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29E5B" w14:textId="77777777" w:rsidR="00026D0C" w:rsidRPr="00026D0C" w:rsidRDefault="00026D0C" w:rsidP="00026D0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026D0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01C97F" w14:textId="77777777" w:rsidR="00026D0C" w:rsidRPr="00026D0C" w:rsidRDefault="00026D0C" w:rsidP="00026D0C">
      <w:pPr>
        <w:jc w:val="both"/>
        <w:rPr>
          <w:rFonts w:ascii="Arial" w:hAnsi="Arial" w:cs="Arial"/>
          <w:sz w:val="20"/>
          <w:szCs w:val="20"/>
          <w:lang w:val="es-419"/>
        </w:rPr>
      </w:pPr>
    </w:p>
    <w:p w14:paraId="37AF2F65" w14:textId="2EE4FDCF" w:rsidR="00026D0C" w:rsidRPr="00026D0C" w:rsidRDefault="00026D0C" w:rsidP="00026D0C">
      <w:pPr>
        <w:jc w:val="both"/>
        <w:rPr>
          <w:rFonts w:ascii="Arial" w:hAnsi="Arial" w:cs="Arial"/>
          <w:sz w:val="20"/>
          <w:szCs w:val="20"/>
          <w:lang w:val="es-419"/>
        </w:rPr>
      </w:pPr>
      <w:r w:rsidRPr="00026D0C">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026D0C">
        <w:rPr>
          <w:rFonts w:ascii="Arial" w:hAnsi="Arial" w:cs="Arial"/>
          <w:sz w:val="20"/>
          <w:szCs w:val="20"/>
          <w:lang w:val="es-419"/>
        </w:rPr>
        <w:tab/>
        <w:t>: Apelación - Interlocutorio</w:t>
      </w:r>
    </w:p>
    <w:p w14:paraId="56BA0471" w14:textId="5DF673B8" w:rsidR="00026D0C" w:rsidRPr="00026D0C" w:rsidRDefault="00026D0C" w:rsidP="00026D0C">
      <w:pPr>
        <w:jc w:val="both"/>
        <w:rPr>
          <w:rFonts w:ascii="Arial" w:hAnsi="Arial" w:cs="Arial"/>
          <w:sz w:val="20"/>
          <w:szCs w:val="20"/>
          <w:lang w:val="es-419"/>
        </w:rPr>
      </w:pPr>
      <w:r w:rsidRPr="00026D0C">
        <w:rPr>
          <w:rFonts w:ascii="Arial" w:hAnsi="Arial" w:cs="Arial"/>
          <w:sz w:val="20"/>
          <w:szCs w:val="20"/>
          <w:lang w:val="es-419"/>
        </w:rPr>
        <w:t>Tipo de proceso</w:t>
      </w:r>
      <w:r w:rsidRPr="00026D0C">
        <w:rPr>
          <w:rFonts w:ascii="Arial" w:hAnsi="Arial" w:cs="Arial"/>
          <w:sz w:val="20"/>
          <w:szCs w:val="20"/>
          <w:lang w:val="es-419"/>
        </w:rPr>
        <w:tab/>
        <w:t>: Verbal – Filiación extramatrimonial</w:t>
      </w:r>
    </w:p>
    <w:p w14:paraId="39493938" w14:textId="52C24CB5" w:rsidR="00026D0C" w:rsidRPr="00026D0C" w:rsidRDefault="00026D0C" w:rsidP="00026D0C">
      <w:pPr>
        <w:jc w:val="both"/>
        <w:rPr>
          <w:rFonts w:ascii="Arial" w:hAnsi="Arial" w:cs="Arial"/>
          <w:sz w:val="20"/>
          <w:szCs w:val="20"/>
          <w:lang w:val="es-419"/>
        </w:rPr>
      </w:pPr>
      <w:r w:rsidRPr="00026D0C">
        <w:rPr>
          <w:rFonts w:ascii="Arial" w:hAnsi="Arial" w:cs="Arial"/>
          <w:sz w:val="20"/>
          <w:szCs w:val="20"/>
          <w:lang w:val="es-419"/>
        </w:rPr>
        <w:t>Demandante</w:t>
      </w:r>
      <w:r w:rsidRPr="00026D0C">
        <w:rPr>
          <w:rFonts w:ascii="Arial" w:hAnsi="Arial" w:cs="Arial"/>
          <w:sz w:val="20"/>
          <w:szCs w:val="20"/>
          <w:lang w:val="es-419"/>
        </w:rPr>
        <w:tab/>
      </w:r>
      <w:r w:rsidRPr="00026D0C">
        <w:rPr>
          <w:rFonts w:ascii="Arial" w:hAnsi="Arial" w:cs="Arial"/>
          <w:sz w:val="20"/>
          <w:szCs w:val="20"/>
          <w:lang w:val="es-419"/>
        </w:rPr>
        <w:tab/>
        <w:t xml:space="preserve">: Érika María Ospina Cuartas </w:t>
      </w:r>
    </w:p>
    <w:p w14:paraId="4924EED6" w14:textId="0305A70E" w:rsidR="00026D0C" w:rsidRPr="00026D0C" w:rsidRDefault="00026D0C" w:rsidP="00026D0C">
      <w:pPr>
        <w:jc w:val="both"/>
        <w:rPr>
          <w:rFonts w:ascii="Arial" w:hAnsi="Arial" w:cs="Arial"/>
          <w:sz w:val="20"/>
          <w:szCs w:val="20"/>
          <w:lang w:val="es-419"/>
        </w:rPr>
      </w:pPr>
      <w:r w:rsidRPr="00026D0C">
        <w:rPr>
          <w:rFonts w:ascii="Arial" w:hAnsi="Arial" w:cs="Arial"/>
          <w:sz w:val="20"/>
          <w:szCs w:val="20"/>
          <w:lang w:val="es-419"/>
        </w:rPr>
        <w:t>Demandados</w:t>
      </w:r>
      <w:r w:rsidRPr="00026D0C">
        <w:rPr>
          <w:rFonts w:ascii="Arial" w:hAnsi="Arial" w:cs="Arial"/>
          <w:sz w:val="20"/>
          <w:szCs w:val="20"/>
          <w:lang w:val="es-419"/>
        </w:rPr>
        <w:tab/>
      </w:r>
      <w:r w:rsidRPr="00026D0C">
        <w:rPr>
          <w:rFonts w:ascii="Arial" w:hAnsi="Arial" w:cs="Arial"/>
          <w:sz w:val="20"/>
          <w:szCs w:val="20"/>
          <w:lang w:val="es-419"/>
        </w:rPr>
        <w:tab/>
        <w:t>: Liceth Fernanda Valencia González y otros</w:t>
      </w:r>
    </w:p>
    <w:p w14:paraId="28EB6B40" w14:textId="77777777" w:rsidR="00026D0C" w:rsidRPr="00026D0C" w:rsidRDefault="00026D0C" w:rsidP="00026D0C">
      <w:pPr>
        <w:jc w:val="both"/>
        <w:rPr>
          <w:rFonts w:ascii="Arial" w:hAnsi="Arial" w:cs="Arial"/>
          <w:sz w:val="20"/>
          <w:szCs w:val="20"/>
          <w:lang w:val="es-419"/>
        </w:rPr>
      </w:pPr>
      <w:r w:rsidRPr="00026D0C">
        <w:rPr>
          <w:rFonts w:ascii="Arial" w:hAnsi="Arial" w:cs="Arial"/>
          <w:sz w:val="20"/>
          <w:szCs w:val="20"/>
          <w:lang w:val="es-419"/>
        </w:rPr>
        <w:t xml:space="preserve">Procedencia </w:t>
      </w:r>
      <w:r w:rsidRPr="00026D0C">
        <w:rPr>
          <w:rFonts w:ascii="Arial" w:hAnsi="Arial" w:cs="Arial"/>
          <w:sz w:val="20"/>
          <w:szCs w:val="20"/>
          <w:lang w:val="es-419"/>
        </w:rPr>
        <w:tab/>
      </w:r>
      <w:r w:rsidRPr="00026D0C">
        <w:rPr>
          <w:rFonts w:ascii="Arial" w:hAnsi="Arial" w:cs="Arial"/>
          <w:sz w:val="20"/>
          <w:szCs w:val="20"/>
          <w:lang w:val="es-419"/>
        </w:rPr>
        <w:tab/>
        <w:t>: Juzgado Promiscuo del Circuito de La Virginia</w:t>
      </w:r>
    </w:p>
    <w:p w14:paraId="6A7E321E" w14:textId="77777777" w:rsidR="00026D0C" w:rsidRPr="00026D0C" w:rsidRDefault="00026D0C" w:rsidP="00026D0C">
      <w:pPr>
        <w:jc w:val="both"/>
        <w:rPr>
          <w:rFonts w:ascii="Arial" w:hAnsi="Arial" w:cs="Arial"/>
          <w:sz w:val="20"/>
          <w:szCs w:val="20"/>
          <w:lang w:val="es-419"/>
        </w:rPr>
      </w:pPr>
      <w:r w:rsidRPr="00026D0C">
        <w:rPr>
          <w:rFonts w:ascii="Arial" w:hAnsi="Arial" w:cs="Arial"/>
          <w:sz w:val="20"/>
          <w:szCs w:val="20"/>
          <w:lang w:val="es-419"/>
        </w:rPr>
        <w:t>Radicación</w:t>
      </w:r>
      <w:r w:rsidRPr="00026D0C">
        <w:rPr>
          <w:rFonts w:ascii="Arial" w:hAnsi="Arial" w:cs="Arial"/>
          <w:sz w:val="20"/>
          <w:szCs w:val="20"/>
          <w:lang w:val="es-419"/>
        </w:rPr>
        <w:tab/>
      </w:r>
      <w:r w:rsidRPr="00026D0C">
        <w:rPr>
          <w:rFonts w:ascii="Arial" w:hAnsi="Arial" w:cs="Arial"/>
          <w:sz w:val="20"/>
          <w:szCs w:val="20"/>
          <w:lang w:val="es-419"/>
        </w:rPr>
        <w:tab/>
        <w:t xml:space="preserve">: 66400-31-89-001-2021-01184-01 </w:t>
      </w:r>
    </w:p>
    <w:p w14:paraId="0691F3ED" w14:textId="21E9B90E" w:rsidR="00026D0C" w:rsidRDefault="00026D0C" w:rsidP="00026D0C">
      <w:pPr>
        <w:jc w:val="both"/>
        <w:rPr>
          <w:rFonts w:ascii="Arial" w:hAnsi="Arial" w:cs="Arial"/>
          <w:sz w:val="20"/>
          <w:szCs w:val="20"/>
          <w:lang w:val="es-419"/>
        </w:rPr>
      </w:pPr>
      <w:proofErr w:type="spellStart"/>
      <w:r w:rsidRPr="00026D0C">
        <w:rPr>
          <w:rFonts w:ascii="Arial" w:hAnsi="Arial" w:cs="Arial"/>
          <w:sz w:val="20"/>
          <w:szCs w:val="20"/>
          <w:lang w:val="es-419"/>
        </w:rPr>
        <w:t>Mag</w:t>
      </w:r>
      <w:proofErr w:type="spellEnd"/>
      <w:r w:rsidRPr="00026D0C">
        <w:rPr>
          <w:rFonts w:ascii="Arial" w:hAnsi="Arial" w:cs="Arial"/>
          <w:sz w:val="20"/>
          <w:szCs w:val="20"/>
          <w:lang w:val="es-419"/>
        </w:rPr>
        <w:t>. Sustanciador</w:t>
      </w:r>
      <w:r w:rsidRPr="00026D0C">
        <w:rPr>
          <w:rFonts w:ascii="Arial" w:hAnsi="Arial" w:cs="Arial"/>
          <w:sz w:val="20"/>
          <w:szCs w:val="20"/>
          <w:lang w:val="es-419"/>
        </w:rPr>
        <w:tab/>
        <w:t>: DUBERNEY GRISALES HERRERA</w:t>
      </w:r>
    </w:p>
    <w:p w14:paraId="3EBC6EE1" w14:textId="77777777" w:rsidR="00026D0C" w:rsidRPr="00026D0C" w:rsidRDefault="00026D0C" w:rsidP="00026D0C">
      <w:pPr>
        <w:jc w:val="both"/>
        <w:rPr>
          <w:rFonts w:ascii="Arial" w:hAnsi="Arial" w:cs="Arial"/>
          <w:sz w:val="20"/>
          <w:szCs w:val="20"/>
          <w:lang w:val="es-419"/>
        </w:rPr>
      </w:pPr>
    </w:p>
    <w:p w14:paraId="2847792E" w14:textId="4025E59A" w:rsidR="00026D0C" w:rsidRPr="00026D0C" w:rsidRDefault="00770C90" w:rsidP="00026D0C">
      <w:pPr>
        <w:widowControl w:val="0"/>
        <w:autoSpaceDE w:val="0"/>
        <w:autoSpaceDN w:val="0"/>
        <w:adjustRightInd w:val="0"/>
        <w:jc w:val="both"/>
        <w:rPr>
          <w:rFonts w:ascii="Arial" w:hAnsi="Arial" w:cs="Arial"/>
          <w:lang w:val="es-419"/>
        </w:rPr>
      </w:pPr>
      <w:r w:rsidRPr="00026D0C">
        <w:rPr>
          <w:rFonts w:ascii="Arial" w:hAnsi="Arial" w:cs="Arial"/>
          <w:b/>
          <w:bCs/>
          <w:iCs/>
          <w:sz w:val="20"/>
          <w:szCs w:val="20"/>
          <w:u w:val="single"/>
          <w:lang w:val="es-419" w:eastAsia="fr-FR"/>
        </w:rPr>
        <w:t>TEMAS:</w:t>
      </w:r>
      <w:r w:rsidRPr="00026D0C">
        <w:rPr>
          <w:rFonts w:ascii="Arial" w:hAnsi="Arial" w:cs="Arial"/>
          <w:b/>
          <w:bCs/>
          <w:iCs/>
          <w:sz w:val="20"/>
          <w:szCs w:val="20"/>
          <w:lang w:val="es-419" w:eastAsia="fr-FR"/>
        </w:rPr>
        <w:tab/>
      </w:r>
      <w:r>
        <w:rPr>
          <w:rFonts w:ascii="Arial" w:hAnsi="Arial" w:cs="Arial"/>
          <w:b/>
          <w:bCs/>
          <w:iCs/>
          <w:sz w:val="20"/>
          <w:szCs w:val="20"/>
          <w:lang w:val="es-419" w:eastAsia="fr-FR"/>
        </w:rPr>
        <w:t xml:space="preserve">FILIACIÓN EXTRAMATRIMONIAL / PRUEBA </w:t>
      </w:r>
      <w:r w:rsidRPr="000A27CA">
        <w:rPr>
          <w:rFonts w:ascii="Arial" w:hAnsi="Arial" w:cs="Arial"/>
          <w:b/>
          <w:sz w:val="20"/>
          <w:szCs w:val="20"/>
          <w:lang w:val="es-419"/>
        </w:rPr>
        <w:t>GENÉTIC</w:t>
      </w:r>
      <w:r>
        <w:rPr>
          <w:rFonts w:ascii="Arial" w:hAnsi="Arial" w:cs="Arial"/>
          <w:b/>
          <w:sz w:val="20"/>
          <w:szCs w:val="20"/>
          <w:lang w:val="es-419"/>
        </w:rPr>
        <w:t xml:space="preserve">A / TRÁMITE LEGAL / </w:t>
      </w:r>
      <w:r w:rsidRPr="000A27CA">
        <w:rPr>
          <w:rFonts w:ascii="Arial" w:hAnsi="Arial" w:cs="Arial"/>
          <w:b/>
          <w:sz w:val="20"/>
          <w:szCs w:val="20"/>
          <w:lang w:val="es-419"/>
        </w:rPr>
        <w:t>CONTRADICCIÓN</w:t>
      </w:r>
      <w:r>
        <w:rPr>
          <w:rFonts w:ascii="Arial" w:hAnsi="Arial" w:cs="Arial"/>
          <w:b/>
          <w:sz w:val="20"/>
          <w:szCs w:val="20"/>
          <w:lang w:val="es-419"/>
        </w:rPr>
        <w:t xml:space="preserve"> / RESPECTO DE LA MUESTRA GENÉTICA / NO PROCEDE ANTES DE PRACTICAR LA PERICIA.</w:t>
      </w:r>
    </w:p>
    <w:p w14:paraId="5900A862" w14:textId="77777777" w:rsidR="00026D0C" w:rsidRPr="00026D0C" w:rsidRDefault="00026D0C" w:rsidP="00026D0C">
      <w:pPr>
        <w:jc w:val="both"/>
        <w:rPr>
          <w:rFonts w:ascii="Arial" w:hAnsi="Arial" w:cs="Arial"/>
          <w:sz w:val="20"/>
          <w:szCs w:val="20"/>
          <w:lang w:val="es-419"/>
        </w:rPr>
      </w:pPr>
    </w:p>
    <w:p w14:paraId="0948AD2B" w14:textId="156005F2" w:rsidR="00026D0C" w:rsidRPr="00026D0C" w:rsidRDefault="0084035D" w:rsidP="00026D0C">
      <w:pPr>
        <w:jc w:val="both"/>
        <w:rPr>
          <w:rFonts w:ascii="Arial" w:hAnsi="Arial" w:cs="Arial"/>
          <w:sz w:val="20"/>
          <w:szCs w:val="20"/>
          <w:lang w:val="es-419"/>
        </w:rPr>
      </w:pPr>
      <w:r w:rsidRPr="0084035D">
        <w:rPr>
          <w:rFonts w:ascii="Arial" w:hAnsi="Arial" w:cs="Arial"/>
          <w:sz w:val="20"/>
          <w:szCs w:val="20"/>
          <w:lang w:val="es-419"/>
        </w:rPr>
        <w:t>Ordenó practicar la pericia con marcadores genéticos, usando la muestra de sangre del presunto padre, conservada en el Laboratorio de Genética Médica de la Universidad Tecnológica de Pereira</w:t>
      </w:r>
      <w:r>
        <w:rPr>
          <w:rFonts w:ascii="Arial" w:hAnsi="Arial" w:cs="Arial"/>
          <w:sz w:val="20"/>
          <w:szCs w:val="20"/>
          <w:lang w:val="es-419"/>
        </w:rPr>
        <w:t>…</w:t>
      </w:r>
      <w:r w:rsidRPr="0084035D">
        <w:rPr>
          <w:rFonts w:ascii="Arial" w:hAnsi="Arial" w:cs="Arial"/>
          <w:sz w:val="20"/>
          <w:szCs w:val="20"/>
          <w:lang w:val="es-419"/>
        </w:rPr>
        <w:t>, es menos traumática para las partes, que la exhumación del cadáver</w:t>
      </w:r>
      <w:r>
        <w:rPr>
          <w:rFonts w:ascii="Arial" w:hAnsi="Arial" w:cs="Arial"/>
          <w:sz w:val="20"/>
          <w:szCs w:val="20"/>
          <w:lang w:val="es-419"/>
        </w:rPr>
        <w:t>…</w:t>
      </w:r>
    </w:p>
    <w:p w14:paraId="4427FDDF" w14:textId="77777777" w:rsidR="00026D0C" w:rsidRPr="00026D0C" w:rsidRDefault="00026D0C" w:rsidP="00026D0C">
      <w:pPr>
        <w:jc w:val="both"/>
        <w:rPr>
          <w:rFonts w:ascii="Arial" w:hAnsi="Arial" w:cs="Arial"/>
          <w:sz w:val="20"/>
          <w:szCs w:val="20"/>
          <w:lang w:val="es-419"/>
        </w:rPr>
      </w:pPr>
    </w:p>
    <w:p w14:paraId="4D433724" w14:textId="437BAC97" w:rsidR="00026D0C" w:rsidRDefault="00B44DE1" w:rsidP="00026D0C">
      <w:pPr>
        <w:jc w:val="both"/>
        <w:rPr>
          <w:rFonts w:ascii="Arial" w:hAnsi="Arial" w:cs="Arial"/>
          <w:sz w:val="20"/>
          <w:szCs w:val="20"/>
          <w:lang w:val="es-419"/>
        </w:rPr>
      </w:pPr>
      <w:r w:rsidRPr="00B44DE1">
        <w:rPr>
          <w:rFonts w:ascii="Arial" w:hAnsi="Arial" w:cs="Arial"/>
          <w:sz w:val="20"/>
          <w:szCs w:val="20"/>
          <w:lang w:val="es-419"/>
        </w:rPr>
        <w:t>Se mantendrá la decisión cuestionada, ya que se estima fundado el razonamiento, para disponer que el dictamen se practique con la muestra de sangre del presunto padre que conserva el Laboratorio de Genética Médica de la Universidad Tecnológica de Pereira</w:t>
      </w:r>
      <w:r>
        <w:rPr>
          <w:rFonts w:ascii="Arial" w:hAnsi="Arial" w:cs="Arial"/>
          <w:sz w:val="20"/>
          <w:szCs w:val="20"/>
          <w:lang w:val="es-419"/>
        </w:rPr>
        <w:t>…</w:t>
      </w:r>
    </w:p>
    <w:p w14:paraId="7A98E815" w14:textId="77777777" w:rsidR="00B44DE1" w:rsidRPr="00026D0C" w:rsidRDefault="00B44DE1" w:rsidP="00026D0C">
      <w:pPr>
        <w:jc w:val="both"/>
        <w:rPr>
          <w:rFonts w:ascii="Arial" w:hAnsi="Arial" w:cs="Arial"/>
          <w:sz w:val="20"/>
          <w:szCs w:val="20"/>
          <w:lang w:val="es-419"/>
        </w:rPr>
      </w:pPr>
    </w:p>
    <w:p w14:paraId="7A2EC97A" w14:textId="5722D584" w:rsidR="00026D0C" w:rsidRDefault="00B44DE1" w:rsidP="00026D0C">
      <w:pPr>
        <w:jc w:val="both"/>
        <w:rPr>
          <w:rFonts w:ascii="Arial" w:hAnsi="Arial" w:cs="Arial"/>
          <w:sz w:val="20"/>
          <w:szCs w:val="20"/>
          <w:lang w:val="es-419"/>
        </w:rPr>
      </w:pPr>
      <w:r w:rsidRPr="00B44DE1">
        <w:rPr>
          <w:rFonts w:ascii="Arial" w:hAnsi="Arial" w:cs="Arial"/>
          <w:sz w:val="20"/>
          <w:szCs w:val="20"/>
          <w:lang w:val="es-419"/>
        </w:rPr>
        <w:t>La pericia debe practicarse por laboratorio legalmente autorizado y certificado</w:t>
      </w:r>
      <w:r>
        <w:rPr>
          <w:rFonts w:ascii="Arial" w:hAnsi="Arial" w:cs="Arial"/>
          <w:sz w:val="20"/>
          <w:szCs w:val="20"/>
          <w:lang w:val="es-419"/>
        </w:rPr>
        <w:t>…</w:t>
      </w:r>
      <w:r w:rsidRPr="00B44DE1">
        <w:rPr>
          <w:rFonts w:ascii="Arial" w:hAnsi="Arial" w:cs="Arial"/>
          <w:sz w:val="20"/>
          <w:szCs w:val="20"/>
          <w:lang w:val="es-419"/>
        </w:rPr>
        <w:t>, parágrafo 1º, Ley 721] y cumplir presupuestos generales [Art.226, CGP] y específicos</w:t>
      </w:r>
      <w:r>
        <w:rPr>
          <w:rFonts w:ascii="Arial" w:hAnsi="Arial" w:cs="Arial"/>
          <w:sz w:val="20"/>
          <w:szCs w:val="20"/>
          <w:lang w:val="es-419"/>
        </w:rPr>
        <w:t>…</w:t>
      </w:r>
      <w:r w:rsidRPr="00B44DE1">
        <w:rPr>
          <w:rFonts w:ascii="Arial" w:hAnsi="Arial" w:cs="Arial"/>
          <w:sz w:val="20"/>
          <w:szCs w:val="20"/>
          <w:lang w:val="es-419"/>
        </w:rPr>
        <w:t>; y, será sujeto a la contradicción mediante traslado a las partes, quienes podrán solicitar la aclaración o complementación e, incluso, la realización de nuevo dictamen [Art.386-2º, CGP]</w:t>
      </w:r>
      <w:r w:rsidR="00D6522F">
        <w:rPr>
          <w:rFonts w:ascii="Arial" w:hAnsi="Arial" w:cs="Arial"/>
          <w:sz w:val="20"/>
          <w:szCs w:val="20"/>
          <w:lang w:val="es-419"/>
        </w:rPr>
        <w:t>…</w:t>
      </w:r>
    </w:p>
    <w:p w14:paraId="6E65FF1F" w14:textId="77777777" w:rsidR="00D6522F" w:rsidRPr="00026D0C" w:rsidRDefault="00D6522F" w:rsidP="00026D0C">
      <w:pPr>
        <w:jc w:val="both"/>
        <w:rPr>
          <w:rFonts w:ascii="Arial" w:hAnsi="Arial" w:cs="Arial"/>
          <w:sz w:val="20"/>
          <w:szCs w:val="20"/>
          <w:lang w:val="es-419"/>
        </w:rPr>
      </w:pPr>
    </w:p>
    <w:p w14:paraId="6FF44A00" w14:textId="61503CB7" w:rsidR="00026D0C" w:rsidRPr="00026D0C" w:rsidRDefault="005F6F9A" w:rsidP="00026D0C">
      <w:pPr>
        <w:jc w:val="both"/>
        <w:rPr>
          <w:rFonts w:ascii="Arial" w:hAnsi="Arial" w:cs="Arial"/>
          <w:sz w:val="20"/>
          <w:szCs w:val="20"/>
        </w:rPr>
      </w:pPr>
      <w:r w:rsidRPr="005F6F9A">
        <w:rPr>
          <w:rFonts w:ascii="Arial" w:hAnsi="Arial" w:cs="Arial"/>
          <w:sz w:val="20"/>
          <w:szCs w:val="20"/>
        </w:rPr>
        <w:t>Este es el escenario procesal diseñado para discutir los aspectos formales y de fondo del dictamen; por lo tanto, como la toma de la muestra biológica es parte integral del examen, habida cuenta de que es la pieza base para su práctica, únicamente podrá ser rebatida en el traslado respectivo. Así las cosas, se muestra prematura la discusión sobre la autenticidad del material empleado para su realización.</w:t>
      </w:r>
    </w:p>
    <w:p w14:paraId="09C7C56F" w14:textId="77777777" w:rsidR="00026D0C" w:rsidRPr="00026D0C" w:rsidRDefault="00026D0C" w:rsidP="00026D0C">
      <w:pPr>
        <w:jc w:val="both"/>
        <w:rPr>
          <w:rFonts w:ascii="Arial" w:hAnsi="Arial" w:cs="Arial"/>
          <w:sz w:val="20"/>
          <w:szCs w:val="20"/>
        </w:rPr>
      </w:pPr>
    </w:p>
    <w:bookmarkEnd w:id="0"/>
    <w:p w14:paraId="4FEDE84C" w14:textId="5E3634DC" w:rsidR="00026D0C" w:rsidRDefault="00026D0C" w:rsidP="00026D0C">
      <w:pPr>
        <w:jc w:val="both"/>
        <w:rPr>
          <w:rFonts w:ascii="Arial" w:hAnsi="Arial" w:cs="Arial"/>
          <w:sz w:val="20"/>
          <w:szCs w:val="20"/>
        </w:rPr>
      </w:pPr>
    </w:p>
    <w:p w14:paraId="6096C9D7" w14:textId="77777777" w:rsidR="005F6F9A" w:rsidRPr="00026D0C" w:rsidRDefault="005F6F9A" w:rsidP="00026D0C">
      <w:pPr>
        <w:jc w:val="both"/>
        <w:rPr>
          <w:rFonts w:ascii="Arial" w:hAnsi="Arial" w:cs="Arial"/>
          <w:sz w:val="20"/>
          <w:szCs w:val="20"/>
        </w:rPr>
      </w:pPr>
    </w:p>
    <w:bookmarkEnd w:id="1"/>
    <w:p w14:paraId="79CDBB77" w14:textId="390437C0"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10E7E648" w14:textId="055703C4"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r w:rsidRPr="004349FA">
        <w:rPr>
          <w:rFonts w:ascii="Georgia" w:hAnsi="Georgia" w:cs="Arial"/>
          <w:w w:val="140"/>
          <w:sz w:val="14"/>
          <w:lang w:val="es-CO"/>
        </w:rPr>
        <w:t>REPUBLICA DE COLOMBIA</w:t>
      </w:r>
    </w:p>
    <w:p w14:paraId="2B7A1A3F" w14:textId="77777777" w:rsidR="00FE5476" w:rsidRPr="004349FA" w:rsidRDefault="00FE5476" w:rsidP="00FE5476">
      <w:pPr>
        <w:pStyle w:val="Sinespaciado"/>
        <w:tabs>
          <w:tab w:val="center" w:pos="4987"/>
          <w:tab w:val="left" w:pos="8449"/>
        </w:tabs>
        <w:spacing w:line="360" w:lineRule="auto"/>
        <w:jc w:val="center"/>
        <w:rPr>
          <w:rFonts w:ascii="Georgia" w:hAnsi="Georgia" w:cs="Arial"/>
          <w:w w:val="140"/>
          <w:lang w:val="es-CO"/>
        </w:rPr>
      </w:pPr>
      <w:r w:rsidRPr="004349FA">
        <w:rPr>
          <w:rFonts w:ascii="Georgia" w:hAnsi="Georgia" w:cs="Arial"/>
          <w:w w:val="140"/>
          <w:sz w:val="14"/>
          <w:lang w:val="es-CO"/>
        </w:rPr>
        <w:t>RAMA JUDICIAL DEL PODER PÚBLICO</w:t>
      </w:r>
    </w:p>
    <w:p w14:paraId="064D9E4F" w14:textId="77777777" w:rsidR="00FE5476" w:rsidRPr="004349FA" w:rsidRDefault="00FE5476" w:rsidP="00FE5476">
      <w:pPr>
        <w:pStyle w:val="Sinespaciado"/>
        <w:spacing w:line="360" w:lineRule="auto"/>
        <w:jc w:val="center"/>
        <w:rPr>
          <w:rFonts w:ascii="Georgia" w:hAnsi="Georgia" w:cs="Arial"/>
          <w:b/>
          <w:w w:val="140"/>
          <w:sz w:val="16"/>
          <w:lang w:val="es-CO"/>
        </w:rPr>
      </w:pPr>
      <w:r w:rsidRPr="004349FA">
        <w:rPr>
          <w:rFonts w:ascii="Georgia" w:hAnsi="Georgia" w:cs="Arial"/>
          <w:b/>
          <w:w w:val="140"/>
          <w:sz w:val="18"/>
          <w:lang w:val="es-CO"/>
        </w:rPr>
        <w:t>T</w:t>
      </w:r>
      <w:r w:rsidRPr="004349FA">
        <w:rPr>
          <w:rFonts w:ascii="Georgia" w:hAnsi="Georgia" w:cs="Arial"/>
          <w:b/>
          <w:w w:val="140"/>
          <w:sz w:val="16"/>
          <w:lang w:val="es-CO"/>
        </w:rPr>
        <w:t>RIBUNAL</w:t>
      </w:r>
      <w:r w:rsidRPr="004349FA">
        <w:rPr>
          <w:rFonts w:ascii="Georgia" w:hAnsi="Georgia" w:cs="Arial"/>
          <w:b/>
          <w:w w:val="140"/>
          <w:sz w:val="18"/>
          <w:lang w:val="es-CO"/>
        </w:rPr>
        <w:t xml:space="preserve"> S</w:t>
      </w:r>
      <w:r w:rsidRPr="004349FA">
        <w:rPr>
          <w:rFonts w:ascii="Georgia" w:hAnsi="Georgia" w:cs="Arial"/>
          <w:b/>
          <w:w w:val="140"/>
          <w:sz w:val="16"/>
          <w:lang w:val="es-CO"/>
        </w:rPr>
        <w:t xml:space="preserve">UPERIOR DEL </w:t>
      </w:r>
      <w:r w:rsidRPr="004349FA">
        <w:rPr>
          <w:rFonts w:ascii="Georgia" w:hAnsi="Georgia" w:cs="Arial"/>
          <w:b/>
          <w:w w:val="140"/>
          <w:sz w:val="18"/>
          <w:lang w:val="es-CO"/>
        </w:rPr>
        <w:t>D</w:t>
      </w:r>
      <w:r w:rsidRPr="004349FA">
        <w:rPr>
          <w:rFonts w:ascii="Georgia" w:hAnsi="Georgia" w:cs="Arial"/>
          <w:b/>
          <w:w w:val="140"/>
          <w:sz w:val="16"/>
          <w:lang w:val="es-CO"/>
        </w:rPr>
        <w:t>ISTRITO</w:t>
      </w:r>
      <w:r w:rsidRPr="004349FA">
        <w:rPr>
          <w:rFonts w:ascii="Georgia" w:hAnsi="Georgia" w:cs="Arial"/>
          <w:b/>
          <w:w w:val="140"/>
          <w:sz w:val="18"/>
          <w:lang w:val="es-CO"/>
        </w:rPr>
        <w:t xml:space="preserve"> J</w:t>
      </w:r>
      <w:r w:rsidRPr="004349FA">
        <w:rPr>
          <w:rFonts w:ascii="Georgia" w:hAnsi="Georgia" w:cs="Arial"/>
          <w:b/>
          <w:w w:val="140"/>
          <w:sz w:val="16"/>
          <w:lang w:val="es-CO"/>
        </w:rPr>
        <w:t>UDICIAL</w:t>
      </w:r>
    </w:p>
    <w:p w14:paraId="6ABEF1BF" w14:textId="77777777" w:rsidR="00FE5476" w:rsidRPr="004349FA" w:rsidRDefault="00FE5476" w:rsidP="00FE5476">
      <w:pPr>
        <w:pStyle w:val="Sinespaciado"/>
        <w:spacing w:line="360" w:lineRule="auto"/>
        <w:jc w:val="center"/>
        <w:rPr>
          <w:rFonts w:ascii="Georgia" w:hAnsi="Georgia" w:cs="Arial"/>
          <w:w w:val="140"/>
          <w:sz w:val="16"/>
          <w:szCs w:val="18"/>
          <w:lang w:val="es-CO"/>
        </w:rPr>
      </w:pPr>
      <w:r w:rsidRPr="004349FA">
        <w:rPr>
          <w:rFonts w:ascii="Georgia" w:hAnsi="Georgia" w:cs="Arial"/>
          <w:w w:val="140"/>
          <w:sz w:val="18"/>
          <w:szCs w:val="16"/>
          <w:lang w:val="es-CO"/>
        </w:rPr>
        <w:t>S</w:t>
      </w:r>
      <w:r w:rsidRPr="004349FA">
        <w:rPr>
          <w:rFonts w:ascii="Georgia" w:hAnsi="Georgia" w:cs="Arial"/>
          <w:w w:val="140"/>
          <w:sz w:val="16"/>
          <w:szCs w:val="14"/>
          <w:lang w:val="es-CO"/>
        </w:rPr>
        <w:t xml:space="preserve">ALA </w:t>
      </w:r>
      <w:r w:rsidRPr="004349FA">
        <w:rPr>
          <w:rFonts w:ascii="Georgia" w:hAnsi="Georgia" w:cs="Arial"/>
          <w:w w:val="140"/>
          <w:sz w:val="18"/>
          <w:szCs w:val="18"/>
          <w:lang w:val="es-CO"/>
        </w:rPr>
        <w:t>U</w:t>
      </w:r>
      <w:r w:rsidRPr="004349FA">
        <w:rPr>
          <w:rFonts w:ascii="Georgia" w:hAnsi="Georgia" w:cs="Arial"/>
          <w:w w:val="140"/>
          <w:sz w:val="16"/>
          <w:szCs w:val="16"/>
          <w:lang w:val="es-CO"/>
        </w:rPr>
        <w:t>NITARIA</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C</w:t>
      </w:r>
      <w:r w:rsidRPr="004349FA">
        <w:rPr>
          <w:rFonts w:ascii="Georgia" w:hAnsi="Georgia" w:cs="Arial"/>
          <w:w w:val="140"/>
          <w:sz w:val="16"/>
          <w:szCs w:val="16"/>
          <w:lang w:val="es-CO"/>
        </w:rPr>
        <w:t>IVIL</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F</w:t>
      </w:r>
      <w:r w:rsidRPr="004349FA">
        <w:rPr>
          <w:rFonts w:ascii="Georgia" w:hAnsi="Georgia" w:cs="Arial"/>
          <w:w w:val="140"/>
          <w:sz w:val="16"/>
          <w:szCs w:val="16"/>
          <w:lang w:val="es-CO"/>
        </w:rPr>
        <w:t xml:space="preserve">AMILIA – </w:t>
      </w:r>
      <w:r w:rsidRPr="004349FA">
        <w:rPr>
          <w:rFonts w:ascii="Georgia" w:hAnsi="Georgia" w:cs="Arial"/>
          <w:w w:val="140"/>
          <w:sz w:val="18"/>
          <w:szCs w:val="16"/>
          <w:lang w:val="es-CO"/>
        </w:rPr>
        <w:t>D</w:t>
      </w:r>
      <w:r w:rsidRPr="004349FA">
        <w:rPr>
          <w:rFonts w:ascii="Georgia" w:hAnsi="Georgia" w:cs="Arial"/>
          <w:w w:val="140"/>
          <w:sz w:val="16"/>
          <w:szCs w:val="16"/>
          <w:lang w:val="es-CO"/>
        </w:rPr>
        <w:t xml:space="preserve">ISTRITO DE </w:t>
      </w:r>
      <w:r w:rsidRPr="004349FA">
        <w:rPr>
          <w:rFonts w:ascii="Georgia" w:hAnsi="Georgia" w:cs="Arial"/>
          <w:w w:val="140"/>
          <w:sz w:val="18"/>
          <w:szCs w:val="16"/>
          <w:lang w:val="es-CO"/>
        </w:rPr>
        <w:t>P</w:t>
      </w:r>
      <w:r w:rsidRPr="004349FA">
        <w:rPr>
          <w:rFonts w:ascii="Georgia" w:hAnsi="Georgia" w:cs="Arial"/>
          <w:w w:val="140"/>
          <w:sz w:val="16"/>
          <w:szCs w:val="16"/>
          <w:lang w:val="es-CO"/>
        </w:rPr>
        <w:t>EREIRA</w:t>
      </w:r>
    </w:p>
    <w:p w14:paraId="3A4D1D4E" w14:textId="77777777" w:rsidR="00AC5058" w:rsidRPr="004349FA" w:rsidRDefault="00AC5058" w:rsidP="00FE5476">
      <w:pPr>
        <w:pStyle w:val="Sinespaciado"/>
        <w:spacing w:line="360" w:lineRule="auto"/>
        <w:jc w:val="center"/>
        <w:rPr>
          <w:rFonts w:ascii="Georgia" w:hAnsi="Georgia" w:cs="Arial"/>
          <w:w w:val="140"/>
          <w:sz w:val="16"/>
          <w:szCs w:val="16"/>
          <w:lang w:val="es-CO"/>
        </w:rPr>
      </w:pPr>
      <w:r w:rsidRPr="004349FA">
        <w:rPr>
          <w:rFonts w:ascii="Georgia" w:hAnsi="Georgia" w:cs="Arial"/>
          <w:w w:val="140"/>
          <w:sz w:val="16"/>
          <w:szCs w:val="18"/>
          <w:lang w:val="es-CO"/>
        </w:rPr>
        <w:t>D</w:t>
      </w:r>
      <w:r w:rsidR="00B30904" w:rsidRPr="004349FA">
        <w:rPr>
          <w:rFonts w:ascii="Georgia" w:hAnsi="Georgia" w:cs="Arial"/>
          <w:w w:val="140"/>
          <w:sz w:val="16"/>
          <w:szCs w:val="18"/>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P</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82EA3" w:rsidRPr="004349FA">
        <w:rPr>
          <w:rFonts w:ascii="Georgia" w:hAnsi="Georgia" w:cs="Arial"/>
          <w:w w:val="140"/>
          <w:sz w:val="14"/>
          <w:szCs w:val="16"/>
          <w:lang w:val="es-CO"/>
        </w:rPr>
        <w:t xml:space="preserve"> </w:t>
      </w:r>
      <w:r w:rsidRPr="004349FA">
        <w:rPr>
          <w:rFonts w:ascii="Georgia" w:hAnsi="Georgia" w:cs="Arial"/>
          <w:w w:val="140"/>
          <w:sz w:val="14"/>
          <w:szCs w:val="16"/>
          <w:lang w:val="es-CO"/>
        </w:rPr>
        <w:t>M</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N</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 xml:space="preserve">O </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2"/>
          <w:szCs w:val="14"/>
          <w:lang w:val="es-CO"/>
        </w:rPr>
        <w:t xml:space="preserve"> </w:t>
      </w:r>
      <w:r w:rsidR="00B30904" w:rsidRPr="004349FA">
        <w:rPr>
          <w:rFonts w:ascii="Georgia" w:hAnsi="Georgia" w:cs="Arial"/>
          <w:w w:val="140"/>
          <w:sz w:val="12"/>
          <w:szCs w:val="14"/>
          <w:lang w:val="es-CO"/>
        </w:rPr>
        <w:t xml:space="preserve">  </w:t>
      </w:r>
      <w:r w:rsidRPr="004349FA">
        <w:rPr>
          <w:rFonts w:ascii="Georgia" w:hAnsi="Georgia" w:cs="Arial"/>
          <w:w w:val="140"/>
          <w:sz w:val="16"/>
          <w:szCs w:val="16"/>
          <w:lang w:val="es-CO"/>
        </w:rPr>
        <w:t>R</w:t>
      </w:r>
      <w:r w:rsidR="00B30904" w:rsidRPr="004349FA">
        <w:rPr>
          <w:rFonts w:ascii="Georgia" w:hAnsi="Georgia" w:cs="Arial"/>
          <w:w w:val="140"/>
          <w:sz w:val="16"/>
          <w:szCs w:val="16"/>
          <w:lang w:val="es-CO"/>
        </w:rPr>
        <w:t xml:space="preserve"> </w:t>
      </w:r>
      <w:r w:rsidRPr="004349FA">
        <w:rPr>
          <w:rFonts w:ascii="Georgia" w:hAnsi="Georgia" w:cs="Arial"/>
          <w:w w:val="140"/>
          <w:sz w:val="14"/>
          <w:szCs w:val="16"/>
          <w:lang w:val="es-CO"/>
        </w:rPr>
        <w:t>I</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S</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p>
    <w:p w14:paraId="3B6A08E9" w14:textId="77777777" w:rsidR="00AC5058" w:rsidRPr="000A27CA" w:rsidRDefault="00AC5058" w:rsidP="000A27CA">
      <w:pPr>
        <w:spacing w:line="276" w:lineRule="auto"/>
        <w:jc w:val="center"/>
        <w:rPr>
          <w:rFonts w:ascii="Georgia" w:hAnsi="Georgia" w:cs="Arial"/>
          <w:b/>
          <w:bCs/>
          <w:lang w:val="es-CO"/>
        </w:rPr>
      </w:pPr>
    </w:p>
    <w:p w14:paraId="7FB6382A" w14:textId="0E31B199" w:rsidR="00443D72" w:rsidRPr="000A27CA" w:rsidRDefault="00443D72" w:rsidP="000A27CA">
      <w:pPr>
        <w:pStyle w:val="Textoindependiente"/>
        <w:spacing w:line="276" w:lineRule="auto"/>
        <w:jc w:val="center"/>
        <w:rPr>
          <w:rFonts w:ascii="Georgia" w:hAnsi="Georgia" w:cs="Arial"/>
          <w:b/>
          <w:bCs/>
          <w:sz w:val="24"/>
          <w:szCs w:val="24"/>
          <w:lang w:val="es-CO"/>
        </w:rPr>
      </w:pPr>
      <w:r w:rsidRPr="000A27CA">
        <w:rPr>
          <w:rFonts w:ascii="Georgia" w:hAnsi="Georgia" w:cs="Arial"/>
          <w:b/>
          <w:bCs/>
          <w:sz w:val="24"/>
          <w:szCs w:val="24"/>
          <w:lang w:val="es-CO"/>
        </w:rPr>
        <w:t>A</w:t>
      </w:r>
      <w:r w:rsidR="00E40208" w:rsidRPr="000A27CA">
        <w:rPr>
          <w:rFonts w:ascii="Georgia" w:hAnsi="Georgia" w:cs="Arial"/>
          <w:b/>
          <w:bCs/>
          <w:sz w:val="24"/>
          <w:szCs w:val="24"/>
          <w:lang w:val="es-CO"/>
        </w:rPr>
        <w:t>F</w:t>
      </w:r>
      <w:r w:rsidR="00936DAF" w:rsidRPr="000A27CA">
        <w:rPr>
          <w:rFonts w:ascii="Georgia" w:hAnsi="Georgia" w:cs="Arial"/>
          <w:b/>
          <w:bCs/>
          <w:sz w:val="24"/>
          <w:szCs w:val="24"/>
          <w:lang w:val="es-CO"/>
        </w:rPr>
        <w:t>-</w:t>
      </w:r>
      <w:r w:rsidR="0077056F" w:rsidRPr="000A27CA">
        <w:rPr>
          <w:rFonts w:ascii="Georgia" w:hAnsi="Georgia" w:cs="Arial"/>
          <w:b/>
          <w:bCs/>
          <w:sz w:val="24"/>
          <w:szCs w:val="24"/>
          <w:lang w:val="es-CO"/>
        </w:rPr>
        <w:t>0016</w:t>
      </w:r>
      <w:r w:rsidR="00135FE4" w:rsidRPr="000A27CA">
        <w:rPr>
          <w:rFonts w:ascii="Georgia" w:hAnsi="Georgia" w:cs="Arial"/>
          <w:b/>
          <w:bCs/>
          <w:sz w:val="24"/>
          <w:szCs w:val="24"/>
          <w:lang w:val="es-CO"/>
        </w:rPr>
        <w:t>-</w:t>
      </w:r>
      <w:r w:rsidRPr="000A27CA">
        <w:rPr>
          <w:rFonts w:ascii="Georgia" w:hAnsi="Georgia" w:cs="Arial"/>
          <w:b/>
          <w:bCs/>
          <w:sz w:val="24"/>
          <w:szCs w:val="24"/>
          <w:lang w:val="es-CO"/>
        </w:rPr>
        <w:t>202</w:t>
      </w:r>
      <w:r w:rsidR="00146770" w:rsidRPr="000A27CA">
        <w:rPr>
          <w:rFonts w:ascii="Georgia" w:hAnsi="Georgia" w:cs="Arial"/>
          <w:b/>
          <w:bCs/>
          <w:sz w:val="24"/>
          <w:szCs w:val="24"/>
          <w:lang w:val="es-CO"/>
        </w:rPr>
        <w:t>2</w:t>
      </w:r>
    </w:p>
    <w:p w14:paraId="72A049B8" w14:textId="77777777" w:rsidR="00AC5058" w:rsidRPr="000A27CA" w:rsidRDefault="00AC5058" w:rsidP="000A27CA">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0A27CA" w:rsidRDefault="00DA52A9" w:rsidP="000A27CA">
      <w:pPr>
        <w:pStyle w:val="Ttulo"/>
        <w:spacing w:line="276" w:lineRule="auto"/>
        <w:rPr>
          <w:rFonts w:ascii="Georgia" w:hAnsi="Georgia"/>
          <w:b w:val="0"/>
          <w:bCs w:val="0"/>
          <w:i w:val="0"/>
          <w:iCs w:val="0"/>
          <w:spacing w:val="-3"/>
          <w:lang w:val="es-CO"/>
        </w:rPr>
      </w:pPr>
    </w:p>
    <w:p w14:paraId="22948F64" w14:textId="35A82685" w:rsidR="007B685E" w:rsidRPr="000A27CA" w:rsidRDefault="0077056F" w:rsidP="000A27CA">
      <w:pPr>
        <w:spacing w:line="276" w:lineRule="auto"/>
        <w:jc w:val="center"/>
        <w:rPr>
          <w:rFonts w:ascii="Georgia" w:hAnsi="Georgia" w:cs="Arial"/>
          <w:smallCaps/>
        </w:rPr>
      </w:pPr>
      <w:r w:rsidRPr="000A27CA">
        <w:rPr>
          <w:rStyle w:val="normaltextrun"/>
          <w:rFonts w:ascii="Georgia" w:hAnsi="Georgia"/>
          <w:smallCaps/>
          <w:shd w:val="clear" w:color="auto" w:fill="FFFFFF"/>
        </w:rPr>
        <w:t>Dieciséis</w:t>
      </w:r>
      <w:r w:rsidR="00EE45E1" w:rsidRPr="000A27CA">
        <w:rPr>
          <w:rStyle w:val="normaltextrun"/>
          <w:rFonts w:ascii="Georgia" w:hAnsi="Georgia"/>
          <w:smallCaps/>
          <w:shd w:val="clear" w:color="auto" w:fill="FFFFFF"/>
        </w:rPr>
        <w:t xml:space="preserve"> </w:t>
      </w:r>
      <w:r w:rsidR="00135FE4" w:rsidRPr="000A27CA">
        <w:rPr>
          <w:rStyle w:val="normaltextrun"/>
          <w:rFonts w:ascii="Georgia" w:hAnsi="Georgia"/>
          <w:smallCaps/>
          <w:shd w:val="clear" w:color="auto" w:fill="FFFFFF"/>
        </w:rPr>
        <w:t>(</w:t>
      </w:r>
      <w:r w:rsidRPr="000A27CA">
        <w:rPr>
          <w:rStyle w:val="normaltextrun"/>
          <w:rFonts w:ascii="Georgia" w:hAnsi="Georgia"/>
          <w:smallCaps/>
          <w:shd w:val="clear" w:color="auto" w:fill="FFFFFF"/>
        </w:rPr>
        <w:t>16</w:t>
      </w:r>
      <w:r w:rsidR="00135FE4" w:rsidRPr="000A27CA">
        <w:rPr>
          <w:rStyle w:val="normaltextrun"/>
          <w:rFonts w:ascii="Georgia" w:hAnsi="Georgia"/>
          <w:smallCaps/>
          <w:shd w:val="clear" w:color="auto" w:fill="FFFFFF"/>
        </w:rPr>
        <w:t>) de </w:t>
      </w:r>
      <w:r w:rsidR="00E40208" w:rsidRPr="000A27CA">
        <w:rPr>
          <w:rStyle w:val="normaltextrun"/>
          <w:rFonts w:ascii="Georgia" w:hAnsi="Georgia"/>
          <w:smallCaps/>
          <w:shd w:val="clear" w:color="auto" w:fill="FFFFFF"/>
        </w:rPr>
        <w:t xml:space="preserve">junio </w:t>
      </w:r>
      <w:r w:rsidR="00135FE4" w:rsidRPr="000A27CA">
        <w:rPr>
          <w:rStyle w:val="normaltextrun"/>
          <w:rFonts w:ascii="Georgia" w:hAnsi="Georgia"/>
          <w:smallCaps/>
          <w:shd w:val="clear" w:color="auto" w:fill="FFFFFF"/>
        </w:rPr>
        <w:t>de dos mil veinti</w:t>
      </w:r>
      <w:r w:rsidR="00507689" w:rsidRPr="000A27CA">
        <w:rPr>
          <w:rStyle w:val="normaltextrun"/>
          <w:rFonts w:ascii="Georgia" w:hAnsi="Georgia"/>
          <w:smallCaps/>
          <w:shd w:val="clear" w:color="auto" w:fill="FFFFFF"/>
        </w:rPr>
        <w:t>dós</w:t>
      </w:r>
      <w:r w:rsidR="00135FE4" w:rsidRPr="000A27CA">
        <w:rPr>
          <w:rStyle w:val="normaltextrun"/>
          <w:rFonts w:ascii="Georgia" w:hAnsi="Georgia"/>
          <w:smallCaps/>
          <w:shd w:val="clear" w:color="auto" w:fill="FFFFFF"/>
        </w:rPr>
        <w:t> (202</w:t>
      </w:r>
      <w:r w:rsidR="00507689" w:rsidRPr="000A27CA">
        <w:rPr>
          <w:rStyle w:val="normaltextrun"/>
          <w:rFonts w:ascii="Georgia" w:hAnsi="Georgia"/>
          <w:smallCaps/>
          <w:shd w:val="clear" w:color="auto" w:fill="FFFFFF"/>
        </w:rPr>
        <w:t>2</w:t>
      </w:r>
      <w:r w:rsidR="00135FE4" w:rsidRPr="000A27CA">
        <w:rPr>
          <w:rStyle w:val="normaltextrun"/>
          <w:rFonts w:ascii="Georgia" w:hAnsi="Georgia"/>
          <w:smallCaps/>
          <w:shd w:val="clear" w:color="auto" w:fill="FFFFFF"/>
        </w:rPr>
        <w:t>).</w:t>
      </w:r>
      <w:r w:rsidR="00135FE4" w:rsidRPr="000A27CA">
        <w:rPr>
          <w:rStyle w:val="eop"/>
          <w:rFonts w:ascii="Georgia" w:hAnsi="Georgia"/>
          <w:shd w:val="clear" w:color="auto" w:fill="FFFFFF"/>
        </w:rPr>
        <w:t> </w:t>
      </w:r>
    </w:p>
    <w:p w14:paraId="0FE5F05B" w14:textId="19CFC344" w:rsidR="003C7387" w:rsidRPr="000A27CA" w:rsidRDefault="003C7387" w:rsidP="000A27CA">
      <w:pPr>
        <w:spacing w:line="276" w:lineRule="auto"/>
        <w:rPr>
          <w:rFonts w:ascii="Georgia" w:hAnsi="Georgia" w:cs="Arial"/>
          <w:smallCaps/>
        </w:rPr>
      </w:pPr>
    </w:p>
    <w:p w14:paraId="5282CE5C" w14:textId="77777777" w:rsidR="00E40208" w:rsidRPr="000A27CA" w:rsidRDefault="00E40208" w:rsidP="000A27CA">
      <w:pPr>
        <w:spacing w:line="276" w:lineRule="auto"/>
        <w:rPr>
          <w:rFonts w:ascii="Georgia" w:hAnsi="Georgia" w:cs="Arial"/>
          <w:smallCaps/>
        </w:rPr>
      </w:pPr>
    </w:p>
    <w:p w14:paraId="4B91196B" w14:textId="723A93C1" w:rsidR="00356104" w:rsidRPr="000A27CA" w:rsidRDefault="002E467F" w:rsidP="000A27CA">
      <w:pPr>
        <w:pStyle w:val="Sinespaciado"/>
        <w:numPr>
          <w:ilvl w:val="0"/>
          <w:numId w:val="4"/>
        </w:numPr>
        <w:autoSpaceDN w:val="0"/>
        <w:spacing w:line="276" w:lineRule="auto"/>
        <w:jc w:val="both"/>
        <w:rPr>
          <w:rFonts w:ascii="Georgia" w:hAnsi="Georgia" w:cs="Arial"/>
          <w:bCs/>
          <w:smallCaps/>
          <w:sz w:val="24"/>
          <w:szCs w:val="24"/>
        </w:rPr>
      </w:pPr>
      <w:r w:rsidRPr="000A27CA">
        <w:rPr>
          <w:rFonts w:ascii="Georgia" w:hAnsi="Georgia" w:cs="Arial"/>
          <w:bCs/>
          <w:smallCaps/>
          <w:sz w:val="24"/>
          <w:szCs w:val="24"/>
        </w:rPr>
        <w:t>EL ASUNTO POR DECIDIR</w:t>
      </w:r>
    </w:p>
    <w:p w14:paraId="18890413" w14:textId="69283268" w:rsidR="00356104" w:rsidRPr="000A27CA" w:rsidRDefault="00356104" w:rsidP="000A27CA">
      <w:pPr>
        <w:pStyle w:val="Sinespaciado"/>
        <w:spacing w:line="276" w:lineRule="auto"/>
        <w:jc w:val="both"/>
        <w:rPr>
          <w:rFonts w:ascii="Georgia" w:hAnsi="Georgia" w:cs="Arial"/>
          <w:sz w:val="24"/>
          <w:szCs w:val="24"/>
          <w:lang w:val="es-CO"/>
        </w:rPr>
      </w:pPr>
    </w:p>
    <w:p w14:paraId="5B6E1D73" w14:textId="6A3EF0CB" w:rsidR="00240E1C" w:rsidRPr="000A27CA" w:rsidRDefault="2DF6DF72" w:rsidP="000A27CA">
      <w:pPr>
        <w:pStyle w:val="Sinespaciado"/>
        <w:shd w:val="clear" w:color="auto" w:fill="FFFFFF" w:themeFill="background1"/>
        <w:spacing w:line="276" w:lineRule="auto"/>
        <w:jc w:val="both"/>
        <w:rPr>
          <w:rFonts w:ascii="Georgia" w:hAnsi="Georgia" w:cs="Arial"/>
          <w:sz w:val="24"/>
          <w:szCs w:val="24"/>
          <w:lang w:val="es-CO"/>
        </w:rPr>
      </w:pPr>
      <w:r w:rsidRPr="000A27CA">
        <w:rPr>
          <w:rFonts w:ascii="Georgia" w:hAnsi="Georgia" w:cs="Arial"/>
          <w:sz w:val="24"/>
          <w:szCs w:val="24"/>
          <w:lang w:val="es-CO"/>
        </w:rPr>
        <w:t xml:space="preserve">La </w:t>
      </w:r>
      <w:r w:rsidR="68236327" w:rsidRPr="000A27CA">
        <w:rPr>
          <w:rFonts w:ascii="Georgia" w:hAnsi="Georgia" w:cs="Arial"/>
          <w:sz w:val="24"/>
          <w:szCs w:val="24"/>
          <w:lang w:val="es-CO"/>
        </w:rPr>
        <w:t>impugnación propuesta por el voce</w:t>
      </w:r>
      <w:bookmarkStart w:id="2" w:name="_GoBack"/>
      <w:bookmarkEnd w:id="2"/>
      <w:r w:rsidR="68236327" w:rsidRPr="000A27CA">
        <w:rPr>
          <w:rFonts w:ascii="Georgia" w:hAnsi="Georgia" w:cs="Arial"/>
          <w:sz w:val="24"/>
          <w:szCs w:val="24"/>
          <w:lang w:val="es-CO"/>
        </w:rPr>
        <w:t>ro judicial de</w:t>
      </w:r>
      <w:r w:rsidR="7D6D2F3C" w:rsidRPr="000A27CA">
        <w:rPr>
          <w:rFonts w:ascii="Georgia" w:hAnsi="Georgia" w:cs="Arial"/>
          <w:sz w:val="24"/>
          <w:szCs w:val="24"/>
          <w:lang w:val="es-CO"/>
        </w:rPr>
        <w:t xml:space="preserve"> </w:t>
      </w:r>
      <w:r w:rsidR="0BB905E1" w:rsidRPr="000A27CA">
        <w:rPr>
          <w:rFonts w:ascii="Georgia" w:hAnsi="Georgia" w:cs="Arial"/>
          <w:sz w:val="24"/>
          <w:szCs w:val="24"/>
          <w:lang w:val="es-CO"/>
        </w:rPr>
        <w:t>l</w:t>
      </w:r>
      <w:r w:rsidR="7D6D2F3C" w:rsidRPr="000A27CA">
        <w:rPr>
          <w:rFonts w:ascii="Georgia" w:hAnsi="Georgia" w:cs="Arial"/>
          <w:sz w:val="24"/>
          <w:szCs w:val="24"/>
          <w:lang w:val="es-CO"/>
        </w:rPr>
        <w:t xml:space="preserve">a </w:t>
      </w:r>
      <w:r w:rsidR="2A18390F" w:rsidRPr="000A27CA">
        <w:rPr>
          <w:rFonts w:ascii="Georgia" w:hAnsi="Georgia" w:cs="Arial"/>
          <w:sz w:val="24"/>
          <w:szCs w:val="24"/>
          <w:lang w:val="es-CO"/>
        </w:rPr>
        <w:t>co</w:t>
      </w:r>
      <w:r w:rsidR="762E98BF" w:rsidRPr="000A27CA">
        <w:rPr>
          <w:rFonts w:ascii="Georgia" w:hAnsi="Georgia" w:cs="Arial"/>
          <w:sz w:val="24"/>
          <w:szCs w:val="24"/>
          <w:lang w:val="es-CO"/>
        </w:rPr>
        <w:t>demandad</w:t>
      </w:r>
      <w:r w:rsidR="7D6D2F3C" w:rsidRPr="000A27CA">
        <w:rPr>
          <w:rFonts w:ascii="Georgia" w:hAnsi="Georgia" w:cs="Arial"/>
          <w:sz w:val="24"/>
          <w:szCs w:val="24"/>
          <w:lang w:val="es-CO"/>
        </w:rPr>
        <w:t>a</w:t>
      </w:r>
      <w:r w:rsidR="2A18390F" w:rsidRPr="000A27CA">
        <w:rPr>
          <w:rFonts w:ascii="Georgia" w:hAnsi="Georgia" w:cs="Arial"/>
          <w:sz w:val="24"/>
          <w:szCs w:val="24"/>
          <w:lang w:val="es-CO"/>
        </w:rPr>
        <w:t xml:space="preserve"> Marisol Valencia González</w:t>
      </w:r>
      <w:r w:rsidR="4307FD61" w:rsidRPr="000A27CA">
        <w:rPr>
          <w:rFonts w:ascii="Georgia" w:hAnsi="Georgia" w:cs="Arial"/>
          <w:sz w:val="24"/>
          <w:szCs w:val="24"/>
          <w:lang w:val="es-CO"/>
        </w:rPr>
        <w:t>,</w:t>
      </w:r>
      <w:r w:rsidR="201CEB11" w:rsidRPr="000A27CA">
        <w:rPr>
          <w:rFonts w:ascii="Georgia" w:hAnsi="Georgia" w:cs="Arial"/>
          <w:sz w:val="24"/>
          <w:szCs w:val="24"/>
          <w:lang w:val="es-CO"/>
        </w:rPr>
        <w:t xml:space="preserve"> contra </w:t>
      </w:r>
      <w:r w:rsidRPr="000A27CA">
        <w:rPr>
          <w:rFonts w:ascii="Georgia" w:hAnsi="Georgia" w:cs="Arial"/>
          <w:sz w:val="24"/>
          <w:szCs w:val="24"/>
          <w:lang w:val="es-CO"/>
        </w:rPr>
        <w:t xml:space="preserve">la providencia </w:t>
      </w:r>
      <w:r w:rsidR="68236327" w:rsidRPr="000A27CA">
        <w:rPr>
          <w:rFonts w:ascii="Georgia" w:hAnsi="Georgia" w:cs="Arial"/>
          <w:sz w:val="24"/>
          <w:szCs w:val="24"/>
          <w:lang w:val="es-CO"/>
        </w:rPr>
        <w:t xml:space="preserve">fechada </w:t>
      </w:r>
      <w:r w:rsidR="41B38EFE" w:rsidRPr="000A27CA">
        <w:rPr>
          <w:rFonts w:ascii="Georgia" w:hAnsi="Georgia" w:cs="Arial"/>
          <w:sz w:val="24"/>
          <w:szCs w:val="24"/>
          <w:lang w:val="es-CO"/>
        </w:rPr>
        <w:t xml:space="preserve">el </w:t>
      </w:r>
      <w:r w:rsidR="446D071B" w:rsidRPr="000A27CA">
        <w:rPr>
          <w:rFonts w:ascii="Georgia" w:hAnsi="Georgia" w:cs="Arial"/>
          <w:sz w:val="24"/>
          <w:szCs w:val="24"/>
          <w:lang w:val="es-CO"/>
        </w:rPr>
        <w:t>31</w:t>
      </w:r>
      <w:r w:rsidR="762E98BF" w:rsidRPr="000A27CA">
        <w:rPr>
          <w:rFonts w:ascii="Georgia" w:hAnsi="Georgia" w:cs="Arial"/>
          <w:sz w:val="24"/>
          <w:szCs w:val="24"/>
          <w:lang w:val="es-CO"/>
        </w:rPr>
        <w:t>-</w:t>
      </w:r>
      <w:r w:rsidR="446D071B" w:rsidRPr="000A27CA">
        <w:rPr>
          <w:rFonts w:ascii="Georgia" w:hAnsi="Georgia" w:cs="Arial"/>
          <w:sz w:val="24"/>
          <w:szCs w:val="24"/>
          <w:lang w:val="es-CO"/>
        </w:rPr>
        <w:t>01</w:t>
      </w:r>
      <w:r w:rsidR="2993B964" w:rsidRPr="000A27CA">
        <w:rPr>
          <w:rFonts w:ascii="Georgia" w:hAnsi="Georgia" w:cs="Arial"/>
          <w:sz w:val="24"/>
          <w:szCs w:val="24"/>
          <w:lang w:val="es-CO"/>
        </w:rPr>
        <w:t>-</w:t>
      </w:r>
      <w:r w:rsidR="446D071B" w:rsidRPr="000A27CA">
        <w:rPr>
          <w:rFonts w:ascii="Georgia" w:hAnsi="Georgia" w:cs="Arial"/>
          <w:sz w:val="24"/>
          <w:szCs w:val="24"/>
          <w:lang w:val="es-CO"/>
        </w:rPr>
        <w:t>2022</w:t>
      </w:r>
      <w:r w:rsidR="63089ED3" w:rsidRPr="000A27CA">
        <w:rPr>
          <w:rFonts w:ascii="Georgia" w:hAnsi="Georgia" w:cs="Arial"/>
          <w:sz w:val="24"/>
          <w:szCs w:val="24"/>
          <w:lang w:val="es-CO"/>
        </w:rPr>
        <w:t xml:space="preserve">, que </w:t>
      </w:r>
      <w:r w:rsidR="446D071B" w:rsidRPr="000A27CA">
        <w:rPr>
          <w:rFonts w:ascii="Georgia" w:hAnsi="Georgia" w:cs="Arial"/>
          <w:sz w:val="24"/>
          <w:szCs w:val="24"/>
          <w:lang w:val="es-CO"/>
        </w:rPr>
        <w:t>decretó la práctica de examen genético (</w:t>
      </w:r>
      <w:r w:rsidR="3A141D64" w:rsidRPr="000A27CA">
        <w:rPr>
          <w:rFonts w:ascii="Georgia" w:hAnsi="Georgia" w:cs="Arial"/>
          <w:sz w:val="24"/>
          <w:szCs w:val="24"/>
          <w:lang w:val="es-CO"/>
        </w:rPr>
        <w:t>Expediente re</w:t>
      </w:r>
      <w:r w:rsidR="5B8EFE70" w:rsidRPr="000A27CA">
        <w:rPr>
          <w:rFonts w:ascii="Georgia" w:hAnsi="Georgia" w:cs="Arial"/>
          <w:sz w:val="24"/>
          <w:szCs w:val="24"/>
          <w:lang w:val="es-CO"/>
        </w:rPr>
        <w:t xml:space="preserve">cibido de reparto el </w:t>
      </w:r>
      <w:r w:rsidR="446D071B" w:rsidRPr="000A27CA">
        <w:rPr>
          <w:rFonts w:ascii="Georgia" w:hAnsi="Georgia" w:cs="Arial"/>
          <w:b/>
          <w:bCs/>
          <w:sz w:val="24"/>
          <w:szCs w:val="24"/>
          <w:lang w:val="es-CO"/>
        </w:rPr>
        <w:t>10-03-2022</w:t>
      </w:r>
      <w:r w:rsidR="446D071B" w:rsidRPr="000A27CA">
        <w:rPr>
          <w:rFonts w:ascii="Georgia" w:hAnsi="Georgia" w:cs="Arial"/>
          <w:sz w:val="24"/>
          <w:szCs w:val="24"/>
          <w:lang w:val="es-CO"/>
        </w:rPr>
        <w:t>)</w:t>
      </w:r>
      <w:r w:rsidR="2E0A02B2" w:rsidRPr="000A27CA">
        <w:rPr>
          <w:rFonts w:ascii="Georgia" w:hAnsi="Georgia" w:cs="Arial"/>
          <w:sz w:val="24"/>
          <w:szCs w:val="24"/>
          <w:lang w:val="es-CO"/>
        </w:rPr>
        <w:t>.</w:t>
      </w:r>
    </w:p>
    <w:p w14:paraId="2A6CA8BC" w14:textId="7B97B8F1" w:rsidR="00E910D3" w:rsidRPr="000A27CA" w:rsidRDefault="00E910D3" w:rsidP="000A27CA">
      <w:pPr>
        <w:pStyle w:val="Sinespaciado"/>
        <w:spacing w:line="276" w:lineRule="auto"/>
        <w:jc w:val="both"/>
        <w:rPr>
          <w:rFonts w:ascii="Georgia" w:hAnsi="Georgia" w:cs="Arial"/>
          <w:sz w:val="24"/>
          <w:szCs w:val="24"/>
          <w:lang w:val="es-CO"/>
        </w:rPr>
      </w:pPr>
    </w:p>
    <w:p w14:paraId="069EFB60" w14:textId="77777777" w:rsidR="007401E6" w:rsidRPr="000A27CA" w:rsidRDefault="007401E6" w:rsidP="000A27CA">
      <w:pPr>
        <w:pStyle w:val="Sinespaciado"/>
        <w:spacing w:line="276" w:lineRule="auto"/>
        <w:jc w:val="both"/>
        <w:rPr>
          <w:rFonts w:ascii="Georgia" w:hAnsi="Georgia" w:cs="Arial"/>
          <w:sz w:val="24"/>
          <w:szCs w:val="24"/>
          <w:lang w:val="es-CO"/>
        </w:rPr>
      </w:pPr>
    </w:p>
    <w:p w14:paraId="2591F39D" w14:textId="7368FD64" w:rsidR="00356104" w:rsidRPr="000A27CA" w:rsidRDefault="002E467F" w:rsidP="000A27CA">
      <w:pPr>
        <w:pStyle w:val="Sinespaciado"/>
        <w:numPr>
          <w:ilvl w:val="0"/>
          <w:numId w:val="4"/>
        </w:numPr>
        <w:autoSpaceDN w:val="0"/>
        <w:spacing w:line="276" w:lineRule="auto"/>
        <w:jc w:val="both"/>
        <w:rPr>
          <w:rFonts w:ascii="Georgia" w:hAnsi="Georgia" w:cs="Arial"/>
          <w:bCs/>
          <w:smallCaps/>
          <w:sz w:val="24"/>
          <w:szCs w:val="24"/>
        </w:rPr>
      </w:pPr>
      <w:bookmarkStart w:id="3" w:name="_Hlk99715934"/>
      <w:r w:rsidRPr="000A27CA">
        <w:rPr>
          <w:rFonts w:ascii="Georgia" w:hAnsi="Georgia" w:cs="Arial"/>
          <w:bCs/>
          <w:smallCaps/>
          <w:sz w:val="24"/>
          <w:szCs w:val="24"/>
        </w:rPr>
        <w:t>LA PROVIDENCIA RECURRIDA</w:t>
      </w:r>
    </w:p>
    <w:p w14:paraId="6B3B942A" w14:textId="06AD66B7" w:rsidR="00356104" w:rsidRPr="000A27CA" w:rsidRDefault="00356104" w:rsidP="000A27CA">
      <w:pPr>
        <w:pStyle w:val="Sinespaciado"/>
        <w:spacing w:line="276" w:lineRule="auto"/>
        <w:jc w:val="both"/>
        <w:rPr>
          <w:rFonts w:ascii="Georgia" w:hAnsi="Georgia" w:cs="Arial"/>
          <w:sz w:val="24"/>
          <w:szCs w:val="24"/>
          <w:lang w:val="es-CO"/>
        </w:rPr>
      </w:pPr>
    </w:p>
    <w:p w14:paraId="2C2860F8" w14:textId="546B9CB2" w:rsidR="0045309F" w:rsidRDefault="000D724C" w:rsidP="000A27CA">
      <w:pPr>
        <w:spacing w:line="276" w:lineRule="auto"/>
        <w:jc w:val="both"/>
        <w:rPr>
          <w:rFonts w:ascii="Georgia" w:hAnsi="Georgia" w:cs="Arial"/>
        </w:rPr>
      </w:pPr>
      <w:bookmarkStart w:id="4" w:name="_Hlk63173463"/>
      <w:r w:rsidRPr="000A27CA">
        <w:rPr>
          <w:rFonts w:ascii="Georgia" w:hAnsi="Georgia" w:cs="Arial"/>
        </w:rPr>
        <w:lastRenderedPageBreak/>
        <w:t>Ordenó practicar la pericia con marcadores genéticos, usando la muestra de sangre del presunto padre, conservada en el Laboratorio de Genética Médica de la Universidad Tecnológica de Pereira (Cuaderno No.1, pdf No.52);</w:t>
      </w:r>
      <w:r w:rsidR="00312446" w:rsidRPr="000A27CA">
        <w:rPr>
          <w:rFonts w:ascii="Georgia" w:hAnsi="Georgia" w:cs="Arial"/>
        </w:rPr>
        <w:t xml:space="preserve"> fue r</w:t>
      </w:r>
      <w:r w:rsidR="00F00187" w:rsidRPr="000A27CA">
        <w:rPr>
          <w:rFonts w:ascii="Georgia" w:hAnsi="Georgia" w:cs="Arial"/>
        </w:rPr>
        <w:t>ecurrida en reposición</w:t>
      </w:r>
      <w:r w:rsidRPr="000A27CA">
        <w:rPr>
          <w:rFonts w:ascii="Georgia" w:hAnsi="Georgia" w:cs="Arial"/>
        </w:rPr>
        <w:t xml:space="preserve"> y </w:t>
      </w:r>
      <w:r w:rsidR="00F00187" w:rsidRPr="000A27CA">
        <w:rPr>
          <w:rFonts w:ascii="Georgia" w:hAnsi="Georgia" w:cs="Arial"/>
        </w:rPr>
        <w:t xml:space="preserve">se mantuvo (Auto del 22-02-2022), se adujo celeridad y </w:t>
      </w:r>
      <w:r w:rsidR="00043F69" w:rsidRPr="000A27CA">
        <w:rPr>
          <w:rFonts w:ascii="Georgia" w:hAnsi="Georgia" w:cs="Arial"/>
        </w:rPr>
        <w:t xml:space="preserve">economía procesal, puesto que la práctica con </w:t>
      </w:r>
      <w:r w:rsidR="006E1798" w:rsidRPr="000A27CA">
        <w:rPr>
          <w:rFonts w:ascii="Georgia" w:hAnsi="Georgia" w:cs="Arial"/>
        </w:rPr>
        <w:t xml:space="preserve">esa </w:t>
      </w:r>
      <w:r w:rsidR="00043F69" w:rsidRPr="000A27CA">
        <w:rPr>
          <w:rFonts w:ascii="Georgia" w:hAnsi="Georgia" w:cs="Arial"/>
        </w:rPr>
        <w:t xml:space="preserve">muestra agiliza </w:t>
      </w:r>
      <w:r w:rsidR="006E1798" w:rsidRPr="000A27CA">
        <w:rPr>
          <w:rFonts w:ascii="Georgia" w:hAnsi="Georgia" w:cs="Arial"/>
        </w:rPr>
        <w:t xml:space="preserve">el </w:t>
      </w:r>
      <w:r w:rsidR="00043F69" w:rsidRPr="000A27CA">
        <w:rPr>
          <w:rFonts w:ascii="Georgia" w:hAnsi="Georgia" w:cs="Arial"/>
        </w:rPr>
        <w:t>trámite</w:t>
      </w:r>
      <w:r w:rsidR="00AC6097" w:rsidRPr="000A27CA">
        <w:rPr>
          <w:rFonts w:ascii="Georgia" w:hAnsi="Georgia" w:cs="Arial"/>
        </w:rPr>
        <w:t xml:space="preserve">; además, </w:t>
      </w:r>
      <w:r w:rsidR="00043F69" w:rsidRPr="000A27CA">
        <w:rPr>
          <w:rFonts w:ascii="Georgia" w:hAnsi="Georgia" w:cs="Arial"/>
        </w:rPr>
        <w:t>es menos traumática para las partes, que la exhumación del cadáver;</w:t>
      </w:r>
      <w:r w:rsidR="00AC6097" w:rsidRPr="000A27CA">
        <w:rPr>
          <w:rFonts w:ascii="Georgia" w:hAnsi="Georgia" w:cs="Arial"/>
        </w:rPr>
        <w:t xml:space="preserve"> y, está en </w:t>
      </w:r>
      <w:r w:rsidR="006E1798" w:rsidRPr="000A27CA">
        <w:rPr>
          <w:rFonts w:ascii="Georgia" w:hAnsi="Georgia" w:cs="Arial"/>
        </w:rPr>
        <w:t xml:space="preserve">custodia en </w:t>
      </w:r>
      <w:r w:rsidR="00043F69" w:rsidRPr="000A27CA">
        <w:rPr>
          <w:rFonts w:ascii="Georgia" w:hAnsi="Georgia" w:cs="Arial"/>
        </w:rPr>
        <w:t xml:space="preserve">un laboratorio acreditado (Cuaderno No.1, </w:t>
      </w:r>
      <w:proofErr w:type="spellStart"/>
      <w:r w:rsidR="00043F69" w:rsidRPr="000A27CA">
        <w:rPr>
          <w:rFonts w:ascii="Georgia" w:hAnsi="Georgia" w:cs="Arial"/>
        </w:rPr>
        <w:t>pdf</w:t>
      </w:r>
      <w:proofErr w:type="spellEnd"/>
      <w:r w:rsidR="00043F69" w:rsidRPr="000A27CA">
        <w:rPr>
          <w:rFonts w:ascii="Georgia" w:hAnsi="Georgia" w:cs="Arial"/>
        </w:rPr>
        <w:t xml:space="preserve"> No.63)</w:t>
      </w:r>
      <w:r w:rsidR="002550FF" w:rsidRPr="000A27CA">
        <w:rPr>
          <w:rFonts w:ascii="Georgia" w:hAnsi="Georgia" w:cs="Arial"/>
        </w:rPr>
        <w:t>.</w:t>
      </w:r>
    </w:p>
    <w:p w14:paraId="3F672D7C" w14:textId="7448B932" w:rsidR="000A27CA" w:rsidRDefault="000A27CA" w:rsidP="000A27CA">
      <w:pPr>
        <w:spacing w:line="276" w:lineRule="auto"/>
        <w:jc w:val="both"/>
        <w:rPr>
          <w:rFonts w:ascii="Georgia" w:hAnsi="Georgia" w:cs="Arial"/>
        </w:rPr>
      </w:pPr>
    </w:p>
    <w:p w14:paraId="24F5BA7D" w14:textId="77777777" w:rsidR="000A27CA" w:rsidRPr="000A27CA" w:rsidRDefault="000A27CA" w:rsidP="000A27CA">
      <w:pPr>
        <w:spacing w:line="276" w:lineRule="auto"/>
        <w:jc w:val="both"/>
        <w:rPr>
          <w:rFonts w:ascii="Georgia" w:hAnsi="Georgia" w:cs="Arial"/>
        </w:rPr>
      </w:pPr>
    </w:p>
    <w:p w14:paraId="03BAFD86" w14:textId="6FE89139" w:rsidR="00356104" w:rsidRPr="000A27CA" w:rsidRDefault="002E467F" w:rsidP="000A27CA">
      <w:pPr>
        <w:pStyle w:val="Sinespaciado"/>
        <w:numPr>
          <w:ilvl w:val="0"/>
          <w:numId w:val="4"/>
        </w:numPr>
        <w:autoSpaceDN w:val="0"/>
        <w:spacing w:line="276" w:lineRule="auto"/>
        <w:jc w:val="both"/>
        <w:rPr>
          <w:rFonts w:ascii="Georgia" w:hAnsi="Georgia" w:cs="Arial"/>
          <w:bCs/>
          <w:smallCaps/>
          <w:sz w:val="24"/>
          <w:szCs w:val="24"/>
        </w:rPr>
      </w:pPr>
      <w:r w:rsidRPr="000A27CA">
        <w:rPr>
          <w:rFonts w:ascii="Georgia" w:hAnsi="Georgia" w:cs="Arial"/>
          <w:bCs/>
          <w:smallCaps/>
          <w:sz w:val="24"/>
          <w:szCs w:val="24"/>
        </w:rPr>
        <w:t>LA SÍNTESIS DE LA APELACIÓN</w:t>
      </w:r>
    </w:p>
    <w:p w14:paraId="699A6D60" w14:textId="77777777" w:rsidR="00422560" w:rsidRPr="000A27CA" w:rsidRDefault="00422560" w:rsidP="000A27CA">
      <w:pPr>
        <w:pStyle w:val="Sinespaciado"/>
        <w:spacing w:line="276" w:lineRule="auto"/>
        <w:jc w:val="both"/>
        <w:rPr>
          <w:rFonts w:ascii="Georgia" w:hAnsi="Georgia" w:cs="Arial"/>
          <w:sz w:val="24"/>
          <w:szCs w:val="24"/>
          <w:lang w:val="es-CO"/>
        </w:rPr>
      </w:pPr>
      <w:bookmarkStart w:id="5" w:name="_Hlk51922163"/>
      <w:bookmarkEnd w:id="3"/>
    </w:p>
    <w:p w14:paraId="1C5695EB" w14:textId="483048B1" w:rsidR="006E1798" w:rsidRPr="000A27CA" w:rsidRDefault="00043F69" w:rsidP="000A27CA">
      <w:pPr>
        <w:pStyle w:val="Sinespaciado"/>
        <w:spacing w:line="276" w:lineRule="auto"/>
        <w:jc w:val="both"/>
        <w:rPr>
          <w:rFonts w:ascii="Georgia" w:hAnsi="Georgia" w:cs="Arial"/>
          <w:sz w:val="24"/>
          <w:szCs w:val="24"/>
          <w:lang w:val="es-CO"/>
        </w:rPr>
      </w:pPr>
      <w:bookmarkStart w:id="6" w:name="_Hlk94078093"/>
      <w:r w:rsidRPr="000A27CA">
        <w:rPr>
          <w:rFonts w:ascii="Georgia" w:hAnsi="Georgia" w:cs="Arial"/>
          <w:sz w:val="24"/>
          <w:szCs w:val="24"/>
          <w:lang w:val="es-CO"/>
        </w:rPr>
        <w:t xml:space="preserve">Exige que se deseche la muestra existente y se tome </w:t>
      </w:r>
      <w:r w:rsidR="006E1798" w:rsidRPr="000A27CA">
        <w:rPr>
          <w:rFonts w:ascii="Georgia" w:hAnsi="Georgia" w:cs="Arial"/>
          <w:sz w:val="24"/>
          <w:szCs w:val="24"/>
          <w:lang w:val="es-CO"/>
        </w:rPr>
        <w:t xml:space="preserve">otra </w:t>
      </w:r>
      <w:r w:rsidRPr="000A27CA">
        <w:rPr>
          <w:rFonts w:ascii="Georgia" w:hAnsi="Georgia" w:cs="Arial"/>
          <w:sz w:val="24"/>
          <w:szCs w:val="24"/>
          <w:lang w:val="es-CO"/>
        </w:rPr>
        <w:t>en proceso de exhumación porque</w:t>
      </w:r>
      <w:r w:rsidR="006E1798" w:rsidRPr="000A27CA">
        <w:rPr>
          <w:rFonts w:ascii="Georgia" w:hAnsi="Georgia" w:cs="Arial"/>
          <w:sz w:val="24"/>
          <w:szCs w:val="24"/>
          <w:lang w:val="es-CO"/>
        </w:rPr>
        <w:t>:</w:t>
      </w:r>
      <w:r w:rsidR="00195543" w:rsidRPr="000A27CA">
        <w:rPr>
          <w:rFonts w:ascii="Georgia" w:hAnsi="Georgia" w:cs="Arial"/>
          <w:sz w:val="24"/>
          <w:szCs w:val="24"/>
          <w:lang w:val="es-CO"/>
        </w:rPr>
        <w:t xml:space="preserve"> </w:t>
      </w:r>
      <w:r w:rsidR="00195543" w:rsidRPr="000A27CA">
        <w:rPr>
          <w:rFonts w:ascii="Georgia" w:hAnsi="Georgia" w:cs="Arial"/>
          <w:b/>
          <w:bCs/>
          <w:sz w:val="24"/>
          <w:szCs w:val="24"/>
          <w:lang w:val="es-CO"/>
        </w:rPr>
        <w:t xml:space="preserve">(i) </w:t>
      </w:r>
      <w:r w:rsidR="00195543" w:rsidRPr="000A27CA">
        <w:rPr>
          <w:rFonts w:ascii="Georgia" w:hAnsi="Georgia" w:cs="Arial"/>
          <w:sz w:val="24"/>
          <w:szCs w:val="24"/>
          <w:lang w:val="es-CO"/>
        </w:rPr>
        <w:t xml:space="preserve">El </w:t>
      </w:r>
      <w:r w:rsidR="00B00493" w:rsidRPr="000A27CA">
        <w:rPr>
          <w:rFonts w:ascii="Georgia" w:hAnsi="Georgia" w:cs="Arial"/>
          <w:sz w:val="24"/>
          <w:szCs w:val="24"/>
          <w:lang w:val="es-CO"/>
        </w:rPr>
        <w:t>“</w:t>
      </w:r>
      <w:r w:rsidR="00195543" w:rsidRPr="000A27CA">
        <w:rPr>
          <w:rFonts w:ascii="Georgia" w:hAnsi="Georgia" w:cs="Arial"/>
          <w:sz w:val="24"/>
          <w:szCs w:val="24"/>
          <w:lang w:val="es-CO"/>
        </w:rPr>
        <w:t>informe</w:t>
      </w:r>
      <w:r w:rsidR="00B00493" w:rsidRPr="000A27CA">
        <w:rPr>
          <w:rFonts w:ascii="Georgia" w:hAnsi="Georgia" w:cs="Arial"/>
          <w:sz w:val="24"/>
          <w:szCs w:val="24"/>
          <w:lang w:val="es-CO"/>
        </w:rPr>
        <w:t>”</w:t>
      </w:r>
      <w:r w:rsidR="00195543" w:rsidRPr="000A27CA">
        <w:rPr>
          <w:rFonts w:ascii="Georgia" w:hAnsi="Georgia" w:cs="Arial"/>
          <w:sz w:val="24"/>
          <w:szCs w:val="24"/>
          <w:lang w:val="es-CO"/>
        </w:rPr>
        <w:t xml:space="preserve"> que reposa en el laboratorio y que se quiere usar para la prueba, fue controvertido en </w:t>
      </w:r>
      <w:r w:rsidR="003640DC" w:rsidRPr="000A27CA">
        <w:rPr>
          <w:rFonts w:ascii="Georgia" w:hAnsi="Georgia" w:cs="Arial"/>
          <w:sz w:val="24"/>
          <w:szCs w:val="24"/>
          <w:lang w:val="es-CO"/>
        </w:rPr>
        <w:t xml:space="preserve">otro </w:t>
      </w:r>
      <w:r w:rsidR="00195543" w:rsidRPr="000A27CA">
        <w:rPr>
          <w:rFonts w:ascii="Georgia" w:hAnsi="Georgia" w:cs="Arial"/>
          <w:sz w:val="24"/>
          <w:szCs w:val="24"/>
          <w:lang w:val="es-CO"/>
        </w:rPr>
        <w:t>proceso</w:t>
      </w:r>
      <w:r w:rsidR="00195543" w:rsidRPr="000A27CA">
        <w:rPr>
          <w:rFonts w:ascii="Georgia" w:hAnsi="Georgia" w:cs="Arial"/>
          <w:b/>
          <w:bCs/>
          <w:sz w:val="24"/>
          <w:szCs w:val="24"/>
          <w:lang w:val="es-CO"/>
        </w:rPr>
        <w:t xml:space="preserve"> </w:t>
      </w:r>
      <w:r w:rsidR="00195543" w:rsidRPr="000A27CA">
        <w:rPr>
          <w:rFonts w:ascii="Georgia" w:hAnsi="Georgia" w:cs="Arial"/>
          <w:sz w:val="24"/>
          <w:szCs w:val="24"/>
          <w:lang w:val="es-CO"/>
        </w:rPr>
        <w:t xml:space="preserve">de impugnación de paternidad, por desconocer </w:t>
      </w:r>
      <w:r w:rsidR="006E1798" w:rsidRPr="000A27CA">
        <w:rPr>
          <w:rFonts w:ascii="Georgia" w:hAnsi="Georgia" w:cs="Arial"/>
          <w:sz w:val="24"/>
          <w:szCs w:val="24"/>
          <w:lang w:val="es-CO"/>
        </w:rPr>
        <w:t xml:space="preserve">su </w:t>
      </w:r>
      <w:r w:rsidR="00195543" w:rsidRPr="000A27CA">
        <w:rPr>
          <w:rFonts w:ascii="Georgia" w:hAnsi="Georgia" w:cs="Arial"/>
          <w:sz w:val="24"/>
          <w:szCs w:val="24"/>
          <w:lang w:val="es-CO"/>
        </w:rPr>
        <w:t xml:space="preserve">autenticidad; </w:t>
      </w:r>
      <w:r w:rsidR="00195543" w:rsidRPr="000A27CA">
        <w:rPr>
          <w:rFonts w:ascii="Georgia" w:hAnsi="Georgia" w:cs="Arial"/>
          <w:b/>
          <w:bCs/>
          <w:sz w:val="24"/>
          <w:szCs w:val="24"/>
          <w:lang w:val="es-CO"/>
        </w:rPr>
        <w:t xml:space="preserve">(ii) </w:t>
      </w:r>
      <w:r w:rsidR="003640DC" w:rsidRPr="000A27CA">
        <w:rPr>
          <w:rFonts w:ascii="Georgia" w:hAnsi="Georgia" w:cs="Arial"/>
          <w:sz w:val="24"/>
          <w:szCs w:val="24"/>
          <w:lang w:val="es-CO"/>
        </w:rPr>
        <w:t>L</w:t>
      </w:r>
      <w:r w:rsidR="00195543" w:rsidRPr="000A27CA">
        <w:rPr>
          <w:rFonts w:ascii="Georgia" w:hAnsi="Georgia" w:cs="Arial"/>
          <w:sz w:val="24"/>
          <w:szCs w:val="24"/>
          <w:lang w:val="es-CO"/>
        </w:rPr>
        <w:t>a exhumación es veraz e ideal para determinar la paternidad</w:t>
      </w:r>
      <w:r w:rsidR="003640DC" w:rsidRPr="000A27CA">
        <w:rPr>
          <w:rFonts w:ascii="Georgia" w:hAnsi="Georgia" w:cs="Arial"/>
          <w:sz w:val="24"/>
          <w:szCs w:val="24"/>
          <w:lang w:val="es-CO"/>
        </w:rPr>
        <w:t xml:space="preserve">, según el ICBF; y, </w:t>
      </w:r>
      <w:r w:rsidR="003640DC" w:rsidRPr="000A27CA">
        <w:rPr>
          <w:rFonts w:ascii="Georgia" w:hAnsi="Georgia" w:cs="Arial"/>
          <w:b/>
          <w:bCs/>
          <w:sz w:val="24"/>
          <w:szCs w:val="24"/>
          <w:lang w:val="es-CO"/>
        </w:rPr>
        <w:t>(iii)</w:t>
      </w:r>
      <w:r w:rsidR="003640DC" w:rsidRPr="000A27CA">
        <w:rPr>
          <w:rFonts w:ascii="Georgia" w:hAnsi="Georgia" w:cs="Arial"/>
          <w:sz w:val="24"/>
          <w:szCs w:val="24"/>
          <w:lang w:val="es-CO"/>
        </w:rPr>
        <w:t xml:space="preserve"> Debe realizarse por institución neutral</w:t>
      </w:r>
      <w:r w:rsidR="006E1798" w:rsidRPr="000A27CA">
        <w:rPr>
          <w:rFonts w:ascii="Georgia" w:hAnsi="Georgia" w:cs="Arial"/>
          <w:sz w:val="24"/>
          <w:szCs w:val="24"/>
          <w:lang w:val="es-CO"/>
        </w:rPr>
        <w:t xml:space="preserve"> y no por </w:t>
      </w:r>
      <w:r w:rsidR="003640DC" w:rsidRPr="000A27CA">
        <w:rPr>
          <w:rFonts w:ascii="Georgia" w:hAnsi="Georgia" w:cs="Arial"/>
          <w:sz w:val="24"/>
          <w:szCs w:val="24"/>
          <w:lang w:val="es-CO"/>
        </w:rPr>
        <w:t xml:space="preserve">la misma </w:t>
      </w:r>
      <w:r w:rsidR="00A87A74" w:rsidRPr="000A27CA">
        <w:rPr>
          <w:rFonts w:ascii="Georgia" w:hAnsi="Georgia" w:cs="Arial"/>
          <w:sz w:val="24"/>
          <w:szCs w:val="24"/>
          <w:lang w:val="es-CO"/>
        </w:rPr>
        <w:t>entidad</w:t>
      </w:r>
      <w:r w:rsidR="003640DC" w:rsidRPr="000A27CA">
        <w:rPr>
          <w:rFonts w:ascii="Georgia" w:hAnsi="Georgia" w:cs="Arial"/>
          <w:sz w:val="24"/>
          <w:szCs w:val="24"/>
          <w:lang w:val="es-CO"/>
        </w:rPr>
        <w:t xml:space="preserve"> que expidió </w:t>
      </w:r>
      <w:r w:rsidR="00A87A74" w:rsidRPr="000A27CA">
        <w:rPr>
          <w:rFonts w:ascii="Georgia" w:hAnsi="Georgia" w:cs="Arial"/>
          <w:sz w:val="24"/>
          <w:szCs w:val="24"/>
          <w:lang w:val="es-CO"/>
        </w:rPr>
        <w:t xml:space="preserve">el </w:t>
      </w:r>
      <w:r w:rsidR="003640DC" w:rsidRPr="000A27CA">
        <w:rPr>
          <w:rFonts w:ascii="Georgia" w:hAnsi="Georgia" w:cs="Arial"/>
          <w:sz w:val="24"/>
          <w:szCs w:val="24"/>
          <w:lang w:val="es-CO"/>
        </w:rPr>
        <w:t xml:space="preserve">dictamen </w:t>
      </w:r>
      <w:r w:rsidR="006E1798" w:rsidRPr="000A27CA">
        <w:rPr>
          <w:rFonts w:ascii="Georgia" w:hAnsi="Georgia" w:cs="Arial"/>
          <w:sz w:val="24"/>
          <w:szCs w:val="24"/>
          <w:lang w:val="es-CO"/>
        </w:rPr>
        <w:t>cuestionado</w:t>
      </w:r>
      <w:r w:rsidR="003640DC" w:rsidRPr="000A27CA">
        <w:rPr>
          <w:rFonts w:ascii="Georgia" w:hAnsi="Georgia" w:cs="Arial"/>
          <w:sz w:val="24"/>
          <w:szCs w:val="24"/>
          <w:lang w:val="es-CO"/>
        </w:rPr>
        <w:t xml:space="preserve">. </w:t>
      </w:r>
    </w:p>
    <w:p w14:paraId="6F41D605" w14:textId="77777777" w:rsidR="006E1798" w:rsidRPr="000A27CA" w:rsidRDefault="006E1798" w:rsidP="000A27CA">
      <w:pPr>
        <w:pStyle w:val="Sinespaciado"/>
        <w:spacing w:line="276" w:lineRule="auto"/>
        <w:jc w:val="both"/>
        <w:rPr>
          <w:rFonts w:ascii="Georgia" w:hAnsi="Georgia" w:cs="Arial"/>
          <w:sz w:val="24"/>
          <w:szCs w:val="24"/>
          <w:lang w:val="es-CO"/>
        </w:rPr>
      </w:pPr>
    </w:p>
    <w:p w14:paraId="67FE63E6" w14:textId="40C20B8C" w:rsidR="002E2D98" w:rsidRPr="000A27CA" w:rsidRDefault="003640DC" w:rsidP="000A27CA">
      <w:pPr>
        <w:pStyle w:val="Sinespaciado"/>
        <w:spacing w:line="276" w:lineRule="auto"/>
        <w:jc w:val="both"/>
        <w:rPr>
          <w:rStyle w:val="normaltextrun"/>
          <w:rFonts w:ascii="Georgia" w:hAnsi="Georgia" w:cs="Segoe UI"/>
          <w:sz w:val="24"/>
          <w:szCs w:val="24"/>
        </w:rPr>
      </w:pPr>
      <w:r w:rsidRPr="000A27CA">
        <w:rPr>
          <w:rFonts w:ascii="Georgia" w:hAnsi="Georgia" w:cs="Arial"/>
          <w:sz w:val="24"/>
          <w:szCs w:val="24"/>
          <w:lang w:val="es-CO"/>
        </w:rPr>
        <w:t>Solicitó revocar y ordenar la exhumación y el examen biológico a cargo Instituto Nacional de Medicina Legal y Ciencias Forenses – Grupo de Genética de Bogotá</w:t>
      </w:r>
      <w:r w:rsidR="006E1798" w:rsidRPr="000A27CA">
        <w:rPr>
          <w:rFonts w:ascii="Georgia" w:hAnsi="Georgia" w:cs="Arial"/>
          <w:sz w:val="24"/>
          <w:szCs w:val="24"/>
          <w:lang w:val="es-CO"/>
        </w:rPr>
        <w:t xml:space="preserve"> (Cuaderno No.1, pdf No.56)</w:t>
      </w:r>
      <w:r w:rsidR="00B66D4E" w:rsidRPr="000A27CA">
        <w:rPr>
          <w:rFonts w:ascii="Georgia" w:hAnsi="Georgia" w:cs="Arial"/>
          <w:sz w:val="24"/>
          <w:szCs w:val="24"/>
        </w:rPr>
        <w:t>.</w:t>
      </w:r>
    </w:p>
    <w:bookmarkEnd w:id="6"/>
    <w:p w14:paraId="36BC4633" w14:textId="4FCB309C" w:rsidR="00457A18" w:rsidRPr="000A27CA" w:rsidRDefault="00457A18" w:rsidP="000A27CA">
      <w:pPr>
        <w:pStyle w:val="paragraph"/>
        <w:spacing w:before="0" w:beforeAutospacing="0" w:after="0" w:afterAutospacing="0" w:line="276" w:lineRule="auto"/>
        <w:jc w:val="both"/>
        <w:textAlignment w:val="baseline"/>
        <w:rPr>
          <w:rStyle w:val="normaltextrun"/>
          <w:rFonts w:ascii="Georgia" w:hAnsi="Georgia" w:cs="Segoe UI"/>
        </w:rPr>
      </w:pPr>
    </w:p>
    <w:p w14:paraId="4114B899" w14:textId="77777777" w:rsidR="00B66D4E" w:rsidRPr="000A27CA" w:rsidRDefault="00B66D4E" w:rsidP="000A27CA">
      <w:pPr>
        <w:pStyle w:val="paragraph"/>
        <w:spacing w:before="0" w:beforeAutospacing="0" w:after="0" w:afterAutospacing="0" w:line="276" w:lineRule="auto"/>
        <w:jc w:val="both"/>
        <w:textAlignment w:val="baseline"/>
        <w:rPr>
          <w:rStyle w:val="normaltextrun"/>
          <w:rFonts w:ascii="Georgia" w:hAnsi="Georgia" w:cs="Segoe UI"/>
        </w:rPr>
      </w:pPr>
    </w:p>
    <w:bookmarkEnd w:id="4"/>
    <w:bookmarkEnd w:id="5"/>
    <w:p w14:paraId="68CCE8F0" w14:textId="1CBB8AA4" w:rsidR="00A640EB" w:rsidRPr="000A27CA" w:rsidRDefault="002E467F" w:rsidP="000A27CA">
      <w:pPr>
        <w:pStyle w:val="Sinespaciado"/>
        <w:numPr>
          <w:ilvl w:val="0"/>
          <w:numId w:val="4"/>
        </w:numPr>
        <w:autoSpaceDN w:val="0"/>
        <w:spacing w:line="276" w:lineRule="auto"/>
        <w:jc w:val="both"/>
        <w:rPr>
          <w:rFonts w:ascii="Georgia" w:hAnsi="Georgia" w:cs="Arial"/>
          <w:bCs/>
          <w:smallCaps/>
          <w:sz w:val="24"/>
          <w:szCs w:val="24"/>
        </w:rPr>
      </w:pPr>
      <w:r w:rsidRPr="000A27CA">
        <w:rPr>
          <w:rFonts w:ascii="Georgia" w:hAnsi="Georgia" w:cs="Arial"/>
          <w:bCs/>
          <w:smallCaps/>
          <w:sz w:val="24"/>
          <w:szCs w:val="24"/>
        </w:rPr>
        <w:t>LAS ESTIMACIONES JURÍDICAS PARA DECIDIR</w:t>
      </w:r>
    </w:p>
    <w:p w14:paraId="294E3EE8" w14:textId="77777777" w:rsidR="00D30835" w:rsidRPr="000A27CA" w:rsidRDefault="00D30835" w:rsidP="000A27CA">
      <w:pPr>
        <w:pStyle w:val="Textopredeterminado"/>
        <w:spacing w:line="276" w:lineRule="auto"/>
        <w:jc w:val="both"/>
        <w:rPr>
          <w:rFonts w:ascii="Georgia" w:hAnsi="Georgia"/>
          <w:color w:val="auto"/>
          <w:szCs w:val="24"/>
        </w:rPr>
      </w:pPr>
    </w:p>
    <w:p w14:paraId="1F11B099" w14:textId="2C3C15D7" w:rsidR="00D3336F" w:rsidRPr="000A27CA" w:rsidRDefault="00C77FBC" w:rsidP="000A27CA">
      <w:pPr>
        <w:pStyle w:val="Textopredeterminado"/>
        <w:numPr>
          <w:ilvl w:val="1"/>
          <w:numId w:val="4"/>
        </w:numPr>
        <w:spacing w:line="276" w:lineRule="auto"/>
        <w:jc w:val="both"/>
        <w:rPr>
          <w:rFonts w:ascii="Georgia" w:hAnsi="Georgia" w:cs="Arial"/>
          <w:color w:val="auto"/>
          <w:szCs w:val="24"/>
        </w:rPr>
      </w:pPr>
      <w:r w:rsidRPr="000A27CA">
        <w:rPr>
          <w:rFonts w:ascii="Georgia" w:hAnsi="Georgia" w:cs="Arial"/>
          <w:smallCaps/>
          <w:color w:val="auto"/>
          <w:szCs w:val="24"/>
        </w:rPr>
        <w:t>La competencia</w:t>
      </w:r>
      <w:r w:rsidR="00C73759" w:rsidRPr="000A27CA">
        <w:rPr>
          <w:rFonts w:ascii="Georgia" w:hAnsi="Georgia" w:cs="Arial"/>
          <w:i/>
          <w:iCs/>
          <w:smallCaps/>
          <w:color w:val="auto"/>
          <w:szCs w:val="24"/>
        </w:rPr>
        <w:t xml:space="preserve">. </w:t>
      </w:r>
      <w:r w:rsidR="00D3336F" w:rsidRPr="000A27CA">
        <w:rPr>
          <w:rFonts w:ascii="Georgia" w:hAnsi="Georgia" w:cs="Arial"/>
          <w:color w:val="auto"/>
          <w:szCs w:val="24"/>
        </w:rPr>
        <w:t xml:space="preserve">La </w:t>
      </w:r>
      <w:r w:rsidR="00A57A18" w:rsidRPr="000A27CA">
        <w:rPr>
          <w:rFonts w:ascii="Georgia" w:hAnsi="Georgia" w:cs="Arial"/>
          <w:color w:val="auto"/>
          <w:szCs w:val="24"/>
        </w:rPr>
        <w:t>potestad</w:t>
      </w:r>
      <w:r w:rsidR="00D3336F" w:rsidRPr="000A27CA">
        <w:rPr>
          <w:rFonts w:ascii="Georgia" w:hAnsi="Georgia" w:cs="Arial"/>
          <w:color w:val="auto"/>
          <w:szCs w:val="24"/>
        </w:rPr>
        <w:t xml:space="preserve"> jurídica para resolver esta </w:t>
      </w:r>
      <w:r w:rsidR="00E75C29" w:rsidRPr="000A27CA">
        <w:rPr>
          <w:rFonts w:ascii="Georgia" w:hAnsi="Georgia" w:cs="Arial"/>
          <w:color w:val="auto"/>
          <w:szCs w:val="24"/>
        </w:rPr>
        <w:t>disputa</w:t>
      </w:r>
      <w:r w:rsidR="00152EF7" w:rsidRPr="000A27CA">
        <w:rPr>
          <w:rFonts w:ascii="Georgia" w:hAnsi="Georgia" w:cs="Arial"/>
          <w:color w:val="auto"/>
          <w:szCs w:val="24"/>
        </w:rPr>
        <w:t>,</w:t>
      </w:r>
      <w:r w:rsidR="00D3336F" w:rsidRPr="000A27CA">
        <w:rPr>
          <w:rFonts w:ascii="Georgia" w:hAnsi="Georgia" w:cs="Arial"/>
          <w:color w:val="auto"/>
          <w:szCs w:val="24"/>
        </w:rPr>
        <w:t xml:space="preserve"> radica en esta Colegiatura por el factor funcional </w:t>
      </w:r>
      <w:r w:rsidR="00B00493" w:rsidRPr="000A27CA">
        <w:rPr>
          <w:rFonts w:ascii="Georgia" w:hAnsi="Georgia" w:cs="Arial"/>
          <w:color w:val="auto"/>
          <w:szCs w:val="24"/>
        </w:rPr>
        <w:t>[</w:t>
      </w:r>
      <w:r w:rsidR="00D3336F" w:rsidRPr="000A27CA">
        <w:rPr>
          <w:rFonts w:ascii="Georgia" w:hAnsi="Georgia" w:cs="Arial"/>
          <w:color w:val="auto"/>
          <w:szCs w:val="24"/>
        </w:rPr>
        <w:t>Arts</w:t>
      </w:r>
      <w:r w:rsidR="0057247F" w:rsidRPr="000A27CA">
        <w:rPr>
          <w:rFonts w:ascii="Georgia" w:hAnsi="Georgia" w:cs="Arial"/>
          <w:color w:val="auto"/>
          <w:szCs w:val="24"/>
        </w:rPr>
        <w:t>.</w:t>
      </w:r>
      <w:r w:rsidR="00D3336F" w:rsidRPr="000A27CA">
        <w:rPr>
          <w:rFonts w:ascii="Georgia" w:hAnsi="Georgia" w:cs="Arial"/>
          <w:color w:val="auto"/>
          <w:szCs w:val="24"/>
        </w:rPr>
        <w:t xml:space="preserve"> 3</w:t>
      </w:r>
      <w:r w:rsidR="006E1798" w:rsidRPr="000A27CA">
        <w:rPr>
          <w:rFonts w:ascii="Georgia" w:hAnsi="Georgia" w:cs="Arial"/>
          <w:color w:val="auto"/>
          <w:szCs w:val="24"/>
        </w:rPr>
        <w:t>2</w:t>
      </w:r>
      <w:r w:rsidR="00D3336F" w:rsidRPr="000A27CA">
        <w:rPr>
          <w:rFonts w:ascii="Georgia" w:hAnsi="Georgia" w:cs="Arial"/>
          <w:color w:val="auto"/>
          <w:szCs w:val="24"/>
        </w:rPr>
        <w:t>-1º y 35, CGP</w:t>
      </w:r>
      <w:r w:rsidR="00B00493" w:rsidRPr="000A27CA">
        <w:rPr>
          <w:rFonts w:ascii="Georgia" w:hAnsi="Georgia" w:cs="Arial"/>
          <w:color w:val="auto"/>
          <w:szCs w:val="24"/>
        </w:rPr>
        <w:t>]</w:t>
      </w:r>
      <w:r w:rsidR="00D3336F" w:rsidRPr="000A27CA">
        <w:rPr>
          <w:rFonts w:ascii="Georgia" w:hAnsi="Georgia" w:cs="Arial"/>
          <w:color w:val="auto"/>
          <w:szCs w:val="24"/>
        </w:rPr>
        <w:t xml:space="preserve">, </w:t>
      </w:r>
      <w:r w:rsidR="00152EF7" w:rsidRPr="000A27CA">
        <w:rPr>
          <w:rFonts w:ascii="Georgia" w:hAnsi="Georgia" w:cs="Arial"/>
          <w:color w:val="auto"/>
          <w:szCs w:val="24"/>
        </w:rPr>
        <w:t xml:space="preserve">al ser </w:t>
      </w:r>
      <w:r w:rsidR="00D3336F" w:rsidRPr="000A27CA">
        <w:rPr>
          <w:rFonts w:ascii="Georgia" w:hAnsi="Georgia" w:cs="Arial"/>
          <w:color w:val="auto"/>
          <w:szCs w:val="24"/>
        </w:rPr>
        <w:t xml:space="preserve">superiora jerárquica del </w:t>
      </w:r>
      <w:r w:rsidR="00152EF7" w:rsidRPr="000A27CA">
        <w:rPr>
          <w:rFonts w:ascii="Georgia" w:hAnsi="Georgia" w:cs="Arial"/>
          <w:color w:val="auto"/>
          <w:szCs w:val="24"/>
        </w:rPr>
        <w:t xml:space="preserve">Despacho </w:t>
      </w:r>
      <w:r w:rsidR="00E75C29" w:rsidRPr="000A27CA">
        <w:rPr>
          <w:rFonts w:ascii="Georgia" w:hAnsi="Georgia" w:cs="Arial"/>
          <w:color w:val="auto"/>
          <w:szCs w:val="24"/>
        </w:rPr>
        <w:t>emisor d</w:t>
      </w:r>
      <w:r w:rsidR="00152EF7" w:rsidRPr="000A27CA">
        <w:rPr>
          <w:rFonts w:ascii="Georgia" w:hAnsi="Georgia" w:cs="Arial"/>
          <w:color w:val="auto"/>
          <w:szCs w:val="24"/>
        </w:rPr>
        <w:t>el auto</w:t>
      </w:r>
      <w:r w:rsidR="00E75C29" w:rsidRPr="000A27CA">
        <w:rPr>
          <w:rFonts w:ascii="Georgia" w:hAnsi="Georgia" w:cs="Arial"/>
          <w:color w:val="auto"/>
          <w:szCs w:val="24"/>
        </w:rPr>
        <w:t xml:space="preserve"> recurrido</w:t>
      </w:r>
      <w:r w:rsidR="00D3336F" w:rsidRPr="000A27CA">
        <w:rPr>
          <w:rFonts w:ascii="Georgia" w:hAnsi="Georgia" w:cs="Arial"/>
          <w:color w:val="auto"/>
          <w:szCs w:val="24"/>
        </w:rPr>
        <w:t>.</w:t>
      </w:r>
    </w:p>
    <w:p w14:paraId="2B001CD1" w14:textId="77777777" w:rsidR="007F280A" w:rsidRPr="000A27CA" w:rsidRDefault="007F280A" w:rsidP="000A27CA">
      <w:pPr>
        <w:pStyle w:val="Textopredeterminado"/>
        <w:spacing w:line="276" w:lineRule="auto"/>
        <w:jc w:val="both"/>
        <w:rPr>
          <w:rFonts w:ascii="Georgia" w:hAnsi="Georgia" w:cs="Arial"/>
          <w:color w:val="auto"/>
          <w:szCs w:val="24"/>
        </w:rPr>
      </w:pPr>
    </w:p>
    <w:p w14:paraId="195712F1" w14:textId="4942FDAC" w:rsidR="0012481A" w:rsidRPr="000A27CA" w:rsidRDefault="00C77FBC" w:rsidP="000A27CA">
      <w:pPr>
        <w:pStyle w:val="Textopredeterminado"/>
        <w:numPr>
          <w:ilvl w:val="1"/>
          <w:numId w:val="4"/>
        </w:numPr>
        <w:spacing w:line="276" w:lineRule="auto"/>
        <w:jc w:val="both"/>
        <w:rPr>
          <w:rFonts w:ascii="Georgia" w:hAnsi="Georgia" w:cs="Arial"/>
          <w:color w:val="auto"/>
          <w:szCs w:val="24"/>
        </w:rPr>
      </w:pPr>
      <w:r w:rsidRPr="000A27CA">
        <w:rPr>
          <w:rFonts w:ascii="Georgia" w:hAnsi="Georgia" w:cs="Arial"/>
          <w:smallCaps/>
          <w:color w:val="auto"/>
          <w:szCs w:val="24"/>
        </w:rPr>
        <w:t>Los requisitos de viabilidad del recurso</w:t>
      </w:r>
      <w:r w:rsidR="00C73759" w:rsidRPr="000A27CA">
        <w:rPr>
          <w:rFonts w:ascii="Georgia" w:hAnsi="Georgia" w:cs="Arial"/>
          <w:smallCaps/>
          <w:color w:val="auto"/>
          <w:szCs w:val="24"/>
        </w:rPr>
        <w:t xml:space="preserve">. </w:t>
      </w:r>
      <w:r w:rsidR="009D1254" w:rsidRPr="000A27CA">
        <w:rPr>
          <w:rFonts w:ascii="Georgia" w:hAnsi="Georgia" w:cs="Arial"/>
          <w:color w:val="auto"/>
          <w:spacing w:val="-3"/>
          <w:szCs w:val="24"/>
        </w:rPr>
        <w:t xml:space="preserve">Según la técnica procesal, para tramitar </w:t>
      </w:r>
      <w:r w:rsidR="00D3336F" w:rsidRPr="000A27CA">
        <w:rPr>
          <w:rFonts w:ascii="Georgia" w:hAnsi="Georgia" w:cs="Arial"/>
          <w:color w:val="auto"/>
          <w:szCs w:val="24"/>
        </w:rPr>
        <w:t>los recursos</w:t>
      </w:r>
      <w:r w:rsidR="009D1254" w:rsidRPr="000A27CA">
        <w:rPr>
          <w:rFonts w:ascii="Georgia" w:hAnsi="Georgia" w:cs="Arial"/>
          <w:color w:val="auto"/>
          <w:szCs w:val="24"/>
        </w:rPr>
        <w:t>,</w:t>
      </w:r>
      <w:r w:rsidR="00D3336F" w:rsidRPr="000A27CA">
        <w:rPr>
          <w:rFonts w:ascii="Georgia" w:hAnsi="Georgia" w:cs="Arial"/>
          <w:color w:val="auto"/>
          <w:szCs w:val="24"/>
        </w:rPr>
        <w:t xml:space="preserve"> deben concurrir </w:t>
      </w:r>
      <w:r w:rsidR="009D1254" w:rsidRPr="000A27CA">
        <w:rPr>
          <w:rFonts w:ascii="Georgia" w:hAnsi="Georgia" w:cs="Arial"/>
          <w:color w:val="auto"/>
          <w:szCs w:val="24"/>
        </w:rPr>
        <w:t xml:space="preserve">de manera inexorable </w:t>
      </w:r>
      <w:r w:rsidR="00D3336F" w:rsidRPr="000A27CA">
        <w:rPr>
          <w:rFonts w:ascii="Georgia" w:hAnsi="Georgia" w:cs="Arial"/>
          <w:color w:val="auto"/>
          <w:szCs w:val="24"/>
        </w:rPr>
        <w:t>los presupuestos de viabilidad, trámite</w:t>
      </w:r>
      <w:r w:rsidR="00D3336F" w:rsidRPr="000A27CA">
        <w:rPr>
          <w:rStyle w:val="Refdenotaalpie"/>
          <w:rFonts w:ascii="Georgia" w:hAnsi="Georgia"/>
          <w:color w:val="auto"/>
          <w:szCs w:val="24"/>
        </w:rPr>
        <w:footnoteReference w:id="2"/>
      </w:r>
      <w:r w:rsidR="00D3336F" w:rsidRPr="000A27CA">
        <w:rPr>
          <w:rFonts w:ascii="Georgia" w:hAnsi="Georgia" w:cs="Arial"/>
          <w:color w:val="auto"/>
          <w:szCs w:val="24"/>
        </w:rPr>
        <w:t>, o condiciones para tener la posibilidad de recurrir</w:t>
      </w:r>
      <w:r w:rsidR="00D3336F" w:rsidRPr="000A27CA">
        <w:rPr>
          <w:rStyle w:val="Refdenotaalpie"/>
          <w:rFonts w:ascii="Georgia" w:hAnsi="Georgia"/>
          <w:i/>
          <w:iCs/>
          <w:color w:val="auto"/>
          <w:szCs w:val="24"/>
        </w:rPr>
        <w:footnoteReference w:id="3"/>
      </w:r>
      <w:r w:rsidR="00D3336F" w:rsidRPr="000A27CA">
        <w:rPr>
          <w:rFonts w:ascii="Georgia" w:hAnsi="Georgia" w:cs="Arial"/>
          <w:color w:val="auto"/>
          <w:szCs w:val="24"/>
        </w:rPr>
        <w:t xml:space="preserve">, </w:t>
      </w:r>
      <w:r w:rsidR="002853FD" w:rsidRPr="000A27CA">
        <w:rPr>
          <w:rFonts w:ascii="Georgia" w:hAnsi="Georgia" w:cs="Arial"/>
          <w:color w:val="auto"/>
          <w:szCs w:val="24"/>
        </w:rPr>
        <w:t xml:space="preserve">según la </w:t>
      </w:r>
      <w:r w:rsidR="00D3336F" w:rsidRPr="000A27CA">
        <w:rPr>
          <w:rFonts w:ascii="Georgia" w:hAnsi="Georgia" w:cs="Arial"/>
          <w:color w:val="auto"/>
          <w:szCs w:val="24"/>
        </w:rPr>
        <w:t>doctrina nacional</w:t>
      </w:r>
      <w:r w:rsidR="00D3336F" w:rsidRPr="000A27CA">
        <w:rPr>
          <w:rFonts w:ascii="Georgia" w:hAnsi="Georgia" w:cs="Arial"/>
          <w:color w:val="auto"/>
          <w:szCs w:val="24"/>
          <w:vertAlign w:val="superscript"/>
        </w:rPr>
        <w:footnoteReference w:id="4"/>
      </w:r>
      <w:r w:rsidR="00D3336F" w:rsidRPr="000A27CA">
        <w:rPr>
          <w:rFonts w:ascii="Georgia" w:hAnsi="Georgia" w:cs="Arial"/>
          <w:color w:val="auto"/>
          <w:szCs w:val="24"/>
          <w:vertAlign w:val="superscript"/>
        </w:rPr>
        <w:t>-</w:t>
      </w:r>
      <w:r w:rsidR="00D3336F" w:rsidRPr="000A27CA">
        <w:rPr>
          <w:rFonts w:ascii="Georgia" w:hAnsi="Georgia" w:cs="Arial"/>
          <w:color w:val="auto"/>
          <w:szCs w:val="24"/>
          <w:vertAlign w:val="superscript"/>
        </w:rPr>
        <w:footnoteReference w:id="5"/>
      </w:r>
      <w:r w:rsidR="00D3336F" w:rsidRPr="000A27CA">
        <w:rPr>
          <w:rFonts w:ascii="Georgia" w:hAnsi="Georgia" w:cs="Arial"/>
          <w:color w:val="auto"/>
          <w:szCs w:val="24"/>
        </w:rPr>
        <w:t xml:space="preserve">, </w:t>
      </w:r>
      <w:r w:rsidR="002853FD" w:rsidRPr="000A27CA">
        <w:rPr>
          <w:rFonts w:ascii="Georgia" w:hAnsi="Georgia" w:cs="Arial"/>
          <w:color w:val="auto"/>
          <w:szCs w:val="24"/>
        </w:rPr>
        <w:t>para allanar el escrutinio d</w:t>
      </w:r>
      <w:r w:rsidR="00D3336F" w:rsidRPr="000A27CA">
        <w:rPr>
          <w:rFonts w:ascii="Georgia" w:hAnsi="Georgia" w:cs="Arial"/>
          <w:color w:val="auto"/>
          <w:szCs w:val="24"/>
        </w:rPr>
        <w:t>el tema de apelación</w:t>
      </w:r>
      <w:r w:rsidR="7DB1463E" w:rsidRPr="000A27CA">
        <w:rPr>
          <w:rFonts w:ascii="Georgia" w:hAnsi="Georgia" w:cs="Arial"/>
          <w:color w:val="auto"/>
          <w:szCs w:val="24"/>
        </w:rPr>
        <w:t>.</w:t>
      </w:r>
    </w:p>
    <w:p w14:paraId="25D5C35A" w14:textId="77777777" w:rsidR="00EA38B1" w:rsidRPr="000A27CA" w:rsidRDefault="00EA38B1" w:rsidP="000A27CA">
      <w:pPr>
        <w:pStyle w:val="Textopredeterminado"/>
        <w:spacing w:line="276" w:lineRule="auto"/>
        <w:jc w:val="both"/>
        <w:rPr>
          <w:rFonts w:ascii="Georgia" w:hAnsi="Georgia" w:cs="Arial"/>
          <w:color w:val="auto"/>
          <w:szCs w:val="24"/>
        </w:rPr>
      </w:pPr>
    </w:p>
    <w:p w14:paraId="334BFC3F" w14:textId="10647026" w:rsidR="00B14C76" w:rsidRPr="000A27CA" w:rsidRDefault="008946A2" w:rsidP="000A27CA">
      <w:pPr>
        <w:pStyle w:val="Textopredeterminado"/>
        <w:spacing w:line="276" w:lineRule="auto"/>
        <w:ind w:left="-12" w:hanging="12"/>
        <w:jc w:val="both"/>
        <w:rPr>
          <w:rFonts w:ascii="Georgia" w:hAnsi="Georgia" w:cs="Arial"/>
          <w:color w:val="auto"/>
          <w:szCs w:val="24"/>
        </w:rPr>
      </w:pPr>
      <w:r w:rsidRPr="000A27CA">
        <w:rPr>
          <w:rFonts w:ascii="Georgia" w:hAnsi="Georgia" w:cs="Arial"/>
          <w:color w:val="auto"/>
          <w:szCs w:val="24"/>
        </w:rPr>
        <w:t>E</w:t>
      </w:r>
      <w:r w:rsidR="009B2935" w:rsidRPr="000A27CA">
        <w:rPr>
          <w:rFonts w:ascii="Georgia" w:hAnsi="Georgia" w:cs="Arial"/>
          <w:color w:val="auto"/>
          <w:szCs w:val="24"/>
        </w:rPr>
        <w:t>sos</w:t>
      </w:r>
      <w:r w:rsidR="00191B5F" w:rsidRPr="000A27CA">
        <w:rPr>
          <w:rFonts w:ascii="Georgia" w:hAnsi="Georgia" w:cs="Arial"/>
          <w:color w:val="auto"/>
          <w:szCs w:val="24"/>
        </w:rPr>
        <w:t xml:space="preserve"> </w:t>
      </w:r>
      <w:r w:rsidR="00AF3131" w:rsidRPr="000A27CA">
        <w:rPr>
          <w:rFonts w:ascii="Georgia" w:hAnsi="Georgia" w:cs="Arial"/>
          <w:color w:val="auto"/>
          <w:szCs w:val="24"/>
        </w:rPr>
        <w:t xml:space="preserve">requisitos </w:t>
      </w:r>
      <w:r w:rsidR="00191B5F" w:rsidRPr="000A27CA">
        <w:rPr>
          <w:rFonts w:ascii="Georgia" w:hAnsi="Georgia" w:cs="Arial"/>
          <w:color w:val="auto"/>
          <w:szCs w:val="24"/>
        </w:rPr>
        <w:t xml:space="preserve">son una serie de exigencias normativas formales que permiten su trámite y </w:t>
      </w:r>
      <w:r w:rsidR="009D1254" w:rsidRPr="000A27CA">
        <w:rPr>
          <w:rFonts w:ascii="Georgia" w:hAnsi="Georgia" w:cs="Arial"/>
          <w:color w:val="auto"/>
          <w:szCs w:val="24"/>
        </w:rPr>
        <w:t>garantizan su resolución</w:t>
      </w:r>
      <w:r w:rsidR="00191B5F" w:rsidRPr="000A27CA">
        <w:rPr>
          <w:rFonts w:ascii="Georgia" w:hAnsi="Georgia" w:cs="Arial"/>
          <w:color w:val="auto"/>
          <w:szCs w:val="24"/>
        </w:rPr>
        <w:t>.  Así anota el maestro López B.: “</w:t>
      </w:r>
      <w:r w:rsidR="00191B5F" w:rsidRPr="000A27CA">
        <w:rPr>
          <w:rFonts w:ascii="Georgia" w:hAnsi="Georgia" w:cs="Arial"/>
          <w:i/>
          <w:iCs/>
          <w:color w:val="auto"/>
          <w:szCs w:val="24"/>
        </w:rPr>
        <w:t>En todo caso sin estar reunidos los requisitos de viabilidad del recurso jamás se podrá tener éxito en el mismo por constituir un precedente necesario para decidirlo.</w:t>
      </w:r>
      <w:r w:rsidR="00191B5F" w:rsidRPr="000A27CA">
        <w:rPr>
          <w:rFonts w:ascii="Georgia" w:hAnsi="Georgia" w:cs="Arial"/>
          <w:color w:val="auto"/>
          <w:szCs w:val="24"/>
        </w:rPr>
        <w:t>”</w:t>
      </w:r>
      <w:r w:rsidR="00191B5F" w:rsidRPr="000A27CA">
        <w:rPr>
          <w:rFonts w:ascii="Georgia" w:hAnsi="Georgia" w:cs="Arial"/>
          <w:color w:val="auto"/>
          <w:szCs w:val="24"/>
          <w:vertAlign w:val="superscript"/>
        </w:rPr>
        <w:footnoteReference w:id="6"/>
      </w:r>
      <w:r w:rsidR="00191B5F" w:rsidRPr="000A27CA">
        <w:rPr>
          <w:rFonts w:ascii="Georgia" w:hAnsi="Georgia" w:cs="Arial"/>
          <w:color w:val="auto"/>
          <w:szCs w:val="24"/>
        </w:rPr>
        <w:t>.  Y, explica el profesor Rojas G. en su obra: “</w:t>
      </w:r>
      <w:r w:rsidR="00191B5F" w:rsidRPr="000A27CA">
        <w:rPr>
          <w:rFonts w:ascii="Georgia" w:hAnsi="Georgia" w:cs="Arial"/>
          <w:i/>
          <w:iCs/>
          <w:color w:val="auto"/>
          <w:szCs w:val="24"/>
        </w:rPr>
        <w:t xml:space="preserve">(…) para que la impugnación pueda ser tramitada hasta establecer si debe prosperar han de cumplirse unos precisos requisitos.  En </w:t>
      </w:r>
      <w:r w:rsidR="00191B5F" w:rsidRPr="000A27CA">
        <w:rPr>
          <w:rFonts w:ascii="Georgia" w:hAnsi="Georgia" w:cs="Arial"/>
          <w:i/>
          <w:iCs/>
          <w:color w:val="auto"/>
          <w:szCs w:val="24"/>
        </w:rPr>
        <w:lastRenderedPageBreak/>
        <w:t>ausencia de ellos no debe dársele curso a la impugnación, o el trámite queda trunco, si ya se inició.</w:t>
      </w:r>
      <w:r w:rsidR="00191B5F" w:rsidRPr="000A27CA">
        <w:rPr>
          <w:rFonts w:ascii="Georgia" w:hAnsi="Georgia" w:cs="Arial"/>
          <w:color w:val="auto"/>
          <w:szCs w:val="24"/>
        </w:rPr>
        <w:t>”</w:t>
      </w:r>
      <w:r w:rsidR="00191B5F" w:rsidRPr="000A27CA">
        <w:rPr>
          <w:rStyle w:val="Refdenotaalpie"/>
          <w:rFonts w:ascii="Georgia" w:hAnsi="Georgia" w:cs="Arial"/>
          <w:color w:val="auto"/>
          <w:szCs w:val="24"/>
        </w:rPr>
        <w:t xml:space="preserve"> </w:t>
      </w:r>
      <w:r w:rsidR="00191B5F" w:rsidRPr="000A27CA">
        <w:rPr>
          <w:rStyle w:val="Refdenotaalpie"/>
          <w:rFonts w:ascii="Georgia" w:hAnsi="Georgia" w:cs="Arial"/>
          <w:color w:val="auto"/>
          <w:szCs w:val="24"/>
        </w:rPr>
        <w:footnoteReference w:id="7"/>
      </w:r>
      <w:r w:rsidR="00191B5F" w:rsidRPr="000A27CA">
        <w:rPr>
          <w:rFonts w:ascii="Georgia" w:hAnsi="Georgia" w:cs="Arial"/>
          <w:color w:val="auto"/>
          <w:szCs w:val="24"/>
        </w:rPr>
        <w:t>.</w:t>
      </w:r>
    </w:p>
    <w:p w14:paraId="782F1414" w14:textId="77777777" w:rsidR="00CA45B4" w:rsidRPr="000A27CA" w:rsidRDefault="00CA45B4" w:rsidP="000A27CA">
      <w:pPr>
        <w:pStyle w:val="Textopredeterminado"/>
        <w:spacing w:line="276" w:lineRule="auto"/>
        <w:ind w:left="-12" w:hanging="12"/>
        <w:jc w:val="both"/>
        <w:rPr>
          <w:rFonts w:ascii="Georgia" w:hAnsi="Georgia" w:cs="Arial"/>
          <w:color w:val="auto"/>
          <w:szCs w:val="24"/>
        </w:rPr>
      </w:pPr>
    </w:p>
    <w:p w14:paraId="5065D9EC" w14:textId="69A320D2" w:rsidR="00191B5F" w:rsidRPr="000A27CA" w:rsidRDefault="009B2935" w:rsidP="000A27CA">
      <w:pPr>
        <w:pStyle w:val="Sinespaciado"/>
        <w:spacing w:line="276" w:lineRule="auto"/>
        <w:jc w:val="both"/>
        <w:rPr>
          <w:rFonts w:ascii="Georgia" w:hAnsi="Georgia" w:cs="Arial"/>
          <w:i/>
          <w:iCs/>
          <w:sz w:val="24"/>
          <w:szCs w:val="24"/>
          <w:shd w:val="clear" w:color="auto" w:fill="FFFFFF"/>
          <w:lang w:val="es-CO"/>
        </w:rPr>
      </w:pPr>
      <w:r w:rsidRPr="000A27CA">
        <w:rPr>
          <w:rFonts w:ascii="Georgia" w:hAnsi="Georgia" w:cs="Arial"/>
          <w:sz w:val="24"/>
          <w:szCs w:val="24"/>
          <w:lang w:val="es-CO"/>
        </w:rPr>
        <w:t>Tales</w:t>
      </w:r>
      <w:r w:rsidR="00191B5F" w:rsidRPr="000A27CA">
        <w:rPr>
          <w:rFonts w:ascii="Georgia" w:hAnsi="Georgia" w:cs="Arial"/>
          <w:sz w:val="24"/>
          <w:szCs w:val="24"/>
          <w:lang w:val="es-CO"/>
        </w:rPr>
        <w:t xml:space="preserve"> </w:t>
      </w:r>
      <w:r w:rsidR="00923C87" w:rsidRPr="000A27CA">
        <w:rPr>
          <w:rFonts w:ascii="Georgia" w:hAnsi="Georgia" w:cs="Arial"/>
          <w:sz w:val="24"/>
          <w:szCs w:val="24"/>
          <w:lang w:val="es-CO"/>
        </w:rPr>
        <w:t xml:space="preserve">presupuestos </w:t>
      </w:r>
      <w:r w:rsidRPr="000A27CA">
        <w:rPr>
          <w:rFonts w:ascii="Georgia" w:hAnsi="Georgia" w:cs="Arial"/>
          <w:sz w:val="24"/>
          <w:szCs w:val="24"/>
          <w:lang w:val="es-CO"/>
        </w:rPr>
        <w:t>son</w:t>
      </w:r>
      <w:r w:rsidR="00191B5F" w:rsidRPr="000A27CA">
        <w:rPr>
          <w:rFonts w:ascii="Georgia" w:hAnsi="Georgia" w:cs="Arial"/>
          <w:sz w:val="24"/>
          <w:szCs w:val="24"/>
          <w:lang w:val="es-CO"/>
        </w:rPr>
        <w:t xml:space="preserve"> concurrentes y necesarios, ausente uno se malogra el estudio de la impugnación. La misma CSJ </w:t>
      </w:r>
      <w:r w:rsidR="00605521" w:rsidRPr="000A27CA">
        <w:rPr>
          <w:rFonts w:ascii="Georgia" w:hAnsi="Georgia" w:cs="Arial"/>
          <w:sz w:val="24"/>
          <w:szCs w:val="24"/>
          <w:lang w:val="es-CO"/>
        </w:rPr>
        <w:t>enseña</w:t>
      </w:r>
      <w:r w:rsidR="00191B5F" w:rsidRPr="000A27CA">
        <w:rPr>
          <w:rFonts w:ascii="Georgia" w:hAnsi="Georgia" w:cs="Arial"/>
          <w:sz w:val="24"/>
          <w:szCs w:val="24"/>
          <w:lang w:val="es-CO"/>
        </w:rPr>
        <w:t>: “</w:t>
      </w:r>
      <w:r w:rsidR="00191B5F" w:rsidRPr="000A27CA">
        <w:rPr>
          <w:rFonts w:ascii="Georgia" w:hAnsi="Georgia" w:cs="Arial"/>
          <w:i/>
          <w:iCs/>
          <w:sz w:val="24"/>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0A27CA">
        <w:rPr>
          <w:rFonts w:ascii="Georgia" w:hAnsi="Georgia" w:cs="Arial"/>
          <w:sz w:val="24"/>
          <w:szCs w:val="24"/>
          <w:lang w:val="es-CO"/>
        </w:rPr>
        <w:t>”</w:t>
      </w:r>
      <w:r w:rsidR="00191B5F" w:rsidRPr="000A27CA">
        <w:rPr>
          <w:rStyle w:val="Refdenotaalpie"/>
          <w:rFonts w:ascii="Georgia" w:hAnsi="Georgia"/>
          <w:sz w:val="24"/>
          <w:szCs w:val="24"/>
          <w:lang w:val="es-CO"/>
        </w:rPr>
        <w:footnoteReference w:id="8"/>
      </w:r>
      <w:r w:rsidR="00191B5F" w:rsidRPr="000A27CA">
        <w:rPr>
          <w:rFonts w:ascii="Georgia" w:hAnsi="Georgia" w:cs="Arial"/>
          <w:sz w:val="24"/>
          <w:szCs w:val="24"/>
          <w:lang w:val="es-CO"/>
        </w:rPr>
        <w:t xml:space="preserve">. Y en decisión más próxima </w:t>
      </w:r>
      <w:r w:rsidR="00B00493" w:rsidRPr="000A27CA">
        <w:rPr>
          <w:rFonts w:ascii="Georgia" w:hAnsi="Georgia" w:cs="Arial"/>
          <w:sz w:val="24"/>
          <w:szCs w:val="24"/>
          <w:lang w:val="es-CO"/>
        </w:rPr>
        <w:t>(</w:t>
      </w:r>
      <w:r w:rsidR="00191B5F" w:rsidRPr="000A27CA">
        <w:rPr>
          <w:rFonts w:ascii="Georgia" w:hAnsi="Georgia" w:cs="Arial"/>
          <w:sz w:val="24"/>
          <w:szCs w:val="24"/>
          <w:lang w:val="es-CO"/>
        </w:rPr>
        <w:t>2017</w:t>
      </w:r>
      <w:r w:rsidR="00B00493" w:rsidRPr="000A27CA">
        <w:rPr>
          <w:rFonts w:ascii="Georgia" w:hAnsi="Georgia" w:cs="Arial"/>
          <w:sz w:val="24"/>
          <w:szCs w:val="24"/>
          <w:lang w:val="es-CO"/>
        </w:rPr>
        <w:t>)</w:t>
      </w:r>
      <w:r w:rsidR="00191B5F" w:rsidRPr="000A27CA">
        <w:rPr>
          <w:rStyle w:val="Refdenotaalpie"/>
          <w:rFonts w:ascii="Georgia" w:hAnsi="Georgia"/>
          <w:sz w:val="24"/>
          <w:szCs w:val="24"/>
          <w:lang w:val="es-CO"/>
        </w:rPr>
        <w:footnoteReference w:id="9"/>
      </w:r>
      <w:r w:rsidR="00191B5F" w:rsidRPr="000A27CA">
        <w:rPr>
          <w:rFonts w:ascii="Georgia" w:hAnsi="Georgia" w:cs="Arial"/>
          <w:sz w:val="24"/>
          <w:szCs w:val="24"/>
          <w:lang w:val="es-CO"/>
        </w:rPr>
        <w:t xml:space="preserve"> recordó: “(…) </w:t>
      </w:r>
      <w:r w:rsidR="00191B5F" w:rsidRPr="000A27CA">
        <w:rPr>
          <w:rFonts w:ascii="Georgia" w:hAnsi="Georgia" w:cs="Arial"/>
          <w:i/>
          <w:iCs/>
          <w:spacing w:val="-4"/>
          <w:sz w:val="24"/>
          <w:szCs w:val="24"/>
          <w:lang w:val="es-CO"/>
        </w:rPr>
        <w:t>Por supuesto que, era facultad del superior realizar el análisis preliminar para la «admisión» de la alzada, y conforme a la regla cuarta del canon 325 del C.G.P.</w:t>
      </w:r>
      <w:r w:rsidR="00191B5F" w:rsidRPr="000A27CA">
        <w:rPr>
          <w:rFonts w:ascii="Georgia" w:hAnsi="Georgia" w:cs="Arial"/>
          <w:spacing w:val="-4"/>
          <w:sz w:val="24"/>
          <w:szCs w:val="24"/>
          <w:lang w:val="es-CO"/>
        </w:rPr>
        <w:t xml:space="preserve"> </w:t>
      </w:r>
      <w:r w:rsidR="00191B5F" w:rsidRPr="000A27CA">
        <w:rPr>
          <w:rFonts w:ascii="Georgia" w:hAnsi="Georgia" w:cs="Arial"/>
          <w:i/>
          <w:iCs/>
          <w:sz w:val="24"/>
          <w:szCs w:val="24"/>
          <w:shd w:val="clear" w:color="auto" w:fill="FFFFFF"/>
          <w:lang w:val="es-CO"/>
        </w:rPr>
        <w:t xml:space="preserve"> (…)”.</w:t>
      </w:r>
    </w:p>
    <w:p w14:paraId="17C5071D" w14:textId="77777777" w:rsidR="00B00493" w:rsidRPr="000A27CA" w:rsidRDefault="00B00493" w:rsidP="000A27CA">
      <w:pPr>
        <w:pStyle w:val="Sinespaciado"/>
        <w:spacing w:line="276" w:lineRule="auto"/>
        <w:jc w:val="both"/>
        <w:rPr>
          <w:rFonts w:ascii="Georgia" w:hAnsi="Georgia" w:cs="Arial"/>
          <w:i/>
          <w:iCs/>
          <w:sz w:val="24"/>
          <w:szCs w:val="24"/>
          <w:shd w:val="clear" w:color="auto" w:fill="FFFFFF"/>
          <w:lang w:val="es-CO"/>
        </w:rPr>
      </w:pPr>
    </w:p>
    <w:p w14:paraId="3BA5D7DC" w14:textId="3333E10D" w:rsidR="00FD257B" w:rsidRPr="000A27CA" w:rsidRDefault="00FD257B" w:rsidP="000A27CA">
      <w:pPr>
        <w:pStyle w:val="Textopredeterminado"/>
        <w:spacing w:line="276" w:lineRule="auto"/>
        <w:jc w:val="both"/>
        <w:rPr>
          <w:rFonts w:ascii="Georgia" w:hAnsi="Georgia" w:cs="Arial"/>
          <w:color w:val="auto"/>
          <w:szCs w:val="24"/>
        </w:rPr>
      </w:pPr>
      <w:r w:rsidRPr="000A27CA">
        <w:rPr>
          <w:rFonts w:ascii="Georgia" w:hAnsi="Georgia" w:cs="Arial"/>
          <w:color w:val="auto"/>
          <w:szCs w:val="24"/>
        </w:rPr>
        <w:t xml:space="preserve">Esos supuestos son legitimación, oportunidad, procedencia y cargas procesales </w:t>
      </w:r>
      <w:r w:rsidR="00B00493" w:rsidRPr="000A27CA">
        <w:rPr>
          <w:rFonts w:ascii="Georgia" w:hAnsi="Georgia" w:cs="Arial"/>
          <w:color w:val="auto"/>
          <w:szCs w:val="24"/>
        </w:rPr>
        <w:t>(</w:t>
      </w:r>
      <w:r w:rsidRPr="000A27CA">
        <w:rPr>
          <w:rFonts w:ascii="Georgia" w:hAnsi="Georgia" w:cs="Arial"/>
          <w:color w:val="auto"/>
          <w:szCs w:val="24"/>
        </w:rPr>
        <w:t>Sustentación, expedición de copias, etc.</w:t>
      </w:r>
      <w:r w:rsidR="00B00493" w:rsidRPr="000A27CA">
        <w:rPr>
          <w:rFonts w:ascii="Georgia" w:hAnsi="Georgia" w:cs="Arial"/>
          <w:color w:val="auto"/>
          <w:szCs w:val="24"/>
        </w:rPr>
        <w:t>)</w:t>
      </w:r>
      <w:r w:rsidR="001915DF" w:rsidRPr="000A27CA">
        <w:rPr>
          <w:rFonts w:ascii="Georgia" w:hAnsi="Georgia" w:cs="Arial"/>
          <w:color w:val="auto"/>
          <w:szCs w:val="24"/>
        </w:rPr>
        <w:t xml:space="preserve">; </w:t>
      </w:r>
      <w:r w:rsidRPr="000A27CA">
        <w:rPr>
          <w:rFonts w:ascii="Georgia" w:hAnsi="Georgia" w:cs="Arial"/>
          <w:color w:val="auto"/>
          <w:szCs w:val="24"/>
        </w:rPr>
        <w:t xml:space="preserve">los tres primeros implican la inadmisibilidad del recurso mientras que, el cuarto, provoca </w:t>
      </w:r>
      <w:r w:rsidR="00FA34B1" w:rsidRPr="000A27CA">
        <w:rPr>
          <w:rFonts w:ascii="Georgia" w:hAnsi="Georgia" w:cs="Arial"/>
          <w:color w:val="auto"/>
          <w:szCs w:val="24"/>
        </w:rPr>
        <w:t>su</w:t>
      </w:r>
      <w:r w:rsidRPr="000A27CA">
        <w:rPr>
          <w:rFonts w:ascii="Georgia" w:hAnsi="Georgia" w:cs="Arial"/>
          <w:color w:val="auto"/>
          <w:szCs w:val="24"/>
        </w:rPr>
        <w:t xml:space="preserve"> deserción, </w:t>
      </w:r>
      <w:r w:rsidR="00D901C3" w:rsidRPr="000A27CA">
        <w:rPr>
          <w:rFonts w:ascii="Georgia" w:hAnsi="Georgia" w:cs="Arial"/>
          <w:color w:val="auto"/>
          <w:szCs w:val="24"/>
        </w:rPr>
        <w:t xml:space="preserve">así entiende </w:t>
      </w:r>
      <w:r w:rsidR="00FA34B1" w:rsidRPr="000A27CA">
        <w:rPr>
          <w:rFonts w:ascii="Georgia" w:hAnsi="Georgia" w:cs="Arial"/>
          <w:color w:val="auto"/>
          <w:szCs w:val="24"/>
        </w:rPr>
        <w:t>la literatura procesal nacional</w:t>
      </w:r>
      <w:r w:rsidRPr="000A27CA">
        <w:rPr>
          <w:rStyle w:val="Refdenotaalpie"/>
          <w:rFonts w:ascii="Georgia" w:hAnsi="Georgia"/>
          <w:color w:val="auto"/>
          <w:szCs w:val="24"/>
        </w:rPr>
        <w:footnoteReference w:id="10"/>
      </w:r>
      <w:r w:rsidRPr="000A27CA">
        <w:rPr>
          <w:rFonts w:ascii="Georgia" w:hAnsi="Georgia" w:cs="Arial"/>
          <w:color w:val="auto"/>
          <w:szCs w:val="24"/>
          <w:vertAlign w:val="superscript"/>
        </w:rPr>
        <w:t>-</w:t>
      </w:r>
      <w:r w:rsidRPr="000A27CA">
        <w:rPr>
          <w:rStyle w:val="Refdenotaalpie"/>
          <w:rFonts w:ascii="Georgia" w:hAnsi="Georgia"/>
          <w:color w:val="auto"/>
          <w:szCs w:val="24"/>
        </w:rPr>
        <w:footnoteReference w:id="11"/>
      </w:r>
      <w:r w:rsidRPr="000A27CA">
        <w:rPr>
          <w:rFonts w:ascii="Georgia" w:hAnsi="Georgia" w:cs="Arial"/>
          <w:color w:val="auto"/>
          <w:szCs w:val="24"/>
        </w:rPr>
        <w:t>.</w:t>
      </w:r>
    </w:p>
    <w:p w14:paraId="4E3CDCA2" w14:textId="77777777" w:rsidR="00320132" w:rsidRPr="000A27CA" w:rsidRDefault="00320132" w:rsidP="000A27CA">
      <w:pPr>
        <w:pStyle w:val="Textopredeterminado"/>
        <w:spacing w:line="276" w:lineRule="auto"/>
        <w:jc w:val="both"/>
        <w:rPr>
          <w:rFonts w:ascii="Georgia" w:hAnsi="Georgia" w:cs="Arial"/>
          <w:color w:val="auto"/>
          <w:szCs w:val="24"/>
        </w:rPr>
      </w:pPr>
    </w:p>
    <w:p w14:paraId="60D1DEB0" w14:textId="1BC714AC" w:rsidR="00A514CC" w:rsidRPr="000A27CA" w:rsidRDefault="00A514CC" w:rsidP="000A27CA">
      <w:pPr>
        <w:pStyle w:val="Textopredeterminado"/>
        <w:spacing w:line="276" w:lineRule="auto"/>
        <w:jc w:val="both"/>
        <w:rPr>
          <w:rFonts w:ascii="Georgia" w:hAnsi="Georgia" w:cs="Arial"/>
          <w:color w:val="auto"/>
          <w:szCs w:val="24"/>
        </w:rPr>
      </w:pPr>
      <w:r w:rsidRPr="000A27CA">
        <w:rPr>
          <w:rFonts w:ascii="Georgia" w:hAnsi="Georgia" w:cs="Arial"/>
          <w:color w:val="auto"/>
          <w:szCs w:val="24"/>
        </w:rPr>
        <w:t xml:space="preserve">En este caso están cumplidos en su integridad. </w:t>
      </w:r>
      <w:r w:rsidRPr="000A27CA">
        <w:rPr>
          <w:rFonts w:ascii="Georgia" w:hAnsi="Georgia" w:cs="Arial"/>
          <w:color w:val="auto"/>
          <w:szCs w:val="24"/>
          <w:lang w:val="es-ES"/>
        </w:rPr>
        <w:t xml:space="preserve">La providencia atacada afecta los intereses de la </w:t>
      </w:r>
      <w:r w:rsidR="00D76069" w:rsidRPr="000A27CA">
        <w:rPr>
          <w:rFonts w:ascii="Georgia" w:hAnsi="Georgia" w:cs="Arial"/>
          <w:color w:val="auto"/>
          <w:szCs w:val="24"/>
          <w:lang w:val="es-ES"/>
        </w:rPr>
        <w:t xml:space="preserve">parte </w:t>
      </w:r>
      <w:r w:rsidR="00CA45B4" w:rsidRPr="000A27CA">
        <w:rPr>
          <w:rFonts w:ascii="Georgia" w:hAnsi="Georgia" w:cs="Arial"/>
          <w:color w:val="auto"/>
          <w:szCs w:val="24"/>
          <w:lang w:val="es-ES"/>
        </w:rPr>
        <w:t xml:space="preserve">demandada </w:t>
      </w:r>
      <w:r w:rsidR="00B00493" w:rsidRPr="000A27CA">
        <w:rPr>
          <w:rFonts w:ascii="Georgia" w:hAnsi="Georgia" w:cs="Arial"/>
          <w:color w:val="auto"/>
          <w:szCs w:val="24"/>
          <w:lang w:val="es-ES"/>
        </w:rPr>
        <w:t>al desestimar la práctica de la prueba conforme se requirió en la contestación (</w:t>
      </w:r>
      <w:r w:rsidR="00B00493" w:rsidRPr="000A27CA">
        <w:rPr>
          <w:rFonts w:ascii="Georgia" w:hAnsi="Georgia" w:cs="Arial"/>
          <w:color w:val="auto"/>
          <w:szCs w:val="24"/>
        </w:rPr>
        <w:t>Ibidem</w:t>
      </w:r>
      <w:r w:rsidR="00320132" w:rsidRPr="000A27CA">
        <w:rPr>
          <w:rFonts w:ascii="Georgia" w:hAnsi="Georgia" w:cs="Arial"/>
          <w:color w:val="auto"/>
          <w:szCs w:val="24"/>
        </w:rPr>
        <w:t>, pdf No</w:t>
      </w:r>
      <w:r w:rsidR="00B00493" w:rsidRPr="000A27CA">
        <w:rPr>
          <w:rFonts w:ascii="Georgia" w:hAnsi="Georgia" w:cs="Arial"/>
          <w:color w:val="auto"/>
          <w:szCs w:val="24"/>
        </w:rPr>
        <w:t>s</w:t>
      </w:r>
      <w:r w:rsidR="00320132" w:rsidRPr="000A27CA">
        <w:rPr>
          <w:rFonts w:ascii="Georgia" w:hAnsi="Georgia" w:cs="Arial"/>
          <w:color w:val="auto"/>
          <w:szCs w:val="24"/>
        </w:rPr>
        <w:t>.</w:t>
      </w:r>
      <w:r w:rsidR="00B00493" w:rsidRPr="000A27CA">
        <w:rPr>
          <w:rFonts w:ascii="Georgia" w:hAnsi="Georgia" w:cs="Arial"/>
          <w:color w:val="auto"/>
          <w:szCs w:val="24"/>
        </w:rPr>
        <w:t>38, 52 y 63)</w:t>
      </w:r>
      <w:r w:rsidRPr="000A27CA">
        <w:rPr>
          <w:rFonts w:ascii="Georgia" w:hAnsi="Georgia" w:cs="Arial"/>
          <w:color w:val="auto"/>
          <w:szCs w:val="24"/>
          <w:lang w:val="es-ES"/>
        </w:rPr>
        <w:t>;</w:t>
      </w:r>
      <w:r w:rsidRPr="000A27CA">
        <w:rPr>
          <w:rFonts w:ascii="Georgia" w:hAnsi="Georgia" w:cs="Arial"/>
          <w:color w:val="auto"/>
          <w:szCs w:val="24"/>
        </w:rPr>
        <w:t xml:space="preserve"> el recurso fue tempestivo, s</w:t>
      </w:r>
      <w:r w:rsidR="00CA45B4" w:rsidRPr="000A27CA">
        <w:rPr>
          <w:rFonts w:ascii="Georgia" w:hAnsi="Georgia" w:cs="Arial"/>
          <w:color w:val="auto"/>
          <w:szCs w:val="24"/>
        </w:rPr>
        <w:t xml:space="preserve">e interpuso </w:t>
      </w:r>
      <w:r w:rsidR="00B00493" w:rsidRPr="000A27CA">
        <w:rPr>
          <w:rFonts w:ascii="Georgia" w:hAnsi="Georgia" w:cs="Arial"/>
          <w:color w:val="auto"/>
          <w:szCs w:val="24"/>
        </w:rPr>
        <w:t>durante la ejecutoria</w:t>
      </w:r>
      <w:r w:rsidR="00CA45B4" w:rsidRPr="000A27CA">
        <w:rPr>
          <w:rFonts w:ascii="Georgia" w:hAnsi="Georgia" w:cs="Arial"/>
          <w:color w:val="auto"/>
          <w:szCs w:val="24"/>
        </w:rPr>
        <w:t>, acorde con e</w:t>
      </w:r>
      <w:r w:rsidRPr="000A27CA">
        <w:rPr>
          <w:rFonts w:ascii="Georgia" w:hAnsi="Georgia" w:cs="Arial"/>
          <w:color w:val="auto"/>
          <w:szCs w:val="24"/>
        </w:rPr>
        <w:t>l artículo 322-</w:t>
      </w:r>
      <w:r w:rsidR="00B00493" w:rsidRPr="000A27CA">
        <w:rPr>
          <w:rFonts w:ascii="Georgia" w:hAnsi="Georgia" w:cs="Arial"/>
          <w:color w:val="auto"/>
          <w:szCs w:val="24"/>
        </w:rPr>
        <w:t>2</w:t>
      </w:r>
      <w:r w:rsidRPr="000A27CA">
        <w:rPr>
          <w:rFonts w:ascii="Georgia" w:hAnsi="Georgia" w:cs="Arial"/>
          <w:color w:val="auto"/>
          <w:szCs w:val="24"/>
        </w:rPr>
        <w:t xml:space="preserve">º, CGP </w:t>
      </w:r>
      <w:r w:rsidR="00B00493" w:rsidRPr="000A27CA">
        <w:rPr>
          <w:rFonts w:ascii="Georgia" w:hAnsi="Georgia" w:cs="Arial"/>
          <w:color w:val="auto"/>
          <w:szCs w:val="24"/>
        </w:rPr>
        <w:t>(</w:t>
      </w:r>
      <w:r w:rsidR="00320132" w:rsidRPr="000A27CA">
        <w:rPr>
          <w:rFonts w:ascii="Georgia" w:hAnsi="Georgia" w:cs="Arial"/>
          <w:color w:val="auto"/>
          <w:szCs w:val="24"/>
        </w:rPr>
        <w:t xml:space="preserve">Ibidem, </w:t>
      </w:r>
      <w:r w:rsidR="00B00493" w:rsidRPr="000A27CA">
        <w:rPr>
          <w:rFonts w:ascii="Georgia" w:hAnsi="Georgia" w:cs="Arial"/>
          <w:color w:val="auto"/>
          <w:szCs w:val="24"/>
        </w:rPr>
        <w:t>pdf Nos.57 y 58)</w:t>
      </w:r>
      <w:r w:rsidRPr="000A27CA">
        <w:rPr>
          <w:rFonts w:ascii="Georgia" w:hAnsi="Georgia" w:cs="Arial"/>
          <w:color w:val="auto"/>
          <w:szCs w:val="24"/>
        </w:rPr>
        <w:t xml:space="preserve">; es procedente, pues se niega la práctica de la pericia en la forma querida por el recurrente </w:t>
      </w:r>
      <w:r w:rsidR="00B00493" w:rsidRPr="000A27CA">
        <w:rPr>
          <w:rFonts w:ascii="Georgia" w:hAnsi="Georgia" w:cs="Arial"/>
          <w:color w:val="auto"/>
          <w:szCs w:val="24"/>
        </w:rPr>
        <w:t>[</w:t>
      </w:r>
      <w:r w:rsidRPr="000A27CA">
        <w:rPr>
          <w:rFonts w:ascii="Georgia" w:hAnsi="Georgia" w:cs="Arial"/>
          <w:color w:val="auto"/>
          <w:szCs w:val="24"/>
        </w:rPr>
        <w:t>Art.321-</w:t>
      </w:r>
      <w:r w:rsidR="00CA45B4" w:rsidRPr="000A27CA">
        <w:rPr>
          <w:rFonts w:ascii="Georgia" w:hAnsi="Georgia" w:cs="Arial"/>
          <w:color w:val="auto"/>
          <w:szCs w:val="24"/>
        </w:rPr>
        <w:t>3</w:t>
      </w:r>
      <w:r w:rsidRPr="000A27CA">
        <w:rPr>
          <w:rFonts w:ascii="Georgia" w:hAnsi="Georgia" w:cs="Arial"/>
          <w:color w:val="auto"/>
          <w:szCs w:val="24"/>
        </w:rPr>
        <w:t>º, ídem</w:t>
      </w:r>
      <w:r w:rsidR="00B00493" w:rsidRPr="000A27CA">
        <w:rPr>
          <w:rFonts w:ascii="Georgia" w:hAnsi="Georgia" w:cs="Arial"/>
          <w:color w:val="auto"/>
          <w:szCs w:val="24"/>
        </w:rPr>
        <w:t>]</w:t>
      </w:r>
      <w:r w:rsidRPr="000A27CA">
        <w:rPr>
          <w:rFonts w:ascii="Georgia" w:hAnsi="Georgia" w:cs="Arial"/>
          <w:color w:val="auto"/>
          <w:szCs w:val="24"/>
        </w:rPr>
        <w:t xml:space="preserve">, y está cumplida la carga de la sustentación, a tono con el artículo 322-3º, </w:t>
      </w:r>
      <w:r w:rsidR="00D30835" w:rsidRPr="000A27CA">
        <w:rPr>
          <w:rFonts w:ascii="Georgia" w:hAnsi="Georgia" w:cs="Arial"/>
          <w:color w:val="auto"/>
          <w:szCs w:val="24"/>
        </w:rPr>
        <w:t>ib.</w:t>
      </w:r>
      <w:r w:rsidR="00320132" w:rsidRPr="000A27CA">
        <w:rPr>
          <w:rFonts w:ascii="Georgia" w:hAnsi="Georgia" w:cs="Arial"/>
          <w:color w:val="auto"/>
          <w:szCs w:val="24"/>
        </w:rPr>
        <w:t xml:space="preserve"> </w:t>
      </w:r>
      <w:r w:rsidR="00B00493" w:rsidRPr="000A27CA">
        <w:rPr>
          <w:rFonts w:ascii="Georgia" w:hAnsi="Georgia" w:cs="Arial"/>
          <w:color w:val="auto"/>
          <w:szCs w:val="24"/>
        </w:rPr>
        <w:t>(</w:t>
      </w:r>
      <w:r w:rsidR="00320132" w:rsidRPr="000A27CA">
        <w:rPr>
          <w:rFonts w:ascii="Georgia" w:hAnsi="Georgia" w:cs="Arial"/>
          <w:color w:val="auto"/>
          <w:szCs w:val="24"/>
        </w:rPr>
        <w:t>Ibidem, pdf No.</w:t>
      </w:r>
      <w:r w:rsidR="00B00493" w:rsidRPr="000A27CA">
        <w:rPr>
          <w:rFonts w:ascii="Georgia" w:hAnsi="Georgia" w:cs="Arial"/>
          <w:color w:val="auto"/>
          <w:szCs w:val="24"/>
        </w:rPr>
        <w:t>57)</w:t>
      </w:r>
      <w:r w:rsidRPr="000A27CA">
        <w:rPr>
          <w:rFonts w:ascii="Georgia" w:hAnsi="Georgia" w:cs="Arial"/>
          <w:color w:val="auto"/>
          <w:szCs w:val="24"/>
        </w:rPr>
        <w:t>.</w:t>
      </w:r>
    </w:p>
    <w:p w14:paraId="0A487354" w14:textId="77777777" w:rsidR="00320132" w:rsidRPr="000A27CA" w:rsidRDefault="00320132" w:rsidP="000A27CA">
      <w:pPr>
        <w:pStyle w:val="Textopredeterminado"/>
        <w:spacing w:line="276" w:lineRule="auto"/>
        <w:jc w:val="both"/>
        <w:rPr>
          <w:rFonts w:ascii="Georgia" w:hAnsi="Georgia" w:cs="Arial"/>
          <w:color w:val="auto"/>
          <w:szCs w:val="24"/>
        </w:rPr>
      </w:pPr>
    </w:p>
    <w:p w14:paraId="10845228" w14:textId="05D0CA9D" w:rsidR="00395CF7" w:rsidRPr="002E775A" w:rsidRDefault="00395CF7" w:rsidP="00130BB1">
      <w:pPr>
        <w:pStyle w:val="Textopredeterminado"/>
        <w:numPr>
          <w:ilvl w:val="1"/>
          <w:numId w:val="4"/>
        </w:numPr>
        <w:spacing w:line="276" w:lineRule="auto"/>
        <w:ind w:hanging="12"/>
        <w:jc w:val="both"/>
        <w:rPr>
          <w:rFonts w:ascii="Georgia" w:hAnsi="Georgia"/>
          <w:color w:val="auto"/>
          <w:szCs w:val="24"/>
        </w:rPr>
      </w:pPr>
      <w:r w:rsidRPr="002E775A">
        <w:rPr>
          <w:rFonts w:ascii="Georgia" w:hAnsi="Georgia" w:cs="Arial"/>
          <w:smallCaps/>
          <w:color w:val="auto"/>
          <w:szCs w:val="24"/>
        </w:rPr>
        <w:t>El problema jurídico por resolver.</w:t>
      </w:r>
      <w:r w:rsidRPr="002E775A">
        <w:rPr>
          <w:rFonts w:ascii="Georgia" w:hAnsi="Georgia" w:cs="Arial"/>
          <w:i/>
          <w:iCs/>
          <w:smallCaps/>
          <w:color w:val="auto"/>
          <w:szCs w:val="24"/>
        </w:rPr>
        <w:t xml:space="preserve"> </w:t>
      </w:r>
      <w:r w:rsidRPr="002E775A">
        <w:rPr>
          <w:rFonts w:ascii="Georgia" w:hAnsi="Georgia"/>
          <w:color w:val="auto"/>
          <w:szCs w:val="24"/>
        </w:rPr>
        <w:t>¿</w:t>
      </w:r>
      <w:r w:rsidR="00D30835" w:rsidRPr="002E775A">
        <w:rPr>
          <w:rFonts w:ascii="Georgia" w:hAnsi="Georgia"/>
          <w:color w:val="auto"/>
          <w:szCs w:val="24"/>
        </w:rPr>
        <w:t xml:space="preserve">Debe confirmarse, modificarse o revocarse el auto adiado </w:t>
      </w:r>
      <w:r w:rsidR="00B00493" w:rsidRPr="002E775A">
        <w:rPr>
          <w:rFonts w:ascii="Georgia" w:hAnsi="Georgia"/>
          <w:color w:val="auto"/>
          <w:szCs w:val="24"/>
        </w:rPr>
        <w:t>31-01-2022</w:t>
      </w:r>
      <w:r w:rsidR="00D30835" w:rsidRPr="002E775A">
        <w:rPr>
          <w:rFonts w:ascii="Georgia" w:hAnsi="Georgia"/>
          <w:color w:val="auto"/>
          <w:szCs w:val="24"/>
        </w:rPr>
        <w:t xml:space="preserve">, </w:t>
      </w:r>
      <w:r w:rsidR="00B00493" w:rsidRPr="002E775A">
        <w:rPr>
          <w:rFonts w:ascii="Georgia" w:hAnsi="Georgia" w:cs="Arial"/>
          <w:color w:val="auto"/>
          <w:szCs w:val="24"/>
        </w:rPr>
        <w:t>que decretó la práctica de examen genético</w:t>
      </w:r>
      <w:r w:rsidR="00D30835" w:rsidRPr="002E775A">
        <w:rPr>
          <w:rFonts w:ascii="Georgia" w:hAnsi="Georgia"/>
          <w:color w:val="auto"/>
          <w:szCs w:val="24"/>
        </w:rPr>
        <w:t>, apelado por el demandado</w:t>
      </w:r>
      <w:r w:rsidRPr="002E775A">
        <w:rPr>
          <w:rFonts w:ascii="Georgia" w:hAnsi="Georgia"/>
          <w:color w:val="auto"/>
          <w:szCs w:val="24"/>
        </w:rPr>
        <w:t>?</w:t>
      </w:r>
    </w:p>
    <w:p w14:paraId="4EA7F40E" w14:textId="77777777" w:rsidR="0077056F" w:rsidRPr="000A27CA" w:rsidRDefault="0077056F" w:rsidP="000A27CA">
      <w:pPr>
        <w:pStyle w:val="Textopredeterminado"/>
        <w:spacing w:line="276" w:lineRule="auto"/>
        <w:jc w:val="both"/>
        <w:rPr>
          <w:rFonts w:ascii="Georgia" w:hAnsi="Georgia"/>
          <w:color w:val="auto"/>
          <w:szCs w:val="24"/>
        </w:rPr>
      </w:pPr>
    </w:p>
    <w:p w14:paraId="7FC98991" w14:textId="77777777" w:rsidR="00714164" w:rsidRPr="000A27CA" w:rsidRDefault="00714164" w:rsidP="000A27CA">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0A27CA" w:rsidRDefault="00714164" w:rsidP="000A27CA">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0A27CA" w:rsidRDefault="00714164" w:rsidP="000A27CA">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34BB23A7" w:rsidR="00CA6AFA" w:rsidRPr="000A27CA" w:rsidRDefault="00511B18" w:rsidP="000A27CA">
      <w:pPr>
        <w:pStyle w:val="Prrafodelista"/>
        <w:widowControl w:val="0"/>
        <w:numPr>
          <w:ilvl w:val="1"/>
          <w:numId w:val="43"/>
        </w:numPr>
        <w:overflowPunct w:val="0"/>
        <w:autoSpaceDE w:val="0"/>
        <w:autoSpaceDN w:val="0"/>
        <w:adjustRightInd w:val="0"/>
        <w:spacing w:line="276" w:lineRule="auto"/>
        <w:jc w:val="both"/>
        <w:rPr>
          <w:rFonts w:ascii="Georgia" w:hAnsi="Georgia" w:cs="Arial"/>
          <w:iCs/>
          <w:lang w:val="es-CO"/>
        </w:rPr>
      </w:pPr>
      <w:r w:rsidRPr="000A27CA">
        <w:rPr>
          <w:rFonts w:ascii="Georgia" w:hAnsi="Georgia" w:cs="Arial"/>
          <w:iCs/>
          <w:smallCaps/>
        </w:rPr>
        <w:t>La resolución del problema</w:t>
      </w:r>
    </w:p>
    <w:p w14:paraId="0A539005" w14:textId="77777777" w:rsidR="0077056F" w:rsidRPr="000A27CA" w:rsidRDefault="0077056F" w:rsidP="000A27CA">
      <w:pPr>
        <w:pStyle w:val="Prrafodelista"/>
        <w:widowControl w:val="0"/>
        <w:overflowPunct w:val="0"/>
        <w:autoSpaceDE w:val="0"/>
        <w:autoSpaceDN w:val="0"/>
        <w:adjustRightInd w:val="0"/>
        <w:spacing w:line="276" w:lineRule="auto"/>
        <w:jc w:val="both"/>
        <w:rPr>
          <w:rFonts w:ascii="Georgia" w:hAnsi="Georgia" w:cs="Arial"/>
          <w:iCs/>
          <w:lang w:val="es-CO"/>
        </w:rPr>
      </w:pPr>
    </w:p>
    <w:p w14:paraId="3A869B80" w14:textId="6E93BCB3" w:rsidR="00D76069" w:rsidRPr="000A27CA" w:rsidRDefault="00D76069" w:rsidP="000A27CA">
      <w:pPr>
        <w:pStyle w:val="Prrafodelista"/>
        <w:numPr>
          <w:ilvl w:val="2"/>
          <w:numId w:val="43"/>
        </w:numPr>
        <w:spacing w:line="276" w:lineRule="auto"/>
        <w:ind w:left="0" w:firstLine="0"/>
        <w:jc w:val="both"/>
        <w:rPr>
          <w:rFonts w:ascii="Georgia" w:hAnsi="Georgia" w:cs="Arial"/>
        </w:rPr>
      </w:pPr>
      <w:r w:rsidRPr="000A27CA">
        <w:rPr>
          <w:rFonts w:ascii="Georgia" w:hAnsi="Georgia" w:cs="Arial"/>
          <w:iCs/>
          <w:smallCaps/>
        </w:rPr>
        <w:t>Los límites al decidir en la alzada</w:t>
      </w:r>
      <w:r w:rsidRPr="000A27CA">
        <w:rPr>
          <w:rFonts w:ascii="Georgia" w:hAnsi="Georgia" w:cs="Arial"/>
          <w:iCs/>
        </w:rPr>
        <w:t xml:space="preserve">. </w:t>
      </w:r>
      <w:r w:rsidRPr="000A27CA">
        <w:rPr>
          <w:rFonts w:ascii="Georgia" w:hAnsi="Georgia" w:cs="Arial"/>
        </w:rPr>
        <w:t xml:space="preserve">Están definidos por los temas objeto del recurso, es una patente aplicación del modelo dispositivo en el proceso civil nacional </w:t>
      </w:r>
      <w:r w:rsidR="00B00493" w:rsidRPr="000A27CA">
        <w:rPr>
          <w:rFonts w:ascii="Georgia" w:hAnsi="Georgia" w:cs="Arial"/>
        </w:rPr>
        <w:t>[</w:t>
      </w:r>
      <w:r w:rsidRPr="000A27CA">
        <w:rPr>
          <w:rFonts w:ascii="Georgia" w:hAnsi="Georgia" w:cs="Arial"/>
        </w:rPr>
        <w:t>Arts.  320 y 328, CGP</w:t>
      </w:r>
      <w:r w:rsidR="00B00493" w:rsidRPr="000A27CA">
        <w:rPr>
          <w:rFonts w:ascii="Georgia" w:hAnsi="Georgia" w:cs="Arial"/>
        </w:rPr>
        <w:t>]</w:t>
      </w:r>
      <w:r w:rsidRPr="000A27CA">
        <w:rPr>
          <w:rFonts w:ascii="Georgia" w:hAnsi="Georgia" w:cs="Arial"/>
        </w:rPr>
        <w:t xml:space="preserve">, es lo que hoy se conoce como la </w:t>
      </w:r>
      <w:r w:rsidRPr="000A27CA">
        <w:rPr>
          <w:rFonts w:ascii="Georgia" w:hAnsi="Georgia" w:cs="Arial"/>
          <w:i/>
          <w:iCs/>
        </w:rPr>
        <w:t>pretensión impugnaticia</w:t>
      </w:r>
      <w:r w:rsidRPr="000A27CA">
        <w:rPr>
          <w:rStyle w:val="Refdenotaalpie"/>
          <w:rFonts w:ascii="Georgia" w:hAnsi="Georgia"/>
          <w:i/>
          <w:iCs/>
        </w:rPr>
        <w:footnoteReference w:id="12"/>
      </w:r>
      <w:r w:rsidRPr="000A27CA">
        <w:rPr>
          <w:rFonts w:ascii="Georgia" w:hAnsi="Georgia" w:cs="Arial"/>
        </w:rPr>
        <w:t xml:space="preserve">, novedad de la nueva regulación procedimental del CGP, según la literatura </w:t>
      </w:r>
      <w:r w:rsidRPr="000A27CA">
        <w:rPr>
          <w:rFonts w:ascii="Georgia" w:hAnsi="Georgia" w:cs="Arial"/>
        </w:rPr>
        <w:lastRenderedPageBreak/>
        <w:t>especializada, entre ellos el doctor Forero S.</w:t>
      </w:r>
      <w:r w:rsidRPr="000A27CA">
        <w:rPr>
          <w:rStyle w:val="Refdenotaalpie"/>
          <w:rFonts w:ascii="Georgia" w:hAnsi="Georgia"/>
        </w:rPr>
        <w:footnoteReference w:id="13"/>
      </w:r>
      <w:r w:rsidRPr="000A27CA">
        <w:rPr>
          <w:rFonts w:ascii="Georgia" w:hAnsi="Georgia" w:cs="Arial"/>
        </w:rPr>
        <w:t>. Discrepa el profesor Bejarano G.</w:t>
      </w:r>
      <w:r w:rsidRPr="000A27CA">
        <w:rPr>
          <w:rStyle w:val="Refdenotaalpie"/>
          <w:rFonts w:ascii="Georgia" w:hAnsi="Georgia"/>
        </w:rPr>
        <w:footnoteReference w:id="14"/>
      </w:r>
      <w:r w:rsidRPr="000A27CA">
        <w:rPr>
          <w:rFonts w:ascii="Georgia" w:hAnsi="Georgia" w:cs="Arial"/>
        </w:rPr>
        <w:t>, al entender que contraviene la tutela judicial efectiva</w:t>
      </w:r>
      <w:r w:rsidR="00715718" w:rsidRPr="000A27CA">
        <w:rPr>
          <w:rFonts w:ascii="Georgia" w:hAnsi="Georgia" w:cs="Arial"/>
        </w:rPr>
        <w:t>;</w:t>
      </w:r>
      <w:r w:rsidRPr="000A27CA">
        <w:rPr>
          <w:rFonts w:ascii="Georgia" w:hAnsi="Georgia" w:cs="Arial"/>
        </w:rPr>
        <w:t xml:space="preserve"> de igual parecer Quintero G.</w:t>
      </w:r>
      <w:r w:rsidRPr="000A27CA">
        <w:rPr>
          <w:rStyle w:val="Refdenotaalpie"/>
          <w:rFonts w:ascii="Georgia" w:hAnsi="Georgia"/>
        </w:rPr>
        <w:footnoteReference w:id="15"/>
      </w:r>
      <w:r w:rsidRPr="000A27CA">
        <w:rPr>
          <w:rFonts w:ascii="Georgia" w:hAnsi="Georgia" w:cs="Arial"/>
        </w:rPr>
        <w:t>, mas esta Magistratura disiente de esas opiniones divergentes, en todo caso minoritarias.</w:t>
      </w:r>
    </w:p>
    <w:p w14:paraId="59086041" w14:textId="77777777" w:rsidR="00D76069" w:rsidRPr="000A27CA" w:rsidRDefault="00D76069" w:rsidP="000A27CA">
      <w:pPr>
        <w:spacing w:line="276" w:lineRule="auto"/>
        <w:jc w:val="both"/>
        <w:rPr>
          <w:rFonts w:ascii="Georgia" w:hAnsi="Georgia" w:cs="Arial"/>
        </w:rPr>
      </w:pPr>
    </w:p>
    <w:p w14:paraId="316186E4" w14:textId="75E23025" w:rsidR="00D76069" w:rsidRPr="000A27CA" w:rsidRDefault="00D76069" w:rsidP="000A27CA">
      <w:pPr>
        <w:spacing w:line="276" w:lineRule="auto"/>
        <w:jc w:val="both"/>
        <w:rPr>
          <w:rFonts w:ascii="Georgia" w:hAnsi="Georgia" w:cs="Arial"/>
        </w:rPr>
      </w:pPr>
      <w:r w:rsidRPr="000A27CA">
        <w:rPr>
          <w:rFonts w:ascii="Georgia" w:hAnsi="Georgia" w:cs="Arial"/>
        </w:rPr>
        <w:t>Ha entendido, de manera pacífica y consistente, esta Colegiatura en múltiples decisiones, por ejemplo, las más recientes: de esta misma Sala y de otra</w:t>
      </w:r>
      <w:r w:rsidRPr="000A27CA">
        <w:rPr>
          <w:rStyle w:val="Refdenotaalpie"/>
          <w:rFonts w:ascii="Georgia" w:hAnsi="Georgia"/>
        </w:rPr>
        <w:footnoteReference w:id="16"/>
      </w:r>
      <w:r w:rsidRPr="000A27CA">
        <w:rPr>
          <w:rFonts w:ascii="Georgia" w:hAnsi="Georgia" w:cs="Arial"/>
        </w:rPr>
        <w:t>, que opera la aludida restricción. En la última sentencia mencionada, se prohijó lo argüido por la CSJ en 2017</w:t>
      </w:r>
      <w:r w:rsidRPr="000A27CA">
        <w:rPr>
          <w:rStyle w:val="Refdenotaalpie"/>
          <w:rFonts w:ascii="Georgia" w:hAnsi="Georgia"/>
        </w:rPr>
        <w:footnoteReference w:id="17"/>
      </w:r>
      <w:r w:rsidRPr="000A27CA">
        <w:rPr>
          <w:rFonts w:ascii="Georgia" w:hAnsi="Georgia" w:cs="Arial"/>
        </w:rPr>
        <w:t>, eso sí como criterio auxiliar; y en decisi</w:t>
      </w:r>
      <w:r w:rsidR="00CF3B8F" w:rsidRPr="000A27CA">
        <w:rPr>
          <w:rFonts w:ascii="Georgia" w:hAnsi="Georgia" w:cs="Arial"/>
        </w:rPr>
        <w:t xml:space="preserve">ones </w:t>
      </w:r>
      <w:r w:rsidRPr="000A27CA">
        <w:rPr>
          <w:rFonts w:ascii="Georgia" w:hAnsi="Georgia" w:cs="Arial"/>
        </w:rPr>
        <w:t>posterior</w:t>
      </w:r>
      <w:r w:rsidR="00CF3B8F" w:rsidRPr="000A27CA">
        <w:rPr>
          <w:rFonts w:ascii="Georgia" w:hAnsi="Georgia" w:cs="Arial"/>
        </w:rPr>
        <w:t>es</w:t>
      </w:r>
      <w:r w:rsidRPr="000A27CA">
        <w:rPr>
          <w:rFonts w:ascii="Georgia" w:hAnsi="Georgia" w:cs="Arial"/>
        </w:rPr>
        <w:t xml:space="preserve"> y más reciente</w:t>
      </w:r>
      <w:r w:rsidR="00CF3B8F" w:rsidRPr="000A27CA">
        <w:rPr>
          <w:rFonts w:ascii="Georgia" w:hAnsi="Georgia" w:cs="Arial"/>
        </w:rPr>
        <w:t>s</w:t>
      </w:r>
      <w:r w:rsidRPr="000A27CA">
        <w:rPr>
          <w:rFonts w:ascii="Georgia" w:hAnsi="Georgia" w:cs="Arial"/>
        </w:rPr>
        <w:t>, la misma Corporación</w:t>
      </w:r>
      <w:r w:rsidRPr="000A27CA">
        <w:rPr>
          <w:rStyle w:val="Refdenotaalpie"/>
          <w:rFonts w:ascii="Georgia" w:hAnsi="Georgia"/>
        </w:rPr>
        <w:footnoteReference w:id="18"/>
      </w:r>
      <w:r w:rsidRPr="000A27CA">
        <w:rPr>
          <w:rFonts w:ascii="Georgia" w:hAnsi="Georgia" w:cs="Arial"/>
        </w:rPr>
        <w:t xml:space="preserve"> (2019</w:t>
      </w:r>
      <w:r w:rsidR="00715718" w:rsidRPr="000A27CA">
        <w:rPr>
          <w:rFonts w:ascii="Georgia" w:hAnsi="Georgia" w:cs="Arial"/>
        </w:rPr>
        <w:t>-</w:t>
      </w:r>
      <w:r w:rsidR="005A5CE3" w:rsidRPr="000A27CA">
        <w:rPr>
          <w:rFonts w:ascii="Georgia" w:hAnsi="Georgia" w:cs="Arial"/>
        </w:rPr>
        <w:t>2021</w:t>
      </w:r>
      <w:r w:rsidRPr="000A27CA">
        <w:rPr>
          <w:rFonts w:ascii="Georgia" w:hAnsi="Georgia" w:cs="Arial"/>
        </w:rPr>
        <w:t xml:space="preserve">), ya en sede de casación reiteró la referida tesis de la apelación restrictiva. </w:t>
      </w:r>
      <w:bookmarkStart w:id="8" w:name="_Hlk74124785"/>
    </w:p>
    <w:p w14:paraId="0580942D" w14:textId="77777777" w:rsidR="00D76069" w:rsidRPr="000A27CA" w:rsidRDefault="00D76069" w:rsidP="000A27CA">
      <w:pPr>
        <w:spacing w:line="276" w:lineRule="auto"/>
        <w:jc w:val="both"/>
        <w:rPr>
          <w:rFonts w:ascii="Georgia" w:hAnsi="Georgia" w:cs="Arial"/>
          <w:lang w:val="es-CO"/>
        </w:rPr>
      </w:pPr>
    </w:p>
    <w:p w14:paraId="30C1306E" w14:textId="30FCE8C9" w:rsidR="00D76069" w:rsidRPr="000A27CA" w:rsidRDefault="00D76069" w:rsidP="000A27CA">
      <w:pPr>
        <w:spacing w:line="276" w:lineRule="auto"/>
        <w:jc w:val="both"/>
        <w:rPr>
          <w:rFonts w:ascii="Georgia" w:hAnsi="Georgia" w:cs="Arial"/>
        </w:rPr>
      </w:pPr>
      <w:r w:rsidRPr="000A27CA">
        <w:rPr>
          <w:rFonts w:ascii="Georgia" w:hAnsi="Georgia" w:cs="Arial"/>
          <w:lang w:val="es-CO"/>
        </w:rPr>
        <w:t xml:space="preserve">Arguye </w:t>
      </w:r>
      <w:r w:rsidR="002E467F" w:rsidRPr="000A27CA">
        <w:rPr>
          <w:rFonts w:ascii="Georgia" w:hAnsi="Georgia" w:cs="Arial"/>
          <w:lang w:val="es-CO"/>
        </w:rPr>
        <w:t>en su nueva obra (</w:t>
      </w:r>
      <w:r w:rsidRPr="000A27CA">
        <w:rPr>
          <w:rFonts w:ascii="Georgia" w:hAnsi="Georgia" w:cs="Arial"/>
          <w:lang w:val="es-CO"/>
        </w:rPr>
        <w:t>2021</w:t>
      </w:r>
      <w:r w:rsidR="002E467F" w:rsidRPr="000A27CA">
        <w:rPr>
          <w:rFonts w:ascii="Georgia" w:hAnsi="Georgia" w:cs="Arial"/>
          <w:lang w:val="es-CO"/>
        </w:rPr>
        <w:t>), el profesor Parra Benítez</w:t>
      </w:r>
      <w:r w:rsidRPr="000A27CA">
        <w:rPr>
          <w:rFonts w:ascii="Georgia" w:hAnsi="Georgia" w:cs="Arial"/>
          <w:lang w:val="es-CO"/>
        </w:rPr>
        <w:t>.</w:t>
      </w:r>
      <w:r w:rsidRPr="000A27CA">
        <w:rPr>
          <w:rStyle w:val="Refdenotaalpie"/>
          <w:rFonts w:ascii="Georgia" w:hAnsi="Georgia"/>
          <w:lang w:val="es-CO"/>
        </w:rPr>
        <w:footnoteReference w:id="19"/>
      </w:r>
      <w:r w:rsidRPr="000A27CA">
        <w:rPr>
          <w:rFonts w:ascii="Georgia" w:hAnsi="Georgia" w:cs="Arial"/>
          <w:lang w:val="es-CO"/>
        </w:rPr>
        <w:t xml:space="preserve">: </w:t>
      </w:r>
      <w:r w:rsidR="00F27E9D" w:rsidRPr="000A27CA">
        <w:rPr>
          <w:rFonts w:ascii="Georgia" w:hAnsi="Georgia" w:cs="Arial"/>
          <w:lang w:val="es-CO"/>
        </w:rPr>
        <w:t>“</w:t>
      </w:r>
      <w:r w:rsidR="002E467F" w:rsidRPr="000A27CA">
        <w:rPr>
          <w:rFonts w:ascii="Georgia" w:hAnsi="Georgia" w:cs="Arial"/>
          <w:i/>
          <w:iCs/>
          <w:lang w:val="es-CO"/>
        </w:rPr>
        <w:t>Tiene como</w:t>
      </w:r>
      <w:r w:rsidRPr="000A27CA">
        <w:rPr>
          <w:rFonts w:ascii="Georgia" w:hAnsi="Georgia" w:cs="Arial"/>
          <w:i/>
          <w:iCs/>
          <w:lang w:val="es-CO"/>
        </w:rPr>
        <w:t xml:space="preserve"> propósito esta barrera conjurar que la segunda instancia sea una reedición de la primera y se repita esta innecesariamente. Además, respeta los derechos de la contraparte, pues esta se atiene a la queja concreta.</w:t>
      </w:r>
      <w:r w:rsidRPr="000A27CA">
        <w:rPr>
          <w:rFonts w:ascii="Georgia" w:hAnsi="Georgia" w:cs="Arial"/>
          <w:lang w:val="es-CO"/>
        </w:rPr>
        <w:t>”.</w:t>
      </w:r>
      <w:bookmarkEnd w:id="8"/>
    </w:p>
    <w:p w14:paraId="7E6BBAA2" w14:textId="77777777" w:rsidR="00D76069" w:rsidRPr="000A27CA" w:rsidRDefault="00D76069" w:rsidP="000A27CA">
      <w:pPr>
        <w:pStyle w:val="Textopredeterminado"/>
        <w:spacing w:line="276" w:lineRule="auto"/>
        <w:jc w:val="both"/>
        <w:rPr>
          <w:rFonts w:ascii="Georgia" w:hAnsi="Georgia" w:cs="Arial"/>
          <w:color w:val="auto"/>
          <w:szCs w:val="24"/>
        </w:rPr>
      </w:pPr>
    </w:p>
    <w:p w14:paraId="35056D58" w14:textId="17382ECB" w:rsidR="00CF5F0E" w:rsidRPr="000A27CA" w:rsidRDefault="50653F68" w:rsidP="000A27CA">
      <w:pPr>
        <w:pStyle w:val="Textopredeterminado"/>
        <w:numPr>
          <w:ilvl w:val="2"/>
          <w:numId w:val="43"/>
        </w:numPr>
        <w:spacing w:line="276" w:lineRule="auto"/>
        <w:ind w:left="0" w:firstLine="0"/>
        <w:jc w:val="both"/>
        <w:rPr>
          <w:rFonts w:ascii="Georgia" w:hAnsi="Georgia" w:cs="Arial"/>
          <w:color w:val="auto"/>
          <w:szCs w:val="24"/>
        </w:rPr>
      </w:pPr>
      <w:r w:rsidRPr="000A27CA">
        <w:rPr>
          <w:rFonts w:ascii="Georgia" w:hAnsi="Georgia" w:cs="Arial"/>
          <w:smallCaps/>
          <w:color w:val="auto"/>
          <w:szCs w:val="24"/>
        </w:rPr>
        <w:t>La decisión del caso concreto</w:t>
      </w:r>
      <w:r w:rsidRPr="000A27CA">
        <w:rPr>
          <w:rFonts w:ascii="Georgia" w:hAnsi="Georgia" w:cs="Arial"/>
          <w:color w:val="auto"/>
          <w:szCs w:val="24"/>
        </w:rPr>
        <w:t xml:space="preserve">. Se </w:t>
      </w:r>
      <w:r w:rsidR="6CEBE14A" w:rsidRPr="000A27CA">
        <w:rPr>
          <w:rFonts w:ascii="Georgia" w:hAnsi="Georgia" w:cs="Arial"/>
          <w:color w:val="auto"/>
          <w:szCs w:val="24"/>
        </w:rPr>
        <w:t>mantendrá la decisión</w:t>
      </w:r>
      <w:r w:rsidRPr="000A27CA">
        <w:rPr>
          <w:rFonts w:ascii="Georgia" w:hAnsi="Georgia" w:cs="Arial"/>
          <w:color w:val="auto"/>
          <w:szCs w:val="24"/>
        </w:rPr>
        <w:t xml:space="preserve"> cuestionad</w:t>
      </w:r>
      <w:r w:rsidR="6CEBE14A" w:rsidRPr="000A27CA">
        <w:rPr>
          <w:rFonts w:ascii="Georgia" w:hAnsi="Georgia" w:cs="Arial"/>
          <w:color w:val="auto"/>
          <w:szCs w:val="24"/>
        </w:rPr>
        <w:t>a</w:t>
      </w:r>
      <w:r w:rsidRPr="000A27CA">
        <w:rPr>
          <w:rFonts w:ascii="Georgia" w:hAnsi="Georgia" w:cs="Arial"/>
          <w:color w:val="auto"/>
          <w:szCs w:val="24"/>
        </w:rPr>
        <w:t xml:space="preserve">, </w:t>
      </w:r>
      <w:r w:rsidR="5ED7D6C2" w:rsidRPr="000A27CA">
        <w:rPr>
          <w:rFonts w:ascii="Georgia" w:hAnsi="Georgia" w:cs="Arial"/>
          <w:color w:val="auto"/>
          <w:szCs w:val="24"/>
        </w:rPr>
        <w:t>ya que se estima fundado el razonamiento</w:t>
      </w:r>
      <w:r w:rsidR="17E977E6" w:rsidRPr="000A27CA">
        <w:rPr>
          <w:rFonts w:ascii="Georgia" w:hAnsi="Georgia" w:cs="Arial"/>
          <w:color w:val="auto"/>
          <w:szCs w:val="24"/>
        </w:rPr>
        <w:t>,</w:t>
      </w:r>
      <w:r w:rsidR="5ED7D6C2" w:rsidRPr="000A27CA">
        <w:rPr>
          <w:rFonts w:ascii="Georgia" w:hAnsi="Georgia" w:cs="Arial"/>
          <w:color w:val="auto"/>
          <w:szCs w:val="24"/>
        </w:rPr>
        <w:t xml:space="preserve"> para </w:t>
      </w:r>
      <w:r w:rsidR="487A2421" w:rsidRPr="000A27CA">
        <w:rPr>
          <w:rFonts w:ascii="Georgia" w:hAnsi="Georgia" w:cs="Arial"/>
          <w:color w:val="auto"/>
          <w:szCs w:val="24"/>
        </w:rPr>
        <w:t>disponer que el dictamen se practique con la muestra de sangre del presunto padre que conserva el Laboratorio de Genética Médica de la Universidad Tecnológica de Pereira (UTP en adelante)</w:t>
      </w:r>
      <w:r w:rsidR="18600126" w:rsidRPr="000A27CA">
        <w:rPr>
          <w:rFonts w:ascii="Georgia" w:hAnsi="Georgia" w:cs="Arial"/>
          <w:color w:val="auto"/>
          <w:szCs w:val="24"/>
        </w:rPr>
        <w:t>.</w:t>
      </w:r>
    </w:p>
    <w:p w14:paraId="2C409685" w14:textId="4BF5E4CA" w:rsidR="00CF5F0E" w:rsidRPr="000A27CA" w:rsidRDefault="00CF5F0E" w:rsidP="000A27CA">
      <w:pPr>
        <w:pStyle w:val="Textopredeterminado"/>
        <w:spacing w:line="276" w:lineRule="auto"/>
        <w:jc w:val="both"/>
        <w:rPr>
          <w:rFonts w:ascii="Georgia" w:hAnsi="Georgia" w:cs="Arial"/>
          <w:color w:val="auto"/>
          <w:szCs w:val="24"/>
        </w:rPr>
      </w:pPr>
    </w:p>
    <w:p w14:paraId="00708BF9" w14:textId="2FB001BC" w:rsidR="002359E2" w:rsidRPr="000A27CA" w:rsidRDefault="00811831" w:rsidP="000A27CA">
      <w:pPr>
        <w:pStyle w:val="Textopredeterminado"/>
        <w:spacing w:line="276" w:lineRule="auto"/>
        <w:jc w:val="both"/>
        <w:rPr>
          <w:rFonts w:ascii="Georgia" w:hAnsi="Georgia" w:cs="Arial"/>
          <w:color w:val="auto"/>
          <w:szCs w:val="24"/>
          <w:lang w:val="es-ES"/>
        </w:rPr>
      </w:pPr>
      <w:r w:rsidRPr="000A27CA">
        <w:rPr>
          <w:rFonts w:ascii="Georgia" w:hAnsi="Georgia" w:cs="Arial"/>
          <w:color w:val="auto"/>
          <w:szCs w:val="24"/>
        </w:rPr>
        <w:t xml:space="preserve">El artículo 386, reglamentario del procedimiento de filiación, impone al juzgador, incluso de oficio, decretar la prueba con marcadores genéticos, con arreglo a las disposiciones de la </w:t>
      </w:r>
      <w:r w:rsidR="00CF787E" w:rsidRPr="000A27CA">
        <w:rPr>
          <w:rFonts w:ascii="Georgia" w:hAnsi="Georgia" w:cs="Arial"/>
          <w:color w:val="auto"/>
          <w:szCs w:val="24"/>
        </w:rPr>
        <w:t>Ley 721</w:t>
      </w:r>
      <w:r w:rsidRPr="000A27CA">
        <w:rPr>
          <w:rFonts w:ascii="Georgia" w:hAnsi="Georgia" w:cs="Arial"/>
          <w:color w:val="auto"/>
          <w:szCs w:val="24"/>
        </w:rPr>
        <w:t xml:space="preserve">, habida cuenta de </w:t>
      </w:r>
      <w:r w:rsidR="004F5654" w:rsidRPr="000A27CA">
        <w:rPr>
          <w:rFonts w:ascii="Georgia" w:hAnsi="Georgia" w:cs="Arial"/>
          <w:color w:val="auto"/>
          <w:szCs w:val="24"/>
        </w:rPr>
        <w:t xml:space="preserve">su </w:t>
      </w:r>
      <w:r w:rsidRPr="000A27CA">
        <w:rPr>
          <w:rFonts w:ascii="Georgia" w:hAnsi="Georgia" w:cs="Arial"/>
          <w:color w:val="auto"/>
          <w:szCs w:val="24"/>
        </w:rPr>
        <w:t xml:space="preserve">alto valor </w:t>
      </w:r>
      <w:r w:rsidR="00CF787E" w:rsidRPr="000A27CA">
        <w:rPr>
          <w:rFonts w:ascii="Georgia" w:hAnsi="Georgia" w:cs="Arial"/>
          <w:color w:val="auto"/>
          <w:szCs w:val="24"/>
        </w:rPr>
        <w:t>persuasivo</w:t>
      </w:r>
      <w:r w:rsidRPr="000A27CA">
        <w:rPr>
          <w:rFonts w:ascii="Georgia" w:hAnsi="Georgia" w:cs="Arial"/>
          <w:color w:val="auto"/>
          <w:szCs w:val="24"/>
        </w:rPr>
        <w:t xml:space="preserve"> para constatar la paternidad bi</w:t>
      </w:r>
      <w:r w:rsidR="00A87A74" w:rsidRPr="000A27CA">
        <w:rPr>
          <w:rFonts w:ascii="Georgia" w:hAnsi="Georgia" w:cs="Arial"/>
          <w:color w:val="auto"/>
          <w:szCs w:val="24"/>
        </w:rPr>
        <w:t>o</w:t>
      </w:r>
      <w:r w:rsidRPr="000A27CA">
        <w:rPr>
          <w:rFonts w:ascii="Georgia" w:hAnsi="Georgia" w:cs="Arial"/>
          <w:color w:val="auto"/>
          <w:szCs w:val="24"/>
        </w:rPr>
        <w:t>lógica</w:t>
      </w:r>
      <w:r w:rsidR="002359E2" w:rsidRPr="000A27CA">
        <w:rPr>
          <w:rFonts w:ascii="Georgia" w:hAnsi="Georgia" w:cs="Arial"/>
          <w:color w:val="auto"/>
          <w:szCs w:val="24"/>
        </w:rPr>
        <w:t>, así razonó la CSJ</w:t>
      </w:r>
      <w:r w:rsidR="002359E2" w:rsidRPr="000A27CA">
        <w:rPr>
          <w:rStyle w:val="Refdenotaalpie"/>
          <w:rFonts w:ascii="Georgia" w:hAnsi="Georgia"/>
          <w:color w:val="auto"/>
          <w:szCs w:val="24"/>
        </w:rPr>
        <w:footnoteReference w:id="20"/>
      </w:r>
      <w:r w:rsidR="002359E2" w:rsidRPr="000A27CA">
        <w:rPr>
          <w:rFonts w:ascii="Georgia" w:hAnsi="Georgia" w:cs="Arial"/>
          <w:color w:val="auto"/>
          <w:szCs w:val="24"/>
        </w:rPr>
        <w:t xml:space="preserve">: </w:t>
      </w:r>
      <w:r w:rsidR="002359E2" w:rsidRPr="000A27CA">
        <w:rPr>
          <w:rFonts w:ascii="Georgia" w:hAnsi="Georgia" w:cs="Arial"/>
          <w:i/>
          <w:color w:val="auto"/>
          <w:szCs w:val="24"/>
        </w:rPr>
        <w:t>“</w:t>
      </w:r>
      <w:r w:rsidR="002359E2" w:rsidRPr="000A27CA">
        <w:rPr>
          <w:rFonts w:ascii="Georgia" w:hAnsi="Georgia" w:cs="Arial"/>
          <w:i/>
          <w:color w:val="auto"/>
          <w:szCs w:val="24"/>
          <w:lang w:val="es-ES"/>
        </w:rPr>
        <w:t>(…) los exámenes de ADN, elaborados conforme a los mandatos legales, son elementos necesarios -y las más de las veces suficientes- para emitir una decisión en los juicios de filiación, pues dan luces sobre el nexo biológico y obligado que existe entre ascendiente y descendiente, con un altísimo grado de probabilidad que, per se, es capaz de llevar al convencimiento que se requiere para fallar (…)”.</w:t>
      </w:r>
    </w:p>
    <w:p w14:paraId="78B6719F" w14:textId="1BC06309" w:rsidR="002359E2" w:rsidRPr="000A27CA" w:rsidRDefault="002359E2" w:rsidP="000A27CA">
      <w:pPr>
        <w:pStyle w:val="Textopredeterminado"/>
        <w:spacing w:line="276" w:lineRule="auto"/>
        <w:rPr>
          <w:rFonts w:ascii="Georgia" w:hAnsi="Georgia" w:cs="Arial"/>
          <w:bCs/>
          <w:color w:val="auto"/>
          <w:szCs w:val="24"/>
          <w:lang w:val="es-ES"/>
        </w:rPr>
      </w:pPr>
    </w:p>
    <w:p w14:paraId="7B044A79" w14:textId="0E873C27" w:rsidR="004F5654" w:rsidRPr="000A27CA" w:rsidRDefault="305D97FC" w:rsidP="000A27CA">
      <w:pPr>
        <w:pStyle w:val="Textopredeterminado"/>
        <w:spacing w:line="276" w:lineRule="auto"/>
        <w:jc w:val="both"/>
        <w:rPr>
          <w:rFonts w:ascii="Georgia" w:hAnsi="Georgia" w:cs="Arial"/>
          <w:i/>
          <w:iCs/>
          <w:color w:val="auto"/>
          <w:szCs w:val="24"/>
        </w:rPr>
      </w:pPr>
      <w:bookmarkStart w:id="9" w:name="_Hlk110330216"/>
      <w:r w:rsidRPr="000A27CA">
        <w:rPr>
          <w:rFonts w:ascii="Georgia" w:hAnsi="Georgia" w:cs="Arial"/>
          <w:color w:val="auto"/>
          <w:szCs w:val="24"/>
          <w:lang w:val="es-ES"/>
        </w:rPr>
        <w:t xml:space="preserve">La pericia </w:t>
      </w:r>
      <w:r w:rsidR="1B38DF67" w:rsidRPr="000A27CA">
        <w:rPr>
          <w:rFonts w:ascii="Georgia" w:hAnsi="Georgia" w:cs="Arial"/>
          <w:color w:val="auto"/>
          <w:szCs w:val="24"/>
          <w:lang w:val="es-ES"/>
        </w:rPr>
        <w:t xml:space="preserve">debe practicarse por laboratorio legalmente autorizado y certificado [Art.1º, parágrafo 1º, Ley 721] y cumplir </w:t>
      </w:r>
      <w:r w:rsidRPr="000A27CA">
        <w:rPr>
          <w:rFonts w:ascii="Georgia" w:hAnsi="Georgia" w:cs="Arial"/>
          <w:color w:val="auto"/>
          <w:szCs w:val="24"/>
          <w:lang w:val="es-ES"/>
        </w:rPr>
        <w:t xml:space="preserve">presupuestos generales </w:t>
      </w:r>
      <w:r w:rsidR="1B38DF67" w:rsidRPr="000A27CA">
        <w:rPr>
          <w:rFonts w:ascii="Georgia" w:hAnsi="Georgia" w:cs="Arial"/>
          <w:color w:val="auto"/>
          <w:szCs w:val="24"/>
          <w:lang w:val="es-ES"/>
        </w:rPr>
        <w:t xml:space="preserve">[Art.226, CGP] y específicos, tales como, el método empleado, </w:t>
      </w:r>
      <w:r w:rsidR="7BCCB010" w:rsidRPr="000A27CA">
        <w:rPr>
          <w:rFonts w:ascii="Georgia" w:hAnsi="Georgia" w:cs="Arial"/>
          <w:color w:val="auto"/>
          <w:szCs w:val="24"/>
          <w:lang w:val="es-ES"/>
        </w:rPr>
        <w:t xml:space="preserve">el </w:t>
      </w:r>
      <w:r w:rsidR="1B38DF67" w:rsidRPr="000A27CA">
        <w:rPr>
          <w:rFonts w:ascii="Georgia" w:hAnsi="Georgia" w:cs="Arial"/>
          <w:color w:val="auto"/>
          <w:szCs w:val="24"/>
          <w:lang w:val="es-ES"/>
        </w:rPr>
        <w:t xml:space="preserve">control de calidad, entre otros [Art.1º, parágrafo </w:t>
      </w:r>
      <w:r w:rsidR="1B38DF67" w:rsidRPr="000A27CA">
        <w:rPr>
          <w:rFonts w:ascii="Georgia" w:hAnsi="Georgia" w:cs="Arial"/>
          <w:color w:val="auto"/>
          <w:szCs w:val="24"/>
          <w:lang w:val="es-ES"/>
        </w:rPr>
        <w:lastRenderedPageBreak/>
        <w:t xml:space="preserve">3º, Ley 721]; y, será sujeto </w:t>
      </w:r>
      <w:r w:rsidR="7BCCB010" w:rsidRPr="000A27CA">
        <w:rPr>
          <w:rFonts w:ascii="Georgia" w:hAnsi="Georgia" w:cs="Arial"/>
          <w:color w:val="auto"/>
          <w:szCs w:val="24"/>
          <w:lang w:val="es-ES"/>
        </w:rPr>
        <w:t xml:space="preserve">a la </w:t>
      </w:r>
      <w:r w:rsidR="1B38DF67" w:rsidRPr="000A27CA">
        <w:rPr>
          <w:rFonts w:ascii="Georgia" w:hAnsi="Georgia" w:cs="Arial"/>
          <w:color w:val="auto"/>
          <w:szCs w:val="24"/>
          <w:lang w:val="es-ES"/>
        </w:rPr>
        <w:t>contradicción mediante traslado a las partes</w:t>
      </w:r>
      <w:r w:rsidR="7BCCB010" w:rsidRPr="000A27CA">
        <w:rPr>
          <w:rFonts w:ascii="Georgia" w:hAnsi="Georgia" w:cs="Arial"/>
          <w:color w:val="auto"/>
          <w:szCs w:val="24"/>
          <w:lang w:val="es-ES"/>
        </w:rPr>
        <w:t>,</w:t>
      </w:r>
      <w:r w:rsidR="1B38DF67" w:rsidRPr="000A27CA">
        <w:rPr>
          <w:rFonts w:ascii="Georgia" w:hAnsi="Georgia" w:cs="Arial"/>
          <w:color w:val="auto"/>
          <w:szCs w:val="24"/>
          <w:lang w:val="es-ES"/>
        </w:rPr>
        <w:t xml:space="preserve"> quienes podrán </w:t>
      </w:r>
      <w:r w:rsidR="7BCCB010" w:rsidRPr="000A27CA">
        <w:rPr>
          <w:rFonts w:ascii="Georgia" w:hAnsi="Georgia" w:cs="Arial"/>
          <w:color w:val="auto"/>
          <w:szCs w:val="24"/>
          <w:lang w:val="es-ES"/>
        </w:rPr>
        <w:t xml:space="preserve">solicitar la </w:t>
      </w:r>
      <w:r w:rsidR="1B38DF67" w:rsidRPr="000A27CA">
        <w:rPr>
          <w:rFonts w:ascii="Georgia" w:hAnsi="Georgia" w:cs="Arial"/>
          <w:color w:val="auto"/>
          <w:szCs w:val="24"/>
        </w:rPr>
        <w:t>aclaración</w:t>
      </w:r>
      <w:r w:rsidR="7BCCB010" w:rsidRPr="000A27CA">
        <w:rPr>
          <w:rFonts w:ascii="Georgia" w:hAnsi="Georgia" w:cs="Arial"/>
          <w:color w:val="auto"/>
          <w:szCs w:val="24"/>
        </w:rPr>
        <w:t xml:space="preserve"> o</w:t>
      </w:r>
      <w:r w:rsidR="1B38DF67" w:rsidRPr="000A27CA">
        <w:rPr>
          <w:rFonts w:ascii="Georgia" w:hAnsi="Georgia" w:cs="Arial"/>
          <w:color w:val="auto"/>
          <w:szCs w:val="24"/>
        </w:rPr>
        <w:t xml:space="preserve"> complementación</w:t>
      </w:r>
      <w:r w:rsidR="1A51D872" w:rsidRPr="000A27CA">
        <w:rPr>
          <w:rFonts w:ascii="Georgia" w:hAnsi="Georgia" w:cs="Arial"/>
          <w:color w:val="auto"/>
          <w:szCs w:val="24"/>
        </w:rPr>
        <w:t xml:space="preserve"> e,</w:t>
      </w:r>
      <w:r w:rsidR="7BCCB010" w:rsidRPr="000A27CA">
        <w:rPr>
          <w:rFonts w:ascii="Georgia" w:hAnsi="Georgia" w:cs="Arial"/>
          <w:color w:val="auto"/>
          <w:szCs w:val="24"/>
        </w:rPr>
        <w:t xml:space="preserve"> incluso, la </w:t>
      </w:r>
      <w:r w:rsidR="1B38DF67" w:rsidRPr="000A27CA">
        <w:rPr>
          <w:rFonts w:ascii="Georgia" w:hAnsi="Georgia" w:cs="Arial"/>
          <w:color w:val="auto"/>
          <w:szCs w:val="24"/>
        </w:rPr>
        <w:t xml:space="preserve">realización de nuevo dictamen </w:t>
      </w:r>
      <w:r w:rsidR="65F3BAE5" w:rsidRPr="000A27CA">
        <w:rPr>
          <w:rFonts w:ascii="Georgia" w:hAnsi="Georgia" w:cs="Arial"/>
          <w:color w:val="auto"/>
          <w:szCs w:val="24"/>
        </w:rPr>
        <w:t>[Art.386-2º, CGP]</w:t>
      </w:r>
      <w:r w:rsidR="34AF603C" w:rsidRPr="000A27CA">
        <w:rPr>
          <w:rFonts w:ascii="Georgia" w:hAnsi="Georgia" w:cs="Arial"/>
          <w:color w:val="auto"/>
          <w:szCs w:val="24"/>
        </w:rPr>
        <w:t xml:space="preserve">, </w:t>
      </w:r>
      <w:bookmarkEnd w:id="9"/>
      <w:r w:rsidR="34AF603C" w:rsidRPr="000A27CA">
        <w:rPr>
          <w:rFonts w:ascii="Georgia" w:hAnsi="Georgia" w:cs="Arial"/>
          <w:color w:val="auto"/>
          <w:szCs w:val="24"/>
        </w:rPr>
        <w:t xml:space="preserve">siempre y cuando </w:t>
      </w:r>
      <w:r w:rsidR="7BCCB010" w:rsidRPr="000A27CA">
        <w:rPr>
          <w:rFonts w:ascii="Georgia" w:hAnsi="Georgia" w:cs="Arial"/>
          <w:color w:val="auto"/>
          <w:szCs w:val="24"/>
        </w:rPr>
        <w:t xml:space="preserve">el </w:t>
      </w:r>
      <w:r w:rsidR="1B38DF67" w:rsidRPr="000A27CA">
        <w:rPr>
          <w:rFonts w:ascii="Georgia" w:hAnsi="Georgia" w:cs="Arial"/>
          <w:color w:val="auto"/>
          <w:szCs w:val="24"/>
        </w:rPr>
        <w:t xml:space="preserve">interesado </w:t>
      </w:r>
      <w:r w:rsidR="1A51D872" w:rsidRPr="000A27CA">
        <w:rPr>
          <w:rFonts w:ascii="Georgia" w:hAnsi="Georgia" w:cs="Arial"/>
          <w:color w:val="auto"/>
          <w:szCs w:val="24"/>
        </w:rPr>
        <w:t xml:space="preserve">cumpla la carga de: </w:t>
      </w:r>
      <w:r w:rsidR="1B38DF67" w:rsidRPr="000A27CA">
        <w:rPr>
          <w:rFonts w:ascii="Georgia" w:hAnsi="Georgia" w:cs="Arial"/>
          <w:i/>
          <w:iCs/>
          <w:color w:val="auto"/>
          <w:szCs w:val="24"/>
        </w:rPr>
        <w:t>“(…)</w:t>
      </w:r>
      <w:r w:rsidR="7BCCB010" w:rsidRPr="000A27CA">
        <w:rPr>
          <w:rFonts w:ascii="Georgia" w:hAnsi="Georgia" w:cs="Arial"/>
          <w:i/>
          <w:iCs/>
          <w:color w:val="auto"/>
          <w:szCs w:val="24"/>
        </w:rPr>
        <w:t xml:space="preserve"> </w:t>
      </w:r>
      <w:r w:rsidR="1B38DF67" w:rsidRPr="000A27CA">
        <w:rPr>
          <w:rFonts w:ascii="Georgia" w:hAnsi="Georgia" w:cs="Arial"/>
          <w:i/>
          <w:iCs/>
          <w:color w:val="auto"/>
          <w:szCs w:val="24"/>
        </w:rPr>
        <w:t>sustentar la petición y precisar los errores que le atribuye, lo que, en términos prácticos, equivale a la antigua “objeción por error grave”</w:t>
      </w:r>
      <w:r w:rsidR="65F3BAE5" w:rsidRPr="000A27CA">
        <w:rPr>
          <w:rFonts w:ascii="Georgia" w:hAnsi="Georgia" w:cs="Arial"/>
          <w:i/>
          <w:iCs/>
          <w:color w:val="auto"/>
          <w:szCs w:val="24"/>
        </w:rPr>
        <w:t>, aunque la disposición no emplee la expresión (…)”</w:t>
      </w:r>
      <w:r w:rsidR="00574FBE" w:rsidRPr="000A27CA">
        <w:rPr>
          <w:rStyle w:val="Refdenotaalpie"/>
          <w:rFonts w:ascii="Georgia" w:hAnsi="Georgia"/>
          <w:i/>
          <w:iCs/>
          <w:color w:val="auto"/>
          <w:szCs w:val="24"/>
        </w:rPr>
        <w:footnoteReference w:id="21"/>
      </w:r>
      <w:r w:rsidR="1B38DF67" w:rsidRPr="000A27CA">
        <w:rPr>
          <w:rFonts w:ascii="Georgia" w:hAnsi="Georgia" w:cs="Arial"/>
          <w:i/>
          <w:iCs/>
          <w:color w:val="auto"/>
          <w:szCs w:val="24"/>
        </w:rPr>
        <w:t xml:space="preserve">.  </w:t>
      </w:r>
    </w:p>
    <w:p w14:paraId="08944B7E" w14:textId="77777777" w:rsidR="004F5654" w:rsidRPr="000A27CA" w:rsidRDefault="004F5654" w:rsidP="000A27CA">
      <w:pPr>
        <w:pStyle w:val="Textopredeterminado"/>
        <w:spacing w:line="276" w:lineRule="auto"/>
        <w:jc w:val="both"/>
        <w:rPr>
          <w:rFonts w:ascii="Georgia" w:hAnsi="Georgia" w:cs="Arial"/>
          <w:bCs/>
          <w:color w:val="auto"/>
          <w:szCs w:val="24"/>
          <w:lang w:val="es-ES"/>
        </w:rPr>
      </w:pPr>
    </w:p>
    <w:p w14:paraId="16707C32" w14:textId="570C558E" w:rsidR="004C3123" w:rsidRPr="000A27CA" w:rsidRDefault="005247AF" w:rsidP="000A27CA">
      <w:pPr>
        <w:pStyle w:val="Textopredeterminado"/>
        <w:spacing w:line="276" w:lineRule="auto"/>
        <w:jc w:val="both"/>
        <w:rPr>
          <w:rFonts w:ascii="Georgia" w:hAnsi="Georgia" w:cs="Arial"/>
          <w:color w:val="auto"/>
          <w:szCs w:val="24"/>
          <w:lang w:val="es-ES"/>
        </w:rPr>
      </w:pPr>
      <w:bookmarkStart w:id="10" w:name="_Hlk110330392"/>
      <w:r w:rsidRPr="000A27CA">
        <w:rPr>
          <w:rFonts w:ascii="Georgia" w:hAnsi="Georgia" w:cs="Arial"/>
          <w:color w:val="auto"/>
          <w:szCs w:val="24"/>
          <w:lang w:val="es-ES"/>
        </w:rPr>
        <w:t xml:space="preserve">Este es </w:t>
      </w:r>
      <w:r w:rsidR="00574FBE" w:rsidRPr="000A27CA">
        <w:rPr>
          <w:rFonts w:ascii="Georgia" w:hAnsi="Georgia" w:cs="Arial"/>
          <w:color w:val="auto"/>
          <w:szCs w:val="24"/>
          <w:lang w:val="es-ES"/>
        </w:rPr>
        <w:t xml:space="preserve">el escenario procesal diseñado para </w:t>
      </w:r>
      <w:r w:rsidR="00A87A74" w:rsidRPr="000A27CA">
        <w:rPr>
          <w:rFonts w:ascii="Georgia" w:hAnsi="Georgia" w:cs="Arial"/>
          <w:color w:val="auto"/>
          <w:szCs w:val="24"/>
          <w:lang w:val="es-ES"/>
        </w:rPr>
        <w:t xml:space="preserve">discutir </w:t>
      </w:r>
      <w:r w:rsidR="004F5654" w:rsidRPr="000A27CA">
        <w:rPr>
          <w:rFonts w:ascii="Georgia" w:hAnsi="Georgia" w:cs="Arial"/>
          <w:color w:val="auto"/>
          <w:szCs w:val="24"/>
          <w:lang w:val="es-ES"/>
        </w:rPr>
        <w:t xml:space="preserve">los </w:t>
      </w:r>
      <w:r w:rsidR="00935C0E" w:rsidRPr="000A27CA">
        <w:rPr>
          <w:rFonts w:ascii="Georgia" w:hAnsi="Georgia" w:cs="Arial"/>
          <w:color w:val="auto"/>
          <w:szCs w:val="24"/>
          <w:lang w:val="es-ES"/>
        </w:rPr>
        <w:t>aspecto</w:t>
      </w:r>
      <w:r w:rsidRPr="000A27CA">
        <w:rPr>
          <w:rFonts w:ascii="Georgia" w:hAnsi="Georgia" w:cs="Arial"/>
          <w:color w:val="auto"/>
          <w:szCs w:val="24"/>
          <w:lang w:val="es-ES"/>
        </w:rPr>
        <w:t>s</w:t>
      </w:r>
      <w:r w:rsidR="00935C0E" w:rsidRPr="000A27CA">
        <w:rPr>
          <w:rFonts w:ascii="Georgia" w:hAnsi="Georgia" w:cs="Arial"/>
          <w:color w:val="auto"/>
          <w:szCs w:val="24"/>
          <w:lang w:val="es-ES"/>
        </w:rPr>
        <w:t xml:space="preserve"> </w:t>
      </w:r>
      <w:r w:rsidRPr="000A27CA">
        <w:rPr>
          <w:rFonts w:ascii="Georgia" w:hAnsi="Georgia" w:cs="Arial"/>
          <w:color w:val="auto"/>
          <w:szCs w:val="24"/>
          <w:lang w:val="es-ES"/>
        </w:rPr>
        <w:t xml:space="preserve">formales </w:t>
      </w:r>
      <w:r w:rsidR="004F5654" w:rsidRPr="000A27CA">
        <w:rPr>
          <w:rFonts w:ascii="Georgia" w:hAnsi="Georgia" w:cs="Arial"/>
          <w:color w:val="auto"/>
          <w:szCs w:val="24"/>
          <w:lang w:val="es-ES"/>
        </w:rPr>
        <w:t xml:space="preserve">y </w:t>
      </w:r>
      <w:r w:rsidR="00935C0E" w:rsidRPr="000A27CA">
        <w:rPr>
          <w:rFonts w:ascii="Georgia" w:hAnsi="Georgia" w:cs="Arial"/>
          <w:color w:val="auto"/>
          <w:szCs w:val="24"/>
          <w:lang w:val="es-ES"/>
        </w:rPr>
        <w:t>de fondo</w:t>
      </w:r>
      <w:r w:rsidR="004F5654" w:rsidRPr="000A27CA">
        <w:rPr>
          <w:rFonts w:ascii="Georgia" w:hAnsi="Georgia" w:cs="Arial"/>
          <w:color w:val="auto"/>
          <w:szCs w:val="24"/>
          <w:lang w:val="es-ES"/>
        </w:rPr>
        <w:t xml:space="preserve"> del dictamen; por lo tanto, como la </w:t>
      </w:r>
      <w:r w:rsidRPr="000A27CA">
        <w:rPr>
          <w:rFonts w:ascii="Georgia" w:hAnsi="Georgia" w:cs="Arial"/>
          <w:color w:val="auto"/>
          <w:szCs w:val="24"/>
          <w:lang w:val="es-ES"/>
        </w:rPr>
        <w:t xml:space="preserve">toma de la muestra biológica es </w:t>
      </w:r>
      <w:r w:rsidR="004F5654" w:rsidRPr="000A27CA">
        <w:rPr>
          <w:rFonts w:ascii="Georgia" w:hAnsi="Georgia" w:cs="Arial"/>
          <w:color w:val="auto"/>
          <w:szCs w:val="24"/>
          <w:lang w:val="es-ES"/>
        </w:rPr>
        <w:t xml:space="preserve">parte integral del examen, habida cuenta de que es la pieza base para su práctica, únicamente podrá ser rebatida en el traslado respectivo. Así las cosas, se muestra prematura </w:t>
      </w:r>
      <w:r w:rsidR="00A87A74" w:rsidRPr="000A27CA">
        <w:rPr>
          <w:rFonts w:ascii="Georgia" w:hAnsi="Georgia" w:cs="Arial"/>
          <w:color w:val="auto"/>
          <w:szCs w:val="24"/>
          <w:lang w:val="es-ES"/>
        </w:rPr>
        <w:t xml:space="preserve">la discusión sobre la </w:t>
      </w:r>
      <w:r w:rsidR="004C3123" w:rsidRPr="000A27CA">
        <w:rPr>
          <w:rFonts w:ascii="Georgia" w:hAnsi="Georgia" w:cs="Arial"/>
          <w:color w:val="auto"/>
          <w:szCs w:val="24"/>
          <w:lang w:val="es-ES"/>
        </w:rPr>
        <w:t xml:space="preserve">autenticidad del material empleado para su realización. </w:t>
      </w:r>
    </w:p>
    <w:bookmarkEnd w:id="10"/>
    <w:p w14:paraId="1EF4CA5F" w14:textId="77777777" w:rsidR="004C3123" w:rsidRPr="000A27CA" w:rsidRDefault="004C3123" w:rsidP="000A27CA">
      <w:pPr>
        <w:pStyle w:val="Textopredeterminado"/>
        <w:spacing w:line="276" w:lineRule="auto"/>
        <w:jc w:val="both"/>
        <w:rPr>
          <w:rFonts w:ascii="Georgia" w:hAnsi="Georgia" w:cs="Arial"/>
          <w:bCs/>
          <w:color w:val="auto"/>
          <w:szCs w:val="24"/>
          <w:lang w:val="es-ES"/>
        </w:rPr>
      </w:pPr>
    </w:p>
    <w:p w14:paraId="27A982FC" w14:textId="1DFD20A9" w:rsidR="006613A1" w:rsidRPr="000A27CA" w:rsidRDefault="00FA183F" w:rsidP="000A27CA">
      <w:pPr>
        <w:pStyle w:val="Textopredeterminado"/>
        <w:spacing w:line="276" w:lineRule="auto"/>
        <w:jc w:val="both"/>
        <w:rPr>
          <w:rFonts w:ascii="Georgia" w:hAnsi="Georgia" w:cs="Arial"/>
          <w:color w:val="auto"/>
          <w:szCs w:val="24"/>
        </w:rPr>
      </w:pPr>
      <w:r w:rsidRPr="000A27CA">
        <w:rPr>
          <w:rFonts w:ascii="Georgia" w:hAnsi="Georgia" w:cs="Arial"/>
          <w:color w:val="auto"/>
          <w:szCs w:val="24"/>
        </w:rPr>
        <w:t xml:space="preserve">La legislación especial </w:t>
      </w:r>
      <w:r w:rsidR="004C3123" w:rsidRPr="000A27CA">
        <w:rPr>
          <w:rFonts w:ascii="Georgia" w:hAnsi="Georgia" w:cs="Arial"/>
          <w:color w:val="auto"/>
          <w:szCs w:val="24"/>
        </w:rPr>
        <w:t>no impone perentoriamente al juzgador disponer la exhumación de un cadáver para obtener el material biológico</w:t>
      </w:r>
      <w:r w:rsidR="008F2B9A" w:rsidRPr="000A27CA">
        <w:rPr>
          <w:rFonts w:ascii="Georgia" w:hAnsi="Georgia" w:cs="Arial"/>
          <w:color w:val="auto"/>
          <w:szCs w:val="24"/>
        </w:rPr>
        <w:t xml:space="preserve"> cuando el presunto padre haya fallecido, este es apenas el último recurso que puede emplear, mas no el único</w:t>
      </w:r>
      <w:r w:rsidR="004C3123" w:rsidRPr="000A27CA">
        <w:rPr>
          <w:rFonts w:ascii="Georgia" w:hAnsi="Georgia" w:cs="Arial"/>
          <w:color w:val="auto"/>
          <w:szCs w:val="24"/>
        </w:rPr>
        <w:t xml:space="preserve">, </w:t>
      </w:r>
      <w:r w:rsidR="008F2B9A" w:rsidRPr="000A27CA">
        <w:rPr>
          <w:rFonts w:ascii="Georgia" w:hAnsi="Georgia" w:cs="Arial"/>
          <w:color w:val="auto"/>
          <w:szCs w:val="24"/>
        </w:rPr>
        <w:t>pues es dable que</w:t>
      </w:r>
      <w:r w:rsidR="008F2B9A" w:rsidRPr="000A27CA">
        <w:rPr>
          <w:rFonts w:ascii="Georgia" w:hAnsi="Georgia" w:cs="Arial"/>
          <w:color w:val="auto"/>
          <w:szCs w:val="24"/>
          <w:lang w:val="es-ES"/>
        </w:rPr>
        <w:t xml:space="preserve"> exista </w:t>
      </w:r>
      <w:r w:rsidR="004C3123" w:rsidRPr="000A27CA">
        <w:rPr>
          <w:rFonts w:ascii="Georgia" w:hAnsi="Georgia" w:cs="Arial"/>
          <w:color w:val="auto"/>
          <w:szCs w:val="24"/>
          <w:lang w:val="es-ES"/>
        </w:rPr>
        <w:t>otra fuente fidedigna</w:t>
      </w:r>
      <w:r w:rsidR="008F2B9A" w:rsidRPr="000A27CA">
        <w:rPr>
          <w:rFonts w:ascii="Georgia" w:hAnsi="Georgia" w:cs="Arial"/>
          <w:color w:val="auto"/>
          <w:szCs w:val="24"/>
          <w:lang w:val="es-ES"/>
        </w:rPr>
        <w:t xml:space="preserve"> </w:t>
      </w:r>
      <w:r w:rsidR="00A87A74" w:rsidRPr="000A27CA">
        <w:rPr>
          <w:rFonts w:ascii="Georgia" w:hAnsi="Georgia" w:cs="Arial"/>
          <w:color w:val="auto"/>
          <w:szCs w:val="24"/>
          <w:lang w:val="es-ES"/>
        </w:rPr>
        <w:t xml:space="preserve">ya </w:t>
      </w:r>
      <w:r w:rsidR="008F2B9A" w:rsidRPr="000A27CA">
        <w:rPr>
          <w:rFonts w:ascii="Georgia" w:hAnsi="Georgia" w:cs="Arial"/>
          <w:color w:val="auto"/>
          <w:szCs w:val="24"/>
          <w:lang w:val="es-ES"/>
        </w:rPr>
        <w:t>acreditada en el proceso</w:t>
      </w:r>
      <w:r w:rsidR="004C3123" w:rsidRPr="000A27CA">
        <w:rPr>
          <w:rFonts w:ascii="Georgia" w:hAnsi="Georgia" w:cs="Arial"/>
          <w:color w:val="auto"/>
          <w:szCs w:val="24"/>
          <w:lang w:val="es-ES"/>
        </w:rPr>
        <w:t>. Palmario es que se privilegia la celeridad procesal, como postulado del servicio de justicia.</w:t>
      </w:r>
    </w:p>
    <w:p w14:paraId="32C62B57" w14:textId="1243F6BE" w:rsidR="006613A1" w:rsidRPr="000A27CA" w:rsidRDefault="006613A1" w:rsidP="000A27CA">
      <w:pPr>
        <w:pStyle w:val="Textopredeterminado"/>
        <w:spacing w:line="276" w:lineRule="auto"/>
        <w:jc w:val="both"/>
        <w:rPr>
          <w:rFonts w:ascii="Georgia" w:hAnsi="Georgia" w:cs="Arial"/>
          <w:color w:val="auto"/>
          <w:szCs w:val="24"/>
          <w:lang w:val="es-ES"/>
        </w:rPr>
      </w:pPr>
    </w:p>
    <w:p w14:paraId="61CE97D9" w14:textId="17ADFE5A" w:rsidR="006613A1" w:rsidRPr="000A27CA" w:rsidRDefault="008F2B9A" w:rsidP="000A27CA">
      <w:pPr>
        <w:pStyle w:val="Textopredeterminado"/>
        <w:spacing w:line="276" w:lineRule="auto"/>
        <w:jc w:val="both"/>
        <w:rPr>
          <w:rFonts w:ascii="Georgia" w:hAnsi="Georgia" w:cs="Arial"/>
          <w:color w:val="auto"/>
          <w:szCs w:val="24"/>
        </w:rPr>
      </w:pPr>
      <w:r w:rsidRPr="000A27CA">
        <w:rPr>
          <w:rFonts w:ascii="Georgia" w:hAnsi="Georgia" w:cs="Arial"/>
          <w:color w:val="auto"/>
          <w:szCs w:val="24"/>
          <w:lang w:val="es-ES"/>
        </w:rPr>
        <w:t xml:space="preserve">Resulta desproporcionado adelantar un procedimiento engorroso, costoso y sensible, cuando se dispone </w:t>
      </w:r>
      <w:r w:rsidR="00B27BA1" w:rsidRPr="000A27CA">
        <w:rPr>
          <w:rFonts w:ascii="Georgia" w:hAnsi="Georgia" w:cs="Arial"/>
          <w:color w:val="auto"/>
          <w:szCs w:val="24"/>
          <w:lang w:val="es-ES"/>
        </w:rPr>
        <w:t>de una muestra que, en todo caso, podrá cuestionarse en la fase de contradicción prevista, de tal suerte que evidente luce que están a salvo las garantías del debido proceso y su derivado natural: el derecho de defensa.</w:t>
      </w:r>
      <w:r w:rsidR="004C3123" w:rsidRPr="000A27CA">
        <w:rPr>
          <w:rFonts w:ascii="Georgia" w:hAnsi="Georgia" w:cs="Arial"/>
          <w:color w:val="auto"/>
          <w:szCs w:val="24"/>
          <w:lang w:val="es-ES"/>
        </w:rPr>
        <w:t xml:space="preserve"> </w:t>
      </w:r>
      <w:r w:rsidR="00B27BA1" w:rsidRPr="000A27CA">
        <w:rPr>
          <w:rFonts w:ascii="Georgia" w:hAnsi="Georgia" w:cs="Arial"/>
          <w:color w:val="auto"/>
          <w:szCs w:val="24"/>
        </w:rPr>
        <w:t>La exhumación no es el único medio para acceder a la evidencia</w:t>
      </w:r>
      <w:r w:rsidR="006613A1" w:rsidRPr="000A27CA">
        <w:rPr>
          <w:rFonts w:ascii="Georgia" w:hAnsi="Georgia" w:cs="Arial"/>
          <w:color w:val="auto"/>
          <w:szCs w:val="24"/>
        </w:rPr>
        <w:t xml:space="preserve">. </w:t>
      </w:r>
    </w:p>
    <w:p w14:paraId="30848A50" w14:textId="77777777" w:rsidR="006613A1" w:rsidRPr="000A27CA" w:rsidRDefault="006613A1" w:rsidP="000A27CA">
      <w:pPr>
        <w:pStyle w:val="Textopredeterminado"/>
        <w:spacing w:line="276" w:lineRule="auto"/>
        <w:jc w:val="both"/>
        <w:rPr>
          <w:rFonts w:ascii="Georgia" w:hAnsi="Georgia" w:cs="Arial"/>
          <w:color w:val="auto"/>
          <w:szCs w:val="24"/>
        </w:rPr>
      </w:pPr>
    </w:p>
    <w:p w14:paraId="4BE3DE1B" w14:textId="6E44F44E" w:rsidR="00AD39BF" w:rsidRPr="000A27CA" w:rsidRDefault="006613A1" w:rsidP="000A27CA">
      <w:pPr>
        <w:pStyle w:val="Textopredeterminado"/>
        <w:spacing w:line="276" w:lineRule="auto"/>
        <w:jc w:val="both"/>
        <w:rPr>
          <w:rFonts w:ascii="Georgia" w:hAnsi="Georgia" w:cs="Arial"/>
          <w:color w:val="auto"/>
          <w:szCs w:val="24"/>
          <w:lang w:val="es-ES"/>
        </w:rPr>
      </w:pPr>
      <w:r w:rsidRPr="000A27CA">
        <w:rPr>
          <w:rFonts w:ascii="Georgia" w:hAnsi="Georgia" w:cs="Arial"/>
          <w:color w:val="auto"/>
          <w:szCs w:val="24"/>
        </w:rPr>
        <w:t xml:space="preserve">Importa precisar que </w:t>
      </w:r>
      <w:r w:rsidR="00A87A74" w:rsidRPr="000A27CA">
        <w:rPr>
          <w:rFonts w:ascii="Georgia" w:hAnsi="Georgia" w:cs="Arial"/>
          <w:color w:val="auto"/>
          <w:szCs w:val="24"/>
          <w:lang w:val="es-ES"/>
        </w:rPr>
        <w:t xml:space="preserve">la institución que </w:t>
      </w:r>
      <w:r w:rsidR="005527DD" w:rsidRPr="000A27CA">
        <w:rPr>
          <w:rFonts w:ascii="Georgia" w:hAnsi="Georgia" w:cs="Arial"/>
          <w:color w:val="auto"/>
          <w:szCs w:val="24"/>
          <w:lang w:val="es-ES"/>
        </w:rPr>
        <w:t xml:space="preserve">disponga de </w:t>
      </w:r>
      <w:r w:rsidRPr="000A27CA">
        <w:rPr>
          <w:rFonts w:ascii="Georgia" w:hAnsi="Georgia" w:cs="Arial"/>
          <w:color w:val="auto"/>
          <w:szCs w:val="24"/>
          <w:lang w:val="es-ES"/>
        </w:rPr>
        <w:t xml:space="preserve">material </w:t>
      </w:r>
      <w:r w:rsidR="005527DD" w:rsidRPr="000A27CA">
        <w:rPr>
          <w:rFonts w:ascii="Georgia" w:hAnsi="Georgia" w:cs="Arial"/>
          <w:color w:val="auto"/>
          <w:szCs w:val="24"/>
          <w:lang w:val="es-ES"/>
        </w:rPr>
        <w:t xml:space="preserve">recolectado </w:t>
      </w:r>
      <w:r w:rsidR="00AD39BF" w:rsidRPr="000A27CA">
        <w:rPr>
          <w:rFonts w:ascii="Georgia" w:hAnsi="Georgia" w:cs="Arial"/>
          <w:color w:val="auto"/>
          <w:szCs w:val="24"/>
          <w:lang w:val="es-ES"/>
        </w:rPr>
        <w:t xml:space="preserve">mientras vivía el occiso, </w:t>
      </w:r>
      <w:r w:rsidRPr="000A27CA">
        <w:rPr>
          <w:rFonts w:ascii="Georgia" w:hAnsi="Georgia" w:cs="Arial"/>
          <w:color w:val="auto"/>
          <w:szCs w:val="24"/>
          <w:lang w:val="es-ES"/>
        </w:rPr>
        <w:t xml:space="preserve">siempre debe contar con </w:t>
      </w:r>
      <w:r w:rsidR="00E72B65" w:rsidRPr="000A27CA">
        <w:rPr>
          <w:rFonts w:ascii="Georgia" w:hAnsi="Georgia" w:cs="Arial"/>
          <w:color w:val="auto"/>
          <w:szCs w:val="24"/>
          <w:lang w:val="es-ES"/>
        </w:rPr>
        <w:t xml:space="preserve">información suficiente para certificar </w:t>
      </w:r>
      <w:r w:rsidR="00AD39BF" w:rsidRPr="000A27CA">
        <w:rPr>
          <w:rFonts w:ascii="Georgia" w:hAnsi="Georgia" w:cs="Arial"/>
          <w:color w:val="auto"/>
          <w:szCs w:val="24"/>
          <w:lang w:val="es-ES"/>
        </w:rPr>
        <w:t>su autenticidad, estado de conservación e idoneidad para practicar el examen</w:t>
      </w:r>
      <w:r w:rsidRPr="000A27CA">
        <w:rPr>
          <w:rFonts w:ascii="Georgia" w:hAnsi="Georgia" w:cs="Arial"/>
          <w:color w:val="auto"/>
          <w:szCs w:val="24"/>
          <w:lang w:val="es-ES"/>
        </w:rPr>
        <w:t xml:space="preserve">, es decir, el registro de </w:t>
      </w:r>
      <w:r w:rsidR="00C71B1E" w:rsidRPr="000A27CA">
        <w:rPr>
          <w:rFonts w:ascii="Georgia" w:hAnsi="Georgia" w:cs="Arial"/>
          <w:color w:val="auto"/>
          <w:szCs w:val="24"/>
          <w:lang w:val="es-ES"/>
        </w:rPr>
        <w:t xml:space="preserve">la </w:t>
      </w:r>
      <w:r w:rsidRPr="000A27CA">
        <w:rPr>
          <w:rFonts w:ascii="Georgia" w:hAnsi="Georgia" w:cs="Arial"/>
          <w:color w:val="auto"/>
          <w:szCs w:val="24"/>
          <w:lang w:val="es-ES"/>
        </w:rPr>
        <w:t xml:space="preserve">cadena de custodia que también </w:t>
      </w:r>
      <w:r w:rsidR="00C71B1E" w:rsidRPr="000A27CA">
        <w:rPr>
          <w:rFonts w:ascii="Georgia" w:hAnsi="Georgia" w:cs="Arial"/>
          <w:color w:val="auto"/>
          <w:szCs w:val="24"/>
          <w:lang w:val="es-ES"/>
        </w:rPr>
        <w:t xml:space="preserve">debe llevar el </w:t>
      </w:r>
      <w:r w:rsidRPr="000A27CA">
        <w:rPr>
          <w:rFonts w:ascii="Georgia" w:hAnsi="Georgia" w:cs="Arial"/>
          <w:color w:val="auto"/>
          <w:szCs w:val="24"/>
          <w:lang w:val="es-ES"/>
        </w:rPr>
        <w:t xml:space="preserve">técnico designado para seleccionar y tomar la muestra </w:t>
      </w:r>
      <w:r w:rsidR="009324D5" w:rsidRPr="000A27CA">
        <w:rPr>
          <w:rFonts w:ascii="Georgia" w:hAnsi="Georgia" w:cs="Arial"/>
          <w:color w:val="auto"/>
          <w:szCs w:val="24"/>
          <w:lang w:val="es-ES"/>
        </w:rPr>
        <w:t>en el</w:t>
      </w:r>
      <w:r w:rsidRPr="000A27CA">
        <w:rPr>
          <w:rFonts w:ascii="Georgia" w:hAnsi="Georgia" w:cs="Arial"/>
          <w:color w:val="auto"/>
          <w:szCs w:val="24"/>
          <w:lang w:val="es-ES"/>
        </w:rPr>
        <w:t xml:space="preserve"> proceso de exhumación [Art.2º, parágrafo, Ley 721]</w:t>
      </w:r>
      <w:r w:rsidR="00C71B1E" w:rsidRPr="000A27CA">
        <w:rPr>
          <w:rFonts w:ascii="Georgia" w:hAnsi="Georgia" w:cs="Arial"/>
          <w:color w:val="auto"/>
          <w:szCs w:val="24"/>
          <w:lang w:val="es-ES"/>
        </w:rPr>
        <w:t>.</w:t>
      </w:r>
    </w:p>
    <w:p w14:paraId="63BD407E" w14:textId="3F36B8BE" w:rsidR="00AD39BF" w:rsidRPr="000A27CA" w:rsidRDefault="00AD39BF" w:rsidP="000A27CA">
      <w:pPr>
        <w:pStyle w:val="Textopredeterminado"/>
        <w:spacing w:line="276" w:lineRule="auto"/>
        <w:jc w:val="both"/>
        <w:rPr>
          <w:rFonts w:ascii="Georgia" w:hAnsi="Georgia" w:cs="Arial"/>
          <w:color w:val="auto"/>
          <w:szCs w:val="24"/>
          <w:lang w:val="es-ES"/>
        </w:rPr>
      </w:pPr>
    </w:p>
    <w:p w14:paraId="188B4925" w14:textId="31B53870" w:rsidR="00AD39BF" w:rsidRPr="000A27CA" w:rsidRDefault="00AD39BF" w:rsidP="000A27CA">
      <w:pPr>
        <w:pStyle w:val="Textopredeterminado"/>
        <w:spacing w:line="276" w:lineRule="auto"/>
        <w:jc w:val="both"/>
        <w:rPr>
          <w:rFonts w:ascii="Georgia" w:hAnsi="Georgia" w:cs="Arial"/>
          <w:color w:val="auto"/>
          <w:szCs w:val="24"/>
          <w:lang w:val="es-ES"/>
        </w:rPr>
      </w:pPr>
      <w:r w:rsidRPr="000A27CA">
        <w:rPr>
          <w:rFonts w:ascii="Georgia" w:hAnsi="Georgia" w:cs="Arial"/>
          <w:color w:val="auto"/>
          <w:szCs w:val="24"/>
          <w:lang w:val="es-ES"/>
        </w:rPr>
        <w:t xml:space="preserve">Al respecto la explicación y sugerencia </w:t>
      </w:r>
      <w:r w:rsidR="00E72B65" w:rsidRPr="000A27CA">
        <w:rPr>
          <w:rFonts w:ascii="Georgia" w:hAnsi="Georgia" w:cs="Arial"/>
          <w:color w:val="auto"/>
          <w:szCs w:val="24"/>
          <w:lang w:val="es-ES"/>
        </w:rPr>
        <w:t>de la Escuela Rodrigo Lara Bonilla sobre esta práctica forense</w:t>
      </w:r>
      <w:r w:rsidR="00AE3D01" w:rsidRPr="000A27CA">
        <w:rPr>
          <w:rStyle w:val="Refdenotaalpie"/>
          <w:rFonts w:ascii="Georgia" w:hAnsi="Georgia"/>
          <w:color w:val="auto"/>
          <w:szCs w:val="24"/>
          <w:lang w:val="es-ES"/>
        </w:rPr>
        <w:footnoteReference w:id="22"/>
      </w:r>
      <w:r w:rsidRPr="000A27CA">
        <w:rPr>
          <w:rFonts w:ascii="Georgia" w:hAnsi="Georgia" w:cs="Arial"/>
          <w:color w:val="auto"/>
          <w:szCs w:val="24"/>
          <w:lang w:val="es-ES"/>
        </w:rPr>
        <w:t xml:space="preserve">: </w:t>
      </w:r>
      <w:r w:rsidR="00AE3D01" w:rsidRPr="000A27CA">
        <w:rPr>
          <w:rFonts w:ascii="Georgia" w:hAnsi="Georgia" w:cs="Arial"/>
          <w:i/>
          <w:color w:val="auto"/>
          <w:szCs w:val="24"/>
          <w:lang w:val="es-ES"/>
        </w:rPr>
        <w:t xml:space="preserve">“(…) </w:t>
      </w:r>
      <w:r w:rsidRPr="000A27CA">
        <w:rPr>
          <w:rFonts w:ascii="Georgia" w:hAnsi="Georgia" w:cs="Arial"/>
          <w:i/>
          <w:color w:val="auto"/>
          <w:szCs w:val="24"/>
          <w:lang w:val="es-ES"/>
        </w:rPr>
        <w:t>En los procesos de paternidad biológica, los laboratorios hemos aprendido a garantizar la autenticidad de las muestras analizadas. (…). La situación ha sido resuelta empleando estrategias básicas de identificación: Exigir la comparecencia simult</w:t>
      </w:r>
      <w:r w:rsidR="00AE3D01" w:rsidRPr="000A27CA">
        <w:rPr>
          <w:rFonts w:ascii="Georgia" w:hAnsi="Georgia" w:cs="Arial"/>
          <w:i/>
          <w:color w:val="auto"/>
          <w:szCs w:val="24"/>
          <w:lang w:val="es-ES"/>
        </w:rPr>
        <w:t>á</w:t>
      </w:r>
      <w:r w:rsidRPr="000A27CA">
        <w:rPr>
          <w:rFonts w:ascii="Georgia" w:hAnsi="Georgia" w:cs="Arial"/>
          <w:i/>
          <w:color w:val="auto"/>
          <w:szCs w:val="24"/>
          <w:lang w:val="es-ES"/>
        </w:rPr>
        <w:t xml:space="preserve">nea de </w:t>
      </w:r>
      <w:r w:rsidR="00AE3D01" w:rsidRPr="000A27CA">
        <w:rPr>
          <w:rFonts w:ascii="Georgia" w:hAnsi="Georgia" w:cs="Arial"/>
          <w:i/>
          <w:color w:val="auto"/>
          <w:szCs w:val="24"/>
          <w:lang w:val="es-ES"/>
        </w:rPr>
        <w:t>todas las personas relacionadas con el caso, dejar constancia escrita de su presencia en la toma de muestras, incluso a trasvés de su consentimiento para la toma de la muestra sanguínea, registrar sus huellas digitales y tomar una fotografía a los asistentes (…)”</w:t>
      </w:r>
      <w:r w:rsidR="00AE3D01" w:rsidRPr="000A27CA">
        <w:rPr>
          <w:rFonts w:ascii="Georgia" w:hAnsi="Georgia" w:cs="Arial"/>
          <w:color w:val="auto"/>
          <w:szCs w:val="24"/>
          <w:lang w:val="es-ES"/>
        </w:rPr>
        <w:t xml:space="preserve">. </w:t>
      </w:r>
    </w:p>
    <w:p w14:paraId="1042EC12" w14:textId="77777777" w:rsidR="006A7089" w:rsidRPr="000A27CA" w:rsidRDefault="006A7089" w:rsidP="000A27CA">
      <w:pPr>
        <w:pStyle w:val="Textopredeterminado"/>
        <w:spacing w:line="276" w:lineRule="auto"/>
        <w:jc w:val="both"/>
        <w:rPr>
          <w:rFonts w:ascii="Georgia" w:hAnsi="Georgia" w:cs="Arial"/>
          <w:color w:val="auto"/>
          <w:szCs w:val="24"/>
          <w:lang w:val="es-ES"/>
        </w:rPr>
      </w:pPr>
    </w:p>
    <w:p w14:paraId="34BD2323" w14:textId="27297BAC" w:rsidR="003B7887" w:rsidRPr="000A27CA" w:rsidRDefault="00E72B65" w:rsidP="000A27CA">
      <w:pPr>
        <w:pStyle w:val="Textopredeterminado"/>
        <w:spacing w:line="276" w:lineRule="auto"/>
        <w:jc w:val="both"/>
        <w:rPr>
          <w:rFonts w:ascii="Georgia" w:hAnsi="Georgia" w:cs="Arial"/>
          <w:b/>
          <w:bCs/>
          <w:i/>
          <w:iCs/>
          <w:color w:val="auto"/>
          <w:szCs w:val="24"/>
          <w:lang w:val="es-ES"/>
        </w:rPr>
      </w:pPr>
      <w:r w:rsidRPr="000A27CA">
        <w:rPr>
          <w:rFonts w:ascii="Georgia" w:hAnsi="Georgia" w:cs="Arial"/>
          <w:color w:val="auto"/>
          <w:szCs w:val="24"/>
          <w:lang w:val="es-ES"/>
        </w:rPr>
        <w:t xml:space="preserve">Sin duda la </w:t>
      </w:r>
      <w:r w:rsidR="00AD39BF" w:rsidRPr="000A27CA">
        <w:rPr>
          <w:rFonts w:ascii="Georgia" w:hAnsi="Georgia" w:cs="Arial"/>
          <w:color w:val="auto"/>
          <w:szCs w:val="24"/>
          <w:lang w:val="es-ES"/>
        </w:rPr>
        <w:t xml:space="preserve">cadena de custodia </w:t>
      </w:r>
      <w:r w:rsidRPr="000A27CA">
        <w:rPr>
          <w:rFonts w:ascii="Georgia" w:hAnsi="Georgia" w:cs="Arial"/>
          <w:color w:val="auto"/>
          <w:szCs w:val="24"/>
          <w:lang w:val="es-ES"/>
        </w:rPr>
        <w:t xml:space="preserve">deberá hacer parte del </w:t>
      </w:r>
      <w:r w:rsidR="00AD39BF" w:rsidRPr="000A27CA">
        <w:rPr>
          <w:rFonts w:ascii="Georgia" w:hAnsi="Georgia" w:cs="Arial"/>
          <w:color w:val="auto"/>
          <w:szCs w:val="24"/>
          <w:lang w:val="es-ES"/>
        </w:rPr>
        <w:t>dictamen</w:t>
      </w:r>
      <w:r w:rsidRPr="000A27CA">
        <w:rPr>
          <w:rFonts w:ascii="Georgia" w:hAnsi="Georgia" w:cs="Arial"/>
          <w:color w:val="auto"/>
          <w:szCs w:val="24"/>
          <w:lang w:val="es-ES"/>
        </w:rPr>
        <w:t xml:space="preserve"> y, en esa medida, permitirá al operador jurídico como a los </w:t>
      </w:r>
      <w:r w:rsidR="005527DD" w:rsidRPr="000A27CA">
        <w:rPr>
          <w:rFonts w:ascii="Georgia" w:hAnsi="Georgia" w:cs="Arial"/>
          <w:color w:val="auto"/>
          <w:szCs w:val="24"/>
          <w:lang w:val="es-ES"/>
        </w:rPr>
        <w:t xml:space="preserve">eventuales </w:t>
      </w:r>
      <w:r w:rsidR="00AE3D01" w:rsidRPr="000A27CA">
        <w:rPr>
          <w:rFonts w:ascii="Georgia" w:hAnsi="Georgia" w:cs="Arial"/>
          <w:color w:val="auto"/>
          <w:szCs w:val="24"/>
          <w:lang w:val="es-ES"/>
        </w:rPr>
        <w:t>afectados</w:t>
      </w:r>
      <w:r w:rsidRPr="000A27CA">
        <w:rPr>
          <w:rFonts w:ascii="Georgia" w:hAnsi="Georgia" w:cs="Arial"/>
          <w:color w:val="auto"/>
          <w:szCs w:val="24"/>
          <w:lang w:val="es-ES"/>
        </w:rPr>
        <w:t xml:space="preserve">, verificar la </w:t>
      </w:r>
      <w:r w:rsidR="005527DD" w:rsidRPr="000A27CA">
        <w:rPr>
          <w:rFonts w:ascii="Georgia" w:hAnsi="Georgia" w:cs="Arial"/>
          <w:color w:val="auto"/>
          <w:szCs w:val="24"/>
          <w:lang w:val="es-ES"/>
        </w:rPr>
        <w:t xml:space="preserve">autenticidad de la muestra, la idoneidad de la entidad que la suministró (Acreditación) </w:t>
      </w:r>
      <w:r w:rsidRPr="000A27CA">
        <w:rPr>
          <w:rFonts w:ascii="Georgia" w:hAnsi="Georgia" w:cs="Arial"/>
          <w:color w:val="auto"/>
          <w:szCs w:val="24"/>
          <w:lang w:val="es-ES"/>
        </w:rPr>
        <w:t xml:space="preserve">y </w:t>
      </w:r>
      <w:r w:rsidR="005527DD" w:rsidRPr="000A27CA">
        <w:rPr>
          <w:rFonts w:ascii="Georgia" w:hAnsi="Georgia" w:cs="Arial"/>
          <w:color w:val="auto"/>
          <w:szCs w:val="24"/>
          <w:lang w:val="es-ES"/>
        </w:rPr>
        <w:t xml:space="preserve">la utilidad para el examen genético, entre otros </w:t>
      </w:r>
      <w:r w:rsidRPr="000A27CA">
        <w:rPr>
          <w:rFonts w:ascii="Georgia" w:hAnsi="Georgia" w:cs="Arial"/>
          <w:color w:val="auto"/>
          <w:szCs w:val="24"/>
          <w:lang w:val="es-ES"/>
        </w:rPr>
        <w:t>aspectos</w:t>
      </w:r>
      <w:r w:rsidR="00AE3D01" w:rsidRPr="000A27CA">
        <w:rPr>
          <w:rFonts w:ascii="Georgia" w:hAnsi="Georgia" w:cs="Arial"/>
          <w:color w:val="auto"/>
          <w:szCs w:val="24"/>
          <w:lang w:val="es-ES"/>
        </w:rPr>
        <w:t>.</w:t>
      </w:r>
      <w:r w:rsidR="00AD39BF" w:rsidRPr="000A27CA">
        <w:rPr>
          <w:rFonts w:ascii="Georgia" w:hAnsi="Georgia" w:cs="Arial"/>
          <w:b/>
          <w:bCs/>
          <w:i/>
          <w:iCs/>
          <w:color w:val="auto"/>
          <w:szCs w:val="24"/>
          <w:lang w:val="es-ES"/>
        </w:rPr>
        <w:t xml:space="preserve"> </w:t>
      </w:r>
    </w:p>
    <w:p w14:paraId="361C9895" w14:textId="30C767E5" w:rsidR="00AD0A40" w:rsidRPr="000A27CA" w:rsidRDefault="00AD0A40" w:rsidP="000A27CA">
      <w:pPr>
        <w:pStyle w:val="Sinespaciado"/>
        <w:tabs>
          <w:tab w:val="left" w:pos="3975"/>
        </w:tabs>
        <w:spacing w:line="276" w:lineRule="auto"/>
        <w:jc w:val="both"/>
        <w:rPr>
          <w:rFonts w:ascii="Georgia" w:hAnsi="Georgia" w:cs="Arial"/>
          <w:sz w:val="24"/>
          <w:szCs w:val="24"/>
        </w:rPr>
      </w:pPr>
    </w:p>
    <w:p w14:paraId="20103CE9" w14:textId="0EF895FF" w:rsidR="006613A1" w:rsidRPr="000A27CA" w:rsidRDefault="006613A1" w:rsidP="000A27CA">
      <w:pPr>
        <w:pStyle w:val="Sinespaciado"/>
        <w:tabs>
          <w:tab w:val="left" w:pos="3975"/>
        </w:tabs>
        <w:spacing w:line="276" w:lineRule="auto"/>
        <w:jc w:val="both"/>
        <w:rPr>
          <w:rFonts w:ascii="Georgia" w:hAnsi="Georgia" w:cs="Arial"/>
          <w:sz w:val="24"/>
          <w:szCs w:val="24"/>
        </w:rPr>
      </w:pPr>
      <w:r w:rsidRPr="000A27CA">
        <w:rPr>
          <w:rFonts w:ascii="Georgia" w:hAnsi="Georgia" w:cs="Arial"/>
          <w:sz w:val="24"/>
          <w:szCs w:val="24"/>
        </w:rPr>
        <w:t xml:space="preserve">De acuerdo con lo expuesto, se discrepa de los argumentos del recurso, máxime el referente a la existencia de otro proceso de impugnación de paternidad donde se discute el dictamen ya expedido por el laboratorio de la UTP, puesto que </w:t>
      </w:r>
      <w:r w:rsidRPr="000A27CA">
        <w:rPr>
          <w:rFonts w:ascii="Georgia" w:hAnsi="Georgia" w:cs="Arial"/>
          <w:sz w:val="24"/>
          <w:szCs w:val="24"/>
          <w:u w:val="single"/>
        </w:rPr>
        <w:t xml:space="preserve">la mera promoción no significa </w:t>
      </w:r>
      <w:r w:rsidR="00C71B1E" w:rsidRPr="000A27CA">
        <w:rPr>
          <w:rFonts w:ascii="Georgia" w:hAnsi="Georgia" w:cs="Arial"/>
          <w:sz w:val="24"/>
          <w:szCs w:val="24"/>
          <w:u w:val="single"/>
        </w:rPr>
        <w:t>por sí misma la falta de idoneidad de la muestra</w:t>
      </w:r>
      <w:r w:rsidR="00C71B1E" w:rsidRPr="000A27CA">
        <w:rPr>
          <w:rFonts w:ascii="Georgia" w:hAnsi="Georgia" w:cs="Arial"/>
          <w:sz w:val="24"/>
          <w:szCs w:val="24"/>
        </w:rPr>
        <w:t>, nótese que apenas es el planteamiento del promotor, aún está pendiente su resolución.</w:t>
      </w:r>
    </w:p>
    <w:p w14:paraId="7CFEF4D9" w14:textId="77777777" w:rsidR="006613A1" w:rsidRPr="000A27CA" w:rsidRDefault="006613A1" w:rsidP="000A27CA">
      <w:pPr>
        <w:pStyle w:val="Sinespaciado"/>
        <w:tabs>
          <w:tab w:val="left" w:pos="3975"/>
        </w:tabs>
        <w:spacing w:line="276" w:lineRule="auto"/>
        <w:jc w:val="both"/>
        <w:rPr>
          <w:rFonts w:ascii="Georgia" w:hAnsi="Georgia" w:cs="Arial"/>
          <w:sz w:val="24"/>
          <w:szCs w:val="24"/>
        </w:rPr>
      </w:pPr>
    </w:p>
    <w:p w14:paraId="48E27CB4" w14:textId="3FD3B423" w:rsidR="00D76069" w:rsidRPr="000A27CA" w:rsidRDefault="00D76069" w:rsidP="000A27CA">
      <w:pPr>
        <w:pStyle w:val="Sinespaciado"/>
        <w:spacing w:line="276" w:lineRule="auto"/>
        <w:jc w:val="both"/>
        <w:rPr>
          <w:rFonts w:ascii="Georgia" w:hAnsi="Georgia" w:cs="Arial"/>
          <w:sz w:val="24"/>
          <w:szCs w:val="24"/>
          <w:lang w:val="es-CO"/>
        </w:rPr>
      </w:pPr>
      <w:r w:rsidRPr="000A27CA">
        <w:rPr>
          <w:rFonts w:ascii="Georgia" w:hAnsi="Georgia" w:cs="Arial"/>
          <w:sz w:val="24"/>
          <w:szCs w:val="24"/>
          <w:lang w:val="es-CO"/>
        </w:rPr>
        <w:t xml:space="preserve">En conclusión, se confirmará el auto atacado, al tenor de las consideraciones hechas en esta providencia, que </w:t>
      </w:r>
      <w:r w:rsidR="00953B3E" w:rsidRPr="000A27CA">
        <w:rPr>
          <w:rFonts w:ascii="Georgia" w:hAnsi="Georgia" w:cs="Arial"/>
          <w:sz w:val="24"/>
          <w:szCs w:val="24"/>
          <w:lang w:val="es-CO"/>
        </w:rPr>
        <w:t xml:space="preserve">refuerzan el </w:t>
      </w:r>
      <w:r w:rsidRPr="000A27CA">
        <w:rPr>
          <w:rFonts w:ascii="Georgia" w:hAnsi="Georgia" w:cs="Arial"/>
          <w:sz w:val="24"/>
          <w:szCs w:val="24"/>
          <w:lang w:val="es-CO"/>
        </w:rPr>
        <w:t xml:space="preserve">razonamiento de la juzgadora. </w:t>
      </w:r>
    </w:p>
    <w:p w14:paraId="33D6E2AD" w14:textId="77777777" w:rsidR="00D76069" w:rsidRPr="000A27CA" w:rsidRDefault="00D76069" w:rsidP="000A27CA">
      <w:pPr>
        <w:pStyle w:val="Sinespaciado"/>
        <w:spacing w:line="276" w:lineRule="auto"/>
        <w:jc w:val="both"/>
        <w:rPr>
          <w:rFonts w:ascii="Georgia" w:hAnsi="Georgia" w:cs="Arial"/>
          <w:sz w:val="24"/>
          <w:szCs w:val="24"/>
          <w:lang w:val="es-CO"/>
        </w:rPr>
      </w:pPr>
    </w:p>
    <w:p w14:paraId="55C2E628" w14:textId="77777777" w:rsidR="00D76069" w:rsidRPr="000A27CA" w:rsidRDefault="00D76069" w:rsidP="000A27CA">
      <w:pPr>
        <w:pStyle w:val="Sinespaciado"/>
        <w:spacing w:line="276" w:lineRule="auto"/>
        <w:jc w:val="both"/>
        <w:rPr>
          <w:rFonts w:ascii="Georgia" w:hAnsi="Georgia" w:cs="Arial"/>
          <w:sz w:val="24"/>
          <w:szCs w:val="24"/>
        </w:rPr>
      </w:pPr>
    </w:p>
    <w:p w14:paraId="3104682B" w14:textId="5E4BE5D4" w:rsidR="00D76069" w:rsidRPr="000A27CA" w:rsidRDefault="002E467F" w:rsidP="000A27CA">
      <w:pPr>
        <w:pStyle w:val="Prrafodelista"/>
        <w:numPr>
          <w:ilvl w:val="0"/>
          <w:numId w:val="43"/>
        </w:numPr>
        <w:spacing w:line="276" w:lineRule="auto"/>
        <w:jc w:val="both"/>
        <w:rPr>
          <w:rFonts w:ascii="Georgia" w:hAnsi="Georgia" w:cs="Arial"/>
          <w:smallCaps/>
          <w:lang w:val="es-CO"/>
        </w:rPr>
      </w:pPr>
      <w:r w:rsidRPr="000A27CA">
        <w:rPr>
          <w:rFonts w:ascii="Georgia" w:hAnsi="Georgia" w:cs="Arial"/>
          <w:smallCaps/>
          <w:lang w:val="es-CO"/>
        </w:rPr>
        <w:t>LAS DECISIONES FINALES</w:t>
      </w:r>
    </w:p>
    <w:p w14:paraId="111D1915" w14:textId="77777777" w:rsidR="00D76069" w:rsidRPr="000A27CA" w:rsidRDefault="00D76069" w:rsidP="000A27CA">
      <w:pPr>
        <w:spacing w:line="276" w:lineRule="auto"/>
        <w:jc w:val="both"/>
        <w:rPr>
          <w:rFonts w:ascii="Georgia" w:hAnsi="Georgia" w:cs="Arial"/>
        </w:rPr>
      </w:pPr>
    </w:p>
    <w:p w14:paraId="2457FDD7" w14:textId="120F612F" w:rsidR="00D76069" w:rsidRPr="000A27CA" w:rsidRDefault="00D76069" w:rsidP="000A27CA">
      <w:pPr>
        <w:spacing w:line="276" w:lineRule="auto"/>
        <w:jc w:val="both"/>
        <w:rPr>
          <w:rFonts w:ascii="Georgia" w:hAnsi="Georgia" w:cs="Arial"/>
        </w:rPr>
      </w:pPr>
      <w:r w:rsidRPr="000A27CA">
        <w:rPr>
          <w:rFonts w:ascii="Georgia" w:hAnsi="Georgia" w:cs="Arial"/>
        </w:rPr>
        <w:t xml:space="preserve">En armonía con lo razonado se: </w:t>
      </w:r>
      <w:r w:rsidRPr="000A27CA">
        <w:rPr>
          <w:rFonts w:ascii="Georgia" w:hAnsi="Georgia" w:cs="Arial"/>
          <w:b/>
          <w:bCs/>
        </w:rPr>
        <w:t>(i)</w:t>
      </w:r>
      <w:r w:rsidRPr="000A27CA">
        <w:rPr>
          <w:rFonts w:ascii="Georgia" w:hAnsi="Georgia" w:cs="Arial"/>
        </w:rPr>
        <w:t xml:space="preserve"> Confirmará el auto censurado; </w:t>
      </w:r>
      <w:r w:rsidRPr="000A27CA">
        <w:rPr>
          <w:rFonts w:ascii="Georgia" w:hAnsi="Georgia" w:cs="Arial"/>
          <w:b/>
          <w:bCs/>
        </w:rPr>
        <w:t xml:space="preserve">(ii) </w:t>
      </w:r>
      <w:r w:rsidRPr="000A27CA">
        <w:rPr>
          <w:rFonts w:ascii="Georgia" w:hAnsi="Georgia" w:cs="Arial"/>
        </w:rPr>
        <w:t xml:space="preserve">Advertirá la irrecurribilidad de este proveído [Art. 35, CGP]; </w:t>
      </w:r>
      <w:r w:rsidRPr="000A27CA">
        <w:rPr>
          <w:rFonts w:ascii="Georgia" w:hAnsi="Georgia" w:cs="Arial"/>
          <w:b/>
          <w:bCs/>
        </w:rPr>
        <w:t xml:space="preserve">(iii) </w:t>
      </w:r>
      <w:r w:rsidR="00674781" w:rsidRPr="000A27CA">
        <w:rPr>
          <w:rFonts w:ascii="Georgia" w:hAnsi="Georgia" w:cs="Arial"/>
        </w:rPr>
        <w:t xml:space="preserve">Condenará </w:t>
      </w:r>
      <w:r w:rsidR="00953B3E" w:rsidRPr="000A27CA">
        <w:rPr>
          <w:rFonts w:ascii="Georgia" w:hAnsi="Georgia" w:cs="Arial"/>
        </w:rPr>
        <w:t>en costas al recurrente por fracasar su recurso</w:t>
      </w:r>
      <w:r w:rsidR="00674781" w:rsidRPr="000A27CA">
        <w:rPr>
          <w:rFonts w:ascii="Georgia" w:hAnsi="Georgia" w:cs="Arial"/>
        </w:rPr>
        <w:t xml:space="preserve"> [Art. 365-1º, CGP]</w:t>
      </w:r>
      <w:r w:rsidRPr="000A27CA">
        <w:rPr>
          <w:rFonts w:ascii="Georgia" w:hAnsi="Georgia" w:cs="Arial"/>
        </w:rPr>
        <w:t xml:space="preserve">; y, </w:t>
      </w:r>
      <w:r w:rsidRPr="000A27CA">
        <w:rPr>
          <w:rFonts w:ascii="Georgia" w:hAnsi="Georgia" w:cs="Arial"/>
          <w:b/>
          <w:bCs/>
        </w:rPr>
        <w:t>(iv)</w:t>
      </w:r>
      <w:r w:rsidRPr="000A27CA">
        <w:rPr>
          <w:rFonts w:ascii="Georgia" w:hAnsi="Georgia" w:cs="Arial"/>
        </w:rPr>
        <w:t xml:space="preserve"> Ordenará devolver el expediente al juzgado de origen.</w:t>
      </w:r>
    </w:p>
    <w:p w14:paraId="11D23EA9" w14:textId="77777777" w:rsidR="00C71B1E" w:rsidRPr="000A27CA" w:rsidRDefault="00C71B1E" w:rsidP="000A27CA">
      <w:pPr>
        <w:spacing w:line="276" w:lineRule="auto"/>
        <w:jc w:val="both"/>
        <w:rPr>
          <w:rFonts w:ascii="Georgia" w:hAnsi="Georgia" w:cs="Arial"/>
        </w:rPr>
      </w:pPr>
    </w:p>
    <w:p w14:paraId="23265914" w14:textId="1C8316FD" w:rsidR="00674781" w:rsidRDefault="00674781" w:rsidP="000A27CA">
      <w:pPr>
        <w:spacing w:line="276" w:lineRule="auto"/>
        <w:jc w:val="both"/>
        <w:rPr>
          <w:rFonts w:ascii="Georgia" w:hAnsi="Georgia"/>
          <w:shd w:val="clear" w:color="auto" w:fill="FFFFFF"/>
        </w:rPr>
      </w:pPr>
      <w:r w:rsidRPr="000A27CA">
        <w:rPr>
          <w:rFonts w:ascii="Georgia" w:hAnsi="Georgia"/>
          <w:shd w:val="clear" w:color="auto" w:fill="FFFFFF"/>
        </w:rPr>
        <w:t>Las agencias se fijarán en auto posterior, en seguimiento de la variación hecha por esta Sala</w:t>
      </w:r>
      <w:r w:rsidRPr="000A27CA">
        <w:rPr>
          <w:rFonts w:ascii="Georgia" w:hAnsi="Georgia"/>
          <w:shd w:val="clear" w:color="auto" w:fill="FFFFFF"/>
          <w:vertAlign w:val="superscript"/>
        </w:rPr>
        <w:t>15</w:t>
      </w:r>
      <w:r w:rsidRPr="000A27CA">
        <w:rPr>
          <w:rFonts w:ascii="Georgia" w:hAnsi="Georgia"/>
          <w:shd w:val="clear" w:color="auto" w:fill="FFFFFF"/>
        </w:rPr>
        <w:t>, fundada en criterio de la CSJ</w:t>
      </w:r>
      <w:r w:rsidRPr="000A27CA">
        <w:rPr>
          <w:rStyle w:val="Refdenotaalpie"/>
          <w:rFonts w:ascii="Georgia" w:hAnsi="Georgia"/>
          <w:shd w:val="clear" w:color="auto" w:fill="FFFFFF"/>
        </w:rPr>
        <w:footnoteReference w:id="23"/>
      </w:r>
      <w:r w:rsidRPr="000A27CA">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w:t>
      </w:r>
    </w:p>
    <w:p w14:paraId="6C15B60F" w14:textId="77777777" w:rsidR="002E467F" w:rsidRPr="000A27CA" w:rsidRDefault="002E467F" w:rsidP="000A27CA">
      <w:pPr>
        <w:spacing w:line="276" w:lineRule="auto"/>
        <w:jc w:val="both"/>
        <w:rPr>
          <w:rFonts w:ascii="Georgia" w:hAnsi="Georgia"/>
          <w:shd w:val="clear" w:color="auto" w:fill="FFFFFF"/>
        </w:rPr>
      </w:pPr>
    </w:p>
    <w:p w14:paraId="6C904C1C" w14:textId="43022DD7" w:rsidR="00D76069" w:rsidRPr="000A27CA" w:rsidRDefault="00D76069" w:rsidP="000A27CA">
      <w:pPr>
        <w:tabs>
          <w:tab w:val="left" w:pos="-720"/>
        </w:tabs>
        <w:suppressAutoHyphens/>
        <w:spacing w:line="276" w:lineRule="auto"/>
        <w:jc w:val="both"/>
        <w:rPr>
          <w:rFonts w:ascii="Georgia" w:hAnsi="Georgia" w:cs="Arial"/>
        </w:rPr>
      </w:pPr>
      <w:r w:rsidRPr="000A27CA">
        <w:rPr>
          <w:rFonts w:ascii="Georgia" w:hAnsi="Georgia" w:cs="Arial"/>
        </w:rPr>
        <w:t xml:space="preserve">En mérito de lo discurrido en los acápites precedentes, el </w:t>
      </w:r>
      <w:r w:rsidRPr="000A27CA">
        <w:rPr>
          <w:rFonts w:ascii="Georgia" w:hAnsi="Georgia" w:cs="Arial"/>
          <w:bCs/>
          <w:smallCaps/>
        </w:rPr>
        <w:t>Tribunal Superior del Distrito Judicial de Pereira, Sala Unitaria de Decisión</w:t>
      </w:r>
      <w:r w:rsidRPr="000A27CA">
        <w:rPr>
          <w:rFonts w:ascii="Georgia" w:hAnsi="Georgia" w:cs="Arial"/>
        </w:rPr>
        <w:t>,</w:t>
      </w:r>
    </w:p>
    <w:p w14:paraId="47478917" w14:textId="77777777" w:rsidR="00E35CDC" w:rsidRPr="000A27CA" w:rsidRDefault="00E35CDC" w:rsidP="000A27CA">
      <w:pPr>
        <w:pStyle w:val="Sinespaciado"/>
        <w:spacing w:line="276" w:lineRule="auto"/>
        <w:jc w:val="center"/>
        <w:rPr>
          <w:rFonts w:ascii="Georgia" w:hAnsi="Georgia" w:cs="Arial"/>
          <w:b/>
          <w:bCs/>
          <w:sz w:val="24"/>
          <w:szCs w:val="24"/>
        </w:rPr>
      </w:pPr>
    </w:p>
    <w:p w14:paraId="75BB3B60" w14:textId="787F50B1" w:rsidR="00D76069" w:rsidRPr="000A27CA" w:rsidRDefault="00D76069" w:rsidP="000A27CA">
      <w:pPr>
        <w:pStyle w:val="Sinespaciado"/>
        <w:spacing w:line="276" w:lineRule="auto"/>
        <w:jc w:val="center"/>
        <w:rPr>
          <w:rFonts w:ascii="Georgia" w:hAnsi="Georgia" w:cs="Arial"/>
          <w:b/>
          <w:bCs/>
          <w:sz w:val="24"/>
          <w:szCs w:val="24"/>
        </w:rPr>
      </w:pPr>
      <w:r w:rsidRPr="000A27CA">
        <w:rPr>
          <w:rFonts w:ascii="Georgia" w:hAnsi="Georgia" w:cs="Arial"/>
          <w:b/>
          <w:bCs/>
          <w:sz w:val="24"/>
          <w:szCs w:val="24"/>
        </w:rPr>
        <w:t>R E S U E L V E,</w:t>
      </w:r>
    </w:p>
    <w:p w14:paraId="033F65C9" w14:textId="77777777" w:rsidR="00674781" w:rsidRPr="000A27CA" w:rsidRDefault="00674781" w:rsidP="000A27CA">
      <w:pPr>
        <w:pStyle w:val="Sinespaciado"/>
        <w:spacing w:line="276" w:lineRule="auto"/>
        <w:jc w:val="center"/>
        <w:rPr>
          <w:rFonts w:ascii="Georgia" w:hAnsi="Georgia" w:cs="Arial"/>
          <w:b/>
          <w:bCs/>
          <w:sz w:val="24"/>
          <w:szCs w:val="24"/>
        </w:rPr>
      </w:pPr>
    </w:p>
    <w:p w14:paraId="357B8D0C" w14:textId="15002ED5" w:rsidR="00D76069" w:rsidRPr="000A27CA" w:rsidRDefault="00D76069" w:rsidP="000A27CA">
      <w:pPr>
        <w:pStyle w:val="Textopredeterminado"/>
        <w:numPr>
          <w:ilvl w:val="0"/>
          <w:numId w:val="1"/>
        </w:numPr>
        <w:spacing w:line="276" w:lineRule="auto"/>
        <w:jc w:val="both"/>
        <w:rPr>
          <w:rFonts w:ascii="Georgia" w:hAnsi="Georgia" w:cs="Arial"/>
          <w:color w:val="auto"/>
          <w:szCs w:val="24"/>
        </w:rPr>
      </w:pPr>
      <w:r w:rsidRPr="000A27CA">
        <w:rPr>
          <w:rFonts w:ascii="Georgia" w:hAnsi="Georgia" w:cs="Arial"/>
          <w:color w:val="auto"/>
          <w:szCs w:val="24"/>
        </w:rPr>
        <w:t>CONFIRMAR el auto fecha</w:t>
      </w:r>
      <w:r w:rsidR="00C4622F" w:rsidRPr="000A27CA">
        <w:rPr>
          <w:rFonts w:ascii="Georgia" w:hAnsi="Georgia" w:cs="Arial"/>
          <w:color w:val="auto"/>
          <w:szCs w:val="24"/>
        </w:rPr>
        <w:t>do</w:t>
      </w:r>
      <w:r w:rsidRPr="000A27CA">
        <w:rPr>
          <w:rFonts w:ascii="Georgia" w:hAnsi="Georgia" w:cs="Arial"/>
          <w:color w:val="auto"/>
          <w:szCs w:val="24"/>
        </w:rPr>
        <w:t xml:space="preserve"> </w:t>
      </w:r>
      <w:r w:rsidR="00C71B1E" w:rsidRPr="000A27CA">
        <w:rPr>
          <w:rFonts w:ascii="Georgia" w:hAnsi="Georgia" w:cs="Arial"/>
          <w:color w:val="auto"/>
          <w:szCs w:val="24"/>
        </w:rPr>
        <w:t>31</w:t>
      </w:r>
      <w:r w:rsidR="00953B3E" w:rsidRPr="000A27CA">
        <w:rPr>
          <w:rFonts w:ascii="Georgia" w:hAnsi="Georgia" w:cs="Arial"/>
          <w:color w:val="auto"/>
          <w:szCs w:val="24"/>
        </w:rPr>
        <w:t>-</w:t>
      </w:r>
      <w:r w:rsidR="00C71B1E" w:rsidRPr="000A27CA">
        <w:rPr>
          <w:rFonts w:ascii="Georgia" w:hAnsi="Georgia" w:cs="Arial"/>
          <w:color w:val="auto"/>
          <w:szCs w:val="24"/>
        </w:rPr>
        <w:t>01</w:t>
      </w:r>
      <w:r w:rsidR="00953B3E" w:rsidRPr="000A27CA">
        <w:rPr>
          <w:rFonts w:ascii="Georgia" w:hAnsi="Georgia" w:cs="Arial"/>
          <w:color w:val="auto"/>
          <w:szCs w:val="24"/>
        </w:rPr>
        <w:t>-</w:t>
      </w:r>
      <w:r w:rsidR="00C71B1E" w:rsidRPr="000A27CA">
        <w:rPr>
          <w:rFonts w:ascii="Georgia" w:hAnsi="Georgia" w:cs="Arial"/>
          <w:color w:val="auto"/>
          <w:szCs w:val="24"/>
        </w:rPr>
        <w:t>2022</w:t>
      </w:r>
      <w:r w:rsidR="00C4622F" w:rsidRPr="000A27CA">
        <w:rPr>
          <w:rFonts w:ascii="Georgia" w:hAnsi="Georgia" w:cs="Arial"/>
          <w:color w:val="auto"/>
          <w:szCs w:val="24"/>
        </w:rPr>
        <w:t>,</w:t>
      </w:r>
      <w:r w:rsidRPr="000A27CA">
        <w:rPr>
          <w:rFonts w:ascii="Georgia" w:hAnsi="Georgia" w:cs="Arial"/>
          <w:color w:val="auto"/>
          <w:szCs w:val="24"/>
        </w:rPr>
        <w:t xml:space="preserve"> </w:t>
      </w:r>
      <w:r w:rsidR="00C4622F" w:rsidRPr="000A27CA">
        <w:rPr>
          <w:rFonts w:ascii="Georgia" w:hAnsi="Georgia" w:cs="Arial"/>
          <w:color w:val="auto"/>
          <w:szCs w:val="24"/>
        </w:rPr>
        <w:t>d</w:t>
      </w:r>
      <w:r w:rsidRPr="000A27CA">
        <w:rPr>
          <w:rFonts w:ascii="Georgia" w:hAnsi="Georgia" w:cs="Arial"/>
          <w:color w:val="auto"/>
          <w:szCs w:val="24"/>
        </w:rPr>
        <w:t xml:space="preserve">el Juzgado </w:t>
      </w:r>
      <w:r w:rsidR="00C71B1E" w:rsidRPr="000A27CA">
        <w:rPr>
          <w:rFonts w:ascii="Georgia" w:hAnsi="Georgia" w:cs="Arial"/>
          <w:color w:val="auto"/>
          <w:szCs w:val="24"/>
        </w:rPr>
        <w:t xml:space="preserve">Promiscuo del </w:t>
      </w:r>
      <w:r w:rsidRPr="000A27CA">
        <w:rPr>
          <w:rFonts w:ascii="Georgia" w:hAnsi="Georgia" w:cs="Arial"/>
          <w:color w:val="auto"/>
          <w:szCs w:val="24"/>
        </w:rPr>
        <w:t xml:space="preserve">Circuito de </w:t>
      </w:r>
      <w:r w:rsidR="00C71B1E" w:rsidRPr="000A27CA">
        <w:rPr>
          <w:rFonts w:ascii="Georgia" w:hAnsi="Georgia" w:cs="Arial"/>
          <w:color w:val="auto"/>
          <w:szCs w:val="24"/>
        </w:rPr>
        <w:t xml:space="preserve">La Virginia. </w:t>
      </w:r>
    </w:p>
    <w:p w14:paraId="5FDECEA3" w14:textId="77777777" w:rsidR="00D76069" w:rsidRPr="000A27CA" w:rsidRDefault="00D76069" w:rsidP="000A27CA">
      <w:pPr>
        <w:pStyle w:val="Textopredeterminado"/>
        <w:spacing w:line="276" w:lineRule="auto"/>
        <w:ind w:left="360"/>
        <w:jc w:val="both"/>
        <w:rPr>
          <w:rFonts w:ascii="Georgia" w:hAnsi="Georgia" w:cs="Arial"/>
          <w:color w:val="auto"/>
          <w:szCs w:val="24"/>
        </w:rPr>
      </w:pPr>
    </w:p>
    <w:p w14:paraId="0C960BBA" w14:textId="69E7E511" w:rsidR="00674781" w:rsidRPr="000A27CA" w:rsidRDefault="00674781" w:rsidP="000A27CA">
      <w:pPr>
        <w:pStyle w:val="Prrafodelista"/>
        <w:numPr>
          <w:ilvl w:val="0"/>
          <w:numId w:val="1"/>
        </w:numPr>
        <w:spacing w:line="276" w:lineRule="auto"/>
        <w:jc w:val="both"/>
        <w:rPr>
          <w:rFonts w:ascii="Georgia" w:hAnsi="Georgia" w:cs="Arial"/>
          <w:lang w:val="es-CO"/>
        </w:rPr>
      </w:pPr>
      <w:r w:rsidRPr="000A27CA">
        <w:rPr>
          <w:rFonts w:ascii="Georgia" w:hAnsi="Georgia"/>
          <w:lang w:val="es-CO" w:eastAsia="es-CO"/>
        </w:rPr>
        <w:t>ADVERTIR que esta decisión es irrecurrible. </w:t>
      </w:r>
    </w:p>
    <w:p w14:paraId="734CA96C" w14:textId="77777777" w:rsidR="00674781" w:rsidRPr="000A27CA" w:rsidRDefault="00674781" w:rsidP="000A27CA">
      <w:pPr>
        <w:pStyle w:val="Prrafodelista"/>
        <w:spacing w:line="276" w:lineRule="auto"/>
        <w:rPr>
          <w:rFonts w:ascii="Georgia" w:hAnsi="Georgia" w:cs="Arial"/>
          <w:lang w:val="es-CO"/>
        </w:rPr>
      </w:pPr>
    </w:p>
    <w:p w14:paraId="4AD3214E" w14:textId="77777777" w:rsidR="0077056F" w:rsidRPr="000A27CA" w:rsidRDefault="00674781" w:rsidP="000A27CA">
      <w:pPr>
        <w:numPr>
          <w:ilvl w:val="0"/>
          <w:numId w:val="1"/>
        </w:numPr>
        <w:spacing w:line="276" w:lineRule="auto"/>
        <w:jc w:val="both"/>
        <w:rPr>
          <w:rFonts w:ascii="Georgia" w:hAnsi="Georgia" w:cs="Arial"/>
          <w:lang w:val="es-CO"/>
        </w:rPr>
      </w:pPr>
      <w:r w:rsidRPr="000A27CA">
        <w:rPr>
          <w:rFonts w:ascii="Georgia" w:hAnsi="Georgia"/>
        </w:rPr>
        <w:t>CONDENAR en costas a</w:t>
      </w:r>
      <w:r w:rsidR="00C71B1E" w:rsidRPr="000A27CA">
        <w:rPr>
          <w:rFonts w:ascii="Georgia" w:hAnsi="Georgia"/>
        </w:rPr>
        <w:t xml:space="preserve"> </w:t>
      </w:r>
      <w:r w:rsidRPr="000A27CA">
        <w:rPr>
          <w:rFonts w:ascii="Georgia" w:hAnsi="Georgia"/>
        </w:rPr>
        <w:t>l</w:t>
      </w:r>
      <w:r w:rsidR="00C71B1E" w:rsidRPr="000A27CA">
        <w:rPr>
          <w:rFonts w:ascii="Georgia" w:hAnsi="Georgia"/>
        </w:rPr>
        <w:t>a</w:t>
      </w:r>
      <w:r w:rsidRPr="000A27CA">
        <w:rPr>
          <w:rFonts w:ascii="Georgia" w:hAnsi="Georgia"/>
        </w:rPr>
        <w:t xml:space="preserve"> </w:t>
      </w:r>
      <w:r w:rsidR="00C71B1E" w:rsidRPr="000A27CA">
        <w:rPr>
          <w:rFonts w:ascii="Georgia" w:hAnsi="Georgia"/>
        </w:rPr>
        <w:t>co</w:t>
      </w:r>
      <w:r w:rsidRPr="000A27CA">
        <w:rPr>
          <w:rFonts w:ascii="Georgia" w:hAnsi="Georgia"/>
        </w:rPr>
        <w:t>demandad</w:t>
      </w:r>
      <w:r w:rsidR="00C71B1E" w:rsidRPr="000A27CA">
        <w:rPr>
          <w:rFonts w:ascii="Georgia" w:hAnsi="Georgia"/>
        </w:rPr>
        <w:t xml:space="preserve">a Marisol Valencia González </w:t>
      </w:r>
      <w:r w:rsidRPr="000A27CA">
        <w:rPr>
          <w:rFonts w:ascii="Georgia" w:hAnsi="Georgia"/>
        </w:rPr>
        <w:t xml:space="preserve">y a favor </w:t>
      </w:r>
      <w:r w:rsidR="00C71B1E" w:rsidRPr="000A27CA">
        <w:rPr>
          <w:rFonts w:ascii="Georgia" w:hAnsi="Georgia"/>
        </w:rPr>
        <w:t xml:space="preserve">de la parte </w:t>
      </w:r>
      <w:r w:rsidRPr="000A27CA">
        <w:rPr>
          <w:rFonts w:ascii="Georgia" w:hAnsi="Georgia"/>
        </w:rPr>
        <w:t>demandante. Las agencias en derecho se fijarán, una vez quede ejecutoriada esta decisión.</w:t>
      </w:r>
    </w:p>
    <w:p w14:paraId="20B188C0" w14:textId="77777777" w:rsidR="0077056F" w:rsidRPr="000A27CA" w:rsidRDefault="0077056F" w:rsidP="000A27CA">
      <w:pPr>
        <w:pStyle w:val="Prrafodelista"/>
        <w:spacing w:line="276" w:lineRule="auto"/>
        <w:rPr>
          <w:rFonts w:ascii="Georgia" w:hAnsi="Georgia" w:cs="Arial"/>
        </w:rPr>
      </w:pPr>
    </w:p>
    <w:p w14:paraId="32D90389" w14:textId="3E4411CC" w:rsidR="00152BB2" w:rsidRPr="000A27CA" w:rsidRDefault="00D76069" w:rsidP="000A27CA">
      <w:pPr>
        <w:numPr>
          <w:ilvl w:val="0"/>
          <w:numId w:val="1"/>
        </w:numPr>
        <w:spacing w:line="276" w:lineRule="auto"/>
        <w:jc w:val="both"/>
        <w:rPr>
          <w:rFonts w:ascii="Georgia" w:hAnsi="Georgia" w:cs="Arial"/>
          <w:lang w:val="es-CO"/>
        </w:rPr>
      </w:pPr>
      <w:r w:rsidRPr="000A27CA">
        <w:rPr>
          <w:rFonts w:ascii="Georgia" w:hAnsi="Georgia" w:cs="Arial"/>
        </w:rPr>
        <w:t xml:space="preserve">DEVOLVER el expediente al Despacho de origen, por conducto de la Secretaría de la Sala. </w:t>
      </w:r>
    </w:p>
    <w:p w14:paraId="053C7922" w14:textId="77777777" w:rsidR="00B3507D" w:rsidRPr="000A27CA" w:rsidRDefault="00B3507D" w:rsidP="000A27CA">
      <w:pPr>
        <w:pStyle w:val="Prrafodelista"/>
        <w:spacing w:line="276" w:lineRule="auto"/>
        <w:ind w:left="360"/>
        <w:jc w:val="center"/>
        <w:rPr>
          <w:rFonts w:ascii="Georgia" w:hAnsi="Georgia" w:cs="Arial"/>
          <w:smallCaps/>
        </w:rPr>
      </w:pPr>
    </w:p>
    <w:p w14:paraId="77867B49" w14:textId="5C06A032" w:rsidR="00C40C86" w:rsidRPr="000A27CA" w:rsidRDefault="00C40C86" w:rsidP="000A27CA">
      <w:pPr>
        <w:pStyle w:val="Prrafodelista"/>
        <w:spacing w:line="276" w:lineRule="auto"/>
        <w:ind w:left="360"/>
        <w:jc w:val="center"/>
        <w:rPr>
          <w:rFonts w:ascii="Georgia" w:hAnsi="Georgia" w:cs="Arial"/>
          <w:smallCaps/>
        </w:rPr>
      </w:pPr>
      <w:r w:rsidRPr="000A27CA">
        <w:rPr>
          <w:rFonts w:ascii="Georgia" w:hAnsi="Georgia" w:cs="Arial"/>
          <w:smallCaps/>
        </w:rPr>
        <w:t>Notifíquese,</w:t>
      </w:r>
    </w:p>
    <w:p w14:paraId="11968C4A" w14:textId="26EFAB3B" w:rsidR="003B1C56" w:rsidRDefault="003B1C56" w:rsidP="000A27CA">
      <w:pPr>
        <w:pStyle w:val="Textopredeterminado"/>
        <w:spacing w:line="276" w:lineRule="auto"/>
        <w:ind w:left="360"/>
        <w:jc w:val="center"/>
        <w:rPr>
          <w:rFonts w:ascii="Georgia" w:hAnsi="Georgia" w:cs="Arial"/>
          <w:caps/>
          <w:color w:val="auto"/>
          <w:spacing w:val="20"/>
          <w:w w:val="150"/>
          <w:szCs w:val="24"/>
          <w:lang w:val="es-MX"/>
        </w:rPr>
      </w:pPr>
    </w:p>
    <w:p w14:paraId="5388B2E6" w14:textId="77777777" w:rsidR="000A27CA" w:rsidRPr="000A27CA" w:rsidRDefault="000A27CA" w:rsidP="000A27CA">
      <w:pPr>
        <w:pStyle w:val="Textopredeterminado"/>
        <w:spacing w:line="276" w:lineRule="auto"/>
        <w:ind w:left="360"/>
        <w:jc w:val="center"/>
        <w:rPr>
          <w:rFonts w:ascii="Georgia" w:hAnsi="Georgia" w:cs="Arial"/>
          <w:caps/>
          <w:color w:val="auto"/>
          <w:spacing w:val="20"/>
          <w:w w:val="150"/>
          <w:szCs w:val="24"/>
          <w:lang w:val="es-MX"/>
        </w:rPr>
      </w:pPr>
    </w:p>
    <w:p w14:paraId="63F43574" w14:textId="5E366FA9" w:rsidR="00A87AD4" w:rsidRPr="000A27CA" w:rsidRDefault="00A87AD4" w:rsidP="000A27CA">
      <w:pPr>
        <w:pStyle w:val="Textopredeterminado"/>
        <w:spacing w:line="276" w:lineRule="auto"/>
        <w:ind w:left="360"/>
        <w:jc w:val="center"/>
        <w:rPr>
          <w:rFonts w:ascii="Georgia" w:hAnsi="Georgia" w:cs="Arial"/>
          <w:caps/>
          <w:color w:val="auto"/>
          <w:spacing w:val="20"/>
          <w:w w:val="150"/>
          <w:szCs w:val="24"/>
          <w:lang w:val="es-MX"/>
        </w:rPr>
      </w:pPr>
    </w:p>
    <w:p w14:paraId="6661D3A4" w14:textId="77777777" w:rsidR="00C40C86" w:rsidRPr="000A27CA" w:rsidRDefault="00C40C86" w:rsidP="000A27CA">
      <w:pPr>
        <w:pStyle w:val="Textopredeterminado"/>
        <w:spacing w:line="276" w:lineRule="auto"/>
        <w:jc w:val="center"/>
        <w:rPr>
          <w:rFonts w:ascii="Georgia" w:hAnsi="Georgia" w:cs="Arial"/>
          <w:b/>
          <w:caps/>
          <w:color w:val="auto"/>
          <w:spacing w:val="20"/>
          <w:w w:val="150"/>
          <w:sz w:val="22"/>
          <w:szCs w:val="24"/>
          <w:lang w:val="es-MX"/>
        </w:rPr>
      </w:pPr>
      <w:r w:rsidRPr="000A27CA">
        <w:rPr>
          <w:rFonts w:ascii="Georgia" w:hAnsi="Georgia" w:cs="Arial"/>
          <w:b/>
          <w:caps/>
          <w:color w:val="auto"/>
          <w:spacing w:val="20"/>
          <w:w w:val="150"/>
          <w:sz w:val="22"/>
          <w:szCs w:val="24"/>
          <w:lang w:val="es-MX"/>
        </w:rPr>
        <w:t>DUBERNEY GRISALES HERRERA</w:t>
      </w:r>
    </w:p>
    <w:p w14:paraId="21876131" w14:textId="445C6085" w:rsidR="0077056F" w:rsidRPr="000A27CA" w:rsidRDefault="00C40C86" w:rsidP="000A27CA">
      <w:pPr>
        <w:pStyle w:val="Textoindependiente"/>
        <w:spacing w:line="276" w:lineRule="auto"/>
        <w:jc w:val="center"/>
        <w:rPr>
          <w:rFonts w:ascii="Georgia" w:hAnsi="Georgia"/>
          <w:w w:val="150"/>
          <w:szCs w:val="24"/>
          <w:lang w:val="es-CO"/>
        </w:rPr>
      </w:pPr>
      <w:r w:rsidRPr="000A27CA">
        <w:rPr>
          <w:rFonts w:ascii="Georgia" w:hAnsi="Georgia" w:cs="Arial"/>
          <w:caps/>
          <w:spacing w:val="20"/>
          <w:w w:val="150"/>
          <w:szCs w:val="24"/>
        </w:rPr>
        <w:t>Magistrado</w:t>
      </w:r>
    </w:p>
    <w:sectPr w:rsidR="0077056F" w:rsidRPr="000A27CA" w:rsidSect="00026D0C">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79093FA" w16cex:dateUtc="2022-06-15T2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5E8C" w14:textId="77777777" w:rsidR="00524EC7" w:rsidRDefault="00524EC7" w:rsidP="004D2025">
      <w:r>
        <w:separator/>
      </w:r>
    </w:p>
  </w:endnote>
  <w:endnote w:type="continuationSeparator" w:id="0">
    <w:p w14:paraId="624B3A77" w14:textId="77777777" w:rsidR="00524EC7" w:rsidRDefault="00524EC7" w:rsidP="004D2025">
      <w:r>
        <w:continuationSeparator/>
      </w:r>
    </w:p>
  </w:endnote>
  <w:endnote w:type="continuationNotice" w:id="1">
    <w:p w14:paraId="01A9CEDA" w14:textId="77777777" w:rsidR="00524EC7" w:rsidRDefault="00524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4C3123" w:rsidRPr="00026D0C" w:rsidRDefault="004C3123" w:rsidP="00026D0C">
    <w:pPr>
      <w:pStyle w:val="Piedepgina"/>
      <w:pBdr>
        <w:bottom w:val="double" w:sz="6" w:space="1" w:color="auto"/>
      </w:pBdr>
      <w:jc w:val="right"/>
      <w:rPr>
        <w:rFonts w:ascii="Georgia" w:hAnsi="Georgia" w:cs="Arial"/>
        <w:spacing w:val="20"/>
        <w:w w:val="200"/>
        <w:sz w:val="2"/>
        <w:szCs w:val="10"/>
      </w:rPr>
    </w:pPr>
  </w:p>
  <w:p w14:paraId="0E27326B" w14:textId="77777777" w:rsidR="004C3123" w:rsidRPr="00026D0C" w:rsidRDefault="004C3123" w:rsidP="00026D0C">
    <w:pPr>
      <w:pStyle w:val="Piedepgina"/>
      <w:jc w:val="right"/>
      <w:rPr>
        <w:rFonts w:ascii="Georgia" w:hAnsi="Georgia" w:cs="Arial"/>
        <w:i/>
        <w:spacing w:val="20"/>
        <w:w w:val="200"/>
        <w:sz w:val="14"/>
        <w:szCs w:val="10"/>
      </w:rPr>
    </w:pPr>
  </w:p>
  <w:p w14:paraId="10C5DC29" w14:textId="77777777" w:rsidR="004C3123" w:rsidRPr="00026D0C" w:rsidRDefault="004C3123" w:rsidP="00026D0C">
    <w:pPr>
      <w:pStyle w:val="Piedepgina"/>
      <w:jc w:val="right"/>
      <w:rPr>
        <w:rFonts w:ascii="Franklin Gothic Book" w:hAnsi="Franklin Gothic Book" w:cs="Arial"/>
        <w:spacing w:val="20"/>
        <w:w w:val="200"/>
        <w:sz w:val="12"/>
        <w:szCs w:val="10"/>
      </w:rPr>
    </w:pPr>
    <w:r w:rsidRPr="00026D0C">
      <w:rPr>
        <w:rFonts w:ascii="Franklin Gothic Book" w:hAnsi="Franklin Gothic Book" w:cs="Arial"/>
        <w:spacing w:val="20"/>
        <w:w w:val="200"/>
        <w:sz w:val="16"/>
        <w:szCs w:val="10"/>
      </w:rPr>
      <w:t>T</w:t>
    </w:r>
    <w:r w:rsidRPr="00026D0C">
      <w:rPr>
        <w:rFonts w:ascii="Franklin Gothic Book" w:hAnsi="Franklin Gothic Book" w:cs="Arial"/>
        <w:spacing w:val="20"/>
        <w:w w:val="200"/>
        <w:sz w:val="12"/>
        <w:szCs w:val="10"/>
      </w:rPr>
      <w:t xml:space="preserve">RIBUNAL </w:t>
    </w:r>
    <w:r w:rsidRPr="00026D0C">
      <w:rPr>
        <w:rFonts w:ascii="Franklin Gothic Book" w:hAnsi="Franklin Gothic Book" w:cs="Arial"/>
        <w:spacing w:val="20"/>
        <w:w w:val="200"/>
        <w:sz w:val="16"/>
        <w:szCs w:val="10"/>
      </w:rPr>
      <w:t>S</w:t>
    </w:r>
    <w:r w:rsidRPr="00026D0C">
      <w:rPr>
        <w:rFonts w:ascii="Franklin Gothic Book" w:hAnsi="Franklin Gothic Book" w:cs="Arial"/>
        <w:spacing w:val="20"/>
        <w:w w:val="200"/>
        <w:sz w:val="12"/>
        <w:szCs w:val="10"/>
      </w:rPr>
      <w:t xml:space="preserve">UPERIOR DE </w:t>
    </w:r>
    <w:r w:rsidRPr="00026D0C">
      <w:rPr>
        <w:rFonts w:ascii="Franklin Gothic Book" w:hAnsi="Franklin Gothic Book" w:cs="Arial"/>
        <w:spacing w:val="20"/>
        <w:w w:val="200"/>
        <w:sz w:val="16"/>
        <w:szCs w:val="10"/>
      </w:rPr>
      <w:t>P</w:t>
    </w:r>
    <w:r w:rsidRPr="00026D0C">
      <w:rPr>
        <w:rFonts w:ascii="Franklin Gothic Book" w:hAnsi="Franklin Gothic Book" w:cs="Arial"/>
        <w:spacing w:val="20"/>
        <w:w w:val="200"/>
        <w:sz w:val="12"/>
        <w:szCs w:val="10"/>
      </w:rPr>
      <w:t>EREIRA</w:t>
    </w:r>
  </w:p>
  <w:p w14:paraId="119BC798" w14:textId="77777777" w:rsidR="004C3123" w:rsidRPr="00026D0C" w:rsidRDefault="004C3123" w:rsidP="00026D0C">
    <w:pPr>
      <w:pStyle w:val="Piedepgina"/>
      <w:jc w:val="right"/>
      <w:rPr>
        <w:rFonts w:ascii="Franklin Gothic Book" w:hAnsi="Franklin Gothic Book"/>
        <w:sz w:val="28"/>
      </w:rPr>
    </w:pPr>
    <w:r w:rsidRPr="00026D0C">
      <w:rPr>
        <w:rFonts w:ascii="Franklin Gothic Book" w:hAnsi="Franklin Gothic Book" w:cs="Arial"/>
        <w:spacing w:val="20"/>
        <w:w w:val="200"/>
        <w:sz w:val="12"/>
        <w:szCs w:val="10"/>
      </w:rPr>
      <w:t>MP D</w:t>
    </w:r>
    <w:r w:rsidRPr="00026D0C">
      <w:rPr>
        <w:rFonts w:ascii="Franklin Gothic Book" w:hAnsi="Franklin Gothic Book" w:cs="Arial"/>
        <w:spacing w:val="20"/>
        <w:w w:val="200"/>
        <w:sz w:val="10"/>
        <w:szCs w:val="10"/>
      </w:rPr>
      <w:t>UBERNEY</w:t>
    </w:r>
    <w:r w:rsidRPr="00026D0C">
      <w:rPr>
        <w:rFonts w:ascii="Franklin Gothic Book" w:hAnsi="Franklin Gothic Book" w:cs="Arial"/>
        <w:spacing w:val="20"/>
        <w:w w:val="200"/>
        <w:sz w:val="12"/>
        <w:szCs w:val="10"/>
      </w:rPr>
      <w:t xml:space="preserve"> G</w:t>
    </w:r>
    <w:r w:rsidRPr="00026D0C">
      <w:rPr>
        <w:rFonts w:ascii="Franklin Gothic Book" w:hAnsi="Franklin Gothic Book" w:cs="Arial"/>
        <w:spacing w:val="20"/>
        <w:w w:val="200"/>
        <w:sz w:val="10"/>
        <w:szCs w:val="10"/>
      </w:rPr>
      <w:t>RISALES</w:t>
    </w:r>
    <w:r w:rsidRPr="00026D0C">
      <w:rPr>
        <w:rFonts w:ascii="Franklin Gothic Book" w:hAnsi="Franklin Gothic Book" w:cs="Arial"/>
        <w:spacing w:val="20"/>
        <w:w w:val="200"/>
        <w:sz w:val="12"/>
        <w:szCs w:val="10"/>
      </w:rPr>
      <w:t xml:space="preserve"> H</w:t>
    </w:r>
    <w:r w:rsidRPr="00026D0C">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7852" w14:textId="77777777" w:rsidR="00524EC7" w:rsidRDefault="00524EC7" w:rsidP="004D2025">
      <w:r>
        <w:separator/>
      </w:r>
    </w:p>
  </w:footnote>
  <w:footnote w:type="continuationSeparator" w:id="0">
    <w:p w14:paraId="4705FF47" w14:textId="77777777" w:rsidR="00524EC7" w:rsidRDefault="00524EC7" w:rsidP="004D2025">
      <w:r>
        <w:continuationSeparator/>
      </w:r>
    </w:p>
  </w:footnote>
  <w:footnote w:type="continuationNotice" w:id="1">
    <w:p w14:paraId="604DC2DE" w14:textId="77777777" w:rsidR="00524EC7" w:rsidRDefault="00524EC7"/>
  </w:footnote>
  <w:footnote w:id="2">
    <w:p w14:paraId="1295C347" w14:textId="77777777"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cs="Calibri"/>
          <w:lang w:val="es-CO"/>
        </w:rPr>
        <w:t>FORERO S., Jorge. Actividad probatoria en la segunda instancia. Memorias del XXIX Congreso de derecho Procesal, 2018, ICDP, p.307 ss.</w:t>
      </w:r>
    </w:p>
  </w:footnote>
  <w:footnote w:id="3">
    <w:p w14:paraId="16713CA8" w14:textId="77777777"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ESCOBAR V. Édgar G. Los recursos en el Código General del Proceso. Librería jurídica Sánchez R. Ltda. 2015, p.37.</w:t>
      </w:r>
    </w:p>
  </w:footnote>
  <w:footnote w:id="4">
    <w:p w14:paraId="1130C5E9" w14:textId="57BCBAC0" w:rsidR="004C3123" w:rsidRPr="000A27CA" w:rsidRDefault="004C3123" w:rsidP="002E467F">
      <w:pPr>
        <w:pStyle w:val="Textonotapie"/>
        <w:jc w:val="both"/>
        <w:rPr>
          <w:rFonts w:ascii="Century" w:hAnsi="Century"/>
        </w:rPr>
      </w:pPr>
      <w:r w:rsidRPr="000A27CA">
        <w:rPr>
          <w:rFonts w:ascii="Century" w:hAnsi="Century"/>
          <w:vertAlign w:val="superscript"/>
        </w:rPr>
        <w:footnoteRef/>
      </w:r>
      <w:r w:rsidRPr="000A27CA">
        <w:rPr>
          <w:rFonts w:ascii="Century" w:hAnsi="Century"/>
        </w:rPr>
        <w:t xml:space="preserve"> </w:t>
      </w:r>
      <w:r w:rsidRPr="000A27CA">
        <w:rPr>
          <w:rFonts w:ascii="Century" w:hAnsi="Century"/>
          <w:lang w:val="es-CO"/>
        </w:rPr>
        <w:t>LÓPEZ B., Hernán F. Código General del Proceso, parte general, Bogotá DC, Dupre editores, 2019, p.781</w:t>
      </w:r>
      <w:r w:rsidRPr="000A27CA">
        <w:rPr>
          <w:rFonts w:ascii="Century" w:hAnsi="Century"/>
        </w:rPr>
        <w:t>.</w:t>
      </w:r>
    </w:p>
  </w:footnote>
  <w:footnote w:id="5">
    <w:p w14:paraId="17253D0F" w14:textId="77777777" w:rsidR="004C3123" w:rsidRPr="000A27CA" w:rsidRDefault="004C3123" w:rsidP="002E467F">
      <w:pPr>
        <w:pStyle w:val="Textonotapie"/>
        <w:jc w:val="both"/>
        <w:rPr>
          <w:rFonts w:ascii="Century" w:hAnsi="Century"/>
        </w:rPr>
      </w:pPr>
      <w:r w:rsidRPr="000A27CA">
        <w:rPr>
          <w:rFonts w:ascii="Century" w:hAnsi="Century"/>
          <w:vertAlign w:val="superscript"/>
        </w:rPr>
        <w:footnoteRef/>
      </w:r>
      <w:r w:rsidRPr="000A27CA">
        <w:rPr>
          <w:rFonts w:ascii="Century" w:hAnsi="Century"/>
        </w:rPr>
        <w:t xml:space="preserve"> PARRA Q., Jairo. Derecho procesal civil, tomo I, Santafé de Bogotá D.C., Temis, 1992, p.276.</w:t>
      </w:r>
    </w:p>
  </w:footnote>
  <w:footnote w:id="6">
    <w:p w14:paraId="596DAC3D" w14:textId="27607916" w:rsidR="004C3123" w:rsidRPr="000A27CA" w:rsidRDefault="004C3123" w:rsidP="002E467F">
      <w:pPr>
        <w:pStyle w:val="Sinespaciado"/>
        <w:jc w:val="both"/>
        <w:rPr>
          <w:rFonts w:ascii="Century" w:hAnsi="Century"/>
          <w:sz w:val="20"/>
          <w:szCs w:val="20"/>
        </w:rPr>
      </w:pPr>
      <w:r w:rsidRPr="000A27CA">
        <w:rPr>
          <w:rFonts w:ascii="Century" w:hAnsi="Century"/>
          <w:sz w:val="20"/>
          <w:szCs w:val="20"/>
          <w:vertAlign w:val="superscript"/>
        </w:rPr>
        <w:footnoteRef/>
      </w:r>
      <w:r w:rsidRPr="000A27CA">
        <w:rPr>
          <w:rFonts w:ascii="Century" w:hAnsi="Century"/>
          <w:sz w:val="20"/>
          <w:szCs w:val="20"/>
        </w:rPr>
        <w:t xml:space="preserve"> </w:t>
      </w:r>
      <w:r w:rsidRPr="000A27CA">
        <w:rPr>
          <w:rFonts w:ascii="Century" w:hAnsi="Century"/>
          <w:sz w:val="20"/>
          <w:szCs w:val="20"/>
          <w:lang w:val="es-CO"/>
        </w:rPr>
        <w:t xml:space="preserve">LÓPEZ B., Hernán F. </w:t>
      </w:r>
      <w:r w:rsidRPr="000A27CA">
        <w:rPr>
          <w:rFonts w:ascii="Century" w:hAnsi="Century"/>
          <w:sz w:val="20"/>
          <w:szCs w:val="20"/>
        </w:rPr>
        <w:t>Ob. cit., p.781.</w:t>
      </w:r>
    </w:p>
  </w:footnote>
  <w:footnote w:id="7">
    <w:p w14:paraId="5F7585C3" w14:textId="44BF8BFB"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ROJAS G., Miguel E. Lecciones de derecho procesal, procedimiento civil, tomo II, ESAJU, 2020, 7ª edición, Bogotá, p.468.</w:t>
      </w:r>
    </w:p>
  </w:footnote>
  <w:footnote w:id="8">
    <w:p w14:paraId="3A996F5E" w14:textId="77777777"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CSJ. Sala Civil. Sentencia del 17-09-1992; MP: Ospina B.</w:t>
      </w:r>
    </w:p>
  </w:footnote>
  <w:footnote w:id="9">
    <w:p w14:paraId="2B5247B6" w14:textId="38F188A2"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CSJ. STC-12737-2017.</w:t>
      </w:r>
    </w:p>
  </w:footnote>
  <w:footnote w:id="10">
    <w:p w14:paraId="6456EABC" w14:textId="77777777"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LÓPEZ B., Hernán F.</w:t>
      </w:r>
      <w:r w:rsidRPr="000A27CA">
        <w:rPr>
          <w:rFonts w:ascii="Century" w:hAnsi="Century"/>
        </w:rPr>
        <w:t xml:space="preserve"> Ob. cit., p.776.</w:t>
      </w:r>
    </w:p>
  </w:footnote>
  <w:footnote w:id="11">
    <w:p w14:paraId="75782A00" w14:textId="77777777"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ROJAS G., Miguel E. Código General del Proceso comentado, ESAJU, 2017, Bogotá DC, p.511.</w:t>
      </w:r>
    </w:p>
  </w:footnote>
  <w:footnote w:id="12">
    <w:p w14:paraId="201C2B67" w14:textId="77777777" w:rsidR="004C3123" w:rsidRPr="000A27CA" w:rsidRDefault="004C3123" w:rsidP="002E467F">
      <w:pPr>
        <w:pStyle w:val="Textonotapie"/>
        <w:jc w:val="both"/>
        <w:rPr>
          <w:rFonts w:ascii="Century" w:hAnsi="Century"/>
        </w:rPr>
      </w:pPr>
      <w:r w:rsidRPr="000A27CA">
        <w:rPr>
          <w:rStyle w:val="Refdenotaalpie"/>
          <w:rFonts w:ascii="Century" w:hAnsi="Century"/>
        </w:rPr>
        <w:footnoteRef/>
      </w:r>
      <w:r w:rsidRPr="000A27CA">
        <w:rPr>
          <w:rFonts w:ascii="Century" w:hAnsi="Century"/>
        </w:rPr>
        <w:t xml:space="preserve"> ÁLVAREZ G., Marco A. Variaciones sobre el recurso de apelación en el CGP, </w:t>
      </w:r>
      <w:r w:rsidRPr="000A27CA">
        <w:rPr>
          <w:rFonts w:ascii="Century" w:hAnsi="Century"/>
          <w:u w:val="single"/>
        </w:rPr>
        <w:t>En:</w:t>
      </w:r>
      <w:r w:rsidRPr="000A27CA">
        <w:rPr>
          <w:rFonts w:ascii="Century" w:hAnsi="Century"/>
        </w:rPr>
        <w:t xml:space="preserve"> INSTITUTO COLOMBIANO DE DERECHO PROCESAL. Código General del Proceso, Bogotá DC, editorial, Panamericana Formas e impresos, 2018, p.438-449.</w:t>
      </w:r>
    </w:p>
  </w:footnote>
  <w:footnote w:id="13">
    <w:p w14:paraId="73B9D4D9" w14:textId="77777777" w:rsidR="004C3123" w:rsidRPr="000A27CA" w:rsidRDefault="004C3123" w:rsidP="002E467F">
      <w:pPr>
        <w:pStyle w:val="Textonotapie"/>
        <w:jc w:val="both"/>
        <w:rPr>
          <w:rFonts w:ascii="Century" w:hAnsi="Century"/>
        </w:rPr>
      </w:pPr>
      <w:r w:rsidRPr="000A27CA">
        <w:rPr>
          <w:rStyle w:val="Refdenotaalpie"/>
          <w:rFonts w:ascii="Century" w:hAnsi="Century"/>
        </w:rPr>
        <w:footnoteRef/>
      </w:r>
      <w:r w:rsidRPr="000A27CA">
        <w:rPr>
          <w:rFonts w:ascii="Century" w:hAnsi="Century"/>
        </w:rPr>
        <w:t xml:space="preserve"> FORERO S., Jorge. Actividad probatoria en segunda instancia, </w:t>
      </w:r>
      <w:r w:rsidRPr="000A27CA">
        <w:rPr>
          <w:rFonts w:ascii="Century" w:hAnsi="Century"/>
          <w:u w:val="single"/>
        </w:rPr>
        <w:t>En:</w:t>
      </w:r>
      <w:r w:rsidRPr="000A27CA">
        <w:rPr>
          <w:rFonts w:ascii="Century" w:hAnsi="Century"/>
        </w:rPr>
        <w:t xml:space="preserve"> INSTITUTO COLOMBIANO DE DERECHO PROCESAL. Memorias del XXXIX Congreso de derecho procesal en Cali, </w:t>
      </w:r>
      <w:bookmarkStart w:id="7" w:name="_Hlk53652533"/>
      <w:r w:rsidRPr="000A27CA">
        <w:rPr>
          <w:rFonts w:ascii="Century" w:hAnsi="Century"/>
        </w:rPr>
        <w:t>Bogotá DC, editorial Universidad Libre</w:t>
      </w:r>
      <w:bookmarkEnd w:id="7"/>
      <w:r w:rsidRPr="000A27CA">
        <w:rPr>
          <w:rFonts w:ascii="Century" w:hAnsi="Century"/>
        </w:rPr>
        <w:t>, 2018, p.307-324.</w:t>
      </w:r>
    </w:p>
  </w:footnote>
  <w:footnote w:id="14">
    <w:p w14:paraId="3B277F25" w14:textId="77777777" w:rsidR="004C3123" w:rsidRPr="000A27CA" w:rsidRDefault="004C3123" w:rsidP="002E467F">
      <w:pPr>
        <w:pStyle w:val="Textonotapie"/>
        <w:jc w:val="both"/>
        <w:rPr>
          <w:rFonts w:ascii="Century" w:hAnsi="Century"/>
        </w:rPr>
      </w:pPr>
      <w:r w:rsidRPr="000A27CA">
        <w:rPr>
          <w:rStyle w:val="Refdenotaalpie"/>
          <w:rFonts w:ascii="Century" w:hAnsi="Century"/>
        </w:rPr>
        <w:footnoteRef/>
      </w:r>
      <w:r w:rsidRPr="000A27CA">
        <w:rPr>
          <w:rFonts w:ascii="Century" w:hAnsi="Century"/>
        </w:rPr>
        <w:t xml:space="preserve"> BEJARANO G., Ramiro. Falencias dialécticas del CGP, </w:t>
      </w:r>
      <w:r w:rsidRPr="000A27CA">
        <w:rPr>
          <w:rFonts w:ascii="Century" w:hAnsi="Century"/>
          <w:u w:val="single"/>
        </w:rPr>
        <w:t>En:</w:t>
      </w:r>
      <w:r w:rsidRPr="000A27CA">
        <w:rPr>
          <w:rFonts w:ascii="Century" w:hAnsi="Century"/>
        </w:rPr>
        <w:t xml:space="preserve"> INSTITUTO COLOMBIANO DE DERECHO PROCESAL. Memorial del Congreso XXXVIII en Cartagena, editorial Universidad Libre, Bogotá DC, 2017, p.639-663.</w:t>
      </w:r>
    </w:p>
  </w:footnote>
  <w:footnote w:id="15">
    <w:p w14:paraId="75458116" w14:textId="77777777" w:rsidR="004C3123" w:rsidRPr="000A27CA" w:rsidRDefault="004C3123" w:rsidP="002E467F">
      <w:pPr>
        <w:shd w:val="clear" w:color="auto" w:fill="FFFFFF"/>
        <w:jc w:val="both"/>
        <w:rPr>
          <w:rFonts w:ascii="Century" w:hAnsi="Century"/>
          <w:sz w:val="20"/>
          <w:szCs w:val="20"/>
        </w:rPr>
      </w:pPr>
      <w:r w:rsidRPr="000A27CA">
        <w:rPr>
          <w:rStyle w:val="Refdenotaalpie"/>
          <w:rFonts w:ascii="Century" w:hAnsi="Century"/>
          <w:sz w:val="20"/>
          <w:szCs w:val="20"/>
        </w:rPr>
        <w:footnoteRef/>
      </w:r>
      <w:r w:rsidRPr="000A27CA">
        <w:rPr>
          <w:rFonts w:ascii="Century" w:hAnsi="Century"/>
          <w:sz w:val="20"/>
          <w:szCs w:val="20"/>
        </w:rPr>
        <w:t xml:space="preserve"> QUINTERO G., Armando A. El recurso de apelación en el nuevo CGP: un desatino para la justicia colombiana [En línea]. Universidad Santo Tomás, revista virtual: </w:t>
      </w:r>
      <w:r w:rsidRPr="000A27CA">
        <w:rPr>
          <w:rFonts w:ascii="Century" w:hAnsi="Century"/>
          <w:i/>
          <w:sz w:val="20"/>
          <w:szCs w:val="20"/>
        </w:rPr>
        <w:t>via inveniendi et iudicandi</w:t>
      </w:r>
      <w:r w:rsidRPr="000A27CA">
        <w:rPr>
          <w:rFonts w:ascii="Century" w:hAnsi="Century"/>
          <w:sz w:val="20"/>
          <w:szCs w:val="20"/>
        </w:rPr>
        <w:t xml:space="preserve">, julio-diciembre 2015 [Visitado el 2020-08-10]. Disponible en internet: </w:t>
      </w:r>
      <w:r w:rsidRPr="000A27CA">
        <w:rPr>
          <w:rFonts w:ascii="Century" w:hAnsi="Century" w:cs="Arial"/>
          <w:sz w:val="20"/>
          <w:szCs w:val="20"/>
        </w:rPr>
        <w:t>https://dialnet.unirioja.es/descarga/articulo/6132861.pdf</w:t>
      </w:r>
    </w:p>
  </w:footnote>
  <w:footnote w:id="16">
    <w:p w14:paraId="0676103F" w14:textId="77777777" w:rsidR="004C3123" w:rsidRPr="000A27CA" w:rsidRDefault="004C3123" w:rsidP="002E467F">
      <w:pPr>
        <w:pStyle w:val="Textonotapie"/>
        <w:jc w:val="both"/>
        <w:rPr>
          <w:rFonts w:ascii="Century" w:hAnsi="Century"/>
        </w:rPr>
      </w:pPr>
      <w:r w:rsidRPr="000A27CA">
        <w:rPr>
          <w:rStyle w:val="Refdenotaalpie"/>
          <w:rFonts w:ascii="Century" w:hAnsi="Century"/>
        </w:rPr>
        <w:footnoteRef/>
      </w:r>
      <w:r w:rsidRPr="000A27CA">
        <w:rPr>
          <w:rFonts w:ascii="Century" w:hAnsi="Century"/>
        </w:rPr>
        <w:t xml:space="preserve"> TS, Civil-Familia. Sentencias del (i) 16-02-2021, MP: Grisales H., No.2013-00138-01; (ii) 19-06-2020; MP: Grisales H., No.2019-00046-01; </w:t>
      </w:r>
      <w:r w:rsidRPr="000A27CA">
        <w:rPr>
          <w:rFonts w:ascii="Century" w:eastAsia="DotumChe" w:hAnsi="Century"/>
          <w:spacing w:val="-4"/>
        </w:rPr>
        <w:t>y (ii) 04</w:t>
      </w:r>
      <w:r w:rsidRPr="000A27CA">
        <w:rPr>
          <w:rFonts w:ascii="Century" w:hAnsi="Century"/>
        </w:rPr>
        <w:t>-07-2018; MP: Saraza N., No.2011-00193-01, entre muchas.</w:t>
      </w:r>
    </w:p>
  </w:footnote>
  <w:footnote w:id="17">
    <w:p w14:paraId="7A5A000C" w14:textId="77777777" w:rsidR="004C3123" w:rsidRPr="000A27CA" w:rsidRDefault="004C3123" w:rsidP="002E467F">
      <w:pPr>
        <w:pStyle w:val="Textonotapie"/>
        <w:jc w:val="both"/>
        <w:rPr>
          <w:rFonts w:ascii="Century" w:hAnsi="Century"/>
        </w:rPr>
      </w:pPr>
      <w:r w:rsidRPr="000A27CA">
        <w:rPr>
          <w:rStyle w:val="Refdenotaalpie"/>
          <w:rFonts w:ascii="Century" w:hAnsi="Century"/>
        </w:rPr>
        <w:footnoteRef/>
      </w:r>
      <w:r w:rsidRPr="000A27CA">
        <w:rPr>
          <w:rFonts w:ascii="Century" w:hAnsi="Century"/>
        </w:rPr>
        <w:t xml:space="preserve"> CSJ. STC-9587-2017.</w:t>
      </w:r>
    </w:p>
  </w:footnote>
  <w:footnote w:id="18">
    <w:p w14:paraId="69C0D148" w14:textId="20F539B8" w:rsidR="004C3123" w:rsidRPr="000A27CA" w:rsidRDefault="004C3123" w:rsidP="002E467F">
      <w:pPr>
        <w:pStyle w:val="Textonotapie"/>
        <w:jc w:val="both"/>
        <w:rPr>
          <w:rFonts w:ascii="Century" w:hAnsi="Century"/>
        </w:rPr>
      </w:pPr>
      <w:r w:rsidRPr="000A27CA">
        <w:rPr>
          <w:rStyle w:val="Refdenotaalpie"/>
          <w:rFonts w:ascii="Century" w:hAnsi="Century"/>
        </w:rPr>
        <w:footnoteRef/>
      </w:r>
      <w:r w:rsidRPr="000A27CA">
        <w:rPr>
          <w:rFonts w:ascii="Century" w:hAnsi="Century"/>
        </w:rPr>
        <w:t xml:space="preserve"> CSJ. SC-2351-2019 y CSJ. SC-3148-2021.</w:t>
      </w:r>
    </w:p>
  </w:footnote>
  <w:footnote w:id="19">
    <w:p w14:paraId="252999FD" w14:textId="77777777"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PARRA B., Jorge. Derecho procesal civil, 2ª edición puesta al día, Bogotá DC, Temis, 2021, p.403.</w:t>
      </w:r>
    </w:p>
  </w:footnote>
  <w:footnote w:id="20">
    <w:p w14:paraId="10277F81" w14:textId="3E15C141"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 xml:space="preserve">CSJ, Sala de Casación Civil. Sentencia del 21-05-2010, MP: Villamil P., No.5001-31-10-002-2002-00495-01.  </w:t>
      </w:r>
    </w:p>
  </w:footnote>
  <w:footnote w:id="21">
    <w:p w14:paraId="386F9A75" w14:textId="51FC4844" w:rsidR="004C3123" w:rsidRPr="000A27CA" w:rsidRDefault="004C3123" w:rsidP="002E467F">
      <w:pPr>
        <w:pStyle w:val="Textonotapie"/>
        <w:jc w:val="both"/>
        <w:rPr>
          <w:rFonts w:ascii="Century" w:hAnsi="Century"/>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ROJAS G., Miguel E. Lecciones de derecho procesal. Procesos de familia e infancia, Tomo 6, esaju, 2021, Bogotá DC, p.164-165.</w:t>
      </w:r>
    </w:p>
  </w:footnote>
  <w:footnote w:id="22">
    <w:p w14:paraId="4E85F530" w14:textId="4A128EF5" w:rsidR="00AE3D01" w:rsidRPr="000A27CA" w:rsidRDefault="00AE3D01"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lang w:val="es-CO"/>
        </w:rPr>
        <w:t xml:space="preserve">PAREDES </w:t>
      </w:r>
      <w:r w:rsidR="0077056F" w:rsidRPr="000A27CA">
        <w:rPr>
          <w:rFonts w:ascii="Century" w:hAnsi="Century"/>
          <w:lang w:val="es-CO"/>
        </w:rPr>
        <w:t>L</w:t>
      </w:r>
      <w:r w:rsidRPr="000A27CA">
        <w:rPr>
          <w:rFonts w:ascii="Century" w:hAnsi="Century"/>
          <w:lang w:val="es-CO"/>
        </w:rPr>
        <w:t xml:space="preserve">., Manuel, PUENTES, Orlando E. y VARGAS A., Rodrigo E. La prueba genética en el sistema judicial colombiano, CSJ, Escuela Rodrigo Lara Bonilla, 2009, Bogotá DC., p.76-77.  </w:t>
      </w:r>
    </w:p>
  </w:footnote>
  <w:footnote w:id="23">
    <w:p w14:paraId="1719532B" w14:textId="77777777" w:rsidR="004C3123" w:rsidRPr="000A27CA" w:rsidRDefault="004C3123" w:rsidP="002E467F">
      <w:pPr>
        <w:pStyle w:val="Textonotapie"/>
        <w:jc w:val="both"/>
        <w:rPr>
          <w:rFonts w:ascii="Century" w:hAnsi="Century"/>
          <w:lang w:val="es-CO"/>
        </w:rPr>
      </w:pPr>
      <w:r w:rsidRPr="000A27CA">
        <w:rPr>
          <w:rStyle w:val="Refdenotaalpie"/>
          <w:rFonts w:ascii="Century" w:hAnsi="Century"/>
        </w:rPr>
        <w:footnoteRef/>
      </w:r>
      <w:r w:rsidRPr="000A27CA">
        <w:rPr>
          <w:rFonts w:ascii="Century" w:hAnsi="Century"/>
        </w:rPr>
        <w:t xml:space="preserve"> </w:t>
      </w:r>
      <w:r w:rsidRPr="000A27CA">
        <w:rPr>
          <w:rFonts w:ascii="Century" w:hAnsi="Century"/>
          <w:color w:val="000000"/>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4C3123" w:rsidRDefault="004C3123"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4C3123" w:rsidRDefault="004C3123"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0"/>
        <w:szCs w:val="20"/>
      </w:rPr>
      <w:id w:val="-349645726"/>
      <w:docPartObj>
        <w:docPartGallery w:val="Page Numbers (Top of Page)"/>
        <w:docPartUnique/>
      </w:docPartObj>
    </w:sdtPr>
    <w:sdtEndPr>
      <w:rPr>
        <w:bCs/>
        <w:spacing w:val="0"/>
      </w:rPr>
    </w:sdtEndPr>
    <w:sdtContent>
      <w:p w14:paraId="3188BF86" w14:textId="5B663918" w:rsidR="004C3123" w:rsidRPr="00026D0C" w:rsidRDefault="004C3123" w:rsidP="00026D0C">
        <w:pPr>
          <w:pStyle w:val="Encabezado"/>
          <w:pBdr>
            <w:bottom w:val="single" w:sz="4" w:space="1" w:color="D9D9D9"/>
          </w:pBdr>
          <w:jc w:val="right"/>
          <w:rPr>
            <w:rFonts w:ascii="Georgia" w:hAnsi="Georgia" w:cs="Kalinga"/>
            <w:bCs/>
            <w:i/>
            <w:sz w:val="20"/>
            <w:szCs w:val="20"/>
          </w:rPr>
        </w:pPr>
        <w:r w:rsidRPr="00026D0C">
          <w:rPr>
            <w:rFonts w:ascii="Georgia" w:hAnsi="Georgia" w:cs="Kalinga"/>
            <w:i/>
            <w:spacing w:val="60"/>
            <w:sz w:val="20"/>
            <w:szCs w:val="20"/>
          </w:rPr>
          <w:t>Página</w:t>
        </w:r>
        <w:r w:rsidRPr="00026D0C">
          <w:rPr>
            <w:rFonts w:ascii="Georgia" w:hAnsi="Georgia" w:cs="Kalinga"/>
            <w:i/>
            <w:sz w:val="20"/>
            <w:szCs w:val="20"/>
          </w:rPr>
          <w:t xml:space="preserve"> | </w:t>
        </w:r>
        <w:r w:rsidRPr="00026D0C">
          <w:rPr>
            <w:rFonts w:ascii="Georgia" w:hAnsi="Georgia" w:cs="Kalinga"/>
            <w:i/>
            <w:sz w:val="20"/>
            <w:szCs w:val="20"/>
          </w:rPr>
          <w:fldChar w:fldCharType="begin"/>
        </w:r>
        <w:r w:rsidRPr="00026D0C">
          <w:rPr>
            <w:rFonts w:ascii="Georgia" w:hAnsi="Georgia" w:cs="Kalinga"/>
            <w:i/>
            <w:sz w:val="20"/>
            <w:szCs w:val="20"/>
          </w:rPr>
          <w:instrText>PAGE   \* MERGEFORMAT</w:instrText>
        </w:r>
        <w:r w:rsidRPr="00026D0C">
          <w:rPr>
            <w:rFonts w:ascii="Georgia" w:hAnsi="Georgia" w:cs="Kalinga"/>
            <w:i/>
            <w:sz w:val="20"/>
            <w:szCs w:val="20"/>
          </w:rPr>
          <w:fldChar w:fldCharType="separate"/>
        </w:r>
        <w:r w:rsidRPr="00026D0C">
          <w:rPr>
            <w:rFonts w:ascii="Georgia" w:hAnsi="Georgia" w:cs="Kalinga"/>
            <w:bCs/>
            <w:i/>
            <w:noProof/>
            <w:sz w:val="20"/>
            <w:szCs w:val="20"/>
          </w:rPr>
          <w:t>18</w:t>
        </w:r>
        <w:r w:rsidRPr="00026D0C">
          <w:rPr>
            <w:rFonts w:ascii="Georgia" w:hAnsi="Georgia" w:cs="Kalinga"/>
            <w:bCs/>
            <w:i/>
            <w:sz w:val="20"/>
            <w:szCs w:val="20"/>
          </w:rPr>
          <w:fldChar w:fldCharType="end"/>
        </w:r>
      </w:p>
    </w:sdtContent>
  </w:sdt>
  <w:p w14:paraId="3350928D" w14:textId="47AE2220" w:rsidR="004C3123" w:rsidRPr="00026D0C" w:rsidRDefault="004C3123" w:rsidP="00026D0C">
    <w:pPr>
      <w:pStyle w:val="Encabezado"/>
      <w:widowControl w:val="0"/>
      <w:autoSpaceDE w:val="0"/>
      <w:autoSpaceDN w:val="0"/>
      <w:adjustRightInd w:val="0"/>
      <w:ind w:right="360"/>
      <w:jc w:val="both"/>
      <w:rPr>
        <w:rFonts w:ascii="Georgia" w:hAnsi="Georgia" w:cs="Kalinga"/>
        <w:i/>
        <w:iCs/>
        <w:sz w:val="20"/>
        <w:szCs w:val="20"/>
        <w:lang w:val="es-CO"/>
      </w:rPr>
    </w:pPr>
    <w:r w:rsidRPr="00026D0C">
      <w:rPr>
        <w:rFonts w:ascii="Georgia" w:hAnsi="Georgia" w:cs="Kalinga"/>
        <w:i/>
        <w:iCs/>
        <w:sz w:val="20"/>
        <w:szCs w:val="20"/>
        <w:lang w:val="es-CO"/>
      </w:rPr>
      <w:t>EXPEDIENTE No.</w:t>
    </w:r>
    <w:r w:rsidR="00026D0C" w:rsidRPr="00026D0C">
      <w:rPr>
        <w:rFonts w:ascii="Georgia" w:hAnsi="Georgia" w:cs="Kalinga"/>
        <w:i/>
        <w:iCs/>
        <w:sz w:val="20"/>
        <w:szCs w:val="20"/>
        <w:lang w:val="es-CO"/>
      </w:rPr>
      <w:t xml:space="preserve"> </w:t>
    </w:r>
    <w:r w:rsidRPr="00026D0C">
      <w:rPr>
        <w:rFonts w:ascii="Georgia" w:hAnsi="Georgia" w:cs="Kalinga"/>
        <w:i/>
        <w:iCs/>
        <w:sz w:val="20"/>
        <w:szCs w:val="20"/>
        <w:lang w:val="es-CO"/>
      </w:rPr>
      <w:t>2021-01184-01</w:t>
    </w:r>
  </w:p>
</w:hdr>
</file>

<file path=word/intelligence2.xml><?xml version="1.0" encoding="utf-8"?>
<int2:intelligence xmlns:int2="http://schemas.microsoft.com/office/intelligence/2020/intelligence" xmlns:oel="http://schemas.microsoft.com/office/2019/extlst">
  <int2:observations>
    <int2:textHash int2:hashCode="OphNV5DIn7/yRG" int2:id="0U9eA3Dp">
      <int2:state int2:value="Rejected" int2:type="LegacyProofing"/>
    </int2:textHash>
    <int2:textHash int2:hashCode="M2hYXMU6DWYWBZ" int2:id="1cFfkEqE">
      <int2:state int2:value="Rejected" int2:type="LegacyProofing"/>
    </int2:textHash>
    <int2:textHash int2:hashCode="P/adGpHRn0j8vl" int2:id="HfPLW62d">
      <int2:state int2:value="Rejected" int2:type="LegacyProofing"/>
    </int2:textHash>
    <int2:textHash int2:hashCode="3Xt7dOoWDgSd0S" int2:id="bmMAVTmH">
      <int2:state int2:value="Rejected" int2:type="LegacyProofing"/>
    </int2:textHash>
    <int2:textHash int2:hashCode="mt2/VEEZ76SmQi" int2:id="eef0KVsL">
      <int2:state int2:value="Rejected" int2:type="LegacyProofing"/>
    </int2:textHash>
    <int2:textHash int2:hashCode="K5Rt2ukN9Q9VM3" int2:id="gzhDqNyF">
      <int2:state int2:value="Rejected" int2:type="LegacyProofing"/>
    </int2:textHash>
    <int2:textHash int2:hashCode="zp9EvD00gTO0ci" int2:id="izpnCDqC">
      <int2:state int2:value="Rejected" int2:type="LegacyProofing"/>
    </int2:textHash>
    <int2:textHash int2:hashCode="M+mQlzLiSIYmWI" int2:id="lNUHyziW">
      <int2:state int2:value="Rejected" int2:type="LegacyProofing"/>
    </int2:textHash>
    <int2:textHash int2:hashCode="ORg3PPVVnFS1LH" int2:id="mp0ghQww">
      <int2:state int2:value="Rejected" int2:type="LegacyProofing"/>
    </int2:textHash>
    <int2:textHash int2:hashCode="3OrpIB+g3mvFV7" int2:id="oq9LFLYW">
      <int2:state int2:value="Rejected" int2:type="LegacyProofing"/>
    </int2:textHash>
    <int2:textHash int2:hashCode="Ql/8FCLcTzJSi9" int2:id="uhaTr22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D520ED2"/>
    <w:multiLevelType w:val="multilevel"/>
    <w:tmpl w:val="EA2E82C2"/>
    <w:lvl w:ilvl="0">
      <w:start w:val="5"/>
      <w:numFmt w:val="decimal"/>
      <w:lvlText w:val="%1."/>
      <w:lvlJc w:val="left"/>
      <w:pPr>
        <w:ind w:left="465" w:hanging="465"/>
      </w:pPr>
      <w:rPr>
        <w:rFonts w:hint="default"/>
        <w:color w:val="auto"/>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1"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ECF13EA"/>
    <w:multiLevelType w:val="multilevel"/>
    <w:tmpl w:val="C840C7AA"/>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1"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5"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7334F69"/>
    <w:multiLevelType w:val="multilevel"/>
    <w:tmpl w:val="762CFAA6"/>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9"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3"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0"/>
  </w:num>
  <w:num w:numId="2">
    <w:abstractNumId w:val="22"/>
  </w:num>
  <w:num w:numId="3">
    <w:abstractNumId w:val="18"/>
  </w:num>
  <w:num w:numId="4">
    <w:abstractNumId w:val="26"/>
  </w:num>
  <w:num w:numId="5">
    <w:abstractNumId w:val="19"/>
  </w:num>
  <w:num w:numId="6">
    <w:abstractNumId w:val="6"/>
  </w:num>
  <w:num w:numId="7">
    <w:abstractNumId w:val="21"/>
  </w:num>
  <w:num w:numId="8">
    <w:abstractNumId w:val="13"/>
  </w:num>
  <w:num w:numId="9">
    <w:abstractNumId w:val="16"/>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3"/>
  </w:num>
  <w:num w:numId="15">
    <w:abstractNumId w:val="28"/>
  </w:num>
  <w:num w:numId="16">
    <w:abstractNumId w:val="35"/>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2"/>
  </w:num>
  <w:num w:numId="21">
    <w:abstractNumId w:val="0"/>
  </w:num>
  <w:num w:numId="22">
    <w:abstractNumId w:val="3"/>
  </w:num>
  <w:num w:numId="23">
    <w:abstractNumId w:val="7"/>
  </w:num>
  <w:num w:numId="24">
    <w:abstractNumId w:val="27"/>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4"/>
    <w:lvlOverride w:ilvl="0">
      <w:startOverride w:val="1"/>
    </w:lvlOverride>
  </w:num>
  <w:num w:numId="29">
    <w:abstractNumId w:val="25"/>
  </w:num>
  <w:num w:numId="30">
    <w:abstractNumId w:val="2"/>
  </w:num>
  <w:num w:numId="31">
    <w:abstractNumId w:val="9"/>
  </w:num>
  <w:num w:numId="32">
    <w:abstractNumId w:val="34"/>
  </w:num>
  <w:num w:numId="33">
    <w:abstractNumId w:val="14"/>
  </w:num>
  <w:num w:numId="34">
    <w:abstractNumId w:val="17"/>
  </w:num>
  <w:num w:numId="35">
    <w:abstractNumId w:val="26"/>
  </w:num>
  <w:num w:numId="36">
    <w:abstractNumId w:val="32"/>
  </w:num>
  <w:num w:numId="37">
    <w:abstractNumId w:val="1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A1E"/>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D0C"/>
    <w:rsid w:val="00026EFF"/>
    <w:rsid w:val="00026F61"/>
    <w:rsid w:val="00026FD3"/>
    <w:rsid w:val="0002746A"/>
    <w:rsid w:val="00027A37"/>
    <w:rsid w:val="00027D1A"/>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1ED"/>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EA6"/>
    <w:rsid w:val="00042FA4"/>
    <w:rsid w:val="000430A7"/>
    <w:rsid w:val="000432DB"/>
    <w:rsid w:val="000439BE"/>
    <w:rsid w:val="00043B5F"/>
    <w:rsid w:val="00043F69"/>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0DAF"/>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67E7E"/>
    <w:rsid w:val="0007005E"/>
    <w:rsid w:val="00070072"/>
    <w:rsid w:val="00070703"/>
    <w:rsid w:val="000708BE"/>
    <w:rsid w:val="0007095A"/>
    <w:rsid w:val="0007101F"/>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3DF4"/>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E7A"/>
    <w:rsid w:val="000A1EBE"/>
    <w:rsid w:val="000A20CF"/>
    <w:rsid w:val="000A27CA"/>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2A"/>
    <w:rsid w:val="000B6B97"/>
    <w:rsid w:val="000B6BDA"/>
    <w:rsid w:val="000B6D9C"/>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2FCD"/>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DAC"/>
    <w:rsid w:val="000D724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8A4"/>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543"/>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6C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9E2"/>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85C"/>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572"/>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782"/>
    <w:rsid w:val="0029799D"/>
    <w:rsid w:val="002979FE"/>
    <w:rsid w:val="00297BE2"/>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67F"/>
    <w:rsid w:val="002E487E"/>
    <w:rsid w:val="002E4E6A"/>
    <w:rsid w:val="002E4EAD"/>
    <w:rsid w:val="002E5279"/>
    <w:rsid w:val="002E59CA"/>
    <w:rsid w:val="002E5C9D"/>
    <w:rsid w:val="002E6110"/>
    <w:rsid w:val="002E62FE"/>
    <w:rsid w:val="002E646C"/>
    <w:rsid w:val="002E65C3"/>
    <w:rsid w:val="002E6CDB"/>
    <w:rsid w:val="002E7265"/>
    <w:rsid w:val="002E775A"/>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1096"/>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2B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32"/>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8A2"/>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AEB"/>
    <w:rsid w:val="00360C42"/>
    <w:rsid w:val="003611FD"/>
    <w:rsid w:val="0036160A"/>
    <w:rsid w:val="0036168E"/>
    <w:rsid w:val="00361E94"/>
    <w:rsid w:val="00361FC8"/>
    <w:rsid w:val="00362BF5"/>
    <w:rsid w:val="003634F7"/>
    <w:rsid w:val="0036386C"/>
    <w:rsid w:val="00363F18"/>
    <w:rsid w:val="00364056"/>
    <w:rsid w:val="003640DC"/>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887"/>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4164"/>
    <w:rsid w:val="003F436C"/>
    <w:rsid w:val="003F4980"/>
    <w:rsid w:val="003F4AFA"/>
    <w:rsid w:val="003F54C5"/>
    <w:rsid w:val="003F5729"/>
    <w:rsid w:val="003F59BF"/>
    <w:rsid w:val="003F5A6A"/>
    <w:rsid w:val="003F5ED2"/>
    <w:rsid w:val="003F5F65"/>
    <w:rsid w:val="003F6046"/>
    <w:rsid w:val="003F609B"/>
    <w:rsid w:val="003F641A"/>
    <w:rsid w:val="003F66CC"/>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1DE3"/>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6ECE"/>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123"/>
    <w:rsid w:val="004C3825"/>
    <w:rsid w:val="004C3834"/>
    <w:rsid w:val="004C480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E7DB9"/>
    <w:rsid w:val="004F00BD"/>
    <w:rsid w:val="004F0202"/>
    <w:rsid w:val="004F06E3"/>
    <w:rsid w:val="004F0F5D"/>
    <w:rsid w:val="004F13EC"/>
    <w:rsid w:val="004F1613"/>
    <w:rsid w:val="004F183A"/>
    <w:rsid w:val="004F1850"/>
    <w:rsid w:val="004F2729"/>
    <w:rsid w:val="004F2758"/>
    <w:rsid w:val="004F2A34"/>
    <w:rsid w:val="004F2EED"/>
    <w:rsid w:val="004F320F"/>
    <w:rsid w:val="004F3A94"/>
    <w:rsid w:val="004F3CE8"/>
    <w:rsid w:val="004F3D54"/>
    <w:rsid w:val="004F4447"/>
    <w:rsid w:val="004F5103"/>
    <w:rsid w:val="004F5463"/>
    <w:rsid w:val="004F5654"/>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7AC"/>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7AF"/>
    <w:rsid w:val="00524B7C"/>
    <w:rsid w:val="00524EC7"/>
    <w:rsid w:val="00524F91"/>
    <w:rsid w:val="00525064"/>
    <w:rsid w:val="00525526"/>
    <w:rsid w:val="0052571F"/>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7DD"/>
    <w:rsid w:val="0055286A"/>
    <w:rsid w:val="00552889"/>
    <w:rsid w:val="0055298F"/>
    <w:rsid w:val="00552990"/>
    <w:rsid w:val="00552CCD"/>
    <w:rsid w:val="00552D02"/>
    <w:rsid w:val="00552D24"/>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4FBE"/>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6F9A"/>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5E6B"/>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3A1"/>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13F"/>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7049"/>
    <w:rsid w:val="006A708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798"/>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55C"/>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1D9D"/>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8E7"/>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56F"/>
    <w:rsid w:val="00770819"/>
    <w:rsid w:val="007709DB"/>
    <w:rsid w:val="00770C90"/>
    <w:rsid w:val="00770EBA"/>
    <w:rsid w:val="00771A04"/>
    <w:rsid w:val="00771EDE"/>
    <w:rsid w:val="007726C3"/>
    <w:rsid w:val="00772AAB"/>
    <w:rsid w:val="00772C53"/>
    <w:rsid w:val="0077435E"/>
    <w:rsid w:val="0077435F"/>
    <w:rsid w:val="007745EF"/>
    <w:rsid w:val="007745FE"/>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AF1"/>
    <w:rsid w:val="007A57B8"/>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7F"/>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831"/>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35D"/>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552"/>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A"/>
    <w:rsid w:val="008954B7"/>
    <w:rsid w:val="00895B9D"/>
    <w:rsid w:val="008966B8"/>
    <w:rsid w:val="008967E4"/>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A7FEE"/>
    <w:rsid w:val="008B014C"/>
    <w:rsid w:val="008B0472"/>
    <w:rsid w:val="008B0513"/>
    <w:rsid w:val="008B09FC"/>
    <w:rsid w:val="008B0A94"/>
    <w:rsid w:val="008B0D0B"/>
    <w:rsid w:val="008B11BE"/>
    <w:rsid w:val="008B2F81"/>
    <w:rsid w:val="008B2FA5"/>
    <w:rsid w:val="008B308B"/>
    <w:rsid w:val="008B3099"/>
    <w:rsid w:val="008B3597"/>
    <w:rsid w:val="008B35B5"/>
    <w:rsid w:val="008B3B16"/>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158"/>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9A"/>
    <w:rsid w:val="008F2BDA"/>
    <w:rsid w:val="008F309F"/>
    <w:rsid w:val="008F32D7"/>
    <w:rsid w:val="008F3362"/>
    <w:rsid w:val="008F393C"/>
    <w:rsid w:val="008F3DC3"/>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435"/>
    <w:rsid w:val="00922444"/>
    <w:rsid w:val="0092254F"/>
    <w:rsid w:val="00922B76"/>
    <w:rsid w:val="00922FB7"/>
    <w:rsid w:val="00923C87"/>
    <w:rsid w:val="00924904"/>
    <w:rsid w:val="00924A57"/>
    <w:rsid w:val="00924A6E"/>
    <w:rsid w:val="00924F87"/>
    <w:rsid w:val="009252F7"/>
    <w:rsid w:val="0092541D"/>
    <w:rsid w:val="0092567E"/>
    <w:rsid w:val="0092567F"/>
    <w:rsid w:val="00925E79"/>
    <w:rsid w:val="0092663A"/>
    <w:rsid w:val="009267E4"/>
    <w:rsid w:val="00926B96"/>
    <w:rsid w:val="00930007"/>
    <w:rsid w:val="009307C0"/>
    <w:rsid w:val="0093099E"/>
    <w:rsid w:val="00930B64"/>
    <w:rsid w:val="009312E9"/>
    <w:rsid w:val="009315F6"/>
    <w:rsid w:val="00931A39"/>
    <w:rsid w:val="00931C47"/>
    <w:rsid w:val="00931EF0"/>
    <w:rsid w:val="00931F7B"/>
    <w:rsid w:val="009324D5"/>
    <w:rsid w:val="009331D4"/>
    <w:rsid w:val="009336B1"/>
    <w:rsid w:val="009336CE"/>
    <w:rsid w:val="00933A42"/>
    <w:rsid w:val="00934263"/>
    <w:rsid w:val="00934306"/>
    <w:rsid w:val="009343ED"/>
    <w:rsid w:val="00935110"/>
    <w:rsid w:val="00935AE6"/>
    <w:rsid w:val="00935C0E"/>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685"/>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CE2"/>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EBF"/>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3F29"/>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74"/>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36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097"/>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0A40"/>
    <w:rsid w:val="00AD14F1"/>
    <w:rsid w:val="00AD151B"/>
    <w:rsid w:val="00AD1845"/>
    <w:rsid w:val="00AD1DEC"/>
    <w:rsid w:val="00AD1EC3"/>
    <w:rsid w:val="00AD216C"/>
    <w:rsid w:val="00AD25D2"/>
    <w:rsid w:val="00AD28F6"/>
    <w:rsid w:val="00AD295A"/>
    <w:rsid w:val="00AD2BEC"/>
    <w:rsid w:val="00AD2CF3"/>
    <w:rsid w:val="00AD39BF"/>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01"/>
    <w:rsid w:val="00AE3DED"/>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493"/>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F8E"/>
    <w:rsid w:val="00B2329E"/>
    <w:rsid w:val="00B23334"/>
    <w:rsid w:val="00B233CB"/>
    <w:rsid w:val="00B23696"/>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27BA1"/>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4DE1"/>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2085"/>
    <w:rsid w:val="00B7209C"/>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13"/>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00C"/>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779"/>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799"/>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6FED"/>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6A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1B1E"/>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7E5"/>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20"/>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19F"/>
    <w:rsid w:val="00CE1225"/>
    <w:rsid w:val="00CE1342"/>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0E"/>
    <w:rsid w:val="00CF5F3C"/>
    <w:rsid w:val="00CF5FD0"/>
    <w:rsid w:val="00CF601C"/>
    <w:rsid w:val="00CF6254"/>
    <w:rsid w:val="00CF64F4"/>
    <w:rsid w:val="00CF67F2"/>
    <w:rsid w:val="00CF6908"/>
    <w:rsid w:val="00CF6E71"/>
    <w:rsid w:val="00CF70DB"/>
    <w:rsid w:val="00CF738B"/>
    <w:rsid w:val="00CF787E"/>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625"/>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22F"/>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56E6"/>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3E8D"/>
    <w:rsid w:val="00DE47BC"/>
    <w:rsid w:val="00DE4952"/>
    <w:rsid w:val="00DE4B04"/>
    <w:rsid w:val="00DE501A"/>
    <w:rsid w:val="00DE5145"/>
    <w:rsid w:val="00DE5162"/>
    <w:rsid w:val="00DE52E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3E"/>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3918"/>
    <w:rsid w:val="00E240D2"/>
    <w:rsid w:val="00E2463C"/>
    <w:rsid w:val="00E24920"/>
    <w:rsid w:val="00E2492F"/>
    <w:rsid w:val="00E24DED"/>
    <w:rsid w:val="00E2500A"/>
    <w:rsid w:val="00E2521F"/>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CDC"/>
    <w:rsid w:val="00E35DFC"/>
    <w:rsid w:val="00E35E5C"/>
    <w:rsid w:val="00E35FA5"/>
    <w:rsid w:val="00E36059"/>
    <w:rsid w:val="00E36B37"/>
    <w:rsid w:val="00E36D6D"/>
    <w:rsid w:val="00E36EC4"/>
    <w:rsid w:val="00E36F1B"/>
    <w:rsid w:val="00E37705"/>
    <w:rsid w:val="00E37738"/>
    <w:rsid w:val="00E37C29"/>
    <w:rsid w:val="00E37FE2"/>
    <w:rsid w:val="00E40208"/>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4F28"/>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B65"/>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37"/>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22D"/>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5E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4A7"/>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1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27641"/>
    <w:rsid w:val="00F27E9D"/>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295"/>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1FA"/>
    <w:rsid w:val="00F55362"/>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958"/>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575"/>
    <w:rsid w:val="00F7479C"/>
    <w:rsid w:val="00F74A58"/>
    <w:rsid w:val="00F7521A"/>
    <w:rsid w:val="00F75284"/>
    <w:rsid w:val="00F755BB"/>
    <w:rsid w:val="00F75AD2"/>
    <w:rsid w:val="00F7614C"/>
    <w:rsid w:val="00F769E5"/>
    <w:rsid w:val="00F76AC7"/>
    <w:rsid w:val="00F76B15"/>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183F"/>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22B"/>
    <w:rsid w:val="00FB3CF6"/>
    <w:rsid w:val="00FB3DF9"/>
    <w:rsid w:val="00FB43A5"/>
    <w:rsid w:val="00FB493D"/>
    <w:rsid w:val="00FB49CF"/>
    <w:rsid w:val="00FB507D"/>
    <w:rsid w:val="00FB5154"/>
    <w:rsid w:val="00FB5792"/>
    <w:rsid w:val="00FB5C42"/>
    <w:rsid w:val="00FB5D32"/>
    <w:rsid w:val="00FB5F7D"/>
    <w:rsid w:val="00FB6188"/>
    <w:rsid w:val="00FB6569"/>
    <w:rsid w:val="00FB674C"/>
    <w:rsid w:val="00FB6E61"/>
    <w:rsid w:val="00FB755D"/>
    <w:rsid w:val="00FB7632"/>
    <w:rsid w:val="00FB7818"/>
    <w:rsid w:val="00FB7917"/>
    <w:rsid w:val="00FB7A8E"/>
    <w:rsid w:val="00FB7B8E"/>
    <w:rsid w:val="00FC0A35"/>
    <w:rsid w:val="00FC0A5D"/>
    <w:rsid w:val="00FC0C86"/>
    <w:rsid w:val="00FC0E39"/>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2198"/>
    <w:rsid w:val="00FF274E"/>
    <w:rsid w:val="00FF2AD0"/>
    <w:rsid w:val="00FF2C08"/>
    <w:rsid w:val="00FF2C1A"/>
    <w:rsid w:val="00FF32CE"/>
    <w:rsid w:val="00FF33B7"/>
    <w:rsid w:val="00FF35C1"/>
    <w:rsid w:val="00FF3A1F"/>
    <w:rsid w:val="00FF3A45"/>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58B065"/>
    <w:rsid w:val="0172DC25"/>
    <w:rsid w:val="017CE8AD"/>
    <w:rsid w:val="017ECF52"/>
    <w:rsid w:val="019261D6"/>
    <w:rsid w:val="01C0C5E9"/>
    <w:rsid w:val="01F58F88"/>
    <w:rsid w:val="029BBED4"/>
    <w:rsid w:val="02C78C34"/>
    <w:rsid w:val="02D94CA1"/>
    <w:rsid w:val="02E9EDBB"/>
    <w:rsid w:val="02EB6712"/>
    <w:rsid w:val="02F480C6"/>
    <w:rsid w:val="03106F95"/>
    <w:rsid w:val="031FB755"/>
    <w:rsid w:val="0323E6C0"/>
    <w:rsid w:val="033575E3"/>
    <w:rsid w:val="03481E2D"/>
    <w:rsid w:val="03D19ACF"/>
    <w:rsid w:val="03F434DC"/>
    <w:rsid w:val="042D0EF3"/>
    <w:rsid w:val="0458F81F"/>
    <w:rsid w:val="04831891"/>
    <w:rsid w:val="0491CF19"/>
    <w:rsid w:val="049449FB"/>
    <w:rsid w:val="04A30D2D"/>
    <w:rsid w:val="04AFB843"/>
    <w:rsid w:val="04B2494A"/>
    <w:rsid w:val="04EFA29B"/>
    <w:rsid w:val="04F10AC1"/>
    <w:rsid w:val="053B76B5"/>
    <w:rsid w:val="054FE49E"/>
    <w:rsid w:val="05D75CA7"/>
    <w:rsid w:val="060943C9"/>
    <w:rsid w:val="060DBA08"/>
    <w:rsid w:val="062D9F7A"/>
    <w:rsid w:val="063AC024"/>
    <w:rsid w:val="06B4E24B"/>
    <w:rsid w:val="06D8C4E5"/>
    <w:rsid w:val="06DE28AF"/>
    <w:rsid w:val="06E0AA0E"/>
    <w:rsid w:val="072AE28F"/>
    <w:rsid w:val="0736BB2F"/>
    <w:rsid w:val="074AC887"/>
    <w:rsid w:val="0780BE92"/>
    <w:rsid w:val="07866FC3"/>
    <w:rsid w:val="0799BBB7"/>
    <w:rsid w:val="07A48ED1"/>
    <w:rsid w:val="07E252D3"/>
    <w:rsid w:val="07F6970A"/>
    <w:rsid w:val="08076CE6"/>
    <w:rsid w:val="08610105"/>
    <w:rsid w:val="086FE988"/>
    <w:rsid w:val="08782DA7"/>
    <w:rsid w:val="0890D5BD"/>
    <w:rsid w:val="089174C7"/>
    <w:rsid w:val="089B51DE"/>
    <w:rsid w:val="08A4308A"/>
    <w:rsid w:val="08BEC95F"/>
    <w:rsid w:val="09353D31"/>
    <w:rsid w:val="099C3DFF"/>
    <w:rsid w:val="09A7D94B"/>
    <w:rsid w:val="09CA5186"/>
    <w:rsid w:val="09E24BA3"/>
    <w:rsid w:val="09EF8701"/>
    <w:rsid w:val="0A0C55D7"/>
    <w:rsid w:val="0A279263"/>
    <w:rsid w:val="0A611875"/>
    <w:rsid w:val="0A94AD8C"/>
    <w:rsid w:val="0B2C5C39"/>
    <w:rsid w:val="0B52079C"/>
    <w:rsid w:val="0B545048"/>
    <w:rsid w:val="0B85F27D"/>
    <w:rsid w:val="0BB905E1"/>
    <w:rsid w:val="0BD04BB0"/>
    <w:rsid w:val="0BF2472B"/>
    <w:rsid w:val="0C2A284F"/>
    <w:rsid w:val="0C462825"/>
    <w:rsid w:val="0CAE71BA"/>
    <w:rsid w:val="0CB43A9D"/>
    <w:rsid w:val="0CB5D1A4"/>
    <w:rsid w:val="0CF9A166"/>
    <w:rsid w:val="0D084C0C"/>
    <w:rsid w:val="0D0B2395"/>
    <w:rsid w:val="0D10E76F"/>
    <w:rsid w:val="0D177390"/>
    <w:rsid w:val="0D3A5BEA"/>
    <w:rsid w:val="0D6F5421"/>
    <w:rsid w:val="0D7A879A"/>
    <w:rsid w:val="0D8AD8FD"/>
    <w:rsid w:val="0D9AD9AA"/>
    <w:rsid w:val="0DBC2281"/>
    <w:rsid w:val="0DF742F1"/>
    <w:rsid w:val="0E58A8C6"/>
    <w:rsid w:val="0E7DAB58"/>
    <w:rsid w:val="0E9C9469"/>
    <w:rsid w:val="0EABBEDF"/>
    <w:rsid w:val="0ECC0E3E"/>
    <w:rsid w:val="0EE126B1"/>
    <w:rsid w:val="0EEBB037"/>
    <w:rsid w:val="0F26749E"/>
    <w:rsid w:val="0F4A24A3"/>
    <w:rsid w:val="0F59C49F"/>
    <w:rsid w:val="0F6CB412"/>
    <w:rsid w:val="0F89FB02"/>
    <w:rsid w:val="0F991D3C"/>
    <w:rsid w:val="0FDED749"/>
    <w:rsid w:val="0FFB1FD0"/>
    <w:rsid w:val="1051DB4F"/>
    <w:rsid w:val="105618F7"/>
    <w:rsid w:val="107184E6"/>
    <w:rsid w:val="107518AC"/>
    <w:rsid w:val="108253A7"/>
    <w:rsid w:val="10AF0143"/>
    <w:rsid w:val="10C0A3F9"/>
    <w:rsid w:val="10C4E1A1"/>
    <w:rsid w:val="10DA6D1B"/>
    <w:rsid w:val="11267AC3"/>
    <w:rsid w:val="1140C4E9"/>
    <w:rsid w:val="11505082"/>
    <w:rsid w:val="11789CC1"/>
    <w:rsid w:val="11A45F29"/>
    <w:rsid w:val="11A94939"/>
    <w:rsid w:val="11C07DBB"/>
    <w:rsid w:val="11C587C8"/>
    <w:rsid w:val="11CC4B6E"/>
    <w:rsid w:val="11FA2C71"/>
    <w:rsid w:val="1234D060"/>
    <w:rsid w:val="125EBB37"/>
    <w:rsid w:val="126E4ACD"/>
    <w:rsid w:val="12804823"/>
    <w:rsid w:val="129666F3"/>
    <w:rsid w:val="129DD57A"/>
    <w:rsid w:val="12ADC9D3"/>
    <w:rsid w:val="12E3E019"/>
    <w:rsid w:val="1312D045"/>
    <w:rsid w:val="131DA8D8"/>
    <w:rsid w:val="13397312"/>
    <w:rsid w:val="13475BA1"/>
    <w:rsid w:val="13478621"/>
    <w:rsid w:val="1387E05F"/>
    <w:rsid w:val="1392C89C"/>
    <w:rsid w:val="1392E1A5"/>
    <w:rsid w:val="1416A865"/>
    <w:rsid w:val="1426A0B2"/>
    <w:rsid w:val="1429D128"/>
    <w:rsid w:val="142C5F06"/>
    <w:rsid w:val="1490889F"/>
    <w:rsid w:val="14B0620E"/>
    <w:rsid w:val="14BEE1E9"/>
    <w:rsid w:val="14CA5146"/>
    <w:rsid w:val="14D00E06"/>
    <w:rsid w:val="14F658C8"/>
    <w:rsid w:val="1504C78C"/>
    <w:rsid w:val="154742EB"/>
    <w:rsid w:val="155585C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E977E6"/>
    <w:rsid w:val="17F1727A"/>
    <w:rsid w:val="1800659C"/>
    <w:rsid w:val="18600126"/>
    <w:rsid w:val="190015A2"/>
    <w:rsid w:val="1904AA38"/>
    <w:rsid w:val="1937D81B"/>
    <w:rsid w:val="19727F1D"/>
    <w:rsid w:val="197F6F3F"/>
    <w:rsid w:val="1999F6AA"/>
    <w:rsid w:val="199C3484"/>
    <w:rsid w:val="199DC269"/>
    <w:rsid w:val="19C129EF"/>
    <w:rsid w:val="1A113588"/>
    <w:rsid w:val="1A36192A"/>
    <w:rsid w:val="1A368DCD"/>
    <w:rsid w:val="1A3F99C1"/>
    <w:rsid w:val="1A51D872"/>
    <w:rsid w:val="1A920759"/>
    <w:rsid w:val="1AA07A99"/>
    <w:rsid w:val="1B3040A4"/>
    <w:rsid w:val="1B3804E5"/>
    <w:rsid w:val="1B38DF67"/>
    <w:rsid w:val="1B39309B"/>
    <w:rsid w:val="1B4223CE"/>
    <w:rsid w:val="1B61CDF3"/>
    <w:rsid w:val="1B84CB2D"/>
    <w:rsid w:val="1BAAE41C"/>
    <w:rsid w:val="1BAB9E59"/>
    <w:rsid w:val="1BC24E78"/>
    <w:rsid w:val="1C030D11"/>
    <w:rsid w:val="1C17322B"/>
    <w:rsid w:val="1C27C3C5"/>
    <w:rsid w:val="1C820CCC"/>
    <w:rsid w:val="1CD71EB0"/>
    <w:rsid w:val="1CEAA760"/>
    <w:rsid w:val="1D209B8E"/>
    <w:rsid w:val="1D27C873"/>
    <w:rsid w:val="1DBFD74C"/>
    <w:rsid w:val="1DCB9C69"/>
    <w:rsid w:val="1DE7C84A"/>
    <w:rsid w:val="1E402A64"/>
    <w:rsid w:val="1E454D7A"/>
    <w:rsid w:val="1E4FF185"/>
    <w:rsid w:val="1E67E166"/>
    <w:rsid w:val="1E750E2B"/>
    <w:rsid w:val="1E8AE273"/>
    <w:rsid w:val="1E8FB9C7"/>
    <w:rsid w:val="1E97C8F2"/>
    <w:rsid w:val="1EBF7247"/>
    <w:rsid w:val="1ED2FB36"/>
    <w:rsid w:val="1EE4F553"/>
    <w:rsid w:val="1F1AB937"/>
    <w:rsid w:val="1F20A76F"/>
    <w:rsid w:val="1F2854E1"/>
    <w:rsid w:val="1F4BE8B9"/>
    <w:rsid w:val="1F54BB5B"/>
    <w:rsid w:val="1F94056D"/>
    <w:rsid w:val="1FA05F00"/>
    <w:rsid w:val="1FAA5FC4"/>
    <w:rsid w:val="1FAD24E6"/>
    <w:rsid w:val="1FE46C8D"/>
    <w:rsid w:val="1FEAA8C7"/>
    <w:rsid w:val="1FF2B565"/>
    <w:rsid w:val="1FF6F900"/>
    <w:rsid w:val="20179E0A"/>
    <w:rsid w:val="2019D1F2"/>
    <w:rsid w:val="201CEB11"/>
    <w:rsid w:val="204A2748"/>
    <w:rsid w:val="205A1C03"/>
    <w:rsid w:val="207D31F6"/>
    <w:rsid w:val="2090A65B"/>
    <w:rsid w:val="2099587F"/>
    <w:rsid w:val="20AA672F"/>
    <w:rsid w:val="20BE15EB"/>
    <w:rsid w:val="20C0FE84"/>
    <w:rsid w:val="20C54020"/>
    <w:rsid w:val="21879247"/>
    <w:rsid w:val="218FABF1"/>
    <w:rsid w:val="21991DA1"/>
    <w:rsid w:val="21A3EA4D"/>
    <w:rsid w:val="21F05194"/>
    <w:rsid w:val="2211ABAA"/>
    <w:rsid w:val="22490B30"/>
    <w:rsid w:val="22611081"/>
    <w:rsid w:val="22827831"/>
    <w:rsid w:val="230F5BBB"/>
    <w:rsid w:val="2316EC7A"/>
    <w:rsid w:val="2321A747"/>
    <w:rsid w:val="237D27F0"/>
    <w:rsid w:val="23ABB211"/>
    <w:rsid w:val="23B26497"/>
    <w:rsid w:val="23CBABC0"/>
    <w:rsid w:val="23D447EF"/>
    <w:rsid w:val="23D86062"/>
    <w:rsid w:val="23E59858"/>
    <w:rsid w:val="23ECCE17"/>
    <w:rsid w:val="23F4F693"/>
    <w:rsid w:val="240F0421"/>
    <w:rsid w:val="24446D72"/>
    <w:rsid w:val="24816FA5"/>
    <w:rsid w:val="24894029"/>
    <w:rsid w:val="24A5A08F"/>
    <w:rsid w:val="24EF25E3"/>
    <w:rsid w:val="24FF6981"/>
    <w:rsid w:val="252FD92D"/>
    <w:rsid w:val="2533809E"/>
    <w:rsid w:val="2541D762"/>
    <w:rsid w:val="254F5CDB"/>
    <w:rsid w:val="255FED32"/>
    <w:rsid w:val="256082EA"/>
    <w:rsid w:val="2596684A"/>
    <w:rsid w:val="25A0AB7C"/>
    <w:rsid w:val="25A16F18"/>
    <w:rsid w:val="25CB11F2"/>
    <w:rsid w:val="25DA3A7C"/>
    <w:rsid w:val="25E9041C"/>
    <w:rsid w:val="26049E80"/>
    <w:rsid w:val="2617C224"/>
    <w:rsid w:val="26239F8C"/>
    <w:rsid w:val="262F6CB9"/>
    <w:rsid w:val="26395361"/>
    <w:rsid w:val="264432F8"/>
    <w:rsid w:val="265EBF32"/>
    <w:rsid w:val="26B9601F"/>
    <w:rsid w:val="26D5DB05"/>
    <w:rsid w:val="26F1EB13"/>
    <w:rsid w:val="26FF34AC"/>
    <w:rsid w:val="27480FB4"/>
    <w:rsid w:val="274BDB43"/>
    <w:rsid w:val="274D53A7"/>
    <w:rsid w:val="278D3B8A"/>
    <w:rsid w:val="279DED99"/>
    <w:rsid w:val="27B18D0B"/>
    <w:rsid w:val="27BAB162"/>
    <w:rsid w:val="280B1DA0"/>
    <w:rsid w:val="2815480C"/>
    <w:rsid w:val="282908A6"/>
    <w:rsid w:val="283F0787"/>
    <w:rsid w:val="284C0ADA"/>
    <w:rsid w:val="28703EC7"/>
    <w:rsid w:val="28A15C1C"/>
    <w:rsid w:val="28AD6823"/>
    <w:rsid w:val="28B42250"/>
    <w:rsid w:val="28D1A8EA"/>
    <w:rsid w:val="28D89CA5"/>
    <w:rsid w:val="28D9D529"/>
    <w:rsid w:val="28E27544"/>
    <w:rsid w:val="28E70537"/>
    <w:rsid w:val="28EE3FDE"/>
    <w:rsid w:val="2909491D"/>
    <w:rsid w:val="29456DA4"/>
    <w:rsid w:val="296AB8A9"/>
    <w:rsid w:val="29889FEF"/>
    <w:rsid w:val="2993B964"/>
    <w:rsid w:val="29966E65"/>
    <w:rsid w:val="29AACBC4"/>
    <w:rsid w:val="29DEFE76"/>
    <w:rsid w:val="29E1E3D4"/>
    <w:rsid w:val="29E3FC85"/>
    <w:rsid w:val="29E46D30"/>
    <w:rsid w:val="29E5C9B4"/>
    <w:rsid w:val="2A157E93"/>
    <w:rsid w:val="2A18390F"/>
    <w:rsid w:val="2A21512F"/>
    <w:rsid w:val="2A2D739C"/>
    <w:rsid w:val="2A4B123A"/>
    <w:rsid w:val="2A542A7A"/>
    <w:rsid w:val="2A59B75C"/>
    <w:rsid w:val="2A8B331F"/>
    <w:rsid w:val="2A96F5CE"/>
    <w:rsid w:val="2AB210F5"/>
    <w:rsid w:val="2AEF7A97"/>
    <w:rsid w:val="2B05ECFB"/>
    <w:rsid w:val="2B163DB0"/>
    <w:rsid w:val="2B309DDE"/>
    <w:rsid w:val="2B5E2834"/>
    <w:rsid w:val="2B60BAA7"/>
    <w:rsid w:val="2B63ECE2"/>
    <w:rsid w:val="2B9928C1"/>
    <w:rsid w:val="2BBA7048"/>
    <w:rsid w:val="2BC7ED05"/>
    <w:rsid w:val="2BEFB2EE"/>
    <w:rsid w:val="2C07A17D"/>
    <w:rsid w:val="2C0BE749"/>
    <w:rsid w:val="2C0FC130"/>
    <w:rsid w:val="2C2756D7"/>
    <w:rsid w:val="2C46514D"/>
    <w:rsid w:val="2C79F047"/>
    <w:rsid w:val="2C7BB8BE"/>
    <w:rsid w:val="2CAB1A71"/>
    <w:rsid w:val="2CBE632A"/>
    <w:rsid w:val="2D02A212"/>
    <w:rsid w:val="2D14469F"/>
    <w:rsid w:val="2D3213A7"/>
    <w:rsid w:val="2D341E40"/>
    <w:rsid w:val="2D456A79"/>
    <w:rsid w:val="2D6F211B"/>
    <w:rsid w:val="2D81EBC6"/>
    <w:rsid w:val="2D9B1930"/>
    <w:rsid w:val="2DB363D6"/>
    <w:rsid w:val="2DC1BEF4"/>
    <w:rsid w:val="2DF6DF72"/>
    <w:rsid w:val="2E0A02B2"/>
    <w:rsid w:val="2E19E0E3"/>
    <w:rsid w:val="2E5BB855"/>
    <w:rsid w:val="2E757CF7"/>
    <w:rsid w:val="2E958A02"/>
    <w:rsid w:val="2E9F0BA1"/>
    <w:rsid w:val="2EC171CE"/>
    <w:rsid w:val="2EDE0EB4"/>
    <w:rsid w:val="2F2ACEF8"/>
    <w:rsid w:val="2F780438"/>
    <w:rsid w:val="2F993D9E"/>
    <w:rsid w:val="2FA1EC28"/>
    <w:rsid w:val="2FDF47A9"/>
    <w:rsid w:val="300EDA72"/>
    <w:rsid w:val="3017BE4C"/>
    <w:rsid w:val="30332120"/>
    <w:rsid w:val="303C037A"/>
    <w:rsid w:val="3041EE4B"/>
    <w:rsid w:val="3042AC3A"/>
    <w:rsid w:val="305D97FC"/>
    <w:rsid w:val="30629606"/>
    <w:rsid w:val="3083FA62"/>
    <w:rsid w:val="30899E22"/>
    <w:rsid w:val="311F89BE"/>
    <w:rsid w:val="31248D0A"/>
    <w:rsid w:val="31551700"/>
    <w:rsid w:val="31706055"/>
    <w:rsid w:val="318C5F2E"/>
    <w:rsid w:val="3207E557"/>
    <w:rsid w:val="322C490F"/>
    <w:rsid w:val="3233D430"/>
    <w:rsid w:val="3236E093"/>
    <w:rsid w:val="326F5D65"/>
    <w:rsid w:val="328A7FBF"/>
    <w:rsid w:val="328FBA3C"/>
    <w:rsid w:val="328FD8A3"/>
    <w:rsid w:val="32B5B937"/>
    <w:rsid w:val="32F2513B"/>
    <w:rsid w:val="3326EFB8"/>
    <w:rsid w:val="3329277D"/>
    <w:rsid w:val="332DD1C8"/>
    <w:rsid w:val="33431859"/>
    <w:rsid w:val="33656E6C"/>
    <w:rsid w:val="3376835D"/>
    <w:rsid w:val="33B5879F"/>
    <w:rsid w:val="33C5CD87"/>
    <w:rsid w:val="33C81970"/>
    <w:rsid w:val="3407449F"/>
    <w:rsid w:val="340A4548"/>
    <w:rsid w:val="340A888C"/>
    <w:rsid w:val="342B30EA"/>
    <w:rsid w:val="342FD503"/>
    <w:rsid w:val="347432E0"/>
    <w:rsid w:val="34A330F3"/>
    <w:rsid w:val="34AEA209"/>
    <w:rsid w:val="34AF603C"/>
    <w:rsid w:val="34C38813"/>
    <w:rsid w:val="34CCA167"/>
    <w:rsid w:val="34DD4459"/>
    <w:rsid w:val="34F1A813"/>
    <w:rsid w:val="35041535"/>
    <w:rsid w:val="351A8B2B"/>
    <w:rsid w:val="351B0B27"/>
    <w:rsid w:val="3524D378"/>
    <w:rsid w:val="35326EE2"/>
    <w:rsid w:val="3543B93E"/>
    <w:rsid w:val="355A7AAB"/>
    <w:rsid w:val="35663383"/>
    <w:rsid w:val="358D86C2"/>
    <w:rsid w:val="3596DD21"/>
    <w:rsid w:val="361A10B0"/>
    <w:rsid w:val="364A598D"/>
    <w:rsid w:val="36B17544"/>
    <w:rsid w:val="37255578"/>
    <w:rsid w:val="3750DDEC"/>
    <w:rsid w:val="375D9AF0"/>
    <w:rsid w:val="3765D000"/>
    <w:rsid w:val="37C206C0"/>
    <w:rsid w:val="37CEED0E"/>
    <w:rsid w:val="37DD522D"/>
    <w:rsid w:val="38012EA1"/>
    <w:rsid w:val="380B8001"/>
    <w:rsid w:val="380F71AE"/>
    <w:rsid w:val="3813AC9F"/>
    <w:rsid w:val="382DC05F"/>
    <w:rsid w:val="3864AEF1"/>
    <w:rsid w:val="387BDDAE"/>
    <w:rsid w:val="387FFDC4"/>
    <w:rsid w:val="38C1F4F5"/>
    <w:rsid w:val="38FF820C"/>
    <w:rsid w:val="391F19CB"/>
    <w:rsid w:val="3993A794"/>
    <w:rsid w:val="39CBA346"/>
    <w:rsid w:val="39D8DABE"/>
    <w:rsid w:val="39E27815"/>
    <w:rsid w:val="39E60AAE"/>
    <w:rsid w:val="3A141D64"/>
    <w:rsid w:val="3A28CA1B"/>
    <w:rsid w:val="3A3F209A"/>
    <w:rsid w:val="3A553B90"/>
    <w:rsid w:val="3A966B67"/>
    <w:rsid w:val="3AC74D7F"/>
    <w:rsid w:val="3AD3BFA8"/>
    <w:rsid w:val="3AD8999B"/>
    <w:rsid w:val="3B0F0FCE"/>
    <w:rsid w:val="3B188E3F"/>
    <w:rsid w:val="3B25EBB7"/>
    <w:rsid w:val="3B44E372"/>
    <w:rsid w:val="3B6F2918"/>
    <w:rsid w:val="3B7B4C26"/>
    <w:rsid w:val="3B984E52"/>
    <w:rsid w:val="3BB2D503"/>
    <w:rsid w:val="3BDAD523"/>
    <w:rsid w:val="3C0B246D"/>
    <w:rsid w:val="3C16F354"/>
    <w:rsid w:val="3C29B99C"/>
    <w:rsid w:val="3C2C0A59"/>
    <w:rsid w:val="3C382756"/>
    <w:rsid w:val="3C91A86B"/>
    <w:rsid w:val="3CA6039B"/>
    <w:rsid w:val="3CAAA76C"/>
    <w:rsid w:val="3CAF6E04"/>
    <w:rsid w:val="3CDD602E"/>
    <w:rsid w:val="3D1DF50F"/>
    <w:rsid w:val="3D33DFB9"/>
    <w:rsid w:val="3D413728"/>
    <w:rsid w:val="3D4BC00B"/>
    <w:rsid w:val="3D4ED088"/>
    <w:rsid w:val="3D4FCBDD"/>
    <w:rsid w:val="3D5748A3"/>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6E43B"/>
    <w:rsid w:val="3F8A53C3"/>
    <w:rsid w:val="3F8C7488"/>
    <w:rsid w:val="3FB79787"/>
    <w:rsid w:val="3FBDE9BB"/>
    <w:rsid w:val="3FC187E3"/>
    <w:rsid w:val="3FCDE669"/>
    <w:rsid w:val="3FE1DAD8"/>
    <w:rsid w:val="3FF4B309"/>
    <w:rsid w:val="3FFBD9C8"/>
    <w:rsid w:val="4005E1F1"/>
    <w:rsid w:val="4055942A"/>
    <w:rsid w:val="40649548"/>
    <w:rsid w:val="407CEF4D"/>
    <w:rsid w:val="40852FD6"/>
    <w:rsid w:val="40DD4B6F"/>
    <w:rsid w:val="40E7521E"/>
    <w:rsid w:val="414E9CAB"/>
    <w:rsid w:val="415CFBF0"/>
    <w:rsid w:val="41876278"/>
    <w:rsid w:val="41ACB5E7"/>
    <w:rsid w:val="41B38EFE"/>
    <w:rsid w:val="423C49C1"/>
    <w:rsid w:val="42691505"/>
    <w:rsid w:val="429C0BE2"/>
    <w:rsid w:val="4307FD61"/>
    <w:rsid w:val="4318873C"/>
    <w:rsid w:val="431C04BE"/>
    <w:rsid w:val="434B448D"/>
    <w:rsid w:val="436820EF"/>
    <w:rsid w:val="4396C534"/>
    <w:rsid w:val="43E9B7CE"/>
    <w:rsid w:val="43FDD05F"/>
    <w:rsid w:val="442C9EFF"/>
    <w:rsid w:val="44636DBD"/>
    <w:rsid w:val="446A0D14"/>
    <w:rsid w:val="446D071B"/>
    <w:rsid w:val="447D1486"/>
    <w:rsid w:val="447D43C0"/>
    <w:rsid w:val="447F7BE1"/>
    <w:rsid w:val="4485A151"/>
    <w:rsid w:val="44918A4F"/>
    <w:rsid w:val="449E5D42"/>
    <w:rsid w:val="44B33F51"/>
    <w:rsid w:val="44E8A3F2"/>
    <w:rsid w:val="44F2CAC0"/>
    <w:rsid w:val="4544F3FA"/>
    <w:rsid w:val="45515280"/>
    <w:rsid w:val="4581FB21"/>
    <w:rsid w:val="45A78EF2"/>
    <w:rsid w:val="45FF2AFE"/>
    <w:rsid w:val="461A075C"/>
    <w:rsid w:val="461B620C"/>
    <w:rsid w:val="46389AEB"/>
    <w:rsid w:val="463D27ED"/>
    <w:rsid w:val="464544C1"/>
    <w:rsid w:val="4648BF97"/>
    <w:rsid w:val="466D7497"/>
    <w:rsid w:val="46E389B0"/>
    <w:rsid w:val="46FBEF78"/>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7A2421"/>
    <w:rsid w:val="4888593F"/>
    <w:rsid w:val="48F358FB"/>
    <w:rsid w:val="48FACC9F"/>
    <w:rsid w:val="49344094"/>
    <w:rsid w:val="4943FEB2"/>
    <w:rsid w:val="4993D414"/>
    <w:rsid w:val="49B44300"/>
    <w:rsid w:val="49B7BFA1"/>
    <w:rsid w:val="49D06B2D"/>
    <w:rsid w:val="4A0B9B46"/>
    <w:rsid w:val="4A8B23A5"/>
    <w:rsid w:val="4A8D1D24"/>
    <w:rsid w:val="4AA4A755"/>
    <w:rsid w:val="4AAA8CCC"/>
    <w:rsid w:val="4AC225D9"/>
    <w:rsid w:val="4AD91D75"/>
    <w:rsid w:val="4AE0B9D9"/>
    <w:rsid w:val="4AF72715"/>
    <w:rsid w:val="4AFF910A"/>
    <w:rsid w:val="4B4B7191"/>
    <w:rsid w:val="4B5AC921"/>
    <w:rsid w:val="4B5CB669"/>
    <w:rsid w:val="4B62C67E"/>
    <w:rsid w:val="4B7D629B"/>
    <w:rsid w:val="4B95EF74"/>
    <w:rsid w:val="4BA6248D"/>
    <w:rsid w:val="4C0D6EEF"/>
    <w:rsid w:val="4C2C5C19"/>
    <w:rsid w:val="4C2D550D"/>
    <w:rsid w:val="4C5D9DD2"/>
    <w:rsid w:val="4C7A8B0F"/>
    <w:rsid w:val="4CCB74D6"/>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B22BD1"/>
    <w:rsid w:val="4FCE6E52"/>
    <w:rsid w:val="4FD3CBF1"/>
    <w:rsid w:val="4FE96022"/>
    <w:rsid w:val="4FFABB53"/>
    <w:rsid w:val="500FD34C"/>
    <w:rsid w:val="50403CB6"/>
    <w:rsid w:val="50653F68"/>
    <w:rsid w:val="508A4F40"/>
    <w:rsid w:val="50E1D455"/>
    <w:rsid w:val="512B80A5"/>
    <w:rsid w:val="512F9354"/>
    <w:rsid w:val="514276FC"/>
    <w:rsid w:val="514DFC32"/>
    <w:rsid w:val="5153D230"/>
    <w:rsid w:val="51B362E8"/>
    <w:rsid w:val="51C97190"/>
    <w:rsid w:val="51E38002"/>
    <w:rsid w:val="51F2F16F"/>
    <w:rsid w:val="52156627"/>
    <w:rsid w:val="52385122"/>
    <w:rsid w:val="5247F82F"/>
    <w:rsid w:val="5264A319"/>
    <w:rsid w:val="5297C921"/>
    <w:rsid w:val="52C6C858"/>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4526C9"/>
    <w:rsid w:val="565BA13C"/>
    <w:rsid w:val="568E1785"/>
    <w:rsid w:val="56A2FE6E"/>
    <w:rsid w:val="56E6C1D6"/>
    <w:rsid w:val="571D93E4"/>
    <w:rsid w:val="574354AB"/>
    <w:rsid w:val="57AD8822"/>
    <w:rsid w:val="57F84E6B"/>
    <w:rsid w:val="58205408"/>
    <w:rsid w:val="58365332"/>
    <w:rsid w:val="584C8B23"/>
    <w:rsid w:val="584D3EE3"/>
    <w:rsid w:val="5880075B"/>
    <w:rsid w:val="5888D7FB"/>
    <w:rsid w:val="58A77332"/>
    <w:rsid w:val="58A7DB03"/>
    <w:rsid w:val="58BC0113"/>
    <w:rsid w:val="58CD3B15"/>
    <w:rsid w:val="594A7578"/>
    <w:rsid w:val="594C0921"/>
    <w:rsid w:val="5962275C"/>
    <w:rsid w:val="5963FB01"/>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8EFE70"/>
    <w:rsid w:val="5BCBA231"/>
    <w:rsid w:val="5BCC5EA9"/>
    <w:rsid w:val="5BD80BB6"/>
    <w:rsid w:val="5C1F837A"/>
    <w:rsid w:val="5C6F9B6F"/>
    <w:rsid w:val="5CD66185"/>
    <w:rsid w:val="5CF0000A"/>
    <w:rsid w:val="5CFD5909"/>
    <w:rsid w:val="5D058F13"/>
    <w:rsid w:val="5D4FA465"/>
    <w:rsid w:val="5D5F71A6"/>
    <w:rsid w:val="5D821BE8"/>
    <w:rsid w:val="5D9D27D1"/>
    <w:rsid w:val="5DD8B3BA"/>
    <w:rsid w:val="5DFAED0E"/>
    <w:rsid w:val="5E368289"/>
    <w:rsid w:val="5E50E7A6"/>
    <w:rsid w:val="5E628DD4"/>
    <w:rsid w:val="5E76B127"/>
    <w:rsid w:val="5E985162"/>
    <w:rsid w:val="5E9EE359"/>
    <w:rsid w:val="5EC1B184"/>
    <w:rsid w:val="5ED7D6C2"/>
    <w:rsid w:val="5EE23B10"/>
    <w:rsid w:val="5F01ADBA"/>
    <w:rsid w:val="5F171C87"/>
    <w:rsid w:val="5F7C02F8"/>
    <w:rsid w:val="5F83071F"/>
    <w:rsid w:val="5F949AB0"/>
    <w:rsid w:val="5FDBC58A"/>
    <w:rsid w:val="5FE31A5A"/>
    <w:rsid w:val="5FECD2D5"/>
    <w:rsid w:val="600C68A0"/>
    <w:rsid w:val="606D0B6A"/>
    <w:rsid w:val="6086BD86"/>
    <w:rsid w:val="609D7E1B"/>
    <w:rsid w:val="611AA58F"/>
    <w:rsid w:val="6126F1DA"/>
    <w:rsid w:val="613DF2A9"/>
    <w:rsid w:val="614A4B2E"/>
    <w:rsid w:val="6153E409"/>
    <w:rsid w:val="61786501"/>
    <w:rsid w:val="61EF0985"/>
    <w:rsid w:val="620693BD"/>
    <w:rsid w:val="621678D0"/>
    <w:rsid w:val="623C64AE"/>
    <w:rsid w:val="629DB5C8"/>
    <w:rsid w:val="62A85912"/>
    <w:rsid w:val="62ABAD46"/>
    <w:rsid w:val="62E94970"/>
    <w:rsid w:val="62F1B4EA"/>
    <w:rsid w:val="62FA5E7C"/>
    <w:rsid w:val="63089ED3"/>
    <w:rsid w:val="632093E8"/>
    <w:rsid w:val="632E42EA"/>
    <w:rsid w:val="6332A93C"/>
    <w:rsid w:val="63357CE9"/>
    <w:rsid w:val="63507416"/>
    <w:rsid w:val="6372DA88"/>
    <w:rsid w:val="6395EEC8"/>
    <w:rsid w:val="644D39E6"/>
    <w:rsid w:val="6456DCE9"/>
    <w:rsid w:val="64AA651E"/>
    <w:rsid w:val="64C13E58"/>
    <w:rsid w:val="64D27321"/>
    <w:rsid w:val="65099658"/>
    <w:rsid w:val="650A5A92"/>
    <w:rsid w:val="6518201F"/>
    <w:rsid w:val="6560CCB8"/>
    <w:rsid w:val="65EE16B2"/>
    <w:rsid w:val="65F3BAE5"/>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8170255"/>
    <w:rsid w:val="68236327"/>
    <w:rsid w:val="68258B83"/>
    <w:rsid w:val="683E44A1"/>
    <w:rsid w:val="6847882D"/>
    <w:rsid w:val="685C7124"/>
    <w:rsid w:val="6867FC98"/>
    <w:rsid w:val="686A3B08"/>
    <w:rsid w:val="686DBA36"/>
    <w:rsid w:val="6883E33C"/>
    <w:rsid w:val="6888781F"/>
    <w:rsid w:val="6892129C"/>
    <w:rsid w:val="68931999"/>
    <w:rsid w:val="68E10009"/>
    <w:rsid w:val="68EE7EDF"/>
    <w:rsid w:val="691AEECA"/>
    <w:rsid w:val="691E4BDD"/>
    <w:rsid w:val="6940988D"/>
    <w:rsid w:val="69539B03"/>
    <w:rsid w:val="6962EE02"/>
    <w:rsid w:val="6976FB65"/>
    <w:rsid w:val="6985AAA9"/>
    <w:rsid w:val="6A36548F"/>
    <w:rsid w:val="6A617457"/>
    <w:rsid w:val="6A700F9D"/>
    <w:rsid w:val="6A768CBB"/>
    <w:rsid w:val="6A875D40"/>
    <w:rsid w:val="6AAA5CD1"/>
    <w:rsid w:val="6AAE94E1"/>
    <w:rsid w:val="6AF58E65"/>
    <w:rsid w:val="6B0BB66D"/>
    <w:rsid w:val="6B1C9ED9"/>
    <w:rsid w:val="6B3AEA02"/>
    <w:rsid w:val="6B8B9C22"/>
    <w:rsid w:val="6B8BCAAD"/>
    <w:rsid w:val="6BA71D8A"/>
    <w:rsid w:val="6BAD9D65"/>
    <w:rsid w:val="6BF05679"/>
    <w:rsid w:val="6C2E03AB"/>
    <w:rsid w:val="6C50E58B"/>
    <w:rsid w:val="6C5FC76F"/>
    <w:rsid w:val="6C79E9F7"/>
    <w:rsid w:val="6C9612FA"/>
    <w:rsid w:val="6C9A3DCA"/>
    <w:rsid w:val="6CEBE14A"/>
    <w:rsid w:val="6D0B02DF"/>
    <w:rsid w:val="6D388390"/>
    <w:rsid w:val="6D6F8CAB"/>
    <w:rsid w:val="6D9B4551"/>
    <w:rsid w:val="6DB99B8C"/>
    <w:rsid w:val="6DF13641"/>
    <w:rsid w:val="6DF83FFF"/>
    <w:rsid w:val="6DF96697"/>
    <w:rsid w:val="6E207064"/>
    <w:rsid w:val="6E49842F"/>
    <w:rsid w:val="6E57DB4C"/>
    <w:rsid w:val="6E611D9E"/>
    <w:rsid w:val="6E77D25B"/>
    <w:rsid w:val="6E92C040"/>
    <w:rsid w:val="6EC80F30"/>
    <w:rsid w:val="6F2053D7"/>
    <w:rsid w:val="6F27ED8D"/>
    <w:rsid w:val="6F31C997"/>
    <w:rsid w:val="6F5085FA"/>
    <w:rsid w:val="6F85045F"/>
    <w:rsid w:val="6FD0CEA1"/>
    <w:rsid w:val="6FD82578"/>
    <w:rsid w:val="7007DAE7"/>
    <w:rsid w:val="7064F6B7"/>
    <w:rsid w:val="70A2CA85"/>
    <w:rsid w:val="70B78D7E"/>
    <w:rsid w:val="710862DC"/>
    <w:rsid w:val="711B450C"/>
    <w:rsid w:val="7144D36D"/>
    <w:rsid w:val="7159F709"/>
    <w:rsid w:val="7164FC26"/>
    <w:rsid w:val="716C5EEF"/>
    <w:rsid w:val="7198D2A4"/>
    <w:rsid w:val="721B14EC"/>
    <w:rsid w:val="721EE780"/>
    <w:rsid w:val="724308A2"/>
    <w:rsid w:val="726A2054"/>
    <w:rsid w:val="727A2D1B"/>
    <w:rsid w:val="72E8F5C5"/>
    <w:rsid w:val="72F1EFB7"/>
    <w:rsid w:val="73086F63"/>
    <w:rsid w:val="73739650"/>
    <w:rsid w:val="7392EA35"/>
    <w:rsid w:val="73996A3D"/>
    <w:rsid w:val="73B22F6F"/>
    <w:rsid w:val="73F83BB5"/>
    <w:rsid w:val="73FD17E6"/>
    <w:rsid w:val="7406ED0D"/>
    <w:rsid w:val="74246EBF"/>
    <w:rsid w:val="7477ACB4"/>
    <w:rsid w:val="74BACED9"/>
    <w:rsid w:val="74D80674"/>
    <w:rsid w:val="74F14F21"/>
    <w:rsid w:val="750B9A45"/>
    <w:rsid w:val="75389894"/>
    <w:rsid w:val="7539F4B7"/>
    <w:rsid w:val="75479733"/>
    <w:rsid w:val="755C2D0E"/>
    <w:rsid w:val="7576CFF0"/>
    <w:rsid w:val="75C82D32"/>
    <w:rsid w:val="75CC7DF5"/>
    <w:rsid w:val="7600E8D9"/>
    <w:rsid w:val="76135BC9"/>
    <w:rsid w:val="7625A2E6"/>
    <w:rsid w:val="762E98BF"/>
    <w:rsid w:val="767CCEAC"/>
    <w:rsid w:val="768F25F1"/>
    <w:rsid w:val="76CDEDFC"/>
    <w:rsid w:val="76DB449A"/>
    <w:rsid w:val="76ED74DA"/>
    <w:rsid w:val="7782842B"/>
    <w:rsid w:val="77AF4D76"/>
    <w:rsid w:val="77E056B2"/>
    <w:rsid w:val="77E765B2"/>
    <w:rsid w:val="77FDCCD0"/>
    <w:rsid w:val="782F71DD"/>
    <w:rsid w:val="78428AF2"/>
    <w:rsid w:val="784B5303"/>
    <w:rsid w:val="789E5AC2"/>
    <w:rsid w:val="78AC9645"/>
    <w:rsid w:val="78D8F927"/>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81C97"/>
    <w:rsid w:val="7B0C6BA3"/>
    <w:rsid w:val="7B16386E"/>
    <w:rsid w:val="7B190AE3"/>
    <w:rsid w:val="7B2E880B"/>
    <w:rsid w:val="7B2F47A6"/>
    <w:rsid w:val="7B8F2E6B"/>
    <w:rsid w:val="7B8FB860"/>
    <w:rsid w:val="7B9BB815"/>
    <w:rsid w:val="7BA7AC6D"/>
    <w:rsid w:val="7BB6DCCD"/>
    <w:rsid w:val="7BB8F55E"/>
    <w:rsid w:val="7BC3655F"/>
    <w:rsid w:val="7BC723C7"/>
    <w:rsid w:val="7BC7993D"/>
    <w:rsid w:val="7BCAA73A"/>
    <w:rsid w:val="7BCCB010"/>
    <w:rsid w:val="7BD0C28B"/>
    <w:rsid w:val="7BD6C23F"/>
    <w:rsid w:val="7BF93092"/>
    <w:rsid w:val="7C1C15BF"/>
    <w:rsid w:val="7C3CD9CF"/>
    <w:rsid w:val="7C4E0446"/>
    <w:rsid w:val="7C5B8B48"/>
    <w:rsid w:val="7C780F87"/>
    <w:rsid w:val="7C8E705B"/>
    <w:rsid w:val="7C9582DF"/>
    <w:rsid w:val="7C97FB47"/>
    <w:rsid w:val="7CA7C0EF"/>
    <w:rsid w:val="7CC1F217"/>
    <w:rsid w:val="7D1F26C7"/>
    <w:rsid w:val="7D258D9A"/>
    <w:rsid w:val="7D5311A0"/>
    <w:rsid w:val="7D6D2F3C"/>
    <w:rsid w:val="7D7C6451"/>
    <w:rsid w:val="7D8B2385"/>
    <w:rsid w:val="7DB1463E"/>
    <w:rsid w:val="7DC12D47"/>
    <w:rsid w:val="7DD5CBED"/>
    <w:rsid w:val="7E19180A"/>
    <w:rsid w:val="7E66E868"/>
    <w:rsid w:val="7E801196"/>
    <w:rsid w:val="7EBCFEE7"/>
    <w:rsid w:val="7EC1CF22"/>
    <w:rsid w:val="7ECC4DB3"/>
    <w:rsid w:val="7EFCA0B8"/>
    <w:rsid w:val="7EFEC17D"/>
    <w:rsid w:val="7F05A78A"/>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B7BDAD6-E7A5-4F87-ABAB-B419585F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3308221">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091002945">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11602077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83075166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944464147">
          <w:marLeft w:val="0"/>
          <w:marRight w:val="0"/>
          <w:marTop w:val="0"/>
          <w:marBottom w:val="0"/>
          <w:divBdr>
            <w:top w:val="none" w:sz="0" w:space="0" w:color="auto"/>
            <w:left w:val="none" w:sz="0" w:space="0" w:color="auto"/>
            <w:bottom w:val="none" w:sz="0" w:space="0" w:color="auto"/>
            <w:right w:val="none" w:sz="0" w:space="0" w:color="auto"/>
          </w:divBdr>
        </w:div>
        <w:div w:id="1388140862">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87072780">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471BB6C1-604C-451B-A367-17E39EFD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01CA9-B21C-40EB-9152-D3B91A44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2184</Words>
  <Characters>12014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5</cp:revision>
  <cp:lastPrinted>2020-08-05T15:12:00Z</cp:lastPrinted>
  <dcterms:created xsi:type="dcterms:W3CDTF">2022-07-07T19:34:00Z</dcterms:created>
  <dcterms:modified xsi:type="dcterms:W3CDTF">2022-08-02T16:04:00Z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