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31426" w14:textId="77777777" w:rsidR="00346F1A" w:rsidRPr="00346F1A" w:rsidRDefault="00346F1A" w:rsidP="00346F1A">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bookmarkStart w:id="0" w:name="_Hlk76320119"/>
      <w:bookmarkStart w:id="1" w:name="_Hlk94773787"/>
      <w:r w:rsidRPr="00346F1A">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4C8CFA4" w14:textId="77777777" w:rsidR="00346F1A" w:rsidRPr="00346F1A" w:rsidRDefault="00346F1A" w:rsidP="00346F1A">
      <w:pPr>
        <w:widowControl/>
        <w:overflowPunct/>
        <w:autoSpaceDE/>
        <w:autoSpaceDN/>
        <w:adjustRightInd/>
        <w:jc w:val="both"/>
        <w:rPr>
          <w:rFonts w:ascii="Arial" w:hAnsi="Arial" w:cs="Arial"/>
          <w:kern w:val="0"/>
          <w:lang w:val="es-419"/>
        </w:rPr>
      </w:pPr>
    </w:p>
    <w:p w14:paraId="1EA414D6" w14:textId="515546F0" w:rsidR="00346F1A" w:rsidRPr="00346F1A" w:rsidRDefault="00346F1A" w:rsidP="00346F1A">
      <w:pPr>
        <w:widowControl/>
        <w:overflowPunct/>
        <w:autoSpaceDE/>
        <w:autoSpaceDN/>
        <w:adjustRightInd/>
        <w:jc w:val="both"/>
        <w:rPr>
          <w:rFonts w:ascii="Arial" w:hAnsi="Arial" w:cs="Arial"/>
          <w:kern w:val="0"/>
          <w:lang w:val="es-419"/>
        </w:rPr>
      </w:pPr>
      <w:r w:rsidRPr="00346F1A">
        <w:rPr>
          <w:rFonts w:ascii="Arial" w:hAnsi="Arial" w:cs="Arial"/>
          <w:kern w:val="0"/>
          <w:lang w:val="es-419"/>
        </w:rPr>
        <w:t>Asunto</w:t>
      </w:r>
      <w:r w:rsidRPr="00346F1A">
        <w:rPr>
          <w:rFonts w:ascii="Arial" w:hAnsi="Arial" w:cs="Arial"/>
          <w:kern w:val="0"/>
          <w:lang w:val="es-419"/>
        </w:rPr>
        <w:tab/>
      </w:r>
      <w:r w:rsidRPr="00346F1A">
        <w:rPr>
          <w:rFonts w:ascii="Arial" w:hAnsi="Arial" w:cs="Arial"/>
          <w:kern w:val="0"/>
          <w:lang w:val="es-419"/>
        </w:rPr>
        <w:tab/>
      </w:r>
      <w:r>
        <w:rPr>
          <w:rFonts w:ascii="Arial" w:hAnsi="Arial" w:cs="Arial"/>
          <w:kern w:val="0"/>
          <w:lang w:val="es-419"/>
        </w:rPr>
        <w:tab/>
      </w:r>
      <w:r w:rsidRPr="00346F1A">
        <w:rPr>
          <w:rFonts w:ascii="Arial" w:hAnsi="Arial" w:cs="Arial"/>
          <w:kern w:val="0"/>
          <w:lang w:val="es-419"/>
        </w:rPr>
        <w:t xml:space="preserve">: Sentencia de segundo grado </w:t>
      </w:r>
      <w:r>
        <w:rPr>
          <w:rFonts w:ascii="Arial" w:hAnsi="Arial" w:cs="Arial"/>
          <w:kern w:val="0"/>
          <w:lang w:val="es-419"/>
        </w:rPr>
        <w:t>–</w:t>
      </w:r>
      <w:r w:rsidRPr="00346F1A">
        <w:rPr>
          <w:rFonts w:ascii="Arial" w:hAnsi="Arial" w:cs="Arial"/>
          <w:kern w:val="0"/>
          <w:lang w:val="es-419"/>
        </w:rPr>
        <w:t xml:space="preserve"> Familia</w:t>
      </w:r>
    </w:p>
    <w:p w14:paraId="17C006D3" w14:textId="63EA7FAC" w:rsidR="00346F1A" w:rsidRPr="00346F1A" w:rsidRDefault="00346F1A" w:rsidP="00346F1A">
      <w:pPr>
        <w:widowControl/>
        <w:overflowPunct/>
        <w:autoSpaceDE/>
        <w:autoSpaceDN/>
        <w:adjustRightInd/>
        <w:jc w:val="both"/>
        <w:rPr>
          <w:rFonts w:ascii="Arial" w:hAnsi="Arial" w:cs="Arial"/>
          <w:kern w:val="0"/>
          <w:lang w:val="es-419"/>
        </w:rPr>
      </w:pPr>
      <w:r w:rsidRPr="00346F1A">
        <w:rPr>
          <w:rFonts w:ascii="Arial" w:hAnsi="Arial" w:cs="Arial"/>
          <w:kern w:val="0"/>
          <w:lang w:val="es-419"/>
        </w:rPr>
        <w:t>Proceso</w:t>
      </w:r>
      <w:r>
        <w:rPr>
          <w:rFonts w:ascii="Arial" w:hAnsi="Arial" w:cs="Arial"/>
          <w:kern w:val="0"/>
          <w:lang w:val="es-419"/>
        </w:rPr>
        <w:tab/>
      </w:r>
      <w:r w:rsidRPr="00346F1A">
        <w:rPr>
          <w:rFonts w:ascii="Arial" w:hAnsi="Arial" w:cs="Arial"/>
          <w:kern w:val="0"/>
          <w:lang w:val="es-419"/>
        </w:rPr>
        <w:tab/>
        <w:t>: Verbal</w:t>
      </w:r>
      <w:r>
        <w:rPr>
          <w:rFonts w:ascii="Arial" w:hAnsi="Arial" w:cs="Arial"/>
          <w:kern w:val="0"/>
          <w:lang w:val="es-419"/>
        </w:rPr>
        <w:t xml:space="preserve"> –</w:t>
      </w:r>
      <w:r w:rsidRPr="00346F1A">
        <w:rPr>
          <w:rFonts w:ascii="Arial" w:hAnsi="Arial" w:cs="Arial"/>
          <w:kern w:val="0"/>
          <w:lang w:val="es-419"/>
        </w:rPr>
        <w:t xml:space="preserve"> Privación de potestad parental</w:t>
      </w:r>
    </w:p>
    <w:p w14:paraId="3CD27F28" w14:textId="1668C71A" w:rsidR="00346F1A" w:rsidRPr="00346F1A" w:rsidRDefault="00346F1A" w:rsidP="00346F1A">
      <w:pPr>
        <w:widowControl/>
        <w:overflowPunct/>
        <w:autoSpaceDE/>
        <w:autoSpaceDN/>
        <w:adjustRightInd/>
        <w:jc w:val="both"/>
        <w:rPr>
          <w:rFonts w:ascii="Arial" w:hAnsi="Arial" w:cs="Arial"/>
          <w:kern w:val="0"/>
          <w:lang w:val="es-419"/>
        </w:rPr>
      </w:pPr>
      <w:r w:rsidRPr="00346F1A">
        <w:rPr>
          <w:rFonts w:ascii="Arial" w:hAnsi="Arial" w:cs="Arial"/>
          <w:kern w:val="0"/>
          <w:lang w:val="es-419"/>
        </w:rPr>
        <w:t>Demandante</w:t>
      </w:r>
      <w:r>
        <w:rPr>
          <w:rFonts w:ascii="Arial" w:hAnsi="Arial" w:cs="Arial"/>
          <w:kern w:val="0"/>
          <w:lang w:val="es-419"/>
        </w:rPr>
        <w:tab/>
      </w:r>
      <w:r w:rsidRPr="00346F1A">
        <w:rPr>
          <w:rFonts w:ascii="Arial" w:hAnsi="Arial" w:cs="Arial"/>
          <w:kern w:val="0"/>
          <w:lang w:val="es-419"/>
        </w:rPr>
        <w:tab/>
        <w:t>: Natalia Henao León</w:t>
      </w:r>
    </w:p>
    <w:p w14:paraId="7264E557" w14:textId="0D655DFA" w:rsidR="00346F1A" w:rsidRPr="00346F1A" w:rsidRDefault="00346F1A" w:rsidP="00346F1A">
      <w:pPr>
        <w:widowControl/>
        <w:overflowPunct/>
        <w:autoSpaceDE/>
        <w:autoSpaceDN/>
        <w:adjustRightInd/>
        <w:jc w:val="both"/>
        <w:rPr>
          <w:rFonts w:ascii="Arial" w:hAnsi="Arial" w:cs="Arial"/>
          <w:kern w:val="0"/>
          <w:lang w:val="es-419"/>
        </w:rPr>
      </w:pPr>
      <w:r w:rsidRPr="00346F1A">
        <w:rPr>
          <w:rFonts w:ascii="Arial" w:hAnsi="Arial" w:cs="Arial"/>
          <w:kern w:val="0"/>
          <w:lang w:val="es-419"/>
        </w:rPr>
        <w:t>Demandado</w:t>
      </w:r>
      <w:r>
        <w:rPr>
          <w:rFonts w:ascii="Arial" w:hAnsi="Arial" w:cs="Arial"/>
          <w:kern w:val="0"/>
          <w:lang w:val="es-419"/>
        </w:rPr>
        <w:tab/>
      </w:r>
      <w:r w:rsidRPr="00346F1A">
        <w:rPr>
          <w:rFonts w:ascii="Arial" w:hAnsi="Arial" w:cs="Arial"/>
          <w:kern w:val="0"/>
          <w:lang w:val="es-419"/>
        </w:rPr>
        <w:tab/>
        <w:t>: Julián David Suárez Ruiz</w:t>
      </w:r>
    </w:p>
    <w:p w14:paraId="23BF2335" w14:textId="63D380D4" w:rsidR="00346F1A" w:rsidRPr="00346F1A" w:rsidRDefault="00346F1A" w:rsidP="00346F1A">
      <w:pPr>
        <w:widowControl/>
        <w:overflowPunct/>
        <w:autoSpaceDE/>
        <w:autoSpaceDN/>
        <w:adjustRightInd/>
        <w:jc w:val="both"/>
        <w:rPr>
          <w:rFonts w:ascii="Arial" w:hAnsi="Arial" w:cs="Arial"/>
          <w:kern w:val="0"/>
          <w:lang w:val="es-419"/>
        </w:rPr>
      </w:pPr>
      <w:r w:rsidRPr="00346F1A">
        <w:rPr>
          <w:rFonts w:ascii="Arial" w:hAnsi="Arial" w:cs="Arial"/>
          <w:kern w:val="0"/>
          <w:lang w:val="es-419"/>
        </w:rPr>
        <w:t>Procedencia</w:t>
      </w:r>
      <w:r w:rsidRPr="00346F1A">
        <w:rPr>
          <w:rFonts w:ascii="Arial" w:hAnsi="Arial" w:cs="Arial"/>
          <w:kern w:val="0"/>
          <w:lang w:val="es-419"/>
        </w:rPr>
        <w:tab/>
      </w:r>
      <w:r w:rsidRPr="00346F1A">
        <w:rPr>
          <w:rFonts w:ascii="Arial" w:hAnsi="Arial" w:cs="Arial"/>
          <w:kern w:val="0"/>
          <w:lang w:val="es-419"/>
        </w:rPr>
        <w:tab/>
        <w:t xml:space="preserve">: </w:t>
      </w:r>
      <w:r w:rsidR="004A1670" w:rsidRPr="00346F1A">
        <w:rPr>
          <w:rFonts w:ascii="Arial" w:hAnsi="Arial" w:cs="Arial"/>
          <w:kern w:val="0"/>
          <w:lang w:val="es-419"/>
        </w:rPr>
        <w:t xml:space="preserve">Juzgado </w:t>
      </w:r>
      <w:r w:rsidRPr="00346F1A">
        <w:rPr>
          <w:rFonts w:ascii="Arial" w:hAnsi="Arial" w:cs="Arial"/>
          <w:kern w:val="0"/>
          <w:lang w:val="es-419"/>
        </w:rPr>
        <w:t xml:space="preserve">4º </w:t>
      </w:r>
      <w:r w:rsidR="004A1670" w:rsidRPr="00346F1A">
        <w:rPr>
          <w:rFonts w:ascii="Arial" w:hAnsi="Arial" w:cs="Arial"/>
          <w:kern w:val="0"/>
          <w:lang w:val="es-419"/>
        </w:rPr>
        <w:t>de Familia de Pereira</w:t>
      </w:r>
      <w:r w:rsidRPr="00346F1A">
        <w:rPr>
          <w:rFonts w:ascii="Arial" w:hAnsi="Arial" w:cs="Arial"/>
          <w:kern w:val="0"/>
          <w:lang w:val="es-419"/>
        </w:rPr>
        <w:t xml:space="preserve">, </w:t>
      </w:r>
      <w:r w:rsidR="004A1670" w:rsidRPr="00346F1A">
        <w:rPr>
          <w:rFonts w:ascii="Arial" w:hAnsi="Arial" w:cs="Arial"/>
          <w:kern w:val="0"/>
          <w:lang w:val="es-419"/>
        </w:rPr>
        <w:t>Rda</w:t>
      </w:r>
      <w:r w:rsidRPr="00346F1A">
        <w:rPr>
          <w:rFonts w:ascii="Arial" w:hAnsi="Arial" w:cs="Arial"/>
          <w:kern w:val="0"/>
          <w:lang w:val="es-419"/>
        </w:rPr>
        <w:t>.</w:t>
      </w:r>
    </w:p>
    <w:p w14:paraId="76B6719B" w14:textId="33E3BFA8" w:rsidR="00346F1A" w:rsidRPr="00346F1A" w:rsidRDefault="00346F1A" w:rsidP="00346F1A">
      <w:pPr>
        <w:widowControl/>
        <w:overflowPunct/>
        <w:autoSpaceDE/>
        <w:autoSpaceDN/>
        <w:adjustRightInd/>
        <w:jc w:val="both"/>
        <w:rPr>
          <w:rFonts w:ascii="Arial" w:hAnsi="Arial" w:cs="Arial"/>
          <w:kern w:val="0"/>
          <w:lang w:val="es-419"/>
        </w:rPr>
      </w:pPr>
      <w:r w:rsidRPr="00346F1A">
        <w:rPr>
          <w:rFonts w:ascii="Arial" w:hAnsi="Arial" w:cs="Arial"/>
          <w:kern w:val="0"/>
          <w:lang w:val="es-419"/>
        </w:rPr>
        <w:t>Radicación</w:t>
      </w:r>
      <w:r w:rsidRPr="00346F1A">
        <w:rPr>
          <w:rFonts w:ascii="Arial" w:hAnsi="Arial" w:cs="Arial"/>
          <w:kern w:val="0"/>
          <w:lang w:val="es-419"/>
        </w:rPr>
        <w:tab/>
      </w:r>
      <w:r w:rsidRPr="00346F1A">
        <w:rPr>
          <w:rFonts w:ascii="Arial" w:hAnsi="Arial" w:cs="Arial"/>
          <w:kern w:val="0"/>
          <w:lang w:val="es-419"/>
        </w:rPr>
        <w:tab/>
        <w:t xml:space="preserve">: 66001-31-10-004-2020-00287-01 </w:t>
      </w:r>
    </w:p>
    <w:p w14:paraId="0C9169ED" w14:textId="3AB9F30A" w:rsidR="00346F1A" w:rsidRPr="00346F1A" w:rsidRDefault="00346F1A" w:rsidP="00346F1A">
      <w:pPr>
        <w:widowControl/>
        <w:overflowPunct/>
        <w:autoSpaceDE/>
        <w:autoSpaceDN/>
        <w:adjustRightInd/>
        <w:jc w:val="both"/>
        <w:rPr>
          <w:rFonts w:ascii="Arial" w:hAnsi="Arial" w:cs="Arial"/>
          <w:kern w:val="0"/>
          <w:lang w:val="es-419"/>
        </w:rPr>
      </w:pPr>
      <w:r w:rsidRPr="00346F1A">
        <w:rPr>
          <w:rFonts w:ascii="Arial" w:hAnsi="Arial" w:cs="Arial"/>
          <w:kern w:val="0"/>
          <w:lang w:val="es-419"/>
        </w:rPr>
        <w:t>Mg. Sustanciador</w:t>
      </w:r>
      <w:r w:rsidRPr="00346F1A">
        <w:rPr>
          <w:rFonts w:ascii="Arial" w:hAnsi="Arial" w:cs="Arial"/>
          <w:kern w:val="0"/>
          <w:lang w:val="es-419"/>
        </w:rPr>
        <w:tab/>
        <w:t>: DUBERNEY GRISALES HERRERA</w:t>
      </w:r>
    </w:p>
    <w:p w14:paraId="08DE5F83" w14:textId="39CCF7C5" w:rsidR="00346F1A" w:rsidRPr="00346F1A" w:rsidRDefault="00346F1A" w:rsidP="00346F1A">
      <w:pPr>
        <w:widowControl/>
        <w:overflowPunct/>
        <w:autoSpaceDE/>
        <w:autoSpaceDN/>
        <w:adjustRightInd/>
        <w:jc w:val="both"/>
        <w:rPr>
          <w:rFonts w:ascii="Arial" w:hAnsi="Arial" w:cs="Arial"/>
          <w:kern w:val="0"/>
          <w:lang w:val="es-419"/>
        </w:rPr>
      </w:pPr>
      <w:r w:rsidRPr="00346F1A">
        <w:rPr>
          <w:rFonts w:ascii="Arial" w:hAnsi="Arial" w:cs="Arial"/>
          <w:kern w:val="0"/>
          <w:lang w:val="es-419"/>
        </w:rPr>
        <w:t>Aprobada en sesió</w:t>
      </w:r>
      <w:r>
        <w:rPr>
          <w:rFonts w:ascii="Arial" w:hAnsi="Arial" w:cs="Arial"/>
          <w:kern w:val="0"/>
          <w:lang w:val="es-419"/>
        </w:rPr>
        <w:t>n</w:t>
      </w:r>
      <w:r w:rsidRPr="00346F1A">
        <w:rPr>
          <w:rFonts w:ascii="Arial" w:hAnsi="Arial" w:cs="Arial"/>
          <w:kern w:val="0"/>
          <w:lang w:val="es-419"/>
        </w:rPr>
        <w:tab/>
        <w:t>: 302 DE 07-07-2022</w:t>
      </w:r>
    </w:p>
    <w:p w14:paraId="5602E0AE" w14:textId="77777777" w:rsidR="00346F1A" w:rsidRPr="00346F1A" w:rsidRDefault="00346F1A" w:rsidP="00346F1A">
      <w:pPr>
        <w:widowControl/>
        <w:overflowPunct/>
        <w:autoSpaceDE/>
        <w:autoSpaceDN/>
        <w:adjustRightInd/>
        <w:jc w:val="both"/>
        <w:rPr>
          <w:rFonts w:ascii="Arial" w:hAnsi="Arial" w:cs="Arial"/>
          <w:kern w:val="0"/>
          <w:lang w:val="es-419"/>
        </w:rPr>
      </w:pPr>
    </w:p>
    <w:p w14:paraId="0AE550A7" w14:textId="07F7B351" w:rsidR="00346F1A" w:rsidRPr="00346F1A" w:rsidRDefault="0014187D" w:rsidP="004A1670">
      <w:pPr>
        <w:overflowPunct/>
        <w:jc w:val="both"/>
        <w:rPr>
          <w:rFonts w:ascii="Arial" w:hAnsi="Arial" w:cs="Arial"/>
          <w:kern w:val="0"/>
          <w:lang w:val="es-419"/>
        </w:rPr>
      </w:pPr>
      <w:r w:rsidRPr="00346F1A">
        <w:rPr>
          <w:rFonts w:ascii="Arial" w:hAnsi="Arial" w:cs="Arial"/>
          <w:b/>
          <w:bCs/>
          <w:iCs/>
          <w:kern w:val="0"/>
          <w:u w:val="single"/>
          <w:lang w:val="es-419" w:eastAsia="fr-FR"/>
        </w:rPr>
        <w:t>TEMAS:</w:t>
      </w:r>
      <w:r w:rsidRPr="00346F1A">
        <w:rPr>
          <w:rFonts w:ascii="Arial" w:hAnsi="Arial" w:cs="Arial"/>
          <w:b/>
          <w:bCs/>
          <w:iCs/>
          <w:kern w:val="0"/>
          <w:lang w:val="es-419" w:eastAsia="fr-FR"/>
        </w:rPr>
        <w:tab/>
      </w:r>
      <w:r>
        <w:rPr>
          <w:rFonts w:ascii="Arial" w:hAnsi="Arial" w:cs="Arial"/>
          <w:b/>
          <w:bCs/>
          <w:iCs/>
          <w:kern w:val="0"/>
          <w:lang w:val="es-419" w:eastAsia="fr-FR"/>
        </w:rPr>
        <w:t xml:space="preserve">PRIVACIÓN PATRIA POTESTAD / CAUSAL, LARGA AUSENCIA / </w:t>
      </w:r>
      <w:r w:rsidRPr="004A1670">
        <w:rPr>
          <w:rFonts w:ascii="Arial" w:hAnsi="Arial" w:cs="Arial"/>
          <w:b/>
          <w:kern w:val="0"/>
          <w:lang w:val="es-419"/>
        </w:rPr>
        <w:t xml:space="preserve">VALORACIÓN PROBATORIA </w:t>
      </w:r>
      <w:r>
        <w:rPr>
          <w:rFonts w:ascii="Arial" w:hAnsi="Arial" w:cs="Arial"/>
          <w:b/>
          <w:kern w:val="0"/>
          <w:lang w:val="es-419"/>
        </w:rPr>
        <w:t>/ DIFERENCIA CON LA SUSPENSIÓN Y EFECTOS /</w:t>
      </w:r>
      <w:r w:rsidRPr="004A1670">
        <w:rPr>
          <w:rFonts w:ascii="Arial" w:hAnsi="Arial" w:cs="Arial"/>
          <w:b/>
          <w:kern w:val="0"/>
          <w:lang w:val="es-419"/>
        </w:rPr>
        <w:t xml:space="preserve"> </w:t>
      </w:r>
      <w:r>
        <w:rPr>
          <w:rFonts w:ascii="Arial" w:hAnsi="Arial" w:cs="Arial"/>
          <w:b/>
          <w:kern w:val="0"/>
          <w:lang w:val="es-419"/>
        </w:rPr>
        <w:t xml:space="preserve">VALORACIÓN PROBATORIA / </w:t>
      </w:r>
      <w:r w:rsidRPr="004A1670">
        <w:rPr>
          <w:rFonts w:ascii="Arial" w:hAnsi="Arial" w:cs="Arial"/>
          <w:b/>
          <w:kern w:val="0"/>
          <w:lang w:val="es-419"/>
        </w:rPr>
        <w:t>SANCIÓN ART</w:t>
      </w:r>
      <w:r>
        <w:rPr>
          <w:rFonts w:ascii="Arial" w:hAnsi="Arial" w:cs="Arial"/>
          <w:b/>
          <w:kern w:val="0"/>
          <w:lang w:val="es-419"/>
        </w:rPr>
        <w:t xml:space="preserve">ÍCULO </w:t>
      </w:r>
      <w:r w:rsidRPr="004A1670">
        <w:rPr>
          <w:rFonts w:ascii="Arial" w:hAnsi="Arial" w:cs="Arial"/>
          <w:b/>
          <w:kern w:val="0"/>
          <w:lang w:val="es-419"/>
        </w:rPr>
        <w:t xml:space="preserve">78-14, </w:t>
      </w:r>
      <w:r>
        <w:rPr>
          <w:rFonts w:ascii="Arial" w:hAnsi="Arial" w:cs="Arial"/>
          <w:b/>
          <w:kern w:val="0"/>
          <w:lang w:val="es-419"/>
        </w:rPr>
        <w:t>CÓDIGO GENERAL DEL PROCESO / SE DENIEGA.</w:t>
      </w:r>
    </w:p>
    <w:p w14:paraId="1A53C341" w14:textId="77777777" w:rsidR="00346F1A" w:rsidRPr="00346F1A" w:rsidRDefault="00346F1A" w:rsidP="00346F1A">
      <w:pPr>
        <w:widowControl/>
        <w:overflowPunct/>
        <w:autoSpaceDE/>
        <w:autoSpaceDN/>
        <w:adjustRightInd/>
        <w:jc w:val="both"/>
        <w:rPr>
          <w:rFonts w:ascii="Arial" w:hAnsi="Arial" w:cs="Arial"/>
          <w:kern w:val="0"/>
          <w:lang w:val="es-419"/>
        </w:rPr>
      </w:pPr>
    </w:p>
    <w:p w14:paraId="1A764B04" w14:textId="5640B666" w:rsidR="00346F1A" w:rsidRPr="00346F1A" w:rsidRDefault="008739E2" w:rsidP="00346F1A">
      <w:pPr>
        <w:widowControl/>
        <w:overflowPunct/>
        <w:autoSpaceDE/>
        <w:autoSpaceDN/>
        <w:adjustRightInd/>
        <w:jc w:val="both"/>
        <w:rPr>
          <w:rFonts w:ascii="Arial" w:hAnsi="Arial" w:cs="Arial"/>
          <w:kern w:val="0"/>
          <w:lang w:val="es-419"/>
        </w:rPr>
      </w:pPr>
      <w:r>
        <w:rPr>
          <w:rFonts w:ascii="Arial" w:hAnsi="Arial" w:cs="Arial"/>
          <w:kern w:val="0"/>
          <w:lang w:val="es-419"/>
        </w:rPr>
        <w:t>…</w:t>
      </w:r>
      <w:r w:rsidRPr="008739E2">
        <w:rPr>
          <w:rFonts w:ascii="Arial" w:hAnsi="Arial" w:cs="Arial"/>
          <w:kern w:val="0"/>
          <w:lang w:val="es-419"/>
        </w:rPr>
        <w:t>indispensable remarcar el tema de prueba, según la fijación del litigio hecha</w:t>
      </w:r>
      <w:r>
        <w:rPr>
          <w:rFonts w:ascii="Arial" w:hAnsi="Arial" w:cs="Arial"/>
          <w:kern w:val="0"/>
          <w:lang w:val="es-419"/>
        </w:rPr>
        <w:t>…</w:t>
      </w:r>
      <w:r w:rsidRPr="008739E2">
        <w:rPr>
          <w:rFonts w:ascii="Arial" w:hAnsi="Arial" w:cs="Arial"/>
          <w:kern w:val="0"/>
          <w:lang w:val="es-419"/>
        </w:rPr>
        <w:t>; se definió así: debe ser suspendido o no el demandado en el ejercicio de la potestad parental de sus dos menores hijas, por la causal de larga ausencia</w:t>
      </w:r>
      <w:r>
        <w:rPr>
          <w:rFonts w:ascii="Arial" w:hAnsi="Arial" w:cs="Arial"/>
          <w:kern w:val="0"/>
          <w:lang w:val="es-419"/>
        </w:rPr>
        <w:t>…</w:t>
      </w:r>
    </w:p>
    <w:p w14:paraId="472886FC" w14:textId="77777777" w:rsidR="00346F1A" w:rsidRPr="00346F1A" w:rsidRDefault="00346F1A" w:rsidP="00346F1A">
      <w:pPr>
        <w:widowControl/>
        <w:overflowPunct/>
        <w:autoSpaceDE/>
        <w:autoSpaceDN/>
        <w:adjustRightInd/>
        <w:jc w:val="both"/>
        <w:rPr>
          <w:rFonts w:ascii="Arial" w:hAnsi="Arial" w:cs="Arial"/>
          <w:kern w:val="0"/>
          <w:lang w:val="es-419"/>
        </w:rPr>
      </w:pPr>
    </w:p>
    <w:p w14:paraId="78CF43AA" w14:textId="1C021792" w:rsidR="00346F1A" w:rsidRPr="00346F1A" w:rsidRDefault="008C6A4B" w:rsidP="00346F1A">
      <w:pPr>
        <w:widowControl/>
        <w:overflowPunct/>
        <w:autoSpaceDE/>
        <w:autoSpaceDN/>
        <w:adjustRightInd/>
        <w:jc w:val="both"/>
        <w:rPr>
          <w:rFonts w:ascii="Arial" w:hAnsi="Arial" w:cs="Arial"/>
          <w:kern w:val="0"/>
          <w:lang w:val="es-419"/>
        </w:rPr>
      </w:pPr>
      <w:r w:rsidRPr="008C6A4B">
        <w:rPr>
          <w:rFonts w:ascii="Arial" w:hAnsi="Arial" w:cs="Arial"/>
          <w:kern w:val="0"/>
          <w:lang w:val="es-419"/>
        </w:rPr>
        <w:t>La demanda reclamó imponer la pérdida, pero el fallador optó por la suspensión, eso sí sin explicar que para estos eventos de familia la congruencia es flexible</w:t>
      </w:r>
      <w:r>
        <w:rPr>
          <w:rFonts w:ascii="Arial" w:hAnsi="Arial" w:cs="Arial"/>
          <w:kern w:val="0"/>
          <w:lang w:val="es-419"/>
        </w:rPr>
        <w:t>…</w:t>
      </w:r>
    </w:p>
    <w:p w14:paraId="4263D3F5" w14:textId="77777777" w:rsidR="00346F1A" w:rsidRPr="00346F1A" w:rsidRDefault="00346F1A" w:rsidP="00346F1A">
      <w:pPr>
        <w:widowControl/>
        <w:overflowPunct/>
        <w:autoSpaceDE/>
        <w:autoSpaceDN/>
        <w:adjustRightInd/>
        <w:jc w:val="both"/>
        <w:rPr>
          <w:rFonts w:ascii="Arial" w:hAnsi="Arial" w:cs="Arial"/>
          <w:kern w:val="0"/>
          <w:lang w:val="es-419"/>
        </w:rPr>
      </w:pPr>
    </w:p>
    <w:p w14:paraId="0AC739F2" w14:textId="1D6230EF" w:rsidR="00346F1A" w:rsidRPr="00346F1A" w:rsidRDefault="00595279" w:rsidP="00346F1A">
      <w:pPr>
        <w:widowControl/>
        <w:overflowPunct/>
        <w:autoSpaceDE/>
        <w:autoSpaceDN/>
        <w:adjustRightInd/>
        <w:jc w:val="both"/>
        <w:rPr>
          <w:rFonts w:ascii="Arial" w:hAnsi="Arial" w:cs="Arial"/>
          <w:kern w:val="0"/>
        </w:rPr>
      </w:pPr>
      <w:r>
        <w:rPr>
          <w:rFonts w:ascii="Arial" w:hAnsi="Arial" w:cs="Arial"/>
          <w:kern w:val="0"/>
        </w:rPr>
        <w:t xml:space="preserve">… </w:t>
      </w:r>
      <w:r w:rsidRPr="00595279">
        <w:rPr>
          <w:rFonts w:ascii="Arial" w:hAnsi="Arial" w:cs="Arial"/>
          <w:kern w:val="0"/>
        </w:rPr>
        <w:t>tiene dicho la CC (2016) que: “(…) las facultades derivadas de la patria potestad no constituyen, en realidad, un derecho subjetivo en cabeza de los padres, sino que se trata de derechos concedidos a favor de los niños y niñas, razón por la cual SU FALTA DE EJERCICIO O SU EJERCICIO INADECUADO PUEDE DERIVAR EN SANCIONES PARA EL PROGENITOR. (…)”.</w:t>
      </w:r>
    </w:p>
    <w:p w14:paraId="1806A786" w14:textId="6B2D12BE" w:rsidR="00346F1A" w:rsidRDefault="00346F1A" w:rsidP="00346F1A">
      <w:pPr>
        <w:widowControl/>
        <w:overflowPunct/>
        <w:autoSpaceDE/>
        <w:autoSpaceDN/>
        <w:adjustRightInd/>
        <w:jc w:val="both"/>
        <w:rPr>
          <w:rFonts w:ascii="Arial" w:hAnsi="Arial" w:cs="Arial"/>
          <w:kern w:val="0"/>
        </w:rPr>
      </w:pPr>
    </w:p>
    <w:p w14:paraId="3B34F67D" w14:textId="3820387C" w:rsidR="00595279" w:rsidRDefault="00595279" w:rsidP="00346F1A">
      <w:pPr>
        <w:widowControl/>
        <w:overflowPunct/>
        <w:autoSpaceDE/>
        <w:autoSpaceDN/>
        <w:adjustRightInd/>
        <w:jc w:val="both"/>
        <w:rPr>
          <w:rFonts w:ascii="Arial" w:hAnsi="Arial" w:cs="Arial"/>
          <w:kern w:val="0"/>
        </w:rPr>
      </w:pPr>
      <w:r w:rsidRPr="00595279">
        <w:rPr>
          <w:rFonts w:ascii="Arial" w:hAnsi="Arial" w:cs="Arial"/>
          <w:kern w:val="0"/>
        </w:rPr>
        <w:t>La privación o terminación de la potestad parental es la sanción más grave que se puede imponer, puesto que sus efectos son perentorios para extinguirla, carece de la opción de restablecimiento posterior, como sí la suspensión; enseña la CC (2004):</w:t>
      </w:r>
      <w:r w:rsidR="00F5611C">
        <w:rPr>
          <w:rFonts w:ascii="Arial" w:hAnsi="Arial" w:cs="Arial"/>
          <w:kern w:val="0"/>
        </w:rPr>
        <w:t xml:space="preserve"> “</w:t>
      </w:r>
      <w:r w:rsidRPr="00595279">
        <w:rPr>
          <w:rFonts w:ascii="Arial" w:hAnsi="Arial" w:cs="Arial"/>
          <w:kern w:val="0"/>
        </w:rPr>
        <w:t>(…) en el caso de la terminación de la patria potestad ésta es definitiva, puesto que su consecuencia es la emancipación del hijo</w:t>
      </w:r>
      <w:r>
        <w:rPr>
          <w:rFonts w:ascii="Arial" w:hAnsi="Arial" w:cs="Arial"/>
          <w:kern w:val="0"/>
        </w:rPr>
        <w:t>…</w:t>
      </w:r>
    </w:p>
    <w:p w14:paraId="5BA59286" w14:textId="1AF44265" w:rsidR="00595279" w:rsidRDefault="00595279" w:rsidP="00346F1A">
      <w:pPr>
        <w:widowControl/>
        <w:overflowPunct/>
        <w:autoSpaceDE/>
        <w:autoSpaceDN/>
        <w:adjustRightInd/>
        <w:jc w:val="both"/>
        <w:rPr>
          <w:rFonts w:ascii="Arial" w:hAnsi="Arial" w:cs="Arial"/>
          <w:kern w:val="0"/>
        </w:rPr>
      </w:pPr>
    </w:p>
    <w:p w14:paraId="27A3CF45" w14:textId="5B230BE3" w:rsidR="00595279" w:rsidRDefault="00F5611C" w:rsidP="00346F1A">
      <w:pPr>
        <w:widowControl/>
        <w:overflowPunct/>
        <w:autoSpaceDE/>
        <w:autoSpaceDN/>
        <w:adjustRightInd/>
        <w:jc w:val="both"/>
        <w:rPr>
          <w:rFonts w:ascii="Arial" w:hAnsi="Arial" w:cs="Arial"/>
          <w:kern w:val="0"/>
        </w:rPr>
      </w:pPr>
      <w:r w:rsidRPr="00F5611C">
        <w:rPr>
          <w:rFonts w:ascii="Arial" w:hAnsi="Arial" w:cs="Arial"/>
          <w:kern w:val="0"/>
        </w:rPr>
        <w:t>La larga ausencia [Art.310, CC] se entiende como la falta de comunicación y contacto con los hijos, de tal manera que revelan un incumplimiento de los correspondientes deberes legales de crianza, educación [Art.253, CC], corrección moderada, sustentación, etc. Y, ante esta desatención, precisa la CC:</w:t>
      </w:r>
      <w:r>
        <w:rPr>
          <w:rFonts w:ascii="Arial" w:hAnsi="Arial" w:cs="Arial"/>
          <w:kern w:val="0"/>
        </w:rPr>
        <w:t xml:space="preserve"> “</w:t>
      </w:r>
      <w:r w:rsidRPr="00F5611C">
        <w:rPr>
          <w:rFonts w:ascii="Arial" w:hAnsi="Arial" w:cs="Arial"/>
          <w:kern w:val="0"/>
        </w:rPr>
        <w:t>(…) cuando los padres descuidan el cumplimiento de los deberes que tienen para con los hijos, o no ejercen en forma adecuada las atribuciones legales que les han sido reconocidas para favorecer los intereses de los menores de edad, se exponen a ser despojados de las facultades derivadas de la patria potestad”.</w:t>
      </w:r>
    </w:p>
    <w:p w14:paraId="39287660" w14:textId="1B616ADC" w:rsidR="00595279" w:rsidRDefault="00595279" w:rsidP="00346F1A">
      <w:pPr>
        <w:widowControl/>
        <w:overflowPunct/>
        <w:autoSpaceDE/>
        <w:autoSpaceDN/>
        <w:adjustRightInd/>
        <w:jc w:val="both"/>
        <w:rPr>
          <w:rFonts w:ascii="Arial" w:hAnsi="Arial" w:cs="Arial"/>
          <w:kern w:val="0"/>
        </w:rPr>
      </w:pPr>
    </w:p>
    <w:p w14:paraId="034D31E6" w14:textId="07B7C6CA" w:rsidR="00595279" w:rsidRDefault="0003043A" w:rsidP="00346F1A">
      <w:pPr>
        <w:widowControl/>
        <w:overflowPunct/>
        <w:autoSpaceDE/>
        <w:autoSpaceDN/>
        <w:adjustRightInd/>
        <w:jc w:val="both"/>
        <w:rPr>
          <w:rFonts w:ascii="Arial" w:hAnsi="Arial" w:cs="Arial"/>
          <w:kern w:val="0"/>
        </w:rPr>
      </w:pPr>
      <w:r w:rsidRPr="0003043A">
        <w:rPr>
          <w:rFonts w:ascii="Arial" w:hAnsi="Arial" w:cs="Arial"/>
          <w:kern w:val="0"/>
        </w:rPr>
        <w:t>Debe imponerse la sanción del artículo 3º, del Decreto Presidencial No. 806 y 78-14º, CGP, porque la parte actora incumplió la carga de dar traslado de los escritos a la parte demandada.</w:t>
      </w:r>
    </w:p>
    <w:p w14:paraId="0AF58B8F" w14:textId="5A419183" w:rsidR="00AA397B" w:rsidRDefault="00AA397B" w:rsidP="00346F1A">
      <w:pPr>
        <w:widowControl/>
        <w:overflowPunct/>
        <w:autoSpaceDE/>
        <w:autoSpaceDN/>
        <w:adjustRightInd/>
        <w:jc w:val="both"/>
        <w:rPr>
          <w:rFonts w:ascii="Arial" w:hAnsi="Arial" w:cs="Arial"/>
          <w:kern w:val="0"/>
        </w:rPr>
      </w:pPr>
    </w:p>
    <w:p w14:paraId="20782223" w14:textId="3E7360D7" w:rsidR="00AA397B" w:rsidRPr="00346F1A" w:rsidRDefault="0003043A" w:rsidP="00346F1A">
      <w:pPr>
        <w:widowControl/>
        <w:overflowPunct/>
        <w:autoSpaceDE/>
        <w:autoSpaceDN/>
        <w:adjustRightInd/>
        <w:jc w:val="both"/>
        <w:rPr>
          <w:rFonts w:ascii="Arial" w:hAnsi="Arial" w:cs="Arial"/>
          <w:kern w:val="0"/>
        </w:rPr>
      </w:pPr>
      <w:r w:rsidRPr="0003043A">
        <w:rPr>
          <w:rFonts w:ascii="Arial" w:hAnsi="Arial" w:cs="Arial"/>
          <w:kern w:val="0"/>
        </w:rPr>
        <w:t>FRACASA. Con fundamento en dos razones cardinales, la sanción reclamada es inviable para resolver en esta instancia: (i) El tema es absolutamente ajeno a los temas objeto de decisión en la sentencia; y, (ii) La violación del debido proceso por cercenar la posibilidad de defensa y recursos, frente a la decisión sancionatoria.</w:t>
      </w:r>
    </w:p>
    <w:bookmarkEnd w:id="0"/>
    <w:p w14:paraId="52557268" w14:textId="21F9A1F9" w:rsidR="00346F1A" w:rsidRDefault="00346F1A" w:rsidP="00346F1A">
      <w:pPr>
        <w:widowControl/>
        <w:overflowPunct/>
        <w:autoSpaceDE/>
        <w:autoSpaceDN/>
        <w:adjustRightInd/>
        <w:jc w:val="both"/>
        <w:rPr>
          <w:rFonts w:ascii="Arial" w:hAnsi="Arial" w:cs="Arial"/>
          <w:kern w:val="0"/>
        </w:rPr>
      </w:pPr>
    </w:p>
    <w:p w14:paraId="00C795EB" w14:textId="4B423C8A" w:rsidR="0003043A" w:rsidRDefault="0003043A" w:rsidP="00346F1A">
      <w:pPr>
        <w:widowControl/>
        <w:overflowPunct/>
        <w:autoSpaceDE/>
        <w:autoSpaceDN/>
        <w:adjustRightInd/>
        <w:jc w:val="both"/>
        <w:rPr>
          <w:rFonts w:ascii="Arial" w:hAnsi="Arial" w:cs="Arial"/>
          <w:kern w:val="0"/>
        </w:rPr>
      </w:pPr>
    </w:p>
    <w:p w14:paraId="47195851" w14:textId="77777777" w:rsidR="0003043A" w:rsidRPr="00346F1A" w:rsidRDefault="0003043A" w:rsidP="00346F1A">
      <w:pPr>
        <w:widowControl/>
        <w:overflowPunct/>
        <w:autoSpaceDE/>
        <w:autoSpaceDN/>
        <w:adjustRightInd/>
        <w:jc w:val="both"/>
        <w:rPr>
          <w:rFonts w:ascii="Arial" w:hAnsi="Arial" w:cs="Arial"/>
          <w:kern w:val="0"/>
        </w:rPr>
      </w:pPr>
    </w:p>
    <w:bookmarkEnd w:id="1"/>
    <w:p w14:paraId="0987A89D" w14:textId="44AF1C3F" w:rsidR="00B32EBF" w:rsidRPr="001528D1" w:rsidRDefault="6F1C9CAC" w:rsidP="3EDF0FFA">
      <w:pPr>
        <w:pStyle w:val="Sinespaciado"/>
        <w:tabs>
          <w:tab w:val="left" w:pos="3579"/>
        </w:tabs>
        <w:spacing w:line="360" w:lineRule="auto"/>
        <w:jc w:val="center"/>
        <w:rPr>
          <w:w w:val="140"/>
          <w:lang w:val="es-CO"/>
        </w:rPr>
      </w:pPr>
      <w:r>
        <w:rPr>
          <w:noProof/>
        </w:rPr>
        <w:drawing>
          <wp:inline distT="0" distB="0" distL="0" distR="0" wp14:anchorId="2B4E5E60" wp14:editId="000C75FC">
            <wp:extent cx="351790" cy="351790"/>
            <wp:effectExtent l="0" t="0" r="0" b="0"/>
            <wp:docPr id="208746542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bwMode="auto">
                    <a:xfrm>
                      <a:off x="0" y="0"/>
                      <a:ext cx="351790" cy="351790"/>
                    </a:xfrm>
                    <a:prstGeom prst="rect">
                      <a:avLst/>
                    </a:prstGeom>
                    <a:noFill/>
                    <a:ln>
                      <a:noFill/>
                    </a:ln>
                  </pic:spPr>
                </pic:pic>
              </a:graphicData>
            </a:graphic>
          </wp:inline>
        </w:drawing>
      </w:r>
    </w:p>
    <w:p w14:paraId="74DADE24" w14:textId="77777777" w:rsidR="00B32EBF" w:rsidRPr="001528D1" w:rsidRDefault="00122D51" w:rsidP="00B32EBF">
      <w:pPr>
        <w:pStyle w:val="Sinespaciado"/>
        <w:tabs>
          <w:tab w:val="left" w:pos="3579"/>
        </w:tabs>
        <w:spacing w:line="360" w:lineRule="auto"/>
        <w:jc w:val="center"/>
        <w:rPr>
          <w:rFonts w:ascii="Georgia" w:hAnsi="Georgia" w:cs="Arial"/>
          <w:w w:val="140"/>
          <w:sz w:val="14"/>
          <w:lang w:val="es-CO"/>
        </w:rPr>
      </w:pPr>
      <w:r w:rsidRPr="001528D1">
        <w:rPr>
          <w:rFonts w:ascii="Georgia" w:hAnsi="Georgia" w:cs="Arial"/>
          <w:w w:val="140"/>
          <w:sz w:val="14"/>
          <w:lang w:val="es-CO"/>
        </w:rPr>
        <w:t>REPÚ</w:t>
      </w:r>
      <w:r w:rsidR="00B32EBF" w:rsidRPr="001528D1">
        <w:rPr>
          <w:rFonts w:ascii="Georgia" w:hAnsi="Georgia" w:cs="Arial"/>
          <w:w w:val="140"/>
          <w:sz w:val="14"/>
          <w:lang w:val="es-CO"/>
        </w:rPr>
        <w:t>BLICA DE COLOMBIA</w:t>
      </w:r>
    </w:p>
    <w:p w14:paraId="0B890238" w14:textId="77777777" w:rsidR="00B32EBF" w:rsidRPr="001528D1" w:rsidRDefault="00B32EBF" w:rsidP="00B32EBF">
      <w:pPr>
        <w:pStyle w:val="Sinespaciado"/>
        <w:tabs>
          <w:tab w:val="center" w:pos="4987"/>
          <w:tab w:val="left" w:pos="8449"/>
        </w:tabs>
        <w:spacing w:line="360" w:lineRule="auto"/>
        <w:jc w:val="center"/>
        <w:rPr>
          <w:rFonts w:ascii="Georgia" w:hAnsi="Georgia" w:cs="Arial"/>
          <w:w w:val="140"/>
          <w:lang w:val="es-CO"/>
        </w:rPr>
      </w:pPr>
      <w:r w:rsidRPr="001528D1">
        <w:rPr>
          <w:rFonts w:ascii="Georgia" w:hAnsi="Georgia" w:cs="Arial"/>
          <w:w w:val="140"/>
          <w:sz w:val="14"/>
          <w:lang w:val="es-CO"/>
        </w:rPr>
        <w:t>RAMA JUDICIAL DEL PODER PÚBLICO</w:t>
      </w:r>
    </w:p>
    <w:p w14:paraId="2226CAA1" w14:textId="77777777" w:rsidR="00B32EBF" w:rsidRPr="001528D1" w:rsidRDefault="00B32EBF" w:rsidP="00B32EBF">
      <w:pPr>
        <w:pStyle w:val="Sinespaciado"/>
        <w:spacing w:line="360" w:lineRule="auto"/>
        <w:jc w:val="center"/>
        <w:rPr>
          <w:rFonts w:ascii="Georgia" w:hAnsi="Georgia" w:cs="Arial"/>
          <w:b/>
          <w:bCs/>
          <w:w w:val="140"/>
          <w:sz w:val="16"/>
          <w:lang w:val="es-CO"/>
        </w:rPr>
      </w:pPr>
      <w:r w:rsidRPr="001528D1">
        <w:rPr>
          <w:rFonts w:ascii="Georgia" w:hAnsi="Georgia" w:cs="Arial"/>
          <w:b/>
          <w:bCs/>
          <w:w w:val="140"/>
          <w:sz w:val="18"/>
          <w:lang w:val="es-CO"/>
        </w:rPr>
        <w:t>T</w:t>
      </w:r>
      <w:r w:rsidRPr="001528D1">
        <w:rPr>
          <w:rFonts w:ascii="Georgia" w:hAnsi="Georgia" w:cs="Arial"/>
          <w:b/>
          <w:bCs/>
          <w:w w:val="140"/>
          <w:sz w:val="16"/>
          <w:lang w:val="es-CO"/>
        </w:rPr>
        <w:t>RIBUNAL</w:t>
      </w:r>
      <w:r w:rsidRPr="001528D1">
        <w:rPr>
          <w:rFonts w:ascii="Georgia" w:hAnsi="Georgia" w:cs="Arial"/>
          <w:b/>
          <w:bCs/>
          <w:w w:val="140"/>
          <w:sz w:val="18"/>
          <w:lang w:val="es-CO"/>
        </w:rPr>
        <w:t xml:space="preserve"> S</w:t>
      </w:r>
      <w:r w:rsidRPr="001528D1">
        <w:rPr>
          <w:rFonts w:ascii="Georgia" w:hAnsi="Georgia" w:cs="Arial"/>
          <w:b/>
          <w:bCs/>
          <w:w w:val="140"/>
          <w:sz w:val="16"/>
          <w:lang w:val="es-CO"/>
        </w:rPr>
        <w:t xml:space="preserve">UPERIOR DEL </w:t>
      </w:r>
      <w:r w:rsidRPr="001528D1">
        <w:rPr>
          <w:rFonts w:ascii="Georgia" w:hAnsi="Georgia" w:cs="Arial"/>
          <w:b/>
          <w:bCs/>
          <w:w w:val="140"/>
          <w:sz w:val="18"/>
          <w:lang w:val="es-CO"/>
        </w:rPr>
        <w:t>D</w:t>
      </w:r>
      <w:r w:rsidRPr="001528D1">
        <w:rPr>
          <w:rFonts w:ascii="Georgia" w:hAnsi="Georgia" w:cs="Arial"/>
          <w:b/>
          <w:bCs/>
          <w:w w:val="140"/>
          <w:sz w:val="16"/>
          <w:lang w:val="es-CO"/>
        </w:rPr>
        <w:t>ISTRITO</w:t>
      </w:r>
      <w:r w:rsidRPr="001528D1">
        <w:rPr>
          <w:rFonts w:ascii="Georgia" w:hAnsi="Georgia" w:cs="Arial"/>
          <w:b/>
          <w:bCs/>
          <w:w w:val="140"/>
          <w:sz w:val="18"/>
          <w:lang w:val="es-CO"/>
        </w:rPr>
        <w:t xml:space="preserve"> J</w:t>
      </w:r>
      <w:r w:rsidRPr="001528D1">
        <w:rPr>
          <w:rFonts w:ascii="Georgia" w:hAnsi="Georgia" w:cs="Arial"/>
          <w:b/>
          <w:bCs/>
          <w:w w:val="140"/>
          <w:sz w:val="16"/>
          <w:lang w:val="es-CO"/>
        </w:rPr>
        <w:t>UDICIAL</w:t>
      </w:r>
    </w:p>
    <w:p w14:paraId="45384360" w14:textId="77777777" w:rsidR="00FA7BA9" w:rsidRPr="001528D1" w:rsidRDefault="00FA7BA9" w:rsidP="00B32EBF">
      <w:pPr>
        <w:pStyle w:val="Sinespaciado"/>
        <w:spacing w:line="360" w:lineRule="auto"/>
        <w:jc w:val="center"/>
        <w:rPr>
          <w:rFonts w:ascii="Georgia" w:hAnsi="Georgia" w:cs="Arial"/>
          <w:w w:val="140"/>
          <w:sz w:val="18"/>
          <w:szCs w:val="18"/>
          <w:lang w:val="es-CO"/>
        </w:rPr>
      </w:pPr>
      <w:r w:rsidRPr="001528D1">
        <w:rPr>
          <w:rFonts w:ascii="Georgia" w:hAnsi="Georgia" w:cs="Arial"/>
          <w:w w:val="140"/>
          <w:sz w:val="18"/>
          <w:szCs w:val="18"/>
          <w:lang w:val="es-CO"/>
        </w:rPr>
        <w:t>S</w:t>
      </w:r>
      <w:r w:rsidRPr="001528D1">
        <w:rPr>
          <w:rFonts w:ascii="Georgia" w:hAnsi="Georgia" w:cs="Arial"/>
          <w:w w:val="140"/>
          <w:sz w:val="16"/>
          <w:szCs w:val="18"/>
          <w:lang w:val="es-CO"/>
        </w:rPr>
        <w:t>ALA</w:t>
      </w:r>
      <w:r w:rsidRPr="001528D1">
        <w:rPr>
          <w:rFonts w:ascii="Georgia" w:hAnsi="Georgia" w:cs="Arial"/>
          <w:w w:val="140"/>
          <w:sz w:val="14"/>
          <w:szCs w:val="18"/>
          <w:lang w:val="es-CO"/>
        </w:rPr>
        <w:t xml:space="preserve"> </w:t>
      </w:r>
      <w:r w:rsidRPr="001528D1">
        <w:rPr>
          <w:rFonts w:ascii="Georgia" w:hAnsi="Georgia" w:cs="Arial"/>
          <w:w w:val="140"/>
          <w:sz w:val="16"/>
          <w:szCs w:val="18"/>
          <w:lang w:val="es-CO"/>
        </w:rPr>
        <w:t xml:space="preserve">DE </w:t>
      </w:r>
      <w:r w:rsidRPr="001528D1">
        <w:rPr>
          <w:rFonts w:ascii="Georgia" w:hAnsi="Georgia" w:cs="Arial"/>
          <w:w w:val="140"/>
          <w:sz w:val="18"/>
          <w:szCs w:val="18"/>
          <w:lang w:val="es-CO"/>
        </w:rPr>
        <w:t>D</w:t>
      </w:r>
      <w:r w:rsidRPr="001528D1">
        <w:rPr>
          <w:rFonts w:ascii="Georgia" w:hAnsi="Georgia" w:cs="Arial"/>
          <w:w w:val="140"/>
          <w:sz w:val="16"/>
          <w:szCs w:val="18"/>
          <w:lang w:val="es-CO"/>
        </w:rPr>
        <w:t>ECISIÓN</w:t>
      </w:r>
      <w:r w:rsidRPr="001528D1">
        <w:rPr>
          <w:rFonts w:ascii="Georgia" w:hAnsi="Georgia" w:cs="Arial"/>
          <w:w w:val="140"/>
          <w:sz w:val="14"/>
          <w:szCs w:val="18"/>
          <w:lang w:val="es-CO"/>
        </w:rPr>
        <w:t xml:space="preserve"> </w:t>
      </w:r>
      <w:r w:rsidRPr="001528D1">
        <w:rPr>
          <w:rFonts w:ascii="Georgia" w:hAnsi="Georgia" w:cs="Arial"/>
          <w:w w:val="140"/>
          <w:sz w:val="18"/>
          <w:szCs w:val="18"/>
          <w:lang w:val="es-CO"/>
        </w:rPr>
        <w:t>C</w:t>
      </w:r>
      <w:r w:rsidRPr="001528D1">
        <w:rPr>
          <w:rFonts w:ascii="Georgia" w:hAnsi="Georgia" w:cs="Arial"/>
          <w:w w:val="140"/>
          <w:sz w:val="16"/>
          <w:szCs w:val="18"/>
          <w:lang w:val="es-CO"/>
        </w:rPr>
        <w:t xml:space="preserve">IVIL – </w:t>
      </w:r>
      <w:r w:rsidRPr="001528D1">
        <w:rPr>
          <w:rFonts w:ascii="Georgia" w:hAnsi="Georgia" w:cs="Arial"/>
          <w:w w:val="140"/>
          <w:sz w:val="18"/>
          <w:szCs w:val="18"/>
          <w:lang w:val="es-CO"/>
        </w:rPr>
        <w:t>F</w:t>
      </w:r>
      <w:r w:rsidRPr="001528D1">
        <w:rPr>
          <w:rFonts w:ascii="Georgia" w:hAnsi="Georgia" w:cs="Arial"/>
          <w:w w:val="140"/>
          <w:sz w:val="16"/>
          <w:szCs w:val="18"/>
          <w:lang w:val="es-CO"/>
        </w:rPr>
        <w:t xml:space="preserve">AMILIA – </w:t>
      </w:r>
      <w:r w:rsidRPr="001528D1">
        <w:rPr>
          <w:rFonts w:ascii="Georgia" w:hAnsi="Georgia" w:cs="Arial"/>
          <w:w w:val="140"/>
          <w:sz w:val="18"/>
          <w:szCs w:val="18"/>
          <w:lang w:val="es-CO"/>
        </w:rPr>
        <w:t>D</w:t>
      </w:r>
      <w:r w:rsidRPr="001528D1">
        <w:rPr>
          <w:rFonts w:ascii="Georgia" w:hAnsi="Georgia" w:cs="Arial"/>
          <w:w w:val="140"/>
          <w:sz w:val="16"/>
          <w:szCs w:val="18"/>
          <w:lang w:val="es-CO"/>
        </w:rPr>
        <w:t>ISTRITO</w:t>
      </w:r>
      <w:r w:rsidRPr="001528D1">
        <w:rPr>
          <w:rFonts w:ascii="Georgia" w:hAnsi="Georgia" w:cs="Arial"/>
          <w:w w:val="140"/>
          <w:sz w:val="18"/>
          <w:szCs w:val="18"/>
          <w:lang w:val="es-CO"/>
        </w:rPr>
        <w:t xml:space="preserve"> D</w:t>
      </w:r>
      <w:r w:rsidRPr="001528D1">
        <w:rPr>
          <w:rFonts w:ascii="Georgia" w:hAnsi="Georgia" w:cs="Arial"/>
          <w:w w:val="140"/>
          <w:sz w:val="16"/>
          <w:szCs w:val="18"/>
          <w:lang w:val="es-CO"/>
        </w:rPr>
        <w:t>E</w:t>
      </w:r>
      <w:r w:rsidRPr="001528D1">
        <w:rPr>
          <w:rFonts w:ascii="Georgia" w:hAnsi="Georgia" w:cs="Arial"/>
          <w:w w:val="140"/>
          <w:sz w:val="18"/>
          <w:szCs w:val="18"/>
          <w:lang w:val="es-CO"/>
        </w:rPr>
        <w:t xml:space="preserve"> P</w:t>
      </w:r>
      <w:r w:rsidRPr="001528D1">
        <w:rPr>
          <w:rFonts w:ascii="Georgia" w:hAnsi="Georgia" w:cs="Arial"/>
          <w:w w:val="140"/>
          <w:sz w:val="16"/>
          <w:szCs w:val="18"/>
          <w:lang w:val="es-CO"/>
        </w:rPr>
        <w:t>EREIRA</w:t>
      </w:r>
      <w:r w:rsidRPr="001528D1">
        <w:rPr>
          <w:rFonts w:ascii="Georgia" w:hAnsi="Georgia" w:cs="Arial"/>
          <w:w w:val="140"/>
          <w:sz w:val="18"/>
          <w:szCs w:val="18"/>
          <w:lang w:val="es-CO"/>
        </w:rPr>
        <w:t xml:space="preserve"> </w:t>
      </w:r>
    </w:p>
    <w:p w14:paraId="1A7D9F41" w14:textId="77777777" w:rsidR="00E82583" w:rsidRPr="001528D1" w:rsidRDefault="00B32EBF" w:rsidP="00B32EBF">
      <w:pPr>
        <w:pStyle w:val="Sinespaciado"/>
        <w:spacing w:line="360" w:lineRule="auto"/>
        <w:jc w:val="center"/>
        <w:rPr>
          <w:rFonts w:ascii="Georgia" w:hAnsi="Georgia" w:cs="Arial"/>
          <w:w w:val="140"/>
          <w:sz w:val="16"/>
          <w:szCs w:val="18"/>
          <w:lang w:val="es-CO"/>
        </w:rPr>
      </w:pPr>
      <w:r w:rsidRPr="001528D1">
        <w:rPr>
          <w:rFonts w:ascii="Georgia" w:hAnsi="Georgia" w:cs="Arial"/>
          <w:w w:val="140"/>
          <w:sz w:val="18"/>
          <w:szCs w:val="18"/>
          <w:lang w:val="es-CO"/>
        </w:rPr>
        <w:t>D</w:t>
      </w:r>
      <w:r w:rsidRPr="001528D1">
        <w:rPr>
          <w:rFonts w:ascii="Georgia" w:hAnsi="Georgia" w:cs="Arial"/>
          <w:w w:val="140"/>
          <w:sz w:val="16"/>
          <w:szCs w:val="18"/>
          <w:lang w:val="es-CO"/>
        </w:rPr>
        <w:t xml:space="preserve">EPARTAMENTO </w:t>
      </w:r>
      <w:r w:rsidRPr="001528D1">
        <w:rPr>
          <w:rFonts w:ascii="Georgia" w:hAnsi="Georgia" w:cs="Arial"/>
          <w:w w:val="140"/>
          <w:sz w:val="18"/>
          <w:szCs w:val="18"/>
          <w:lang w:val="es-CO"/>
        </w:rPr>
        <w:t>D</w:t>
      </w:r>
      <w:r w:rsidRPr="001528D1">
        <w:rPr>
          <w:rFonts w:ascii="Georgia" w:hAnsi="Georgia" w:cs="Arial"/>
          <w:w w:val="140"/>
          <w:sz w:val="16"/>
          <w:szCs w:val="18"/>
          <w:lang w:val="es-CO"/>
        </w:rPr>
        <w:t xml:space="preserve">EL </w:t>
      </w:r>
      <w:r w:rsidRPr="001528D1">
        <w:rPr>
          <w:rFonts w:ascii="Georgia" w:hAnsi="Georgia" w:cs="Arial"/>
          <w:w w:val="140"/>
          <w:sz w:val="18"/>
          <w:szCs w:val="18"/>
          <w:lang w:val="es-CO"/>
        </w:rPr>
        <w:t>R</w:t>
      </w:r>
      <w:r w:rsidRPr="001528D1">
        <w:rPr>
          <w:rFonts w:ascii="Georgia" w:hAnsi="Georgia" w:cs="Arial"/>
          <w:w w:val="140"/>
          <w:sz w:val="16"/>
          <w:szCs w:val="18"/>
          <w:lang w:val="es-CO"/>
        </w:rPr>
        <w:t>ISARALDA</w:t>
      </w:r>
    </w:p>
    <w:p w14:paraId="6053513C" w14:textId="77F1D8B3" w:rsidR="008F7ADB" w:rsidRPr="004A1670" w:rsidRDefault="008F7ADB" w:rsidP="004A1670">
      <w:pPr>
        <w:pStyle w:val="Textoindependiente"/>
        <w:spacing w:line="276" w:lineRule="auto"/>
        <w:jc w:val="center"/>
        <w:rPr>
          <w:rFonts w:ascii="Georgia" w:hAnsi="Georgia" w:cs="Arial"/>
          <w:szCs w:val="24"/>
          <w:lang w:val="es-CO"/>
        </w:rPr>
      </w:pPr>
    </w:p>
    <w:p w14:paraId="4A0EAEF7" w14:textId="185540F6" w:rsidR="00741A8B" w:rsidRPr="004A1670" w:rsidRDefault="00B14E94" w:rsidP="004A1670">
      <w:pPr>
        <w:pStyle w:val="Textoindependiente"/>
        <w:spacing w:line="276" w:lineRule="auto"/>
        <w:jc w:val="center"/>
        <w:rPr>
          <w:rFonts w:ascii="Georgia" w:hAnsi="Georgia" w:cs="Arial"/>
          <w:b/>
          <w:szCs w:val="24"/>
          <w:lang w:val="es-CO"/>
        </w:rPr>
      </w:pPr>
      <w:r w:rsidRPr="004A1670">
        <w:rPr>
          <w:rFonts w:ascii="Georgia" w:hAnsi="Georgia" w:cs="Arial"/>
          <w:b/>
          <w:szCs w:val="24"/>
          <w:lang w:val="es-CO"/>
        </w:rPr>
        <w:t>S</w:t>
      </w:r>
      <w:r w:rsidR="007C27FE" w:rsidRPr="004A1670">
        <w:rPr>
          <w:rFonts w:ascii="Georgia" w:hAnsi="Georgia" w:cs="Arial"/>
          <w:b/>
          <w:szCs w:val="24"/>
          <w:lang w:val="es-CO"/>
        </w:rPr>
        <w:t>F</w:t>
      </w:r>
      <w:r w:rsidR="00EA7010" w:rsidRPr="004A1670">
        <w:rPr>
          <w:rFonts w:ascii="Georgia" w:hAnsi="Georgia" w:cs="Arial"/>
          <w:b/>
          <w:szCs w:val="24"/>
          <w:lang w:val="es-CO"/>
        </w:rPr>
        <w:t>-00</w:t>
      </w:r>
      <w:r w:rsidR="00973EAE" w:rsidRPr="004A1670">
        <w:rPr>
          <w:rFonts w:ascii="Georgia" w:hAnsi="Georgia" w:cs="Arial"/>
          <w:b/>
          <w:szCs w:val="24"/>
          <w:lang w:val="es-CO"/>
        </w:rPr>
        <w:t>07</w:t>
      </w:r>
      <w:r w:rsidR="00741A8B" w:rsidRPr="004A1670">
        <w:rPr>
          <w:rFonts w:ascii="Georgia" w:hAnsi="Georgia" w:cs="Arial"/>
          <w:b/>
          <w:szCs w:val="24"/>
          <w:lang w:val="es-CO"/>
        </w:rPr>
        <w:t>-202</w:t>
      </w:r>
      <w:r w:rsidR="00A55E10" w:rsidRPr="004A1670">
        <w:rPr>
          <w:rFonts w:ascii="Georgia" w:hAnsi="Georgia" w:cs="Arial"/>
          <w:b/>
          <w:szCs w:val="24"/>
          <w:lang w:val="es-CO"/>
        </w:rPr>
        <w:t>2</w:t>
      </w:r>
    </w:p>
    <w:p w14:paraId="7E10A125" w14:textId="77777777" w:rsidR="00C5411B" w:rsidRPr="004A1670" w:rsidRDefault="00C5411B" w:rsidP="004A1670">
      <w:pPr>
        <w:pBdr>
          <w:bottom w:val="double" w:sz="6" w:space="1" w:color="auto"/>
        </w:pBdr>
        <w:spacing w:line="276" w:lineRule="auto"/>
        <w:jc w:val="center"/>
        <w:rPr>
          <w:rFonts w:ascii="Georgia" w:hAnsi="Georgia"/>
          <w:spacing w:val="20"/>
          <w:w w:val="150"/>
          <w:sz w:val="24"/>
          <w:szCs w:val="24"/>
          <w:lang w:val="es-CO"/>
        </w:rPr>
      </w:pPr>
    </w:p>
    <w:p w14:paraId="5F031681" w14:textId="77777777" w:rsidR="00C5411B" w:rsidRPr="004A1670" w:rsidRDefault="00C5411B" w:rsidP="004A1670">
      <w:pPr>
        <w:spacing w:line="276" w:lineRule="auto"/>
        <w:jc w:val="center"/>
        <w:rPr>
          <w:rFonts w:ascii="Georgia" w:hAnsi="Georgia"/>
          <w:spacing w:val="20"/>
          <w:w w:val="150"/>
          <w:sz w:val="24"/>
          <w:szCs w:val="24"/>
          <w:lang w:val="es-CO"/>
        </w:rPr>
      </w:pPr>
    </w:p>
    <w:p w14:paraId="4E2874CE" w14:textId="2E0F1323" w:rsidR="002E4EE1" w:rsidRPr="004A1670" w:rsidRDefault="00E367A2" w:rsidP="004A1670">
      <w:pPr>
        <w:spacing w:line="276" w:lineRule="auto"/>
        <w:jc w:val="center"/>
        <w:rPr>
          <w:rFonts w:ascii="Georgia" w:hAnsi="Georgia" w:cs="Arial"/>
          <w:sz w:val="24"/>
          <w:szCs w:val="24"/>
          <w:lang w:val="es-CO"/>
        </w:rPr>
      </w:pPr>
      <w:r w:rsidRPr="004A1670">
        <w:rPr>
          <w:rFonts w:ascii="Georgia" w:hAnsi="Georgia" w:cs="Arial"/>
          <w:smallCaps/>
          <w:sz w:val="24"/>
          <w:szCs w:val="24"/>
          <w:lang w:val="es-CO"/>
        </w:rPr>
        <w:lastRenderedPageBreak/>
        <w:t xml:space="preserve">Doce </w:t>
      </w:r>
      <w:r w:rsidR="002E4EE1" w:rsidRPr="004A1670">
        <w:rPr>
          <w:rFonts w:ascii="Georgia" w:hAnsi="Georgia" w:cs="Arial"/>
          <w:smallCaps/>
          <w:sz w:val="24"/>
          <w:szCs w:val="24"/>
          <w:lang w:val="es-CO"/>
        </w:rPr>
        <w:t>(</w:t>
      </w:r>
      <w:r w:rsidR="00973EAE" w:rsidRPr="004A1670">
        <w:rPr>
          <w:rFonts w:ascii="Georgia" w:hAnsi="Georgia" w:cs="Arial"/>
          <w:smallCaps/>
          <w:sz w:val="24"/>
          <w:szCs w:val="24"/>
          <w:lang w:val="es-CO"/>
        </w:rPr>
        <w:t>1</w:t>
      </w:r>
      <w:r w:rsidRPr="004A1670">
        <w:rPr>
          <w:rFonts w:ascii="Georgia" w:hAnsi="Georgia" w:cs="Arial"/>
          <w:smallCaps/>
          <w:sz w:val="24"/>
          <w:szCs w:val="24"/>
          <w:lang w:val="es-CO"/>
        </w:rPr>
        <w:t>2</w:t>
      </w:r>
      <w:r w:rsidR="002E4EE1" w:rsidRPr="004A1670">
        <w:rPr>
          <w:rFonts w:ascii="Georgia" w:hAnsi="Georgia" w:cs="Arial"/>
          <w:smallCaps/>
          <w:sz w:val="24"/>
          <w:szCs w:val="24"/>
          <w:lang w:val="es-CO"/>
        </w:rPr>
        <w:t xml:space="preserve">) de </w:t>
      </w:r>
      <w:r w:rsidR="00C673E0" w:rsidRPr="004A1670">
        <w:rPr>
          <w:rFonts w:ascii="Georgia" w:hAnsi="Georgia" w:cs="Arial"/>
          <w:smallCaps/>
          <w:sz w:val="24"/>
          <w:szCs w:val="24"/>
          <w:lang w:val="es-CO"/>
        </w:rPr>
        <w:t>ju</w:t>
      </w:r>
      <w:r w:rsidR="00973EAE" w:rsidRPr="004A1670">
        <w:rPr>
          <w:rFonts w:ascii="Georgia" w:hAnsi="Georgia" w:cs="Arial"/>
          <w:smallCaps/>
          <w:sz w:val="24"/>
          <w:szCs w:val="24"/>
          <w:lang w:val="es-CO"/>
        </w:rPr>
        <w:t>l</w:t>
      </w:r>
      <w:r w:rsidR="00C673E0" w:rsidRPr="004A1670">
        <w:rPr>
          <w:rFonts w:ascii="Georgia" w:hAnsi="Georgia" w:cs="Arial"/>
          <w:smallCaps/>
          <w:sz w:val="24"/>
          <w:szCs w:val="24"/>
          <w:lang w:val="es-CO"/>
        </w:rPr>
        <w:t>io</w:t>
      </w:r>
      <w:r w:rsidR="00492962" w:rsidRPr="004A1670">
        <w:rPr>
          <w:rFonts w:ascii="Georgia" w:hAnsi="Georgia" w:cs="Arial"/>
          <w:smallCaps/>
          <w:sz w:val="24"/>
          <w:szCs w:val="24"/>
          <w:lang w:val="es-CO"/>
        </w:rPr>
        <w:t xml:space="preserve"> </w:t>
      </w:r>
      <w:r w:rsidR="002E4EE1" w:rsidRPr="004A1670">
        <w:rPr>
          <w:rFonts w:ascii="Georgia" w:hAnsi="Georgia" w:cs="Arial"/>
          <w:smallCaps/>
          <w:sz w:val="24"/>
          <w:szCs w:val="24"/>
          <w:lang w:val="es-CO"/>
        </w:rPr>
        <w:t>de dos mil veinti</w:t>
      </w:r>
      <w:r w:rsidR="00F37390" w:rsidRPr="004A1670">
        <w:rPr>
          <w:rFonts w:ascii="Georgia" w:hAnsi="Georgia" w:cs="Arial"/>
          <w:smallCaps/>
          <w:sz w:val="24"/>
          <w:szCs w:val="24"/>
          <w:lang w:val="es-CO"/>
        </w:rPr>
        <w:t>dós</w:t>
      </w:r>
      <w:r w:rsidR="002E4EE1" w:rsidRPr="004A1670">
        <w:rPr>
          <w:rFonts w:ascii="Georgia" w:hAnsi="Georgia" w:cs="Arial"/>
          <w:smallCaps/>
          <w:sz w:val="24"/>
          <w:szCs w:val="24"/>
          <w:lang w:val="es-CO"/>
        </w:rPr>
        <w:t xml:space="preserve"> (202</w:t>
      </w:r>
      <w:r w:rsidR="00F37390" w:rsidRPr="004A1670">
        <w:rPr>
          <w:rFonts w:ascii="Georgia" w:hAnsi="Georgia" w:cs="Arial"/>
          <w:smallCaps/>
          <w:sz w:val="24"/>
          <w:szCs w:val="24"/>
          <w:lang w:val="es-CO"/>
        </w:rPr>
        <w:t>2</w:t>
      </w:r>
      <w:r w:rsidR="002E4EE1" w:rsidRPr="004A1670">
        <w:rPr>
          <w:rFonts w:ascii="Georgia" w:hAnsi="Georgia" w:cs="Arial"/>
          <w:smallCaps/>
          <w:sz w:val="24"/>
          <w:szCs w:val="24"/>
          <w:lang w:val="es-CO"/>
        </w:rPr>
        <w:t>)</w:t>
      </w:r>
      <w:r w:rsidR="002E4EE1" w:rsidRPr="004A1670">
        <w:rPr>
          <w:rFonts w:ascii="Georgia" w:hAnsi="Georgia" w:cs="Arial"/>
          <w:sz w:val="24"/>
          <w:szCs w:val="24"/>
          <w:lang w:val="es-CO"/>
        </w:rPr>
        <w:t>.</w:t>
      </w:r>
    </w:p>
    <w:p w14:paraId="0115F0E9" w14:textId="6B44EC99" w:rsidR="002E4EE1" w:rsidRPr="004A1670" w:rsidRDefault="002E4EE1" w:rsidP="004A1670">
      <w:pPr>
        <w:spacing w:line="276" w:lineRule="auto"/>
        <w:rPr>
          <w:rFonts w:ascii="Georgia" w:hAnsi="Georgia" w:cs="Arial"/>
          <w:bCs/>
          <w:sz w:val="24"/>
          <w:szCs w:val="24"/>
          <w:lang w:val="es-CO"/>
        </w:rPr>
      </w:pPr>
    </w:p>
    <w:p w14:paraId="41C7C79A" w14:textId="77777777" w:rsidR="002E4EE1" w:rsidRPr="004A1670" w:rsidRDefault="002E4EE1" w:rsidP="004A1670">
      <w:pPr>
        <w:pStyle w:val="Ttulo2"/>
        <w:numPr>
          <w:ilvl w:val="0"/>
          <w:numId w:val="15"/>
        </w:numPr>
        <w:spacing w:line="276" w:lineRule="auto"/>
        <w:jc w:val="left"/>
        <w:rPr>
          <w:rFonts w:ascii="Georgia" w:hAnsi="Georgia"/>
          <w:sz w:val="24"/>
          <w:lang w:val="es-CO"/>
        </w:rPr>
      </w:pPr>
      <w:r w:rsidRPr="004A1670">
        <w:rPr>
          <w:rFonts w:ascii="Georgia" w:hAnsi="Georgia"/>
          <w:smallCaps/>
          <w:sz w:val="24"/>
          <w:lang w:val="es-CO"/>
        </w:rPr>
        <w:t>El asunto por decidir</w:t>
      </w:r>
    </w:p>
    <w:p w14:paraId="28413830" w14:textId="77777777" w:rsidR="002E4EE1" w:rsidRPr="004A1670" w:rsidRDefault="002E4EE1" w:rsidP="004A1670">
      <w:pPr>
        <w:spacing w:line="276" w:lineRule="auto"/>
        <w:jc w:val="both"/>
        <w:rPr>
          <w:rFonts w:ascii="Georgia" w:hAnsi="Georgia" w:cs="Arial"/>
          <w:sz w:val="24"/>
          <w:szCs w:val="24"/>
          <w:lang w:val="es-CO"/>
        </w:rPr>
      </w:pPr>
    </w:p>
    <w:p w14:paraId="7B74CE79" w14:textId="390E0F12" w:rsidR="00072DAD" w:rsidRPr="004A1670" w:rsidRDefault="002E4EE1" w:rsidP="004A1670">
      <w:pPr>
        <w:spacing w:line="276" w:lineRule="auto"/>
        <w:jc w:val="both"/>
        <w:rPr>
          <w:rFonts w:ascii="Georgia" w:hAnsi="Georgia" w:cs="Arial"/>
          <w:sz w:val="24"/>
          <w:szCs w:val="24"/>
        </w:rPr>
      </w:pPr>
      <w:r w:rsidRPr="004A1670">
        <w:rPr>
          <w:rFonts w:ascii="Georgia" w:hAnsi="Georgia" w:cs="Arial"/>
          <w:sz w:val="24"/>
          <w:szCs w:val="24"/>
          <w:lang w:val="es-CO"/>
        </w:rPr>
        <w:t>La a</w:t>
      </w:r>
      <w:r w:rsidR="00D47695" w:rsidRPr="004A1670">
        <w:rPr>
          <w:rFonts w:ascii="Georgia" w:hAnsi="Georgia" w:cs="Arial"/>
          <w:sz w:val="24"/>
          <w:szCs w:val="24"/>
          <w:lang w:val="es-CO"/>
        </w:rPr>
        <w:t xml:space="preserve">lzada propuesta por </w:t>
      </w:r>
      <w:r w:rsidR="00C673E0" w:rsidRPr="004A1670">
        <w:rPr>
          <w:rFonts w:ascii="Georgia" w:hAnsi="Georgia" w:cs="Arial"/>
          <w:sz w:val="24"/>
          <w:szCs w:val="24"/>
          <w:lang w:val="es-CO"/>
        </w:rPr>
        <w:t>el demandado</w:t>
      </w:r>
      <w:r w:rsidRPr="004A1670">
        <w:rPr>
          <w:rFonts w:ascii="Georgia" w:hAnsi="Georgia" w:cs="Arial"/>
          <w:sz w:val="24"/>
          <w:szCs w:val="24"/>
          <w:lang w:val="es-CO"/>
        </w:rPr>
        <w:t xml:space="preserve">, contra la sentencia del día </w:t>
      </w:r>
      <w:r w:rsidR="00A55E10" w:rsidRPr="004A1670">
        <w:rPr>
          <w:rFonts w:ascii="Georgia" w:hAnsi="Georgia" w:cs="Arial"/>
          <w:b/>
          <w:sz w:val="24"/>
          <w:szCs w:val="24"/>
          <w:lang w:val="es-CO"/>
        </w:rPr>
        <w:t>2</w:t>
      </w:r>
      <w:r w:rsidR="00C673E0" w:rsidRPr="004A1670">
        <w:rPr>
          <w:rFonts w:ascii="Georgia" w:hAnsi="Georgia" w:cs="Arial"/>
          <w:b/>
          <w:sz w:val="24"/>
          <w:szCs w:val="24"/>
          <w:lang w:val="es-CO"/>
        </w:rPr>
        <w:t>1</w:t>
      </w:r>
      <w:r w:rsidRPr="004A1670">
        <w:rPr>
          <w:rFonts w:ascii="Georgia" w:hAnsi="Georgia" w:cs="Arial"/>
          <w:b/>
          <w:bCs/>
          <w:sz w:val="24"/>
          <w:szCs w:val="24"/>
          <w:lang w:val="es-CO"/>
        </w:rPr>
        <w:t>-0</w:t>
      </w:r>
      <w:r w:rsidR="00C673E0" w:rsidRPr="004A1670">
        <w:rPr>
          <w:rFonts w:ascii="Georgia" w:hAnsi="Georgia" w:cs="Arial"/>
          <w:b/>
          <w:bCs/>
          <w:sz w:val="24"/>
          <w:szCs w:val="24"/>
          <w:lang w:val="es-CO"/>
        </w:rPr>
        <w:t>5</w:t>
      </w:r>
      <w:r w:rsidRPr="004A1670">
        <w:rPr>
          <w:rFonts w:ascii="Georgia" w:hAnsi="Georgia" w:cs="Arial"/>
          <w:b/>
          <w:bCs/>
          <w:sz w:val="24"/>
          <w:szCs w:val="24"/>
          <w:lang w:val="es-CO"/>
        </w:rPr>
        <w:t>-202</w:t>
      </w:r>
      <w:r w:rsidR="00AF604B" w:rsidRPr="004A1670">
        <w:rPr>
          <w:rFonts w:ascii="Georgia" w:hAnsi="Georgia" w:cs="Arial"/>
          <w:b/>
          <w:bCs/>
          <w:sz w:val="24"/>
          <w:szCs w:val="24"/>
          <w:lang w:val="es-CO"/>
        </w:rPr>
        <w:t>1</w:t>
      </w:r>
      <w:r w:rsidRPr="004A1670">
        <w:rPr>
          <w:rFonts w:ascii="Georgia" w:hAnsi="Georgia" w:cs="Arial"/>
          <w:b/>
          <w:bCs/>
          <w:sz w:val="24"/>
          <w:szCs w:val="24"/>
          <w:lang w:val="es-CO"/>
        </w:rPr>
        <w:t xml:space="preserve"> </w:t>
      </w:r>
      <w:r w:rsidRPr="004A1670">
        <w:rPr>
          <w:rFonts w:ascii="Georgia" w:hAnsi="Georgia" w:cs="Arial"/>
          <w:sz w:val="24"/>
          <w:szCs w:val="24"/>
          <w:lang w:val="es-CO"/>
        </w:rPr>
        <w:t xml:space="preserve">(Expediente recibido </w:t>
      </w:r>
      <w:r w:rsidR="00DD1B22" w:rsidRPr="004A1670">
        <w:rPr>
          <w:rFonts w:ascii="Georgia" w:hAnsi="Georgia" w:cs="Arial"/>
          <w:sz w:val="24"/>
          <w:szCs w:val="24"/>
          <w:lang w:val="es-CO"/>
        </w:rPr>
        <w:t xml:space="preserve">de reparto </w:t>
      </w:r>
      <w:r w:rsidRPr="004A1670">
        <w:rPr>
          <w:rFonts w:ascii="Georgia" w:hAnsi="Georgia" w:cs="Arial"/>
          <w:sz w:val="24"/>
          <w:szCs w:val="24"/>
          <w:lang w:val="es-CO"/>
        </w:rPr>
        <w:t xml:space="preserve">el </w:t>
      </w:r>
      <w:r w:rsidR="00C673E0" w:rsidRPr="004A1670">
        <w:rPr>
          <w:rFonts w:ascii="Georgia" w:hAnsi="Georgia" w:cs="Arial"/>
          <w:sz w:val="24"/>
          <w:szCs w:val="24"/>
          <w:lang w:val="es-CO"/>
        </w:rPr>
        <w:t>29</w:t>
      </w:r>
      <w:r w:rsidR="003C795A" w:rsidRPr="004A1670">
        <w:rPr>
          <w:rFonts w:ascii="Georgia" w:hAnsi="Georgia" w:cs="Arial"/>
          <w:sz w:val="24"/>
          <w:szCs w:val="24"/>
          <w:lang w:val="es-CO"/>
        </w:rPr>
        <w:t>-</w:t>
      </w:r>
      <w:r w:rsidR="00A55E10" w:rsidRPr="004A1670">
        <w:rPr>
          <w:rFonts w:ascii="Georgia" w:hAnsi="Georgia" w:cs="Arial"/>
          <w:sz w:val="24"/>
          <w:szCs w:val="24"/>
          <w:lang w:val="es-CO"/>
        </w:rPr>
        <w:t>0</w:t>
      </w:r>
      <w:r w:rsidR="00C673E0" w:rsidRPr="004A1670">
        <w:rPr>
          <w:rFonts w:ascii="Georgia" w:hAnsi="Georgia" w:cs="Arial"/>
          <w:sz w:val="24"/>
          <w:szCs w:val="24"/>
          <w:lang w:val="es-CO"/>
        </w:rPr>
        <w:t>7</w:t>
      </w:r>
      <w:r w:rsidRPr="004A1670">
        <w:rPr>
          <w:rFonts w:ascii="Georgia" w:hAnsi="Georgia" w:cs="Arial"/>
          <w:sz w:val="24"/>
          <w:szCs w:val="24"/>
          <w:lang w:val="es-CO"/>
        </w:rPr>
        <w:t>-202</w:t>
      </w:r>
      <w:r w:rsidR="00A55E10" w:rsidRPr="004A1670">
        <w:rPr>
          <w:rFonts w:ascii="Georgia" w:hAnsi="Georgia" w:cs="Arial"/>
          <w:sz w:val="24"/>
          <w:szCs w:val="24"/>
          <w:lang w:val="es-CO"/>
        </w:rPr>
        <w:t>1</w:t>
      </w:r>
      <w:r w:rsidRPr="004A1670">
        <w:rPr>
          <w:rFonts w:ascii="Georgia" w:hAnsi="Georgia" w:cs="Arial"/>
          <w:sz w:val="24"/>
          <w:szCs w:val="24"/>
          <w:lang w:val="es-CO"/>
        </w:rPr>
        <w:t xml:space="preserve">), </w:t>
      </w:r>
      <w:r w:rsidR="00D60B48" w:rsidRPr="004A1670">
        <w:rPr>
          <w:rFonts w:ascii="Georgia" w:hAnsi="Georgia" w:cs="Arial"/>
          <w:sz w:val="24"/>
          <w:szCs w:val="24"/>
          <w:lang w:val="es-CO"/>
        </w:rPr>
        <w:t>que</w:t>
      </w:r>
      <w:r w:rsidRPr="004A1670">
        <w:rPr>
          <w:rFonts w:ascii="Georgia" w:hAnsi="Georgia" w:cs="Arial"/>
          <w:sz w:val="24"/>
          <w:szCs w:val="24"/>
        </w:rPr>
        <w:t xml:space="preserve"> </w:t>
      </w:r>
      <w:r w:rsidR="00C673E0" w:rsidRPr="004A1670">
        <w:rPr>
          <w:rFonts w:ascii="Georgia" w:hAnsi="Georgia" w:cs="Arial"/>
          <w:sz w:val="24"/>
          <w:szCs w:val="24"/>
        </w:rPr>
        <w:t>definió el litigio en primer grado.</w:t>
      </w:r>
    </w:p>
    <w:p w14:paraId="7F7D3B8D" w14:textId="1AF05C5D" w:rsidR="0240ABD5" w:rsidRPr="004A1670" w:rsidRDefault="0240ABD5" w:rsidP="004A1670">
      <w:pPr>
        <w:spacing w:line="276" w:lineRule="auto"/>
        <w:jc w:val="both"/>
        <w:rPr>
          <w:rFonts w:ascii="Georgia" w:hAnsi="Georgia" w:cs="Arial"/>
          <w:sz w:val="24"/>
          <w:szCs w:val="24"/>
          <w:lang w:val="es-CO"/>
        </w:rPr>
      </w:pPr>
    </w:p>
    <w:p w14:paraId="12141F26" w14:textId="77777777" w:rsidR="00F37390" w:rsidRPr="004A1670" w:rsidRDefault="00F37390" w:rsidP="004A1670">
      <w:pPr>
        <w:spacing w:line="276" w:lineRule="auto"/>
        <w:jc w:val="both"/>
        <w:rPr>
          <w:rFonts w:ascii="Georgia" w:hAnsi="Georgia" w:cs="Arial"/>
          <w:sz w:val="24"/>
          <w:szCs w:val="24"/>
          <w:lang w:val="es-CO"/>
        </w:rPr>
      </w:pPr>
    </w:p>
    <w:p w14:paraId="55DCCCEF" w14:textId="77777777" w:rsidR="003E2647" w:rsidRPr="004A1670" w:rsidRDefault="003E2647" w:rsidP="004A1670">
      <w:pPr>
        <w:pStyle w:val="Ttulo2"/>
        <w:numPr>
          <w:ilvl w:val="0"/>
          <w:numId w:val="2"/>
        </w:numPr>
        <w:spacing w:line="276" w:lineRule="auto"/>
        <w:jc w:val="left"/>
        <w:rPr>
          <w:rFonts w:ascii="Georgia" w:hAnsi="Georgia"/>
          <w:sz w:val="24"/>
          <w:lang w:val="es-CO"/>
        </w:rPr>
      </w:pPr>
      <w:r w:rsidRPr="004A1670">
        <w:rPr>
          <w:rFonts w:ascii="Georgia" w:hAnsi="Georgia"/>
          <w:smallCaps/>
          <w:sz w:val="24"/>
          <w:lang w:val="es-CO"/>
        </w:rPr>
        <w:t>La síntesis de la demanda</w:t>
      </w:r>
    </w:p>
    <w:p w14:paraId="12AEC4B8" w14:textId="77777777" w:rsidR="003E2647" w:rsidRPr="004A1670" w:rsidRDefault="003E2647" w:rsidP="004A1670">
      <w:pPr>
        <w:spacing w:line="276" w:lineRule="auto"/>
        <w:jc w:val="both"/>
        <w:rPr>
          <w:rFonts w:ascii="Georgia" w:hAnsi="Georgia" w:cs="Arial"/>
          <w:sz w:val="24"/>
          <w:szCs w:val="24"/>
          <w:lang w:val="es-CO"/>
        </w:rPr>
      </w:pPr>
    </w:p>
    <w:p w14:paraId="5E9B8C64" w14:textId="7C26F428" w:rsidR="00CA0C95" w:rsidRPr="004A1670" w:rsidRDefault="000E191F" w:rsidP="004A1670">
      <w:pPr>
        <w:pStyle w:val="Prrafodelista"/>
        <w:widowControl/>
        <w:numPr>
          <w:ilvl w:val="1"/>
          <w:numId w:val="2"/>
        </w:numPr>
        <w:autoSpaceDE/>
        <w:autoSpaceDN/>
        <w:spacing w:line="276" w:lineRule="auto"/>
        <w:contextualSpacing/>
        <w:jc w:val="both"/>
        <w:textAlignment w:val="baseline"/>
        <w:rPr>
          <w:rFonts w:ascii="Georgia" w:hAnsi="Georgia" w:cs="Arial"/>
          <w:sz w:val="24"/>
          <w:szCs w:val="24"/>
        </w:rPr>
      </w:pPr>
      <w:r w:rsidRPr="004A1670">
        <w:rPr>
          <w:rFonts w:ascii="Georgia" w:hAnsi="Georgia" w:cs="Arial"/>
          <w:smallCaps/>
          <w:sz w:val="24"/>
          <w:szCs w:val="24"/>
          <w:lang w:val="es-CO"/>
        </w:rPr>
        <w:t>Los hechos relevantes</w:t>
      </w:r>
      <w:r w:rsidR="009A5775" w:rsidRPr="004A1670">
        <w:rPr>
          <w:rFonts w:ascii="Georgia" w:hAnsi="Georgia" w:cs="Arial"/>
          <w:smallCaps/>
          <w:sz w:val="24"/>
          <w:szCs w:val="24"/>
          <w:lang w:val="es-CO"/>
        </w:rPr>
        <w:t>.</w:t>
      </w:r>
      <w:r w:rsidRPr="004A1670">
        <w:rPr>
          <w:rFonts w:ascii="Georgia" w:hAnsi="Georgia" w:cs="Arial"/>
          <w:sz w:val="24"/>
          <w:szCs w:val="24"/>
        </w:rPr>
        <w:t xml:space="preserve"> </w:t>
      </w:r>
      <w:r w:rsidR="002E3DC5" w:rsidRPr="004A1670">
        <w:rPr>
          <w:rFonts w:ascii="Georgia" w:hAnsi="Georgia" w:cs="Arial"/>
          <w:sz w:val="24"/>
          <w:szCs w:val="24"/>
        </w:rPr>
        <w:t xml:space="preserve">Entre las partes hubo una relación sentimental </w:t>
      </w:r>
      <w:r w:rsidR="00DC314E" w:rsidRPr="004A1670">
        <w:rPr>
          <w:rFonts w:ascii="Georgia" w:hAnsi="Georgia" w:cs="Arial"/>
          <w:sz w:val="24"/>
          <w:szCs w:val="24"/>
        </w:rPr>
        <w:t xml:space="preserve">de la </w:t>
      </w:r>
      <w:r w:rsidR="002E3DC5" w:rsidRPr="004A1670">
        <w:rPr>
          <w:rFonts w:ascii="Georgia" w:hAnsi="Georgia" w:cs="Arial"/>
          <w:sz w:val="24"/>
          <w:szCs w:val="24"/>
        </w:rPr>
        <w:t>cual se procrearon</w:t>
      </w:r>
      <w:r w:rsidR="007B1918" w:rsidRPr="004A1670">
        <w:rPr>
          <w:rFonts w:ascii="Georgia" w:hAnsi="Georgia" w:cs="Arial"/>
          <w:sz w:val="24"/>
          <w:szCs w:val="24"/>
        </w:rPr>
        <w:t xml:space="preserve"> dos hijas (ISH Y BSH)</w:t>
      </w:r>
      <w:r w:rsidR="00DB48CB" w:rsidRPr="004A1670">
        <w:rPr>
          <w:rStyle w:val="Refdenotaalpie"/>
          <w:rFonts w:ascii="Georgia" w:eastAsia="Microsoft YaHei" w:hAnsi="Georgia"/>
          <w:sz w:val="24"/>
          <w:szCs w:val="24"/>
          <w:lang w:val="es-CO"/>
        </w:rPr>
        <w:footnoteReference w:id="2"/>
      </w:r>
      <w:r w:rsidR="002E3DC5" w:rsidRPr="004A1670">
        <w:rPr>
          <w:rFonts w:ascii="Georgia" w:hAnsi="Georgia" w:cs="Arial"/>
          <w:sz w:val="24"/>
          <w:szCs w:val="24"/>
        </w:rPr>
        <w:t>, de 8 y 5 años de edad.</w:t>
      </w:r>
      <w:r w:rsidR="002E3DC5" w:rsidRPr="004A1670">
        <w:rPr>
          <w:rFonts w:ascii="Georgia" w:hAnsi="Georgia" w:cs="Arial"/>
          <w:sz w:val="24"/>
          <w:szCs w:val="24"/>
          <w:lang w:val="es-CO"/>
        </w:rPr>
        <w:t xml:space="preserve"> </w:t>
      </w:r>
      <w:r w:rsidR="00A11A9F" w:rsidRPr="004A1670">
        <w:rPr>
          <w:rFonts w:ascii="Georgia" w:hAnsi="Georgia" w:cs="Arial"/>
          <w:sz w:val="24"/>
          <w:szCs w:val="24"/>
          <w:lang w:val="es-CO"/>
        </w:rPr>
        <w:t>Con fallo del 15-09-2017, el Juzgado Único Promiscuo de Quinchía, entregó l</w:t>
      </w:r>
      <w:r w:rsidR="00DC314E" w:rsidRPr="004A1670">
        <w:rPr>
          <w:rFonts w:ascii="Georgia" w:hAnsi="Georgia" w:cs="Arial"/>
          <w:sz w:val="24"/>
          <w:szCs w:val="24"/>
          <w:lang w:val="es-CO"/>
        </w:rPr>
        <w:t xml:space="preserve">a custodia y cuidado personal </w:t>
      </w:r>
      <w:r w:rsidR="00A11A9F" w:rsidRPr="004A1670">
        <w:rPr>
          <w:rFonts w:ascii="Georgia" w:hAnsi="Georgia" w:cs="Arial"/>
          <w:sz w:val="24"/>
          <w:szCs w:val="24"/>
          <w:lang w:val="es-CO"/>
        </w:rPr>
        <w:t xml:space="preserve">a </w:t>
      </w:r>
      <w:r w:rsidR="00DC314E" w:rsidRPr="004A1670">
        <w:rPr>
          <w:rFonts w:ascii="Georgia" w:hAnsi="Georgia" w:cs="Arial"/>
          <w:sz w:val="24"/>
          <w:szCs w:val="24"/>
          <w:lang w:val="es-CO"/>
        </w:rPr>
        <w:t>la madre</w:t>
      </w:r>
      <w:r w:rsidR="00246240" w:rsidRPr="004A1670">
        <w:rPr>
          <w:rFonts w:ascii="Georgia" w:hAnsi="Georgia" w:cs="Arial"/>
          <w:sz w:val="24"/>
          <w:szCs w:val="24"/>
          <w:lang w:val="es-CO"/>
        </w:rPr>
        <w:t xml:space="preserve">; el padre solo las visitó en junio y julio de 2019, el resto de tiempo </w:t>
      </w:r>
      <w:r w:rsidR="00A11A9F" w:rsidRPr="004A1670">
        <w:rPr>
          <w:rFonts w:ascii="Georgia" w:hAnsi="Georgia" w:cs="Arial"/>
          <w:sz w:val="24"/>
          <w:szCs w:val="24"/>
          <w:lang w:val="es-CO"/>
        </w:rPr>
        <w:t xml:space="preserve">no se </w:t>
      </w:r>
      <w:r w:rsidR="00246240" w:rsidRPr="004A1670">
        <w:rPr>
          <w:rFonts w:ascii="Georgia" w:hAnsi="Georgia" w:cs="Arial"/>
          <w:sz w:val="24"/>
          <w:szCs w:val="24"/>
          <w:lang w:val="es-CO"/>
        </w:rPr>
        <w:t>comunic</w:t>
      </w:r>
      <w:r w:rsidR="00A11A9F" w:rsidRPr="004A1670">
        <w:rPr>
          <w:rFonts w:ascii="Georgia" w:hAnsi="Georgia" w:cs="Arial"/>
          <w:sz w:val="24"/>
          <w:szCs w:val="24"/>
          <w:lang w:val="es-CO"/>
        </w:rPr>
        <w:t>ó</w:t>
      </w:r>
      <w:r w:rsidR="00246240" w:rsidRPr="004A1670">
        <w:rPr>
          <w:rFonts w:ascii="Georgia" w:hAnsi="Georgia" w:cs="Arial"/>
          <w:sz w:val="24"/>
          <w:szCs w:val="24"/>
          <w:lang w:val="es-CO"/>
        </w:rPr>
        <w:t xml:space="preserve">. </w:t>
      </w:r>
      <w:r w:rsidR="003A069D" w:rsidRPr="004A1670">
        <w:rPr>
          <w:rFonts w:ascii="Georgia" w:hAnsi="Georgia" w:cs="Arial"/>
          <w:sz w:val="24"/>
          <w:szCs w:val="24"/>
          <w:lang w:val="es-CO"/>
        </w:rPr>
        <w:t xml:space="preserve">La cuota alimentaria pagada por el </w:t>
      </w:r>
      <w:r w:rsidR="00246240" w:rsidRPr="004A1670">
        <w:rPr>
          <w:rFonts w:ascii="Georgia" w:hAnsi="Georgia" w:cs="Arial"/>
          <w:sz w:val="24"/>
          <w:szCs w:val="24"/>
          <w:lang w:val="es-CO"/>
        </w:rPr>
        <w:t xml:space="preserve">demandado </w:t>
      </w:r>
      <w:r w:rsidR="003A069D" w:rsidRPr="004A1670">
        <w:rPr>
          <w:rFonts w:ascii="Georgia" w:hAnsi="Georgia" w:cs="Arial"/>
          <w:sz w:val="24"/>
          <w:szCs w:val="24"/>
          <w:lang w:val="es-CO"/>
        </w:rPr>
        <w:t xml:space="preserve">es </w:t>
      </w:r>
      <w:r w:rsidR="00246240" w:rsidRPr="004A1670">
        <w:rPr>
          <w:rFonts w:ascii="Georgia" w:hAnsi="Georgia" w:cs="Arial"/>
          <w:sz w:val="24"/>
          <w:szCs w:val="24"/>
          <w:lang w:val="es-CO"/>
        </w:rPr>
        <w:t>baja y la madre se encarga de la manutención de las menores.</w:t>
      </w:r>
    </w:p>
    <w:p w14:paraId="061FF71B" w14:textId="77777777" w:rsidR="00DB48CB" w:rsidRPr="004A1670" w:rsidRDefault="00DB48CB" w:rsidP="004A1670">
      <w:pPr>
        <w:pStyle w:val="Prrafodelista"/>
        <w:widowControl/>
        <w:autoSpaceDE/>
        <w:autoSpaceDN/>
        <w:spacing w:line="276" w:lineRule="auto"/>
        <w:ind w:left="0"/>
        <w:contextualSpacing/>
        <w:jc w:val="both"/>
        <w:textAlignment w:val="baseline"/>
        <w:rPr>
          <w:rFonts w:ascii="Georgia" w:hAnsi="Georgia" w:cs="Arial"/>
          <w:sz w:val="24"/>
          <w:szCs w:val="24"/>
        </w:rPr>
      </w:pPr>
    </w:p>
    <w:p w14:paraId="4DAE3C3A" w14:textId="40E1E644" w:rsidR="000E191F" w:rsidRPr="004A1670" w:rsidRDefault="00D53FB9" w:rsidP="004A1670">
      <w:pPr>
        <w:pStyle w:val="Prrafodelista"/>
        <w:widowControl/>
        <w:autoSpaceDE/>
        <w:autoSpaceDN/>
        <w:spacing w:line="276" w:lineRule="auto"/>
        <w:ind w:left="0"/>
        <w:contextualSpacing/>
        <w:jc w:val="both"/>
        <w:textAlignment w:val="baseline"/>
        <w:rPr>
          <w:rFonts w:ascii="Georgia" w:hAnsi="Georgia" w:cs="Arial"/>
          <w:sz w:val="24"/>
          <w:szCs w:val="24"/>
        </w:rPr>
      </w:pPr>
      <w:r w:rsidRPr="004A1670">
        <w:rPr>
          <w:rFonts w:ascii="Georgia" w:hAnsi="Georgia" w:cs="Arial"/>
          <w:sz w:val="24"/>
          <w:szCs w:val="24"/>
          <w:lang w:val="es-CO"/>
        </w:rPr>
        <w:t xml:space="preserve">Como el papá </w:t>
      </w:r>
      <w:r w:rsidR="00246240" w:rsidRPr="004A1670">
        <w:rPr>
          <w:rFonts w:ascii="Georgia" w:hAnsi="Georgia" w:cs="Arial"/>
          <w:sz w:val="24"/>
          <w:szCs w:val="24"/>
          <w:lang w:val="es-CO"/>
        </w:rPr>
        <w:t xml:space="preserve">no visita a sus hijas ni las llama, se configura </w:t>
      </w:r>
      <w:r w:rsidR="00A11A9F" w:rsidRPr="004A1670">
        <w:rPr>
          <w:rFonts w:ascii="Georgia" w:hAnsi="Georgia" w:cs="Arial"/>
          <w:sz w:val="24"/>
          <w:szCs w:val="24"/>
          <w:lang w:val="es-CO"/>
        </w:rPr>
        <w:t xml:space="preserve">la </w:t>
      </w:r>
      <w:r w:rsidR="00246240" w:rsidRPr="004A1670">
        <w:rPr>
          <w:rFonts w:ascii="Georgia" w:hAnsi="Georgia" w:cs="Arial"/>
          <w:sz w:val="24"/>
          <w:szCs w:val="24"/>
          <w:lang w:val="es-CO"/>
        </w:rPr>
        <w:t xml:space="preserve">causal </w:t>
      </w:r>
      <w:r w:rsidR="00A11A9F" w:rsidRPr="004A1670">
        <w:rPr>
          <w:rFonts w:ascii="Georgia" w:hAnsi="Georgia" w:cs="Arial"/>
          <w:sz w:val="24"/>
          <w:szCs w:val="24"/>
          <w:lang w:val="es-CO"/>
        </w:rPr>
        <w:t xml:space="preserve">de larga ausencia </w:t>
      </w:r>
      <w:r w:rsidRPr="004A1670">
        <w:rPr>
          <w:rFonts w:ascii="Georgia" w:hAnsi="Georgia" w:cs="Arial"/>
          <w:sz w:val="24"/>
          <w:szCs w:val="24"/>
          <w:lang w:val="es-CO"/>
        </w:rPr>
        <w:t xml:space="preserve">o abandono parcial, </w:t>
      </w:r>
      <w:r w:rsidR="00246240" w:rsidRPr="004A1670">
        <w:rPr>
          <w:rFonts w:ascii="Georgia" w:hAnsi="Georgia" w:cs="Arial"/>
          <w:sz w:val="24"/>
          <w:szCs w:val="24"/>
          <w:lang w:val="es-CO"/>
        </w:rPr>
        <w:t>para suspen</w:t>
      </w:r>
      <w:r w:rsidR="00A11A9F" w:rsidRPr="004A1670">
        <w:rPr>
          <w:rFonts w:ascii="Georgia" w:hAnsi="Georgia" w:cs="Arial"/>
          <w:sz w:val="24"/>
          <w:szCs w:val="24"/>
          <w:lang w:val="es-CO"/>
        </w:rPr>
        <w:t>derlo</w:t>
      </w:r>
      <w:r w:rsidR="00246240" w:rsidRPr="004A1670">
        <w:rPr>
          <w:rFonts w:ascii="Georgia" w:hAnsi="Georgia" w:cs="Arial"/>
          <w:sz w:val="24"/>
          <w:szCs w:val="24"/>
          <w:lang w:val="es-CO"/>
        </w:rPr>
        <w:t xml:space="preserve"> o priva</w:t>
      </w:r>
      <w:r w:rsidR="00A11A9F" w:rsidRPr="004A1670">
        <w:rPr>
          <w:rFonts w:ascii="Georgia" w:hAnsi="Georgia" w:cs="Arial"/>
          <w:sz w:val="24"/>
          <w:szCs w:val="24"/>
          <w:lang w:val="es-CO"/>
        </w:rPr>
        <w:t>rlo</w:t>
      </w:r>
      <w:r w:rsidR="00246240" w:rsidRPr="004A1670">
        <w:rPr>
          <w:rFonts w:ascii="Georgia" w:hAnsi="Georgia" w:cs="Arial"/>
          <w:sz w:val="24"/>
          <w:szCs w:val="24"/>
          <w:lang w:val="es-CO"/>
        </w:rPr>
        <w:t xml:space="preserve"> de la patria potestad </w:t>
      </w:r>
      <w:r w:rsidR="00973EAE" w:rsidRPr="004A1670">
        <w:rPr>
          <w:rFonts w:ascii="Georgia" w:hAnsi="Georgia" w:cs="Arial"/>
          <w:sz w:val="24"/>
          <w:szCs w:val="24"/>
          <w:lang w:val="es-CO"/>
        </w:rPr>
        <w:t>(</w:t>
      </w:r>
      <w:r w:rsidR="00A569CA" w:rsidRPr="004A1670">
        <w:rPr>
          <w:rFonts w:ascii="Georgia" w:hAnsi="Georgia" w:cs="Arial"/>
          <w:sz w:val="24"/>
          <w:szCs w:val="24"/>
        </w:rPr>
        <w:t xml:space="preserve">Carpeta </w:t>
      </w:r>
      <w:r w:rsidR="00F9778A" w:rsidRPr="004A1670">
        <w:rPr>
          <w:rFonts w:ascii="Georgia" w:hAnsi="Georgia" w:cs="Arial"/>
          <w:sz w:val="24"/>
          <w:szCs w:val="24"/>
        </w:rPr>
        <w:t>01</w:t>
      </w:r>
      <w:r w:rsidR="002E3DC5" w:rsidRPr="004A1670">
        <w:rPr>
          <w:rFonts w:ascii="Georgia" w:hAnsi="Georgia" w:cs="Arial"/>
          <w:sz w:val="24"/>
          <w:szCs w:val="24"/>
        </w:rPr>
        <w:t>PrimeraInstancia</w:t>
      </w:r>
      <w:r w:rsidR="003D775D" w:rsidRPr="004A1670">
        <w:rPr>
          <w:rFonts w:ascii="Georgia" w:hAnsi="Georgia" w:cs="Arial"/>
          <w:sz w:val="24"/>
          <w:szCs w:val="24"/>
        </w:rPr>
        <w:t xml:space="preserve">, </w:t>
      </w:r>
      <w:r w:rsidR="005B3D32" w:rsidRPr="004A1670">
        <w:rPr>
          <w:rFonts w:ascii="Georgia" w:hAnsi="Georgia" w:cs="Arial"/>
          <w:sz w:val="24"/>
          <w:szCs w:val="24"/>
        </w:rPr>
        <w:t>pdf</w:t>
      </w:r>
      <w:r w:rsidR="003D775D" w:rsidRPr="004A1670">
        <w:rPr>
          <w:rFonts w:ascii="Georgia" w:hAnsi="Georgia" w:cs="Arial"/>
          <w:sz w:val="24"/>
          <w:szCs w:val="24"/>
        </w:rPr>
        <w:t xml:space="preserve"> No.</w:t>
      </w:r>
      <w:r w:rsidR="002E3DC5" w:rsidRPr="004A1670">
        <w:rPr>
          <w:rFonts w:ascii="Georgia" w:hAnsi="Georgia" w:cs="Arial"/>
          <w:sz w:val="24"/>
          <w:szCs w:val="24"/>
        </w:rPr>
        <w:t>01</w:t>
      </w:r>
      <w:r w:rsidR="003D775D" w:rsidRPr="004A1670">
        <w:rPr>
          <w:rFonts w:ascii="Georgia" w:hAnsi="Georgia" w:cs="Arial"/>
          <w:sz w:val="24"/>
          <w:szCs w:val="24"/>
        </w:rPr>
        <w:t>, folio</w:t>
      </w:r>
      <w:r w:rsidR="009A6CBB" w:rsidRPr="004A1670">
        <w:rPr>
          <w:rFonts w:ascii="Georgia" w:hAnsi="Georgia" w:cs="Arial"/>
          <w:sz w:val="24"/>
          <w:szCs w:val="24"/>
        </w:rPr>
        <w:t xml:space="preserve"> 2</w:t>
      </w:r>
      <w:r w:rsidR="002E3DC5" w:rsidRPr="004A1670">
        <w:rPr>
          <w:rFonts w:ascii="Georgia" w:hAnsi="Georgia" w:cs="Arial"/>
          <w:sz w:val="24"/>
          <w:szCs w:val="24"/>
        </w:rPr>
        <w:t>0</w:t>
      </w:r>
      <w:r w:rsidR="00973EAE" w:rsidRPr="004A1670">
        <w:rPr>
          <w:rFonts w:ascii="Georgia" w:hAnsi="Georgia" w:cs="Arial"/>
          <w:sz w:val="24"/>
          <w:szCs w:val="24"/>
        </w:rPr>
        <w:t>)</w:t>
      </w:r>
      <w:r w:rsidR="000E191F" w:rsidRPr="004A1670">
        <w:rPr>
          <w:rFonts w:ascii="Georgia" w:hAnsi="Georgia" w:cs="Arial"/>
          <w:sz w:val="24"/>
          <w:szCs w:val="24"/>
        </w:rPr>
        <w:t>.</w:t>
      </w:r>
    </w:p>
    <w:p w14:paraId="3D7D180D" w14:textId="77777777" w:rsidR="002E3DC5" w:rsidRPr="004A1670" w:rsidRDefault="002E3DC5" w:rsidP="004A1670">
      <w:pPr>
        <w:pStyle w:val="Prrafodelista"/>
        <w:widowControl/>
        <w:autoSpaceDE/>
        <w:autoSpaceDN/>
        <w:spacing w:line="276" w:lineRule="auto"/>
        <w:ind w:left="0"/>
        <w:contextualSpacing/>
        <w:jc w:val="both"/>
        <w:textAlignment w:val="baseline"/>
        <w:rPr>
          <w:rFonts w:ascii="Georgia" w:hAnsi="Georgia" w:cs="Arial"/>
          <w:sz w:val="24"/>
          <w:szCs w:val="24"/>
          <w:lang w:val="es-CO"/>
        </w:rPr>
      </w:pPr>
    </w:p>
    <w:p w14:paraId="1E2AD797" w14:textId="0D76FB01" w:rsidR="00ED412A" w:rsidRPr="004A1670" w:rsidRDefault="00444BBE" w:rsidP="004A1670">
      <w:pPr>
        <w:pStyle w:val="Prrafodelista"/>
        <w:widowControl/>
        <w:numPr>
          <w:ilvl w:val="1"/>
          <w:numId w:val="15"/>
        </w:numPr>
        <w:autoSpaceDE/>
        <w:spacing w:line="276" w:lineRule="auto"/>
        <w:contextualSpacing/>
        <w:jc w:val="both"/>
        <w:textAlignment w:val="baseline"/>
        <w:rPr>
          <w:rFonts w:ascii="Georgia" w:hAnsi="Georgia" w:cs="Arial"/>
          <w:sz w:val="24"/>
          <w:szCs w:val="24"/>
        </w:rPr>
      </w:pPr>
      <w:r w:rsidRPr="004A1670">
        <w:rPr>
          <w:rFonts w:ascii="Georgia" w:hAnsi="Georgia" w:cs="Arial"/>
          <w:smallCaps/>
          <w:sz w:val="24"/>
          <w:szCs w:val="24"/>
          <w:lang w:val="es-CO"/>
        </w:rPr>
        <w:t>Las pretensiones</w:t>
      </w:r>
      <w:r w:rsidR="00D36D96" w:rsidRPr="004A1670">
        <w:rPr>
          <w:rStyle w:val="Refdenotaalpie"/>
          <w:rFonts w:ascii="Georgia" w:hAnsi="Georgia"/>
          <w:smallCaps/>
          <w:sz w:val="24"/>
          <w:szCs w:val="24"/>
          <w:lang w:val="es-CO"/>
        </w:rPr>
        <w:footnoteReference w:id="3"/>
      </w:r>
      <w:r w:rsidRPr="004A1670">
        <w:rPr>
          <w:rFonts w:ascii="Georgia" w:hAnsi="Georgia" w:cs="Arial"/>
          <w:smallCaps/>
          <w:sz w:val="24"/>
          <w:szCs w:val="24"/>
          <w:lang w:val="es-CO"/>
        </w:rPr>
        <w:t xml:space="preserve">. </w:t>
      </w:r>
      <w:r w:rsidRPr="004A1670">
        <w:rPr>
          <w:rFonts w:ascii="Georgia" w:hAnsi="Georgia" w:cs="Arial"/>
          <w:b/>
          <w:bCs/>
          <w:sz w:val="24"/>
          <w:szCs w:val="24"/>
          <w:lang w:val="es-CO"/>
        </w:rPr>
        <w:t>(i)</w:t>
      </w:r>
      <w:r w:rsidRPr="004A1670">
        <w:rPr>
          <w:rFonts w:ascii="Georgia" w:hAnsi="Georgia" w:cs="Arial"/>
          <w:sz w:val="24"/>
          <w:szCs w:val="24"/>
          <w:lang w:val="es-CO"/>
        </w:rPr>
        <w:t xml:space="preserve"> </w:t>
      </w:r>
      <w:r w:rsidR="00ED412A" w:rsidRPr="004A1670">
        <w:rPr>
          <w:rFonts w:ascii="Georgia" w:hAnsi="Georgia" w:cs="Arial"/>
          <w:sz w:val="24"/>
          <w:szCs w:val="24"/>
        </w:rPr>
        <w:t xml:space="preserve">Privar al demandado de la patria potestad de sus </w:t>
      </w:r>
      <w:r w:rsidR="007B1918" w:rsidRPr="004A1670">
        <w:rPr>
          <w:rFonts w:ascii="Georgia" w:hAnsi="Georgia" w:cs="Arial"/>
          <w:sz w:val="24"/>
          <w:szCs w:val="24"/>
        </w:rPr>
        <w:t xml:space="preserve">dos </w:t>
      </w:r>
      <w:r w:rsidR="00ED412A" w:rsidRPr="004A1670">
        <w:rPr>
          <w:rFonts w:ascii="Georgia" w:hAnsi="Georgia" w:cs="Arial"/>
          <w:sz w:val="24"/>
          <w:szCs w:val="24"/>
        </w:rPr>
        <w:t xml:space="preserve">hijas; </w:t>
      </w:r>
      <w:r w:rsidR="00ED412A" w:rsidRPr="004A1670">
        <w:rPr>
          <w:rFonts w:ascii="Georgia" w:hAnsi="Georgia" w:cs="Arial"/>
          <w:b/>
          <w:sz w:val="24"/>
          <w:szCs w:val="24"/>
        </w:rPr>
        <w:t>(ii)</w:t>
      </w:r>
      <w:r w:rsidR="00ED412A" w:rsidRPr="004A1670">
        <w:rPr>
          <w:rFonts w:ascii="Georgia" w:hAnsi="Georgia" w:cs="Arial"/>
          <w:sz w:val="24"/>
          <w:szCs w:val="24"/>
        </w:rPr>
        <w:t xml:space="preserve"> Otorgar exclusivamente el ejercicio de la potestad a la señora madre; </w:t>
      </w:r>
      <w:r w:rsidR="00973EAE" w:rsidRPr="004A1670">
        <w:rPr>
          <w:rFonts w:ascii="Georgia" w:hAnsi="Georgia" w:cs="Arial"/>
          <w:sz w:val="24"/>
          <w:szCs w:val="24"/>
        </w:rPr>
        <w:t xml:space="preserve">y, </w:t>
      </w:r>
      <w:r w:rsidR="00ED412A" w:rsidRPr="004A1670">
        <w:rPr>
          <w:rFonts w:ascii="Georgia" w:hAnsi="Georgia" w:cs="Arial"/>
          <w:b/>
          <w:sz w:val="24"/>
          <w:szCs w:val="24"/>
        </w:rPr>
        <w:t>(iii)</w:t>
      </w:r>
      <w:r w:rsidR="00ED412A" w:rsidRPr="004A1670">
        <w:rPr>
          <w:rFonts w:ascii="Georgia" w:hAnsi="Georgia" w:cs="Arial"/>
          <w:sz w:val="24"/>
          <w:szCs w:val="24"/>
        </w:rPr>
        <w:t xml:space="preserve"> Condenar en costas al demandado (Sic) </w:t>
      </w:r>
      <w:r w:rsidR="00973EAE" w:rsidRPr="004A1670">
        <w:rPr>
          <w:rFonts w:ascii="Georgia" w:hAnsi="Georgia" w:cs="Arial"/>
          <w:sz w:val="24"/>
          <w:szCs w:val="24"/>
        </w:rPr>
        <w:t>(</w:t>
      </w:r>
      <w:r w:rsidR="00ED412A" w:rsidRPr="004A1670">
        <w:rPr>
          <w:rFonts w:ascii="Georgia" w:hAnsi="Georgia" w:cs="Arial"/>
          <w:sz w:val="24"/>
          <w:szCs w:val="24"/>
        </w:rPr>
        <w:t>Carpeta 01PrimeraInstancia, pdf No.01, folio 22</w:t>
      </w:r>
      <w:r w:rsidR="00973EAE" w:rsidRPr="004A1670">
        <w:rPr>
          <w:rFonts w:ascii="Georgia" w:hAnsi="Georgia" w:cs="Arial"/>
          <w:sz w:val="24"/>
          <w:szCs w:val="24"/>
        </w:rPr>
        <w:t>)</w:t>
      </w:r>
      <w:r w:rsidR="00ED412A" w:rsidRPr="004A1670">
        <w:rPr>
          <w:rFonts w:ascii="Georgia" w:hAnsi="Georgia" w:cs="Arial"/>
          <w:sz w:val="24"/>
          <w:szCs w:val="24"/>
        </w:rPr>
        <w:t>.</w:t>
      </w:r>
    </w:p>
    <w:p w14:paraId="5397F7F3" w14:textId="50D7C5CC" w:rsidR="00511405" w:rsidRPr="004A1670" w:rsidRDefault="00511405" w:rsidP="004A1670">
      <w:pPr>
        <w:widowControl/>
        <w:tabs>
          <w:tab w:val="left" w:pos="142"/>
        </w:tabs>
        <w:autoSpaceDE/>
        <w:autoSpaceDN/>
        <w:spacing w:line="276" w:lineRule="auto"/>
        <w:contextualSpacing/>
        <w:jc w:val="both"/>
        <w:textAlignment w:val="baseline"/>
        <w:rPr>
          <w:rFonts w:ascii="Georgia" w:hAnsi="Georgia" w:cs="Arial"/>
          <w:sz w:val="24"/>
          <w:szCs w:val="24"/>
          <w:lang w:val="es-CO"/>
        </w:rPr>
      </w:pPr>
    </w:p>
    <w:p w14:paraId="00CC0472" w14:textId="77777777" w:rsidR="00CA0C95" w:rsidRPr="004A1670" w:rsidRDefault="00CA0C95" w:rsidP="004A1670">
      <w:pPr>
        <w:widowControl/>
        <w:tabs>
          <w:tab w:val="left" w:pos="142"/>
        </w:tabs>
        <w:autoSpaceDE/>
        <w:autoSpaceDN/>
        <w:spacing w:line="276" w:lineRule="auto"/>
        <w:contextualSpacing/>
        <w:jc w:val="both"/>
        <w:textAlignment w:val="baseline"/>
        <w:rPr>
          <w:rFonts w:ascii="Georgia" w:hAnsi="Georgia" w:cs="Arial"/>
          <w:sz w:val="24"/>
          <w:szCs w:val="24"/>
          <w:lang w:val="es-CO"/>
        </w:rPr>
      </w:pPr>
    </w:p>
    <w:p w14:paraId="41D515B2" w14:textId="651A4A04" w:rsidR="002C767A" w:rsidRPr="004A1670" w:rsidRDefault="002C767A" w:rsidP="004A1670">
      <w:pPr>
        <w:widowControl/>
        <w:overflowPunct/>
        <w:autoSpaceDE/>
        <w:autoSpaceDN/>
        <w:adjustRightInd/>
        <w:spacing w:line="276" w:lineRule="auto"/>
        <w:jc w:val="both"/>
        <w:rPr>
          <w:rFonts w:ascii="Georgia" w:hAnsi="Georgia" w:cs="Arial"/>
          <w:sz w:val="24"/>
          <w:szCs w:val="24"/>
          <w:lang w:val="es-MX"/>
        </w:rPr>
      </w:pPr>
      <w:r w:rsidRPr="004A1670">
        <w:rPr>
          <w:rFonts w:ascii="Georgia" w:hAnsi="Georgia"/>
          <w:b/>
          <w:bCs/>
          <w:smallCaps/>
          <w:sz w:val="24"/>
          <w:szCs w:val="24"/>
        </w:rPr>
        <w:t>3. La defensa de la parte pasiva</w:t>
      </w:r>
    </w:p>
    <w:p w14:paraId="26AE1A3E" w14:textId="77777777" w:rsidR="002C767A" w:rsidRPr="004A1670" w:rsidRDefault="002C767A" w:rsidP="004A1670">
      <w:pPr>
        <w:widowControl/>
        <w:overflowPunct/>
        <w:autoSpaceDE/>
        <w:autoSpaceDN/>
        <w:adjustRightInd/>
        <w:spacing w:line="276" w:lineRule="auto"/>
        <w:jc w:val="both"/>
        <w:rPr>
          <w:rFonts w:ascii="Georgia" w:hAnsi="Georgia" w:cs="Arial"/>
          <w:sz w:val="24"/>
          <w:szCs w:val="24"/>
        </w:rPr>
      </w:pPr>
    </w:p>
    <w:p w14:paraId="0031886E" w14:textId="2721008C" w:rsidR="002C767A" w:rsidRPr="004A1670" w:rsidRDefault="002C767A" w:rsidP="004A1670">
      <w:pPr>
        <w:widowControl/>
        <w:overflowPunct/>
        <w:autoSpaceDE/>
        <w:autoSpaceDN/>
        <w:adjustRightInd/>
        <w:spacing w:line="276" w:lineRule="auto"/>
        <w:jc w:val="both"/>
        <w:rPr>
          <w:rFonts w:ascii="Georgia" w:hAnsi="Georgia" w:cs="Arial"/>
          <w:sz w:val="24"/>
          <w:szCs w:val="24"/>
        </w:rPr>
      </w:pPr>
      <w:r w:rsidRPr="004A1670">
        <w:rPr>
          <w:rFonts w:ascii="Georgia" w:hAnsi="Georgia" w:cs="Arial"/>
          <w:sz w:val="24"/>
          <w:szCs w:val="24"/>
        </w:rPr>
        <w:t xml:space="preserve">Respondió los hechos, aceptó </w:t>
      </w:r>
      <w:r w:rsidR="0099665B" w:rsidRPr="004A1670">
        <w:rPr>
          <w:rFonts w:ascii="Georgia" w:hAnsi="Georgia" w:cs="Arial"/>
          <w:sz w:val="24"/>
          <w:szCs w:val="24"/>
        </w:rPr>
        <w:t>tres</w:t>
      </w:r>
      <w:r w:rsidR="00DC314E" w:rsidRPr="004A1670">
        <w:rPr>
          <w:rFonts w:ascii="Georgia" w:hAnsi="Georgia" w:cs="Arial"/>
          <w:sz w:val="24"/>
          <w:szCs w:val="24"/>
        </w:rPr>
        <w:t xml:space="preserve"> en forma parcial</w:t>
      </w:r>
      <w:r w:rsidR="005625C9" w:rsidRPr="004A1670">
        <w:rPr>
          <w:rFonts w:ascii="Georgia" w:hAnsi="Georgia" w:cs="Arial"/>
          <w:sz w:val="24"/>
          <w:szCs w:val="24"/>
        </w:rPr>
        <w:t>: que hubo convivencia, el fallo sobre custodia y la cuota alimentaria</w:t>
      </w:r>
      <w:r w:rsidR="00245D5F" w:rsidRPr="004A1670">
        <w:rPr>
          <w:rFonts w:ascii="Georgia" w:hAnsi="Georgia" w:cs="Arial"/>
          <w:sz w:val="24"/>
          <w:szCs w:val="24"/>
        </w:rPr>
        <w:t xml:space="preserve"> (Nos.1</w:t>
      </w:r>
      <w:r w:rsidR="002A775A" w:rsidRPr="004A1670">
        <w:rPr>
          <w:rFonts w:ascii="Georgia" w:hAnsi="Georgia" w:cs="Arial"/>
          <w:sz w:val="24"/>
          <w:szCs w:val="24"/>
        </w:rPr>
        <w:t>º</w:t>
      </w:r>
      <w:r w:rsidR="00245D5F" w:rsidRPr="004A1670">
        <w:rPr>
          <w:rFonts w:ascii="Georgia" w:hAnsi="Georgia" w:cs="Arial"/>
          <w:sz w:val="24"/>
          <w:szCs w:val="24"/>
        </w:rPr>
        <w:t xml:space="preserve">, </w:t>
      </w:r>
      <w:r w:rsidR="002A775A" w:rsidRPr="004A1670">
        <w:rPr>
          <w:rFonts w:ascii="Georgia" w:hAnsi="Georgia" w:cs="Arial"/>
          <w:sz w:val="24"/>
          <w:szCs w:val="24"/>
        </w:rPr>
        <w:t>4º y 8º de la demanda)</w:t>
      </w:r>
      <w:r w:rsidR="005625C9" w:rsidRPr="004A1670">
        <w:rPr>
          <w:rFonts w:ascii="Georgia" w:hAnsi="Georgia" w:cs="Arial"/>
          <w:sz w:val="24"/>
          <w:szCs w:val="24"/>
        </w:rPr>
        <w:t>;</w:t>
      </w:r>
      <w:r w:rsidR="002A775A" w:rsidRPr="004A1670">
        <w:rPr>
          <w:rFonts w:ascii="Georgia" w:hAnsi="Georgia" w:cs="Arial"/>
          <w:sz w:val="24"/>
          <w:szCs w:val="24"/>
        </w:rPr>
        <w:t xml:space="preserve"> </w:t>
      </w:r>
      <w:r w:rsidRPr="004A1670">
        <w:rPr>
          <w:rFonts w:ascii="Georgia" w:hAnsi="Georgia" w:cs="Arial"/>
          <w:sz w:val="24"/>
          <w:szCs w:val="24"/>
        </w:rPr>
        <w:t xml:space="preserve">negó </w:t>
      </w:r>
      <w:r w:rsidR="00DC314E" w:rsidRPr="004A1670">
        <w:rPr>
          <w:rFonts w:ascii="Georgia" w:hAnsi="Georgia" w:cs="Arial"/>
          <w:sz w:val="24"/>
          <w:szCs w:val="24"/>
        </w:rPr>
        <w:t>los demás</w:t>
      </w:r>
      <w:r w:rsidRPr="004A1670">
        <w:rPr>
          <w:rFonts w:ascii="Georgia" w:hAnsi="Georgia" w:cs="Arial"/>
          <w:sz w:val="24"/>
          <w:szCs w:val="24"/>
        </w:rPr>
        <w:t xml:space="preserve">. Repudió las pretensiones y excepcionó de fondo: </w:t>
      </w:r>
      <w:r w:rsidRPr="004A1670">
        <w:rPr>
          <w:rFonts w:ascii="Georgia" w:hAnsi="Georgia" w:cs="Arial"/>
          <w:b/>
          <w:sz w:val="24"/>
          <w:szCs w:val="24"/>
        </w:rPr>
        <w:t>(i)</w:t>
      </w:r>
      <w:r w:rsidRPr="004A1670">
        <w:rPr>
          <w:rFonts w:ascii="Georgia" w:hAnsi="Georgia" w:cs="Arial"/>
          <w:sz w:val="24"/>
          <w:szCs w:val="24"/>
        </w:rPr>
        <w:t xml:space="preserve"> </w:t>
      </w:r>
      <w:r w:rsidR="0099665B" w:rsidRPr="004A1670">
        <w:rPr>
          <w:rFonts w:ascii="Georgia" w:hAnsi="Georgia" w:cs="Arial"/>
          <w:sz w:val="24"/>
          <w:szCs w:val="24"/>
        </w:rPr>
        <w:t>Garantía de derechos constitucionales de las menores y del padre</w:t>
      </w:r>
      <w:r w:rsidRPr="004A1670">
        <w:rPr>
          <w:rFonts w:ascii="Georgia" w:hAnsi="Georgia" w:cs="Arial"/>
          <w:sz w:val="24"/>
          <w:szCs w:val="24"/>
        </w:rPr>
        <w:t xml:space="preserve">; </w:t>
      </w:r>
      <w:r w:rsidRPr="004A1670">
        <w:rPr>
          <w:rFonts w:ascii="Georgia" w:hAnsi="Georgia" w:cs="Arial"/>
          <w:b/>
          <w:sz w:val="24"/>
          <w:szCs w:val="24"/>
        </w:rPr>
        <w:t>(ii)</w:t>
      </w:r>
      <w:r w:rsidRPr="004A1670">
        <w:rPr>
          <w:rFonts w:ascii="Georgia" w:hAnsi="Georgia" w:cs="Arial"/>
          <w:sz w:val="24"/>
          <w:szCs w:val="24"/>
        </w:rPr>
        <w:t xml:space="preserve"> </w:t>
      </w:r>
      <w:r w:rsidR="0099665B" w:rsidRPr="004A1670">
        <w:rPr>
          <w:rFonts w:ascii="Georgia" w:hAnsi="Georgia" w:cs="Arial"/>
          <w:sz w:val="24"/>
          <w:szCs w:val="24"/>
        </w:rPr>
        <w:t>Temeridad – mala fe de la accionante</w:t>
      </w:r>
      <w:r w:rsidRPr="004A1670">
        <w:rPr>
          <w:rFonts w:ascii="Georgia" w:hAnsi="Georgia" w:cs="Arial"/>
          <w:sz w:val="24"/>
          <w:szCs w:val="24"/>
        </w:rPr>
        <w:t xml:space="preserve">; </w:t>
      </w:r>
      <w:r w:rsidR="00973EAE" w:rsidRPr="004A1670">
        <w:rPr>
          <w:rFonts w:ascii="Georgia" w:hAnsi="Georgia" w:cs="Arial"/>
          <w:sz w:val="24"/>
          <w:szCs w:val="24"/>
        </w:rPr>
        <w:t xml:space="preserve">y, </w:t>
      </w:r>
      <w:r w:rsidRPr="004A1670">
        <w:rPr>
          <w:rFonts w:ascii="Georgia" w:hAnsi="Georgia" w:cs="Arial"/>
          <w:b/>
          <w:sz w:val="24"/>
          <w:szCs w:val="24"/>
        </w:rPr>
        <w:t>(iii)</w:t>
      </w:r>
      <w:r w:rsidRPr="004A1670">
        <w:rPr>
          <w:rFonts w:ascii="Georgia" w:hAnsi="Georgia" w:cs="Arial"/>
          <w:sz w:val="24"/>
          <w:szCs w:val="24"/>
        </w:rPr>
        <w:t xml:space="preserve"> </w:t>
      </w:r>
      <w:r w:rsidR="0099665B" w:rsidRPr="004A1670">
        <w:rPr>
          <w:rFonts w:ascii="Georgia" w:hAnsi="Georgia" w:cs="Arial"/>
          <w:sz w:val="24"/>
          <w:szCs w:val="24"/>
        </w:rPr>
        <w:t xml:space="preserve">Genérica </w:t>
      </w:r>
      <w:r w:rsidR="00973EAE" w:rsidRPr="004A1670">
        <w:rPr>
          <w:rFonts w:ascii="Georgia" w:hAnsi="Georgia" w:cs="Arial"/>
          <w:sz w:val="24"/>
          <w:szCs w:val="24"/>
        </w:rPr>
        <w:t>(</w:t>
      </w:r>
      <w:r w:rsidR="0099665B" w:rsidRPr="004A1670">
        <w:rPr>
          <w:rFonts w:ascii="Georgia" w:hAnsi="Georgia" w:cs="Arial"/>
          <w:sz w:val="24"/>
          <w:szCs w:val="24"/>
        </w:rPr>
        <w:t>Carpeta 01PrimeraInstancia, pdf No.07, folio 6</w:t>
      </w:r>
      <w:r w:rsidR="00973EAE" w:rsidRPr="004A1670">
        <w:rPr>
          <w:rFonts w:ascii="Georgia" w:hAnsi="Georgia" w:cs="Arial"/>
          <w:sz w:val="24"/>
          <w:szCs w:val="24"/>
        </w:rPr>
        <w:t>)</w:t>
      </w:r>
      <w:r w:rsidRPr="004A1670">
        <w:rPr>
          <w:rFonts w:ascii="Georgia" w:hAnsi="Georgia" w:cs="Arial"/>
          <w:sz w:val="24"/>
          <w:szCs w:val="24"/>
        </w:rPr>
        <w:t>.</w:t>
      </w:r>
    </w:p>
    <w:p w14:paraId="074B9784" w14:textId="62260B2A" w:rsidR="002C767A" w:rsidRPr="004A1670" w:rsidRDefault="002C767A" w:rsidP="004A1670">
      <w:pPr>
        <w:widowControl/>
        <w:overflowPunct/>
        <w:autoSpaceDE/>
        <w:autoSpaceDN/>
        <w:adjustRightInd/>
        <w:spacing w:line="276" w:lineRule="auto"/>
        <w:jc w:val="both"/>
        <w:rPr>
          <w:rFonts w:ascii="Georgia" w:hAnsi="Georgia" w:cs="Arial"/>
          <w:sz w:val="24"/>
          <w:szCs w:val="24"/>
        </w:rPr>
      </w:pPr>
    </w:p>
    <w:p w14:paraId="6887284A" w14:textId="77777777" w:rsidR="00083B0B" w:rsidRPr="004A1670" w:rsidRDefault="00083B0B" w:rsidP="004A1670">
      <w:pPr>
        <w:widowControl/>
        <w:overflowPunct/>
        <w:autoSpaceDE/>
        <w:autoSpaceDN/>
        <w:adjustRightInd/>
        <w:spacing w:line="276" w:lineRule="auto"/>
        <w:jc w:val="both"/>
        <w:rPr>
          <w:rFonts w:ascii="Georgia" w:hAnsi="Georgia" w:cs="Arial"/>
          <w:sz w:val="24"/>
          <w:szCs w:val="24"/>
        </w:rPr>
      </w:pPr>
    </w:p>
    <w:p w14:paraId="7A00553A" w14:textId="22A6D058" w:rsidR="002C767A" w:rsidRPr="004A1670" w:rsidRDefault="002C767A" w:rsidP="004A1670">
      <w:pPr>
        <w:spacing w:line="276" w:lineRule="auto"/>
        <w:jc w:val="both"/>
        <w:rPr>
          <w:rFonts w:ascii="Georgia" w:hAnsi="Georgia" w:cs="Arial"/>
          <w:b/>
          <w:bCs/>
          <w:sz w:val="24"/>
          <w:szCs w:val="24"/>
        </w:rPr>
      </w:pPr>
      <w:r w:rsidRPr="004A1670">
        <w:rPr>
          <w:rFonts w:ascii="Georgia" w:hAnsi="Georgia"/>
          <w:b/>
          <w:bCs/>
          <w:smallCaps/>
          <w:sz w:val="24"/>
          <w:szCs w:val="24"/>
        </w:rPr>
        <w:t>4. El resumen de la sentencia apelada</w:t>
      </w:r>
    </w:p>
    <w:p w14:paraId="62636FFA" w14:textId="2EB50252" w:rsidR="11A79945" w:rsidRPr="004A1670" w:rsidRDefault="11A79945" w:rsidP="004A1670">
      <w:pPr>
        <w:spacing w:line="276" w:lineRule="auto"/>
        <w:jc w:val="both"/>
        <w:rPr>
          <w:rFonts w:ascii="Georgia" w:hAnsi="Georgia" w:cs="Arial"/>
          <w:b/>
          <w:bCs/>
          <w:sz w:val="24"/>
          <w:szCs w:val="24"/>
          <w:lang w:val="es-CO"/>
        </w:rPr>
      </w:pPr>
    </w:p>
    <w:p w14:paraId="432D9AB7" w14:textId="4880AFD7" w:rsidR="00A07C46" w:rsidRPr="004A1670" w:rsidRDefault="00287102" w:rsidP="004A1670">
      <w:pPr>
        <w:spacing w:line="276" w:lineRule="auto"/>
        <w:jc w:val="both"/>
        <w:rPr>
          <w:rFonts w:ascii="Georgia" w:hAnsi="Georgia" w:cs="Arial"/>
          <w:sz w:val="24"/>
          <w:szCs w:val="24"/>
          <w:lang w:val="es-CO"/>
        </w:rPr>
      </w:pPr>
      <w:r w:rsidRPr="004A1670">
        <w:rPr>
          <w:rFonts w:ascii="Georgia" w:hAnsi="Georgia" w:cs="Arial"/>
          <w:sz w:val="24"/>
          <w:szCs w:val="24"/>
          <w:lang w:val="es-CO"/>
        </w:rPr>
        <w:t xml:space="preserve">En la resolutiva se decidió: </w:t>
      </w:r>
      <w:r w:rsidR="002C767A" w:rsidRPr="004A1670">
        <w:rPr>
          <w:rFonts w:ascii="Georgia" w:hAnsi="Georgia" w:cs="Arial"/>
          <w:b/>
          <w:sz w:val="24"/>
          <w:szCs w:val="24"/>
          <w:lang w:val="es-CO"/>
        </w:rPr>
        <w:t>(i)</w:t>
      </w:r>
      <w:r w:rsidR="002C767A" w:rsidRPr="004A1670">
        <w:rPr>
          <w:rFonts w:ascii="Georgia" w:hAnsi="Georgia" w:cs="Arial"/>
          <w:sz w:val="24"/>
          <w:szCs w:val="24"/>
          <w:lang w:val="es-CO"/>
        </w:rPr>
        <w:t xml:space="preserve"> Declarar </w:t>
      </w:r>
      <w:r w:rsidRPr="004A1670">
        <w:rPr>
          <w:rFonts w:ascii="Georgia" w:hAnsi="Georgia" w:cs="Arial"/>
          <w:sz w:val="24"/>
          <w:szCs w:val="24"/>
          <w:lang w:val="es-CO"/>
        </w:rPr>
        <w:t xml:space="preserve">no </w:t>
      </w:r>
      <w:r w:rsidR="002C767A" w:rsidRPr="004A1670">
        <w:rPr>
          <w:rFonts w:ascii="Georgia" w:hAnsi="Georgia" w:cs="Arial"/>
          <w:sz w:val="24"/>
          <w:szCs w:val="24"/>
          <w:lang w:val="es-CO"/>
        </w:rPr>
        <w:t>probadas las excepciones</w:t>
      </w:r>
      <w:r w:rsidRPr="004A1670">
        <w:rPr>
          <w:rFonts w:ascii="Georgia" w:hAnsi="Georgia" w:cs="Arial"/>
          <w:sz w:val="24"/>
          <w:szCs w:val="24"/>
          <w:lang w:val="es-CO"/>
        </w:rPr>
        <w:t xml:space="preserve"> (Sic)</w:t>
      </w:r>
      <w:r w:rsidR="002C767A" w:rsidRPr="004A1670">
        <w:rPr>
          <w:rFonts w:ascii="Georgia" w:hAnsi="Georgia" w:cs="Arial"/>
          <w:sz w:val="24"/>
          <w:szCs w:val="24"/>
          <w:lang w:val="es-CO"/>
        </w:rPr>
        <w:t xml:space="preserve">; </w:t>
      </w:r>
      <w:r w:rsidR="002C767A" w:rsidRPr="004A1670">
        <w:rPr>
          <w:rFonts w:ascii="Georgia" w:hAnsi="Georgia" w:cs="Arial"/>
          <w:b/>
          <w:sz w:val="24"/>
          <w:szCs w:val="24"/>
          <w:lang w:val="es-CO"/>
        </w:rPr>
        <w:t>(ii)</w:t>
      </w:r>
      <w:r w:rsidR="002C767A" w:rsidRPr="004A1670">
        <w:rPr>
          <w:rFonts w:ascii="Georgia" w:hAnsi="Georgia" w:cs="Arial"/>
          <w:sz w:val="24"/>
          <w:szCs w:val="24"/>
          <w:lang w:val="es-CO"/>
        </w:rPr>
        <w:t xml:space="preserve"> </w:t>
      </w:r>
      <w:r w:rsidR="00A07C46" w:rsidRPr="004A1670">
        <w:rPr>
          <w:rFonts w:ascii="Georgia" w:hAnsi="Georgia" w:cs="Arial"/>
          <w:sz w:val="24"/>
          <w:szCs w:val="24"/>
          <w:lang w:val="es-CO"/>
        </w:rPr>
        <w:t>Suspender la patria potestad del demandado</w:t>
      </w:r>
      <w:r w:rsidR="002C767A" w:rsidRPr="004A1670">
        <w:rPr>
          <w:rFonts w:ascii="Georgia" w:hAnsi="Georgia" w:cs="Arial"/>
          <w:sz w:val="24"/>
          <w:szCs w:val="24"/>
          <w:lang w:val="es-CO"/>
        </w:rPr>
        <w:t>;</w:t>
      </w:r>
      <w:r w:rsidR="00973EAE" w:rsidRPr="004A1670">
        <w:rPr>
          <w:rFonts w:ascii="Georgia" w:hAnsi="Georgia" w:cs="Arial"/>
          <w:sz w:val="24"/>
          <w:szCs w:val="24"/>
          <w:lang w:val="es-CO"/>
        </w:rPr>
        <w:t xml:space="preserve"> y,</w:t>
      </w:r>
      <w:r w:rsidR="002C767A" w:rsidRPr="004A1670">
        <w:rPr>
          <w:rFonts w:ascii="Georgia" w:hAnsi="Georgia" w:cs="Arial"/>
          <w:sz w:val="24"/>
          <w:szCs w:val="24"/>
          <w:lang w:val="es-CO"/>
        </w:rPr>
        <w:t xml:space="preserve"> </w:t>
      </w:r>
      <w:r w:rsidR="002C767A" w:rsidRPr="004A1670">
        <w:rPr>
          <w:rFonts w:ascii="Georgia" w:hAnsi="Georgia" w:cs="Arial"/>
          <w:b/>
          <w:sz w:val="24"/>
          <w:szCs w:val="24"/>
          <w:lang w:val="es-CO"/>
        </w:rPr>
        <w:t>(iii)</w:t>
      </w:r>
      <w:r w:rsidR="002C767A" w:rsidRPr="004A1670">
        <w:rPr>
          <w:rFonts w:ascii="Georgia" w:hAnsi="Georgia" w:cs="Arial"/>
          <w:sz w:val="24"/>
          <w:szCs w:val="24"/>
          <w:lang w:val="es-CO"/>
        </w:rPr>
        <w:t xml:space="preserve"> </w:t>
      </w:r>
      <w:r w:rsidR="00A07C46" w:rsidRPr="004A1670">
        <w:rPr>
          <w:rFonts w:ascii="Georgia" w:hAnsi="Georgia" w:cs="Arial"/>
          <w:sz w:val="24"/>
          <w:szCs w:val="24"/>
          <w:lang w:val="es-CO"/>
        </w:rPr>
        <w:t>Condenar en costas.</w:t>
      </w:r>
    </w:p>
    <w:p w14:paraId="6BCCF326" w14:textId="77777777" w:rsidR="00A07C46" w:rsidRPr="004A1670" w:rsidRDefault="00A07C46" w:rsidP="004A1670">
      <w:pPr>
        <w:spacing w:line="276" w:lineRule="auto"/>
        <w:jc w:val="both"/>
        <w:rPr>
          <w:rFonts w:ascii="Georgia" w:hAnsi="Georgia" w:cs="Arial"/>
          <w:sz w:val="24"/>
          <w:szCs w:val="24"/>
        </w:rPr>
      </w:pPr>
    </w:p>
    <w:p w14:paraId="4BA5EA5E" w14:textId="70CD6E1D" w:rsidR="002C767A" w:rsidRPr="004A1670" w:rsidRDefault="00037633" w:rsidP="004A1670">
      <w:pPr>
        <w:spacing w:line="276" w:lineRule="auto"/>
        <w:jc w:val="both"/>
        <w:rPr>
          <w:rFonts w:ascii="Georgia" w:hAnsi="Georgia"/>
          <w:sz w:val="24"/>
          <w:szCs w:val="24"/>
        </w:rPr>
      </w:pPr>
      <w:r w:rsidRPr="004A1670">
        <w:rPr>
          <w:rFonts w:ascii="Georgia" w:hAnsi="Georgia"/>
          <w:sz w:val="24"/>
          <w:szCs w:val="24"/>
        </w:rPr>
        <w:t xml:space="preserve">Explicó que como el demandado aceptó la larga ausencia, </w:t>
      </w:r>
      <w:r w:rsidR="00D53FB9" w:rsidRPr="004A1670">
        <w:rPr>
          <w:rFonts w:ascii="Georgia" w:hAnsi="Georgia"/>
          <w:sz w:val="24"/>
          <w:szCs w:val="24"/>
        </w:rPr>
        <w:t xml:space="preserve">por tanto, </w:t>
      </w:r>
      <w:r w:rsidR="00A07C46" w:rsidRPr="004A1670">
        <w:rPr>
          <w:rFonts w:ascii="Georgia" w:hAnsi="Georgia"/>
          <w:sz w:val="24"/>
          <w:szCs w:val="24"/>
        </w:rPr>
        <w:t xml:space="preserve">se </w:t>
      </w:r>
      <w:r w:rsidRPr="004A1670">
        <w:rPr>
          <w:rFonts w:ascii="Georgia" w:hAnsi="Georgia"/>
          <w:sz w:val="24"/>
          <w:szCs w:val="24"/>
        </w:rPr>
        <w:t xml:space="preserve">debía probar </w:t>
      </w:r>
      <w:r w:rsidR="00A07C46" w:rsidRPr="004A1670">
        <w:rPr>
          <w:rFonts w:ascii="Georgia" w:hAnsi="Georgia"/>
          <w:sz w:val="24"/>
          <w:szCs w:val="24"/>
        </w:rPr>
        <w:lastRenderedPageBreak/>
        <w:t xml:space="preserve">que fue por </w:t>
      </w:r>
      <w:r w:rsidRPr="004A1670">
        <w:rPr>
          <w:rFonts w:ascii="Georgia" w:hAnsi="Georgia"/>
          <w:sz w:val="24"/>
          <w:szCs w:val="24"/>
        </w:rPr>
        <w:t>culpa de la demandante</w:t>
      </w:r>
      <w:r w:rsidR="00A07C46" w:rsidRPr="004A1670">
        <w:rPr>
          <w:rFonts w:ascii="Georgia" w:hAnsi="Georgia"/>
          <w:sz w:val="24"/>
          <w:szCs w:val="24"/>
        </w:rPr>
        <w:t xml:space="preserve"> y no por la suya, según</w:t>
      </w:r>
      <w:r w:rsidR="00D53FB9" w:rsidRPr="004A1670">
        <w:rPr>
          <w:rFonts w:ascii="Georgia" w:hAnsi="Georgia"/>
          <w:sz w:val="24"/>
          <w:szCs w:val="24"/>
        </w:rPr>
        <w:t xml:space="preserve"> la</w:t>
      </w:r>
      <w:r w:rsidR="00A07C46" w:rsidRPr="004A1670">
        <w:rPr>
          <w:rFonts w:ascii="Georgia" w:hAnsi="Georgia"/>
          <w:sz w:val="24"/>
          <w:szCs w:val="24"/>
        </w:rPr>
        <w:t xml:space="preserve"> aleg</w:t>
      </w:r>
      <w:r w:rsidR="00D53FB9" w:rsidRPr="004A1670">
        <w:rPr>
          <w:rFonts w:ascii="Georgia" w:hAnsi="Georgia"/>
          <w:sz w:val="24"/>
          <w:szCs w:val="24"/>
        </w:rPr>
        <w:t>ación</w:t>
      </w:r>
      <w:r w:rsidR="00A07C46" w:rsidRPr="004A1670">
        <w:rPr>
          <w:rFonts w:ascii="Georgia" w:hAnsi="Georgia"/>
          <w:sz w:val="24"/>
          <w:szCs w:val="24"/>
        </w:rPr>
        <w:t xml:space="preserve">; </w:t>
      </w:r>
      <w:r w:rsidR="0013109A" w:rsidRPr="004A1670">
        <w:rPr>
          <w:rFonts w:ascii="Georgia" w:hAnsi="Georgia"/>
          <w:sz w:val="24"/>
          <w:szCs w:val="24"/>
        </w:rPr>
        <w:t xml:space="preserve">al examinar </w:t>
      </w:r>
      <w:r w:rsidRPr="004A1670">
        <w:rPr>
          <w:rFonts w:ascii="Georgia" w:hAnsi="Georgia"/>
          <w:sz w:val="24"/>
          <w:szCs w:val="24"/>
        </w:rPr>
        <w:t>las pruebas</w:t>
      </w:r>
      <w:r w:rsidR="00A07C46" w:rsidRPr="004A1670">
        <w:rPr>
          <w:rFonts w:ascii="Georgia" w:hAnsi="Georgia"/>
          <w:sz w:val="24"/>
          <w:szCs w:val="24"/>
        </w:rPr>
        <w:t>,</w:t>
      </w:r>
      <w:r w:rsidRPr="004A1670">
        <w:rPr>
          <w:rFonts w:ascii="Georgia" w:hAnsi="Georgia"/>
          <w:sz w:val="24"/>
          <w:szCs w:val="24"/>
        </w:rPr>
        <w:t xml:space="preserve"> entre noviembre de 2017 y 14-06-2019 </w:t>
      </w:r>
      <w:r w:rsidR="0013109A" w:rsidRPr="004A1670">
        <w:rPr>
          <w:rFonts w:ascii="Georgia" w:hAnsi="Georgia"/>
          <w:sz w:val="24"/>
          <w:szCs w:val="24"/>
        </w:rPr>
        <w:t xml:space="preserve">ninguna </w:t>
      </w:r>
      <w:r w:rsidR="00A07C46" w:rsidRPr="004A1670">
        <w:rPr>
          <w:rFonts w:ascii="Georgia" w:hAnsi="Georgia"/>
          <w:sz w:val="24"/>
          <w:szCs w:val="24"/>
        </w:rPr>
        <w:t>visita</w:t>
      </w:r>
      <w:r w:rsidR="0013109A" w:rsidRPr="004A1670">
        <w:rPr>
          <w:rFonts w:ascii="Georgia" w:hAnsi="Georgia"/>
          <w:sz w:val="24"/>
          <w:szCs w:val="24"/>
        </w:rPr>
        <w:t xml:space="preserve"> del padre se demostró</w:t>
      </w:r>
      <w:r w:rsidR="00A07C46" w:rsidRPr="004A1670">
        <w:rPr>
          <w:rFonts w:ascii="Georgia" w:hAnsi="Georgia"/>
          <w:sz w:val="24"/>
          <w:szCs w:val="24"/>
        </w:rPr>
        <w:t>, ni razón justifica</w:t>
      </w:r>
      <w:r w:rsidR="000819D7" w:rsidRPr="004A1670">
        <w:rPr>
          <w:rFonts w:ascii="Georgia" w:hAnsi="Georgia"/>
          <w:sz w:val="24"/>
          <w:szCs w:val="24"/>
        </w:rPr>
        <w:t>toria</w:t>
      </w:r>
      <w:r w:rsidR="00A07C46" w:rsidRPr="004A1670">
        <w:rPr>
          <w:rFonts w:ascii="Georgia" w:hAnsi="Georgia"/>
          <w:sz w:val="24"/>
          <w:szCs w:val="24"/>
        </w:rPr>
        <w:t xml:space="preserve"> alguna.</w:t>
      </w:r>
      <w:r w:rsidR="000819D7" w:rsidRPr="004A1670">
        <w:rPr>
          <w:rFonts w:ascii="Georgia" w:hAnsi="Georgia"/>
          <w:sz w:val="24"/>
          <w:szCs w:val="24"/>
        </w:rPr>
        <w:t xml:space="preserve"> </w:t>
      </w:r>
      <w:r w:rsidR="003A28DA" w:rsidRPr="004A1670">
        <w:rPr>
          <w:rFonts w:ascii="Georgia" w:hAnsi="Georgia"/>
          <w:sz w:val="24"/>
          <w:szCs w:val="24"/>
        </w:rPr>
        <w:t>Y</w:t>
      </w:r>
      <w:r w:rsidR="0013109A" w:rsidRPr="004A1670">
        <w:rPr>
          <w:rFonts w:ascii="Georgia" w:hAnsi="Georgia"/>
          <w:sz w:val="24"/>
          <w:szCs w:val="24"/>
        </w:rPr>
        <w:t>,</w:t>
      </w:r>
      <w:r w:rsidR="003A28DA" w:rsidRPr="004A1670">
        <w:rPr>
          <w:rFonts w:ascii="Georgia" w:hAnsi="Georgia"/>
          <w:sz w:val="24"/>
          <w:szCs w:val="24"/>
        </w:rPr>
        <w:t xml:space="preserve"> desde agosto de 2019 en adelante, tampoco se acreditó que fuera por causa de la demandante, que estuviese impedido para compartir con las menores; a pesar </w:t>
      </w:r>
      <w:r w:rsidR="00B55399">
        <w:rPr>
          <w:rFonts w:ascii="Georgia" w:hAnsi="Georgia"/>
          <w:sz w:val="24"/>
          <w:szCs w:val="24"/>
        </w:rPr>
        <w:t xml:space="preserve">de </w:t>
      </w:r>
      <w:r w:rsidR="003A28DA" w:rsidRPr="004A1670">
        <w:rPr>
          <w:rFonts w:ascii="Georgia" w:hAnsi="Georgia"/>
          <w:sz w:val="24"/>
          <w:szCs w:val="24"/>
        </w:rPr>
        <w:t xml:space="preserve">intentarlo. Según la formación académica del </w:t>
      </w:r>
      <w:r w:rsidRPr="004A1670">
        <w:rPr>
          <w:rFonts w:ascii="Georgia" w:hAnsi="Georgia"/>
          <w:sz w:val="24"/>
          <w:szCs w:val="24"/>
        </w:rPr>
        <w:t>padre</w:t>
      </w:r>
      <w:r w:rsidR="003A28DA" w:rsidRPr="004A1670">
        <w:rPr>
          <w:rFonts w:ascii="Georgia" w:hAnsi="Georgia"/>
          <w:sz w:val="24"/>
          <w:szCs w:val="24"/>
        </w:rPr>
        <w:t xml:space="preserve">, pudo gestionar de mejor manera un acercamiento a sus hijas </w:t>
      </w:r>
      <w:r w:rsidR="00973EAE" w:rsidRPr="004A1670">
        <w:rPr>
          <w:rFonts w:ascii="Georgia" w:hAnsi="Georgia"/>
          <w:sz w:val="24"/>
          <w:szCs w:val="24"/>
        </w:rPr>
        <w:t>(</w:t>
      </w:r>
      <w:r w:rsidR="00A07C46" w:rsidRPr="004A1670">
        <w:rPr>
          <w:rFonts w:ascii="Georgia" w:hAnsi="Georgia" w:cs="Arial"/>
          <w:sz w:val="24"/>
          <w:szCs w:val="24"/>
        </w:rPr>
        <w:t xml:space="preserve">Carpeta 01PrimeraInstancia, pdf No.43, </w:t>
      </w:r>
      <w:r w:rsidR="00A07C46" w:rsidRPr="004A1670">
        <w:rPr>
          <w:rFonts w:ascii="Georgia" w:hAnsi="Georgia"/>
          <w:sz w:val="24"/>
          <w:szCs w:val="24"/>
        </w:rPr>
        <w:t>Video14ContAudienciaOralVirtual, tiempo: 00:00:30 a 00:19:10</w:t>
      </w:r>
      <w:r w:rsidR="00973EAE" w:rsidRPr="004A1670">
        <w:rPr>
          <w:rFonts w:ascii="Georgia" w:hAnsi="Georgia"/>
          <w:sz w:val="24"/>
          <w:szCs w:val="24"/>
        </w:rPr>
        <w:t>)</w:t>
      </w:r>
      <w:r w:rsidR="00A07C46" w:rsidRPr="004A1670">
        <w:rPr>
          <w:rFonts w:ascii="Georgia" w:hAnsi="Georgia"/>
          <w:sz w:val="24"/>
          <w:szCs w:val="24"/>
        </w:rPr>
        <w:t>.</w:t>
      </w:r>
    </w:p>
    <w:p w14:paraId="62E994DD" w14:textId="3600D779" w:rsidR="003A28DA" w:rsidRPr="004A1670" w:rsidRDefault="003A28DA" w:rsidP="004A1670">
      <w:pPr>
        <w:spacing w:line="276" w:lineRule="auto"/>
        <w:jc w:val="both"/>
        <w:rPr>
          <w:rFonts w:ascii="Georgia" w:hAnsi="Georgia"/>
          <w:sz w:val="24"/>
          <w:szCs w:val="24"/>
        </w:rPr>
      </w:pPr>
    </w:p>
    <w:p w14:paraId="59571A17" w14:textId="77777777" w:rsidR="003A28DA" w:rsidRPr="004A1670" w:rsidRDefault="003A28DA" w:rsidP="004A1670">
      <w:pPr>
        <w:spacing w:line="276" w:lineRule="auto"/>
        <w:jc w:val="both"/>
        <w:rPr>
          <w:rFonts w:ascii="Georgia" w:hAnsi="Georgia"/>
          <w:sz w:val="24"/>
          <w:szCs w:val="24"/>
        </w:rPr>
      </w:pPr>
    </w:p>
    <w:p w14:paraId="371CF164" w14:textId="4F0B2CF6" w:rsidR="002C767A" w:rsidRPr="004A1670" w:rsidRDefault="002C767A" w:rsidP="004A1670">
      <w:pPr>
        <w:spacing w:line="276" w:lineRule="auto"/>
        <w:jc w:val="both"/>
        <w:rPr>
          <w:rFonts w:ascii="Georgia" w:hAnsi="Georgia" w:cs="Arial"/>
          <w:b/>
          <w:bCs/>
          <w:sz w:val="24"/>
          <w:szCs w:val="24"/>
        </w:rPr>
      </w:pPr>
      <w:r w:rsidRPr="004A1670">
        <w:rPr>
          <w:rFonts w:ascii="Georgia" w:hAnsi="Georgia" w:cs="Arial"/>
          <w:b/>
          <w:bCs/>
          <w:smallCaps/>
          <w:sz w:val="24"/>
          <w:szCs w:val="24"/>
        </w:rPr>
        <w:t>5. La síntesis de la apelación</w:t>
      </w:r>
    </w:p>
    <w:p w14:paraId="6C65499D" w14:textId="77777777" w:rsidR="002C767A" w:rsidRPr="004A1670" w:rsidRDefault="002C767A" w:rsidP="004A1670">
      <w:pPr>
        <w:spacing w:line="276" w:lineRule="auto"/>
        <w:jc w:val="both"/>
        <w:rPr>
          <w:rFonts w:ascii="Georgia" w:hAnsi="Georgia" w:cs="Arial"/>
          <w:b/>
          <w:bCs/>
          <w:sz w:val="24"/>
          <w:szCs w:val="24"/>
        </w:rPr>
      </w:pPr>
    </w:p>
    <w:p w14:paraId="327907E4" w14:textId="259C3B24" w:rsidR="00037633" w:rsidRPr="004A1670" w:rsidRDefault="002C767A" w:rsidP="004A1670">
      <w:pPr>
        <w:widowControl/>
        <w:tabs>
          <w:tab w:val="left" w:pos="284"/>
          <w:tab w:val="left" w:pos="567"/>
          <w:tab w:val="left" w:pos="2253"/>
        </w:tabs>
        <w:overflowPunct/>
        <w:autoSpaceDE/>
        <w:autoSpaceDN/>
        <w:adjustRightInd/>
        <w:spacing w:line="276" w:lineRule="auto"/>
        <w:jc w:val="both"/>
        <w:rPr>
          <w:rFonts w:ascii="Georgia" w:hAnsi="Georgia"/>
          <w:sz w:val="24"/>
          <w:szCs w:val="24"/>
        </w:rPr>
      </w:pPr>
      <w:r w:rsidRPr="004A1670">
        <w:rPr>
          <w:rFonts w:ascii="Georgia" w:hAnsi="Georgia" w:cs="Arial"/>
          <w:smallCaps/>
          <w:sz w:val="24"/>
          <w:szCs w:val="24"/>
        </w:rPr>
        <w:t>5.1. Los reparos.</w:t>
      </w:r>
      <w:r w:rsidRPr="004A1670">
        <w:rPr>
          <w:rFonts w:ascii="Georgia" w:hAnsi="Georgia" w:cs="Arial"/>
          <w:sz w:val="24"/>
          <w:szCs w:val="24"/>
        </w:rPr>
        <w:t xml:space="preserve"> </w:t>
      </w:r>
      <w:r w:rsidR="00037633" w:rsidRPr="004A1670">
        <w:rPr>
          <w:rFonts w:ascii="Georgia" w:hAnsi="Georgia" w:cs="Arial"/>
          <w:sz w:val="24"/>
          <w:szCs w:val="24"/>
        </w:rPr>
        <w:t>Se opone a la suspensión de la patria potestad</w:t>
      </w:r>
      <w:r w:rsidR="00827011" w:rsidRPr="004A1670">
        <w:rPr>
          <w:rFonts w:ascii="Georgia" w:hAnsi="Georgia" w:cs="Arial"/>
          <w:sz w:val="24"/>
          <w:szCs w:val="24"/>
        </w:rPr>
        <w:t xml:space="preserve"> porque no se probó la causal de larga ausencia</w:t>
      </w:r>
      <w:r w:rsidR="00037633" w:rsidRPr="004A1670">
        <w:rPr>
          <w:rFonts w:ascii="Georgia" w:hAnsi="Georgia" w:cs="Arial"/>
          <w:sz w:val="24"/>
          <w:szCs w:val="24"/>
        </w:rPr>
        <w:t xml:space="preserve">. </w:t>
      </w:r>
      <w:r w:rsidR="00D3083C" w:rsidRPr="004A1670">
        <w:rPr>
          <w:rFonts w:ascii="Georgia" w:hAnsi="Georgia" w:cs="Arial"/>
          <w:sz w:val="24"/>
          <w:szCs w:val="24"/>
        </w:rPr>
        <w:t>Exp</w:t>
      </w:r>
      <w:r w:rsidR="00827011" w:rsidRPr="004A1670">
        <w:rPr>
          <w:rFonts w:ascii="Georgia" w:hAnsi="Georgia" w:cs="Arial"/>
          <w:sz w:val="24"/>
          <w:szCs w:val="24"/>
        </w:rPr>
        <w:t>uso</w:t>
      </w:r>
      <w:r w:rsidR="00D3083C" w:rsidRPr="004A1670">
        <w:rPr>
          <w:rFonts w:ascii="Georgia" w:hAnsi="Georgia" w:cs="Arial"/>
          <w:sz w:val="24"/>
          <w:szCs w:val="24"/>
        </w:rPr>
        <w:t xml:space="preserve"> </w:t>
      </w:r>
      <w:r w:rsidRPr="004A1670">
        <w:rPr>
          <w:rFonts w:ascii="Georgia" w:hAnsi="Georgia" w:cs="Arial"/>
          <w:b/>
          <w:bCs/>
          <w:sz w:val="24"/>
          <w:szCs w:val="24"/>
        </w:rPr>
        <w:t>(i)</w:t>
      </w:r>
      <w:r w:rsidRPr="004A1670">
        <w:rPr>
          <w:rFonts w:ascii="Georgia" w:hAnsi="Georgia" w:cs="Arial"/>
          <w:sz w:val="24"/>
          <w:szCs w:val="24"/>
        </w:rPr>
        <w:t xml:space="preserve"> </w:t>
      </w:r>
      <w:r w:rsidR="00037633" w:rsidRPr="004A1670">
        <w:rPr>
          <w:rFonts w:ascii="Georgia" w:hAnsi="Georgia"/>
          <w:sz w:val="24"/>
          <w:szCs w:val="24"/>
        </w:rPr>
        <w:t>La madre ha impedido el acercamiento del padre</w:t>
      </w:r>
      <w:r w:rsidR="00E95E29" w:rsidRPr="004A1670">
        <w:rPr>
          <w:rFonts w:ascii="Georgia" w:hAnsi="Georgia"/>
          <w:sz w:val="24"/>
          <w:szCs w:val="24"/>
        </w:rPr>
        <w:t xml:space="preserve"> (Omitir informar el cambio de domicilio)</w:t>
      </w:r>
      <w:r w:rsidR="00037633" w:rsidRPr="004A1670">
        <w:rPr>
          <w:rFonts w:ascii="Georgia" w:hAnsi="Georgia"/>
          <w:sz w:val="24"/>
          <w:szCs w:val="24"/>
        </w:rPr>
        <w:t>;</w:t>
      </w:r>
      <w:r w:rsidR="00827011" w:rsidRPr="004A1670">
        <w:rPr>
          <w:rFonts w:ascii="Georgia" w:hAnsi="Georgia"/>
          <w:sz w:val="24"/>
          <w:szCs w:val="24"/>
        </w:rPr>
        <w:t xml:space="preserve"> </w:t>
      </w:r>
      <w:r w:rsidR="00973EAE" w:rsidRPr="004A1670">
        <w:rPr>
          <w:rFonts w:ascii="Georgia" w:hAnsi="Georgia"/>
          <w:sz w:val="24"/>
          <w:szCs w:val="24"/>
        </w:rPr>
        <w:t xml:space="preserve">este </w:t>
      </w:r>
      <w:r w:rsidR="00827011" w:rsidRPr="004A1670">
        <w:rPr>
          <w:rFonts w:ascii="Georgia" w:hAnsi="Georgia"/>
          <w:sz w:val="24"/>
          <w:szCs w:val="24"/>
        </w:rPr>
        <w:t>no ha estado ausente, ha intentado relacionarse con las menores;</w:t>
      </w:r>
      <w:r w:rsidR="00037633" w:rsidRPr="004A1670">
        <w:rPr>
          <w:rFonts w:ascii="Georgia" w:hAnsi="Georgia"/>
          <w:sz w:val="24"/>
          <w:szCs w:val="24"/>
        </w:rPr>
        <w:t xml:space="preserve"> </w:t>
      </w:r>
      <w:r w:rsidR="00037633" w:rsidRPr="004A1670">
        <w:rPr>
          <w:rFonts w:ascii="Georgia" w:hAnsi="Georgia"/>
          <w:b/>
          <w:bCs/>
          <w:sz w:val="24"/>
          <w:szCs w:val="24"/>
        </w:rPr>
        <w:t>(ii)</w:t>
      </w:r>
      <w:r w:rsidR="00827011" w:rsidRPr="004A1670">
        <w:rPr>
          <w:rFonts w:ascii="Georgia" w:hAnsi="Georgia"/>
          <w:sz w:val="24"/>
          <w:szCs w:val="24"/>
        </w:rPr>
        <w:t xml:space="preserve"> </w:t>
      </w:r>
      <w:r w:rsidR="007F20C9" w:rsidRPr="004A1670">
        <w:rPr>
          <w:rFonts w:ascii="Georgia" w:hAnsi="Georgia"/>
          <w:sz w:val="24"/>
          <w:szCs w:val="24"/>
        </w:rPr>
        <w:t xml:space="preserve">Se </w:t>
      </w:r>
      <w:r w:rsidR="00037633" w:rsidRPr="004A1670">
        <w:rPr>
          <w:rFonts w:ascii="Georgia" w:hAnsi="Georgia"/>
          <w:sz w:val="24"/>
          <w:szCs w:val="24"/>
        </w:rPr>
        <w:t xml:space="preserve">trasladó la relación del padre y la madre a los buenos oficios de la hermana de la demandante; </w:t>
      </w:r>
      <w:r w:rsidR="00037633" w:rsidRPr="004A1670">
        <w:rPr>
          <w:rFonts w:ascii="Georgia" w:hAnsi="Georgia"/>
          <w:b/>
          <w:bCs/>
          <w:sz w:val="24"/>
          <w:szCs w:val="24"/>
        </w:rPr>
        <w:t>(iii)</w:t>
      </w:r>
      <w:r w:rsidR="00037633" w:rsidRPr="004A1670">
        <w:rPr>
          <w:rFonts w:ascii="Georgia" w:hAnsi="Georgia"/>
          <w:sz w:val="24"/>
          <w:szCs w:val="24"/>
        </w:rPr>
        <w:t xml:space="preserve"> </w:t>
      </w:r>
      <w:r w:rsidR="0013339E" w:rsidRPr="004A1670">
        <w:rPr>
          <w:rFonts w:ascii="Georgia" w:hAnsi="Georgia"/>
          <w:sz w:val="24"/>
          <w:szCs w:val="24"/>
        </w:rPr>
        <w:t>Hubo i</w:t>
      </w:r>
      <w:r w:rsidR="00037633" w:rsidRPr="004A1670">
        <w:rPr>
          <w:rFonts w:ascii="Georgia" w:hAnsi="Georgia"/>
          <w:sz w:val="24"/>
          <w:szCs w:val="24"/>
        </w:rPr>
        <w:t xml:space="preserve">ndebida valoración </w:t>
      </w:r>
      <w:r w:rsidR="0013339E" w:rsidRPr="004A1670">
        <w:rPr>
          <w:rFonts w:ascii="Georgia" w:hAnsi="Georgia"/>
          <w:sz w:val="24"/>
          <w:szCs w:val="24"/>
        </w:rPr>
        <w:t>probatoria</w:t>
      </w:r>
      <w:r w:rsidR="00827011" w:rsidRPr="004A1670">
        <w:rPr>
          <w:rFonts w:ascii="Georgia" w:hAnsi="Georgia"/>
          <w:sz w:val="24"/>
          <w:szCs w:val="24"/>
        </w:rPr>
        <w:t xml:space="preserve"> de </w:t>
      </w:r>
      <w:r w:rsidR="000E31CC" w:rsidRPr="004A1670">
        <w:rPr>
          <w:rFonts w:ascii="Georgia" w:hAnsi="Georgia"/>
          <w:sz w:val="24"/>
          <w:szCs w:val="24"/>
        </w:rPr>
        <w:t xml:space="preserve">documentos, </w:t>
      </w:r>
      <w:r w:rsidR="00827011" w:rsidRPr="004A1670">
        <w:rPr>
          <w:rFonts w:ascii="Georgia" w:hAnsi="Georgia"/>
          <w:sz w:val="24"/>
          <w:szCs w:val="24"/>
        </w:rPr>
        <w:t>fotos y videos</w:t>
      </w:r>
      <w:r w:rsidR="000E31CC" w:rsidRPr="004A1670">
        <w:rPr>
          <w:rFonts w:ascii="Georgia" w:hAnsi="Georgia"/>
          <w:sz w:val="24"/>
          <w:szCs w:val="24"/>
        </w:rPr>
        <w:t xml:space="preserve">; </w:t>
      </w:r>
      <w:r w:rsidR="003D36A2" w:rsidRPr="004A1670">
        <w:rPr>
          <w:rFonts w:ascii="Georgia" w:hAnsi="Georgia"/>
          <w:sz w:val="24"/>
          <w:szCs w:val="24"/>
        </w:rPr>
        <w:t xml:space="preserve">las </w:t>
      </w:r>
      <w:r w:rsidR="000E31CC" w:rsidRPr="004A1670">
        <w:rPr>
          <w:rFonts w:ascii="Georgia" w:hAnsi="Georgia"/>
          <w:sz w:val="24"/>
          <w:szCs w:val="24"/>
        </w:rPr>
        <w:t>declaraciones de las menores</w:t>
      </w:r>
      <w:r w:rsidR="003D36A2" w:rsidRPr="004A1670">
        <w:rPr>
          <w:rFonts w:ascii="Georgia" w:hAnsi="Georgia"/>
          <w:sz w:val="24"/>
          <w:szCs w:val="24"/>
        </w:rPr>
        <w:t xml:space="preserve">; </w:t>
      </w:r>
      <w:r w:rsidR="000E31CC" w:rsidRPr="004A1670">
        <w:rPr>
          <w:rFonts w:ascii="Georgia" w:hAnsi="Georgia"/>
          <w:sz w:val="24"/>
          <w:szCs w:val="24"/>
        </w:rPr>
        <w:t>testimonios de la demandante</w:t>
      </w:r>
      <w:r w:rsidR="003D36A2" w:rsidRPr="004A1670">
        <w:rPr>
          <w:rFonts w:ascii="Georgia" w:hAnsi="Georgia"/>
          <w:sz w:val="24"/>
          <w:szCs w:val="24"/>
        </w:rPr>
        <w:t>, en especial el de Paola Andrea; mientras que merecen crédito los del demandado.</w:t>
      </w:r>
    </w:p>
    <w:p w14:paraId="23862347" w14:textId="77777777" w:rsidR="00037633" w:rsidRPr="004A1670" w:rsidRDefault="00037633" w:rsidP="004A1670">
      <w:pPr>
        <w:widowControl/>
        <w:tabs>
          <w:tab w:val="left" w:pos="2253"/>
        </w:tabs>
        <w:overflowPunct/>
        <w:autoSpaceDE/>
        <w:autoSpaceDN/>
        <w:adjustRightInd/>
        <w:spacing w:line="276" w:lineRule="auto"/>
        <w:jc w:val="both"/>
        <w:rPr>
          <w:rFonts w:ascii="Georgia" w:hAnsi="Georgia"/>
          <w:sz w:val="24"/>
          <w:szCs w:val="24"/>
        </w:rPr>
      </w:pPr>
    </w:p>
    <w:p w14:paraId="69529EDC" w14:textId="500A8351" w:rsidR="00037633" w:rsidRPr="004A1670" w:rsidRDefault="00037633" w:rsidP="004A1670">
      <w:pPr>
        <w:widowControl/>
        <w:tabs>
          <w:tab w:val="left" w:pos="2253"/>
        </w:tabs>
        <w:overflowPunct/>
        <w:autoSpaceDE/>
        <w:autoSpaceDN/>
        <w:adjustRightInd/>
        <w:spacing w:line="276" w:lineRule="auto"/>
        <w:jc w:val="both"/>
        <w:rPr>
          <w:rFonts w:ascii="Georgia" w:hAnsi="Georgia"/>
          <w:sz w:val="24"/>
          <w:szCs w:val="24"/>
        </w:rPr>
      </w:pPr>
      <w:r w:rsidRPr="004A1670">
        <w:rPr>
          <w:rFonts w:ascii="Georgia" w:hAnsi="Georgia"/>
          <w:b/>
          <w:sz w:val="24"/>
          <w:szCs w:val="24"/>
        </w:rPr>
        <w:t>(</w:t>
      </w:r>
      <w:r w:rsidR="00E95E29" w:rsidRPr="004A1670">
        <w:rPr>
          <w:rFonts w:ascii="Georgia" w:hAnsi="Georgia"/>
          <w:b/>
          <w:sz w:val="24"/>
          <w:szCs w:val="24"/>
        </w:rPr>
        <w:t>i</w:t>
      </w:r>
      <w:r w:rsidRPr="004A1670">
        <w:rPr>
          <w:rFonts w:ascii="Georgia" w:hAnsi="Georgia"/>
          <w:b/>
          <w:sz w:val="24"/>
          <w:szCs w:val="24"/>
        </w:rPr>
        <w:t>v)</w:t>
      </w:r>
      <w:r w:rsidRPr="004A1670">
        <w:rPr>
          <w:rFonts w:ascii="Georgia" w:hAnsi="Georgia"/>
          <w:sz w:val="24"/>
          <w:szCs w:val="24"/>
        </w:rPr>
        <w:t xml:space="preserve"> No puede reprocharse el uso de la fuerza pública del demandado</w:t>
      </w:r>
      <w:r w:rsidR="0013339E" w:rsidRPr="004A1670">
        <w:rPr>
          <w:rFonts w:ascii="Georgia" w:hAnsi="Georgia"/>
          <w:sz w:val="24"/>
          <w:szCs w:val="24"/>
        </w:rPr>
        <w:t xml:space="preserve"> para acercarse a las niñas</w:t>
      </w:r>
      <w:r w:rsidRPr="004A1670">
        <w:rPr>
          <w:rFonts w:ascii="Georgia" w:hAnsi="Georgia"/>
          <w:sz w:val="24"/>
          <w:szCs w:val="24"/>
        </w:rPr>
        <w:t xml:space="preserve">; </w:t>
      </w:r>
      <w:r w:rsidR="00973EAE" w:rsidRPr="004A1670">
        <w:rPr>
          <w:rFonts w:ascii="Georgia" w:hAnsi="Georgia"/>
          <w:sz w:val="24"/>
          <w:szCs w:val="24"/>
        </w:rPr>
        <w:t xml:space="preserve">y, </w:t>
      </w:r>
      <w:r w:rsidRPr="004A1670">
        <w:rPr>
          <w:rFonts w:ascii="Georgia" w:hAnsi="Georgia"/>
          <w:b/>
          <w:sz w:val="24"/>
          <w:szCs w:val="24"/>
        </w:rPr>
        <w:t>(v)</w:t>
      </w:r>
      <w:r w:rsidRPr="004A1670">
        <w:rPr>
          <w:rFonts w:ascii="Georgia" w:hAnsi="Georgia"/>
          <w:sz w:val="24"/>
          <w:szCs w:val="24"/>
        </w:rPr>
        <w:t xml:space="preserve"> Debió </w:t>
      </w:r>
      <w:r w:rsidR="0013339E" w:rsidRPr="004A1670">
        <w:rPr>
          <w:rFonts w:ascii="Georgia" w:hAnsi="Georgia"/>
          <w:sz w:val="24"/>
          <w:szCs w:val="24"/>
        </w:rPr>
        <w:t xml:space="preserve">sancionarse </w:t>
      </w:r>
      <w:r w:rsidR="007F1F23" w:rsidRPr="004A1670">
        <w:rPr>
          <w:rFonts w:ascii="Georgia" w:hAnsi="Georgia"/>
          <w:sz w:val="24"/>
          <w:szCs w:val="24"/>
        </w:rPr>
        <w:t xml:space="preserve">según el </w:t>
      </w:r>
      <w:r w:rsidRPr="004A1670">
        <w:rPr>
          <w:rFonts w:ascii="Georgia" w:hAnsi="Georgia"/>
          <w:sz w:val="24"/>
          <w:szCs w:val="24"/>
        </w:rPr>
        <w:t>artículo 3</w:t>
      </w:r>
      <w:r w:rsidR="0013339E" w:rsidRPr="004A1670">
        <w:rPr>
          <w:rFonts w:ascii="Georgia" w:hAnsi="Georgia"/>
          <w:sz w:val="24"/>
          <w:szCs w:val="24"/>
        </w:rPr>
        <w:t>º</w:t>
      </w:r>
      <w:r w:rsidRPr="004A1670">
        <w:rPr>
          <w:rFonts w:ascii="Georgia" w:hAnsi="Georgia"/>
          <w:sz w:val="24"/>
          <w:szCs w:val="24"/>
        </w:rPr>
        <w:t>, Decreto 806</w:t>
      </w:r>
      <w:r w:rsidR="0013339E" w:rsidRPr="004A1670">
        <w:rPr>
          <w:rFonts w:ascii="Georgia" w:hAnsi="Georgia"/>
          <w:sz w:val="24"/>
          <w:szCs w:val="24"/>
        </w:rPr>
        <w:t xml:space="preserve"> </w:t>
      </w:r>
      <w:r w:rsidR="00973EAE" w:rsidRPr="004A1670">
        <w:rPr>
          <w:rFonts w:ascii="Georgia" w:hAnsi="Georgia"/>
          <w:sz w:val="24"/>
          <w:szCs w:val="24"/>
        </w:rPr>
        <w:t>(</w:t>
      </w:r>
      <w:r w:rsidR="001B6966" w:rsidRPr="004A1670">
        <w:rPr>
          <w:rFonts w:ascii="Georgia" w:hAnsi="Georgia" w:cs="Arial"/>
          <w:sz w:val="24"/>
          <w:szCs w:val="24"/>
        </w:rPr>
        <w:t>Carpeta 01PrimeraInstancia, pdf No.43; audio: T</w:t>
      </w:r>
      <w:r w:rsidR="001B6966" w:rsidRPr="004A1670">
        <w:rPr>
          <w:rFonts w:ascii="Georgia" w:hAnsi="Georgia"/>
          <w:sz w:val="24"/>
          <w:szCs w:val="24"/>
        </w:rPr>
        <w:t xml:space="preserve">iempo: </w:t>
      </w:r>
      <w:bookmarkStart w:id="3" w:name="_Hlk79067406"/>
      <w:r w:rsidR="001B6966" w:rsidRPr="004A1670">
        <w:rPr>
          <w:rFonts w:ascii="Georgia" w:hAnsi="Georgia"/>
          <w:sz w:val="24"/>
          <w:szCs w:val="24"/>
        </w:rPr>
        <w:t>00:19:43 a 00:30:06</w:t>
      </w:r>
      <w:bookmarkEnd w:id="3"/>
      <w:r w:rsidR="00FE3649" w:rsidRPr="004A1670">
        <w:rPr>
          <w:rFonts w:ascii="Georgia" w:hAnsi="Georgia"/>
          <w:sz w:val="24"/>
          <w:szCs w:val="24"/>
        </w:rPr>
        <w:t>; y, pdf No.45</w:t>
      </w:r>
      <w:r w:rsidR="00973EAE" w:rsidRPr="004A1670">
        <w:rPr>
          <w:rFonts w:ascii="Georgia" w:hAnsi="Georgia"/>
          <w:sz w:val="24"/>
          <w:szCs w:val="24"/>
        </w:rPr>
        <w:t>)</w:t>
      </w:r>
      <w:r w:rsidR="001B6966" w:rsidRPr="004A1670">
        <w:rPr>
          <w:rFonts w:ascii="Georgia" w:hAnsi="Georgia"/>
          <w:sz w:val="24"/>
          <w:szCs w:val="24"/>
        </w:rPr>
        <w:t>.</w:t>
      </w:r>
    </w:p>
    <w:p w14:paraId="187749E0" w14:textId="77777777" w:rsidR="007F20C9" w:rsidRPr="004A1670" w:rsidRDefault="007F20C9" w:rsidP="004A1670">
      <w:pPr>
        <w:widowControl/>
        <w:tabs>
          <w:tab w:val="left" w:pos="2253"/>
        </w:tabs>
        <w:overflowPunct/>
        <w:autoSpaceDE/>
        <w:autoSpaceDN/>
        <w:adjustRightInd/>
        <w:spacing w:line="276" w:lineRule="auto"/>
        <w:jc w:val="both"/>
        <w:rPr>
          <w:rFonts w:ascii="Georgia" w:hAnsi="Georgia" w:cs="Arial"/>
          <w:smallCaps/>
          <w:sz w:val="24"/>
          <w:szCs w:val="24"/>
        </w:rPr>
      </w:pPr>
    </w:p>
    <w:p w14:paraId="06E81ADF" w14:textId="12DE17B0" w:rsidR="002C767A" w:rsidRPr="004A1670" w:rsidRDefault="002C767A" w:rsidP="004A1670">
      <w:pPr>
        <w:spacing w:line="276" w:lineRule="auto"/>
        <w:jc w:val="both"/>
        <w:rPr>
          <w:rFonts w:ascii="Georgia" w:hAnsi="Georgia" w:cs="Arial"/>
          <w:sz w:val="24"/>
          <w:szCs w:val="24"/>
        </w:rPr>
      </w:pPr>
      <w:r w:rsidRPr="004A1670">
        <w:rPr>
          <w:rFonts w:ascii="Georgia" w:hAnsi="Georgia" w:cs="Arial"/>
          <w:smallCaps/>
          <w:sz w:val="24"/>
          <w:szCs w:val="24"/>
        </w:rPr>
        <w:t>5.2. La sustentación</w:t>
      </w:r>
      <w:r w:rsidRPr="004A1670">
        <w:rPr>
          <w:rFonts w:ascii="Georgia" w:hAnsi="Georgia" w:cs="Arial"/>
          <w:sz w:val="24"/>
          <w:szCs w:val="24"/>
        </w:rPr>
        <w:t xml:space="preserve">. </w:t>
      </w:r>
      <w:r w:rsidR="007F1F23" w:rsidRPr="004A1670">
        <w:rPr>
          <w:rFonts w:ascii="Georgia" w:hAnsi="Georgia" w:cs="Arial"/>
          <w:sz w:val="24"/>
          <w:szCs w:val="24"/>
        </w:rPr>
        <w:t xml:space="preserve">Se allegó memorial </w:t>
      </w:r>
      <w:r w:rsidR="000E31CC" w:rsidRPr="004A1670">
        <w:rPr>
          <w:rFonts w:ascii="Georgia" w:hAnsi="Georgia" w:cs="Arial"/>
          <w:sz w:val="24"/>
          <w:szCs w:val="24"/>
        </w:rPr>
        <w:t xml:space="preserve">con </w:t>
      </w:r>
      <w:r w:rsidR="00E95E29" w:rsidRPr="004A1670">
        <w:rPr>
          <w:rFonts w:ascii="Georgia" w:hAnsi="Georgia" w:cs="Arial"/>
          <w:sz w:val="24"/>
          <w:szCs w:val="24"/>
        </w:rPr>
        <w:t xml:space="preserve">las mismas explicaciones </w:t>
      </w:r>
      <w:r w:rsidR="00A8193C" w:rsidRPr="004A1670">
        <w:rPr>
          <w:rFonts w:ascii="Georgia" w:hAnsi="Georgia" w:cs="Arial"/>
          <w:sz w:val="24"/>
          <w:szCs w:val="24"/>
        </w:rPr>
        <w:t xml:space="preserve">del escrito allegado como </w:t>
      </w:r>
      <w:r w:rsidR="00E95E29" w:rsidRPr="004A1670">
        <w:rPr>
          <w:rFonts w:ascii="Georgia" w:hAnsi="Georgia" w:cs="Arial"/>
          <w:sz w:val="24"/>
          <w:szCs w:val="24"/>
        </w:rPr>
        <w:t>anexos a los reparos</w:t>
      </w:r>
      <w:r w:rsidR="008E6268" w:rsidRPr="004A1670">
        <w:rPr>
          <w:rFonts w:ascii="Georgia" w:hAnsi="Georgia" w:cs="Arial"/>
          <w:sz w:val="24"/>
          <w:szCs w:val="24"/>
        </w:rPr>
        <w:t>. Se expondrán más adelante al resolverlos</w:t>
      </w:r>
      <w:r w:rsidR="00E95E29" w:rsidRPr="004A1670">
        <w:rPr>
          <w:rFonts w:ascii="Georgia" w:hAnsi="Georgia" w:cs="Arial"/>
          <w:sz w:val="24"/>
          <w:szCs w:val="24"/>
        </w:rPr>
        <w:t xml:space="preserve"> </w:t>
      </w:r>
      <w:r w:rsidR="00973EAE" w:rsidRPr="004A1670">
        <w:rPr>
          <w:rFonts w:ascii="Georgia" w:hAnsi="Georgia" w:cs="Arial"/>
          <w:sz w:val="24"/>
          <w:szCs w:val="24"/>
        </w:rPr>
        <w:t>(</w:t>
      </w:r>
      <w:r w:rsidR="00DF36E5" w:rsidRPr="004A1670">
        <w:rPr>
          <w:rFonts w:ascii="Georgia" w:hAnsi="Georgia" w:cs="Arial"/>
          <w:sz w:val="24"/>
          <w:szCs w:val="24"/>
        </w:rPr>
        <w:t>Carpeta 02SegundaInstancia, pdf No.06</w:t>
      </w:r>
      <w:r w:rsidR="00973EAE" w:rsidRPr="004A1670">
        <w:rPr>
          <w:rFonts w:ascii="Georgia" w:hAnsi="Georgia" w:cs="Arial"/>
          <w:sz w:val="24"/>
          <w:szCs w:val="24"/>
        </w:rPr>
        <w:t>)</w:t>
      </w:r>
      <w:r w:rsidR="00DF36E5" w:rsidRPr="004A1670">
        <w:rPr>
          <w:rFonts w:ascii="Georgia" w:hAnsi="Georgia" w:cs="Arial"/>
          <w:sz w:val="24"/>
          <w:szCs w:val="24"/>
        </w:rPr>
        <w:t>.</w:t>
      </w:r>
    </w:p>
    <w:p w14:paraId="564E3E65" w14:textId="373E28A7" w:rsidR="00DF36E5" w:rsidRPr="004A1670" w:rsidRDefault="00DF36E5" w:rsidP="004A1670">
      <w:pPr>
        <w:spacing w:line="276" w:lineRule="auto"/>
        <w:jc w:val="both"/>
        <w:rPr>
          <w:rFonts w:ascii="Georgia" w:hAnsi="Georgia" w:cs="Arial"/>
          <w:sz w:val="24"/>
          <w:szCs w:val="24"/>
        </w:rPr>
      </w:pPr>
    </w:p>
    <w:p w14:paraId="66AA546D" w14:textId="77777777" w:rsidR="00A8193C" w:rsidRPr="004A1670" w:rsidRDefault="00A8193C" w:rsidP="004A1670">
      <w:pPr>
        <w:spacing w:line="276" w:lineRule="auto"/>
        <w:jc w:val="both"/>
        <w:rPr>
          <w:rFonts w:ascii="Georgia" w:hAnsi="Georgia" w:cs="Arial"/>
          <w:sz w:val="24"/>
          <w:szCs w:val="24"/>
        </w:rPr>
      </w:pPr>
    </w:p>
    <w:p w14:paraId="115B88EC" w14:textId="66560FB8" w:rsidR="002C767A" w:rsidRDefault="003F13A6" w:rsidP="004A1670">
      <w:pPr>
        <w:spacing w:line="276" w:lineRule="auto"/>
        <w:jc w:val="both"/>
        <w:rPr>
          <w:rFonts w:ascii="Georgia" w:hAnsi="Georgia"/>
          <w:b/>
          <w:smallCaps/>
          <w:sz w:val="24"/>
          <w:szCs w:val="24"/>
        </w:rPr>
      </w:pPr>
      <w:r w:rsidRPr="004A1670">
        <w:rPr>
          <w:rFonts w:ascii="Georgia" w:hAnsi="Georgia"/>
          <w:b/>
          <w:smallCaps/>
          <w:sz w:val="24"/>
          <w:szCs w:val="24"/>
        </w:rPr>
        <w:t xml:space="preserve">6. </w:t>
      </w:r>
      <w:r w:rsidR="002C767A" w:rsidRPr="004A1670">
        <w:rPr>
          <w:rFonts w:ascii="Georgia" w:hAnsi="Georgia"/>
          <w:b/>
          <w:smallCaps/>
          <w:sz w:val="24"/>
          <w:szCs w:val="24"/>
        </w:rPr>
        <w:t>la fundamentación jurídica para decidir</w:t>
      </w:r>
    </w:p>
    <w:p w14:paraId="0EA60573" w14:textId="77777777" w:rsidR="003572DB" w:rsidRPr="004A1670" w:rsidRDefault="003572DB" w:rsidP="004A1670">
      <w:pPr>
        <w:spacing w:line="276" w:lineRule="auto"/>
        <w:jc w:val="both"/>
        <w:rPr>
          <w:rFonts w:ascii="Georgia" w:hAnsi="Georgia"/>
          <w:b/>
          <w:bCs/>
          <w:sz w:val="24"/>
          <w:szCs w:val="24"/>
        </w:rPr>
      </w:pPr>
    </w:p>
    <w:p w14:paraId="4CE08110" w14:textId="77777777" w:rsidR="002C767A" w:rsidRPr="004A1670" w:rsidRDefault="002C767A" w:rsidP="004A1670">
      <w:pPr>
        <w:pStyle w:val="Prrafodelista"/>
        <w:widowControl/>
        <w:numPr>
          <w:ilvl w:val="0"/>
          <w:numId w:val="25"/>
        </w:numPr>
        <w:overflowPunct/>
        <w:adjustRightInd/>
        <w:spacing w:line="276" w:lineRule="auto"/>
        <w:jc w:val="both"/>
        <w:rPr>
          <w:rFonts w:ascii="Georgia" w:hAnsi="Georgia" w:cs="Arial"/>
          <w:iCs/>
          <w:smallCaps/>
          <w:vanish/>
          <w:sz w:val="24"/>
          <w:szCs w:val="24"/>
        </w:rPr>
      </w:pPr>
    </w:p>
    <w:p w14:paraId="5BC41190" w14:textId="77777777" w:rsidR="002C767A" w:rsidRPr="004A1670" w:rsidRDefault="002C767A" w:rsidP="004A1670">
      <w:pPr>
        <w:pStyle w:val="Prrafodelista"/>
        <w:widowControl/>
        <w:numPr>
          <w:ilvl w:val="0"/>
          <w:numId w:val="25"/>
        </w:numPr>
        <w:overflowPunct/>
        <w:adjustRightInd/>
        <w:spacing w:line="276" w:lineRule="auto"/>
        <w:jc w:val="both"/>
        <w:rPr>
          <w:rFonts w:ascii="Georgia" w:hAnsi="Georgia" w:cs="Arial"/>
          <w:iCs/>
          <w:smallCaps/>
          <w:vanish/>
          <w:sz w:val="24"/>
          <w:szCs w:val="24"/>
        </w:rPr>
      </w:pPr>
    </w:p>
    <w:p w14:paraId="0BE2977C" w14:textId="77777777" w:rsidR="002C767A" w:rsidRPr="004A1670" w:rsidRDefault="002C767A" w:rsidP="004A1670">
      <w:pPr>
        <w:pStyle w:val="Prrafodelista"/>
        <w:widowControl/>
        <w:numPr>
          <w:ilvl w:val="0"/>
          <w:numId w:val="25"/>
        </w:numPr>
        <w:overflowPunct/>
        <w:adjustRightInd/>
        <w:spacing w:line="276" w:lineRule="auto"/>
        <w:jc w:val="both"/>
        <w:rPr>
          <w:rFonts w:ascii="Georgia" w:hAnsi="Georgia" w:cs="Arial"/>
          <w:iCs/>
          <w:smallCaps/>
          <w:vanish/>
          <w:sz w:val="24"/>
          <w:szCs w:val="24"/>
        </w:rPr>
      </w:pPr>
    </w:p>
    <w:p w14:paraId="0EDA1F2E" w14:textId="4C7F4BD2" w:rsidR="002C767A" w:rsidRPr="004A1670" w:rsidRDefault="002C767A" w:rsidP="004A1670">
      <w:pPr>
        <w:pStyle w:val="Prrafodelista"/>
        <w:numPr>
          <w:ilvl w:val="1"/>
          <w:numId w:val="33"/>
        </w:numPr>
        <w:spacing w:line="276" w:lineRule="auto"/>
        <w:ind w:left="0" w:firstLine="0"/>
        <w:jc w:val="both"/>
        <w:rPr>
          <w:rFonts w:ascii="Georgia" w:hAnsi="Georgia" w:cs="Arial"/>
          <w:sz w:val="24"/>
          <w:szCs w:val="24"/>
        </w:rPr>
      </w:pPr>
      <w:r w:rsidRPr="004A1670">
        <w:rPr>
          <w:rFonts w:ascii="Georgia" w:hAnsi="Georgia" w:cs="Arial"/>
          <w:smallCaps/>
          <w:sz w:val="24"/>
          <w:szCs w:val="24"/>
        </w:rPr>
        <w:t xml:space="preserve">Los presupuestos de validez y eficacia. </w:t>
      </w:r>
      <w:r w:rsidRPr="004A1670">
        <w:rPr>
          <w:rFonts w:ascii="Georgia" w:hAnsi="Georgia" w:cs="Arial"/>
          <w:sz w:val="24"/>
          <w:szCs w:val="24"/>
        </w:rPr>
        <w:t xml:space="preserve">Sin reproches con entidad para </w:t>
      </w:r>
      <w:r w:rsidR="00B03A6B" w:rsidRPr="004A1670">
        <w:rPr>
          <w:rFonts w:ascii="Georgia" w:hAnsi="Georgia" w:cs="Arial"/>
          <w:sz w:val="24"/>
          <w:szCs w:val="24"/>
        </w:rPr>
        <w:t xml:space="preserve">menguar </w:t>
      </w:r>
      <w:r w:rsidRPr="004A1670">
        <w:rPr>
          <w:rFonts w:ascii="Georgia" w:hAnsi="Georgia" w:cs="Arial"/>
          <w:sz w:val="24"/>
          <w:szCs w:val="24"/>
        </w:rPr>
        <w:t xml:space="preserve">la validez del procedimiento; la demanda </w:t>
      </w:r>
      <w:r w:rsidR="00B03A6B" w:rsidRPr="004A1670">
        <w:rPr>
          <w:rFonts w:ascii="Georgia" w:hAnsi="Georgia" w:cs="Arial"/>
          <w:sz w:val="24"/>
          <w:szCs w:val="24"/>
        </w:rPr>
        <w:t xml:space="preserve">tiene aptitud </w:t>
      </w:r>
      <w:r w:rsidRPr="004A1670">
        <w:rPr>
          <w:rFonts w:ascii="Georgia" w:hAnsi="Georgia" w:cs="Arial"/>
          <w:sz w:val="24"/>
          <w:szCs w:val="24"/>
        </w:rPr>
        <w:t xml:space="preserve">y las partes tienen </w:t>
      </w:r>
      <w:r w:rsidR="00B03A6B" w:rsidRPr="004A1670">
        <w:rPr>
          <w:rFonts w:ascii="Georgia" w:hAnsi="Georgia" w:cs="Arial"/>
          <w:sz w:val="24"/>
          <w:szCs w:val="24"/>
        </w:rPr>
        <w:t xml:space="preserve">capacidad </w:t>
      </w:r>
      <w:r w:rsidRPr="004A1670">
        <w:rPr>
          <w:rFonts w:ascii="Georgia" w:hAnsi="Georgia" w:cs="Arial"/>
          <w:sz w:val="24"/>
          <w:szCs w:val="24"/>
        </w:rPr>
        <w:t xml:space="preserve">jurídica para </w:t>
      </w:r>
      <w:r w:rsidR="00B03A6B" w:rsidRPr="004A1670">
        <w:rPr>
          <w:rFonts w:ascii="Georgia" w:hAnsi="Georgia" w:cs="Arial"/>
          <w:sz w:val="24"/>
          <w:szCs w:val="24"/>
        </w:rPr>
        <w:t xml:space="preserve">intervenir </w:t>
      </w:r>
      <w:r w:rsidRPr="004A1670">
        <w:rPr>
          <w:rFonts w:ascii="Georgia" w:hAnsi="Georgia" w:cs="Arial"/>
          <w:sz w:val="24"/>
          <w:szCs w:val="24"/>
        </w:rPr>
        <w:t>en el proceso.</w:t>
      </w:r>
    </w:p>
    <w:p w14:paraId="60EAE4DA" w14:textId="77777777" w:rsidR="002C767A" w:rsidRPr="004A1670" w:rsidRDefault="002C767A" w:rsidP="004A1670">
      <w:pPr>
        <w:spacing w:line="276" w:lineRule="auto"/>
        <w:jc w:val="both"/>
        <w:rPr>
          <w:rFonts w:ascii="Georgia" w:hAnsi="Georgia" w:cs="Arial"/>
          <w:sz w:val="24"/>
          <w:szCs w:val="24"/>
        </w:rPr>
      </w:pPr>
    </w:p>
    <w:p w14:paraId="2E5A616D" w14:textId="17E88BCC" w:rsidR="002C767A" w:rsidRPr="004A1670" w:rsidRDefault="002C767A" w:rsidP="004A1670">
      <w:pPr>
        <w:pStyle w:val="Prrafodelista"/>
        <w:numPr>
          <w:ilvl w:val="1"/>
          <w:numId w:val="33"/>
        </w:numPr>
        <w:tabs>
          <w:tab w:val="left" w:pos="142"/>
        </w:tabs>
        <w:spacing w:line="276" w:lineRule="auto"/>
        <w:ind w:left="0" w:firstLine="0"/>
        <w:jc w:val="both"/>
        <w:rPr>
          <w:rFonts w:ascii="Georgia" w:hAnsi="Georgia" w:cs="Arial"/>
          <w:sz w:val="24"/>
          <w:szCs w:val="24"/>
        </w:rPr>
      </w:pPr>
      <w:r w:rsidRPr="004A1670">
        <w:rPr>
          <w:rFonts w:ascii="Georgia" w:hAnsi="Georgia"/>
          <w:smallCaps/>
          <w:sz w:val="24"/>
          <w:szCs w:val="24"/>
        </w:rPr>
        <w:t xml:space="preserve">Los presupuestos </w:t>
      </w:r>
      <w:r w:rsidRPr="004A1670">
        <w:rPr>
          <w:rFonts w:ascii="Georgia" w:hAnsi="Georgia" w:cs="Arial"/>
          <w:smallCaps/>
          <w:sz w:val="24"/>
          <w:szCs w:val="24"/>
        </w:rPr>
        <w:t xml:space="preserve">sustanciales. </w:t>
      </w:r>
      <w:r w:rsidRPr="004A1670">
        <w:rPr>
          <w:rFonts w:ascii="Georgia" w:hAnsi="Georgia" w:cs="Arial"/>
          <w:sz w:val="24"/>
          <w:szCs w:val="24"/>
        </w:rPr>
        <w:t>Este examen es oficioso</w:t>
      </w:r>
      <w:r w:rsidRPr="004A1670">
        <w:rPr>
          <w:rStyle w:val="Refdenotaalpie"/>
          <w:rFonts w:ascii="Georgia" w:hAnsi="Georgia"/>
          <w:sz w:val="24"/>
          <w:szCs w:val="24"/>
        </w:rPr>
        <w:footnoteReference w:id="4"/>
      </w:r>
      <w:r w:rsidRPr="004A1670">
        <w:rPr>
          <w:rFonts w:ascii="Georgia" w:hAnsi="Georgia" w:cs="Arial"/>
          <w:sz w:val="24"/>
          <w:szCs w:val="24"/>
          <w:vertAlign w:val="superscript"/>
        </w:rPr>
        <w:t>-</w:t>
      </w:r>
      <w:r w:rsidRPr="004A1670">
        <w:rPr>
          <w:rStyle w:val="Refdenotaalpie"/>
          <w:rFonts w:ascii="Georgia" w:hAnsi="Georgia"/>
          <w:sz w:val="24"/>
          <w:szCs w:val="24"/>
        </w:rPr>
        <w:footnoteReference w:id="5"/>
      </w:r>
      <w:r w:rsidRPr="004A1670">
        <w:rPr>
          <w:rFonts w:ascii="Georgia" w:hAnsi="Georgia" w:cs="Arial"/>
          <w:sz w:val="24"/>
          <w:szCs w:val="24"/>
        </w:rPr>
        <w:t>, se revisa con prescindencia de que las partes</w:t>
      </w:r>
      <w:r w:rsidR="00B729B7" w:rsidRPr="004A1670">
        <w:rPr>
          <w:rFonts w:ascii="Georgia" w:hAnsi="Georgia" w:cs="Arial"/>
          <w:sz w:val="24"/>
          <w:szCs w:val="24"/>
        </w:rPr>
        <w:t xml:space="preserve"> guarden silencio</w:t>
      </w:r>
      <w:r w:rsidRPr="004A1670">
        <w:rPr>
          <w:rFonts w:ascii="Georgia" w:hAnsi="Georgia" w:cs="Arial"/>
          <w:sz w:val="24"/>
          <w:szCs w:val="24"/>
        </w:rPr>
        <w:t>; de ese parecer la CSJ</w:t>
      </w:r>
      <w:r w:rsidRPr="004A1670">
        <w:rPr>
          <w:rStyle w:val="Refdenotaalpie"/>
          <w:rFonts w:ascii="Georgia" w:hAnsi="Georgia" w:cs="Arial"/>
          <w:sz w:val="24"/>
          <w:szCs w:val="24"/>
        </w:rPr>
        <w:footnoteReference w:id="6"/>
      </w:r>
      <w:r w:rsidRPr="004A1670">
        <w:rPr>
          <w:rFonts w:ascii="Georgia" w:hAnsi="Georgia" w:cs="Arial"/>
          <w:sz w:val="24"/>
          <w:szCs w:val="24"/>
        </w:rPr>
        <w:t xml:space="preserve"> (2016), de manera </w:t>
      </w:r>
      <w:r w:rsidRPr="004A1670">
        <w:rPr>
          <w:rFonts w:ascii="Georgia" w:hAnsi="Georgia" w:cs="Arial"/>
          <w:snapToGrid w:val="0"/>
          <w:sz w:val="24"/>
          <w:szCs w:val="24"/>
        </w:rPr>
        <w:t xml:space="preserve">pacífica y </w:t>
      </w:r>
      <w:r w:rsidRPr="004A1670">
        <w:rPr>
          <w:rFonts w:ascii="Georgia" w:hAnsi="Georgia"/>
          <w:sz w:val="24"/>
          <w:szCs w:val="24"/>
        </w:rPr>
        <w:t>acoge este Tribunal</w:t>
      </w:r>
      <w:r w:rsidRPr="004A1670">
        <w:rPr>
          <w:rStyle w:val="Refdenotaalpie"/>
          <w:rFonts w:ascii="Georgia" w:hAnsi="Georgia"/>
          <w:sz w:val="24"/>
          <w:szCs w:val="24"/>
        </w:rPr>
        <w:footnoteReference w:id="7"/>
      </w:r>
      <w:r w:rsidRPr="004A1670">
        <w:rPr>
          <w:rFonts w:ascii="Georgia" w:hAnsi="Georgia" w:cs="Arial"/>
          <w:snapToGrid w:val="0"/>
          <w:sz w:val="24"/>
          <w:szCs w:val="24"/>
        </w:rPr>
        <w:t>. Que sea presupuesto de las pretensiones y para decidir de mérito, difiere de la sentencia favorable.</w:t>
      </w:r>
    </w:p>
    <w:p w14:paraId="5C587175" w14:textId="77777777" w:rsidR="002C767A" w:rsidRPr="004A1670" w:rsidRDefault="002C767A" w:rsidP="004A1670">
      <w:pPr>
        <w:spacing w:line="276" w:lineRule="auto"/>
        <w:rPr>
          <w:rFonts w:ascii="Georgia" w:hAnsi="Georgia" w:cs="Arial"/>
          <w:snapToGrid w:val="0"/>
          <w:sz w:val="24"/>
          <w:szCs w:val="24"/>
          <w:lang w:val="es-ES_tradnl"/>
        </w:rPr>
      </w:pPr>
    </w:p>
    <w:p w14:paraId="48056DB2" w14:textId="2EE13C0E" w:rsidR="002C767A" w:rsidRPr="004A1670" w:rsidRDefault="002C767A" w:rsidP="004A1670">
      <w:pPr>
        <w:spacing w:line="276" w:lineRule="auto"/>
        <w:jc w:val="both"/>
        <w:rPr>
          <w:rFonts w:ascii="Georgia" w:hAnsi="Georgia" w:cs="Arial"/>
          <w:sz w:val="24"/>
          <w:szCs w:val="24"/>
        </w:rPr>
      </w:pPr>
      <w:r w:rsidRPr="004A1670">
        <w:rPr>
          <w:rFonts w:ascii="Georgia" w:hAnsi="Georgia"/>
          <w:sz w:val="24"/>
          <w:szCs w:val="24"/>
        </w:rPr>
        <w:t xml:space="preserve">La legitimación en la causa está satisfecha en ambos extremos de la relación procesal, </w:t>
      </w:r>
      <w:r w:rsidR="00B03A6B" w:rsidRPr="004A1670">
        <w:rPr>
          <w:rFonts w:ascii="Georgia" w:hAnsi="Georgia"/>
          <w:sz w:val="24"/>
          <w:szCs w:val="24"/>
        </w:rPr>
        <w:lastRenderedPageBreak/>
        <w:t>reposa</w:t>
      </w:r>
      <w:r w:rsidR="00600B49" w:rsidRPr="004A1670">
        <w:rPr>
          <w:rFonts w:ascii="Georgia" w:hAnsi="Georgia"/>
          <w:sz w:val="24"/>
          <w:szCs w:val="24"/>
        </w:rPr>
        <w:t>n</w:t>
      </w:r>
      <w:r w:rsidR="00B03A6B" w:rsidRPr="004A1670">
        <w:rPr>
          <w:rFonts w:ascii="Georgia" w:hAnsi="Georgia"/>
          <w:sz w:val="24"/>
          <w:szCs w:val="24"/>
        </w:rPr>
        <w:t xml:space="preserve"> </w:t>
      </w:r>
      <w:r w:rsidR="00600B49" w:rsidRPr="004A1670">
        <w:rPr>
          <w:rFonts w:ascii="Georgia" w:hAnsi="Georgia"/>
          <w:sz w:val="24"/>
          <w:szCs w:val="24"/>
        </w:rPr>
        <w:t xml:space="preserve">los </w:t>
      </w:r>
      <w:r w:rsidRPr="004A1670">
        <w:rPr>
          <w:rFonts w:ascii="Georgia" w:hAnsi="Georgia"/>
          <w:sz w:val="24"/>
          <w:szCs w:val="24"/>
        </w:rPr>
        <w:t>registro</w:t>
      </w:r>
      <w:r w:rsidR="00E36BB5" w:rsidRPr="004A1670">
        <w:rPr>
          <w:rFonts w:ascii="Georgia" w:hAnsi="Georgia"/>
          <w:sz w:val="24"/>
          <w:szCs w:val="24"/>
        </w:rPr>
        <w:t>s</w:t>
      </w:r>
      <w:r w:rsidRPr="004A1670">
        <w:rPr>
          <w:rFonts w:ascii="Georgia" w:hAnsi="Georgia"/>
          <w:sz w:val="24"/>
          <w:szCs w:val="24"/>
        </w:rPr>
        <w:t xml:space="preserve"> civil</w:t>
      </w:r>
      <w:r w:rsidR="00600B49" w:rsidRPr="004A1670">
        <w:rPr>
          <w:rFonts w:ascii="Georgia" w:hAnsi="Georgia"/>
          <w:sz w:val="24"/>
          <w:szCs w:val="24"/>
        </w:rPr>
        <w:t>es</w:t>
      </w:r>
      <w:r w:rsidRPr="004A1670">
        <w:rPr>
          <w:rFonts w:ascii="Georgia" w:hAnsi="Georgia"/>
          <w:sz w:val="24"/>
          <w:szCs w:val="24"/>
        </w:rPr>
        <w:t xml:space="preserve"> de nacimiento</w:t>
      </w:r>
      <w:r w:rsidR="00600B49" w:rsidRPr="004A1670">
        <w:rPr>
          <w:rFonts w:ascii="Georgia" w:hAnsi="Georgia"/>
          <w:sz w:val="24"/>
          <w:szCs w:val="24"/>
        </w:rPr>
        <w:t xml:space="preserve"> de las menores</w:t>
      </w:r>
      <w:r w:rsidRPr="004A1670">
        <w:rPr>
          <w:rFonts w:ascii="Georgia" w:hAnsi="Georgia"/>
          <w:sz w:val="24"/>
          <w:szCs w:val="24"/>
        </w:rPr>
        <w:t>, aportado</w:t>
      </w:r>
      <w:r w:rsidR="00600B49" w:rsidRPr="004A1670">
        <w:rPr>
          <w:rFonts w:ascii="Georgia" w:hAnsi="Georgia"/>
          <w:sz w:val="24"/>
          <w:szCs w:val="24"/>
        </w:rPr>
        <w:t>s</w:t>
      </w:r>
      <w:r w:rsidRPr="004A1670">
        <w:rPr>
          <w:rFonts w:ascii="Georgia" w:hAnsi="Georgia"/>
          <w:sz w:val="24"/>
          <w:szCs w:val="24"/>
        </w:rPr>
        <w:t xml:space="preserve"> con la demanda </w:t>
      </w:r>
      <w:r w:rsidR="00973EAE" w:rsidRPr="004A1670">
        <w:rPr>
          <w:rFonts w:ascii="Georgia" w:hAnsi="Georgia"/>
          <w:sz w:val="24"/>
          <w:szCs w:val="24"/>
        </w:rPr>
        <w:t>(</w:t>
      </w:r>
      <w:r w:rsidR="00CD3085" w:rsidRPr="004A1670">
        <w:rPr>
          <w:rFonts w:ascii="Georgia" w:hAnsi="Georgia" w:cs="Arial"/>
          <w:sz w:val="24"/>
          <w:szCs w:val="24"/>
        </w:rPr>
        <w:t xml:space="preserve">Carpeta 01PrimeraInstancia, pdf </w:t>
      </w:r>
      <w:r w:rsidR="00DC1A93" w:rsidRPr="004A1670">
        <w:rPr>
          <w:rFonts w:ascii="Georgia" w:hAnsi="Georgia" w:cs="Arial"/>
          <w:sz w:val="24"/>
          <w:szCs w:val="24"/>
        </w:rPr>
        <w:t>No.01, folios 16 y 18</w:t>
      </w:r>
      <w:r w:rsidR="00973EAE" w:rsidRPr="004A1670">
        <w:rPr>
          <w:rFonts w:ascii="Georgia" w:hAnsi="Georgia" w:cs="Arial"/>
          <w:sz w:val="24"/>
          <w:szCs w:val="24"/>
        </w:rPr>
        <w:t>)</w:t>
      </w:r>
      <w:r w:rsidRPr="004A1670">
        <w:rPr>
          <w:rFonts w:ascii="Georgia" w:hAnsi="Georgia"/>
          <w:sz w:val="24"/>
          <w:szCs w:val="24"/>
        </w:rPr>
        <w:t xml:space="preserve"> </w:t>
      </w:r>
      <w:r w:rsidR="00B03A6B" w:rsidRPr="004A1670">
        <w:rPr>
          <w:rFonts w:ascii="Georgia" w:hAnsi="Georgia"/>
          <w:sz w:val="24"/>
          <w:szCs w:val="24"/>
        </w:rPr>
        <w:t>que acredita</w:t>
      </w:r>
      <w:r w:rsidR="00600B49" w:rsidRPr="004A1670">
        <w:rPr>
          <w:rFonts w:ascii="Georgia" w:hAnsi="Georgia"/>
          <w:sz w:val="24"/>
          <w:szCs w:val="24"/>
        </w:rPr>
        <w:t>n</w:t>
      </w:r>
      <w:r w:rsidR="00B03A6B" w:rsidRPr="004A1670">
        <w:rPr>
          <w:rFonts w:ascii="Georgia" w:hAnsi="Georgia"/>
          <w:sz w:val="24"/>
          <w:szCs w:val="24"/>
        </w:rPr>
        <w:t xml:space="preserve"> </w:t>
      </w:r>
      <w:r w:rsidRPr="004A1670">
        <w:rPr>
          <w:rFonts w:ascii="Georgia" w:hAnsi="Georgia"/>
          <w:sz w:val="24"/>
          <w:szCs w:val="24"/>
        </w:rPr>
        <w:t>que son los padres de</w:t>
      </w:r>
      <w:r w:rsidR="00B03A6B" w:rsidRPr="004A1670">
        <w:rPr>
          <w:rFonts w:ascii="Georgia" w:hAnsi="Georgia"/>
          <w:sz w:val="24"/>
          <w:szCs w:val="24"/>
        </w:rPr>
        <w:t xml:space="preserve"> las </w:t>
      </w:r>
      <w:r w:rsidRPr="004A1670">
        <w:rPr>
          <w:rFonts w:ascii="Georgia" w:hAnsi="Georgia"/>
          <w:sz w:val="24"/>
          <w:szCs w:val="24"/>
        </w:rPr>
        <w:t>niñ</w:t>
      </w:r>
      <w:r w:rsidR="00B03A6B" w:rsidRPr="004A1670">
        <w:rPr>
          <w:rFonts w:ascii="Georgia" w:hAnsi="Georgia"/>
          <w:sz w:val="24"/>
          <w:szCs w:val="24"/>
        </w:rPr>
        <w:t>as</w:t>
      </w:r>
      <w:r w:rsidR="007B1918" w:rsidRPr="004A1670">
        <w:rPr>
          <w:rFonts w:ascii="Georgia" w:hAnsi="Georgia"/>
          <w:sz w:val="24"/>
          <w:szCs w:val="24"/>
        </w:rPr>
        <w:t xml:space="preserve"> </w:t>
      </w:r>
      <w:r w:rsidR="007B1918" w:rsidRPr="004A1670">
        <w:rPr>
          <w:rFonts w:ascii="Georgia" w:hAnsi="Georgia" w:cs="Arial"/>
          <w:sz w:val="24"/>
          <w:szCs w:val="24"/>
        </w:rPr>
        <w:t xml:space="preserve">ISH </w:t>
      </w:r>
      <w:r w:rsidR="006A144C" w:rsidRPr="004A1670">
        <w:rPr>
          <w:rFonts w:ascii="Georgia" w:hAnsi="Georgia" w:cs="Arial"/>
          <w:sz w:val="24"/>
          <w:szCs w:val="24"/>
        </w:rPr>
        <w:t>y</w:t>
      </w:r>
      <w:r w:rsidR="007B1918" w:rsidRPr="004A1670">
        <w:rPr>
          <w:rFonts w:ascii="Georgia" w:hAnsi="Georgia" w:cs="Arial"/>
          <w:sz w:val="24"/>
          <w:szCs w:val="24"/>
        </w:rPr>
        <w:t xml:space="preserve"> BSH</w:t>
      </w:r>
      <w:r w:rsidR="00600B49" w:rsidRPr="004A1670">
        <w:rPr>
          <w:rFonts w:ascii="Georgia" w:hAnsi="Georgia"/>
          <w:sz w:val="24"/>
          <w:szCs w:val="24"/>
        </w:rPr>
        <w:t>;</w:t>
      </w:r>
      <w:r w:rsidRPr="004A1670">
        <w:rPr>
          <w:rFonts w:ascii="Georgia" w:hAnsi="Georgia"/>
          <w:sz w:val="24"/>
          <w:szCs w:val="24"/>
        </w:rPr>
        <w:t xml:space="preserve"> son </w:t>
      </w:r>
      <w:r w:rsidR="00600B49" w:rsidRPr="004A1670">
        <w:rPr>
          <w:rFonts w:ascii="Georgia" w:hAnsi="Georgia"/>
          <w:sz w:val="24"/>
          <w:szCs w:val="24"/>
        </w:rPr>
        <w:t xml:space="preserve">ellos </w:t>
      </w:r>
      <w:r w:rsidRPr="004A1670">
        <w:rPr>
          <w:rFonts w:ascii="Georgia" w:hAnsi="Georgia"/>
          <w:sz w:val="24"/>
          <w:szCs w:val="24"/>
        </w:rPr>
        <w:t>los llamados a discutir la patria potestad</w:t>
      </w:r>
      <w:r w:rsidR="007B1918" w:rsidRPr="004A1670">
        <w:rPr>
          <w:rStyle w:val="Refdenotaalpie"/>
          <w:rFonts w:ascii="Georgia" w:hAnsi="Georgia"/>
          <w:sz w:val="24"/>
          <w:szCs w:val="24"/>
        </w:rPr>
        <w:footnoteReference w:id="8"/>
      </w:r>
      <w:r w:rsidRPr="004A1670">
        <w:rPr>
          <w:rFonts w:ascii="Georgia" w:hAnsi="Georgia"/>
          <w:sz w:val="24"/>
          <w:szCs w:val="24"/>
        </w:rPr>
        <w:t xml:space="preserve"> </w:t>
      </w:r>
      <w:r w:rsidR="006A144C" w:rsidRPr="004A1670">
        <w:rPr>
          <w:rFonts w:ascii="Georgia" w:hAnsi="Georgia"/>
          <w:sz w:val="24"/>
          <w:szCs w:val="24"/>
        </w:rPr>
        <w:t>[</w:t>
      </w:r>
      <w:r w:rsidRPr="004A1670">
        <w:rPr>
          <w:rFonts w:ascii="Georgia" w:hAnsi="Georgia"/>
          <w:sz w:val="24"/>
          <w:szCs w:val="24"/>
        </w:rPr>
        <w:t>Art.288, CC</w:t>
      </w:r>
      <w:r w:rsidR="006A144C" w:rsidRPr="004A1670">
        <w:rPr>
          <w:rFonts w:ascii="Georgia" w:hAnsi="Georgia"/>
          <w:sz w:val="24"/>
          <w:szCs w:val="24"/>
          <w:lang w:val="es-CO"/>
        </w:rPr>
        <w:t>]</w:t>
      </w:r>
      <w:r w:rsidR="007B1918" w:rsidRPr="004A1670">
        <w:rPr>
          <w:rFonts w:ascii="Georgia" w:hAnsi="Georgia"/>
          <w:sz w:val="24"/>
          <w:szCs w:val="24"/>
        </w:rPr>
        <w:t>;</w:t>
      </w:r>
      <w:r w:rsidRPr="004A1670">
        <w:rPr>
          <w:rFonts w:ascii="Georgia" w:hAnsi="Georgia"/>
          <w:sz w:val="24"/>
          <w:szCs w:val="24"/>
        </w:rPr>
        <w:t xml:space="preserve"> figura </w:t>
      </w:r>
      <w:r w:rsidR="007B1918" w:rsidRPr="004A1670">
        <w:rPr>
          <w:rFonts w:ascii="Georgia" w:hAnsi="Georgia"/>
          <w:sz w:val="24"/>
          <w:szCs w:val="24"/>
        </w:rPr>
        <w:t xml:space="preserve">que </w:t>
      </w:r>
      <w:r w:rsidRPr="004A1670">
        <w:rPr>
          <w:rFonts w:ascii="Georgia" w:hAnsi="Georgia"/>
          <w:sz w:val="24"/>
          <w:szCs w:val="24"/>
        </w:rPr>
        <w:t xml:space="preserve">mejor </w:t>
      </w:r>
      <w:r w:rsidR="007B1918" w:rsidRPr="004A1670">
        <w:rPr>
          <w:rFonts w:ascii="Georgia" w:hAnsi="Georgia"/>
          <w:sz w:val="24"/>
          <w:szCs w:val="24"/>
        </w:rPr>
        <w:t xml:space="preserve">se denomina </w:t>
      </w:r>
      <w:r w:rsidRPr="004A1670">
        <w:rPr>
          <w:rFonts w:ascii="Georgia" w:hAnsi="Georgia"/>
          <w:sz w:val="24"/>
          <w:szCs w:val="24"/>
        </w:rPr>
        <w:t xml:space="preserve">hoy como </w:t>
      </w:r>
      <w:r w:rsidRPr="004A1670">
        <w:rPr>
          <w:rFonts w:ascii="Georgia" w:hAnsi="Georgia"/>
          <w:i/>
          <w:sz w:val="24"/>
          <w:szCs w:val="24"/>
        </w:rPr>
        <w:t>potestad parental</w:t>
      </w:r>
      <w:r w:rsidRPr="004A1670">
        <w:rPr>
          <w:rFonts w:ascii="Georgia" w:hAnsi="Georgia" w:cs="Arial"/>
          <w:sz w:val="24"/>
          <w:szCs w:val="24"/>
        </w:rPr>
        <w:t xml:space="preserve">, en aras de evitar la odiosa connotación machista de la expresión usada por </w:t>
      </w:r>
      <w:r w:rsidR="006A144C" w:rsidRPr="004A1670">
        <w:rPr>
          <w:rFonts w:ascii="Georgia" w:hAnsi="Georgia" w:cs="Arial"/>
          <w:sz w:val="24"/>
          <w:szCs w:val="24"/>
        </w:rPr>
        <w:t xml:space="preserve">el </w:t>
      </w:r>
      <w:r w:rsidRPr="004A1670">
        <w:rPr>
          <w:rFonts w:ascii="Georgia" w:hAnsi="Georgia" w:cs="Arial"/>
          <w:sz w:val="24"/>
          <w:szCs w:val="24"/>
        </w:rPr>
        <w:t>Estatuto Sustantivo</w:t>
      </w:r>
      <w:r w:rsidR="007B1918" w:rsidRPr="004A1670">
        <w:rPr>
          <w:rFonts w:ascii="Georgia" w:hAnsi="Georgia" w:cs="Arial"/>
          <w:sz w:val="24"/>
          <w:szCs w:val="24"/>
        </w:rPr>
        <w:t xml:space="preserve"> expedido en 1887</w:t>
      </w:r>
      <w:r w:rsidRPr="004A1670">
        <w:rPr>
          <w:rFonts w:ascii="Georgia" w:hAnsi="Georgia" w:cs="Arial"/>
          <w:sz w:val="24"/>
          <w:szCs w:val="24"/>
        </w:rPr>
        <w:t>; en adelante</w:t>
      </w:r>
      <w:r w:rsidR="007B1918" w:rsidRPr="004A1670">
        <w:rPr>
          <w:rFonts w:ascii="Georgia" w:hAnsi="Georgia" w:cs="Arial"/>
          <w:sz w:val="24"/>
          <w:szCs w:val="24"/>
        </w:rPr>
        <w:t>,</w:t>
      </w:r>
      <w:r w:rsidRPr="004A1670">
        <w:rPr>
          <w:rFonts w:ascii="Georgia" w:hAnsi="Georgia" w:cs="Arial"/>
          <w:sz w:val="24"/>
          <w:szCs w:val="24"/>
        </w:rPr>
        <w:t xml:space="preserve"> se usará </w:t>
      </w:r>
      <w:r w:rsidR="007B1918" w:rsidRPr="004A1670">
        <w:rPr>
          <w:rFonts w:ascii="Georgia" w:hAnsi="Georgia" w:cs="Arial"/>
          <w:sz w:val="24"/>
          <w:szCs w:val="24"/>
        </w:rPr>
        <w:t>el último nombre</w:t>
      </w:r>
      <w:r w:rsidRPr="004A1670">
        <w:rPr>
          <w:rFonts w:ascii="Georgia" w:hAnsi="Georgia" w:cs="Arial"/>
          <w:sz w:val="24"/>
          <w:szCs w:val="24"/>
        </w:rPr>
        <w:t>, en concordancia con la doctrina especializada</w:t>
      </w:r>
      <w:r w:rsidRPr="004A1670">
        <w:rPr>
          <w:rStyle w:val="Refdenotaalpie"/>
          <w:rFonts w:ascii="Georgia" w:hAnsi="Georgia"/>
          <w:sz w:val="24"/>
          <w:szCs w:val="24"/>
        </w:rPr>
        <w:footnoteReference w:id="9"/>
      </w:r>
      <w:r w:rsidRPr="004A1670">
        <w:rPr>
          <w:rFonts w:ascii="Georgia" w:hAnsi="Georgia" w:cs="Arial"/>
          <w:sz w:val="24"/>
          <w:szCs w:val="24"/>
        </w:rPr>
        <w:t xml:space="preserve"> y la constitucional</w:t>
      </w:r>
      <w:r w:rsidRPr="004A1670">
        <w:rPr>
          <w:rStyle w:val="Refdenotaalpie"/>
          <w:rFonts w:ascii="Georgia" w:hAnsi="Georgia"/>
          <w:sz w:val="24"/>
          <w:szCs w:val="24"/>
        </w:rPr>
        <w:footnoteReference w:id="10"/>
      </w:r>
      <w:r w:rsidRPr="004A1670">
        <w:rPr>
          <w:rFonts w:ascii="Georgia" w:hAnsi="Georgia" w:cs="Arial"/>
          <w:sz w:val="24"/>
          <w:szCs w:val="24"/>
        </w:rPr>
        <w:t>.</w:t>
      </w:r>
    </w:p>
    <w:p w14:paraId="252AF958" w14:textId="77777777" w:rsidR="00B729B7" w:rsidRPr="004A1670" w:rsidRDefault="00B729B7" w:rsidP="004A1670">
      <w:pPr>
        <w:spacing w:line="276" w:lineRule="auto"/>
        <w:jc w:val="both"/>
        <w:rPr>
          <w:rFonts w:ascii="Georgia" w:hAnsi="Georgia" w:cs="Arial"/>
          <w:sz w:val="24"/>
          <w:szCs w:val="24"/>
        </w:rPr>
      </w:pPr>
    </w:p>
    <w:p w14:paraId="432037DD" w14:textId="142CE1E1" w:rsidR="00B729B7" w:rsidRPr="004A1670" w:rsidRDefault="00B729B7" w:rsidP="004A1670">
      <w:pPr>
        <w:pStyle w:val="Prrafodelista"/>
        <w:numPr>
          <w:ilvl w:val="1"/>
          <w:numId w:val="33"/>
        </w:numPr>
        <w:tabs>
          <w:tab w:val="left" w:pos="426"/>
        </w:tabs>
        <w:spacing w:line="276" w:lineRule="auto"/>
        <w:ind w:left="0" w:firstLine="0"/>
        <w:jc w:val="both"/>
        <w:textAlignment w:val="baseline"/>
        <w:rPr>
          <w:rFonts w:ascii="Georgia" w:hAnsi="Georgia" w:cs="Arial"/>
          <w:sz w:val="24"/>
          <w:szCs w:val="24"/>
          <w:lang w:val="es-MX"/>
        </w:rPr>
      </w:pPr>
      <w:r w:rsidRPr="004A1670">
        <w:rPr>
          <w:rFonts w:ascii="Georgia" w:hAnsi="Georgia"/>
          <w:smallCaps/>
          <w:sz w:val="24"/>
          <w:szCs w:val="24"/>
          <w:lang w:val="es-CO"/>
        </w:rPr>
        <w:t>El</w:t>
      </w:r>
      <w:r w:rsidRPr="004A1670">
        <w:rPr>
          <w:rFonts w:ascii="Georgia" w:hAnsi="Georgia" w:cs="Arial"/>
          <w:smallCaps/>
          <w:sz w:val="24"/>
          <w:szCs w:val="24"/>
          <w:lang w:val="es-CO"/>
        </w:rPr>
        <w:t xml:space="preserve"> </w:t>
      </w:r>
      <w:r w:rsidRPr="004A1670">
        <w:rPr>
          <w:rFonts w:ascii="Georgia" w:hAnsi="Georgia"/>
          <w:smallCaps/>
          <w:sz w:val="24"/>
          <w:szCs w:val="24"/>
          <w:lang w:val="es-CO"/>
        </w:rPr>
        <w:t>problema</w:t>
      </w:r>
      <w:r w:rsidRPr="004A1670">
        <w:rPr>
          <w:rFonts w:ascii="Georgia" w:hAnsi="Georgia" w:cs="Arial"/>
          <w:smallCaps/>
          <w:sz w:val="24"/>
          <w:szCs w:val="24"/>
          <w:lang w:val="es-CO"/>
        </w:rPr>
        <w:t xml:space="preserve"> jurídico por resolver. </w:t>
      </w:r>
      <w:r w:rsidRPr="004A1670">
        <w:rPr>
          <w:rFonts w:ascii="Georgia" w:hAnsi="Georgia"/>
          <w:sz w:val="24"/>
          <w:szCs w:val="24"/>
          <w:lang w:val="es-CO"/>
        </w:rPr>
        <w:t xml:space="preserve">¿Se debe </w:t>
      </w:r>
      <w:r w:rsidRPr="004A1670">
        <w:rPr>
          <w:rFonts w:ascii="Georgia" w:hAnsi="Georgia"/>
          <w:sz w:val="24"/>
          <w:szCs w:val="24"/>
        </w:rPr>
        <w:t xml:space="preserve">revocar, modificar o confirmar la sentencia estimatoria, </w:t>
      </w:r>
      <w:r w:rsidRPr="004A1670">
        <w:rPr>
          <w:rFonts w:ascii="Georgia" w:hAnsi="Georgia"/>
          <w:sz w:val="24"/>
          <w:szCs w:val="24"/>
          <w:lang w:val="es-CO"/>
        </w:rPr>
        <w:t>proferida por el Juzgado Cuarto de Familia de Pereira, R., según la apelación del demandado</w:t>
      </w:r>
      <w:r w:rsidRPr="004A1670">
        <w:rPr>
          <w:rFonts w:ascii="Georgia" w:hAnsi="Georgia" w:cs="Arial"/>
          <w:sz w:val="24"/>
          <w:szCs w:val="24"/>
          <w:lang w:val="es-CO"/>
        </w:rPr>
        <w:t>?</w:t>
      </w:r>
    </w:p>
    <w:p w14:paraId="134E177D" w14:textId="77777777" w:rsidR="002C767A" w:rsidRPr="004A1670" w:rsidRDefault="002C767A" w:rsidP="004A1670">
      <w:pPr>
        <w:tabs>
          <w:tab w:val="left" w:pos="1152"/>
        </w:tabs>
        <w:spacing w:line="276" w:lineRule="auto"/>
        <w:jc w:val="both"/>
        <w:textAlignment w:val="baseline"/>
        <w:rPr>
          <w:rFonts w:ascii="Georgia" w:hAnsi="Georgia" w:cs="Arial"/>
          <w:sz w:val="24"/>
          <w:szCs w:val="24"/>
          <w:lang w:val="es-MX"/>
        </w:rPr>
      </w:pPr>
    </w:p>
    <w:p w14:paraId="35E7D760" w14:textId="3E7646DD" w:rsidR="002C767A" w:rsidRPr="003572DB" w:rsidRDefault="002C767A" w:rsidP="004A1670">
      <w:pPr>
        <w:pStyle w:val="Prrafodelista"/>
        <w:numPr>
          <w:ilvl w:val="1"/>
          <w:numId w:val="33"/>
        </w:numPr>
        <w:spacing w:line="276" w:lineRule="auto"/>
        <w:jc w:val="both"/>
        <w:rPr>
          <w:rFonts w:ascii="Georgia" w:hAnsi="Georgia" w:cs="Arial"/>
          <w:sz w:val="24"/>
          <w:szCs w:val="24"/>
        </w:rPr>
      </w:pPr>
      <w:r w:rsidRPr="004A1670">
        <w:rPr>
          <w:rFonts w:ascii="Georgia" w:hAnsi="Georgia" w:cs="Arial"/>
          <w:smallCaps/>
          <w:sz w:val="24"/>
          <w:szCs w:val="24"/>
        </w:rPr>
        <w:t>La resolución del problema jurídico</w:t>
      </w:r>
    </w:p>
    <w:p w14:paraId="5A895E2E" w14:textId="77777777" w:rsidR="003572DB" w:rsidRPr="003572DB" w:rsidRDefault="003572DB" w:rsidP="003572DB">
      <w:pPr>
        <w:spacing w:line="276" w:lineRule="auto"/>
        <w:jc w:val="both"/>
        <w:rPr>
          <w:rFonts w:ascii="Georgia" w:hAnsi="Georgia" w:cs="Arial"/>
          <w:sz w:val="24"/>
          <w:szCs w:val="24"/>
        </w:rPr>
      </w:pPr>
    </w:p>
    <w:p w14:paraId="61BE1B6C" w14:textId="1371E988" w:rsidR="002C767A" w:rsidRPr="004A1670" w:rsidRDefault="004F2CC8" w:rsidP="004A1670">
      <w:pPr>
        <w:pStyle w:val="Prrafodelista"/>
        <w:numPr>
          <w:ilvl w:val="2"/>
          <w:numId w:val="33"/>
        </w:numPr>
        <w:tabs>
          <w:tab w:val="left" w:pos="709"/>
        </w:tabs>
        <w:spacing w:line="276" w:lineRule="auto"/>
        <w:ind w:left="0" w:firstLine="0"/>
        <w:jc w:val="both"/>
        <w:textAlignment w:val="baseline"/>
        <w:rPr>
          <w:rFonts w:ascii="Georgia" w:hAnsi="Georgia" w:cs="Arial"/>
          <w:sz w:val="24"/>
          <w:szCs w:val="24"/>
          <w:lang w:val="es-CO"/>
        </w:rPr>
      </w:pPr>
      <w:r w:rsidRPr="004A1670">
        <w:rPr>
          <w:rFonts w:ascii="Georgia" w:hAnsi="Georgia" w:cs="Arial"/>
          <w:smallCaps/>
          <w:sz w:val="24"/>
          <w:szCs w:val="24"/>
        </w:rPr>
        <w:t>Los límites de la apelación.</w:t>
      </w:r>
      <w:r w:rsidR="008E6268" w:rsidRPr="004A1670">
        <w:rPr>
          <w:rFonts w:ascii="Georgia" w:hAnsi="Georgia" w:cs="Arial"/>
          <w:sz w:val="24"/>
          <w:szCs w:val="24"/>
          <w:lang w:val="es-MX"/>
        </w:rPr>
        <w:t xml:space="preserve"> </w:t>
      </w:r>
      <w:r w:rsidR="002C767A" w:rsidRPr="004A1670">
        <w:rPr>
          <w:rFonts w:ascii="Georgia" w:hAnsi="Georgia" w:cs="Arial"/>
          <w:sz w:val="24"/>
          <w:szCs w:val="24"/>
          <w:lang w:val="es-MX"/>
        </w:rPr>
        <w:t>En principio, el análisis en esta instancia queda de</w:t>
      </w:r>
      <w:r w:rsidR="002C767A" w:rsidRPr="004A1670">
        <w:rPr>
          <w:rFonts w:ascii="Georgia" w:hAnsi="Georgia" w:cs="Arial"/>
          <w:sz w:val="24"/>
          <w:szCs w:val="24"/>
        </w:rPr>
        <w:t xml:space="preserve">limitado a los aspectos materia de recurso, patente aplicación del modelo dispositivo en el proceso civil colombiano </w:t>
      </w:r>
      <w:r w:rsidR="006A144C" w:rsidRPr="004A1670">
        <w:rPr>
          <w:rFonts w:ascii="Georgia" w:hAnsi="Georgia" w:cs="Arial"/>
          <w:sz w:val="24"/>
          <w:szCs w:val="24"/>
        </w:rPr>
        <w:t>[</w:t>
      </w:r>
      <w:r w:rsidR="002C767A" w:rsidRPr="004A1670">
        <w:rPr>
          <w:rFonts w:ascii="Georgia" w:hAnsi="Georgia" w:cs="Arial"/>
          <w:sz w:val="24"/>
          <w:szCs w:val="24"/>
        </w:rPr>
        <w:t>Artículos 320 y 328, CGP</w:t>
      </w:r>
      <w:r w:rsidR="006A144C" w:rsidRPr="004A1670">
        <w:rPr>
          <w:rFonts w:ascii="Georgia" w:hAnsi="Georgia" w:cs="Arial"/>
          <w:sz w:val="24"/>
          <w:szCs w:val="24"/>
        </w:rPr>
        <w:t>]</w:t>
      </w:r>
      <w:r w:rsidR="009C2467" w:rsidRPr="004A1670">
        <w:rPr>
          <w:rFonts w:ascii="Georgia" w:hAnsi="Georgia" w:cs="Arial"/>
          <w:sz w:val="24"/>
          <w:szCs w:val="24"/>
        </w:rPr>
        <w:t>.</w:t>
      </w:r>
    </w:p>
    <w:p w14:paraId="552EE988" w14:textId="77777777" w:rsidR="002C767A" w:rsidRPr="004A1670" w:rsidRDefault="002C767A" w:rsidP="004A1670">
      <w:pPr>
        <w:tabs>
          <w:tab w:val="left" w:pos="1152"/>
        </w:tabs>
        <w:spacing w:line="276" w:lineRule="auto"/>
        <w:jc w:val="both"/>
        <w:textAlignment w:val="baseline"/>
        <w:rPr>
          <w:rFonts w:ascii="Georgia" w:hAnsi="Georgia" w:cs="Arial"/>
          <w:sz w:val="24"/>
          <w:szCs w:val="24"/>
          <w:lang w:val="es-CO"/>
        </w:rPr>
      </w:pPr>
    </w:p>
    <w:p w14:paraId="03C1E472" w14:textId="2F4BA05A" w:rsidR="002C767A" w:rsidRPr="004A1670" w:rsidRDefault="009C2467" w:rsidP="004A1670">
      <w:pPr>
        <w:tabs>
          <w:tab w:val="left" w:pos="1152"/>
        </w:tabs>
        <w:spacing w:line="276" w:lineRule="auto"/>
        <w:jc w:val="both"/>
        <w:textAlignment w:val="baseline"/>
        <w:rPr>
          <w:rFonts w:ascii="Georgia" w:hAnsi="Georgia" w:cs="Arial"/>
          <w:sz w:val="24"/>
          <w:szCs w:val="24"/>
          <w:lang w:val="es-MX"/>
        </w:rPr>
      </w:pPr>
      <w:r w:rsidRPr="004A1670">
        <w:rPr>
          <w:rFonts w:ascii="Georgia" w:hAnsi="Georgia" w:cs="Arial"/>
          <w:sz w:val="24"/>
          <w:szCs w:val="24"/>
          <w:lang w:val="es-CO"/>
        </w:rPr>
        <w:t>Acoge la aludida restricción, de manera pacífica y consistente, esta Colegiatura en múltiples decisiones, por ejemplo, las más recientes: de esta misma Sala y de otra</w:t>
      </w:r>
      <w:r w:rsidRPr="004A1670">
        <w:rPr>
          <w:rStyle w:val="Refdenotaalpie"/>
          <w:rFonts w:ascii="Georgia" w:hAnsi="Georgia"/>
          <w:sz w:val="24"/>
          <w:szCs w:val="24"/>
          <w:lang w:val="es-CO"/>
        </w:rPr>
        <w:footnoteReference w:id="11"/>
      </w:r>
      <w:r w:rsidRPr="004A1670">
        <w:rPr>
          <w:rFonts w:ascii="Georgia" w:hAnsi="Georgia" w:cs="Arial"/>
          <w:sz w:val="24"/>
          <w:szCs w:val="24"/>
          <w:lang w:val="es-CO"/>
        </w:rPr>
        <w:t>. En la última sentencia mencionada, se prohijó lo argüido por la CSJ en 2017</w:t>
      </w:r>
      <w:r w:rsidRPr="004A1670">
        <w:rPr>
          <w:rStyle w:val="Refdenotaalpie"/>
          <w:rFonts w:ascii="Georgia" w:hAnsi="Georgia"/>
          <w:sz w:val="24"/>
          <w:szCs w:val="24"/>
          <w:lang w:val="es-CO"/>
        </w:rPr>
        <w:footnoteReference w:id="12"/>
      </w:r>
      <w:r w:rsidRPr="004A1670">
        <w:rPr>
          <w:rFonts w:ascii="Georgia" w:hAnsi="Georgia" w:cs="Arial"/>
          <w:sz w:val="24"/>
          <w:szCs w:val="24"/>
          <w:lang w:val="es-CO"/>
        </w:rPr>
        <w:t>, eso sí como criterio auxiliar, ya en decisiones posteriores y más recientes, la CSJ</w:t>
      </w:r>
      <w:r w:rsidRPr="004A1670">
        <w:rPr>
          <w:rStyle w:val="Refdenotaalpie"/>
          <w:rFonts w:ascii="Georgia" w:hAnsi="Georgia"/>
          <w:sz w:val="24"/>
          <w:szCs w:val="24"/>
          <w:lang w:val="es-CO"/>
        </w:rPr>
        <w:footnoteReference w:id="13"/>
      </w:r>
      <w:r w:rsidRPr="004A1670">
        <w:rPr>
          <w:rFonts w:ascii="Georgia" w:hAnsi="Georgia" w:cs="Arial"/>
          <w:sz w:val="24"/>
          <w:szCs w:val="24"/>
          <w:lang w:val="es-CO"/>
        </w:rPr>
        <w:t xml:space="preserve"> (2019 y 2021), en sede de casación reiteró la tesis de la referida pretensión.</w:t>
      </w:r>
      <w:bookmarkStart w:id="5" w:name="_Hlk74124785"/>
      <w:r w:rsidRPr="004A1670">
        <w:rPr>
          <w:rFonts w:ascii="Georgia" w:hAnsi="Georgia" w:cs="Arial"/>
          <w:sz w:val="24"/>
          <w:szCs w:val="24"/>
          <w:lang w:val="es-CO"/>
        </w:rPr>
        <w:t xml:space="preserve"> El profesor Parra B.</w:t>
      </w:r>
      <w:r w:rsidRPr="004A1670">
        <w:rPr>
          <w:rStyle w:val="Refdenotaalpie"/>
          <w:rFonts w:ascii="Georgia" w:hAnsi="Georgia"/>
          <w:sz w:val="24"/>
          <w:szCs w:val="24"/>
          <w:lang w:val="es-CO"/>
        </w:rPr>
        <w:footnoteReference w:id="14"/>
      </w:r>
      <w:r w:rsidRPr="004A1670">
        <w:rPr>
          <w:rFonts w:ascii="Georgia" w:hAnsi="Georgia" w:cs="Arial"/>
          <w:sz w:val="24"/>
          <w:szCs w:val="24"/>
          <w:lang w:val="es-CO"/>
        </w:rPr>
        <w:t>, arguye en su obra (2021): “</w:t>
      </w:r>
      <w:r w:rsidRPr="004A1670">
        <w:rPr>
          <w:rFonts w:ascii="Georgia" w:hAnsi="Georgia" w:cs="Arial"/>
          <w:i/>
          <w:sz w:val="24"/>
          <w:szCs w:val="24"/>
          <w:lang w:val="es-CO"/>
        </w:rPr>
        <w:t>Tiene como propósito esta barrera conjurar que la segunda instancia sea una reedición de la primera y se repita esta innecesariamente. Además, respeta los derechos de la contraparte, pues esta se atiene a la queja concreta.</w:t>
      </w:r>
      <w:r w:rsidRPr="004A1670">
        <w:rPr>
          <w:rFonts w:ascii="Georgia" w:hAnsi="Georgia" w:cs="Arial"/>
          <w:sz w:val="24"/>
          <w:szCs w:val="24"/>
          <w:lang w:val="es-CO"/>
        </w:rPr>
        <w:t>”</w:t>
      </w:r>
      <w:bookmarkEnd w:id="5"/>
      <w:r w:rsidRPr="004A1670">
        <w:rPr>
          <w:rFonts w:ascii="Georgia" w:hAnsi="Georgia" w:cs="Arial"/>
          <w:sz w:val="24"/>
          <w:szCs w:val="24"/>
          <w:lang w:val="es-CO"/>
        </w:rPr>
        <w:t xml:space="preserve"> De igual parecer Sanabria Santos</w:t>
      </w:r>
      <w:r w:rsidRPr="004A1670">
        <w:rPr>
          <w:rStyle w:val="Refdenotaalpie"/>
          <w:rFonts w:ascii="Georgia" w:hAnsi="Georgia"/>
          <w:sz w:val="24"/>
          <w:szCs w:val="24"/>
          <w:lang w:val="es-CO"/>
        </w:rPr>
        <w:footnoteReference w:id="15"/>
      </w:r>
      <w:r w:rsidRPr="004A1670">
        <w:rPr>
          <w:rFonts w:ascii="Georgia" w:hAnsi="Georgia" w:cs="Arial"/>
          <w:sz w:val="24"/>
          <w:szCs w:val="24"/>
          <w:lang w:val="es-CO"/>
        </w:rPr>
        <w:t xml:space="preserve"> (2021).</w:t>
      </w:r>
    </w:p>
    <w:p w14:paraId="40659B51" w14:textId="77777777" w:rsidR="002C767A" w:rsidRPr="004A1670" w:rsidRDefault="002C767A" w:rsidP="004A1670">
      <w:pPr>
        <w:spacing w:line="276" w:lineRule="auto"/>
        <w:jc w:val="both"/>
        <w:rPr>
          <w:rFonts w:ascii="Georgia" w:hAnsi="Georgia" w:cs="Arial"/>
          <w:bCs/>
          <w:sz w:val="24"/>
          <w:szCs w:val="24"/>
        </w:rPr>
      </w:pPr>
    </w:p>
    <w:p w14:paraId="15044B38" w14:textId="06013447" w:rsidR="002C767A" w:rsidRPr="004A1670" w:rsidRDefault="002C767A" w:rsidP="004A1670">
      <w:pPr>
        <w:spacing w:line="276" w:lineRule="auto"/>
        <w:jc w:val="both"/>
        <w:rPr>
          <w:rFonts w:ascii="Georgia" w:hAnsi="Georgia" w:cs="Arial"/>
          <w:bCs/>
          <w:sz w:val="24"/>
          <w:szCs w:val="24"/>
        </w:rPr>
      </w:pPr>
      <w:r w:rsidRPr="004A1670">
        <w:rPr>
          <w:rFonts w:ascii="Georgia" w:hAnsi="Georgia" w:cs="Arial"/>
          <w:bCs/>
          <w:sz w:val="24"/>
          <w:szCs w:val="24"/>
        </w:rPr>
        <w:t xml:space="preserve">La reseñada regla general tiene salvedades </w:t>
      </w:r>
      <w:r w:rsidRPr="004A1670">
        <w:rPr>
          <w:rFonts w:ascii="Georgia" w:hAnsi="Georgia" w:cs="Arial"/>
          <w:sz w:val="24"/>
          <w:szCs w:val="24"/>
          <w:lang w:val="es-CO"/>
        </w:rPr>
        <w:t xml:space="preserve">como las excepciones declarables de oficio </w:t>
      </w:r>
      <w:r w:rsidR="006A144C" w:rsidRPr="004A1670">
        <w:rPr>
          <w:rFonts w:ascii="Georgia" w:hAnsi="Georgia" w:cs="Arial"/>
          <w:sz w:val="24"/>
          <w:szCs w:val="24"/>
          <w:lang w:val="es-CO"/>
        </w:rPr>
        <w:t>[</w:t>
      </w:r>
      <w:r w:rsidRPr="004A1670">
        <w:rPr>
          <w:rFonts w:ascii="Georgia" w:hAnsi="Georgia" w:cs="Arial"/>
          <w:sz w:val="24"/>
          <w:szCs w:val="24"/>
          <w:lang w:val="es-CO"/>
        </w:rPr>
        <w:t>Artículo 282, CGP</w:t>
      </w:r>
      <w:r w:rsidR="006A144C" w:rsidRPr="004A1670">
        <w:rPr>
          <w:rFonts w:ascii="Georgia" w:hAnsi="Georgia" w:cs="Arial"/>
          <w:sz w:val="24"/>
          <w:szCs w:val="24"/>
          <w:lang w:val="es-CO"/>
        </w:rPr>
        <w:t>]</w:t>
      </w:r>
      <w:r w:rsidRPr="004A1670">
        <w:rPr>
          <w:rFonts w:ascii="Georgia" w:hAnsi="Georgia" w:cs="Arial"/>
          <w:sz w:val="24"/>
          <w:szCs w:val="24"/>
          <w:lang w:val="es-CO"/>
        </w:rPr>
        <w:t>, los casos prescritos en forma expresa por el artículo 281, CGP, y otros como los presupuestos procesales y sustanciales, las nulidades absolutas y las prestaciones o restituciones mutuas</w:t>
      </w:r>
      <w:r w:rsidRPr="004A1670">
        <w:rPr>
          <w:rStyle w:val="Refdenotaalpie"/>
          <w:rFonts w:ascii="Georgia" w:hAnsi="Georgia"/>
          <w:sz w:val="24"/>
          <w:szCs w:val="24"/>
          <w:lang w:val="es-CO"/>
        </w:rPr>
        <w:footnoteReference w:id="16"/>
      </w:r>
      <w:r w:rsidRPr="004A1670">
        <w:rPr>
          <w:rFonts w:ascii="Georgia" w:hAnsi="Georgia" w:cs="Arial"/>
          <w:bCs/>
          <w:sz w:val="24"/>
          <w:szCs w:val="24"/>
        </w:rPr>
        <w:t>.</w:t>
      </w:r>
    </w:p>
    <w:p w14:paraId="60C6602F" w14:textId="77777777" w:rsidR="002C767A" w:rsidRPr="004A1670" w:rsidRDefault="002C767A" w:rsidP="004A1670">
      <w:pPr>
        <w:spacing w:line="276" w:lineRule="auto"/>
        <w:jc w:val="both"/>
        <w:textAlignment w:val="baseline"/>
        <w:rPr>
          <w:rFonts w:ascii="Georgia" w:hAnsi="Georgia" w:cs="Arial"/>
          <w:sz w:val="24"/>
          <w:szCs w:val="24"/>
        </w:rPr>
      </w:pPr>
    </w:p>
    <w:p w14:paraId="3564D7CC" w14:textId="196ACAE1" w:rsidR="002C767A" w:rsidRPr="004A1670" w:rsidRDefault="002C767A" w:rsidP="004A1670">
      <w:pPr>
        <w:spacing w:line="276" w:lineRule="auto"/>
        <w:jc w:val="both"/>
        <w:textAlignment w:val="baseline"/>
        <w:rPr>
          <w:rFonts w:ascii="Georgia" w:hAnsi="Georgia" w:cs="Arial"/>
          <w:sz w:val="24"/>
          <w:szCs w:val="24"/>
        </w:rPr>
      </w:pPr>
      <w:r w:rsidRPr="004A1670">
        <w:rPr>
          <w:rFonts w:ascii="Georgia" w:hAnsi="Georgia"/>
          <w:sz w:val="24"/>
          <w:szCs w:val="24"/>
        </w:rPr>
        <w:t xml:space="preserve">Ahora, respecto a la consonancia en vigencia del CGP, el juez también está autorizado de manera expresa, en asuntos de familia, para decir </w:t>
      </w:r>
      <w:r w:rsidRPr="004A1670">
        <w:rPr>
          <w:rFonts w:ascii="Georgia" w:hAnsi="Georgia"/>
          <w:i/>
          <w:sz w:val="24"/>
          <w:szCs w:val="24"/>
        </w:rPr>
        <w:t>ultra y extrapetita</w:t>
      </w:r>
      <w:r w:rsidRPr="004A1670">
        <w:rPr>
          <w:rFonts w:ascii="Georgia" w:hAnsi="Georgia"/>
          <w:sz w:val="24"/>
          <w:szCs w:val="24"/>
        </w:rPr>
        <w:t xml:space="preserve"> </w:t>
      </w:r>
      <w:r w:rsidR="006A144C" w:rsidRPr="004A1670">
        <w:rPr>
          <w:rFonts w:ascii="Georgia" w:hAnsi="Georgia"/>
          <w:sz w:val="24"/>
          <w:szCs w:val="24"/>
        </w:rPr>
        <w:t>[</w:t>
      </w:r>
      <w:r w:rsidRPr="004A1670">
        <w:rPr>
          <w:rFonts w:ascii="Georgia" w:hAnsi="Georgia"/>
          <w:sz w:val="24"/>
          <w:szCs w:val="24"/>
        </w:rPr>
        <w:t>Parágrafo 1º, artículo 281</w:t>
      </w:r>
      <w:r w:rsidR="006A144C" w:rsidRPr="004A1670">
        <w:rPr>
          <w:rFonts w:ascii="Georgia" w:hAnsi="Georgia"/>
          <w:sz w:val="24"/>
          <w:szCs w:val="24"/>
        </w:rPr>
        <w:t>]</w:t>
      </w:r>
      <w:r w:rsidRPr="004A1670">
        <w:rPr>
          <w:rFonts w:ascii="Georgia" w:hAnsi="Georgia"/>
          <w:sz w:val="24"/>
          <w:szCs w:val="24"/>
        </w:rPr>
        <w:t xml:space="preserve">, por lo que nada se opone a que se puedan debatir hechos y </w:t>
      </w:r>
      <w:r w:rsidRPr="004A1670">
        <w:rPr>
          <w:rFonts w:ascii="Georgia" w:hAnsi="Georgia"/>
          <w:sz w:val="24"/>
          <w:szCs w:val="24"/>
        </w:rPr>
        <w:lastRenderedPageBreak/>
        <w:t xml:space="preserve">pedimentos no invocados de manera expresa, siempre que sea para </w:t>
      </w:r>
      <w:r w:rsidRPr="004A1670">
        <w:rPr>
          <w:rFonts w:ascii="Georgia" w:hAnsi="Georgia" w:cs="Arial"/>
          <w:sz w:val="24"/>
          <w:szCs w:val="24"/>
        </w:rPr>
        <w:t xml:space="preserve">brindar protección a: (i) Los niños, niñas y adolescentes (NNA); (ii) La pareja; (iii) Personas en situación de discapacidad mental; o, (iv) Personas de la tercera edad. </w:t>
      </w:r>
    </w:p>
    <w:p w14:paraId="78B77616" w14:textId="77777777" w:rsidR="002C767A" w:rsidRPr="004A1670" w:rsidRDefault="002C767A" w:rsidP="004A1670">
      <w:pPr>
        <w:spacing w:line="276" w:lineRule="auto"/>
        <w:jc w:val="both"/>
        <w:textAlignment w:val="baseline"/>
        <w:rPr>
          <w:rFonts w:ascii="Georgia" w:hAnsi="Georgia" w:cs="Arial"/>
          <w:sz w:val="24"/>
          <w:szCs w:val="24"/>
        </w:rPr>
      </w:pPr>
    </w:p>
    <w:p w14:paraId="7D348C6A" w14:textId="60A34733" w:rsidR="00F2313B" w:rsidRPr="004A1670" w:rsidRDefault="008E6268" w:rsidP="004A1670">
      <w:pPr>
        <w:pStyle w:val="Prrafodelista"/>
        <w:widowControl/>
        <w:numPr>
          <w:ilvl w:val="2"/>
          <w:numId w:val="33"/>
        </w:numPr>
        <w:tabs>
          <w:tab w:val="left" w:pos="851"/>
        </w:tabs>
        <w:overflowPunct/>
        <w:autoSpaceDE/>
        <w:autoSpaceDN/>
        <w:adjustRightInd/>
        <w:spacing w:line="276" w:lineRule="auto"/>
        <w:ind w:left="0" w:firstLine="0"/>
        <w:jc w:val="both"/>
        <w:rPr>
          <w:rFonts w:ascii="Georgia" w:hAnsi="Georgia"/>
          <w:sz w:val="24"/>
          <w:szCs w:val="24"/>
        </w:rPr>
      </w:pPr>
      <w:r w:rsidRPr="004A1670">
        <w:rPr>
          <w:rFonts w:ascii="Georgia" w:hAnsi="Georgia" w:cs="Arial"/>
          <w:smallCaps/>
          <w:sz w:val="24"/>
          <w:szCs w:val="24"/>
        </w:rPr>
        <w:t>La sustentación de los reparos.</w:t>
      </w:r>
      <w:r w:rsidR="002C767A" w:rsidRPr="004A1670">
        <w:rPr>
          <w:rFonts w:ascii="Georgia" w:hAnsi="Georgia" w:cs="Arial"/>
          <w:sz w:val="24"/>
          <w:szCs w:val="24"/>
        </w:rPr>
        <w:t xml:space="preserve"> </w:t>
      </w:r>
      <w:r w:rsidR="0000132D" w:rsidRPr="004A1670">
        <w:rPr>
          <w:rFonts w:ascii="Georgia" w:hAnsi="Georgia" w:cs="Arial"/>
          <w:sz w:val="24"/>
          <w:szCs w:val="24"/>
        </w:rPr>
        <w:t xml:space="preserve">Se </w:t>
      </w:r>
      <w:r w:rsidR="00C16970" w:rsidRPr="004A1670">
        <w:rPr>
          <w:rFonts w:ascii="Georgia" w:hAnsi="Georgia" w:cs="Arial"/>
          <w:sz w:val="24"/>
          <w:szCs w:val="24"/>
        </w:rPr>
        <w:t xml:space="preserve">presentó en un </w:t>
      </w:r>
      <w:r w:rsidR="0000132D" w:rsidRPr="004A1670">
        <w:rPr>
          <w:rFonts w:ascii="Georgia" w:hAnsi="Georgia" w:cs="Arial"/>
          <w:sz w:val="24"/>
          <w:szCs w:val="24"/>
        </w:rPr>
        <w:t xml:space="preserve">escrito </w:t>
      </w:r>
      <w:r w:rsidR="00C16970" w:rsidRPr="004A1670">
        <w:rPr>
          <w:rFonts w:ascii="Georgia" w:hAnsi="Georgia" w:cs="Arial"/>
          <w:sz w:val="24"/>
          <w:szCs w:val="24"/>
        </w:rPr>
        <w:t>extenso</w:t>
      </w:r>
      <w:r w:rsidR="0000132D" w:rsidRPr="004A1670">
        <w:rPr>
          <w:rFonts w:ascii="Georgia" w:hAnsi="Georgia" w:cs="Arial"/>
          <w:sz w:val="24"/>
          <w:szCs w:val="24"/>
        </w:rPr>
        <w:t>,</w:t>
      </w:r>
      <w:r w:rsidR="00C16970" w:rsidRPr="004A1670">
        <w:rPr>
          <w:rFonts w:ascii="Georgia" w:hAnsi="Georgia" w:cs="Arial"/>
          <w:sz w:val="24"/>
          <w:szCs w:val="24"/>
        </w:rPr>
        <w:t xml:space="preserve"> farragoso </w:t>
      </w:r>
      <w:r w:rsidR="00622923" w:rsidRPr="004A1670">
        <w:rPr>
          <w:rFonts w:ascii="Georgia" w:hAnsi="Georgia" w:cs="Arial"/>
          <w:sz w:val="24"/>
          <w:szCs w:val="24"/>
        </w:rPr>
        <w:t>(49 páginas)</w:t>
      </w:r>
      <w:r w:rsidR="0000132D" w:rsidRPr="004A1670">
        <w:rPr>
          <w:rFonts w:ascii="Georgia" w:hAnsi="Georgia" w:cs="Arial"/>
          <w:sz w:val="24"/>
          <w:szCs w:val="24"/>
        </w:rPr>
        <w:t xml:space="preserve"> y </w:t>
      </w:r>
      <w:r w:rsidR="00637391" w:rsidRPr="004A1670">
        <w:rPr>
          <w:rFonts w:ascii="Georgia" w:hAnsi="Georgia" w:cs="Arial"/>
          <w:sz w:val="24"/>
          <w:szCs w:val="24"/>
        </w:rPr>
        <w:t>desordenad</w:t>
      </w:r>
      <w:r w:rsidR="0000132D" w:rsidRPr="004A1670">
        <w:rPr>
          <w:rFonts w:ascii="Georgia" w:hAnsi="Georgia" w:cs="Arial"/>
          <w:sz w:val="24"/>
          <w:szCs w:val="24"/>
        </w:rPr>
        <w:t>o</w:t>
      </w:r>
      <w:r w:rsidR="00637391" w:rsidRPr="004A1670">
        <w:rPr>
          <w:rFonts w:ascii="Georgia" w:hAnsi="Georgia" w:cs="Arial"/>
          <w:sz w:val="24"/>
          <w:szCs w:val="24"/>
        </w:rPr>
        <w:t xml:space="preserve">, pues empero rotular </w:t>
      </w:r>
      <w:r w:rsidR="0000132D" w:rsidRPr="004A1670">
        <w:rPr>
          <w:rFonts w:ascii="Georgia" w:hAnsi="Georgia" w:cs="Arial"/>
          <w:sz w:val="24"/>
          <w:szCs w:val="24"/>
        </w:rPr>
        <w:t xml:space="preserve">los </w:t>
      </w:r>
      <w:r w:rsidR="00637391" w:rsidRPr="004A1670">
        <w:rPr>
          <w:rFonts w:ascii="Georgia" w:hAnsi="Georgia" w:cs="Arial"/>
          <w:sz w:val="24"/>
          <w:szCs w:val="24"/>
        </w:rPr>
        <w:t xml:space="preserve">temas, </w:t>
      </w:r>
      <w:r w:rsidR="007A1B08" w:rsidRPr="004A1670">
        <w:rPr>
          <w:rFonts w:ascii="Georgia" w:hAnsi="Georgia" w:cs="Arial"/>
          <w:sz w:val="24"/>
          <w:szCs w:val="24"/>
        </w:rPr>
        <w:t xml:space="preserve">en su </w:t>
      </w:r>
      <w:r w:rsidR="00637391" w:rsidRPr="004A1670">
        <w:rPr>
          <w:rFonts w:ascii="Georgia" w:hAnsi="Georgia" w:cs="Arial"/>
          <w:sz w:val="24"/>
          <w:szCs w:val="24"/>
        </w:rPr>
        <w:t>desarroll</w:t>
      </w:r>
      <w:r w:rsidR="007A1B08" w:rsidRPr="004A1670">
        <w:rPr>
          <w:rFonts w:ascii="Georgia" w:hAnsi="Georgia" w:cs="Arial"/>
          <w:sz w:val="24"/>
          <w:szCs w:val="24"/>
        </w:rPr>
        <w:t>o</w:t>
      </w:r>
      <w:r w:rsidR="00637391" w:rsidRPr="004A1670">
        <w:rPr>
          <w:rFonts w:ascii="Georgia" w:hAnsi="Georgia" w:cs="Arial"/>
          <w:sz w:val="24"/>
          <w:szCs w:val="24"/>
        </w:rPr>
        <w:t xml:space="preserve"> los </w:t>
      </w:r>
      <w:r w:rsidR="0000132D" w:rsidRPr="004A1670">
        <w:rPr>
          <w:rFonts w:ascii="Georgia" w:hAnsi="Georgia" w:cs="Arial"/>
          <w:sz w:val="24"/>
          <w:szCs w:val="24"/>
        </w:rPr>
        <w:t xml:space="preserve">entremezcla </w:t>
      </w:r>
      <w:r w:rsidR="00637391" w:rsidRPr="004A1670">
        <w:rPr>
          <w:rFonts w:ascii="Georgia" w:hAnsi="Georgia" w:cs="Arial"/>
          <w:sz w:val="24"/>
          <w:szCs w:val="24"/>
        </w:rPr>
        <w:t>sin distinció</w:t>
      </w:r>
      <w:r w:rsidR="0000132D" w:rsidRPr="004A1670">
        <w:rPr>
          <w:rFonts w:ascii="Georgia" w:hAnsi="Georgia" w:cs="Arial"/>
          <w:sz w:val="24"/>
          <w:szCs w:val="24"/>
        </w:rPr>
        <w:t>n</w:t>
      </w:r>
      <w:r w:rsidR="00637391" w:rsidRPr="004A1670">
        <w:rPr>
          <w:rFonts w:ascii="Georgia" w:hAnsi="Georgia" w:cs="Arial"/>
          <w:sz w:val="24"/>
          <w:szCs w:val="24"/>
        </w:rPr>
        <w:t>. E</w:t>
      </w:r>
      <w:r w:rsidR="00C16970" w:rsidRPr="004A1670">
        <w:rPr>
          <w:rFonts w:ascii="Georgia" w:hAnsi="Georgia" w:cs="Arial"/>
          <w:sz w:val="24"/>
          <w:szCs w:val="24"/>
        </w:rPr>
        <w:t>n síntesis</w:t>
      </w:r>
      <w:r w:rsidR="00BB69F2" w:rsidRPr="004A1670">
        <w:rPr>
          <w:rFonts w:ascii="Georgia" w:hAnsi="Georgia" w:cs="Arial"/>
          <w:sz w:val="24"/>
          <w:szCs w:val="24"/>
        </w:rPr>
        <w:t>,</w:t>
      </w:r>
      <w:r w:rsidR="00C16970" w:rsidRPr="004A1670">
        <w:rPr>
          <w:rFonts w:ascii="Georgia" w:hAnsi="Georgia" w:cs="Arial"/>
          <w:sz w:val="24"/>
          <w:szCs w:val="24"/>
        </w:rPr>
        <w:t xml:space="preserve"> </w:t>
      </w:r>
      <w:r w:rsidR="00FB45AC" w:rsidRPr="004A1670">
        <w:rPr>
          <w:rFonts w:ascii="Georgia" w:hAnsi="Georgia" w:cs="Arial"/>
          <w:sz w:val="24"/>
          <w:szCs w:val="24"/>
        </w:rPr>
        <w:t>reprocha la ponderación probatoria</w:t>
      </w:r>
      <w:r w:rsidR="00DC1A93" w:rsidRPr="004A1670">
        <w:rPr>
          <w:rFonts w:ascii="Georgia" w:hAnsi="Georgia" w:cs="Arial"/>
          <w:sz w:val="24"/>
          <w:szCs w:val="24"/>
        </w:rPr>
        <w:t xml:space="preserve">, </w:t>
      </w:r>
      <w:r w:rsidR="0000132D" w:rsidRPr="004A1670">
        <w:rPr>
          <w:rFonts w:ascii="Georgia" w:hAnsi="Georgia" w:cs="Arial"/>
          <w:sz w:val="24"/>
          <w:szCs w:val="24"/>
        </w:rPr>
        <w:t xml:space="preserve">que en su parecer muestra la inexistencia de </w:t>
      </w:r>
      <w:r w:rsidR="00DC1A93" w:rsidRPr="004A1670">
        <w:rPr>
          <w:rFonts w:ascii="Georgia" w:hAnsi="Georgia" w:cs="Arial"/>
          <w:sz w:val="24"/>
          <w:szCs w:val="24"/>
        </w:rPr>
        <w:t>la larga ausencia</w:t>
      </w:r>
      <w:r w:rsidR="007660FD" w:rsidRPr="004A1670">
        <w:rPr>
          <w:rFonts w:ascii="Georgia" w:hAnsi="Georgia" w:cs="Arial"/>
          <w:sz w:val="24"/>
          <w:szCs w:val="24"/>
        </w:rPr>
        <w:t xml:space="preserve"> </w:t>
      </w:r>
      <w:r w:rsidR="00083B0B" w:rsidRPr="004A1670">
        <w:rPr>
          <w:rFonts w:ascii="Georgia" w:hAnsi="Georgia" w:cs="Arial"/>
          <w:sz w:val="24"/>
          <w:szCs w:val="24"/>
        </w:rPr>
        <w:t>y,</w:t>
      </w:r>
      <w:r w:rsidR="007660FD" w:rsidRPr="004A1670">
        <w:rPr>
          <w:rFonts w:ascii="Georgia" w:hAnsi="Georgia" w:cs="Arial"/>
          <w:sz w:val="24"/>
          <w:szCs w:val="24"/>
        </w:rPr>
        <w:t xml:space="preserve"> por ende, </w:t>
      </w:r>
      <w:r w:rsidR="00AF17A0" w:rsidRPr="004A1670">
        <w:rPr>
          <w:rFonts w:ascii="Georgia" w:hAnsi="Georgia" w:cs="Arial"/>
          <w:sz w:val="24"/>
          <w:szCs w:val="24"/>
        </w:rPr>
        <w:t xml:space="preserve">debe </w:t>
      </w:r>
      <w:r w:rsidRPr="004A1670">
        <w:rPr>
          <w:rFonts w:ascii="Georgia" w:hAnsi="Georgia" w:cs="Arial"/>
          <w:sz w:val="24"/>
          <w:szCs w:val="24"/>
        </w:rPr>
        <w:t>revoc</w:t>
      </w:r>
      <w:r w:rsidR="007660FD" w:rsidRPr="004A1670">
        <w:rPr>
          <w:rFonts w:ascii="Georgia" w:hAnsi="Georgia" w:cs="Arial"/>
          <w:sz w:val="24"/>
          <w:szCs w:val="24"/>
        </w:rPr>
        <w:t>a</w:t>
      </w:r>
      <w:r w:rsidRPr="004A1670">
        <w:rPr>
          <w:rFonts w:ascii="Georgia" w:hAnsi="Georgia" w:cs="Arial"/>
          <w:sz w:val="24"/>
          <w:szCs w:val="24"/>
        </w:rPr>
        <w:t>r</w:t>
      </w:r>
      <w:r w:rsidR="00AF17A0" w:rsidRPr="004A1670">
        <w:rPr>
          <w:rFonts w:ascii="Georgia" w:hAnsi="Georgia" w:cs="Arial"/>
          <w:sz w:val="24"/>
          <w:szCs w:val="24"/>
        </w:rPr>
        <w:t>se</w:t>
      </w:r>
      <w:r w:rsidRPr="004A1670">
        <w:rPr>
          <w:rFonts w:ascii="Georgia" w:hAnsi="Georgia" w:cs="Arial"/>
          <w:sz w:val="24"/>
          <w:szCs w:val="24"/>
        </w:rPr>
        <w:t xml:space="preserve"> la suspensión de la patria potestad</w:t>
      </w:r>
      <w:r w:rsidR="00C16970" w:rsidRPr="004A1670">
        <w:rPr>
          <w:rFonts w:ascii="Georgia" w:hAnsi="Georgia" w:cs="Arial"/>
          <w:sz w:val="24"/>
          <w:szCs w:val="24"/>
        </w:rPr>
        <w:t xml:space="preserve"> </w:t>
      </w:r>
      <w:r w:rsidR="007660FD" w:rsidRPr="004A1670">
        <w:rPr>
          <w:rFonts w:ascii="Georgia" w:hAnsi="Georgia" w:cs="Arial"/>
          <w:sz w:val="24"/>
          <w:szCs w:val="24"/>
        </w:rPr>
        <w:t>decretada.</w:t>
      </w:r>
    </w:p>
    <w:p w14:paraId="4CBBD342" w14:textId="77777777" w:rsidR="00F2313B" w:rsidRPr="004A1670" w:rsidRDefault="00F2313B" w:rsidP="004A1670">
      <w:pPr>
        <w:pStyle w:val="Prrafodelista"/>
        <w:widowControl/>
        <w:overflowPunct/>
        <w:autoSpaceDE/>
        <w:autoSpaceDN/>
        <w:adjustRightInd/>
        <w:spacing w:line="276" w:lineRule="auto"/>
        <w:ind w:left="0"/>
        <w:jc w:val="both"/>
        <w:rPr>
          <w:rFonts w:ascii="Georgia" w:hAnsi="Georgia"/>
          <w:sz w:val="24"/>
          <w:szCs w:val="24"/>
        </w:rPr>
      </w:pPr>
    </w:p>
    <w:p w14:paraId="0F492D44" w14:textId="6612419F" w:rsidR="008E6268" w:rsidRPr="004A1670" w:rsidRDefault="0083238C" w:rsidP="004A1670">
      <w:pPr>
        <w:pStyle w:val="Prrafodelista"/>
        <w:widowControl/>
        <w:overflowPunct/>
        <w:autoSpaceDE/>
        <w:autoSpaceDN/>
        <w:adjustRightInd/>
        <w:spacing w:line="276" w:lineRule="auto"/>
        <w:ind w:left="0"/>
        <w:jc w:val="both"/>
        <w:rPr>
          <w:rFonts w:ascii="Georgia" w:hAnsi="Georgia"/>
          <w:sz w:val="24"/>
          <w:szCs w:val="24"/>
        </w:rPr>
      </w:pPr>
      <w:r w:rsidRPr="004A1670">
        <w:rPr>
          <w:rFonts w:ascii="Georgia" w:hAnsi="Georgia" w:cs="Arial"/>
          <w:sz w:val="24"/>
          <w:szCs w:val="24"/>
        </w:rPr>
        <w:t xml:space="preserve">Según el apelante los hechos </w:t>
      </w:r>
      <w:r w:rsidR="00C73119" w:rsidRPr="004A1670">
        <w:rPr>
          <w:rFonts w:ascii="Georgia" w:hAnsi="Georgia" w:cs="Arial"/>
          <w:sz w:val="24"/>
          <w:szCs w:val="24"/>
        </w:rPr>
        <w:t xml:space="preserve">que desvirtúan la causal reconocida por la sentencia son: </w:t>
      </w:r>
      <w:r w:rsidR="00C73119" w:rsidRPr="004A1670">
        <w:rPr>
          <w:rFonts w:ascii="Georgia" w:hAnsi="Georgia" w:cs="Arial"/>
          <w:b/>
          <w:sz w:val="24"/>
          <w:szCs w:val="24"/>
        </w:rPr>
        <w:t>(i)</w:t>
      </w:r>
      <w:r w:rsidR="00C73119" w:rsidRPr="004A1670">
        <w:rPr>
          <w:rFonts w:ascii="Georgia" w:hAnsi="Georgia" w:cs="Arial"/>
          <w:sz w:val="24"/>
          <w:szCs w:val="24"/>
        </w:rPr>
        <w:t xml:space="preserve"> La madre ha impedido al padre acercarse a las menores; </w:t>
      </w:r>
      <w:r w:rsidR="00331DA3" w:rsidRPr="004A1670">
        <w:rPr>
          <w:rFonts w:ascii="Georgia" w:hAnsi="Georgia" w:cs="Arial"/>
          <w:sz w:val="24"/>
          <w:szCs w:val="24"/>
        </w:rPr>
        <w:t>e</w:t>
      </w:r>
      <w:r w:rsidR="00C73119" w:rsidRPr="004A1670">
        <w:rPr>
          <w:rFonts w:ascii="Georgia" w:hAnsi="Georgia" w:cs="Arial"/>
          <w:sz w:val="24"/>
          <w:szCs w:val="24"/>
        </w:rPr>
        <w:t xml:space="preserve">l </w:t>
      </w:r>
      <w:r w:rsidR="00101F17" w:rsidRPr="004A1670">
        <w:rPr>
          <w:rFonts w:ascii="Georgia" w:hAnsi="Georgia" w:cs="Arial"/>
          <w:sz w:val="24"/>
          <w:szCs w:val="24"/>
        </w:rPr>
        <w:t xml:space="preserve">demandado </w:t>
      </w:r>
      <w:r w:rsidR="00D17AEA" w:rsidRPr="004A1670">
        <w:rPr>
          <w:rFonts w:ascii="Georgia" w:hAnsi="Georgia" w:cs="Arial"/>
          <w:sz w:val="24"/>
          <w:szCs w:val="24"/>
        </w:rPr>
        <w:t xml:space="preserve">intentó </w:t>
      </w:r>
      <w:r w:rsidR="00C73119" w:rsidRPr="004A1670">
        <w:rPr>
          <w:rFonts w:ascii="Georgia" w:hAnsi="Georgia" w:cs="Arial"/>
          <w:sz w:val="24"/>
          <w:szCs w:val="24"/>
        </w:rPr>
        <w:t xml:space="preserve">compartir con </w:t>
      </w:r>
      <w:r w:rsidR="00101F17" w:rsidRPr="004A1670">
        <w:rPr>
          <w:rFonts w:ascii="Georgia" w:hAnsi="Georgia" w:cs="Arial"/>
          <w:sz w:val="24"/>
          <w:szCs w:val="24"/>
        </w:rPr>
        <w:t>el</w:t>
      </w:r>
      <w:r w:rsidR="00C73119" w:rsidRPr="004A1670">
        <w:rPr>
          <w:rFonts w:ascii="Georgia" w:hAnsi="Georgia" w:cs="Arial"/>
          <w:sz w:val="24"/>
          <w:szCs w:val="24"/>
        </w:rPr>
        <w:t>las</w:t>
      </w:r>
      <w:r w:rsidR="00844FC4" w:rsidRPr="004A1670">
        <w:rPr>
          <w:rFonts w:ascii="Georgia" w:hAnsi="Georgia" w:cs="Arial"/>
          <w:sz w:val="24"/>
          <w:szCs w:val="24"/>
        </w:rPr>
        <w:t xml:space="preserve">; </w:t>
      </w:r>
      <w:r w:rsidR="005A501E" w:rsidRPr="004A1670">
        <w:rPr>
          <w:rFonts w:ascii="Georgia" w:hAnsi="Georgia" w:cs="Arial"/>
          <w:sz w:val="24"/>
          <w:szCs w:val="24"/>
        </w:rPr>
        <w:t xml:space="preserve">el </w:t>
      </w:r>
      <w:r w:rsidR="00D17AEA" w:rsidRPr="004A1670">
        <w:rPr>
          <w:rFonts w:ascii="Georgia" w:hAnsi="Georgia" w:cs="Arial"/>
          <w:sz w:val="24"/>
          <w:szCs w:val="24"/>
        </w:rPr>
        <w:t>us</w:t>
      </w:r>
      <w:r w:rsidR="005A501E" w:rsidRPr="004A1670">
        <w:rPr>
          <w:rFonts w:ascii="Georgia" w:hAnsi="Georgia" w:cs="Arial"/>
          <w:sz w:val="24"/>
          <w:szCs w:val="24"/>
        </w:rPr>
        <w:t>o</w:t>
      </w:r>
      <w:r w:rsidR="00D17AEA" w:rsidRPr="004A1670">
        <w:rPr>
          <w:rFonts w:ascii="Georgia" w:hAnsi="Georgia" w:cs="Arial"/>
          <w:sz w:val="24"/>
          <w:szCs w:val="24"/>
        </w:rPr>
        <w:t xml:space="preserve"> </w:t>
      </w:r>
      <w:r w:rsidR="005A501E" w:rsidRPr="004A1670">
        <w:rPr>
          <w:rFonts w:ascii="Georgia" w:hAnsi="Georgia" w:cs="Arial"/>
          <w:sz w:val="24"/>
          <w:szCs w:val="24"/>
        </w:rPr>
        <w:t xml:space="preserve">de </w:t>
      </w:r>
      <w:r w:rsidR="009518C1" w:rsidRPr="004A1670">
        <w:rPr>
          <w:rFonts w:ascii="Georgia" w:hAnsi="Georgia" w:cs="Arial"/>
          <w:sz w:val="24"/>
          <w:szCs w:val="24"/>
        </w:rPr>
        <w:t>la fuerza pública</w:t>
      </w:r>
      <w:r w:rsidR="00031066" w:rsidRPr="004A1670">
        <w:rPr>
          <w:rFonts w:ascii="Georgia" w:hAnsi="Georgia" w:cs="Arial"/>
          <w:sz w:val="24"/>
          <w:szCs w:val="24"/>
        </w:rPr>
        <w:t xml:space="preserve">, </w:t>
      </w:r>
      <w:r w:rsidR="009518C1" w:rsidRPr="004A1670">
        <w:rPr>
          <w:rFonts w:ascii="Georgia" w:hAnsi="Georgia" w:cs="Arial"/>
          <w:sz w:val="24"/>
          <w:szCs w:val="24"/>
        </w:rPr>
        <w:t>no puede censur</w:t>
      </w:r>
      <w:r w:rsidR="00031066" w:rsidRPr="004A1670">
        <w:rPr>
          <w:rFonts w:ascii="Georgia" w:hAnsi="Georgia" w:cs="Arial"/>
          <w:sz w:val="24"/>
          <w:szCs w:val="24"/>
        </w:rPr>
        <w:t>arse</w:t>
      </w:r>
      <w:r w:rsidR="00844FC4" w:rsidRPr="004A1670">
        <w:rPr>
          <w:rFonts w:ascii="Georgia" w:hAnsi="Georgia" w:cs="Arial"/>
          <w:sz w:val="24"/>
          <w:szCs w:val="24"/>
        </w:rPr>
        <w:t>;</w:t>
      </w:r>
      <w:r w:rsidR="005625C9" w:rsidRPr="004A1670">
        <w:rPr>
          <w:rFonts w:ascii="Georgia" w:hAnsi="Georgia" w:cs="Arial"/>
          <w:sz w:val="24"/>
          <w:szCs w:val="24"/>
        </w:rPr>
        <w:t xml:space="preserve"> </w:t>
      </w:r>
      <w:r w:rsidR="005625C9" w:rsidRPr="004A1670">
        <w:rPr>
          <w:rFonts w:ascii="Georgia" w:hAnsi="Georgia" w:cs="Arial"/>
          <w:b/>
          <w:sz w:val="24"/>
          <w:szCs w:val="24"/>
        </w:rPr>
        <w:t>(ii)</w:t>
      </w:r>
      <w:r w:rsidR="00E811B2" w:rsidRPr="004A1670">
        <w:rPr>
          <w:rFonts w:ascii="Georgia" w:hAnsi="Georgia" w:cs="Arial"/>
          <w:sz w:val="24"/>
          <w:szCs w:val="24"/>
        </w:rPr>
        <w:t xml:space="preserve"> </w:t>
      </w:r>
      <w:r w:rsidR="00101F17" w:rsidRPr="004A1670">
        <w:rPr>
          <w:rFonts w:ascii="Georgia" w:hAnsi="Georgia" w:cs="Arial"/>
          <w:sz w:val="24"/>
          <w:szCs w:val="24"/>
        </w:rPr>
        <w:t xml:space="preserve">El juez </w:t>
      </w:r>
      <w:r w:rsidR="00E811B2" w:rsidRPr="004A1670">
        <w:rPr>
          <w:rFonts w:ascii="Georgia" w:hAnsi="Georgia" w:cs="Arial"/>
          <w:sz w:val="24"/>
          <w:szCs w:val="24"/>
        </w:rPr>
        <w:t xml:space="preserve">trasladó la </w:t>
      </w:r>
      <w:r w:rsidR="00101F17" w:rsidRPr="004A1670">
        <w:rPr>
          <w:rFonts w:ascii="Georgia" w:hAnsi="Georgia" w:cs="Arial"/>
          <w:sz w:val="24"/>
          <w:szCs w:val="24"/>
        </w:rPr>
        <w:t>relación entre las partes, a la tía de las menores</w:t>
      </w:r>
      <w:r w:rsidR="00186704" w:rsidRPr="004A1670">
        <w:rPr>
          <w:rFonts w:ascii="Georgia" w:hAnsi="Georgia" w:cs="Arial"/>
          <w:sz w:val="24"/>
          <w:szCs w:val="24"/>
        </w:rPr>
        <w:t xml:space="preserve">. Así entonces, </w:t>
      </w:r>
      <w:r w:rsidR="00D962E1" w:rsidRPr="004A1670">
        <w:rPr>
          <w:rFonts w:ascii="Georgia" w:hAnsi="Georgia" w:cs="Arial"/>
          <w:sz w:val="24"/>
          <w:szCs w:val="24"/>
        </w:rPr>
        <w:t xml:space="preserve">corresponde para resolver la alzada, </w:t>
      </w:r>
      <w:r w:rsidR="00186704" w:rsidRPr="004A1670">
        <w:rPr>
          <w:rFonts w:ascii="Georgia" w:hAnsi="Georgia" w:cs="Arial"/>
          <w:sz w:val="24"/>
          <w:szCs w:val="24"/>
        </w:rPr>
        <w:t xml:space="preserve">revisar la tasación </w:t>
      </w:r>
      <w:r w:rsidR="00D962E1" w:rsidRPr="004A1670">
        <w:rPr>
          <w:rFonts w:ascii="Georgia" w:hAnsi="Georgia" w:cs="Arial"/>
          <w:sz w:val="24"/>
          <w:szCs w:val="24"/>
        </w:rPr>
        <w:t>del material allegado</w:t>
      </w:r>
      <w:r w:rsidR="005C3CA2" w:rsidRPr="004A1670">
        <w:rPr>
          <w:rFonts w:ascii="Georgia" w:hAnsi="Georgia" w:cs="Arial"/>
          <w:sz w:val="24"/>
          <w:szCs w:val="24"/>
        </w:rPr>
        <w:t xml:space="preserve">, </w:t>
      </w:r>
      <w:r w:rsidR="00186704" w:rsidRPr="004A1670">
        <w:rPr>
          <w:rFonts w:ascii="Georgia" w:hAnsi="Georgia" w:cs="Arial"/>
          <w:sz w:val="24"/>
          <w:szCs w:val="24"/>
        </w:rPr>
        <w:t>al tenor de las recriminaciones endilgadas</w:t>
      </w:r>
      <w:r w:rsidR="00F2313B" w:rsidRPr="004A1670">
        <w:rPr>
          <w:rFonts w:ascii="Georgia" w:hAnsi="Georgia" w:cs="Arial"/>
          <w:sz w:val="24"/>
          <w:szCs w:val="24"/>
        </w:rPr>
        <w:t>.</w:t>
      </w:r>
    </w:p>
    <w:p w14:paraId="46FB84D9" w14:textId="509972AC" w:rsidR="008E6268" w:rsidRPr="004A1670" w:rsidRDefault="008E6268" w:rsidP="004A1670">
      <w:pPr>
        <w:pStyle w:val="Prrafodelista"/>
        <w:widowControl/>
        <w:overflowPunct/>
        <w:autoSpaceDE/>
        <w:autoSpaceDN/>
        <w:adjustRightInd/>
        <w:spacing w:line="276" w:lineRule="auto"/>
        <w:ind w:left="0"/>
        <w:jc w:val="both"/>
        <w:rPr>
          <w:rFonts w:ascii="Georgia" w:hAnsi="Georgia"/>
          <w:sz w:val="24"/>
          <w:szCs w:val="24"/>
        </w:rPr>
      </w:pPr>
    </w:p>
    <w:p w14:paraId="29D11171" w14:textId="0913DCAA" w:rsidR="00844FC4" w:rsidRPr="004A1670" w:rsidRDefault="00844FC4" w:rsidP="004A1670">
      <w:pPr>
        <w:pStyle w:val="Prrafodelista"/>
        <w:widowControl/>
        <w:overflowPunct/>
        <w:autoSpaceDE/>
        <w:autoSpaceDN/>
        <w:adjustRightInd/>
        <w:spacing w:line="276" w:lineRule="auto"/>
        <w:ind w:left="0"/>
        <w:jc w:val="both"/>
        <w:rPr>
          <w:rFonts w:ascii="Georgia" w:hAnsi="Georgia"/>
          <w:sz w:val="24"/>
          <w:szCs w:val="24"/>
        </w:rPr>
      </w:pPr>
      <w:r w:rsidRPr="004A1670">
        <w:rPr>
          <w:rFonts w:ascii="Georgia" w:hAnsi="Georgia"/>
          <w:sz w:val="24"/>
          <w:szCs w:val="24"/>
        </w:rPr>
        <w:t xml:space="preserve">Por último, se alegó también que el veredicto adoptado </w:t>
      </w:r>
      <w:r w:rsidR="00031066" w:rsidRPr="004A1670">
        <w:rPr>
          <w:rFonts w:ascii="Georgia" w:hAnsi="Georgia"/>
          <w:b/>
          <w:sz w:val="24"/>
          <w:szCs w:val="24"/>
        </w:rPr>
        <w:t>(iii)</w:t>
      </w:r>
      <w:r w:rsidR="00031066" w:rsidRPr="004A1670">
        <w:rPr>
          <w:rFonts w:ascii="Georgia" w:hAnsi="Georgia"/>
          <w:sz w:val="24"/>
          <w:szCs w:val="24"/>
        </w:rPr>
        <w:t xml:space="preserve"> </w:t>
      </w:r>
      <w:r w:rsidRPr="004A1670">
        <w:rPr>
          <w:rFonts w:ascii="Georgia" w:hAnsi="Georgia"/>
          <w:sz w:val="24"/>
          <w:szCs w:val="24"/>
        </w:rPr>
        <w:t>hubiese preterido imponer la sanción de</w:t>
      </w:r>
      <w:r w:rsidR="006C03B7" w:rsidRPr="004A1670">
        <w:rPr>
          <w:rFonts w:ascii="Georgia" w:hAnsi="Georgia"/>
          <w:sz w:val="24"/>
          <w:szCs w:val="24"/>
        </w:rPr>
        <w:t xml:space="preserve"> los </w:t>
      </w:r>
      <w:r w:rsidRPr="004A1670">
        <w:rPr>
          <w:rFonts w:ascii="Georgia" w:hAnsi="Georgia"/>
          <w:sz w:val="24"/>
          <w:szCs w:val="24"/>
        </w:rPr>
        <w:t>artículo</w:t>
      </w:r>
      <w:r w:rsidR="006C03B7" w:rsidRPr="004A1670">
        <w:rPr>
          <w:rFonts w:ascii="Georgia" w:hAnsi="Georgia"/>
          <w:sz w:val="24"/>
          <w:szCs w:val="24"/>
        </w:rPr>
        <w:t>s</w:t>
      </w:r>
      <w:r w:rsidRPr="004A1670">
        <w:rPr>
          <w:rFonts w:ascii="Georgia" w:hAnsi="Georgia"/>
          <w:sz w:val="24"/>
          <w:szCs w:val="24"/>
        </w:rPr>
        <w:t xml:space="preserve"> 78</w:t>
      </w:r>
      <w:r w:rsidR="006C03B7" w:rsidRPr="004A1670">
        <w:rPr>
          <w:rFonts w:ascii="Georgia" w:hAnsi="Georgia"/>
          <w:sz w:val="24"/>
          <w:szCs w:val="24"/>
        </w:rPr>
        <w:t>-14º</w:t>
      </w:r>
      <w:r w:rsidRPr="004A1670">
        <w:rPr>
          <w:rFonts w:ascii="Georgia" w:hAnsi="Georgia"/>
          <w:sz w:val="24"/>
          <w:szCs w:val="24"/>
        </w:rPr>
        <w:t>, CGP</w:t>
      </w:r>
      <w:r w:rsidR="006C03B7" w:rsidRPr="004A1670">
        <w:rPr>
          <w:rFonts w:ascii="Georgia" w:hAnsi="Georgia"/>
          <w:sz w:val="24"/>
          <w:szCs w:val="24"/>
        </w:rPr>
        <w:t xml:space="preserve"> y 3º, D 806 de 2020</w:t>
      </w:r>
      <w:r w:rsidR="001820FF" w:rsidRPr="004A1670">
        <w:rPr>
          <w:rFonts w:ascii="Georgia" w:hAnsi="Georgia"/>
          <w:sz w:val="24"/>
          <w:szCs w:val="24"/>
        </w:rPr>
        <w:t>;</w:t>
      </w:r>
      <w:r w:rsidRPr="004A1670">
        <w:rPr>
          <w:rFonts w:ascii="Georgia" w:hAnsi="Georgia"/>
          <w:sz w:val="24"/>
          <w:szCs w:val="24"/>
        </w:rPr>
        <w:t xml:space="preserve"> </w:t>
      </w:r>
      <w:r w:rsidR="001820FF" w:rsidRPr="004A1670">
        <w:rPr>
          <w:rFonts w:ascii="Georgia" w:hAnsi="Georgia"/>
          <w:sz w:val="24"/>
          <w:szCs w:val="24"/>
        </w:rPr>
        <w:t>c</w:t>
      </w:r>
      <w:r w:rsidRPr="004A1670">
        <w:rPr>
          <w:rFonts w:ascii="Georgia" w:hAnsi="Georgia"/>
          <w:sz w:val="24"/>
          <w:szCs w:val="24"/>
        </w:rPr>
        <w:t>omo es asunto ajeno al tema de prueba, se estudiará al final</w:t>
      </w:r>
      <w:r w:rsidR="006C03B7" w:rsidRPr="004A1670">
        <w:rPr>
          <w:rFonts w:ascii="Georgia" w:hAnsi="Georgia"/>
          <w:sz w:val="24"/>
          <w:szCs w:val="24"/>
        </w:rPr>
        <w:t xml:space="preserve"> </w:t>
      </w:r>
      <w:r w:rsidR="006C03B7" w:rsidRPr="004A1670">
        <w:rPr>
          <w:rFonts w:ascii="Georgia" w:hAnsi="Georgia" w:cs="Arial"/>
          <w:sz w:val="24"/>
          <w:szCs w:val="24"/>
        </w:rPr>
        <w:t>[Carpeta 02SegundaInstancia, pdf No.06].</w:t>
      </w:r>
    </w:p>
    <w:p w14:paraId="071F234A" w14:textId="77777777" w:rsidR="00844FC4" w:rsidRPr="004A1670" w:rsidRDefault="00844FC4" w:rsidP="004A1670">
      <w:pPr>
        <w:pStyle w:val="Prrafodelista"/>
        <w:widowControl/>
        <w:overflowPunct/>
        <w:autoSpaceDE/>
        <w:autoSpaceDN/>
        <w:adjustRightInd/>
        <w:spacing w:line="276" w:lineRule="auto"/>
        <w:ind w:left="0"/>
        <w:jc w:val="both"/>
        <w:rPr>
          <w:rFonts w:ascii="Georgia" w:hAnsi="Georgia"/>
          <w:sz w:val="24"/>
          <w:szCs w:val="24"/>
        </w:rPr>
      </w:pPr>
    </w:p>
    <w:p w14:paraId="1EAE06EF" w14:textId="05CC055C" w:rsidR="003A3CAE" w:rsidRPr="004A1670" w:rsidRDefault="003A4C41" w:rsidP="004A1670">
      <w:pPr>
        <w:widowControl/>
        <w:tabs>
          <w:tab w:val="left" w:pos="284"/>
        </w:tabs>
        <w:overflowPunct/>
        <w:autoSpaceDE/>
        <w:autoSpaceDN/>
        <w:adjustRightInd/>
        <w:spacing w:line="276" w:lineRule="auto"/>
        <w:jc w:val="both"/>
        <w:rPr>
          <w:rFonts w:ascii="Georgia" w:hAnsi="Georgia"/>
          <w:sz w:val="24"/>
          <w:szCs w:val="24"/>
        </w:rPr>
      </w:pPr>
      <w:r w:rsidRPr="004A1670">
        <w:rPr>
          <w:rFonts w:ascii="Georgia" w:hAnsi="Georgia"/>
          <w:smallCaps/>
          <w:sz w:val="24"/>
          <w:szCs w:val="24"/>
        </w:rPr>
        <w:t xml:space="preserve">Reparo </w:t>
      </w:r>
      <w:r w:rsidR="00BA1CD8" w:rsidRPr="004A1670">
        <w:rPr>
          <w:rFonts w:ascii="Georgia" w:hAnsi="Georgia"/>
          <w:smallCaps/>
          <w:sz w:val="24"/>
          <w:szCs w:val="24"/>
        </w:rPr>
        <w:t>No.</w:t>
      </w:r>
      <w:r w:rsidR="00CD2E57">
        <w:rPr>
          <w:rFonts w:ascii="Georgia" w:hAnsi="Georgia"/>
          <w:smallCaps/>
          <w:sz w:val="24"/>
          <w:szCs w:val="24"/>
        </w:rPr>
        <w:t xml:space="preserve"> </w:t>
      </w:r>
      <w:r w:rsidR="00BA1CD8" w:rsidRPr="004A1670">
        <w:rPr>
          <w:rFonts w:ascii="Georgia" w:hAnsi="Georgia"/>
          <w:smallCaps/>
          <w:sz w:val="24"/>
          <w:szCs w:val="24"/>
        </w:rPr>
        <w:t>1º</w:t>
      </w:r>
      <w:r w:rsidRPr="004A1670">
        <w:rPr>
          <w:rFonts w:ascii="Georgia" w:hAnsi="Georgia"/>
          <w:sz w:val="24"/>
          <w:szCs w:val="24"/>
        </w:rPr>
        <w:t xml:space="preserve">. </w:t>
      </w:r>
      <w:r w:rsidR="00186704" w:rsidRPr="004A1670">
        <w:rPr>
          <w:rFonts w:ascii="Georgia" w:hAnsi="Georgia"/>
          <w:sz w:val="24"/>
          <w:szCs w:val="24"/>
        </w:rPr>
        <w:t>E</w:t>
      </w:r>
      <w:r w:rsidR="00245E06" w:rsidRPr="004A1670">
        <w:rPr>
          <w:rFonts w:ascii="Georgia" w:hAnsi="Georgia"/>
          <w:sz w:val="24"/>
          <w:szCs w:val="24"/>
        </w:rPr>
        <w:t>l</w:t>
      </w:r>
      <w:r w:rsidRPr="004A1670">
        <w:rPr>
          <w:rFonts w:ascii="Georgia" w:hAnsi="Georgia"/>
          <w:sz w:val="24"/>
          <w:szCs w:val="24"/>
        </w:rPr>
        <w:t xml:space="preserve"> </w:t>
      </w:r>
      <w:r w:rsidR="00245E06" w:rsidRPr="004A1670">
        <w:rPr>
          <w:rFonts w:ascii="Georgia" w:hAnsi="Georgia"/>
          <w:sz w:val="24"/>
          <w:szCs w:val="24"/>
        </w:rPr>
        <w:t>papá ha ejercido siempre la patria potestad</w:t>
      </w:r>
      <w:r w:rsidRPr="004A1670">
        <w:rPr>
          <w:rFonts w:ascii="Georgia" w:hAnsi="Georgia"/>
          <w:sz w:val="24"/>
          <w:szCs w:val="24"/>
        </w:rPr>
        <w:t xml:space="preserve"> y desea compartir con las niñas; son las actuaciones malintencionadas del “núcleo familiar” donde están, las que desalientan reconocer al padre; con la demanda</w:t>
      </w:r>
      <w:r w:rsidR="006604A3" w:rsidRPr="004A1670">
        <w:rPr>
          <w:rFonts w:ascii="Georgia" w:hAnsi="Georgia"/>
          <w:sz w:val="24"/>
          <w:szCs w:val="24"/>
        </w:rPr>
        <w:t xml:space="preserve"> </w:t>
      </w:r>
      <w:r w:rsidRPr="004A1670">
        <w:rPr>
          <w:rFonts w:ascii="Georgia" w:hAnsi="Georgia"/>
          <w:sz w:val="24"/>
          <w:szCs w:val="24"/>
        </w:rPr>
        <w:t xml:space="preserve">se aportaron pruebas </w:t>
      </w:r>
      <w:r w:rsidR="00186704" w:rsidRPr="004A1670">
        <w:rPr>
          <w:rFonts w:ascii="Georgia" w:hAnsi="Georgia"/>
          <w:sz w:val="24"/>
          <w:szCs w:val="24"/>
        </w:rPr>
        <w:t xml:space="preserve">del </w:t>
      </w:r>
      <w:r w:rsidRPr="004A1670">
        <w:rPr>
          <w:rFonts w:ascii="Georgia" w:hAnsi="Georgia"/>
          <w:sz w:val="24"/>
          <w:szCs w:val="24"/>
        </w:rPr>
        <w:t>cumplimiento de sus debere</w:t>
      </w:r>
      <w:r w:rsidR="000178D0" w:rsidRPr="004A1670">
        <w:rPr>
          <w:rFonts w:ascii="Georgia" w:hAnsi="Georgia"/>
          <w:sz w:val="24"/>
          <w:szCs w:val="24"/>
        </w:rPr>
        <w:t xml:space="preserve">s y </w:t>
      </w:r>
      <w:r w:rsidR="00186704" w:rsidRPr="004A1670">
        <w:rPr>
          <w:rFonts w:ascii="Georgia" w:hAnsi="Georgia"/>
          <w:sz w:val="24"/>
          <w:szCs w:val="24"/>
        </w:rPr>
        <w:t xml:space="preserve">que </w:t>
      </w:r>
      <w:r w:rsidR="000178D0" w:rsidRPr="004A1670">
        <w:rPr>
          <w:rFonts w:ascii="Georgia" w:hAnsi="Georgia"/>
          <w:sz w:val="24"/>
          <w:szCs w:val="24"/>
        </w:rPr>
        <w:t>está en condiciones personales de acompañarlas en su formación.</w:t>
      </w:r>
    </w:p>
    <w:p w14:paraId="39D70BDA" w14:textId="77777777" w:rsidR="003A3CAE" w:rsidRPr="004A1670" w:rsidRDefault="003A3CAE" w:rsidP="004A1670">
      <w:pPr>
        <w:pStyle w:val="Prrafodelista"/>
        <w:widowControl/>
        <w:tabs>
          <w:tab w:val="left" w:pos="284"/>
        </w:tabs>
        <w:overflowPunct/>
        <w:autoSpaceDE/>
        <w:autoSpaceDN/>
        <w:adjustRightInd/>
        <w:spacing w:line="276" w:lineRule="auto"/>
        <w:ind w:left="0"/>
        <w:jc w:val="both"/>
        <w:rPr>
          <w:rFonts w:ascii="Georgia" w:hAnsi="Georgia"/>
          <w:sz w:val="24"/>
          <w:szCs w:val="24"/>
        </w:rPr>
      </w:pPr>
    </w:p>
    <w:p w14:paraId="12BC347A" w14:textId="2692B3E1" w:rsidR="00101F17" w:rsidRDefault="000178D0" w:rsidP="004A1670">
      <w:pPr>
        <w:pStyle w:val="Prrafodelista"/>
        <w:widowControl/>
        <w:tabs>
          <w:tab w:val="left" w:pos="284"/>
        </w:tabs>
        <w:overflowPunct/>
        <w:autoSpaceDE/>
        <w:autoSpaceDN/>
        <w:adjustRightInd/>
        <w:spacing w:line="276" w:lineRule="auto"/>
        <w:ind w:left="0"/>
        <w:jc w:val="both"/>
        <w:rPr>
          <w:rFonts w:ascii="Georgia" w:hAnsi="Georgia"/>
          <w:sz w:val="24"/>
          <w:szCs w:val="24"/>
        </w:rPr>
      </w:pPr>
      <w:r w:rsidRPr="004A1670">
        <w:rPr>
          <w:rFonts w:ascii="Georgia" w:hAnsi="Georgia"/>
          <w:sz w:val="24"/>
          <w:szCs w:val="24"/>
        </w:rPr>
        <w:t>Copi</w:t>
      </w:r>
      <w:r w:rsidR="00A71A05" w:rsidRPr="004A1670">
        <w:rPr>
          <w:rFonts w:ascii="Georgia" w:hAnsi="Georgia"/>
          <w:sz w:val="24"/>
          <w:szCs w:val="24"/>
        </w:rPr>
        <w:t>ó</w:t>
      </w:r>
      <w:r w:rsidRPr="004A1670">
        <w:rPr>
          <w:rFonts w:ascii="Georgia" w:hAnsi="Georgia"/>
          <w:sz w:val="24"/>
          <w:szCs w:val="24"/>
        </w:rPr>
        <w:t xml:space="preserve"> sentencia </w:t>
      </w:r>
      <w:r w:rsidR="00B00CEB" w:rsidRPr="004A1670">
        <w:rPr>
          <w:rFonts w:ascii="Georgia" w:hAnsi="Georgia"/>
          <w:sz w:val="24"/>
          <w:szCs w:val="24"/>
        </w:rPr>
        <w:t xml:space="preserve">desestimatoria </w:t>
      </w:r>
      <w:r w:rsidRPr="004A1670">
        <w:rPr>
          <w:rFonts w:ascii="Georgia" w:hAnsi="Georgia"/>
          <w:sz w:val="24"/>
          <w:szCs w:val="24"/>
        </w:rPr>
        <w:t>de tutela</w:t>
      </w:r>
      <w:r w:rsidR="00B00CEB" w:rsidRPr="004A1670">
        <w:rPr>
          <w:rFonts w:ascii="Georgia" w:hAnsi="Georgia"/>
          <w:sz w:val="24"/>
          <w:szCs w:val="24"/>
        </w:rPr>
        <w:t xml:space="preserve"> (Fechada </w:t>
      </w:r>
      <w:r w:rsidRPr="004A1670">
        <w:rPr>
          <w:rFonts w:ascii="Georgia" w:hAnsi="Georgia"/>
          <w:sz w:val="24"/>
          <w:szCs w:val="24"/>
        </w:rPr>
        <w:t>24-02-2020</w:t>
      </w:r>
      <w:r w:rsidR="00B00CEB" w:rsidRPr="004A1670">
        <w:rPr>
          <w:rFonts w:ascii="Georgia" w:hAnsi="Georgia"/>
          <w:sz w:val="24"/>
          <w:szCs w:val="24"/>
        </w:rPr>
        <w:t>,</w:t>
      </w:r>
      <w:r w:rsidRPr="004A1670">
        <w:rPr>
          <w:rFonts w:ascii="Georgia" w:hAnsi="Georgia"/>
          <w:sz w:val="24"/>
          <w:szCs w:val="24"/>
        </w:rPr>
        <w:t xml:space="preserve"> </w:t>
      </w:r>
      <w:r w:rsidR="00B00CEB" w:rsidRPr="004A1670">
        <w:rPr>
          <w:rFonts w:ascii="Georgia" w:hAnsi="Georgia"/>
          <w:sz w:val="24"/>
          <w:szCs w:val="24"/>
        </w:rPr>
        <w:t xml:space="preserve">expedida por </w:t>
      </w:r>
      <w:r w:rsidRPr="004A1670">
        <w:rPr>
          <w:rFonts w:ascii="Georgia" w:hAnsi="Georgia"/>
          <w:sz w:val="24"/>
          <w:szCs w:val="24"/>
        </w:rPr>
        <w:t xml:space="preserve">el Juzgado 2º Penal </w:t>
      </w:r>
      <w:r w:rsidR="000E4A78" w:rsidRPr="004A1670">
        <w:rPr>
          <w:rFonts w:ascii="Georgia" w:hAnsi="Georgia"/>
          <w:sz w:val="24"/>
          <w:szCs w:val="24"/>
        </w:rPr>
        <w:t xml:space="preserve">Municipal para </w:t>
      </w:r>
      <w:r w:rsidR="004232B4" w:rsidRPr="004A1670">
        <w:rPr>
          <w:rFonts w:ascii="Georgia" w:hAnsi="Georgia"/>
          <w:sz w:val="24"/>
          <w:szCs w:val="24"/>
        </w:rPr>
        <w:t>Adolescentes</w:t>
      </w:r>
      <w:r w:rsidR="00B00CEB" w:rsidRPr="004A1670">
        <w:rPr>
          <w:rFonts w:ascii="Georgia" w:hAnsi="Georgia"/>
          <w:sz w:val="24"/>
          <w:szCs w:val="24"/>
        </w:rPr>
        <w:t>), que fuera fo</w:t>
      </w:r>
      <w:r w:rsidR="00A71A05" w:rsidRPr="004A1670">
        <w:rPr>
          <w:rFonts w:ascii="Georgia" w:hAnsi="Georgia"/>
          <w:sz w:val="24"/>
          <w:szCs w:val="24"/>
        </w:rPr>
        <w:t>rmulada por el aquí demandado Suárez Ruiz</w:t>
      </w:r>
      <w:r w:rsidR="00B00CEB" w:rsidRPr="004A1670">
        <w:rPr>
          <w:rFonts w:ascii="Georgia" w:hAnsi="Georgia"/>
          <w:sz w:val="24"/>
          <w:szCs w:val="24"/>
        </w:rPr>
        <w:t>; resalta un aparte que mencionó a la señora Natalia como incumplidora de sus compromisos como madre.</w:t>
      </w:r>
      <w:r w:rsidR="003A3CAE" w:rsidRPr="004A1670">
        <w:rPr>
          <w:rFonts w:ascii="Georgia" w:hAnsi="Georgia"/>
          <w:sz w:val="24"/>
          <w:szCs w:val="24"/>
        </w:rPr>
        <w:t xml:space="preserve"> También incorporó la decisión confirmatoria</w:t>
      </w:r>
      <w:r w:rsidR="00743ED5" w:rsidRPr="004A1670">
        <w:rPr>
          <w:rFonts w:ascii="Georgia" w:hAnsi="Georgia"/>
          <w:sz w:val="24"/>
          <w:szCs w:val="24"/>
        </w:rPr>
        <w:t xml:space="preserve">, del 14-04-2020, </w:t>
      </w:r>
      <w:r w:rsidR="003A3CAE" w:rsidRPr="004A1670">
        <w:rPr>
          <w:rFonts w:ascii="Georgia" w:hAnsi="Georgia"/>
          <w:sz w:val="24"/>
          <w:szCs w:val="24"/>
        </w:rPr>
        <w:t>y destaca que indicó como el actor tenía los medios ordinarios para dirimir la controversia sobre las visitas (Juzgado 2º Penal del Circuito para Adolescentes con función de conocimiento de Pereira).</w:t>
      </w:r>
    </w:p>
    <w:p w14:paraId="650B7835" w14:textId="77777777" w:rsidR="007E7408" w:rsidRPr="004A1670" w:rsidRDefault="007E7408" w:rsidP="004A1670">
      <w:pPr>
        <w:pStyle w:val="Prrafodelista"/>
        <w:widowControl/>
        <w:tabs>
          <w:tab w:val="left" w:pos="284"/>
        </w:tabs>
        <w:overflowPunct/>
        <w:autoSpaceDE/>
        <w:autoSpaceDN/>
        <w:adjustRightInd/>
        <w:spacing w:line="276" w:lineRule="auto"/>
        <w:ind w:left="0"/>
        <w:jc w:val="both"/>
        <w:rPr>
          <w:rFonts w:ascii="Georgia" w:hAnsi="Georgia"/>
          <w:sz w:val="24"/>
          <w:szCs w:val="24"/>
        </w:rPr>
      </w:pPr>
    </w:p>
    <w:p w14:paraId="18B0CC43" w14:textId="58E30104" w:rsidR="00AD512E" w:rsidRPr="004A1670" w:rsidRDefault="003A3CAE" w:rsidP="004A1670">
      <w:pPr>
        <w:pStyle w:val="Prrafodelista"/>
        <w:widowControl/>
        <w:overflowPunct/>
        <w:autoSpaceDE/>
        <w:autoSpaceDN/>
        <w:adjustRightInd/>
        <w:spacing w:line="276" w:lineRule="auto"/>
        <w:ind w:left="0"/>
        <w:jc w:val="both"/>
        <w:rPr>
          <w:rFonts w:ascii="Georgia" w:hAnsi="Georgia"/>
          <w:sz w:val="24"/>
          <w:szCs w:val="24"/>
        </w:rPr>
      </w:pPr>
      <w:r w:rsidRPr="004A1670">
        <w:rPr>
          <w:rFonts w:ascii="Georgia" w:hAnsi="Georgia"/>
          <w:sz w:val="24"/>
          <w:szCs w:val="24"/>
        </w:rPr>
        <w:t xml:space="preserve">Luego señala que la mamá ha escondido a las menores, denigrado del padre, </w:t>
      </w:r>
      <w:r w:rsidR="00AD512E" w:rsidRPr="004A1670">
        <w:rPr>
          <w:rFonts w:ascii="Georgia" w:hAnsi="Georgia"/>
          <w:sz w:val="24"/>
          <w:szCs w:val="24"/>
        </w:rPr>
        <w:t xml:space="preserve">que </w:t>
      </w:r>
      <w:r w:rsidRPr="004A1670">
        <w:rPr>
          <w:rFonts w:ascii="Georgia" w:hAnsi="Georgia"/>
          <w:sz w:val="24"/>
          <w:szCs w:val="24"/>
        </w:rPr>
        <w:t xml:space="preserve">confesó </w:t>
      </w:r>
      <w:r w:rsidR="00AD512E" w:rsidRPr="004A1670">
        <w:rPr>
          <w:rFonts w:ascii="Georgia" w:hAnsi="Georgia"/>
          <w:sz w:val="24"/>
          <w:szCs w:val="24"/>
        </w:rPr>
        <w:t xml:space="preserve">el desinterés </w:t>
      </w:r>
      <w:r w:rsidR="006A144C" w:rsidRPr="004A1670">
        <w:rPr>
          <w:rFonts w:ascii="Georgia" w:hAnsi="Georgia"/>
          <w:sz w:val="24"/>
          <w:szCs w:val="24"/>
        </w:rPr>
        <w:t>de</w:t>
      </w:r>
      <w:r w:rsidR="00AD512E" w:rsidRPr="004A1670">
        <w:rPr>
          <w:rFonts w:ascii="Georgia" w:hAnsi="Georgia"/>
          <w:sz w:val="24"/>
          <w:szCs w:val="24"/>
        </w:rPr>
        <w:t xml:space="preserve"> dar el número telefónico para su ubicación, el domicilio y que debe comunicarse por correo electrónico. Afirma que la madre nunca intentó un acercamiento entre las menores y el papá en el año 2020 y desconoció que tenía a su esposa embarazada y luego el nacimiento de la hija.</w:t>
      </w:r>
    </w:p>
    <w:p w14:paraId="1180E257" w14:textId="77777777" w:rsidR="006A144C" w:rsidRPr="004A1670" w:rsidRDefault="006A144C" w:rsidP="004A1670">
      <w:pPr>
        <w:pStyle w:val="Prrafodelista"/>
        <w:widowControl/>
        <w:overflowPunct/>
        <w:autoSpaceDE/>
        <w:autoSpaceDN/>
        <w:adjustRightInd/>
        <w:spacing w:line="276" w:lineRule="auto"/>
        <w:ind w:left="0"/>
        <w:jc w:val="both"/>
        <w:rPr>
          <w:rFonts w:ascii="Georgia" w:hAnsi="Georgia"/>
          <w:sz w:val="24"/>
          <w:szCs w:val="24"/>
        </w:rPr>
      </w:pPr>
    </w:p>
    <w:p w14:paraId="6B956178" w14:textId="0202FAFD" w:rsidR="00D17AEA" w:rsidRPr="004A1670" w:rsidRDefault="00743ED5" w:rsidP="004A1670">
      <w:pPr>
        <w:pStyle w:val="Prrafodelista"/>
        <w:widowControl/>
        <w:overflowPunct/>
        <w:autoSpaceDE/>
        <w:autoSpaceDN/>
        <w:adjustRightInd/>
        <w:spacing w:line="276" w:lineRule="auto"/>
        <w:ind w:left="0"/>
        <w:jc w:val="both"/>
        <w:rPr>
          <w:rFonts w:ascii="Georgia" w:hAnsi="Georgia"/>
          <w:sz w:val="24"/>
          <w:szCs w:val="24"/>
        </w:rPr>
      </w:pPr>
      <w:r w:rsidRPr="004A1670">
        <w:rPr>
          <w:rFonts w:ascii="Georgia" w:hAnsi="Georgia"/>
          <w:sz w:val="24"/>
          <w:szCs w:val="24"/>
        </w:rPr>
        <w:t>Arguyó que u</w:t>
      </w:r>
      <w:r w:rsidR="005426B3" w:rsidRPr="004A1670">
        <w:rPr>
          <w:rFonts w:ascii="Georgia" w:hAnsi="Georgia"/>
          <w:sz w:val="24"/>
          <w:szCs w:val="24"/>
        </w:rPr>
        <w:t xml:space="preserve">sar </w:t>
      </w:r>
      <w:r w:rsidR="00AE7296" w:rsidRPr="004A1670">
        <w:rPr>
          <w:rFonts w:ascii="Georgia" w:hAnsi="Georgia"/>
          <w:sz w:val="24"/>
          <w:szCs w:val="24"/>
        </w:rPr>
        <w:t xml:space="preserve">la </w:t>
      </w:r>
      <w:r w:rsidR="00D17AEA" w:rsidRPr="004A1670">
        <w:rPr>
          <w:rFonts w:ascii="Georgia" w:hAnsi="Georgia"/>
          <w:sz w:val="24"/>
          <w:szCs w:val="24"/>
        </w:rPr>
        <w:t>fuerza pública mal puede servir de base para la decisión</w:t>
      </w:r>
      <w:r w:rsidR="003C5148" w:rsidRPr="004A1670">
        <w:rPr>
          <w:rFonts w:ascii="Georgia" w:hAnsi="Georgia"/>
          <w:sz w:val="24"/>
          <w:szCs w:val="24"/>
        </w:rPr>
        <w:t xml:space="preserve"> (Numeral 4º, pdf No.06 de esta sede)</w:t>
      </w:r>
      <w:r w:rsidR="00D17AEA" w:rsidRPr="004A1670">
        <w:rPr>
          <w:rFonts w:ascii="Georgia" w:hAnsi="Georgia"/>
          <w:sz w:val="24"/>
          <w:szCs w:val="24"/>
        </w:rPr>
        <w:t xml:space="preserve">, puesto que el demandado no sabe ni tiene porque saber la regulación legal para el caso. Explicó que se justifica ya que la madre obstruyó el acercamiento, como </w:t>
      </w:r>
      <w:r w:rsidR="003C5148" w:rsidRPr="004A1670">
        <w:rPr>
          <w:rFonts w:ascii="Georgia" w:hAnsi="Georgia"/>
          <w:sz w:val="24"/>
          <w:szCs w:val="24"/>
        </w:rPr>
        <w:t xml:space="preserve">dijo </w:t>
      </w:r>
      <w:r w:rsidR="00D17AEA" w:rsidRPr="004A1670">
        <w:rPr>
          <w:rFonts w:ascii="Georgia" w:hAnsi="Georgia"/>
          <w:sz w:val="24"/>
          <w:szCs w:val="24"/>
        </w:rPr>
        <w:t xml:space="preserve">el </w:t>
      </w:r>
      <w:r w:rsidR="006A144C" w:rsidRPr="004A1670">
        <w:rPr>
          <w:rFonts w:ascii="Georgia" w:hAnsi="Georgia"/>
          <w:sz w:val="24"/>
          <w:szCs w:val="24"/>
        </w:rPr>
        <w:t>policía</w:t>
      </w:r>
      <w:r w:rsidR="00D17AEA" w:rsidRPr="004A1670">
        <w:rPr>
          <w:rFonts w:ascii="Georgia" w:hAnsi="Georgia"/>
          <w:sz w:val="24"/>
          <w:szCs w:val="24"/>
        </w:rPr>
        <w:t xml:space="preserve"> Arboleda. Se sanciona a una persona ajena a</w:t>
      </w:r>
      <w:r w:rsidR="006A144C" w:rsidRPr="004A1670">
        <w:rPr>
          <w:rFonts w:ascii="Georgia" w:hAnsi="Georgia"/>
          <w:sz w:val="24"/>
          <w:szCs w:val="24"/>
        </w:rPr>
        <w:t xml:space="preserve"> </w:t>
      </w:r>
      <w:r w:rsidR="00D17AEA" w:rsidRPr="004A1670">
        <w:rPr>
          <w:rFonts w:ascii="Georgia" w:hAnsi="Georgia"/>
          <w:sz w:val="24"/>
          <w:szCs w:val="24"/>
        </w:rPr>
        <w:t>l</w:t>
      </w:r>
      <w:r w:rsidR="006A144C" w:rsidRPr="004A1670">
        <w:rPr>
          <w:rFonts w:ascii="Georgia" w:hAnsi="Georgia"/>
          <w:sz w:val="24"/>
          <w:szCs w:val="24"/>
        </w:rPr>
        <w:t>a abogacía</w:t>
      </w:r>
      <w:r w:rsidR="00D17AEA" w:rsidRPr="004A1670">
        <w:rPr>
          <w:rFonts w:ascii="Georgia" w:hAnsi="Georgia"/>
          <w:sz w:val="24"/>
          <w:szCs w:val="24"/>
        </w:rPr>
        <w:t xml:space="preserve">, </w:t>
      </w:r>
      <w:r w:rsidR="003C5148" w:rsidRPr="004A1670">
        <w:rPr>
          <w:rFonts w:ascii="Georgia" w:hAnsi="Georgia"/>
          <w:sz w:val="24"/>
          <w:szCs w:val="24"/>
        </w:rPr>
        <w:t xml:space="preserve">por </w:t>
      </w:r>
      <w:r w:rsidR="00D17AEA" w:rsidRPr="004A1670">
        <w:rPr>
          <w:rFonts w:ascii="Georgia" w:hAnsi="Georgia"/>
          <w:sz w:val="24"/>
          <w:szCs w:val="24"/>
        </w:rPr>
        <w:t>hacer valer sus derechos</w:t>
      </w:r>
      <w:r w:rsidR="003C5148" w:rsidRPr="004A1670">
        <w:rPr>
          <w:rFonts w:ascii="Georgia" w:hAnsi="Georgia"/>
          <w:sz w:val="24"/>
          <w:szCs w:val="24"/>
        </w:rPr>
        <w:t>, y obvia apreciar los videos allegados que documenta</w:t>
      </w:r>
      <w:r w:rsidR="004232B4" w:rsidRPr="004A1670">
        <w:rPr>
          <w:rFonts w:ascii="Georgia" w:hAnsi="Georgia"/>
          <w:sz w:val="24"/>
          <w:szCs w:val="24"/>
        </w:rPr>
        <w:t>n</w:t>
      </w:r>
      <w:r w:rsidR="003C5148" w:rsidRPr="004A1670">
        <w:rPr>
          <w:rFonts w:ascii="Georgia" w:hAnsi="Georgia"/>
          <w:sz w:val="24"/>
          <w:szCs w:val="24"/>
        </w:rPr>
        <w:t xml:space="preserve"> un maltrato: el baño con agua fría. El video del 19-08-2019 muestra que </w:t>
      </w:r>
      <w:r w:rsidR="003C5148" w:rsidRPr="004A1670">
        <w:rPr>
          <w:rFonts w:ascii="Georgia" w:hAnsi="Georgia"/>
          <w:sz w:val="24"/>
          <w:szCs w:val="24"/>
        </w:rPr>
        <w:lastRenderedPageBreak/>
        <w:t>Natalia responde al policía que, dadas las ofensas de Julián a sus parientes, ninguno se prestaría para acompañar a las niñas en las visitas, en vez de la misma Natalia.</w:t>
      </w:r>
    </w:p>
    <w:p w14:paraId="3B0FF0C3" w14:textId="77777777" w:rsidR="00D17AEA" w:rsidRPr="004A1670" w:rsidRDefault="00D17AEA" w:rsidP="004A1670">
      <w:pPr>
        <w:pStyle w:val="Prrafodelista"/>
        <w:widowControl/>
        <w:overflowPunct/>
        <w:autoSpaceDE/>
        <w:autoSpaceDN/>
        <w:adjustRightInd/>
        <w:spacing w:line="276" w:lineRule="auto"/>
        <w:ind w:left="0"/>
        <w:jc w:val="both"/>
        <w:rPr>
          <w:rFonts w:ascii="Georgia" w:hAnsi="Georgia"/>
          <w:sz w:val="24"/>
          <w:szCs w:val="24"/>
        </w:rPr>
      </w:pPr>
    </w:p>
    <w:p w14:paraId="3F9A4966" w14:textId="61D3483D" w:rsidR="001A57D0" w:rsidRPr="004A1670" w:rsidRDefault="00AD512E" w:rsidP="004A1670">
      <w:pPr>
        <w:pStyle w:val="Prrafodelista"/>
        <w:widowControl/>
        <w:overflowPunct/>
        <w:autoSpaceDE/>
        <w:autoSpaceDN/>
        <w:adjustRightInd/>
        <w:spacing w:line="276" w:lineRule="auto"/>
        <w:ind w:left="0"/>
        <w:jc w:val="both"/>
        <w:rPr>
          <w:rFonts w:ascii="Georgia" w:hAnsi="Georgia"/>
          <w:sz w:val="24"/>
          <w:szCs w:val="24"/>
        </w:rPr>
      </w:pPr>
      <w:r w:rsidRPr="004A1670">
        <w:rPr>
          <w:rFonts w:ascii="Georgia" w:hAnsi="Georgia"/>
          <w:sz w:val="24"/>
          <w:szCs w:val="24"/>
        </w:rPr>
        <w:t xml:space="preserve">Indica más adelante, ya </w:t>
      </w:r>
      <w:r w:rsidR="00BB69F2" w:rsidRPr="004A1670">
        <w:rPr>
          <w:rFonts w:ascii="Georgia" w:hAnsi="Georgia"/>
          <w:sz w:val="24"/>
          <w:szCs w:val="24"/>
        </w:rPr>
        <w:t>en el terreno probatorio</w:t>
      </w:r>
      <w:r w:rsidR="0097278B" w:rsidRPr="004A1670">
        <w:rPr>
          <w:rFonts w:ascii="Georgia" w:hAnsi="Georgia"/>
          <w:sz w:val="24"/>
          <w:szCs w:val="24"/>
        </w:rPr>
        <w:t xml:space="preserve"> (Numeral 3º, pdf No.06 de esta sede)</w:t>
      </w:r>
      <w:r w:rsidR="00BB69F2" w:rsidRPr="004A1670">
        <w:rPr>
          <w:rFonts w:ascii="Georgia" w:hAnsi="Georgia"/>
          <w:sz w:val="24"/>
          <w:szCs w:val="24"/>
        </w:rPr>
        <w:t>, que no se valoraron las fotos y v</w:t>
      </w:r>
      <w:r w:rsidR="007B4DD8" w:rsidRPr="004A1670">
        <w:rPr>
          <w:rFonts w:ascii="Georgia" w:hAnsi="Georgia"/>
          <w:sz w:val="24"/>
          <w:szCs w:val="24"/>
        </w:rPr>
        <w:t>i</w:t>
      </w:r>
      <w:r w:rsidR="00BB69F2" w:rsidRPr="004A1670">
        <w:rPr>
          <w:rFonts w:ascii="Georgia" w:hAnsi="Georgia"/>
          <w:sz w:val="24"/>
          <w:szCs w:val="24"/>
        </w:rPr>
        <w:t>deos</w:t>
      </w:r>
      <w:r w:rsidR="004238B8" w:rsidRPr="004A1670">
        <w:rPr>
          <w:rFonts w:ascii="Georgia" w:hAnsi="Georgia"/>
          <w:sz w:val="24"/>
          <w:szCs w:val="24"/>
        </w:rPr>
        <w:t>,</w:t>
      </w:r>
      <w:r w:rsidR="00BB69F2" w:rsidRPr="004A1670">
        <w:rPr>
          <w:rFonts w:ascii="Georgia" w:hAnsi="Georgia"/>
          <w:sz w:val="24"/>
          <w:szCs w:val="24"/>
        </w:rPr>
        <w:t xml:space="preserve"> demostrativos de excelentes relaciones con sus hijas, en paseos, reuniones, festejos, viajes, etc.; estas pruebas evidencian que siempre fue amoroso y solícito.</w:t>
      </w:r>
      <w:r w:rsidR="009E6CD0" w:rsidRPr="004A1670">
        <w:rPr>
          <w:rFonts w:ascii="Georgia" w:hAnsi="Georgia"/>
          <w:sz w:val="24"/>
          <w:szCs w:val="24"/>
        </w:rPr>
        <w:t xml:space="preserve"> Posteriormente (Numeral 5, escrito de apelación) critica las versiones de las menores por estar sobornadas por el viaje a Canadá y los regalos que recibirán, resalta que las respuestas refieren eso y no el bienestar de estar con la madre; reprueba que a la niña BSH la trabajadora social le dijera cómo responder, se oye en el minuto 8:15 de la grabación. </w:t>
      </w:r>
    </w:p>
    <w:p w14:paraId="6F92F856" w14:textId="77777777" w:rsidR="001A57D0" w:rsidRPr="004A1670" w:rsidRDefault="001A57D0" w:rsidP="004A1670">
      <w:pPr>
        <w:pStyle w:val="Prrafodelista"/>
        <w:widowControl/>
        <w:overflowPunct/>
        <w:autoSpaceDE/>
        <w:autoSpaceDN/>
        <w:adjustRightInd/>
        <w:spacing w:line="276" w:lineRule="auto"/>
        <w:ind w:left="0"/>
        <w:jc w:val="both"/>
        <w:rPr>
          <w:rFonts w:ascii="Georgia" w:hAnsi="Georgia"/>
          <w:sz w:val="24"/>
          <w:szCs w:val="24"/>
        </w:rPr>
      </w:pPr>
    </w:p>
    <w:p w14:paraId="694B0F5F" w14:textId="5928F8B5" w:rsidR="00AD512E" w:rsidRPr="004A1670" w:rsidRDefault="009E6CD0" w:rsidP="004A1670">
      <w:pPr>
        <w:pStyle w:val="Prrafodelista"/>
        <w:widowControl/>
        <w:overflowPunct/>
        <w:autoSpaceDE/>
        <w:autoSpaceDN/>
        <w:adjustRightInd/>
        <w:spacing w:line="276" w:lineRule="auto"/>
        <w:ind w:left="0"/>
        <w:jc w:val="both"/>
        <w:rPr>
          <w:rFonts w:ascii="Georgia" w:hAnsi="Georgia"/>
          <w:sz w:val="24"/>
          <w:szCs w:val="24"/>
        </w:rPr>
      </w:pPr>
      <w:r w:rsidRPr="004A1670">
        <w:rPr>
          <w:rFonts w:ascii="Georgia" w:hAnsi="Georgia"/>
          <w:sz w:val="24"/>
          <w:szCs w:val="24"/>
        </w:rPr>
        <w:t>Se alega que la niña menor fue evasiva cuando se le preguntó por el padre, luego al interrogarse si la madre le hablaba de él, dijo que era innecesario.</w:t>
      </w:r>
      <w:r w:rsidR="001A57D0" w:rsidRPr="004A1670">
        <w:rPr>
          <w:rFonts w:ascii="Georgia" w:hAnsi="Georgia"/>
          <w:sz w:val="24"/>
          <w:szCs w:val="24"/>
        </w:rPr>
        <w:t xml:space="preserve"> Por último, declararon que el papá las maltrataba, pero es mentira y</w:t>
      </w:r>
      <w:r w:rsidR="006C4BFD" w:rsidRPr="004A1670">
        <w:rPr>
          <w:rFonts w:ascii="Georgia" w:hAnsi="Georgia"/>
          <w:sz w:val="24"/>
          <w:szCs w:val="24"/>
        </w:rPr>
        <w:t xml:space="preserve">a que </w:t>
      </w:r>
      <w:r w:rsidR="001A57D0" w:rsidRPr="004A1670">
        <w:rPr>
          <w:rFonts w:ascii="Georgia" w:hAnsi="Georgia"/>
          <w:sz w:val="24"/>
          <w:szCs w:val="24"/>
        </w:rPr>
        <w:t xml:space="preserve">obran revisiones médicas que </w:t>
      </w:r>
      <w:r w:rsidR="006C4BFD" w:rsidRPr="004A1670">
        <w:rPr>
          <w:rFonts w:ascii="Georgia" w:hAnsi="Georgia"/>
          <w:sz w:val="24"/>
          <w:szCs w:val="24"/>
        </w:rPr>
        <w:t xml:space="preserve">muestran </w:t>
      </w:r>
      <w:r w:rsidR="00331DA3" w:rsidRPr="004A1670">
        <w:rPr>
          <w:rFonts w:ascii="Georgia" w:hAnsi="Georgia"/>
          <w:sz w:val="24"/>
          <w:szCs w:val="24"/>
        </w:rPr>
        <w:t xml:space="preserve">su </w:t>
      </w:r>
      <w:r w:rsidR="006C4BFD" w:rsidRPr="004A1670">
        <w:rPr>
          <w:rFonts w:ascii="Georgia" w:hAnsi="Georgia"/>
          <w:sz w:val="24"/>
          <w:szCs w:val="24"/>
        </w:rPr>
        <w:t>sanidad</w:t>
      </w:r>
      <w:r w:rsidR="001A57D0" w:rsidRPr="004A1670">
        <w:rPr>
          <w:rFonts w:ascii="Georgia" w:hAnsi="Georgia"/>
          <w:sz w:val="24"/>
          <w:szCs w:val="24"/>
        </w:rPr>
        <w:t>.</w:t>
      </w:r>
      <w:r w:rsidR="006C4BFD" w:rsidRPr="004A1670">
        <w:rPr>
          <w:rFonts w:ascii="Georgia" w:hAnsi="Georgia"/>
          <w:sz w:val="24"/>
          <w:szCs w:val="24"/>
        </w:rPr>
        <w:t xml:space="preserve"> Respecto a </w:t>
      </w:r>
      <w:r w:rsidR="00331DA3" w:rsidRPr="004A1670">
        <w:rPr>
          <w:rFonts w:ascii="Georgia" w:hAnsi="Georgia"/>
          <w:sz w:val="24"/>
          <w:szCs w:val="24"/>
        </w:rPr>
        <w:t xml:space="preserve">los </w:t>
      </w:r>
      <w:r w:rsidR="006C4BFD" w:rsidRPr="004A1670">
        <w:rPr>
          <w:rFonts w:ascii="Georgia" w:hAnsi="Georgia"/>
          <w:sz w:val="24"/>
          <w:szCs w:val="24"/>
        </w:rPr>
        <w:t>testimoni</w:t>
      </w:r>
      <w:r w:rsidR="00331DA3" w:rsidRPr="004A1670">
        <w:rPr>
          <w:rFonts w:ascii="Georgia" w:hAnsi="Georgia"/>
          <w:sz w:val="24"/>
          <w:szCs w:val="24"/>
        </w:rPr>
        <w:t xml:space="preserve">os </w:t>
      </w:r>
      <w:r w:rsidR="0097278B" w:rsidRPr="004A1670">
        <w:rPr>
          <w:rFonts w:ascii="Georgia" w:hAnsi="Georgia"/>
          <w:sz w:val="24"/>
          <w:szCs w:val="24"/>
        </w:rPr>
        <w:t xml:space="preserve">(Numeral 6º, pdf No.06 de esta sede) </w:t>
      </w:r>
      <w:r w:rsidR="00637391" w:rsidRPr="004A1670">
        <w:rPr>
          <w:rFonts w:ascii="Georgia" w:hAnsi="Georgia"/>
          <w:sz w:val="24"/>
          <w:szCs w:val="24"/>
        </w:rPr>
        <w:t>comentó</w:t>
      </w:r>
      <w:r w:rsidR="00331DA3" w:rsidRPr="004A1670">
        <w:rPr>
          <w:rFonts w:ascii="Georgia" w:hAnsi="Georgia"/>
          <w:sz w:val="24"/>
          <w:szCs w:val="24"/>
        </w:rPr>
        <w:t>, son</w:t>
      </w:r>
      <w:r w:rsidR="00637391" w:rsidRPr="004A1670">
        <w:rPr>
          <w:rFonts w:ascii="Georgia" w:hAnsi="Georgia"/>
          <w:sz w:val="24"/>
          <w:szCs w:val="24"/>
        </w:rPr>
        <w:t xml:space="preserve">: </w:t>
      </w:r>
      <w:r w:rsidR="006C4BFD" w:rsidRPr="004A1670">
        <w:rPr>
          <w:rFonts w:ascii="Georgia" w:hAnsi="Georgia"/>
          <w:sz w:val="24"/>
          <w:szCs w:val="24"/>
        </w:rPr>
        <w:t>“</w:t>
      </w:r>
      <w:r w:rsidR="006C4BFD" w:rsidRPr="004A1670">
        <w:rPr>
          <w:rFonts w:ascii="Georgia" w:hAnsi="Georgia"/>
          <w:i/>
          <w:sz w:val="24"/>
          <w:szCs w:val="24"/>
        </w:rPr>
        <w:t>contrarios en muchos aspectos, y exageradamente símiles en otros</w:t>
      </w:r>
      <w:r w:rsidR="006C4BFD" w:rsidRPr="004A1670">
        <w:rPr>
          <w:rFonts w:ascii="Georgia" w:hAnsi="Georgia"/>
          <w:sz w:val="24"/>
          <w:szCs w:val="24"/>
        </w:rPr>
        <w:t xml:space="preserve">”, </w:t>
      </w:r>
      <w:r w:rsidR="00637391" w:rsidRPr="004A1670">
        <w:rPr>
          <w:rFonts w:ascii="Georgia" w:hAnsi="Georgia"/>
          <w:sz w:val="24"/>
          <w:szCs w:val="24"/>
        </w:rPr>
        <w:t>encausados a dañ</w:t>
      </w:r>
      <w:r w:rsidR="00331DA3" w:rsidRPr="004A1670">
        <w:rPr>
          <w:rFonts w:ascii="Georgia" w:hAnsi="Georgia"/>
          <w:sz w:val="24"/>
          <w:szCs w:val="24"/>
        </w:rPr>
        <w:t>ar</w:t>
      </w:r>
      <w:r w:rsidR="00637391" w:rsidRPr="004A1670">
        <w:rPr>
          <w:rFonts w:ascii="Georgia" w:hAnsi="Georgia"/>
          <w:sz w:val="24"/>
          <w:szCs w:val="24"/>
        </w:rPr>
        <w:t xml:space="preserve"> al demandado. No debieron valorarse por esta razón sino hacerlo con más cuidado. Los demás párrafos son comentarios sin concreciones sobre el mérito probatorio.</w:t>
      </w:r>
    </w:p>
    <w:p w14:paraId="13DA2B12" w14:textId="77777777" w:rsidR="00E367A2" w:rsidRPr="004A1670" w:rsidRDefault="00E367A2" w:rsidP="004A1670">
      <w:pPr>
        <w:pStyle w:val="Prrafodelista"/>
        <w:widowControl/>
        <w:overflowPunct/>
        <w:autoSpaceDE/>
        <w:autoSpaceDN/>
        <w:adjustRightInd/>
        <w:spacing w:line="276" w:lineRule="auto"/>
        <w:ind w:left="0"/>
        <w:jc w:val="both"/>
        <w:rPr>
          <w:rFonts w:ascii="Georgia" w:hAnsi="Georgia"/>
          <w:sz w:val="24"/>
          <w:szCs w:val="24"/>
        </w:rPr>
      </w:pPr>
    </w:p>
    <w:p w14:paraId="52918AF9" w14:textId="36B7E015" w:rsidR="0097278B" w:rsidRPr="004A1670" w:rsidRDefault="00002DD9" w:rsidP="004A1670">
      <w:pPr>
        <w:pStyle w:val="Prrafodelista"/>
        <w:widowControl/>
        <w:overflowPunct/>
        <w:autoSpaceDE/>
        <w:autoSpaceDN/>
        <w:adjustRightInd/>
        <w:spacing w:line="276" w:lineRule="auto"/>
        <w:ind w:left="0"/>
        <w:jc w:val="both"/>
        <w:rPr>
          <w:rFonts w:ascii="Georgia" w:hAnsi="Georgia"/>
          <w:sz w:val="24"/>
          <w:szCs w:val="24"/>
        </w:rPr>
      </w:pPr>
      <w:r w:rsidRPr="004A1670">
        <w:rPr>
          <w:rFonts w:ascii="Georgia" w:hAnsi="Georgia"/>
          <w:sz w:val="24"/>
          <w:szCs w:val="24"/>
        </w:rPr>
        <w:t xml:space="preserve">Argumentó que para la ubicación del domicilio de las menores (Numeral 7º, pdf No.06 de esta sede), nunca se le informó, cita cuatro (4) direcciones, donde estuvieron y jamás la madre le enteró de tales datos. El señor Julián viajó en </w:t>
      </w:r>
      <w:r w:rsidR="00EA60B6" w:rsidRPr="004A1670">
        <w:rPr>
          <w:rFonts w:ascii="Georgia" w:hAnsi="Georgia"/>
          <w:sz w:val="24"/>
          <w:szCs w:val="24"/>
        </w:rPr>
        <w:t xml:space="preserve">varias ocasiones desde Quinchía a Pereira para verse con las menores, pero no las encontró en casa, por eso acudió </w:t>
      </w:r>
      <w:r w:rsidR="004232B4" w:rsidRPr="004A1670">
        <w:rPr>
          <w:rFonts w:ascii="Georgia" w:hAnsi="Georgia"/>
          <w:sz w:val="24"/>
          <w:szCs w:val="24"/>
        </w:rPr>
        <w:t xml:space="preserve">a </w:t>
      </w:r>
      <w:r w:rsidR="00EA60B6" w:rsidRPr="004A1670">
        <w:rPr>
          <w:rFonts w:ascii="Georgia" w:hAnsi="Georgia"/>
          <w:sz w:val="24"/>
          <w:szCs w:val="24"/>
        </w:rPr>
        <w:t>vías legales y a la policía, esto último en 2019; así entonces, sí ha intentado visitarlas, contrario al entendimiento del juzgado.</w:t>
      </w:r>
    </w:p>
    <w:p w14:paraId="59AB053B" w14:textId="57CCBED4" w:rsidR="00186704" w:rsidRPr="004A1670" w:rsidRDefault="00186704" w:rsidP="004A1670">
      <w:pPr>
        <w:pStyle w:val="Prrafodelista"/>
        <w:widowControl/>
        <w:overflowPunct/>
        <w:autoSpaceDE/>
        <w:autoSpaceDN/>
        <w:adjustRightInd/>
        <w:spacing w:line="276" w:lineRule="auto"/>
        <w:ind w:left="0"/>
        <w:jc w:val="both"/>
        <w:rPr>
          <w:rFonts w:ascii="Georgia" w:hAnsi="Georgia"/>
          <w:sz w:val="24"/>
          <w:szCs w:val="24"/>
        </w:rPr>
      </w:pPr>
    </w:p>
    <w:p w14:paraId="64C19D0F" w14:textId="44979A3A" w:rsidR="00926D34" w:rsidRPr="004A1670" w:rsidRDefault="00361A99" w:rsidP="004A1670">
      <w:pPr>
        <w:pStyle w:val="Prrafodelista"/>
        <w:widowControl/>
        <w:overflowPunct/>
        <w:autoSpaceDE/>
        <w:autoSpaceDN/>
        <w:adjustRightInd/>
        <w:spacing w:line="276" w:lineRule="auto"/>
        <w:ind w:left="0"/>
        <w:jc w:val="both"/>
        <w:rPr>
          <w:rFonts w:ascii="Georgia" w:hAnsi="Georgia"/>
          <w:sz w:val="24"/>
          <w:szCs w:val="24"/>
        </w:rPr>
      </w:pPr>
      <w:r w:rsidRPr="004A1670">
        <w:rPr>
          <w:rFonts w:ascii="Georgia" w:hAnsi="Georgia"/>
          <w:sz w:val="24"/>
          <w:szCs w:val="24"/>
        </w:rPr>
        <w:t xml:space="preserve">En otro acápite </w:t>
      </w:r>
      <w:r w:rsidR="00926D34" w:rsidRPr="004A1670">
        <w:rPr>
          <w:rFonts w:ascii="Georgia" w:hAnsi="Georgia"/>
          <w:sz w:val="24"/>
          <w:szCs w:val="24"/>
        </w:rPr>
        <w:t>(Numeral 9º, pdf No.06 de esta sede)</w:t>
      </w:r>
      <w:r w:rsidR="00A75098" w:rsidRPr="004A1670">
        <w:rPr>
          <w:rFonts w:ascii="Georgia" w:hAnsi="Georgia"/>
          <w:sz w:val="24"/>
          <w:szCs w:val="24"/>
        </w:rPr>
        <w:t xml:space="preserve"> </w:t>
      </w:r>
      <w:r w:rsidR="00331DA3" w:rsidRPr="004A1670">
        <w:rPr>
          <w:rFonts w:ascii="Georgia" w:hAnsi="Georgia"/>
          <w:sz w:val="24"/>
          <w:szCs w:val="24"/>
        </w:rPr>
        <w:t xml:space="preserve">afirmó advertir </w:t>
      </w:r>
      <w:r w:rsidR="00A75098" w:rsidRPr="004A1670">
        <w:rPr>
          <w:rFonts w:ascii="Georgia" w:hAnsi="Georgia"/>
          <w:sz w:val="24"/>
          <w:szCs w:val="24"/>
        </w:rPr>
        <w:t xml:space="preserve">similitud entre los </w:t>
      </w:r>
      <w:r w:rsidR="00331DA3" w:rsidRPr="004A1670">
        <w:rPr>
          <w:rFonts w:ascii="Georgia" w:hAnsi="Georgia"/>
          <w:sz w:val="24"/>
          <w:szCs w:val="24"/>
        </w:rPr>
        <w:t xml:space="preserve">testigos </w:t>
      </w:r>
      <w:r w:rsidR="00A75098" w:rsidRPr="004A1670">
        <w:rPr>
          <w:rFonts w:ascii="Georgia" w:hAnsi="Georgia"/>
          <w:sz w:val="24"/>
          <w:szCs w:val="24"/>
        </w:rPr>
        <w:t>de la demandante, expusieron situaciones previas o de la relación de pareja; han debido excluirse de la tasación, así se nota en la versión de la madre de Natalia y la hermana, declararon sobre hechos extraños al litigio. Un declarante</w:t>
      </w:r>
      <w:r w:rsidR="00331DA3" w:rsidRPr="004A1670">
        <w:rPr>
          <w:rFonts w:ascii="Georgia" w:hAnsi="Georgia"/>
          <w:sz w:val="24"/>
          <w:szCs w:val="24"/>
        </w:rPr>
        <w:t xml:space="preserve"> (No dijo cuál)</w:t>
      </w:r>
      <w:r w:rsidR="00A75098" w:rsidRPr="004A1670">
        <w:rPr>
          <w:rFonts w:ascii="Georgia" w:hAnsi="Georgia"/>
          <w:sz w:val="24"/>
          <w:szCs w:val="24"/>
        </w:rPr>
        <w:t>, que compartió con las menores</w:t>
      </w:r>
      <w:r w:rsidR="00331DA3" w:rsidRPr="004A1670">
        <w:rPr>
          <w:rFonts w:ascii="Georgia" w:hAnsi="Georgia"/>
          <w:sz w:val="24"/>
          <w:szCs w:val="24"/>
        </w:rPr>
        <w:t>,</w:t>
      </w:r>
      <w:r w:rsidR="00A75098" w:rsidRPr="004A1670">
        <w:rPr>
          <w:rFonts w:ascii="Georgia" w:hAnsi="Georgia"/>
          <w:sz w:val="24"/>
          <w:szCs w:val="24"/>
        </w:rPr>
        <w:t xml:space="preserve"> </w:t>
      </w:r>
      <w:r w:rsidR="00331DA3" w:rsidRPr="004A1670">
        <w:rPr>
          <w:rFonts w:ascii="Georgia" w:hAnsi="Georgia"/>
          <w:sz w:val="24"/>
          <w:szCs w:val="24"/>
        </w:rPr>
        <w:t xml:space="preserve">que desconoce </w:t>
      </w:r>
      <w:r w:rsidR="00A75098" w:rsidRPr="004A1670">
        <w:rPr>
          <w:rFonts w:ascii="Georgia" w:hAnsi="Georgia"/>
          <w:sz w:val="24"/>
          <w:szCs w:val="24"/>
        </w:rPr>
        <w:t>al demandado, fue escuchad</w:t>
      </w:r>
      <w:r w:rsidR="00CD58A0" w:rsidRPr="004A1670">
        <w:rPr>
          <w:rFonts w:ascii="Georgia" w:hAnsi="Georgia"/>
          <w:sz w:val="24"/>
          <w:szCs w:val="24"/>
        </w:rPr>
        <w:t>o</w:t>
      </w:r>
      <w:r w:rsidR="00A75098" w:rsidRPr="004A1670">
        <w:rPr>
          <w:rFonts w:ascii="Georgia" w:hAnsi="Georgia"/>
          <w:sz w:val="24"/>
          <w:szCs w:val="24"/>
        </w:rPr>
        <w:t xml:space="preserve"> y no debió serlo</w:t>
      </w:r>
      <w:r w:rsidR="008F0D89" w:rsidRPr="004A1670">
        <w:rPr>
          <w:rFonts w:ascii="Georgia" w:hAnsi="Georgia"/>
          <w:sz w:val="24"/>
          <w:szCs w:val="24"/>
        </w:rPr>
        <w:t xml:space="preserve"> justamente por esa razón.</w:t>
      </w:r>
    </w:p>
    <w:p w14:paraId="37136CD1" w14:textId="7F425421" w:rsidR="00245107" w:rsidRPr="004A1670" w:rsidRDefault="00245107" w:rsidP="004A1670">
      <w:pPr>
        <w:pStyle w:val="Prrafodelista"/>
        <w:widowControl/>
        <w:overflowPunct/>
        <w:autoSpaceDE/>
        <w:autoSpaceDN/>
        <w:adjustRightInd/>
        <w:spacing w:line="276" w:lineRule="auto"/>
        <w:ind w:left="0"/>
        <w:jc w:val="both"/>
        <w:rPr>
          <w:rFonts w:ascii="Georgia" w:hAnsi="Georgia"/>
          <w:sz w:val="24"/>
          <w:szCs w:val="24"/>
        </w:rPr>
      </w:pPr>
    </w:p>
    <w:p w14:paraId="2EA27DC2" w14:textId="1BD8FEC6" w:rsidR="00245107" w:rsidRPr="004A1670" w:rsidRDefault="00743ED5" w:rsidP="004A1670">
      <w:pPr>
        <w:pStyle w:val="Prrafodelista"/>
        <w:widowControl/>
        <w:overflowPunct/>
        <w:autoSpaceDE/>
        <w:autoSpaceDN/>
        <w:adjustRightInd/>
        <w:spacing w:line="276" w:lineRule="auto"/>
        <w:ind w:left="0"/>
        <w:jc w:val="both"/>
        <w:rPr>
          <w:rFonts w:ascii="Georgia" w:hAnsi="Georgia"/>
          <w:sz w:val="24"/>
          <w:szCs w:val="24"/>
        </w:rPr>
      </w:pPr>
      <w:r w:rsidRPr="004A1670">
        <w:rPr>
          <w:rFonts w:ascii="Georgia" w:hAnsi="Georgia"/>
          <w:sz w:val="24"/>
          <w:szCs w:val="24"/>
        </w:rPr>
        <w:t>Al final, se dolió de que l</w:t>
      </w:r>
      <w:r w:rsidR="00245107" w:rsidRPr="004A1670">
        <w:rPr>
          <w:rFonts w:ascii="Georgia" w:hAnsi="Georgia"/>
          <w:sz w:val="24"/>
          <w:szCs w:val="24"/>
        </w:rPr>
        <w:t xml:space="preserve">a atestación de Maycol Yessee Pupo Zapata no aportó nada, expresó haber oído las demás declaraciones y las aludió. Por lo tanto, debió </w:t>
      </w:r>
      <w:r w:rsidR="00331DA3" w:rsidRPr="004A1670">
        <w:rPr>
          <w:rFonts w:ascii="Georgia" w:hAnsi="Georgia"/>
          <w:sz w:val="24"/>
          <w:szCs w:val="24"/>
        </w:rPr>
        <w:t>“</w:t>
      </w:r>
      <w:r w:rsidR="00331DA3" w:rsidRPr="004A1670">
        <w:rPr>
          <w:rFonts w:ascii="Georgia" w:hAnsi="Georgia"/>
          <w:i/>
          <w:sz w:val="24"/>
          <w:szCs w:val="24"/>
        </w:rPr>
        <w:t>(…) haber sido despachado por su contaminación de conformidad con las formalidades establecidas en el artículo 220 del CGP</w:t>
      </w:r>
      <w:r w:rsidR="00331DA3" w:rsidRPr="004A1670">
        <w:rPr>
          <w:rFonts w:ascii="Georgia" w:hAnsi="Georgia"/>
          <w:sz w:val="24"/>
          <w:szCs w:val="24"/>
        </w:rPr>
        <w:t>” (¿?).</w:t>
      </w:r>
    </w:p>
    <w:p w14:paraId="25D2887E" w14:textId="77777777" w:rsidR="005426B3" w:rsidRPr="004A1670" w:rsidRDefault="005426B3" w:rsidP="004A1670">
      <w:pPr>
        <w:pStyle w:val="Prrafodelista"/>
        <w:widowControl/>
        <w:overflowPunct/>
        <w:autoSpaceDE/>
        <w:autoSpaceDN/>
        <w:adjustRightInd/>
        <w:spacing w:line="276" w:lineRule="auto"/>
        <w:ind w:left="0"/>
        <w:jc w:val="both"/>
        <w:rPr>
          <w:rFonts w:ascii="Georgia" w:hAnsi="Georgia"/>
          <w:sz w:val="24"/>
          <w:szCs w:val="24"/>
        </w:rPr>
      </w:pPr>
    </w:p>
    <w:p w14:paraId="58DCD3DF" w14:textId="03D90D9A" w:rsidR="002A4718" w:rsidRPr="004A1670" w:rsidRDefault="00331DA3" w:rsidP="004A1670">
      <w:pPr>
        <w:pStyle w:val="Prrafodelista"/>
        <w:widowControl/>
        <w:overflowPunct/>
        <w:autoSpaceDE/>
        <w:autoSpaceDN/>
        <w:adjustRightInd/>
        <w:spacing w:line="276" w:lineRule="auto"/>
        <w:ind w:left="0"/>
        <w:jc w:val="both"/>
        <w:rPr>
          <w:rFonts w:ascii="Georgia" w:hAnsi="Georgia"/>
          <w:sz w:val="24"/>
          <w:szCs w:val="24"/>
        </w:rPr>
      </w:pPr>
      <w:r w:rsidRPr="004A1670">
        <w:rPr>
          <w:rFonts w:ascii="Georgia" w:hAnsi="Georgia"/>
          <w:smallCaps/>
          <w:sz w:val="24"/>
          <w:szCs w:val="24"/>
        </w:rPr>
        <w:t xml:space="preserve">Resolución. </w:t>
      </w:r>
      <w:r w:rsidRPr="004A1670">
        <w:rPr>
          <w:rFonts w:ascii="Georgia" w:hAnsi="Georgia"/>
          <w:b/>
          <w:i/>
          <w:smallCaps/>
          <w:sz w:val="24"/>
          <w:szCs w:val="24"/>
        </w:rPr>
        <w:t>Fracasa</w:t>
      </w:r>
      <w:r w:rsidRPr="004A1670">
        <w:rPr>
          <w:rFonts w:ascii="Georgia" w:hAnsi="Georgia"/>
          <w:b/>
          <w:smallCaps/>
          <w:sz w:val="24"/>
          <w:szCs w:val="24"/>
        </w:rPr>
        <w:t>.</w:t>
      </w:r>
      <w:r w:rsidRPr="004A1670">
        <w:rPr>
          <w:rFonts w:ascii="Georgia" w:hAnsi="Georgia"/>
          <w:smallCaps/>
          <w:sz w:val="24"/>
          <w:szCs w:val="24"/>
        </w:rPr>
        <w:t xml:space="preserve"> </w:t>
      </w:r>
      <w:r w:rsidR="002A4718" w:rsidRPr="004A1670">
        <w:rPr>
          <w:rFonts w:ascii="Georgia" w:hAnsi="Georgia" w:cs="Arial"/>
          <w:sz w:val="24"/>
          <w:szCs w:val="24"/>
        </w:rPr>
        <w:t xml:space="preserve">Las críticas a la </w:t>
      </w:r>
      <w:r w:rsidR="007A1B08" w:rsidRPr="004A1670">
        <w:rPr>
          <w:rFonts w:ascii="Georgia" w:hAnsi="Georgia" w:cs="Arial"/>
          <w:sz w:val="24"/>
          <w:szCs w:val="24"/>
        </w:rPr>
        <w:t>ponderación</w:t>
      </w:r>
      <w:r w:rsidR="002A4718" w:rsidRPr="004A1670">
        <w:rPr>
          <w:rFonts w:ascii="Georgia" w:hAnsi="Georgia" w:cs="Arial"/>
          <w:sz w:val="24"/>
          <w:szCs w:val="24"/>
        </w:rPr>
        <w:t xml:space="preserve"> probatoria lucen insuficientes para variar la decisión cuestionada.</w:t>
      </w:r>
    </w:p>
    <w:p w14:paraId="3397B8E6" w14:textId="77777777" w:rsidR="005426B3" w:rsidRPr="004A1670" w:rsidRDefault="005426B3" w:rsidP="004A1670">
      <w:pPr>
        <w:pStyle w:val="Prrafodelista"/>
        <w:widowControl/>
        <w:overflowPunct/>
        <w:autoSpaceDE/>
        <w:autoSpaceDN/>
        <w:adjustRightInd/>
        <w:spacing w:line="276" w:lineRule="auto"/>
        <w:ind w:left="0"/>
        <w:jc w:val="both"/>
        <w:rPr>
          <w:rFonts w:ascii="Georgia" w:hAnsi="Georgia"/>
          <w:sz w:val="24"/>
          <w:szCs w:val="24"/>
          <w:highlight w:val="yellow"/>
        </w:rPr>
      </w:pPr>
    </w:p>
    <w:p w14:paraId="3FD39680" w14:textId="515D341E" w:rsidR="009669A2" w:rsidRPr="004A1670" w:rsidRDefault="005A501E" w:rsidP="004A1670">
      <w:pPr>
        <w:pStyle w:val="Prrafodelista"/>
        <w:widowControl/>
        <w:overflowPunct/>
        <w:autoSpaceDE/>
        <w:autoSpaceDN/>
        <w:adjustRightInd/>
        <w:spacing w:line="276" w:lineRule="auto"/>
        <w:ind w:left="0"/>
        <w:jc w:val="both"/>
        <w:rPr>
          <w:rFonts w:ascii="Georgia" w:hAnsi="Georgia" w:cs="Arial"/>
          <w:sz w:val="24"/>
          <w:szCs w:val="24"/>
        </w:rPr>
      </w:pPr>
      <w:r w:rsidRPr="004A1670">
        <w:rPr>
          <w:rFonts w:ascii="Georgia" w:hAnsi="Georgia"/>
          <w:sz w:val="24"/>
          <w:szCs w:val="24"/>
        </w:rPr>
        <w:t xml:space="preserve">Para iniciar el estudio, </w:t>
      </w:r>
      <w:bookmarkStart w:id="6" w:name="_Hlk111543201"/>
      <w:r w:rsidR="00743ED5" w:rsidRPr="004A1670">
        <w:rPr>
          <w:rFonts w:ascii="Georgia" w:hAnsi="Georgia"/>
          <w:sz w:val="24"/>
          <w:szCs w:val="24"/>
        </w:rPr>
        <w:t>i</w:t>
      </w:r>
      <w:r w:rsidR="006B79A0" w:rsidRPr="004A1670">
        <w:rPr>
          <w:rFonts w:ascii="Georgia" w:hAnsi="Georgia"/>
          <w:sz w:val="24"/>
          <w:szCs w:val="24"/>
        </w:rPr>
        <w:t>ndispensable remarcar el tema de prueba</w:t>
      </w:r>
      <w:r w:rsidRPr="004A1670">
        <w:rPr>
          <w:rFonts w:ascii="Georgia" w:hAnsi="Georgia"/>
          <w:sz w:val="24"/>
          <w:szCs w:val="24"/>
        </w:rPr>
        <w:t xml:space="preserve">, según </w:t>
      </w:r>
      <w:r w:rsidR="006B79A0" w:rsidRPr="004A1670">
        <w:rPr>
          <w:rFonts w:ascii="Georgia" w:hAnsi="Georgia"/>
          <w:sz w:val="24"/>
          <w:szCs w:val="24"/>
        </w:rPr>
        <w:t>la fijación del litigio</w:t>
      </w:r>
      <w:r w:rsidR="00A52ABB" w:rsidRPr="004A1670">
        <w:rPr>
          <w:rFonts w:ascii="Georgia" w:hAnsi="Georgia"/>
          <w:sz w:val="24"/>
          <w:szCs w:val="24"/>
        </w:rPr>
        <w:t xml:space="preserve"> </w:t>
      </w:r>
      <w:r w:rsidR="006B79A0" w:rsidRPr="004A1670">
        <w:rPr>
          <w:rFonts w:ascii="Georgia" w:hAnsi="Georgia"/>
          <w:sz w:val="24"/>
          <w:szCs w:val="24"/>
        </w:rPr>
        <w:t xml:space="preserve">hecha </w:t>
      </w:r>
      <w:r w:rsidR="000419BA" w:rsidRPr="004A1670">
        <w:rPr>
          <w:rFonts w:ascii="Georgia" w:hAnsi="Georgia"/>
          <w:sz w:val="24"/>
          <w:szCs w:val="24"/>
        </w:rPr>
        <w:t>(</w:t>
      </w:r>
      <w:r w:rsidR="00391813" w:rsidRPr="004A1670">
        <w:rPr>
          <w:rFonts w:ascii="Georgia" w:hAnsi="Georgia" w:cs="Arial"/>
          <w:sz w:val="24"/>
          <w:szCs w:val="24"/>
        </w:rPr>
        <w:t>Carpeta 01PrimeraInstancia, documento No.</w:t>
      </w:r>
      <w:r w:rsidR="009828FA">
        <w:rPr>
          <w:rFonts w:ascii="Georgia" w:hAnsi="Georgia" w:cs="Arial"/>
          <w:sz w:val="24"/>
          <w:szCs w:val="24"/>
        </w:rPr>
        <w:t xml:space="preserve"> </w:t>
      </w:r>
      <w:r w:rsidR="00391813" w:rsidRPr="004A1670">
        <w:rPr>
          <w:rFonts w:ascii="Georgia" w:hAnsi="Georgia" w:cs="Arial"/>
          <w:sz w:val="24"/>
          <w:szCs w:val="24"/>
        </w:rPr>
        <w:t>31, Video03Audiencia</w:t>
      </w:r>
      <w:r w:rsidR="00D679AA">
        <w:rPr>
          <w:rFonts w:ascii="Georgia" w:hAnsi="Georgia" w:cs="Arial"/>
          <w:sz w:val="24"/>
          <w:szCs w:val="24"/>
        </w:rPr>
        <w:t xml:space="preserve"> </w:t>
      </w:r>
      <w:proofErr w:type="spellStart"/>
      <w:r w:rsidR="00391813" w:rsidRPr="004A1670">
        <w:rPr>
          <w:rFonts w:ascii="Georgia" w:hAnsi="Georgia" w:cs="Arial"/>
          <w:sz w:val="24"/>
          <w:szCs w:val="24"/>
        </w:rPr>
        <w:t>Oralvirtual</w:t>
      </w:r>
      <w:proofErr w:type="spellEnd"/>
      <w:r w:rsidR="000419BA" w:rsidRPr="004A1670">
        <w:rPr>
          <w:rFonts w:ascii="Georgia" w:hAnsi="Georgia" w:cs="Arial"/>
          <w:sz w:val="24"/>
          <w:szCs w:val="24"/>
        </w:rPr>
        <w:t>)</w:t>
      </w:r>
      <w:r w:rsidRPr="004A1670">
        <w:rPr>
          <w:rFonts w:ascii="Georgia" w:hAnsi="Georgia" w:cs="Arial"/>
          <w:sz w:val="24"/>
          <w:szCs w:val="24"/>
        </w:rPr>
        <w:t>;</w:t>
      </w:r>
      <w:r w:rsidR="00A52ABB" w:rsidRPr="004A1670">
        <w:rPr>
          <w:rFonts w:ascii="Georgia" w:hAnsi="Georgia" w:cs="Arial"/>
          <w:sz w:val="24"/>
          <w:szCs w:val="24"/>
        </w:rPr>
        <w:t xml:space="preserve"> se definió </w:t>
      </w:r>
      <w:r w:rsidR="00F471C4" w:rsidRPr="004A1670">
        <w:rPr>
          <w:rFonts w:ascii="Georgia" w:hAnsi="Georgia" w:cs="Arial"/>
          <w:sz w:val="24"/>
          <w:szCs w:val="24"/>
        </w:rPr>
        <w:t>así</w:t>
      </w:r>
      <w:r w:rsidR="000356BB" w:rsidRPr="004A1670">
        <w:rPr>
          <w:rFonts w:ascii="Georgia" w:hAnsi="Georgia" w:cs="Arial"/>
          <w:sz w:val="24"/>
          <w:szCs w:val="24"/>
        </w:rPr>
        <w:t xml:space="preserve">: </w:t>
      </w:r>
      <w:r w:rsidR="00F471C4" w:rsidRPr="004A1670">
        <w:rPr>
          <w:rFonts w:ascii="Georgia" w:hAnsi="Georgia" w:cs="Arial"/>
          <w:sz w:val="24"/>
          <w:szCs w:val="24"/>
        </w:rPr>
        <w:t xml:space="preserve">debe </w:t>
      </w:r>
      <w:r w:rsidR="000356BB" w:rsidRPr="004A1670">
        <w:rPr>
          <w:rFonts w:ascii="Georgia" w:hAnsi="Georgia" w:cs="Arial"/>
          <w:sz w:val="24"/>
          <w:szCs w:val="24"/>
        </w:rPr>
        <w:t xml:space="preserve">ser suspendido </w:t>
      </w:r>
      <w:r w:rsidR="00F471C4" w:rsidRPr="004A1670">
        <w:rPr>
          <w:rFonts w:ascii="Georgia" w:hAnsi="Georgia" w:cs="Arial"/>
          <w:sz w:val="24"/>
          <w:szCs w:val="24"/>
        </w:rPr>
        <w:t xml:space="preserve">o no el demandado </w:t>
      </w:r>
      <w:r w:rsidR="000356BB" w:rsidRPr="004A1670">
        <w:rPr>
          <w:rFonts w:ascii="Georgia" w:hAnsi="Georgia" w:cs="Arial"/>
          <w:sz w:val="24"/>
          <w:szCs w:val="24"/>
        </w:rPr>
        <w:t xml:space="preserve">en </w:t>
      </w:r>
      <w:r w:rsidR="00F471C4" w:rsidRPr="004A1670">
        <w:rPr>
          <w:rFonts w:ascii="Georgia" w:hAnsi="Georgia" w:cs="Arial"/>
          <w:sz w:val="24"/>
          <w:szCs w:val="24"/>
        </w:rPr>
        <w:t xml:space="preserve">el ejercicio de la </w:t>
      </w:r>
      <w:r w:rsidR="000356BB" w:rsidRPr="004A1670">
        <w:rPr>
          <w:rFonts w:ascii="Georgia" w:hAnsi="Georgia" w:cs="Arial"/>
          <w:sz w:val="24"/>
          <w:szCs w:val="24"/>
        </w:rPr>
        <w:t xml:space="preserve">potestad </w:t>
      </w:r>
      <w:r w:rsidRPr="004A1670">
        <w:rPr>
          <w:rFonts w:ascii="Georgia" w:hAnsi="Georgia" w:cs="Arial"/>
          <w:sz w:val="24"/>
          <w:szCs w:val="24"/>
        </w:rPr>
        <w:t xml:space="preserve">parental </w:t>
      </w:r>
      <w:r w:rsidR="000356BB" w:rsidRPr="004A1670">
        <w:rPr>
          <w:rFonts w:ascii="Georgia" w:hAnsi="Georgia" w:cs="Arial"/>
          <w:sz w:val="24"/>
          <w:szCs w:val="24"/>
        </w:rPr>
        <w:t xml:space="preserve">de </w:t>
      </w:r>
      <w:r w:rsidR="00F471C4" w:rsidRPr="004A1670">
        <w:rPr>
          <w:rFonts w:ascii="Georgia" w:hAnsi="Georgia" w:cs="Arial"/>
          <w:sz w:val="24"/>
          <w:szCs w:val="24"/>
        </w:rPr>
        <w:t xml:space="preserve">sus dos </w:t>
      </w:r>
      <w:r w:rsidR="000356BB" w:rsidRPr="004A1670">
        <w:rPr>
          <w:rFonts w:ascii="Georgia" w:hAnsi="Georgia" w:cs="Arial"/>
          <w:sz w:val="24"/>
          <w:szCs w:val="24"/>
        </w:rPr>
        <w:t xml:space="preserve">menores </w:t>
      </w:r>
      <w:r w:rsidR="00F471C4" w:rsidRPr="004A1670">
        <w:rPr>
          <w:rFonts w:ascii="Georgia" w:hAnsi="Georgia" w:cs="Arial"/>
          <w:sz w:val="24"/>
          <w:szCs w:val="24"/>
        </w:rPr>
        <w:t xml:space="preserve">hijas, </w:t>
      </w:r>
      <w:r w:rsidR="00A52ABB" w:rsidRPr="004A1670">
        <w:rPr>
          <w:rFonts w:ascii="Georgia" w:hAnsi="Georgia" w:cs="Arial"/>
          <w:sz w:val="24"/>
          <w:szCs w:val="24"/>
        </w:rPr>
        <w:t xml:space="preserve">por </w:t>
      </w:r>
      <w:r w:rsidR="000356BB" w:rsidRPr="004A1670">
        <w:rPr>
          <w:rFonts w:ascii="Georgia" w:hAnsi="Georgia" w:cs="Arial"/>
          <w:sz w:val="24"/>
          <w:szCs w:val="24"/>
        </w:rPr>
        <w:t>la causal</w:t>
      </w:r>
      <w:r w:rsidR="00DC375B" w:rsidRPr="004A1670">
        <w:rPr>
          <w:rFonts w:ascii="Georgia" w:hAnsi="Georgia" w:cs="Arial"/>
          <w:sz w:val="24"/>
          <w:szCs w:val="24"/>
        </w:rPr>
        <w:t xml:space="preserve"> de</w:t>
      </w:r>
      <w:r w:rsidR="000356BB" w:rsidRPr="004A1670">
        <w:rPr>
          <w:rFonts w:ascii="Georgia" w:hAnsi="Georgia" w:cs="Arial"/>
          <w:sz w:val="24"/>
          <w:szCs w:val="24"/>
        </w:rPr>
        <w:t xml:space="preserve"> larga ausencia</w:t>
      </w:r>
      <w:bookmarkEnd w:id="6"/>
      <w:r w:rsidR="009B375B" w:rsidRPr="004A1670">
        <w:rPr>
          <w:rFonts w:ascii="Georgia" w:hAnsi="Georgia" w:cs="Arial"/>
          <w:sz w:val="24"/>
          <w:szCs w:val="24"/>
        </w:rPr>
        <w:t xml:space="preserve">, durante </w:t>
      </w:r>
      <w:r w:rsidRPr="004A1670">
        <w:rPr>
          <w:rFonts w:ascii="Georgia" w:hAnsi="Georgia" w:cs="Arial"/>
          <w:sz w:val="24"/>
          <w:szCs w:val="24"/>
        </w:rPr>
        <w:lastRenderedPageBreak/>
        <w:t xml:space="preserve">dos </w:t>
      </w:r>
      <w:r w:rsidR="009B375B" w:rsidRPr="004A1670">
        <w:rPr>
          <w:rFonts w:ascii="Georgia" w:hAnsi="Georgia" w:cs="Arial"/>
          <w:sz w:val="24"/>
          <w:szCs w:val="24"/>
        </w:rPr>
        <w:t xml:space="preserve">(2) </w:t>
      </w:r>
      <w:r w:rsidR="00167948" w:rsidRPr="004A1670">
        <w:rPr>
          <w:rFonts w:ascii="Georgia" w:hAnsi="Georgia" w:cs="Arial"/>
          <w:sz w:val="24"/>
          <w:szCs w:val="24"/>
        </w:rPr>
        <w:t>período</w:t>
      </w:r>
      <w:r w:rsidRPr="004A1670">
        <w:rPr>
          <w:rFonts w:ascii="Georgia" w:hAnsi="Georgia" w:cs="Arial"/>
          <w:sz w:val="24"/>
          <w:szCs w:val="24"/>
        </w:rPr>
        <w:t>s:</w:t>
      </w:r>
      <w:r w:rsidR="00167948" w:rsidRPr="004A1670">
        <w:rPr>
          <w:rFonts w:ascii="Georgia" w:hAnsi="Georgia" w:cs="Arial"/>
          <w:sz w:val="24"/>
          <w:szCs w:val="24"/>
        </w:rPr>
        <w:t xml:space="preserve"> 2017 a 2019</w:t>
      </w:r>
      <w:r w:rsidRPr="004A1670">
        <w:rPr>
          <w:rFonts w:ascii="Georgia" w:hAnsi="Georgia" w:cs="Arial"/>
          <w:sz w:val="24"/>
          <w:szCs w:val="24"/>
        </w:rPr>
        <w:t>;</w:t>
      </w:r>
      <w:r w:rsidR="00167948" w:rsidRPr="004A1670">
        <w:rPr>
          <w:rFonts w:ascii="Georgia" w:hAnsi="Georgia" w:cs="Arial"/>
          <w:sz w:val="24"/>
          <w:szCs w:val="24"/>
        </w:rPr>
        <w:t xml:space="preserve"> y</w:t>
      </w:r>
      <w:r w:rsidRPr="004A1670">
        <w:rPr>
          <w:rFonts w:ascii="Georgia" w:hAnsi="Georgia" w:cs="Arial"/>
          <w:sz w:val="24"/>
          <w:szCs w:val="24"/>
        </w:rPr>
        <w:t>,</w:t>
      </w:r>
      <w:r w:rsidR="00167948" w:rsidRPr="004A1670">
        <w:rPr>
          <w:rFonts w:ascii="Georgia" w:hAnsi="Georgia" w:cs="Arial"/>
          <w:sz w:val="24"/>
          <w:szCs w:val="24"/>
        </w:rPr>
        <w:t xml:space="preserve"> desde junio de </w:t>
      </w:r>
      <w:r w:rsidR="00A52ABB" w:rsidRPr="004A1670">
        <w:rPr>
          <w:rFonts w:ascii="Georgia" w:hAnsi="Georgia" w:cs="Arial"/>
          <w:sz w:val="24"/>
          <w:szCs w:val="24"/>
        </w:rPr>
        <w:t xml:space="preserve">tal </w:t>
      </w:r>
      <w:r w:rsidR="00167948" w:rsidRPr="004A1670">
        <w:rPr>
          <w:rFonts w:ascii="Georgia" w:hAnsi="Georgia" w:cs="Arial"/>
          <w:sz w:val="24"/>
          <w:szCs w:val="24"/>
        </w:rPr>
        <w:t>año en adelante</w:t>
      </w:r>
      <w:r w:rsidR="009B375B" w:rsidRPr="004A1670">
        <w:rPr>
          <w:rFonts w:ascii="Georgia" w:hAnsi="Georgia" w:cs="Arial"/>
          <w:sz w:val="24"/>
          <w:szCs w:val="24"/>
        </w:rPr>
        <w:t>; así se indicó con claridad en el fallo al resolver.</w:t>
      </w:r>
    </w:p>
    <w:p w14:paraId="75977495" w14:textId="77777777" w:rsidR="009669A2" w:rsidRPr="004A1670" w:rsidRDefault="009669A2" w:rsidP="004A1670">
      <w:pPr>
        <w:pStyle w:val="Prrafodelista"/>
        <w:widowControl/>
        <w:overflowPunct/>
        <w:autoSpaceDE/>
        <w:autoSpaceDN/>
        <w:adjustRightInd/>
        <w:spacing w:line="276" w:lineRule="auto"/>
        <w:ind w:left="0"/>
        <w:jc w:val="both"/>
        <w:rPr>
          <w:rFonts w:ascii="Georgia" w:hAnsi="Georgia" w:cs="Arial"/>
          <w:sz w:val="24"/>
          <w:szCs w:val="24"/>
        </w:rPr>
      </w:pPr>
    </w:p>
    <w:p w14:paraId="5CB5DA01" w14:textId="58467CCB" w:rsidR="00331DA3" w:rsidRPr="004A1670" w:rsidRDefault="004E01F3" w:rsidP="004A1670">
      <w:pPr>
        <w:pStyle w:val="Prrafodelista"/>
        <w:widowControl/>
        <w:overflowPunct/>
        <w:autoSpaceDE/>
        <w:autoSpaceDN/>
        <w:adjustRightInd/>
        <w:spacing w:line="276" w:lineRule="auto"/>
        <w:ind w:left="0"/>
        <w:jc w:val="both"/>
        <w:rPr>
          <w:rFonts w:ascii="Georgia" w:hAnsi="Georgia" w:cs="Arial"/>
          <w:sz w:val="24"/>
          <w:szCs w:val="24"/>
        </w:rPr>
      </w:pPr>
      <w:bookmarkStart w:id="7" w:name="_Hlk111543401"/>
      <w:r w:rsidRPr="004A1670">
        <w:rPr>
          <w:rFonts w:ascii="Georgia" w:hAnsi="Georgia" w:cs="Arial"/>
          <w:sz w:val="24"/>
          <w:szCs w:val="24"/>
        </w:rPr>
        <w:t xml:space="preserve">La demanda </w:t>
      </w:r>
      <w:r w:rsidR="009669A2" w:rsidRPr="004A1670">
        <w:rPr>
          <w:rFonts w:ascii="Georgia" w:hAnsi="Georgia" w:cs="Arial"/>
          <w:sz w:val="24"/>
          <w:szCs w:val="24"/>
        </w:rPr>
        <w:t xml:space="preserve">reclamó imponer la </w:t>
      </w:r>
      <w:r w:rsidRPr="004A1670">
        <w:rPr>
          <w:rFonts w:ascii="Georgia" w:hAnsi="Georgia" w:cs="Arial"/>
          <w:sz w:val="24"/>
          <w:szCs w:val="24"/>
        </w:rPr>
        <w:t xml:space="preserve">pérdida, pero el fallador </w:t>
      </w:r>
      <w:r w:rsidR="009669A2" w:rsidRPr="004A1670">
        <w:rPr>
          <w:rFonts w:ascii="Georgia" w:hAnsi="Georgia" w:cs="Arial"/>
          <w:sz w:val="24"/>
          <w:szCs w:val="24"/>
        </w:rPr>
        <w:t xml:space="preserve">optó por la suspensión, eso sí sin explicar que para estos eventos de familia la congruencia es flexible </w:t>
      </w:r>
      <w:bookmarkEnd w:id="7"/>
      <w:r w:rsidR="009669A2" w:rsidRPr="004A1670">
        <w:rPr>
          <w:rFonts w:ascii="Georgia" w:hAnsi="Georgia" w:cs="Arial"/>
          <w:sz w:val="24"/>
          <w:szCs w:val="24"/>
        </w:rPr>
        <w:t xml:space="preserve">(Ver aparte 5.3.1. de esta providencia), según precedente antiguo y constante de esta Sala, que </w:t>
      </w:r>
      <w:r w:rsidR="00440080" w:rsidRPr="004A1670">
        <w:rPr>
          <w:rFonts w:ascii="Georgia" w:hAnsi="Georgia" w:cs="Arial"/>
          <w:sz w:val="24"/>
          <w:szCs w:val="24"/>
        </w:rPr>
        <w:t xml:space="preserve">prohíja a </w:t>
      </w:r>
      <w:r w:rsidR="009669A2" w:rsidRPr="004A1670">
        <w:rPr>
          <w:rFonts w:ascii="Georgia" w:hAnsi="Georgia" w:cs="Arial"/>
          <w:sz w:val="24"/>
          <w:szCs w:val="24"/>
        </w:rPr>
        <w:t>la CSJ.</w:t>
      </w:r>
      <w:r w:rsidR="00DB7247" w:rsidRPr="004A1670">
        <w:rPr>
          <w:rFonts w:ascii="Georgia" w:hAnsi="Georgia" w:cs="Arial"/>
          <w:sz w:val="24"/>
          <w:szCs w:val="24"/>
        </w:rPr>
        <w:t xml:space="preserve"> Así entonces, la cuestión se concentró en determinar si durante los lapsos referidos, la madre de las menores impidió al padre, compartir con sus hijas ISH y BSH.</w:t>
      </w:r>
    </w:p>
    <w:p w14:paraId="2B902CA4" w14:textId="670B4592" w:rsidR="001E56CF" w:rsidRPr="004A1670" w:rsidRDefault="001E56CF" w:rsidP="004A1670">
      <w:pPr>
        <w:pStyle w:val="Prrafodelista"/>
        <w:widowControl/>
        <w:overflowPunct/>
        <w:autoSpaceDE/>
        <w:autoSpaceDN/>
        <w:adjustRightInd/>
        <w:spacing w:line="276" w:lineRule="auto"/>
        <w:ind w:left="0"/>
        <w:jc w:val="both"/>
        <w:rPr>
          <w:rFonts w:ascii="Georgia" w:hAnsi="Georgia"/>
          <w:sz w:val="24"/>
          <w:szCs w:val="24"/>
        </w:rPr>
      </w:pPr>
    </w:p>
    <w:p w14:paraId="3678E01C" w14:textId="6B785477" w:rsidR="00CC775E" w:rsidRPr="004A1670" w:rsidRDefault="0072353D" w:rsidP="004A1670">
      <w:pPr>
        <w:pStyle w:val="Prrafodelista"/>
        <w:widowControl/>
        <w:overflowPunct/>
        <w:autoSpaceDE/>
        <w:autoSpaceDN/>
        <w:adjustRightInd/>
        <w:spacing w:line="276" w:lineRule="auto"/>
        <w:ind w:left="0"/>
        <w:jc w:val="both"/>
        <w:rPr>
          <w:rFonts w:ascii="Georgia" w:hAnsi="Georgia"/>
          <w:iCs/>
          <w:sz w:val="24"/>
          <w:szCs w:val="24"/>
        </w:rPr>
      </w:pPr>
      <w:r w:rsidRPr="004A1670">
        <w:rPr>
          <w:rFonts w:ascii="Georgia" w:hAnsi="Georgia"/>
          <w:sz w:val="24"/>
          <w:szCs w:val="24"/>
        </w:rPr>
        <w:t xml:space="preserve">Ahora, </w:t>
      </w:r>
      <w:r w:rsidR="00CC775E" w:rsidRPr="004A1670">
        <w:rPr>
          <w:rFonts w:ascii="Georgia" w:hAnsi="Georgia" w:cs="Arial"/>
          <w:sz w:val="24"/>
          <w:szCs w:val="24"/>
        </w:rPr>
        <w:t xml:space="preserve">la institución jurídica en estudio </w:t>
      </w:r>
      <w:r w:rsidRPr="004A1670">
        <w:rPr>
          <w:rFonts w:ascii="Georgia" w:hAnsi="Georgia" w:cs="Arial"/>
          <w:sz w:val="24"/>
          <w:szCs w:val="24"/>
        </w:rPr>
        <w:t xml:space="preserve">es </w:t>
      </w:r>
      <w:r w:rsidR="00CC775E" w:rsidRPr="004A1670">
        <w:rPr>
          <w:rFonts w:ascii="Georgia" w:hAnsi="Georgia" w:cs="Arial"/>
          <w:sz w:val="24"/>
          <w:szCs w:val="24"/>
        </w:rPr>
        <w:t>una garantía de integración familiar, explica la CC</w:t>
      </w:r>
      <w:r w:rsidR="00440080" w:rsidRPr="004A1670">
        <w:rPr>
          <w:rFonts w:ascii="Georgia" w:hAnsi="Georgia" w:cs="Arial"/>
          <w:sz w:val="24"/>
          <w:szCs w:val="24"/>
        </w:rPr>
        <w:t xml:space="preserve"> (2004)</w:t>
      </w:r>
      <w:r w:rsidR="00CC775E" w:rsidRPr="004A1670">
        <w:rPr>
          <w:rStyle w:val="Refdenotaalpie"/>
          <w:rFonts w:ascii="Georgia" w:hAnsi="Georgia"/>
          <w:sz w:val="24"/>
          <w:szCs w:val="24"/>
        </w:rPr>
        <w:footnoteReference w:id="17"/>
      </w:r>
      <w:r w:rsidR="00CC775E" w:rsidRPr="004A1670">
        <w:rPr>
          <w:rFonts w:ascii="Georgia" w:hAnsi="Georgia" w:cs="Arial"/>
          <w:sz w:val="24"/>
          <w:szCs w:val="24"/>
        </w:rPr>
        <w:t>: “</w:t>
      </w:r>
      <w:r w:rsidR="00CC775E" w:rsidRPr="004A1670">
        <w:rPr>
          <w:rFonts w:ascii="Georgia" w:hAnsi="Georgia" w:cs="Arial"/>
          <w:i/>
          <w:sz w:val="24"/>
          <w:szCs w:val="24"/>
        </w:rPr>
        <w:t xml:space="preserve">(…) </w:t>
      </w:r>
      <w:r w:rsidR="00CC775E" w:rsidRPr="004A1670">
        <w:rPr>
          <w:rFonts w:ascii="Georgia" w:hAnsi="Georgia"/>
          <w:i/>
          <w:iCs/>
          <w:sz w:val="24"/>
          <w:szCs w:val="24"/>
        </w:rPr>
        <w:t>es un elemento material en las relaciones familiares en la medida que su ejercicio es garantía de la integración del hijo menor al núcleo familiar el cual debe brindarle cuidado, amor, educación, cultura y en general una completa protección contra los eventuales riesgos para su integridad física y mental.</w:t>
      </w:r>
      <w:r w:rsidR="00CC775E" w:rsidRPr="004A1670">
        <w:rPr>
          <w:rFonts w:ascii="Georgia" w:hAnsi="Georgia"/>
          <w:iCs/>
          <w:sz w:val="24"/>
          <w:szCs w:val="24"/>
        </w:rPr>
        <w:t>”.</w:t>
      </w:r>
    </w:p>
    <w:p w14:paraId="2AED8680" w14:textId="133425B1" w:rsidR="00CC775E" w:rsidRPr="004A1670" w:rsidRDefault="00CC775E" w:rsidP="004A1670">
      <w:pPr>
        <w:pStyle w:val="Prrafodelista"/>
        <w:widowControl/>
        <w:overflowPunct/>
        <w:autoSpaceDE/>
        <w:autoSpaceDN/>
        <w:adjustRightInd/>
        <w:spacing w:line="276" w:lineRule="auto"/>
        <w:ind w:left="0"/>
        <w:jc w:val="both"/>
        <w:rPr>
          <w:rFonts w:ascii="Georgia" w:hAnsi="Georgia"/>
          <w:sz w:val="24"/>
          <w:szCs w:val="24"/>
        </w:rPr>
      </w:pPr>
    </w:p>
    <w:p w14:paraId="5296C347" w14:textId="147333E9" w:rsidR="004B6AD6" w:rsidRPr="004A1670" w:rsidRDefault="004B6AD6" w:rsidP="004A1670">
      <w:pPr>
        <w:pStyle w:val="Prrafodelista"/>
        <w:widowControl/>
        <w:overflowPunct/>
        <w:autoSpaceDE/>
        <w:autoSpaceDN/>
        <w:adjustRightInd/>
        <w:spacing w:line="276" w:lineRule="auto"/>
        <w:ind w:left="0"/>
        <w:jc w:val="both"/>
        <w:rPr>
          <w:rFonts w:ascii="Georgia" w:hAnsi="Georgia"/>
          <w:sz w:val="24"/>
          <w:szCs w:val="24"/>
        </w:rPr>
      </w:pPr>
      <w:r w:rsidRPr="004A1670">
        <w:rPr>
          <w:rFonts w:ascii="Georgia" w:hAnsi="Georgia"/>
          <w:sz w:val="24"/>
          <w:szCs w:val="24"/>
          <w:lang w:val="es-CO"/>
        </w:rPr>
        <w:t>En atención a lo anterior, es que tiene dicho la CC</w:t>
      </w:r>
      <w:r w:rsidR="00440080" w:rsidRPr="004A1670">
        <w:rPr>
          <w:rFonts w:ascii="Georgia" w:hAnsi="Georgia"/>
          <w:sz w:val="24"/>
          <w:szCs w:val="24"/>
          <w:lang w:val="es-CO"/>
        </w:rPr>
        <w:t xml:space="preserve"> (2016)</w:t>
      </w:r>
      <w:r w:rsidR="00440080" w:rsidRPr="004A1670">
        <w:rPr>
          <w:rStyle w:val="Refdenotaalpie"/>
          <w:rFonts w:ascii="Georgia" w:hAnsi="Georgia"/>
          <w:sz w:val="24"/>
          <w:szCs w:val="24"/>
          <w:lang w:val="es-CO"/>
        </w:rPr>
        <w:footnoteReference w:id="18"/>
      </w:r>
      <w:r w:rsidRPr="004A1670">
        <w:rPr>
          <w:rFonts w:ascii="Georgia" w:hAnsi="Georgia"/>
          <w:sz w:val="24"/>
          <w:szCs w:val="24"/>
          <w:lang w:val="es-CO"/>
        </w:rPr>
        <w:t xml:space="preserve"> que</w:t>
      </w:r>
      <w:r w:rsidR="00440080" w:rsidRPr="004A1670">
        <w:rPr>
          <w:rFonts w:ascii="Georgia" w:hAnsi="Georgia"/>
          <w:sz w:val="24"/>
          <w:szCs w:val="24"/>
          <w:lang w:val="es-CO"/>
        </w:rPr>
        <w:t>:</w:t>
      </w:r>
      <w:r w:rsidRPr="004A1670">
        <w:rPr>
          <w:rFonts w:ascii="Georgia" w:hAnsi="Georgia"/>
          <w:sz w:val="24"/>
          <w:szCs w:val="24"/>
          <w:lang w:val="es-CO"/>
        </w:rPr>
        <w:t xml:space="preserve"> “</w:t>
      </w:r>
      <w:r w:rsidRPr="004A1670">
        <w:rPr>
          <w:rFonts w:ascii="Georgia" w:hAnsi="Georgia"/>
          <w:i/>
          <w:sz w:val="24"/>
          <w:szCs w:val="24"/>
          <w:lang w:val="es-CO"/>
        </w:rPr>
        <w:t xml:space="preserve">(…) las facultades derivadas de la patria potestad no constituyen, en realidad, un derecho subjetivo en cabeza de los padres, sino que se trata de </w:t>
      </w:r>
      <w:r w:rsidRPr="004A1670">
        <w:rPr>
          <w:rFonts w:ascii="Georgia" w:hAnsi="Georgia"/>
          <w:b/>
          <w:i/>
          <w:sz w:val="24"/>
          <w:szCs w:val="24"/>
          <w:lang w:val="es-CO"/>
        </w:rPr>
        <w:t>derechos concedidos a favor de los niños y niñas</w:t>
      </w:r>
      <w:r w:rsidRPr="004A1670">
        <w:rPr>
          <w:rFonts w:ascii="Georgia" w:hAnsi="Georgia"/>
          <w:i/>
          <w:sz w:val="24"/>
          <w:szCs w:val="24"/>
          <w:lang w:val="es-CO"/>
        </w:rPr>
        <w:t xml:space="preserve">, razón por la cual </w:t>
      </w:r>
      <w:r w:rsidRPr="004A1670">
        <w:rPr>
          <w:rFonts w:ascii="Georgia" w:hAnsi="Georgia"/>
          <w:i/>
          <w:smallCaps/>
          <w:sz w:val="24"/>
          <w:szCs w:val="24"/>
          <w:lang w:val="es-CO"/>
        </w:rPr>
        <w:t>su falta de ejercicio o su ejercicio inadecuado puede derivar en sanciones para el progenitor</w:t>
      </w:r>
      <w:r w:rsidRPr="004A1670">
        <w:rPr>
          <w:rFonts w:ascii="Georgia" w:hAnsi="Georgia"/>
          <w:i/>
          <w:sz w:val="24"/>
          <w:szCs w:val="24"/>
          <w:lang w:val="es-CO"/>
        </w:rPr>
        <w:t>. (…)”.</w:t>
      </w:r>
      <w:r w:rsidR="0072353D" w:rsidRPr="004A1670">
        <w:rPr>
          <w:rFonts w:ascii="Georgia" w:hAnsi="Georgia"/>
          <w:sz w:val="24"/>
          <w:szCs w:val="24"/>
          <w:lang w:val="es-CO"/>
        </w:rPr>
        <w:t xml:space="preserve"> </w:t>
      </w:r>
    </w:p>
    <w:p w14:paraId="40A84A38" w14:textId="77777777" w:rsidR="004B6AD6" w:rsidRPr="004A1670" w:rsidRDefault="004B6AD6" w:rsidP="004A1670">
      <w:pPr>
        <w:pStyle w:val="Prrafodelista"/>
        <w:widowControl/>
        <w:overflowPunct/>
        <w:autoSpaceDE/>
        <w:autoSpaceDN/>
        <w:adjustRightInd/>
        <w:spacing w:line="276" w:lineRule="auto"/>
        <w:ind w:left="0"/>
        <w:jc w:val="both"/>
        <w:rPr>
          <w:rFonts w:ascii="Georgia" w:hAnsi="Georgia"/>
          <w:sz w:val="24"/>
          <w:szCs w:val="24"/>
        </w:rPr>
      </w:pPr>
    </w:p>
    <w:p w14:paraId="69D4D9B3" w14:textId="72F86221" w:rsidR="000D5BA6" w:rsidRPr="004A1670" w:rsidRDefault="000D5BA6" w:rsidP="004A1670">
      <w:pPr>
        <w:pStyle w:val="Prrafodelista"/>
        <w:widowControl/>
        <w:overflowPunct/>
        <w:autoSpaceDE/>
        <w:autoSpaceDN/>
        <w:adjustRightInd/>
        <w:spacing w:line="276" w:lineRule="auto"/>
        <w:ind w:left="0"/>
        <w:jc w:val="both"/>
        <w:rPr>
          <w:rFonts w:ascii="Georgia" w:hAnsi="Georgia"/>
          <w:sz w:val="24"/>
          <w:szCs w:val="24"/>
        </w:rPr>
      </w:pPr>
      <w:r w:rsidRPr="004A1670">
        <w:rPr>
          <w:rFonts w:ascii="Georgia" w:hAnsi="Georgia" w:cs="Arial"/>
          <w:sz w:val="24"/>
          <w:szCs w:val="24"/>
        </w:rPr>
        <w:t xml:space="preserve">La privación o terminación de la </w:t>
      </w:r>
      <w:r w:rsidRPr="004A1670">
        <w:rPr>
          <w:rFonts w:ascii="Georgia" w:hAnsi="Georgia" w:cs="Arial"/>
          <w:i/>
          <w:sz w:val="24"/>
          <w:szCs w:val="24"/>
        </w:rPr>
        <w:t>potestad parental</w:t>
      </w:r>
      <w:r w:rsidRPr="004A1670">
        <w:rPr>
          <w:rFonts w:ascii="Georgia" w:hAnsi="Georgia" w:cs="Arial"/>
          <w:sz w:val="24"/>
          <w:szCs w:val="24"/>
        </w:rPr>
        <w:t xml:space="preserve"> es la sanción más grave que se puede imponer, puesto que sus efectos son perentorios para extinguirla, carece de la opción de restablecimiento posterior, como s</w:t>
      </w:r>
      <w:r w:rsidR="00440080" w:rsidRPr="004A1670">
        <w:rPr>
          <w:rFonts w:ascii="Georgia" w:hAnsi="Georgia" w:cs="Arial"/>
          <w:sz w:val="24"/>
          <w:szCs w:val="24"/>
        </w:rPr>
        <w:t>í</w:t>
      </w:r>
      <w:r w:rsidRPr="004A1670">
        <w:rPr>
          <w:rFonts w:ascii="Georgia" w:hAnsi="Georgia" w:cs="Arial"/>
          <w:sz w:val="24"/>
          <w:szCs w:val="24"/>
        </w:rPr>
        <w:t xml:space="preserve"> la suspensión; enseña la CC</w:t>
      </w:r>
      <w:r w:rsidR="00440080" w:rsidRPr="004A1670">
        <w:rPr>
          <w:rFonts w:ascii="Georgia" w:hAnsi="Georgia" w:cs="Arial"/>
          <w:sz w:val="24"/>
          <w:szCs w:val="24"/>
        </w:rPr>
        <w:t xml:space="preserve"> (2004)</w:t>
      </w:r>
      <w:r w:rsidRPr="004A1670">
        <w:rPr>
          <w:rStyle w:val="Refdenotaalpie"/>
          <w:rFonts w:ascii="Georgia" w:hAnsi="Georgia"/>
          <w:sz w:val="24"/>
          <w:szCs w:val="24"/>
        </w:rPr>
        <w:footnoteReference w:id="19"/>
      </w:r>
      <w:r w:rsidR="00083B0B" w:rsidRPr="004A1670">
        <w:rPr>
          <w:rFonts w:ascii="Georgia" w:hAnsi="Georgia" w:cs="Arial"/>
          <w:sz w:val="24"/>
          <w:szCs w:val="24"/>
        </w:rPr>
        <w:t>:</w:t>
      </w:r>
      <w:r w:rsidR="008D7D96">
        <w:rPr>
          <w:rFonts w:ascii="Georgia" w:hAnsi="Georgia" w:cs="Arial"/>
          <w:sz w:val="24"/>
          <w:szCs w:val="24"/>
        </w:rPr>
        <w:t xml:space="preserve"> “</w:t>
      </w:r>
      <w:r w:rsidR="00083B0B" w:rsidRPr="004A1670">
        <w:rPr>
          <w:rFonts w:ascii="Georgia" w:hAnsi="Georgia" w:cs="Arial"/>
          <w:i/>
          <w:sz w:val="24"/>
          <w:szCs w:val="24"/>
        </w:rPr>
        <w:t>(</w:t>
      </w:r>
      <w:r w:rsidRPr="004A1670">
        <w:rPr>
          <w:rFonts w:ascii="Georgia" w:hAnsi="Georgia" w:cs="Arial"/>
          <w:i/>
          <w:sz w:val="24"/>
          <w:szCs w:val="24"/>
        </w:rPr>
        <w:t xml:space="preserve">…) </w:t>
      </w:r>
      <w:r w:rsidRPr="004A1670">
        <w:rPr>
          <w:rFonts w:ascii="Georgia" w:hAnsi="Georgia"/>
          <w:i/>
          <w:sz w:val="24"/>
          <w:szCs w:val="24"/>
        </w:rPr>
        <w:t xml:space="preserve">en el caso de la terminación de la patria potestad ésta es definitiva, puesto que su consecuencia es la emancipación del hijo. Recuérdese que de conformidad con lo establecido en el artículo 312 del Código Civil, la emancipación es un hecho que pone fin a la patria potestad, pudiendo ser </w:t>
      </w:r>
      <w:r w:rsidR="00083B0B" w:rsidRPr="004A1670">
        <w:rPr>
          <w:rFonts w:ascii="Georgia" w:hAnsi="Georgia"/>
          <w:i/>
          <w:sz w:val="24"/>
          <w:szCs w:val="24"/>
        </w:rPr>
        <w:t>esta</w:t>
      </w:r>
      <w:r w:rsidRPr="004A1670">
        <w:rPr>
          <w:rFonts w:ascii="Georgia" w:hAnsi="Georgia"/>
          <w:i/>
          <w:sz w:val="24"/>
          <w:szCs w:val="24"/>
        </w:rPr>
        <w:t xml:space="preserve"> voluntaria (Art. 313 </w:t>
      </w:r>
      <w:r w:rsidRPr="004A1670">
        <w:rPr>
          <w:rFonts w:ascii="Georgia" w:hAnsi="Georgia"/>
          <w:i/>
          <w:iCs/>
          <w:sz w:val="24"/>
          <w:szCs w:val="24"/>
        </w:rPr>
        <w:t>ídem</w:t>
      </w:r>
      <w:r w:rsidRPr="004A1670">
        <w:rPr>
          <w:rFonts w:ascii="Georgia" w:hAnsi="Georgia"/>
          <w:i/>
          <w:sz w:val="24"/>
          <w:szCs w:val="24"/>
        </w:rPr>
        <w:t xml:space="preserve">), legal (Art. 314 </w:t>
      </w:r>
      <w:r w:rsidRPr="004A1670">
        <w:rPr>
          <w:rFonts w:ascii="Georgia" w:hAnsi="Georgia"/>
          <w:i/>
          <w:iCs/>
          <w:sz w:val="24"/>
          <w:szCs w:val="24"/>
        </w:rPr>
        <w:t>ídem</w:t>
      </w:r>
      <w:r w:rsidRPr="004A1670">
        <w:rPr>
          <w:rFonts w:ascii="Georgia" w:hAnsi="Georgia"/>
          <w:i/>
          <w:sz w:val="24"/>
          <w:szCs w:val="24"/>
        </w:rPr>
        <w:t xml:space="preserve">) o judicial (Art. 315 </w:t>
      </w:r>
      <w:r w:rsidRPr="004A1670">
        <w:rPr>
          <w:rFonts w:ascii="Georgia" w:hAnsi="Georgia"/>
          <w:i/>
          <w:iCs/>
          <w:sz w:val="24"/>
          <w:szCs w:val="24"/>
        </w:rPr>
        <w:t>ídem</w:t>
      </w:r>
      <w:r w:rsidRPr="004A1670">
        <w:rPr>
          <w:rFonts w:ascii="Georgia" w:hAnsi="Georgia"/>
          <w:i/>
          <w:sz w:val="24"/>
          <w:szCs w:val="24"/>
        </w:rPr>
        <w:t>).”.</w:t>
      </w:r>
    </w:p>
    <w:p w14:paraId="2B1BB790" w14:textId="77777777" w:rsidR="000D5BA6" w:rsidRPr="004A1670" w:rsidRDefault="000D5BA6" w:rsidP="004A1670">
      <w:pPr>
        <w:pStyle w:val="Prrafodelista"/>
        <w:widowControl/>
        <w:overflowPunct/>
        <w:autoSpaceDE/>
        <w:autoSpaceDN/>
        <w:adjustRightInd/>
        <w:spacing w:line="276" w:lineRule="auto"/>
        <w:ind w:left="0"/>
        <w:jc w:val="both"/>
        <w:rPr>
          <w:rFonts w:ascii="Georgia" w:hAnsi="Georgia"/>
          <w:sz w:val="24"/>
          <w:szCs w:val="24"/>
        </w:rPr>
      </w:pPr>
    </w:p>
    <w:p w14:paraId="0C42CEC2" w14:textId="0B32C19A" w:rsidR="000565DB" w:rsidRPr="004A1670" w:rsidRDefault="000A2D2A" w:rsidP="004A1670">
      <w:pPr>
        <w:pStyle w:val="Prrafodelista"/>
        <w:widowControl/>
        <w:overflowPunct/>
        <w:autoSpaceDE/>
        <w:autoSpaceDN/>
        <w:adjustRightInd/>
        <w:spacing w:line="276" w:lineRule="auto"/>
        <w:ind w:left="0"/>
        <w:jc w:val="both"/>
        <w:rPr>
          <w:rFonts w:ascii="Georgia" w:hAnsi="Georgia"/>
          <w:sz w:val="24"/>
          <w:szCs w:val="24"/>
        </w:rPr>
      </w:pPr>
      <w:r w:rsidRPr="004A1670">
        <w:rPr>
          <w:rFonts w:ascii="Georgia" w:hAnsi="Georgia" w:cs="Arial"/>
          <w:sz w:val="24"/>
          <w:szCs w:val="24"/>
          <w:lang w:val="es-ES_tradnl" w:eastAsia="es-CO"/>
        </w:rPr>
        <w:t>L</w:t>
      </w:r>
      <w:r w:rsidR="00460507" w:rsidRPr="004A1670">
        <w:rPr>
          <w:rFonts w:ascii="Georgia" w:hAnsi="Georgia" w:cs="Arial"/>
          <w:sz w:val="24"/>
          <w:szCs w:val="24"/>
          <w:lang w:val="es-ES_tradnl" w:eastAsia="es-CO"/>
        </w:rPr>
        <w:t>a larga ausencia</w:t>
      </w:r>
      <w:r w:rsidR="0072353D" w:rsidRPr="004A1670">
        <w:rPr>
          <w:rFonts w:ascii="Georgia" w:hAnsi="Georgia" w:cs="Arial"/>
          <w:sz w:val="24"/>
          <w:szCs w:val="24"/>
          <w:lang w:val="es-ES_tradnl" w:eastAsia="es-CO"/>
        </w:rPr>
        <w:t xml:space="preserve"> </w:t>
      </w:r>
      <w:r w:rsidR="000419BA" w:rsidRPr="004A1670">
        <w:rPr>
          <w:rFonts w:ascii="Georgia" w:hAnsi="Georgia" w:cs="Arial"/>
          <w:sz w:val="24"/>
          <w:szCs w:val="24"/>
          <w:lang w:val="es-ES_tradnl" w:eastAsia="es-CO"/>
        </w:rPr>
        <w:t>[</w:t>
      </w:r>
      <w:r w:rsidR="00B96D33" w:rsidRPr="004A1670">
        <w:rPr>
          <w:rFonts w:ascii="Georgia" w:hAnsi="Georgia" w:cs="Arial"/>
          <w:sz w:val="24"/>
          <w:szCs w:val="24"/>
          <w:lang w:val="es-ES_tradnl" w:eastAsia="es-CO"/>
        </w:rPr>
        <w:t>Art.</w:t>
      </w:r>
      <w:r w:rsidR="00F5611C">
        <w:rPr>
          <w:rFonts w:ascii="Georgia" w:hAnsi="Georgia" w:cs="Arial"/>
          <w:sz w:val="24"/>
          <w:szCs w:val="24"/>
          <w:lang w:val="es-ES_tradnl" w:eastAsia="es-CO"/>
        </w:rPr>
        <w:t xml:space="preserve"> </w:t>
      </w:r>
      <w:r w:rsidR="00B96D33" w:rsidRPr="004A1670">
        <w:rPr>
          <w:rFonts w:ascii="Georgia" w:hAnsi="Georgia" w:cs="Arial"/>
          <w:sz w:val="24"/>
          <w:szCs w:val="24"/>
          <w:lang w:val="es-ES_tradnl" w:eastAsia="es-CO"/>
        </w:rPr>
        <w:t>310</w:t>
      </w:r>
      <w:r w:rsidR="00451479" w:rsidRPr="004A1670">
        <w:rPr>
          <w:rFonts w:ascii="Georgia" w:hAnsi="Georgia" w:cs="Arial"/>
          <w:sz w:val="24"/>
          <w:szCs w:val="24"/>
          <w:lang w:val="es-ES_tradnl" w:eastAsia="es-CO"/>
        </w:rPr>
        <w:t>, CC</w:t>
      </w:r>
      <w:r w:rsidR="000419BA" w:rsidRPr="004A1670">
        <w:rPr>
          <w:rFonts w:ascii="Georgia" w:hAnsi="Georgia" w:cs="Arial"/>
          <w:sz w:val="24"/>
          <w:szCs w:val="24"/>
          <w:lang w:val="es-ES_tradnl" w:eastAsia="es-CO"/>
        </w:rPr>
        <w:t>]</w:t>
      </w:r>
      <w:r w:rsidR="00635405" w:rsidRPr="004A1670">
        <w:rPr>
          <w:rFonts w:ascii="Georgia" w:hAnsi="Georgia" w:cs="Arial"/>
          <w:sz w:val="24"/>
          <w:szCs w:val="24"/>
          <w:lang w:val="es-ES_tradnl" w:eastAsia="es-CO"/>
        </w:rPr>
        <w:t xml:space="preserve"> </w:t>
      </w:r>
      <w:r w:rsidR="0072353D" w:rsidRPr="004A1670">
        <w:rPr>
          <w:rFonts w:ascii="Georgia" w:hAnsi="Georgia" w:cs="Arial"/>
          <w:sz w:val="24"/>
          <w:szCs w:val="24"/>
          <w:lang w:val="es-ES_tradnl" w:eastAsia="es-CO"/>
        </w:rPr>
        <w:t xml:space="preserve">se entiende </w:t>
      </w:r>
      <w:r w:rsidR="00460507" w:rsidRPr="004A1670">
        <w:rPr>
          <w:rFonts w:ascii="Georgia" w:hAnsi="Georgia" w:cs="Arial"/>
          <w:sz w:val="24"/>
          <w:szCs w:val="24"/>
          <w:lang w:val="es-ES_tradnl" w:eastAsia="es-CO"/>
        </w:rPr>
        <w:t xml:space="preserve">como la falta de comunicación y contacto con </w:t>
      </w:r>
      <w:r w:rsidR="005A501E" w:rsidRPr="004A1670">
        <w:rPr>
          <w:rFonts w:ascii="Georgia" w:hAnsi="Georgia" w:cs="Arial"/>
          <w:sz w:val="24"/>
          <w:szCs w:val="24"/>
          <w:lang w:val="es-ES_tradnl" w:eastAsia="es-CO"/>
        </w:rPr>
        <w:t xml:space="preserve">los </w:t>
      </w:r>
      <w:r w:rsidR="00460507" w:rsidRPr="004A1670">
        <w:rPr>
          <w:rFonts w:ascii="Georgia" w:hAnsi="Georgia" w:cs="Arial"/>
          <w:sz w:val="24"/>
          <w:szCs w:val="24"/>
          <w:lang w:val="es-ES_tradnl" w:eastAsia="es-CO"/>
        </w:rPr>
        <w:t>hijo</w:t>
      </w:r>
      <w:r w:rsidR="005A501E" w:rsidRPr="004A1670">
        <w:rPr>
          <w:rFonts w:ascii="Georgia" w:hAnsi="Georgia" w:cs="Arial"/>
          <w:sz w:val="24"/>
          <w:szCs w:val="24"/>
          <w:lang w:val="es-ES_tradnl" w:eastAsia="es-CO"/>
        </w:rPr>
        <w:t>s</w:t>
      </w:r>
      <w:r w:rsidR="00460507" w:rsidRPr="004A1670">
        <w:rPr>
          <w:rFonts w:ascii="Georgia" w:hAnsi="Georgia" w:cs="Arial"/>
          <w:sz w:val="24"/>
          <w:szCs w:val="24"/>
          <w:lang w:val="es-ES_tradnl" w:eastAsia="es-CO"/>
        </w:rPr>
        <w:t xml:space="preserve">, de tal manera que </w:t>
      </w:r>
      <w:r w:rsidR="005A501E" w:rsidRPr="004A1670">
        <w:rPr>
          <w:rFonts w:ascii="Georgia" w:hAnsi="Georgia" w:cs="Arial"/>
          <w:sz w:val="24"/>
          <w:szCs w:val="24"/>
          <w:lang w:val="es-ES_tradnl" w:eastAsia="es-CO"/>
        </w:rPr>
        <w:t xml:space="preserve">revelan </w:t>
      </w:r>
      <w:r w:rsidR="00460507" w:rsidRPr="004A1670">
        <w:rPr>
          <w:rFonts w:ascii="Georgia" w:hAnsi="Georgia" w:cs="Arial"/>
          <w:sz w:val="24"/>
          <w:szCs w:val="24"/>
          <w:lang w:val="es-ES_tradnl" w:eastAsia="es-CO"/>
        </w:rPr>
        <w:t xml:space="preserve">un incumplimiento de los </w:t>
      </w:r>
      <w:r w:rsidR="0072353D" w:rsidRPr="004A1670">
        <w:rPr>
          <w:rFonts w:ascii="Georgia" w:hAnsi="Georgia" w:cs="Arial"/>
          <w:sz w:val="24"/>
          <w:szCs w:val="24"/>
          <w:lang w:val="es-ES_tradnl" w:eastAsia="es-CO"/>
        </w:rPr>
        <w:t xml:space="preserve">correspondientes </w:t>
      </w:r>
      <w:r w:rsidR="00460507" w:rsidRPr="004A1670">
        <w:rPr>
          <w:rFonts w:ascii="Georgia" w:hAnsi="Georgia" w:cs="Arial"/>
          <w:sz w:val="24"/>
          <w:szCs w:val="24"/>
          <w:lang w:val="es-ES_tradnl" w:eastAsia="es-CO"/>
        </w:rPr>
        <w:t xml:space="preserve">deberes legales </w:t>
      </w:r>
      <w:r w:rsidR="005A501E" w:rsidRPr="004A1670">
        <w:rPr>
          <w:rFonts w:ascii="Georgia" w:hAnsi="Georgia" w:cs="Arial"/>
          <w:sz w:val="24"/>
          <w:szCs w:val="24"/>
          <w:lang w:val="es-ES_tradnl" w:eastAsia="es-CO"/>
        </w:rPr>
        <w:t xml:space="preserve">de </w:t>
      </w:r>
      <w:r w:rsidR="00460507" w:rsidRPr="004A1670">
        <w:rPr>
          <w:rFonts w:ascii="Georgia" w:hAnsi="Georgia" w:cs="Arial"/>
          <w:sz w:val="24"/>
          <w:szCs w:val="24"/>
          <w:lang w:val="es-ES_tradnl" w:eastAsia="es-CO"/>
        </w:rPr>
        <w:t xml:space="preserve">crianza, educación </w:t>
      </w:r>
      <w:r w:rsidR="000419BA" w:rsidRPr="004A1670">
        <w:rPr>
          <w:rFonts w:ascii="Georgia" w:hAnsi="Georgia" w:cs="Arial"/>
          <w:sz w:val="24"/>
          <w:szCs w:val="24"/>
          <w:lang w:val="es-ES_tradnl" w:eastAsia="es-CO"/>
        </w:rPr>
        <w:t>[</w:t>
      </w:r>
      <w:r w:rsidR="00460507" w:rsidRPr="004A1670">
        <w:rPr>
          <w:rFonts w:ascii="Georgia" w:hAnsi="Georgia" w:cs="Arial"/>
          <w:sz w:val="24"/>
          <w:szCs w:val="24"/>
          <w:lang w:val="es-ES_tradnl" w:eastAsia="es-CO"/>
        </w:rPr>
        <w:t>Art</w:t>
      </w:r>
      <w:r w:rsidR="005A501E" w:rsidRPr="004A1670">
        <w:rPr>
          <w:rFonts w:ascii="Georgia" w:hAnsi="Georgia" w:cs="Arial"/>
          <w:sz w:val="24"/>
          <w:szCs w:val="24"/>
          <w:lang w:val="es-ES_tradnl" w:eastAsia="es-CO"/>
        </w:rPr>
        <w:t>.</w:t>
      </w:r>
      <w:r w:rsidR="00460507" w:rsidRPr="004A1670">
        <w:rPr>
          <w:rFonts w:ascii="Georgia" w:hAnsi="Georgia" w:cs="Arial"/>
          <w:sz w:val="24"/>
          <w:szCs w:val="24"/>
          <w:lang w:val="es-ES_tradnl" w:eastAsia="es-CO"/>
        </w:rPr>
        <w:t>253, CC</w:t>
      </w:r>
      <w:r w:rsidR="000419BA" w:rsidRPr="004A1670">
        <w:rPr>
          <w:rFonts w:ascii="Georgia" w:hAnsi="Georgia" w:cs="Arial"/>
          <w:sz w:val="24"/>
          <w:szCs w:val="24"/>
          <w:lang w:val="es-ES_tradnl" w:eastAsia="es-CO"/>
        </w:rPr>
        <w:t>]</w:t>
      </w:r>
      <w:r w:rsidR="00460507" w:rsidRPr="004A1670">
        <w:rPr>
          <w:rFonts w:ascii="Georgia" w:hAnsi="Georgia" w:cs="Arial"/>
          <w:sz w:val="24"/>
          <w:szCs w:val="24"/>
          <w:lang w:val="es-ES_tradnl" w:eastAsia="es-CO"/>
        </w:rPr>
        <w:t>, corrección moderada, sustentación, etc.</w:t>
      </w:r>
      <w:r w:rsidR="0072353D" w:rsidRPr="004A1670">
        <w:rPr>
          <w:rFonts w:ascii="Georgia" w:hAnsi="Georgia" w:cs="Arial"/>
          <w:sz w:val="24"/>
          <w:szCs w:val="24"/>
          <w:lang w:val="es-ES_tradnl" w:eastAsia="es-CO"/>
        </w:rPr>
        <w:t xml:space="preserve"> Y, ante esta desatención, precisa la CC</w:t>
      </w:r>
      <w:r w:rsidR="0072353D" w:rsidRPr="004A1670">
        <w:rPr>
          <w:rStyle w:val="Refdenotaalpie"/>
          <w:rFonts w:ascii="Georgia" w:hAnsi="Georgia"/>
          <w:sz w:val="24"/>
          <w:szCs w:val="24"/>
          <w:lang w:val="es-ES_tradnl" w:eastAsia="es-CO"/>
        </w:rPr>
        <w:footnoteReference w:id="20"/>
      </w:r>
      <w:r w:rsidR="0072353D" w:rsidRPr="004A1670">
        <w:rPr>
          <w:rFonts w:ascii="Georgia" w:hAnsi="Georgia" w:cs="Arial"/>
          <w:sz w:val="24"/>
          <w:szCs w:val="24"/>
          <w:lang w:val="es-ES_tradnl" w:eastAsia="es-CO"/>
        </w:rPr>
        <w:t>:</w:t>
      </w:r>
      <w:r w:rsidR="008D7D96">
        <w:rPr>
          <w:rFonts w:ascii="Georgia" w:hAnsi="Georgia" w:cs="Arial"/>
          <w:sz w:val="24"/>
          <w:szCs w:val="24"/>
          <w:lang w:val="es-ES_tradnl" w:eastAsia="es-CO"/>
        </w:rPr>
        <w:t xml:space="preserve"> “</w:t>
      </w:r>
      <w:r w:rsidR="0072353D" w:rsidRPr="004A1670">
        <w:rPr>
          <w:rFonts w:ascii="Georgia" w:hAnsi="Georgia" w:cs="Arial"/>
          <w:sz w:val="24"/>
          <w:szCs w:val="24"/>
          <w:lang w:val="es-ES_tradnl" w:eastAsia="es-CO"/>
        </w:rPr>
        <w:t xml:space="preserve">(…) </w:t>
      </w:r>
      <w:r w:rsidR="0072353D" w:rsidRPr="004A1670">
        <w:rPr>
          <w:rFonts w:ascii="Georgia" w:hAnsi="Georgia"/>
          <w:i/>
          <w:sz w:val="24"/>
          <w:szCs w:val="24"/>
        </w:rPr>
        <w:t>cuando los padres descuidan el cumplimiento de los deberes que tienen para con los hijos, o no ejercen en forma adecuada las atribuciones legales que les han sido reconocidas para favorecer los intereses de los menores de edad, se exponen a ser despojados de las facultades derivadas de la patria potestad”.</w:t>
      </w:r>
    </w:p>
    <w:p w14:paraId="7E1944F9" w14:textId="38C73BC1" w:rsidR="001E56CF" w:rsidRPr="004A1670" w:rsidRDefault="001E56CF" w:rsidP="004A1670">
      <w:pPr>
        <w:pStyle w:val="Prrafodelista"/>
        <w:widowControl/>
        <w:overflowPunct/>
        <w:autoSpaceDE/>
        <w:autoSpaceDN/>
        <w:adjustRightInd/>
        <w:spacing w:line="276" w:lineRule="auto"/>
        <w:ind w:left="0"/>
        <w:jc w:val="both"/>
        <w:rPr>
          <w:rFonts w:ascii="Georgia" w:hAnsi="Georgia"/>
          <w:sz w:val="24"/>
          <w:szCs w:val="24"/>
        </w:rPr>
      </w:pPr>
    </w:p>
    <w:p w14:paraId="71B343FA" w14:textId="3DD97E2E" w:rsidR="00C97579" w:rsidRPr="004A1670" w:rsidRDefault="00EA0519" w:rsidP="004A1670">
      <w:pPr>
        <w:pStyle w:val="Prrafodelista"/>
        <w:widowControl/>
        <w:overflowPunct/>
        <w:autoSpaceDE/>
        <w:autoSpaceDN/>
        <w:adjustRightInd/>
        <w:spacing w:line="276" w:lineRule="auto"/>
        <w:ind w:left="0"/>
        <w:jc w:val="both"/>
        <w:rPr>
          <w:rFonts w:ascii="Georgia" w:hAnsi="Georgia"/>
          <w:sz w:val="24"/>
          <w:szCs w:val="24"/>
        </w:rPr>
      </w:pPr>
      <w:r w:rsidRPr="004A1670">
        <w:rPr>
          <w:rFonts w:ascii="Georgia" w:hAnsi="Georgia"/>
          <w:sz w:val="24"/>
          <w:szCs w:val="24"/>
        </w:rPr>
        <w:t xml:space="preserve">Centrados </w:t>
      </w:r>
      <w:r w:rsidR="005A501E" w:rsidRPr="004A1670">
        <w:rPr>
          <w:rFonts w:ascii="Georgia" w:hAnsi="Georgia"/>
          <w:sz w:val="24"/>
          <w:szCs w:val="24"/>
        </w:rPr>
        <w:t xml:space="preserve">en </w:t>
      </w:r>
      <w:r w:rsidR="00470A6D" w:rsidRPr="004A1670">
        <w:rPr>
          <w:rFonts w:ascii="Georgia" w:hAnsi="Georgia"/>
          <w:sz w:val="24"/>
          <w:szCs w:val="24"/>
        </w:rPr>
        <w:t xml:space="preserve">las pruebas </w:t>
      </w:r>
      <w:r w:rsidRPr="004A1670">
        <w:rPr>
          <w:rFonts w:ascii="Georgia" w:hAnsi="Georgia"/>
          <w:sz w:val="24"/>
          <w:szCs w:val="24"/>
        </w:rPr>
        <w:t>de los hechos alegados por el demandado como justifica</w:t>
      </w:r>
      <w:r w:rsidR="00470A6D" w:rsidRPr="004A1670">
        <w:rPr>
          <w:rFonts w:ascii="Georgia" w:hAnsi="Georgia"/>
          <w:sz w:val="24"/>
          <w:szCs w:val="24"/>
        </w:rPr>
        <w:t>ntes</w:t>
      </w:r>
      <w:r w:rsidRPr="004A1670">
        <w:rPr>
          <w:rFonts w:ascii="Georgia" w:hAnsi="Georgia"/>
          <w:sz w:val="24"/>
          <w:szCs w:val="24"/>
        </w:rPr>
        <w:t xml:space="preserve"> de su alejamiento de las menores</w:t>
      </w:r>
      <w:r w:rsidR="00470A6D" w:rsidRPr="004A1670">
        <w:rPr>
          <w:rFonts w:ascii="Georgia" w:hAnsi="Georgia"/>
          <w:sz w:val="24"/>
          <w:szCs w:val="24"/>
        </w:rPr>
        <w:t>,</w:t>
      </w:r>
      <w:r w:rsidRPr="004A1670">
        <w:rPr>
          <w:rFonts w:ascii="Georgia" w:hAnsi="Georgia"/>
          <w:sz w:val="24"/>
          <w:szCs w:val="24"/>
        </w:rPr>
        <w:t xml:space="preserve"> </w:t>
      </w:r>
      <w:r w:rsidR="00470A6D" w:rsidRPr="004A1670">
        <w:rPr>
          <w:rFonts w:ascii="Georgia" w:hAnsi="Georgia"/>
          <w:sz w:val="24"/>
          <w:szCs w:val="24"/>
        </w:rPr>
        <w:t xml:space="preserve">específicamente </w:t>
      </w:r>
      <w:r w:rsidRPr="004A1670">
        <w:rPr>
          <w:rFonts w:ascii="Georgia" w:hAnsi="Georgia"/>
          <w:sz w:val="24"/>
          <w:szCs w:val="24"/>
        </w:rPr>
        <w:t xml:space="preserve">durante los períodos señalados, se tiene que desde 2017 a </w:t>
      </w:r>
      <w:r w:rsidR="00536F47" w:rsidRPr="004A1670">
        <w:rPr>
          <w:rFonts w:ascii="Georgia" w:hAnsi="Georgia"/>
          <w:sz w:val="24"/>
          <w:szCs w:val="24"/>
        </w:rPr>
        <w:t xml:space="preserve">junio de </w:t>
      </w:r>
      <w:r w:rsidRPr="004A1670">
        <w:rPr>
          <w:rFonts w:ascii="Georgia" w:hAnsi="Georgia"/>
          <w:sz w:val="24"/>
          <w:szCs w:val="24"/>
        </w:rPr>
        <w:t xml:space="preserve">2019 ninguna visita hizo, </w:t>
      </w:r>
      <w:r w:rsidR="00470A6D" w:rsidRPr="004A1670">
        <w:rPr>
          <w:rFonts w:ascii="Georgia" w:hAnsi="Georgia"/>
          <w:sz w:val="24"/>
          <w:szCs w:val="24"/>
        </w:rPr>
        <w:t xml:space="preserve">así </w:t>
      </w:r>
      <w:r w:rsidRPr="004A1670">
        <w:rPr>
          <w:rFonts w:ascii="Georgia" w:hAnsi="Georgia"/>
          <w:sz w:val="24"/>
          <w:szCs w:val="24"/>
        </w:rPr>
        <w:t xml:space="preserve">reconoció en su interrogatorio </w:t>
      </w:r>
      <w:r w:rsidR="000419BA" w:rsidRPr="004A1670">
        <w:rPr>
          <w:rFonts w:ascii="Georgia" w:hAnsi="Georgia"/>
          <w:sz w:val="24"/>
          <w:szCs w:val="24"/>
        </w:rPr>
        <w:t>(</w:t>
      </w:r>
      <w:r w:rsidRPr="004A1670">
        <w:rPr>
          <w:rFonts w:ascii="Georgia" w:hAnsi="Georgia" w:cs="Arial"/>
          <w:sz w:val="24"/>
          <w:szCs w:val="24"/>
        </w:rPr>
        <w:t>Carpeta 01PrimeraInstancia, documento No.31, Video03Audiencia</w:t>
      </w:r>
      <w:r w:rsidR="008D7D96">
        <w:rPr>
          <w:rFonts w:ascii="Georgia" w:hAnsi="Georgia" w:cs="Arial"/>
          <w:sz w:val="24"/>
          <w:szCs w:val="24"/>
        </w:rPr>
        <w:t xml:space="preserve"> </w:t>
      </w:r>
      <w:proofErr w:type="spellStart"/>
      <w:r w:rsidRPr="004A1670">
        <w:rPr>
          <w:rFonts w:ascii="Georgia" w:hAnsi="Georgia" w:cs="Arial"/>
          <w:sz w:val="24"/>
          <w:szCs w:val="24"/>
        </w:rPr>
        <w:lastRenderedPageBreak/>
        <w:t>Oralvirtual</w:t>
      </w:r>
      <w:proofErr w:type="spellEnd"/>
      <w:r w:rsidR="000419BA" w:rsidRPr="004A1670">
        <w:rPr>
          <w:rFonts w:ascii="Georgia" w:hAnsi="Georgia" w:cs="Arial"/>
          <w:sz w:val="24"/>
          <w:szCs w:val="24"/>
        </w:rPr>
        <w:t>)</w:t>
      </w:r>
      <w:r w:rsidR="00470A6D" w:rsidRPr="004A1670">
        <w:rPr>
          <w:rFonts w:ascii="Georgia" w:hAnsi="Georgia" w:cs="Arial"/>
          <w:sz w:val="24"/>
          <w:szCs w:val="24"/>
        </w:rPr>
        <w:t>;</w:t>
      </w:r>
      <w:r w:rsidRPr="004A1670">
        <w:rPr>
          <w:rFonts w:ascii="Georgia" w:hAnsi="Georgia" w:cs="Arial"/>
          <w:sz w:val="24"/>
          <w:szCs w:val="24"/>
        </w:rPr>
        <w:t xml:space="preserve"> </w:t>
      </w:r>
      <w:r w:rsidRPr="004A1670">
        <w:rPr>
          <w:rFonts w:ascii="Georgia" w:hAnsi="Georgia"/>
          <w:sz w:val="24"/>
          <w:szCs w:val="24"/>
        </w:rPr>
        <w:t>explicó que obedecía a que no tenía el correo electrónico para comunicarse y cuando visitó la casa donde vivían, la hallaba cerrada, entonces, decidió esperar.</w:t>
      </w:r>
    </w:p>
    <w:p w14:paraId="1249D047" w14:textId="77777777" w:rsidR="00C97579" w:rsidRPr="004A1670" w:rsidRDefault="00C97579" w:rsidP="004A1670">
      <w:pPr>
        <w:pStyle w:val="Prrafodelista"/>
        <w:widowControl/>
        <w:overflowPunct/>
        <w:autoSpaceDE/>
        <w:autoSpaceDN/>
        <w:adjustRightInd/>
        <w:spacing w:line="276" w:lineRule="auto"/>
        <w:ind w:left="0"/>
        <w:jc w:val="both"/>
        <w:rPr>
          <w:rFonts w:ascii="Georgia" w:hAnsi="Georgia"/>
          <w:sz w:val="24"/>
          <w:szCs w:val="24"/>
        </w:rPr>
      </w:pPr>
    </w:p>
    <w:p w14:paraId="1523A369" w14:textId="0BC282BE" w:rsidR="00AF4E63" w:rsidRPr="004A1670" w:rsidRDefault="005A501E" w:rsidP="004A1670">
      <w:pPr>
        <w:pStyle w:val="Prrafodelista"/>
        <w:widowControl/>
        <w:overflowPunct/>
        <w:autoSpaceDE/>
        <w:autoSpaceDN/>
        <w:adjustRightInd/>
        <w:spacing w:line="276" w:lineRule="auto"/>
        <w:ind w:left="0"/>
        <w:jc w:val="both"/>
        <w:rPr>
          <w:rFonts w:ascii="Georgia" w:hAnsi="Georgia"/>
          <w:sz w:val="24"/>
          <w:szCs w:val="24"/>
        </w:rPr>
      </w:pPr>
      <w:r w:rsidRPr="004A1670">
        <w:rPr>
          <w:rFonts w:ascii="Georgia" w:hAnsi="Georgia"/>
          <w:sz w:val="24"/>
          <w:szCs w:val="24"/>
        </w:rPr>
        <w:t xml:space="preserve">En esta instancia adujo </w:t>
      </w:r>
      <w:r w:rsidR="00C97579" w:rsidRPr="004A1670">
        <w:rPr>
          <w:rFonts w:ascii="Georgia" w:hAnsi="Georgia"/>
          <w:sz w:val="24"/>
          <w:szCs w:val="24"/>
        </w:rPr>
        <w:t>“</w:t>
      </w:r>
      <w:r w:rsidR="00C97579" w:rsidRPr="004A1670">
        <w:rPr>
          <w:rFonts w:ascii="Georgia" w:hAnsi="Georgia"/>
          <w:i/>
          <w:sz w:val="24"/>
          <w:szCs w:val="24"/>
        </w:rPr>
        <w:t>conductas malintencionadas</w:t>
      </w:r>
      <w:r w:rsidR="00C97579" w:rsidRPr="004A1670">
        <w:rPr>
          <w:rFonts w:ascii="Georgia" w:hAnsi="Georgia"/>
          <w:sz w:val="24"/>
          <w:szCs w:val="24"/>
        </w:rPr>
        <w:t xml:space="preserve">” del núcleo familiar, sin embargo, se pretirió señalar en qué consistían, de quiénes provenían en concreto y más importante aún: qué medios probatorios </w:t>
      </w:r>
      <w:r w:rsidR="00C33725" w:rsidRPr="004A1670">
        <w:rPr>
          <w:rFonts w:ascii="Georgia" w:hAnsi="Georgia"/>
          <w:sz w:val="24"/>
          <w:szCs w:val="24"/>
        </w:rPr>
        <w:t xml:space="preserve">de los acopiados, </w:t>
      </w:r>
      <w:r w:rsidR="00C97579" w:rsidRPr="004A1670">
        <w:rPr>
          <w:rFonts w:ascii="Georgia" w:hAnsi="Georgia"/>
          <w:sz w:val="24"/>
          <w:szCs w:val="24"/>
        </w:rPr>
        <w:t>las demuestran.</w:t>
      </w:r>
      <w:r w:rsidR="00847D81" w:rsidRPr="004A1670">
        <w:rPr>
          <w:rFonts w:ascii="Georgia" w:hAnsi="Georgia"/>
          <w:sz w:val="24"/>
          <w:szCs w:val="24"/>
        </w:rPr>
        <w:t xml:space="preserve"> Se alega confesión de la madre sobre la abstención de entregarle un número telefónico, quien en efecto así admitió, pero explicó que obedecía a los problemas personales antecedentes que tuvo con </w:t>
      </w:r>
      <w:r w:rsidR="00AF4E63" w:rsidRPr="004A1670">
        <w:rPr>
          <w:rFonts w:ascii="Georgia" w:hAnsi="Georgia"/>
          <w:sz w:val="24"/>
          <w:szCs w:val="24"/>
        </w:rPr>
        <w:t xml:space="preserve">el padre Julián David, ofreció otras alternativas, la adquisición de uno </w:t>
      </w:r>
      <w:r w:rsidR="00C33725" w:rsidRPr="004A1670">
        <w:rPr>
          <w:rFonts w:ascii="Georgia" w:hAnsi="Georgia"/>
          <w:sz w:val="24"/>
          <w:szCs w:val="24"/>
        </w:rPr>
        <w:t xml:space="preserve">exclusivo </w:t>
      </w:r>
      <w:r w:rsidR="00AF4E63" w:rsidRPr="004A1670">
        <w:rPr>
          <w:rFonts w:ascii="Georgia" w:hAnsi="Georgia"/>
          <w:sz w:val="24"/>
          <w:szCs w:val="24"/>
        </w:rPr>
        <w:t>para las niñas</w:t>
      </w:r>
      <w:r w:rsidR="00C33725" w:rsidRPr="004A1670">
        <w:rPr>
          <w:rFonts w:ascii="Georgia" w:hAnsi="Georgia"/>
          <w:sz w:val="24"/>
          <w:szCs w:val="24"/>
        </w:rPr>
        <w:t xml:space="preserve"> o valerse de la buena relación con su hermana, Paula.</w:t>
      </w:r>
    </w:p>
    <w:p w14:paraId="31873BF8" w14:textId="77777777" w:rsidR="00AF4E63" w:rsidRPr="004A1670" w:rsidRDefault="00AF4E63" w:rsidP="004A1670">
      <w:pPr>
        <w:pStyle w:val="Prrafodelista"/>
        <w:widowControl/>
        <w:overflowPunct/>
        <w:autoSpaceDE/>
        <w:autoSpaceDN/>
        <w:adjustRightInd/>
        <w:spacing w:line="276" w:lineRule="auto"/>
        <w:ind w:left="0"/>
        <w:jc w:val="both"/>
        <w:rPr>
          <w:rFonts w:ascii="Georgia" w:hAnsi="Georgia"/>
          <w:sz w:val="24"/>
          <w:szCs w:val="24"/>
        </w:rPr>
      </w:pPr>
    </w:p>
    <w:p w14:paraId="3093AE82" w14:textId="1042FB2F" w:rsidR="00E76843" w:rsidRPr="004A1670" w:rsidRDefault="00AF4E63" w:rsidP="004A1670">
      <w:pPr>
        <w:pStyle w:val="Prrafodelista"/>
        <w:widowControl/>
        <w:overflowPunct/>
        <w:autoSpaceDE/>
        <w:autoSpaceDN/>
        <w:adjustRightInd/>
        <w:spacing w:line="276" w:lineRule="auto"/>
        <w:ind w:left="0"/>
        <w:jc w:val="both"/>
        <w:rPr>
          <w:rFonts w:ascii="Georgia" w:hAnsi="Georgia"/>
          <w:sz w:val="24"/>
          <w:szCs w:val="24"/>
        </w:rPr>
      </w:pPr>
      <w:r w:rsidRPr="004A1670">
        <w:rPr>
          <w:rFonts w:ascii="Georgia" w:hAnsi="Georgia"/>
          <w:sz w:val="24"/>
          <w:szCs w:val="24"/>
        </w:rPr>
        <w:t xml:space="preserve">Así pues, ante la indivisibilidad que opera </w:t>
      </w:r>
      <w:r w:rsidR="00E120F1" w:rsidRPr="004A1670">
        <w:rPr>
          <w:rFonts w:ascii="Georgia" w:hAnsi="Georgia"/>
          <w:sz w:val="24"/>
          <w:szCs w:val="24"/>
        </w:rPr>
        <w:t>[</w:t>
      </w:r>
      <w:r w:rsidRPr="004A1670">
        <w:rPr>
          <w:rFonts w:ascii="Georgia" w:hAnsi="Georgia"/>
          <w:sz w:val="24"/>
          <w:szCs w:val="24"/>
        </w:rPr>
        <w:t>Art.196, CGP</w:t>
      </w:r>
      <w:r w:rsidR="00E120F1" w:rsidRPr="004A1670">
        <w:rPr>
          <w:rFonts w:ascii="Georgia" w:hAnsi="Georgia"/>
          <w:sz w:val="24"/>
          <w:szCs w:val="24"/>
        </w:rPr>
        <w:t>]</w:t>
      </w:r>
      <w:r w:rsidRPr="004A1670">
        <w:rPr>
          <w:rFonts w:ascii="Georgia" w:hAnsi="Georgia"/>
          <w:sz w:val="24"/>
          <w:szCs w:val="24"/>
        </w:rPr>
        <w:t xml:space="preserve"> y como no se desvirtuó, mal puede entenderse </w:t>
      </w:r>
      <w:r w:rsidR="00A47FD5" w:rsidRPr="004A1670">
        <w:rPr>
          <w:rFonts w:ascii="Georgia" w:hAnsi="Georgia"/>
          <w:sz w:val="24"/>
          <w:szCs w:val="24"/>
        </w:rPr>
        <w:t>como una confesión simple</w:t>
      </w:r>
      <w:r w:rsidRPr="004A1670">
        <w:rPr>
          <w:rFonts w:ascii="Georgia" w:hAnsi="Georgia"/>
          <w:sz w:val="24"/>
          <w:szCs w:val="24"/>
        </w:rPr>
        <w:t xml:space="preserve">; según el contexto de la relación de pareja entre las partes, aspecto reconocido por ellos mismos y los declarantes, </w:t>
      </w:r>
      <w:r w:rsidR="00A47FD5" w:rsidRPr="004A1670">
        <w:rPr>
          <w:rFonts w:ascii="Georgia" w:hAnsi="Georgia"/>
          <w:sz w:val="24"/>
          <w:szCs w:val="24"/>
        </w:rPr>
        <w:t xml:space="preserve">en sana lógica puede </w:t>
      </w:r>
      <w:r w:rsidRPr="004A1670">
        <w:rPr>
          <w:rFonts w:ascii="Georgia" w:hAnsi="Georgia"/>
          <w:sz w:val="24"/>
          <w:szCs w:val="24"/>
        </w:rPr>
        <w:t>inferir</w:t>
      </w:r>
      <w:r w:rsidR="00A47FD5" w:rsidRPr="004A1670">
        <w:rPr>
          <w:rFonts w:ascii="Georgia" w:hAnsi="Georgia"/>
          <w:sz w:val="24"/>
          <w:szCs w:val="24"/>
        </w:rPr>
        <w:t>se</w:t>
      </w:r>
      <w:r w:rsidRPr="004A1670">
        <w:rPr>
          <w:rFonts w:ascii="Georgia" w:hAnsi="Georgia"/>
          <w:sz w:val="24"/>
          <w:szCs w:val="24"/>
        </w:rPr>
        <w:t xml:space="preserve"> que la demandante quier</w:t>
      </w:r>
      <w:r w:rsidR="00A47FD5" w:rsidRPr="004A1670">
        <w:rPr>
          <w:rFonts w:ascii="Georgia" w:hAnsi="Georgia"/>
          <w:sz w:val="24"/>
          <w:szCs w:val="24"/>
        </w:rPr>
        <w:t>e</w:t>
      </w:r>
      <w:r w:rsidRPr="004A1670">
        <w:rPr>
          <w:rFonts w:ascii="Georgia" w:hAnsi="Georgia"/>
          <w:sz w:val="24"/>
          <w:szCs w:val="24"/>
        </w:rPr>
        <w:t xml:space="preserve"> evitar más episodios de conflictividad como los </w:t>
      </w:r>
      <w:r w:rsidR="00A47FD5" w:rsidRPr="004A1670">
        <w:rPr>
          <w:rFonts w:ascii="Georgia" w:hAnsi="Georgia"/>
          <w:sz w:val="24"/>
          <w:szCs w:val="24"/>
        </w:rPr>
        <w:t xml:space="preserve">ya </w:t>
      </w:r>
      <w:r w:rsidRPr="004A1670">
        <w:rPr>
          <w:rFonts w:ascii="Georgia" w:hAnsi="Georgia"/>
          <w:sz w:val="24"/>
          <w:szCs w:val="24"/>
        </w:rPr>
        <w:t>vivido</w:t>
      </w:r>
      <w:r w:rsidR="00A47FD5" w:rsidRPr="004A1670">
        <w:rPr>
          <w:rFonts w:ascii="Georgia" w:hAnsi="Georgia"/>
          <w:sz w:val="24"/>
          <w:szCs w:val="24"/>
        </w:rPr>
        <w:t>s</w:t>
      </w:r>
      <w:r w:rsidRPr="004A1670">
        <w:rPr>
          <w:rFonts w:ascii="Georgia" w:hAnsi="Georgia"/>
          <w:sz w:val="24"/>
          <w:szCs w:val="24"/>
        </w:rPr>
        <w:t>. Es razonable comprender que</w:t>
      </w:r>
      <w:r w:rsidR="00AE1015" w:rsidRPr="004A1670">
        <w:rPr>
          <w:rFonts w:ascii="Georgia" w:hAnsi="Georgia"/>
          <w:sz w:val="24"/>
          <w:szCs w:val="24"/>
        </w:rPr>
        <w:t>,</w:t>
      </w:r>
      <w:r w:rsidRPr="004A1670">
        <w:rPr>
          <w:rFonts w:ascii="Georgia" w:hAnsi="Georgia"/>
          <w:sz w:val="24"/>
          <w:szCs w:val="24"/>
        </w:rPr>
        <w:t xml:space="preserve"> esa conducta, calificada como impeditiva</w:t>
      </w:r>
      <w:r w:rsidR="00A47FD5" w:rsidRPr="004A1670">
        <w:rPr>
          <w:rFonts w:ascii="Georgia" w:hAnsi="Georgia"/>
          <w:sz w:val="24"/>
          <w:szCs w:val="24"/>
        </w:rPr>
        <w:t xml:space="preserve"> por su contraparte</w:t>
      </w:r>
      <w:r w:rsidRPr="004A1670">
        <w:rPr>
          <w:rFonts w:ascii="Georgia" w:hAnsi="Georgia"/>
          <w:sz w:val="24"/>
          <w:szCs w:val="24"/>
        </w:rPr>
        <w:t xml:space="preserve">, </w:t>
      </w:r>
      <w:r w:rsidR="00A47FD5" w:rsidRPr="004A1670">
        <w:rPr>
          <w:rFonts w:ascii="Georgia" w:hAnsi="Georgia"/>
          <w:sz w:val="24"/>
          <w:szCs w:val="24"/>
        </w:rPr>
        <w:t xml:space="preserve">en juicio de esta Sala </w:t>
      </w:r>
      <w:r w:rsidRPr="004A1670">
        <w:rPr>
          <w:rFonts w:ascii="Georgia" w:hAnsi="Georgia"/>
          <w:sz w:val="24"/>
          <w:szCs w:val="24"/>
        </w:rPr>
        <w:t>está lejos</w:t>
      </w:r>
      <w:r w:rsidR="00996D93" w:rsidRPr="004A1670">
        <w:rPr>
          <w:rFonts w:ascii="Georgia" w:hAnsi="Georgia"/>
          <w:sz w:val="24"/>
          <w:szCs w:val="24"/>
        </w:rPr>
        <w:t xml:space="preserve"> de</w:t>
      </w:r>
      <w:r w:rsidRPr="004A1670">
        <w:rPr>
          <w:rFonts w:ascii="Georgia" w:hAnsi="Georgia"/>
          <w:sz w:val="24"/>
          <w:szCs w:val="24"/>
        </w:rPr>
        <w:t xml:space="preserve"> </w:t>
      </w:r>
      <w:r w:rsidR="009439C7" w:rsidRPr="004A1670">
        <w:rPr>
          <w:rFonts w:ascii="Georgia" w:hAnsi="Georgia"/>
          <w:sz w:val="24"/>
          <w:szCs w:val="24"/>
        </w:rPr>
        <w:t xml:space="preserve">tener aptitud </w:t>
      </w:r>
      <w:r w:rsidR="00A47FD5" w:rsidRPr="004A1670">
        <w:rPr>
          <w:rFonts w:ascii="Georgia" w:hAnsi="Georgia"/>
          <w:sz w:val="24"/>
          <w:szCs w:val="24"/>
        </w:rPr>
        <w:t xml:space="preserve">para </w:t>
      </w:r>
      <w:r w:rsidRPr="004A1670">
        <w:rPr>
          <w:rFonts w:ascii="Georgia" w:hAnsi="Georgia"/>
          <w:sz w:val="24"/>
          <w:szCs w:val="24"/>
        </w:rPr>
        <w:t>obstruir las relaciones paterno</w:t>
      </w:r>
      <w:r w:rsidR="003E5B45" w:rsidRPr="004A1670">
        <w:rPr>
          <w:rFonts w:ascii="Georgia" w:hAnsi="Georgia"/>
          <w:sz w:val="24"/>
          <w:szCs w:val="24"/>
        </w:rPr>
        <w:t xml:space="preserve"> </w:t>
      </w:r>
      <w:r w:rsidRPr="004A1670">
        <w:rPr>
          <w:rFonts w:ascii="Georgia" w:hAnsi="Georgia"/>
          <w:sz w:val="24"/>
          <w:szCs w:val="24"/>
        </w:rPr>
        <w:t>filiales.</w:t>
      </w:r>
      <w:r w:rsidR="00AE1015" w:rsidRPr="004A1670">
        <w:rPr>
          <w:rFonts w:ascii="Georgia" w:hAnsi="Georgia"/>
          <w:sz w:val="24"/>
          <w:szCs w:val="24"/>
        </w:rPr>
        <w:t xml:space="preserve"> </w:t>
      </w:r>
      <w:r w:rsidR="00545D63" w:rsidRPr="004A1670">
        <w:rPr>
          <w:rFonts w:ascii="Georgia" w:hAnsi="Georgia"/>
          <w:sz w:val="24"/>
          <w:szCs w:val="24"/>
        </w:rPr>
        <w:t xml:space="preserve">No era esta la única opción que </w:t>
      </w:r>
      <w:r w:rsidR="009439C7" w:rsidRPr="004A1670">
        <w:rPr>
          <w:rFonts w:ascii="Georgia" w:hAnsi="Georgia"/>
          <w:sz w:val="24"/>
          <w:szCs w:val="24"/>
        </w:rPr>
        <w:t>tenía el demandado</w:t>
      </w:r>
      <w:r w:rsidR="00511D92" w:rsidRPr="004A1670">
        <w:rPr>
          <w:rFonts w:ascii="Georgia" w:hAnsi="Georgia"/>
          <w:sz w:val="24"/>
          <w:szCs w:val="24"/>
        </w:rPr>
        <w:t>,</w:t>
      </w:r>
      <w:r w:rsidR="009439C7" w:rsidRPr="004A1670">
        <w:rPr>
          <w:rFonts w:ascii="Georgia" w:hAnsi="Georgia"/>
          <w:sz w:val="24"/>
          <w:szCs w:val="24"/>
        </w:rPr>
        <w:t xml:space="preserve"> para acercarse</w:t>
      </w:r>
      <w:r w:rsidR="00A962E1" w:rsidRPr="004A1670">
        <w:rPr>
          <w:rFonts w:ascii="Georgia" w:hAnsi="Georgia"/>
          <w:sz w:val="24"/>
          <w:szCs w:val="24"/>
        </w:rPr>
        <w:t xml:space="preserve"> a las niñas ISH y BSH</w:t>
      </w:r>
      <w:r w:rsidR="00545D63" w:rsidRPr="004A1670">
        <w:rPr>
          <w:rFonts w:ascii="Georgia" w:hAnsi="Georgia"/>
          <w:sz w:val="24"/>
          <w:szCs w:val="24"/>
        </w:rPr>
        <w:t xml:space="preserve">. </w:t>
      </w:r>
    </w:p>
    <w:p w14:paraId="63BEC84A" w14:textId="2AAD5220" w:rsidR="006C20D8" w:rsidRPr="004A1670" w:rsidRDefault="006C20D8" w:rsidP="004A1670">
      <w:pPr>
        <w:pStyle w:val="Prrafodelista"/>
        <w:widowControl/>
        <w:overflowPunct/>
        <w:autoSpaceDE/>
        <w:autoSpaceDN/>
        <w:adjustRightInd/>
        <w:spacing w:line="276" w:lineRule="auto"/>
        <w:ind w:left="0"/>
        <w:jc w:val="both"/>
        <w:rPr>
          <w:rFonts w:ascii="Georgia" w:hAnsi="Georgia"/>
          <w:sz w:val="24"/>
          <w:szCs w:val="24"/>
        </w:rPr>
      </w:pPr>
    </w:p>
    <w:p w14:paraId="71370772" w14:textId="00D71DD9" w:rsidR="00EA4207" w:rsidRPr="004A1670" w:rsidRDefault="00A5626A" w:rsidP="004A1670">
      <w:pPr>
        <w:pStyle w:val="Prrafodelista"/>
        <w:widowControl/>
        <w:overflowPunct/>
        <w:autoSpaceDE/>
        <w:autoSpaceDN/>
        <w:adjustRightInd/>
        <w:spacing w:line="276" w:lineRule="auto"/>
        <w:ind w:left="0"/>
        <w:jc w:val="both"/>
        <w:rPr>
          <w:rFonts w:ascii="Georgia" w:hAnsi="Georgia"/>
          <w:sz w:val="24"/>
          <w:szCs w:val="24"/>
        </w:rPr>
      </w:pPr>
      <w:r w:rsidRPr="004A1670">
        <w:rPr>
          <w:rFonts w:ascii="Georgia" w:hAnsi="Georgia"/>
          <w:sz w:val="24"/>
          <w:szCs w:val="24"/>
        </w:rPr>
        <w:t xml:space="preserve">Como puede advertirse con facilidad, al resaltar el tema de prueba, la discusión no versa sobre la falta de condiciones particulares para compartir con las menores, ni se ha reprochado el incumplimiento de otros deberes como la cuota alimentaria. </w:t>
      </w:r>
      <w:r w:rsidR="003204DD" w:rsidRPr="004A1670">
        <w:rPr>
          <w:rFonts w:ascii="Georgia" w:hAnsi="Georgia"/>
          <w:sz w:val="24"/>
          <w:szCs w:val="24"/>
        </w:rPr>
        <w:t xml:space="preserve">Tampoco se trata acá de enjuiciar la conducta de la madre: que incumple sus deberes, que denigra del demandado o que maltrata a las menores, por ende, </w:t>
      </w:r>
      <w:r w:rsidRPr="004A1670">
        <w:rPr>
          <w:rFonts w:ascii="Georgia" w:hAnsi="Georgia"/>
          <w:sz w:val="24"/>
          <w:szCs w:val="24"/>
        </w:rPr>
        <w:t xml:space="preserve">se desechan </w:t>
      </w:r>
      <w:r w:rsidR="003204DD" w:rsidRPr="004A1670">
        <w:rPr>
          <w:rFonts w:ascii="Georgia" w:hAnsi="Georgia"/>
          <w:sz w:val="24"/>
          <w:szCs w:val="24"/>
        </w:rPr>
        <w:t xml:space="preserve">estos </w:t>
      </w:r>
      <w:r w:rsidRPr="004A1670">
        <w:rPr>
          <w:rFonts w:ascii="Georgia" w:hAnsi="Georgia"/>
          <w:sz w:val="24"/>
          <w:szCs w:val="24"/>
        </w:rPr>
        <w:t>reparos</w:t>
      </w:r>
      <w:r w:rsidR="00E264AA" w:rsidRPr="004A1670">
        <w:rPr>
          <w:rFonts w:ascii="Georgia" w:hAnsi="Georgia"/>
          <w:sz w:val="24"/>
          <w:szCs w:val="24"/>
        </w:rPr>
        <w:t>;</w:t>
      </w:r>
      <w:r w:rsidRPr="004A1670">
        <w:rPr>
          <w:rFonts w:ascii="Georgia" w:hAnsi="Georgia"/>
          <w:sz w:val="24"/>
          <w:szCs w:val="24"/>
        </w:rPr>
        <w:t xml:space="preserve"> </w:t>
      </w:r>
      <w:r w:rsidR="003204DD" w:rsidRPr="004A1670">
        <w:rPr>
          <w:rFonts w:ascii="Georgia" w:hAnsi="Georgia"/>
          <w:sz w:val="24"/>
          <w:szCs w:val="24"/>
        </w:rPr>
        <w:t xml:space="preserve">por </w:t>
      </w:r>
      <w:r w:rsidR="00E264AA" w:rsidRPr="004A1670">
        <w:rPr>
          <w:rFonts w:ascii="Georgia" w:hAnsi="Georgia"/>
          <w:sz w:val="24"/>
          <w:szCs w:val="24"/>
        </w:rPr>
        <w:t xml:space="preserve">esa razón </w:t>
      </w:r>
      <w:r w:rsidR="006541BE" w:rsidRPr="004A1670">
        <w:rPr>
          <w:rFonts w:ascii="Georgia" w:hAnsi="Georgia"/>
          <w:sz w:val="24"/>
          <w:szCs w:val="24"/>
        </w:rPr>
        <w:t xml:space="preserve">esta Sala </w:t>
      </w:r>
      <w:r w:rsidR="003204DD" w:rsidRPr="004A1670">
        <w:rPr>
          <w:rFonts w:ascii="Georgia" w:hAnsi="Georgia"/>
          <w:sz w:val="24"/>
          <w:szCs w:val="24"/>
        </w:rPr>
        <w:t xml:space="preserve">ninguna pertinencia halla en los </w:t>
      </w:r>
      <w:r w:rsidR="006541BE" w:rsidRPr="004A1670">
        <w:rPr>
          <w:rFonts w:ascii="Georgia" w:hAnsi="Georgia"/>
          <w:sz w:val="24"/>
          <w:szCs w:val="24"/>
        </w:rPr>
        <w:t>fallos de tutela</w:t>
      </w:r>
      <w:r w:rsidR="003204DD" w:rsidRPr="004A1670">
        <w:rPr>
          <w:rFonts w:ascii="Georgia" w:hAnsi="Georgia"/>
          <w:sz w:val="24"/>
          <w:szCs w:val="24"/>
        </w:rPr>
        <w:t xml:space="preserve"> porque refieren un</w:t>
      </w:r>
      <w:r w:rsidR="00E264AA" w:rsidRPr="004A1670">
        <w:rPr>
          <w:rFonts w:ascii="Georgia" w:hAnsi="Georgia"/>
          <w:sz w:val="24"/>
          <w:szCs w:val="24"/>
        </w:rPr>
        <w:t>a</w:t>
      </w:r>
      <w:r w:rsidR="003204DD" w:rsidRPr="004A1670">
        <w:rPr>
          <w:rFonts w:ascii="Georgia" w:hAnsi="Georgia"/>
          <w:sz w:val="24"/>
          <w:szCs w:val="24"/>
        </w:rPr>
        <w:t xml:space="preserve"> supuest</w:t>
      </w:r>
      <w:r w:rsidR="00E264AA" w:rsidRPr="004A1670">
        <w:rPr>
          <w:rFonts w:ascii="Georgia" w:hAnsi="Georgia"/>
          <w:sz w:val="24"/>
          <w:szCs w:val="24"/>
        </w:rPr>
        <w:t xml:space="preserve">a desatención </w:t>
      </w:r>
      <w:r w:rsidR="003204DD" w:rsidRPr="004A1670">
        <w:rPr>
          <w:rFonts w:ascii="Georgia" w:hAnsi="Georgia"/>
          <w:sz w:val="24"/>
          <w:szCs w:val="24"/>
        </w:rPr>
        <w:t>de la demandante</w:t>
      </w:r>
      <w:r w:rsidR="006541BE" w:rsidRPr="004A1670">
        <w:rPr>
          <w:rFonts w:ascii="Georgia" w:hAnsi="Georgia"/>
          <w:sz w:val="24"/>
          <w:szCs w:val="24"/>
        </w:rPr>
        <w:t xml:space="preserve">. </w:t>
      </w:r>
      <w:r w:rsidR="00E264AA" w:rsidRPr="004A1670">
        <w:rPr>
          <w:rFonts w:ascii="Georgia" w:hAnsi="Georgia"/>
          <w:sz w:val="24"/>
          <w:szCs w:val="24"/>
        </w:rPr>
        <w:t xml:space="preserve"> De igual forma, </w:t>
      </w:r>
      <w:r w:rsidR="006541BE" w:rsidRPr="004A1670">
        <w:rPr>
          <w:rFonts w:ascii="Georgia" w:hAnsi="Georgia"/>
          <w:sz w:val="24"/>
          <w:szCs w:val="24"/>
        </w:rPr>
        <w:t>inane que uno de los videos document</w:t>
      </w:r>
      <w:r w:rsidR="00E264AA" w:rsidRPr="004A1670">
        <w:rPr>
          <w:rFonts w:ascii="Georgia" w:hAnsi="Georgia"/>
          <w:sz w:val="24"/>
          <w:szCs w:val="24"/>
        </w:rPr>
        <w:t>e</w:t>
      </w:r>
      <w:r w:rsidR="006541BE" w:rsidRPr="004A1670">
        <w:rPr>
          <w:rFonts w:ascii="Georgia" w:hAnsi="Georgia"/>
          <w:sz w:val="24"/>
          <w:szCs w:val="24"/>
        </w:rPr>
        <w:t xml:space="preserve"> un “maltrato de la madre”</w:t>
      </w:r>
      <w:r w:rsidR="00A804A1" w:rsidRPr="004A1670">
        <w:rPr>
          <w:rFonts w:ascii="Georgia" w:hAnsi="Georgia"/>
          <w:sz w:val="24"/>
          <w:szCs w:val="24"/>
        </w:rPr>
        <w:t xml:space="preserve">, amén de que se reconoció </w:t>
      </w:r>
      <w:r w:rsidR="008F026C" w:rsidRPr="004A1670">
        <w:rPr>
          <w:rFonts w:ascii="Georgia" w:hAnsi="Georgia"/>
          <w:sz w:val="24"/>
          <w:szCs w:val="24"/>
        </w:rPr>
        <w:t xml:space="preserve">datado en agosto de </w:t>
      </w:r>
      <w:r w:rsidR="00A804A1" w:rsidRPr="004A1670">
        <w:rPr>
          <w:rFonts w:ascii="Georgia" w:hAnsi="Georgia"/>
          <w:sz w:val="24"/>
          <w:szCs w:val="24"/>
        </w:rPr>
        <w:t>2019.</w:t>
      </w:r>
    </w:p>
    <w:p w14:paraId="1950DABC" w14:textId="1971CA72" w:rsidR="00A5626A" w:rsidRPr="004A1670" w:rsidRDefault="00A5626A" w:rsidP="004A1670">
      <w:pPr>
        <w:pStyle w:val="Prrafodelista"/>
        <w:widowControl/>
        <w:overflowPunct/>
        <w:autoSpaceDE/>
        <w:autoSpaceDN/>
        <w:adjustRightInd/>
        <w:spacing w:line="276" w:lineRule="auto"/>
        <w:ind w:left="0"/>
        <w:jc w:val="both"/>
        <w:rPr>
          <w:rFonts w:ascii="Georgia" w:hAnsi="Georgia"/>
          <w:sz w:val="24"/>
          <w:szCs w:val="24"/>
        </w:rPr>
      </w:pPr>
    </w:p>
    <w:p w14:paraId="63036884" w14:textId="41250C11" w:rsidR="00A5626A" w:rsidRPr="004A1670" w:rsidRDefault="00D157FC" w:rsidP="004A1670">
      <w:pPr>
        <w:pStyle w:val="Prrafodelista"/>
        <w:widowControl/>
        <w:overflowPunct/>
        <w:autoSpaceDE/>
        <w:autoSpaceDN/>
        <w:adjustRightInd/>
        <w:spacing w:line="276" w:lineRule="auto"/>
        <w:ind w:left="0"/>
        <w:jc w:val="both"/>
        <w:rPr>
          <w:rFonts w:ascii="Georgia" w:hAnsi="Georgia"/>
          <w:sz w:val="24"/>
          <w:szCs w:val="24"/>
        </w:rPr>
      </w:pPr>
      <w:r w:rsidRPr="004A1670">
        <w:rPr>
          <w:rFonts w:ascii="Georgia" w:hAnsi="Georgia"/>
          <w:sz w:val="24"/>
          <w:szCs w:val="24"/>
        </w:rPr>
        <w:t>La crítica general a los t</w:t>
      </w:r>
      <w:r w:rsidR="000C2FF4" w:rsidRPr="004A1670">
        <w:rPr>
          <w:rFonts w:ascii="Georgia" w:hAnsi="Georgia"/>
          <w:sz w:val="24"/>
          <w:szCs w:val="24"/>
        </w:rPr>
        <w:t>estimonios</w:t>
      </w:r>
      <w:r w:rsidRPr="004A1670">
        <w:rPr>
          <w:rFonts w:ascii="Georgia" w:hAnsi="Georgia"/>
          <w:sz w:val="24"/>
          <w:szCs w:val="24"/>
        </w:rPr>
        <w:t xml:space="preserve"> es harto débil, habida cuenta de que es una aseveración muy amplia, ha debido indicarse cuáles son y el motivo de su </w:t>
      </w:r>
      <w:r w:rsidR="00743ED5" w:rsidRPr="004A1670">
        <w:rPr>
          <w:rFonts w:ascii="Georgia" w:hAnsi="Georgia"/>
          <w:sz w:val="24"/>
          <w:szCs w:val="24"/>
        </w:rPr>
        <w:t>demérito</w:t>
      </w:r>
      <w:r w:rsidRPr="004A1670">
        <w:rPr>
          <w:rFonts w:ascii="Georgia" w:hAnsi="Georgia"/>
          <w:sz w:val="24"/>
          <w:szCs w:val="24"/>
        </w:rPr>
        <w:t xml:space="preserve">. </w:t>
      </w:r>
      <w:r w:rsidR="005E1CE3" w:rsidRPr="004A1670">
        <w:rPr>
          <w:rFonts w:ascii="Georgia" w:hAnsi="Georgia"/>
          <w:sz w:val="24"/>
          <w:szCs w:val="24"/>
        </w:rPr>
        <w:t xml:space="preserve">Sobre </w:t>
      </w:r>
      <w:r w:rsidRPr="004A1670">
        <w:rPr>
          <w:rFonts w:ascii="Georgia" w:hAnsi="Georgia"/>
          <w:sz w:val="24"/>
          <w:szCs w:val="24"/>
        </w:rPr>
        <w:t xml:space="preserve">los </w:t>
      </w:r>
      <w:r w:rsidR="00874DE2" w:rsidRPr="004A1670">
        <w:rPr>
          <w:rFonts w:ascii="Georgia" w:hAnsi="Georgia"/>
          <w:sz w:val="24"/>
          <w:szCs w:val="24"/>
        </w:rPr>
        <w:t xml:space="preserve">testigos </w:t>
      </w:r>
      <w:r w:rsidRPr="004A1670">
        <w:rPr>
          <w:rFonts w:ascii="Georgia" w:hAnsi="Georgia"/>
          <w:sz w:val="24"/>
          <w:szCs w:val="24"/>
        </w:rPr>
        <w:t xml:space="preserve">Maycol, esposo actual de la señora Natalia y el de un desconocido (Es Viviana Giraldo, madre comunitaria), </w:t>
      </w:r>
      <w:r w:rsidR="00874DE2" w:rsidRPr="004A1670">
        <w:rPr>
          <w:rFonts w:ascii="Georgia" w:hAnsi="Georgia"/>
          <w:sz w:val="24"/>
          <w:szCs w:val="24"/>
        </w:rPr>
        <w:t xml:space="preserve">el primero por no aportar y el segundo por desconocer al demandado, cabe decir que la sentencia dejó de estimarlos para resolver, como puede </w:t>
      </w:r>
      <w:r w:rsidR="005E1CE3" w:rsidRPr="004A1670">
        <w:rPr>
          <w:rFonts w:ascii="Georgia" w:hAnsi="Georgia"/>
          <w:sz w:val="24"/>
          <w:szCs w:val="24"/>
        </w:rPr>
        <w:t xml:space="preserve">verificarse </w:t>
      </w:r>
      <w:r w:rsidR="00874DE2" w:rsidRPr="004A1670">
        <w:rPr>
          <w:rFonts w:ascii="Georgia" w:hAnsi="Georgia"/>
          <w:sz w:val="24"/>
          <w:szCs w:val="24"/>
        </w:rPr>
        <w:t>al escuchar la exposición del juez</w:t>
      </w:r>
      <w:r w:rsidR="005E1CE3" w:rsidRPr="004A1670">
        <w:rPr>
          <w:rFonts w:ascii="Georgia" w:hAnsi="Georgia"/>
          <w:sz w:val="24"/>
          <w:szCs w:val="24"/>
        </w:rPr>
        <w:t>; o sea, ningún efecto adverso hubo para la parte demandada.</w:t>
      </w:r>
    </w:p>
    <w:p w14:paraId="5A06A0BF" w14:textId="5988F874" w:rsidR="00D157FC" w:rsidRPr="004A1670" w:rsidRDefault="00D157FC" w:rsidP="004A1670">
      <w:pPr>
        <w:pStyle w:val="Prrafodelista"/>
        <w:widowControl/>
        <w:overflowPunct/>
        <w:autoSpaceDE/>
        <w:autoSpaceDN/>
        <w:adjustRightInd/>
        <w:spacing w:line="276" w:lineRule="auto"/>
        <w:ind w:left="0"/>
        <w:jc w:val="both"/>
        <w:rPr>
          <w:rFonts w:ascii="Georgia" w:hAnsi="Georgia"/>
          <w:sz w:val="24"/>
          <w:szCs w:val="24"/>
        </w:rPr>
      </w:pPr>
    </w:p>
    <w:p w14:paraId="76B0557A" w14:textId="31313A29" w:rsidR="00887A55" w:rsidRPr="004A1670" w:rsidRDefault="00887A55" w:rsidP="004A1670">
      <w:pPr>
        <w:pStyle w:val="Prrafodelista"/>
        <w:widowControl/>
        <w:overflowPunct/>
        <w:autoSpaceDE/>
        <w:autoSpaceDN/>
        <w:adjustRightInd/>
        <w:spacing w:line="276" w:lineRule="auto"/>
        <w:ind w:left="0"/>
        <w:jc w:val="both"/>
        <w:rPr>
          <w:rFonts w:ascii="Georgia" w:hAnsi="Georgia"/>
          <w:sz w:val="24"/>
          <w:szCs w:val="24"/>
        </w:rPr>
      </w:pPr>
      <w:r w:rsidRPr="004A1670">
        <w:rPr>
          <w:rFonts w:ascii="Georgia" w:hAnsi="Georgia"/>
          <w:sz w:val="24"/>
          <w:szCs w:val="24"/>
        </w:rPr>
        <w:t xml:space="preserve">En la apelación se omitió señalar, como corresponde al ejercicio cabal de la refutación, </w:t>
      </w:r>
      <w:r w:rsidR="002B77A3" w:rsidRPr="004A1670">
        <w:rPr>
          <w:rFonts w:ascii="Georgia" w:hAnsi="Georgia"/>
          <w:sz w:val="24"/>
          <w:szCs w:val="24"/>
        </w:rPr>
        <w:t>explicar que las fotografías incorporadas, daban cuenta de visitas en los años 2017 a agosto de 2019 y de est</w:t>
      </w:r>
      <w:r w:rsidR="009352AE" w:rsidRPr="004A1670">
        <w:rPr>
          <w:rFonts w:ascii="Georgia" w:hAnsi="Georgia"/>
          <w:sz w:val="24"/>
          <w:szCs w:val="24"/>
        </w:rPr>
        <w:t xml:space="preserve">e último año, </w:t>
      </w:r>
      <w:r w:rsidR="002B77A3" w:rsidRPr="004A1670">
        <w:rPr>
          <w:rFonts w:ascii="Georgia" w:hAnsi="Georgia"/>
          <w:sz w:val="24"/>
          <w:szCs w:val="24"/>
        </w:rPr>
        <w:t>en adelante; parece que son de aquella época en que convivía el demandado con las niñas y la señora Natalia</w:t>
      </w:r>
      <w:r w:rsidR="005E1CE3" w:rsidRPr="004A1670">
        <w:rPr>
          <w:rFonts w:ascii="Georgia" w:hAnsi="Georgia"/>
          <w:sz w:val="24"/>
          <w:szCs w:val="24"/>
        </w:rPr>
        <w:t>; de todas formas, ni siquiera cuentan con fecha y ninguna decisión del juzgado se apoyó en ellas.</w:t>
      </w:r>
      <w:r w:rsidR="00AE4684" w:rsidRPr="004A1670">
        <w:rPr>
          <w:rFonts w:ascii="Georgia" w:hAnsi="Georgia"/>
          <w:sz w:val="24"/>
          <w:szCs w:val="24"/>
        </w:rPr>
        <w:t xml:space="preserve"> Los videos no documentan esta época, son de junio y días posteriores en 2019</w:t>
      </w:r>
      <w:r w:rsidR="005E1CE3" w:rsidRPr="004A1670">
        <w:rPr>
          <w:rFonts w:ascii="Georgia" w:hAnsi="Georgia"/>
          <w:sz w:val="24"/>
          <w:szCs w:val="24"/>
        </w:rPr>
        <w:t>.</w:t>
      </w:r>
      <w:r w:rsidR="00AE4684" w:rsidRPr="004A1670">
        <w:rPr>
          <w:rFonts w:ascii="Georgia" w:hAnsi="Georgia"/>
          <w:sz w:val="24"/>
          <w:szCs w:val="24"/>
        </w:rPr>
        <w:t xml:space="preserve"> </w:t>
      </w:r>
    </w:p>
    <w:p w14:paraId="0F7C0955" w14:textId="77777777" w:rsidR="002B77A3" w:rsidRPr="004A1670" w:rsidRDefault="002B77A3" w:rsidP="004A1670">
      <w:pPr>
        <w:pStyle w:val="Prrafodelista"/>
        <w:widowControl/>
        <w:overflowPunct/>
        <w:autoSpaceDE/>
        <w:autoSpaceDN/>
        <w:adjustRightInd/>
        <w:spacing w:line="276" w:lineRule="auto"/>
        <w:ind w:left="0"/>
        <w:jc w:val="both"/>
        <w:rPr>
          <w:rFonts w:ascii="Georgia" w:hAnsi="Georgia"/>
          <w:sz w:val="24"/>
          <w:szCs w:val="24"/>
        </w:rPr>
      </w:pPr>
    </w:p>
    <w:p w14:paraId="1E1ABCBD" w14:textId="107A55AB" w:rsidR="002B77A3" w:rsidRPr="004A1670" w:rsidRDefault="002B77A3" w:rsidP="004A1670">
      <w:pPr>
        <w:pStyle w:val="Prrafodelista"/>
        <w:widowControl/>
        <w:overflowPunct/>
        <w:autoSpaceDE/>
        <w:autoSpaceDN/>
        <w:adjustRightInd/>
        <w:spacing w:line="276" w:lineRule="auto"/>
        <w:ind w:left="0"/>
        <w:jc w:val="both"/>
        <w:rPr>
          <w:rFonts w:ascii="Georgia" w:hAnsi="Georgia"/>
          <w:sz w:val="24"/>
          <w:szCs w:val="24"/>
        </w:rPr>
      </w:pPr>
      <w:r w:rsidRPr="004A1670">
        <w:rPr>
          <w:rFonts w:ascii="Georgia" w:hAnsi="Georgia"/>
          <w:sz w:val="24"/>
          <w:szCs w:val="24"/>
        </w:rPr>
        <w:lastRenderedPageBreak/>
        <w:t xml:space="preserve">Se arguyó también ante esta Colegiatura que hubo cuatro (4) cambios de dirección domiciliaria, empero la sustentación no evidenció qué medio probatorio lo acreditó </w:t>
      </w:r>
      <w:r w:rsidR="009352AE" w:rsidRPr="004A1670">
        <w:rPr>
          <w:rFonts w:ascii="Georgia" w:hAnsi="Georgia"/>
          <w:sz w:val="24"/>
          <w:szCs w:val="24"/>
        </w:rPr>
        <w:t xml:space="preserve">de tal manera </w:t>
      </w:r>
      <w:r w:rsidRPr="004A1670">
        <w:rPr>
          <w:rFonts w:ascii="Georgia" w:hAnsi="Georgia"/>
          <w:sz w:val="24"/>
          <w:szCs w:val="24"/>
        </w:rPr>
        <w:t>que esta judicatura auscultara una supuesta indebida valoración, acaso por fallar los elementos de existencia, validez o eficacia; esta indeterminación obstruye cualquiera reflexión específica.</w:t>
      </w:r>
      <w:r w:rsidR="009352AE" w:rsidRPr="004A1670">
        <w:rPr>
          <w:rFonts w:ascii="Georgia" w:hAnsi="Georgia"/>
          <w:sz w:val="24"/>
          <w:szCs w:val="24"/>
        </w:rPr>
        <w:t xml:space="preserve"> Por demás, la demandante en su declaración dio una información diferente</w:t>
      </w:r>
      <w:r w:rsidR="005E1CE3" w:rsidRPr="004A1670">
        <w:rPr>
          <w:rFonts w:ascii="Georgia" w:hAnsi="Georgia"/>
          <w:sz w:val="24"/>
          <w:szCs w:val="24"/>
        </w:rPr>
        <w:t>; queda entonces como una afirmación de parte sin probanza alguna de respaldo.</w:t>
      </w:r>
    </w:p>
    <w:p w14:paraId="7AF7DEDD" w14:textId="77777777" w:rsidR="00EF5B6F" w:rsidRPr="004A1670" w:rsidRDefault="00EF5B6F" w:rsidP="004A1670">
      <w:pPr>
        <w:pStyle w:val="Prrafodelista"/>
        <w:widowControl/>
        <w:overflowPunct/>
        <w:autoSpaceDE/>
        <w:autoSpaceDN/>
        <w:adjustRightInd/>
        <w:spacing w:line="276" w:lineRule="auto"/>
        <w:ind w:left="0"/>
        <w:jc w:val="both"/>
        <w:rPr>
          <w:rFonts w:ascii="Georgia" w:hAnsi="Georgia"/>
          <w:sz w:val="24"/>
          <w:szCs w:val="24"/>
        </w:rPr>
      </w:pPr>
    </w:p>
    <w:p w14:paraId="18C577FA" w14:textId="3E6B68B3" w:rsidR="005E1CE3" w:rsidRPr="004A1670" w:rsidRDefault="00991A48" w:rsidP="004A1670">
      <w:pPr>
        <w:pStyle w:val="Prrafodelista"/>
        <w:widowControl/>
        <w:overflowPunct/>
        <w:autoSpaceDE/>
        <w:autoSpaceDN/>
        <w:adjustRightInd/>
        <w:spacing w:line="276" w:lineRule="auto"/>
        <w:ind w:left="0"/>
        <w:jc w:val="both"/>
        <w:rPr>
          <w:rFonts w:ascii="Georgia" w:hAnsi="Georgia"/>
          <w:sz w:val="24"/>
          <w:szCs w:val="24"/>
        </w:rPr>
      </w:pPr>
      <w:r w:rsidRPr="004A1670">
        <w:rPr>
          <w:rFonts w:ascii="Georgia" w:hAnsi="Georgia"/>
          <w:sz w:val="24"/>
          <w:szCs w:val="24"/>
        </w:rPr>
        <w:t xml:space="preserve">Censura el impugnante que haberse valido de la policía, ya a mediados de 2019, para “materializar sus derechos”, se halla tenido como argumento en contra. Este Tribunal al escrutar en las razones de la sentencia, comprende que no es ese el alcance de las afirmaciones hechas, se reprueba en el padre, con una formación universitaria, es decir, con experiencia intelectual y social, </w:t>
      </w:r>
      <w:r w:rsidR="005E1CE3" w:rsidRPr="004A1670">
        <w:rPr>
          <w:rFonts w:ascii="Georgia" w:hAnsi="Georgia"/>
          <w:sz w:val="24"/>
          <w:szCs w:val="24"/>
        </w:rPr>
        <w:t>pasar</w:t>
      </w:r>
      <w:r w:rsidR="00EF5B6F" w:rsidRPr="004A1670">
        <w:rPr>
          <w:rFonts w:ascii="Georgia" w:hAnsi="Georgia"/>
          <w:sz w:val="24"/>
          <w:szCs w:val="24"/>
        </w:rPr>
        <w:t>a</w:t>
      </w:r>
      <w:r w:rsidR="005E1CE3" w:rsidRPr="004A1670">
        <w:rPr>
          <w:rFonts w:ascii="Georgia" w:hAnsi="Georgia"/>
          <w:sz w:val="24"/>
          <w:szCs w:val="24"/>
        </w:rPr>
        <w:t xml:space="preserve"> por alto </w:t>
      </w:r>
      <w:r w:rsidR="00707814" w:rsidRPr="004A1670">
        <w:rPr>
          <w:rFonts w:ascii="Georgia" w:hAnsi="Georgia"/>
          <w:sz w:val="24"/>
          <w:szCs w:val="24"/>
        </w:rPr>
        <w:t xml:space="preserve">que la mera presencia física de los agentes de la policía en un escenario tenso como el </w:t>
      </w:r>
      <w:r w:rsidR="005E1CE3" w:rsidRPr="004A1670">
        <w:rPr>
          <w:rFonts w:ascii="Georgia" w:hAnsi="Georgia"/>
          <w:sz w:val="24"/>
          <w:szCs w:val="24"/>
        </w:rPr>
        <w:t xml:space="preserve">descrito entre </w:t>
      </w:r>
      <w:r w:rsidR="00707814" w:rsidRPr="004A1670">
        <w:rPr>
          <w:rFonts w:ascii="Georgia" w:hAnsi="Georgia"/>
          <w:sz w:val="24"/>
          <w:szCs w:val="24"/>
        </w:rPr>
        <w:t xml:space="preserve">las partes, necesariamente causaría </w:t>
      </w:r>
      <w:r w:rsidR="005E1CE3" w:rsidRPr="004A1670">
        <w:rPr>
          <w:rFonts w:ascii="Georgia" w:hAnsi="Georgia"/>
          <w:sz w:val="24"/>
          <w:szCs w:val="24"/>
        </w:rPr>
        <w:t xml:space="preserve">más sobresaltos </w:t>
      </w:r>
      <w:r w:rsidR="00707814" w:rsidRPr="004A1670">
        <w:rPr>
          <w:rFonts w:ascii="Georgia" w:hAnsi="Georgia"/>
          <w:sz w:val="24"/>
          <w:szCs w:val="24"/>
        </w:rPr>
        <w:t xml:space="preserve">y tensión, más en </w:t>
      </w:r>
      <w:r w:rsidR="005E1CE3" w:rsidRPr="004A1670">
        <w:rPr>
          <w:rFonts w:ascii="Georgia" w:hAnsi="Georgia"/>
          <w:sz w:val="24"/>
          <w:szCs w:val="24"/>
        </w:rPr>
        <w:t xml:space="preserve">unas niñas </w:t>
      </w:r>
      <w:r w:rsidR="00707814" w:rsidRPr="004A1670">
        <w:rPr>
          <w:rFonts w:ascii="Georgia" w:hAnsi="Georgia"/>
          <w:sz w:val="24"/>
          <w:szCs w:val="24"/>
        </w:rPr>
        <w:t>menores.</w:t>
      </w:r>
    </w:p>
    <w:p w14:paraId="74C05747" w14:textId="77777777" w:rsidR="005E1CE3" w:rsidRPr="004A1670" w:rsidRDefault="005E1CE3" w:rsidP="004A1670">
      <w:pPr>
        <w:pStyle w:val="Prrafodelista"/>
        <w:widowControl/>
        <w:overflowPunct/>
        <w:autoSpaceDE/>
        <w:autoSpaceDN/>
        <w:adjustRightInd/>
        <w:spacing w:line="276" w:lineRule="auto"/>
        <w:ind w:left="0"/>
        <w:jc w:val="both"/>
        <w:rPr>
          <w:rFonts w:ascii="Georgia" w:hAnsi="Georgia"/>
          <w:sz w:val="24"/>
          <w:szCs w:val="24"/>
        </w:rPr>
      </w:pPr>
    </w:p>
    <w:p w14:paraId="327F1EB9" w14:textId="739C61BA" w:rsidR="00707814" w:rsidRPr="004A1670" w:rsidRDefault="00021AD1" w:rsidP="004A1670">
      <w:pPr>
        <w:pStyle w:val="Prrafodelista"/>
        <w:widowControl/>
        <w:overflowPunct/>
        <w:autoSpaceDE/>
        <w:autoSpaceDN/>
        <w:adjustRightInd/>
        <w:spacing w:line="276" w:lineRule="auto"/>
        <w:ind w:left="0"/>
        <w:jc w:val="both"/>
        <w:rPr>
          <w:rFonts w:ascii="Georgia" w:hAnsi="Georgia"/>
          <w:sz w:val="24"/>
          <w:szCs w:val="24"/>
        </w:rPr>
      </w:pPr>
      <w:r w:rsidRPr="004A1670">
        <w:rPr>
          <w:rFonts w:ascii="Georgia" w:hAnsi="Georgia"/>
          <w:sz w:val="24"/>
          <w:szCs w:val="24"/>
        </w:rPr>
        <w:t xml:space="preserve">Esta vía y la de presentar una denuncia penal por fraude a resolución judicial, distan de ser mecanismos aptos para obtener el cometido </w:t>
      </w:r>
      <w:r w:rsidR="00CB0FF8" w:rsidRPr="004A1670">
        <w:rPr>
          <w:rFonts w:ascii="Georgia" w:hAnsi="Georgia"/>
          <w:sz w:val="24"/>
          <w:szCs w:val="24"/>
        </w:rPr>
        <w:t>d</w:t>
      </w:r>
      <w:r w:rsidRPr="004A1670">
        <w:rPr>
          <w:rFonts w:ascii="Georgia" w:hAnsi="Georgia"/>
          <w:sz w:val="24"/>
          <w:szCs w:val="24"/>
        </w:rPr>
        <w:t>el demandado</w:t>
      </w:r>
      <w:r w:rsidR="005E1CE3" w:rsidRPr="004A1670">
        <w:rPr>
          <w:rFonts w:ascii="Georgia" w:hAnsi="Georgia"/>
          <w:sz w:val="24"/>
          <w:szCs w:val="24"/>
        </w:rPr>
        <w:t>. El resultado de una eventual sanción penal delictual en manera alguna propende por el acercamiento echado de menos, es que no está en discusión su validez jurídica, como mencionó el Ministerio Público.</w:t>
      </w:r>
    </w:p>
    <w:p w14:paraId="5BD83DF7" w14:textId="77777777" w:rsidR="00707814" w:rsidRPr="004A1670" w:rsidRDefault="00707814" w:rsidP="004A1670">
      <w:pPr>
        <w:pStyle w:val="Prrafodelista"/>
        <w:widowControl/>
        <w:overflowPunct/>
        <w:autoSpaceDE/>
        <w:autoSpaceDN/>
        <w:adjustRightInd/>
        <w:spacing w:line="276" w:lineRule="auto"/>
        <w:ind w:left="0"/>
        <w:jc w:val="both"/>
        <w:rPr>
          <w:rFonts w:ascii="Georgia" w:hAnsi="Georgia"/>
          <w:sz w:val="24"/>
          <w:szCs w:val="24"/>
        </w:rPr>
      </w:pPr>
    </w:p>
    <w:p w14:paraId="55D3ABF6" w14:textId="39017A58" w:rsidR="00991A48" w:rsidRDefault="00707814" w:rsidP="004A1670">
      <w:pPr>
        <w:pStyle w:val="Prrafodelista"/>
        <w:widowControl/>
        <w:overflowPunct/>
        <w:autoSpaceDE/>
        <w:autoSpaceDN/>
        <w:adjustRightInd/>
        <w:spacing w:line="276" w:lineRule="auto"/>
        <w:ind w:left="0"/>
        <w:jc w:val="both"/>
        <w:rPr>
          <w:rFonts w:ascii="Georgia" w:hAnsi="Georgia"/>
          <w:sz w:val="24"/>
          <w:szCs w:val="24"/>
        </w:rPr>
      </w:pPr>
      <w:r w:rsidRPr="004A1670">
        <w:rPr>
          <w:rFonts w:ascii="Georgia" w:hAnsi="Georgia"/>
          <w:sz w:val="24"/>
          <w:szCs w:val="24"/>
        </w:rPr>
        <w:t>Mal se trata de ubicar el asunto en el área de los conocimientos jurídicos o vías legales, no; la idea alude a la falta de tacto y prudencia, pues se trata de menores de edad: en 2019 tenían cuatro (4) y siete (7) años de edad. Desatiende las reglas de la experiencia cotidiana que las personas ante una discordia reconocida</w:t>
      </w:r>
      <w:r w:rsidR="00944C3C" w:rsidRPr="004A1670">
        <w:rPr>
          <w:rFonts w:ascii="Georgia" w:hAnsi="Georgia"/>
          <w:sz w:val="24"/>
          <w:szCs w:val="24"/>
        </w:rPr>
        <w:t xml:space="preserve"> (Más tratándose de niñas)</w:t>
      </w:r>
      <w:r w:rsidRPr="004A1670">
        <w:rPr>
          <w:rFonts w:ascii="Georgia" w:hAnsi="Georgia"/>
          <w:sz w:val="24"/>
          <w:szCs w:val="24"/>
        </w:rPr>
        <w:t xml:space="preserve">, reciban con beneplácito y sin ningún miramiento, a </w:t>
      </w:r>
      <w:r w:rsidR="00944C3C" w:rsidRPr="004A1670">
        <w:rPr>
          <w:rFonts w:ascii="Georgia" w:hAnsi="Georgia"/>
          <w:sz w:val="24"/>
          <w:szCs w:val="24"/>
        </w:rPr>
        <w:t xml:space="preserve">unos </w:t>
      </w:r>
      <w:r w:rsidRPr="004A1670">
        <w:rPr>
          <w:rFonts w:ascii="Georgia" w:hAnsi="Georgia"/>
          <w:sz w:val="24"/>
          <w:szCs w:val="24"/>
        </w:rPr>
        <w:t>policías</w:t>
      </w:r>
      <w:r w:rsidR="00944C3C" w:rsidRPr="004A1670">
        <w:rPr>
          <w:rFonts w:ascii="Georgia" w:hAnsi="Georgia"/>
          <w:sz w:val="24"/>
          <w:szCs w:val="24"/>
        </w:rPr>
        <w:t xml:space="preserve"> que llegan a las puertas de su casa</w:t>
      </w:r>
      <w:r w:rsidRPr="004A1670">
        <w:rPr>
          <w:rFonts w:ascii="Georgia" w:hAnsi="Georgia"/>
          <w:sz w:val="24"/>
          <w:szCs w:val="24"/>
        </w:rPr>
        <w:t>. Sin mucho esfuerzo puede deducirse que son causa de intimidación, así en el plano normativo se esté en ejercicio de un derecho. Aquí la cuestión es fáctica y no jurídica</w:t>
      </w:r>
      <w:r w:rsidR="00FC699D" w:rsidRPr="004A1670">
        <w:rPr>
          <w:rFonts w:ascii="Georgia" w:hAnsi="Georgia"/>
          <w:sz w:val="24"/>
          <w:szCs w:val="24"/>
        </w:rPr>
        <w:t>, con un ingrediente más, como enseguida se expone.</w:t>
      </w:r>
    </w:p>
    <w:p w14:paraId="08BF5CC9" w14:textId="77777777" w:rsidR="003572DB" w:rsidRPr="004A1670" w:rsidRDefault="003572DB" w:rsidP="004A1670">
      <w:pPr>
        <w:pStyle w:val="Prrafodelista"/>
        <w:widowControl/>
        <w:overflowPunct/>
        <w:autoSpaceDE/>
        <w:autoSpaceDN/>
        <w:adjustRightInd/>
        <w:spacing w:line="276" w:lineRule="auto"/>
        <w:ind w:left="0"/>
        <w:jc w:val="both"/>
        <w:rPr>
          <w:rFonts w:ascii="Georgia" w:hAnsi="Georgia"/>
          <w:sz w:val="24"/>
          <w:szCs w:val="24"/>
        </w:rPr>
      </w:pPr>
    </w:p>
    <w:p w14:paraId="0DB14F09" w14:textId="429BCD47" w:rsidR="00491011" w:rsidRPr="004A1670" w:rsidRDefault="00FD5BA4" w:rsidP="004A1670">
      <w:pPr>
        <w:pStyle w:val="Prrafodelista"/>
        <w:widowControl/>
        <w:overflowPunct/>
        <w:autoSpaceDE/>
        <w:autoSpaceDN/>
        <w:adjustRightInd/>
        <w:spacing w:line="276" w:lineRule="auto"/>
        <w:ind w:left="0"/>
        <w:jc w:val="both"/>
        <w:rPr>
          <w:rFonts w:ascii="Georgia" w:hAnsi="Georgia"/>
          <w:sz w:val="24"/>
          <w:szCs w:val="24"/>
        </w:rPr>
      </w:pPr>
      <w:r w:rsidRPr="004A1670">
        <w:rPr>
          <w:rFonts w:ascii="Georgia" w:hAnsi="Georgia"/>
          <w:sz w:val="24"/>
          <w:szCs w:val="24"/>
        </w:rPr>
        <w:t xml:space="preserve">En mayo de 2017 se expidió la primera sentencia que concedió la custodia a la madre y en el proceso participó el padre, tanto que interpuso una acción de tutela que le </w:t>
      </w:r>
      <w:r w:rsidR="00765121" w:rsidRPr="004A1670">
        <w:rPr>
          <w:rFonts w:ascii="Georgia" w:hAnsi="Georgia"/>
          <w:sz w:val="24"/>
          <w:szCs w:val="24"/>
        </w:rPr>
        <w:t xml:space="preserve">fue </w:t>
      </w:r>
      <w:r w:rsidRPr="004A1670">
        <w:rPr>
          <w:rFonts w:ascii="Georgia" w:hAnsi="Georgia"/>
          <w:sz w:val="24"/>
          <w:szCs w:val="24"/>
        </w:rPr>
        <w:t xml:space="preserve">favorable y por </w:t>
      </w:r>
      <w:r w:rsidR="00945881" w:rsidRPr="004A1670">
        <w:rPr>
          <w:rFonts w:ascii="Georgia" w:hAnsi="Georgia"/>
          <w:sz w:val="24"/>
          <w:szCs w:val="24"/>
        </w:rPr>
        <w:t xml:space="preserve">eso </w:t>
      </w:r>
      <w:r w:rsidRPr="004A1670">
        <w:rPr>
          <w:rFonts w:ascii="Georgia" w:hAnsi="Georgia"/>
          <w:sz w:val="24"/>
          <w:szCs w:val="24"/>
        </w:rPr>
        <w:t>se emitió nueva sentencia en mayo de 2019.</w:t>
      </w:r>
    </w:p>
    <w:p w14:paraId="0654E709" w14:textId="103212AB" w:rsidR="00491011" w:rsidRPr="004A1670" w:rsidRDefault="00491011" w:rsidP="004A1670">
      <w:pPr>
        <w:pStyle w:val="Prrafodelista"/>
        <w:widowControl/>
        <w:overflowPunct/>
        <w:autoSpaceDE/>
        <w:autoSpaceDN/>
        <w:adjustRightInd/>
        <w:spacing w:line="276" w:lineRule="auto"/>
        <w:ind w:left="0"/>
        <w:jc w:val="both"/>
        <w:rPr>
          <w:rFonts w:ascii="Georgia" w:hAnsi="Georgia"/>
          <w:sz w:val="24"/>
          <w:szCs w:val="24"/>
        </w:rPr>
      </w:pPr>
    </w:p>
    <w:p w14:paraId="6C02F2E0" w14:textId="45B11067" w:rsidR="00491011" w:rsidRPr="004A1670" w:rsidRDefault="00491011" w:rsidP="004A1670">
      <w:pPr>
        <w:pStyle w:val="Prrafodelista"/>
        <w:widowControl/>
        <w:overflowPunct/>
        <w:autoSpaceDE/>
        <w:autoSpaceDN/>
        <w:adjustRightInd/>
        <w:spacing w:line="276" w:lineRule="auto"/>
        <w:ind w:left="0"/>
        <w:jc w:val="both"/>
        <w:rPr>
          <w:rFonts w:ascii="Georgia" w:hAnsi="Georgia"/>
          <w:sz w:val="24"/>
          <w:szCs w:val="24"/>
        </w:rPr>
      </w:pPr>
      <w:r w:rsidRPr="004A1670">
        <w:rPr>
          <w:rFonts w:ascii="Georgia" w:hAnsi="Georgia"/>
          <w:sz w:val="24"/>
          <w:szCs w:val="24"/>
        </w:rPr>
        <w:t>Fácil se infiere que, durante un tiempo superior a un año, dejó de compartir con sus hijas, ISH que contaba con dos (2) años (Nació el 24-01-2015) y BSH cinco (Nació el 07-10-2012), más o menos.</w:t>
      </w:r>
      <w:r w:rsidR="00072D01" w:rsidRPr="004A1670">
        <w:rPr>
          <w:rFonts w:ascii="Georgia" w:hAnsi="Georgia"/>
          <w:sz w:val="24"/>
          <w:szCs w:val="24"/>
        </w:rPr>
        <w:t xml:space="preserve"> De tal suerte que</w:t>
      </w:r>
      <w:r w:rsidR="005E1CE3" w:rsidRPr="004A1670">
        <w:rPr>
          <w:rFonts w:ascii="Georgia" w:hAnsi="Georgia"/>
          <w:sz w:val="24"/>
          <w:szCs w:val="24"/>
        </w:rPr>
        <w:t>,</w:t>
      </w:r>
      <w:r w:rsidR="00072D01" w:rsidRPr="004A1670">
        <w:rPr>
          <w:rFonts w:ascii="Georgia" w:hAnsi="Georgia"/>
          <w:sz w:val="24"/>
          <w:szCs w:val="24"/>
        </w:rPr>
        <w:t xml:space="preserve"> ante este panorama la presencia de la policía y la hostilidad de la situación, generó un ambiente que en manera alguna contribuyó a resolver con tranquilidad la cuestión de las visitas</w:t>
      </w:r>
      <w:r w:rsidR="00CB2347" w:rsidRPr="004A1670">
        <w:rPr>
          <w:rFonts w:ascii="Georgia" w:hAnsi="Georgia"/>
          <w:sz w:val="24"/>
          <w:szCs w:val="24"/>
        </w:rPr>
        <w:t>; se extravió el camino para propiciar un clima amable y de confianza a las niñas.</w:t>
      </w:r>
    </w:p>
    <w:p w14:paraId="148367CE" w14:textId="7C0C8525" w:rsidR="00491011" w:rsidRPr="004A1670" w:rsidRDefault="00491011" w:rsidP="004A1670">
      <w:pPr>
        <w:pStyle w:val="Prrafodelista"/>
        <w:widowControl/>
        <w:overflowPunct/>
        <w:autoSpaceDE/>
        <w:autoSpaceDN/>
        <w:adjustRightInd/>
        <w:spacing w:line="276" w:lineRule="auto"/>
        <w:ind w:left="0"/>
        <w:jc w:val="both"/>
        <w:rPr>
          <w:rFonts w:ascii="Georgia" w:hAnsi="Georgia"/>
          <w:sz w:val="24"/>
          <w:szCs w:val="24"/>
        </w:rPr>
      </w:pPr>
    </w:p>
    <w:p w14:paraId="652FE304" w14:textId="4467A7B2" w:rsidR="008107D8" w:rsidRPr="004A1670" w:rsidRDefault="006604A3" w:rsidP="004A1670">
      <w:pPr>
        <w:pStyle w:val="Prrafodelista"/>
        <w:widowControl/>
        <w:overflowPunct/>
        <w:autoSpaceDE/>
        <w:autoSpaceDN/>
        <w:adjustRightInd/>
        <w:spacing w:line="276" w:lineRule="auto"/>
        <w:ind w:left="0"/>
        <w:jc w:val="both"/>
        <w:rPr>
          <w:rFonts w:ascii="Georgia" w:hAnsi="Georgia"/>
          <w:sz w:val="24"/>
          <w:szCs w:val="24"/>
        </w:rPr>
      </w:pPr>
      <w:r w:rsidRPr="004A1670">
        <w:rPr>
          <w:rFonts w:ascii="Georgia" w:hAnsi="Georgia"/>
          <w:sz w:val="24"/>
          <w:szCs w:val="24"/>
        </w:rPr>
        <w:t xml:space="preserve">Desaprueba el recurrente </w:t>
      </w:r>
      <w:r w:rsidR="00805606" w:rsidRPr="004A1670">
        <w:rPr>
          <w:rFonts w:ascii="Georgia" w:hAnsi="Georgia"/>
          <w:sz w:val="24"/>
          <w:szCs w:val="24"/>
        </w:rPr>
        <w:t>las versiones de las menores, entiende están sobornadas y manipuladas, que en una de ellas la trabajadora social orientara las respuestas</w:t>
      </w:r>
      <w:r w:rsidR="00FE74C4" w:rsidRPr="004A1670">
        <w:rPr>
          <w:rFonts w:ascii="Georgia" w:hAnsi="Georgia"/>
          <w:sz w:val="24"/>
          <w:szCs w:val="24"/>
        </w:rPr>
        <w:t>, y</w:t>
      </w:r>
      <w:r w:rsidR="00CD7921" w:rsidRPr="004A1670">
        <w:rPr>
          <w:rFonts w:ascii="Georgia" w:hAnsi="Georgia"/>
          <w:sz w:val="24"/>
          <w:szCs w:val="24"/>
        </w:rPr>
        <w:t>,</w:t>
      </w:r>
      <w:r w:rsidR="00FE74C4" w:rsidRPr="004A1670">
        <w:rPr>
          <w:rFonts w:ascii="Georgia" w:hAnsi="Georgia"/>
          <w:sz w:val="24"/>
          <w:szCs w:val="24"/>
        </w:rPr>
        <w:t xml:space="preserve"> </w:t>
      </w:r>
      <w:r w:rsidR="00CD7921" w:rsidRPr="004A1670">
        <w:rPr>
          <w:rFonts w:ascii="Georgia" w:hAnsi="Georgia"/>
          <w:sz w:val="24"/>
          <w:szCs w:val="24"/>
        </w:rPr>
        <w:t xml:space="preserve">en la otra, </w:t>
      </w:r>
      <w:r w:rsidR="00FE74C4" w:rsidRPr="004A1670">
        <w:rPr>
          <w:rFonts w:ascii="Georgia" w:hAnsi="Georgia"/>
          <w:sz w:val="24"/>
          <w:szCs w:val="24"/>
        </w:rPr>
        <w:t xml:space="preserve">que la menor, </w:t>
      </w:r>
      <w:r w:rsidR="00CD7921" w:rsidRPr="004A1670">
        <w:rPr>
          <w:rFonts w:ascii="Georgia" w:hAnsi="Georgia"/>
          <w:sz w:val="24"/>
          <w:szCs w:val="24"/>
        </w:rPr>
        <w:t xml:space="preserve">fue </w:t>
      </w:r>
      <w:r w:rsidR="00FE74C4" w:rsidRPr="004A1670">
        <w:rPr>
          <w:rFonts w:ascii="Georgia" w:hAnsi="Georgia"/>
          <w:sz w:val="24"/>
          <w:szCs w:val="24"/>
        </w:rPr>
        <w:t xml:space="preserve">evasiva. </w:t>
      </w:r>
      <w:r w:rsidR="003907A5" w:rsidRPr="004A1670">
        <w:rPr>
          <w:rFonts w:ascii="Georgia" w:hAnsi="Georgia"/>
          <w:sz w:val="24"/>
          <w:szCs w:val="24"/>
        </w:rPr>
        <w:t>L</w:t>
      </w:r>
      <w:r w:rsidR="00FE74C4" w:rsidRPr="004A1670">
        <w:rPr>
          <w:rFonts w:ascii="Georgia" w:hAnsi="Georgia"/>
          <w:sz w:val="24"/>
          <w:szCs w:val="24"/>
        </w:rPr>
        <w:t>a decisión del fallador tuvo estribo en la falta de demostración de los impedimentos de la señora madre, para que el padre las visitara</w:t>
      </w:r>
      <w:r w:rsidR="005C718F" w:rsidRPr="004A1670">
        <w:rPr>
          <w:rFonts w:ascii="Georgia" w:hAnsi="Georgia"/>
          <w:sz w:val="24"/>
          <w:szCs w:val="24"/>
        </w:rPr>
        <w:t xml:space="preserve">; halló innecesario para la acreditación de </w:t>
      </w:r>
      <w:r w:rsidR="003907A5" w:rsidRPr="004A1670">
        <w:rPr>
          <w:rFonts w:ascii="Georgia" w:hAnsi="Georgia"/>
          <w:sz w:val="24"/>
          <w:szCs w:val="24"/>
        </w:rPr>
        <w:t xml:space="preserve">este </w:t>
      </w:r>
      <w:r w:rsidR="005C718F" w:rsidRPr="004A1670">
        <w:rPr>
          <w:rFonts w:ascii="Georgia" w:hAnsi="Georgia"/>
          <w:sz w:val="24"/>
          <w:szCs w:val="24"/>
        </w:rPr>
        <w:t>hecho, apoyarse en las versiones de</w:t>
      </w:r>
      <w:r w:rsidR="00CD7921" w:rsidRPr="004A1670">
        <w:rPr>
          <w:rFonts w:ascii="Georgia" w:hAnsi="Georgia"/>
          <w:sz w:val="24"/>
          <w:szCs w:val="24"/>
        </w:rPr>
        <w:t xml:space="preserve"> las</w:t>
      </w:r>
      <w:r w:rsidR="005C718F" w:rsidRPr="004A1670">
        <w:rPr>
          <w:rFonts w:ascii="Georgia" w:hAnsi="Georgia"/>
          <w:sz w:val="24"/>
          <w:szCs w:val="24"/>
        </w:rPr>
        <w:t xml:space="preserve"> niñas.</w:t>
      </w:r>
    </w:p>
    <w:p w14:paraId="184E5025" w14:textId="77777777" w:rsidR="008107D8" w:rsidRPr="004A1670" w:rsidRDefault="008107D8" w:rsidP="004A1670">
      <w:pPr>
        <w:pStyle w:val="Prrafodelista"/>
        <w:widowControl/>
        <w:overflowPunct/>
        <w:autoSpaceDE/>
        <w:autoSpaceDN/>
        <w:adjustRightInd/>
        <w:spacing w:line="276" w:lineRule="auto"/>
        <w:ind w:left="0"/>
        <w:jc w:val="both"/>
        <w:rPr>
          <w:rFonts w:ascii="Georgia" w:hAnsi="Georgia"/>
          <w:sz w:val="24"/>
          <w:szCs w:val="24"/>
        </w:rPr>
      </w:pPr>
    </w:p>
    <w:p w14:paraId="273EFFFB" w14:textId="6F27894B" w:rsidR="003907A5" w:rsidRPr="004A1670" w:rsidRDefault="008107D8" w:rsidP="004A1670">
      <w:pPr>
        <w:pStyle w:val="Prrafodelista"/>
        <w:widowControl/>
        <w:overflowPunct/>
        <w:autoSpaceDE/>
        <w:autoSpaceDN/>
        <w:adjustRightInd/>
        <w:spacing w:line="276" w:lineRule="auto"/>
        <w:ind w:left="0"/>
        <w:jc w:val="both"/>
        <w:rPr>
          <w:rFonts w:ascii="Georgia" w:hAnsi="Georgia"/>
          <w:sz w:val="24"/>
          <w:szCs w:val="24"/>
        </w:rPr>
      </w:pPr>
      <w:r w:rsidRPr="004A1670">
        <w:rPr>
          <w:rFonts w:ascii="Georgia" w:hAnsi="Georgia"/>
          <w:sz w:val="24"/>
          <w:szCs w:val="24"/>
        </w:rPr>
        <w:t xml:space="preserve">Fueron escuchadas </w:t>
      </w:r>
      <w:r w:rsidR="007D4B5B" w:rsidRPr="004A1670">
        <w:rPr>
          <w:rFonts w:ascii="Georgia" w:hAnsi="Georgia"/>
          <w:sz w:val="24"/>
          <w:szCs w:val="24"/>
        </w:rPr>
        <w:t>con fundamento en el artículo 26, CIA</w:t>
      </w:r>
      <w:r w:rsidR="00892D95" w:rsidRPr="004A1670">
        <w:rPr>
          <w:rFonts w:ascii="Georgia" w:hAnsi="Georgia"/>
          <w:sz w:val="24"/>
          <w:szCs w:val="24"/>
        </w:rPr>
        <w:t>, y en todo caso, la alienación predica</w:t>
      </w:r>
      <w:r w:rsidR="00646AA2" w:rsidRPr="004A1670">
        <w:rPr>
          <w:rFonts w:ascii="Georgia" w:hAnsi="Georgia"/>
          <w:sz w:val="24"/>
          <w:szCs w:val="24"/>
        </w:rPr>
        <w:t>da</w:t>
      </w:r>
      <w:r w:rsidR="00892D95" w:rsidRPr="004A1670">
        <w:rPr>
          <w:rFonts w:ascii="Georgia" w:hAnsi="Georgia"/>
          <w:sz w:val="24"/>
          <w:szCs w:val="24"/>
        </w:rPr>
        <w:t xml:space="preserve"> por el opugnante</w:t>
      </w:r>
      <w:r w:rsidR="00F317EF" w:rsidRPr="004A1670">
        <w:rPr>
          <w:rFonts w:ascii="Georgia" w:hAnsi="Georgia"/>
          <w:sz w:val="24"/>
          <w:szCs w:val="24"/>
        </w:rPr>
        <w:t>,</w:t>
      </w:r>
      <w:r w:rsidR="00892D95" w:rsidRPr="004A1670">
        <w:rPr>
          <w:rFonts w:ascii="Georgia" w:hAnsi="Georgia"/>
          <w:sz w:val="24"/>
          <w:szCs w:val="24"/>
        </w:rPr>
        <w:t xml:space="preserve"> no se acoge por esta instancia en atención a que se guardaron las garantías de su recaudo y los relatos se aprecian creíbles y acompasados con las vivencias experimentadas por las </w:t>
      </w:r>
      <w:r w:rsidR="00537C1F" w:rsidRPr="004A1670">
        <w:rPr>
          <w:rFonts w:ascii="Georgia" w:hAnsi="Georgia"/>
          <w:sz w:val="24"/>
          <w:szCs w:val="24"/>
        </w:rPr>
        <w:t>pequeñas</w:t>
      </w:r>
      <w:r w:rsidR="00892D95" w:rsidRPr="004A1670">
        <w:rPr>
          <w:rFonts w:ascii="Georgia" w:hAnsi="Georgia"/>
          <w:sz w:val="24"/>
          <w:szCs w:val="24"/>
        </w:rPr>
        <w:t>.</w:t>
      </w:r>
    </w:p>
    <w:p w14:paraId="46BF465A" w14:textId="77777777" w:rsidR="007D4B5B" w:rsidRPr="004A1670" w:rsidRDefault="007D4B5B" w:rsidP="004A1670">
      <w:pPr>
        <w:pStyle w:val="Prrafodelista"/>
        <w:widowControl/>
        <w:overflowPunct/>
        <w:autoSpaceDE/>
        <w:autoSpaceDN/>
        <w:adjustRightInd/>
        <w:spacing w:line="276" w:lineRule="auto"/>
        <w:ind w:left="0"/>
        <w:jc w:val="both"/>
        <w:rPr>
          <w:rFonts w:ascii="Georgia" w:hAnsi="Georgia"/>
          <w:sz w:val="24"/>
          <w:szCs w:val="24"/>
        </w:rPr>
      </w:pPr>
    </w:p>
    <w:p w14:paraId="14770477" w14:textId="45F309FE" w:rsidR="00805606" w:rsidRPr="004A1670" w:rsidRDefault="005C718F" w:rsidP="004A1670">
      <w:pPr>
        <w:pStyle w:val="Prrafodelista"/>
        <w:widowControl/>
        <w:overflowPunct/>
        <w:autoSpaceDE/>
        <w:autoSpaceDN/>
        <w:adjustRightInd/>
        <w:spacing w:line="276" w:lineRule="auto"/>
        <w:ind w:left="0"/>
        <w:jc w:val="both"/>
        <w:rPr>
          <w:rFonts w:ascii="Georgia" w:hAnsi="Georgia"/>
          <w:sz w:val="24"/>
          <w:szCs w:val="24"/>
        </w:rPr>
      </w:pPr>
      <w:r w:rsidRPr="004A1670">
        <w:rPr>
          <w:rFonts w:ascii="Georgia" w:hAnsi="Georgia"/>
          <w:sz w:val="24"/>
          <w:szCs w:val="24"/>
        </w:rPr>
        <w:t xml:space="preserve">Si bien para tomar </w:t>
      </w:r>
      <w:r w:rsidR="00FC5B94" w:rsidRPr="004A1670">
        <w:rPr>
          <w:rFonts w:ascii="Georgia" w:hAnsi="Georgia"/>
          <w:sz w:val="24"/>
          <w:szCs w:val="24"/>
        </w:rPr>
        <w:t>esta decisión</w:t>
      </w:r>
      <w:r w:rsidRPr="004A1670">
        <w:rPr>
          <w:rFonts w:ascii="Georgia" w:hAnsi="Georgia"/>
          <w:sz w:val="24"/>
          <w:szCs w:val="24"/>
        </w:rPr>
        <w:t>, se predica estimar el dicho de l</w:t>
      </w:r>
      <w:r w:rsidR="00537C1F" w:rsidRPr="004A1670">
        <w:rPr>
          <w:rFonts w:ascii="Georgia" w:hAnsi="Georgia"/>
          <w:sz w:val="24"/>
          <w:szCs w:val="24"/>
        </w:rPr>
        <w:t>o</w:t>
      </w:r>
      <w:r w:rsidRPr="004A1670">
        <w:rPr>
          <w:rFonts w:ascii="Georgia" w:hAnsi="Georgia"/>
          <w:sz w:val="24"/>
          <w:szCs w:val="24"/>
        </w:rPr>
        <w:t xml:space="preserve">s </w:t>
      </w:r>
      <w:r w:rsidR="00537C1F" w:rsidRPr="004A1670">
        <w:rPr>
          <w:rFonts w:ascii="Georgia" w:hAnsi="Georgia"/>
          <w:sz w:val="24"/>
          <w:szCs w:val="24"/>
        </w:rPr>
        <w:t>menores</w:t>
      </w:r>
      <w:r w:rsidRPr="004A1670">
        <w:rPr>
          <w:rFonts w:ascii="Georgia" w:hAnsi="Georgia"/>
          <w:sz w:val="24"/>
          <w:szCs w:val="24"/>
        </w:rPr>
        <w:t>, porque obviamente están altamente implicados, aquí el padre admitió el distanciamiento, pero no pudo justificarlo.</w:t>
      </w:r>
      <w:r w:rsidR="003907A5" w:rsidRPr="004A1670">
        <w:rPr>
          <w:rFonts w:ascii="Georgia" w:hAnsi="Georgia"/>
          <w:sz w:val="24"/>
          <w:szCs w:val="24"/>
        </w:rPr>
        <w:t xml:space="preserve"> Además, resulta apenas una consecuencia lógica, que como ya </w:t>
      </w:r>
      <w:r w:rsidR="00537C1F" w:rsidRPr="004A1670">
        <w:rPr>
          <w:rFonts w:ascii="Georgia" w:hAnsi="Georgia"/>
          <w:sz w:val="24"/>
          <w:szCs w:val="24"/>
        </w:rPr>
        <w:t xml:space="preserve">se </w:t>
      </w:r>
      <w:r w:rsidR="003907A5" w:rsidRPr="004A1670">
        <w:rPr>
          <w:rFonts w:ascii="Georgia" w:hAnsi="Georgia"/>
          <w:sz w:val="24"/>
          <w:szCs w:val="24"/>
        </w:rPr>
        <w:t xml:space="preserve">explicitara, las edades de las niñas, el tiempo corrido y el entorno familiar en el que conviven, que se gestara un nexo de afectividad con otra persona diferente al </w:t>
      </w:r>
      <w:r w:rsidR="00537C1F" w:rsidRPr="004A1670">
        <w:rPr>
          <w:rFonts w:ascii="Georgia" w:hAnsi="Georgia"/>
          <w:sz w:val="24"/>
          <w:szCs w:val="24"/>
        </w:rPr>
        <w:t>progenitor</w:t>
      </w:r>
      <w:r w:rsidR="003907A5" w:rsidRPr="004A1670">
        <w:rPr>
          <w:rFonts w:ascii="Georgia" w:hAnsi="Georgia"/>
          <w:sz w:val="24"/>
          <w:szCs w:val="24"/>
        </w:rPr>
        <w:t xml:space="preserve"> y </w:t>
      </w:r>
      <w:r w:rsidR="00FC5B94" w:rsidRPr="004A1670">
        <w:rPr>
          <w:rFonts w:ascii="Georgia" w:hAnsi="Georgia"/>
          <w:sz w:val="24"/>
          <w:szCs w:val="24"/>
        </w:rPr>
        <w:t xml:space="preserve">a la par </w:t>
      </w:r>
      <w:r w:rsidR="003907A5" w:rsidRPr="004A1670">
        <w:rPr>
          <w:rFonts w:ascii="Georgia" w:hAnsi="Georgia"/>
          <w:sz w:val="24"/>
          <w:szCs w:val="24"/>
        </w:rPr>
        <w:t xml:space="preserve">provocara que </w:t>
      </w:r>
      <w:r w:rsidR="009352AE" w:rsidRPr="004A1670">
        <w:rPr>
          <w:rFonts w:ascii="Georgia" w:hAnsi="Georgia"/>
          <w:sz w:val="24"/>
          <w:szCs w:val="24"/>
        </w:rPr>
        <w:t xml:space="preserve">la </w:t>
      </w:r>
      <w:r w:rsidR="003907A5" w:rsidRPr="004A1670">
        <w:rPr>
          <w:rFonts w:ascii="Georgia" w:hAnsi="Georgia"/>
          <w:sz w:val="24"/>
          <w:szCs w:val="24"/>
        </w:rPr>
        <w:t>ausencia</w:t>
      </w:r>
      <w:r w:rsidR="009352AE" w:rsidRPr="004A1670">
        <w:rPr>
          <w:rFonts w:ascii="Georgia" w:hAnsi="Georgia"/>
          <w:sz w:val="24"/>
          <w:szCs w:val="24"/>
        </w:rPr>
        <w:t xml:space="preserve"> de</w:t>
      </w:r>
      <w:r w:rsidR="00537C1F" w:rsidRPr="004A1670">
        <w:rPr>
          <w:rFonts w:ascii="Georgia" w:hAnsi="Georgia"/>
          <w:sz w:val="24"/>
          <w:szCs w:val="24"/>
        </w:rPr>
        <w:t xml:space="preserve"> este</w:t>
      </w:r>
      <w:r w:rsidR="009352AE" w:rsidRPr="004A1670">
        <w:rPr>
          <w:rFonts w:ascii="Georgia" w:hAnsi="Georgia"/>
          <w:sz w:val="24"/>
          <w:szCs w:val="24"/>
        </w:rPr>
        <w:t xml:space="preserve"> resulta</w:t>
      </w:r>
      <w:r w:rsidR="00FC5B94" w:rsidRPr="004A1670">
        <w:rPr>
          <w:rFonts w:ascii="Georgia" w:hAnsi="Georgia"/>
          <w:sz w:val="24"/>
          <w:szCs w:val="24"/>
        </w:rPr>
        <w:t xml:space="preserve">ra de baja incidencia </w:t>
      </w:r>
      <w:r w:rsidR="009352AE" w:rsidRPr="004A1670">
        <w:rPr>
          <w:rFonts w:ascii="Georgia" w:hAnsi="Georgia"/>
          <w:sz w:val="24"/>
          <w:szCs w:val="24"/>
        </w:rPr>
        <w:t>en su esfera emocional</w:t>
      </w:r>
      <w:r w:rsidR="003907A5" w:rsidRPr="004A1670">
        <w:rPr>
          <w:rFonts w:ascii="Georgia" w:hAnsi="Georgia"/>
          <w:sz w:val="24"/>
          <w:szCs w:val="24"/>
        </w:rPr>
        <w:t>.</w:t>
      </w:r>
    </w:p>
    <w:p w14:paraId="5C427197" w14:textId="77777777" w:rsidR="006604A3" w:rsidRPr="004A1670" w:rsidRDefault="006604A3" w:rsidP="004A1670">
      <w:pPr>
        <w:pStyle w:val="Prrafodelista"/>
        <w:widowControl/>
        <w:overflowPunct/>
        <w:autoSpaceDE/>
        <w:autoSpaceDN/>
        <w:adjustRightInd/>
        <w:spacing w:line="276" w:lineRule="auto"/>
        <w:ind w:left="0"/>
        <w:jc w:val="both"/>
        <w:rPr>
          <w:rFonts w:ascii="Georgia" w:hAnsi="Georgia"/>
          <w:sz w:val="24"/>
          <w:szCs w:val="24"/>
        </w:rPr>
      </w:pPr>
    </w:p>
    <w:p w14:paraId="4341D9CB" w14:textId="58162026" w:rsidR="005426B3" w:rsidRPr="004A1670" w:rsidRDefault="00FD5BA4" w:rsidP="004A1670">
      <w:pPr>
        <w:pStyle w:val="Prrafodelista"/>
        <w:widowControl/>
        <w:overflowPunct/>
        <w:autoSpaceDE/>
        <w:autoSpaceDN/>
        <w:adjustRightInd/>
        <w:spacing w:line="276" w:lineRule="auto"/>
        <w:ind w:left="0"/>
        <w:jc w:val="both"/>
        <w:rPr>
          <w:rFonts w:ascii="Georgia" w:hAnsi="Georgia"/>
          <w:sz w:val="24"/>
          <w:szCs w:val="24"/>
          <w:highlight w:val="yellow"/>
        </w:rPr>
      </w:pPr>
      <w:r w:rsidRPr="004A1670">
        <w:rPr>
          <w:rFonts w:ascii="Georgia" w:hAnsi="Georgia"/>
          <w:sz w:val="24"/>
          <w:szCs w:val="24"/>
        </w:rPr>
        <w:t xml:space="preserve">Así entonces, </w:t>
      </w:r>
      <w:r w:rsidR="00A05E1C" w:rsidRPr="004A1670">
        <w:rPr>
          <w:rFonts w:ascii="Georgia" w:hAnsi="Georgia"/>
          <w:sz w:val="24"/>
          <w:szCs w:val="24"/>
        </w:rPr>
        <w:t xml:space="preserve">el señor </w:t>
      </w:r>
      <w:r w:rsidRPr="004A1670">
        <w:rPr>
          <w:rFonts w:ascii="Georgia" w:hAnsi="Georgia"/>
          <w:sz w:val="24"/>
          <w:szCs w:val="24"/>
        </w:rPr>
        <w:t>Juli</w:t>
      </w:r>
      <w:r w:rsidR="00A05E1C" w:rsidRPr="004A1670">
        <w:rPr>
          <w:rFonts w:ascii="Georgia" w:hAnsi="Georgia"/>
          <w:sz w:val="24"/>
          <w:szCs w:val="24"/>
        </w:rPr>
        <w:t xml:space="preserve">án David </w:t>
      </w:r>
      <w:r w:rsidR="004E2C7D" w:rsidRPr="004A1670">
        <w:rPr>
          <w:rFonts w:ascii="Georgia" w:hAnsi="Georgia"/>
          <w:sz w:val="24"/>
          <w:szCs w:val="24"/>
        </w:rPr>
        <w:t>observó un</w:t>
      </w:r>
      <w:r w:rsidR="00C2167C" w:rsidRPr="004A1670">
        <w:rPr>
          <w:rFonts w:ascii="Georgia" w:hAnsi="Georgia"/>
          <w:sz w:val="24"/>
          <w:szCs w:val="24"/>
        </w:rPr>
        <w:t>a</w:t>
      </w:r>
      <w:r w:rsidR="004E2C7D" w:rsidRPr="004A1670">
        <w:rPr>
          <w:rFonts w:ascii="Georgia" w:hAnsi="Georgia"/>
          <w:sz w:val="24"/>
          <w:szCs w:val="24"/>
        </w:rPr>
        <w:t xml:space="preserve"> conducta harto </w:t>
      </w:r>
      <w:r w:rsidR="00A05E1C" w:rsidRPr="004A1670">
        <w:rPr>
          <w:rFonts w:ascii="Georgia" w:hAnsi="Georgia"/>
          <w:sz w:val="24"/>
          <w:szCs w:val="24"/>
        </w:rPr>
        <w:t>pasiva</w:t>
      </w:r>
      <w:r w:rsidR="00C2167C" w:rsidRPr="004A1670">
        <w:rPr>
          <w:rFonts w:ascii="Georgia" w:hAnsi="Georgia"/>
          <w:sz w:val="24"/>
          <w:szCs w:val="24"/>
        </w:rPr>
        <w:t xml:space="preserve"> y los intentos, para nada aportaron a crear un clima de cordialidad, no solo con las niñas sino con la propia madre.</w:t>
      </w:r>
      <w:r w:rsidR="00A05E1C" w:rsidRPr="004A1670">
        <w:rPr>
          <w:rFonts w:ascii="Georgia" w:hAnsi="Georgia"/>
          <w:sz w:val="24"/>
          <w:szCs w:val="24"/>
        </w:rPr>
        <w:t xml:space="preserve"> </w:t>
      </w:r>
      <w:r w:rsidR="00C2167C" w:rsidRPr="004A1670">
        <w:rPr>
          <w:rFonts w:ascii="Georgia" w:hAnsi="Georgia"/>
          <w:sz w:val="24"/>
          <w:szCs w:val="24"/>
        </w:rPr>
        <w:t>L</w:t>
      </w:r>
      <w:r w:rsidR="00A05E1C" w:rsidRPr="004A1670">
        <w:rPr>
          <w:rFonts w:ascii="Georgia" w:hAnsi="Georgia"/>
          <w:sz w:val="24"/>
          <w:szCs w:val="24"/>
        </w:rPr>
        <w:t>a imposibilidad de localización resulta inverosímil al considerar e</w:t>
      </w:r>
      <w:r w:rsidR="004E2C7D" w:rsidRPr="004A1670">
        <w:rPr>
          <w:rFonts w:ascii="Georgia" w:hAnsi="Georgia"/>
          <w:sz w:val="24"/>
          <w:szCs w:val="24"/>
        </w:rPr>
        <w:t>l</w:t>
      </w:r>
      <w:r w:rsidR="00A05E1C" w:rsidRPr="004A1670">
        <w:rPr>
          <w:rFonts w:ascii="Georgia" w:hAnsi="Georgia"/>
          <w:sz w:val="24"/>
          <w:szCs w:val="24"/>
        </w:rPr>
        <w:t xml:space="preserve"> contexto </w:t>
      </w:r>
      <w:r w:rsidR="004E2C7D" w:rsidRPr="004A1670">
        <w:rPr>
          <w:rFonts w:ascii="Georgia" w:hAnsi="Georgia"/>
          <w:sz w:val="24"/>
          <w:szCs w:val="24"/>
        </w:rPr>
        <w:t>reseñado</w:t>
      </w:r>
      <w:r w:rsidR="008516CF" w:rsidRPr="004A1670">
        <w:rPr>
          <w:rFonts w:ascii="Georgia" w:hAnsi="Georgia"/>
          <w:sz w:val="24"/>
          <w:szCs w:val="24"/>
        </w:rPr>
        <w:t>.</w:t>
      </w:r>
    </w:p>
    <w:p w14:paraId="568CEAFA" w14:textId="77777777" w:rsidR="00B96D33" w:rsidRPr="004A1670" w:rsidRDefault="00B96D33" w:rsidP="004A1670">
      <w:pPr>
        <w:pStyle w:val="Prrafodelista"/>
        <w:widowControl/>
        <w:overflowPunct/>
        <w:autoSpaceDE/>
        <w:autoSpaceDN/>
        <w:adjustRightInd/>
        <w:spacing w:line="276" w:lineRule="auto"/>
        <w:ind w:left="0"/>
        <w:jc w:val="both"/>
        <w:rPr>
          <w:rFonts w:ascii="Georgia" w:hAnsi="Georgia"/>
          <w:sz w:val="24"/>
          <w:szCs w:val="24"/>
        </w:rPr>
      </w:pPr>
    </w:p>
    <w:p w14:paraId="0244180A" w14:textId="7EF64F3E" w:rsidR="00991A48" w:rsidRPr="004A1670" w:rsidRDefault="00331DA3" w:rsidP="004A1670">
      <w:pPr>
        <w:pStyle w:val="Prrafodelista"/>
        <w:widowControl/>
        <w:overflowPunct/>
        <w:autoSpaceDE/>
        <w:autoSpaceDN/>
        <w:adjustRightInd/>
        <w:spacing w:line="276" w:lineRule="auto"/>
        <w:ind w:left="0"/>
        <w:jc w:val="both"/>
        <w:rPr>
          <w:rFonts w:ascii="Georgia" w:hAnsi="Georgia" w:cs="Arial"/>
          <w:sz w:val="24"/>
          <w:szCs w:val="24"/>
        </w:rPr>
      </w:pPr>
      <w:r w:rsidRPr="004A1670">
        <w:rPr>
          <w:rFonts w:ascii="Georgia" w:hAnsi="Georgia"/>
          <w:smallCaps/>
          <w:sz w:val="24"/>
          <w:szCs w:val="24"/>
        </w:rPr>
        <w:t>Reparo</w:t>
      </w:r>
      <w:r w:rsidR="00537C5F" w:rsidRPr="004A1670">
        <w:rPr>
          <w:rFonts w:ascii="Georgia" w:hAnsi="Georgia"/>
          <w:smallCaps/>
          <w:sz w:val="24"/>
          <w:szCs w:val="24"/>
        </w:rPr>
        <w:t xml:space="preserve"> No.</w:t>
      </w:r>
      <w:r w:rsidR="00CD2E57">
        <w:rPr>
          <w:rFonts w:ascii="Georgia" w:hAnsi="Georgia"/>
          <w:smallCaps/>
          <w:sz w:val="24"/>
          <w:szCs w:val="24"/>
        </w:rPr>
        <w:t xml:space="preserve"> </w:t>
      </w:r>
      <w:r w:rsidR="00537C5F" w:rsidRPr="004A1670">
        <w:rPr>
          <w:rFonts w:ascii="Georgia" w:hAnsi="Georgia"/>
          <w:smallCaps/>
          <w:sz w:val="24"/>
          <w:szCs w:val="24"/>
        </w:rPr>
        <w:t>2</w:t>
      </w:r>
      <w:r w:rsidRPr="004A1670">
        <w:rPr>
          <w:rFonts w:ascii="Georgia" w:hAnsi="Georgia"/>
          <w:sz w:val="24"/>
          <w:szCs w:val="24"/>
        </w:rPr>
        <w:t>.</w:t>
      </w:r>
      <w:r w:rsidR="00E575ED" w:rsidRPr="004A1670">
        <w:rPr>
          <w:rFonts w:ascii="Georgia" w:hAnsi="Georgia"/>
          <w:sz w:val="24"/>
          <w:szCs w:val="24"/>
        </w:rPr>
        <w:t xml:space="preserve"> </w:t>
      </w:r>
      <w:r w:rsidR="00D17AEA" w:rsidRPr="004A1670">
        <w:rPr>
          <w:rFonts w:ascii="Georgia" w:hAnsi="Georgia" w:cs="Arial"/>
          <w:sz w:val="24"/>
          <w:szCs w:val="24"/>
        </w:rPr>
        <w:t>El juez trasladó la relación entre las partes, a la tía de las menores.</w:t>
      </w:r>
    </w:p>
    <w:p w14:paraId="11DC1B19" w14:textId="77777777" w:rsidR="008516CF" w:rsidRPr="004A1670" w:rsidRDefault="008516CF" w:rsidP="004A1670">
      <w:pPr>
        <w:pStyle w:val="Prrafodelista"/>
        <w:widowControl/>
        <w:overflowPunct/>
        <w:autoSpaceDE/>
        <w:autoSpaceDN/>
        <w:adjustRightInd/>
        <w:spacing w:line="276" w:lineRule="auto"/>
        <w:ind w:left="0"/>
        <w:jc w:val="both"/>
        <w:rPr>
          <w:rFonts w:ascii="Georgia" w:hAnsi="Georgia" w:cs="Arial"/>
          <w:sz w:val="24"/>
          <w:szCs w:val="24"/>
        </w:rPr>
      </w:pPr>
    </w:p>
    <w:p w14:paraId="73E82EAE" w14:textId="1921E65C" w:rsidR="008B0323" w:rsidRPr="004A1670" w:rsidRDefault="00537C5F" w:rsidP="004A1670">
      <w:pPr>
        <w:pStyle w:val="Prrafodelista"/>
        <w:widowControl/>
        <w:overflowPunct/>
        <w:autoSpaceDE/>
        <w:autoSpaceDN/>
        <w:adjustRightInd/>
        <w:spacing w:line="276" w:lineRule="auto"/>
        <w:ind w:left="0"/>
        <w:jc w:val="both"/>
        <w:rPr>
          <w:rFonts w:ascii="Georgia" w:hAnsi="Georgia"/>
          <w:sz w:val="24"/>
          <w:szCs w:val="24"/>
        </w:rPr>
      </w:pPr>
      <w:r w:rsidRPr="004A1670">
        <w:rPr>
          <w:rFonts w:ascii="Georgia" w:hAnsi="Georgia"/>
          <w:smallCaps/>
          <w:sz w:val="24"/>
          <w:szCs w:val="24"/>
        </w:rPr>
        <w:t xml:space="preserve">Resolución. </w:t>
      </w:r>
      <w:r w:rsidRPr="004A1670">
        <w:rPr>
          <w:rFonts w:ascii="Georgia" w:hAnsi="Georgia"/>
          <w:b/>
          <w:i/>
          <w:smallCaps/>
          <w:sz w:val="24"/>
          <w:szCs w:val="24"/>
        </w:rPr>
        <w:t>Fracasa</w:t>
      </w:r>
      <w:r w:rsidRPr="004A1670">
        <w:rPr>
          <w:rFonts w:ascii="Georgia" w:hAnsi="Georgia"/>
          <w:b/>
          <w:smallCaps/>
          <w:sz w:val="24"/>
          <w:szCs w:val="24"/>
        </w:rPr>
        <w:t xml:space="preserve">. </w:t>
      </w:r>
      <w:r w:rsidRPr="004A1670">
        <w:rPr>
          <w:rFonts w:ascii="Georgia" w:hAnsi="Georgia"/>
          <w:sz w:val="24"/>
          <w:szCs w:val="24"/>
        </w:rPr>
        <w:t xml:space="preserve">Se manifiesta que se </w:t>
      </w:r>
      <w:r w:rsidR="00991A48" w:rsidRPr="004A1670">
        <w:rPr>
          <w:rFonts w:ascii="Georgia" w:hAnsi="Georgia"/>
          <w:sz w:val="24"/>
          <w:szCs w:val="24"/>
        </w:rPr>
        <w:t>“traslad</w:t>
      </w:r>
      <w:r w:rsidRPr="004A1670">
        <w:rPr>
          <w:rFonts w:ascii="Georgia" w:hAnsi="Georgia"/>
          <w:sz w:val="24"/>
          <w:szCs w:val="24"/>
        </w:rPr>
        <w:t>ó</w:t>
      </w:r>
      <w:r w:rsidR="00991A48" w:rsidRPr="004A1670">
        <w:rPr>
          <w:rFonts w:ascii="Georgia" w:hAnsi="Georgia"/>
          <w:sz w:val="24"/>
          <w:szCs w:val="24"/>
        </w:rPr>
        <w:t>” la carga</w:t>
      </w:r>
      <w:r w:rsidRPr="004A1670">
        <w:rPr>
          <w:rFonts w:ascii="Georgia" w:hAnsi="Georgia"/>
          <w:sz w:val="24"/>
          <w:szCs w:val="24"/>
        </w:rPr>
        <w:t xml:space="preserve"> de la relación.</w:t>
      </w:r>
      <w:r w:rsidR="00991A48" w:rsidRPr="004A1670">
        <w:rPr>
          <w:rFonts w:ascii="Georgia" w:hAnsi="Georgia"/>
          <w:sz w:val="24"/>
          <w:szCs w:val="24"/>
        </w:rPr>
        <w:t xml:space="preserve"> </w:t>
      </w:r>
      <w:r w:rsidRPr="004A1670">
        <w:rPr>
          <w:rFonts w:ascii="Georgia" w:hAnsi="Georgia"/>
          <w:sz w:val="24"/>
          <w:szCs w:val="24"/>
        </w:rPr>
        <w:t>En opinión de esta Sala r</w:t>
      </w:r>
      <w:r w:rsidR="00991A48" w:rsidRPr="004A1670">
        <w:rPr>
          <w:rFonts w:ascii="Georgia" w:hAnsi="Georgia"/>
          <w:sz w:val="24"/>
          <w:szCs w:val="24"/>
        </w:rPr>
        <w:t xml:space="preserve">esulta </w:t>
      </w:r>
      <w:r w:rsidRPr="004A1670">
        <w:rPr>
          <w:rFonts w:ascii="Georgia" w:hAnsi="Georgia"/>
          <w:sz w:val="24"/>
          <w:szCs w:val="24"/>
        </w:rPr>
        <w:t xml:space="preserve">sin </w:t>
      </w:r>
      <w:r w:rsidR="00991A48" w:rsidRPr="004A1670">
        <w:rPr>
          <w:rFonts w:ascii="Georgia" w:hAnsi="Georgia"/>
          <w:sz w:val="24"/>
          <w:szCs w:val="24"/>
        </w:rPr>
        <w:t>contexto</w:t>
      </w:r>
      <w:r w:rsidRPr="004A1670">
        <w:rPr>
          <w:rFonts w:ascii="Georgia" w:hAnsi="Georgia"/>
          <w:sz w:val="24"/>
          <w:szCs w:val="24"/>
        </w:rPr>
        <w:t xml:space="preserve"> la expresión</w:t>
      </w:r>
      <w:r w:rsidR="005F7F2C" w:rsidRPr="004A1670">
        <w:rPr>
          <w:rFonts w:ascii="Georgia" w:hAnsi="Georgia"/>
          <w:sz w:val="24"/>
          <w:szCs w:val="24"/>
        </w:rPr>
        <w:t xml:space="preserve">, </w:t>
      </w:r>
      <w:r w:rsidR="00CD2E57" w:rsidRPr="004A1670">
        <w:rPr>
          <w:rFonts w:ascii="Georgia" w:hAnsi="Georgia"/>
          <w:sz w:val="24"/>
          <w:szCs w:val="24"/>
        </w:rPr>
        <w:t>más</w:t>
      </w:r>
      <w:r w:rsidR="005F7F2C" w:rsidRPr="004A1670">
        <w:rPr>
          <w:rFonts w:ascii="Georgia" w:hAnsi="Georgia"/>
          <w:sz w:val="24"/>
          <w:szCs w:val="24"/>
        </w:rPr>
        <w:t xml:space="preserve"> bien </w:t>
      </w:r>
      <w:r w:rsidR="008107D8" w:rsidRPr="004A1670">
        <w:rPr>
          <w:rFonts w:ascii="Georgia" w:hAnsi="Georgia"/>
          <w:sz w:val="24"/>
          <w:szCs w:val="24"/>
        </w:rPr>
        <w:t xml:space="preserve">es </w:t>
      </w:r>
      <w:r w:rsidR="005F7F2C" w:rsidRPr="004A1670">
        <w:rPr>
          <w:rFonts w:ascii="Georgia" w:hAnsi="Georgia"/>
          <w:sz w:val="24"/>
          <w:szCs w:val="24"/>
        </w:rPr>
        <w:t>un exceso de subjetividad</w:t>
      </w:r>
      <w:r w:rsidR="00991A48" w:rsidRPr="004A1670">
        <w:rPr>
          <w:rFonts w:ascii="Georgia" w:hAnsi="Georgia"/>
          <w:sz w:val="24"/>
          <w:szCs w:val="24"/>
        </w:rPr>
        <w:t xml:space="preserve">. Se comparten las apreciaciones de primer grado y del mismo Ministerio Público, se trata es de agotar las posibilidades razonables </w:t>
      </w:r>
      <w:r w:rsidRPr="004A1670">
        <w:rPr>
          <w:rFonts w:ascii="Georgia" w:hAnsi="Georgia"/>
          <w:sz w:val="24"/>
          <w:szCs w:val="24"/>
        </w:rPr>
        <w:t xml:space="preserve">y </w:t>
      </w:r>
      <w:r w:rsidR="00991A48" w:rsidRPr="004A1670">
        <w:rPr>
          <w:rFonts w:ascii="Georgia" w:hAnsi="Georgia"/>
          <w:sz w:val="24"/>
          <w:szCs w:val="24"/>
        </w:rPr>
        <w:t>útiles para lograr la integración del padre y las niñas.</w:t>
      </w:r>
      <w:r w:rsidR="00550212" w:rsidRPr="004A1670">
        <w:rPr>
          <w:rFonts w:ascii="Georgia" w:hAnsi="Georgia"/>
          <w:sz w:val="24"/>
          <w:szCs w:val="24"/>
        </w:rPr>
        <w:t xml:space="preserve"> </w:t>
      </w:r>
    </w:p>
    <w:p w14:paraId="0FCC17FA" w14:textId="77777777" w:rsidR="008B0323" w:rsidRPr="004A1670" w:rsidRDefault="008B0323" w:rsidP="004A1670">
      <w:pPr>
        <w:spacing w:line="276" w:lineRule="auto"/>
        <w:rPr>
          <w:rFonts w:ascii="Georgia" w:hAnsi="Georgia"/>
          <w:sz w:val="24"/>
          <w:szCs w:val="24"/>
        </w:rPr>
      </w:pPr>
    </w:p>
    <w:p w14:paraId="0D44B80E" w14:textId="42695142" w:rsidR="00E575ED" w:rsidRPr="004A1670" w:rsidRDefault="00550212" w:rsidP="004A1670">
      <w:pPr>
        <w:widowControl/>
        <w:overflowPunct/>
        <w:autoSpaceDE/>
        <w:autoSpaceDN/>
        <w:adjustRightInd/>
        <w:spacing w:line="276" w:lineRule="auto"/>
        <w:jc w:val="both"/>
        <w:rPr>
          <w:rFonts w:ascii="Georgia" w:hAnsi="Georgia"/>
          <w:sz w:val="24"/>
          <w:szCs w:val="24"/>
        </w:rPr>
      </w:pPr>
      <w:r w:rsidRPr="004A1670">
        <w:rPr>
          <w:rFonts w:ascii="Georgia" w:hAnsi="Georgia"/>
          <w:sz w:val="24"/>
          <w:szCs w:val="24"/>
        </w:rPr>
        <w:t>En manera alguna se indicó que era la única posibilidad</w:t>
      </w:r>
      <w:r w:rsidR="008107D8" w:rsidRPr="004A1670">
        <w:rPr>
          <w:rFonts w:ascii="Georgia" w:hAnsi="Georgia"/>
          <w:sz w:val="24"/>
          <w:szCs w:val="24"/>
        </w:rPr>
        <w:t xml:space="preserve"> meno</w:t>
      </w:r>
      <w:r w:rsidR="00F317EF" w:rsidRPr="004A1670">
        <w:rPr>
          <w:rFonts w:ascii="Georgia" w:hAnsi="Georgia"/>
          <w:sz w:val="24"/>
          <w:szCs w:val="24"/>
        </w:rPr>
        <w:t>s</w:t>
      </w:r>
      <w:r w:rsidR="008107D8" w:rsidRPr="004A1670">
        <w:rPr>
          <w:rFonts w:ascii="Georgia" w:hAnsi="Georgia"/>
          <w:sz w:val="24"/>
          <w:szCs w:val="24"/>
        </w:rPr>
        <w:t xml:space="preserve"> una obligación</w:t>
      </w:r>
      <w:r w:rsidRPr="004A1670">
        <w:rPr>
          <w:rFonts w:ascii="Georgia" w:hAnsi="Georgia"/>
          <w:sz w:val="24"/>
          <w:szCs w:val="24"/>
        </w:rPr>
        <w:t>,</w:t>
      </w:r>
      <w:r w:rsidR="006604A3" w:rsidRPr="004A1670">
        <w:rPr>
          <w:rFonts w:ascii="Georgia" w:hAnsi="Georgia"/>
          <w:sz w:val="24"/>
          <w:szCs w:val="24"/>
        </w:rPr>
        <w:t xml:space="preserve"> solo una de las advertidas en este litigio </w:t>
      </w:r>
      <w:r w:rsidR="00E575ED" w:rsidRPr="004A1670">
        <w:rPr>
          <w:rFonts w:ascii="Georgia" w:hAnsi="Georgia"/>
          <w:sz w:val="24"/>
          <w:szCs w:val="24"/>
        </w:rPr>
        <w:t>para acercarse a las menores</w:t>
      </w:r>
      <w:r w:rsidR="006604A3" w:rsidRPr="004A1670">
        <w:rPr>
          <w:rFonts w:ascii="Georgia" w:hAnsi="Georgia"/>
          <w:sz w:val="24"/>
          <w:szCs w:val="24"/>
        </w:rPr>
        <w:t xml:space="preserve">, dada </w:t>
      </w:r>
      <w:r w:rsidR="00E575ED" w:rsidRPr="004A1670">
        <w:rPr>
          <w:rFonts w:ascii="Georgia" w:hAnsi="Georgia"/>
          <w:sz w:val="24"/>
          <w:szCs w:val="24"/>
        </w:rPr>
        <w:t xml:space="preserve">la buena relación </w:t>
      </w:r>
      <w:r w:rsidR="00AC7103" w:rsidRPr="004A1670">
        <w:rPr>
          <w:rFonts w:ascii="Georgia" w:hAnsi="Georgia"/>
          <w:sz w:val="24"/>
          <w:szCs w:val="24"/>
        </w:rPr>
        <w:t xml:space="preserve">personal </w:t>
      </w:r>
      <w:r w:rsidR="008107D8" w:rsidRPr="004A1670">
        <w:rPr>
          <w:rFonts w:ascii="Georgia" w:hAnsi="Georgia"/>
          <w:sz w:val="24"/>
          <w:szCs w:val="24"/>
        </w:rPr>
        <w:t xml:space="preserve">antecedente </w:t>
      </w:r>
      <w:r w:rsidR="00E575ED" w:rsidRPr="004A1670">
        <w:rPr>
          <w:rFonts w:ascii="Georgia" w:hAnsi="Georgia"/>
          <w:sz w:val="24"/>
          <w:szCs w:val="24"/>
        </w:rPr>
        <w:t xml:space="preserve">que tuvo con </w:t>
      </w:r>
      <w:r w:rsidR="00AC7103" w:rsidRPr="004A1670">
        <w:rPr>
          <w:rFonts w:ascii="Georgia" w:hAnsi="Georgia"/>
          <w:sz w:val="24"/>
          <w:szCs w:val="24"/>
        </w:rPr>
        <w:t xml:space="preserve">la </w:t>
      </w:r>
      <w:r w:rsidR="00E575ED" w:rsidRPr="004A1670">
        <w:rPr>
          <w:rFonts w:ascii="Georgia" w:hAnsi="Georgia"/>
          <w:sz w:val="24"/>
          <w:szCs w:val="24"/>
        </w:rPr>
        <w:t>señora Paula</w:t>
      </w:r>
      <w:r w:rsidR="008107D8" w:rsidRPr="004A1670">
        <w:rPr>
          <w:rFonts w:ascii="Georgia" w:hAnsi="Georgia"/>
          <w:sz w:val="24"/>
          <w:szCs w:val="24"/>
        </w:rPr>
        <w:t>;</w:t>
      </w:r>
      <w:r w:rsidR="00E575ED" w:rsidRPr="004A1670">
        <w:rPr>
          <w:rFonts w:ascii="Georgia" w:hAnsi="Georgia"/>
          <w:sz w:val="24"/>
          <w:szCs w:val="24"/>
        </w:rPr>
        <w:t xml:space="preserve"> empero</w:t>
      </w:r>
      <w:r w:rsidR="008107D8" w:rsidRPr="004A1670">
        <w:rPr>
          <w:rFonts w:ascii="Georgia" w:hAnsi="Georgia"/>
          <w:sz w:val="24"/>
          <w:szCs w:val="24"/>
        </w:rPr>
        <w:t>,</w:t>
      </w:r>
      <w:r w:rsidR="00E575ED" w:rsidRPr="004A1670">
        <w:rPr>
          <w:rFonts w:ascii="Georgia" w:hAnsi="Georgia"/>
          <w:sz w:val="24"/>
          <w:szCs w:val="24"/>
        </w:rPr>
        <w:t xml:space="preserve"> tampoco </w:t>
      </w:r>
      <w:r w:rsidR="00AC7103" w:rsidRPr="004A1670">
        <w:rPr>
          <w:rFonts w:ascii="Georgia" w:hAnsi="Georgia"/>
          <w:sz w:val="24"/>
          <w:szCs w:val="24"/>
        </w:rPr>
        <w:t>adelant</w:t>
      </w:r>
      <w:r w:rsidR="006604A3" w:rsidRPr="004A1670">
        <w:rPr>
          <w:rFonts w:ascii="Georgia" w:hAnsi="Georgia"/>
          <w:sz w:val="24"/>
          <w:szCs w:val="24"/>
        </w:rPr>
        <w:t>ó</w:t>
      </w:r>
      <w:r w:rsidR="00AC7103" w:rsidRPr="004A1670">
        <w:rPr>
          <w:rFonts w:ascii="Georgia" w:hAnsi="Georgia"/>
          <w:sz w:val="24"/>
          <w:szCs w:val="24"/>
        </w:rPr>
        <w:t xml:space="preserve"> gestión alguna para emplear esa </w:t>
      </w:r>
      <w:r w:rsidR="008107D8" w:rsidRPr="004A1670">
        <w:rPr>
          <w:rFonts w:ascii="Georgia" w:hAnsi="Georgia"/>
          <w:sz w:val="24"/>
          <w:szCs w:val="24"/>
        </w:rPr>
        <w:t xml:space="preserve">posible </w:t>
      </w:r>
      <w:r w:rsidR="00AC7103" w:rsidRPr="004A1670">
        <w:rPr>
          <w:rFonts w:ascii="Georgia" w:hAnsi="Georgia"/>
          <w:sz w:val="24"/>
          <w:szCs w:val="24"/>
        </w:rPr>
        <w:t>colaboración.</w:t>
      </w:r>
    </w:p>
    <w:p w14:paraId="48130114" w14:textId="77777777" w:rsidR="00E575ED" w:rsidRPr="004A1670" w:rsidRDefault="00E575ED" w:rsidP="004A1670">
      <w:pPr>
        <w:pStyle w:val="Prrafodelista"/>
        <w:widowControl/>
        <w:overflowPunct/>
        <w:autoSpaceDE/>
        <w:autoSpaceDN/>
        <w:adjustRightInd/>
        <w:spacing w:line="276" w:lineRule="auto"/>
        <w:ind w:left="0"/>
        <w:jc w:val="both"/>
        <w:rPr>
          <w:rFonts w:ascii="Georgia" w:hAnsi="Georgia"/>
          <w:sz w:val="24"/>
          <w:szCs w:val="24"/>
        </w:rPr>
      </w:pPr>
    </w:p>
    <w:p w14:paraId="2C572E86" w14:textId="41764AA3" w:rsidR="00A86345" w:rsidRPr="004A1670" w:rsidRDefault="00E575ED" w:rsidP="004A1670">
      <w:pPr>
        <w:widowControl/>
        <w:tabs>
          <w:tab w:val="left" w:pos="851"/>
        </w:tabs>
        <w:overflowPunct/>
        <w:autoSpaceDE/>
        <w:autoSpaceDN/>
        <w:adjustRightInd/>
        <w:spacing w:line="276" w:lineRule="auto"/>
        <w:jc w:val="both"/>
        <w:rPr>
          <w:rFonts w:ascii="Georgia" w:hAnsi="Georgia" w:cs="Arial"/>
          <w:kern w:val="0"/>
          <w:sz w:val="24"/>
          <w:szCs w:val="24"/>
        </w:rPr>
      </w:pPr>
      <w:bookmarkStart w:id="8" w:name="_Hlk111544227"/>
      <w:r w:rsidRPr="004A1670">
        <w:rPr>
          <w:rFonts w:ascii="Georgia" w:hAnsi="Georgia"/>
          <w:smallCaps/>
          <w:sz w:val="24"/>
          <w:szCs w:val="24"/>
        </w:rPr>
        <w:t xml:space="preserve">Reparo </w:t>
      </w:r>
      <w:r w:rsidR="008516CF" w:rsidRPr="004A1670">
        <w:rPr>
          <w:rFonts w:ascii="Georgia" w:hAnsi="Georgia"/>
          <w:smallCaps/>
          <w:sz w:val="24"/>
          <w:szCs w:val="24"/>
        </w:rPr>
        <w:t>No.</w:t>
      </w:r>
      <w:r w:rsidR="00CD2E57">
        <w:rPr>
          <w:rFonts w:ascii="Georgia" w:hAnsi="Georgia"/>
          <w:smallCaps/>
          <w:sz w:val="24"/>
          <w:szCs w:val="24"/>
        </w:rPr>
        <w:t xml:space="preserve"> </w:t>
      </w:r>
      <w:r w:rsidR="008516CF" w:rsidRPr="004A1670">
        <w:rPr>
          <w:rFonts w:ascii="Georgia" w:hAnsi="Georgia"/>
          <w:smallCaps/>
          <w:sz w:val="24"/>
          <w:szCs w:val="24"/>
        </w:rPr>
        <w:t>3</w:t>
      </w:r>
      <w:r w:rsidRPr="004A1670">
        <w:rPr>
          <w:rFonts w:ascii="Georgia" w:hAnsi="Georgia"/>
          <w:sz w:val="24"/>
          <w:szCs w:val="24"/>
        </w:rPr>
        <w:t>.</w:t>
      </w:r>
      <w:r w:rsidRPr="004A1670">
        <w:rPr>
          <w:rFonts w:ascii="Georgia" w:hAnsi="Georgia"/>
          <w:b/>
          <w:sz w:val="24"/>
          <w:szCs w:val="24"/>
        </w:rPr>
        <w:t xml:space="preserve"> </w:t>
      </w:r>
      <w:r w:rsidR="008516CF" w:rsidRPr="004A1670">
        <w:rPr>
          <w:rFonts w:ascii="Georgia" w:hAnsi="Georgia"/>
          <w:sz w:val="24"/>
          <w:szCs w:val="24"/>
        </w:rPr>
        <w:t>Debe imponerse</w:t>
      </w:r>
      <w:r w:rsidR="008516CF" w:rsidRPr="004A1670">
        <w:rPr>
          <w:rFonts w:ascii="Georgia" w:hAnsi="Georgia"/>
          <w:b/>
          <w:sz w:val="24"/>
          <w:szCs w:val="24"/>
        </w:rPr>
        <w:t xml:space="preserve"> </w:t>
      </w:r>
      <w:r w:rsidR="00D17AEA" w:rsidRPr="004A1670">
        <w:rPr>
          <w:rFonts w:ascii="Georgia" w:hAnsi="Georgia"/>
          <w:sz w:val="24"/>
          <w:szCs w:val="24"/>
        </w:rPr>
        <w:t xml:space="preserve">la sanción del artículo 3º, del </w:t>
      </w:r>
      <w:r w:rsidR="008E6268" w:rsidRPr="004A1670">
        <w:rPr>
          <w:rFonts w:ascii="Georgia" w:hAnsi="Georgia"/>
          <w:sz w:val="24"/>
          <w:szCs w:val="24"/>
        </w:rPr>
        <w:t>Decreto</w:t>
      </w:r>
      <w:r w:rsidR="00637A0D" w:rsidRPr="004A1670">
        <w:rPr>
          <w:rFonts w:ascii="Georgia" w:hAnsi="Georgia"/>
          <w:sz w:val="24"/>
          <w:szCs w:val="24"/>
        </w:rPr>
        <w:t xml:space="preserve"> Presidencial</w:t>
      </w:r>
      <w:r w:rsidR="008E6268" w:rsidRPr="004A1670">
        <w:rPr>
          <w:rFonts w:ascii="Georgia" w:hAnsi="Georgia"/>
          <w:sz w:val="24"/>
          <w:szCs w:val="24"/>
        </w:rPr>
        <w:t xml:space="preserve"> </w:t>
      </w:r>
      <w:r w:rsidR="00637A0D" w:rsidRPr="004A1670">
        <w:rPr>
          <w:rFonts w:ascii="Georgia" w:hAnsi="Georgia"/>
          <w:sz w:val="24"/>
          <w:szCs w:val="24"/>
        </w:rPr>
        <w:t>No.</w:t>
      </w:r>
      <w:r w:rsidR="00CD2E57">
        <w:rPr>
          <w:rFonts w:ascii="Georgia" w:hAnsi="Georgia"/>
          <w:sz w:val="24"/>
          <w:szCs w:val="24"/>
        </w:rPr>
        <w:t xml:space="preserve"> </w:t>
      </w:r>
      <w:r w:rsidR="008E6268" w:rsidRPr="004A1670">
        <w:rPr>
          <w:rFonts w:ascii="Georgia" w:hAnsi="Georgia"/>
          <w:sz w:val="24"/>
          <w:szCs w:val="24"/>
        </w:rPr>
        <w:t>806</w:t>
      </w:r>
      <w:r w:rsidR="007632E7" w:rsidRPr="004A1670">
        <w:rPr>
          <w:rFonts w:ascii="Georgia" w:hAnsi="Georgia"/>
          <w:sz w:val="24"/>
          <w:szCs w:val="24"/>
        </w:rPr>
        <w:t xml:space="preserve"> y 78</w:t>
      </w:r>
      <w:r w:rsidR="00637A0D" w:rsidRPr="004A1670">
        <w:rPr>
          <w:rFonts w:ascii="Georgia" w:hAnsi="Georgia"/>
          <w:sz w:val="24"/>
          <w:szCs w:val="24"/>
        </w:rPr>
        <w:t>-14º</w:t>
      </w:r>
      <w:r w:rsidR="007632E7" w:rsidRPr="004A1670">
        <w:rPr>
          <w:rFonts w:ascii="Georgia" w:hAnsi="Georgia"/>
          <w:sz w:val="24"/>
          <w:szCs w:val="24"/>
        </w:rPr>
        <w:t>, CGP</w:t>
      </w:r>
      <w:r w:rsidR="00A86345" w:rsidRPr="004A1670">
        <w:rPr>
          <w:rFonts w:ascii="Georgia" w:hAnsi="Georgia"/>
          <w:sz w:val="24"/>
          <w:szCs w:val="24"/>
        </w:rPr>
        <w:t>, porque la parte actora incumplió la carga de dar traslado de los escritos a la parte demandada.</w:t>
      </w:r>
    </w:p>
    <w:bookmarkEnd w:id="8"/>
    <w:p w14:paraId="366B4312" w14:textId="77777777" w:rsidR="00B91AF5" w:rsidRPr="004A1670" w:rsidRDefault="00B91AF5" w:rsidP="004A1670">
      <w:pPr>
        <w:pStyle w:val="Prrafodelista"/>
        <w:widowControl/>
        <w:tabs>
          <w:tab w:val="left" w:pos="284"/>
        </w:tabs>
        <w:overflowPunct/>
        <w:autoSpaceDE/>
        <w:autoSpaceDN/>
        <w:adjustRightInd/>
        <w:spacing w:line="276" w:lineRule="auto"/>
        <w:ind w:left="0"/>
        <w:jc w:val="both"/>
        <w:rPr>
          <w:rFonts w:ascii="Georgia" w:hAnsi="Georgia"/>
          <w:smallCaps/>
          <w:sz w:val="24"/>
          <w:szCs w:val="24"/>
        </w:rPr>
      </w:pPr>
    </w:p>
    <w:p w14:paraId="58D54393" w14:textId="2C9D16D3" w:rsidR="00451DFE" w:rsidRPr="004A1670" w:rsidRDefault="00B91AF5" w:rsidP="004A1670">
      <w:pPr>
        <w:pStyle w:val="Prrafodelista"/>
        <w:widowControl/>
        <w:tabs>
          <w:tab w:val="left" w:pos="284"/>
        </w:tabs>
        <w:overflowPunct/>
        <w:autoSpaceDE/>
        <w:autoSpaceDN/>
        <w:adjustRightInd/>
        <w:spacing w:line="276" w:lineRule="auto"/>
        <w:ind w:left="0"/>
        <w:jc w:val="both"/>
        <w:rPr>
          <w:rFonts w:ascii="Georgia" w:hAnsi="Georgia" w:cs="Arial"/>
          <w:sz w:val="24"/>
          <w:szCs w:val="24"/>
        </w:rPr>
      </w:pPr>
      <w:r w:rsidRPr="004A1670">
        <w:rPr>
          <w:rFonts w:ascii="Georgia" w:hAnsi="Georgia"/>
          <w:smallCaps/>
          <w:sz w:val="24"/>
          <w:szCs w:val="24"/>
        </w:rPr>
        <w:t xml:space="preserve">Resolución. </w:t>
      </w:r>
      <w:bookmarkStart w:id="9" w:name="_Hlk111544266"/>
      <w:r w:rsidR="00451DFE" w:rsidRPr="004A1670">
        <w:rPr>
          <w:rFonts w:ascii="Georgia" w:hAnsi="Georgia"/>
          <w:b/>
          <w:i/>
          <w:smallCaps/>
          <w:sz w:val="24"/>
          <w:szCs w:val="24"/>
        </w:rPr>
        <w:t xml:space="preserve">Fracasa. </w:t>
      </w:r>
      <w:r w:rsidR="00451DFE" w:rsidRPr="004A1670">
        <w:rPr>
          <w:rFonts w:ascii="Georgia" w:hAnsi="Georgia" w:cs="Arial"/>
          <w:sz w:val="24"/>
          <w:szCs w:val="24"/>
        </w:rPr>
        <w:t>Con fundamento en dos razones cardinales</w:t>
      </w:r>
      <w:r w:rsidR="002B2DC0" w:rsidRPr="004A1670">
        <w:rPr>
          <w:rFonts w:ascii="Georgia" w:hAnsi="Georgia" w:cs="Arial"/>
          <w:sz w:val="24"/>
          <w:szCs w:val="24"/>
        </w:rPr>
        <w:t>,</w:t>
      </w:r>
      <w:r w:rsidR="00451DFE" w:rsidRPr="004A1670">
        <w:rPr>
          <w:rFonts w:ascii="Georgia" w:hAnsi="Georgia" w:cs="Arial"/>
          <w:sz w:val="24"/>
          <w:szCs w:val="24"/>
        </w:rPr>
        <w:t xml:space="preserve"> la sanción reclamada es inviable para resolver en esta instancia: </w:t>
      </w:r>
      <w:r w:rsidR="00451DFE" w:rsidRPr="004A1670">
        <w:rPr>
          <w:rFonts w:ascii="Georgia" w:hAnsi="Georgia" w:cs="Arial"/>
          <w:b/>
          <w:sz w:val="24"/>
          <w:szCs w:val="24"/>
        </w:rPr>
        <w:t>(i)</w:t>
      </w:r>
      <w:r w:rsidR="00451DFE" w:rsidRPr="004A1670">
        <w:rPr>
          <w:rFonts w:ascii="Georgia" w:hAnsi="Georgia" w:cs="Arial"/>
          <w:sz w:val="24"/>
          <w:szCs w:val="24"/>
        </w:rPr>
        <w:t xml:space="preserve"> El tema es absolutamente ajeno a los temas objeto de decisión en la sentencia; y, </w:t>
      </w:r>
      <w:r w:rsidR="00451DFE" w:rsidRPr="004A1670">
        <w:rPr>
          <w:rFonts w:ascii="Georgia" w:hAnsi="Georgia" w:cs="Arial"/>
          <w:b/>
          <w:sz w:val="24"/>
          <w:szCs w:val="24"/>
        </w:rPr>
        <w:t>(ii)</w:t>
      </w:r>
      <w:r w:rsidR="00451DFE" w:rsidRPr="004A1670">
        <w:rPr>
          <w:rFonts w:ascii="Georgia" w:hAnsi="Georgia" w:cs="Arial"/>
          <w:sz w:val="24"/>
          <w:szCs w:val="24"/>
        </w:rPr>
        <w:t xml:space="preserve"> La violación del debido proceso por cercenar la posibilidad de defensa y recursos, frente a la decisión sancionatoria.</w:t>
      </w:r>
    </w:p>
    <w:bookmarkEnd w:id="9"/>
    <w:p w14:paraId="088E4150" w14:textId="77777777" w:rsidR="00451DFE" w:rsidRPr="004A1670" w:rsidRDefault="00451DFE" w:rsidP="004A1670">
      <w:pPr>
        <w:pStyle w:val="Prrafodelista"/>
        <w:widowControl/>
        <w:tabs>
          <w:tab w:val="left" w:pos="284"/>
        </w:tabs>
        <w:overflowPunct/>
        <w:autoSpaceDE/>
        <w:autoSpaceDN/>
        <w:adjustRightInd/>
        <w:spacing w:line="276" w:lineRule="auto"/>
        <w:ind w:left="0"/>
        <w:jc w:val="both"/>
        <w:rPr>
          <w:rFonts w:ascii="Georgia" w:hAnsi="Georgia" w:cs="Arial"/>
          <w:sz w:val="24"/>
          <w:szCs w:val="24"/>
        </w:rPr>
      </w:pPr>
    </w:p>
    <w:p w14:paraId="6D52C543" w14:textId="7B1F743B" w:rsidR="2EDFAC39" w:rsidRPr="004A1670" w:rsidRDefault="2EDFAC39" w:rsidP="004A1670">
      <w:pPr>
        <w:tabs>
          <w:tab w:val="left" w:pos="284"/>
        </w:tabs>
        <w:spacing w:line="276" w:lineRule="auto"/>
        <w:jc w:val="both"/>
        <w:rPr>
          <w:rFonts w:ascii="Georgia" w:hAnsi="Georgia"/>
          <w:sz w:val="24"/>
          <w:szCs w:val="24"/>
        </w:rPr>
      </w:pPr>
      <w:r w:rsidRPr="004A1670">
        <w:rPr>
          <w:rFonts w:ascii="Georgia" w:eastAsia="Georgia" w:hAnsi="Georgia" w:cs="Georgia"/>
          <w:sz w:val="24"/>
          <w:szCs w:val="24"/>
          <w:lang w:val="es"/>
        </w:rPr>
        <w:t xml:space="preserve">Prescribe el artículo 278, CGP que el contenido decisorio del fallo se circunscribe a las pretensiones, excepciones de mérito, las resoluciones sobre liquidación de perjuicios, así como los recursos extraordinarios de revisión y casación; amén de los </w:t>
      </w:r>
      <w:r w:rsidR="002B1919" w:rsidRPr="004A1670">
        <w:rPr>
          <w:rFonts w:ascii="Georgia" w:eastAsia="Georgia" w:hAnsi="Georgia" w:cs="Georgia"/>
          <w:sz w:val="24"/>
          <w:szCs w:val="24"/>
          <w:lang w:val="es"/>
        </w:rPr>
        <w:t xml:space="preserve">aspectos </w:t>
      </w:r>
      <w:r w:rsidRPr="004A1670">
        <w:rPr>
          <w:rFonts w:ascii="Georgia" w:eastAsia="Georgia" w:hAnsi="Georgia" w:cs="Georgia"/>
          <w:sz w:val="24"/>
          <w:szCs w:val="24"/>
          <w:lang w:val="es"/>
        </w:rPr>
        <w:t xml:space="preserve">íntimamente relacionados en materia probatoria y costas procesales (Art.280, CGP). Las providencias que, en ejercicio de las potestades disciplinarias, profieren los jueces resultan extrañas a la cuestión cardinal del litigio, son accesorias o incidentales, y </w:t>
      </w:r>
      <w:r w:rsidRPr="004A1670">
        <w:rPr>
          <w:rFonts w:ascii="Georgia" w:eastAsia="Georgia" w:hAnsi="Georgia" w:cs="Georgia"/>
          <w:sz w:val="24"/>
          <w:szCs w:val="24"/>
          <w:lang w:val="es"/>
        </w:rPr>
        <w:lastRenderedPageBreak/>
        <w:t>expresamente excluidas del veredicto.</w:t>
      </w:r>
    </w:p>
    <w:p w14:paraId="5D2FC1D2" w14:textId="2AE45660" w:rsidR="2EDFAC39" w:rsidRPr="004A1670" w:rsidRDefault="2EDFAC39" w:rsidP="004A1670">
      <w:pPr>
        <w:pStyle w:val="Prrafodelista"/>
        <w:widowControl/>
        <w:tabs>
          <w:tab w:val="left" w:pos="284"/>
        </w:tabs>
        <w:overflowPunct/>
        <w:autoSpaceDE/>
        <w:autoSpaceDN/>
        <w:adjustRightInd/>
        <w:spacing w:line="276" w:lineRule="auto"/>
        <w:ind w:left="0"/>
        <w:jc w:val="both"/>
        <w:rPr>
          <w:rFonts w:ascii="Georgia" w:hAnsi="Georgia" w:cs="Arial"/>
          <w:sz w:val="24"/>
          <w:szCs w:val="24"/>
        </w:rPr>
      </w:pPr>
      <w:r w:rsidRPr="004A1670">
        <w:rPr>
          <w:rFonts w:ascii="Georgia" w:eastAsia="Georgia" w:hAnsi="Georgia" w:cs="Georgia"/>
          <w:sz w:val="24"/>
          <w:szCs w:val="24"/>
          <w:lang w:val="es"/>
        </w:rPr>
        <w:t xml:space="preserve"> </w:t>
      </w:r>
    </w:p>
    <w:p w14:paraId="17D367AF" w14:textId="4D849305" w:rsidR="2EDFAC39" w:rsidRPr="004A1670" w:rsidRDefault="2EDFAC39" w:rsidP="004A1670">
      <w:pPr>
        <w:pStyle w:val="Prrafodelista"/>
        <w:widowControl/>
        <w:tabs>
          <w:tab w:val="left" w:pos="284"/>
        </w:tabs>
        <w:overflowPunct/>
        <w:autoSpaceDE/>
        <w:autoSpaceDN/>
        <w:adjustRightInd/>
        <w:spacing w:line="276" w:lineRule="auto"/>
        <w:ind w:left="0"/>
        <w:jc w:val="both"/>
        <w:rPr>
          <w:rFonts w:ascii="Georgia" w:hAnsi="Georgia" w:cs="Arial"/>
          <w:sz w:val="24"/>
          <w:szCs w:val="24"/>
        </w:rPr>
      </w:pPr>
      <w:r w:rsidRPr="004A1670">
        <w:rPr>
          <w:rFonts w:ascii="Georgia" w:eastAsia="Georgia" w:hAnsi="Georgia" w:cs="Arial"/>
          <w:sz w:val="24"/>
          <w:szCs w:val="24"/>
        </w:rPr>
        <w:t>Además, conforme al artículo 44, parágrafo, parte final, CGP, remisorio al 59 de la Ley Estatutaria de la Administración de Justicia, aquellas decisiones disciplinarias son susceptibles del recurso de reposición; luego, fácil se colige que de incluirse en una sentencia se recortaría sin justificación y con detrimento del debido proceso tal posibilidad de defensa, pues es improcedente (Art.318, CGP). Igualmente, comprende esta Sala de Decisión que, debe agotarse un trámite previo tal cual prescribe el artículo 59, de la mencionada Ley 270: informar al infractor, oír sus explicaciones; para luego si se impone la multa, observar la condigna motivación.</w:t>
      </w:r>
    </w:p>
    <w:p w14:paraId="1B70E018" w14:textId="3375FA7B" w:rsidR="002C767A" w:rsidRPr="004A1670" w:rsidRDefault="002C767A" w:rsidP="004A1670">
      <w:pPr>
        <w:spacing w:line="276" w:lineRule="auto"/>
        <w:jc w:val="both"/>
        <w:textAlignment w:val="baseline"/>
        <w:rPr>
          <w:rFonts w:ascii="Georgia" w:hAnsi="Georgia" w:cs="Arial"/>
          <w:sz w:val="24"/>
          <w:szCs w:val="24"/>
        </w:rPr>
      </w:pPr>
    </w:p>
    <w:p w14:paraId="7DC0C74A" w14:textId="196B5B64" w:rsidR="001A7468" w:rsidRPr="004A1670" w:rsidRDefault="00F929A7" w:rsidP="004A1670">
      <w:pPr>
        <w:pStyle w:val="Prrafodelista"/>
        <w:spacing w:line="276" w:lineRule="auto"/>
        <w:ind w:left="0"/>
        <w:jc w:val="both"/>
        <w:textAlignment w:val="baseline"/>
        <w:rPr>
          <w:rFonts w:ascii="Georgia" w:hAnsi="Georgia" w:cs="Arial"/>
          <w:sz w:val="24"/>
          <w:szCs w:val="24"/>
        </w:rPr>
      </w:pPr>
      <w:r w:rsidRPr="004A1670">
        <w:rPr>
          <w:rFonts w:ascii="Georgia" w:hAnsi="Georgia"/>
          <w:smallCaps/>
          <w:sz w:val="24"/>
          <w:szCs w:val="24"/>
        </w:rPr>
        <w:t xml:space="preserve">Adición del fallo por esta Sala. </w:t>
      </w:r>
      <w:r w:rsidR="002C767A" w:rsidRPr="004A1670">
        <w:rPr>
          <w:rFonts w:ascii="Georgia" w:hAnsi="Georgia" w:cs="Arial"/>
          <w:sz w:val="24"/>
          <w:szCs w:val="24"/>
        </w:rPr>
        <w:t>A cambio de denegar las súplicas</w:t>
      </w:r>
      <w:r w:rsidR="00151C6C" w:rsidRPr="004A1670">
        <w:rPr>
          <w:rFonts w:ascii="Georgia" w:hAnsi="Georgia" w:cs="Arial"/>
          <w:sz w:val="24"/>
          <w:szCs w:val="24"/>
        </w:rPr>
        <w:t xml:space="preserve"> se ha patrocinado en esta instancia, que en vez de privar de la potestad parental al señor Julián </w:t>
      </w:r>
      <w:r w:rsidR="00DB2AE4" w:rsidRPr="004A1670">
        <w:rPr>
          <w:rFonts w:ascii="Georgia" w:hAnsi="Georgia" w:cs="Arial"/>
          <w:sz w:val="24"/>
          <w:szCs w:val="24"/>
        </w:rPr>
        <w:t xml:space="preserve">David le </w:t>
      </w:r>
      <w:r w:rsidR="00151C6C" w:rsidRPr="004A1670">
        <w:rPr>
          <w:rFonts w:ascii="Georgia" w:hAnsi="Georgia" w:cs="Arial"/>
          <w:sz w:val="24"/>
          <w:szCs w:val="24"/>
        </w:rPr>
        <w:t xml:space="preserve">sea suspendida (Medida que admite la rehabilitación), de tal manera que </w:t>
      </w:r>
      <w:r w:rsidR="00151C6C" w:rsidRPr="004A1670">
        <w:rPr>
          <w:rFonts w:ascii="Georgia" w:hAnsi="Georgia" w:cs="Arial"/>
          <w:i/>
          <w:sz w:val="24"/>
          <w:szCs w:val="24"/>
          <w:u w:val="single"/>
        </w:rPr>
        <w:t>cuente con una segunda oportunidad para que restablezca los vínculos afectivos resquebrajados</w:t>
      </w:r>
      <w:r w:rsidR="00151C6C" w:rsidRPr="004A1670">
        <w:rPr>
          <w:rFonts w:ascii="Georgia" w:hAnsi="Georgia" w:cs="Arial"/>
          <w:sz w:val="24"/>
          <w:szCs w:val="24"/>
        </w:rPr>
        <w:t xml:space="preserve">, eso sí con la orientación de los profesionales de la salud que puedan brindar las respectivas asesorías terapéuticas. En todo caso, esta medida se acompasa con la </w:t>
      </w:r>
      <w:r w:rsidR="002C767A" w:rsidRPr="004A1670">
        <w:rPr>
          <w:rFonts w:ascii="Georgia" w:hAnsi="Georgia" w:cs="Arial"/>
          <w:sz w:val="24"/>
          <w:szCs w:val="24"/>
        </w:rPr>
        <w:t xml:space="preserve">congruencia </w:t>
      </w:r>
      <w:r w:rsidR="00151C6C" w:rsidRPr="004A1670">
        <w:rPr>
          <w:rFonts w:ascii="Georgia" w:hAnsi="Georgia" w:cs="Arial"/>
          <w:sz w:val="24"/>
          <w:szCs w:val="24"/>
        </w:rPr>
        <w:t xml:space="preserve">flexible, </w:t>
      </w:r>
      <w:r w:rsidR="002C767A" w:rsidRPr="004A1670">
        <w:rPr>
          <w:rFonts w:ascii="Georgia" w:hAnsi="Georgia" w:cs="Arial"/>
          <w:sz w:val="24"/>
          <w:szCs w:val="24"/>
        </w:rPr>
        <w:t>a voces del artículo 281, parágrafo 1º, CGP</w:t>
      </w:r>
      <w:r w:rsidR="00151C6C" w:rsidRPr="004A1670">
        <w:rPr>
          <w:rFonts w:ascii="Georgia" w:hAnsi="Georgia" w:cs="Arial"/>
          <w:sz w:val="24"/>
          <w:szCs w:val="24"/>
        </w:rPr>
        <w:t>.</w:t>
      </w:r>
    </w:p>
    <w:p w14:paraId="0DE67EBA" w14:textId="77777777" w:rsidR="001A7468" w:rsidRPr="004A1670" w:rsidRDefault="001A7468" w:rsidP="004A1670">
      <w:pPr>
        <w:pStyle w:val="Prrafodelista"/>
        <w:spacing w:line="276" w:lineRule="auto"/>
        <w:ind w:left="0"/>
        <w:jc w:val="both"/>
        <w:textAlignment w:val="baseline"/>
        <w:rPr>
          <w:rFonts w:ascii="Georgia" w:hAnsi="Georgia" w:cs="Arial"/>
          <w:sz w:val="24"/>
          <w:szCs w:val="24"/>
        </w:rPr>
      </w:pPr>
    </w:p>
    <w:p w14:paraId="693F4A3A" w14:textId="2339CDDB" w:rsidR="002C767A" w:rsidRPr="004A1670" w:rsidRDefault="002C767A" w:rsidP="004A1670">
      <w:pPr>
        <w:pStyle w:val="Prrafodelista"/>
        <w:spacing w:line="276" w:lineRule="auto"/>
        <w:ind w:left="0"/>
        <w:jc w:val="both"/>
        <w:textAlignment w:val="baseline"/>
        <w:rPr>
          <w:rFonts w:ascii="Georgia" w:hAnsi="Georgia" w:cs="Arial"/>
          <w:sz w:val="24"/>
          <w:szCs w:val="24"/>
        </w:rPr>
      </w:pPr>
      <w:r w:rsidRPr="004A1670">
        <w:rPr>
          <w:rFonts w:ascii="Georgia" w:hAnsi="Georgia" w:cs="Arial"/>
          <w:sz w:val="24"/>
          <w:szCs w:val="24"/>
          <w:lang w:val="es-ES_tradnl" w:eastAsia="es-CO"/>
        </w:rPr>
        <w:t>Se adicionará la sentencia apelada, para ordenar la remisión de todos los integrantes implicados, a una intervención sicológica familiar, a través de la respectiva área de la EPS o medicina prepagada al que se encuentren</w:t>
      </w:r>
      <w:r w:rsidR="00AD6440" w:rsidRPr="004A1670">
        <w:rPr>
          <w:rFonts w:ascii="Georgia" w:hAnsi="Georgia" w:cs="Arial"/>
          <w:sz w:val="24"/>
          <w:szCs w:val="24"/>
          <w:lang w:val="es-ES_tradnl" w:eastAsia="es-CO"/>
        </w:rPr>
        <w:t xml:space="preserve"> </w:t>
      </w:r>
      <w:r w:rsidRPr="004A1670">
        <w:rPr>
          <w:rFonts w:ascii="Georgia" w:hAnsi="Georgia" w:cs="Arial"/>
          <w:sz w:val="24"/>
          <w:szCs w:val="24"/>
          <w:lang w:val="es-ES_tradnl" w:eastAsia="es-CO"/>
        </w:rPr>
        <w:t>afiliados, o en su defecto a la del ICBF.</w:t>
      </w:r>
      <w:r w:rsidR="00151C6C" w:rsidRPr="004A1670">
        <w:rPr>
          <w:rFonts w:ascii="Georgia" w:hAnsi="Georgia" w:cs="Arial"/>
          <w:sz w:val="24"/>
          <w:szCs w:val="24"/>
          <w:lang w:val="es-ES_tradnl" w:eastAsia="es-CO"/>
        </w:rPr>
        <w:t xml:space="preserve"> </w:t>
      </w:r>
      <w:r w:rsidRPr="004A1670">
        <w:rPr>
          <w:rFonts w:ascii="Georgia" w:hAnsi="Georgia" w:cs="Arial"/>
          <w:sz w:val="24"/>
          <w:szCs w:val="24"/>
        </w:rPr>
        <w:t>Esta decisión sigue el propio precedente horizontal</w:t>
      </w:r>
      <w:r w:rsidR="00BF2336" w:rsidRPr="004A1670">
        <w:rPr>
          <w:rFonts w:ascii="Georgia" w:hAnsi="Georgia" w:cs="Arial"/>
          <w:sz w:val="24"/>
          <w:szCs w:val="24"/>
        </w:rPr>
        <w:t xml:space="preserve"> (2014, 2019 y 2022)</w:t>
      </w:r>
      <w:r w:rsidR="00151C6C" w:rsidRPr="004A1670">
        <w:rPr>
          <w:rStyle w:val="Refdenotaalpie"/>
          <w:rFonts w:ascii="Georgia" w:hAnsi="Georgia"/>
          <w:sz w:val="24"/>
          <w:szCs w:val="24"/>
        </w:rPr>
        <w:footnoteReference w:id="21"/>
      </w:r>
      <w:r w:rsidRPr="004A1670">
        <w:rPr>
          <w:rFonts w:ascii="Georgia" w:hAnsi="Georgia" w:cs="Arial"/>
          <w:sz w:val="24"/>
          <w:szCs w:val="24"/>
        </w:rPr>
        <w:t>, la doctrina especializada</w:t>
      </w:r>
      <w:r w:rsidRPr="004A1670">
        <w:rPr>
          <w:rStyle w:val="Refdenotaalpie"/>
          <w:rFonts w:ascii="Georgia" w:hAnsi="Georgia" w:cs="Arial"/>
          <w:sz w:val="24"/>
          <w:szCs w:val="24"/>
          <w:lang w:val="es-ES_tradnl" w:eastAsia="es-CO"/>
        </w:rPr>
        <w:footnoteReference w:id="22"/>
      </w:r>
      <w:r w:rsidRPr="004A1670">
        <w:rPr>
          <w:rFonts w:ascii="Georgia" w:hAnsi="Georgia" w:cs="Arial"/>
          <w:sz w:val="24"/>
          <w:szCs w:val="24"/>
        </w:rPr>
        <w:t>, la jurisprudencia como criterio auxiliar de la CSJ</w:t>
      </w:r>
      <w:r w:rsidRPr="004A1670">
        <w:rPr>
          <w:rStyle w:val="Refdenotaalpie"/>
          <w:rFonts w:ascii="Georgia" w:hAnsi="Georgia"/>
          <w:sz w:val="24"/>
          <w:szCs w:val="24"/>
        </w:rPr>
        <w:footnoteReference w:id="23"/>
      </w:r>
      <w:r w:rsidRPr="004A1670">
        <w:rPr>
          <w:rFonts w:ascii="Georgia" w:hAnsi="Georgia" w:cs="Arial"/>
          <w:sz w:val="24"/>
          <w:szCs w:val="24"/>
        </w:rPr>
        <w:t xml:space="preserve"> y la doctrina de la CC</w:t>
      </w:r>
      <w:r w:rsidRPr="004A1670">
        <w:rPr>
          <w:rStyle w:val="Refdenotaalpie"/>
          <w:rFonts w:ascii="Georgia" w:hAnsi="Georgia"/>
          <w:sz w:val="24"/>
          <w:szCs w:val="24"/>
        </w:rPr>
        <w:footnoteReference w:id="24"/>
      </w:r>
      <w:r w:rsidRPr="004A1670">
        <w:rPr>
          <w:rFonts w:ascii="Georgia" w:hAnsi="Georgia" w:cs="Arial"/>
          <w:sz w:val="24"/>
          <w:szCs w:val="24"/>
        </w:rPr>
        <w:t>, que enseña:</w:t>
      </w:r>
    </w:p>
    <w:p w14:paraId="3C0F911A" w14:textId="77777777" w:rsidR="002C767A" w:rsidRPr="004A1670" w:rsidRDefault="002C767A" w:rsidP="004A1670">
      <w:pPr>
        <w:spacing w:line="276" w:lineRule="auto"/>
        <w:jc w:val="both"/>
        <w:textAlignment w:val="baseline"/>
        <w:rPr>
          <w:rFonts w:ascii="Georgia" w:hAnsi="Georgia" w:cs="Arial"/>
          <w:sz w:val="24"/>
          <w:szCs w:val="24"/>
        </w:rPr>
      </w:pPr>
    </w:p>
    <w:p w14:paraId="3C3E59DA" w14:textId="77777777" w:rsidR="002C767A" w:rsidRPr="003572DB" w:rsidRDefault="002C767A" w:rsidP="003572DB">
      <w:pPr>
        <w:ind w:left="426" w:right="420"/>
        <w:jc w:val="both"/>
        <w:rPr>
          <w:rFonts w:ascii="Georgia" w:hAnsi="Georgia" w:cs="Arial"/>
          <w:sz w:val="22"/>
          <w:szCs w:val="24"/>
          <w:lang w:val="es-CO"/>
        </w:rPr>
      </w:pPr>
      <w:r w:rsidRPr="003572DB">
        <w:rPr>
          <w:rFonts w:ascii="Georgia" w:hAnsi="Georgia" w:cs="Arial"/>
          <w:sz w:val="22"/>
          <w:szCs w:val="24"/>
          <w:lang w:val="es-CO"/>
        </w:rPr>
        <w:t xml:space="preserve">… uno de los factores que es necesario tener en cuenta para evaluar correctamente en qué consiste este interés, es la defensa conjunta de todos los derechos que asisten al menor uno de los cuales, como se verá en el fundamento siguiente de esta decisión, es el derecho a mantener contacto y lazos de afecto con sus padres y el derecho de estos al debido proceso. En este sentido, </w:t>
      </w:r>
      <w:r w:rsidRPr="003572DB">
        <w:rPr>
          <w:rFonts w:ascii="Georgia" w:hAnsi="Georgia" w:cs="Arial"/>
          <w:i/>
          <w:sz w:val="22"/>
          <w:szCs w:val="24"/>
          <w:lang w:val="es-CO"/>
        </w:rPr>
        <w:t>no sobra mencionar que para casos en los cuales no se ha producido el abandono pero sin embargo existe un incumplimiento de los deberes de uno de los padres, existen remedios menos drásticos que ordenar la pérdida de la patria potestad, como ordenar, de oficio, en el mismo proceso verbal, la suspensión de este derecho</w:t>
      </w:r>
      <w:r w:rsidRPr="003572DB">
        <w:rPr>
          <w:rFonts w:ascii="Georgia" w:hAnsi="Georgia" w:cs="Arial"/>
          <w:sz w:val="22"/>
          <w:szCs w:val="24"/>
          <w:lang w:val="es-CO"/>
        </w:rPr>
        <w:t xml:space="preserve"> (art. </w:t>
      </w:r>
      <w:smartTag w:uri="urn:schemas-microsoft-com:office:smarttags" w:element="metricconverter">
        <w:smartTagPr>
          <w:attr w:name="ProductID" w:val="310 C"/>
        </w:smartTagPr>
        <w:r w:rsidRPr="003572DB">
          <w:rPr>
            <w:rFonts w:ascii="Georgia" w:hAnsi="Georgia" w:cs="Arial"/>
            <w:sz w:val="22"/>
            <w:szCs w:val="24"/>
            <w:lang w:val="es-CO"/>
          </w:rPr>
          <w:t>310 C</w:t>
        </w:r>
      </w:smartTag>
      <w:r w:rsidRPr="003572DB">
        <w:rPr>
          <w:rFonts w:ascii="Georgia" w:hAnsi="Georgia" w:cs="Arial"/>
          <w:sz w:val="22"/>
          <w:szCs w:val="24"/>
          <w:lang w:val="es-CO"/>
        </w:rPr>
        <w:t>.C.) o la custodia a favor del otro padre y, en casos como el presente, conceder consecuentemente el permiso de salida del país y fijar el régimen de visitas que el juez considere conveniente para la menor en atención a las condiciones de sus padres y a los derechos fundamentales de esta</w:t>
      </w:r>
      <w:r w:rsidRPr="003572DB">
        <w:rPr>
          <w:rStyle w:val="Refdenotaalpie"/>
          <w:rFonts w:ascii="Georgia" w:hAnsi="Georgia" w:cs="Arial"/>
          <w:sz w:val="22"/>
          <w:szCs w:val="24"/>
          <w:lang w:val="es-CO"/>
        </w:rPr>
        <w:footnoteReference w:id="25"/>
      </w:r>
      <w:r w:rsidRPr="003572DB">
        <w:rPr>
          <w:rFonts w:ascii="Georgia" w:hAnsi="Georgia" w:cs="Arial"/>
          <w:sz w:val="22"/>
          <w:szCs w:val="24"/>
          <w:lang w:val="es-CO"/>
        </w:rPr>
        <w:t xml:space="preserve">. </w:t>
      </w:r>
      <w:r w:rsidRPr="003572DB">
        <w:rPr>
          <w:rFonts w:ascii="Georgia" w:hAnsi="Georgia" w:cs="Arial"/>
          <w:sz w:val="22"/>
          <w:szCs w:val="24"/>
          <w:lang w:val="es-CO"/>
        </w:rPr>
        <w:lastRenderedPageBreak/>
        <w:t>Cursiva extratextual.</w:t>
      </w:r>
    </w:p>
    <w:p w14:paraId="20EAFE72" w14:textId="77777777" w:rsidR="003572DB" w:rsidRDefault="003572DB" w:rsidP="004A1670">
      <w:pPr>
        <w:spacing w:line="276" w:lineRule="auto"/>
        <w:jc w:val="both"/>
        <w:textAlignment w:val="baseline"/>
        <w:rPr>
          <w:rFonts w:ascii="Georgia" w:hAnsi="Georgia" w:cs="Arial"/>
          <w:sz w:val="24"/>
          <w:szCs w:val="24"/>
          <w:lang w:val="es-ES_tradnl" w:eastAsia="es-CO"/>
        </w:rPr>
      </w:pPr>
    </w:p>
    <w:p w14:paraId="7896B615" w14:textId="305751D4" w:rsidR="002C767A" w:rsidRPr="004A1670" w:rsidRDefault="002C767A" w:rsidP="004A1670">
      <w:pPr>
        <w:spacing w:line="276" w:lineRule="auto"/>
        <w:jc w:val="both"/>
        <w:textAlignment w:val="baseline"/>
        <w:rPr>
          <w:rFonts w:ascii="Georgia" w:hAnsi="Georgia" w:cs="Arial"/>
          <w:sz w:val="24"/>
          <w:szCs w:val="24"/>
        </w:rPr>
      </w:pPr>
      <w:r w:rsidRPr="004A1670">
        <w:rPr>
          <w:rFonts w:ascii="Georgia" w:hAnsi="Georgia" w:cs="Arial"/>
          <w:sz w:val="24"/>
          <w:szCs w:val="24"/>
          <w:lang w:val="es-ES_tradnl" w:eastAsia="es-CO"/>
        </w:rPr>
        <w:t>No sobra memorar que bien esclarecido se tiene que la imposición de la privación o la suspensión de la potestad parental, no implica en modo alguno, la exoneración de los deberes y obligaciones paternos y maternos, así explica la CC</w:t>
      </w:r>
      <w:r w:rsidRPr="004A1670">
        <w:rPr>
          <w:rStyle w:val="Refdenotaalpie"/>
          <w:rFonts w:ascii="Georgia" w:hAnsi="Georgia" w:cs="Arial"/>
          <w:sz w:val="24"/>
          <w:szCs w:val="24"/>
          <w:lang w:val="es-ES_tradnl" w:eastAsia="es-CO"/>
        </w:rPr>
        <w:footnoteReference w:id="26"/>
      </w:r>
      <w:r w:rsidRPr="004A1670">
        <w:rPr>
          <w:rFonts w:ascii="Georgia" w:hAnsi="Georgia" w:cs="Arial"/>
          <w:sz w:val="24"/>
          <w:szCs w:val="24"/>
          <w:lang w:val="es-ES_tradnl" w:eastAsia="es-CO"/>
        </w:rPr>
        <w:t>: “</w:t>
      </w:r>
      <w:r w:rsidRPr="004A1670">
        <w:rPr>
          <w:rFonts w:ascii="Georgia" w:hAnsi="Georgia" w:cs="Arial"/>
          <w:i/>
          <w:sz w:val="24"/>
          <w:szCs w:val="24"/>
          <w:lang w:val="es-ES_tradnl" w:eastAsia="es-CO"/>
        </w:rPr>
        <w:t xml:space="preserve">(…) </w:t>
      </w:r>
      <w:r w:rsidRPr="004A1670">
        <w:rPr>
          <w:rFonts w:ascii="Georgia" w:hAnsi="Georgia" w:cs="Arial"/>
          <w:i/>
          <w:sz w:val="24"/>
          <w:szCs w:val="24"/>
          <w:shd w:val="clear" w:color="auto" w:fill="FFFFFF"/>
        </w:rPr>
        <w:t xml:space="preserve">cuando los padres descuidan el cumplimiento de los deberes que tienen para con los hijos, o no ejercen en forma adecuada las atribuciones legales que le han sido reconocidas para favorecer los intereses de los menores, se exponen a ser despojados de las facultades derivadas de la patria potestad, </w:t>
      </w:r>
      <w:r w:rsidRPr="004A1670">
        <w:rPr>
          <w:rFonts w:ascii="Georgia" w:hAnsi="Georgia" w:cs="Arial"/>
          <w:i/>
          <w:sz w:val="24"/>
          <w:szCs w:val="24"/>
          <w:u w:val="single"/>
          <w:shd w:val="clear" w:color="auto" w:fill="FFFFFF"/>
        </w:rPr>
        <w:t>sin perjuicio de que, en todo caso, se mantengan vigentes las obligaciones morales y pecuniaria que les corresponden como padres, surgidas de la relación natural que existe entre ellos, y que son ineludibles en su observancia</w:t>
      </w:r>
      <w:r w:rsidRPr="004A1670">
        <w:rPr>
          <w:rFonts w:ascii="Georgia" w:hAnsi="Georgia" w:cs="Arial"/>
          <w:i/>
          <w:sz w:val="24"/>
          <w:szCs w:val="24"/>
          <w:shd w:val="clear" w:color="auto" w:fill="FFFFFF"/>
        </w:rPr>
        <w:t xml:space="preserve"> (…)”.</w:t>
      </w:r>
      <w:r w:rsidRPr="004A1670">
        <w:rPr>
          <w:rFonts w:ascii="Georgia" w:hAnsi="Georgia" w:cs="Arial"/>
          <w:sz w:val="24"/>
          <w:szCs w:val="24"/>
          <w:shd w:val="clear" w:color="auto" w:fill="FFFFFF"/>
        </w:rPr>
        <w:t xml:space="preserve">  Sublínea de esta Corporación.</w:t>
      </w:r>
    </w:p>
    <w:p w14:paraId="48D44F25" w14:textId="24219D83" w:rsidR="002C767A" w:rsidRPr="004A1670" w:rsidRDefault="002C767A" w:rsidP="004A1670">
      <w:pPr>
        <w:spacing w:line="276" w:lineRule="auto"/>
        <w:jc w:val="both"/>
        <w:rPr>
          <w:rFonts w:ascii="Georgia" w:hAnsi="Georgia" w:cs="Arial"/>
          <w:sz w:val="24"/>
          <w:szCs w:val="24"/>
        </w:rPr>
      </w:pPr>
    </w:p>
    <w:p w14:paraId="38A48361" w14:textId="77777777" w:rsidR="00083B0B" w:rsidRPr="004A1670" w:rsidRDefault="00083B0B" w:rsidP="004A1670">
      <w:pPr>
        <w:spacing w:line="276" w:lineRule="auto"/>
        <w:jc w:val="both"/>
        <w:rPr>
          <w:rFonts w:ascii="Georgia" w:hAnsi="Georgia" w:cs="Arial"/>
          <w:sz w:val="24"/>
          <w:szCs w:val="24"/>
        </w:rPr>
      </w:pPr>
    </w:p>
    <w:p w14:paraId="13ED20AD" w14:textId="3D04C356" w:rsidR="002C767A" w:rsidRPr="004A1670" w:rsidRDefault="002C767A" w:rsidP="004A1670">
      <w:pPr>
        <w:pStyle w:val="Prrafodelista"/>
        <w:numPr>
          <w:ilvl w:val="0"/>
          <w:numId w:val="33"/>
        </w:numPr>
        <w:spacing w:line="276" w:lineRule="auto"/>
        <w:jc w:val="both"/>
        <w:rPr>
          <w:rFonts w:ascii="Georgia" w:hAnsi="Georgia" w:cs="Arial"/>
          <w:b/>
          <w:sz w:val="24"/>
          <w:szCs w:val="24"/>
          <w:lang w:val="es-CO"/>
        </w:rPr>
      </w:pPr>
      <w:r w:rsidRPr="004A1670">
        <w:rPr>
          <w:rFonts w:ascii="Georgia" w:hAnsi="Georgia" w:cs="Arial"/>
          <w:b/>
          <w:sz w:val="24"/>
          <w:szCs w:val="24"/>
          <w:lang w:val="es-CO"/>
        </w:rPr>
        <w:t>LAS DECISIONES FINALES</w:t>
      </w:r>
    </w:p>
    <w:p w14:paraId="71DABCCB" w14:textId="77777777" w:rsidR="00DB2AE4" w:rsidRPr="004A1670" w:rsidRDefault="00DB2AE4" w:rsidP="004A1670">
      <w:pPr>
        <w:spacing w:line="276" w:lineRule="auto"/>
        <w:jc w:val="both"/>
        <w:rPr>
          <w:rFonts w:ascii="Georgia" w:hAnsi="Georgia" w:cs="Arial"/>
          <w:sz w:val="24"/>
          <w:szCs w:val="24"/>
          <w:lang w:val="es-CO"/>
        </w:rPr>
      </w:pPr>
    </w:p>
    <w:p w14:paraId="4A701929" w14:textId="5F126C7F" w:rsidR="002C767A" w:rsidRPr="004A1670" w:rsidRDefault="002C767A" w:rsidP="004A1670">
      <w:pPr>
        <w:spacing w:line="276" w:lineRule="auto"/>
        <w:jc w:val="both"/>
        <w:rPr>
          <w:rFonts w:ascii="Georgia" w:hAnsi="Georgia" w:cs="Arial"/>
          <w:sz w:val="24"/>
          <w:szCs w:val="24"/>
          <w:lang w:val="es-CO"/>
        </w:rPr>
      </w:pPr>
      <w:r w:rsidRPr="004A1670">
        <w:rPr>
          <w:rFonts w:ascii="Georgia" w:hAnsi="Georgia" w:cs="Arial"/>
          <w:sz w:val="24"/>
          <w:szCs w:val="24"/>
          <w:lang w:val="es-CO"/>
        </w:rPr>
        <w:t>A tono con lo disertado</w:t>
      </w:r>
      <w:r w:rsidR="00151C6C" w:rsidRPr="004A1670">
        <w:rPr>
          <w:rFonts w:ascii="Georgia" w:hAnsi="Georgia" w:cs="Arial"/>
          <w:sz w:val="24"/>
          <w:szCs w:val="24"/>
          <w:lang w:val="es-CO"/>
        </w:rPr>
        <w:t xml:space="preserve"> se:</w:t>
      </w:r>
      <w:r w:rsidRPr="004A1670">
        <w:rPr>
          <w:rFonts w:ascii="Georgia" w:hAnsi="Georgia" w:cs="Arial"/>
          <w:sz w:val="24"/>
          <w:szCs w:val="24"/>
          <w:lang w:val="es-CO"/>
        </w:rPr>
        <w:t xml:space="preserve"> </w:t>
      </w:r>
      <w:r w:rsidRPr="004A1670">
        <w:rPr>
          <w:rFonts w:ascii="Georgia" w:hAnsi="Georgia" w:cs="Arial"/>
          <w:b/>
          <w:sz w:val="24"/>
          <w:szCs w:val="24"/>
          <w:lang w:val="es-CO"/>
        </w:rPr>
        <w:t>(i)</w:t>
      </w:r>
      <w:r w:rsidRPr="004A1670">
        <w:rPr>
          <w:rFonts w:ascii="Georgia" w:hAnsi="Georgia" w:cs="Arial"/>
          <w:sz w:val="24"/>
          <w:szCs w:val="24"/>
          <w:lang w:val="es-CO"/>
        </w:rPr>
        <w:t xml:space="preserve"> </w:t>
      </w:r>
      <w:r w:rsidR="00151C6C" w:rsidRPr="004A1670">
        <w:rPr>
          <w:rFonts w:ascii="Georgia" w:hAnsi="Georgia" w:cs="Arial"/>
          <w:sz w:val="24"/>
          <w:szCs w:val="24"/>
          <w:lang w:val="es-CO"/>
        </w:rPr>
        <w:t xml:space="preserve">Confirmará </w:t>
      </w:r>
      <w:r w:rsidR="00A83A8A" w:rsidRPr="004A1670">
        <w:rPr>
          <w:rFonts w:ascii="Georgia" w:hAnsi="Georgia" w:cs="Arial"/>
          <w:sz w:val="24"/>
          <w:szCs w:val="24"/>
          <w:lang w:val="es-CO"/>
        </w:rPr>
        <w:t xml:space="preserve">en su integridad </w:t>
      </w:r>
      <w:r w:rsidRPr="004A1670">
        <w:rPr>
          <w:rFonts w:ascii="Georgia" w:hAnsi="Georgia" w:cs="Arial"/>
          <w:sz w:val="24"/>
          <w:szCs w:val="24"/>
          <w:lang w:val="es-CO"/>
        </w:rPr>
        <w:t xml:space="preserve">la sentencia </w:t>
      </w:r>
      <w:r w:rsidR="00A83A8A" w:rsidRPr="004A1670">
        <w:rPr>
          <w:rFonts w:ascii="Georgia" w:hAnsi="Georgia" w:cs="Arial"/>
          <w:sz w:val="24"/>
          <w:szCs w:val="24"/>
          <w:lang w:val="es-CO"/>
        </w:rPr>
        <w:t>apelada</w:t>
      </w:r>
      <w:r w:rsidR="00151C6C" w:rsidRPr="004A1670">
        <w:rPr>
          <w:rFonts w:ascii="Georgia" w:hAnsi="Georgia" w:cs="Arial"/>
          <w:sz w:val="24"/>
          <w:szCs w:val="24"/>
          <w:lang w:val="es-CO"/>
        </w:rPr>
        <w:t>;</w:t>
      </w:r>
      <w:r w:rsidRPr="004A1670">
        <w:rPr>
          <w:rFonts w:ascii="Georgia" w:hAnsi="Georgia" w:cs="Arial"/>
          <w:sz w:val="24"/>
          <w:szCs w:val="24"/>
          <w:lang w:val="es-CO"/>
        </w:rPr>
        <w:t xml:space="preserve"> </w:t>
      </w:r>
      <w:r w:rsidRPr="004A1670">
        <w:rPr>
          <w:rFonts w:ascii="Georgia" w:hAnsi="Georgia" w:cs="Arial"/>
          <w:b/>
          <w:sz w:val="24"/>
          <w:szCs w:val="24"/>
          <w:lang w:val="es-CO"/>
        </w:rPr>
        <w:t>(ii)</w:t>
      </w:r>
      <w:r w:rsidRPr="004A1670">
        <w:rPr>
          <w:rFonts w:ascii="Georgia" w:hAnsi="Georgia" w:cs="Arial"/>
          <w:sz w:val="24"/>
          <w:szCs w:val="24"/>
          <w:lang w:val="es-CO"/>
        </w:rPr>
        <w:t xml:space="preserve"> </w:t>
      </w:r>
      <w:r w:rsidR="00DB48CB" w:rsidRPr="004A1670">
        <w:rPr>
          <w:rFonts w:ascii="Georgia" w:hAnsi="Georgia" w:cs="Arial"/>
          <w:sz w:val="24"/>
          <w:szCs w:val="24"/>
          <w:lang w:val="es-CO"/>
        </w:rPr>
        <w:t xml:space="preserve">Adicionará </w:t>
      </w:r>
      <w:r w:rsidR="00151C6C" w:rsidRPr="004A1670">
        <w:rPr>
          <w:rFonts w:ascii="Georgia" w:hAnsi="Georgia" w:cs="Arial"/>
          <w:sz w:val="24"/>
          <w:szCs w:val="24"/>
          <w:lang w:val="es-CO"/>
        </w:rPr>
        <w:t xml:space="preserve">para </w:t>
      </w:r>
      <w:r w:rsidR="00B36BCD" w:rsidRPr="004A1670">
        <w:rPr>
          <w:rFonts w:ascii="Georgia" w:hAnsi="Georgia" w:cs="Arial"/>
          <w:sz w:val="24"/>
          <w:szCs w:val="24"/>
          <w:lang w:val="es-CO"/>
        </w:rPr>
        <w:t xml:space="preserve">conminar a Julián David y Natalia, como padres de las menores ISH y BSH, </w:t>
      </w:r>
      <w:r w:rsidR="00FF1931" w:rsidRPr="004A1670">
        <w:rPr>
          <w:rFonts w:ascii="Georgia" w:hAnsi="Georgia" w:cs="Arial"/>
          <w:sz w:val="24"/>
          <w:szCs w:val="24"/>
          <w:lang w:val="es-ES_tradnl" w:eastAsia="es-CO"/>
        </w:rPr>
        <w:t xml:space="preserve">para que inicien una intervención sicológica familiar; </w:t>
      </w:r>
      <w:r w:rsidR="001778B2" w:rsidRPr="004A1670">
        <w:rPr>
          <w:rFonts w:ascii="Georgia" w:hAnsi="Georgia" w:cs="Arial"/>
          <w:sz w:val="24"/>
          <w:szCs w:val="24"/>
          <w:lang w:val="es-ES_tradnl" w:eastAsia="es-CO"/>
        </w:rPr>
        <w:t xml:space="preserve">y, </w:t>
      </w:r>
      <w:r w:rsidR="00FF1931" w:rsidRPr="004A1670">
        <w:rPr>
          <w:rFonts w:ascii="Georgia" w:hAnsi="Georgia" w:cs="Arial"/>
          <w:b/>
          <w:sz w:val="24"/>
          <w:szCs w:val="24"/>
          <w:lang w:val="es-ES_tradnl" w:eastAsia="es-CO"/>
        </w:rPr>
        <w:t>(iii)</w:t>
      </w:r>
      <w:r w:rsidR="00FF1931" w:rsidRPr="004A1670">
        <w:rPr>
          <w:rFonts w:ascii="Georgia" w:hAnsi="Georgia" w:cs="Arial"/>
          <w:sz w:val="24"/>
          <w:szCs w:val="24"/>
          <w:lang w:val="es-ES_tradnl" w:eastAsia="es-CO"/>
        </w:rPr>
        <w:t xml:space="preserve"> </w:t>
      </w:r>
      <w:r w:rsidR="0062624D" w:rsidRPr="004A1670">
        <w:rPr>
          <w:rFonts w:ascii="Georgia" w:hAnsi="Georgia" w:cs="Arial"/>
          <w:sz w:val="24"/>
          <w:szCs w:val="24"/>
          <w:lang w:val="es-ES_tradnl" w:eastAsia="es-CO"/>
        </w:rPr>
        <w:t>Condenar</w:t>
      </w:r>
      <w:r w:rsidR="00DB48CB" w:rsidRPr="004A1670">
        <w:rPr>
          <w:rFonts w:ascii="Georgia" w:hAnsi="Georgia" w:cs="Arial"/>
          <w:sz w:val="24"/>
          <w:szCs w:val="24"/>
          <w:lang w:val="es-ES_tradnl" w:eastAsia="es-CO"/>
        </w:rPr>
        <w:t>á</w:t>
      </w:r>
      <w:r w:rsidR="0062624D" w:rsidRPr="004A1670">
        <w:rPr>
          <w:rFonts w:ascii="Georgia" w:hAnsi="Georgia" w:cs="Arial"/>
          <w:sz w:val="24"/>
          <w:szCs w:val="24"/>
          <w:lang w:val="es-ES_tradnl" w:eastAsia="es-CO"/>
        </w:rPr>
        <w:t xml:space="preserve"> </w:t>
      </w:r>
      <w:r w:rsidRPr="004A1670">
        <w:rPr>
          <w:rFonts w:ascii="Georgia" w:hAnsi="Georgia" w:cs="Arial"/>
          <w:sz w:val="24"/>
          <w:szCs w:val="24"/>
        </w:rPr>
        <w:t>en costas en esta</w:t>
      </w:r>
      <w:r w:rsidR="001778B2" w:rsidRPr="004A1670">
        <w:rPr>
          <w:rFonts w:ascii="Georgia" w:hAnsi="Georgia" w:cs="Arial"/>
          <w:sz w:val="24"/>
          <w:szCs w:val="24"/>
        </w:rPr>
        <w:t xml:space="preserve"> </w:t>
      </w:r>
      <w:r w:rsidRPr="004A1670">
        <w:rPr>
          <w:rFonts w:ascii="Georgia" w:hAnsi="Georgia" w:cs="Arial"/>
          <w:sz w:val="24"/>
          <w:szCs w:val="24"/>
        </w:rPr>
        <w:t>instancia</w:t>
      </w:r>
      <w:r w:rsidR="0062624D" w:rsidRPr="004A1670">
        <w:rPr>
          <w:rFonts w:ascii="Georgia" w:hAnsi="Georgia" w:cs="Arial"/>
          <w:sz w:val="24"/>
          <w:szCs w:val="24"/>
        </w:rPr>
        <w:t xml:space="preserve"> al demandado</w:t>
      </w:r>
      <w:r w:rsidRPr="004A1670">
        <w:rPr>
          <w:rFonts w:ascii="Georgia" w:hAnsi="Georgia"/>
          <w:sz w:val="24"/>
          <w:szCs w:val="24"/>
          <w:lang w:val="es-CO"/>
        </w:rPr>
        <w:t xml:space="preserve"> por </w:t>
      </w:r>
      <w:r w:rsidR="0062624D" w:rsidRPr="004A1670">
        <w:rPr>
          <w:rFonts w:ascii="Georgia" w:hAnsi="Georgia"/>
          <w:sz w:val="24"/>
          <w:szCs w:val="24"/>
          <w:lang w:val="es-CO"/>
        </w:rPr>
        <w:t xml:space="preserve">haber fracasado en su recurso </w:t>
      </w:r>
      <w:r w:rsidRPr="004A1670">
        <w:rPr>
          <w:rFonts w:ascii="Georgia" w:hAnsi="Georgia" w:cs="Arial"/>
          <w:sz w:val="24"/>
          <w:szCs w:val="24"/>
          <w:lang w:val="es-CO"/>
        </w:rPr>
        <w:t>(Art</w:t>
      </w:r>
      <w:r w:rsidR="0062624D" w:rsidRPr="004A1670">
        <w:rPr>
          <w:rFonts w:ascii="Georgia" w:hAnsi="Georgia" w:cs="Arial"/>
          <w:sz w:val="24"/>
          <w:szCs w:val="24"/>
          <w:lang w:val="es-CO"/>
        </w:rPr>
        <w:t>.</w:t>
      </w:r>
      <w:r w:rsidRPr="004A1670">
        <w:rPr>
          <w:rFonts w:ascii="Georgia" w:hAnsi="Georgia" w:cs="Arial"/>
          <w:sz w:val="24"/>
          <w:szCs w:val="24"/>
          <w:lang w:val="es-CO"/>
        </w:rPr>
        <w:t xml:space="preserve"> 365-</w:t>
      </w:r>
      <w:r w:rsidR="0062624D" w:rsidRPr="004A1670">
        <w:rPr>
          <w:rFonts w:ascii="Georgia" w:hAnsi="Georgia" w:cs="Arial"/>
          <w:sz w:val="24"/>
          <w:szCs w:val="24"/>
          <w:lang w:val="es-CO"/>
        </w:rPr>
        <w:t>3</w:t>
      </w:r>
      <w:r w:rsidRPr="004A1670">
        <w:rPr>
          <w:rFonts w:ascii="Georgia" w:hAnsi="Georgia" w:cs="Arial"/>
          <w:sz w:val="24"/>
          <w:szCs w:val="24"/>
          <w:lang w:val="es-CO"/>
        </w:rPr>
        <w:t>º, CGP).</w:t>
      </w:r>
    </w:p>
    <w:p w14:paraId="49820BB7" w14:textId="7F5EF42C" w:rsidR="002C767A" w:rsidRPr="004A1670" w:rsidRDefault="002C767A" w:rsidP="004A1670">
      <w:pPr>
        <w:spacing w:line="276" w:lineRule="auto"/>
        <w:jc w:val="both"/>
        <w:rPr>
          <w:rFonts w:ascii="Georgia" w:hAnsi="Georgia" w:cs="Arial"/>
          <w:sz w:val="24"/>
          <w:szCs w:val="24"/>
          <w:lang w:val="es-CO"/>
        </w:rPr>
      </w:pPr>
    </w:p>
    <w:p w14:paraId="78CA4433" w14:textId="2719F7BC" w:rsidR="00665CDB" w:rsidRPr="004A1670" w:rsidRDefault="00665CDB" w:rsidP="004A1670">
      <w:pPr>
        <w:spacing w:line="276" w:lineRule="auto"/>
        <w:jc w:val="both"/>
        <w:rPr>
          <w:rFonts w:ascii="Georgia" w:hAnsi="Georgia" w:cs="Arial"/>
          <w:sz w:val="24"/>
          <w:szCs w:val="24"/>
          <w:lang w:val="es-CO"/>
        </w:rPr>
      </w:pPr>
      <w:r w:rsidRPr="004A1670">
        <w:rPr>
          <w:rFonts w:ascii="Georgia" w:hAnsi="Georgia" w:cs="Arial"/>
          <w:sz w:val="24"/>
          <w:szCs w:val="24"/>
        </w:rPr>
        <w:t>La liquidación de costas se sujetará, en primera instancia, a lo previsto en el artículo 366 del CGP, las agencias en esta instancia se fijarán en auto posterior CSJ</w:t>
      </w:r>
      <w:r w:rsidRPr="004A1670">
        <w:rPr>
          <w:rStyle w:val="Refdenotaalpie"/>
          <w:rFonts w:ascii="Georgia" w:hAnsi="Georgia"/>
          <w:sz w:val="24"/>
          <w:szCs w:val="24"/>
        </w:rPr>
        <w:footnoteReference w:id="27"/>
      </w:r>
      <w:r w:rsidRPr="004A1670">
        <w:rPr>
          <w:rFonts w:ascii="Georgia" w:hAnsi="Georgia" w:cs="Arial"/>
          <w:sz w:val="24"/>
          <w:szCs w:val="24"/>
        </w:rPr>
        <w:t xml:space="preserve"> (2017). Se hace en auto y no en la sentencia misma, porque esa expresa novedad, introducida por la Ley 1395 de 2010, desapareció en la nueva redacción del ordinal 2º del artículo 365, CGP.</w:t>
      </w:r>
    </w:p>
    <w:p w14:paraId="1648BBF2" w14:textId="77777777" w:rsidR="00665CDB" w:rsidRPr="004A1670" w:rsidRDefault="00665CDB" w:rsidP="004A1670">
      <w:pPr>
        <w:spacing w:line="276" w:lineRule="auto"/>
        <w:jc w:val="both"/>
        <w:rPr>
          <w:rFonts w:ascii="Georgia" w:hAnsi="Georgia" w:cs="Arial"/>
          <w:sz w:val="24"/>
          <w:szCs w:val="24"/>
          <w:lang w:val="es-CO"/>
        </w:rPr>
      </w:pPr>
    </w:p>
    <w:p w14:paraId="1D0852CF" w14:textId="77777777" w:rsidR="002C767A" w:rsidRPr="004A1670" w:rsidRDefault="002C767A" w:rsidP="004A1670">
      <w:pPr>
        <w:spacing w:line="276" w:lineRule="auto"/>
        <w:jc w:val="both"/>
        <w:rPr>
          <w:rFonts w:ascii="Georgia" w:hAnsi="Georgia" w:cs="Arial"/>
          <w:sz w:val="24"/>
          <w:szCs w:val="24"/>
        </w:rPr>
      </w:pPr>
      <w:r w:rsidRPr="004A1670">
        <w:rPr>
          <w:rFonts w:ascii="Georgia" w:hAnsi="Georgia" w:cs="Arial"/>
          <w:sz w:val="24"/>
          <w:szCs w:val="24"/>
          <w:lang w:val="es-CO"/>
        </w:rPr>
        <w:t xml:space="preserve">En mérito de lo expuesto, el </w:t>
      </w:r>
      <w:r w:rsidRPr="004A1670">
        <w:rPr>
          <w:rFonts w:ascii="Georgia" w:hAnsi="Georgia" w:cs="Arial"/>
          <w:bCs/>
          <w:smallCaps/>
          <w:sz w:val="24"/>
          <w:szCs w:val="24"/>
          <w:lang w:val="es-CO"/>
        </w:rPr>
        <w:t>Tribunal Superior del Distrito Judicial de Pereira, Sala de Decisión Civil - Familia</w:t>
      </w:r>
      <w:r w:rsidRPr="004A1670">
        <w:rPr>
          <w:rFonts w:ascii="Georgia" w:hAnsi="Georgia" w:cs="Arial"/>
          <w:sz w:val="24"/>
          <w:szCs w:val="24"/>
          <w:lang w:val="es-CO"/>
        </w:rPr>
        <w:t>, administrando Justicia, en nombre de la República de Colombia y por autoridad de la Ley,</w:t>
      </w:r>
    </w:p>
    <w:p w14:paraId="635D952E" w14:textId="77777777" w:rsidR="002C767A" w:rsidRPr="004A1670" w:rsidRDefault="002C767A" w:rsidP="004A1670">
      <w:pPr>
        <w:spacing w:line="276" w:lineRule="auto"/>
        <w:jc w:val="both"/>
        <w:rPr>
          <w:rFonts w:ascii="Georgia" w:hAnsi="Georgia" w:cs="Arial"/>
          <w:sz w:val="24"/>
          <w:szCs w:val="24"/>
          <w:lang w:val="es-CO"/>
        </w:rPr>
      </w:pPr>
      <w:bookmarkStart w:id="10" w:name="_GoBack"/>
      <w:bookmarkEnd w:id="10"/>
    </w:p>
    <w:p w14:paraId="1830F894" w14:textId="77777777" w:rsidR="002C767A" w:rsidRPr="004A1670" w:rsidRDefault="002C767A" w:rsidP="004A1670">
      <w:pPr>
        <w:spacing w:line="276" w:lineRule="auto"/>
        <w:jc w:val="center"/>
        <w:rPr>
          <w:rFonts w:ascii="Georgia" w:hAnsi="Georgia" w:cs="Arial"/>
          <w:sz w:val="24"/>
          <w:szCs w:val="24"/>
          <w:lang w:val="es-CO"/>
        </w:rPr>
      </w:pPr>
      <w:r w:rsidRPr="004A1670">
        <w:rPr>
          <w:rFonts w:ascii="Georgia" w:hAnsi="Georgia" w:cs="Arial"/>
          <w:sz w:val="24"/>
          <w:szCs w:val="24"/>
          <w:lang w:val="es-CO"/>
        </w:rPr>
        <w:t xml:space="preserve">F A L </w:t>
      </w:r>
      <w:proofErr w:type="spellStart"/>
      <w:r w:rsidRPr="004A1670">
        <w:rPr>
          <w:rFonts w:ascii="Georgia" w:hAnsi="Georgia" w:cs="Arial"/>
          <w:sz w:val="24"/>
          <w:szCs w:val="24"/>
          <w:lang w:val="es-CO"/>
        </w:rPr>
        <w:t>L</w:t>
      </w:r>
      <w:proofErr w:type="spellEnd"/>
      <w:r w:rsidRPr="004A1670">
        <w:rPr>
          <w:rFonts w:ascii="Georgia" w:hAnsi="Georgia" w:cs="Arial"/>
          <w:sz w:val="24"/>
          <w:szCs w:val="24"/>
          <w:lang w:val="es-CO"/>
        </w:rPr>
        <w:t xml:space="preserve"> A,</w:t>
      </w:r>
    </w:p>
    <w:p w14:paraId="29BD0AB4" w14:textId="77777777" w:rsidR="002C767A" w:rsidRPr="004A1670" w:rsidRDefault="002C767A" w:rsidP="004A1670">
      <w:pPr>
        <w:widowControl/>
        <w:overflowPunct/>
        <w:autoSpaceDE/>
        <w:autoSpaceDN/>
        <w:adjustRightInd/>
        <w:spacing w:line="276" w:lineRule="auto"/>
        <w:ind w:left="360"/>
        <w:jc w:val="both"/>
        <w:rPr>
          <w:rFonts w:ascii="Georgia" w:hAnsi="Georgia" w:cs="Arial"/>
          <w:sz w:val="24"/>
          <w:szCs w:val="24"/>
          <w:lang w:val="es-CO"/>
        </w:rPr>
      </w:pPr>
    </w:p>
    <w:p w14:paraId="54505310" w14:textId="77060A7A" w:rsidR="002C767A" w:rsidRPr="004A1670" w:rsidRDefault="00FE380A" w:rsidP="004A1670">
      <w:pPr>
        <w:widowControl/>
        <w:numPr>
          <w:ilvl w:val="0"/>
          <w:numId w:val="1"/>
        </w:numPr>
        <w:overflowPunct/>
        <w:autoSpaceDE/>
        <w:autoSpaceDN/>
        <w:adjustRightInd/>
        <w:spacing w:line="276" w:lineRule="auto"/>
        <w:jc w:val="both"/>
        <w:rPr>
          <w:rFonts w:ascii="Georgia" w:hAnsi="Georgia" w:cs="Arial"/>
          <w:sz w:val="24"/>
          <w:szCs w:val="24"/>
          <w:lang w:val="es-CO"/>
        </w:rPr>
      </w:pPr>
      <w:r w:rsidRPr="004A1670">
        <w:rPr>
          <w:rFonts w:ascii="Georgia" w:hAnsi="Georgia" w:cs="Arial"/>
          <w:sz w:val="24"/>
          <w:szCs w:val="24"/>
          <w:lang w:val="es-CO"/>
        </w:rPr>
        <w:t xml:space="preserve">CONFIRMAR </w:t>
      </w:r>
      <w:r w:rsidR="002C767A" w:rsidRPr="004A1670">
        <w:rPr>
          <w:rFonts w:ascii="Georgia" w:hAnsi="Georgia" w:cs="Arial"/>
          <w:sz w:val="24"/>
          <w:szCs w:val="24"/>
          <w:lang w:val="es-CO"/>
        </w:rPr>
        <w:t>la sentencia fechada el 2</w:t>
      </w:r>
      <w:r w:rsidR="00D84C20" w:rsidRPr="004A1670">
        <w:rPr>
          <w:rFonts w:ascii="Georgia" w:hAnsi="Georgia" w:cs="Arial"/>
          <w:sz w:val="24"/>
          <w:szCs w:val="24"/>
          <w:lang w:val="es-CO"/>
        </w:rPr>
        <w:t>1</w:t>
      </w:r>
      <w:r w:rsidR="002C767A" w:rsidRPr="004A1670">
        <w:rPr>
          <w:rFonts w:ascii="Georgia" w:hAnsi="Georgia" w:cs="Arial"/>
          <w:sz w:val="24"/>
          <w:szCs w:val="24"/>
        </w:rPr>
        <w:t>-0</w:t>
      </w:r>
      <w:r w:rsidR="00D84C20" w:rsidRPr="004A1670">
        <w:rPr>
          <w:rFonts w:ascii="Georgia" w:hAnsi="Georgia" w:cs="Arial"/>
          <w:sz w:val="24"/>
          <w:szCs w:val="24"/>
        </w:rPr>
        <w:t>5</w:t>
      </w:r>
      <w:r w:rsidR="002C767A" w:rsidRPr="004A1670">
        <w:rPr>
          <w:rFonts w:ascii="Georgia" w:hAnsi="Georgia" w:cs="Arial"/>
          <w:sz w:val="24"/>
          <w:szCs w:val="24"/>
        </w:rPr>
        <w:t>-20</w:t>
      </w:r>
      <w:r w:rsidR="00D84C20" w:rsidRPr="004A1670">
        <w:rPr>
          <w:rFonts w:ascii="Georgia" w:hAnsi="Georgia" w:cs="Arial"/>
          <w:sz w:val="24"/>
          <w:szCs w:val="24"/>
        </w:rPr>
        <w:t>21</w:t>
      </w:r>
      <w:r w:rsidR="002C767A" w:rsidRPr="004A1670">
        <w:rPr>
          <w:rFonts w:ascii="Georgia" w:hAnsi="Georgia" w:cs="Arial"/>
          <w:sz w:val="24"/>
          <w:szCs w:val="24"/>
        </w:rPr>
        <w:t xml:space="preserve"> del Juzgado </w:t>
      </w:r>
      <w:r w:rsidR="00D84C20" w:rsidRPr="004A1670">
        <w:rPr>
          <w:rFonts w:ascii="Georgia" w:hAnsi="Georgia" w:cs="Arial"/>
          <w:sz w:val="24"/>
          <w:szCs w:val="24"/>
        </w:rPr>
        <w:t xml:space="preserve">Cuarto </w:t>
      </w:r>
      <w:r w:rsidR="002C767A" w:rsidRPr="004A1670">
        <w:rPr>
          <w:rFonts w:ascii="Georgia" w:hAnsi="Georgia" w:cs="Arial"/>
          <w:sz w:val="24"/>
          <w:szCs w:val="24"/>
        </w:rPr>
        <w:t xml:space="preserve">de Familia de </w:t>
      </w:r>
      <w:r w:rsidR="00D84C20" w:rsidRPr="004A1670">
        <w:rPr>
          <w:rFonts w:ascii="Georgia" w:hAnsi="Georgia" w:cs="Arial"/>
          <w:sz w:val="24"/>
          <w:szCs w:val="24"/>
        </w:rPr>
        <w:t>Pereira, Rda.</w:t>
      </w:r>
    </w:p>
    <w:p w14:paraId="3DCCF11E" w14:textId="77777777" w:rsidR="00DB48CB" w:rsidRPr="004A1670" w:rsidRDefault="00DB48CB" w:rsidP="004A1670">
      <w:pPr>
        <w:widowControl/>
        <w:overflowPunct/>
        <w:autoSpaceDE/>
        <w:autoSpaceDN/>
        <w:adjustRightInd/>
        <w:spacing w:line="276" w:lineRule="auto"/>
        <w:ind w:left="360"/>
        <w:jc w:val="both"/>
        <w:rPr>
          <w:rFonts w:ascii="Georgia" w:hAnsi="Georgia" w:cs="Arial"/>
          <w:sz w:val="24"/>
          <w:szCs w:val="24"/>
          <w:lang w:val="es-CO"/>
        </w:rPr>
      </w:pPr>
    </w:p>
    <w:p w14:paraId="538F209A" w14:textId="5BFF5290" w:rsidR="002C767A" w:rsidRPr="004A1670" w:rsidRDefault="002C767A" w:rsidP="004A1670">
      <w:pPr>
        <w:widowControl/>
        <w:numPr>
          <w:ilvl w:val="0"/>
          <w:numId w:val="1"/>
        </w:numPr>
        <w:overflowPunct/>
        <w:autoSpaceDE/>
        <w:autoSpaceDN/>
        <w:adjustRightInd/>
        <w:spacing w:line="276" w:lineRule="auto"/>
        <w:jc w:val="both"/>
        <w:rPr>
          <w:rFonts w:ascii="Georgia" w:hAnsi="Georgia" w:cs="Arial"/>
          <w:sz w:val="24"/>
          <w:szCs w:val="24"/>
          <w:lang w:val="es-CO"/>
        </w:rPr>
      </w:pPr>
      <w:r w:rsidRPr="004A1670">
        <w:rPr>
          <w:rFonts w:ascii="Georgia" w:hAnsi="Georgia" w:cs="Arial"/>
          <w:sz w:val="24"/>
          <w:szCs w:val="24"/>
          <w:lang w:val="es-CO"/>
        </w:rPr>
        <w:t xml:space="preserve">ADICIONAR la sentencia para CONMINAR a los señores </w:t>
      </w:r>
      <w:r w:rsidR="008C16EF" w:rsidRPr="004A1670">
        <w:rPr>
          <w:rFonts w:ascii="Georgia" w:hAnsi="Georgia" w:cs="Arial"/>
          <w:sz w:val="24"/>
          <w:szCs w:val="24"/>
          <w:lang w:val="es-CO"/>
        </w:rPr>
        <w:t xml:space="preserve">Julián David </w:t>
      </w:r>
      <w:r w:rsidR="00BA1DCA" w:rsidRPr="004A1670">
        <w:rPr>
          <w:rFonts w:ascii="Georgia" w:hAnsi="Georgia" w:cs="Arial"/>
          <w:sz w:val="24"/>
          <w:szCs w:val="24"/>
          <w:lang w:val="es-CO"/>
        </w:rPr>
        <w:t xml:space="preserve">Suárez Ruiz </w:t>
      </w:r>
      <w:r w:rsidRPr="004A1670">
        <w:rPr>
          <w:rFonts w:ascii="Georgia" w:hAnsi="Georgia" w:cs="Arial"/>
          <w:sz w:val="24"/>
          <w:szCs w:val="24"/>
          <w:lang w:val="es-ES_tradnl" w:eastAsia="es-CO"/>
        </w:rPr>
        <w:t xml:space="preserve">y </w:t>
      </w:r>
      <w:r w:rsidR="00BA1DCA" w:rsidRPr="004A1670">
        <w:rPr>
          <w:rFonts w:ascii="Georgia" w:hAnsi="Georgia" w:cs="Arial"/>
          <w:sz w:val="24"/>
          <w:szCs w:val="24"/>
          <w:lang w:val="es-ES_tradnl" w:eastAsia="es-CO"/>
        </w:rPr>
        <w:t xml:space="preserve">Natalia </w:t>
      </w:r>
      <w:r w:rsidR="0073631E" w:rsidRPr="004A1670">
        <w:rPr>
          <w:rFonts w:ascii="Georgia" w:hAnsi="Georgia" w:cs="Arial"/>
          <w:sz w:val="24"/>
          <w:szCs w:val="24"/>
          <w:lang w:val="es-ES_tradnl" w:eastAsia="es-CO"/>
        </w:rPr>
        <w:t>Henao León</w:t>
      </w:r>
      <w:r w:rsidRPr="004A1670">
        <w:rPr>
          <w:rFonts w:ascii="Georgia" w:hAnsi="Georgia" w:cs="Arial"/>
          <w:sz w:val="24"/>
          <w:szCs w:val="24"/>
          <w:lang w:val="es-ES_tradnl" w:eastAsia="es-CO"/>
        </w:rPr>
        <w:t xml:space="preserve"> </w:t>
      </w:r>
      <w:r w:rsidR="002B2DC0" w:rsidRPr="004A1670">
        <w:rPr>
          <w:rFonts w:ascii="Georgia" w:hAnsi="Georgia" w:cs="Arial"/>
          <w:sz w:val="24"/>
          <w:szCs w:val="24"/>
          <w:lang w:val="es-ES_tradnl" w:eastAsia="es-CO"/>
        </w:rPr>
        <w:t xml:space="preserve">a fin de que </w:t>
      </w:r>
      <w:r w:rsidRPr="004A1670">
        <w:rPr>
          <w:rFonts w:ascii="Georgia" w:hAnsi="Georgia" w:cs="Arial"/>
          <w:sz w:val="24"/>
          <w:szCs w:val="24"/>
          <w:lang w:val="es-ES_tradnl" w:eastAsia="es-CO"/>
        </w:rPr>
        <w:t xml:space="preserve">asistan </w:t>
      </w:r>
      <w:r w:rsidR="002B2DC0" w:rsidRPr="004A1670">
        <w:rPr>
          <w:rFonts w:ascii="Georgia" w:hAnsi="Georgia" w:cs="Arial"/>
          <w:sz w:val="24"/>
          <w:szCs w:val="24"/>
          <w:lang w:val="es-ES_tradnl" w:eastAsia="es-CO"/>
        </w:rPr>
        <w:t xml:space="preserve">a </w:t>
      </w:r>
      <w:r w:rsidRPr="004A1670">
        <w:rPr>
          <w:rFonts w:ascii="Georgia" w:hAnsi="Georgia" w:cs="Arial"/>
          <w:sz w:val="24"/>
          <w:szCs w:val="24"/>
          <w:lang w:val="es-ES_tradnl" w:eastAsia="es-CO"/>
        </w:rPr>
        <w:t>intervención sicológica familiar</w:t>
      </w:r>
      <w:r w:rsidR="00DB48CB" w:rsidRPr="004A1670">
        <w:rPr>
          <w:rFonts w:ascii="Georgia" w:hAnsi="Georgia" w:cs="Arial"/>
          <w:sz w:val="24"/>
          <w:szCs w:val="24"/>
          <w:lang w:val="es-ES_tradnl" w:eastAsia="es-CO"/>
        </w:rPr>
        <w:t xml:space="preserve"> (Con las dos menores</w:t>
      </w:r>
      <w:r w:rsidR="002B2DC0" w:rsidRPr="004A1670">
        <w:rPr>
          <w:rFonts w:ascii="Georgia" w:hAnsi="Georgia" w:cs="Arial"/>
          <w:sz w:val="24"/>
          <w:szCs w:val="24"/>
          <w:lang w:val="es-ES_tradnl" w:eastAsia="es-CO"/>
        </w:rPr>
        <w:t xml:space="preserve"> hijas</w:t>
      </w:r>
      <w:r w:rsidR="00DB48CB" w:rsidRPr="004A1670">
        <w:rPr>
          <w:rFonts w:ascii="Georgia" w:hAnsi="Georgia" w:cs="Arial"/>
          <w:sz w:val="24"/>
          <w:szCs w:val="24"/>
          <w:lang w:val="es-ES_tradnl" w:eastAsia="es-CO"/>
        </w:rPr>
        <w:t>)</w:t>
      </w:r>
      <w:r w:rsidRPr="004A1670">
        <w:rPr>
          <w:rFonts w:ascii="Georgia" w:hAnsi="Georgia" w:cs="Arial"/>
          <w:sz w:val="24"/>
          <w:szCs w:val="24"/>
          <w:lang w:val="es-ES_tradnl" w:eastAsia="es-CO"/>
        </w:rPr>
        <w:t>, a través del área respectiva de la EPS o medicina prepagada</w:t>
      </w:r>
      <w:r w:rsidR="0073631E" w:rsidRPr="004A1670">
        <w:rPr>
          <w:rFonts w:ascii="Georgia" w:hAnsi="Georgia" w:cs="Arial"/>
          <w:sz w:val="24"/>
          <w:szCs w:val="24"/>
          <w:lang w:val="es-ES_tradnl" w:eastAsia="es-CO"/>
        </w:rPr>
        <w:t xml:space="preserve">, según la </w:t>
      </w:r>
      <w:r w:rsidRPr="004A1670">
        <w:rPr>
          <w:rFonts w:ascii="Georgia" w:hAnsi="Georgia" w:cs="Arial"/>
          <w:sz w:val="24"/>
          <w:szCs w:val="24"/>
          <w:lang w:val="es-ES_tradnl" w:eastAsia="es-CO"/>
        </w:rPr>
        <w:t>afili</w:t>
      </w:r>
      <w:r w:rsidR="0073631E" w:rsidRPr="004A1670">
        <w:rPr>
          <w:rFonts w:ascii="Georgia" w:hAnsi="Georgia" w:cs="Arial"/>
          <w:sz w:val="24"/>
          <w:szCs w:val="24"/>
          <w:lang w:val="es-ES_tradnl" w:eastAsia="es-CO"/>
        </w:rPr>
        <w:t>ación</w:t>
      </w:r>
      <w:r w:rsidRPr="004A1670">
        <w:rPr>
          <w:rFonts w:ascii="Georgia" w:hAnsi="Georgia" w:cs="Arial"/>
          <w:sz w:val="24"/>
          <w:szCs w:val="24"/>
          <w:lang w:val="es-ES_tradnl" w:eastAsia="es-CO"/>
        </w:rPr>
        <w:t>, o en su defecto a la del ICBF.</w:t>
      </w:r>
    </w:p>
    <w:p w14:paraId="34E2A34A" w14:textId="77777777" w:rsidR="002C767A" w:rsidRPr="004A1670" w:rsidRDefault="002C767A" w:rsidP="004A1670">
      <w:pPr>
        <w:widowControl/>
        <w:overflowPunct/>
        <w:autoSpaceDE/>
        <w:autoSpaceDN/>
        <w:adjustRightInd/>
        <w:spacing w:line="276" w:lineRule="auto"/>
        <w:ind w:left="360"/>
        <w:jc w:val="both"/>
        <w:rPr>
          <w:rFonts w:ascii="Georgia" w:hAnsi="Georgia" w:cs="Arial"/>
          <w:sz w:val="24"/>
          <w:szCs w:val="24"/>
          <w:lang w:val="es-CO"/>
        </w:rPr>
      </w:pPr>
    </w:p>
    <w:p w14:paraId="759F2492" w14:textId="71FCCCFB" w:rsidR="002C767A" w:rsidRPr="004A1670" w:rsidRDefault="002C767A" w:rsidP="004A1670">
      <w:pPr>
        <w:widowControl/>
        <w:numPr>
          <w:ilvl w:val="0"/>
          <w:numId w:val="1"/>
        </w:numPr>
        <w:overflowPunct/>
        <w:autoSpaceDE/>
        <w:adjustRightInd/>
        <w:spacing w:line="276" w:lineRule="auto"/>
        <w:jc w:val="both"/>
        <w:rPr>
          <w:rFonts w:ascii="Georgia" w:hAnsi="Georgia" w:cs="Arial"/>
          <w:sz w:val="24"/>
          <w:szCs w:val="24"/>
          <w:lang w:val="es-CO"/>
        </w:rPr>
      </w:pPr>
      <w:r w:rsidRPr="004A1670">
        <w:rPr>
          <w:rFonts w:ascii="Georgia" w:hAnsi="Georgia" w:cs="Arial"/>
          <w:sz w:val="24"/>
          <w:szCs w:val="24"/>
          <w:lang w:val="es-CO"/>
        </w:rPr>
        <w:t>CONDENAR en costas en esta instancia, a la parte apelante</w:t>
      </w:r>
      <w:r w:rsidR="00D932B7" w:rsidRPr="004A1670">
        <w:rPr>
          <w:rFonts w:ascii="Georgia" w:hAnsi="Georgia" w:cs="Arial"/>
          <w:sz w:val="24"/>
          <w:szCs w:val="24"/>
        </w:rPr>
        <w:t xml:space="preserve"> y a favor de la demanda</w:t>
      </w:r>
      <w:r w:rsidR="00AD6440" w:rsidRPr="004A1670">
        <w:rPr>
          <w:rFonts w:ascii="Georgia" w:hAnsi="Georgia" w:cs="Arial"/>
          <w:sz w:val="24"/>
          <w:szCs w:val="24"/>
        </w:rPr>
        <w:t>nte</w:t>
      </w:r>
      <w:r w:rsidR="00D932B7" w:rsidRPr="004A1670">
        <w:rPr>
          <w:rFonts w:ascii="Georgia" w:hAnsi="Georgia" w:cs="Arial"/>
          <w:sz w:val="24"/>
          <w:szCs w:val="24"/>
        </w:rPr>
        <w:t>. Se liquidarán en primera instancia y la fijación de agencias de esta sede, se hará en auto posterior.</w:t>
      </w:r>
    </w:p>
    <w:p w14:paraId="754AFB4F" w14:textId="77777777" w:rsidR="002C767A" w:rsidRPr="004A1670" w:rsidRDefault="002C767A" w:rsidP="004A1670">
      <w:pPr>
        <w:widowControl/>
        <w:overflowPunct/>
        <w:adjustRightInd/>
        <w:spacing w:line="276" w:lineRule="auto"/>
        <w:ind w:left="360"/>
        <w:jc w:val="both"/>
        <w:rPr>
          <w:rFonts w:ascii="Georgia" w:hAnsi="Georgia" w:cs="Arial"/>
          <w:sz w:val="24"/>
          <w:szCs w:val="24"/>
          <w:lang w:val="es-CO"/>
        </w:rPr>
      </w:pPr>
    </w:p>
    <w:p w14:paraId="5897F2B8" w14:textId="77777777" w:rsidR="002C767A" w:rsidRPr="004A1670" w:rsidRDefault="002C767A" w:rsidP="004A1670">
      <w:pPr>
        <w:widowControl/>
        <w:numPr>
          <w:ilvl w:val="0"/>
          <w:numId w:val="1"/>
        </w:numPr>
        <w:overflowPunct/>
        <w:autoSpaceDE/>
        <w:autoSpaceDN/>
        <w:adjustRightInd/>
        <w:spacing w:line="276" w:lineRule="auto"/>
        <w:jc w:val="both"/>
        <w:rPr>
          <w:rFonts w:ascii="Georgia" w:hAnsi="Georgia" w:cs="Arial"/>
          <w:sz w:val="24"/>
          <w:szCs w:val="24"/>
        </w:rPr>
      </w:pPr>
      <w:r w:rsidRPr="004A1670">
        <w:rPr>
          <w:rFonts w:ascii="Georgia" w:hAnsi="Georgia" w:cs="Arial"/>
          <w:sz w:val="24"/>
          <w:szCs w:val="24"/>
          <w:lang w:val="es-CO"/>
        </w:rPr>
        <w:t>DEVOLVER el expediente al Juzgado de origen.</w:t>
      </w:r>
    </w:p>
    <w:p w14:paraId="79ADBB92" w14:textId="77777777" w:rsidR="003572DB" w:rsidRPr="00AC7895" w:rsidRDefault="003572DB" w:rsidP="003572DB">
      <w:pPr>
        <w:spacing w:line="276" w:lineRule="auto"/>
        <w:jc w:val="center"/>
        <w:rPr>
          <w:rFonts w:ascii="Georgia" w:hAnsi="Georgia" w:cs="Arial"/>
          <w:bCs/>
          <w:smallCaps/>
          <w:sz w:val="24"/>
          <w:szCs w:val="24"/>
        </w:rPr>
      </w:pPr>
    </w:p>
    <w:p w14:paraId="1901D6B0" w14:textId="77777777" w:rsidR="003572DB" w:rsidRPr="00C61E79" w:rsidRDefault="003572DB" w:rsidP="003572DB">
      <w:pPr>
        <w:spacing w:line="276" w:lineRule="auto"/>
        <w:jc w:val="center"/>
        <w:rPr>
          <w:rFonts w:ascii="Georgia" w:hAnsi="Georgia" w:cs="Arial"/>
          <w:bCs/>
          <w:smallCaps/>
          <w:sz w:val="24"/>
          <w:szCs w:val="24"/>
        </w:rPr>
      </w:pPr>
      <w:r w:rsidRPr="00C61E79">
        <w:rPr>
          <w:rFonts w:ascii="Georgia" w:hAnsi="Georgia" w:cs="Arial"/>
          <w:bCs/>
          <w:smallCaps/>
          <w:sz w:val="24"/>
          <w:szCs w:val="24"/>
        </w:rPr>
        <w:t>Notifíquese,</w:t>
      </w:r>
    </w:p>
    <w:p w14:paraId="7695E125" w14:textId="77777777" w:rsidR="003572DB" w:rsidRPr="00C61E79" w:rsidRDefault="003572DB" w:rsidP="003572DB">
      <w:pPr>
        <w:widowControl/>
        <w:spacing w:line="276" w:lineRule="auto"/>
        <w:jc w:val="center"/>
        <w:textAlignment w:val="baseline"/>
        <w:rPr>
          <w:rFonts w:ascii="Georgia" w:hAnsi="Georgia" w:cs="Arial"/>
          <w:bCs/>
          <w:caps/>
          <w:w w:val="150"/>
          <w:kern w:val="0"/>
          <w:sz w:val="24"/>
          <w:szCs w:val="18"/>
          <w:lang w:val="es-MX"/>
        </w:rPr>
      </w:pPr>
      <w:bookmarkStart w:id="11" w:name="_Hlk76974190"/>
    </w:p>
    <w:p w14:paraId="6EEB4605" w14:textId="77777777" w:rsidR="003572DB" w:rsidRPr="00C61E79" w:rsidRDefault="003572DB" w:rsidP="003572DB">
      <w:pPr>
        <w:widowControl/>
        <w:spacing w:line="276" w:lineRule="auto"/>
        <w:jc w:val="center"/>
        <w:textAlignment w:val="baseline"/>
        <w:rPr>
          <w:rFonts w:ascii="Georgia" w:hAnsi="Georgia" w:cs="Arial"/>
          <w:bCs/>
          <w:caps/>
          <w:w w:val="150"/>
          <w:kern w:val="0"/>
          <w:sz w:val="24"/>
          <w:szCs w:val="18"/>
          <w:lang w:val="es-MX"/>
        </w:rPr>
      </w:pPr>
    </w:p>
    <w:p w14:paraId="52EA1824" w14:textId="77777777" w:rsidR="003572DB" w:rsidRPr="00C61E79" w:rsidRDefault="003572DB" w:rsidP="003572DB">
      <w:pPr>
        <w:widowControl/>
        <w:spacing w:line="276" w:lineRule="auto"/>
        <w:jc w:val="center"/>
        <w:textAlignment w:val="baseline"/>
        <w:rPr>
          <w:rFonts w:ascii="Georgia" w:hAnsi="Georgia" w:cs="Arial"/>
          <w:bCs/>
          <w:caps/>
          <w:w w:val="150"/>
          <w:kern w:val="0"/>
          <w:sz w:val="24"/>
          <w:szCs w:val="18"/>
          <w:lang w:val="es-MX"/>
        </w:rPr>
      </w:pPr>
    </w:p>
    <w:p w14:paraId="79ACED53" w14:textId="77777777" w:rsidR="003572DB" w:rsidRPr="00C61E79" w:rsidRDefault="003572DB" w:rsidP="003572DB">
      <w:pPr>
        <w:widowControl/>
        <w:spacing w:line="276" w:lineRule="auto"/>
        <w:jc w:val="center"/>
        <w:textAlignment w:val="baseline"/>
        <w:rPr>
          <w:rFonts w:ascii="Georgia" w:hAnsi="Georgia" w:cs="Arial"/>
          <w:b/>
          <w:bCs/>
          <w:caps/>
          <w:spacing w:val="20"/>
          <w:w w:val="150"/>
          <w:kern w:val="0"/>
          <w:sz w:val="22"/>
          <w:szCs w:val="18"/>
          <w:lang w:val="es-MX"/>
        </w:rPr>
      </w:pPr>
      <w:r w:rsidRPr="00C61E79">
        <w:rPr>
          <w:rFonts w:ascii="Georgia" w:hAnsi="Georgia" w:cs="Arial"/>
          <w:b/>
          <w:bCs/>
          <w:caps/>
          <w:spacing w:val="20"/>
          <w:w w:val="150"/>
          <w:kern w:val="0"/>
          <w:sz w:val="24"/>
          <w:szCs w:val="18"/>
          <w:lang w:val="es-MX"/>
        </w:rPr>
        <w:t>D</w:t>
      </w:r>
      <w:r w:rsidRPr="00C61E79">
        <w:rPr>
          <w:rFonts w:ascii="Georgia" w:hAnsi="Georgia" w:cs="Arial"/>
          <w:b/>
          <w:bCs/>
          <w:caps/>
          <w:spacing w:val="20"/>
          <w:w w:val="150"/>
          <w:kern w:val="0"/>
          <w:sz w:val="16"/>
          <w:szCs w:val="18"/>
          <w:lang w:val="es-MX"/>
        </w:rPr>
        <w:t>UBERNEY</w:t>
      </w:r>
      <w:r w:rsidRPr="00C61E79">
        <w:rPr>
          <w:rFonts w:ascii="Georgia" w:hAnsi="Georgia" w:cs="Arial"/>
          <w:b/>
          <w:bCs/>
          <w:caps/>
          <w:spacing w:val="20"/>
          <w:w w:val="150"/>
          <w:kern w:val="0"/>
          <w:szCs w:val="18"/>
          <w:lang w:val="es-MX"/>
        </w:rPr>
        <w:t xml:space="preserve"> </w:t>
      </w:r>
      <w:r w:rsidRPr="00C61E79">
        <w:rPr>
          <w:rFonts w:ascii="Georgia" w:hAnsi="Georgia" w:cs="Arial"/>
          <w:b/>
          <w:bCs/>
          <w:caps/>
          <w:spacing w:val="20"/>
          <w:w w:val="150"/>
          <w:kern w:val="0"/>
          <w:sz w:val="24"/>
          <w:szCs w:val="18"/>
          <w:lang w:val="es-MX"/>
        </w:rPr>
        <w:t>G</w:t>
      </w:r>
      <w:r w:rsidRPr="00C61E79">
        <w:rPr>
          <w:rFonts w:ascii="Georgia" w:hAnsi="Georgia" w:cs="Arial"/>
          <w:b/>
          <w:bCs/>
          <w:caps/>
          <w:spacing w:val="20"/>
          <w:w w:val="150"/>
          <w:kern w:val="0"/>
          <w:sz w:val="16"/>
          <w:szCs w:val="18"/>
          <w:lang w:val="es-MX"/>
        </w:rPr>
        <w:t>RISALES</w:t>
      </w:r>
      <w:r w:rsidRPr="00C61E79">
        <w:rPr>
          <w:rFonts w:ascii="Georgia" w:hAnsi="Georgia" w:cs="Arial"/>
          <w:b/>
          <w:bCs/>
          <w:caps/>
          <w:spacing w:val="20"/>
          <w:w w:val="150"/>
          <w:kern w:val="0"/>
          <w:szCs w:val="18"/>
          <w:lang w:val="es-MX"/>
        </w:rPr>
        <w:t xml:space="preserve"> </w:t>
      </w:r>
      <w:r w:rsidRPr="00C61E79">
        <w:rPr>
          <w:rFonts w:ascii="Georgia" w:hAnsi="Georgia" w:cs="Arial"/>
          <w:b/>
          <w:bCs/>
          <w:caps/>
          <w:spacing w:val="20"/>
          <w:w w:val="150"/>
          <w:kern w:val="0"/>
          <w:sz w:val="24"/>
          <w:szCs w:val="18"/>
          <w:lang w:val="es-MX"/>
        </w:rPr>
        <w:t>H</w:t>
      </w:r>
      <w:r w:rsidRPr="00C61E79">
        <w:rPr>
          <w:rFonts w:ascii="Georgia" w:hAnsi="Georgia" w:cs="Arial"/>
          <w:b/>
          <w:bCs/>
          <w:caps/>
          <w:spacing w:val="20"/>
          <w:w w:val="150"/>
          <w:kern w:val="0"/>
          <w:sz w:val="16"/>
          <w:szCs w:val="18"/>
          <w:lang w:val="es-MX"/>
        </w:rPr>
        <w:t>ERRERA</w:t>
      </w:r>
    </w:p>
    <w:p w14:paraId="7A197798" w14:textId="77777777" w:rsidR="003572DB" w:rsidRPr="00C61E79" w:rsidRDefault="003572DB" w:rsidP="003572DB">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C61E79">
        <w:rPr>
          <w:rFonts w:ascii="Georgia" w:hAnsi="Georgia" w:cs="Arial"/>
          <w:bCs/>
          <w:caps/>
          <w:spacing w:val="20"/>
          <w:w w:val="150"/>
          <w:sz w:val="28"/>
          <w:szCs w:val="22"/>
        </w:rPr>
        <w:t>M</w:t>
      </w:r>
      <w:r w:rsidRPr="00C61E79">
        <w:rPr>
          <w:rFonts w:ascii="Georgia" w:hAnsi="Georgia" w:cs="Arial"/>
          <w:bCs/>
          <w:caps/>
          <w:spacing w:val="20"/>
          <w:w w:val="150"/>
          <w:sz w:val="18"/>
          <w:szCs w:val="18"/>
        </w:rPr>
        <w:t>agistrado</w:t>
      </w:r>
    </w:p>
    <w:p w14:paraId="3E0DF888" w14:textId="77777777" w:rsidR="003572DB" w:rsidRPr="00C61E79" w:rsidRDefault="003572DB" w:rsidP="003572DB">
      <w:pPr>
        <w:widowControl/>
        <w:spacing w:line="276" w:lineRule="auto"/>
        <w:textAlignment w:val="baseline"/>
        <w:rPr>
          <w:rFonts w:ascii="Georgia" w:hAnsi="Georgia" w:cs="Arial"/>
          <w:caps/>
          <w:spacing w:val="20"/>
          <w:w w:val="150"/>
          <w:kern w:val="0"/>
          <w:sz w:val="24"/>
          <w:szCs w:val="28"/>
          <w:lang w:val="es-MX"/>
        </w:rPr>
      </w:pPr>
    </w:p>
    <w:p w14:paraId="39044C0E" w14:textId="77777777" w:rsidR="003572DB" w:rsidRPr="00C61E79" w:rsidRDefault="003572DB" w:rsidP="003572DB">
      <w:pPr>
        <w:widowControl/>
        <w:spacing w:line="276" w:lineRule="auto"/>
        <w:textAlignment w:val="baseline"/>
        <w:rPr>
          <w:rFonts w:ascii="Georgia" w:hAnsi="Georgia" w:cs="Arial"/>
          <w:caps/>
          <w:spacing w:val="20"/>
          <w:w w:val="150"/>
          <w:kern w:val="0"/>
          <w:sz w:val="24"/>
          <w:szCs w:val="28"/>
          <w:lang w:val="es-MX"/>
        </w:rPr>
      </w:pPr>
    </w:p>
    <w:p w14:paraId="74E675F9" w14:textId="77777777" w:rsidR="003572DB" w:rsidRPr="00C61E79" w:rsidRDefault="003572DB" w:rsidP="003572DB">
      <w:pPr>
        <w:widowControl/>
        <w:spacing w:line="276" w:lineRule="auto"/>
        <w:textAlignment w:val="baseline"/>
        <w:rPr>
          <w:rFonts w:ascii="Georgia" w:hAnsi="Georgia" w:cs="Arial"/>
          <w:caps/>
          <w:spacing w:val="20"/>
          <w:w w:val="150"/>
          <w:kern w:val="0"/>
          <w:sz w:val="24"/>
          <w:szCs w:val="28"/>
          <w:lang w:val="es-MX"/>
        </w:rPr>
      </w:pPr>
    </w:p>
    <w:p w14:paraId="4848B6D6" w14:textId="77777777" w:rsidR="003572DB" w:rsidRPr="00C61E79" w:rsidRDefault="003572DB" w:rsidP="003572DB">
      <w:pPr>
        <w:widowControl/>
        <w:spacing w:line="276" w:lineRule="auto"/>
        <w:textAlignment w:val="baseline"/>
        <w:rPr>
          <w:rFonts w:ascii="Georgia" w:hAnsi="Georgia" w:cs="Arial"/>
          <w:b/>
          <w:caps/>
          <w:spacing w:val="20"/>
          <w:w w:val="150"/>
          <w:kern w:val="0"/>
          <w:sz w:val="16"/>
          <w:szCs w:val="18"/>
          <w:lang w:val="es-MX"/>
        </w:rPr>
      </w:pPr>
      <w:r w:rsidRPr="00C61E79">
        <w:rPr>
          <w:rFonts w:ascii="Georgia" w:hAnsi="Georgia" w:cs="Arial"/>
          <w:b/>
          <w:caps/>
          <w:spacing w:val="20"/>
          <w:w w:val="150"/>
          <w:kern w:val="0"/>
          <w:sz w:val="24"/>
          <w:szCs w:val="28"/>
          <w:lang w:val="es-MX"/>
        </w:rPr>
        <w:t>E</w:t>
      </w:r>
      <w:r w:rsidRPr="00C61E79">
        <w:rPr>
          <w:rFonts w:ascii="Georgia" w:hAnsi="Georgia" w:cs="Arial"/>
          <w:b/>
          <w:caps/>
          <w:spacing w:val="20"/>
          <w:w w:val="150"/>
          <w:kern w:val="0"/>
          <w:sz w:val="16"/>
          <w:szCs w:val="18"/>
          <w:lang w:val="es-MX"/>
        </w:rPr>
        <w:t xml:space="preserve">DDER </w:t>
      </w:r>
      <w:r w:rsidRPr="00C61E79">
        <w:rPr>
          <w:rFonts w:ascii="Georgia" w:hAnsi="Georgia" w:cs="Arial"/>
          <w:b/>
          <w:caps/>
          <w:spacing w:val="20"/>
          <w:w w:val="150"/>
          <w:kern w:val="0"/>
          <w:sz w:val="24"/>
          <w:szCs w:val="28"/>
          <w:lang w:val="es-MX"/>
        </w:rPr>
        <w:t>J</w:t>
      </w:r>
      <w:r w:rsidRPr="00C61E79">
        <w:rPr>
          <w:rFonts w:ascii="Georgia" w:hAnsi="Georgia" w:cs="Arial"/>
          <w:b/>
          <w:caps/>
          <w:spacing w:val="20"/>
          <w:w w:val="150"/>
          <w:kern w:val="0"/>
          <w:sz w:val="16"/>
          <w:szCs w:val="18"/>
          <w:lang w:val="es-MX"/>
        </w:rPr>
        <w:t xml:space="preserve">. </w:t>
      </w:r>
      <w:r w:rsidRPr="00C61E79">
        <w:rPr>
          <w:rFonts w:ascii="Georgia" w:hAnsi="Georgia" w:cs="Arial"/>
          <w:b/>
          <w:caps/>
          <w:spacing w:val="20"/>
          <w:w w:val="150"/>
          <w:kern w:val="0"/>
          <w:sz w:val="24"/>
          <w:szCs w:val="28"/>
          <w:lang w:val="es-MX"/>
        </w:rPr>
        <w:t>S</w:t>
      </w:r>
      <w:r w:rsidRPr="00C61E79">
        <w:rPr>
          <w:rFonts w:ascii="Georgia" w:hAnsi="Georgia" w:cs="Arial"/>
          <w:b/>
          <w:caps/>
          <w:spacing w:val="20"/>
          <w:w w:val="150"/>
          <w:kern w:val="0"/>
          <w:sz w:val="16"/>
          <w:szCs w:val="18"/>
          <w:lang w:val="es-MX"/>
        </w:rPr>
        <w:t xml:space="preserve">ÁNCHEZ </w:t>
      </w:r>
      <w:r w:rsidRPr="00C61E79">
        <w:rPr>
          <w:rFonts w:ascii="Georgia" w:hAnsi="Georgia" w:cs="Arial"/>
          <w:b/>
          <w:caps/>
          <w:spacing w:val="20"/>
          <w:w w:val="150"/>
          <w:kern w:val="0"/>
          <w:sz w:val="24"/>
          <w:szCs w:val="28"/>
          <w:lang w:val="es-MX"/>
        </w:rPr>
        <w:t>C</w:t>
      </w:r>
      <w:r w:rsidRPr="00C61E79">
        <w:rPr>
          <w:rFonts w:ascii="Georgia" w:hAnsi="Georgia" w:cs="Arial"/>
          <w:b/>
          <w:caps/>
          <w:spacing w:val="20"/>
          <w:w w:val="150"/>
          <w:kern w:val="0"/>
          <w:sz w:val="16"/>
          <w:szCs w:val="18"/>
          <w:lang w:val="es-MX"/>
        </w:rPr>
        <w:t>.</w:t>
      </w:r>
      <w:r w:rsidRPr="00C61E79">
        <w:rPr>
          <w:rFonts w:ascii="Georgia" w:hAnsi="Georgia" w:cs="Arial"/>
          <w:b/>
          <w:bCs/>
          <w:caps/>
          <w:spacing w:val="20"/>
          <w:w w:val="150"/>
          <w:kern w:val="0"/>
          <w:sz w:val="16"/>
          <w:szCs w:val="10"/>
          <w:lang w:val="es-MX"/>
        </w:rPr>
        <w:tab/>
      </w:r>
      <w:r w:rsidRPr="00C61E79">
        <w:rPr>
          <w:rFonts w:ascii="Georgia" w:hAnsi="Georgia" w:cs="Arial"/>
          <w:b/>
          <w:caps/>
          <w:spacing w:val="20"/>
          <w:w w:val="150"/>
          <w:kern w:val="0"/>
          <w:sz w:val="24"/>
          <w:szCs w:val="28"/>
          <w:lang w:val="es-MX"/>
        </w:rPr>
        <w:t>J</w:t>
      </w:r>
      <w:r w:rsidRPr="00C61E79">
        <w:rPr>
          <w:rFonts w:ascii="Georgia" w:hAnsi="Georgia" w:cs="Arial"/>
          <w:b/>
          <w:caps/>
          <w:spacing w:val="20"/>
          <w:w w:val="150"/>
          <w:kern w:val="0"/>
          <w:sz w:val="16"/>
          <w:szCs w:val="18"/>
          <w:lang w:val="es-MX"/>
        </w:rPr>
        <w:t xml:space="preserve">AIME </w:t>
      </w:r>
      <w:r w:rsidRPr="00C61E79">
        <w:rPr>
          <w:rFonts w:ascii="Georgia" w:hAnsi="Georgia" w:cs="Arial"/>
          <w:b/>
          <w:caps/>
          <w:spacing w:val="20"/>
          <w:w w:val="150"/>
          <w:kern w:val="0"/>
          <w:sz w:val="24"/>
          <w:szCs w:val="28"/>
          <w:lang w:val="es-MX"/>
        </w:rPr>
        <w:t>A</w:t>
      </w:r>
      <w:r w:rsidRPr="00C61E79">
        <w:rPr>
          <w:rFonts w:ascii="Georgia" w:hAnsi="Georgia" w:cs="Arial"/>
          <w:b/>
          <w:caps/>
          <w:spacing w:val="20"/>
          <w:w w:val="150"/>
          <w:kern w:val="0"/>
          <w:sz w:val="16"/>
          <w:szCs w:val="18"/>
          <w:lang w:val="es-MX"/>
        </w:rPr>
        <w:t xml:space="preserve">. </w:t>
      </w:r>
      <w:r w:rsidRPr="00C61E79">
        <w:rPr>
          <w:rFonts w:ascii="Georgia" w:hAnsi="Georgia" w:cs="Arial"/>
          <w:b/>
          <w:caps/>
          <w:spacing w:val="20"/>
          <w:w w:val="150"/>
          <w:kern w:val="0"/>
          <w:sz w:val="24"/>
          <w:szCs w:val="28"/>
          <w:lang w:val="es-MX"/>
        </w:rPr>
        <w:t>S</w:t>
      </w:r>
      <w:r w:rsidRPr="00C61E79">
        <w:rPr>
          <w:rFonts w:ascii="Georgia" w:hAnsi="Georgia" w:cs="Arial"/>
          <w:b/>
          <w:caps/>
          <w:spacing w:val="20"/>
          <w:w w:val="150"/>
          <w:kern w:val="0"/>
          <w:sz w:val="16"/>
          <w:szCs w:val="18"/>
          <w:lang w:val="es-MX"/>
        </w:rPr>
        <w:t xml:space="preserve">ARAZA </w:t>
      </w:r>
      <w:r w:rsidRPr="00C61E79">
        <w:rPr>
          <w:rFonts w:ascii="Georgia" w:hAnsi="Georgia" w:cs="Arial"/>
          <w:b/>
          <w:caps/>
          <w:spacing w:val="20"/>
          <w:w w:val="150"/>
          <w:kern w:val="0"/>
          <w:sz w:val="24"/>
          <w:szCs w:val="28"/>
          <w:lang w:val="es-MX"/>
        </w:rPr>
        <w:t>N</w:t>
      </w:r>
      <w:r w:rsidRPr="00C61E79">
        <w:rPr>
          <w:rFonts w:ascii="Georgia" w:hAnsi="Georgia" w:cs="Arial"/>
          <w:b/>
          <w:caps/>
          <w:spacing w:val="20"/>
          <w:w w:val="150"/>
          <w:kern w:val="0"/>
          <w:sz w:val="16"/>
          <w:szCs w:val="18"/>
          <w:lang w:val="es-MX"/>
        </w:rPr>
        <w:t>aranjo</w:t>
      </w:r>
    </w:p>
    <w:p w14:paraId="0E6A3FA7" w14:textId="5D6CBA94" w:rsidR="0009079A" w:rsidRPr="003572DB" w:rsidRDefault="003572DB" w:rsidP="003572D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i/>
          <w:w w:val="150"/>
          <w:sz w:val="14"/>
          <w:szCs w:val="10"/>
          <w:lang w:val="es-CO"/>
        </w:rPr>
      </w:pPr>
      <w:r w:rsidRPr="00C61E79">
        <w:rPr>
          <w:rFonts w:ascii="Georgia" w:hAnsi="Georgia" w:cs="Arial"/>
          <w:bCs/>
          <w:caps/>
          <w:spacing w:val="20"/>
          <w:w w:val="150"/>
          <w:kern w:val="0"/>
          <w:sz w:val="18"/>
          <w:szCs w:val="10"/>
          <w:lang w:val="en-US"/>
        </w:rPr>
        <w:t xml:space="preserve">M A G I S T R A D O </w:t>
      </w:r>
      <w:r w:rsidRPr="00C61E79">
        <w:rPr>
          <w:rFonts w:ascii="Georgia" w:hAnsi="Georgia" w:cs="Arial"/>
          <w:bCs/>
          <w:caps/>
          <w:spacing w:val="20"/>
          <w:w w:val="150"/>
          <w:kern w:val="0"/>
          <w:sz w:val="18"/>
          <w:szCs w:val="10"/>
          <w:lang w:val="en-US"/>
        </w:rPr>
        <w:tab/>
      </w:r>
      <w:r w:rsidRPr="00C61E79">
        <w:rPr>
          <w:rFonts w:ascii="Georgia" w:hAnsi="Georgia" w:cs="Arial"/>
          <w:bCs/>
          <w:caps/>
          <w:spacing w:val="20"/>
          <w:w w:val="150"/>
          <w:kern w:val="0"/>
          <w:sz w:val="18"/>
          <w:szCs w:val="10"/>
          <w:lang w:val="en-US"/>
        </w:rPr>
        <w:tab/>
        <w:t>M A G I S T R A D O</w:t>
      </w:r>
      <w:bookmarkEnd w:id="11"/>
    </w:p>
    <w:sectPr w:rsidR="0009079A" w:rsidRPr="003572DB" w:rsidSect="0014187D">
      <w:headerReference w:type="even" r:id="rId12"/>
      <w:headerReference w:type="default" r:id="rId13"/>
      <w:footerReference w:type="default" r:id="rId14"/>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B42FAAC" w16cex:dateUtc="2021-08-17T03:44:40.032Z"/>
  <w16cex:commentExtensible w16cex:durableId="6AB36CFF" w16cex:dateUtc="2021-08-25T12:04:29.996Z"/>
  <w16cex:commentExtensible w16cex:durableId="4751DD13" w16cex:dateUtc="2022-07-05T12:33:24.50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2FD3C" w14:textId="77777777" w:rsidR="00262593" w:rsidRDefault="00262593">
      <w:r>
        <w:separator/>
      </w:r>
    </w:p>
  </w:endnote>
  <w:endnote w:type="continuationSeparator" w:id="0">
    <w:p w14:paraId="1DDDC6E8" w14:textId="77777777" w:rsidR="00262593" w:rsidRDefault="00262593">
      <w:r>
        <w:continuationSeparator/>
      </w:r>
    </w:p>
  </w:endnote>
  <w:endnote w:type="continuationNotice" w:id="1">
    <w:p w14:paraId="731AEA36" w14:textId="77777777" w:rsidR="00262593" w:rsidRDefault="002625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entury">
    <w:panose1 w:val="02040604050505020304"/>
    <w:charset w:val="00"/>
    <w:family w:val="roman"/>
    <w:pitch w:val="variable"/>
    <w:sig w:usb0="00000287" w:usb1="00000000" w:usb2="00000000" w:usb3="00000000" w:csb0="0000009F" w:csb1="00000000"/>
  </w:font>
  <w:font w:name="DotumChe">
    <w:altName w:val="DotumChe"/>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D2DD" w14:textId="77777777" w:rsidR="00E120F1" w:rsidRPr="004A1670" w:rsidRDefault="00E120F1" w:rsidP="004A1670">
    <w:pPr>
      <w:pStyle w:val="Piedepgina"/>
      <w:pBdr>
        <w:bottom w:val="double" w:sz="6" w:space="1" w:color="auto"/>
      </w:pBdr>
      <w:jc w:val="right"/>
      <w:rPr>
        <w:rFonts w:ascii="Book Antiqua" w:hAnsi="Book Antiqua" w:cs="Arial"/>
        <w:spacing w:val="20"/>
        <w:w w:val="200"/>
        <w:sz w:val="14"/>
        <w:szCs w:val="10"/>
      </w:rPr>
    </w:pPr>
  </w:p>
  <w:p w14:paraId="4A35595A" w14:textId="77777777" w:rsidR="00E120F1" w:rsidRPr="004A1670" w:rsidRDefault="00E120F1" w:rsidP="004A1670">
    <w:pPr>
      <w:pStyle w:val="Piedepgina"/>
      <w:jc w:val="right"/>
      <w:rPr>
        <w:rFonts w:ascii="Book Antiqua" w:hAnsi="Book Antiqua" w:cs="Arial"/>
        <w:spacing w:val="20"/>
        <w:w w:val="200"/>
        <w:sz w:val="14"/>
        <w:szCs w:val="10"/>
      </w:rPr>
    </w:pPr>
  </w:p>
  <w:p w14:paraId="7BB1AF34" w14:textId="77777777" w:rsidR="00E120F1" w:rsidRPr="004A1670" w:rsidRDefault="00E120F1" w:rsidP="004A1670">
    <w:pPr>
      <w:pStyle w:val="Piedepgina"/>
      <w:jc w:val="right"/>
      <w:rPr>
        <w:rFonts w:ascii="Book Antiqua" w:hAnsi="Book Antiqua" w:cs="Arial"/>
        <w:spacing w:val="20"/>
        <w:w w:val="200"/>
        <w:sz w:val="10"/>
        <w:szCs w:val="10"/>
      </w:rPr>
    </w:pPr>
    <w:r w:rsidRPr="004A1670">
      <w:rPr>
        <w:rFonts w:ascii="Book Antiqua" w:hAnsi="Book Antiqua" w:cs="Arial"/>
        <w:spacing w:val="20"/>
        <w:w w:val="200"/>
        <w:sz w:val="14"/>
        <w:szCs w:val="10"/>
      </w:rPr>
      <w:t>T</w:t>
    </w:r>
    <w:r w:rsidRPr="004A1670">
      <w:rPr>
        <w:rFonts w:ascii="Book Antiqua" w:hAnsi="Book Antiqua" w:cs="Arial"/>
        <w:spacing w:val="20"/>
        <w:w w:val="200"/>
        <w:sz w:val="10"/>
        <w:szCs w:val="10"/>
      </w:rPr>
      <w:t xml:space="preserve">RIBUNAL </w:t>
    </w:r>
    <w:r w:rsidRPr="004A1670">
      <w:rPr>
        <w:rFonts w:ascii="Book Antiqua" w:hAnsi="Book Antiqua" w:cs="Arial"/>
        <w:spacing w:val="20"/>
        <w:w w:val="200"/>
        <w:sz w:val="14"/>
        <w:szCs w:val="10"/>
      </w:rPr>
      <w:t>S</w:t>
    </w:r>
    <w:r w:rsidRPr="004A1670">
      <w:rPr>
        <w:rFonts w:ascii="Book Antiqua" w:hAnsi="Book Antiqua" w:cs="Arial"/>
        <w:spacing w:val="20"/>
        <w:w w:val="200"/>
        <w:sz w:val="10"/>
        <w:szCs w:val="10"/>
      </w:rPr>
      <w:t>UPERIOR DE</w:t>
    </w:r>
    <w:r w:rsidRPr="004A1670">
      <w:rPr>
        <w:rFonts w:ascii="Book Antiqua" w:hAnsi="Book Antiqua" w:cs="Arial"/>
        <w:spacing w:val="20"/>
        <w:w w:val="200"/>
        <w:sz w:val="14"/>
        <w:szCs w:val="10"/>
      </w:rPr>
      <w:t xml:space="preserve"> P</w:t>
    </w:r>
    <w:r w:rsidRPr="004A1670">
      <w:rPr>
        <w:rFonts w:ascii="Book Antiqua" w:hAnsi="Book Antiqua" w:cs="Arial"/>
        <w:spacing w:val="20"/>
        <w:w w:val="200"/>
        <w:sz w:val="10"/>
        <w:szCs w:val="10"/>
      </w:rPr>
      <w:t>EREIRA</w:t>
    </w:r>
  </w:p>
  <w:p w14:paraId="6A9B521A" w14:textId="77777777" w:rsidR="00E120F1" w:rsidRPr="004A1670" w:rsidRDefault="00E120F1" w:rsidP="004A1670">
    <w:pPr>
      <w:pStyle w:val="Piedepgina"/>
      <w:jc w:val="right"/>
      <w:rPr>
        <w:rFonts w:ascii="Book Antiqua" w:hAnsi="Book Antiqua"/>
      </w:rPr>
    </w:pPr>
    <w:r w:rsidRPr="004A1670">
      <w:rPr>
        <w:rFonts w:ascii="Book Antiqua" w:hAnsi="Book Antiqua" w:cs="Arial"/>
        <w:spacing w:val="20"/>
        <w:w w:val="200"/>
        <w:sz w:val="8"/>
        <w:szCs w:val="10"/>
      </w:rPr>
      <w:t xml:space="preserve">MP </w:t>
    </w:r>
    <w:r w:rsidRPr="004A1670">
      <w:rPr>
        <w:rFonts w:ascii="Book Antiqua" w:hAnsi="Book Antiqua" w:cs="Arial"/>
        <w:spacing w:val="20"/>
        <w:w w:val="200"/>
        <w:sz w:val="10"/>
        <w:szCs w:val="10"/>
      </w:rPr>
      <w:t>D</w:t>
    </w:r>
    <w:r w:rsidRPr="004A1670">
      <w:rPr>
        <w:rFonts w:ascii="Book Antiqua" w:hAnsi="Book Antiqua" w:cs="Arial"/>
        <w:spacing w:val="20"/>
        <w:w w:val="200"/>
        <w:sz w:val="8"/>
        <w:szCs w:val="10"/>
      </w:rPr>
      <w:t xml:space="preserve">UBERNEY </w:t>
    </w:r>
    <w:r w:rsidRPr="004A1670">
      <w:rPr>
        <w:rFonts w:ascii="Book Antiqua" w:hAnsi="Book Antiqua" w:cs="Arial"/>
        <w:spacing w:val="20"/>
        <w:w w:val="200"/>
        <w:sz w:val="10"/>
        <w:szCs w:val="10"/>
      </w:rPr>
      <w:t>G</w:t>
    </w:r>
    <w:r w:rsidRPr="004A1670">
      <w:rPr>
        <w:rFonts w:ascii="Book Antiqua" w:hAnsi="Book Antiqua" w:cs="Arial"/>
        <w:spacing w:val="20"/>
        <w:w w:val="200"/>
        <w:sz w:val="8"/>
        <w:szCs w:val="10"/>
      </w:rPr>
      <w:t xml:space="preserve">RISALES </w:t>
    </w:r>
    <w:r w:rsidRPr="004A1670">
      <w:rPr>
        <w:rFonts w:ascii="Book Antiqua" w:hAnsi="Book Antiqua" w:cs="Arial"/>
        <w:spacing w:val="20"/>
        <w:w w:val="200"/>
        <w:sz w:val="10"/>
        <w:szCs w:val="10"/>
      </w:rPr>
      <w:t>H</w:t>
    </w:r>
    <w:r w:rsidRPr="004A1670">
      <w:rPr>
        <w:rFonts w:ascii="Book Antiqua" w:hAnsi="Book Antiqua"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64F85" w14:textId="77777777" w:rsidR="00262593" w:rsidRDefault="00262593">
      <w:r>
        <w:separator/>
      </w:r>
    </w:p>
  </w:footnote>
  <w:footnote w:type="continuationSeparator" w:id="0">
    <w:p w14:paraId="31F20D3A" w14:textId="77777777" w:rsidR="00262593" w:rsidRDefault="00262593">
      <w:r>
        <w:continuationSeparator/>
      </w:r>
    </w:p>
  </w:footnote>
  <w:footnote w:type="continuationNotice" w:id="1">
    <w:p w14:paraId="427A4F70" w14:textId="77777777" w:rsidR="00262593" w:rsidRDefault="00262593"/>
  </w:footnote>
  <w:footnote w:id="2">
    <w:p w14:paraId="251D0CE2" w14:textId="0BAD5E38" w:rsidR="00E120F1" w:rsidRPr="003572DB" w:rsidRDefault="00E120F1" w:rsidP="003572DB">
      <w:pPr>
        <w:pStyle w:val="Textonotapie"/>
        <w:jc w:val="both"/>
        <w:rPr>
          <w:rFonts w:ascii="Century" w:hAnsi="Century"/>
          <w:szCs w:val="18"/>
        </w:rPr>
      </w:pPr>
      <w:r w:rsidRPr="003572DB">
        <w:rPr>
          <w:rStyle w:val="Refdenotaalpie"/>
          <w:rFonts w:ascii="Century" w:hAnsi="Century"/>
          <w:szCs w:val="18"/>
          <w:lang w:val="es-CO"/>
        </w:rPr>
        <w:footnoteRef/>
      </w:r>
      <w:r w:rsidRPr="003572DB">
        <w:rPr>
          <w:rFonts w:ascii="Century" w:hAnsi="Century"/>
          <w:szCs w:val="18"/>
          <w:lang w:val="es-CO"/>
        </w:rPr>
        <w:t xml:space="preserve"> Como esta decisión eventualmente puede ser publicada, se omite mencionar el nombre de </w:t>
      </w:r>
      <w:r w:rsidR="007A1B08" w:rsidRPr="003572DB">
        <w:rPr>
          <w:rFonts w:ascii="Century" w:hAnsi="Century"/>
          <w:szCs w:val="18"/>
          <w:lang w:val="es-CO"/>
        </w:rPr>
        <w:t>las menores;</w:t>
      </w:r>
      <w:r w:rsidRPr="003572DB">
        <w:rPr>
          <w:rFonts w:ascii="Century" w:hAnsi="Century"/>
          <w:szCs w:val="18"/>
          <w:lang w:val="es-CO"/>
        </w:rPr>
        <w:t xml:space="preserve"> en cumplimiento de lo dispuesto en el numeral 8º del artículo 47 del Código de la Infancia y la Adolescencia (Ley 1098 de 2006), según el cual los medios de comunicación no deben “</w:t>
      </w:r>
      <w:r w:rsidRPr="003572DB">
        <w:rPr>
          <w:rFonts w:ascii="Century" w:hAnsi="Century"/>
          <w:i/>
          <w:color w:val="000000"/>
          <w:szCs w:val="18"/>
          <w:lang w:val="es-CO"/>
        </w:rPr>
        <w:t>dar el nombre, divulgar datos que identifiquen o que puedan conducir a la identificación de niños, niñas y adolescentes que hayan sido víctimas, autores o testigos de hechos delictivos</w:t>
      </w:r>
      <w:r w:rsidRPr="003572DB">
        <w:rPr>
          <w:rFonts w:ascii="Century" w:hAnsi="Century"/>
          <w:color w:val="000000"/>
          <w:szCs w:val="18"/>
          <w:lang w:val="es-CO"/>
        </w:rPr>
        <w:t>”.</w:t>
      </w:r>
    </w:p>
  </w:footnote>
  <w:footnote w:id="3">
    <w:p w14:paraId="3808CB69" w14:textId="1557C232" w:rsidR="00E120F1" w:rsidRPr="003572DB" w:rsidRDefault="00E120F1" w:rsidP="003572DB">
      <w:pPr>
        <w:pStyle w:val="Textonotapie"/>
        <w:jc w:val="both"/>
        <w:rPr>
          <w:rFonts w:ascii="Century" w:hAnsi="Century"/>
          <w:szCs w:val="18"/>
          <w:lang w:val="es-CO"/>
        </w:rPr>
      </w:pPr>
      <w:r w:rsidRPr="003572DB">
        <w:rPr>
          <w:rStyle w:val="Refdenotaalpie"/>
          <w:rFonts w:ascii="Century" w:hAnsi="Century"/>
          <w:szCs w:val="18"/>
        </w:rPr>
        <w:footnoteRef/>
      </w:r>
      <w:r w:rsidRPr="003572DB">
        <w:rPr>
          <w:rFonts w:ascii="Century" w:hAnsi="Century"/>
          <w:szCs w:val="18"/>
        </w:rPr>
        <w:t xml:space="preserve"> </w:t>
      </w:r>
      <w:bookmarkStart w:id="2" w:name="_Hlk80694339"/>
      <w:r w:rsidRPr="003572DB">
        <w:rPr>
          <w:rFonts w:ascii="Century" w:hAnsi="Century"/>
          <w:szCs w:val="18"/>
          <w:lang w:val="es-CO"/>
        </w:rPr>
        <w:t>ROJAS G., Miguel E. Lecciones de derecho procesal, tomo I, teoría del proceso, 5ª edición, editorial ESAJU, Bogotá DC, 2019, p.110.</w:t>
      </w:r>
      <w:bookmarkEnd w:id="2"/>
    </w:p>
  </w:footnote>
  <w:footnote w:id="4">
    <w:p w14:paraId="457EB61B" w14:textId="77777777" w:rsidR="00E120F1" w:rsidRPr="003572DB" w:rsidRDefault="00E120F1" w:rsidP="003572DB">
      <w:pPr>
        <w:pStyle w:val="Textonotapie"/>
        <w:jc w:val="both"/>
        <w:rPr>
          <w:rFonts w:ascii="Century" w:hAnsi="Century"/>
          <w:szCs w:val="18"/>
        </w:rPr>
      </w:pPr>
      <w:r w:rsidRPr="003572DB">
        <w:rPr>
          <w:rStyle w:val="Refdenotaalpie"/>
          <w:rFonts w:ascii="Century" w:hAnsi="Century"/>
          <w:szCs w:val="18"/>
        </w:rPr>
        <w:footnoteRef/>
      </w:r>
      <w:r w:rsidRPr="003572DB">
        <w:rPr>
          <w:rFonts w:ascii="Century" w:hAnsi="Century"/>
          <w:szCs w:val="18"/>
        </w:rPr>
        <w:t xml:space="preserve"> CSJ, Civil. Sentencias: (i) </w:t>
      </w:r>
      <w:r w:rsidRPr="003572DB">
        <w:rPr>
          <w:rFonts w:ascii="Century" w:hAnsi="Century"/>
          <w:szCs w:val="18"/>
          <w:lang w:val="es-CO"/>
        </w:rPr>
        <w:t xml:space="preserve">14-03-2002, MP: Castillo R.; (ii) </w:t>
      </w:r>
      <w:r w:rsidRPr="003572DB">
        <w:rPr>
          <w:rFonts w:ascii="Century" w:hAnsi="Century"/>
          <w:szCs w:val="18"/>
        </w:rPr>
        <w:t xml:space="preserve">23-04-2007, MP: Díaz R.; No.1999-00125-01; (iii) </w:t>
      </w:r>
      <w:r w:rsidRPr="003572DB">
        <w:rPr>
          <w:rFonts w:ascii="Century" w:hAnsi="Century"/>
          <w:szCs w:val="18"/>
          <w:lang w:val="es-CO"/>
        </w:rPr>
        <w:t>13-10-2011, MP: Namén V., No.</w:t>
      </w:r>
      <w:r w:rsidRPr="003572DB">
        <w:rPr>
          <w:rFonts w:ascii="Century" w:hAnsi="Century"/>
          <w:bCs/>
          <w:szCs w:val="18"/>
        </w:rPr>
        <w:t xml:space="preserve"> 2002-00083-01.</w:t>
      </w:r>
    </w:p>
  </w:footnote>
  <w:footnote w:id="5">
    <w:p w14:paraId="291D0719" w14:textId="77777777" w:rsidR="00E120F1" w:rsidRPr="003572DB" w:rsidRDefault="00E120F1" w:rsidP="003572DB">
      <w:pPr>
        <w:pStyle w:val="Textonotapie"/>
        <w:jc w:val="both"/>
        <w:rPr>
          <w:rFonts w:ascii="Century" w:hAnsi="Century"/>
          <w:szCs w:val="18"/>
        </w:rPr>
      </w:pPr>
      <w:r w:rsidRPr="003572DB">
        <w:rPr>
          <w:rStyle w:val="Refdenotaalpie"/>
          <w:rFonts w:ascii="Century" w:hAnsi="Century"/>
          <w:szCs w:val="18"/>
        </w:rPr>
        <w:footnoteRef/>
      </w:r>
      <w:r w:rsidRPr="003572DB">
        <w:rPr>
          <w:rFonts w:ascii="Century" w:hAnsi="Century"/>
          <w:szCs w:val="18"/>
        </w:rPr>
        <w:t xml:space="preserve"> </w:t>
      </w:r>
      <w:r w:rsidRPr="003572DB">
        <w:rPr>
          <w:rFonts w:ascii="Century" w:hAnsi="Century"/>
          <w:szCs w:val="18"/>
          <w:lang w:val="es-CO"/>
        </w:rPr>
        <w:t>TSP, Civil – Familia. Sentencia del 08-</w:t>
      </w:r>
      <w:r w:rsidRPr="003572DB">
        <w:rPr>
          <w:rFonts w:ascii="Century" w:hAnsi="Century"/>
          <w:szCs w:val="18"/>
        </w:rPr>
        <w:t>02-2018; MP: Grisales H., No.2013-00359-01.</w:t>
      </w:r>
    </w:p>
  </w:footnote>
  <w:footnote w:id="6">
    <w:p w14:paraId="59A60307" w14:textId="6D2E2883" w:rsidR="00E120F1" w:rsidRPr="003572DB" w:rsidRDefault="00E120F1" w:rsidP="003572DB">
      <w:pPr>
        <w:pStyle w:val="Textonotapie"/>
        <w:jc w:val="both"/>
        <w:rPr>
          <w:rFonts w:ascii="Century" w:hAnsi="Century"/>
          <w:szCs w:val="18"/>
        </w:rPr>
      </w:pPr>
      <w:r w:rsidRPr="003572DB">
        <w:rPr>
          <w:rStyle w:val="Refdenotaalpie"/>
          <w:rFonts w:ascii="Century" w:hAnsi="Century"/>
          <w:szCs w:val="18"/>
        </w:rPr>
        <w:footnoteRef/>
      </w:r>
      <w:r w:rsidRPr="003572DB">
        <w:rPr>
          <w:rFonts w:ascii="Century" w:hAnsi="Century"/>
          <w:szCs w:val="18"/>
          <w:lang w:val="es-CO"/>
        </w:rPr>
        <w:t xml:space="preserve"> </w:t>
      </w:r>
      <w:r w:rsidRPr="003572DB">
        <w:rPr>
          <w:rFonts w:ascii="Century" w:hAnsi="Century"/>
          <w:szCs w:val="18"/>
        </w:rPr>
        <w:t>CSJ. SC-1182-2016, reiterada en la SC16669-2016.</w:t>
      </w:r>
    </w:p>
  </w:footnote>
  <w:footnote w:id="7">
    <w:p w14:paraId="50CEFF2E" w14:textId="77777777" w:rsidR="00E120F1" w:rsidRPr="003572DB" w:rsidRDefault="00E120F1" w:rsidP="003572DB">
      <w:pPr>
        <w:pStyle w:val="Textonotapie"/>
        <w:jc w:val="both"/>
        <w:rPr>
          <w:rFonts w:ascii="Century" w:hAnsi="Century"/>
          <w:szCs w:val="18"/>
        </w:rPr>
      </w:pPr>
      <w:r w:rsidRPr="003572DB">
        <w:rPr>
          <w:rStyle w:val="Refdenotaalpie"/>
          <w:rFonts w:ascii="Century" w:hAnsi="Century"/>
          <w:szCs w:val="18"/>
        </w:rPr>
        <w:footnoteRef/>
      </w:r>
      <w:r w:rsidRPr="003572DB">
        <w:rPr>
          <w:rFonts w:ascii="Century" w:hAnsi="Century"/>
          <w:szCs w:val="18"/>
        </w:rPr>
        <w:t xml:space="preserve"> TS, Pereira, Civil-Familia. Entre otras, </w:t>
      </w:r>
      <w:r w:rsidRPr="003572DB">
        <w:rPr>
          <w:rFonts w:ascii="Century" w:hAnsi="Century"/>
          <w:szCs w:val="18"/>
          <w:lang w:val="es-CO"/>
        </w:rPr>
        <w:t>sentencias de</w:t>
      </w:r>
      <w:r w:rsidRPr="003572DB">
        <w:rPr>
          <w:rFonts w:ascii="Century" w:hAnsi="Century"/>
          <w:szCs w:val="18"/>
        </w:rPr>
        <w:t xml:space="preserve"> (i) 21-03-2018, No.2015-00021-01 y 16-02-2018, No.2012-00240-01; MP: Grisales H.</w:t>
      </w:r>
      <w:r w:rsidRPr="003572DB">
        <w:rPr>
          <w:rFonts w:ascii="Century" w:hAnsi="Century"/>
          <w:szCs w:val="18"/>
          <w:lang w:val="es-CO"/>
        </w:rPr>
        <w:t>; (ii) 06-11-2014, No.</w:t>
      </w:r>
      <w:r w:rsidRPr="003572DB">
        <w:rPr>
          <w:rFonts w:ascii="Century" w:eastAsia="DotumChe" w:hAnsi="Century"/>
          <w:spacing w:val="-4"/>
          <w:szCs w:val="18"/>
        </w:rPr>
        <w:t xml:space="preserve">2012-00011-01; </w:t>
      </w:r>
      <w:r w:rsidRPr="003572DB">
        <w:rPr>
          <w:rFonts w:ascii="Century" w:hAnsi="Century"/>
          <w:szCs w:val="18"/>
          <w:lang w:val="es-CO"/>
        </w:rPr>
        <w:t>MP: Arcila R.</w:t>
      </w:r>
      <w:r w:rsidRPr="003572DB">
        <w:rPr>
          <w:rFonts w:ascii="Century" w:eastAsia="DotumChe" w:hAnsi="Century"/>
          <w:spacing w:val="-4"/>
          <w:szCs w:val="18"/>
        </w:rPr>
        <w:t xml:space="preserve">; y, (iii) </w:t>
      </w:r>
      <w:r w:rsidRPr="003572DB">
        <w:rPr>
          <w:rFonts w:ascii="Century" w:hAnsi="Century"/>
          <w:szCs w:val="18"/>
          <w:lang w:val="es-CO"/>
        </w:rPr>
        <w:t>19-12-2014, No.</w:t>
      </w:r>
      <w:r w:rsidRPr="003572DB">
        <w:rPr>
          <w:rFonts w:ascii="Century" w:hAnsi="Century"/>
          <w:szCs w:val="18"/>
        </w:rPr>
        <w:t>2010-00059-02</w:t>
      </w:r>
      <w:r w:rsidRPr="003572DB">
        <w:rPr>
          <w:rFonts w:ascii="Century" w:hAnsi="Century"/>
          <w:szCs w:val="18"/>
          <w:lang w:val="es-CO"/>
        </w:rPr>
        <w:t>; MP: Saraza N.</w:t>
      </w:r>
    </w:p>
  </w:footnote>
  <w:footnote w:id="8">
    <w:p w14:paraId="2070F7BF" w14:textId="1FF472B2" w:rsidR="00E120F1" w:rsidRPr="003572DB" w:rsidRDefault="00E120F1" w:rsidP="003572DB">
      <w:pPr>
        <w:pStyle w:val="Textonotapie"/>
        <w:jc w:val="both"/>
        <w:rPr>
          <w:rFonts w:ascii="Century" w:hAnsi="Century"/>
          <w:szCs w:val="18"/>
          <w:lang w:val="es-CO"/>
        </w:rPr>
      </w:pPr>
      <w:r w:rsidRPr="003572DB">
        <w:rPr>
          <w:rStyle w:val="Refdenotaalpie"/>
          <w:rFonts w:ascii="Century" w:hAnsi="Century"/>
          <w:szCs w:val="18"/>
        </w:rPr>
        <w:footnoteRef/>
      </w:r>
      <w:r w:rsidRPr="003572DB">
        <w:rPr>
          <w:rFonts w:ascii="Century" w:hAnsi="Century"/>
          <w:szCs w:val="18"/>
        </w:rPr>
        <w:t xml:space="preserve"> </w:t>
      </w:r>
      <w:bookmarkStart w:id="4" w:name="_Hlk77751473"/>
      <w:r w:rsidRPr="003572DB">
        <w:rPr>
          <w:rFonts w:ascii="Century" w:hAnsi="Century"/>
          <w:szCs w:val="18"/>
          <w:lang w:val="es-CO"/>
        </w:rPr>
        <w:t>PARRA B., Jorge. Derecho procesal civil, 2ª edición puesta al día, Bogotá DC, Temis, 2021, p.</w:t>
      </w:r>
      <w:bookmarkEnd w:id="4"/>
      <w:r w:rsidRPr="003572DB">
        <w:rPr>
          <w:rFonts w:ascii="Century" w:hAnsi="Century"/>
          <w:szCs w:val="18"/>
          <w:lang w:val="es-CO"/>
        </w:rPr>
        <w:t xml:space="preserve">570. También: (2) ROJAS G., Miguel E. Lecciones de derecho procesal, procesos de familia, tomo 6, ESAJU, Bogotá DC, 2021, p.249; y, (3) </w:t>
      </w:r>
      <w:r w:rsidRPr="003572DB">
        <w:rPr>
          <w:rFonts w:ascii="Century" w:hAnsi="Century"/>
          <w:szCs w:val="18"/>
        </w:rPr>
        <w:t>AZULA C., Jaime. Manual de derecho procesal civil, tomo III, 6ª edición, Temis, Bogotá DC, 2016, p291.</w:t>
      </w:r>
    </w:p>
  </w:footnote>
  <w:footnote w:id="9">
    <w:p w14:paraId="3020672C" w14:textId="77777777" w:rsidR="00E120F1" w:rsidRPr="003572DB" w:rsidRDefault="00E120F1" w:rsidP="003572DB">
      <w:pPr>
        <w:pStyle w:val="Textonotapie"/>
        <w:jc w:val="both"/>
        <w:rPr>
          <w:rFonts w:ascii="Century" w:hAnsi="Century"/>
          <w:szCs w:val="18"/>
        </w:rPr>
      </w:pPr>
      <w:r w:rsidRPr="003572DB">
        <w:rPr>
          <w:rStyle w:val="Refdenotaalpie"/>
          <w:rFonts w:ascii="Century" w:hAnsi="Century"/>
          <w:szCs w:val="18"/>
        </w:rPr>
        <w:footnoteRef/>
      </w:r>
      <w:r w:rsidRPr="003572DB">
        <w:rPr>
          <w:rFonts w:ascii="Century" w:hAnsi="Century"/>
          <w:szCs w:val="18"/>
        </w:rPr>
        <w:t xml:space="preserve"> </w:t>
      </w:r>
      <w:r w:rsidRPr="003572DB">
        <w:rPr>
          <w:rFonts w:ascii="Century" w:hAnsi="Century"/>
          <w:szCs w:val="18"/>
          <w:lang w:val="es-CO"/>
        </w:rPr>
        <w:t>VALENCIA Z., Arturo y otro. Derecho civil, derecho de familia, tomo V, 7ª edición, editorial Temis, Santafé de Bogotá, 1995, p.455.</w:t>
      </w:r>
    </w:p>
  </w:footnote>
  <w:footnote w:id="10">
    <w:p w14:paraId="6622C631" w14:textId="77777777" w:rsidR="00E120F1" w:rsidRPr="003572DB" w:rsidRDefault="00E120F1" w:rsidP="003572DB">
      <w:pPr>
        <w:pStyle w:val="Textonotapie"/>
        <w:rPr>
          <w:rFonts w:ascii="Century" w:hAnsi="Century"/>
          <w:szCs w:val="18"/>
        </w:rPr>
      </w:pPr>
      <w:r w:rsidRPr="003572DB">
        <w:rPr>
          <w:rStyle w:val="Refdenotaalpie"/>
          <w:rFonts w:ascii="Century" w:hAnsi="Century"/>
          <w:szCs w:val="18"/>
        </w:rPr>
        <w:footnoteRef/>
      </w:r>
      <w:r w:rsidRPr="003572DB">
        <w:rPr>
          <w:rFonts w:ascii="Century" w:hAnsi="Century"/>
          <w:szCs w:val="18"/>
        </w:rPr>
        <w:t xml:space="preserve"> CC. </w:t>
      </w:r>
      <w:r w:rsidRPr="003572DB">
        <w:rPr>
          <w:rFonts w:ascii="Century" w:hAnsi="Century"/>
          <w:szCs w:val="18"/>
          <w:lang w:val="es-MX"/>
        </w:rPr>
        <w:t>C-997-2004.</w:t>
      </w:r>
    </w:p>
  </w:footnote>
  <w:footnote w:id="11">
    <w:p w14:paraId="03536BAC" w14:textId="77777777" w:rsidR="009C2467" w:rsidRPr="003572DB" w:rsidRDefault="009C2467" w:rsidP="003572DB">
      <w:pPr>
        <w:pStyle w:val="Textonotapie"/>
        <w:jc w:val="both"/>
        <w:rPr>
          <w:rFonts w:ascii="Century" w:hAnsi="Century"/>
          <w:szCs w:val="18"/>
        </w:rPr>
      </w:pPr>
      <w:r w:rsidRPr="003572DB">
        <w:rPr>
          <w:rStyle w:val="Refdenotaalpie"/>
          <w:rFonts w:ascii="Century" w:hAnsi="Century"/>
          <w:szCs w:val="18"/>
        </w:rPr>
        <w:footnoteRef/>
      </w:r>
      <w:r w:rsidRPr="003572DB">
        <w:rPr>
          <w:rFonts w:ascii="Century" w:hAnsi="Century"/>
          <w:szCs w:val="18"/>
        </w:rPr>
        <w:t xml:space="preserve"> TS, Civil-Familia. </w:t>
      </w:r>
      <w:r w:rsidRPr="003572DB">
        <w:rPr>
          <w:rFonts w:ascii="Century" w:hAnsi="Century"/>
          <w:szCs w:val="18"/>
          <w:lang w:val="es-CO"/>
        </w:rPr>
        <w:t>Sentencias del</w:t>
      </w:r>
      <w:r w:rsidRPr="003572DB">
        <w:rPr>
          <w:rFonts w:ascii="Century" w:hAnsi="Century"/>
          <w:szCs w:val="18"/>
        </w:rPr>
        <w:t xml:space="preserve"> </w:t>
      </w:r>
      <w:r w:rsidRPr="003572DB">
        <w:rPr>
          <w:rFonts w:ascii="Century" w:hAnsi="Century"/>
          <w:b/>
          <w:szCs w:val="18"/>
        </w:rPr>
        <w:t>(i)</w:t>
      </w:r>
      <w:r w:rsidRPr="003572DB">
        <w:rPr>
          <w:rFonts w:ascii="Century" w:hAnsi="Century"/>
          <w:szCs w:val="18"/>
        </w:rPr>
        <w:t xml:space="preserve"> 19-06-2020; MP: Grisales H., No.2019-00046-01</w:t>
      </w:r>
      <w:r w:rsidRPr="003572DB">
        <w:rPr>
          <w:rFonts w:ascii="Century" w:eastAsia="DotumChe" w:hAnsi="Century"/>
          <w:spacing w:val="-4"/>
          <w:szCs w:val="18"/>
        </w:rPr>
        <w:t xml:space="preserve"> y </w:t>
      </w:r>
      <w:r w:rsidRPr="003572DB">
        <w:rPr>
          <w:rFonts w:ascii="Century" w:eastAsia="DotumChe" w:hAnsi="Century"/>
          <w:b/>
          <w:spacing w:val="-4"/>
          <w:szCs w:val="18"/>
        </w:rPr>
        <w:t>(ii)</w:t>
      </w:r>
      <w:r w:rsidRPr="003572DB">
        <w:rPr>
          <w:rFonts w:ascii="Century" w:eastAsia="DotumChe" w:hAnsi="Century"/>
          <w:spacing w:val="-4"/>
          <w:szCs w:val="18"/>
        </w:rPr>
        <w:t xml:space="preserve"> 04</w:t>
      </w:r>
      <w:r w:rsidRPr="003572DB">
        <w:rPr>
          <w:rFonts w:ascii="Century" w:hAnsi="Century"/>
          <w:szCs w:val="18"/>
          <w:lang w:val="es-CO"/>
        </w:rPr>
        <w:t>-07-2018; MP: Saraza N., No.</w:t>
      </w:r>
      <w:r w:rsidRPr="003572DB">
        <w:rPr>
          <w:rFonts w:ascii="Century" w:hAnsi="Century"/>
          <w:szCs w:val="18"/>
        </w:rPr>
        <w:t>2011-00193-01, entre muchas.</w:t>
      </w:r>
    </w:p>
  </w:footnote>
  <w:footnote w:id="12">
    <w:p w14:paraId="32566A32" w14:textId="77777777" w:rsidR="009C2467" w:rsidRPr="003572DB" w:rsidRDefault="009C2467" w:rsidP="003572DB">
      <w:pPr>
        <w:pStyle w:val="Textonotapie"/>
        <w:jc w:val="both"/>
        <w:rPr>
          <w:rFonts w:ascii="Century" w:hAnsi="Century"/>
          <w:szCs w:val="18"/>
        </w:rPr>
      </w:pPr>
      <w:r w:rsidRPr="003572DB">
        <w:rPr>
          <w:rStyle w:val="Refdenotaalpie"/>
          <w:rFonts w:ascii="Century" w:hAnsi="Century"/>
          <w:szCs w:val="18"/>
        </w:rPr>
        <w:footnoteRef/>
      </w:r>
      <w:r w:rsidRPr="003572DB">
        <w:rPr>
          <w:rFonts w:ascii="Century" w:hAnsi="Century"/>
          <w:szCs w:val="18"/>
        </w:rPr>
        <w:t xml:space="preserve"> CSJ. STC-9587-2017.</w:t>
      </w:r>
    </w:p>
  </w:footnote>
  <w:footnote w:id="13">
    <w:p w14:paraId="3834C94C" w14:textId="77777777" w:rsidR="009C2467" w:rsidRPr="003572DB" w:rsidRDefault="009C2467" w:rsidP="003572DB">
      <w:pPr>
        <w:pStyle w:val="Textonotapie"/>
        <w:jc w:val="both"/>
        <w:rPr>
          <w:rFonts w:ascii="Century" w:hAnsi="Century"/>
          <w:szCs w:val="18"/>
        </w:rPr>
      </w:pPr>
      <w:r w:rsidRPr="003572DB">
        <w:rPr>
          <w:rStyle w:val="Refdenotaalpie"/>
          <w:rFonts w:ascii="Century" w:hAnsi="Century"/>
          <w:szCs w:val="18"/>
        </w:rPr>
        <w:footnoteRef/>
      </w:r>
      <w:r w:rsidRPr="003572DB">
        <w:rPr>
          <w:rFonts w:ascii="Century" w:hAnsi="Century"/>
          <w:szCs w:val="18"/>
        </w:rPr>
        <w:t xml:space="preserve"> CSJ. SC-2351-2019 y SC-3148-2021.</w:t>
      </w:r>
    </w:p>
  </w:footnote>
  <w:footnote w:id="14">
    <w:p w14:paraId="5C1B3DE0" w14:textId="77777777" w:rsidR="009C2467" w:rsidRPr="003572DB" w:rsidRDefault="009C2467" w:rsidP="003572DB">
      <w:pPr>
        <w:pStyle w:val="Textonotapie"/>
        <w:jc w:val="both"/>
        <w:rPr>
          <w:rFonts w:ascii="Century" w:hAnsi="Century"/>
          <w:szCs w:val="18"/>
          <w:lang w:val="es-CO"/>
        </w:rPr>
      </w:pPr>
      <w:r w:rsidRPr="003572DB">
        <w:rPr>
          <w:rStyle w:val="Refdenotaalpie"/>
          <w:rFonts w:ascii="Century" w:hAnsi="Century"/>
          <w:szCs w:val="18"/>
        </w:rPr>
        <w:footnoteRef/>
      </w:r>
      <w:r w:rsidRPr="003572DB">
        <w:rPr>
          <w:rFonts w:ascii="Century" w:hAnsi="Century"/>
          <w:szCs w:val="18"/>
        </w:rPr>
        <w:t xml:space="preserve"> </w:t>
      </w:r>
      <w:r w:rsidRPr="003572DB">
        <w:rPr>
          <w:rFonts w:ascii="Century" w:hAnsi="Century"/>
          <w:szCs w:val="18"/>
          <w:lang w:val="es-CO"/>
        </w:rPr>
        <w:t>PARRA B., Jorge. Derecho procesal civil, 2ª edición puesta al día, Bogotá DC, Temis, 2021, p.403.</w:t>
      </w:r>
    </w:p>
  </w:footnote>
  <w:footnote w:id="15">
    <w:p w14:paraId="1C21AF57" w14:textId="77777777" w:rsidR="009C2467" w:rsidRPr="003572DB" w:rsidRDefault="009C2467" w:rsidP="003572DB">
      <w:pPr>
        <w:pStyle w:val="Textonotapie"/>
        <w:jc w:val="both"/>
        <w:rPr>
          <w:rFonts w:ascii="Century" w:hAnsi="Century"/>
          <w:szCs w:val="18"/>
          <w:lang w:val="es-CO"/>
        </w:rPr>
      </w:pPr>
      <w:r w:rsidRPr="003572DB">
        <w:rPr>
          <w:rStyle w:val="Refdenotaalpie"/>
          <w:rFonts w:ascii="Century" w:hAnsi="Century"/>
          <w:szCs w:val="18"/>
        </w:rPr>
        <w:footnoteRef/>
      </w:r>
      <w:r w:rsidRPr="003572DB">
        <w:rPr>
          <w:rFonts w:ascii="Century" w:hAnsi="Century"/>
          <w:szCs w:val="18"/>
        </w:rPr>
        <w:t xml:space="preserve"> </w:t>
      </w:r>
      <w:r w:rsidRPr="003572DB">
        <w:rPr>
          <w:rFonts w:ascii="Century" w:hAnsi="Century"/>
          <w:szCs w:val="18"/>
          <w:lang w:val="es-CO"/>
        </w:rPr>
        <w:t>SANABRIA S., Henry. Derecho procesal civil, Universidad Externado de Colombia, Bogotá DC, 2021, p.703 ss.</w:t>
      </w:r>
    </w:p>
  </w:footnote>
  <w:footnote w:id="16">
    <w:p w14:paraId="03C56A87" w14:textId="77777777" w:rsidR="00E120F1" w:rsidRPr="003572DB" w:rsidRDefault="00E120F1" w:rsidP="003572DB">
      <w:pPr>
        <w:pStyle w:val="Textonotapie"/>
        <w:jc w:val="both"/>
        <w:rPr>
          <w:rFonts w:ascii="Century" w:hAnsi="Century"/>
          <w:szCs w:val="18"/>
        </w:rPr>
      </w:pPr>
      <w:r w:rsidRPr="003572DB">
        <w:rPr>
          <w:rStyle w:val="Refdenotaalpie"/>
          <w:rFonts w:ascii="Century" w:hAnsi="Century"/>
          <w:szCs w:val="18"/>
        </w:rPr>
        <w:footnoteRef/>
      </w:r>
      <w:r w:rsidRPr="003572DB">
        <w:rPr>
          <w:rFonts w:ascii="Century" w:hAnsi="Century"/>
          <w:szCs w:val="18"/>
        </w:rPr>
        <w:t xml:space="preserve"> CSJ, Civil. Sentencia del 24-11-1993; MP: Romero S.</w:t>
      </w:r>
    </w:p>
  </w:footnote>
  <w:footnote w:id="17">
    <w:p w14:paraId="044A55D1" w14:textId="017860E6" w:rsidR="00E120F1" w:rsidRPr="003572DB" w:rsidRDefault="00E120F1" w:rsidP="003572DB">
      <w:pPr>
        <w:pStyle w:val="Textonotapie"/>
        <w:rPr>
          <w:rFonts w:ascii="Century" w:hAnsi="Century"/>
          <w:szCs w:val="18"/>
        </w:rPr>
      </w:pPr>
      <w:r w:rsidRPr="003572DB">
        <w:rPr>
          <w:rStyle w:val="Refdenotaalpie"/>
          <w:rFonts w:ascii="Century" w:hAnsi="Century"/>
          <w:szCs w:val="18"/>
        </w:rPr>
        <w:footnoteRef/>
      </w:r>
      <w:r w:rsidRPr="003572DB">
        <w:rPr>
          <w:rFonts w:ascii="Century" w:hAnsi="Century"/>
          <w:szCs w:val="18"/>
        </w:rPr>
        <w:t xml:space="preserve"> CC. </w:t>
      </w:r>
      <w:r w:rsidRPr="003572DB">
        <w:rPr>
          <w:rFonts w:ascii="Century" w:hAnsi="Century"/>
          <w:szCs w:val="18"/>
          <w:lang w:val="es-MX"/>
        </w:rPr>
        <w:t>C-997-2004.</w:t>
      </w:r>
    </w:p>
  </w:footnote>
  <w:footnote w:id="18">
    <w:p w14:paraId="7FBF6AF1" w14:textId="2B3FEE83" w:rsidR="00E120F1" w:rsidRPr="003572DB" w:rsidRDefault="00E120F1" w:rsidP="003572DB">
      <w:pPr>
        <w:pStyle w:val="Textonotapie"/>
        <w:rPr>
          <w:rFonts w:ascii="Century" w:hAnsi="Century"/>
          <w:szCs w:val="18"/>
          <w:lang w:val="es-CO"/>
        </w:rPr>
      </w:pPr>
      <w:r w:rsidRPr="003572DB">
        <w:rPr>
          <w:rStyle w:val="Refdenotaalpie"/>
          <w:rFonts w:ascii="Century" w:hAnsi="Century"/>
          <w:szCs w:val="18"/>
        </w:rPr>
        <w:footnoteRef/>
      </w:r>
      <w:r w:rsidRPr="003572DB">
        <w:rPr>
          <w:rFonts w:ascii="Century" w:hAnsi="Century"/>
          <w:szCs w:val="18"/>
        </w:rPr>
        <w:t xml:space="preserve"> CC. </w:t>
      </w:r>
      <w:r w:rsidRPr="003572DB">
        <w:rPr>
          <w:rFonts w:ascii="Century" w:hAnsi="Century"/>
          <w:szCs w:val="18"/>
          <w:lang w:val="es-MX"/>
        </w:rPr>
        <w:t>C-262-2016.</w:t>
      </w:r>
    </w:p>
  </w:footnote>
  <w:footnote w:id="19">
    <w:p w14:paraId="0543F055" w14:textId="77777777" w:rsidR="00E120F1" w:rsidRPr="003572DB" w:rsidRDefault="00E120F1" w:rsidP="003572DB">
      <w:pPr>
        <w:pStyle w:val="Textonotapie"/>
        <w:rPr>
          <w:rFonts w:ascii="Century" w:hAnsi="Century"/>
          <w:szCs w:val="18"/>
        </w:rPr>
      </w:pPr>
      <w:r w:rsidRPr="003572DB">
        <w:rPr>
          <w:rStyle w:val="Refdenotaalpie"/>
          <w:rFonts w:ascii="Century" w:hAnsi="Century"/>
          <w:szCs w:val="18"/>
        </w:rPr>
        <w:footnoteRef/>
      </w:r>
      <w:r w:rsidRPr="003572DB">
        <w:rPr>
          <w:rFonts w:ascii="Century" w:hAnsi="Century"/>
          <w:szCs w:val="18"/>
        </w:rPr>
        <w:t xml:space="preserve"> CC. Ob. cit.</w:t>
      </w:r>
    </w:p>
  </w:footnote>
  <w:footnote w:id="20">
    <w:p w14:paraId="65E05926" w14:textId="00F4903E" w:rsidR="00E120F1" w:rsidRPr="003572DB" w:rsidRDefault="00E120F1" w:rsidP="003572DB">
      <w:pPr>
        <w:pStyle w:val="Textonotapie"/>
        <w:rPr>
          <w:rFonts w:ascii="Century" w:hAnsi="Century"/>
          <w:szCs w:val="18"/>
          <w:lang w:val="es-CO"/>
        </w:rPr>
      </w:pPr>
      <w:r w:rsidRPr="003572DB">
        <w:rPr>
          <w:rStyle w:val="Refdenotaalpie"/>
          <w:rFonts w:ascii="Century" w:hAnsi="Century"/>
          <w:szCs w:val="18"/>
        </w:rPr>
        <w:footnoteRef/>
      </w:r>
      <w:r w:rsidRPr="003572DB">
        <w:rPr>
          <w:rFonts w:ascii="Century" w:hAnsi="Century"/>
          <w:szCs w:val="18"/>
        </w:rPr>
        <w:t xml:space="preserve"> CC. </w:t>
      </w:r>
      <w:r w:rsidRPr="003572DB">
        <w:rPr>
          <w:rFonts w:ascii="Century" w:hAnsi="Century"/>
          <w:szCs w:val="18"/>
          <w:lang w:val="es-MX"/>
        </w:rPr>
        <w:t>C-262-2016.</w:t>
      </w:r>
    </w:p>
  </w:footnote>
  <w:footnote w:id="21">
    <w:p w14:paraId="441AB11A" w14:textId="4AFE176A" w:rsidR="00E120F1" w:rsidRPr="003572DB" w:rsidRDefault="00E120F1" w:rsidP="003572DB">
      <w:pPr>
        <w:pStyle w:val="Textonotapie"/>
        <w:jc w:val="both"/>
        <w:rPr>
          <w:rFonts w:ascii="Century" w:hAnsi="Century"/>
          <w:szCs w:val="18"/>
          <w:lang w:val="es-CO"/>
        </w:rPr>
      </w:pPr>
      <w:r w:rsidRPr="003572DB">
        <w:rPr>
          <w:rStyle w:val="Refdenotaalpie"/>
          <w:rFonts w:ascii="Century" w:hAnsi="Century"/>
          <w:szCs w:val="18"/>
        </w:rPr>
        <w:footnoteRef/>
      </w:r>
      <w:r w:rsidRPr="003572DB">
        <w:rPr>
          <w:rFonts w:ascii="Century" w:hAnsi="Century"/>
          <w:szCs w:val="18"/>
        </w:rPr>
        <w:t xml:space="preserve"> TSP. </w:t>
      </w:r>
      <w:r w:rsidRPr="003572DB">
        <w:rPr>
          <w:rFonts w:ascii="Century" w:hAnsi="Century"/>
          <w:szCs w:val="18"/>
          <w:lang w:val="es-CO"/>
        </w:rPr>
        <w:t>Civil – Familia. Sentencia del (i) 29-</w:t>
      </w:r>
      <w:r w:rsidRPr="003572DB">
        <w:rPr>
          <w:rFonts w:ascii="Century" w:hAnsi="Century"/>
          <w:szCs w:val="18"/>
        </w:rPr>
        <w:t xml:space="preserve">09-2014; No.2014-00148-01; y, del </w:t>
      </w:r>
      <w:r w:rsidRPr="003572DB">
        <w:rPr>
          <w:rFonts w:ascii="Century" w:hAnsi="Century"/>
          <w:szCs w:val="18"/>
          <w:lang w:val="es-CO"/>
        </w:rPr>
        <w:t xml:space="preserve">(i) </w:t>
      </w:r>
      <w:r w:rsidRPr="003572DB">
        <w:rPr>
          <w:rFonts w:ascii="Century" w:hAnsi="Century"/>
          <w:szCs w:val="18"/>
        </w:rPr>
        <w:t xml:space="preserve">20-03-2019, No. 2017-00183-01, ambas de esta misma Sala. </w:t>
      </w:r>
      <w:r w:rsidRPr="003572DB">
        <w:rPr>
          <w:rFonts w:ascii="Century" w:hAnsi="Century"/>
          <w:szCs w:val="18"/>
          <w:lang w:val="es-CO"/>
        </w:rPr>
        <w:t xml:space="preserve">(iii) </w:t>
      </w:r>
      <w:r w:rsidRPr="003572DB">
        <w:rPr>
          <w:rFonts w:ascii="Century" w:hAnsi="Century"/>
          <w:szCs w:val="18"/>
        </w:rPr>
        <w:t>SF-0006-2022.</w:t>
      </w:r>
    </w:p>
  </w:footnote>
  <w:footnote w:id="22">
    <w:p w14:paraId="687338E6" w14:textId="77777777" w:rsidR="00E120F1" w:rsidRPr="003572DB" w:rsidRDefault="00E120F1" w:rsidP="003572DB">
      <w:pPr>
        <w:pStyle w:val="Textonotapie"/>
        <w:jc w:val="both"/>
        <w:rPr>
          <w:rFonts w:ascii="Century" w:hAnsi="Century"/>
          <w:szCs w:val="18"/>
        </w:rPr>
      </w:pPr>
      <w:r w:rsidRPr="003572DB">
        <w:rPr>
          <w:rStyle w:val="Refdenotaalpie"/>
          <w:rFonts w:ascii="Century" w:hAnsi="Century"/>
          <w:szCs w:val="18"/>
        </w:rPr>
        <w:footnoteRef/>
      </w:r>
      <w:r w:rsidRPr="003572DB">
        <w:rPr>
          <w:rFonts w:ascii="Century" w:hAnsi="Century"/>
          <w:szCs w:val="18"/>
        </w:rPr>
        <w:t xml:space="preserve"> </w:t>
      </w:r>
      <w:r w:rsidRPr="003572DB">
        <w:rPr>
          <w:rFonts w:ascii="Century" w:hAnsi="Century"/>
          <w:szCs w:val="18"/>
          <w:lang w:val="es-CO"/>
        </w:rPr>
        <w:t xml:space="preserve">MEDINA P., Juan E.  Derecho civil, derecho de familia, </w:t>
      </w:r>
      <w:r w:rsidRPr="003572DB">
        <w:rPr>
          <w:rFonts w:ascii="Century" w:hAnsi="Century" w:cs="Arial"/>
          <w:szCs w:val="18"/>
        </w:rPr>
        <w:t>2010, 2ª edición, Editorial Universidad del Rosario, p.663.</w:t>
      </w:r>
    </w:p>
  </w:footnote>
  <w:footnote w:id="23">
    <w:p w14:paraId="275ACD83" w14:textId="77777777" w:rsidR="00E120F1" w:rsidRPr="003572DB" w:rsidRDefault="00E120F1" w:rsidP="003572DB">
      <w:pPr>
        <w:pStyle w:val="Textonotapie"/>
        <w:rPr>
          <w:rFonts w:ascii="Century" w:hAnsi="Century"/>
          <w:szCs w:val="18"/>
        </w:rPr>
      </w:pPr>
      <w:r w:rsidRPr="003572DB">
        <w:rPr>
          <w:rStyle w:val="Refdenotaalpie"/>
          <w:rFonts w:ascii="Century" w:hAnsi="Century"/>
          <w:szCs w:val="18"/>
        </w:rPr>
        <w:footnoteRef/>
      </w:r>
      <w:r w:rsidRPr="003572DB">
        <w:rPr>
          <w:rFonts w:ascii="Century" w:hAnsi="Century"/>
          <w:szCs w:val="18"/>
        </w:rPr>
        <w:t xml:space="preserve"> CSJ. STC-16106-2018.</w:t>
      </w:r>
    </w:p>
  </w:footnote>
  <w:footnote w:id="24">
    <w:p w14:paraId="618ADB07" w14:textId="77777777" w:rsidR="00E120F1" w:rsidRPr="003572DB" w:rsidRDefault="00E120F1" w:rsidP="003572DB">
      <w:pPr>
        <w:pStyle w:val="Textonotapie"/>
        <w:rPr>
          <w:rFonts w:ascii="Century" w:hAnsi="Century"/>
          <w:szCs w:val="18"/>
        </w:rPr>
      </w:pPr>
      <w:r w:rsidRPr="003572DB">
        <w:rPr>
          <w:rStyle w:val="Refdenotaalpie"/>
          <w:rFonts w:ascii="Century" w:hAnsi="Century"/>
          <w:szCs w:val="18"/>
        </w:rPr>
        <w:footnoteRef/>
      </w:r>
      <w:r w:rsidRPr="003572DB">
        <w:rPr>
          <w:rFonts w:ascii="Century" w:hAnsi="Century"/>
          <w:szCs w:val="18"/>
        </w:rPr>
        <w:t xml:space="preserve"> CC. T-953-2006.</w:t>
      </w:r>
    </w:p>
  </w:footnote>
  <w:footnote w:id="25">
    <w:p w14:paraId="27017D7A" w14:textId="37AC2577" w:rsidR="00E120F1" w:rsidRPr="003572DB" w:rsidRDefault="00E120F1" w:rsidP="003572DB">
      <w:pPr>
        <w:pStyle w:val="Textonotapie"/>
        <w:jc w:val="both"/>
        <w:rPr>
          <w:rFonts w:ascii="Century" w:hAnsi="Century"/>
          <w:szCs w:val="18"/>
        </w:rPr>
      </w:pPr>
      <w:r w:rsidRPr="003572DB">
        <w:rPr>
          <w:rStyle w:val="Refdenotaalpie"/>
          <w:rFonts w:ascii="Century" w:hAnsi="Century"/>
          <w:szCs w:val="18"/>
        </w:rPr>
        <w:footnoteRef/>
      </w:r>
      <w:r w:rsidRPr="003572DB">
        <w:rPr>
          <w:rFonts w:ascii="Century" w:hAnsi="Century"/>
          <w:szCs w:val="18"/>
        </w:rPr>
        <w:t xml:space="preserve"> Como bien se sabe las autoridades y particularmente las autoridades judiciales pueden actuar de oficio para proteger los derechos del menor. Por esta razón, en aplicación directa de las normas constitucionales, los convenios internacionales y las normas legales, el juez puede, de oficio, en el proceso verbal de pérdida de patria potestad, adoptar la decisión de suspender la patria potestad o de otorgar la custodia a uno de los padres y si quien recibe la custodia no vive en el país puede otorgar permiso para residir fuera del Estado y definir el régimen de visitas que considere adecuado para proteger al menor sin desconocer el derecho del padre que permanece en territorio nacional de mantener contacto con su hijo o hija (art. 348 del CC). En este sentido, por ejemplo, la Corte ya ha señalado que </w:t>
      </w:r>
      <w:r w:rsidRPr="003572DB">
        <w:rPr>
          <w:rFonts w:ascii="Century" w:hAnsi="Century"/>
          <w:szCs w:val="18"/>
          <w:lang w:val="es-CO"/>
        </w:rPr>
        <w:t>sí a juicio de los funcionarios competentes, la permanencia del menor en el hogar paterno apareja alguna amenaza contra su integridad física o moral; o puede tener como resultado un intento por evadir lo dispuesto en la decisión judicial que otorga la custodia a la madre y que confiere permiso para residir fuera del país se podrá ordenar que las visitas se realicen en el hogar materno o de los abuelos maternos. Para estos efectos e</w:t>
      </w:r>
      <w:r w:rsidRPr="003572DB">
        <w:rPr>
          <w:rFonts w:ascii="Century" w:hAnsi="Century"/>
          <w:szCs w:val="18"/>
        </w:rPr>
        <w:t xml:space="preserve">s relevante recordar que </w:t>
      </w:r>
      <w:r w:rsidRPr="003572DB">
        <w:rPr>
          <w:rFonts w:ascii="Century" w:hAnsi="Century"/>
          <w:color w:val="000000"/>
          <w:szCs w:val="18"/>
          <w:lang w:val="es-ES_tradnl"/>
        </w:rPr>
        <w:t xml:space="preserve">la Convención sobre los Derechos del Niño (Ley 12 de 1991), en su artículo 9.1 establece la obligación de los Estados parte de velar porque los niños no sean separados de sus padres salvo por razones necesarias para el interés superior del menor. Al respecto la norma citada establece “Tal determinación puede ser necesaria en casos particulares, por ejemplo, en los casos en que el niño sea objeto de maltrato o descuido por parte de sus padres o cuando éstos viven separados y debe adoptarse una decisión acerca del lugar de residencia del niño. </w:t>
      </w:r>
      <w:r w:rsidRPr="003572DB">
        <w:rPr>
          <w:rFonts w:ascii="Century" w:hAnsi="Century"/>
          <w:szCs w:val="18"/>
          <w:lang w:val="es-CO"/>
        </w:rPr>
        <w:t xml:space="preserve">¦ </w:t>
      </w:r>
      <w:r w:rsidRPr="003572DB">
        <w:rPr>
          <w:rFonts w:ascii="Century" w:hAnsi="Century"/>
          <w:color w:val="000000"/>
          <w:szCs w:val="18"/>
          <w:lang w:val="es-ES_tradnl"/>
        </w:rPr>
        <w:t xml:space="preserve">2. En cualquier procedimiento entablado de conformidad con el párrafo 1 del presente artículo, se ofrecerá a todas las partes interesadas la oportunidad de participar en él y de dar a conocer sus opiniones. </w:t>
      </w:r>
      <w:r w:rsidRPr="003572DB">
        <w:rPr>
          <w:rFonts w:ascii="Century" w:hAnsi="Century"/>
          <w:szCs w:val="18"/>
          <w:lang w:val="es-CO"/>
        </w:rPr>
        <w:t xml:space="preserve">¦ </w:t>
      </w:r>
      <w:r w:rsidRPr="003572DB">
        <w:rPr>
          <w:rFonts w:ascii="Century" w:hAnsi="Century"/>
          <w:color w:val="000000"/>
          <w:szCs w:val="18"/>
          <w:lang w:val="es-ES_tradnl"/>
        </w:rPr>
        <w:t xml:space="preserve">3. Los Estados Partes respetarán el derecho del niño que esté separado de uno o de ambos padres a mantener relaciones personales y contacto directo con ambos padres de modo regular, salvo si ello es contrario al interés superior del niño. </w:t>
      </w:r>
      <w:r w:rsidRPr="003572DB">
        <w:rPr>
          <w:rFonts w:ascii="Century" w:hAnsi="Century"/>
          <w:szCs w:val="18"/>
          <w:lang w:val="es-CO"/>
        </w:rPr>
        <w:t xml:space="preserve">¦”. </w:t>
      </w:r>
      <w:r w:rsidRPr="003572DB">
        <w:rPr>
          <w:rFonts w:ascii="Century" w:hAnsi="Century"/>
          <w:szCs w:val="18"/>
        </w:rPr>
        <w:t>Adicionalmente, l</w:t>
      </w:r>
      <w:r w:rsidRPr="003572DB">
        <w:rPr>
          <w:rFonts w:ascii="Century" w:hAnsi="Century"/>
          <w:noProof/>
          <w:szCs w:val="18"/>
        </w:rPr>
        <w:t>a Convención Interamericana sobre Restitución Internacional de Menores, suscrita en Montevideo (Uruguay), el 15 dejulio de 1989 que dispone en su artículo 3º litaral a) que “el derecho de custodia o guarda comprende el derecho relativo del menor, y en especial el de decidir su lugar de residencia”, todo lo cual se encuentra amparado por lo establecido en el artículo 44 de la Carta y en el Código del Menor aún vigente, Cfr. Nota 24 infra.</w:t>
      </w:r>
    </w:p>
  </w:footnote>
  <w:footnote w:id="26">
    <w:p w14:paraId="7F37744D" w14:textId="77777777" w:rsidR="00E120F1" w:rsidRPr="003572DB" w:rsidRDefault="00E120F1" w:rsidP="003572DB">
      <w:pPr>
        <w:pStyle w:val="Textonotapie"/>
        <w:jc w:val="both"/>
        <w:rPr>
          <w:rFonts w:ascii="Century" w:hAnsi="Century"/>
          <w:szCs w:val="18"/>
        </w:rPr>
      </w:pPr>
      <w:r w:rsidRPr="003572DB">
        <w:rPr>
          <w:rStyle w:val="Refdenotaalpie"/>
          <w:rFonts w:ascii="Century" w:hAnsi="Century"/>
          <w:szCs w:val="18"/>
        </w:rPr>
        <w:footnoteRef/>
      </w:r>
      <w:r w:rsidRPr="003572DB">
        <w:rPr>
          <w:rFonts w:ascii="Century" w:hAnsi="Century"/>
          <w:szCs w:val="18"/>
        </w:rPr>
        <w:t xml:space="preserve"> </w:t>
      </w:r>
      <w:r w:rsidRPr="003572DB">
        <w:rPr>
          <w:rFonts w:ascii="Century" w:hAnsi="Century" w:cs="Arial"/>
          <w:szCs w:val="18"/>
          <w:lang w:val="es-CO"/>
        </w:rPr>
        <w:t>CC. C-145-2010.</w:t>
      </w:r>
    </w:p>
  </w:footnote>
  <w:footnote w:id="27">
    <w:p w14:paraId="2A41AC28" w14:textId="77777777" w:rsidR="00E120F1" w:rsidRPr="00836BE9" w:rsidRDefault="00E120F1" w:rsidP="003572DB">
      <w:pPr>
        <w:pStyle w:val="Textonotapie"/>
        <w:jc w:val="both"/>
        <w:rPr>
          <w:rFonts w:ascii="Century" w:hAnsi="Century"/>
          <w:color w:val="FF0000"/>
        </w:rPr>
      </w:pPr>
      <w:r w:rsidRPr="003572DB">
        <w:rPr>
          <w:rStyle w:val="Refdenotaalpie"/>
          <w:rFonts w:ascii="Century" w:hAnsi="Century"/>
          <w:szCs w:val="18"/>
        </w:rPr>
        <w:footnoteRef/>
      </w:r>
      <w:r w:rsidRPr="003572DB">
        <w:rPr>
          <w:rFonts w:ascii="Century" w:hAnsi="Century"/>
          <w:szCs w:val="18"/>
        </w:rPr>
        <w:t xml:space="preserve"> 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4266" w14:textId="77777777" w:rsidR="00E120F1" w:rsidRDefault="00E120F1"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AB2D9B" w14:textId="77777777" w:rsidR="00E120F1" w:rsidRDefault="00E120F1"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4B08" w14:textId="77777777" w:rsidR="00E120F1" w:rsidRPr="004A1670" w:rsidRDefault="00E120F1" w:rsidP="004A1670">
    <w:pPr>
      <w:pStyle w:val="Encabezado"/>
      <w:pBdr>
        <w:bottom w:val="single" w:sz="4" w:space="1" w:color="D9D9D9"/>
      </w:pBdr>
      <w:jc w:val="right"/>
      <w:rPr>
        <w:rFonts w:ascii="Century" w:hAnsi="Century"/>
        <w:bCs/>
        <w:sz w:val="18"/>
        <w:szCs w:val="18"/>
      </w:rPr>
    </w:pPr>
    <w:r w:rsidRPr="004A1670">
      <w:rPr>
        <w:rFonts w:ascii="Century" w:hAnsi="Century"/>
        <w:spacing w:val="60"/>
        <w:sz w:val="18"/>
        <w:szCs w:val="18"/>
      </w:rPr>
      <w:t>Página</w:t>
    </w:r>
    <w:r w:rsidRPr="004A1670">
      <w:rPr>
        <w:rFonts w:ascii="Century" w:hAnsi="Century"/>
        <w:sz w:val="18"/>
        <w:szCs w:val="18"/>
      </w:rPr>
      <w:t xml:space="preserve"> | </w:t>
    </w:r>
    <w:r w:rsidRPr="004A1670">
      <w:rPr>
        <w:rFonts w:ascii="Century" w:hAnsi="Century"/>
        <w:sz w:val="18"/>
        <w:szCs w:val="18"/>
      </w:rPr>
      <w:fldChar w:fldCharType="begin"/>
    </w:r>
    <w:r w:rsidRPr="004A1670">
      <w:rPr>
        <w:rFonts w:ascii="Century" w:hAnsi="Century"/>
        <w:sz w:val="18"/>
        <w:szCs w:val="18"/>
      </w:rPr>
      <w:instrText>PAGE   \* MERGEFORMAT</w:instrText>
    </w:r>
    <w:r w:rsidRPr="004A1670">
      <w:rPr>
        <w:rFonts w:ascii="Century" w:hAnsi="Century"/>
        <w:sz w:val="18"/>
        <w:szCs w:val="18"/>
      </w:rPr>
      <w:fldChar w:fldCharType="separate"/>
    </w:r>
    <w:r w:rsidRPr="004A1670">
      <w:rPr>
        <w:rFonts w:ascii="Century" w:hAnsi="Century"/>
        <w:bCs/>
        <w:noProof/>
        <w:sz w:val="18"/>
        <w:szCs w:val="18"/>
      </w:rPr>
      <w:t>15</w:t>
    </w:r>
    <w:r w:rsidRPr="004A1670">
      <w:rPr>
        <w:rFonts w:ascii="Century" w:hAnsi="Century"/>
        <w:sz w:val="18"/>
        <w:szCs w:val="18"/>
      </w:rPr>
      <w:fldChar w:fldCharType="end"/>
    </w:r>
  </w:p>
  <w:p w14:paraId="447B4459" w14:textId="6BA43B9C" w:rsidR="00E120F1" w:rsidRPr="004A1670" w:rsidRDefault="00E120F1" w:rsidP="004A1670">
    <w:pPr>
      <w:pStyle w:val="Encabezado"/>
      <w:rPr>
        <w:rFonts w:ascii="Century" w:eastAsia="DotumChe" w:hAnsi="Century"/>
        <w:i/>
        <w:sz w:val="18"/>
        <w:szCs w:val="18"/>
      </w:rPr>
    </w:pPr>
    <w:r w:rsidRPr="004A1670">
      <w:rPr>
        <w:rFonts w:ascii="Century" w:eastAsia="DotumChe" w:hAnsi="Century"/>
        <w:i/>
        <w:sz w:val="18"/>
        <w:szCs w:val="18"/>
      </w:rPr>
      <w:t>EXPEDIENTE No.</w:t>
    </w:r>
    <w:r w:rsidR="004A1670" w:rsidRPr="004A1670">
      <w:rPr>
        <w:rFonts w:ascii="Century" w:eastAsia="DotumChe" w:hAnsi="Century"/>
        <w:i/>
        <w:sz w:val="18"/>
        <w:szCs w:val="18"/>
      </w:rPr>
      <w:t xml:space="preserve"> </w:t>
    </w:r>
    <w:r w:rsidRPr="004A1670">
      <w:rPr>
        <w:rFonts w:ascii="Century" w:eastAsia="DotumChe" w:hAnsi="Century"/>
        <w:i/>
        <w:sz w:val="18"/>
        <w:szCs w:val="18"/>
      </w:rPr>
      <w:t>2020-00287-01</w:t>
    </w:r>
  </w:p>
</w:hdr>
</file>

<file path=word/intelligence.xml><?xml version="1.0" encoding="utf-8"?>
<int:Intelligence xmlns:int="http://schemas.microsoft.com/office/intelligence/2019/intelligence">
  <int:IntelligenceSettings/>
  <int:Manifest>
    <int:WordHash hashCode="/v94hG+FH/uybN" id="iPdOePpc"/>
    <int:WordHash hashCode="3OrpIB+g3mvFV7" id="OiofdkFB"/>
  </int:Manifest>
  <int:Observations>
    <int:Content id="iPdOePpc">
      <int:Rejection type="LegacyProofing"/>
    </int:Content>
    <int:Content id="OiofdkF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25B6"/>
    <w:multiLevelType w:val="hybridMultilevel"/>
    <w:tmpl w:val="E7E0FD42"/>
    <w:lvl w:ilvl="0" w:tplc="08F04E6A">
      <w:start w:val="1"/>
      <w:numFmt w:val="bullet"/>
      <w:lvlText w:val=""/>
      <w:lvlJc w:val="left"/>
      <w:pPr>
        <w:ind w:left="360" w:hanging="360"/>
      </w:pPr>
      <w:rPr>
        <w:rFonts w:ascii="Symbol" w:hAnsi="Symbol" w:hint="default"/>
        <w:color w:val="3333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5E72871"/>
    <w:multiLevelType w:val="hybridMultilevel"/>
    <w:tmpl w:val="B84CD588"/>
    <w:lvl w:ilvl="0" w:tplc="F8743C10">
      <w:start w:val="1"/>
      <w:numFmt w:val="bullet"/>
      <w:lvlText w:val=""/>
      <w:lvlJc w:val="left"/>
      <w:pPr>
        <w:ind w:left="360" w:hanging="360"/>
      </w:pPr>
      <w:rPr>
        <w:rFonts w:ascii="Symbol" w:hAnsi="Symbol" w:hint="default"/>
        <w:color w:val="3333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87E6FE6"/>
    <w:multiLevelType w:val="hybridMultilevel"/>
    <w:tmpl w:val="943E8362"/>
    <w:lvl w:ilvl="0" w:tplc="1056EF22">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D07B42"/>
    <w:multiLevelType w:val="multilevel"/>
    <w:tmpl w:val="6AE42BE2"/>
    <w:lvl w:ilvl="0">
      <w:start w:val="3"/>
      <w:numFmt w:val="decimal"/>
      <w:lvlText w:val="%1."/>
      <w:lvlJc w:val="left"/>
      <w:pPr>
        <w:ind w:left="432" w:hanging="432"/>
      </w:pPr>
      <w:rPr>
        <w:rFonts w:cs="Times New Roman"/>
      </w:rPr>
    </w:lvl>
    <w:lvl w:ilvl="1">
      <w:start w:val="1"/>
      <w:numFmt w:val="decimal"/>
      <w:lvlText w:val="%1.%2."/>
      <w:lvlJc w:val="left"/>
      <w:pPr>
        <w:ind w:left="720" w:hanging="720"/>
      </w:pPr>
      <w:rPr>
        <w:rFonts w:cs="Times New Roman"/>
        <w:color w:val="3333FF"/>
        <w:sz w:val="28"/>
      </w:rPr>
    </w:lvl>
    <w:lvl w:ilvl="2">
      <w:start w:val="1"/>
      <w:numFmt w:val="decimal"/>
      <w:lvlText w:val="%1.%2.%3."/>
      <w:lvlJc w:val="left"/>
      <w:pPr>
        <w:ind w:left="720" w:hanging="720"/>
      </w:pPr>
      <w:rPr>
        <w:rFonts w:cs="Times New Roman"/>
        <w:color w:val="0000FF"/>
        <w:sz w:val="28"/>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 w15:restartNumberingAfterBreak="0">
    <w:nsid w:val="131D739C"/>
    <w:multiLevelType w:val="multilevel"/>
    <w:tmpl w:val="32CAC6FC"/>
    <w:lvl w:ilvl="0">
      <w:start w:val="5"/>
      <w:numFmt w:val="decimal"/>
      <w:lvlText w:val="%1."/>
      <w:lvlJc w:val="left"/>
      <w:pPr>
        <w:ind w:left="465" w:hanging="465"/>
      </w:pPr>
      <w:rPr>
        <w:rFonts w:hint="default"/>
        <w:b/>
        <w:bCs/>
        <w:i/>
        <w:color w:val="auto"/>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5" w15:restartNumberingAfterBreak="0">
    <w:nsid w:val="136661DD"/>
    <w:multiLevelType w:val="hybridMultilevel"/>
    <w:tmpl w:val="16982A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3D338BF"/>
    <w:multiLevelType w:val="multilevel"/>
    <w:tmpl w:val="7C32E854"/>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178B6C0D"/>
    <w:multiLevelType w:val="multilevel"/>
    <w:tmpl w:val="15D0523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19D2509D"/>
    <w:multiLevelType w:val="hybridMultilevel"/>
    <w:tmpl w:val="35DC95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C094A90"/>
    <w:multiLevelType w:val="hybridMultilevel"/>
    <w:tmpl w:val="AFC0D27E"/>
    <w:lvl w:ilvl="0" w:tplc="F894DFD6">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E1F54B3"/>
    <w:multiLevelType w:val="multilevel"/>
    <w:tmpl w:val="9FEEF6DA"/>
    <w:lvl w:ilvl="0">
      <w:start w:val="1"/>
      <w:numFmt w:val="decimal"/>
      <w:lvlText w:val="%1."/>
      <w:lvlJc w:val="left"/>
      <w:pPr>
        <w:tabs>
          <w:tab w:val="num" w:pos="360"/>
        </w:tabs>
        <w:ind w:left="360" w:hanging="360"/>
      </w:pPr>
      <w:rPr>
        <w:rFonts w:cs="Times New Roman" w:hint="default"/>
        <w:b/>
        <w:bCs/>
        <w:strike w:val="0"/>
        <w:sz w:val="32"/>
      </w:rPr>
    </w:lvl>
    <w:lvl w:ilvl="1">
      <w:start w:val="1"/>
      <w:numFmt w:val="decimal"/>
      <w:isLgl/>
      <w:lvlText w:val="%1.%2."/>
      <w:lvlJc w:val="left"/>
      <w:pPr>
        <w:ind w:left="0" w:firstLine="0"/>
      </w:pPr>
      <w:rPr>
        <w:rFonts w:cs="Times New Roman" w:hint="default"/>
        <w:color w:val="auto"/>
        <w:sz w:val="28"/>
      </w:rPr>
    </w:lvl>
    <w:lvl w:ilvl="2">
      <w:start w:val="1"/>
      <w:numFmt w:val="decimal"/>
      <w:isLgl/>
      <w:lvlText w:val="%1.%2.%3."/>
      <w:lvlJc w:val="left"/>
      <w:pPr>
        <w:ind w:left="720" w:hanging="720"/>
      </w:pPr>
      <w:rPr>
        <w:rFonts w:cs="Times New Roman" w:hint="default"/>
        <w:i w:val="0"/>
        <w:color w:val="0000FF"/>
        <w:sz w:val="28"/>
      </w:rPr>
    </w:lvl>
    <w:lvl w:ilvl="3">
      <w:start w:val="1"/>
      <w:numFmt w:val="decimal"/>
      <w:isLgl/>
      <w:lvlText w:val="%1.%2.%3.%4."/>
      <w:lvlJc w:val="left"/>
      <w:pPr>
        <w:ind w:left="1080" w:hanging="1080"/>
      </w:pPr>
      <w:rPr>
        <w:rFonts w:cs="Times New Roman" w:hint="default"/>
        <w:sz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1" w15:restartNumberingAfterBreak="0">
    <w:nsid w:val="35291785"/>
    <w:multiLevelType w:val="hybridMultilevel"/>
    <w:tmpl w:val="C79AFDEA"/>
    <w:lvl w:ilvl="0" w:tplc="EE62E3B2">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6354F4E"/>
    <w:multiLevelType w:val="hybridMultilevel"/>
    <w:tmpl w:val="988A8816"/>
    <w:lvl w:ilvl="0" w:tplc="B176A490">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A8C0FC4"/>
    <w:multiLevelType w:val="multilevel"/>
    <w:tmpl w:val="8B4A298E"/>
    <w:lvl w:ilvl="0">
      <w:start w:val="6"/>
      <w:numFmt w:val="decimal"/>
      <w:lvlText w:val="%1."/>
      <w:lvlJc w:val="left"/>
      <w:pPr>
        <w:ind w:left="440" w:hanging="44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14" w15:restartNumberingAfterBreak="0">
    <w:nsid w:val="512D6C4F"/>
    <w:multiLevelType w:val="multilevel"/>
    <w:tmpl w:val="6A94347C"/>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color w:val="0000FF"/>
      </w:rPr>
    </w:lvl>
    <w:lvl w:ilvl="2">
      <w:start w:val="1"/>
      <w:numFmt w:val="decimal"/>
      <w:lvlText w:val="%1.%2.%3."/>
      <w:lvlJc w:val="left"/>
      <w:pPr>
        <w:ind w:left="0" w:firstLine="0"/>
      </w:pPr>
      <w:rPr>
        <w:rFonts w:cs="Times New Roman" w:hint="default"/>
        <w:i w:val="0"/>
        <w:color w:val="0000FF"/>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15" w15:restartNumberingAfterBreak="0">
    <w:nsid w:val="527507FC"/>
    <w:multiLevelType w:val="multilevel"/>
    <w:tmpl w:val="ED9C1DCE"/>
    <w:lvl w:ilvl="0">
      <w:start w:val="4"/>
      <w:numFmt w:val="decimal"/>
      <w:lvlText w:val="%1."/>
      <w:lvlJc w:val="left"/>
      <w:pPr>
        <w:ind w:left="480" w:hanging="48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6" w15:restartNumberingAfterBreak="0">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17" w15:restartNumberingAfterBreak="0">
    <w:nsid w:val="625935F3"/>
    <w:multiLevelType w:val="multilevel"/>
    <w:tmpl w:val="D4E27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A22D55"/>
    <w:multiLevelType w:val="multilevel"/>
    <w:tmpl w:val="3140ED9A"/>
    <w:lvl w:ilvl="0">
      <w:start w:val="5"/>
      <w:numFmt w:val="decimal"/>
      <w:lvlText w:val="%1."/>
      <w:lvlJc w:val="left"/>
      <w:pPr>
        <w:ind w:left="660" w:hanging="660"/>
      </w:pPr>
      <w:rPr>
        <w:rFonts w:hint="default"/>
        <w:color w:val="0000FF"/>
      </w:rPr>
    </w:lvl>
    <w:lvl w:ilvl="1">
      <w:start w:val="4"/>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color w:val="0066F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AE64646"/>
    <w:multiLevelType w:val="hybridMultilevel"/>
    <w:tmpl w:val="0A62C8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E864E6C"/>
    <w:multiLevelType w:val="multilevel"/>
    <w:tmpl w:val="78525E24"/>
    <w:lvl w:ilvl="0">
      <w:start w:val="6"/>
      <w:numFmt w:val="decimal"/>
      <w:lvlText w:val="%1"/>
      <w:lvlJc w:val="left"/>
      <w:pPr>
        <w:ind w:left="615" w:hanging="615"/>
      </w:pPr>
      <w:rPr>
        <w:rFonts w:cs="Times New Roman" w:hint="default"/>
        <w:color w:val="3333FF"/>
      </w:rPr>
    </w:lvl>
    <w:lvl w:ilvl="1">
      <w:start w:val="3"/>
      <w:numFmt w:val="decimal"/>
      <w:lvlText w:val="%1.%2"/>
      <w:lvlJc w:val="left"/>
      <w:pPr>
        <w:ind w:left="720" w:hanging="720"/>
      </w:pPr>
      <w:rPr>
        <w:rFonts w:cs="Times New Roman" w:hint="default"/>
        <w:color w:val="3333FF"/>
      </w:rPr>
    </w:lvl>
    <w:lvl w:ilvl="2">
      <w:start w:val="5"/>
      <w:numFmt w:val="decimal"/>
      <w:lvlText w:val="%1.%2.%3"/>
      <w:lvlJc w:val="left"/>
      <w:pPr>
        <w:ind w:left="720" w:hanging="720"/>
      </w:pPr>
      <w:rPr>
        <w:rFonts w:cs="Times New Roman" w:hint="default"/>
        <w:color w:val="3333FF"/>
      </w:rPr>
    </w:lvl>
    <w:lvl w:ilvl="3">
      <w:start w:val="1"/>
      <w:numFmt w:val="decimal"/>
      <w:lvlText w:val="%1.%2.%3.%4"/>
      <w:lvlJc w:val="left"/>
      <w:pPr>
        <w:ind w:left="1080" w:hanging="1080"/>
      </w:pPr>
      <w:rPr>
        <w:rFonts w:cs="Times New Roman" w:hint="default"/>
        <w:color w:val="3333FF"/>
      </w:rPr>
    </w:lvl>
    <w:lvl w:ilvl="4">
      <w:start w:val="1"/>
      <w:numFmt w:val="decimal"/>
      <w:lvlText w:val="%1.%2.%3.%4.%5"/>
      <w:lvlJc w:val="left"/>
      <w:pPr>
        <w:ind w:left="1440" w:hanging="1440"/>
      </w:pPr>
      <w:rPr>
        <w:rFonts w:cs="Times New Roman" w:hint="default"/>
        <w:color w:val="3333FF"/>
      </w:rPr>
    </w:lvl>
    <w:lvl w:ilvl="5">
      <w:start w:val="1"/>
      <w:numFmt w:val="decimal"/>
      <w:lvlText w:val="%1.%2.%3.%4.%5.%6"/>
      <w:lvlJc w:val="left"/>
      <w:pPr>
        <w:ind w:left="1800" w:hanging="1800"/>
      </w:pPr>
      <w:rPr>
        <w:rFonts w:cs="Times New Roman" w:hint="default"/>
        <w:color w:val="3333FF"/>
      </w:rPr>
    </w:lvl>
    <w:lvl w:ilvl="6">
      <w:start w:val="1"/>
      <w:numFmt w:val="decimal"/>
      <w:lvlText w:val="%1.%2.%3.%4.%5.%6.%7"/>
      <w:lvlJc w:val="left"/>
      <w:pPr>
        <w:ind w:left="1800" w:hanging="1800"/>
      </w:pPr>
      <w:rPr>
        <w:rFonts w:cs="Times New Roman" w:hint="default"/>
        <w:color w:val="3333FF"/>
      </w:rPr>
    </w:lvl>
    <w:lvl w:ilvl="7">
      <w:start w:val="1"/>
      <w:numFmt w:val="decimal"/>
      <w:lvlText w:val="%1.%2.%3.%4.%5.%6.%7.%8"/>
      <w:lvlJc w:val="left"/>
      <w:pPr>
        <w:ind w:left="2160" w:hanging="2160"/>
      </w:pPr>
      <w:rPr>
        <w:rFonts w:cs="Times New Roman" w:hint="default"/>
        <w:color w:val="3333FF"/>
      </w:rPr>
    </w:lvl>
    <w:lvl w:ilvl="8">
      <w:start w:val="1"/>
      <w:numFmt w:val="decimal"/>
      <w:lvlText w:val="%1.%2.%3.%4.%5.%6.%7.%8.%9"/>
      <w:lvlJc w:val="left"/>
      <w:pPr>
        <w:ind w:left="2520" w:hanging="2520"/>
      </w:pPr>
      <w:rPr>
        <w:rFonts w:cs="Times New Roman" w:hint="default"/>
        <w:color w:val="3333FF"/>
      </w:rPr>
    </w:lvl>
  </w:abstractNum>
  <w:abstractNum w:abstractNumId="21" w15:restartNumberingAfterBreak="0">
    <w:nsid w:val="6F4C0B19"/>
    <w:multiLevelType w:val="multilevel"/>
    <w:tmpl w:val="1F566AEC"/>
    <w:lvl w:ilvl="0">
      <w:start w:val="7"/>
      <w:numFmt w:val="decimal"/>
      <w:lvlText w:val="%1."/>
      <w:lvlJc w:val="left"/>
      <w:pPr>
        <w:ind w:left="405" w:hanging="405"/>
      </w:pPr>
      <w:rPr>
        <w:rFonts w:cs="Times New Roman"/>
        <w:i/>
        <w:color w:val="auto"/>
        <w:sz w:val="28"/>
      </w:rPr>
    </w:lvl>
    <w:lvl w:ilvl="1">
      <w:start w:val="1"/>
      <w:numFmt w:val="decimal"/>
      <w:lvlText w:val="%1.%2."/>
      <w:lvlJc w:val="left"/>
      <w:pPr>
        <w:ind w:left="720" w:hanging="720"/>
      </w:pPr>
      <w:rPr>
        <w:rFonts w:cs="Times New Roman"/>
        <w:i w:val="0"/>
        <w:color w:val="auto"/>
        <w:sz w:val="28"/>
      </w:rPr>
    </w:lvl>
    <w:lvl w:ilvl="2">
      <w:start w:val="1"/>
      <w:numFmt w:val="decimal"/>
      <w:lvlText w:val="%1.%2.%3."/>
      <w:lvlJc w:val="left"/>
      <w:pPr>
        <w:ind w:left="720" w:hanging="720"/>
      </w:pPr>
      <w:rPr>
        <w:rFonts w:cs="Times New Roman"/>
        <w:i/>
        <w:color w:val="2718F0"/>
        <w:sz w:val="28"/>
      </w:rPr>
    </w:lvl>
    <w:lvl w:ilvl="3">
      <w:start w:val="1"/>
      <w:numFmt w:val="decimal"/>
      <w:lvlText w:val="%1.%2.%3.%4."/>
      <w:lvlJc w:val="left"/>
      <w:pPr>
        <w:ind w:left="1080" w:hanging="1080"/>
      </w:pPr>
      <w:rPr>
        <w:rFonts w:cs="Times New Roman"/>
        <w:i/>
        <w:color w:val="2718F0"/>
        <w:sz w:val="28"/>
      </w:rPr>
    </w:lvl>
    <w:lvl w:ilvl="4">
      <w:start w:val="1"/>
      <w:numFmt w:val="decimal"/>
      <w:lvlText w:val="%1.%2.%3.%4.%5."/>
      <w:lvlJc w:val="left"/>
      <w:pPr>
        <w:ind w:left="1440" w:hanging="1440"/>
      </w:pPr>
      <w:rPr>
        <w:rFonts w:cs="Times New Roman"/>
        <w:i/>
        <w:color w:val="2718F0"/>
        <w:sz w:val="28"/>
      </w:rPr>
    </w:lvl>
    <w:lvl w:ilvl="5">
      <w:start w:val="1"/>
      <w:numFmt w:val="decimal"/>
      <w:lvlText w:val="%1.%2.%3.%4.%5.%6."/>
      <w:lvlJc w:val="left"/>
      <w:pPr>
        <w:ind w:left="1440" w:hanging="1440"/>
      </w:pPr>
      <w:rPr>
        <w:rFonts w:cs="Times New Roman"/>
        <w:i/>
        <w:color w:val="2718F0"/>
        <w:sz w:val="28"/>
      </w:rPr>
    </w:lvl>
    <w:lvl w:ilvl="6">
      <w:start w:val="1"/>
      <w:numFmt w:val="decimal"/>
      <w:lvlText w:val="%1.%2.%3.%4.%5.%6.%7."/>
      <w:lvlJc w:val="left"/>
      <w:pPr>
        <w:ind w:left="1800" w:hanging="1800"/>
      </w:pPr>
      <w:rPr>
        <w:rFonts w:cs="Times New Roman"/>
        <w:i/>
        <w:color w:val="2718F0"/>
        <w:sz w:val="28"/>
      </w:rPr>
    </w:lvl>
    <w:lvl w:ilvl="7">
      <w:start w:val="1"/>
      <w:numFmt w:val="decimal"/>
      <w:lvlText w:val="%1.%2.%3.%4.%5.%6.%7.%8."/>
      <w:lvlJc w:val="left"/>
      <w:pPr>
        <w:ind w:left="1800" w:hanging="1800"/>
      </w:pPr>
      <w:rPr>
        <w:rFonts w:cs="Times New Roman"/>
        <w:i/>
        <w:color w:val="2718F0"/>
        <w:sz w:val="28"/>
      </w:rPr>
    </w:lvl>
    <w:lvl w:ilvl="8">
      <w:start w:val="1"/>
      <w:numFmt w:val="decimal"/>
      <w:lvlText w:val="%1.%2.%3.%4.%5.%6.%7.%8.%9."/>
      <w:lvlJc w:val="left"/>
      <w:pPr>
        <w:ind w:left="2160" w:hanging="2160"/>
      </w:pPr>
      <w:rPr>
        <w:rFonts w:cs="Times New Roman"/>
        <w:i/>
        <w:color w:val="2718F0"/>
        <w:sz w:val="28"/>
      </w:rPr>
    </w:lvl>
  </w:abstractNum>
  <w:abstractNum w:abstractNumId="22" w15:restartNumberingAfterBreak="0">
    <w:nsid w:val="756C6EED"/>
    <w:multiLevelType w:val="multilevel"/>
    <w:tmpl w:val="69FAFDC6"/>
    <w:lvl w:ilvl="0">
      <w:start w:val="4"/>
      <w:numFmt w:val="decimal"/>
      <w:lvlText w:val="%1."/>
      <w:lvlJc w:val="left"/>
      <w:pPr>
        <w:ind w:left="675" w:hanging="675"/>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0" w:firstLine="0"/>
      </w:pPr>
      <w:rPr>
        <w:rFonts w:hint="default"/>
        <w:i w:val="0"/>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23" w15:restartNumberingAfterBreak="0">
    <w:nsid w:val="773D2048"/>
    <w:multiLevelType w:val="multilevel"/>
    <w:tmpl w:val="EA4C1A18"/>
    <w:lvl w:ilvl="0">
      <w:start w:val="6"/>
      <w:numFmt w:val="decimal"/>
      <w:lvlText w:val="%1."/>
      <w:lvlJc w:val="left"/>
      <w:pPr>
        <w:ind w:left="435" w:hanging="435"/>
      </w:pPr>
      <w:rPr>
        <w:rFonts w:hint="default"/>
        <w:i/>
        <w:color w:val="2718F0"/>
      </w:rPr>
    </w:lvl>
    <w:lvl w:ilvl="1">
      <w:start w:val="1"/>
      <w:numFmt w:val="decimal"/>
      <w:lvlText w:val="%1.%2."/>
      <w:lvlJc w:val="left"/>
      <w:pPr>
        <w:ind w:left="720" w:hanging="720"/>
      </w:pPr>
      <w:rPr>
        <w:rFonts w:hint="default"/>
        <w:b w:val="0"/>
        <w:i w:val="0"/>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24" w15:restartNumberingAfterBreak="0">
    <w:nsid w:val="775252C4"/>
    <w:multiLevelType w:val="multilevel"/>
    <w:tmpl w:val="C9DEF04C"/>
    <w:lvl w:ilvl="0">
      <w:start w:val="4"/>
      <w:numFmt w:val="decimal"/>
      <w:lvlText w:val="%1"/>
      <w:lvlJc w:val="left"/>
      <w:pPr>
        <w:ind w:left="600" w:hanging="60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720" w:hanging="72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25" w15:restartNumberingAfterBreak="0">
    <w:nsid w:val="7847110E"/>
    <w:multiLevelType w:val="multilevel"/>
    <w:tmpl w:val="43B042E6"/>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15:restartNumberingAfterBreak="0">
    <w:nsid w:val="7B04152B"/>
    <w:multiLevelType w:val="multilevel"/>
    <w:tmpl w:val="57F02B6A"/>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b w:val="0"/>
        <w:color w:val="0000F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6"/>
  </w:num>
  <w:num w:numId="2">
    <w:abstractNumId w:val="10"/>
  </w:num>
  <w:num w:numId="3">
    <w:abstractNumId w:val="14"/>
  </w:num>
  <w:num w:numId="4">
    <w:abstractNumId w:val="4"/>
  </w:num>
  <w:num w:numId="5">
    <w:abstractNumId w:val="15"/>
  </w:num>
  <w:num w:numId="6">
    <w:abstractNumId w:val="7"/>
  </w:num>
  <w:num w:numId="7">
    <w:abstractNumId w:val="18"/>
  </w:num>
  <w:num w:numId="8">
    <w:abstractNumId w:val="10"/>
  </w:num>
  <w:num w:numId="9">
    <w:abstractNumId w:val="24"/>
  </w:num>
  <w:num w:numId="10">
    <w:abstractNumId w:val="22"/>
  </w:num>
  <w:num w:numId="11">
    <w:abstractNumId w:val="23"/>
  </w:num>
  <w:num w:numId="12">
    <w:abstractNumId w:val="6"/>
  </w:num>
  <w:num w:numId="1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num>
  <w:num w:numId="17">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num>
  <w:num w:numId="19">
    <w:abstractNumId w:val="19"/>
  </w:num>
  <w:num w:numId="20">
    <w:abstractNumId w:val="9"/>
  </w:num>
  <w:num w:numId="21">
    <w:abstractNumId w:val="12"/>
  </w:num>
  <w:num w:numId="22">
    <w:abstractNumId w:val="2"/>
  </w:num>
  <w:num w:numId="23">
    <w:abstractNumId w:val="17"/>
  </w:num>
  <w:num w:numId="24">
    <w:abstractNumId w:val="1"/>
  </w:num>
  <w:num w:numId="25">
    <w:abstractNumId w:val="3"/>
  </w:num>
  <w:num w:numId="26">
    <w:abstractNumId w:val="25"/>
  </w:num>
  <w:num w:numId="27">
    <w:abstractNumId w:val="5"/>
  </w:num>
  <w:num w:numId="28">
    <w:abstractNumId w:val="0"/>
  </w:num>
  <w:num w:numId="29">
    <w:abstractNumId w:val="11"/>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0"/>
  </w:num>
  <w:num w:numId="33">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DE"/>
    <w:rsid w:val="000004A9"/>
    <w:rsid w:val="00000718"/>
    <w:rsid w:val="0000132D"/>
    <w:rsid w:val="00001685"/>
    <w:rsid w:val="000017E9"/>
    <w:rsid w:val="00001A5E"/>
    <w:rsid w:val="00001A7E"/>
    <w:rsid w:val="000020B2"/>
    <w:rsid w:val="0000213D"/>
    <w:rsid w:val="00002961"/>
    <w:rsid w:val="00002B7A"/>
    <w:rsid w:val="00002C22"/>
    <w:rsid w:val="00002DD9"/>
    <w:rsid w:val="00002F49"/>
    <w:rsid w:val="000030A7"/>
    <w:rsid w:val="000030E3"/>
    <w:rsid w:val="0000356B"/>
    <w:rsid w:val="000037DA"/>
    <w:rsid w:val="00003A4D"/>
    <w:rsid w:val="00003ACE"/>
    <w:rsid w:val="0000415B"/>
    <w:rsid w:val="00004906"/>
    <w:rsid w:val="000049A4"/>
    <w:rsid w:val="00004EAF"/>
    <w:rsid w:val="00005373"/>
    <w:rsid w:val="0000544B"/>
    <w:rsid w:val="0000550D"/>
    <w:rsid w:val="00005744"/>
    <w:rsid w:val="00005782"/>
    <w:rsid w:val="00005A12"/>
    <w:rsid w:val="00006403"/>
    <w:rsid w:val="00006796"/>
    <w:rsid w:val="000068B9"/>
    <w:rsid w:val="000068DC"/>
    <w:rsid w:val="0000729E"/>
    <w:rsid w:val="00007CB0"/>
    <w:rsid w:val="00007DDE"/>
    <w:rsid w:val="00007F6B"/>
    <w:rsid w:val="00011031"/>
    <w:rsid w:val="00011138"/>
    <w:rsid w:val="000113DA"/>
    <w:rsid w:val="0001140B"/>
    <w:rsid w:val="000114A0"/>
    <w:rsid w:val="0001174F"/>
    <w:rsid w:val="00011C61"/>
    <w:rsid w:val="00011D27"/>
    <w:rsid w:val="00011DE8"/>
    <w:rsid w:val="00012413"/>
    <w:rsid w:val="0001254D"/>
    <w:rsid w:val="0001336F"/>
    <w:rsid w:val="0001351C"/>
    <w:rsid w:val="000136CD"/>
    <w:rsid w:val="00013DAA"/>
    <w:rsid w:val="00013DCE"/>
    <w:rsid w:val="00013ED8"/>
    <w:rsid w:val="00013F99"/>
    <w:rsid w:val="00014129"/>
    <w:rsid w:val="00014464"/>
    <w:rsid w:val="000144B2"/>
    <w:rsid w:val="0001492C"/>
    <w:rsid w:val="00014EFC"/>
    <w:rsid w:val="0001504F"/>
    <w:rsid w:val="00015220"/>
    <w:rsid w:val="00015358"/>
    <w:rsid w:val="00015E42"/>
    <w:rsid w:val="00016174"/>
    <w:rsid w:val="0001650A"/>
    <w:rsid w:val="000168A9"/>
    <w:rsid w:val="00016985"/>
    <w:rsid w:val="00016B42"/>
    <w:rsid w:val="00016C6A"/>
    <w:rsid w:val="00016D63"/>
    <w:rsid w:val="00016D87"/>
    <w:rsid w:val="00017540"/>
    <w:rsid w:val="000178D0"/>
    <w:rsid w:val="00017AD4"/>
    <w:rsid w:val="0002023F"/>
    <w:rsid w:val="000203FB"/>
    <w:rsid w:val="00020489"/>
    <w:rsid w:val="00020897"/>
    <w:rsid w:val="000208AD"/>
    <w:rsid w:val="00020953"/>
    <w:rsid w:val="00020956"/>
    <w:rsid w:val="00020AE0"/>
    <w:rsid w:val="000211C0"/>
    <w:rsid w:val="0002120B"/>
    <w:rsid w:val="00021A1E"/>
    <w:rsid w:val="00021AD1"/>
    <w:rsid w:val="00022487"/>
    <w:rsid w:val="0002315B"/>
    <w:rsid w:val="000234AA"/>
    <w:rsid w:val="00023550"/>
    <w:rsid w:val="0002449A"/>
    <w:rsid w:val="000245A8"/>
    <w:rsid w:val="000247E7"/>
    <w:rsid w:val="00024AF6"/>
    <w:rsid w:val="00025A26"/>
    <w:rsid w:val="0002621C"/>
    <w:rsid w:val="0002694C"/>
    <w:rsid w:val="000271FD"/>
    <w:rsid w:val="0002731E"/>
    <w:rsid w:val="00030037"/>
    <w:rsid w:val="000302E1"/>
    <w:rsid w:val="00030349"/>
    <w:rsid w:val="0003043A"/>
    <w:rsid w:val="00030471"/>
    <w:rsid w:val="00030C8A"/>
    <w:rsid w:val="00030D61"/>
    <w:rsid w:val="00031057"/>
    <w:rsid w:val="00031066"/>
    <w:rsid w:val="00031084"/>
    <w:rsid w:val="000316A0"/>
    <w:rsid w:val="000316DD"/>
    <w:rsid w:val="00031ABA"/>
    <w:rsid w:val="000323DB"/>
    <w:rsid w:val="000325D6"/>
    <w:rsid w:val="00032727"/>
    <w:rsid w:val="0003302E"/>
    <w:rsid w:val="000330B6"/>
    <w:rsid w:val="00033126"/>
    <w:rsid w:val="000335F3"/>
    <w:rsid w:val="00033784"/>
    <w:rsid w:val="00033B21"/>
    <w:rsid w:val="00033B78"/>
    <w:rsid w:val="00033CD4"/>
    <w:rsid w:val="00033D90"/>
    <w:rsid w:val="00033F41"/>
    <w:rsid w:val="0003466A"/>
    <w:rsid w:val="00035086"/>
    <w:rsid w:val="00035186"/>
    <w:rsid w:val="00035540"/>
    <w:rsid w:val="000356BB"/>
    <w:rsid w:val="00035D9F"/>
    <w:rsid w:val="00035F51"/>
    <w:rsid w:val="00036039"/>
    <w:rsid w:val="0003683D"/>
    <w:rsid w:val="000369FB"/>
    <w:rsid w:val="00036A44"/>
    <w:rsid w:val="00036B50"/>
    <w:rsid w:val="00036D0D"/>
    <w:rsid w:val="00036F8E"/>
    <w:rsid w:val="00037633"/>
    <w:rsid w:val="000377A3"/>
    <w:rsid w:val="00037949"/>
    <w:rsid w:val="00037D18"/>
    <w:rsid w:val="00037D64"/>
    <w:rsid w:val="00040119"/>
    <w:rsid w:val="00040288"/>
    <w:rsid w:val="00040545"/>
    <w:rsid w:val="00040A9F"/>
    <w:rsid w:val="00040C6C"/>
    <w:rsid w:val="000411CC"/>
    <w:rsid w:val="00041225"/>
    <w:rsid w:val="00041266"/>
    <w:rsid w:val="00041414"/>
    <w:rsid w:val="000415F8"/>
    <w:rsid w:val="000419BA"/>
    <w:rsid w:val="00041ACF"/>
    <w:rsid w:val="00041D51"/>
    <w:rsid w:val="00041F07"/>
    <w:rsid w:val="0004210C"/>
    <w:rsid w:val="00042521"/>
    <w:rsid w:val="000429EE"/>
    <w:rsid w:val="00042DA4"/>
    <w:rsid w:val="0004364C"/>
    <w:rsid w:val="00044272"/>
    <w:rsid w:val="0004451B"/>
    <w:rsid w:val="0004452E"/>
    <w:rsid w:val="000445D0"/>
    <w:rsid w:val="00044601"/>
    <w:rsid w:val="00044711"/>
    <w:rsid w:val="00044723"/>
    <w:rsid w:val="00044D76"/>
    <w:rsid w:val="00044FF7"/>
    <w:rsid w:val="000452B4"/>
    <w:rsid w:val="0004578B"/>
    <w:rsid w:val="000458AF"/>
    <w:rsid w:val="000459E9"/>
    <w:rsid w:val="00045AFD"/>
    <w:rsid w:val="00045E7B"/>
    <w:rsid w:val="00045EAD"/>
    <w:rsid w:val="000465AA"/>
    <w:rsid w:val="000467C8"/>
    <w:rsid w:val="000469BD"/>
    <w:rsid w:val="00046AEB"/>
    <w:rsid w:val="00046C74"/>
    <w:rsid w:val="00046E7C"/>
    <w:rsid w:val="0004721A"/>
    <w:rsid w:val="00047225"/>
    <w:rsid w:val="0004733B"/>
    <w:rsid w:val="00047374"/>
    <w:rsid w:val="000474C0"/>
    <w:rsid w:val="00047947"/>
    <w:rsid w:val="00047BAA"/>
    <w:rsid w:val="00047E2B"/>
    <w:rsid w:val="00050604"/>
    <w:rsid w:val="0005087F"/>
    <w:rsid w:val="00050951"/>
    <w:rsid w:val="000509E5"/>
    <w:rsid w:val="00050D55"/>
    <w:rsid w:val="00050F5D"/>
    <w:rsid w:val="0005112C"/>
    <w:rsid w:val="0005185F"/>
    <w:rsid w:val="0005192B"/>
    <w:rsid w:val="000519B7"/>
    <w:rsid w:val="00051A72"/>
    <w:rsid w:val="00051BA5"/>
    <w:rsid w:val="000525F4"/>
    <w:rsid w:val="00052D38"/>
    <w:rsid w:val="000537BD"/>
    <w:rsid w:val="0005413E"/>
    <w:rsid w:val="000541C1"/>
    <w:rsid w:val="00054349"/>
    <w:rsid w:val="00054677"/>
    <w:rsid w:val="00054CC7"/>
    <w:rsid w:val="00055048"/>
    <w:rsid w:val="0005559C"/>
    <w:rsid w:val="00055835"/>
    <w:rsid w:val="00055D20"/>
    <w:rsid w:val="000565DB"/>
    <w:rsid w:val="0005682B"/>
    <w:rsid w:val="000568B9"/>
    <w:rsid w:val="00056A8A"/>
    <w:rsid w:val="00056B7B"/>
    <w:rsid w:val="00056F31"/>
    <w:rsid w:val="0005700C"/>
    <w:rsid w:val="0005771C"/>
    <w:rsid w:val="00057C87"/>
    <w:rsid w:val="00057F6D"/>
    <w:rsid w:val="00060968"/>
    <w:rsid w:val="00060E56"/>
    <w:rsid w:val="00060EC6"/>
    <w:rsid w:val="00060ED6"/>
    <w:rsid w:val="00060F5A"/>
    <w:rsid w:val="0006102F"/>
    <w:rsid w:val="00061180"/>
    <w:rsid w:val="00061435"/>
    <w:rsid w:val="000614A5"/>
    <w:rsid w:val="00061595"/>
    <w:rsid w:val="00061739"/>
    <w:rsid w:val="00061BCD"/>
    <w:rsid w:val="0006289F"/>
    <w:rsid w:val="0006326A"/>
    <w:rsid w:val="0006388A"/>
    <w:rsid w:val="00063F21"/>
    <w:rsid w:val="000640BE"/>
    <w:rsid w:val="00064278"/>
    <w:rsid w:val="00065B26"/>
    <w:rsid w:val="00065F44"/>
    <w:rsid w:val="00065FD6"/>
    <w:rsid w:val="000662D8"/>
    <w:rsid w:val="000668EA"/>
    <w:rsid w:val="00066A66"/>
    <w:rsid w:val="00066CD5"/>
    <w:rsid w:val="00066FBD"/>
    <w:rsid w:val="0006718D"/>
    <w:rsid w:val="000671C3"/>
    <w:rsid w:val="000672D6"/>
    <w:rsid w:val="0006738D"/>
    <w:rsid w:val="000675A2"/>
    <w:rsid w:val="00067A25"/>
    <w:rsid w:val="00067B3B"/>
    <w:rsid w:val="00067E5F"/>
    <w:rsid w:val="0007033C"/>
    <w:rsid w:val="00070927"/>
    <w:rsid w:val="000714E6"/>
    <w:rsid w:val="00071561"/>
    <w:rsid w:val="00071591"/>
    <w:rsid w:val="00071DCA"/>
    <w:rsid w:val="00071EF7"/>
    <w:rsid w:val="00071F5E"/>
    <w:rsid w:val="000722E3"/>
    <w:rsid w:val="000723B6"/>
    <w:rsid w:val="00072D01"/>
    <w:rsid w:val="00072DAD"/>
    <w:rsid w:val="00072F44"/>
    <w:rsid w:val="00073169"/>
    <w:rsid w:val="0007322F"/>
    <w:rsid w:val="0007374A"/>
    <w:rsid w:val="000737B2"/>
    <w:rsid w:val="00073A70"/>
    <w:rsid w:val="00073C0D"/>
    <w:rsid w:val="00073E92"/>
    <w:rsid w:val="000748DD"/>
    <w:rsid w:val="00074A47"/>
    <w:rsid w:val="00074BC1"/>
    <w:rsid w:val="00074E40"/>
    <w:rsid w:val="00074FBD"/>
    <w:rsid w:val="0007561F"/>
    <w:rsid w:val="000756CC"/>
    <w:rsid w:val="00075B55"/>
    <w:rsid w:val="00076302"/>
    <w:rsid w:val="000763FB"/>
    <w:rsid w:val="00076A95"/>
    <w:rsid w:val="00076CDE"/>
    <w:rsid w:val="00076CF0"/>
    <w:rsid w:val="00076E99"/>
    <w:rsid w:val="00077358"/>
    <w:rsid w:val="00077442"/>
    <w:rsid w:val="000777EE"/>
    <w:rsid w:val="000777F1"/>
    <w:rsid w:val="00077AC3"/>
    <w:rsid w:val="00077C16"/>
    <w:rsid w:val="00080255"/>
    <w:rsid w:val="00080965"/>
    <w:rsid w:val="00080D66"/>
    <w:rsid w:val="00080FFB"/>
    <w:rsid w:val="000819D7"/>
    <w:rsid w:val="000819E2"/>
    <w:rsid w:val="00081ABE"/>
    <w:rsid w:val="00081CA2"/>
    <w:rsid w:val="000820FC"/>
    <w:rsid w:val="000824B4"/>
    <w:rsid w:val="000828A3"/>
    <w:rsid w:val="00083438"/>
    <w:rsid w:val="0008360D"/>
    <w:rsid w:val="000839D9"/>
    <w:rsid w:val="00083B0B"/>
    <w:rsid w:val="00083D82"/>
    <w:rsid w:val="0008401D"/>
    <w:rsid w:val="00084395"/>
    <w:rsid w:val="00084D56"/>
    <w:rsid w:val="00084D8A"/>
    <w:rsid w:val="00084E78"/>
    <w:rsid w:val="00084F43"/>
    <w:rsid w:val="00085917"/>
    <w:rsid w:val="0008605E"/>
    <w:rsid w:val="00086AC2"/>
    <w:rsid w:val="00086E1B"/>
    <w:rsid w:val="00087AD9"/>
    <w:rsid w:val="00087CBF"/>
    <w:rsid w:val="000900A3"/>
    <w:rsid w:val="00090291"/>
    <w:rsid w:val="00090312"/>
    <w:rsid w:val="0009077C"/>
    <w:rsid w:val="0009079A"/>
    <w:rsid w:val="00090850"/>
    <w:rsid w:val="00090AB5"/>
    <w:rsid w:val="00090DA4"/>
    <w:rsid w:val="00091697"/>
    <w:rsid w:val="00091BEF"/>
    <w:rsid w:val="00091D22"/>
    <w:rsid w:val="00091ED8"/>
    <w:rsid w:val="00092023"/>
    <w:rsid w:val="0009221A"/>
    <w:rsid w:val="00092249"/>
    <w:rsid w:val="0009226D"/>
    <w:rsid w:val="00092593"/>
    <w:rsid w:val="000925BE"/>
    <w:rsid w:val="000926FB"/>
    <w:rsid w:val="00092EAD"/>
    <w:rsid w:val="00092F52"/>
    <w:rsid w:val="00093310"/>
    <w:rsid w:val="000937AF"/>
    <w:rsid w:val="00093901"/>
    <w:rsid w:val="0009397F"/>
    <w:rsid w:val="00093996"/>
    <w:rsid w:val="000939FE"/>
    <w:rsid w:val="00093BFE"/>
    <w:rsid w:val="0009412B"/>
    <w:rsid w:val="00094673"/>
    <w:rsid w:val="00094809"/>
    <w:rsid w:val="00094DA8"/>
    <w:rsid w:val="00094F80"/>
    <w:rsid w:val="00095018"/>
    <w:rsid w:val="000950FA"/>
    <w:rsid w:val="0009516E"/>
    <w:rsid w:val="0009587A"/>
    <w:rsid w:val="00095980"/>
    <w:rsid w:val="00095FB6"/>
    <w:rsid w:val="00096143"/>
    <w:rsid w:val="00096210"/>
    <w:rsid w:val="000962D9"/>
    <w:rsid w:val="000964B7"/>
    <w:rsid w:val="000966A2"/>
    <w:rsid w:val="00096AC8"/>
    <w:rsid w:val="00096E93"/>
    <w:rsid w:val="0009789D"/>
    <w:rsid w:val="00097C56"/>
    <w:rsid w:val="000A019A"/>
    <w:rsid w:val="000A06E5"/>
    <w:rsid w:val="000A06ED"/>
    <w:rsid w:val="000A06F4"/>
    <w:rsid w:val="000A081C"/>
    <w:rsid w:val="000A0E6E"/>
    <w:rsid w:val="000A10C3"/>
    <w:rsid w:val="000A1A77"/>
    <w:rsid w:val="000A1E3C"/>
    <w:rsid w:val="000A22FA"/>
    <w:rsid w:val="000A2867"/>
    <w:rsid w:val="000A2B55"/>
    <w:rsid w:val="000A2D2A"/>
    <w:rsid w:val="000A2EA9"/>
    <w:rsid w:val="000A3125"/>
    <w:rsid w:val="000A33F2"/>
    <w:rsid w:val="000A34A6"/>
    <w:rsid w:val="000A3E0C"/>
    <w:rsid w:val="000A4014"/>
    <w:rsid w:val="000A449C"/>
    <w:rsid w:val="000A475E"/>
    <w:rsid w:val="000A4B1A"/>
    <w:rsid w:val="000A5681"/>
    <w:rsid w:val="000A5A6B"/>
    <w:rsid w:val="000A5B0D"/>
    <w:rsid w:val="000A5DE2"/>
    <w:rsid w:val="000A5FAA"/>
    <w:rsid w:val="000A5FB1"/>
    <w:rsid w:val="000A6179"/>
    <w:rsid w:val="000A627D"/>
    <w:rsid w:val="000A6796"/>
    <w:rsid w:val="000A68AC"/>
    <w:rsid w:val="000A6BE2"/>
    <w:rsid w:val="000A6EF1"/>
    <w:rsid w:val="000A72D4"/>
    <w:rsid w:val="000A7512"/>
    <w:rsid w:val="000A7AAC"/>
    <w:rsid w:val="000A7DD9"/>
    <w:rsid w:val="000A7EBD"/>
    <w:rsid w:val="000B0076"/>
    <w:rsid w:val="000B0207"/>
    <w:rsid w:val="000B02EC"/>
    <w:rsid w:val="000B0B75"/>
    <w:rsid w:val="000B0F1B"/>
    <w:rsid w:val="000B13CA"/>
    <w:rsid w:val="000B1D2A"/>
    <w:rsid w:val="000B1E78"/>
    <w:rsid w:val="000B22C8"/>
    <w:rsid w:val="000B25A3"/>
    <w:rsid w:val="000B27ED"/>
    <w:rsid w:val="000B313F"/>
    <w:rsid w:val="000B3BEC"/>
    <w:rsid w:val="000B3E6F"/>
    <w:rsid w:val="000B41FA"/>
    <w:rsid w:val="000B43C2"/>
    <w:rsid w:val="000B475E"/>
    <w:rsid w:val="000B4899"/>
    <w:rsid w:val="000B490D"/>
    <w:rsid w:val="000B4BC4"/>
    <w:rsid w:val="000B51A3"/>
    <w:rsid w:val="000B5307"/>
    <w:rsid w:val="000B599D"/>
    <w:rsid w:val="000B5BCC"/>
    <w:rsid w:val="000B5C18"/>
    <w:rsid w:val="000B5C63"/>
    <w:rsid w:val="000B61D2"/>
    <w:rsid w:val="000B62A4"/>
    <w:rsid w:val="000B640D"/>
    <w:rsid w:val="000B6686"/>
    <w:rsid w:val="000B6AED"/>
    <w:rsid w:val="000B6D44"/>
    <w:rsid w:val="000B6EA9"/>
    <w:rsid w:val="000B734E"/>
    <w:rsid w:val="000B77AB"/>
    <w:rsid w:val="000B782D"/>
    <w:rsid w:val="000B7F83"/>
    <w:rsid w:val="000C005E"/>
    <w:rsid w:val="000C01B2"/>
    <w:rsid w:val="000C02BF"/>
    <w:rsid w:val="000C03F0"/>
    <w:rsid w:val="000C05A3"/>
    <w:rsid w:val="000C0DEB"/>
    <w:rsid w:val="000C0F2B"/>
    <w:rsid w:val="000C0FDC"/>
    <w:rsid w:val="000C1247"/>
    <w:rsid w:val="000C135A"/>
    <w:rsid w:val="000C13B9"/>
    <w:rsid w:val="000C1759"/>
    <w:rsid w:val="000C1851"/>
    <w:rsid w:val="000C1D28"/>
    <w:rsid w:val="000C1DDF"/>
    <w:rsid w:val="000C21AC"/>
    <w:rsid w:val="000C2323"/>
    <w:rsid w:val="000C2BA2"/>
    <w:rsid w:val="000C2E3A"/>
    <w:rsid w:val="000C2FF4"/>
    <w:rsid w:val="000C37FF"/>
    <w:rsid w:val="000C3CBE"/>
    <w:rsid w:val="000C3E50"/>
    <w:rsid w:val="000C48C3"/>
    <w:rsid w:val="000C48DA"/>
    <w:rsid w:val="000C4976"/>
    <w:rsid w:val="000C49E0"/>
    <w:rsid w:val="000C5082"/>
    <w:rsid w:val="000C520B"/>
    <w:rsid w:val="000C561C"/>
    <w:rsid w:val="000C580D"/>
    <w:rsid w:val="000C59CC"/>
    <w:rsid w:val="000C5E06"/>
    <w:rsid w:val="000C68D0"/>
    <w:rsid w:val="000C71A9"/>
    <w:rsid w:val="000C74F2"/>
    <w:rsid w:val="000C76C7"/>
    <w:rsid w:val="000C7839"/>
    <w:rsid w:val="000C7844"/>
    <w:rsid w:val="000C7CAA"/>
    <w:rsid w:val="000D01F3"/>
    <w:rsid w:val="000D0249"/>
    <w:rsid w:val="000D0497"/>
    <w:rsid w:val="000D0770"/>
    <w:rsid w:val="000D0950"/>
    <w:rsid w:val="000D0A0D"/>
    <w:rsid w:val="000D0AB9"/>
    <w:rsid w:val="000D0B80"/>
    <w:rsid w:val="000D16C5"/>
    <w:rsid w:val="000D16E0"/>
    <w:rsid w:val="000D17B0"/>
    <w:rsid w:val="000D17D3"/>
    <w:rsid w:val="000D1843"/>
    <w:rsid w:val="000D1C3C"/>
    <w:rsid w:val="000D268E"/>
    <w:rsid w:val="000D2F21"/>
    <w:rsid w:val="000D36DF"/>
    <w:rsid w:val="000D371E"/>
    <w:rsid w:val="000D3A12"/>
    <w:rsid w:val="000D403A"/>
    <w:rsid w:val="000D4231"/>
    <w:rsid w:val="000D4370"/>
    <w:rsid w:val="000D46EE"/>
    <w:rsid w:val="000D552F"/>
    <w:rsid w:val="000D57CD"/>
    <w:rsid w:val="000D5BA6"/>
    <w:rsid w:val="000D5DC4"/>
    <w:rsid w:val="000D5F01"/>
    <w:rsid w:val="000D621A"/>
    <w:rsid w:val="000D63B3"/>
    <w:rsid w:val="000D6B97"/>
    <w:rsid w:val="000D6C16"/>
    <w:rsid w:val="000D7264"/>
    <w:rsid w:val="000D7D27"/>
    <w:rsid w:val="000E087B"/>
    <w:rsid w:val="000E0BA5"/>
    <w:rsid w:val="000E114F"/>
    <w:rsid w:val="000E1406"/>
    <w:rsid w:val="000E191F"/>
    <w:rsid w:val="000E197C"/>
    <w:rsid w:val="000E1B6B"/>
    <w:rsid w:val="000E27C7"/>
    <w:rsid w:val="000E2B4E"/>
    <w:rsid w:val="000E2C1A"/>
    <w:rsid w:val="000E3157"/>
    <w:rsid w:val="000E31CC"/>
    <w:rsid w:val="000E3981"/>
    <w:rsid w:val="000E3CEC"/>
    <w:rsid w:val="000E3D7A"/>
    <w:rsid w:val="000E406D"/>
    <w:rsid w:val="000E43C0"/>
    <w:rsid w:val="000E48D8"/>
    <w:rsid w:val="000E4A78"/>
    <w:rsid w:val="000E4E55"/>
    <w:rsid w:val="000E5019"/>
    <w:rsid w:val="000E5841"/>
    <w:rsid w:val="000E5D4C"/>
    <w:rsid w:val="000E5F56"/>
    <w:rsid w:val="000E6044"/>
    <w:rsid w:val="000E6194"/>
    <w:rsid w:val="000E66AE"/>
    <w:rsid w:val="000E6717"/>
    <w:rsid w:val="000E6B6B"/>
    <w:rsid w:val="000E6EAF"/>
    <w:rsid w:val="000E752C"/>
    <w:rsid w:val="000E7CCE"/>
    <w:rsid w:val="000F00AB"/>
    <w:rsid w:val="000F04A7"/>
    <w:rsid w:val="000F04BA"/>
    <w:rsid w:val="000F0FD7"/>
    <w:rsid w:val="000F1B51"/>
    <w:rsid w:val="000F1FFE"/>
    <w:rsid w:val="000F22FD"/>
    <w:rsid w:val="000F2DA6"/>
    <w:rsid w:val="000F362C"/>
    <w:rsid w:val="000F38AB"/>
    <w:rsid w:val="000F4052"/>
    <w:rsid w:val="000F41A9"/>
    <w:rsid w:val="000F4347"/>
    <w:rsid w:val="000F4382"/>
    <w:rsid w:val="000F44F1"/>
    <w:rsid w:val="000F46F3"/>
    <w:rsid w:val="000F4B1D"/>
    <w:rsid w:val="000F4DAD"/>
    <w:rsid w:val="000F5650"/>
    <w:rsid w:val="000F567C"/>
    <w:rsid w:val="000F5F7D"/>
    <w:rsid w:val="000F60FC"/>
    <w:rsid w:val="000F63AD"/>
    <w:rsid w:val="000F675D"/>
    <w:rsid w:val="000F6ED2"/>
    <w:rsid w:val="000F73AC"/>
    <w:rsid w:val="000F786D"/>
    <w:rsid w:val="000F7A94"/>
    <w:rsid w:val="000F7B9F"/>
    <w:rsid w:val="000F7D5B"/>
    <w:rsid w:val="000F7DBA"/>
    <w:rsid w:val="001000E5"/>
    <w:rsid w:val="001008D7"/>
    <w:rsid w:val="00100DDE"/>
    <w:rsid w:val="001011E2"/>
    <w:rsid w:val="001016BE"/>
    <w:rsid w:val="00101844"/>
    <w:rsid w:val="001018EF"/>
    <w:rsid w:val="00101E27"/>
    <w:rsid w:val="00101F17"/>
    <w:rsid w:val="001024D1"/>
    <w:rsid w:val="00103211"/>
    <w:rsid w:val="001038AD"/>
    <w:rsid w:val="00103925"/>
    <w:rsid w:val="00103B02"/>
    <w:rsid w:val="00103B05"/>
    <w:rsid w:val="00103E0F"/>
    <w:rsid w:val="001043F8"/>
    <w:rsid w:val="00104B05"/>
    <w:rsid w:val="00104B2C"/>
    <w:rsid w:val="00104B51"/>
    <w:rsid w:val="00104F8F"/>
    <w:rsid w:val="0010516B"/>
    <w:rsid w:val="00105B99"/>
    <w:rsid w:val="00105D8A"/>
    <w:rsid w:val="0010616C"/>
    <w:rsid w:val="00106457"/>
    <w:rsid w:val="00106DED"/>
    <w:rsid w:val="00106E12"/>
    <w:rsid w:val="0010737C"/>
    <w:rsid w:val="00107464"/>
    <w:rsid w:val="001075B0"/>
    <w:rsid w:val="00107E6B"/>
    <w:rsid w:val="00107F59"/>
    <w:rsid w:val="00110580"/>
    <w:rsid w:val="00111052"/>
    <w:rsid w:val="00111168"/>
    <w:rsid w:val="001112E3"/>
    <w:rsid w:val="00111624"/>
    <w:rsid w:val="00111678"/>
    <w:rsid w:val="0011245C"/>
    <w:rsid w:val="00113662"/>
    <w:rsid w:val="00113C99"/>
    <w:rsid w:val="001141ED"/>
    <w:rsid w:val="001148CF"/>
    <w:rsid w:val="001150D0"/>
    <w:rsid w:val="00115466"/>
    <w:rsid w:val="0011558E"/>
    <w:rsid w:val="00115827"/>
    <w:rsid w:val="0011584B"/>
    <w:rsid w:val="00115914"/>
    <w:rsid w:val="0011601A"/>
    <w:rsid w:val="00116A8B"/>
    <w:rsid w:val="00116C96"/>
    <w:rsid w:val="00116EA0"/>
    <w:rsid w:val="0011730E"/>
    <w:rsid w:val="00117AB0"/>
    <w:rsid w:val="00117D34"/>
    <w:rsid w:val="00117F75"/>
    <w:rsid w:val="00120240"/>
    <w:rsid w:val="00120260"/>
    <w:rsid w:val="001205C5"/>
    <w:rsid w:val="001205E4"/>
    <w:rsid w:val="0012088B"/>
    <w:rsid w:val="00120A8A"/>
    <w:rsid w:val="00120D29"/>
    <w:rsid w:val="00120D72"/>
    <w:rsid w:val="001211A4"/>
    <w:rsid w:val="00121321"/>
    <w:rsid w:val="00121AAE"/>
    <w:rsid w:val="0012231E"/>
    <w:rsid w:val="00122348"/>
    <w:rsid w:val="001228A5"/>
    <w:rsid w:val="00122D16"/>
    <w:rsid w:val="00122D51"/>
    <w:rsid w:val="00123429"/>
    <w:rsid w:val="0012353E"/>
    <w:rsid w:val="00124508"/>
    <w:rsid w:val="00124A66"/>
    <w:rsid w:val="00124D6D"/>
    <w:rsid w:val="0012540F"/>
    <w:rsid w:val="00125A29"/>
    <w:rsid w:val="00125DFD"/>
    <w:rsid w:val="00125EB0"/>
    <w:rsid w:val="00126049"/>
    <w:rsid w:val="00126184"/>
    <w:rsid w:val="0012637C"/>
    <w:rsid w:val="00126522"/>
    <w:rsid w:val="0012664D"/>
    <w:rsid w:val="00126DFC"/>
    <w:rsid w:val="001276F9"/>
    <w:rsid w:val="00127909"/>
    <w:rsid w:val="00127A32"/>
    <w:rsid w:val="00127CDF"/>
    <w:rsid w:val="00127FAB"/>
    <w:rsid w:val="00130874"/>
    <w:rsid w:val="00130A77"/>
    <w:rsid w:val="00130F4F"/>
    <w:rsid w:val="0013109A"/>
    <w:rsid w:val="00131CB6"/>
    <w:rsid w:val="00131E0A"/>
    <w:rsid w:val="00131FB5"/>
    <w:rsid w:val="00132A05"/>
    <w:rsid w:val="00132E4B"/>
    <w:rsid w:val="00132F51"/>
    <w:rsid w:val="001330BA"/>
    <w:rsid w:val="001331ED"/>
    <w:rsid w:val="0013339E"/>
    <w:rsid w:val="001333AD"/>
    <w:rsid w:val="00133557"/>
    <w:rsid w:val="00133657"/>
    <w:rsid w:val="00133780"/>
    <w:rsid w:val="00133E3C"/>
    <w:rsid w:val="00134674"/>
    <w:rsid w:val="0013479A"/>
    <w:rsid w:val="00134E37"/>
    <w:rsid w:val="00134FA0"/>
    <w:rsid w:val="001355D3"/>
    <w:rsid w:val="001355DF"/>
    <w:rsid w:val="00135635"/>
    <w:rsid w:val="00135838"/>
    <w:rsid w:val="00135921"/>
    <w:rsid w:val="001362C0"/>
    <w:rsid w:val="001368AA"/>
    <w:rsid w:val="0013694C"/>
    <w:rsid w:val="00136AB1"/>
    <w:rsid w:val="00136CD7"/>
    <w:rsid w:val="00136FCA"/>
    <w:rsid w:val="00137688"/>
    <w:rsid w:val="00140652"/>
    <w:rsid w:val="00140A64"/>
    <w:rsid w:val="00141247"/>
    <w:rsid w:val="0014127F"/>
    <w:rsid w:val="00141788"/>
    <w:rsid w:val="0014186E"/>
    <w:rsid w:val="0014187D"/>
    <w:rsid w:val="00141F9D"/>
    <w:rsid w:val="00142055"/>
    <w:rsid w:val="0014205A"/>
    <w:rsid w:val="00142224"/>
    <w:rsid w:val="001422F9"/>
    <w:rsid w:val="00142481"/>
    <w:rsid w:val="0014282E"/>
    <w:rsid w:val="001428A7"/>
    <w:rsid w:val="00142A16"/>
    <w:rsid w:val="00142AB0"/>
    <w:rsid w:val="00142B6F"/>
    <w:rsid w:val="00143027"/>
    <w:rsid w:val="001433D3"/>
    <w:rsid w:val="00143BFE"/>
    <w:rsid w:val="00143CBD"/>
    <w:rsid w:val="00144535"/>
    <w:rsid w:val="00144674"/>
    <w:rsid w:val="00144AFC"/>
    <w:rsid w:val="0014584F"/>
    <w:rsid w:val="00145878"/>
    <w:rsid w:val="0014594B"/>
    <w:rsid w:val="00146AD9"/>
    <w:rsid w:val="00146C61"/>
    <w:rsid w:val="00146D52"/>
    <w:rsid w:val="00147079"/>
    <w:rsid w:val="001471E2"/>
    <w:rsid w:val="001475AA"/>
    <w:rsid w:val="0014762E"/>
    <w:rsid w:val="00147B0B"/>
    <w:rsid w:val="00147CFE"/>
    <w:rsid w:val="00147D17"/>
    <w:rsid w:val="00147D2A"/>
    <w:rsid w:val="00147FF3"/>
    <w:rsid w:val="001506AE"/>
    <w:rsid w:val="00150C53"/>
    <w:rsid w:val="00150CFF"/>
    <w:rsid w:val="00150D00"/>
    <w:rsid w:val="00150E24"/>
    <w:rsid w:val="00150F25"/>
    <w:rsid w:val="00151058"/>
    <w:rsid w:val="00151163"/>
    <w:rsid w:val="001512D0"/>
    <w:rsid w:val="001514CF"/>
    <w:rsid w:val="0015182F"/>
    <w:rsid w:val="00151A8D"/>
    <w:rsid w:val="00151A9A"/>
    <w:rsid w:val="00151AC0"/>
    <w:rsid w:val="00151C6C"/>
    <w:rsid w:val="00151CF9"/>
    <w:rsid w:val="00151D15"/>
    <w:rsid w:val="00151D9D"/>
    <w:rsid w:val="00151E6D"/>
    <w:rsid w:val="001528D1"/>
    <w:rsid w:val="00152B1F"/>
    <w:rsid w:val="00152B86"/>
    <w:rsid w:val="00152B9F"/>
    <w:rsid w:val="00152CBC"/>
    <w:rsid w:val="00152EE2"/>
    <w:rsid w:val="001530FA"/>
    <w:rsid w:val="00153180"/>
    <w:rsid w:val="001532F8"/>
    <w:rsid w:val="0015331F"/>
    <w:rsid w:val="00153CF8"/>
    <w:rsid w:val="00153EF2"/>
    <w:rsid w:val="0015410C"/>
    <w:rsid w:val="0015462C"/>
    <w:rsid w:val="0015478D"/>
    <w:rsid w:val="001547DD"/>
    <w:rsid w:val="00154A7F"/>
    <w:rsid w:val="00155827"/>
    <w:rsid w:val="00155A2C"/>
    <w:rsid w:val="00155D67"/>
    <w:rsid w:val="00155F5B"/>
    <w:rsid w:val="00155FC1"/>
    <w:rsid w:val="00156313"/>
    <w:rsid w:val="0015662A"/>
    <w:rsid w:val="00156D08"/>
    <w:rsid w:val="0015795B"/>
    <w:rsid w:val="00157A79"/>
    <w:rsid w:val="00157D92"/>
    <w:rsid w:val="00157DAD"/>
    <w:rsid w:val="00157DDC"/>
    <w:rsid w:val="001601D1"/>
    <w:rsid w:val="001603F7"/>
    <w:rsid w:val="00160677"/>
    <w:rsid w:val="001607AA"/>
    <w:rsid w:val="001608FF"/>
    <w:rsid w:val="00160AD5"/>
    <w:rsid w:val="00160BD5"/>
    <w:rsid w:val="00160C72"/>
    <w:rsid w:val="00160D40"/>
    <w:rsid w:val="00160D6F"/>
    <w:rsid w:val="00161273"/>
    <w:rsid w:val="001615AD"/>
    <w:rsid w:val="00161695"/>
    <w:rsid w:val="00161708"/>
    <w:rsid w:val="0016176A"/>
    <w:rsid w:val="00161D98"/>
    <w:rsid w:val="00162188"/>
    <w:rsid w:val="00162278"/>
    <w:rsid w:val="00162A30"/>
    <w:rsid w:val="00162A80"/>
    <w:rsid w:val="00162AFC"/>
    <w:rsid w:val="00162B36"/>
    <w:rsid w:val="00162CF6"/>
    <w:rsid w:val="00163189"/>
    <w:rsid w:val="0016330C"/>
    <w:rsid w:val="00163C8C"/>
    <w:rsid w:val="00164871"/>
    <w:rsid w:val="00164D06"/>
    <w:rsid w:val="001659A2"/>
    <w:rsid w:val="00165FAD"/>
    <w:rsid w:val="001660AF"/>
    <w:rsid w:val="00166365"/>
    <w:rsid w:val="00166569"/>
    <w:rsid w:val="00166591"/>
    <w:rsid w:val="0016693E"/>
    <w:rsid w:val="00166940"/>
    <w:rsid w:val="00166BAA"/>
    <w:rsid w:val="00166DE4"/>
    <w:rsid w:val="00166F69"/>
    <w:rsid w:val="0016728A"/>
    <w:rsid w:val="00167455"/>
    <w:rsid w:val="00167948"/>
    <w:rsid w:val="001679BB"/>
    <w:rsid w:val="00167B31"/>
    <w:rsid w:val="0017043C"/>
    <w:rsid w:val="00170454"/>
    <w:rsid w:val="00170651"/>
    <w:rsid w:val="0017078C"/>
    <w:rsid w:val="00170AAD"/>
    <w:rsid w:val="00170D5A"/>
    <w:rsid w:val="00170F71"/>
    <w:rsid w:val="0017108B"/>
    <w:rsid w:val="0017144F"/>
    <w:rsid w:val="001715B7"/>
    <w:rsid w:val="00171FC1"/>
    <w:rsid w:val="001725FC"/>
    <w:rsid w:val="0017262D"/>
    <w:rsid w:val="00172653"/>
    <w:rsid w:val="00172731"/>
    <w:rsid w:val="001727A2"/>
    <w:rsid w:val="00172A5E"/>
    <w:rsid w:val="00172C4F"/>
    <w:rsid w:val="00172D5D"/>
    <w:rsid w:val="0017320F"/>
    <w:rsid w:val="001732B2"/>
    <w:rsid w:val="00173717"/>
    <w:rsid w:val="00173768"/>
    <w:rsid w:val="00173BDE"/>
    <w:rsid w:val="00173F82"/>
    <w:rsid w:val="00174257"/>
    <w:rsid w:val="00174456"/>
    <w:rsid w:val="001744B0"/>
    <w:rsid w:val="001744DA"/>
    <w:rsid w:val="00174913"/>
    <w:rsid w:val="001749C5"/>
    <w:rsid w:val="0017536C"/>
    <w:rsid w:val="001759E0"/>
    <w:rsid w:val="00175BE2"/>
    <w:rsid w:val="00175C1B"/>
    <w:rsid w:val="00175C62"/>
    <w:rsid w:val="001770D3"/>
    <w:rsid w:val="00177874"/>
    <w:rsid w:val="001778B2"/>
    <w:rsid w:val="001801E8"/>
    <w:rsid w:val="0018066C"/>
    <w:rsid w:val="0018078C"/>
    <w:rsid w:val="00180AC1"/>
    <w:rsid w:val="0018137F"/>
    <w:rsid w:val="0018188B"/>
    <w:rsid w:val="00181B95"/>
    <w:rsid w:val="00181C54"/>
    <w:rsid w:val="00181D3B"/>
    <w:rsid w:val="00181F5D"/>
    <w:rsid w:val="001820FD"/>
    <w:rsid w:val="001820FF"/>
    <w:rsid w:val="0018236C"/>
    <w:rsid w:val="00182A74"/>
    <w:rsid w:val="00182A80"/>
    <w:rsid w:val="001834FE"/>
    <w:rsid w:val="001836EF"/>
    <w:rsid w:val="00183793"/>
    <w:rsid w:val="00183B3D"/>
    <w:rsid w:val="00183BFD"/>
    <w:rsid w:val="00183C4D"/>
    <w:rsid w:val="00183CCB"/>
    <w:rsid w:val="001840AB"/>
    <w:rsid w:val="001842A7"/>
    <w:rsid w:val="00184C77"/>
    <w:rsid w:val="00184D3A"/>
    <w:rsid w:val="00184DF0"/>
    <w:rsid w:val="001850CE"/>
    <w:rsid w:val="001856E6"/>
    <w:rsid w:val="0018579C"/>
    <w:rsid w:val="001858BA"/>
    <w:rsid w:val="00185EE2"/>
    <w:rsid w:val="00185F9F"/>
    <w:rsid w:val="0018642E"/>
    <w:rsid w:val="00186556"/>
    <w:rsid w:val="00186704"/>
    <w:rsid w:val="001869E5"/>
    <w:rsid w:val="00186B29"/>
    <w:rsid w:val="00186C1D"/>
    <w:rsid w:val="00186D97"/>
    <w:rsid w:val="00187A03"/>
    <w:rsid w:val="00190235"/>
    <w:rsid w:val="00190800"/>
    <w:rsid w:val="0019099F"/>
    <w:rsid w:val="00190F47"/>
    <w:rsid w:val="0019139E"/>
    <w:rsid w:val="00191961"/>
    <w:rsid w:val="00191AE7"/>
    <w:rsid w:val="00191EFE"/>
    <w:rsid w:val="00192527"/>
    <w:rsid w:val="00192764"/>
    <w:rsid w:val="0019285B"/>
    <w:rsid w:val="00192C06"/>
    <w:rsid w:val="00192EF5"/>
    <w:rsid w:val="0019350B"/>
    <w:rsid w:val="00193555"/>
    <w:rsid w:val="00193714"/>
    <w:rsid w:val="00193EB2"/>
    <w:rsid w:val="00193EFE"/>
    <w:rsid w:val="001940BB"/>
    <w:rsid w:val="0019489D"/>
    <w:rsid w:val="00194D86"/>
    <w:rsid w:val="00195129"/>
    <w:rsid w:val="00195226"/>
    <w:rsid w:val="0019543D"/>
    <w:rsid w:val="001956C7"/>
    <w:rsid w:val="0019588E"/>
    <w:rsid w:val="00195976"/>
    <w:rsid w:val="00195BF4"/>
    <w:rsid w:val="00195E43"/>
    <w:rsid w:val="00196546"/>
    <w:rsid w:val="00196576"/>
    <w:rsid w:val="00196882"/>
    <w:rsid w:val="00196E38"/>
    <w:rsid w:val="00196FBA"/>
    <w:rsid w:val="00197256"/>
    <w:rsid w:val="00197333"/>
    <w:rsid w:val="00197867"/>
    <w:rsid w:val="00197F79"/>
    <w:rsid w:val="001A023C"/>
    <w:rsid w:val="001A0350"/>
    <w:rsid w:val="001A08E7"/>
    <w:rsid w:val="001A0C25"/>
    <w:rsid w:val="001A105D"/>
    <w:rsid w:val="001A15BA"/>
    <w:rsid w:val="001A15CE"/>
    <w:rsid w:val="001A160D"/>
    <w:rsid w:val="001A17AF"/>
    <w:rsid w:val="001A1EF9"/>
    <w:rsid w:val="001A1FB1"/>
    <w:rsid w:val="001A24E8"/>
    <w:rsid w:val="001A2C6D"/>
    <w:rsid w:val="001A2DFE"/>
    <w:rsid w:val="001A3323"/>
    <w:rsid w:val="001A4109"/>
    <w:rsid w:val="001A426A"/>
    <w:rsid w:val="001A42EA"/>
    <w:rsid w:val="001A434D"/>
    <w:rsid w:val="001A4E3E"/>
    <w:rsid w:val="001A4EDB"/>
    <w:rsid w:val="001A523A"/>
    <w:rsid w:val="001A5401"/>
    <w:rsid w:val="001A56F1"/>
    <w:rsid w:val="001A57D0"/>
    <w:rsid w:val="001A59D2"/>
    <w:rsid w:val="001A5E94"/>
    <w:rsid w:val="001A6098"/>
    <w:rsid w:val="001A609C"/>
    <w:rsid w:val="001A616F"/>
    <w:rsid w:val="001A61F6"/>
    <w:rsid w:val="001A6349"/>
    <w:rsid w:val="001A6AAD"/>
    <w:rsid w:val="001A6D10"/>
    <w:rsid w:val="001A6DF5"/>
    <w:rsid w:val="001A6EB0"/>
    <w:rsid w:val="001A70C8"/>
    <w:rsid w:val="001A7468"/>
    <w:rsid w:val="001A7564"/>
    <w:rsid w:val="001B0300"/>
    <w:rsid w:val="001B18DB"/>
    <w:rsid w:val="001B198D"/>
    <w:rsid w:val="001B1E0C"/>
    <w:rsid w:val="001B1E5E"/>
    <w:rsid w:val="001B2569"/>
    <w:rsid w:val="001B27CB"/>
    <w:rsid w:val="001B2D71"/>
    <w:rsid w:val="001B2E32"/>
    <w:rsid w:val="001B2ED1"/>
    <w:rsid w:val="001B3210"/>
    <w:rsid w:val="001B339A"/>
    <w:rsid w:val="001B3B7B"/>
    <w:rsid w:val="001B3C40"/>
    <w:rsid w:val="001B4711"/>
    <w:rsid w:val="001B4754"/>
    <w:rsid w:val="001B49D3"/>
    <w:rsid w:val="001B4AFD"/>
    <w:rsid w:val="001B4DB4"/>
    <w:rsid w:val="001B4EC0"/>
    <w:rsid w:val="001B5734"/>
    <w:rsid w:val="001B5E2D"/>
    <w:rsid w:val="001B5E51"/>
    <w:rsid w:val="001B5EB9"/>
    <w:rsid w:val="001B6500"/>
    <w:rsid w:val="001B667C"/>
    <w:rsid w:val="001B66D6"/>
    <w:rsid w:val="001B6966"/>
    <w:rsid w:val="001B69BD"/>
    <w:rsid w:val="001B6C18"/>
    <w:rsid w:val="001B6DA2"/>
    <w:rsid w:val="001B7668"/>
    <w:rsid w:val="001B7CC9"/>
    <w:rsid w:val="001B7E77"/>
    <w:rsid w:val="001C0273"/>
    <w:rsid w:val="001C0458"/>
    <w:rsid w:val="001C0688"/>
    <w:rsid w:val="001C091A"/>
    <w:rsid w:val="001C09F8"/>
    <w:rsid w:val="001C11F7"/>
    <w:rsid w:val="001C1377"/>
    <w:rsid w:val="001C190F"/>
    <w:rsid w:val="001C1A4F"/>
    <w:rsid w:val="001C1A75"/>
    <w:rsid w:val="001C1BF0"/>
    <w:rsid w:val="001C1D5C"/>
    <w:rsid w:val="001C1D61"/>
    <w:rsid w:val="001C1F13"/>
    <w:rsid w:val="001C1F30"/>
    <w:rsid w:val="001C1FF7"/>
    <w:rsid w:val="001C2034"/>
    <w:rsid w:val="001C209C"/>
    <w:rsid w:val="001C2119"/>
    <w:rsid w:val="001C23AD"/>
    <w:rsid w:val="001C245E"/>
    <w:rsid w:val="001C24DB"/>
    <w:rsid w:val="001C2786"/>
    <w:rsid w:val="001C3323"/>
    <w:rsid w:val="001C338B"/>
    <w:rsid w:val="001C353D"/>
    <w:rsid w:val="001C3721"/>
    <w:rsid w:val="001C40B7"/>
    <w:rsid w:val="001C4747"/>
    <w:rsid w:val="001C4BB4"/>
    <w:rsid w:val="001C4D1F"/>
    <w:rsid w:val="001C5B2C"/>
    <w:rsid w:val="001C5D53"/>
    <w:rsid w:val="001C6026"/>
    <w:rsid w:val="001C679E"/>
    <w:rsid w:val="001C6B94"/>
    <w:rsid w:val="001C6BB4"/>
    <w:rsid w:val="001C7D3B"/>
    <w:rsid w:val="001C7F4E"/>
    <w:rsid w:val="001D037F"/>
    <w:rsid w:val="001D0941"/>
    <w:rsid w:val="001D0EF8"/>
    <w:rsid w:val="001D15F1"/>
    <w:rsid w:val="001D19AC"/>
    <w:rsid w:val="001D1A41"/>
    <w:rsid w:val="001D1DAF"/>
    <w:rsid w:val="001D1DFD"/>
    <w:rsid w:val="001D206E"/>
    <w:rsid w:val="001D2421"/>
    <w:rsid w:val="001D252D"/>
    <w:rsid w:val="001D2E75"/>
    <w:rsid w:val="001D2EB7"/>
    <w:rsid w:val="001D3227"/>
    <w:rsid w:val="001D34CE"/>
    <w:rsid w:val="001D395A"/>
    <w:rsid w:val="001D41B0"/>
    <w:rsid w:val="001D438A"/>
    <w:rsid w:val="001D46A2"/>
    <w:rsid w:val="001D5120"/>
    <w:rsid w:val="001D5336"/>
    <w:rsid w:val="001D5401"/>
    <w:rsid w:val="001D5735"/>
    <w:rsid w:val="001D6334"/>
    <w:rsid w:val="001D6532"/>
    <w:rsid w:val="001D68BA"/>
    <w:rsid w:val="001D6B05"/>
    <w:rsid w:val="001D6C84"/>
    <w:rsid w:val="001D7003"/>
    <w:rsid w:val="001D7167"/>
    <w:rsid w:val="001D7531"/>
    <w:rsid w:val="001D7C9F"/>
    <w:rsid w:val="001D7FDE"/>
    <w:rsid w:val="001E019D"/>
    <w:rsid w:val="001E0839"/>
    <w:rsid w:val="001E09F8"/>
    <w:rsid w:val="001E12C6"/>
    <w:rsid w:val="001E14C9"/>
    <w:rsid w:val="001E14D6"/>
    <w:rsid w:val="001E15E8"/>
    <w:rsid w:val="001E161D"/>
    <w:rsid w:val="001E1A5E"/>
    <w:rsid w:val="001E206B"/>
    <w:rsid w:val="001E2610"/>
    <w:rsid w:val="001E29A1"/>
    <w:rsid w:val="001E2B3C"/>
    <w:rsid w:val="001E331F"/>
    <w:rsid w:val="001E343E"/>
    <w:rsid w:val="001E3FA7"/>
    <w:rsid w:val="001E40FF"/>
    <w:rsid w:val="001E4936"/>
    <w:rsid w:val="001E499D"/>
    <w:rsid w:val="001E49A9"/>
    <w:rsid w:val="001E5585"/>
    <w:rsid w:val="001E55D4"/>
    <w:rsid w:val="001E56CF"/>
    <w:rsid w:val="001E56D1"/>
    <w:rsid w:val="001E5879"/>
    <w:rsid w:val="001E5F0E"/>
    <w:rsid w:val="001E6160"/>
    <w:rsid w:val="001E62E8"/>
    <w:rsid w:val="001E669C"/>
    <w:rsid w:val="001E686F"/>
    <w:rsid w:val="001E692C"/>
    <w:rsid w:val="001E6CB8"/>
    <w:rsid w:val="001E7204"/>
    <w:rsid w:val="001E768F"/>
    <w:rsid w:val="001E796D"/>
    <w:rsid w:val="001E7BAA"/>
    <w:rsid w:val="001E7FFC"/>
    <w:rsid w:val="001F06A8"/>
    <w:rsid w:val="001F0778"/>
    <w:rsid w:val="001F0878"/>
    <w:rsid w:val="001F0927"/>
    <w:rsid w:val="001F0A86"/>
    <w:rsid w:val="001F0E56"/>
    <w:rsid w:val="001F0E73"/>
    <w:rsid w:val="001F12DD"/>
    <w:rsid w:val="001F1398"/>
    <w:rsid w:val="001F141E"/>
    <w:rsid w:val="001F19F7"/>
    <w:rsid w:val="001F19FE"/>
    <w:rsid w:val="001F1A85"/>
    <w:rsid w:val="001F1DA7"/>
    <w:rsid w:val="001F1EA6"/>
    <w:rsid w:val="001F21C8"/>
    <w:rsid w:val="001F22F6"/>
    <w:rsid w:val="001F2632"/>
    <w:rsid w:val="001F27BD"/>
    <w:rsid w:val="001F292A"/>
    <w:rsid w:val="001F29B3"/>
    <w:rsid w:val="001F2B4C"/>
    <w:rsid w:val="001F2ECE"/>
    <w:rsid w:val="001F356F"/>
    <w:rsid w:val="001F3851"/>
    <w:rsid w:val="001F39B8"/>
    <w:rsid w:val="001F3D9B"/>
    <w:rsid w:val="001F3DB9"/>
    <w:rsid w:val="001F4101"/>
    <w:rsid w:val="001F43C0"/>
    <w:rsid w:val="001F4815"/>
    <w:rsid w:val="001F49D6"/>
    <w:rsid w:val="001F4B86"/>
    <w:rsid w:val="001F4CD2"/>
    <w:rsid w:val="001F5182"/>
    <w:rsid w:val="001F53F2"/>
    <w:rsid w:val="001F5CB2"/>
    <w:rsid w:val="001F5F6E"/>
    <w:rsid w:val="001F6307"/>
    <w:rsid w:val="001F6698"/>
    <w:rsid w:val="001F69C0"/>
    <w:rsid w:val="001F6A1E"/>
    <w:rsid w:val="001F6F80"/>
    <w:rsid w:val="001F7339"/>
    <w:rsid w:val="001F7997"/>
    <w:rsid w:val="00200686"/>
    <w:rsid w:val="002006A3"/>
    <w:rsid w:val="00200ABF"/>
    <w:rsid w:val="00200C2C"/>
    <w:rsid w:val="002015C6"/>
    <w:rsid w:val="002019CB"/>
    <w:rsid w:val="00201FCC"/>
    <w:rsid w:val="002023AE"/>
    <w:rsid w:val="002025F5"/>
    <w:rsid w:val="002028C7"/>
    <w:rsid w:val="00202905"/>
    <w:rsid w:val="00202948"/>
    <w:rsid w:val="00202AD3"/>
    <w:rsid w:val="00202C50"/>
    <w:rsid w:val="00202EBB"/>
    <w:rsid w:val="00202FE0"/>
    <w:rsid w:val="002038F0"/>
    <w:rsid w:val="002039E0"/>
    <w:rsid w:val="00203D13"/>
    <w:rsid w:val="00203F87"/>
    <w:rsid w:val="002043A1"/>
    <w:rsid w:val="00204880"/>
    <w:rsid w:val="00204BEB"/>
    <w:rsid w:val="00204EC0"/>
    <w:rsid w:val="00205588"/>
    <w:rsid w:val="00205851"/>
    <w:rsid w:val="00205C8E"/>
    <w:rsid w:val="002061A2"/>
    <w:rsid w:val="002063AB"/>
    <w:rsid w:val="00206407"/>
    <w:rsid w:val="002064B7"/>
    <w:rsid w:val="002068FF"/>
    <w:rsid w:val="00206AAA"/>
    <w:rsid w:val="00206C53"/>
    <w:rsid w:val="002072FD"/>
    <w:rsid w:val="0020730D"/>
    <w:rsid w:val="002076D7"/>
    <w:rsid w:val="00207765"/>
    <w:rsid w:val="00207858"/>
    <w:rsid w:val="00207B9A"/>
    <w:rsid w:val="00207D99"/>
    <w:rsid w:val="002100FC"/>
    <w:rsid w:val="00210134"/>
    <w:rsid w:val="00210170"/>
    <w:rsid w:val="00210310"/>
    <w:rsid w:val="00210460"/>
    <w:rsid w:val="0021054D"/>
    <w:rsid w:val="00210C90"/>
    <w:rsid w:val="00210DDB"/>
    <w:rsid w:val="002111DB"/>
    <w:rsid w:val="002117CB"/>
    <w:rsid w:val="00211875"/>
    <w:rsid w:val="00211BDE"/>
    <w:rsid w:val="00211FE1"/>
    <w:rsid w:val="00212154"/>
    <w:rsid w:val="002121F5"/>
    <w:rsid w:val="00212B57"/>
    <w:rsid w:val="00213030"/>
    <w:rsid w:val="00213243"/>
    <w:rsid w:val="002132CD"/>
    <w:rsid w:val="00213314"/>
    <w:rsid w:val="0021365B"/>
    <w:rsid w:val="00213D12"/>
    <w:rsid w:val="00213DAA"/>
    <w:rsid w:val="00214044"/>
    <w:rsid w:val="0021417E"/>
    <w:rsid w:val="0021422C"/>
    <w:rsid w:val="00214943"/>
    <w:rsid w:val="00214B91"/>
    <w:rsid w:val="00214D8A"/>
    <w:rsid w:val="0021559B"/>
    <w:rsid w:val="0021567C"/>
    <w:rsid w:val="00215703"/>
    <w:rsid w:val="0021582B"/>
    <w:rsid w:val="00215C6A"/>
    <w:rsid w:val="00215D56"/>
    <w:rsid w:val="002161EA"/>
    <w:rsid w:val="00216452"/>
    <w:rsid w:val="00216485"/>
    <w:rsid w:val="00216A5A"/>
    <w:rsid w:val="00217230"/>
    <w:rsid w:val="00217AC1"/>
    <w:rsid w:val="00220072"/>
    <w:rsid w:val="002201B3"/>
    <w:rsid w:val="00220415"/>
    <w:rsid w:val="00220AE0"/>
    <w:rsid w:val="002210F7"/>
    <w:rsid w:val="00221267"/>
    <w:rsid w:val="002215BB"/>
    <w:rsid w:val="00221720"/>
    <w:rsid w:val="0022185D"/>
    <w:rsid w:val="00221F88"/>
    <w:rsid w:val="0022242D"/>
    <w:rsid w:val="00222F64"/>
    <w:rsid w:val="002234B9"/>
    <w:rsid w:val="00223E48"/>
    <w:rsid w:val="002244A0"/>
    <w:rsid w:val="00224576"/>
    <w:rsid w:val="00224C6B"/>
    <w:rsid w:val="00224CEF"/>
    <w:rsid w:val="00225633"/>
    <w:rsid w:val="00225B6E"/>
    <w:rsid w:val="00226103"/>
    <w:rsid w:val="00226874"/>
    <w:rsid w:val="0022691C"/>
    <w:rsid w:val="00226DAB"/>
    <w:rsid w:val="00226E35"/>
    <w:rsid w:val="00226E42"/>
    <w:rsid w:val="00226FB4"/>
    <w:rsid w:val="00227023"/>
    <w:rsid w:val="002273C2"/>
    <w:rsid w:val="00227527"/>
    <w:rsid w:val="00227879"/>
    <w:rsid w:val="00227D2F"/>
    <w:rsid w:val="00227DDC"/>
    <w:rsid w:val="002300AF"/>
    <w:rsid w:val="00230192"/>
    <w:rsid w:val="002302DF"/>
    <w:rsid w:val="00230656"/>
    <w:rsid w:val="00230935"/>
    <w:rsid w:val="00230C78"/>
    <w:rsid w:val="00230D34"/>
    <w:rsid w:val="00230F7B"/>
    <w:rsid w:val="0023130C"/>
    <w:rsid w:val="00231752"/>
    <w:rsid w:val="0023181F"/>
    <w:rsid w:val="00231912"/>
    <w:rsid w:val="00231985"/>
    <w:rsid w:val="002319A8"/>
    <w:rsid w:val="00231A7F"/>
    <w:rsid w:val="00231CE5"/>
    <w:rsid w:val="00231D27"/>
    <w:rsid w:val="00231FDB"/>
    <w:rsid w:val="002322C9"/>
    <w:rsid w:val="002323D7"/>
    <w:rsid w:val="002327D4"/>
    <w:rsid w:val="0023296E"/>
    <w:rsid w:val="00233185"/>
    <w:rsid w:val="002336F5"/>
    <w:rsid w:val="00233995"/>
    <w:rsid w:val="002339AE"/>
    <w:rsid w:val="00233C5F"/>
    <w:rsid w:val="002344A2"/>
    <w:rsid w:val="002349DE"/>
    <w:rsid w:val="00234CA4"/>
    <w:rsid w:val="00234EE9"/>
    <w:rsid w:val="00234F3E"/>
    <w:rsid w:val="0023561A"/>
    <w:rsid w:val="002359B6"/>
    <w:rsid w:val="00235ADA"/>
    <w:rsid w:val="00235FB9"/>
    <w:rsid w:val="002362FB"/>
    <w:rsid w:val="00236433"/>
    <w:rsid w:val="002365F9"/>
    <w:rsid w:val="002367D9"/>
    <w:rsid w:val="00237157"/>
    <w:rsid w:val="002372B9"/>
    <w:rsid w:val="0023733A"/>
    <w:rsid w:val="002374EA"/>
    <w:rsid w:val="00237617"/>
    <w:rsid w:val="00237F49"/>
    <w:rsid w:val="00240189"/>
    <w:rsid w:val="0024019B"/>
    <w:rsid w:val="00240593"/>
    <w:rsid w:val="00240623"/>
    <w:rsid w:val="0024066C"/>
    <w:rsid w:val="0024072F"/>
    <w:rsid w:val="00240892"/>
    <w:rsid w:val="00240C63"/>
    <w:rsid w:val="00240DE1"/>
    <w:rsid w:val="00240E7F"/>
    <w:rsid w:val="00241198"/>
    <w:rsid w:val="002412A4"/>
    <w:rsid w:val="00241590"/>
    <w:rsid w:val="002415D9"/>
    <w:rsid w:val="0024183A"/>
    <w:rsid w:val="00241B9A"/>
    <w:rsid w:val="00241C01"/>
    <w:rsid w:val="00241C8F"/>
    <w:rsid w:val="00241D3D"/>
    <w:rsid w:val="00241ECD"/>
    <w:rsid w:val="0024216A"/>
    <w:rsid w:val="0024282E"/>
    <w:rsid w:val="002431B2"/>
    <w:rsid w:val="00243291"/>
    <w:rsid w:val="002432DD"/>
    <w:rsid w:val="00243395"/>
    <w:rsid w:val="00243607"/>
    <w:rsid w:val="00243AD6"/>
    <w:rsid w:val="00243DEA"/>
    <w:rsid w:val="00244530"/>
    <w:rsid w:val="00244748"/>
    <w:rsid w:val="00244E8C"/>
    <w:rsid w:val="00245107"/>
    <w:rsid w:val="00245622"/>
    <w:rsid w:val="00245B63"/>
    <w:rsid w:val="00245D5F"/>
    <w:rsid w:val="00245E00"/>
    <w:rsid w:val="00245E02"/>
    <w:rsid w:val="00245E06"/>
    <w:rsid w:val="00246240"/>
    <w:rsid w:val="00246243"/>
    <w:rsid w:val="002464F2"/>
    <w:rsid w:val="00246AFD"/>
    <w:rsid w:val="0024776D"/>
    <w:rsid w:val="00247FEB"/>
    <w:rsid w:val="002504CB"/>
    <w:rsid w:val="0025095A"/>
    <w:rsid w:val="00250A36"/>
    <w:rsid w:val="00250E01"/>
    <w:rsid w:val="00250E80"/>
    <w:rsid w:val="00250F9A"/>
    <w:rsid w:val="002511CF"/>
    <w:rsid w:val="002512B3"/>
    <w:rsid w:val="002512E9"/>
    <w:rsid w:val="0025139A"/>
    <w:rsid w:val="002513F6"/>
    <w:rsid w:val="00251659"/>
    <w:rsid w:val="00251C37"/>
    <w:rsid w:val="0025204F"/>
    <w:rsid w:val="002522AA"/>
    <w:rsid w:val="00252389"/>
    <w:rsid w:val="00252396"/>
    <w:rsid w:val="002524B1"/>
    <w:rsid w:val="002527C4"/>
    <w:rsid w:val="00252804"/>
    <w:rsid w:val="002529DA"/>
    <w:rsid w:val="00252AB1"/>
    <w:rsid w:val="00252B74"/>
    <w:rsid w:val="0025313E"/>
    <w:rsid w:val="002532E0"/>
    <w:rsid w:val="00253583"/>
    <w:rsid w:val="0025375D"/>
    <w:rsid w:val="002538F9"/>
    <w:rsid w:val="00253A59"/>
    <w:rsid w:val="0025434A"/>
    <w:rsid w:val="00254E85"/>
    <w:rsid w:val="00254F94"/>
    <w:rsid w:val="0025505E"/>
    <w:rsid w:val="0025509A"/>
    <w:rsid w:val="00255566"/>
    <w:rsid w:val="002559E5"/>
    <w:rsid w:val="002562C4"/>
    <w:rsid w:val="002567DE"/>
    <w:rsid w:val="00256948"/>
    <w:rsid w:val="00257100"/>
    <w:rsid w:val="002574A3"/>
    <w:rsid w:val="002574BF"/>
    <w:rsid w:val="002574CA"/>
    <w:rsid w:val="00257C18"/>
    <w:rsid w:val="00257F47"/>
    <w:rsid w:val="00260137"/>
    <w:rsid w:val="002603E1"/>
    <w:rsid w:val="002610B3"/>
    <w:rsid w:val="0026128F"/>
    <w:rsid w:val="0026187C"/>
    <w:rsid w:val="002618F9"/>
    <w:rsid w:val="00261C9F"/>
    <w:rsid w:val="00261CC6"/>
    <w:rsid w:val="0026209C"/>
    <w:rsid w:val="002620FB"/>
    <w:rsid w:val="00262289"/>
    <w:rsid w:val="002623CF"/>
    <w:rsid w:val="00262593"/>
    <w:rsid w:val="002627CB"/>
    <w:rsid w:val="002628FC"/>
    <w:rsid w:val="00262DAA"/>
    <w:rsid w:val="0026380E"/>
    <w:rsid w:val="00264022"/>
    <w:rsid w:val="00264AE4"/>
    <w:rsid w:val="002652BB"/>
    <w:rsid w:val="002652F3"/>
    <w:rsid w:val="00265391"/>
    <w:rsid w:val="002656E8"/>
    <w:rsid w:val="002658DC"/>
    <w:rsid w:val="00265C83"/>
    <w:rsid w:val="00265EF2"/>
    <w:rsid w:val="0026619C"/>
    <w:rsid w:val="002661AD"/>
    <w:rsid w:val="002666E4"/>
    <w:rsid w:val="00266B60"/>
    <w:rsid w:val="00266F35"/>
    <w:rsid w:val="0026701E"/>
    <w:rsid w:val="002670EE"/>
    <w:rsid w:val="002670F0"/>
    <w:rsid w:val="002673D6"/>
    <w:rsid w:val="002677CF"/>
    <w:rsid w:val="002678D5"/>
    <w:rsid w:val="00267974"/>
    <w:rsid w:val="00267E5A"/>
    <w:rsid w:val="0027063D"/>
    <w:rsid w:val="00271394"/>
    <w:rsid w:val="00271BCD"/>
    <w:rsid w:val="00271C12"/>
    <w:rsid w:val="00271C55"/>
    <w:rsid w:val="0027213C"/>
    <w:rsid w:val="00272582"/>
    <w:rsid w:val="002727E5"/>
    <w:rsid w:val="00272AFE"/>
    <w:rsid w:val="002731CC"/>
    <w:rsid w:val="002734AA"/>
    <w:rsid w:val="00273FC9"/>
    <w:rsid w:val="0027410B"/>
    <w:rsid w:val="00274DA9"/>
    <w:rsid w:val="00274DB6"/>
    <w:rsid w:val="00274E54"/>
    <w:rsid w:val="00275230"/>
    <w:rsid w:val="00275D97"/>
    <w:rsid w:val="00275DC2"/>
    <w:rsid w:val="00276163"/>
    <w:rsid w:val="0027650C"/>
    <w:rsid w:val="00276FFD"/>
    <w:rsid w:val="00277014"/>
    <w:rsid w:val="00277888"/>
    <w:rsid w:val="002779EB"/>
    <w:rsid w:val="00277F51"/>
    <w:rsid w:val="00280D43"/>
    <w:rsid w:val="00280F35"/>
    <w:rsid w:val="00281025"/>
    <w:rsid w:val="002814D9"/>
    <w:rsid w:val="002815F7"/>
    <w:rsid w:val="002817A9"/>
    <w:rsid w:val="00281821"/>
    <w:rsid w:val="002818A7"/>
    <w:rsid w:val="00281DBC"/>
    <w:rsid w:val="00281E35"/>
    <w:rsid w:val="00281ED5"/>
    <w:rsid w:val="00281F96"/>
    <w:rsid w:val="00282E16"/>
    <w:rsid w:val="00282E6C"/>
    <w:rsid w:val="00283032"/>
    <w:rsid w:val="00283472"/>
    <w:rsid w:val="00283C5B"/>
    <w:rsid w:val="002846C8"/>
    <w:rsid w:val="00284708"/>
    <w:rsid w:val="002848C5"/>
    <w:rsid w:val="00284922"/>
    <w:rsid w:val="002850E8"/>
    <w:rsid w:val="00285511"/>
    <w:rsid w:val="00285CE0"/>
    <w:rsid w:val="00285D54"/>
    <w:rsid w:val="0028619C"/>
    <w:rsid w:val="0028622B"/>
    <w:rsid w:val="0028636E"/>
    <w:rsid w:val="0028658B"/>
    <w:rsid w:val="002866D5"/>
    <w:rsid w:val="00286868"/>
    <w:rsid w:val="002870DC"/>
    <w:rsid w:val="00287100"/>
    <w:rsid w:val="00287102"/>
    <w:rsid w:val="0028732D"/>
    <w:rsid w:val="00287926"/>
    <w:rsid w:val="00287CC7"/>
    <w:rsid w:val="0029074A"/>
    <w:rsid w:val="00290D9E"/>
    <w:rsid w:val="002911DE"/>
    <w:rsid w:val="002912DA"/>
    <w:rsid w:val="002913BD"/>
    <w:rsid w:val="002927CB"/>
    <w:rsid w:val="002928F8"/>
    <w:rsid w:val="00293957"/>
    <w:rsid w:val="00293976"/>
    <w:rsid w:val="0029477E"/>
    <w:rsid w:val="002947EE"/>
    <w:rsid w:val="00294B6F"/>
    <w:rsid w:val="002955BF"/>
    <w:rsid w:val="002955C7"/>
    <w:rsid w:val="00295AE1"/>
    <w:rsid w:val="00295ED4"/>
    <w:rsid w:val="00295F57"/>
    <w:rsid w:val="00295FB2"/>
    <w:rsid w:val="00296052"/>
    <w:rsid w:val="0029630E"/>
    <w:rsid w:val="0029655A"/>
    <w:rsid w:val="00296647"/>
    <w:rsid w:val="002966D8"/>
    <w:rsid w:val="0029683D"/>
    <w:rsid w:val="002968DA"/>
    <w:rsid w:val="00296C23"/>
    <w:rsid w:val="00296F65"/>
    <w:rsid w:val="002970AC"/>
    <w:rsid w:val="002971ED"/>
    <w:rsid w:val="0029789B"/>
    <w:rsid w:val="00297DF6"/>
    <w:rsid w:val="00297E52"/>
    <w:rsid w:val="002A02F4"/>
    <w:rsid w:val="002A0313"/>
    <w:rsid w:val="002A0393"/>
    <w:rsid w:val="002A0459"/>
    <w:rsid w:val="002A045E"/>
    <w:rsid w:val="002A0B9E"/>
    <w:rsid w:val="002A0D6F"/>
    <w:rsid w:val="002A11B9"/>
    <w:rsid w:val="002A1777"/>
    <w:rsid w:val="002A1916"/>
    <w:rsid w:val="002A1B07"/>
    <w:rsid w:val="002A1C81"/>
    <w:rsid w:val="002A1D0B"/>
    <w:rsid w:val="002A1D2C"/>
    <w:rsid w:val="002A1FD7"/>
    <w:rsid w:val="002A2237"/>
    <w:rsid w:val="002A3981"/>
    <w:rsid w:val="002A3BDE"/>
    <w:rsid w:val="002A3BFD"/>
    <w:rsid w:val="002A4008"/>
    <w:rsid w:val="002A4157"/>
    <w:rsid w:val="002A45B6"/>
    <w:rsid w:val="002A4718"/>
    <w:rsid w:val="002A4963"/>
    <w:rsid w:val="002A4A32"/>
    <w:rsid w:val="002A4A90"/>
    <w:rsid w:val="002A54A4"/>
    <w:rsid w:val="002A5A60"/>
    <w:rsid w:val="002A693C"/>
    <w:rsid w:val="002A6945"/>
    <w:rsid w:val="002A71A4"/>
    <w:rsid w:val="002A739F"/>
    <w:rsid w:val="002A7424"/>
    <w:rsid w:val="002A75C3"/>
    <w:rsid w:val="002A775A"/>
    <w:rsid w:val="002A7D2E"/>
    <w:rsid w:val="002B0329"/>
    <w:rsid w:val="002B0C20"/>
    <w:rsid w:val="002B0CA5"/>
    <w:rsid w:val="002B0E73"/>
    <w:rsid w:val="002B11F6"/>
    <w:rsid w:val="002B12D3"/>
    <w:rsid w:val="002B1919"/>
    <w:rsid w:val="002B1A91"/>
    <w:rsid w:val="002B1F3C"/>
    <w:rsid w:val="002B20BE"/>
    <w:rsid w:val="002B2BD6"/>
    <w:rsid w:val="002B2D4B"/>
    <w:rsid w:val="002B2D5E"/>
    <w:rsid w:val="002B2DC0"/>
    <w:rsid w:val="002B2DC5"/>
    <w:rsid w:val="002B2F51"/>
    <w:rsid w:val="002B2FD5"/>
    <w:rsid w:val="002B3048"/>
    <w:rsid w:val="002B376B"/>
    <w:rsid w:val="002B3B45"/>
    <w:rsid w:val="002B40F0"/>
    <w:rsid w:val="002B49C8"/>
    <w:rsid w:val="002B4F58"/>
    <w:rsid w:val="002B4FA0"/>
    <w:rsid w:val="002B58E9"/>
    <w:rsid w:val="002B59F8"/>
    <w:rsid w:val="002B5A86"/>
    <w:rsid w:val="002B5B33"/>
    <w:rsid w:val="002B5BFA"/>
    <w:rsid w:val="002B6161"/>
    <w:rsid w:val="002B6241"/>
    <w:rsid w:val="002B627A"/>
    <w:rsid w:val="002B63EE"/>
    <w:rsid w:val="002B6536"/>
    <w:rsid w:val="002B69C2"/>
    <w:rsid w:val="002B6A21"/>
    <w:rsid w:val="002B6D1C"/>
    <w:rsid w:val="002B6E71"/>
    <w:rsid w:val="002B6F3C"/>
    <w:rsid w:val="002B74D1"/>
    <w:rsid w:val="002B77A3"/>
    <w:rsid w:val="002B77CE"/>
    <w:rsid w:val="002B7A22"/>
    <w:rsid w:val="002B7D80"/>
    <w:rsid w:val="002C0247"/>
    <w:rsid w:val="002C044D"/>
    <w:rsid w:val="002C04FD"/>
    <w:rsid w:val="002C09F3"/>
    <w:rsid w:val="002C1016"/>
    <w:rsid w:val="002C1151"/>
    <w:rsid w:val="002C1803"/>
    <w:rsid w:val="002C19ED"/>
    <w:rsid w:val="002C1CFA"/>
    <w:rsid w:val="002C1D9B"/>
    <w:rsid w:val="002C21F0"/>
    <w:rsid w:val="002C22D4"/>
    <w:rsid w:val="002C34D4"/>
    <w:rsid w:val="002C3AC7"/>
    <w:rsid w:val="002C3F59"/>
    <w:rsid w:val="002C41D9"/>
    <w:rsid w:val="002C42A2"/>
    <w:rsid w:val="002C4989"/>
    <w:rsid w:val="002C4FAD"/>
    <w:rsid w:val="002C507C"/>
    <w:rsid w:val="002C519C"/>
    <w:rsid w:val="002C5487"/>
    <w:rsid w:val="002C5577"/>
    <w:rsid w:val="002C5839"/>
    <w:rsid w:val="002C59AA"/>
    <w:rsid w:val="002C63FE"/>
    <w:rsid w:val="002C68D4"/>
    <w:rsid w:val="002C6B53"/>
    <w:rsid w:val="002C7568"/>
    <w:rsid w:val="002C767A"/>
    <w:rsid w:val="002C7935"/>
    <w:rsid w:val="002C7BF1"/>
    <w:rsid w:val="002D01DD"/>
    <w:rsid w:val="002D064F"/>
    <w:rsid w:val="002D09BC"/>
    <w:rsid w:val="002D0E48"/>
    <w:rsid w:val="002D11B2"/>
    <w:rsid w:val="002D1A58"/>
    <w:rsid w:val="002D1B9B"/>
    <w:rsid w:val="002D1BC8"/>
    <w:rsid w:val="002D1ED5"/>
    <w:rsid w:val="002D227F"/>
    <w:rsid w:val="002D246F"/>
    <w:rsid w:val="002D2E2E"/>
    <w:rsid w:val="002D30E4"/>
    <w:rsid w:val="002D368A"/>
    <w:rsid w:val="002D37E0"/>
    <w:rsid w:val="002D3F94"/>
    <w:rsid w:val="002D40BC"/>
    <w:rsid w:val="002D4323"/>
    <w:rsid w:val="002D4A51"/>
    <w:rsid w:val="002D4B8A"/>
    <w:rsid w:val="002D5599"/>
    <w:rsid w:val="002D5B2D"/>
    <w:rsid w:val="002D60A8"/>
    <w:rsid w:val="002D63A1"/>
    <w:rsid w:val="002D6841"/>
    <w:rsid w:val="002D6C39"/>
    <w:rsid w:val="002D74E0"/>
    <w:rsid w:val="002D7756"/>
    <w:rsid w:val="002D79B9"/>
    <w:rsid w:val="002D7AAE"/>
    <w:rsid w:val="002D7B5B"/>
    <w:rsid w:val="002D7D92"/>
    <w:rsid w:val="002D7DD4"/>
    <w:rsid w:val="002E0363"/>
    <w:rsid w:val="002E0617"/>
    <w:rsid w:val="002E0849"/>
    <w:rsid w:val="002E0908"/>
    <w:rsid w:val="002E0934"/>
    <w:rsid w:val="002E0ED4"/>
    <w:rsid w:val="002E1127"/>
    <w:rsid w:val="002E119E"/>
    <w:rsid w:val="002E1342"/>
    <w:rsid w:val="002E1347"/>
    <w:rsid w:val="002E1377"/>
    <w:rsid w:val="002E1493"/>
    <w:rsid w:val="002E1713"/>
    <w:rsid w:val="002E1D7C"/>
    <w:rsid w:val="002E1EAA"/>
    <w:rsid w:val="002E2605"/>
    <w:rsid w:val="002E27E2"/>
    <w:rsid w:val="002E2960"/>
    <w:rsid w:val="002E31FD"/>
    <w:rsid w:val="002E333F"/>
    <w:rsid w:val="002E3761"/>
    <w:rsid w:val="002E3835"/>
    <w:rsid w:val="002E398F"/>
    <w:rsid w:val="002E3DC5"/>
    <w:rsid w:val="002E425E"/>
    <w:rsid w:val="002E4B56"/>
    <w:rsid w:val="002E4EE1"/>
    <w:rsid w:val="002E4EE7"/>
    <w:rsid w:val="002E51FF"/>
    <w:rsid w:val="002E5556"/>
    <w:rsid w:val="002E57D8"/>
    <w:rsid w:val="002E5A96"/>
    <w:rsid w:val="002E5F93"/>
    <w:rsid w:val="002E65F6"/>
    <w:rsid w:val="002E6742"/>
    <w:rsid w:val="002E67E2"/>
    <w:rsid w:val="002E68B0"/>
    <w:rsid w:val="002E690B"/>
    <w:rsid w:val="002E6C53"/>
    <w:rsid w:val="002E6DCB"/>
    <w:rsid w:val="002E6F0D"/>
    <w:rsid w:val="002E7472"/>
    <w:rsid w:val="002E7A67"/>
    <w:rsid w:val="002E7A9A"/>
    <w:rsid w:val="002E7E9E"/>
    <w:rsid w:val="002F0933"/>
    <w:rsid w:val="002F0C0D"/>
    <w:rsid w:val="002F0FF1"/>
    <w:rsid w:val="002F131F"/>
    <w:rsid w:val="002F1D75"/>
    <w:rsid w:val="002F1EFA"/>
    <w:rsid w:val="002F240B"/>
    <w:rsid w:val="002F2D7C"/>
    <w:rsid w:val="002F3960"/>
    <w:rsid w:val="002F3C75"/>
    <w:rsid w:val="002F430D"/>
    <w:rsid w:val="002F44B1"/>
    <w:rsid w:val="002F458C"/>
    <w:rsid w:val="002F4978"/>
    <w:rsid w:val="002F4C32"/>
    <w:rsid w:val="002F4F57"/>
    <w:rsid w:val="002F507E"/>
    <w:rsid w:val="002F55BB"/>
    <w:rsid w:val="002F5631"/>
    <w:rsid w:val="002F56FE"/>
    <w:rsid w:val="002F5715"/>
    <w:rsid w:val="002F5786"/>
    <w:rsid w:val="002F5830"/>
    <w:rsid w:val="002F5AD4"/>
    <w:rsid w:val="002F5BEF"/>
    <w:rsid w:val="002F5DE6"/>
    <w:rsid w:val="002F5FEE"/>
    <w:rsid w:val="002F687B"/>
    <w:rsid w:val="002F6F2E"/>
    <w:rsid w:val="002F748B"/>
    <w:rsid w:val="002F7BE0"/>
    <w:rsid w:val="003006D1"/>
    <w:rsid w:val="003007C6"/>
    <w:rsid w:val="00300B57"/>
    <w:rsid w:val="00300B65"/>
    <w:rsid w:val="003010B2"/>
    <w:rsid w:val="003012B9"/>
    <w:rsid w:val="00301446"/>
    <w:rsid w:val="00301A1A"/>
    <w:rsid w:val="00301F1F"/>
    <w:rsid w:val="00302215"/>
    <w:rsid w:val="0030243D"/>
    <w:rsid w:val="003028E4"/>
    <w:rsid w:val="00302947"/>
    <w:rsid w:val="00302A3E"/>
    <w:rsid w:val="00302A6C"/>
    <w:rsid w:val="00302C52"/>
    <w:rsid w:val="003030EA"/>
    <w:rsid w:val="003031C3"/>
    <w:rsid w:val="003036D6"/>
    <w:rsid w:val="00303C50"/>
    <w:rsid w:val="00304135"/>
    <w:rsid w:val="00304164"/>
    <w:rsid w:val="003046A0"/>
    <w:rsid w:val="00304762"/>
    <w:rsid w:val="00304AEA"/>
    <w:rsid w:val="00304E45"/>
    <w:rsid w:val="003057E5"/>
    <w:rsid w:val="00305877"/>
    <w:rsid w:val="00305B56"/>
    <w:rsid w:val="00305DD0"/>
    <w:rsid w:val="00305E6C"/>
    <w:rsid w:val="00305F1D"/>
    <w:rsid w:val="00306100"/>
    <w:rsid w:val="00306890"/>
    <w:rsid w:val="00306E98"/>
    <w:rsid w:val="00307531"/>
    <w:rsid w:val="0030781D"/>
    <w:rsid w:val="00307886"/>
    <w:rsid w:val="0030799D"/>
    <w:rsid w:val="00307B88"/>
    <w:rsid w:val="0031041A"/>
    <w:rsid w:val="003105B7"/>
    <w:rsid w:val="00311123"/>
    <w:rsid w:val="00311156"/>
    <w:rsid w:val="003113AA"/>
    <w:rsid w:val="0031144B"/>
    <w:rsid w:val="0031144F"/>
    <w:rsid w:val="0031168B"/>
    <w:rsid w:val="00311691"/>
    <w:rsid w:val="00311C61"/>
    <w:rsid w:val="00311DBB"/>
    <w:rsid w:val="003124AC"/>
    <w:rsid w:val="00312B27"/>
    <w:rsid w:val="00312EFF"/>
    <w:rsid w:val="00312F29"/>
    <w:rsid w:val="00312F65"/>
    <w:rsid w:val="003131DC"/>
    <w:rsid w:val="003132DB"/>
    <w:rsid w:val="00313B0A"/>
    <w:rsid w:val="00313B62"/>
    <w:rsid w:val="00313CC9"/>
    <w:rsid w:val="00313D05"/>
    <w:rsid w:val="00313D6A"/>
    <w:rsid w:val="0031451B"/>
    <w:rsid w:val="0031469D"/>
    <w:rsid w:val="003146EA"/>
    <w:rsid w:val="00314866"/>
    <w:rsid w:val="003149C2"/>
    <w:rsid w:val="00314A49"/>
    <w:rsid w:val="00314F01"/>
    <w:rsid w:val="0031508C"/>
    <w:rsid w:val="00315DD7"/>
    <w:rsid w:val="00315EFF"/>
    <w:rsid w:val="00315F18"/>
    <w:rsid w:val="0031647B"/>
    <w:rsid w:val="00316596"/>
    <w:rsid w:val="00316629"/>
    <w:rsid w:val="003166E3"/>
    <w:rsid w:val="00316898"/>
    <w:rsid w:val="00316C11"/>
    <w:rsid w:val="00316FE3"/>
    <w:rsid w:val="003170DD"/>
    <w:rsid w:val="0031727A"/>
    <w:rsid w:val="00317B0B"/>
    <w:rsid w:val="00317BC1"/>
    <w:rsid w:val="00317E1A"/>
    <w:rsid w:val="00317EAF"/>
    <w:rsid w:val="003202ED"/>
    <w:rsid w:val="003204DD"/>
    <w:rsid w:val="00320694"/>
    <w:rsid w:val="00320E24"/>
    <w:rsid w:val="00320EC9"/>
    <w:rsid w:val="003211F9"/>
    <w:rsid w:val="003213C0"/>
    <w:rsid w:val="00321611"/>
    <w:rsid w:val="0032186F"/>
    <w:rsid w:val="003218D0"/>
    <w:rsid w:val="00321A7E"/>
    <w:rsid w:val="00321B72"/>
    <w:rsid w:val="00321B73"/>
    <w:rsid w:val="00321CFC"/>
    <w:rsid w:val="003220FD"/>
    <w:rsid w:val="003226A7"/>
    <w:rsid w:val="0032280D"/>
    <w:rsid w:val="00322AF3"/>
    <w:rsid w:val="00322DCE"/>
    <w:rsid w:val="00323847"/>
    <w:rsid w:val="00323F6C"/>
    <w:rsid w:val="003240A5"/>
    <w:rsid w:val="00324686"/>
    <w:rsid w:val="00325077"/>
    <w:rsid w:val="003251AE"/>
    <w:rsid w:val="00325B27"/>
    <w:rsid w:val="00325CA6"/>
    <w:rsid w:val="00325E5B"/>
    <w:rsid w:val="00325EA7"/>
    <w:rsid w:val="00325F64"/>
    <w:rsid w:val="00325FB3"/>
    <w:rsid w:val="00326067"/>
    <w:rsid w:val="0032614C"/>
    <w:rsid w:val="00326A93"/>
    <w:rsid w:val="00326EF6"/>
    <w:rsid w:val="00327108"/>
    <w:rsid w:val="00327698"/>
    <w:rsid w:val="0032770D"/>
    <w:rsid w:val="0032790D"/>
    <w:rsid w:val="003279CF"/>
    <w:rsid w:val="00327ACC"/>
    <w:rsid w:val="00327FF9"/>
    <w:rsid w:val="0033090A"/>
    <w:rsid w:val="00331B2C"/>
    <w:rsid w:val="00331CE5"/>
    <w:rsid w:val="00331DA3"/>
    <w:rsid w:val="00332084"/>
    <w:rsid w:val="00332542"/>
    <w:rsid w:val="0033295A"/>
    <w:rsid w:val="0033344D"/>
    <w:rsid w:val="00334879"/>
    <w:rsid w:val="00334D8E"/>
    <w:rsid w:val="0033508D"/>
    <w:rsid w:val="00335187"/>
    <w:rsid w:val="003354DF"/>
    <w:rsid w:val="00335816"/>
    <w:rsid w:val="003360DF"/>
    <w:rsid w:val="00336287"/>
    <w:rsid w:val="0033652D"/>
    <w:rsid w:val="00336AA7"/>
    <w:rsid w:val="00337087"/>
    <w:rsid w:val="003379B8"/>
    <w:rsid w:val="00337B00"/>
    <w:rsid w:val="00337F55"/>
    <w:rsid w:val="00340077"/>
    <w:rsid w:val="00340635"/>
    <w:rsid w:val="00340743"/>
    <w:rsid w:val="003407EE"/>
    <w:rsid w:val="00340AD3"/>
    <w:rsid w:val="00340E14"/>
    <w:rsid w:val="003412D1"/>
    <w:rsid w:val="003414CE"/>
    <w:rsid w:val="003414EC"/>
    <w:rsid w:val="00341900"/>
    <w:rsid w:val="00341D2F"/>
    <w:rsid w:val="00341D9D"/>
    <w:rsid w:val="00341F9E"/>
    <w:rsid w:val="003421E0"/>
    <w:rsid w:val="0034241B"/>
    <w:rsid w:val="0034285A"/>
    <w:rsid w:val="00342E73"/>
    <w:rsid w:val="00343157"/>
    <w:rsid w:val="003437A4"/>
    <w:rsid w:val="0034383D"/>
    <w:rsid w:val="00343AFA"/>
    <w:rsid w:val="00343B3F"/>
    <w:rsid w:val="00343CF2"/>
    <w:rsid w:val="00343E31"/>
    <w:rsid w:val="00343EE4"/>
    <w:rsid w:val="00343F6C"/>
    <w:rsid w:val="003440CB"/>
    <w:rsid w:val="00344546"/>
    <w:rsid w:val="00344B21"/>
    <w:rsid w:val="00345B7A"/>
    <w:rsid w:val="00345BC6"/>
    <w:rsid w:val="00346177"/>
    <w:rsid w:val="003462D8"/>
    <w:rsid w:val="00346395"/>
    <w:rsid w:val="003469F1"/>
    <w:rsid w:val="00346EEF"/>
    <w:rsid w:val="00346F1A"/>
    <w:rsid w:val="003471E4"/>
    <w:rsid w:val="0034731B"/>
    <w:rsid w:val="003478EE"/>
    <w:rsid w:val="00347F11"/>
    <w:rsid w:val="003501A0"/>
    <w:rsid w:val="0035027C"/>
    <w:rsid w:val="0035098E"/>
    <w:rsid w:val="00350AA6"/>
    <w:rsid w:val="00350D40"/>
    <w:rsid w:val="00350D80"/>
    <w:rsid w:val="00350D97"/>
    <w:rsid w:val="00350E7E"/>
    <w:rsid w:val="00350EB8"/>
    <w:rsid w:val="0035102B"/>
    <w:rsid w:val="00351220"/>
    <w:rsid w:val="00351396"/>
    <w:rsid w:val="0035139F"/>
    <w:rsid w:val="0035143C"/>
    <w:rsid w:val="0035167B"/>
    <w:rsid w:val="00352216"/>
    <w:rsid w:val="00352452"/>
    <w:rsid w:val="0035256D"/>
    <w:rsid w:val="0035267F"/>
    <w:rsid w:val="003528FA"/>
    <w:rsid w:val="003529C2"/>
    <w:rsid w:val="00352A59"/>
    <w:rsid w:val="00352F7F"/>
    <w:rsid w:val="0035338A"/>
    <w:rsid w:val="00353657"/>
    <w:rsid w:val="003536C3"/>
    <w:rsid w:val="003545B1"/>
    <w:rsid w:val="00354ADF"/>
    <w:rsid w:val="00354AE8"/>
    <w:rsid w:val="00354C7A"/>
    <w:rsid w:val="00354C9F"/>
    <w:rsid w:val="00354E87"/>
    <w:rsid w:val="00354FD0"/>
    <w:rsid w:val="00355731"/>
    <w:rsid w:val="0035586F"/>
    <w:rsid w:val="00355994"/>
    <w:rsid w:val="00355A60"/>
    <w:rsid w:val="00355D8D"/>
    <w:rsid w:val="00355FDC"/>
    <w:rsid w:val="003561D1"/>
    <w:rsid w:val="003566F7"/>
    <w:rsid w:val="00356848"/>
    <w:rsid w:val="003570FA"/>
    <w:rsid w:val="003572DB"/>
    <w:rsid w:val="00357464"/>
    <w:rsid w:val="00357942"/>
    <w:rsid w:val="00357AE8"/>
    <w:rsid w:val="00357C25"/>
    <w:rsid w:val="00357FFA"/>
    <w:rsid w:val="00360098"/>
    <w:rsid w:val="0036019E"/>
    <w:rsid w:val="00360869"/>
    <w:rsid w:val="00360F94"/>
    <w:rsid w:val="00361057"/>
    <w:rsid w:val="003611D5"/>
    <w:rsid w:val="00361461"/>
    <w:rsid w:val="0036184D"/>
    <w:rsid w:val="00361A99"/>
    <w:rsid w:val="00361AE8"/>
    <w:rsid w:val="00361C02"/>
    <w:rsid w:val="00361C8D"/>
    <w:rsid w:val="00362087"/>
    <w:rsid w:val="00362693"/>
    <w:rsid w:val="003627B9"/>
    <w:rsid w:val="003628D0"/>
    <w:rsid w:val="00362C35"/>
    <w:rsid w:val="003630CF"/>
    <w:rsid w:val="003631AD"/>
    <w:rsid w:val="00363237"/>
    <w:rsid w:val="00363490"/>
    <w:rsid w:val="003634E3"/>
    <w:rsid w:val="003635E5"/>
    <w:rsid w:val="00363951"/>
    <w:rsid w:val="00363AF2"/>
    <w:rsid w:val="00363C57"/>
    <w:rsid w:val="00364473"/>
    <w:rsid w:val="00364530"/>
    <w:rsid w:val="00364577"/>
    <w:rsid w:val="00365552"/>
    <w:rsid w:val="00365DE4"/>
    <w:rsid w:val="00365F6D"/>
    <w:rsid w:val="003661B0"/>
    <w:rsid w:val="0036665F"/>
    <w:rsid w:val="00366B19"/>
    <w:rsid w:val="00366C29"/>
    <w:rsid w:val="00366D43"/>
    <w:rsid w:val="003670C8"/>
    <w:rsid w:val="00367107"/>
    <w:rsid w:val="003673C7"/>
    <w:rsid w:val="0036749D"/>
    <w:rsid w:val="003674DE"/>
    <w:rsid w:val="003675FE"/>
    <w:rsid w:val="00367827"/>
    <w:rsid w:val="00367D21"/>
    <w:rsid w:val="00367D7B"/>
    <w:rsid w:val="003701D2"/>
    <w:rsid w:val="003704C5"/>
    <w:rsid w:val="00370CD1"/>
    <w:rsid w:val="0037102B"/>
    <w:rsid w:val="003710D9"/>
    <w:rsid w:val="00371173"/>
    <w:rsid w:val="00371609"/>
    <w:rsid w:val="003717E0"/>
    <w:rsid w:val="003717FB"/>
    <w:rsid w:val="0037180C"/>
    <w:rsid w:val="0037202F"/>
    <w:rsid w:val="00372445"/>
    <w:rsid w:val="00372E5A"/>
    <w:rsid w:val="00373412"/>
    <w:rsid w:val="003737DA"/>
    <w:rsid w:val="003737F3"/>
    <w:rsid w:val="00373C6F"/>
    <w:rsid w:val="00373CC8"/>
    <w:rsid w:val="00373D6E"/>
    <w:rsid w:val="00373E46"/>
    <w:rsid w:val="0037413C"/>
    <w:rsid w:val="00374273"/>
    <w:rsid w:val="003748E6"/>
    <w:rsid w:val="003749B8"/>
    <w:rsid w:val="003749E4"/>
    <w:rsid w:val="00374D8D"/>
    <w:rsid w:val="00374D9B"/>
    <w:rsid w:val="00374DCD"/>
    <w:rsid w:val="003750EC"/>
    <w:rsid w:val="003756C6"/>
    <w:rsid w:val="0037583C"/>
    <w:rsid w:val="00375EE4"/>
    <w:rsid w:val="00376203"/>
    <w:rsid w:val="003764BB"/>
    <w:rsid w:val="0037683C"/>
    <w:rsid w:val="00376B37"/>
    <w:rsid w:val="00376B44"/>
    <w:rsid w:val="00376D74"/>
    <w:rsid w:val="003770BE"/>
    <w:rsid w:val="003770CB"/>
    <w:rsid w:val="003770E5"/>
    <w:rsid w:val="003775AE"/>
    <w:rsid w:val="00377D2B"/>
    <w:rsid w:val="003800D3"/>
    <w:rsid w:val="00380111"/>
    <w:rsid w:val="00380122"/>
    <w:rsid w:val="00380C47"/>
    <w:rsid w:val="0038137A"/>
    <w:rsid w:val="00381BD3"/>
    <w:rsid w:val="00381EB7"/>
    <w:rsid w:val="00382182"/>
    <w:rsid w:val="003823F2"/>
    <w:rsid w:val="003828BF"/>
    <w:rsid w:val="00382BC6"/>
    <w:rsid w:val="00382ED8"/>
    <w:rsid w:val="003835EE"/>
    <w:rsid w:val="003838E0"/>
    <w:rsid w:val="00383B9B"/>
    <w:rsid w:val="00384085"/>
    <w:rsid w:val="00384141"/>
    <w:rsid w:val="00384237"/>
    <w:rsid w:val="00384439"/>
    <w:rsid w:val="00384799"/>
    <w:rsid w:val="00384D25"/>
    <w:rsid w:val="00385E32"/>
    <w:rsid w:val="00385F82"/>
    <w:rsid w:val="00386058"/>
    <w:rsid w:val="00386141"/>
    <w:rsid w:val="00386986"/>
    <w:rsid w:val="00387186"/>
    <w:rsid w:val="00387685"/>
    <w:rsid w:val="00387ADF"/>
    <w:rsid w:val="00387AF2"/>
    <w:rsid w:val="00387DCD"/>
    <w:rsid w:val="003902C6"/>
    <w:rsid w:val="003904C9"/>
    <w:rsid w:val="003907A5"/>
    <w:rsid w:val="0039095E"/>
    <w:rsid w:val="00390BC4"/>
    <w:rsid w:val="00390C6B"/>
    <w:rsid w:val="0039171E"/>
    <w:rsid w:val="00391813"/>
    <w:rsid w:val="00391910"/>
    <w:rsid w:val="00391BB7"/>
    <w:rsid w:val="00391CA6"/>
    <w:rsid w:val="003923A1"/>
    <w:rsid w:val="00392627"/>
    <w:rsid w:val="00392E8A"/>
    <w:rsid w:val="00392FE2"/>
    <w:rsid w:val="00393928"/>
    <w:rsid w:val="00393C78"/>
    <w:rsid w:val="00394016"/>
    <w:rsid w:val="00394043"/>
    <w:rsid w:val="0039409F"/>
    <w:rsid w:val="0039433D"/>
    <w:rsid w:val="003944F3"/>
    <w:rsid w:val="003945ED"/>
    <w:rsid w:val="00394A84"/>
    <w:rsid w:val="00394C95"/>
    <w:rsid w:val="0039584F"/>
    <w:rsid w:val="003958CD"/>
    <w:rsid w:val="0039603F"/>
    <w:rsid w:val="00396064"/>
    <w:rsid w:val="003961BB"/>
    <w:rsid w:val="00396CCC"/>
    <w:rsid w:val="00397425"/>
    <w:rsid w:val="0039794A"/>
    <w:rsid w:val="00397FAA"/>
    <w:rsid w:val="003A069D"/>
    <w:rsid w:val="003A0F44"/>
    <w:rsid w:val="003A1501"/>
    <w:rsid w:val="003A1738"/>
    <w:rsid w:val="003A184B"/>
    <w:rsid w:val="003A1866"/>
    <w:rsid w:val="003A1CB4"/>
    <w:rsid w:val="003A1D0A"/>
    <w:rsid w:val="003A2319"/>
    <w:rsid w:val="003A250C"/>
    <w:rsid w:val="003A28CA"/>
    <w:rsid w:val="003A28DA"/>
    <w:rsid w:val="003A2D12"/>
    <w:rsid w:val="003A3449"/>
    <w:rsid w:val="003A3947"/>
    <w:rsid w:val="003A39BC"/>
    <w:rsid w:val="003A3C65"/>
    <w:rsid w:val="003A3CAE"/>
    <w:rsid w:val="003A3FB4"/>
    <w:rsid w:val="003A403C"/>
    <w:rsid w:val="003A4049"/>
    <w:rsid w:val="003A4429"/>
    <w:rsid w:val="003A47C2"/>
    <w:rsid w:val="003A4AB0"/>
    <w:rsid w:val="003A4C41"/>
    <w:rsid w:val="003A4C62"/>
    <w:rsid w:val="003A4EE6"/>
    <w:rsid w:val="003A511F"/>
    <w:rsid w:val="003A58F8"/>
    <w:rsid w:val="003A5998"/>
    <w:rsid w:val="003A5A94"/>
    <w:rsid w:val="003A5C05"/>
    <w:rsid w:val="003A5FD4"/>
    <w:rsid w:val="003A61A9"/>
    <w:rsid w:val="003A68F0"/>
    <w:rsid w:val="003A76A8"/>
    <w:rsid w:val="003A7868"/>
    <w:rsid w:val="003A7ADC"/>
    <w:rsid w:val="003A7D6A"/>
    <w:rsid w:val="003A7F65"/>
    <w:rsid w:val="003A7FFD"/>
    <w:rsid w:val="003B039C"/>
    <w:rsid w:val="003B050D"/>
    <w:rsid w:val="003B05F3"/>
    <w:rsid w:val="003B0B25"/>
    <w:rsid w:val="003B0C9F"/>
    <w:rsid w:val="003B0D9A"/>
    <w:rsid w:val="003B0FE1"/>
    <w:rsid w:val="003B159A"/>
    <w:rsid w:val="003B1A28"/>
    <w:rsid w:val="003B1DB3"/>
    <w:rsid w:val="003B1EE6"/>
    <w:rsid w:val="003B2163"/>
    <w:rsid w:val="003B2562"/>
    <w:rsid w:val="003B28AA"/>
    <w:rsid w:val="003B2B4D"/>
    <w:rsid w:val="003B2DCB"/>
    <w:rsid w:val="003B30CB"/>
    <w:rsid w:val="003B311A"/>
    <w:rsid w:val="003B38B1"/>
    <w:rsid w:val="003B39FA"/>
    <w:rsid w:val="003B3F62"/>
    <w:rsid w:val="003B4F6A"/>
    <w:rsid w:val="003B514D"/>
    <w:rsid w:val="003B51BC"/>
    <w:rsid w:val="003B52D3"/>
    <w:rsid w:val="003B5743"/>
    <w:rsid w:val="003B57C8"/>
    <w:rsid w:val="003B6000"/>
    <w:rsid w:val="003B61D1"/>
    <w:rsid w:val="003B6202"/>
    <w:rsid w:val="003B68C7"/>
    <w:rsid w:val="003B6963"/>
    <w:rsid w:val="003B70EA"/>
    <w:rsid w:val="003B712E"/>
    <w:rsid w:val="003B782F"/>
    <w:rsid w:val="003C0899"/>
    <w:rsid w:val="003C0D52"/>
    <w:rsid w:val="003C0E9B"/>
    <w:rsid w:val="003C11DF"/>
    <w:rsid w:val="003C11F6"/>
    <w:rsid w:val="003C16E7"/>
    <w:rsid w:val="003C1B70"/>
    <w:rsid w:val="003C1C38"/>
    <w:rsid w:val="003C1DD1"/>
    <w:rsid w:val="003C20B3"/>
    <w:rsid w:val="003C22EF"/>
    <w:rsid w:val="003C2668"/>
    <w:rsid w:val="003C2B50"/>
    <w:rsid w:val="003C2D71"/>
    <w:rsid w:val="003C3171"/>
    <w:rsid w:val="003C3CC1"/>
    <w:rsid w:val="003C3FDD"/>
    <w:rsid w:val="003C4176"/>
    <w:rsid w:val="003C44C0"/>
    <w:rsid w:val="003C491B"/>
    <w:rsid w:val="003C4CA0"/>
    <w:rsid w:val="003C4D2D"/>
    <w:rsid w:val="003C50F2"/>
    <w:rsid w:val="003C5148"/>
    <w:rsid w:val="003C554D"/>
    <w:rsid w:val="003C55A2"/>
    <w:rsid w:val="003C5679"/>
    <w:rsid w:val="003C580E"/>
    <w:rsid w:val="003C5AC3"/>
    <w:rsid w:val="003C626D"/>
    <w:rsid w:val="003C630D"/>
    <w:rsid w:val="003C6A14"/>
    <w:rsid w:val="003C71E5"/>
    <w:rsid w:val="003C761F"/>
    <w:rsid w:val="003C795A"/>
    <w:rsid w:val="003C799F"/>
    <w:rsid w:val="003C7B75"/>
    <w:rsid w:val="003C7DF2"/>
    <w:rsid w:val="003C7FC2"/>
    <w:rsid w:val="003CCEEE"/>
    <w:rsid w:val="003D01A4"/>
    <w:rsid w:val="003D0E27"/>
    <w:rsid w:val="003D0EF4"/>
    <w:rsid w:val="003D179C"/>
    <w:rsid w:val="003D1A44"/>
    <w:rsid w:val="003D23C5"/>
    <w:rsid w:val="003D27E2"/>
    <w:rsid w:val="003D2982"/>
    <w:rsid w:val="003D2D6D"/>
    <w:rsid w:val="003D35D3"/>
    <w:rsid w:val="003D366D"/>
    <w:rsid w:val="003D36A2"/>
    <w:rsid w:val="003D3C31"/>
    <w:rsid w:val="003D3FFC"/>
    <w:rsid w:val="003D4146"/>
    <w:rsid w:val="003D4774"/>
    <w:rsid w:val="003D47D8"/>
    <w:rsid w:val="003D4983"/>
    <w:rsid w:val="003D4AAD"/>
    <w:rsid w:val="003D4F0B"/>
    <w:rsid w:val="003D5127"/>
    <w:rsid w:val="003D51EE"/>
    <w:rsid w:val="003D59C4"/>
    <w:rsid w:val="003D59E2"/>
    <w:rsid w:val="003D5EF9"/>
    <w:rsid w:val="003D5F37"/>
    <w:rsid w:val="003D6000"/>
    <w:rsid w:val="003D67B8"/>
    <w:rsid w:val="003D6A7E"/>
    <w:rsid w:val="003D6AC9"/>
    <w:rsid w:val="003D6E57"/>
    <w:rsid w:val="003D7097"/>
    <w:rsid w:val="003D70C7"/>
    <w:rsid w:val="003D70D5"/>
    <w:rsid w:val="003D75C2"/>
    <w:rsid w:val="003D75E4"/>
    <w:rsid w:val="003D775D"/>
    <w:rsid w:val="003D77CC"/>
    <w:rsid w:val="003D7AA2"/>
    <w:rsid w:val="003E00FB"/>
    <w:rsid w:val="003E0B0B"/>
    <w:rsid w:val="003E0B46"/>
    <w:rsid w:val="003E0BD3"/>
    <w:rsid w:val="003E1392"/>
    <w:rsid w:val="003E15DD"/>
    <w:rsid w:val="003E1C75"/>
    <w:rsid w:val="003E1E13"/>
    <w:rsid w:val="003E232B"/>
    <w:rsid w:val="003E2515"/>
    <w:rsid w:val="003E2647"/>
    <w:rsid w:val="003E2994"/>
    <w:rsid w:val="003E2B63"/>
    <w:rsid w:val="003E2C7B"/>
    <w:rsid w:val="003E2CCA"/>
    <w:rsid w:val="003E2E85"/>
    <w:rsid w:val="003E3781"/>
    <w:rsid w:val="003E3ECC"/>
    <w:rsid w:val="003E47EF"/>
    <w:rsid w:val="003E4E57"/>
    <w:rsid w:val="003E54CC"/>
    <w:rsid w:val="003E5937"/>
    <w:rsid w:val="003E5A10"/>
    <w:rsid w:val="003E5B45"/>
    <w:rsid w:val="003E5BBE"/>
    <w:rsid w:val="003E5FA3"/>
    <w:rsid w:val="003E61A3"/>
    <w:rsid w:val="003E62E9"/>
    <w:rsid w:val="003E671A"/>
    <w:rsid w:val="003E6725"/>
    <w:rsid w:val="003E692A"/>
    <w:rsid w:val="003E6EA9"/>
    <w:rsid w:val="003E764D"/>
    <w:rsid w:val="003E7CBB"/>
    <w:rsid w:val="003E7EBD"/>
    <w:rsid w:val="003F04F1"/>
    <w:rsid w:val="003F074B"/>
    <w:rsid w:val="003F0C99"/>
    <w:rsid w:val="003F0D9D"/>
    <w:rsid w:val="003F10F0"/>
    <w:rsid w:val="003F1285"/>
    <w:rsid w:val="003F13A6"/>
    <w:rsid w:val="003F14F6"/>
    <w:rsid w:val="003F16DD"/>
    <w:rsid w:val="003F1C69"/>
    <w:rsid w:val="003F2092"/>
    <w:rsid w:val="003F21DB"/>
    <w:rsid w:val="003F2A0E"/>
    <w:rsid w:val="003F2F8A"/>
    <w:rsid w:val="003F33F9"/>
    <w:rsid w:val="003F38D9"/>
    <w:rsid w:val="003F3C51"/>
    <w:rsid w:val="003F3EB9"/>
    <w:rsid w:val="003F4214"/>
    <w:rsid w:val="003F42E1"/>
    <w:rsid w:val="003F4768"/>
    <w:rsid w:val="003F4C47"/>
    <w:rsid w:val="003F4F97"/>
    <w:rsid w:val="003F51AF"/>
    <w:rsid w:val="003F5671"/>
    <w:rsid w:val="003F59FE"/>
    <w:rsid w:val="003F606C"/>
    <w:rsid w:val="003F61D2"/>
    <w:rsid w:val="003F64E9"/>
    <w:rsid w:val="003F669C"/>
    <w:rsid w:val="003F68CE"/>
    <w:rsid w:val="003F6994"/>
    <w:rsid w:val="003F6C21"/>
    <w:rsid w:val="003F6D2B"/>
    <w:rsid w:val="003F6D8D"/>
    <w:rsid w:val="003F6D98"/>
    <w:rsid w:val="003F6FB4"/>
    <w:rsid w:val="003F6FCF"/>
    <w:rsid w:val="003F717C"/>
    <w:rsid w:val="003F7802"/>
    <w:rsid w:val="003F7935"/>
    <w:rsid w:val="003F7B06"/>
    <w:rsid w:val="003F7D90"/>
    <w:rsid w:val="003F7D99"/>
    <w:rsid w:val="0040001B"/>
    <w:rsid w:val="0040028D"/>
    <w:rsid w:val="00400769"/>
    <w:rsid w:val="00400778"/>
    <w:rsid w:val="00400B91"/>
    <w:rsid w:val="00400BCC"/>
    <w:rsid w:val="0040122E"/>
    <w:rsid w:val="00401471"/>
    <w:rsid w:val="004014CE"/>
    <w:rsid w:val="00401568"/>
    <w:rsid w:val="004018DC"/>
    <w:rsid w:val="00401DCD"/>
    <w:rsid w:val="0040277E"/>
    <w:rsid w:val="00402B28"/>
    <w:rsid w:val="00402C99"/>
    <w:rsid w:val="0040302B"/>
    <w:rsid w:val="004030F3"/>
    <w:rsid w:val="00403199"/>
    <w:rsid w:val="004033F0"/>
    <w:rsid w:val="0040361B"/>
    <w:rsid w:val="0040365A"/>
    <w:rsid w:val="004036A8"/>
    <w:rsid w:val="00403D23"/>
    <w:rsid w:val="00404179"/>
    <w:rsid w:val="004045E8"/>
    <w:rsid w:val="00404ACF"/>
    <w:rsid w:val="00404CCF"/>
    <w:rsid w:val="00404E35"/>
    <w:rsid w:val="0040548C"/>
    <w:rsid w:val="00405583"/>
    <w:rsid w:val="00405E67"/>
    <w:rsid w:val="00405EA1"/>
    <w:rsid w:val="004061EC"/>
    <w:rsid w:val="004075F1"/>
    <w:rsid w:val="00407850"/>
    <w:rsid w:val="00407962"/>
    <w:rsid w:val="00407EB2"/>
    <w:rsid w:val="0041006D"/>
    <w:rsid w:val="004100F6"/>
    <w:rsid w:val="00410117"/>
    <w:rsid w:val="004107CC"/>
    <w:rsid w:val="0041082C"/>
    <w:rsid w:val="00410D89"/>
    <w:rsid w:val="004111F0"/>
    <w:rsid w:val="00411311"/>
    <w:rsid w:val="0041145C"/>
    <w:rsid w:val="0041177B"/>
    <w:rsid w:val="00412224"/>
    <w:rsid w:val="00412B0D"/>
    <w:rsid w:val="00412C18"/>
    <w:rsid w:val="00412D4B"/>
    <w:rsid w:val="00412E12"/>
    <w:rsid w:val="0041300C"/>
    <w:rsid w:val="00413338"/>
    <w:rsid w:val="00413698"/>
    <w:rsid w:val="0041378C"/>
    <w:rsid w:val="0041389C"/>
    <w:rsid w:val="0041396A"/>
    <w:rsid w:val="00413BA4"/>
    <w:rsid w:val="00413EA2"/>
    <w:rsid w:val="00414027"/>
    <w:rsid w:val="00414692"/>
    <w:rsid w:val="0041472B"/>
    <w:rsid w:val="00414A31"/>
    <w:rsid w:val="00414AE6"/>
    <w:rsid w:val="004153F1"/>
    <w:rsid w:val="004155DA"/>
    <w:rsid w:val="00415781"/>
    <w:rsid w:val="00415D5D"/>
    <w:rsid w:val="00416699"/>
    <w:rsid w:val="004169BC"/>
    <w:rsid w:val="004169DD"/>
    <w:rsid w:val="00416C4C"/>
    <w:rsid w:val="004170D3"/>
    <w:rsid w:val="004171A1"/>
    <w:rsid w:val="00417621"/>
    <w:rsid w:val="004203A4"/>
    <w:rsid w:val="00420901"/>
    <w:rsid w:val="00420E2D"/>
    <w:rsid w:val="00421150"/>
    <w:rsid w:val="00422480"/>
    <w:rsid w:val="00422C59"/>
    <w:rsid w:val="00422DDF"/>
    <w:rsid w:val="004232B4"/>
    <w:rsid w:val="004238B8"/>
    <w:rsid w:val="00423916"/>
    <w:rsid w:val="00423AEB"/>
    <w:rsid w:val="00423B2F"/>
    <w:rsid w:val="00423D7C"/>
    <w:rsid w:val="0042418A"/>
    <w:rsid w:val="004242C0"/>
    <w:rsid w:val="004244D9"/>
    <w:rsid w:val="0042498B"/>
    <w:rsid w:val="00424AD2"/>
    <w:rsid w:val="00424D39"/>
    <w:rsid w:val="00425047"/>
    <w:rsid w:val="00425369"/>
    <w:rsid w:val="0042554F"/>
    <w:rsid w:val="004256D4"/>
    <w:rsid w:val="00425AFA"/>
    <w:rsid w:val="00425E8C"/>
    <w:rsid w:val="0042707B"/>
    <w:rsid w:val="0042721E"/>
    <w:rsid w:val="00427DEA"/>
    <w:rsid w:val="00427EF2"/>
    <w:rsid w:val="00430122"/>
    <w:rsid w:val="00430240"/>
    <w:rsid w:val="00430370"/>
    <w:rsid w:val="004305FC"/>
    <w:rsid w:val="00430657"/>
    <w:rsid w:val="004306BC"/>
    <w:rsid w:val="0043082D"/>
    <w:rsid w:val="004309F5"/>
    <w:rsid w:val="00430B71"/>
    <w:rsid w:val="004310E3"/>
    <w:rsid w:val="004312EA"/>
    <w:rsid w:val="004314AC"/>
    <w:rsid w:val="00431645"/>
    <w:rsid w:val="004316D3"/>
    <w:rsid w:val="004319BF"/>
    <w:rsid w:val="00431B7E"/>
    <w:rsid w:val="00431E12"/>
    <w:rsid w:val="004323A2"/>
    <w:rsid w:val="004325C9"/>
    <w:rsid w:val="00432741"/>
    <w:rsid w:val="0043296B"/>
    <w:rsid w:val="00432D50"/>
    <w:rsid w:val="0043351E"/>
    <w:rsid w:val="00433C5A"/>
    <w:rsid w:val="00433F27"/>
    <w:rsid w:val="00434158"/>
    <w:rsid w:val="00434387"/>
    <w:rsid w:val="0043508C"/>
    <w:rsid w:val="004352A8"/>
    <w:rsid w:val="00435411"/>
    <w:rsid w:val="00435DE6"/>
    <w:rsid w:val="00436325"/>
    <w:rsid w:val="0043675B"/>
    <w:rsid w:val="004367AF"/>
    <w:rsid w:val="00436B10"/>
    <w:rsid w:val="00436B18"/>
    <w:rsid w:val="00436E42"/>
    <w:rsid w:val="004372EF"/>
    <w:rsid w:val="00437AD4"/>
    <w:rsid w:val="00440080"/>
    <w:rsid w:val="004400D0"/>
    <w:rsid w:val="00440392"/>
    <w:rsid w:val="0044039F"/>
    <w:rsid w:val="004409B5"/>
    <w:rsid w:val="00440EC5"/>
    <w:rsid w:val="0044112B"/>
    <w:rsid w:val="004413C7"/>
    <w:rsid w:val="004416B4"/>
    <w:rsid w:val="00441C6C"/>
    <w:rsid w:val="00441FE6"/>
    <w:rsid w:val="00442054"/>
    <w:rsid w:val="004422C5"/>
    <w:rsid w:val="00442726"/>
    <w:rsid w:val="00442932"/>
    <w:rsid w:val="00442B89"/>
    <w:rsid w:val="004430A7"/>
    <w:rsid w:val="0044363F"/>
    <w:rsid w:val="00443673"/>
    <w:rsid w:val="00443855"/>
    <w:rsid w:val="00443868"/>
    <w:rsid w:val="00443C1D"/>
    <w:rsid w:val="004442B4"/>
    <w:rsid w:val="004442D3"/>
    <w:rsid w:val="00444400"/>
    <w:rsid w:val="00444843"/>
    <w:rsid w:val="004449D7"/>
    <w:rsid w:val="00444B2E"/>
    <w:rsid w:val="00444B9F"/>
    <w:rsid w:val="00444BBE"/>
    <w:rsid w:val="00444D94"/>
    <w:rsid w:val="004452DF"/>
    <w:rsid w:val="00445A52"/>
    <w:rsid w:val="00446553"/>
    <w:rsid w:val="0044661E"/>
    <w:rsid w:val="004467FB"/>
    <w:rsid w:val="00446A02"/>
    <w:rsid w:val="00446C17"/>
    <w:rsid w:val="004472C4"/>
    <w:rsid w:val="0044773B"/>
    <w:rsid w:val="00447C68"/>
    <w:rsid w:val="00450085"/>
    <w:rsid w:val="00451274"/>
    <w:rsid w:val="00451479"/>
    <w:rsid w:val="00451721"/>
    <w:rsid w:val="004517A7"/>
    <w:rsid w:val="00451814"/>
    <w:rsid w:val="00451986"/>
    <w:rsid w:val="00451DAF"/>
    <w:rsid w:val="00451DFE"/>
    <w:rsid w:val="00451FF9"/>
    <w:rsid w:val="004523FE"/>
    <w:rsid w:val="00452666"/>
    <w:rsid w:val="0045295E"/>
    <w:rsid w:val="00452C89"/>
    <w:rsid w:val="00452D87"/>
    <w:rsid w:val="00452F89"/>
    <w:rsid w:val="00453506"/>
    <w:rsid w:val="004536D7"/>
    <w:rsid w:val="0045422A"/>
    <w:rsid w:val="0045458E"/>
    <w:rsid w:val="0045519F"/>
    <w:rsid w:val="00455560"/>
    <w:rsid w:val="00455673"/>
    <w:rsid w:val="00455A4E"/>
    <w:rsid w:val="00455C56"/>
    <w:rsid w:val="00455E96"/>
    <w:rsid w:val="00456209"/>
    <w:rsid w:val="0045641C"/>
    <w:rsid w:val="004571DA"/>
    <w:rsid w:val="00457F7F"/>
    <w:rsid w:val="0046020D"/>
    <w:rsid w:val="00460507"/>
    <w:rsid w:val="00460799"/>
    <w:rsid w:val="004607C4"/>
    <w:rsid w:val="00460B03"/>
    <w:rsid w:val="0046109C"/>
    <w:rsid w:val="00461B28"/>
    <w:rsid w:val="00461BD0"/>
    <w:rsid w:val="00461C52"/>
    <w:rsid w:val="00462484"/>
    <w:rsid w:val="0046259E"/>
    <w:rsid w:val="004628E0"/>
    <w:rsid w:val="00462BBC"/>
    <w:rsid w:val="00462E1B"/>
    <w:rsid w:val="00462F94"/>
    <w:rsid w:val="00463021"/>
    <w:rsid w:val="004630BA"/>
    <w:rsid w:val="004631E1"/>
    <w:rsid w:val="004633DA"/>
    <w:rsid w:val="00463554"/>
    <w:rsid w:val="004638CD"/>
    <w:rsid w:val="00463E41"/>
    <w:rsid w:val="004640C5"/>
    <w:rsid w:val="004643E4"/>
    <w:rsid w:val="004644B8"/>
    <w:rsid w:val="00464626"/>
    <w:rsid w:val="004646A9"/>
    <w:rsid w:val="0046481A"/>
    <w:rsid w:val="00464D3A"/>
    <w:rsid w:val="00465135"/>
    <w:rsid w:val="00465AB6"/>
    <w:rsid w:val="00465DAC"/>
    <w:rsid w:val="00465E66"/>
    <w:rsid w:val="00465F81"/>
    <w:rsid w:val="00465FC7"/>
    <w:rsid w:val="0046676D"/>
    <w:rsid w:val="00466C44"/>
    <w:rsid w:val="004670DC"/>
    <w:rsid w:val="00467193"/>
    <w:rsid w:val="004671DE"/>
    <w:rsid w:val="00467312"/>
    <w:rsid w:val="00467DF3"/>
    <w:rsid w:val="00470118"/>
    <w:rsid w:val="00470A6D"/>
    <w:rsid w:val="00470C2E"/>
    <w:rsid w:val="00470D81"/>
    <w:rsid w:val="00470F71"/>
    <w:rsid w:val="00471586"/>
    <w:rsid w:val="00471D1E"/>
    <w:rsid w:val="00471F33"/>
    <w:rsid w:val="00471FB2"/>
    <w:rsid w:val="0047252F"/>
    <w:rsid w:val="004725E9"/>
    <w:rsid w:val="00472712"/>
    <w:rsid w:val="00472830"/>
    <w:rsid w:val="0047291E"/>
    <w:rsid w:val="00472D94"/>
    <w:rsid w:val="00472E32"/>
    <w:rsid w:val="00472E68"/>
    <w:rsid w:val="00472F1B"/>
    <w:rsid w:val="00473350"/>
    <w:rsid w:val="0047346B"/>
    <w:rsid w:val="004735ED"/>
    <w:rsid w:val="00473C46"/>
    <w:rsid w:val="004740F0"/>
    <w:rsid w:val="004742CD"/>
    <w:rsid w:val="00474344"/>
    <w:rsid w:val="00474410"/>
    <w:rsid w:val="004745EC"/>
    <w:rsid w:val="00474645"/>
    <w:rsid w:val="004748E8"/>
    <w:rsid w:val="00474A2B"/>
    <w:rsid w:val="00474F6A"/>
    <w:rsid w:val="00474FF6"/>
    <w:rsid w:val="00475122"/>
    <w:rsid w:val="00475939"/>
    <w:rsid w:val="00475982"/>
    <w:rsid w:val="00475A1A"/>
    <w:rsid w:val="00475BC4"/>
    <w:rsid w:val="00475BE9"/>
    <w:rsid w:val="0047607A"/>
    <w:rsid w:val="004761BD"/>
    <w:rsid w:val="00476C35"/>
    <w:rsid w:val="00476FEB"/>
    <w:rsid w:val="00477178"/>
    <w:rsid w:val="00477B75"/>
    <w:rsid w:val="00477C85"/>
    <w:rsid w:val="00477E52"/>
    <w:rsid w:val="00480141"/>
    <w:rsid w:val="004804D9"/>
    <w:rsid w:val="004806E9"/>
    <w:rsid w:val="0048076A"/>
    <w:rsid w:val="00480B25"/>
    <w:rsid w:val="00480D84"/>
    <w:rsid w:val="00480E9F"/>
    <w:rsid w:val="00480F37"/>
    <w:rsid w:val="004812AF"/>
    <w:rsid w:val="00481969"/>
    <w:rsid w:val="00481D18"/>
    <w:rsid w:val="00482BBD"/>
    <w:rsid w:val="00482D01"/>
    <w:rsid w:val="00482D07"/>
    <w:rsid w:val="00482DB4"/>
    <w:rsid w:val="00483017"/>
    <w:rsid w:val="004831C5"/>
    <w:rsid w:val="00483217"/>
    <w:rsid w:val="0048328F"/>
    <w:rsid w:val="0048393F"/>
    <w:rsid w:val="00483C66"/>
    <w:rsid w:val="00483CC3"/>
    <w:rsid w:val="00484192"/>
    <w:rsid w:val="0048436D"/>
    <w:rsid w:val="0048439E"/>
    <w:rsid w:val="004846D6"/>
    <w:rsid w:val="00484A8F"/>
    <w:rsid w:val="00484F8E"/>
    <w:rsid w:val="004852CF"/>
    <w:rsid w:val="0048588F"/>
    <w:rsid w:val="00485A10"/>
    <w:rsid w:val="00485B6E"/>
    <w:rsid w:val="00485BAD"/>
    <w:rsid w:val="00485C20"/>
    <w:rsid w:val="004860EB"/>
    <w:rsid w:val="00486113"/>
    <w:rsid w:val="00486187"/>
    <w:rsid w:val="00486433"/>
    <w:rsid w:val="00486A88"/>
    <w:rsid w:val="00487245"/>
    <w:rsid w:val="004872E3"/>
    <w:rsid w:val="00487C9F"/>
    <w:rsid w:val="00487D8E"/>
    <w:rsid w:val="00487F25"/>
    <w:rsid w:val="004900A0"/>
    <w:rsid w:val="004906F0"/>
    <w:rsid w:val="00490B7B"/>
    <w:rsid w:val="00490C52"/>
    <w:rsid w:val="00490EA4"/>
    <w:rsid w:val="00490ECE"/>
    <w:rsid w:val="00491011"/>
    <w:rsid w:val="0049144F"/>
    <w:rsid w:val="00491483"/>
    <w:rsid w:val="004915B5"/>
    <w:rsid w:val="004916B0"/>
    <w:rsid w:val="0049197F"/>
    <w:rsid w:val="0049227B"/>
    <w:rsid w:val="004923E6"/>
    <w:rsid w:val="004924E6"/>
    <w:rsid w:val="00492889"/>
    <w:rsid w:val="00492962"/>
    <w:rsid w:val="00492CE1"/>
    <w:rsid w:val="00492EAA"/>
    <w:rsid w:val="00492F05"/>
    <w:rsid w:val="00492FB3"/>
    <w:rsid w:val="0049332E"/>
    <w:rsid w:val="004937AA"/>
    <w:rsid w:val="00493A24"/>
    <w:rsid w:val="00493B6E"/>
    <w:rsid w:val="00493E53"/>
    <w:rsid w:val="004941AA"/>
    <w:rsid w:val="004941C5"/>
    <w:rsid w:val="0049437D"/>
    <w:rsid w:val="00494783"/>
    <w:rsid w:val="00494C4F"/>
    <w:rsid w:val="00494CF3"/>
    <w:rsid w:val="00495359"/>
    <w:rsid w:val="004953FF"/>
    <w:rsid w:val="0049541F"/>
    <w:rsid w:val="00495935"/>
    <w:rsid w:val="00495B9F"/>
    <w:rsid w:val="00495D7F"/>
    <w:rsid w:val="00495E26"/>
    <w:rsid w:val="00495F26"/>
    <w:rsid w:val="00496182"/>
    <w:rsid w:val="004963D1"/>
    <w:rsid w:val="00496488"/>
    <w:rsid w:val="00496639"/>
    <w:rsid w:val="0049670A"/>
    <w:rsid w:val="00496A2A"/>
    <w:rsid w:val="00496BDF"/>
    <w:rsid w:val="00496C42"/>
    <w:rsid w:val="0049733D"/>
    <w:rsid w:val="00497942"/>
    <w:rsid w:val="00497969"/>
    <w:rsid w:val="00497D5E"/>
    <w:rsid w:val="004A0049"/>
    <w:rsid w:val="004A0096"/>
    <w:rsid w:val="004A014D"/>
    <w:rsid w:val="004A07F3"/>
    <w:rsid w:val="004A0BB0"/>
    <w:rsid w:val="004A0D8A"/>
    <w:rsid w:val="004A0F4C"/>
    <w:rsid w:val="004A122D"/>
    <w:rsid w:val="004A1306"/>
    <w:rsid w:val="004A15B5"/>
    <w:rsid w:val="004A15FE"/>
    <w:rsid w:val="004A1670"/>
    <w:rsid w:val="004A1EF8"/>
    <w:rsid w:val="004A2056"/>
    <w:rsid w:val="004A26F9"/>
    <w:rsid w:val="004A2DE0"/>
    <w:rsid w:val="004A321A"/>
    <w:rsid w:val="004A332C"/>
    <w:rsid w:val="004A356B"/>
    <w:rsid w:val="004A3656"/>
    <w:rsid w:val="004A3730"/>
    <w:rsid w:val="004A384D"/>
    <w:rsid w:val="004A3ABA"/>
    <w:rsid w:val="004A4096"/>
    <w:rsid w:val="004A4155"/>
    <w:rsid w:val="004A475F"/>
    <w:rsid w:val="004A48C5"/>
    <w:rsid w:val="004A4FAF"/>
    <w:rsid w:val="004A5071"/>
    <w:rsid w:val="004A5165"/>
    <w:rsid w:val="004A529C"/>
    <w:rsid w:val="004A5301"/>
    <w:rsid w:val="004A57D0"/>
    <w:rsid w:val="004A5A7B"/>
    <w:rsid w:val="004A609F"/>
    <w:rsid w:val="004A619E"/>
    <w:rsid w:val="004A6205"/>
    <w:rsid w:val="004A6438"/>
    <w:rsid w:val="004A64C4"/>
    <w:rsid w:val="004A7105"/>
    <w:rsid w:val="004A7B29"/>
    <w:rsid w:val="004A7FBA"/>
    <w:rsid w:val="004B026A"/>
    <w:rsid w:val="004B0479"/>
    <w:rsid w:val="004B09AE"/>
    <w:rsid w:val="004B09E5"/>
    <w:rsid w:val="004B1099"/>
    <w:rsid w:val="004B110F"/>
    <w:rsid w:val="004B135A"/>
    <w:rsid w:val="004B1557"/>
    <w:rsid w:val="004B17BA"/>
    <w:rsid w:val="004B1D14"/>
    <w:rsid w:val="004B2147"/>
    <w:rsid w:val="004B2264"/>
    <w:rsid w:val="004B2EB4"/>
    <w:rsid w:val="004B2F1D"/>
    <w:rsid w:val="004B35B5"/>
    <w:rsid w:val="004B3705"/>
    <w:rsid w:val="004B3750"/>
    <w:rsid w:val="004B388E"/>
    <w:rsid w:val="004B3A6F"/>
    <w:rsid w:val="004B3B6C"/>
    <w:rsid w:val="004B3CEC"/>
    <w:rsid w:val="004B3D72"/>
    <w:rsid w:val="004B3FEE"/>
    <w:rsid w:val="004B44B2"/>
    <w:rsid w:val="004B46AC"/>
    <w:rsid w:val="004B488C"/>
    <w:rsid w:val="004B4936"/>
    <w:rsid w:val="004B4B30"/>
    <w:rsid w:val="004B4BCA"/>
    <w:rsid w:val="004B4C54"/>
    <w:rsid w:val="004B518C"/>
    <w:rsid w:val="004B537B"/>
    <w:rsid w:val="004B5DC1"/>
    <w:rsid w:val="004B5F10"/>
    <w:rsid w:val="004B6030"/>
    <w:rsid w:val="004B6307"/>
    <w:rsid w:val="004B6AD6"/>
    <w:rsid w:val="004B6D27"/>
    <w:rsid w:val="004B6EC1"/>
    <w:rsid w:val="004B7254"/>
    <w:rsid w:val="004B7291"/>
    <w:rsid w:val="004B7A26"/>
    <w:rsid w:val="004B7B5B"/>
    <w:rsid w:val="004B7BB9"/>
    <w:rsid w:val="004B7D25"/>
    <w:rsid w:val="004B7DBE"/>
    <w:rsid w:val="004C0160"/>
    <w:rsid w:val="004C030C"/>
    <w:rsid w:val="004C0673"/>
    <w:rsid w:val="004C1A6A"/>
    <w:rsid w:val="004C1F21"/>
    <w:rsid w:val="004C1F25"/>
    <w:rsid w:val="004C2393"/>
    <w:rsid w:val="004C24A2"/>
    <w:rsid w:val="004C261B"/>
    <w:rsid w:val="004C2DA3"/>
    <w:rsid w:val="004C357E"/>
    <w:rsid w:val="004C3C5A"/>
    <w:rsid w:val="004C40AF"/>
    <w:rsid w:val="004C4180"/>
    <w:rsid w:val="004C42C1"/>
    <w:rsid w:val="004C4692"/>
    <w:rsid w:val="004C4725"/>
    <w:rsid w:val="004C479E"/>
    <w:rsid w:val="004C48A3"/>
    <w:rsid w:val="004C4B3E"/>
    <w:rsid w:val="004C4F60"/>
    <w:rsid w:val="004C5102"/>
    <w:rsid w:val="004C54D1"/>
    <w:rsid w:val="004C56F3"/>
    <w:rsid w:val="004C57B5"/>
    <w:rsid w:val="004C5A87"/>
    <w:rsid w:val="004C5C2B"/>
    <w:rsid w:val="004C641A"/>
    <w:rsid w:val="004C671D"/>
    <w:rsid w:val="004C6782"/>
    <w:rsid w:val="004C7028"/>
    <w:rsid w:val="004C706C"/>
    <w:rsid w:val="004C76CB"/>
    <w:rsid w:val="004C792B"/>
    <w:rsid w:val="004C7943"/>
    <w:rsid w:val="004C7B2A"/>
    <w:rsid w:val="004C7DB1"/>
    <w:rsid w:val="004C7E73"/>
    <w:rsid w:val="004D0649"/>
    <w:rsid w:val="004D0686"/>
    <w:rsid w:val="004D0850"/>
    <w:rsid w:val="004D0AF8"/>
    <w:rsid w:val="004D0D33"/>
    <w:rsid w:val="004D0DCF"/>
    <w:rsid w:val="004D0FB8"/>
    <w:rsid w:val="004D1565"/>
    <w:rsid w:val="004D1DE5"/>
    <w:rsid w:val="004D2651"/>
    <w:rsid w:val="004D3047"/>
    <w:rsid w:val="004D3111"/>
    <w:rsid w:val="004D394F"/>
    <w:rsid w:val="004D3BAA"/>
    <w:rsid w:val="004D3C9F"/>
    <w:rsid w:val="004D4009"/>
    <w:rsid w:val="004D402C"/>
    <w:rsid w:val="004D42B9"/>
    <w:rsid w:val="004D43BD"/>
    <w:rsid w:val="004D4410"/>
    <w:rsid w:val="004D5694"/>
    <w:rsid w:val="004D5837"/>
    <w:rsid w:val="004D6B51"/>
    <w:rsid w:val="004D6FDF"/>
    <w:rsid w:val="004D70F0"/>
    <w:rsid w:val="004D7600"/>
    <w:rsid w:val="004E01F3"/>
    <w:rsid w:val="004E030D"/>
    <w:rsid w:val="004E0947"/>
    <w:rsid w:val="004E09BA"/>
    <w:rsid w:val="004E1093"/>
    <w:rsid w:val="004E11D8"/>
    <w:rsid w:val="004E1248"/>
    <w:rsid w:val="004E14A6"/>
    <w:rsid w:val="004E18CD"/>
    <w:rsid w:val="004E19F1"/>
    <w:rsid w:val="004E1E14"/>
    <w:rsid w:val="004E1F5C"/>
    <w:rsid w:val="004E223B"/>
    <w:rsid w:val="004E243D"/>
    <w:rsid w:val="004E2483"/>
    <w:rsid w:val="004E248D"/>
    <w:rsid w:val="004E2C7D"/>
    <w:rsid w:val="004E2DC6"/>
    <w:rsid w:val="004E2E3B"/>
    <w:rsid w:val="004E34FE"/>
    <w:rsid w:val="004E3836"/>
    <w:rsid w:val="004E3875"/>
    <w:rsid w:val="004E3BC1"/>
    <w:rsid w:val="004E3BC6"/>
    <w:rsid w:val="004E3D60"/>
    <w:rsid w:val="004E4287"/>
    <w:rsid w:val="004E4739"/>
    <w:rsid w:val="004E494C"/>
    <w:rsid w:val="004E4DC4"/>
    <w:rsid w:val="004E50CE"/>
    <w:rsid w:val="004E5543"/>
    <w:rsid w:val="004E55CF"/>
    <w:rsid w:val="004E569B"/>
    <w:rsid w:val="004E583A"/>
    <w:rsid w:val="004E5BC4"/>
    <w:rsid w:val="004E5C28"/>
    <w:rsid w:val="004E5C81"/>
    <w:rsid w:val="004E5C97"/>
    <w:rsid w:val="004E5E46"/>
    <w:rsid w:val="004E601E"/>
    <w:rsid w:val="004E6253"/>
    <w:rsid w:val="004E62AC"/>
    <w:rsid w:val="004E654E"/>
    <w:rsid w:val="004E696E"/>
    <w:rsid w:val="004E6E4E"/>
    <w:rsid w:val="004E72DA"/>
    <w:rsid w:val="004E73FD"/>
    <w:rsid w:val="004E770E"/>
    <w:rsid w:val="004E78EE"/>
    <w:rsid w:val="004E7DC7"/>
    <w:rsid w:val="004F0182"/>
    <w:rsid w:val="004F0241"/>
    <w:rsid w:val="004F069F"/>
    <w:rsid w:val="004F0706"/>
    <w:rsid w:val="004F0B32"/>
    <w:rsid w:val="004F0DD9"/>
    <w:rsid w:val="004F0E6F"/>
    <w:rsid w:val="004F0F53"/>
    <w:rsid w:val="004F0FE6"/>
    <w:rsid w:val="004F101C"/>
    <w:rsid w:val="004F1141"/>
    <w:rsid w:val="004F1424"/>
    <w:rsid w:val="004F220D"/>
    <w:rsid w:val="004F248F"/>
    <w:rsid w:val="004F2496"/>
    <w:rsid w:val="004F2511"/>
    <w:rsid w:val="004F2A56"/>
    <w:rsid w:val="004F2CC8"/>
    <w:rsid w:val="004F3255"/>
    <w:rsid w:val="004F351F"/>
    <w:rsid w:val="004F39C5"/>
    <w:rsid w:val="004F44A1"/>
    <w:rsid w:val="004F4F4D"/>
    <w:rsid w:val="004F5096"/>
    <w:rsid w:val="004F57E1"/>
    <w:rsid w:val="004F5B78"/>
    <w:rsid w:val="004F5F37"/>
    <w:rsid w:val="004F608A"/>
    <w:rsid w:val="004F62B3"/>
    <w:rsid w:val="004F67C2"/>
    <w:rsid w:val="004F6A36"/>
    <w:rsid w:val="004F6C35"/>
    <w:rsid w:val="004F6CDD"/>
    <w:rsid w:val="004F6D47"/>
    <w:rsid w:val="004F6E5D"/>
    <w:rsid w:val="004F739F"/>
    <w:rsid w:val="004F7417"/>
    <w:rsid w:val="004F763D"/>
    <w:rsid w:val="004F78E6"/>
    <w:rsid w:val="004F79DF"/>
    <w:rsid w:val="004F7C81"/>
    <w:rsid w:val="004F7EEB"/>
    <w:rsid w:val="004F7F60"/>
    <w:rsid w:val="00500487"/>
    <w:rsid w:val="00500940"/>
    <w:rsid w:val="00500CDD"/>
    <w:rsid w:val="00500E2D"/>
    <w:rsid w:val="0050107E"/>
    <w:rsid w:val="00501503"/>
    <w:rsid w:val="00501643"/>
    <w:rsid w:val="00501848"/>
    <w:rsid w:val="0050195A"/>
    <w:rsid w:val="00501BC4"/>
    <w:rsid w:val="00501ED7"/>
    <w:rsid w:val="00501FBB"/>
    <w:rsid w:val="00502502"/>
    <w:rsid w:val="00502996"/>
    <w:rsid w:val="00502ECE"/>
    <w:rsid w:val="00502F7C"/>
    <w:rsid w:val="005039D5"/>
    <w:rsid w:val="00503AB3"/>
    <w:rsid w:val="00503DFB"/>
    <w:rsid w:val="00504151"/>
    <w:rsid w:val="0050418C"/>
    <w:rsid w:val="00504337"/>
    <w:rsid w:val="00504562"/>
    <w:rsid w:val="00504C3C"/>
    <w:rsid w:val="00504E74"/>
    <w:rsid w:val="005052C2"/>
    <w:rsid w:val="0050551C"/>
    <w:rsid w:val="005055DF"/>
    <w:rsid w:val="00505A3F"/>
    <w:rsid w:val="00506356"/>
    <w:rsid w:val="0050639F"/>
    <w:rsid w:val="0050658D"/>
    <w:rsid w:val="0050666D"/>
    <w:rsid w:val="00506AA3"/>
    <w:rsid w:val="00506C57"/>
    <w:rsid w:val="00506F50"/>
    <w:rsid w:val="0050703A"/>
    <w:rsid w:val="00507581"/>
    <w:rsid w:val="0050764E"/>
    <w:rsid w:val="005076F4"/>
    <w:rsid w:val="00507BBC"/>
    <w:rsid w:val="00510289"/>
    <w:rsid w:val="00510425"/>
    <w:rsid w:val="005104CD"/>
    <w:rsid w:val="005108C5"/>
    <w:rsid w:val="00510DB5"/>
    <w:rsid w:val="005111D6"/>
    <w:rsid w:val="005112AB"/>
    <w:rsid w:val="00511405"/>
    <w:rsid w:val="00511487"/>
    <w:rsid w:val="00511766"/>
    <w:rsid w:val="0051178F"/>
    <w:rsid w:val="00511875"/>
    <w:rsid w:val="0051191B"/>
    <w:rsid w:val="00511D2B"/>
    <w:rsid w:val="00511D92"/>
    <w:rsid w:val="00512428"/>
    <w:rsid w:val="0051297E"/>
    <w:rsid w:val="00512C0E"/>
    <w:rsid w:val="00512DA0"/>
    <w:rsid w:val="00512F87"/>
    <w:rsid w:val="00513198"/>
    <w:rsid w:val="0051340B"/>
    <w:rsid w:val="0051399F"/>
    <w:rsid w:val="00513FD9"/>
    <w:rsid w:val="0051453E"/>
    <w:rsid w:val="00514885"/>
    <w:rsid w:val="00514B26"/>
    <w:rsid w:val="00514B9C"/>
    <w:rsid w:val="00514CE7"/>
    <w:rsid w:val="00514EDF"/>
    <w:rsid w:val="0051567B"/>
    <w:rsid w:val="005157FA"/>
    <w:rsid w:val="0051592E"/>
    <w:rsid w:val="00515D13"/>
    <w:rsid w:val="00516113"/>
    <w:rsid w:val="00516E52"/>
    <w:rsid w:val="00517794"/>
    <w:rsid w:val="00517BCD"/>
    <w:rsid w:val="00517F70"/>
    <w:rsid w:val="00520307"/>
    <w:rsid w:val="00520658"/>
    <w:rsid w:val="00520669"/>
    <w:rsid w:val="005207C8"/>
    <w:rsid w:val="00520B0D"/>
    <w:rsid w:val="00520CC3"/>
    <w:rsid w:val="005211B5"/>
    <w:rsid w:val="0052135F"/>
    <w:rsid w:val="0052163B"/>
    <w:rsid w:val="00521738"/>
    <w:rsid w:val="00521B2C"/>
    <w:rsid w:val="00522052"/>
    <w:rsid w:val="005224C8"/>
    <w:rsid w:val="005224EE"/>
    <w:rsid w:val="005225C0"/>
    <w:rsid w:val="005229A3"/>
    <w:rsid w:val="00523BAC"/>
    <w:rsid w:val="00524214"/>
    <w:rsid w:val="005246D6"/>
    <w:rsid w:val="00524C80"/>
    <w:rsid w:val="00524CD1"/>
    <w:rsid w:val="00524F61"/>
    <w:rsid w:val="00525369"/>
    <w:rsid w:val="005254A8"/>
    <w:rsid w:val="0052578C"/>
    <w:rsid w:val="005257A3"/>
    <w:rsid w:val="0052583F"/>
    <w:rsid w:val="005259D7"/>
    <w:rsid w:val="00525BDB"/>
    <w:rsid w:val="00525C99"/>
    <w:rsid w:val="0052679D"/>
    <w:rsid w:val="00526878"/>
    <w:rsid w:val="005268FB"/>
    <w:rsid w:val="00526C7B"/>
    <w:rsid w:val="00526C8A"/>
    <w:rsid w:val="00526ED4"/>
    <w:rsid w:val="00527388"/>
    <w:rsid w:val="005275D2"/>
    <w:rsid w:val="0052767B"/>
    <w:rsid w:val="00527E57"/>
    <w:rsid w:val="005302F9"/>
    <w:rsid w:val="0053041A"/>
    <w:rsid w:val="00530500"/>
    <w:rsid w:val="005308CD"/>
    <w:rsid w:val="00530E2A"/>
    <w:rsid w:val="00531033"/>
    <w:rsid w:val="0053124D"/>
    <w:rsid w:val="0053139B"/>
    <w:rsid w:val="00531579"/>
    <w:rsid w:val="005315D9"/>
    <w:rsid w:val="00531A27"/>
    <w:rsid w:val="00531B0B"/>
    <w:rsid w:val="00531BA6"/>
    <w:rsid w:val="00531BAA"/>
    <w:rsid w:val="00531ECB"/>
    <w:rsid w:val="005320ED"/>
    <w:rsid w:val="005321B1"/>
    <w:rsid w:val="00532248"/>
    <w:rsid w:val="005327A8"/>
    <w:rsid w:val="00532B9B"/>
    <w:rsid w:val="00532CAF"/>
    <w:rsid w:val="00532FC0"/>
    <w:rsid w:val="0053304E"/>
    <w:rsid w:val="0053336B"/>
    <w:rsid w:val="005335F0"/>
    <w:rsid w:val="00533908"/>
    <w:rsid w:val="00533980"/>
    <w:rsid w:val="00533A06"/>
    <w:rsid w:val="00533A11"/>
    <w:rsid w:val="00533B82"/>
    <w:rsid w:val="005342EE"/>
    <w:rsid w:val="00534AA5"/>
    <w:rsid w:val="00535071"/>
    <w:rsid w:val="0053520F"/>
    <w:rsid w:val="005355E2"/>
    <w:rsid w:val="005356A5"/>
    <w:rsid w:val="00535760"/>
    <w:rsid w:val="005359E1"/>
    <w:rsid w:val="00535C80"/>
    <w:rsid w:val="00536A1F"/>
    <w:rsid w:val="00536F47"/>
    <w:rsid w:val="00537504"/>
    <w:rsid w:val="00537903"/>
    <w:rsid w:val="0053795B"/>
    <w:rsid w:val="00537B06"/>
    <w:rsid w:val="00537C1F"/>
    <w:rsid w:val="00537C5F"/>
    <w:rsid w:val="00537CBE"/>
    <w:rsid w:val="00537FC6"/>
    <w:rsid w:val="005403F0"/>
    <w:rsid w:val="0054066B"/>
    <w:rsid w:val="00540B04"/>
    <w:rsid w:val="00540E62"/>
    <w:rsid w:val="00541BCB"/>
    <w:rsid w:val="00541E1E"/>
    <w:rsid w:val="00541FBC"/>
    <w:rsid w:val="00542603"/>
    <w:rsid w:val="005426B3"/>
    <w:rsid w:val="0054297C"/>
    <w:rsid w:val="00542C48"/>
    <w:rsid w:val="00543237"/>
    <w:rsid w:val="005434D2"/>
    <w:rsid w:val="00543780"/>
    <w:rsid w:val="00543B18"/>
    <w:rsid w:val="00543DCE"/>
    <w:rsid w:val="00544194"/>
    <w:rsid w:val="0054427C"/>
    <w:rsid w:val="0054437F"/>
    <w:rsid w:val="00544CE8"/>
    <w:rsid w:val="00544D1E"/>
    <w:rsid w:val="00544EC3"/>
    <w:rsid w:val="0054517C"/>
    <w:rsid w:val="00545214"/>
    <w:rsid w:val="0054524E"/>
    <w:rsid w:val="005452C3"/>
    <w:rsid w:val="0054554C"/>
    <w:rsid w:val="005455D7"/>
    <w:rsid w:val="00545D63"/>
    <w:rsid w:val="00546003"/>
    <w:rsid w:val="005469F8"/>
    <w:rsid w:val="00546B4C"/>
    <w:rsid w:val="00546B82"/>
    <w:rsid w:val="00546D7B"/>
    <w:rsid w:val="005470B2"/>
    <w:rsid w:val="0054774D"/>
    <w:rsid w:val="00550212"/>
    <w:rsid w:val="00550634"/>
    <w:rsid w:val="00550C68"/>
    <w:rsid w:val="00550E0D"/>
    <w:rsid w:val="0055174B"/>
    <w:rsid w:val="00551774"/>
    <w:rsid w:val="00552A61"/>
    <w:rsid w:val="00552FD6"/>
    <w:rsid w:val="0055301E"/>
    <w:rsid w:val="005530BB"/>
    <w:rsid w:val="005534E9"/>
    <w:rsid w:val="005538DA"/>
    <w:rsid w:val="00553DA0"/>
    <w:rsid w:val="0055420D"/>
    <w:rsid w:val="005543B0"/>
    <w:rsid w:val="005544E3"/>
    <w:rsid w:val="00554520"/>
    <w:rsid w:val="00554706"/>
    <w:rsid w:val="0055480F"/>
    <w:rsid w:val="00554A4F"/>
    <w:rsid w:val="00555448"/>
    <w:rsid w:val="0055569D"/>
    <w:rsid w:val="00555CF7"/>
    <w:rsid w:val="00555E79"/>
    <w:rsid w:val="00555F1A"/>
    <w:rsid w:val="00555FE9"/>
    <w:rsid w:val="00556152"/>
    <w:rsid w:val="00556699"/>
    <w:rsid w:val="005567B8"/>
    <w:rsid w:val="00556B97"/>
    <w:rsid w:val="00556D74"/>
    <w:rsid w:val="00556E18"/>
    <w:rsid w:val="005573A8"/>
    <w:rsid w:val="005576C1"/>
    <w:rsid w:val="0055790D"/>
    <w:rsid w:val="00557C78"/>
    <w:rsid w:val="0056009D"/>
    <w:rsid w:val="00560283"/>
    <w:rsid w:val="005602BB"/>
    <w:rsid w:val="005606BE"/>
    <w:rsid w:val="00560AF0"/>
    <w:rsid w:val="00560D13"/>
    <w:rsid w:val="00561B0A"/>
    <w:rsid w:val="00562189"/>
    <w:rsid w:val="005622F6"/>
    <w:rsid w:val="005625C9"/>
    <w:rsid w:val="005627F8"/>
    <w:rsid w:val="00562854"/>
    <w:rsid w:val="0056289C"/>
    <w:rsid w:val="00562930"/>
    <w:rsid w:val="00562BA0"/>
    <w:rsid w:val="00562C11"/>
    <w:rsid w:val="00562F9D"/>
    <w:rsid w:val="0056339D"/>
    <w:rsid w:val="00563666"/>
    <w:rsid w:val="005638EC"/>
    <w:rsid w:val="005639B9"/>
    <w:rsid w:val="00563B23"/>
    <w:rsid w:val="00563DD2"/>
    <w:rsid w:val="00563F2F"/>
    <w:rsid w:val="00563F71"/>
    <w:rsid w:val="0056461E"/>
    <w:rsid w:val="0056469F"/>
    <w:rsid w:val="00564737"/>
    <w:rsid w:val="005649CF"/>
    <w:rsid w:val="00564B54"/>
    <w:rsid w:val="00564C14"/>
    <w:rsid w:val="005653ED"/>
    <w:rsid w:val="00566121"/>
    <w:rsid w:val="005666E7"/>
    <w:rsid w:val="00567366"/>
    <w:rsid w:val="00567909"/>
    <w:rsid w:val="005679C8"/>
    <w:rsid w:val="00567B71"/>
    <w:rsid w:val="00567E74"/>
    <w:rsid w:val="00570126"/>
    <w:rsid w:val="005706BF"/>
    <w:rsid w:val="0057082B"/>
    <w:rsid w:val="00570B9E"/>
    <w:rsid w:val="00570D1D"/>
    <w:rsid w:val="00570EC5"/>
    <w:rsid w:val="00571524"/>
    <w:rsid w:val="005715CF"/>
    <w:rsid w:val="005716A6"/>
    <w:rsid w:val="00571E55"/>
    <w:rsid w:val="00572002"/>
    <w:rsid w:val="00572517"/>
    <w:rsid w:val="00572B00"/>
    <w:rsid w:val="00572E3B"/>
    <w:rsid w:val="00573017"/>
    <w:rsid w:val="00573913"/>
    <w:rsid w:val="00573B38"/>
    <w:rsid w:val="00573B50"/>
    <w:rsid w:val="00574298"/>
    <w:rsid w:val="0057446B"/>
    <w:rsid w:val="0057474D"/>
    <w:rsid w:val="00575D30"/>
    <w:rsid w:val="00575D80"/>
    <w:rsid w:val="00575EEB"/>
    <w:rsid w:val="00576198"/>
    <w:rsid w:val="00576270"/>
    <w:rsid w:val="0057632E"/>
    <w:rsid w:val="0057686A"/>
    <w:rsid w:val="005769B8"/>
    <w:rsid w:val="0057707D"/>
    <w:rsid w:val="005779E4"/>
    <w:rsid w:val="00577AFE"/>
    <w:rsid w:val="005803CB"/>
    <w:rsid w:val="005805C2"/>
    <w:rsid w:val="005805FA"/>
    <w:rsid w:val="00581677"/>
    <w:rsid w:val="00581B58"/>
    <w:rsid w:val="00581B95"/>
    <w:rsid w:val="00582804"/>
    <w:rsid w:val="00582AEE"/>
    <w:rsid w:val="00582E20"/>
    <w:rsid w:val="00582FFE"/>
    <w:rsid w:val="005833C6"/>
    <w:rsid w:val="00583861"/>
    <w:rsid w:val="00583A9C"/>
    <w:rsid w:val="00583FF8"/>
    <w:rsid w:val="00584078"/>
    <w:rsid w:val="00584165"/>
    <w:rsid w:val="00584278"/>
    <w:rsid w:val="005844B4"/>
    <w:rsid w:val="0058478C"/>
    <w:rsid w:val="005847D6"/>
    <w:rsid w:val="005847F4"/>
    <w:rsid w:val="00584A88"/>
    <w:rsid w:val="00584CFB"/>
    <w:rsid w:val="00584E27"/>
    <w:rsid w:val="00584E7F"/>
    <w:rsid w:val="00585061"/>
    <w:rsid w:val="0058521D"/>
    <w:rsid w:val="0058526A"/>
    <w:rsid w:val="005852F3"/>
    <w:rsid w:val="00585500"/>
    <w:rsid w:val="00585850"/>
    <w:rsid w:val="00585AD9"/>
    <w:rsid w:val="00585CD9"/>
    <w:rsid w:val="00585D5E"/>
    <w:rsid w:val="00586BE2"/>
    <w:rsid w:val="0058709F"/>
    <w:rsid w:val="0058718C"/>
    <w:rsid w:val="005871DE"/>
    <w:rsid w:val="005873A8"/>
    <w:rsid w:val="00587511"/>
    <w:rsid w:val="005875C5"/>
    <w:rsid w:val="0059004B"/>
    <w:rsid w:val="00590211"/>
    <w:rsid w:val="005902DA"/>
    <w:rsid w:val="00590421"/>
    <w:rsid w:val="00590784"/>
    <w:rsid w:val="00590A69"/>
    <w:rsid w:val="00590E34"/>
    <w:rsid w:val="005910BB"/>
    <w:rsid w:val="005910ED"/>
    <w:rsid w:val="00591DE5"/>
    <w:rsid w:val="00592254"/>
    <w:rsid w:val="0059265B"/>
    <w:rsid w:val="0059291F"/>
    <w:rsid w:val="0059296A"/>
    <w:rsid w:val="00592E88"/>
    <w:rsid w:val="00592F13"/>
    <w:rsid w:val="0059335B"/>
    <w:rsid w:val="00594041"/>
    <w:rsid w:val="00594138"/>
    <w:rsid w:val="005942D4"/>
    <w:rsid w:val="0059486B"/>
    <w:rsid w:val="00594BA0"/>
    <w:rsid w:val="00594D9A"/>
    <w:rsid w:val="00594E44"/>
    <w:rsid w:val="00595279"/>
    <w:rsid w:val="00595AAA"/>
    <w:rsid w:val="00596693"/>
    <w:rsid w:val="00596919"/>
    <w:rsid w:val="00596DFA"/>
    <w:rsid w:val="0059737F"/>
    <w:rsid w:val="005978E8"/>
    <w:rsid w:val="00597AC0"/>
    <w:rsid w:val="00597D62"/>
    <w:rsid w:val="00597E3A"/>
    <w:rsid w:val="005A0AF0"/>
    <w:rsid w:val="005A15F6"/>
    <w:rsid w:val="005A171C"/>
    <w:rsid w:val="005A19FE"/>
    <w:rsid w:val="005A1B57"/>
    <w:rsid w:val="005A1DAE"/>
    <w:rsid w:val="005A2110"/>
    <w:rsid w:val="005A23C9"/>
    <w:rsid w:val="005A2659"/>
    <w:rsid w:val="005A2D4D"/>
    <w:rsid w:val="005A2F7E"/>
    <w:rsid w:val="005A35F8"/>
    <w:rsid w:val="005A3A54"/>
    <w:rsid w:val="005A3B5E"/>
    <w:rsid w:val="005A3E45"/>
    <w:rsid w:val="005A4817"/>
    <w:rsid w:val="005A48C9"/>
    <w:rsid w:val="005A4CDD"/>
    <w:rsid w:val="005A501E"/>
    <w:rsid w:val="005A5FA4"/>
    <w:rsid w:val="005A6086"/>
    <w:rsid w:val="005A6093"/>
    <w:rsid w:val="005A617B"/>
    <w:rsid w:val="005A68E6"/>
    <w:rsid w:val="005A6D26"/>
    <w:rsid w:val="005A7708"/>
    <w:rsid w:val="005A7CD0"/>
    <w:rsid w:val="005A7D9E"/>
    <w:rsid w:val="005B0621"/>
    <w:rsid w:val="005B0938"/>
    <w:rsid w:val="005B0C8C"/>
    <w:rsid w:val="005B0E33"/>
    <w:rsid w:val="005B1255"/>
    <w:rsid w:val="005B14F6"/>
    <w:rsid w:val="005B1EAF"/>
    <w:rsid w:val="005B266D"/>
    <w:rsid w:val="005B2768"/>
    <w:rsid w:val="005B2D6E"/>
    <w:rsid w:val="005B2F5B"/>
    <w:rsid w:val="005B2F71"/>
    <w:rsid w:val="005B3084"/>
    <w:rsid w:val="005B3322"/>
    <w:rsid w:val="005B36E4"/>
    <w:rsid w:val="005B3A85"/>
    <w:rsid w:val="005B3AF2"/>
    <w:rsid w:val="005B3CD7"/>
    <w:rsid w:val="005B3D32"/>
    <w:rsid w:val="005B3D86"/>
    <w:rsid w:val="005B40AE"/>
    <w:rsid w:val="005B40CB"/>
    <w:rsid w:val="005B432F"/>
    <w:rsid w:val="005B4D1E"/>
    <w:rsid w:val="005B50AC"/>
    <w:rsid w:val="005B56F8"/>
    <w:rsid w:val="005B58DE"/>
    <w:rsid w:val="005B5FD8"/>
    <w:rsid w:val="005B6249"/>
    <w:rsid w:val="005B64D1"/>
    <w:rsid w:val="005B6634"/>
    <w:rsid w:val="005B6B3C"/>
    <w:rsid w:val="005B726E"/>
    <w:rsid w:val="005B74BF"/>
    <w:rsid w:val="005B75CC"/>
    <w:rsid w:val="005B79C8"/>
    <w:rsid w:val="005B7A2F"/>
    <w:rsid w:val="005B7B24"/>
    <w:rsid w:val="005B7C08"/>
    <w:rsid w:val="005C0293"/>
    <w:rsid w:val="005C02B2"/>
    <w:rsid w:val="005C080F"/>
    <w:rsid w:val="005C0950"/>
    <w:rsid w:val="005C0F46"/>
    <w:rsid w:val="005C1318"/>
    <w:rsid w:val="005C191B"/>
    <w:rsid w:val="005C1E9A"/>
    <w:rsid w:val="005C22A8"/>
    <w:rsid w:val="005C2406"/>
    <w:rsid w:val="005C2492"/>
    <w:rsid w:val="005C271C"/>
    <w:rsid w:val="005C2DD1"/>
    <w:rsid w:val="005C2E15"/>
    <w:rsid w:val="005C2E6A"/>
    <w:rsid w:val="005C3215"/>
    <w:rsid w:val="005C390F"/>
    <w:rsid w:val="005C3CA2"/>
    <w:rsid w:val="005C40D0"/>
    <w:rsid w:val="005C45AE"/>
    <w:rsid w:val="005C4827"/>
    <w:rsid w:val="005C4E81"/>
    <w:rsid w:val="005C5030"/>
    <w:rsid w:val="005C5133"/>
    <w:rsid w:val="005C5330"/>
    <w:rsid w:val="005C5E6C"/>
    <w:rsid w:val="005C62CE"/>
    <w:rsid w:val="005C6324"/>
    <w:rsid w:val="005C6B6E"/>
    <w:rsid w:val="005C6EB5"/>
    <w:rsid w:val="005C717B"/>
    <w:rsid w:val="005C718F"/>
    <w:rsid w:val="005C75E9"/>
    <w:rsid w:val="005C795A"/>
    <w:rsid w:val="005C7E9F"/>
    <w:rsid w:val="005D01A5"/>
    <w:rsid w:val="005D071D"/>
    <w:rsid w:val="005D0D4D"/>
    <w:rsid w:val="005D0F3C"/>
    <w:rsid w:val="005D10BF"/>
    <w:rsid w:val="005D112E"/>
    <w:rsid w:val="005D116B"/>
    <w:rsid w:val="005D12FB"/>
    <w:rsid w:val="005D13A9"/>
    <w:rsid w:val="005D1866"/>
    <w:rsid w:val="005D1C86"/>
    <w:rsid w:val="005D1E27"/>
    <w:rsid w:val="005D1E8C"/>
    <w:rsid w:val="005D21AC"/>
    <w:rsid w:val="005D2332"/>
    <w:rsid w:val="005D25D7"/>
    <w:rsid w:val="005D2763"/>
    <w:rsid w:val="005D276A"/>
    <w:rsid w:val="005D2B97"/>
    <w:rsid w:val="005D2FC1"/>
    <w:rsid w:val="005D31ED"/>
    <w:rsid w:val="005D3321"/>
    <w:rsid w:val="005D33DC"/>
    <w:rsid w:val="005D3C36"/>
    <w:rsid w:val="005D431F"/>
    <w:rsid w:val="005D47A9"/>
    <w:rsid w:val="005D48DA"/>
    <w:rsid w:val="005D494F"/>
    <w:rsid w:val="005D4BE9"/>
    <w:rsid w:val="005D4E57"/>
    <w:rsid w:val="005D54CD"/>
    <w:rsid w:val="005D5581"/>
    <w:rsid w:val="005D56EC"/>
    <w:rsid w:val="005D580E"/>
    <w:rsid w:val="005D592E"/>
    <w:rsid w:val="005D6166"/>
    <w:rsid w:val="005D63F4"/>
    <w:rsid w:val="005D6B75"/>
    <w:rsid w:val="005D708A"/>
    <w:rsid w:val="005D7198"/>
    <w:rsid w:val="005D731B"/>
    <w:rsid w:val="005D74E3"/>
    <w:rsid w:val="005D7588"/>
    <w:rsid w:val="005D7C67"/>
    <w:rsid w:val="005D7C8F"/>
    <w:rsid w:val="005E111E"/>
    <w:rsid w:val="005E11DA"/>
    <w:rsid w:val="005E1667"/>
    <w:rsid w:val="005E1A60"/>
    <w:rsid w:val="005E1CE3"/>
    <w:rsid w:val="005E1F50"/>
    <w:rsid w:val="005E26BA"/>
    <w:rsid w:val="005E26DB"/>
    <w:rsid w:val="005E292A"/>
    <w:rsid w:val="005E2970"/>
    <w:rsid w:val="005E30F6"/>
    <w:rsid w:val="005E31BE"/>
    <w:rsid w:val="005E37DF"/>
    <w:rsid w:val="005E3997"/>
    <w:rsid w:val="005E3D53"/>
    <w:rsid w:val="005E3EC1"/>
    <w:rsid w:val="005E4248"/>
    <w:rsid w:val="005E48D8"/>
    <w:rsid w:val="005E4EA1"/>
    <w:rsid w:val="005E5014"/>
    <w:rsid w:val="005E51C0"/>
    <w:rsid w:val="005E5243"/>
    <w:rsid w:val="005E5282"/>
    <w:rsid w:val="005E55C2"/>
    <w:rsid w:val="005E57FC"/>
    <w:rsid w:val="005E58EF"/>
    <w:rsid w:val="005E5B43"/>
    <w:rsid w:val="005E5E68"/>
    <w:rsid w:val="005E5F06"/>
    <w:rsid w:val="005E648F"/>
    <w:rsid w:val="005E666D"/>
    <w:rsid w:val="005E6E68"/>
    <w:rsid w:val="005E74AB"/>
    <w:rsid w:val="005E7DE6"/>
    <w:rsid w:val="005F00AD"/>
    <w:rsid w:val="005F0BF0"/>
    <w:rsid w:val="005F0C4D"/>
    <w:rsid w:val="005F15B7"/>
    <w:rsid w:val="005F1711"/>
    <w:rsid w:val="005F17DF"/>
    <w:rsid w:val="005F19BE"/>
    <w:rsid w:val="005F1BD0"/>
    <w:rsid w:val="005F1E50"/>
    <w:rsid w:val="005F209E"/>
    <w:rsid w:val="005F24EF"/>
    <w:rsid w:val="005F25AB"/>
    <w:rsid w:val="005F27B8"/>
    <w:rsid w:val="005F2A00"/>
    <w:rsid w:val="005F2CF3"/>
    <w:rsid w:val="005F2EA7"/>
    <w:rsid w:val="005F2EE1"/>
    <w:rsid w:val="005F2EEC"/>
    <w:rsid w:val="005F2FEA"/>
    <w:rsid w:val="005F32B6"/>
    <w:rsid w:val="005F3353"/>
    <w:rsid w:val="005F3395"/>
    <w:rsid w:val="005F33BB"/>
    <w:rsid w:val="005F3515"/>
    <w:rsid w:val="005F3534"/>
    <w:rsid w:val="005F4014"/>
    <w:rsid w:val="005F40E2"/>
    <w:rsid w:val="005F415C"/>
    <w:rsid w:val="005F41C8"/>
    <w:rsid w:val="005F45BF"/>
    <w:rsid w:val="005F48DF"/>
    <w:rsid w:val="005F5077"/>
    <w:rsid w:val="005F582C"/>
    <w:rsid w:val="005F5A18"/>
    <w:rsid w:val="005F5CDF"/>
    <w:rsid w:val="005F601C"/>
    <w:rsid w:val="005F60B4"/>
    <w:rsid w:val="005F6242"/>
    <w:rsid w:val="005F63B7"/>
    <w:rsid w:val="005F66FE"/>
    <w:rsid w:val="005F6715"/>
    <w:rsid w:val="005F6795"/>
    <w:rsid w:val="005F6900"/>
    <w:rsid w:val="005F6B39"/>
    <w:rsid w:val="005F6B6E"/>
    <w:rsid w:val="005F6DC5"/>
    <w:rsid w:val="005F6E71"/>
    <w:rsid w:val="005F6FB0"/>
    <w:rsid w:val="005F77C9"/>
    <w:rsid w:val="005F7F2C"/>
    <w:rsid w:val="00600230"/>
    <w:rsid w:val="00600540"/>
    <w:rsid w:val="00600646"/>
    <w:rsid w:val="006008C5"/>
    <w:rsid w:val="006008FE"/>
    <w:rsid w:val="00600B49"/>
    <w:rsid w:val="00601115"/>
    <w:rsid w:val="0060120E"/>
    <w:rsid w:val="006014C6"/>
    <w:rsid w:val="00601A3E"/>
    <w:rsid w:val="00601B92"/>
    <w:rsid w:val="00601DD4"/>
    <w:rsid w:val="00601F29"/>
    <w:rsid w:val="006024A4"/>
    <w:rsid w:val="006024E3"/>
    <w:rsid w:val="00602AB6"/>
    <w:rsid w:val="00602FD3"/>
    <w:rsid w:val="0060316E"/>
    <w:rsid w:val="0060336F"/>
    <w:rsid w:val="0060344E"/>
    <w:rsid w:val="006038F3"/>
    <w:rsid w:val="00603B82"/>
    <w:rsid w:val="00603BE9"/>
    <w:rsid w:val="00603C8B"/>
    <w:rsid w:val="00603C8E"/>
    <w:rsid w:val="00603E2A"/>
    <w:rsid w:val="00603EC7"/>
    <w:rsid w:val="0060406B"/>
    <w:rsid w:val="00604226"/>
    <w:rsid w:val="006043A6"/>
    <w:rsid w:val="006043D3"/>
    <w:rsid w:val="006045BC"/>
    <w:rsid w:val="00604A97"/>
    <w:rsid w:val="00604AB9"/>
    <w:rsid w:val="00604E45"/>
    <w:rsid w:val="00604FD8"/>
    <w:rsid w:val="00605A15"/>
    <w:rsid w:val="00605B14"/>
    <w:rsid w:val="0060604D"/>
    <w:rsid w:val="006062A6"/>
    <w:rsid w:val="006062D9"/>
    <w:rsid w:val="00606493"/>
    <w:rsid w:val="00606B9C"/>
    <w:rsid w:val="0060724D"/>
    <w:rsid w:val="00607296"/>
    <w:rsid w:val="006073BA"/>
    <w:rsid w:val="006075C6"/>
    <w:rsid w:val="00607D7A"/>
    <w:rsid w:val="0061034F"/>
    <w:rsid w:val="00610435"/>
    <w:rsid w:val="00610C45"/>
    <w:rsid w:val="00610F08"/>
    <w:rsid w:val="00611195"/>
    <w:rsid w:val="006111A1"/>
    <w:rsid w:val="006118CF"/>
    <w:rsid w:val="006120C0"/>
    <w:rsid w:val="006136AE"/>
    <w:rsid w:val="00613984"/>
    <w:rsid w:val="00613A96"/>
    <w:rsid w:val="00614040"/>
    <w:rsid w:val="0061426C"/>
    <w:rsid w:val="00614273"/>
    <w:rsid w:val="00614376"/>
    <w:rsid w:val="00614453"/>
    <w:rsid w:val="006146F5"/>
    <w:rsid w:val="00614801"/>
    <w:rsid w:val="00614AB5"/>
    <w:rsid w:val="00614AD0"/>
    <w:rsid w:val="00614D00"/>
    <w:rsid w:val="00615153"/>
    <w:rsid w:val="00615567"/>
    <w:rsid w:val="0061560E"/>
    <w:rsid w:val="00615D3A"/>
    <w:rsid w:val="00615D92"/>
    <w:rsid w:val="006160C2"/>
    <w:rsid w:val="006160DE"/>
    <w:rsid w:val="00616250"/>
    <w:rsid w:val="0061729E"/>
    <w:rsid w:val="00617541"/>
    <w:rsid w:val="0061777A"/>
    <w:rsid w:val="006177C2"/>
    <w:rsid w:val="006179DB"/>
    <w:rsid w:val="00617FFB"/>
    <w:rsid w:val="0062039C"/>
    <w:rsid w:val="006205C2"/>
    <w:rsid w:val="0062070C"/>
    <w:rsid w:val="00620BDE"/>
    <w:rsid w:val="0062103C"/>
    <w:rsid w:val="006210B8"/>
    <w:rsid w:val="00621354"/>
    <w:rsid w:val="006215E9"/>
    <w:rsid w:val="006216E9"/>
    <w:rsid w:val="0062171C"/>
    <w:rsid w:val="00621A24"/>
    <w:rsid w:val="00621C82"/>
    <w:rsid w:val="00621DA8"/>
    <w:rsid w:val="00621F92"/>
    <w:rsid w:val="0062291C"/>
    <w:rsid w:val="00622923"/>
    <w:rsid w:val="00622C73"/>
    <w:rsid w:val="00622D9B"/>
    <w:rsid w:val="00623350"/>
    <w:rsid w:val="006236B1"/>
    <w:rsid w:val="00623C07"/>
    <w:rsid w:val="0062453F"/>
    <w:rsid w:val="00624592"/>
    <w:rsid w:val="00624855"/>
    <w:rsid w:val="00624980"/>
    <w:rsid w:val="00624B87"/>
    <w:rsid w:val="00624D85"/>
    <w:rsid w:val="00624DAB"/>
    <w:rsid w:val="00624E7D"/>
    <w:rsid w:val="0062536F"/>
    <w:rsid w:val="0062572C"/>
    <w:rsid w:val="00625758"/>
    <w:rsid w:val="00625C2C"/>
    <w:rsid w:val="00625D80"/>
    <w:rsid w:val="0062624D"/>
    <w:rsid w:val="00626252"/>
    <w:rsid w:val="0062641C"/>
    <w:rsid w:val="006267DD"/>
    <w:rsid w:val="0062708E"/>
    <w:rsid w:val="00627234"/>
    <w:rsid w:val="00627504"/>
    <w:rsid w:val="00627787"/>
    <w:rsid w:val="00627ACC"/>
    <w:rsid w:val="00627EAD"/>
    <w:rsid w:val="00630062"/>
    <w:rsid w:val="006301BA"/>
    <w:rsid w:val="0063040B"/>
    <w:rsid w:val="0063093D"/>
    <w:rsid w:val="00630BCE"/>
    <w:rsid w:val="00630C01"/>
    <w:rsid w:val="00631033"/>
    <w:rsid w:val="006316F3"/>
    <w:rsid w:val="00631A8E"/>
    <w:rsid w:val="006324D6"/>
    <w:rsid w:val="006326C1"/>
    <w:rsid w:val="00632754"/>
    <w:rsid w:val="00632999"/>
    <w:rsid w:val="00632A82"/>
    <w:rsid w:val="00632B88"/>
    <w:rsid w:val="00632CE4"/>
    <w:rsid w:val="0063322E"/>
    <w:rsid w:val="006333A4"/>
    <w:rsid w:val="006334EF"/>
    <w:rsid w:val="00633772"/>
    <w:rsid w:val="00633B21"/>
    <w:rsid w:val="00633D93"/>
    <w:rsid w:val="0063422D"/>
    <w:rsid w:val="0063433F"/>
    <w:rsid w:val="00634370"/>
    <w:rsid w:val="00634898"/>
    <w:rsid w:val="00634F64"/>
    <w:rsid w:val="00634FD9"/>
    <w:rsid w:val="00635074"/>
    <w:rsid w:val="00635405"/>
    <w:rsid w:val="0063542C"/>
    <w:rsid w:val="00635931"/>
    <w:rsid w:val="006359E6"/>
    <w:rsid w:val="00635ABA"/>
    <w:rsid w:val="00636B18"/>
    <w:rsid w:val="00636B8D"/>
    <w:rsid w:val="00636BE8"/>
    <w:rsid w:val="00636DF1"/>
    <w:rsid w:val="00636E2D"/>
    <w:rsid w:val="00636FD0"/>
    <w:rsid w:val="00637391"/>
    <w:rsid w:val="00637A0D"/>
    <w:rsid w:val="00637A72"/>
    <w:rsid w:val="00637EBB"/>
    <w:rsid w:val="00640752"/>
    <w:rsid w:val="0064083D"/>
    <w:rsid w:val="00640962"/>
    <w:rsid w:val="00640CA2"/>
    <w:rsid w:val="00640D23"/>
    <w:rsid w:val="006412A9"/>
    <w:rsid w:val="00641CB7"/>
    <w:rsid w:val="00641FF9"/>
    <w:rsid w:val="006422B8"/>
    <w:rsid w:val="006422DD"/>
    <w:rsid w:val="006425F5"/>
    <w:rsid w:val="0064260E"/>
    <w:rsid w:val="00642C0E"/>
    <w:rsid w:val="00642D6E"/>
    <w:rsid w:val="00642F41"/>
    <w:rsid w:val="006432C1"/>
    <w:rsid w:val="00643416"/>
    <w:rsid w:val="006435E1"/>
    <w:rsid w:val="00643790"/>
    <w:rsid w:val="006437A3"/>
    <w:rsid w:val="00643C43"/>
    <w:rsid w:val="00643D2E"/>
    <w:rsid w:val="00643F38"/>
    <w:rsid w:val="006440B4"/>
    <w:rsid w:val="0064552C"/>
    <w:rsid w:val="006457C8"/>
    <w:rsid w:val="006457FD"/>
    <w:rsid w:val="00645F49"/>
    <w:rsid w:val="00646263"/>
    <w:rsid w:val="006463B4"/>
    <w:rsid w:val="006467D8"/>
    <w:rsid w:val="00646803"/>
    <w:rsid w:val="00646AA2"/>
    <w:rsid w:val="00646BA2"/>
    <w:rsid w:val="0064723D"/>
    <w:rsid w:val="006474F0"/>
    <w:rsid w:val="006479F6"/>
    <w:rsid w:val="0065008A"/>
    <w:rsid w:val="006501F6"/>
    <w:rsid w:val="00650795"/>
    <w:rsid w:val="00650C9F"/>
    <w:rsid w:val="00650DD9"/>
    <w:rsid w:val="0065118B"/>
    <w:rsid w:val="00651418"/>
    <w:rsid w:val="006514F2"/>
    <w:rsid w:val="006520C0"/>
    <w:rsid w:val="00652685"/>
    <w:rsid w:val="0065296B"/>
    <w:rsid w:val="006529BD"/>
    <w:rsid w:val="00652A41"/>
    <w:rsid w:val="00652A4E"/>
    <w:rsid w:val="00652BA6"/>
    <w:rsid w:val="00653B15"/>
    <w:rsid w:val="00653BA3"/>
    <w:rsid w:val="00654113"/>
    <w:rsid w:val="006541BE"/>
    <w:rsid w:val="00654497"/>
    <w:rsid w:val="006544B4"/>
    <w:rsid w:val="0065471C"/>
    <w:rsid w:val="00654C95"/>
    <w:rsid w:val="00655480"/>
    <w:rsid w:val="006558D6"/>
    <w:rsid w:val="00656144"/>
    <w:rsid w:val="0065631E"/>
    <w:rsid w:val="00656702"/>
    <w:rsid w:val="00656DE0"/>
    <w:rsid w:val="00656DF7"/>
    <w:rsid w:val="00656E8E"/>
    <w:rsid w:val="006573CD"/>
    <w:rsid w:val="00657AF7"/>
    <w:rsid w:val="00657B44"/>
    <w:rsid w:val="00657EA0"/>
    <w:rsid w:val="00657F65"/>
    <w:rsid w:val="0066007D"/>
    <w:rsid w:val="006604A3"/>
    <w:rsid w:val="0066081B"/>
    <w:rsid w:val="00660D6A"/>
    <w:rsid w:val="00660D8A"/>
    <w:rsid w:val="00660EFA"/>
    <w:rsid w:val="00660F8A"/>
    <w:rsid w:val="0066116A"/>
    <w:rsid w:val="00661220"/>
    <w:rsid w:val="0066123E"/>
    <w:rsid w:val="0066131D"/>
    <w:rsid w:val="006615FB"/>
    <w:rsid w:val="00661C45"/>
    <w:rsid w:val="00661C85"/>
    <w:rsid w:val="00662206"/>
    <w:rsid w:val="00662594"/>
    <w:rsid w:val="00662733"/>
    <w:rsid w:val="00662988"/>
    <w:rsid w:val="00662ABA"/>
    <w:rsid w:val="00663083"/>
    <w:rsid w:val="00663C79"/>
    <w:rsid w:val="00663CF8"/>
    <w:rsid w:val="00663D1B"/>
    <w:rsid w:val="00663E47"/>
    <w:rsid w:val="00664262"/>
    <w:rsid w:val="00664292"/>
    <w:rsid w:val="006643EA"/>
    <w:rsid w:val="00664480"/>
    <w:rsid w:val="00665012"/>
    <w:rsid w:val="00665313"/>
    <w:rsid w:val="00665CDB"/>
    <w:rsid w:val="0066602E"/>
    <w:rsid w:val="006663CA"/>
    <w:rsid w:val="006664BA"/>
    <w:rsid w:val="006664F0"/>
    <w:rsid w:val="006666E0"/>
    <w:rsid w:val="00666815"/>
    <w:rsid w:val="006669A1"/>
    <w:rsid w:val="00666A40"/>
    <w:rsid w:val="00666E5B"/>
    <w:rsid w:val="00666F8A"/>
    <w:rsid w:val="00667460"/>
    <w:rsid w:val="00667F3A"/>
    <w:rsid w:val="00670122"/>
    <w:rsid w:val="00670873"/>
    <w:rsid w:val="00670D59"/>
    <w:rsid w:val="00671424"/>
    <w:rsid w:val="006715FE"/>
    <w:rsid w:val="0067175D"/>
    <w:rsid w:val="006717F4"/>
    <w:rsid w:val="00671CC5"/>
    <w:rsid w:val="00671E6F"/>
    <w:rsid w:val="00671F1A"/>
    <w:rsid w:val="006723B2"/>
    <w:rsid w:val="00672646"/>
    <w:rsid w:val="00672736"/>
    <w:rsid w:val="0067297C"/>
    <w:rsid w:val="00672A18"/>
    <w:rsid w:val="006733D8"/>
    <w:rsid w:val="0067366E"/>
    <w:rsid w:val="00673F7E"/>
    <w:rsid w:val="00673F8B"/>
    <w:rsid w:val="00674BC9"/>
    <w:rsid w:val="00674F5A"/>
    <w:rsid w:val="00674FAE"/>
    <w:rsid w:val="00675357"/>
    <w:rsid w:val="00675522"/>
    <w:rsid w:val="00675E34"/>
    <w:rsid w:val="00676095"/>
    <w:rsid w:val="006761C0"/>
    <w:rsid w:val="00676955"/>
    <w:rsid w:val="00676A1E"/>
    <w:rsid w:val="00676B46"/>
    <w:rsid w:val="00676DDB"/>
    <w:rsid w:val="00677C1C"/>
    <w:rsid w:val="00680114"/>
    <w:rsid w:val="006801D9"/>
    <w:rsid w:val="00680284"/>
    <w:rsid w:val="006802B3"/>
    <w:rsid w:val="006804B4"/>
    <w:rsid w:val="006805AA"/>
    <w:rsid w:val="00680847"/>
    <w:rsid w:val="0068090D"/>
    <w:rsid w:val="00681386"/>
    <w:rsid w:val="006813AC"/>
    <w:rsid w:val="00681537"/>
    <w:rsid w:val="00681855"/>
    <w:rsid w:val="00681856"/>
    <w:rsid w:val="00681B91"/>
    <w:rsid w:val="00681CC5"/>
    <w:rsid w:val="00681D80"/>
    <w:rsid w:val="00681E8B"/>
    <w:rsid w:val="006820A4"/>
    <w:rsid w:val="00682659"/>
    <w:rsid w:val="0068289E"/>
    <w:rsid w:val="0068290F"/>
    <w:rsid w:val="0068291D"/>
    <w:rsid w:val="00682A42"/>
    <w:rsid w:val="0068347B"/>
    <w:rsid w:val="00683584"/>
    <w:rsid w:val="00683613"/>
    <w:rsid w:val="00683997"/>
    <w:rsid w:val="00683C25"/>
    <w:rsid w:val="00684089"/>
    <w:rsid w:val="00684097"/>
    <w:rsid w:val="0068473C"/>
    <w:rsid w:val="00684837"/>
    <w:rsid w:val="00684A30"/>
    <w:rsid w:val="00684CAD"/>
    <w:rsid w:val="00684F69"/>
    <w:rsid w:val="00684FFA"/>
    <w:rsid w:val="00686222"/>
    <w:rsid w:val="0068623A"/>
    <w:rsid w:val="0068685C"/>
    <w:rsid w:val="00686CA4"/>
    <w:rsid w:val="00686DED"/>
    <w:rsid w:val="00686E6A"/>
    <w:rsid w:val="00686FB8"/>
    <w:rsid w:val="00687C19"/>
    <w:rsid w:val="00687E5E"/>
    <w:rsid w:val="00690286"/>
    <w:rsid w:val="006903E5"/>
    <w:rsid w:val="00690714"/>
    <w:rsid w:val="00690ADD"/>
    <w:rsid w:val="00690C39"/>
    <w:rsid w:val="006913AC"/>
    <w:rsid w:val="00691886"/>
    <w:rsid w:val="00691A48"/>
    <w:rsid w:val="00691B19"/>
    <w:rsid w:val="006923E4"/>
    <w:rsid w:val="006923EA"/>
    <w:rsid w:val="00692602"/>
    <w:rsid w:val="00692B39"/>
    <w:rsid w:val="006930F1"/>
    <w:rsid w:val="0069312F"/>
    <w:rsid w:val="00693249"/>
    <w:rsid w:val="006933B3"/>
    <w:rsid w:val="006933DB"/>
    <w:rsid w:val="006937A1"/>
    <w:rsid w:val="00693B67"/>
    <w:rsid w:val="00693EB6"/>
    <w:rsid w:val="006944B6"/>
    <w:rsid w:val="006944BB"/>
    <w:rsid w:val="00694A94"/>
    <w:rsid w:val="00694FE9"/>
    <w:rsid w:val="006951C6"/>
    <w:rsid w:val="006951C7"/>
    <w:rsid w:val="006954A7"/>
    <w:rsid w:val="00695A26"/>
    <w:rsid w:val="00695B91"/>
    <w:rsid w:val="00695EE8"/>
    <w:rsid w:val="0069699A"/>
    <w:rsid w:val="00696AA5"/>
    <w:rsid w:val="00696BBF"/>
    <w:rsid w:val="006970EA"/>
    <w:rsid w:val="006971F9"/>
    <w:rsid w:val="00697322"/>
    <w:rsid w:val="0069746E"/>
    <w:rsid w:val="006976D9"/>
    <w:rsid w:val="006A0477"/>
    <w:rsid w:val="006A0EE8"/>
    <w:rsid w:val="006A144C"/>
    <w:rsid w:val="006A1623"/>
    <w:rsid w:val="006A1A3F"/>
    <w:rsid w:val="006A1C7F"/>
    <w:rsid w:val="006A2894"/>
    <w:rsid w:val="006A2907"/>
    <w:rsid w:val="006A2945"/>
    <w:rsid w:val="006A2B11"/>
    <w:rsid w:val="006A2F49"/>
    <w:rsid w:val="006A3046"/>
    <w:rsid w:val="006A30C2"/>
    <w:rsid w:val="006A3381"/>
    <w:rsid w:val="006A350E"/>
    <w:rsid w:val="006A3823"/>
    <w:rsid w:val="006A3C0F"/>
    <w:rsid w:val="006A3DFC"/>
    <w:rsid w:val="006A4122"/>
    <w:rsid w:val="006A41F6"/>
    <w:rsid w:val="006A440D"/>
    <w:rsid w:val="006A4AFC"/>
    <w:rsid w:val="006A4F26"/>
    <w:rsid w:val="006A4FDE"/>
    <w:rsid w:val="006A508B"/>
    <w:rsid w:val="006A52DB"/>
    <w:rsid w:val="006A55B4"/>
    <w:rsid w:val="006A57C4"/>
    <w:rsid w:val="006A5B7C"/>
    <w:rsid w:val="006A60E6"/>
    <w:rsid w:val="006A6448"/>
    <w:rsid w:val="006A65A7"/>
    <w:rsid w:val="006A6E3F"/>
    <w:rsid w:val="006A73FC"/>
    <w:rsid w:val="006A7424"/>
    <w:rsid w:val="006A784E"/>
    <w:rsid w:val="006A785E"/>
    <w:rsid w:val="006A7C2B"/>
    <w:rsid w:val="006B0373"/>
    <w:rsid w:val="006B04CD"/>
    <w:rsid w:val="006B07AA"/>
    <w:rsid w:val="006B0BDC"/>
    <w:rsid w:val="006B0D57"/>
    <w:rsid w:val="006B11F5"/>
    <w:rsid w:val="006B1453"/>
    <w:rsid w:val="006B186C"/>
    <w:rsid w:val="006B1C3C"/>
    <w:rsid w:val="006B1DCA"/>
    <w:rsid w:val="006B20B8"/>
    <w:rsid w:val="006B211B"/>
    <w:rsid w:val="006B26D6"/>
    <w:rsid w:val="006B2B2A"/>
    <w:rsid w:val="006B321B"/>
    <w:rsid w:val="006B416B"/>
    <w:rsid w:val="006B445C"/>
    <w:rsid w:val="006B448F"/>
    <w:rsid w:val="006B4827"/>
    <w:rsid w:val="006B485E"/>
    <w:rsid w:val="006B48C0"/>
    <w:rsid w:val="006B4A39"/>
    <w:rsid w:val="006B5025"/>
    <w:rsid w:val="006B5372"/>
    <w:rsid w:val="006B58CE"/>
    <w:rsid w:val="006B5E2D"/>
    <w:rsid w:val="006B6118"/>
    <w:rsid w:val="006B614C"/>
    <w:rsid w:val="006B6588"/>
    <w:rsid w:val="006B6630"/>
    <w:rsid w:val="006B6D10"/>
    <w:rsid w:val="006B71CF"/>
    <w:rsid w:val="006B71F1"/>
    <w:rsid w:val="006B7322"/>
    <w:rsid w:val="006B75A8"/>
    <w:rsid w:val="006B75E9"/>
    <w:rsid w:val="006B774C"/>
    <w:rsid w:val="006B79A0"/>
    <w:rsid w:val="006B7CD6"/>
    <w:rsid w:val="006C023E"/>
    <w:rsid w:val="006C02EA"/>
    <w:rsid w:val="006C03B7"/>
    <w:rsid w:val="006C0435"/>
    <w:rsid w:val="006C08C5"/>
    <w:rsid w:val="006C0A56"/>
    <w:rsid w:val="006C0B40"/>
    <w:rsid w:val="006C1202"/>
    <w:rsid w:val="006C18BB"/>
    <w:rsid w:val="006C1B14"/>
    <w:rsid w:val="006C2016"/>
    <w:rsid w:val="006C2022"/>
    <w:rsid w:val="006C20D8"/>
    <w:rsid w:val="006C2141"/>
    <w:rsid w:val="006C252E"/>
    <w:rsid w:val="006C2724"/>
    <w:rsid w:val="006C2C70"/>
    <w:rsid w:val="006C2C89"/>
    <w:rsid w:val="006C2EF1"/>
    <w:rsid w:val="006C2FBF"/>
    <w:rsid w:val="006C2FF4"/>
    <w:rsid w:val="006C34C0"/>
    <w:rsid w:val="006C358F"/>
    <w:rsid w:val="006C35C8"/>
    <w:rsid w:val="006C375A"/>
    <w:rsid w:val="006C38D8"/>
    <w:rsid w:val="006C3F11"/>
    <w:rsid w:val="006C42D1"/>
    <w:rsid w:val="006C438C"/>
    <w:rsid w:val="006C44E0"/>
    <w:rsid w:val="006C4BFD"/>
    <w:rsid w:val="006C4D92"/>
    <w:rsid w:val="006C51AD"/>
    <w:rsid w:val="006C5472"/>
    <w:rsid w:val="006C5799"/>
    <w:rsid w:val="006C5A68"/>
    <w:rsid w:val="006C5BE6"/>
    <w:rsid w:val="006C5E18"/>
    <w:rsid w:val="006C62F9"/>
    <w:rsid w:val="006C7466"/>
    <w:rsid w:val="006C74E6"/>
    <w:rsid w:val="006C7507"/>
    <w:rsid w:val="006C7965"/>
    <w:rsid w:val="006C7DCE"/>
    <w:rsid w:val="006C7E69"/>
    <w:rsid w:val="006D0335"/>
    <w:rsid w:val="006D0519"/>
    <w:rsid w:val="006D062A"/>
    <w:rsid w:val="006D0638"/>
    <w:rsid w:val="006D07BA"/>
    <w:rsid w:val="006D092C"/>
    <w:rsid w:val="006D0973"/>
    <w:rsid w:val="006D0D68"/>
    <w:rsid w:val="006D0DC9"/>
    <w:rsid w:val="006D1016"/>
    <w:rsid w:val="006D1DC6"/>
    <w:rsid w:val="006D1E2B"/>
    <w:rsid w:val="006D1E84"/>
    <w:rsid w:val="006D1EA4"/>
    <w:rsid w:val="006D2195"/>
    <w:rsid w:val="006D250E"/>
    <w:rsid w:val="006D3038"/>
    <w:rsid w:val="006D3874"/>
    <w:rsid w:val="006D3D67"/>
    <w:rsid w:val="006D3F61"/>
    <w:rsid w:val="006D413C"/>
    <w:rsid w:val="006D436E"/>
    <w:rsid w:val="006D488A"/>
    <w:rsid w:val="006D4AA6"/>
    <w:rsid w:val="006D4BE7"/>
    <w:rsid w:val="006D5C08"/>
    <w:rsid w:val="006D5C3C"/>
    <w:rsid w:val="006D6064"/>
    <w:rsid w:val="006D665B"/>
    <w:rsid w:val="006D66D2"/>
    <w:rsid w:val="006D67AA"/>
    <w:rsid w:val="006D6AD7"/>
    <w:rsid w:val="006D6AE6"/>
    <w:rsid w:val="006D6EA1"/>
    <w:rsid w:val="006D7E0E"/>
    <w:rsid w:val="006E01A1"/>
    <w:rsid w:val="006E01BB"/>
    <w:rsid w:val="006E0C93"/>
    <w:rsid w:val="006E0FDD"/>
    <w:rsid w:val="006E1068"/>
    <w:rsid w:val="006E126C"/>
    <w:rsid w:val="006E134A"/>
    <w:rsid w:val="006E1476"/>
    <w:rsid w:val="006E1E60"/>
    <w:rsid w:val="006E228E"/>
    <w:rsid w:val="006E242D"/>
    <w:rsid w:val="006E2948"/>
    <w:rsid w:val="006E2CA0"/>
    <w:rsid w:val="006E2DC4"/>
    <w:rsid w:val="006E33B5"/>
    <w:rsid w:val="006E3AD1"/>
    <w:rsid w:val="006E3C5E"/>
    <w:rsid w:val="006E434E"/>
    <w:rsid w:val="006E44AA"/>
    <w:rsid w:val="006E4ACB"/>
    <w:rsid w:val="006E4CC5"/>
    <w:rsid w:val="006E4F30"/>
    <w:rsid w:val="006E51A6"/>
    <w:rsid w:val="006E5267"/>
    <w:rsid w:val="006E5A22"/>
    <w:rsid w:val="006E5C86"/>
    <w:rsid w:val="006E66D5"/>
    <w:rsid w:val="006E6755"/>
    <w:rsid w:val="006E77F3"/>
    <w:rsid w:val="006E7996"/>
    <w:rsid w:val="006E7A93"/>
    <w:rsid w:val="006E7B7C"/>
    <w:rsid w:val="006E7F1C"/>
    <w:rsid w:val="006F004D"/>
    <w:rsid w:val="006F01D2"/>
    <w:rsid w:val="006F01EB"/>
    <w:rsid w:val="006F0379"/>
    <w:rsid w:val="006F0C68"/>
    <w:rsid w:val="006F0FFC"/>
    <w:rsid w:val="006F205A"/>
    <w:rsid w:val="006F2327"/>
    <w:rsid w:val="006F33CF"/>
    <w:rsid w:val="006F352F"/>
    <w:rsid w:val="006F4210"/>
    <w:rsid w:val="006F48BF"/>
    <w:rsid w:val="006F48CD"/>
    <w:rsid w:val="006F4A24"/>
    <w:rsid w:val="006F5D18"/>
    <w:rsid w:val="006F5D8E"/>
    <w:rsid w:val="006F6159"/>
    <w:rsid w:val="006F6194"/>
    <w:rsid w:val="006F64FE"/>
    <w:rsid w:val="006F6C0E"/>
    <w:rsid w:val="006F7B26"/>
    <w:rsid w:val="006F7E7C"/>
    <w:rsid w:val="00700702"/>
    <w:rsid w:val="00700BEF"/>
    <w:rsid w:val="00701B52"/>
    <w:rsid w:val="00701EF6"/>
    <w:rsid w:val="00701F2B"/>
    <w:rsid w:val="00701FA7"/>
    <w:rsid w:val="007020D2"/>
    <w:rsid w:val="007020F2"/>
    <w:rsid w:val="007020FD"/>
    <w:rsid w:val="007021C5"/>
    <w:rsid w:val="00702520"/>
    <w:rsid w:val="007027FB"/>
    <w:rsid w:val="00702B42"/>
    <w:rsid w:val="00702C54"/>
    <w:rsid w:val="00702F66"/>
    <w:rsid w:val="00702FFD"/>
    <w:rsid w:val="00703306"/>
    <w:rsid w:val="00703456"/>
    <w:rsid w:val="007043A3"/>
    <w:rsid w:val="00704C1D"/>
    <w:rsid w:val="00704DF7"/>
    <w:rsid w:val="00705042"/>
    <w:rsid w:val="007053F2"/>
    <w:rsid w:val="00705512"/>
    <w:rsid w:val="00706087"/>
    <w:rsid w:val="0070617E"/>
    <w:rsid w:val="00706300"/>
    <w:rsid w:val="00706359"/>
    <w:rsid w:val="00706372"/>
    <w:rsid w:val="00706528"/>
    <w:rsid w:val="00706569"/>
    <w:rsid w:val="00706B7C"/>
    <w:rsid w:val="00706BC1"/>
    <w:rsid w:val="00706C51"/>
    <w:rsid w:val="00707155"/>
    <w:rsid w:val="007073D8"/>
    <w:rsid w:val="0070771B"/>
    <w:rsid w:val="00707814"/>
    <w:rsid w:val="00707A88"/>
    <w:rsid w:val="00707B22"/>
    <w:rsid w:val="00707B84"/>
    <w:rsid w:val="00707BE7"/>
    <w:rsid w:val="0071022E"/>
    <w:rsid w:val="00710AAE"/>
    <w:rsid w:val="00710E79"/>
    <w:rsid w:val="00711084"/>
    <w:rsid w:val="007110BD"/>
    <w:rsid w:val="00712495"/>
    <w:rsid w:val="0071257A"/>
    <w:rsid w:val="00712649"/>
    <w:rsid w:val="00712A8F"/>
    <w:rsid w:val="00712ABC"/>
    <w:rsid w:val="00712D5F"/>
    <w:rsid w:val="00713E1B"/>
    <w:rsid w:val="00714297"/>
    <w:rsid w:val="007142EC"/>
    <w:rsid w:val="0071468A"/>
    <w:rsid w:val="00714935"/>
    <w:rsid w:val="00715C80"/>
    <w:rsid w:val="00715CE8"/>
    <w:rsid w:val="00716398"/>
    <w:rsid w:val="007168F2"/>
    <w:rsid w:val="00716AFF"/>
    <w:rsid w:val="00716E43"/>
    <w:rsid w:val="00716EB8"/>
    <w:rsid w:val="00716FEE"/>
    <w:rsid w:val="007173C2"/>
    <w:rsid w:val="00717A20"/>
    <w:rsid w:val="00717F61"/>
    <w:rsid w:val="00720534"/>
    <w:rsid w:val="0072066A"/>
    <w:rsid w:val="00720849"/>
    <w:rsid w:val="00720A5D"/>
    <w:rsid w:val="007211CF"/>
    <w:rsid w:val="00721342"/>
    <w:rsid w:val="007214D4"/>
    <w:rsid w:val="00721B03"/>
    <w:rsid w:val="00721C9B"/>
    <w:rsid w:val="00721F49"/>
    <w:rsid w:val="00722551"/>
    <w:rsid w:val="00722A6E"/>
    <w:rsid w:val="007234A1"/>
    <w:rsid w:val="00723516"/>
    <w:rsid w:val="0072353D"/>
    <w:rsid w:val="00723545"/>
    <w:rsid w:val="007237BB"/>
    <w:rsid w:val="007239BE"/>
    <w:rsid w:val="00723C08"/>
    <w:rsid w:val="00723E86"/>
    <w:rsid w:val="00723F4B"/>
    <w:rsid w:val="007241DE"/>
    <w:rsid w:val="0072423B"/>
    <w:rsid w:val="00724700"/>
    <w:rsid w:val="00724AFF"/>
    <w:rsid w:val="00725386"/>
    <w:rsid w:val="007255D9"/>
    <w:rsid w:val="007258AF"/>
    <w:rsid w:val="00725C83"/>
    <w:rsid w:val="00726035"/>
    <w:rsid w:val="00726313"/>
    <w:rsid w:val="00726F2E"/>
    <w:rsid w:val="0072737A"/>
    <w:rsid w:val="00727524"/>
    <w:rsid w:val="00727868"/>
    <w:rsid w:val="00727A49"/>
    <w:rsid w:val="00727AB1"/>
    <w:rsid w:val="00727E72"/>
    <w:rsid w:val="007300AA"/>
    <w:rsid w:val="00730508"/>
    <w:rsid w:val="00730679"/>
    <w:rsid w:val="007307CB"/>
    <w:rsid w:val="00730BB7"/>
    <w:rsid w:val="00730D05"/>
    <w:rsid w:val="007313CA"/>
    <w:rsid w:val="00731825"/>
    <w:rsid w:val="00731C77"/>
    <w:rsid w:val="00731D1A"/>
    <w:rsid w:val="007322F1"/>
    <w:rsid w:val="007328B5"/>
    <w:rsid w:val="00732EAA"/>
    <w:rsid w:val="00732F54"/>
    <w:rsid w:val="007334B2"/>
    <w:rsid w:val="0073398F"/>
    <w:rsid w:val="00733BB8"/>
    <w:rsid w:val="007342E7"/>
    <w:rsid w:val="00734AB8"/>
    <w:rsid w:val="0073513D"/>
    <w:rsid w:val="007358BB"/>
    <w:rsid w:val="00735D47"/>
    <w:rsid w:val="00735FC7"/>
    <w:rsid w:val="00736086"/>
    <w:rsid w:val="0073631E"/>
    <w:rsid w:val="00736726"/>
    <w:rsid w:val="00736AD5"/>
    <w:rsid w:val="00736AFD"/>
    <w:rsid w:val="00736EE7"/>
    <w:rsid w:val="00737168"/>
    <w:rsid w:val="00737BEC"/>
    <w:rsid w:val="00737D6D"/>
    <w:rsid w:val="0074048A"/>
    <w:rsid w:val="00740A10"/>
    <w:rsid w:val="00740B1A"/>
    <w:rsid w:val="00740BC7"/>
    <w:rsid w:val="00740F01"/>
    <w:rsid w:val="00741275"/>
    <w:rsid w:val="00741399"/>
    <w:rsid w:val="00741414"/>
    <w:rsid w:val="00741825"/>
    <w:rsid w:val="00741919"/>
    <w:rsid w:val="00741A2D"/>
    <w:rsid w:val="00741A8B"/>
    <w:rsid w:val="00741D8D"/>
    <w:rsid w:val="00741DCA"/>
    <w:rsid w:val="00741EDA"/>
    <w:rsid w:val="007420FA"/>
    <w:rsid w:val="00742C18"/>
    <w:rsid w:val="00742F84"/>
    <w:rsid w:val="00743851"/>
    <w:rsid w:val="007439B9"/>
    <w:rsid w:val="00743CAF"/>
    <w:rsid w:val="00743CE6"/>
    <w:rsid w:val="00743ED5"/>
    <w:rsid w:val="00744D78"/>
    <w:rsid w:val="00744EC6"/>
    <w:rsid w:val="00744F01"/>
    <w:rsid w:val="00745240"/>
    <w:rsid w:val="00745E96"/>
    <w:rsid w:val="00746A86"/>
    <w:rsid w:val="00746D09"/>
    <w:rsid w:val="00746F5C"/>
    <w:rsid w:val="00747137"/>
    <w:rsid w:val="00747A75"/>
    <w:rsid w:val="00747DBA"/>
    <w:rsid w:val="00747E10"/>
    <w:rsid w:val="00747F79"/>
    <w:rsid w:val="00750026"/>
    <w:rsid w:val="007501F9"/>
    <w:rsid w:val="007503E1"/>
    <w:rsid w:val="00750AF3"/>
    <w:rsid w:val="00750D52"/>
    <w:rsid w:val="00750E46"/>
    <w:rsid w:val="007514E5"/>
    <w:rsid w:val="00752081"/>
    <w:rsid w:val="00752162"/>
    <w:rsid w:val="0075253B"/>
    <w:rsid w:val="0075276B"/>
    <w:rsid w:val="007528DA"/>
    <w:rsid w:val="00752F1A"/>
    <w:rsid w:val="00752F7B"/>
    <w:rsid w:val="0075322C"/>
    <w:rsid w:val="0075352E"/>
    <w:rsid w:val="0075384D"/>
    <w:rsid w:val="00753C7C"/>
    <w:rsid w:val="0075442E"/>
    <w:rsid w:val="00754E62"/>
    <w:rsid w:val="0075508D"/>
    <w:rsid w:val="00755333"/>
    <w:rsid w:val="0075570A"/>
    <w:rsid w:val="00755E10"/>
    <w:rsid w:val="007562E3"/>
    <w:rsid w:val="007567BA"/>
    <w:rsid w:val="00756C9C"/>
    <w:rsid w:val="00756CDE"/>
    <w:rsid w:val="00756D45"/>
    <w:rsid w:val="00756FB1"/>
    <w:rsid w:val="0075701F"/>
    <w:rsid w:val="007572DC"/>
    <w:rsid w:val="00757CD7"/>
    <w:rsid w:val="00757ECB"/>
    <w:rsid w:val="00757F3E"/>
    <w:rsid w:val="007602A7"/>
    <w:rsid w:val="007603E2"/>
    <w:rsid w:val="00760550"/>
    <w:rsid w:val="00760821"/>
    <w:rsid w:val="00760A12"/>
    <w:rsid w:val="00760E80"/>
    <w:rsid w:val="00760F75"/>
    <w:rsid w:val="00760FB8"/>
    <w:rsid w:val="00761B1C"/>
    <w:rsid w:val="00761F95"/>
    <w:rsid w:val="00761FF5"/>
    <w:rsid w:val="007623DF"/>
    <w:rsid w:val="00762A6F"/>
    <w:rsid w:val="00762C30"/>
    <w:rsid w:val="00762C5D"/>
    <w:rsid w:val="00762CD8"/>
    <w:rsid w:val="00762F99"/>
    <w:rsid w:val="00762FC5"/>
    <w:rsid w:val="007632E7"/>
    <w:rsid w:val="00763893"/>
    <w:rsid w:val="00763914"/>
    <w:rsid w:val="00763B51"/>
    <w:rsid w:val="00763B5F"/>
    <w:rsid w:val="0076410C"/>
    <w:rsid w:val="007643BF"/>
    <w:rsid w:val="00764565"/>
    <w:rsid w:val="00764610"/>
    <w:rsid w:val="00764C62"/>
    <w:rsid w:val="00764D28"/>
    <w:rsid w:val="00764F12"/>
    <w:rsid w:val="00765121"/>
    <w:rsid w:val="00765180"/>
    <w:rsid w:val="0076540D"/>
    <w:rsid w:val="00765662"/>
    <w:rsid w:val="00765853"/>
    <w:rsid w:val="00765FAD"/>
    <w:rsid w:val="0076604D"/>
    <w:rsid w:val="007660FD"/>
    <w:rsid w:val="007665EF"/>
    <w:rsid w:val="007667FC"/>
    <w:rsid w:val="00766CC7"/>
    <w:rsid w:val="007670EA"/>
    <w:rsid w:val="00767118"/>
    <w:rsid w:val="00767342"/>
    <w:rsid w:val="0076796E"/>
    <w:rsid w:val="00767D72"/>
    <w:rsid w:val="00767F1E"/>
    <w:rsid w:val="00770559"/>
    <w:rsid w:val="007707E9"/>
    <w:rsid w:val="00770803"/>
    <w:rsid w:val="007708C0"/>
    <w:rsid w:val="00770C33"/>
    <w:rsid w:val="00770EB8"/>
    <w:rsid w:val="007711B1"/>
    <w:rsid w:val="007713C7"/>
    <w:rsid w:val="00771745"/>
    <w:rsid w:val="0077288F"/>
    <w:rsid w:val="0077329C"/>
    <w:rsid w:val="0077359C"/>
    <w:rsid w:val="00773FD5"/>
    <w:rsid w:val="00774756"/>
    <w:rsid w:val="00774F9F"/>
    <w:rsid w:val="007754EE"/>
    <w:rsid w:val="0077584C"/>
    <w:rsid w:val="00775966"/>
    <w:rsid w:val="00775E2E"/>
    <w:rsid w:val="00775FD6"/>
    <w:rsid w:val="00776087"/>
    <w:rsid w:val="0077657A"/>
    <w:rsid w:val="0077658D"/>
    <w:rsid w:val="00776822"/>
    <w:rsid w:val="00776A38"/>
    <w:rsid w:val="00776B1C"/>
    <w:rsid w:val="00777033"/>
    <w:rsid w:val="0077716A"/>
    <w:rsid w:val="007772AE"/>
    <w:rsid w:val="007777BE"/>
    <w:rsid w:val="00777CD5"/>
    <w:rsid w:val="00777D5C"/>
    <w:rsid w:val="00780070"/>
    <w:rsid w:val="0078015F"/>
    <w:rsid w:val="0078021B"/>
    <w:rsid w:val="00780646"/>
    <w:rsid w:val="00780CE9"/>
    <w:rsid w:val="00780E68"/>
    <w:rsid w:val="007812BF"/>
    <w:rsid w:val="007812E4"/>
    <w:rsid w:val="007818F6"/>
    <w:rsid w:val="007823BD"/>
    <w:rsid w:val="007825CB"/>
    <w:rsid w:val="00782875"/>
    <w:rsid w:val="00782A32"/>
    <w:rsid w:val="0078320C"/>
    <w:rsid w:val="007839DD"/>
    <w:rsid w:val="00783C62"/>
    <w:rsid w:val="00784026"/>
    <w:rsid w:val="007841CA"/>
    <w:rsid w:val="00784521"/>
    <w:rsid w:val="0078465A"/>
    <w:rsid w:val="0078483B"/>
    <w:rsid w:val="007849B8"/>
    <w:rsid w:val="00784B89"/>
    <w:rsid w:val="00784C61"/>
    <w:rsid w:val="00784D4C"/>
    <w:rsid w:val="00785283"/>
    <w:rsid w:val="00785780"/>
    <w:rsid w:val="0078598E"/>
    <w:rsid w:val="007860C0"/>
    <w:rsid w:val="007867C8"/>
    <w:rsid w:val="007867DB"/>
    <w:rsid w:val="00786CB2"/>
    <w:rsid w:val="00787114"/>
    <w:rsid w:val="00787528"/>
    <w:rsid w:val="00787B26"/>
    <w:rsid w:val="00787B5C"/>
    <w:rsid w:val="00787C9D"/>
    <w:rsid w:val="00787D46"/>
    <w:rsid w:val="007900DA"/>
    <w:rsid w:val="007901EB"/>
    <w:rsid w:val="00790544"/>
    <w:rsid w:val="007905FC"/>
    <w:rsid w:val="0079069B"/>
    <w:rsid w:val="007907B5"/>
    <w:rsid w:val="007908E8"/>
    <w:rsid w:val="00790DB0"/>
    <w:rsid w:val="00791AC3"/>
    <w:rsid w:val="00791CE5"/>
    <w:rsid w:val="00792403"/>
    <w:rsid w:val="0079247C"/>
    <w:rsid w:val="0079257D"/>
    <w:rsid w:val="007925B0"/>
    <w:rsid w:val="00792650"/>
    <w:rsid w:val="00792756"/>
    <w:rsid w:val="0079363C"/>
    <w:rsid w:val="007938DE"/>
    <w:rsid w:val="00793F51"/>
    <w:rsid w:val="00794069"/>
    <w:rsid w:val="0079467B"/>
    <w:rsid w:val="007947ED"/>
    <w:rsid w:val="007949FC"/>
    <w:rsid w:val="00794F58"/>
    <w:rsid w:val="00795048"/>
    <w:rsid w:val="0079527F"/>
    <w:rsid w:val="007953A4"/>
    <w:rsid w:val="00796302"/>
    <w:rsid w:val="0079648A"/>
    <w:rsid w:val="00796AFC"/>
    <w:rsid w:val="00796E8D"/>
    <w:rsid w:val="00796EF2"/>
    <w:rsid w:val="0079744D"/>
    <w:rsid w:val="0079777B"/>
    <w:rsid w:val="00797D8E"/>
    <w:rsid w:val="007A0051"/>
    <w:rsid w:val="007A0103"/>
    <w:rsid w:val="007A073A"/>
    <w:rsid w:val="007A15AB"/>
    <w:rsid w:val="007A1778"/>
    <w:rsid w:val="007A1B08"/>
    <w:rsid w:val="007A2033"/>
    <w:rsid w:val="007A2539"/>
    <w:rsid w:val="007A2653"/>
    <w:rsid w:val="007A3328"/>
    <w:rsid w:val="007A397B"/>
    <w:rsid w:val="007A3C31"/>
    <w:rsid w:val="007A45F4"/>
    <w:rsid w:val="007A464A"/>
    <w:rsid w:val="007A4888"/>
    <w:rsid w:val="007A49D9"/>
    <w:rsid w:val="007A49FC"/>
    <w:rsid w:val="007A4B21"/>
    <w:rsid w:val="007A4D92"/>
    <w:rsid w:val="007A4E2A"/>
    <w:rsid w:val="007A5188"/>
    <w:rsid w:val="007A5595"/>
    <w:rsid w:val="007A5643"/>
    <w:rsid w:val="007A56A0"/>
    <w:rsid w:val="007A5EBC"/>
    <w:rsid w:val="007A5FAF"/>
    <w:rsid w:val="007A63FF"/>
    <w:rsid w:val="007A6CAE"/>
    <w:rsid w:val="007A70C8"/>
    <w:rsid w:val="007A766E"/>
    <w:rsid w:val="007A78A9"/>
    <w:rsid w:val="007A7A7F"/>
    <w:rsid w:val="007B0118"/>
    <w:rsid w:val="007B027D"/>
    <w:rsid w:val="007B1318"/>
    <w:rsid w:val="007B1918"/>
    <w:rsid w:val="007B2157"/>
    <w:rsid w:val="007B21A3"/>
    <w:rsid w:val="007B229B"/>
    <w:rsid w:val="007B22AB"/>
    <w:rsid w:val="007B2328"/>
    <w:rsid w:val="007B252E"/>
    <w:rsid w:val="007B260D"/>
    <w:rsid w:val="007B280A"/>
    <w:rsid w:val="007B2C1A"/>
    <w:rsid w:val="007B2FC9"/>
    <w:rsid w:val="007B31A5"/>
    <w:rsid w:val="007B3390"/>
    <w:rsid w:val="007B3605"/>
    <w:rsid w:val="007B3C3D"/>
    <w:rsid w:val="007B3E9E"/>
    <w:rsid w:val="007B44BF"/>
    <w:rsid w:val="007B4B6F"/>
    <w:rsid w:val="007B4DD8"/>
    <w:rsid w:val="007B5578"/>
    <w:rsid w:val="007B55CD"/>
    <w:rsid w:val="007B5F14"/>
    <w:rsid w:val="007B63A1"/>
    <w:rsid w:val="007B6629"/>
    <w:rsid w:val="007B6A59"/>
    <w:rsid w:val="007B6C01"/>
    <w:rsid w:val="007B6C20"/>
    <w:rsid w:val="007B6E7F"/>
    <w:rsid w:val="007B718F"/>
    <w:rsid w:val="007B7403"/>
    <w:rsid w:val="007B7666"/>
    <w:rsid w:val="007B7827"/>
    <w:rsid w:val="007B78DA"/>
    <w:rsid w:val="007B7D57"/>
    <w:rsid w:val="007B7E9E"/>
    <w:rsid w:val="007C036D"/>
    <w:rsid w:val="007C0464"/>
    <w:rsid w:val="007C1CD2"/>
    <w:rsid w:val="007C1D29"/>
    <w:rsid w:val="007C1D98"/>
    <w:rsid w:val="007C1DB3"/>
    <w:rsid w:val="007C1DE8"/>
    <w:rsid w:val="007C20B9"/>
    <w:rsid w:val="007C2288"/>
    <w:rsid w:val="007C25AB"/>
    <w:rsid w:val="007C2697"/>
    <w:rsid w:val="007C27A5"/>
    <w:rsid w:val="007C27FE"/>
    <w:rsid w:val="007C2FE5"/>
    <w:rsid w:val="007C3264"/>
    <w:rsid w:val="007C34D1"/>
    <w:rsid w:val="007C3743"/>
    <w:rsid w:val="007C4232"/>
    <w:rsid w:val="007C42FE"/>
    <w:rsid w:val="007C430A"/>
    <w:rsid w:val="007C43BC"/>
    <w:rsid w:val="007C4B91"/>
    <w:rsid w:val="007C4C03"/>
    <w:rsid w:val="007C4CBC"/>
    <w:rsid w:val="007C4D14"/>
    <w:rsid w:val="007C4F5A"/>
    <w:rsid w:val="007C56C0"/>
    <w:rsid w:val="007C5AFC"/>
    <w:rsid w:val="007C60E8"/>
    <w:rsid w:val="007C6406"/>
    <w:rsid w:val="007C64CE"/>
    <w:rsid w:val="007C6CEB"/>
    <w:rsid w:val="007C6EA9"/>
    <w:rsid w:val="007C70D8"/>
    <w:rsid w:val="007C77B2"/>
    <w:rsid w:val="007C7B2C"/>
    <w:rsid w:val="007D06CA"/>
    <w:rsid w:val="007D07CB"/>
    <w:rsid w:val="007D07FF"/>
    <w:rsid w:val="007D0858"/>
    <w:rsid w:val="007D138B"/>
    <w:rsid w:val="007D1A11"/>
    <w:rsid w:val="007D1A7A"/>
    <w:rsid w:val="007D1B89"/>
    <w:rsid w:val="007D22D7"/>
    <w:rsid w:val="007D24C6"/>
    <w:rsid w:val="007D3024"/>
    <w:rsid w:val="007D3120"/>
    <w:rsid w:val="007D360E"/>
    <w:rsid w:val="007D3618"/>
    <w:rsid w:val="007D361A"/>
    <w:rsid w:val="007D3AA5"/>
    <w:rsid w:val="007D3D71"/>
    <w:rsid w:val="007D4B5B"/>
    <w:rsid w:val="007D4CCF"/>
    <w:rsid w:val="007D5637"/>
    <w:rsid w:val="007D5B7E"/>
    <w:rsid w:val="007D6973"/>
    <w:rsid w:val="007D6A08"/>
    <w:rsid w:val="007D7466"/>
    <w:rsid w:val="007D7B97"/>
    <w:rsid w:val="007D7C1C"/>
    <w:rsid w:val="007E004A"/>
    <w:rsid w:val="007E0075"/>
    <w:rsid w:val="007E0135"/>
    <w:rsid w:val="007E0176"/>
    <w:rsid w:val="007E01DA"/>
    <w:rsid w:val="007E0246"/>
    <w:rsid w:val="007E144D"/>
    <w:rsid w:val="007E1AED"/>
    <w:rsid w:val="007E20B2"/>
    <w:rsid w:val="007E2365"/>
    <w:rsid w:val="007E2927"/>
    <w:rsid w:val="007E2C22"/>
    <w:rsid w:val="007E2F06"/>
    <w:rsid w:val="007E30B5"/>
    <w:rsid w:val="007E3220"/>
    <w:rsid w:val="007E3B24"/>
    <w:rsid w:val="007E3EC9"/>
    <w:rsid w:val="007E3FCC"/>
    <w:rsid w:val="007E42C2"/>
    <w:rsid w:val="007E4797"/>
    <w:rsid w:val="007E49B7"/>
    <w:rsid w:val="007E4A56"/>
    <w:rsid w:val="007E4D52"/>
    <w:rsid w:val="007E4ED1"/>
    <w:rsid w:val="007E52BC"/>
    <w:rsid w:val="007E55A9"/>
    <w:rsid w:val="007E5736"/>
    <w:rsid w:val="007E59FD"/>
    <w:rsid w:val="007E6102"/>
    <w:rsid w:val="007E617D"/>
    <w:rsid w:val="007E631E"/>
    <w:rsid w:val="007E6682"/>
    <w:rsid w:val="007E6896"/>
    <w:rsid w:val="007E68B9"/>
    <w:rsid w:val="007E7408"/>
    <w:rsid w:val="007E7422"/>
    <w:rsid w:val="007E748F"/>
    <w:rsid w:val="007E79BB"/>
    <w:rsid w:val="007E7C4E"/>
    <w:rsid w:val="007E7EA3"/>
    <w:rsid w:val="007F03BE"/>
    <w:rsid w:val="007F04A3"/>
    <w:rsid w:val="007F0719"/>
    <w:rsid w:val="007F08D3"/>
    <w:rsid w:val="007F0AB7"/>
    <w:rsid w:val="007F0B46"/>
    <w:rsid w:val="007F0BF3"/>
    <w:rsid w:val="007F0C82"/>
    <w:rsid w:val="007F0DED"/>
    <w:rsid w:val="007F0F9B"/>
    <w:rsid w:val="007F15DD"/>
    <w:rsid w:val="007F18E2"/>
    <w:rsid w:val="007F1A5B"/>
    <w:rsid w:val="007F1B02"/>
    <w:rsid w:val="007F1F23"/>
    <w:rsid w:val="007F20C9"/>
    <w:rsid w:val="007F2409"/>
    <w:rsid w:val="007F246D"/>
    <w:rsid w:val="007F2489"/>
    <w:rsid w:val="007F2579"/>
    <w:rsid w:val="007F2A4B"/>
    <w:rsid w:val="007F2BA5"/>
    <w:rsid w:val="007F33F0"/>
    <w:rsid w:val="007F3433"/>
    <w:rsid w:val="007F3496"/>
    <w:rsid w:val="007F3651"/>
    <w:rsid w:val="007F369D"/>
    <w:rsid w:val="007F36FD"/>
    <w:rsid w:val="007F3817"/>
    <w:rsid w:val="007F3A41"/>
    <w:rsid w:val="007F3B5F"/>
    <w:rsid w:val="007F3D4B"/>
    <w:rsid w:val="007F4133"/>
    <w:rsid w:val="007F45BA"/>
    <w:rsid w:val="007F4B2E"/>
    <w:rsid w:val="007F503C"/>
    <w:rsid w:val="007F5787"/>
    <w:rsid w:val="007F5B99"/>
    <w:rsid w:val="007F6343"/>
    <w:rsid w:val="007F6A80"/>
    <w:rsid w:val="007F6C03"/>
    <w:rsid w:val="007F70B3"/>
    <w:rsid w:val="007F7520"/>
    <w:rsid w:val="007F75C4"/>
    <w:rsid w:val="007F75F6"/>
    <w:rsid w:val="007F78F7"/>
    <w:rsid w:val="007F7D16"/>
    <w:rsid w:val="00800110"/>
    <w:rsid w:val="008003CB"/>
    <w:rsid w:val="008004F4"/>
    <w:rsid w:val="00800ABF"/>
    <w:rsid w:val="00801027"/>
    <w:rsid w:val="008019E7"/>
    <w:rsid w:val="00801E53"/>
    <w:rsid w:val="00801E86"/>
    <w:rsid w:val="0080211D"/>
    <w:rsid w:val="00802162"/>
    <w:rsid w:val="00802185"/>
    <w:rsid w:val="0080296B"/>
    <w:rsid w:val="00802AFA"/>
    <w:rsid w:val="00802CFA"/>
    <w:rsid w:val="00803002"/>
    <w:rsid w:val="008036AA"/>
    <w:rsid w:val="00803A79"/>
    <w:rsid w:val="00803BC8"/>
    <w:rsid w:val="00803EE6"/>
    <w:rsid w:val="0080451D"/>
    <w:rsid w:val="0080488C"/>
    <w:rsid w:val="008048FC"/>
    <w:rsid w:val="00804D73"/>
    <w:rsid w:val="008052CC"/>
    <w:rsid w:val="00805606"/>
    <w:rsid w:val="00805CC4"/>
    <w:rsid w:val="00805E3A"/>
    <w:rsid w:val="00806767"/>
    <w:rsid w:val="008067E0"/>
    <w:rsid w:val="00806B79"/>
    <w:rsid w:val="00807042"/>
    <w:rsid w:val="00807139"/>
    <w:rsid w:val="0080720B"/>
    <w:rsid w:val="00807367"/>
    <w:rsid w:val="008079E3"/>
    <w:rsid w:val="00807B1D"/>
    <w:rsid w:val="00807D2F"/>
    <w:rsid w:val="00810046"/>
    <w:rsid w:val="008103ED"/>
    <w:rsid w:val="008107D8"/>
    <w:rsid w:val="00810ED8"/>
    <w:rsid w:val="00810FF1"/>
    <w:rsid w:val="0081111A"/>
    <w:rsid w:val="00811141"/>
    <w:rsid w:val="008119DD"/>
    <w:rsid w:val="00811E17"/>
    <w:rsid w:val="00811E85"/>
    <w:rsid w:val="00811EDC"/>
    <w:rsid w:val="0081200C"/>
    <w:rsid w:val="008124E0"/>
    <w:rsid w:val="0081256E"/>
    <w:rsid w:val="00812BB1"/>
    <w:rsid w:val="00812C64"/>
    <w:rsid w:val="0081337A"/>
    <w:rsid w:val="00813512"/>
    <w:rsid w:val="008137E9"/>
    <w:rsid w:val="00813835"/>
    <w:rsid w:val="008139A2"/>
    <w:rsid w:val="00813F05"/>
    <w:rsid w:val="0081421C"/>
    <w:rsid w:val="008144B0"/>
    <w:rsid w:val="00814701"/>
    <w:rsid w:val="00814722"/>
    <w:rsid w:val="00814AF5"/>
    <w:rsid w:val="00814B9F"/>
    <w:rsid w:val="00815922"/>
    <w:rsid w:val="00815C18"/>
    <w:rsid w:val="00815C3D"/>
    <w:rsid w:val="00815F13"/>
    <w:rsid w:val="008165E0"/>
    <w:rsid w:val="008168B2"/>
    <w:rsid w:val="0081692A"/>
    <w:rsid w:val="00816DA9"/>
    <w:rsid w:val="00816E3A"/>
    <w:rsid w:val="00816F61"/>
    <w:rsid w:val="00817305"/>
    <w:rsid w:val="00817458"/>
    <w:rsid w:val="0081745D"/>
    <w:rsid w:val="00817564"/>
    <w:rsid w:val="00817E84"/>
    <w:rsid w:val="00817F7D"/>
    <w:rsid w:val="00820129"/>
    <w:rsid w:val="00820586"/>
    <w:rsid w:val="0082091C"/>
    <w:rsid w:val="0082096A"/>
    <w:rsid w:val="008209E1"/>
    <w:rsid w:val="00820BFF"/>
    <w:rsid w:val="00820FE6"/>
    <w:rsid w:val="008212F6"/>
    <w:rsid w:val="00821313"/>
    <w:rsid w:val="008216B2"/>
    <w:rsid w:val="00821DC1"/>
    <w:rsid w:val="008223D7"/>
    <w:rsid w:val="00822549"/>
    <w:rsid w:val="008227E9"/>
    <w:rsid w:val="008232DE"/>
    <w:rsid w:val="00823631"/>
    <w:rsid w:val="0082364C"/>
    <w:rsid w:val="008241ED"/>
    <w:rsid w:val="008241F6"/>
    <w:rsid w:val="0082432B"/>
    <w:rsid w:val="008248DC"/>
    <w:rsid w:val="00824979"/>
    <w:rsid w:val="00824EE7"/>
    <w:rsid w:val="00824F46"/>
    <w:rsid w:val="0082515E"/>
    <w:rsid w:val="00825201"/>
    <w:rsid w:val="008252DD"/>
    <w:rsid w:val="0082544C"/>
    <w:rsid w:val="008258A4"/>
    <w:rsid w:val="00825D51"/>
    <w:rsid w:val="00825FC7"/>
    <w:rsid w:val="00826082"/>
    <w:rsid w:val="00826656"/>
    <w:rsid w:val="00826680"/>
    <w:rsid w:val="00826C8A"/>
    <w:rsid w:val="00826C90"/>
    <w:rsid w:val="00827011"/>
    <w:rsid w:val="00827987"/>
    <w:rsid w:val="0083022A"/>
    <w:rsid w:val="00830491"/>
    <w:rsid w:val="0083060B"/>
    <w:rsid w:val="00831071"/>
    <w:rsid w:val="008313AE"/>
    <w:rsid w:val="00831450"/>
    <w:rsid w:val="008317D8"/>
    <w:rsid w:val="00831DD2"/>
    <w:rsid w:val="008320CB"/>
    <w:rsid w:val="0083238C"/>
    <w:rsid w:val="00832F07"/>
    <w:rsid w:val="00833001"/>
    <w:rsid w:val="00833ED6"/>
    <w:rsid w:val="00834035"/>
    <w:rsid w:val="008345B0"/>
    <w:rsid w:val="00834B7A"/>
    <w:rsid w:val="00834CBA"/>
    <w:rsid w:val="0083547F"/>
    <w:rsid w:val="008354F0"/>
    <w:rsid w:val="00835659"/>
    <w:rsid w:val="0083584C"/>
    <w:rsid w:val="00835C03"/>
    <w:rsid w:val="00836694"/>
    <w:rsid w:val="0083682F"/>
    <w:rsid w:val="00836EE9"/>
    <w:rsid w:val="00837241"/>
    <w:rsid w:val="00837487"/>
    <w:rsid w:val="0083799D"/>
    <w:rsid w:val="00837A10"/>
    <w:rsid w:val="00837A86"/>
    <w:rsid w:val="0084014B"/>
    <w:rsid w:val="008401EA"/>
    <w:rsid w:val="008401F0"/>
    <w:rsid w:val="00840225"/>
    <w:rsid w:val="0084052D"/>
    <w:rsid w:val="0084159D"/>
    <w:rsid w:val="00841F03"/>
    <w:rsid w:val="008422A0"/>
    <w:rsid w:val="00842833"/>
    <w:rsid w:val="00842869"/>
    <w:rsid w:val="00842A63"/>
    <w:rsid w:val="00842F59"/>
    <w:rsid w:val="00843626"/>
    <w:rsid w:val="0084406A"/>
    <w:rsid w:val="008440B5"/>
    <w:rsid w:val="00844BC2"/>
    <w:rsid w:val="00844D18"/>
    <w:rsid w:val="00844FC4"/>
    <w:rsid w:val="008453CD"/>
    <w:rsid w:val="008454BC"/>
    <w:rsid w:val="00845BDA"/>
    <w:rsid w:val="00845DED"/>
    <w:rsid w:val="00845EAA"/>
    <w:rsid w:val="0084605F"/>
    <w:rsid w:val="0084633B"/>
    <w:rsid w:val="008467CE"/>
    <w:rsid w:val="008469C9"/>
    <w:rsid w:val="008475E0"/>
    <w:rsid w:val="00847AA2"/>
    <w:rsid w:val="00847D81"/>
    <w:rsid w:val="008502BC"/>
    <w:rsid w:val="0085040A"/>
    <w:rsid w:val="00850EA1"/>
    <w:rsid w:val="008513D9"/>
    <w:rsid w:val="00851624"/>
    <w:rsid w:val="008516CF"/>
    <w:rsid w:val="008518FE"/>
    <w:rsid w:val="00851948"/>
    <w:rsid w:val="00852124"/>
    <w:rsid w:val="00852816"/>
    <w:rsid w:val="00852A42"/>
    <w:rsid w:val="00852C08"/>
    <w:rsid w:val="00852D3E"/>
    <w:rsid w:val="00852E97"/>
    <w:rsid w:val="00852EB5"/>
    <w:rsid w:val="0085356C"/>
    <w:rsid w:val="00853C7A"/>
    <w:rsid w:val="00853C84"/>
    <w:rsid w:val="00854425"/>
    <w:rsid w:val="00855040"/>
    <w:rsid w:val="00855143"/>
    <w:rsid w:val="008551D0"/>
    <w:rsid w:val="00855CA5"/>
    <w:rsid w:val="00855F8A"/>
    <w:rsid w:val="00856473"/>
    <w:rsid w:val="00856723"/>
    <w:rsid w:val="00857548"/>
    <w:rsid w:val="00857B44"/>
    <w:rsid w:val="00857BBC"/>
    <w:rsid w:val="00857C6E"/>
    <w:rsid w:val="00857DC5"/>
    <w:rsid w:val="00860406"/>
    <w:rsid w:val="008611BE"/>
    <w:rsid w:val="0086132D"/>
    <w:rsid w:val="008617C9"/>
    <w:rsid w:val="00861C59"/>
    <w:rsid w:val="00861D40"/>
    <w:rsid w:val="00861FA5"/>
    <w:rsid w:val="008620CD"/>
    <w:rsid w:val="0086243A"/>
    <w:rsid w:val="008626D5"/>
    <w:rsid w:val="00862BC8"/>
    <w:rsid w:val="00862EFB"/>
    <w:rsid w:val="00863232"/>
    <w:rsid w:val="00863425"/>
    <w:rsid w:val="00863765"/>
    <w:rsid w:val="008637BD"/>
    <w:rsid w:val="00863D02"/>
    <w:rsid w:val="00863DC9"/>
    <w:rsid w:val="00863F67"/>
    <w:rsid w:val="00863F95"/>
    <w:rsid w:val="00863F9D"/>
    <w:rsid w:val="008640A0"/>
    <w:rsid w:val="0086498F"/>
    <w:rsid w:val="00864B6D"/>
    <w:rsid w:val="00864CD9"/>
    <w:rsid w:val="00864CEE"/>
    <w:rsid w:val="008657ED"/>
    <w:rsid w:val="00865A4B"/>
    <w:rsid w:val="00865DE6"/>
    <w:rsid w:val="00866466"/>
    <w:rsid w:val="008667B5"/>
    <w:rsid w:val="00866DA8"/>
    <w:rsid w:val="00866DC5"/>
    <w:rsid w:val="0086709F"/>
    <w:rsid w:val="008673E1"/>
    <w:rsid w:val="008704F7"/>
    <w:rsid w:val="0087064B"/>
    <w:rsid w:val="00870A1E"/>
    <w:rsid w:val="00870A57"/>
    <w:rsid w:val="0087136A"/>
    <w:rsid w:val="0087140F"/>
    <w:rsid w:val="00871CB7"/>
    <w:rsid w:val="00871D79"/>
    <w:rsid w:val="00871E57"/>
    <w:rsid w:val="00872791"/>
    <w:rsid w:val="00873596"/>
    <w:rsid w:val="00873765"/>
    <w:rsid w:val="008739E2"/>
    <w:rsid w:val="00873EC2"/>
    <w:rsid w:val="008743D6"/>
    <w:rsid w:val="00874429"/>
    <w:rsid w:val="00874BE4"/>
    <w:rsid w:val="00874DE2"/>
    <w:rsid w:val="00875647"/>
    <w:rsid w:val="008758EC"/>
    <w:rsid w:val="008759B4"/>
    <w:rsid w:val="00875A01"/>
    <w:rsid w:val="00875B18"/>
    <w:rsid w:val="00875B6A"/>
    <w:rsid w:val="00875C2D"/>
    <w:rsid w:val="00875FAA"/>
    <w:rsid w:val="00876410"/>
    <w:rsid w:val="0087661B"/>
    <w:rsid w:val="008769ED"/>
    <w:rsid w:val="00877407"/>
    <w:rsid w:val="00877977"/>
    <w:rsid w:val="00877EB1"/>
    <w:rsid w:val="00880023"/>
    <w:rsid w:val="0088003B"/>
    <w:rsid w:val="008800CF"/>
    <w:rsid w:val="00880315"/>
    <w:rsid w:val="008811A4"/>
    <w:rsid w:val="008812AB"/>
    <w:rsid w:val="0088150B"/>
    <w:rsid w:val="00881658"/>
    <w:rsid w:val="0088170A"/>
    <w:rsid w:val="008817A4"/>
    <w:rsid w:val="008817F7"/>
    <w:rsid w:val="008818AB"/>
    <w:rsid w:val="00881DC0"/>
    <w:rsid w:val="00881E16"/>
    <w:rsid w:val="00882052"/>
    <w:rsid w:val="008820EF"/>
    <w:rsid w:val="00882448"/>
    <w:rsid w:val="008825D9"/>
    <w:rsid w:val="00882973"/>
    <w:rsid w:val="00882E10"/>
    <w:rsid w:val="00883095"/>
    <w:rsid w:val="008831A5"/>
    <w:rsid w:val="0088347F"/>
    <w:rsid w:val="0088365C"/>
    <w:rsid w:val="0088402F"/>
    <w:rsid w:val="0088412D"/>
    <w:rsid w:val="00884155"/>
    <w:rsid w:val="0088430D"/>
    <w:rsid w:val="00884869"/>
    <w:rsid w:val="00884FC8"/>
    <w:rsid w:val="00884FD5"/>
    <w:rsid w:val="008850DD"/>
    <w:rsid w:val="008853FB"/>
    <w:rsid w:val="00885B62"/>
    <w:rsid w:val="00885BF5"/>
    <w:rsid w:val="00886050"/>
    <w:rsid w:val="008862CD"/>
    <w:rsid w:val="00886A0C"/>
    <w:rsid w:val="00886AA9"/>
    <w:rsid w:val="00887A55"/>
    <w:rsid w:val="00887B27"/>
    <w:rsid w:val="0089052B"/>
    <w:rsid w:val="0089067A"/>
    <w:rsid w:val="008909D3"/>
    <w:rsid w:val="00890BF0"/>
    <w:rsid w:val="00890EEF"/>
    <w:rsid w:val="00891029"/>
    <w:rsid w:val="0089123E"/>
    <w:rsid w:val="008915C8"/>
    <w:rsid w:val="00891818"/>
    <w:rsid w:val="00891B48"/>
    <w:rsid w:val="00891D70"/>
    <w:rsid w:val="00891FD1"/>
    <w:rsid w:val="00892354"/>
    <w:rsid w:val="008927A3"/>
    <w:rsid w:val="008927DC"/>
    <w:rsid w:val="00892822"/>
    <w:rsid w:val="00892916"/>
    <w:rsid w:val="00892BDC"/>
    <w:rsid w:val="00892D95"/>
    <w:rsid w:val="008930A0"/>
    <w:rsid w:val="0089387C"/>
    <w:rsid w:val="008939A6"/>
    <w:rsid w:val="00893A3D"/>
    <w:rsid w:val="00893AF3"/>
    <w:rsid w:val="00893C31"/>
    <w:rsid w:val="00893EBD"/>
    <w:rsid w:val="00895029"/>
    <w:rsid w:val="0089518B"/>
    <w:rsid w:val="00895507"/>
    <w:rsid w:val="0089578A"/>
    <w:rsid w:val="008957B0"/>
    <w:rsid w:val="00895C15"/>
    <w:rsid w:val="00895F7E"/>
    <w:rsid w:val="0089629D"/>
    <w:rsid w:val="00896B05"/>
    <w:rsid w:val="00896EE0"/>
    <w:rsid w:val="00897100"/>
    <w:rsid w:val="008973FD"/>
    <w:rsid w:val="00897460"/>
    <w:rsid w:val="00897889"/>
    <w:rsid w:val="008979B4"/>
    <w:rsid w:val="00897AD5"/>
    <w:rsid w:val="00897C4F"/>
    <w:rsid w:val="008A0A66"/>
    <w:rsid w:val="008A0B43"/>
    <w:rsid w:val="008A0C8F"/>
    <w:rsid w:val="008A1291"/>
    <w:rsid w:val="008A1529"/>
    <w:rsid w:val="008A17A5"/>
    <w:rsid w:val="008A1C4C"/>
    <w:rsid w:val="008A2059"/>
    <w:rsid w:val="008A219F"/>
    <w:rsid w:val="008A2406"/>
    <w:rsid w:val="008A26B6"/>
    <w:rsid w:val="008A36DA"/>
    <w:rsid w:val="008A3A70"/>
    <w:rsid w:val="008A41A4"/>
    <w:rsid w:val="008A45B3"/>
    <w:rsid w:val="008A5371"/>
    <w:rsid w:val="008A5747"/>
    <w:rsid w:val="008A583D"/>
    <w:rsid w:val="008A59D2"/>
    <w:rsid w:val="008A5C27"/>
    <w:rsid w:val="008A61E0"/>
    <w:rsid w:val="008A627B"/>
    <w:rsid w:val="008A6508"/>
    <w:rsid w:val="008A6A68"/>
    <w:rsid w:val="008A703A"/>
    <w:rsid w:val="008A70CA"/>
    <w:rsid w:val="008A726E"/>
    <w:rsid w:val="008A7B17"/>
    <w:rsid w:val="008B01CD"/>
    <w:rsid w:val="008B0323"/>
    <w:rsid w:val="008B1888"/>
    <w:rsid w:val="008B19AE"/>
    <w:rsid w:val="008B1CC4"/>
    <w:rsid w:val="008B204E"/>
    <w:rsid w:val="008B20E0"/>
    <w:rsid w:val="008B217D"/>
    <w:rsid w:val="008B363B"/>
    <w:rsid w:val="008B3847"/>
    <w:rsid w:val="008B3902"/>
    <w:rsid w:val="008B39AE"/>
    <w:rsid w:val="008B443A"/>
    <w:rsid w:val="008B44DD"/>
    <w:rsid w:val="008B47F9"/>
    <w:rsid w:val="008B4D0E"/>
    <w:rsid w:val="008B4D91"/>
    <w:rsid w:val="008B5009"/>
    <w:rsid w:val="008B5096"/>
    <w:rsid w:val="008B51A5"/>
    <w:rsid w:val="008B56A6"/>
    <w:rsid w:val="008B592E"/>
    <w:rsid w:val="008B6270"/>
    <w:rsid w:val="008B6305"/>
    <w:rsid w:val="008B6736"/>
    <w:rsid w:val="008B68A7"/>
    <w:rsid w:val="008B6A82"/>
    <w:rsid w:val="008B6A8B"/>
    <w:rsid w:val="008B7054"/>
    <w:rsid w:val="008B7171"/>
    <w:rsid w:val="008B7457"/>
    <w:rsid w:val="008B745D"/>
    <w:rsid w:val="008B75DD"/>
    <w:rsid w:val="008B7674"/>
    <w:rsid w:val="008C012D"/>
    <w:rsid w:val="008C0161"/>
    <w:rsid w:val="008C02F4"/>
    <w:rsid w:val="008C038E"/>
    <w:rsid w:val="008C054C"/>
    <w:rsid w:val="008C0A29"/>
    <w:rsid w:val="008C0FFA"/>
    <w:rsid w:val="008C14D7"/>
    <w:rsid w:val="008C16EA"/>
    <w:rsid w:val="008C16EF"/>
    <w:rsid w:val="008C194E"/>
    <w:rsid w:val="008C1ADF"/>
    <w:rsid w:val="008C1DDF"/>
    <w:rsid w:val="008C2E18"/>
    <w:rsid w:val="008C2F5B"/>
    <w:rsid w:val="008C3080"/>
    <w:rsid w:val="008C32D5"/>
    <w:rsid w:val="008C336C"/>
    <w:rsid w:val="008C34D7"/>
    <w:rsid w:val="008C3637"/>
    <w:rsid w:val="008C367D"/>
    <w:rsid w:val="008C3868"/>
    <w:rsid w:val="008C39B7"/>
    <w:rsid w:val="008C3AE4"/>
    <w:rsid w:val="008C4086"/>
    <w:rsid w:val="008C4097"/>
    <w:rsid w:val="008C49A9"/>
    <w:rsid w:val="008C4F30"/>
    <w:rsid w:val="008C5004"/>
    <w:rsid w:val="008C57E0"/>
    <w:rsid w:val="008C58FB"/>
    <w:rsid w:val="008C5BFE"/>
    <w:rsid w:val="008C5E85"/>
    <w:rsid w:val="008C6415"/>
    <w:rsid w:val="008C650C"/>
    <w:rsid w:val="008C6813"/>
    <w:rsid w:val="008C6A4B"/>
    <w:rsid w:val="008C6B1F"/>
    <w:rsid w:val="008C6C66"/>
    <w:rsid w:val="008C7457"/>
    <w:rsid w:val="008C7467"/>
    <w:rsid w:val="008C7A3A"/>
    <w:rsid w:val="008C7BAA"/>
    <w:rsid w:val="008C7C42"/>
    <w:rsid w:val="008C7E1D"/>
    <w:rsid w:val="008C7E7A"/>
    <w:rsid w:val="008D09CC"/>
    <w:rsid w:val="008D1414"/>
    <w:rsid w:val="008D159E"/>
    <w:rsid w:val="008D19B6"/>
    <w:rsid w:val="008D1F0E"/>
    <w:rsid w:val="008D214A"/>
    <w:rsid w:val="008D231F"/>
    <w:rsid w:val="008D293A"/>
    <w:rsid w:val="008D2A64"/>
    <w:rsid w:val="008D2BEE"/>
    <w:rsid w:val="008D32F6"/>
    <w:rsid w:val="008D3A07"/>
    <w:rsid w:val="008D3BBB"/>
    <w:rsid w:val="008D3FB7"/>
    <w:rsid w:val="008D406C"/>
    <w:rsid w:val="008D418F"/>
    <w:rsid w:val="008D4705"/>
    <w:rsid w:val="008D4B91"/>
    <w:rsid w:val="008D4E6D"/>
    <w:rsid w:val="008D4F53"/>
    <w:rsid w:val="008D5106"/>
    <w:rsid w:val="008D526B"/>
    <w:rsid w:val="008D57CC"/>
    <w:rsid w:val="008D5ABD"/>
    <w:rsid w:val="008D5CFD"/>
    <w:rsid w:val="008D5E2D"/>
    <w:rsid w:val="008D5EDF"/>
    <w:rsid w:val="008D6397"/>
    <w:rsid w:val="008D671A"/>
    <w:rsid w:val="008D6C0F"/>
    <w:rsid w:val="008D6CBE"/>
    <w:rsid w:val="008D6D01"/>
    <w:rsid w:val="008D6DF5"/>
    <w:rsid w:val="008D7147"/>
    <w:rsid w:val="008D74F2"/>
    <w:rsid w:val="008D75C9"/>
    <w:rsid w:val="008D7966"/>
    <w:rsid w:val="008D7C13"/>
    <w:rsid w:val="008D7C96"/>
    <w:rsid w:val="008D7D96"/>
    <w:rsid w:val="008D7F2F"/>
    <w:rsid w:val="008E002D"/>
    <w:rsid w:val="008E032A"/>
    <w:rsid w:val="008E036E"/>
    <w:rsid w:val="008E0579"/>
    <w:rsid w:val="008E0A48"/>
    <w:rsid w:val="008E0D99"/>
    <w:rsid w:val="008E1CDC"/>
    <w:rsid w:val="008E1DDE"/>
    <w:rsid w:val="008E1E5D"/>
    <w:rsid w:val="008E1EFD"/>
    <w:rsid w:val="008E2008"/>
    <w:rsid w:val="008E26AD"/>
    <w:rsid w:val="008E2A65"/>
    <w:rsid w:val="008E2AE4"/>
    <w:rsid w:val="008E2D0C"/>
    <w:rsid w:val="008E2DA9"/>
    <w:rsid w:val="008E2E50"/>
    <w:rsid w:val="008E2F71"/>
    <w:rsid w:val="008E35E6"/>
    <w:rsid w:val="008E3968"/>
    <w:rsid w:val="008E3EDF"/>
    <w:rsid w:val="008E41E3"/>
    <w:rsid w:val="008E4436"/>
    <w:rsid w:val="008E4449"/>
    <w:rsid w:val="008E500B"/>
    <w:rsid w:val="008E546A"/>
    <w:rsid w:val="008E5C8F"/>
    <w:rsid w:val="008E6268"/>
    <w:rsid w:val="008E6288"/>
    <w:rsid w:val="008E6625"/>
    <w:rsid w:val="008E6645"/>
    <w:rsid w:val="008E6CCB"/>
    <w:rsid w:val="008E6EBE"/>
    <w:rsid w:val="008F0113"/>
    <w:rsid w:val="008F026C"/>
    <w:rsid w:val="008F0528"/>
    <w:rsid w:val="008F0606"/>
    <w:rsid w:val="008F07F0"/>
    <w:rsid w:val="008F0D03"/>
    <w:rsid w:val="008F0D63"/>
    <w:rsid w:val="008F0D89"/>
    <w:rsid w:val="008F0EBC"/>
    <w:rsid w:val="008F13DD"/>
    <w:rsid w:val="008F175D"/>
    <w:rsid w:val="008F17BD"/>
    <w:rsid w:val="008F187A"/>
    <w:rsid w:val="008F1C95"/>
    <w:rsid w:val="008F1E8E"/>
    <w:rsid w:val="008F1ECF"/>
    <w:rsid w:val="008F1F6E"/>
    <w:rsid w:val="008F2C91"/>
    <w:rsid w:val="008F2FC5"/>
    <w:rsid w:val="008F31A6"/>
    <w:rsid w:val="008F3844"/>
    <w:rsid w:val="008F3DBC"/>
    <w:rsid w:val="008F443C"/>
    <w:rsid w:val="008F4530"/>
    <w:rsid w:val="008F462A"/>
    <w:rsid w:val="008F4B16"/>
    <w:rsid w:val="008F4C37"/>
    <w:rsid w:val="008F4E89"/>
    <w:rsid w:val="008F54D9"/>
    <w:rsid w:val="008F557A"/>
    <w:rsid w:val="008F56D6"/>
    <w:rsid w:val="008F573E"/>
    <w:rsid w:val="008F5E51"/>
    <w:rsid w:val="008F60BB"/>
    <w:rsid w:val="008F64D0"/>
    <w:rsid w:val="008F67DE"/>
    <w:rsid w:val="008F6B08"/>
    <w:rsid w:val="008F708A"/>
    <w:rsid w:val="008F7488"/>
    <w:rsid w:val="008F756D"/>
    <w:rsid w:val="008F7641"/>
    <w:rsid w:val="008F7ADB"/>
    <w:rsid w:val="008F7D76"/>
    <w:rsid w:val="008F7DA8"/>
    <w:rsid w:val="00900119"/>
    <w:rsid w:val="00900135"/>
    <w:rsid w:val="009005C7"/>
    <w:rsid w:val="009008F0"/>
    <w:rsid w:val="00900AB7"/>
    <w:rsid w:val="00900B58"/>
    <w:rsid w:val="00900B9A"/>
    <w:rsid w:val="00900C6F"/>
    <w:rsid w:val="00900E56"/>
    <w:rsid w:val="0090139E"/>
    <w:rsid w:val="0090154D"/>
    <w:rsid w:val="0090158A"/>
    <w:rsid w:val="009015FA"/>
    <w:rsid w:val="009017A2"/>
    <w:rsid w:val="00901815"/>
    <w:rsid w:val="009018C8"/>
    <w:rsid w:val="00901B91"/>
    <w:rsid w:val="00901C68"/>
    <w:rsid w:val="00901EB0"/>
    <w:rsid w:val="00902987"/>
    <w:rsid w:val="00902AE7"/>
    <w:rsid w:val="00902BA2"/>
    <w:rsid w:val="00903538"/>
    <w:rsid w:val="0090407C"/>
    <w:rsid w:val="009047B2"/>
    <w:rsid w:val="009048FC"/>
    <w:rsid w:val="00904A1F"/>
    <w:rsid w:val="00904B1A"/>
    <w:rsid w:val="00904B35"/>
    <w:rsid w:val="00904BBF"/>
    <w:rsid w:val="0090578F"/>
    <w:rsid w:val="00905B5E"/>
    <w:rsid w:val="00905DB6"/>
    <w:rsid w:val="00906500"/>
    <w:rsid w:val="00906603"/>
    <w:rsid w:val="009066E9"/>
    <w:rsid w:val="00906913"/>
    <w:rsid w:val="009072FA"/>
    <w:rsid w:val="00907836"/>
    <w:rsid w:val="00907D92"/>
    <w:rsid w:val="00907E13"/>
    <w:rsid w:val="0091018A"/>
    <w:rsid w:val="009103CF"/>
    <w:rsid w:val="00910A3A"/>
    <w:rsid w:val="00910C01"/>
    <w:rsid w:val="00910C69"/>
    <w:rsid w:val="00910D51"/>
    <w:rsid w:val="00910DB9"/>
    <w:rsid w:val="00911056"/>
    <w:rsid w:val="00911144"/>
    <w:rsid w:val="009113B2"/>
    <w:rsid w:val="009115D4"/>
    <w:rsid w:val="009115DC"/>
    <w:rsid w:val="00911CCE"/>
    <w:rsid w:val="0091212A"/>
    <w:rsid w:val="009121C7"/>
    <w:rsid w:val="0091234B"/>
    <w:rsid w:val="009127E9"/>
    <w:rsid w:val="009129D5"/>
    <w:rsid w:val="00912E44"/>
    <w:rsid w:val="009130C6"/>
    <w:rsid w:val="009132E8"/>
    <w:rsid w:val="009135E4"/>
    <w:rsid w:val="00913718"/>
    <w:rsid w:val="00913B46"/>
    <w:rsid w:val="00913D4E"/>
    <w:rsid w:val="0091402C"/>
    <w:rsid w:val="0091411B"/>
    <w:rsid w:val="009141FC"/>
    <w:rsid w:val="00914472"/>
    <w:rsid w:val="00914755"/>
    <w:rsid w:val="00914794"/>
    <w:rsid w:val="009147F1"/>
    <w:rsid w:val="009148E3"/>
    <w:rsid w:val="00914976"/>
    <w:rsid w:val="00914BB1"/>
    <w:rsid w:val="00914D4F"/>
    <w:rsid w:val="00914DDB"/>
    <w:rsid w:val="00914EEF"/>
    <w:rsid w:val="0091513E"/>
    <w:rsid w:val="009152D7"/>
    <w:rsid w:val="00915599"/>
    <w:rsid w:val="009159A9"/>
    <w:rsid w:val="00915A0E"/>
    <w:rsid w:val="0091643D"/>
    <w:rsid w:val="009165A2"/>
    <w:rsid w:val="00916B45"/>
    <w:rsid w:val="00916E39"/>
    <w:rsid w:val="00916E93"/>
    <w:rsid w:val="00917126"/>
    <w:rsid w:val="0091720A"/>
    <w:rsid w:val="009172DB"/>
    <w:rsid w:val="00917349"/>
    <w:rsid w:val="00917C30"/>
    <w:rsid w:val="009200A7"/>
    <w:rsid w:val="009202FA"/>
    <w:rsid w:val="0092036F"/>
    <w:rsid w:val="00920F9D"/>
    <w:rsid w:val="009210FC"/>
    <w:rsid w:val="00921200"/>
    <w:rsid w:val="009213C7"/>
    <w:rsid w:val="00921C99"/>
    <w:rsid w:val="009223A2"/>
    <w:rsid w:val="00922530"/>
    <w:rsid w:val="009225C1"/>
    <w:rsid w:val="00922787"/>
    <w:rsid w:val="009234E0"/>
    <w:rsid w:val="009239F4"/>
    <w:rsid w:val="00923A1E"/>
    <w:rsid w:val="009240DD"/>
    <w:rsid w:val="009241BA"/>
    <w:rsid w:val="0092426D"/>
    <w:rsid w:val="00924639"/>
    <w:rsid w:val="00924AF2"/>
    <w:rsid w:val="00924CC7"/>
    <w:rsid w:val="00924D64"/>
    <w:rsid w:val="00924E52"/>
    <w:rsid w:val="00924FEA"/>
    <w:rsid w:val="0092502E"/>
    <w:rsid w:val="009251D3"/>
    <w:rsid w:val="00926226"/>
    <w:rsid w:val="00926727"/>
    <w:rsid w:val="00926D34"/>
    <w:rsid w:val="00927254"/>
    <w:rsid w:val="009275C5"/>
    <w:rsid w:val="009277A2"/>
    <w:rsid w:val="00927FB3"/>
    <w:rsid w:val="00930746"/>
    <w:rsid w:val="009307E4"/>
    <w:rsid w:val="009308EC"/>
    <w:rsid w:val="0093105C"/>
    <w:rsid w:val="009312CE"/>
    <w:rsid w:val="0093143E"/>
    <w:rsid w:val="009319E9"/>
    <w:rsid w:val="00931C3D"/>
    <w:rsid w:val="0093224D"/>
    <w:rsid w:val="0093252D"/>
    <w:rsid w:val="00932596"/>
    <w:rsid w:val="00932832"/>
    <w:rsid w:val="00932DE9"/>
    <w:rsid w:val="009330BB"/>
    <w:rsid w:val="009331D6"/>
    <w:rsid w:val="00933416"/>
    <w:rsid w:val="0093351C"/>
    <w:rsid w:val="00934242"/>
    <w:rsid w:val="0093448C"/>
    <w:rsid w:val="009346E9"/>
    <w:rsid w:val="009349C7"/>
    <w:rsid w:val="00934D32"/>
    <w:rsid w:val="00934FDB"/>
    <w:rsid w:val="0093503A"/>
    <w:rsid w:val="009352AE"/>
    <w:rsid w:val="00935DFE"/>
    <w:rsid w:val="00935E17"/>
    <w:rsid w:val="00936682"/>
    <w:rsid w:val="00936A57"/>
    <w:rsid w:val="00936CEE"/>
    <w:rsid w:val="00936D45"/>
    <w:rsid w:val="009370C3"/>
    <w:rsid w:val="00937130"/>
    <w:rsid w:val="009372FE"/>
    <w:rsid w:val="0093780C"/>
    <w:rsid w:val="0093786F"/>
    <w:rsid w:val="00937B4F"/>
    <w:rsid w:val="009402FE"/>
    <w:rsid w:val="009407A1"/>
    <w:rsid w:val="009409E2"/>
    <w:rsid w:val="00940C5D"/>
    <w:rsid w:val="00940EDA"/>
    <w:rsid w:val="009414C1"/>
    <w:rsid w:val="009417A1"/>
    <w:rsid w:val="00941CDF"/>
    <w:rsid w:val="00941D46"/>
    <w:rsid w:val="00942410"/>
    <w:rsid w:val="009425E4"/>
    <w:rsid w:val="00942F3B"/>
    <w:rsid w:val="009430E9"/>
    <w:rsid w:val="0094326F"/>
    <w:rsid w:val="0094355F"/>
    <w:rsid w:val="0094376D"/>
    <w:rsid w:val="009439C7"/>
    <w:rsid w:val="009439EC"/>
    <w:rsid w:val="00943E78"/>
    <w:rsid w:val="00944467"/>
    <w:rsid w:val="00944825"/>
    <w:rsid w:val="00944AF5"/>
    <w:rsid w:val="00944C3C"/>
    <w:rsid w:val="009455DE"/>
    <w:rsid w:val="00945687"/>
    <w:rsid w:val="00945881"/>
    <w:rsid w:val="0094592A"/>
    <w:rsid w:val="00945B52"/>
    <w:rsid w:val="00945E6A"/>
    <w:rsid w:val="00945F64"/>
    <w:rsid w:val="00946025"/>
    <w:rsid w:val="009465A7"/>
    <w:rsid w:val="0094683B"/>
    <w:rsid w:val="00946DBB"/>
    <w:rsid w:val="00947474"/>
    <w:rsid w:val="009474A8"/>
    <w:rsid w:val="009476E7"/>
    <w:rsid w:val="009477A9"/>
    <w:rsid w:val="00947BC9"/>
    <w:rsid w:val="00947ECC"/>
    <w:rsid w:val="009504EE"/>
    <w:rsid w:val="00950544"/>
    <w:rsid w:val="00950973"/>
    <w:rsid w:val="00950AA2"/>
    <w:rsid w:val="00950D29"/>
    <w:rsid w:val="00950F7F"/>
    <w:rsid w:val="0095114D"/>
    <w:rsid w:val="0095144C"/>
    <w:rsid w:val="009518C1"/>
    <w:rsid w:val="00951922"/>
    <w:rsid w:val="0095193D"/>
    <w:rsid w:val="00951D12"/>
    <w:rsid w:val="00951EBB"/>
    <w:rsid w:val="0095301E"/>
    <w:rsid w:val="00953371"/>
    <w:rsid w:val="00953488"/>
    <w:rsid w:val="00953B9D"/>
    <w:rsid w:val="009540F0"/>
    <w:rsid w:val="00954692"/>
    <w:rsid w:val="009546BE"/>
    <w:rsid w:val="00954BA1"/>
    <w:rsid w:val="00954CF7"/>
    <w:rsid w:val="00954E47"/>
    <w:rsid w:val="00955370"/>
    <w:rsid w:val="00955694"/>
    <w:rsid w:val="00955978"/>
    <w:rsid w:val="009559E2"/>
    <w:rsid w:val="00955B4A"/>
    <w:rsid w:val="00955B6C"/>
    <w:rsid w:val="00955C3F"/>
    <w:rsid w:val="0095612E"/>
    <w:rsid w:val="0095650D"/>
    <w:rsid w:val="00956834"/>
    <w:rsid w:val="0095712D"/>
    <w:rsid w:val="0095735B"/>
    <w:rsid w:val="00957397"/>
    <w:rsid w:val="009577AA"/>
    <w:rsid w:val="00957A73"/>
    <w:rsid w:val="00957CF9"/>
    <w:rsid w:val="00960074"/>
    <w:rsid w:val="0096077B"/>
    <w:rsid w:val="00960909"/>
    <w:rsid w:val="0096121C"/>
    <w:rsid w:val="009613C6"/>
    <w:rsid w:val="0096179D"/>
    <w:rsid w:val="00961BCD"/>
    <w:rsid w:val="00962322"/>
    <w:rsid w:val="009627B1"/>
    <w:rsid w:val="00962B59"/>
    <w:rsid w:val="00962D84"/>
    <w:rsid w:val="00963276"/>
    <w:rsid w:val="0096342D"/>
    <w:rsid w:val="009638EC"/>
    <w:rsid w:val="00963923"/>
    <w:rsid w:val="00963B33"/>
    <w:rsid w:val="00963EFE"/>
    <w:rsid w:val="00964082"/>
    <w:rsid w:val="009640C5"/>
    <w:rsid w:val="009643EA"/>
    <w:rsid w:val="00964C47"/>
    <w:rsid w:val="00964D68"/>
    <w:rsid w:val="00964FE4"/>
    <w:rsid w:val="009655D4"/>
    <w:rsid w:val="00965AFA"/>
    <w:rsid w:val="00966629"/>
    <w:rsid w:val="00966747"/>
    <w:rsid w:val="009669A2"/>
    <w:rsid w:val="009669F7"/>
    <w:rsid w:val="00966DF7"/>
    <w:rsid w:val="00966E34"/>
    <w:rsid w:val="009670BB"/>
    <w:rsid w:val="009672B5"/>
    <w:rsid w:val="00967CBF"/>
    <w:rsid w:val="00967CDD"/>
    <w:rsid w:val="00967F04"/>
    <w:rsid w:val="00970024"/>
    <w:rsid w:val="00970621"/>
    <w:rsid w:val="0097083D"/>
    <w:rsid w:val="00970A5B"/>
    <w:rsid w:val="00970C26"/>
    <w:rsid w:val="009712EA"/>
    <w:rsid w:val="00971550"/>
    <w:rsid w:val="00971967"/>
    <w:rsid w:val="00971B71"/>
    <w:rsid w:val="00971B8A"/>
    <w:rsid w:val="00971CA9"/>
    <w:rsid w:val="00972407"/>
    <w:rsid w:val="0097241B"/>
    <w:rsid w:val="0097248F"/>
    <w:rsid w:val="0097278B"/>
    <w:rsid w:val="009729D5"/>
    <w:rsid w:val="00972D77"/>
    <w:rsid w:val="00973196"/>
    <w:rsid w:val="00973354"/>
    <w:rsid w:val="0097337A"/>
    <w:rsid w:val="0097343F"/>
    <w:rsid w:val="00973768"/>
    <w:rsid w:val="00973EAE"/>
    <w:rsid w:val="009746F4"/>
    <w:rsid w:val="00974B1E"/>
    <w:rsid w:val="009751B8"/>
    <w:rsid w:val="009751F4"/>
    <w:rsid w:val="0097529D"/>
    <w:rsid w:val="009753E6"/>
    <w:rsid w:val="00975805"/>
    <w:rsid w:val="00975B3F"/>
    <w:rsid w:val="00975CD4"/>
    <w:rsid w:val="00975E12"/>
    <w:rsid w:val="00976943"/>
    <w:rsid w:val="00976B04"/>
    <w:rsid w:val="00976B35"/>
    <w:rsid w:val="00976BB1"/>
    <w:rsid w:val="00976C0D"/>
    <w:rsid w:val="00976DA4"/>
    <w:rsid w:val="00976DDB"/>
    <w:rsid w:val="00977194"/>
    <w:rsid w:val="009772CF"/>
    <w:rsid w:val="009773A8"/>
    <w:rsid w:val="00977861"/>
    <w:rsid w:val="009801FB"/>
    <w:rsid w:val="009802DA"/>
    <w:rsid w:val="00980567"/>
    <w:rsid w:val="00980604"/>
    <w:rsid w:val="00981057"/>
    <w:rsid w:val="009811C6"/>
    <w:rsid w:val="00981462"/>
    <w:rsid w:val="009814DC"/>
    <w:rsid w:val="00981DC5"/>
    <w:rsid w:val="00981E40"/>
    <w:rsid w:val="009828FA"/>
    <w:rsid w:val="00982975"/>
    <w:rsid w:val="00982D84"/>
    <w:rsid w:val="00983272"/>
    <w:rsid w:val="0098334E"/>
    <w:rsid w:val="00983D90"/>
    <w:rsid w:val="00983E6B"/>
    <w:rsid w:val="00983F10"/>
    <w:rsid w:val="0098412D"/>
    <w:rsid w:val="0098452A"/>
    <w:rsid w:val="00984CA1"/>
    <w:rsid w:val="00984CE7"/>
    <w:rsid w:val="00985629"/>
    <w:rsid w:val="009859A5"/>
    <w:rsid w:val="009861E2"/>
    <w:rsid w:val="009863C8"/>
    <w:rsid w:val="00986697"/>
    <w:rsid w:val="00986B4E"/>
    <w:rsid w:val="00987724"/>
    <w:rsid w:val="009877E4"/>
    <w:rsid w:val="00987820"/>
    <w:rsid w:val="00987898"/>
    <w:rsid w:val="009879DF"/>
    <w:rsid w:val="00987D8A"/>
    <w:rsid w:val="00990153"/>
    <w:rsid w:val="0099017D"/>
    <w:rsid w:val="00990437"/>
    <w:rsid w:val="0099050C"/>
    <w:rsid w:val="0099065F"/>
    <w:rsid w:val="00990A8B"/>
    <w:rsid w:val="0099195C"/>
    <w:rsid w:val="00991A48"/>
    <w:rsid w:val="00991BF2"/>
    <w:rsid w:val="00991E0A"/>
    <w:rsid w:val="00991ED2"/>
    <w:rsid w:val="0099219B"/>
    <w:rsid w:val="009924F1"/>
    <w:rsid w:val="00992963"/>
    <w:rsid w:val="00992A71"/>
    <w:rsid w:val="00992E88"/>
    <w:rsid w:val="00993177"/>
    <w:rsid w:val="00993355"/>
    <w:rsid w:val="00993563"/>
    <w:rsid w:val="009935B5"/>
    <w:rsid w:val="009936EA"/>
    <w:rsid w:val="00993FCC"/>
    <w:rsid w:val="0099413A"/>
    <w:rsid w:val="00994599"/>
    <w:rsid w:val="00994621"/>
    <w:rsid w:val="00994875"/>
    <w:rsid w:val="00994D67"/>
    <w:rsid w:val="009952B9"/>
    <w:rsid w:val="00995894"/>
    <w:rsid w:val="009962E2"/>
    <w:rsid w:val="00996365"/>
    <w:rsid w:val="0099665B"/>
    <w:rsid w:val="00996973"/>
    <w:rsid w:val="00996D93"/>
    <w:rsid w:val="00996F46"/>
    <w:rsid w:val="009972E7"/>
    <w:rsid w:val="009974AE"/>
    <w:rsid w:val="00997935"/>
    <w:rsid w:val="00997F21"/>
    <w:rsid w:val="00997FB8"/>
    <w:rsid w:val="009A02B1"/>
    <w:rsid w:val="009A06FC"/>
    <w:rsid w:val="009A0A14"/>
    <w:rsid w:val="009A0B97"/>
    <w:rsid w:val="009A0BEF"/>
    <w:rsid w:val="009A0D0F"/>
    <w:rsid w:val="009A13B9"/>
    <w:rsid w:val="009A1568"/>
    <w:rsid w:val="009A16D0"/>
    <w:rsid w:val="009A1A89"/>
    <w:rsid w:val="009A1F72"/>
    <w:rsid w:val="009A2110"/>
    <w:rsid w:val="009A21F5"/>
    <w:rsid w:val="009A275A"/>
    <w:rsid w:val="009A28D1"/>
    <w:rsid w:val="009A3535"/>
    <w:rsid w:val="009A3568"/>
    <w:rsid w:val="009A39D7"/>
    <w:rsid w:val="009A3A01"/>
    <w:rsid w:val="009A3B8C"/>
    <w:rsid w:val="009A431B"/>
    <w:rsid w:val="009A478E"/>
    <w:rsid w:val="009A4898"/>
    <w:rsid w:val="009A498D"/>
    <w:rsid w:val="009A4C30"/>
    <w:rsid w:val="009A54E4"/>
    <w:rsid w:val="009A5775"/>
    <w:rsid w:val="009A6130"/>
    <w:rsid w:val="009A65C6"/>
    <w:rsid w:val="009A663A"/>
    <w:rsid w:val="009A6A06"/>
    <w:rsid w:val="009A6C06"/>
    <w:rsid w:val="009A6CBB"/>
    <w:rsid w:val="009A6CC7"/>
    <w:rsid w:val="009A70C3"/>
    <w:rsid w:val="009A713F"/>
    <w:rsid w:val="009A74A9"/>
    <w:rsid w:val="009A78D1"/>
    <w:rsid w:val="009B005E"/>
    <w:rsid w:val="009B0199"/>
    <w:rsid w:val="009B03B5"/>
    <w:rsid w:val="009B05FA"/>
    <w:rsid w:val="009B06D6"/>
    <w:rsid w:val="009B0CF3"/>
    <w:rsid w:val="009B0D1D"/>
    <w:rsid w:val="009B0DED"/>
    <w:rsid w:val="009B0FA4"/>
    <w:rsid w:val="009B1173"/>
    <w:rsid w:val="009B1286"/>
    <w:rsid w:val="009B12BC"/>
    <w:rsid w:val="009B14B0"/>
    <w:rsid w:val="009B1701"/>
    <w:rsid w:val="009B173B"/>
    <w:rsid w:val="009B17A0"/>
    <w:rsid w:val="009B1B46"/>
    <w:rsid w:val="009B1BFB"/>
    <w:rsid w:val="009B1D0B"/>
    <w:rsid w:val="009B214E"/>
    <w:rsid w:val="009B2282"/>
    <w:rsid w:val="009B24F5"/>
    <w:rsid w:val="009B2E20"/>
    <w:rsid w:val="009B375B"/>
    <w:rsid w:val="009B39B3"/>
    <w:rsid w:val="009B3B72"/>
    <w:rsid w:val="009B409C"/>
    <w:rsid w:val="009B4689"/>
    <w:rsid w:val="009B47A9"/>
    <w:rsid w:val="009B4E75"/>
    <w:rsid w:val="009B52EA"/>
    <w:rsid w:val="009B55E3"/>
    <w:rsid w:val="009B5A2A"/>
    <w:rsid w:val="009B5C11"/>
    <w:rsid w:val="009B5E51"/>
    <w:rsid w:val="009B6143"/>
    <w:rsid w:val="009B6DED"/>
    <w:rsid w:val="009B6F05"/>
    <w:rsid w:val="009B6F3C"/>
    <w:rsid w:val="009B6F9B"/>
    <w:rsid w:val="009B7458"/>
    <w:rsid w:val="009B754B"/>
    <w:rsid w:val="009B7592"/>
    <w:rsid w:val="009B763F"/>
    <w:rsid w:val="009B77BB"/>
    <w:rsid w:val="009B78AA"/>
    <w:rsid w:val="009B7991"/>
    <w:rsid w:val="009B7D7D"/>
    <w:rsid w:val="009C037D"/>
    <w:rsid w:val="009C09D0"/>
    <w:rsid w:val="009C0B6D"/>
    <w:rsid w:val="009C0BA7"/>
    <w:rsid w:val="009C0EE2"/>
    <w:rsid w:val="009C1158"/>
    <w:rsid w:val="009C1190"/>
    <w:rsid w:val="009C12F0"/>
    <w:rsid w:val="009C1393"/>
    <w:rsid w:val="009C1548"/>
    <w:rsid w:val="009C1679"/>
    <w:rsid w:val="009C1807"/>
    <w:rsid w:val="009C198A"/>
    <w:rsid w:val="009C1E25"/>
    <w:rsid w:val="009C2153"/>
    <w:rsid w:val="009C2438"/>
    <w:rsid w:val="009C2467"/>
    <w:rsid w:val="009C28C6"/>
    <w:rsid w:val="009C29BA"/>
    <w:rsid w:val="009C2AE9"/>
    <w:rsid w:val="009C30DF"/>
    <w:rsid w:val="009C311C"/>
    <w:rsid w:val="009C31DE"/>
    <w:rsid w:val="009C31E8"/>
    <w:rsid w:val="009C33F0"/>
    <w:rsid w:val="009C39C0"/>
    <w:rsid w:val="009C4101"/>
    <w:rsid w:val="009C4147"/>
    <w:rsid w:val="009C4282"/>
    <w:rsid w:val="009C44C6"/>
    <w:rsid w:val="009C4BAF"/>
    <w:rsid w:val="009C4DDD"/>
    <w:rsid w:val="009C5290"/>
    <w:rsid w:val="009C55F1"/>
    <w:rsid w:val="009C56B6"/>
    <w:rsid w:val="009C58F7"/>
    <w:rsid w:val="009C5AA4"/>
    <w:rsid w:val="009C5D20"/>
    <w:rsid w:val="009C5F8B"/>
    <w:rsid w:val="009C60ED"/>
    <w:rsid w:val="009C6ADE"/>
    <w:rsid w:val="009C6C9D"/>
    <w:rsid w:val="009C6E4E"/>
    <w:rsid w:val="009C6EED"/>
    <w:rsid w:val="009C77CF"/>
    <w:rsid w:val="009C7B33"/>
    <w:rsid w:val="009C7C49"/>
    <w:rsid w:val="009C7D0D"/>
    <w:rsid w:val="009D01C3"/>
    <w:rsid w:val="009D0205"/>
    <w:rsid w:val="009D0739"/>
    <w:rsid w:val="009D0A26"/>
    <w:rsid w:val="009D0E86"/>
    <w:rsid w:val="009D112E"/>
    <w:rsid w:val="009D1139"/>
    <w:rsid w:val="009D1521"/>
    <w:rsid w:val="009D1535"/>
    <w:rsid w:val="009D1826"/>
    <w:rsid w:val="009D1B2E"/>
    <w:rsid w:val="009D1C1A"/>
    <w:rsid w:val="009D1ED7"/>
    <w:rsid w:val="009D21EA"/>
    <w:rsid w:val="009D2368"/>
    <w:rsid w:val="009D29BB"/>
    <w:rsid w:val="009D2A1E"/>
    <w:rsid w:val="009D3031"/>
    <w:rsid w:val="009D3426"/>
    <w:rsid w:val="009D3455"/>
    <w:rsid w:val="009D358D"/>
    <w:rsid w:val="009D38C6"/>
    <w:rsid w:val="009D3C9C"/>
    <w:rsid w:val="009D4648"/>
    <w:rsid w:val="009D468A"/>
    <w:rsid w:val="009D4910"/>
    <w:rsid w:val="009D4AE3"/>
    <w:rsid w:val="009D4E39"/>
    <w:rsid w:val="009D50B9"/>
    <w:rsid w:val="009D5688"/>
    <w:rsid w:val="009D5743"/>
    <w:rsid w:val="009D5807"/>
    <w:rsid w:val="009D5A7A"/>
    <w:rsid w:val="009D5A99"/>
    <w:rsid w:val="009D5AF5"/>
    <w:rsid w:val="009D5BA3"/>
    <w:rsid w:val="009D61BA"/>
    <w:rsid w:val="009D6291"/>
    <w:rsid w:val="009D642C"/>
    <w:rsid w:val="009D659F"/>
    <w:rsid w:val="009D6A74"/>
    <w:rsid w:val="009D6F5F"/>
    <w:rsid w:val="009D7617"/>
    <w:rsid w:val="009D7A51"/>
    <w:rsid w:val="009D7B2D"/>
    <w:rsid w:val="009D7C7B"/>
    <w:rsid w:val="009D7FB1"/>
    <w:rsid w:val="009E004C"/>
    <w:rsid w:val="009E006C"/>
    <w:rsid w:val="009E009C"/>
    <w:rsid w:val="009E03C4"/>
    <w:rsid w:val="009E0D4E"/>
    <w:rsid w:val="009E0EE5"/>
    <w:rsid w:val="009E102D"/>
    <w:rsid w:val="009E1104"/>
    <w:rsid w:val="009E1206"/>
    <w:rsid w:val="009E12FB"/>
    <w:rsid w:val="009E15C0"/>
    <w:rsid w:val="009E1881"/>
    <w:rsid w:val="009E1A5C"/>
    <w:rsid w:val="009E1AB1"/>
    <w:rsid w:val="009E1C7E"/>
    <w:rsid w:val="009E1FCD"/>
    <w:rsid w:val="009E29C5"/>
    <w:rsid w:val="009E2AD9"/>
    <w:rsid w:val="009E2B5C"/>
    <w:rsid w:val="009E2FE5"/>
    <w:rsid w:val="009E318B"/>
    <w:rsid w:val="009E31DC"/>
    <w:rsid w:val="009E3614"/>
    <w:rsid w:val="009E378E"/>
    <w:rsid w:val="009E3B37"/>
    <w:rsid w:val="009E3BB3"/>
    <w:rsid w:val="009E3C9C"/>
    <w:rsid w:val="009E3DF3"/>
    <w:rsid w:val="009E424A"/>
    <w:rsid w:val="009E4347"/>
    <w:rsid w:val="009E4633"/>
    <w:rsid w:val="009E4BC9"/>
    <w:rsid w:val="009E53B2"/>
    <w:rsid w:val="009E572C"/>
    <w:rsid w:val="009E593A"/>
    <w:rsid w:val="009E5D69"/>
    <w:rsid w:val="009E5EF8"/>
    <w:rsid w:val="009E604F"/>
    <w:rsid w:val="009E654B"/>
    <w:rsid w:val="009E68D0"/>
    <w:rsid w:val="009E6AB4"/>
    <w:rsid w:val="009E6BA6"/>
    <w:rsid w:val="009E6CD0"/>
    <w:rsid w:val="009E6DBA"/>
    <w:rsid w:val="009E7036"/>
    <w:rsid w:val="009E7350"/>
    <w:rsid w:val="009E7814"/>
    <w:rsid w:val="009F0143"/>
    <w:rsid w:val="009F05D3"/>
    <w:rsid w:val="009F06A6"/>
    <w:rsid w:val="009F07A9"/>
    <w:rsid w:val="009F0C6B"/>
    <w:rsid w:val="009F0F02"/>
    <w:rsid w:val="009F11F4"/>
    <w:rsid w:val="009F1245"/>
    <w:rsid w:val="009F13FE"/>
    <w:rsid w:val="009F15AF"/>
    <w:rsid w:val="009F1695"/>
    <w:rsid w:val="009F1952"/>
    <w:rsid w:val="009F1988"/>
    <w:rsid w:val="009F1A0D"/>
    <w:rsid w:val="009F1AE9"/>
    <w:rsid w:val="009F1FA6"/>
    <w:rsid w:val="009F250A"/>
    <w:rsid w:val="009F2637"/>
    <w:rsid w:val="009F2FBB"/>
    <w:rsid w:val="009F2FEF"/>
    <w:rsid w:val="009F30BF"/>
    <w:rsid w:val="009F3231"/>
    <w:rsid w:val="009F37F7"/>
    <w:rsid w:val="009F3BAD"/>
    <w:rsid w:val="009F3CE9"/>
    <w:rsid w:val="009F42FB"/>
    <w:rsid w:val="009F4C49"/>
    <w:rsid w:val="009F4F45"/>
    <w:rsid w:val="009F52BE"/>
    <w:rsid w:val="009F54E0"/>
    <w:rsid w:val="009F56E9"/>
    <w:rsid w:val="009F58DF"/>
    <w:rsid w:val="009F5E8B"/>
    <w:rsid w:val="009F61CA"/>
    <w:rsid w:val="009F6D6D"/>
    <w:rsid w:val="009F717C"/>
    <w:rsid w:val="009F7BB1"/>
    <w:rsid w:val="009F7BC7"/>
    <w:rsid w:val="00A00409"/>
    <w:rsid w:val="00A005A0"/>
    <w:rsid w:val="00A00700"/>
    <w:rsid w:val="00A00E74"/>
    <w:rsid w:val="00A01730"/>
    <w:rsid w:val="00A02429"/>
    <w:rsid w:val="00A02520"/>
    <w:rsid w:val="00A026C0"/>
    <w:rsid w:val="00A028B7"/>
    <w:rsid w:val="00A02E44"/>
    <w:rsid w:val="00A03021"/>
    <w:rsid w:val="00A03060"/>
    <w:rsid w:val="00A03629"/>
    <w:rsid w:val="00A0380D"/>
    <w:rsid w:val="00A03A1B"/>
    <w:rsid w:val="00A03A39"/>
    <w:rsid w:val="00A04CA9"/>
    <w:rsid w:val="00A04CB1"/>
    <w:rsid w:val="00A04D10"/>
    <w:rsid w:val="00A05061"/>
    <w:rsid w:val="00A0529D"/>
    <w:rsid w:val="00A0558B"/>
    <w:rsid w:val="00A05A7E"/>
    <w:rsid w:val="00A05AA1"/>
    <w:rsid w:val="00A05E1B"/>
    <w:rsid w:val="00A05E1C"/>
    <w:rsid w:val="00A06033"/>
    <w:rsid w:val="00A061DB"/>
    <w:rsid w:val="00A06803"/>
    <w:rsid w:val="00A068C0"/>
    <w:rsid w:val="00A06E1D"/>
    <w:rsid w:val="00A06FC0"/>
    <w:rsid w:val="00A072A9"/>
    <w:rsid w:val="00A0755C"/>
    <w:rsid w:val="00A07C46"/>
    <w:rsid w:val="00A102D0"/>
    <w:rsid w:val="00A10315"/>
    <w:rsid w:val="00A108C2"/>
    <w:rsid w:val="00A10B16"/>
    <w:rsid w:val="00A11115"/>
    <w:rsid w:val="00A1145F"/>
    <w:rsid w:val="00A116FB"/>
    <w:rsid w:val="00A11A9F"/>
    <w:rsid w:val="00A11AC1"/>
    <w:rsid w:val="00A11C9D"/>
    <w:rsid w:val="00A11E1E"/>
    <w:rsid w:val="00A11EBC"/>
    <w:rsid w:val="00A11F47"/>
    <w:rsid w:val="00A120B3"/>
    <w:rsid w:val="00A12BE8"/>
    <w:rsid w:val="00A135CB"/>
    <w:rsid w:val="00A136E5"/>
    <w:rsid w:val="00A1371E"/>
    <w:rsid w:val="00A13967"/>
    <w:rsid w:val="00A13D00"/>
    <w:rsid w:val="00A13EB3"/>
    <w:rsid w:val="00A14596"/>
    <w:rsid w:val="00A14866"/>
    <w:rsid w:val="00A149B0"/>
    <w:rsid w:val="00A149BD"/>
    <w:rsid w:val="00A14C79"/>
    <w:rsid w:val="00A15881"/>
    <w:rsid w:val="00A15DB6"/>
    <w:rsid w:val="00A15DC2"/>
    <w:rsid w:val="00A15FC2"/>
    <w:rsid w:val="00A162F3"/>
    <w:rsid w:val="00A173EA"/>
    <w:rsid w:val="00A173F5"/>
    <w:rsid w:val="00A17600"/>
    <w:rsid w:val="00A17C09"/>
    <w:rsid w:val="00A17E48"/>
    <w:rsid w:val="00A20562"/>
    <w:rsid w:val="00A20A2C"/>
    <w:rsid w:val="00A20AF8"/>
    <w:rsid w:val="00A20DD9"/>
    <w:rsid w:val="00A20E73"/>
    <w:rsid w:val="00A21138"/>
    <w:rsid w:val="00A219AF"/>
    <w:rsid w:val="00A21A91"/>
    <w:rsid w:val="00A21B53"/>
    <w:rsid w:val="00A21BF3"/>
    <w:rsid w:val="00A2280E"/>
    <w:rsid w:val="00A23734"/>
    <w:rsid w:val="00A2393B"/>
    <w:rsid w:val="00A23AE2"/>
    <w:rsid w:val="00A23D4A"/>
    <w:rsid w:val="00A23D80"/>
    <w:rsid w:val="00A23E41"/>
    <w:rsid w:val="00A24B97"/>
    <w:rsid w:val="00A24C61"/>
    <w:rsid w:val="00A250BA"/>
    <w:rsid w:val="00A250CF"/>
    <w:rsid w:val="00A252F9"/>
    <w:rsid w:val="00A258D1"/>
    <w:rsid w:val="00A25E2B"/>
    <w:rsid w:val="00A25EDC"/>
    <w:rsid w:val="00A26139"/>
    <w:rsid w:val="00A2618A"/>
    <w:rsid w:val="00A263AA"/>
    <w:rsid w:val="00A26539"/>
    <w:rsid w:val="00A26850"/>
    <w:rsid w:val="00A26B21"/>
    <w:rsid w:val="00A270D6"/>
    <w:rsid w:val="00A2756D"/>
    <w:rsid w:val="00A27963"/>
    <w:rsid w:val="00A27B14"/>
    <w:rsid w:val="00A27D50"/>
    <w:rsid w:val="00A27E35"/>
    <w:rsid w:val="00A3078C"/>
    <w:rsid w:val="00A307CC"/>
    <w:rsid w:val="00A30B87"/>
    <w:rsid w:val="00A30C15"/>
    <w:rsid w:val="00A30DDF"/>
    <w:rsid w:val="00A3101B"/>
    <w:rsid w:val="00A31260"/>
    <w:rsid w:val="00A312B8"/>
    <w:rsid w:val="00A3166B"/>
    <w:rsid w:val="00A3187D"/>
    <w:rsid w:val="00A318E8"/>
    <w:rsid w:val="00A3231E"/>
    <w:rsid w:val="00A3356A"/>
    <w:rsid w:val="00A335FE"/>
    <w:rsid w:val="00A33759"/>
    <w:rsid w:val="00A338A5"/>
    <w:rsid w:val="00A339B0"/>
    <w:rsid w:val="00A339EA"/>
    <w:rsid w:val="00A33DC6"/>
    <w:rsid w:val="00A33F0F"/>
    <w:rsid w:val="00A3429B"/>
    <w:rsid w:val="00A3558A"/>
    <w:rsid w:val="00A35602"/>
    <w:rsid w:val="00A35AA2"/>
    <w:rsid w:val="00A35E5E"/>
    <w:rsid w:val="00A3620C"/>
    <w:rsid w:val="00A3685E"/>
    <w:rsid w:val="00A36B41"/>
    <w:rsid w:val="00A36BBA"/>
    <w:rsid w:val="00A36CC9"/>
    <w:rsid w:val="00A3709E"/>
    <w:rsid w:val="00A3718E"/>
    <w:rsid w:val="00A3724C"/>
    <w:rsid w:val="00A40724"/>
    <w:rsid w:val="00A40897"/>
    <w:rsid w:val="00A40E4E"/>
    <w:rsid w:val="00A4121C"/>
    <w:rsid w:val="00A412F7"/>
    <w:rsid w:val="00A414BE"/>
    <w:rsid w:val="00A41DCD"/>
    <w:rsid w:val="00A42181"/>
    <w:rsid w:val="00A422A9"/>
    <w:rsid w:val="00A42413"/>
    <w:rsid w:val="00A43954"/>
    <w:rsid w:val="00A43C14"/>
    <w:rsid w:val="00A43E47"/>
    <w:rsid w:val="00A43F7A"/>
    <w:rsid w:val="00A43F7D"/>
    <w:rsid w:val="00A43FDD"/>
    <w:rsid w:val="00A44059"/>
    <w:rsid w:val="00A442A1"/>
    <w:rsid w:val="00A444ED"/>
    <w:rsid w:val="00A445B4"/>
    <w:rsid w:val="00A448DB"/>
    <w:rsid w:val="00A44A66"/>
    <w:rsid w:val="00A453A3"/>
    <w:rsid w:val="00A4574E"/>
    <w:rsid w:val="00A45A8E"/>
    <w:rsid w:val="00A45B52"/>
    <w:rsid w:val="00A4638B"/>
    <w:rsid w:val="00A464D3"/>
    <w:rsid w:val="00A4662A"/>
    <w:rsid w:val="00A46A0D"/>
    <w:rsid w:val="00A46AAC"/>
    <w:rsid w:val="00A46D41"/>
    <w:rsid w:val="00A470CB"/>
    <w:rsid w:val="00A47C77"/>
    <w:rsid w:val="00A47F39"/>
    <w:rsid w:val="00A47FD5"/>
    <w:rsid w:val="00A502E0"/>
    <w:rsid w:val="00A50E69"/>
    <w:rsid w:val="00A51383"/>
    <w:rsid w:val="00A51437"/>
    <w:rsid w:val="00A5167B"/>
    <w:rsid w:val="00A52389"/>
    <w:rsid w:val="00A52619"/>
    <w:rsid w:val="00A52795"/>
    <w:rsid w:val="00A52ABB"/>
    <w:rsid w:val="00A52C87"/>
    <w:rsid w:val="00A52D9B"/>
    <w:rsid w:val="00A52DC3"/>
    <w:rsid w:val="00A53332"/>
    <w:rsid w:val="00A53476"/>
    <w:rsid w:val="00A53872"/>
    <w:rsid w:val="00A5395F"/>
    <w:rsid w:val="00A540DE"/>
    <w:rsid w:val="00A541CA"/>
    <w:rsid w:val="00A5426D"/>
    <w:rsid w:val="00A5429E"/>
    <w:rsid w:val="00A54393"/>
    <w:rsid w:val="00A55CE2"/>
    <w:rsid w:val="00A55E10"/>
    <w:rsid w:val="00A5626A"/>
    <w:rsid w:val="00A56371"/>
    <w:rsid w:val="00A56392"/>
    <w:rsid w:val="00A563C8"/>
    <w:rsid w:val="00A56404"/>
    <w:rsid w:val="00A569CA"/>
    <w:rsid w:val="00A56CEE"/>
    <w:rsid w:val="00A571D9"/>
    <w:rsid w:val="00A5728A"/>
    <w:rsid w:val="00A57433"/>
    <w:rsid w:val="00A57C6A"/>
    <w:rsid w:val="00A57DE7"/>
    <w:rsid w:val="00A60511"/>
    <w:rsid w:val="00A60874"/>
    <w:rsid w:val="00A608D3"/>
    <w:rsid w:val="00A6096A"/>
    <w:rsid w:val="00A60A10"/>
    <w:rsid w:val="00A610B6"/>
    <w:rsid w:val="00A6114C"/>
    <w:rsid w:val="00A617E0"/>
    <w:rsid w:val="00A618C8"/>
    <w:rsid w:val="00A61CB6"/>
    <w:rsid w:val="00A622F6"/>
    <w:rsid w:val="00A625D9"/>
    <w:rsid w:val="00A62E8A"/>
    <w:rsid w:val="00A634CD"/>
    <w:rsid w:val="00A63552"/>
    <w:rsid w:val="00A63621"/>
    <w:rsid w:val="00A636A8"/>
    <w:rsid w:val="00A63862"/>
    <w:rsid w:val="00A63CED"/>
    <w:rsid w:val="00A63FB8"/>
    <w:rsid w:val="00A6427B"/>
    <w:rsid w:val="00A6459F"/>
    <w:rsid w:val="00A647EF"/>
    <w:rsid w:val="00A64B82"/>
    <w:rsid w:val="00A64C92"/>
    <w:rsid w:val="00A64D69"/>
    <w:rsid w:val="00A64DA4"/>
    <w:rsid w:val="00A650CC"/>
    <w:rsid w:val="00A6542E"/>
    <w:rsid w:val="00A65585"/>
    <w:rsid w:val="00A65A0C"/>
    <w:rsid w:val="00A65C85"/>
    <w:rsid w:val="00A65C89"/>
    <w:rsid w:val="00A65E55"/>
    <w:rsid w:val="00A6611C"/>
    <w:rsid w:val="00A66170"/>
    <w:rsid w:val="00A67432"/>
    <w:rsid w:val="00A67465"/>
    <w:rsid w:val="00A674DE"/>
    <w:rsid w:val="00A676A8"/>
    <w:rsid w:val="00A67C9B"/>
    <w:rsid w:val="00A67EF4"/>
    <w:rsid w:val="00A67F34"/>
    <w:rsid w:val="00A67F7E"/>
    <w:rsid w:val="00A70132"/>
    <w:rsid w:val="00A7015C"/>
    <w:rsid w:val="00A70464"/>
    <w:rsid w:val="00A70623"/>
    <w:rsid w:val="00A7080B"/>
    <w:rsid w:val="00A70921"/>
    <w:rsid w:val="00A70BC0"/>
    <w:rsid w:val="00A70BE6"/>
    <w:rsid w:val="00A70FA6"/>
    <w:rsid w:val="00A71499"/>
    <w:rsid w:val="00A71534"/>
    <w:rsid w:val="00A71831"/>
    <w:rsid w:val="00A71A05"/>
    <w:rsid w:val="00A71AA9"/>
    <w:rsid w:val="00A71FE7"/>
    <w:rsid w:val="00A720F1"/>
    <w:rsid w:val="00A72489"/>
    <w:rsid w:val="00A72758"/>
    <w:rsid w:val="00A72A04"/>
    <w:rsid w:val="00A72D4D"/>
    <w:rsid w:val="00A72DB0"/>
    <w:rsid w:val="00A72F26"/>
    <w:rsid w:val="00A732BD"/>
    <w:rsid w:val="00A73343"/>
    <w:rsid w:val="00A733BD"/>
    <w:rsid w:val="00A73638"/>
    <w:rsid w:val="00A73B42"/>
    <w:rsid w:val="00A73FBC"/>
    <w:rsid w:val="00A745BA"/>
    <w:rsid w:val="00A748F8"/>
    <w:rsid w:val="00A74A5E"/>
    <w:rsid w:val="00A74CB0"/>
    <w:rsid w:val="00A75098"/>
    <w:rsid w:val="00A750AD"/>
    <w:rsid w:val="00A7524B"/>
    <w:rsid w:val="00A752FA"/>
    <w:rsid w:val="00A756A0"/>
    <w:rsid w:val="00A75EED"/>
    <w:rsid w:val="00A75FA8"/>
    <w:rsid w:val="00A76071"/>
    <w:rsid w:val="00A760BC"/>
    <w:rsid w:val="00A7673F"/>
    <w:rsid w:val="00A76C4F"/>
    <w:rsid w:val="00A76C6E"/>
    <w:rsid w:val="00A76E42"/>
    <w:rsid w:val="00A774B4"/>
    <w:rsid w:val="00A77896"/>
    <w:rsid w:val="00A77FFC"/>
    <w:rsid w:val="00A800E6"/>
    <w:rsid w:val="00A802DC"/>
    <w:rsid w:val="00A803D0"/>
    <w:rsid w:val="00A804A1"/>
    <w:rsid w:val="00A808F3"/>
    <w:rsid w:val="00A80E86"/>
    <w:rsid w:val="00A812D7"/>
    <w:rsid w:val="00A81502"/>
    <w:rsid w:val="00A8183C"/>
    <w:rsid w:val="00A8193C"/>
    <w:rsid w:val="00A81AA2"/>
    <w:rsid w:val="00A81BBB"/>
    <w:rsid w:val="00A81BEC"/>
    <w:rsid w:val="00A81DD2"/>
    <w:rsid w:val="00A81F6F"/>
    <w:rsid w:val="00A81FEC"/>
    <w:rsid w:val="00A8233E"/>
    <w:rsid w:val="00A82874"/>
    <w:rsid w:val="00A82968"/>
    <w:rsid w:val="00A8309C"/>
    <w:rsid w:val="00A8336E"/>
    <w:rsid w:val="00A836ED"/>
    <w:rsid w:val="00A837D4"/>
    <w:rsid w:val="00A83A8A"/>
    <w:rsid w:val="00A83CD2"/>
    <w:rsid w:val="00A843F2"/>
    <w:rsid w:val="00A8451C"/>
    <w:rsid w:val="00A84737"/>
    <w:rsid w:val="00A848BB"/>
    <w:rsid w:val="00A84D38"/>
    <w:rsid w:val="00A84DF5"/>
    <w:rsid w:val="00A85018"/>
    <w:rsid w:val="00A8525E"/>
    <w:rsid w:val="00A85885"/>
    <w:rsid w:val="00A85B20"/>
    <w:rsid w:val="00A85F5B"/>
    <w:rsid w:val="00A86345"/>
    <w:rsid w:val="00A86665"/>
    <w:rsid w:val="00A868F4"/>
    <w:rsid w:val="00A86BF0"/>
    <w:rsid w:val="00A86C3C"/>
    <w:rsid w:val="00A87365"/>
    <w:rsid w:val="00A87740"/>
    <w:rsid w:val="00A8780B"/>
    <w:rsid w:val="00A9020C"/>
    <w:rsid w:val="00A906E3"/>
    <w:rsid w:val="00A906F5"/>
    <w:rsid w:val="00A90AEF"/>
    <w:rsid w:val="00A90B1D"/>
    <w:rsid w:val="00A90C5C"/>
    <w:rsid w:val="00A90F12"/>
    <w:rsid w:val="00A9107B"/>
    <w:rsid w:val="00A91787"/>
    <w:rsid w:val="00A9213A"/>
    <w:rsid w:val="00A922F3"/>
    <w:rsid w:val="00A9291C"/>
    <w:rsid w:val="00A92C70"/>
    <w:rsid w:val="00A92F05"/>
    <w:rsid w:val="00A9329C"/>
    <w:rsid w:val="00A935D6"/>
    <w:rsid w:val="00A93918"/>
    <w:rsid w:val="00A93C85"/>
    <w:rsid w:val="00A940C9"/>
    <w:rsid w:val="00A9438E"/>
    <w:rsid w:val="00A9454A"/>
    <w:rsid w:val="00A9462C"/>
    <w:rsid w:val="00A94C91"/>
    <w:rsid w:val="00A94DB1"/>
    <w:rsid w:val="00A94E71"/>
    <w:rsid w:val="00A95083"/>
    <w:rsid w:val="00A95631"/>
    <w:rsid w:val="00A9565E"/>
    <w:rsid w:val="00A95728"/>
    <w:rsid w:val="00A961DC"/>
    <w:rsid w:val="00A962E1"/>
    <w:rsid w:val="00A962EB"/>
    <w:rsid w:val="00A96C75"/>
    <w:rsid w:val="00A9708B"/>
    <w:rsid w:val="00A9710B"/>
    <w:rsid w:val="00A97190"/>
    <w:rsid w:val="00A9723F"/>
    <w:rsid w:val="00A97360"/>
    <w:rsid w:val="00A97624"/>
    <w:rsid w:val="00A97962"/>
    <w:rsid w:val="00A97D2F"/>
    <w:rsid w:val="00AA043B"/>
    <w:rsid w:val="00AA04BE"/>
    <w:rsid w:val="00AA0797"/>
    <w:rsid w:val="00AA0891"/>
    <w:rsid w:val="00AA10B0"/>
    <w:rsid w:val="00AA11E6"/>
    <w:rsid w:val="00AA14C0"/>
    <w:rsid w:val="00AA1521"/>
    <w:rsid w:val="00AA1861"/>
    <w:rsid w:val="00AA1DE1"/>
    <w:rsid w:val="00AA1E8F"/>
    <w:rsid w:val="00AA1ECC"/>
    <w:rsid w:val="00AA1F23"/>
    <w:rsid w:val="00AA1FAF"/>
    <w:rsid w:val="00AA214C"/>
    <w:rsid w:val="00AA237E"/>
    <w:rsid w:val="00AA2485"/>
    <w:rsid w:val="00AA2637"/>
    <w:rsid w:val="00AA2A35"/>
    <w:rsid w:val="00AA30F6"/>
    <w:rsid w:val="00AA38A6"/>
    <w:rsid w:val="00AA397B"/>
    <w:rsid w:val="00AA46AA"/>
    <w:rsid w:val="00AA4924"/>
    <w:rsid w:val="00AA525B"/>
    <w:rsid w:val="00AA52DB"/>
    <w:rsid w:val="00AA54A7"/>
    <w:rsid w:val="00AA5524"/>
    <w:rsid w:val="00AA5FF0"/>
    <w:rsid w:val="00AA6388"/>
    <w:rsid w:val="00AA679C"/>
    <w:rsid w:val="00AA68CF"/>
    <w:rsid w:val="00AA692C"/>
    <w:rsid w:val="00AA6E8D"/>
    <w:rsid w:val="00AA722A"/>
    <w:rsid w:val="00AA7301"/>
    <w:rsid w:val="00AA7F20"/>
    <w:rsid w:val="00AB0678"/>
    <w:rsid w:val="00AB082E"/>
    <w:rsid w:val="00AB08EB"/>
    <w:rsid w:val="00AB0969"/>
    <w:rsid w:val="00AB0AF2"/>
    <w:rsid w:val="00AB0FDD"/>
    <w:rsid w:val="00AB1174"/>
    <w:rsid w:val="00AB1285"/>
    <w:rsid w:val="00AB14A7"/>
    <w:rsid w:val="00AB14D2"/>
    <w:rsid w:val="00AB1500"/>
    <w:rsid w:val="00AB15D5"/>
    <w:rsid w:val="00AB1764"/>
    <w:rsid w:val="00AB1963"/>
    <w:rsid w:val="00AB1B31"/>
    <w:rsid w:val="00AB1D04"/>
    <w:rsid w:val="00AB1DFE"/>
    <w:rsid w:val="00AB24D0"/>
    <w:rsid w:val="00AB257E"/>
    <w:rsid w:val="00AB2C14"/>
    <w:rsid w:val="00AB2C59"/>
    <w:rsid w:val="00AB3093"/>
    <w:rsid w:val="00AB35EF"/>
    <w:rsid w:val="00AB38E2"/>
    <w:rsid w:val="00AB39B3"/>
    <w:rsid w:val="00AB39CF"/>
    <w:rsid w:val="00AB39F0"/>
    <w:rsid w:val="00AB3A9D"/>
    <w:rsid w:val="00AB42D7"/>
    <w:rsid w:val="00AB4362"/>
    <w:rsid w:val="00AB43C8"/>
    <w:rsid w:val="00AB4920"/>
    <w:rsid w:val="00AB49CD"/>
    <w:rsid w:val="00AB4A6B"/>
    <w:rsid w:val="00AB5736"/>
    <w:rsid w:val="00AB5B39"/>
    <w:rsid w:val="00AB5F7E"/>
    <w:rsid w:val="00AB641F"/>
    <w:rsid w:val="00AB704F"/>
    <w:rsid w:val="00AB71EB"/>
    <w:rsid w:val="00AB7506"/>
    <w:rsid w:val="00AB780D"/>
    <w:rsid w:val="00AB78FE"/>
    <w:rsid w:val="00AB7E69"/>
    <w:rsid w:val="00AC04BC"/>
    <w:rsid w:val="00AC0787"/>
    <w:rsid w:val="00AC0BAA"/>
    <w:rsid w:val="00AC0C83"/>
    <w:rsid w:val="00AC0E37"/>
    <w:rsid w:val="00AC19C7"/>
    <w:rsid w:val="00AC1F0F"/>
    <w:rsid w:val="00AC20C7"/>
    <w:rsid w:val="00AC238A"/>
    <w:rsid w:val="00AC2450"/>
    <w:rsid w:val="00AC251F"/>
    <w:rsid w:val="00AC2533"/>
    <w:rsid w:val="00AC2592"/>
    <w:rsid w:val="00AC31A5"/>
    <w:rsid w:val="00AC32B4"/>
    <w:rsid w:val="00AC3791"/>
    <w:rsid w:val="00AC3864"/>
    <w:rsid w:val="00AC3980"/>
    <w:rsid w:val="00AC3FED"/>
    <w:rsid w:val="00AC42B5"/>
    <w:rsid w:val="00AC44D4"/>
    <w:rsid w:val="00AC4A92"/>
    <w:rsid w:val="00AC4C3D"/>
    <w:rsid w:val="00AC4F68"/>
    <w:rsid w:val="00AC54A2"/>
    <w:rsid w:val="00AC5671"/>
    <w:rsid w:val="00AC56A0"/>
    <w:rsid w:val="00AC5E45"/>
    <w:rsid w:val="00AC5E87"/>
    <w:rsid w:val="00AC64E1"/>
    <w:rsid w:val="00AC6731"/>
    <w:rsid w:val="00AC6788"/>
    <w:rsid w:val="00AC6FF2"/>
    <w:rsid w:val="00AC7103"/>
    <w:rsid w:val="00AC779F"/>
    <w:rsid w:val="00AC7DBB"/>
    <w:rsid w:val="00AD06B6"/>
    <w:rsid w:val="00AD072F"/>
    <w:rsid w:val="00AD0DA4"/>
    <w:rsid w:val="00AD1282"/>
    <w:rsid w:val="00AD1A80"/>
    <w:rsid w:val="00AD1FF9"/>
    <w:rsid w:val="00AD2522"/>
    <w:rsid w:val="00AD2F79"/>
    <w:rsid w:val="00AD40AC"/>
    <w:rsid w:val="00AD424B"/>
    <w:rsid w:val="00AD4D0B"/>
    <w:rsid w:val="00AD512E"/>
    <w:rsid w:val="00AD5154"/>
    <w:rsid w:val="00AD5173"/>
    <w:rsid w:val="00AD5638"/>
    <w:rsid w:val="00AD5930"/>
    <w:rsid w:val="00AD5A5E"/>
    <w:rsid w:val="00AD6234"/>
    <w:rsid w:val="00AD640B"/>
    <w:rsid w:val="00AD6440"/>
    <w:rsid w:val="00AD64B8"/>
    <w:rsid w:val="00AD6825"/>
    <w:rsid w:val="00AD753D"/>
    <w:rsid w:val="00AD787F"/>
    <w:rsid w:val="00AD798A"/>
    <w:rsid w:val="00AE00EE"/>
    <w:rsid w:val="00AE0284"/>
    <w:rsid w:val="00AE042F"/>
    <w:rsid w:val="00AE0C3C"/>
    <w:rsid w:val="00AE0D5E"/>
    <w:rsid w:val="00AE1015"/>
    <w:rsid w:val="00AE1226"/>
    <w:rsid w:val="00AE1A41"/>
    <w:rsid w:val="00AE1A70"/>
    <w:rsid w:val="00AE2272"/>
    <w:rsid w:val="00AE22B8"/>
    <w:rsid w:val="00AE27E5"/>
    <w:rsid w:val="00AE32B5"/>
    <w:rsid w:val="00AE36BE"/>
    <w:rsid w:val="00AE3C20"/>
    <w:rsid w:val="00AE3F23"/>
    <w:rsid w:val="00AE3FF1"/>
    <w:rsid w:val="00AE4370"/>
    <w:rsid w:val="00AE4684"/>
    <w:rsid w:val="00AE46BF"/>
    <w:rsid w:val="00AE48A9"/>
    <w:rsid w:val="00AE53DA"/>
    <w:rsid w:val="00AE54F8"/>
    <w:rsid w:val="00AE58FE"/>
    <w:rsid w:val="00AE5A9D"/>
    <w:rsid w:val="00AE60D7"/>
    <w:rsid w:val="00AE61E1"/>
    <w:rsid w:val="00AE645B"/>
    <w:rsid w:val="00AE6849"/>
    <w:rsid w:val="00AE6B23"/>
    <w:rsid w:val="00AE6DDE"/>
    <w:rsid w:val="00AE720C"/>
    <w:rsid w:val="00AE726A"/>
    <w:rsid w:val="00AE7296"/>
    <w:rsid w:val="00AE7345"/>
    <w:rsid w:val="00AE735C"/>
    <w:rsid w:val="00AE746C"/>
    <w:rsid w:val="00AE7613"/>
    <w:rsid w:val="00AE7B0A"/>
    <w:rsid w:val="00AE7FC5"/>
    <w:rsid w:val="00AF00CE"/>
    <w:rsid w:val="00AF04E6"/>
    <w:rsid w:val="00AF05CF"/>
    <w:rsid w:val="00AF06F2"/>
    <w:rsid w:val="00AF0985"/>
    <w:rsid w:val="00AF0A1B"/>
    <w:rsid w:val="00AF0DDE"/>
    <w:rsid w:val="00AF0DFF"/>
    <w:rsid w:val="00AF1233"/>
    <w:rsid w:val="00AF1464"/>
    <w:rsid w:val="00AF1483"/>
    <w:rsid w:val="00AF17A0"/>
    <w:rsid w:val="00AF1AD3"/>
    <w:rsid w:val="00AF1D54"/>
    <w:rsid w:val="00AF2480"/>
    <w:rsid w:val="00AF24A0"/>
    <w:rsid w:val="00AF2534"/>
    <w:rsid w:val="00AF295D"/>
    <w:rsid w:val="00AF2F09"/>
    <w:rsid w:val="00AF329E"/>
    <w:rsid w:val="00AF3423"/>
    <w:rsid w:val="00AF413D"/>
    <w:rsid w:val="00AF47E5"/>
    <w:rsid w:val="00AF4DB6"/>
    <w:rsid w:val="00AF4E63"/>
    <w:rsid w:val="00AF5AB7"/>
    <w:rsid w:val="00AF5D44"/>
    <w:rsid w:val="00AF5E98"/>
    <w:rsid w:val="00AF5EDF"/>
    <w:rsid w:val="00AF604B"/>
    <w:rsid w:val="00AF6505"/>
    <w:rsid w:val="00AF6F3F"/>
    <w:rsid w:val="00B00065"/>
    <w:rsid w:val="00B00093"/>
    <w:rsid w:val="00B00890"/>
    <w:rsid w:val="00B00CEB"/>
    <w:rsid w:val="00B00EF7"/>
    <w:rsid w:val="00B013D8"/>
    <w:rsid w:val="00B01411"/>
    <w:rsid w:val="00B02021"/>
    <w:rsid w:val="00B02128"/>
    <w:rsid w:val="00B0240F"/>
    <w:rsid w:val="00B02513"/>
    <w:rsid w:val="00B025AE"/>
    <w:rsid w:val="00B02D50"/>
    <w:rsid w:val="00B02D5D"/>
    <w:rsid w:val="00B03576"/>
    <w:rsid w:val="00B03610"/>
    <w:rsid w:val="00B03618"/>
    <w:rsid w:val="00B03A6B"/>
    <w:rsid w:val="00B03B33"/>
    <w:rsid w:val="00B03BFE"/>
    <w:rsid w:val="00B03ED8"/>
    <w:rsid w:val="00B04494"/>
    <w:rsid w:val="00B04D76"/>
    <w:rsid w:val="00B04F12"/>
    <w:rsid w:val="00B052FD"/>
    <w:rsid w:val="00B0588B"/>
    <w:rsid w:val="00B05F10"/>
    <w:rsid w:val="00B061B6"/>
    <w:rsid w:val="00B06273"/>
    <w:rsid w:val="00B06338"/>
    <w:rsid w:val="00B063A5"/>
    <w:rsid w:val="00B06771"/>
    <w:rsid w:val="00B068F6"/>
    <w:rsid w:val="00B0720F"/>
    <w:rsid w:val="00B07448"/>
    <w:rsid w:val="00B07D84"/>
    <w:rsid w:val="00B07E21"/>
    <w:rsid w:val="00B101CF"/>
    <w:rsid w:val="00B102E7"/>
    <w:rsid w:val="00B104FF"/>
    <w:rsid w:val="00B10543"/>
    <w:rsid w:val="00B10712"/>
    <w:rsid w:val="00B108DA"/>
    <w:rsid w:val="00B10AEB"/>
    <w:rsid w:val="00B10B95"/>
    <w:rsid w:val="00B10CE1"/>
    <w:rsid w:val="00B10F6C"/>
    <w:rsid w:val="00B11228"/>
    <w:rsid w:val="00B113E9"/>
    <w:rsid w:val="00B113F8"/>
    <w:rsid w:val="00B1157E"/>
    <w:rsid w:val="00B11EF7"/>
    <w:rsid w:val="00B12100"/>
    <w:rsid w:val="00B12826"/>
    <w:rsid w:val="00B12BA2"/>
    <w:rsid w:val="00B12C41"/>
    <w:rsid w:val="00B12FB3"/>
    <w:rsid w:val="00B132FF"/>
    <w:rsid w:val="00B1356C"/>
    <w:rsid w:val="00B1384E"/>
    <w:rsid w:val="00B13B4E"/>
    <w:rsid w:val="00B14297"/>
    <w:rsid w:val="00B14727"/>
    <w:rsid w:val="00B14735"/>
    <w:rsid w:val="00B14B17"/>
    <w:rsid w:val="00B14DE9"/>
    <w:rsid w:val="00B14E93"/>
    <w:rsid w:val="00B14E94"/>
    <w:rsid w:val="00B15281"/>
    <w:rsid w:val="00B1542D"/>
    <w:rsid w:val="00B15784"/>
    <w:rsid w:val="00B1583C"/>
    <w:rsid w:val="00B15990"/>
    <w:rsid w:val="00B166E6"/>
    <w:rsid w:val="00B1670F"/>
    <w:rsid w:val="00B167D4"/>
    <w:rsid w:val="00B16BD3"/>
    <w:rsid w:val="00B17EA5"/>
    <w:rsid w:val="00B200AE"/>
    <w:rsid w:val="00B20315"/>
    <w:rsid w:val="00B20966"/>
    <w:rsid w:val="00B20CAB"/>
    <w:rsid w:val="00B20E87"/>
    <w:rsid w:val="00B2135D"/>
    <w:rsid w:val="00B21481"/>
    <w:rsid w:val="00B21516"/>
    <w:rsid w:val="00B215E7"/>
    <w:rsid w:val="00B21B90"/>
    <w:rsid w:val="00B21E97"/>
    <w:rsid w:val="00B22188"/>
    <w:rsid w:val="00B225C2"/>
    <w:rsid w:val="00B23124"/>
    <w:rsid w:val="00B232AE"/>
    <w:rsid w:val="00B233C8"/>
    <w:rsid w:val="00B2360A"/>
    <w:rsid w:val="00B237C5"/>
    <w:rsid w:val="00B23C00"/>
    <w:rsid w:val="00B23D55"/>
    <w:rsid w:val="00B240E8"/>
    <w:rsid w:val="00B241D7"/>
    <w:rsid w:val="00B2475B"/>
    <w:rsid w:val="00B24E33"/>
    <w:rsid w:val="00B24F2B"/>
    <w:rsid w:val="00B25B4F"/>
    <w:rsid w:val="00B25B6B"/>
    <w:rsid w:val="00B25E76"/>
    <w:rsid w:val="00B261DC"/>
    <w:rsid w:val="00B2629A"/>
    <w:rsid w:val="00B26477"/>
    <w:rsid w:val="00B26567"/>
    <w:rsid w:val="00B26C47"/>
    <w:rsid w:val="00B26F20"/>
    <w:rsid w:val="00B2708F"/>
    <w:rsid w:val="00B27F65"/>
    <w:rsid w:val="00B306B4"/>
    <w:rsid w:val="00B30A5F"/>
    <w:rsid w:val="00B30D7D"/>
    <w:rsid w:val="00B30F8F"/>
    <w:rsid w:val="00B310BD"/>
    <w:rsid w:val="00B314A7"/>
    <w:rsid w:val="00B3174B"/>
    <w:rsid w:val="00B32553"/>
    <w:rsid w:val="00B3256A"/>
    <w:rsid w:val="00B32C9F"/>
    <w:rsid w:val="00B32CF1"/>
    <w:rsid w:val="00B32D8B"/>
    <w:rsid w:val="00B32EBF"/>
    <w:rsid w:val="00B33403"/>
    <w:rsid w:val="00B336C8"/>
    <w:rsid w:val="00B33976"/>
    <w:rsid w:val="00B33AC1"/>
    <w:rsid w:val="00B33D72"/>
    <w:rsid w:val="00B34571"/>
    <w:rsid w:val="00B34C0C"/>
    <w:rsid w:val="00B3512C"/>
    <w:rsid w:val="00B3537B"/>
    <w:rsid w:val="00B35B14"/>
    <w:rsid w:val="00B35FA4"/>
    <w:rsid w:val="00B36058"/>
    <w:rsid w:val="00B36346"/>
    <w:rsid w:val="00B36496"/>
    <w:rsid w:val="00B366B4"/>
    <w:rsid w:val="00B367E3"/>
    <w:rsid w:val="00B36BC2"/>
    <w:rsid w:val="00B36BCD"/>
    <w:rsid w:val="00B36C2F"/>
    <w:rsid w:val="00B36DF9"/>
    <w:rsid w:val="00B37135"/>
    <w:rsid w:val="00B372DA"/>
    <w:rsid w:val="00B3743B"/>
    <w:rsid w:val="00B375D5"/>
    <w:rsid w:val="00B37A16"/>
    <w:rsid w:val="00B37C72"/>
    <w:rsid w:val="00B37FB2"/>
    <w:rsid w:val="00B37FBA"/>
    <w:rsid w:val="00B40015"/>
    <w:rsid w:val="00B40383"/>
    <w:rsid w:val="00B40A86"/>
    <w:rsid w:val="00B40DF8"/>
    <w:rsid w:val="00B417C2"/>
    <w:rsid w:val="00B418A9"/>
    <w:rsid w:val="00B41C9C"/>
    <w:rsid w:val="00B41DDD"/>
    <w:rsid w:val="00B41E29"/>
    <w:rsid w:val="00B42370"/>
    <w:rsid w:val="00B42427"/>
    <w:rsid w:val="00B4260B"/>
    <w:rsid w:val="00B42CDE"/>
    <w:rsid w:val="00B42F06"/>
    <w:rsid w:val="00B43988"/>
    <w:rsid w:val="00B442D4"/>
    <w:rsid w:val="00B445F4"/>
    <w:rsid w:val="00B4463D"/>
    <w:rsid w:val="00B44A3E"/>
    <w:rsid w:val="00B44F80"/>
    <w:rsid w:val="00B453FB"/>
    <w:rsid w:val="00B458FF"/>
    <w:rsid w:val="00B45D2F"/>
    <w:rsid w:val="00B46369"/>
    <w:rsid w:val="00B4668F"/>
    <w:rsid w:val="00B46B73"/>
    <w:rsid w:val="00B470B1"/>
    <w:rsid w:val="00B478AF"/>
    <w:rsid w:val="00B47900"/>
    <w:rsid w:val="00B47A79"/>
    <w:rsid w:val="00B47F4A"/>
    <w:rsid w:val="00B500A0"/>
    <w:rsid w:val="00B506C6"/>
    <w:rsid w:val="00B50731"/>
    <w:rsid w:val="00B5154F"/>
    <w:rsid w:val="00B517A0"/>
    <w:rsid w:val="00B51B36"/>
    <w:rsid w:val="00B51FD5"/>
    <w:rsid w:val="00B52001"/>
    <w:rsid w:val="00B524E7"/>
    <w:rsid w:val="00B5263F"/>
    <w:rsid w:val="00B5273D"/>
    <w:rsid w:val="00B52BEE"/>
    <w:rsid w:val="00B53089"/>
    <w:rsid w:val="00B53165"/>
    <w:rsid w:val="00B53505"/>
    <w:rsid w:val="00B536F7"/>
    <w:rsid w:val="00B53B57"/>
    <w:rsid w:val="00B53E62"/>
    <w:rsid w:val="00B54555"/>
    <w:rsid w:val="00B545F3"/>
    <w:rsid w:val="00B5495D"/>
    <w:rsid w:val="00B54B4F"/>
    <w:rsid w:val="00B54E54"/>
    <w:rsid w:val="00B54EAA"/>
    <w:rsid w:val="00B55399"/>
    <w:rsid w:val="00B55D83"/>
    <w:rsid w:val="00B55E59"/>
    <w:rsid w:val="00B56183"/>
    <w:rsid w:val="00B56285"/>
    <w:rsid w:val="00B567AC"/>
    <w:rsid w:val="00B5688C"/>
    <w:rsid w:val="00B56E4D"/>
    <w:rsid w:val="00B5785C"/>
    <w:rsid w:val="00B57987"/>
    <w:rsid w:val="00B600F4"/>
    <w:rsid w:val="00B606CB"/>
    <w:rsid w:val="00B60717"/>
    <w:rsid w:val="00B60944"/>
    <w:rsid w:val="00B612F1"/>
    <w:rsid w:val="00B6189E"/>
    <w:rsid w:val="00B619E5"/>
    <w:rsid w:val="00B61A74"/>
    <w:rsid w:val="00B61CB7"/>
    <w:rsid w:val="00B61E1D"/>
    <w:rsid w:val="00B6224E"/>
    <w:rsid w:val="00B6232D"/>
    <w:rsid w:val="00B6233A"/>
    <w:rsid w:val="00B626CB"/>
    <w:rsid w:val="00B62A27"/>
    <w:rsid w:val="00B62B4F"/>
    <w:rsid w:val="00B632CB"/>
    <w:rsid w:val="00B63341"/>
    <w:rsid w:val="00B6340A"/>
    <w:rsid w:val="00B63442"/>
    <w:rsid w:val="00B63649"/>
    <w:rsid w:val="00B636A4"/>
    <w:rsid w:val="00B63940"/>
    <w:rsid w:val="00B63964"/>
    <w:rsid w:val="00B63D36"/>
    <w:rsid w:val="00B6446E"/>
    <w:rsid w:val="00B6456F"/>
    <w:rsid w:val="00B6468C"/>
    <w:rsid w:val="00B64691"/>
    <w:rsid w:val="00B646B8"/>
    <w:rsid w:val="00B64972"/>
    <w:rsid w:val="00B64CBC"/>
    <w:rsid w:val="00B64D25"/>
    <w:rsid w:val="00B64DDD"/>
    <w:rsid w:val="00B650DA"/>
    <w:rsid w:val="00B65568"/>
    <w:rsid w:val="00B655CA"/>
    <w:rsid w:val="00B65681"/>
    <w:rsid w:val="00B656C9"/>
    <w:rsid w:val="00B657D3"/>
    <w:rsid w:val="00B65EF6"/>
    <w:rsid w:val="00B65EFF"/>
    <w:rsid w:val="00B66074"/>
    <w:rsid w:val="00B668D3"/>
    <w:rsid w:val="00B66941"/>
    <w:rsid w:val="00B66CB4"/>
    <w:rsid w:val="00B66E4D"/>
    <w:rsid w:val="00B66F8C"/>
    <w:rsid w:val="00B670EC"/>
    <w:rsid w:val="00B671C6"/>
    <w:rsid w:val="00B67542"/>
    <w:rsid w:val="00B67C3E"/>
    <w:rsid w:val="00B700D4"/>
    <w:rsid w:val="00B707B1"/>
    <w:rsid w:val="00B70D0D"/>
    <w:rsid w:val="00B71408"/>
    <w:rsid w:val="00B715D6"/>
    <w:rsid w:val="00B71843"/>
    <w:rsid w:val="00B71935"/>
    <w:rsid w:val="00B7195C"/>
    <w:rsid w:val="00B71C3C"/>
    <w:rsid w:val="00B72728"/>
    <w:rsid w:val="00B728F2"/>
    <w:rsid w:val="00B72979"/>
    <w:rsid w:val="00B729B7"/>
    <w:rsid w:val="00B72C5E"/>
    <w:rsid w:val="00B72F1A"/>
    <w:rsid w:val="00B731F1"/>
    <w:rsid w:val="00B73389"/>
    <w:rsid w:val="00B7376A"/>
    <w:rsid w:val="00B738A2"/>
    <w:rsid w:val="00B73FFD"/>
    <w:rsid w:val="00B74132"/>
    <w:rsid w:val="00B74294"/>
    <w:rsid w:val="00B7439A"/>
    <w:rsid w:val="00B7460E"/>
    <w:rsid w:val="00B746D9"/>
    <w:rsid w:val="00B74C59"/>
    <w:rsid w:val="00B7510B"/>
    <w:rsid w:val="00B751C9"/>
    <w:rsid w:val="00B75635"/>
    <w:rsid w:val="00B75B3C"/>
    <w:rsid w:val="00B7658E"/>
    <w:rsid w:val="00B76B0D"/>
    <w:rsid w:val="00B76CD6"/>
    <w:rsid w:val="00B76E36"/>
    <w:rsid w:val="00B77628"/>
    <w:rsid w:val="00B777B1"/>
    <w:rsid w:val="00B77A8E"/>
    <w:rsid w:val="00B8061E"/>
    <w:rsid w:val="00B80758"/>
    <w:rsid w:val="00B81040"/>
    <w:rsid w:val="00B81900"/>
    <w:rsid w:val="00B81A35"/>
    <w:rsid w:val="00B81DEE"/>
    <w:rsid w:val="00B81FEB"/>
    <w:rsid w:val="00B82916"/>
    <w:rsid w:val="00B82B3E"/>
    <w:rsid w:val="00B8308E"/>
    <w:rsid w:val="00B83616"/>
    <w:rsid w:val="00B837EF"/>
    <w:rsid w:val="00B83F3B"/>
    <w:rsid w:val="00B844BF"/>
    <w:rsid w:val="00B845A8"/>
    <w:rsid w:val="00B8485B"/>
    <w:rsid w:val="00B84F5E"/>
    <w:rsid w:val="00B853BA"/>
    <w:rsid w:val="00B855F2"/>
    <w:rsid w:val="00B85B31"/>
    <w:rsid w:val="00B85C8B"/>
    <w:rsid w:val="00B85FC7"/>
    <w:rsid w:val="00B860A2"/>
    <w:rsid w:val="00B86A9F"/>
    <w:rsid w:val="00B9070A"/>
    <w:rsid w:val="00B90711"/>
    <w:rsid w:val="00B907EA"/>
    <w:rsid w:val="00B908D9"/>
    <w:rsid w:val="00B90C76"/>
    <w:rsid w:val="00B90F5A"/>
    <w:rsid w:val="00B90F6D"/>
    <w:rsid w:val="00B91083"/>
    <w:rsid w:val="00B91343"/>
    <w:rsid w:val="00B91478"/>
    <w:rsid w:val="00B91AF5"/>
    <w:rsid w:val="00B91BC2"/>
    <w:rsid w:val="00B9260D"/>
    <w:rsid w:val="00B92C06"/>
    <w:rsid w:val="00B93866"/>
    <w:rsid w:val="00B93AD0"/>
    <w:rsid w:val="00B93CCD"/>
    <w:rsid w:val="00B93D2A"/>
    <w:rsid w:val="00B93F3A"/>
    <w:rsid w:val="00B93FF1"/>
    <w:rsid w:val="00B94200"/>
    <w:rsid w:val="00B9449C"/>
    <w:rsid w:val="00B944F2"/>
    <w:rsid w:val="00B9492C"/>
    <w:rsid w:val="00B94C42"/>
    <w:rsid w:val="00B94FFC"/>
    <w:rsid w:val="00B952FF"/>
    <w:rsid w:val="00B9559C"/>
    <w:rsid w:val="00B95912"/>
    <w:rsid w:val="00B95A3D"/>
    <w:rsid w:val="00B96081"/>
    <w:rsid w:val="00B9616E"/>
    <w:rsid w:val="00B96259"/>
    <w:rsid w:val="00B96D33"/>
    <w:rsid w:val="00B976CC"/>
    <w:rsid w:val="00B9778C"/>
    <w:rsid w:val="00B977FB"/>
    <w:rsid w:val="00B97E2B"/>
    <w:rsid w:val="00BA0045"/>
    <w:rsid w:val="00BA00A7"/>
    <w:rsid w:val="00BA0257"/>
    <w:rsid w:val="00BA05A7"/>
    <w:rsid w:val="00BA0C0F"/>
    <w:rsid w:val="00BA15AA"/>
    <w:rsid w:val="00BA1B6F"/>
    <w:rsid w:val="00BA1CD8"/>
    <w:rsid w:val="00BA1DCA"/>
    <w:rsid w:val="00BA22CC"/>
    <w:rsid w:val="00BA245B"/>
    <w:rsid w:val="00BA27F3"/>
    <w:rsid w:val="00BA2AAE"/>
    <w:rsid w:val="00BA3334"/>
    <w:rsid w:val="00BA3AE0"/>
    <w:rsid w:val="00BA3E3D"/>
    <w:rsid w:val="00BA3F69"/>
    <w:rsid w:val="00BA3F75"/>
    <w:rsid w:val="00BA40D4"/>
    <w:rsid w:val="00BA4646"/>
    <w:rsid w:val="00BA5095"/>
    <w:rsid w:val="00BA5102"/>
    <w:rsid w:val="00BA599D"/>
    <w:rsid w:val="00BA634B"/>
    <w:rsid w:val="00BA65A5"/>
    <w:rsid w:val="00BA65F2"/>
    <w:rsid w:val="00BA66A7"/>
    <w:rsid w:val="00BA6A1E"/>
    <w:rsid w:val="00BA6ADA"/>
    <w:rsid w:val="00BA6E60"/>
    <w:rsid w:val="00BA7670"/>
    <w:rsid w:val="00BB0583"/>
    <w:rsid w:val="00BB06C9"/>
    <w:rsid w:val="00BB0781"/>
    <w:rsid w:val="00BB0EFF"/>
    <w:rsid w:val="00BB10DD"/>
    <w:rsid w:val="00BB18AC"/>
    <w:rsid w:val="00BB2955"/>
    <w:rsid w:val="00BB2D73"/>
    <w:rsid w:val="00BB2EFF"/>
    <w:rsid w:val="00BB3948"/>
    <w:rsid w:val="00BB399E"/>
    <w:rsid w:val="00BB3A4C"/>
    <w:rsid w:val="00BB40DD"/>
    <w:rsid w:val="00BB41ED"/>
    <w:rsid w:val="00BB422D"/>
    <w:rsid w:val="00BB46DE"/>
    <w:rsid w:val="00BB49DE"/>
    <w:rsid w:val="00BB4FFA"/>
    <w:rsid w:val="00BB52C1"/>
    <w:rsid w:val="00BB592B"/>
    <w:rsid w:val="00BB602A"/>
    <w:rsid w:val="00BB6074"/>
    <w:rsid w:val="00BB629E"/>
    <w:rsid w:val="00BB69F2"/>
    <w:rsid w:val="00BB6A6C"/>
    <w:rsid w:val="00BB6B0A"/>
    <w:rsid w:val="00BB7017"/>
    <w:rsid w:val="00BB7102"/>
    <w:rsid w:val="00BB715C"/>
    <w:rsid w:val="00BB7311"/>
    <w:rsid w:val="00BB75EB"/>
    <w:rsid w:val="00BB7B33"/>
    <w:rsid w:val="00BB7CBE"/>
    <w:rsid w:val="00BB7F0B"/>
    <w:rsid w:val="00BC0090"/>
    <w:rsid w:val="00BC04AC"/>
    <w:rsid w:val="00BC04AD"/>
    <w:rsid w:val="00BC08C2"/>
    <w:rsid w:val="00BC0AAA"/>
    <w:rsid w:val="00BC0AF1"/>
    <w:rsid w:val="00BC0BDA"/>
    <w:rsid w:val="00BC0DBB"/>
    <w:rsid w:val="00BC0F0E"/>
    <w:rsid w:val="00BC120A"/>
    <w:rsid w:val="00BC1714"/>
    <w:rsid w:val="00BC1960"/>
    <w:rsid w:val="00BC1DD9"/>
    <w:rsid w:val="00BC2099"/>
    <w:rsid w:val="00BC2226"/>
    <w:rsid w:val="00BC230B"/>
    <w:rsid w:val="00BC2642"/>
    <w:rsid w:val="00BC27C1"/>
    <w:rsid w:val="00BC293B"/>
    <w:rsid w:val="00BC2C6A"/>
    <w:rsid w:val="00BC2EE8"/>
    <w:rsid w:val="00BC343A"/>
    <w:rsid w:val="00BC365D"/>
    <w:rsid w:val="00BC378A"/>
    <w:rsid w:val="00BC3B55"/>
    <w:rsid w:val="00BC3D54"/>
    <w:rsid w:val="00BC43FE"/>
    <w:rsid w:val="00BC4657"/>
    <w:rsid w:val="00BC489B"/>
    <w:rsid w:val="00BC4E2D"/>
    <w:rsid w:val="00BC5485"/>
    <w:rsid w:val="00BC565A"/>
    <w:rsid w:val="00BC5D40"/>
    <w:rsid w:val="00BC64D4"/>
    <w:rsid w:val="00BC68D0"/>
    <w:rsid w:val="00BC6923"/>
    <w:rsid w:val="00BC6950"/>
    <w:rsid w:val="00BC69D0"/>
    <w:rsid w:val="00BC6D20"/>
    <w:rsid w:val="00BC7227"/>
    <w:rsid w:val="00BC73FD"/>
    <w:rsid w:val="00BC76BD"/>
    <w:rsid w:val="00BC7824"/>
    <w:rsid w:val="00BC7B48"/>
    <w:rsid w:val="00BD05B1"/>
    <w:rsid w:val="00BD08C8"/>
    <w:rsid w:val="00BD0A99"/>
    <w:rsid w:val="00BD0AD8"/>
    <w:rsid w:val="00BD0CE5"/>
    <w:rsid w:val="00BD10C3"/>
    <w:rsid w:val="00BD19DE"/>
    <w:rsid w:val="00BD19FB"/>
    <w:rsid w:val="00BD1BB8"/>
    <w:rsid w:val="00BD2278"/>
    <w:rsid w:val="00BD25B3"/>
    <w:rsid w:val="00BD2625"/>
    <w:rsid w:val="00BD26F3"/>
    <w:rsid w:val="00BD3017"/>
    <w:rsid w:val="00BD3335"/>
    <w:rsid w:val="00BD37FE"/>
    <w:rsid w:val="00BD3941"/>
    <w:rsid w:val="00BD3EAD"/>
    <w:rsid w:val="00BD4281"/>
    <w:rsid w:val="00BD42AE"/>
    <w:rsid w:val="00BD44C4"/>
    <w:rsid w:val="00BD44ED"/>
    <w:rsid w:val="00BD4A09"/>
    <w:rsid w:val="00BD4BE4"/>
    <w:rsid w:val="00BD519D"/>
    <w:rsid w:val="00BD54F4"/>
    <w:rsid w:val="00BD5ACA"/>
    <w:rsid w:val="00BD5E3A"/>
    <w:rsid w:val="00BD613D"/>
    <w:rsid w:val="00BD62F2"/>
    <w:rsid w:val="00BD6390"/>
    <w:rsid w:val="00BD671C"/>
    <w:rsid w:val="00BD6AB0"/>
    <w:rsid w:val="00BD70F2"/>
    <w:rsid w:val="00BD75AD"/>
    <w:rsid w:val="00BD763A"/>
    <w:rsid w:val="00BD775E"/>
    <w:rsid w:val="00BD7EAB"/>
    <w:rsid w:val="00BE01DC"/>
    <w:rsid w:val="00BE0208"/>
    <w:rsid w:val="00BE08E6"/>
    <w:rsid w:val="00BE1695"/>
    <w:rsid w:val="00BE17DD"/>
    <w:rsid w:val="00BE1CA0"/>
    <w:rsid w:val="00BE1DBE"/>
    <w:rsid w:val="00BE20C4"/>
    <w:rsid w:val="00BE2391"/>
    <w:rsid w:val="00BE2620"/>
    <w:rsid w:val="00BE2730"/>
    <w:rsid w:val="00BE2ACD"/>
    <w:rsid w:val="00BE2AEC"/>
    <w:rsid w:val="00BE2C94"/>
    <w:rsid w:val="00BE35A3"/>
    <w:rsid w:val="00BE3F24"/>
    <w:rsid w:val="00BE4035"/>
    <w:rsid w:val="00BE44CB"/>
    <w:rsid w:val="00BE4D43"/>
    <w:rsid w:val="00BE4F8E"/>
    <w:rsid w:val="00BE5028"/>
    <w:rsid w:val="00BE5713"/>
    <w:rsid w:val="00BE5BE6"/>
    <w:rsid w:val="00BE5FA0"/>
    <w:rsid w:val="00BE5FFF"/>
    <w:rsid w:val="00BE650B"/>
    <w:rsid w:val="00BE662B"/>
    <w:rsid w:val="00BE679D"/>
    <w:rsid w:val="00BE67F5"/>
    <w:rsid w:val="00BE6B0D"/>
    <w:rsid w:val="00BE6E71"/>
    <w:rsid w:val="00BE6E89"/>
    <w:rsid w:val="00BE6F4D"/>
    <w:rsid w:val="00BE710E"/>
    <w:rsid w:val="00BE7233"/>
    <w:rsid w:val="00BE76CA"/>
    <w:rsid w:val="00BE7F7F"/>
    <w:rsid w:val="00BF0196"/>
    <w:rsid w:val="00BF052C"/>
    <w:rsid w:val="00BF0706"/>
    <w:rsid w:val="00BF093E"/>
    <w:rsid w:val="00BF0C11"/>
    <w:rsid w:val="00BF0C15"/>
    <w:rsid w:val="00BF16A2"/>
    <w:rsid w:val="00BF19C4"/>
    <w:rsid w:val="00BF221B"/>
    <w:rsid w:val="00BF2336"/>
    <w:rsid w:val="00BF25B8"/>
    <w:rsid w:val="00BF27E7"/>
    <w:rsid w:val="00BF2814"/>
    <w:rsid w:val="00BF2AAB"/>
    <w:rsid w:val="00BF2B87"/>
    <w:rsid w:val="00BF2E73"/>
    <w:rsid w:val="00BF2F54"/>
    <w:rsid w:val="00BF2FCE"/>
    <w:rsid w:val="00BF305B"/>
    <w:rsid w:val="00BF3185"/>
    <w:rsid w:val="00BF34A5"/>
    <w:rsid w:val="00BF3C49"/>
    <w:rsid w:val="00BF4186"/>
    <w:rsid w:val="00BF4270"/>
    <w:rsid w:val="00BF42B5"/>
    <w:rsid w:val="00BF4414"/>
    <w:rsid w:val="00BF46A4"/>
    <w:rsid w:val="00BF4DE2"/>
    <w:rsid w:val="00BF50F4"/>
    <w:rsid w:val="00BF5131"/>
    <w:rsid w:val="00BF514C"/>
    <w:rsid w:val="00BF5805"/>
    <w:rsid w:val="00BF5978"/>
    <w:rsid w:val="00BF5E53"/>
    <w:rsid w:val="00BF6433"/>
    <w:rsid w:val="00BF64DA"/>
    <w:rsid w:val="00BF64E3"/>
    <w:rsid w:val="00BF6586"/>
    <w:rsid w:val="00BF65D6"/>
    <w:rsid w:val="00BF6C7E"/>
    <w:rsid w:val="00BF73E5"/>
    <w:rsid w:val="00BF775D"/>
    <w:rsid w:val="00BF7784"/>
    <w:rsid w:val="00C00737"/>
    <w:rsid w:val="00C00C30"/>
    <w:rsid w:val="00C00D68"/>
    <w:rsid w:val="00C010A6"/>
    <w:rsid w:val="00C01102"/>
    <w:rsid w:val="00C014B9"/>
    <w:rsid w:val="00C019C6"/>
    <w:rsid w:val="00C0228F"/>
    <w:rsid w:val="00C02A8A"/>
    <w:rsid w:val="00C02C36"/>
    <w:rsid w:val="00C03083"/>
    <w:rsid w:val="00C03223"/>
    <w:rsid w:val="00C033C6"/>
    <w:rsid w:val="00C034D1"/>
    <w:rsid w:val="00C0390C"/>
    <w:rsid w:val="00C03E09"/>
    <w:rsid w:val="00C03F68"/>
    <w:rsid w:val="00C03FC7"/>
    <w:rsid w:val="00C040FE"/>
    <w:rsid w:val="00C04A56"/>
    <w:rsid w:val="00C04ABF"/>
    <w:rsid w:val="00C04CF2"/>
    <w:rsid w:val="00C050BB"/>
    <w:rsid w:val="00C050DE"/>
    <w:rsid w:val="00C05C7D"/>
    <w:rsid w:val="00C05FED"/>
    <w:rsid w:val="00C0614D"/>
    <w:rsid w:val="00C06C6E"/>
    <w:rsid w:val="00C06E2F"/>
    <w:rsid w:val="00C06E94"/>
    <w:rsid w:val="00C06EC7"/>
    <w:rsid w:val="00C0717F"/>
    <w:rsid w:val="00C07570"/>
    <w:rsid w:val="00C07B78"/>
    <w:rsid w:val="00C07C72"/>
    <w:rsid w:val="00C07D7C"/>
    <w:rsid w:val="00C103D2"/>
    <w:rsid w:val="00C10643"/>
    <w:rsid w:val="00C10BBA"/>
    <w:rsid w:val="00C10D57"/>
    <w:rsid w:val="00C10E28"/>
    <w:rsid w:val="00C11122"/>
    <w:rsid w:val="00C111CD"/>
    <w:rsid w:val="00C11E14"/>
    <w:rsid w:val="00C1227C"/>
    <w:rsid w:val="00C123E6"/>
    <w:rsid w:val="00C124AF"/>
    <w:rsid w:val="00C1298E"/>
    <w:rsid w:val="00C12EAF"/>
    <w:rsid w:val="00C13072"/>
    <w:rsid w:val="00C130EA"/>
    <w:rsid w:val="00C132FE"/>
    <w:rsid w:val="00C135AF"/>
    <w:rsid w:val="00C1374F"/>
    <w:rsid w:val="00C137E7"/>
    <w:rsid w:val="00C138E3"/>
    <w:rsid w:val="00C1424B"/>
    <w:rsid w:val="00C14563"/>
    <w:rsid w:val="00C1456A"/>
    <w:rsid w:val="00C14D25"/>
    <w:rsid w:val="00C14D72"/>
    <w:rsid w:val="00C152EF"/>
    <w:rsid w:val="00C15864"/>
    <w:rsid w:val="00C15C44"/>
    <w:rsid w:val="00C15FB7"/>
    <w:rsid w:val="00C16555"/>
    <w:rsid w:val="00C16816"/>
    <w:rsid w:val="00C16970"/>
    <w:rsid w:val="00C169AC"/>
    <w:rsid w:val="00C16DDE"/>
    <w:rsid w:val="00C20403"/>
    <w:rsid w:val="00C20480"/>
    <w:rsid w:val="00C20ABC"/>
    <w:rsid w:val="00C20C7A"/>
    <w:rsid w:val="00C20F96"/>
    <w:rsid w:val="00C21202"/>
    <w:rsid w:val="00C21552"/>
    <w:rsid w:val="00C2167C"/>
    <w:rsid w:val="00C21709"/>
    <w:rsid w:val="00C219EF"/>
    <w:rsid w:val="00C22A82"/>
    <w:rsid w:val="00C22B38"/>
    <w:rsid w:val="00C22BA7"/>
    <w:rsid w:val="00C22BB7"/>
    <w:rsid w:val="00C23796"/>
    <w:rsid w:val="00C238AB"/>
    <w:rsid w:val="00C238D3"/>
    <w:rsid w:val="00C24065"/>
    <w:rsid w:val="00C2412D"/>
    <w:rsid w:val="00C2439A"/>
    <w:rsid w:val="00C24527"/>
    <w:rsid w:val="00C245FF"/>
    <w:rsid w:val="00C24614"/>
    <w:rsid w:val="00C2474D"/>
    <w:rsid w:val="00C24D40"/>
    <w:rsid w:val="00C24E10"/>
    <w:rsid w:val="00C24ED3"/>
    <w:rsid w:val="00C252E6"/>
    <w:rsid w:val="00C2537D"/>
    <w:rsid w:val="00C2549C"/>
    <w:rsid w:val="00C25C6B"/>
    <w:rsid w:val="00C25E3F"/>
    <w:rsid w:val="00C2648B"/>
    <w:rsid w:val="00C26B33"/>
    <w:rsid w:val="00C26C16"/>
    <w:rsid w:val="00C271AF"/>
    <w:rsid w:val="00C27258"/>
    <w:rsid w:val="00C27383"/>
    <w:rsid w:val="00C27691"/>
    <w:rsid w:val="00C277AD"/>
    <w:rsid w:val="00C27989"/>
    <w:rsid w:val="00C27C3C"/>
    <w:rsid w:val="00C27EA1"/>
    <w:rsid w:val="00C304AE"/>
    <w:rsid w:val="00C30520"/>
    <w:rsid w:val="00C30530"/>
    <w:rsid w:val="00C308E2"/>
    <w:rsid w:val="00C30CBA"/>
    <w:rsid w:val="00C3155B"/>
    <w:rsid w:val="00C315C6"/>
    <w:rsid w:val="00C3161A"/>
    <w:rsid w:val="00C319F8"/>
    <w:rsid w:val="00C31B7F"/>
    <w:rsid w:val="00C32049"/>
    <w:rsid w:val="00C32142"/>
    <w:rsid w:val="00C3221A"/>
    <w:rsid w:val="00C32288"/>
    <w:rsid w:val="00C32C23"/>
    <w:rsid w:val="00C32D8D"/>
    <w:rsid w:val="00C3329D"/>
    <w:rsid w:val="00C33725"/>
    <w:rsid w:val="00C338F8"/>
    <w:rsid w:val="00C339A9"/>
    <w:rsid w:val="00C33FF1"/>
    <w:rsid w:val="00C342B7"/>
    <w:rsid w:val="00C346F7"/>
    <w:rsid w:val="00C347C8"/>
    <w:rsid w:val="00C34C5A"/>
    <w:rsid w:val="00C34CD9"/>
    <w:rsid w:val="00C34E56"/>
    <w:rsid w:val="00C352B4"/>
    <w:rsid w:val="00C358CD"/>
    <w:rsid w:val="00C359EF"/>
    <w:rsid w:val="00C35ECE"/>
    <w:rsid w:val="00C3641C"/>
    <w:rsid w:val="00C36617"/>
    <w:rsid w:val="00C36F7B"/>
    <w:rsid w:val="00C37016"/>
    <w:rsid w:val="00C3702C"/>
    <w:rsid w:val="00C371E5"/>
    <w:rsid w:val="00C375A3"/>
    <w:rsid w:val="00C37A8C"/>
    <w:rsid w:val="00C37D75"/>
    <w:rsid w:val="00C37E97"/>
    <w:rsid w:val="00C37FF9"/>
    <w:rsid w:val="00C4004E"/>
    <w:rsid w:val="00C41429"/>
    <w:rsid w:val="00C41C50"/>
    <w:rsid w:val="00C41CE2"/>
    <w:rsid w:val="00C42049"/>
    <w:rsid w:val="00C42118"/>
    <w:rsid w:val="00C42453"/>
    <w:rsid w:val="00C42724"/>
    <w:rsid w:val="00C42951"/>
    <w:rsid w:val="00C42A44"/>
    <w:rsid w:val="00C42B48"/>
    <w:rsid w:val="00C42ED4"/>
    <w:rsid w:val="00C43684"/>
    <w:rsid w:val="00C438ED"/>
    <w:rsid w:val="00C43BFE"/>
    <w:rsid w:val="00C440B6"/>
    <w:rsid w:val="00C4410C"/>
    <w:rsid w:val="00C445BB"/>
    <w:rsid w:val="00C4465B"/>
    <w:rsid w:val="00C44994"/>
    <w:rsid w:val="00C44CE6"/>
    <w:rsid w:val="00C45071"/>
    <w:rsid w:val="00C45357"/>
    <w:rsid w:val="00C45389"/>
    <w:rsid w:val="00C456D2"/>
    <w:rsid w:val="00C456E3"/>
    <w:rsid w:val="00C45729"/>
    <w:rsid w:val="00C45C26"/>
    <w:rsid w:val="00C45E00"/>
    <w:rsid w:val="00C46E01"/>
    <w:rsid w:val="00C47655"/>
    <w:rsid w:val="00C4776C"/>
    <w:rsid w:val="00C478C1"/>
    <w:rsid w:val="00C47994"/>
    <w:rsid w:val="00C47A44"/>
    <w:rsid w:val="00C47CF2"/>
    <w:rsid w:val="00C47DD1"/>
    <w:rsid w:val="00C47E9D"/>
    <w:rsid w:val="00C50097"/>
    <w:rsid w:val="00C507F0"/>
    <w:rsid w:val="00C50A16"/>
    <w:rsid w:val="00C50EC5"/>
    <w:rsid w:val="00C51096"/>
    <w:rsid w:val="00C516FB"/>
    <w:rsid w:val="00C5181C"/>
    <w:rsid w:val="00C51976"/>
    <w:rsid w:val="00C51A53"/>
    <w:rsid w:val="00C51DD4"/>
    <w:rsid w:val="00C52709"/>
    <w:rsid w:val="00C52D1E"/>
    <w:rsid w:val="00C52EE7"/>
    <w:rsid w:val="00C530AA"/>
    <w:rsid w:val="00C53495"/>
    <w:rsid w:val="00C5411B"/>
    <w:rsid w:val="00C548DF"/>
    <w:rsid w:val="00C54F06"/>
    <w:rsid w:val="00C54F11"/>
    <w:rsid w:val="00C55190"/>
    <w:rsid w:val="00C553D6"/>
    <w:rsid w:val="00C55D47"/>
    <w:rsid w:val="00C5698B"/>
    <w:rsid w:val="00C56F48"/>
    <w:rsid w:val="00C57053"/>
    <w:rsid w:val="00C57874"/>
    <w:rsid w:val="00C578A6"/>
    <w:rsid w:val="00C57974"/>
    <w:rsid w:val="00C57C6B"/>
    <w:rsid w:val="00C57ECC"/>
    <w:rsid w:val="00C57F5F"/>
    <w:rsid w:val="00C60208"/>
    <w:rsid w:val="00C6022B"/>
    <w:rsid w:val="00C603B0"/>
    <w:rsid w:val="00C60464"/>
    <w:rsid w:val="00C604D4"/>
    <w:rsid w:val="00C610E5"/>
    <w:rsid w:val="00C611E2"/>
    <w:rsid w:val="00C61412"/>
    <w:rsid w:val="00C61750"/>
    <w:rsid w:val="00C617B0"/>
    <w:rsid w:val="00C619BE"/>
    <w:rsid w:val="00C61A7E"/>
    <w:rsid w:val="00C61DE1"/>
    <w:rsid w:val="00C625B7"/>
    <w:rsid w:val="00C62731"/>
    <w:rsid w:val="00C62A20"/>
    <w:rsid w:val="00C62BEE"/>
    <w:rsid w:val="00C63B41"/>
    <w:rsid w:val="00C63C30"/>
    <w:rsid w:val="00C63E6F"/>
    <w:rsid w:val="00C64003"/>
    <w:rsid w:val="00C641DF"/>
    <w:rsid w:val="00C643F6"/>
    <w:rsid w:val="00C6450F"/>
    <w:rsid w:val="00C646B3"/>
    <w:rsid w:val="00C6472C"/>
    <w:rsid w:val="00C647E2"/>
    <w:rsid w:val="00C6488E"/>
    <w:rsid w:val="00C64BE7"/>
    <w:rsid w:val="00C64E75"/>
    <w:rsid w:val="00C6559C"/>
    <w:rsid w:val="00C659DF"/>
    <w:rsid w:val="00C659F4"/>
    <w:rsid w:val="00C65E5F"/>
    <w:rsid w:val="00C660B6"/>
    <w:rsid w:val="00C661FF"/>
    <w:rsid w:val="00C6623B"/>
    <w:rsid w:val="00C666B2"/>
    <w:rsid w:val="00C66A2F"/>
    <w:rsid w:val="00C66D92"/>
    <w:rsid w:val="00C66E4E"/>
    <w:rsid w:val="00C673E0"/>
    <w:rsid w:val="00C67599"/>
    <w:rsid w:val="00C67778"/>
    <w:rsid w:val="00C70649"/>
    <w:rsid w:val="00C713D0"/>
    <w:rsid w:val="00C71B8E"/>
    <w:rsid w:val="00C7211D"/>
    <w:rsid w:val="00C722F9"/>
    <w:rsid w:val="00C725DD"/>
    <w:rsid w:val="00C72929"/>
    <w:rsid w:val="00C7292F"/>
    <w:rsid w:val="00C72EFA"/>
    <w:rsid w:val="00C730F9"/>
    <w:rsid w:val="00C73119"/>
    <w:rsid w:val="00C73236"/>
    <w:rsid w:val="00C735A0"/>
    <w:rsid w:val="00C736EF"/>
    <w:rsid w:val="00C7374B"/>
    <w:rsid w:val="00C73AC3"/>
    <w:rsid w:val="00C74034"/>
    <w:rsid w:val="00C74126"/>
    <w:rsid w:val="00C747B7"/>
    <w:rsid w:val="00C74B67"/>
    <w:rsid w:val="00C74C39"/>
    <w:rsid w:val="00C74D37"/>
    <w:rsid w:val="00C74FA6"/>
    <w:rsid w:val="00C75042"/>
    <w:rsid w:val="00C752C9"/>
    <w:rsid w:val="00C75318"/>
    <w:rsid w:val="00C75AB1"/>
    <w:rsid w:val="00C75CA0"/>
    <w:rsid w:val="00C75DDC"/>
    <w:rsid w:val="00C75DF6"/>
    <w:rsid w:val="00C762A8"/>
    <w:rsid w:val="00C762F0"/>
    <w:rsid w:val="00C7679C"/>
    <w:rsid w:val="00C76F16"/>
    <w:rsid w:val="00C771AC"/>
    <w:rsid w:val="00C774B8"/>
    <w:rsid w:val="00C7751D"/>
    <w:rsid w:val="00C7761E"/>
    <w:rsid w:val="00C77E75"/>
    <w:rsid w:val="00C77F1E"/>
    <w:rsid w:val="00C80274"/>
    <w:rsid w:val="00C808A0"/>
    <w:rsid w:val="00C809AE"/>
    <w:rsid w:val="00C809C4"/>
    <w:rsid w:val="00C80DB8"/>
    <w:rsid w:val="00C8173A"/>
    <w:rsid w:val="00C81884"/>
    <w:rsid w:val="00C81AA9"/>
    <w:rsid w:val="00C820CC"/>
    <w:rsid w:val="00C82E7B"/>
    <w:rsid w:val="00C82E99"/>
    <w:rsid w:val="00C83468"/>
    <w:rsid w:val="00C836FB"/>
    <w:rsid w:val="00C83A15"/>
    <w:rsid w:val="00C83EB7"/>
    <w:rsid w:val="00C83FBB"/>
    <w:rsid w:val="00C84017"/>
    <w:rsid w:val="00C84419"/>
    <w:rsid w:val="00C8452D"/>
    <w:rsid w:val="00C84D87"/>
    <w:rsid w:val="00C854C3"/>
    <w:rsid w:val="00C855B2"/>
    <w:rsid w:val="00C8592A"/>
    <w:rsid w:val="00C85A02"/>
    <w:rsid w:val="00C85A89"/>
    <w:rsid w:val="00C85DEA"/>
    <w:rsid w:val="00C861A5"/>
    <w:rsid w:val="00C861D9"/>
    <w:rsid w:val="00C864DA"/>
    <w:rsid w:val="00C86537"/>
    <w:rsid w:val="00C8655A"/>
    <w:rsid w:val="00C865F2"/>
    <w:rsid w:val="00C86E12"/>
    <w:rsid w:val="00C87959"/>
    <w:rsid w:val="00C87C15"/>
    <w:rsid w:val="00C87C53"/>
    <w:rsid w:val="00C903C1"/>
    <w:rsid w:val="00C90509"/>
    <w:rsid w:val="00C90DFA"/>
    <w:rsid w:val="00C9101C"/>
    <w:rsid w:val="00C9102B"/>
    <w:rsid w:val="00C9166E"/>
    <w:rsid w:val="00C918DA"/>
    <w:rsid w:val="00C91CBA"/>
    <w:rsid w:val="00C92743"/>
    <w:rsid w:val="00C92774"/>
    <w:rsid w:val="00C92930"/>
    <w:rsid w:val="00C9297A"/>
    <w:rsid w:val="00C933EC"/>
    <w:rsid w:val="00C93DCC"/>
    <w:rsid w:val="00C93F75"/>
    <w:rsid w:val="00C941D6"/>
    <w:rsid w:val="00C94461"/>
    <w:rsid w:val="00C944A0"/>
    <w:rsid w:val="00C9470C"/>
    <w:rsid w:val="00C958D9"/>
    <w:rsid w:val="00C95CAD"/>
    <w:rsid w:val="00C963D7"/>
    <w:rsid w:val="00C969A9"/>
    <w:rsid w:val="00C96A13"/>
    <w:rsid w:val="00C96FAB"/>
    <w:rsid w:val="00C97059"/>
    <w:rsid w:val="00C970A8"/>
    <w:rsid w:val="00C97579"/>
    <w:rsid w:val="00C977AA"/>
    <w:rsid w:val="00CA0C57"/>
    <w:rsid w:val="00CA0C95"/>
    <w:rsid w:val="00CA0D3B"/>
    <w:rsid w:val="00CA0D7D"/>
    <w:rsid w:val="00CA10DF"/>
    <w:rsid w:val="00CA1452"/>
    <w:rsid w:val="00CA155F"/>
    <w:rsid w:val="00CA1736"/>
    <w:rsid w:val="00CA193E"/>
    <w:rsid w:val="00CA2030"/>
    <w:rsid w:val="00CA2544"/>
    <w:rsid w:val="00CA2568"/>
    <w:rsid w:val="00CA265E"/>
    <w:rsid w:val="00CA2C5E"/>
    <w:rsid w:val="00CA31EA"/>
    <w:rsid w:val="00CA388D"/>
    <w:rsid w:val="00CA3C3D"/>
    <w:rsid w:val="00CA3F0D"/>
    <w:rsid w:val="00CA3F15"/>
    <w:rsid w:val="00CA4E5A"/>
    <w:rsid w:val="00CA4FF3"/>
    <w:rsid w:val="00CA523E"/>
    <w:rsid w:val="00CA54F8"/>
    <w:rsid w:val="00CA5F71"/>
    <w:rsid w:val="00CA612B"/>
    <w:rsid w:val="00CA67B6"/>
    <w:rsid w:val="00CA686E"/>
    <w:rsid w:val="00CA6D14"/>
    <w:rsid w:val="00CA7872"/>
    <w:rsid w:val="00CA797D"/>
    <w:rsid w:val="00CA7C15"/>
    <w:rsid w:val="00CA7EBA"/>
    <w:rsid w:val="00CB04D5"/>
    <w:rsid w:val="00CB05AD"/>
    <w:rsid w:val="00CB076D"/>
    <w:rsid w:val="00CB084C"/>
    <w:rsid w:val="00CB0920"/>
    <w:rsid w:val="00CB0B58"/>
    <w:rsid w:val="00CB0BA7"/>
    <w:rsid w:val="00CB0C3B"/>
    <w:rsid w:val="00CB0ECB"/>
    <w:rsid w:val="00CB0FF8"/>
    <w:rsid w:val="00CB13ED"/>
    <w:rsid w:val="00CB142B"/>
    <w:rsid w:val="00CB1A90"/>
    <w:rsid w:val="00CB1D6C"/>
    <w:rsid w:val="00CB1DD3"/>
    <w:rsid w:val="00CB1FE1"/>
    <w:rsid w:val="00CB2347"/>
    <w:rsid w:val="00CB2A51"/>
    <w:rsid w:val="00CB2AD1"/>
    <w:rsid w:val="00CB3119"/>
    <w:rsid w:val="00CB31F5"/>
    <w:rsid w:val="00CB39AC"/>
    <w:rsid w:val="00CB3BD8"/>
    <w:rsid w:val="00CB4B07"/>
    <w:rsid w:val="00CB52A0"/>
    <w:rsid w:val="00CB5BAE"/>
    <w:rsid w:val="00CB62D8"/>
    <w:rsid w:val="00CB63DA"/>
    <w:rsid w:val="00CB67A7"/>
    <w:rsid w:val="00CB714A"/>
    <w:rsid w:val="00CB75A7"/>
    <w:rsid w:val="00CB78FC"/>
    <w:rsid w:val="00CC07DC"/>
    <w:rsid w:val="00CC12FB"/>
    <w:rsid w:val="00CC1362"/>
    <w:rsid w:val="00CC17BE"/>
    <w:rsid w:val="00CC182A"/>
    <w:rsid w:val="00CC1B60"/>
    <w:rsid w:val="00CC21ED"/>
    <w:rsid w:val="00CC2250"/>
    <w:rsid w:val="00CC2764"/>
    <w:rsid w:val="00CC27C2"/>
    <w:rsid w:val="00CC2D44"/>
    <w:rsid w:val="00CC2F07"/>
    <w:rsid w:val="00CC2F57"/>
    <w:rsid w:val="00CC35AD"/>
    <w:rsid w:val="00CC3C81"/>
    <w:rsid w:val="00CC3FFB"/>
    <w:rsid w:val="00CC4D79"/>
    <w:rsid w:val="00CC516C"/>
    <w:rsid w:val="00CC54A8"/>
    <w:rsid w:val="00CC58B4"/>
    <w:rsid w:val="00CC5B62"/>
    <w:rsid w:val="00CC5E41"/>
    <w:rsid w:val="00CC6A90"/>
    <w:rsid w:val="00CC775E"/>
    <w:rsid w:val="00CC77CE"/>
    <w:rsid w:val="00CC77EC"/>
    <w:rsid w:val="00CC7841"/>
    <w:rsid w:val="00CC7B00"/>
    <w:rsid w:val="00CC7C5E"/>
    <w:rsid w:val="00CC7DF7"/>
    <w:rsid w:val="00CC7F68"/>
    <w:rsid w:val="00CD02CE"/>
    <w:rsid w:val="00CD09F1"/>
    <w:rsid w:val="00CD0AC5"/>
    <w:rsid w:val="00CD13AC"/>
    <w:rsid w:val="00CD13C4"/>
    <w:rsid w:val="00CD16D6"/>
    <w:rsid w:val="00CD1794"/>
    <w:rsid w:val="00CD1BF4"/>
    <w:rsid w:val="00CD25E7"/>
    <w:rsid w:val="00CD2A68"/>
    <w:rsid w:val="00CD2E57"/>
    <w:rsid w:val="00CD3028"/>
    <w:rsid w:val="00CD3085"/>
    <w:rsid w:val="00CD358F"/>
    <w:rsid w:val="00CD35EA"/>
    <w:rsid w:val="00CD35FB"/>
    <w:rsid w:val="00CD396F"/>
    <w:rsid w:val="00CD3AD1"/>
    <w:rsid w:val="00CD3D53"/>
    <w:rsid w:val="00CD3DEA"/>
    <w:rsid w:val="00CD429F"/>
    <w:rsid w:val="00CD463F"/>
    <w:rsid w:val="00CD4678"/>
    <w:rsid w:val="00CD49F9"/>
    <w:rsid w:val="00CD4A53"/>
    <w:rsid w:val="00CD4CBB"/>
    <w:rsid w:val="00CD4DD2"/>
    <w:rsid w:val="00CD4E4B"/>
    <w:rsid w:val="00CD4FBD"/>
    <w:rsid w:val="00CD529E"/>
    <w:rsid w:val="00CD52C0"/>
    <w:rsid w:val="00CD545A"/>
    <w:rsid w:val="00CD58A0"/>
    <w:rsid w:val="00CD6016"/>
    <w:rsid w:val="00CD65D2"/>
    <w:rsid w:val="00CD692A"/>
    <w:rsid w:val="00CD695F"/>
    <w:rsid w:val="00CD6D5E"/>
    <w:rsid w:val="00CD74F8"/>
    <w:rsid w:val="00CD762D"/>
    <w:rsid w:val="00CD7921"/>
    <w:rsid w:val="00CD7BB1"/>
    <w:rsid w:val="00CE0F5B"/>
    <w:rsid w:val="00CE1BC3"/>
    <w:rsid w:val="00CE1C0C"/>
    <w:rsid w:val="00CE26E0"/>
    <w:rsid w:val="00CE2EBF"/>
    <w:rsid w:val="00CE37E2"/>
    <w:rsid w:val="00CE3FAC"/>
    <w:rsid w:val="00CE40CE"/>
    <w:rsid w:val="00CE4389"/>
    <w:rsid w:val="00CE495A"/>
    <w:rsid w:val="00CE4F7F"/>
    <w:rsid w:val="00CE510A"/>
    <w:rsid w:val="00CE563C"/>
    <w:rsid w:val="00CE5E61"/>
    <w:rsid w:val="00CE61C2"/>
    <w:rsid w:val="00CE6EE0"/>
    <w:rsid w:val="00CE7394"/>
    <w:rsid w:val="00CE76DE"/>
    <w:rsid w:val="00CE7BA0"/>
    <w:rsid w:val="00CF018C"/>
    <w:rsid w:val="00CF01FE"/>
    <w:rsid w:val="00CF02ED"/>
    <w:rsid w:val="00CF0660"/>
    <w:rsid w:val="00CF0805"/>
    <w:rsid w:val="00CF0CB7"/>
    <w:rsid w:val="00CF1627"/>
    <w:rsid w:val="00CF16C5"/>
    <w:rsid w:val="00CF1893"/>
    <w:rsid w:val="00CF1CA7"/>
    <w:rsid w:val="00CF1D0E"/>
    <w:rsid w:val="00CF230D"/>
    <w:rsid w:val="00CF231D"/>
    <w:rsid w:val="00CF260B"/>
    <w:rsid w:val="00CF280C"/>
    <w:rsid w:val="00CF2998"/>
    <w:rsid w:val="00CF2F68"/>
    <w:rsid w:val="00CF33C1"/>
    <w:rsid w:val="00CF3868"/>
    <w:rsid w:val="00CF3C8E"/>
    <w:rsid w:val="00CF3EE8"/>
    <w:rsid w:val="00CF40C4"/>
    <w:rsid w:val="00CF46FA"/>
    <w:rsid w:val="00CF4804"/>
    <w:rsid w:val="00CF4A67"/>
    <w:rsid w:val="00CF5305"/>
    <w:rsid w:val="00CF5612"/>
    <w:rsid w:val="00CF58CE"/>
    <w:rsid w:val="00CF5A4B"/>
    <w:rsid w:val="00CF6040"/>
    <w:rsid w:val="00CF60B7"/>
    <w:rsid w:val="00CF62FB"/>
    <w:rsid w:val="00CF6380"/>
    <w:rsid w:val="00CF6402"/>
    <w:rsid w:val="00CF6494"/>
    <w:rsid w:val="00CF67B6"/>
    <w:rsid w:val="00CF71BA"/>
    <w:rsid w:val="00CF71D1"/>
    <w:rsid w:val="00CF76C8"/>
    <w:rsid w:val="00D008F7"/>
    <w:rsid w:val="00D00910"/>
    <w:rsid w:val="00D014AD"/>
    <w:rsid w:val="00D0151A"/>
    <w:rsid w:val="00D01A45"/>
    <w:rsid w:val="00D01B15"/>
    <w:rsid w:val="00D01C3C"/>
    <w:rsid w:val="00D01C79"/>
    <w:rsid w:val="00D01F98"/>
    <w:rsid w:val="00D02B42"/>
    <w:rsid w:val="00D02EE5"/>
    <w:rsid w:val="00D03078"/>
    <w:rsid w:val="00D033DA"/>
    <w:rsid w:val="00D03478"/>
    <w:rsid w:val="00D0351E"/>
    <w:rsid w:val="00D039A9"/>
    <w:rsid w:val="00D03C3E"/>
    <w:rsid w:val="00D040A2"/>
    <w:rsid w:val="00D0436F"/>
    <w:rsid w:val="00D04736"/>
    <w:rsid w:val="00D04832"/>
    <w:rsid w:val="00D04942"/>
    <w:rsid w:val="00D05022"/>
    <w:rsid w:val="00D05462"/>
    <w:rsid w:val="00D054F0"/>
    <w:rsid w:val="00D05E95"/>
    <w:rsid w:val="00D06351"/>
    <w:rsid w:val="00D06426"/>
    <w:rsid w:val="00D06D6B"/>
    <w:rsid w:val="00D06EAF"/>
    <w:rsid w:val="00D06F8D"/>
    <w:rsid w:val="00D07710"/>
    <w:rsid w:val="00D07A86"/>
    <w:rsid w:val="00D07BBF"/>
    <w:rsid w:val="00D07CD9"/>
    <w:rsid w:val="00D07CFC"/>
    <w:rsid w:val="00D07E28"/>
    <w:rsid w:val="00D07F3B"/>
    <w:rsid w:val="00D10006"/>
    <w:rsid w:val="00D1043B"/>
    <w:rsid w:val="00D104EE"/>
    <w:rsid w:val="00D10E0B"/>
    <w:rsid w:val="00D1100C"/>
    <w:rsid w:val="00D111FC"/>
    <w:rsid w:val="00D114F6"/>
    <w:rsid w:val="00D116A6"/>
    <w:rsid w:val="00D11AAC"/>
    <w:rsid w:val="00D11D1E"/>
    <w:rsid w:val="00D12069"/>
    <w:rsid w:val="00D1211B"/>
    <w:rsid w:val="00D1286E"/>
    <w:rsid w:val="00D12DDD"/>
    <w:rsid w:val="00D131C3"/>
    <w:rsid w:val="00D13403"/>
    <w:rsid w:val="00D136C2"/>
    <w:rsid w:val="00D13A06"/>
    <w:rsid w:val="00D13B82"/>
    <w:rsid w:val="00D13C74"/>
    <w:rsid w:val="00D13CE4"/>
    <w:rsid w:val="00D13E4F"/>
    <w:rsid w:val="00D14166"/>
    <w:rsid w:val="00D1442B"/>
    <w:rsid w:val="00D1445C"/>
    <w:rsid w:val="00D14815"/>
    <w:rsid w:val="00D149EE"/>
    <w:rsid w:val="00D14B61"/>
    <w:rsid w:val="00D14C2A"/>
    <w:rsid w:val="00D14E28"/>
    <w:rsid w:val="00D15521"/>
    <w:rsid w:val="00D1564E"/>
    <w:rsid w:val="00D1568B"/>
    <w:rsid w:val="00D156E8"/>
    <w:rsid w:val="00D157FC"/>
    <w:rsid w:val="00D15AB3"/>
    <w:rsid w:val="00D15B6A"/>
    <w:rsid w:val="00D162D9"/>
    <w:rsid w:val="00D16F83"/>
    <w:rsid w:val="00D174C9"/>
    <w:rsid w:val="00D175C2"/>
    <w:rsid w:val="00D17871"/>
    <w:rsid w:val="00D17875"/>
    <w:rsid w:val="00D17AEA"/>
    <w:rsid w:val="00D17DD6"/>
    <w:rsid w:val="00D17FA0"/>
    <w:rsid w:val="00D20302"/>
    <w:rsid w:val="00D2045D"/>
    <w:rsid w:val="00D20902"/>
    <w:rsid w:val="00D2197F"/>
    <w:rsid w:val="00D21E03"/>
    <w:rsid w:val="00D223F4"/>
    <w:rsid w:val="00D22485"/>
    <w:rsid w:val="00D2249B"/>
    <w:rsid w:val="00D233AE"/>
    <w:rsid w:val="00D2348B"/>
    <w:rsid w:val="00D2372D"/>
    <w:rsid w:val="00D23A3F"/>
    <w:rsid w:val="00D23BA2"/>
    <w:rsid w:val="00D23D84"/>
    <w:rsid w:val="00D23FC6"/>
    <w:rsid w:val="00D24341"/>
    <w:rsid w:val="00D24858"/>
    <w:rsid w:val="00D24EBD"/>
    <w:rsid w:val="00D24FFC"/>
    <w:rsid w:val="00D251FD"/>
    <w:rsid w:val="00D252F0"/>
    <w:rsid w:val="00D25399"/>
    <w:rsid w:val="00D258F4"/>
    <w:rsid w:val="00D259C4"/>
    <w:rsid w:val="00D26582"/>
    <w:rsid w:val="00D267A3"/>
    <w:rsid w:val="00D26B66"/>
    <w:rsid w:val="00D271B3"/>
    <w:rsid w:val="00D2752C"/>
    <w:rsid w:val="00D2762B"/>
    <w:rsid w:val="00D27B8E"/>
    <w:rsid w:val="00D27C46"/>
    <w:rsid w:val="00D30356"/>
    <w:rsid w:val="00D30634"/>
    <w:rsid w:val="00D3083C"/>
    <w:rsid w:val="00D30BEC"/>
    <w:rsid w:val="00D311EE"/>
    <w:rsid w:val="00D314DB"/>
    <w:rsid w:val="00D31978"/>
    <w:rsid w:val="00D31B56"/>
    <w:rsid w:val="00D31DC4"/>
    <w:rsid w:val="00D31F9F"/>
    <w:rsid w:val="00D328EC"/>
    <w:rsid w:val="00D32DBE"/>
    <w:rsid w:val="00D32E46"/>
    <w:rsid w:val="00D32F18"/>
    <w:rsid w:val="00D32F8A"/>
    <w:rsid w:val="00D335BA"/>
    <w:rsid w:val="00D338C4"/>
    <w:rsid w:val="00D33B75"/>
    <w:rsid w:val="00D33CC5"/>
    <w:rsid w:val="00D34191"/>
    <w:rsid w:val="00D344B9"/>
    <w:rsid w:val="00D344F3"/>
    <w:rsid w:val="00D34593"/>
    <w:rsid w:val="00D34664"/>
    <w:rsid w:val="00D347F7"/>
    <w:rsid w:val="00D34B47"/>
    <w:rsid w:val="00D34BA8"/>
    <w:rsid w:val="00D34BE5"/>
    <w:rsid w:val="00D34EAE"/>
    <w:rsid w:val="00D34F3D"/>
    <w:rsid w:val="00D35237"/>
    <w:rsid w:val="00D35301"/>
    <w:rsid w:val="00D35ADB"/>
    <w:rsid w:val="00D35D0A"/>
    <w:rsid w:val="00D35FD3"/>
    <w:rsid w:val="00D369FE"/>
    <w:rsid w:val="00D36A30"/>
    <w:rsid w:val="00D36D96"/>
    <w:rsid w:val="00D36F1E"/>
    <w:rsid w:val="00D3709A"/>
    <w:rsid w:val="00D3725F"/>
    <w:rsid w:val="00D37910"/>
    <w:rsid w:val="00D37A8B"/>
    <w:rsid w:val="00D37FE8"/>
    <w:rsid w:val="00D4001E"/>
    <w:rsid w:val="00D406D7"/>
    <w:rsid w:val="00D406FB"/>
    <w:rsid w:val="00D40CE6"/>
    <w:rsid w:val="00D41535"/>
    <w:rsid w:val="00D41925"/>
    <w:rsid w:val="00D41F5C"/>
    <w:rsid w:val="00D41F8F"/>
    <w:rsid w:val="00D42BDF"/>
    <w:rsid w:val="00D42F8D"/>
    <w:rsid w:val="00D43008"/>
    <w:rsid w:val="00D43422"/>
    <w:rsid w:val="00D43A47"/>
    <w:rsid w:val="00D43AEF"/>
    <w:rsid w:val="00D43B6C"/>
    <w:rsid w:val="00D43E6A"/>
    <w:rsid w:val="00D440F8"/>
    <w:rsid w:val="00D4478D"/>
    <w:rsid w:val="00D44B58"/>
    <w:rsid w:val="00D450EF"/>
    <w:rsid w:val="00D45241"/>
    <w:rsid w:val="00D45857"/>
    <w:rsid w:val="00D459AA"/>
    <w:rsid w:val="00D45BA3"/>
    <w:rsid w:val="00D460D4"/>
    <w:rsid w:val="00D464DE"/>
    <w:rsid w:val="00D465AB"/>
    <w:rsid w:val="00D46DE5"/>
    <w:rsid w:val="00D471F2"/>
    <w:rsid w:val="00D4734B"/>
    <w:rsid w:val="00D473D0"/>
    <w:rsid w:val="00D475DB"/>
    <w:rsid w:val="00D47695"/>
    <w:rsid w:val="00D50C55"/>
    <w:rsid w:val="00D50F24"/>
    <w:rsid w:val="00D51474"/>
    <w:rsid w:val="00D5151C"/>
    <w:rsid w:val="00D517E9"/>
    <w:rsid w:val="00D519A7"/>
    <w:rsid w:val="00D51A5C"/>
    <w:rsid w:val="00D52449"/>
    <w:rsid w:val="00D52953"/>
    <w:rsid w:val="00D52973"/>
    <w:rsid w:val="00D52D24"/>
    <w:rsid w:val="00D53584"/>
    <w:rsid w:val="00D53FB9"/>
    <w:rsid w:val="00D5416E"/>
    <w:rsid w:val="00D54404"/>
    <w:rsid w:val="00D54547"/>
    <w:rsid w:val="00D54C71"/>
    <w:rsid w:val="00D54D88"/>
    <w:rsid w:val="00D551CE"/>
    <w:rsid w:val="00D5533C"/>
    <w:rsid w:val="00D55537"/>
    <w:rsid w:val="00D557C0"/>
    <w:rsid w:val="00D558CA"/>
    <w:rsid w:val="00D55D17"/>
    <w:rsid w:val="00D5674F"/>
    <w:rsid w:val="00D56B54"/>
    <w:rsid w:val="00D5744E"/>
    <w:rsid w:val="00D5744F"/>
    <w:rsid w:val="00D575E3"/>
    <w:rsid w:val="00D57BB1"/>
    <w:rsid w:val="00D57BB4"/>
    <w:rsid w:val="00D57D2A"/>
    <w:rsid w:val="00D57D68"/>
    <w:rsid w:val="00D57EEB"/>
    <w:rsid w:val="00D57FA7"/>
    <w:rsid w:val="00D57FBB"/>
    <w:rsid w:val="00D600DD"/>
    <w:rsid w:val="00D6019E"/>
    <w:rsid w:val="00D603A9"/>
    <w:rsid w:val="00D6057A"/>
    <w:rsid w:val="00D608C0"/>
    <w:rsid w:val="00D60ABC"/>
    <w:rsid w:val="00D60AE0"/>
    <w:rsid w:val="00D60B48"/>
    <w:rsid w:val="00D60CBD"/>
    <w:rsid w:val="00D60FC4"/>
    <w:rsid w:val="00D61097"/>
    <w:rsid w:val="00D610F6"/>
    <w:rsid w:val="00D617F1"/>
    <w:rsid w:val="00D624EE"/>
    <w:rsid w:val="00D62593"/>
    <w:rsid w:val="00D62644"/>
    <w:rsid w:val="00D62673"/>
    <w:rsid w:val="00D62712"/>
    <w:rsid w:val="00D62AE5"/>
    <w:rsid w:val="00D62F7E"/>
    <w:rsid w:val="00D62F82"/>
    <w:rsid w:val="00D63361"/>
    <w:rsid w:val="00D6346D"/>
    <w:rsid w:val="00D6381D"/>
    <w:rsid w:val="00D63B2E"/>
    <w:rsid w:val="00D63B61"/>
    <w:rsid w:val="00D63F8B"/>
    <w:rsid w:val="00D649F6"/>
    <w:rsid w:val="00D64E98"/>
    <w:rsid w:val="00D65869"/>
    <w:rsid w:val="00D65B0A"/>
    <w:rsid w:val="00D66AFA"/>
    <w:rsid w:val="00D66FF7"/>
    <w:rsid w:val="00D6713C"/>
    <w:rsid w:val="00D672A1"/>
    <w:rsid w:val="00D6743D"/>
    <w:rsid w:val="00D6750B"/>
    <w:rsid w:val="00D6758B"/>
    <w:rsid w:val="00D679AA"/>
    <w:rsid w:val="00D67AA9"/>
    <w:rsid w:val="00D67E5A"/>
    <w:rsid w:val="00D705AE"/>
    <w:rsid w:val="00D7078D"/>
    <w:rsid w:val="00D7084F"/>
    <w:rsid w:val="00D70E5E"/>
    <w:rsid w:val="00D71181"/>
    <w:rsid w:val="00D71472"/>
    <w:rsid w:val="00D7187A"/>
    <w:rsid w:val="00D718FA"/>
    <w:rsid w:val="00D719F3"/>
    <w:rsid w:val="00D71DB9"/>
    <w:rsid w:val="00D71FF0"/>
    <w:rsid w:val="00D72657"/>
    <w:rsid w:val="00D728F1"/>
    <w:rsid w:val="00D735AE"/>
    <w:rsid w:val="00D73D27"/>
    <w:rsid w:val="00D741D4"/>
    <w:rsid w:val="00D74766"/>
    <w:rsid w:val="00D754CB"/>
    <w:rsid w:val="00D75518"/>
    <w:rsid w:val="00D759C8"/>
    <w:rsid w:val="00D75EC6"/>
    <w:rsid w:val="00D75EE3"/>
    <w:rsid w:val="00D765B8"/>
    <w:rsid w:val="00D76631"/>
    <w:rsid w:val="00D76E59"/>
    <w:rsid w:val="00D76FA2"/>
    <w:rsid w:val="00D770C1"/>
    <w:rsid w:val="00D80289"/>
    <w:rsid w:val="00D80553"/>
    <w:rsid w:val="00D80BC4"/>
    <w:rsid w:val="00D80C15"/>
    <w:rsid w:val="00D80C66"/>
    <w:rsid w:val="00D81263"/>
    <w:rsid w:val="00D8162C"/>
    <w:rsid w:val="00D81B8A"/>
    <w:rsid w:val="00D8269A"/>
    <w:rsid w:val="00D829F9"/>
    <w:rsid w:val="00D82F59"/>
    <w:rsid w:val="00D8316E"/>
    <w:rsid w:val="00D832FD"/>
    <w:rsid w:val="00D835F8"/>
    <w:rsid w:val="00D839F0"/>
    <w:rsid w:val="00D83B24"/>
    <w:rsid w:val="00D83CD0"/>
    <w:rsid w:val="00D8467A"/>
    <w:rsid w:val="00D8469C"/>
    <w:rsid w:val="00D84B5D"/>
    <w:rsid w:val="00D84C20"/>
    <w:rsid w:val="00D84CD0"/>
    <w:rsid w:val="00D85093"/>
    <w:rsid w:val="00D85109"/>
    <w:rsid w:val="00D85129"/>
    <w:rsid w:val="00D85AC1"/>
    <w:rsid w:val="00D85BD9"/>
    <w:rsid w:val="00D85C34"/>
    <w:rsid w:val="00D85E47"/>
    <w:rsid w:val="00D85E60"/>
    <w:rsid w:val="00D861AC"/>
    <w:rsid w:val="00D8633A"/>
    <w:rsid w:val="00D864C6"/>
    <w:rsid w:val="00D86CBE"/>
    <w:rsid w:val="00D87DCD"/>
    <w:rsid w:val="00D87FD0"/>
    <w:rsid w:val="00D9009F"/>
    <w:rsid w:val="00D900A6"/>
    <w:rsid w:val="00D9107A"/>
    <w:rsid w:val="00D9126E"/>
    <w:rsid w:val="00D9164C"/>
    <w:rsid w:val="00D9176C"/>
    <w:rsid w:val="00D91AC2"/>
    <w:rsid w:val="00D91F01"/>
    <w:rsid w:val="00D9206B"/>
    <w:rsid w:val="00D9225F"/>
    <w:rsid w:val="00D92352"/>
    <w:rsid w:val="00D92C18"/>
    <w:rsid w:val="00D92E15"/>
    <w:rsid w:val="00D932B7"/>
    <w:rsid w:val="00D936E2"/>
    <w:rsid w:val="00D9421E"/>
    <w:rsid w:val="00D942F2"/>
    <w:rsid w:val="00D94EFB"/>
    <w:rsid w:val="00D95063"/>
    <w:rsid w:val="00D953F4"/>
    <w:rsid w:val="00D95489"/>
    <w:rsid w:val="00D954E1"/>
    <w:rsid w:val="00D95B99"/>
    <w:rsid w:val="00D95BA7"/>
    <w:rsid w:val="00D95CDC"/>
    <w:rsid w:val="00D95E23"/>
    <w:rsid w:val="00D962CD"/>
    <w:rsid w:val="00D962E1"/>
    <w:rsid w:val="00D9632E"/>
    <w:rsid w:val="00D965DA"/>
    <w:rsid w:val="00D96DFA"/>
    <w:rsid w:val="00D97491"/>
    <w:rsid w:val="00D97801"/>
    <w:rsid w:val="00DA010E"/>
    <w:rsid w:val="00DA0297"/>
    <w:rsid w:val="00DA05B4"/>
    <w:rsid w:val="00DA07BB"/>
    <w:rsid w:val="00DA08F5"/>
    <w:rsid w:val="00DA1061"/>
    <w:rsid w:val="00DA10D6"/>
    <w:rsid w:val="00DA1300"/>
    <w:rsid w:val="00DA15F1"/>
    <w:rsid w:val="00DA1CBA"/>
    <w:rsid w:val="00DA1E59"/>
    <w:rsid w:val="00DA2021"/>
    <w:rsid w:val="00DA21FE"/>
    <w:rsid w:val="00DA2D22"/>
    <w:rsid w:val="00DA32A4"/>
    <w:rsid w:val="00DA3615"/>
    <w:rsid w:val="00DA3867"/>
    <w:rsid w:val="00DA3ADD"/>
    <w:rsid w:val="00DA3B08"/>
    <w:rsid w:val="00DA3CE3"/>
    <w:rsid w:val="00DA4190"/>
    <w:rsid w:val="00DA4364"/>
    <w:rsid w:val="00DA4A01"/>
    <w:rsid w:val="00DA53A2"/>
    <w:rsid w:val="00DA53C8"/>
    <w:rsid w:val="00DA54FB"/>
    <w:rsid w:val="00DA558E"/>
    <w:rsid w:val="00DA573D"/>
    <w:rsid w:val="00DA637A"/>
    <w:rsid w:val="00DA63F2"/>
    <w:rsid w:val="00DA64F8"/>
    <w:rsid w:val="00DA6985"/>
    <w:rsid w:val="00DA69C5"/>
    <w:rsid w:val="00DA6A22"/>
    <w:rsid w:val="00DA6E33"/>
    <w:rsid w:val="00DA70D3"/>
    <w:rsid w:val="00DA7320"/>
    <w:rsid w:val="00DA7641"/>
    <w:rsid w:val="00DA79EE"/>
    <w:rsid w:val="00DA7E62"/>
    <w:rsid w:val="00DB0CA3"/>
    <w:rsid w:val="00DB12A1"/>
    <w:rsid w:val="00DB1A5E"/>
    <w:rsid w:val="00DB2196"/>
    <w:rsid w:val="00DB22F4"/>
    <w:rsid w:val="00DB2574"/>
    <w:rsid w:val="00DB2963"/>
    <w:rsid w:val="00DB2AC1"/>
    <w:rsid w:val="00DB2AE4"/>
    <w:rsid w:val="00DB2C34"/>
    <w:rsid w:val="00DB2C8B"/>
    <w:rsid w:val="00DB3329"/>
    <w:rsid w:val="00DB34C0"/>
    <w:rsid w:val="00DB4162"/>
    <w:rsid w:val="00DB436F"/>
    <w:rsid w:val="00DB4539"/>
    <w:rsid w:val="00DB46C5"/>
    <w:rsid w:val="00DB48CB"/>
    <w:rsid w:val="00DB4919"/>
    <w:rsid w:val="00DB50D9"/>
    <w:rsid w:val="00DB57AE"/>
    <w:rsid w:val="00DB59F2"/>
    <w:rsid w:val="00DB5B25"/>
    <w:rsid w:val="00DB5BCF"/>
    <w:rsid w:val="00DB5E19"/>
    <w:rsid w:val="00DB65C7"/>
    <w:rsid w:val="00DB6CAD"/>
    <w:rsid w:val="00DB6EDB"/>
    <w:rsid w:val="00DB713B"/>
    <w:rsid w:val="00DB71ED"/>
    <w:rsid w:val="00DB7247"/>
    <w:rsid w:val="00DB7484"/>
    <w:rsid w:val="00DB75EC"/>
    <w:rsid w:val="00DB7A77"/>
    <w:rsid w:val="00DB7E00"/>
    <w:rsid w:val="00DC00E3"/>
    <w:rsid w:val="00DC0578"/>
    <w:rsid w:val="00DC0988"/>
    <w:rsid w:val="00DC0A86"/>
    <w:rsid w:val="00DC1637"/>
    <w:rsid w:val="00DC1A93"/>
    <w:rsid w:val="00DC2374"/>
    <w:rsid w:val="00DC2882"/>
    <w:rsid w:val="00DC2E2E"/>
    <w:rsid w:val="00DC314E"/>
    <w:rsid w:val="00DC330E"/>
    <w:rsid w:val="00DC375B"/>
    <w:rsid w:val="00DC44D7"/>
    <w:rsid w:val="00DC481A"/>
    <w:rsid w:val="00DC4833"/>
    <w:rsid w:val="00DC4E4A"/>
    <w:rsid w:val="00DC4E8D"/>
    <w:rsid w:val="00DC4F6A"/>
    <w:rsid w:val="00DC5361"/>
    <w:rsid w:val="00DC580D"/>
    <w:rsid w:val="00DC58F1"/>
    <w:rsid w:val="00DC5D8B"/>
    <w:rsid w:val="00DC61CF"/>
    <w:rsid w:val="00DC639E"/>
    <w:rsid w:val="00DC63A5"/>
    <w:rsid w:val="00DC64CA"/>
    <w:rsid w:val="00DC6C2B"/>
    <w:rsid w:val="00DC71A9"/>
    <w:rsid w:val="00DC76E2"/>
    <w:rsid w:val="00DC7921"/>
    <w:rsid w:val="00DC794B"/>
    <w:rsid w:val="00DC7C2F"/>
    <w:rsid w:val="00DC7D06"/>
    <w:rsid w:val="00DC7E14"/>
    <w:rsid w:val="00DC7EE4"/>
    <w:rsid w:val="00DD009A"/>
    <w:rsid w:val="00DD00E9"/>
    <w:rsid w:val="00DD0408"/>
    <w:rsid w:val="00DD05DA"/>
    <w:rsid w:val="00DD073F"/>
    <w:rsid w:val="00DD08AF"/>
    <w:rsid w:val="00DD0BF9"/>
    <w:rsid w:val="00DD158E"/>
    <w:rsid w:val="00DD1B22"/>
    <w:rsid w:val="00DD1D3D"/>
    <w:rsid w:val="00DD2155"/>
    <w:rsid w:val="00DD24B6"/>
    <w:rsid w:val="00DD27FE"/>
    <w:rsid w:val="00DD284A"/>
    <w:rsid w:val="00DD2CDF"/>
    <w:rsid w:val="00DD2D76"/>
    <w:rsid w:val="00DD2F5E"/>
    <w:rsid w:val="00DD310F"/>
    <w:rsid w:val="00DD3139"/>
    <w:rsid w:val="00DD313D"/>
    <w:rsid w:val="00DD3542"/>
    <w:rsid w:val="00DD3778"/>
    <w:rsid w:val="00DD39DF"/>
    <w:rsid w:val="00DD3DD0"/>
    <w:rsid w:val="00DD3F6D"/>
    <w:rsid w:val="00DD4AA4"/>
    <w:rsid w:val="00DD4C90"/>
    <w:rsid w:val="00DD52B2"/>
    <w:rsid w:val="00DD52E5"/>
    <w:rsid w:val="00DD5315"/>
    <w:rsid w:val="00DD5492"/>
    <w:rsid w:val="00DD5793"/>
    <w:rsid w:val="00DD57C0"/>
    <w:rsid w:val="00DD5E66"/>
    <w:rsid w:val="00DD5F31"/>
    <w:rsid w:val="00DD5F4C"/>
    <w:rsid w:val="00DD5FC1"/>
    <w:rsid w:val="00DD60B7"/>
    <w:rsid w:val="00DD663F"/>
    <w:rsid w:val="00DD6B04"/>
    <w:rsid w:val="00DD6B4E"/>
    <w:rsid w:val="00DD7716"/>
    <w:rsid w:val="00DD7767"/>
    <w:rsid w:val="00DD7F95"/>
    <w:rsid w:val="00DE0203"/>
    <w:rsid w:val="00DE081B"/>
    <w:rsid w:val="00DE09CB"/>
    <w:rsid w:val="00DE0C7C"/>
    <w:rsid w:val="00DE0E13"/>
    <w:rsid w:val="00DE1189"/>
    <w:rsid w:val="00DE118E"/>
    <w:rsid w:val="00DE1701"/>
    <w:rsid w:val="00DE1BD4"/>
    <w:rsid w:val="00DE1C8F"/>
    <w:rsid w:val="00DE2226"/>
    <w:rsid w:val="00DE2618"/>
    <w:rsid w:val="00DE26B9"/>
    <w:rsid w:val="00DE29AF"/>
    <w:rsid w:val="00DE2CFF"/>
    <w:rsid w:val="00DE33BC"/>
    <w:rsid w:val="00DE375B"/>
    <w:rsid w:val="00DE3B28"/>
    <w:rsid w:val="00DE3B55"/>
    <w:rsid w:val="00DE3DB8"/>
    <w:rsid w:val="00DE3DDC"/>
    <w:rsid w:val="00DE406F"/>
    <w:rsid w:val="00DE4576"/>
    <w:rsid w:val="00DE47DD"/>
    <w:rsid w:val="00DE4959"/>
    <w:rsid w:val="00DE4B14"/>
    <w:rsid w:val="00DE4E43"/>
    <w:rsid w:val="00DE4F88"/>
    <w:rsid w:val="00DE4FA1"/>
    <w:rsid w:val="00DE53C1"/>
    <w:rsid w:val="00DE53C8"/>
    <w:rsid w:val="00DE5809"/>
    <w:rsid w:val="00DE5915"/>
    <w:rsid w:val="00DE5C41"/>
    <w:rsid w:val="00DE5C99"/>
    <w:rsid w:val="00DE62D0"/>
    <w:rsid w:val="00DE6493"/>
    <w:rsid w:val="00DE68B9"/>
    <w:rsid w:val="00DE6A62"/>
    <w:rsid w:val="00DE7631"/>
    <w:rsid w:val="00DE782D"/>
    <w:rsid w:val="00DE7953"/>
    <w:rsid w:val="00DE7E80"/>
    <w:rsid w:val="00DF069E"/>
    <w:rsid w:val="00DF0F92"/>
    <w:rsid w:val="00DF1120"/>
    <w:rsid w:val="00DF1BE8"/>
    <w:rsid w:val="00DF219C"/>
    <w:rsid w:val="00DF267F"/>
    <w:rsid w:val="00DF27A5"/>
    <w:rsid w:val="00DF2802"/>
    <w:rsid w:val="00DF2881"/>
    <w:rsid w:val="00DF2B94"/>
    <w:rsid w:val="00DF2C58"/>
    <w:rsid w:val="00DF2EC0"/>
    <w:rsid w:val="00DF2EE0"/>
    <w:rsid w:val="00DF3065"/>
    <w:rsid w:val="00DF350A"/>
    <w:rsid w:val="00DF35FF"/>
    <w:rsid w:val="00DF36E5"/>
    <w:rsid w:val="00DF3889"/>
    <w:rsid w:val="00DF3946"/>
    <w:rsid w:val="00DF41E0"/>
    <w:rsid w:val="00DF4D40"/>
    <w:rsid w:val="00DF4E30"/>
    <w:rsid w:val="00DF50EA"/>
    <w:rsid w:val="00DF5CB1"/>
    <w:rsid w:val="00DF6184"/>
    <w:rsid w:val="00DF6545"/>
    <w:rsid w:val="00DF69D8"/>
    <w:rsid w:val="00DF6E0B"/>
    <w:rsid w:val="00DF6EEA"/>
    <w:rsid w:val="00DF7477"/>
    <w:rsid w:val="00DF7531"/>
    <w:rsid w:val="00DF79EB"/>
    <w:rsid w:val="00DF7AFA"/>
    <w:rsid w:val="00DF7B77"/>
    <w:rsid w:val="00E0002C"/>
    <w:rsid w:val="00E00413"/>
    <w:rsid w:val="00E0074D"/>
    <w:rsid w:val="00E007B2"/>
    <w:rsid w:val="00E00F73"/>
    <w:rsid w:val="00E010CA"/>
    <w:rsid w:val="00E011D8"/>
    <w:rsid w:val="00E0135D"/>
    <w:rsid w:val="00E01629"/>
    <w:rsid w:val="00E01820"/>
    <w:rsid w:val="00E01F4D"/>
    <w:rsid w:val="00E01FFD"/>
    <w:rsid w:val="00E02197"/>
    <w:rsid w:val="00E02C0F"/>
    <w:rsid w:val="00E02E5C"/>
    <w:rsid w:val="00E030F6"/>
    <w:rsid w:val="00E03171"/>
    <w:rsid w:val="00E03980"/>
    <w:rsid w:val="00E03E61"/>
    <w:rsid w:val="00E04150"/>
    <w:rsid w:val="00E041B6"/>
    <w:rsid w:val="00E047AC"/>
    <w:rsid w:val="00E048CD"/>
    <w:rsid w:val="00E0496D"/>
    <w:rsid w:val="00E05151"/>
    <w:rsid w:val="00E052F5"/>
    <w:rsid w:val="00E05356"/>
    <w:rsid w:val="00E05510"/>
    <w:rsid w:val="00E0578D"/>
    <w:rsid w:val="00E05804"/>
    <w:rsid w:val="00E05A60"/>
    <w:rsid w:val="00E05C3E"/>
    <w:rsid w:val="00E0607A"/>
    <w:rsid w:val="00E060EC"/>
    <w:rsid w:val="00E0668D"/>
    <w:rsid w:val="00E06784"/>
    <w:rsid w:val="00E06B53"/>
    <w:rsid w:val="00E07058"/>
    <w:rsid w:val="00E07413"/>
    <w:rsid w:val="00E07515"/>
    <w:rsid w:val="00E0760B"/>
    <w:rsid w:val="00E07870"/>
    <w:rsid w:val="00E07A81"/>
    <w:rsid w:val="00E07ACD"/>
    <w:rsid w:val="00E07BDA"/>
    <w:rsid w:val="00E102A4"/>
    <w:rsid w:val="00E10346"/>
    <w:rsid w:val="00E103D5"/>
    <w:rsid w:val="00E1092F"/>
    <w:rsid w:val="00E10E04"/>
    <w:rsid w:val="00E110C5"/>
    <w:rsid w:val="00E115D7"/>
    <w:rsid w:val="00E11862"/>
    <w:rsid w:val="00E11BC7"/>
    <w:rsid w:val="00E11F92"/>
    <w:rsid w:val="00E11FCC"/>
    <w:rsid w:val="00E1209B"/>
    <w:rsid w:val="00E120F1"/>
    <w:rsid w:val="00E123C4"/>
    <w:rsid w:val="00E12596"/>
    <w:rsid w:val="00E125D6"/>
    <w:rsid w:val="00E12716"/>
    <w:rsid w:val="00E1272A"/>
    <w:rsid w:val="00E12811"/>
    <w:rsid w:val="00E12A05"/>
    <w:rsid w:val="00E12D61"/>
    <w:rsid w:val="00E12F40"/>
    <w:rsid w:val="00E132D3"/>
    <w:rsid w:val="00E13439"/>
    <w:rsid w:val="00E137EB"/>
    <w:rsid w:val="00E1394E"/>
    <w:rsid w:val="00E14021"/>
    <w:rsid w:val="00E14103"/>
    <w:rsid w:val="00E1439A"/>
    <w:rsid w:val="00E143A5"/>
    <w:rsid w:val="00E143BD"/>
    <w:rsid w:val="00E149C9"/>
    <w:rsid w:val="00E14C55"/>
    <w:rsid w:val="00E14CCD"/>
    <w:rsid w:val="00E14ED9"/>
    <w:rsid w:val="00E15763"/>
    <w:rsid w:val="00E15B86"/>
    <w:rsid w:val="00E15BC3"/>
    <w:rsid w:val="00E15D2B"/>
    <w:rsid w:val="00E15E55"/>
    <w:rsid w:val="00E15EEB"/>
    <w:rsid w:val="00E15FD4"/>
    <w:rsid w:val="00E1624B"/>
    <w:rsid w:val="00E16BD2"/>
    <w:rsid w:val="00E16E71"/>
    <w:rsid w:val="00E16F87"/>
    <w:rsid w:val="00E171C7"/>
    <w:rsid w:val="00E20069"/>
    <w:rsid w:val="00E200EB"/>
    <w:rsid w:val="00E20101"/>
    <w:rsid w:val="00E201A7"/>
    <w:rsid w:val="00E20288"/>
    <w:rsid w:val="00E202B0"/>
    <w:rsid w:val="00E2033E"/>
    <w:rsid w:val="00E2046F"/>
    <w:rsid w:val="00E20475"/>
    <w:rsid w:val="00E208F6"/>
    <w:rsid w:val="00E21032"/>
    <w:rsid w:val="00E2104C"/>
    <w:rsid w:val="00E21072"/>
    <w:rsid w:val="00E21977"/>
    <w:rsid w:val="00E21C83"/>
    <w:rsid w:val="00E2211E"/>
    <w:rsid w:val="00E22125"/>
    <w:rsid w:val="00E221C5"/>
    <w:rsid w:val="00E22719"/>
    <w:rsid w:val="00E227E5"/>
    <w:rsid w:val="00E22EC9"/>
    <w:rsid w:val="00E22F0C"/>
    <w:rsid w:val="00E230CA"/>
    <w:rsid w:val="00E232D8"/>
    <w:rsid w:val="00E233F1"/>
    <w:rsid w:val="00E23561"/>
    <w:rsid w:val="00E237C2"/>
    <w:rsid w:val="00E237DD"/>
    <w:rsid w:val="00E23A47"/>
    <w:rsid w:val="00E23CAB"/>
    <w:rsid w:val="00E240F7"/>
    <w:rsid w:val="00E2422A"/>
    <w:rsid w:val="00E24971"/>
    <w:rsid w:val="00E250BC"/>
    <w:rsid w:val="00E2519B"/>
    <w:rsid w:val="00E25864"/>
    <w:rsid w:val="00E25A97"/>
    <w:rsid w:val="00E25BE1"/>
    <w:rsid w:val="00E260F6"/>
    <w:rsid w:val="00E2617A"/>
    <w:rsid w:val="00E261A9"/>
    <w:rsid w:val="00E261DD"/>
    <w:rsid w:val="00E2628C"/>
    <w:rsid w:val="00E264AA"/>
    <w:rsid w:val="00E26608"/>
    <w:rsid w:val="00E26833"/>
    <w:rsid w:val="00E26C18"/>
    <w:rsid w:val="00E27422"/>
    <w:rsid w:val="00E27523"/>
    <w:rsid w:val="00E2759E"/>
    <w:rsid w:val="00E278F9"/>
    <w:rsid w:val="00E27F15"/>
    <w:rsid w:val="00E27F74"/>
    <w:rsid w:val="00E30142"/>
    <w:rsid w:val="00E30236"/>
    <w:rsid w:val="00E302AD"/>
    <w:rsid w:val="00E306D0"/>
    <w:rsid w:val="00E30B66"/>
    <w:rsid w:val="00E30C80"/>
    <w:rsid w:val="00E314B2"/>
    <w:rsid w:val="00E32439"/>
    <w:rsid w:val="00E3271E"/>
    <w:rsid w:val="00E32911"/>
    <w:rsid w:val="00E32A3D"/>
    <w:rsid w:val="00E32E9C"/>
    <w:rsid w:val="00E330E1"/>
    <w:rsid w:val="00E33328"/>
    <w:rsid w:val="00E334B5"/>
    <w:rsid w:val="00E338CA"/>
    <w:rsid w:val="00E33959"/>
    <w:rsid w:val="00E3460E"/>
    <w:rsid w:val="00E34D90"/>
    <w:rsid w:val="00E34E93"/>
    <w:rsid w:val="00E351F6"/>
    <w:rsid w:val="00E35AB5"/>
    <w:rsid w:val="00E35B2B"/>
    <w:rsid w:val="00E35B5F"/>
    <w:rsid w:val="00E36101"/>
    <w:rsid w:val="00E364E7"/>
    <w:rsid w:val="00E367A2"/>
    <w:rsid w:val="00E36A5D"/>
    <w:rsid w:val="00E36BB5"/>
    <w:rsid w:val="00E371AD"/>
    <w:rsid w:val="00E376CF"/>
    <w:rsid w:val="00E404ED"/>
    <w:rsid w:val="00E4062D"/>
    <w:rsid w:val="00E40718"/>
    <w:rsid w:val="00E40817"/>
    <w:rsid w:val="00E419C9"/>
    <w:rsid w:val="00E41A57"/>
    <w:rsid w:val="00E41BE4"/>
    <w:rsid w:val="00E41E0D"/>
    <w:rsid w:val="00E41F39"/>
    <w:rsid w:val="00E41FEE"/>
    <w:rsid w:val="00E422DF"/>
    <w:rsid w:val="00E42633"/>
    <w:rsid w:val="00E42646"/>
    <w:rsid w:val="00E426FD"/>
    <w:rsid w:val="00E42FB3"/>
    <w:rsid w:val="00E43900"/>
    <w:rsid w:val="00E4399D"/>
    <w:rsid w:val="00E43A85"/>
    <w:rsid w:val="00E44599"/>
    <w:rsid w:val="00E44741"/>
    <w:rsid w:val="00E44855"/>
    <w:rsid w:val="00E44A06"/>
    <w:rsid w:val="00E44A0F"/>
    <w:rsid w:val="00E44A95"/>
    <w:rsid w:val="00E45296"/>
    <w:rsid w:val="00E4585C"/>
    <w:rsid w:val="00E459F8"/>
    <w:rsid w:val="00E45BD5"/>
    <w:rsid w:val="00E46061"/>
    <w:rsid w:val="00E4626A"/>
    <w:rsid w:val="00E467E0"/>
    <w:rsid w:val="00E46820"/>
    <w:rsid w:val="00E46E03"/>
    <w:rsid w:val="00E46E16"/>
    <w:rsid w:val="00E46E96"/>
    <w:rsid w:val="00E46EA6"/>
    <w:rsid w:val="00E47208"/>
    <w:rsid w:val="00E4742D"/>
    <w:rsid w:val="00E47976"/>
    <w:rsid w:val="00E479CF"/>
    <w:rsid w:val="00E505BC"/>
    <w:rsid w:val="00E509C5"/>
    <w:rsid w:val="00E51230"/>
    <w:rsid w:val="00E5131F"/>
    <w:rsid w:val="00E517B2"/>
    <w:rsid w:val="00E5188D"/>
    <w:rsid w:val="00E51F46"/>
    <w:rsid w:val="00E520D2"/>
    <w:rsid w:val="00E52386"/>
    <w:rsid w:val="00E52435"/>
    <w:rsid w:val="00E529E2"/>
    <w:rsid w:val="00E52E6B"/>
    <w:rsid w:val="00E53040"/>
    <w:rsid w:val="00E5309A"/>
    <w:rsid w:val="00E53881"/>
    <w:rsid w:val="00E53A60"/>
    <w:rsid w:val="00E53A9A"/>
    <w:rsid w:val="00E53DE8"/>
    <w:rsid w:val="00E53E7A"/>
    <w:rsid w:val="00E540F5"/>
    <w:rsid w:val="00E545A1"/>
    <w:rsid w:val="00E54850"/>
    <w:rsid w:val="00E54E7F"/>
    <w:rsid w:val="00E54ECC"/>
    <w:rsid w:val="00E54F06"/>
    <w:rsid w:val="00E55253"/>
    <w:rsid w:val="00E5541E"/>
    <w:rsid w:val="00E55906"/>
    <w:rsid w:val="00E55CEE"/>
    <w:rsid w:val="00E55D82"/>
    <w:rsid w:val="00E55FAD"/>
    <w:rsid w:val="00E5601A"/>
    <w:rsid w:val="00E560ED"/>
    <w:rsid w:val="00E562E2"/>
    <w:rsid w:val="00E5649C"/>
    <w:rsid w:val="00E56573"/>
    <w:rsid w:val="00E56FAD"/>
    <w:rsid w:val="00E56FD7"/>
    <w:rsid w:val="00E57515"/>
    <w:rsid w:val="00E575ED"/>
    <w:rsid w:val="00E57E3A"/>
    <w:rsid w:val="00E601B1"/>
    <w:rsid w:val="00E60584"/>
    <w:rsid w:val="00E6062D"/>
    <w:rsid w:val="00E60663"/>
    <w:rsid w:val="00E608C8"/>
    <w:rsid w:val="00E60AAC"/>
    <w:rsid w:val="00E60BE1"/>
    <w:rsid w:val="00E611F5"/>
    <w:rsid w:val="00E61629"/>
    <w:rsid w:val="00E62119"/>
    <w:rsid w:val="00E621F4"/>
    <w:rsid w:val="00E622CF"/>
    <w:rsid w:val="00E6262E"/>
    <w:rsid w:val="00E62CE2"/>
    <w:rsid w:val="00E62E19"/>
    <w:rsid w:val="00E62F38"/>
    <w:rsid w:val="00E630DB"/>
    <w:rsid w:val="00E634C5"/>
    <w:rsid w:val="00E6350D"/>
    <w:rsid w:val="00E637C9"/>
    <w:rsid w:val="00E63F26"/>
    <w:rsid w:val="00E64307"/>
    <w:rsid w:val="00E644E8"/>
    <w:rsid w:val="00E6457D"/>
    <w:rsid w:val="00E645C7"/>
    <w:rsid w:val="00E64614"/>
    <w:rsid w:val="00E648F1"/>
    <w:rsid w:val="00E64F86"/>
    <w:rsid w:val="00E65C7D"/>
    <w:rsid w:val="00E65EF8"/>
    <w:rsid w:val="00E662A2"/>
    <w:rsid w:val="00E665EB"/>
    <w:rsid w:val="00E66A29"/>
    <w:rsid w:val="00E66D47"/>
    <w:rsid w:val="00E66D76"/>
    <w:rsid w:val="00E66DBA"/>
    <w:rsid w:val="00E67912"/>
    <w:rsid w:val="00E67B5F"/>
    <w:rsid w:val="00E708AE"/>
    <w:rsid w:val="00E7096B"/>
    <w:rsid w:val="00E709BD"/>
    <w:rsid w:val="00E70B6D"/>
    <w:rsid w:val="00E70B8D"/>
    <w:rsid w:val="00E70F70"/>
    <w:rsid w:val="00E711BA"/>
    <w:rsid w:val="00E7129A"/>
    <w:rsid w:val="00E719E1"/>
    <w:rsid w:val="00E71CEE"/>
    <w:rsid w:val="00E7210D"/>
    <w:rsid w:val="00E72251"/>
    <w:rsid w:val="00E72562"/>
    <w:rsid w:val="00E72A1A"/>
    <w:rsid w:val="00E735CC"/>
    <w:rsid w:val="00E736A0"/>
    <w:rsid w:val="00E73B26"/>
    <w:rsid w:val="00E73CEC"/>
    <w:rsid w:val="00E73D4B"/>
    <w:rsid w:val="00E741AB"/>
    <w:rsid w:val="00E744E9"/>
    <w:rsid w:val="00E74529"/>
    <w:rsid w:val="00E74921"/>
    <w:rsid w:val="00E74AF4"/>
    <w:rsid w:val="00E74D84"/>
    <w:rsid w:val="00E7503D"/>
    <w:rsid w:val="00E75300"/>
    <w:rsid w:val="00E757B3"/>
    <w:rsid w:val="00E75A30"/>
    <w:rsid w:val="00E75E76"/>
    <w:rsid w:val="00E7622A"/>
    <w:rsid w:val="00E764AB"/>
    <w:rsid w:val="00E7678D"/>
    <w:rsid w:val="00E76843"/>
    <w:rsid w:val="00E768AD"/>
    <w:rsid w:val="00E76D91"/>
    <w:rsid w:val="00E76DFF"/>
    <w:rsid w:val="00E77AD8"/>
    <w:rsid w:val="00E77C9A"/>
    <w:rsid w:val="00E80034"/>
    <w:rsid w:val="00E803DF"/>
    <w:rsid w:val="00E80CB2"/>
    <w:rsid w:val="00E80E44"/>
    <w:rsid w:val="00E811B2"/>
    <w:rsid w:val="00E81455"/>
    <w:rsid w:val="00E814A3"/>
    <w:rsid w:val="00E81565"/>
    <w:rsid w:val="00E81620"/>
    <w:rsid w:val="00E816E8"/>
    <w:rsid w:val="00E81804"/>
    <w:rsid w:val="00E81DE5"/>
    <w:rsid w:val="00E821E2"/>
    <w:rsid w:val="00E82376"/>
    <w:rsid w:val="00E82583"/>
    <w:rsid w:val="00E8290B"/>
    <w:rsid w:val="00E835A5"/>
    <w:rsid w:val="00E83B1F"/>
    <w:rsid w:val="00E84114"/>
    <w:rsid w:val="00E8430F"/>
    <w:rsid w:val="00E8450C"/>
    <w:rsid w:val="00E845FA"/>
    <w:rsid w:val="00E84C16"/>
    <w:rsid w:val="00E8502A"/>
    <w:rsid w:val="00E8551C"/>
    <w:rsid w:val="00E85658"/>
    <w:rsid w:val="00E85A5D"/>
    <w:rsid w:val="00E85C02"/>
    <w:rsid w:val="00E86699"/>
    <w:rsid w:val="00E86BB5"/>
    <w:rsid w:val="00E8756F"/>
    <w:rsid w:val="00E8766A"/>
    <w:rsid w:val="00E87CEF"/>
    <w:rsid w:val="00E87DBC"/>
    <w:rsid w:val="00E87F31"/>
    <w:rsid w:val="00E9028A"/>
    <w:rsid w:val="00E90515"/>
    <w:rsid w:val="00E90715"/>
    <w:rsid w:val="00E907C7"/>
    <w:rsid w:val="00E90C8B"/>
    <w:rsid w:val="00E90DE1"/>
    <w:rsid w:val="00E90EFA"/>
    <w:rsid w:val="00E912F9"/>
    <w:rsid w:val="00E91C15"/>
    <w:rsid w:val="00E91D26"/>
    <w:rsid w:val="00E91DAD"/>
    <w:rsid w:val="00E921AB"/>
    <w:rsid w:val="00E921C8"/>
    <w:rsid w:val="00E92708"/>
    <w:rsid w:val="00E92AC0"/>
    <w:rsid w:val="00E92DBE"/>
    <w:rsid w:val="00E92F26"/>
    <w:rsid w:val="00E932F2"/>
    <w:rsid w:val="00E937D9"/>
    <w:rsid w:val="00E93881"/>
    <w:rsid w:val="00E93959"/>
    <w:rsid w:val="00E93F97"/>
    <w:rsid w:val="00E94264"/>
    <w:rsid w:val="00E94784"/>
    <w:rsid w:val="00E947FE"/>
    <w:rsid w:val="00E95215"/>
    <w:rsid w:val="00E9594D"/>
    <w:rsid w:val="00E95A14"/>
    <w:rsid w:val="00E95E29"/>
    <w:rsid w:val="00E95F57"/>
    <w:rsid w:val="00E964B4"/>
    <w:rsid w:val="00E9683C"/>
    <w:rsid w:val="00E971F8"/>
    <w:rsid w:val="00E9769D"/>
    <w:rsid w:val="00E97C96"/>
    <w:rsid w:val="00EA0163"/>
    <w:rsid w:val="00EA0519"/>
    <w:rsid w:val="00EA15C0"/>
    <w:rsid w:val="00EA1C94"/>
    <w:rsid w:val="00EA1E2A"/>
    <w:rsid w:val="00EA294E"/>
    <w:rsid w:val="00EA2BE8"/>
    <w:rsid w:val="00EA2D28"/>
    <w:rsid w:val="00EA2F3C"/>
    <w:rsid w:val="00EA3122"/>
    <w:rsid w:val="00EA317D"/>
    <w:rsid w:val="00EA3354"/>
    <w:rsid w:val="00EA3A07"/>
    <w:rsid w:val="00EA4207"/>
    <w:rsid w:val="00EA435E"/>
    <w:rsid w:val="00EA44C1"/>
    <w:rsid w:val="00EA539C"/>
    <w:rsid w:val="00EA60B6"/>
    <w:rsid w:val="00EA6AAB"/>
    <w:rsid w:val="00EA6D0E"/>
    <w:rsid w:val="00EA6D8A"/>
    <w:rsid w:val="00EA6EEF"/>
    <w:rsid w:val="00EA6F5E"/>
    <w:rsid w:val="00EA7010"/>
    <w:rsid w:val="00EA70CF"/>
    <w:rsid w:val="00EA71FA"/>
    <w:rsid w:val="00EA723E"/>
    <w:rsid w:val="00EA7343"/>
    <w:rsid w:val="00EA761C"/>
    <w:rsid w:val="00EA795B"/>
    <w:rsid w:val="00EA7E30"/>
    <w:rsid w:val="00EB01EA"/>
    <w:rsid w:val="00EB028D"/>
    <w:rsid w:val="00EB0538"/>
    <w:rsid w:val="00EB0772"/>
    <w:rsid w:val="00EB0AFC"/>
    <w:rsid w:val="00EB0BE4"/>
    <w:rsid w:val="00EB0F3F"/>
    <w:rsid w:val="00EB1017"/>
    <w:rsid w:val="00EB118C"/>
    <w:rsid w:val="00EB13A4"/>
    <w:rsid w:val="00EB13C3"/>
    <w:rsid w:val="00EB1629"/>
    <w:rsid w:val="00EB17C0"/>
    <w:rsid w:val="00EB189A"/>
    <w:rsid w:val="00EB248B"/>
    <w:rsid w:val="00EB2A8D"/>
    <w:rsid w:val="00EB2C07"/>
    <w:rsid w:val="00EB2C27"/>
    <w:rsid w:val="00EB2F07"/>
    <w:rsid w:val="00EB2F50"/>
    <w:rsid w:val="00EB324E"/>
    <w:rsid w:val="00EB37E4"/>
    <w:rsid w:val="00EB39CF"/>
    <w:rsid w:val="00EB44FC"/>
    <w:rsid w:val="00EB4803"/>
    <w:rsid w:val="00EB49C9"/>
    <w:rsid w:val="00EB4CC7"/>
    <w:rsid w:val="00EB4FC4"/>
    <w:rsid w:val="00EB513A"/>
    <w:rsid w:val="00EB5153"/>
    <w:rsid w:val="00EB586C"/>
    <w:rsid w:val="00EB5B15"/>
    <w:rsid w:val="00EB6006"/>
    <w:rsid w:val="00EB68EF"/>
    <w:rsid w:val="00EB6A21"/>
    <w:rsid w:val="00EB6C92"/>
    <w:rsid w:val="00EB6E2A"/>
    <w:rsid w:val="00EB6EDB"/>
    <w:rsid w:val="00EB6EF2"/>
    <w:rsid w:val="00EB763F"/>
    <w:rsid w:val="00EB7703"/>
    <w:rsid w:val="00EB7B23"/>
    <w:rsid w:val="00EC0576"/>
    <w:rsid w:val="00EC070D"/>
    <w:rsid w:val="00EC0846"/>
    <w:rsid w:val="00EC0EDA"/>
    <w:rsid w:val="00EC12A8"/>
    <w:rsid w:val="00EC12C2"/>
    <w:rsid w:val="00EC1326"/>
    <w:rsid w:val="00EC1787"/>
    <w:rsid w:val="00EC1792"/>
    <w:rsid w:val="00EC18ED"/>
    <w:rsid w:val="00EC198B"/>
    <w:rsid w:val="00EC1C8E"/>
    <w:rsid w:val="00EC2355"/>
    <w:rsid w:val="00EC28AA"/>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703"/>
    <w:rsid w:val="00EC5F1E"/>
    <w:rsid w:val="00EC61FC"/>
    <w:rsid w:val="00EC6682"/>
    <w:rsid w:val="00EC68AD"/>
    <w:rsid w:val="00EC6B70"/>
    <w:rsid w:val="00EC70D5"/>
    <w:rsid w:val="00EC71D9"/>
    <w:rsid w:val="00EC71EC"/>
    <w:rsid w:val="00EC7B70"/>
    <w:rsid w:val="00EC7D95"/>
    <w:rsid w:val="00ED0030"/>
    <w:rsid w:val="00ED08E7"/>
    <w:rsid w:val="00ED0A03"/>
    <w:rsid w:val="00ED0B8D"/>
    <w:rsid w:val="00ED0E79"/>
    <w:rsid w:val="00ED0EA1"/>
    <w:rsid w:val="00ED10DE"/>
    <w:rsid w:val="00ED146E"/>
    <w:rsid w:val="00ED17F1"/>
    <w:rsid w:val="00ED1DBC"/>
    <w:rsid w:val="00ED25F2"/>
    <w:rsid w:val="00ED2839"/>
    <w:rsid w:val="00ED31C2"/>
    <w:rsid w:val="00ED32E4"/>
    <w:rsid w:val="00ED34E4"/>
    <w:rsid w:val="00ED3F34"/>
    <w:rsid w:val="00ED4064"/>
    <w:rsid w:val="00ED40D6"/>
    <w:rsid w:val="00ED412A"/>
    <w:rsid w:val="00ED4515"/>
    <w:rsid w:val="00ED4ACA"/>
    <w:rsid w:val="00ED4B4C"/>
    <w:rsid w:val="00ED4DAD"/>
    <w:rsid w:val="00ED5171"/>
    <w:rsid w:val="00ED52DE"/>
    <w:rsid w:val="00ED54D7"/>
    <w:rsid w:val="00ED54FB"/>
    <w:rsid w:val="00ED5813"/>
    <w:rsid w:val="00ED5AA0"/>
    <w:rsid w:val="00ED5E3B"/>
    <w:rsid w:val="00ED6885"/>
    <w:rsid w:val="00ED78EF"/>
    <w:rsid w:val="00EE03F0"/>
    <w:rsid w:val="00EE07D6"/>
    <w:rsid w:val="00EE0A16"/>
    <w:rsid w:val="00EE0A2D"/>
    <w:rsid w:val="00EE0CA4"/>
    <w:rsid w:val="00EE1138"/>
    <w:rsid w:val="00EE115F"/>
    <w:rsid w:val="00EE1932"/>
    <w:rsid w:val="00EE1B7F"/>
    <w:rsid w:val="00EE1DE5"/>
    <w:rsid w:val="00EE1ED2"/>
    <w:rsid w:val="00EE1F4E"/>
    <w:rsid w:val="00EE203D"/>
    <w:rsid w:val="00EE20F8"/>
    <w:rsid w:val="00EE222E"/>
    <w:rsid w:val="00EE244B"/>
    <w:rsid w:val="00EE247F"/>
    <w:rsid w:val="00EE2738"/>
    <w:rsid w:val="00EE285B"/>
    <w:rsid w:val="00EE2902"/>
    <w:rsid w:val="00EE2A0A"/>
    <w:rsid w:val="00EE2B74"/>
    <w:rsid w:val="00EE2FC9"/>
    <w:rsid w:val="00EE3208"/>
    <w:rsid w:val="00EE3235"/>
    <w:rsid w:val="00EE3353"/>
    <w:rsid w:val="00EE351B"/>
    <w:rsid w:val="00EE3D1C"/>
    <w:rsid w:val="00EE40A4"/>
    <w:rsid w:val="00EE42B7"/>
    <w:rsid w:val="00EE42CD"/>
    <w:rsid w:val="00EE4399"/>
    <w:rsid w:val="00EE4719"/>
    <w:rsid w:val="00EE47AA"/>
    <w:rsid w:val="00EE4833"/>
    <w:rsid w:val="00EE48C7"/>
    <w:rsid w:val="00EE4C5A"/>
    <w:rsid w:val="00EE5001"/>
    <w:rsid w:val="00EE51FB"/>
    <w:rsid w:val="00EE529E"/>
    <w:rsid w:val="00EE5611"/>
    <w:rsid w:val="00EE5742"/>
    <w:rsid w:val="00EE5B1A"/>
    <w:rsid w:val="00EE5B72"/>
    <w:rsid w:val="00EE5BE5"/>
    <w:rsid w:val="00EE6C7B"/>
    <w:rsid w:val="00EE6E43"/>
    <w:rsid w:val="00EE6E88"/>
    <w:rsid w:val="00EE724C"/>
    <w:rsid w:val="00EE7D81"/>
    <w:rsid w:val="00EE7EA2"/>
    <w:rsid w:val="00EF012A"/>
    <w:rsid w:val="00EF0431"/>
    <w:rsid w:val="00EF04AD"/>
    <w:rsid w:val="00EF07E2"/>
    <w:rsid w:val="00EF0AC2"/>
    <w:rsid w:val="00EF0B3E"/>
    <w:rsid w:val="00EF0C7B"/>
    <w:rsid w:val="00EF0D16"/>
    <w:rsid w:val="00EF0E81"/>
    <w:rsid w:val="00EF14A9"/>
    <w:rsid w:val="00EF155D"/>
    <w:rsid w:val="00EF169C"/>
    <w:rsid w:val="00EF1796"/>
    <w:rsid w:val="00EF1B43"/>
    <w:rsid w:val="00EF1DB4"/>
    <w:rsid w:val="00EF263C"/>
    <w:rsid w:val="00EF2851"/>
    <w:rsid w:val="00EF2883"/>
    <w:rsid w:val="00EF2A7F"/>
    <w:rsid w:val="00EF2AB1"/>
    <w:rsid w:val="00EF2E29"/>
    <w:rsid w:val="00EF3421"/>
    <w:rsid w:val="00EF34D8"/>
    <w:rsid w:val="00EF4358"/>
    <w:rsid w:val="00EF44AE"/>
    <w:rsid w:val="00EF4969"/>
    <w:rsid w:val="00EF4972"/>
    <w:rsid w:val="00EF4BA5"/>
    <w:rsid w:val="00EF4C4C"/>
    <w:rsid w:val="00EF4E28"/>
    <w:rsid w:val="00EF54D8"/>
    <w:rsid w:val="00EF5606"/>
    <w:rsid w:val="00EF5B6F"/>
    <w:rsid w:val="00EF5B93"/>
    <w:rsid w:val="00EF6039"/>
    <w:rsid w:val="00EF6758"/>
    <w:rsid w:val="00EF6CC2"/>
    <w:rsid w:val="00EF6F21"/>
    <w:rsid w:val="00EF7AF0"/>
    <w:rsid w:val="00EF7EDA"/>
    <w:rsid w:val="00F00063"/>
    <w:rsid w:val="00F000D3"/>
    <w:rsid w:val="00F00409"/>
    <w:rsid w:val="00F00C81"/>
    <w:rsid w:val="00F014C7"/>
    <w:rsid w:val="00F01760"/>
    <w:rsid w:val="00F017F4"/>
    <w:rsid w:val="00F01DEB"/>
    <w:rsid w:val="00F0264F"/>
    <w:rsid w:val="00F02BDD"/>
    <w:rsid w:val="00F02C01"/>
    <w:rsid w:val="00F02C0B"/>
    <w:rsid w:val="00F0302F"/>
    <w:rsid w:val="00F033FE"/>
    <w:rsid w:val="00F035D8"/>
    <w:rsid w:val="00F0376A"/>
    <w:rsid w:val="00F03833"/>
    <w:rsid w:val="00F03D91"/>
    <w:rsid w:val="00F03F43"/>
    <w:rsid w:val="00F04D84"/>
    <w:rsid w:val="00F04EBA"/>
    <w:rsid w:val="00F05281"/>
    <w:rsid w:val="00F052AD"/>
    <w:rsid w:val="00F0540C"/>
    <w:rsid w:val="00F05A4B"/>
    <w:rsid w:val="00F05AE6"/>
    <w:rsid w:val="00F05E9F"/>
    <w:rsid w:val="00F06292"/>
    <w:rsid w:val="00F06689"/>
    <w:rsid w:val="00F079A1"/>
    <w:rsid w:val="00F07F66"/>
    <w:rsid w:val="00F103B9"/>
    <w:rsid w:val="00F106B1"/>
    <w:rsid w:val="00F10AFB"/>
    <w:rsid w:val="00F10E6B"/>
    <w:rsid w:val="00F12137"/>
    <w:rsid w:val="00F12840"/>
    <w:rsid w:val="00F12AD8"/>
    <w:rsid w:val="00F12B24"/>
    <w:rsid w:val="00F12DBE"/>
    <w:rsid w:val="00F12ED1"/>
    <w:rsid w:val="00F12F76"/>
    <w:rsid w:val="00F13A9C"/>
    <w:rsid w:val="00F13B02"/>
    <w:rsid w:val="00F13DAB"/>
    <w:rsid w:val="00F13DCB"/>
    <w:rsid w:val="00F13E91"/>
    <w:rsid w:val="00F14161"/>
    <w:rsid w:val="00F14695"/>
    <w:rsid w:val="00F14CAA"/>
    <w:rsid w:val="00F14E11"/>
    <w:rsid w:val="00F154C6"/>
    <w:rsid w:val="00F157B3"/>
    <w:rsid w:val="00F15933"/>
    <w:rsid w:val="00F15B6E"/>
    <w:rsid w:val="00F1632F"/>
    <w:rsid w:val="00F165BA"/>
    <w:rsid w:val="00F165BB"/>
    <w:rsid w:val="00F174BC"/>
    <w:rsid w:val="00F175CD"/>
    <w:rsid w:val="00F17663"/>
    <w:rsid w:val="00F17731"/>
    <w:rsid w:val="00F2013F"/>
    <w:rsid w:val="00F2055F"/>
    <w:rsid w:val="00F20ABB"/>
    <w:rsid w:val="00F2185D"/>
    <w:rsid w:val="00F21B74"/>
    <w:rsid w:val="00F21D90"/>
    <w:rsid w:val="00F220D4"/>
    <w:rsid w:val="00F222FE"/>
    <w:rsid w:val="00F225BC"/>
    <w:rsid w:val="00F2269A"/>
    <w:rsid w:val="00F228BB"/>
    <w:rsid w:val="00F22B40"/>
    <w:rsid w:val="00F22C15"/>
    <w:rsid w:val="00F22ECF"/>
    <w:rsid w:val="00F2313B"/>
    <w:rsid w:val="00F23141"/>
    <w:rsid w:val="00F23391"/>
    <w:rsid w:val="00F234BB"/>
    <w:rsid w:val="00F23640"/>
    <w:rsid w:val="00F23809"/>
    <w:rsid w:val="00F23BCE"/>
    <w:rsid w:val="00F23E3C"/>
    <w:rsid w:val="00F248A8"/>
    <w:rsid w:val="00F24E4C"/>
    <w:rsid w:val="00F2529C"/>
    <w:rsid w:val="00F252EC"/>
    <w:rsid w:val="00F254C5"/>
    <w:rsid w:val="00F25807"/>
    <w:rsid w:val="00F25F79"/>
    <w:rsid w:val="00F260A8"/>
    <w:rsid w:val="00F2611F"/>
    <w:rsid w:val="00F26151"/>
    <w:rsid w:val="00F26173"/>
    <w:rsid w:val="00F2669D"/>
    <w:rsid w:val="00F26A1E"/>
    <w:rsid w:val="00F2739C"/>
    <w:rsid w:val="00F27C69"/>
    <w:rsid w:val="00F27F80"/>
    <w:rsid w:val="00F3023C"/>
    <w:rsid w:val="00F3053E"/>
    <w:rsid w:val="00F30694"/>
    <w:rsid w:val="00F30733"/>
    <w:rsid w:val="00F30818"/>
    <w:rsid w:val="00F30DAC"/>
    <w:rsid w:val="00F30DEE"/>
    <w:rsid w:val="00F3112F"/>
    <w:rsid w:val="00F313B3"/>
    <w:rsid w:val="00F31479"/>
    <w:rsid w:val="00F317EF"/>
    <w:rsid w:val="00F31AFA"/>
    <w:rsid w:val="00F31E1E"/>
    <w:rsid w:val="00F31FF2"/>
    <w:rsid w:val="00F32127"/>
    <w:rsid w:val="00F32B17"/>
    <w:rsid w:val="00F32FA7"/>
    <w:rsid w:val="00F333E3"/>
    <w:rsid w:val="00F336E5"/>
    <w:rsid w:val="00F33795"/>
    <w:rsid w:val="00F347F2"/>
    <w:rsid w:val="00F34A84"/>
    <w:rsid w:val="00F34B24"/>
    <w:rsid w:val="00F34DD7"/>
    <w:rsid w:val="00F34E69"/>
    <w:rsid w:val="00F34F35"/>
    <w:rsid w:val="00F353EF"/>
    <w:rsid w:val="00F3590E"/>
    <w:rsid w:val="00F35AAC"/>
    <w:rsid w:val="00F36247"/>
    <w:rsid w:val="00F362E4"/>
    <w:rsid w:val="00F36392"/>
    <w:rsid w:val="00F36553"/>
    <w:rsid w:val="00F36681"/>
    <w:rsid w:val="00F36750"/>
    <w:rsid w:val="00F36FFE"/>
    <w:rsid w:val="00F3730E"/>
    <w:rsid w:val="00F3738C"/>
    <w:rsid w:val="00F37390"/>
    <w:rsid w:val="00F375D0"/>
    <w:rsid w:val="00F37C3F"/>
    <w:rsid w:val="00F401F9"/>
    <w:rsid w:val="00F4036E"/>
    <w:rsid w:val="00F4097A"/>
    <w:rsid w:val="00F40D1D"/>
    <w:rsid w:val="00F413D7"/>
    <w:rsid w:val="00F41DC9"/>
    <w:rsid w:val="00F420ED"/>
    <w:rsid w:val="00F42109"/>
    <w:rsid w:val="00F42312"/>
    <w:rsid w:val="00F42484"/>
    <w:rsid w:val="00F42C73"/>
    <w:rsid w:val="00F42E08"/>
    <w:rsid w:val="00F430F7"/>
    <w:rsid w:val="00F43C16"/>
    <w:rsid w:val="00F44288"/>
    <w:rsid w:val="00F44AA8"/>
    <w:rsid w:val="00F44B24"/>
    <w:rsid w:val="00F44D18"/>
    <w:rsid w:val="00F450DF"/>
    <w:rsid w:val="00F453A2"/>
    <w:rsid w:val="00F454E7"/>
    <w:rsid w:val="00F4584E"/>
    <w:rsid w:val="00F45C0F"/>
    <w:rsid w:val="00F46E30"/>
    <w:rsid w:val="00F471C4"/>
    <w:rsid w:val="00F473DF"/>
    <w:rsid w:val="00F47922"/>
    <w:rsid w:val="00F47927"/>
    <w:rsid w:val="00F50A60"/>
    <w:rsid w:val="00F50CBB"/>
    <w:rsid w:val="00F51253"/>
    <w:rsid w:val="00F51342"/>
    <w:rsid w:val="00F51AD5"/>
    <w:rsid w:val="00F51D82"/>
    <w:rsid w:val="00F52ECB"/>
    <w:rsid w:val="00F535A3"/>
    <w:rsid w:val="00F536F1"/>
    <w:rsid w:val="00F53974"/>
    <w:rsid w:val="00F53A1B"/>
    <w:rsid w:val="00F53E8D"/>
    <w:rsid w:val="00F53F1F"/>
    <w:rsid w:val="00F5414A"/>
    <w:rsid w:val="00F54400"/>
    <w:rsid w:val="00F546CB"/>
    <w:rsid w:val="00F546ED"/>
    <w:rsid w:val="00F54710"/>
    <w:rsid w:val="00F550E0"/>
    <w:rsid w:val="00F552D0"/>
    <w:rsid w:val="00F552E1"/>
    <w:rsid w:val="00F55771"/>
    <w:rsid w:val="00F56092"/>
    <w:rsid w:val="00F5611C"/>
    <w:rsid w:val="00F56611"/>
    <w:rsid w:val="00F567FE"/>
    <w:rsid w:val="00F5685E"/>
    <w:rsid w:val="00F56EAE"/>
    <w:rsid w:val="00F56F70"/>
    <w:rsid w:val="00F5736F"/>
    <w:rsid w:val="00F57787"/>
    <w:rsid w:val="00F578BE"/>
    <w:rsid w:val="00F57C76"/>
    <w:rsid w:val="00F57D31"/>
    <w:rsid w:val="00F60151"/>
    <w:rsid w:val="00F602A8"/>
    <w:rsid w:val="00F604A4"/>
    <w:rsid w:val="00F60688"/>
    <w:rsid w:val="00F60A17"/>
    <w:rsid w:val="00F60F6B"/>
    <w:rsid w:val="00F61706"/>
    <w:rsid w:val="00F6198F"/>
    <w:rsid w:val="00F61C50"/>
    <w:rsid w:val="00F629EF"/>
    <w:rsid w:val="00F62A6E"/>
    <w:rsid w:val="00F630CD"/>
    <w:rsid w:val="00F6355B"/>
    <w:rsid w:val="00F63569"/>
    <w:rsid w:val="00F635A3"/>
    <w:rsid w:val="00F63EA3"/>
    <w:rsid w:val="00F64AEE"/>
    <w:rsid w:val="00F6532C"/>
    <w:rsid w:val="00F65754"/>
    <w:rsid w:val="00F65C07"/>
    <w:rsid w:val="00F65C20"/>
    <w:rsid w:val="00F6635E"/>
    <w:rsid w:val="00F66BCA"/>
    <w:rsid w:val="00F66CDA"/>
    <w:rsid w:val="00F66F60"/>
    <w:rsid w:val="00F66FE8"/>
    <w:rsid w:val="00F67555"/>
    <w:rsid w:val="00F67D35"/>
    <w:rsid w:val="00F700CE"/>
    <w:rsid w:val="00F704DF"/>
    <w:rsid w:val="00F717FF"/>
    <w:rsid w:val="00F71915"/>
    <w:rsid w:val="00F71B80"/>
    <w:rsid w:val="00F71E21"/>
    <w:rsid w:val="00F71F98"/>
    <w:rsid w:val="00F7226C"/>
    <w:rsid w:val="00F7279E"/>
    <w:rsid w:val="00F72F82"/>
    <w:rsid w:val="00F7378F"/>
    <w:rsid w:val="00F73883"/>
    <w:rsid w:val="00F739FB"/>
    <w:rsid w:val="00F73A7A"/>
    <w:rsid w:val="00F73C3A"/>
    <w:rsid w:val="00F74CF6"/>
    <w:rsid w:val="00F74F1F"/>
    <w:rsid w:val="00F75664"/>
    <w:rsid w:val="00F75B8D"/>
    <w:rsid w:val="00F7638C"/>
    <w:rsid w:val="00F766DF"/>
    <w:rsid w:val="00F766E5"/>
    <w:rsid w:val="00F76B1B"/>
    <w:rsid w:val="00F76BD1"/>
    <w:rsid w:val="00F76DD3"/>
    <w:rsid w:val="00F76F56"/>
    <w:rsid w:val="00F77105"/>
    <w:rsid w:val="00F77B2B"/>
    <w:rsid w:val="00F77E84"/>
    <w:rsid w:val="00F77E8C"/>
    <w:rsid w:val="00F80128"/>
    <w:rsid w:val="00F80231"/>
    <w:rsid w:val="00F80312"/>
    <w:rsid w:val="00F80414"/>
    <w:rsid w:val="00F8044A"/>
    <w:rsid w:val="00F80D03"/>
    <w:rsid w:val="00F80F3C"/>
    <w:rsid w:val="00F815DC"/>
    <w:rsid w:val="00F8209C"/>
    <w:rsid w:val="00F82CA7"/>
    <w:rsid w:val="00F8342A"/>
    <w:rsid w:val="00F836E7"/>
    <w:rsid w:val="00F83717"/>
    <w:rsid w:val="00F83C62"/>
    <w:rsid w:val="00F84311"/>
    <w:rsid w:val="00F84650"/>
    <w:rsid w:val="00F8469C"/>
    <w:rsid w:val="00F84F3C"/>
    <w:rsid w:val="00F8523D"/>
    <w:rsid w:val="00F85240"/>
    <w:rsid w:val="00F85A0B"/>
    <w:rsid w:val="00F85BD9"/>
    <w:rsid w:val="00F85DD8"/>
    <w:rsid w:val="00F8637B"/>
    <w:rsid w:val="00F865D4"/>
    <w:rsid w:val="00F866FF"/>
    <w:rsid w:val="00F8701E"/>
    <w:rsid w:val="00F8709F"/>
    <w:rsid w:val="00F8735F"/>
    <w:rsid w:val="00F8761A"/>
    <w:rsid w:val="00F877F8"/>
    <w:rsid w:val="00F8787B"/>
    <w:rsid w:val="00F878FF"/>
    <w:rsid w:val="00F900B8"/>
    <w:rsid w:val="00F9041B"/>
    <w:rsid w:val="00F90463"/>
    <w:rsid w:val="00F90514"/>
    <w:rsid w:val="00F909C1"/>
    <w:rsid w:val="00F90BCA"/>
    <w:rsid w:val="00F91100"/>
    <w:rsid w:val="00F91217"/>
    <w:rsid w:val="00F91493"/>
    <w:rsid w:val="00F91541"/>
    <w:rsid w:val="00F91E36"/>
    <w:rsid w:val="00F91F10"/>
    <w:rsid w:val="00F92039"/>
    <w:rsid w:val="00F920F5"/>
    <w:rsid w:val="00F928C3"/>
    <w:rsid w:val="00F929A0"/>
    <w:rsid w:val="00F929A7"/>
    <w:rsid w:val="00F92F17"/>
    <w:rsid w:val="00F930F0"/>
    <w:rsid w:val="00F93BDC"/>
    <w:rsid w:val="00F93CFF"/>
    <w:rsid w:val="00F94891"/>
    <w:rsid w:val="00F948E4"/>
    <w:rsid w:val="00F94AA7"/>
    <w:rsid w:val="00F94D63"/>
    <w:rsid w:val="00F94EBB"/>
    <w:rsid w:val="00F9508E"/>
    <w:rsid w:val="00F951B2"/>
    <w:rsid w:val="00F951DD"/>
    <w:rsid w:val="00F952C6"/>
    <w:rsid w:val="00F9574B"/>
    <w:rsid w:val="00F965DB"/>
    <w:rsid w:val="00F967E9"/>
    <w:rsid w:val="00F96D03"/>
    <w:rsid w:val="00F97321"/>
    <w:rsid w:val="00F975A0"/>
    <w:rsid w:val="00F976A9"/>
    <w:rsid w:val="00F9778A"/>
    <w:rsid w:val="00F97ECA"/>
    <w:rsid w:val="00FA081E"/>
    <w:rsid w:val="00FA0D88"/>
    <w:rsid w:val="00FA0D8B"/>
    <w:rsid w:val="00FA0F51"/>
    <w:rsid w:val="00FA138F"/>
    <w:rsid w:val="00FA1CBC"/>
    <w:rsid w:val="00FA1FB0"/>
    <w:rsid w:val="00FA205E"/>
    <w:rsid w:val="00FA2A82"/>
    <w:rsid w:val="00FA2BC9"/>
    <w:rsid w:val="00FA2D22"/>
    <w:rsid w:val="00FA30D9"/>
    <w:rsid w:val="00FA3280"/>
    <w:rsid w:val="00FA3740"/>
    <w:rsid w:val="00FA3CB6"/>
    <w:rsid w:val="00FA4148"/>
    <w:rsid w:val="00FA4294"/>
    <w:rsid w:val="00FA44CA"/>
    <w:rsid w:val="00FA490F"/>
    <w:rsid w:val="00FA4CF3"/>
    <w:rsid w:val="00FA4D65"/>
    <w:rsid w:val="00FA5C77"/>
    <w:rsid w:val="00FA5E2C"/>
    <w:rsid w:val="00FA5FDC"/>
    <w:rsid w:val="00FA6433"/>
    <w:rsid w:val="00FA66B3"/>
    <w:rsid w:val="00FA6BF2"/>
    <w:rsid w:val="00FA6F6D"/>
    <w:rsid w:val="00FA74EF"/>
    <w:rsid w:val="00FA7BA9"/>
    <w:rsid w:val="00FA7D27"/>
    <w:rsid w:val="00FB02E9"/>
    <w:rsid w:val="00FB03C5"/>
    <w:rsid w:val="00FB08A6"/>
    <w:rsid w:val="00FB0CD2"/>
    <w:rsid w:val="00FB14C3"/>
    <w:rsid w:val="00FB151B"/>
    <w:rsid w:val="00FB2AE0"/>
    <w:rsid w:val="00FB2CCE"/>
    <w:rsid w:val="00FB2D26"/>
    <w:rsid w:val="00FB2EAC"/>
    <w:rsid w:val="00FB2ED4"/>
    <w:rsid w:val="00FB33EA"/>
    <w:rsid w:val="00FB3723"/>
    <w:rsid w:val="00FB37CF"/>
    <w:rsid w:val="00FB38A9"/>
    <w:rsid w:val="00FB38D5"/>
    <w:rsid w:val="00FB39D6"/>
    <w:rsid w:val="00FB3B4B"/>
    <w:rsid w:val="00FB41B7"/>
    <w:rsid w:val="00FB45AC"/>
    <w:rsid w:val="00FB47BC"/>
    <w:rsid w:val="00FB48D3"/>
    <w:rsid w:val="00FB4D3E"/>
    <w:rsid w:val="00FB4FDA"/>
    <w:rsid w:val="00FB5441"/>
    <w:rsid w:val="00FB56B3"/>
    <w:rsid w:val="00FB5716"/>
    <w:rsid w:val="00FB582B"/>
    <w:rsid w:val="00FB5900"/>
    <w:rsid w:val="00FB5925"/>
    <w:rsid w:val="00FB5A0F"/>
    <w:rsid w:val="00FB5E87"/>
    <w:rsid w:val="00FB6036"/>
    <w:rsid w:val="00FB63E0"/>
    <w:rsid w:val="00FB6F2C"/>
    <w:rsid w:val="00FB73E6"/>
    <w:rsid w:val="00FB77A0"/>
    <w:rsid w:val="00FB791B"/>
    <w:rsid w:val="00FB7A8F"/>
    <w:rsid w:val="00FB7B4B"/>
    <w:rsid w:val="00FB7B56"/>
    <w:rsid w:val="00FB7D3A"/>
    <w:rsid w:val="00FB7DED"/>
    <w:rsid w:val="00FC00C7"/>
    <w:rsid w:val="00FC0245"/>
    <w:rsid w:val="00FC032F"/>
    <w:rsid w:val="00FC0354"/>
    <w:rsid w:val="00FC0486"/>
    <w:rsid w:val="00FC09CC"/>
    <w:rsid w:val="00FC0CE4"/>
    <w:rsid w:val="00FC0EB7"/>
    <w:rsid w:val="00FC0F9D"/>
    <w:rsid w:val="00FC146B"/>
    <w:rsid w:val="00FC1EF2"/>
    <w:rsid w:val="00FC21F5"/>
    <w:rsid w:val="00FC2234"/>
    <w:rsid w:val="00FC2593"/>
    <w:rsid w:val="00FC2864"/>
    <w:rsid w:val="00FC2A19"/>
    <w:rsid w:val="00FC2B42"/>
    <w:rsid w:val="00FC30FB"/>
    <w:rsid w:val="00FC3BB8"/>
    <w:rsid w:val="00FC3C8E"/>
    <w:rsid w:val="00FC3D03"/>
    <w:rsid w:val="00FC3DC9"/>
    <w:rsid w:val="00FC3EB6"/>
    <w:rsid w:val="00FC3EFE"/>
    <w:rsid w:val="00FC4305"/>
    <w:rsid w:val="00FC456F"/>
    <w:rsid w:val="00FC4732"/>
    <w:rsid w:val="00FC4B11"/>
    <w:rsid w:val="00FC52C5"/>
    <w:rsid w:val="00FC52D0"/>
    <w:rsid w:val="00FC5B94"/>
    <w:rsid w:val="00FC5CF5"/>
    <w:rsid w:val="00FC5EB6"/>
    <w:rsid w:val="00FC61FE"/>
    <w:rsid w:val="00FC67F7"/>
    <w:rsid w:val="00FC699D"/>
    <w:rsid w:val="00FC6EB6"/>
    <w:rsid w:val="00FC7393"/>
    <w:rsid w:val="00FC7A1B"/>
    <w:rsid w:val="00FD014E"/>
    <w:rsid w:val="00FD0256"/>
    <w:rsid w:val="00FD07A7"/>
    <w:rsid w:val="00FD0CF7"/>
    <w:rsid w:val="00FD0E64"/>
    <w:rsid w:val="00FD1003"/>
    <w:rsid w:val="00FD10CF"/>
    <w:rsid w:val="00FD1280"/>
    <w:rsid w:val="00FD1356"/>
    <w:rsid w:val="00FD1387"/>
    <w:rsid w:val="00FD1855"/>
    <w:rsid w:val="00FD1980"/>
    <w:rsid w:val="00FD1FBE"/>
    <w:rsid w:val="00FD26FA"/>
    <w:rsid w:val="00FD2AA3"/>
    <w:rsid w:val="00FD2B38"/>
    <w:rsid w:val="00FD2BF9"/>
    <w:rsid w:val="00FD2DB2"/>
    <w:rsid w:val="00FD2DCB"/>
    <w:rsid w:val="00FD2ED2"/>
    <w:rsid w:val="00FD317A"/>
    <w:rsid w:val="00FD31A7"/>
    <w:rsid w:val="00FD38C0"/>
    <w:rsid w:val="00FD3988"/>
    <w:rsid w:val="00FD3B11"/>
    <w:rsid w:val="00FD3CAA"/>
    <w:rsid w:val="00FD4365"/>
    <w:rsid w:val="00FD4DA5"/>
    <w:rsid w:val="00FD548D"/>
    <w:rsid w:val="00FD59F5"/>
    <w:rsid w:val="00FD5BA4"/>
    <w:rsid w:val="00FD5D46"/>
    <w:rsid w:val="00FD5F79"/>
    <w:rsid w:val="00FD64BE"/>
    <w:rsid w:val="00FD6564"/>
    <w:rsid w:val="00FD67B0"/>
    <w:rsid w:val="00FD6A57"/>
    <w:rsid w:val="00FD6BEE"/>
    <w:rsid w:val="00FD6EEA"/>
    <w:rsid w:val="00FD7719"/>
    <w:rsid w:val="00FD7C5B"/>
    <w:rsid w:val="00FE021F"/>
    <w:rsid w:val="00FE0249"/>
    <w:rsid w:val="00FE0780"/>
    <w:rsid w:val="00FE0997"/>
    <w:rsid w:val="00FE0ABA"/>
    <w:rsid w:val="00FE0CF2"/>
    <w:rsid w:val="00FE0D2D"/>
    <w:rsid w:val="00FE0FF4"/>
    <w:rsid w:val="00FE1396"/>
    <w:rsid w:val="00FE1784"/>
    <w:rsid w:val="00FE2280"/>
    <w:rsid w:val="00FE270E"/>
    <w:rsid w:val="00FE2BFA"/>
    <w:rsid w:val="00FE2D6C"/>
    <w:rsid w:val="00FE3221"/>
    <w:rsid w:val="00FE3336"/>
    <w:rsid w:val="00FE3649"/>
    <w:rsid w:val="00FE380A"/>
    <w:rsid w:val="00FE39DB"/>
    <w:rsid w:val="00FE3A57"/>
    <w:rsid w:val="00FE3AE4"/>
    <w:rsid w:val="00FE3B93"/>
    <w:rsid w:val="00FE3C4C"/>
    <w:rsid w:val="00FE3C8E"/>
    <w:rsid w:val="00FE40E5"/>
    <w:rsid w:val="00FE417D"/>
    <w:rsid w:val="00FE5188"/>
    <w:rsid w:val="00FE55FA"/>
    <w:rsid w:val="00FE56BF"/>
    <w:rsid w:val="00FE5715"/>
    <w:rsid w:val="00FE5945"/>
    <w:rsid w:val="00FE5D09"/>
    <w:rsid w:val="00FE6445"/>
    <w:rsid w:val="00FE687B"/>
    <w:rsid w:val="00FE6D0A"/>
    <w:rsid w:val="00FE6FE4"/>
    <w:rsid w:val="00FE74C4"/>
    <w:rsid w:val="00FE7652"/>
    <w:rsid w:val="00FE786F"/>
    <w:rsid w:val="00FE78A2"/>
    <w:rsid w:val="00FE7BAB"/>
    <w:rsid w:val="00FF0663"/>
    <w:rsid w:val="00FF0862"/>
    <w:rsid w:val="00FF0B5B"/>
    <w:rsid w:val="00FF0B85"/>
    <w:rsid w:val="00FF0CD1"/>
    <w:rsid w:val="00FF0E34"/>
    <w:rsid w:val="00FF0E8F"/>
    <w:rsid w:val="00FF0EF6"/>
    <w:rsid w:val="00FF0FC4"/>
    <w:rsid w:val="00FF15B6"/>
    <w:rsid w:val="00FF176C"/>
    <w:rsid w:val="00FF1931"/>
    <w:rsid w:val="00FF194F"/>
    <w:rsid w:val="00FF198D"/>
    <w:rsid w:val="00FF1D6F"/>
    <w:rsid w:val="00FF207C"/>
    <w:rsid w:val="00FF220A"/>
    <w:rsid w:val="00FF228A"/>
    <w:rsid w:val="00FF2C81"/>
    <w:rsid w:val="00FF2C97"/>
    <w:rsid w:val="00FF2EA7"/>
    <w:rsid w:val="00FF339B"/>
    <w:rsid w:val="00FF393E"/>
    <w:rsid w:val="00FF3997"/>
    <w:rsid w:val="00FF39B4"/>
    <w:rsid w:val="00FF3AE1"/>
    <w:rsid w:val="00FF3EFD"/>
    <w:rsid w:val="00FF3F34"/>
    <w:rsid w:val="00FF3F3A"/>
    <w:rsid w:val="00FF3F8C"/>
    <w:rsid w:val="00FF3FD1"/>
    <w:rsid w:val="00FF41A7"/>
    <w:rsid w:val="00FF436B"/>
    <w:rsid w:val="00FF459F"/>
    <w:rsid w:val="00FF463C"/>
    <w:rsid w:val="00FF498B"/>
    <w:rsid w:val="00FF4AC8"/>
    <w:rsid w:val="00FF4BF9"/>
    <w:rsid w:val="00FF4DAD"/>
    <w:rsid w:val="00FF4FED"/>
    <w:rsid w:val="00FF53C0"/>
    <w:rsid w:val="00FF552A"/>
    <w:rsid w:val="00FF5769"/>
    <w:rsid w:val="00FF5CED"/>
    <w:rsid w:val="00FF5E72"/>
    <w:rsid w:val="00FF600D"/>
    <w:rsid w:val="00FF63A8"/>
    <w:rsid w:val="00FF63B8"/>
    <w:rsid w:val="00FF6C0A"/>
    <w:rsid w:val="00FF6EC1"/>
    <w:rsid w:val="00FF6F57"/>
    <w:rsid w:val="00FF736C"/>
    <w:rsid w:val="00FF7616"/>
    <w:rsid w:val="00FF7907"/>
    <w:rsid w:val="00FF796D"/>
    <w:rsid w:val="00FF7D99"/>
    <w:rsid w:val="00FF7ECE"/>
    <w:rsid w:val="0240ABD5"/>
    <w:rsid w:val="030EC42A"/>
    <w:rsid w:val="05AF22C7"/>
    <w:rsid w:val="072825E9"/>
    <w:rsid w:val="08F7A7F4"/>
    <w:rsid w:val="0905AAD6"/>
    <w:rsid w:val="0977D2D9"/>
    <w:rsid w:val="09BC3B82"/>
    <w:rsid w:val="0BD2585A"/>
    <w:rsid w:val="0C81C994"/>
    <w:rsid w:val="0EA036C6"/>
    <w:rsid w:val="0FC47795"/>
    <w:rsid w:val="11A79945"/>
    <w:rsid w:val="128C6768"/>
    <w:rsid w:val="1436067B"/>
    <w:rsid w:val="1631AE8A"/>
    <w:rsid w:val="1633B919"/>
    <w:rsid w:val="176D06F3"/>
    <w:rsid w:val="178F161F"/>
    <w:rsid w:val="17CD7EEB"/>
    <w:rsid w:val="19AFF9CC"/>
    <w:rsid w:val="1A28DA44"/>
    <w:rsid w:val="1B9F1A6D"/>
    <w:rsid w:val="1C9D6872"/>
    <w:rsid w:val="1D1363BD"/>
    <w:rsid w:val="1F4B43B6"/>
    <w:rsid w:val="1FFC280E"/>
    <w:rsid w:val="201C42A8"/>
    <w:rsid w:val="205D654D"/>
    <w:rsid w:val="20A959F0"/>
    <w:rsid w:val="20CE832A"/>
    <w:rsid w:val="213F4211"/>
    <w:rsid w:val="218A710E"/>
    <w:rsid w:val="22649C88"/>
    <w:rsid w:val="2277711F"/>
    <w:rsid w:val="2295AEEF"/>
    <w:rsid w:val="23BB9F4D"/>
    <w:rsid w:val="23C1D778"/>
    <w:rsid w:val="243F9CA5"/>
    <w:rsid w:val="24B0A914"/>
    <w:rsid w:val="251F4177"/>
    <w:rsid w:val="2584350C"/>
    <w:rsid w:val="263D4326"/>
    <w:rsid w:val="2651CA69"/>
    <w:rsid w:val="27DCDF5C"/>
    <w:rsid w:val="27EB903B"/>
    <w:rsid w:val="2A43442A"/>
    <w:rsid w:val="2B36A17B"/>
    <w:rsid w:val="2E1BF0EA"/>
    <w:rsid w:val="2EDFAC39"/>
    <w:rsid w:val="2FEF374E"/>
    <w:rsid w:val="308E7FA7"/>
    <w:rsid w:val="3109D049"/>
    <w:rsid w:val="32924FE4"/>
    <w:rsid w:val="33741570"/>
    <w:rsid w:val="33B4C5F0"/>
    <w:rsid w:val="33D0FE13"/>
    <w:rsid w:val="37376B42"/>
    <w:rsid w:val="37AFE2F5"/>
    <w:rsid w:val="383680BC"/>
    <w:rsid w:val="39286188"/>
    <w:rsid w:val="39546A2A"/>
    <w:rsid w:val="395F034E"/>
    <w:rsid w:val="3ABB96D4"/>
    <w:rsid w:val="3B4C60B3"/>
    <w:rsid w:val="3DCA8012"/>
    <w:rsid w:val="3ED549C9"/>
    <w:rsid w:val="3EDF0FFA"/>
    <w:rsid w:val="3EE02E77"/>
    <w:rsid w:val="413D9CDE"/>
    <w:rsid w:val="423417C0"/>
    <w:rsid w:val="42533F02"/>
    <w:rsid w:val="42A55D16"/>
    <w:rsid w:val="42F27FB0"/>
    <w:rsid w:val="44692CB4"/>
    <w:rsid w:val="44A23396"/>
    <w:rsid w:val="458ADFC4"/>
    <w:rsid w:val="46B9A191"/>
    <w:rsid w:val="46CD1EC6"/>
    <w:rsid w:val="473B122A"/>
    <w:rsid w:val="47C23928"/>
    <w:rsid w:val="488C7450"/>
    <w:rsid w:val="48F27265"/>
    <w:rsid w:val="4966EE7F"/>
    <w:rsid w:val="49CEF4DA"/>
    <w:rsid w:val="4A8E42C6"/>
    <w:rsid w:val="4B1BD818"/>
    <w:rsid w:val="4C379988"/>
    <w:rsid w:val="4D95F1A9"/>
    <w:rsid w:val="4E5738CA"/>
    <w:rsid w:val="4E80F91B"/>
    <w:rsid w:val="4FE47671"/>
    <w:rsid w:val="5030D95D"/>
    <w:rsid w:val="508C5FBA"/>
    <w:rsid w:val="50D39F73"/>
    <w:rsid w:val="50E54A14"/>
    <w:rsid w:val="50EBF94C"/>
    <w:rsid w:val="518FBF81"/>
    <w:rsid w:val="522195AC"/>
    <w:rsid w:val="52672911"/>
    <w:rsid w:val="54934EF0"/>
    <w:rsid w:val="5637D625"/>
    <w:rsid w:val="5688865E"/>
    <w:rsid w:val="569C9136"/>
    <w:rsid w:val="5828C2F1"/>
    <w:rsid w:val="59C81B7D"/>
    <w:rsid w:val="59EFFA4F"/>
    <w:rsid w:val="5A692C2E"/>
    <w:rsid w:val="5B810BB5"/>
    <w:rsid w:val="5D33F9E4"/>
    <w:rsid w:val="5D547BB4"/>
    <w:rsid w:val="5DA9DE4D"/>
    <w:rsid w:val="5E464F0B"/>
    <w:rsid w:val="5EF8F67C"/>
    <w:rsid w:val="5F1B3711"/>
    <w:rsid w:val="5F4A5047"/>
    <w:rsid w:val="60527249"/>
    <w:rsid w:val="62D58553"/>
    <w:rsid w:val="62F6C628"/>
    <w:rsid w:val="63592F1F"/>
    <w:rsid w:val="64676DE6"/>
    <w:rsid w:val="659AB773"/>
    <w:rsid w:val="68F1EF48"/>
    <w:rsid w:val="6EAFB74F"/>
    <w:rsid w:val="6F02E529"/>
    <w:rsid w:val="6F1C9CAC"/>
    <w:rsid w:val="6F29E8DF"/>
    <w:rsid w:val="70708399"/>
    <w:rsid w:val="7165ECEC"/>
    <w:rsid w:val="71EAE277"/>
    <w:rsid w:val="74F4B362"/>
    <w:rsid w:val="761F7CA6"/>
    <w:rsid w:val="773EB84F"/>
    <w:rsid w:val="78626D21"/>
    <w:rsid w:val="7968A7F4"/>
    <w:rsid w:val="7A004811"/>
    <w:rsid w:val="7A2B092E"/>
    <w:rsid w:val="7B2C6783"/>
    <w:rsid w:val="7D84FB9E"/>
    <w:rsid w:val="7E3C1596"/>
    <w:rsid w:val="7F185925"/>
    <w:rsid w:val="7F20BD2E"/>
    <w:rsid w:val="7F54A0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A3E07E1"/>
  <w14:defaultImageDpi w14:val="0"/>
  <w15:docId w15:val="{38CA5F1E-D814-4936-BCDB-1445E521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aliases w:val="Pie de página Car Car"/>
    <w:basedOn w:val="Normal"/>
    <w:link w:val="PiedepginaCar"/>
    <w:uiPriority w:val="99"/>
    <w:rsid w:val="0062572C"/>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99"/>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nhideWhenUsed/>
    <w:rsid w:val="005E1667"/>
    <w:rPr>
      <w:rFonts w:cs="Times New Roman"/>
      <w:sz w:val="16"/>
      <w:szCs w:val="16"/>
    </w:rPr>
  </w:style>
  <w:style w:type="paragraph" w:styleId="Textocomentario">
    <w:name w:val="annotation text"/>
    <w:basedOn w:val="Normal"/>
    <w:link w:val="TextocomentarioCar"/>
    <w:uiPriority w:val="99"/>
    <w:unhideWhenUsed/>
    <w:rsid w:val="005E1667"/>
  </w:style>
  <w:style w:type="character" w:customStyle="1" w:styleId="TextocomentarioCar">
    <w:name w:val="Texto comentario Car"/>
    <w:basedOn w:val="Fuentedeprrafopredeter"/>
    <w:link w:val="Textocomentario"/>
    <w:uiPriority w:val="99"/>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customStyle="1" w:styleId="Textopredeterminado">
    <w:name w:val="Texto predeterminado"/>
    <w:basedOn w:val="Normal"/>
    <w:uiPriority w:val="99"/>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
    <w:basedOn w:val="Fuentedeprrafopredeter"/>
    <w:locked/>
    <w:rsid w:val="004F069F"/>
    <w:rPr>
      <w:rFonts w:ascii="Tms Rmn" w:hAnsi="Tms Rmn" w:cs="Times New Roman"/>
      <w:sz w:val="20"/>
      <w:szCs w:val="20"/>
      <w:lang w:val="en-GB" w:eastAsia="es-ES"/>
    </w:rPr>
  </w:style>
  <w:style w:type="character" w:customStyle="1" w:styleId="st">
    <w:name w:val="st"/>
    <w:basedOn w:val="Fuentedeprrafopredeter"/>
    <w:rsid w:val="004C641A"/>
    <w:rPr>
      <w:rFonts w:cs="Times New Roman"/>
    </w:rPr>
  </w:style>
  <w:style w:type="character" w:customStyle="1" w:styleId="normaltextrun">
    <w:name w:val="normaltextrun"/>
    <w:basedOn w:val="Fuentedeprrafopredeter"/>
    <w:rsid w:val="00506F50"/>
  </w:style>
  <w:style w:type="character" w:customStyle="1" w:styleId="PrrafodelistaCar">
    <w:name w:val="Párrafo de lista Car"/>
    <w:link w:val="Prrafodelista"/>
    <w:uiPriority w:val="34"/>
    <w:locked/>
    <w:rsid w:val="00AC779F"/>
    <w:rPr>
      <w:kern w:val="28"/>
    </w:rPr>
  </w:style>
  <w:style w:type="paragraph" w:customStyle="1" w:styleId="Refdenotaalpie2">
    <w:name w:val="Ref. de nota al pie2"/>
    <w:aliases w:val="Nota de pie,Pie de pagina"/>
    <w:basedOn w:val="Normal"/>
    <w:link w:val="Refdenotaalpie"/>
    <w:rsid w:val="005E5F06"/>
    <w:pPr>
      <w:widowControl/>
      <w:overflowPunct/>
      <w:autoSpaceDE/>
      <w:autoSpaceDN/>
      <w:adjustRightInd/>
      <w:spacing w:after="160" w:line="240" w:lineRule="exact"/>
    </w:pPr>
    <w:rPr>
      <w:kern w:val="0"/>
      <w:vertAlign w:val="superscript"/>
    </w:rPr>
  </w:style>
  <w:style w:type="character" w:styleId="Textoennegrita">
    <w:name w:val="Strong"/>
    <w:basedOn w:val="Fuentedeprrafopredeter"/>
    <w:uiPriority w:val="22"/>
    <w:qFormat/>
    <w:locked/>
    <w:rsid w:val="00686E6A"/>
    <w:rPr>
      <w:b/>
      <w:bCs/>
    </w:rPr>
  </w:style>
  <w:style w:type="paragraph" w:styleId="Textoindependienteprimerasangra">
    <w:name w:val="Body Text First Indent"/>
    <w:basedOn w:val="Textoindependiente"/>
    <w:link w:val="TextoindependienteprimerasangraCar"/>
    <w:uiPriority w:val="99"/>
    <w:semiHidden/>
    <w:unhideWhenUsed/>
    <w:rsid w:val="00820BFF"/>
    <w:pPr>
      <w:widowControl w:val="0"/>
      <w:overflowPunct w:val="0"/>
      <w:autoSpaceDE w:val="0"/>
      <w:autoSpaceDN w:val="0"/>
      <w:adjustRightInd w:val="0"/>
      <w:ind w:firstLine="360"/>
      <w:jc w:val="left"/>
    </w:pPr>
    <w:rPr>
      <w:rFonts w:ascii="Times New Roman" w:hAnsi="Times New Roman" w:cs="Times New Roman"/>
      <w:bCs w:val="0"/>
      <w:kern w:val="28"/>
      <w:sz w:val="20"/>
      <w:szCs w:val="20"/>
    </w:rPr>
  </w:style>
  <w:style w:type="character" w:customStyle="1" w:styleId="TextoindependienteprimerasangraCar">
    <w:name w:val="Texto independiente primera sangría Car"/>
    <w:basedOn w:val="TextoindependienteCar"/>
    <w:link w:val="Textoindependienteprimerasangra"/>
    <w:uiPriority w:val="99"/>
    <w:semiHidden/>
    <w:rsid w:val="00820BFF"/>
    <w:rPr>
      <w:rFonts w:ascii="Courier New" w:hAnsi="Courier New" w:cs="Times New Roman"/>
      <w:kern w:val="28"/>
      <w:sz w:val="28"/>
      <w:lang w:val="es-ES" w:eastAsia="es-ES"/>
    </w:rPr>
  </w:style>
  <w:style w:type="character" w:customStyle="1" w:styleId="CarCar1">
    <w:name w:val="Car Car1"/>
    <w:rsid w:val="00820BFF"/>
    <w:rPr>
      <w:rFonts w:ascii="Calibri" w:eastAsia="Times New Roman" w:hAnsi="Calibri" w:cs="Times New Roman"/>
      <w:b/>
      <w:bCs/>
      <w:noProof w:val="0"/>
      <w:sz w:val="22"/>
      <w:szCs w:val="22"/>
      <w:lang w:val="es-ES_tradnl"/>
    </w:rPr>
  </w:style>
  <w:style w:type="paragraph" w:customStyle="1" w:styleId="paragraph">
    <w:name w:val="paragraph"/>
    <w:basedOn w:val="Normal"/>
    <w:rsid w:val="003A3947"/>
    <w:pPr>
      <w:widowControl/>
      <w:overflowPunct/>
      <w:autoSpaceDE/>
      <w:autoSpaceDN/>
      <w:adjustRightInd/>
      <w:spacing w:before="100" w:beforeAutospacing="1" w:after="100" w:afterAutospacing="1"/>
    </w:pPr>
    <w:rPr>
      <w:kern w:val="0"/>
      <w:sz w:val="24"/>
      <w:szCs w:val="24"/>
      <w:lang w:val="es-CO" w:eastAsia="es-CO"/>
    </w:rPr>
  </w:style>
  <w:style w:type="character" w:customStyle="1" w:styleId="eop">
    <w:name w:val="eop"/>
    <w:basedOn w:val="Fuentedeprrafopredeter"/>
    <w:rsid w:val="003A3947"/>
  </w:style>
  <w:style w:type="character" w:customStyle="1" w:styleId="iaj">
    <w:name w:val="i_aj"/>
    <w:basedOn w:val="Fuentedeprrafopredeter"/>
    <w:rsid w:val="002C767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0733">
      <w:bodyDiv w:val="1"/>
      <w:marLeft w:val="0"/>
      <w:marRight w:val="0"/>
      <w:marTop w:val="0"/>
      <w:marBottom w:val="0"/>
      <w:divBdr>
        <w:top w:val="none" w:sz="0" w:space="0" w:color="auto"/>
        <w:left w:val="none" w:sz="0" w:space="0" w:color="auto"/>
        <w:bottom w:val="none" w:sz="0" w:space="0" w:color="auto"/>
        <w:right w:val="none" w:sz="0" w:space="0" w:color="auto"/>
      </w:divBdr>
    </w:div>
    <w:div w:id="70978842">
      <w:bodyDiv w:val="1"/>
      <w:marLeft w:val="0"/>
      <w:marRight w:val="0"/>
      <w:marTop w:val="0"/>
      <w:marBottom w:val="0"/>
      <w:divBdr>
        <w:top w:val="none" w:sz="0" w:space="0" w:color="auto"/>
        <w:left w:val="none" w:sz="0" w:space="0" w:color="auto"/>
        <w:bottom w:val="none" w:sz="0" w:space="0" w:color="auto"/>
        <w:right w:val="none" w:sz="0" w:space="0" w:color="auto"/>
      </w:divBdr>
    </w:div>
    <w:div w:id="116677943">
      <w:bodyDiv w:val="1"/>
      <w:marLeft w:val="0"/>
      <w:marRight w:val="0"/>
      <w:marTop w:val="0"/>
      <w:marBottom w:val="0"/>
      <w:divBdr>
        <w:top w:val="none" w:sz="0" w:space="0" w:color="auto"/>
        <w:left w:val="none" w:sz="0" w:space="0" w:color="auto"/>
        <w:bottom w:val="none" w:sz="0" w:space="0" w:color="auto"/>
        <w:right w:val="none" w:sz="0" w:space="0" w:color="auto"/>
      </w:divBdr>
    </w:div>
    <w:div w:id="121534992">
      <w:bodyDiv w:val="1"/>
      <w:marLeft w:val="0"/>
      <w:marRight w:val="0"/>
      <w:marTop w:val="0"/>
      <w:marBottom w:val="0"/>
      <w:divBdr>
        <w:top w:val="none" w:sz="0" w:space="0" w:color="auto"/>
        <w:left w:val="none" w:sz="0" w:space="0" w:color="auto"/>
        <w:bottom w:val="none" w:sz="0" w:space="0" w:color="auto"/>
        <w:right w:val="none" w:sz="0" w:space="0" w:color="auto"/>
      </w:divBdr>
    </w:div>
    <w:div w:id="153684461">
      <w:bodyDiv w:val="1"/>
      <w:marLeft w:val="0"/>
      <w:marRight w:val="0"/>
      <w:marTop w:val="0"/>
      <w:marBottom w:val="0"/>
      <w:divBdr>
        <w:top w:val="none" w:sz="0" w:space="0" w:color="auto"/>
        <w:left w:val="none" w:sz="0" w:space="0" w:color="auto"/>
        <w:bottom w:val="none" w:sz="0" w:space="0" w:color="auto"/>
        <w:right w:val="none" w:sz="0" w:space="0" w:color="auto"/>
      </w:divBdr>
    </w:div>
    <w:div w:id="159124000">
      <w:bodyDiv w:val="1"/>
      <w:marLeft w:val="0"/>
      <w:marRight w:val="0"/>
      <w:marTop w:val="0"/>
      <w:marBottom w:val="0"/>
      <w:divBdr>
        <w:top w:val="none" w:sz="0" w:space="0" w:color="auto"/>
        <w:left w:val="none" w:sz="0" w:space="0" w:color="auto"/>
        <w:bottom w:val="none" w:sz="0" w:space="0" w:color="auto"/>
        <w:right w:val="none" w:sz="0" w:space="0" w:color="auto"/>
      </w:divBdr>
    </w:div>
    <w:div w:id="176507261">
      <w:bodyDiv w:val="1"/>
      <w:marLeft w:val="0"/>
      <w:marRight w:val="0"/>
      <w:marTop w:val="0"/>
      <w:marBottom w:val="0"/>
      <w:divBdr>
        <w:top w:val="none" w:sz="0" w:space="0" w:color="auto"/>
        <w:left w:val="none" w:sz="0" w:space="0" w:color="auto"/>
        <w:bottom w:val="none" w:sz="0" w:space="0" w:color="auto"/>
        <w:right w:val="none" w:sz="0" w:space="0" w:color="auto"/>
      </w:divBdr>
    </w:div>
    <w:div w:id="284852122">
      <w:bodyDiv w:val="1"/>
      <w:marLeft w:val="0"/>
      <w:marRight w:val="0"/>
      <w:marTop w:val="0"/>
      <w:marBottom w:val="0"/>
      <w:divBdr>
        <w:top w:val="none" w:sz="0" w:space="0" w:color="auto"/>
        <w:left w:val="none" w:sz="0" w:space="0" w:color="auto"/>
        <w:bottom w:val="none" w:sz="0" w:space="0" w:color="auto"/>
        <w:right w:val="none" w:sz="0" w:space="0" w:color="auto"/>
      </w:divBdr>
    </w:div>
    <w:div w:id="292831859">
      <w:bodyDiv w:val="1"/>
      <w:marLeft w:val="0"/>
      <w:marRight w:val="0"/>
      <w:marTop w:val="0"/>
      <w:marBottom w:val="0"/>
      <w:divBdr>
        <w:top w:val="none" w:sz="0" w:space="0" w:color="auto"/>
        <w:left w:val="none" w:sz="0" w:space="0" w:color="auto"/>
        <w:bottom w:val="none" w:sz="0" w:space="0" w:color="auto"/>
        <w:right w:val="none" w:sz="0" w:space="0" w:color="auto"/>
      </w:divBdr>
    </w:div>
    <w:div w:id="391850441">
      <w:bodyDiv w:val="1"/>
      <w:marLeft w:val="0"/>
      <w:marRight w:val="0"/>
      <w:marTop w:val="0"/>
      <w:marBottom w:val="0"/>
      <w:divBdr>
        <w:top w:val="none" w:sz="0" w:space="0" w:color="auto"/>
        <w:left w:val="none" w:sz="0" w:space="0" w:color="auto"/>
        <w:bottom w:val="none" w:sz="0" w:space="0" w:color="auto"/>
        <w:right w:val="none" w:sz="0" w:space="0" w:color="auto"/>
      </w:divBdr>
    </w:div>
    <w:div w:id="394623986">
      <w:bodyDiv w:val="1"/>
      <w:marLeft w:val="0"/>
      <w:marRight w:val="0"/>
      <w:marTop w:val="0"/>
      <w:marBottom w:val="0"/>
      <w:divBdr>
        <w:top w:val="none" w:sz="0" w:space="0" w:color="auto"/>
        <w:left w:val="none" w:sz="0" w:space="0" w:color="auto"/>
        <w:bottom w:val="none" w:sz="0" w:space="0" w:color="auto"/>
        <w:right w:val="none" w:sz="0" w:space="0" w:color="auto"/>
      </w:divBdr>
    </w:div>
    <w:div w:id="400444268">
      <w:bodyDiv w:val="1"/>
      <w:marLeft w:val="0"/>
      <w:marRight w:val="0"/>
      <w:marTop w:val="0"/>
      <w:marBottom w:val="0"/>
      <w:divBdr>
        <w:top w:val="none" w:sz="0" w:space="0" w:color="auto"/>
        <w:left w:val="none" w:sz="0" w:space="0" w:color="auto"/>
        <w:bottom w:val="none" w:sz="0" w:space="0" w:color="auto"/>
        <w:right w:val="none" w:sz="0" w:space="0" w:color="auto"/>
      </w:divBdr>
    </w:div>
    <w:div w:id="405343132">
      <w:bodyDiv w:val="1"/>
      <w:marLeft w:val="0"/>
      <w:marRight w:val="0"/>
      <w:marTop w:val="0"/>
      <w:marBottom w:val="0"/>
      <w:divBdr>
        <w:top w:val="none" w:sz="0" w:space="0" w:color="auto"/>
        <w:left w:val="none" w:sz="0" w:space="0" w:color="auto"/>
        <w:bottom w:val="none" w:sz="0" w:space="0" w:color="auto"/>
        <w:right w:val="none" w:sz="0" w:space="0" w:color="auto"/>
      </w:divBdr>
    </w:div>
    <w:div w:id="423768735">
      <w:bodyDiv w:val="1"/>
      <w:marLeft w:val="0"/>
      <w:marRight w:val="0"/>
      <w:marTop w:val="0"/>
      <w:marBottom w:val="0"/>
      <w:divBdr>
        <w:top w:val="none" w:sz="0" w:space="0" w:color="auto"/>
        <w:left w:val="none" w:sz="0" w:space="0" w:color="auto"/>
        <w:bottom w:val="none" w:sz="0" w:space="0" w:color="auto"/>
        <w:right w:val="none" w:sz="0" w:space="0" w:color="auto"/>
      </w:divBdr>
    </w:div>
    <w:div w:id="460999439">
      <w:bodyDiv w:val="1"/>
      <w:marLeft w:val="0"/>
      <w:marRight w:val="0"/>
      <w:marTop w:val="0"/>
      <w:marBottom w:val="0"/>
      <w:divBdr>
        <w:top w:val="none" w:sz="0" w:space="0" w:color="auto"/>
        <w:left w:val="none" w:sz="0" w:space="0" w:color="auto"/>
        <w:bottom w:val="none" w:sz="0" w:space="0" w:color="auto"/>
        <w:right w:val="none" w:sz="0" w:space="0" w:color="auto"/>
      </w:divBdr>
    </w:div>
    <w:div w:id="465395286">
      <w:bodyDiv w:val="1"/>
      <w:marLeft w:val="0"/>
      <w:marRight w:val="0"/>
      <w:marTop w:val="0"/>
      <w:marBottom w:val="0"/>
      <w:divBdr>
        <w:top w:val="none" w:sz="0" w:space="0" w:color="auto"/>
        <w:left w:val="none" w:sz="0" w:space="0" w:color="auto"/>
        <w:bottom w:val="none" w:sz="0" w:space="0" w:color="auto"/>
        <w:right w:val="none" w:sz="0" w:space="0" w:color="auto"/>
      </w:divBdr>
    </w:div>
    <w:div w:id="529300639">
      <w:bodyDiv w:val="1"/>
      <w:marLeft w:val="0"/>
      <w:marRight w:val="0"/>
      <w:marTop w:val="0"/>
      <w:marBottom w:val="0"/>
      <w:divBdr>
        <w:top w:val="none" w:sz="0" w:space="0" w:color="auto"/>
        <w:left w:val="none" w:sz="0" w:space="0" w:color="auto"/>
        <w:bottom w:val="none" w:sz="0" w:space="0" w:color="auto"/>
        <w:right w:val="none" w:sz="0" w:space="0" w:color="auto"/>
      </w:divBdr>
    </w:div>
    <w:div w:id="592980313">
      <w:bodyDiv w:val="1"/>
      <w:marLeft w:val="0"/>
      <w:marRight w:val="0"/>
      <w:marTop w:val="0"/>
      <w:marBottom w:val="0"/>
      <w:divBdr>
        <w:top w:val="none" w:sz="0" w:space="0" w:color="auto"/>
        <w:left w:val="none" w:sz="0" w:space="0" w:color="auto"/>
        <w:bottom w:val="none" w:sz="0" w:space="0" w:color="auto"/>
        <w:right w:val="none" w:sz="0" w:space="0" w:color="auto"/>
      </w:divBdr>
    </w:div>
    <w:div w:id="600838778">
      <w:bodyDiv w:val="1"/>
      <w:marLeft w:val="0"/>
      <w:marRight w:val="0"/>
      <w:marTop w:val="0"/>
      <w:marBottom w:val="0"/>
      <w:divBdr>
        <w:top w:val="none" w:sz="0" w:space="0" w:color="auto"/>
        <w:left w:val="none" w:sz="0" w:space="0" w:color="auto"/>
        <w:bottom w:val="none" w:sz="0" w:space="0" w:color="auto"/>
        <w:right w:val="none" w:sz="0" w:space="0" w:color="auto"/>
      </w:divBdr>
    </w:div>
    <w:div w:id="637150810">
      <w:bodyDiv w:val="1"/>
      <w:marLeft w:val="0"/>
      <w:marRight w:val="0"/>
      <w:marTop w:val="0"/>
      <w:marBottom w:val="0"/>
      <w:divBdr>
        <w:top w:val="none" w:sz="0" w:space="0" w:color="auto"/>
        <w:left w:val="none" w:sz="0" w:space="0" w:color="auto"/>
        <w:bottom w:val="none" w:sz="0" w:space="0" w:color="auto"/>
        <w:right w:val="none" w:sz="0" w:space="0" w:color="auto"/>
      </w:divBdr>
    </w:div>
    <w:div w:id="642394215">
      <w:bodyDiv w:val="1"/>
      <w:marLeft w:val="0"/>
      <w:marRight w:val="0"/>
      <w:marTop w:val="0"/>
      <w:marBottom w:val="0"/>
      <w:divBdr>
        <w:top w:val="none" w:sz="0" w:space="0" w:color="auto"/>
        <w:left w:val="none" w:sz="0" w:space="0" w:color="auto"/>
        <w:bottom w:val="none" w:sz="0" w:space="0" w:color="auto"/>
        <w:right w:val="none" w:sz="0" w:space="0" w:color="auto"/>
      </w:divBdr>
    </w:div>
    <w:div w:id="695274730">
      <w:bodyDiv w:val="1"/>
      <w:marLeft w:val="0"/>
      <w:marRight w:val="0"/>
      <w:marTop w:val="0"/>
      <w:marBottom w:val="0"/>
      <w:divBdr>
        <w:top w:val="none" w:sz="0" w:space="0" w:color="auto"/>
        <w:left w:val="none" w:sz="0" w:space="0" w:color="auto"/>
        <w:bottom w:val="none" w:sz="0" w:space="0" w:color="auto"/>
        <w:right w:val="none" w:sz="0" w:space="0" w:color="auto"/>
      </w:divBdr>
    </w:div>
    <w:div w:id="703949063">
      <w:bodyDiv w:val="1"/>
      <w:marLeft w:val="0"/>
      <w:marRight w:val="0"/>
      <w:marTop w:val="0"/>
      <w:marBottom w:val="0"/>
      <w:divBdr>
        <w:top w:val="none" w:sz="0" w:space="0" w:color="auto"/>
        <w:left w:val="none" w:sz="0" w:space="0" w:color="auto"/>
        <w:bottom w:val="none" w:sz="0" w:space="0" w:color="auto"/>
        <w:right w:val="none" w:sz="0" w:space="0" w:color="auto"/>
      </w:divBdr>
    </w:div>
    <w:div w:id="731005173">
      <w:bodyDiv w:val="1"/>
      <w:marLeft w:val="0"/>
      <w:marRight w:val="0"/>
      <w:marTop w:val="0"/>
      <w:marBottom w:val="0"/>
      <w:divBdr>
        <w:top w:val="none" w:sz="0" w:space="0" w:color="auto"/>
        <w:left w:val="none" w:sz="0" w:space="0" w:color="auto"/>
        <w:bottom w:val="none" w:sz="0" w:space="0" w:color="auto"/>
        <w:right w:val="none" w:sz="0" w:space="0" w:color="auto"/>
      </w:divBdr>
    </w:div>
    <w:div w:id="748310127">
      <w:bodyDiv w:val="1"/>
      <w:marLeft w:val="0"/>
      <w:marRight w:val="0"/>
      <w:marTop w:val="0"/>
      <w:marBottom w:val="0"/>
      <w:divBdr>
        <w:top w:val="none" w:sz="0" w:space="0" w:color="auto"/>
        <w:left w:val="none" w:sz="0" w:space="0" w:color="auto"/>
        <w:bottom w:val="none" w:sz="0" w:space="0" w:color="auto"/>
        <w:right w:val="none" w:sz="0" w:space="0" w:color="auto"/>
      </w:divBdr>
    </w:div>
    <w:div w:id="790052502">
      <w:bodyDiv w:val="1"/>
      <w:marLeft w:val="0"/>
      <w:marRight w:val="0"/>
      <w:marTop w:val="0"/>
      <w:marBottom w:val="0"/>
      <w:divBdr>
        <w:top w:val="none" w:sz="0" w:space="0" w:color="auto"/>
        <w:left w:val="none" w:sz="0" w:space="0" w:color="auto"/>
        <w:bottom w:val="none" w:sz="0" w:space="0" w:color="auto"/>
        <w:right w:val="none" w:sz="0" w:space="0" w:color="auto"/>
      </w:divBdr>
    </w:div>
    <w:div w:id="812017163">
      <w:bodyDiv w:val="1"/>
      <w:marLeft w:val="0"/>
      <w:marRight w:val="0"/>
      <w:marTop w:val="0"/>
      <w:marBottom w:val="0"/>
      <w:divBdr>
        <w:top w:val="none" w:sz="0" w:space="0" w:color="auto"/>
        <w:left w:val="none" w:sz="0" w:space="0" w:color="auto"/>
        <w:bottom w:val="none" w:sz="0" w:space="0" w:color="auto"/>
        <w:right w:val="none" w:sz="0" w:space="0" w:color="auto"/>
      </w:divBdr>
    </w:div>
    <w:div w:id="834687929">
      <w:bodyDiv w:val="1"/>
      <w:marLeft w:val="0"/>
      <w:marRight w:val="0"/>
      <w:marTop w:val="0"/>
      <w:marBottom w:val="0"/>
      <w:divBdr>
        <w:top w:val="none" w:sz="0" w:space="0" w:color="auto"/>
        <w:left w:val="none" w:sz="0" w:space="0" w:color="auto"/>
        <w:bottom w:val="none" w:sz="0" w:space="0" w:color="auto"/>
        <w:right w:val="none" w:sz="0" w:space="0" w:color="auto"/>
      </w:divBdr>
      <w:divsChild>
        <w:div w:id="1278290764">
          <w:marLeft w:val="0"/>
          <w:marRight w:val="0"/>
          <w:marTop w:val="0"/>
          <w:marBottom w:val="0"/>
          <w:divBdr>
            <w:top w:val="none" w:sz="0" w:space="0" w:color="auto"/>
            <w:left w:val="none" w:sz="0" w:space="0" w:color="auto"/>
            <w:bottom w:val="none" w:sz="0" w:space="0" w:color="auto"/>
            <w:right w:val="none" w:sz="0" w:space="0" w:color="auto"/>
          </w:divBdr>
        </w:div>
        <w:div w:id="1659725966">
          <w:marLeft w:val="0"/>
          <w:marRight w:val="0"/>
          <w:marTop w:val="0"/>
          <w:marBottom w:val="0"/>
          <w:divBdr>
            <w:top w:val="none" w:sz="0" w:space="0" w:color="auto"/>
            <w:left w:val="none" w:sz="0" w:space="0" w:color="auto"/>
            <w:bottom w:val="none" w:sz="0" w:space="0" w:color="auto"/>
            <w:right w:val="none" w:sz="0" w:space="0" w:color="auto"/>
          </w:divBdr>
          <w:divsChild>
            <w:div w:id="1188636437">
              <w:marLeft w:val="0"/>
              <w:marRight w:val="0"/>
              <w:marTop w:val="0"/>
              <w:marBottom w:val="0"/>
              <w:divBdr>
                <w:top w:val="none" w:sz="0" w:space="0" w:color="auto"/>
                <w:left w:val="none" w:sz="0" w:space="0" w:color="auto"/>
                <w:bottom w:val="none" w:sz="0" w:space="0" w:color="auto"/>
                <w:right w:val="none" w:sz="0" w:space="0" w:color="auto"/>
              </w:divBdr>
              <w:divsChild>
                <w:div w:id="569314864">
                  <w:marLeft w:val="0"/>
                  <w:marRight w:val="0"/>
                  <w:marTop w:val="0"/>
                  <w:marBottom w:val="0"/>
                  <w:divBdr>
                    <w:top w:val="none" w:sz="0" w:space="0" w:color="auto"/>
                    <w:left w:val="none" w:sz="0" w:space="0" w:color="auto"/>
                    <w:bottom w:val="none" w:sz="0" w:space="0" w:color="auto"/>
                    <w:right w:val="none" w:sz="0" w:space="0" w:color="auto"/>
                  </w:divBdr>
                </w:div>
                <w:div w:id="1375806526">
                  <w:marLeft w:val="0"/>
                  <w:marRight w:val="0"/>
                  <w:marTop w:val="0"/>
                  <w:marBottom w:val="0"/>
                  <w:divBdr>
                    <w:top w:val="none" w:sz="0" w:space="0" w:color="auto"/>
                    <w:left w:val="none" w:sz="0" w:space="0" w:color="auto"/>
                    <w:bottom w:val="none" w:sz="0" w:space="0" w:color="auto"/>
                    <w:right w:val="none" w:sz="0" w:space="0" w:color="auto"/>
                  </w:divBdr>
                </w:div>
                <w:div w:id="1924486293">
                  <w:marLeft w:val="0"/>
                  <w:marRight w:val="0"/>
                  <w:marTop w:val="0"/>
                  <w:marBottom w:val="0"/>
                  <w:divBdr>
                    <w:top w:val="none" w:sz="0" w:space="0" w:color="auto"/>
                    <w:left w:val="none" w:sz="0" w:space="0" w:color="auto"/>
                    <w:bottom w:val="none" w:sz="0" w:space="0" w:color="auto"/>
                    <w:right w:val="none" w:sz="0" w:space="0" w:color="auto"/>
                  </w:divBdr>
                </w:div>
                <w:div w:id="2021196812">
                  <w:marLeft w:val="0"/>
                  <w:marRight w:val="0"/>
                  <w:marTop w:val="0"/>
                  <w:marBottom w:val="0"/>
                  <w:divBdr>
                    <w:top w:val="none" w:sz="0" w:space="0" w:color="auto"/>
                    <w:left w:val="none" w:sz="0" w:space="0" w:color="auto"/>
                    <w:bottom w:val="none" w:sz="0" w:space="0" w:color="auto"/>
                    <w:right w:val="none" w:sz="0" w:space="0" w:color="auto"/>
                  </w:divBdr>
                </w:div>
                <w:div w:id="2082947245">
                  <w:marLeft w:val="0"/>
                  <w:marRight w:val="0"/>
                  <w:marTop w:val="0"/>
                  <w:marBottom w:val="0"/>
                  <w:divBdr>
                    <w:top w:val="none" w:sz="0" w:space="0" w:color="auto"/>
                    <w:left w:val="none" w:sz="0" w:space="0" w:color="auto"/>
                    <w:bottom w:val="none" w:sz="0" w:space="0" w:color="auto"/>
                    <w:right w:val="none" w:sz="0" w:space="0" w:color="auto"/>
                  </w:divBdr>
                  <w:divsChild>
                    <w:div w:id="1387413389">
                      <w:marLeft w:val="0"/>
                      <w:marRight w:val="0"/>
                      <w:marTop w:val="0"/>
                      <w:marBottom w:val="0"/>
                      <w:divBdr>
                        <w:top w:val="none" w:sz="0" w:space="0" w:color="auto"/>
                        <w:left w:val="none" w:sz="0" w:space="0" w:color="auto"/>
                        <w:bottom w:val="none" w:sz="0" w:space="0" w:color="auto"/>
                        <w:right w:val="none" w:sz="0" w:space="0" w:color="auto"/>
                      </w:divBdr>
                    </w:div>
                    <w:div w:id="3613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931815">
      <w:bodyDiv w:val="1"/>
      <w:marLeft w:val="0"/>
      <w:marRight w:val="0"/>
      <w:marTop w:val="0"/>
      <w:marBottom w:val="0"/>
      <w:divBdr>
        <w:top w:val="none" w:sz="0" w:space="0" w:color="auto"/>
        <w:left w:val="none" w:sz="0" w:space="0" w:color="auto"/>
        <w:bottom w:val="none" w:sz="0" w:space="0" w:color="auto"/>
        <w:right w:val="none" w:sz="0" w:space="0" w:color="auto"/>
      </w:divBdr>
    </w:div>
    <w:div w:id="901254768">
      <w:bodyDiv w:val="1"/>
      <w:marLeft w:val="0"/>
      <w:marRight w:val="0"/>
      <w:marTop w:val="0"/>
      <w:marBottom w:val="0"/>
      <w:divBdr>
        <w:top w:val="none" w:sz="0" w:space="0" w:color="auto"/>
        <w:left w:val="none" w:sz="0" w:space="0" w:color="auto"/>
        <w:bottom w:val="none" w:sz="0" w:space="0" w:color="auto"/>
        <w:right w:val="none" w:sz="0" w:space="0" w:color="auto"/>
      </w:divBdr>
    </w:div>
    <w:div w:id="953712417">
      <w:bodyDiv w:val="1"/>
      <w:marLeft w:val="0"/>
      <w:marRight w:val="0"/>
      <w:marTop w:val="0"/>
      <w:marBottom w:val="0"/>
      <w:divBdr>
        <w:top w:val="none" w:sz="0" w:space="0" w:color="auto"/>
        <w:left w:val="none" w:sz="0" w:space="0" w:color="auto"/>
        <w:bottom w:val="none" w:sz="0" w:space="0" w:color="auto"/>
        <w:right w:val="none" w:sz="0" w:space="0" w:color="auto"/>
      </w:divBdr>
    </w:div>
    <w:div w:id="974869910">
      <w:bodyDiv w:val="1"/>
      <w:marLeft w:val="0"/>
      <w:marRight w:val="0"/>
      <w:marTop w:val="0"/>
      <w:marBottom w:val="0"/>
      <w:divBdr>
        <w:top w:val="none" w:sz="0" w:space="0" w:color="auto"/>
        <w:left w:val="none" w:sz="0" w:space="0" w:color="auto"/>
        <w:bottom w:val="none" w:sz="0" w:space="0" w:color="auto"/>
        <w:right w:val="none" w:sz="0" w:space="0" w:color="auto"/>
      </w:divBdr>
    </w:div>
    <w:div w:id="979841699">
      <w:bodyDiv w:val="1"/>
      <w:marLeft w:val="0"/>
      <w:marRight w:val="0"/>
      <w:marTop w:val="0"/>
      <w:marBottom w:val="0"/>
      <w:divBdr>
        <w:top w:val="none" w:sz="0" w:space="0" w:color="auto"/>
        <w:left w:val="none" w:sz="0" w:space="0" w:color="auto"/>
        <w:bottom w:val="none" w:sz="0" w:space="0" w:color="auto"/>
        <w:right w:val="none" w:sz="0" w:space="0" w:color="auto"/>
      </w:divBdr>
    </w:div>
    <w:div w:id="1002002567">
      <w:bodyDiv w:val="1"/>
      <w:marLeft w:val="0"/>
      <w:marRight w:val="0"/>
      <w:marTop w:val="0"/>
      <w:marBottom w:val="0"/>
      <w:divBdr>
        <w:top w:val="none" w:sz="0" w:space="0" w:color="auto"/>
        <w:left w:val="none" w:sz="0" w:space="0" w:color="auto"/>
        <w:bottom w:val="none" w:sz="0" w:space="0" w:color="auto"/>
        <w:right w:val="none" w:sz="0" w:space="0" w:color="auto"/>
      </w:divBdr>
    </w:div>
    <w:div w:id="1006833152">
      <w:bodyDiv w:val="1"/>
      <w:marLeft w:val="0"/>
      <w:marRight w:val="0"/>
      <w:marTop w:val="0"/>
      <w:marBottom w:val="0"/>
      <w:divBdr>
        <w:top w:val="none" w:sz="0" w:space="0" w:color="auto"/>
        <w:left w:val="none" w:sz="0" w:space="0" w:color="auto"/>
        <w:bottom w:val="none" w:sz="0" w:space="0" w:color="auto"/>
        <w:right w:val="none" w:sz="0" w:space="0" w:color="auto"/>
      </w:divBdr>
    </w:div>
    <w:div w:id="1063794559">
      <w:bodyDiv w:val="1"/>
      <w:marLeft w:val="0"/>
      <w:marRight w:val="0"/>
      <w:marTop w:val="0"/>
      <w:marBottom w:val="0"/>
      <w:divBdr>
        <w:top w:val="none" w:sz="0" w:space="0" w:color="auto"/>
        <w:left w:val="none" w:sz="0" w:space="0" w:color="auto"/>
        <w:bottom w:val="none" w:sz="0" w:space="0" w:color="auto"/>
        <w:right w:val="none" w:sz="0" w:space="0" w:color="auto"/>
      </w:divBdr>
    </w:div>
    <w:div w:id="1091244409">
      <w:bodyDiv w:val="1"/>
      <w:marLeft w:val="0"/>
      <w:marRight w:val="0"/>
      <w:marTop w:val="0"/>
      <w:marBottom w:val="0"/>
      <w:divBdr>
        <w:top w:val="none" w:sz="0" w:space="0" w:color="auto"/>
        <w:left w:val="none" w:sz="0" w:space="0" w:color="auto"/>
        <w:bottom w:val="none" w:sz="0" w:space="0" w:color="auto"/>
        <w:right w:val="none" w:sz="0" w:space="0" w:color="auto"/>
      </w:divBdr>
    </w:div>
    <w:div w:id="1139683904">
      <w:bodyDiv w:val="1"/>
      <w:marLeft w:val="0"/>
      <w:marRight w:val="0"/>
      <w:marTop w:val="0"/>
      <w:marBottom w:val="0"/>
      <w:divBdr>
        <w:top w:val="none" w:sz="0" w:space="0" w:color="auto"/>
        <w:left w:val="none" w:sz="0" w:space="0" w:color="auto"/>
        <w:bottom w:val="none" w:sz="0" w:space="0" w:color="auto"/>
        <w:right w:val="none" w:sz="0" w:space="0" w:color="auto"/>
      </w:divBdr>
    </w:div>
    <w:div w:id="1167551464">
      <w:bodyDiv w:val="1"/>
      <w:marLeft w:val="0"/>
      <w:marRight w:val="0"/>
      <w:marTop w:val="0"/>
      <w:marBottom w:val="0"/>
      <w:divBdr>
        <w:top w:val="none" w:sz="0" w:space="0" w:color="auto"/>
        <w:left w:val="none" w:sz="0" w:space="0" w:color="auto"/>
        <w:bottom w:val="none" w:sz="0" w:space="0" w:color="auto"/>
        <w:right w:val="none" w:sz="0" w:space="0" w:color="auto"/>
      </w:divBdr>
    </w:div>
    <w:div w:id="1315793584">
      <w:bodyDiv w:val="1"/>
      <w:marLeft w:val="0"/>
      <w:marRight w:val="0"/>
      <w:marTop w:val="0"/>
      <w:marBottom w:val="0"/>
      <w:divBdr>
        <w:top w:val="none" w:sz="0" w:space="0" w:color="auto"/>
        <w:left w:val="none" w:sz="0" w:space="0" w:color="auto"/>
        <w:bottom w:val="none" w:sz="0" w:space="0" w:color="auto"/>
        <w:right w:val="none" w:sz="0" w:space="0" w:color="auto"/>
      </w:divBdr>
    </w:div>
    <w:div w:id="1331249817">
      <w:bodyDiv w:val="1"/>
      <w:marLeft w:val="0"/>
      <w:marRight w:val="0"/>
      <w:marTop w:val="0"/>
      <w:marBottom w:val="0"/>
      <w:divBdr>
        <w:top w:val="none" w:sz="0" w:space="0" w:color="auto"/>
        <w:left w:val="none" w:sz="0" w:space="0" w:color="auto"/>
        <w:bottom w:val="none" w:sz="0" w:space="0" w:color="auto"/>
        <w:right w:val="none" w:sz="0" w:space="0" w:color="auto"/>
      </w:divBdr>
    </w:div>
    <w:div w:id="1335452611">
      <w:bodyDiv w:val="1"/>
      <w:marLeft w:val="0"/>
      <w:marRight w:val="0"/>
      <w:marTop w:val="0"/>
      <w:marBottom w:val="0"/>
      <w:divBdr>
        <w:top w:val="none" w:sz="0" w:space="0" w:color="auto"/>
        <w:left w:val="none" w:sz="0" w:space="0" w:color="auto"/>
        <w:bottom w:val="none" w:sz="0" w:space="0" w:color="auto"/>
        <w:right w:val="none" w:sz="0" w:space="0" w:color="auto"/>
      </w:divBdr>
    </w:div>
    <w:div w:id="1341548335">
      <w:bodyDiv w:val="1"/>
      <w:marLeft w:val="0"/>
      <w:marRight w:val="0"/>
      <w:marTop w:val="0"/>
      <w:marBottom w:val="0"/>
      <w:divBdr>
        <w:top w:val="none" w:sz="0" w:space="0" w:color="auto"/>
        <w:left w:val="none" w:sz="0" w:space="0" w:color="auto"/>
        <w:bottom w:val="none" w:sz="0" w:space="0" w:color="auto"/>
        <w:right w:val="none" w:sz="0" w:space="0" w:color="auto"/>
      </w:divBdr>
    </w:div>
    <w:div w:id="1379083026">
      <w:bodyDiv w:val="1"/>
      <w:marLeft w:val="0"/>
      <w:marRight w:val="0"/>
      <w:marTop w:val="0"/>
      <w:marBottom w:val="0"/>
      <w:divBdr>
        <w:top w:val="none" w:sz="0" w:space="0" w:color="auto"/>
        <w:left w:val="none" w:sz="0" w:space="0" w:color="auto"/>
        <w:bottom w:val="none" w:sz="0" w:space="0" w:color="auto"/>
        <w:right w:val="none" w:sz="0" w:space="0" w:color="auto"/>
      </w:divBdr>
    </w:div>
    <w:div w:id="1390877700">
      <w:bodyDiv w:val="1"/>
      <w:marLeft w:val="0"/>
      <w:marRight w:val="0"/>
      <w:marTop w:val="0"/>
      <w:marBottom w:val="0"/>
      <w:divBdr>
        <w:top w:val="none" w:sz="0" w:space="0" w:color="auto"/>
        <w:left w:val="none" w:sz="0" w:space="0" w:color="auto"/>
        <w:bottom w:val="none" w:sz="0" w:space="0" w:color="auto"/>
        <w:right w:val="none" w:sz="0" w:space="0" w:color="auto"/>
      </w:divBdr>
    </w:div>
    <w:div w:id="1411731426">
      <w:bodyDiv w:val="1"/>
      <w:marLeft w:val="0"/>
      <w:marRight w:val="0"/>
      <w:marTop w:val="0"/>
      <w:marBottom w:val="0"/>
      <w:divBdr>
        <w:top w:val="none" w:sz="0" w:space="0" w:color="auto"/>
        <w:left w:val="none" w:sz="0" w:space="0" w:color="auto"/>
        <w:bottom w:val="none" w:sz="0" w:space="0" w:color="auto"/>
        <w:right w:val="none" w:sz="0" w:space="0" w:color="auto"/>
      </w:divBdr>
    </w:div>
    <w:div w:id="1428041477">
      <w:bodyDiv w:val="1"/>
      <w:marLeft w:val="0"/>
      <w:marRight w:val="0"/>
      <w:marTop w:val="0"/>
      <w:marBottom w:val="0"/>
      <w:divBdr>
        <w:top w:val="none" w:sz="0" w:space="0" w:color="auto"/>
        <w:left w:val="none" w:sz="0" w:space="0" w:color="auto"/>
        <w:bottom w:val="none" w:sz="0" w:space="0" w:color="auto"/>
        <w:right w:val="none" w:sz="0" w:space="0" w:color="auto"/>
      </w:divBdr>
    </w:div>
    <w:div w:id="1431392930">
      <w:bodyDiv w:val="1"/>
      <w:marLeft w:val="0"/>
      <w:marRight w:val="0"/>
      <w:marTop w:val="0"/>
      <w:marBottom w:val="0"/>
      <w:divBdr>
        <w:top w:val="none" w:sz="0" w:space="0" w:color="auto"/>
        <w:left w:val="none" w:sz="0" w:space="0" w:color="auto"/>
        <w:bottom w:val="none" w:sz="0" w:space="0" w:color="auto"/>
        <w:right w:val="none" w:sz="0" w:space="0" w:color="auto"/>
      </w:divBdr>
    </w:div>
    <w:div w:id="1437360523">
      <w:bodyDiv w:val="1"/>
      <w:marLeft w:val="0"/>
      <w:marRight w:val="0"/>
      <w:marTop w:val="0"/>
      <w:marBottom w:val="0"/>
      <w:divBdr>
        <w:top w:val="none" w:sz="0" w:space="0" w:color="auto"/>
        <w:left w:val="none" w:sz="0" w:space="0" w:color="auto"/>
        <w:bottom w:val="none" w:sz="0" w:space="0" w:color="auto"/>
        <w:right w:val="none" w:sz="0" w:space="0" w:color="auto"/>
      </w:divBdr>
    </w:div>
    <w:div w:id="1437671420">
      <w:bodyDiv w:val="1"/>
      <w:marLeft w:val="0"/>
      <w:marRight w:val="0"/>
      <w:marTop w:val="0"/>
      <w:marBottom w:val="0"/>
      <w:divBdr>
        <w:top w:val="none" w:sz="0" w:space="0" w:color="auto"/>
        <w:left w:val="none" w:sz="0" w:space="0" w:color="auto"/>
        <w:bottom w:val="none" w:sz="0" w:space="0" w:color="auto"/>
        <w:right w:val="none" w:sz="0" w:space="0" w:color="auto"/>
      </w:divBdr>
    </w:div>
    <w:div w:id="1448501814">
      <w:bodyDiv w:val="1"/>
      <w:marLeft w:val="0"/>
      <w:marRight w:val="0"/>
      <w:marTop w:val="0"/>
      <w:marBottom w:val="0"/>
      <w:divBdr>
        <w:top w:val="none" w:sz="0" w:space="0" w:color="auto"/>
        <w:left w:val="none" w:sz="0" w:space="0" w:color="auto"/>
        <w:bottom w:val="none" w:sz="0" w:space="0" w:color="auto"/>
        <w:right w:val="none" w:sz="0" w:space="0" w:color="auto"/>
      </w:divBdr>
    </w:div>
    <w:div w:id="1468356706">
      <w:marLeft w:val="0"/>
      <w:marRight w:val="0"/>
      <w:marTop w:val="0"/>
      <w:marBottom w:val="0"/>
      <w:divBdr>
        <w:top w:val="none" w:sz="0" w:space="0" w:color="auto"/>
        <w:left w:val="none" w:sz="0" w:space="0" w:color="auto"/>
        <w:bottom w:val="none" w:sz="0" w:space="0" w:color="auto"/>
        <w:right w:val="none" w:sz="0" w:space="0" w:color="auto"/>
      </w:divBdr>
    </w:div>
    <w:div w:id="1468356708">
      <w:marLeft w:val="0"/>
      <w:marRight w:val="0"/>
      <w:marTop w:val="0"/>
      <w:marBottom w:val="0"/>
      <w:divBdr>
        <w:top w:val="none" w:sz="0" w:space="0" w:color="auto"/>
        <w:left w:val="none" w:sz="0" w:space="0" w:color="auto"/>
        <w:bottom w:val="none" w:sz="0" w:space="0" w:color="auto"/>
        <w:right w:val="none" w:sz="0" w:space="0" w:color="auto"/>
      </w:divBdr>
    </w:div>
    <w:div w:id="1468356709">
      <w:marLeft w:val="0"/>
      <w:marRight w:val="0"/>
      <w:marTop w:val="0"/>
      <w:marBottom w:val="0"/>
      <w:divBdr>
        <w:top w:val="none" w:sz="0" w:space="0" w:color="auto"/>
        <w:left w:val="none" w:sz="0" w:space="0" w:color="auto"/>
        <w:bottom w:val="none" w:sz="0" w:space="0" w:color="auto"/>
        <w:right w:val="none" w:sz="0" w:space="0" w:color="auto"/>
      </w:divBdr>
    </w:div>
    <w:div w:id="1468356711">
      <w:marLeft w:val="0"/>
      <w:marRight w:val="0"/>
      <w:marTop w:val="0"/>
      <w:marBottom w:val="0"/>
      <w:divBdr>
        <w:top w:val="none" w:sz="0" w:space="0" w:color="auto"/>
        <w:left w:val="none" w:sz="0" w:space="0" w:color="auto"/>
        <w:bottom w:val="none" w:sz="0" w:space="0" w:color="auto"/>
        <w:right w:val="none" w:sz="0" w:space="0" w:color="auto"/>
      </w:divBdr>
      <w:divsChild>
        <w:div w:id="1468356710">
          <w:marLeft w:val="45"/>
          <w:marRight w:val="45"/>
          <w:marTop w:val="0"/>
          <w:marBottom w:val="0"/>
          <w:divBdr>
            <w:top w:val="none" w:sz="0" w:space="0" w:color="auto"/>
            <w:left w:val="none" w:sz="0" w:space="0" w:color="auto"/>
            <w:bottom w:val="none" w:sz="0" w:space="0" w:color="auto"/>
            <w:right w:val="none" w:sz="0" w:space="0" w:color="auto"/>
          </w:divBdr>
          <w:divsChild>
            <w:div w:id="1468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6712">
      <w:marLeft w:val="0"/>
      <w:marRight w:val="0"/>
      <w:marTop w:val="0"/>
      <w:marBottom w:val="0"/>
      <w:divBdr>
        <w:top w:val="none" w:sz="0" w:space="0" w:color="auto"/>
        <w:left w:val="none" w:sz="0" w:space="0" w:color="auto"/>
        <w:bottom w:val="none" w:sz="0" w:space="0" w:color="auto"/>
        <w:right w:val="none" w:sz="0" w:space="0" w:color="auto"/>
      </w:divBdr>
    </w:div>
    <w:div w:id="1468356713">
      <w:marLeft w:val="0"/>
      <w:marRight w:val="0"/>
      <w:marTop w:val="0"/>
      <w:marBottom w:val="0"/>
      <w:divBdr>
        <w:top w:val="none" w:sz="0" w:space="0" w:color="auto"/>
        <w:left w:val="none" w:sz="0" w:space="0" w:color="auto"/>
        <w:bottom w:val="none" w:sz="0" w:space="0" w:color="auto"/>
        <w:right w:val="none" w:sz="0" w:space="0" w:color="auto"/>
      </w:divBdr>
    </w:div>
    <w:div w:id="1511018901">
      <w:bodyDiv w:val="1"/>
      <w:marLeft w:val="0"/>
      <w:marRight w:val="0"/>
      <w:marTop w:val="0"/>
      <w:marBottom w:val="0"/>
      <w:divBdr>
        <w:top w:val="none" w:sz="0" w:space="0" w:color="auto"/>
        <w:left w:val="none" w:sz="0" w:space="0" w:color="auto"/>
        <w:bottom w:val="none" w:sz="0" w:space="0" w:color="auto"/>
        <w:right w:val="none" w:sz="0" w:space="0" w:color="auto"/>
      </w:divBdr>
    </w:div>
    <w:div w:id="1537352663">
      <w:bodyDiv w:val="1"/>
      <w:marLeft w:val="0"/>
      <w:marRight w:val="0"/>
      <w:marTop w:val="0"/>
      <w:marBottom w:val="0"/>
      <w:divBdr>
        <w:top w:val="none" w:sz="0" w:space="0" w:color="auto"/>
        <w:left w:val="none" w:sz="0" w:space="0" w:color="auto"/>
        <w:bottom w:val="none" w:sz="0" w:space="0" w:color="auto"/>
        <w:right w:val="none" w:sz="0" w:space="0" w:color="auto"/>
      </w:divBdr>
    </w:div>
    <w:div w:id="1540358777">
      <w:bodyDiv w:val="1"/>
      <w:marLeft w:val="0"/>
      <w:marRight w:val="0"/>
      <w:marTop w:val="0"/>
      <w:marBottom w:val="0"/>
      <w:divBdr>
        <w:top w:val="none" w:sz="0" w:space="0" w:color="auto"/>
        <w:left w:val="none" w:sz="0" w:space="0" w:color="auto"/>
        <w:bottom w:val="none" w:sz="0" w:space="0" w:color="auto"/>
        <w:right w:val="none" w:sz="0" w:space="0" w:color="auto"/>
      </w:divBdr>
    </w:div>
    <w:div w:id="1577127568">
      <w:bodyDiv w:val="1"/>
      <w:marLeft w:val="0"/>
      <w:marRight w:val="0"/>
      <w:marTop w:val="0"/>
      <w:marBottom w:val="0"/>
      <w:divBdr>
        <w:top w:val="none" w:sz="0" w:space="0" w:color="auto"/>
        <w:left w:val="none" w:sz="0" w:space="0" w:color="auto"/>
        <w:bottom w:val="none" w:sz="0" w:space="0" w:color="auto"/>
        <w:right w:val="none" w:sz="0" w:space="0" w:color="auto"/>
      </w:divBdr>
    </w:div>
    <w:div w:id="1597405231">
      <w:bodyDiv w:val="1"/>
      <w:marLeft w:val="0"/>
      <w:marRight w:val="0"/>
      <w:marTop w:val="0"/>
      <w:marBottom w:val="0"/>
      <w:divBdr>
        <w:top w:val="none" w:sz="0" w:space="0" w:color="auto"/>
        <w:left w:val="none" w:sz="0" w:space="0" w:color="auto"/>
        <w:bottom w:val="none" w:sz="0" w:space="0" w:color="auto"/>
        <w:right w:val="none" w:sz="0" w:space="0" w:color="auto"/>
      </w:divBdr>
    </w:div>
    <w:div w:id="1620986611">
      <w:bodyDiv w:val="1"/>
      <w:marLeft w:val="0"/>
      <w:marRight w:val="0"/>
      <w:marTop w:val="0"/>
      <w:marBottom w:val="0"/>
      <w:divBdr>
        <w:top w:val="none" w:sz="0" w:space="0" w:color="auto"/>
        <w:left w:val="none" w:sz="0" w:space="0" w:color="auto"/>
        <w:bottom w:val="none" w:sz="0" w:space="0" w:color="auto"/>
        <w:right w:val="none" w:sz="0" w:space="0" w:color="auto"/>
      </w:divBdr>
      <w:divsChild>
        <w:div w:id="223027993">
          <w:marLeft w:val="0"/>
          <w:marRight w:val="0"/>
          <w:marTop w:val="0"/>
          <w:marBottom w:val="0"/>
          <w:divBdr>
            <w:top w:val="none" w:sz="0" w:space="0" w:color="auto"/>
            <w:left w:val="none" w:sz="0" w:space="0" w:color="auto"/>
            <w:bottom w:val="none" w:sz="0" w:space="0" w:color="auto"/>
            <w:right w:val="none" w:sz="0" w:space="0" w:color="auto"/>
          </w:divBdr>
        </w:div>
        <w:div w:id="206571036">
          <w:marLeft w:val="0"/>
          <w:marRight w:val="0"/>
          <w:marTop w:val="0"/>
          <w:marBottom w:val="0"/>
          <w:divBdr>
            <w:top w:val="none" w:sz="0" w:space="0" w:color="auto"/>
            <w:left w:val="none" w:sz="0" w:space="0" w:color="auto"/>
            <w:bottom w:val="none" w:sz="0" w:space="0" w:color="auto"/>
            <w:right w:val="none" w:sz="0" w:space="0" w:color="auto"/>
          </w:divBdr>
        </w:div>
      </w:divsChild>
    </w:div>
    <w:div w:id="1639072104">
      <w:bodyDiv w:val="1"/>
      <w:marLeft w:val="0"/>
      <w:marRight w:val="0"/>
      <w:marTop w:val="0"/>
      <w:marBottom w:val="0"/>
      <w:divBdr>
        <w:top w:val="none" w:sz="0" w:space="0" w:color="auto"/>
        <w:left w:val="none" w:sz="0" w:space="0" w:color="auto"/>
        <w:bottom w:val="none" w:sz="0" w:space="0" w:color="auto"/>
        <w:right w:val="none" w:sz="0" w:space="0" w:color="auto"/>
      </w:divBdr>
    </w:div>
    <w:div w:id="1669557578">
      <w:bodyDiv w:val="1"/>
      <w:marLeft w:val="0"/>
      <w:marRight w:val="0"/>
      <w:marTop w:val="0"/>
      <w:marBottom w:val="0"/>
      <w:divBdr>
        <w:top w:val="none" w:sz="0" w:space="0" w:color="auto"/>
        <w:left w:val="none" w:sz="0" w:space="0" w:color="auto"/>
        <w:bottom w:val="none" w:sz="0" w:space="0" w:color="auto"/>
        <w:right w:val="none" w:sz="0" w:space="0" w:color="auto"/>
      </w:divBdr>
    </w:div>
    <w:div w:id="1694763164">
      <w:bodyDiv w:val="1"/>
      <w:marLeft w:val="0"/>
      <w:marRight w:val="0"/>
      <w:marTop w:val="0"/>
      <w:marBottom w:val="0"/>
      <w:divBdr>
        <w:top w:val="none" w:sz="0" w:space="0" w:color="auto"/>
        <w:left w:val="none" w:sz="0" w:space="0" w:color="auto"/>
        <w:bottom w:val="none" w:sz="0" w:space="0" w:color="auto"/>
        <w:right w:val="none" w:sz="0" w:space="0" w:color="auto"/>
      </w:divBdr>
    </w:div>
    <w:div w:id="1706520210">
      <w:bodyDiv w:val="1"/>
      <w:marLeft w:val="0"/>
      <w:marRight w:val="0"/>
      <w:marTop w:val="0"/>
      <w:marBottom w:val="0"/>
      <w:divBdr>
        <w:top w:val="none" w:sz="0" w:space="0" w:color="auto"/>
        <w:left w:val="none" w:sz="0" w:space="0" w:color="auto"/>
        <w:bottom w:val="none" w:sz="0" w:space="0" w:color="auto"/>
        <w:right w:val="none" w:sz="0" w:space="0" w:color="auto"/>
      </w:divBdr>
    </w:div>
    <w:div w:id="1727414574">
      <w:bodyDiv w:val="1"/>
      <w:marLeft w:val="0"/>
      <w:marRight w:val="0"/>
      <w:marTop w:val="0"/>
      <w:marBottom w:val="0"/>
      <w:divBdr>
        <w:top w:val="none" w:sz="0" w:space="0" w:color="auto"/>
        <w:left w:val="none" w:sz="0" w:space="0" w:color="auto"/>
        <w:bottom w:val="none" w:sz="0" w:space="0" w:color="auto"/>
        <w:right w:val="none" w:sz="0" w:space="0" w:color="auto"/>
      </w:divBdr>
    </w:div>
    <w:div w:id="1747264145">
      <w:bodyDiv w:val="1"/>
      <w:marLeft w:val="0"/>
      <w:marRight w:val="0"/>
      <w:marTop w:val="0"/>
      <w:marBottom w:val="0"/>
      <w:divBdr>
        <w:top w:val="none" w:sz="0" w:space="0" w:color="auto"/>
        <w:left w:val="none" w:sz="0" w:space="0" w:color="auto"/>
        <w:bottom w:val="none" w:sz="0" w:space="0" w:color="auto"/>
        <w:right w:val="none" w:sz="0" w:space="0" w:color="auto"/>
      </w:divBdr>
    </w:div>
    <w:div w:id="1767774373">
      <w:bodyDiv w:val="1"/>
      <w:marLeft w:val="0"/>
      <w:marRight w:val="0"/>
      <w:marTop w:val="0"/>
      <w:marBottom w:val="0"/>
      <w:divBdr>
        <w:top w:val="none" w:sz="0" w:space="0" w:color="auto"/>
        <w:left w:val="none" w:sz="0" w:space="0" w:color="auto"/>
        <w:bottom w:val="none" w:sz="0" w:space="0" w:color="auto"/>
        <w:right w:val="none" w:sz="0" w:space="0" w:color="auto"/>
      </w:divBdr>
    </w:div>
    <w:div w:id="1788505672">
      <w:bodyDiv w:val="1"/>
      <w:marLeft w:val="0"/>
      <w:marRight w:val="0"/>
      <w:marTop w:val="0"/>
      <w:marBottom w:val="0"/>
      <w:divBdr>
        <w:top w:val="none" w:sz="0" w:space="0" w:color="auto"/>
        <w:left w:val="none" w:sz="0" w:space="0" w:color="auto"/>
        <w:bottom w:val="none" w:sz="0" w:space="0" w:color="auto"/>
        <w:right w:val="none" w:sz="0" w:space="0" w:color="auto"/>
      </w:divBdr>
    </w:div>
    <w:div w:id="1842499711">
      <w:bodyDiv w:val="1"/>
      <w:marLeft w:val="0"/>
      <w:marRight w:val="0"/>
      <w:marTop w:val="0"/>
      <w:marBottom w:val="0"/>
      <w:divBdr>
        <w:top w:val="none" w:sz="0" w:space="0" w:color="auto"/>
        <w:left w:val="none" w:sz="0" w:space="0" w:color="auto"/>
        <w:bottom w:val="none" w:sz="0" w:space="0" w:color="auto"/>
        <w:right w:val="none" w:sz="0" w:space="0" w:color="auto"/>
      </w:divBdr>
    </w:div>
    <w:div w:id="1890459457">
      <w:bodyDiv w:val="1"/>
      <w:marLeft w:val="0"/>
      <w:marRight w:val="0"/>
      <w:marTop w:val="0"/>
      <w:marBottom w:val="0"/>
      <w:divBdr>
        <w:top w:val="none" w:sz="0" w:space="0" w:color="auto"/>
        <w:left w:val="none" w:sz="0" w:space="0" w:color="auto"/>
        <w:bottom w:val="none" w:sz="0" w:space="0" w:color="auto"/>
        <w:right w:val="none" w:sz="0" w:space="0" w:color="auto"/>
      </w:divBdr>
    </w:div>
    <w:div w:id="1924102221">
      <w:bodyDiv w:val="1"/>
      <w:marLeft w:val="0"/>
      <w:marRight w:val="0"/>
      <w:marTop w:val="0"/>
      <w:marBottom w:val="0"/>
      <w:divBdr>
        <w:top w:val="none" w:sz="0" w:space="0" w:color="auto"/>
        <w:left w:val="none" w:sz="0" w:space="0" w:color="auto"/>
        <w:bottom w:val="none" w:sz="0" w:space="0" w:color="auto"/>
        <w:right w:val="none" w:sz="0" w:space="0" w:color="auto"/>
      </w:divBdr>
    </w:div>
    <w:div w:id="1948542038">
      <w:bodyDiv w:val="1"/>
      <w:marLeft w:val="0"/>
      <w:marRight w:val="0"/>
      <w:marTop w:val="0"/>
      <w:marBottom w:val="0"/>
      <w:divBdr>
        <w:top w:val="none" w:sz="0" w:space="0" w:color="auto"/>
        <w:left w:val="none" w:sz="0" w:space="0" w:color="auto"/>
        <w:bottom w:val="none" w:sz="0" w:space="0" w:color="auto"/>
        <w:right w:val="none" w:sz="0" w:space="0" w:color="auto"/>
      </w:divBdr>
    </w:div>
    <w:div w:id="1977834050">
      <w:bodyDiv w:val="1"/>
      <w:marLeft w:val="0"/>
      <w:marRight w:val="0"/>
      <w:marTop w:val="0"/>
      <w:marBottom w:val="0"/>
      <w:divBdr>
        <w:top w:val="none" w:sz="0" w:space="0" w:color="auto"/>
        <w:left w:val="none" w:sz="0" w:space="0" w:color="auto"/>
        <w:bottom w:val="none" w:sz="0" w:space="0" w:color="auto"/>
        <w:right w:val="none" w:sz="0" w:space="0" w:color="auto"/>
      </w:divBdr>
    </w:div>
    <w:div w:id="1983193043">
      <w:bodyDiv w:val="1"/>
      <w:marLeft w:val="0"/>
      <w:marRight w:val="0"/>
      <w:marTop w:val="0"/>
      <w:marBottom w:val="0"/>
      <w:divBdr>
        <w:top w:val="none" w:sz="0" w:space="0" w:color="auto"/>
        <w:left w:val="none" w:sz="0" w:space="0" w:color="auto"/>
        <w:bottom w:val="none" w:sz="0" w:space="0" w:color="auto"/>
        <w:right w:val="none" w:sz="0" w:space="0" w:color="auto"/>
      </w:divBdr>
    </w:div>
    <w:div w:id="2007249246">
      <w:bodyDiv w:val="1"/>
      <w:marLeft w:val="0"/>
      <w:marRight w:val="0"/>
      <w:marTop w:val="0"/>
      <w:marBottom w:val="0"/>
      <w:divBdr>
        <w:top w:val="none" w:sz="0" w:space="0" w:color="auto"/>
        <w:left w:val="none" w:sz="0" w:space="0" w:color="auto"/>
        <w:bottom w:val="none" w:sz="0" w:space="0" w:color="auto"/>
        <w:right w:val="none" w:sz="0" w:space="0" w:color="auto"/>
      </w:divBdr>
    </w:div>
    <w:div w:id="2010674360">
      <w:bodyDiv w:val="1"/>
      <w:marLeft w:val="0"/>
      <w:marRight w:val="0"/>
      <w:marTop w:val="0"/>
      <w:marBottom w:val="0"/>
      <w:divBdr>
        <w:top w:val="none" w:sz="0" w:space="0" w:color="auto"/>
        <w:left w:val="none" w:sz="0" w:space="0" w:color="auto"/>
        <w:bottom w:val="none" w:sz="0" w:space="0" w:color="auto"/>
        <w:right w:val="none" w:sz="0" w:space="0" w:color="auto"/>
      </w:divBdr>
    </w:div>
    <w:div w:id="2037147585">
      <w:bodyDiv w:val="1"/>
      <w:marLeft w:val="0"/>
      <w:marRight w:val="0"/>
      <w:marTop w:val="0"/>
      <w:marBottom w:val="0"/>
      <w:divBdr>
        <w:top w:val="none" w:sz="0" w:space="0" w:color="auto"/>
        <w:left w:val="none" w:sz="0" w:space="0" w:color="auto"/>
        <w:bottom w:val="none" w:sz="0" w:space="0" w:color="auto"/>
        <w:right w:val="none" w:sz="0" w:space="0" w:color="auto"/>
      </w:divBdr>
    </w:div>
    <w:div w:id="2039313280">
      <w:bodyDiv w:val="1"/>
      <w:marLeft w:val="0"/>
      <w:marRight w:val="0"/>
      <w:marTop w:val="0"/>
      <w:marBottom w:val="0"/>
      <w:divBdr>
        <w:top w:val="none" w:sz="0" w:space="0" w:color="auto"/>
        <w:left w:val="none" w:sz="0" w:space="0" w:color="auto"/>
        <w:bottom w:val="none" w:sz="0" w:space="0" w:color="auto"/>
        <w:right w:val="none" w:sz="0" w:space="0" w:color="auto"/>
      </w:divBdr>
    </w:div>
    <w:div w:id="2073262640">
      <w:bodyDiv w:val="1"/>
      <w:marLeft w:val="0"/>
      <w:marRight w:val="0"/>
      <w:marTop w:val="0"/>
      <w:marBottom w:val="0"/>
      <w:divBdr>
        <w:top w:val="none" w:sz="0" w:space="0" w:color="auto"/>
        <w:left w:val="none" w:sz="0" w:space="0" w:color="auto"/>
        <w:bottom w:val="none" w:sz="0" w:space="0" w:color="auto"/>
        <w:right w:val="none" w:sz="0" w:space="0" w:color="auto"/>
      </w:divBdr>
    </w:div>
    <w:div w:id="2075665341">
      <w:bodyDiv w:val="1"/>
      <w:marLeft w:val="0"/>
      <w:marRight w:val="0"/>
      <w:marTop w:val="0"/>
      <w:marBottom w:val="0"/>
      <w:divBdr>
        <w:top w:val="none" w:sz="0" w:space="0" w:color="auto"/>
        <w:left w:val="none" w:sz="0" w:space="0" w:color="auto"/>
        <w:bottom w:val="none" w:sz="0" w:space="0" w:color="auto"/>
        <w:right w:val="none" w:sz="0" w:space="0" w:color="auto"/>
      </w:divBdr>
    </w:div>
    <w:div w:id="2080908641">
      <w:bodyDiv w:val="1"/>
      <w:marLeft w:val="0"/>
      <w:marRight w:val="0"/>
      <w:marTop w:val="0"/>
      <w:marBottom w:val="0"/>
      <w:divBdr>
        <w:top w:val="none" w:sz="0" w:space="0" w:color="auto"/>
        <w:left w:val="none" w:sz="0" w:space="0" w:color="auto"/>
        <w:bottom w:val="none" w:sz="0" w:space="0" w:color="auto"/>
        <w:right w:val="none" w:sz="0" w:space="0" w:color="auto"/>
      </w:divBdr>
    </w:div>
    <w:div w:id="2088451895">
      <w:bodyDiv w:val="1"/>
      <w:marLeft w:val="0"/>
      <w:marRight w:val="0"/>
      <w:marTop w:val="0"/>
      <w:marBottom w:val="0"/>
      <w:divBdr>
        <w:top w:val="none" w:sz="0" w:space="0" w:color="auto"/>
        <w:left w:val="none" w:sz="0" w:space="0" w:color="auto"/>
        <w:bottom w:val="none" w:sz="0" w:space="0" w:color="auto"/>
        <w:right w:val="none" w:sz="0" w:space="0" w:color="auto"/>
      </w:divBdr>
    </w:div>
    <w:div w:id="209743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6cae22578ca94560"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dc3345fc9f404eba"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12ed692-a3ae-41da-b975-347d69f87a20">
      <UserInfo>
        <DisplayName/>
        <AccountId xsi:nil="true"/>
        <AccountType/>
      </UserInfo>
    </SharedWithUsers>
    <MediaLengthInSeconds xmlns="750e1240-e0e3-440a-8a1b-3b5071aa7f03" xsi:nil="true"/>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2E073-0DE4-49FD-9EB8-97234B437CD7}">
  <ds:schemaRefs>
    <ds:schemaRef ds:uri="http://schemas.microsoft.com/sharepoint/v3/contenttype/forms"/>
  </ds:schemaRefs>
</ds:datastoreItem>
</file>

<file path=customXml/itemProps2.xml><?xml version="1.0" encoding="utf-8"?>
<ds:datastoreItem xmlns:ds="http://schemas.openxmlformats.org/officeDocument/2006/customXml" ds:itemID="{9846460D-56B5-418E-9625-C1DB4B70D567}">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3.xml><?xml version="1.0" encoding="utf-8"?>
<ds:datastoreItem xmlns:ds="http://schemas.openxmlformats.org/officeDocument/2006/customXml" ds:itemID="{876AE878-CF9A-479D-A37D-8134A7BB9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C91931-C291-4C78-BA2A-E2F1D4577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5160</Words>
  <Characters>28383</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33477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12</cp:revision>
  <cp:lastPrinted>2020-03-03T14:33:00Z</cp:lastPrinted>
  <dcterms:created xsi:type="dcterms:W3CDTF">2022-07-11T20:20:00Z</dcterms:created>
  <dcterms:modified xsi:type="dcterms:W3CDTF">2022-08-16T17:14:00Z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y fmtid="{D5CDD505-2E9C-101B-9397-08002B2CF9AE}" pid="4" name="Order">
    <vt:r8>1891800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