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B64B" w14:textId="77777777" w:rsidR="00B86895" w:rsidRPr="003570C4" w:rsidRDefault="00B86895" w:rsidP="00B86895">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3570C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AB3D41" w14:textId="77777777" w:rsidR="00B86895" w:rsidRPr="003570C4" w:rsidRDefault="00B86895" w:rsidP="00B86895">
      <w:pPr>
        <w:widowControl/>
        <w:overflowPunct/>
        <w:autoSpaceDE/>
        <w:autoSpaceDN/>
        <w:adjustRightInd/>
        <w:jc w:val="both"/>
        <w:rPr>
          <w:rFonts w:ascii="Arial" w:hAnsi="Arial" w:cs="Arial"/>
          <w:kern w:val="0"/>
          <w:lang w:val="es-419"/>
        </w:rPr>
      </w:pPr>
    </w:p>
    <w:p w14:paraId="2EF68330" w14:textId="0917260F" w:rsidR="00B86895" w:rsidRPr="00B86895" w:rsidRDefault="00B86895" w:rsidP="00B86895">
      <w:pPr>
        <w:widowControl/>
        <w:overflowPunct/>
        <w:autoSpaceDE/>
        <w:autoSpaceDN/>
        <w:adjustRightInd/>
        <w:jc w:val="both"/>
        <w:rPr>
          <w:rFonts w:ascii="Arial" w:hAnsi="Arial" w:cs="Arial"/>
          <w:kern w:val="0"/>
          <w:lang w:val="es-419"/>
        </w:rPr>
      </w:pPr>
      <w:r w:rsidRPr="00B86895">
        <w:rPr>
          <w:rFonts w:ascii="Arial" w:hAnsi="Arial" w:cs="Arial"/>
          <w:kern w:val="0"/>
          <w:lang w:val="es-419"/>
        </w:rPr>
        <w:t>Asunto</w:t>
      </w:r>
      <w:r w:rsidRPr="00B86895">
        <w:rPr>
          <w:rFonts w:ascii="Arial" w:hAnsi="Arial" w:cs="Arial"/>
          <w:kern w:val="0"/>
          <w:lang w:val="es-419"/>
        </w:rPr>
        <w:tab/>
      </w:r>
      <w:r w:rsidRPr="00B86895">
        <w:rPr>
          <w:rFonts w:ascii="Arial" w:hAnsi="Arial" w:cs="Arial"/>
          <w:kern w:val="0"/>
          <w:lang w:val="es-419"/>
        </w:rPr>
        <w:tab/>
      </w:r>
      <w:r>
        <w:rPr>
          <w:rFonts w:ascii="Arial" w:hAnsi="Arial" w:cs="Arial"/>
          <w:kern w:val="0"/>
          <w:lang w:val="es-419"/>
        </w:rPr>
        <w:tab/>
      </w:r>
      <w:r w:rsidRPr="00B86895">
        <w:rPr>
          <w:rFonts w:ascii="Arial" w:hAnsi="Arial" w:cs="Arial"/>
          <w:kern w:val="0"/>
          <w:lang w:val="es-419"/>
        </w:rPr>
        <w:t xml:space="preserve">: Sentencia de segundo grado </w:t>
      </w:r>
      <w:r>
        <w:rPr>
          <w:rFonts w:ascii="Arial" w:hAnsi="Arial" w:cs="Arial"/>
          <w:kern w:val="0"/>
          <w:lang w:val="es-419"/>
        </w:rPr>
        <w:t>–</w:t>
      </w:r>
      <w:r w:rsidRPr="00B86895">
        <w:rPr>
          <w:rFonts w:ascii="Arial" w:hAnsi="Arial" w:cs="Arial"/>
          <w:kern w:val="0"/>
          <w:lang w:val="es-419"/>
        </w:rPr>
        <w:t xml:space="preserve"> Comercial</w:t>
      </w:r>
    </w:p>
    <w:p w14:paraId="42138E7E" w14:textId="670738C7" w:rsidR="00B86895" w:rsidRPr="00B86895" w:rsidRDefault="00B86895" w:rsidP="00B86895">
      <w:pPr>
        <w:widowControl/>
        <w:overflowPunct/>
        <w:autoSpaceDE/>
        <w:autoSpaceDN/>
        <w:adjustRightInd/>
        <w:jc w:val="both"/>
        <w:rPr>
          <w:rFonts w:ascii="Arial" w:hAnsi="Arial" w:cs="Arial"/>
          <w:kern w:val="0"/>
          <w:lang w:val="es-419"/>
        </w:rPr>
      </w:pPr>
      <w:r w:rsidRPr="00B86895">
        <w:rPr>
          <w:rFonts w:ascii="Arial" w:hAnsi="Arial" w:cs="Arial"/>
          <w:kern w:val="0"/>
          <w:lang w:val="es-419"/>
        </w:rPr>
        <w:t>Tipo de proceso</w:t>
      </w:r>
      <w:r w:rsidRPr="00B86895">
        <w:rPr>
          <w:rFonts w:ascii="Arial" w:hAnsi="Arial" w:cs="Arial"/>
          <w:kern w:val="0"/>
          <w:lang w:val="es-419"/>
        </w:rPr>
        <w:tab/>
        <w:t>: Ejecutivo – Pretensión mixta</w:t>
      </w:r>
    </w:p>
    <w:p w14:paraId="034E439B" w14:textId="126E9484" w:rsidR="00B86895" w:rsidRPr="00B86895" w:rsidRDefault="00B86895" w:rsidP="00B86895">
      <w:pPr>
        <w:widowControl/>
        <w:overflowPunct/>
        <w:autoSpaceDE/>
        <w:autoSpaceDN/>
        <w:adjustRightInd/>
        <w:jc w:val="both"/>
        <w:rPr>
          <w:rFonts w:ascii="Arial" w:hAnsi="Arial" w:cs="Arial"/>
          <w:kern w:val="0"/>
          <w:lang w:val="es-419"/>
        </w:rPr>
      </w:pPr>
      <w:r w:rsidRPr="00B86895">
        <w:rPr>
          <w:rFonts w:ascii="Arial" w:hAnsi="Arial" w:cs="Arial"/>
          <w:kern w:val="0"/>
          <w:lang w:val="es-419"/>
        </w:rPr>
        <w:t>Ejecutante</w:t>
      </w:r>
      <w:r w:rsidRPr="00B86895">
        <w:rPr>
          <w:rFonts w:ascii="Arial" w:hAnsi="Arial" w:cs="Arial"/>
          <w:kern w:val="0"/>
          <w:lang w:val="es-419"/>
        </w:rPr>
        <w:tab/>
      </w:r>
      <w:r>
        <w:rPr>
          <w:rFonts w:ascii="Arial" w:hAnsi="Arial" w:cs="Arial"/>
          <w:kern w:val="0"/>
          <w:lang w:val="es-419"/>
        </w:rPr>
        <w:tab/>
      </w:r>
      <w:r w:rsidRPr="00B86895">
        <w:rPr>
          <w:rFonts w:ascii="Arial" w:hAnsi="Arial" w:cs="Arial"/>
          <w:kern w:val="0"/>
          <w:lang w:val="es-419"/>
        </w:rPr>
        <w:t>: Sara Emilia Cardona R. y Didier Montoya C.</w:t>
      </w:r>
    </w:p>
    <w:p w14:paraId="6C843DE3" w14:textId="0BD47DE0" w:rsidR="00B86895" w:rsidRPr="00B86895" w:rsidRDefault="00B86895" w:rsidP="00B86895">
      <w:pPr>
        <w:widowControl/>
        <w:overflowPunct/>
        <w:autoSpaceDE/>
        <w:autoSpaceDN/>
        <w:adjustRightInd/>
        <w:jc w:val="both"/>
        <w:rPr>
          <w:rFonts w:ascii="Arial" w:hAnsi="Arial" w:cs="Arial"/>
          <w:kern w:val="0"/>
          <w:lang w:val="es-419"/>
        </w:rPr>
      </w:pPr>
      <w:r w:rsidRPr="00B86895">
        <w:rPr>
          <w:rFonts w:ascii="Arial" w:hAnsi="Arial" w:cs="Arial"/>
          <w:kern w:val="0"/>
          <w:lang w:val="es-419"/>
        </w:rPr>
        <w:t>Ejecutada</w:t>
      </w:r>
      <w:r>
        <w:rPr>
          <w:rFonts w:ascii="Arial" w:hAnsi="Arial" w:cs="Arial"/>
          <w:kern w:val="0"/>
          <w:lang w:val="es-419"/>
        </w:rPr>
        <w:tab/>
      </w:r>
      <w:r w:rsidRPr="00B86895">
        <w:rPr>
          <w:rFonts w:ascii="Arial" w:hAnsi="Arial" w:cs="Arial"/>
          <w:kern w:val="0"/>
          <w:lang w:val="es-419"/>
        </w:rPr>
        <w:tab/>
        <w:t>: Luz Elena Patiño Quintero</w:t>
      </w:r>
    </w:p>
    <w:p w14:paraId="28473098" w14:textId="79987CAD" w:rsidR="00B86895" w:rsidRPr="00B86895" w:rsidRDefault="00B86895" w:rsidP="00B86895">
      <w:pPr>
        <w:widowControl/>
        <w:overflowPunct/>
        <w:autoSpaceDE/>
        <w:autoSpaceDN/>
        <w:adjustRightInd/>
        <w:jc w:val="both"/>
        <w:rPr>
          <w:rFonts w:ascii="Arial" w:hAnsi="Arial" w:cs="Arial"/>
          <w:kern w:val="0"/>
          <w:lang w:val="es-419"/>
        </w:rPr>
      </w:pPr>
      <w:r w:rsidRPr="00B86895">
        <w:rPr>
          <w:rFonts w:ascii="Arial" w:hAnsi="Arial" w:cs="Arial"/>
          <w:kern w:val="0"/>
          <w:lang w:val="es-419"/>
        </w:rPr>
        <w:t>Procedencia</w:t>
      </w:r>
      <w:r>
        <w:rPr>
          <w:rFonts w:ascii="Arial" w:hAnsi="Arial" w:cs="Arial"/>
          <w:kern w:val="0"/>
          <w:lang w:val="es-419"/>
        </w:rPr>
        <w:tab/>
      </w:r>
      <w:r w:rsidRPr="00B86895">
        <w:rPr>
          <w:rFonts w:ascii="Arial" w:hAnsi="Arial" w:cs="Arial"/>
          <w:kern w:val="0"/>
          <w:lang w:val="es-419"/>
        </w:rPr>
        <w:tab/>
        <w:t>: Juzgado Civil del Circuito de Dosquebradas, R.</w:t>
      </w:r>
    </w:p>
    <w:p w14:paraId="4E1FFCD4" w14:textId="3C7CA0D6" w:rsidR="00B86895" w:rsidRPr="00B86895" w:rsidRDefault="00B86895" w:rsidP="00B86895">
      <w:pPr>
        <w:widowControl/>
        <w:overflowPunct/>
        <w:autoSpaceDE/>
        <w:autoSpaceDN/>
        <w:adjustRightInd/>
        <w:jc w:val="both"/>
        <w:rPr>
          <w:rFonts w:ascii="Arial" w:hAnsi="Arial" w:cs="Arial"/>
          <w:kern w:val="0"/>
          <w:lang w:val="es-419"/>
        </w:rPr>
      </w:pPr>
      <w:r w:rsidRPr="00B86895">
        <w:rPr>
          <w:rFonts w:ascii="Arial" w:hAnsi="Arial" w:cs="Arial"/>
          <w:kern w:val="0"/>
          <w:lang w:val="es-419"/>
        </w:rPr>
        <w:t>Radicación</w:t>
      </w:r>
      <w:r w:rsidRPr="00B86895">
        <w:rPr>
          <w:rFonts w:ascii="Arial" w:hAnsi="Arial" w:cs="Arial"/>
          <w:kern w:val="0"/>
          <w:lang w:val="es-419"/>
        </w:rPr>
        <w:tab/>
      </w:r>
      <w:r>
        <w:rPr>
          <w:rFonts w:ascii="Arial" w:hAnsi="Arial" w:cs="Arial"/>
          <w:kern w:val="0"/>
          <w:lang w:val="es-419"/>
        </w:rPr>
        <w:tab/>
      </w:r>
      <w:r w:rsidRPr="00B86895">
        <w:rPr>
          <w:rFonts w:ascii="Arial" w:hAnsi="Arial" w:cs="Arial"/>
          <w:kern w:val="0"/>
          <w:lang w:val="es-419"/>
        </w:rPr>
        <w:t xml:space="preserve">: 66170-31-03-001-2019-00094-01 </w:t>
      </w:r>
    </w:p>
    <w:p w14:paraId="1087562D" w14:textId="0AA7F328" w:rsidR="00B86895" w:rsidRPr="00B86895" w:rsidRDefault="00B86895" w:rsidP="00B86895">
      <w:pPr>
        <w:widowControl/>
        <w:overflowPunct/>
        <w:autoSpaceDE/>
        <w:autoSpaceDN/>
        <w:adjustRightInd/>
        <w:jc w:val="both"/>
        <w:rPr>
          <w:rFonts w:ascii="Arial" w:hAnsi="Arial" w:cs="Arial"/>
          <w:kern w:val="0"/>
          <w:lang w:val="es-419"/>
        </w:rPr>
      </w:pPr>
      <w:proofErr w:type="spellStart"/>
      <w:r w:rsidRPr="00B86895">
        <w:rPr>
          <w:rFonts w:ascii="Arial" w:hAnsi="Arial" w:cs="Arial"/>
          <w:kern w:val="0"/>
          <w:lang w:val="es-419"/>
        </w:rPr>
        <w:t>Mag</w:t>
      </w:r>
      <w:proofErr w:type="spellEnd"/>
      <w:r w:rsidRPr="00B86895">
        <w:rPr>
          <w:rFonts w:ascii="Arial" w:hAnsi="Arial" w:cs="Arial"/>
          <w:kern w:val="0"/>
          <w:lang w:val="es-419"/>
        </w:rPr>
        <w:t>. Ponente</w:t>
      </w:r>
      <w:r w:rsidRPr="00B86895">
        <w:rPr>
          <w:rFonts w:ascii="Arial" w:hAnsi="Arial" w:cs="Arial"/>
          <w:kern w:val="0"/>
          <w:lang w:val="es-419"/>
        </w:rPr>
        <w:tab/>
      </w:r>
      <w:r>
        <w:rPr>
          <w:rFonts w:ascii="Arial" w:hAnsi="Arial" w:cs="Arial"/>
          <w:kern w:val="0"/>
          <w:lang w:val="es-419"/>
        </w:rPr>
        <w:tab/>
      </w:r>
      <w:r w:rsidRPr="00B86895">
        <w:rPr>
          <w:rFonts w:ascii="Arial" w:hAnsi="Arial" w:cs="Arial"/>
          <w:kern w:val="0"/>
          <w:lang w:val="es-419"/>
        </w:rPr>
        <w:t>: DUBERNEY GRISALES HERRERA</w:t>
      </w:r>
    </w:p>
    <w:p w14:paraId="097AEF44" w14:textId="17386618" w:rsidR="00B86895" w:rsidRPr="003570C4" w:rsidRDefault="00B86895" w:rsidP="00B86895">
      <w:pPr>
        <w:widowControl/>
        <w:overflowPunct/>
        <w:autoSpaceDE/>
        <w:autoSpaceDN/>
        <w:adjustRightInd/>
        <w:jc w:val="both"/>
        <w:rPr>
          <w:rFonts w:ascii="Arial" w:hAnsi="Arial" w:cs="Arial"/>
          <w:kern w:val="0"/>
          <w:lang w:val="es-419"/>
        </w:rPr>
      </w:pPr>
      <w:r w:rsidRPr="00B86895">
        <w:rPr>
          <w:rFonts w:ascii="Arial" w:hAnsi="Arial" w:cs="Arial"/>
          <w:kern w:val="0"/>
          <w:lang w:val="es-419"/>
        </w:rPr>
        <w:t>Aprobada en sesión</w:t>
      </w:r>
      <w:r w:rsidRPr="00B86895">
        <w:rPr>
          <w:rFonts w:ascii="Arial" w:hAnsi="Arial" w:cs="Arial"/>
          <w:kern w:val="0"/>
          <w:lang w:val="es-419"/>
        </w:rPr>
        <w:tab/>
        <w:t>: NO.425 DE 06-09-2022</w:t>
      </w:r>
    </w:p>
    <w:p w14:paraId="4C39BD79" w14:textId="77777777" w:rsidR="00B86895" w:rsidRPr="003570C4" w:rsidRDefault="00B86895" w:rsidP="00B86895">
      <w:pPr>
        <w:widowControl/>
        <w:overflowPunct/>
        <w:autoSpaceDE/>
        <w:autoSpaceDN/>
        <w:adjustRightInd/>
        <w:jc w:val="both"/>
        <w:rPr>
          <w:rFonts w:ascii="Arial" w:hAnsi="Arial" w:cs="Arial"/>
          <w:kern w:val="0"/>
          <w:lang w:val="es-419"/>
        </w:rPr>
      </w:pPr>
    </w:p>
    <w:p w14:paraId="5E26A685" w14:textId="481F565B" w:rsidR="00B86895" w:rsidRPr="003570C4" w:rsidRDefault="00291E9A" w:rsidP="00B86895">
      <w:pPr>
        <w:overflowPunct/>
        <w:jc w:val="both"/>
        <w:rPr>
          <w:rFonts w:ascii="Arial" w:hAnsi="Arial" w:cs="Arial"/>
          <w:kern w:val="0"/>
          <w:sz w:val="24"/>
          <w:szCs w:val="24"/>
          <w:lang w:val="es-419"/>
        </w:rPr>
      </w:pPr>
      <w:r w:rsidRPr="003570C4">
        <w:rPr>
          <w:rFonts w:ascii="Arial" w:hAnsi="Arial" w:cs="Arial"/>
          <w:b/>
          <w:bCs/>
          <w:iCs/>
          <w:kern w:val="0"/>
          <w:u w:val="single"/>
          <w:lang w:val="es-419" w:eastAsia="fr-FR"/>
        </w:rPr>
        <w:t>TEMAS:</w:t>
      </w:r>
      <w:r w:rsidRPr="003570C4">
        <w:rPr>
          <w:rFonts w:ascii="Arial" w:hAnsi="Arial" w:cs="Arial"/>
          <w:b/>
          <w:bCs/>
          <w:iCs/>
          <w:kern w:val="0"/>
          <w:lang w:val="es-419" w:eastAsia="fr-FR"/>
        </w:rPr>
        <w:tab/>
      </w:r>
      <w:r>
        <w:rPr>
          <w:rFonts w:ascii="Arial" w:hAnsi="Arial" w:cs="Arial"/>
          <w:b/>
          <w:bCs/>
          <w:iCs/>
          <w:kern w:val="0"/>
          <w:lang w:val="es-419" w:eastAsia="fr-FR"/>
        </w:rPr>
        <w:t xml:space="preserve">PROCESO HIPOTECARIO / </w:t>
      </w:r>
      <w:r w:rsidRPr="00B86895">
        <w:rPr>
          <w:rFonts w:ascii="Arial" w:hAnsi="Arial" w:cs="Arial"/>
          <w:b/>
          <w:bCs/>
          <w:iCs/>
          <w:kern w:val="0"/>
          <w:lang w:val="es-419" w:eastAsia="fr-FR"/>
        </w:rPr>
        <w:t xml:space="preserve">INEPTA DEMANDA </w:t>
      </w:r>
      <w:r>
        <w:rPr>
          <w:rFonts w:ascii="Arial" w:hAnsi="Arial" w:cs="Arial"/>
          <w:b/>
          <w:bCs/>
          <w:iCs/>
          <w:kern w:val="0"/>
          <w:lang w:val="es-419" w:eastAsia="fr-FR"/>
        </w:rPr>
        <w:t xml:space="preserve">/ CASOS EN QUE SE PRESENTA / INDEBIDA ACUMULACIÓN / NO EXISTE SI DEUDOR Y PROPIETARIO DEMANDADOS SON LA MISMA PERSONA / INTERESES DE MORA / FORMA DE PACTARLOS / CONTRA ARGUMENTACIÓN / </w:t>
      </w:r>
      <w:r w:rsidRPr="00B86895">
        <w:rPr>
          <w:rFonts w:ascii="Arial" w:hAnsi="Arial" w:cs="Arial"/>
          <w:b/>
          <w:bCs/>
          <w:iCs/>
          <w:kern w:val="0"/>
          <w:lang w:val="es-419" w:eastAsia="fr-FR"/>
        </w:rPr>
        <w:t>CARGA PROBATORIA</w:t>
      </w:r>
      <w:r>
        <w:rPr>
          <w:rFonts w:ascii="Arial" w:hAnsi="Arial" w:cs="Arial"/>
          <w:b/>
          <w:bCs/>
          <w:iCs/>
          <w:kern w:val="0"/>
          <w:lang w:val="es-419" w:eastAsia="fr-FR"/>
        </w:rPr>
        <w:t xml:space="preserve"> EN LOS PROCESOS EJECUTIVOS.</w:t>
      </w:r>
    </w:p>
    <w:p w14:paraId="0BCF14CF" w14:textId="77777777" w:rsidR="00B86895" w:rsidRPr="003570C4" w:rsidRDefault="00B86895" w:rsidP="00B86895">
      <w:pPr>
        <w:widowControl/>
        <w:overflowPunct/>
        <w:autoSpaceDE/>
        <w:autoSpaceDN/>
        <w:adjustRightInd/>
        <w:jc w:val="both"/>
        <w:rPr>
          <w:rFonts w:ascii="Arial" w:hAnsi="Arial" w:cs="Arial"/>
          <w:kern w:val="0"/>
          <w:lang w:val="es-419"/>
        </w:rPr>
      </w:pPr>
    </w:p>
    <w:p w14:paraId="225E1088" w14:textId="2E5573EA" w:rsidR="00B86895" w:rsidRPr="003570C4" w:rsidRDefault="00364C9A" w:rsidP="00B8689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364C9A">
        <w:rPr>
          <w:rFonts w:ascii="Arial" w:hAnsi="Arial" w:cs="Arial"/>
          <w:kern w:val="0"/>
          <w:lang w:val="es-419"/>
        </w:rPr>
        <w:t>ineptitud de la demanda. Expuso el recurrente que aquí ha operado, porque el libelo presentado es para tramitar una acción mixta, inaplicable porque tendría que haberse dirigido contra sujetos diversos o solicitarse cautelas diferentes al embargo y secuestro del bien gravado</w:t>
      </w:r>
      <w:r>
        <w:rPr>
          <w:rFonts w:ascii="Arial" w:hAnsi="Arial" w:cs="Arial"/>
          <w:kern w:val="0"/>
          <w:lang w:val="es-419"/>
        </w:rPr>
        <w:t>…</w:t>
      </w:r>
    </w:p>
    <w:p w14:paraId="0DAD0840" w14:textId="77777777" w:rsidR="00B86895" w:rsidRPr="003570C4" w:rsidRDefault="00B86895" w:rsidP="00B86895">
      <w:pPr>
        <w:widowControl/>
        <w:overflowPunct/>
        <w:autoSpaceDE/>
        <w:autoSpaceDN/>
        <w:adjustRightInd/>
        <w:jc w:val="both"/>
        <w:rPr>
          <w:rFonts w:ascii="Arial" w:hAnsi="Arial" w:cs="Arial"/>
          <w:kern w:val="0"/>
          <w:lang w:val="es-419"/>
        </w:rPr>
      </w:pPr>
    </w:p>
    <w:p w14:paraId="422246BB" w14:textId="2F464EBA" w:rsidR="00B86895" w:rsidRPr="003570C4" w:rsidRDefault="001D76CC" w:rsidP="00B8689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1D76CC">
        <w:rPr>
          <w:rFonts w:ascii="Arial" w:hAnsi="Arial" w:cs="Arial"/>
          <w:kern w:val="0"/>
          <w:lang w:val="es-419"/>
        </w:rPr>
        <w:t>la ineptitud de la demanda se presenta bien por el incumplimiento de los requisitos de forma estatuidos en los artículos 82 y 83, CGP o por una indebida o contradictoria acumulación de pretensiones.</w:t>
      </w:r>
    </w:p>
    <w:p w14:paraId="380058B7" w14:textId="37471375" w:rsidR="00B86895" w:rsidRDefault="00B86895" w:rsidP="00B86895">
      <w:pPr>
        <w:widowControl/>
        <w:overflowPunct/>
        <w:autoSpaceDE/>
        <w:autoSpaceDN/>
        <w:adjustRightInd/>
        <w:jc w:val="both"/>
        <w:rPr>
          <w:rFonts w:ascii="Arial" w:hAnsi="Arial" w:cs="Arial"/>
          <w:kern w:val="0"/>
          <w:lang w:val="es-419"/>
        </w:rPr>
      </w:pPr>
    </w:p>
    <w:p w14:paraId="3CC239D5" w14:textId="1D657AB5" w:rsidR="001D76CC" w:rsidRDefault="001D76CC" w:rsidP="00B8689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1D76CC">
        <w:rPr>
          <w:rFonts w:ascii="Arial" w:hAnsi="Arial" w:cs="Arial"/>
          <w:kern w:val="0"/>
          <w:lang w:val="es-419"/>
        </w:rPr>
        <w:t>cuando en un mismo proceso se demanda al deudor y al propietario del bien gravado, hay acumulación, pero cuando ambas obligaciones, en su orden, la personal y la real recaen sobre la misma persona y contra ella se dirige la ejecución, esa figura no se presenta</w:t>
      </w:r>
      <w:r>
        <w:rPr>
          <w:rFonts w:ascii="Arial" w:hAnsi="Arial" w:cs="Arial"/>
          <w:kern w:val="0"/>
          <w:lang w:val="es-419"/>
        </w:rPr>
        <w:t>…</w:t>
      </w:r>
    </w:p>
    <w:p w14:paraId="403E7B9A" w14:textId="38189059" w:rsidR="001D76CC" w:rsidRDefault="001D76CC" w:rsidP="00B86895">
      <w:pPr>
        <w:widowControl/>
        <w:overflowPunct/>
        <w:autoSpaceDE/>
        <w:autoSpaceDN/>
        <w:adjustRightInd/>
        <w:jc w:val="both"/>
        <w:rPr>
          <w:rFonts w:ascii="Arial" w:hAnsi="Arial" w:cs="Arial"/>
          <w:kern w:val="0"/>
          <w:lang w:val="es-419"/>
        </w:rPr>
      </w:pPr>
    </w:p>
    <w:p w14:paraId="2166892A" w14:textId="4FBB48AD" w:rsidR="001D76CC" w:rsidRDefault="0007479D" w:rsidP="00B86895">
      <w:pPr>
        <w:widowControl/>
        <w:overflowPunct/>
        <w:autoSpaceDE/>
        <w:autoSpaceDN/>
        <w:adjustRightInd/>
        <w:jc w:val="both"/>
        <w:rPr>
          <w:rFonts w:ascii="Arial" w:hAnsi="Arial" w:cs="Arial"/>
          <w:kern w:val="0"/>
          <w:lang w:val="es-419"/>
        </w:rPr>
      </w:pPr>
      <w:r w:rsidRPr="0007479D">
        <w:rPr>
          <w:rFonts w:ascii="Arial" w:hAnsi="Arial" w:cs="Arial"/>
          <w:kern w:val="0"/>
          <w:lang w:val="es-419"/>
        </w:rPr>
        <w:t>Expuso el apelante que no puede obligarse al pago de intereses porque se omitió pactarlos, ninguna constancia hay en los títulos, por ende, según la literalidad, mal puede nacer obligación en ese sentido</w:t>
      </w:r>
      <w:r>
        <w:rPr>
          <w:rFonts w:ascii="Arial" w:hAnsi="Arial" w:cs="Arial"/>
          <w:kern w:val="0"/>
          <w:lang w:val="es-419"/>
        </w:rPr>
        <w:t>…</w:t>
      </w:r>
    </w:p>
    <w:p w14:paraId="5EDFEF22" w14:textId="4FE5E6D5" w:rsidR="0007479D" w:rsidRDefault="0007479D" w:rsidP="00B86895">
      <w:pPr>
        <w:widowControl/>
        <w:overflowPunct/>
        <w:autoSpaceDE/>
        <w:autoSpaceDN/>
        <w:adjustRightInd/>
        <w:jc w:val="both"/>
        <w:rPr>
          <w:rFonts w:ascii="Arial" w:hAnsi="Arial" w:cs="Arial"/>
          <w:kern w:val="0"/>
          <w:lang w:val="es-419"/>
        </w:rPr>
      </w:pPr>
    </w:p>
    <w:p w14:paraId="41D56068" w14:textId="4EA397AD" w:rsidR="0007479D" w:rsidRDefault="002C0E78" w:rsidP="00B8689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2C0E78">
        <w:rPr>
          <w:rFonts w:ascii="Arial" w:hAnsi="Arial" w:cs="Arial"/>
          <w:kern w:val="0"/>
          <w:lang w:val="es-419"/>
        </w:rPr>
        <w:t>se advierte que el fallador de primer grado, de cara a la resolución de ese aspecto, empezó, por verificar cuál era el monto del interés de usura para la calenda de inicio del mutuo entre las partes y, enseguida, examinó la declaración de la ejecutada y los recibos de pagos, para luego encontrar que aunque no se habían escrito en las letras de cambio, si se habían pactado intereses y estaban dentro de los límites legales.</w:t>
      </w:r>
    </w:p>
    <w:p w14:paraId="03F4089A" w14:textId="77777777" w:rsidR="0007479D" w:rsidRPr="003570C4" w:rsidRDefault="0007479D" w:rsidP="00B86895">
      <w:pPr>
        <w:widowControl/>
        <w:overflowPunct/>
        <w:autoSpaceDE/>
        <w:autoSpaceDN/>
        <w:adjustRightInd/>
        <w:jc w:val="both"/>
        <w:rPr>
          <w:rFonts w:ascii="Arial" w:hAnsi="Arial" w:cs="Arial"/>
          <w:kern w:val="0"/>
          <w:lang w:val="es-419"/>
        </w:rPr>
      </w:pPr>
    </w:p>
    <w:p w14:paraId="005823B9" w14:textId="36A19C93" w:rsidR="00B86895" w:rsidRDefault="00257780" w:rsidP="00B86895">
      <w:pPr>
        <w:widowControl/>
        <w:overflowPunct/>
        <w:autoSpaceDE/>
        <w:autoSpaceDN/>
        <w:adjustRightInd/>
        <w:jc w:val="both"/>
        <w:rPr>
          <w:rFonts w:ascii="Arial" w:hAnsi="Arial" w:cs="Arial"/>
          <w:kern w:val="0"/>
          <w:lang w:val="es-419"/>
        </w:rPr>
      </w:pPr>
      <w:r w:rsidRPr="00257780">
        <w:rPr>
          <w:rFonts w:ascii="Arial" w:hAnsi="Arial" w:cs="Arial"/>
          <w:kern w:val="0"/>
          <w:lang w:val="es-419"/>
        </w:rPr>
        <w:t>Como fácil se advierte, al confrontar las argumentaciones de la sentencia y del reparo, ninguna motivación se evidencia en el segundo, para oponer a la exposición del fallador y, en ese escenario, el análisis halla una talanquera insalvable, impeditiva para desatar la alzada</w:t>
      </w:r>
      <w:r>
        <w:rPr>
          <w:rFonts w:ascii="Arial" w:hAnsi="Arial" w:cs="Arial"/>
          <w:kern w:val="0"/>
          <w:lang w:val="es-419"/>
        </w:rPr>
        <w:t>…</w:t>
      </w:r>
    </w:p>
    <w:p w14:paraId="71008B84" w14:textId="3CF5382C" w:rsidR="00257780" w:rsidRDefault="00257780" w:rsidP="00B86895">
      <w:pPr>
        <w:widowControl/>
        <w:overflowPunct/>
        <w:autoSpaceDE/>
        <w:autoSpaceDN/>
        <w:adjustRightInd/>
        <w:jc w:val="both"/>
        <w:rPr>
          <w:rFonts w:ascii="Arial" w:hAnsi="Arial" w:cs="Arial"/>
          <w:kern w:val="0"/>
          <w:lang w:val="es-419"/>
        </w:rPr>
      </w:pPr>
    </w:p>
    <w:p w14:paraId="2678B525" w14:textId="5DCE4D89" w:rsidR="00257780" w:rsidRDefault="00257780" w:rsidP="00B8689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257780">
        <w:rPr>
          <w:rFonts w:ascii="Arial" w:hAnsi="Arial" w:cs="Arial"/>
          <w:kern w:val="0"/>
          <w:lang w:val="es-419"/>
        </w:rPr>
        <w:t xml:space="preserve">destaca el maestro </w:t>
      </w:r>
      <w:proofErr w:type="spellStart"/>
      <w:r w:rsidRPr="00257780">
        <w:rPr>
          <w:rFonts w:ascii="Arial" w:hAnsi="Arial" w:cs="Arial"/>
          <w:kern w:val="0"/>
          <w:lang w:val="es-419"/>
        </w:rPr>
        <w:t>Devis</w:t>
      </w:r>
      <w:proofErr w:type="spellEnd"/>
      <w:r w:rsidRPr="00257780">
        <w:rPr>
          <w:rFonts w:ascii="Arial" w:hAnsi="Arial" w:cs="Arial"/>
          <w:kern w:val="0"/>
          <w:lang w:val="es-419"/>
        </w:rPr>
        <w:t xml:space="preserve"> Echandía que: “1) La carga de la prueba en los procesos ejecutivos y similares.  (…) Al demandado le corresponde la carga de probar los hechos que sirven de supuestos a las normas legales en que fundamenta sus excepciones. (…).”</w:t>
      </w:r>
    </w:p>
    <w:p w14:paraId="21115B4A" w14:textId="77777777" w:rsidR="00257780" w:rsidRDefault="00257780" w:rsidP="00B86895">
      <w:pPr>
        <w:widowControl/>
        <w:overflowPunct/>
        <w:autoSpaceDE/>
        <w:autoSpaceDN/>
        <w:adjustRightInd/>
        <w:jc w:val="both"/>
        <w:rPr>
          <w:rFonts w:ascii="Arial" w:hAnsi="Arial" w:cs="Arial"/>
          <w:kern w:val="0"/>
          <w:lang w:val="es-419"/>
        </w:rPr>
      </w:pPr>
    </w:p>
    <w:p w14:paraId="072EA0B9" w14:textId="77777777" w:rsidR="00257780" w:rsidRPr="003570C4" w:rsidRDefault="00257780" w:rsidP="00B86895">
      <w:pPr>
        <w:widowControl/>
        <w:overflowPunct/>
        <w:autoSpaceDE/>
        <w:autoSpaceDN/>
        <w:adjustRightInd/>
        <w:jc w:val="both"/>
        <w:rPr>
          <w:rFonts w:ascii="Arial" w:hAnsi="Arial" w:cs="Arial"/>
          <w:kern w:val="0"/>
          <w:lang w:val="es-419"/>
        </w:rPr>
      </w:pPr>
    </w:p>
    <w:p w14:paraId="505F2F5F" w14:textId="77777777" w:rsidR="00B86895" w:rsidRPr="003570C4" w:rsidRDefault="00B86895" w:rsidP="00B86895">
      <w:pPr>
        <w:widowControl/>
        <w:overflowPunct/>
        <w:autoSpaceDE/>
        <w:autoSpaceDN/>
        <w:adjustRightInd/>
        <w:jc w:val="both"/>
        <w:rPr>
          <w:rFonts w:ascii="Arial" w:hAnsi="Arial" w:cs="Arial"/>
          <w:kern w:val="0"/>
          <w:lang w:val="es-419"/>
        </w:rPr>
      </w:pPr>
    </w:p>
    <w:p w14:paraId="50B3FC6B" w14:textId="2DEF6172" w:rsidR="7E47D533" w:rsidRPr="0035024B" w:rsidRDefault="7E47D533" w:rsidP="52AA1F3F">
      <w:pPr>
        <w:pStyle w:val="Sinespaciado"/>
        <w:spacing w:line="360" w:lineRule="auto"/>
        <w:jc w:val="center"/>
        <w:rPr>
          <w:rFonts w:ascii="Georgia" w:hAnsi="Georgia" w:cs="Arial"/>
          <w:sz w:val="14"/>
          <w:szCs w:val="14"/>
          <w:lang w:val="es-CO"/>
        </w:rPr>
      </w:pPr>
      <w:r w:rsidRPr="0035024B">
        <w:rPr>
          <w:rFonts w:ascii="Georgia" w:hAnsi="Georgia"/>
          <w:noProof/>
        </w:rPr>
        <w:drawing>
          <wp:inline distT="0" distB="0" distL="0" distR="0" wp14:anchorId="0B7AA904" wp14:editId="7D4E61DA">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02D3B95" w14:textId="77777777" w:rsidR="00C16643" w:rsidRPr="0035024B" w:rsidRDefault="00C16643" w:rsidP="00C16643">
      <w:pPr>
        <w:pStyle w:val="Sinespaciado"/>
        <w:tabs>
          <w:tab w:val="left" w:pos="3579"/>
        </w:tabs>
        <w:spacing w:line="360" w:lineRule="auto"/>
        <w:ind w:left="3579" w:hanging="3579"/>
        <w:jc w:val="center"/>
        <w:rPr>
          <w:rFonts w:ascii="Georgia" w:hAnsi="Georgia" w:cs="Arial"/>
          <w:w w:val="140"/>
          <w:sz w:val="14"/>
          <w:lang w:val="es-CO"/>
        </w:rPr>
      </w:pPr>
      <w:r w:rsidRPr="0035024B">
        <w:rPr>
          <w:rFonts w:ascii="Georgia" w:hAnsi="Georgia" w:cs="Arial"/>
          <w:w w:val="140"/>
          <w:sz w:val="14"/>
          <w:lang w:val="es-CO"/>
        </w:rPr>
        <w:t>REPUBLICA DE COLOMBIA</w:t>
      </w:r>
    </w:p>
    <w:p w14:paraId="72539446" w14:textId="77777777" w:rsidR="00C16643" w:rsidRPr="0035024B" w:rsidRDefault="00C16643" w:rsidP="00C16643">
      <w:pPr>
        <w:pStyle w:val="Sinespaciado"/>
        <w:tabs>
          <w:tab w:val="center" w:pos="4987"/>
          <w:tab w:val="left" w:pos="8449"/>
        </w:tabs>
        <w:spacing w:line="360" w:lineRule="auto"/>
        <w:jc w:val="center"/>
        <w:rPr>
          <w:rFonts w:ascii="Georgia" w:hAnsi="Georgia" w:cs="Arial"/>
          <w:w w:val="140"/>
          <w:lang w:val="es-CO"/>
        </w:rPr>
      </w:pPr>
      <w:r w:rsidRPr="0035024B">
        <w:rPr>
          <w:rFonts w:ascii="Georgia" w:hAnsi="Georgia" w:cs="Arial"/>
          <w:w w:val="140"/>
          <w:sz w:val="14"/>
          <w:lang w:val="es-CO"/>
        </w:rPr>
        <w:t>RAMA JUDICIAL DEL PODER PÚBLICO</w:t>
      </w:r>
    </w:p>
    <w:p w14:paraId="0B6C36C5" w14:textId="77777777" w:rsidR="00C16643" w:rsidRPr="0035024B" w:rsidRDefault="00C16643" w:rsidP="00C16643">
      <w:pPr>
        <w:pStyle w:val="Sinespaciado"/>
        <w:spacing w:line="360" w:lineRule="auto"/>
        <w:jc w:val="center"/>
        <w:rPr>
          <w:rFonts w:ascii="Georgia" w:hAnsi="Georgia" w:cs="Arial"/>
          <w:b/>
          <w:bCs/>
          <w:w w:val="140"/>
          <w:sz w:val="16"/>
          <w:lang w:val="es-CO"/>
        </w:rPr>
      </w:pPr>
      <w:r w:rsidRPr="0035024B">
        <w:rPr>
          <w:rFonts w:ascii="Georgia" w:hAnsi="Georgia" w:cs="Arial"/>
          <w:b/>
          <w:bCs/>
          <w:w w:val="140"/>
          <w:sz w:val="18"/>
          <w:lang w:val="es-CO"/>
        </w:rPr>
        <w:t>T</w:t>
      </w:r>
      <w:r w:rsidRPr="0035024B">
        <w:rPr>
          <w:rFonts w:ascii="Georgia" w:hAnsi="Georgia" w:cs="Arial"/>
          <w:b/>
          <w:bCs/>
          <w:w w:val="140"/>
          <w:sz w:val="16"/>
          <w:lang w:val="es-CO"/>
        </w:rPr>
        <w:t>RIBUNAL</w:t>
      </w:r>
      <w:r w:rsidRPr="0035024B">
        <w:rPr>
          <w:rFonts w:ascii="Georgia" w:hAnsi="Georgia" w:cs="Arial"/>
          <w:b/>
          <w:bCs/>
          <w:w w:val="140"/>
          <w:sz w:val="18"/>
          <w:lang w:val="es-CO"/>
        </w:rPr>
        <w:t xml:space="preserve"> S</w:t>
      </w:r>
      <w:r w:rsidRPr="0035024B">
        <w:rPr>
          <w:rFonts w:ascii="Georgia" w:hAnsi="Georgia" w:cs="Arial"/>
          <w:b/>
          <w:bCs/>
          <w:w w:val="140"/>
          <w:sz w:val="16"/>
          <w:lang w:val="es-CO"/>
        </w:rPr>
        <w:t xml:space="preserve">UPERIOR DEL </w:t>
      </w:r>
      <w:r w:rsidRPr="0035024B">
        <w:rPr>
          <w:rFonts w:ascii="Georgia" w:hAnsi="Georgia" w:cs="Arial"/>
          <w:b/>
          <w:bCs/>
          <w:w w:val="140"/>
          <w:sz w:val="18"/>
          <w:lang w:val="es-CO"/>
        </w:rPr>
        <w:t>D</w:t>
      </w:r>
      <w:r w:rsidRPr="0035024B">
        <w:rPr>
          <w:rFonts w:ascii="Georgia" w:hAnsi="Georgia" w:cs="Arial"/>
          <w:b/>
          <w:bCs/>
          <w:w w:val="140"/>
          <w:sz w:val="16"/>
          <w:lang w:val="es-CO"/>
        </w:rPr>
        <w:t>ISTRITO</w:t>
      </w:r>
      <w:r w:rsidRPr="0035024B">
        <w:rPr>
          <w:rFonts w:ascii="Georgia" w:hAnsi="Georgia" w:cs="Arial"/>
          <w:b/>
          <w:bCs/>
          <w:w w:val="140"/>
          <w:sz w:val="18"/>
          <w:lang w:val="es-CO"/>
        </w:rPr>
        <w:t xml:space="preserve"> J</w:t>
      </w:r>
      <w:r w:rsidRPr="0035024B">
        <w:rPr>
          <w:rFonts w:ascii="Georgia" w:hAnsi="Georgia" w:cs="Arial"/>
          <w:b/>
          <w:bCs/>
          <w:w w:val="140"/>
          <w:sz w:val="16"/>
          <w:lang w:val="es-CO"/>
        </w:rPr>
        <w:t>UDICIAL</w:t>
      </w:r>
    </w:p>
    <w:p w14:paraId="517DE86D" w14:textId="77777777" w:rsidR="00C16643" w:rsidRPr="0035024B" w:rsidRDefault="00C16643" w:rsidP="00C16643">
      <w:pPr>
        <w:pStyle w:val="Sinespaciado"/>
        <w:spacing w:line="360" w:lineRule="auto"/>
        <w:jc w:val="center"/>
        <w:rPr>
          <w:rFonts w:ascii="Georgia" w:hAnsi="Georgia" w:cs="Arial"/>
          <w:w w:val="140"/>
          <w:sz w:val="16"/>
          <w:szCs w:val="18"/>
          <w:lang w:val="es-CO"/>
        </w:rPr>
      </w:pPr>
      <w:r w:rsidRPr="0035024B">
        <w:rPr>
          <w:rFonts w:ascii="Georgia" w:hAnsi="Georgia" w:cs="Arial"/>
          <w:w w:val="140"/>
          <w:sz w:val="18"/>
          <w:szCs w:val="18"/>
          <w:lang w:val="es-CO"/>
        </w:rPr>
        <w:t>S</w:t>
      </w:r>
      <w:r w:rsidRPr="0035024B">
        <w:rPr>
          <w:rFonts w:ascii="Georgia" w:hAnsi="Georgia" w:cs="Arial"/>
          <w:w w:val="140"/>
          <w:sz w:val="16"/>
          <w:szCs w:val="18"/>
          <w:lang w:val="es-CO"/>
        </w:rPr>
        <w:t>ALA</w:t>
      </w:r>
      <w:r w:rsidRPr="0035024B">
        <w:rPr>
          <w:rFonts w:ascii="Georgia" w:hAnsi="Georgia" w:cs="Arial"/>
          <w:w w:val="140"/>
          <w:sz w:val="14"/>
          <w:szCs w:val="18"/>
          <w:lang w:val="es-CO"/>
        </w:rPr>
        <w:t xml:space="preserve"> </w:t>
      </w:r>
      <w:r w:rsidRPr="0035024B">
        <w:rPr>
          <w:rFonts w:ascii="Georgia" w:hAnsi="Georgia" w:cs="Arial"/>
          <w:w w:val="140"/>
          <w:sz w:val="16"/>
          <w:szCs w:val="18"/>
          <w:lang w:val="es-CO"/>
        </w:rPr>
        <w:t xml:space="preserve">DE </w:t>
      </w:r>
      <w:r w:rsidRPr="0035024B">
        <w:rPr>
          <w:rFonts w:ascii="Georgia" w:hAnsi="Georgia" w:cs="Arial"/>
          <w:w w:val="140"/>
          <w:sz w:val="18"/>
          <w:szCs w:val="18"/>
          <w:lang w:val="es-CO"/>
        </w:rPr>
        <w:t>D</w:t>
      </w:r>
      <w:r w:rsidRPr="0035024B">
        <w:rPr>
          <w:rFonts w:ascii="Georgia" w:hAnsi="Georgia" w:cs="Arial"/>
          <w:w w:val="140"/>
          <w:sz w:val="16"/>
          <w:szCs w:val="18"/>
          <w:lang w:val="es-CO"/>
        </w:rPr>
        <w:t>ECISIÓN</w:t>
      </w:r>
      <w:r w:rsidRPr="0035024B">
        <w:rPr>
          <w:rFonts w:ascii="Georgia" w:hAnsi="Georgia" w:cs="Arial"/>
          <w:w w:val="140"/>
          <w:sz w:val="14"/>
          <w:szCs w:val="18"/>
          <w:lang w:val="es-CO"/>
        </w:rPr>
        <w:t xml:space="preserve"> </w:t>
      </w:r>
      <w:r w:rsidRPr="0035024B">
        <w:rPr>
          <w:rFonts w:ascii="Georgia" w:hAnsi="Georgia" w:cs="Arial"/>
          <w:w w:val="140"/>
          <w:sz w:val="18"/>
          <w:szCs w:val="18"/>
          <w:lang w:val="es-CO"/>
        </w:rPr>
        <w:t>C</w:t>
      </w:r>
      <w:r w:rsidRPr="0035024B">
        <w:rPr>
          <w:rFonts w:ascii="Georgia" w:hAnsi="Georgia" w:cs="Arial"/>
          <w:w w:val="140"/>
          <w:sz w:val="16"/>
          <w:szCs w:val="18"/>
          <w:lang w:val="es-CO"/>
        </w:rPr>
        <w:t xml:space="preserve">IVIL – </w:t>
      </w:r>
      <w:r w:rsidRPr="0035024B">
        <w:rPr>
          <w:rFonts w:ascii="Georgia" w:hAnsi="Georgia" w:cs="Arial"/>
          <w:w w:val="140"/>
          <w:sz w:val="18"/>
          <w:szCs w:val="18"/>
          <w:lang w:val="es-CO"/>
        </w:rPr>
        <w:t>F</w:t>
      </w:r>
      <w:r w:rsidRPr="0035024B">
        <w:rPr>
          <w:rFonts w:ascii="Georgia" w:hAnsi="Georgia" w:cs="Arial"/>
          <w:w w:val="140"/>
          <w:sz w:val="16"/>
          <w:szCs w:val="18"/>
          <w:lang w:val="es-CO"/>
        </w:rPr>
        <w:t xml:space="preserve">AMILIA – </w:t>
      </w:r>
      <w:r w:rsidRPr="0035024B">
        <w:rPr>
          <w:rFonts w:ascii="Georgia" w:hAnsi="Georgia" w:cs="Arial"/>
          <w:w w:val="140"/>
          <w:sz w:val="18"/>
          <w:szCs w:val="18"/>
          <w:lang w:val="es-CO"/>
        </w:rPr>
        <w:t>D</w:t>
      </w:r>
      <w:r w:rsidRPr="0035024B">
        <w:rPr>
          <w:rFonts w:ascii="Georgia" w:hAnsi="Georgia" w:cs="Arial"/>
          <w:w w:val="140"/>
          <w:sz w:val="16"/>
          <w:szCs w:val="18"/>
          <w:lang w:val="es-CO"/>
        </w:rPr>
        <w:t>ISTRITO</w:t>
      </w:r>
      <w:r w:rsidRPr="0035024B">
        <w:rPr>
          <w:rFonts w:ascii="Georgia" w:hAnsi="Georgia" w:cs="Arial"/>
          <w:w w:val="140"/>
          <w:sz w:val="18"/>
          <w:szCs w:val="18"/>
          <w:lang w:val="es-CO"/>
        </w:rPr>
        <w:t xml:space="preserve"> D</w:t>
      </w:r>
      <w:r w:rsidRPr="0035024B">
        <w:rPr>
          <w:rFonts w:ascii="Georgia" w:hAnsi="Georgia" w:cs="Arial"/>
          <w:w w:val="140"/>
          <w:sz w:val="16"/>
          <w:szCs w:val="18"/>
          <w:lang w:val="es-CO"/>
        </w:rPr>
        <w:t>E</w:t>
      </w:r>
      <w:r w:rsidRPr="0035024B">
        <w:rPr>
          <w:rFonts w:ascii="Georgia" w:hAnsi="Georgia" w:cs="Arial"/>
          <w:w w:val="140"/>
          <w:sz w:val="18"/>
          <w:szCs w:val="18"/>
          <w:lang w:val="es-CO"/>
        </w:rPr>
        <w:t xml:space="preserve"> P</w:t>
      </w:r>
      <w:r w:rsidRPr="0035024B">
        <w:rPr>
          <w:rFonts w:ascii="Georgia" w:hAnsi="Georgia" w:cs="Arial"/>
          <w:w w:val="140"/>
          <w:sz w:val="16"/>
          <w:szCs w:val="18"/>
          <w:lang w:val="es-CO"/>
        </w:rPr>
        <w:t>EREIRA</w:t>
      </w:r>
    </w:p>
    <w:p w14:paraId="664A74AA" w14:textId="77777777" w:rsidR="00E82583" w:rsidRPr="0035024B" w:rsidRDefault="00C16643" w:rsidP="00C16643">
      <w:pPr>
        <w:pStyle w:val="Sinespaciado"/>
        <w:spacing w:line="360" w:lineRule="auto"/>
        <w:jc w:val="center"/>
        <w:rPr>
          <w:rFonts w:ascii="Georgia" w:hAnsi="Georgia" w:cs="Arial"/>
          <w:w w:val="140"/>
          <w:sz w:val="16"/>
          <w:szCs w:val="18"/>
          <w:lang w:val="es-CO"/>
        </w:rPr>
      </w:pPr>
      <w:r w:rsidRPr="0035024B">
        <w:rPr>
          <w:rFonts w:ascii="Georgia" w:hAnsi="Georgia" w:cs="Arial"/>
          <w:w w:val="140"/>
          <w:sz w:val="16"/>
          <w:szCs w:val="18"/>
          <w:lang w:val="es-CO"/>
        </w:rPr>
        <w:t xml:space="preserve">D </w:t>
      </w:r>
      <w:r w:rsidRPr="0035024B">
        <w:rPr>
          <w:rFonts w:ascii="Georgia" w:hAnsi="Georgia" w:cs="Arial"/>
          <w:w w:val="140"/>
          <w:sz w:val="14"/>
          <w:szCs w:val="18"/>
          <w:lang w:val="es-CO"/>
        </w:rPr>
        <w:t xml:space="preserve">E P A R T A M E N T O   </w:t>
      </w:r>
      <w:r w:rsidRPr="0035024B">
        <w:rPr>
          <w:rFonts w:ascii="Georgia" w:hAnsi="Georgia" w:cs="Arial"/>
          <w:w w:val="140"/>
          <w:sz w:val="16"/>
          <w:szCs w:val="18"/>
          <w:lang w:val="es-CO"/>
        </w:rPr>
        <w:t xml:space="preserve">D </w:t>
      </w:r>
      <w:r w:rsidRPr="0035024B">
        <w:rPr>
          <w:rFonts w:ascii="Georgia" w:hAnsi="Georgia" w:cs="Arial"/>
          <w:w w:val="140"/>
          <w:sz w:val="14"/>
          <w:szCs w:val="18"/>
          <w:lang w:val="es-CO"/>
        </w:rPr>
        <w:t xml:space="preserve">E L   </w:t>
      </w:r>
      <w:r w:rsidRPr="0035024B">
        <w:rPr>
          <w:rFonts w:ascii="Georgia" w:hAnsi="Georgia" w:cs="Arial"/>
          <w:w w:val="140"/>
          <w:sz w:val="16"/>
          <w:szCs w:val="18"/>
          <w:lang w:val="es-CO"/>
        </w:rPr>
        <w:t xml:space="preserve">R </w:t>
      </w:r>
      <w:r w:rsidRPr="0035024B">
        <w:rPr>
          <w:rFonts w:ascii="Georgia" w:hAnsi="Georgia" w:cs="Arial"/>
          <w:w w:val="140"/>
          <w:sz w:val="14"/>
          <w:szCs w:val="18"/>
          <w:lang w:val="es-CO"/>
        </w:rPr>
        <w:t>I S A R A L D A</w:t>
      </w:r>
    </w:p>
    <w:p w14:paraId="516A7A25" w14:textId="2FD52EB2" w:rsidR="008F7ADB" w:rsidRPr="00B87D9B" w:rsidRDefault="008F7ADB" w:rsidP="00B87D9B">
      <w:pPr>
        <w:pStyle w:val="Textoindependiente"/>
        <w:spacing w:line="276" w:lineRule="auto"/>
        <w:jc w:val="center"/>
        <w:rPr>
          <w:rFonts w:ascii="Georgia" w:hAnsi="Georgia" w:cs="Arial"/>
          <w:szCs w:val="24"/>
          <w:lang w:val="es-CO"/>
        </w:rPr>
      </w:pPr>
    </w:p>
    <w:p w14:paraId="1A8E1581" w14:textId="3C152665" w:rsidR="00CB1564" w:rsidRPr="00B87D9B" w:rsidRDefault="00CB1564" w:rsidP="00B87D9B">
      <w:pPr>
        <w:pStyle w:val="Textoindependiente"/>
        <w:spacing w:line="276" w:lineRule="auto"/>
        <w:jc w:val="center"/>
        <w:rPr>
          <w:rFonts w:ascii="Georgia" w:hAnsi="Georgia" w:cs="Arial"/>
          <w:smallCaps/>
          <w:szCs w:val="24"/>
          <w:lang w:val="es-CO"/>
        </w:rPr>
      </w:pPr>
      <w:r w:rsidRPr="00B87D9B">
        <w:rPr>
          <w:rFonts w:ascii="Georgia" w:hAnsi="Georgia" w:cs="Arial"/>
          <w:b/>
          <w:smallCaps/>
          <w:szCs w:val="24"/>
          <w:lang w:val="es-CO"/>
        </w:rPr>
        <w:t>SC-0</w:t>
      </w:r>
      <w:bookmarkStart w:id="0" w:name="_GoBack"/>
      <w:bookmarkEnd w:id="0"/>
      <w:r w:rsidRPr="00B87D9B">
        <w:rPr>
          <w:rFonts w:ascii="Georgia" w:hAnsi="Georgia" w:cs="Arial"/>
          <w:b/>
          <w:smallCaps/>
          <w:szCs w:val="24"/>
          <w:lang w:val="es-CO"/>
        </w:rPr>
        <w:t>0</w:t>
      </w:r>
      <w:r w:rsidR="001B23D2" w:rsidRPr="00B87D9B">
        <w:rPr>
          <w:rFonts w:ascii="Georgia" w:hAnsi="Georgia" w:cs="Arial"/>
          <w:b/>
          <w:smallCaps/>
          <w:szCs w:val="24"/>
          <w:lang w:val="es-CO"/>
        </w:rPr>
        <w:t>46</w:t>
      </w:r>
      <w:r w:rsidRPr="00B87D9B">
        <w:rPr>
          <w:rFonts w:ascii="Georgia" w:hAnsi="Georgia" w:cs="Arial"/>
          <w:b/>
          <w:smallCaps/>
          <w:szCs w:val="24"/>
          <w:lang w:val="es-CO"/>
        </w:rPr>
        <w:t>-2022</w:t>
      </w:r>
    </w:p>
    <w:p w14:paraId="4BB67AB3" w14:textId="77777777" w:rsidR="009D4AE3" w:rsidRPr="00B87D9B" w:rsidRDefault="009D4AE3" w:rsidP="00B87D9B">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B87D9B" w:rsidRDefault="00F30DAC" w:rsidP="00B87D9B">
      <w:pPr>
        <w:spacing w:line="276" w:lineRule="auto"/>
        <w:jc w:val="center"/>
        <w:rPr>
          <w:rFonts w:ascii="Georgia" w:hAnsi="Georgia" w:cs="Arial"/>
          <w:bCs/>
          <w:sz w:val="24"/>
          <w:szCs w:val="24"/>
          <w:lang w:val="es-CO"/>
        </w:rPr>
      </w:pPr>
    </w:p>
    <w:p w14:paraId="0FDE02B7" w14:textId="0C65D362" w:rsidR="004A3993" w:rsidRPr="00B87D9B" w:rsidRDefault="001B23D2" w:rsidP="00B87D9B">
      <w:pPr>
        <w:spacing w:line="276" w:lineRule="auto"/>
        <w:jc w:val="center"/>
        <w:rPr>
          <w:rFonts w:ascii="Georgia" w:hAnsi="Georgia" w:cs="Arial"/>
          <w:sz w:val="24"/>
          <w:szCs w:val="24"/>
          <w:lang w:val="es-CO"/>
        </w:rPr>
      </w:pPr>
      <w:bookmarkStart w:id="1" w:name="_Hlk58241120"/>
      <w:r w:rsidRPr="00B87D9B">
        <w:rPr>
          <w:rFonts w:ascii="Georgia" w:hAnsi="Georgia" w:cs="Arial"/>
          <w:smallCaps/>
          <w:sz w:val="24"/>
          <w:szCs w:val="24"/>
          <w:lang w:val="es-CO"/>
        </w:rPr>
        <w:t xml:space="preserve">Seis </w:t>
      </w:r>
      <w:r w:rsidR="004A3993" w:rsidRPr="00B87D9B">
        <w:rPr>
          <w:rFonts w:ascii="Georgia" w:hAnsi="Georgia" w:cs="Arial"/>
          <w:smallCaps/>
          <w:sz w:val="24"/>
          <w:szCs w:val="24"/>
          <w:lang w:val="es-CO"/>
        </w:rPr>
        <w:t>(</w:t>
      </w:r>
      <w:r w:rsidRPr="00B87D9B">
        <w:rPr>
          <w:rFonts w:ascii="Georgia" w:hAnsi="Georgia" w:cs="Arial"/>
          <w:smallCaps/>
          <w:sz w:val="24"/>
          <w:szCs w:val="24"/>
          <w:lang w:val="es-CO"/>
        </w:rPr>
        <w:t>6</w:t>
      </w:r>
      <w:r w:rsidR="003537DB" w:rsidRPr="00B87D9B">
        <w:rPr>
          <w:rFonts w:ascii="Georgia" w:hAnsi="Georgia" w:cs="Arial"/>
          <w:smallCaps/>
          <w:sz w:val="24"/>
          <w:szCs w:val="24"/>
          <w:lang w:val="es-CO"/>
        </w:rPr>
        <w:t>)</w:t>
      </w:r>
      <w:r w:rsidR="004A3993" w:rsidRPr="00B87D9B">
        <w:rPr>
          <w:rFonts w:ascii="Georgia" w:hAnsi="Georgia" w:cs="Arial"/>
          <w:smallCaps/>
          <w:sz w:val="24"/>
          <w:szCs w:val="24"/>
          <w:lang w:val="es-CO"/>
        </w:rPr>
        <w:t xml:space="preserve"> de</w:t>
      </w:r>
      <w:r w:rsidR="002D6BF1" w:rsidRPr="00B87D9B">
        <w:rPr>
          <w:rFonts w:ascii="Georgia" w:hAnsi="Georgia" w:cs="Arial"/>
          <w:smallCaps/>
          <w:sz w:val="24"/>
          <w:szCs w:val="24"/>
          <w:lang w:val="es-CO"/>
        </w:rPr>
        <w:t xml:space="preserve"> </w:t>
      </w:r>
      <w:r w:rsidR="00A273F2" w:rsidRPr="00B87D9B">
        <w:rPr>
          <w:rFonts w:ascii="Georgia" w:hAnsi="Georgia" w:cs="Arial"/>
          <w:smallCaps/>
          <w:sz w:val="24"/>
          <w:szCs w:val="24"/>
          <w:lang w:val="es-CO"/>
        </w:rPr>
        <w:t xml:space="preserve">septiembre </w:t>
      </w:r>
      <w:r w:rsidR="004A3993" w:rsidRPr="00B87D9B">
        <w:rPr>
          <w:rFonts w:ascii="Georgia" w:hAnsi="Georgia" w:cs="Arial"/>
          <w:smallCaps/>
          <w:sz w:val="24"/>
          <w:szCs w:val="24"/>
          <w:lang w:val="es-CO"/>
        </w:rPr>
        <w:t>de dos mil veint</w:t>
      </w:r>
      <w:r w:rsidR="00263BEC" w:rsidRPr="00B87D9B">
        <w:rPr>
          <w:rFonts w:ascii="Georgia" w:hAnsi="Georgia" w:cs="Arial"/>
          <w:smallCaps/>
          <w:sz w:val="24"/>
          <w:szCs w:val="24"/>
          <w:lang w:val="es-CO"/>
        </w:rPr>
        <w:t>idós</w:t>
      </w:r>
      <w:r w:rsidR="004A3993" w:rsidRPr="00B87D9B">
        <w:rPr>
          <w:rFonts w:ascii="Georgia" w:hAnsi="Georgia" w:cs="Arial"/>
          <w:smallCaps/>
          <w:sz w:val="24"/>
          <w:szCs w:val="24"/>
          <w:lang w:val="es-CO"/>
        </w:rPr>
        <w:t xml:space="preserve"> (202</w:t>
      </w:r>
      <w:r w:rsidR="00263BEC" w:rsidRPr="00B87D9B">
        <w:rPr>
          <w:rFonts w:ascii="Georgia" w:hAnsi="Georgia" w:cs="Arial"/>
          <w:smallCaps/>
          <w:sz w:val="24"/>
          <w:szCs w:val="24"/>
          <w:lang w:val="es-CO"/>
        </w:rPr>
        <w:t>2</w:t>
      </w:r>
      <w:r w:rsidR="004A3993" w:rsidRPr="00B87D9B">
        <w:rPr>
          <w:rFonts w:ascii="Georgia" w:hAnsi="Georgia" w:cs="Arial"/>
          <w:smallCaps/>
          <w:sz w:val="24"/>
          <w:szCs w:val="24"/>
          <w:lang w:val="es-CO"/>
        </w:rPr>
        <w:t>)</w:t>
      </w:r>
      <w:r w:rsidR="004A3993" w:rsidRPr="00B87D9B">
        <w:rPr>
          <w:rFonts w:ascii="Georgia" w:hAnsi="Georgia" w:cs="Arial"/>
          <w:sz w:val="24"/>
          <w:szCs w:val="24"/>
          <w:lang w:val="es-CO"/>
        </w:rPr>
        <w:t>.</w:t>
      </w:r>
    </w:p>
    <w:bookmarkEnd w:id="1"/>
    <w:p w14:paraId="243B3E9E" w14:textId="4D15F712" w:rsidR="004A3993" w:rsidRPr="00B87D9B" w:rsidRDefault="002C5B6E" w:rsidP="00B87D9B">
      <w:pPr>
        <w:spacing w:line="276" w:lineRule="auto"/>
        <w:rPr>
          <w:rFonts w:ascii="Georgia" w:hAnsi="Georgia" w:cs="Arial"/>
          <w:bCs/>
          <w:sz w:val="24"/>
          <w:szCs w:val="24"/>
          <w:lang w:val="es-CO"/>
        </w:rPr>
      </w:pPr>
      <w:r w:rsidRPr="00B87D9B">
        <w:rPr>
          <w:rFonts w:ascii="Georgia" w:hAnsi="Georgia" w:cs="Arial"/>
          <w:bCs/>
          <w:sz w:val="24"/>
          <w:szCs w:val="24"/>
          <w:lang w:val="es-CO"/>
        </w:rPr>
        <w:t xml:space="preserve"> </w:t>
      </w:r>
    </w:p>
    <w:p w14:paraId="5EB43D1D" w14:textId="77777777" w:rsidR="000F46DF" w:rsidRPr="00B87D9B" w:rsidRDefault="000F46DF" w:rsidP="00B87D9B">
      <w:pPr>
        <w:spacing w:line="276" w:lineRule="auto"/>
        <w:rPr>
          <w:rFonts w:ascii="Georgia" w:hAnsi="Georgia" w:cs="Arial"/>
          <w:bCs/>
          <w:sz w:val="24"/>
          <w:szCs w:val="24"/>
          <w:lang w:val="es-CO"/>
        </w:rPr>
      </w:pPr>
    </w:p>
    <w:p w14:paraId="5C676CBA" w14:textId="533DFFB9" w:rsidR="00AD236F" w:rsidRPr="00B87D9B" w:rsidRDefault="00AD236F" w:rsidP="00B87D9B">
      <w:pPr>
        <w:pStyle w:val="Ttulo2"/>
        <w:numPr>
          <w:ilvl w:val="0"/>
          <w:numId w:val="3"/>
        </w:numPr>
        <w:spacing w:line="276" w:lineRule="auto"/>
        <w:jc w:val="left"/>
        <w:rPr>
          <w:rFonts w:ascii="Georgia" w:hAnsi="Georgia"/>
          <w:bCs w:val="0"/>
          <w:sz w:val="24"/>
          <w:lang w:val="es-CO"/>
        </w:rPr>
      </w:pPr>
      <w:r w:rsidRPr="00B87D9B">
        <w:rPr>
          <w:rFonts w:ascii="Georgia" w:hAnsi="Georgia"/>
          <w:bCs w:val="0"/>
          <w:smallCaps/>
          <w:sz w:val="24"/>
          <w:lang w:val="es-CO"/>
        </w:rPr>
        <w:lastRenderedPageBreak/>
        <w:t>El asunto por decidir</w:t>
      </w:r>
    </w:p>
    <w:p w14:paraId="06C2FCFB" w14:textId="77777777" w:rsidR="00AD236F" w:rsidRPr="00B87D9B" w:rsidRDefault="00AD236F" w:rsidP="00B87D9B">
      <w:pPr>
        <w:spacing w:line="276" w:lineRule="auto"/>
        <w:jc w:val="both"/>
        <w:rPr>
          <w:rFonts w:ascii="Georgia" w:hAnsi="Georgia" w:cs="Arial"/>
          <w:sz w:val="24"/>
          <w:szCs w:val="24"/>
          <w:lang w:val="es-CO"/>
        </w:rPr>
      </w:pPr>
    </w:p>
    <w:p w14:paraId="1EA17DFF" w14:textId="60BA4E13" w:rsidR="001C2E96" w:rsidRPr="00B87D9B" w:rsidRDefault="00E12BB9" w:rsidP="00B87D9B">
      <w:pPr>
        <w:spacing w:line="276" w:lineRule="auto"/>
        <w:jc w:val="both"/>
        <w:rPr>
          <w:rFonts w:ascii="Georgia" w:hAnsi="Georgia" w:cs="Arial"/>
          <w:sz w:val="24"/>
          <w:szCs w:val="24"/>
        </w:rPr>
      </w:pPr>
      <w:r w:rsidRPr="00B87D9B">
        <w:rPr>
          <w:rFonts w:ascii="Georgia" w:hAnsi="Georgia" w:cs="Arial"/>
          <w:sz w:val="24"/>
          <w:szCs w:val="24"/>
          <w:lang w:val="es-CO"/>
        </w:rPr>
        <w:t xml:space="preserve">La alzada </w:t>
      </w:r>
      <w:r w:rsidR="00AD236F" w:rsidRPr="00B87D9B">
        <w:rPr>
          <w:rFonts w:ascii="Georgia" w:hAnsi="Georgia" w:cs="Arial"/>
          <w:sz w:val="24"/>
          <w:szCs w:val="24"/>
          <w:lang w:val="es-CO"/>
        </w:rPr>
        <w:t>propuest</w:t>
      </w:r>
      <w:r w:rsidRPr="00B87D9B">
        <w:rPr>
          <w:rFonts w:ascii="Georgia" w:hAnsi="Georgia" w:cs="Arial"/>
          <w:sz w:val="24"/>
          <w:szCs w:val="24"/>
          <w:lang w:val="es-CO"/>
        </w:rPr>
        <w:t>a</w:t>
      </w:r>
      <w:r w:rsidR="00AD236F" w:rsidRPr="00B87D9B">
        <w:rPr>
          <w:rFonts w:ascii="Georgia" w:hAnsi="Georgia" w:cs="Arial"/>
          <w:sz w:val="24"/>
          <w:szCs w:val="24"/>
          <w:lang w:val="es-CO"/>
        </w:rPr>
        <w:t xml:space="preserve"> por </w:t>
      </w:r>
      <w:r w:rsidR="00CD0B70" w:rsidRPr="00B87D9B">
        <w:rPr>
          <w:rFonts w:ascii="Georgia" w:hAnsi="Georgia" w:cs="Arial"/>
          <w:sz w:val="24"/>
          <w:szCs w:val="24"/>
          <w:lang w:val="es-CO"/>
        </w:rPr>
        <w:t>la ejecutada</w:t>
      </w:r>
      <w:r w:rsidR="00FA050D" w:rsidRPr="00B87D9B">
        <w:rPr>
          <w:rFonts w:ascii="Georgia" w:hAnsi="Georgia" w:cs="Arial"/>
          <w:sz w:val="24"/>
          <w:szCs w:val="24"/>
          <w:lang w:val="es-CO"/>
        </w:rPr>
        <w:t xml:space="preserve">, </w:t>
      </w:r>
      <w:r w:rsidR="00AD236F" w:rsidRPr="00B87D9B">
        <w:rPr>
          <w:rFonts w:ascii="Georgia" w:hAnsi="Georgia" w:cs="Arial"/>
          <w:sz w:val="24"/>
          <w:szCs w:val="24"/>
          <w:lang w:val="es-CO"/>
        </w:rPr>
        <w:t xml:space="preserve">contra la sentencia </w:t>
      </w:r>
      <w:r w:rsidR="00D902C2" w:rsidRPr="00B87D9B">
        <w:rPr>
          <w:rFonts w:ascii="Georgia" w:hAnsi="Georgia" w:cs="Arial"/>
          <w:sz w:val="24"/>
          <w:szCs w:val="24"/>
          <w:lang w:val="es-CO"/>
        </w:rPr>
        <w:t>d</w:t>
      </w:r>
      <w:r w:rsidR="00AD236F" w:rsidRPr="00B87D9B">
        <w:rPr>
          <w:rFonts w:ascii="Georgia" w:hAnsi="Georgia" w:cs="Arial"/>
          <w:sz w:val="24"/>
          <w:szCs w:val="24"/>
          <w:lang w:val="es-CO"/>
        </w:rPr>
        <w:t xml:space="preserve">el día </w:t>
      </w:r>
      <w:r w:rsidR="00CD0B70" w:rsidRPr="00B87D9B">
        <w:rPr>
          <w:rFonts w:ascii="Georgia" w:hAnsi="Georgia" w:cs="Arial"/>
          <w:b/>
          <w:bCs/>
          <w:sz w:val="24"/>
          <w:szCs w:val="24"/>
          <w:lang w:val="es-CO"/>
        </w:rPr>
        <w:t>17</w:t>
      </w:r>
      <w:r w:rsidR="006A17E6" w:rsidRPr="00B87D9B">
        <w:rPr>
          <w:rFonts w:ascii="Georgia" w:hAnsi="Georgia" w:cs="Arial"/>
          <w:b/>
          <w:bCs/>
          <w:sz w:val="24"/>
          <w:szCs w:val="24"/>
          <w:lang w:val="es-CO"/>
        </w:rPr>
        <w:t>-0</w:t>
      </w:r>
      <w:r w:rsidR="00CD0B70" w:rsidRPr="00B87D9B">
        <w:rPr>
          <w:rFonts w:ascii="Georgia" w:hAnsi="Georgia" w:cs="Arial"/>
          <w:b/>
          <w:bCs/>
          <w:sz w:val="24"/>
          <w:szCs w:val="24"/>
          <w:lang w:val="es-CO"/>
        </w:rPr>
        <w:t>9</w:t>
      </w:r>
      <w:r w:rsidR="006A17E6" w:rsidRPr="00B87D9B">
        <w:rPr>
          <w:rFonts w:ascii="Georgia" w:hAnsi="Georgia" w:cs="Arial"/>
          <w:b/>
          <w:bCs/>
          <w:sz w:val="24"/>
          <w:szCs w:val="24"/>
          <w:lang w:val="es-CO"/>
        </w:rPr>
        <w:t>-20</w:t>
      </w:r>
      <w:r w:rsidR="00E46B02" w:rsidRPr="00B87D9B">
        <w:rPr>
          <w:rFonts w:ascii="Georgia" w:hAnsi="Georgia" w:cs="Arial"/>
          <w:b/>
          <w:bCs/>
          <w:sz w:val="24"/>
          <w:szCs w:val="24"/>
          <w:lang w:val="es-CO"/>
        </w:rPr>
        <w:t xml:space="preserve">21 </w:t>
      </w:r>
      <w:r w:rsidR="00E46B02" w:rsidRPr="00B87D9B">
        <w:rPr>
          <w:rFonts w:ascii="Georgia" w:hAnsi="Georgia" w:cs="Arial"/>
          <w:sz w:val="24"/>
          <w:szCs w:val="24"/>
        </w:rPr>
        <w:t xml:space="preserve">(Recibido de reparto el día </w:t>
      </w:r>
      <w:r w:rsidR="00CD0B70" w:rsidRPr="00B87D9B">
        <w:rPr>
          <w:rFonts w:ascii="Georgia" w:hAnsi="Georgia" w:cs="Arial"/>
          <w:sz w:val="24"/>
          <w:szCs w:val="24"/>
        </w:rPr>
        <w:t>29-09</w:t>
      </w:r>
      <w:r w:rsidR="00E46B02" w:rsidRPr="00B87D9B">
        <w:rPr>
          <w:rFonts w:ascii="Georgia" w:hAnsi="Georgia" w:cs="Arial"/>
          <w:sz w:val="24"/>
          <w:szCs w:val="24"/>
        </w:rPr>
        <w:t>-2021)</w:t>
      </w:r>
      <w:r w:rsidR="00AD236F" w:rsidRPr="00B87D9B">
        <w:rPr>
          <w:rFonts w:ascii="Georgia" w:hAnsi="Georgia" w:cs="Arial"/>
          <w:sz w:val="24"/>
          <w:szCs w:val="24"/>
          <w:lang w:val="es-CO"/>
        </w:rPr>
        <w:t xml:space="preserve">, </w:t>
      </w:r>
      <w:r w:rsidR="000F1778" w:rsidRPr="00B87D9B">
        <w:rPr>
          <w:rFonts w:ascii="Georgia" w:hAnsi="Georgia" w:cs="Arial"/>
          <w:sz w:val="24"/>
          <w:szCs w:val="24"/>
          <w:lang w:val="es-CO"/>
        </w:rPr>
        <w:t xml:space="preserve">que </w:t>
      </w:r>
      <w:r w:rsidR="00D902C2" w:rsidRPr="00B87D9B">
        <w:rPr>
          <w:rFonts w:ascii="Georgia" w:hAnsi="Georgia" w:cs="Arial"/>
          <w:sz w:val="24"/>
          <w:szCs w:val="24"/>
          <w:lang w:val="es-CO"/>
        </w:rPr>
        <w:t xml:space="preserve">finalizó </w:t>
      </w:r>
      <w:r w:rsidR="001C2E96" w:rsidRPr="00B87D9B">
        <w:rPr>
          <w:rFonts w:ascii="Georgia" w:hAnsi="Georgia" w:cs="Arial"/>
          <w:sz w:val="24"/>
          <w:szCs w:val="24"/>
        </w:rPr>
        <w:t xml:space="preserve">la primera instancia en </w:t>
      </w:r>
      <w:r w:rsidR="00D902C2" w:rsidRPr="00B87D9B">
        <w:rPr>
          <w:rFonts w:ascii="Georgia" w:hAnsi="Georgia" w:cs="Arial"/>
          <w:sz w:val="24"/>
          <w:szCs w:val="24"/>
        </w:rPr>
        <w:t xml:space="preserve">el </w:t>
      </w:r>
      <w:r w:rsidR="00B13DF1" w:rsidRPr="00B87D9B">
        <w:rPr>
          <w:rFonts w:ascii="Georgia" w:hAnsi="Georgia" w:cs="Arial"/>
          <w:sz w:val="24"/>
          <w:szCs w:val="24"/>
        </w:rPr>
        <w:t xml:space="preserve">citado </w:t>
      </w:r>
      <w:r w:rsidR="001C2E96" w:rsidRPr="00B87D9B">
        <w:rPr>
          <w:rFonts w:ascii="Georgia" w:hAnsi="Georgia" w:cs="Arial"/>
          <w:sz w:val="24"/>
          <w:szCs w:val="24"/>
        </w:rPr>
        <w:t>proceso.</w:t>
      </w:r>
    </w:p>
    <w:p w14:paraId="789E141B" w14:textId="439957A1" w:rsidR="00CD51C9" w:rsidRPr="00B87D9B" w:rsidRDefault="00CD51C9" w:rsidP="00B87D9B">
      <w:pPr>
        <w:spacing w:line="276" w:lineRule="auto"/>
        <w:rPr>
          <w:rFonts w:ascii="Georgia" w:hAnsi="Georgia" w:cs="Arial"/>
          <w:bCs/>
          <w:sz w:val="24"/>
          <w:szCs w:val="24"/>
          <w:lang w:val="es-CO"/>
        </w:rPr>
      </w:pPr>
    </w:p>
    <w:p w14:paraId="6CC38A03" w14:textId="77777777" w:rsidR="000F46DF" w:rsidRPr="00B87D9B" w:rsidRDefault="000F46DF" w:rsidP="00B87D9B">
      <w:pPr>
        <w:spacing w:line="276" w:lineRule="auto"/>
        <w:rPr>
          <w:rFonts w:ascii="Georgia" w:hAnsi="Georgia" w:cs="Arial"/>
          <w:bCs/>
          <w:sz w:val="24"/>
          <w:szCs w:val="24"/>
          <w:lang w:val="es-CO"/>
        </w:rPr>
      </w:pPr>
    </w:p>
    <w:p w14:paraId="2509ABAC" w14:textId="2657FF1A" w:rsidR="00501C65" w:rsidRPr="00B87D9B" w:rsidRDefault="00501C65" w:rsidP="00B87D9B">
      <w:pPr>
        <w:pStyle w:val="Ttulo2"/>
        <w:numPr>
          <w:ilvl w:val="0"/>
          <w:numId w:val="3"/>
        </w:numPr>
        <w:spacing w:line="276" w:lineRule="auto"/>
        <w:jc w:val="left"/>
        <w:rPr>
          <w:rFonts w:ascii="Georgia" w:hAnsi="Georgia"/>
          <w:bCs w:val="0"/>
          <w:smallCaps/>
          <w:sz w:val="24"/>
          <w:lang w:val="es-CO"/>
        </w:rPr>
      </w:pPr>
      <w:r w:rsidRPr="00B87D9B">
        <w:rPr>
          <w:rFonts w:ascii="Georgia" w:hAnsi="Georgia"/>
          <w:bCs w:val="0"/>
          <w:smallCaps/>
          <w:sz w:val="24"/>
          <w:lang w:val="es-CO"/>
        </w:rPr>
        <w:t>La síntesis de la demanda</w:t>
      </w:r>
    </w:p>
    <w:p w14:paraId="7F0BA4B9" w14:textId="77777777" w:rsidR="00E17FC1" w:rsidRPr="00B87D9B" w:rsidRDefault="00E17FC1" w:rsidP="00B87D9B">
      <w:pPr>
        <w:spacing w:line="276" w:lineRule="auto"/>
        <w:rPr>
          <w:rFonts w:ascii="Georgia" w:hAnsi="Georgia"/>
          <w:sz w:val="24"/>
          <w:szCs w:val="24"/>
          <w:lang w:val="es-CO"/>
        </w:rPr>
      </w:pPr>
    </w:p>
    <w:p w14:paraId="53B69570" w14:textId="72FC140C" w:rsidR="006A065E" w:rsidRPr="00B87D9B" w:rsidRDefault="00501C65" w:rsidP="00B87D9B">
      <w:pPr>
        <w:pStyle w:val="Prrafodelista"/>
        <w:widowControl/>
        <w:numPr>
          <w:ilvl w:val="1"/>
          <w:numId w:val="4"/>
        </w:numPr>
        <w:autoSpaceDE/>
        <w:autoSpaceDN/>
        <w:spacing w:line="276" w:lineRule="auto"/>
        <w:ind w:left="0" w:firstLine="0"/>
        <w:contextualSpacing/>
        <w:jc w:val="both"/>
        <w:textAlignment w:val="baseline"/>
        <w:rPr>
          <w:rFonts w:ascii="Georgia" w:hAnsi="Georgia" w:cs="Arial"/>
          <w:sz w:val="24"/>
          <w:szCs w:val="24"/>
          <w:lang w:val="es-CO"/>
        </w:rPr>
      </w:pPr>
      <w:r w:rsidRPr="00B87D9B">
        <w:rPr>
          <w:rFonts w:ascii="Georgia" w:hAnsi="Georgia" w:cs="Arial"/>
          <w:iCs/>
          <w:smallCaps/>
          <w:sz w:val="24"/>
          <w:szCs w:val="24"/>
          <w:lang w:val="es-CO"/>
        </w:rPr>
        <w:t xml:space="preserve">Los </w:t>
      </w:r>
      <w:r w:rsidR="0022387D" w:rsidRPr="00B87D9B">
        <w:rPr>
          <w:rFonts w:ascii="Georgia" w:hAnsi="Georgia" w:cs="Arial"/>
          <w:iCs/>
          <w:smallCaps/>
          <w:sz w:val="24"/>
          <w:szCs w:val="24"/>
          <w:lang w:val="es-CO"/>
        </w:rPr>
        <w:t xml:space="preserve">hechos </w:t>
      </w:r>
      <w:r w:rsidRPr="00B87D9B">
        <w:rPr>
          <w:rFonts w:ascii="Georgia" w:hAnsi="Georgia" w:cs="Arial"/>
          <w:iCs/>
          <w:smallCaps/>
          <w:sz w:val="24"/>
          <w:szCs w:val="24"/>
          <w:lang w:val="es-CO"/>
        </w:rPr>
        <w:t>relevantes</w:t>
      </w:r>
      <w:r w:rsidRPr="00B87D9B">
        <w:rPr>
          <w:rFonts w:ascii="Georgia" w:hAnsi="Georgia" w:cs="Arial"/>
          <w:smallCaps/>
          <w:sz w:val="24"/>
          <w:szCs w:val="24"/>
          <w:lang w:val="es-CO"/>
        </w:rPr>
        <w:t>.</w:t>
      </w:r>
      <w:r w:rsidRPr="00B87D9B">
        <w:rPr>
          <w:rFonts w:ascii="Georgia" w:hAnsi="Georgia" w:cs="Arial"/>
          <w:sz w:val="24"/>
          <w:szCs w:val="24"/>
          <w:lang w:val="es-CO"/>
        </w:rPr>
        <w:t xml:space="preserve"> </w:t>
      </w:r>
      <w:r w:rsidR="009D4F63" w:rsidRPr="00B87D9B">
        <w:rPr>
          <w:rFonts w:ascii="Georgia" w:hAnsi="Georgia" w:cs="Arial"/>
          <w:sz w:val="24"/>
          <w:szCs w:val="24"/>
          <w:lang w:val="es-CO"/>
        </w:rPr>
        <w:t>L</w:t>
      </w:r>
      <w:r w:rsidR="00222276" w:rsidRPr="00B87D9B">
        <w:rPr>
          <w:rFonts w:ascii="Georgia" w:hAnsi="Georgia" w:cs="Arial"/>
          <w:sz w:val="24"/>
          <w:szCs w:val="24"/>
          <w:lang w:val="es-CO"/>
        </w:rPr>
        <w:t xml:space="preserve">a señora </w:t>
      </w:r>
      <w:r w:rsidR="00F33B11" w:rsidRPr="00B87D9B">
        <w:rPr>
          <w:rFonts w:ascii="Georgia" w:hAnsi="Georgia" w:cs="Arial"/>
          <w:sz w:val="24"/>
          <w:szCs w:val="24"/>
          <w:lang w:val="es-CO"/>
        </w:rPr>
        <w:t xml:space="preserve">Luz Elena Patiño Quintero, </w:t>
      </w:r>
      <w:r w:rsidR="008A5232" w:rsidRPr="00B87D9B">
        <w:rPr>
          <w:rFonts w:ascii="Georgia" w:hAnsi="Georgia" w:cs="Arial"/>
          <w:sz w:val="24"/>
          <w:szCs w:val="24"/>
          <w:lang w:val="es-CO"/>
        </w:rPr>
        <w:t xml:space="preserve">mediante </w:t>
      </w:r>
      <w:r w:rsidR="008A5232" w:rsidRPr="00B87D9B">
        <w:rPr>
          <w:rFonts w:ascii="Georgia" w:hAnsi="Georgia" w:cs="Arial"/>
          <w:sz w:val="24"/>
          <w:szCs w:val="24"/>
        </w:rPr>
        <w:t>escritura</w:t>
      </w:r>
      <w:r w:rsidR="00F33B11" w:rsidRPr="00B87D9B">
        <w:rPr>
          <w:rFonts w:ascii="Georgia" w:hAnsi="Georgia" w:cs="Arial"/>
          <w:sz w:val="24"/>
          <w:szCs w:val="24"/>
        </w:rPr>
        <w:t xml:space="preserve"> pública </w:t>
      </w:r>
      <w:r w:rsidR="00F33B11" w:rsidRPr="00B87D9B">
        <w:rPr>
          <w:rFonts w:ascii="Georgia" w:hAnsi="Georgia" w:cs="Arial"/>
          <w:sz w:val="24"/>
          <w:szCs w:val="24"/>
          <w:lang w:val="es-CO"/>
        </w:rPr>
        <w:t>No.</w:t>
      </w:r>
      <w:r w:rsidR="009D2573">
        <w:rPr>
          <w:rFonts w:ascii="Georgia" w:hAnsi="Georgia" w:cs="Arial"/>
          <w:sz w:val="24"/>
          <w:szCs w:val="24"/>
          <w:lang w:val="es-CO"/>
        </w:rPr>
        <w:t xml:space="preserve"> </w:t>
      </w:r>
      <w:r w:rsidR="00F33B11" w:rsidRPr="00B87D9B">
        <w:rPr>
          <w:rFonts w:ascii="Georgia" w:hAnsi="Georgia" w:cs="Arial"/>
          <w:sz w:val="24"/>
          <w:szCs w:val="24"/>
          <w:lang w:val="es-CO"/>
        </w:rPr>
        <w:t xml:space="preserve">5196 de 27-11-2017 </w:t>
      </w:r>
      <w:r w:rsidR="00F33B11" w:rsidRPr="00B87D9B">
        <w:rPr>
          <w:rFonts w:ascii="Georgia" w:hAnsi="Georgia" w:cs="Arial"/>
          <w:sz w:val="24"/>
          <w:szCs w:val="24"/>
        </w:rPr>
        <w:t xml:space="preserve">de la Notaría 3ª de Pereira, constituyó hipoteca abierta a favor de los actores sobre el predio de </w:t>
      </w:r>
      <w:r w:rsidR="00F33B11" w:rsidRPr="00B87D9B">
        <w:rPr>
          <w:rFonts w:ascii="Georgia" w:hAnsi="Georgia" w:cs="Arial"/>
          <w:sz w:val="24"/>
          <w:szCs w:val="24"/>
          <w:lang w:val="es-CO"/>
        </w:rPr>
        <w:t xml:space="preserve">MI 294-2716, para garantizar las obligaciones contraídas. </w:t>
      </w:r>
    </w:p>
    <w:p w14:paraId="0DE2317C" w14:textId="77777777" w:rsidR="006A065E" w:rsidRPr="00B87D9B" w:rsidRDefault="006A065E" w:rsidP="00B87D9B">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687F1243" w14:textId="6462206F" w:rsidR="009D4F63" w:rsidRPr="00B87D9B" w:rsidRDefault="00D902C2" w:rsidP="00B87D9B">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B87D9B">
        <w:rPr>
          <w:rFonts w:ascii="Georgia" w:hAnsi="Georgia" w:cs="Arial"/>
          <w:sz w:val="24"/>
          <w:szCs w:val="24"/>
          <w:lang w:val="es-CO"/>
        </w:rPr>
        <w:t xml:space="preserve">Hoy la </w:t>
      </w:r>
      <w:r w:rsidR="00231B8C" w:rsidRPr="00B87D9B">
        <w:rPr>
          <w:rFonts w:ascii="Georgia" w:hAnsi="Georgia" w:cs="Arial"/>
          <w:sz w:val="24"/>
          <w:szCs w:val="24"/>
          <w:lang w:val="es-CO"/>
        </w:rPr>
        <w:t>ejecutada</w:t>
      </w:r>
      <w:r w:rsidR="00F33B11" w:rsidRPr="00B87D9B">
        <w:rPr>
          <w:rFonts w:ascii="Georgia" w:hAnsi="Georgia" w:cs="Arial"/>
          <w:sz w:val="24"/>
          <w:szCs w:val="24"/>
          <w:lang w:val="es-CO"/>
        </w:rPr>
        <w:t xml:space="preserve"> </w:t>
      </w:r>
      <w:r w:rsidRPr="00B87D9B">
        <w:rPr>
          <w:rFonts w:ascii="Georgia" w:hAnsi="Georgia" w:cs="Arial"/>
          <w:sz w:val="24"/>
          <w:szCs w:val="24"/>
          <w:lang w:val="es-CO"/>
        </w:rPr>
        <w:t xml:space="preserve">adeuda </w:t>
      </w:r>
      <w:r w:rsidR="00B62EAE" w:rsidRPr="00B87D9B">
        <w:rPr>
          <w:rFonts w:ascii="Georgia" w:hAnsi="Georgia" w:cs="Arial"/>
          <w:sz w:val="24"/>
          <w:szCs w:val="24"/>
          <w:lang w:val="es-CO"/>
        </w:rPr>
        <w:t>tres (3) letras de cambio</w:t>
      </w:r>
      <w:r w:rsidRPr="00B87D9B">
        <w:rPr>
          <w:rFonts w:ascii="Georgia" w:hAnsi="Georgia" w:cs="Arial"/>
          <w:sz w:val="24"/>
          <w:szCs w:val="24"/>
          <w:lang w:val="es-CO"/>
        </w:rPr>
        <w:t>,</w:t>
      </w:r>
      <w:r w:rsidR="00997B76" w:rsidRPr="00B87D9B">
        <w:rPr>
          <w:rFonts w:ascii="Georgia" w:hAnsi="Georgia" w:cs="Arial"/>
          <w:sz w:val="24"/>
          <w:szCs w:val="24"/>
          <w:lang w:val="es-CO"/>
        </w:rPr>
        <w:t xml:space="preserve"> </w:t>
      </w:r>
      <w:r w:rsidRPr="00B87D9B">
        <w:rPr>
          <w:rFonts w:ascii="Georgia" w:hAnsi="Georgia" w:cs="Arial"/>
          <w:sz w:val="24"/>
          <w:szCs w:val="24"/>
          <w:lang w:val="es-CO"/>
        </w:rPr>
        <w:t xml:space="preserve">a doña </w:t>
      </w:r>
      <w:r w:rsidR="00F33B11" w:rsidRPr="00B87D9B">
        <w:rPr>
          <w:rFonts w:ascii="Georgia" w:hAnsi="Georgia" w:cs="Arial"/>
          <w:sz w:val="24"/>
          <w:szCs w:val="24"/>
          <w:lang w:val="es-CO"/>
        </w:rPr>
        <w:t>Sara Emilia Cardona R</w:t>
      </w:r>
      <w:r w:rsidRPr="00B87D9B">
        <w:rPr>
          <w:rFonts w:ascii="Georgia" w:hAnsi="Georgia" w:cs="Arial"/>
          <w:sz w:val="24"/>
          <w:szCs w:val="24"/>
          <w:lang w:val="es-CO"/>
        </w:rPr>
        <w:t>.</w:t>
      </w:r>
      <w:r w:rsidR="00F33B11" w:rsidRPr="00B87D9B">
        <w:rPr>
          <w:rFonts w:ascii="Georgia" w:hAnsi="Georgia" w:cs="Arial"/>
          <w:sz w:val="24"/>
          <w:szCs w:val="24"/>
          <w:lang w:val="es-CO"/>
        </w:rPr>
        <w:t xml:space="preserve"> </w:t>
      </w:r>
      <w:r w:rsidRPr="00B87D9B">
        <w:rPr>
          <w:rFonts w:ascii="Georgia" w:hAnsi="Georgia" w:cs="Arial"/>
          <w:sz w:val="24"/>
          <w:szCs w:val="24"/>
          <w:lang w:val="es-CO"/>
        </w:rPr>
        <w:t xml:space="preserve">por </w:t>
      </w:r>
      <w:r w:rsidR="00F33B11" w:rsidRPr="00B87D9B">
        <w:rPr>
          <w:rFonts w:ascii="Georgia" w:hAnsi="Georgia" w:cs="Arial"/>
          <w:sz w:val="24"/>
          <w:szCs w:val="24"/>
          <w:lang w:val="es-CO"/>
        </w:rPr>
        <w:t>$134.365.000</w:t>
      </w:r>
      <w:r w:rsidR="006A065E" w:rsidRPr="00B87D9B">
        <w:rPr>
          <w:rFonts w:ascii="Georgia" w:hAnsi="Georgia" w:cs="Arial"/>
          <w:sz w:val="24"/>
          <w:szCs w:val="24"/>
          <w:lang w:val="es-CO"/>
        </w:rPr>
        <w:t xml:space="preserve"> y </w:t>
      </w:r>
      <w:r w:rsidRPr="00B87D9B">
        <w:rPr>
          <w:rFonts w:ascii="Georgia" w:hAnsi="Georgia" w:cs="Arial"/>
          <w:sz w:val="24"/>
          <w:szCs w:val="24"/>
          <w:lang w:val="es-CO"/>
        </w:rPr>
        <w:t xml:space="preserve">a don </w:t>
      </w:r>
      <w:r w:rsidR="006A065E" w:rsidRPr="00B87D9B">
        <w:rPr>
          <w:rFonts w:ascii="Georgia" w:hAnsi="Georgia" w:cs="Arial"/>
          <w:sz w:val="24"/>
          <w:szCs w:val="24"/>
          <w:lang w:val="es-CO"/>
        </w:rPr>
        <w:t>Didier Montoya C</w:t>
      </w:r>
      <w:r w:rsidRPr="00B87D9B">
        <w:rPr>
          <w:rFonts w:ascii="Georgia" w:hAnsi="Georgia" w:cs="Arial"/>
          <w:sz w:val="24"/>
          <w:szCs w:val="24"/>
          <w:lang w:val="es-CO"/>
        </w:rPr>
        <w:t>.</w:t>
      </w:r>
      <w:r w:rsidR="006A065E" w:rsidRPr="00B87D9B">
        <w:rPr>
          <w:rFonts w:ascii="Georgia" w:hAnsi="Georgia" w:cs="Arial"/>
          <w:sz w:val="24"/>
          <w:szCs w:val="24"/>
          <w:lang w:val="es-CO"/>
        </w:rPr>
        <w:t xml:space="preserve"> $66.000.000</w:t>
      </w:r>
      <w:r w:rsidR="00B62EAE" w:rsidRPr="00B87D9B">
        <w:rPr>
          <w:rFonts w:ascii="Georgia" w:hAnsi="Georgia" w:cs="Arial"/>
          <w:sz w:val="24"/>
          <w:szCs w:val="24"/>
          <w:lang w:val="es-CO"/>
        </w:rPr>
        <w:t xml:space="preserve">. A esas </w:t>
      </w:r>
      <w:r w:rsidR="006A065E" w:rsidRPr="00B87D9B">
        <w:rPr>
          <w:rFonts w:ascii="Georgia" w:hAnsi="Georgia" w:cs="Arial"/>
          <w:sz w:val="24"/>
          <w:szCs w:val="24"/>
          <w:lang w:val="es-CO"/>
        </w:rPr>
        <w:t xml:space="preserve">prestaciones </w:t>
      </w:r>
      <w:r w:rsidR="00B62EAE" w:rsidRPr="00B87D9B">
        <w:rPr>
          <w:rFonts w:ascii="Georgia" w:hAnsi="Georgia" w:cs="Arial"/>
          <w:sz w:val="24"/>
          <w:szCs w:val="24"/>
          <w:lang w:val="es-CO"/>
        </w:rPr>
        <w:t xml:space="preserve">deben sumarse </w:t>
      </w:r>
      <w:bookmarkStart w:id="2" w:name="_Hlk112220761"/>
      <w:r w:rsidR="00B62EAE" w:rsidRPr="00B87D9B">
        <w:rPr>
          <w:rFonts w:ascii="Georgia" w:hAnsi="Georgia" w:cs="Arial"/>
          <w:sz w:val="24"/>
          <w:szCs w:val="24"/>
          <w:lang w:val="es-CO"/>
        </w:rPr>
        <w:t xml:space="preserve">los </w:t>
      </w:r>
      <w:r w:rsidR="006A065E" w:rsidRPr="00B87D9B">
        <w:rPr>
          <w:rFonts w:ascii="Georgia" w:hAnsi="Georgia" w:cs="Arial"/>
          <w:sz w:val="24"/>
          <w:szCs w:val="24"/>
          <w:lang w:val="es-CO"/>
        </w:rPr>
        <w:t>intereses de plazo</w:t>
      </w:r>
      <w:r w:rsidR="00B62EAE" w:rsidRPr="00B87D9B">
        <w:rPr>
          <w:rFonts w:ascii="Georgia" w:hAnsi="Georgia" w:cs="Arial"/>
          <w:sz w:val="24"/>
          <w:szCs w:val="24"/>
          <w:lang w:val="es-CO"/>
        </w:rPr>
        <w:t xml:space="preserve"> y </w:t>
      </w:r>
      <w:r w:rsidR="00AF4268" w:rsidRPr="00B87D9B">
        <w:rPr>
          <w:rFonts w:ascii="Georgia" w:hAnsi="Georgia" w:cs="Arial"/>
          <w:sz w:val="24"/>
          <w:szCs w:val="24"/>
          <w:lang w:val="es-CO"/>
        </w:rPr>
        <w:t>de mora</w:t>
      </w:r>
      <w:bookmarkEnd w:id="2"/>
      <w:r w:rsidR="00AF4268" w:rsidRPr="00B87D9B">
        <w:rPr>
          <w:rFonts w:ascii="Georgia" w:hAnsi="Georgia" w:cs="Arial"/>
          <w:sz w:val="24"/>
          <w:szCs w:val="24"/>
          <w:lang w:val="es-CO"/>
        </w:rPr>
        <w:t xml:space="preserve"> </w:t>
      </w:r>
      <w:r w:rsidR="009D4F63" w:rsidRPr="00B87D9B">
        <w:rPr>
          <w:rFonts w:ascii="Georgia" w:hAnsi="Georgia" w:cs="Arial"/>
          <w:sz w:val="24"/>
          <w:szCs w:val="24"/>
          <w:lang w:val="es-CO"/>
        </w:rPr>
        <w:t xml:space="preserve">(Carpeta 01PrimeraInstancia, </w:t>
      </w:r>
      <w:r w:rsidR="006A065E" w:rsidRPr="00B87D9B">
        <w:rPr>
          <w:rFonts w:ascii="Georgia" w:hAnsi="Georgia" w:cs="Arial"/>
          <w:sz w:val="24"/>
          <w:szCs w:val="24"/>
          <w:lang w:val="es-CO"/>
        </w:rPr>
        <w:t xml:space="preserve">carpeta </w:t>
      </w:r>
      <w:proofErr w:type="spellStart"/>
      <w:r w:rsidR="006A065E" w:rsidRPr="00B87D9B">
        <w:rPr>
          <w:rFonts w:ascii="Georgia" w:hAnsi="Georgia" w:cs="Arial"/>
          <w:sz w:val="24"/>
          <w:szCs w:val="24"/>
          <w:lang w:val="es-CO"/>
        </w:rPr>
        <w:t>CuadernoPrincipal</w:t>
      </w:r>
      <w:proofErr w:type="spellEnd"/>
      <w:r w:rsidR="006A065E" w:rsidRPr="00B87D9B">
        <w:rPr>
          <w:rFonts w:ascii="Georgia" w:hAnsi="Georgia" w:cs="Arial"/>
          <w:sz w:val="24"/>
          <w:szCs w:val="24"/>
          <w:lang w:val="es-CO"/>
        </w:rPr>
        <w:t xml:space="preserve">, </w:t>
      </w:r>
      <w:proofErr w:type="spellStart"/>
      <w:r w:rsidR="009D4F63" w:rsidRPr="00B87D9B">
        <w:rPr>
          <w:rFonts w:ascii="Georgia" w:hAnsi="Georgia" w:cs="Arial"/>
          <w:sz w:val="24"/>
          <w:szCs w:val="24"/>
          <w:lang w:val="es-CO"/>
        </w:rPr>
        <w:t>pdf</w:t>
      </w:r>
      <w:proofErr w:type="spellEnd"/>
      <w:r w:rsidR="009D4F63" w:rsidRPr="00B87D9B">
        <w:rPr>
          <w:rFonts w:ascii="Georgia" w:hAnsi="Georgia" w:cs="Arial"/>
          <w:sz w:val="24"/>
          <w:szCs w:val="24"/>
          <w:lang w:val="es-CO"/>
        </w:rPr>
        <w:t xml:space="preserve"> No.0</w:t>
      </w:r>
      <w:r w:rsidR="006A065E" w:rsidRPr="00B87D9B">
        <w:rPr>
          <w:rFonts w:ascii="Georgia" w:hAnsi="Georgia" w:cs="Arial"/>
          <w:sz w:val="24"/>
          <w:szCs w:val="24"/>
          <w:lang w:val="es-CO"/>
        </w:rPr>
        <w:t>1, folios 38, 40-42</w:t>
      </w:r>
      <w:r w:rsidR="009D4F63" w:rsidRPr="00B87D9B">
        <w:rPr>
          <w:rFonts w:ascii="Georgia" w:hAnsi="Georgia" w:cs="Arial"/>
          <w:sz w:val="24"/>
          <w:szCs w:val="24"/>
          <w:lang w:val="es-CO"/>
        </w:rPr>
        <w:t xml:space="preserve">). </w:t>
      </w:r>
    </w:p>
    <w:p w14:paraId="4A73EFD4" w14:textId="77777777" w:rsidR="009D4F63" w:rsidRPr="00B87D9B" w:rsidRDefault="009D4F63" w:rsidP="00B87D9B">
      <w:pPr>
        <w:pStyle w:val="Prrafodelista"/>
        <w:widowControl/>
        <w:autoSpaceDE/>
        <w:autoSpaceDN/>
        <w:spacing w:line="276" w:lineRule="auto"/>
        <w:ind w:left="0"/>
        <w:contextualSpacing/>
        <w:jc w:val="both"/>
        <w:textAlignment w:val="baseline"/>
        <w:rPr>
          <w:rFonts w:ascii="Georgia" w:hAnsi="Georgia" w:cs="Arial"/>
          <w:sz w:val="24"/>
          <w:szCs w:val="24"/>
          <w:highlight w:val="yellow"/>
          <w:lang w:val="es-CO"/>
        </w:rPr>
      </w:pPr>
    </w:p>
    <w:p w14:paraId="485E3BCA" w14:textId="054D94FF" w:rsidR="00510FAB" w:rsidRPr="00B87D9B" w:rsidRDefault="00501C65" w:rsidP="00B87D9B">
      <w:pPr>
        <w:pStyle w:val="Prrafodelista"/>
        <w:widowControl/>
        <w:numPr>
          <w:ilvl w:val="1"/>
          <w:numId w:val="4"/>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B87D9B">
        <w:rPr>
          <w:rFonts w:ascii="Georgia" w:hAnsi="Georgia" w:cs="Arial"/>
          <w:smallCaps/>
          <w:sz w:val="24"/>
          <w:szCs w:val="24"/>
          <w:lang w:val="es-CO"/>
        </w:rPr>
        <w:t xml:space="preserve">Las pretensiones. </w:t>
      </w:r>
      <w:r w:rsidR="00293457" w:rsidRPr="00B87D9B">
        <w:rPr>
          <w:rFonts w:ascii="Georgia" w:hAnsi="Georgia" w:cs="Arial"/>
          <w:sz w:val="24"/>
          <w:szCs w:val="24"/>
        </w:rPr>
        <w:t xml:space="preserve">Librar </w:t>
      </w:r>
      <w:r w:rsidR="006A065E" w:rsidRPr="00B87D9B">
        <w:rPr>
          <w:rFonts w:ascii="Georgia" w:hAnsi="Georgia" w:cs="Arial"/>
          <w:sz w:val="24"/>
          <w:szCs w:val="24"/>
        </w:rPr>
        <w:t>mandamiento de pago</w:t>
      </w:r>
      <w:r w:rsidR="00092C12" w:rsidRPr="00B87D9B">
        <w:rPr>
          <w:rFonts w:ascii="Georgia" w:hAnsi="Georgia" w:cs="Arial"/>
          <w:sz w:val="24"/>
          <w:szCs w:val="24"/>
        </w:rPr>
        <w:t xml:space="preserve"> </w:t>
      </w:r>
      <w:r w:rsidR="006A065E" w:rsidRPr="00B87D9B">
        <w:rPr>
          <w:rFonts w:ascii="Georgia" w:hAnsi="Georgia" w:cs="Arial"/>
          <w:sz w:val="24"/>
          <w:szCs w:val="24"/>
        </w:rPr>
        <w:t xml:space="preserve">así: </w:t>
      </w:r>
      <w:r w:rsidR="00092C12" w:rsidRPr="00B87D9B">
        <w:rPr>
          <w:rFonts w:ascii="Georgia" w:hAnsi="Georgia" w:cs="Arial"/>
          <w:b/>
          <w:bCs/>
          <w:sz w:val="24"/>
          <w:szCs w:val="24"/>
        </w:rPr>
        <w:t>(</w:t>
      </w:r>
      <w:r w:rsidR="00510FAB" w:rsidRPr="00B87D9B">
        <w:rPr>
          <w:rFonts w:ascii="Georgia" w:hAnsi="Georgia" w:cs="Arial"/>
          <w:b/>
          <w:bCs/>
          <w:sz w:val="24"/>
          <w:szCs w:val="24"/>
        </w:rPr>
        <w:t>i</w:t>
      </w:r>
      <w:r w:rsidR="00092C12" w:rsidRPr="00B87D9B">
        <w:rPr>
          <w:rFonts w:ascii="Georgia" w:hAnsi="Georgia" w:cs="Arial"/>
          <w:b/>
          <w:bCs/>
          <w:sz w:val="24"/>
          <w:szCs w:val="24"/>
        </w:rPr>
        <w:t>)</w:t>
      </w:r>
      <w:r w:rsidR="00092C12" w:rsidRPr="00B87D9B">
        <w:rPr>
          <w:rFonts w:ascii="Georgia" w:hAnsi="Georgia" w:cs="Arial"/>
          <w:sz w:val="24"/>
          <w:szCs w:val="24"/>
        </w:rPr>
        <w:t xml:space="preserve"> </w:t>
      </w:r>
      <w:r w:rsidR="006A065E" w:rsidRPr="00B87D9B">
        <w:rPr>
          <w:rFonts w:ascii="Georgia" w:hAnsi="Georgia" w:cs="Arial"/>
          <w:sz w:val="24"/>
          <w:szCs w:val="24"/>
        </w:rPr>
        <w:t xml:space="preserve">A favor de </w:t>
      </w:r>
      <w:r w:rsidR="006A065E" w:rsidRPr="00B87D9B">
        <w:rPr>
          <w:rFonts w:ascii="Georgia" w:hAnsi="Georgia" w:cs="Arial"/>
          <w:sz w:val="24"/>
          <w:szCs w:val="24"/>
          <w:lang w:val="es-CO"/>
        </w:rPr>
        <w:t>Sara E</w:t>
      </w:r>
      <w:r w:rsidR="00D902C2" w:rsidRPr="00B87D9B">
        <w:rPr>
          <w:rFonts w:ascii="Georgia" w:hAnsi="Georgia" w:cs="Arial"/>
          <w:sz w:val="24"/>
          <w:szCs w:val="24"/>
          <w:lang w:val="es-CO"/>
        </w:rPr>
        <w:t>.</w:t>
      </w:r>
      <w:r w:rsidR="006A065E" w:rsidRPr="00B87D9B">
        <w:rPr>
          <w:rFonts w:ascii="Georgia" w:hAnsi="Georgia" w:cs="Arial"/>
          <w:sz w:val="24"/>
          <w:szCs w:val="24"/>
          <w:lang w:val="es-CO"/>
        </w:rPr>
        <w:t xml:space="preserve"> Cardona R</w:t>
      </w:r>
      <w:r w:rsidR="00D902C2" w:rsidRPr="00B87D9B">
        <w:rPr>
          <w:rFonts w:ascii="Georgia" w:hAnsi="Georgia" w:cs="Arial"/>
          <w:sz w:val="24"/>
          <w:szCs w:val="24"/>
          <w:lang w:val="es-CO"/>
        </w:rPr>
        <w:t>.</w:t>
      </w:r>
      <w:r w:rsidR="00AF4268" w:rsidRPr="00B87D9B">
        <w:rPr>
          <w:rFonts w:ascii="Georgia" w:hAnsi="Georgia" w:cs="Arial"/>
          <w:sz w:val="24"/>
          <w:szCs w:val="24"/>
          <w:lang w:val="es-CO"/>
        </w:rPr>
        <w:t xml:space="preserve"> por</w:t>
      </w:r>
      <w:r w:rsidR="006A065E" w:rsidRPr="00B87D9B">
        <w:rPr>
          <w:rFonts w:ascii="Georgia" w:hAnsi="Georgia" w:cs="Arial"/>
          <w:sz w:val="24"/>
          <w:szCs w:val="24"/>
          <w:lang w:val="es-CO"/>
        </w:rPr>
        <w:t>: (a)</w:t>
      </w:r>
      <w:r w:rsidR="006A065E" w:rsidRPr="00B87D9B">
        <w:rPr>
          <w:rFonts w:ascii="Georgia" w:hAnsi="Georgia" w:cs="Arial"/>
          <w:sz w:val="24"/>
          <w:szCs w:val="24"/>
        </w:rPr>
        <w:t xml:space="preserve"> </w:t>
      </w:r>
      <w:r w:rsidR="00092C12" w:rsidRPr="00B87D9B">
        <w:rPr>
          <w:rFonts w:ascii="Georgia" w:hAnsi="Georgia" w:cs="Arial"/>
          <w:sz w:val="24"/>
          <w:szCs w:val="24"/>
        </w:rPr>
        <w:t>$</w:t>
      </w:r>
      <w:r w:rsidR="0001285B" w:rsidRPr="00B87D9B">
        <w:rPr>
          <w:rFonts w:ascii="Georgia" w:hAnsi="Georgia" w:cs="Arial"/>
          <w:sz w:val="24"/>
          <w:szCs w:val="24"/>
        </w:rPr>
        <w:t>66.000</w:t>
      </w:r>
      <w:r w:rsidR="006A065E" w:rsidRPr="00B87D9B">
        <w:rPr>
          <w:rFonts w:ascii="Georgia" w:hAnsi="Georgia" w:cs="Arial"/>
          <w:sz w:val="24"/>
          <w:szCs w:val="24"/>
          <w:lang w:val="es-CO"/>
        </w:rPr>
        <w:t>.000</w:t>
      </w:r>
      <w:r w:rsidR="00484DB1" w:rsidRPr="00B87D9B">
        <w:rPr>
          <w:rFonts w:ascii="Georgia" w:hAnsi="Georgia" w:cs="Arial"/>
          <w:sz w:val="24"/>
          <w:szCs w:val="24"/>
          <w:lang w:val="es-CO"/>
        </w:rPr>
        <w:t>;</w:t>
      </w:r>
      <w:r w:rsidR="0001285B" w:rsidRPr="00B87D9B">
        <w:rPr>
          <w:rFonts w:ascii="Georgia" w:hAnsi="Georgia" w:cs="Arial"/>
          <w:sz w:val="24"/>
          <w:szCs w:val="24"/>
          <w:lang w:val="es-CO"/>
        </w:rPr>
        <w:t xml:space="preserve"> (b) </w:t>
      </w:r>
      <w:r w:rsidR="0001285B" w:rsidRPr="00B87D9B">
        <w:rPr>
          <w:rFonts w:ascii="Georgia" w:hAnsi="Georgia" w:cs="Arial"/>
          <w:sz w:val="24"/>
          <w:szCs w:val="24"/>
        </w:rPr>
        <w:t>$68.365</w:t>
      </w:r>
      <w:r w:rsidR="0001285B" w:rsidRPr="00B87D9B">
        <w:rPr>
          <w:rFonts w:ascii="Georgia" w:hAnsi="Georgia" w:cs="Arial"/>
          <w:sz w:val="24"/>
          <w:szCs w:val="24"/>
          <w:lang w:val="es-CO"/>
        </w:rPr>
        <w:t>.000</w:t>
      </w:r>
      <w:r w:rsidR="00997B76" w:rsidRPr="00B87D9B">
        <w:rPr>
          <w:rFonts w:ascii="Georgia" w:hAnsi="Georgia" w:cs="Arial"/>
          <w:sz w:val="24"/>
          <w:szCs w:val="24"/>
          <w:lang w:val="es-CO"/>
        </w:rPr>
        <w:t xml:space="preserve">, </w:t>
      </w:r>
      <w:r w:rsidR="00997B76" w:rsidRPr="00B87D9B">
        <w:rPr>
          <w:rFonts w:ascii="Georgia" w:hAnsi="Georgia" w:cs="Arial"/>
          <w:sz w:val="24"/>
          <w:szCs w:val="24"/>
        </w:rPr>
        <w:t xml:space="preserve">como capitales </w:t>
      </w:r>
      <w:r w:rsidR="00D902C2" w:rsidRPr="00B87D9B">
        <w:rPr>
          <w:rFonts w:ascii="Georgia" w:hAnsi="Georgia" w:cs="Arial"/>
          <w:sz w:val="24"/>
          <w:szCs w:val="24"/>
        </w:rPr>
        <w:t>contenidos</w:t>
      </w:r>
      <w:r w:rsidR="00997B76" w:rsidRPr="00B87D9B">
        <w:rPr>
          <w:rFonts w:ascii="Georgia" w:hAnsi="Georgia" w:cs="Arial"/>
          <w:sz w:val="24"/>
          <w:szCs w:val="24"/>
        </w:rPr>
        <w:t xml:space="preserve"> en las letras de cambio No.LC-21110212042 y</w:t>
      </w:r>
      <w:r w:rsidR="00D902C2" w:rsidRPr="00B87D9B">
        <w:rPr>
          <w:rFonts w:ascii="Georgia" w:hAnsi="Georgia" w:cs="Arial"/>
          <w:sz w:val="24"/>
          <w:szCs w:val="24"/>
        </w:rPr>
        <w:t xml:space="preserve"> </w:t>
      </w:r>
      <w:r w:rsidR="0001285B" w:rsidRPr="00B87D9B">
        <w:rPr>
          <w:rFonts w:ascii="Georgia" w:hAnsi="Georgia" w:cs="Arial"/>
          <w:sz w:val="24"/>
          <w:szCs w:val="24"/>
        </w:rPr>
        <w:t>LC-21110212044; así como,</w:t>
      </w:r>
      <w:r w:rsidR="00997B76" w:rsidRPr="00B87D9B">
        <w:rPr>
          <w:rFonts w:ascii="Georgia" w:hAnsi="Georgia" w:cs="Arial"/>
          <w:sz w:val="24"/>
          <w:szCs w:val="24"/>
        </w:rPr>
        <w:t xml:space="preserve"> por</w:t>
      </w:r>
      <w:r w:rsidR="0001285B" w:rsidRPr="00B87D9B">
        <w:rPr>
          <w:rFonts w:ascii="Georgia" w:hAnsi="Georgia" w:cs="Arial"/>
          <w:sz w:val="24"/>
          <w:szCs w:val="24"/>
        </w:rPr>
        <w:t xml:space="preserve"> (c) </w:t>
      </w:r>
      <w:r w:rsidR="0001285B" w:rsidRPr="00B87D9B">
        <w:rPr>
          <w:rFonts w:ascii="Georgia" w:hAnsi="Georgia" w:cs="Arial"/>
          <w:sz w:val="24"/>
          <w:szCs w:val="24"/>
          <w:lang w:val="es-CO"/>
        </w:rPr>
        <w:t>$1.650.000</w:t>
      </w:r>
      <w:r w:rsidR="00997B76" w:rsidRPr="00B87D9B">
        <w:rPr>
          <w:rFonts w:ascii="Georgia" w:hAnsi="Georgia" w:cs="Arial"/>
          <w:sz w:val="24"/>
          <w:szCs w:val="24"/>
          <w:lang w:val="es-CO"/>
        </w:rPr>
        <w:t xml:space="preserve">; (d) </w:t>
      </w:r>
      <w:r w:rsidR="0001285B" w:rsidRPr="00B87D9B">
        <w:rPr>
          <w:rFonts w:ascii="Georgia" w:hAnsi="Georgia" w:cs="Arial"/>
          <w:sz w:val="24"/>
          <w:szCs w:val="24"/>
          <w:lang w:val="es-CO"/>
        </w:rPr>
        <w:t>$1.709.125</w:t>
      </w:r>
      <w:r w:rsidR="00510FAB" w:rsidRPr="00B87D9B">
        <w:rPr>
          <w:rFonts w:ascii="Georgia" w:hAnsi="Georgia" w:cs="Arial"/>
          <w:sz w:val="24"/>
          <w:szCs w:val="24"/>
          <w:lang w:val="es-CO"/>
        </w:rPr>
        <w:t xml:space="preserve">, </w:t>
      </w:r>
      <w:r w:rsidR="0001285B" w:rsidRPr="00B87D9B">
        <w:rPr>
          <w:rFonts w:ascii="Georgia" w:hAnsi="Georgia" w:cs="Arial"/>
          <w:sz w:val="24"/>
          <w:szCs w:val="24"/>
          <w:lang w:val="es-CO"/>
        </w:rPr>
        <w:t>como intereses de plazo</w:t>
      </w:r>
      <w:r w:rsidR="00997B76" w:rsidRPr="00B87D9B">
        <w:rPr>
          <w:rFonts w:ascii="Georgia" w:hAnsi="Georgia" w:cs="Arial"/>
          <w:sz w:val="24"/>
          <w:szCs w:val="24"/>
          <w:lang w:val="es-CO"/>
        </w:rPr>
        <w:t>, respectivamente,</w:t>
      </w:r>
      <w:r w:rsidR="00B62EAE" w:rsidRPr="00B87D9B">
        <w:rPr>
          <w:rFonts w:ascii="Georgia" w:hAnsi="Georgia" w:cs="Arial"/>
          <w:sz w:val="24"/>
          <w:szCs w:val="24"/>
          <w:lang w:val="es-CO"/>
        </w:rPr>
        <w:t xml:space="preserve"> al 2,5% desde el 06-11-2018 hasta el 05-12-2018; </w:t>
      </w:r>
      <w:r w:rsidR="00997B76" w:rsidRPr="00B87D9B">
        <w:rPr>
          <w:rFonts w:ascii="Georgia" w:hAnsi="Georgia" w:cs="Arial"/>
          <w:sz w:val="24"/>
          <w:szCs w:val="24"/>
          <w:lang w:val="es-CO"/>
        </w:rPr>
        <w:t>y</w:t>
      </w:r>
      <w:r w:rsidR="00B62EAE" w:rsidRPr="00B87D9B">
        <w:rPr>
          <w:rFonts w:ascii="Georgia" w:hAnsi="Georgia" w:cs="Arial"/>
          <w:sz w:val="24"/>
          <w:szCs w:val="24"/>
          <w:lang w:val="es-CO"/>
        </w:rPr>
        <w:t>,</w:t>
      </w:r>
      <w:r w:rsidR="0001285B" w:rsidRPr="00B87D9B">
        <w:rPr>
          <w:rFonts w:ascii="Georgia" w:hAnsi="Georgia" w:cs="Arial"/>
          <w:sz w:val="24"/>
          <w:szCs w:val="24"/>
          <w:lang w:val="es-CO"/>
        </w:rPr>
        <w:t xml:space="preserve"> (</w:t>
      </w:r>
      <w:r w:rsidR="00997B76" w:rsidRPr="00B87D9B">
        <w:rPr>
          <w:rFonts w:ascii="Georgia" w:hAnsi="Georgia" w:cs="Arial"/>
          <w:sz w:val="24"/>
          <w:szCs w:val="24"/>
          <w:lang w:val="es-CO"/>
        </w:rPr>
        <w:t>e</w:t>
      </w:r>
      <w:r w:rsidR="0001285B" w:rsidRPr="00B87D9B">
        <w:rPr>
          <w:rFonts w:ascii="Georgia" w:hAnsi="Georgia" w:cs="Arial"/>
          <w:sz w:val="24"/>
          <w:szCs w:val="24"/>
          <w:lang w:val="es-CO"/>
        </w:rPr>
        <w:t xml:space="preserve">) </w:t>
      </w:r>
      <w:r w:rsidR="00997B76" w:rsidRPr="00B87D9B">
        <w:rPr>
          <w:rFonts w:ascii="Georgia" w:hAnsi="Georgia" w:cs="Arial"/>
          <w:sz w:val="24"/>
          <w:szCs w:val="24"/>
          <w:lang w:val="es-CO"/>
        </w:rPr>
        <w:t xml:space="preserve">Los intereses </w:t>
      </w:r>
      <w:r w:rsidR="0001285B" w:rsidRPr="00B87D9B">
        <w:rPr>
          <w:rFonts w:ascii="Georgia" w:hAnsi="Georgia" w:cs="Arial"/>
          <w:sz w:val="24"/>
          <w:szCs w:val="24"/>
          <w:lang w:val="es-CO"/>
        </w:rPr>
        <w:t>mora</w:t>
      </w:r>
      <w:r w:rsidR="00D902C2" w:rsidRPr="00B87D9B">
        <w:rPr>
          <w:rFonts w:ascii="Georgia" w:hAnsi="Georgia" w:cs="Arial"/>
          <w:sz w:val="24"/>
          <w:szCs w:val="24"/>
          <w:lang w:val="es-CO"/>
        </w:rPr>
        <w:t>torios</w:t>
      </w:r>
      <w:r w:rsidR="0001285B" w:rsidRPr="00B87D9B">
        <w:rPr>
          <w:rFonts w:ascii="Georgia" w:hAnsi="Georgia" w:cs="Arial"/>
          <w:sz w:val="24"/>
          <w:szCs w:val="24"/>
          <w:lang w:val="es-CO"/>
        </w:rPr>
        <w:t xml:space="preserve"> </w:t>
      </w:r>
      <w:r w:rsidR="00B62EAE" w:rsidRPr="00B87D9B">
        <w:rPr>
          <w:rFonts w:ascii="Georgia" w:hAnsi="Georgia" w:cs="Arial"/>
          <w:sz w:val="24"/>
          <w:szCs w:val="24"/>
          <w:lang w:val="es-CO"/>
        </w:rPr>
        <w:t>a la tasa máxima legal, desde esa calenda hasta el pago.</w:t>
      </w:r>
    </w:p>
    <w:p w14:paraId="4BE74FB8" w14:textId="77777777" w:rsidR="00510FAB" w:rsidRPr="00B87D9B" w:rsidRDefault="00510FAB" w:rsidP="00B87D9B">
      <w:pPr>
        <w:pStyle w:val="Prrafodelista"/>
        <w:widowControl/>
        <w:tabs>
          <w:tab w:val="left" w:pos="142"/>
        </w:tabs>
        <w:autoSpaceDE/>
        <w:autoSpaceDN/>
        <w:spacing w:line="276" w:lineRule="auto"/>
        <w:ind w:left="0"/>
        <w:contextualSpacing/>
        <w:jc w:val="both"/>
        <w:textAlignment w:val="baseline"/>
        <w:rPr>
          <w:rFonts w:ascii="Georgia" w:hAnsi="Georgia" w:cs="Arial"/>
          <w:smallCaps/>
          <w:sz w:val="24"/>
          <w:szCs w:val="24"/>
          <w:lang w:val="es-CO"/>
        </w:rPr>
      </w:pPr>
    </w:p>
    <w:p w14:paraId="1AB116CB" w14:textId="65490221" w:rsidR="00FE271F" w:rsidRPr="00B87D9B" w:rsidRDefault="00636C38" w:rsidP="00B87D9B">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B87D9B">
        <w:rPr>
          <w:rFonts w:ascii="Georgia" w:hAnsi="Georgia" w:cs="Arial"/>
          <w:b/>
          <w:sz w:val="24"/>
          <w:szCs w:val="24"/>
          <w:lang w:val="es-CO"/>
        </w:rPr>
        <w:t>(</w:t>
      </w:r>
      <w:r w:rsidR="00510FAB" w:rsidRPr="00B87D9B">
        <w:rPr>
          <w:rFonts w:ascii="Georgia" w:hAnsi="Georgia" w:cs="Arial"/>
          <w:b/>
          <w:sz w:val="24"/>
          <w:szCs w:val="24"/>
          <w:lang w:val="es-CO"/>
        </w:rPr>
        <w:t xml:space="preserve">ii) </w:t>
      </w:r>
      <w:r w:rsidR="00510FAB" w:rsidRPr="00B87D9B">
        <w:rPr>
          <w:rFonts w:ascii="Georgia" w:hAnsi="Georgia" w:cs="Arial"/>
          <w:sz w:val="24"/>
          <w:szCs w:val="24"/>
        </w:rPr>
        <w:t xml:space="preserve">A favor de </w:t>
      </w:r>
      <w:r w:rsidR="00510FAB" w:rsidRPr="00B87D9B">
        <w:rPr>
          <w:rFonts w:ascii="Georgia" w:hAnsi="Georgia" w:cs="Arial"/>
          <w:sz w:val="24"/>
          <w:szCs w:val="24"/>
          <w:lang w:val="es-CO"/>
        </w:rPr>
        <w:t>Didier Montoya C</w:t>
      </w:r>
      <w:r w:rsidR="003A0F4C" w:rsidRPr="00B87D9B">
        <w:rPr>
          <w:rFonts w:ascii="Georgia" w:hAnsi="Georgia" w:cs="Arial"/>
          <w:sz w:val="24"/>
          <w:szCs w:val="24"/>
          <w:lang w:val="es-CO"/>
        </w:rPr>
        <w:t>.</w:t>
      </w:r>
      <w:r w:rsidR="00AF4268" w:rsidRPr="00B87D9B">
        <w:rPr>
          <w:rFonts w:ascii="Georgia" w:hAnsi="Georgia" w:cs="Arial"/>
          <w:sz w:val="24"/>
          <w:szCs w:val="24"/>
          <w:lang w:val="es-CO"/>
        </w:rPr>
        <w:t xml:space="preserve"> por</w:t>
      </w:r>
      <w:r w:rsidR="00510FAB" w:rsidRPr="00B87D9B">
        <w:rPr>
          <w:rFonts w:ascii="Georgia" w:hAnsi="Georgia" w:cs="Arial"/>
          <w:sz w:val="24"/>
          <w:szCs w:val="24"/>
          <w:lang w:val="es-CO"/>
        </w:rPr>
        <w:t>: (a)</w:t>
      </w:r>
      <w:r w:rsidR="00510FAB" w:rsidRPr="00B87D9B">
        <w:rPr>
          <w:rFonts w:ascii="Georgia" w:hAnsi="Georgia" w:cs="Arial"/>
          <w:sz w:val="24"/>
          <w:szCs w:val="24"/>
        </w:rPr>
        <w:t xml:space="preserve"> $66.000</w:t>
      </w:r>
      <w:r w:rsidR="00510FAB" w:rsidRPr="00B87D9B">
        <w:rPr>
          <w:rFonts w:ascii="Georgia" w:hAnsi="Georgia" w:cs="Arial"/>
          <w:sz w:val="24"/>
          <w:szCs w:val="24"/>
          <w:lang w:val="es-CO"/>
        </w:rPr>
        <w:t xml:space="preserve">.000 </w:t>
      </w:r>
      <w:r w:rsidR="00510FAB" w:rsidRPr="00B87D9B">
        <w:rPr>
          <w:rFonts w:ascii="Georgia" w:hAnsi="Georgia" w:cs="Arial"/>
          <w:sz w:val="24"/>
          <w:szCs w:val="24"/>
        </w:rPr>
        <w:t>como capital conforme la letra de cambio No.LC-21110212043</w:t>
      </w:r>
      <w:r w:rsidR="00510FAB" w:rsidRPr="00B87D9B">
        <w:rPr>
          <w:rFonts w:ascii="Georgia" w:hAnsi="Georgia" w:cs="Arial"/>
          <w:sz w:val="24"/>
          <w:szCs w:val="24"/>
          <w:lang w:val="es-CO"/>
        </w:rPr>
        <w:t xml:space="preserve">; (b) $1.650.0000, como intereses de plazo a la tasa y por el periodo </w:t>
      </w:r>
      <w:r w:rsidR="00B62EAE" w:rsidRPr="00B87D9B">
        <w:rPr>
          <w:rFonts w:ascii="Georgia" w:hAnsi="Georgia" w:cs="Arial"/>
          <w:sz w:val="24"/>
          <w:szCs w:val="24"/>
          <w:lang w:val="es-CO"/>
        </w:rPr>
        <w:t xml:space="preserve">ya </w:t>
      </w:r>
      <w:r w:rsidR="00AF4268" w:rsidRPr="00B87D9B">
        <w:rPr>
          <w:rFonts w:ascii="Georgia" w:hAnsi="Georgia" w:cs="Arial"/>
          <w:sz w:val="24"/>
          <w:szCs w:val="24"/>
          <w:lang w:val="es-CO"/>
        </w:rPr>
        <w:t>señalado</w:t>
      </w:r>
      <w:r w:rsidR="00510FAB" w:rsidRPr="00B87D9B">
        <w:rPr>
          <w:rFonts w:ascii="Georgia" w:hAnsi="Georgia" w:cs="Arial"/>
          <w:sz w:val="24"/>
          <w:szCs w:val="24"/>
          <w:lang w:val="es-CO"/>
        </w:rPr>
        <w:t xml:space="preserve">; </w:t>
      </w:r>
      <w:r w:rsidR="00AF4268" w:rsidRPr="00B87D9B">
        <w:rPr>
          <w:rFonts w:ascii="Georgia" w:hAnsi="Georgia" w:cs="Arial"/>
          <w:sz w:val="24"/>
          <w:szCs w:val="24"/>
          <w:lang w:val="es-CO"/>
        </w:rPr>
        <w:t>e</w:t>
      </w:r>
      <w:r w:rsidR="001B23D2" w:rsidRPr="00B87D9B">
        <w:rPr>
          <w:rFonts w:ascii="Georgia" w:hAnsi="Georgia" w:cs="Arial"/>
          <w:sz w:val="24"/>
          <w:szCs w:val="24"/>
          <w:lang w:val="es-CO"/>
        </w:rPr>
        <w:t>,</w:t>
      </w:r>
      <w:r w:rsidR="00510FAB" w:rsidRPr="00B87D9B">
        <w:rPr>
          <w:rFonts w:ascii="Georgia" w:hAnsi="Georgia" w:cs="Arial"/>
          <w:sz w:val="24"/>
          <w:szCs w:val="24"/>
          <w:lang w:val="es-CO"/>
        </w:rPr>
        <w:t xml:space="preserve"> (c) Intereses de mora en la forma descrita</w:t>
      </w:r>
      <w:r w:rsidR="003E67F7" w:rsidRPr="00B87D9B">
        <w:rPr>
          <w:rFonts w:ascii="Georgia" w:hAnsi="Georgia" w:cs="Arial"/>
          <w:sz w:val="24"/>
          <w:szCs w:val="24"/>
          <w:lang w:val="es-CO"/>
        </w:rPr>
        <w:t xml:space="preserve">; </w:t>
      </w:r>
      <w:r w:rsidR="00FE271F" w:rsidRPr="00B87D9B">
        <w:rPr>
          <w:rFonts w:ascii="Georgia" w:hAnsi="Georgia" w:cs="Arial"/>
          <w:b/>
          <w:sz w:val="24"/>
          <w:szCs w:val="24"/>
          <w:lang w:val="es-CO"/>
        </w:rPr>
        <w:t>(</w:t>
      </w:r>
      <w:r w:rsidR="00510FAB" w:rsidRPr="00B87D9B">
        <w:rPr>
          <w:rFonts w:ascii="Georgia" w:hAnsi="Georgia" w:cs="Arial"/>
          <w:b/>
          <w:sz w:val="24"/>
          <w:szCs w:val="24"/>
          <w:lang w:val="es-CO"/>
        </w:rPr>
        <w:t>iii</w:t>
      </w:r>
      <w:r w:rsidR="00FE271F" w:rsidRPr="00B87D9B">
        <w:rPr>
          <w:rFonts w:ascii="Georgia" w:hAnsi="Georgia" w:cs="Arial"/>
          <w:b/>
          <w:sz w:val="24"/>
          <w:szCs w:val="24"/>
          <w:lang w:val="es-CO"/>
        </w:rPr>
        <w:t>)</w:t>
      </w:r>
      <w:r w:rsidR="00FE271F" w:rsidRPr="00B87D9B">
        <w:rPr>
          <w:rFonts w:ascii="Georgia" w:hAnsi="Georgia" w:cs="Arial"/>
          <w:sz w:val="24"/>
          <w:szCs w:val="24"/>
          <w:lang w:val="es-CO"/>
        </w:rPr>
        <w:t xml:space="preserve"> </w:t>
      </w:r>
      <w:r w:rsidR="00510FAB" w:rsidRPr="00B87D9B">
        <w:rPr>
          <w:rFonts w:ascii="Georgia" w:hAnsi="Georgia" w:cs="Arial"/>
          <w:sz w:val="24"/>
          <w:szCs w:val="24"/>
          <w:lang w:val="es-CO"/>
        </w:rPr>
        <w:t>Decretar el embargo y secuestro del predio hipotecado, así como, su posterior avalúo y remate</w:t>
      </w:r>
      <w:r w:rsidR="003A0F4C" w:rsidRPr="00B87D9B">
        <w:rPr>
          <w:rFonts w:ascii="Georgia" w:hAnsi="Georgia" w:cs="Arial"/>
          <w:sz w:val="24"/>
          <w:szCs w:val="24"/>
          <w:lang w:val="es-CO"/>
        </w:rPr>
        <w:t xml:space="preserve"> (Sic)</w:t>
      </w:r>
      <w:r w:rsidR="00510FAB" w:rsidRPr="00B87D9B">
        <w:rPr>
          <w:rFonts w:ascii="Georgia" w:hAnsi="Georgia" w:cs="Arial"/>
          <w:sz w:val="24"/>
          <w:szCs w:val="24"/>
          <w:lang w:val="es-CO"/>
        </w:rPr>
        <w:t xml:space="preserve">; y, </w:t>
      </w:r>
      <w:r w:rsidR="00510FAB" w:rsidRPr="00B87D9B">
        <w:rPr>
          <w:rFonts w:ascii="Georgia" w:hAnsi="Georgia" w:cs="Arial"/>
          <w:b/>
          <w:sz w:val="24"/>
          <w:szCs w:val="24"/>
          <w:lang w:val="es-CO"/>
        </w:rPr>
        <w:t xml:space="preserve">(iv) </w:t>
      </w:r>
      <w:r w:rsidR="00484DB1" w:rsidRPr="00B87D9B">
        <w:rPr>
          <w:rFonts w:ascii="Georgia" w:hAnsi="Georgia" w:cs="Arial"/>
          <w:sz w:val="24"/>
          <w:szCs w:val="24"/>
          <w:lang w:val="es-CO"/>
        </w:rPr>
        <w:t>Condenar en costas (Sic)</w:t>
      </w:r>
      <w:r w:rsidR="003E67F7" w:rsidRPr="00B87D9B">
        <w:rPr>
          <w:rFonts w:ascii="Georgia" w:hAnsi="Georgia" w:cs="Arial"/>
          <w:sz w:val="24"/>
          <w:szCs w:val="24"/>
          <w:lang w:val="es-CO"/>
        </w:rPr>
        <w:t xml:space="preserve"> (Carpeta </w:t>
      </w:r>
      <w:r w:rsidR="00CB1564" w:rsidRPr="00B87D9B">
        <w:rPr>
          <w:rFonts w:ascii="Georgia" w:hAnsi="Georgia" w:cs="Arial"/>
          <w:sz w:val="24"/>
          <w:szCs w:val="24"/>
          <w:lang w:val="es-CO"/>
        </w:rPr>
        <w:t>01PrimeraInstancia</w:t>
      </w:r>
      <w:r w:rsidR="003E67F7" w:rsidRPr="00B87D9B">
        <w:rPr>
          <w:rFonts w:ascii="Georgia" w:hAnsi="Georgia" w:cs="Arial"/>
          <w:sz w:val="24"/>
          <w:szCs w:val="24"/>
          <w:lang w:val="es-CO"/>
        </w:rPr>
        <w:t xml:space="preserve">, </w:t>
      </w:r>
      <w:r w:rsidR="00510FAB" w:rsidRPr="00B87D9B">
        <w:rPr>
          <w:rFonts w:ascii="Georgia" w:hAnsi="Georgia" w:cs="Arial"/>
          <w:sz w:val="24"/>
          <w:szCs w:val="24"/>
          <w:lang w:val="es-CO"/>
        </w:rPr>
        <w:t xml:space="preserve">carpeta </w:t>
      </w:r>
      <w:proofErr w:type="spellStart"/>
      <w:r w:rsidR="00510FAB" w:rsidRPr="00B87D9B">
        <w:rPr>
          <w:rFonts w:ascii="Georgia" w:hAnsi="Georgia" w:cs="Arial"/>
          <w:sz w:val="24"/>
          <w:szCs w:val="24"/>
          <w:lang w:val="es-CO"/>
        </w:rPr>
        <w:t>CuadernoP</w:t>
      </w:r>
      <w:proofErr w:type="spellEnd"/>
      <w:r w:rsidR="001B23D2" w:rsidRPr="00B87D9B">
        <w:rPr>
          <w:rFonts w:ascii="Georgia" w:hAnsi="Georgia" w:cs="Arial"/>
          <w:sz w:val="24"/>
          <w:szCs w:val="24"/>
          <w:lang w:val="es-CO"/>
        </w:rPr>
        <w:t>…</w:t>
      </w:r>
      <w:r w:rsidR="00510FAB" w:rsidRPr="00B87D9B">
        <w:rPr>
          <w:rFonts w:ascii="Georgia" w:hAnsi="Georgia" w:cs="Arial"/>
          <w:sz w:val="24"/>
          <w:szCs w:val="24"/>
          <w:lang w:val="es-CO"/>
        </w:rPr>
        <w:t xml:space="preserve">, </w:t>
      </w:r>
      <w:proofErr w:type="spellStart"/>
      <w:r w:rsidR="00510FAB" w:rsidRPr="00B87D9B">
        <w:rPr>
          <w:rFonts w:ascii="Georgia" w:hAnsi="Georgia" w:cs="Arial"/>
          <w:sz w:val="24"/>
          <w:szCs w:val="24"/>
          <w:lang w:val="es-CO"/>
        </w:rPr>
        <w:t>pdf</w:t>
      </w:r>
      <w:proofErr w:type="spellEnd"/>
      <w:r w:rsidR="00510FAB" w:rsidRPr="00B87D9B">
        <w:rPr>
          <w:rFonts w:ascii="Georgia" w:hAnsi="Georgia" w:cs="Arial"/>
          <w:sz w:val="24"/>
          <w:szCs w:val="24"/>
          <w:lang w:val="es-CO"/>
        </w:rPr>
        <w:t xml:space="preserve"> No.01, folios 38, 40-42</w:t>
      </w:r>
      <w:r w:rsidR="003E67F7" w:rsidRPr="00B87D9B">
        <w:rPr>
          <w:rFonts w:ascii="Georgia" w:hAnsi="Georgia" w:cs="Arial"/>
          <w:sz w:val="24"/>
          <w:szCs w:val="24"/>
          <w:lang w:val="es-CO"/>
        </w:rPr>
        <w:t>)</w:t>
      </w:r>
      <w:r w:rsidR="00AA4D5D" w:rsidRPr="00B87D9B">
        <w:rPr>
          <w:rFonts w:ascii="Georgia" w:hAnsi="Georgia" w:cs="Arial"/>
          <w:sz w:val="24"/>
          <w:szCs w:val="24"/>
          <w:lang w:val="es-CO"/>
        </w:rPr>
        <w:t>.</w:t>
      </w:r>
    </w:p>
    <w:p w14:paraId="69BCF088" w14:textId="53D12434" w:rsidR="00CD51C9" w:rsidRPr="00B87D9B" w:rsidRDefault="00FE271F" w:rsidP="00B87D9B">
      <w:pPr>
        <w:widowControl/>
        <w:tabs>
          <w:tab w:val="left" w:pos="142"/>
        </w:tabs>
        <w:autoSpaceDE/>
        <w:autoSpaceDN/>
        <w:spacing w:line="276" w:lineRule="auto"/>
        <w:contextualSpacing/>
        <w:jc w:val="both"/>
        <w:textAlignment w:val="baseline"/>
        <w:rPr>
          <w:rFonts w:ascii="Georgia" w:hAnsi="Georgia" w:cs="Arial"/>
          <w:sz w:val="24"/>
          <w:szCs w:val="24"/>
          <w:lang w:val="es-CO"/>
        </w:rPr>
      </w:pPr>
      <w:r w:rsidRPr="00B87D9B">
        <w:rPr>
          <w:rFonts w:ascii="Georgia" w:hAnsi="Georgia" w:cs="Arial"/>
          <w:sz w:val="24"/>
          <w:szCs w:val="24"/>
          <w:lang w:val="es-CO"/>
        </w:rPr>
        <w:t xml:space="preserve"> </w:t>
      </w:r>
    </w:p>
    <w:p w14:paraId="22C75A6A" w14:textId="77777777" w:rsidR="000F46DF" w:rsidRPr="00B87D9B" w:rsidRDefault="000F46DF" w:rsidP="00B87D9B">
      <w:pPr>
        <w:pStyle w:val="Textoindependiente"/>
        <w:spacing w:line="276" w:lineRule="auto"/>
        <w:rPr>
          <w:rFonts w:ascii="Georgia" w:hAnsi="Georgia" w:cs="Arial"/>
          <w:szCs w:val="24"/>
          <w:lang w:val="es-CO"/>
        </w:rPr>
      </w:pPr>
    </w:p>
    <w:p w14:paraId="00024666" w14:textId="4C95650D" w:rsidR="00501C65" w:rsidRPr="00B87D9B" w:rsidRDefault="00501C65" w:rsidP="00B87D9B">
      <w:pPr>
        <w:pStyle w:val="Prrafodelista"/>
        <w:widowControl/>
        <w:numPr>
          <w:ilvl w:val="0"/>
          <w:numId w:val="4"/>
        </w:numPr>
        <w:overflowPunct/>
        <w:autoSpaceDE/>
        <w:autoSpaceDN/>
        <w:adjustRightInd/>
        <w:spacing w:line="276" w:lineRule="auto"/>
        <w:jc w:val="both"/>
        <w:rPr>
          <w:rFonts w:ascii="Georgia" w:hAnsi="Georgia" w:cs="Arial"/>
          <w:b/>
          <w:bCs/>
          <w:sz w:val="24"/>
          <w:szCs w:val="24"/>
          <w:lang w:val="es-CO"/>
        </w:rPr>
      </w:pPr>
      <w:r w:rsidRPr="00B87D9B">
        <w:rPr>
          <w:rFonts w:ascii="Georgia" w:hAnsi="Georgia"/>
          <w:b/>
          <w:bCs/>
          <w:smallCaps/>
          <w:sz w:val="24"/>
          <w:szCs w:val="24"/>
          <w:lang w:val="es-CO"/>
        </w:rPr>
        <w:t xml:space="preserve">La </w:t>
      </w:r>
      <w:r w:rsidR="008F53FE" w:rsidRPr="00B87D9B">
        <w:rPr>
          <w:rFonts w:ascii="Georgia" w:hAnsi="Georgia"/>
          <w:b/>
          <w:bCs/>
          <w:smallCaps/>
          <w:sz w:val="24"/>
          <w:szCs w:val="24"/>
          <w:lang w:val="es-CO"/>
        </w:rPr>
        <w:t>defensa de</w:t>
      </w:r>
      <w:r w:rsidR="00510FAB" w:rsidRPr="00B87D9B">
        <w:rPr>
          <w:rFonts w:ascii="Georgia" w:hAnsi="Georgia"/>
          <w:b/>
          <w:bCs/>
          <w:smallCaps/>
          <w:sz w:val="24"/>
          <w:szCs w:val="24"/>
          <w:lang w:val="es-CO"/>
        </w:rPr>
        <w:t xml:space="preserve"> </w:t>
      </w:r>
      <w:r w:rsidR="008F53FE" w:rsidRPr="00B87D9B">
        <w:rPr>
          <w:rFonts w:ascii="Georgia" w:hAnsi="Georgia"/>
          <w:b/>
          <w:bCs/>
          <w:smallCaps/>
          <w:sz w:val="24"/>
          <w:szCs w:val="24"/>
          <w:lang w:val="es-CO"/>
        </w:rPr>
        <w:t>l</w:t>
      </w:r>
      <w:r w:rsidR="00510FAB" w:rsidRPr="00B87D9B">
        <w:rPr>
          <w:rFonts w:ascii="Georgia" w:hAnsi="Georgia"/>
          <w:b/>
          <w:bCs/>
          <w:smallCaps/>
          <w:sz w:val="24"/>
          <w:szCs w:val="24"/>
          <w:lang w:val="es-CO"/>
        </w:rPr>
        <w:t>a</w:t>
      </w:r>
      <w:r w:rsidR="008F53FE" w:rsidRPr="00B87D9B">
        <w:rPr>
          <w:rFonts w:ascii="Georgia" w:hAnsi="Georgia"/>
          <w:b/>
          <w:bCs/>
          <w:smallCaps/>
          <w:sz w:val="24"/>
          <w:szCs w:val="24"/>
          <w:lang w:val="es-CO"/>
        </w:rPr>
        <w:t xml:space="preserve"> ejecutad</w:t>
      </w:r>
      <w:r w:rsidR="00510FAB" w:rsidRPr="00B87D9B">
        <w:rPr>
          <w:rFonts w:ascii="Georgia" w:hAnsi="Georgia"/>
          <w:b/>
          <w:bCs/>
          <w:smallCaps/>
          <w:sz w:val="24"/>
          <w:szCs w:val="24"/>
          <w:lang w:val="es-CO"/>
        </w:rPr>
        <w:t>a</w:t>
      </w:r>
    </w:p>
    <w:p w14:paraId="2B71E468" w14:textId="77777777" w:rsidR="00CB1564" w:rsidRPr="00B87D9B" w:rsidRDefault="00CB1564" w:rsidP="00B87D9B">
      <w:pPr>
        <w:widowControl/>
        <w:overflowPunct/>
        <w:autoSpaceDE/>
        <w:autoSpaceDN/>
        <w:adjustRightInd/>
        <w:spacing w:line="276" w:lineRule="auto"/>
        <w:jc w:val="both"/>
        <w:rPr>
          <w:rFonts w:ascii="Georgia" w:hAnsi="Georgia" w:cs="Arial"/>
          <w:bCs/>
          <w:sz w:val="24"/>
          <w:szCs w:val="24"/>
          <w:lang w:val="es-CO"/>
        </w:rPr>
      </w:pPr>
    </w:p>
    <w:p w14:paraId="15489E37" w14:textId="265388D2" w:rsidR="002C0A28" w:rsidRPr="00B87D9B" w:rsidRDefault="00510FAB" w:rsidP="00B87D9B">
      <w:pPr>
        <w:pStyle w:val="Prrafodelista"/>
        <w:widowControl/>
        <w:overflowPunct/>
        <w:autoSpaceDE/>
        <w:autoSpaceDN/>
        <w:adjustRightInd/>
        <w:spacing w:line="276" w:lineRule="auto"/>
        <w:ind w:left="0"/>
        <w:jc w:val="both"/>
        <w:rPr>
          <w:rFonts w:ascii="Georgia" w:hAnsi="Georgia" w:cs="Arial"/>
          <w:sz w:val="24"/>
          <w:szCs w:val="24"/>
        </w:rPr>
      </w:pPr>
      <w:r w:rsidRPr="00B87D9B">
        <w:rPr>
          <w:rFonts w:ascii="Georgia" w:hAnsi="Georgia" w:cs="Arial"/>
          <w:smallCaps/>
          <w:sz w:val="24"/>
          <w:szCs w:val="24"/>
        </w:rPr>
        <w:t>Luz Elena Patiño Quintero</w:t>
      </w:r>
      <w:r w:rsidR="00AA4D5D" w:rsidRPr="00B87D9B">
        <w:rPr>
          <w:rFonts w:ascii="Georgia" w:hAnsi="Georgia" w:cs="Arial"/>
          <w:sz w:val="24"/>
          <w:szCs w:val="24"/>
        </w:rPr>
        <w:t>.</w:t>
      </w:r>
      <w:r w:rsidR="0043134B" w:rsidRPr="00B87D9B">
        <w:rPr>
          <w:rFonts w:ascii="Georgia" w:hAnsi="Georgia" w:cs="Arial"/>
          <w:sz w:val="24"/>
          <w:szCs w:val="24"/>
          <w:lang w:val="es-MX"/>
        </w:rPr>
        <w:t xml:space="preserve"> </w:t>
      </w:r>
      <w:r w:rsidR="001B23D2" w:rsidRPr="00B87D9B">
        <w:rPr>
          <w:rFonts w:ascii="Georgia" w:hAnsi="Georgia" w:cs="Arial"/>
          <w:sz w:val="24"/>
          <w:szCs w:val="24"/>
        </w:rPr>
        <w:t xml:space="preserve">Propuso nulidad por indebida notificación que se declaró </w:t>
      </w:r>
      <w:r w:rsidR="001B23D2" w:rsidRPr="00B87D9B">
        <w:rPr>
          <w:rFonts w:ascii="Georgia" w:hAnsi="Georgia" w:cs="Arial"/>
          <w:sz w:val="24"/>
          <w:szCs w:val="24"/>
          <w:lang w:val="es-CO"/>
        </w:rPr>
        <w:t xml:space="preserve">(Carpeta 01PrimeraInstancia, carpeta </w:t>
      </w:r>
      <w:proofErr w:type="spellStart"/>
      <w:r w:rsidR="001B23D2" w:rsidRPr="00B87D9B">
        <w:rPr>
          <w:rFonts w:ascii="Georgia" w:hAnsi="Georgia" w:cs="Arial"/>
          <w:sz w:val="24"/>
          <w:szCs w:val="24"/>
          <w:lang w:val="es-CO"/>
        </w:rPr>
        <w:t>IncidenteNulidad</w:t>
      </w:r>
      <w:proofErr w:type="spellEnd"/>
      <w:r w:rsidR="001B23D2" w:rsidRPr="00B87D9B">
        <w:rPr>
          <w:rFonts w:ascii="Georgia" w:hAnsi="Georgia" w:cs="Arial"/>
          <w:sz w:val="24"/>
          <w:szCs w:val="24"/>
          <w:lang w:val="es-CO"/>
        </w:rPr>
        <w:t xml:space="preserve">). </w:t>
      </w:r>
      <w:r w:rsidR="001B23D2" w:rsidRPr="00B87D9B">
        <w:rPr>
          <w:rFonts w:ascii="Georgia" w:hAnsi="Georgia" w:cs="Arial"/>
          <w:sz w:val="24"/>
          <w:szCs w:val="24"/>
        </w:rPr>
        <w:t xml:space="preserve">Luego fue </w:t>
      </w:r>
      <w:proofErr w:type="spellStart"/>
      <w:r w:rsidR="001B23D2" w:rsidRPr="00B87D9B">
        <w:rPr>
          <w:rFonts w:ascii="Georgia" w:hAnsi="Georgia" w:cs="Arial"/>
          <w:sz w:val="24"/>
          <w:szCs w:val="24"/>
        </w:rPr>
        <w:t>enterada</w:t>
      </w:r>
      <w:proofErr w:type="spellEnd"/>
      <w:r w:rsidR="001B23D2" w:rsidRPr="00B87D9B">
        <w:rPr>
          <w:rFonts w:ascii="Georgia" w:hAnsi="Georgia" w:cs="Arial"/>
          <w:sz w:val="24"/>
          <w:szCs w:val="24"/>
        </w:rPr>
        <w:t xml:space="preserve"> por conducta concluyente y, </w:t>
      </w:r>
      <w:r w:rsidR="00A94709" w:rsidRPr="00B87D9B">
        <w:rPr>
          <w:rFonts w:ascii="Georgia" w:hAnsi="Georgia" w:cs="Arial"/>
          <w:sz w:val="24"/>
          <w:szCs w:val="24"/>
          <w:lang w:val="es-MX"/>
        </w:rPr>
        <w:t xml:space="preserve">en tiempo, </w:t>
      </w:r>
      <w:r w:rsidRPr="00B87D9B">
        <w:rPr>
          <w:rFonts w:ascii="Georgia" w:hAnsi="Georgia" w:cs="Arial"/>
          <w:sz w:val="24"/>
          <w:szCs w:val="24"/>
          <w:lang w:val="es-MX"/>
        </w:rPr>
        <w:t xml:space="preserve">se opuso a las pretensiones y </w:t>
      </w:r>
      <w:r w:rsidR="00A94709" w:rsidRPr="00B87D9B">
        <w:rPr>
          <w:rFonts w:ascii="Georgia" w:hAnsi="Georgia" w:cs="Arial"/>
          <w:sz w:val="24"/>
          <w:szCs w:val="24"/>
          <w:lang w:val="es-MX"/>
        </w:rPr>
        <w:t>excepcion</w:t>
      </w:r>
      <w:r w:rsidRPr="00B87D9B">
        <w:rPr>
          <w:rFonts w:ascii="Georgia" w:hAnsi="Georgia" w:cs="Arial"/>
          <w:sz w:val="24"/>
          <w:szCs w:val="24"/>
          <w:lang w:val="es-MX"/>
        </w:rPr>
        <w:t>ó</w:t>
      </w:r>
      <w:r w:rsidR="00A94709" w:rsidRPr="00B87D9B">
        <w:rPr>
          <w:rFonts w:ascii="Georgia" w:hAnsi="Georgia" w:cs="Arial"/>
          <w:sz w:val="24"/>
          <w:szCs w:val="24"/>
          <w:lang w:val="es-MX"/>
        </w:rPr>
        <w:t xml:space="preserve">: </w:t>
      </w:r>
      <w:r w:rsidR="00A94709" w:rsidRPr="00B87D9B">
        <w:rPr>
          <w:rFonts w:ascii="Georgia" w:hAnsi="Georgia" w:cs="Arial"/>
          <w:b/>
          <w:sz w:val="24"/>
          <w:szCs w:val="24"/>
          <w:lang w:val="es-MX"/>
        </w:rPr>
        <w:t>(i)</w:t>
      </w:r>
      <w:r w:rsidR="00A94709" w:rsidRPr="00B87D9B">
        <w:rPr>
          <w:rFonts w:ascii="Georgia" w:hAnsi="Georgia" w:cs="Arial"/>
          <w:sz w:val="24"/>
          <w:szCs w:val="24"/>
          <w:lang w:val="es-MX"/>
        </w:rPr>
        <w:t xml:space="preserve"> </w:t>
      </w:r>
      <w:r w:rsidRPr="00B87D9B">
        <w:rPr>
          <w:rFonts w:ascii="Georgia" w:hAnsi="Georgia" w:cs="Arial"/>
          <w:sz w:val="24"/>
          <w:szCs w:val="24"/>
          <w:lang w:val="es-MX"/>
        </w:rPr>
        <w:t>Cobro indebido</w:t>
      </w:r>
      <w:r w:rsidR="00FF5621" w:rsidRPr="00B87D9B">
        <w:rPr>
          <w:rFonts w:ascii="Georgia" w:hAnsi="Georgia" w:cs="Arial"/>
          <w:sz w:val="24"/>
          <w:szCs w:val="24"/>
          <w:lang w:val="es-MX"/>
        </w:rPr>
        <w:t xml:space="preserve">; </w:t>
      </w:r>
      <w:r w:rsidR="00A94709" w:rsidRPr="00B87D9B">
        <w:rPr>
          <w:rFonts w:ascii="Georgia" w:hAnsi="Georgia" w:cs="Arial"/>
          <w:b/>
          <w:sz w:val="24"/>
          <w:szCs w:val="24"/>
          <w:lang w:val="es-MX"/>
        </w:rPr>
        <w:t>(ii)</w:t>
      </w:r>
      <w:r w:rsidR="00A94709" w:rsidRPr="00B87D9B">
        <w:rPr>
          <w:rFonts w:ascii="Georgia" w:hAnsi="Georgia" w:cs="Arial"/>
          <w:sz w:val="24"/>
          <w:szCs w:val="24"/>
          <w:lang w:val="es-MX"/>
        </w:rPr>
        <w:t xml:space="preserve"> </w:t>
      </w:r>
      <w:r w:rsidRPr="00B87D9B">
        <w:rPr>
          <w:rFonts w:ascii="Georgia" w:hAnsi="Georgia" w:cs="Arial"/>
          <w:sz w:val="24"/>
          <w:szCs w:val="24"/>
          <w:lang w:val="es-MX"/>
        </w:rPr>
        <w:t>Pago parcial</w:t>
      </w:r>
      <w:r w:rsidR="0080293D" w:rsidRPr="00B87D9B">
        <w:rPr>
          <w:rFonts w:ascii="Georgia" w:hAnsi="Georgia" w:cs="Arial"/>
          <w:sz w:val="24"/>
          <w:szCs w:val="24"/>
          <w:lang w:val="es-MX"/>
        </w:rPr>
        <w:t xml:space="preserve">; </w:t>
      </w:r>
      <w:r w:rsidR="0080293D" w:rsidRPr="00B87D9B">
        <w:rPr>
          <w:rFonts w:ascii="Georgia" w:hAnsi="Georgia" w:cs="Arial"/>
          <w:b/>
          <w:sz w:val="24"/>
          <w:szCs w:val="24"/>
          <w:lang w:val="es-MX"/>
        </w:rPr>
        <w:t>(i</w:t>
      </w:r>
      <w:r w:rsidR="005A4461" w:rsidRPr="00B87D9B">
        <w:rPr>
          <w:rFonts w:ascii="Georgia" w:hAnsi="Georgia" w:cs="Arial"/>
          <w:b/>
          <w:sz w:val="24"/>
          <w:szCs w:val="24"/>
          <w:lang w:val="es-MX"/>
        </w:rPr>
        <w:t>ii</w:t>
      </w:r>
      <w:r w:rsidR="0080293D" w:rsidRPr="00B87D9B">
        <w:rPr>
          <w:rFonts w:ascii="Georgia" w:hAnsi="Georgia" w:cs="Arial"/>
          <w:b/>
          <w:sz w:val="24"/>
          <w:szCs w:val="24"/>
          <w:lang w:val="es-MX"/>
        </w:rPr>
        <w:t xml:space="preserve">) </w:t>
      </w:r>
      <w:r w:rsidRPr="00B87D9B">
        <w:rPr>
          <w:rFonts w:ascii="Georgia" w:hAnsi="Georgia" w:cs="Arial"/>
          <w:sz w:val="24"/>
          <w:szCs w:val="24"/>
          <w:lang w:val="es-MX"/>
        </w:rPr>
        <w:t>Sanción para pérdida total de inte</w:t>
      </w:r>
      <w:r w:rsidR="00997B76" w:rsidRPr="00B87D9B">
        <w:rPr>
          <w:rFonts w:ascii="Georgia" w:hAnsi="Georgia" w:cs="Arial"/>
          <w:sz w:val="24"/>
          <w:szCs w:val="24"/>
          <w:lang w:val="es-MX"/>
        </w:rPr>
        <w:t>res</w:t>
      </w:r>
      <w:r w:rsidRPr="00B87D9B">
        <w:rPr>
          <w:rFonts w:ascii="Georgia" w:hAnsi="Georgia" w:cs="Arial"/>
          <w:sz w:val="24"/>
          <w:szCs w:val="24"/>
          <w:lang w:val="es-MX"/>
        </w:rPr>
        <w:t xml:space="preserve">es e imputación al capital; e, </w:t>
      </w:r>
      <w:r w:rsidRPr="00B87D9B">
        <w:rPr>
          <w:rFonts w:ascii="Georgia" w:hAnsi="Georgia" w:cs="Arial"/>
          <w:b/>
          <w:sz w:val="24"/>
          <w:szCs w:val="24"/>
          <w:lang w:val="es-MX"/>
        </w:rPr>
        <w:t xml:space="preserve">(iv) </w:t>
      </w:r>
      <w:r w:rsidRPr="00B87D9B">
        <w:rPr>
          <w:rFonts w:ascii="Georgia" w:hAnsi="Georgia" w:cs="Arial"/>
          <w:sz w:val="24"/>
          <w:szCs w:val="24"/>
          <w:lang w:val="es-MX"/>
        </w:rPr>
        <w:t>Inepta demanda</w:t>
      </w:r>
      <w:r w:rsidR="00A94709" w:rsidRPr="00B87D9B">
        <w:rPr>
          <w:rFonts w:ascii="Georgia" w:hAnsi="Georgia" w:cs="Arial"/>
          <w:sz w:val="24"/>
          <w:szCs w:val="24"/>
          <w:lang w:val="es-MX"/>
        </w:rPr>
        <w:t xml:space="preserve"> </w:t>
      </w:r>
      <w:r w:rsidR="00A94709" w:rsidRPr="00B87D9B">
        <w:rPr>
          <w:rFonts w:ascii="Georgia" w:hAnsi="Georgia" w:cs="Arial"/>
          <w:sz w:val="24"/>
          <w:szCs w:val="24"/>
          <w:lang w:val="es-CO"/>
        </w:rPr>
        <w:t>(</w:t>
      </w:r>
      <w:r w:rsidR="005A4461" w:rsidRPr="00B87D9B">
        <w:rPr>
          <w:rFonts w:ascii="Georgia" w:hAnsi="Georgia" w:cs="Arial"/>
          <w:sz w:val="24"/>
          <w:szCs w:val="24"/>
          <w:lang w:val="es-CO"/>
        </w:rPr>
        <w:t xml:space="preserve">Carpeta 01PrimeraInstancia, </w:t>
      </w:r>
      <w:r w:rsidRPr="00B87D9B">
        <w:rPr>
          <w:rFonts w:ascii="Georgia" w:hAnsi="Georgia" w:cs="Arial"/>
          <w:sz w:val="24"/>
          <w:szCs w:val="24"/>
          <w:lang w:val="es-CO"/>
        </w:rPr>
        <w:t xml:space="preserve">carpeta </w:t>
      </w:r>
      <w:proofErr w:type="spellStart"/>
      <w:r w:rsidRPr="00B87D9B">
        <w:rPr>
          <w:rFonts w:ascii="Georgia" w:hAnsi="Georgia" w:cs="Arial"/>
          <w:sz w:val="24"/>
          <w:szCs w:val="24"/>
          <w:lang w:val="es-CO"/>
        </w:rPr>
        <w:t>CuadernoPrincipal</w:t>
      </w:r>
      <w:proofErr w:type="spellEnd"/>
      <w:r w:rsidRPr="00B87D9B">
        <w:rPr>
          <w:rFonts w:ascii="Georgia" w:hAnsi="Georgia" w:cs="Arial"/>
          <w:sz w:val="24"/>
          <w:szCs w:val="24"/>
          <w:lang w:val="es-CO"/>
        </w:rPr>
        <w:t xml:space="preserve">, </w:t>
      </w:r>
      <w:proofErr w:type="spellStart"/>
      <w:r w:rsidRPr="00B87D9B">
        <w:rPr>
          <w:rFonts w:ascii="Georgia" w:hAnsi="Georgia" w:cs="Arial"/>
          <w:sz w:val="24"/>
          <w:szCs w:val="24"/>
          <w:lang w:val="es-CO"/>
        </w:rPr>
        <w:t>pdf</w:t>
      </w:r>
      <w:proofErr w:type="spellEnd"/>
      <w:r w:rsidRPr="00B87D9B">
        <w:rPr>
          <w:rFonts w:ascii="Georgia" w:hAnsi="Georgia" w:cs="Arial"/>
          <w:sz w:val="24"/>
          <w:szCs w:val="24"/>
          <w:lang w:val="es-CO"/>
        </w:rPr>
        <w:t xml:space="preserve"> No.01, folios </w:t>
      </w:r>
      <w:r w:rsidR="00F32C0F" w:rsidRPr="00B87D9B">
        <w:rPr>
          <w:rFonts w:ascii="Georgia" w:hAnsi="Georgia" w:cs="Arial"/>
          <w:sz w:val="24"/>
          <w:szCs w:val="24"/>
          <w:lang w:val="es-CO"/>
        </w:rPr>
        <w:t>110-115</w:t>
      </w:r>
      <w:r w:rsidR="00A94709" w:rsidRPr="00B87D9B">
        <w:rPr>
          <w:rFonts w:ascii="Georgia" w:hAnsi="Georgia" w:cs="Arial"/>
          <w:sz w:val="24"/>
          <w:szCs w:val="24"/>
          <w:lang w:val="es-CO"/>
        </w:rPr>
        <w:t>)</w:t>
      </w:r>
      <w:r w:rsidR="002C0A28" w:rsidRPr="00B87D9B">
        <w:rPr>
          <w:rFonts w:ascii="Georgia" w:hAnsi="Georgia" w:cs="Arial"/>
          <w:sz w:val="24"/>
          <w:szCs w:val="24"/>
        </w:rPr>
        <w:t>.</w:t>
      </w:r>
      <w:r w:rsidR="001B23D2" w:rsidRPr="00B87D9B">
        <w:rPr>
          <w:rFonts w:ascii="Georgia" w:hAnsi="Georgia" w:cs="Arial"/>
          <w:sz w:val="24"/>
          <w:szCs w:val="24"/>
        </w:rPr>
        <w:t xml:space="preserve"> </w:t>
      </w:r>
    </w:p>
    <w:p w14:paraId="56FD6572" w14:textId="58A4E988" w:rsidR="000F46DF" w:rsidRPr="00B87D9B" w:rsidRDefault="000F46DF"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99FF7FF" w14:textId="77777777" w:rsidR="00CB1564" w:rsidRPr="00B87D9B" w:rsidRDefault="00CB1564"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B87D9B" w:rsidRDefault="00501C65" w:rsidP="00B87D9B">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B87D9B">
        <w:rPr>
          <w:rFonts w:ascii="Georgia" w:hAnsi="Georgia" w:cs="Arial"/>
          <w:b/>
          <w:bCs w:val="0"/>
          <w:smallCaps/>
          <w:szCs w:val="24"/>
          <w:lang w:val="es-CO"/>
        </w:rPr>
        <w:t>El resumen de la sentencia apelada</w:t>
      </w:r>
    </w:p>
    <w:p w14:paraId="61D01C4A" w14:textId="77777777" w:rsidR="00F32C0F" w:rsidRPr="00B87D9B" w:rsidRDefault="00F32C0F"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3E659AB6" w:rsidR="00DC022A" w:rsidRPr="00B87D9B" w:rsidRDefault="00EE2EA4"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B87D9B">
        <w:rPr>
          <w:rFonts w:ascii="Georgia" w:hAnsi="Georgia" w:cs="Arial"/>
          <w:szCs w:val="24"/>
          <w:lang w:val="es-CO"/>
        </w:rPr>
        <w:t>En la resolutiva</w:t>
      </w:r>
      <w:r w:rsidR="00C6034F" w:rsidRPr="00B87D9B">
        <w:rPr>
          <w:rFonts w:ascii="Georgia" w:hAnsi="Georgia" w:cs="Arial"/>
          <w:szCs w:val="24"/>
          <w:lang w:val="es-CO"/>
        </w:rPr>
        <w:t>:</w:t>
      </w:r>
      <w:r w:rsidR="00D87FEC" w:rsidRPr="00B87D9B">
        <w:rPr>
          <w:rFonts w:ascii="Georgia" w:hAnsi="Georgia" w:cs="Arial"/>
          <w:szCs w:val="24"/>
          <w:lang w:val="es-CO"/>
        </w:rPr>
        <w:t xml:space="preserve"> </w:t>
      </w:r>
      <w:r w:rsidR="00501C65" w:rsidRPr="00B87D9B">
        <w:rPr>
          <w:rFonts w:ascii="Georgia" w:hAnsi="Georgia" w:cs="Arial"/>
          <w:b/>
          <w:szCs w:val="24"/>
          <w:lang w:val="es-CO"/>
        </w:rPr>
        <w:t>(i)</w:t>
      </w:r>
      <w:r w:rsidR="00501C65" w:rsidRPr="00B87D9B">
        <w:rPr>
          <w:rFonts w:ascii="Georgia" w:hAnsi="Georgia" w:cs="Arial"/>
          <w:szCs w:val="24"/>
          <w:lang w:val="es-CO"/>
        </w:rPr>
        <w:t xml:space="preserve"> </w:t>
      </w:r>
      <w:r w:rsidR="00F32C0F" w:rsidRPr="00B87D9B">
        <w:rPr>
          <w:rFonts w:ascii="Georgia" w:hAnsi="Georgia" w:cs="Arial"/>
          <w:szCs w:val="24"/>
          <w:lang w:val="es-CO"/>
        </w:rPr>
        <w:t>Declaró improbadas las excepciones</w:t>
      </w:r>
      <w:r w:rsidR="003B56B8" w:rsidRPr="00B87D9B">
        <w:rPr>
          <w:rFonts w:ascii="Georgia" w:hAnsi="Georgia" w:cs="Arial"/>
          <w:szCs w:val="24"/>
          <w:lang w:val="es-CO"/>
        </w:rPr>
        <w:t>;</w:t>
      </w:r>
      <w:r w:rsidR="00501C65" w:rsidRPr="00B87D9B">
        <w:rPr>
          <w:rFonts w:ascii="Georgia" w:hAnsi="Georgia" w:cs="Arial"/>
          <w:szCs w:val="24"/>
          <w:lang w:val="es-CO"/>
        </w:rPr>
        <w:t xml:space="preserve"> </w:t>
      </w:r>
      <w:r w:rsidR="00501C65" w:rsidRPr="00B87D9B">
        <w:rPr>
          <w:rFonts w:ascii="Georgia" w:hAnsi="Georgia" w:cs="Arial"/>
          <w:b/>
          <w:szCs w:val="24"/>
          <w:lang w:val="es-CO"/>
        </w:rPr>
        <w:t>(ii)</w:t>
      </w:r>
      <w:r w:rsidR="00501C65" w:rsidRPr="00B87D9B">
        <w:rPr>
          <w:rFonts w:ascii="Georgia" w:hAnsi="Georgia" w:cs="Arial"/>
          <w:szCs w:val="24"/>
          <w:lang w:val="es-CO"/>
        </w:rPr>
        <w:t xml:space="preserve"> </w:t>
      </w:r>
      <w:r w:rsidR="00F32C0F" w:rsidRPr="00B87D9B">
        <w:rPr>
          <w:rFonts w:ascii="Georgia" w:hAnsi="Georgia" w:cs="Arial"/>
          <w:szCs w:val="24"/>
          <w:lang w:val="es-CO"/>
        </w:rPr>
        <w:t xml:space="preserve">Ordenó seguir con la </w:t>
      </w:r>
      <w:r w:rsidR="00C74EC2" w:rsidRPr="00B87D9B">
        <w:rPr>
          <w:rFonts w:ascii="Georgia" w:hAnsi="Georgia" w:cs="Arial"/>
          <w:szCs w:val="24"/>
          <w:lang w:val="es-CO"/>
        </w:rPr>
        <w:t>ejecución</w:t>
      </w:r>
      <w:r w:rsidR="00F32C0F" w:rsidRPr="00B87D9B">
        <w:rPr>
          <w:rFonts w:ascii="Georgia" w:hAnsi="Georgia" w:cs="Arial"/>
          <w:szCs w:val="24"/>
          <w:lang w:val="es-CO"/>
        </w:rPr>
        <w:t>;</w:t>
      </w:r>
      <w:r w:rsidR="00522798" w:rsidRPr="00B87D9B">
        <w:rPr>
          <w:rFonts w:ascii="Georgia" w:hAnsi="Georgia" w:cs="Arial"/>
          <w:szCs w:val="24"/>
          <w:lang w:val="es-CO"/>
        </w:rPr>
        <w:t xml:space="preserve"> </w:t>
      </w:r>
      <w:r w:rsidR="00C74EC2" w:rsidRPr="00B87D9B">
        <w:rPr>
          <w:rFonts w:ascii="Georgia" w:hAnsi="Georgia" w:cs="Arial"/>
          <w:b/>
          <w:szCs w:val="24"/>
          <w:lang w:val="es-CO"/>
        </w:rPr>
        <w:t>(</w:t>
      </w:r>
      <w:r w:rsidR="00F32C0F" w:rsidRPr="00B87D9B">
        <w:rPr>
          <w:rFonts w:ascii="Georgia" w:hAnsi="Georgia" w:cs="Arial"/>
          <w:b/>
          <w:szCs w:val="24"/>
          <w:lang w:val="es-CO"/>
        </w:rPr>
        <w:t>iii</w:t>
      </w:r>
      <w:r w:rsidR="00C74EC2" w:rsidRPr="00B87D9B">
        <w:rPr>
          <w:rFonts w:ascii="Georgia" w:hAnsi="Georgia" w:cs="Arial"/>
          <w:b/>
          <w:szCs w:val="24"/>
          <w:lang w:val="es-CO"/>
        </w:rPr>
        <w:t>)</w:t>
      </w:r>
      <w:r w:rsidR="00C74EC2" w:rsidRPr="00B87D9B">
        <w:rPr>
          <w:rFonts w:ascii="Georgia" w:hAnsi="Georgia" w:cs="Arial"/>
          <w:szCs w:val="24"/>
          <w:lang w:val="es-CO"/>
        </w:rPr>
        <w:t xml:space="preserve"> </w:t>
      </w:r>
      <w:r w:rsidR="00522798" w:rsidRPr="00B87D9B">
        <w:rPr>
          <w:rFonts w:ascii="Georgia" w:hAnsi="Georgia" w:cs="Arial"/>
          <w:szCs w:val="24"/>
          <w:lang w:val="es-CO"/>
        </w:rPr>
        <w:t>A</w:t>
      </w:r>
      <w:r w:rsidR="00C74EC2" w:rsidRPr="00B87D9B">
        <w:rPr>
          <w:rFonts w:ascii="Georgia" w:hAnsi="Georgia" w:cs="Arial"/>
          <w:szCs w:val="24"/>
          <w:lang w:val="es-CO"/>
        </w:rPr>
        <w:t>val</w:t>
      </w:r>
      <w:r w:rsidR="00522798" w:rsidRPr="00B87D9B">
        <w:rPr>
          <w:rFonts w:ascii="Georgia" w:hAnsi="Georgia" w:cs="Arial"/>
          <w:szCs w:val="24"/>
          <w:lang w:val="es-CO"/>
        </w:rPr>
        <w:t>uar</w:t>
      </w:r>
      <w:r w:rsidR="00C74EC2" w:rsidRPr="00B87D9B">
        <w:rPr>
          <w:rFonts w:ascii="Georgia" w:hAnsi="Georgia" w:cs="Arial"/>
          <w:szCs w:val="24"/>
          <w:lang w:val="es-CO"/>
        </w:rPr>
        <w:t xml:space="preserve"> l</w:t>
      </w:r>
      <w:r w:rsidR="00F32C0F" w:rsidRPr="00B87D9B">
        <w:rPr>
          <w:rFonts w:ascii="Georgia" w:hAnsi="Georgia" w:cs="Arial"/>
          <w:szCs w:val="24"/>
          <w:lang w:val="es-CO"/>
        </w:rPr>
        <w:t>os bienes embargados</w:t>
      </w:r>
      <w:r w:rsidR="00AF4268" w:rsidRPr="00B87D9B">
        <w:rPr>
          <w:rFonts w:ascii="Georgia" w:hAnsi="Georgia" w:cs="Arial"/>
          <w:szCs w:val="24"/>
          <w:lang w:val="es-CO"/>
        </w:rPr>
        <w:t xml:space="preserve"> para su </w:t>
      </w:r>
      <w:r w:rsidR="00C74EC2" w:rsidRPr="00B87D9B">
        <w:rPr>
          <w:rFonts w:ascii="Georgia" w:hAnsi="Georgia" w:cs="Arial"/>
          <w:szCs w:val="24"/>
          <w:lang w:val="es-CO"/>
        </w:rPr>
        <w:t>posterior remate</w:t>
      </w:r>
      <w:r w:rsidR="003B56B8" w:rsidRPr="00B87D9B">
        <w:rPr>
          <w:rFonts w:ascii="Georgia" w:hAnsi="Georgia" w:cs="Arial"/>
          <w:szCs w:val="24"/>
          <w:lang w:val="es-CO"/>
        </w:rPr>
        <w:t xml:space="preserve">; </w:t>
      </w:r>
      <w:r w:rsidR="003B56B8" w:rsidRPr="00B87D9B">
        <w:rPr>
          <w:rFonts w:ascii="Georgia" w:hAnsi="Georgia" w:cs="Arial"/>
          <w:b/>
          <w:szCs w:val="24"/>
          <w:lang w:val="es-CO"/>
        </w:rPr>
        <w:t>(</w:t>
      </w:r>
      <w:r w:rsidR="00F32C0F" w:rsidRPr="00B87D9B">
        <w:rPr>
          <w:rFonts w:ascii="Georgia" w:hAnsi="Georgia" w:cs="Arial"/>
          <w:b/>
          <w:szCs w:val="24"/>
          <w:lang w:val="es-CO"/>
        </w:rPr>
        <w:t>i</w:t>
      </w:r>
      <w:r w:rsidR="003B56B8" w:rsidRPr="00B87D9B">
        <w:rPr>
          <w:rFonts w:ascii="Georgia" w:hAnsi="Georgia" w:cs="Arial"/>
          <w:b/>
          <w:szCs w:val="24"/>
          <w:lang w:val="es-CO"/>
        </w:rPr>
        <w:t>v)</w:t>
      </w:r>
      <w:r w:rsidR="00F32C0F" w:rsidRPr="00B87D9B">
        <w:rPr>
          <w:rFonts w:ascii="Georgia" w:hAnsi="Georgia" w:cs="Arial"/>
          <w:b/>
          <w:szCs w:val="24"/>
          <w:lang w:val="es-CO"/>
        </w:rPr>
        <w:t xml:space="preserve"> </w:t>
      </w:r>
      <w:r w:rsidR="00F32C0F" w:rsidRPr="00B87D9B">
        <w:rPr>
          <w:rFonts w:ascii="Georgia" w:hAnsi="Georgia" w:cs="Arial"/>
          <w:szCs w:val="24"/>
          <w:lang w:val="es-CO"/>
        </w:rPr>
        <w:t>Practicar la liquidación;</w:t>
      </w:r>
      <w:r w:rsidR="00F32C0F" w:rsidRPr="00B87D9B">
        <w:rPr>
          <w:rFonts w:ascii="Georgia" w:hAnsi="Georgia" w:cs="Arial"/>
          <w:b/>
          <w:szCs w:val="24"/>
          <w:lang w:val="es-CO"/>
        </w:rPr>
        <w:t xml:space="preserve"> </w:t>
      </w:r>
      <w:r w:rsidR="00F32C0F" w:rsidRPr="00B87D9B">
        <w:rPr>
          <w:rFonts w:ascii="Georgia" w:hAnsi="Georgia" w:cs="Arial"/>
          <w:szCs w:val="24"/>
          <w:lang w:val="es-CO"/>
        </w:rPr>
        <w:t xml:space="preserve">y, se </w:t>
      </w:r>
      <w:r w:rsidR="00F32C0F" w:rsidRPr="00B87D9B">
        <w:rPr>
          <w:rFonts w:ascii="Georgia" w:hAnsi="Georgia" w:cs="Arial"/>
          <w:b/>
          <w:szCs w:val="24"/>
          <w:lang w:val="es-CO"/>
        </w:rPr>
        <w:t>(v)</w:t>
      </w:r>
      <w:r w:rsidR="003B56B8" w:rsidRPr="00B87D9B">
        <w:rPr>
          <w:rFonts w:ascii="Georgia" w:hAnsi="Georgia" w:cs="Arial"/>
          <w:szCs w:val="24"/>
          <w:lang w:val="es-CO"/>
        </w:rPr>
        <w:t xml:space="preserve"> </w:t>
      </w:r>
      <w:r w:rsidR="00F32C0F" w:rsidRPr="00B87D9B">
        <w:rPr>
          <w:rFonts w:ascii="Georgia" w:hAnsi="Georgia" w:cs="Arial"/>
          <w:szCs w:val="24"/>
          <w:lang w:val="es-CO"/>
        </w:rPr>
        <w:t xml:space="preserve">Abstuvo de condenar en </w:t>
      </w:r>
      <w:r w:rsidR="00A55686" w:rsidRPr="00B87D9B">
        <w:rPr>
          <w:rFonts w:ascii="Georgia" w:hAnsi="Georgia" w:cs="Arial"/>
          <w:szCs w:val="24"/>
          <w:lang w:val="es-CO"/>
        </w:rPr>
        <w:t>costas</w:t>
      </w:r>
      <w:r w:rsidR="00944E10" w:rsidRPr="00B87D9B">
        <w:rPr>
          <w:rFonts w:ascii="Georgia" w:hAnsi="Georgia" w:cs="Arial"/>
          <w:szCs w:val="24"/>
          <w:lang w:val="es-CO"/>
        </w:rPr>
        <w:t>.</w:t>
      </w:r>
    </w:p>
    <w:p w14:paraId="07084EA9" w14:textId="77777777" w:rsidR="0010755C" w:rsidRPr="00B87D9B" w:rsidRDefault="0010755C"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5CCBD9CC" w14:textId="16FA711D" w:rsidR="0010755C" w:rsidRPr="00B87D9B" w:rsidRDefault="00BB7097"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B87D9B">
        <w:rPr>
          <w:rFonts w:ascii="Georgia" w:hAnsi="Georgia"/>
          <w:szCs w:val="24"/>
        </w:rPr>
        <w:t xml:space="preserve">Explicó que conforme la fijación del litigio, los capitales adeudados estaban fuera de discusión, quedaba por resolver los intereses de plazo y mora. </w:t>
      </w:r>
      <w:r w:rsidR="008B11D7" w:rsidRPr="00B87D9B">
        <w:rPr>
          <w:rFonts w:ascii="Georgia" w:hAnsi="Georgia"/>
          <w:szCs w:val="24"/>
        </w:rPr>
        <w:t>E</w:t>
      </w:r>
      <w:r w:rsidRPr="00B87D9B">
        <w:rPr>
          <w:rFonts w:ascii="Georgia" w:hAnsi="Georgia"/>
          <w:szCs w:val="24"/>
        </w:rPr>
        <w:t>nseguida</w:t>
      </w:r>
      <w:r w:rsidR="00C64670" w:rsidRPr="00B87D9B">
        <w:rPr>
          <w:rFonts w:ascii="Georgia" w:hAnsi="Georgia"/>
          <w:szCs w:val="24"/>
        </w:rPr>
        <w:t>,</w:t>
      </w:r>
      <w:r w:rsidRPr="00B87D9B">
        <w:rPr>
          <w:rFonts w:ascii="Georgia" w:hAnsi="Georgia"/>
          <w:szCs w:val="24"/>
        </w:rPr>
        <w:t xml:space="preserve"> desestimó el cobro indebido</w:t>
      </w:r>
      <w:r w:rsidR="00C64670" w:rsidRPr="00B87D9B">
        <w:rPr>
          <w:rFonts w:ascii="Georgia" w:hAnsi="Georgia"/>
          <w:szCs w:val="24"/>
        </w:rPr>
        <w:t>, p</w:t>
      </w:r>
      <w:r w:rsidR="00AF4268" w:rsidRPr="00B87D9B">
        <w:rPr>
          <w:rFonts w:ascii="Georgia" w:hAnsi="Georgia"/>
          <w:szCs w:val="24"/>
        </w:rPr>
        <w:t xml:space="preserve">orque </w:t>
      </w:r>
      <w:r w:rsidR="00C64670" w:rsidRPr="00B87D9B">
        <w:rPr>
          <w:rFonts w:ascii="Georgia" w:hAnsi="Georgia"/>
          <w:szCs w:val="24"/>
        </w:rPr>
        <w:t>el interés de usura para la fecha del acuerdo equivalía a 2</w:t>
      </w:r>
      <w:r w:rsidR="00040643" w:rsidRPr="00B87D9B">
        <w:rPr>
          <w:rFonts w:ascii="Georgia" w:hAnsi="Georgia"/>
          <w:szCs w:val="24"/>
        </w:rPr>
        <w:t>,</w:t>
      </w:r>
      <w:r w:rsidR="00C64670" w:rsidRPr="00B87D9B">
        <w:rPr>
          <w:rFonts w:ascii="Georgia" w:hAnsi="Georgia"/>
          <w:szCs w:val="24"/>
        </w:rPr>
        <w:t xml:space="preserve">64% y, </w:t>
      </w:r>
      <w:r w:rsidR="000055E2" w:rsidRPr="00B87D9B">
        <w:rPr>
          <w:rFonts w:ascii="Georgia" w:hAnsi="Georgia"/>
          <w:szCs w:val="24"/>
        </w:rPr>
        <w:t xml:space="preserve">según </w:t>
      </w:r>
      <w:r w:rsidR="00C64670" w:rsidRPr="00B87D9B">
        <w:rPr>
          <w:rFonts w:ascii="Georgia" w:hAnsi="Georgia"/>
          <w:szCs w:val="24"/>
        </w:rPr>
        <w:t xml:space="preserve">el examen del cúmulo probatorio (Declaraciones de las partes y documentales), </w:t>
      </w:r>
      <w:r w:rsidR="000055E2" w:rsidRPr="00B87D9B">
        <w:rPr>
          <w:rFonts w:ascii="Georgia" w:hAnsi="Georgia"/>
          <w:szCs w:val="24"/>
        </w:rPr>
        <w:t>s</w:t>
      </w:r>
      <w:r w:rsidR="0010755C" w:rsidRPr="00B87D9B">
        <w:rPr>
          <w:rFonts w:ascii="Georgia" w:hAnsi="Georgia"/>
          <w:szCs w:val="24"/>
        </w:rPr>
        <w:t>í</w:t>
      </w:r>
      <w:r w:rsidR="000055E2" w:rsidRPr="00B87D9B">
        <w:rPr>
          <w:rFonts w:ascii="Georgia" w:hAnsi="Georgia"/>
          <w:szCs w:val="24"/>
        </w:rPr>
        <w:t xml:space="preserve"> se pactaron intereses </w:t>
      </w:r>
      <w:r w:rsidR="0010755C" w:rsidRPr="00B87D9B">
        <w:rPr>
          <w:rFonts w:ascii="Georgia" w:hAnsi="Georgia"/>
          <w:szCs w:val="24"/>
        </w:rPr>
        <w:t xml:space="preserve">al </w:t>
      </w:r>
      <w:r w:rsidR="00C64670" w:rsidRPr="00B87D9B">
        <w:rPr>
          <w:rFonts w:ascii="Georgia" w:hAnsi="Georgia"/>
          <w:szCs w:val="24"/>
        </w:rPr>
        <w:t>2</w:t>
      </w:r>
      <w:r w:rsidR="00040643" w:rsidRPr="00B87D9B">
        <w:rPr>
          <w:rFonts w:ascii="Georgia" w:hAnsi="Georgia"/>
          <w:szCs w:val="24"/>
        </w:rPr>
        <w:t>,</w:t>
      </w:r>
      <w:r w:rsidR="00C64670" w:rsidRPr="00B87D9B">
        <w:rPr>
          <w:rFonts w:ascii="Georgia" w:hAnsi="Georgia"/>
          <w:szCs w:val="24"/>
        </w:rPr>
        <w:t xml:space="preserve">5%, por tanto, conforme a lo legal. </w:t>
      </w:r>
    </w:p>
    <w:p w14:paraId="30D5FC86" w14:textId="77777777" w:rsidR="0010755C" w:rsidRPr="00B87D9B" w:rsidRDefault="0010755C"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796CEF21" w:rsidR="00501C65" w:rsidRPr="00B87D9B" w:rsidRDefault="000055E2"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B87D9B">
        <w:rPr>
          <w:rFonts w:ascii="Georgia" w:hAnsi="Georgia"/>
          <w:szCs w:val="24"/>
        </w:rPr>
        <w:t xml:space="preserve">El </w:t>
      </w:r>
      <w:r w:rsidR="00C64670" w:rsidRPr="00B87D9B">
        <w:rPr>
          <w:rFonts w:ascii="Georgia" w:hAnsi="Georgia"/>
          <w:szCs w:val="24"/>
        </w:rPr>
        <w:t>pago parcial y sanción de pérdida de intereses [Art.425, CGP], en su orden,</w:t>
      </w:r>
      <w:r w:rsidR="00AF4268" w:rsidRPr="00B87D9B">
        <w:rPr>
          <w:rFonts w:ascii="Georgia" w:hAnsi="Georgia"/>
          <w:szCs w:val="24"/>
        </w:rPr>
        <w:t xml:space="preserve"> </w:t>
      </w:r>
      <w:r w:rsidRPr="00B87D9B">
        <w:rPr>
          <w:rFonts w:ascii="Georgia" w:hAnsi="Georgia"/>
          <w:szCs w:val="24"/>
        </w:rPr>
        <w:t xml:space="preserve">los estimó </w:t>
      </w:r>
      <w:r w:rsidR="00C64670" w:rsidRPr="00B87D9B">
        <w:rPr>
          <w:rFonts w:ascii="Georgia" w:hAnsi="Georgia"/>
          <w:szCs w:val="24"/>
        </w:rPr>
        <w:t>desvirtuad</w:t>
      </w:r>
      <w:r w:rsidRPr="00B87D9B">
        <w:rPr>
          <w:rFonts w:ascii="Georgia" w:hAnsi="Georgia"/>
          <w:szCs w:val="24"/>
        </w:rPr>
        <w:t>o</w:t>
      </w:r>
      <w:r w:rsidR="0010755C" w:rsidRPr="00B87D9B">
        <w:rPr>
          <w:rFonts w:ascii="Georgia" w:hAnsi="Georgia"/>
          <w:szCs w:val="24"/>
        </w:rPr>
        <w:t>s</w:t>
      </w:r>
      <w:r w:rsidR="00C64670" w:rsidRPr="00B87D9B">
        <w:rPr>
          <w:rFonts w:ascii="Georgia" w:hAnsi="Georgia"/>
          <w:szCs w:val="24"/>
        </w:rPr>
        <w:t xml:space="preserve"> y fala</w:t>
      </w:r>
      <w:r w:rsidR="0010755C" w:rsidRPr="00B87D9B">
        <w:rPr>
          <w:rFonts w:ascii="Georgia" w:hAnsi="Georgia"/>
          <w:szCs w:val="24"/>
        </w:rPr>
        <w:t>ces</w:t>
      </w:r>
      <w:r w:rsidR="00C64670" w:rsidRPr="00B87D9B">
        <w:rPr>
          <w:rFonts w:ascii="Georgia" w:hAnsi="Georgia"/>
          <w:szCs w:val="24"/>
        </w:rPr>
        <w:t xml:space="preserve"> al haberse alegado el pago de intereses no pactados</w:t>
      </w:r>
      <w:r w:rsidR="00B36A78" w:rsidRPr="00B87D9B">
        <w:rPr>
          <w:rFonts w:ascii="Georgia" w:hAnsi="Georgia"/>
          <w:szCs w:val="24"/>
        </w:rPr>
        <w:t>, además</w:t>
      </w:r>
      <w:r w:rsidRPr="00B87D9B">
        <w:rPr>
          <w:rFonts w:ascii="Georgia" w:hAnsi="Georgia"/>
          <w:szCs w:val="24"/>
        </w:rPr>
        <w:t xml:space="preserve"> </w:t>
      </w:r>
      <w:r w:rsidR="00EF22BC" w:rsidRPr="00B87D9B">
        <w:rPr>
          <w:rFonts w:ascii="Georgia" w:hAnsi="Georgia"/>
          <w:szCs w:val="24"/>
        </w:rPr>
        <w:t>dejaron de</w:t>
      </w:r>
      <w:r w:rsidRPr="00B87D9B">
        <w:rPr>
          <w:rFonts w:ascii="Georgia" w:hAnsi="Georgia"/>
          <w:szCs w:val="24"/>
        </w:rPr>
        <w:t xml:space="preserve"> </w:t>
      </w:r>
      <w:r w:rsidR="00B36A78" w:rsidRPr="00B87D9B">
        <w:rPr>
          <w:rFonts w:ascii="Georgia" w:hAnsi="Georgia"/>
          <w:szCs w:val="24"/>
        </w:rPr>
        <w:t>acreditar</w:t>
      </w:r>
      <w:r w:rsidR="00EF22BC" w:rsidRPr="00B87D9B">
        <w:rPr>
          <w:rFonts w:ascii="Georgia" w:hAnsi="Georgia"/>
          <w:szCs w:val="24"/>
        </w:rPr>
        <w:t>se</w:t>
      </w:r>
      <w:r w:rsidR="00C64670" w:rsidRPr="00B87D9B">
        <w:rPr>
          <w:rFonts w:ascii="Georgia" w:hAnsi="Georgia"/>
          <w:szCs w:val="24"/>
        </w:rPr>
        <w:t xml:space="preserve">. Finalmente, desechó </w:t>
      </w:r>
      <w:r w:rsidR="00B36A78" w:rsidRPr="00B87D9B">
        <w:rPr>
          <w:rFonts w:ascii="Georgia" w:hAnsi="Georgia"/>
          <w:szCs w:val="24"/>
        </w:rPr>
        <w:t xml:space="preserve">la inepta demanda </w:t>
      </w:r>
      <w:r w:rsidR="00C64670" w:rsidRPr="00B87D9B">
        <w:rPr>
          <w:rFonts w:ascii="Georgia" w:hAnsi="Georgia"/>
          <w:szCs w:val="24"/>
        </w:rPr>
        <w:t>porque al librarse la orden, en garantía de</w:t>
      </w:r>
      <w:r w:rsidR="00B36A78" w:rsidRPr="00B87D9B">
        <w:rPr>
          <w:rFonts w:ascii="Georgia" w:hAnsi="Georgia"/>
          <w:szCs w:val="24"/>
        </w:rPr>
        <w:t xml:space="preserve">l derecho </w:t>
      </w:r>
      <w:r w:rsidR="00104C40" w:rsidRPr="00B87D9B">
        <w:rPr>
          <w:rFonts w:ascii="Georgia" w:hAnsi="Georgia"/>
          <w:szCs w:val="24"/>
        </w:rPr>
        <w:t>sustancial se</w:t>
      </w:r>
      <w:r w:rsidR="00C64670" w:rsidRPr="00B87D9B">
        <w:rPr>
          <w:rFonts w:ascii="Georgia" w:hAnsi="Georgia"/>
          <w:szCs w:val="24"/>
        </w:rPr>
        <w:t xml:space="preserve"> hizo conforme el artículo 422, CGP</w:t>
      </w:r>
      <w:r w:rsidR="00B36A78" w:rsidRPr="00B87D9B">
        <w:rPr>
          <w:rFonts w:ascii="Georgia" w:hAnsi="Georgia"/>
          <w:szCs w:val="24"/>
        </w:rPr>
        <w:t xml:space="preserve"> </w:t>
      </w:r>
      <w:r w:rsidR="00AA4768" w:rsidRPr="00B87D9B">
        <w:rPr>
          <w:rFonts w:ascii="Georgia" w:hAnsi="Georgia" w:cs="Arial"/>
          <w:szCs w:val="24"/>
          <w:lang w:val="es-CO"/>
        </w:rPr>
        <w:t>(</w:t>
      </w:r>
      <w:r w:rsidR="00CB1564" w:rsidRPr="00B87D9B">
        <w:rPr>
          <w:rFonts w:ascii="Georgia" w:hAnsi="Georgia" w:cs="Arial"/>
          <w:szCs w:val="24"/>
          <w:lang w:val="es-CO"/>
        </w:rPr>
        <w:t>Ibidem,</w:t>
      </w:r>
      <w:r w:rsidR="00C01F2F" w:rsidRPr="00B87D9B">
        <w:rPr>
          <w:rFonts w:ascii="Georgia" w:hAnsi="Georgia" w:cs="Arial"/>
          <w:szCs w:val="24"/>
          <w:lang w:val="es-CO"/>
        </w:rPr>
        <w:t xml:space="preserve"> </w:t>
      </w:r>
      <w:r w:rsidR="005853A9" w:rsidRPr="00B87D9B">
        <w:rPr>
          <w:rFonts w:ascii="Georgia" w:hAnsi="Georgia" w:cs="Arial"/>
          <w:szCs w:val="24"/>
          <w:lang w:val="es-CO"/>
        </w:rPr>
        <w:t>pdf No.</w:t>
      </w:r>
      <w:r w:rsidR="00B36A78" w:rsidRPr="00B87D9B">
        <w:rPr>
          <w:rFonts w:ascii="Georgia" w:hAnsi="Georgia" w:cs="Arial"/>
          <w:szCs w:val="24"/>
          <w:lang w:val="es-CO"/>
        </w:rPr>
        <w:t>18</w:t>
      </w:r>
      <w:r w:rsidR="00FF60CD" w:rsidRPr="00B87D9B">
        <w:rPr>
          <w:rFonts w:ascii="Georgia" w:hAnsi="Georgia" w:cs="Arial"/>
          <w:szCs w:val="24"/>
          <w:lang w:val="es-CO"/>
        </w:rPr>
        <w:t xml:space="preserve"> y archivo No.</w:t>
      </w:r>
      <w:r w:rsidR="00B36A78" w:rsidRPr="00B87D9B">
        <w:rPr>
          <w:rFonts w:ascii="Georgia" w:hAnsi="Georgia" w:cs="Arial"/>
          <w:szCs w:val="24"/>
          <w:lang w:val="es-CO"/>
        </w:rPr>
        <w:t>17</w:t>
      </w:r>
      <w:r w:rsidR="003C79FC" w:rsidRPr="00B87D9B">
        <w:rPr>
          <w:rFonts w:ascii="Georgia" w:hAnsi="Georgia" w:cs="Arial"/>
          <w:szCs w:val="24"/>
          <w:lang w:val="es-CO"/>
        </w:rPr>
        <w:t>,</w:t>
      </w:r>
      <w:r w:rsidR="00C01F2F" w:rsidRPr="00B87D9B">
        <w:rPr>
          <w:rFonts w:ascii="Georgia" w:hAnsi="Georgia" w:cs="Arial"/>
          <w:szCs w:val="24"/>
          <w:lang w:val="es-CO"/>
        </w:rPr>
        <w:t xml:space="preserve"> tiempo </w:t>
      </w:r>
      <w:r w:rsidR="00B36A78" w:rsidRPr="00B87D9B">
        <w:rPr>
          <w:rFonts w:ascii="Georgia" w:hAnsi="Georgia" w:cs="Arial"/>
          <w:szCs w:val="24"/>
          <w:lang w:val="es-CO"/>
        </w:rPr>
        <w:t>00:00:48 a 01:09:51</w:t>
      </w:r>
      <w:r w:rsidR="00347687" w:rsidRPr="00B87D9B">
        <w:rPr>
          <w:rFonts w:ascii="Georgia" w:hAnsi="Georgia" w:cs="Arial"/>
          <w:szCs w:val="24"/>
          <w:lang w:val="es-CO"/>
        </w:rPr>
        <w:t>).</w:t>
      </w:r>
    </w:p>
    <w:p w14:paraId="26485D7F" w14:textId="7FA32F3F" w:rsidR="000F46DF" w:rsidRPr="00B87D9B" w:rsidRDefault="000F46DF"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D87C2F0" w14:textId="77777777" w:rsidR="000F46DF" w:rsidRPr="00B87D9B" w:rsidRDefault="000F46DF" w:rsidP="00B87D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726E02D3" w:rsidR="00501C65" w:rsidRPr="00B87D9B" w:rsidRDefault="00501C65" w:rsidP="00B87D9B">
      <w:pPr>
        <w:numPr>
          <w:ilvl w:val="0"/>
          <w:numId w:val="4"/>
        </w:numPr>
        <w:overflowPunct/>
        <w:spacing w:line="276" w:lineRule="auto"/>
        <w:jc w:val="both"/>
        <w:rPr>
          <w:rFonts w:ascii="Georgia" w:hAnsi="Georgia" w:cs="Arial"/>
          <w:b/>
          <w:bCs/>
          <w:smallCaps/>
          <w:sz w:val="24"/>
          <w:szCs w:val="24"/>
          <w:lang w:val="es-CO"/>
        </w:rPr>
      </w:pPr>
      <w:r w:rsidRPr="00B87D9B">
        <w:rPr>
          <w:rFonts w:ascii="Georgia" w:hAnsi="Georgia" w:cs="Arial"/>
          <w:b/>
          <w:bCs/>
          <w:smallCaps/>
          <w:sz w:val="24"/>
          <w:szCs w:val="24"/>
          <w:lang w:val="es-CO"/>
        </w:rPr>
        <w:t>L</w:t>
      </w:r>
      <w:r w:rsidR="00213812" w:rsidRPr="00B87D9B">
        <w:rPr>
          <w:rFonts w:ascii="Georgia" w:hAnsi="Georgia" w:cs="Arial"/>
          <w:b/>
          <w:bCs/>
          <w:smallCaps/>
          <w:sz w:val="24"/>
          <w:szCs w:val="24"/>
          <w:lang w:val="es-CO"/>
        </w:rPr>
        <w:t>a</w:t>
      </w:r>
      <w:r w:rsidR="00C45BB5" w:rsidRPr="00B87D9B">
        <w:rPr>
          <w:rFonts w:ascii="Georgia" w:hAnsi="Georgia" w:cs="Arial"/>
          <w:b/>
          <w:bCs/>
          <w:smallCaps/>
          <w:sz w:val="24"/>
          <w:szCs w:val="24"/>
          <w:lang w:val="es-CO"/>
        </w:rPr>
        <w:t xml:space="preserve"> </w:t>
      </w:r>
      <w:r w:rsidR="001C17F0" w:rsidRPr="00B87D9B">
        <w:rPr>
          <w:rFonts w:ascii="Georgia" w:hAnsi="Georgia" w:cs="Arial"/>
          <w:b/>
          <w:bCs/>
          <w:smallCaps/>
          <w:sz w:val="24"/>
          <w:szCs w:val="24"/>
          <w:lang w:val="es-CO"/>
        </w:rPr>
        <w:t>s</w:t>
      </w:r>
      <w:r w:rsidR="00A15267" w:rsidRPr="00B87D9B">
        <w:rPr>
          <w:rFonts w:ascii="Georgia" w:hAnsi="Georgia" w:cs="Arial"/>
          <w:b/>
          <w:bCs/>
          <w:smallCaps/>
          <w:sz w:val="24"/>
          <w:szCs w:val="24"/>
          <w:lang w:val="es-CO"/>
        </w:rPr>
        <w:t xml:space="preserve">inopsis </w:t>
      </w:r>
      <w:r w:rsidRPr="00B87D9B">
        <w:rPr>
          <w:rFonts w:ascii="Georgia" w:hAnsi="Georgia" w:cs="Arial"/>
          <w:b/>
          <w:bCs/>
          <w:smallCaps/>
          <w:sz w:val="24"/>
          <w:szCs w:val="24"/>
          <w:lang w:val="es-CO"/>
        </w:rPr>
        <w:t>de la a</w:t>
      </w:r>
      <w:r w:rsidR="00B36A78" w:rsidRPr="00B87D9B">
        <w:rPr>
          <w:rFonts w:ascii="Georgia" w:hAnsi="Georgia" w:cs="Arial"/>
          <w:b/>
          <w:bCs/>
          <w:smallCaps/>
          <w:sz w:val="24"/>
          <w:szCs w:val="24"/>
          <w:lang w:val="es-CO"/>
        </w:rPr>
        <w:t>lzada</w:t>
      </w:r>
    </w:p>
    <w:p w14:paraId="64E856AA" w14:textId="3FB400C2" w:rsidR="00713822" w:rsidRPr="00B87D9B" w:rsidRDefault="00713822" w:rsidP="00B87D9B">
      <w:pPr>
        <w:overflowPunct/>
        <w:spacing w:line="276" w:lineRule="auto"/>
        <w:jc w:val="both"/>
        <w:rPr>
          <w:rFonts w:ascii="Georgia" w:hAnsi="Georgia" w:cs="Arial"/>
          <w:smallCaps/>
          <w:sz w:val="24"/>
          <w:szCs w:val="24"/>
          <w:lang w:val="es-CO"/>
        </w:rPr>
      </w:pPr>
    </w:p>
    <w:p w14:paraId="49E45B94" w14:textId="5E6E9523" w:rsidR="0008443F" w:rsidRPr="00B87D9B" w:rsidRDefault="00933786" w:rsidP="00B87D9B">
      <w:pPr>
        <w:overflowPunct/>
        <w:spacing w:line="276" w:lineRule="auto"/>
        <w:jc w:val="both"/>
        <w:rPr>
          <w:rFonts w:ascii="Georgia" w:hAnsi="Georgia" w:cs="Arial"/>
          <w:sz w:val="24"/>
          <w:szCs w:val="24"/>
          <w:lang w:val="es-CO"/>
        </w:rPr>
      </w:pPr>
      <w:r w:rsidRPr="00B87D9B">
        <w:rPr>
          <w:rFonts w:ascii="Georgia" w:hAnsi="Georgia" w:cs="Arial"/>
          <w:bCs/>
          <w:smallCaps/>
          <w:sz w:val="24"/>
          <w:szCs w:val="24"/>
          <w:lang w:val="es-CO"/>
        </w:rPr>
        <w:t xml:space="preserve">5.1. </w:t>
      </w:r>
      <w:r w:rsidR="003C79FC" w:rsidRPr="00B87D9B">
        <w:rPr>
          <w:rFonts w:ascii="Georgia" w:hAnsi="Georgia" w:cs="Arial"/>
          <w:bCs/>
          <w:smallCaps/>
          <w:sz w:val="24"/>
          <w:szCs w:val="24"/>
          <w:lang w:val="es-CO"/>
        </w:rPr>
        <w:t xml:space="preserve">Los reparos </w:t>
      </w:r>
      <w:r w:rsidR="00B36A78" w:rsidRPr="00B87D9B">
        <w:rPr>
          <w:rFonts w:ascii="Georgia" w:hAnsi="Georgia" w:cs="Arial"/>
          <w:bCs/>
          <w:smallCaps/>
          <w:sz w:val="24"/>
          <w:szCs w:val="24"/>
          <w:lang w:val="es-CO"/>
        </w:rPr>
        <w:t>de la ejecutada</w:t>
      </w:r>
      <w:bookmarkStart w:id="3" w:name="_Hlk107928376"/>
      <w:r w:rsidRPr="00B87D9B">
        <w:rPr>
          <w:rFonts w:ascii="Georgia" w:hAnsi="Georgia" w:cs="Arial"/>
          <w:bCs/>
          <w:smallCaps/>
          <w:sz w:val="24"/>
          <w:szCs w:val="24"/>
          <w:lang w:val="es-CO"/>
        </w:rPr>
        <w:t xml:space="preserve">. </w:t>
      </w:r>
      <w:r w:rsidR="005E699E" w:rsidRPr="00B87D9B">
        <w:rPr>
          <w:rFonts w:ascii="Georgia" w:hAnsi="Georgia" w:cs="Arial"/>
          <w:smallCaps/>
          <w:sz w:val="24"/>
          <w:szCs w:val="24"/>
          <w:lang w:val="es-CO"/>
        </w:rPr>
        <w:t xml:space="preserve"> </w:t>
      </w:r>
      <w:r w:rsidR="00155EB8" w:rsidRPr="00B87D9B">
        <w:rPr>
          <w:rFonts w:ascii="Georgia" w:hAnsi="Georgia" w:cs="Arial"/>
          <w:b/>
          <w:bCs/>
          <w:sz w:val="24"/>
          <w:szCs w:val="24"/>
          <w:lang w:val="es-CO"/>
        </w:rPr>
        <w:t>(</w:t>
      </w:r>
      <w:r w:rsidR="00A77D32" w:rsidRPr="00B87D9B">
        <w:rPr>
          <w:rFonts w:ascii="Georgia" w:hAnsi="Georgia" w:cs="Arial"/>
          <w:b/>
          <w:bCs/>
          <w:sz w:val="24"/>
          <w:szCs w:val="24"/>
          <w:lang w:val="es-CO"/>
        </w:rPr>
        <w:t>i</w:t>
      </w:r>
      <w:r w:rsidR="00155EB8" w:rsidRPr="00B87D9B">
        <w:rPr>
          <w:rFonts w:ascii="Georgia" w:hAnsi="Georgia" w:cs="Arial"/>
          <w:b/>
          <w:bCs/>
          <w:sz w:val="24"/>
          <w:szCs w:val="24"/>
          <w:lang w:val="es-CO"/>
        </w:rPr>
        <w:t>)</w:t>
      </w:r>
      <w:r w:rsidR="00522798" w:rsidRPr="00B87D9B">
        <w:rPr>
          <w:rFonts w:ascii="Georgia" w:hAnsi="Georgia" w:cs="Arial"/>
          <w:bCs/>
          <w:sz w:val="24"/>
          <w:szCs w:val="24"/>
          <w:lang w:val="es-CO"/>
        </w:rPr>
        <w:t xml:space="preserve"> </w:t>
      </w:r>
      <w:r w:rsidRPr="00B87D9B">
        <w:rPr>
          <w:rFonts w:ascii="Georgia" w:hAnsi="Georgia" w:cs="Arial"/>
          <w:bCs/>
          <w:sz w:val="24"/>
          <w:szCs w:val="24"/>
          <w:lang w:val="es-CO"/>
        </w:rPr>
        <w:t xml:space="preserve">Existe inepta demanda y por eso </w:t>
      </w:r>
      <w:r w:rsidR="00CD5D8D" w:rsidRPr="00B87D9B">
        <w:rPr>
          <w:rFonts w:ascii="Georgia" w:hAnsi="Georgia" w:cs="Arial"/>
          <w:bCs/>
          <w:sz w:val="24"/>
          <w:szCs w:val="24"/>
          <w:lang w:val="es-CO"/>
        </w:rPr>
        <w:t xml:space="preserve">ninguna ejecución </w:t>
      </w:r>
      <w:r w:rsidRPr="00B87D9B">
        <w:rPr>
          <w:rFonts w:ascii="Georgia" w:hAnsi="Georgia" w:cs="Arial"/>
          <w:bCs/>
          <w:sz w:val="24"/>
          <w:szCs w:val="24"/>
          <w:lang w:val="es-CO"/>
        </w:rPr>
        <w:t>puede continuarse</w:t>
      </w:r>
      <w:r w:rsidR="00522798" w:rsidRPr="00B87D9B">
        <w:rPr>
          <w:rFonts w:ascii="Georgia" w:hAnsi="Georgia" w:cs="Arial"/>
          <w:bCs/>
          <w:sz w:val="24"/>
          <w:szCs w:val="24"/>
          <w:lang w:val="es-CO"/>
        </w:rPr>
        <w:t>;</w:t>
      </w:r>
      <w:r w:rsidR="00522798" w:rsidRPr="00B87D9B">
        <w:rPr>
          <w:rFonts w:ascii="Georgia" w:hAnsi="Georgia" w:cs="Arial"/>
          <w:b/>
          <w:bCs/>
          <w:sz w:val="24"/>
          <w:szCs w:val="24"/>
          <w:lang w:val="es-CO"/>
        </w:rPr>
        <w:t xml:space="preserve"> </w:t>
      </w:r>
      <w:r w:rsidR="00522798" w:rsidRPr="00B87D9B">
        <w:rPr>
          <w:rFonts w:ascii="Georgia" w:hAnsi="Georgia" w:cs="Arial"/>
          <w:b/>
          <w:sz w:val="24"/>
          <w:szCs w:val="24"/>
          <w:lang w:val="es-CO"/>
        </w:rPr>
        <w:t>(i</w:t>
      </w:r>
      <w:r w:rsidR="00C460F4" w:rsidRPr="00B87D9B">
        <w:rPr>
          <w:rFonts w:ascii="Georgia" w:hAnsi="Georgia" w:cs="Arial"/>
          <w:b/>
          <w:sz w:val="24"/>
          <w:szCs w:val="24"/>
          <w:lang w:val="es-CO"/>
        </w:rPr>
        <w:t>i</w:t>
      </w:r>
      <w:r w:rsidR="00522798" w:rsidRPr="00B87D9B">
        <w:rPr>
          <w:rFonts w:ascii="Georgia" w:hAnsi="Georgia" w:cs="Arial"/>
          <w:b/>
          <w:sz w:val="24"/>
          <w:szCs w:val="24"/>
          <w:lang w:val="es-CO"/>
        </w:rPr>
        <w:t>)</w:t>
      </w:r>
      <w:r w:rsidR="00522798" w:rsidRPr="00B87D9B">
        <w:rPr>
          <w:rFonts w:ascii="Georgia" w:hAnsi="Georgia" w:cs="Arial"/>
          <w:sz w:val="24"/>
          <w:szCs w:val="24"/>
          <w:lang w:val="es-CO"/>
        </w:rPr>
        <w:t xml:space="preserve"> </w:t>
      </w:r>
      <w:r w:rsidRPr="00B87D9B">
        <w:rPr>
          <w:rFonts w:ascii="Georgia" w:hAnsi="Georgia" w:cs="Arial"/>
          <w:sz w:val="24"/>
          <w:szCs w:val="24"/>
          <w:lang w:val="es-CO"/>
        </w:rPr>
        <w:t xml:space="preserve">Los intereses de plazo </w:t>
      </w:r>
      <w:r w:rsidR="00F36223" w:rsidRPr="00B87D9B">
        <w:rPr>
          <w:rFonts w:ascii="Georgia" w:hAnsi="Georgia" w:cs="Arial"/>
          <w:sz w:val="24"/>
          <w:szCs w:val="24"/>
          <w:lang w:val="es-CO"/>
        </w:rPr>
        <w:t>no fueron pactados en los títulos valores,</w:t>
      </w:r>
      <w:r w:rsidR="00EF22BC" w:rsidRPr="00B87D9B">
        <w:rPr>
          <w:rFonts w:ascii="Georgia" w:hAnsi="Georgia" w:cs="Arial"/>
          <w:sz w:val="24"/>
          <w:szCs w:val="24"/>
          <w:lang w:val="es-CO"/>
        </w:rPr>
        <w:t xml:space="preserve"> según la literalidad </w:t>
      </w:r>
      <w:r w:rsidR="00F36223" w:rsidRPr="00B87D9B">
        <w:rPr>
          <w:rFonts w:ascii="Georgia" w:hAnsi="Georgia" w:cs="Arial"/>
          <w:sz w:val="24"/>
          <w:szCs w:val="24"/>
          <w:lang w:val="es-CO"/>
        </w:rPr>
        <w:t>ninguna obligación puede haber en ese sentido</w:t>
      </w:r>
      <w:r w:rsidR="00EF7D4E" w:rsidRPr="00B87D9B">
        <w:rPr>
          <w:rFonts w:ascii="Georgia" w:hAnsi="Georgia" w:cs="Arial"/>
          <w:sz w:val="24"/>
          <w:szCs w:val="24"/>
          <w:lang w:val="es-CO"/>
        </w:rPr>
        <w:t xml:space="preserve">; </w:t>
      </w:r>
      <w:r w:rsidR="00EF7D4E" w:rsidRPr="00B87D9B">
        <w:rPr>
          <w:rFonts w:ascii="Georgia" w:hAnsi="Georgia" w:cs="Arial"/>
          <w:b/>
          <w:sz w:val="24"/>
          <w:szCs w:val="24"/>
          <w:lang w:val="es-CO"/>
        </w:rPr>
        <w:t>(ii</w:t>
      </w:r>
      <w:r w:rsidR="00C460F4" w:rsidRPr="00B87D9B">
        <w:rPr>
          <w:rFonts w:ascii="Georgia" w:hAnsi="Georgia" w:cs="Arial"/>
          <w:b/>
          <w:sz w:val="24"/>
          <w:szCs w:val="24"/>
          <w:lang w:val="es-CO"/>
        </w:rPr>
        <w:t>i</w:t>
      </w:r>
      <w:r w:rsidR="00EF7D4E" w:rsidRPr="00B87D9B">
        <w:rPr>
          <w:rFonts w:ascii="Georgia" w:hAnsi="Georgia" w:cs="Arial"/>
          <w:b/>
          <w:sz w:val="24"/>
          <w:szCs w:val="24"/>
          <w:lang w:val="es-CO"/>
        </w:rPr>
        <w:t>)</w:t>
      </w:r>
      <w:r w:rsidR="00EF7D4E" w:rsidRPr="00B87D9B">
        <w:rPr>
          <w:rFonts w:ascii="Georgia" w:hAnsi="Georgia" w:cs="Arial"/>
          <w:sz w:val="24"/>
          <w:szCs w:val="24"/>
          <w:lang w:val="es-CO"/>
        </w:rPr>
        <w:t xml:space="preserve"> </w:t>
      </w:r>
      <w:r w:rsidR="007672DD" w:rsidRPr="00B87D9B">
        <w:rPr>
          <w:rFonts w:ascii="Georgia" w:hAnsi="Georgia" w:cs="Arial"/>
          <w:sz w:val="24"/>
          <w:szCs w:val="24"/>
          <w:lang w:val="es-CO"/>
        </w:rPr>
        <w:t>La</w:t>
      </w:r>
      <w:r w:rsidR="00F36223" w:rsidRPr="00B87D9B">
        <w:rPr>
          <w:rFonts w:ascii="Georgia" w:hAnsi="Georgia" w:cs="Arial"/>
          <w:sz w:val="24"/>
          <w:szCs w:val="24"/>
          <w:lang w:val="es-CO"/>
        </w:rPr>
        <w:t xml:space="preserve"> excepción de pago parcial debió reconocerse</w:t>
      </w:r>
      <w:r w:rsidR="007672DD" w:rsidRPr="00B87D9B">
        <w:rPr>
          <w:rFonts w:ascii="Georgia" w:hAnsi="Georgia" w:cs="Arial"/>
          <w:sz w:val="24"/>
          <w:szCs w:val="24"/>
          <w:lang w:val="es-CO"/>
        </w:rPr>
        <w:t xml:space="preserve">; </w:t>
      </w:r>
      <w:r w:rsidR="007672DD" w:rsidRPr="00B87D9B">
        <w:rPr>
          <w:rFonts w:ascii="Georgia" w:hAnsi="Georgia" w:cs="Arial"/>
          <w:b/>
          <w:sz w:val="24"/>
          <w:szCs w:val="24"/>
          <w:lang w:val="es-CO"/>
        </w:rPr>
        <w:t>(i</w:t>
      </w:r>
      <w:r w:rsidR="00C460F4" w:rsidRPr="00B87D9B">
        <w:rPr>
          <w:rFonts w:ascii="Georgia" w:hAnsi="Georgia" w:cs="Arial"/>
          <w:b/>
          <w:sz w:val="24"/>
          <w:szCs w:val="24"/>
          <w:lang w:val="es-CO"/>
        </w:rPr>
        <w:t>v</w:t>
      </w:r>
      <w:r w:rsidR="007672DD" w:rsidRPr="00B87D9B">
        <w:rPr>
          <w:rFonts w:ascii="Georgia" w:hAnsi="Georgia" w:cs="Arial"/>
          <w:b/>
          <w:sz w:val="24"/>
          <w:szCs w:val="24"/>
          <w:lang w:val="es-CO"/>
        </w:rPr>
        <w:t xml:space="preserve">) </w:t>
      </w:r>
      <w:r w:rsidR="007672DD" w:rsidRPr="00B87D9B">
        <w:rPr>
          <w:rFonts w:ascii="Georgia" w:hAnsi="Georgia" w:cs="Arial"/>
          <w:sz w:val="24"/>
          <w:szCs w:val="24"/>
          <w:lang w:val="es-CO"/>
        </w:rPr>
        <w:t xml:space="preserve">La </w:t>
      </w:r>
      <w:r w:rsidR="00F36223" w:rsidRPr="00B87D9B">
        <w:rPr>
          <w:rFonts w:ascii="Georgia" w:hAnsi="Georgia" w:cs="Arial"/>
          <w:sz w:val="24"/>
          <w:szCs w:val="24"/>
          <w:lang w:val="es-CO"/>
        </w:rPr>
        <w:t>pérdida de intereses como sanción consagrada en el artículo 425, CGP, tiene aplicabilidad en este caso</w:t>
      </w:r>
      <w:r w:rsidR="001D0F3A" w:rsidRPr="00B87D9B">
        <w:rPr>
          <w:rFonts w:ascii="Georgia" w:hAnsi="Georgia" w:cs="Arial"/>
          <w:sz w:val="24"/>
          <w:szCs w:val="24"/>
          <w:lang w:val="es-CO"/>
        </w:rPr>
        <w:t xml:space="preserve"> (Ibidem, pdf No.</w:t>
      </w:r>
      <w:r w:rsidR="00F36223" w:rsidRPr="00B87D9B">
        <w:rPr>
          <w:rFonts w:ascii="Georgia" w:hAnsi="Georgia" w:cs="Arial"/>
          <w:sz w:val="24"/>
          <w:szCs w:val="24"/>
          <w:lang w:val="es-CO"/>
        </w:rPr>
        <w:t>19</w:t>
      </w:r>
      <w:r w:rsidR="001D0F3A" w:rsidRPr="00B87D9B">
        <w:rPr>
          <w:rFonts w:ascii="Georgia" w:hAnsi="Georgia" w:cs="Arial"/>
          <w:sz w:val="24"/>
          <w:szCs w:val="24"/>
          <w:lang w:val="es-CO"/>
        </w:rPr>
        <w:t>).</w:t>
      </w:r>
    </w:p>
    <w:bookmarkEnd w:id="3"/>
    <w:p w14:paraId="45B29490" w14:textId="27125B1F" w:rsidR="0008443F" w:rsidRPr="00B87D9B" w:rsidRDefault="0008443F" w:rsidP="00B87D9B">
      <w:pPr>
        <w:pStyle w:val="Prrafodelista"/>
        <w:overflowPunct/>
        <w:spacing w:line="276" w:lineRule="auto"/>
        <w:ind w:left="0"/>
        <w:jc w:val="both"/>
        <w:rPr>
          <w:rFonts w:ascii="Georgia" w:hAnsi="Georgia" w:cs="Helvetica"/>
          <w:sz w:val="24"/>
          <w:szCs w:val="24"/>
          <w:shd w:val="clear" w:color="auto" w:fill="FFFFFF"/>
        </w:rPr>
      </w:pPr>
    </w:p>
    <w:p w14:paraId="23DA2F3E" w14:textId="7D3F60D4" w:rsidR="00EE20C4" w:rsidRPr="00B87D9B" w:rsidRDefault="00933786"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iCs/>
          <w:smallCaps/>
          <w:sz w:val="24"/>
          <w:szCs w:val="24"/>
          <w:lang w:val="es-CO"/>
        </w:rPr>
        <w:t xml:space="preserve">5.2. </w:t>
      </w:r>
      <w:r w:rsidR="007672DD" w:rsidRPr="00B87D9B">
        <w:rPr>
          <w:rFonts w:ascii="Georgia" w:hAnsi="Georgia" w:cs="Arial"/>
          <w:iCs/>
          <w:smallCaps/>
          <w:sz w:val="24"/>
          <w:szCs w:val="24"/>
          <w:lang w:val="es-CO"/>
        </w:rPr>
        <w:t>La sustentación</w:t>
      </w:r>
      <w:r w:rsidRPr="00B87D9B">
        <w:rPr>
          <w:rFonts w:ascii="Georgia" w:hAnsi="Georgia" w:cs="Arial"/>
          <w:iCs/>
          <w:smallCaps/>
          <w:sz w:val="24"/>
          <w:szCs w:val="24"/>
          <w:lang w:val="es-CO"/>
        </w:rPr>
        <w:t xml:space="preserve">. </w:t>
      </w:r>
      <w:r w:rsidR="00F36223" w:rsidRPr="00B87D9B">
        <w:rPr>
          <w:rFonts w:ascii="Georgia" w:hAnsi="Georgia" w:cs="Arial"/>
          <w:sz w:val="24"/>
          <w:szCs w:val="24"/>
          <w:lang w:val="es-CO"/>
        </w:rPr>
        <w:t xml:space="preserve">La ejecutada dentro del término del </w:t>
      </w:r>
      <w:r w:rsidR="00EE20C4" w:rsidRPr="00B87D9B">
        <w:rPr>
          <w:rFonts w:ascii="Georgia" w:hAnsi="Georgia" w:cs="Arial"/>
          <w:sz w:val="24"/>
          <w:szCs w:val="24"/>
        </w:rPr>
        <w:t xml:space="preserve">Decreto Presidencial No.806 de 2020, </w:t>
      </w:r>
      <w:r w:rsidR="00F36223" w:rsidRPr="00B87D9B">
        <w:rPr>
          <w:rFonts w:ascii="Georgia" w:hAnsi="Georgia" w:cs="Arial"/>
          <w:sz w:val="24"/>
          <w:szCs w:val="24"/>
        </w:rPr>
        <w:t>no presentó la</w:t>
      </w:r>
      <w:r w:rsidR="00EE20C4" w:rsidRPr="00B87D9B">
        <w:rPr>
          <w:rFonts w:ascii="Georgia" w:hAnsi="Georgia" w:cs="Arial"/>
          <w:sz w:val="24"/>
          <w:szCs w:val="24"/>
        </w:rPr>
        <w:t xml:space="preserve"> argumentación de sus reparos</w:t>
      </w:r>
      <w:r w:rsidR="00066A7C" w:rsidRPr="00B87D9B">
        <w:rPr>
          <w:rFonts w:ascii="Georgia" w:hAnsi="Georgia" w:cs="Arial"/>
          <w:sz w:val="24"/>
          <w:szCs w:val="24"/>
        </w:rPr>
        <w:t xml:space="preserve"> en esta sede;</w:t>
      </w:r>
      <w:r w:rsidR="00EE20C4" w:rsidRPr="00B87D9B">
        <w:rPr>
          <w:rFonts w:ascii="Georgia" w:hAnsi="Georgia" w:cs="Arial"/>
          <w:sz w:val="24"/>
          <w:szCs w:val="24"/>
          <w:lang w:val="es-CO"/>
        </w:rPr>
        <w:t xml:space="preserve"> </w:t>
      </w:r>
      <w:r w:rsidR="00744EFC" w:rsidRPr="00B87D9B">
        <w:rPr>
          <w:rFonts w:ascii="Georgia" w:hAnsi="Georgia" w:cs="Arial"/>
          <w:sz w:val="24"/>
          <w:szCs w:val="24"/>
          <w:lang w:val="es-CO"/>
        </w:rPr>
        <w:t>empero</w:t>
      </w:r>
      <w:r w:rsidR="00066A7C" w:rsidRPr="00B87D9B">
        <w:rPr>
          <w:rFonts w:ascii="Georgia" w:hAnsi="Georgia" w:cs="Arial"/>
          <w:sz w:val="24"/>
          <w:szCs w:val="24"/>
          <w:lang w:val="es-CO"/>
        </w:rPr>
        <w:t>,</w:t>
      </w:r>
      <w:r w:rsidR="00744EFC" w:rsidRPr="00B87D9B">
        <w:rPr>
          <w:rFonts w:ascii="Georgia" w:hAnsi="Georgia" w:cs="Arial"/>
          <w:sz w:val="24"/>
          <w:szCs w:val="24"/>
          <w:lang w:val="es-CO"/>
        </w:rPr>
        <w:t xml:space="preserve"> se tuv</w:t>
      </w:r>
      <w:r w:rsidR="00293457" w:rsidRPr="00B87D9B">
        <w:rPr>
          <w:rFonts w:ascii="Georgia" w:hAnsi="Georgia" w:cs="Arial"/>
          <w:sz w:val="24"/>
          <w:szCs w:val="24"/>
          <w:lang w:val="es-CO"/>
        </w:rPr>
        <w:t>o</w:t>
      </w:r>
      <w:r w:rsidR="00744EFC" w:rsidRPr="00B87D9B">
        <w:rPr>
          <w:rFonts w:ascii="Georgia" w:hAnsi="Georgia" w:cs="Arial"/>
          <w:sz w:val="24"/>
          <w:szCs w:val="24"/>
          <w:lang w:val="es-CO"/>
        </w:rPr>
        <w:t xml:space="preserve"> como </w:t>
      </w:r>
      <w:r w:rsidR="00293457" w:rsidRPr="00B87D9B">
        <w:rPr>
          <w:rFonts w:ascii="Georgia" w:hAnsi="Georgia" w:cs="Arial"/>
          <w:sz w:val="24"/>
          <w:szCs w:val="24"/>
          <w:lang w:val="es-CO"/>
        </w:rPr>
        <w:t>fundamentación</w:t>
      </w:r>
      <w:r w:rsidR="007A6976" w:rsidRPr="00B87D9B">
        <w:rPr>
          <w:rFonts w:ascii="Georgia" w:hAnsi="Georgia" w:cs="Arial"/>
          <w:sz w:val="24"/>
          <w:szCs w:val="24"/>
          <w:lang w:val="es-CO"/>
        </w:rPr>
        <w:t xml:space="preserve"> la</w:t>
      </w:r>
      <w:r w:rsidR="00293457" w:rsidRPr="00B87D9B">
        <w:rPr>
          <w:rFonts w:ascii="Georgia" w:hAnsi="Georgia" w:cs="Arial"/>
          <w:sz w:val="24"/>
          <w:szCs w:val="24"/>
          <w:lang w:val="es-CO"/>
        </w:rPr>
        <w:t xml:space="preserve"> expuesta en </w:t>
      </w:r>
      <w:r w:rsidR="00744EFC" w:rsidRPr="00B87D9B">
        <w:rPr>
          <w:rFonts w:ascii="Georgia" w:hAnsi="Georgia" w:cs="Arial"/>
          <w:sz w:val="24"/>
          <w:szCs w:val="24"/>
          <w:lang w:val="es-CO"/>
        </w:rPr>
        <w:t>el memorial presentado</w:t>
      </w:r>
      <w:r w:rsidR="00EE20C4" w:rsidRPr="00B87D9B">
        <w:rPr>
          <w:rFonts w:ascii="Georgia" w:hAnsi="Georgia" w:cs="Arial"/>
          <w:sz w:val="24"/>
          <w:szCs w:val="24"/>
          <w:lang w:val="es-CO"/>
        </w:rPr>
        <w:t xml:space="preserve"> </w:t>
      </w:r>
      <w:r w:rsidR="00744EFC" w:rsidRPr="00B87D9B">
        <w:rPr>
          <w:rFonts w:ascii="Georgia" w:hAnsi="Georgia" w:cs="Arial"/>
          <w:sz w:val="24"/>
          <w:szCs w:val="24"/>
          <w:lang w:val="es-CO"/>
        </w:rPr>
        <w:t xml:space="preserve">en </w:t>
      </w:r>
      <w:r w:rsidR="00EE20C4" w:rsidRPr="00B87D9B">
        <w:rPr>
          <w:rFonts w:ascii="Georgia" w:hAnsi="Georgia" w:cs="Arial"/>
          <w:sz w:val="24"/>
          <w:szCs w:val="24"/>
          <w:lang w:val="es-CO"/>
        </w:rPr>
        <w:t>primer grado</w:t>
      </w:r>
      <w:r w:rsidR="00066A7C" w:rsidRPr="00B87D9B">
        <w:rPr>
          <w:rFonts w:ascii="Georgia" w:hAnsi="Georgia" w:cs="Arial"/>
          <w:sz w:val="24"/>
          <w:szCs w:val="24"/>
          <w:lang w:val="es-CO"/>
        </w:rPr>
        <w:t xml:space="preserve">, </w:t>
      </w:r>
      <w:r w:rsidR="0010755C" w:rsidRPr="00B87D9B">
        <w:rPr>
          <w:rFonts w:ascii="Georgia" w:hAnsi="Georgia" w:cs="Arial"/>
          <w:sz w:val="24"/>
          <w:szCs w:val="24"/>
          <w:lang w:val="es-CO"/>
        </w:rPr>
        <w:t>salvo</w:t>
      </w:r>
      <w:r w:rsidR="008B11D7" w:rsidRPr="00B87D9B">
        <w:rPr>
          <w:rFonts w:ascii="Georgia" w:hAnsi="Georgia" w:cs="Arial"/>
          <w:sz w:val="24"/>
          <w:szCs w:val="24"/>
          <w:lang w:val="es-CO"/>
        </w:rPr>
        <w:t xml:space="preserve"> para</w:t>
      </w:r>
      <w:r w:rsidR="0010755C" w:rsidRPr="00B87D9B">
        <w:rPr>
          <w:rFonts w:ascii="Georgia" w:hAnsi="Georgia" w:cs="Arial"/>
          <w:sz w:val="24"/>
          <w:szCs w:val="24"/>
          <w:lang w:val="es-CO"/>
        </w:rPr>
        <w:t xml:space="preserve"> </w:t>
      </w:r>
      <w:r w:rsidR="00066A7C" w:rsidRPr="00B87D9B">
        <w:rPr>
          <w:rFonts w:ascii="Georgia" w:hAnsi="Georgia" w:cs="Arial"/>
          <w:sz w:val="24"/>
          <w:szCs w:val="24"/>
          <w:lang w:val="es-CO"/>
        </w:rPr>
        <w:t>el tercero de los aludidos cuestionamientos que se declaró desierto (</w:t>
      </w:r>
      <w:r w:rsidR="00066A7C" w:rsidRPr="00B87D9B">
        <w:rPr>
          <w:rFonts w:ascii="Georgia" w:hAnsi="Georgia" w:cs="Arial"/>
          <w:sz w:val="24"/>
          <w:szCs w:val="24"/>
        </w:rPr>
        <w:t>Carpeta 02SegundaInstancia, pdf No.07</w:t>
      </w:r>
      <w:r w:rsidR="00066A7C" w:rsidRPr="00B87D9B">
        <w:rPr>
          <w:rFonts w:ascii="Georgia" w:hAnsi="Georgia" w:cs="Arial"/>
          <w:sz w:val="24"/>
          <w:szCs w:val="24"/>
          <w:lang w:val="es-CO"/>
        </w:rPr>
        <w:t>)</w:t>
      </w:r>
      <w:r w:rsidR="00EE20C4" w:rsidRPr="00B87D9B">
        <w:rPr>
          <w:rFonts w:ascii="Georgia" w:hAnsi="Georgia" w:cs="Arial"/>
          <w:sz w:val="24"/>
          <w:szCs w:val="24"/>
          <w:lang w:val="es-CO"/>
        </w:rPr>
        <w:t xml:space="preserve">. Se expondrá cada sustentación al resolver cada reparo. </w:t>
      </w:r>
    </w:p>
    <w:p w14:paraId="03C47C1E" w14:textId="77777777" w:rsidR="00EE20C4" w:rsidRPr="00B87D9B" w:rsidRDefault="00EE20C4" w:rsidP="00B87D9B">
      <w:pPr>
        <w:overflowPunct/>
        <w:spacing w:line="276" w:lineRule="auto"/>
        <w:jc w:val="both"/>
        <w:rPr>
          <w:rFonts w:ascii="Georgia" w:hAnsi="Georgia" w:cs="Arial"/>
          <w:sz w:val="24"/>
          <w:szCs w:val="24"/>
          <w:lang w:val="es-CO"/>
        </w:rPr>
      </w:pPr>
    </w:p>
    <w:p w14:paraId="4E8DAC29" w14:textId="77777777" w:rsidR="000F46DF" w:rsidRPr="00B87D9B" w:rsidRDefault="000F46DF" w:rsidP="00B87D9B">
      <w:pPr>
        <w:overflowPunct/>
        <w:spacing w:line="276" w:lineRule="auto"/>
        <w:jc w:val="both"/>
        <w:rPr>
          <w:rFonts w:ascii="Georgia" w:hAnsi="Georgia" w:cs="Arial"/>
          <w:sz w:val="24"/>
          <w:szCs w:val="24"/>
          <w:lang w:val="es-CO"/>
        </w:rPr>
      </w:pPr>
    </w:p>
    <w:p w14:paraId="5F012BAE" w14:textId="5BF92D4E" w:rsidR="00501C65" w:rsidRPr="00B87D9B" w:rsidRDefault="00501C65" w:rsidP="00B87D9B">
      <w:pPr>
        <w:pStyle w:val="Prrafodelista"/>
        <w:widowControl/>
        <w:numPr>
          <w:ilvl w:val="0"/>
          <w:numId w:val="4"/>
        </w:numPr>
        <w:spacing w:line="276" w:lineRule="auto"/>
        <w:contextualSpacing/>
        <w:jc w:val="both"/>
        <w:textAlignment w:val="baseline"/>
        <w:rPr>
          <w:rFonts w:ascii="Georgia" w:hAnsi="Georgia" w:cs="Arial"/>
          <w:b/>
          <w:bCs/>
          <w:smallCaps/>
          <w:sz w:val="24"/>
          <w:szCs w:val="24"/>
          <w:lang w:val="es-CO"/>
        </w:rPr>
      </w:pPr>
      <w:r w:rsidRPr="00B87D9B">
        <w:rPr>
          <w:rFonts w:ascii="Georgia" w:hAnsi="Georgia" w:cs="Arial"/>
          <w:b/>
          <w:bCs/>
          <w:smallCaps/>
          <w:sz w:val="24"/>
          <w:szCs w:val="24"/>
          <w:lang w:val="es-CO"/>
        </w:rPr>
        <w:t>La fundamentación jurídica para decidir</w:t>
      </w:r>
    </w:p>
    <w:p w14:paraId="2E3C5834" w14:textId="77777777" w:rsidR="008A5232" w:rsidRPr="008A5232" w:rsidRDefault="008A5232" w:rsidP="008A5232">
      <w:pPr>
        <w:overflowPunct/>
        <w:spacing w:line="276" w:lineRule="auto"/>
        <w:jc w:val="both"/>
        <w:rPr>
          <w:rFonts w:ascii="Georgia" w:hAnsi="Georgia" w:cs="Arial"/>
          <w:sz w:val="24"/>
          <w:szCs w:val="24"/>
          <w:lang w:val="es-CO"/>
        </w:rPr>
      </w:pPr>
    </w:p>
    <w:p w14:paraId="763F0424" w14:textId="7E4EC083" w:rsidR="009F7271" w:rsidRPr="00B87D9B" w:rsidRDefault="00501C65" w:rsidP="00B87D9B">
      <w:pPr>
        <w:numPr>
          <w:ilvl w:val="1"/>
          <w:numId w:val="4"/>
        </w:numPr>
        <w:overflowPunct/>
        <w:spacing w:line="276" w:lineRule="auto"/>
        <w:ind w:left="0" w:firstLine="0"/>
        <w:jc w:val="both"/>
        <w:rPr>
          <w:rFonts w:ascii="Georgia" w:hAnsi="Georgia" w:cs="Arial"/>
          <w:sz w:val="24"/>
          <w:szCs w:val="24"/>
          <w:lang w:val="es-CO"/>
        </w:rPr>
      </w:pPr>
      <w:r w:rsidRPr="00B87D9B">
        <w:rPr>
          <w:rFonts w:ascii="Georgia" w:hAnsi="Georgia" w:cs="Arial"/>
          <w:smallCaps/>
          <w:sz w:val="24"/>
          <w:szCs w:val="24"/>
          <w:lang w:val="es-CO"/>
        </w:rPr>
        <w:t>Los presupuestos de validez y eficacia procesal.</w:t>
      </w:r>
      <w:r w:rsidRPr="00B87D9B">
        <w:rPr>
          <w:rFonts w:ascii="Georgia" w:hAnsi="Georgia" w:cs="Arial"/>
          <w:sz w:val="24"/>
          <w:szCs w:val="24"/>
          <w:lang w:val="es-CO"/>
        </w:rPr>
        <w:t xml:space="preserve"> </w:t>
      </w:r>
      <w:r w:rsidR="00141456" w:rsidRPr="00B87D9B">
        <w:rPr>
          <w:rFonts w:ascii="Georgia" w:hAnsi="Georgia" w:cs="Arial"/>
          <w:sz w:val="24"/>
          <w:szCs w:val="24"/>
        </w:rPr>
        <w:t>El derecho procesal en forma mayoritaria</w:t>
      </w:r>
      <w:r w:rsidR="00141456" w:rsidRPr="00B87D9B">
        <w:rPr>
          <w:rStyle w:val="Refdenotaalpie"/>
          <w:rFonts w:ascii="Georgia" w:hAnsi="Georgia"/>
          <w:sz w:val="24"/>
          <w:szCs w:val="24"/>
        </w:rPr>
        <w:footnoteReference w:id="2"/>
      </w:r>
      <w:r w:rsidR="00141456" w:rsidRPr="00B87D9B">
        <w:rPr>
          <w:rFonts w:ascii="Georgia" w:hAnsi="Georgia" w:cs="Arial"/>
          <w:sz w:val="24"/>
          <w:szCs w:val="24"/>
        </w:rPr>
        <w:t>, en Colombia, los entiende como los presupuestos procesales. Otro sector</w:t>
      </w:r>
      <w:r w:rsidR="00141456" w:rsidRPr="00B87D9B">
        <w:rPr>
          <w:rStyle w:val="Refdenotaalpie"/>
          <w:rFonts w:ascii="Georgia" w:hAnsi="Georgia"/>
          <w:sz w:val="24"/>
          <w:szCs w:val="24"/>
        </w:rPr>
        <w:footnoteReference w:id="3"/>
      </w:r>
      <w:r w:rsidR="00141456" w:rsidRPr="00B87D9B">
        <w:rPr>
          <w:rFonts w:ascii="Georgia" w:hAnsi="Georgia" w:cs="Arial"/>
          <w:sz w:val="24"/>
          <w:szCs w:val="24"/>
          <w:vertAlign w:val="superscript"/>
        </w:rPr>
        <w:t>-</w:t>
      </w:r>
      <w:r w:rsidR="00141456" w:rsidRPr="00B87D9B">
        <w:rPr>
          <w:rStyle w:val="Refdenotaalpie"/>
          <w:rFonts w:ascii="Georgia" w:hAnsi="Georgia"/>
          <w:sz w:val="24"/>
          <w:szCs w:val="24"/>
        </w:rPr>
        <w:footnoteReference w:id="4"/>
      </w:r>
      <w:r w:rsidR="00141456" w:rsidRPr="00B87D9B">
        <w:rPr>
          <w:rFonts w:ascii="Georgia" w:hAnsi="Georgia" w:cs="Arial"/>
          <w:sz w:val="24"/>
          <w:szCs w:val="24"/>
        </w:rPr>
        <w:t xml:space="preserve"> opta los denomina como en este epígrafe, habida cuenta de acompasarse mejor a la sistemática instrumental patria. </w:t>
      </w:r>
    </w:p>
    <w:p w14:paraId="0626C5D7" w14:textId="1880771D" w:rsidR="009F7271" w:rsidRPr="00B87D9B" w:rsidRDefault="009F7271" w:rsidP="00B87D9B">
      <w:pPr>
        <w:overflowPunct/>
        <w:spacing w:line="276" w:lineRule="auto"/>
        <w:jc w:val="both"/>
        <w:rPr>
          <w:rFonts w:ascii="Georgia" w:hAnsi="Georgia" w:cs="Arial"/>
          <w:smallCaps/>
          <w:sz w:val="24"/>
          <w:szCs w:val="24"/>
          <w:lang w:val="es-CO"/>
        </w:rPr>
      </w:pPr>
    </w:p>
    <w:p w14:paraId="13665B3F" w14:textId="1CC89008" w:rsidR="009F7271" w:rsidRPr="00B87D9B" w:rsidRDefault="000B2A42" w:rsidP="00B87D9B">
      <w:pPr>
        <w:overflowPunct/>
        <w:spacing w:line="276" w:lineRule="auto"/>
        <w:jc w:val="both"/>
        <w:rPr>
          <w:rFonts w:ascii="Georgia" w:hAnsi="Georgia" w:cs="Arial"/>
          <w:sz w:val="24"/>
          <w:szCs w:val="24"/>
          <w:lang w:val="es-CO"/>
        </w:rPr>
      </w:pPr>
      <w:r w:rsidRPr="00B87D9B">
        <w:rPr>
          <w:rFonts w:ascii="Georgia" w:hAnsi="Georgia" w:cs="Arial"/>
          <w:sz w:val="24"/>
          <w:szCs w:val="24"/>
        </w:rPr>
        <w:t>Necesario detenerse en este acápite</w:t>
      </w:r>
      <w:r w:rsidR="00780A20" w:rsidRPr="00B87D9B">
        <w:rPr>
          <w:rFonts w:ascii="Georgia" w:hAnsi="Georgia" w:cs="Arial"/>
          <w:sz w:val="24"/>
          <w:szCs w:val="24"/>
        </w:rPr>
        <w:t>,</w:t>
      </w:r>
      <w:r w:rsidRPr="00B87D9B">
        <w:rPr>
          <w:rFonts w:ascii="Georgia" w:hAnsi="Georgia" w:cs="Arial"/>
          <w:sz w:val="24"/>
          <w:szCs w:val="24"/>
        </w:rPr>
        <w:t xml:space="preserve"> para resolver el </w:t>
      </w:r>
      <w:r w:rsidRPr="00B87D9B">
        <w:rPr>
          <w:rFonts w:ascii="Georgia" w:hAnsi="Georgia" w:cs="Arial"/>
          <w:smallCaps/>
          <w:sz w:val="24"/>
          <w:szCs w:val="24"/>
        </w:rPr>
        <w:t xml:space="preserve">Reparo </w:t>
      </w:r>
      <w:r w:rsidR="00FD3E4F" w:rsidRPr="00B87D9B">
        <w:rPr>
          <w:rFonts w:ascii="Georgia" w:hAnsi="Georgia" w:cs="Arial"/>
          <w:smallCaps/>
          <w:sz w:val="24"/>
          <w:szCs w:val="24"/>
          <w:lang w:val="es-CO"/>
        </w:rPr>
        <w:t>N</w:t>
      </w:r>
      <w:r w:rsidR="00FD3E4F" w:rsidRPr="00B87D9B">
        <w:rPr>
          <w:rFonts w:ascii="Georgia" w:hAnsi="Georgia" w:cs="Arial"/>
          <w:sz w:val="24"/>
          <w:szCs w:val="24"/>
          <w:lang w:val="es-CO"/>
        </w:rPr>
        <w:t>o</w:t>
      </w:r>
      <w:r w:rsidR="00FD3E4F" w:rsidRPr="00B87D9B">
        <w:rPr>
          <w:rFonts w:ascii="Georgia" w:hAnsi="Georgia" w:cs="Arial"/>
          <w:smallCaps/>
          <w:sz w:val="24"/>
          <w:szCs w:val="24"/>
          <w:lang w:val="es-CO"/>
        </w:rPr>
        <w:t>.</w:t>
      </w:r>
      <w:r w:rsidR="00FD3E4F" w:rsidRPr="00B87D9B">
        <w:rPr>
          <w:rFonts w:ascii="Georgia" w:hAnsi="Georgia" w:cs="Arial"/>
          <w:smallCaps/>
          <w:sz w:val="24"/>
          <w:szCs w:val="24"/>
        </w:rPr>
        <w:t xml:space="preserve"> </w:t>
      </w:r>
      <w:r w:rsidRPr="00B87D9B">
        <w:rPr>
          <w:rFonts w:ascii="Georgia" w:hAnsi="Georgia" w:cs="Arial"/>
          <w:smallCaps/>
          <w:sz w:val="24"/>
          <w:szCs w:val="24"/>
        </w:rPr>
        <w:t>1°</w:t>
      </w:r>
      <w:r w:rsidRPr="00B87D9B">
        <w:rPr>
          <w:rFonts w:ascii="Georgia" w:hAnsi="Georgia" w:cs="Arial"/>
          <w:sz w:val="24"/>
          <w:szCs w:val="24"/>
        </w:rPr>
        <w:t xml:space="preserve"> atinente a la </w:t>
      </w:r>
      <w:bookmarkStart w:id="4" w:name="_Hlk115863716"/>
      <w:r w:rsidRPr="00B87D9B">
        <w:rPr>
          <w:rFonts w:ascii="Georgia" w:hAnsi="Georgia" w:cs="Arial"/>
          <w:sz w:val="24"/>
          <w:szCs w:val="24"/>
        </w:rPr>
        <w:t xml:space="preserve">ineptitud de la demanda. Expuso el recurrente que aquí ha operado, porque el libelo presentado es para </w:t>
      </w:r>
      <w:r w:rsidR="0010755C" w:rsidRPr="00B87D9B">
        <w:rPr>
          <w:rFonts w:ascii="Georgia" w:hAnsi="Georgia" w:cs="Arial"/>
          <w:sz w:val="24"/>
          <w:szCs w:val="24"/>
        </w:rPr>
        <w:t xml:space="preserve">tramitar </w:t>
      </w:r>
      <w:r w:rsidRPr="00B87D9B">
        <w:rPr>
          <w:rFonts w:ascii="Georgia" w:hAnsi="Georgia" w:cs="Arial"/>
          <w:sz w:val="24"/>
          <w:szCs w:val="24"/>
        </w:rPr>
        <w:t xml:space="preserve">una acción mixta, </w:t>
      </w:r>
      <w:r w:rsidR="00EF22BC" w:rsidRPr="00B87D9B">
        <w:rPr>
          <w:rFonts w:ascii="Georgia" w:hAnsi="Georgia" w:cs="Arial"/>
          <w:sz w:val="24"/>
          <w:szCs w:val="24"/>
        </w:rPr>
        <w:t>inaplicable</w:t>
      </w:r>
      <w:r w:rsidRPr="00B87D9B">
        <w:rPr>
          <w:rFonts w:ascii="Georgia" w:hAnsi="Georgia" w:cs="Arial"/>
          <w:sz w:val="24"/>
          <w:szCs w:val="24"/>
        </w:rPr>
        <w:t xml:space="preserve"> porque tendría que </w:t>
      </w:r>
      <w:r w:rsidR="00780A20" w:rsidRPr="00B87D9B">
        <w:rPr>
          <w:rFonts w:ascii="Georgia" w:hAnsi="Georgia" w:cs="Arial"/>
          <w:sz w:val="24"/>
          <w:szCs w:val="24"/>
        </w:rPr>
        <w:t>haberse dirigido contra sujetos diversos o solicitarse cautelas diferentes al embargo y secuestro del bien gravado</w:t>
      </w:r>
      <w:bookmarkEnd w:id="4"/>
      <w:r w:rsidR="00780A20" w:rsidRPr="00B87D9B">
        <w:rPr>
          <w:rFonts w:ascii="Georgia" w:hAnsi="Georgia" w:cs="Arial"/>
          <w:sz w:val="24"/>
          <w:szCs w:val="24"/>
        </w:rPr>
        <w:t>, mientras que lo ocurrido es que la obligada es al tiempo titular de</w:t>
      </w:r>
      <w:r w:rsidR="0010755C" w:rsidRPr="00B87D9B">
        <w:rPr>
          <w:rFonts w:ascii="Georgia" w:hAnsi="Georgia" w:cs="Arial"/>
          <w:sz w:val="24"/>
          <w:szCs w:val="24"/>
        </w:rPr>
        <w:t>l</w:t>
      </w:r>
      <w:r w:rsidR="00780A20" w:rsidRPr="00B87D9B">
        <w:rPr>
          <w:rFonts w:ascii="Georgia" w:hAnsi="Georgia" w:cs="Arial"/>
          <w:sz w:val="24"/>
          <w:szCs w:val="24"/>
        </w:rPr>
        <w:t xml:space="preserve"> inmueble y ninguna otra medida se solicitó</w:t>
      </w:r>
      <w:r w:rsidRPr="00B87D9B">
        <w:rPr>
          <w:rFonts w:ascii="Georgia" w:hAnsi="Georgia" w:cs="Arial"/>
          <w:sz w:val="24"/>
          <w:szCs w:val="24"/>
        </w:rPr>
        <w:t xml:space="preserve"> </w:t>
      </w:r>
      <w:r w:rsidR="00780A20" w:rsidRPr="00B87D9B">
        <w:rPr>
          <w:rFonts w:ascii="Georgia" w:hAnsi="Georgia" w:cs="Arial"/>
          <w:sz w:val="24"/>
          <w:szCs w:val="24"/>
          <w:lang w:val="es-CO"/>
        </w:rPr>
        <w:t xml:space="preserve">(Carpeta 01PrimeraInstancia, carpeta </w:t>
      </w:r>
      <w:proofErr w:type="spellStart"/>
      <w:r w:rsidR="00780A20" w:rsidRPr="00B87D9B">
        <w:rPr>
          <w:rFonts w:ascii="Georgia" w:hAnsi="Georgia" w:cs="Arial"/>
          <w:sz w:val="24"/>
          <w:szCs w:val="24"/>
          <w:lang w:val="es-CO"/>
        </w:rPr>
        <w:t>CuadernoP</w:t>
      </w:r>
      <w:proofErr w:type="spellEnd"/>
      <w:r w:rsidR="008B11D7" w:rsidRPr="00B87D9B">
        <w:rPr>
          <w:rFonts w:ascii="Georgia" w:hAnsi="Georgia" w:cs="Arial"/>
          <w:sz w:val="24"/>
          <w:szCs w:val="24"/>
          <w:lang w:val="es-CO"/>
        </w:rPr>
        <w:t>…</w:t>
      </w:r>
      <w:r w:rsidR="00780A20" w:rsidRPr="00B87D9B">
        <w:rPr>
          <w:rFonts w:ascii="Georgia" w:hAnsi="Georgia" w:cs="Arial"/>
          <w:sz w:val="24"/>
          <w:szCs w:val="24"/>
          <w:lang w:val="es-CO"/>
        </w:rPr>
        <w:t xml:space="preserve">, </w:t>
      </w:r>
      <w:proofErr w:type="spellStart"/>
      <w:r w:rsidR="00780A20" w:rsidRPr="00B87D9B">
        <w:rPr>
          <w:rFonts w:ascii="Georgia" w:hAnsi="Georgia" w:cs="Arial"/>
          <w:sz w:val="24"/>
          <w:szCs w:val="24"/>
          <w:lang w:val="es-CO"/>
        </w:rPr>
        <w:t>pdf</w:t>
      </w:r>
      <w:proofErr w:type="spellEnd"/>
      <w:r w:rsidR="00780A20" w:rsidRPr="00B87D9B">
        <w:rPr>
          <w:rFonts w:ascii="Georgia" w:hAnsi="Georgia" w:cs="Arial"/>
          <w:sz w:val="24"/>
          <w:szCs w:val="24"/>
          <w:lang w:val="es-CO"/>
        </w:rPr>
        <w:t xml:space="preserve"> No.19, folio 1).</w:t>
      </w:r>
    </w:p>
    <w:p w14:paraId="2844483C" w14:textId="75CC9556" w:rsidR="00780A20" w:rsidRPr="00B87D9B" w:rsidRDefault="00780A20" w:rsidP="00B87D9B">
      <w:pPr>
        <w:overflowPunct/>
        <w:spacing w:line="276" w:lineRule="auto"/>
        <w:jc w:val="both"/>
        <w:rPr>
          <w:rFonts w:ascii="Georgia" w:hAnsi="Georgia" w:cs="Arial"/>
          <w:sz w:val="24"/>
          <w:szCs w:val="24"/>
        </w:rPr>
      </w:pPr>
    </w:p>
    <w:p w14:paraId="4489F562" w14:textId="1EBDB634" w:rsidR="00780A20" w:rsidRPr="00B87D9B" w:rsidRDefault="00780A20" w:rsidP="00B87D9B">
      <w:pPr>
        <w:overflowPunct/>
        <w:spacing w:line="276" w:lineRule="auto"/>
        <w:jc w:val="both"/>
        <w:rPr>
          <w:rFonts w:ascii="Georgia" w:hAnsi="Georgia" w:cs="Arial"/>
          <w:sz w:val="24"/>
          <w:szCs w:val="24"/>
          <w:lang w:val="es-CO"/>
        </w:rPr>
      </w:pPr>
      <w:r w:rsidRPr="00B87D9B">
        <w:rPr>
          <w:rFonts w:ascii="Georgia" w:hAnsi="Georgia" w:cs="Arial"/>
          <w:smallCaps/>
          <w:sz w:val="24"/>
          <w:szCs w:val="24"/>
          <w:lang w:val="es-CO"/>
        </w:rPr>
        <w:t xml:space="preserve">Resolución. </w:t>
      </w:r>
      <w:r w:rsidRPr="00B87D9B">
        <w:rPr>
          <w:rFonts w:ascii="Georgia" w:hAnsi="Georgia" w:cs="Arial"/>
          <w:b/>
          <w:bCs/>
          <w:i/>
          <w:iCs/>
          <w:sz w:val="24"/>
          <w:szCs w:val="24"/>
          <w:lang w:val="es-CO"/>
        </w:rPr>
        <w:t>Infundado</w:t>
      </w:r>
      <w:r w:rsidRPr="00B87D9B">
        <w:rPr>
          <w:rFonts w:ascii="Georgia" w:hAnsi="Georgia" w:cs="Arial"/>
          <w:smallCaps/>
          <w:sz w:val="24"/>
          <w:szCs w:val="24"/>
          <w:lang w:val="es-CO"/>
        </w:rPr>
        <w:t xml:space="preserve">. </w:t>
      </w:r>
      <w:r w:rsidR="006551B8" w:rsidRPr="00B87D9B">
        <w:rPr>
          <w:rFonts w:ascii="Georgia" w:hAnsi="Georgia" w:cs="Arial"/>
          <w:sz w:val="24"/>
          <w:szCs w:val="24"/>
          <w:lang w:val="es-CO"/>
        </w:rPr>
        <w:t xml:space="preserve">La </w:t>
      </w:r>
      <w:r w:rsidR="00A275EB" w:rsidRPr="00B87D9B">
        <w:rPr>
          <w:rFonts w:ascii="Georgia" w:hAnsi="Georgia" w:cs="Arial"/>
          <w:sz w:val="24"/>
          <w:szCs w:val="24"/>
          <w:lang w:val="es-CO"/>
        </w:rPr>
        <w:t xml:space="preserve">ejecución en la forma propuesta es viable </w:t>
      </w:r>
      <w:r w:rsidR="0010755C" w:rsidRPr="00B87D9B">
        <w:rPr>
          <w:rFonts w:ascii="Georgia" w:hAnsi="Georgia" w:cs="Arial"/>
          <w:sz w:val="24"/>
          <w:szCs w:val="24"/>
          <w:lang w:val="es-CO"/>
        </w:rPr>
        <w:t>al tenor de nuestro sistema procesal vigente</w:t>
      </w:r>
      <w:r w:rsidR="00A275EB" w:rsidRPr="00B87D9B">
        <w:rPr>
          <w:rFonts w:ascii="Georgia" w:hAnsi="Georgia" w:cs="Arial"/>
          <w:sz w:val="24"/>
          <w:szCs w:val="24"/>
          <w:lang w:val="es-CO"/>
        </w:rPr>
        <w:t>.</w:t>
      </w:r>
    </w:p>
    <w:p w14:paraId="30D20922" w14:textId="43C6C3CA" w:rsidR="00A275EB" w:rsidRPr="00B87D9B" w:rsidRDefault="00A275EB" w:rsidP="00B87D9B">
      <w:pPr>
        <w:overflowPunct/>
        <w:spacing w:line="276" w:lineRule="auto"/>
        <w:jc w:val="both"/>
        <w:rPr>
          <w:rFonts w:ascii="Georgia" w:hAnsi="Georgia" w:cs="Arial"/>
          <w:sz w:val="24"/>
          <w:szCs w:val="24"/>
        </w:rPr>
      </w:pPr>
    </w:p>
    <w:p w14:paraId="74CAF149" w14:textId="28AE2EC9" w:rsidR="00A75AFE" w:rsidRPr="00B87D9B" w:rsidRDefault="00CE6B4C" w:rsidP="00B87D9B">
      <w:pPr>
        <w:overflowPunct/>
        <w:spacing w:line="276" w:lineRule="auto"/>
        <w:jc w:val="both"/>
        <w:rPr>
          <w:rFonts w:ascii="Georgia" w:hAnsi="Georgia" w:cs="Arial"/>
          <w:sz w:val="24"/>
          <w:szCs w:val="24"/>
        </w:rPr>
      </w:pPr>
      <w:r w:rsidRPr="00B87D9B">
        <w:rPr>
          <w:rFonts w:ascii="Georgia" w:hAnsi="Georgia" w:cs="Arial"/>
          <w:sz w:val="24"/>
          <w:szCs w:val="24"/>
        </w:rPr>
        <w:t>Explica la doctrina patria</w:t>
      </w:r>
      <w:r w:rsidR="00265F02" w:rsidRPr="00B87D9B">
        <w:rPr>
          <w:rStyle w:val="Refdenotaalpie"/>
          <w:rFonts w:ascii="Georgia" w:hAnsi="Georgia"/>
          <w:sz w:val="24"/>
          <w:szCs w:val="24"/>
        </w:rPr>
        <w:footnoteReference w:id="5"/>
      </w:r>
      <w:r w:rsidR="00EF22BC" w:rsidRPr="00B87D9B">
        <w:rPr>
          <w:rFonts w:ascii="Georgia" w:hAnsi="Georgia" w:cs="Arial"/>
          <w:sz w:val="24"/>
          <w:szCs w:val="24"/>
          <w:vertAlign w:val="superscript"/>
        </w:rPr>
        <w:t>-</w:t>
      </w:r>
      <w:r w:rsidR="00A275EB" w:rsidRPr="00B87D9B">
        <w:rPr>
          <w:rStyle w:val="Refdenotaalpie"/>
          <w:rFonts w:ascii="Georgia" w:hAnsi="Georgia"/>
          <w:sz w:val="24"/>
          <w:szCs w:val="24"/>
        </w:rPr>
        <w:footnoteReference w:id="6"/>
      </w:r>
      <w:r w:rsidR="00221AA6" w:rsidRPr="00B87D9B">
        <w:rPr>
          <w:rFonts w:ascii="Georgia" w:hAnsi="Georgia" w:cs="Arial"/>
          <w:sz w:val="24"/>
          <w:szCs w:val="24"/>
        </w:rPr>
        <w:t xml:space="preserve"> </w:t>
      </w:r>
      <w:r w:rsidRPr="00B87D9B">
        <w:rPr>
          <w:rFonts w:ascii="Georgia" w:hAnsi="Georgia" w:cs="Arial"/>
          <w:sz w:val="24"/>
          <w:szCs w:val="24"/>
        </w:rPr>
        <w:t xml:space="preserve">que </w:t>
      </w:r>
      <w:r w:rsidR="008E1768" w:rsidRPr="00B87D9B">
        <w:rPr>
          <w:rFonts w:ascii="Georgia" w:hAnsi="Georgia" w:cs="Arial"/>
          <w:sz w:val="24"/>
          <w:szCs w:val="24"/>
        </w:rPr>
        <w:t>la ineptitud de la demanda se presenta bien por el incumplimiento de los requisitos de forma estatuidos en los artículos 82 y 83, CGP o por una indebida o contradictoria acumulación de pretensiones</w:t>
      </w:r>
      <w:r w:rsidR="00A75AFE" w:rsidRPr="00B87D9B">
        <w:rPr>
          <w:rFonts w:ascii="Georgia" w:hAnsi="Georgia" w:cs="Arial"/>
          <w:sz w:val="24"/>
          <w:szCs w:val="24"/>
        </w:rPr>
        <w:t xml:space="preserve">. </w:t>
      </w:r>
    </w:p>
    <w:p w14:paraId="57C8D7F4" w14:textId="77777777" w:rsidR="00A75AFE" w:rsidRPr="00B87D9B" w:rsidRDefault="00A75AFE" w:rsidP="00B87D9B">
      <w:pPr>
        <w:overflowPunct/>
        <w:spacing w:line="276" w:lineRule="auto"/>
        <w:jc w:val="both"/>
        <w:rPr>
          <w:rFonts w:ascii="Georgia" w:hAnsi="Georgia" w:cs="Arial"/>
          <w:sz w:val="24"/>
          <w:szCs w:val="24"/>
        </w:rPr>
      </w:pPr>
    </w:p>
    <w:p w14:paraId="3B51E7B0" w14:textId="1F4CB525" w:rsidR="00A275EB" w:rsidRPr="00B87D9B" w:rsidRDefault="00456423" w:rsidP="00B87D9B">
      <w:pPr>
        <w:overflowPunct/>
        <w:spacing w:line="276" w:lineRule="auto"/>
        <w:jc w:val="both"/>
        <w:rPr>
          <w:rFonts w:ascii="Georgia" w:hAnsi="Georgia" w:cs="Arial"/>
          <w:sz w:val="24"/>
          <w:szCs w:val="24"/>
        </w:rPr>
      </w:pPr>
      <w:r w:rsidRPr="00B87D9B">
        <w:rPr>
          <w:rFonts w:ascii="Georgia" w:hAnsi="Georgia" w:cs="Arial"/>
          <w:sz w:val="24"/>
          <w:szCs w:val="24"/>
        </w:rPr>
        <w:t xml:space="preserve">Lo </w:t>
      </w:r>
      <w:r w:rsidR="00A75AFE" w:rsidRPr="00B87D9B">
        <w:rPr>
          <w:rFonts w:ascii="Georgia" w:hAnsi="Georgia" w:cs="Arial"/>
          <w:sz w:val="24"/>
          <w:szCs w:val="24"/>
        </w:rPr>
        <w:t xml:space="preserve">primero </w:t>
      </w:r>
      <w:r w:rsidRPr="00B87D9B">
        <w:rPr>
          <w:rFonts w:ascii="Georgia" w:hAnsi="Georgia" w:cs="Arial"/>
          <w:sz w:val="24"/>
          <w:szCs w:val="24"/>
        </w:rPr>
        <w:t>acaece</w:t>
      </w:r>
      <w:r w:rsidR="00A75AFE" w:rsidRPr="00B87D9B">
        <w:rPr>
          <w:rFonts w:ascii="Georgia" w:hAnsi="Georgia" w:cs="Arial"/>
          <w:sz w:val="24"/>
          <w:szCs w:val="24"/>
        </w:rPr>
        <w:t xml:space="preserve">: </w:t>
      </w:r>
      <w:r w:rsidR="00656D89" w:rsidRPr="00B87D9B">
        <w:rPr>
          <w:rFonts w:ascii="Georgia" w:hAnsi="Georgia" w:cs="Arial"/>
          <w:b/>
          <w:sz w:val="24"/>
          <w:szCs w:val="24"/>
        </w:rPr>
        <w:t>(i)</w:t>
      </w:r>
      <w:r w:rsidR="00656D89" w:rsidRPr="00B87D9B">
        <w:rPr>
          <w:rFonts w:ascii="Georgia" w:hAnsi="Georgia" w:cs="Arial"/>
          <w:sz w:val="24"/>
          <w:szCs w:val="24"/>
        </w:rPr>
        <w:t xml:space="preserve"> Cuando se </w:t>
      </w:r>
      <w:r w:rsidR="00A75AFE" w:rsidRPr="00B87D9B">
        <w:rPr>
          <w:rFonts w:ascii="Georgia" w:hAnsi="Georgia" w:cs="Arial"/>
          <w:i/>
          <w:sz w:val="24"/>
          <w:szCs w:val="24"/>
        </w:rPr>
        <w:t>omite</w:t>
      </w:r>
      <w:r w:rsidR="00EF22BC" w:rsidRPr="00B87D9B">
        <w:rPr>
          <w:rFonts w:ascii="Georgia" w:hAnsi="Georgia" w:cs="Arial"/>
          <w:sz w:val="24"/>
          <w:szCs w:val="24"/>
        </w:rPr>
        <w:t>:</w:t>
      </w:r>
      <w:r w:rsidR="00E13213" w:rsidRPr="00B87D9B">
        <w:rPr>
          <w:rFonts w:ascii="Georgia" w:hAnsi="Georgia" w:cs="Arial"/>
          <w:sz w:val="24"/>
          <w:szCs w:val="24"/>
        </w:rPr>
        <w:t xml:space="preserve"> designar </w:t>
      </w:r>
      <w:r w:rsidR="00A75AFE" w:rsidRPr="00B87D9B">
        <w:rPr>
          <w:rFonts w:ascii="Georgia" w:hAnsi="Georgia" w:cs="Arial"/>
          <w:sz w:val="24"/>
          <w:szCs w:val="24"/>
        </w:rPr>
        <w:t>el juez a quien se dirige; edad o domicilio de alguna de las partes;</w:t>
      </w:r>
      <w:r w:rsidR="00EF22BC" w:rsidRPr="00B87D9B">
        <w:rPr>
          <w:rFonts w:ascii="Georgia" w:hAnsi="Georgia" w:cs="Arial"/>
          <w:sz w:val="24"/>
          <w:szCs w:val="24"/>
        </w:rPr>
        <w:t xml:space="preserve"> describir los </w:t>
      </w:r>
      <w:r w:rsidR="00A75AFE" w:rsidRPr="00B87D9B">
        <w:rPr>
          <w:rFonts w:ascii="Georgia" w:hAnsi="Georgia" w:cs="Arial"/>
          <w:sz w:val="24"/>
          <w:szCs w:val="24"/>
        </w:rPr>
        <w:t xml:space="preserve">hechos clasificados y separados que sirven de apoyo a las pretensiones; </w:t>
      </w:r>
      <w:r w:rsidR="00EF22BC" w:rsidRPr="00B87D9B">
        <w:rPr>
          <w:rFonts w:ascii="Georgia" w:hAnsi="Georgia" w:cs="Arial"/>
          <w:sz w:val="24"/>
          <w:szCs w:val="24"/>
        </w:rPr>
        <w:t xml:space="preserve">indicar </w:t>
      </w:r>
      <w:r w:rsidR="00A75AFE" w:rsidRPr="00B87D9B">
        <w:rPr>
          <w:rFonts w:ascii="Georgia" w:hAnsi="Georgia" w:cs="Arial"/>
          <w:sz w:val="24"/>
          <w:szCs w:val="24"/>
        </w:rPr>
        <w:t xml:space="preserve">los fundamentos de derecho o la cuantía cuando </w:t>
      </w:r>
      <w:r w:rsidR="00EF22BC" w:rsidRPr="00B87D9B">
        <w:rPr>
          <w:rFonts w:ascii="Georgia" w:hAnsi="Georgia" w:cs="Arial"/>
          <w:sz w:val="24"/>
          <w:szCs w:val="24"/>
        </w:rPr>
        <w:t xml:space="preserve">su </w:t>
      </w:r>
      <w:r w:rsidR="00A75AFE" w:rsidRPr="00B87D9B">
        <w:rPr>
          <w:rFonts w:ascii="Georgia" w:hAnsi="Georgia" w:cs="Arial"/>
          <w:sz w:val="24"/>
          <w:szCs w:val="24"/>
        </w:rPr>
        <w:t xml:space="preserve">estimación </w:t>
      </w:r>
      <w:r w:rsidR="00EF22BC" w:rsidRPr="00B87D9B">
        <w:rPr>
          <w:rFonts w:ascii="Georgia" w:hAnsi="Georgia" w:cs="Arial"/>
          <w:sz w:val="24"/>
          <w:szCs w:val="24"/>
        </w:rPr>
        <w:t xml:space="preserve">sirve para </w:t>
      </w:r>
      <w:r w:rsidR="00A75AFE" w:rsidRPr="00B87D9B">
        <w:rPr>
          <w:rFonts w:ascii="Georgia" w:hAnsi="Georgia" w:cs="Arial"/>
          <w:sz w:val="24"/>
          <w:szCs w:val="24"/>
        </w:rPr>
        <w:t xml:space="preserve">definir competencia o trámite; </w:t>
      </w:r>
      <w:r w:rsidR="00265F02" w:rsidRPr="00B87D9B">
        <w:rPr>
          <w:rFonts w:ascii="Georgia" w:hAnsi="Georgia" w:cs="Arial"/>
          <w:sz w:val="24"/>
          <w:szCs w:val="24"/>
        </w:rPr>
        <w:t xml:space="preserve">o, </w:t>
      </w:r>
      <w:r w:rsidR="00A75AFE" w:rsidRPr="00B87D9B">
        <w:rPr>
          <w:rFonts w:ascii="Georgia" w:hAnsi="Georgia" w:cs="Arial"/>
          <w:b/>
          <w:sz w:val="24"/>
          <w:szCs w:val="24"/>
        </w:rPr>
        <w:t>(ii)</w:t>
      </w:r>
      <w:r w:rsidR="00A75AFE" w:rsidRPr="00B87D9B">
        <w:rPr>
          <w:rFonts w:ascii="Georgia" w:hAnsi="Georgia" w:cs="Arial"/>
          <w:sz w:val="24"/>
          <w:szCs w:val="24"/>
        </w:rPr>
        <w:t xml:space="preserve"> Dejan de cumplirse requisitos </w:t>
      </w:r>
      <w:r w:rsidR="005D1634" w:rsidRPr="00B87D9B">
        <w:rPr>
          <w:rFonts w:ascii="Georgia" w:hAnsi="Georgia" w:cs="Arial"/>
          <w:sz w:val="24"/>
          <w:szCs w:val="24"/>
        </w:rPr>
        <w:t>adicionales de ciertas demandas, como la esp</w:t>
      </w:r>
      <w:r w:rsidRPr="00B87D9B">
        <w:rPr>
          <w:rFonts w:ascii="Georgia" w:hAnsi="Georgia" w:cs="Arial"/>
          <w:sz w:val="24"/>
          <w:szCs w:val="24"/>
        </w:rPr>
        <w:t>ecificación de linderos y nomenclatura de inmuebles urbanos [Art.83, CGP].</w:t>
      </w:r>
    </w:p>
    <w:p w14:paraId="1B65F220" w14:textId="31067DA2" w:rsidR="00456423" w:rsidRPr="00B87D9B" w:rsidRDefault="00456423" w:rsidP="00B87D9B">
      <w:pPr>
        <w:overflowPunct/>
        <w:spacing w:line="276" w:lineRule="auto"/>
        <w:jc w:val="both"/>
        <w:rPr>
          <w:rFonts w:ascii="Georgia" w:hAnsi="Georgia" w:cs="Arial"/>
          <w:sz w:val="24"/>
          <w:szCs w:val="24"/>
        </w:rPr>
      </w:pPr>
    </w:p>
    <w:p w14:paraId="1233EB4E" w14:textId="287DC436" w:rsidR="00156D77" w:rsidRPr="00B87D9B" w:rsidRDefault="00456423" w:rsidP="00B87D9B">
      <w:pPr>
        <w:overflowPunct/>
        <w:spacing w:line="276" w:lineRule="auto"/>
        <w:jc w:val="both"/>
        <w:rPr>
          <w:rFonts w:ascii="Georgia" w:hAnsi="Georgia" w:cs="Arial"/>
          <w:sz w:val="24"/>
          <w:szCs w:val="24"/>
        </w:rPr>
      </w:pPr>
      <w:r w:rsidRPr="00B87D9B">
        <w:rPr>
          <w:rFonts w:ascii="Georgia" w:hAnsi="Georgia" w:cs="Arial"/>
          <w:sz w:val="24"/>
          <w:szCs w:val="24"/>
        </w:rPr>
        <w:t>Y lo segundo</w:t>
      </w:r>
      <w:r w:rsidR="00355A82" w:rsidRPr="00B87D9B">
        <w:rPr>
          <w:rFonts w:ascii="Georgia" w:hAnsi="Georgia" w:cs="Arial"/>
          <w:sz w:val="24"/>
          <w:szCs w:val="24"/>
        </w:rPr>
        <w:t xml:space="preserve">, </w:t>
      </w:r>
      <w:r w:rsidR="00156D77" w:rsidRPr="00B87D9B">
        <w:rPr>
          <w:rFonts w:ascii="Georgia" w:hAnsi="Georgia" w:cs="Arial"/>
          <w:sz w:val="24"/>
          <w:szCs w:val="24"/>
        </w:rPr>
        <w:t xml:space="preserve">en forma general, </w:t>
      </w:r>
      <w:r w:rsidR="00355A82" w:rsidRPr="00B87D9B">
        <w:rPr>
          <w:rFonts w:ascii="Georgia" w:hAnsi="Georgia" w:cs="Arial"/>
          <w:sz w:val="24"/>
          <w:szCs w:val="24"/>
        </w:rPr>
        <w:t xml:space="preserve">cuando las diferentes súplicas </w:t>
      </w:r>
      <w:r w:rsidR="003224ED" w:rsidRPr="00B87D9B">
        <w:rPr>
          <w:rFonts w:ascii="Georgia" w:hAnsi="Georgia" w:cs="Arial"/>
          <w:sz w:val="24"/>
          <w:szCs w:val="24"/>
        </w:rPr>
        <w:t>planteadas</w:t>
      </w:r>
      <w:r w:rsidR="00156D77" w:rsidRPr="00B87D9B">
        <w:rPr>
          <w:rFonts w:ascii="Georgia" w:hAnsi="Georgia" w:cs="Arial"/>
          <w:sz w:val="24"/>
          <w:szCs w:val="24"/>
        </w:rPr>
        <w:t xml:space="preserve">, incumplen las reglas del artículo 88, CGP, esto es que: (a) El juez sea competente para conocer de todas, sin tener en cuenta la cuantía; (b) Las pretensiones no se excluyan entre sí, salvo que se propongan como principales y subsidiarias; y (c) El procedimiento para tramitarlas sea el mismo. </w:t>
      </w:r>
    </w:p>
    <w:p w14:paraId="3389AD36" w14:textId="26736A59" w:rsidR="00A275EB" w:rsidRPr="00B87D9B" w:rsidRDefault="00A275EB" w:rsidP="00B87D9B">
      <w:pPr>
        <w:overflowPunct/>
        <w:spacing w:line="276" w:lineRule="auto"/>
        <w:jc w:val="both"/>
        <w:rPr>
          <w:rFonts w:ascii="Georgia" w:hAnsi="Georgia" w:cs="Arial"/>
          <w:sz w:val="24"/>
          <w:szCs w:val="24"/>
        </w:rPr>
      </w:pPr>
    </w:p>
    <w:p w14:paraId="38677D76" w14:textId="5BE88467" w:rsidR="001973C6" w:rsidRPr="00B87D9B" w:rsidRDefault="001973C6" w:rsidP="00B87D9B">
      <w:pPr>
        <w:overflowPunct/>
        <w:spacing w:line="276" w:lineRule="auto"/>
        <w:jc w:val="both"/>
        <w:rPr>
          <w:rFonts w:ascii="Georgia" w:hAnsi="Georgia" w:cs="Arial"/>
          <w:sz w:val="24"/>
          <w:szCs w:val="24"/>
        </w:rPr>
      </w:pPr>
      <w:r w:rsidRPr="00B87D9B">
        <w:rPr>
          <w:rFonts w:ascii="Georgia" w:hAnsi="Georgia" w:cs="Arial"/>
          <w:sz w:val="24"/>
          <w:szCs w:val="24"/>
        </w:rPr>
        <w:t xml:space="preserve">Acorde con lo que puede inferirse en lo </w:t>
      </w:r>
      <w:r w:rsidR="00156D77" w:rsidRPr="00B87D9B">
        <w:rPr>
          <w:rFonts w:ascii="Georgia" w:hAnsi="Georgia" w:cs="Arial"/>
          <w:sz w:val="24"/>
          <w:szCs w:val="24"/>
        </w:rPr>
        <w:t>relatad</w:t>
      </w:r>
      <w:r w:rsidRPr="00B87D9B">
        <w:rPr>
          <w:rFonts w:ascii="Georgia" w:hAnsi="Georgia" w:cs="Arial"/>
          <w:sz w:val="24"/>
          <w:szCs w:val="24"/>
        </w:rPr>
        <w:t>o</w:t>
      </w:r>
      <w:r w:rsidR="00156D77" w:rsidRPr="00B87D9B">
        <w:rPr>
          <w:rFonts w:ascii="Georgia" w:hAnsi="Georgia" w:cs="Arial"/>
          <w:sz w:val="24"/>
          <w:szCs w:val="24"/>
        </w:rPr>
        <w:t xml:space="preserve"> por el apelante, </w:t>
      </w:r>
      <w:r w:rsidRPr="00B87D9B">
        <w:rPr>
          <w:rFonts w:ascii="Georgia" w:hAnsi="Georgia" w:cs="Arial"/>
          <w:sz w:val="24"/>
          <w:szCs w:val="24"/>
        </w:rPr>
        <w:t xml:space="preserve">es en el segundo de los escenarios donde encuadraría, sin embargo, en vigencia del </w:t>
      </w:r>
      <w:r w:rsidR="3F184FA5" w:rsidRPr="00B87D9B">
        <w:rPr>
          <w:rFonts w:ascii="Georgia" w:hAnsi="Georgia" w:cs="Arial"/>
          <w:sz w:val="24"/>
          <w:szCs w:val="24"/>
        </w:rPr>
        <w:t xml:space="preserve">CGP </w:t>
      </w:r>
      <w:r w:rsidR="42EF268C" w:rsidRPr="00B87D9B">
        <w:rPr>
          <w:rFonts w:ascii="Georgia" w:hAnsi="Georgia" w:cs="Arial"/>
          <w:sz w:val="24"/>
          <w:szCs w:val="24"/>
        </w:rPr>
        <w:t xml:space="preserve">esta </w:t>
      </w:r>
      <w:r w:rsidRPr="00B87D9B">
        <w:rPr>
          <w:rFonts w:ascii="Georgia" w:hAnsi="Georgia" w:cs="Arial"/>
          <w:sz w:val="24"/>
          <w:szCs w:val="24"/>
        </w:rPr>
        <w:t>acumulación de pretensiones</w:t>
      </w:r>
      <w:r w:rsidR="19E609C6" w:rsidRPr="00B87D9B">
        <w:rPr>
          <w:rFonts w:ascii="Georgia" w:hAnsi="Georgia" w:cs="Arial"/>
          <w:sz w:val="24"/>
          <w:szCs w:val="24"/>
        </w:rPr>
        <w:t xml:space="preserve"> en los procesos de ejecución</w:t>
      </w:r>
      <w:r w:rsidR="00921304" w:rsidRPr="00B87D9B">
        <w:rPr>
          <w:rFonts w:ascii="Georgia" w:hAnsi="Georgia" w:cs="Arial"/>
          <w:sz w:val="24"/>
          <w:szCs w:val="24"/>
        </w:rPr>
        <w:t xml:space="preserve">, </w:t>
      </w:r>
      <w:r w:rsidR="008CD011" w:rsidRPr="00B87D9B">
        <w:rPr>
          <w:rFonts w:ascii="Georgia" w:hAnsi="Georgia" w:cs="Arial"/>
          <w:b/>
          <w:sz w:val="24"/>
          <w:szCs w:val="24"/>
        </w:rPr>
        <w:t>es admisible</w:t>
      </w:r>
      <w:r w:rsidR="008A7D92" w:rsidRPr="00B87D9B">
        <w:rPr>
          <w:rFonts w:ascii="Georgia" w:hAnsi="Georgia" w:cs="Arial"/>
          <w:sz w:val="24"/>
          <w:szCs w:val="24"/>
        </w:rPr>
        <w:t xml:space="preserve">. </w:t>
      </w:r>
    </w:p>
    <w:p w14:paraId="6EA39953" w14:textId="77777777" w:rsidR="001973C6" w:rsidRPr="00B87D9B" w:rsidRDefault="001973C6" w:rsidP="00B87D9B">
      <w:pPr>
        <w:overflowPunct/>
        <w:spacing w:line="276" w:lineRule="auto"/>
        <w:jc w:val="both"/>
        <w:rPr>
          <w:rFonts w:ascii="Georgia" w:hAnsi="Georgia" w:cs="Arial"/>
          <w:sz w:val="24"/>
          <w:szCs w:val="24"/>
        </w:rPr>
      </w:pPr>
    </w:p>
    <w:p w14:paraId="083B73F8" w14:textId="01B21640" w:rsidR="001973C6" w:rsidRPr="00B87D9B" w:rsidRDefault="008A7D92" w:rsidP="00B87D9B">
      <w:pPr>
        <w:overflowPunct/>
        <w:spacing w:line="276" w:lineRule="auto"/>
        <w:jc w:val="both"/>
        <w:rPr>
          <w:rFonts w:ascii="Georgia" w:hAnsi="Georgia"/>
          <w:sz w:val="24"/>
          <w:szCs w:val="24"/>
        </w:rPr>
      </w:pPr>
      <w:r w:rsidRPr="00B87D9B">
        <w:rPr>
          <w:rFonts w:ascii="Georgia" w:hAnsi="Georgia" w:cs="Arial"/>
          <w:sz w:val="24"/>
          <w:szCs w:val="24"/>
        </w:rPr>
        <w:t xml:space="preserve">El </w:t>
      </w:r>
      <w:r w:rsidR="001973C6" w:rsidRPr="00B87D9B">
        <w:rPr>
          <w:rFonts w:ascii="Georgia" w:hAnsi="Georgia" w:cs="Arial"/>
          <w:sz w:val="24"/>
          <w:szCs w:val="24"/>
        </w:rPr>
        <w:t xml:space="preserve">profesor </w:t>
      </w:r>
      <w:r w:rsidR="001973C6" w:rsidRPr="00B87D9B">
        <w:rPr>
          <w:rFonts w:ascii="Georgia" w:hAnsi="Georgia"/>
          <w:sz w:val="24"/>
          <w:szCs w:val="24"/>
        </w:rPr>
        <w:t>Azula Camacho</w:t>
      </w:r>
      <w:r w:rsidR="001973C6" w:rsidRPr="00B87D9B">
        <w:rPr>
          <w:rStyle w:val="Refdenotaalpie"/>
          <w:rFonts w:ascii="Georgia" w:hAnsi="Georgia"/>
          <w:sz w:val="24"/>
          <w:szCs w:val="24"/>
        </w:rPr>
        <w:footnoteReference w:id="7"/>
      </w:r>
      <w:r w:rsidRPr="00B87D9B">
        <w:rPr>
          <w:rFonts w:ascii="Georgia" w:hAnsi="Georgia"/>
          <w:sz w:val="24"/>
          <w:szCs w:val="24"/>
        </w:rPr>
        <w:t xml:space="preserve">, hace un recuento de cómo ha estado consagrada esa situación desde el Código Judicial, el CPC antes y después de la modificación del </w:t>
      </w:r>
      <w:r w:rsidR="008B11D7" w:rsidRPr="00B87D9B">
        <w:rPr>
          <w:rFonts w:ascii="Georgia" w:hAnsi="Georgia"/>
          <w:sz w:val="24"/>
          <w:szCs w:val="24"/>
        </w:rPr>
        <w:t xml:space="preserve">Decreto </w:t>
      </w:r>
      <w:r w:rsidRPr="00B87D9B">
        <w:rPr>
          <w:rFonts w:ascii="Georgia" w:hAnsi="Georgia"/>
          <w:sz w:val="24"/>
          <w:szCs w:val="24"/>
        </w:rPr>
        <w:t xml:space="preserve">2282 de 1989 y expone </w:t>
      </w:r>
      <w:r w:rsidR="00852397" w:rsidRPr="00B87D9B">
        <w:rPr>
          <w:rFonts w:ascii="Georgia" w:hAnsi="Georgia"/>
          <w:sz w:val="24"/>
          <w:szCs w:val="24"/>
        </w:rPr>
        <w:t xml:space="preserve">que cuando en un mismo proceso se demanda al deudor y al propietario del bien gravado, hay acumulación, pero cuando </w:t>
      </w:r>
      <w:r w:rsidR="004A49DC" w:rsidRPr="00B87D9B">
        <w:rPr>
          <w:rFonts w:ascii="Georgia" w:hAnsi="Georgia"/>
          <w:sz w:val="24"/>
          <w:szCs w:val="24"/>
        </w:rPr>
        <w:t>a</w:t>
      </w:r>
      <w:r w:rsidR="00E23E73" w:rsidRPr="00B87D9B">
        <w:rPr>
          <w:rFonts w:ascii="Georgia" w:hAnsi="Georgia"/>
          <w:sz w:val="24"/>
          <w:szCs w:val="24"/>
        </w:rPr>
        <w:t xml:space="preserve">mbas obligaciones, en su orden, la personal y </w:t>
      </w:r>
      <w:r w:rsidR="00852397" w:rsidRPr="00B87D9B">
        <w:rPr>
          <w:rFonts w:ascii="Georgia" w:hAnsi="Georgia"/>
          <w:sz w:val="24"/>
          <w:szCs w:val="24"/>
        </w:rPr>
        <w:t xml:space="preserve">la </w:t>
      </w:r>
      <w:r w:rsidR="00E23E73" w:rsidRPr="00B87D9B">
        <w:rPr>
          <w:rFonts w:ascii="Georgia" w:hAnsi="Georgia"/>
          <w:sz w:val="24"/>
          <w:szCs w:val="24"/>
        </w:rPr>
        <w:t xml:space="preserve">real recaen sobre la misma persona y contra ella </w:t>
      </w:r>
      <w:r w:rsidR="00852397" w:rsidRPr="00B87D9B">
        <w:rPr>
          <w:rFonts w:ascii="Georgia" w:hAnsi="Georgia"/>
          <w:sz w:val="24"/>
          <w:szCs w:val="24"/>
        </w:rPr>
        <w:t xml:space="preserve">se dirige </w:t>
      </w:r>
      <w:r w:rsidR="00E23E73" w:rsidRPr="00B87D9B">
        <w:rPr>
          <w:rFonts w:ascii="Georgia" w:hAnsi="Georgia"/>
          <w:sz w:val="24"/>
          <w:szCs w:val="24"/>
        </w:rPr>
        <w:t>la ejecución, esa figura no se presenta</w:t>
      </w:r>
      <w:r w:rsidRPr="00B87D9B">
        <w:rPr>
          <w:rFonts w:ascii="Georgia" w:hAnsi="Georgia"/>
          <w:sz w:val="24"/>
          <w:szCs w:val="24"/>
        </w:rPr>
        <w:t xml:space="preserve"> </w:t>
      </w:r>
      <w:r w:rsidRPr="00B87D9B">
        <w:rPr>
          <w:rFonts w:ascii="Georgia" w:hAnsi="Georgia"/>
          <w:i/>
          <w:sz w:val="24"/>
          <w:szCs w:val="24"/>
        </w:rPr>
        <w:t>“</w:t>
      </w:r>
      <w:r w:rsidRPr="00795FBD">
        <w:rPr>
          <w:rFonts w:ascii="Georgia" w:hAnsi="Georgia"/>
          <w:i/>
          <w:sz w:val="22"/>
          <w:szCs w:val="24"/>
        </w:rPr>
        <w:t>(…) pero existe una bifurcación del derecho reclamado (…)</w:t>
      </w:r>
      <w:r w:rsidRPr="00B87D9B">
        <w:rPr>
          <w:rFonts w:ascii="Georgia" w:hAnsi="Georgia"/>
          <w:i/>
          <w:sz w:val="24"/>
          <w:szCs w:val="24"/>
        </w:rPr>
        <w:t>”</w:t>
      </w:r>
      <w:r w:rsidR="00E23E73" w:rsidRPr="00B87D9B">
        <w:rPr>
          <w:rFonts w:ascii="Georgia" w:hAnsi="Georgia"/>
          <w:sz w:val="24"/>
          <w:szCs w:val="24"/>
        </w:rPr>
        <w:t>.</w:t>
      </w:r>
      <w:r w:rsidRPr="00B87D9B">
        <w:rPr>
          <w:rFonts w:ascii="Georgia" w:hAnsi="Georgia"/>
          <w:sz w:val="24"/>
          <w:szCs w:val="24"/>
        </w:rPr>
        <w:t xml:space="preserve"> Ahora</w:t>
      </w:r>
      <w:r w:rsidR="008B11D7" w:rsidRPr="00B87D9B">
        <w:rPr>
          <w:rFonts w:ascii="Georgia" w:hAnsi="Georgia"/>
          <w:sz w:val="24"/>
          <w:szCs w:val="24"/>
        </w:rPr>
        <w:t>,</w:t>
      </w:r>
      <w:r w:rsidRPr="00B87D9B">
        <w:rPr>
          <w:rFonts w:ascii="Georgia" w:hAnsi="Georgia"/>
          <w:sz w:val="24"/>
          <w:szCs w:val="24"/>
        </w:rPr>
        <w:t xml:space="preserve"> </w:t>
      </w:r>
      <w:r w:rsidR="008B11D7" w:rsidRPr="00B87D9B">
        <w:rPr>
          <w:rFonts w:ascii="Georgia" w:hAnsi="Georgia"/>
          <w:sz w:val="24"/>
          <w:szCs w:val="24"/>
        </w:rPr>
        <w:t>a</w:t>
      </w:r>
      <w:r w:rsidRPr="00B87D9B">
        <w:rPr>
          <w:rFonts w:ascii="Georgia" w:hAnsi="Georgia"/>
          <w:sz w:val="24"/>
          <w:szCs w:val="24"/>
        </w:rPr>
        <w:t>l examinar el tema en el CGP, señala el autor</w:t>
      </w:r>
      <w:r w:rsidR="00A1659F" w:rsidRPr="00B87D9B">
        <w:rPr>
          <w:rStyle w:val="Refdenotaalpie"/>
          <w:rFonts w:ascii="Georgia" w:hAnsi="Georgia"/>
          <w:sz w:val="24"/>
          <w:szCs w:val="24"/>
        </w:rPr>
        <w:footnoteReference w:id="8"/>
      </w:r>
      <w:r w:rsidRPr="00B87D9B">
        <w:rPr>
          <w:rFonts w:ascii="Georgia" w:hAnsi="Georgia"/>
          <w:sz w:val="24"/>
          <w:szCs w:val="24"/>
        </w:rPr>
        <w:t>:</w:t>
      </w:r>
    </w:p>
    <w:p w14:paraId="32A0FE7D" w14:textId="22FF7CD2" w:rsidR="008A7D92" w:rsidRPr="00B87D9B" w:rsidRDefault="008A7D92" w:rsidP="00B87D9B">
      <w:pPr>
        <w:overflowPunct/>
        <w:spacing w:line="276" w:lineRule="auto"/>
        <w:jc w:val="both"/>
        <w:rPr>
          <w:rFonts w:ascii="Georgia" w:hAnsi="Georgia" w:cs="Arial"/>
          <w:sz w:val="24"/>
          <w:szCs w:val="24"/>
          <w:lang w:val="es-CO"/>
        </w:rPr>
      </w:pPr>
    </w:p>
    <w:p w14:paraId="3E64372A" w14:textId="41C2673A" w:rsidR="008A7D92" w:rsidRPr="008A5232" w:rsidRDefault="008A7D92" w:rsidP="008A5232">
      <w:pPr>
        <w:overflowPunct/>
        <w:ind w:left="426" w:right="420"/>
        <w:jc w:val="both"/>
        <w:rPr>
          <w:rFonts w:ascii="Georgia" w:hAnsi="Georgia" w:cs="Arial"/>
          <w:sz w:val="22"/>
          <w:szCs w:val="24"/>
          <w:lang w:val="es-CO"/>
        </w:rPr>
      </w:pPr>
      <w:r w:rsidRPr="008A5232">
        <w:rPr>
          <w:rFonts w:ascii="Georgia" w:hAnsi="Georgia" w:cs="Arial"/>
          <w:sz w:val="22"/>
          <w:szCs w:val="24"/>
          <w:lang w:val="es-CO"/>
        </w:rPr>
        <w:t>En vigencia del Código General del Proceso la situación no presenta mayor claridad, pues desapareció el calificativo de mixta, pero opera la ejecución simultánea contra el deudor y el propietario del bien, puesto que el artículo 464, en su numeral 1, claramente permite acumular a un proceso ejecutivo singular otro con garantía real, condicionado a que lo solicite el acreedor, que es, precisamente, lo que caracteriza la figura.</w:t>
      </w:r>
    </w:p>
    <w:p w14:paraId="59FF0485" w14:textId="275D441A" w:rsidR="00A1659F" w:rsidRPr="008A5232" w:rsidRDefault="00A1659F" w:rsidP="008A5232">
      <w:pPr>
        <w:overflowPunct/>
        <w:ind w:left="426" w:right="420"/>
        <w:jc w:val="both"/>
        <w:rPr>
          <w:rFonts w:ascii="Georgia" w:hAnsi="Georgia" w:cs="Arial"/>
          <w:sz w:val="22"/>
          <w:szCs w:val="24"/>
          <w:lang w:val="es-CO"/>
        </w:rPr>
      </w:pPr>
    </w:p>
    <w:p w14:paraId="400A4E7F" w14:textId="37B473BB" w:rsidR="00A1659F" w:rsidRPr="008A5232" w:rsidRDefault="00A1659F" w:rsidP="008A5232">
      <w:pPr>
        <w:overflowPunct/>
        <w:ind w:left="426" w:right="420"/>
        <w:jc w:val="both"/>
        <w:rPr>
          <w:rFonts w:ascii="Georgia" w:hAnsi="Georgia" w:cs="Arial"/>
          <w:sz w:val="22"/>
          <w:szCs w:val="24"/>
          <w:lang w:val="es-CO"/>
        </w:rPr>
      </w:pPr>
      <w:r w:rsidRPr="008A5232">
        <w:rPr>
          <w:rFonts w:ascii="Georgia" w:hAnsi="Georgia" w:cs="Arial"/>
          <w:sz w:val="22"/>
          <w:szCs w:val="24"/>
          <w:u w:val="single"/>
          <w:lang w:val="es-CO"/>
        </w:rPr>
        <w:t>En esta modalidad del proceso no es necesario afectar con medidas cautelares bienes diferentes del gravado con la hipoteca o la prenda, pues lo que la ley consagra es simplemente la posibilidad de hacerlo</w:t>
      </w:r>
      <w:r w:rsidRPr="008A5232">
        <w:rPr>
          <w:rFonts w:ascii="Georgia" w:hAnsi="Georgia" w:cs="Arial"/>
          <w:sz w:val="22"/>
          <w:szCs w:val="24"/>
          <w:lang w:val="es-CO"/>
        </w:rPr>
        <w:t xml:space="preserve">. Es factible, por tanto, que el acreedor se limite a perseguir el bien gravado y que con él obtenga la cancelación de su crédito. </w:t>
      </w:r>
      <w:r w:rsidRPr="008A5232">
        <w:rPr>
          <w:rFonts w:ascii="Georgia" w:hAnsi="Georgia" w:cs="Arial"/>
          <w:sz w:val="22"/>
          <w:szCs w:val="24"/>
          <w:u w:val="single"/>
          <w:lang w:val="es-CO"/>
        </w:rPr>
        <w:t>En cambio, y esta es la ventaja que ofrece la acumulación, si las medidas cautelares se concretaron al bien hipotecado o dado en prenda y el producto del remate resulta insuficiente para cubrir la obligación, el acreedor podría perseguir otros bienes hasta lograr la satisfacción plena de su crédito</w:t>
      </w:r>
      <w:r w:rsidRPr="008A5232">
        <w:rPr>
          <w:rFonts w:ascii="Georgia" w:hAnsi="Georgia" w:cs="Arial"/>
          <w:sz w:val="22"/>
          <w:szCs w:val="24"/>
          <w:lang w:val="es-CO"/>
        </w:rPr>
        <w:t>.</w:t>
      </w:r>
      <w:r w:rsidR="515D142A" w:rsidRPr="008A5232">
        <w:rPr>
          <w:rFonts w:ascii="Georgia" w:hAnsi="Georgia" w:cs="Arial"/>
          <w:sz w:val="22"/>
          <w:szCs w:val="24"/>
          <w:lang w:val="es-CO"/>
        </w:rPr>
        <w:t xml:space="preserve"> Todo el resaltado es de esta Sala.</w:t>
      </w:r>
    </w:p>
    <w:p w14:paraId="0D85057A" w14:textId="77777777" w:rsidR="001973C6" w:rsidRPr="00B87D9B" w:rsidRDefault="001973C6" w:rsidP="00B87D9B">
      <w:pPr>
        <w:overflowPunct/>
        <w:spacing w:line="276" w:lineRule="auto"/>
        <w:jc w:val="both"/>
        <w:rPr>
          <w:rFonts w:ascii="Georgia" w:hAnsi="Georgia" w:cs="Arial"/>
          <w:sz w:val="24"/>
          <w:szCs w:val="24"/>
        </w:rPr>
      </w:pPr>
    </w:p>
    <w:p w14:paraId="1E92FAA1" w14:textId="280C3D31" w:rsidR="00A1659F" w:rsidRPr="00B87D9B" w:rsidRDefault="3939E788" w:rsidP="00B87D9B">
      <w:pPr>
        <w:overflowPunct/>
        <w:spacing w:line="276" w:lineRule="auto"/>
        <w:jc w:val="both"/>
        <w:rPr>
          <w:rFonts w:ascii="Georgia" w:hAnsi="Georgia" w:cs="Arial"/>
          <w:sz w:val="24"/>
          <w:szCs w:val="24"/>
        </w:rPr>
      </w:pPr>
      <w:r w:rsidRPr="00B87D9B">
        <w:rPr>
          <w:rFonts w:ascii="Georgia" w:hAnsi="Georgia" w:cs="Arial"/>
          <w:sz w:val="24"/>
          <w:szCs w:val="24"/>
        </w:rPr>
        <w:t>De esta manera</w:t>
      </w:r>
      <w:r w:rsidR="0033241A" w:rsidRPr="00B87D9B">
        <w:rPr>
          <w:rFonts w:ascii="Georgia" w:hAnsi="Georgia" w:cs="Arial"/>
          <w:sz w:val="24"/>
          <w:szCs w:val="24"/>
        </w:rPr>
        <w:t xml:space="preserve">, </w:t>
      </w:r>
      <w:r w:rsidR="00612856" w:rsidRPr="00B87D9B">
        <w:rPr>
          <w:rFonts w:ascii="Georgia" w:hAnsi="Georgia" w:cs="Arial"/>
          <w:sz w:val="24"/>
          <w:szCs w:val="24"/>
        </w:rPr>
        <w:t xml:space="preserve">la connotación de “mixta” </w:t>
      </w:r>
      <w:r w:rsidR="0052727C" w:rsidRPr="00B87D9B">
        <w:rPr>
          <w:rFonts w:ascii="Georgia" w:hAnsi="Georgia" w:cs="Arial"/>
          <w:sz w:val="24"/>
          <w:szCs w:val="24"/>
        </w:rPr>
        <w:t xml:space="preserve">hecha </w:t>
      </w:r>
      <w:r w:rsidR="00612856" w:rsidRPr="00B87D9B">
        <w:rPr>
          <w:rFonts w:ascii="Georgia" w:hAnsi="Georgia" w:cs="Arial"/>
          <w:sz w:val="24"/>
          <w:szCs w:val="24"/>
        </w:rPr>
        <w:t>al formular</w:t>
      </w:r>
      <w:r w:rsidR="0052727C" w:rsidRPr="00B87D9B">
        <w:rPr>
          <w:rFonts w:ascii="Georgia" w:hAnsi="Georgia" w:cs="Arial"/>
          <w:sz w:val="24"/>
          <w:szCs w:val="24"/>
        </w:rPr>
        <w:t>la</w:t>
      </w:r>
      <w:r w:rsidR="5AD84CC3" w:rsidRPr="00B87D9B">
        <w:rPr>
          <w:rFonts w:ascii="Georgia" w:hAnsi="Georgia" w:cs="Arial"/>
          <w:sz w:val="24"/>
          <w:szCs w:val="24"/>
        </w:rPr>
        <w:t>,</w:t>
      </w:r>
      <w:r w:rsidR="00612856" w:rsidRPr="00B87D9B">
        <w:rPr>
          <w:rFonts w:ascii="Georgia" w:hAnsi="Georgia" w:cs="Arial"/>
          <w:sz w:val="24"/>
          <w:szCs w:val="24"/>
        </w:rPr>
        <w:t xml:space="preserve"> en nada </w:t>
      </w:r>
      <w:r w:rsidR="00265F02" w:rsidRPr="00B87D9B">
        <w:rPr>
          <w:rFonts w:ascii="Georgia" w:hAnsi="Georgia" w:cs="Arial"/>
          <w:sz w:val="24"/>
          <w:szCs w:val="24"/>
        </w:rPr>
        <w:t xml:space="preserve">afecta </w:t>
      </w:r>
      <w:r w:rsidR="00612856" w:rsidRPr="00B87D9B">
        <w:rPr>
          <w:rFonts w:ascii="Georgia" w:hAnsi="Georgia" w:cs="Arial"/>
          <w:sz w:val="24"/>
          <w:szCs w:val="24"/>
        </w:rPr>
        <w:t>la ejecución seguida</w:t>
      </w:r>
      <w:r w:rsidR="00A1659F" w:rsidRPr="00B87D9B">
        <w:rPr>
          <w:rFonts w:ascii="Georgia" w:hAnsi="Georgia" w:cs="Arial"/>
          <w:sz w:val="24"/>
          <w:szCs w:val="24"/>
        </w:rPr>
        <w:t>, aunque la expresión desapareció en el CGP, la ejecución propuesta es procedente</w:t>
      </w:r>
      <w:r w:rsidR="00612856" w:rsidRPr="00B87D9B">
        <w:rPr>
          <w:rFonts w:ascii="Georgia" w:hAnsi="Georgia" w:cs="Arial"/>
          <w:sz w:val="24"/>
          <w:szCs w:val="24"/>
        </w:rPr>
        <w:t xml:space="preserve"> y</w:t>
      </w:r>
      <w:r w:rsidR="00A1659F" w:rsidRPr="00B87D9B">
        <w:rPr>
          <w:rFonts w:ascii="Georgia" w:hAnsi="Georgia" w:cs="Arial"/>
          <w:sz w:val="24"/>
          <w:szCs w:val="24"/>
        </w:rPr>
        <w:t xml:space="preserve"> una vez rematado el bien gravado,</w:t>
      </w:r>
      <w:r w:rsidR="617196C1" w:rsidRPr="00B87D9B">
        <w:rPr>
          <w:rFonts w:ascii="Georgia" w:hAnsi="Georgia" w:cs="Arial"/>
          <w:sz w:val="24"/>
          <w:szCs w:val="24"/>
        </w:rPr>
        <w:t xml:space="preserve"> los</w:t>
      </w:r>
      <w:r w:rsidR="00A1659F" w:rsidRPr="00B87D9B">
        <w:rPr>
          <w:rFonts w:ascii="Georgia" w:hAnsi="Georgia" w:cs="Arial"/>
          <w:sz w:val="24"/>
          <w:szCs w:val="24"/>
        </w:rPr>
        <w:t xml:space="preserve"> ejecutantes podrán perseguir otros bienes de la deudora. </w:t>
      </w:r>
    </w:p>
    <w:p w14:paraId="7A105890" w14:textId="77777777" w:rsidR="00A1659F" w:rsidRPr="00B87D9B" w:rsidRDefault="00A1659F" w:rsidP="00B87D9B">
      <w:pPr>
        <w:overflowPunct/>
        <w:spacing w:line="276" w:lineRule="auto"/>
        <w:jc w:val="both"/>
        <w:rPr>
          <w:rFonts w:ascii="Georgia" w:hAnsi="Georgia" w:cs="Arial"/>
          <w:sz w:val="24"/>
          <w:szCs w:val="24"/>
        </w:rPr>
      </w:pPr>
    </w:p>
    <w:p w14:paraId="0844C228" w14:textId="6689F010" w:rsidR="00856A1B" w:rsidRPr="00B87D9B" w:rsidRDefault="00A1659F" w:rsidP="00B87D9B">
      <w:pPr>
        <w:overflowPunct/>
        <w:spacing w:line="276" w:lineRule="auto"/>
        <w:jc w:val="both"/>
        <w:rPr>
          <w:rFonts w:ascii="Georgia" w:hAnsi="Georgia" w:cs="Arial"/>
          <w:sz w:val="24"/>
          <w:szCs w:val="24"/>
          <w:lang w:val="es-CO"/>
        </w:rPr>
      </w:pPr>
      <w:r w:rsidRPr="00B87D9B">
        <w:rPr>
          <w:rFonts w:ascii="Georgia" w:hAnsi="Georgia" w:cs="Arial"/>
          <w:sz w:val="24"/>
          <w:szCs w:val="24"/>
        </w:rPr>
        <w:t xml:space="preserve">En suma, </w:t>
      </w:r>
      <w:r w:rsidR="00612856" w:rsidRPr="00B87D9B">
        <w:rPr>
          <w:rFonts w:ascii="Georgia" w:hAnsi="Georgia" w:cs="Arial"/>
          <w:b/>
          <w:sz w:val="24"/>
          <w:szCs w:val="24"/>
        </w:rPr>
        <w:t>la demanda</w:t>
      </w:r>
      <w:r w:rsidR="00141456" w:rsidRPr="00B87D9B">
        <w:rPr>
          <w:rFonts w:ascii="Georgia" w:hAnsi="Georgia" w:cs="Arial"/>
          <w:b/>
          <w:sz w:val="24"/>
          <w:szCs w:val="24"/>
        </w:rPr>
        <w:t xml:space="preserve"> es apta</w:t>
      </w:r>
      <w:r w:rsidRPr="00B87D9B">
        <w:rPr>
          <w:rFonts w:ascii="Georgia" w:hAnsi="Georgia" w:cs="Arial"/>
          <w:sz w:val="24"/>
          <w:szCs w:val="24"/>
        </w:rPr>
        <w:t xml:space="preserve"> y </w:t>
      </w:r>
      <w:r w:rsidR="00265F02" w:rsidRPr="00B87D9B">
        <w:rPr>
          <w:rFonts w:ascii="Georgia" w:hAnsi="Georgia" w:cs="Arial"/>
          <w:sz w:val="24"/>
          <w:szCs w:val="24"/>
        </w:rPr>
        <w:t xml:space="preserve">para finalizar el tema de los presupuestos procesales, también, </w:t>
      </w:r>
      <w:r w:rsidR="00141456" w:rsidRPr="00B87D9B">
        <w:rPr>
          <w:rFonts w:ascii="Georgia" w:hAnsi="Georgia" w:cs="Arial"/>
          <w:sz w:val="24"/>
          <w:szCs w:val="24"/>
        </w:rPr>
        <w:t xml:space="preserve">las partes tienen idoneidad para intervenir. </w:t>
      </w:r>
      <w:r w:rsidR="008B11D7" w:rsidRPr="00B87D9B">
        <w:rPr>
          <w:rFonts w:ascii="Georgia" w:hAnsi="Georgia" w:cs="Arial"/>
          <w:sz w:val="24"/>
          <w:szCs w:val="24"/>
        </w:rPr>
        <w:t xml:space="preserve">Así las cosas, </w:t>
      </w:r>
      <w:r w:rsidR="00612856" w:rsidRPr="00B87D9B">
        <w:rPr>
          <w:rFonts w:ascii="Georgia" w:hAnsi="Georgia" w:cs="Arial"/>
          <w:sz w:val="24"/>
          <w:szCs w:val="24"/>
        </w:rPr>
        <w:t xml:space="preserve">ninguna </w:t>
      </w:r>
      <w:r w:rsidR="00141456" w:rsidRPr="00B87D9B">
        <w:rPr>
          <w:rFonts w:ascii="Georgia" w:hAnsi="Georgia" w:cs="Arial"/>
          <w:sz w:val="24"/>
          <w:szCs w:val="24"/>
        </w:rPr>
        <w:t>causal de invalidación se aprecia, capaz de afectar la actuación.</w:t>
      </w:r>
    </w:p>
    <w:p w14:paraId="11C6ECEE" w14:textId="77777777" w:rsidR="00B71AF8" w:rsidRPr="00B87D9B" w:rsidRDefault="00B71AF8" w:rsidP="00B87D9B">
      <w:pPr>
        <w:pStyle w:val="Prrafodelista"/>
        <w:numPr>
          <w:ilvl w:val="0"/>
          <w:numId w:val="2"/>
        </w:numPr>
        <w:spacing w:line="276" w:lineRule="auto"/>
        <w:jc w:val="both"/>
        <w:rPr>
          <w:rFonts w:ascii="Georgia" w:hAnsi="Georgia" w:cs="Arial"/>
          <w:i/>
          <w:iCs/>
          <w:smallCaps/>
          <w:vanish/>
          <w:sz w:val="24"/>
          <w:szCs w:val="24"/>
          <w:lang w:val="es-CO"/>
        </w:rPr>
      </w:pPr>
    </w:p>
    <w:p w14:paraId="0E2167B1" w14:textId="77777777" w:rsidR="00B71AF8" w:rsidRPr="00B87D9B" w:rsidRDefault="00B71AF8" w:rsidP="00B87D9B">
      <w:pPr>
        <w:pStyle w:val="Prrafodelista"/>
        <w:numPr>
          <w:ilvl w:val="0"/>
          <w:numId w:val="2"/>
        </w:numPr>
        <w:spacing w:line="276" w:lineRule="auto"/>
        <w:jc w:val="both"/>
        <w:rPr>
          <w:rFonts w:ascii="Georgia" w:hAnsi="Georgia" w:cs="Arial"/>
          <w:i/>
          <w:iCs/>
          <w:smallCaps/>
          <w:vanish/>
          <w:sz w:val="24"/>
          <w:szCs w:val="24"/>
          <w:lang w:val="es-CO"/>
        </w:rPr>
      </w:pPr>
    </w:p>
    <w:p w14:paraId="66056DE0" w14:textId="77777777" w:rsidR="00B71AF8" w:rsidRPr="00B87D9B" w:rsidRDefault="00B71AF8" w:rsidP="00B87D9B">
      <w:pPr>
        <w:pStyle w:val="Prrafodelista"/>
        <w:numPr>
          <w:ilvl w:val="0"/>
          <w:numId w:val="2"/>
        </w:numPr>
        <w:spacing w:line="276" w:lineRule="auto"/>
        <w:jc w:val="both"/>
        <w:rPr>
          <w:rFonts w:ascii="Georgia" w:hAnsi="Georgia" w:cs="Arial"/>
          <w:i/>
          <w:iCs/>
          <w:smallCaps/>
          <w:vanish/>
          <w:sz w:val="24"/>
          <w:szCs w:val="24"/>
          <w:lang w:val="es-CO"/>
        </w:rPr>
      </w:pPr>
    </w:p>
    <w:p w14:paraId="51105B4D" w14:textId="77777777" w:rsidR="00B71AF8" w:rsidRPr="00B87D9B" w:rsidRDefault="00B71AF8" w:rsidP="00B87D9B">
      <w:pPr>
        <w:pStyle w:val="Prrafodelista"/>
        <w:numPr>
          <w:ilvl w:val="0"/>
          <w:numId w:val="2"/>
        </w:numPr>
        <w:spacing w:line="276" w:lineRule="auto"/>
        <w:jc w:val="both"/>
        <w:rPr>
          <w:rFonts w:ascii="Georgia" w:hAnsi="Georgia" w:cs="Arial"/>
          <w:i/>
          <w:iCs/>
          <w:smallCaps/>
          <w:vanish/>
          <w:sz w:val="24"/>
          <w:szCs w:val="24"/>
          <w:lang w:val="es-CO"/>
        </w:rPr>
      </w:pPr>
    </w:p>
    <w:p w14:paraId="327DC7AE" w14:textId="77777777" w:rsidR="00B71AF8" w:rsidRPr="00B87D9B" w:rsidRDefault="00B71AF8" w:rsidP="00B87D9B">
      <w:pPr>
        <w:pStyle w:val="Prrafodelista"/>
        <w:numPr>
          <w:ilvl w:val="1"/>
          <w:numId w:val="2"/>
        </w:numPr>
        <w:spacing w:line="276" w:lineRule="auto"/>
        <w:jc w:val="both"/>
        <w:rPr>
          <w:rFonts w:ascii="Georgia" w:hAnsi="Georgia" w:cs="Arial"/>
          <w:i/>
          <w:iCs/>
          <w:smallCaps/>
          <w:vanish/>
          <w:sz w:val="24"/>
          <w:szCs w:val="24"/>
          <w:lang w:val="es-CO"/>
        </w:rPr>
      </w:pPr>
    </w:p>
    <w:p w14:paraId="1CE2F19D" w14:textId="77777777" w:rsidR="00141456" w:rsidRPr="00B87D9B" w:rsidRDefault="00141456" w:rsidP="00B87D9B">
      <w:pPr>
        <w:overflowPunct/>
        <w:spacing w:line="276" w:lineRule="auto"/>
        <w:jc w:val="both"/>
        <w:rPr>
          <w:rFonts w:ascii="Georgia" w:hAnsi="Georgia" w:cs="Arial"/>
          <w:sz w:val="24"/>
          <w:szCs w:val="24"/>
          <w:lang w:val="es-CO"/>
        </w:rPr>
      </w:pPr>
    </w:p>
    <w:p w14:paraId="343B3444" w14:textId="43F17DE5" w:rsidR="00856A1B" w:rsidRPr="00B87D9B" w:rsidRDefault="00501C65" w:rsidP="00B87D9B">
      <w:pPr>
        <w:pStyle w:val="Prrafodelista"/>
        <w:numPr>
          <w:ilvl w:val="1"/>
          <w:numId w:val="2"/>
        </w:numPr>
        <w:overflowPunct/>
        <w:spacing w:line="276" w:lineRule="auto"/>
        <w:ind w:left="0" w:firstLine="0"/>
        <w:jc w:val="both"/>
        <w:rPr>
          <w:rFonts w:ascii="Georgia" w:hAnsi="Georgia" w:cs="Arial"/>
          <w:sz w:val="24"/>
          <w:szCs w:val="24"/>
          <w:lang w:val="es-CO"/>
        </w:rPr>
      </w:pPr>
      <w:r w:rsidRPr="00B87D9B">
        <w:rPr>
          <w:rFonts w:ascii="Georgia" w:hAnsi="Georgia" w:cs="Arial"/>
          <w:iCs/>
          <w:smallCaps/>
          <w:sz w:val="24"/>
          <w:szCs w:val="24"/>
          <w:lang w:val="es-CO"/>
        </w:rPr>
        <w:t xml:space="preserve">La legitimación en la causa. </w:t>
      </w:r>
      <w:r w:rsidR="00C17DDE" w:rsidRPr="00B87D9B">
        <w:rPr>
          <w:rFonts w:ascii="Georgia" w:hAnsi="Georgia" w:cs="Arial"/>
          <w:sz w:val="24"/>
          <w:szCs w:val="24"/>
          <w:lang w:val="es-CO"/>
        </w:rPr>
        <w:t>En múltiples decisiones se ha dicho que este estudio es oficioso</w:t>
      </w:r>
      <w:r w:rsidR="00C17DDE" w:rsidRPr="00B87D9B">
        <w:rPr>
          <w:rStyle w:val="Refdenotaalpie"/>
          <w:rFonts w:ascii="Georgia" w:hAnsi="Georgia"/>
          <w:sz w:val="24"/>
          <w:szCs w:val="24"/>
          <w:lang w:val="es-CO"/>
        </w:rPr>
        <w:footnoteReference w:id="9"/>
      </w:r>
      <w:r w:rsidR="00C17DDE" w:rsidRPr="00B87D9B">
        <w:rPr>
          <w:rFonts w:ascii="Georgia" w:hAnsi="Georgia"/>
          <w:sz w:val="24"/>
          <w:szCs w:val="24"/>
          <w:lang w:val="es-CO"/>
        </w:rPr>
        <w:t xml:space="preserve">. </w:t>
      </w:r>
      <w:r w:rsidR="00827CA1" w:rsidRPr="00B87D9B">
        <w:rPr>
          <w:rFonts w:ascii="Georgia" w:hAnsi="Georgia"/>
          <w:iCs/>
          <w:sz w:val="24"/>
          <w:szCs w:val="24"/>
          <w:lang w:val="es-CO"/>
        </w:rPr>
        <w:t>Criterio ratificado recientemente (25-05-2022)</w:t>
      </w:r>
      <w:r w:rsidR="00827CA1" w:rsidRPr="00B87D9B">
        <w:rPr>
          <w:rStyle w:val="Refdenotaalpie"/>
          <w:rFonts w:ascii="Georgia" w:hAnsi="Georgia"/>
          <w:iCs/>
          <w:sz w:val="24"/>
          <w:szCs w:val="24"/>
          <w:lang w:val="es-CO"/>
        </w:rPr>
        <w:footnoteReference w:id="10"/>
      </w:r>
      <w:r w:rsidR="00827CA1" w:rsidRPr="00B87D9B">
        <w:rPr>
          <w:rFonts w:ascii="Georgia" w:hAnsi="Georgia"/>
          <w:iCs/>
          <w:sz w:val="24"/>
          <w:szCs w:val="24"/>
          <w:lang w:val="es-CO"/>
        </w:rPr>
        <w:t xml:space="preserve"> por la CSJ.</w:t>
      </w:r>
      <w:r w:rsidR="00827CA1" w:rsidRPr="00B87D9B">
        <w:rPr>
          <w:rFonts w:ascii="Georgia" w:hAnsi="Georgia"/>
          <w:kern w:val="0"/>
          <w:sz w:val="24"/>
          <w:szCs w:val="24"/>
          <w:lang w:val="es-CO" w:eastAsia="es-CO"/>
        </w:rPr>
        <w:t xml:space="preserve"> </w:t>
      </w:r>
      <w:r w:rsidR="00C17DDE" w:rsidRPr="00B87D9B">
        <w:rPr>
          <w:rFonts w:ascii="Georgia" w:hAnsi="Georgia"/>
          <w:sz w:val="24"/>
          <w:szCs w:val="24"/>
          <w:lang w:val="es-CO"/>
        </w:rPr>
        <w:t>D</w:t>
      </w:r>
      <w:r w:rsidR="00C17DDE" w:rsidRPr="00B87D9B">
        <w:rPr>
          <w:rFonts w:ascii="Georgia" w:hAnsi="Georgia" w:cs="Arial"/>
          <w:snapToGrid w:val="0"/>
          <w:sz w:val="24"/>
          <w:szCs w:val="24"/>
          <w:lang w:val="es-CO"/>
        </w:rPr>
        <w:t xml:space="preserve">iferente es el análisis de prosperidad de la súplica. En este evento se </w:t>
      </w:r>
      <w:r w:rsidR="00C17DDE" w:rsidRPr="00B87D9B">
        <w:rPr>
          <w:rFonts w:ascii="Georgia" w:hAnsi="Georgia" w:cs="Arial"/>
          <w:sz w:val="24"/>
          <w:szCs w:val="24"/>
          <w:lang w:val="es-CO"/>
        </w:rPr>
        <w:t>satisface en ambos extremos.</w:t>
      </w:r>
      <w:r w:rsidR="00827CA1" w:rsidRPr="00B87D9B">
        <w:rPr>
          <w:rFonts w:ascii="Georgia" w:hAnsi="Georgia" w:cs="Arial"/>
          <w:sz w:val="24"/>
          <w:szCs w:val="24"/>
          <w:lang w:val="es-CO"/>
        </w:rPr>
        <w:t xml:space="preserve"> </w:t>
      </w:r>
    </w:p>
    <w:p w14:paraId="12A2E75A" w14:textId="77777777" w:rsidR="00C17DDE" w:rsidRPr="00B87D9B" w:rsidRDefault="00C17DDE" w:rsidP="00B87D9B">
      <w:pPr>
        <w:overflowPunct/>
        <w:spacing w:line="276" w:lineRule="auto"/>
        <w:jc w:val="both"/>
        <w:rPr>
          <w:rFonts w:ascii="Georgia" w:hAnsi="Georgia" w:cs="Arial"/>
          <w:sz w:val="24"/>
          <w:szCs w:val="24"/>
          <w:lang w:val="es-CO"/>
        </w:rPr>
      </w:pPr>
    </w:p>
    <w:p w14:paraId="430DC5F7" w14:textId="606E46E8" w:rsidR="00947BF8" w:rsidRPr="00B87D9B" w:rsidRDefault="007E21B8" w:rsidP="00B87D9B">
      <w:pPr>
        <w:overflowPunct/>
        <w:spacing w:line="276" w:lineRule="auto"/>
        <w:jc w:val="both"/>
        <w:rPr>
          <w:rFonts w:ascii="Georgia" w:hAnsi="Georgia" w:cs="Arial"/>
          <w:snapToGrid w:val="0"/>
          <w:sz w:val="24"/>
          <w:szCs w:val="24"/>
          <w:lang w:val="es-ES_tradnl"/>
        </w:rPr>
      </w:pPr>
      <w:r w:rsidRPr="00B87D9B">
        <w:rPr>
          <w:rFonts w:ascii="Georgia" w:hAnsi="Georgia" w:cs="Arial"/>
          <w:snapToGrid w:val="0"/>
          <w:sz w:val="24"/>
          <w:szCs w:val="24"/>
          <w:lang w:val="es-ES_tradnl"/>
        </w:rPr>
        <w:t>Para</w:t>
      </w:r>
      <w:r w:rsidR="009647E9" w:rsidRPr="00B87D9B">
        <w:rPr>
          <w:rFonts w:ascii="Georgia" w:hAnsi="Georgia" w:cs="Arial"/>
          <w:snapToGrid w:val="0"/>
          <w:sz w:val="24"/>
          <w:szCs w:val="24"/>
          <w:lang w:val="es-ES_tradnl"/>
        </w:rPr>
        <w:t xml:space="preserve"> esta tipología de procesos, excepcionalmente</w:t>
      </w:r>
      <w:r w:rsidR="00EC0B7E" w:rsidRPr="00B87D9B">
        <w:rPr>
          <w:rStyle w:val="Refdenotaalpie"/>
          <w:rFonts w:ascii="Georgia" w:hAnsi="Georgia"/>
          <w:snapToGrid w:val="0"/>
          <w:sz w:val="24"/>
          <w:szCs w:val="24"/>
          <w:lang w:val="es-ES_tradnl"/>
        </w:rPr>
        <w:footnoteReference w:id="11"/>
      </w:r>
      <w:r w:rsidR="009647E9" w:rsidRPr="00B87D9B">
        <w:rPr>
          <w:rFonts w:ascii="Georgia" w:hAnsi="Georgia" w:cs="Arial"/>
          <w:snapToGrid w:val="0"/>
          <w:sz w:val="24"/>
          <w:szCs w:val="24"/>
          <w:lang w:val="es-ES_tradnl"/>
        </w:rPr>
        <w:t>, este estudio se hace desde que se analiza la expedición de la orden ejecutiva, pues se relaciona con la claridad y expresividad del título.</w:t>
      </w:r>
    </w:p>
    <w:p w14:paraId="01A31C9C" w14:textId="77777777" w:rsidR="00E510CC" w:rsidRPr="00B87D9B" w:rsidRDefault="00E510CC" w:rsidP="00B87D9B">
      <w:pPr>
        <w:overflowPunct/>
        <w:spacing w:line="276" w:lineRule="auto"/>
        <w:jc w:val="both"/>
        <w:rPr>
          <w:rFonts w:ascii="Georgia" w:hAnsi="Georgia" w:cs="Arial"/>
          <w:snapToGrid w:val="0"/>
          <w:sz w:val="24"/>
          <w:szCs w:val="24"/>
          <w:lang w:val="es-ES_tradnl"/>
        </w:rPr>
      </w:pPr>
    </w:p>
    <w:p w14:paraId="4F3A2AC2" w14:textId="54F6A82E" w:rsidR="00066A7C" w:rsidRPr="00B87D9B" w:rsidRDefault="008B6BF4" w:rsidP="00B87D9B">
      <w:pPr>
        <w:overflowPunct/>
        <w:spacing w:line="276" w:lineRule="auto"/>
        <w:jc w:val="both"/>
        <w:rPr>
          <w:rFonts w:ascii="Georgia" w:hAnsi="Georgia" w:cs="Arial"/>
          <w:sz w:val="24"/>
          <w:szCs w:val="24"/>
        </w:rPr>
      </w:pPr>
      <w:r w:rsidRPr="00B87D9B">
        <w:rPr>
          <w:rFonts w:ascii="Georgia" w:hAnsi="Georgia" w:cs="Arial"/>
          <w:snapToGrid w:val="0"/>
          <w:sz w:val="24"/>
          <w:szCs w:val="24"/>
        </w:rPr>
        <w:t>E</w:t>
      </w:r>
      <w:r w:rsidR="000A694D" w:rsidRPr="00B87D9B">
        <w:rPr>
          <w:rFonts w:ascii="Georgia" w:hAnsi="Georgia" w:cs="Arial"/>
          <w:snapToGrid w:val="0"/>
          <w:sz w:val="24"/>
          <w:szCs w:val="24"/>
        </w:rPr>
        <w:t xml:space="preserve">stán </w:t>
      </w:r>
      <w:r w:rsidR="000A694D" w:rsidRPr="00B87D9B">
        <w:rPr>
          <w:rFonts w:ascii="Georgia" w:hAnsi="Georgia" w:cs="Arial"/>
          <w:sz w:val="24"/>
          <w:szCs w:val="24"/>
        </w:rPr>
        <w:t>legitimadas</w:t>
      </w:r>
      <w:r w:rsidR="009647E9" w:rsidRPr="00B87D9B">
        <w:rPr>
          <w:rFonts w:ascii="Georgia" w:hAnsi="Georgia" w:cs="Arial"/>
          <w:sz w:val="24"/>
          <w:szCs w:val="24"/>
        </w:rPr>
        <w:t xml:space="preserve"> </w:t>
      </w:r>
      <w:r w:rsidRPr="00B87D9B">
        <w:rPr>
          <w:rFonts w:ascii="Georgia" w:hAnsi="Georgia" w:cs="Arial"/>
          <w:sz w:val="24"/>
          <w:szCs w:val="24"/>
        </w:rPr>
        <w:t xml:space="preserve">las partes de este proceso, en ambos extremos, </w:t>
      </w:r>
      <w:r w:rsidR="009647E9" w:rsidRPr="00B87D9B">
        <w:rPr>
          <w:rFonts w:ascii="Georgia" w:hAnsi="Georgia" w:cs="Arial"/>
          <w:sz w:val="24"/>
          <w:szCs w:val="24"/>
        </w:rPr>
        <w:t xml:space="preserve">al </w:t>
      </w:r>
      <w:r w:rsidRPr="00B87D9B">
        <w:rPr>
          <w:rFonts w:ascii="Georgia" w:hAnsi="Georgia" w:cs="Arial"/>
          <w:sz w:val="24"/>
          <w:szCs w:val="24"/>
        </w:rPr>
        <w:t xml:space="preserve">aparecer </w:t>
      </w:r>
      <w:r w:rsidR="009647E9" w:rsidRPr="00B87D9B">
        <w:rPr>
          <w:rFonts w:ascii="Georgia" w:hAnsi="Georgia" w:cs="Arial"/>
          <w:sz w:val="24"/>
          <w:szCs w:val="24"/>
        </w:rPr>
        <w:t xml:space="preserve">en </w:t>
      </w:r>
      <w:r w:rsidR="00BC7BA4" w:rsidRPr="00B87D9B">
        <w:rPr>
          <w:rFonts w:ascii="Georgia" w:hAnsi="Georgia" w:cs="Arial"/>
          <w:sz w:val="24"/>
          <w:szCs w:val="24"/>
        </w:rPr>
        <w:t>l</w:t>
      </w:r>
      <w:r w:rsidR="00066A7C" w:rsidRPr="00B87D9B">
        <w:rPr>
          <w:rFonts w:ascii="Georgia" w:hAnsi="Georgia" w:cs="Arial"/>
          <w:sz w:val="24"/>
          <w:szCs w:val="24"/>
        </w:rPr>
        <w:t xml:space="preserve">as letras de cambio </w:t>
      </w:r>
      <w:r w:rsidR="009647E9" w:rsidRPr="00B87D9B">
        <w:rPr>
          <w:rFonts w:ascii="Georgia" w:hAnsi="Georgia" w:cs="Arial"/>
          <w:sz w:val="24"/>
          <w:szCs w:val="24"/>
        </w:rPr>
        <w:t>acercad</w:t>
      </w:r>
      <w:r w:rsidR="00066A7C" w:rsidRPr="00B87D9B">
        <w:rPr>
          <w:rFonts w:ascii="Georgia" w:hAnsi="Georgia" w:cs="Arial"/>
          <w:sz w:val="24"/>
          <w:szCs w:val="24"/>
        </w:rPr>
        <w:t>as</w:t>
      </w:r>
      <w:r w:rsidR="009647E9" w:rsidRPr="00B87D9B">
        <w:rPr>
          <w:rFonts w:ascii="Georgia" w:hAnsi="Georgia" w:cs="Arial"/>
          <w:sz w:val="24"/>
          <w:szCs w:val="24"/>
        </w:rPr>
        <w:t xml:space="preserve"> con la demanda, </w:t>
      </w:r>
      <w:r w:rsidR="00BC7BA4" w:rsidRPr="00B87D9B">
        <w:rPr>
          <w:rFonts w:ascii="Georgia" w:hAnsi="Georgia" w:cs="Arial"/>
          <w:sz w:val="24"/>
          <w:szCs w:val="24"/>
        </w:rPr>
        <w:t xml:space="preserve">como </w:t>
      </w:r>
      <w:r w:rsidR="009647E9" w:rsidRPr="00B87D9B">
        <w:rPr>
          <w:rFonts w:ascii="Georgia" w:hAnsi="Georgia" w:cs="Arial"/>
          <w:sz w:val="24"/>
          <w:szCs w:val="24"/>
        </w:rPr>
        <w:t>acreedor</w:t>
      </w:r>
      <w:r w:rsidR="00066A7C" w:rsidRPr="00B87D9B">
        <w:rPr>
          <w:rFonts w:ascii="Georgia" w:hAnsi="Georgia" w:cs="Arial"/>
          <w:sz w:val="24"/>
          <w:szCs w:val="24"/>
        </w:rPr>
        <w:t>es</w:t>
      </w:r>
      <w:r w:rsidR="009647E9" w:rsidRPr="00B87D9B">
        <w:rPr>
          <w:rFonts w:ascii="Georgia" w:hAnsi="Georgia" w:cs="Arial"/>
          <w:sz w:val="24"/>
          <w:szCs w:val="24"/>
        </w:rPr>
        <w:t xml:space="preserve"> y tenedor</w:t>
      </w:r>
      <w:r w:rsidR="00066A7C" w:rsidRPr="00B87D9B">
        <w:rPr>
          <w:rFonts w:ascii="Georgia" w:hAnsi="Georgia" w:cs="Arial"/>
          <w:sz w:val="24"/>
          <w:szCs w:val="24"/>
        </w:rPr>
        <w:t>es</w:t>
      </w:r>
      <w:r w:rsidR="0015249D" w:rsidRPr="00B87D9B">
        <w:rPr>
          <w:rFonts w:ascii="Georgia" w:hAnsi="Georgia" w:cs="Arial"/>
          <w:sz w:val="24"/>
          <w:szCs w:val="24"/>
        </w:rPr>
        <w:t xml:space="preserve"> </w:t>
      </w:r>
      <w:r w:rsidR="009647E9" w:rsidRPr="00B87D9B">
        <w:rPr>
          <w:rFonts w:ascii="Georgia" w:hAnsi="Georgia" w:cs="Arial"/>
          <w:sz w:val="24"/>
          <w:szCs w:val="24"/>
        </w:rPr>
        <w:t>legítim</w:t>
      </w:r>
      <w:r w:rsidR="00066A7C" w:rsidRPr="00B87D9B">
        <w:rPr>
          <w:rFonts w:ascii="Georgia" w:hAnsi="Georgia" w:cs="Arial"/>
          <w:sz w:val="24"/>
          <w:szCs w:val="24"/>
        </w:rPr>
        <w:t xml:space="preserve">os los señores </w:t>
      </w:r>
      <w:r w:rsidR="00066A7C" w:rsidRPr="00B87D9B">
        <w:rPr>
          <w:rFonts w:ascii="Georgia" w:hAnsi="Georgia" w:cs="Arial"/>
          <w:sz w:val="24"/>
          <w:szCs w:val="24"/>
          <w:lang w:val="es-CO"/>
        </w:rPr>
        <w:t>Sara Emilia Cardona R</w:t>
      </w:r>
      <w:r w:rsidR="004E365A" w:rsidRPr="00B87D9B">
        <w:rPr>
          <w:rFonts w:ascii="Georgia" w:hAnsi="Georgia" w:cs="Arial"/>
          <w:sz w:val="24"/>
          <w:szCs w:val="24"/>
          <w:lang w:val="es-CO"/>
        </w:rPr>
        <w:t>.</w:t>
      </w:r>
      <w:r w:rsidR="00066A7C" w:rsidRPr="00B87D9B">
        <w:rPr>
          <w:rFonts w:ascii="Georgia" w:hAnsi="Georgia" w:cs="Arial"/>
          <w:sz w:val="24"/>
          <w:szCs w:val="24"/>
          <w:lang w:val="es-CO"/>
        </w:rPr>
        <w:t xml:space="preserve"> y Didier Montoya C</w:t>
      </w:r>
      <w:r w:rsidR="004E365A" w:rsidRPr="00B87D9B">
        <w:rPr>
          <w:rFonts w:ascii="Georgia" w:hAnsi="Georgia" w:cs="Arial"/>
          <w:sz w:val="24"/>
          <w:szCs w:val="24"/>
          <w:lang w:val="es-CO"/>
        </w:rPr>
        <w:t>.</w:t>
      </w:r>
      <w:r w:rsidR="00E9572B" w:rsidRPr="00B87D9B">
        <w:rPr>
          <w:rFonts w:ascii="Georgia" w:hAnsi="Georgia" w:cs="Arial"/>
          <w:sz w:val="24"/>
          <w:szCs w:val="24"/>
        </w:rPr>
        <w:t>, respald</w:t>
      </w:r>
      <w:r w:rsidR="00CD7E8C" w:rsidRPr="00B87D9B">
        <w:rPr>
          <w:rFonts w:ascii="Georgia" w:hAnsi="Georgia" w:cs="Arial"/>
          <w:sz w:val="24"/>
          <w:szCs w:val="24"/>
        </w:rPr>
        <w:t>ad</w:t>
      </w:r>
      <w:r w:rsidR="00066A7C" w:rsidRPr="00B87D9B">
        <w:rPr>
          <w:rFonts w:ascii="Georgia" w:hAnsi="Georgia" w:cs="Arial"/>
          <w:sz w:val="24"/>
          <w:szCs w:val="24"/>
        </w:rPr>
        <w:t>as</w:t>
      </w:r>
      <w:r w:rsidR="00E9572B" w:rsidRPr="00B87D9B">
        <w:rPr>
          <w:rFonts w:ascii="Georgia" w:hAnsi="Georgia" w:cs="Arial"/>
          <w:sz w:val="24"/>
          <w:szCs w:val="24"/>
        </w:rPr>
        <w:t xml:space="preserve"> con la hipoteca</w:t>
      </w:r>
      <w:r w:rsidR="009647E9" w:rsidRPr="00B87D9B">
        <w:rPr>
          <w:rFonts w:ascii="Georgia" w:hAnsi="Georgia" w:cs="Arial"/>
          <w:sz w:val="24"/>
          <w:szCs w:val="24"/>
        </w:rPr>
        <w:t xml:space="preserve">; </w:t>
      </w:r>
      <w:r w:rsidR="009C313A" w:rsidRPr="00B87D9B">
        <w:rPr>
          <w:rFonts w:ascii="Georgia" w:hAnsi="Georgia" w:cs="Arial"/>
          <w:sz w:val="24"/>
          <w:szCs w:val="24"/>
        </w:rPr>
        <w:t>y</w:t>
      </w:r>
      <w:r w:rsidR="0090644A" w:rsidRPr="00B87D9B">
        <w:rPr>
          <w:rFonts w:ascii="Georgia" w:hAnsi="Georgia" w:cs="Arial"/>
          <w:sz w:val="24"/>
          <w:szCs w:val="24"/>
        </w:rPr>
        <w:t>,</w:t>
      </w:r>
      <w:r w:rsidR="009C313A" w:rsidRPr="00B87D9B">
        <w:rPr>
          <w:rFonts w:ascii="Georgia" w:hAnsi="Georgia" w:cs="Arial"/>
          <w:sz w:val="24"/>
          <w:szCs w:val="24"/>
        </w:rPr>
        <w:t xml:space="preserve"> </w:t>
      </w:r>
      <w:r w:rsidR="00F07FC0" w:rsidRPr="00B87D9B">
        <w:rPr>
          <w:rFonts w:ascii="Georgia" w:hAnsi="Georgia" w:cs="Arial"/>
          <w:sz w:val="24"/>
          <w:szCs w:val="24"/>
        </w:rPr>
        <w:t>l</w:t>
      </w:r>
      <w:r w:rsidR="00066A7C" w:rsidRPr="00B87D9B">
        <w:rPr>
          <w:rFonts w:ascii="Georgia" w:hAnsi="Georgia" w:cs="Arial"/>
          <w:sz w:val="24"/>
          <w:szCs w:val="24"/>
        </w:rPr>
        <w:t>a</w:t>
      </w:r>
      <w:r w:rsidR="00F07FC0" w:rsidRPr="00B87D9B">
        <w:rPr>
          <w:rFonts w:ascii="Georgia" w:hAnsi="Georgia" w:cs="Arial"/>
          <w:sz w:val="24"/>
          <w:szCs w:val="24"/>
        </w:rPr>
        <w:t xml:space="preserve"> </w:t>
      </w:r>
      <w:r w:rsidR="009C313A" w:rsidRPr="00B87D9B">
        <w:rPr>
          <w:rFonts w:ascii="Georgia" w:hAnsi="Georgia" w:cs="Arial"/>
          <w:sz w:val="24"/>
          <w:szCs w:val="24"/>
        </w:rPr>
        <w:t>señor</w:t>
      </w:r>
      <w:r w:rsidR="00066A7C" w:rsidRPr="00B87D9B">
        <w:rPr>
          <w:rFonts w:ascii="Georgia" w:hAnsi="Georgia" w:cs="Arial"/>
          <w:sz w:val="24"/>
          <w:szCs w:val="24"/>
        </w:rPr>
        <w:t>a</w:t>
      </w:r>
      <w:r w:rsidR="00C8435D" w:rsidRPr="00B87D9B">
        <w:rPr>
          <w:rFonts w:ascii="Georgia" w:hAnsi="Georgia" w:cs="Arial"/>
          <w:sz w:val="24"/>
          <w:szCs w:val="24"/>
        </w:rPr>
        <w:t xml:space="preserve"> </w:t>
      </w:r>
      <w:r w:rsidR="00066A7C" w:rsidRPr="00B87D9B">
        <w:rPr>
          <w:rFonts w:ascii="Georgia" w:hAnsi="Georgia" w:cs="Arial"/>
          <w:sz w:val="24"/>
          <w:szCs w:val="24"/>
          <w:lang w:val="es-CO"/>
        </w:rPr>
        <w:t>Luz Elena Patiño Quintero</w:t>
      </w:r>
      <w:r w:rsidR="00C8435D" w:rsidRPr="00B87D9B">
        <w:rPr>
          <w:rFonts w:ascii="Georgia" w:hAnsi="Georgia" w:cs="Arial"/>
          <w:sz w:val="24"/>
          <w:szCs w:val="24"/>
        </w:rPr>
        <w:t xml:space="preserve">, </w:t>
      </w:r>
      <w:r w:rsidR="00066A7C" w:rsidRPr="00B87D9B">
        <w:rPr>
          <w:rFonts w:ascii="Georgia" w:hAnsi="Georgia" w:cs="Arial"/>
          <w:sz w:val="24"/>
          <w:szCs w:val="24"/>
        </w:rPr>
        <w:t>al aparecer como titular del derecho de dominio sobre el bien gravad</w:t>
      </w:r>
      <w:r w:rsidR="00677988" w:rsidRPr="00B87D9B">
        <w:rPr>
          <w:rFonts w:ascii="Georgia" w:hAnsi="Georgia" w:cs="Arial"/>
          <w:sz w:val="24"/>
          <w:szCs w:val="24"/>
        </w:rPr>
        <w:t>o</w:t>
      </w:r>
      <w:r w:rsidR="00066A7C" w:rsidRPr="00B87D9B">
        <w:rPr>
          <w:rFonts w:ascii="Georgia" w:hAnsi="Georgia" w:cs="Arial"/>
          <w:sz w:val="24"/>
          <w:szCs w:val="24"/>
        </w:rPr>
        <w:t xml:space="preserve"> (</w:t>
      </w:r>
      <w:r w:rsidR="00066A7C" w:rsidRPr="00B87D9B">
        <w:rPr>
          <w:rFonts w:ascii="Georgia" w:hAnsi="Georgia" w:cs="Arial"/>
          <w:sz w:val="24"/>
          <w:szCs w:val="24"/>
          <w:lang w:val="es-CO"/>
        </w:rPr>
        <w:t xml:space="preserve">Carpeta 1a instancia, </w:t>
      </w:r>
      <w:r w:rsidR="009712D8" w:rsidRPr="00B87D9B">
        <w:rPr>
          <w:rFonts w:ascii="Georgia" w:hAnsi="Georgia" w:cs="Arial"/>
          <w:sz w:val="24"/>
          <w:szCs w:val="24"/>
          <w:lang w:val="es-CO"/>
        </w:rPr>
        <w:t xml:space="preserve">carpeta </w:t>
      </w:r>
      <w:proofErr w:type="spellStart"/>
      <w:r w:rsidR="009712D8" w:rsidRPr="00B87D9B">
        <w:rPr>
          <w:rFonts w:ascii="Georgia" w:hAnsi="Georgia" w:cs="Arial"/>
          <w:sz w:val="24"/>
          <w:szCs w:val="24"/>
          <w:lang w:val="es-CO"/>
        </w:rPr>
        <w:t>CuadernoP</w:t>
      </w:r>
      <w:proofErr w:type="spellEnd"/>
      <w:r w:rsidR="008B11D7" w:rsidRPr="00B87D9B">
        <w:rPr>
          <w:rFonts w:ascii="Georgia" w:hAnsi="Georgia" w:cs="Arial"/>
          <w:sz w:val="24"/>
          <w:szCs w:val="24"/>
          <w:lang w:val="es-CO"/>
        </w:rPr>
        <w:t>…</w:t>
      </w:r>
      <w:r w:rsidR="009712D8" w:rsidRPr="00B87D9B">
        <w:rPr>
          <w:rFonts w:ascii="Georgia" w:hAnsi="Georgia" w:cs="Arial"/>
          <w:sz w:val="24"/>
          <w:szCs w:val="24"/>
          <w:lang w:val="es-CO"/>
        </w:rPr>
        <w:t xml:space="preserve">, </w:t>
      </w:r>
      <w:proofErr w:type="spellStart"/>
      <w:r w:rsidR="009712D8" w:rsidRPr="00B87D9B">
        <w:rPr>
          <w:rFonts w:ascii="Georgia" w:hAnsi="Georgia" w:cs="Arial"/>
          <w:sz w:val="24"/>
          <w:szCs w:val="24"/>
          <w:lang w:val="es-CO"/>
        </w:rPr>
        <w:t>pdf</w:t>
      </w:r>
      <w:proofErr w:type="spellEnd"/>
      <w:r w:rsidR="009712D8" w:rsidRPr="00B87D9B">
        <w:rPr>
          <w:rFonts w:ascii="Georgia" w:hAnsi="Georgia" w:cs="Arial"/>
          <w:sz w:val="24"/>
          <w:szCs w:val="24"/>
          <w:lang w:val="es-CO"/>
        </w:rPr>
        <w:t xml:space="preserve"> No.01, folios 15-37</w:t>
      </w:r>
      <w:r w:rsidR="00066A7C" w:rsidRPr="00B87D9B">
        <w:rPr>
          <w:rFonts w:ascii="Georgia" w:hAnsi="Georgia" w:cs="Arial"/>
          <w:sz w:val="24"/>
          <w:szCs w:val="24"/>
        </w:rPr>
        <w:t xml:space="preserve">) y, también, como la persona obligada a satisfacer las prestaciones dinerarias, </w:t>
      </w:r>
      <w:r w:rsidR="000D1F4F" w:rsidRPr="00B87D9B">
        <w:rPr>
          <w:rFonts w:ascii="Georgia" w:hAnsi="Georgia" w:cs="Arial"/>
          <w:sz w:val="24"/>
          <w:szCs w:val="24"/>
        </w:rPr>
        <w:t xml:space="preserve">al </w:t>
      </w:r>
      <w:r w:rsidR="00066A7C" w:rsidRPr="00B87D9B">
        <w:rPr>
          <w:rFonts w:ascii="Georgia" w:hAnsi="Georgia" w:cs="Arial"/>
          <w:sz w:val="24"/>
          <w:szCs w:val="24"/>
        </w:rPr>
        <w:t>suscri</w:t>
      </w:r>
      <w:r w:rsidR="000D1F4F" w:rsidRPr="00B87D9B">
        <w:rPr>
          <w:rFonts w:ascii="Georgia" w:hAnsi="Georgia" w:cs="Arial"/>
          <w:sz w:val="24"/>
          <w:szCs w:val="24"/>
        </w:rPr>
        <w:t>bir</w:t>
      </w:r>
      <w:r w:rsidR="00066A7C" w:rsidRPr="00B87D9B">
        <w:rPr>
          <w:rFonts w:ascii="Georgia" w:hAnsi="Georgia" w:cs="Arial"/>
          <w:sz w:val="24"/>
          <w:szCs w:val="24"/>
        </w:rPr>
        <w:t xml:space="preserve"> l</w:t>
      </w:r>
      <w:r w:rsidR="008B11D7" w:rsidRPr="00B87D9B">
        <w:rPr>
          <w:rFonts w:ascii="Georgia" w:hAnsi="Georgia" w:cs="Arial"/>
          <w:sz w:val="24"/>
          <w:szCs w:val="24"/>
        </w:rPr>
        <w:t>os títulos valores enunciados</w:t>
      </w:r>
      <w:r w:rsidR="00066A7C" w:rsidRPr="00B87D9B">
        <w:rPr>
          <w:rFonts w:ascii="Georgia" w:hAnsi="Georgia" w:cs="Arial"/>
          <w:sz w:val="24"/>
          <w:szCs w:val="24"/>
        </w:rPr>
        <w:t xml:space="preserve"> (</w:t>
      </w:r>
      <w:r w:rsidR="00066A7C" w:rsidRPr="00B87D9B">
        <w:rPr>
          <w:rFonts w:ascii="Georgia" w:hAnsi="Georgia" w:cs="Arial"/>
          <w:sz w:val="24"/>
          <w:szCs w:val="24"/>
          <w:lang w:val="es-CO"/>
        </w:rPr>
        <w:t xml:space="preserve">Carpeta 1a instancia, </w:t>
      </w:r>
      <w:r w:rsidR="009712D8" w:rsidRPr="00B87D9B">
        <w:rPr>
          <w:rFonts w:ascii="Georgia" w:hAnsi="Georgia" w:cs="Arial"/>
          <w:sz w:val="24"/>
          <w:szCs w:val="24"/>
          <w:lang w:val="es-CO"/>
        </w:rPr>
        <w:t xml:space="preserve">carpeta </w:t>
      </w:r>
      <w:proofErr w:type="spellStart"/>
      <w:r w:rsidR="009712D8" w:rsidRPr="00B87D9B">
        <w:rPr>
          <w:rFonts w:ascii="Georgia" w:hAnsi="Georgia" w:cs="Arial"/>
          <w:sz w:val="24"/>
          <w:szCs w:val="24"/>
          <w:lang w:val="es-CO"/>
        </w:rPr>
        <w:t>CuadernoP</w:t>
      </w:r>
      <w:proofErr w:type="spellEnd"/>
      <w:r w:rsidR="008B11D7" w:rsidRPr="00B87D9B">
        <w:rPr>
          <w:rFonts w:ascii="Georgia" w:hAnsi="Georgia" w:cs="Arial"/>
          <w:sz w:val="24"/>
          <w:szCs w:val="24"/>
          <w:lang w:val="es-CO"/>
        </w:rPr>
        <w:t>…</w:t>
      </w:r>
      <w:r w:rsidR="009712D8" w:rsidRPr="00B87D9B">
        <w:rPr>
          <w:rFonts w:ascii="Georgia" w:hAnsi="Georgia" w:cs="Arial"/>
          <w:sz w:val="24"/>
          <w:szCs w:val="24"/>
          <w:lang w:val="es-CO"/>
        </w:rPr>
        <w:t xml:space="preserve">, </w:t>
      </w:r>
      <w:proofErr w:type="spellStart"/>
      <w:r w:rsidR="009712D8" w:rsidRPr="00B87D9B">
        <w:rPr>
          <w:rFonts w:ascii="Georgia" w:hAnsi="Georgia" w:cs="Arial"/>
          <w:sz w:val="24"/>
          <w:szCs w:val="24"/>
          <w:lang w:val="es-CO"/>
        </w:rPr>
        <w:t>pdf</w:t>
      </w:r>
      <w:proofErr w:type="spellEnd"/>
      <w:r w:rsidR="009712D8" w:rsidRPr="00B87D9B">
        <w:rPr>
          <w:rFonts w:ascii="Georgia" w:hAnsi="Georgia" w:cs="Arial"/>
          <w:sz w:val="24"/>
          <w:szCs w:val="24"/>
          <w:lang w:val="es-CO"/>
        </w:rPr>
        <w:t xml:space="preserve"> No.01, folios 6-13</w:t>
      </w:r>
      <w:r w:rsidR="00066A7C" w:rsidRPr="00B87D9B">
        <w:rPr>
          <w:rFonts w:ascii="Georgia" w:hAnsi="Georgia" w:cs="Arial"/>
          <w:sz w:val="24"/>
          <w:szCs w:val="24"/>
        </w:rPr>
        <w:t>).</w:t>
      </w:r>
    </w:p>
    <w:p w14:paraId="047A567A" w14:textId="77777777" w:rsidR="00612856" w:rsidRPr="00B87D9B" w:rsidRDefault="00612856" w:rsidP="00B87D9B">
      <w:pPr>
        <w:overflowPunct/>
        <w:spacing w:line="276" w:lineRule="auto"/>
        <w:jc w:val="both"/>
        <w:rPr>
          <w:rFonts w:ascii="Georgia" w:hAnsi="Georgia" w:cs="Arial"/>
          <w:sz w:val="24"/>
          <w:szCs w:val="24"/>
          <w:lang w:val="es-CO"/>
        </w:rPr>
      </w:pPr>
    </w:p>
    <w:p w14:paraId="054FFF8E" w14:textId="60AF9DEF" w:rsidR="00126F4C" w:rsidRPr="00B87D9B" w:rsidRDefault="00DD752F" w:rsidP="00B87D9B">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r w:rsidRPr="00B87D9B">
        <w:rPr>
          <w:rFonts w:ascii="Georgia" w:hAnsi="Georgia" w:cs="Arial"/>
          <w:iCs/>
          <w:smallCaps/>
          <w:sz w:val="24"/>
          <w:szCs w:val="24"/>
          <w:lang w:val="es-CO"/>
        </w:rPr>
        <w:t>E</w:t>
      </w:r>
      <w:r w:rsidR="00980EF1" w:rsidRPr="00B87D9B">
        <w:rPr>
          <w:rFonts w:ascii="Georgia" w:hAnsi="Georgia" w:cs="Arial"/>
          <w:iCs/>
          <w:smallCaps/>
          <w:sz w:val="24"/>
          <w:szCs w:val="24"/>
          <w:lang w:val="es-CO"/>
        </w:rPr>
        <w:t>l problema jurídico por resolver</w:t>
      </w:r>
      <w:r w:rsidR="00B11F35" w:rsidRPr="00B87D9B">
        <w:rPr>
          <w:rFonts w:ascii="Georgia" w:hAnsi="Georgia" w:cs="Arial"/>
          <w:iCs/>
          <w:smallCaps/>
          <w:sz w:val="24"/>
          <w:szCs w:val="24"/>
          <w:lang w:val="es-CO"/>
        </w:rPr>
        <w:t xml:space="preserve">. </w:t>
      </w:r>
      <w:r w:rsidR="00A868F4" w:rsidRPr="00B87D9B">
        <w:rPr>
          <w:rFonts w:ascii="Georgia" w:hAnsi="Georgia"/>
          <w:sz w:val="24"/>
          <w:szCs w:val="24"/>
          <w:lang w:val="es-CO"/>
        </w:rPr>
        <w:t xml:space="preserve">¿Se debe </w:t>
      </w:r>
      <w:r w:rsidR="00F66BCA" w:rsidRPr="00B87D9B">
        <w:rPr>
          <w:rFonts w:ascii="Georgia" w:hAnsi="Georgia"/>
          <w:sz w:val="24"/>
          <w:szCs w:val="24"/>
          <w:lang w:val="es-CO"/>
        </w:rPr>
        <w:t>revocar</w:t>
      </w:r>
      <w:r w:rsidR="004540CA" w:rsidRPr="00B87D9B">
        <w:rPr>
          <w:rFonts w:ascii="Georgia" w:hAnsi="Georgia"/>
          <w:sz w:val="24"/>
          <w:szCs w:val="24"/>
          <w:lang w:val="es-CO"/>
        </w:rPr>
        <w:t xml:space="preserve">, confirmar o </w:t>
      </w:r>
      <w:r w:rsidR="00844A58" w:rsidRPr="00B87D9B">
        <w:rPr>
          <w:rFonts w:ascii="Georgia" w:hAnsi="Georgia"/>
          <w:sz w:val="24"/>
          <w:szCs w:val="24"/>
          <w:lang w:val="es-CO"/>
        </w:rPr>
        <w:t xml:space="preserve">modificar </w:t>
      </w:r>
      <w:r w:rsidR="00A868F4" w:rsidRPr="00B87D9B">
        <w:rPr>
          <w:rFonts w:ascii="Georgia" w:hAnsi="Georgia"/>
          <w:sz w:val="24"/>
          <w:szCs w:val="24"/>
          <w:lang w:val="es-CO"/>
        </w:rPr>
        <w:t>la sentencia</w:t>
      </w:r>
      <w:r w:rsidR="00C8435D" w:rsidRPr="00B87D9B">
        <w:rPr>
          <w:rFonts w:ascii="Georgia" w:hAnsi="Georgia"/>
          <w:sz w:val="24"/>
          <w:szCs w:val="24"/>
          <w:lang w:val="es-CO"/>
        </w:rPr>
        <w:t xml:space="preserve"> </w:t>
      </w:r>
      <w:r w:rsidRPr="00B87D9B">
        <w:rPr>
          <w:rFonts w:ascii="Georgia" w:hAnsi="Georgia"/>
          <w:sz w:val="24"/>
          <w:szCs w:val="24"/>
          <w:lang w:val="es-CO"/>
        </w:rPr>
        <w:t>e</w:t>
      </w:r>
      <w:r w:rsidR="00A868F4" w:rsidRPr="00B87D9B">
        <w:rPr>
          <w:rFonts w:ascii="Georgia" w:hAnsi="Georgia"/>
          <w:sz w:val="24"/>
          <w:szCs w:val="24"/>
          <w:lang w:val="es-CO"/>
        </w:rPr>
        <w:t xml:space="preserve">stimatoria </w:t>
      </w:r>
      <w:r w:rsidRPr="00B87D9B">
        <w:rPr>
          <w:rFonts w:ascii="Georgia" w:hAnsi="Georgia"/>
          <w:sz w:val="24"/>
          <w:szCs w:val="24"/>
          <w:lang w:val="es-CO"/>
        </w:rPr>
        <w:t xml:space="preserve">del </w:t>
      </w:r>
      <w:r w:rsidR="00A868F4" w:rsidRPr="00B87D9B">
        <w:rPr>
          <w:rFonts w:ascii="Georgia" w:hAnsi="Georgia"/>
          <w:sz w:val="24"/>
          <w:szCs w:val="24"/>
          <w:lang w:val="es-CO"/>
        </w:rPr>
        <w:t xml:space="preserve">Juzgado </w:t>
      </w:r>
      <w:r w:rsidR="00090C41" w:rsidRPr="00B87D9B">
        <w:rPr>
          <w:rFonts w:ascii="Georgia" w:hAnsi="Georgia"/>
          <w:sz w:val="24"/>
          <w:szCs w:val="24"/>
          <w:lang w:val="es-CO"/>
        </w:rPr>
        <w:t>Civil del C</w:t>
      </w:r>
      <w:r w:rsidR="004473D3" w:rsidRPr="00B87D9B">
        <w:rPr>
          <w:rFonts w:ascii="Georgia" w:hAnsi="Georgia"/>
          <w:sz w:val="24"/>
          <w:szCs w:val="24"/>
          <w:lang w:val="es-CO"/>
        </w:rPr>
        <w:t>ircuito</w:t>
      </w:r>
      <w:r w:rsidR="00563F02" w:rsidRPr="00B87D9B">
        <w:rPr>
          <w:rFonts w:ascii="Georgia" w:hAnsi="Georgia"/>
          <w:sz w:val="24"/>
          <w:szCs w:val="24"/>
          <w:lang w:val="es-CO"/>
        </w:rPr>
        <w:t xml:space="preserve"> </w:t>
      </w:r>
      <w:r w:rsidR="004473D3" w:rsidRPr="00B87D9B">
        <w:rPr>
          <w:rFonts w:ascii="Georgia" w:hAnsi="Georgia"/>
          <w:sz w:val="24"/>
          <w:szCs w:val="24"/>
          <w:lang w:val="es-CO"/>
        </w:rPr>
        <w:t xml:space="preserve">de </w:t>
      </w:r>
      <w:r w:rsidR="009712D8" w:rsidRPr="00B87D9B">
        <w:rPr>
          <w:rFonts w:ascii="Georgia" w:hAnsi="Georgia"/>
          <w:sz w:val="24"/>
          <w:szCs w:val="24"/>
          <w:lang w:val="es-CO"/>
        </w:rPr>
        <w:t xml:space="preserve">Dosquebradas, </w:t>
      </w:r>
      <w:r w:rsidR="00EE13DE" w:rsidRPr="00B87D9B">
        <w:rPr>
          <w:rFonts w:ascii="Georgia" w:hAnsi="Georgia"/>
          <w:sz w:val="24"/>
          <w:szCs w:val="24"/>
          <w:lang w:val="es-CO"/>
        </w:rPr>
        <w:t>R.</w:t>
      </w:r>
      <w:r w:rsidR="00A868F4" w:rsidRPr="00B87D9B">
        <w:rPr>
          <w:rFonts w:ascii="Georgia" w:hAnsi="Georgia"/>
          <w:sz w:val="24"/>
          <w:szCs w:val="24"/>
          <w:lang w:val="es-CO"/>
        </w:rPr>
        <w:t xml:space="preserve">, </w:t>
      </w:r>
      <w:r w:rsidR="00C8435D" w:rsidRPr="00B87D9B">
        <w:rPr>
          <w:rFonts w:ascii="Georgia" w:hAnsi="Georgia"/>
          <w:sz w:val="24"/>
          <w:szCs w:val="24"/>
          <w:lang w:val="es-CO"/>
        </w:rPr>
        <w:t xml:space="preserve">a tono </w:t>
      </w:r>
      <w:r w:rsidR="009712D8" w:rsidRPr="00B87D9B">
        <w:rPr>
          <w:rFonts w:ascii="Georgia" w:hAnsi="Georgia"/>
          <w:sz w:val="24"/>
          <w:szCs w:val="24"/>
          <w:lang w:val="es-CO"/>
        </w:rPr>
        <w:t>de</w:t>
      </w:r>
      <w:r w:rsidR="00C8435D" w:rsidRPr="00B87D9B">
        <w:rPr>
          <w:rFonts w:ascii="Georgia" w:hAnsi="Georgia"/>
          <w:sz w:val="24"/>
          <w:szCs w:val="24"/>
          <w:lang w:val="es-CO"/>
        </w:rPr>
        <w:t xml:space="preserve"> la </w:t>
      </w:r>
      <w:r w:rsidR="009712D8" w:rsidRPr="00B87D9B">
        <w:rPr>
          <w:rFonts w:ascii="Georgia" w:hAnsi="Georgia"/>
          <w:sz w:val="24"/>
          <w:szCs w:val="24"/>
          <w:lang w:val="es-CO"/>
        </w:rPr>
        <w:t xml:space="preserve">apelación </w:t>
      </w:r>
      <w:r w:rsidR="00C8435D" w:rsidRPr="00B87D9B">
        <w:rPr>
          <w:rFonts w:ascii="Georgia" w:hAnsi="Georgia"/>
          <w:sz w:val="24"/>
          <w:szCs w:val="24"/>
          <w:lang w:val="es-CO"/>
        </w:rPr>
        <w:t xml:space="preserve">propuesta por </w:t>
      </w:r>
      <w:r w:rsidR="009712D8" w:rsidRPr="00B87D9B">
        <w:rPr>
          <w:rFonts w:ascii="Georgia" w:hAnsi="Georgia"/>
          <w:sz w:val="24"/>
          <w:szCs w:val="24"/>
          <w:lang w:val="es-CO"/>
        </w:rPr>
        <w:t>la ejecutada</w:t>
      </w:r>
      <w:r w:rsidR="00A868F4" w:rsidRPr="00B87D9B">
        <w:rPr>
          <w:rFonts w:ascii="Georgia" w:hAnsi="Georgia" w:cs="Arial"/>
          <w:sz w:val="24"/>
          <w:szCs w:val="24"/>
          <w:lang w:val="es-CO"/>
        </w:rPr>
        <w:t>?</w:t>
      </w:r>
    </w:p>
    <w:p w14:paraId="4C4AB6A9" w14:textId="77777777" w:rsidR="009712D8" w:rsidRPr="00B87D9B" w:rsidRDefault="009712D8" w:rsidP="00B87D9B">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0A340F03" w:rsidR="0093448C" w:rsidRPr="00B87D9B" w:rsidRDefault="0093448C" w:rsidP="00B87D9B">
      <w:pPr>
        <w:pStyle w:val="Prrafodelista"/>
        <w:numPr>
          <w:ilvl w:val="1"/>
          <w:numId w:val="2"/>
        </w:numPr>
        <w:spacing w:line="276" w:lineRule="auto"/>
        <w:jc w:val="both"/>
        <w:rPr>
          <w:rFonts w:ascii="Georgia" w:hAnsi="Georgia" w:cs="Arial"/>
          <w:bCs/>
          <w:sz w:val="24"/>
          <w:szCs w:val="24"/>
          <w:lang w:val="es-CO"/>
        </w:rPr>
      </w:pPr>
      <w:r w:rsidRPr="00B87D9B">
        <w:rPr>
          <w:rFonts w:ascii="Georgia" w:hAnsi="Georgia" w:cs="Arial"/>
          <w:bCs/>
          <w:smallCaps/>
          <w:sz w:val="24"/>
          <w:szCs w:val="24"/>
          <w:lang w:val="es-CO"/>
        </w:rPr>
        <w:t>La</w:t>
      </w:r>
      <w:r w:rsidR="00A4449C" w:rsidRPr="00B87D9B">
        <w:rPr>
          <w:rFonts w:ascii="Georgia" w:hAnsi="Georgia" w:cs="Arial"/>
          <w:bCs/>
          <w:smallCaps/>
          <w:sz w:val="24"/>
          <w:szCs w:val="24"/>
          <w:lang w:val="es-CO"/>
        </w:rPr>
        <w:t xml:space="preserve"> </w:t>
      </w:r>
      <w:r w:rsidRPr="00B87D9B">
        <w:rPr>
          <w:rFonts w:ascii="Georgia" w:hAnsi="Georgia" w:cs="Arial"/>
          <w:bCs/>
          <w:smallCaps/>
          <w:sz w:val="24"/>
          <w:szCs w:val="24"/>
          <w:lang w:val="es-CO"/>
        </w:rPr>
        <w:t>resolución del problema jurídico</w:t>
      </w:r>
    </w:p>
    <w:p w14:paraId="21466E0A" w14:textId="77777777" w:rsidR="00646E5C" w:rsidRPr="00B87D9B" w:rsidRDefault="00646E5C" w:rsidP="00B87D9B">
      <w:pPr>
        <w:spacing w:line="276" w:lineRule="auto"/>
        <w:jc w:val="both"/>
        <w:rPr>
          <w:rFonts w:ascii="Georgia" w:hAnsi="Georgia" w:cs="Arial"/>
          <w:bCs/>
          <w:sz w:val="24"/>
          <w:szCs w:val="24"/>
          <w:lang w:val="es-CO"/>
        </w:rPr>
      </w:pPr>
    </w:p>
    <w:p w14:paraId="24722835" w14:textId="6EC58D0E" w:rsidR="00191878" w:rsidRPr="00B87D9B" w:rsidRDefault="003101EB" w:rsidP="00B87D9B">
      <w:pPr>
        <w:pStyle w:val="Prrafodelista"/>
        <w:numPr>
          <w:ilvl w:val="2"/>
          <w:numId w:val="2"/>
        </w:numPr>
        <w:spacing w:line="276" w:lineRule="auto"/>
        <w:ind w:left="0" w:firstLine="0"/>
        <w:jc w:val="both"/>
        <w:rPr>
          <w:rFonts w:ascii="Georgia" w:hAnsi="Georgia" w:cs="Arial"/>
          <w:bCs/>
          <w:sz w:val="24"/>
          <w:szCs w:val="24"/>
          <w:lang w:val="es-CO"/>
        </w:rPr>
      </w:pPr>
      <w:r w:rsidRPr="00B87D9B">
        <w:rPr>
          <w:rFonts w:ascii="Georgia" w:hAnsi="Georgia" w:cs="Arial"/>
          <w:sz w:val="24"/>
          <w:szCs w:val="24"/>
          <w:lang w:val="es-CO"/>
        </w:rPr>
        <w:t>Los límites de la apelación</w:t>
      </w:r>
      <w:r w:rsidR="008E23AA" w:rsidRPr="00B87D9B">
        <w:rPr>
          <w:rFonts w:ascii="Georgia" w:hAnsi="Georgia" w:cs="Arial"/>
          <w:sz w:val="24"/>
          <w:szCs w:val="24"/>
          <w:lang w:val="es-CO"/>
        </w:rPr>
        <w:t xml:space="preserve"> impugnaticia</w:t>
      </w:r>
      <w:r w:rsidR="00C17DDE" w:rsidRPr="00B87D9B">
        <w:rPr>
          <w:rFonts w:ascii="Georgia" w:hAnsi="Georgia" w:cs="Arial"/>
          <w:sz w:val="24"/>
          <w:szCs w:val="24"/>
          <w:lang w:val="es-CO"/>
        </w:rPr>
        <w:t xml:space="preserve">. </w:t>
      </w:r>
      <w:r w:rsidR="00191878" w:rsidRPr="00B87D9B">
        <w:rPr>
          <w:rFonts w:ascii="Georgia" w:hAnsi="Georgia" w:cs="Arial"/>
          <w:sz w:val="24"/>
          <w:szCs w:val="24"/>
          <w:lang w:val="es-CO"/>
        </w:rPr>
        <w:t xml:space="preserve">En esta sede se definen por los temas objeto del </w:t>
      </w:r>
      <w:r w:rsidR="00191878" w:rsidRPr="00B87D9B">
        <w:rPr>
          <w:rFonts w:ascii="Georgia" w:hAnsi="Georgia" w:cs="Arial"/>
          <w:bCs/>
          <w:sz w:val="24"/>
          <w:szCs w:val="24"/>
          <w:lang w:val="es-CO"/>
        </w:rPr>
        <w:t xml:space="preserve">recurso, patente aplicación </w:t>
      </w:r>
      <w:r w:rsidR="00191878" w:rsidRPr="00B87D9B">
        <w:rPr>
          <w:rFonts w:ascii="Georgia" w:hAnsi="Georgia" w:cs="Arial"/>
          <w:sz w:val="24"/>
          <w:szCs w:val="24"/>
          <w:lang w:val="es-CO"/>
        </w:rPr>
        <w:t>del modelo</w:t>
      </w:r>
      <w:r w:rsidR="00191878" w:rsidRPr="00B87D9B">
        <w:rPr>
          <w:rFonts w:ascii="Georgia" w:hAnsi="Georgia" w:cs="Arial"/>
          <w:bCs/>
          <w:sz w:val="24"/>
          <w:szCs w:val="24"/>
          <w:lang w:val="es-CO"/>
        </w:rPr>
        <w:t xml:space="preserve"> dispositivo del proceso civil nacional </w:t>
      </w:r>
      <w:r w:rsidR="00DF4081" w:rsidRPr="00B87D9B">
        <w:rPr>
          <w:rFonts w:ascii="Georgia" w:hAnsi="Georgia" w:cs="Arial"/>
          <w:bCs/>
          <w:sz w:val="24"/>
          <w:szCs w:val="24"/>
          <w:lang w:val="es-CO"/>
        </w:rPr>
        <w:t>[</w:t>
      </w:r>
      <w:r w:rsidR="00191878" w:rsidRPr="00B87D9B">
        <w:rPr>
          <w:rFonts w:ascii="Georgia" w:hAnsi="Georgia" w:cs="Arial"/>
          <w:bCs/>
          <w:sz w:val="24"/>
          <w:szCs w:val="24"/>
          <w:lang w:val="es-CO"/>
        </w:rPr>
        <w:t>Arts.  320 y 328, CGP</w:t>
      </w:r>
      <w:r w:rsidR="00DF4081" w:rsidRPr="00B87D9B">
        <w:rPr>
          <w:rFonts w:ascii="Georgia" w:hAnsi="Georgia" w:cs="Arial"/>
          <w:bCs/>
          <w:sz w:val="24"/>
          <w:szCs w:val="24"/>
          <w:lang w:val="es-CO"/>
        </w:rPr>
        <w:t>]</w:t>
      </w:r>
      <w:r w:rsidR="00191878" w:rsidRPr="00B87D9B">
        <w:rPr>
          <w:rFonts w:ascii="Georgia" w:hAnsi="Georgia" w:cs="Arial"/>
          <w:bCs/>
          <w:sz w:val="24"/>
          <w:szCs w:val="24"/>
          <w:lang w:val="es-CO"/>
        </w:rPr>
        <w:t xml:space="preserve">; se reconoce hoy como la </w:t>
      </w:r>
      <w:r w:rsidR="00191878" w:rsidRPr="00B87D9B">
        <w:rPr>
          <w:rFonts w:ascii="Georgia" w:hAnsi="Georgia" w:cs="Arial"/>
          <w:bCs/>
          <w:i/>
          <w:sz w:val="24"/>
          <w:szCs w:val="24"/>
          <w:lang w:val="es-CO"/>
        </w:rPr>
        <w:t>pretensión impugnaticia</w:t>
      </w:r>
      <w:r w:rsidR="00191878" w:rsidRPr="00B87D9B">
        <w:rPr>
          <w:rStyle w:val="Refdenotaalpie"/>
          <w:rFonts w:ascii="Georgia" w:hAnsi="Georgia"/>
          <w:bCs/>
          <w:i/>
          <w:sz w:val="24"/>
          <w:szCs w:val="24"/>
          <w:lang w:val="es-CO"/>
        </w:rPr>
        <w:footnoteReference w:id="12"/>
      </w:r>
      <w:r w:rsidR="00191878" w:rsidRPr="00B87D9B">
        <w:rPr>
          <w:rFonts w:ascii="Georgia" w:hAnsi="Georgia" w:cs="Arial"/>
          <w:bCs/>
          <w:sz w:val="24"/>
          <w:szCs w:val="24"/>
          <w:lang w:val="es-CO"/>
        </w:rPr>
        <w:t xml:space="preserve">, </w:t>
      </w:r>
      <w:r w:rsidR="00191878" w:rsidRPr="00B87D9B">
        <w:rPr>
          <w:rFonts w:ascii="Georgia" w:hAnsi="Georgia" w:cs="Arial"/>
          <w:sz w:val="24"/>
          <w:szCs w:val="24"/>
          <w:lang w:val="es-CO"/>
        </w:rPr>
        <w:t xml:space="preserve">novedad de la nueva regulación procedimental del CGP, según la literatura especializada, entre </w:t>
      </w:r>
      <w:r w:rsidR="00191878" w:rsidRPr="00B87D9B">
        <w:rPr>
          <w:rFonts w:ascii="Georgia" w:hAnsi="Georgia" w:cs="Arial"/>
          <w:sz w:val="24"/>
          <w:szCs w:val="24"/>
          <w:lang w:val="es-CO"/>
        </w:rPr>
        <w:lastRenderedPageBreak/>
        <w:t>ellos el doctor Forero S.</w:t>
      </w:r>
      <w:r w:rsidR="00191878" w:rsidRPr="00B87D9B">
        <w:rPr>
          <w:rStyle w:val="Refdenotaalpie"/>
          <w:rFonts w:ascii="Georgia" w:hAnsi="Georgia"/>
          <w:sz w:val="24"/>
          <w:szCs w:val="24"/>
          <w:lang w:val="es-CO"/>
        </w:rPr>
        <w:footnoteReference w:id="13"/>
      </w:r>
      <w:r w:rsidR="00191878" w:rsidRPr="00B87D9B">
        <w:rPr>
          <w:rFonts w:ascii="Georgia" w:hAnsi="Georgia" w:cs="Arial"/>
          <w:sz w:val="24"/>
          <w:szCs w:val="24"/>
          <w:lang w:val="es-CO"/>
        </w:rPr>
        <w:t>. El profesor Bejarano G.</w:t>
      </w:r>
      <w:r w:rsidR="00191878" w:rsidRPr="00B87D9B">
        <w:rPr>
          <w:rStyle w:val="Refdenotaalpie"/>
          <w:rFonts w:ascii="Georgia" w:hAnsi="Georgia"/>
          <w:sz w:val="24"/>
          <w:szCs w:val="24"/>
          <w:lang w:val="es-CO"/>
        </w:rPr>
        <w:footnoteReference w:id="14"/>
      </w:r>
      <w:r w:rsidR="00191878" w:rsidRPr="00B87D9B">
        <w:rPr>
          <w:rFonts w:ascii="Georgia" w:hAnsi="Georgia" w:cs="Arial"/>
          <w:sz w:val="24"/>
          <w:szCs w:val="24"/>
          <w:lang w:val="es-CO"/>
        </w:rPr>
        <w:t xml:space="preserve">, discrepa al entender que contraviene la tutela judicial efectiva, de igual parecer </w:t>
      </w:r>
      <w:r w:rsidR="00191878" w:rsidRPr="00B87D9B">
        <w:rPr>
          <w:rFonts w:ascii="Georgia" w:hAnsi="Georgia" w:cs="Arial"/>
          <w:sz w:val="24"/>
          <w:szCs w:val="24"/>
        </w:rPr>
        <w:t>Quintero G.</w:t>
      </w:r>
      <w:r w:rsidR="00191878" w:rsidRPr="00B87D9B">
        <w:rPr>
          <w:rStyle w:val="Refdenotaalpie"/>
          <w:rFonts w:ascii="Georgia" w:hAnsi="Georgia"/>
          <w:sz w:val="24"/>
          <w:szCs w:val="24"/>
        </w:rPr>
        <w:footnoteReference w:id="15"/>
      </w:r>
      <w:r w:rsidR="00191878" w:rsidRPr="00B87D9B">
        <w:rPr>
          <w:rFonts w:ascii="Georgia" w:hAnsi="Georgia" w:cs="Arial"/>
          <w:sz w:val="24"/>
          <w:szCs w:val="24"/>
        </w:rPr>
        <w:t xml:space="preserve">, mas esta </w:t>
      </w:r>
      <w:r w:rsidR="00191878" w:rsidRPr="00B87D9B">
        <w:rPr>
          <w:rFonts w:ascii="Georgia" w:hAnsi="Georgia" w:cs="Arial"/>
          <w:sz w:val="24"/>
          <w:szCs w:val="24"/>
          <w:lang w:val="es-CO"/>
        </w:rPr>
        <w:t>Magistratura disiente de esas opiniones, que son minoritarias.</w:t>
      </w:r>
    </w:p>
    <w:p w14:paraId="72282DC1" w14:textId="77777777" w:rsidR="00150F17" w:rsidRPr="00B87D9B" w:rsidRDefault="00150F17" w:rsidP="00B87D9B">
      <w:pPr>
        <w:spacing w:line="276" w:lineRule="auto"/>
        <w:jc w:val="both"/>
        <w:rPr>
          <w:rFonts w:ascii="Georgia" w:hAnsi="Georgia" w:cs="Arial"/>
          <w:sz w:val="24"/>
          <w:szCs w:val="24"/>
          <w:lang w:val="es-CO"/>
        </w:rPr>
      </w:pPr>
    </w:p>
    <w:p w14:paraId="41E4542E" w14:textId="4F184BFE" w:rsidR="00191878" w:rsidRPr="00B87D9B" w:rsidRDefault="00191878" w:rsidP="00B87D9B">
      <w:pPr>
        <w:spacing w:line="276" w:lineRule="auto"/>
        <w:jc w:val="both"/>
        <w:rPr>
          <w:rFonts w:ascii="Georgia" w:hAnsi="Georgia" w:cs="Arial"/>
          <w:sz w:val="24"/>
          <w:szCs w:val="24"/>
          <w:lang w:val="es-CO"/>
        </w:rPr>
      </w:pPr>
      <w:r w:rsidRPr="00B87D9B">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B87D9B">
        <w:rPr>
          <w:rStyle w:val="Refdenotaalpie"/>
          <w:rFonts w:ascii="Georgia" w:hAnsi="Georgia"/>
          <w:sz w:val="24"/>
          <w:szCs w:val="24"/>
          <w:lang w:val="es-CO"/>
        </w:rPr>
        <w:footnoteReference w:id="16"/>
      </w:r>
      <w:r w:rsidRPr="00B87D9B">
        <w:rPr>
          <w:rFonts w:ascii="Georgia" w:hAnsi="Georgia" w:cs="Arial"/>
          <w:sz w:val="24"/>
          <w:szCs w:val="24"/>
          <w:lang w:val="es-CO"/>
        </w:rPr>
        <w:t>. En la última sentencia mencionada, se prohijó lo argüido por la CSJ en 2017</w:t>
      </w:r>
      <w:r w:rsidRPr="00B87D9B">
        <w:rPr>
          <w:rStyle w:val="Refdenotaalpie"/>
          <w:rFonts w:ascii="Georgia" w:hAnsi="Georgia"/>
          <w:sz w:val="24"/>
          <w:szCs w:val="24"/>
          <w:lang w:val="es-CO"/>
        </w:rPr>
        <w:footnoteReference w:id="17"/>
      </w:r>
      <w:r w:rsidRPr="00B87D9B">
        <w:rPr>
          <w:rFonts w:ascii="Georgia" w:hAnsi="Georgia" w:cs="Arial"/>
          <w:sz w:val="24"/>
          <w:szCs w:val="24"/>
          <w:lang w:val="es-CO"/>
        </w:rPr>
        <w:t>, eso sí como criterio auxiliar, ya en decisiones posteriores y más recientes, la CSJ</w:t>
      </w:r>
      <w:r w:rsidRPr="00B87D9B">
        <w:rPr>
          <w:rStyle w:val="Refdenotaalpie"/>
          <w:rFonts w:ascii="Georgia" w:hAnsi="Georgia"/>
          <w:sz w:val="24"/>
          <w:szCs w:val="24"/>
          <w:lang w:val="es-CO"/>
        </w:rPr>
        <w:footnoteReference w:id="18"/>
      </w:r>
      <w:r w:rsidRPr="00B87D9B">
        <w:rPr>
          <w:rFonts w:ascii="Georgia" w:hAnsi="Georgia" w:cs="Arial"/>
          <w:sz w:val="24"/>
          <w:szCs w:val="24"/>
          <w:lang w:val="es-CO"/>
        </w:rPr>
        <w:t xml:space="preserve"> (2019, 2021 y 2022), en sede de casación reiteró la tesis de la referida pretensión.</w:t>
      </w:r>
      <w:bookmarkStart w:id="6" w:name="_Hlk74124785"/>
      <w:r w:rsidRPr="00B87D9B">
        <w:rPr>
          <w:rFonts w:ascii="Georgia" w:hAnsi="Georgia" w:cs="Arial"/>
          <w:sz w:val="24"/>
          <w:szCs w:val="24"/>
          <w:lang w:val="es-CO"/>
        </w:rPr>
        <w:t xml:space="preserve"> El profesor Parra B.</w:t>
      </w:r>
      <w:r w:rsidRPr="00B87D9B">
        <w:rPr>
          <w:rStyle w:val="Refdenotaalpie"/>
          <w:rFonts w:ascii="Georgia" w:hAnsi="Georgia"/>
          <w:sz w:val="24"/>
          <w:szCs w:val="24"/>
          <w:lang w:val="es-CO"/>
        </w:rPr>
        <w:footnoteReference w:id="19"/>
      </w:r>
      <w:r w:rsidRPr="00B87D9B">
        <w:rPr>
          <w:rFonts w:ascii="Georgia" w:hAnsi="Georgia" w:cs="Arial"/>
          <w:sz w:val="24"/>
          <w:szCs w:val="24"/>
          <w:lang w:val="es-CO"/>
        </w:rPr>
        <w:t>, arguye en su obra (2021): “</w:t>
      </w:r>
      <w:r w:rsidRPr="00795FBD">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B87D9B">
        <w:rPr>
          <w:rFonts w:ascii="Georgia" w:hAnsi="Georgia" w:cs="Arial"/>
          <w:i/>
          <w:iCs/>
          <w:sz w:val="24"/>
          <w:szCs w:val="24"/>
          <w:lang w:val="es-CO"/>
        </w:rPr>
        <w:t>.</w:t>
      </w:r>
      <w:r w:rsidRPr="00B87D9B">
        <w:rPr>
          <w:rFonts w:ascii="Georgia" w:hAnsi="Georgia" w:cs="Arial"/>
          <w:sz w:val="24"/>
          <w:szCs w:val="24"/>
          <w:lang w:val="es-CO"/>
        </w:rPr>
        <w:t>”</w:t>
      </w:r>
      <w:bookmarkEnd w:id="6"/>
      <w:r w:rsidRPr="00B87D9B">
        <w:rPr>
          <w:rFonts w:ascii="Georgia" w:hAnsi="Georgia" w:cs="Arial"/>
          <w:sz w:val="24"/>
          <w:szCs w:val="24"/>
          <w:lang w:val="es-CO"/>
        </w:rPr>
        <w:t xml:space="preserve"> De igual parecer Sanabria Santos</w:t>
      </w:r>
      <w:r w:rsidRPr="00B87D9B">
        <w:rPr>
          <w:rStyle w:val="Refdenotaalpie"/>
          <w:rFonts w:ascii="Georgia" w:hAnsi="Georgia"/>
          <w:sz w:val="24"/>
          <w:szCs w:val="24"/>
          <w:lang w:val="es-CO"/>
        </w:rPr>
        <w:footnoteReference w:id="20"/>
      </w:r>
      <w:r w:rsidRPr="00B87D9B">
        <w:rPr>
          <w:rFonts w:ascii="Georgia" w:hAnsi="Georgia" w:cs="Arial"/>
          <w:sz w:val="24"/>
          <w:szCs w:val="24"/>
          <w:lang w:val="es-CO"/>
        </w:rPr>
        <w:t xml:space="preserve"> (2021).</w:t>
      </w:r>
    </w:p>
    <w:p w14:paraId="6F7E3E20" w14:textId="77777777" w:rsidR="00191878" w:rsidRPr="00B87D9B" w:rsidRDefault="00191878" w:rsidP="00B87D9B">
      <w:pPr>
        <w:spacing w:line="276" w:lineRule="auto"/>
        <w:jc w:val="both"/>
        <w:rPr>
          <w:rFonts w:ascii="Georgia" w:hAnsi="Georgia" w:cs="Arial"/>
          <w:bCs/>
          <w:sz w:val="24"/>
          <w:szCs w:val="24"/>
          <w:lang w:val="es-CO"/>
        </w:rPr>
      </w:pPr>
    </w:p>
    <w:p w14:paraId="38964791" w14:textId="6D79E33E" w:rsidR="00191878" w:rsidRPr="00B87D9B" w:rsidRDefault="00191878" w:rsidP="00B87D9B">
      <w:pPr>
        <w:spacing w:line="276" w:lineRule="auto"/>
        <w:jc w:val="both"/>
        <w:rPr>
          <w:rFonts w:ascii="Georgia" w:hAnsi="Georgia" w:cs="Arial"/>
          <w:bCs/>
          <w:sz w:val="24"/>
          <w:szCs w:val="24"/>
          <w:lang w:val="es-CO"/>
        </w:rPr>
      </w:pPr>
      <w:r w:rsidRPr="00B87D9B">
        <w:rPr>
          <w:rFonts w:ascii="Georgia" w:hAnsi="Georgia" w:cs="Arial"/>
          <w:bCs/>
          <w:sz w:val="24"/>
          <w:szCs w:val="24"/>
          <w:lang w:val="es-CO"/>
        </w:rPr>
        <w:t xml:space="preserve">Ahora, también son límites para la resolución del caso, el principio de congruencia como regla general </w:t>
      </w:r>
      <w:r w:rsidR="00DF4081" w:rsidRPr="00B87D9B">
        <w:rPr>
          <w:rFonts w:ascii="Georgia" w:hAnsi="Georgia" w:cs="Arial"/>
          <w:bCs/>
          <w:sz w:val="24"/>
          <w:szCs w:val="24"/>
          <w:lang w:val="es-CO"/>
        </w:rPr>
        <w:t>[</w:t>
      </w:r>
      <w:r w:rsidRPr="00B87D9B">
        <w:rPr>
          <w:rFonts w:ascii="Georgia" w:hAnsi="Georgia" w:cs="Arial"/>
          <w:sz w:val="24"/>
          <w:szCs w:val="24"/>
          <w:lang w:val="es-CO"/>
        </w:rPr>
        <w:t>Art. 281, ibidem</w:t>
      </w:r>
      <w:r w:rsidR="00DF4081" w:rsidRPr="00B87D9B">
        <w:rPr>
          <w:rFonts w:ascii="Georgia" w:hAnsi="Georgia" w:cs="Arial"/>
          <w:sz w:val="24"/>
          <w:szCs w:val="24"/>
          <w:lang w:val="es-CO"/>
        </w:rPr>
        <w:t>]</w:t>
      </w:r>
      <w:r w:rsidRPr="00B87D9B">
        <w:rPr>
          <w:rFonts w:ascii="Georgia" w:hAnsi="Georgia" w:cs="Arial"/>
          <w:bCs/>
          <w:sz w:val="24"/>
          <w:szCs w:val="24"/>
          <w:lang w:val="es-CO"/>
        </w:rPr>
        <w:t xml:space="preserve">. Las excepciones, es decir, aquellos temas que son revisables de oficio son los </w:t>
      </w:r>
      <w:r w:rsidRPr="00B87D9B">
        <w:rPr>
          <w:rFonts w:ascii="Georgia" w:hAnsi="Georgia" w:cs="Arial"/>
          <w:sz w:val="24"/>
          <w:szCs w:val="24"/>
          <w:lang w:val="es-CO"/>
        </w:rPr>
        <w:t xml:space="preserve">asuntos de familia y agrarios </w:t>
      </w:r>
      <w:r w:rsidR="00DF4081" w:rsidRPr="00B87D9B">
        <w:rPr>
          <w:rFonts w:ascii="Georgia" w:hAnsi="Georgia" w:cs="Arial"/>
          <w:sz w:val="24"/>
          <w:szCs w:val="24"/>
          <w:lang w:val="es-CO"/>
        </w:rPr>
        <w:t>[</w:t>
      </w:r>
      <w:r w:rsidRPr="00B87D9B">
        <w:rPr>
          <w:rFonts w:ascii="Georgia" w:hAnsi="Georgia" w:cs="Arial"/>
          <w:sz w:val="24"/>
          <w:szCs w:val="24"/>
          <w:lang w:val="es-CO"/>
        </w:rPr>
        <w:t>Art. 281, parágrafos 1º y 2º, ibidem</w:t>
      </w:r>
      <w:r w:rsidR="00DF4081" w:rsidRPr="00B87D9B">
        <w:rPr>
          <w:rFonts w:ascii="Georgia" w:hAnsi="Georgia" w:cs="Arial"/>
          <w:sz w:val="24"/>
          <w:szCs w:val="24"/>
          <w:lang w:val="es-CO"/>
        </w:rPr>
        <w:t>]</w:t>
      </w:r>
      <w:r w:rsidRPr="00B87D9B">
        <w:rPr>
          <w:rFonts w:ascii="Georgia" w:hAnsi="Georgia" w:cs="Arial"/>
          <w:sz w:val="24"/>
          <w:szCs w:val="24"/>
          <w:lang w:val="es-CO"/>
        </w:rPr>
        <w:t xml:space="preserve">, las excepciones declarables de oficio </w:t>
      </w:r>
      <w:r w:rsidR="00DF4081" w:rsidRPr="00B87D9B">
        <w:rPr>
          <w:rFonts w:ascii="Georgia" w:hAnsi="Georgia" w:cs="Arial"/>
          <w:sz w:val="24"/>
          <w:szCs w:val="24"/>
          <w:lang w:val="es-CO"/>
        </w:rPr>
        <w:t>[</w:t>
      </w:r>
      <w:r w:rsidRPr="00B87D9B">
        <w:rPr>
          <w:rFonts w:ascii="Georgia" w:hAnsi="Georgia" w:cs="Arial"/>
          <w:sz w:val="24"/>
          <w:szCs w:val="24"/>
          <w:lang w:val="es-CO"/>
        </w:rPr>
        <w:t>Art. 282, ibidem</w:t>
      </w:r>
      <w:r w:rsidR="00DF4081" w:rsidRPr="00B87D9B">
        <w:rPr>
          <w:rFonts w:ascii="Georgia" w:hAnsi="Georgia" w:cs="Arial"/>
          <w:sz w:val="24"/>
          <w:szCs w:val="24"/>
          <w:lang w:val="es-CO"/>
        </w:rPr>
        <w:t>]</w:t>
      </w:r>
      <w:r w:rsidRPr="00B87D9B">
        <w:rPr>
          <w:rFonts w:ascii="Georgia" w:hAnsi="Georgia" w:cs="Arial"/>
          <w:sz w:val="24"/>
          <w:szCs w:val="24"/>
          <w:lang w:val="es-CO"/>
        </w:rPr>
        <w:t>, los presupuestos procesales</w:t>
      </w:r>
      <w:r w:rsidRPr="00B87D9B">
        <w:rPr>
          <w:rStyle w:val="Refdenotaalpie"/>
          <w:rFonts w:ascii="Georgia" w:hAnsi="Georgia"/>
          <w:sz w:val="24"/>
          <w:szCs w:val="24"/>
          <w:lang w:val="es-CO"/>
        </w:rPr>
        <w:footnoteReference w:id="21"/>
      </w:r>
      <w:r w:rsidRPr="00B87D9B">
        <w:rPr>
          <w:rFonts w:ascii="Georgia" w:hAnsi="Georgia" w:cs="Arial"/>
          <w:sz w:val="24"/>
          <w:szCs w:val="24"/>
          <w:lang w:val="es-CO"/>
        </w:rPr>
        <w:t xml:space="preserve"> y sustanciales</w:t>
      </w:r>
      <w:r w:rsidRPr="00B87D9B">
        <w:rPr>
          <w:rStyle w:val="Refdenotaalpie"/>
          <w:rFonts w:ascii="Georgia" w:hAnsi="Georgia"/>
          <w:sz w:val="24"/>
          <w:szCs w:val="24"/>
          <w:lang w:val="es-CO"/>
        </w:rPr>
        <w:footnoteReference w:id="22"/>
      </w:r>
      <w:r w:rsidRPr="00B87D9B">
        <w:rPr>
          <w:rFonts w:ascii="Georgia" w:hAnsi="Georgia" w:cs="Arial"/>
          <w:sz w:val="24"/>
          <w:szCs w:val="24"/>
          <w:lang w:val="es-CO"/>
        </w:rPr>
        <w:t xml:space="preserve">, las nulidades absolutas </w:t>
      </w:r>
      <w:r w:rsidR="00DF4081" w:rsidRPr="00B87D9B">
        <w:rPr>
          <w:rFonts w:ascii="Georgia" w:hAnsi="Georgia" w:cs="Arial"/>
          <w:sz w:val="24"/>
          <w:szCs w:val="24"/>
          <w:lang w:val="es-CO"/>
        </w:rPr>
        <w:t>[</w:t>
      </w:r>
      <w:r w:rsidRPr="00B87D9B">
        <w:rPr>
          <w:rFonts w:ascii="Georgia" w:hAnsi="Georgia" w:cs="Arial"/>
          <w:sz w:val="24"/>
          <w:szCs w:val="24"/>
          <w:lang w:val="es-CO"/>
        </w:rPr>
        <w:t>Art. 2º, Ley 50 de 1936</w:t>
      </w:r>
      <w:r w:rsidR="00DF4081" w:rsidRPr="00B87D9B">
        <w:rPr>
          <w:rFonts w:ascii="Georgia" w:hAnsi="Georgia" w:cs="Arial"/>
          <w:sz w:val="24"/>
          <w:szCs w:val="24"/>
          <w:lang w:val="es-CO"/>
        </w:rPr>
        <w:t>]</w:t>
      </w:r>
      <w:r w:rsidRPr="00B87D9B">
        <w:rPr>
          <w:rFonts w:ascii="Georgia" w:hAnsi="Georgia" w:cs="Arial"/>
          <w:sz w:val="24"/>
          <w:szCs w:val="24"/>
          <w:lang w:val="es-CO"/>
        </w:rPr>
        <w:t>, las prestaciones mutuas</w:t>
      </w:r>
      <w:r w:rsidRPr="00B87D9B">
        <w:rPr>
          <w:rStyle w:val="Refdenotaalpie"/>
          <w:rFonts w:ascii="Georgia" w:hAnsi="Georgia"/>
          <w:sz w:val="24"/>
          <w:szCs w:val="24"/>
          <w:lang w:val="es-CO"/>
        </w:rPr>
        <w:footnoteReference w:id="23"/>
      </w:r>
      <w:r w:rsidR="008303BE" w:rsidRPr="00B87D9B">
        <w:rPr>
          <w:rFonts w:ascii="Georgia" w:hAnsi="Georgia" w:cs="Arial"/>
          <w:sz w:val="24"/>
          <w:szCs w:val="24"/>
          <w:lang w:val="es-CO"/>
        </w:rPr>
        <w:t>,</w:t>
      </w:r>
      <w:r w:rsidRPr="00B87D9B">
        <w:rPr>
          <w:rFonts w:ascii="Georgia" w:hAnsi="Georgia" w:cs="Arial"/>
          <w:sz w:val="24"/>
          <w:szCs w:val="24"/>
          <w:lang w:val="es-CO"/>
        </w:rPr>
        <w:t xml:space="preserve"> las costas procesales</w:t>
      </w:r>
      <w:r w:rsidRPr="00B87D9B">
        <w:rPr>
          <w:rStyle w:val="Refdenotaalpie"/>
          <w:rFonts w:ascii="Georgia" w:hAnsi="Georgia"/>
          <w:sz w:val="24"/>
          <w:szCs w:val="24"/>
          <w:lang w:val="es-CO"/>
        </w:rPr>
        <w:footnoteReference w:id="24"/>
      </w:r>
      <w:r w:rsidR="008303BE" w:rsidRPr="00B87D9B">
        <w:rPr>
          <w:rFonts w:ascii="Georgia" w:hAnsi="Georgia" w:cs="Arial"/>
          <w:sz w:val="24"/>
          <w:szCs w:val="24"/>
          <w:lang w:val="es-CO"/>
        </w:rPr>
        <w:t xml:space="preserve"> y la extensión de la condena en concreto </w:t>
      </w:r>
      <w:r w:rsidR="00DF4081" w:rsidRPr="00B87D9B">
        <w:rPr>
          <w:rFonts w:ascii="Georgia" w:hAnsi="Georgia" w:cs="Arial"/>
          <w:sz w:val="24"/>
          <w:szCs w:val="24"/>
          <w:lang w:val="es-CO"/>
        </w:rPr>
        <w:t>[</w:t>
      </w:r>
      <w:r w:rsidR="008303BE" w:rsidRPr="00B87D9B">
        <w:rPr>
          <w:rFonts w:ascii="Georgia" w:hAnsi="Georgia" w:cs="Arial"/>
          <w:sz w:val="24"/>
          <w:szCs w:val="24"/>
          <w:lang w:val="es-CO"/>
        </w:rPr>
        <w:t>Art.283</w:t>
      </w:r>
      <w:r w:rsidR="003C19E8" w:rsidRPr="00B87D9B">
        <w:rPr>
          <w:rFonts w:ascii="Georgia" w:hAnsi="Georgia" w:cs="Arial"/>
          <w:sz w:val="24"/>
          <w:szCs w:val="24"/>
          <w:lang w:val="es-CO"/>
        </w:rPr>
        <w:t>,2, CGP</w:t>
      </w:r>
      <w:r w:rsidR="00DF4081" w:rsidRPr="00B87D9B">
        <w:rPr>
          <w:rFonts w:ascii="Georgia" w:hAnsi="Georgia" w:cs="Arial"/>
          <w:sz w:val="24"/>
          <w:szCs w:val="24"/>
          <w:lang w:val="es-CO"/>
        </w:rPr>
        <w:t>]</w:t>
      </w:r>
      <w:r w:rsidRPr="00B87D9B">
        <w:rPr>
          <w:rFonts w:ascii="Georgia" w:hAnsi="Georgia" w:cs="Arial"/>
          <w:sz w:val="24"/>
          <w:szCs w:val="24"/>
          <w:lang w:val="es-CO"/>
        </w:rPr>
        <w:t>, entre otros</w:t>
      </w:r>
      <w:r w:rsidRPr="00B87D9B">
        <w:rPr>
          <w:rFonts w:ascii="Georgia" w:hAnsi="Georgia" w:cs="Arial"/>
          <w:bCs/>
          <w:sz w:val="24"/>
          <w:szCs w:val="24"/>
          <w:lang w:val="es-CO"/>
        </w:rPr>
        <w:t xml:space="preserve">. Por último, la competencia es panorámica cuando ambas partes recurren en lo que les fue desfavorable </w:t>
      </w:r>
      <w:r w:rsidR="00DF4081" w:rsidRPr="00B87D9B">
        <w:rPr>
          <w:rFonts w:ascii="Georgia" w:hAnsi="Georgia" w:cs="Arial"/>
          <w:bCs/>
          <w:sz w:val="24"/>
          <w:szCs w:val="24"/>
          <w:lang w:val="es-CO"/>
        </w:rPr>
        <w:t>[</w:t>
      </w:r>
      <w:r w:rsidRPr="00B87D9B">
        <w:rPr>
          <w:rFonts w:ascii="Georgia" w:hAnsi="Georgia" w:cs="Arial"/>
          <w:bCs/>
          <w:sz w:val="24"/>
          <w:szCs w:val="24"/>
          <w:lang w:val="es-CO"/>
        </w:rPr>
        <w:t>Art.328, inciso 2º, CGP</w:t>
      </w:r>
      <w:r w:rsidR="00DF4081" w:rsidRPr="00B87D9B">
        <w:rPr>
          <w:rFonts w:ascii="Georgia" w:hAnsi="Georgia" w:cs="Arial"/>
          <w:bCs/>
          <w:sz w:val="24"/>
          <w:szCs w:val="24"/>
          <w:lang w:val="es-CO"/>
        </w:rPr>
        <w:t>]</w:t>
      </w:r>
      <w:r w:rsidRPr="00B87D9B">
        <w:rPr>
          <w:rFonts w:ascii="Georgia" w:hAnsi="Georgia" w:cs="Arial"/>
          <w:bCs/>
          <w:sz w:val="24"/>
          <w:szCs w:val="24"/>
          <w:lang w:val="es-CO"/>
        </w:rPr>
        <w:t>.</w:t>
      </w:r>
    </w:p>
    <w:p w14:paraId="780FBA74" w14:textId="77777777" w:rsidR="00265F02" w:rsidRPr="00B87D9B" w:rsidRDefault="00265F02" w:rsidP="00B87D9B">
      <w:pPr>
        <w:spacing w:line="276" w:lineRule="auto"/>
        <w:jc w:val="both"/>
        <w:rPr>
          <w:rFonts w:ascii="Georgia" w:hAnsi="Georgia" w:cs="Arial"/>
          <w:sz w:val="24"/>
          <w:szCs w:val="24"/>
          <w:lang w:val="es-CO"/>
        </w:rPr>
      </w:pPr>
    </w:p>
    <w:p w14:paraId="63B2AADD" w14:textId="48D16F85" w:rsidR="003D563E" w:rsidRPr="00B87D9B" w:rsidRDefault="00E41972" w:rsidP="00B87D9B">
      <w:pPr>
        <w:pStyle w:val="Prrafodelista"/>
        <w:numPr>
          <w:ilvl w:val="2"/>
          <w:numId w:val="2"/>
        </w:numPr>
        <w:overflowPunct/>
        <w:spacing w:line="276" w:lineRule="auto"/>
        <w:ind w:left="0" w:firstLine="0"/>
        <w:jc w:val="both"/>
        <w:rPr>
          <w:rFonts w:ascii="Georgia" w:hAnsi="Georgia" w:cs="Arial"/>
          <w:sz w:val="24"/>
          <w:szCs w:val="24"/>
          <w:lang w:val="es-CO"/>
        </w:rPr>
      </w:pPr>
      <w:r w:rsidRPr="00B87D9B">
        <w:rPr>
          <w:rFonts w:ascii="Georgia" w:hAnsi="Georgia" w:cs="Arial"/>
          <w:smallCaps/>
          <w:sz w:val="24"/>
          <w:szCs w:val="24"/>
          <w:lang w:val="es-CO"/>
        </w:rPr>
        <w:t xml:space="preserve">La metodología para resolver. </w:t>
      </w:r>
      <w:r w:rsidR="001628EB" w:rsidRPr="00B87D9B">
        <w:rPr>
          <w:rFonts w:ascii="Georgia" w:hAnsi="Georgia" w:cs="Arial"/>
          <w:sz w:val="24"/>
          <w:szCs w:val="24"/>
          <w:lang w:val="es-CO"/>
        </w:rPr>
        <w:t>El orden lógico</w:t>
      </w:r>
      <w:r w:rsidR="000D1F4F" w:rsidRPr="00B87D9B">
        <w:rPr>
          <w:rFonts w:ascii="Georgia" w:hAnsi="Georgia" w:cs="Arial"/>
          <w:sz w:val="24"/>
          <w:szCs w:val="24"/>
          <w:lang w:val="es-CO"/>
        </w:rPr>
        <w:t>-</w:t>
      </w:r>
      <w:r w:rsidR="001628EB" w:rsidRPr="00B87D9B">
        <w:rPr>
          <w:rFonts w:ascii="Georgia" w:hAnsi="Georgia" w:cs="Arial"/>
          <w:sz w:val="24"/>
          <w:szCs w:val="24"/>
          <w:lang w:val="es-CO"/>
        </w:rPr>
        <w:t xml:space="preserve">procesal para decidir los disensos postulados, </w:t>
      </w:r>
      <w:r w:rsidR="00D0018B" w:rsidRPr="00B87D9B">
        <w:rPr>
          <w:rFonts w:ascii="Georgia" w:hAnsi="Georgia" w:cs="Arial"/>
          <w:sz w:val="24"/>
          <w:szCs w:val="24"/>
          <w:lang w:val="es-CO"/>
        </w:rPr>
        <w:t>será</w:t>
      </w:r>
      <w:r w:rsidR="001364EE" w:rsidRPr="00B87D9B">
        <w:rPr>
          <w:rFonts w:ascii="Georgia" w:hAnsi="Georgia" w:cs="Arial"/>
          <w:sz w:val="24"/>
          <w:szCs w:val="24"/>
          <w:lang w:val="es-CO"/>
        </w:rPr>
        <w:t xml:space="preserve"> así</w:t>
      </w:r>
      <w:r w:rsidR="003D563E" w:rsidRPr="00B87D9B">
        <w:rPr>
          <w:rFonts w:ascii="Georgia" w:hAnsi="Georgia" w:cs="Arial"/>
          <w:sz w:val="24"/>
          <w:szCs w:val="24"/>
          <w:lang w:val="es-CO"/>
        </w:rPr>
        <w:t>:</w:t>
      </w:r>
      <w:r w:rsidR="00DD238B" w:rsidRPr="00B87D9B">
        <w:rPr>
          <w:rFonts w:ascii="Georgia" w:hAnsi="Georgia" w:cs="Arial"/>
          <w:sz w:val="24"/>
          <w:szCs w:val="24"/>
          <w:lang w:val="es-CO"/>
        </w:rPr>
        <w:t xml:space="preserve"> </w:t>
      </w:r>
      <w:r w:rsidR="00DD238B" w:rsidRPr="00B87D9B">
        <w:rPr>
          <w:rFonts w:ascii="Georgia" w:hAnsi="Georgia" w:cs="Arial"/>
          <w:b/>
          <w:sz w:val="24"/>
          <w:szCs w:val="24"/>
          <w:lang w:val="es-CO"/>
        </w:rPr>
        <w:t>(</w:t>
      </w:r>
      <w:r w:rsidR="00FD3E4F" w:rsidRPr="00B87D9B">
        <w:rPr>
          <w:rFonts w:ascii="Georgia" w:hAnsi="Georgia" w:cs="Arial"/>
          <w:b/>
          <w:sz w:val="24"/>
          <w:szCs w:val="24"/>
          <w:lang w:val="es-CO"/>
        </w:rPr>
        <w:t>2</w:t>
      </w:r>
      <w:r w:rsidR="00DD238B" w:rsidRPr="00B87D9B">
        <w:rPr>
          <w:rFonts w:ascii="Georgia" w:hAnsi="Georgia" w:cs="Arial"/>
          <w:b/>
          <w:sz w:val="24"/>
          <w:szCs w:val="24"/>
          <w:lang w:val="es-CO"/>
        </w:rPr>
        <w:t>)</w:t>
      </w:r>
      <w:r w:rsidR="00DD238B" w:rsidRPr="00B87D9B">
        <w:rPr>
          <w:rFonts w:ascii="Georgia" w:hAnsi="Georgia" w:cs="Arial"/>
          <w:sz w:val="24"/>
          <w:szCs w:val="24"/>
          <w:lang w:val="es-CO"/>
        </w:rPr>
        <w:t xml:space="preserve"> </w:t>
      </w:r>
      <w:r w:rsidR="005C3910" w:rsidRPr="00B87D9B">
        <w:rPr>
          <w:rFonts w:ascii="Georgia" w:hAnsi="Georgia" w:cs="Arial"/>
          <w:sz w:val="24"/>
          <w:szCs w:val="24"/>
          <w:lang w:val="es-CO"/>
        </w:rPr>
        <w:t xml:space="preserve">La </w:t>
      </w:r>
      <w:r w:rsidR="0094690C" w:rsidRPr="00B87D9B">
        <w:rPr>
          <w:rFonts w:ascii="Georgia" w:hAnsi="Georgia" w:cs="Arial"/>
          <w:sz w:val="24"/>
          <w:szCs w:val="24"/>
          <w:lang w:val="es-CO"/>
        </w:rPr>
        <w:t>in</w:t>
      </w:r>
      <w:r w:rsidR="005C3910" w:rsidRPr="00B87D9B">
        <w:rPr>
          <w:rFonts w:ascii="Georgia" w:hAnsi="Georgia" w:cs="Arial"/>
          <w:sz w:val="24"/>
          <w:szCs w:val="24"/>
          <w:lang w:val="es-CO"/>
        </w:rPr>
        <w:t>existencia de un p</w:t>
      </w:r>
      <w:r w:rsidR="00B305BA" w:rsidRPr="00B87D9B">
        <w:rPr>
          <w:rFonts w:ascii="Georgia" w:hAnsi="Georgia" w:cs="Arial"/>
          <w:sz w:val="24"/>
          <w:szCs w:val="24"/>
          <w:lang w:val="es-CO"/>
        </w:rPr>
        <w:t xml:space="preserve">acto </w:t>
      </w:r>
      <w:r w:rsidR="005C3910" w:rsidRPr="00B87D9B">
        <w:rPr>
          <w:rFonts w:ascii="Georgia" w:hAnsi="Georgia" w:cs="Arial"/>
          <w:sz w:val="24"/>
          <w:szCs w:val="24"/>
          <w:lang w:val="es-CO"/>
        </w:rPr>
        <w:t xml:space="preserve">de </w:t>
      </w:r>
      <w:r w:rsidR="00B305BA" w:rsidRPr="00B87D9B">
        <w:rPr>
          <w:rFonts w:ascii="Georgia" w:hAnsi="Georgia" w:cs="Arial"/>
          <w:sz w:val="24"/>
          <w:szCs w:val="24"/>
          <w:lang w:val="es-CO"/>
        </w:rPr>
        <w:t>intereses de plazo</w:t>
      </w:r>
      <w:r w:rsidR="004D453A" w:rsidRPr="00B87D9B">
        <w:rPr>
          <w:rFonts w:ascii="Georgia" w:hAnsi="Georgia" w:cs="Arial"/>
          <w:sz w:val="24"/>
          <w:szCs w:val="24"/>
          <w:lang w:val="es-CO"/>
        </w:rPr>
        <w:t xml:space="preserve">; </w:t>
      </w:r>
      <w:r w:rsidR="00B305BA" w:rsidRPr="00B87D9B">
        <w:rPr>
          <w:rFonts w:ascii="Georgia" w:hAnsi="Georgia" w:cs="Arial"/>
          <w:sz w:val="24"/>
          <w:szCs w:val="24"/>
          <w:lang w:val="es-CO"/>
        </w:rPr>
        <w:t xml:space="preserve">y, </w:t>
      </w:r>
      <w:r w:rsidR="00DD238B" w:rsidRPr="00B87D9B">
        <w:rPr>
          <w:rFonts w:ascii="Georgia" w:hAnsi="Georgia" w:cs="Arial"/>
          <w:b/>
          <w:sz w:val="24"/>
          <w:szCs w:val="24"/>
          <w:lang w:val="es-CO"/>
        </w:rPr>
        <w:t>(</w:t>
      </w:r>
      <w:r w:rsidR="00FD3E4F" w:rsidRPr="00B87D9B">
        <w:rPr>
          <w:rFonts w:ascii="Georgia" w:hAnsi="Georgia" w:cs="Arial"/>
          <w:b/>
          <w:sz w:val="24"/>
          <w:szCs w:val="24"/>
          <w:lang w:val="es-CO"/>
        </w:rPr>
        <w:t>4</w:t>
      </w:r>
      <w:r w:rsidR="00DD238B" w:rsidRPr="00B87D9B">
        <w:rPr>
          <w:rFonts w:ascii="Georgia" w:hAnsi="Georgia" w:cs="Arial"/>
          <w:b/>
          <w:sz w:val="24"/>
          <w:szCs w:val="24"/>
          <w:lang w:val="es-CO"/>
        </w:rPr>
        <w:t>)</w:t>
      </w:r>
      <w:r w:rsidR="00DD238B" w:rsidRPr="00B87D9B">
        <w:rPr>
          <w:rFonts w:ascii="Georgia" w:hAnsi="Georgia" w:cs="Arial"/>
          <w:sz w:val="24"/>
          <w:szCs w:val="24"/>
          <w:lang w:val="es-CO"/>
        </w:rPr>
        <w:t xml:space="preserve"> L</w:t>
      </w:r>
      <w:r w:rsidR="00B305BA" w:rsidRPr="00B87D9B">
        <w:rPr>
          <w:rFonts w:ascii="Georgia" w:hAnsi="Georgia" w:cs="Arial"/>
          <w:sz w:val="24"/>
          <w:szCs w:val="24"/>
          <w:lang w:val="es-CO"/>
        </w:rPr>
        <w:t>a efectiv</w:t>
      </w:r>
      <w:r w:rsidR="008B11D7" w:rsidRPr="00B87D9B">
        <w:rPr>
          <w:rFonts w:ascii="Georgia" w:hAnsi="Georgia" w:cs="Arial"/>
          <w:sz w:val="24"/>
          <w:szCs w:val="24"/>
          <w:lang w:val="es-CO"/>
        </w:rPr>
        <w:t xml:space="preserve">idad </w:t>
      </w:r>
      <w:r w:rsidR="00B305BA" w:rsidRPr="00B87D9B">
        <w:rPr>
          <w:rFonts w:ascii="Georgia" w:hAnsi="Georgia" w:cs="Arial"/>
          <w:sz w:val="24"/>
          <w:szCs w:val="24"/>
          <w:lang w:val="es-CO"/>
        </w:rPr>
        <w:t>de la pérdida de intereses [Art.425, CGP]</w:t>
      </w:r>
      <w:r w:rsidR="00DD238B" w:rsidRPr="00B87D9B">
        <w:rPr>
          <w:rFonts w:ascii="Georgia" w:hAnsi="Georgia" w:cs="Arial"/>
          <w:sz w:val="24"/>
          <w:szCs w:val="24"/>
          <w:lang w:val="es-CO"/>
        </w:rPr>
        <w:t>.</w:t>
      </w:r>
    </w:p>
    <w:p w14:paraId="113DEB63" w14:textId="77777777" w:rsidR="00027FB4" w:rsidRPr="00B87D9B" w:rsidRDefault="00027FB4" w:rsidP="00B87D9B">
      <w:pPr>
        <w:pStyle w:val="Prrafodelista"/>
        <w:overflowPunct/>
        <w:spacing w:line="276" w:lineRule="auto"/>
        <w:ind w:left="0"/>
        <w:jc w:val="both"/>
        <w:rPr>
          <w:rFonts w:ascii="Georgia" w:hAnsi="Georgia" w:cs="Arial"/>
          <w:sz w:val="24"/>
          <w:szCs w:val="24"/>
          <w:lang w:val="es-CO"/>
        </w:rPr>
      </w:pPr>
    </w:p>
    <w:p w14:paraId="74D09234" w14:textId="2DEB763E" w:rsidR="00681E11" w:rsidRPr="00B87D9B" w:rsidRDefault="00681E11" w:rsidP="00B87D9B">
      <w:pPr>
        <w:pStyle w:val="Prrafodelista"/>
        <w:overflowPunct/>
        <w:spacing w:line="276" w:lineRule="auto"/>
        <w:ind w:left="0"/>
        <w:jc w:val="both"/>
        <w:rPr>
          <w:rFonts w:ascii="Georgia" w:hAnsi="Georgia" w:cs="Arial"/>
          <w:smallCaps/>
          <w:sz w:val="24"/>
          <w:szCs w:val="24"/>
          <w:lang w:val="es-CO"/>
        </w:rPr>
      </w:pPr>
      <w:r w:rsidRPr="00B87D9B">
        <w:rPr>
          <w:rFonts w:ascii="Georgia" w:hAnsi="Georgia" w:cs="Arial"/>
          <w:sz w:val="24"/>
          <w:szCs w:val="24"/>
        </w:rPr>
        <w:t xml:space="preserve">No huelga anotar que la índole del asunto es mercantil, </w:t>
      </w:r>
      <w:r w:rsidR="005C39B2" w:rsidRPr="00B87D9B">
        <w:rPr>
          <w:rFonts w:ascii="Georgia" w:hAnsi="Georgia" w:cs="Arial"/>
          <w:sz w:val="24"/>
          <w:szCs w:val="24"/>
        </w:rPr>
        <w:t xml:space="preserve">por razón de que las partes participaron de una actividad con ese carácter, como es el haber otorgado un título valor </w:t>
      </w:r>
      <w:r w:rsidR="00FD55D1" w:rsidRPr="00B87D9B">
        <w:rPr>
          <w:rFonts w:ascii="Georgia" w:hAnsi="Georgia" w:cs="Arial"/>
          <w:sz w:val="24"/>
          <w:szCs w:val="24"/>
        </w:rPr>
        <w:t>[</w:t>
      </w:r>
      <w:r w:rsidRPr="00B87D9B">
        <w:rPr>
          <w:rFonts w:ascii="Georgia" w:hAnsi="Georgia" w:cs="Arial"/>
          <w:sz w:val="24"/>
          <w:szCs w:val="24"/>
        </w:rPr>
        <w:t>Art.20-</w:t>
      </w:r>
      <w:r w:rsidR="005C39B2" w:rsidRPr="00B87D9B">
        <w:rPr>
          <w:rFonts w:ascii="Georgia" w:hAnsi="Georgia" w:cs="Arial"/>
          <w:sz w:val="24"/>
          <w:szCs w:val="24"/>
        </w:rPr>
        <w:t>6</w:t>
      </w:r>
      <w:r w:rsidRPr="00B87D9B">
        <w:rPr>
          <w:rFonts w:ascii="Georgia" w:hAnsi="Georgia" w:cs="Arial"/>
          <w:sz w:val="24"/>
          <w:szCs w:val="24"/>
        </w:rPr>
        <w:t>º, CCo</w:t>
      </w:r>
      <w:r w:rsidR="00FD55D1" w:rsidRPr="00B87D9B">
        <w:rPr>
          <w:rFonts w:ascii="Georgia" w:hAnsi="Georgia" w:cs="Arial"/>
          <w:sz w:val="24"/>
          <w:szCs w:val="24"/>
        </w:rPr>
        <w:t>]</w:t>
      </w:r>
      <w:r w:rsidRPr="00B87D9B">
        <w:rPr>
          <w:rFonts w:ascii="Georgia" w:hAnsi="Georgia" w:cs="Arial"/>
          <w:sz w:val="24"/>
          <w:szCs w:val="24"/>
        </w:rPr>
        <w:t>.</w:t>
      </w:r>
    </w:p>
    <w:p w14:paraId="65B98B5B" w14:textId="77777777" w:rsidR="00681E11" w:rsidRPr="00B87D9B" w:rsidRDefault="00681E11" w:rsidP="00B87D9B">
      <w:pPr>
        <w:pStyle w:val="Prrafodelista"/>
        <w:overflowPunct/>
        <w:spacing w:line="276" w:lineRule="auto"/>
        <w:ind w:left="0"/>
        <w:jc w:val="both"/>
        <w:rPr>
          <w:rFonts w:ascii="Georgia" w:hAnsi="Georgia" w:cs="Arial"/>
          <w:smallCaps/>
          <w:sz w:val="24"/>
          <w:szCs w:val="24"/>
          <w:lang w:val="es-CO"/>
        </w:rPr>
      </w:pPr>
    </w:p>
    <w:p w14:paraId="5C139D14" w14:textId="23F913CA" w:rsidR="00696BF5" w:rsidRPr="00B87D9B" w:rsidRDefault="009C66D9" w:rsidP="00B87D9B">
      <w:pPr>
        <w:pStyle w:val="Prrafodelista"/>
        <w:overflowPunct/>
        <w:spacing w:line="276" w:lineRule="auto"/>
        <w:ind w:left="0"/>
        <w:jc w:val="both"/>
        <w:rPr>
          <w:rFonts w:ascii="Georgia" w:hAnsi="Georgia" w:cs="Arial"/>
          <w:iCs/>
          <w:smallCaps/>
          <w:sz w:val="24"/>
          <w:szCs w:val="24"/>
          <w:lang w:val="es-CO"/>
        </w:rPr>
      </w:pPr>
      <w:r w:rsidRPr="00B87D9B">
        <w:rPr>
          <w:rFonts w:ascii="Georgia" w:hAnsi="Georgia" w:cs="Arial"/>
          <w:smallCaps/>
          <w:sz w:val="24"/>
          <w:szCs w:val="24"/>
          <w:lang w:val="es-CO"/>
        </w:rPr>
        <w:t xml:space="preserve">Reparo </w:t>
      </w:r>
      <w:r w:rsidR="00FD3E4F" w:rsidRPr="00B87D9B">
        <w:rPr>
          <w:rFonts w:ascii="Georgia" w:hAnsi="Georgia" w:cs="Arial"/>
          <w:smallCaps/>
          <w:sz w:val="24"/>
          <w:szCs w:val="24"/>
          <w:lang w:val="es-CO"/>
        </w:rPr>
        <w:t>N</w:t>
      </w:r>
      <w:r w:rsidR="00FD3E4F" w:rsidRPr="00B87D9B">
        <w:rPr>
          <w:rFonts w:ascii="Georgia" w:hAnsi="Georgia" w:cs="Arial"/>
          <w:sz w:val="24"/>
          <w:szCs w:val="24"/>
          <w:lang w:val="es-CO"/>
        </w:rPr>
        <w:t>o</w:t>
      </w:r>
      <w:r w:rsidR="00FD3E4F" w:rsidRPr="00B87D9B">
        <w:rPr>
          <w:rFonts w:ascii="Georgia" w:hAnsi="Georgia" w:cs="Arial"/>
          <w:smallCaps/>
          <w:sz w:val="24"/>
          <w:szCs w:val="24"/>
          <w:lang w:val="es-CO"/>
        </w:rPr>
        <w:t>.2º</w:t>
      </w:r>
      <w:r w:rsidR="00DF05B8" w:rsidRPr="00B87D9B">
        <w:rPr>
          <w:rFonts w:ascii="Georgia" w:hAnsi="Georgia" w:cs="Arial"/>
          <w:smallCaps/>
          <w:sz w:val="24"/>
          <w:szCs w:val="24"/>
          <w:lang w:val="es-CO"/>
        </w:rPr>
        <w:t xml:space="preserve">. </w:t>
      </w:r>
      <w:r w:rsidR="006F43DE" w:rsidRPr="00B87D9B">
        <w:rPr>
          <w:rFonts w:ascii="Georgia" w:hAnsi="Georgia" w:cs="Arial"/>
          <w:sz w:val="24"/>
          <w:szCs w:val="24"/>
          <w:lang w:val="es-CO"/>
        </w:rPr>
        <w:t xml:space="preserve">Expuso el apelante que no puede obligarse al pago de intereses porque se omitió pactarlos, </w:t>
      </w:r>
      <w:r w:rsidR="000D1F4F" w:rsidRPr="00B87D9B">
        <w:rPr>
          <w:rFonts w:ascii="Georgia" w:hAnsi="Georgia" w:cs="Arial"/>
          <w:sz w:val="24"/>
          <w:szCs w:val="24"/>
          <w:lang w:val="es-CO"/>
        </w:rPr>
        <w:t xml:space="preserve">ninguna constancia </w:t>
      </w:r>
      <w:r w:rsidR="00A23567" w:rsidRPr="00B87D9B">
        <w:rPr>
          <w:rFonts w:ascii="Georgia" w:hAnsi="Georgia" w:cs="Arial"/>
          <w:sz w:val="24"/>
          <w:szCs w:val="24"/>
          <w:lang w:val="es-CO"/>
        </w:rPr>
        <w:t>hay en</w:t>
      </w:r>
      <w:r w:rsidR="000D1F4F" w:rsidRPr="00B87D9B">
        <w:rPr>
          <w:rFonts w:ascii="Georgia" w:hAnsi="Georgia" w:cs="Arial"/>
          <w:sz w:val="24"/>
          <w:szCs w:val="24"/>
          <w:lang w:val="es-CO"/>
        </w:rPr>
        <w:t xml:space="preserve"> </w:t>
      </w:r>
      <w:r w:rsidR="006F43DE" w:rsidRPr="00B87D9B">
        <w:rPr>
          <w:rFonts w:ascii="Georgia" w:hAnsi="Georgia" w:cs="Arial"/>
          <w:sz w:val="24"/>
          <w:szCs w:val="24"/>
          <w:lang w:val="es-CO"/>
        </w:rPr>
        <w:t xml:space="preserve">los títulos, por ende, </w:t>
      </w:r>
      <w:r w:rsidR="000D1F4F" w:rsidRPr="00B87D9B">
        <w:rPr>
          <w:rFonts w:ascii="Georgia" w:hAnsi="Georgia" w:cs="Arial"/>
          <w:sz w:val="24"/>
          <w:szCs w:val="24"/>
          <w:lang w:val="es-CO"/>
        </w:rPr>
        <w:t xml:space="preserve">según la </w:t>
      </w:r>
      <w:r w:rsidR="006F43DE" w:rsidRPr="00B87D9B">
        <w:rPr>
          <w:rFonts w:ascii="Georgia" w:hAnsi="Georgia" w:cs="Arial"/>
          <w:sz w:val="24"/>
          <w:szCs w:val="24"/>
          <w:lang w:val="es-CO"/>
        </w:rPr>
        <w:t xml:space="preserve">literalidad, </w:t>
      </w:r>
      <w:r w:rsidR="000D1F4F" w:rsidRPr="00B87D9B">
        <w:rPr>
          <w:rFonts w:ascii="Georgia" w:hAnsi="Georgia" w:cs="Arial"/>
          <w:sz w:val="24"/>
          <w:szCs w:val="24"/>
          <w:lang w:val="es-CO"/>
        </w:rPr>
        <w:t xml:space="preserve">mal puede nacer </w:t>
      </w:r>
      <w:r w:rsidR="006F43DE" w:rsidRPr="00B87D9B">
        <w:rPr>
          <w:rFonts w:ascii="Georgia" w:hAnsi="Georgia" w:cs="Arial"/>
          <w:sz w:val="24"/>
          <w:szCs w:val="24"/>
          <w:lang w:val="es-CO"/>
        </w:rPr>
        <w:t>obligación en ese sentido</w:t>
      </w:r>
      <w:r w:rsidR="00676CD2" w:rsidRPr="00B87D9B">
        <w:rPr>
          <w:rFonts w:ascii="Georgia" w:hAnsi="Georgia" w:cs="Arial"/>
          <w:sz w:val="24"/>
          <w:szCs w:val="24"/>
          <w:lang w:val="es-CO"/>
        </w:rPr>
        <w:t xml:space="preserve"> </w:t>
      </w:r>
      <w:r w:rsidR="006F43DE" w:rsidRPr="00B87D9B">
        <w:rPr>
          <w:rFonts w:ascii="Georgia" w:hAnsi="Georgia" w:cs="Arial"/>
          <w:sz w:val="24"/>
          <w:szCs w:val="24"/>
          <w:lang w:val="es-CO"/>
        </w:rPr>
        <w:t xml:space="preserve">(Carpeta 01PrimeraInstancia, carpeta </w:t>
      </w:r>
      <w:proofErr w:type="spellStart"/>
      <w:r w:rsidR="006F43DE" w:rsidRPr="00B87D9B">
        <w:rPr>
          <w:rFonts w:ascii="Georgia" w:hAnsi="Georgia" w:cs="Arial"/>
          <w:sz w:val="24"/>
          <w:szCs w:val="24"/>
          <w:lang w:val="es-CO"/>
        </w:rPr>
        <w:t>CuadernoP</w:t>
      </w:r>
      <w:proofErr w:type="spellEnd"/>
      <w:r w:rsidR="008B11D7" w:rsidRPr="00B87D9B">
        <w:rPr>
          <w:rFonts w:ascii="Georgia" w:hAnsi="Georgia" w:cs="Arial"/>
          <w:sz w:val="24"/>
          <w:szCs w:val="24"/>
          <w:lang w:val="es-CO"/>
        </w:rPr>
        <w:t>…</w:t>
      </w:r>
      <w:r w:rsidR="006F43DE" w:rsidRPr="00B87D9B">
        <w:rPr>
          <w:rFonts w:ascii="Georgia" w:hAnsi="Georgia" w:cs="Arial"/>
          <w:sz w:val="24"/>
          <w:szCs w:val="24"/>
          <w:lang w:val="es-CO"/>
        </w:rPr>
        <w:t xml:space="preserve">, </w:t>
      </w:r>
      <w:proofErr w:type="spellStart"/>
      <w:r w:rsidR="006F43DE" w:rsidRPr="00B87D9B">
        <w:rPr>
          <w:rFonts w:ascii="Georgia" w:hAnsi="Georgia" w:cs="Arial"/>
          <w:sz w:val="24"/>
          <w:szCs w:val="24"/>
          <w:lang w:val="es-CO"/>
        </w:rPr>
        <w:t>pdf</w:t>
      </w:r>
      <w:proofErr w:type="spellEnd"/>
      <w:r w:rsidR="006F43DE" w:rsidRPr="00B87D9B">
        <w:rPr>
          <w:rFonts w:ascii="Georgia" w:hAnsi="Georgia" w:cs="Arial"/>
          <w:sz w:val="24"/>
          <w:szCs w:val="24"/>
          <w:lang w:val="es-CO"/>
        </w:rPr>
        <w:t xml:space="preserve"> No.19, folios 1-2)</w:t>
      </w:r>
      <w:r w:rsidR="00B845D9" w:rsidRPr="00B87D9B">
        <w:rPr>
          <w:rFonts w:ascii="Georgia" w:hAnsi="Georgia" w:cs="Arial"/>
          <w:sz w:val="24"/>
          <w:szCs w:val="24"/>
          <w:lang w:val="es-CO"/>
        </w:rPr>
        <w:t>.</w:t>
      </w:r>
      <w:r w:rsidR="00E4662C" w:rsidRPr="00B87D9B">
        <w:rPr>
          <w:rFonts w:ascii="Georgia" w:hAnsi="Georgia" w:cs="Arial"/>
          <w:sz w:val="24"/>
          <w:szCs w:val="24"/>
          <w:lang w:val="es-CO"/>
        </w:rPr>
        <w:t xml:space="preserve"> </w:t>
      </w:r>
    </w:p>
    <w:p w14:paraId="3543BE82" w14:textId="5D6BB6B0" w:rsidR="00696BF5" w:rsidRPr="00B87D9B" w:rsidRDefault="00696BF5" w:rsidP="00B87D9B">
      <w:pPr>
        <w:pStyle w:val="Prrafodelista"/>
        <w:overflowPunct/>
        <w:spacing w:line="276" w:lineRule="auto"/>
        <w:ind w:left="0"/>
        <w:jc w:val="both"/>
        <w:rPr>
          <w:rFonts w:ascii="Georgia" w:hAnsi="Georgia" w:cs="Arial"/>
          <w:smallCaps/>
          <w:sz w:val="24"/>
          <w:szCs w:val="24"/>
          <w:lang w:val="es-CO"/>
        </w:rPr>
      </w:pPr>
    </w:p>
    <w:p w14:paraId="3E5A8A0F" w14:textId="34703724" w:rsidR="00D665F9" w:rsidRDefault="00696BF5"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smallCaps/>
          <w:sz w:val="24"/>
          <w:szCs w:val="24"/>
          <w:lang w:val="es-CO"/>
        </w:rPr>
        <w:t xml:space="preserve">Resolución. </w:t>
      </w:r>
      <w:r w:rsidR="006F43DE" w:rsidRPr="00B87D9B">
        <w:rPr>
          <w:rFonts w:ascii="Georgia" w:hAnsi="Georgia" w:cs="Arial"/>
          <w:b/>
          <w:bCs/>
          <w:i/>
          <w:iCs/>
          <w:sz w:val="24"/>
          <w:szCs w:val="24"/>
          <w:lang w:val="es-CO"/>
        </w:rPr>
        <w:t>Fracasa</w:t>
      </w:r>
      <w:r w:rsidR="0025314A" w:rsidRPr="00B87D9B">
        <w:rPr>
          <w:rFonts w:ascii="Georgia" w:hAnsi="Georgia" w:cs="Arial"/>
          <w:smallCaps/>
          <w:sz w:val="24"/>
          <w:szCs w:val="24"/>
          <w:lang w:val="es-CO"/>
        </w:rPr>
        <w:t>.</w:t>
      </w:r>
      <w:r w:rsidR="00A06A1B" w:rsidRPr="00B87D9B">
        <w:rPr>
          <w:rFonts w:ascii="Georgia" w:hAnsi="Georgia" w:cs="Arial"/>
          <w:smallCaps/>
          <w:sz w:val="24"/>
          <w:szCs w:val="24"/>
          <w:lang w:val="es-CO"/>
        </w:rPr>
        <w:t xml:space="preserve"> </w:t>
      </w:r>
      <w:r w:rsidR="006F43DE" w:rsidRPr="00B87D9B">
        <w:rPr>
          <w:rFonts w:ascii="Georgia" w:hAnsi="Georgia" w:cs="Arial"/>
          <w:sz w:val="24"/>
          <w:szCs w:val="24"/>
          <w:lang w:val="es-CO"/>
        </w:rPr>
        <w:t xml:space="preserve">La motivación del cuestionamiento es huérfana de </w:t>
      </w:r>
      <w:proofErr w:type="spellStart"/>
      <w:r w:rsidR="006F43DE" w:rsidRPr="00B87D9B">
        <w:rPr>
          <w:rFonts w:ascii="Georgia" w:hAnsi="Georgia" w:cs="Arial"/>
          <w:sz w:val="24"/>
          <w:szCs w:val="24"/>
          <w:lang w:val="es-CO"/>
        </w:rPr>
        <w:t>contrargumentación</w:t>
      </w:r>
      <w:proofErr w:type="spellEnd"/>
      <w:r w:rsidR="006F43DE" w:rsidRPr="00B87D9B">
        <w:rPr>
          <w:rFonts w:ascii="Georgia" w:hAnsi="Georgia" w:cs="Arial"/>
          <w:sz w:val="24"/>
          <w:szCs w:val="24"/>
          <w:lang w:val="es-CO"/>
        </w:rPr>
        <w:t xml:space="preserve"> frente a l</w:t>
      </w:r>
      <w:r w:rsidR="004607F3" w:rsidRPr="00B87D9B">
        <w:rPr>
          <w:rFonts w:ascii="Georgia" w:hAnsi="Georgia" w:cs="Arial"/>
          <w:sz w:val="24"/>
          <w:szCs w:val="24"/>
          <w:lang w:val="es-CO"/>
        </w:rPr>
        <w:t xml:space="preserve">a fundamentación </w:t>
      </w:r>
      <w:r w:rsidR="000D1F4F" w:rsidRPr="00B87D9B">
        <w:rPr>
          <w:rFonts w:ascii="Georgia" w:hAnsi="Georgia" w:cs="Arial"/>
          <w:sz w:val="24"/>
          <w:szCs w:val="24"/>
          <w:lang w:val="es-CO"/>
        </w:rPr>
        <w:t xml:space="preserve">usada por </w:t>
      </w:r>
      <w:r w:rsidR="006F43DE" w:rsidRPr="00B87D9B">
        <w:rPr>
          <w:rFonts w:ascii="Georgia" w:hAnsi="Georgia" w:cs="Arial"/>
          <w:sz w:val="24"/>
          <w:szCs w:val="24"/>
          <w:lang w:val="es-CO"/>
        </w:rPr>
        <w:t xml:space="preserve">la decisión al resolver </w:t>
      </w:r>
      <w:r w:rsidR="000D1F4F" w:rsidRPr="00B87D9B">
        <w:rPr>
          <w:rFonts w:ascii="Georgia" w:hAnsi="Georgia" w:cs="Arial"/>
          <w:sz w:val="24"/>
          <w:szCs w:val="24"/>
          <w:lang w:val="es-CO"/>
        </w:rPr>
        <w:t>la excepción</w:t>
      </w:r>
      <w:r w:rsidR="008B11D7" w:rsidRPr="00B87D9B">
        <w:rPr>
          <w:rFonts w:ascii="Georgia" w:hAnsi="Georgia" w:cs="Arial"/>
          <w:sz w:val="24"/>
          <w:szCs w:val="24"/>
          <w:lang w:val="es-CO"/>
        </w:rPr>
        <w:t xml:space="preserve"> de</w:t>
      </w:r>
      <w:r w:rsidR="000D1F4F" w:rsidRPr="00B87D9B">
        <w:rPr>
          <w:rFonts w:ascii="Georgia" w:hAnsi="Georgia" w:cs="Arial"/>
          <w:sz w:val="24"/>
          <w:szCs w:val="24"/>
          <w:lang w:val="es-CO"/>
        </w:rPr>
        <w:t xml:space="preserve"> “</w:t>
      </w:r>
      <w:r w:rsidR="0004136E" w:rsidRPr="00B87D9B">
        <w:rPr>
          <w:rFonts w:ascii="Georgia" w:hAnsi="Georgia" w:cs="Arial"/>
          <w:sz w:val="24"/>
          <w:szCs w:val="24"/>
          <w:lang w:val="es-CO"/>
        </w:rPr>
        <w:t>cobro indebido</w:t>
      </w:r>
      <w:r w:rsidR="000D1F4F" w:rsidRPr="00B87D9B">
        <w:rPr>
          <w:rFonts w:ascii="Georgia" w:hAnsi="Georgia" w:cs="Arial"/>
          <w:sz w:val="24"/>
          <w:szCs w:val="24"/>
          <w:lang w:val="es-CO"/>
        </w:rPr>
        <w:t>”</w:t>
      </w:r>
      <w:r w:rsidR="0004136E" w:rsidRPr="00B87D9B">
        <w:rPr>
          <w:rFonts w:ascii="Georgia" w:hAnsi="Georgia" w:cs="Arial"/>
          <w:sz w:val="24"/>
          <w:szCs w:val="24"/>
          <w:lang w:val="es-CO"/>
        </w:rPr>
        <w:t xml:space="preserve"> </w:t>
      </w:r>
      <w:r w:rsidR="000D1F4F" w:rsidRPr="00B87D9B">
        <w:rPr>
          <w:rFonts w:ascii="Georgia" w:hAnsi="Georgia" w:cs="Arial"/>
          <w:sz w:val="24"/>
          <w:szCs w:val="24"/>
          <w:lang w:val="es-CO"/>
        </w:rPr>
        <w:t xml:space="preserve">de tales </w:t>
      </w:r>
      <w:r w:rsidR="00F32805" w:rsidRPr="00B87D9B">
        <w:rPr>
          <w:rFonts w:ascii="Georgia" w:hAnsi="Georgia" w:cs="Arial"/>
          <w:sz w:val="24"/>
          <w:szCs w:val="24"/>
          <w:lang w:val="es-CO"/>
        </w:rPr>
        <w:t>réditos</w:t>
      </w:r>
      <w:r w:rsidR="00D665F9" w:rsidRPr="00B87D9B">
        <w:rPr>
          <w:rFonts w:ascii="Georgia" w:hAnsi="Georgia" w:cs="Arial"/>
          <w:sz w:val="24"/>
          <w:szCs w:val="24"/>
          <w:lang w:val="es-CO"/>
        </w:rPr>
        <w:t>.</w:t>
      </w:r>
    </w:p>
    <w:p w14:paraId="5000362C" w14:textId="77777777" w:rsidR="00795FBD" w:rsidRPr="00B87D9B" w:rsidRDefault="00795FBD" w:rsidP="00B87D9B">
      <w:pPr>
        <w:pStyle w:val="Prrafodelista"/>
        <w:overflowPunct/>
        <w:spacing w:line="276" w:lineRule="auto"/>
        <w:ind w:left="0"/>
        <w:jc w:val="both"/>
        <w:rPr>
          <w:rFonts w:ascii="Georgia" w:hAnsi="Georgia" w:cs="Arial"/>
          <w:sz w:val="24"/>
          <w:szCs w:val="24"/>
          <w:lang w:val="es-CO"/>
        </w:rPr>
      </w:pPr>
    </w:p>
    <w:p w14:paraId="2BECDA00" w14:textId="3E57D9CF" w:rsidR="0004136E" w:rsidRPr="00B87D9B" w:rsidRDefault="00F32805"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sz w:val="24"/>
          <w:szCs w:val="24"/>
          <w:lang w:val="es-CO"/>
        </w:rPr>
        <w:t xml:space="preserve">Revisada </w:t>
      </w:r>
      <w:r w:rsidR="0004136E" w:rsidRPr="00B87D9B">
        <w:rPr>
          <w:rFonts w:ascii="Georgia" w:hAnsi="Georgia" w:cs="Arial"/>
          <w:sz w:val="24"/>
          <w:szCs w:val="24"/>
          <w:lang w:val="es-CO"/>
        </w:rPr>
        <w:t>la decisión impugnada, se advierte que el fallador de primer grado</w:t>
      </w:r>
      <w:r w:rsidRPr="00B87D9B">
        <w:rPr>
          <w:rFonts w:ascii="Georgia" w:hAnsi="Georgia" w:cs="Arial"/>
          <w:sz w:val="24"/>
          <w:szCs w:val="24"/>
          <w:lang w:val="es-CO"/>
        </w:rPr>
        <w:t>, de cara a la resolución de ese aspecto, empezó, por verificar cuál era el monto del interés de usura para la calenda de inicio del mutuo entre las partes y, enseguida, examinó la declaración de la ejecutada y l</w:t>
      </w:r>
      <w:r w:rsidR="003B79F2" w:rsidRPr="00B87D9B">
        <w:rPr>
          <w:rFonts w:ascii="Georgia" w:hAnsi="Georgia" w:cs="Arial"/>
          <w:sz w:val="24"/>
          <w:szCs w:val="24"/>
          <w:lang w:val="es-CO"/>
        </w:rPr>
        <w:t xml:space="preserve">os recibos de </w:t>
      </w:r>
      <w:r w:rsidR="00ED702F" w:rsidRPr="00B87D9B">
        <w:rPr>
          <w:rFonts w:ascii="Georgia" w:hAnsi="Georgia" w:cs="Arial"/>
          <w:sz w:val="24"/>
          <w:szCs w:val="24"/>
          <w:lang w:val="es-CO"/>
        </w:rPr>
        <w:t xml:space="preserve">pagos, para luego encontrar que aunque no se habían escrito en las letras de cambio, si se habían pactado intereses y estaban dentro de los límites legales. </w:t>
      </w:r>
    </w:p>
    <w:p w14:paraId="4B4BA115" w14:textId="77777777" w:rsidR="00A1659F" w:rsidRPr="00B87D9B" w:rsidRDefault="00A1659F" w:rsidP="00B87D9B">
      <w:pPr>
        <w:pStyle w:val="Prrafodelista"/>
        <w:overflowPunct/>
        <w:spacing w:line="276" w:lineRule="auto"/>
        <w:ind w:left="0"/>
        <w:jc w:val="both"/>
        <w:rPr>
          <w:rFonts w:ascii="Georgia" w:hAnsi="Georgia" w:cs="Arial"/>
          <w:sz w:val="24"/>
          <w:szCs w:val="24"/>
          <w:lang w:val="es-CO"/>
        </w:rPr>
      </w:pPr>
    </w:p>
    <w:p w14:paraId="55C8750F" w14:textId="301E8361" w:rsidR="001C735F" w:rsidRPr="00B87D9B" w:rsidRDefault="00ED702F"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sz w:val="24"/>
          <w:szCs w:val="24"/>
          <w:lang w:val="es-CO"/>
        </w:rPr>
        <w:t xml:space="preserve">Como fácil se advierte, al confrontar las argumentaciones de la sentencia y del reparo, ninguna </w:t>
      </w:r>
      <w:r w:rsidR="000D1F4F" w:rsidRPr="00B87D9B">
        <w:rPr>
          <w:rFonts w:ascii="Georgia" w:hAnsi="Georgia" w:cs="Arial"/>
          <w:sz w:val="24"/>
          <w:szCs w:val="24"/>
          <w:lang w:val="es-CO"/>
        </w:rPr>
        <w:t xml:space="preserve">motivación </w:t>
      </w:r>
      <w:r w:rsidRPr="00B87D9B">
        <w:rPr>
          <w:rFonts w:ascii="Georgia" w:hAnsi="Georgia" w:cs="Arial"/>
          <w:sz w:val="24"/>
          <w:szCs w:val="24"/>
          <w:lang w:val="es-CO"/>
        </w:rPr>
        <w:t>se evidencia en el segundo</w:t>
      </w:r>
      <w:r w:rsidR="000D1F4F" w:rsidRPr="00B87D9B">
        <w:rPr>
          <w:rFonts w:ascii="Georgia" w:hAnsi="Georgia" w:cs="Arial"/>
          <w:sz w:val="24"/>
          <w:szCs w:val="24"/>
          <w:lang w:val="es-CO"/>
        </w:rPr>
        <w:t>,</w:t>
      </w:r>
      <w:r w:rsidRPr="00B87D9B">
        <w:rPr>
          <w:rFonts w:ascii="Georgia" w:hAnsi="Georgia" w:cs="Arial"/>
          <w:sz w:val="24"/>
          <w:szCs w:val="24"/>
          <w:lang w:val="es-CO"/>
        </w:rPr>
        <w:t xml:space="preserve"> </w:t>
      </w:r>
      <w:r w:rsidR="000D1F4F" w:rsidRPr="00B87D9B">
        <w:rPr>
          <w:rFonts w:ascii="Georgia" w:hAnsi="Georgia" w:cs="Arial"/>
          <w:sz w:val="24"/>
          <w:szCs w:val="24"/>
          <w:lang w:val="es-CO"/>
        </w:rPr>
        <w:t>para oponer a la exposición d</w:t>
      </w:r>
      <w:r w:rsidRPr="00B87D9B">
        <w:rPr>
          <w:rFonts w:ascii="Georgia" w:hAnsi="Georgia" w:cs="Arial"/>
          <w:sz w:val="24"/>
          <w:szCs w:val="24"/>
          <w:lang w:val="es-CO"/>
        </w:rPr>
        <w:t xml:space="preserve">el </w:t>
      </w:r>
      <w:r w:rsidR="000D1F4F" w:rsidRPr="00B87D9B">
        <w:rPr>
          <w:rFonts w:ascii="Georgia" w:hAnsi="Georgia" w:cs="Arial"/>
          <w:sz w:val="24"/>
          <w:szCs w:val="24"/>
          <w:lang w:val="es-CO"/>
        </w:rPr>
        <w:t xml:space="preserve">fallador </w:t>
      </w:r>
      <w:r w:rsidR="001C735F" w:rsidRPr="00B87D9B">
        <w:rPr>
          <w:rFonts w:ascii="Georgia" w:hAnsi="Georgia" w:cs="Arial"/>
          <w:sz w:val="24"/>
          <w:szCs w:val="24"/>
          <w:lang w:val="es-CO"/>
        </w:rPr>
        <w:t xml:space="preserve">y, en ese escenario, el análisis </w:t>
      </w:r>
      <w:r w:rsidR="000D1F4F" w:rsidRPr="00B87D9B">
        <w:rPr>
          <w:rFonts w:ascii="Georgia" w:hAnsi="Georgia" w:cs="Arial"/>
          <w:sz w:val="24"/>
          <w:szCs w:val="24"/>
          <w:lang w:val="es-CO"/>
        </w:rPr>
        <w:t xml:space="preserve">halla </w:t>
      </w:r>
      <w:r w:rsidRPr="00B87D9B">
        <w:rPr>
          <w:rFonts w:ascii="Georgia" w:hAnsi="Georgia" w:cs="Arial"/>
          <w:sz w:val="24"/>
          <w:szCs w:val="24"/>
          <w:lang w:val="es-CO"/>
        </w:rPr>
        <w:t xml:space="preserve">una talanquera </w:t>
      </w:r>
      <w:r w:rsidR="000D1F4F" w:rsidRPr="00B87D9B">
        <w:rPr>
          <w:rFonts w:ascii="Georgia" w:hAnsi="Georgia" w:cs="Arial"/>
          <w:sz w:val="24"/>
          <w:szCs w:val="24"/>
          <w:lang w:val="es-CO"/>
        </w:rPr>
        <w:t xml:space="preserve">insalvable, </w:t>
      </w:r>
      <w:r w:rsidR="001C735F" w:rsidRPr="00B87D9B">
        <w:rPr>
          <w:rFonts w:ascii="Georgia" w:hAnsi="Georgia" w:cs="Arial"/>
          <w:sz w:val="24"/>
          <w:szCs w:val="24"/>
          <w:lang w:val="es-CO"/>
        </w:rPr>
        <w:t>imp</w:t>
      </w:r>
      <w:r w:rsidR="000D1F4F" w:rsidRPr="00B87D9B">
        <w:rPr>
          <w:rFonts w:ascii="Georgia" w:hAnsi="Georgia" w:cs="Arial"/>
          <w:sz w:val="24"/>
          <w:szCs w:val="24"/>
          <w:lang w:val="es-CO"/>
        </w:rPr>
        <w:t>editiva para desatar la alzada</w:t>
      </w:r>
      <w:r w:rsidR="00F05CCA" w:rsidRPr="00B87D9B">
        <w:rPr>
          <w:rFonts w:ascii="Georgia" w:hAnsi="Georgia" w:cs="Arial"/>
          <w:sz w:val="24"/>
          <w:szCs w:val="24"/>
          <w:lang w:val="es-CO"/>
        </w:rPr>
        <w:t>.</w:t>
      </w:r>
      <w:r w:rsidR="001C735F" w:rsidRPr="00B87D9B">
        <w:rPr>
          <w:rFonts w:ascii="Georgia" w:hAnsi="Georgia" w:cs="Arial"/>
          <w:sz w:val="24"/>
          <w:szCs w:val="24"/>
          <w:lang w:val="es-CO"/>
        </w:rPr>
        <w:t xml:space="preserve"> </w:t>
      </w:r>
      <w:r w:rsidR="00F05CCA" w:rsidRPr="00B87D9B">
        <w:rPr>
          <w:rFonts w:ascii="Georgia" w:hAnsi="Georgia" w:cs="Arial"/>
          <w:sz w:val="24"/>
          <w:szCs w:val="24"/>
          <w:lang w:val="es-CO"/>
        </w:rPr>
        <w:t xml:space="preserve">Sin </w:t>
      </w:r>
      <w:r w:rsidR="000D1F4F" w:rsidRPr="00B87D9B">
        <w:rPr>
          <w:rFonts w:ascii="Georgia" w:hAnsi="Georgia" w:cs="Arial"/>
          <w:sz w:val="24"/>
          <w:szCs w:val="24"/>
          <w:lang w:val="es-CO"/>
        </w:rPr>
        <w:t xml:space="preserve">refutación se torna </w:t>
      </w:r>
      <w:r w:rsidR="001C735F" w:rsidRPr="00B87D9B">
        <w:rPr>
          <w:rFonts w:ascii="Georgia" w:hAnsi="Georgia" w:cs="Arial"/>
          <w:sz w:val="24"/>
          <w:szCs w:val="24"/>
          <w:lang w:val="es-CO"/>
        </w:rPr>
        <w:t xml:space="preserve">intangible para esta </w:t>
      </w:r>
      <w:r w:rsidR="00F05CCA" w:rsidRPr="00B87D9B">
        <w:rPr>
          <w:rFonts w:ascii="Georgia" w:hAnsi="Georgia" w:cs="Arial"/>
          <w:sz w:val="24"/>
          <w:szCs w:val="24"/>
          <w:lang w:val="es-CO"/>
        </w:rPr>
        <w:t>Sede</w:t>
      </w:r>
      <w:r w:rsidR="001C735F" w:rsidRPr="00B87D9B">
        <w:rPr>
          <w:rFonts w:ascii="Georgia" w:hAnsi="Georgia" w:cs="Arial"/>
          <w:sz w:val="24"/>
          <w:szCs w:val="24"/>
          <w:lang w:val="es-CO"/>
        </w:rPr>
        <w:t>.</w:t>
      </w:r>
    </w:p>
    <w:p w14:paraId="54E8CE32" w14:textId="77777777" w:rsidR="001C735F" w:rsidRPr="00B87D9B" w:rsidRDefault="001C735F" w:rsidP="00B87D9B">
      <w:pPr>
        <w:pStyle w:val="Prrafodelista"/>
        <w:overflowPunct/>
        <w:spacing w:line="276" w:lineRule="auto"/>
        <w:ind w:left="0"/>
        <w:jc w:val="both"/>
        <w:rPr>
          <w:rFonts w:ascii="Georgia" w:hAnsi="Georgia" w:cs="Arial"/>
          <w:sz w:val="24"/>
          <w:szCs w:val="24"/>
          <w:lang w:val="es-CO"/>
        </w:rPr>
      </w:pPr>
    </w:p>
    <w:p w14:paraId="510E55C4" w14:textId="4B1EAE76" w:rsidR="001C735F" w:rsidRPr="00B87D9B" w:rsidRDefault="001C735F"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sz w:val="24"/>
          <w:szCs w:val="24"/>
          <w:lang w:val="es-CO"/>
        </w:rPr>
        <w:t>Debe recordarse que</w:t>
      </w:r>
      <w:r w:rsidR="00ED702F" w:rsidRPr="00B87D9B">
        <w:rPr>
          <w:rFonts w:ascii="Georgia" w:hAnsi="Georgia" w:cs="Arial"/>
          <w:sz w:val="24"/>
          <w:szCs w:val="24"/>
          <w:lang w:val="es-CO"/>
        </w:rPr>
        <w:t xml:space="preserve">, </w:t>
      </w:r>
      <w:r w:rsidRPr="00B87D9B">
        <w:rPr>
          <w:rFonts w:ascii="Georgia" w:hAnsi="Georgia" w:cs="Arial"/>
          <w:sz w:val="24"/>
          <w:szCs w:val="24"/>
          <w:lang w:val="es-CO"/>
        </w:rPr>
        <w:t xml:space="preserve">no se trata, simplemente, de postular la disconformidad, sino que debe hacerse una labor seria y juiciosa sobre aquellos puntos sobre los cuales se discrepa y </w:t>
      </w:r>
      <w:r w:rsidR="003263D1" w:rsidRPr="00B87D9B">
        <w:rPr>
          <w:rFonts w:ascii="Georgia" w:hAnsi="Georgia" w:cs="Arial"/>
          <w:sz w:val="24"/>
          <w:szCs w:val="24"/>
          <w:lang w:val="es-CO"/>
        </w:rPr>
        <w:t xml:space="preserve">enrostrar </w:t>
      </w:r>
      <w:r w:rsidRPr="00B87D9B">
        <w:rPr>
          <w:rFonts w:ascii="Georgia" w:hAnsi="Georgia" w:cs="Arial"/>
          <w:sz w:val="24"/>
          <w:szCs w:val="24"/>
          <w:lang w:val="es-CO"/>
        </w:rPr>
        <w:t xml:space="preserve">el desacierto </w:t>
      </w:r>
      <w:r w:rsidR="003263D1" w:rsidRPr="00B87D9B">
        <w:rPr>
          <w:rFonts w:ascii="Georgia" w:hAnsi="Georgia" w:cs="Arial"/>
          <w:sz w:val="24"/>
          <w:szCs w:val="24"/>
          <w:lang w:val="es-CO"/>
        </w:rPr>
        <w:t>de</w:t>
      </w:r>
      <w:r w:rsidRPr="00B87D9B">
        <w:rPr>
          <w:rFonts w:ascii="Georgia" w:hAnsi="Georgia" w:cs="Arial"/>
          <w:sz w:val="24"/>
          <w:szCs w:val="24"/>
          <w:lang w:val="es-CO"/>
        </w:rPr>
        <w:t xml:space="preserve"> la autoridad judicial</w:t>
      </w:r>
      <w:r w:rsidR="003263D1" w:rsidRPr="00B87D9B">
        <w:rPr>
          <w:rFonts w:ascii="Georgia" w:hAnsi="Georgia" w:cs="Arial"/>
          <w:sz w:val="24"/>
          <w:szCs w:val="24"/>
          <w:lang w:val="es-CO"/>
        </w:rPr>
        <w:t>, a efectos de la segunda instancia confronte los razonamientos y tase su juridicidad</w:t>
      </w:r>
      <w:r w:rsidR="0087041D" w:rsidRPr="00B87D9B">
        <w:rPr>
          <w:rFonts w:ascii="Georgia" w:hAnsi="Georgia" w:cs="Arial"/>
          <w:sz w:val="24"/>
          <w:szCs w:val="24"/>
          <w:lang w:val="es-CO"/>
        </w:rPr>
        <w:t xml:space="preserve"> para desatar la alzada</w:t>
      </w:r>
      <w:r w:rsidR="003263D1" w:rsidRPr="00B87D9B">
        <w:rPr>
          <w:rFonts w:ascii="Georgia" w:hAnsi="Georgia" w:cs="Arial"/>
          <w:sz w:val="24"/>
          <w:szCs w:val="24"/>
          <w:lang w:val="es-CO"/>
        </w:rPr>
        <w:t>;</w:t>
      </w:r>
      <w:r w:rsidRPr="00B87D9B">
        <w:rPr>
          <w:rFonts w:ascii="Georgia" w:hAnsi="Georgia" w:cs="Arial"/>
          <w:sz w:val="24"/>
          <w:szCs w:val="24"/>
          <w:lang w:val="es-CO"/>
        </w:rPr>
        <w:t xml:space="preserve"> en este caso</w:t>
      </w:r>
      <w:r w:rsidR="003263D1" w:rsidRPr="00B87D9B">
        <w:rPr>
          <w:rFonts w:ascii="Georgia" w:hAnsi="Georgia" w:cs="Arial"/>
          <w:sz w:val="24"/>
          <w:szCs w:val="24"/>
          <w:lang w:val="es-CO"/>
        </w:rPr>
        <w:t>,</w:t>
      </w:r>
      <w:r w:rsidRPr="00B87D9B">
        <w:rPr>
          <w:rFonts w:ascii="Georgia" w:hAnsi="Georgia" w:cs="Arial"/>
          <w:sz w:val="24"/>
          <w:szCs w:val="24"/>
          <w:lang w:val="es-CO"/>
        </w:rPr>
        <w:t xml:space="preserve"> por ejemplo, indicar por qué err</w:t>
      </w:r>
      <w:r w:rsidR="003B79F2" w:rsidRPr="00B87D9B">
        <w:rPr>
          <w:rFonts w:ascii="Georgia" w:hAnsi="Georgia" w:cs="Arial"/>
          <w:sz w:val="24"/>
          <w:szCs w:val="24"/>
          <w:lang w:val="es-CO"/>
        </w:rPr>
        <w:t xml:space="preserve">ó </w:t>
      </w:r>
      <w:r w:rsidRPr="00B87D9B">
        <w:rPr>
          <w:rFonts w:ascii="Georgia" w:hAnsi="Georgia" w:cs="Arial"/>
          <w:sz w:val="24"/>
          <w:szCs w:val="24"/>
          <w:lang w:val="es-CO"/>
        </w:rPr>
        <w:t>la decisión en la valoración de la declaración y de los recibos, que la llevaron a concluir que s</w:t>
      </w:r>
      <w:r w:rsidR="004607F3" w:rsidRPr="00B87D9B">
        <w:rPr>
          <w:rFonts w:ascii="Georgia" w:hAnsi="Georgia" w:cs="Arial"/>
          <w:sz w:val="24"/>
          <w:szCs w:val="24"/>
          <w:lang w:val="es-CO"/>
        </w:rPr>
        <w:t>í</w:t>
      </w:r>
      <w:r w:rsidRPr="00B87D9B">
        <w:rPr>
          <w:rFonts w:ascii="Georgia" w:hAnsi="Georgia" w:cs="Arial"/>
          <w:sz w:val="24"/>
          <w:szCs w:val="24"/>
          <w:lang w:val="es-CO"/>
        </w:rPr>
        <w:t xml:space="preserve"> había pacto de intereses y que </w:t>
      </w:r>
      <w:r w:rsidR="004607F3" w:rsidRPr="00B87D9B">
        <w:rPr>
          <w:rFonts w:ascii="Georgia" w:hAnsi="Georgia" w:cs="Arial"/>
          <w:sz w:val="24"/>
          <w:szCs w:val="24"/>
          <w:lang w:val="es-CO"/>
        </w:rPr>
        <w:t>su monto correspondía al 2</w:t>
      </w:r>
      <w:r w:rsidR="00040643" w:rsidRPr="00B87D9B">
        <w:rPr>
          <w:rFonts w:ascii="Georgia" w:hAnsi="Georgia" w:cs="Arial"/>
          <w:sz w:val="24"/>
          <w:szCs w:val="24"/>
          <w:lang w:val="es-CO"/>
        </w:rPr>
        <w:t>,</w:t>
      </w:r>
      <w:r w:rsidR="004607F3" w:rsidRPr="00B87D9B">
        <w:rPr>
          <w:rFonts w:ascii="Georgia" w:hAnsi="Georgia" w:cs="Arial"/>
          <w:sz w:val="24"/>
          <w:szCs w:val="24"/>
          <w:lang w:val="es-CO"/>
        </w:rPr>
        <w:t>5%</w:t>
      </w:r>
      <w:r w:rsidRPr="00B87D9B">
        <w:rPr>
          <w:rFonts w:ascii="Georgia" w:hAnsi="Georgia" w:cs="Arial"/>
          <w:sz w:val="24"/>
          <w:szCs w:val="24"/>
          <w:lang w:val="es-CO"/>
        </w:rPr>
        <w:t xml:space="preserve">. </w:t>
      </w:r>
      <w:r w:rsidR="0087041D" w:rsidRPr="00B87D9B">
        <w:rPr>
          <w:rFonts w:ascii="Georgia" w:hAnsi="Georgia" w:cs="Arial"/>
          <w:sz w:val="24"/>
          <w:szCs w:val="24"/>
          <w:lang w:val="es-CO"/>
        </w:rPr>
        <w:t xml:space="preserve">Sin razones para socavar el sostén de la decisión, </w:t>
      </w:r>
      <w:r w:rsidR="00E766F8" w:rsidRPr="00B87D9B">
        <w:rPr>
          <w:rFonts w:ascii="Georgia" w:hAnsi="Georgia" w:cs="Arial"/>
          <w:sz w:val="24"/>
          <w:szCs w:val="24"/>
          <w:lang w:val="es-CO"/>
        </w:rPr>
        <w:t>emerge paladina la firmeza de tales determinaciones y, por ende, in</w:t>
      </w:r>
      <w:r w:rsidR="004E5F28" w:rsidRPr="00B87D9B">
        <w:rPr>
          <w:rFonts w:ascii="Georgia" w:hAnsi="Georgia" w:cs="Arial"/>
          <w:sz w:val="24"/>
          <w:szCs w:val="24"/>
          <w:lang w:val="es-CO"/>
        </w:rPr>
        <w:t xml:space="preserve">modificable </w:t>
      </w:r>
      <w:r w:rsidR="00E766F8" w:rsidRPr="00B87D9B">
        <w:rPr>
          <w:rFonts w:ascii="Georgia" w:hAnsi="Georgia" w:cs="Arial"/>
          <w:sz w:val="24"/>
          <w:szCs w:val="24"/>
          <w:lang w:val="es-CO"/>
        </w:rPr>
        <w:t>para esta</w:t>
      </w:r>
      <w:r w:rsidR="004E5F28" w:rsidRPr="00B87D9B">
        <w:rPr>
          <w:rFonts w:ascii="Georgia" w:hAnsi="Georgia" w:cs="Arial"/>
          <w:sz w:val="24"/>
          <w:szCs w:val="24"/>
          <w:lang w:val="es-CO"/>
        </w:rPr>
        <w:t xml:space="preserve"> instancia</w:t>
      </w:r>
      <w:r w:rsidR="00E766F8" w:rsidRPr="00B87D9B">
        <w:rPr>
          <w:rFonts w:ascii="Georgia" w:hAnsi="Georgia" w:cs="Arial"/>
          <w:sz w:val="24"/>
          <w:szCs w:val="24"/>
          <w:lang w:val="es-CO"/>
        </w:rPr>
        <w:t>.</w:t>
      </w:r>
    </w:p>
    <w:p w14:paraId="7E384DD1" w14:textId="4C308C18" w:rsidR="001C735F" w:rsidRPr="00B87D9B" w:rsidRDefault="001C735F" w:rsidP="00B87D9B">
      <w:pPr>
        <w:pStyle w:val="Prrafodelista"/>
        <w:overflowPunct/>
        <w:spacing w:line="276" w:lineRule="auto"/>
        <w:ind w:left="0"/>
        <w:jc w:val="both"/>
        <w:rPr>
          <w:rFonts w:ascii="Georgia" w:hAnsi="Georgia" w:cs="Arial"/>
          <w:sz w:val="24"/>
          <w:szCs w:val="24"/>
          <w:lang w:val="es-CO"/>
        </w:rPr>
      </w:pPr>
    </w:p>
    <w:p w14:paraId="7F36AD78" w14:textId="332B0483" w:rsidR="00FD3E4F" w:rsidRPr="00B87D9B" w:rsidRDefault="00FD3E4F" w:rsidP="00B87D9B">
      <w:pPr>
        <w:pStyle w:val="Prrafodelista"/>
        <w:overflowPunct/>
        <w:spacing w:line="276" w:lineRule="auto"/>
        <w:ind w:left="0"/>
        <w:jc w:val="both"/>
        <w:rPr>
          <w:rFonts w:ascii="Georgia" w:hAnsi="Georgia" w:cs="Arial"/>
          <w:iCs/>
          <w:smallCaps/>
          <w:sz w:val="24"/>
          <w:szCs w:val="24"/>
          <w:lang w:val="es-CO"/>
        </w:rPr>
      </w:pPr>
      <w:r w:rsidRPr="00B87D9B">
        <w:rPr>
          <w:rFonts w:ascii="Georgia" w:hAnsi="Georgia" w:cs="Arial"/>
          <w:smallCaps/>
          <w:sz w:val="24"/>
          <w:szCs w:val="24"/>
          <w:lang w:val="es-CO"/>
        </w:rPr>
        <w:t>Reparo N</w:t>
      </w:r>
      <w:r w:rsidRPr="00B87D9B">
        <w:rPr>
          <w:rFonts w:ascii="Georgia" w:hAnsi="Georgia" w:cs="Arial"/>
          <w:sz w:val="24"/>
          <w:szCs w:val="24"/>
          <w:lang w:val="es-CO"/>
        </w:rPr>
        <w:t>o</w:t>
      </w:r>
      <w:r w:rsidRPr="00B87D9B">
        <w:rPr>
          <w:rFonts w:ascii="Georgia" w:hAnsi="Georgia" w:cs="Arial"/>
          <w:smallCaps/>
          <w:sz w:val="24"/>
          <w:szCs w:val="24"/>
          <w:lang w:val="es-CO"/>
        </w:rPr>
        <w:t xml:space="preserve">.4º. </w:t>
      </w:r>
      <w:r w:rsidRPr="00B87D9B">
        <w:rPr>
          <w:rFonts w:ascii="Georgia" w:hAnsi="Georgia" w:cs="Arial"/>
          <w:sz w:val="24"/>
          <w:szCs w:val="24"/>
          <w:lang w:val="es-CO"/>
        </w:rPr>
        <w:t xml:space="preserve">Indicó el recurrente </w:t>
      </w:r>
      <w:r w:rsidR="006F0985" w:rsidRPr="00B87D9B">
        <w:rPr>
          <w:rFonts w:ascii="Georgia" w:hAnsi="Georgia" w:cs="Arial"/>
          <w:sz w:val="24"/>
          <w:szCs w:val="24"/>
          <w:lang w:val="es-CO"/>
        </w:rPr>
        <w:t xml:space="preserve">que </w:t>
      </w:r>
      <w:r w:rsidR="006F0985" w:rsidRPr="00B87D9B">
        <w:rPr>
          <w:rFonts w:ascii="Georgia" w:hAnsi="Georgia" w:cs="Arial"/>
          <w:i/>
          <w:sz w:val="24"/>
          <w:szCs w:val="24"/>
          <w:lang w:val="es-CO"/>
        </w:rPr>
        <w:t>“</w:t>
      </w:r>
      <w:r w:rsidR="006F0985" w:rsidRPr="00795FBD">
        <w:rPr>
          <w:rFonts w:ascii="Georgia" w:hAnsi="Georgia" w:cs="Arial"/>
          <w:i/>
          <w:sz w:val="22"/>
          <w:szCs w:val="24"/>
          <w:lang w:val="es-CO"/>
        </w:rPr>
        <w:t>(…) quedó plenamente demostrado con la prueba documental y testimonial (Confesión) que se pagaron intereses por encima de las tasas legalmente establecidas y que superan la usura (…)</w:t>
      </w:r>
      <w:r w:rsidR="006F0985" w:rsidRPr="00B87D9B">
        <w:rPr>
          <w:rFonts w:ascii="Georgia" w:hAnsi="Georgia" w:cs="Arial"/>
          <w:i/>
          <w:sz w:val="24"/>
          <w:szCs w:val="24"/>
          <w:lang w:val="es-CO"/>
        </w:rPr>
        <w:t>”</w:t>
      </w:r>
      <w:r w:rsidR="006F0985" w:rsidRPr="00B87D9B">
        <w:rPr>
          <w:rFonts w:ascii="Georgia" w:hAnsi="Georgia" w:cs="Arial"/>
          <w:sz w:val="24"/>
          <w:szCs w:val="24"/>
          <w:lang w:val="es-CO"/>
        </w:rPr>
        <w:t>, entonces, debe aplicarse la sanción del artículo 425, CGP</w:t>
      </w:r>
      <w:r w:rsidRPr="00B87D9B">
        <w:rPr>
          <w:rFonts w:ascii="Georgia" w:hAnsi="Georgia" w:cs="Arial"/>
          <w:sz w:val="24"/>
          <w:szCs w:val="24"/>
          <w:lang w:val="es-CO"/>
        </w:rPr>
        <w:t xml:space="preserve"> (Carpeta 01PrimeraInstancia, carpeta </w:t>
      </w:r>
      <w:proofErr w:type="spellStart"/>
      <w:r w:rsidRPr="00B87D9B">
        <w:rPr>
          <w:rFonts w:ascii="Georgia" w:hAnsi="Georgia" w:cs="Arial"/>
          <w:sz w:val="24"/>
          <w:szCs w:val="24"/>
          <w:lang w:val="es-CO"/>
        </w:rPr>
        <w:t>CuadernoP</w:t>
      </w:r>
      <w:proofErr w:type="spellEnd"/>
      <w:r w:rsidR="00F05CCA" w:rsidRPr="00B87D9B">
        <w:rPr>
          <w:rFonts w:ascii="Georgia" w:hAnsi="Georgia" w:cs="Arial"/>
          <w:sz w:val="24"/>
          <w:szCs w:val="24"/>
          <w:lang w:val="es-CO"/>
        </w:rPr>
        <w:t>…</w:t>
      </w:r>
      <w:r w:rsidRPr="00B87D9B">
        <w:rPr>
          <w:rFonts w:ascii="Georgia" w:hAnsi="Georgia" w:cs="Arial"/>
          <w:sz w:val="24"/>
          <w:szCs w:val="24"/>
          <w:lang w:val="es-CO"/>
        </w:rPr>
        <w:t xml:space="preserve">, </w:t>
      </w:r>
      <w:proofErr w:type="spellStart"/>
      <w:r w:rsidRPr="00B87D9B">
        <w:rPr>
          <w:rFonts w:ascii="Georgia" w:hAnsi="Georgia" w:cs="Arial"/>
          <w:sz w:val="24"/>
          <w:szCs w:val="24"/>
          <w:lang w:val="es-CO"/>
        </w:rPr>
        <w:t>pdf</w:t>
      </w:r>
      <w:proofErr w:type="spellEnd"/>
      <w:r w:rsidRPr="00B87D9B">
        <w:rPr>
          <w:rFonts w:ascii="Georgia" w:hAnsi="Georgia" w:cs="Arial"/>
          <w:sz w:val="24"/>
          <w:szCs w:val="24"/>
          <w:lang w:val="es-CO"/>
        </w:rPr>
        <w:t xml:space="preserve"> No.19, folio 2). </w:t>
      </w:r>
    </w:p>
    <w:p w14:paraId="6FA9DD56" w14:textId="77777777" w:rsidR="00FD3E4F" w:rsidRPr="00B87D9B" w:rsidRDefault="00FD3E4F" w:rsidP="00B87D9B">
      <w:pPr>
        <w:pStyle w:val="Prrafodelista"/>
        <w:overflowPunct/>
        <w:spacing w:line="276" w:lineRule="auto"/>
        <w:ind w:left="0"/>
        <w:jc w:val="both"/>
        <w:rPr>
          <w:rFonts w:ascii="Georgia" w:hAnsi="Georgia" w:cs="Arial"/>
          <w:smallCaps/>
          <w:sz w:val="24"/>
          <w:szCs w:val="24"/>
          <w:lang w:val="es-CO"/>
        </w:rPr>
      </w:pPr>
    </w:p>
    <w:p w14:paraId="2FE2AD0B" w14:textId="336BA6A8" w:rsidR="00390975" w:rsidRPr="00B87D9B" w:rsidRDefault="00FD3E4F"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smallCaps/>
          <w:sz w:val="24"/>
          <w:szCs w:val="24"/>
          <w:lang w:val="es-CO"/>
        </w:rPr>
        <w:t xml:space="preserve">Resolución. </w:t>
      </w:r>
      <w:r w:rsidR="00B63CF0" w:rsidRPr="00B87D9B">
        <w:rPr>
          <w:rFonts w:ascii="Georgia" w:hAnsi="Georgia" w:cs="Arial"/>
          <w:b/>
          <w:bCs/>
          <w:i/>
          <w:iCs/>
          <w:sz w:val="24"/>
          <w:szCs w:val="24"/>
          <w:lang w:val="es-CO"/>
        </w:rPr>
        <w:t>Impróspero</w:t>
      </w:r>
      <w:r w:rsidRPr="00B87D9B">
        <w:rPr>
          <w:rFonts w:ascii="Georgia" w:hAnsi="Georgia" w:cs="Arial"/>
          <w:smallCaps/>
          <w:sz w:val="24"/>
          <w:szCs w:val="24"/>
          <w:lang w:val="es-CO"/>
        </w:rPr>
        <w:t xml:space="preserve">. </w:t>
      </w:r>
      <w:r w:rsidR="00390975" w:rsidRPr="00B87D9B">
        <w:rPr>
          <w:rFonts w:ascii="Georgia" w:hAnsi="Georgia" w:cs="Arial"/>
          <w:sz w:val="24"/>
          <w:szCs w:val="24"/>
          <w:lang w:val="es-CO"/>
        </w:rPr>
        <w:t xml:space="preserve">Más que </w:t>
      </w:r>
      <w:r w:rsidR="00040643" w:rsidRPr="00B87D9B">
        <w:rPr>
          <w:rFonts w:ascii="Georgia" w:hAnsi="Georgia" w:cs="Arial"/>
          <w:sz w:val="24"/>
          <w:szCs w:val="24"/>
          <w:lang w:val="es-CO"/>
        </w:rPr>
        <w:t>alegar la existencia de un pago de intereses por encima de las tasas legales</w:t>
      </w:r>
      <w:r w:rsidR="00390975" w:rsidRPr="00B87D9B">
        <w:rPr>
          <w:rFonts w:ascii="Georgia" w:hAnsi="Georgia" w:cs="Arial"/>
          <w:sz w:val="24"/>
          <w:szCs w:val="24"/>
          <w:lang w:val="es-CO"/>
        </w:rPr>
        <w:t xml:space="preserve">, correspondía a través de los medios </w:t>
      </w:r>
      <w:r w:rsidR="00F05CCA" w:rsidRPr="00B87D9B">
        <w:rPr>
          <w:rFonts w:ascii="Georgia" w:hAnsi="Georgia" w:cs="Arial"/>
          <w:sz w:val="24"/>
          <w:szCs w:val="24"/>
          <w:lang w:val="es-CO"/>
        </w:rPr>
        <w:t xml:space="preserve">de </w:t>
      </w:r>
      <w:r w:rsidR="00390975" w:rsidRPr="00B87D9B">
        <w:rPr>
          <w:rFonts w:ascii="Georgia" w:hAnsi="Georgia" w:cs="Arial"/>
          <w:sz w:val="24"/>
          <w:szCs w:val="24"/>
          <w:lang w:val="es-CO"/>
        </w:rPr>
        <w:t xml:space="preserve">prueba, acreditar </w:t>
      </w:r>
      <w:r w:rsidR="00040643" w:rsidRPr="00B87D9B">
        <w:rPr>
          <w:rFonts w:ascii="Georgia" w:hAnsi="Georgia" w:cs="Arial"/>
          <w:sz w:val="24"/>
          <w:szCs w:val="24"/>
          <w:lang w:val="es-CO"/>
        </w:rPr>
        <w:t>ese</w:t>
      </w:r>
      <w:r w:rsidR="00390975" w:rsidRPr="00B87D9B">
        <w:rPr>
          <w:rFonts w:ascii="Georgia" w:hAnsi="Georgia" w:cs="Arial"/>
          <w:sz w:val="24"/>
          <w:szCs w:val="24"/>
          <w:lang w:val="es-CO"/>
        </w:rPr>
        <w:t xml:space="preserve"> hecho</w:t>
      </w:r>
      <w:r w:rsidR="00040643" w:rsidRPr="00B87D9B">
        <w:rPr>
          <w:rFonts w:ascii="Georgia" w:hAnsi="Georgia" w:cs="Arial"/>
          <w:sz w:val="24"/>
          <w:szCs w:val="24"/>
          <w:lang w:val="es-CO"/>
        </w:rPr>
        <w:t>.</w:t>
      </w:r>
    </w:p>
    <w:p w14:paraId="2615468E" w14:textId="77777777" w:rsidR="00390975" w:rsidRPr="00B87D9B" w:rsidRDefault="00390975" w:rsidP="00B87D9B">
      <w:pPr>
        <w:pStyle w:val="Prrafodelista"/>
        <w:overflowPunct/>
        <w:spacing w:line="276" w:lineRule="auto"/>
        <w:ind w:left="0"/>
        <w:jc w:val="both"/>
        <w:rPr>
          <w:rFonts w:ascii="Georgia" w:hAnsi="Georgia" w:cs="Arial"/>
          <w:sz w:val="24"/>
          <w:szCs w:val="24"/>
          <w:lang w:val="es-CO"/>
        </w:rPr>
      </w:pPr>
    </w:p>
    <w:p w14:paraId="19407AF9" w14:textId="1458D6DB" w:rsidR="00390975" w:rsidRPr="00B87D9B" w:rsidRDefault="00390975" w:rsidP="00B87D9B">
      <w:pPr>
        <w:spacing w:line="276" w:lineRule="auto"/>
        <w:jc w:val="both"/>
        <w:rPr>
          <w:rFonts w:ascii="Georgia" w:hAnsi="Georgia"/>
          <w:sz w:val="24"/>
          <w:szCs w:val="24"/>
        </w:rPr>
      </w:pPr>
      <w:r w:rsidRPr="00B87D9B">
        <w:rPr>
          <w:rFonts w:ascii="Georgia" w:hAnsi="Georgia"/>
          <w:sz w:val="24"/>
          <w:szCs w:val="24"/>
        </w:rPr>
        <w:t>La noción de carga probatoria, en palabras del maestro Azula Camacho</w:t>
      </w:r>
      <w:r w:rsidRPr="00B87D9B">
        <w:rPr>
          <w:rStyle w:val="Refdenotaalpie"/>
          <w:rFonts w:ascii="Georgia" w:hAnsi="Georgia"/>
          <w:sz w:val="24"/>
          <w:szCs w:val="24"/>
        </w:rPr>
        <w:footnoteReference w:id="25"/>
      </w:r>
      <w:r w:rsidRPr="00B87D9B">
        <w:rPr>
          <w:rFonts w:ascii="Georgia" w:hAnsi="Georgia"/>
          <w:sz w:val="24"/>
          <w:szCs w:val="24"/>
        </w:rPr>
        <w:t xml:space="preserve">: </w:t>
      </w:r>
      <w:r w:rsidRPr="00B87D9B">
        <w:rPr>
          <w:rFonts w:ascii="Georgia" w:hAnsi="Georgia"/>
          <w:i/>
          <w:sz w:val="24"/>
          <w:szCs w:val="24"/>
        </w:rPr>
        <w:t>“</w:t>
      </w:r>
      <w:r w:rsidRPr="00795FBD">
        <w:rPr>
          <w:rFonts w:ascii="Georgia" w:hAnsi="Georgia"/>
          <w:i/>
          <w:sz w:val="22"/>
          <w:szCs w:val="24"/>
        </w:rPr>
        <w:t>(…) se considera como 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 (…)</w:t>
      </w:r>
      <w:r w:rsidRPr="00B87D9B">
        <w:rPr>
          <w:rFonts w:ascii="Georgia" w:hAnsi="Georgia"/>
          <w:sz w:val="24"/>
          <w:szCs w:val="24"/>
        </w:rPr>
        <w:t>”. En este sentido el profesor Rojas Gómez</w:t>
      </w:r>
      <w:r w:rsidRPr="00B87D9B">
        <w:rPr>
          <w:rStyle w:val="Refdenotaalpie"/>
          <w:rFonts w:ascii="Georgia" w:hAnsi="Georgia"/>
          <w:sz w:val="24"/>
          <w:szCs w:val="24"/>
        </w:rPr>
        <w:footnoteReference w:id="26"/>
      </w:r>
      <w:r w:rsidRPr="00B87D9B">
        <w:rPr>
          <w:rFonts w:ascii="Georgia" w:hAnsi="Georgia"/>
          <w:sz w:val="24"/>
          <w:szCs w:val="24"/>
        </w:rPr>
        <w:t>.</w:t>
      </w:r>
    </w:p>
    <w:p w14:paraId="59BA5D93" w14:textId="77777777" w:rsidR="00390975" w:rsidRPr="00B87D9B" w:rsidRDefault="00390975" w:rsidP="00B87D9B">
      <w:pPr>
        <w:spacing w:line="276" w:lineRule="auto"/>
        <w:jc w:val="both"/>
        <w:rPr>
          <w:rFonts w:ascii="Georgia" w:hAnsi="Georgia"/>
          <w:sz w:val="24"/>
          <w:szCs w:val="24"/>
        </w:rPr>
      </w:pPr>
    </w:p>
    <w:p w14:paraId="5DA4B64E" w14:textId="77777777" w:rsidR="00390975" w:rsidRPr="00B87D9B" w:rsidRDefault="00390975"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sz w:val="24"/>
          <w:szCs w:val="24"/>
        </w:rPr>
        <w:t xml:space="preserve">En los procesos de ejecución, de manera particular destaca el maestro </w:t>
      </w:r>
      <w:proofErr w:type="spellStart"/>
      <w:r w:rsidRPr="00B87D9B">
        <w:rPr>
          <w:rFonts w:ascii="Georgia" w:hAnsi="Georgia"/>
          <w:sz w:val="24"/>
          <w:szCs w:val="24"/>
        </w:rPr>
        <w:t>Devis</w:t>
      </w:r>
      <w:proofErr w:type="spellEnd"/>
      <w:r w:rsidRPr="00B87D9B">
        <w:rPr>
          <w:rFonts w:ascii="Georgia" w:hAnsi="Georgia"/>
          <w:sz w:val="24"/>
          <w:szCs w:val="24"/>
        </w:rPr>
        <w:t xml:space="preserve"> Echandía</w:t>
      </w:r>
      <w:r w:rsidRPr="00B87D9B">
        <w:rPr>
          <w:rFonts w:ascii="Georgia" w:hAnsi="Georgia"/>
          <w:sz w:val="24"/>
          <w:szCs w:val="24"/>
          <w:vertAlign w:val="superscript"/>
        </w:rPr>
        <w:footnoteReference w:id="27"/>
      </w:r>
      <w:r w:rsidRPr="00B87D9B">
        <w:rPr>
          <w:rFonts w:ascii="Georgia" w:hAnsi="Georgia"/>
          <w:sz w:val="24"/>
          <w:szCs w:val="24"/>
        </w:rPr>
        <w:t xml:space="preserve"> </w:t>
      </w:r>
      <w:r w:rsidRPr="00B87D9B">
        <w:rPr>
          <w:rFonts w:ascii="Georgia" w:hAnsi="Georgia"/>
          <w:sz w:val="24"/>
          <w:szCs w:val="24"/>
        </w:rPr>
        <w:lastRenderedPageBreak/>
        <w:t>que: “</w:t>
      </w:r>
      <w:r w:rsidRPr="00795FBD">
        <w:rPr>
          <w:rFonts w:ascii="Georgia" w:hAnsi="Georgia"/>
          <w:i/>
          <w:sz w:val="22"/>
          <w:szCs w:val="24"/>
        </w:rPr>
        <w:t xml:space="preserve">1) La carga de la prueba en los procesos ejecutivos y similares.  (…) </w:t>
      </w:r>
      <w:r w:rsidRPr="00795FBD">
        <w:rPr>
          <w:rFonts w:ascii="Georgia" w:hAnsi="Georgia"/>
          <w:i/>
          <w:sz w:val="22"/>
          <w:szCs w:val="24"/>
          <w:u w:val="single"/>
        </w:rPr>
        <w:t>Al demandado le corresponde la carga de probar los hechos que sirven de supuestos a las normas legales en que fundamenta sus excepciones</w:t>
      </w:r>
      <w:r w:rsidRPr="00795FBD">
        <w:rPr>
          <w:rFonts w:ascii="Georgia" w:hAnsi="Georgia"/>
          <w:i/>
          <w:sz w:val="22"/>
          <w:szCs w:val="24"/>
        </w:rPr>
        <w:t>. (…)</w:t>
      </w:r>
      <w:r w:rsidRPr="00B87D9B">
        <w:rPr>
          <w:rFonts w:ascii="Georgia" w:hAnsi="Georgia"/>
          <w:i/>
          <w:sz w:val="24"/>
          <w:szCs w:val="24"/>
        </w:rPr>
        <w:t>.”.</w:t>
      </w:r>
      <w:r w:rsidRPr="00B87D9B">
        <w:rPr>
          <w:rFonts w:ascii="Georgia" w:hAnsi="Georgia"/>
          <w:sz w:val="24"/>
          <w:szCs w:val="24"/>
        </w:rPr>
        <w:t xml:space="preserve"> Sublínea de este Despacho.</w:t>
      </w:r>
    </w:p>
    <w:p w14:paraId="12F2A960" w14:textId="77777777" w:rsidR="00390975" w:rsidRPr="00B87D9B" w:rsidRDefault="00390975" w:rsidP="00B87D9B">
      <w:pPr>
        <w:pStyle w:val="Prrafodelista"/>
        <w:overflowPunct/>
        <w:spacing w:line="276" w:lineRule="auto"/>
        <w:ind w:left="0"/>
        <w:jc w:val="both"/>
        <w:rPr>
          <w:rFonts w:ascii="Georgia" w:hAnsi="Georgia" w:cs="Arial"/>
          <w:sz w:val="24"/>
          <w:szCs w:val="24"/>
          <w:lang w:val="es-CO"/>
        </w:rPr>
      </w:pPr>
    </w:p>
    <w:p w14:paraId="025895F4" w14:textId="269566D7" w:rsidR="00390975" w:rsidRPr="00B87D9B" w:rsidRDefault="00390975" w:rsidP="00B87D9B">
      <w:pPr>
        <w:spacing w:line="276" w:lineRule="auto"/>
        <w:jc w:val="both"/>
        <w:rPr>
          <w:rFonts w:ascii="Georgia" w:hAnsi="Georgia"/>
          <w:sz w:val="24"/>
          <w:szCs w:val="24"/>
        </w:rPr>
      </w:pPr>
      <w:r w:rsidRPr="00B87D9B">
        <w:rPr>
          <w:rFonts w:ascii="Georgia" w:hAnsi="Georgia"/>
          <w:sz w:val="24"/>
          <w:szCs w:val="24"/>
        </w:rPr>
        <w:t>La iniciativa probatoria se desarrolla en los procesos ejecutivos y a partir de los artículos 167, CGP y 1757, CC, con la carga para el ejecutante, que debe allegar</w:t>
      </w:r>
      <w:r w:rsidR="00F05CCA" w:rsidRPr="00B87D9B">
        <w:rPr>
          <w:rFonts w:ascii="Georgia" w:hAnsi="Georgia"/>
          <w:sz w:val="24"/>
          <w:szCs w:val="24"/>
        </w:rPr>
        <w:t xml:space="preserve"> el</w:t>
      </w:r>
      <w:r w:rsidRPr="00B87D9B">
        <w:rPr>
          <w:rFonts w:ascii="Georgia" w:hAnsi="Georgia"/>
          <w:sz w:val="24"/>
          <w:szCs w:val="24"/>
        </w:rPr>
        <w:t xml:space="preserve"> título ejecutivo para demostrar el derecho crediticio reclamado; cumplida esta carga, corresponde entonces, a la parte ejecutada, a través de los instrumentos de prueba, desvirtuar los términos del título enrostrado o la obligación misma.</w:t>
      </w:r>
    </w:p>
    <w:p w14:paraId="1B7D6F76" w14:textId="77777777" w:rsidR="00390975" w:rsidRPr="00B87D9B" w:rsidRDefault="00390975" w:rsidP="00B87D9B">
      <w:pPr>
        <w:spacing w:line="276" w:lineRule="auto"/>
        <w:jc w:val="both"/>
        <w:rPr>
          <w:rFonts w:ascii="Georgia" w:hAnsi="Georgia"/>
          <w:sz w:val="24"/>
          <w:szCs w:val="24"/>
        </w:rPr>
      </w:pPr>
    </w:p>
    <w:p w14:paraId="01C4F9A8" w14:textId="5645B762" w:rsidR="006F43DE" w:rsidRPr="00B87D9B" w:rsidRDefault="00390975" w:rsidP="00B87D9B">
      <w:pPr>
        <w:pStyle w:val="Prrafodelista"/>
        <w:overflowPunct/>
        <w:spacing w:line="276" w:lineRule="auto"/>
        <w:ind w:left="0"/>
        <w:jc w:val="both"/>
        <w:rPr>
          <w:rFonts w:ascii="Georgia" w:hAnsi="Georgia"/>
          <w:sz w:val="24"/>
          <w:szCs w:val="24"/>
        </w:rPr>
      </w:pPr>
      <w:r w:rsidRPr="00B87D9B">
        <w:rPr>
          <w:rFonts w:ascii="Georgia" w:hAnsi="Georgia"/>
          <w:sz w:val="24"/>
          <w:szCs w:val="24"/>
        </w:rPr>
        <w:t>Es una verdad axiomática en el ámbito del derecho procesal, que no basta alegar, sino que es menester probar, acorde al imperativo normativo ya citado, salvos los eximentes probatorios definidos en el Régimen Adjetivo (Hechos notorios u objeto de presunción).</w:t>
      </w:r>
    </w:p>
    <w:p w14:paraId="4B991779" w14:textId="4B2653E0" w:rsidR="00040643" w:rsidRPr="00B87D9B" w:rsidRDefault="00040643" w:rsidP="00B87D9B">
      <w:pPr>
        <w:pStyle w:val="Prrafodelista"/>
        <w:overflowPunct/>
        <w:spacing w:line="276" w:lineRule="auto"/>
        <w:ind w:left="0"/>
        <w:jc w:val="both"/>
        <w:rPr>
          <w:rFonts w:ascii="Georgia" w:hAnsi="Georgia" w:cs="Arial"/>
          <w:smallCaps/>
          <w:sz w:val="24"/>
          <w:szCs w:val="24"/>
          <w:lang w:val="es-CO"/>
        </w:rPr>
      </w:pPr>
    </w:p>
    <w:p w14:paraId="186C86D4" w14:textId="306C801A" w:rsidR="00040643" w:rsidRPr="00B87D9B" w:rsidRDefault="00040643" w:rsidP="00B87D9B">
      <w:pPr>
        <w:pStyle w:val="Prrafodelista"/>
        <w:overflowPunct/>
        <w:spacing w:line="276" w:lineRule="auto"/>
        <w:ind w:left="0"/>
        <w:jc w:val="both"/>
        <w:rPr>
          <w:rFonts w:ascii="Georgia" w:hAnsi="Georgia"/>
          <w:sz w:val="24"/>
          <w:szCs w:val="24"/>
        </w:rPr>
      </w:pPr>
      <w:r w:rsidRPr="00B87D9B">
        <w:rPr>
          <w:rFonts w:ascii="Georgia" w:hAnsi="Georgia"/>
          <w:sz w:val="24"/>
          <w:szCs w:val="24"/>
        </w:rPr>
        <w:t xml:space="preserve">En forma más que genérica al formular el reparo, se planteó que el acervo probatorio (Documental y testimonial), mostraba que los intereses pagados excedían lo permitido por la ley, en tanto, que la decisión impugnada afirmó que </w:t>
      </w:r>
      <w:r w:rsidR="00AA31F2" w:rsidRPr="00B87D9B">
        <w:rPr>
          <w:rFonts w:ascii="Georgia" w:hAnsi="Georgia"/>
          <w:sz w:val="24"/>
          <w:szCs w:val="24"/>
        </w:rPr>
        <w:t xml:space="preserve">el alegato era contradictorio porque desdecía del abono a las obligaciones </w:t>
      </w:r>
      <w:r w:rsidR="003B79F2" w:rsidRPr="00B87D9B">
        <w:rPr>
          <w:rFonts w:ascii="Georgia" w:hAnsi="Georgia"/>
          <w:sz w:val="24"/>
          <w:szCs w:val="24"/>
        </w:rPr>
        <w:t>alegado</w:t>
      </w:r>
      <w:r w:rsidR="00AA31F2" w:rsidRPr="00B87D9B">
        <w:rPr>
          <w:rFonts w:ascii="Georgia" w:hAnsi="Georgia"/>
          <w:sz w:val="24"/>
          <w:szCs w:val="24"/>
        </w:rPr>
        <w:t xml:space="preserve">, pero en todo caso, agregó que </w:t>
      </w:r>
      <w:r w:rsidRPr="00B87D9B">
        <w:rPr>
          <w:rFonts w:ascii="Georgia" w:hAnsi="Georgia"/>
          <w:sz w:val="24"/>
          <w:szCs w:val="24"/>
        </w:rPr>
        <w:t>la valoración del cúmulo demostrativo, evidenciaba que correspondieron a un 2,49</w:t>
      </w:r>
      <w:r w:rsidR="00AA31F2" w:rsidRPr="00B87D9B">
        <w:rPr>
          <w:rFonts w:ascii="Georgia" w:hAnsi="Georgia"/>
          <w:sz w:val="24"/>
          <w:szCs w:val="24"/>
        </w:rPr>
        <w:t>%</w:t>
      </w:r>
      <w:r w:rsidR="00F05CCA" w:rsidRPr="00B87D9B">
        <w:rPr>
          <w:rFonts w:ascii="Georgia" w:hAnsi="Georgia"/>
          <w:sz w:val="24"/>
          <w:szCs w:val="24"/>
        </w:rPr>
        <w:t>,</w:t>
      </w:r>
      <w:r w:rsidRPr="00B87D9B">
        <w:rPr>
          <w:rFonts w:ascii="Georgia" w:hAnsi="Georgia"/>
          <w:sz w:val="24"/>
          <w:szCs w:val="24"/>
        </w:rPr>
        <w:t xml:space="preserve"> </w:t>
      </w:r>
      <w:r w:rsidR="00DC6A0F" w:rsidRPr="00B87D9B">
        <w:rPr>
          <w:rFonts w:ascii="Georgia" w:hAnsi="Georgia"/>
          <w:sz w:val="24"/>
          <w:szCs w:val="24"/>
        </w:rPr>
        <w:t xml:space="preserve">tasa </w:t>
      </w:r>
      <w:r w:rsidR="00F05CCA" w:rsidRPr="00B87D9B">
        <w:rPr>
          <w:rFonts w:ascii="Georgia" w:hAnsi="Georgia"/>
          <w:sz w:val="24"/>
          <w:szCs w:val="24"/>
        </w:rPr>
        <w:t xml:space="preserve">inferior a la </w:t>
      </w:r>
      <w:r w:rsidR="00DC6A0F" w:rsidRPr="00B87D9B">
        <w:rPr>
          <w:rFonts w:ascii="Georgia" w:hAnsi="Georgia"/>
          <w:sz w:val="24"/>
          <w:szCs w:val="24"/>
        </w:rPr>
        <w:t xml:space="preserve">de usura para la época en que se originó el mutuo. </w:t>
      </w:r>
    </w:p>
    <w:p w14:paraId="1E270026" w14:textId="593D7683" w:rsidR="00392B52" w:rsidRPr="00B87D9B" w:rsidRDefault="00392B52" w:rsidP="00B87D9B">
      <w:pPr>
        <w:pStyle w:val="Prrafodelista"/>
        <w:overflowPunct/>
        <w:spacing w:line="276" w:lineRule="auto"/>
        <w:ind w:left="0"/>
        <w:jc w:val="both"/>
        <w:rPr>
          <w:rFonts w:ascii="Georgia" w:hAnsi="Georgia"/>
          <w:sz w:val="24"/>
          <w:szCs w:val="24"/>
        </w:rPr>
      </w:pPr>
    </w:p>
    <w:p w14:paraId="5949DFDB" w14:textId="18D177CB" w:rsidR="00392B52" w:rsidRPr="00B87D9B" w:rsidRDefault="003B79F2" w:rsidP="00B87D9B">
      <w:pPr>
        <w:pStyle w:val="Prrafodelista"/>
        <w:overflowPunct/>
        <w:spacing w:line="276" w:lineRule="auto"/>
        <w:ind w:left="0"/>
        <w:jc w:val="both"/>
        <w:rPr>
          <w:rFonts w:ascii="Georgia" w:hAnsi="Georgia"/>
          <w:sz w:val="24"/>
          <w:szCs w:val="24"/>
        </w:rPr>
      </w:pPr>
      <w:r w:rsidRPr="00B87D9B">
        <w:rPr>
          <w:rFonts w:ascii="Georgia" w:hAnsi="Georgia"/>
          <w:sz w:val="24"/>
          <w:szCs w:val="24"/>
        </w:rPr>
        <w:t xml:space="preserve">Así las cosas, </w:t>
      </w:r>
      <w:r w:rsidR="00392B52" w:rsidRPr="00B87D9B">
        <w:rPr>
          <w:rFonts w:ascii="Georgia" w:hAnsi="Georgia"/>
          <w:sz w:val="24"/>
          <w:szCs w:val="24"/>
        </w:rPr>
        <w:t xml:space="preserve">de entrada se </w:t>
      </w:r>
      <w:r w:rsidR="00301A42" w:rsidRPr="00B87D9B">
        <w:rPr>
          <w:rFonts w:ascii="Georgia" w:hAnsi="Georgia"/>
          <w:sz w:val="24"/>
          <w:szCs w:val="24"/>
        </w:rPr>
        <w:t xml:space="preserve">aprecia </w:t>
      </w:r>
      <w:r w:rsidR="00392B52" w:rsidRPr="00B87D9B">
        <w:rPr>
          <w:rFonts w:ascii="Georgia" w:hAnsi="Georgia"/>
          <w:sz w:val="24"/>
          <w:szCs w:val="24"/>
        </w:rPr>
        <w:t xml:space="preserve">que </w:t>
      </w:r>
      <w:r w:rsidR="00301A42" w:rsidRPr="00B87D9B">
        <w:rPr>
          <w:rFonts w:ascii="Georgia" w:hAnsi="Georgia"/>
          <w:sz w:val="24"/>
          <w:szCs w:val="24"/>
        </w:rPr>
        <w:t xml:space="preserve">el </w:t>
      </w:r>
      <w:r w:rsidR="00392B52" w:rsidRPr="00B87D9B">
        <w:rPr>
          <w:rFonts w:ascii="Georgia" w:hAnsi="Georgia"/>
          <w:sz w:val="24"/>
          <w:szCs w:val="24"/>
        </w:rPr>
        <w:t>recurrente, omite cualquier concreción en aras de señalar cuál fue la tasa pagada, cuál era la legalmente permitida o cuánto fue el exceso</w:t>
      </w:r>
      <w:r w:rsidRPr="00B87D9B">
        <w:rPr>
          <w:rFonts w:ascii="Georgia" w:hAnsi="Georgia"/>
          <w:sz w:val="24"/>
          <w:szCs w:val="24"/>
        </w:rPr>
        <w:t>; s</w:t>
      </w:r>
      <w:r w:rsidR="00392B52" w:rsidRPr="00B87D9B">
        <w:rPr>
          <w:rFonts w:ascii="Georgia" w:hAnsi="Georgia"/>
          <w:sz w:val="24"/>
          <w:szCs w:val="24"/>
        </w:rPr>
        <w:t xml:space="preserve">in embargo, examinado </w:t>
      </w:r>
      <w:r w:rsidR="00DC6A0F" w:rsidRPr="00B87D9B">
        <w:rPr>
          <w:rFonts w:ascii="Georgia" w:hAnsi="Georgia"/>
          <w:sz w:val="24"/>
          <w:szCs w:val="24"/>
        </w:rPr>
        <w:t>por esta Sala</w:t>
      </w:r>
      <w:r w:rsidR="00C7733B" w:rsidRPr="00B87D9B">
        <w:rPr>
          <w:rFonts w:ascii="Georgia" w:hAnsi="Georgia"/>
          <w:sz w:val="24"/>
          <w:szCs w:val="24"/>
        </w:rPr>
        <w:t>,</w:t>
      </w:r>
      <w:r w:rsidR="00DC6A0F" w:rsidRPr="00B87D9B">
        <w:rPr>
          <w:rFonts w:ascii="Georgia" w:hAnsi="Georgia"/>
          <w:sz w:val="24"/>
          <w:szCs w:val="24"/>
        </w:rPr>
        <w:t xml:space="preserve"> el materi</w:t>
      </w:r>
      <w:r w:rsidR="00C7733B" w:rsidRPr="00B87D9B">
        <w:rPr>
          <w:rFonts w:ascii="Georgia" w:hAnsi="Georgia"/>
          <w:sz w:val="24"/>
          <w:szCs w:val="24"/>
        </w:rPr>
        <w:t xml:space="preserve">al acopiado, </w:t>
      </w:r>
      <w:r w:rsidR="00392B52" w:rsidRPr="00B87D9B">
        <w:rPr>
          <w:rFonts w:ascii="Georgia" w:hAnsi="Georgia"/>
          <w:sz w:val="24"/>
          <w:szCs w:val="24"/>
        </w:rPr>
        <w:t>se coincide con la conclusión del juzgado de primer grado, en cuanto a que los valores pagados ascienden a la tasa permitida por la ley, como pasa a explicarse.</w:t>
      </w:r>
    </w:p>
    <w:p w14:paraId="6E115DEE" w14:textId="77777777" w:rsidR="003B79F2" w:rsidRPr="00B87D9B" w:rsidRDefault="003B79F2" w:rsidP="00B87D9B">
      <w:pPr>
        <w:pStyle w:val="Prrafodelista"/>
        <w:overflowPunct/>
        <w:spacing w:line="276" w:lineRule="auto"/>
        <w:ind w:left="0"/>
        <w:jc w:val="both"/>
        <w:rPr>
          <w:rFonts w:ascii="Georgia" w:hAnsi="Georgia"/>
          <w:sz w:val="24"/>
          <w:szCs w:val="24"/>
        </w:rPr>
      </w:pPr>
    </w:p>
    <w:p w14:paraId="091BC70F" w14:textId="2CDABB4D" w:rsidR="00DC6A0F" w:rsidRPr="00B87D9B" w:rsidRDefault="003B79F2"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sz w:val="24"/>
          <w:szCs w:val="24"/>
        </w:rPr>
        <w:t xml:space="preserve">La </w:t>
      </w:r>
      <w:r w:rsidR="00C7733B" w:rsidRPr="00B87D9B">
        <w:rPr>
          <w:rFonts w:ascii="Georgia" w:hAnsi="Georgia"/>
          <w:sz w:val="24"/>
          <w:szCs w:val="24"/>
        </w:rPr>
        <w:t xml:space="preserve">parte ejecutada al ejercer su contradicción aportó seis (6) recibos </w:t>
      </w:r>
      <w:r w:rsidR="00C7733B" w:rsidRPr="00B87D9B">
        <w:rPr>
          <w:rFonts w:ascii="Georgia" w:hAnsi="Georgia" w:cs="Arial"/>
          <w:sz w:val="24"/>
          <w:szCs w:val="24"/>
          <w:lang w:val="es-CO"/>
        </w:rPr>
        <w:t xml:space="preserve">(Carpeta 01PrimeraInstancia, carpeta </w:t>
      </w:r>
      <w:proofErr w:type="spellStart"/>
      <w:r w:rsidR="00C7733B" w:rsidRPr="00B87D9B">
        <w:rPr>
          <w:rFonts w:ascii="Georgia" w:hAnsi="Georgia" w:cs="Arial"/>
          <w:sz w:val="24"/>
          <w:szCs w:val="24"/>
          <w:lang w:val="es-CO"/>
        </w:rPr>
        <w:t>CuadernoP</w:t>
      </w:r>
      <w:proofErr w:type="spellEnd"/>
      <w:r w:rsidR="00F05CCA" w:rsidRPr="00B87D9B">
        <w:rPr>
          <w:rFonts w:ascii="Georgia" w:hAnsi="Georgia" w:cs="Arial"/>
          <w:sz w:val="24"/>
          <w:szCs w:val="24"/>
          <w:lang w:val="es-CO"/>
        </w:rPr>
        <w:t>…</w:t>
      </w:r>
      <w:r w:rsidR="00C7733B" w:rsidRPr="00B87D9B">
        <w:rPr>
          <w:rFonts w:ascii="Georgia" w:hAnsi="Georgia" w:cs="Arial"/>
          <w:sz w:val="24"/>
          <w:szCs w:val="24"/>
          <w:lang w:val="es-CO"/>
        </w:rPr>
        <w:t xml:space="preserve">, </w:t>
      </w:r>
      <w:proofErr w:type="spellStart"/>
      <w:r w:rsidR="00C7733B" w:rsidRPr="00B87D9B">
        <w:rPr>
          <w:rFonts w:ascii="Georgia" w:hAnsi="Georgia" w:cs="Arial"/>
          <w:sz w:val="24"/>
          <w:szCs w:val="24"/>
          <w:lang w:val="es-CO"/>
        </w:rPr>
        <w:t>pdf</w:t>
      </w:r>
      <w:proofErr w:type="spellEnd"/>
      <w:r w:rsidR="00C7733B" w:rsidRPr="00B87D9B">
        <w:rPr>
          <w:rFonts w:ascii="Georgia" w:hAnsi="Georgia" w:cs="Arial"/>
          <w:sz w:val="24"/>
          <w:szCs w:val="24"/>
          <w:lang w:val="es-CO"/>
        </w:rPr>
        <w:t xml:space="preserve"> No.1, folios 116-117), cuatro (4) de los cuales son por $5.000.000, uno sin valor y otro por la suma de $5.010.000</w:t>
      </w:r>
      <w:r w:rsidR="00AA31F2" w:rsidRPr="00B87D9B">
        <w:rPr>
          <w:rFonts w:ascii="Georgia" w:hAnsi="Georgia" w:cs="Arial"/>
          <w:sz w:val="24"/>
          <w:szCs w:val="24"/>
          <w:lang w:val="es-CO"/>
        </w:rPr>
        <w:t xml:space="preserve">; también, </w:t>
      </w:r>
      <w:r w:rsidR="00C7733B" w:rsidRPr="00B87D9B">
        <w:rPr>
          <w:rFonts w:ascii="Georgia" w:hAnsi="Georgia" w:cs="Arial"/>
          <w:sz w:val="24"/>
          <w:szCs w:val="24"/>
          <w:lang w:val="es-CO"/>
        </w:rPr>
        <w:t>dos (2) consignaciones</w:t>
      </w:r>
      <w:r w:rsidR="00AA31F2" w:rsidRPr="00B87D9B">
        <w:rPr>
          <w:rFonts w:ascii="Georgia" w:hAnsi="Georgia" w:cs="Arial"/>
          <w:sz w:val="24"/>
          <w:szCs w:val="24"/>
          <w:lang w:val="es-CO"/>
        </w:rPr>
        <w:t xml:space="preserve"> cada una por $5.000.000</w:t>
      </w:r>
      <w:r w:rsidR="00C7733B" w:rsidRPr="00B87D9B">
        <w:rPr>
          <w:rFonts w:ascii="Georgia" w:hAnsi="Georgia" w:cs="Arial"/>
          <w:sz w:val="24"/>
          <w:szCs w:val="24"/>
          <w:lang w:val="es-CO"/>
        </w:rPr>
        <w:t xml:space="preserve"> (Carpeta 01PrimeraInstancia, carpeta </w:t>
      </w:r>
      <w:proofErr w:type="spellStart"/>
      <w:r w:rsidR="00C7733B" w:rsidRPr="00B87D9B">
        <w:rPr>
          <w:rFonts w:ascii="Georgia" w:hAnsi="Georgia" w:cs="Arial"/>
          <w:sz w:val="24"/>
          <w:szCs w:val="24"/>
          <w:lang w:val="es-CO"/>
        </w:rPr>
        <w:t>CuadernoP</w:t>
      </w:r>
      <w:proofErr w:type="spellEnd"/>
      <w:r w:rsidR="00F05CCA" w:rsidRPr="00B87D9B">
        <w:rPr>
          <w:rFonts w:ascii="Georgia" w:hAnsi="Georgia" w:cs="Arial"/>
          <w:sz w:val="24"/>
          <w:szCs w:val="24"/>
          <w:lang w:val="es-CO"/>
        </w:rPr>
        <w:t>…,</w:t>
      </w:r>
      <w:r w:rsidR="00C7733B" w:rsidRPr="00B87D9B">
        <w:rPr>
          <w:rFonts w:ascii="Georgia" w:hAnsi="Georgia" w:cs="Arial"/>
          <w:sz w:val="24"/>
          <w:szCs w:val="24"/>
          <w:lang w:val="es-CO"/>
        </w:rPr>
        <w:t xml:space="preserve"> </w:t>
      </w:r>
      <w:proofErr w:type="spellStart"/>
      <w:r w:rsidR="00C7733B" w:rsidRPr="00B87D9B">
        <w:rPr>
          <w:rFonts w:ascii="Georgia" w:hAnsi="Georgia" w:cs="Arial"/>
          <w:sz w:val="24"/>
          <w:szCs w:val="24"/>
          <w:lang w:val="es-CO"/>
        </w:rPr>
        <w:t>pdf</w:t>
      </w:r>
      <w:proofErr w:type="spellEnd"/>
      <w:r w:rsidR="00C7733B" w:rsidRPr="00B87D9B">
        <w:rPr>
          <w:rFonts w:ascii="Georgia" w:hAnsi="Georgia" w:cs="Arial"/>
          <w:sz w:val="24"/>
          <w:szCs w:val="24"/>
          <w:lang w:val="es-CO"/>
        </w:rPr>
        <w:t xml:space="preserve"> No.1, folios 116-117)</w:t>
      </w:r>
      <w:r w:rsidR="00AA31F2" w:rsidRPr="00B87D9B">
        <w:rPr>
          <w:rFonts w:ascii="Georgia" w:hAnsi="Georgia" w:cs="Arial"/>
          <w:sz w:val="24"/>
          <w:szCs w:val="24"/>
          <w:lang w:val="es-CO"/>
        </w:rPr>
        <w:t xml:space="preserve">. De los cuales </w:t>
      </w:r>
      <w:r w:rsidR="00457396" w:rsidRPr="00B87D9B">
        <w:rPr>
          <w:rFonts w:ascii="Georgia" w:hAnsi="Georgia" w:cs="Arial"/>
          <w:sz w:val="24"/>
          <w:szCs w:val="24"/>
          <w:lang w:val="es-CO"/>
        </w:rPr>
        <w:t>los primeros refieren, expresamente, que corresponden al pago de intereses de diferentes periodos</w:t>
      </w:r>
      <w:r w:rsidR="00392B52" w:rsidRPr="00B87D9B">
        <w:rPr>
          <w:rFonts w:ascii="Georgia" w:hAnsi="Georgia" w:cs="Arial"/>
          <w:sz w:val="24"/>
          <w:szCs w:val="24"/>
          <w:lang w:val="es-CO"/>
        </w:rPr>
        <w:t>.</w:t>
      </w:r>
      <w:r w:rsidR="0080049A" w:rsidRPr="00B87D9B">
        <w:rPr>
          <w:rFonts w:ascii="Georgia" w:hAnsi="Georgia" w:cs="Arial"/>
          <w:sz w:val="24"/>
          <w:szCs w:val="24"/>
          <w:lang w:val="es-CO"/>
        </w:rPr>
        <w:t xml:space="preserve"> </w:t>
      </w:r>
    </w:p>
    <w:p w14:paraId="3542DA1E" w14:textId="60B67036" w:rsidR="0080049A" w:rsidRPr="00B87D9B" w:rsidRDefault="0080049A" w:rsidP="00B87D9B">
      <w:pPr>
        <w:pStyle w:val="Prrafodelista"/>
        <w:overflowPunct/>
        <w:spacing w:line="276" w:lineRule="auto"/>
        <w:ind w:left="0"/>
        <w:jc w:val="both"/>
        <w:rPr>
          <w:rFonts w:ascii="Georgia" w:hAnsi="Georgia" w:cs="Arial"/>
          <w:sz w:val="24"/>
          <w:szCs w:val="24"/>
          <w:lang w:val="es-CO"/>
        </w:rPr>
      </w:pPr>
    </w:p>
    <w:p w14:paraId="7E10D394" w14:textId="7A714C46" w:rsidR="003F2938" w:rsidRPr="00B87D9B" w:rsidRDefault="00140791"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sz w:val="24"/>
          <w:szCs w:val="24"/>
          <w:lang w:val="es-CO"/>
        </w:rPr>
        <w:t xml:space="preserve">Solicitó dos </w:t>
      </w:r>
      <w:r w:rsidR="00457396" w:rsidRPr="00B87D9B">
        <w:rPr>
          <w:rFonts w:ascii="Georgia" w:hAnsi="Georgia" w:cs="Arial"/>
          <w:sz w:val="24"/>
          <w:szCs w:val="24"/>
          <w:lang w:val="es-CO"/>
        </w:rPr>
        <w:t>testimoni</w:t>
      </w:r>
      <w:r w:rsidRPr="00B87D9B">
        <w:rPr>
          <w:rFonts w:ascii="Georgia" w:hAnsi="Georgia" w:cs="Arial"/>
          <w:sz w:val="24"/>
          <w:szCs w:val="24"/>
          <w:lang w:val="es-CO"/>
        </w:rPr>
        <w:t xml:space="preserve">os que </w:t>
      </w:r>
      <w:r w:rsidR="00457396" w:rsidRPr="00B87D9B">
        <w:rPr>
          <w:rFonts w:ascii="Georgia" w:hAnsi="Georgia" w:cs="Arial"/>
          <w:sz w:val="24"/>
          <w:szCs w:val="24"/>
          <w:lang w:val="es-CO"/>
        </w:rPr>
        <w:t>no se acopiaron, pues desistió</w:t>
      </w:r>
      <w:r w:rsidRPr="00B87D9B">
        <w:rPr>
          <w:rFonts w:ascii="Georgia" w:hAnsi="Georgia" w:cs="Arial"/>
          <w:sz w:val="24"/>
          <w:szCs w:val="24"/>
          <w:lang w:val="es-CO"/>
        </w:rPr>
        <w:t xml:space="preserve"> de ellos</w:t>
      </w:r>
      <w:r w:rsidR="00457396" w:rsidRPr="00B87D9B">
        <w:rPr>
          <w:rFonts w:ascii="Georgia" w:hAnsi="Georgia" w:cs="Arial"/>
          <w:sz w:val="24"/>
          <w:szCs w:val="24"/>
          <w:lang w:val="es-CO"/>
        </w:rPr>
        <w:t xml:space="preserve"> (Carpeta 01PrimeraInstancia, carpeta </w:t>
      </w:r>
      <w:proofErr w:type="spellStart"/>
      <w:r w:rsidR="00457396" w:rsidRPr="00B87D9B">
        <w:rPr>
          <w:rFonts w:ascii="Georgia" w:hAnsi="Georgia" w:cs="Arial"/>
          <w:sz w:val="24"/>
          <w:szCs w:val="24"/>
          <w:lang w:val="es-CO"/>
        </w:rPr>
        <w:t>CuadernoP</w:t>
      </w:r>
      <w:proofErr w:type="spellEnd"/>
      <w:r w:rsidR="00F05CCA" w:rsidRPr="00B87D9B">
        <w:rPr>
          <w:rFonts w:ascii="Georgia" w:hAnsi="Georgia" w:cs="Arial"/>
          <w:sz w:val="24"/>
          <w:szCs w:val="24"/>
          <w:lang w:val="es-CO"/>
        </w:rPr>
        <w:t>…</w:t>
      </w:r>
      <w:r w:rsidR="00457396" w:rsidRPr="00B87D9B">
        <w:rPr>
          <w:rFonts w:ascii="Georgia" w:hAnsi="Georgia" w:cs="Arial"/>
          <w:sz w:val="24"/>
          <w:szCs w:val="24"/>
          <w:lang w:val="es-CO"/>
        </w:rPr>
        <w:t xml:space="preserve">, </w:t>
      </w:r>
      <w:proofErr w:type="spellStart"/>
      <w:r w:rsidR="00457396" w:rsidRPr="00B87D9B">
        <w:rPr>
          <w:rFonts w:ascii="Georgia" w:hAnsi="Georgia" w:cs="Arial"/>
          <w:sz w:val="24"/>
          <w:szCs w:val="24"/>
          <w:lang w:val="es-CO"/>
        </w:rPr>
        <w:t>pdf</w:t>
      </w:r>
      <w:proofErr w:type="spellEnd"/>
      <w:r w:rsidR="00457396" w:rsidRPr="00B87D9B">
        <w:rPr>
          <w:rFonts w:ascii="Georgia" w:hAnsi="Georgia" w:cs="Arial"/>
          <w:sz w:val="24"/>
          <w:szCs w:val="24"/>
          <w:lang w:val="es-CO"/>
        </w:rPr>
        <w:t xml:space="preserve"> No.16 y archivo 15, tiempo 01:45:05 a 01:47:05)</w:t>
      </w:r>
      <w:r w:rsidR="003F2938" w:rsidRPr="00B87D9B">
        <w:rPr>
          <w:rFonts w:ascii="Georgia" w:hAnsi="Georgia" w:cs="Arial"/>
          <w:sz w:val="24"/>
          <w:szCs w:val="24"/>
          <w:lang w:val="es-CO"/>
        </w:rPr>
        <w:t xml:space="preserve">. </w:t>
      </w:r>
    </w:p>
    <w:p w14:paraId="0402DB80" w14:textId="77777777" w:rsidR="003F2938" w:rsidRPr="00B87D9B" w:rsidRDefault="003F2938" w:rsidP="00B87D9B">
      <w:pPr>
        <w:pStyle w:val="Prrafodelista"/>
        <w:overflowPunct/>
        <w:spacing w:line="276" w:lineRule="auto"/>
        <w:ind w:left="0"/>
        <w:jc w:val="both"/>
        <w:rPr>
          <w:rFonts w:ascii="Georgia" w:hAnsi="Georgia" w:cs="Arial"/>
          <w:sz w:val="24"/>
          <w:szCs w:val="24"/>
          <w:lang w:val="es-CO"/>
        </w:rPr>
      </w:pPr>
    </w:p>
    <w:p w14:paraId="3FB29696" w14:textId="33D3D7DE" w:rsidR="00392B52" w:rsidRPr="00B87D9B" w:rsidRDefault="00140791"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sz w:val="24"/>
          <w:szCs w:val="24"/>
          <w:lang w:val="es-CO"/>
        </w:rPr>
        <w:t xml:space="preserve">Ahora, </w:t>
      </w:r>
      <w:r w:rsidR="003F2938" w:rsidRPr="00B87D9B">
        <w:rPr>
          <w:rFonts w:ascii="Georgia" w:hAnsi="Georgia" w:cs="Arial"/>
          <w:sz w:val="24"/>
          <w:szCs w:val="24"/>
          <w:lang w:val="es-CO"/>
        </w:rPr>
        <w:t xml:space="preserve">fueron </w:t>
      </w:r>
      <w:r w:rsidR="002300D3" w:rsidRPr="00B87D9B">
        <w:rPr>
          <w:rFonts w:ascii="Georgia" w:hAnsi="Georgia" w:cs="Arial"/>
          <w:sz w:val="24"/>
          <w:szCs w:val="24"/>
          <w:lang w:val="es-CO"/>
        </w:rPr>
        <w:t>escuchadas las versiones de los ejecutantes</w:t>
      </w:r>
      <w:r w:rsidR="003F2938" w:rsidRPr="00B87D9B">
        <w:rPr>
          <w:rFonts w:ascii="Georgia" w:hAnsi="Georgia" w:cs="Arial"/>
          <w:sz w:val="24"/>
          <w:szCs w:val="24"/>
          <w:lang w:val="es-CO"/>
        </w:rPr>
        <w:t>,</w:t>
      </w:r>
      <w:r w:rsidR="002300D3" w:rsidRPr="00B87D9B">
        <w:rPr>
          <w:rFonts w:ascii="Georgia" w:hAnsi="Georgia" w:cs="Arial"/>
          <w:sz w:val="24"/>
          <w:szCs w:val="24"/>
          <w:lang w:val="es-CO"/>
        </w:rPr>
        <w:t xml:space="preserve"> señores Sara Emilia Cardona Ramírez (</w:t>
      </w:r>
      <w:r w:rsidR="00F05CCA" w:rsidRPr="00B87D9B">
        <w:rPr>
          <w:rFonts w:ascii="Georgia" w:hAnsi="Georgia" w:cs="Arial"/>
          <w:sz w:val="24"/>
          <w:szCs w:val="24"/>
          <w:lang w:val="es-CO"/>
        </w:rPr>
        <w:t>Ibidem</w:t>
      </w:r>
      <w:r w:rsidR="002300D3" w:rsidRPr="00B87D9B">
        <w:rPr>
          <w:rFonts w:ascii="Georgia" w:hAnsi="Georgia" w:cs="Arial"/>
          <w:sz w:val="24"/>
          <w:szCs w:val="24"/>
          <w:lang w:val="es-CO"/>
        </w:rPr>
        <w:t>, pdf No.16 y archivo 15, tiempo 00:38:34 a 01:11:58) y Didier Montoya Cardona (Ibidem, tiempo 01:13:50 a 01:36:42)</w:t>
      </w:r>
      <w:r w:rsidR="00FA4C07" w:rsidRPr="00B87D9B">
        <w:rPr>
          <w:rFonts w:ascii="Georgia" w:hAnsi="Georgia" w:cs="Arial"/>
          <w:sz w:val="24"/>
          <w:szCs w:val="24"/>
          <w:lang w:val="es-CO"/>
        </w:rPr>
        <w:t xml:space="preserve">, </w:t>
      </w:r>
      <w:r w:rsidRPr="00B87D9B">
        <w:rPr>
          <w:rFonts w:ascii="Georgia" w:hAnsi="Georgia" w:cs="Arial"/>
          <w:sz w:val="24"/>
          <w:szCs w:val="24"/>
          <w:lang w:val="es-CO"/>
        </w:rPr>
        <w:t xml:space="preserve">quienes </w:t>
      </w:r>
      <w:r w:rsidR="00FA4C07" w:rsidRPr="00B87D9B">
        <w:rPr>
          <w:rFonts w:ascii="Georgia" w:hAnsi="Georgia" w:cs="Arial"/>
          <w:sz w:val="24"/>
          <w:szCs w:val="24"/>
          <w:lang w:val="es-CO"/>
        </w:rPr>
        <w:t>coincidieron en señalar que los interese</w:t>
      </w:r>
      <w:r w:rsidR="00392B52" w:rsidRPr="00B87D9B">
        <w:rPr>
          <w:rFonts w:ascii="Georgia" w:hAnsi="Georgia" w:cs="Arial"/>
          <w:sz w:val="24"/>
          <w:szCs w:val="24"/>
          <w:lang w:val="es-CO"/>
        </w:rPr>
        <w:t>s</w:t>
      </w:r>
      <w:r w:rsidR="00FA4C07" w:rsidRPr="00B87D9B">
        <w:rPr>
          <w:rFonts w:ascii="Georgia" w:hAnsi="Georgia" w:cs="Arial"/>
          <w:sz w:val="24"/>
          <w:szCs w:val="24"/>
          <w:lang w:val="es-CO"/>
        </w:rPr>
        <w:t xml:space="preserve"> recibidos </w:t>
      </w:r>
      <w:r w:rsidRPr="00B87D9B">
        <w:rPr>
          <w:rFonts w:ascii="Georgia" w:hAnsi="Georgia" w:cs="Arial"/>
          <w:sz w:val="24"/>
          <w:szCs w:val="24"/>
          <w:lang w:val="es-CO"/>
        </w:rPr>
        <w:t xml:space="preserve">se pactaron y </w:t>
      </w:r>
      <w:r w:rsidR="00FA4C07" w:rsidRPr="00B87D9B">
        <w:rPr>
          <w:rFonts w:ascii="Georgia" w:hAnsi="Georgia" w:cs="Arial"/>
          <w:sz w:val="24"/>
          <w:szCs w:val="24"/>
          <w:lang w:val="es-CO"/>
        </w:rPr>
        <w:t>correspondían a la tasa del 2,5%</w:t>
      </w:r>
      <w:r w:rsidR="00392B52" w:rsidRPr="00B87D9B">
        <w:rPr>
          <w:rFonts w:ascii="Georgia" w:hAnsi="Georgia" w:cs="Arial"/>
          <w:sz w:val="24"/>
          <w:szCs w:val="24"/>
          <w:lang w:val="es-CO"/>
        </w:rPr>
        <w:t>.</w:t>
      </w:r>
      <w:r w:rsidR="003F2938" w:rsidRPr="00B87D9B">
        <w:rPr>
          <w:rFonts w:ascii="Georgia" w:hAnsi="Georgia" w:cs="Arial"/>
          <w:sz w:val="24"/>
          <w:szCs w:val="24"/>
          <w:lang w:val="es-CO"/>
        </w:rPr>
        <w:t xml:space="preserve"> Incluso la primera fue cuestionada frente al exceso de la tasa así: </w:t>
      </w:r>
      <w:r w:rsidR="003F2938" w:rsidRPr="00B87D9B">
        <w:rPr>
          <w:rFonts w:ascii="Georgia" w:hAnsi="Georgia" w:cs="Arial"/>
          <w:i/>
          <w:sz w:val="24"/>
          <w:szCs w:val="24"/>
          <w:lang w:val="es-CO"/>
        </w:rPr>
        <w:t>“</w:t>
      </w:r>
      <w:r w:rsidR="003F2938" w:rsidRPr="00795FBD">
        <w:rPr>
          <w:rFonts w:ascii="Georgia" w:hAnsi="Georgia" w:cs="Arial"/>
          <w:i/>
          <w:sz w:val="22"/>
          <w:szCs w:val="24"/>
          <w:lang w:val="es-CO"/>
        </w:rPr>
        <w:t>(…) doña Sara usted tenía conocimiento que esa tasa de interés que usted pactó, que usted pactó verbalmente con los demandados no era la tasa legal autorizada</w:t>
      </w:r>
      <w:r w:rsidR="003F2938" w:rsidRPr="00B87D9B">
        <w:rPr>
          <w:rFonts w:ascii="Georgia" w:hAnsi="Georgia" w:cs="Arial"/>
          <w:i/>
          <w:sz w:val="24"/>
          <w:szCs w:val="24"/>
          <w:lang w:val="es-CO"/>
        </w:rPr>
        <w:t>”</w:t>
      </w:r>
      <w:r w:rsidR="003F2938" w:rsidRPr="00B87D9B">
        <w:rPr>
          <w:rFonts w:ascii="Georgia" w:hAnsi="Georgia" w:cs="Arial"/>
          <w:sz w:val="24"/>
          <w:szCs w:val="24"/>
          <w:lang w:val="es-CO"/>
        </w:rPr>
        <w:t xml:space="preserve"> a lo que respondió: </w:t>
      </w:r>
      <w:r w:rsidR="003F2938" w:rsidRPr="00B87D9B">
        <w:rPr>
          <w:rFonts w:ascii="Georgia" w:hAnsi="Georgia" w:cs="Arial"/>
          <w:i/>
          <w:sz w:val="24"/>
          <w:szCs w:val="24"/>
          <w:lang w:val="es-CO"/>
        </w:rPr>
        <w:t>“</w:t>
      </w:r>
      <w:r w:rsidR="003F2938" w:rsidRPr="00795FBD">
        <w:rPr>
          <w:rFonts w:ascii="Georgia" w:hAnsi="Georgia" w:cs="Arial"/>
          <w:i/>
          <w:sz w:val="22"/>
          <w:szCs w:val="24"/>
          <w:lang w:val="es-CO"/>
        </w:rPr>
        <w:t>Nosotros miramos en los estudios de la tasa de usura y estaba al 29,24% el 17-10-2017</w:t>
      </w:r>
      <w:r w:rsidR="003F2938" w:rsidRPr="00B87D9B">
        <w:rPr>
          <w:rFonts w:ascii="Georgia" w:hAnsi="Georgia" w:cs="Arial"/>
          <w:i/>
          <w:sz w:val="24"/>
          <w:szCs w:val="24"/>
          <w:lang w:val="es-CO"/>
        </w:rPr>
        <w:t>”</w:t>
      </w:r>
      <w:r w:rsidR="003F2938" w:rsidRPr="00B87D9B">
        <w:rPr>
          <w:rFonts w:ascii="Georgia" w:hAnsi="Georgia" w:cs="Arial"/>
          <w:sz w:val="24"/>
          <w:szCs w:val="24"/>
          <w:lang w:val="es-CO"/>
        </w:rPr>
        <w:t xml:space="preserve"> (Ibidem, tiempo 01:11:16 a 01:11:40).</w:t>
      </w:r>
    </w:p>
    <w:p w14:paraId="7B685808" w14:textId="77777777" w:rsidR="00392B52" w:rsidRPr="00B87D9B" w:rsidRDefault="00392B52" w:rsidP="00B87D9B">
      <w:pPr>
        <w:pStyle w:val="Prrafodelista"/>
        <w:overflowPunct/>
        <w:spacing w:line="276" w:lineRule="auto"/>
        <w:ind w:left="0"/>
        <w:jc w:val="both"/>
        <w:rPr>
          <w:rFonts w:ascii="Georgia" w:hAnsi="Georgia" w:cs="Arial"/>
          <w:sz w:val="24"/>
          <w:szCs w:val="24"/>
          <w:lang w:val="es-CO"/>
        </w:rPr>
      </w:pPr>
    </w:p>
    <w:p w14:paraId="29BC175D" w14:textId="70CF7C74" w:rsidR="00457396" w:rsidRPr="00B87D9B" w:rsidRDefault="003D3754" w:rsidP="00B87D9B">
      <w:pPr>
        <w:pStyle w:val="Prrafodelista"/>
        <w:overflowPunct/>
        <w:spacing w:line="276" w:lineRule="auto"/>
        <w:ind w:left="0"/>
        <w:jc w:val="both"/>
        <w:rPr>
          <w:rFonts w:ascii="Georgia" w:hAnsi="Georgia" w:cs="Arial"/>
          <w:sz w:val="24"/>
          <w:szCs w:val="24"/>
          <w:lang w:val="es-CO"/>
        </w:rPr>
      </w:pPr>
      <w:r w:rsidRPr="00B87D9B">
        <w:rPr>
          <w:rFonts w:ascii="Georgia" w:hAnsi="Georgia" w:cs="Arial"/>
          <w:sz w:val="24"/>
          <w:szCs w:val="24"/>
          <w:lang w:val="es-CO"/>
        </w:rPr>
        <w:t>Valorados, entonces</w:t>
      </w:r>
      <w:r w:rsidR="00144295" w:rsidRPr="00B87D9B">
        <w:rPr>
          <w:rFonts w:ascii="Georgia" w:hAnsi="Georgia" w:cs="Arial"/>
          <w:sz w:val="24"/>
          <w:szCs w:val="24"/>
          <w:lang w:val="es-CO"/>
        </w:rPr>
        <w:t xml:space="preserve">, </w:t>
      </w:r>
      <w:r w:rsidRPr="00B87D9B">
        <w:rPr>
          <w:rFonts w:ascii="Georgia" w:hAnsi="Georgia" w:cs="Arial"/>
          <w:sz w:val="24"/>
          <w:szCs w:val="24"/>
          <w:lang w:val="es-CO"/>
        </w:rPr>
        <w:t xml:space="preserve">estos medios de prueba, </w:t>
      </w:r>
      <w:r w:rsidR="0080049A" w:rsidRPr="00B87D9B">
        <w:rPr>
          <w:rFonts w:ascii="Georgia" w:hAnsi="Georgia" w:cs="Arial"/>
          <w:sz w:val="24"/>
          <w:szCs w:val="24"/>
          <w:lang w:val="es-CO"/>
        </w:rPr>
        <w:t>la conclusión que admiten es que la parte ejecutada pagó por concepto de intereses la suma de $5.000.000</w:t>
      </w:r>
      <w:r w:rsidR="00144295" w:rsidRPr="00B87D9B">
        <w:rPr>
          <w:rFonts w:ascii="Georgia" w:hAnsi="Georgia" w:cs="Arial"/>
          <w:sz w:val="24"/>
          <w:szCs w:val="24"/>
          <w:lang w:val="es-CO"/>
        </w:rPr>
        <w:t xml:space="preserve">, mismos que </w:t>
      </w:r>
      <w:r w:rsidR="0080049A" w:rsidRPr="00B87D9B">
        <w:rPr>
          <w:rFonts w:ascii="Georgia" w:hAnsi="Georgia" w:cs="Arial"/>
          <w:sz w:val="24"/>
          <w:szCs w:val="24"/>
          <w:lang w:val="es-CO"/>
        </w:rPr>
        <w:t xml:space="preserve">tal como </w:t>
      </w:r>
      <w:r w:rsidR="0080049A" w:rsidRPr="00B87D9B">
        <w:rPr>
          <w:rFonts w:ascii="Georgia" w:hAnsi="Georgia" w:cs="Arial"/>
          <w:sz w:val="24"/>
          <w:szCs w:val="24"/>
          <w:lang w:val="es-CO"/>
        </w:rPr>
        <w:lastRenderedPageBreak/>
        <w:t>indicó la decisión corresponden a una tasa inferior al 2,5% que se dijo pactado</w:t>
      </w:r>
      <w:r w:rsidR="005333DB" w:rsidRPr="00B87D9B">
        <w:rPr>
          <w:rFonts w:ascii="Georgia" w:hAnsi="Georgia" w:cs="Arial"/>
          <w:sz w:val="24"/>
          <w:szCs w:val="24"/>
          <w:lang w:val="es-CO"/>
        </w:rPr>
        <w:t xml:space="preserve"> y que, en todo caso, </w:t>
      </w:r>
      <w:r w:rsidR="00144295" w:rsidRPr="00B87D9B">
        <w:rPr>
          <w:rFonts w:ascii="Georgia" w:hAnsi="Georgia" w:cs="Arial"/>
          <w:sz w:val="24"/>
          <w:szCs w:val="24"/>
          <w:lang w:val="es-CO"/>
        </w:rPr>
        <w:t xml:space="preserve">están </w:t>
      </w:r>
      <w:r w:rsidR="005333DB" w:rsidRPr="00B87D9B">
        <w:rPr>
          <w:rFonts w:ascii="Georgia" w:hAnsi="Georgia" w:cs="Arial"/>
          <w:sz w:val="24"/>
          <w:szCs w:val="24"/>
          <w:lang w:val="es-CO"/>
        </w:rPr>
        <w:t xml:space="preserve">por debajo de la </w:t>
      </w:r>
      <w:r w:rsidR="00144295" w:rsidRPr="00B87D9B">
        <w:rPr>
          <w:rFonts w:ascii="Georgia" w:hAnsi="Georgia" w:cs="Arial"/>
          <w:sz w:val="24"/>
          <w:szCs w:val="24"/>
          <w:lang w:val="es-CO"/>
        </w:rPr>
        <w:t xml:space="preserve">tasa máxima </w:t>
      </w:r>
      <w:r w:rsidR="005333DB" w:rsidRPr="00B87D9B">
        <w:rPr>
          <w:rFonts w:ascii="Georgia" w:hAnsi="Georgia" w:cs="Arial"/>
          <w:sz w:val="24"/>
          <w:szCs w:val="24"/>
          <w:lang w:val="es-CO"/>
        </w:rPr>
        <w:t>fijada por la Superintendencia Financiera de Colombia en la Resolución 1298 de 2017.</w:t>
      </w:r>
      <w:r w:rsidR="0080049A" w:rsidRPr="00B87D9B">
        <w:rPr>
          <w:rFonts w:ascii="Georgia" w:hAnsi="Georgia" w:cs="Arial"/>
          <w:sz w:val="24"/>
          <w:szCs w:val="24"/>
          <w:lang w:val="es-CO"/>
        </w:rPr>
        <w:t xml:space="preserve"> </w:t>
      </w:r>
    </w:p>
    <w:p w14:paraId="647E540F" w14:textId="77777777" w:rsidR="00696BF5" w:rsidRPr="00B87D9B" w:rsidRDefault="00696BF5" w:rsidP="00B87D9B">
      <w:pPr>
        <w:pStyle w:val="Prrafodelista"/>
        <w:overflowPunct/>
        <w:spacing w:line="276" w:lineRule="auto"/>
        <w:ind w:left="0"/>
        <w:jc w:val="both"/>
        <w:rPr>
          <w:rFonts w:ascii="Georgia" w:hAnsi="Georgia" w:cs="Arial"/>
          <w:smallCaps/>
          <w:sz w:val="24"/>
          <w:szCs w:val="24"/>
          <w:lang w:val="es-CO"/>
        </w:rPr>
      </w:pPr>
    </w:p>
    <w:p w14:paraId="48FCC1ED" w14:textId="2E888B81" w:rsidR="00144295" w:rsidRPr="00B87D9B" w:rsidRDefault="00C04F0D" w:rsidP="00B87D9B">
      <w:pPr>
        <w:tabs>
          <w:tab w:val="left" w:pos="1152"/>
        </w:tabs>
        <w:spacing w:line="276" w:lineRule="auto"/>
        <w:jc w:val="both"/>
        <w:textAlignment w:val="baseline"/>
        <w:rPr>
          <w:rFonts w:ascii="Georgia" w:hAnsi="Georgia" w:cs="Arial"/>
          <w:sz w:val="24"/>
          <w:szCs w:val="24"/>
          <w:u w:val="single"/>
        </w:rPr>
      </w:pPr>
      <w:r w:rsidRPr="00B87D9B">
        <w:rPr>
          <w:rFonts w:ascii="Georgia" w:hAnsi="Georgia" w:cs="Arial"/>
          <w:sz w:val="24"/>
          <w:szCs w:val="24"/>
        </w:rPr>
        <w:t xml:space="preserve">Así las cosas, </w:t>
      </w:r>
      <w:r w:rsidR="00144295" w:rsidRPr="00B87D9B">
        <w:rPr>
          <w:rFonts w:ascii="Georgia" w:hAnsi="Georgia" w:cs="Arial"/>
          <w:sz w:val="24"/>
          <w:szCs w:val="24"/>
        </w:rPr>
        <w:t>estima esta Superioridad que le asist</w:t>
      </w:r>
      <w:r w:rsidR="00F05CCA" w:rsidRPr="00B87D9B">
        <w:rPr>
          <w:rFonts w:ascii="Georgia" w:hAnsi="Georgia" w:cs="Arial"/>
          <w:sz w:val="24"/>
          <w:szCs w:val="24"/>
        </w:rPr>
        <w:t xml:space="preserve">ió </w:t>
      </w:r>
      <w:r w:rsidR="00144295" w:rsidRPr="00B87D9B">
        <w:rPr>
          <w:rFonts w:ascii="Georgia" w:hAnsi="Georgia" w:cs="Arial"/>
          <w:sz w:val="24"/>
          <w:szCs w:val="24"/>
        </w:rPr>
        <w:t>razón al fallo al desestimar los medios defensivos blandidos por la ejecutada</w:t>
      </w:r>
      <w:r w:rsidRPr="00B87D9B">
        <w:rPr>
          <w:rFonts w:ascii="Georgia" w:hAnsi="Georgia" w:cs="Arial"/>
          <w:sz w:val="24"/>
          <w:szCs w:val="24"/>
        </w:rPr>
        <w:t xml:space="preserve"> y ha de seguirse con la ejecución en la forma dispuesta en el mandamiento de pago. </w:t>
      </w:r>
    </w:p>
    <w:p w14:paraId="0767F966" w14:textId="77777777" w:rsidR="0087277D" w:rsidRPr="00B87D9B" w:rsidRDefault="0087277D" w:rsidP="00B87D9B">
      <w:pPr>
        <w:tabs>
          <w:tab w:val="left" w:pos="1152"/>
        </w:tabs>
        <w:spacing w:line="276" w:lineRule="auto"/>
        <w:jc w:val="both"/>
        <w:textAlignment w:val="baseline"/>
        <w:rPr>
          <w:rFonts w:ascii="Georgia" w:hAnsi="Georgia" w:cs="Arial"/>
          <w:sz w:val="24"/>
          <w:szCs w:val="24"/>
          <w:u w:val="single"/>
        </w:rPr>
      </w:pPr>
    </w:p>
    <w:p w14:paraId="3AD77F2B" w14:textId="77777777" w:rsidR="0087277D" w:rsidRPr="00B87D9B" w:rsidRDefault="0087277D" w:rsidP="00B87D9B">
      <w:pPr>
        <w:spacing w:line="276" w:lineRule="auto"/>
        <w:jc w:val="both"/>
        <w:rPr>
          <w:rFonts w:ascii="Georgia" w:hAnsi="Georgia" w:cs="Arial"/>
          <w:sz w:val="24"/>
          <w:szCs w:val="24"/>
          <w:lang w:val="es-CO"/>
        </w:rPr>
      </w:pPr>
    </w:p>
    <w:p w14:paraId="7836688A" w14:textId="77777777" w:rsidR="0087277D" w:rsidRPr="00B87D9B" w:rsidRDefault="0087277D" w:rsidP="00B87D9B">
      <w:pPr>
        <w:numPr>
          <w:ilvl w:val="0"/>
          <w:numId w:val="2"/>
        </w:numPr>
        <w:spacing w:line="276" w:lineRule="auto"/>
        <w:jc w:val="both"/>
        <w:rPr>
          <w:rFonts w:ascii="Georgia" w:hAnsi="Georgia" w:cs="Arial"/>
          <w:b/>
          <w:bCs/>
          <w:sz w:val="24"/>
          <w:szCs w:val="24"/>
          <w:lang w:val="es-CO"/>
        </w:rPr>
      </w:pPr>
      <w:r w:rsidRPr="00B87D9B">
        <w:rPr>
          <w:rFonts w:ascii="Georgia" w:hAnsi="Georgia" w:cs="Arial"/>
          <w:b/>
          <w:bCs/>
          <w:sz w:val="24"/>
          <w:szCs w:val="24"/>
          <w:lang w:val="es-CO"/>
        </w:rPr>
        <w:t>LAS DECISIONES FINALES</w:t>
      </w:r>
    </w:p>
    <w:p w14:paraId="51CA1EC3" w14:textId="77777777" w:rsidR="003D3754" w:rsidRPr="00B87D9B" w:rsidRDefault="003D3754" w:rsidP="00B87D9B">
      <w:pPr>
        <w:spacing w:line="276" w:lineRule="auto"/>
        <w:jc w:val="both"/>
        <w:rPr>
          <w:rFonts w:ascii="Georgia" w:hAnsi="Georgia"/>
          <w:sz w:val="24"/>
          <w:szCs w:val="24"/>
          <w:lang w:val="es-CO"/>
        </w:rPr>
      </w:pPr>
    </w:p>
    <w:p w14:paraId="4E7BEDFE" w14:textId="4BF2B14C" w:rsidR="00CF5ACE" w:rsidRPr="00B87D9B" w:rsidRDefault="00CF5ACE" w:rsidP="00B87D9B">
      <w:pPr>
        <w:spacing w:line="276" w:lineRule="auto"/>
        <w:jc w:val="both"/>
        <w:rPr>
          <w:rFonts w:ascii="Georgia" w:hAnsi="Georgia" w:cs="Arial"/>
          <w:sz w:val="24"/>
          <w:szCs w:val="24"/>
          <w:lang w:val="es-CO"/>
        </w:rPr>
      </w:pPr>
      <w:r w:rsidRPr="00B87D9B">
        <w:rPr>
          <w:rFonts w:ascii="Georgia" w:hAnsi="Georgia"/>
          <w:sz w:val="24"/>
          <w:szCs w:val="24"/>
          <w:lang w:val="es-CO"/>
        </w:rPr>
        <w:t>Se</w:t>
      </w:r>
      <w:r w:rsidRPr="00B87D9B">
        <w:rPr>
          <w:rFonts w:ascii="Georgia" w:hAnsi="Georgia"/>
          <w:b/>
          <w:sz w:val="24"/>
          <w:szCs w:val="24"/>
          <w:lang w:val="es-CO"/>
        </w:rPr>
        <w:t xml:space="preserve"> (i)</w:t>
      </w:r>
      <w:r w:rsidRPr="00B87D9B">
        <w:rPr>
          <w:rFonts w:ascii="Georgia" w:hAnsi="Georgia"/>
          <w:sz w:val="24"/>
          <w:szCs w:val="24"/>
          <w:lang w:val="es-CO"/>
        </w:rPr>
        <w:t xml:space="preserve"> Confirmará en su integridad la sentencia atacada</w:t>
      </w:r>
      <w:r w:rsidR="00301A42" w:rsidRPr="00B87D9B">
        <w:rPr>
          <w:rFonts w:ascii="Georgia" w:hAnsi="Georgia"/>
          <w:sz w:val="24"/>
          <w:szCs w:val="24"/>
          <w:lang w:val="es-CO"/>
        </w:rPr>
        <w:t xml:space="preserve"> en lo que fue materia de apelación</w:t>
      </w:r>
      <w:r w:rsidRPr="00B87D9B">
        <w:rPr>
          <w:rFonts w:ascii="Georgia" w:hAnsi="Georgia"/>
          <w:sz w:val="24"/>
          <w:szCs w:val="24"/>
          <w:lang w:val="es-CO"/>
        </w:rPr>
        <w:t>;</w:t>
      </w:r>
      <w:r w:rsidR="00F05CCA" w:rsidRPr="00B87D9B">
        <w:rPr>
          <w:rFonts w:ascii="Georgia" w:hAnsi="Georgia"/>
          <w:sz w:val="24"/>
          <w:szCs w:val="24"/>
          <w:lang w:val="es-CO"/>
        </w:rPr>
        <w:t xml:space="preserve"> y</w:t>
      </w:r>
      <w:r w:rsidRPr="00B87D9B">
        <w:rPr>
          <w:rFonts w:ascii="Georgia" w:hAnsi="Georgia"/>
          <w:sz w:val="24"/>
          <w:szCs w:val="24"/>
          <w:lang w:val="es-CO"/>
        </w:rPr>
        <w:t xml:space="preserve"> </w:t>
      </w:r>
      <w:r w:rsidRPr="00B87D9B">
        <w:rPr>
          <w:rFonts w:ascii="Georgia" w:hAnsi="Georgia"/>
          <w:b/>
          <w:sz w:val="24"/>
          <w:szCs w:val="24"/>
          <w:lang w:val="es-CO"/>
        </w:rPr>
        <w:t>(ii)</w:t>
      </w:r>
      <w:r w:rsidRPr="00B87D9B">
        <w:rPr>
          <w:rFonts w:ascii="Georgia" w:hAnsi="Georgia"/>
          <w:sz w:val="24"/>
          <w:szCs w:val="24"/>
          <w:lang w:val="es-CO"/>
        </w:rPr>
        <w:t xml:space="preserve"> </w:t>
      </w:r>
      <w:r w:rsidRPr="00B87D9B">
        <w:rPr>
          <w:rFonts w:ascii="Georgia" w:hAnsi="Georgia" w:cs="Arial"/>
          <w:sz w:val="24"/>
          <w:szCs w:val="24"/>
          <w:lang w:val="es-CO"/>
        </w:rPr>
        <w:t>Condenará en costas, en esta instancia, a la parte ejecutada, por fracasar su alzada [Artículo 365-3º, CGP].</w:t>
      </w:r>
    </w:p>
    <w:p w14:paraId="0365F781" w14:textId="77777777" w:rsidR="00CF5ACE" w:rsidRPr="00B87D9B" w:rsidRDefault="00CF5ACE" w:rsidP="00B87D9B">
      <w:pPr>
        <w:spacing w:line="276" w:lineRule="auto"/>
        <w:jc w:val="both"/>
        <w:rPr>
          <w:rFonts w:ascii="Georgia" w:hAnsi="Georgia" w:cs="Arial"/>
          <w:sz w:val="24"/>
          <w:szCs w:val="24"/>
          <w:lang w:val="es-CO"/>
        </w:rPr>
      </w:pPr>
    </w:p>
    <w:p w14:paraId="79D4B540" w14:textId="77777777" w:rsidR="00CF5ACE" w:rsidRPr="00B87D9B" w:rsidRDefault="00CF5ACE" w:rsidP="00B87D9B">
      <w:pPr>
        <w:spacing w:line="276" w:lineRule="auto"/>
        <w:jc w:val="both"/>
        <w:rPr>
          <w:rFonts w:ascii="Georgia" w:hAnsi="Georgia" w:cs="Arial"/>
          <w:sz w:val="24"/>
          <w:szCs w:val="24"/>
        </w:rPr>
      </w:pPr>
      <w:r w:rsidRPr="00B87D9B">
        <w:rPr>
          <w:rFonts w:ascii="Georgia" w:hAnsi="Georgia" w:cs="Arial"/>
          <w:sz w:val="24"/>
          <w:szCs w:val="24"/>
        </w:rPr>
        <w:t>La liquidación de costas se sujetará, en primera instancia, a lo previsto en el artículo 366 del CGP, las agencias en esta instancia se fijarán en auto posterior CSJ</w:t>
      </w:r>
      <w:r w:rsidRPr="00B87D9B">
        <w:rPr>
          <w:rStyle w:val="Refdenotaalpie"/>
          <w:rFonts w:ascii="Georgia" w:hAnsi="Georgia"/>
          <w:sz w:val="24"/>
          <w:szCs w:val="24"/>
        </w:rPr>
        <w:footnoteReference w:id="28"/>
      </w:r>
      <w:r w:rsidRPr="00B87D9B">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2FBF05D4" w14:textId="77777777" w:rsidR="003579C1" w:rsidRPr="00B87D9B" w:rsidRDefault="003579C1" w:rsidP="00B87D9B">
      <w:pPr>
        <w:spacing w:line="276" w:lineRule="auto"/>
        <w:jc w:val="both"/>
        <w:rPr>
          <w:rFonts w:ascii="Georgia" w:hAnsi="Georgia" w:cs="Arial"/>
          <w:sz w:val="24"/>
          <w:szCs w:val="24"/>
          <w:lang w:val="es-CO"/>
        </w:rPr>
      </w:pPr>
    </w:p>
    <w:p w14:paraId="4E4F50FC" w14:textId="7FF85A50" w:rsidR="00661B73" w:rsidRPr="00B87D9B" w:rsidRDefault="00661B73" w:rsidP="00B87D9B">
      <w:pPr>
        <w:spacing w:line="276" w:lineRule="auto"/>
        <w:jc w:val="both"/>
        <w:rPr>
          <w:rFonts w:ascii="Georgia" w:hAnsi="Georgia" w:cs="Arial"/>
          <w:sz w:val="24"/>
          <w:szCs w:val="24"/>
          <w:lang w:val="es-CO"/>
        </w:rPr>
      </w:pPr>
      <w:r w:rsidRPr="00B87D9B">
        <w:rPr>
          <w:rFonts w:ascii="Georgia" w:hAnsi="Georgia" w:cs="Arial"/>
          <w:sz w:val="24"/>
          <w:szCs w:val="24"/>
          <w:lang w:val="es-CO"/>
        </w:rPr>
        <w:t xml:space="preserve">En mérito de lo expuesto, el </w:t>
      </w:r>
      <w:r w:rsidRPr="00B87D9B">
        <w:rPr>
          <w:rFonts w:ascii="Georgia" w:hAnsi="Georgia" w:cs="Arial"/>
          <w:smallCaps/>
          <w:sz w:val="24"/>
          <w:szCs w:val="24"/>
          <w:lang w:val="es-CO"/>
        </w:rPr>
        <w:t xml:space="preserve">Tribunal Superior del Distrito Judicial de Pereira, Sala de Decisión Civil </w:t>
      </w:r>
      <w:r w:rsidR="007A6976" w:rsidRPr="00B87D9B">
        <w:rPr>
          <w:rFonts w:ascii="Georgia" w:hAnsi="Georgia" w:cs="Arial"/>
          <w:smallCaps/>
          <w:sz w:val="24"/>
          <w:szCs w:val="24"/>
          <w:lang w:val="es-CO"/>
        </w:rPr>
        <w:t>–</w:t>
      </w:r>
      <w:r w:rsidRPr="00B87D9B">
        <w:rPr>
          <w:rFonts w:ascii="Georgia" w:hAnsi="Georgia" w:cs="Arial"/>
          <w:smallCaps/>
          <w:sz w:val="24"/>
          <w:szCs w:val="24"/>
          <w:lang w:val="es-CO"/>
        </w:rPr>
        <w:t xml:space="preserve"> Familia</w:t>
      </w:r>
      <w:r w:rsidRPr="00B87D9B">
        <w:rPr>
          <w:rFonts w:ascii="Georgia" w:hAnsi="Georgia" w:cs="Arial"/>
          <w:sz w:val="24"/>
          <w:szCs w:val="24"/>
          <w:lang w:val="es-CO"/>
        </w:rPr>
        <w:t>, administrando Justicia, en nombre de la República y por autoridad de la Ley,</w:t>
      </w:r>
    </w:p>
    <w:p w14:paraId="75ADB5C8" w14:textId="77777777" w:rsidR="001D27AE" w:rsidRPr="00B87D9B" w:rsidRDefault="001D27AE" w:rsidP="00B87D9B">
      <w:pPr>
        <w:spacing w:line="276" w:lineRule="auto"/>
        <w:jc w:val="both"/>
        <w:rPr>
          <w:rFonts w:ascii="Georgia" w:hAnsi="Georgia" w:cs="Arial"/>
          <w:sz w:val="24"/>
          <w:szCs w:val="24"/>
          <w:lang w:val="es-CO"/>
        </w:rPr>
      </w:pPr>
    </w:p>
    <w:p w14:paraId="39DAA3DF" w14:textId="77777777" w:rsidR="00633C80" w:rsidRPr="00B87D9B" w:rsidRDefault="1C549E87" w:rsidP="00B87D9B">
      <w:pPr>
        <w:spacing w:line="276" w:lineRule="auto"/>
        <w:jc w:val="center"/>
        <w:rPr>
          <w:rFonts w:ascii="Georgia" w:hAnsi="Georgia" w:cs="Arial"/>
          <w:b/>
          <w:bCs/>
          <w:sz w:val="24"/>
          <w:szCs w:val="24"/>
          <w:lang w:val="es-CO"/>
        </w:rPr>
      </w:pPr>
      <w:r w:rsidRPr="00B87D9B">
        <w:rPr>
          <w:rFonts w:ascii="Georgia" w:hAnsi="Georgia" w:cs="Arial"/>
          <w:b/>
          <w:bCs/>
          <w:sz w:val="24"/>
          <w:szCs w:val="24"/>
          <w:lang w:val="es-CO"/>
        </w:rPr>
        <w:t xml:space="preserve">F A L </w:t>
      </w:r>
      <w:bookmarkStart w:id="7" w:name="_Int_kE9VV6tq"/>
      <w:r w:rsidRPr="00B87D9B">
        <w:rPr>
          <w:rFonts w:ascii="Georgia" w:hAnsi="Georgia" w:cs="Arial"/>
          <w:b/>
          <w:bCs/>
          <w:sz w:val="24"/>
          <w:szCs w:val="24"/>
          <w:lang w:val="es-CO"/>
        </w:rPr>
        <w:t>L</w:t>
      </w:r>
      <w:bookmarkEnd w:id="7"/>
      <w:r w:rsidRPr="00B87D9B">
        <w:rPr>
          <w:rFonts w:ascii="Georgia" w:hAnsi="Georgia" w:cs="Arial"/>
          <w:b/>
          <w:bCs/>
          <w:sz w:val="24"/>
          <w:szCs w:val="24"/>
          <w:lang w:val="es-CO"/>
        </w:rPr>
        <w:t xml:space="preserve"> A,</w:t>
      </w:r>
    </w:p>
    <w:p w14:paraId="2CF3AC2B" w14:textId="77777777" w:rsidR="0045489C" w:rsidRPr="00B87D9B" w:rsidRDefault="0045489C" w:rsidP="00B87D9B">
      <w:pPr>
        <w:widowControl/>
        <w:overflowPunct/>
        <w:autoSpaceDE/>
        <w:autoSpaceDN/>
        <w:adjustRightInd/>
        <w:spacing w:line="276" w:lineRule="auto"/>
        <w:ind w:left="360"/>
        <w:jc w:val="both"/>
        <w:rPr>
          <w:rFonts w:ascii="Georgia" w:hAnsi="Georgia" w:cs="Arial"/>
          <w:sz w:val="24"/>
          <w:szCs w:val="24"/>
          <w:lang w:val="es-CO"/>
        </w:rPr>
      </w:pPr>
    </w:p>
    <w:p w14:paraId="0209169F" w14:textId="75FC697B" w:rsidR="00CF5ACE" w:rsidRPr="00B87D9B" w:rsidRDefault="00CF5ACE" w:rsidP="00B87D9B">
      <w:pPr>
        <w:widowControl/>
        <w:numPr>
          <w:ilvl w:val="0"/>
          <w:numId w:val="11"/>
        </w:numPr>
        <w:overflowPunct/>
        <w:autoSpaceDE/>
        <w:adjustRightInd/>
        <w:spacing w:line="276" w:lineRule="auto"/>
        <w:jc w:val="both"/>
        <w:rPr>
          <w:rFonts w:ascii="Georgia" w:hAnsi="Georgia" w:cs="Arial"/>
          <w:sz w:val="24"/>
          <w:szCs w:val="24"/>
          <w:lang w:val="es-CO"/>
        </w:rPr>
      </w:pPr>
      <w:r w:rsidRPr="00B87D9B">
        <w:rPr>
          <w:rFonts w:ascii="Georgia" w:hAnsi="Georgia" w:cs="Arial"/>
          <w:sz w:val="24"/>
          <w:szCs w:val="24"/>
          <w:lang w:val="es-CO"/>
        </w:rPr>
        <w:t xml:space="preserve">CONFIRMAR el fallo emitido el </w:t>
      </w:r>
      <w:r w:rsidRPr="00B87D9B">
        <w:rPr>
          <w:rFonts w:ascii="Georgia" w:hAnsi="Georgia" w:cs="Arial"/>
          <w:b/>
          <w:sz w:val="24"/>
          <w:szCs w:val="24"/>
          <w:lang w:val="es-CO"/>
        </w:rPr>
        <w:t>17-09-2021</w:t>
      </w:r>
      <w:r w:rsidRPr="00B87D9B">
        <w:rPr>
          <w:rFonts w:ascii="Georgia" w:hAnsi="Georgia" w:cs="Arial"/>
          <w:sz w:val="24"/>
          <w:szCs w:val="24"/>
          <w:lang w:val="es-CO"/>
        </w:rPr>
        <w:t xml:space="preserve"> por el Juzgado Civil del Circuito de Dosquebradas, R., </w:t>
      </w:r>
      <w:r w:rsidR="00301A42" w:rsidRPr="00B87D9B">
        <w:rPr>
          <w:rFonts w:ascii="Georgia" w:hAnsi="Georgia" w:cs="Arial"/>
          <w:sz w:val="24"/>
          <w:szCs w:val="24"/>
          <w:lang w:val="es-CO"/>
        </w:rPr>
        <w:t xml:space="preserve">en lo que fue materia de alzada. </w:t>
      </w:r>
    </w:p>
    <w:p w14:paraId="31B57966" w14:textId="77777777" w:rsidR="00CF5ACE" w:rsidRPr="00B87D9B" w:rsidRDefault="00CF5ACE" w:rsidP="00B87D9B">
      <w:pPr>
        <w:widowControl/>
        <w:overflowPunct/>
        <w:autoSpaceDE/>
        <w:adjustRightInd/>
        <w:spacing w:line="276" w:lineRule="auto"/>
        <w:ind w:left="360"/>
        <w:jc w:val="both"/>
        <w:rPr>
          <w:rFonts w:ascii="Georgia" w:hAnsi="Georgia" w:cs="Arial"/>
          <w:sz w:val="24"/>
          <w:szCs w:val="24"/>
          <w:lang w:val="es-CO"/>
        </w:rPr>
      </w:pPr>
    </w:p>
    <w:p w14:paraId="19FF1B45" w14:textId="48344ED9" w:rsidR="00CF5ACE" w:rsidRPr="00B87D9B" w:rsidRDefault="00CF5ACE" w:rsidP="00B87D9B">
      <w:pPr>
        <w:widowControl/>
        <w:numPr>
          <w:ilvl w:val="0"/>
          <w:numId w:val="11"/>
        </w:numPr>
        <w:overflowPunct/>
        <w:autoSpaceDE/>
        <w:adjustRightInd/>
        <w:spacing w:line="276" w:lineRule="auto"/>
        <w:jc w:val="both"/>
        <w:rPr>
          <w:rFonts w:ascii="Georgia" w:hAnsi="Georgia" w:cs="Arial"/>
          <w:sz w:val="24"/>
          <w:szCs w:val="24"/>
        </w:rPr>
      </w:pPr>
      <w:r w:rsidRPr="00B87D9B">
        <w:rPr>
          <w:rFonts w:ascii="Georgia" w:hAnsi="Georgia" w:cs="Arial"/>
          <w:sz w:val="24"/>
          <w:szCs w:val="24"/>
        </w:rPr>
        <w:t xml:space="preserve">CONDENAR en costas en esta instancia, a la parte </w:t>
      </w:r>
      <w:r w:rsidRPr="00B87D9B">
        <w:rPr>
          <w:rFonts w:ascii="Georgia" w:hAnsi="Georgia" w:cs="Arial"/>
          <w:sz w:val="24"/>
          <w:szCs w:val="24"/>
          <w:lang w:val="es-CO"/>
        </w:rPr>
        <w:t>ejecutada</w:t>
      </w:r>
      <w:r w:rsidRPr="00B87D9B">
        <w:rPr>
          <w:rFonts w:ascii="Georgia" w:hAnsi="Georgia" w:cs="Arial"/>
          <w:sz w:val="24"/>
          <w:szCs w:val="24"/>
        </w:rPr>
        <w:t>, y a favor de la ejecutante. Se liquidarán en primera instancia y la fijación de agencias de esta sede, se hará en auto posterior.</w:t>
      </w:r>
    </w:p>
    <w:p w14:paraId="31467077" w14:textId="77777777" w:rsidR="007A6976" w:rsidRPr="00B87D9B" w:rsidRDefault="007A6976" w:rsidP="00B87D9B">
      <w:pPr>
        <w:pStyle w:val="Prrafodelista"/>
        <w:spacing w:line="276" w:lineRule="auto"/>
        <w:rPr>
          <w:rFonts w:ascii="Georgia" w:hAnsi="Georgia" w:cs="Arial"/>
          <w:sz w:val="24"/>
          <w:szCs w:val="24"/>
          <w:lang w:val="es-CO"/>
        </w:rPr>
      </w:pPr>
    </w:p>
    <w:p w14:paraId="0A1B5436" w14:textId="77777777" w:rsidR="00AF556B" w:rsidRPr="00B87D9B" w:rsidRDefault="00AF556B" w:rsidP="00B87D9B">
      <w:pPr>
        <w:widowControl/>
        <w:numPr>
          <w:ilvl w:val="0"/>
          <w:numId w:val="1"/>
        </w:numPr>
        <w:overflowPunct/>
        <w:autoSpaceDE/>
        <w:autoSpaceDN/>
        <w:adjustRightInd/>
        <w:spacing w:line="276" w:lineRule="auto"/>
        <w:jc w:val="both"/>
        <w:rPr>
          <w:rFonts w:ascii="Georgia" w:hAnsi="Georgia" w:cs="Arial"/>
          <w:sz w:val="24"/>
          <w:szCs w:val="24"/>
          <w:lang w:val="es-CO"/>
        </w:rPr>
      </w:pPr>
      <w:r w:rsidRPr="00B87D9B">
        <w:rPr>
          <w:rFonts w:ascii="Georgia" w:hAnsi="Georgia" w:cs="Arial"/>
          <w:sz w:val="24"/>
          <w:szCs w:val="24"/>
          <w:lang w:val="es-CO"/>
        </w:rPr>
        <w:t>DEVOLVER el expediente al Juzgado de origen.</w:t>
      </w:r>
    </w:p>
    <w:p w14:paraId="149DC23A" w14:textId="77777777" w:rsidR="002C5B6E" w:rsidRPr="00B87D9B" w:rsidRDefault="002C5B6E" w:rsidP="00B87D9B">
      <w:pPr>
        <w:spacing w:line="276" w:lineRule="auto"/>
        <w:jc w:val="center"/>
        <w:rPr>
          <w:rFonts w:ascii="Georgia" w:hAnsi="Georgia" w:cs="Arial"/>
          <w:bCs/>
          <w:smallCaps/>
          <w:sz w:val="24"/>
          <w:szCs w:val="24"/>
        </w:rPr>
      </w:pPr>
    </w:p>
    <w:p w14:paraId="43463EFA" w14:textId="2D49F74F" w:rsidR="005739F5" w:rsidRPr="00B87D9B" w:rsidRDefault="005739F5" w:rsidP="00B87D9B">
      <w:pPr>
        <w:spacing w:line="276" w:lineRule="auto"/>
        <w:jc w:val="center"/>
        <w:rPr>
          <w:rFonts w:ascii="Georgia" w:hAnsi="Georgia" w:cs="Arial"/>
          <w:b/>
          <w:bCs/>
          <w:smallCaps/>
          <w:sz w:val="24"/>
          <w:szCs w:val="24"/>
        </w:rPr>
      </w:pPr>
      <w:r w:rsidRPr="00B87D9B">
        <w:rPr>
          <w:rFonts w:ascii="Georgia" w:hAnsi="Georgia" w:cs="Arial"/>
          <w:b/>
          <w:bCs/>
          <w:smallCaps/>
          <w:sz w:val="24"/>
          <w:szCs w:val="24"/>
        </w:rPr>
        <w:t>Notifíquese,</w:t>
      </w:r>
    </w:p>
    <w:p w14:paraId="4ABCC518" w14:textId="77777777" w:rsidR="00B87D9B" w:rsidRPr="00002B06" w:rsidRDefault="00B87D9B" w:rsidP="00B87D9B">
      <w:pPr>
        <w:widowControl/>
        <w:spacing w:line="276" w:lineRule="auto"/>
        <w:jc w:val="center"/>
        <w:textAlignment w:val="baseline"/>
        <w:rPr>
          <w:rFonts w:ascii="Georgia" w:hAnsi="Georgia" w:cs="Arial"/>
          <w:bCs/>
          <w:caps/>
          <w:w w:val="150"/>
          <w:kern w:val="0"/>
          <w:sz w:val="24"/>
          <w:szCs w:val="18"/>
          <w:lang w:val="es-MX"/>
        </w:rPr>
      </w:pPr>
      <w:bookmarkStart w:id="8" w:name="_Hlk76974190"/>
    </w:p>
    <w:p w14:paraId="46E2165D" w14:textId="77777777" w:rsidR="00B87D9B" w:rsidRPr="00002B06" w:rsidRDefault="00B87D9B" w:rsidP="00B87D9B">
      <w:pPr>
        <w:widowControl/>
        <w:spacing w:line="276" w:lineRule="auto"/>
        <w:jc w:val="center"/>
        <w:textAlignment w:val="baseline"/>
        <w:rPr>
          <w:rFonts w:ascii="Georgia" w:hAnsi="Georgia" w:cs="Arial"/>
          <w:bCs/>
          <w:caps/>
          <w:w w:val="150"/>
          <w:kern w:val="0"/>
          <w:sz w:val="24"/>
          <w:szCs w:val="18"/>
          <w:lang w:val="es-MX"/>
        </w:rPr>
      </w:pPr>
    </w:p>
    <w:p w14:paraId="6A80D628" w14:textId="77777777" w:rsidR="00B87D9B" w:rsidRPr="00002B06" w:rsidRDefault="00B87D9B" w:rsidP="00B87D9B">
      <w:pPr>
        <w:widowControl/>
        <w:spacing w:line="276" w:lineRule="auto"/>
        <w:jc w:val="center"/>
        <w:textAlignment w:val="baseline"/>
        <w:rPr>
          <w:rFonts w:ascii="Georgia" w:hAnsi="Georgia" w:cs="Arial"/>
          <w:bCs/>
          <w:caps/>
          <w:w w:val="150"/>
          <w:kern w:val="0"/>
          <w:sz w:val="24"/>
          <w:szCs w:val="18"/>
          <w:lang w:val="es-MX"/>
        </w:rPr>
      </w:pPr>
    </w:p>
    <w:p w14:paraId="6BA4BDB5" w14:textId="77777777" w:rsidR="00B87D9B" w:rsidRPr="00002B06" w:rsidRDefault="00B87D9B" w:rsidP="00B87D9B">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2A0EA84A" w14:textId="77777777" w:rsidR="00B87D9B" w:rsidRPr="00002B06" w:rsidRDefault="00B87D9B" w:rsidP="00B87D9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0F5AE924" w14:textId="77777777" w:rsidR="00B87D9B" w:rsidRPr="00002B06" w:rsidRDefault="00B87D9B" w:rsidP="00B87D9B">
      <w:pPr>
        <w:widowControl/>
        <w:spacing w:line="276" w:lineRule="auto"/>
        <w:textAlignment w:val="baseline"/>
        <w:rPr>
          <w:rFonts w:ascii="Georgia" w:hAnsi="Georgia" w:cs="Arial"/>
          <w:caps/>
          <w:spacing w:val="20"/>
          <w:w w:val="150"/>
          <w:kern w:val="0"/>
          <w:sz w:val="24"/>
          <w:szCs w:val="28"/>
          <w:lang w:val="es-MX"/>
        </w:rPr>
      </w:pPr>
    </w:p>
    <w:p w14:paraId="2DAEBDC8" w14:textId="77777777" w:rsidR="00B87D9B" w:rsidRPr="00002B06" w:rsidRDefault="00B87D9B" w:rsidP="00B87D9B">
      <w:pPr>
        <w:widowControl/>
        <w:spacing w:line="276" w:lineRule="auto"/>
        <w:textAlignment w:val="baseline"/>
        <w:rPr>
          <w:rFonts w:ascii="Georgia" w:hAnsi="Georgia" w:cs="Arial"/>
          <w:caps/>
          <w:spacing w:val="20"/>
          <w:w w:val="150"/>
          <w:kern w:val="0"/>
          <w:sz w:val="24"/>
          <w:szCs w:val="28"/>
          <w:lang w:val="es-MX"/>
        </w:rPr>
      </w:pPr>
    </w:p>
    <w:p w14:paraId="23B361DF" w14:textId="77777777" w:rsidR="00B87D9B" w:rsidRPr="00002B06" w:rsidRDefault="00B87D9B" w:rsidP="00B87D9B">
      <w:pPr>
        <w:widowControl/>
        <w:spacing w:line="276" w:lineRule="auto"/>
        <w:textAlignment w:val="baseline"/>
        <w:rPr>
          <w:rFonts w:ascii="Georgia" w:hAnsi="Georgia" w:cs="Arial"/>
          <w:caps/>
          <w:spacing w:val="20"/>
          <w:w w:val="150"/>
          <w:kern w:val="0"/>
          <w:sz w:val="24"/>
          <w:szCs w:val="28"/>
          <w:lang w:val="es-MX"/>
        </w:rPr>
      </w:pPr>
    </w:p>
    <w:p w14:paraId="33BE750A" w14:textId="77777777" w:rsidR="00B87D9B" w:rsidRPr="00002B06" w:rsidRDefault="00B87D9B" w:rsidP="00B87D9B">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57683E40" w14:textId="2C9CCFFC" w:rsidR="0012168A" w:rsidRPr="00B87D9B" w:rsidRDefault="00B87D9B" w:rsidP="00B87D9B">
      <w:pPr>
        <w:pStyle w:val="Textopredeterminado"/>
        <w:spacing w:line="276" w:lineRule="auto"/>
        <w:rPr>
          <w:rFonts w:ascii="Georgia" w:hAnsi="Georgia"/>
          <w:color w:val="auto"/>
          <w:w w:val="150"/>
          <w:szCs w:val="24"/>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8"/>
    </w:p>
    <w:sectPr w:rsidR="0012168A" w:rsidRPr="00B87D9B" w:rsidSect="00291E9A">
      <w:headerReference w:type="even" r:id="rId12"/>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E932C0" w16cex:dateUtc="2022-08-08T14:28:35.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55C5" w14:textId="77777777" w:rsidR="003A37F8" w:rsidRDefault="003A37F8">
      <w:r>
        <w:separator/>
      </w:r>
    </w:p>
  </w:endnote>
  <w:endnote w:type="continuationSeparator" w:id="0">
    <w:p w14:paraId="0CF66B48" w14:textId="77777777" w:rsidR="003A37F8" w:rsidRDefault="003A37F8">
      <w:r>
        <w:continuationSeparator/>
      </w:r>
    </w:p>
  </w:endnote>
  <w:endnote w:type="continuationNotice" w:id="1">
    <w:p w14:paraId="5D3BF577" w14:textId="77777777" w:rsidR="003A37F8" w:rsidRDefault="003A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3F2938" w:rsidRPr="002C5B6E" w:rsidRDefault="003F2938" w:rsidP="007A7A7F">
    <w:pPr>
      <w:pStyle w:val="Piedepgina"/>
      <w:pBdr>
        <w:bottom w:val="double" w:sz="6" w:space="1" w:color="auto"/>
      </w:pBdr>
      <w:spacing w:line="360" w:lineRule="auto"/>
      <w:jc w:val="right"/>
      <w:rPr>
        <w:rFonts w:ascii="Century" w:hAnsi="Century" w:cs="Arial"/>
        <w:color w:val="FF0000"/>
        <w:spacing w:val="20"/>
        <w:w w:val="200"/>
        <w:sz w:val="14"/>
        <w:szCs w:val="10"/>
      </w:rPr>
    </w:pPr>
  </w:p>
  <w:p w14:paraId="74BA6C9F" w14:textId="77777777" w:rsidR="003F2938" w:rsidRPr="00B87D9B" w:rsidRDefault="003F2938" w:rsidP="00B87D9B">
    <w:pPr>
      <w:pStyle w:val="Piedepgina"/>
      <w:jc w:val="right"/>
      <w:rPr>
        <w:rFonts w:ascii="Century" w:hAnsi="Century" w:cs="Arial"/>
        <w:spacing w:val="20"/>
        <w:w w:val="200"/>
        <w:sz w:val="14"/>
        <w:szCs w:val="10"/>
      </w:rPr>
    </w:pPr>
  </w:p>
  <w:p w14:paraId="2EE60A92" w14:textId="77777777" w:rsidR="003F2938" w:rsidRPr="00B87D9B" w:rsidRDefault="003F2938" w:rsidP="00B87D9B">
    <w:pPr>
      <w:pStyle w:val="Piedepgina"/>
      <w:jc w:val="right"/>
      <w:rPr>
        <w:rFonts w:asciiTheme="minorHAnsi" w:hAnsiTheme="minorHAnsi" w:cstheme="minorHAnsi"/>
        <w:spacing w:val="20"/>
        <w:w w:val="200"/>
        <w:sz w:val="12"/>
        <w:szCs w:val="10"/>
      </w:rPr>
    </w:pPr>
    <w:r w:rsidRPr="00B87D9B">
      <w:rPr>
        <w:rFonts w:asciiTheme="minorHAnsi" w:hAnsiTheme="minorHAnsi" w:cstheme="minorHAnsi"/>
        <w:spacing w:val="20"/>
        <w:w w:val="200"/>
        <w:sz w:val="16"/>
        <w:szCs w:val="10"/>
      </w:rPr>
      <w:t>T</w:t>
    </w:r>
    <w:r w:rsidRPr="00B87D9B">
      <w:rPr>
        <w:rFonts w:asciiTheme="minorHAnsi" w:hAnsiTheme="minorHAnsi" w:cstheme="minorHAnsi"/>
        <w:spacing w:val="20"/>
        <w:w w:val="200"/>
        <w:sz w:val="12"/>
        <w:szCs w:val="10"/>
      </w:rPr>
      <w:t xml:space="preserve">RIBUNAL </w:t>
    </w:r>
    <w:r w:rsidRPr="00B87D9B">
      <w:rPr>
        <w:rFonts w:asciiTheme="minorHAnsi" w:hAnsiTheme="minorHAnsi" w:cstheme="minorHAnsi"/>
        <w:spacing w:val="20"/>
        <w:w w:val="200"/>
        <w:sz w:val="16"/>
        <w:szCs w:val="10"/>
      </w:rPr>
      <w:t>S</w:t>
    </w:r>
    <w:r w:rsidRPr="00B87D9B">
      <w:rPr>
        <w:rFonts w:asciiTheme="minorHAnsi" w:hAnsiTheme="minorHAnsi" w:cstheme="minorHAnsi"/>
        <w:spacing w:val="20"/>
        <w:w w:val="200"/>
        <w:sz w:val="12"/>
        <w:szCs w:val="10"/>
      </w:rPr>
      <w:t>UPERIOR DE</w:t>
    </w:r>
    <w:r w:rsidRPr="00B87D9B">
      <w:rPr>
        <w:rFonts w:asciiTheme="minorHAnsi" w:hAnsiTheme="minorHAnsi" w:cstheme="minorHAnsi"/>
        <w:spacing w:val="20"/>
        <w:w w:val="200"/>
        <w:sz w:val="16"/>
        <w:szCs w:val="10"/>
      </w:rPr>
      <w:t xml:space="preserve"> P</w:t>
    </w:r>
    <w:r w:rsidRPr="00B87D9B">
      <w:rPr>
        <w:rFonts w:asciiTheme="minorHAnsi" w:hAnsiTheme="minorHAnsi" w:cstheme="minorHAnsi"/>
        <w:spacing w:val="20"/>
        <w:w w:val="200"/>
        <w:sz w:val="12"/>
        <w:szCs w:val="10"/>
      </w:rPr>
      <w:t>EREIRA</w:t>
    </w:r>
  </w:p>
  <w:p w14:paraId="4A3051CA" w14:textId="77777777" w:rsidR="003F2938" w:rsidRPr="00B87D9B" w:rsidRDefault="003F2938" w:rsidP="00B87D9B">
    <w:pPr>
      <w:pStyle w:val="Piedepgina"/>
      <w:jc w:val="right"/>
      <w:rPr>
        <w:rFonts w:asciiTheme="minorHAnsi" w:hAnsiTheme="minorHAnsi" w:cstheme="minorHAnsi"/>
        <w:sz w:val="22"/>
      </w:rPr>
    </w:pPr>
    <w:r w:rsidRPr="00B87D9B">
      <w:rPr>
        <w:rFonts w:asciiTheme="minorHAnsi" w:hAnsiTheme="minorHAnsi" w:cstheme="minorHAnsi"/>
        <w:spacing w:val="20"/>
        <w:w w:val="200"/>
        <w:sz w:val="10"/>
        <w:szCs w:val="10"/>
      </w:rPr>
      <w:t xml:space="preserve">MP </w:t>
    </w:r>
    <w:r w:rsidRPr="00B87D9B">
      <w:rPr>
        <w:rFonts w:asciiTheme="minorHAnsi" w:hAnsiTheme="minorHAnsi" w:cstheme="minorHAnsi"/>
        <w:spacing w:val="20"/>
        <w:w w:val="200"/>
        <w:sz w:val="12"/>
        <w:szCs w:val="10"/>
      </w:rPr>
      <w:t>D</w:t>
    </w:r>
    <w:r w:rsidRPr="00B87D9B">
      <w:rPr>
        <w:rFonts w:asciiTheme="minorHAnsi" w:hAnsiTheme="minorHAnsi" w:cstheme="minorHAnsi"/>
        <w:spacing w:val="20"/>
        <w:w w:val="200"/>
        <w:sz w:val="10"/>
        <w:szCs w:val="10"/>
      </w:rPr>
      <w:t xml:space="preserve">UBERNEY </w:t>
    </w:r>
    <w:r w:rsidRPr="00B87D9B">
      <w:rPr>
        <w:rFonts w:asciiTheme="minorHAnsi" w:hAnsiTheme="minorHAnsi" w:cstheme="minorHAnsi"/>
        <w:spacing w:val="20"/>
        <w:w w:val="200"/>
        <w:sz w:val="12"/>
        <w:szCs w:val="10"/>
      </w:rPr>
      <w:t>G</w:t>
    </w:r>
    <w:r w:rsidRPr="00B87D9B">
      <w:rPr>
        <w:rFonts w:asciiTheme="minorHAnsi" w:hAnsiTheme="minorHAnsi" w:cstheme="minorHAnsi"/>
        <w:spacing w:val="20"/>
        <w:w w:val="200"/>
        <w:sz w:val="10"/>
        <w:szCs w:val="10"/>
      </w:rPr>
      <w:t xml:space="preserve">RISALES </w:t>
    </w:r>
    <w:r w:rsidRPr="00B87D9B">
      <w:rPr>
        <w:rFonts w:asciiTheme="minorHAnsi" w:hAnsiTheme="minorHAnsi" w:cstheme="minorHAnsi"/>
        <w:spacing w:val="20"/>
        <w:w w:val="200"/>
        <w:sz w:val="12"/>
        <w:szCs w:val="10"/>
      </w:rPr>
      <w:t>H</w:t>
    </w:r>
    <w:r w:rsidRPr="00B87D9B">
      <w:rPr>
        <w:rFonts w:asciiTheme="minorHAnsi" w:hAnsiTheme="minorHAnsi" w:cstheme="minorHAns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3E11" w14:textId="77777777" w:rsidR="003A37F8" w:rsidRDefault="003A37F8">
      <w:r>
        <w:separator/>
      </w:r>
    </w:p>
  </w:footnote>
  <w:footnote w:type="continuationSeparator" w:id="0">
    <w:p w14:paraId="5BC573DB" w14:textId="77777777" w:rsidR="003A37F8" w:rsidRDefault="003A37F8">
      <w:r>
        <w:continuationSeparator/>
      </w:r>
    </w:p>
  </w:footnote>
  <w:footnote w:type="continuationNotice" w:id="1">
    <w:p w14:paraId="62E9A5E3" w14:textId="77777777" w:rsidR="003A37F8" w:rsidRDefault="003A37F8"/>
  </w:footnote>
  <w:footnote w:id="2">
    <w:p w14:paraId="5F4A3CAF"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DEVIS E., Hernando. El proceso civil, parte general, tomo III, volumen I, 7ª edición, Bogotá DC, Diké, 1990, p.266.</w:t>
      </w:r>
    </w:p>
  </w:footnote>
  <w:footnote w:id="3">
    <w:p w14:paraId="3E06E8A1"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LÓPEZ B., Hernán F. Código General del Proceso, parte general, Bogotá DC, Dupre editores, 2019, p.781.</w:t>
      </w:r>
    </w:p>
  </w:footnote>
  <w:footnote w:id="4">
    <w:p w14:paraId="2A174746"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ROJAS G., Miguel E. Lecciones de derecho procesal, procedimiento civil, tomo 2, ESAJU, 2020, 7ª edición, Bogotá, p.468.</w:t>
      </w:r>
    </w:p>
  </w:footnote>
  <w:footnote w:id="5">
    <w:p w14:paraId="559ABF0B" w14:textId="2AEC8D29" w:rsidR="003F2938" w:rsidRPr="00B87D9B" w:rsidRDefault="003F2938"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ROJAS G., Miguel E. Ob. cit. p.685.</w:t>
      </w:r>
    </w:p>
  </w:footnote>
  <w:footnote w:id="6">
    <w:p w14:paraId="1ED0BC59" w14:textId="464A2B7E" w:rsidR="003F2938" w:rsidRPr="00B87D9B" w:rsidRDefault="003F2938"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CANOSA T., Fernando. Las excepciones previas en el código general del proceso, Ediciones Doctrina y Ley, 2018, 5ª edición, Bogotá, p.186 y ss.</w:t>
      </w:r>
    </w:p>
  </w:footnote>
  <w:footnote w:id="7">
    <w:p w14:paraId="7F4A154F" w14:textId="6523D227" w:rsidR="001973C6" w:rsidRPr="00B87D9B" w:rsidRDefault="001973C6"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AZULA C., Jaime. Manual de derecho pro</w:t>
      </w:r>
      <w:r w:rsidR="003C5097" w:rsidRPr="00B87D9B">
        <w:rPr>
          <w:rFonts w:ascii="Century" w:hAnsi="Century"/>
          <w:sz w:val="18"/>
        </w:rPr>
        <w:t>cesal</w:t>
      </w:r>
      <w:r w:rsidRPr="00B87D9B">
        <w:rPr>
          <w:rFonts w:ascii="Century" w:hAnsi="Century"/>
          <w:sz w:val="18"/>
        </w:rPr>
        <w:t xml:space="preserve">, </w:t>
      </w:r>
      <w:r w:rsidR="003C5097" w:rsidRPr="00B87D9B">
        <w:rPr>
          <w:rFonts w:ascii="Century" w:hAnsi="Century"/>
          <w:sz w:val="18"/>
        </w:rPr>
        <w:t>tomo IV, procesos ejecutivos, 6</w:t>
      </w:r>
      <w:r w:rsidRPr="00B87D9B">
        <w:rPr>
          <w:rFonts w:ascii="Century" w:hAnsi="Century"/>
          <w:sz w:val="18"/>
        </w:rPr>
        <w:t>ª edición, Temis, Bogotá DC, 201</w:t>
      </w:r>
      <w:r w:rsidR="003C5097" w:rsidRPr="00B87D9B">
        <w:rPr>
          <w:rFonts w:ascii="Century" w:hAnsi="Century"/>
          <w:sz w:val="18"/>
        </w:rPr>
        <w:t>7</w:t>
      </w:r>
      <w:r w:rsidRPr="00B87D9B">
        <w:rPr>
          <w:rFonts w:ascii="Century" w:hAnsi="Century"/>
          <w:sz w:val="18"/>
        </w:rPr>
        <w:t>, p.</w:t>
      </w:r>
      <w:r w:rsidR="003C5097" w:rsidRPr="00B87D9B">
        <w:rPr>
          <w:rFonts w:ascii="Century" w:hAnsi="Century"/>
          <w:sz w:val="18"/>
        </w:rPr>
        <w:t>243 y ss</w:t>
      </w:r>
      <w:r w:rsidRPr="00B87D9B">
        <w:rPr>
          <w:rFonts w:ascii="Century" w:hAnsi="Century"/>
          <w:sz w:val="18"/>
        </w:rPr>
        <w:t>.</w:t>
      </w:r>
    </w:p>
  </w:footnote>
  <w:footnote w:id="8">
    <w:p w14:paraId="3AB3CE1A" w14:textId="3B0F5718" w:rsidR="00A1659F" w:rsidRPr="00B87D9B" w:rsidRDefault="00A1659F" w:rsidP="00B87D9B">
      <w:pPr>
        <w:pStyle w:val="Textonotapie"/>
        <w:tabs>
          <w:tab w:val="left" w:pos="765"/>
        </w:tabs>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AZULA C., Jaime. Ob. cit. p.246.</w:t>
      </w:r>
    </w:p>
  </w:footnote>
  <w:footnote w:id="9">
    <w:p w14:paraId="5D8F5B87"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CSJ, Civil. Sentencias: </w:t>
      </w:r>
      <w:r w:rsidRPr="00B87D9B">
        <w:rPr>
          <w:rFonts w:ascii="Century" w:hAnsi="Century"/>
          <w:b/>
          <w:sz w:val="18"/>
        </w:rPr>
        <w:t>(i)</w:t>
      </w:r>
      <w:r w:rsidRPr="00B87D9B">
        <w:rPr>
          <w:rFonts w:ascii="Century" w:hAnsi="Century"/>
          <w:sz w:val="18"/>
        </w:rPr>
        <w:t xml:space="preserve"> </w:t>
      </w:r>
      <w:r w:rsidRPr="00B87D9B">
        <w:rPr>
          <w:rFonts w:ascii="Century" w:hAnsi="Century"/>
          <w:sz w:val="18"/>
          <w:lang w:val="es-CO"/>
        </w:rPr>
        <w:t xml:space="preserve">14-03-2002, MP: Castillo R.; </w:t>
      </w:r>
      <w:r w:rsidRPr="00B87D9B">
        <w:rPr>
          <w:rFonts w:ascii="Century" w:hAnsi="Century"/>
          <w:b/>
          <w:sz w:val="18"/>
          <w:lang w:val="es-CO"/>
        </w:rPr>
        <w:t>(ii)</w:t>
      </w:r>
      <w:r w:rsidRPr="00B87D9B">
        <w:rPr>
          <w:rFonts w:ascii="Century" w:hAnsi="Century"/>
          <w:sz w:val="18"/>
          <w:lang w:val="es-CO"/>
        </w:rPr>
        <w:t xml:space="preserve"> </w:t>
      </w:r>
      <w:r w:rsidRPr="00B87D9B">
        <w:rPr>
          <w:rFonts w:ascii="Century" w:hAnsi="Century"/>
          <w:sz w:val="18"/>
        </w:rPr>
        <w:t xml:space="preserve">23-04-2007, MP: Díaz R.; No.1999-00125-01; </w:t>
      </w:r>
      <w:r w:rsidRPr="00B87D9B">
        <w:rPr>
          <w:rFonts w:ascii="Century" w:hAnsi="Century"/>
          <w:b/>
          <w:sz w:val="18"/>
        </w:rPr>
        <w:t>(iii)</w:t>
      </w:r>
      <w:r w:rsidRPr="00B87D9B">
        <w:rPr>
          <w:rFonts w:ascii="Century" w:hAnsi="Century"/>
          <w:sz w:val="18"/>
        </w:rPr>
        <w:t xml:space="preserve"> </w:t>
      </w:r>
      <w:r w:rsidRPr="00B87D9B">
        <w:rPr>
          <w:rFonts w:ascii="Century" w:hAnsi="Century"/>
          <w:sz w:val="18"/>
          <w:lang w:val="es-CO"/>
        </w:rPr>
        <w:t>13-10-2011, MP: Namén V., No.</w:t>
      </w:r>
      <w:r w:rsidRPr="00B87D9B">
        <w:rPr>
          <w:rFonts w:ascii="Century" w:hAnsi="Century"/>
          <w:bCs/>
          <w:sz w:val="18"/>
        </w:rPr>
        <w:t xml:space="preserve">2002-00083-01; </w:t>
      </w:r>
      <w:r w:rsidRPr="00B87D9B">
        <w:rPr>
          <w:rFonts w:ascii="Century" w:hAnsi="Century"/>
          <w:b/>
          <w:bCs/>
          <w:sz w:val="18"/>
        </w:rPr>
        <w:t xml:space="preserve">(iv) </w:t>
      </w:r>
      <w:r w:rsidRPr="00B87D9B">
        <w:rPr>
          <w:rFonts w:ascii="Century" w:hAnsi="Century"/>
          <w:bCs/>
          <w:sz w:val="18"/>
        </w:rPr>
        <w:t>SC</w:t>
      </w:r>
      <w:r w:rsidRPr="00B87D9B">
        <w:rPr>
          <w:rFonts w:ascii="Century" w:hAnsi="Century"/>
          <w:sz w:val="18"/>
        </w:rPr>
        <w:t xml:space="preserve"> -1182-2016, reiterada en SC-16669-2016.</w:t>
      </w:r>
      <w:r w:rsidRPr="00B87D9B">
        <w:rPr>
          <w:rFonts w:ascii="Century" w:hAnsi="Century"/>
          <w:b/>
          <w:bCs/>
          <w:sz w:val="18"/>
        </w:rPr>
        <w:t xml:space="preserve"> (iv)</w:t>
      </w:r>
      <w:r w:rsidRPr="00B87D9B">
        <w:rPr>
          <w:rFonts w:ascii="Century" w:hAnsi="Century"/>
          <w:bCs/>
          <w:sz w:val="18"/>
        </w:rPr>
        <w:t xml:space="preserve"> </w:t>
      </w:r>
      <w:r w:rsidRPr="00B87D9B">
        <w:rPr>
          <w:rFonts w:ascii="Century" w:hAnsi="Century"/>
          <w:sz w:val="18"/>
          <w:lang w:val="es-CO"/>
        </w:rPr>
        <w:t xml:space="preserve">TS. Pereira, Sala Civil – Familia. Sentencia del </w:t>
      </w:r>
      <w:r w:rsidRPr="00B87D9B">
        <w:rPr>
          <w:rFonts w:ascii="Century" w:hAnsi="Century"/>
          <w:sz w:val="18"/>
        </w:rPr>
        <w:t>29-03-2017; MP: Grisales H., No.2012-00101-01.</w:t>
      </w:r>
    </w:p>
  </w:footnote>
  <w:footnote w:id="10">
    <w:p w14:paraId="22779169" w14:textId="77777777" w:rsidR="003F2938" w:rsidRPr="00B87D9B" w:rsidRDefault="003F2938"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CSJ, Civil.</w:t>
      </w:r>
      <w:r w:rsidRPr="00B87D9B">
        <w:rPr>
          <w:rFonts w:ascii="Century" w:hAnsi="Century"/>
          <w:b/>
          <w:bCs/>
          <w:sz w:val="18"/>
        </w:rPr>
        <w:t xml:space="preserve"> </w:t>
      </w:r>
      <w:r w:rsidRPr="00B87D9B">
        <w:rPr>
          <w:rFonts w:ascii="Century" w:hAnsi="Century"/>
          <w:bCs/>
          <w:sz w:val="18"/>
        </w:rPr>
        <w:t>SC</w:t>
      </w:r>
      <w:r w:rsidRPr="00B87D9B">
        <w:rPr>
          <w:rFonts w:ascii="Century" w:hAnsi="Century"/>
          <w:sz w:val="18"/>
        </w:rPr>
        <w:t xml:space="preserve"> -592-2022.</w:t>
      </w:r>
    </w:p>
  </w:footnote>
  <w:footnote w:id="11">
    <w:p w14:paraId="446E75B8" w14:textId="5AF6A2B2" w:rsidR="003F2938" w:rsidRPr="00B87D9B" w:rsidRDefault="003F2938"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sz w:val="18"/>
          <w:lang w:val="es-CO"/>
        </w:rPr>
        <w:t xml:space="preserve">MORALES M., Hernando. Curso de derecho procesal civil, parte general, 10ª edición, reimpresión 2015, Bogotá DC, Temis, 2015, p.159-160. También: </w:t>
      </w:r>
      <w:r w:rsidRPr="00B87D9B">
        <w:rPr>
          <w:rFonts w:ascii="Century" w:hAnsi="Century"/>
          <w:b/>
          <w:sz w:val="18"/>
          <w:lang w:val="es-CO"/>
        </w:rPr>
        <w:t>(ii)</w:t>
      </w:r>
      <w:r w:rsidRPr="00B87D9B">
        <w:rPr>
          <w:rFonts w:ascii="Century" w:hAnsi="Century"/>
          <w:sz w:val="18"/>
          <w:lang w:val="es-CO"/>
        </w:rPr>
        <w:t xml:space="preserve"> DEVIS E., Hernando. Compendio de derecho procesal civil, teoría general de derecho procesal, teoría general del proceso, tomo I, 14ª edición, Bogotá DC, editorial ABC, 1996, p.272-273; y, </w:t>
      </w:r>
      <w:r w:rsidRPr="00B87D9B">
        <w:rPr>
          <w:rFonts w:ascii="Century" w:hAnsi="Century"/>
          <w:b/>
          <w:sz w:val="18"/>
          <w:lang w:val="es-CO"/>
        </w:rPr>
        <w:t xml:space="preserve">(iii) </w:t>
      </w:r>
      <w:r w:rsidRPr="00B87D9B">
        <w:rPr>
          <w:rFonts w:ascii="Century" w:hAnsi="Century"/>
          <w:sz w:val="18"/>
          <w:lang w:val="es-CO"/>
        </w:rPr>
        <w:t>ROJAS G., Miguel E. Lecciones de derecho procesal, tomo 5, el proceso ejecutivo, ESAJU, 2017, Bogotá DC, p.61.</w:t>
      </w:r>
    </w:p>
  </w:footnote>
  <w:footnote w:id="12">
    <w:p w14:paraId="15117F1C"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sz w:val="18"/>
          <w:lang w:val="es-CO"/>
        </w:rPr>
        <w:t xml:space="preserve">ÁLVAREZ G., Marco A. Variaciones sobre el recurso de apelación en el CGP, </w:t>
      </w:r>
      <w:r w:rsidRPr="00B87D9B">
        <w:rPr>
          <w:rFonts w:ascii="Century" w:hAnsi="Century"/>
          <w:sz w:val="18"/>
          <w:u w:val="single"/>
          <w:lang w:val="es-CO"/>
        </w:rPr>
        <w:t>En:</w:t>
      </w:r>
      <w:r w:rsidRPr="00B87D9B">
        <w:rPr>
          <w:rFonts w:ascii="Century" w:hAnsi="Century"/>
          <w:sz w:val="18"/>
          <w:lang w:val="es-CO"/>
        </w:rPr>
        <w:t xml:space="preserve"> </w:t>
      </w:r>
      <w:r w:rsidRPr="00B87D9B">
        <w:rPr>
          <w:rFonts w:ascii="Century" w:hAnsi="Century"/>
          <w:sz w:val="18"/>
        </w:rPr>
        <w:t>INSTITUTO COLOMBIANO DE DERECHO PROCESAL. Código General del Proceso, Bogotá DC,</w:t>
      </w:r>
      <w:r w:rsidRPr="00B87D9B">
        <w:rPr>
          <w:rFonts w:ascii="Century" w:hAnsi="Century"/>
          <w:sz w:val="18"/>
          <w:lang w:val="es-CO"/>
        </w:rPr>
        <w:t xml:space="preserve"> editorial, Panamericana Formas e impresos, 2018, p.438-449.</w:t>
      </w:r>
    </w:p>
  </w:footnote>
  <w:footnote w:id="13">
    <w:p w14:paraId="5B461443"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sz w:val="18"/>
          <w:lang w:val="es-CO"/>
        </w:rPr>
        <w:t xml:space="preserve">FORERO S., Jorge. Actividad probatoria en segunda instancia, </w:t>
      </w:r>
      <w:r w:rsidRPr="00B87D9B">
        <w:rPr>
          <w:rFonts w:ascii="Century" w:hAnsi="Century"/>
          <w:sz w:val="18"/>
          <w:u w:val="single"/>
          <w:lang w:val="es-CO"/>
        </w:rPr>
        <w:t>En:</w:t>
      </w:r>
      <w:r w:rsidRPr="00B87D9B">
        <w:rPr>
          <w:rFonts w:ascii="Century" w:hAnsi="Century"/>
          <w:sz w:val="18"/>
          <w:lang w:val="es-CO"/>
        </w:rPr>
        <w:t xml:space="preserve"> </w:t>
      </w:r>
      <w:r w:rsidRPr="00B87D9B">
        <w:rPr>
          <w:rFonts w:ascii="Century" w:hAnsi="Century"/>
          <w:sz w:val="18"/>
        </w:rPr>
        <w:t xml:space="preserve">ICDP. </w:t>
      </w:r>
      <w:r w:rsidRPr="00B87D9B">
        <w:rPr>
          <w:rFonts w:ascii="Century" w:hAnsi="Century"/>
          <w:sz w:val="18"/>
          <w:lang w:val="es-CO"/>
        </w:rPr>
        <w:t xml:space="preserve">Memorias del XXXIX Congreso de derecho procesal en Cali, </w:t>
      </w:r>
      <w:bookmarkStart w:id="5" w:name="_Hlk53652533"/>
      <w:r w:rsidRPr="00B87D9B">
        <w:rPr>
          <w:rFonts w:ascii="Century" w:hAnsi="Century"/>
          <w:sz w:val="18"/>
        </w:rPr>
        <w:t>Bogotá DC,</w:t>
      </w:r>
      <w:r w:rsidRPr="00B87D9B">
        <w:rPr>
          <w:rFonts w:ascii="Century" w:hAnsi="Century"/>
          <w:sz w:val="18"/>
          <w:lang w:val="es-CO"/>
        </w:rPr>
        <w:t xml:space="preserve"> editorial Universidad Libre</w:t>
      </w:r>
      <w:bookmarkEnd w:id="5"/>
      <w:r w:rsidRPr="00B87D9B">
        <w:rPr>
          <w:rFonts w:ascii="Century" w:hAnsi="Century"/>
          <w:sz w:val="18"/>
          <w:lang w:val="es-CO"/>
        </w:rPr>
        <w:t>, 2018, p.307-324.</w:t>
      </w:r>
    </w:p>
  </w:footnote>
  <w:footnote w:id="14">
    <w:p w14:paraId="2A8425EF"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BEJARANO G., Ramiro. </w:t>
      </w:r>
      <w:r w:rsidRPr="00B87D9B">
        <w:rPr>
          <w:rFonts w:ascii="Century" w:hAnsi="Century"/>
          <w:sz w:val="18"/>
          <w:lang w:val="es-CO"/>
        </w:rPr>
        <w:t xml:space="preserve">Falencias dialécticas del CGP, </w:t>
      </w:r>
      <w:r w:rsidRPr="00B87D9B">
        <w:rPr>
          <w:rFonts w:ascii="Century" w:hAnsi="Century"/>
          <w:sz w:val="18"/>
          <w:u w:val="single"/>
          <w:lang w:val="es-CO"/>
        </w:rPr>
        <w:t>En:</w:t>
      </w:r>
      <w:r w:rsidRPr="00B87D9B">
        <w:rPr>
          <w:rFonts w:ascii="Century" w:hAnsi="Century"/>
          <w:sz w:val="18"/>
          <w:lang w:val="es-CO"/>
        </w:rPr>
        <w:t xml:space="preserve"> </w:t>
      </w:r>
      <w:r w:rsidRPr="00B87D9B">
        <w:rPr>
          <w:rFonts w:ascii="Century" w:hAnsi="Century"/>
          <w:sz w:val="18"/>
        </w:rPr>
        <w:t xml:space="preserve">ICDP. Memorial del Congreso </w:t>
      </w:r>
      <w:r w:rsidRPr="00B87D9B">
        <w:rPr>
          <w:rFonts w:ascii="Century" w:hAnsi="Century"/>
          <w:sz w:val="18"/>
          <w:lang w:val="es-CO"/>
        </w:rPr>
        <w:t>XXXVIII en Cartagena, editorial Universidad Libre,</w:t>
      </w:r>
      <w:r w:rsidRPr="00B87D9B">
        <w:rPr>
          <w:rFonts w:ascii="Century" w:hAnsi="Century"/>
          <w:sz w:val="18"/>
        </w:rPr>
        <w:t xml:space="preserve"> Bogotá DC, 2017, p.639-663.</w:t>
      </w:r>
    </w:p>
  </w:footnote>
  <w:footnote w:id="15">
    <w:p w14:paraId="2AB00244" w14:textId="77777777" w:rsidR="003F2938" w:rsidRPr="00B87D9B" w:rsidRDefault="003F2938" w:rsidP="00B87D9B">
      <w:pPr>
        <w:widowControl/>
        <w:shd w:val="clear" w:color="auto" w:fill="FFFFFF"/>
        <w:overflowPunct/>
        <w:autoSpaceDE/>
        <w:autoSpaceDN/>
        <w:adjustRightInd/>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sz w:val="18"/>
          <w:lang w:val="es-CO"/>
        </w:rPr>
        <w:t xml:space="preserve">QUINTERO G., Armando A. El recurso de apelación en el nuevo CGP: un desatino para la justicia colombiana [En línea]. Universidad Santo Tomás, revista virtual: </w:t>
      </w:r>
      <w:r w:rsidRPr="00B87D9B">
        <w:rPr>
          <w:rFonts w:ascii="Century" w:hAnsi="Century"/>
          <w:i/>
          <w:sz w:val="18"/>
          <w:lang w:val="es-CO"/>
        </w:rPr>
        <w:t>via inveniendi et iudicandi</w:t>
      </w:r>
      <w:r w:rsidRPr="00B87D9B">
        <w:rPr>
          <w:rFonts w:ascii="Century" w:hAnsi="Century"/>
          <w:sz w:val="18"/>
          <w:lang w:val="es-CO"/>
        </w:rPr>
        <w:t xml:space="preserve">, julio-diciembre 2015 [Visitado el 2020-08-10]. Disponible en internet: </w:t>
      </w:r>
      <w:r w:rsidRPr="00B87D9B">
        <w:rPr>
          <w:rFonts w:ascii="Century" w:hAnsi="Century" w:cs="Arial"/>
          <w:kern w:val="0"/>
          <w:sz w:val="18"/>
          <w:lang w:val="es-CO" w:eastAsia="es-CO"/>
        </w:rPr>
        <w:t>https://dialnet.unirioja.es/descarga/articulo/6132861.pdf</w:t>
      </w:r>
    </w:p>
  </w:footnote>
  <w:footnote w:id="16">
    <w:p w14:paraId="3D53A646"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TS, Civil-Familia. </w:t>
      </w:r>
      <w:r w:rsidRPr="00B87D9B">
        <w:rPr>
          <w:rFonts w:ascii="Century" w:hAnsi="Century"/>
          <w:sz w:val="18"/>
          <w:lang w:val="es-CO"/>
        </w:rPr>
        <w:t>Sentencias del</w:t>
      </w:r>
      <w:r w:rsidRPr="00B87D9B">
        <w:rPr>
          <w:rFonts w:ascii="Century" w:hAnsi="Century"/>
          <w:sz w:val="18"/>
        </w:rPr>
        <w:t xml:space="preserve"> </w:t>
      </w:r>
      <w:r w:rsidRPr="00B87D9B">
        <w:rPr>
          <w:rFonts w:ascii="Century" w:hAnsi="Century"/>
          <w:b/>
          <w:sz w:val="18"/>
        </w:rPr>
        <w:t>(i)</w:t>
      </w:r>
      <w:r w:rsidRPr="00B87D9B">
        <w:rPr>
          <w:rFonts w:ascii="Century" w:hAnsi="Century"/>
          <w:sz w:val="18"/>
        </w:rPr>
        <w:t xml:space="preserve"> 19-06-2020; MP: Grisales H., No.2019-00046-01</w:t>
      </w:r>
      <w:r w:rsidRPr="00B87D9B">
        <w:rPr>
          <w:rFonts w:ascii="Century" w:eastAsia="DotumChe" w:hAnsi="Century"/>
          <w:spacing w:val="-4"/>
          <w:sz w:val="18"/>
        </w:rPr>
        <w:t xml:space="preserve"> y </w:t>
      </w:r>
      <w:r w:rsidRPr="00B87D9B">
        <w:rPr>
          <w:rFonts w:ascii="Century" w:eastAsia="DotumChe" w:hAnsi="Century"/>
          <w:b/>
          <w:spacing w:val="-4"/>
          <w:sz w:val="18"/>
        </w:rPr>
        <w:t>(ii)</w:t>
      </w:r>
      <w:r w:rsidRPr="00B87D9B">
        <w:rPr>
          <w:rFonts w:ascii="Century" w:eastAsia="DotumChe" w:hAnsi="Century"/>
          <w:spacing w:val="-4"/>
          <w:sz w:val="18"/>
        </w:rPr>
        <w:t xml:space="preserve"> 04</w:t>
      </w:r>
      <w:r w:rsidRPr="00B87D9B">
        <w:rPr>
          <w:rFonts w:ascii="Century" w:hAnsi="Century"/>
          <w:sz w:val="18"/>
          <w:lang w:val="es-CO"/>
        </w:rPr>
        <w:t>-07-2018; MP: Saraza N., No.</w:t>
      </w:r>
      <w:r w:rsidRPr="00B87D9B">
        <w:rPr>
          <w:rFonts w:ascii="Century" w:hAnsi="Century"/>
          <w:sz w:val="18"/>
        </w:rPr>
        <w:t>2011-00193-01, entre muchas.</w:t>
      </w:r>
    </w:p>
  </w:footnote>
  <w:footnote w:id="17">
    <w:p w14:paraId="4D1E8E6A"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CSJ. STC-9587-2017.</w:t>
      </w:r>
    </w:p>
  </w:footnote>
  <w:footnote w:id="18">
    <w:p w14:paraId="284A612F" w14:textId="18BB944B"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CSJ. SC-2351-2019; SC-3148-2021; y, SC-1303-2022.</w:t>
      </w:r>
    </w:p>
  </w:footnote>
  <w:footnote w:id="19">
    <w:p w14:paraId="487F1866" w14:textId="28C0D6EB" w:rsidR="003F2938" w:rsidRPr="00B87D9B" w:rsidRDefault="003F2938"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sz w:val="18"/>
          <w:lang w:val="es-CO"/>
        </w:rPr>
        <w:t>PARRA B., Jorge. Derecho procesal civil, 2ª edición puesta al día, Bogotá DC, Temis, 2021, p.403.</w:t>
      </w:r>
    </w:p>
  </w:footnote>
  <w:footnote w:id="20">
    <w:p w14:paraId="4ED7D01A" w14:textId="77777777" w:rsidR="003F2938" w:rsidRPr="00B87D9B" w:rsidRDefault="003F2938"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sz w:val="18"/>
          <w:lang w:val="es-CO"/>
        </w:rPr>
        <w:t>SANABRIA S., Henry. Derecho procesal civil, Universidad Externado de Colombia, Bogotá DC, 2021, p.703 ss.</w:t>
      </w:r>
    </w:p>
  </w:footnote>
  <w:footnote w:id="21">
    <w:p w14:paraId="4857677C"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cs="Arial"/>
          <w:sz w:val="18"/>
        </w:rPr>
        <w:t xml:space="preserve">CSJ, SC-6795-2017. También sentencias: (i) </w:t>
      </w:r>
      <w:r w:rsidRPr="00B87D9B">
        <w:rPr>
          <w:rFonts w:ascii="Century" w:hAnsi="Century"/>
          <w:sz w:val="18"/>
        </w:rPr>
        <w:t>24-11-1993, MP: Romero S</w:t>
      </w:r>
      <w:r w:rsidRPr="00B87D9B">
        <w:rPr>
          <w:rFonts w:ascii="Century" w:hAnsi="Century"/>
          <w:b/>
          <w:sz w:val="18"/>
        </w:rPr>
        <w:t>.; (</w:t>
      </w:r>
      <w:r w:rsidRPr="00B87D9B">
        <w:rPr>
          <w:rFonts w:ascii="Century" w:hAnsi="Century"/>
          <w:sz w:val="18"/>
        </w:rPr>
        <w:t>ii)</w:t>
      </w:r>
      <w:r w:rsidRPr="00B87D9B">
        <w:rPr>
          <w:rFonts w:ascii="Century" w:hAnsi="Century"/>
          <w:b/>
          <w:sz w:val="18"/>
        </w:rPr>
        <w:t xml:space="preserve"> </w:t>
      </w:r>
      <w:r w:rsidRPr="00B87D9B">
        <w:rPr>
          <w:rFonts w:ascii="Century" w:hAnsi="Century" w:cs="Arial"/>
          <w:sz w:val="18"/>
        </w:rPr>
        <w:t>06-06-2013, No.2008-01381-00, MP: Díaz R.</w:t>
      </w:r>
    </w:p>
  </w:footnote>
  <w:footnote w:id="22">
    <w:p w14:paraId="5C29EB6B"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CSJ. SC-1182-2016, reiterada en la SC-16669-2016.</w:t>
      </w:r>
    </w:p>
  </w:footnote>
  <w:footnote w:id="23">
    <w:p w14:paraId="4F394CE0" w14:textId="77777777"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CSJ, Civil. Sentencia del 15-06-1995; MP: Romero S., No.4398.</w:t>
      </w:r>
    </w:p>
  </w:footnote>
  <w:footnote w:id="24">
    <w:p w14:paraId="64470185" w14:textId="5BE77E7B" w:rsidR="003F2938" w:rsidRPr="00B87D9B" w:rsidRDefault="003F2938" w:rsidP="00B87D9B">
      <w:pPr>
        <w:pStyle w:val="Textonotapie"/>
        <w:jc w:val="both"/>
        <w:rPr>
          <w:rFonts w:ascii="Century" w:hAnsi="Century"/>
          <w:sz w:val="18"/>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cs="Calibri"/>
          <w:sz w:val="18"/>
        </w:rPr>
        <w:t>LÓPEZ B., Hernán F.</w:t>
      </w:r>
      <w:r w:rsidRPr="00B87D9B">
        <w:rPr>
          <w:rFonts w:ascii="Century" w:hAnsi="Century"/>
          <w:sz w:val="18"/>
        </w:rPr>
        <w:t xml:space="preserve"> Código General del Proceso, parte general, Bogotá DC, Dupré, 2019, p.</w:t>
      </w:r>
      <w:r w:rsidRPr="00B87D9B">
        <w:rPr>
          <w:rFonts w:ascii="Century" w:hAnsi="Century" w:cs="Calibri"/>
          <w:sz w:val="18"/>
        </w:rPr>
        <w:t>1079.</w:t>
      </w:r>
    </w:p>
  </w:footnote>
  <w:footnote w:id="25">
    <w:p w14:paraId="78474357" w14:textId="77777777" w:rsidR="003F2938" w:rsidRPr="00B87D9B" w:rsidRDefault="003F2938"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AZULA C., Jaime. Manual de derecho probatorio, 4ª edición revisada y puesta al día, Temis, Bogotá DC, 2015, p.46.</w:t>
      </w:r>
    </w:p>
  </w:footnote>
  <w:footnote w:id="26">
    <w:p w14:paraId="60EF5977" w14:textId="77777777" w:rsidR="003F2938" w:rsidRPr="00B87D9B" w:rsidRDefault="003F2938" w:rsidP="00B87D9B">
      <w:pPr>
        <w:pStyle w:val="Textonotapie"/>
        <w:jc w:val="both"/>
        <w:rPr>
          <w:rFonts w:ascii="Century" w:hAnsi="Century"/>
          <w:sz w:val="18"/>
          <w:lang w:val="es-CO"/>
        </w:rPr>
      </w:pPr>
      <w:r w:rsidRPr="00B87D9B">
        <w:rPr>
          <w:rStyle w:val="Refdenotaalpie"/>
          <w:rFonts w:ascii="Century" w:hAnsi="Century"/>
          <w:sz w:val="18"/>
        </w:rPr>
        <w:footnoteRef/>
      </w:r>
      <w:r w:rsidRPr="00B87D9B">
        <w:rPr>
          <w:rFonts w:ascii="Century" w:hAnsi="Century"/>
          <w:sz w:val="18"/>
        </w:rPr>
        <w:t xml:space="preserve"> </w:t>
      </w:r>
      <w:r w:rsidRPr="00B87D9B">
        <w:rPr>
          <w:rFonts w:ascii="Century" w:hAnsi="Century"/>
          <w:sz w:val="18"/>
          <w:lang w:val="es-CO"/>
        </w:rPr>
        <w:t>ROJAS G., Miguel E. Lecciones de derecho procesal, tomo III, pruebas civiles, ESAJU, Bogotá DC, 2015, p.215.</w:t>
      </w:r>
    </w:p>
  </w:footnote>
  <w:footnote w:id="27">
    <w:p w14:paraId="5948039E" w14:textId="77777777" w:rsidR="003F2938" w:rsidRPr="00B87D9B" w:rsidRDefault="003F2938" w:rsidP="00B87D9B">
      <w:pPr>
        <w:pStyle w:val="Textonotapie"/>
        <w:jc w:val="both"/>
        <w:rPr>
          <w:rFonts w:ascii="Century" w:hAnsi="Century"/>
          <w:sz w:val="18"/>
        </w:rPr>
      </w:pPr>
      <w:r w:rsidRPr="00B87D9B">
        <w:rPr>
          <w:rFonts w:ascii="Century" w:hAnsi="Century"/>
          <w:sz w:val="18"/>
          <w:vertAlign w:val="superscript"/>
        </w:rPr>
        <w:footnoteRef/>
      </w:r>
      <w:r w:rsidRPr="00B87D9B">
        <w:rPr>
          <w:rFonts w:ascii="Century" w:hAnsi="Century"/>
          <w:sz w:val="18"/>
        </w:rPr>
        <w:t xml:space="preserve"> DEVIS E., Hernando. Teoría general de la prueba judicial, tomo II, 5ª edición, Bogotá DC, Temis, 2006, p.482.</w:t>
      </w:r>
    </w:p>
  </w:footnote>
  <w:footnote w:id="28">
    <w:p w14:paraId="703A4A97" w14:textId="77777777" w:rsidR="003F2938" w:rsidRDefault="003F2938" w:rsidP="00B87D9B">
      <w:pPr>
        <w:pStyle w:val="Textonotapie"/>
        <w:jc w:val="both"/>
        <w:rPr>
          <w:rFonts w:ascii="Century" w:hAnsi="Century"/>
        </w:rPr>
      </w:pPr>
      <w:r w:rsidRPr="00B87D9B">
        <w:rPr>
          <w:rStyle w:val="Refdenotaalpie"/>
          <w:rFonts w:ascii="Century" w:hAnsi="Century"/>
          <w:sz w:val="18"/>
        </w:rPr>
        <w:footnoteRef/>
      </w:r>
      <w:r w:rsidRPr="00B87D9B">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3F2938" w:rsidRDefault="003F293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3F2938" w:rsidRDefault="003F293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3F2938" w:rsidRPr="00B87D9B" w:rsidRDefault="003F2938" w:rsidP="007825CB">
    <w:pPr>
      <w:pStyle w:val="Encabezado"/>
      <w:pBdr>
        <w:bottom w:val="single" w:sz="4" w:space="1" w:color="D9D9D9"/>
      </w:pBdr>
      <w:jc w:val="right"/>
      <w:rPr>
        <w:rFonts w:ascii="Georgia" w:hAnsi="Georgia"/>
        <w:bCs/>
      </w:rPr>
    </w:pPr>
    <w:r w:rsidRPr="00B87D9B">
      <w:rPr>
        <w:rFonts w:ascii="Georgia" w:hAnsi="Georgia"/>
        <w:spacing w:val="60"/>
      </w:rPr>
      <w:t>Página</w:t>
    </w:r>
    <w:r w:rsidRPr="00B87D9B">
      <w:rPr>
        <w:rFonts w:ascii="Georgia" w:hAnsi="Georgia"/>
      </w:rPr>
      <w:t xml:space="preserve"> | </w:t>
    </w:r>
    <w:r w:rsidRPr="00B87D9B">
      <w:rPr>
        <w:rFonts w:ascii="Georgia" w:hAnsi="Georgia"/>
      </w:rPr>
      <w:fldChar w:fldCharType="begin"/>
    </w:r>
    <w:r w:rsidRPr="00B87D9B">
      <w:rPr>
        <w:rFonts w:ascii="Georgia" w:hAnsi="Georgia"/>
      </w:rPr>
      <w:instrText>PAGE   \* MERGEFORMAT</w:instrText>
    </w:r>
    <w:r w:rsidRPr="00B87D9B">
      <w:rPr>
        <w:rFonts w:ascii="Georgia" w:hAnsi="Georgia"/>
      </w:rPr>
      <w:fldChar w:fldCharType="separate"/>
    </w:r>
    <w:r w:rsidRPr="00B87D9B">
      <w:rPr>
        <w:rFonts w:ascii="Georgia" w:hAnsi="Georgia"/>
        <w:bCs/>
        <w:noProof/>
      </w:rPr>
      <w:t>2</w:t>
    </w:r>
    <w:r w:rsidRPr="00B87D9B">
      <w:rPr>
        <w:rFonts w:ascii="Georgia" w:hAnsi="Georgia"/>
      </w:rPr>
      <w:fldChar w:fldCharType="end"/>
    </w:r>
  </w:p>
  <w:p w14:paraId="3B05C064" w14:textId="5602F1CB" w:rsidR="003F2938" w:rsidRPr="00B87D9B" w:rsidRDefault="003F2938" w:rsidP="00B87D9B">
    <w:pPr>
      <w:pStyle w:val="Encabezado"/>
      <w:rPr>
        <w:rFonts w:ascii="Georgia" w:eastAsia="DotumChe" w:hAnsi="Georgia"/>
        <w:i/>
        <w:sz w:val="18"/>
      </w:rPr>
    </w:pPr>
    <w:r w:rsidRPr="00B87D9B">
      <w:rPr>
        <w:rFonts w:ascii="Georgia" w:eastAsia="DotumChe" w:hAnsi="Georgia"/>
        <w:i/>
        <w:sz w:val="22"/>
      </w:rPr>
      <w:t>E</w:t>
    </w:r>
    <w:r w:rsidRPr="00B87D9B">
      <w:rPr>
        <w:rFonts w:ascii="Georgia" w:eastAsia="DotumChe" w:hAnsi="Georgia"/>
        <w:i/>
        <w:sz w:val="18"/>
      </w:rPr>
      <w:t>XPEDIENTE No.</w:t>
    </w:r>
    <w:r w:rsidR="00B87D9B" w:rsidRPr="00B87D9B">
      <w:rPr>
        <w:rFonts w:ascii="Georgia" w:eastAsia="DotumChe" w:hAnsi="Georgia"/>
        <w:i/>
        <w:sz w:val="18"/>
      </w:rPr>
      <w:t xml:space="preserve"> </w:t>
    </w:r>
    <w:r w:rsidRPr="00B87D9B">
      <w:rPr>
        <w:rFonts w:ascii="Georgia" w:eastAsia="DotumChe" w:hAnsi="Georgia"/>
        <w:i/>
        <w:sz w:val="18"/>
      </w:rPr>
      <w:t>2019-00094-01</w:t>
    </w:r>
  </w:p>
</w:hdr>
</file>

<file path=word/intelligence2.xml><?xml version="1.0" encoding="utf-8"?>
<int2:intelligence xmlns:int2="http://schemas.microsoft.com/office/intelligence/2020/intelligence">
  <int2:observations>
    <int2:textHash int2:hashCode="ELtWLtFbgXkmQc" int2:id="8LKOPLbk">
      <int2:state int2:type="LegacyProofing" int2:value="Rejected"/>
    </int2:textHash>
    <int2:textHash int2:hashCode="k96fpkZAZbu90d" int2:id="iFRhF00v">
      <int2:state int2:type="LegacyProofing" int2:value="Rejected"/>
    </int2:textHash>
    <int2:textHash int2:hashCode="0NdgEPcgbuiB02" int2:id="CrvHGbde">
      <int2:state int2:type="LegacyProofing" int2:value="Rejected"/>
    </int2:textHash>
    <int2:textHash int2:hashCode="NmfpLjxzx6Lkm+" int2:id="rnf0Z9bz">
      <int2:state int2:type="LegacyProofing" int2:value="Rejected"/>
    </int2:textHash>
    <int2:bookmark int2:bookmarkName="_Int_kE9VV6tq" int2:invalidationBookmarkName="" int2:hashCode="0WDgmGrKRxRxSh" int2:id="6ZDyxgd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D07B42"/>
    <w:multiLevelType w:val="multilevel"/>
    <w:tmpl w:val="9AEAAD8C"/>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auto"/>
        <w:sz w:val="28"/>
      </w:rPr>
    </w:lvl>
    <w:lvl w:ilvl="2">
      <w:start w:val="1"/>
      <w:numFmt w:val="decimal"/>
      <w:lvlText w:val="%1.%2.%3."/>
      <w:lvlJc w:val="left"/>
      <w:pPr>
        <w:ind w:left="720" w:hanging="720"/>
      </w:pPr>
      <w:rPr>
        <w:rFonts w:cs="Times New Roman" w:hint="default"/>
        <w:color w:val="auto"/>
        <w:sz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292170C"/>
    <w:multiLevelType w:val="hybridMultilevel"/>
    <w:tmpl w:val="CBF64C0A"/>
    <w:lvl w:ilvl="0" w:tplc="B134B7A2">
      <w:start w:val="1"/>
      <w:numFmt w:val="lowerRoman"/>
      <w:lvlText w:val="(%1)"/>
      <w:lvlJc w:val="left"/>
      <w:pPr>
        <w:ind w:left="1440" w:hanging="108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9A2068"/>
    <w:multiLevelType w:val="hybridMultilevel"/>
    <w:tmpl w:val="73B44E4A"/>
    <w:lvl w:ilvl="0" w:tplc="E5C0B3E2">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673E59"/>
    <w:multiLevelType w:val="multilevel"/>
    <w:tmpl w:val="3CF61A6E"/>
    <w:lvl w:ilvl="0">
      <w:start w:val="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B3A70C1"/>
    <w:multiLevelType w:val="hybridMultilevel"/>
    <w:tmpl w:val="1778A72A"/>
    <w:lvl w:ilvl="0" w:tplc="14185CAE">
      <w:start w:val="2"/>
      <w:numFmt w:val="bullet"/>
      <w:lvlText w:val="-"/>
      <w:lvlJc w:val="left"/>
      <w:pPr>
        <w:ind w:left="720" w:hanging="360"/>
      </w:pPr>
      <w:rPr>
        <w:rFonts w:ascii="Segoe UI" w:eastAsia="Times New Roman" w:hAnsi="Segoe UI" w:cs="Segoe U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D25B9F"/>
    <w:multiLevelType w:val="multilevel"/>
    <w:tmpl w:val="D84ECC98"/>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7" w15:restartNumberingAfterBreak="0">
    <w:nsid w:val="5BFC1815"/>
    <w:multiLevelType w:val="hybridMultilevel"/>
    <w:tmpl w:val="285CC210"/>
    <w:lvl w:ilvl="0" w:tplc="934A1A80">
      <w:start w:val="2"/>
      <w:numFmt w:val="lowerRoman"/>
      <w:lvlText w:val="%1)"/>
      <w:lvlJc w:val="left"/>
      <w:pPr>
        <w:ind w:left="1287" w:hanging="72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8"/>
  </w:num>
  <w:num w:numId="2">
    <w:abstractNumId w:val="1"/>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2"/>
  </w:num>
  <w:num w:numId="10">
    <w:abstractNumId w:val="4"/>
  </w:num>
  <w:num w:numId="11">
    <w:abstractNumId w:val="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5E2"/>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85B"/>
    <w:rsid w:val="00012A6F"/>
    <w:rsid w:val="0001336F"/>
    <w:rsid w:val="0001351C"/>
    <w:rsid w:val="00013B8C"/>
    <w:rsid w:val="00013DAA"/>
    <w:rsid w:val="00013DE6"/>
    <w:rsid w:val="00013E18"/>
    <w:rsid w:val="00013ED8"/>
    <w:rsid w:val="00014129"/>
    <w:rsid w:val="00014253"/>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88B"/>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1FD"/>
    <w:rsid w:val="00027FB4"/>
    <w:rsid w:val="000302E1"/>
    <w:rsid w:val="00030471"/>
    <w:rsid w:val="000306F7"/>
    <w:rsid w:val="000307E9"/>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58F"/>
    <w:rsid w:val="0003683D"/>
    <w:rsid w:val="000369B6"/>
    <w:rsid w:val="000369FB"/>
    <w:rsid w:val="00036A44"/>
    <w:rsid w:val="00036F8E"/>
    <w:rsid w:val="000377A3"/>
    <w:rsid w:val="00037949"/>
    <w:rsid w:val="00037D18"/>
    <w:rsid w:val="00037D64"/>
    <w:rsid w:val="00037FEA"/>
    <w:rsid w:val="00040119"/>
    <w:rsid w:val="00040243"/>
    <w:rsid w:val="00040545"/>
    <w:rsid w:val="00040643"/>
    <w:rsid w:val="00040C6C"/>
    <w:rsid w:val="00041225"/>
    <w:rsid w:val="0004136E"/>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5D41"/>
    <w:rsid w:val="0005653B"/>
    <w:rsid w:val="0005676B"/>
    <w:rsid w:val="0005682B"/>
    <w:rsid w:val="00056A8A"/>
    <w:rsid w:val="00056C28"/>
    <w:rsid w:val="000571A4"/>
    <w:rsid w:val="0005743D"/>
    <w:rsid w:val="0005771C"/>
    <w:rsid w:val="00057F6D"/>
    <w:rsid w:val="00060018"/>
    <w:rsid w:val="0006021A"/>
    <w:rsid w:val="000607DC"/>
    <w:rsid w:val="00060968"/>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B6"/>
    <w:rsid w:val="00065FD6"/>
    <w:rsid w:val="000662A1"/>
    <w:rsid w:val="000662D8"/>
    <w:rsid w:val="000664B5"/>
    <w:rsid w:val="00066635"/>
    <w:rsid w:val="00066925"/>
    <w:rsid w:val="00066A66"/>
    <w:rsid w:val="00066A7C"/>
    <w:rsid w:val="00066FBD"/>
    <w:rsid w:val="000671C3"/>
    <w:rsid w:val="00067231"/>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4"/>
    <w:rsid w:val="00073E77"/>
    <w:rsid w:val="00073F5C"/>
    <w:rsid w:val="0007479D"/>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209E"/>
    <w:rsid w:val="00082276"/>
    <w:rsid w:val="000824B4"/>
    <w:rsid w:val="000825DF"/>
    <w:rsid w:val="000827C7"/>
    <w:rsid w:val="00082CA4"/>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212"/>
    <w:rsid w:val="000943B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DD9"/>
    <w:rsid w:val="000B0076"/>
    <w:rsid w:val="000B0207"/>
    <w:rsid w:val="000B02EC"/>
    <w:rsid w:val="000B0B75"/>
    <w:rsid w:val="000B13CA"/>
    <w:rsid w:val="000B1E78"/>
    <w:rsid w:val="000B22C8"/>
    <w:rsid w:val="000B25A3"/>
    <w:rsid w:val="000B2A42"/>
    <w:rsid w:val="000B2B09"/>
    <w:rsid w:val="000B313F"/>
    <w:rsid w:val="000B3442"/>
    <w:rsid w:val="000B37E8"/>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C86"/>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EB"/>
    <w:rsid w:val="000C70B4"/>
    <w:rsid w:val="000C7133"/>
    <w:rsid w:val="000C74F2"/>
    <w:rsid w:val="000C76C7"/>
    <w:rsid w:val="000C7839"/>
    <w:rsid w:val="000C7844"/>
    <w:rsid w:val="000C7F36"/>
    <w:rsid w:val="000C7FEC"/>
    <w:rsid w:val="000D0249"/>
    <w:rsid w:val="000D0501"/>
    <w:rsid w:val="000D0565"/>
    <w:rsid w:val="000D0770"/>
    <w:rsid w:val="000D0950"/>
    <w:rsid w:val="000D0AB9"/>
    <w:rsid w:val="000D16C5"/>
    <w:rsid w:val="000D17B0"/>
    <w:rsid w:val="000D1843"/>
    <w:rsid w:val="000D1B72"/>
    <w:rsid w:val="000D1C3C"/>
    <w:rsid w:val="000D1D18"/>
    <w:rsid w:val="000D1F4F"/>
    <w:rsid w:val="000D246D"/>
    <w:rsid w:val="000D261E"/>
    <w:rsid w:val="000D268E"/>
    <w:rsid w:val="000D28B2"/>
    <w:rsid w:val="000D2CEE"/>
    <w:rsid w:val="000D403A"/>
    <w:rsid w:val="000D41A4"/>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6ECD"/>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778"/>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545"/>
    <w:rsid w:val="000F5A76"/>
    <w:rsid w:val="000F5F7D"/>
    <w:rsid w:val="000F60FC"/>
    <w:rsid w:val="000F6356"/>
    <w:rsid w:val="000F63AD"/>
    <w:rsid w:val="000F6453"/>
    <w:rsid w:val="000F65E6"/>
    <w:rsid w:val="000F66FD"/>
    <w:rsid w:val="000F675D"/>
    <w:rsid w:val="000F6ED2"/>
    <w:rsid w:val="000F73AC"/>
    <w:rsid w:val="000F7760"/>
    <w:rsid w:val="000F786D"/>
    <w:rsid w:val="000F7A94"/>
    <w:rsid w:val="000F7D5B"/>
    <w:rsid w:val="000F7DBA"/>
    <w:rsid w:val="001003F9"/>
    <w:rsid w:val="00100486"/>
    <w:rsid w:val="001008D7"/>
    <w:rsid w:val="001011E2"/>
    <w:rsid w:val="0010178F"/>
    <w:rsid w:val="00101844"/>
    <w:rsid w:val="00101BFA"/>
    <w:rsid w:val="00101E27"/>
    <w:rsid w:val="0010223A"/>
    <w:rsid w:val="001024D1"/>
    <w:rsid w:val="0010250C"/>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C40"/>
    <w:rsid w:val="00104F7C"/>
    <w:rsid w:val="00104F8F"/>
    <w:rsid w:val="0010516B"/>
    <w:rsid w:val="001055A9"/>
    <w:rsid w:val="00105D8A"/>
    <w:rsid w:val="00105FE5"/>
    <w:rsid w:val="0010616C"/>
    <w:rsid w:val="00106457"/>
    <w:rsid w:val="00106A45"/>
    <w:rsid w:val="00106D64"/>
    <w:rsid w:val="00107464"/>
    <w:rsid w:val="0010755C"/>
    <w:rsid w:val="001075B0"/>
    <w:rsid w:val="00107D3F"/>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68A"/>
    <w:rsid w:val="00121AAE"/>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33"/>
    <w:rsid w:val="00135BCB"/>
    <w:rsid w:val="00135FC1"/>
    <w:rsid w:val="001360EF"/>
    <w:rsid w:val="001364EE"/>
    <w:rsid w:val="00136AB1"/>
    <w:rsid w:val="00136CD7"/>
    <w:rsid w:val="001371E3"/>
    <w:rsid w:val="00137749"/>
    <w:rsid w:val="00137846"/>
    <w:rsid w:val="00137E60"/>
    <w:rsid w:val="00140625"/>
    <w:rsid w:val="00140652"/>
    <w:rsid w:val="00140791"/>
    <w:rsid w:val="001407A8"/>
    <w:rsid w:val="00140A64"/>
    <w:rsid w:val="00140DD0"/>
    <w:rsid w:val="00141456"/>
    <w:rsid w:val="00141788"/>
    <w:rsid w:val="0014186E"/>
    <w:rsid w:val="0014205A"/>
    <w:rsid w:val="00142224"/>
    <w:rsid w:val="001422F9"/>
    <w:rsid w:val="00142481"/>
    <w:rsid w:val="0014282E"/>
    <w:rsid w:val="001428A7"/>
    <w:rsid w:val="00142A16"/>
    <w:rsid w:val="00142B6F"/>
    <w:rsid w:val="001433D3"/>
    <w:rsid w:val="001437FE"/>
    <w:rsid w:val="00143AB4"/>
    <w:rsid w:val="00144295"/>
    <w:rsid w:val="00144674"/>
    <w:rsid w:val="00144AFC"/>
    <w:rsid w:val="00144BE8"/>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0F17"/>
    <w:rsid w:val="0015116C"/>
    <w:rsid w:val="0015182F"/>
    <w:rsid w:val="00151A8D"/>
    <w:rsid w:val="00151A9A"/>
    <w:rsid w:val="00151AC0"/>
    <w:rsid w:val="00151CF9"/>
    <w:rsid w:val="00151D15"/>
    <w:rsid w:val="0015249D"/>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6D77"/>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3B"/>
    <w:rsid w:val="00170AAD"/>
    <w:rsid w:val="00170D5A"/>
    <w:rsid w:val="00170D5C"/>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6D29"/>
    <w:rsid w:val="00176F3A"/>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959"/>
    <w:rsid w:val="00182A74"/>
    <w:rsid w:val="001831DB"/>
    <w:rsid w:val="001836EF"/>
    <w:rsid w:val="001836FB"/>
    <w:rsid w:val="00183BFD"/>
    <w:rsid w:val="00183C4D"/>
    <w:rsid w:val="00183DE2"/>
    <w:rsid w:val="00183ECD"/>
    <w:rsid w:val="001840AB"/>
    <w:rsid w:val="00184108"/>
    <w:rsid w:val="001846FF"/>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878"/>
    <w:rsid w:val="00191961"/>
    <w:rsid w:val="00191A84"/>
    <w:rsid w:val="00191AE7"/>
    <w:rsid w:val="00191EFE"/>
    <w:rsid w:val="00192398"/>
    <w:rsid w:val="00192413"/>
    <w:rsid w:val="00192764"/>
    <w:rsid w:val="00192C06"/>
    <w:rsid w:val="00192D05"/>
    <w:rsid w:val="00192DDB"/>
    <w:rsid w:val="00192EF5"/>
    <w:rsid w:val="00192F26"/>
    <w:rsid w:val="00193344"/>
    <w:rsid w:val="001936E3"/>
    <w:rsid w:val="00193714"/>
    <w:rsid w:val="00193C4E"/>
    <w:rsid w:val="00193E25"/>
    <w:rsid w:val="00193EFE"/>
    <w:rsid w:val="001940BB"/>
    <w:rsid w:val="001945D7"/>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3C6"/>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D2"/>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DB6"/>
    <w:rsid w:val="001B5E51"/>
    <w:rsid w:val="001B63A3"/>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35F"/>
    <w:rsid w:val="001C7463"/>
    <w:rsid w:val="001C79D4"/>
    <w:rsid w:val="001C7B11"/>
    <w:rsid w:val="001C7F4E"/>
    <w:rsid w:val="001D037F"/>
    <w:rsid w:val="001D0941"/>
    <w:rsid w:val="001D096D"/>
    <w:rsid w:val="001D0A49"/>
    <w:rsid w:val="001D0B8D"/>
    <w:rsid w:val="001D0CE2"/>
    <w:rsid w:val="001D0EF8"/>
    <w:rsid w:val="001D0F26"/>
    <w:rsid w:val="001D0F3A"/>
    <w:rsid w:val="001D135D"/>
    <w:rsid w:val="001D1948"/>
    <w:rsid w:val="001D19AC"/>
    <w:rsid w:val="001D1A41"/>
    <w:rsid w:val="001D1DFD"/>
    <w:rsid w:val="001D210E"/>
    <w:rsid w:val="001D2421"/>
    <w:rsid w:val="001D252D"/>
    <w:rsid w:val="001D27AE"/>
    <w:rsid w:val="001D2C5A"/>
    <w:rsid w:val="001D2DC8"/>
    <w:rsid w:val="001D2EB7"/>
    <w:rsid w:val="001D389F"/>
    <w:rsid w:val="001D395A"/>
    <w:rsid w:val="001D4034"/>
    <w:rsid w:val="001D438A"/>
    <w:rsid w:val="001D5120"/>
    <w:rsid w:val="001D52ED"/>
    <w:rsid w:val="001D5401"/>
    <w:rsid w:val="001D562B"/>
    <w:rsid w:val="001D5735"/>
    <w:rsid w:val="001D57F5"/>
    <w:rsid w:val="001D5CF2"/>
    <w:rsid w:val="001D60C6"/>
    <w:rsid w:val="001D6115"/>
    <w:rsid w:val="001D6532"/>
    <w:rsid w:val="001D6A37"/>
    <w:rsid w:val="001D6C1C"/>
    <w:rsid w:val="001D6C84"/>
    <w:rsid w:val="001D6F49"/>
    <w:rsid w:val="001D7531"/>
    <w:rsid w:val="001D76CC"/>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E77"/>
    <w:rsid w:val="00200016"/>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9DE"/>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1B1"/>
    <w:rsid w:val="002132CD"/>
    <w:rsid w:val="00213314"/>
    <w:rsid w:val="0021365B"/>
    <w:rsid w:val="00213812"/>
    <w:rsid w:val="002138A5"/>
    <w:rsid w:val="00213D12"/>
    <w:rsid w:val="00213DAA"/>
    <w:rsid w:val="00213DD5"/>
    <w:rsid w:val="0021417E"/>
    <w:rsid w:val="0021422C"/>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1AA6"/>
    <w:rsid w:val="00222276"/>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848"/>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0D3"/>
    <w:rsid w:val="00230134"/>
    <w:rsid w:val="00230227"/>
    <w:rsid w:val="002302DF"/>
    <w:rsid w:val="00230439"/>
    <w:rsid w:val="00230D34"/>
    <w:rsid w:val="00230F7B"/>
    <w:rsid w:val="0023130C"/>
    <w:rsid w:val="00231752"/>
    <w:rsid w:val="00231912"/>
    <w:rsid w:val="00231985"/>
    <w:rsid w:val="002319A8"/>
    <w:rsid w:val="00231A7F"/>
    <w:rsid w:val="00231B8C"/>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E9"/>
    <w:rsid w:val="00234F3E"/>
    <w:rsid w:val="002350D9"/>
    <w:rsid w:val="002352CB"/>
    <w:rsid w:val="0023561A"/>
    <w:rsid w:val="00235ADA"/>
    <w:rsid w:val="00235FB9"/>
    <w:rsid w:val="002364E0"/>
    <w:rsid w:val="0023652F"/>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DEA"/>
    <w:rsid w:val="00244530"/>
    <w:rsid w:val="00244748"/>
    <w:rsid w:val="00244E8C"/>
    <w:rsid w:val="00245622"/>
    <w:rsid w:val="002458CF"/>
    <w:rsid w:val="00245C05"/>
    <w:rsid w:val="00245D9C"/>
    <w:rsid w:val="00245E00"/>
    <w:rsid w:val="00245E02"/>
    <w:rsid w:val="00246133"/>
    <w:rsid w:val="00246243"/>
    <w:rsid w:val="00246A30"/>
    <w:rsid w:val="00246A52"/>
    <w:rsid w:val="00247396"/>
    <w:rsid w:val="002473A5"/>
    <w:rsid w:val="0024776D"/>
    <w:rsid w:val="0024778D"/>
    <w:rsid w:val="00247939"/>
    <w:rsid w:val="00247FEB"/>
    <w:rsid w:val="002504CB"/>
    <w:rsid w:val="00250A36"/>
    <w:rsid w:val="00250AE2"/>
    <w:rsid w:val="00250D1C"/>
    <w:rsid w:val="00250E01"/>
    <w:rsid w:val="00250E53"/>
    <w:rsid w:val="00250E80"/>
    <w:rsid w:val="00250F9A"/>
    <w:rsid w:val="00251067"/>
    <w:rsid w:val="0025122C"/>
    <w:rsid w:val="0025139A"/>
    <w:rsid w:val="0025204F"/>
    <w:rsid w:val="002521F1"/>
    <w:rsid w:val="002522AA"/>
    <w:rsid w:val="00252396"/>
    <w:rsid w:val="002524B1"/>
    <w:rsid w:val="00252804"/>
    <w:rsid w:val="0025288B"/>
    <w:rsid w:val="002529DA"/>
    <w:rsid w:val="00252AB1"/>
    <w:rsid w:val="00252B74"/>
    <w:rsid w:val="00252F62"/>
    <w:rsid w:val="0025314A"/>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57780"/>
    <w:rsid w:val="00260137"/>
    <w:rsid w:val="00260553"/>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515D"/>
    <w:rsid w:val="00265251"/>
    <w:rsid w:val="002652F3"/>
    <w:rsid w:val="0026589D"/>
    <w:rsid w:val="002658DC"/>
    <w:rsid w:val="00265F02"/>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B8B"/>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D97"/>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5009"/>
    <w:rsid w:val="002850E8"/>
    <w:rsid w:val="00285497"/>
    <w:rsid w:val="00285511"/>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10C8"/>
    <w:rsid w:val="002910CF"/>
    <w:rsid w:val="002911BE"/>
    <w:rsid w:val="002911DE"/>
    <w:rsid w:val="0029129D"/>
    <w:rsid w:val="002913BD"/>
    <w:rsid w:val="002917E5"/>
    <w:rsid w:val="00291E9A"/>
    <w:rsid w:val="002927CB"/>
    <w:rsid w:val="00292DFD"/>
    <w:rsid w:val="00293051"/>
    <w:rsid w:val="00293457"/>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3F2C"/>
    <w:rsid w:val="002A4157"/>
    <w:rsid w:val="002A425B"/>
    <w:rsid w:val="002A452F"/>
    <w:rsid w:val="002A4A90"/>
    <w:rsid w:val="002A5438"/>
    <w:rsid w:val="002A54A4"/>
    <w:rsid w:val="002A6073"/>
    <w:rsid w:val="002A60AE"/>
    <w:rsid w:val="002A6519"/>
    <w:rsid w:val="002A693C"/>
    <w:rsid w:val="002A70EE"/>
    <w:rsid w:val="002A7261"/>
    <w:rsid w:val="002A739F"/>
    <w:rsid w:val="002A7424"/>
    <w:rsid w:val="002A767F"/>
    <w:rsid w:val="002A7D2E"/>
    <w:rsid w:val="002B0329"/>
    <w:rsid w:val="002B093D"/>
    <w:rsid w:val="002B095A"/>
    <w:rsid w:val="002B0B7A"/>
    <w:rsid w:val="002B0CA5"/>
    <w:rsid w:val="002B0E73"/>
    <w:rsid w:val="002B11F6"/>
    <w:rsid w:val="002B18EB"/>
    <w:rsid w:val="002B20BE"/>
    <w:rsid w:val="002B221A"/>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0E78"/>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B6E"/>
    <w:rsid w:val="002C5D6D"/>
    <w:rsid w:val="002C68D4"/>
    <w:rsid w:val="002C723A"/>
    <w:rsid w:val="002C73B2"/>
    <w:rsid w:val="002C7658"/>
    <w:rsid w:val="002C7935"/>
    <w:rsid w:val="002C7BF1"/>
    <w:rsid w:val="002C7DB3"/>
    <w:rsid w:val="002C7FE2"/>
    <w:rsid w:val="002D01DD"/>
    <w:rsid w:val="002D036D"/>
    <w:rsid w:val="002D0508"/>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60A8"/>
    <w:rsid w:val="002D6371"/>
    <w:rsid w:val="002D63E9"/>
    <w:rsid w:val="002D67BD"/>
    <w:rsid w:val="002D6841"/>
    <w:rsid w:val="002D6B86"/>
    <w:rsid w:val="002D6BF1"/>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0D26"/>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933"/>
    <w:rsid w:val="002F131F"/>
    <w:rsid w:val="002F133C"/>
    <w:rsid w:val="002F1381"/>
    <w:rsid w:val="002F1D75"/>
    <w:rsid w:val="002F1EFA"/>
    <w:rsid w:val="002F20CB"/>
    <w:rsid w:val="002F290C"/>
    <w:rsid w:val="002F2D7C"/>
    <w:rsid w:val="002F2EE5"/>
    <w:rsid w:val="002F375C"/>
    <w:rsid w:val="002F3960"/>
    <w:rsid w:val="002F3C75"/>
    <w:rsid w:val="002F4270"/>
    <w:rsid w:val="002F4978"/>
    <w:rsid w:val="002F4C32"/>
    <w:rsid w:val="002F507E"/>
    <w:rsid w:val="002F52D6"/>
    <w:rsid w:val="002F5631"/>
    <w:rsid w:val="002F56F3"/>
    <w:rsid w:val="002F5715"/>
    <w:rsid w:val="002F5786"/>
    <w:rsid w:val="002F5830"/>
    <w:rsid w:val="002F5AD4"/>
    <w:rsid w:val="002F5CF7"/>
    <w:rsid w:val="002F5DE6"/>
    <w:rsid w:val="002F5FEE"/>
    <w:rsid w:val="002F6744"/>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A1A"/>
    <w:rsid w:val="00301A42"/>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0C7F"/>
    <w:rsid w:val="00311023"/>
    <w:rsid w:val="00311123"/>
    <w:rsid w:val="003113C1"/>
    <w:rsid w:val="0031144B"/>
    <w:rsid w:val="0031144F"/>
    <w:rsid w:val="00311D75"/>
    <w:rsid w:val="00311DBB"/>
    <w:rsid w:val="00311E01"/>
    <w:rsid w:val="00311F54"/>
    <w:rsid w:val="00312A55"/>
    <w:rsid w:val="00312B27"/>
    <w:rsid w:val="00312EFF"/>
    <w:rsid w:val="00312F65"/>
    <w:rsid w:val="003131DC"/>
    <w:rsid w:val="003132DB"/>
    <w:rsid w:val="00313B62"/>
    <w:rsid w:val="00313B7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4E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3D1"/>
    <w:rsid w:val="00326566"/>
    <w:rsid w:val="00326782"/>
    <w:rsid w:val="0032684A"/>
    <w:rsid w:val="00326EF6"/>
    <w:rsid w:val="00327108"/>
    <w:rsid w:val="003272E2"/>
    <w:rsid w:val="00327595"/>
    <w:rsid w:val="003276E8"/>
    <w:rsid w:val="0032783E"/>
    <w:rsid w:val="00327900"/>
    <w:rsid w:val="0033022A"/>
    <w:rsid w:val="0033090A"/>
    <w:rsid w:val="00330923"/>
    <w:rsid w:val="003309AD"/>
    <w:rsid w:val="00330EA1"/>
    <w:rsid w:val="00331935"/>
    <w:rsid w:val="00331C35"/>
    <w:rsid w:val="00331CE5"/>
    <w:rsid w:val="00332084"/>
    <w:rsid w:val="00332088"/>
    <w:rsid w:val="003321B5"/>
    <w:rsid w:val="0033241A"/>
    <w:rsid w:val="00332660"/>
    <w:rsid w:val="00332A01"/>
    <w:rsid w:val="00332BB9"/>
    <w:rsid w:val="00332CBD"/>
    <w:rsid w:val="00332E41"/>
    <w:rsid w:val="0033344D"/>
    <w:rsid w:val="00333949"/>
    <w:rsid w:val="00333AE7"/>
    <w:rsid w:val="00333B11"/>
    <w:rsid w:val="00333DB1"/>
    <w:rsid w:val="00333E4A"/>
    <w:rsid w:val="00334879"/>
    <w:rsid w:val="00334978"/>
    <w:rsid w:val="003349ED"/>
    <w:rsid w:val="0033508D"/>
    <w:rsid w:val="00335187"/>
    <w:rsid w:val="003354DF"/>
    <w:rsid w:val="00335816"/>
    <w:rsid w:val="00335896"/>
    <w:rsid w:val="0033610F"/>
    <w:rsid w:val="0033616F"/>
    <w:rsid w:val="00336175"/>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DD0"/>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7A8"/>
    <w:rsid w:val="00344B21"/>
    <w:rsid w:val="00344BA7"/>
    <w:rsid w:val="00344D64"/>
    <w:rsid w:val="00345062"/>
    <w:rsid w:val="003453AA"/>
    <w:rsid w:val="003456AA"/>
    <w:rsid w:val="00345B7A"/>
    <w:rsid w:val="00345F79"/>
    <w:rsid w:val="00346276"/>
    <w:rsid w:val="003462D8"/>
    <w:rsid w:val="00346395"/>
    <w:rsid w:val="003469D3"/>
    <w:rsid w:val="003469F1"/>
    <w:rsid w:val="003471B8"/>
    <w:rsid w:val="003471E4"/>
    <w:rsid w:val="003474E8"/>
    <w:rsid w:val="00347687"/>
    <w:rsid w:val="00347B57"/>
    <w:rsid w:val="00347BAE"/>
    <w:rsid w:val="00347D24"/>
    <w:rsid w:val="00347F11"/>
    <w:rsid w:val="00347F5F"/>
    <w:rsid w:val="00350175"/>
    <w:rsid w:val="0035024B"/>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7DB"/>
    <w:rsid w:val="00353C32"/>
    <w:rsid w:val="00353C38"/>
    <w:rsid w:val="00353C79"/>
    <w:rsid w:val="003541C3"/>
    <w:rsid w:val="00354253"/>
    <w:rsid w:val="003543B6"/>
    <w:rsid w:val="0035445E"/>
    <w:rsid w:val="003545B1"/>
    <w:rsid w:val="003547FA"/>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A82"/>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81"/>
    <w:rsid w:val="00362261"/>
    <w:rsid w:val="003622C8"/>
    <w:rsid w:val="00362358"/>
    <w:rsid w:val="00362444"/>
    <w:rsid w:val="00362693"/>
    <w:rsid w:val="003627B9"/>
    <w:rsid w:val="003627DD"/>
    <w:rsid w:val="003628D0"/>
    <w:rsid w:val="00362C35"/>
    <w:rsid w:val="003630B2"/>
    <w:rsid w:val="003630CF"/>
    <w:rsid w:val="00363237"/>
    <w:rsid w:val="00363490"/>
    <w:rsid w:val="00363951"/>
    <w:rsid w:val="00363AF2"/>
    <w:rsid w:val="00363C3F"/>
    <w:rsid w:val="00363C57"/>
    <w:rsid w:val="00364473"/>
    <w:rsid w:val="00364577"/>
    <w:rsid w:val="00364C9A"/>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0D9F"/>
    <w:rsid w:val="003710D9"/>
    <w:rsid w:val="00371173"/>
    <w:rsid w:val="003713F4"/>
    <w:rsid w:val="003715A9"/>
    <w:rsid w:val="00371609"/>
    <w:rsid w:val="0037162A"/>
    <w:rsid w:val="003717E0"/>
    <w:rsid w:val="0037180C"/>
    <w:rsid w:val="003718C9"/>
    <w:rsid w:val="00371A98"/>
    <w:rsid w:val="00371B1C"/>
    <w:rsid w:val="003721BE"/>
    <w:rsid w:val="00372445"/>
    <w:rsid w:val="00372A60"/>
    <w:rsid w:val="00372B1F"/>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19"/>
    <w:rsid w:val="00375784"/>
    <w:rsid w:val="0037583C"/>
    <w:rsid w:val="0037584A"/>
    <w:rsid w:val="003758C8"/>
    <w:rsid w:val="00376227"/>
    <w:rsid w:val="003764A6"/>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85F"/>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49A"/>
    <w:rsid w:val="00385842"/>
    <w:rsid w:val="00385E32"/>
    <w:rsid w:val="00385F82"/>
    <w:rsid w:val="00386058"/>
    <w:rsid w:val="00386141"/>
    <w:rsid w:val="003867E5"/>
    <w:rsid w:val="00386832"/>
    <w:rsid w:val="00386986"/>
    <w:rsid w:val="00386E04"/>
    <w:rsid w:val="00387186"/>
    <w:rsid w:val="00387522"/>
    <w:rsid w:val="00387764"/>
    <w:rsid w:val="0038791B"/>
    <w:rsid w:val="00387ADF"/>
    <w:rsid w:val="00387D82"/>
    <w:rsid w:val="00387DCD"/>
    <w:rsid w:val="00387F0F"/>
    <w:rsid w:val="003902C6"/>
    <w:rsid w:val="00390398"/>
    <w:rsid w:val="003906FA"/>
    <w:rsid w:val="00390975"/>
    <w:rsid w:val="00390BC4"/>
    <w:rsid w:val="0039171E"/>
    <w:rsid w:val="00391910"/>
    <w:rsid w:val="00391CA6"/>
    <w:rsid w:val="0039223B"/>
    <w:rsid w:val="003923A1"/>
    <w:rsid w:val="00392627"/>
    <w:rsid w:val="00392B52"/>
    <w:rsid w:val="00392FE2"/>
    <w:rsid w:val="00393573"/>
    <w:rsid w:val="00394016"/>
    <w:rsid w:val="0039409F"/>
    <w:rsid w:val="0039433D"/>
    <w:rsid w:val="00394A84"/>
    <w:rsid w:val="00394C95"/>
    <w:rsid w:val="00395080"/>
    <w:rsid w:val="0039584F"/>
    <w:rsid w:val="003958CD"/>
    <w:rsid w:val="00395B61"/>
    <w:rsid w:val="003961BB"/>
    <w:rsid w:val="00396CCC"/>
    <w:rsid w:val="00396CEB"/>
    <w:rsid w:val="00397425"/>
    <w:rsid w:val="003974AD"/>
    <w:rsid w:val="00397685"/>
    <w:rsid w:val="0039794A"/>
    <w:rsid w:val="00397FAA"/>
    <w:rsid w:val="003A0F4C"/>
    <w:rsid w:val="003A142E"/>
    <w:rsid w:val="003A1501"/>
    <w:rsid w:val="003A1516"/>
    <w:rsid w:val="003A1C86"/>
    <w:rsid w:val="003A1CB4"/>
    <w:rsid w:val="003A2319"/>
    <w:rsid w:val="003A24A5"/>
    <w:rsid w:val="003A250C"/>
    <w:rsid w:val="003A2A23"/>
    <w:rsid w:val="003A3320"/>
    <w:rsid w:val="003A368C"/>
    <w:rsid w:val="003A37F8"/>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9"/>
    <w:rsid w:val="003B43CF"/>
    <w:rsid w:val="003B45C8"/>
    <w:rsid w:val="003B49AD"/>
    <w:rsid w:val="003B49BE"/>
    <w:rsid w:val="003B4E57"/>
    <w:rsid w:val="003B514D"/>
    <w:rsid w:val="003B56B8"/>
    <w:rsid w:val="003B5743"/>
    <w:rsid w:val="003B57C8"/>
    <w:rsid w:val="003B5A3B"/>
    <w:rsid w:val="003B5F86"/>
    <w:rsid w:val="003B6000"/>
    <w:rsid w:val="003B6193"/>
    <w:rsid w:val="003B6202"/>
    <w:rsid w:val="003B68C7"/>
    <w:rsid w:val="003B6F2D"/>
    <w:rsid w:val="003B7003"/>
    <w:rsid w:val="003B76FF"/>
    <w:rsid w:val="003B782F"/>
    <w:rsid w:val="003B79F2"/>
    <w:rsid w:val="003B7A40"/>
    <w:rsid w:val="003B7B45"/>
    <w:rsid w:val="003B7F5C"/>
    <w:rsid w:val="003C0D52"/>
    <w:rsid w:val="003C11DF"/>
    <w:rsid w:val="003C11F6"/>
    <w:rsid w:val="003C16E7"/>
    <w:rsid w:val="003C19E8"/>
    <w:rsid w:val="003C1B7B"/>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097"/>
    <w:rsid w:val="003C542F"/>
    <w:rsid w:val="003C5925"/>
    <w:rsid w:val="003C5AC3"/>
    <w:rsid w:val="003C5DE9"/>
    <w:rsid w:val="003C626D"/>
    <w:rsid w:val="003C630D"/>
    <w:rsid w:val="003C663F"/>
    <w:rsid w:val="003C6AF0"/>
    <w:rsid w:val="003C71E5"/>
    <w:rsid w:val="003C7268"/>
    <w:rsid w:val="003C761F"/>
    <w:rsid w:val="003C77C6"/>
    <w:rsid w:val="003C79FC"/>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754"/>
    <w:rsid w:val="003D3FFC"/>
    <w:rsid w:val="003D40B8"/>
    <w:rsid w:val="003D4146"/>
    <w:rsid w:val="003D445A"/>
    <w:rsid w:val="003D4701"/>
    <w:rsid w:val="003D4774"/>
    <w:rsid w:val="003D4983"/>
    <w:rsid w:val="003D4F0B"/>
    <w:rsid w:val="003D5127"/>
    <w:rsid w:val="003D563E"/>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D7AD8"/>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8E6"/>
    <w:rsid w:val="003F2938"/>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3E"/>
    <w:rsid w:val="00402ADE"/>
    <w:rsid w:val="00402B28"/>
    <w:rsid w:val="00402C67"/>
    <w:rsid w:val="00402C99"/>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BA"/>
    <w:rsid w:val="004100F6"/>
    <w:rsid w:val="00410117"/>
    <w:rsid w:val="004107CC"/>
    <w:rsid w:val="004108E9"/>
    <w:rsid w:val="004109A8"/>
    <w:rsid w:val="004109BA"/>
    <w:rsid w:val="00410A77"/>
    <w:rsid w:val="00410D2C"/>
    <w:rsid w:val="00410D89"/>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261"/>
    <w:rsid w:val="00422480"/>
    <w:rsid w:val="004225BC"/>
    <w:rsid w:val="004229EA"/>
    <w:rsid w:val="00422C59"/>
    <w:rsid w:val="00422C95"/>
    <w:rsid w:val="00422DDF"/>
    <w:rsid w:val="00423272"/>
    <w:rsid w:val="004234BF"/>
    <w:rsid w:val="004235C0"/>
    <w:rsid w:val="0042379A"/>
    <w:rsid w:val="00423B2F"/>
    <w:rsid w:val="00423EA8"/>
    <w:rsid w:val="004242C0"/>
    <w:rsid w:val="004243E1"/>
    <w:rsid w:val="004244D9"/>
    <w:rsid w:val="004245E3"/>
    <w:rsid w:val="0042498B"/>
    <w:rsid w:val="0042498D"/>
    <w:rsid w:val="00424E09"/>
    <w:rsid w:val="00425047"/>
    <w:rsid w:val="00425331"/>
    <w:rsid w:val="00425369"/>
    <w:rsid w:val="00425C2A"/>
    <w:rsid w:val="00425E8C"/>
    <w:rsid w:val="0042641A"/>
    <w:rsid w:val="0042641B"/>
    <w:rsid w:val="0042693C"/>
    <w:rsid w:val="00426C25"/>
    <w:rsid w:val="00426E37"/>
    <w:rsid w:val="00426E43"/>
    <w:rsid w:val="0042707B"/>
    <w:rsid w:val="0042721E"/>
    <w:rsid w:val="004274CC"/>
    <w:rsid w:val="00427BA1"/>
    <w:rsid w:val="00427C24"/>
    <w:rsid w:val="00430122"/>
    <w:rsid w:val="00430240"/>
    <w:rsid w:val="004302E8"/>
    <w:rsid w:val="00430370"/>
    <w:rsid w:val="004305C4"/>
    <w:rsid w:val="004305FC"/>
    <w:rsid w:val="004306BC"/>
    <w:rsid w:val="0043082D"/>
    <w:rsid w:val="00430A46"/>
    <w:rsid w:val="00430B71"/>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5F6"/>
    <w:rsid w:val="00433B28"/>
    <w:rsid w:val="00433C61"/>
    <w:rsid w:val="00433F27"/>
    <w:rsid w:val="00434158"/>
    <w:rsid w:val="00434387"/>
    <w:rsid w:val="0043439E"/>
    <w:rsid w:val="0043449D"/>
    <w:rsid w:val="00434E49"/>
    <w:rsid w:val="004351B8"/>
    <w:rsid w:val="004352A8"/>
    <w:rsid w:val="00435411"/>
    <w:rsid w:val="00435497"/>
    <w:rsid w:val="00435581"/>
    <w:rsid w:val="004359E6"/>
    <w:rsid w:val="00435DE6"/>
    <w:rsid w:val="004366EC"/>
    <w:rsid w:val="0043675B"/>
    <w:rsid w:val="00436B10"/>
    <w:rsid w:val="00436B18"/>
    <w:rsid w:val="00436EAF"/>
    <w:rsid w:val="00436FF6"/>
    <w:rsid w:val="004372EF"/>
    <w:rsid w:val="00437AD4"/>
    <w:rsid w:val="00437AE4"/>
    <w:rsid w:val="00437BDB"/>
    <w:rsid w:val="00437D16"/>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590"/>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3D3"/>
    <w:rsid w:val="00447458"/>
    <w:rsid w:val="0044773B"/>
    <w:rsid w:val="004504F4"/>
    <w:rsid w:val="0045059F"/>
    <w:rsid w:val="004507F3"/>
    <w:rsid w:val="00450DCC"/>
    <w:rsid w:val="00451274"/>
    <w:rsid w:val="00451367"/>
    <w:rsid w:val="00451721"/>
    <w:rsid w:val="004517A7"/>
    <w:rsid w:val="00451814"/>
    <w:rsid w:val="00451890"/>
    <w:rsid w:val="00451986"/>
    <w:rsid w:val="00451F3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89C"/>
    <w:rsid w:val="004549BF"/>
    <w:rsid w:val="00455560"/>
    <w:rsid w:val="00455673"/>
    <w:rsid w:val="004556DF"/>
    <w:rsid w:val="00455A46"/>
    <w:rsid w:val="00455A4E"/>
    <w:rsid w:val="00455B7B"/>
    <w:rsid w:val="00455C56"/>
    <w:rsid w:val="00456006"/>
    <w:rsid w:val="00456166"/>
    <w:rsid w:val="0045641C"/>
    <w:rsid w:val="00456423"/>
    <w:rsid w:val="004571DA"/>
    <w:rsid w:val="0045729B"/>
    <w:rsid w:val="00457396"/>
    <w:rsid w:val="00457F7F"/>
    <w:rsid w:val="00457FB8"/>
    <w:rsid w:val="004605FE"/>
    <w:rsid w:val="0046063F"/>
    <w:rsid w:val="004607F3"/>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4B8"/>
    <w:rsid w:val="00464626"/>
    <w:rsid w:val="00464649"/>
    <w:rsid w:val="004646A9"/>
    <w:rsid w:val="004646B6"/>
    <w:rsid w:val="0046481A"/>
    <w:rsid w:val="0046489A"/>
    <w:rsid w:val="00464A17"/>
    <w:rsid w:val="00464D3A"/>
    <w:rsid w:val="00464EAD"/>
    <w:rsid w:val="00465135"/>
    <w:rsid w:val="004654E3"/>
    <w:rsid w:val="00465B35"/>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70118"/>
    <w:rsid w:val="0047034D"/>
    <w:rsid w:val="00470754"/>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0DA"/>
    <w:rsid w:val="004812AF"/>
    <w:rsid w:val="004819F8"/>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DB1"/>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E3D"/>
    <w:rsid w:val="0049733D"/>
    <w:rsid w:val="004975DA"/>
    <w:rsid w:val="00497676"/>
    <w:rsid w:val="00497942"/>
    <w:rsid w:val="004A014D"/>
    <w:rsid w:val="004A07F3"/>
    <w:rsid w:val="004A0B11"/>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2F0E"/>
    <w:rsid w:val="004A332C"/>
    <w:rsid w:val="004A3348"/>
    <w:rsid w:val="004A33B0"/>
    <w:rsid w:val="004A356B"/>
    <w:rsid w:val="004A3656"/>
    <w:rsid w:val="004A3688"/>
    <w:rsid w:val="004A3730"/>
    <w:rsid w:val="004A3993"/>
    <w:rsid w:val="004A3ABA"/>
    <w:rsid w:val="004A3D9E"/>
    <w:rsid w:val="004A4096"/>
    <w:rsid w:val="004A4155"/>
    <w:rsid w:val="004A456B"/>
    <w:rsid w:val="004A48C5"/>
    <w:rsid w:val="004A49DC"/>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64"/>
    <w:rsid w:val="004B1D14"/>
    <w:rsid w:val="004B1D52"/>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EB0"/>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53A"/>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C30"/>
    <w:rsid w:val="004E1DE9"/>
    <w:rsid w:val="004E1E7E"/>
    <w:rsid w:val="004E223B"/>
    <w:rsid w:val="004E239F"/>
    <w:rsid w:val="004E2D81"/>
    <w:rsid w:val="004E2E3B"/>
    <w:rsid w:val="004E30B5"/>
    <w:rsid w:val="004E3220"/>
    <w:rsid w:val="004E3579"/>
    <w:rsid w:val="004E365A"/>
    <w:rsid w:val="004E365F"/>
    <w:rsid w:val="004E3875"/>
    <w:rsid w:val="004E3BC6"/>
    <w:rsid w:val="004E3D60"/>
    <w:rsid w:val="004E3F8B"/>
    <w:rsid w:val="004E4287"/>
    <w:rsid w:val="004E4739"/>
    <w:rsid w:val="004E494C"/>
    <w:rsid w:val="004E4BE3"/>
    <w:rsid w:val="004E4E5B"/>
    <w:rsid w:val="004E5288"/>
    <w:rsid w:val="004E55CF"/>
    <w:rsid w:val="004E5637"/>
    <w:rsid w:val="004E569A"/>
    <w:rsid w:val="004E569B"/>
    <w:rsid w:val="004E583A"/>
    <w:rsid w:val="004E5C28"/>
    <w:rsid w:val="004E5C81"/>
    <w:rsid w:val="004E5C97"/>
    <w:rsid w:val="004E5F28"/>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24B"/>
    <w:rsid w:val="004F07FA"/>
    <w:rsid w:val="004F0B32"/>
    <w:rsid w:val="004F0DD9"/>
    <w:rsid w:val="004F0E6F"/>
    <w:rsid w:val="004F0F53"/>
    <w:rsid w:val="004F0FE6"/>
    <w:rsid w:val="004F19D2"/>
    <w:rsid w:val="004F1E23"/>
    <w:rsid w:val="004F2496"/>
    <w:rsid w:val="004F2511"/>
    <w:rsid w:val="004F2519"/>
    <w:rsid w:val="004F2733"/>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DF"/>
    <w:rsid w:val="005037A8"/>
    <w:rsid w:val="00503863"/>
    <w:rsid w:val="005039D5"/>
    <w:rsid w:val="00503AD1"/>
    <w:rsid w:val="00503F7F"/>
    <w:rsid w:val="0050411E"/>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A52"/>
    <w:rsid w:val="00506AA3"/>
    <w:rsid w:val="00507581"/>
    <w:rsid w:val="005076F4"/>
    <w:rsid w:val="00507BBC"/>
    <w:rsid w:val="00510289"/>
    <w:rsid w:val="00510425"/>
    <w:rsid w:val="005108C5"/>
    <w:rsid w:val="00510DB5"/>
    <w:rsid w:val="00510FAB"/>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53F"/>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798"/>
    <w:rsid w:val="00522A17"/>
    <w:rsid w:val="00522D08"/>
    <w:rsid w:val="00522D41"/>
    <w:rsid w:val="00522E6F"/>
    <w:rsid w:val="00523BAC"/>
    <w:rsid w:val="00523C19"/>
    <w:rsid w:val="00524214"/>
    <w:rsid w:val="005243D3"/>
    <w:rsid w:val="005247EE"/>
    <w:rsid w:val="00524C80"/>
    <w:rsid w:val="00524CD1"/>
    <w:rsid w:val="00525088"/>
    <w:rsid w:val="00525437"/>
    <w:rsid w:val="005256C6"/>
    <w:rsid w:val="005257A3"/>
    <w:rsid w:val="005259D7"/>
    <w:rsid w:val="00526788"/>
    <w:rsid w:val="0052679D"/>
    <w:rsid w:val="00526878"/>
    <w:rsid w:val="00526C7B"/>
    <w:rsid w:val="00526C8A"/>
    <w:rsid w:val="00526ED4"/>
    <w:rsid w:val="00526ED8"/>
    <w:rsid w:val="005271ED"/>
    <w:rsid w:val="0052727C"/>
    <w:rsid w:val="00527932"/>
    <w:rsid w:val="00530055"/>
    <w:rsid w:val="0053023A"/>
    <w:rsid w:val="00530459"/>
    <w:rsid w:val="00530752"/>
    <w:rsid w:val="00530CF1"/>
    <w:rsid w:val="0053124D"/>
    <w:rsid w:val="0053127E"/>
    <w:rsid w:val="0053139B"/>
    <w:rsid w:val="00531566"/>
    <w:rsid w:val="00531579"/>
    <w:rsid w:val="005317D9"/>
    <w:rsid w:val="00531A27"/>
    <w:rsid w:val="00532058"/>
    <w:rsid w:val="0053252F"/>
    <w:rsid w:val="00532CAF"/>
    <w:rsid w:val="00532FC0"/>
    <w:rsid w:val="0053304E"/>
    <w:rsid w:val="0053336B"/>
    <w:rsid w:val="005333DB"/>
    <w:rsid w:val="0053347A"/>
    <w:rsid w:val="00533908"/>
    <w:rsid w:val="00533A06"/>
    <w:rsid w:val="00533B82"/>
    <w:rsid w:val="005342B5"/>
    <w:rsid w:val="005342EE"/>
    <w:rsid w:val="00534358"/>
    <w:rsid w:val="00534553"/>
    <w:rsid w:val="00534A0E"/>
    <w:rsid w:val="00534FD4"/>
    <w:rsid w:val="0053520F"/>
    <w:rsid w:val="005354D0"/>
    <w:rsid w:val="005355E2"/>
    <w:rsid w:val="00535760"/>
    <w:rsid w:val="00535E70"/>
    <w:rsid w:val="0053663F"/>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E1E"/>
    <w:rsid w:val="0054211D"/>
    <w:rsid w:val="00542167"/>
    <w:rsid w:val="00542231"/>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3A0"/>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7AF"/>
    <w:rsid w:val="005538DA"/>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C1"/>
    <w:rsid w:val="00557791"/>
    <w:rsid w:val="005577DE"/>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B0E"/>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398"/>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45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77"/>
    <w:rsid w:val="005950F9"/>
    <w:rsid w:val="00595481"/>
    <w:rsid w:val="00595DBD"/>
    <w:rsid w:val="0059637D"/>
    <w:rsid w:val="00596489"/>
    <w:rsid w:val="005968D3"/>
    <w:rsid w:val="00596919"/>
    <w:rsid w:val="00596A39"/>
    <w:rsid w:val="00596C0F"/>
    <w:rsid w:val="0059710D"/>
    <w:rsid w:val="0059737F"/>
    <w:rsid w:val="005978E8"/>
    <w:rsid w:val="00597AC0"/>
    <w:rsid w:val="005A0E1E"/>
    <w:rsid w:val="005A19FE"/>
    <w:rsid w:val="005A1B57"/>
    <w:rsid w:val="005A2110"/>
    <w:rsid w:val="005A2508"/>
    <w:rsid w:val="005A2F7E"/>
    <w:rsid w:val="005A31EA"/>
    <w:rsid w:val="005A35C7"/>
    <w:rsid w:val="005A35F8"/>
    <w:rsid w:val="005A3754"/>
    <w:rsid w:val="005A3847"/>
    <w:rsid w:val="005A3A54"/>
    <w:rsid w:val="005A3AEE"/>
    <w:rsid w:val="005A3B5E"/>
    <w:rsid w:val="005A3C21"/>
    <w:rsid w:val="005A3CF0"/>
    <w:rsid w:val="005A3E45"/>
    <w:rsid w:val="005A3E99"/>
    <w:rsid w:val="005A4461"/>
    <w:rsid w:val="005A49E6"/>
    <w:rsid w:val="005A4CDD"/>
    <w:rsid w:val="005A4F30"/>
    <w:rsid w:val="005A4FE5"/>
    <w:rsid w:val="005A5136"/>
    <w:rsid w:val="005A5336"/>
    <w:rsid w:val="005A5458"/>
    <w:rsid w:val="005A5650"/>
    <w:rsid w:val="005A5BA9"/>
    <w:rsid w:val="005A5E47"/>
    <w:rsid w:val="005A6086"/>
    <w:rsid w:val="005A6093"/>
    <w:rsid w:val="005A617B"/>
    <w:rsid w:val="005A61B8"/>
    <w:rsid w:val="005A6BB1"/>
    <w:rsid w:val="005A7708"/>
    <w:rsid w:val="005A7B3C"/>
    <w:rsid w:val="005A7D9E"/>
    <w:rsid w:val="005B0049"/>
    <w:rsid w:val="005B031C"/>
    <w:rsid w:val="005B04BD"/>
    <w:rsid w:val="005B0621"/>
    <w:rsid w:val="005B077D"/>
    <w:rsid w:val="005B0928"/>
    <w:rsid w:val="005B0938"/>
    <w:rsid w:val="005B0A7E"/>
    <w:rsid w:val="005B0E33"/>
    <w:rsid w:val="005B0E82"/>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FD"/>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B"/>
    <w:rsid w:val="005C271C"/>
    <w:rsid w:val="005C27F1"/>
    <w:rsid w:val="005C2D90"/>
    <w:rsid w:val="005C2E5D"/>
    <w:rsid w:val="005C2E6A"/>
    <w:rsid w:val="005C3208"/>
    <w:rsid w:val="005C3215"/>
    <w:rsid w:val="005C3384"/>
    <w:rsid w:val="005C33F0"/>
    <w:rsid w:val="005C345A"/>
    <w:rsid w:val="005C36BC"/>
    <w:rsid w:val="005C3910"/>
    <w:rsid w:val="005C39B2"/>
    <w:rsid w:val="005C40D0"/>
    <w:rsid w:val="005C45AE"/>
    <w:rsid w:val="005C4827"/>
    <w:rsid w:val="005C4DE1"/>
    <w:rsid w:val="005C5030"/>
    <w:rsid w:val="005C566B"/>
    <w:rsid w:val="005C5DA2"/>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BEB"/>
    <w:rsid w:val="005D0CFD"/>
    <w:rsid w:val="005D0D4D"/>
    <w:rsid w:val="005D10BF"/>
    <w:rsid w:val="005D112E"/>
    <w:rsid w:val="005D1634"/>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BBE"/>
    <w:rsid w:val="005D7C73"/>
    <w:rsid w:val="005D7C8F"/>
    <w:rsid w:val="005E05D5"/>
    <w:rsid w:val="005E0BAF"/>
    <w:rsid w:val="005E1043"/>
    <w:rsid w:val="005E1667"/>
    <w:rsid w:val="005E1B64"/>
    <w:rsid w:val="005E2970"/>
    <w:rsid w:val="005E30F6"/>
    <w:rsid w:val="005E3358"/>
    <w:rsid w:val="005E351B"/>
    <w:rsid w:val="005E376F"/>
    <w:rsid w:val="005E37DF"/>
    <w:rsid w:val="005E387C"/>
    <w:rsid w:val="005E3997"/>
    <w:rsid w:val="005E3D53"/>
    <w:rsid w:val="005E3EC1"/>
    <w:rsid w:val="005E41B9"/>
    <w:rsid w:val="005E4248"/>
    <w:rsid w:val="005E455C"/>
    <w:rsid w:val="005E4797"/>
    <w:rsid w:val="005E5014"/>
    <w:rsid w:val="005E5243"/>
    <w:rsid w:val="005E5282"/>
    <w:rsid w:val="005E55C2"/>
    <w:rsid w:val="005E56CB"/>
    <w:rsid w:val="005E57DB"/>
    <w:rsid w:val="005E57FC"/>
    <w:rsid w:val="005E587E"/>
    <w:rsid w:val="005E5E68"/>
    <w:rsid w:val="005E648F"/>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9C0"/>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9F8"/>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4A2"/>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134"/>
    <w:rsid w:val="0061237E"/>
    <w:rsid w:val="00612856"/>
    <w:rsid w:val="00612F6E"/>
    <w:rsid w:val="00613400"/>
    <w:rsid w:val="0061346D"/>
    <w:rsid w:val="006134AF"/>
    <w:rsid w:val="006136AE"/>
    <w:rsid w:val="006136E5"/>
    <w:rsid w:val="00613701"/>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5B"/>
    <w:rsid w:val="00621DA8"/>
    <w:rsid w:val="00621FBA"/>
    <w:rsid w:val="0062291C"/>
    <w:rsid w:val="00622926"/>
    <w:rsid w:val="00622C73"/>
    <w:rsid w:val="00622D9B"/>
    <w:rsid w:val="00622FB1"/>
    <w:rsid w:val="00622FB4"/>
    <w:rsid w:val="00623137"/>
    <w:rsid w:val="006236B1"/>
    <w:rsid w:val="0062374F"/>
    <w:rsid w:val="0062444F"/>
    <w:rsid w:val="0062453F"/>
    <w:rsid w:val="00624592"/>
    <w:rsid w:val="00624855"/>
    <w:rsid w:val="00624980"/>
    <w:rsid w:val="006249F4"/>
    <w:rsid w:val="00624CFC"/>
    <w:rsid w:val="00624DAB"/>
    <w:rsid w:val="00624E7D"/>
    <w:rsid w:val="00624F9E"/>
    <w:rsid w:val="006252B9"/>
    <w:rsid w:val="0062572C"/>
    <w:rsid w:val="00625883"/>
    <w:rsid w:val="00625C2C"/>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C94"/>
    <w:rsid w:val="00632CCD"/>
    <w:rsid w:val="00633524"/>
    <w:rsid w:val="0063375E"/>
    <w:rsid w:val="00633772"/>
    <w:rsid w:val="0063391E"/>
    <w:rsid w:val="00633C80"/>
    <w:rsid w:val="00633CD6"/>
    <w:rsid w:val="00633D93"/>
    <w:rsid w:val="0063417A"/>
    <w:rsid w:val="0063422D"/>
    <w:rsid w:val="0063431A"/>
    <w:rsid w:val="006348C3"/>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C43"/>
    <w:rsid w:val="006442D4"/>
    <w:rsid w:val="00644B1A"/>
    <w:rsid w:val="00644C02"/>
    <w:rsid w:val="0064509A"/>
    <w:rsid w:val="0064552C"/>
    <w:rsid w:val="006457C8"/>
    <w:rsid w:val="00645F49"/>
    <w:rsid w:val="00646263"/>
    <w:rsid w:val="006464A6"/>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1B8"/>
    <w:rsid w:val="00655480"/>
    <w:rsid w:val="00655733"/>
    <w:rsid w:val="0065576C"/>
    <w:rsid w:val="006558D6"/>
    <w:rsid w:val="00655B54"/>
    <w:rsid w:val="00656144"/>
    <w:rsid w:val="0065642F"/>
    <w:rsid w:val="00656D89"/>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6A6"/>
    <w:rsid w:val="006767E4"/>
    <w:rsid w:val="00676955"/>
    <w:rsid w:val="00676A1E"/>
    <w:rsid w:val="00676CD2"/>
    <w:rsid w:val="00676D5A"/>
    <w:rsid w:val="00677268"/>
    <w:rsid w:val="006774BD"/>
    <w:rsid w:val="00677988"/>
    <w:rsid w:val="00677C1C"/>
    <w:rsid w:val="00680114"/>
    <w:rsid w:val="00680198"/>
    <w:rsid w:val="006801D9"/>
    <w:rsid w:val="00680284"/>
    <w:rsid w:val="006804B4"/>
    <w:rsid w:val="00680750"/>
    <w:rsid w:val="00680847"/>
    <w:rsid w:val="00680968"/>
    <w:rsid w:val="006811BB"/>
    <w:rsid w:val="00681237"/>
    <w:rsid w:val="00681386"/>
    <w:rsid w:val="006813AC"/>
    <w:rsid w:val="00681537"/>
    <w:rsid w:val="00681855"/>
    <w:rsid w:val="00681856"/>
    <w:rsid w:val="006819D8"/>
    <w:rsid w:val="00681B91"/>
    <w:rsid w:val="00681CC5"/>
    <w:rsid w:val="00681D80"/>
    <w:rsid w:val="00681E11"/>
    <w:rsid w:val="00682578"/>
    <w:rsid w:val="00682659"/>
    <w:rsid w:val="0068290F"/>
    <w:rsid w:val="0068291D"/>
    <w:rsid w:val="00682A42"/>
    <w:rsid w:val="00682D91"/>
    <w:rsid w:val="00682DE5"/>
    <w:rsid w:val="00682E1E"/>
    <w:rsid w:val="00682F77"/>
    <w:rsid w:val="0068305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AD0"/>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449"/>
    <w:rsid w:val="0069699A"/>
    <w:rsid w:val="00696A6B"/>
    <w:rsid w:val="00696AA5"/>
    <w:rsid w:val="00696BF5"/>
    <w:rsid w:val="006971B0"/>
    <w:rsid w:val="0069727F"/>
    <w:rsid w:val="00697322"/>
    <w:rsid w:val="0069746E"/>
    <w:rsid w:val="00697682"/>
    <w:rsid w:val="00697C76"/>
    <w:rsid w:val="00697C90"/>
    <w:rsid w:val="006A00A7"/>
    <w:rsid w:val="006A0281"/>
    <w:rsid w:val="006A0477"/>
    <w:rsid w:val="006A065E"/>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7E0"/>
    <w:rsid w:val="006A6E3F"/>
    <w:rsid w:val="006A7424"/>
    <w:rsid w:val="006A761C"/>
    <w:rsid w:val="006A784E"/>
    <w:rsid w:val="006A785E"/>
    <w:rsid w:val="006A7C2B"/>
    <w:rsid w:val="006A7D34"/>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568"/>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457"/>
    <w:rsid w:val="006D0519"/>
    <w:rsid w:val="006D0638"/>
    <w:rsid w:val="006D0973"/>
    <w:rsid w:val="006D0DE5"/>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AC9"/>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2DD"/>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985"/>
    <w:rsid w:val="006F0B2E"/>
    <w:rsid w:val="006F0C68"/>
    <w:rsid w:val="006F0FFC"/>
    <w:rsid w:val="006F205A"/>
    <w:rsid w:val="006F2327"/>
    <w:rsid w:val="006F23FC"/>
    <w:rsid w:val="006F27F0"/>
    <w:rsid w:val="006F289D"/>
    <w:rsid w:val="006F28CB"/>
    <w:rsid w:val="006F33CF"/>
    <w:rsid w:val="006F352F"/>
    <w:rsid w:val="006F3714"/>
    <w:rsid w:val="006F39EA"/>
    <w:rsid w:val="006F3C09"/>
    <w:rsid w:val="006F3CDA"/>
    <w:rsid w:val="006F3D87"/>
    <w:rsid w:val="006F43DE"/>
    <w:rsid w:val="006F461B"/>
    <w:rsid w:val="006F46FC"/>
    <w:rsid w:val="006F48BF"/>
    <w:rsid w:val="006F48CD"/>
    <w:rsid w:val="006F4A24"/>
    <w:rsid w:val="006F523D"/>
    <w:rsid w:val="006F54F9"/>
    <w:rsid w:val="006F57EC"/>
    <w:rsid w:val="006F5D18"/>
    <w:rsid w:val="006F6194"/>
    <w:rsid w:val="006F61F9"/>
    <w:rsid w:val="006F6252"/>
    <w:rsid w:val="006F64FE"/>
    <w:rsid w:val="006F679D"/>
    <w:rsid w:val="006F6962"/>
    <w:rsid w:val="006F6BDC"/>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3F9"/>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7B3"/>
    <w:rsid w:val="00723AA7"/>
    <w:rsid w:val="00723C08"/>
    <w:rsid w:val="00723F4B"/>
    <w:rsid w:val="0072405B"/>
    <w:rsid w:val="00724CC7"/>
    <w:rsid w:val="007251FA"/>
    <w:rsid w:val="00725386"/>
    <w:rsid w:val="007255D9"/>
    <w:rsid w:val="00725690"/>
    <w:rsid w:val="00725C83"/>
    <w:rsid w:val="00726035"/>
    <w:rsid w:val="0072675F"/>
    <w:rsid w:val="007268F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E9C"/>
    <w:rsid w:val="00735F90"/>
    <w:rsid w:val="00736086"/>
    <w:rsid w:val="00736122"/>
    <w:rsid w:val="00736438"/>
    <w:rsid w:val="0073654A"/>
    <w:rsid w:val="00736726"/>
    <w:rsid w:val="0073697E"/>
    <w:rsid w:val="00736A46"/>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851"/>
    <w:rsid w:val="007439B9"/>
    <w:rsid w:val="00744630"/>
    <w:rsid w:val="00744EC6"/>
    <w:rsid w:val="00744EFC"/>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16D"/>
    <w:rsid w:val="00751354"/>
    <w:rsid w:val="007514E5"/>
    <w:rsid w:val="00751510"/>
    <w:rsid w:val="00751ACF"/>
    <w:rsid w:val="00751F82"/>
    <w:rsid w:val="00752081"/>
    <w:rsid w:val="0075208B"/>
    <w:rsid w:val="00752162"/>
    <w:rsid w:val="007523DB"/>
    <w:rsid w:val="00752411"/>
    <w:rsid w:val="0075276B"/>
    <w:rsid w:val="00752898"/>
    <w:rsid w:val="00752D43"/>
    <w:rsid w:val="0075322C"/>
    <w:rsid w:val="00753554"/>
    <w:rsid w:val="0075384D"/>
    <w:rsid w:val="00753B2B"/>
    <w:rsid w:val="00753C08"/>
    <w:rsid w:val="00753D28"/>
    <w:rsid w:val="0075445F"/>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57DEC"/>
    <w:rsid w:val="00760190"/>
    <w:rsid w:val="007602A7"/>
    <w:rsid w:val="00760550"/>
    <w:rsid w:val="00760A12"/>
    <w:rsid w:val="00760F75"/>
    <w:rsid w:val="0076130E"/>
    <w:rsid w:val="00761656"/>
    <w:rsid w:val="00761791"/>
    <w:rsid w:val="00761B1C"/>
    <w:rsid w:val="00761D57"/>
    <w:rsid w:val="00761F95"/>
    <w:rsid w:val="00761FF5"/>
    <w:rsid w:val="00762182"/>
    <w:rsid w:val="007628EB"/>
    <w:rsid w:val="00762AA3"/>
    <w:rsid w:val="00762C30"/>
    <w:rsid w:val="00762CD8"/>
    <w:rsid w:val="00762F99"/>
    <w:rsid w:val="00762FC5"/>
    <w:rsid w:val="0076347F"/>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2DD"/>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133"/>
    <w:rsid w:val="007725A9"/>
    <w:rsid w:val="0077288F"/>
    <w:rsid w:val="00772F9D"/>
    <w:rsid w:val="0077359C"/>
    <w:rsid w:val="00773FD5"/>
    <w:rsid w:val="007740F6"/>
    <w:rsid w:val="0077417B"/>
    <w:rsid w:val="00774756"/>
    <w:rsid w:val="007748BA"/>
    <w:rsid w:val="00774C31"/>
    <w:rsid w:val="00774D52"/>
    <w:rsid w:val="007754EE"/>
    <w:rsid w:val="0077563C"/>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A20"/>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5F6"/>
    <w:rsid w:val="00785780"/>
    <w:rsid w:val="00786084"/>
    <w:rsid w:val="007860C0"/>
    <w:rsid w:val="0078649D"/>
    <w:rsid w:val="007866D1"/>
    <w:rsid w:val="007867C8"/>
    <w:rsid w:val="007867DB"/>
    <w:rsid w:val="00786AFB"/>
    <w:rsid w:val="00787114"/>
    <w:rsid w:val="00787359"/>
    <w:rsid w:val="0078750D"/>
    <w:rsid w:val="007875C6"/>
    <w:rsid w:val="00787847"/>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63A"/>
    <w:rsid w:val="007938DE"/>
    <w:rsid w:val="00793F51"/>
    <w:rsid w:val="00794196"/>
    <w:rsid w:val="0079467B"/>
    <w:rsid w:val="007947ED"/>
    <w:rsid w:val="007949D2"/>
    <w:rsid w:val="007949FC"/>
    <w:rsid w:val="00794E1F"/>
    <w:rsid w:val="00794F58"/>
    <w:rsid w:val="0079502C"/>
    <w:rsid w:val="00795048"/>
    <w:rsid w:val="007953A4"/>
    <w:rsid w:val="007955E7"/>
    <w:rsid w:val="00795FBD"/>
    <w:rsid w:val="0079648A"/>
    <w:rsid w:val="00796D9B"/>
    <w:rsid w:val="00796EF2"/>
    <w:rsid w:val="0079713A"/>
    <w:rsid w:val="007974CD"/>
    <w:rsid w:val="0079777B"/>
    <w:rsid w:val="00797C05"/>
    <w:rsid w:val="00797D8E"/>
    <w:rsid w:val="007A0016"/>
    <w:rsid w:val="007A0103"/>
    <w:rsid w:val="007A039C"/>
    <w:rsid w:val="007A07E4"/>
    <w:rsid w:val="007A1368"/>
    <w:rsid w:val="007A15AB"/>
    <w:rsid w:val="007A1A77"/>
    <w:rsid w:val="007A1AE0"/>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976"/>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544"/>
    <w:rsid w:val="007B3605"/>
    <w:rsid w:val="007B3C3D"/>
    <w:rsid w:val="007B3E9E"/>
    <w:rsid w:val="007B4204"/>
    <w:rsid w:val="007B4327"/>
    <w:rsid w:val="007B4B6F"/>
    <w:rsid w:val="007B51FC"/>
    <w:rsid w:val="007B52D2"/>
    <w:rsid w:val="007B5578"/>
    <w:rsid w:val="007B55CD"/>
    <w:rsid w:val="007B57D3"/>
    <w:rsid w:val="007B5AF0"/>
    <w:rsid w:val="007B5CC8"/>
    <w:rsid w:val="007B5F14"/>
    <w:rsid w:val="007B63A1"/>
    <w:rsid w:val="007B63A6"/>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3102"/>
    <w:rsid w:val="007C34D1"/>
    <w:rsid w:val="007C3743"/>
    <w:rsid w:val="007C3A15"/>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34E0"/>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49"/>
    <w:rsid w:val="007E0382"/>
    <w:rsid w:val="007E0436"/>
    <w:rsid w:val="007E0506"/>
    <w:rsid w:val="007E059E"/>
    <w:rsid w:val="007E06A0"/>
    <w:rsid w:val="007E0AB4"/>
    <w:rsid w:val="007E144D"/>
    <w:rsid w:val="007E2052"/>
    <w:rsid w:val="007E20B2"/>
    <w:rsid w:val="007E21B8"/>
    <w:rsid w:val="007E2365"/>
    <w:rsid w:val="007E2859"/>
    <w:rsid w:val="007E28F9"/>
    <w:rsid w:val="007E2927"/>
    <w:rsid w:val="007E2C22"/>
    <w:rsid w:val="007E2E2B"/>
    <w:rsid w:val="007E2F06"/>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1A"/>
    <w:rsid w:val="007F503C"/>
    <w:rsid w:val="007F5787"/>
    <w:rsid w:val="007F57E0"/>
    <w:rsid w:val="007F5B99"/>
    <w:rsid w:val="007F61ED"/>
    <w:rsid w:val="007F6A80"/>
    <w:rsid w:val="007F6C03"/>
    <w:rsid w:val="007F70B3"/>
    <w:rsid w:val="007F741C"/>
    <w:rsid w:val="007F7520"/>
    <w:rsid w:val="007F78F7"/>
    <w:rsid w:val="007F7D16"/>
    <w:rsid w:val="00800110"/>
    <w:rsid w:val="0080049A"/>
    <w:rsid w:val="008004F4"/>
    <w:rsid w:val="00800A65"/>
    <w:rsid w:val="00800ABF"/>
    <w:rsid w:val="00801148"/>
    <w:rsid w:val="008019E7"/>
    <w:rsid w:val="00801E2E"/>
    <w:rsid w:val="00801E53"/>
    <w:rsid w:val="00801E86"/>
    <w:rsid w:val="00802185"/>
    <w:rsid w:val="008021D2"/>
    <w:rsid w:val="00802200"/>
    <w:rsid w:val="008025C2"/>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B2"/>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049"/>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78B"/>
    <w:rsid w:val="0082091C"/>
    <w:rsid w:val="0082096A"/>
    <w:rsid w:val="008209E1"/>
    <w:rsid w:val="00820F10"/>
    <w:rsid w:val="00820FE6"/>
    <w:rsid w:val="0082149A"/>
    <w:rsid w:val="00821C9E"/>
    <w:rsid w:val="00821DC1"/>
    <w:rsid w:val="00821E1A"/>
    <w:rsid w:val="00821F7C"/>
    <w:rsid w:val="00822073"/>
    <w:rsid w:val="008223D7"/>
    <w:rsid w:val="008227E9"/>
    <w:rsid w:val="00822995"/>
    <w:rsid w:val="00822EEC"/>
    <w:rsid w:val="008232DE"/>
    <w:rsid w:val="0082364C"/>
    <w:rsid w:val="00823C2D"/>
    <w:rsid w:val="00823F16"/>
    <w:rsid w:val="008241ED"/>
    <w:rsid w:val="0082432B"/>
    <w:rsid w:val="00824979"/>
    <w:rsid w:val="00824B06"/>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972"/>
    <w:rsid w:val="00827BAB"/>
    <w:rsid w:val="00827CA1"/>
    <w:rsid w:val="0083022A"/>
    <w:rsid w:val="008303BE"/>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95B"/>
    <w:rsid w:val="00835C03"/>
    <w:rsid w:val="00835F7C"/>
    <w:rsid w:val="008360EC"/>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59D"/>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1C80"/>
    <w:rsid w:val="00852397"/>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71"/>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5F8B"/>
    <w:rsid w:val="008662AB"/>
    <w:rsid w:val="00866380"/>
    <w:rsid w:val="00866465"/>
    <w:rsid w:val="0086661C"/>
    <w:rsid w:val="008667B5"/>
    <w:rsid w:val="00866DA8"/>
    <w:rsid w:val="00866DC5"/>
    <w:rsid w:val="0086709F"/>
    <w:rsid w:val="008673E1"/>
    <w:rsid w:val="00867B50"/>
    <w:rsid w:val="00867CB1"/>
    <w:rsid w:val="00870101"/>
    <w:rsid w:val="008701EB"/>
    <w:rsid w:val="0087041D"/>
    <w:rsid w:val="0087064B"/>
    <w:rsid w:val="00870A1E"/>
    <w:rsid w:val="00870A57"/>
    <w:rsid w:val="00870C22"/>
    <w:rsid w:val="008713E2"/>
    <w:rsid w:val="00871CB7"/>
    <w:rsid w:val="00871D79"/>
    <w:rsid w:val="00871E57"/>
    <w:rsid w:val="00872214"/>
    <w:rsid w:val="00872395"/>
    <w:rsid w:val="0087266A"/>
    <w:rsid w:val="0087277D"/>
    <w:rsid w:val="00872791"/>
    <w:rsid w:val="008728F8"/>
    <w:rsid w:val="00872D64"/>
    <w:rsid w:val="00873765"/>
    <w:rsid w:val="0087458A"/>
    <w:rsid w:val="008745C6"/>
    <w:rsid w:val="008747E6"/>
    <w:rsid w:val="0087484F"/>
    <w:rsid w:val="00874BE4"/>
    <w:rsid w:val="00874D8C"/>
    <w:rsid w:val="00875040"/>
    <w:rsid w:val="00875306"/>
    <w:rsid w:val="00875647"/>
    <w:rsid w:val="008758EC"/>
    <w:rsid w:val="008759B4"/>
    <w:rsid w:val="00875A01"/>
    <w:rsid w:val="00875B6A"/>
    <w:rsid w:val="00875D4D"/>
    <w:rsid w:val="00875FAA"/>
    <w:rsid w:val="008760D6"/>
    <w:rsid w:val="00876410"/>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7FE"/>
    <w:rsid w:val="00880B12"/>
    <w:rsid w:val="00880F31"/>
    <w:rsid w:val="008811A4"/>
    <w:rsid w:val="00881658"/>
    <w:rsid w:val="0088170A"/>
    <w:rsid w:val="008817F7"/>
    <w:rsid w:val="0088181A"/>
    <w:rsid w:val="008818AB"/>
    <w:rsid w:val="00881CAA"/>
    <w:rsid w:val="00881DC0"/>
    <w:rsid w:val="00881E1F"/>
    <w:rsid w:val="0088236F"/>
    <w:rsid w:val="008825D9"/>
    <w:rsid w:val="00882760"/>
    <w:rsid w:val="00882AE8"/>
    <w:rsid w:val="00882CBF"/>
    <w:rsid w:val="00882FDA"/>
    <w:rsid w:val="008831A5"/>
    <w:rsid w:val="008832B9"/>
    <w:rsid w:val="0088352E"/>
    <w:rsid w:val="0088365C"/>
    <w:rsid w:val="00883798"/>
    <w:rsid w:val="00883926"/>
    <w:rsid w:val="00883A3C"/>
    <w:rsid w:val="0088402F"/>
    <w:rsid w:val="008840D4"/>
    <w:rsid w:val="00884155"/>
    <w:rsid w:val="008843E4"/>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017"/>
    <w:rsid w:val="008973FD"/>
    <w:rsid w:val="00897460"/>
    <w:rsid w:val="008977D4"/>
    <w:rsid w:val="00897889"/>
    <w:rsid w:val="008979B4"/>
    <w:rsid w:val="00897AD5"/>
    <w:rsid w:val="00897C98"/>
    <w:rsid w:val="00897CB6"/>
    <w:rsid w:val="008A0348"/>
    <w:rsid w:val="008A0A66"/>
    <w:rsid w:val="008A0B26"/>
    <w:rsid w:val="008A0B43"/>
    <w:rsid w:val="008A0C38"/>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423F"/>
    <w:rsid w:val="008A45B3"/>
    <w:rsid w:val="008A4C40"/>
    <w:rsid w:val="008A5129"/>
    <w:rsid w:val="008A5232"/>
    <w:rsid w:val="008A5371"/>
    <w:rsid w:val="008A53A4"/>
    <w:rsid w:val="008A53BE"/>
    <w:rsid w:val="008A56A8"/>
    <w:rsid w:val="008A583D"/>
    <w:rsid w:val="008A5861"/>
    <w:rsid w:val="008A5C27"/>
    <w:rsid w:val="008A75B3"/>
    <w:rsid w:val="008A773C"/>
    <w:rsid w:val="008A7B17"/>
    <w:rsid w:val="008A7D92"/>
    <w:rsid w:val="008A7DD3"/>
    <w:rsid w:val="008B01CD"/>
    <w:rsid w:val="008B11D7"/>
    <w:rsid w:val="008B18DB"/>
    <w:rsid w:val="008B19AE"/>
    <w:rsid w:val="008B1CC4"/>
    <w:rsid w:val="008B204E"/>
    <w:rsid w:val="008B20E0"/>
    <w:rsid w:val="008B2BA3"/>
    <w:rsid w:val="008B3377"/>
    <w:rsid w:val="008B34EC"/>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6BF4"/>
    <w:rsid w:val="008B7054"/>
    <w:rsid w:val="008B7457"/>
    <w:rsid w:val="008B7581"/>
    <w:rsid w:val="008B7674"/>
    <w:rsid w:val="008B76E2"/>
    <w:rsid w:val="008B784F"/>
    <w:rsid w:val="008B7A17"/>
    <w:rsid w:val="008C00EC"/>
    <w:rsid w:val="008C0161"/>
    <w:rsid w:val="008C01DF"/>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CD011"/>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768"/>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288"/>
    <w:rsid w:val="008E6485"/>
    <w:rsid w:val="008E682A"/>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BD9"/>
    <w:rsid w:val="008F2C91"/>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53"/>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301"/>
    <w:rsid w:val="0090644A"/>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2CED"/>
    <w:rsid w:val="009130A7"/>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04"/>
    <w:rsid w:val="009213C7"/>
    <w:rsid w:val="009213F8"/>
    <w:rsid w:val="009218EC"/>
    <w:rsid w:val="009219CB"/>
    <w:rsid w:val="00921C99"/>
    <w:rsid w:val="009223A2"/>
    <w:rsid w:val="00922593"/>
    <w:rsid w:val="009225C1"/>
    <w:rsid w:val="00922787"/>
    <w:rsid w:val="00922ACA"/>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09F"/>
    <w:rsid w:val="009251D3"/>
    <w:rsid w:val="00925356"/>
    <w:rsid w:val="00925514"/>
    <w:rsid w:val="009259F4"/>
    <w:rsid w:val="00925B6F"/>
    <w:rsid w:val="00926324"/>
    <w:rsid w:val="0092639E"/>
    <w:rsid w:val="00926A58"/>
    <w:rsid w:val="00926ED4"/>
    <w:rsid w:val="009277A2"/>
    <w:rsid w:val="00927EA7"/>
    <w:rsid w:val="00927F6A"/>
    <w:rsid w:val="00927FB3"/>
    <w:rsid w:val="009300FD"/>
    <w:rsid w:val="00930335"/>
    <w:rsid w:val="009307E4"/>
    <w:rsid w:val="009308EC"/>
    <w:rsid w:val="0093105C"/>
    <w:rsid w:val="009311FE"/>
    <w:rsid w:val="00931286"/>
    <w:rsid w:val="0093143E"/>
    <w:rsid w:val="00931528"/>
    <w:rsid w:val="00931936"/>
    <w:rsid w:val="009319E9"/>
    <w:rsid w:val="00931E6C"/>
    <w:rsid w:val="0093252D"/>
    <w:rsid w:val="00932821"/>
    <w:rsid w:val="009330BB"/>
    <w:rsid w:val="00933416"/>
    <w:rsid w:val="0093351C"/>
    <w:rsid w:val="00933786"/>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1F78"/>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E0"/>
    <w:rsid w:val="00945F64"/>
    <w:rsid w:val="00946025"/>
    <w:rsid w:val="009465A7"/>
    <w:rsid w:val="0094683B"/>
    <w:rsid w:val="0094690C"/>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446"/>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744"/>
    <w:rsid w:val="00963877"/>
    <w:rsid w:val="009638EC"/>
    <w:rsid w:val="00963A00"/>
    <w:rsid w:val="00963B33"/>
    <w:rsid w:val="00964082"/>
    <w:rsid w:val="009640C5"/>
    <w:rsid w:val="009643EA"/>
    <w:rsid w:val="00964408"/>
    <w:rsid w:val="009647E9"/>
    <w:rsid w:val="00964C47"/>
    <w:rsid w:val="00964D68"/>
    <w:rsid w:val="00964FE4"/>
    <w:rsid w:val="0096588A"/>
    <w:rsid w:val="00965A31"/>
    <w:rsid w:val="00965AFA"/>
    <w:rsid w:val="00965B87"/>
    <w:rsid w:val="00966214"/>
    <w:rsid w:val="0096621C"/>
    <w:rsid w:val="00966332"/>
    <w:rsid w:val="00966629"/>
    <w:rsid w:val="00966630"/>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861"/>
    <w:rsid w:val="00970921"/>
    <w:rsid w:val="00970A5B"/>
    <w:rsid w:val="0097129E"/>
    <w:rsid w:val="009712D8"/>
    <w:rsid w:val="009712EA"/>
    <w:rsid w:val="0097134A"/>
    <w:rsid w:val="00971550"/>
    <w:rsid w:val="00971967"/>
    <w:rsid w:val="009719F9"/>
    <w:rsid w:val="00971B71"/>
    <w:rsid w:val="00971B8A"/>
    <w:rsid w:val="00971CA9"/>
    <w:rsid w:val="00971D34"/>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999"/>
    <w:rsid w:val="00981D17"/>
    <w:rsid w:val="00981DC5"/>
    <w:rsid w:val="00981E40"/>
    <w:rsid w:val="00982BF9"/>
    <w:rsid w:val="00982C90"/>
    <w:rsid w:val="00982D38"/>
    <w:rsid w:val="00982D5D"/>
    <w:rsid w:val="00982D84"/>
    <w:rsid w:val="00983272"/>
    <w:rsid w:val="0098334E"/>
    <w:rsid w:val="0098345A"/>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23D"/>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0971"/>
    <w:rsid w:val="009913FE"/>
    <w:rsid w:val="009914D8"/>
    <w:rsid w:val="00991517"/>
    <w:rsid w:val="0099195C"/>
    <w:rsid w:val="00991ED2"/>
    <w:rsid w:val="009920A0"/>
    <w:rsid w:val="0099219B"/>
    <w:rsid w:val="009923AF"/>
    <w:rsid w:val="00992630"/>
    <w:rsid w:val="00992A71"/>
    <w:rsid w:val="00992C9A"/>
    <w:rsid w:val="00992D19"/>
    <w:rsid w:val="00992E88"/>
    <w:rsid w:val="0099302C"/>
    <w:rsid w:val="00993177"/>
    <w:rsid w:val="009935B5"/>
    <w:rsid w:val="00993606"/>
    <w:rsid w:val="009936EA"/>
    <w:rsid w:val="00993BF8"/>
    <w:rsid w:val="00993FCC"/>
    <w:rsid w:val="0099413A"/>
    <w:rsid w:val="00994621"/>
    <w:rsid w:val="009946C4"/>
    <w:rsid w:val="00994875"/>
    <w:rsid w:val="00994D67"/>
    <w:rsid w:val="0099563B"/>
    <w:rsid w:val="009956F2"/>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B76"/>
    <w:rsid w:val="00997EEB"/>
    <w:rsid w:val="00997FB8"/>
    <w:rsid w:val="009A02B1"/>
    <w:rsid w:val="009A0393"/>
    <w:rsid w:val="009A0466"/>
    <w:rsid w:val="009A0476"/>
    <w:rsid w:val="009A05EC"/>
    <w:rsid w:val="009A06FC"/>
    <w:rsid w:val="009A0B21"/>
    <w:rsid w:val="009A0D9E"/>
    <w:rsid w:val="009A0FB8"/>
    <w:rsid w:val="009A110A"/>
    <w:rsid w:val="009A13B9"/>
    <w:rsid w:val="009A1568"/>
    <w:rsid w:val="009A16D0"/>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5D9C"/>
    <w:rsid w:val="009A612C"/>
    <w:rsid w:val="009A6130"/>
    <w:rsid w:val="009A65C6"/>
    <w:rsid w:val="009A6A06"/>
    <w:rsid w:val="009A6C06"/>
    <w:rsid w:val="009A6DDF"/>
    <w:rsid w:val="009A713F"/>
    <w:rsid w:val="009A78D1"/>
    <w:rsid w:val="009A7A22"/>
    <w:rsid w:val="009A7CC2"/>
    <w:rsid w:val="009A7D14"/>
    <w:rsid w:val="009B005E"/>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2EDD"/>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857"/>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E32"/>
    <w:rsid w:val="009C5290"/>
    <w:rsid w:val="009C56B6"/>
    <w:rsid w:val="009C5931"/>
    <w:rsid w:val="009C5A55"/>
    <w:rsid w:val="009C5ABB"/>
    <w:rsid w:val="009C5EAD"/>
    <w:rsid w:val="009C60ED"/>
    <w:rsid w:val="009C6301"/>
    <w:rsid w:val="009C66D9"/>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573"/>
    <w:rsid w:val="009D29BB"/>
    <w:rsid w:val="009D2A1E"/>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3"/>
    <w:rsid w:val="009D4D39"/>
    <w:rsid w:val="009D4E0A"/>
    <w:rsid w:val="009D4E39"/>
    <w:rsid w:val="009D4F63"/>
    <w:rsid w:val="009D50B9"/>
    <w:rsid w:val="009D50DC"/>
    <w:rsid w:val="009D5688"/>
    <w:rsid w:val="009D5807"/>
    <w:rsid w:val="009D5A7A"/>
    <w:rsid w:val="009D5A99"/>
    <w:rsid w:val="009D6291"/>
    <w:rsid w:val="009D62D1"/>
    <w:rsid w:val="009D659F"/>
    <w:rsid w:val="009D6A74"/>
    <w:rsid w:val="009D7292"/>
    <w:rsid w:val="009D73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1F0"/>
    <w:rsid w:val="009E424A"/>
    <w:rsid w:val="009E4633"/>
    <w:rsid w:val="009E4D2A"/>
    <w:rsid w:val="009E4DC9"/>
    <w:rsid w:val="009E5784"/>
    <w:rsid w:val="009E593A"/>
    <w:rsid w:val="009E599D"/>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5839"/>
    <w:rsid w:val="009F5F88"/>
    <w:rsid w:val="009F63DF"/>
    <w:rsid w:val="009F6D6D"/>
    <w:rsid w:val="009F7024"/>
    <w:rsid w:val="009F7271"/>
    <w:rsid w:val="009F72EA"/>
    <w:rsid w:val="009F76BB"/>
    <w:rsid w:val="009F7BC7"/>
    <w:rsid w:val="00A00409"/>
    <w:rsid w:val="00A00700"/>
    <w:rsid w:val="00A00C4A"/>
    <w:rsid w:val="00A00C94"/>
    <w:rsid w:val="00A00CA5"/>
    <w:rsid w:val="00A00E74"/>
    <w:rsid w:val="00A01730"/>
    <w:rsid w:val="00A02259"/>
    <w:rsid w:val="00A02520"/>
    <w:rsid w:val="00A026C0"/>
    <w:rsid w:val="00A028B7"/>
    <w:rsid w:val="00A02E44"/>
    <w:rsid w:val="00A03021"/>
    <w:rsid w:val="00A0318E"/>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5F7C"/>
    <w:rsid w:val="00A06033"/>
    <w:rsid w:val="00A061DB"/>
    <w:rsid w:val="00A06347"/>
    <w:rsid w:val="00A06803"/>
    <w:rsid w:val="00A068C0"/>
    <w:rsid w:val="00A0695C"/>
    <w:rsid w:val="00A06A1B"/>
    <w:rsid w:val="00A06AC0"/>
    <w:rsid w:val="00A06E1D"/>
    <w:rsid w:val="00A072A9"/>
    <w:rsid w:val="00A0755C"/>
    <w:rsid w:val="00A07971"/>
    <w:rsid w:val="00A079F6"/>
    <w:rsid w:val="00A07B20"/>
    <w:rsid w:val="00A10146"/>
    <w:rsid w:val="00A10254"/>
    <w:rsid w:val="00A1067C"/>
    <w:rsid w:val="00A1069C"/>
    <w:rsid w:val="00A1084A"/>
    <w:rsid w:val="00A10B16"/>
    <w:rsid w:val="00A11115"/>
    <w:rsid w:val="00A1145F"/>
    <w:rsid w:val="00A1155E"/>
    <w:rsid w:val="00A115D6"/>
    <w:rsid w:val="00A1173F"/>
    <w:rsid w:val="00A11AC1"/>
    <w:rsid w:val="00A11BCC"/>
    <w:rsid w:val="00A11EBC"/>
    <w:rsid w:val="00A11F47"/>
    <w:rsid w:val="00A127E5"/>
    <w:rsid w:val="00A12886"/>
    <w:rsid w:val="00A12BE4"/>
    <w:rsid w:val="00A12BE8"/>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659F"/>
    <w:rsid w:val="00A170DB"/>
    <w:rsid w:val="00A174C0"/>
    <w:rsid w:val="00A17574"/>
    <w:rsid w:val="00A179E8"/>
    <w:rsid w:val="00A17C09"/>
    <w:rsid w:val="00A17E48"/>
    <w:rsid w:val="00A20562"/>
    <w:rsid w:val="00A20A2C"/>
    <w:rsid w:val="00A20AF8"/>
    <w:rsid w:val="00A20B0F"/>
    <w:rsid w:val="00A20B50"/>
    <w:rsid w:val="00A20DAA"/>
    <w:rsid w:val="00A20E73"/>
    <w:rsid w:val="00A20F77"/>
    <w:rsid w:val="00A211B3"/>
    <w:rsid w:val="00A219AF"/>
    <w:rsid w:val="00A21A91"/>
    <w:rsid w:val="00A21B53"/>
    <w:rsid w:val="00A21BF3"/>
    <w:rsid w:val="00A2280E"/>
    <w:rsid w:val="00A23528"/>
    <w:rsid w:val="00A23567"/>
    <w:rsid w:val="00A2393B"/>
    <w:rsid w:val="00A23AE2"/>
    <w:rsid w:val="00A23D4A"/>
    <w:rsid w:val="00A23E14"/>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3F2"/>
    <w:rsid w:val="00A275EB"/>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B51"/>
    <w:rsid w:val="00A33DC6"/>
    <w:rsid w:val="00A3429B"/>
    <w:rsid w:val="00A3487D"/>
    <w:rsid w:val="00A35334"/>
    <w:rsid w:val="00A3558A"/>
    <w:rsid w:val="00A35AA2"/>
    <w:rsid w:val="00A35B2F"/>
    <w:rsid w:val="00A35DEC"/>
    <w:rsid w:val="00A35E5E"/>
    <w:rsid w:val="00A3620C"/>
    <w:rsid w:val="00A36230"/>
    <w:rsid w:val="00A36420"/>
    <w:rsid w:val="00A36640"/>
    <w:rsid w:val="00A3685E"/>
    <w:rsid w:val="00A36BBA"/>
    <w:rsid w:val="00A3724C"/>
    <w:rsid w:val="00A374A7"/>
    <w:rsid w:val="00A3771A"/>
    <w:rsid w:val="00A378A2"/>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9C"/>
    <w:rsid w:val="00A444ED"/>
    <w:rsid w:val="00A445B4"/>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EC4"/>
    <w:rsid w:val="00A55F25"/>
    <w:rsid w:val="00A56392"/>
    <w:rsid w:val="00A563C8"/>
    <w:rsid w:val="00A563F8"/>
    <w:rsid w:val="00A564A7"/>
    <w:rsid w:val="00A56585"/>
    <w:rsid w:val="00A5668E"/>
    <w:rsid w:val="00A56697"/>
    <w:rsid w:val="00A56907"/>
    <w:rsid w:val="00A56A57"/>
    <w:rsid w:val="00A56CEE"/>
    <w:rsid w:val="00A5728A"/>
    <w:rsid w:val="00A57433"/>
    <w:rsid w:val="00A57C6A"/>
    <w:rsid w:val="00A60511"/>
    <w:rsid w:val="00A60874"/>
    <w:rsid w:val="00A608D3"/>
    <w:rsid w:val="00A60AB7"/>
    <w:rsid w:val="00A610A6"/>
    <w:rsid w:val="00A610B6"/>
    <w:rsid w:val="00A617E0"/>
    <w:rsid w:val="00A618C8"/>
    <w:rsid w:val="00A62881"/>
    <w:rsid w:val="00A62A0F"/>
    <w:rsid w:val="00A62E8A"/>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AFE"/>
    <w:rsid w:val="00A75FA8"/>
    <w:rsid w:val="00A76071"/>
    <w:rsid w:val="00A760BC"/>
    <w:rsid w:val="00A7673F"/>
    <w:rsid w:val="00A76B90"/>
    <w:rsid w:val="00A76C02"/>
    <w:rsid w:val="00A76C4F"/>
    <w:rsid w:val="00A76DF5"/>
    <w:rsid w:val="00A76E6E"/>
    <w:rsid w:val="00A76F58"/>
    <w:rsid w:val="00A77153"/>
    <w:rsid w:val="00A77155"/>
    <w:rsid w:val="00A7736A"/>
    <w:rsid w:val="00A774B4"/>
    <w:rsid w:val="00A77B2E"/>
    <w:rsid w:val="00A77D32"/>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30C9"/>
    <w:rsid w:val="00A836ED"/>
    <w:rsid w:val="00A83911"/>
    <w:rsid w:val="00A83A4A"/>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6521"/>
    <w:rsid w:val="00A865DA"/>
    <w:rsid w:val="00A86665"/>
    <w:rsid w:val="00A868F4"/>
    <w:rsid w:val="00A86976"/>
    <w:rsid w:val="00A86C7E"/>
    <w:rsid w:val="00A86D1B"/>
    <w:rsid w:val="00A86F70"/>
    <w:rsid w:val="00A870F7"/>
    <w:rsid w:val="00A87240"/>
    <w:rsid w:val="00A87365"/>
    <w:rsid w:val="00A87469"/>
    <w:rsid w:val="00A9020C"/>
    <w:rsid w:val="00A903EB"/>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05"/>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1F2"/>
    <w:rsid w:val="00AA3259"/>
    <w:rsid w:val="00AA35BE"/>
    <w:rsid w:val="00AA377E"/>
    <w:rsid w:val="00AA38A6"/>
    <w:rsid w:val="00AA3FD9"/>
    <w:rsid w:val="00AA4032"/>
    <w:rsid w:val="00AA40C0"/>
    <w:rsid w:val="00AA4339"/>
    <w:rsid w:val="00AA46AA"/>
    <w:rsid w:val="00AA4768"/>
    <w:rsid w:val="00AA4924"/>
    <w:rsid w:val="00AA4AC6"/>
    <w:rsid w:val="00AA4D5D"/>
    <w:rsid w:val="00AA4F54"/>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A3A"/>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8B1"/>
    <w:rsid w:val="00AC3980"/>
    <w:rsid w:val="00AC3B2F"/>
    <w:rsid w:val="00AC3E59"/>
    <w:rsid w:val="00AC402E"/>
    <w:rsid w:val="00AC4306"/>
    <w:rsid w:val="00AC44D4"/>
    <w:rsid w:val="00AC4660"/>
    <w:rsid w:val="00AC46F4"/>
    <w:rsid w:val="00AC49B0"/>
    <w:rsid w:val="00AC4A92"/>
    <w:rsid w:val="00AC4C3D"/>
    <w:rsid w:val="00AC4F68"/>
    <w:rsid w:val="00AC53D3"/>
    <w:rsid w:val="00AC5546"/>
    <w:rsid w:val="00AC56A0"/>
    <w:rsid w:val="00AC5743"/>
    <w:rsid w:val="00AC5B61"/>
    <w:rsid w:val="00AC5C0C"/>
    <w:rsid w:val="00AC5E45"/>
    <w:rsid w:val="00AC5E87"/>
    <w:rsid w:val="00AC5ED0"/>
    <w:rsid w:val="00AC64E1"/>
    <w:rsid w:val="00AC6788"/>
    <w:rsid w:val="00AC67A9"/>
    <w:rsid w:val="00AC6D53"/>
    <w:rsid w:val="00AC6D9D"/>
    <w:rsid w:val="00AC6FE0"/>
    <w:rsid w:val="00AC727F"/>
    <w:rsid w:val="00AC74E2"/>
    <w:rsid w:val="00AC78D7"/>
    <w:rsid w:val="00AC7BDA"/>
    <w:rsid w:val="00AC7DBB"/>
    <w:rsid w:val="00AD0DA4"/>
    <w:rsid w:val="00AD137D"/>
    <w:rsid w:val="00AD1E05"/>
    <w:rsid w:val="00AD1E21"/>
    <w:rsid w:val="00AD20F4"/>
    <w:rsid w:val="00AD236F"/>
    <w:rsid w:val="00AD2399"/>
    <w:rsid w:val="00AD250C"/>
    <w:rsid w:val="00AD2522"/>
    <w:rsid w:val="00AD2993"/>
    <w:rsid w:val="00AD2F79"/>
    <w:rsid w:val="00AD3662"/>
    <w:rsid w:val="00AD38E5"/>
    <w:rsid w:val="00AD3E36"/>
    <w:rsid w:val="00AD40AC"/>
    <w:rsid w:val="00AD4158"/>
    <w:rsid w:val="00AD4346"/>
    <w:rsid w:val="00AD51EF"/>
    <w:rsid w:val="00AD5638"/>
    <w:rsid w:val="00AD5930"/>
    <w:rsid w:val="00AD5A5E"/>
    <w:rsid w:val="00AD6331"/>
    <w:rsid w:val="00AD640B"/>
    <w:rsid w:val="00AD64B8"/>
    <w:rsid w:val="00AD664D"/>
    <w:rsid w:val="00AD6825"/>
    <w:rsid w:val="00AD6AE2"/>
    <w:rsid w:val="00AD6CD0"/>
    <w:rsid w:val="00AD70F4"/>
    <w:rsid w:val="00AD73D9"/>
    <w:rsid w:val="00AD74C7"/>
    <w:rsid w:val="00AD77B0"/>
    <w:rsid w:val="00AD787F"/>
    <w:rsid w:val="00AD798A"/>
    <w:rsid w:val="00AE00EE"/>
    <w:rsid w:val="00AE0284"/>
    <w:rsid w:val="00AE0691"/>
    <w:rsid w:val="00AE0BF0"/>
    <w:rsid w:val="00AE0D5E"/>
    <w:rsid w:val="00AE0F1B"/>
    <w:rsid w:val="00AE0F61"/>
    <w:rsid w:val="00AE1226"/>
    <w:rsid w:val="00AE27E5"/>
    <w:rsid w:val="00AE29DD"/>
    <w:rsid w:val="00AE32B5"/>
    <w:rsid w:val="00AE36BE"/>
    <w:rsid w:val="00AE3A7A"/>
    <w:rsid w:val="00AE3C20"/>
    <w:rsid w:val="00AE3C37"/>
    <w:rsid w:val="00AE3EA1"/>
    <w:rsid w:val="00AE3FF1"/>
    <w:rsid w:val="00AE4130"/>
    <w:rsid w:val="00AE4370"/>
    <w:rsid w:val="00AE46BF"/>
    <w:rsid w:val="00AE4703"/>
    <w:rsid w:val="00AE48A9"/>
    <w:rsid w:val="00AE491E"/>
    <w:rsid w:val="00AE492C"/>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1DCF"/>
    <w:rsid w:val="00AF2480"/>
    <w:rsid w:val="00AF24A0"/>
    <w:rsid w:val="00AF2534"/>
    <w:rsid w:val="00AF295D"/>
    <w:rsid w:val="00AF29C3"/>
    <w:rsid w:val="00AF341A"/>
    <w:rsid w:val="00AF3423"/>
    <w:rsid w:val="00AF423F"/>
    <w:rsid w:val="00AF4268"/>
    <w:rsid w:val="00AF47E5"/>
    <w:rsid w:val="00AF48D0"/>
    <w:rsid w:val="00AF4C6B"/>
    <w:rsid w:val="00AF4DB6"/>
    <w:rsid w:val="00AF5111"/>
    <w:rsid w:val="00AF556B"/>
    <w:rsid w:val="00AF5AB7"/>
    <w:rsid w:val="00AF5D44"/>
    <w:rsid w:val="00AF609D"/>
    <w:rsid w:val="00AF6505"/>
    <w:rsid w:val="00AF65BC"/>
    <w:rsid w:val="00AF6A5D"/>
    <w:rsid w:val="00AF6F56"/>
    <w:rsid w:val="00AF719E"/>
    <w:rsid w:val="00AF7518"/>
    <w:rsid w:val="00AF7592"/>
    <w:rsid w:val="00AF7B12"/>
    <w:rsid w:val="00AF7D20"/>
    <w:rsid w:val="00AF7DAA"/>
    <w:rsid w:val="00B00065"/>
    <w:rsid w:val="00B00093"/>
    <w:rsid w:val="00B00890"/>
    <w:rsid w:val="00B00EF7"/>
    <w:rsid w:val="00B00FA0"/>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1B2"/>
    <w:rsid w:val="00B07448"/>
    <w:rsid w:val="00B0786C"/>
    <w:rsid w:val="00B07C22"/>
    <w:rsid w:val="00B07D84"/>
    <w:rsid w:val="00B07E8B"/>
    <w:rsid w:val="00B1002C"/>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B4E"/>
    <w:rsid w:val="00B13DF1"/>
    <w:rsid w:val="00B13E37"/>
    <w:rsid w:val="00B14727"/>
    <w:rsid w:val="00B14DE9"/>
    <w:rsid w:val="00B1542D"/>
    <w:rsid w:val="00B156E4"/>
    <w:rsid w:val="00B15784"/>
    <w:rsid w:val="00B157FD"/>
    <w:rsid w:val="00B1583C"/>
    <w:rsid w:val="00B1593D"/>
    <w:rsid w:val="00B15990"/>
    <w:rsid w:val="00B15C83"/>
    <w:rsid w:val="00B15D6A"/>
    <w:rsid w:val="00B15FA7"/>
    <w:rsid w:val="00B163BC"/>
    <w:rsid w:val="00B1670F"/>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5BA"/>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376D"/>
    <w:rsid w:val="00B33A70"/>
    <w:rsid w:val="00B34571"/>
    <w:rsid w:val="00B34C0C"/>
    <w:rsid w:val="00B3512C"/>
    <w:rsid w:val="00B35280"/>
    <w:rsid w:val="00B3537B"/>
    <w:rsid w:val="00B35DCB"/>
    <w:rsid w:val="00B35EF4"/>
    <w:rsid w:val="00B36346"/>
    <w:rsid w:val="00B36496"/>
    <w:rsid w:val="00B366B4"/>
    <w:rsid w:val="00B367E3"/>
    <w:rsid w:val="00B36A78"/>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988"/>
    <w:rsid w:val="00B43B62"/>
    <w:rsid w:val="00B43E20"/>
    <w:rsid w:val="00B442D4"/>
    <w:rsid w:val="00B4463D"/>
    <w:rsid w:val="00B44A3E"/>
    <w:rsid w:val="00B44C69"/>
    <w:rsid w:val="00B44F80"/>
    <w:rsid w:val="00B4500D"/>
    <w:rsid w:val="00B453FB"/>
    <w:rsid w:val="00B458FF"/>
    <w:rsid w:val="00B45FE9"/>
    <w:rsid w:val="00B46369"/>
    <w:rsid w:val="00B46660"/>
    <w:rsid w:val="00B46B73"/>
    <w:rsid w:val="00B470B1"/>
    <w:rsid w:val="00B47900"/>
    <w:rsid w:val="00B47994"/>
    <w:rsid w:val="00B47A79"/>
    <w:rsid w:val="00B500A0"/>
    <w:rsid w:val="00B50145"/>
    <w:rsid w:val="00B506C6"/>
    <w:rsid w:val="00B50731"/>
    <w:rsid w:val="00B50F39"/>
    <w:rsid w:val="00B50FB2"/>
    <w:rsid w:val="00B5154F"/>
    <w:rsid w:val="00B51A15"/>
    <w:rsid w:val="00B51B3F"/>
    <w:rsid w:val="00B51FD5"/>
    <w:rsid w:val="00B524E7"/>
    <w:rsid w:val="00B5250A"/>
    <w:rsid w:val="00B526F7"/>
    <w:rsid w:val="00B5320C"/>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DB"/>
    <w:rsid w:val="00B600F4"/>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AE"/>
    <w:rsid w:val="00B62EEF"/>
    <w:rsid w:val="00B62FD1"/>
    <w:rsid w:val="00B632CB"/>
    <w:rsid w:val="00B63341"/>
    <w:rsid w:val="00B6340A"/>
    <w:rsid w:val="00B63442"/>
    <w:rsid w:val="00B6349E"/>
    <w:rsid w:val="00B634D6"/>
    <w:rsid w:val="00B63649"/>
    <w:rsid w:val="00B636A4"/>
    <w:rsid w:val="00B63814"/>
    <w:rsid w:val="00B63940"/>
    <w:rsid w:val="00B63CF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9FC"/>
    <w:rsid w:val="00B76B0D"/>
    <w:rsid w:val="00B76D81"/>
    <w:rsid w:val="00B773DF"/>
    <w:rsid w:val="00B77628"/>
    <w:rsid w:val="00B779EC"/>
    <w:rsid w:val="00B77A8E"/>
    <w:rsid w:val="00B8072F"/>
    <w:rsid w:val="00B80775"/>
    <w:rsid w:val="00B80CE7"/>
    <w:rsid w:val="00B8125C"/>
    <w:rsid w:val="00B818A3"/>
    <w:rsid w:val="00B81900"/>
    <w:rsid w:val="00B81A35"/>
    <w:rsid w:val="00B81C54"/>
    <w:rsid w:val="00B81FEB"/>
    <w:rsid w:val="00B82742"/>
    <w:rsid w:val="00B82916"/>
    <w:rsid w:val="00B82B70"/>
    <w:rsid w:val="00B83616"/>
    <w:rsid w:val="00B837EF"/>
    <w:rsid w:val="00B83F3B"/>
    <w:rsid w:val="00B844BF"/>
    <w:rsid w:val="00B845D9"/>
    <w:rsid w:val="00B84979"/>
    <w:rsid w:val="00B850F5"/>
    <w:rsid w:val="00B85133"/>
    <w:rsid w:val="00B855F2"/>
    <w:rsid w:val="00B85645"/>
    <w:rsid w:val="00B85B31"/>
    <w:rsid w:val="00B85BC1"/>
    <w:rsid w:val="00B85C8B"/>
    <w:rsid w:val="00B860A2"/>
    <w:rsid w:val="00B86895"/>
    <w:rsid w:val="00B86BAD"/>
    <w:rsid w:val="00B87B62"/>
    <w:rsid w:val="00B87D9B"/>
    <w:rsid w:val="00B9053F"/>
    <w:rsid w:val="00B90711"/>
    <w:rsid w:val="00B90C12"/>
    <w:rsid w:val="00B90C76"/>
    <w:rsid w:val="00B90D0A"/>
    <w:rsid w:val="00B90F5A"/>
    <w:rsid w:val="00B90F6D"/>
    <w:rsid w:val="00B91083"/>
    <w:rsid w:val="00B91478"/>
    <w:rsid w:val="00B91924"/>
    <w:rsid w:val="00B91BC2"/>
    <w:rsid w:val="00B920D5"/>
    <w:rsid w:val="00B9260D"/>
    <w:rsid w:val="00B93161"/>
    <w:rsid w:val="00B932EA"/>
    <w:rsid w:val="00B9348A"/>
    <w:rsid w:val="00B93866"/>
    <w:rsid w:val="00B938DF"/>
    <w:rsid w:val="00B93CCD"/>
    <w:rsid w:val="00B93D2A"/>
    <w:rsid w:val="00B93F3A"/>
    <w:rsid w:val="00B9449C"/>
    <w:rsid w:val="00B946BB"/>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4C3"/>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097"/>
    <w:rsid w:val="00BB725D"/>
    <w:rsid w:val="00BB7311"/>
    <w:rsid w:val="00BB75EB"/>
    <w:rsid w:val="00BB7CBE"/>
    <w:rsid w:val="00BC0090"/>
    <w:rsid w:val="00BC04AD"/>
    <w:rsid w:val="00BC0AAA"/>
    <w:rsid w:val="00BC0BDA"/>
    <w:rsid w:val="00BC0F0E"/>
    <w:rsid w:val="00BC15DC"/>
    <w:rsid w:val="00BC1960"/>
    <w:rsid w:val="00BC1EE3"/>
    <w:rsid w:val="00BC1FAB"/>
    <w:rsid w:val="00BC2099"/>
    <w:rsid w:val="00BC2226"/>
    <w:rsid w:val="00BC230B"/>
    <w:rsid w:val="00BC2481"/>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BC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870"/>
    <w:rsid w:val="00BD6970"/>
    <w:rsid w:val="00BD6AB0"/>
    <w:rsid w:val="00BD6BE3"/>
    <w:rsid w:val="00BD70F2"/>
    <w:rsid w:val="00BD759D"/>
    <w:rsid w:val="00BD75AD"/>
    <w:rsid w:val="00BD775E"/>
    <w:rsid w:val="00BD7ABC"/>
    <w:rsid w:val="00BD7EAB"/>
    <w:rsid w:val="00BE0208"/>
    <w:rsid w:val="00BE0EA3"/>
    <w:rsid w:val="00BE10E3"/>
    <w:rsid w:val="00BE136F"/>
    <w:rsid w:val="00BE16D5"/>
    <w:rsid w:val="00BE17DD"/>
    <w:rsid w:val="00BE1C11"/>
    <w:rsid w:val="00BE1CA0"/>
    <w:rsid w:val="00BE1DBE"/>
    <w:rsid w:val="00BE1EC1"/>
    <w:rsid w:val="00BE204B"/>
    <w:rsid w:val="00BE2077"/>
    <w:rsid w:val="00BE2136"/>
    <w:rsid w:val="00BE2391"/>
    <w:rsid w:val="00BE2620"/>
    <w:rsid w:val="00BE2730"/>
    <w:rsid w:val="00BE2895"/>
    <w:rsid w:val="00BE2ACD"/>
    <w:rsid w:val="00BE2AEC"/>
    <w:rsid w:val="00BE2C94"/>
    <w:rsid w:val="00BE35A3"/>
    <w:rsid w:val="00BE3F24"/>
    <w:rsid w:val="00BE484C"/>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2A"/>
    <w:rsid w:val="00BF093E"/>
    <w:rsid w:val="00BF0943"/>
    <w:rsid w:val="00BF0BF8"/>
    <w:rsid w:val="00BF0C15"/>
    <w:rsid w:val="00BF0DD1"/>
    <w:rsid w:val="00BF115B"/>
    <w:rsid w:val="00BF16A2"/>
    <w:rsid w:val="00BF1740"/>
    <w:rsid w:val="00BF199F"/>
    <w:rsid w:val="00BF19C4"/>
    <w:rsid w:val="00BF221B"/>
    <w:rsid w:val="00BF2469"/>
    <w:rsid w:val="00BF251B"/>
    <w:rsid w:val="00BF27E7"/>
    <w:rsid w:val="00BF2AAB"/>
    <w:rsid w:val="00BF2B87"/>
    <w:rsid w:val="00BF2D25"/>
    <w:rsid w:val="00BF2E73"/>
    <w:rsid w:val="00BF305B"/>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F65"/>
    <w:rsid w:val="00BF74FE"/>
    <w:rsid w:val="00BF7737"/>
    <w:rsid w:val="00BF775D"/>
    <w:rsid w:val="00BF7784"/>
    <w:rsid w:val="00BF7FDC"/>
    <w:rsid w:val="00C00C58"/>
    <w:rsid w:val="00C00D68"/>
    <w:rsid w:val="00C01066"/>
    <w:rsid w:val="00C010A6"/>
    <w:rsid w:val="00C012A4"/>
    <w:rsid w:val="00C014B9"/>
    <w:rsid w:val="00C015EB"/>
    <w:rsid w:val="00C019C6"/>
    <w:rsid w:val="00C01B42"/>
    <w:rsid w:val="00C01E78"/>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BE0"/>
    <w:rsid w:val="00C04CF2"/>
    <w:rsid w:val="00C04EEE"/>
    <w:rsid w:val="00C04F0D"/>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2B7"/>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18"/>
    <w:rsid w:val="00C27D62"/>
    <w:rsid w:val="00C27DE7"/>
    <w:rsid w:val="00C27E99"/>
    <w:rsid w:val="00C27EA1"/>
    <w:rsid w:val="00C27FE6"/>
    <w:rsid w:val="00C30415"/>
    <w:rsid w:val="00C304AE"/>
    <w:rsid w:val="00C30520"/>
    <w:rsid w:val="00C30765"/>
    <w:rsid w:val="00C308E2"/>
    <w:rsid w:val="00C30B3C"/>
    <w:rsid w:val="00C30CBA"/>
    <w:rsid w:val="00C30EE4"/>
    <w:rsid w:val="00C313C4"/>
    <w:rsid w:val="00C3155B"/>
    <w:rsid w:val="00C315C6"/>
    <w:rsid w:val="00C3161A"/>
    <w:rsid w:val="00C31682"/>
    <w:rsid w:val="00C3185A"/>
    <w:rsid w:val="00C319F8"/>
    <w:rsid w:val="00C31AAB"/>
    <w:rsid w:val="00C32049"/>
    <w:rsid w:val="00C320B5"/>
    <w:rsid w:val="00C3221A"/>
    <w:rsid w:val="00C32288"/>
    <w:rsid w:val="00C32C23"/>
    <w:rsid w:val="00C32D8D"/>
    <w:rsid w:val="00C32ED7"/>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47F"/>
    <w:rsid w:val="00C365FC"/>
    <w:rsid w:val="00C36C76"/>
    <w:rsid w:val="00C36F7B"/>
    <w:rsid w:val="00C3702C"/>
    <w:rsid w:val="00C379EC"/>
    <w:rsid w:val="00C37A8C"/>
    <w:rsid w:val="00C37C0E"/>
    <w:rsid w:val="00C37D75"/>
    <w:rsid w:val="00C37FF9"/>
    <w:rsid w:val="00C402AB"/>
    <w:rsid w:val="00C4039E"/>
    <w:rsid w:val="00C40652"/>
    <w:rsid w:val="00C40BC7"/>
    <w:rsid w:val="00C40F2D"/>
    <w:rsid w:val="00C41078"/>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0F4"/>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F5"/>
    <w:rsid w:val="00C507F0"/>
    <w:rsid w:val="00C50890"/>
    <w:rsid w:val="00C50BC1"/>
    <w:rsid w:val="00C50EA5"/>
    <w:rsid w:val="00C50EC5"/>
    <w:rsid w:val="00C50FE1"/>
    <w:rsid w:val="00C51025"/>
    <w:rsid w:val="00C513E0"/>
    <w:rsid w:val="00C516FB"/>
    <w:rsid w:val="00C518CA"/>
    <w:rsid w:val="00C51976"/>
    <w:rsid w:val="00C51A53"/>
    <w:rsid w:val="00C51DD4"/>
    <w:rsid w:val="00C52709"/>
    <w:rsid w:val="00C52D1E"/>
    <w:rsid w:val="00C52EE7"/>
    <w:rsid w:val="00C533A0"/>
    <w:rsid w:val="00C533E4"/>
    <w:rsid w:val="00C53460"/>
    <w:rsid w:val="00C53495"/>
    <w:rsid w:val="00C53C4B"/>
    <w:rsid w:val="00C5411B"/>
    <w:rsid w:val="00C54354"/>
    <w:rsid w:val="00C546BC"/>
    <w:rsid w:val="00C547E3"/>
    <w:rsid w:val="00C548DF"/>
    <w:rsid w:val="00C54F06"/>
    <w:rsid w:val="00C54F58"/>
    <w:rsid w:val="00C553D6"/>
    <w:rsid w:val="00C5540A"/>
    <w:rsid w:val="00C55783"/>
    <w:rsid w:val="00C56458"/>
    <w:rsid w:val="00C5698B"/>
    <w:rsid w:val="00C56B0C"/>
    <w:rsid w:val="00C56C55"/>
    <w:rsid w:val="00C56C96"/>
    <w:rsid w:val="00C57674"/>
    <w:rsid w:val="00C5783E"/>
    <w:rsid w:val="00C57974"/>
    <w:rsid w:val="00C57C63"/>
    <w:rsid w:val="00C57C6B"/>
    <w:rsid w:val="00C57ECC"/>
    <w:rsid w:val="00C60208"/>
    <w:rsid w:val="00C6022B"/>
    <w:rsid w:val="00C6034F"/>
    <w:rsid w:val="00C603B0"/>
    <w:rsid w:val="00C60464"/>
    <w:rsid w:val="00C611E2"/>
    <w:rsid w:val="00C61412"/>
    <w:rsid w:val="00C6147A"/>
    <w:rsid w:val="00C6167F"/>
    <w:rsid w:val="00C61750"/>
    <w:rsid w:val="00C61A7E"/>
    <w:rsid w:val="00C61D67"/>
    <w:rsid w:val="00C61DE1"/>
    <w:rsid w:val="00C61F38"/>
    <w:rsid w:val="00C62863"/>
    <w:rsid w:val="00C62CEC"/>
    <w:rsid w:val="00C636FF"/>
    <w:rsid w:val="00C637E3"/>
    <w:rsid w:val="00C63B41"/>
    <w:rsid w:val="00C63C5B"/>
    <w:rsid w:val="00C63E09"/>
    <w:rsid w:val="00C63E6F"/>
    <w:rsid w:val="00C64003"/>
    <w:rsid w:val="00C643F6"/>
    <w:rsid w:val="00C6450F"/>
    <w:rsid w:val="00C64670"/>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38C"/>
    <w:rsid w:val="00C67597"/>
    <w:rsid w:val="00C67778"/>
    <w:rsid w:val="00C67BD3"/>
    <w:rsid w:val="00C70048"/>
    <w:rsid w:val="00C7004D"/>
    <w:rsid w:val="00C70649"/>
    <w:rsid w:val="00C708F8"/>
    <w:rsid w:val="00C70996"/>
    <w:rsid w:val="00C70B2B"/>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EC2"/>
    <w:rsid w:val="00C74F8D"/>
    <w:rsid w:val="00C74FA6"/>
    <w:rsid w:val="00C75042"/>
    <w:rsid w:val="00C751FE"/>
    <w:rsid w:val="00C752C9"/>
    <w:rsid w:val="00C75318"/>
    <w:rsid w:val="00C75AB1"/>
    <w:rsid w:val="00C75CFB"/>
    <w:rsid w:val="00C75DDC"/>
    <w:rsid w:val="00C7620E"/>
    <w:rsid w:val="00C762F0"/>
    <w:rsid w:val="00C764F8"/>
    <w:rsid w:val="00C7679C"/>
    <w:rsid w:val="00C76A69"/>
    <w:rsid w:val="00C76AB1"/>
    <w:rsid w:val="00C76F16"/>
    <w:rsid w:val="00C7709C"/>
    <w:rsid w:val="00C7733B"/>
    <w:rsid w:val="00C77526"/>
    <w:rsid w:val="00C7761D"/>
    <w:rsid w:val="00C7761E"/>
    <w:rsid w:val="00C7798C"/>
    <w:rsid w:val="00C77F1E"/>
    <w:rsid w:val="00C801FF"/>
    <w:rsid w:val="00C80274"/>
    <w:rsid w:val="00C8057B"/>
    <w:rsid w:val="00C805B7"/>
    <w:rsid w:val="00C809C4"/>
    <w:rsid w:val="00C80D5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35D"/>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560"/>
    <w:rsid w:val="00C876F8"/>
    <w:rsid w:val="00C87880"/>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5F6E"/>
    <w:rsid w:val="00C96193"/>
    <w:rsid w:val="00C963D7"/>
    <w:rsid w:val="00C9651A"/>
    <w:rsid w:val="00C96A13"/>
    <w:rsid w:val="00C96FAB"/>
    <w:rsid w:val="00C97059"/>
    <w:rsid w:val="00C97416"/>
    <w:rsid w:val="00C97ACF"/>
    <w:rsid w:val="00C97FEE"/>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65E"/>
    <w:rsid w:val="00CA2C5E"/>
    <w:rsid w:val="00CA3569"/>
    <w:rsid w:val="00CA388D"/>
    <w:rsid w:val="00CA396F"/>
    <w:rsid w:val="00CA3C3D"/>
    <w:rsid w:val="00CA3E79"/>
    <w:rsid w:val="00CA523E"/>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64"/>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0A"/>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B70"/>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5D8D"/>
    <w:rsid w:val="00CD61C5"/>
    <w:rsid w:val="00CD61F8"/>
    <w:rsid w:val="00CD6373"/>
    <w:rsid w:val="00CD6443"/>
    <w:rsid w:val="00CD692A"/>
    <w:rsid w:val="00CD695F"/>
    <w:rsid w:val="00CD6A7E"/>
    <w:rsid w:val="00CD6D43"/>
    <w:rsid w:val="00CD6D5E"/>
    <w:rsid w:val="00CD6F8B"/>
    <w:rsid w:val="00CD74F8"/>
    <w:rsid w:val="00CD762D"/>
    <w:rsid w:val="00CD7E8C"/>
    <w:rsid w:val="00CD7F7A"/>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AC"/>
    <w:rsid w:val="00CE40CE"/>
    <w:rsid w:val="00CE4389"/>
    <w:rsid w:val="00CE4930"/>
    <w:rsid w:val="00CE49D7"/>
    <w:rsid w:val="00CE4EC7"/>
    <w:rsid w:val="00CE4F7F"/>
    <w:rsid w:val="00CE510A"/>
    <w:rsid w:val="00CE5D73"/>
    <w:rsid w:val="00CE5E61"/>
    <w:rsid w:val="00CE5E79"/>
    <w:rsid w:val="00CE600D"/>
    <w:rsid w:val="00CE61C2"/>
    <w:rsid w:val="00CE621E"/>
    <w:rsid w:val="00CE6ACF"/>
    <w:rsid w:val="00CE6AF3"/>
    <w:rsid w:val="00CE6B4C"/>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0BD"/>
    <w:rsid w:val="00CF230D"/>
    <w:rsid w:val="00CF231D"/>
    <w:rsid w:val="00CF249A"/>
    <w:rsid w:val="00CF280C"/>
    <w:rsid w:val="00CF2897"/>
    <w:rsid w:val="00CF2D0A"/>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ACE"/>
    <w:rsid w:val="00CF5B50"/>
    <w:rsid w:val="00CF6040"/>
    <w:rsid w:val="00CF60B7"/>
    <w:rsid w:val="00CF6494"/>
    <w:rsid w:val="00CF67B6"/>
    <w:rsid w:val="00CF6E9C"/>
    <w:rsid w:val="00CF71BA"/>
    <w:rsid w:val="00CF71D1"/>
    <w:rsid w:val="00CF76C8"/>
    <w:rsid w:val="00CF76CC"/>
    <w:rsid w:val="00CF7915"/>
    <w:rsid w:val="00CF7EE5"/>
    <w:rsid w:val="00D000AB"/>
    <w:rsid w:val="00D0018B"/>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88E"/>
    <w:rsid w:val="00D0299D"/>
    <w:rsid w:val="00D02B42"/>
    <w:rsid w:val="00D03078"/>
    <w:rsid w:val="00D033DA"/>
    <w:rsid w:val="00D03437"/>
    <w:rsid w:val="00D0351E"/>
    <w:rsid w:val="00D0389B"/>
    <w:rsid w:val="00D039A9"/>
    <w:rsid w:val="00D03AD3"/>
    <w:rsid w:val="00D03CC5"/>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4FB"/>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D63"/>
    <w:rsid w:val="00D13E4F"/>
    <w:rsid w:val="00D13FF4"/>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A42"/>
    <w:rsid w:val="00D16C31"/>
    <w:rsid w:val="00D16D42"/>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945"/>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5A"/>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0FAB"/>
    <w:rsid w:val="00D41535"/>
    <w:rsid w:val="00D4167F"/>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241"/>
    <w:rsid w:val="00D459AA"/>
    <w:rsid w:val="00D45AC0"/>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1CBB"/>
    <w:rsid w:val="00D527E8"/>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0FF4"/>
    <w:rsid w:val="00D6207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5F9"/>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5ED1"/>
    <w:rsid w:val="00D762A6"/>
    <w:rsid w:val="00D7635A"/>
    <w:rsid w:val="00D7697D"/>
    <w:rsid w:val="00D76E59"/>
    <w:rsid w:val="00D76FA2"/>
    <w:rsid w:val="00D77899"/>
    <w:rsid w:val="00D778F6"/>
    <w:rsid w:val="00D77C31"/>
    <w:rsid w:val="00D77CAE"/>
    <w:rsid w:val="00D80B28"/>
    <w:rsid w:val="00D80C15"/>
    <w:rsid w:val="00D80C66"/>
    <w:rsid w:val="00D822D1"/>
    <w:rsid w:val="00D824CF"/>
    <w:rsid w:val="00D8262E"/>
    <w:rsid w:val="00D8269A"/>
    <w:rsid w:val="00D827CC"/>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9BA"/>
    <w:rsid w:val="00D85BD9"/>
    <w:rsid w:val="00D85C34"/>
    <w:rsid w:val="00D85E47"/>
    <w:rsid w:val="00D85E60"/>
    <w:rsid w:val="00D861AC"/>
    <w:rsid w:val="00D8633A"/>
    <w:rsid w:val="00D867E3"/>
    <w:rsid w:val="00D8695B"/>
    <w:rsid w:val="00D86CBE"/>
    <w:rsid w:val="00D87742"/>
    <w:rsid w:val="00D87DCD"/>
    <w:rsid w:val="00D87F5D"/>
    <w:rsid w:val="00D87FD0"/>
    <w:rsid w:val="00D87FEC"/>
    <w:rsid w:val="00D900A6"/>
    <w:rsid w:val="00D902C2"/>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412"/>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0F3"/>
    <w:rsid w:val="00DA2138"/>
    <w:rsid w:val="00DA21FE"/>
    <w:rsid w:val="00DA22E6"/>
    <w:rsid w:val="00DA32A4"/>
    <w:rsid w:val="00DA3615"/>
    <w:rsid w:val="00DA3621"/>
    <w:rsid w:val="00DA3867"/>
    <w:rsid w:val="00DA3B08"/>
    <w:rsid w:val="00DA3CE3"/>
    <w:rsid w:val="00DA4190"/>
    <w:rsid w:val="00DA4364"/>
    <w:rsid w:val="00DA4624"/>
    <w:rsid w:val="00DA488B"/>
    <w:rsid w:val="00DA4A01"/>
    <w:rsid w:val="00DA4F0C"/>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CA3"/>
    <w:rsid w:val="00DB12A1"/>
    <w:rsid w:val="00DB1AA3"/>
    <w:rsid w:val="00DB1C7F"/>
    <w:rsid w:val="00DB236F"/>
    <w:rsid w:val="00DB2574"/>
    <w:rsid w:val="00DB2620"/>
    <w:rsid w:val="00DB2AC1"/>
    <w:rsid w:val="00DB2B97"/>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19"/>
    <w:rsid w:val="00DC1637"/>
    <w:rsid w:val="00DC176D"/>
    <w:rsid w:val="00DC1F47"/>
    <w:rsid w:val="00DC2374"/>
    <w:rsid w:val="00DC2882"/>
    <w:rsid w:val="00DC2E2E"/>
    <w:rsid w:val="00DC2E3A"/>
    <w:rsid w:val="00DC330E"/>
    <w:rsid w:val="00DC3B96"/>
    <w:rsid w:val="00DC44D7"/>
    <w:rsid w:val="00DC4600"/>
    <w:rsid w:val="00DC4833"/>
    <w:rsid w:val="00DC4F6A"/>
    <w:rsid w:val="00DC5361"/>
    <w:rsid w:val="00DC55AD"/>
    <w:rsid w:val="00DC57C9"/>
    <w:rsid w:val="00DC580D"/>
    <w:rsid w:val="00DC58D1"/>
    <w:rsid w:val="00DC58F1"/>
    <w:rsid w:val="00DC5D1A"/>
    <w:rsid w:val="00DC5D24"/>
    <w:rsid w:val="00DC5D8B"/>
    <w:rsid w:val="00DC5DB7"/>
    <w:rsid w:val="00DC639E"/>
    <w:rsid w:val="00DC64CA"/>
    <w:rsid w:val="00DC6A0F"/>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C31"/>
    <w:rsid w:val="00DD1D3D"/>
    <w:rsid w:val="00DD1DD3"/>
    <w:rsid w:val="00DD2155"/>
    <w:rsid w:val="00DD238B"/>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05C"/>
    <w:rsid w:val="00DD7107"/>
    <w:rsid w:val="00DD752F"/>
    <w:rsid w:val="00DD7716"/>
    <w:rsid w:val="00DD7767"/>
    <w:rsid w:val="00DD7792"/>
    <w:rsid w:val="00DD7F95"/>
    <w:rsid w:val="00DE0203"/>
    <w:rsid w:val="00DE0315"/>
    <w:rsid w:val="00DE0563"/>
    <w:rsid w:val="00DE0582"/>
    <w:rsid w:val="00DE06B1"/>
    <w:rsid w:val="00DE081B"/>
    <w:rsid w:val="00DE09CB"/>
    <w:rsid w:val="00DE0A28"/>
    <w:rsid w:val="00DE0C05"/>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5B8"/>
    <w:rsid w:val="00DF069E"/>
    <w:rsid w:val="00DF1802"/>
    <w:rsid w:val="00DF1812"/>
    <w:rsid w:val="00DF19CA"/>
    <w:rsid w:val="00DF1A3F"/>
    <w:rsid w:val="00DF1A47"/>
    <w:rsid w:val="00DF1BE8"/>
    <w:rsid w:val="00DF2424"/>
    <w:rsid w:val="00DF2802"/>
    <w:rsid w:val="00DF2881"/>
    <w:rsid w:val="00DF28B1"/>
    <w:rsid w:val="00DF29E3"/>
    <w:rsid w:val="00DF2A95"/>
    <w:rsid w:val="00DF2B94"/>
    <w:rsid w:val="00DF2EC0"/>
    <w:rsid w:val="00DF3065"/>
    <w:rsid w:val="00DF3227"/>
    <w:rsid w:val="00DF3430"/>
    <w:rsid w:val="00DF34A2"/>
    <w:rsid w:val="00DF350A"/>
    <w:rsid w:val="00DF35FF"/>
    <w:rsid w:val="00DF3946"/>
    <w:rsid w:val="00DF4081"/>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29F"/>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BFB"/>
    <w:rsid w:val="00E02D59"/>
    <w:rsid w:val="00E02E92"/>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BB9"/>
    <w:rsid w:val="00E12D61"/>
    <w:rsid w:val="00E12D66"/>
    <w:rsid w:val="00E12F40"/>
    <w:rsid w:val="00E12F97"/>
    <w:rsid w:val="00E13213"/>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96C"/>
    <w:rsid w:val="00E17A6C"/>
    <w:rsid w:val="00E17FC1"/>
    <w:rsid w:val="00E17FD0"/>
    <w:rsid w:val="00E20101"/>
    <w:rsid w:val="00E2016C"/>
    <w:rsid w:val="00E2033E"/>
    <w:rsid w:val="00E20475"/>
    <w:rsid w:val="00E208F6"/>
    <w:rsid w:val="00E20FD5"/>
    <w:rsid w:val="00E21032"/>
    <w:rsid w:val="00E21977"/>
    <w:rsid w:val="00E21AC3"/>
    <w:rsid w:val="00E21CBF"/>
    <w:rsid w:val="00E21E21"/>
    <w:rsid w:val="00E22125"/>
    <w:rsid w:val="00E221C5"/>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3E7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3BDB"/>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1FC"/>
    <w:rsid w:val="00E376CF"/>
    <w:rsid w:val="00E3798B"/>
    <w:rsid w:val="00E379A6"/>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E0D"/>
    <w:rsid w:val="00E41FEE"/>
    <w:rsid w:val="00E42223"/>
    <w:rsid w:val="00E422DF"/>
    <w:rsid w:val="00E42646"/>
    <w:rsid w:val="00E426FD"/>
    <w:rsid w:val="00E42E3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62C"/>
    <w:rsid w:val="00E467E0"/>
    <w:rsid w:val="00E46820"/>
    <w:rsid w:val="00E46A9E"/>
    <w:rsid w:val="00E46B02"/>
    <w:rsid w:val="00E46E03"/>
    <w:rsid w:val="00E46EA6"/>
    <w:rsid w:val="00E47208"/>
    <w:rsid w:val="00E47216"/>
    <w:rsid w:val="00E474FC"/>
    <w:rsid w:val="00E47976"/>
    <w:rsid w:val="00E47BDA"/>
    <w:rsid w:val="00E50948"/>
    <w:rsid w:val="00E509C5"/>
    <w:rsid w:val="00E50D54"/>
    <w:rsid w:val="00E510BA"/>
    <w:rsid w:val="00E510CC"/>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70543"/>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A30"/>
    <w:rsid w:val="00E75E76"/>
    <w:rsid w:val="00E7622A"/>
    <w:rsid w:val="00E766F8"/>
    <w:rsid w:val="00E76C7B"/>
    <w:rsid w:val="00E76D45"/>
    <w:rsid w:val="00E76D91"/>
    <w:rsid w:val="00E76DD0"/>
    <w:rsid w:val="00E76DFF"/>
    <w:rsid w:val="00E7701A"/>
    <w:rsid w:val="00E77115"/>
    <w:rsid w:val="00E77610"/>
    <w:rsid w:val="00E77AD8"/>
    <w:rsid w:val="00E77C9A"/>
    <w:rsid w:val="00E77F54"/>
    <w:rsid w:val="00E77F6C"/>
    <w:rsid w:val="00E8020B"/>
    <w:rsid w:val="00E80933"/>
    <w:rsid w:val="00E80E44"/>
    <w:rsid w:val="00E813A2"/>
    <w:rsid w:val="00E814A3"/>
    <w:rsid w:val="00E81620"/>
    <w:rsid w:val="00E816E8"/>
    <w:rsid w:val="00E817E7"/>
    <w:rsid w:val="00E81804"/>
    <w:rsid w:val="00E81DE5"/>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D26"/>
    <w:rsid w:val="00E921AB"/>
    <w:rsid w:val="00E924A9"/>
    <w:rsid w:val="00E92AC0"/>
    <w:rsid w:val="00E92DBE"/>
    <w:rsid w:val="00E932F2"/>
    <w:rsid w:val="00E93959"/>
    <w:rsid w:val="00E93AC3"/>
    <w:rsid w:val="00E93F97"/>
    <w:rsid w:val="00E94639"/>
    <w:rsid w:val="00E946BF"/>
    <w:rsid w:val="00E94784"/>
    <w:rsid w:val="00E947D5"/>
    <w:rsid w:val="00E948B2"/>
    <w:rsid w:val="00E94927"/>
    <w:rsid w:val="00E95193"/>
    <w:rsid w:val="00E956AE"/>
    <w:rsid w:val="00E9572B"/>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3FB"/>
    <w:rsid w:val="00EB54E6"/>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EE4"/>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0D0"/>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02F"/>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51D"/>
    <w:rsid w:val="00EE1A0F"/>
    <w:rsid w:val="00EE1B7F"/>
    <w:rsid w:val="00EE1ED2"/>
    <w:rsid w:val="00EE1F4D"/>
    <w:rsid w:val="00EE203D"/>
    <w:rsid w:val="00EE20C4"/>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0F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A13"/>
    <w:rsid w:val="00EE6E88"/>
    <w:rsid w:val="00EE724C"/>
    <w:rsid w:val="00EE7D81"/>
    <w:rsid w:val="00EE7EA2"/>
    <w:rsid w:val="00EF012A"/>
    <w:rsid w:val="00EF04AD"/>
    <w:rsid w:val="00EF0D16"/>
    <w:rsid w:val="00EF0E81"/>
    <w:rsid w:val="00EF155D"/>
    <w:rsid w:val="00EF169C"/>
    <w:rsid w:val="00EF1796"/>
    <w:rsid w:val="00EF19CB"/>
    <w:rsid w:val="00EF1DB4"/>
    <w:rsid w:val="00EF22BC"/>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666"/>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CCA"/>
    <w:rsid w:val="00F05E78"/>
    <w:rsid w:val="00F05E9F"/>
    <w:rsid w:val="00F05F4B"/>
    <w:rsid w:val="00F06292"/>
    <w:rsid w:val="00F0629E"/>
    <w:rsid w:val="00F0672C"/>
    <w:rsid w:val="00F06736"/>
    <w:rsid w:val="00F06D9A"/>
    <w:rsid w:val="00F07305"/>
    <w:rsid w:val="00F079A1"/>
    <w:rsid w:val="00F07FC0"/>
    <w:rsid w:val="00F103B9"/>
    <w:rsid w:val="00F105E4"/>
    <w:rsid w:val="00F106B1"/>
    <w:rsid w:val="00F108C0"/>
    <w:rsid w:val="00F10AC5"/>
    <w:rsid w:val="00F11197"/>
    <w:rsid w:val="00F11593"/>
    <w:rsid w:val="00F116D2"/>
    <w:rsid w:val="00F118CF"/>
    <w:rsid w:val="00F11FA8"/>
    <w:rsid w:val="00F12137"/>
    <w:rsid w:val="00F127AA"/>
    <w:rsid w:val="00F12840"/>
    <w:rsid w:val="00F1285D"/>
    <w:rsid w:val="00F12AD8"/>
    <w:rsid w:val="00F12B24"/>
    <w:rsid w:val="00F12DBE"/>
    <w:rsid w:val="00F12ED9"/>
    <w:rsid w:val="00F12F0F"/>
    <w:rsid w:val="00F12F76"/>
    <w:rsid w:val="00F13770"/>
    <w:rsid w:val="00F13C06"/>
    <w:rsid w:val="00F13CCE"/>
    <w:rsid w:val="00F13DAB"/>
    <w:rsid w:val="00F13E65"/>
    <w:rsid w:val="00F13EDF"/>
    <w:rsid w:val="00F14161"/>
    <w:rsid w:val="00F1435A"/>
    <w:rsid w:val="00F14695"/>
    <w:rsid w:val="00F14A9A"/>
    <w:rsid w:val="00F154C6"/>
    <w:rsid w:val="00F157BB"/>
    <w:rsid w:val="00F15B6E"/>
    <w:rsid w:val="00F15BE3"/>
    <w:rsid w:val="00F15FD0"/>
    <w:rsid w:val="00F1632F"/>
    <w:rsid w:val="00F165BB"/>
    <w:rsid w:val="00F16AF9"/>
    <w:rsid w:val="00F16E65"/>
    <w:rsid w:val="00F16EC6"/>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04"/>
    <w:rsid w:val="00F24E4C"/>
    <w:rsid w:val="00F25262"/>
    <w:rsid w:val="00F2529C"/>
    <w:rsid w:val="00F252EC"/>
    <w:rsid w:val="00F254C5"/>
    <w:rsid w:val="00F256CB"/>
    <w:rsid w:val="00F25807"/>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14"/>
    <w:rsid w:val="00F32646"/>
    <w:rsid w:val="00F32805"/>
    <w:rsid w:val="00F32B17"/>
    <w:rsid w:val="00F32C0F"/>
    <w:rsid w:val="00F32C49"/>
    <w:rsid w:val="00F333E3"/>
    <w:rsid w:val="00F33484"/>
    <w:rsid w:val="00F33B11"/>
    <w:rsid w:val="00F33B84"/>
    <w:rsid w:val="00F347F2"/>
    <w:rsid w:val="00F34A84"/>
    <w:rsid w:val="00F34B24"/>
    <w:rsid w:val="00F34F35"/>
    <w:rsid w:val="00F3534E"/>
    <w:rsid w:val="00F35625"/>
    <w:rsid w:val="00F35977"/>
    <w:rsid w:val="00F35E74"/>
    <w:rsid w:val="00F36223"/>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1DCA"/>
    <w:rsid w:val="00F420ED"/>
    <w:rsid w:val="00F422F6"/>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7D9"/>
    <w:rsid w:val="00F4584E"/>
    <w:rsid w:val="00F45D43"/>
    <w:rsid w:val="00F465F5"/>
    <w:rsid w:val="00F468BE"/>
    <w:rsid w:val="00F47296"/>
    <w:rsid w:val="00F47369"/>
    <w:rsid w:val="00F47922"/>
    <w:rsid w:val="00F47927"/>
    <w:rsid w:val="00F47C09"/>
    <w:rsid w:val="00F47F0E"/>
    <w:rsid w:val="00F47FA2"/>
    <w:rsid w:val="00F5006A"/>
    <w:rsid w:val="00F50260"/>
    <w:rsid w:val="00F50581"/>
    <w:rsid w:val="00F51342"/>
    <w:rsid w:val="00F51981"/>
    <w:rsid w:val="00F51AD5"/>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F70"/>
    <w:rsid w:val="00F57945"/>
    <w:rsid w:val="00F57D31"/>
    <w:rsid w:val="00F57E68"/>
    <w:rsid w:val="00F60220"/>
    <w:rsid w:val="00F602A8"/>
    <w:rsid w:val="00F603B2"/>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4F39"/>
    <w:rsid w:val="00F6513E"/>
    <w:rsid w:val="00F6532C"/>
    <w:rsid w:val="00F657C3"/>
    <w:rsid w:val="00F65883"/>
    <w:rsid w:val="00F65C07"/>
    <w:rsid w:val="00F6613C"/>
    <w:rsid w:val="00F66796"/>
    <w:rsid w:val="00F66BCA"/>
    <w:rsid w:val="00F66DE5"/>
    <w:rsid w:val="00F6751A"/>
    <w:rsid w:val="00F67555"/>
    <w:rsid w:val="00F67F9E"/>
    <w:rsid w:val="00F700CE"/>
    <w:rsid w:val="00F704DF"/>
    <w:rsid w:val="00F70E07"/>
    <w:rsid w:val="00F710A4"/>
    <w:rsid w:val="00F715CA"/>
    <w:rsid w:val="00F71915"/>
    <w:rsid w:val="00F71B80"/>
    <w:rsid w:val="00F71F98"/>
    <w:rsid w:val="00F7226C"/>
    <w:rsid w:val="00F72475"/>
    <w:rsid w:val="00F72528"/>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4F8"/>
    <w:rsid w:val="00F82CA7"/>
    <w:rsid w:val="00F82EE3"/>
    <w:rsid w:val="00F833E2"/>
    <w:rsid w:val="00F8342A"/>
    <w:rsid w:val="00F836E7"/>
    <w:rsid w:val="00F83C62"/>
    <w:rsid w:val="00F83F29"/>
    <w:rsid w:val="00F84311"/>
    <w:rsid w:val="00F8469C"/>
    <w:rsid w:val="00F84DEE"/>
    <w:rsid w:val="00F851B6"/>
    <w:rsid w:val="00F8523D"/>
    <w:rsid w:val="00F85711"/>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6A9"/>
    <w:rsid w:val="00F977E1"/>
    <w:rsid w:val="00F97B75"/>
    <w:rsid w:val="00FA0035"/>
    <w:rsid w:val="00FA019B"/>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008"/>
    <w:rsid w:val="00FA386E"/>
    <w:rsid w:val="00FA3C87"/>
    <w:rsid w:val="00FA4148"/>
    <w:rsid w:val="00FA4294"/>
    <w:rsid w:val="00FA4413"/>
    <w:rsid w:val="00FA44CA"/>
    <w:rsid w:val="00FA4502"/>
    <w:rsid w:val="00FA45B1"/>
    <w:rsid w:val="00FA490F"/>
    <w:rsid w:val="00FA4C07"/>
    <w:rsid w:val="00FA4C4F"/>
    <w:rsid w:val="00FA4CF3"/>
    <w:rsid w:val="00FA4D65"/>
    <w:rsid w:val="00FA5E2C"/>
    <w:rsid w:val="00FA5FDC"/>
    <w:rsid w:val="00FA6360"/>
    <w:rsid w:val="00FA6433"/>
    <w:rsid w:val="00FA66B3"/>
    <w:rsid w:val="00FA6D52"/>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3F9B"/>
    <w:rsid w:val="00FB41B7"/>
    <w:rsid w:val="00FB4868"/>
    <w:rsid w:val="00FB489B"/>
    <w:rsid w:val="00FB48D3"/>
    <w:rsid w:val="00FB4D3E"/>
    <w:rsid w:val="00FB5441"/>
    <w:rsid w:val="00FB5716"/>
    <w:rsid w:val="00FB582B"/>
    <w:rsid w:val="00FB5900"/>
    <w:rsid w:val="00FB5925"/>
    <w:rsid w:val="00FB5976"/>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E4F"/>
    <w:rsid w:val="00FD4365"/>
    <w:rsid w:val="00FD4914"/>
    <w:rsid w:val="00FD4D6D"/>
    <w:rsid w:val="00FD4D93"/>
    <w:rsid w:val="00FD4DA5"/>
    <w:rsid w:val="00FD4DCC"/>
    <w:rsid w:val="00FD5025"/>
    <w:rsid w:val="00FD548D"/>
    <w:rsid w:val="00FD55D1"/>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71F"/>
    <w:rsid w:val="00FE2BFA"/>
    <w:rsid w:val="00FE3221"/>
    <w:rsid w:val="00FE3336"/>
    <w:rsid w:val="00FE36A9"/>
    <w:rsid w:val="00FE39DB"/>
    <w:rsid w:val="00FE3A57"/>
    <w:rsid w:val="00FE3AE4"/>
    <w:rsid w:val="00FE3BE5"/>
    <w:rsid w:val="00FE3C4C"/>
    <w:rsid w:val="00FE3FF5"/>
    <w:rsid w:val="00FE40E5"/>
    <w:rsid w:val="00FE417D"/>
    <w:rsid w:val="00FE418F"/>
    <w:rsid w:val="00FE4259"/>
    <w:rsid w:val="00FE5188"/>
    <w:rsid w:val="00FE530D"/>
    <w:rsid w:val="00FE54AF"/>
    <w:rsid w:val="00FE54E3"/>
    <w:rsid w:val="00FE55DE"/>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36B"/>
    <w:rsid w:val="00FF459F"/>
    <w:rsid w:val="00FF46EE"/>
    <w:rsid w:val="00FF47AA"/>
    <w:rsid w:val="00FF47B2"/>
    <w:rsid w:val="00FF498B"/>
    <w:rsid w:val="00FF49BC"/>
    <w:rsid w:val="00FF4AC8"/>
    <w:rsid w:val="00FF4BF9"/>
    <w:rsid w:val="00FF4DAD"/>
    <w:rsid w:val="00FF4FED"/>
    <w:rsid w:val="00FF52E6"/>
    <w:rsid w:val="00FF552A"/>
    <w:rsid w:val="00FF5621"/>
    <w:rsid w:val="00FF5769"/>
    <w:rsid w:val="00FF600D"/>
    <w:rsid w:val="00FF60CD"/>
    <w:rsid w:val="00FF63A8"/>
    <w:rsid w:val="00FF6C0A"/>
    <w:rsid w:val="00FF7907"/>
    <w:rsid w:val="00FF796D"/>
    <w:rsid w:val="00FF7D99"/>
    <w:rsid w:val="00FF7EB0"/>
    <w:rsid w:val="00FF7ECE"/>
    <w:rsid w:val="031304A6"/>
    <w:rsid w:val="0322DF51"/>
    <w:rsid w:val="03811F1D"/>
    <w:rsid w:val="03F6C28F"/>
    <w:rsid w:val="047EB213"/>
    <w:rsid w:val="04DAA6AA"/>
    <w:rsid w:val="058DA33E"/>
    <w:rsid w:val="06490B96"/>
    <w:rsid w:val="06F42F8F"/>
    <w:rsid w:val="088280DA"/>
    <w:rsid w:val="0890120F"/>
    <w:rsid w:val="08B2BC26"/>
    <w:rsid w:val="09899A66"/>
    <w:rsid w:val="09A2EB91"/>
    <w:rsid w:val="09D1D4AE"/>
    <w:rsid w:val="0BBC1994"/>
    <w:rsid w:val="0BE3DEE2"/>
    <w:rsid w:val="0CEC587D"/>
    <w:rsid w:val="0D9FC84F"/>
    <w:rsid w:val="0E639663"/>
    <w:rsid w:val="102E382B"/>
    <w:rsid w:val="107B772F"/>
    <w:rsid w:val="111514C1"/>
    <w:rsid w:val="115209D2"/>
    <w:rsid w:val="1270FD50"/>
    <w:rsid w:val="12F18E84"/>
    <w:rsid w:val="1300EDC0"/>
    <w:rsid w:val="136D87E7"/>
    <w:rsid w:val="13A1112E"/>
    <w:rsid w:val="145F803C"/>
    <w:rsid w:val="150E893F"/>
    <w:rsid w:val="15188940"/>
    <w:rsid w:val="15CA8925"/>
    <w:rsid w:val="15DE8BDE"/>
    <w:rsid w:val="16BF44A3"/>
    <w:rsid w:val="17340DBA"/>
    <w:rsid w:val="18149085"/>
    <w:rsid w:val="182D1637"/>
    <w:rsid w:val="18DF46B9"/>
    <w:rsid w:val="18E1EBCE"/>
    <w:rsid w:val="1935C49C"/>
    <w:rsid w:val="196CD60E"/>
    <w:rsid w:val="19A5FF61"/>
    <w:rsid w:val="19E609C6"/>
    <w:rsid w:val="19F35F68"/>
    <w:rsid w:val="1BCD0203"/>
    <w:rsid w:val="1C549E87"/>
    <w:rsid w:val="1CA3B61C"/>
    <w:rsid w:val="1DBEF17F"/>
    <w:rsid w:val="1DE460C7"/>
    <w:rsid w:val="1EC32B51"/>
    <w:rsid w:val="1FEE51DF"/>
    <w:rsid w:val="2032E292"/>
    <w:rsid w:val="214E83DB"/>
    <w:rsid w:val="218EB25A"/>
    <w:rsid w:val="227A2A4C"/>
    <w:rsid w:val="236DCD5D"/>
    <w:rsid w:val="246EAA22"/>
    <w:rsid w:val="24B830F4"/>
    <w:rsid w:val="24CCA1A5"/>
    <w:rsid w:val="24F2709F"/>
    <w:rsid w:val="259C8ED4"/>
    <w:rsid w:val="263C0C98"/>
    <w:rsid w:val="27772D22"/>
    <w:rsid w:val="2806E2C5"/>
    <w:rsid w:val="28FB3709"/>
    <w:rsid w:val="29227327"/>
    <w:rsid w:val="2A1A0558"/>
    <w:rsid w:val="2B1158A0"/>
    <w:rsid w:val="2B665488"/>
    <w:rsid w:val="2BDF319E"/>
    <w:rsid w:val="2DF31FB8"/>
    <w:rsid w:val="2F1CD6E6"/>
    <w:rsid w:val="2F43711A"/>
    <w:rsid w:val="2FD4916C"/>
    <w:rsid w:val="301BADC6"/>
    <w:rsid w:val="307170EC"/>
    <w:rsid w:val="3154391C"/>
    <w:rsid w:val="316F4314"/>
    <w:rsid w:val="3280D188"/>
    <w:rsid w:val="3282AD1F"/>
    <w:rsid w:val="32C153E6"/>
    <w:rsid w:val="333CBAEF"/>
    <w:rsid w:val="33FD1615"/>
    <w:rsid w:val="33FEDCBE"/>
    <w:rsid w:val="3432BA6A"/>
    <w:rsid w:val="356F44F1"/>
    <w:rsid w:val="36BB3B57"/>
    <w:rsid w:val="36E7A4D7"/>
    <w:rsid w:val="3700672C"/>
    <w:rsid w:val="373C8D95"/>
    <w:rsid w:val="37764B3D"/>
    <w:rsid w:val="3777B743"/>
    <w:rsid w:val="38379BDB"/>
    <w:rsid w:val="383FF5AD"/>
    <w:rsid w:val="3886ECB7"/>
    <w:rsid w:val="38FBDADD"/>
    <w:rsid w:val="3939E788"/>
    <w:rsid w:val="39D8F0AC"/>
    <w:rsid w:val="3A1DC58C"/>
    <w:rsid w:val="3AC63CE0"/>
    <w:rsid w:val="3ACF5CF0"/>
    <w:rsid w:val="3B862017"/>
    <w:rsid w:val="3C665399"/>
    <w:rsid w:val="3CDB30D9"/>
    <w:rsid w:val="3D20439D"/>
    <w:rsid w:val="3D5CD07A"/>
    <w:rsid w:val="3DF7F4D2"/>
    <w:rsid w:val="3E140006"/>
    <w:rsid w:val="3E44F4E4"/>
    <w:rsid w:val="3E833BD6"/>
    <w:rsid w:val="3F184FA5"/>
    <w:rsid w:val="4049E07A"/>
    <w:rsid w:val="405B8170"/>
    <w:rsid w:val="419B9BEE"/>
    <w:rsid w:val="4244958A"/>
    <w:rsid w:val="426742DB"/>
    <w:rsid w:val="42EF268C"/>
    <w:rsid w:val="43371FBB"/>
    <w:rsid w:val="434E7838"/>
    <w:rsid w:val="43655969"/>
    <w:rsid w:val="444E1447"/>
    <w:rsid w:val="4493700A"/>
    <w:rsid w:val="44CC911D"/>
    <w:rsid w:val="4604C190"/>
    <w:rsid w:val="46472905"/>
    <w:rsid w:val="46C8EF08"/>
    <w:rsid w:val="46D66990"/>
    <w:rsid w:val="470B5BB9"/>
    <w:rsid w:val="4787856D"/>
    <w:rsid w:val="4822B27F"/>
    <w:rsid w:val="4A08233E"/>
    <w:rsid w:val="4B896365"/>
    <w:rsid w:val="4B97F804"/>
    <w:rsid w:val="4BB30947"/>
    <w:rsid w:val="4C577394"/>
    <w:rsid w:val="4DD942E3"/>
    <w:rsid w:val="4E7F9663"/>
    <w:rsid w:val="4ED65FC2"/>
    <w:rsid w:val="4F03018A"/>
    <w:rsid w:val="4F6BC940"/>
    <w:rsid w:val="4F772F12"/>
    <w:rsid w:val="4FA070F9"/>
    <w:rsid w:val="4FB3A1CD"/>
    <w:rsid w:val="500771AE"/>
    <w:rsid w:val="515D142A"/>
    <w:rsid w:val="5231D4F4"/>
    <w:rsid w:val="52AA1F3F"/>
    <w:rsid w:val="53713CC9"/>
    <w:rsid w:val="548F76CE"/>
    <w:rsid w:val="54AC9B91"/>
    <w:rsid w:val="54B0191E"/>
    <w:rsid w:val="55A171C1"/>
    <w:rsid w:val="55A33869"/>
    <w:rsid w:val="568460D1"/>
    <w:rsid w:val="577A8649"/>
    <w:rsid w:val="58025D48"/>
    <w:rsid w:val="583EB9C4"/>
    <w:rsid w:val="58B01875"/>
    <w:rsid w:val="595FEAA2"/>
    <w:rsid w:val="59DBF882"/>
    <w:rsid w:val="59F92310"/>
    <w:rsid w:val="5A086E1E"/>
    <w:rsid w:val="5A93A171"/>
    <w:rsid w:val="5AD84CC3"/>
    <w:rsid w:val="5B29AD47"/>
    <w:rsid w:val="5CD10E24"/>
    <w:rsid w:val="5D33551D"/>
    <w:rsid w:val="5D8E4BA6"/>
    <w:rsid w:val="5DF54D05"/>
    <w:rsid w:val="5F5E2F15"/>
    <w:rsid w:val="5F6DBEC7"/>
    <w:rsid w:val="60631597"/>
    <w:rsid w:val="60974EA5"/>
    <w:rsid w:val="60B7F549"/>
    <w:rsid w:val="60E0F72F"/>
    <w:rsid w:val="6117DAAD"/>
    <w:rsid w:val="617196C1"/>
    <w:rsid w:val="6182C714"/>
    <w:rsid w:val="624E43C9"/>
    <w:rsid w:val="630CDCFF"/>
    <w:rsid w:val="632B2C93"/>
    <w:rsid w:val="6429097A"/>
    <w:rsid w:val="65B63981"/>
    <w:rsid w:val="65E002F0"/>
    <w:rsid w:val="668FBF85"/>
    <w:rsid w:val="66E25E43"/>
    <w:rsid w:val="670D6B8A"/>
    <w:rsid w:val="6863827D"/>
    <w:rsid w:val="6902B883"/>
    <w:rsid w:val="6967396C"/>
    <w:rsid w:val="6989368D"/>
    <w:rsid w:val="6A08B659"/>
    <w:rsid w:val="6B768522"/>
    <w:rsid w:val="6B7A4BFF"/>
    <w:rsid w:val="6B8CB219"/>
    <w:rsid w:val="6BB85ED9"/>
    <w:rsid w:val="6C17AAFA"/>
    <w:rsid w:val="6C5A1EB2"/>
    <w:rsid w:val="6D648202"/>
    <w:rsid w:val="6DAC9699"/>
    <w:rsid w:val="6DDD9070"/>
    <w:rsid w:val="6E075520"/>
    <w:rsid w:val="6E0F7A04"/>
    <w:rsid w:val="6E1776CF"/>
    <w:rsid w:val="6E63495D"/>
    <w:rsid w:val="6E8FEB0E"/>
    <w:rsid w:val="6F4FDBD7"/>
    <w:rsid w:val="70964F3A"/>
    <w:rsid w:val="712E5216"/>
    <w:rsid w:val="715922F4"/>
    <w:rsid w:val="7247F802"/>
    <w:rsid w:val="736898C4"/>
    <w:rsid w:val="737A1D6B"/>
    <w:rsid w:val="73DDD53B"/>
    <w:rsid w:val="73DDEC68"/>
    <w:rsid w:val="756AA7AF"/>
    <w:rsid w:val="767BE158"/>
    <w:rsid w:val="77805F94"/>
    <w:rsid w:val="77ED05D3"/>
    <w:rsid w:val="79EB0CF5"/>
    <w:rsid w:val="7A0FAFCC"/>
    <w:rsid w:val="7A355181"/>
    <w:rsid w:val="7A4D100A"/>
    <w:rsid w:val="7B03A275"/>
    <w:rsid w:val="7B66CD69"/>
    <w:rsid w:val="7B854387"/>
    <w:rsid w:val="7BD4E8D0"/>
    <w:rsid w:val="7C3F704F"/>
    <w:rsid w:val="7D64C7B0"/>
    <w:rsid w:val="7E47D533"/>
    <w:rsid w:val="7E70A9F9"/>
    <w:rsid w:val="7ED19B7F"/>
    <w:rsid w:val="7EE63CD6"/>
    <w:rsid w:val="7F28FEB5"/>
    <w:rsid w:val="7FAB597B"/>
    <w:rsid w:val="7FD66D07"/>
    <w:rsid w:val="7FEF7B9F"/>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uiPriority w:val="99"/>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 w:type="character" w:customStyle="1" w:styleId="PrrafodelistaCar">
    <w:name w:val="Párrafo de lista Car"/>
    <w:link w:val="Prrafodelista"/>
    <w:uiPriority w:val="99"/>
    <w:locked/>
    <w:rsid w:val="007672DD"/>
    <w:rPr>
      <w:kern w:val="28"/>
      <w:lang w:val="es-ES" w:eastAsia="es-ES"/>
    </w:rPr>
  </w:style>
  <w:style w:type="paragraph" w:customStyle="1" w:styleId="paragraph">
    <w:name w:val="paragraph"/>
    <w:basedOn w:val="Normal"/>
    <w:rsid w:val="00F41DCA"/>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F41DCA"/>
  </w:style>
  <w:style w:type="character" w:customStyle="1" w:styleId="superscript">
    <w:name w:val="superscript"/>
    <w:basedOn w:val="Fuentedeprrafopredeter"/>
    <w:rsid w:val="00F41DCA"/>
  </w:style>
  <w:style w:type="paragraph" w:customStyle="1" w:styleId="pf0">
    <w:name w:val="pf0"/>
    <w:basedOn w:val="Normal"/>
    <w:rsid w:val="005D0BEB"/>
    <w:pPr>
      <w:widowControl/>
      <w:overflowPunct/>
      <w:autoSpaceDE/>
      <w:autoSpaceDN/>
      <w:adjustRightInd/>
      <w:spacing w:before="100" w:beforeAutospacing="1" w:after="100" w:afterAutospacing="1"/>
    </w:pPr>
    <w:rPr>
      <w:kern w:val="0"/>
      <w:sz w:val="24"/>
      <w:szCs w:val="24"/>
      <w:lang w:val="es-CO" w:eastAsia="es-CO"/>
    </w:rPr>
  </w:style>
  <w:style w:type="character" w:customStyle="1" w:styleId="cf01">
    <w:name w:val="cf01"/>
    <w:basedOn w:val="Fuentedeprrafopredeter"/>
    <w:rsid w:val="005D0B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369">
          <w:marLeft w:val="0"/>
          <w:marRight w:val="0"/>
          <w:marTop w:val="0"/>
          <w:marBottom w:val="0"/>
          <w:divBdr>
            <w:top w:val="none" w:sz="0" w:space="0" w:color="auto"/>
            <w:left w:val="none" w:sz="0" w:space="0" w:color="auto"/>
            <w:bottom w:val="none" w:sz="0" w:space="0" w:color="auto"/>
            <w:right w:val="none" w:sz="0" w:space="0" w:color="auto"/>
          </w:divBdr>
        </w:div>
        <w:div w:id="1642341465">
          <w:marLeft w:val="0"/>
          <w:marRight w:val="0"/>
          <w:marTop w:val="0"/>
          <w:marBottom w:val="0"/>
          <w:divBdr>
            <w:top w:val="none" w:sz="0" w:space="0" w:color="auto"/>
            <w:left w:val="none" w:sz="0" w:space="0" w:color="auto"/>
            <w:bottom w:val="none" w:sz="0" w:space="0" w:color="auto"/>
            <w:right w:val="none" w:sz="0" w:space="0" w:color="auto"/>
          </w:divBdr>
        </w:div>
        <w:div w:id="1856769653">
          <w:marLeft w:val="0"/>
          <w:marRight w:val="0"/>
          <w:marTop w:val="0"/>
          <w:marBottom w:val="0"/>
          <w:divBdr>
            <w:top w:val="none" w:sz="0" w:space="0" w:color="auto"/>
            <w:left w:val="none" w:sz="0" w:space="0" w:color="auto"/>
            <w:bottom w:val="none" w:sz="0" w:space="0" w:color="auto"/>
            <w:right w:val="none" w:sz="0" w:space="0" w:color="auto"/>
          </w:divBdr>
        </w:div>
        <w:div w:id="533545658">
          <w:marLeft w:val="0"/>
          <w:marRight w:val="0"/>
          <w:marTop w:val="0"/>
          <w:marBottom w:val="0"/>
          <w:divBdr>
            <w:top w:val="none" w:sz="0" w:space="0" w:color="auto"/>
            <w:left w:val="none" w:sz="0" w:space="0" w:color="auto"/>
            <w:bottom w:val="none" w:sz="0" w:space="0" w:color="auto"/>
            <w:right w:val="none" w:sz="0" w:space="0" w:color="auto"/>
          </w:divBdr>
        </w:div>
        <w:div w:id="2028097974">
          <w:marLeft w:val="0"/>
          <w:marRight w:val="0"/>
          <w:marTop w:val="0"/>
          <w:marBottom w:val="0"/>
          <w:divBdr>
            <w:top w:val="none" w:sz="0" w:space="0" w:color="auto"/>
            <w:left w:val="none" w:sz="0" w:space="0" w:color="auto"/>
            <w:bottom w:val="none" w:sz="0" w:space="0" w:color="auto"/>
            <w:right w:val="none" w:sz="0" w:space="0" w:color="auto"/>
          </w:divBdr>
        </w:div>
        <w:div w:id="1567178245">
          <w:marLeft w:val="0"/>
          <w:marRight w:val="0"/>
          <w:marTop w:val="0"/>
          <w:marBottom w:val="0"/>
          <w:divBdr>
            <w:top w:val="none" w:sz="0" w:space="0" w:color="auto"/>
            <w:left w:val="none" w:sz="0" w:space="0" w:color="auto"/>
            <w:bottom w:val="none" w:sz="0" w:space="0" w:color="auto"/>
            <w:right w:val="none" w:sz="0" w:space="0" w:color="auto"/>
          </w:divBdr>
        </w:div>
        <w:div w:id="1584795997">
          <w:marLeft w:val="0"/>
          <w:marRight w:val="0"/>
          <w:marTop w:val="0"/>
          <w:marBottom w:val="0"/>
          <w:divBdr>
            <w:top w:val="none" w:sz="0" w:space="0" w:color="auto"/>
            <w:left w:val="none" w:sz="0" w:space="0" w:color="auto"/>
            <w:bottom w:val="none" w:sz="0" w:space="0" w:color="auto"/>
            <w:right w:val="none" w:sz="0" w:space="0" w:color="auto"/>
          </w:divBdr>
        </w:div>
        <w:div w:id="660818994">
          <w:marLeft w:val="0"/>
          <w:marRight w:val="0"/>
          <w:marTop w:val="0"/>
          <w:marBottom w:val="0"/>
          <w:divBdr>
            <w:top w:val="none" w:sz="0" w:space="0" w:color="auto"/>
            <w:left w:val="none" w:sz="0" w:space="0" w:color="auto"/>
            <w:bottom w:val="none" w:sz="0" w:space="0" w:color="auto"/>
            <w:right w:val="none" w:sz="0" w:space="0" w:color="auto"/>
          </w:divBdr>
        </w:div>
        <w:div w:id="642807963">
          <w:marLeft w:val="0"/>
          <w:marRight w:val="0"/>
          <w:marTop w:val="0"/>
          <w:marBottom w:val="0"/>
          <w:divBdr>
            <w:top w:val="none" w:sz="0" w:space="0" w:color="auto"/>
            <w:left w:val="none" w:sz="0" w:space="0" w:color="auto"/>
            <w:bottom w:val="none" w:sz="0" w:space="0" w:color="auto"/>
            <w:right w:val="none" w:sz="0" w:space="0" w:color="auto"/>
          </w:divBdr>
        </w:div>
        <w:div w:id="1965311296">
          <w:marLeft w:val="0"/>
          <w:marRight w:val="0"/>
          <w:marTop w:val="0"/>
          <w:marBottom w:val="0"/>
          <w:divBdr>
            <w:top w:val="none" w:sz="0" w:space="0" w:color="auto"/>
            <w:left w:val="none" w:sz="0" w:space="0" w:color="auto"/>
            <w:bottom w:val="none" w:sz="0" w:space="0" w:color="auto"/>
            <w:right w:val="none" w:sz="0" w:space="0" w:color="auto"/>
          </w:divBdr>
        </w:div>
        <w:div w:id="1042635523">
          <w:marLeft w:val="0"/>
          <w:marRight w:val="0"/>
          <w:marTop w:val="0"/>
          <w:marBottom w:val="0"/>
          <w:divBdr>
            <w:top w:val="none" w:sz="0" w:space="0" w:color="auto"/>
            <w:left w:val="none" w:sz="0" w:space="0" w:color="auto"/>
            <w:bottom w:val="none" w:sz="0" w:space="0" w:color="auto"/>
            <w:right w:val="none" w:sz="0" w:space="0" w:color="auto"/>
          </w:divBdr>
        </w:div>
        <w:div w:id="703604860">
          <w:marLeft w:val="0"/>
          <w:marRight w:val="0"/>
          <w:marTop w:val="0"/>
          <w:marBottom w:val="0"/>
          <w:divBdr>
            <w:top w:val="none" w:sz="0" w:space="0" w:color="auto"/>
            <w:left w:val="none" w:sz="0" w:space="0" w:color="auto"/>
            <w:bottom w:val="none" w:sz="0" w:space="0" w:color="auto"/>
            <w:right w:val="none" w:sz="0" w:space="0" w:color="auto"/>
          </w:divBdr>
        </w:div>
        <w:div w:id="1125544605">
          <w:marLeft w:val="0"/>
          <w:marRight w:val="0"/>
          <w:marTop w:val="0"/>
          <w:marBottom w:val="0"/>
          <w:divBdr>
            <w:top w:val="none" w:sz="0" w:space="0" w:color="auto"/>
            <w:left w:val="none" w:sz="0" w:space="0" w:color="auto"/>
            <w:bottom w:val="none" w:sz="0" w:space="0" w:color="auto"/>
            <w:right w:val="none" w:sz="0" w:space="0" w:color="auto"/>
          </w:divBdr>
        </w:div>
        <w:div w:id="217477458">
          <w:marLeft w:val="0"/>
          <w:marRight w:val="0"/>
          <w:marTop w:val="0"/>
          <w:marBottom w:val="0"/>
          <w:divBdr>
            <w:top w:val="none" w:sz="0" w:space="0" w:color="auto"/>
            <w:left w:val="none" w:sz="0" w:space="0" w:color="auto"/>
            <w:bottom w:val="none" w:sz="0" w:space="0" w:color="auto"/>
            <w:right w:val="none" w:sz="0" w:space="0" w:color="auto"/>
          </w:divBdr>
        </w:div>
        <w:div w:id="45493500">
          <w:marLeft w:val="0"/>
          <w:marRight w:val="0"/>
          <w:marTop w:val="0"/>
          <w:marBottom w:val="0"/>
          <w:divBdr>
            <w:top w:val="none" w:sz="0" w:space="0" w:color="auto"/>
            <w:left w:val="none" w:sz="0" w:space="0" w:color="auto"/>
            <w:bottom w:val="none" w:sz="0" w:space="0" w:color="auto"/>
            <w:right w:val="none" w:sz="0" w:space="0" w:color="auto"/>
          </w:divBdr>
        </w:div>
        <w:div w:id="1592350712">
          <w:marLeft w:val="0"/>
          <w:marRight w:val="0"/>
          <w:marTop w:val="0"/>
          <w:marBottom w:val="0"/>
          <w:divBdr>
            <w:top w:val="none" w:sz="0" w:space="0" w:color="auto"/>
            <w:left w:val="none" w:sz="0" w:space="0" w:color="auto"/>
            <w:bottom w:val="none" w:sz="0" w:space="0" w:color="auto"/>
            <w:right w:val="none" w:sz="0" w:space="0" w:color="auto"/>
          </w:divBdr>
        </w:div>
        <w:div w:id="1508129545">
          <w:marLeft w:val="0"/>
          <w:marRight w:val="0"/>
          <w:marTop w:val="0"/>
          <w:marBottom w:val="0"/>
          <w:divBdr>
            <w:top w:val="none" w:sz="0" w:space="0" w:color="auto"/>
            <w:left w:val="none" w:sz="0" w:space="0" w:color="auto"/>
            <w:bottom w:val="none" w:sz="0" w:space="0" w:color="auto"/>
            <w:right w:val="none" w:sz="0" w:space="0" w:color="auto"/>
          </w:divBdr>
        </w:div>
        <w:div w:id="1656375607">
          <w:marLeft w:val="0"/>
          <w:marRight w:val="0"/>
          <w:marTop w:val="0"/>
          <w:marBottom w:val="0"/>
          <w:divBdr>
            <w:top w:val="none" w:sz="0" w:space="0" w:color="auto"/>
            <w:left w:val="none" w:sz="0" w:space="0" w:color="auto"/>
            <w:bottom w:val="none" w:sz="0" w:space="0" w:color="auto"/>
            <w:right w:val="none" w:sz="0" w:space="0" w:color="auto"/>
          </w:divBdr>
        </w:div>
        <w:div w:id="1479685539">
          <w:marLeft w:val="0"/>
          <w:marRight w:val="0"/>
          <w:marTop w:val="0"/>
          <w:marBottom w:val="0"/>
          <w:divBdr>
            <w:top w:val="none" w:sz="0" w:space="0" w:color="auto"/>
            <w:left w:val="none" w:sz="0" w:space="0" w:color="auto"/>
            <w:bottom w:val="none" w:sz="0" w:space="0" w:color="auto"/>
            <w:right w:val="none" w:sz="0" w:space="0" w:color="auto"/>
          </w:divBdr>
        </w:div>
        <w:div w:id="978994609">
          <w:marLeft w:val="0"/>
          <w:marRight w:val="0"/>
          <w:marTop w:val="0"/>
          <w:marBottom w:val="0"/>
          <w:divBdr>
            <w:top w:val="none" w:sz="0" w:space="0" w:color="auto"/>
            <w:left w:val="none" w:sz="0" w:space="0" w:color="auto"/>
            <w:bottom w:val="none" w:sz="0" w:space="0" w:color="auto"/>
            <w:right w:val="none" w:sz="0" w:space="0" w:color="auto"/>
          </w:divBdr>
        </w:div>
        <w:div w:id="816192766">
          <w:marLeft w:val="0"/>
          <w:marRight w:val="0"/>
          <w:marTop w:val="0"/>
          <w:marBottom w:val="0"/>
          <w:divBdr>
            <w:top w:val="none" w:sz="0" w:space="0" w:color="auto"/>
            <w:left w:val="none" w:sz="0" w:space="0" w:color="auto"/>
            <w:bottom w:val="none" w:sz="0" w:space="0" w:color="auto"/>
            <w:right w:val="none" w:sz="0" w:space="0" w:color="auto"/>
          </w:divBdr>
        </w:div>
        <w:div w:id="1087724200">
          <w:marLeft w:val="0"/>
          <w:marRight w:val="0"/>
          <w:marTop w:val="0"/>
          <w:marBottom w:val="0"/>
          <w:divBdr>
            <w:top w:val="none" w:sz="0" w:space="0" w:color="auto"/>
            <w:left w:val="none" w:sz="0" w:space="0" w:color="auto"/>
            <w:bottom w:val="none" w:sz="0" w:space="0" w:color="auto"/>
            <w:right w:val="none" w:sz="0" w:space="0" w:color="auto"/>
          </w:divBdr>
        </w:div>
        <w:div w:id="51201677">
          <w:marLeft w:val="0"/>
          <w:marRight w:val="0"/>
          <w:marTop w:val="0"/>
          <w:marBottom w:val="0"/>
          <w:divBdr>
            <w:top w:val="none" w:sz="0" w:space="0" w:color="auto"/>
            <w:left w:val="none" w:sz="0" w:space="0" w:color="auto"/>
            <w:bottom w:val="none" w:sz="0" w:space="0" w:color="auto"/>
            <w:right w:val="none" w:sz="0" w:space="0" w:color="auto"/>
          </w:divBdr>
        </w:div>
        <w:div w:id="843015136">
          <w:marLeft w:val="0"/>
          <w:marRight w:val="0"/>
          <w:marTop w:val="0"/>
          <w:marBottom w:val="0"/>
          <w:divBdr>
            <w:top w:val="none" w:sz="0" w:space="0" w:color="auto"/>
            <w:left w:val="none" w:sz="0" w:space="0" w:color="auto"/>
            <w:bottom w:val="none" w:sz="0" w:space="0" w:color="auto"/>
            <w:right w:val="none" w:sz="0" w:space="0" w:color="auto"/>
          </w:divBdr>
        </w:div>
        <w:div w:id="999426716">
          <w:marLeft w:val="0"/>
          <w:marRight w:val="0"/>
          <w:marTop w:val="0"/>
          <w:marBottom w:val="0"/>
          <w:divBdr>
            <w:top w:val="none" w:sz="0" w:space="0" w:color="auto"/>
            <w:left w:val="none" w:sz="0" w:space="0" w:color="auto"/>
            <w:bottom w:val="none" w:sz="0" w:space="0" w:color="auto"/>
            <w:right w:val="none" w:sz="0" w:space="0" w:color="auto"/>
          </w:divBdr>
        </w:div>
        <w:div w:id="140075949">
          <w:marLeft w:val="0"/>
          <w:marRight w:val="0"/>
          <w:marTop w:val="0"/>
          <w:marBottom w:val="0"/>
          <w:divBdr>
            <w:top w:val="none" w:sz="0" w:space="0" w:color="auto"/>
            <w:left w:val="none" w:sz="0" w:space="0" w:color="auto"/>
            <w:bottom w:val="none" w:sz="0" w:space="0" w:color="auto"/>
            <w:right w:val="none" w:sz="0" w:space="0" w:color="auto"/>
          </w:divBdr>
        </w:div>
      </w:divsChild>
    </w:div>
    <w:div w:id="116029992">
      <w:bodyDiv w:val="1"/>
      <w:marLeft w:val="0"/>
      <w:marRight w:val="0"/>
      <w:marTop w:val="0"/>
      <w:marBottom w:val="0"/>
      <w:divBdr>
        <w:top w:val="none" w:sz="0" w:space="0" w:color="auto"/>
        <w:left w:val="none" w:sz="0" w:space="0" w:color="auto"/>
        <w:bottom w:val="none" w:sz="0" w:space="0" w:color="auto"/>
        <w:right w:val="none" w:sz="0" w:space="0" w:color="auto"/>
      </w:divBdr>
    </w:div>
    <w:div w:id="132334989">
      <w:bodyDiv w:val="1"/>
      <w:marLeft w:val="0"/>
      <w:marRight w:val="0"/>
      <w:marTop w:val="0"/>
      <w:marBottom w:val="0"/>
      <w:divBdr>
        <w:top w:val="none" w:sz="0" w:space="0" w:color="auto"/>
        <w:left w:val="none" w:sz="0" w:space="0" w:color="auto"/>
        <w:bottom w:val="none" w:sz="0" w:space="0" w:color="auto"/>
        <w:right w:val="none" w:sz="0" w:space="0" w:color="auto"/>
      </w:divBdr>
    </w:div>
    <w:div w:id="19859386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19400667">
      <w:bodyDiv w:val="1"/>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900211977">
      <w:bodyDiv w:val="1"/>
      <w:marLeft w:val="0"/>
      <w:marRight w:val="0"/>
      <w:marTop w:val="0"/>
      <w:marBottom w:val="0"/>
      <w:divBdr>
        <w:top w:val="none" w:sz="0" w:space="0" w:color="auto"/>
        <w:left w:val="none" w:sz="0" w:space="0" w:color="auto"/>
        <w:bottom w:val="none" w:sz="0" w:space="0" w:color="auto"/>
        <w:right w:val="none" w:sz="0" w:space="0" w:color="auto"/>
      </w:divBdr>
    </w:div>
    <w:div w:id="968322053">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049300740">
      <w:bodyDiv w:val="1"/>
      <w:marLeft w:val="0"/>
      <w:marRight w:val="0"/>
      <w:marTop w:val="0"/>
      <w:marBottom w:val="0"/>
      <w:divBdr>
        <w:top w:val="none" w:sz="0" w:space="0" w:color="auto"/>
        <w:left w:val="none" w:sz="0" w:space="0" w:color="auto"/>
        <w:bottom w:val="none" w:sz="0" w:space="0" w:color="auto"/>
        <w:right w:val="none" w:sz="0" w:space="0" w:color="auto"/>
      </w:divBdr>
    </w:div>
    <w:div w:id="1154685351">
      <w:bodyDiv w:val="1"/>
      <w:marLeft w:val="0"/>
      <w:marRight w:val="0"/>
      <w:marTop w:val="0"/>
      <w:marBottom w:val="0"/>
      <w:divBdr>
        <w:top w:val="none" w:sz="0" w:space="0" w:color="auto"/>
        <w:left w:val="none" w:sz="0" w:space="0" w:color="auto"/>
        <w:bottom w:val="none" w:sz="0" w:space="0" w:color="auto"/>
        <w:right w:val="none" w:sz="0" w:space="0" w:color="auto"/>
      </w:divBdr>
    </w:div>
    <w:div w:id="1249080636">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472092445">
      <w:bodyDiv w:val="1"/>
      <w:marLeft w:val="0"/>
      <w:marRight w:val="0"/>
      <w:marTop w:val="0"/>
      <w:marBottom w:val="0"/>
      <w:divBdr>
        <w:top w:val="none" w:sz="0" w:space="0" w:color="auto"/>
        <w:left w:val="none" w:sz="0" w:space="0" w:color="auto"/>
        <w:bottom w:val="none" w:sz="0" w:space="0" w:color="auto"/>
        <w:right w:val="none" w:sz="0" w:space="0" w:color="auto"/>
      </w:divBdr>
    </w:div>
    <w:div w:id="1571184954">
      <w:bodyDiv w:val="1"/>
      <w:marLeft w:val="0"/>
      <w:marRight w:val="0"/>
      <w:marTop w:val="0"/>
      <w:marBottom w:val="0"/>
      <w:divBdr>
        <w:top w:val="none" w:sz="0" w:space="0" w:color="auto"/>
        <w:left w:val="none" w:sz="0" w:space="0" w:color="auto"/>
        <w:bottom w:val="none" w:sz="0" w:space="0" w:color="auto"/>
        <w:right w:val="none" w:sz="0" w:space="0" w:color="auto"/>
      </w:divBdr>
      <w:divsChild>
        <w:div w:id="1789857348">
          <w:marLeft w:val="0"/>
          <w:marRight w:val="0"/>
          <w:marTop w:val="0"/>
          <w:marBottom w:val="0"/>
          <w:divBdr>
            <w:top w:val="none" w:sz="0" w:space="0" w:color="auto"/>
            <w:left w:val="none" w:sz="0" w:space="0" w:color="auto"/>
            <w:bottom w:val="none" w:sz="0" w:space="0" w:color="auto"/>
            <w:right w:val="none" w:sz="0" w:space="0" w:color="auto"/>
          </w:divBdr>
        </w:div>
        <w:div w:id="1271743325">
          <w:marLeft w:val="0"/>
          <w:marRight w:val="0"/>
          <w:marTop w:val="0"/>
          <w:marBottom w:val="0"/>
          <w:divBdr>
            <w:top w:val="none" w:sz="0" w:space="0" w:color="auto"/>
            <w:left w:val="none" w:sz="0" w:space="0" w:color="auto"/>
            <w:bottom w:val="none" w:sz="0" w:space="0" w:color="auto"/>
            <w:right w:val="none" w:sz="0" w:space="0" w:color="auto"/>
          </w:divBdr>
        </w:div>
        <w:div w:id="1566838312">
          <w:marLeft w:val="0"/>
          <w:marRight w:val="0"/>
          <w:marTop w:val="0"/>
          <w:marBottom w:val="0"/>
          <w:divBdr>
            <w:top w:val="none" w:sz="0" w:space="0" w:color="auto"/>
            <w:left w:val="none" w:sz="0" w:space="0" w:color="auto"/>
            <w:bottom w:val="none" w:sz="0" w:space="0" w:color="auto"/>
            <w:right w:val="none" w:sz="0" w:space="0" w:color="auto"/>
          </w:divBdr>
        </w:div>
        <w:div w:id="708803220">
          <w:marLeft w:val="0"/>
          <w:marRight w:val="0"/>
          <w:marTop w:val="0"/>
          <w:marBottom w:val="0"/>
          <w:divBdr>
            <w:top w:val="none" w:sz="0" w:space="0" w:color="auto"/>
            <w:left w:val="none" w:sz="0" w:space="0" w:color="auto"/>
            <w:bottom w:val="none" w:sz="0" w:space="0" w:color="auto"/>
            <w:right w:val="none" w:sz="0" w:space="0" w:color="auto"/>
          </w:divBdr>
        </w:div>
        <w:div w:id="571545782">
          <w:marLeft w:val="0"/>
          <w:marRight w:val="0"/>
          <w:marTop w:val="0"/>
          <w:marBottom w:val="0"/>
          <w:divBdr>
            <w:top w:val="none" w:sz="0" w:space="0" w:color="auto"/>
            <w:left w:val="none" w:sz="0" w:space="0" w:color="auto"/>
            <w:bottom w:val="none" w:sz="0" w:space="0" w:color="auto"/>
            <w:right w:val="none" w:sz="0" w:space="0" w:color="auto"/>
          </w:divBdr>
        </w:div>
        <w:div w:id="251401889">
          <w:marLeft w:val="0"/>
          <w:marRight w:val="0"/>
          <w:marTop w:val="0"/>
          <w:marBottom w:val="0"/>
          <w:divBdr>
            <w:top w:val="none" w:sz="0" w:space="0" w:color="auto"/>
            <w:left w:val="none" w:sz="0" w:space="0" w:color="auto"/>
            <w:bottom w:val="none" w:sz="0" w:space="0" w:color="auto"/>
            <w:right w:val="none" w:sz="0" w:space="0" w:color="auto"/>
          </w:divBdr>
        </w:div>
        <w:div w:id="885876157">
          <w:marLeft w:val="0"/>
          <w:marRight w:val="0"/>
          <w:marTop w:val="0"/>
          <w:marBottom w:val="0"/>
          <w:divBdr>
            <w:top w:val="none" w:sz="0" w:space="0" w:color="auto"/>
            <w:left w:val="none" w:sz="0" w:space="0" w:color="auto"/>
            <w:bottom w:val="none" w:sz="0" w:space="0" w:color="auto"/>
            <w:right w:val="none" w:sz="0" w:space="0" w:color="auto"/>
          </w:divBdr>
        </w:div>
        <w:div w:id="541593701">
          <w:marLeft w:val="0"/>
          <w:marRight w:val="0"/>
          <w:marTop w:val="0"/>
          <w:marBottom w:val="0"/>
          <w:divBdr>
            <w:top w:val="none" w:sz="0" w:space="0" w:color="auto"/>
            <w:left w:val="none" w:sz="0" w:space="0" w:color="auto"/>
            <w:bottom w:val="none" w:sz="0" w:space="0" w:color="auto"/>
            <w:right w:val="none" w:sz="0" w:space="0" w:color="auto"/>
          </w:divBdr>
        </w:div>
        <w:div w:id="156189365">
          <w:marLeft w:val="0"/>
          <w:marRight w:val="0"/>
          <w:marTop w:val="0"/>
          <w:marBottom w:val="0"/>
          <w:divBdr>
            <w:top w:val="none" w:sz="0" w:space="0" w:color="auto"/>
            <w:left w:val="none" w:sz="0" w:space="0" w:color="auto"/>
            <w:bottom w:val="none" w:sz="0" w:space="0" w:color="auto"/>
            <w:right w:val="none" w:sz="0" w:space="0" w:color="auto"/>
          </w:divBdr>
        </w:div>
        <w:div w:id="1178424768">
          <w:marLeft w:val="0"/>
          <w:marRight w:val="0"/>
          <w:marTop w:val="0"/>
          <w:marBottom w:val="0"/>
          <w:divBdr>
            <w:top w:val="none" w:sz="0" w:space="0" w:color="auto"/>
            <w:left w:val="none" w:sz="0" w:space="0" w:color="auto"/>
            <w:bottom w:val="none" w:sz="0" w:space="0" w:color="auto"/>
            <w:right w:val="none" w:sz="0" w:space="0" w:color="auto"/>
          </w:divBdr>
        </w:div>
        <w:div w:id="973216198">
          <w:marLeft w:val="0"/>
          <w:marRight w:val="0"/>
          <w:marTop w:val="0"/>
          <w:marBottom w:val="0"/>
          <w:divBdr>
            <w:top w:val="none" w:sz="0" w:space="0" w:color="auto"/>
            <w:left w:val="none" w:sz="0" w:space="0" w:color="auto"/>
            <w:bottom w:val="none" w:sz="0" w:space="0" w:color="auto"/>
            <w:right w:val="none" w:sz="0" w:space="0" w:color="auto"/>
          </w:divBdr>
        </w:div>
        <w:div w:id="1162815823">
          <w:marLeft w:val="0"/>
          <w:marRight w:val="0"/>
          <w:marTop w:val="0"/>
          <w:marBottom w:val="0"/>
          <w:divBdr>
            <w:top w:val="none" w:sz="0" w:space="0" w:color="auto"/>
            <w:left w:val="none" w:sz="0" w:space="0" w:color="auto"/>
            <w:bottom w:val="none" w:sz="0" w:space="0" w:color="auto"/>
            <w:right w:val="none" w:sz="0" w:space="0" w:color="auto"/>
          </w:divBdr>
        </w:div>
      </w:divsChild>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741513004">
      <w:bodyDiv w:val="1"/>
      <w:marLeft w:val="0"/>
      <w:marRight w:val="0"/>
      <w:marTop w:val="0"/>
      <w:marBottom w:val="0"/>
      <w:divBdr>
        <w:top w:val="none" w:sz="0" w:space="0" w:color="auto"/>
        <w:left w:val="none" w:sz="0" w:space="0" w:color="auto"/>
        <w:bottom w:val="none" w:sz="0" w:space="0" w:color="auto"/>
        <w:right w:val="none" w:sz="0" w:space="0" w:color="auto"/>
      </w:divBdr>
    </w:div>
    <w:div w:id="1842549530">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 w:id="2033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6c5435e18745406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41cadb8777a441d0"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33F1-C907-41D0-A49C-A2B7B3B7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3.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4.xml><?xml version="1.0" encoding="utf-8"?>
<ds:datastoreItem xmlns:ds="http://schemas.openxmlformats.org/officeDocument/2006/customXml" ds:itemID="{14A44596-0F0F-47BA-8E32-A1B42DBB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3641</Words>
  <Characters>20031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2019-07-09T18:52:00Z</cp:lastPrinted>
  <dcterms:created xsi:type="dcterms:W3CDTF">2022-09-06T14:17:00Z</dcterms:created>
  <dcterms:modified xsi:type="dcterms:W3CDTF">2022-11-09T13:56:00Z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1943700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