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431EB" w14:textId="77777777" w:rsidR="001426FB" w:rsidRPr="001B1FB4" w:rsidRDefault="001426FB" w:rsidP="001426F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8983441"/>
      <w:r w:rsidRPr="001B1FB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7BFD88" w14:textId="77777777" w:rsidR="001426FB" w:rsidRPr="001B1FB4" w:rsidRDefault="001426FB" w:rsidP="001426FB">
      <w:pPr>
        <w:jc w:val="both"/>
        <w:rPr>
          <w:rFonts w:ascii="Arial" w:hAnsi="Arial" w:cs="Arial"/>
          <w:sz w:val="20"/>
          <w:szCs w:val="20"/>
          <w:lang w:val="es-419"/>
        </w:rPr>
      </w:pPr>
    </w:p>
    <w:p w14:paraId="769221FB" w14:textId="25CF0035" w:rsidR="001426FB" w:rsidRPr="001426FB" w:rsidRDefault="001426FB" w:rsidP="001426FB">
      <w:pPr>
        <w:jc w:val="both"/>
        <w:rPr>
          <w:rFonts w:ascii="Arial" w:hAnsi="Arial" w:cs="Arial"/>
          <w:sz w:val="20"/>
          <w:szCs w:val="20"/>
          <w:lang w:val="es-CO"/>
        </w:rPr>
      </w:pPr>
      <w:r w:rsidRPr="001426FB">
        <w:rPr>
          <w:rFonts w:ascii="Arial" w:hAnsi="Arial" w:cs="Arial"/>
          <w:sz w:val="20"/>
          <w:szCs w:val="20"/>
          <w:lang w:val="es-CO"/>
        </w:rPr>
        <w:t>Asunto</w:t>
      </w:r>
      <w:r w:rsidRPr="001426FB">
        <w:rPr>
          <w:rFonts w:ascii="Arial" w:hAnsi="Arial" w:cs="Arial"/>
          <w:sz w:val="20"/>
          <w:szCs w:val="20"/>
          <w:lang w:val="es-CO"/>
        </w:rPr>
        <w:tab/>
      </w:r>
      <w:r w:rsidR="00DA3EF3">
        <w:rPr>
          <w:rFonts w:ascii="Arial" w:hAnsi="Arial" w:cs="Arial"/>
          <w:sz w:val="20"/>
          <w:szCs w:val="20"/>
          <w:lang w:val="es-CO"/>
        </w:rPr>
        <w:tab/>
      </w:r>
      <w:r w:rsidRPr="001426FB">
        <w:rPr>
          <w:rFonts w:ascii="Arial" w:hAnsi="Arial" w:cs="Arial"/>
          <w:sz w:val="20"/>
          <w:szCs w:val="20"/>
          <w:lang w:val="es-CO"/>
        </w:rPr>
        <w:tab/>
        <w:t>: Apelación - Interlocutorio</w:t>
      </w:r>
    </w:p>
    <w:p w14:paraId="5F2E8E52" w14:textId="2AB4F0B6" w:rsidR="001426FB" w:rsidRPr="001426FB" w:rsidRDefault="001426FB" w:rsidP="001426FB">
      <w:pPr>
        <w:jc w:val="both"/>
        <w:rPr>
          <w:rFonts w:ascii="Arial" w:hAnsi="Arial" w:cs="Arial"/>
          <w:sz w:val="20"/>
          <w:szCs w:val="20"/>
          <w:lang w:val="es-CO"/>
        </w:rPr>
      </w:pPr>
      <w:r w:rsidRPr="001426FB">
        <w:rPr>
          <w:rFonts w:ascii="Arial" w:hAnsi="Arial" w:cs="Arial"/>
          <w:sz w:val="20"/>
          <w:szCs w:val="20"/>
          <w:lang w:val="es-CO"/>
        </w:rPr>
        <w:t>Tipo de proceso</w:t>
      </w:r>
      <w:r w:rsidRPr="001426FB">
        <w:rPr>
          <w:rFonts w:ascii="Arial" w:hAnsi="Arial" w:cs="Arial"/>
          <w:sz w:val="20"/>
          <w:szCs w:val="20"/>
          <w:lang w:val="es-CO"/>
        </w:rPr>
        <w:tab/>
        <w:t>: Ejecutivo a continuación</w:t>
      </w:r>
    </w:p>
    <w:p w14:paraId="1816CE9C" w14:textId="1AE6DD93" w:rsidR="001426FB" w:rsidRPr="001426FB" w:rsidRDefault="001426FB" w:rsidP="001426FB">
      <w:pPr>
        <w:jc w:val="both"/>
        <w:rPr>
          <w:rFonts w:ascii="Arial" w:hAnsi="Arial" w:cs="Arial"/>
          <w:sz w:val="20"/>
          <w:szCs w:val="20"/>
          <w:lang w:val="es-CO"/>
        </w:rPr>
      </w:pPr>
      <w:r w:rsidRPr="001426FB">
        <w:rPr>
          <w:rFonts w:ascii="Arial" w:hAnsi="Arial" w:cs="Arial"/>
          <w:sz w:val="20"/>
          <w:szCs w:val="20"/>
          <w:lang w:val="es-CO"/>
        </w:rPr>
        <w:t>Ejecutante</w:t>
      </w:r>
      <w:r w:rsidR="00DA3EF3">
        <w:rPr>
          <w:rFonts w:ascii="Arial" w:hAnsi="Arial" w:cs="Arial"/>
          <w:sz w:val="20"/>
          <w:szCs w:val="20"/>
          <w:lang w:val="es-CO"/>
        </w:rPr>
        <w:tab/>
      </w:r>
      <w:r w:rsidRPr="001426FB">
        <w:rPr>
          <w:rFonts w:ascii="Arial" w:hAnsi="Arial" w:cs="Arial"/>
          <w:sz w:val="20"/>
          <w:szCs w:val="20"/>
          <w:lang w:val="es-CO"/>
        </w:rPr>
        <w:tab/>
        <w:t xml:space="preserve">: Rubén Darío Cepeda Osorio </w:t>
      </w:r>
    </w:p>
    <w:p w14:paraId="3E0102F3" w14:textId="03532ACD" w:rsidR="001426FB" w:rsidRPr="001426FB" w:rsidRDefault="001426FB" w:rsidP="001426FB">
      <w:pPr>
        <w:jc w:val="both"/>
        <w:rPr>
          <w:rFonts w:ascii="Arial" w:hAnsi="Arial" w:cs="Arial"/>
          <w:sz w:val="20"/>
          <w:szCs w:val="20"/>
          <w:lang w:val="es-CO"/>
        </w:rPr>
      </w:pPr>
      <w:r w:rsidRPr="001426FB">
        <w:rPr>
          <w:rFonts w:ascii="Arial" w:hAnsi="Arial" w:cs="Arial"/>
          <w:sz w:val="20"/>
          <w:szCs w:val="20"/>
          <w:lang w:val="es-CO"/>
        </w:rPr>
        <w:t xml:space="preserve">Ejecutado </w:t>
      </w:r>
      <w:r w:rsidRPr="001426FB">
        <w:rPr>
          <w:rFonts w:ascii="Arial" w:hAnsi="Arial" w:cs="Arial"/>
          <w:sz w:val="20"/>
          <w:szCs w:val="20"/>
          <w:lang w:val="es-CO"/>
        </w:rPr>
        <w:tab/>
      </w:r>
      <w:r w:rsidRPr="001426FB">
        <w:rPr>
          <w:rFonts w:ascii="Arial" w:hAnsi="Arial" w:cs="Arial"/>
          <w:sz w:val="20"/>
          <w:szCs w:val="20"/>
          <w:lang w:val="es-CO"/>
        </w:rPr>
        <w:tab/>
        <w:t xml:space="preserve">: </w:t>
      </w:r>
      <w:proofErr w:type="spellStart"/>
      <w:r w:rsidRPr="001426FB">
        <w:rPr>
          <w:rFonts w:ascii="Arial" w:hAnsi="Arial" w:cs="Arial"/>
          <w:sz w:val="20"/>
          <w:szCs w:val="20"/>
          <w:lang w:val="es-CO"/>
        </w:rPr>
        <w:t>Proyec</w:t>
      </w:r>
      <w:proofErr w:type="spellEnd"/>
      <w:r w:rsidRPr="001426FB">
        <w:rPr>
          <w:rFonts w:ascii="Arial" w:hAnsi="Arial" w:cs="Arial"/>
          <w:sz w:val="20"/>
          <w:szCs w:val="20"/>
          <w:lang w:val="es-CO"/>
        </w:rPr>
        <w:t xml:space="preserve"> M. y Cía. SAS (Antes </w:t>
      </w:r>
      <w:proofErr w:type="spellStart"/>
      <w:r w:rsidRPr="001426FB">
        <w:rPr>
          <w:rFonts w:ascii="Arial" w:hAnsi="Arial" w:cs="Arial"/>
          <w:sz w:val="20"/>
          <w:szCs w:val="20"/>
          <w:lang w:val="es-CO"/>
        </w:rPr>
        <w:t>Proyec</w:t>
      </w:r>
      <w:proofErr w:type="spellEnd"/>
      <w:r w:rsidRPr="001426FB">
        <w:rPr>
          <w:rFonts w:ascii="Arial" w:hAnsi="Arial" w:cs="Arial"/>
          <w:sz w:val="20"/>
          <w:szCs w:val="20"/>
          <w:lang w:val="es-CO"/>
        </w:rPr>
        <w:t xml:space="preserve"> Moreno y Cía. S en C)</w:t>
      </w:r>
    </w:p>
    <w:p w14:paraId="47DAFAAB" w14:textId="370D78FA" w:rsidR="001426FB" w:rsidRPr="001426FB" w:rsidRDefault="001426FB" w:rsidP="001426FB">
      <w:pPr>
        <w:jc w:val="both"/>
        <w:rPr>
          <w:rFonts w:ascii="Arial" w:hAnsi="Arial" w:cs="Arial"/>
          <w:sz w:val="20"/>
          <w:szCs w:val="20"/>
          <w:lang w:val="es-CO"/>
        </w:rPr>
      </w:pPr>
      <w:r w:rsidRPr="001426FB">
        <w:rPr>
          <w:rFonts w:ascii="Arial" w:hAnsi="Arial" w:cs="Arial"/>
          <w:sz w:val="20"/>
          <w:szCs w:val="20"/>
          <w:lang w:val="es-CO"/>
        </w:rPr>
        <w:t>Procedencia</w:t>
      </w:r>
      <w:r w:rsidR="00DA3EF3">
        <w:rPr>
          <w:rFonts w:ascii="Arial" w:hAnsi="Arial" w:cs="Arial"/>
          <w:sz w:val="20"/>
          <w:szCs w:val="20"/>
          <w:lang w:val="es-CO"/>
        </w:rPr>
        <w:tab/>
      </w:r>
      <w:r w:rsidRPr="001426FB">
        <w:rPr>
          <w:rFonts w:ascii="Arial" w:hAnsi="Arial" w:cs="Arial"/>
          <w:sz w:val="20"/>
          <w:szCs w:val="20"/>
          <w:lang w:val="es-CO"/>
        </w:rPr>
        <w:tab/>
        <w:t>: Juzgado 5º Civil del Circuito de Pereira</w:t>
      </w:r>
    </w:p>
    <w:p w14:paraId="36CF5C85" w14:textId="3158CF17" w:rsidR="001426FB" w:rsidRPr="001426FB" w:rsidRDefault="001426FB" w:rsidP="001426FB">
      <w:pPr>
        <w:jc w:val="both"/>
        <w:rPr>
          <w:rFonts w:ascii="Arial" w:hAnsi="Arial" w:cs="Arial"/>
          <w:sz w:val="20"/>
          <w:szCs w:val="20"/>
          <w:lang w:val="es-CO"/>
        </w:rPr>
      </w:pPr>
      <w:r w:rsidRPr="001426FB">
        <w:rPr>
          <w:rFonts w:ascii="Arial" w:hAnsi="Arial" w:cs="Arial"/>
          <w:sz w:val="20"/>
          <w:szCs w:val="20"/>
          <w:lang w:val="es-CO"/>
        </w:rPr>
        <w:t>Radicación</w:t>
      </w:r>
      <w:r w:rsidRPr="001426FB">
        <w:rPr>
          <w:rFonts w:ascii="Arial" w:hAnsi="Arial" w:cs="Arial"/>
          <w:sz w:val="20"/>
          <w:szCs w:val="20"/>
        </w:rPr>
        <w:tab/>
      </w:r>
      <w:r w:rsidR="00DA3EF3">
        <w:rPr>
          <w:rFonts w:ascii="Arial" w:hAnsi="Arial" w:cs="Arial"/>
          <w:sz w:val="20"/>
          <w:szCs w:val="20"/>
        </w:rPr>
        <w:tab/>
      </w:r>
      <w:r w:rsidRPr="001426FB">
        <w:rPr>
          <w:rFonts w:ascii="Arial" w:hAnsi="Arial" w:cs="Arial"/>
          <w:sz w:val="20"/>
          <w:szCs w:val="20"/>
          <w:lang w:val="es-CO"/>
        </w:rPr>
        <w:t>: 66001-31-03-005-</w:t>
      </w:r>
      <w:r w:rsidRPr="001426FB">
        <w:rPr>
          <w:rFonts w:ascii="Arial" w:hAnsi="Arial" w:cs="Arial"/>
          <w:b/>
          <w:bCs/>
          <w:sz w:val="20"/>
          <w:szCs w:val="20"/>
          <w:lang w:val="es-CO"/>
        </w:rPr>
        <w:t xml:space="preserve">2018-00093-05 </w:t>
      </w:r>
    </w:p>
    <w:p w14:paraId="0A8A4D35" w14:textId="1147C6C0" w:rsidR="001426FB" w:rsidRDefault="001426FB" w:rsidP="001426FB">
      <w:pPr>
        <w:jc w:val="both"/>
        <w:rPr>
          <w:rFonts w:ascii="Arial" w:hAnsi="Arial" w:cs="Arial"/>
          <w:sz w:val="20"/>
          <w:szCs w:val="20"/>
          <w:lang w:val="es-CO"/>
        </w:rPr>
      </w:pPr>
      <w:proofErr w:type="spellStart"/>
      <w:r w:rsidRPr="001426FB">
        <w:rPr>
          <w:rFonts w:ascii="Arial" w:hAnsi="Arial" w:cs="Arial"/>
          <w:sz w:val="20"/>
          <w:szCs w:val="20"/>
          <w:lang w:val="es-CO"/>
        </w:rPr>
        <w:t>Mag</w:t>
      </w:r>
      <w:proofErr w:type="spellEnd"/>
      <w:r w:rsidRPr="001426FB">
        <w:rPr>
          <w:rFonts w:ascii="Arial" w:hAnsi="Arial" w:cs="Arial"/>
          <w:sz w:val="20"/>
          <w:szCs w:val="20"/>
          <w:lang w:val="es-CO"/>
        </w:rPr>
        <w:t>. Sustanciador</w:t>
      </w:r>
      <w:r w:rsidRPr="001426FB">
        <w:rPr>
          <w:rFonts w:ascii="Arial" w:hAnsi="Arial" w:cs="Arial"/>
          <w:sz w:val="20"/>
          <w:szCs w:val="20"/>
          <w:lang w:val="es-CO"/>
        </w:rPr>
        <w:tab/>
        <w:t xml:space="preserve">: </w:t>
      </w:r>
      <w:proofErr w:type="spellStart"/>
      <w:r w:rsidRPr="001426FB">
        <w:rPr>
          <w:rFonts w:ascii="Arial" w:hAnsi="Arial" w:cs="Arial"/>
          <w:sz w:val="20"/>
          <w:szCs w:val="20"/>
          <w:lang w:val="es-CO"/>
        </w:rPr>
        <w:t>Duberney</w:t>
      </w:r>
      <w:proofErr w:type="spellEnd"/>
      <w:r w:rsidRPr="001426FB">
        <w:rPr>
          <w:rFonts w:ascii="Arial" w:hAnsi="Arial" w:cs="Arial"/>
          <w:sz w:val="20"/>
          <w:szCs w:val="20"/>
          <w:lang w:val="es-CO"/>
        </w:rPr>
        <w:t xml:space="preserve"> Grisales Herrera</w:t>
      </w:r>
    </w:p>
    <w:p w14:paraId="57636D9B" w14:textId="77777777" w:rsidR="001426FB" w:rsidRPr="001B1FB4" w:rsidRDefault="001426FB" w:rsidP="001426FB">
      <w:pPr>
        <w:jc w:val="both"/>
        <w:rPr>
          <w:rFonts w:ascii="Arial" w:hAnsi="Arial" w:cs="Arial"/>
          <w:sz w:val="20"/>
          <w:szCs w:val="20"/>
          <w:lang w:val="es-419"/>
        </w:rPr>
      </w:pPr>
    </w:p>
    <w:p w14:paraId="76C0AFEF" w14:textId="23C27361" w:rsidR="001426FB" w:rsidRPr="001B1FB4" w:rsidRDefault="00FA0672" w:rsidP="001426FB">
      <w:pPr>
        <w:widowControl w:val="0"/>
        <w:autoSpaceDE w:val="0"/>
        <w:autoSpaceDN w:val="0"/>
        <w:adjustRightInd w:val="0"/>
        <w:jc w:val="both"/>
        <w:rPr>
          <w:rFonts w:ascii="Arial" w:hAnsi="Arial" w:cs="Arial"/>
          <w:lang w:val="es-419"/>
        </w:rPr>
      </w:pPr>
      <w:r w:rsidRPr="006C514D">
        <w:rPr>
          <w:rFonts w:ascii="Arial" w:hAnsi="Arial" w:cs="Arial"/>
          <w:b/>
          <w:bCs/>
          <w:iCs/>
          <w:sz w:val="20"/>
          <w:szCs w:val="20"/>
          <w:u w:val="single"/>
          <w:lang w:val="es-419" w:eastAsia="fr-FR"/>
        </w:rPr>
        <w:t>TEMAS:</w:t>
      </w:r>
      <w:r w:rsidRPr="006C514D">
        <w:rPr>
          <w:rFonts w:ascii="Arial" w:hAnsi="Arial" w:cs="Arial"/>
          <w:b/>
          <w:bCs/>
          <w:iCs/>
          <w:sz w:val="20"/>
          <w:szCs w:val="20"/>
          <w:lang w:val="es-419" w:eastAsia="fr-FR"/>
        </w:rPr>
        <w:tab/>
      </w:r>
      <w:r w:rsidRPr="00DA3EF3">
        <w:rPr>
          <w:rFonts w:ascii="Arial" w:hAnsi="Arial" w:cs="Arial"/>
          <w:b/>
          <w:bCs/>
          <w:iCs/>
          <w:sz w:val="20"/>
          <w:szCs w:val="20"/>
          <w:lang w:val="es-419" w:eastAsia="fr-FR"/>
        </w:rPr>
        <w:t xml:space="preserve">TÍTULO EJECUTIVO </w:t>
      </w:r>
      <w:r>
        <w:rPr>
          <w:rFonts w:ascii="Arial" w:hAnsi="Arial" w:cs="Arial"/>
          <w:b/>
          <w:bCs/>
          <w:iCs/>
          <w:sz w:val="20"/>
          <w:szCs w:val="20"/>
          <w:lang w:val="es-419" w:eastAsia="fr-FR"/>
        </w:rPr>
        <w:t>/ REQUISITOS / QUE LA OBLIGACIÓN SEA CLARA, EXPRESA Y EXIGIBLE /</w:t>
      </w:r>
      <w:r w:rsidRPr="00DA3EF3">
        <w:rPr>
          <w:rFonts w:ascii="Arial" w:hAnsi="Arial" w:cs="Arial"/>
          <w:b/>
          <w:bCs/>
          <w:iCs/>
          <w:sz w:val="20"/>
          <w:szCs w:val="20"/>
          <w:lang w:val="es-419" w:eastAsia="fr-FR"/>
        </w:rPr>
        <w:t xml:space="preserve"> CONDICIÓN SUSPENSIVA </w:t>
      </w:r>
      <w:r>
        <w:rPr>
          <w:rFonts w:ascii="Arial" w:hAnsi="Arial" w:cs="Arial"/>
          <w:b/>
          <w:bCs/>
          <w:iCs/>
          <w:sz w:val="20"/>
          <w:szCs w:val="20"/>
          <w:lang w:val="es-419" w:eastAsia="fr-FR"/>
        </w:rPr>
        <w:t>/ SENTENCIA JUDICIAL / TÍTULO COMPLEJO.</w:t>
      </w:r>
    </w:p>
    <w:p w14:paraId="592A612E" w14:textId="77777777" w:rsidR="001426FB" w:rsidRPr="006C514D" w:rsidRDefault="001426FB" w:rsidP="001426FB">
      <w:pPr>
        <w:jc w:val="both"/>
        <w:rPr>
          <w:rFonts w:ascii="Arial" w:hAnsi="Arial" w:cs="Arial"/>
          <w:sz w:val="20"/>
          <w:szCs w:val="20"/>
          <w:lang w:val="es-419"/>
        </w:rPr>
      </w:pPr>
    </w:p>
    <w:p w14:paraId="6701ED04" w14:textId="5864574B" w:rsidR="002B099A" w:rsidRPr="002B099A" w:rsidRDefault="002B099A" w:rsidP="002B099A">
      <w:pPr>
        <w:jc w:val="both"/>
        <w:rPr>
          <w:rFonts w:ascii="Arial" w:hAnsi="Arial" w:cs="Arial"/>
          <w:sz w:val="20"/>
          <w:szCs w:val="20"/>
          <w:lang w:val="es-419"/>
        </w:rPr>
      </w:pPr>
      <w:r>
        <w:rPr>
          <w:rFonts w:ascii="Arial" w:hAnsi="Arial" w:cs="Arial"/>
          <w:sz w:val="20"/>
          <w:szCs w:val="20"/>
          <w:lang w:val="es-419"/>
        </w:rPr>
        <w:t xml:space="preserve">… </w:t>
      </w:r>
      <w:r w:rsidRPr="002B099A">
        <w:rPr>
          <w:rFonts w:ascii="Arial" w:hAnsi="Arial" w:cs="Arial"/>
          <w:sz w:val="20"/>
          <w:szCs w:val="20"/>
          <w:lang w:val="es-419"/>
        </w:rPr>
        <w:t>en tratándose de una ejecución a continuación, originada en el trámite procedimental de pertenencia, menester esclarecer el título ejecutivo con base en el cual debe expedirse la orden de apremio.</w:t>
      </w:r>
    </w:p>
    <w:p w14:paraId="4FEEB042" w14:textId="77777777" w:rsidR="002B099A" w:rsidRPr="002B099A" w:rsidRDefault="002B099A" w:rsidP="002B099A">
      <w:pPr>
        <w:jc w:val="both"/>
        <w:rPr>
          <w:rFonts w:ascii="Arial" w:hAnsi="Arial" w:cs="Arial"/>
          <w:sz w:val="20"/>
          <w:szCs w:val="20"/>
          <w:lang w:val="es-419"/>
        </w:rPr>
      </w:pPr>
    </w:p>
    <w:p w14:paraId="4C0493F3" w14:textId="3F79049D" w:rsidR="00603FC6" w:rsidRPr="00603FC6" w:rsidRDefault="002B099A" w:rsidP="00603FC6">
      <w:pPr>
        <w:jc w:val="both"/>
        <w:rPr>
          <w:rFonts w:ascii="Arial" w:hAnsi="Arial" w:cs="Arial"/>
          <w:sz w:val="20"/>
          <w:szCs w:val="20"/>
          <w:lang w:val="es-419"/>
        </w:rPr>
      </w:pPr>
      <w:r w:rsidRPr="002B099A">
        <w:rPr>
          <w:rFonts w:ascii="Arial" w:hAnsi="Arial" w:cs="Arial"/>
          <w:sz w:val="20"/>
          <w:szCs w:val="20"/>
          <w:lang w:val="es-419"/>
        </w:rPr>
        <w:t>Cuando quiera que el título esté conformado por varios documentos, estamos en presencia del título ejecutivo complejo o compuesto, donde lo importante es su unidad jurídica, es decir, que con ese haz documental puedan estructurarse todos y cada uno de sus elementos configurativos</w:t>
      </w:r>
      <w:r w:rsidR="000F6682">
        <w:rPr>
          <w:rFonts w:ascii="Arial" w:hAnsi="Arial" w:cs="Arial"/>
          <w:sz w:val="20"/>
          <w:szCs w:val="20"/>
          <w:lang w:val="es-419"/>
        </w:rPr>
        <w:t>…:</w:t>
      </w:r>
      <w:r w:rsidR="00603FC6" w:rsidRPr="00603FC6">
        <w:t xml:space="preserve"> </w:t>
      </w:r>
      <w:r w:rsidR="00603FC6" w:rsidRPr="00603FC6">
        <w:rPr>
          <w:rFonts w:ascii="Arial" w:hAnsi="Arial" w:cs="Arial"/>
          <w:sz w:val="20"/>
          <w:szCs w:val="20"/>
          <w:lang w:val="es-419"/>
        </w:rPr>
        <w:t>una obligación (i) Clara, (ii) Expresa</w:t>
      </w:r>
      <w:r w:rsidR="000F6682">
        <w:rPr>
          <w:rFonts w:ascii="Arial" w:hAnsi="Arial" w:cs="Arial"/>
          <w:sz w:val="20"/>
          <w:szCs w:val="20"/>
          <w:lang w:val="es-419"/>
        </w:rPr>
        <w:t>…</w:t>
      </w:r>
      <w:r w:rsidR="00603FC6" w:rsidRPr="00603FC6">
        <w:rPr>
          <w:rFonts w:ascii="Arial" w:hAnsi="Arial" w:cs="Arial"/>
          <w:sz w:val="20"/>
          <w:szCs w:val="20"/>
          <w:lang w:val="es-419"/>
        </w:rPr>
        <w:t>; y, (iii) Exigible.</w:t>
      </w:r>
    </w:p>
    <w:p w14:paraId="66ACB9E0" w14:textId="77777777" w:rsidR="00603FC6" w:rsidRPr="00603FC6" w:rsidRDefault="00603FC6" w:rsidP="00603FC6">
      <w:pPr>
        <w:jc w:val="both"/>
        <w:rPr>
          <w:rFonts w:ascii="Arial" w:hAnsi="Arial" w:cs="Arial"/>
          <w:sz w:val="20"/>
          <w:szCs w:val="20"/>
          <w:lang w:val="es-419"/>
        </w:rPr>
      </w:pPr>
    </w:p>
    <w:p w14:paraId="16449C6A" w14:textId="7E8A1161" w:rsidR="001426FB" w:rsidRDefault="00DB6A7D" w:rsidP="00603FC6">
      <w:pPr>
        <w:jc w:val="both"/>
        <w:rPr>
          <w:rFonts w:ascii="Arial" w:hAnsi="Arial" w:cs="Arial"/>
          <w:sz w:val="20"/>
          <w:szCs w:val="20"/>
          <w:lang w:val="es-419"/>
        </w:rPr>
      </w:pPr>
      <w:r w:rsidRPr="00DB6A7D">
        <w:rPr>
          <w:rFonts w:ascii="Arial" w:hAnsi="Arial" w:cs="Arial"/>
          <w:sz w:val="20"/>
          <w:szCs w:val="20"/>
          <w:lang w:val="es-419"/>
        </w:rPr>
        <w:t>Que sea claro y expreso significa que aparezcan determinadas con exactitud: (i) Las personas intervinientes en la relación jurídica, deudor y acreedor de la prestación debida, así como, (ii) La prestación misma, de hacer, no hacer o dar.</w:t>
      </w:r>
      <w:r w:rsidR="00603FC6" w:rsidRPr="00603FC6">
        <w:rPr>
          <w:rFonts w:ascii="Arial" w:hAnsi="Arial" w:cs="Arial"/>
          <w:sz w:val="20"/>
          <w:szCs w:val="20"/>
          <w:lang w:val="es-419"/>
        </w:rPr>
        <w:t xml:space="preserve"> La exigibilidad impone conocer si la prestación es pura y simple o sometida a plazo</w:t>
      </w:r>
      <w:r w:rsidR="000F6682">
        <w:rPr>
          <w:rFonts w:ascii="Arial" w:hAnsi="Arial" w:cs="Arial"/>
          <w:sz w:val="20"/>
          <w:szCs w:val="20"/>
          <w:lang w:val="es-419"/>
        </w:rPr>
        <w:t>…</w:t>
      </w:r>
      <w:r w:rsidR="00603FC6" w:rsidRPr="00603FC6">
        <w:rPr>
          <w:rFonts w:ascii="Arial" w:hAnsi="Arial" w:cs="Arial"/>
          <w:sz w:val="20"/>
          <w:szCs w:val="20"/>
          <w:lang w:val="es-419"/>
        </w:rPr>
        <w:t>o a condición</w:t>
      </w:r>
      <w:r w:rsidR="002B099A">
        <w:rPr>
          <w:rFonts w:ascii="Arial" w:hAnsi="Arial" w:cs="Arial"/>
          <w:sz w:val="20"/>
          <w:szCs w:val="20"/>
          <w:lang w:val="es-419"/>
        </w:rPr>
        <w:t>…</w:t>
      </w:r>
    </w:p>
    <w:p w14:paraId="581597CD" w14:textId="77777777" w:rsidR="001426FB" w:rsidRDefault="001426FB" w:rsidP="001426FB">
      <w:pPr>
        <w:jc w:val="both"/>
        <w:rPr>
          <w:rFonts w:ascii="Arial" w:hAnsi="Arial" w:cs="Arial"/>
          <w:sz w:val="20"/>
          <w:szCs w:val="20"/>
          <w:lang w:val="es-419"/>
        </w:rPr>
      </w:pPr>
    </w:p>
    <w:p w14:paraId="544EB5DB" w14:textId="2413ED28" w:rsidR="001426FB" w:rsidRDefault="00DB6A7D" w:rsidP="001426FB">
      <w:pPr>
        <w:jc w:val="both"/>
        <w:rPr>
          <w:rFonts w:ascii="Arial" w:hAnsi="Arial" w:cs="Arial"/>
          <w:sz w:val="20"/>
          <w:szCs w:val="20"/>
          <w:lang w:val="es-419"/>
        </w:rPr>
      </w:pPr>
      <w:r w:rsidRPr="00DB6A7D">
        <w:rPr>
          <w:rFonts w:ascii="Arial" w:hAnsi="Arial" w:cs="Arial"/>
          <w:sz w:val="20"/>
          <w:szCs w:val="20"/>
          <w:lang w:val="es-419"/>
        </w:rPr>
        <w:t>Sin discusión alguna, para este caso se advierte que se trata de uno complejo, pues la unidad jurídica reclamada se obtiene de integrar dos (2) documentos: (i) La sentencia estimatoria de las mejoras del 01-06-2018</w:t>
      </w:r>
      <w:r>
        <w:rPr>
          <w:rFonts w:ascii="Arial" w:hAnsi="Arial" w:cs="Arial"/>
          <w:sz w:val="20"/>
          <w:szCs w:val="20"/>
          <w:lang w:val="es-419"/>
        </w:rPr>
        <w:t>…</w:t>
      </w:r>
      <w:r w:rsidRPr="00DB6A7D">
        <w:rPr>
          <w:rFonts w:ascii="Arial" w:hAnsi="Arial" w:cs="Arial"/>
          <w:sz w:val="20"/>
          <w:szCs w:val="20"/>
          <w:lang w:val="es-419"/>
        </w:rPr>
        <w:t>; y, (ii) La prueba de la entrega de los inmuebles, ordenados a restituir a la sociedad demandada, pues, expresamente impuso: “(…) pagar al señor Rubén Darío Cepeda Osorio, dentro del mes siguiente a la restitución, las siguientes sumas de dinero (…)”</w:t>
      </w:r>
    </w:p>
    <w:p w14:paraId="19B3600A" w14:textId="77777777" w:rsidR="001426FB" w:rsidRDefault="001426FB" w:rsidP="001426FB">
      <w:pPr>
        <w:jc w:val="both"/>
        <w:rPr>
          <w:rFonts w:ascii="Arial" w:hAnsi="Arial" w:cs="Arial"/>
          <w:sz w:val="20"/>
          <w:szCs w:val="20"/>
          <w:lang w:val="es-419"/>
        </w:rPr>
      </w:pPr>
    </w:p>
    <w:p w14:paraId="3889A00F" w14:textId="77777777" w:rsidR="001426FB" w:rsidRDefault="001426FB" w:rsidP="001426FB">
      <w:pPr>
        <w:jc w:val="both"/>
        <w:rPr>
          <w:rFonts w:ascii="Arial" w:hAnsi="Arial" w:cs="Arial"/>
          <w:sz w:val="20"/>
          <w:szCs w:val="20"/>
          <w:lang w:val="es-419"/>
        </w:rPr>
      </w:pPr>
    </w:p>
    <w:p w14:paraId="097EDFD4" w14:textId="77777777" w:rsidR="001426FB" w:rsidRDefault="001426FB" w:rsidP="001426FB">
      <w:pPr>
        <w:jc w:val="both"/>
        <w:rPr>
          <w:rFonts w:ascii="Arial" w:hAnsi="Arial" w:cs="Arial"/>
          <w:sz w:val="20"/>
          <w:szCs w:val="20"/>
          <w:lang w:val="es-419"/>
        </w:rPr>
      </w:pPr>
    </w:p>
    <w:p w14:paraId="6CC96351" w14:textId="77777777" w:rsidR="001426FB" w:rsidRPr="006C514D" w:rsidRDefault="001426FB" w:rsidP="001426FB">
      <w:pPr>
        <w:pStyle w:val="Sinespaciado"/>
        <w:tabs>
          <w:tab w:val="left" w:pos="3579"/>
        </w:tabs>
        <w:spacing w:line="360" w:lineRule="auto"/>
        <w:ind w:left="4248" w:hanging="4248"/>
        <w:jc w:val="center"/>
        <w:rPr>
          <w:rFonts w:ascii="Georgia" w:hAnsi="Georgia" w:cs="Arial"/>
          <w:w w:val="140"/>
          <w:sz w:val="14"/>
          <w:lang w:val="es-CO"/>
        </w:rPr>
      </w:pPr>
      <w:r w:rsidRPr="006C514D">
        <w:rPr>
          <w:rFonts w:ascii="Georgia" w:hAnsi="Georgia"/>
          <w:noProof/>
          <w:lang w:val="es-CO" w:eastAsia="es-CO"/>
        </w:rPr>
        <w:drawing>
          <wp:anchor distT="0" distB="0" distL="114300" distR="114300" simplePos="0" relativeHeight="251660289" behindDoc="0" locked="0" layoutInCell="1" allowOverlap="1" wp14:anchorId="63E6E656" wp14:editId="2C1F55B9">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41889" w14:textId="77777777" w:rsidR="001426FB" w:rsidRPr="006C514D" w:rsidRDefault="001426FB" w:rsidP="001426FB">
      <w:pPr>
        <w:pStyle w:val="Sinespaciado"/>
        <w:tabs>
          <w:tab w:val="left" w:pos="3579"/>
        </w:tabs>
        <w:spacing w:line="360" w:lineRule="auto"/>
        <w:ind w:left="3579" w:hanging="3579"/>
        <w:jc w:val="center"/>
        <w:rPr>
          <w:rFonts w:ascii="Georgia" w:hAnsi="Georgia" w:cs="Arial"/>
          <w:w w:val="140"/>
          <w:sz w:val="14"/>
          <w:lang w:val="es-CO"/>
        </w:rPr>
      </w:pPr>
    </w:p>
    <w:p w14:paraId="235DE7DC" w14:textId="77777777" w:rsidR="001426FB" w:rsidRPr="006C514D" w:rsidRDefault="001426FB" w:rsidP="001426FB">
      <w:pPr>
        <w:pStyle w:val="Sinespaciado"/>
        <w:tabs>
          <w:tab w:val="left" w:pos="3579"/>
        </w:tabs>
        <w:spacing w:line="360" w:lineRule="auto"/>
        <w:ind w:left="3579" w:hanging="3579"/>
        <w:jc w:val="center"/>
        <w:rPr>
          <w:rFonts w:ascii="Georgia" w:hAnsi="Georgia" w:cs="Arial"/>
          <w:w w:val="140"/>
          <w:sz w:val="14"/>
          <w:lang w:val="es-CO"/>
        </w:rPr>
      </w:pPr>
    </w:p>
    <w:p w14:paraId="64949D37" w14:textId="77777777" w:rsidR="001426FB" w:rsidRPr="006C514D" w:rsidRDefault="001426FB" w:rsidP="001426FB">
      <w:pPr>
        <w:pStyle w:val="Sinespaciado"/>
        <w:tabs>
          <w:tab w:val="left" w:pos="3579"/>
        </w:tabs>
        <w:spacing w:line="360" w:lineRule="auto"/>
        <w:ind w:left="3579" w:hanging="3579"/>
        <w:jc w:val="center"/>
        <w:rPr>
          <w:rFonts w:ascii="Georgia" w:hAnsi="Georgia" w:cs="Arial"/>
          <w:w w:val="140"/>
          <w:sz w:val="14"/>
          <w:lang w:val="es-CO"/>
        </w:rPr>
      </w:pPr>
      <w:r w:rsidRPr="006C514D">
        <w:rPr>
          <w:rFonts w:ascii="Georgia" w:hAnsi="Georgia" w:cs="Arial"/>
          <w:w w:val="140"/>
          <w:sz w:val="14"/>
          <w:lang w:val="es-CO"/>
        </w:rPr>
        <w:t>REPUBLICA DE COLOMBIA</w:t>
      </w:r>
    </w:p>
    <w:p w14:paraId="34602CF5" w14:textId="77777777" w:rsidR="001426FB" w:rsidRPr="006C514D" w:rsidRDefault="001426FB" w:rsidP="001426FB">
      <w:pPr>
        <w:pStyle w:val="Sinespaciado"/>
        <w:tabs>
          <w:tab w:val="center" w:pos="4987"/>
          <w:tab w:val="left" w:pos="8449"/>
        </w:tabs>
        <w:spacing w:line="360" w:lineRule="auto"/>
        <w:jc w:val="center"/>
        <w:rPr>
          <w:rFonts w:ascii="Georgia" w:hAnsi="Georgia" w:cs="Arial"/>
          <w:w w:val="140"/>
          <w:lang w:val="es-CO"/>
        </w:rPr>
      </w:pPr>
      <w:r w:rsidRPr="006C514D">
        <w:rPr>
          <w:rFonts w:ascii="Georgia" w:hAnsi="Georgia" w:cs="Arial"/>
          <w:w w:val="140"/>
          <w:sz w:val="14"/>
          <w:lang w:val="es-CO"/>
        </w:rPr>
        <w:t>RAMA JUDICIAL DEL PODER PÚBLICO</w:t>
      </w:r>
    </w:p>
    <w:p w14:paraId="68A99502" w14:textId="77777777" w:rsidR="001426FB" w:rsidRPr="006C514D" w:rsidRDefault="001426FB" w:rsidP="001426FB">
      <w:pPr>
        <w:pStyle w:val="Sinespaciado"/>
        <w:spacing w:line="360" w:lineRule="auto"/>
        <w:jc w:val="center"/>
        <w:rPr>
          <w:rFonts w:ascii="Georgia" w:hAnsi="Georgia" w:cs="Arial"/>
          <w:b/>
          <w:w w:val="140"/>
          <w:sz w:val="16"/>
          <w:lang w:val="es-CO"/>
        </w:rPr>
      </w:pPr>
      <w:r w:rsidRPr="006C514D">
        <w:rPr>
          <w:rFonts w:ascii="Georgia" w:hAnsi="Georgia" w:cs="Arial"/>
          <w:b/>
          <w:w w:val="140"/>
          <w:sz w:val="18"/>
          <w:lang w:val="es-CO"/>
        </w:rPr>
        <w:t>T</w:t>
      </w:r>
      <w:r w:rsidRPr="006C514D">
        <w:rPr>
          <w:rFonts w:ascii="Georgia" w:hAnsi="Georgia" w:cs="Arial"/>
          <w:b/>
          <w:w w:val="140"/>
          <w:sz w:val="16"/>
          <w:lang w:val="es-CO"/>
        </w:rPr>
        <w:t>RIBUNAL</w:t>
      </w:r>
      <w:r w:rsidRPr="006C514D">
        <w:rPr>
          <w:rFonts w:ascii="Georgia" w:hAnsi="Georgia" w:cs="Arial"/>
          <w:b/>
          <w:w w:val="140"/>
          <w:sz w:val="18"/>
          <w:lang w:val="es-CO"/>
        </w:rPr>
        <w:t xml:space="preserve"> S</w:t>
      </w:r>
      <w:r w:rsidRPr="006C514D">
        <w:rPr>
          <w:rFonts w:ascii="Georgia" w:hAnsi="Georgia" w:cs="Arial"/>
          <w:b/>
          <w:w w:val="140"/>
          <w:sz w:val="16"/>
          <w:lang w:val="es-CO"/>
        </w:rPr>
        <w:t xml:space="preserve">UPERIOR DEL </w:t>
      </w:r>
      <w:r w:rsidRPr="006C514D">
        <w:rPr>
          <w:rFonts w:ascii="Georgia" w:hAnsi="Georgia" w:cs="Arial"/>
          <w:b/>
          <w:w w:val="140"/>
          <w:sz w:val="18"/>
          <w:lang w:val="es-CO"/>
        </w:rPr>
        <w:t>D</w:t>
      </w:r>
      <w:r w:rsidRPr="006C514D">
        <w:rPr>
          <w:rFonts w:ascii="Georgia" w:hAnsi="Georgia" w:cs="Arial"/>
          <w:b/>
          <w:w w:val="140"/>
          <w:sz w:val="16"/>
          <w:lang w:val="es-CO"/>
        </w:rPr>
        <w:t>ISTRITO</w:t>
      </w:r>
      <w:r w:rsidRPr="006C514D">
        <w:rPr>
          <w:rFonts w:ascii="Georgia" w:hAnsi="Georgia" w:cs="Arial"/>
          <w:b/>
          <w:w w:val="140"/>
          <w:sz w:val="18"/>
          <w:lang w:val="es-CO"/>
        </w:rPr>
        <w:t xml:space="preserve"> J</w:t>
      </w:r>
      <w:r w:rsidRPr="006C514D">
        <w:rPr>
          <w:rFonts w:ascii="Georgia" w:hAnsi="Georgia" w:cs="Arial"/>
          <w:b/>
          <w:w w:val="140"/>
          <w:sz w:val="16"/>
          <w:lang w:val="es-CO"/>
        </w:rPr>
        <w:t>UDICIAL</w:t>
      </w:r>
    </w:p>
    <w:p w14:paraId="4CC65E0B" w14:textId="77777777" w:rsidR="001426FB" w:rsidRPr="006C514D" w:rsidRDefault="001426FB" w:rsidP="001426FB">
      <w:pPr>
        <w:pStyle w:val="Sinespaciado"/>
        <w:spacing w:line="360" w:lineRule="auto"/>
        <w:jc w:val="center"/>
        <w:rPr>
          <w:rFonts w:ascii="Georgia" w:hAnsi="Georgia" w:cs="Arial"/>
          <w:w w:val="140"/>
          <w:sz w:val="16"/>
          <w:szCs w:val="18"/>
          <w:lang w:val="es-CO"/>
        </w:rPr>
      </w:pPr>
      <w:r w:rsidRPr="006C514D">
        <w:rPr>
          <w:rFonts w:ascii="Georgia" w:hAnsi="Georgia" w:cs="Arial"/>
          <w:w w:val="140"/>
          <w:sz w:val="18"/>
          <w:szCs w:val="16"/>
          <w:lang w:val="es-CO"/>
        </w:rPr>
        <w:t>S</w:t>
      </w:r>
      <w:r w:rsidRPr="006C514D">
        <w:rPr>
          <w:rFonts w:ascii="Georgia" w:hAnsi="Georgia" w:cs="Arial"/>
          <w:w w:val="140"/>
          <w:sz w:val="16"/>
          <w:szCs w:val="14"/>
          <w:lang w:val="es-CO"/>
        </w:rPr>
        <w:t xml:space="preserve">ALA </w:t>
      </w:r>
      <w:r w:rsidRPr="006C514D">
        <w:rPr>
          <w:rFonts w:ascii="Georgia" w:hAnsi="Georgia" w:cs="Arial"/>
          <w:w w:val="140"/>
          <w:sz w:val="18"/>
          <w:szCs w:val="18"/>
          <w:lang w:val="es-CO"/>
        </w:rPr>
        <w:t>U</w:t>
      </w:r>
      <w:r w:rsidRPr="006C514D">
        <w:rPr>
          <w:rFonts w:ascii="Georgia" w:hAnsi="Georgia" w:cs="Arial"/>
          <w:w w:val="140"/>
          <w:sz w:val="16"/>
          <w:szCs w:val="16"/>
          <w:lang w:val="es-CO"/>
        </w:rPr>
        <w:t>NITARIA</w:t>
      </w:r>
      <w:r w:rsidRPr="006C514D">
        <w:rPr>
          <w:rFonts w:ascii="Georgia" w:hAnsi="Georgia" w:cs="Arial"/>
          <w:w w:val="140"/>
          <w:sz w:val="14"/>
          <w:szCs w:val="14"/>
          <w:lang w:val="es-CO"/>
        </w:rPr>
        <w:t xml:space="preserve"> </w:t>
      </w:r>
      <w:r w:rsidRPr="006C514D">
        <w:rPr>
          <w:rFonts w:ascii="Georgia" w:hAnsi="Georgia" w:cs="Arial"/>
          <w:w w:val="140"/>
          <w:sz w:val="18"/>
          <w:szCs w:val="16"/>
          <w:lang w:val="es-CO"/>
        </w:rPr>
        <w:t>C</w:t>
      </w:r>
      <w:r w:rsidRPr="006C514D">
        <w:rPr>
          <w:rFonts w:ascii="Georgia" w:hAnsi="Georgia" w:cs="Arial"/>
          <w:w w:val="140"/>
          <w:sz w:val="16"/>
          <w:szCs w:val="16"/>
          <w:lang w:val="es-CO"/>
        </w:rPr>
        <w:t>IVIL</w:t>
      </w:r>
      <w:r w:rsidRPr="006C514D">
        <w:rPr>
          <w:rFonts w:ascii="Georgia" w:hAnsi="Georgia" w:cs="Arial"/>
          <w:w w:val="140"/>
          <w:sz w:val="14"/>
          <w:szCs w:val="14"/>
          <w:lang w:val="es-CO"/>
        </w:rPr>
        <w:t xml:space="preserve">– </w:t>
      </w:r>
      <w:r w:rsidRPr="006C514D">
        <w:rPr>
          <w:rFonts w:ascii="Georgia" w:hAnsi="Georgia" w:cs="Arial"/>
          <w:w w:val="140"/>
          <w:sz w:val="18"/>
          <w:szCs w:val="16"/>
          <w:lang w:val="es-CO"/>
        </w:rPr>
        <w:t>F</w:t>
      </w:r>
      <w:r w:rsidRPr="006C514D">
        <w:rPr>
          <w:rFonts w:ascii="Georgia" w:hAnsi="Georgia" w:cs="Arial"/>
          <w:w w:val="140"/>
          <w:sz w:val="16"/>
          <w:szCs w:val="16"/>
          <w:lang w:val="es-CO"/>
        </w:rPr>
        <w:t xml:space="preserve">AMILIA – </w:t>
      </w:r>
      <w:r w:rsidRPr="006C514D">
        <w:rPr>
          <w:rFonts w:ascii="Georgia" w:hAnsi="Georgia" w:cs="Arial"/>
          <w:w w:val="140"/>
          <w:sz w:val="18"/>
          <w:szCs w:val="16"/>
          <w:lang w:val="es-CO"/>
        </w:rPr>
        <w:t>D</w:t>
      </w:r>
      <w:r w:rsidRPr="006C514D">
        <w:rPr>
          <w:rFonts w:ascii="Georgia" w:hAnsi="Georgia" w:cs="Arial"/>
          <w:w w:val="140"/>
          <w:sz w:val="16"/>
          <w:szCs w:val="16"/>
          <w:lang w:val="es-CO"/>
        </w:rPr>
        <w:t xml:space="preserve">ISTRITO DE </w:t>
      </w:r>
      <w:r w:rsidRPr="006C514D">
        <w:rPr>
          <w:rFonts w:ascii="Georgia" w:hAnsi="Georgia" w:cs="Arial"/>
          <w:w w:val="140"/>
          <w:sz w:val="18"/>
          <w:szCs w:val="16"/>
          <w:lang w:val="es-CO"/>
        </w:rPr>
        <w:t>P</w:t>
      </w:r>
      <w:r w:rsidRPr="006C514D">
        <w:rPr>
          <w:rFonts w:ascii="Georgia" w:hAnsi="Georgia" w:cs="Arial"/>
          <w:w w:val="140"/>
          <w:sz w:val="16"/>
          <w:szCs w:val="16"/>
          <w:lang w:val="es-CO"/>
        </w:rPr>
        <w:t>EREIRA</w:t>
      </w:r>
    </w:p>
    <w:p w14:paraId="7112B08C" w14:textId="77777777" w:rsidR="001426FB" w:rsidRPr="006C514D" w:rsidRDefault="001426FB" w:rsidP="001426FB">
      <w:pPr>
        <w:pStyle w:val="Sinespaciado"/>
        <w:spacing w:line="360" w:lineRule="auto"/>
        <w:jc w:val="center"/>
        <w:rPr>
          <w:rFonts w:ascii="Georgia" w:hAnsi="Georgia" w:cs="Arial"/>
          <w:w w:val="140"/>
          <w:sz w:val="16"/>
          <w:szCs w:val="16"/>
          <w:lang w:val="es-CO"/>
        </w:rPr>
      </w:pPr>
      <w:r w:rsidRPr="006C514D">
        <w:rPr>
          <w:rFonts w:ascii="Georgia" w:hAnsi="Georgia" w:cs="Arial"/>
          <w:w w:val="140"/>
          <w:sz w:val="16"/>
          <w:szCs w:val="18"/>
          <w:lang w:val="es-CO"/>
        </w:rPr>
        <w:t xml:space="preserve">D </w:t>
      </w:r>
      <w:r w:rsidRPr="006C514D">
        <w:rPr>
          <w:rFonts w:ascii="Georgia" w:hAnsi="Georgia" w:cs="Arial"/>
          <w:w w:val="140"/>
          <w:sz w:val="14"/>
          <w:szCs w:val="16"/>
          <w:lang w:val="es-CO"/>
        </w:rPr>
        <w:t xml:space="preserve">E P A R T A M E N T O   D E L </w:t>
      </w:r>
      <w:r w:rsidRPr="006C514D">
        <w:rPr>
          <w:rFonts w:ascii="Georgia" w:hAnsi="Georgia" w:cs="Arial"/>
          <w:w w:val="140"/>
          <w:sz w:val="12"/>
          <w:szCs w:val="14"/>
          <w:lang w:val="es-CO"/>
        </w:rPr>
        <w:t xml:space="preserve">   </w:t>
      </w:r>
      <w:r w:rsidRPr="006C514D">
        <w:rPr>
          <w:rFonts w:ascii="Georgia" w:hAnsi="Georgia" w:cs="Arial"/>
          <w:w w:val="140"/>
          <w:sz w:val="16"/>
          <w:szCs w:val="16"/>
          <w:lang w:val="es-CO"/>
        </w:rPr>
        <w:t xml:space="preserve">R </w:t>
      </w:r>
      <w:r w:rsidRPr="006C514D">
        <w:rPr>
          <w:rFonts w:ascii="Georgia" w:hAnsi="Georgia" w:cs="Arial"/>
          <w:w w:val="140"/>
          <w:sz w:val="14"/>
          <w:szCs w:val="16"/>
          <w:lang w:val="es-CO"/>
        </w:rPr>
        <w:t>I S A R A L D A</w:t>
      </w:r>
    </w:p>
    <w:p w14:paraId="750BE1EB" w14:textId="77777777" w:rsidR="001426FB" w:rsidRPr="006C514D" w:rsidRDefault="001426FB" w:rsidP="001426FB">
      <w:pPr>
        <w:spacing w:line="276" w:lineRule="auto"/>
        <w:jc w:val="center"/>
        <w:rPr>
          <w:rFonts w:ascii="Georgia" w:hAnsi="Georgia" w:cs="Arial"/>
          <w:b/>
          <w:bCs/>
          <w:lang w:val="es-CO"/>
        </w:rPr>
      </w:pPr>
    </w:p>
    <w:bookmarkEnd w:id="0"/>
    <w:p w14:paraId="17CC0FE8" w14:textId="66183C4B" w:rsidR="00A87802" w:rsidRPr="00DA3EF3" w:rsidRDefault="00A87802" w:rsidP="008D2FC6">
      <w:pPr>
        <w:pStyle w:val="Textoindependiente"/>
        <w:spacing w:line="276" w:lineRule="auto"/>
        <w:jc w:val="center"/>
        <w:rPr>
          <w:rFonts w:ascii="Georgia" w:hAnsi="Georgia" w:cs="Arial"/>
          <w:b/>
          <w:sz w:val="24"/>
          <w:szCs w:val="24"/>
          <w:lang w:val="es-CO"/>
        </w:rPr>
      </w:pPr>
      <w:r w:rsidRPr="00DA3EF3">
        <w:rPr>
          <w:rFonts w:ascii="Georgia" w:hAnsi="Georgia" w:cs="Arial"/>
          <w:b/>
          <w:sz w:val="24"/>
          <w:szCs w:val="24"/>
          <w:lang w:val="es-CO"/>
        </w:rPr>
        <w:t>AC-</w:t>
      </w:r>
      <w:r w:rsidR="00D0585E" w:rsidRPr="00DA3EF3">
        <w:rPr>
          <w:rFonts w:ascii="Georgia" w:hAnsi="Georgia" w:cs="Arial"/>
          <w:b/>
          <w:sz w:val="24"/>
          <w:szCs w:val="24"/>
          <w:lang w:val="es-CO"/>
        </w:rPr>
        <w:t>0159</w:t>
      </w:r>
      <w:r w:rsidRPr="00DA3EF3">
        <w:rPr>
          <w:rFonts w:ascii="Georgia" w:hAnsi="Georgia" w:cs="Arial"/>
          <w:b/>
          <w:sz w:val="24"/>
          <w:szCs w:val="24"/>
          <w:lang w:val="es-CO"/>
        </w:rPr>
        <w:t>-2022</w:t>
      </w:r>
    </w:p>
    <w:p w14:paraId="72A049B8" w14:textId="77777777" w:rsidR="00AC5058" w:rsidRPr="00DA3EF3" w:rsidRDefault="00AC5058" w:rsidP="008D2FC6">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DA3EF3" w:rsidRDefault="00DA52A9" w:rsidP="008D2FC6">
      <w:pPr>
        <w:pStyle w:val="Ttulo"/>
        <w:spacing w:line="276" w:lineRule="auto"/>
        <w:rPr>
          <w:rFonts w:ascii="Georgia" w:hAnsi="Georgia"/>
          <w:b w:val="0"/>
          <w:bCs w:val="0"/>
          <w:i w:val="0"/>
          <w:iCs w:val="0"/>
          <w:spacing w:val="-3"/>
          <w:lang w:val="es-CO"/>
        </w:rPr>
      </w:pPr>
    </w:p>
    <w:p w14:paraId="22948F64" w14:textId="1F05D84B" w:rsidR="007B685E" w:rsidRPr="008D2FC6" w:rsidRDefault="00B8135A" w:rsidP="008D2FC6">
      <w:pPr>
        <w:spacing w:line="276" w:lineRule="auto"/>
        <w:jc w:val="center"/>
        <w:rPr>
          <w:rFonts w:ascii="Georgia" w:hAnsi="Georgia" w:cs="Arial"/>
          <w:smallCaps/>
        </w:rPr>
      </w:pPr>
      <w:r w:rsidRPr="008D2FC6">
        <w:rPr>
          <w:rStyle w:val="normaltextrun"/>
          <w:rFonts w:ascii="Georgia" w:hAnsi="Georgia"/>
          <w:smallCaps/>
          <w:shd w:val="clear" w:color="auto" w:fill="FFFFFF"/>
        </w:rPr>
        <w:t>Tres</w:t>
      </w:r>
      <w:r w:rsidR="008965C4" w:rsidRPr="008D2FC6">
        <w:rPr>
          <w:rStyle w:val="normaltextrun"/>
          <w:rFonts w:ascii="Georgia" w:hAnsi="Georgia"/>
          <w:smallCaps/>
          <w:shd w:val="clear" w:color="auto" w:fill="FFFFFF"/>
        </w:rPr>
        <w:t xml:space="preserve"> </w:t>
      </w:r>
      <w:r w:rsidR="00135FE4" w:rsidRPr="008D2FC6">
        <w:rPr>
          <w:rStyle w:val="normaltextrun"/>
          <w:rFonts w:ascii="Georgia" w:hAnsi="Georgia"/>
          <w:smallCaps/>
          <w:shd w:val="clear" w:color="auto" w:fill="FFFFFF"/>
        </w:rPr>
        <w:t>(</w:t>
      </w:r>
      <w:r w:rsidRPr="008D2FC6">
        <w:rPr>
          <w:rStyle w:val="normaltextrun"/>
          <w:rFonts w:ascii="Georgia" w:hAnsi="Georgia"/>
          <w:smallCaps/>
          <w:shd w:val="clear" w:color="auto" w:fill="FFFFFF"/>
        </w:rPr>
        <w:t>3</w:t>
      </w:r>
      <w:r w:rsidR="00135FE4" w:rsidRPr="008D2FC6">
        <w:rPr>
          <w:rStyle w:val="normaltextrun"/>
          <w:rFonts w:ascii="Georgia" w:hAnsi="Georgia"/>
          <w:smallCaps/>
          <w:shd w:val="clear" w:color="auto" w:fill="FFFFFF"/>
        </w:rPr>
        <w:t>) de </w:t>
      </w:r>
      <w:r w:rsidRPr="008D2FC6">
        <w:rPr>
          <w:rStyle w:val="normaltextrun"/>
          <w:rFonts w:ascii="Georgia" w:hAnsi="Georgia"/>
          <w:smallCaps/>
          <w:shd w:val="clear" w:color="auto" w:fill="FFFFFF"/>
        </w:rPr>
        <w:t xml:space="preserve">octubre </w:t>
      </w:r>
      <w:r w:rsidR="00135FE4" w:rsidRPr="008D2FC6">
        <w:rPr>
          <w:rStyle w:val="normaltextrun"/>
          <w:rFonts w:ascii="Georgia" w:hAnsi="Georgia"/>
          <w:smallCaps/>
          <w:shd w:val="clear" w:color="auto" w:fill="FFFFFF"/>
        </w:rPr>
        <w:t>de dos mil veinti</w:t>
      </w:r>
      <w:r w:rsidR="00507689" w:rsidRPr="008D2FC6">
        <w:rPr>
          <w:rStyle w:val="normaltextrun"/>
          <w:rFonts w:ascii="Georgia" w:hAnsi="Georgia"/>
          <w:smallCaps/>
          <w:shd w:val="clear" w:color="auto" w:fill="FFFFFF"/>
        </w:rPr>
        <w:t>dós</w:t>
      </w:r>
      <w:r w:rsidR="00135FE4" w:rsidRPr="008D2FC6">
        <w:rPr>
          <w:rStyle w:val="normaltextrun"/>
          <w:rFonts w:ascii="Georgia" w:hAnsi="Georgia"/>
          <w:smallCaps/>
          <w:shd w:val="clear" w:color="auto" w:fill="FFFFFF"/>
        </w:rPr>
        <w:t> (202</w:t>
      </w:r>
      <w:r w:rsidR="00507689" w:rsidRPr="008D2FC6">
        <w:rPr>
          <w:rStyle w:val="normaltextrun"/>
          <w:rFonts w:ascii="Georgia" w:hAnsi="Georgia"/>
          <w:smallCaps/>
          <w:shd w:val="clear" w:color="auto" w:fill="FFFFFF"/>
        </w:rPr>
        <w:t>2</w:t>
      </w:r>
      <w:r w:rsidR="00135FE4" w:rsidRPr="008D2FC6">
        <w:rPr>
          <w:rStyle w:val="normaltextrun"/>
          <w:rFonts w:ascii="Georgia" w:hAnsi="Georgia"/>
          <w:smallCaps/>
          <w:shd w:val="clear" w:color="auto" w:fill="FFFFFF"/>
        </w:rPr>
        <w:t>).</w:t>
      </w:r>
      <w:r w:rsidR="00135FE4" w:rsidRPr="008D2FC6">
        <w:rPr>
          <w:rStyle w:val="eop"/>
          <w:rFonts w:ascii="Georgia" w:hAnsi="Georgia"/>
          <w:shd w:val="clear" w:color="auto" w:fill="FFFFFF"/>
        </w:rPr>
        <w:t> </w:t>
      </w:r>
    </w:p>
    <w:p w14:paraId="0FE5F05B" w14:textId="00C647DE" w:rsidR="003C7387" w:rsidRPr="00DA3EF3" w:rsidRDefault="003C7387" w:rsidP="008D2FC6">
      <w:pPr>
        <w:spacing w:line="276" w:lineRule="auto"/>
        <w:rPr>
          <w:rFonts w:ascii="Georgia" w:hAnsi="Georgia" w:cs="Arial"/>
          <w:smallCaps/>
        </w:rPr>
      </w:pPr>
    </w:p>
    <w:p w14:paraId="4B91196B" w14:textId="77777777" w:rsidR="00356104" w:rsidRPr="00DA3EF3" w:rsidRDefault="00356104" w:rsidP="008D2FC6">
      <w:pPr>
        <w:pStyle w:val="Sinespaciado"/>
        <w:numPr>
          <w:ilvl w:val="0"/>
          <w:numId w:val="4"/>
        </w:numPr>
        <w:spacing w:line="276" w:lineRule="auto"/>
        <w:jc w:val="both"/>
        <w:rPr>
          <w:rFonts w:ascii="Georgia" w:hAnsi="Georgia" w:cs="Arial"/>
          <w:b/>
          <w:bCs/>
          <w:sz w:val="24"/>
          <w:szCs w:val="24"/>
          <w:lang w:val="es-CO"/>
        </w:rPr>
      </w:pPr>
      <w:r w:rsidRPr="00DA3EF3">
        <w:rPr>
          <w:rFonts w:ascii="Georgia" w:hAnsi="Georgia" w:cs="Arial"/>
          <w:b/>
          <w:bCs/>
          <w:sz w:val="24"/>
          <w:szCs w:val="24"/>
          <w:lang w:val="es-CO"/>
        </w:rPr>
        <w:t>EL ASUNTO POR DECIDIR</w:t>
      </w:r>
    </w:p>
    <w:p w14:paraId="18890413" w14:textId="69283268" w:rsidR="00356104" w:rsidRPr="00DA3EF3" w:rsidRDefault="00356104" w:rsidP="008D2FC6">
      <w:pPr>
        <w:pStyle w:val="Sinespaciado"/>
        <w:spacing w:line="276" w:lineRule="auto"/>
        <w:jc w:val="both"/>
        <w:rPr>
          <w:rFonts w:ascii="Georgia" w:hAnsi="Georgia" w:cs="Arial"/>
          <w:sz w:val="24"/>
          <w:szCs w:val="24"/>
          <w:lang w:val="es-CO"/>
        </w:rPr>
      </w:pPr>
    </w:p>
    <w:p w14:paraId="5B6E1D73" w14:textId="6EE00AB0" w:rsidR="00240E1C" w:rsidRPr="00DA3EF3" w:rsidRDefault="00F46FDE" w:rsidP="008D2FC6">
      <w:pPr>
        <w:pStyle w:val="Sinespaciado"/>
        <w:shd w:val="clear" w:color="auto" w:fill="FFFFFF" w:themeFill="background1"/>
        <w:spacing w:line="276" w:lineRule="auto"/>
        <w:jc w:val="both"/>
        <w:rPr>
          <w:rFonts w:ascii="Georgia" w:hAnsi="Georgia" w:cs="Arial"/>
          <w:sz w:val="24"/>
          <w:szCs w:val="24"/>
          <w:lang w:val="es-CO"/>
        </w:rPr>
      </w:pPr>
      <w:r w:rsidRPr="00DA3EF3">
        <w:rPr>
          <w:rFonts w:ascii="Georgia" w:hAnsi="Georgia" w:cs="Arial"/>
          <w:sz w:val="24"/>
          <w:szCs w:val="24"/>
          <w:lang w:val="es-CO"/>
        </w:rPr>
        <w:t xml:space="preserve">La </w:t>
      </w:r>
      <w:r w:rsidR="00FC4A9C" w:rsidRPr="00DA3EF3">
        <w:rPr>
          <w:rFonts w:ascii="Georgia" w:hAnsi="Georgia" w:cs="Arial"/>
          <w:sz w:val="24"/>
          <w:szCs w:val="24"/>
          <w:lang w:val="es-CO"/>
        </w:rPr>
        <w:t xml:space="preserve">impugnación </w:t>
      </w:r>
      <w:r w:rsidR="00D115F2" w:rsidRPr="00DA3EF3">
        <w:rPr>
          <w:rFonts w:ascii="Georgia" w:hAnsi="Georgia" w:cs="Arial"/>
          <w:sz w:val="24"/>
          <w:szCs w:val="24"/>
          <w:lang w:val="es-CO"/>
        </w:rPr>
        <w:t xml:space="preserve">del </w:t>
      </w:r>
      <w:r w:rsidR="00FC4A9C" w:rsidRPr="00DA3EF3">
        <w:rPr>
          <w:rFonts w:ascii="Georgia" w:hAnsi="Georgia" w:cs="Arial"/>
          <w:sz w:val="24"/>
          <w:szCs w:val="24"/>
          <w:lang w:val="es-CO"/>
        </w:rPr>
        <w:t>vocer</w:t>
      </w:r>
      <w:r w:rsidR="00D115F2" w:rsidRPr="00DA3EF3">
        <w:rPr>
          <w:rFonts w:ascii="Georgia" w:hAnsi="Georgia" w:cs="Arial"/>
          <w:sz w:val="24"/>
          <w:szCs w:val="24"/>
          <w:lang w:val="es-CO"/>
        </w:rPr>
        <w:t>o</w:t>
      </w:r>
      <w:r w:rsidR="00FC4A9C" w:rsidRPr="00DA3EF3">
        <w:rPr>
          <w:rFonts w:ascii="Georgia" w:hAnsi="Georgia" w:cs="Arial"/>
          <w:sz w:val="24"/>
          <w:szCs w:val="24"/>
          <w:lang w:val="es-CO"/>
        </w:rPr>
        <w:t xml:space="preserve"> judicial </w:t>
      </w:r>
      <w:r w:rsidR="0060718C" w:rsidRPr="00DA3EF3">
        <w:rPr>
          <w:rFonts w:ascii="Georgia" w:hAnsi="Georgia" w:cs="Arial"/>
          <w:sz w:val="24"/>
          <w:szCs w:val="24"/>
          <w:lang w:val="es-CO"/>
        </w:rPr>
        <w:t xml:space="preserve">del </w:t>
      </w:r>
      <w:r w:rsidR="00D115F2" w:rsidRPr="00DA3EF3">
        <w:rPr>
          <w:rFonts w:ascii="Georgia" w:hAnsi="Georgia" w:cs="Arial"/>
          <w:sz w:val="24"/>
          <w:szCs w:val="24"/>
          <w:lang w:val="es-CO"/>
        </w:rPr>
        <w:t xml:space="preserve">ejecutante </w:t>
      </w:r>
      <w:r w:rsidR="00240E1C" w:rsidRPr="00DA3EF3">
        <w:rPr>
          <w:rFonts w:ascii="Georgia" w:hAnsi="Georgia" w:cs="Arial"/>
          <w:sz w:val="24"/>
          <w:szCs w:val="24"/>
          <w:lang w:val="es-CO"/>
        </w:rPr>
        <w:t xml:space="preserve">contra </w:t>
      </w:r>
      <w:r w:rsidRPr="00DA3EF3">
        <w:rPr>
          <w:rFonts w:ascii="Georgia" w:hAnsi="Georgia" w:cs="Arial"/>
          <w:sz w:val="24"/>
          <w:szCs w:val="24"/>
          <w:lang w:val="es-CO"/>
        </w:rPr>
        <w:t xml:space="preserve">la providencia </w:t>
      </w:r>
      <w:r w:rsidR="00FC4A9C" w:rsidRPr="00DA3EF3">
        <w:rPr>
          <w:rFonts w:ascii="Georgia" w:hAnsi="Georgia" w:cs="Arial"/>
          <w:sz w:val="24"/>
          <w:szCs w:val="24"/>
          <w:lang w:val="es-CO"/>
        </w:rPr>
        <w:t xml:space="preserve">fechada </w:t>
      </w:r>
      <w:r w:rsidR="005C4E44" w:rsidRPr="00DA3EF3">
        <w:rPr>
          <w:rFonts w:ascii="Georgia" w:hAnsi="Georgia" w:cs="Arial"/>
          <w:sz w:val="24"/>
          <w:szCs w:val="24"/>
          <w:lang w:val="es-CO"/>
        </w:rPr>
        <w:t xml:space="preserve">el </w:t>
      </w:r>
      <w:r w:rsidR="00D115F2" w:rsidRPr="00DA3EF3">
        <w:rPr>
          <w:rFonts w:ascii="Georgia" w:hAnsi="Georgia" w:cs="Arial"/>
          <w:sz w:val="24"/>
          <w:szCs w:val="24"/>
          <w:lang w:val="es-CO"/>
        </w:rPr>
        <w:t>29</w:t>
      </w:r>
      <w:r w:rsidR="0060718C" w:rsidRPr="00DA3EF3">
        <w:rPr>
          <w:rFonts w:ascii="Georgia" w:hAnsi="Georgia" w:cs="Arial"/>
          <w:sz w:val="24"/>
          <w:szCs w:val="24"/>
          <w:lang w:val="es-CO"/>
        </w:rPr>
        <w:t>-11-202</w:t>
      </w:r>
      <w:r w:rsidR="00B720AF" w:rsidRPr="00DA3EF3">
        <w:rPr>
          <w:rFonts w:ascii="Georgia" w:hAnsi="Georgia" w:cs="Arial"/>
          <w:sz w:val="24"/>
          <w:szCs w:val="24"/>
          <w:lang w:val="es-CO"/>
        </w:rPr>
        <w:t>1</w:t>
      </w:r>
      <w:r w:rsidR="000F3E34" w:rsidRPr="00DA3EF3">
        <w:rPr>
          <w:rFonts w:ascii="Georgia" w:hAnsi="Georgia" w:cs="Arial"/>
          <w:sz w:val="24"/>
          <w:szCs w:val="24"/>
          <w:lang w:val="es-CO"/>
        </w:rPr>
        <w:t xml:space="preserve">, que </w:t>
      </w:r>
      <w:r w:rsidR="00D115F2" w:rsidRPr="00DA3EF3">
        <w:rPr>
          <w:rFonts w:ascii="Georgia" w:hAnsi="Georgia" w:cs="Arial"/>
          <w:sz w:val="24"/>
          <w:szCs w:val="24"/>
          <w:lang w:val="es-CO"/>
        </w:rPr>
        <w:t xml:space="preserve">desestimó el mandamiento de pago por las mejoras reconocidas en sentencia judicial </w:t>
      </w:r>
      <w:r w:rsidR="000F3E34" w:rsidRPr="00DA3EF3">
        <w:rPr>
          <w:rFonts w:ascii="Georgia" w:hAnsi="Georgia" w:cs="Arial"/>
          <w:sz w:val="24"/>
          <w:szCs w:val="24"/>
          <w:lang w:val="es-CO"/>
        </w:rPr>
        <w:t>[</w:t>
      </w:r>
      <w:r w:rsidR="00784D4C" w:rsidRPr="00DA3EF3">
        <w:rPr>
          <w:rFonts w:ascii="Georgia" w:hAnsi="Georgia" w:cs="Arial"/>
          <w:sz w:val="24"/>
          <w:szCs w:val="24"/>
          <w:lang w:val="es-CO"/>
        </w:rPr>
        <w:t>Expediente re</w:t>
      </w:r>
      <w:r w:rsidR="29E1E3D4" w:rsidRPr="00DA3EF3">
        <w:rPr>
          <w:rFonts w:ascii="Georgia" w:hAnsi="Georgia" w:cs="Arial"/>
          <w:sz w:val="24"/>
          <w:szCs w:val="24"/>
          <w:lang w:val="es-CO"/>
        </w:rPr>
        <w:t xml:space="preserve">cibido de reparto el </w:t>
      </w:r>
      <w:r w:rsidR="00D115F2" w:rsidRPr="00DA3EF3">
        <w:rPr>
          <w:rFonts w:ascii="Georgia" w:hAnsi="Georgia" w:cs="Arial"/>
          <w:sz w:val="24"/>
          <w:szCs w:val="24"/>
          <w:lang w:val="es-CO"/>
        </w:rPr>
        <w:t>26</w:t>
      </w:r>
      <w:r w:rsidR="00817652" w:rsidRPr="00DA3EF3">
        <w:rPr>
          <w:rFonts w:ascii="Georgia" w:hAnsi="Georgia" w:cs="Arial"/>
          <w:sz w:val="24"/>
          <w:szCs w:val="24"/>
          <w:lang w:val="es-CO"/>
        </w:rPr>
        <w:t>-</w:t>
      </w:r>
      <w:r w:rsidR="00B45F23" w:rsidRPr="00DA3EF3">
        <w:rPr>
          <w:rFonts w:ascii="Georgia" w:hAnsi="Georgia" w:cs="Arial"/>
          <w:sz w:val="24"/>
          <w:szCs w:val="24"/>
          <w:lang w:val="es-CO"/>
        </w:rPr>
        <w:t>07</w:t>
      </w:r>
      <w:r w:rsidR="00817652" w:rsidRPr="00DA3EF3">
        <w:rPr>
          <w:rFonts w:ascii="Georgia" w:hAnsi="Georgia" w:cs="Arial"/>
          <w:sz w:val="24"/>
          <w:szCs w:val="24"/>
          <w:lang w:val="es-CO"/>
        </w:rPr>
        <w:t>-2022</w:t>
      </w:r>
      <w:r w:rsidR="000F0E37" w:rsidRPr="00DA3EF3">
        <w:rPr>
          <w:rFonts w:ascii="Georgia" w:hAnsi="Georgia" w:cs="Arial"/>
          <w:sz w:val="24"/>
          <w:szCs w:val="24"/>
          <w:lang w:val="es-CO"/>
        </w:rPr>
        <w:t>]</w:t>
      </w:r>
      <w:r w:rsidR="00591F1C" w:rsidRPr="00DA3EF3">
        <w:rPr>
          <w:rFonts w:ascii="Georgia" w:hAnsi="Georgia" w:cs="Arial"/>
          <w:sz w:val="24"/>
          <w:szCs w:val="24"/>
          <w:lang w:val="es-CO"/>
        </w:rPr>
        <w:t>.</w:t>
      </w:r>
    </w:p>
    <w:p w14:paraId="069EFB60" w14:textId="77777777" w:rsidR="007401E6" w:rsidRPr="00DA3EF3" w:rsidRDefault="007401E6" w:rsidP="008D2FC6">
      <w:pPr>
        <w:pStyle w:val="Sinespaciado"/>
        <w:spacing w:line="276" w:lineRule="auto"/>
        <w:jc w:val="both"/>
        <w:rPr>
          <w:rFonts w:ascii="Georgia" w:hAnsi="Georgia" w:cs="Arial"/>
          <w:sz w:val="24"/>
          <w:szCs w:val="24"/>
          <w:lang w:val="es-CO"/>
        </w:rPr>
      </w:pPr>
    </w:p>
    <w:p w14:paraId="2591F39D" w14:textId="77777777" w:rsidR="00356104" w:rsidRPr="00DA3EF3" w:rsidRDefault="00356104" w:rsidP="008D2FC6">
      <w:pPr>
        <w:pStyle w:val="Sinespaciado"/>
        <w:numPr>
          <w:ilvl w:val="0"/>
          <w:numId w:val="4"/>
        </w:numPr>
        <w:spacing w:line="276" w:lineRule="auto"/>
        <w:jc w:val="both"/>
        <w:rPr>
          <w:rFonts w:ascii="Georgia" w:hAnsi="Georgia" w:cs="Arial"/>
          <w:b/>
          <w:bCs/>
          <w:sz w:val="24"/>
          <w:szCs w:val="24"/>
          <w:lang w:val="es-CO"/>
        </w:rPr>
      </w:pPr>
      <w:r w:rsidRPr="00DA3EF3">
        <w:rPr>
          <w:rFonts w:ascii="Georgia" w:hAnsi="Georgia" w:cs="Arial"/>
          <w:b/>
          <w:bCs/>
          <w:sz w:val="24"/>
          <w:szCs w:val="24"/>
          <w:lang w:val="es-CO"/>
        </w:rPr>
        <w:t>LA PROVIDENCIA RECURRIDA</w:t>
      </w:r>
    </w:p>
    <w:p w14:paraId="6B3B942A" w14:textId="06AD66B7" w:rsidR="00356104" w:rsidRPr="00DA3EF3" w:rsidRDefault="00356104" w:rsidP="008D2FC6">
      <w:pPr>
        <w:pStyle w:val="Sinespaciado"/>
        <w:spacing w:line="276" w:lineRule="auto"/>
        <w:jc w:val="both"/>
        <w:rPr>
          <w:rFonts w:ascii="Georgia" w:hAnsi="Georgia" w:cs="Arial"/>
          <w:sz w:val="24"/>
          <w:szCs w:val="24"/>
          <w:lang w:val="es-CO"/>
        </w:rPr>
      </w:pPr>
    </w:p>
    <w:p w14:paraId="100520BE" w14:textId="125ADBC9" w:rsidR="008979C6" w:rsidRDefault="00D115F2" w:rsidP="008D2FC6">
      <w:pPr>
        <w:spacing w:line="276" w:lineRule="auto"/>
        <w:jc w:val="both"/>
        <w:rPr>
          <w:rFonts w:ascii="Georgia" w:hAnsi="Georgia" w:cs="Arial"/>
        </w:rPr>
      </w:pPr>
      <w:bookmarkStart w:id="1" w:name="_Hlk63173463"/>
      <w:r w:rsidRPr="00DA3EF3">
        <w:rPr>
          <w:rFonts w:ascii="Georgia" w:hAnsi="Georgia" w:cs="Arial"/>
        </w:rPr>
        <w:t>Negó la orden de apremio por faltar la exigibilidad. Aún no se materializa la entrega de los inmuebles</w:t>
      </w:r>
      <w:r w:rsidR="3D23AF7D" w:rsidRPr="00DA3EF3">
        <w:rPr>
          <w:rFonts w:ascii="Georgia" w:hAnsi="Georgia" w:cs="Arial"/>
        </w:rPr>
        <w:t>,</w:t>
      </w:r>
      <w:r w:rsidRPr="00DA3EF3">
        <w:rPr>
          <w:rFonts w:ascii="Georgia" w:hAnsi="Georgia" w:cs="Arial"/>
        </w:rPr>
        <w:t xml:space="preserve"> condición suspensiva </w:t>
      </w:r>
      <w:r w:rsidR="3ECF54B6" w:rsidRPr="00DA3EF3">
        <w:rPr>
          <w:rFonts w:ascii="Georgia" w:hAnsi="Georgia" w:cs="Arial"/>
        </w:rPr>
        <w:t xml:space="preserve">que debe cumplirse, </w:t>
      </w:r>
      <w:r w:rsidR="00885A2D" w:rsidRPr="00DA3EF3">
        <w:rPr>
          <w:rFonts w:ascii="Georgia" w:hAnsi="Georgia" w:cs="Arial"/>
        </w:rPr>
        <w:t>para que emerja el título ejecutivo</w:t>
      </w:r>
      <w:r w:rsidRPr="00DA3EF3">
        <w:rPr>
          <w:rFonts w:ascii="Georgia" w:hAnsi="Georgia" w:cs="Arial"/>
        </w:rPr>
        <w:t xml:space="preserve"> </w:t>
      </w:r>
      <w:r w:rsidR="002D4220" w:rsidRPr="00DA3EF3">
        <w:rPr>
          <w:rFonts w:ascii="Georgia" w:hAnsi="Georgia" w:cs="Arial"/>
        </w:rPr>
        <w:t>[</w:t>
      </w:r>
      <w:r w:rsidR="00885A2D" w:rsidRPr="00DA3EF3">
        <w:rPr>
          <w:rFonts w:ascii="Georgia" w:hAnsi="Georgia" w:cs="Arial"/>
        </w:rPr>
        <w:t>Cuaderno de 1ª instancia</w:t>
      </w:r>
      <w:r w:rsidR="000A6F09" w:rsidRPr="00DA3EF3">
        <w:rPr>
          <w:rFonts w:ascii="Georgia" w:hAnsi="Georgia" w:cs="Arial"/>
        </w:rPr>
        <w:t xml:space="preserve">, </w:t>
      </w:r>
      <w:r w:rsidR="00885A2D" w:rsidRPr="00DA3EF3">
        <w:rPr>
          <w:rFonts w:ascii="Georgia" w:hAnsi="Georgia" w:cs="Arial"/>
        </w:rPr>
        <w:t xml:space="preserve">carpeta </w:t>
      </w:r>
      <w:r w:rsidR="000A6F09" w:rsidRPr="00DA3EF3">
        <w:rPr>
          <w:rFonts w:ascii="Georgia" w:hAnsi="Georgia" w:cs="Arial"/>
        </w:rPr>
        <w:t>No.</w:t>
      </w:r>
      <w:r w:rsidR="00885A2D" w:rsidRPr="00DA3EF3">
        <w:rPr>
          <w:rFonts w:ascii="Georgia" w:hAnsi="Georgia" w:cs="Arial"/>
        </w:rPr>
        <w:t>03, subcarpeta No.07</w:t>
      </w:r>
      <w:r w:rsidR="002D4220" w:rsidRPr="00DA3EF3">
        <w:rPr>
          <w:rFonts w:ascii="Georgia" w:hAnsi="Georgia" w:cs="Arial"/>
        </w:rPr>
        <w:t xml:space="preserve">, </w:t>
      </w:r>
      <w:proofErr w:type="spellStart"/>
      <w:r w:rsidR="00534EBA" w:rsidRPr="00DA3EF3">
        <w:rPr>
          <w:rFonts w:ascii="Georgia" w:hAnsi="Georgia" w:cs="Arial"/>
        </w:rPr>
        <w:t>pdf</w:t>
      </w:r>
      <w:proofErr w:type="spellEnd"/>
      <w:r w:rsidR="00534EBA" w:rsidRPr="00DA3EF3">
        <w:rPr>
          <w:rFonts w:ascii="Georgia" w:hAnsi="Georgia" w:cs="Arial"/>
        </w:rPr>
        <w:t xml:space="preserve"> No.</w:t>
      </w:r>
      <w:r w:rsidR="00885A2D" w:rsidRPr="00DA3EF3">
        <w:rPr>
          <w:rFonts w:ascii="Georgia" w:hAnsi="Georgia" w:cs="Arial"/>
        </w:rPr>
        <w:t>029</w:t>
      </w:r>
      <w:r w:rsidR="002D4220" w:rsidRPr="00DA3EF3">
        <w:rPr>
          <w:rFonts w:ascii="Georgia" w:hAnsi="Georgia" w:cs="Arial"/>
        </w:rPr>
        <w:t>]</w:t>
      </w:r>
      <w:r w:rsidR="00312446" w:rsidRPr="00DA3EF3">
        <w:rPr>
          <w:rFonts w:ascii="Georgia" w:hAnsi="Georgia" w:cs="Arial"/>
        </w:rPr>
        <w:t>.</w:t>
      </w:r>
      <w:r w:rsidR="00885A2D" w:rsidRPr="00DA3EF3">
        <w:rPr>
          <w:rFonts w:ascii="Georgia" w:hAnsi="Georgia" w:cs="Arial"/>
        </w:rPr>
        <w:t xml:space="preserve"> </w:t>
      </w:r>
      <w:r w:rsidR="000A6F09" w:rsidRPr="00DA3EF3">
        <w:rPr>
          <w:rFonts w:ascii="Georgia" w:hAnsi="Georgia" w:cs="Arial"/>
        </w:rPr>
        <w:lastRenderedPageBreak/>
        <w:t xml:space="preserve">Recurrida en reposición </w:t>
      </w:r>
      <w:r w:rsidR="00F07BC1" w:rsidRPr="00DA3EF3">
        <w:rPr>
          <w:rFonts w:ascii="Georgia" w:hAnsi="Georgia" w:cs="Arial"/>
        </w:rPr>
        <w:t xml:space="preserve">se </w:t>
      </w:r>
      <w:r w:rsidR="0054711D" w:rsidRPr="00DA3EF3">
        <w:rPr>
          <w:rFonts w:ascii="Georgia" w:hAnsi="Georgia" w:cs="Arial"/>
        </w:rPr>
        <w:t>mantuvo</w:t>
      </w:r>
      <w:r w:rsidR="00885A2D" w:rsidRPr="00DA3EF3">
        <w:rPr>
          <w:rFonts w:ascii="Georgia" w:hAnsi="Georgia" w:cs="Arial"/>
        </w:rPr>
        <w:t xml:space="preserve"> </w:t>
      </w:r>
      <w:r w:rsidR="00F07BC1" w:rsidRPr="00DA3EF3">
        <w:rPr>
          <w:rFonts w:ascii="Georgia" w:hAnsi="Georgia" w:cs="Arial"/>
        </w:rPr>
        <w:t>la decisión</w:t>
      </w:r>
      <w:r w:rsidR="00885A2D" w:rsidRPr="00DA3EF3">
        <w:rPr>
          <w:rFonts w:ascii="Georgia" w:hAnsi="Georgia" w:cs="Arial"/>
        </w:rPr>
        <w:t>, por las mismas razones</w:t>
      </w:r>
      <w:r w:rsidR="00D627B8" w:rsidRPr="00DA3EF3">
        <w:rPr>
          <w:rFonts w:ascii="Georgia" w:hAnsi="Georgia" w:cs="Arial"/>
        </w:rPr>
        <w:t>. A</w:t>
      </w:r>
      <w:r w:rsidR="00885A2D" w:rsidRPr="00DA3EF3">
        <w:rPr>
          <w:rFonts w:ascii="Georgia" w:hAnsi="Georgia" w:cs="Arial"/>
        </w:rPr>
        <w:t xml:space="preserve">gregó que la entrega no se ha llevado a cabo por voluntad de las partes y </w:t>
      </w:r>
      <w:r w:rsidR="00D627B8" w:rsidRPr="00DA3EF3">
        <w:rPr>
          <w:rFonts w:ascii="Georgia" w:hAnsi="Georgia" w:cs="Arial"/>
        </w:rPr>
        <w:t xml:space="preserve">la comisión fundada </w:t>
      </w:r>
      <w:r w:rsidR="00885A2D" w:rsidRPr="00DA3EF3">
        <w:rPr>
          <w:rFonts w:ascii="Georgia" w:hAnsi="Georgia" w:cs="Arial"/>
        </w:rPr>
        <w:t xml:space="preserve">en </w:t>
      </w:r>
      <w:r w:rsidR="00D627B8" w:rsidRPr="00DA3EF3">
        <w:rPr>
          <w:rFonts w:ascii="Georgia" w:hAnsi="Georgia" w:cs="Arial"/>
        </w:rPr>
        <w:t xml:space="preserve">decisión de esta </w:t>
      </w:r>
      <w:r w:rsidR="00885A2D" w:rsidRPr="00DA3EF3">
        <w:rPr>
          <w:rFonts w:ascii="Georgia" w:hAnsi="Georgia" w:cs="Arial"/>
        </w:rPr>
        <w:t>Magistratura</w:t>
      </w:r>
      <w:r w:rsidR="0027180C" w:rsidRPr="00DA3EF3">
        <w:rPr>
          <w:rFonts w:ascii="Georgia" w:hAnsi="Georgia" w:cs="Arial"/>
        </w:rPr>
        <w:t xml:space="preserve"> </w:t>
      </w:r>
      <w:r w:rsidR="00D627B8" w:rsidRPr="00DA3EF3">
        <w:rPr>
          <w:rFonts w:ascii="Georgia" w:hAnsi="Georgia" w:cs="Arial"/>
        </w:rPr>
        <w:t xml:space="preserve">tampoco se ha surtido. Imposible predicar la exigibilidad [Cuaderno de 1ª instancia, carpeta No.03, subcarpeta No.07, </w:t>
      </w:r>
      <w:proofErr w:type="spellStart"/>
      <w:r w:rsidR="00D627B8" w:rsidRPr="00DA3EF3">
        <w:rPr>
          <w:rFonts w:ascii="Georgia" w:hAnsi="Georgia" w:cs="Arial"/>
        </w:rPr>
        <w:t>pdf</w:t>
      </w:r>
      <w:proofErr w:type="spellEnd"/>
      <w:r w:rsidR="00D627B8" w:rsidRPr="00DA3EF3">
        <w:rPr>
          <w:rFonts w:ascii="Georgia" w:hAnsi="Georgia" w:cs="Arial"/>
        </w:rPr>
        <w:t xml:space="preserve"> No.039]</w:t>
      </w:r>
      <w:r w:rsidR="008979C6" w:rsidRPr="00DA3EF3">
        <w:rPr>
          <w:rFonts w:ascii="Georgia" w:hAnsi="Georgia" w:cs="Arial"/>
        </w:rPr>
        <w:t>.</w:t>
      </w:r>
    </w:p>
    <w:p w14:paraId="42AE7341" w14:textId="7F1AC529" w:rsidR="008D2FC6" w:rsidRDefault="008D2FC6" w:rsidP="008D2FC6">
      <w:pPr>
        <w:spacing w:line="276" w:lineRule="auto"/>
        <w:jc w:val="both"/>
        <w:rPr>
          <w:rFonts w:ascii="Georgia" w:hAnsi="Georgia" w:cs="Arial"/>
        </w:rPr>
      </w:pPr>
    </w:p>
    <w:p w14:paraId="03BAFD86" w14:textId="7D256826" w:rsidR="00356104" w:rsidRPr="00DA3EF3" w:rsidRDefault="00356104" w:rsidP="008D2FC6">
      <w:pPr>
        <w:pStyle w:val="Sinespaciado"/>
        <w:numPr>
          <w:ilvl w:val="0"/>
          <w:numId w:val="4"/>
        </w:numPr>
        <w:spacing w:line="276" w:lineRule="auto"/>
        <w:jc w:val="both"/>
        <w:rPr>
          <w:rFonts w:ascii="Georgia" w:hAnsi="Georgia" w:cs="Arial"/>
          <w:b/>
          <w:bCs/>
          <w:sz w:val="24"/>
          <w:szCs w:val="24"/>
          <w:lang w:val="es-CO"/>
        </w:rPr>
      </w:pPr>
      <w:r w:rsidRPr="00DA3EF3">
        <w:rPr>
          <w:rFonts w:ascii="Georgia" w:hAnsi="Georgia" w:cs="Arial"/>
          <w:b/>
          <w:bCs/>
          <w:sz w:val="24"/>
          <w:szCs w:val="24"/>
          <w:lang w:val="es-CO"/>
        </w:rPr>
        <w:t xml:space="preserve">LA SÍNTESIS DE LA </w:t>
      </w:r>
      <w:r w:rsidR="00953DFF" w:rsidRPr="00DA3EF3">
        <w:rPr>
          <w:rFonts w:ascii="Georgia" w:hAnsi="Georgia" w:cs="Arial"/>
          <w:b/>
          <w:bCs/>
          <w:sz w:val="24"/>
          <w:szCs w:val="24"/>
          <w:lang w:val="es-CO"/>
        </w:rPr>
        <w:t>APELACI</w:t>
      </w:r>
      <w:r w:rsidR="0035280F" w:rsidRPr="00DA3EF3">
        <w:rPr>
          <w:rFonts w:ascii="Georgia" w:hAnsi="Georgia" w:cs="Arial"/>
          <w:b/>
          <w:bCs/>
          <w:sz w:val="24"/>
          <w:szCs w:val="24"/>
          <w:lang w:val="es-CO"/>
        </w:rPr>
        <w:t>ÓN</w:t>
      </w:r>
    </w:p>
    <w:p w14:paraId="699A6D60" w14:textId="77777777" w:rsidR="00422560" w:rsidRPr="00DA3EF3" w:rsidRDefault="00422560" w:rsidP="008D2FC6">
      <w:pPr>
        <w:pStyle w:val="Sinespaciado"/>
        <w:spacing w:line="276" w:lineRule="auto"/>
        <w:jc w:val="both"/>
        <w:rPr>
          <w:rFonts w:ascii="Georgia" w:hAnsi="Georgia" w:cs="Arial"/>
          <w:sz w:val="24"/>
          <w:szCs w:val="24"/>
          <w:lang w:val="es-CO"/>
        </w:rPr>
      </w:pPr>
      <w:bookmarkStart w:id="2" w:name="_Hlk51922163"/>
    </w:p>
    <w:p w14:paraId="4A809088" w14:textId="269CF7FE" w:rsidR="000D67A9" w:rsidRPr="00DA3EF3" w:rsidRDefault="0069276E" w:rsidP="008D2FC6">
      <w:pPr>
        <w:spacing w:line="276" w:lineRule="auto"/>
        <w:jc w:val="both"/>
        <w:rPr>
          <w:rFonts w:ascii="Georgia" w:hAnsi="Georgia" w:cs="Arial"/>
        </w:rPr>
      </w:pPr>
      <w:bookmarkStart w:id="3" w:name="_Hlk94078093"/>
      <w:r w:rsidRPr="00DA3EF3">
        <w:rPr>
          <w:rFonts w:ascii="Georgia" w:hAnsi="Georgia" w:cs="Arial"/>
          <w:lang w:val="es-CO"/>
        </w:rPr>
        <w:t xml:space="preserve">Pidió </w:t>
      </w:r>
      <w:r w:rsidR="007907BC" w:rsidRPr="00DA3EF3">
        <w:rPr>
          <w:rFonts w:ascii="Georgia" w:hAnsi="Georgia" w:cs="Arial"/>
          <w:lang w:val="es-CO"/>
        </w:rPr>
        <w:t xml:space="preserve">reponer y </w:t>
      </w:r>
      <w:r w:rsidR="00D627B8" w:rsidRPr="00DA3EF3">
        <w:rPr>
          <w:rFonts w:ascii="Georgia" w:hAnsi="Georgia" w:cs="Arial"/>
          <w:lang w:val="es-CO"/>
        </w:rPr>
        <w:t>librar la orden de pago</w:t>
      </w:r>
      <w:r w:rsidR="007907BC" w:rsidRPr="00DA3EF3">
        <w:rPr>
          <w:rFonts w:ascii="Georgia" w:hAnsi="Georgia" w:cs="Arial"/>
          <w:lang w:val="es-CO"/>
        </w:rPr>
        <w:t>. Señaló que</w:t>
      </w:r>
      <w:r w:rsidR="00D627B8" w:rsidRPr="00DA3EF3">
        <w:rPr>
          <w:rFonts w:ascii="Georgia" w:hAnsi="Georgia" w:cs="Arial"/>
          <w:lang w:val="es-CO"/>
        </w:rPr>
        <w:t xml:space="preserve"> </w:t>
      </w:r>
      <w:r w:rsidR="0043153A" w:rsidRPr="00DA3EF3">
        <w:rPr>
          <w:rFonts w:ascii="Georgia" w:hAnsi="Georgia" w:cs="Arial"/>
          <w:lang w:val="es-CO"/>
        </w:rPr>
        <w:t xml:space="preserve">se allanó a cumplir </w:t>
      </w:r>
      <w:r w:rsidRPr="00DA3EF3">
        <w:rPr>
          <w:rFonts w:ascii="Georgia" w:hAnsi="Georgia" w:cs="Arial"/>
          <w:lang w:val="es-CO"/>
        </w:rPr>
        <w:t xml:space="preserve">la obligación </w:t>
      </w:r>
      <w:r w:rsidR="0043153A" w:rsidRPr="00DA3EF3">
        <w:rPr>
          <w:rFonts w:ascii="Georgia" w:hAnsi="Georgia" w:cs="Arial"/>
          <w:lang w:val="es-CO"/>
        </w:rPr>
        <w:t xml:space="preserve">judicial para </w:t>
      </w:r>
      <w:r w:rsidRPr="00DA3EF3">
        <w:rPr>
          <w:rFonts w:ascii="Georgia" w:hAnsi="Georgia" w:cs="Arial"/>
          <w:lang w:val="es-CO"/>
        </w:rPr>
        <w:t>exigir el pago de las mejoras</w:t>
      </w:r>
      <w:r w:rsidR="0043153A" w:rsidRPr="00DA3EF3">
        <w:rPr>
          <w:rFonts w:ascii="Georgia" w:hAnsi="Georgia" w:cs="Arial"/>
          <w:lang w:val="es-CO"/>
        </w:rPr>
        <w:t xml:space="preserve">, porque previamente </w:t>
      </w:r>
      <w:r w:rsidR="00D627B8" w:rsidRPr="00DA3EF3">
        <w:rPr>
          <w:rFonts w:ascii="Georgia" w:hAnsi="Georgia" w:cs="Arial"/>
          <w:lang w:val="es-CO"/>
        </w:rPr>
        <w:t>solicitó al juzgado requerir al ejecutado para que recibiera</w:t>
      </w:r>
      <w:r w:rsidR="0043153A" w:rsidRPr="00DA3EF3">
        <w:rPr>
          <w:rFonts w:ascii="Georgia" w:hAnsi="Georgia" w:cs="Arial"/>
          <w:lang w:val="es-CO"/>
        </w:rPr>
        <w:t xml:space="preserve"> los inmuebles y, aun cuando accedió y efectuó la comunicación respectiva, el destinatario hizo caso omiso </w:t>
      </w:r>
      <w:r w:rsidR="0043153A" w:rsidRPr="00DA3EF3">
        <w:rPr>
          <w:rFonts w:ascii="Georgia" w:hAnsi="Georgia" w:cs="Arial"/>
        </w:rPr>
        <w:t xml:space="preserve">[Cuaderno de 1ª instancia, carpeta No.03, subcarpeta No.07, </w:t>
      </w:r>
      <w:proofErr w:type="spellStart"/>
      <w:r w:rsidR="0043153A" w:rsidRPr="00DA3EF3">
        <w:rPr>
          <w:rFonts w:ascii="Georgia" w:hAnsi="Georgia" w:cs="Arial"/>
        </w:rPr>
        <w:t>pdf</w:t>
      </w:r>
      <w:proofErr w:type="spellEnd"/>
      <w:r w:rsidR="0043153A" w:rsidRPr="00DA3EF3">
        <w:rPr>
          <w:rFonts w:ascii="Georgia" w:hAnsi="Georgia" w:cs="Arial"/>
        </w:rPr>
        <w:t xml:space="preserve"> No.030].</w:t>
      </w:r>
    </w:p>
    <w:bookmarkEnd w:id="3"/>
    <w:p w14:paraId="4F6BC301" w14:textId="77777777" w:rsidR="00B66D4E" w:rsidRPr="00DA3EF3" w:rsidRDefault="00B66D4E" w:rsidP="008D2FC6">
      <w:pPr>
        <w:pStyle w:val="paragraph"/>
        <w:spacing w:before="0" w:beforeAutospacing="0" w:after="0" w:afterAutospacing="0" w:line="276" w:lineRule="auto"/>
        <w:jc w:val="both"/>
        <w:textAlignment w:val="baseline"/>
        <w:rPr>
          <w:rStyle w:val="normaltextrun"/>
          <w:rFonts w:ascii="Georgia" w:hAnsi="Georgia" w:cs="Segoe UI"/>
        </w:rPr>
      </w:pPr>
    </w:p>
    <w:bookmarkEnd w:id="1"/>
    <w:bookmarkEnd w:id="2"/>
    <w:p w14:paraId="68CCE8F0" w14:textId="77777777" w:rsidR="00A640EB" w:rsidRPr="00DA3EF3" w:rsidRDefault="00A640EB" w:rsidP="008D2FC6">
      <w:pPr>
        <w:numPr>
          <w:ilvl w:val="0"/>
          <w:numId w:val="4"/>
        </w:numPr>
        <w:spacing w:line="276" w:lineRule="auto"/>
        <w:jc w:val="both"/>
        <w:rPr>
          <w:rFonts w:ascii="Georgia" w:hAnsi="Georgia" w:cs="Arial"/>
          <w:b/>
          <w:bCs/>
          <w:lang w:val="es-CO"/>
        </w:rPr>
      </w:pPr>
      <w:r w:rsidRPr="00DA3EF3">
        <w:rPr>
          <w:rFonts w:ascii="Georgia" w:hAnsi="Georgia" w:cs="Arial"/>
          <w:b/>
          <w:bCs/>
          <w:lang w:val="es-CO"/>
        </w:rPr>
        <w:t>LAS ESTIMACIONES JURÍDICAS PARA DECIDIR</w:t>
      </w:r>
    </w:p>
    <w:p w14:paraId="294E3EE8" w14:textId="77777777" w:rsidR="00D30835" w:rsidRPr="00DA3EF3" w:rsidRDefault="00D30835" w:rsidP="008D2FC6">
      <w:pPr>
        <w:pStyle w:val="Textopredeterminado"/>
        <w:spacing w:line="276" w:lineRule="auto"/>
        <w:jc w:val="both"/>
        <w:rPr>
          <w:rFonts w:ascii="Georgia" w:hAnsi="Georgia"/>
          <w:color w:val="auto"/>
          <w:szCs w:val="24"/>
        </w:rPr>
      </w:pPr>
    </w:p>
    <w:p w14:paraId="1F11B099" w14:textId="4E020AF3" w:rsidR="00D3336F" w:rsidRPr="00DA3EF3" w:rsidRDefault="00C77FBC" w:rsidP="008D2FC6">
      <w:pPr>
        <w:pStyle w:val="Textopredeterminado"/>
        <w:numPr>
          <w:ilvl w:val="1"/>
          <w:numId w:val="4"/>
        </w:numPr>
        <w:spacing w:line="276" w:lineRule="auto"/>
        <w:jc w:val="both"/>
        <w:rPr>
          <w:rFonts w:ascii="Georgia" w:hAnsi="Georgia" w:cs="Arial"/>
          <w:color w:val="auto"/>
          <w:szCs w:val="24"/>
        </w:rPr>
      </w:pPr>
      <w:r w:rsidRPr="00DA3EF3">
        <w:rPr>
          <w:rFonts w:ascii="Georgia" w:hAnsi="Georgia" w:cs="Arial"/>
          <w:smallCaps/>
          <w:color w:val="auto"/>
          <w:szCs w:val="24"/>
        </w:rPr>
        <w:t>La competencia</w:t>
      </w:r>
      <w:r w:rsidR="00C73759" w:rsidRPr="00DA3EF3">
        <w:rPr>
          <w:rFonts w:ascii="Georgia" w:hAnsi="Georgia" w:cs="Arial"/>
          <w:i/>
          <w:iCs/>
          <w:smallCaps/>
          <w:color w:val="auto"/>
          <w:szCs w:val="24"/>
        </w:rPr>
        <w:t xml:space="preserve">. </w:t>
      </w:r>
      <w:r w:rsidR="00D3336F" w:rsidRPr="00DA3EF3">
        <w:rPr>
          <w:rFonts w:ascii="Georgia" w:hAnsi="Georgia" w:cs="Arial"/>
          <w:color w:val="auto"/>
          <w:szCs w:val="24"/>
        </w:rPr>
        <w:t xml:space="preserve">La </w:t>
      </w:r>
      <w:r w:rsidR="00A57A18" w:rsidRPr="00DA3EF3">
        <w:rPr>
          <w:rFonts w:ascii="Georgia" w:hAnsi="Georgia" w:cs="Arial"/>
          <w:color w:val="auto"/>
          <w:szCs w:val="24"/>
        </w:rPr>
        <w:t>potestad</w:t>
      </w:r>
      <w:r w:rsidR="00D3336F" w:rsidRPr="00DA3EF3">
        <w:rPr>
          <w:rFonts w:ascii="Georgia" w:hAnsi="Georgia" w:cs="Arial"/>
          <w:color w:val="auto"/>
          <w:szCs w:val="24"/>
        </w:rPr>
        <w:t xml:space="preserve"> jurídica para resolver esta </w:t>
      </w:r>
      <w:r w:rsidR="00E75C29" w:rsidRPr="00DA3EF3">
        <w:rPr>
          <w:rFonts w:ascii="Georgia" w:hAnsi="Georgia" w:cs="Arial"/>
          <w:color w:val="auto"/>
          <w:szCs w:val="24"/>
        </w:rPr>
        <w:t>disputa</w:t>
      </w:r>
      <w:r w:rsidR="00152EF7" w:rsidRPr="00DA3EF3">
        <w:rPr>
          <w:rFonts w:ascii="Georgia" w:hAnsi="Georgia" w:cs="Arial"/>
          <w:color w:val="auto"/>
          <w:szCs w:val="24"/>
        </w:rPr>
        <w:t>,</w:t>
      </w:r>
      <w:r w:rsidR="00D3336F" w:rsidRPr="00DA3EF3">
        <w:rPr>
          <w:rFonts w:ascii="Georgia" w:hAnsi="Georgia" w:cs="Arial"/>
          <w:color w:val="auto"/>
          <w:szCs w:val="24"/>
        </w:rPr>
        <w:t xml:space="preserve"> radica en esta Colegiatura por el factor funcional </w:t>
      </w:r>
      <w:r w:rsidR="004A0041" w:rsidRPr="00DA3EF3">
        <w:rPr>
          <w:rFonts w:ascii="Georgia" w:hAnsi="Georgia" w:cs="Arial"/>
          <w:color w:val="auto"/>
          <w:szCs w:val="24"/>
        </w:rPr>
        <w:t>[</w:t>
      </w:r>
      <w:r w:rsidR="00D3336F" w:rsidRPr="00DA3EF3">
        <w:rPr>
          <w:rFonts w:ascii="Georgia" w:hAnsi="Georgia" w:cs="Arial"/>
          <w:color w:val="auto"/>
          <w:szCs w:val="24"/>
        </w:rPr>
        <w:t>Arts</w:t>
      </w:r>
      <w:r w:rsidR="0057247F" w:rsidRPr="00DA3EF3">
        <w:rPr>
          <w:rFonts w:ascii="Georgia" w:hAnsi="Georgia" w:cs="Arial"/>
          <w:color w:val="auto"/>
          <w:szCs w:val="24"/>
        </w:rPr>
        <w:t>.</w:t>
      </w:r>
      <w:r w:rsidR="00D3336F" w:rsidRPr="00DA3EF3">
        <w:rPr>
          <w:rFonts w:ascii="Georgia" w:hAnsi="Georgia" w:cs="Arial"/>
          <w:color w:val="auto"/>
          <w:szCs w:val="24"/>
        </w:rPr>
        <w:t>31°-1º y 35, CGP</w:t>
      </w:r>
      <w:r w:rsidR="004A0041" w:rsidRPr="00DA3EF3">
        <w:rPr>
          <w:rFonts w:ascii="Georgia" w:hAnsi="Georgia" w:cs="Arial"/>
          <w:color w:val="auto"/>
          <w:szCs w:val="24"/>
        </w:rPr>
        <w:t>]</w:t>
      </w:r>
      <w:r w:rsidR="00D3336F" w:rsidRPr="00DA3EF3">
        <w:rPr>
          <w:rFonts w:ascii="Georgia" w:hAnsi="Georgia" w:cs="Arial"/>
          <w:color w:val="auto"/>
          <w:szCs w:val="24"/>
        </w:rPr>
        <w:t xml:space="preserve">, </w:t>
      </w:r>
      <w:r w:rsidR="00152EF7" w:rsidRPr="00DA3EF3">
        <w:rPr>
          <w:rFonts w:ascii="Georgia" w:hAnsi="Georgia" w:cs="Arial"/>
          <w:color w:val="auto"/>
          <w:szCs w:val="24"/>
        </w:rPr>
        <w:t xml:space="preserve">al ser </w:t>
      </w:r>
      <w:r w:rsidR="00D3336F" w:rsidRPr="00DA3EF3">
        <w:rPr>
          <w:rFonts w:ascii="Georgia" w:hAnsi="Georgia" w:cs="Arial"/>
          <w:color w:val="auto"/>
          <w:szCs w:val="24"/>
        </w:rPr>
        <w:t>superiora jerárquica del d</w:t>
      </w:r>
      <w:r w:rsidR="00152EF7" w:rsidRPr="00DA3EF3">
        <w:rPr>
          <w:rFonts w:ascii="Georgia" w:hAnsi="Georgia" w:cs="Arial"/>
          <w:color w:val="auto"/>
          <w:szCs w:val="24"/>
        </w:rPr>
        <w:t xml:space="preserve">espacho </w:t>
      </w:r>
      <w:r w:rsidR="00E75C29" w:rsidRPr="00DA3EF3">
        <w:rPr>
          <w:rFonts w:ascii="Georgia" w:hAnsi="Georgia" w:cs="Arial"/>
          <w:color w:val="auto"/>
          <w:szCs w:val="24"/>
        </w:rPr>
        <w:t>emisor d</w:t>
      </w:r>
      <w:r w:rsidR="00152EF7" w:rsidRPr="00DA3EF3">
        <w:rPr>
          <w:rFonts w:ascii="Georgia" w:hAnsi="Georgia" w:cs="Arial"/>
          <w:color w:val="auto"/>
          <w:szCs w:val="24"/>
        </w:rPr>
        <w:t>el auto</w:t>
      </w:r>
      <w:r w:rsidR="00E75C29" w:rsidRPr="00DA3EF3">
        <w:rPr>
          <w:rFonts w:ascii="Georgia" w:hAnsi="Georgia" w:cs="Arial"/>
          <w:color w:val="auto"/>
          <w:szCs w:val="24"/>
        </w:rPr>
        <w:t xml:space="preserve"> recurrido</w:t>
      </w:r>
      <w:r w:rsidR="00D3336F" w:rsidRPr="00DA3EF3">
        <w:rPr>
          <w:rFonts w:ascii="Georgia" w:hAnsi="Georgia" w:cs="Arial"/>
          <w:color w:val="auto"/>
          <w:szCs w:val="24"/>
        </w:rPr>
        <w:t>.</w:t>
      </w:r>
    </w:p>
    <w:p w14:paraId="2B001CD1" w14:textId="77777777" w:rsidR="007F280A" w:rsidRPr="00DA3EF3" w:rsidRDefault="007F280A" w:rsidP="008D2FC6">
      <w:pPr>
        <w:pStyle w:val="Textopredeterminado"/>
        <w:spacing w:line="276" w:lineRule="auto"/>
        <w:jc w:val="both"/>
        <w:rPr>
          <w:rFonts w:ascii="Georgia" w:hAnsi="Georgia" w:cs="Arial"/>
          <w:color w:val="auto"/>
          <w:szCs w:val="24"/>
        </w:rPr>
      </w:pPr>
    </w:p>
    <w:p w14:paraId="2830A6CF" w14:textId="77777777" w:rsidR="0043153A" w:rsidRPr="00DA3EF3" w:rsidRDefault="006138BD" w:rsidP="008D2FC6">
      <w:pPr>
        <w:pStyle w:val="Textopredeterminado"/>
        <w:numPr>
          <w:ilvl w:val="1"/>
          <w:numId w:val="4"/>
        </w:numPr>
        <w:spacing w:line="276" w:lineRule="auto"/>
        <w:ind w:left="-12" w:hanging="12"/>
        <w:jc w:val="both"/>
        <w:textAlignment w:val="auto"/>
        <w:rPr>
          <w:rFonts w:ascii="Georgia" w:hAnsi="Georgia" w:cs="Arial"/>
          <w:color w:val="auto"/>
          <w:szCs w:val="24"/>
        </w:rPr>
      </w:pPr>
      <w:r w:rsidRPr="00DA3EF3">
        <w:rPr>
          <w:rFonts w:ascii="Georgia" w:hAnsi="Georgia" w:cs="Arial"/>
          <w:smallCaps/>
          <w:color w:val="auto"/>
          <w:szCs w:val="24"/>
        </w:rPr>
        <w:t xml:space="preserve">Los requisitos de viabilidad del recurso. </w:t>
      </w:r>
      <w:r w:rsidRPr="00DA3EF3">
        <w:rPr>
          <w:rFonts w:ascii="Georgia" w:hAnsi="Georgia" w:cs="Arial"/>
          <w:color w:val="auto"/>
          <w:szCs w:val="24"/>
        </w:rPr>
        <w:t>Se les llama también de trámite</w:t>
      </w:r>
      <w:r w:rsidRPr="00DA3EF3">
        <w:rPr>
          <w:rStyle w:val="Refdenotaalpie"/>
          <w:rFonts w:ascii="Georgia" w:hAnsi="Georgia"/>
          <w:color w:val="auto"/>
          <w:szCs w:val="24"/>
        </w:rPr>
        <w:footnoteReference w:id="2"/>
      </w:r>
      <w:r w:rsidRPr="00DA3EF3">
        <w:rPr>
          <w:rFonts w:ascii="Georgia" w:hAnsi="Georgia" w:cs="Arial"/>
          <w:color w:val="auto"/>
          <w:szCs w:val="24"/>
        </w:rPr>
        <w:t>, o condiciones para recurrir</w:t>
      </w:r>
      <w:r w:rsidRPr="00DA3EF3">
        <w:rPr>
          <w:rStyle w:val="Refdenotaalpie"/>
          <w:rFonts w:ascii="Georgia" w:hAnsi="Georgia"/>
          <w:color w:val="auto"/>
          <w:szCs w:val="24"/>
        </w:rPr>
        <w:footnoteReference w:id="3"/>
      </w:r>
      <w:r w:rsidRPr="00DA3EF3">
        <w:rPr>
          <w:rFonts w:ascii="Georgia" w:hAnsi="Georgia" w:cs="Arial"/>
          <w:color w:val="auto"/>
          <w:szCs w:val="24"/>
        </w:rPr>
        <w:t>, al decir de la doctrina procesalista nacional</w:t>
      </w:r>
      <w:r w:rsidRPr="00DA3EF3">
        <w:rPr>
          <w:rFonts w:ascii="Georgia" w:hAnsi="Georgia" w:cs="Arial"/>
          <w:color w:val="auto"/>
          <w:szCs w:val="24"/>
          <w:vertAlign w:val="superscript"/>
        </w:rPr>
        <w:footnoteReference w:id="4"/>
      </w:r>
      <w:r w:rsidRPr="00DA3EF3">
        <w:rPr>
          <w:rFonts w:ascii="Georgia" w:hAnsi="Georgia" w:cs="Arial"/>
          <w:color w:val="auto"/>
          <w:szCs w:val="24"/>
          <w:vertAlign w:val="superscript"/>
        </w:rPr>
        <w:t>-</w:t>
      </w:r>
      <w:r w:rsidRPr="00DA3EF3">
        <w:rPr>
          <w:rFonts w:ascii="Georgia" w:hAnsi="Georgia" w:cs="Arial"/>
          <w:color w:val="auto"/>
          <w:szCs w:val="24"/>
          <w:vertAlign w:val="superscript"/>
        </w:rPr>
        <w:footnoteReference w:id="5"/>
      </w:r>
      <w:r w:rsidRPr="00DA3EF3">
        <w:rPr>
          <w:rFonts w:ascii="Georgia" w:hAnsi="Georgia" w:cs="Arial"/>
          <w:color w:val="auto"/>
          <w:szCs w:val="24"/>
        </w:rPr>
        <w:t>. Habilitan estudiar de fondo de la cuestión reprochada.</w:t>
      </w:r>
    </w:p>
    <w:p w14:paraId="6D7C26D1" w14:textId="77777777" w:rsidR="0043153A" w:rsidRPr="00DA3EF3" w:rsidRDefault="0043153A" w:rsidP="008D2FC6">
      <w:pPr>
        <w:pStyle w:val="Prrafodelista"/>
        <w:spacing w:line="276" w:lineRule="auto"/>
        <w:rPr>
          <w:rFonts w:ascii="Georgia" w:hAnsi="Georgia" w:cs="Arial"/>
        </w:rPr>
      </w:pPr>
    </w:p>
    <w:p w14:paraId="3BC99FD0" w14:textId="77777777" w:rsidR="0043153A" w:rsidRPr="00DA3EF3" w:rsidRDefault="006138BD" w:rsidP="008D2FC6">
      <w:pPr>
        <w:pStyle w:val="Textopredeterminado"/>
        <w:spacing w:line="276" w:lineRule="auto"/>
        <w:ind w:left="-12"/>
        <w:jc w:val="both"/>
        <w:textAlignment w:val="auto"/>
        <w:rPr>
          <w:rFonts w:ascii="Georgia" w:hAnsi="Georgia" w:cs="Arial"/>
          <w:color w:val="auto"/>
          <w:szCs w:val="24"/>
        </w:rPr>
      </w:pPr>
      <w:r w:rsidRPr="00DA3EF3">
        <w:rPr>
          <w:rFonts w:ascii="Georgia" w:hAnsi="Georgia" w:cs="Arial"/>
          <w:color w:val="auto"/>
          <w:szCs w:val="24"/>
        </w:rPr>
        <w:t>Esos requisitos son una serie de exigencias normativas formales que permiten su trámite y garantizan su resolución.  Así anota el maestro López B.: “</w:t>
      </w:r>
      <w:r w:rsidRPr="0074015F">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DA3EF3">
        <w:rPr>
          <w:rFonts w:ascii="Georgia" w:hAnsi="Georgia" w:cs="Arial"/>
          <w:i/>
          <w:iCs/>
          <w:color w:val="auto"/>
          <w:szCs w:val="24"/>
        </w:rPr>
        <w:t>.</w:t>
      </w:r>
      <w:r w:rsidRPr="00DA3EF3">
        <w:rPr>
          <w:rFonts w:ascii="Georgia" w:hAnsi="Georgia" w:cs="Arial"/>
          <w:color w:val="auto"/>
          <w:szCs w:val="24"/>
        </w:rPr>
        <w:t>”</w:t>
      </w:r>
      <w:r w:rsidRPr="00DA3EF3">
        <w:rPr>
          <w:rFonts w:ascii="Georgia" w:hAnsi="Georgia" w:cs="Arial"/>
          <w:color w:val="auto"/>
          <w:szCs w:val="24"/>
          <w:vertAlign w:val="superscript"/>
        </w:rPr>
        <w:footnoteReference w:id="6"/>
      </w:r>
      <w:r w:rsidRPr="00DA3EF3">
        <w:rPr>
          <w:rFonts w:ascii="Georgia" w:hAnsi="Georgia" w:cs="Arial"/>
          <w:color w:val="auto"/>
          <w:szCs w:val="24"/>
        </w:rPr>
        <w:t xml:space="preserve">.  </w:t>
      </w:r>
    </w:p>
    <w:p w14:paraId="6EBCD245" w14:textId="77777777" w:rsidR="0043153A" w:rsidRPr="00DA3EF3" w:rsidRDefault="0043153A" w:rsidP="008D2FC6">
      <w:pPr>
        <w:pStyle w:val="Textopredeterminado"/>
        <w:spacing w:line="276" w:lineRule="auto"/>
        <w:ind w:left="-12"/>
        <w:jc w:val="both"/>
        <w:textAlignment w:val="auto"/>
        <w:rPr>
          <w:rFonts w:ascii="Georgia" w:hAnsi="Georgia" w:cs="Arial"/>
          <w:color w:val="auto"/>
          <w:szCs w:val="24"/>
        </w:rPr>
      </w:pPr>
    </w:p>
    <w:p w14:paraId="0865B389" w14:textId="37B45C42" w:rsidR="006138BD" w:rsidRPr="00DA3EF3" w:rsidRDefault="006138BD" w:rsidP="008D2FC6">
      <w:pPr>
        <w:pStyle w:val="Textopredeterminado"/>
        <w:spacing w:line="276" w:lineRule="auto"/>
        <w:ind w:left="-12"/>
        <w:jc w:val="both"/>
        <w:textAlignment w:val="auto"/>
        <w:rPr>
          <w:rFonts w:ascii="Georgia" w:hAnsi="Georgia" w:cs="Arial"/>
          <w:color w:val="auto"/>
          <w:szCs w:val="24"/>
        </w:rPr>
      </w:pPr>
      <w:r w:rsidRPr="00DA3EF3">
        <w:rPr>
          <w:rFonts w:ascii="Georgia" w:hAnsi="Georgia" w:cs="Arial"/>
          <w:color w:val="auto"/>
          <w:szCs w:val="24"/>
        </w:rPr>
        <w:t>Y explica el profesor Rojas G. en su obra: “</w:t>
      </w:r>
      <w:r w:rsidRPr="0074015F">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DA3EF3">
        <w:rPr>
          <w:rFonts w:ascii="Georgia" w:hAnsi="Georgia" w:cs="Arial"/>
          <w:i/>
          <w:iCs/>
          <w:color w:val="auto"/>
          <w:szCs w:val="24"/>
        </w:rPr>
        <w:t>.</w:t>
      </w:r>
      <w:r w:rsidRPr="00DA3EF3">
        <w:rPr>
          <w:rFonts w:ascii="Georgia" w:hAnsi="Georgia" w:cs="Arial"/>
          <w:color w:val="auto"/>
          <w:szCs w:val="24"/>
        </w:rPr>
        <w:t>”</w:t>
      </w:r>
      <w:r w:rsidRPr="00DA3EF3">
        <w:rPr>
          <w:rStyle w:val="Refdenotaalpie"/>
          <w:rFonts w:ascii="Georgia" w:hAnsi="Georgia" w:cs="Arial"/>
          <w:color w:val="auto"/>
          <w:szCs w:val="24"/>
        </w:rPr>
        <w:t xml:space="preserve"> </w:t>
      </w:r>
      <w:r w:rsidRPr="00DA3EF3">
        <w:rPr>
          <w:rStyle w:val="Refdenotaalpie"/>
          <w:rFonts w:ascii="Georgia" w:hAnsi="Georgia" w:cs="Arial"/>
          <w:color w:val="auto"/>
          <w:szCs w:val="24"/>
        </w:rPr>
        <w:footnoteReference w:id="7"/>
      </w:r>
      <w:r w:rsidRPr="00DA3EF3">
        <w:rPr>
          <w:rFonts w:ascii="Georgia" w:hAnsi="Georgia" w:cs="Arial"/>
          <w:color w:val="auto"/>
          <w:szCs w:val="24"/>
        </w:rPr>
        <w:t>. En el mismo sentido los profesores Sanabria Santos (2021)</w:t>
      </w:r>
      <w:r w:rsidRPr="00DA3EF3">
        <w:rPr>
          <w:rStyle w:val="Refdenotaalpie"/>
          <w:rFonts w:ascii="Georgia" w:hAnsi="Georgia"/>
          <w:color w:val="auto"/>
          <w:szCs w:val="24"/>
        </w:rPr>
        <w:footnoteReference w:id="8"/>
      </w:r>
      <w:r w:rsidRPr="00DA3EF3">
        <w:rPr>
          <w:rFonts w:ascii="Georgia" w:hAnsi="Georgia" w:cs="Arial"/>
          <w:color w:val="auto"/>
          <w:szCs w:val="24"/>
        </w:rPr>
        <w:t xml:space="preserve"> y Parra Benítez (2021)</w:t>
      </w:r>
      <w:r w:rsidRPr="00DA3EF3">
        <w:rPr>
          <w:rStyle w:val="Refdenotaalpie"/>
          <w:rFonts w:ascii="Georgia" w:hAnsi="Georgia"/>
          <w:color w:val="auto"/>
          <w:szCs w:val="24"/>
        </w:rPr>
        <w:footnoteReference w:id="9"/>
      </w:r>
      <w:r w:rsidRPr="00DA3EF3">
        <w:rPr>
          <w:rFonts w:ascii="Georgia" w:hAnsi="Georgia" w:cs="Arial"/>
          <w:color w:val="auto"/>
          <w:szCs w:val="24"/>
        </w:rPr>
        <w:t>.</w:t>
      </w:r>
    </w:p>
    <w:p w14:paraId="40A53249" w14:textId="77777777" w:rsidR="006138BD" w:rsidRPr="00DA3EF3" w:rsidRDefault="006138BD" w:rsidP="008D2FC6">
      <w:pPr>
        <w:pStyle w:val="Textopredeterminado"/>
        <w:spacing w:line="276" w:lineRule="auto"/>
        <w:ind w:left="-12" w:hanging="12"/>
        <w:jc w:val="both"/>
        <w:rPr>
          <w:rFonts w:ascii="Georgia" w:hAnsi="Georgia" w:cs="Arial"/>
          <w:color w:val="auto"/>
          <w:szCs w:val="24"/>
        </w:rPr>
      </w:pPr>
    </w:p>
    <w:p w14:paraId="1C86F81C" w14:textId="77777777" w:rsidR="006138BD" w:rsidRPr="00DA3EF3" w:rsidRDefault="006138BD" w:rsidP="008D2FC6">
      <w:pPr>
        <w:pStyle w:val="Sinespaciado"/>
        <w:spacing w:line="276" w:lineRule="auto"/>
        <w:jc w:val="both"/>
        <w:rPr>
          <w:rFonts w:ascii="Georgia" w:hAnsi="Georgia" w:cs="Arial"/>
          <w:i/>
          <w:iCs/>
          <w:sz w:val="24"/>
          <w:szCs w:val="24"/>
          <w:shd w:val="clear" w:color="auto" w:fill="FFFFFF"/>
          <w:lang w:val="es-CO"/>
        </w:rPr>
      </w:pPr>
      <w:r w:rsidRPr="00DA3EF3">
        <w:rPr>
          <w:rFonts w:ascii="Georgia" w:hAnsi="Georgia" w:cs="Arial"/>
          <w:sz w:val="24"/>
          <w:szCs w:val="24"/>
          <w:lang w:val="es-CO"/>
        </w:rPr>
        <w:t>Tales presupuestos son concurrentes y necesarios, ausente uno se malogra el estudio de la impugnación. La misma CSJ enseña: “</w:t>
      </w:r>
      <w:r w:rsidRPr="0074015F">
        <w:rPr>
          <w:rFonts w:ascii="Georgia" w:hAnsi="Georgia" w:cs="Arial"/>
          <w:i/>
          <w:iCs/>
          <w:szCs w:val="24"/>
          <w:lang w:val="es-CO"/>
        </w:rPr>
        <w:t xml:space="preserve">(…)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w:t>
      </w:r>
      <w:r w:rsidRPr="0074015F">
        <w:rPr>
          <w:rFonts w:ascii="Georgia" w:hAnsi="Georgia" w:cs="Arial"/>
          <w:i/>
          <w:iCs/>
          <w:szCs w:val="24"/>
          <w:lang w:val="es-CO"/>
        </w:rPr>
        <w:lastRenderedPageBreak/>
        <w:t>recurso, y. en caso, contrario lo declarará inadmisible (…)</w:t>
      </w:r>
      <w:r w:rsidRPr="00DA3EF3">
        <w:rPr>
          <w:rFonts w:ascii="Georgia" w:hAnsi="Georgia" w:cs="Arial"/>
          <w:sz w:val="24"/>
          <w:szCs w:val="24"/>
          <w:lang w:val="es-CO"/>
        </w:rPr>
        <w:t>”</w:t>
      </w:r>
      <w:r w:rsidRPr="00DA3EF3">
        <w:rPr>
          <w:rStyle w:val="Refdenotaalpie"/>
          <w:rFonts w:ascii="Georgia" w:hAnsi="Georgia"/>
          <w:sz w:val="24"/>
          <w:szCs w:val="24"/>
          <w:lang w:val="es-CO"/>
        </w:rPr>
        <w:footnoteReference w:id="10"/>
      </w:r>
      <w:r w:rsidRPr="00DA3EF3">
        <w:rPr>
          <w:rFonts w:ascii="Georgia" w:hAnsi="Georgia" w:cs="Arial"/>
          <w:sz w:val="24"/>
          <w:szCs w:val="24"/>
          <w:lang w:val="es-CO"/>
        </w:rPr>
        <w:t>. Y en decisión más próxima [2017]</w:t>
      </w:r>
      <w:r w:rsidRPr="00DA3EF3">
        <w:rPr>
          <w:rStyle w:val="Refdenotaalpie"/>
          <w:rFonts w:ascii="Georgia" w:hAnsi="Georgia"/>
          <w:sz w:val="24"/>
          <w:szCs w:val="24"/>
          <w:lang w:val="es-CO"/>
        </w:rPr>
        <w:footnoteReference w:id="11"/>
      </w:r>
      <w:r w:rsidRPr="00DA3EF3">
        <w:rPr>
          <w:rFonts w:ascii="Georgia" w:hAnsi="Georgia" w:cs="Arial"/>
          <w:sz w:val="24"/>
          <w:szCs w:val="24"/>
          <w:lang w:val="es-CO"/>
        </w:rPr>
        <w:t xml:space="preserve"> recordó: “</w:t>
      </w:r>
      <w:r w:rsidRPr="0074015F">
        <w:rPr>
          <w:rFonts w:ascii="Georgia" w:hAnsi="Georgia" w:cs="Arial"/>
          <w:szCs w:val="24"/>
          <w:lang w:val="es-CO"/>
        </w:rPr>
        <w:t xml:space="preserve">(…) </w:t>
      </w:r>
      <w:r w:rsidRPr="0074015F">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Pr="0074015F">
        <w:rPr>
          <w:rFonts w:ascii="Georgia" w:hAnsi="Georgia" w:cs="Arial"/>
          <w:spacing w:val="-4"/>
          <w:szCs w:val="24"/>
          <w:lang w:val="es-CO"/>
        </w:rPr>
        <w:t xml:space="preserve"> </w:t>
      </w:r>
      <w:r w:rsidRPr="0074015F">
        <w:rPr>
          <w:rFonts w:ascii="Georgia" w:hAnsi="Georgia" w:cs="Arial"/>
          <w:i/>
          <w:iCs/>
          <w:szCs w:val="24"/>
          <w:shd w:val="clear" w:color="auto" w:fill="FFFFFF"/>
          <w:lang w:val="es-CO"/>
        </w:rPr>
        <w:t xml:space="preserve"> (…)</w:t>
      </w:r>
      <w:r w:rsidRPr="00DA3EF3">
        <w:rPr>
          <w:rFonts w:ascii="Georgia" w:hAnsi="Georgia" w:cs="Arial"/>
          <w:i/>
          <w:iCs/>
          <w:sz w:val="24"/>
          <w:szCs w:val="24"/>
          <w:shd w:val="clear" w:color="auto" w:fill="FFFFFF"/>
          <w:lang w:val="es-CO"/>
        </w:rPr>
        <w:t>”.</w:t>
      </w:r>
    </w:p>
    <w:p w14:paraId="00E8F8A2" w14:textId="77777777" w:rsidR="006138BD" w:rsidRPr="00DA3EF3" w:rsidRDefault="006138BD" w:rsidP="008D2FC6">
      <w:pPr>
        <w:pStyle w:val="Sinespaciado"/>
        <w:spacing w:line="276" w:lineRule="auto"/>
        <w:jc w:val="both"/>
        <w:rPr>
          <w:rFonts w:ascii="Georgia" w:hAnsi="Georgia" w:cs="Arial"/>
          <w:i/>
          <w:iCs/>
          <w:sz w:val="24"/>
          <w:szCs w:val="24"/>
          <w:shd w:val="clear" w:color="auto" w:fill="FFFFFF"/>
          <w:lang w:val="es-CO"/>
        </w:rPr>
      </w:pPr>
    </w:p>
    <w:p w14:paraId="049703A5" w14:textId="5F364E27" w:rsidR="006138BD" w:rsidRPr="00DA3EF3" w:rsidRDefault="006138BD" w:rsidP="008D2FC6">
      <w:pPr>
        <w:pStyle w:val="Textopredeterminado"/>
        <w:spacing w:line="276" w:lineRule="auto"/>
        <w:jc w:val="both"/>
        <w:rPr>
          <w:rFonts w:ascii="Georgia" w:hAnsi="Georgia" w:cs="Arial"/>
          <w:color w:val="auto"/>
          <w:szCs w:val="24"/>
        </w:rPr>
      </w:pPr>
      <w:r w:rsidRPr="00DA3EF3">
        <w:rPr>
          <w:rFonts w:ascii="Georgia" w:hAnsi="Georgia" w:cs="Arial"/>
          <w:color w:val="auto"/>
          <w:szCs w:val="24"/>
        </w:rPr>
        <w:t xml:space="preserve">Esos supuestos son </w:t>
      </w:r>
      <w:r w:rsidRPr="00DA3EF3">
        <w:rPr>
          <w:rFonts w:ascii="Georgia" w:hAnsi="Georgia" w:cs="Arial"/>
          <w:b/>
          <w:bCs/>
          <w:color w:val="auto"/>
          <w:szCs w:val="24"/>
        </w:rPr>
        <w:t>(i)</w:t>
      </w:r>
      <w:r w:rsidRPr="00DA3EF3">
        <w:rPr>
          <w:rFonts w:ascii="Georgia" w:hAnsi="Georgia" w:cs="Arial"/>
          <w:color w:val="auto"/>
          <w:szCs w:val="24"/>
        </w:rPr>
        <w:t xml:space="preserve"> legitimación, </w:t>
      </w:r>
      <w:r w:rsidRPr="00DA3EF3">
        <w:rPr>
          <w:rFonts w:ascii="Georgia" w:hAnsi="Georgia" w:cs="Arial"/>
          <w:b/>
          <w:bCs/>
          <w:color w:val="auto"/>
          <w:szCs w:val="24"/>
        </w:rPr>
        <w:t>(ii)</w:t>
      </w:r>
      <w:r w:rsidRPr="00DA3EF3">
        <w:rPr>
          <w:rFonts w:ascii="Georgia" w:hAnsi="Georgia" w:cs="Arial"/>
          <w:color w:val="auto"/>
          <w:szCs w:val="24"/>
        </w:rPr>
        <w:t xml:space="preserve"> oportunidad, </w:t>
      </w:r>
      <w:r w:rsidRPr="00DA3EF3">
        <w:rPr>
          <w:rFonts w:ascii="Georgia" w:hAnsi="Georgia" w:cs="Arial"/>
          <w:b/>
          <w:bCs/>
          <w:color w:val="auto"/>
          <w:szCs w:val="24"/>
        </w:rPr>
        <w:t>(iii)</w:t>
      </w:r>
      <w:r w:rsidRPr="00DA3EF3">
        <w:rPr>
          <w:rFonts w:ascii="Georgia" w:hAnsi="Georgia" w:cs="Arial"/>
          <w:color w:val="auto"/>
          <w:szCs w:val="24"/>
        </w:rPr>
        <w:t xml:space="preserve"> procedencia y </w:t>
      </w:r>
      <w:r w:rsidRPr="00DA3EF3">
        <w:rPr>
          <w:rFonts w:ascii="Georgia" w:hAnsi="Georgia" w:cs="Arial"/>
          <w:b/>
          <w:bCs/>
          <w:color w:val="auto"/>
          <w:szCs w:val="24"/>
        </w:rPr>
        <w:t>(iv)</w:t>
      </w:r>
      <w:r w:rsidRPr="00DA3EF3">
        <w:rPr>
          <w:rFonts w:ascii="Georgia" w:hAnsi="Georgia" w:cs="Arial"/>
          <w:color w:val="auto"/>
          <w:szCs w:val="24"/>
        </w:rPr>
        <w:t xml:space="preserve"> cargas procesales (Sustentación, expedición de copias, etc.); los tres primeros implican la inadmisibilidad del recurso mientras que, el cuarto, provoca su deserción, así entiende la literatura procesal nacional</w:t>
      </w:r>
      <w:r w:rsidRPr="00DA3EF3">
        <w:rPr>
          <w:rStyle w:val="Refdenotaalpie"/>
          <w:rFonts w:ascii="Georgia" w:hAnsi="Georgia"/>
          <w:color w:val="auto"/>
          <w:szCs w:val="24"/>
        </w:rPr>
        <w:footnoteReference w:id="12"/>
      </w:r>
      <w:r w:rsidRPr="00DA3EF3">
        <w:rPr>
          <w:rFonts w:ascii="Georgia" w:hAnsi="Georgia" w:cs="Arial"/>
          <w:color w:val="auto"/>
          <w:szCs w:val="24"/>
          <w:vertAlign w:val="superscript"/>
        </w:rPr>
        <w:t>-</w:t>
      </w:r>
      <w:r w:rsidRPr="00DA3EF3">
        <w:rPr>
          <w:rStyle w:val="Refdenotaalpie"/>
          <w:rFonts w:ascii="Georgia" w:hAnsi="Georgia"/>
          <w:color w:val="auto"/>
          <w:szCs w:val="24"/>
        </w:rPr>
        <w:footnoteReference w:id="13"/>
      </w:r>
      <w:r w:rsidRPr="00DA3EF3">
        <w:rPr>
          <w:rFonts w:ascii="Georgia" w:hAnsi="Georgia" w:cs="Arial"/>
          <w:color w:val="auto"/>
          <w:szCs w:val="24"/>
        </w:rPr>
        <w:t>.</w:t>
      </w:r>
    </w:p>
    <w:p w14:paraId="12E333B9" w14:textId="77777777" w:rsidR="00225F7F" w:rsidRPr="00DA3EF3" w:rsidRDefault="00225F7F" w:rsidP="008D2FC6">
      <w:pPr>
        <w:pStyle w:val="Textopredeterminado"/>
        <w:spacing w:line="276" w:lineRule="auto"/>
        <w:jc w:val="both"/>
        <w:rPr>
          <w:rFonts w:ascii="Georgia" w:hAnsi="Georgia" w:cs="Arial"/>
          <w:color w:val="auto"/>
          <w:szCs w:val="24"/>
        </w:rPr>
      </w:pPr>
    </w:p>
    <w:p w14:paraId="7B72ABE8" w14:textId="4CFB5BC9" w:rsidR="00767705" w:rsidRPr="00DA3EF3" w:rsidRDefault="00A514CC" w:rsidP="008D2FC6">
      <w:pPr>
        <w:pStyle w:val="Textopredeterminado"/>
        <w:spacing w:line="276" w:lineRule="auto"/>
        <w:jc w:val="both"/>
        <w:rPr>
          <w:rFonts w:ascii="Georgia" w:hAnsi="Georgia" w:cs="Arial"/>
          <w:color w:val="auto"/>
          <w:szCs w:val="24"/>
        </w:rPr>
      </w:pPr>
      <w:r w:rsidRPr="00DA3EF3">
        <w:rPr>
          <w:rFonts w:ascii="Georgia" w:hAnsi="Georgia" w:cs="Arial"/>
          <w:color w:val="auto"/>
          <w:szCs w:val="24"/>
        </w:rPr>
        <w:t xml:space="preserve">En este caso están cumplidos, en efecto: </w:t>
      </w:r>
      <w:r w:rsidRPr="00DA3EF3">
        <w:rPr>
          <w:rFonts w:ascii="Georgia" w:hAnsi="Georgia" w:cs="Arial"/>
          <w:b/>
          <w:bCs/>
          <w:color w:val="auto"/>
          <w:szCs w:val="24"/>
        </w:rPr>
        <w:t>(i)</w:t>
      </w:r>
      <w:r w:rsidRPr="00DA3EF3">
        <w:rPr>
          <w:rFonts w:ascii="Georgia" w:hAnsi="Georgia" w:cs="Arial"/>
          <w:color w:val="auto"/>
          <w:szCs w:val="24"/>
        </w:rPr>
        <w:t xml:space="preserve"> l</w:t>
      </w:r>
      <w:r w:rsidRPr="00DA3EF3">
        <w:rPr>
          <w:rFonts w:ascii="Georgia" w:hAnsi="Georgia" w:cs="Arial"/>
          <w:color w:val="auto"/>
          <w:szCs w:val="24"/>
          <w:lang w:val="es-ES"/>
        </w:rPr>
        <w:t xml:space="preserve">a providencia atacada afecta los intereses </w:t>
      </w:r>
      <w:r w:rsidR="007907BC" w:rsidRPr="00DA3EF3">
        <w:rPr>
          <w:rFonts w:ascii="Georgia" w:hAnsi="Georgia" w:cs="Arial"/>
          <w:color w:val="auto"/>
          <w:szCs w:val="24"/>
          <w:lang w:val="es-ES"/>
        </w:rPr>
        <w:t xml:space="preserve">del </w:t>
      </w:r>
      <w:r w:rsidR="0043153A" w:rsidRPr="00DA3EF3">
        <w:rPr>
          <w:rFonts w:ascii="Georgia" w:hAnsi="Georgia" w:cs="Arial"/>
          <w:color w:val="auto"/>
          <w:szCs w:val="24"/>
          <w:lang w:val="es-ES"/>
        </w:rPr>
        <w:t xml:space="preserve">ejecutante porque negó la orden de apremio </w:t>
      </w:r>
      <w:r w:rsidR="0043153A" w:rsidRPr="00DA3EF3">
        <w:rPr>
          <w:rFonts w:ascii="Georgia" w:hAnsi="Georgia" w:cs="Arial"/>
          <w:color w:val="auto"/>
          <w:szCs w:val="24"/>
        </w:rPr>
        <w:t xml:space="preserve">[Ibidem, </w:t>
      </w:r>
      <w:proofErr w:type="spellStart"/>
      <w:r w:rsidR="0043153A" w:rsidRPr="00DA3EF3">
        <w:rPr>
          <w:rFonts w:ascii="Georgia" w:hAnsi="Georgia" w:cs="Arial"/>
          <w:color w:val="auto"/>
          <w:szCs w:val="24"/>
        </w:rPr>
        <w:t>pdf</w:t>
      </w:r>
      <w:proofErr w:type="spellEnd"/>
      <w:r w:rsidR="0043153A" w:rsidRPr="00DA3EF3">
        <w:rPr>
          <w:rFonts w:ascii="Georgia" w:hAnsi="Georgia" w:cs="Arial"/>
          <w:color w:val="auto"/>
          <w:szCs w:val="24"/>
        </w:rPr>
        <w:t xml:space="preserve"> No.029]</w:t>
      </w:r>
      <w:r w:rsidRPr="00DA3EF3">
        <w:rPr>
          <w:rFonts w:ascii="Georgia" w:hAnsi="Georgia" w:cs="Arial"/>
          <w:color w:val="auto"/>
          <w:szCs w:val="24"/>
          <w:lang w:val="es-ES"/>
        </w:rPr>
        <w:t>;</w:t>
      </w:r>
      <w:r w:rsidRPr="00DA3EF3">
        <w:rPr>
          <w:rFonts w:ascii="Georgia" w:hAnsi="Georgia" w:cs="Arial"/>
          <w:color w:val="auto"/>
          <w:szCs w:val="24"/>
        </w:rPr>
        <w:t xml:space="preserve"> </w:t>
      </w:r>
      <w:r w:rsidRPr="00DA3EF3">
        <w:rPr>
          <w:rFonts w:ascii="Georgia" w:hAnsi="Georgia" w:cs="Arial"/>
          <w:b/>
          <w:bCs/>
          <w:color w:val="auto"/>
          <w:szCs w:val="24"/>
        </w:rPr>
        <w:t>(ii)</w:t>
      </w:r>
      <w:r w:rsidRPr="00DA3EF3">
        <w:rPr>
          <w:rFonts w:ascii="Georgia" w:hAnsi="Georgia" w:cs="Arial"/>
          <w:color w:val="auto"/>
          <w:szCs w:val="24"/>
        </w:rPr>
        <w:t xml:space="preserve"> el recurso fue tempestivo, </w:t>
      </w:r>
      <w:r w:rsidR="00CA45B4" w:rsidRPr="00DA3EF3">
        <w:rPr>
          <w:rFonts w:ascii="Georgia" w:hAnsi="Georgia" w:cs="Arial"/>
          <w:color w:val="auto"/>
          <w:szCs w:val="24"/>
        </w:rPr>
        <w:t>acorde con e</w:t>
      </w:r>
      <w:r w:rsidRPr="00DA3EF3">
        <w:rPr>
          <w:rFonts w:ascii="Georgia" w:hAnsi="Georgia" w:cs="Arial"/>
          <w:color w:val="auto"/>
          <w:szCs w:val="24"/>
        </w:rPr>
        <w:t>l artículo 322-</w:t>
      </w:r>
      <w:r w:rsidR="00CA45B4" w:rsidRPr="00DA3EF3">
        <w:rPr>
          <w:rFonts w:ascii="Georgia" w:hAnsi="Georgia" w:cs="Arial"/>
          <w:color w:val="auto"/>
          <w:szCs w:val="24"/>
        </w:rPr>
        <w:t>3</w:t>
      </w:r>
      <w:r w:rsidRPr="00DA3EF3">
        <w:rPr>
          <w:rFonts w:ascii="Georgia" w:hAnsi="Georgia" w:cs="Arial"/>
          <w:color w:val="auto"/>
          <w:szCs w:val="24"/>
        </w:rPr>
        <w:t xml:space="preserve">º, CGP </w:t>
      </w:r>
      <w:r w:rsidR="0043153A" w:rsidRPr="00DA3EF3">
        <w:rPr>
          <w:rFonts w:ascii="Georgia" w:hAnsi="Georgia" w:cs="Arial"/>
          <w:color w:val="auto"/>
          <w:szCs w:val="24"/>
        </w:rPr>
        <w:t xml:space="preserve">[Ibidem, </w:t>
      </w:r>
      <w:proofErr w:type="spellStart"/>
      <w:r w:rsidR="0043153A" w:rsidRPr="00DA3EF3">
        <w:rPr>
          <w:rFonts w:ascii="Georgia" w:hAnsi="Georgia" w:cs="Arial"/>
          <w:color w:val="auto"/>
          <w:szCs w:val="24"/>
        </w:rPr>
        <w:t>pdf</w:t>
      </w:r>
      <w:proofErr w:type="spellEnd"/>
      <w:r w:rsidR="0043153A" w:rsidRPr="00DA3EF3">
        <w:rPr>
          <w:rFonts w:ascii="Georgia" w:hAnsi="Georgia" w:cs="Arial"/>
          <w:color w:val="auto"/>
          <w:szCs w:val="24"/>
        </w:rPr>
        <w:t xml:space="preserve"> No.</w:t>
      </w:r>
      <w:r w:rsidR="00DE5DB6" w:rsidRPr="00DA3EF3">
        <w:rPr>
          <w:rFonts w:ascii="Georgia" w:hAnsi="Georgia" w:cs="Arial"/>
          <w:color w:val="auto"/>
          <w:szCs w:val="24"/>
        </w:rPr>
        <w:t>030</w:t>
      </w:r>
      <w:r w:rsidR="0043153A" w:rsidRPr="00DA3EF3">
        <w:rPr>
          <w:rFonts w:ascii="Georgia" w:hAnsi="Georgia" w:cs="Arial"/>
          <w:color w:val="auto"/>
          <w:szCs w:val="24"/>
        </w:rPr>
        <w:t>]</w:t>
      </w:r>
      <w:r w:rsidRPr="00DA3EF3">
        <w:rPr>
          <w:rFonts w:ascii="Georgia" w:hAnsi="Georgia" w:cs="Arial"/>
          <w:color w:val="auto"/>
          <w:szCs w:val="24"/>
        </w:rPr>
        <w:t xml:space="preserve">; </w:t>
      </w:r>
      <w:r w:rsidRPr="00DA3EF3">
        <w:rPr>
          <w:rFonts w:ascii="Georgia" w:hAnsi="Georgia" w:cs="Arial"/>
          <w:b/>
          <w:bCs/>
          <w:color w:val="auto"/>
          <w:szCs w:val="24"/>
        </w:rPr>
        <w:t>(iii)</w:t>
      </w:r>
      <w:r w:rsidRPr="00DA3EF3">
        <w:rPr>
          <w:rFonts w:ascii="Georgia" w:hAnsi="Georgia" w:cs="Arial"/>
          <w:color w:val="auto"/>
          <w:szCs w:val="24"/>
        </w:rPr>
        <w:t xml:space="preserve"> es procedente</w:t>
      </w:r>
      <w:r w:rsidR="00367263" w:rsidRPr="00DA3EF3">
        <w:rPr>
          <w:rFonts w:ascii="Georgia" w:hAnsi="Georgia" w:cs="Arial"/>
          <w:color w:val="auto"/>
          <w:szCs w:val="24"/>
        </w:rPr>
        <w:t xml:space="preserve">, según artículo </w:t>
      </w:r>
      <w:r w:rsidRPr="00DA3EF3">
        <w:rPr>
          <w:rFonts w:ascii="Georgia" w:hAnsi="Georgia" w:cs="Arial"/>
          <w:color w:val="auto"/>
          <w:szCs w:val="24"/>
        </w:rPr>
        <w:t>321-</w:t>
      </w:r>
      <w:r w:rsidR="00DE5DB6" w:rsidRPr="00DA3EF3">
        <w:rPr>
          <w:rFonts w:ascii="Georgia" w:hAnsi="Georgia" w:cs="Arial"/>
          <w:color w:val="auto"/>
          <w:szCs w:val="24"/>
        </w:rPr>
        <w:t>4</w:t>
      </w:r>
      <w:r w:rsidRPr="00DA3EF3">
        <w:rPr>
          <w:rFonts w:ascii="Georgia" w:hAnsi="Georgia" w:cs="Arial"/>
          <w:color w:val="auto"/>
          <w:szCs w:val="24"/>
        </w:rPr>
        <w:t xml:space="preserve">º, ídem; y, </w:t>
      </w:r>
      <w:r w:rsidRPr="00DA3EF3">
        <w:rPr>
          <w:rFonts w:ascii="Georgia" w:hAnsi="Georgia" w:cs="Arial"/>
          <w:b/>
          <w:bCs/>
          <w:color w:val="auto"/>
          <w:szCs w:val="24"/>
        </w:rPr>
        <w:t>(iv)</w:t>
      </w:r>
      <w:r w:rsidRPr="00DA3EF3">
        <w:rPr>
          <w:rFonts w:ascii="Georgia" w:hAnsi="Georgia" w:cs="Arial"/>
          <w:color w:val="auto"/>
          <w:szCs w:val="24"/>
        </w:rPr>
        <w:t xml:space="preserve"> está cumplida la carga de la sustentación, a tono con el artículo 322-3º, </w:t>
      </w:r>
      <w:r w:rsidR="00D30835" w:rsidRPr="00DA3EF3">
        <w:rPr>
          <w:rFonts w:ascii="Georgia" w:hAnsi="Georgia" w:cs="Arial"/>
          <w:color w:val="auto"/>
          <w:szCs w:val="24"/>
        </w:rPr>
        <w:t>ib.</w:t>
      </w:r>
      <w:r w:rsidRPr="00DA3EF3">
        <w:rPr>
          <w:rFonts w:ascii="Georgia" w:hAnsi="Georgia" w:cs="Arial"/>
          <w:color w:val="auto"/>
          <w:szCs w:val="24"/>
        </w:rPr>
        <w:t xml:space="preserve"> </w:t>
      </w:r>
      <w:r w:rsidR="0043153A" w:rsidRPr="00DA3EF3">
        <w:rPr>
          <w:rFonts w:ascii="Georgia" w:hAnsi="Georgia" w:cs="Arial"/>
          <w:color w:val="auto"/>
          <w:szCs w:val="24"/>
        </w:rPr>
        <w:t xml:space="preserve">[Ibidem, </w:t>
      </w:r>
      <w:proofErr w:type="spellStart"/>
      <w:r w:rsidR="0043153A" w:rsidRPr="00DA3EF3">
        <w:rPr>
          <w:rFonts w:ascii="Georgia" w:hAnsi="Georgia" w:cs="Arial"/>
          <w:color w:val="auto"/>
          <w:szCs w:val="24"/>
        </w:rPr>
        <w:t>pdf</w:t>
      </w:r>
      <w:proofErr w:type="spellEnd"/>
      <w:r w:rsidR="0043153A" w:rsidRPr="00DA3EF3">
        <w:rPr>
          <w:rFonts w:ascii="Georgia" w:hAnsi="Georgia" w:cs="Arial"/>
          <w:color w:val="auto"/>
          <w:szCs w:val="24"/>
        </w:rPr>
        <w:t xml:space="preserve"> No.030]</w:t>
      </w:r>
      <w:r w:rsidR="004A0041" w:rsidRPr="00DA3EF3">
        <w:rPr>
          <w:rFonts w:ascii="Georgia" w:hAnsi="Georgia" w:cs="Arial"/>
          <w:color w:val="auto"/>
          <w:szCs w:val="24"/>
        </w:rPr>
        <w:t>.</w:t>
      </w:r>
    </w:p>
    <w:p w14:paraId="1167A2AB" w14:textId="77777777" w:rsidR="004A0041" w:rsidRPr="00DA3EF3" w:rsidRDefault="004A0041" w:rsidP="008D2FC6">
      <w:pPr>
        <w:pStyle w:val="Textopredeterminado"/>
        <w:spacing w:line="276" w:lineRule="auto"/>
        <w:jc w:val="both"/>
        <w:rPr>
          <w:rFonts w:ascii="Georgia" w:hAnsi="Georgia" w:cs="Arial"/>
          <w:color w:val="auto"/>
          <w:szCs w:val="24"/>
        </w:rPr>
      </w:pPr>
    </w:p>
    <w:p w14:paraId="10845228" w14:textId="7E00E434" w:rsidR="00395CF7" w:rsidRPr="00DA3EF3" w:rsidRDefault="00395CF7" w:rsidP="008D2FC6">
      <w:pPr>
        <w:pStyle w:val="Textopredeterminado"/>
        <w:numPr>
          <w:ilvl w:val="1"/>
          <w:numId w:val="4"/>
        </w:numPr>
        <w:spacing w:line="276" w:lineRule="auto"/>
        <w:ind w:hanging="12"/>
        <w:jc w:val="both"/>
        <w:rPr>
          <w:rFonts w:ascii="Georgia" w:hAnsi="Georgia"/>
          <w:color w:val="auto"/>
          <w:szCs w:val="24"/>
        </w:rPr>
      </w:pPr>
      <w:r w:rsidRPr="00DA3EF3">
        <w:rPr>
          <w:rFonts w:ascii="Georgia" w:hAnsi="Georgia" w:cs="Arial"/>
          <w:smallCaps/>
          <w:color w:val="auto"/>
          <w:szCs w:val="24"/>
        </w:rPr>
        <w:t>El problema jurídico por resolver.</w:t>
      </w:r>
      <w:r w:rsidRPr="00DA3EF3">
        <w:rPr>
          <w:rFonts w:ascii="Georgia" w:hAnsi="Georgia" w:cs="Arial"/>
          <w:i/>
          <w:iCs/>
          <w:smallCaps/>
          <w:color w:val="auto"/>
          <w:szCs w:val="24"/>
        </w:rPr>
        <w:t xml:space="preserve"> </w:t>
      </w:r>
      <w:r w:rsidRPr="00DA3EF3">
        <w:rPr>
          <w:rFonts w:ascii="Georgia" w:hAnsi="Georgia"/>
          <w:color w:val="auto"/>
          <w:szCs w:val="24"/>
        </w:rPr>
        <w:t>¿</w:t>
      </w:r>
      <w:r w:rsidR="00D30835" w:rsidRPr="00DA3EF3">
        <w:rPr>
          <w:rFonts w:ascii="Georgia" w:hAnsi="Georgia"/>
          <w:color w:val="auto"/>
          <w:szCs w:val="24"/>
        </w:rPr>
        <w:t xml:space="preserve">Debe confirmarse, modificarse o revocarse el auto adiado </w:t>
      </w:r>
      <w:r w:rsidR="004C8B64" w:rsidRPr="00DA3EF3">
        <w:rPr>
          <w:rFonts w:ascii="Georgia" w:hAnsi="Georgia"/>
          <w:color w:val="auto"/>
          <w:szCs w:val="24"/>
        </w:rPr>
        <w:t>29</w:t>
      </w:r>
      <w:r w:rsidR="00D30835" w:rsidRPr="00DA3EF3">
        <w:rPr>
          <w:rFonts w:ascii="Georgia" w:hAnsi="Georgia"/>
          <w:color w:val="auto"/>
          <w:szCs w:val="24"/>
        </w:rPr>
        <w:t>-</w:t>
      </w:r>
      <w:r w:rsidR="007907BC" w:rsidRPr="00DA3EF3">
        <w:rPr>
          <w:rFonts w:ascii="Georgia" w:hAnsi="Georgia" w:cs="Arial"/>
          <w:color w:val="auto"/>
          <w:szCs w:val="24"/>
        </w:rPr>
        <w:t>11</w:t>
      </w:r>
      <w:r w:rsidR="004A0041" w:rsidRPr="00DA3EF3">
        <w:rPr>
          <w:rFonts w:ascii="Georgia" w:hAnsi="Georgia" w:cs="Arial"/>
          <w:color w:val="auto"/>
          <w:szCs w:val="24"/>
        </w:rPr>
        <w:t>-</w:t>
      </w:r>
      <w:r w:rsidR="00803058" w:rsidRPr="00DA3EF3">
        <w:rPr>
          <w:rFonts w:ascii="Georgia" w:hAnsi="Georgia" w:cs="Arial"/>
          <w:color w:val="auto"/>
          <w:szCs w:val="24"/>
        </w:rPr>
        <w:t>2021</w:t>
      </w:r>
      <w:r w:rsidR="007907BC" w:rsidRPr="00DA3EF3">
        <w:rPr>
          <w:rFonts w:ascii="Georgia" w:hAnsi="Georgia" w:cs="Arial"/>
          <w:color w:val="auto"/>
          <w:szCs w:val="24"/>
        </w:rPr>
        <w:t xml:space="preserve"> que rechazó la demanda acumulada</w:t>
      </w:r>
      <w:r w:rsidR="00D30835" w:rsidRPr="00DA3EF3">
        <w:rPr>
          <w:rFonts w:ascii="Georgia" w:hAnsi="Georgia"/>
          <w:color w:val="auto"/>
          <w:szCs w:val="24"/>
        </w:rPr>
        <w:t xml:space="preserve">, </w:t>
      </w:r>
      <w:r w:rsidR="00CD1A74" w:rsidRPr="00DA3EF3">
        <w:rPr>
          <w:rFonts w:ascii="Georgia" w:hAnsi="Georgia"/>
          <w:color w:val="auto"/>
          <w:szCs w:val="24"/>
        </w:rPr>
        <w:t xml:space="preserve">según su </w:t>
      </w:r>
      <w:r w:rsidR="00D30835" w:rsidRPr="00DA3EF3">
        <w:rPr>
          <w:rFonts w:ascii="Georgia" w:hAnsi="Georgia"/>
          <w:color w:val="auto"/>
          <w:szCs w:val="24"/>
        </w:rPr>
        <w:t>apela</w:t>
      </w:r>
      <w:r w:rsidR="00CD1A74" w:rsidRPr="00DA3EF3">
        <w:rPr>
          <w:rFonts w:ascii="Georgia" w:hAnsi="Georgia"/>
          <w:color w:val="auto"/>
          <w:szCs w:val="24"/>
        </w:rPr>
        <w:t>ción</w:t>
      </w:r>
      <w:r w:rsidRPr="00DA3EF3">
        <w:rPr>
          <w:rFonts w:ascii="Georgia" w:hAnsi="Georgia"/>
          <w:color w:val="auto"/>
          <w:szCs w:val="24"/>
        </w:rPr>
        <w:t>?</w:t>
      </w:r>
    </w:p>
    <w:p w14:paraId="6D550E8B" w14:textId="77777777" w:rsidR="00395CF7" w:rsidRPr="00DA3EF3" w:rsidRDefault="00395CF7" w:rsidP="008D2FC6">
      <w:pPr>
        <w:pStyle w:val="Sinespaciado"/>
        <w:spacing w:line="276" w:lineRule="auto"/>
        <w:jc w:val="both"/>
        <w:rPr>
          <w:rFonts w:ascii="Georgia" w:hAnsi="Georgia"/>
          <w:sz w:val="24"/>
          <w:szCs w:val="24"/>
          <w:lang w:val="es-CO"/>
        </w:rPr>
      </w:pPr>
    </w:p>
    <w:p w14:paraId="7FC98991" w14:textId="77777777" w:rsidR="00714164" w:rsidRPr="00DA3EF3" w:rsidRDefault="00714164" w:rsidP="008D2FC6">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DA3EF3" w:rsidRDefault="00714164" w:rsidP="008D2FC6">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DA3EF3" w:rsidRDefault="00714164" w:rsidP="008D2FC6">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5045CF85" w:rsidR="00CA6AFA" w:rsidRPr="00DA3EF3" w:rsidRDefault="00511B18" w:rsidP="008D2FC6">
      <w:pPr>
        <w:pStyle w:val="Prrafodelista"/>
        <w:widowControl w:val="0"/>
        <w:numPr>
          <w:ilvl w:val="1"/>
          <w:numId w:val="44"/>
        </w:numPr>
        <w:overflowPunct w:val="0"/>
        <w:autoSpaceDE w:val="0"/>
        <w:autoSpaceDN w:val="0"/>
        <w:adjustRightInd w:val="0"/>
        <w:spacing w:line="276" w:lineRule="auto"/>
        <w:jc w:val="both"/>
        <w:rPr>
          <w:rFonts w:ascii="Georgia" w:hAnsi="Georgia" w:cs="Arial"/>
          <w:iCs/>
          <w:lang w:val="es-CO"/>
        </w:rPr>
      </w:pPr>
      <w:r w:rsidRPr="00DA3EF3">
        <w:rPr>
          <w:rFonts w:ascii="Georgia" w:hAnsi="Georgia" w:cs="Arial"/>
          <w:iCs/>
          <w:smallCaps/>
        </w:rPr>
        <w:t>La resolución del problema</w:t>
      </w:r>
    </w:p>
    <w:p w14:paraId="2136F430" w14:textId="77777777" w:rsidR="004A0041" w:rsidRPr="00DA3EF3" w:rsidRDefault="004A0041" w:rsidP="008D2FC6">
      <w:pPr>
        <w:pStyle w:val="Prrafodelista"/>
        <w:widowControl w:val="0"/>
        <w:overflowPunct w:val="0"/>
        <w:autoSpaceDE w:val="0"/>
        <w:autoSpaceDN w:val="0"/>
        <w:adjustRightInd w:val="0"/>
        <w:spacing w:line="276" w:lineRule="auto"/>
        <w:jc w:val="both"/>
        <w:rPr>
          <w:rFonts w:ascii="Georgia" w:hAnsi="Georgia" w:cs="Arial"/>
          <w:iCs/>
          <w:lang w:val="es-CO"/>
        </w:rPr>
      </w:pPr>
    </w:p>
    <w:p w14:paraId="3A869B80" w14:textId="414C3ED5" w:rsidR="00D76069" w:rsidRPr="00DA3EF3" w:rsidRDefault="00310878" w:rsidP="008D2FC6">
      <w:pPr>
        <w:pStyle w:val="Prrafodelista"/>
        <w:spacing w:line="276" w:lineRule="auto"/>
        <w:ind w:left="0"/>
        <w:jc w:val="both"/>
        <w:rPr>
          <w:rFonts w:ascii="Georgia" w:hAnsi="Georgia" w:cs="Arial"/>
        </w:rPr>
      </w:pPr>
      <w:r w:rsidRPr="00DA3EF3">
        <w:rPr>
          <w:rFonts w:ascii="Georgia" w:hAnsi="Georgia" w:cs="Arial"/>
          <w:iCs/>
        </w:rPr>
        <w:t xml:space="preserve">4.4.1. </w:t>
      </w:r>
      <w:r w:rsidR="00D76069" w:rsidRPr="00DA3EF3">
        <w:rPr>
          <w:rFonts w:ascii="Georgia" w:hAnsi="Georgia" w:cs="Arial"/>
          <w:iCs/>
        </w:rPr>
        <w:t xml:space="preserve">Los límites al decidir en la alzada. </w:t>
      </w:r>
      <w:r w:rsidR="00D76069" w:rsidRPr="00DA3EF3">
        <w:rPr>
          <w:rFonts w:ascii="Georgia" w:hAnsi="Georgia" w:cs="Arial"/>
        </w:rPr>
        <w:t xml:space="preserve">Están definidos por los temas objeto del recurso, es una patente aplicación del modelo dispositivo en el proceso civil nacional </w:t>
      </w:r>
      <w:r w:rsidR="004A0041" w:rsidRPr="00DA3EF3">
        <w:rPr>
          <w:rFonts w:ascii="Georgia" w:hAnsi="Georgia" w:cs="Arial"/>
        </w:rPr>
        <w:t>[</w:t>
      </w:r>
      <w:r w:rsidR="00D76069" w:rsidRPr="00DA3EF3">
        <w:rPr>
          <w:rFonts w:ascii="Georgia" w:hAnsi="Georgia" w:cs="Arial"/>
        </w:rPr>
        <w:t>Arts. 320 y 328, CGP</w:t>
      </w:r>
      <w:r w:rsidR="004A0041" w:rsidRPr="00DA3EF3">
        <w:rPr>
          <w:rFonts w:ascii="Georgia" w:hAnsi="Georgia" w:cs="Arial"/>
        </w:rPr>
        <w:t>]</w:t>
      </w:r>
      <w:r w:rsidR="00D76069" w:rsidRPr="00DA3EF3">
        <w:rPr>
          <w:rFonts w:ascii="Georgia" w:hAnsi="Georgia" w:cs="Arial"/>
        </w:rPr>
        <w:t xml:space="preserve">, es lo que hoy se conoce como la </w:t>
      </w:r>
      <w:r w:rsidR="00D76069" w:rsidRPr="00DA3EF3">
        <w:rPr>
          <w:rFonts w:ascii="Georgia" w:hAnsi="Georgia" w:cs="Arial"/>
          <w:i/>
          <w:iCs/>
        </w:rPr>
        <w:t xml:space="preserve">pretensión </w:t>
      </w:r>
      <w:proofErr w:type="spellStart"/>
      <w:r w:rsidR="00D76069" w:rsidRPr="00DA3EF3">
        <w:rPr>
          <w:rFonts w:ascii="Georgia" w:hAnsi="Georgia" w:cs="Arial"/>
          <w:i/>
          <w:iCs/>
        </w:rPr>
        <w:t>impugnaticia</w:t>
      </w:r>
      <w:proofErr w:type="spellEnd"/>
      <w:r w:rsidR="00D76069" w:rsidRPr="00DA3EF3">
        <w:rPr>
          <w:rStyle w:val="Refdenotaalpie"/>
          <w:rFonts w:ascii="Georgia" w:hAnsi="Georgia"/>
          <w:i/>
          <w:iCs/>
        </w:rPr>
        <w:footnoteReference w:id="14"/>
      </w:r>
      <w:r w:rsidR="00D76069" w:rsidRPr="00DA3EF3">
        <w:rPr>
          <w:rFonts w:ascii="Georgia" w:hAnsi="Georgia" w:cs="Arial"/>
        </w:rPr>
        <w:t>, novedad de la nueva regulación procedimental del CGP, según la literatura especializada, entre ellos el doctor Forero S.</w:t>
      </w:r>
      <w:r w:rsidR="00D76069" w:rsidRPr="00DA3EF3">
        <w:rPr>
          <w:rStyle w:val="Refdenotaalpie"/>
          <w:rFonts w:ascii="Georgia" w:hAnsi="Georgia"/>
        </w:rPr>
        <w:footnoteReference w:id="15"/>
      </w:r>
      <w:r w:rsidR="00D76069" w:rsidRPr="00DA3EF3">
        <w:rPr>
          <w:rFonts w:ascii="Georgia" w:hAnsi="Georgia" w:cs="Arial"/>
        </w:rPr>
        <w:t>. Discrepa el profesor Bejarano G.</w:t>
      </w:r>
      <w:r w:rsidR="00D76069" w:rsidRPr="00DA3EF3">
        <w:rPr>
          <w:rStyle w:val="Refdenotaalpie"/>
          <w:rFonts w:ascii="Georgia" w:hAnsi="Georgia"/>
        </w:rPr>
        <w:footnoteReference w:id="16"/>
      </w:r>
      <w:r w:rsidR="00D76069" w:rsidRPr="00DA3EF3">
        <w:rPr>
          <w:rFonts w:ascii="Georgia" w:hAnsi="Georgia" w:cs="Arial"/>
        </w:rPr>
        <w:t>, al entender que contraviene la tutela judicial efectiva</w:t>
      </w:r>
      <w:r w:rsidR="00715718" w:rsidRPr="00DA3EF3">
        <w:rPr>
          <w:rFonts w:ascii="Georgia" w:hAnsi="Georgia" w:cs="Arial"/>
        </w:rPr>
        <w:t>;</w:t>
      </w:r>
      <w:r w:rsidR="00D76069" w:rsidRPr="00DA3EF3">
        <w:rPr>
          <w:rFonts w:ascii="Georgia" w:hAnsi="Georgia" w:cs="Arial"/>
        </w:rPr>
        <w:t xml:space="preserve"> de igual parecer Quintero G.</w:t>
      </w:r>
      <w:r w:rsidR="00D76069" w:rsidRPr="00DA3EF3">
        <w:rPr>
          <w:rStyle w:val="Refdenotaalpie"/>
          <w:rFonts w:ascii="Georgia" w:hAnsi="Georgia"/>
        </w:rPr>
        <w:footnoteReference w:id="17"/>
      </w:r>
      <w:r w:rsidR="00D76069" w:rsidRPr="00DA3EF3">
        <w:rPr>
          <w:rFonts w:ascii="Georgia" w:hAnsi="Georgia" w:cs="Arial"/>
        </w:rPr>
        <w:t>, mas esta Magistratura disiente de esas opiniones divergentes, en todo caso minoritarias.</w:t>
      </w:r>
    </w:p>
    <w:p w14:paraId="59086041" w14:textId="77777777" w:rsidR="00D76069" w:rsidRPr="00DA3EF3" w:rsidRDefault="00D76069" w:rsidP="008D2FC6">
      <w:pPr>
        <w:spacing w:line="276" w:lineRule="auto"/>
        <w:jc w:val="both"/>
        <w:rPr>
          <w:rFonts w:ascii="Georgia" w:hAnsi="Georgia" w:cs="Arial"/>
        </w:rPr>
      </w:pPr>
    </w:p>
    <w:p w14:paraId="316186E4" w14:textId="6AC82C65" w:rsidR="00D76069" w:rsidRPr="00DA3EF3" w:rsidRDefault="00D76069" w:rsidP="008D2FC6">
      <w:pPr>
        <w:spacing w:line="276" w:lineRule="auto"/>
        <w:jc w:val="both"/>
        <w:rPr>
          <w:rFonts w:ascii="Georgia" w:hAnsi="Georgia" w:cs="Arial"/>
        </w:rPr>
      </w:pPr>
      <w:r w:rsidRPr="00DA3EF3">
        <w:rPr>
          <w:rFonts w:ascii="Georgia" w:hAnsi="Georgia" w:cs="Arial"/>
        </w:rPr>
        <w:t>Ha entendido, de manera pacífica y consistente, esta Colegiatura en múltiples decisiones, por ejemplo, las más recientes: de esta misma Sala y de otra</w:t>
      </w:r>
      <w:r w:rsidRPr="00DA3EF3">
        <w:rPr>
          <w:rStyle w:val="Refdenotaalpie"/>
          <w:rFonts w:ascii="Georgia" w:hAnsi="Georgia"/>
        </w:rPr>
        <w:footnoteReference w:id="18"/>
      </w:r>
      <w:r w:rsidRPr="00DA3EF3">
        <w:rPr>
          <w:rFonts w:ascii="Georgia" w:hAnsi="Georgia" w:cs="Arial"/>
        </w:rPr>
        <w:t>, que opera la aludida restricción. En la última sentencia mencionada, se prohijó lo argüido por la CSJ en 2017</w:t>
      </w:r>
      <w:r w:rsidRPr="00DA3EF3">
        <w:rPr>
          <w:rStyle w:val="Refdenotaalpie"/>
          <w:rFonts w:ascii="Georgia" w:hAnsi="Georgia"/>
        </w:rPr>
        <w:footnoteReference w:id="19"/>
      </w:r>
      <w:r w:rsidRPr="00DA3EF3">
        <w:rPr>
          <w:rFonts w:ascii="Georgia" w:hAnsi="Georgia" w:cs="Arial"/>
        </w:rPr>
        <w:t>, eso sí como criterio auxiliar; y en decisi</w:t>
      </w:r>
      <w:r w:rsidR="00CF3B8F" w:rsidRPr="00DA3EF3">
        <w:rPr>
          <w:rFonts w:ascii="Georgia" w:hAnsi="Georgia" w:cs="Arial"/>
        </w:rPr>
        <w:t xml:space="preserve">ones </w:t>
      </w:r>
      <w:r w:rsidRPr="00DA3EF3">
        <w:rPr>
          <w:rFonts w:ascii="Georgia" w:hAnsi="Georgia" w:cs="Arial"/>
        </w:rPr>
        <w:t>posterior</w:t>
      </w:r>
      <w:r w:rsidR="00CF3B8F" w:rsidRPr="00DA3EF3">
        <w:rPr>
          <w:rFonts w:ascii="Georgia" w:hAnsi="Georgia" w:cs="Arial"/>
        </w:rPr>
        <w:t>es</w:t>
      </w:r>
      <w:r w:rsidRPr="00DA3EF3">
        <w:rPr>
          <w:rFonts w:ascii="Georgia" w:hAnsi="Georgia" w:cs="Arial"/>
        </w:rPr>
        <w:t xml:space="preserve"> y más reciente</w:t>
      </w:r>
      <w:r w:rsidR="00CF3B8F" w:rsidRPr="00DA3EF3">
        <w:rPr>
          <w:rFonts w:ascii="Georgia" w:hAnsi="Georgia" w:cs="Arial"/>
        </w:rPr>
        <w:t>s</w:t>
      </w:r>
      <w:r w:rsidRPr="00DA3EF3">
        <w:rPr>
          <w:rFonts w:ascii="Georgia" w:hAnsi="Georgia" w:cs="Arial"/>
        </w:rPr>
        <w:t>, la misma Corporación</w:t>
      </w:r>
      <w:r w:rsidRPr="00DA3EF3">
        <w:rPr>
          <w:rStyle w:val="Refdenotaalpie"/>
          <w:rFonts w:ascii="Georgia" w:hAnsi="Georgia"/>
        </w:rPr>
        <w:footnoteReference w:id="20"/>
      </w:r>
      <w:r w:rsidRPr="00DA3EF3">
        <w:rPr>
          <w:rFonts w:ascii="Georgia" w:hAnsi="Georgia" w:cs="Arial"/>
        </w:rPr>
        <w:t xml:space="preserve"> (2019</w:t>
      </w:r>
      <w:r w:rsidR="00715718" w:rsidRPr="00DA3EF3">
        <w:rPr>
          <w:rFonts w:ascii="Georgia" w:hAnsi="Georgia" w:cs="Arial"/>
        </w:rPr>
        <w:t>-</w:t>
      </w:r>
      <w:r w:rsidR="005A5CE3" w:rsidRPr="00DA3EF3">
        <w:rPr>
          <w:rFonts w:ascii="Georgia" w:hAnsi="Georgia" w:cs="Arial"/>
        </w:rPr>
        <w:t>2021-2022</w:t>
      </w:r>
      <w:r w:rsidRPr="00DA3EF3">
        <w:rPr>
          <w:rFonts w:ascii="Georgia" w:hAnsi="Georgia" w:cs="Arial"/>
        </w:rPr>
        <w:t xml:space="preserve">), ya en sede de casación reiteró la referida tesis de la apelación restrictiva. </w:t>
      </w:r>
      <w:bookmarkStart w:id="6" w:name="_Hlk74124785"/>
    </w:p>
    <w:p w14:paraId="1C5C177A" w14:textId="77777777" w:rsidR="006138BD" w:rsidRPr="00DA3EF3" w:rsidRDefault="006138BD" w:rsidP="008D2FC6">
      <w:pPr>
        <w:spacing w:line="276" w:lineRule="auto"/>
        <w:jc w:val="both"/>
        <w:rPr>
          <w:rFonts w:ascii="Georgia" w:hAnsi="Georgia" w:cs="Arial"/>
        </w:rPr>
      </w:pPr>
    </w:p>
    <w:p w14:paraId="30C1306E" w14:textId="1D44240C" w:rsidR="00367263" w:rsidRPr="00DA3EF3" w:rsidRDefault="00D76069" w:rsidP="008D2FC6">
      <w:pPr>
        <w:spacing w:line="276" w:lineRule="auto"/>
        <w:jc w:val="both"/>
        <w:rPr>
          <w:rFonts w:ascii="Georgia" w:hAnsi="Georgia" w:cs="Arial"/>
          <w:lang w:val="es-CO"/>
        </w:rPr>
      </w:pPr>
      <w:r w:rsidRPr="00DA3EF3">
        <w:rPr>
          <w:rFonts w:ascii="Georgia" w:hAnsi="Georgia" w:cs="Arial"/>
          <w:lang w:val="es-CO"/>
        </w:rPr>
        <w:t>Arguye en su nueva obra [2021], el profesor Parra Benítez</w:t>
      </w:r>
      <w:r w:rsidRPr="00DA3EF3">
        <w:rPr>
          <w:rStyle w:val="Refdenotaalpie"/>
          <w:rFonts w:ascii="Georgia" w:hAnsi="Georgia"/>
          <w:lang w:val="es-CO"/>
        </w:rPr>
        <w:footnoteReference w:id="21"/>
      </w:r>
      <w:r w:rsidRPr="00DA3EF3">
        <w:rPr>
          <w:rFonts w:ascii="Georgia" w:hAnsi="Georgia" w:cs="Arial"/>
          <w:lang w:val="es-CO"/>
        </w:rPr>
        <w:t>:</w:t>
      </w:r>
      <w:r w:rsidR="00367263" w:rsidRPr="00DA3EF3">
        <w:rPr>
          <w:rFonts w:ascii="Georgia" w:hAnsi="Georgia" w:cs="Arial"/>
          <w:lang w:val="es-CO"/>
        </w:rPr>
        <w:t xml:space="preserve"> “</w:t>
      </w:r>
      <w:r w:rsidRPr="0074015F">
        <w:rPr>
          <w:rFonts w:ascii="Georgia" w:hAnsi="Georgia" w:cs="Arial"/>
          <w:i/>
          <w:iCs/>
          <w:sz w:val="22"/>
          <w:lang w:val="es-CO"/>
        </w:rPr>
        <w:t>Tiene como propósito esta barrera</w:t>
      </w:r>
      <w:r w:rsidR="00D80A43" w:rsidRPr="0074015F">
        <w:rPr>
          <w:rFonts w:ascii="Georgia" w:hAnsi="Georgia" w:cs="Arial"/>
          <w:i/>
          <w:iCs/>
          <w:sz w:val="22"/>
          <w:lang w:val="es-CO"/>
        </w:rPr>
        <w:t>,</w:t>
      </w:r>
      <w:r w:rsidRPr="0074015F">
        <w:rPr>
          <w:rFonts w:ascii="Georgia" w:hAnsi="Georgia" w:cs="Arial"/>
          <w:i/>
          <w:iCs/>
          <w:sz w:val="22"/>
          <w:lang w:val="es-CO"/>
        </w:rPr>
        <w:t xml:space="preserve"> conjurar que la segunda instancia sea una reedición de la primera y se repita esta innecesariamente. Además, respeta los derechos de la contraparte, pues esta se atiene a la queja concreta</w:t>
      </w:r>
      <w:r w:rsidRPr="00DA3EF3">
        <w:rPr>
          <w:rFonts w:ascii="Georgia" w:hAnsi="Georgia" w:cs="Arial"/>
          <w:lang w:val="es-CO"/>
        </w:rPr>
        <w:t>”.</w:t>
      </w:r>
      <w:bookmarkEnd w:id="6"/>
    </w:p>
    <w:p w14:paraId="7B1D750A" w14:textId="6C70A0DB" w:rsidR="00CD1A74" w:rsidRPr="00DA3EF3" w:rsidRDefault="00CD1A74" w:rsidP="008D2FC6">
      <w:pPr>
        <w:spacing w:line="276" w:lineRule="auto"/>
        <w:jc w:val="both"/>
        <w:rPr>
          <w:rFonts w:ascii="Georgia" w:hAnsi="Georgia" w:cs="Arial"/>
        </w:rPr>
      </w:pPr>
    </w:p>
    <w:p w14:paraId="6EFFF33C" w14:textId="0CB93A6A" w:rsidR="00DE5DB6" w:rsidRPr="00DA3EF3" w:rsidRDefault="00DE5DB6" w:rsidP="008D2FC6">
      <w:pPr>
        <w:pStyle w:val="Textopredeterminado"/>
        <w:spacing w:line="276" w:lineRule="auto"/>
        <w:jc w:val="both"/>
        <w:textAlignment w:val="auto"/>
        <w:rPr>
          <w:rFonts w:ascii="Georgia" w:hAnsi="Georgia" w:cs="Arial"/>
          <w:color w:val="auto"/>
          <w:szCs w:val="24"/>
        </w:rPr>
      </w:pPr>
      <w:r w:rsidRPr="00DA3EF3">
        <w:rPr>
          <w:rFonts w:ascii="Georgia" w:hAnsi="Georgia" w:cs="Arial"/>
          <w:color w:val="auto"/>
          <w:szCs w:val="24"/>
        </w:rPr>
        <w:t xml:space="preserve">4.4.2. La decisión del caso concreto. Se confirmará el proveído cuestionado, en razón </w:t>
      </w:r>
      <w:r w:rsidR="17DD4CCA" w:rsidRPr="00DA3EF3">
        <w:rPr>
          <w:rFonts w:ascii="Georgia" w:hAnsi="Georgia" w:cs="Arial"/>
          <w:color w:val="auto"/>
          <w:szCs w:val="24"/>
        </w:rPr>
        <w:t>por</w:t>
      </w:r>
      <w:r w:rsidRPr="00DA3EF3">
        <w:rPr>
          <w:rFonts w:ascii="Georgia" w:hAnsi="Georgia" w:cs="Arial"/>
          <w:color w:val="auto"/>
          <w:szCs w:val="24"/>
        </w:rPr>
        <w:t xml:space="preserve"> encontrar razonable la argumentación del Despacho.</w:t>
      </w:r>
    </w:p>
    <w:p w14:paraId="16ABF28F" w14:textId="77777777" w:rsidR="004B4F6F" w:rsidRPr="00DA3EF3" w:rsidRDefault="004B4F6F" w:rsidP="008D2FC6">
      <w:pPr>
        <w:pStyle w:val="Textopredeterminado"/>
        <w:spacing w:line="276" w:lineRule="auto"/>
        <w:jc w:val="both"/>
        <w:rPr>
          <w:rFonts w:ascii="Georgia" w:hAnsi="Georgia" w:cs="Arial"/>
          <w:color w:val="auto"/>
          <w:szCs w:val="24"/>
        </w:rPr>
      </w:pPr>
    </w:p>
    <w:p w14:paraId="6B09D927" w14:textId="033F9F8C" w:rsidR="00DE5DB6" w:rsidRPr="00DA3EF3" w:rsidRDefault="00DE5DB6" w:rsidP="008D2FC6">
      <w:pPr>
        <w:pStyle w:val="Textopredeterminado"/>
        <w:spacing w:line="276" w:lineRule="auto"/>
        <w:jc w:val="both"/>
        <w:rPr>
          <w:rFonts w:ascii="Georgia" w:hAnsi="Georgia" w:cs="Arial"/>
          <w:color w:val="auto"/>
          <w:szCs w:val="24"/>
        </w:rPr>
      </w:pPr>
      <w:r w:rsidRPr="00DA3EF3">
        <w:rPr>
          <w:rFonts w:ascii="Georgia" w:hAnsi="Georgia" w:cs="Arial"/>
          <w:color w:val="auto"/>
          <w:szCs w:val="24"/>
        </w:rPr>
        <w:t xml:space="preserve">El reparo </w:t>
      </w:r>
      <w:r w:rsidR="772FBF62" w:rsidRPr="00DA3EF3">
        <w:rPr>
          <w:rFonts w:ascii="Georgia" w:hAnsi="Georgia" w:cs="Arial"/>
          <w:color w:val="auto"/>
          <w:szCs w:val="24"/>
        </w:rPr>
        <w:t>versa</w:t>
      </w:r>
      <w:r w:rsidRPr="00DA3EF3">
        <w:rPr>
          <w:rFonts w:ascii="Georgia" w:hAnsi="Georgia" w:cs="Arial"/>
          <w:color w:val="auto"/>
          <w:szCs w:val="24"/>
        </w:rPr>
        <w:t xml:space="preserve"> sobre el </w:t>
      </w:r>
      <w:r w:rsidR="09DF506D" w:rsidRPr="00DA3EF3">
        <w:rPr>
          <w:rFonts w:ascii="Georgia" w:hAnsi="Georgia" w:cs="Arial"/>
          <w:color w:val="auto"/>
          <w:szCs w:val="24"/>
        </w:rPr>
        <w:t xml:space="preserve">cumplimiento del ejecutante, de la </w:t>
      </w:r>
      <w:r w:rsidRPr="00DA3EF3">
        <w:rPr>
          <w:rFonts w:ascii="Georgia" w:hAnsi="Georgia" w:cs="Arial"/>
          <w:color w:val="auto"/>
          <w:szCs w:val="24"/>
        </w:rPr>
        <w:t xml:space="preserve">condición suspensiva </w:t>
      </w:r>
      <w:r w:rsidR="1B097B6F" w:rsidRPr="00DA3EF3">
        <w:rPr>
          <w:rFonts w:ascii="Georgia" w:hAnsi="Georgia" w:cs="Arial"/>
          <w:color w:val="auto"/>
          <w:szCs w:val="24"/>
        </w:rPr>
        <w:t xml:space="preserve">consistente en la </w:t>
      </w:r>
      <w:r w:rsidRPr="00DA3EF3">
        <w:rPr>
          <w:rFonts w:ascii="Georgia" w:hAnsi="Georgia" w:cs="Arial"/>
          <w:color w:val="auto"/>
          <w:szCs w:val="24"/>
        </w:rPr>
        <w:t>entrega</w:t>
      </w:r>
      <w:r w:rsidR="0D0B7F12" w:rsidRPr="00DA3EF3">
        <w:rPr>
          <w:rFonts w:ascii="Georgia" w:hAnsi="Georgia" w:cs="Arial"/>
          <w:color w:val="auto"/>
          <w:szCs w:val="24"/>
        </w:rPr>
        <w:t xml:space="preserve">, según </w:t>
      </w:r>
      <w:r w:rsidRPr="00DA3EF3">
        <w:rPr>
          <w:rFonts w:ascii="Georgia" w:hAnsi="Georgia" w:cs="Arial"/>
          <w:color w:val="auto"/>
          <w:szCs w:val="24"/>
        </w:rPr>
        <w:t xml:space="preserve">la petición </w:t>
      </w:r>
      <w:r w:rsidR="01C87FF8" w:rsidRPr="00DA3EF3">
        <w:rPr>
          <w:rFonts w:ascii="Georgia" w:hAnsi="Georgia" w:cs="Arial"/>
          <w:color w:val="auto"/>
          <w:szCs w:val="24"/>
        </w:rPr>
        <w:t xml:space="preserve">hecha </w:t>
      </w:r>
      <w:r w:rsidRPr="00DA3EF3">
        <w:rPr>
          <w:rFonts w:ascii="Georgia" w:hAnsi="Georgia" w:cs="Arial"/>
          <w:color w:val="auto"/>
          <w:szCs w:val="24"/>
        </w:rPr>
        <w:t xml:space="preserve">al juzgado con esa finalidad y, por ende, </w:t>
      </w:r>
      <w:r w:rsidR="07291AD0" w:rsidRPr="00DA3EF3">
        <w:rPr>
          <w:rFonts w:ascii="Georgia" w:hAnsi="Georgia" w:cs="Arial"/>
          <w:color w:val="auto"/>
          <w:szCs w:val="24"/>
        </w:rPr>
        <w:t xml:space="preserve">torna </w:t>
      </w:r>
      <w:r w:rsidRPr="00DA3EF3">
        <w:rPr>
          <w:rFonts w:ascii="Georgia" w:hAnsi="Georgia" w:cs="Arial"/>
          <w:color w:val="auto"/>
          <w:szCs w:val="24"/>
        </w:rPr>
        <w:t>exigible el pago de las mejoras reconocidas en la sentencia.</w:t>
      </w:r>
    </w:p>
    <w:p w14:paraId="3AD86CB1" w14:textId="77777777" w:rsidR="00B8135A" w:rsidRPr="00DA3EF3" w:rsidRDefault="00B8135A" w:rsidP="008D2FC6">
      <w:pPr>
        <w:pStyle w:val="Textopredeterminado"/>
        <w:spacing w:line="276" w:lineRule="auto"/>
        <w:jc w:val="both"/>
        <w:rPr>
          <w:rFonts w:ascii="Georgia" w:hAnsi="Georgia" w:cs="Arial"/>
          <w:color w:val="auto"/>
          <w:szCs w:val="24"/>
        </w:rPr>
      </w:pPr>
    </w:p>
    <w:p w14:paraId="669DB599" w14:textId="5594A4D0" w:rsidR="00DE5DB6" w:rsidRPr="00DA3EF3" w:rsidRDefault="00DE5DB6" w:rsidP="008D2FC6">
      <w:pPr>
        <w:pStyle w:val="Textopredeterminado"/>
        <w:spacing w:line="276" w:lineRule="auto"/>
        <w:jc w:val="both"/>
        <w:rPr>
          <w:rFonts w:ascii="Georgia" w:hAnsi="Georgia" w:cs="Arial"/>
          <w:color w:val="auto"/>
          <w:szCs w:val="24"/>
          <w:highlight w:val="cyan"/>
        </w:rPr>
      </w:pPr>
      <w:r w:rsidRPr="00DA3EF3">
        <w:rPr>
          <w:rFonts w:ascii="Georgia" w:hAnsi="Georgia" w:cs="Arial"/>
          <w:color w:val="auto"/>
          <w:szCs w:val="24"/>
        </w:rPr>
        <w:t xml:space="preserve">Para el respectivo análisis y </w:t>
      </w:r>
      <w:bookmarkStart w:id="7" w:name="_Hlk119053914"/>
      <w:r w:rsidRPr="00DA3EF3">
        <w:rPr>
          <w:rFonts w:ascii="Georgia" w:hAnsi="Georgia" w:cs="Arial"/>
          <w:color w:val="auto"/>
          <w:szCs w:val="24"/>
        </w:rPr>
        <w:t>en tratándose de una ejecución a continuación, originada en el trámite procedimental</w:t>
      </w:r>
      <w:r w:rsidR="00670757" w:rsidRPr="00DA3EF3">
        <w:rPr>
          <w:rFonts w:ascii="Georgia" w:hAnsi="Georgia" w:cs="Arial"/>
          <w:color w:val="auto"/>
          <w:szCs w:val="24"/>
        </w:rPr>
        <w:t xml:space="preserve"> de pertenencia</w:t>
      </w:r>
      <w:r w:rsidRPr="00DA3EF3">
        <w:rPr>
          <w:rFonts w:ascii="Georgia" w:hAnsi="Georgia" w:cs="Arial"/>
          <w:color w:val="auto"/>
          <w:szCs w:val="24"/>
        </w:rPr>
        <w:t>, menester esclarecer el título ejecutivo con base en el cual debe expedirse la orden de apremio.</w:t>
      </w:r>
    </w:p>
    <w:p w14:paraId="4B4C9169" w14:textId="77777777" w:rsidR="00DE5DB6" w:rsidRPr="00DA3EF3" w:rsidRDefault="00DE5DB6" w:rsidP="008D2FC6">
      <w:pPr>
        <w:pStyle w:val="Textopredeterminado"/>
        <w:spacing w:line="276" w:lineRule="auto"/>
        <w:jc w:val="both"/>
        <w:rPr>
          <w:rFonts w:ascii="Georgia" w:hAnsi="Georgia" w:cs="Arial"/>
          <w:color w:val="auto"/>
          <w:szCs w:val="24"/>
          <w:highlight w:val="cyan"/>
        </w:rPr>
      </w:pPr>
    </w:p>
    <w:p w14:paraId="53735963" w14:textId="7FC51E07" w:rsidR="00DE5DB6" w:rsidRPr="00DA3EF3" w:rsidRDefault="00DE5DB6" w:rsidP="008D2FC6">
      <w:pPr>
        <w:pStyle w:val="Textopredeterminado"/>
        <w:spacing w:line="276" w:lineRule="auto"/>
        <w:jc w:val="both"/>
        <w:rPr>
          <w:rFonts w:ascii="Georgia" w:hAnsi="Georgia"/>
          <w:color w:val="auto"/>
          <w:szCs w:val="24"/>
        </w:rPr>
      </w:pPr>
      <w:r w:rsidRPr="00DA3EF3">
        <w:rPr>
          <w:rFonts w:ascii="Georgia" w:hAnsi="Georgia" w:cs="Arial"/>
          <w:color w:val="auto"/>
          <w:szCs w:val="24"/>
        </w:rPr>
        <w:t>Cuando quiera que el título esté conformado por varios documentos, estamos en presencia del título ejecutivo complejo o compuesto</w:t>
      </w:r>
      <w:r w:rsidRPr="00DA3EF3">
        <w:rPr>
          <w:rStyle w:val="Refdenotaalpie"/>
          <w:rFonts w:ascii="Georgia" w:hAnsi="Georgia" w:cs="Arial"/>
          <w:color w:val="auto"/>
          <w:szCs w:val="24"/>
        </w:rPr>
        <w:footnoteReference w:id="22"/>
      </w:r>
      <w:r w:rsidRPr="00DA3EF3">
        <w:rPr>
          <w:rFonts w:ascii="Georgia" w:hAnsi="Georgia" w:cs="Arial"/>
          <w:color w:val="auto"/>
          <w:szCs w:val="24"/>
        </w:rPr>
        <w:t>, donde lo importante es su unidad jurídica</w:t>
      </w:r>
      <w:r w:rsidRPr="00DA3EF3">
        <w:rPr>
          <w:rStyle w:val="Refdenotaalpie"/>
          <w:rFonts w:ascii="Georgia" w:hAnsi="Georgia"/>
          <w:color w:val="auto"/>
          <w:szCs w:val="24"/>
        </w:rPr>
        <w:footnoteReference w:id="23"/>
      </w:r>
      <w:r w:rsidRPr="00DA3EF3">
        <w:rPr>
          <w:rFonts w:ascii="Georgia" w:hAnsi="Georgia" w:cs="Arial"/>
          <w:color w:val="auto"/>
          <w:szCs w:val="24"/>
          <w:vertAlign w:val="superscript"/>
        </w:rPr>
        <w:t>-</w:t>
      </w:r>
      <w:r w:rsidRPr="00DA3EF3">
        <w:rPr>
          <w:rStyle w:val="Refdenotaalpie"/>
          <w:rFonts w:ascii="Georgia" w:hAnsi="Georgia"/>
          <w:color w:val="auto"/>
          <w:szCs w:val="24"/>
        </w:rPr>
        <w:footnoteReference w:id="24"/>
      </w:r>
      <w:r w:rsidRPr="00DA3EF3">
        <w:rPr>
          <w:rFonts w:ascii="Georgia" w:hAnsi="Georgia" w:cs="Arial"/>
          <w:color w:val="auto"/>
          <w:szCs w:val="24"/>
        </w:rPr>
        <w:t xml:space="preserve">, es decir, que con ese haz documental puedan estructurarse todos y cada uno de </w:t>
      </w:r>
      <w:r w:rsidR="3F67699D" w:rsidRPr="00DA3EF3">
        <w:rPr>
          <w:rFonts w:ascii="Georgia" w:hAnsi="Georgia" w:cs="Arial"/>
          <w:color w:val="auto"/>
          <w:szCs w:val="24"/>
        </w:rPr>
        <w:t xml:space="preserve">sus </w:t>
      </w:r>
      <w:r w:rsidRPr="00DA3EF3">
        <w:rPr>
          <w:rFonts w:ascii="Georgia" w:hAnsi="Georgia" w:cs="Arial"/>
          <w:color w:val="auto"/>
          <w:szCs w:val="24"/>
        </w:rPr>
        <w:t>elementos configura</w:t>
      </w:r>
      <w:r w:rsidR="3138AA2A" w:rsidRPr="00DA3EF3">
        <w:rPr>
          <w:rFonts w:ascii="Georgia" w:hAnsi="Georgia" w:cs="Arial"/>
          <w:color w:val="auto"/>
          <w:szCs w:val="24"/>
        </w:rPr>
        <w:t>tivos</w:t>
      </w:r>
      <w:bookmarkEnd w:id="7"/>
      <w:r w:rsidRPr="00DA3EF3">
        <w:rPr>
          <w:rFonts w:ascii="Georgia" w:hAnsi="Georgia" w:cs="Arial"/>
          <w:color w:val="auto"/>
          <w:szCs w:val="24"/>
        </w:rPr>
        <w:t xml:space="preserve">, en los términos del artículo 422 del CGP: una </w:t>
      </w:r>
      <w:r w:rsidRPr="00DA3EF3">
        <w:rPr>
          <w:rFonts w:ascii="Georgia" w:hAnsi="Georgia"/>
          <w:color w:val="auto"/>
          <w:szCs w:val="24"/>
        </w:rPr>
        <w:t>obligación (i) Clara, (ii) Expresa (</w:t>
      </w:r>
      <w:r w:rsidRPr="00DA3EF3">
        <w:rPr>
          <w:rFonts w:ascii="Georgia" w:hAnsi="Georgia" w:cs="Arial"/>
          <w:color w:val="auto"/>
          <w:szCs w:val="24"/>
        </w:rPr>
        <w:t xml:space="preserve">Esta característica </w:t>
      </w:r>
      <w:r w:rsidR="45CE0001" w:rsidRPr="00DA3EF3">
        <w:rPr>
          <w:rFonts w:ascii="Georgia" w:hAnsi="Georgia" w:cs="Arial"/>
          <w:color w:val="auto"/>
          <w:szCs w:val="24"/>
        </w:rPr>
        <w:t xml:space="preserve">se entiende </w:t>
      </w:r>
      <w:r w:rsidRPr="00DA3EF3">
        <w:rPr>
          <w:rFonts w:ascii="Georgia" w:hAnsi="Georgia" w:cs="Arial"/>
          <w:color w:val="auto"/>
          <w:szCs w:val="24"/>
        </w:rPr>
        <w:t>redundante</w:t>
      </w:r>
      <w:r w:rsidR="5C348726" w:rsidRPr="00DA3EF3">
        <w:rPr>
          <w:rFonts w:ascii="Georgia" w:hAnsi="Georgia" w:cs="Arial"/>
          <w:color w:val="auto"/>
          <w:szCs w:val="24"/>
        </w:rPr>
        <w:t>,</w:t>
      </w:r>
      <w:r w:rsidRPr="00DA3EF3">
        <w:rPr>
          <w:rFonts w:ascii="Georgia" w:hAnsi="Georgia" w:cs="Arial"/>
          <w:color w:val="auto"/>
          <w:szCs w:val="24"/>
        </w:rPr>
        <w:t xml:space="preserve"> </w:t>
      </w:r>
      <w:r w:rsidR="01A106D8" w:rsidRPr="00DA3EF3">
        <w:rPr>
          <w:rFonts w:ascii="Georgia" w:hAnsi="Georgia" w:cs="Arial"/>
          <w:color w:val="auto"/>
          <w:szCs w:val="24"/>
        </w:rPr>
        <w:t xml:space="preserve">según </w:t>
      </w:r>
      <w:r w:rsidRPr="00DA3EF3">
        <w:rPr>
          <w:rFonts w:ascii="Georgia" w:hAnsi="Georgia" w:cs="Arial"/>
          <w:color w:val="auto"/>
          <w:szCs w:val="24"/>
        </w:rPr>
        <w:t>la doctrina patria</w:t>
      </w:r>
      <w:r w:rsidRPr="00DA3EF3">
        <w:rPr>
          <w:rStyle w:val="Refdenotaalpie"/>
          <w:rFonts w:ascii="Georgia" w:hAnsi="Georgia" w:cs="Arial"/>
          <w:color w:val="auto"/>
          <w:szCs w:val="24"/>
        </w:rPr>
        <w:footnoteReference w:id="25"/>
      </w:r>
      <w:r w:rsidRPr="00DA3EF3">
        <w:rPr>
          <w:rFonts w:ascii="Georgia" w:hAnsi="Georgia" w:cs="Arial"/>
          <w:color w:val="auto"/>
          <w:szCs w:val="24"/>
        </w:rPr>
        <w:t>);</w:t>
      </w:r>
      <w:r w:rsidRPr="00DA3EF3">
        <w:rPr>
          <w:rFonts w:ascii="Georgia" w:hAnsi="Georgia"/>
          <w:color w:val="auto"/>
          <w:szCs w:val="24"/>
        </w:rPr>
        <w:t xml:space="preserve"> y, (iii) Exigible.</w:t>
      </w:r>
    </w:p>
    <w:p w14:paraId="4C9801B8" w14:textId="4283A970" w:rsidR="00DE5DB6" w:rsidRPr="00DA3EF3" w:rsidRDefault="00DE5DB6" w:rsidP="008D2FC6">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3DA6CE8D" w14:textId="0CC22CDB" w:rsidR="00670757" w:rsidRPr="00DA3EF3" w:rsidRDefault="00670757" w:rsidP="008D2FC6">
      <w:pPr>
        <w:pStyle w:val="Textopredeterminado"/>
        <w:spacing w:line="276" w:lineRule="auto"/>
        <w:jc w:val="both"/>
        <w:rPr>
          <w:rFonts w:ascii="Georgia" w:hAnsi="Georgia" w:cs="Arial"/>
          <w:color w:val="auto"/>
          <w:szCs w:val="24"/>
        </w:rPr>
      </w:pPr>
      <w:bookmarkStart w:id="9" w:name="_Hlk119054356"/>
      <w:r w:rsidRPr="00DA3EF3">
        <w:rPr>
          <w:rFonts w:ascii="Georgia" w:hAnsi="Georgia"/>
          <w:color w:val="auto"/>
          <w:szCs w:val="24"/>
        </w:rPr>
        <w:t xml:space="preserve">Que sea </w:t>
      </w:r>
      <w:r w:rsidRPr="00DA3EF3">
        <w:rPr>
          <w:rFonts w:ascii="Georgia" w:hAnsi="Georgia" w:cs="Arial"/>
          <w:color w:val="auto"/>
          <w:szCs w:val="24"/>
        </w:rPr>
        <w:t xml:space="preserve">claro y expreso significa que aparezcan determinadas con exactitud: </w:t>
      </w:r>
      <w:r w:rsidRPr="00DA3EF3">
        <w:rPr>
          <w:rFonts w:ascii="Georgia" w:hAnsi="Georgia" w:cs="Arial"/>
          <w:b/>
          <w:bCs/>
          <w:color w:val="auto"/>
          <w:szCs w:val="24"/>
        </w:rPr>
        <w:t>(i)</w:t>
      </w:r>
      <w:r w:rsidRPr="00DA3EF3">
        <w:rPr>
          <w:rFonts w:ascii="Georgia" w:hAnsi="Georgia" w:cs="Arial"/>
          <w:color w:val="auto"/>
          <w:szCs w:val="24"/>
        </w:rPr>
        <w:t xml:space="preserve"> Las personas intervinientes en la relación jurídica, deudor y acreedor de la prestación debida, así como, </w:t>
      </w:r>
      <w:r w:rsidRPr="00DA3EF3">
        <w:rPr>
          <w:rFonts w:ascii="Georgia" w:hAnsi="Georgia" w:cs="Arial"/>
          <w:b/>
          <w:bCs/>
          <w:color w:val="auto"/>
          <w:szCs w:val="24"/>
        </w:rPr>
        <w:t>(ii)</w:t>
      </w:r>
      <w:r w:rsidRPr="00DA3EF3">
        <w:rPr>
          <w:rFonts w:ascii="Georgia" w:hAnsi="Georgia" w:cs="Arial"/>
          <w:color w:val="auto"/>
          <w:szCs w:val="24"/>
        </w:rPr>
        <w:t xml:space="preserve"> La prestación misma, de hacer, no hacer o dar.</w:t>
      </w:r>
      <w:bookmarkEnd w:id="9"/>
      <w:r w:rsidRPr="00DA3EF3">
        <w:rPr>
          <w:rFonts w:ascii="Georgia" w:hAnsi="Georgia" w:cs="Arial"/>
          <w:color w:val="auto"/>
          <w:szCs w:val="24"/>
        </w:rPr>
        <w:t xml:space="preserve"> La exigibilidad impone conocer si la prestación es pura y simple o sometida a plazo (Art.1551, CC) o </w:t>
      </w:r>
      <w:r w:rsidR="7E0C4ECE" w:rsidRPr="00DA3EF3">
        <w:rPr>
          <w:rFonts w:ascii="Georgia" w:hAnsi="Georgia" w:cs="Arial"/>
          <w:color w:val="auto"/>
          <w:szCs w:val="24"/>
        </w:rPr>
        <w:t xml:space="preserve">a </w:t>
      </w:r>
      <w:r w:rsidRPr="00DA3EF3">
        <w:rPr>
          <w:rFonts w:ascii="Georgia" w:hAnsi="Georgia" w:cs="Arial"/>
          <w:color w:val="auto"/>
          <w:szCs w:val="24"/>
        </w:rPr>
        <w:t>condición (Art.1530, CC), categorías que prestan utilidad para determinar la época del cumplimiento</w:t>
      </w:r>
      <w:r w:rsidRPr="00DA3EF3">
        <w:rPr>
          <w:rStyle w:val="Refdenotaalpie"/>
          <w:rFonts w:ascii="Georgia" w:hAnsi="Georgia"/>
          <w:color w:val="auto"/>
          <w:szCs w:val="24"/>
        </w:rPr>
        <w:footnoteReference w:id="26"/>
      </w:r>
      <w:r w:rsidRPr="00DA3EF3">
        <w:rPr>
          <w:rFonts w:ascii="Georgia" w:hAnsi="Georgia" w:cs="Arial"/>
          <w:color w:val="auto"/>
          <w:szCs w:val="24"/>
        </w:rPr>
        <w:t>.</w:t>
      </w:r>
    </w:p>
    <w:p w14:paraId="434ED230" w14:textId="77777777" w:rsidR="00670757" w:rsidRPr="00DA3EF3" w:rsidRDefault="00670757" w:rsidP="008D2FC6">
      <w:pPr>
        <w:pStyle w:val="Textopredeterminado"/>
        <w:spacing w:line="276" w:lineRule="auto"/>
        <w:jc w:val="both"/>
        <w:rPr>
          <w:rFonts w:ascii="Georgia" w:hAnsi="Georgia" w:cs="Arial"/>
          <w:color w:val="auto"/>
          <w:szCs w:val="24"/>
        </w:rPr>
      </w:pPr>
    </w:p>
    <w:p w14:paraId="41E2428B" w14:textId="1BCE89F0" w:rsidR="00670757" w:rsidRPr="00DA3EF3" w:rsidRDefault="00434823" w:rsidP="008D2FC6">
      <w:pPr>
        <w:pStyle w:val="Textopredeterminado"/>
        <w:spacing w:line="276" w:lineRule="auto"/>
        <w:jc w:val="both"/>
        <w:rPr>
          <w:rFonts w:ascii="Georgia" w:hAnsi="Georgia" w:cs="Arial"/>
          <w:color w:val="auto"/>
          <w:szCs w:val="24"/>
        </w:rPr>
      </w:pPr>
      <w:r w:rsidRPr="00DA3EF3">
        <w:rPr>
          <w:rFonts w:ascii="Georgia" w:hAnsi="Georgia" w:cs="Arial"/>
          <w:color w:val="auto"/>
          <w:szCs w:val="24"/>
        </w:rPr>
        <w:t>S</w:t>
      </w:r>
      <w:r w:rsidR="00670757" w:rsidRPr="00DA3EF3">
        <w:rPr>
          <w:rFonts w:ascii="Georgia" w:hAnsi="Georgia" w:cs="Arial"/>
          <w:color w:val="auto"/>
          <w:szCs w:val="24"/>
        </w:rPr>
        <w:t xml:space="preserve">in discusión alguna, </w:t>
      </w:r>
      <w:r w:rsidR="0472E533" w:rsidRPr="00DA3EF3">
        <w:rPr>
          <w:rFonts w:ascii="Georgia" w:hAnsi="Georgia" w:cs="Arial"/>
          <w:color w:val="auto"/>
          <w:szCs w:val="24"/>
        </w:rPr>
        <w:t xml:space="preserve">para este caso </w:t>
      </w:r>
      <w:r w:rsidR="00670757" w:rsidRPr="00DA3EF3">
        <w:rPr>
          <w:rFonts w:ascii="Georgia" w:hAnsi="Georgia" w:cs="Arial"/>
          <w:color w:val="auto"/>
          <w:szCs w:val="24"/>
        </w:rPr>
        <w:t>se advierte que se trata de uno complejo, pues la unidad jurídica reclamada se obtiene de integrar dos (2) documentos</w:t>
      </w:r>
      <w:r w:rsidRPr="00DA3EF3">
        <w:rPr>
          <w:rStyle w:val="Refdenotaalpie"/>
          <w:rFonts w:ascii="Georgia" w:hAnsi="Georgia"/>
          <w:color w:val="auto"/>
          <w:szCs w:val="24"/>
        </w:rPr>
        <w:footnoteReference w:id="27"/>
      </w:r>
      <w:r w:rsidR="00670757" w:rsidRPr="00DA3EF3">
        <w:rPr>
          <w:rFonts w:ascii="Georgia" w:hAnsi="Georgia" w:cs="Arial"/>
          <w:color w:val="auto"/>
          <w:szCs w:val="24"/>
        </w:rPr>
        <w:t xml:space="preserve">: </w:t>
      </w:r>
      <w:r w:rsidR="00670757" w:rsidRPr="00DA3EF3">
        <w:rPr>
          <w:rFonts w:ascii="Georgia" w:hAnsi="Georgia" w:cs="Arial"/>
          <w:b/>
          <w:bCs/>
          <w:color w:val="auto"/>
          <w:szCs w:val="24"/>
        </w:rPr>
        <w:t>(i)</w:t>
      </w:r>
      <w:r w:rsidR="00670757" w:rsidRPr="00DA3EF3">
        <w:rPr>
          <w:rFonts w:ascii="Georgia" w:hAnsi="Georgia" w:cs="Arial"/>
          <w:color w:val="auto"/>
          <w:szCs w:val="24"/>
        </w:rPr>
        <w:t xml:space="preserve"> La sentencia estimatoria </w:t>
      </w:r>
      <w:r w:rsidR="009D7F51" w:rsidRPr="00DA3EF3">
        <w:rPr>
          <w:rFonts w:ascii="Georgia" w:hAnsi="Georgia" w:cs="Arial"/>
          <w:color w:val="auto"/>
          <w:szCs w:val="24"/>
        </w:rPr>
        <w:t xml:space="preserve">de las mejoras </w:t>
      </w:r>
      <w:r w:rsidRPr="00DA3EF3">
        <w:rPr>
          <w:rFonts w:ascii="Georgia" w:hAnsi="Georgia" w:cs="Arial"/>
          <w:color w:val="auto"/>
          <w:szCs w:val="24"/>
        </w:rPr>
        <w:t>d</w:t>
      </w:r>
      <w:r w:rsidR="00670757" w:rsidRPr="00DA3EF3">
        <w:rPr>
          <w:rFonts w:ascii="Georgia" w:hAnsi="Georgia" w:cs="Arial"/>
          <w:color w:val="auto"/>
          <w:szCs w:val="24"/>
        </w:rPr>
        <w:t xml:space="preserve">el </w:t>
      </w:r>
      <w:r w:rsidR="0009031F" w:rsidRPr="00DA3EF3">
        <w:rPr>
          <w:rFonts w:ascii="Georgia" w:hAnsi="Georgia" w:cs="Arial"/>
          <w:color w:val="auto"/>
          <w:szCs w:val="24"/>
        </w:rPr>
        <w:t xml:space="preserve">01-06-2018 </w:t>
      </w:r>
      <w:r w:rsidR="00670757" w:rsidRPr="00DA3EF3">
        <w:rPr>
          <w:rFonts w:ascii="Georgia" w:hAnsi="Georgia" w:cs="Arial"/>
          <w:color w:val="auto"/>
          <w:szCs w:val="24"/>
        </w:rPr>
        <w:t>[</w:t>
      </w:r>
      <w:r w:rsidR="0009031F" w:rsidRPr="00DA3EF3">
        <w:rPr>
          <w:rFonts w:ascii="Georgia" w:hAnsi="Georgia" w:cs="Arial"/>
          <w:color w:val="auto"/>
          <w:szCs w:val="24"/>
        </w:rPr>
        <w:t>En firme por el desistimiento de las alzadas propuestas</w:t>
      </w:r>
      <w:r w:rsidR="00670757" w:rsidRPr="00DA3EF3">
        <w:rPr>
          <w:rFonts w:ascii="Georgia" w:hAnsi="Georgia" w:cs="Arial"/>
          <w:color w:val="auto"/>
          <w:szCs w:val="24"/>
        </w:rPr>
        <w:t xml:space="preserve">]; y, </w:t>
      </w:r>
      <w:r w:rsidR="00670757" w:rsidRPr="00DA3EF3">
        <w:rPr>
          <w:rFonts w:ascii="Georgia" w:hAnsi="Georgia" w:cs="Arial"/>
          <w:b/>
          <w:bCs/>
          <w:color w:val="auto"/>
          <w:szCs w:val="24"/>
        </w:rPr>
        <w:t>(ii)</w:t>
      </w:r>
      <w:r w:rsidR="00670757" w:rsidRPr="00DA3EF3">
        <w:rPr>
          <w:rFonts w:ascii="Georgia" w:hAnsi="Georgia" w:cs="Arial"/>
          <w:color w:val="auto"/>
          <w:szCs w:val="24"/>
        </w:rPr>
        <w:t xml:space="preserve"> </w:t>
      </w:r>
      <w:r w:rsidR="0009031F" w:rsidRPr="00DA3EF3">
        <w:rPr>
          <w:rFonts w:ascii="Georgia" w:hAnsi="Georgia" w:cs="Arial"/>
          <w:color w:val="auto"/>
          <w:szCs w:val="24"/>
        </w:rPr>
        <w:t>La prueba de la entrega de los inmuebles</w:t>
      </w:r>
      <w:r w:rsidR="63C557CB" w:rsidRPr="00DA3EF3">
        <w:rPr>
          <w:rFonts w:ascii="Georgia" w:hAnsi="Georgia" w:cs="Arial"/>
          <w:color w:val="auto"/>
          <w:szCs w:val="24"/>
        </w:rPr>
        <w:t>,</w:t>
      </w:r>
      <w:r w:rsidR="0009031F" w:rsidRPr="00DA3EF3">
        <w:rPr>
          <w:rFonts w:ascii="Georgia" w:hAnsi="Georgia" w:cs="Arial"/>
          <w:color w:val="auto"/>
          <w:szCs w:val="24"/>
        </w:rPr>
        <w:t xml:space="preserve"> orden</w:t>
      </w:r>
      <w:r w:rsidR="23BD2A0D" w:rsidRPr="00DA3EF3">
        <w:rPr>
          <w:rFonts w:ascii="Georgia" w:hAnsi="Georgia" w:cs="Arial"/>
          <w:color w:val="auto"/>
          <w:szCs w:val="24"/>
        </w:rPr>
        <w:t xml:space="preserve">ados a </w:t>
      </w:r>
      <w:r w:rsidR="0009031F" w:rsidRPr="00DA3EF3">
        <w:rPr>
          <w:rFonts w:ascii="Georgia" w:hAnsi="Georgia" w:cs="Arial"/>
          <w:color w:val="auto"/>
          <w:szCs w:val="24"/>
        </w:rPr>
        <w:t>restituir a la sociedad demandada</w:t>
      </w:r>
      <w:r w:rsidRPr="00DA3EF3">
        <w:rPr>
          <w:rFonts w:ascii="Georgia" w:hAnsi="Georgia" w:cs="Arial"/>
          <w:color w:val="auto"/>
          <w:szCs w:val="24"/>
        </w:rPr>
        <w:t>,</w:t>
      </w:r>
      <w:r w:rsidR="0009031F" w:rsidRPr="00DA3EF3">
        <w:rPr>
          <w:rFonts w:ascii="Georgia" w:hAnsi="Georgia" w:cs="Arial"/>
          <w:color w:val="auto"/>
          <w:szCs w:val="24"/>
        </w:rPr>
        <w:t xml:space="preserve"> pues, </w:t>
      </w:r>
      <w:r w:rsidR="00670757" w:rsidRPr="00DA3EF3">
        <w:rPr>
          <w:rFonts w:ascii="Georgia" w:hAnsi="Georgia" w:cs="Arial"/>
          <w:color w:val="auto"/>
          <w:szCs w:val="24"/>
        </w:rPr>
        <w:t>expresamente</w:t>
      </w:r>
      <w:r w:rsidR="0009031F" w:rsidRPr="00DA3EF3">
        <w:rPr>
          <w:rFonts w:ascii="Georgia" w:hAnsi="Georgia" w:cs="Arial"/>
          <w:color w:val="auto"/>
          <w:szCs w:val="24"/>
        </w:rPr>
        <w:t xml:space="preserve"> </w:t>
      </w:r>
      <w:r w:rsidR="0FBAABF3" w:rsidRPr="00DA3EF3">
        <w:rPr>
          <w:rFonts w:ascii="Georgia" w:hAnsi="Georgia" w:cs="Arial"/>
          <w:color w:val="auto"/>
          <w:szCs w:val="24"/>
        </w:rPr>
        <w:t>impuso</w:t>
      </w:r>
      <w:r w:rsidR="00670757" w:rsidRPr="00DA3EF3">
        <w:rPr>
          <w:rFonts w:ascii="Georgia" w:hAnsi="Georgia" w:cs="Arial"/>
          <w:color w:val="auto"/>
          <w:szCs w:val="24"/>
        </w:rPr>
        <w:t>: “</w:t>
      </w:r>
      <w:r w:rsidR="00670757" w:rsidRPr="0074015F">
        <w:rPr>
          <w:rFonts w:ascii="Georgia" w:hAnsi="Georgia" w:cs="Arial"/>
          <w:i/>
          <w:iCs/>
          <w:color w:val="auto"/>
          <w:sz w:val="22"/>
          <w:szCs w:val="24"/>
        </w:rPr>
        <w:t xml:space="preserve">(…) </w:t>
      </w:r>
      <w:r w:rsidR="0009031F" w:rsidRPr="0074015F">
        <w:rPr>
          <w:rFonts w:ascii="Georgia" w:hAnsi="Georgia"/>
          <w:i/>
          <w:iCs/>
          <w:color w:val="auto"/>
          <w:sz w:val="22"/>
          <w:szCs w:val="24"/>
        </w:rPr>
        <w:t>pagar</w:t>
      </w:r>
      <w:r w:rsidR="0009031F" w:rsidRPr="0074015F">
        <w:rPr>
          <w:rFonts w:ascii="Georgia" w:hAnsi="Georgia"/>
          <w:b/>
          <w:bCs/>
          <w:i/>
          <w:iCs/>
          <w:color w:val="auto"/>
          <w:sz w:val="22"/>
          <w:szCs w:val="24"/>
        </w:rPr>
        <w:t xml:space="preserve"> </w:t>
      </w:r>
      <w:r w:rsidR="0009031F" w:rsidRPr="0074015F">
        <w:rPr>
          <w:rFonts w:ascii="Georgia" w:hAnsi="Georgia"/>
          <w:i/>
          <w:iCs/>
          <w:color w:val="auto"/>
          <w:sz w:val="22"/>
          <w:szCs w:val="24"/>
        </w:rPr>
        <w:t>al señor</w:t>
      </w:r>
      <w:r w:rsidR="0009031F" w:rsidRPr="0074015F">
        <w:rPr>
          <w:rFonts w:ascii="Georgia" w:hAnsi="Georgia"/>
          <w:b/>
          <w:bCs/>
          <w:i/>
          <w:iCs/>
          <w:color w:val="auto"/>
          <w:sz w:val="22"/>
          <w:szCs w:val="24"/>
        </w:rPr>
        <w:t xml:space="preserve"> </w:t>
      </w:r>
      <w:r w:rsidR="0009031F" w:rsidRPr="0074015F">
        <w:rPr>
          <w:rFonts w:ascii="Georgia" w:hAnsi="Georgia"/>
          <w:i/>
          <w:iCs/>
          <w:color w:val="auto"/>
          <w:sz w:val="22"/>
          <w:szCs w:val="24"/>
        </w:rPr>
        <w:t xml:space="preserve">Rubén Darío Cepeda Osorio, </w:t>
      </w:r>
      <w:r w:rsidR="0009031F" w:rsidRPr="0074015F">
        <w:rPr>
          <w:rFonts w:ascii="Georgia" w:hAnsi="Georgia"/>
          <w:i/>
          <w:iCs/>
          <w:color w:val="auto"/>
          <w:sz w:val="22"/>
          <w:szCs w:val="24"/>
          <w:u w:val="single"/>
        </w:rPr>
        <w:t>dentro del mes siguiente a la restitución</w:t>
      </w:r>
      <w:r w:rsidR="0009031F" w:rsidRPr="0074015F">
        <w:rPr>
          <w:rFonts w:ascii="Georgia" w:hAnsi="Georgia"/>
          <w:i/>
          <w:iCs/>
          <w:color w:val="auto"/>
          <w:sz w:val="22"/>
          <w:szCs w:val="24"/>
        </w:rPr>
        <w:t>, las siguientes sumas de dinero (…)</w:t>
      </w:r>
      <w:r w:rsidR="00670757" w:rsidRPr="00DA3EF3">
        <w:rPr>
          <w:rFonts w:ascii="Georgia" w:hAnsi="Georgia" w:cs="Arial"/>
          <w:i/>
          <w:iCs/>
          <w:color w:val="auto"/>
          <w:szCs w:val="24"/>
        </w:rPr>
        <w:t>”</w:t>
      </w:r>
      <w:r w:rsidRPr="00DA3EF3">
        <w:rPr>
          <w:rFonts w:ascii="Georgia" w:hAnsi="Georgia" w:cs="Arial"/>
          <w:i/>
          <w:iCs/>
          <w:color w:val="auto"/>
          <w:szCs w:val="24"/>
        </w:rPr>
        <w:t xml:space="preserve"> </w:t>
      </w:r>
      <w:r w:rsidRPr="00DA3EF3">
        <w:rPr>
          <w:rFonts w:ascii="Georgia" w:hAnsi="Georgia" w:cs="Arial"/>
          <w:color w:val="auto"/>
          <w:szCs w:val="24"/>
        </w:rPr>
        <w:t xml:space="preserve">[Cuaderno de 1ª instancia, carpeta No.01, subcarpeta No.01, </w:t>
      </w:r>
      <w:proofErr w:type="spellStart"/>
      <w:r w:rsidRPr="00DA3EF3">
        <w:rPr>
          <w:rFonts w:ascii="Georgia" w:hAnsi="Georgia" w:cs="Arial"/>
          <w:color w:val="auto"/>
          <w:szCs w:val="24"/>
        </w:rPr>
        <w:t>pdf</w:t>
      </w:r>
      <w:proofErr w:type="spellEnd"/>
      <w:r w:rsidRPr="00DA3EF3">
        <w:rPr>
          <w:rFonts w:ascii="Georgia" w:hAnsi="Georgia" w:cs="Arial"/>
          <w:color w:val="auto"/>
          <w:szCs w:val="24"/>
        </w:rPr>
        <w:t xml:space="preserve"> No.002, folios 104 a 129 y 148]</w:t>
      </w:r>
      <w:r w:rsidR="00670757" w:rsidRPr="00DA3EF3">
        <w:rPr>
          <w:rFonts w:ascii="Georgia" w:hAnsi="Georgia" w:cs="Arial"/>
          <w:color w:val="auto"/>
          <w:szCs w:val="24"/>
        </w:rPr>
        <w:t xml:space="preserve">. </w:t>
      </w:r>
    </w:p>
    <w:p w14:paraId="5BAE014F" w14:textId="77777777" w:rsidR="0074015F" w:rsidRDefault="0074015F" w:rsidP="008D2FC6">
      <w:pPr>
        <w:pStyle w:val="Sinespaciado"/>
        <w:spacing w:line="276" w:lineRule="auto"/>
        <w:jc w:val="both"/>
        <w:rPr>
          <w:rFonts w:ascii="Georgia" w:hAnsi="Georgia" w:cs="Arial"/>
          <w:sz w:val="24"/>
          <w:szCs w:val="24"/>
        </w:rPr>
      </w:pPr>
    </w:p>
    <w:p w14:paraId="4803FD2A" w14:textId="212320CC" w:rsidR="0009031F" w:rsidRPr="00DA3EF3" w:rsidRDefault="00434823" w:rsidP="008D2FC6">
      <w:pPr>
        <w:pStyle w:val="Sinespaciado"/>
        <w:spacing w:line="276" w:lineRule="auto"/>
        <w:jc w:val="both"/>
        <w:rPr>
          <w:rFonts w:ascii="Georgia" w:hAnsi="Georgia"/>
          <w:sz w:val="24"/>
          <w:szCs w:val="24"/>
        </w:rPr>
      </w:pPr>
      <w:r w:rsidRPr="00DA3EF3">
        <w:rPr>
          <w:rFonts w:ascii="Georgia" w:hAnsi="Georgia" w:cs="Arial"/>
          <w:sz w:val="24"/>
          <w:szCs w:val="24"/>
        </w:rPr>
        <w:t xml:space="preserve">Trátese de </w:t>
      </w:r>
      <w:r w:rsidR="0009031F" w:rsidRPr="00DA3EF3">
        <w:rPr>
          <w:rFonts w:ascii="Georgia" w:hAnsi="Georgia" w:cs="Arial"/>
          <w:sz w:val="24"/>
          <w:szCs w:val="24"/>
        </w:rPr>
        <w:t xml:space="preserve">una condición suspensiva para la exigibilidad del título ejecutivo, atañedera a la </w:t>
      </w:r>
      <w:r w:rsidRPr="00DA3EF3">
        <w:rPr>
          <w:rFonts w:ascii="Georgia" w:hAnsi="Georgia" w:cs="Arial"/>
          <w:sz w:val="24"/>
          <w:szCs w:val="24"/>
        </w:rPr>
        <w:t xml:space="preserve">restitución </w:t>
      </w:r>
      <w:r w:rsidR="0009031F" w:rsidRPr="00DA3EF3">
        <w:rPr>
          <w:rFonts w:ascii="Georgia" w:hAnsi="Georgia" w:cs="Arial"/>
          <w:sz w:val="24"/>
          <w:szCs w:val="24"/>
        </w:rPr>
        <w:t>efectiva de inmuebles</w:t>
      </w:r>
      <w:r w:rsidRPr="00DA3EF3">
        <w:rPr>
          <w:rFonts w:ascii="Georgia" w:hAnsi="Georgia" w:cs="Arial"/>
          <w:sz w:val="24"/>
          <w:szCs w:val="24"/>
        </w:rPr>
        <w:t xml:space="preserve">, discernimiento ya expuesto por esta </w:t>
      </w:r>
      <w:r w:rsidR="0009031F" w:rsidRPr="00DA3EF3">
        <w:rPr>
          <w:rFonts w:ascii="Georgia" w:hAnsi="Georgia" w:cs="Arial"/>
          <w:sz w:val="24"/>
          <w:szCs w:val="24"/>
        </w:rPr>
        <w:t xml:space="preserve">Magistratura </w:t>
      </w:r>
      <w:r w:rsidRPr="00DA3EF3">
        <w:rPr>
          <w:rFonts w:ascii="Georgia" w:hAnsi="Georgia" w:cs="Arial"/>
          <w:sz w:val="24"/>
          <w:szCs w:val="24"/>
        </w:rPr>
        <w:t>en decisión anterior, así</w:t>
      </w:r>
      <w:r w:rsidR="0009031F" w:rsidRPr="00DA3EF3">
        <w:rPr>
          <w:rFonts w:ascii="Georgia" w:hAnsi="Georgia" w:cs="Arial"/>
          <w:sz w:val="24"/>
          <w:szCs w:val="24"/>
        </w:rPr>
        <w:t xml:space="preserve">: </w:t>
      </w:r>
      <w:r w:rsidR="0009031F" w:rsidRPr="00DA3EF3">
        <w:rPr>
          <w:rFonts w:ascii="Georgia" w:hAnsi="Georgia" w:cs="Arial"/>
          <w:i/>
          <w:iCs/>
          <w:sz w:val="24"/>
          <w:szCs w:val="24"/>
        </w:rPr>
        <w:t>“</w:t>
      </w:r>
      <w:r w:rsidR="0009031F" w:rsidRPr="00E85FF9">
        <w:rPr>
          <w:rFonts w:ascii="Georgia" w:hAnsi="Georgia" w:cs="Arial"/>
          <w:i/>
          <w:iCs/>
          <w:szCs w:val="24"/>
        </w:rPr>
        <w:t xml:space="preserve">(…) </w:t>
      </w:r>
      <w:r w:rsidR="0009031F" w:rsidRPr="00E85FF9">
        <w:rPr>
          <w:rFonts w:ascii="Georgia" w:hAnsi="Georgia"/>
          <w:i/>
          <w:iCs/>
          <w:szCs w:val="24"/>
        </w:rPr>
        <w:t xml:space="preserve">la resolutiva de la sentencia describe </w:t>
      </w:r>
      <w:r w:rsidR="000C1F33" w:rsidRPr="00E85FF9">
        <w:rPr>
          <w:rFonts w:ascii="Georgia" w:hAnsi="Georgia"/>
          <w:i/>
          <w:iCs/>
          <w:szCs w:val="24"/>
        </w:rPr>
        <w:t xml:space="preserve">(…) </w:t>
      </w:r>
      <w:r w:rsidR="0009031F" w:rsidRPr="00E85FF9">
        <w:rPr>
          <w:rFonts w:ascii="Georgia" w:hAnsi="Georgia"/>
          <w:i/>
          <w:iCs/>
          <w:szCs w:val="24"/>
        </w:rPr>
        <w:t xml:space="preserve">dos obligaciones </w:t>
      </w:r>
      <w:r w:rsidR="0009031F" w:rsidRPr="00E85FF9">
        <w:rPr>
          <w:rFonts w:ascii="Georgia" w:hAnsi="Georgia"/>
          <w:i/>
          <w:iCs/>
          <w:szCs w:val="24"/>
        </w:rPr>
        <w:lastRenderedPageBreak/>
        <w:t xml:space="preserve">mutuas con prestaciones disímiles definidas, sujetas a una condición (Artículo 1530, CC) y a plazos (Artículo 1551, CC); de un lado, </w:t>
      </w:r>
      <w:r w:rsidR="000C1F33" w:rsidRPr="00E85FF9">
        <w:rPr>
          <w:rFonts w:ascii="Georgia" w:hAnsi="Georgia"/>
          <w:i/>
          <w:iCs/>
          <w:szCs w:val="24"/>
        </w:rPr>
        <w:t>(…)</w:t>
      </w:r>
      <w:r w:rsidR="0009031F" w:rsidRPr="00E85FF9">
        <w:rPr>
          <w:rFonts w:ascii="Georgia" w:hAnsi="Georgia"/>
          <w:i/>
          <w:iCs/>
          <w:szCs w:val="24"/>
        </w:rPr>
        <w:t>, y del otro, el pago de unas mejoras (Prestación de dar) en un plazo determinado (Dentro del mes siguiente a la entrega) que solo correrá a partir de que acaezca una condición suspensiva (La restitución) (…)</w:t>
      </w:r>
      <w:r w:rsidR="0009031F" w:rsidRPr="00DA3EF3">
        <w:rPr>
          <w:rFonts w:ascii="Georgia" w:hAnsi="Georgia"/>
          <w:i/>
          <w:iCs/>
          <w:sz w:val="24"/>
          <w:szCs w:val="24"/>
        </w:rPr>
        <w:t>”</w:t>
      </w:r>
      <w:r w:rsidR="000C1F33" w:rsidRPr="00DA3EF3">
        <w:rPr>
          <w:rFonts w:ascii="Georgia" w:hAnsi="Georgia"/>
          <w:i/>
          <w:iCs/>
          <w:sz w:val="24"/>
          <w:szCs w:val="24"/>
        </w:rPr>
        <w:t xml:space="preserve"> </w:t>
      </w:r>
      <w:r w:rsidR="000C1F33" w:rsidRPr="00DA3EF3">
        <w:rPr>
          <w:rFonts w:ascii="Georgia" w:hAnsi="Georgia" w:cs="Arial"/>
          <w:sz w:val="24"/>
          <w:szCs w:val="24"/>
        </w:rPr>
        <w:t xml:space="preserve">[Cuaderno de 2ª instancia, carpeta No.04, </w:t>
      </w:r>
      <w:proofErr w:type="spellStart"/>
      <w:r w:rsidR="000C1F33" w:rsidRPr="00DA3EF3">
        <w:rPr>
          <w:rFonts w:ascii="Georgia" w:hAnsi="Georgia" w:cs="Arial"/>
          <w:sz w:val="24"/>
          <w:szCs w:val="24"/>
        </w:rPr>
        <w:t>pdf</w:t>
      </w:r>
      <w:proofErr w:type="spellEnd"/>
      <w:r w:rsidR="000C1F33" w:rsidRPr="00DA3EF3">
        <w:rPr>
          <w:rFonts w:ascii="Georgia" w:hAnsi="Georgia" w:cs="Arial"/>
          <w:sz w:val="24"/>
          <w:szCs w:val="24"/>
        </w:rPr>
        <w:t xml:space="preserve"> No.001, folios 5 a 14]</w:t>
      </w:r>
      <w:r w:rsidR="0009031F" w:rsidRPr="00DA3EF3">
        <w:rPr>
          <w:rFonts w:ascii="Georgia" w:hAnsi="Georgia"/>
          <w:sz w:val="24"/>
          <w:szCs w:val="24"/>
        </w:rPr>
        <w:t>.</w:t>
      </w:r>
    </w:p>
    <w:p w14:paraId="350BF38B" w14:textId="1018C1B0" w:rsidR="0009031F" w:rsidRPr="00DA3EF3" w:rsidRDefault="0009031F" w:rsidP="008D2FC6">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57B2ED32" w14:textId="77777777" w:rsidR="00781497" w:rsidRPr="00DA3EF3" w:rsidRDefault="00656C9B" w:rsidP="008D2FC6">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r w:rsidRPr="00DA3EF3">
        <w:rPr>
          <w:rFonts w:ascii="Georgia" w:hAnsi="Georgia" w:cs="Arial"/>
          <w:color w:val="auto"/>
          <w:szCs w:val="24"/>
        </w:rPr>
        <w:t xml:space="preserve">Así las cosas, es infundado el </w:t>
      </w:r>
      <w:r w:rsidR="00434823" w:rsidRPr="00DA3EF3">
        <w:rPr>
          <w:rFonts w:ascii="Georgia" w:hAnsi="Georgia" w:cs="Arial"/>
          <w:color w:val="auto"/>
          <w:szCs w:val="24"/>
        </w:rPr>
        <w:t xml:space="preserve">único </w:t>
      </w:r>
      <w:r w:rsidRPr="00DA3EF3">
        <w:rPr>
          <w:rFonts w:ascii="Georgia" w:hAnsi="Georgia" w:cs="Arial"/>
          <w:color w:val="auto"/>
          <w:szCs w:val="24"/>
        </w:rPr>
        <w:t xml:space="preserve">reparo </w:t>
      </w:r>
      <w:r w:rsidR="00434823" w:rsidRPr="00DA3EF3">
        <w:rPr>
          <w:rFonts w:ascii="Georgia" w:hAnsi="Georgia" w:cs="Arial"/>
          <w:color w:val="auto"/>
          <w:szCs w:val="24"/>
        </w:rPr>
        <w:t xml:space="preserve">propuesto por el recurrente </w:t>
      </w:r>
      <w:r w:rsidRPr="00DA3EF3">
        <w:rPr>
          <w:rFonts w:ascii="Georgia" w:hAnsi="Georgia" w:cs="Arial"/>
          <w:color w:val="auto"/>
          <w:szCs w:val="24"/>
        </w:rPr>
        <w:t xml:space="preserve">porque el simple ánimo en restituir y </w:t>
      </w:r>
      <w:r w:rsidR="00434823" w:rsidRPr="00DA3EF3">
        <w:rPr>
          <w:rFonts w:ascii="Georgia" w:hAnsi="Georgia" w:cs="Arial"/>
          <w:color w:val="auto"/>
          <w:szCs w:val="24"/>
        </w:rPr>
        <w:t xml:space="preserve">el </w:t>
      </w:r>
      <w:r w:rsidRPr="00DA3EF3">
        <w:rPr>
          <w:rFonts w:ascii="Georgia" w:hAnsi="Georgia" w:cs="Arial"/>
          <w:color w:val="auto"/>
          <w:szCs w:val="24"/>
        </w:rPr>
        <w:t xml:space="preserve">supuesto repudio o desinterés de la ejecutada en recibir, </w:t>
      </w:r>
      <w:r w:rsidRPr="00DA3EF3">
        <w:rPr>
          <w:rFonts w:ascii="Georgia" w:hAnsi="Georgia" w:cs="Arial"/>
          <w:color w:val="auto"/>
          <w:szCs w:val="24"/>
          <w:u w:val="single"/>
        </w:rPr>
        <w:t xml:space="preserve">no materializa la </w:t>
      </w:r>
      <w:r w:rsidR="00434823" w:rsidRPr="00DA3EF3">
        <w:rPr>
          <w:rFonts w:ascii="Georgia" w:hAnsi="Georgia" w:cs="Arial"/>
          <w:color w:val="auto"/>
          <w:szCs w:val="24"/>
          <w:u w:val="single"/>
        </w:rPr>
        <w:t>obligación condicional</w:t>
      </w:r>
      <w:r w:rsidRPr="00DA3EF3">
        <w:rPr>
          <w:rFonts w:ascii="Georgia" w:hAnsi="Georgia" w:cs="Arial"/>
          <w:color w:val="auto"/>
          <w:szCs w:val="24"/>
        </w:rPr>
        <w:t xml:space="preserve">. </w:t>
      </w:r>
    </w:p>
    <w:p w14:paraId="3CCB127C" w14:textId="77777777" w:rsidR="00781497" w:rsidRPr="00DA3EF3" w:rsidRDefault="00781497" w:rsidP="008D2FC6">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18A9F9FC" w14:textId="13195C0D" w:rsidR="00781497" w:rsidRPr="00DA3EF3" w:rsidRDefault="00434823" w:rsidP="008D2FC6">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r w:rsidRPr="00DA3EF3">
        <w:rPr>
          <w:rFonts w:ascii="Georgia" w:hAnsi="Georgia" w:cs="Arial"/>
          <w:color w:val="auto"/>
          <w:szCs w:val="24"/>
        </w:rPr>
        <w:t xml:space="preserve">Además, </w:t>
      </w:r>
      <w:r w:rsidR="00781497" w:rsidRPr="00DA3EF3">
        <w:rPr>
          <w:rFonts w:ascii="Georgia" w:hAnsi="Georgia" w:cs="Arial"/>
          <w:color w:val="auto"/>
          <w:szCs w:val="24"/>
        </w:rPr>
        <w:t xml:space="preserve">es un argumento que </w:t>
      </w:r>
      <w:r w:rsidRPr="00DA3EF3">
        <w:rPr>
          <w:rFonts w:ascii="Georgia" w:hAnsi="Georgia" w:cs="Arial"/>
          <w:color w:val="auto"/>
          <w:szCs w:val="24"/>
        </w:rPr>
        <w:t>contrasta con el estado actual de proceso, pues, de tiempo atrás su contraparte solicitó al juzgado realizar la entrega ordenada en el fallo</w:t>
      </w:r>
      <w:r w:rsidR="00781497" w:rsidRPr="00DA3EF3">
        <w:rPr>
          <w:rFonts w:ascii="Georgia" w:hAnsi="Georgia" w:cs="Arial"/>
          <w:color w:val="auto"/>
          <w:szCs w:val="24"/>
        </w:rPr>
        <w:t xml:space="preserve">; y, </w:t>
      </w:r>
      <w:r w:rsidRPr="00DA3EF3">
        <w:rPr>
          <w:rFonts w:ascii="Georgia" w:hAnsi="Georgia" w:cs="Arial"/>
          <w:color w:val="auto"/>
          <w:szCs w:val="24"/>
        </w:rPr>
        <w:t xml:space="preserve">aun cuando es conocedor de estas decisiones, ninguna actuación </w:t>
      </w:r>
      <w:r w:rsidR="00781497" w:rsidRPr="00DA3EF3">
        <w:rPr>
          <w:rFonts w:ascii="Georgia" w:hAnsi="Georgia" w:cs="Arial"/>
          <w:color w:val="auto"/>
          <w:szCs w:val="24"/>
        </w:rPr>
        <w:t xml:space="preserve">realizó </w:t>
      </w:r>
      <w:r w:rsidRPr="00DA3EF3">
        <w:rPr>
          <w:rFonts w:ascii="Georgia" w:hAnsi="Georgia" w:cs="Arial"/>
          <w:color w:val="auto"/>
          <w:szCs w:val="24"/>
        </w:rPr>
        <w:t xml:space="preserve">tendiente a facilitar su práctica. </w:t>
      </w:r>
      <w:r w:rsidR="00781497" w:rsidRPr="00DA3EF3">
        <w:rPr>
          <w:rFonts w:ascii="Georgia" w:hAnsi="Georgia" w:cs="Arial"/>
          <w:color w:val="auto"/>
          <w:szCs w:val="24"/>
        </w:rPr>
        <w:t>Sin duda, p</w:t>
      </w:r>
      <w:r w:rsidR="00742281" w:rsidRPr="00DA3EF3">
        <w:rPr>
          <w:rFonts w:ascii="Georgia" w:hAnsi="Georgia" w:cs="Arial"/>
          <w:color w:val="auto"/>
          <w:szCs w:val="24"/>
        </w:rPr>
        <w:t xml:space="preserve">retende sortear la </w:t>
      </w:r>
      <w:r w:rsidR="00781497" w:rsidRPr="00DA3EF3">
        <w:rPr>
          <w:rFonts w:ascii="Georgia" w:hAnsi="Georgia" w:cs="Arial"/>
          <w:color w:val="auto"/>
          <w:szCs w:val="24"/>
        </w:rPr>
        <w:t xml:space="preserve">decisión judicial </w:t>
      </w:r>
      <w:r w:rsidRPr="00DA3EF3">
        <w:rPr>
          <w:rFonts w:ascii="Georgia" w:hAnsi="Georgia" w:cs="Arial"/>
          <w:color w:val="auto"/>
          <w:szCs w:val="24"/>
        </w:rPr>
        <w:t xml:space="preserve">y hacer exigible </w:t>
      </w:r>
      <w:r w:rsidR="00781497" w:rsidRPr="00DA3EF3">
        <w:rPr>
          <w:rFonts w:ascii="Georgia" w:hAnsi="Georgia" w:cs="Arial"/>
          <w:color w:val="auto"/>
          <w:szCs w:val="24"/>
        </w:rPr>
        <w:t xml:space="preserve">una acreencia </w:t>
      </w:r>
      <w:r w:rsidRPr="00DA3EF3">
        <w:rPr>
          <w:rFonts w:ascii="Georgia" w:hAnsi="Georgia" w:cs="Arial"/>
          <w:color w:val="auto"/>
          <w:szCs w:val="24"/>
        </w:rPr>
        <w:t xml:space="preserve">en perjuicio de los intereses de </w:t>
      </w:r>
      <w:r w:rsidR="00781497" w:rsidRPr="00DA3EF3">
        <w:rPr>
          <w:rFonts w:ascii="Georgia" w:hAnsi="Georgia" w:cs="Arial"/>
          <w:color w:val="auto"/>
          <w:szCs w:val="24"/>
        </w:rPr>
        <w:t>la ejecutada</w:t>
      </w:r>
      <w:r w:rsidRPr="00DA3EF3">
        <w:rPr>
          <w:rFonts w:ascii="Georgia" w:hAnsi="Georgia" w:cs="Arial"/>
          <w:color w:val="auto"/>
          <w:szCs w:val="24"/>
        </w:rPr>
        <w:t>.</w:t>
      </w:r>
      <w:r w:rsidR="00781497" w:rsidRPr="00DA3EF3">
        <w:rPr>
          <w:rFonts w:ascii="Georgia" w:hAnsi="Georgia" w:cs="Arial"/>
          <w:color w:val="auto"/>
          <w:szCs w:val="24"/>
        </w:rPr>
        <w:t xml:space="preserve"> </w:t>
      </w:r>
      <w:bookmarkStart w:id="11" w:name="_GoBack"/>
      <w:bookmarkEnd w:id="11"/>
    </w:p>
    <w:p w14:paraId="1FD44020" w14:textId="77777777" w:rsidR="00781497" w:rsidRPr="00DA3EF3" w:rsidRDefault="00781497" w:rsidP="008D2FC6">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1B17C9D7" w14:textId="737713B3" w:rsidR="00656C9B" w:rsidRPr="00DA3EF3" w:rsidRDefault="00781497" w:rsidP="008D2FC6">
      <w:pPr>
        <w:pStyle w:val="Sinespaciado"/>
        <w:tabs>
          <w:tab w:val="left" w:pos="3975"/>
        </w:tabs>
        <w:spacing w:line="276" w:lineRule="auto"/>
        <w:jc w:val="both"/>
        <w:rPr>
          <w:rFonts w:ascii="Georgia" w:hAnsi="Georgia" w:cs="Arial"/>
          <w:sz w:val="24"/>
          <w:szCs w:val="24"/>
        </w:rPr>
      </w:pPr>
      <w:r w:rsidRPr="00DA3EF3">
        <w:rPr>
          <w:rFonts w:ascii="Georgia" w:hAnsi="Georgia" w:cs="Arial"/>
          <w:sz w:val="24"/>
          <w:szCs w:val="24"/>
        </w:rPr>
        <w:t>En conclusión, como om</w:t>
      </w:r>
      <w:r w:rsidR="00656C9B" w:rsidRPr="00DA3EF3">
        <w:rPr>
          <w:rFonts w:ascii="Georgia" w:hAnsi="Georgia" w:cs="Arial"/>
          <w:sz w:val="24"/>
          <w:szCs w:val="24"/>
        </w:rPr>
        <w:t xml:space="preserve">itió probar </w:t>
      </w:r>
      <w:r w:rsidR="00A0181B" w:rsidRPr="00DA3EF3">
        <w:rPr>
          <w:rFonts w:ascii="Georgia" w:hAnsi="Georgia" w:cs="Arial"/>
          <w:sz w:val="24"/>
          <w:szCs w:val="24"/>
        </w:rPr>
        <w:t xml:space="preserve">que acató </w:t>
      </w:r>
      <w:r w:rsidR="00434823" w:rsidRPr="00DA3EF3">
        <w:rPr>
          <w:rFonts w:ascii="Georgia" w:hAnsi="Georgia" w:cs="Arial"/>
          <w:sz w:val="24"/>
          <w:szCs w:val="24"/>
        </w:rPr>
        <w:t xml:space="preserve">la </w:t>
      </w:r>
      <w:r w:rsidRPr="00DA3EF3">
        <w:rPr>
          <w:rFonts w:ascii="Georgia" w:hAnsi="Georgia" w:cs="Arial"/>
          <w:sz w:val="24"/>
          <w:szCs w:val="24"/>
        </w:rPr>
        <w:t>sentencia</w:t>
      </w:r>
      <w:r w:rsidR="00A0181B" w:rsidRPr="00DA3EF3">
        <w:rPr>
          <w:rFonts w:ascii="Georgia" w:hAnsi="Georgia" w:cs="Arial"/>
          <w:sz w:val="24"/>
          <w:szCs w:val="24"/>
        </w:rPr>
        <w:t xml:space="preserve">, </w:t>
      </w:r>
      <w:r w:rsidR="00434823" w:rsidRPr="00DA3EF3">
        <w:rPr>
          <w:rFonts w:ascii="Georgia" w:hAnsi="Georgia" w:cs="Arial"/>
          <w:sz w:val="24"/>
          <w:szCs w:val="24"/>
        </w:rPr>
        <w:t xml:space="preserve">requisito </w:t>
      </w:r>
      <w:r w:rsidR="00A0181B" w:rsidRPr="00DA3EF3">
        <w:rPr>
          <w:rFonts w:ascii="Georgia" w:hAnsi="Georgia" w:cs="Arial"/>
          <w:sz w:val="24"/>
          <w:szCs w:val="24"/>
        </w:rPr>
        <w:t xml:space="preserve">indispensable para completar el título ejecutivo y hacer exigible el pago de las mejoras, </w:t>
      </w:r>
      <w:r w:rsidRPr="00DA3EF3">
        <w:rPr>
          <w:rFonts w:ascii="Georgia" w:hAnsi="Georgia" w:cs="Arial"/>
          <w:sz w:val="24"/>
          <w:szCs w:val="24"/>
        </w:rPr>
        <w:t xml:space="preserve">razón le asistió al </w:t>
      </w:r>
      <w:r w:rsidR="745978B9" w:rsidRPr="00DA3EF3">
        <w:rPr>
          <w:rFonts w:ascii="Georgia" w:hAnsi="Georgia" w:cs="Arial"/>
          <w:sz w:val="24"/>
          <w:szCs w:val="24"/>
        </w:rPr>
        <w:t>j</w:t>
      </w:r>
      <w:r w:rsidRPr="00DA3EF3">
        <w:rPr>
          <w:rFonts w:ascii="Georgia" w:hAnsi="Georgia" w:cs="Arial"/>
          <w:sz w:val="24"/>
          <w:szCs w:val="24"/>
        </w:rPr>
        <w:t>uzgado al denegar el mandamiento de pago. Se confirmará la decisión opugnada</w:t>
      </w:r>
      <w:r w:rsidR="00A0181B" w:rsidRPr="00DA3EF3">
        <w:rPr>
          <w:rFonts w:ascii="Georgia" w:hAnsi="Georgia" w:cs="Arial"/>
          <w:sz w:val="24"/>
          <w:szCs w:val="24"/>
        </w:rPr>
        <w:t xml:space="preserve">. </w:t>
      </w:r>
    </w:p>
    <w:p w14:paraId="0161BD09" w14:textId="77777777" w:rsidR="00192426" w:rsidRPr="00DA3EF3" w:rsidRDefault="00192426" w:rsidP="008D2FC6">
      <w:pPr>
        <w:pStyle w:val="Sinespaciado"/>
        <w:spacing w:line="276" w:lineRule="auto"/>
        <w:jc w:val="both"/>
        <w:rPr>
          <w:rFonts w:ascii="Georgia" w:hAnsi="Georgia" w:cs="Arial"/>
          <w:sz w:val="24"/>
          <w:szCs w:val="24"/>
        </w:rPr>
      </w:pPr>
    </w:p>
    <w:p w14:paraId="3E2B2A1D" w14:textId="5EB3A410" w:rsidR="00F76EAA" w:rsidRPr="00DA3EF3" w:rsidRDefault="00F76EAA" w:rsidP="008D2FC6">
      <w:pPr>
        <w:pStyle w:val="Prrafodelista"/>
        <w:numPr>
          <w:ilvl w:val="0"/>
          <w:numId w:val="44"/>
        </w:numPr>
        <w:spacing w:line="276" w:lineRule="auto"/>
        <w:jc w:val="both"/>
        <w:rPr>
          <w:rFonts w:ascii="Georgia" w:hAnsi="Georgia" w:cs="Arial"/>
          <w:b/>
          <w:lang w:val="es-CO"/>
        </w:rPr>
      </w:pPr>
      <w:r w:rsidRPr="00DA3EF3">
        <w:rPr>
          <w:rFonts w:ascii="Georgia" w:hAnsi="Georgia" w:cs="Arial"/>
          <w:b/>
          <w:lang w:val="es-CO"/>
        </w:rPr>
        <w:t>LAS DECISIONES FINALES</w:t>
      </w:r>
    </w:p>
    <w:p w14:paraId="18FB5FFF" w14:textId="77777777" w:rsidR="00F76EAA" w:rsidRPr="00DA3EF3" w:rsidRDefault="00F76EAA" w:rsidP="008D2FC6">
      <w:pPr>
        <w:spacing w:line="276" w:lineRule="auto"/>
        <w:jc w:val="both"/>
        <w:rPr>
          <w:rFonts w:ascii="Georgia" w:hAnsi="Georgia" w:cs="Arial"/>
        </w:rPr>
      </w:pPr>
    </w:p>
    <w:p w14:paraId="7E9E7BB8" w14:textId="3ADF7D7A" w:rsidR="00F76EAA" w:rsidRPr="00DA3EF3" w:rsidRDefault="00F76EAA" w:rsidP="008D2FC6">
      <w:pPr>
        <w:spacing w:line="276" w:lineRule="auto"/>
        <w:jc w:val="both"/>
        <w:rPr>
          <w:rFonts w:ascii="Georgia" w:hAnsi="Georgia" w:cs="Arial"/>
        </w:rPr>
      </w:pPr>
      <w:r w:rsidRPr="00DA3EF3">
        <w:rPr>
          <w:rFonts w:ascii="Georgia" w:hAnsi="Georgia" w:cs="Arial"/>
        </w:rPr>
        <w:t xml:space="preserve">En armonía con lo razonado se: </w:t>
      </w:r>
      <w:r w:rsidRPr="00DA3EF3">
        <w:rPr>
          <w:rFonts w:ascii="Georgia" w:hAnsi="Georgia" w:cs="Arial"/>
          <w:b/>
          <w:bCs/>
        </w:rPr>
        <w:t>(i)</w:t>
      </w:r>
      <w:r w:rsidRPr="00DA3EF3">
        <w:rPr>
          <w:rFonts w:ascii="Georgia" w:hAnsi="Georgia" w:cs="Arial"/>
        </w:rPr>
        <w:t xml:space="preserve"> </w:t>
      </w:r>
      <w:r w:rsidR="00781497" w:rsidRPr="00DA3EF3">
        <w:rPr>
          <w:rFonts w:ascii="Georgia" w:hAnsi="Georgia" w:cs="Arial"/>
        </w:rPr>
        <w:t xml:space="preserve">Confirmará </w:t>
      </w:r>
      <w:r w:rsidRPr="00DA3EF3">
        <w:rPr>
          <w:rFonts w:ascii="Georgia" w:hAnsi="Georgia" w:cs="Arial"/>
        </w:rPr>
        <w:t xml:space="preserve">el auto censurado; </w:t>
      </w:r>
      <w:r w:rsidRPr="00DA3EF3">
        <w:rPr>
          <w:rFonts w:ascii="Georgia" w:hAnsi="Georgia" w:cs="Arial"/>
          <w:b/>
          <w:bCs/>
        </w:rPr>
        <w:t xml:space="preserve">(ii) </w:t>
      </w:r>
      <w:r w:rsidR="00781497" w:rsidRPr="00DA3EF3">
        <w:rPr>
          <w:rFonts w:ascii="Georgia" w:hAnsi="Georgia" w:cs="Arial"/>
        </w:rPr>
        <w:t xml:space="preserve">Advertirá la </w:t>
      </w:r>
      <w:proofErr w:type="spellStart"/>
      <w:r w:rsidR="00781497" w:rsidRPr="00DA3EF3">
        <w:rPr>
          <w:rFonts w:ascii="Georgia" w:hAnsi="Georgia" w:cs="Arial"/>
        </w:rPr>
        <w:t>irrecurribilidad</w:t>
      </w:r>
      <w:proofErr w:type="spellEnd"/>
      <w:r w:rsidR="00781497" w:rsidRPr="00DA3EF3">
        <w:rPr>
          <w:rFonts w:ascii="Georgia" w:hAnsi="Georgia" w:cs="Arial"/>
        </w:rPr>
        <w:t xml:space="preserve"> de este proveído [Art. 35, CGP]</w:t>
      </w:r>
      <w:r w:rsidR="00021D4E" w:rsidRPr="00DA3EF3">
        <w:rPr>
          <w:rFonts w:ascii="Georgia" w:hAnsi="Georgia" w:cs="Arial"/>
        </w:rPr>
        <w:t xml:space="preserve">; </w:t>
      </w:r>
      <w:r w:rsidR="00021D4E" w:rsidRPr="00DA3EF3">
        <w:rPr>
          <w:rFonts w:ascii="Georgia" w:hAnsi="Georgia" w:cs="Arial"/>
          <w:b/>
          <w:bCs/>
        </w:rPr>
        <w:t xml:space="preserve">(iii) </w:t>
      </w:r>
      <w:r w:rsidR="00781497" w:rsidRPr="00DA3EF3">
        <w:rPr>
          <w:rFonts w:ascii="Georgia" w:hAnsi="Georgia" w:cs="Arial"/>
        </w:rPr>
        <w:t xml:space="preserve">Condenará </w:t>
      </w:r>
      <w:r w:rsidR="00375F9C" w:rsidRPr="00DA3EF3">
        <w:rPr>
          <w:rFonts w:ascii="Georgia" w:hAnsi="Georgia" w:cs="Arial"/>
        </w:rPr>
        <w:t xml:space="preserve">en costas </w:t>
      </w:r>
      <w:r w:rsidR="00781497" w:rsidRPr="00DA3EF3">
        <w:rPr>
          <w:rFonts w:ascii="Georgia" w:hAnsi="Georgia" w:cs="Arial"/>
        </w:rPr>
        <w:t xml:space="preserve">al recurrente, por el fracaso de su recurso [Art. 365-1º, CGP]; </w:t>
      </w:r>
      <w:r w:rsidRPr="00DA3EF3">
        <w:rPr>
          <w:rFonts w:ascii="Georgia" w:hAnsi="Georgia" w:cs="Arial"/>
        </w:rPr>
        <w:t xml:space="preserve">y, </w:t>
      </w:r>
      <w:r w:rsidRPr="00DA3EF3">
        <w:rPr>
          <w:rFonts w:ascii="Georgia" w:hAnsi="Georgia" w:cs="Arial"/>
          <w:b/>
          <w:bCs/>
        </w:rPr>
        <w:t>(</w:t>
      </w:r>
      <w:r w:rsidR="00781497" w:rsidRPr="00DA3EF3">
        <w:rPr>
          <w:rFonts w:ascii="Georgia" w:hAnsi="Georgia" w:cs="Arial"/>
          <w:b/>
          <w:bCs/>
        </w:rPr>
        <w:t>iv</w:t>
      </w:r>
      <w:r w:rsidRPr="00DA3EF3">
        <w:rPr>
          <w:rFonts w:ascii="Georgia" w:hAnsi="Georgia" w:cs="Arial"/>
          <w:b/>
          <w:bCs/>
        </w:rPr>
        <w:t>)</w:t>
      </w:r>
      <w:r w:rsidRPr="00DA3EF3">
        <w:rPr>
          <w:rFonts w:ascii="Georgia" w:hAnsi="Georgia" w:cs="Arial"/>
        </w:rPr>
        <w:t xml:space="preserve"> Ordenará devolver el expediente al juzgado de origen.</w:t>
      </w:r>
    </w:p>
    <w:p w14:paraId="19D1CB43" w14:textId="77777777" w:rsidR="005A2017" w:rsidRPr="00DA3EF3" w:rsidRDefault="005A2017" w:rsidP="008D2FC6">
      <w:pPr>
        <w:spacing w:line="276" w:lineRule="auto"/>
        <w:jc w:val="both"/>
        <w:rPr>
          <w:rFonts w:ascii="Georgia" w:hAnsi="Georgia"/>
          <w:shd w:val="clear" w:color="auto" w:fill="FFFFFF"/>
        </w:rPr>
      </w:pPr>
    </w:p>
    <w:p w14:paraId="227C8538" w14:textId="3B76AAB9" w:rsidR="00F76EAA" w:rsidRDefault="00F76EAA" w:rsidP="008D2FC6">
      <w:pPr>
        <w:tabs>
          <w:tab w:val="left" w:pos="-720"/>
        </w:tabs>
        <w:suppressAutoHyphens/>
        <w:spacing w:line="276" w:lineRule="auto"/>
        <w:jc w:val="both"/>
        <w:rPr>
          <w:rFonts w:ascii="Georgia" w:hAnsi="Georgia" w:cs="Arial"/>
        </w:rPr>
      </w:pPr>
      <w:r w:rsidRPr="00DA3EF3">
        <w:rPr>
          <w:rFonts w:ascii="Georgia" w:hAnsi="Georgia" w:cs="Arial"/>
        </w:rPr>
        <w:t xml:space="preserve">En mérito de lo discurrido en los acápites precedentes, el </w:t>
      </w:r>
      <w:r w:rsidRPr="00DA3EF3">
        <w:rPr>
          <w:rFonts w:ascii="Georgia" w:hAnsi="Georgia" w:cs="Arial"/>
          <w:bCs/>
          <w:smallCaps/>
        </w:rPr>
        <w:t>Tribunal Superior del Distrito Judicial de Pereira, Sala Unitaria de Decisión</w:t>
      </w:r>
      <w:r w:rsidRPr="00DA3EF3">
        <w:rPr>
          <w:rFonts w:ascii="Georgia" w:hAnsi="Georgia" w:cs="Arial"/>
        </w:rPr>
        <w:t>,</w:t>
      </w:r>
    </w:p>
    <w:p w14:paraId="52805AAB" w14:textId="77777777" w:rsidR="0074015F" w:rsidRPr="00DA3EF3" w:rsidRDefault="0074015F" w:rsidP="008D2FC6">
      <w:pPr>
        <w:tabs>
          <w:tab w:val="left" w:pos="-720"/>
        </w:tabs>
        <w:suppressAutoHyphens/>
        <w:spacing w:line="276" w:lineRule="auto"/>
        <w:jc w:val="both"/>
        <w:rPr>
          <w:rFonts w:ascii="Georgia" w:hAnsi="Georgia" w:cs="Arial"/>
        </w:rPr>
      </w:pPr>
    </w:p>
    <w:p w14:paraId="55737591" w14:textId="2C0F4A2B" w:rsidR="00F76EAA" w:rsidRPr="00DA3EF3" w:rsidRDefault="00F76EAA" w:rsidP="008D2FC6">
      <w:pPr>
        <w:pStyle w:val="Sinespaciado"/>
        <w:spacing w:line="276" w:lineRule="auto"/>
        <w:jc w:val="center"/>
        <w:rPr>
          <w:rFonts w:ascii="Georgia" w:hAnsi="Georgia" w:cs="Arial"/>
          <w:b/>
          <w:bCs/>
          <w:sz w:val="24"/>
          <w:szCs w:val="24"/>
        </w:rPr>
      </w:pPr>
      <w:r w:rsidRPr="00DA3EF3">
        <w:rPr>
          <w:rFonts w:ascii="Georgia" w:hAnsi="Georgia" w:cs="Arial"/>
          <w:b/>
          <w:bCs/>
          <w:sz w:val="24"/>
          <w:szCs w:val="24"/>
        </w:rPr>
        <w:t>R E S U E L V E,</w:t>
      </w:r>
    </w:p>
    <w:p w14:paraId="619D1867" w14:textId="77777777" w:rsidR="004C39DF" w:rsidRPr="00DA3EF3" w:rsidRDefault="004C39DF" w:rsidP="008D2FC6">
      <w:pPr>
        <w:pStyle w:val="Sinespaciado"/>
        <w:spacing w:line="276" w:lineRule="auto"/>
        <w:jc w:val="center"/>
        <w:rPr>
          <w:rFonts w:ascii="Georgia" w:hAnsi="Georgia" w:cs="Arial"/>
          <w:b/>
          <w:bCs/>
          <w:sz w:val="24"/>
          <w:szCs w:val="24"/>
        </w:rPr>
      </w:pPr>
    </w:p>
    <w:p w14:paraId="5BB93A8D" w14:textId="125BFBDF" w:rsidR="00375F9C" w:rsidRPr="00DA3EF3" w:rsidRDefault="00781497" w:rsidP="008D2FC6">
      <w:pPr>
        <w:pStyle w:val="Textopredeterminado"/>
        <w:numPr>
          <w:ilvl w:val="0"/>
          <w:numId w:val="1"/>
        </w:numPr>
        <w:spacing w:line="276" w:lineRule="auto"/>
        <w:jc w:val="both"/>
        <w:rPr>
          <w:rFonts w:ascii="Georgia" w:hAnsi="Georgia" w:cs="Arial"/>
          <w:color w:val="auto"/>
          <w:szCs w:val="24"/>
        </w:rPr>
      </w:pPr>
      <w:r w:rsidRPr="00DA3EF3">
        <w:rPr>
          <w:rFonts w:ascii="Georgia" w:hAnsi="Georgia" w:cs="Arial"/>
          <w:color w:val="auto"/>
          <w:szCs w:val="24"/>
        </w:rPr>
        <w:t xml:space="preserve">CONFIRMAR </w:t>
      </w:r>
      <w:r w:rsidR="00F76EAA" w:rsidRPr="00DA3EF3">
        <w:rPr>
          <w:rFonts w:ascii="Georgia" w:hAnsi="Georgia" w:cs="Arial"/>
          <w:color w:val="auto"/>
          <w:szCs w:val="24"/>
        </w:rPr>
        <w:t xml:space="preserve">el auto fechado </w:t>
      </w:r>
      <w:r w:rsidRPr="00DA3EF3">
        <w:rPr>
          <w:rFonts w:ascii="Georgia" w:hAnsi="Georgia" w:cs="Arial"/>
          <w:color w:val="auto"/>
          <w:szCs w:val="24"/>
        </w:rPr>
        <w:t xml:space="preserve">29-11-2021 </w:t>
      </w:r>
      <w:r w:rsidR="00F76EAA" w:rsidRPr="00DA3EF3">
        <w:rPr>
          <w:rFonts w:ascii="Georgia" w:hAnsi="Georgia" w:cs="Arial"/>
          <w:color w:val="auto"/>
          <w:szCs w:val="24"/>
        </w:rPr>
        <w:t xml:space="preserve">del Juzgado </w:t>
      </w:r>
      <w:r w:rsidR="00375F9C" w:rsidRPr="00DA3EF3">
        <w:rPr>
          <w:rFonts w:ascii="Georgia" w:hAnsi="Georgia" w:cs="Arial"/>
          <w:color w:val="auto"/>
          <w:szCs w:val="24"/>
        </w:rPr>
        <w:t>5</w:t>
      </w:r>
      <w:r w:rsidR="004C39DF" w:rsidRPr="00DA3EF3">
        <w:rPr>
          <w:rFonts w:ascii="Georgia" w:hAnsi="Georgia" w:cs="Arial"/>
          <w:color w:val="auto"/>
          <w:szCs w:val="24"/>
        </w:rPr>
        <w:t xml:space="preserve">º </w:t>
      </w:r>
      <w:r w:rsidR="00F76EAA" w:rsidRPr="00DA3EF3">
        <w:rPr>
          <w:rFonts w:ascii="Georgia" w:hAnsi="Georgia" w:cs="Arial"/>
          <w:color w:val="auto"/>
          <w:szCs w:val="24"/>
        </w:rPr>
        <w:t xml:space="preserve">Civil del Circuito de </w:t>
      </w:r>
      <w:r w:rsidR="004C39DF" w:rsidRPr="00DA3EF3">
        <w:rPr>
          <w:rFonts w:ascii="Georgia" w:hAnsi="Georgia" w:cs="Arial"/>
          <w:color w:val="auto"/>
          <w:szCs w:val="24"/>
        </w:rPr>
        <w:t>Pereira</w:t>
      </w:r>
      <w:r w:rsidR="00F76EAA" w:rsidRPr="00DA3EF3">
        <w:rPr>
          <w:rFonts w:ascii="Georgia" w:hAnsi="Georgia" w:cs="Arial"/>
          <w:color w:val="auto"/>
          <w:szCs w:val="24"/>
        </w:rPr>
        <w:t>.</w:t>
      </w:r>
    </w:p>
    <w:p w14:paraId="0BECD05C" w14:textId="77777777" w:rsidR="00375F9C" w:rsidRPr="00DA3EF3" w:rsidRDefault="00375F9C" w:rsidP="008D2FC6">
      <w:pPr>
        <w:pStyle w:val="Textopredeterminado"/>
        <w:spacing w:line="276" w:lineRule="auto"/>
        <w:ind w:left="360"/>
        <w:jc w:val="both"/>
        <w:rPr>
          <w:rFonts w:ascii="Georgia" w:hAnsi="Georgia" w:cs="Arial"/>
          <w:color w:val="auto"/>
          <w:szCs w:val="24"/>
        </w:rPr>
      </w:pPr>
    </w:p>
    <w:p w14:paraId="4914E497" w14:textId="379606BF" w:rsidR="00781497" w:rsidRPr="00DA3EF3" w:rsidRDefault="00781497" w:rsidP="008D2FC6">
      <w:pPr>
        <w:pStyle w:val="Textopredeterminado"/>
        <w:numPr>
          <w:ilvl w:val="0"/>
          <w:numId w:val="47"/>
        </w:numPr>
        <w:tabs>
          <w:tab w:val="left" w:pos="544"/>
        </w:tabs>
        <w:spacing w:line="276" w:lineRule="auto"/>
        <w:jc w:val="both"/>
        <w:textAlignment w:val="auto"/>
        <w:rPr>
          <w:rFonts w:ascii="Georgia" w:hAnsi="Georgia"/>
          <w:color w:val="auto"/>
          <w:szCs w:val="24"/>
        </w:rPr>
      </w:pPr>
      <w:r w:rsidRPr="00DA3EF3">
        <w:rPr>
          <w:rFonts w:ascii="Georgia" w:hAnsi="Georgia" w:cs="Arial"/>
          <w:color w:val="auto"/>
          <w:szCs w:val="24"/>
        </w:rPr>
        <w:t xml:space="preserve">CONDENAR en costas, en esta instancia al recurrente y a favor de la Sociedad </w:t>
      </w:r>
      <w:proofErr w:type="spellStart"/>
      <w:r w:rsidRPr="00DA3EF3">
        <w:rPr>
          <w:rFonts w:ascii="Georgia" w:hAnsi="Georgia" w:cs="Arial"/>
          <w:color w:val="auto"/>
          <w:szCs w:val="24"/>
          <w:lang w:val="es-ES"/>
        </w:rPr>
        <w:t>Proyec</w:t>
      </w:r>
      <w:proofErr w:type="spellEnd"/>
      <w:r w:rsidRPr="00DA3EF3">
        <w:rPr>
          <w:rFonts w:ascii="Georgia" w:hAnsi="Georgia" w:cs="Arial"/>
          <w:color w:val="auto"/>
          <w:szCs w:val="24"/>
          <w:lang w:val="es-ES"/>
        </w:rPr>
        <w:t xml:space="preserve"> M. y CÍA SAS (Antes </w:t>
      </w:r>
      <w:proofErr w:type="spellStart"/>
      <w:r w:rsidRPr="00DA3EF3">
        <w:rPr>
          <w:rFonts w:ascii="Georgia" w:hAnsi="Georgia" w:cs="Arial"/>
          <w:color w:val="auto"/>
          <w:szCs w:val="24"/>
          <w:lang w:val="es-ES"/>
        </w:rPr>
        <w:t>Proyec</w:t>
      </w:r>
      <w:proofErr w:type="spellEnd"/>
      <w:r w:rsidRPr="00DA3EF3">
        <w:rPr>
          <w:rFonts w:ascii="Georgia" w:hAnsi="Georgia" w:cs="Arial"/>
          <w:color w:val="auto"/>
          <w:szCs w:val="24"/>
          <w:lang w:val="es-ES"/>
        </w:rPr>
        <w:t xml:space="preserve"> Moreno y CIA S en CS)</w:t>
      </w:r>
      <w:r w:rsidRPr="00DA3EF3">
        <w:rPr>
          <w:rFonts w:ascii="Georgia" w:hAnsi="Georgia" w:cs="Arial"/>
          <w:color w:val="auto"/>
          <w:szCs w:val="24"/>
        </w:rPr>
        <w:t>, y ADVERTIR que esta decisión es irrecurrible.</w:t>
      </w:r>
    </w:p>
    <w:p w14:paraId="69F1F2FC" w14:textId="77777777" w:rsidR="00FF7BFC" w:rsidRPr="00DA3EF3" w:rsidRDefault="00FF7BFC" w:rsidP="008D2FC6">
      <w:pPr>
        <w:pStyle w:val="Prrafodelista"/>
        <w:spacing w:line="276" w:lineRule="auto"/>
        <w:rPr>
          <w:rFonts w:ascii="Georgia" w:hAnsi="Georgia" w:cs="Arial"/>
          <w:highlight w:val="green"/>
        </w:rPr>
      </w:pPr>
    </w:p>
    <w:p w14:paraId="26A61428" w14:textId="4A939697" w:rsidR="00F76EAA" w:rsidRPr="00DA3EF3" w:rsidRDefault="00F76EAA" w:rsidP="008D2FC6">
      <w:pPr>
        <w:pStyle w:val="Prrafodelista"/>
        <w:numPr>
          <w:ilvl w:val="0"/>
          <w:numId w:val="47"/>
        </w:numPr>
        <w:spacing w:line="276" w:lineRule="auto"/>
        <w:ind w:left="426" w:hanging="426"/>
        <w:jc w:val="both"/>
        <w:rPr>
          <w:rFonts w:ascii="Georgia" w:hAnsi="Georgia" w:cs="Arial"/>
          <w:lang w:val="es-CO"/>
        </w:rPr>
      </w:pPr>
      <w:r w:rsidRPr="00DA3EF3">
        <w:rPr>
          <w:rFonts w:ascii="Georgia" w:hAnsi="Georgia" w:cs="Arial"/>
        </w:rPr>
        <w:t xml:space="preserve">DEVOLVER el expediente al </w:t>
      </w:r>
      <w:r w:rsidR="53ABEB52" w:rsidRPr="00DA3EF3">
        <w:rPr>
          <w:rFonts w:ascii="Georgia" w:hAnsi="Georgia" w:cs="Arial"/>
        </w:rPr>
        <w:t>d</w:t>
      </w:r>
      <w:r w:rsidRPr="00DA3EF3">
        <w:rPr>
          <w:rFonts w:ascii="Georgia" w:hAnsi="Georgia" w:cs="Arial"/>
        </w:rPr>
        <w:t xml:space="preserve">espacho de origen, por conducto de la Secretaría de la Sala.  </w:t>
      </w:r>
    </w:p>
    <w:p w14:paraId="5566F7B9" w14:textId="77777777" w:rsidR="00DA3EF3" w:rsidRPr="006C514D" w:rsidRDefault="00DA3EF3" w:rsidP="008D2FC6">
      <w:pPr>
        <w:pStyle w:val="Prrafodelista"/>
        <w:spacing w:line="276" w:lineRule="auto"/>
        <w:ind w:left="360"/>
        <w:jc w:val="center"/>
        <w:rPr>
          <w:rFonts w:ascii="Georgia" w:hAnsi="Georgia" w:cs="Arial"/>
          <w:smallCaps/>
        </w:rPr>
      </w:pPr>
    </w:p>
    <w:p w14:paraId="6A3A6772" w14:textId="77777777" w:rsidR="00DA3EF3" w:rsidRPr="006C514D" w:rsidRDefault="00DA3EF3" w:rsidP="008D2FC6">
      <w:pPr>
        <w:pStyle w:val="Prrafodelista"/>
        <w:spacing w:line="276" w:lineRule="auto"/>
        <w:ind w:left="360"/>
        <w:jc w:val="center"/>
        <w:rPr>
          <w:rFonts w:ascii="Georgia" w:hAnsi="Georgia" w:cs="Arial"/>
          <w:smallCaps/>
        </w:rPr>
      </w:pPr>
      <w:r w:rsidRPr="006C514D">
        <w:rPr>
          <w:rFonts w:ascii="Georgia" w:hAnsi="Georgia" w:cs="Arial"/>
          <w:smallCaps/>
        </w:rPr>
        <w:t>Notifíquese,</w:t>
      </w:r>
    </w:p>
    <w:p w14:paraId="5D9F6830" w14:textId="77777777" w:rsidR="00DA3EF3" w:rsidRPr="006C514D" w:rsidRDefault="00DA3EF3" w:rsidP="008D2FC6">
      <w:pPr>
        <w:pStyle w:val="Textopredeterminado"/>
        <w:spacing w:line="276" w:lineRule="auto"/>
        <w:ind w:left="360"/>
        <w:jc w:val="center"/>
        <w:rPr>
          <w:rFonts w:ascii="Georgia" w:hAnsi="Georgia" w:cs="Arial"/>
          <w:caps/>
          <w:color w:val="auto"/>
          <w:spacing w:val="20"/>
          <w:w w:val="150"/>
          <w:szCs w:val="24"/>
          <w:lang w:val="es-MX"/>
        </w:rPr>
      </w:pPr>
    </w:p>
    <w:p w14:paraId="476CE93B" w14:textId="77777777" w:rsidR="00DA3EF3" w:rsidRPr="006C514D" w:rsidRDefault="00DA3EF3" w:rsidP="008D2FC6">
      <w:pPr>
        <w:pStyle w:val="Textopredeterminado"/>
        <w:spacing w:line="276" w:lineRule="auto"/>
        <w:ind w:left="360"/>
        <w:jc w:val="center"/>
        <w:rPr>
          <w:rFonts w:ascii="Georgia" w:hAnsi="Georgia" w:cs="Arial"/>
          <w:caps/>
          <w:spacing w:val="20"/>
          <w:w w:val="150"/>
          <w:szCs w:val="24"/>
          <w:lang w:val="es-MX"/>
        </w:rPr>
      </w:pPr>
    </w:p>
    <w:p w14:paraId="383C5693" w14:textId="77777777" w:rsidR="00DA3EF3" w:rsidRPr="006C514D" w:rsidRDefault="00DA3EF3" w:rsidP="008D2FC6">
      <w:pPr>
        <w:overflowPunct w:val="0"/>
        <w:autoSpaceDE w:val="0"/>
        <w:autoSpaceDN w:val="0"/>
        <w:adjustRightInd w:val="0"/>
        <w:spacing w:line="276" w:lineRule="auto"/>
        <w:jc w:val="center"/>
        <w:textAlignment w:val="baseline"/>
        <w:rPr>
          <w:rFonts w:ascii="Georgia" w:hAnsi="Georgia" w:cs="Arial"/>
          <w:b/>
          <w:bCs/>
          <w:caps/>
          <w:spacing w:val="20"/>
          <w:w w:val="150"/>
          <w:szCs w:val="18"/>
          <w:lang w:val="es-MX"/>
        </w:rPr>
      </w:pPr>
      <w:r w:rsidRPr="006C514D">
        <w:rPr>
          <w:rFonts w:ascii="Georgia" w:hAnsi="Georgia" w:cs="Arial"/>
          <w:b/>
          <w:bCs/>
          <w:caps/>
          <w:spacing w:val="20"/>
          <w:w w:val="150"/>
          <w:sz w:val="28"/>
          <w:szCs w:val="18"/>
          <w:lang w:val="es-MX"/>
        </w:rPr>
        <w:t>D</w:t>
      </w:r>
      <w:r w:rsidRPr="006C514D">
        <w:rPr>
          <w:rFonts w:ascii="Georgia" w:hAnsi="Georgia" w:cs="Arial"/>
          <w:b/>
          <w:bCs/>
          <w:caps/>
          <w:spacing w:val="20"/>
          <w:w w:val="150"/>
          <w:sz w:val="18"/>
          <w:szCs w:val="18"/>
          <w:lang w:val="es-MX"/>
        </w:rPr>
        <w:t>UBERNEY</w:t>
      </w:r>
      <w:r w:rsidRPr="006C514D">
        <w:rPr>
          <w:rFonts w:ascii="Georgia" w:hAnsi="Georgia" w:cs="Arial"/>
          <w:b/>
          <w:bCs/>
          <w:caps/>
          <w:spacing w:val="20"/>
          <w:w w:val="150"/>
          <w:sz w:val="22"/>
          <w:szCs w:val="18"/>
          <w:lang w:val="es-MX"/>
        </w:rPr>
        <w:t xml:space="preserve"> </w:t>
      </w:r>
      <w:r w:rsidRPr="006C514D">
        <w:rPr>
          <w:rFonts w:ascii="Georgia" w:hAnsi="Georgia" w:cs="Arial"/>
          <w:b/>
          <w:bCs/>
          <w:caps/>
          <w:spacing w:val="20"/>
          <w:w w:val="150"/>
          <w:sz w:val="28"/>
          <w:szCs w:val="18"/>
          <w:lang w:val="es-MX"/>
        </w:rPr>
        <w:t>G</w:t>
      </w:r>
      <w:r w:rsidRPr="006C514D">
        <w:rPr>
          <w:rFonts w:ascii="Georgia" w:hAnsi="Georgia" w:cs="Arial"/>
          <w:b/>
          <w:bCs/>
          <w:caps/>
          <w:spacing w:val="20"/>
          <w:w w:val="150"/>
          <w:sz w:val="18"/>
          <w:szCs w:val="18"/>
          <w:lang w:val="es-MX"/>
        </w:rPr>
        <w:t>RISALES</w:t>
      </w:r>
      <w:r w:rsidRPr="006C514D">
        <w:rPr>
          <w:rFonts w:ascii="Georgia" w:hAnsi="Georgia" w:cs="Arial"/>
          <w:b/>
          <w:bCs/>
          <w:caps/>
          <w:spacing w:val="20"/>
          <w:w w:val="150"/>
          <w:sz w:val="22"/>
          <w:szCs w:val="18"/>
          <w:lang w:val="es-MX"/>
        </w:rPr>
        <w:t xml:space="preserve"> </w:t>
      </w:r>
      <w:r w:rsidRPr="006C514D">
        <w:rPr>
          <w:rFonts w:ascii="Georgia" w:hAnsi="Georgia" w:cs="Arial"/>
          <w:b/>
          <w:bCs/>
          <w:caps/>
          <w:spacing w:val="20"/>
          <w:w w:val="150"/>
          <w:sz w:val="28"/>
          <w:szCs w:val="18"/>
          <w:lang w:val="es-MX"/>
        </w:rPr>
        <w:t>H</w:t>
      </w:r>
      <w:r w:rsidRPr="006C514D">
        <w:rPr>
          <w:rFonts w:ascii="Georgia" w:hAnsi="Georgia" w:cs="Arial"/>
          <w:b/>
          <w:bCs/>
          <w:caps/>
          <w:spacing w:val="20"/>
          <w:w w:val="150"/>
          <w:sz w:val="18"/>
          <w:szCs w:val="18"/>
          <w:lang w:val="es-MX"/>
        </w:rPr>
        <w:t>ERRERA</w:t>
      </w:r>
    </w:p>
    <w:p w14:paraId="0E3498D3" w14:textId="7E399F65" w:rsidR="00E97D8B" w:rsidRPr="00DA3EF3" w:rsidRDefault="00DA3EF3" w:rsidP="008D2FC6">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20"/>
          <w:w w:val="150"/>
          <w:kern w:val="28"/>
          <w:sz w:val="20"/>
          <w:szCs w:val="18"/>
        </w:rPr>
      </w:pPr>
      <w:r w:rsidRPr="006C514D">
        <w:rPr>
          <w:rFonts w:ascii="Georgia" w:hAnsi="Georgia" w:cs="Arial"/>
          <w:bCs/>
          <w:caps/>
          <w:spacing w:val="20"/>
          <w:w w:val="150"/>
          <w:kern w:val="28"/>
          <w:sz w:val="32"/>
          <w:szCs w:val="22"/>
        </w:rPr>
        <w:t>M</w:t>
      </w:r>
      <w:r w:rsidRPr="006C514D">
        <w:rPr>
          <w:rFonts w:ascii="Georgia" w:hAnsi="Georgia" w:cs="Arial"/>
          <w:bCs/>
          <w:caps/>
          <w:spacing w:val="20"/>
          <w:w w:val="150"/>
          <w:kern w:val="28"/>
          <w:sz w:val="20"/>
          <w:szCs w:val="18"/>
        </w:rPr>
        <w:t>agistrado</w:t>
      </w:r>
    </w:p>
    <w:sectPr w:rsidR="00E97D8B" w:rsidRPr="00DA3EF3" w:rsidSect="00080F9C">
      <w:headerReference w:type="even" r:id="rId12"/>
      <w:headerReference w:type="default" r:id="rId13"/>
      <w:footerReference w:type="default" r:id="rId14"/>
      <w:pgSz w:w="12242" w:h="18722" w:code="258"/>
      <w:pgMar w:top="1814" w:right="1247" w:bottom="1247" w:left="1814"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15268544" w16cex:dateUtc="2022-04-01T14:01:38.671Z"/>
  <w16cex:commentExtensible w16cex:durableId="5396D407" w16cex:dateUtc="2022-04-01T14:52:54.336Z"/>
  <w16cex:commentExtensible w16cex:durableId="064EA09A" w16cex:dateUtc="2022-04-01T15:04:58.219Z"/>
  <w16cex:commentExtensible w16cex:durableId="3067CDB8" w16cex:dateUtc="2022-04-01T15:12:44.831Z"/>
  <w16cex:commentExtensible w16cex:durableId="78E9C483" w16cex:dateUtc="2022-04-01T20:40:18.693Z"/>
  <w16cex:commentExtensible w16cex:durableId="745D0B84" w16cex:dateUtc="2022-05-13T13:40:47.049Z"/>
  <w16cex:commentExtensible w16cex:durableId="09C4F55D" w16cex:dateUtc="2022-08-09T16:14:02.069Z"/>
  <w16cex:commentExtensible w16cex:durableId="43C006E6" w16cex:dateUtc="2022-08-11T13:48:14.87Z"/>
  <w16cex:commentExtensible w16cex:durableId="1906C856" w16cex:dateUtc="2022-08-11T16:12:29.427Z"/>
  <w16cex:commentExtensible w16cex:durableId="2A5813A6" w16cex:dateUtc="2022-09-01T16:40:08.112Z"/>
  <w16cex:commentExtensible w16cex:durableId="411E9BC8" w16cex:dateUtc="2022-09-02T16:57:44.975Z"/>
  <w16cex:commentExtensible w16cex:durableId="67FC5F03" w16cex:dateUtc="2022-10-02T13:07:00.5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5F6D0" w14:textId="77777777" w:rsidR="0074311C" w:rsidRDefault="0074311C" w:rsidP="004D2025">
      <w:r>
        <w:separator/>
      </w:r>
    </w:p>
  </w:endnote>
  <w:endnote w:type="continuationSeparator" w:id="0">
    <w:p w14:paraId="4C434395" w14:textId="77777777" w:rsidR="0074311C" w:rsidRDefault="0074311C" w:rsidP="004D2025">
      <w:r>
        <w:continuationSeparator/>
      </w:r>
    </w:p>
  </w:endnote>
  <w:endnote w:type="continuationNotice" w:id="1">
    <w:p w14:paraId="3815D6F0" w14:textId="77777777" w:rsidR="0074311C" w:rsidRDefault="00743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4B7FBA" w:rsidRPr="0023102C" w:rsidRDefault="004B7FBA"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4B7FBA" w:rsidRPr="008D2FC6" w:rsidRDefault="004B7FBA" w:rsidP="008D2FC6">
    <w:pPr>
      <w:pStyle w:val="Piedepgina"/>
      <w:jc w:val="right"/>
      <w:rPr>
        <w:rFonts w:ascii="Georgia" w:hAnsi="Georgia" w:cs="Arial"/>
        <w:i/>
        <w:spacing w:val="20"/>
        <w:w w:val="200"/>
        <w:sz w:val="14"/>
        <w:szCs w:val="10"/>
      </w:rPr>
    </w:pPr>
  </w:p>
  <w:p w14:paraId="10C5DC29" w14:textId="77777777" w:rsidR="004B7FBA" w:rsidRPr="00E27135" w:rsidRDefault="004B7FBA" w:rsidP="008D2FC6">
    <w:pPr>
      <w:pStyle w:val="Piedepgina"/>
      <w:jc w:val="right"/>
      <w:rPr>
        <w:rFonts w:ascii="Franklin Gothic Book" w:hAnsi="Franklin Gothic Book" w:cs="Arial"/>
        <w:spacing w:val="20"/>
        <w:w w:val="200"/>
        <w:sz w:val="14"/>
        <w:szCs w:val="14"/>
      </w:rPr>
    </w:pPr>
    <w:r w:rsidRPr="00E27135">
      <w:rPr>
        <w:rFonts w:ascii="Franklin Gothic Book" w:hAnsi="Franklin Gothic Book" w:cs="Arial"/>
        <w:spacing w:val="20"/>
        <w:w w:val="200"/>
        <w:sz w:val="14"/>
        <w:szCs w:val="14"/>
      </w:rPr>
      <w:t>TRIBUNAL SUPERIOR DE PEREIRA</w:t>
    </w:r>
  </w:p>
  <w:p w14:paraId="119BC798" w14:textId="77777777" w:rsidR="004B7FBA" w:rsidRPr="00E27135" w:rsidRDefault="004B7FBA" w:rsidP="008D2FC6">
    <w:pPr>
      <w:pStyle w:val="Piedepgina"/>
      <w:jc w:val="right"/>
      <w:rPr>
        <w:rFonts w:ascii="Franklin Gothic Book" w:hAnsi="Franklin Gothic Book"/>
        <w:sz w:val="14"/>
        <w:szCs w:val="14"/>
      </w:rPr>
    </w:pPr>
    <w:r w:rsidRPr="00E27135">
      <w:rPr>
        <w:rFonts w:ascii="Franklin Gothic Book" w:hAnsi="Franklin Gothic Book" w:cs="Arial"/>
        <w:spacing w:val="20"/>
        <w:w w:val="200"/>
        <w:sz w:val="14"/>
        <w:szCs w:val="14"/>
      </w:rPr>
      <w:t>MP DUBERNEY GRISALES HERRERA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AA7C" w14:textId="77777777" w:rsidR="0074311C" w:rsidRDefault="0074311C" w:rsidP="004D2025">
      <w:r>
        <w:separator/>
      </w:r>
    </w:p>
  </w:footnote>
  <w:footnote w:type="continuationSeparator" w:id="0">
    <w:p w14:paraId="667D93D8" w14:textId="77777777" w:rsidR="0074311C" w:rsidRDefault="0074311C" w:rsidP="004D2025">
      <w:r>
        <w:continuationSeparator/>
      </w:r>
    </w:p>
  </w:footnote>
  <w:footnote w:type="continuationNotice" w:id="1">
    <w:p w14:paraId="0E1D528B" w14:textId="77777777" w:rsidR="0074311C" w:rsidRDefault="0074311C"/>
  </w:footnote>
  <w:footnote w:id="2">
    <w:p w14:paraId="30738B8A" w14:textId="77777777" w:rsidR="004B7FBA" w:rsidRPr="008D2FC6" w:rsidRDefault="004B7FBA"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lang w:val="es-CO"/>
        </w:rPr>
        <w:t xml:space="preserve"> </w:t>
      </w:r>
      <w:r w:rsidRPr="008D2FC6">
        <w:rPr>
          <w:rFonts w:ascii="Century" w:hAnsi="Century" w:cs="Calibri"/>
          <w:sz w:val="18"/>
          <w:lang w:val="es-CO"/>
        </w:rPr>
        <w:t>FORERO S., Jorge. Actividad probatoria en la segunda instancia. Memorias del XXIX Congreso de derecho Procesal, 2018, ICDP, p.307 ss.</w:t>
      </w:r>
    </w:p>
  </w:footnote>
  <w:footnote w:id="3">
    <w:p w14:paraId="5BBCEDC1" w14:textId="77777777" w:rsidR="004B7FBA" w:rsidRPr="008D2FC6" w:rsidRDefault="004B7FBA"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rPr>
        <w:t xml:space="preserve"> </w:t>
      </w:r>
      <w:r w:rsidRPr="008D2FC6">
        <w:rPr>
          <w:rFonts w:ascii="Century" w:hAnsi="Century"/>
          <w:sz w:val="18"/>
          <w:lang w:val="es-CO"/>
        </w:rPr>
        <w:t>ESCOBAR V. Édgar G. Los recursos en el Código General del Proceso. Librería jurídica Sánchez R. Ltda. 2015, p.37.</w:t>
      </w:r>
    </w:p>
  </w:footnote>
  <w:footnote w:id="4">
    <w:p w14:paraId="79F9DDA3" w14:textId="77777777" w:rsidR="004B7FBA" w:rsidRPr="008D2FC6" w:rsidRDefault="004B7FBA" w:rsidP="008D2FC6">
      <w:pPr>
        <w:pStyle w:val="Textonotapie"/>
        <w:jc w:val="both"/>
        <w:rPr>
          <w:rFonts w:ascii="Century" w:hAnsi="Century"/>
          <w:sz w:val="18"/>
        </w:rPr>
      </w:pPr>
      <w:r w:rsidRPr="008D2FC6">
        <w:rPr>
          <w:rFonts w:ascii="Century" w:hAnsi="Century"/>
          <w:sz w:val="18"/>
          <w:vertAlign w:val="superscript"/>
        </w:rPr>
        <w:footnoteRef/>
      </w:r>
      <w:r w:rsidRPr="008D2FC6">
        <w:rPr>
          <w:rFonts w:ascii="Century" w:hAnsi="Century"/>
          <w:sz w:val="18"/>
        </w:rPr>
        <w:t xml:space="preserve"> </w:t>
      </w:r>
      <w:r w:rsidRPr="008D2FC6">
        <w:rPr>
          <w:rFonts w:ascii="Century" w:hAnsi="Century"/>
          <w:sz w:val="18"/>
          <w:lang w:val="es-CO"/>
        </w:rPr>
        <w:t>LÓPEZ B., Hernán F. Código General del Proceso, parte general, Bogotá DC, Dupre editores, 2019, p.781</w:t>
      </w:r>
      <w:r w:rsidRPr="008D2FC6">
        <w:rPr>
          <w:rFonts w:ascii="Century" w:hAnsi="Century"/>
          <w:sz w:val="18"/>
        </w:rPr>
        <w:t>.</w:t>
      </w:r>
    </w:p>
  </w:footnote>
  <w:footnote w:id="5">
    <w:p w14:paraId="01B8BA8B" w14:textId="77777777" w:rsidR="004B7FBA" w:rsidRPr="008D2FC6" w:rsidRDefault="004B7FBA" w:rsidP="008D2FC6">
      <w:pPr>
        <w:pStyle w:val="Textonotapie"/>
        <w:jc w:val="both"/>
        <w:rPr>
          <w:rFonts w:ascii="Century" w:hAnsi="Century"/>
          <w:sz w:val="18"/>
        </w:rPr>
      </w:pPr>
      <w:r w:rsidRPr="008D2FC6">
        <w:rPr>
          <w:rFonts w:ascii="Century" w:hAnsi="Century"/>
          <w:sz w:val="18"/>
          <w:vertAlign w:val="superscript"/>
        </w:rPr>
        <w:footnoteRef/>
      </w:r>
      <w:r w:rsidRPr="008D2FC6">
        <w:rPr>
          <w:rFonts w:ascii="Century" w:hAnsi="Century"/>
          <w:sz w:val="18"/>
        </w:rPr>
        <w:t xml:space="preserve"> PARRA Q., Jairo. Derecho procesal civil, tomo I, Santafé de Bogotá D.C., Temis, 1992, p.276.</w:t>
      </w:r>
    </w:p>
  </w:footnote>
  <w:footnote w:id="6">
    <w:p w14:paraId="26D91195" w14:textId="77777777" w:rsidR="004B7FBA" w:rsidRPr="008D2FC6" w:rsidRDefault="004B7FBA" w:rsidP="008D2FC6">
      <w:pPr>
        <w:pStyle w:val="Sinespaciado"/>
        <w:jc w:val="both"/>
        <w:rPr>
          <w:rFonts w:ascii="Century" w:hAnsi="Century"/>
          <w:sz w:val="18"/>
          <w:szCs w:val="20"/>
        </w:rPr>
      </w:pPr>
      <w:r w:rsidRPr="008D2FC6">
        <w:rPr>
          <w:rFonts w:ascii="Century" w:hAnsi="Century"/>
          <w:sz w:val="18"/>
          <w:szCs w:val="20"/>
          <w:vertAlign w:val="superscript"/>
        </w:rPr>
        <w:footnoteRef/>
      </w:r>
      <w:r w:rsidRPr="008D2FC6">
        <w:rPr>
          <w:rFonts w:ascii="Century" w:hAnsi="Century"/>
          <w:sz w:val="18"/>
          <w:szCs w:val="20"/>
        </w:rPr>
        <w:t xml:space="preserve"> </w:t>
      </w:r>
      <w:r w:rsidRPr="008D2FC6">
        <w:rPr>
          <w:rFonts w:ascii="Century" w:hAnsi="Century"/>
          <w:sz w:val="18"/>
          <w:szCs w:val="20"/>
          <w:lang w:val="es-CO"/>
        </w:rPr>
        <w:t xml:space="preserve">LÓPEZ B., Hernán F. </w:t>
      </w:r>
      <w:r w:rsidRPr="008D2FC6">
        <w:rPr>
          <w:rFonts w:ascii="Century" w:hAnsi="Century"/>
          <w:sz w:val="18"/>
          <w:szCs w:val="20"/>
        </w:rPr>
        <w:t>Ob. cit., p.781.</w:t>
      </w:r>
    </w:p>
  </w:footnote>
  <w:footnote w:id="7">
    <w:p w14:paraId="7084459D" w14:textId="77777777" w:rsidR="004B7FBA" w:rsidRPr="008D2FC6" w:rsidRDefault="004B7FBA" w:rsidP="008D2FC6">
      <w:pPr>
        <w:pStyle w:val="Textonotapie"/>
        <w:jc w:val="both"/>
        <w:rPr>
          <w:rFonts w:ascii="Century" w:hAnsi="Century"/>
          <w:sz w:val="18"/>
          <w:lang w:val="es-CO"/>
        </w:rPr>
      </w:pPr>
      <w:r w:rsidRPr="008D2FC6">
        <w:rPr>
          <w:rStyle w:val="Refdenotaalpie"/>
          <w:rFonts w:ascii="Century" w:hAnsi="Century"/>
          <w:sz w:val="18"/>
        </w:rPr>
        <w:footnoteRef/>
      </w:r>
      <w:r w:rsidRPr="008D2FC6">
        <w:rPr>
          <w:rFonts w:ascii="Century" w:hAnsi="Century"/>
          <w:sz w:val="18"/>
        </w:rPr>
        <w:t xml:space="preserve"> </w:t>
      </w:r>
      <w:r w:rsidRPr="008D2FC6">
        <w:rPr>
          <w:rFonts w:ascii="Century" w:hAnsi="Century"/>
          <w:sz w:val="18"/>
          <w:lang w:val="es-CO"/>
        </w:rPr>
        <w:t>ROJAS G., Miguel E. Lecciones de derecho procesal, procedimiento civil, tomo II, ESAJU, 2020, 7ª edición, Bogotá, p.468.</w:t>
      </w:r>
    </w:p>
  </w:footnote>
  <w:footnote w:id="8">
    <w:p w14:paraId="1D6F89A1" w14:textId="77777777" w:rsidR="004B7FBA" w:rsidRPr="008D2FC6" w:rsidRDefault="004B7FBA"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rPr>
        <w:t xml:space="preserve"> </w:t>
      </w:r>
      <w:r w:rsidRPr="008D2FC6">
        <w:rPr>
          <w:rFonts w:ascii="Century" w:hAnsi="Century"/>
          <w:sz w:val="18"/>
          <w:lang w:val="es-CO"/>
        </w:rPr>
        <w:t>SANABRIA S., Henry. Derecho procesal civil general, Universidad Externado de Colombia, Bogotá DC, 2021, p.664.</w:t>
      </w:r>
    </w:p>
  </w:footnote>
  <w:footnote w:id="9">
    <w:p w14:paraId="5AFFA70D" w14:textId="77777777" w:rsidR="004B7FBA" w:rsidRPr="008D2FC6" w:rsidRDefault="004B7FBA" w:rsidP="008D2FC6">
      <w:pPr>
        <w:pStyle w:val="Textonotapie"/>
        <w:jc w:val="both"/>
        <w:rPr>
          <w:rFonts w:ascii="Century" w:hAnsi="Century"/>
          <w:sz w:val="18"/>
          <w:lang w:val="es-CO"/>
        </w:rPr>
      </w:pPr>
      <w:r w:rsidRPr="008D2FC6">
        <w:rPr>
          <w:rStyle w:val="Refdenotaalpie"/>
          <w:rFonts w:ascii="Century" w:hAnsi="Century"/>
          <w:sz w:val="18"/>
        </w:rPr>
        <w:footnoteRef/>
      </w:r>
      <w:r w:rsidRPr="008D2FC6">
        <w:rPr>
          <w:rFonts w:ascii="Century" w:hAnsi="Century"/>
          <w:sz w:val="18"/>
        </w:rPr>
        <w:t xml:space="preserve"> </w:t>
      </w:r>
      <w:bookmarkStart w:id="4" w:name="_Hlk82073434"/>
      <w:r w:rsidRPr="008D2FC6">
        <w:rPr>
          <w:rFonts w:ascii="Century" w:hAnsi="Century"/>
          <w:sz w:val="18"/>
          <w:lang w:val="es-CO"/>
        </w:rPr>
        <w:t>PARRA B., Jorge. Derecho procesal civil, 2ª edición puesta al día, Bogotá DC, Temis, 2021, p.395.</w:t>
      </w:r>
      <w:bookmarkEnd w:id="4"/>
    </w:p>
  </w:footnote>
  <w:footnote w:id="10">
    <w:p w14:paraId="1CB87517" w14:textId="77777777" w:rsidR="004B7FBA" w:rsidRPr="008D2FC6" w:rsidRDefault="004B7FBA" w:rsidP="008D2FC6">
      <w:pPr>
        <w:pStyle w:val="Textonotapie"/>
        <w:jc w:val="both"/>
        <w:rPr>
          <w:rFonts w:ascii="Century" w:hAnsi="Century"/>
          <w:sz w:val="18"/>
          <w:lang w:val="es-CO"/>
        </w:rPr>
      </w:pPr>
      <w:r w:rsidRPr="008D2FC6">
        <w:rPr>
          <w:rStyle w:val="Refdenotaalpie"/>
          <w:rFonts w:ascii="Century" w:hAnsi="Century"/>
          <w:sz w:val="18"/>
        </w:rPr>
        <w:footnoteRef/>
      </w:r>
      <w:r w:rsidRPr="008D2FC6">
        <w:rPr>
          <w:rFonts w:ascii="Century" w:hAnsi="Century"/>
          <w:sz w:val="18"/>
        </w:rPr>
        <w:t xml:space="preserve"> </w:t>
      </w:r>
      <w:r w:rsidRPr="008D2FC6">
        <w:rPr>
          <w:rFonts w:ascii="Century" w:hAnsi="Century"/>
          <w:sz w:val="18"/>
          <w:lang w:val="es-CO"/>
        </w:rPr>
        <w:t>CSJ. Sala Civil. Sentencia del 17-09-1992; MP: Ospina B.</w:t>
      </w:r>
    </w:p>
  </w:footnote>
  <w:footnote w:id="11">
    <w:p w14:paraId="6B70C540" w14:textId="77777777" w:rsidR="004B7FBA" w:rsidRPr="008D2FC6" w:rsidRDefault="004B7FBA" w:rsidP="008D2FC6">
      <w:pPr>
        <w:pStyle w:val="Textonotapie"/>
        <w:jc w:val="both"/>
        <w:rPr>
          <w:rFonts w:ascii="Century" w:hAnsi="Century"/>
          <w:sz w:val="18"/>
          <w:lang w:val="es-CO"/>
        </w:rPr>
      </w:pPr>
      <w:r w:rsidRPr="008D2FC6">
        <w:rPr>
          <w:rStyle w:val="Refdenotaalpie"/>
          <w:rFonts w:ascii="Century" w:hAnsi="Century"/>
          <w:sz w:val="18"/>
        </w:rPr>
        <w:footnoteRef/>
      </w:r>
      <w:r w:rsidRPr="008D2FC6">
        <w:rPr>
          <w:rFonts w:ascii="Century" w:hAnsi="Century"/>
          <w:sz w:val="18"/>
        </w:rPr>
        <w:t xml:space="preserve"> </w:t>
      </w:r>
      <w:r w:rsidRPr="008D2FC6">
        <w:rPr>
          <w:rFonts w:ascii="Century" w:hAnsi="Century"/>
          <w:sz w:val="18"/>
          <w:lang w:val="es-CO"/>
        </w:rPr>
        <w:t>CSJ. STC-12737-2017.</w:t>
      </w:r>
    </w:p>
  </w:footnote>
  <w:footnote w:id="12">
    <w:p w14:paraId="604C168B" w14:textId="77777777" w:rsidR="004B7FBA" w:rsidRPr="008D2FC6" w:rsidRDefault="004B7FBA" w:rsidP="008D2FC6">
      <w:pPr>
        <w:pStyle w:val="Textonotapie"/>
        <w:jc w:val="both"/>
        <w:rPr>
          <w:rFonts w:ascii="Century" w:hAnsi="Century"/>
          <w:sz w:val="18"/>
          <w:lang w:val="es-CO"/>
        </w:rPr>
      </w:pPr>
      <w:r w:rsidRPr="008D2FC6">
        <w:rPr>
          <w:rStyle w:val="Refdenotaalpie"/>
          <w:rFonts w:ascii="Century" w:hAnsi="Century"/>
          <w:sz w:val="18"/>
        </w:rPr>
        <w:footnoteRef/>
      </w:r>
      <w:r w:rsidRPr="008D2FC6">
        <w:rPr>
          <w:rFonts w:ascii="Century" w:hAnsi="Century"/>
          <w:sz w:val="18"/>
        </w:rPr>
        <w:t xml:space="preserve"> </w:t>
      </w:r>
      <w:r w:rsidRPr="008D2FC6">
        <w:rPr>
          <w:rFonts w:ascii="Century" w:hAnsi="Century"/>
          <w:sz w:val="18"/>
          <w:lang w:val="es-CO"/>
        </w:rPr>
        <w:t>LÓPEZ B., Hernán F.</w:t>
      </w:r>
      <w:r w:rsidRPr="008D2FC6">
        <w:rPr>
          <w:rFonts w:ascii="Century" w:hAnsi="Century"/>
          <w:sz w:val="18"/>
        </w:rPr>
        <w:t xml:space="preserve"> Ob. cit., p.776.</w:t>
      </w:r>
    </w:p>
  </w:footnote>
  <w:footnote w:id="13">
    <w:p w14:paraId="6209BAB8" w14:textId="77777777" w:rsidR="004B7FBA" w:rsidRPr="008D2FC6" w:rsidRDefault="004B7FBA" w:rsidP="008D2FC6">
      <w:pPr>
        <w:pStyle w:val="Textonotapie"/>
        <w:jc w:val="both"/>
        <w:rPr>
          <w:rFonts w:ascii="Century" w:hAnsi="Century"/>
          <w:sz w:val="18"/>
          <w:lang w:val="es-CO"/>
        </w:rPr>
      </w:pPr>
      <w:r w:rsidRPr="008D2FC6">
        <w:rPr>
          <w:rStyle w:val="Refdenotaalpie"/>
          <w:rFonts w:ascii="Century" w:hAnsi="Century"/>
          <w:sz w:val="18"/>
        </w:rPr>
        <w:footnoteRef/>
      </w:r>
      <w:r w:rsidRPr="008D2FC6">
        <w:rPr>
          <w:rFonts w:ascii="Century" w:hAnsi="Century"/>
          <w:sz w:val="18"/>
        </w:rPr>
        <w:t xml:space="preserve"> </w:t>
      </w:r>
      <w:r w:rsidRPr="008D2FC6">
        <w:rPr>
          <w:rFonts w:ascii="Century" w:hAnsi="Century"/>
          <w:sz w:val="18"/>
          <w:lang w:val="es-CO"/>
        </w:rPr>
        <w:t>ROJAS G., Miguel E. Código General del Proceso comentado, ESAJU, 2017, Bogotá DC, p.511.</w:t>
      </w:r>
    </w:p>
  </w:footnote>
  <w:footnote w:id="14">
    <w:p w14:paraId="201C2B67" w14:textId="77777777" w:rsidR="004B7FBA" w:rsidRPr="008D2FC6" w:rsidRDefault="004B7FBA"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rPr>
        <w:t xml:space="preserve"> ÁLVAREZ G., Marco A. Variaciones sobre el recurso de apelación en el CGP, </w:t>
      </w:r>
      <w:r w:rsidRPr="008D2FC6">
        <w:rPr>
          <w:rFonts w:ascii="Century" w:hAnsi="Century"/>
          <w:sz w:val="18"/>
          <w:u w:val="single"/>
        </w:rPr>
        <w:t>En:</w:t>
      </w:r>
      <w:r w:rsidRPr="008D2FC6">
        <w:rPr>
          <w:rFonts w:ascii="Century" w:hAnsi="Century"/>
          <w:sz w:val="18"/>
        </w:rPr>
        <w:t xml:space="preserve"> INSTITUTO COLOMBIANO DE DERECHO PROCESAL. Código General del Proceso, Bogotá DC, editorial, Panamericana Formas e impresos, 2018, p.438-449.</w:t>
      </w:r>
    </w:p>
  </w:footnote>
  <w:footnote w:id="15">
    <w:p w14:paraId="73B9D4D9" w14:textId="77777777" w:rsidR="004B7FBA" w:rsidRPr="008D2FC6" w:rsidRDefault="004B7FBA"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rPr>
        <w:t xml:space="preserve"> FORERO S., Jorge. Actividad probatoria en segunda instancia, </w:t>
      </w:r>
      <w:r w:rsidRPr="008D2FC6">
        <w:rPr>
          <w:rFonts w:ascii="Century" w:hAnsi="Century"/>
          <w:sz w:val="18"/>
          <w:u w:val="single"/>
        </w:rPr>
        <w:t>En:</w:t>
      </w:r>
      <w:r w:rsidRPr="008D2FC6">
        <w:rPr>
          <w:rFonts w:ascii="Century" w:hAnsi="Century"/>
          <w:sz w:val="18"/>
        </w:rPr>
        <w:t xml:space="preserve"> INSTITUTO COLOMBIANO DE DERECHO PROCESAL. Memorias del XXXIX Congreso de derecho procesal en Cali, </w:t>
      </w:r>
      <w:bookmarkStart w:id="5" w:name="_Hlk53652533"/>
      <w:r w:rsidRPr="008D2FC6">
        <w:rPr>
          <w:rFonts w:ascii="Century" w:hAnsi="Century"/>
          <w:sz w:val="18"/>
        </w:rPr>
        <w:t>Bogotá DC, editorial Universidad Libre</w:t>
      </w:r>
      <w:bookmarkEnd w:id="5"/>
      <w:r w:rsidRPr="008D2FC6">
        <w:rPr>
          <w:rFonts w:ascii="Century" w:hAnsi="Century"/>
          <w:sz w:val="18"/>
        </w:rPr>
        <w:t>, 2018, p.307-324.</w:t>
      </w:r>
    </w:p>
  </w:footnote>
  <w:footnote w:id="16">
    <w:p w14:paraId="3B277F25" w14:textId="77777777" w:rsidR="004B7FBA" w:rsidRPr="008D2FC6" w:rsidRDefault="004B7FBA"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rPr>
        <w:t xml:space="preserve"> BEJARANO G., Ramiro. Falencias dialécticas del CGP, </w:t>
      </w:r>
      <w:r w:rsidRPr="008D2FC6">
        <w:rPr>
          <w:rFonts w:ascii="Century" w:hAnsi="Century"/>
          <w:sz w:val="18"/>
          <w:u w:val="single"/>
        </w:rPr>
        <w:t>En:</w:t>
      </w:r>
      <w:r w:rsidRPr="008D2FC6">
        <w:rPr>
          <w:rFonts w:ascii="Century" w:hAnsi="Century"/>
          <w:sz w:val="18"/>
        </w:rPr>
        <w:t xml:space="preserve"> INSTITUTO COLOMBIANO DE DERECHO PROCESAL. Memorial del Congreso XXXVIII en Cartagena, editorial Universidad Libre, Bogotá DC, 2017, p.639-663.</w:t>
      </w:r>
    </w:p>
  </w:footnote>
  <w:footnote w:id="17">
    <w:p w14:paraId="75458116" w14:textId="77777777" w:rsidR="004B7FBA" w:rsidRPr="008D2FC6" w:rsidRDefault="004B7FBA" w:rsidP="008D2FC6">
      <w:pPr>
        <w:shd w:val="clear" w:color="auto" w:fill="FFFFFF"/>
        <w:jc w:val="both"/>
        <w:rPr>
          <w:rFonts w:ascii="Century" w:hAnsi="Century"/>
          <w:sz w:val="18"/>
          <w:szCs w:val="20"/>
        </w:rPr>
      </w:pPr>
      <w:r w:rsidRPr="008D2FC6">
        <w:rPr>
          <w:rStyle w:val="Refdenotaalpie"/>
          <w:rFonts w:ascii="Century" w:hAnsi="Century"/>
          <w:sz w:val="18"/>
          <w:szCs w:val="20"/>
        </w:rPr>
        <w:footnoteRef/>
      </w:r>
      <w:r w:rsidRPr="008D2FC6">
        <w:rPr>
          <w:rFonts w:ascii="Century" w:hAnsi="Century"/>
          <w:sz w:val="18"/>
          <w:szCs w:val="20"/>
        </w:rPr>
        <w:t xml:space="preserve"> QUINTERO G., Armando A. El recurso de apelación en el nuevo CGP: un desatino para la justicia colombiana [En línea]. Universidad Santo Tomás, revista virtual: </w:t>
      </w:r>
      <w:proofErr w:type="spellStart"/>
      <w:r w:rsidRPr="008D2FC6">
        <w:rPr>
          <w:rFonts w:ascii="Century" w:hAnsi="Century"/>
          <w:i/>
          <w:sz w:val="18"/>
          <w:szCs w:val="20"/>
        </w:rPr>
        <w:t>via</w:t>
      </w:r>
      <w:proofErr w:type="spellEnd"/>
      <w:r w:rsidRPr="008D2FC6">
        <w:rPr>
          <w:rFonts w:ascii="Century" w:hAnsi="Century"/>
          <w:i/>
          <w:sz w:val="18"/>
          <w:szCs w:val="20"/>
        </w:rPr>
        <w:t xml:space="preserve"> </w:t>
      </w:r>
      <w:proofErr w:type="spellStart"/>
      <w:r w:rsidRPr="008D2FC6">
        <w:rPr>
          <w:rFonts w:ascii="Century" w:hAnsi="Century"/>
          <w:i/>
          <w:sz w:val="18"/>
          <w:szCs w:val="20"/>
        </w:rPr>
        <w:t>inveniendi</w:t>
      </w:r>
      <w:proofErr w:type="spellEnd"/>
      <w:r w:rsidRPr="008D2FC6">
        <w:rPr>
          <w:rFonts w:ascii="Century" w:hAnsi="Century"/>
          <w:i/>
          <w:sz w:val="18"/>
          <w:szCs w:val="20"/>
        </w:rPr>
        <w:t xml:space="preserve"> et </w:t>
      </w:r>
      <w:proofErr w:type="spellStart"/>
      <w:r w:rsidRPr="008D2FC6">
        <w:rPr>
          <w:rFonts w:ascii="Century" w:hAnsi="Century"/>
          <w:i/>
          <w:sz w:val="18"/>
          <w:szCs w:val="20"/>
        </w:rPr>
        <w:t>iudicandi</w:t>
      </w:r>
      <w:proofErr w:type="spellEnd"/>
      <w:r w:rsidRPr="008D2FC6">
        <w:rPr>
          <w:rFonts w:ascii="Century" w:hAnsi="Century"/>
          <w:sz w:val="18"/>
          <w:szCs w:val="20"/>
        </w:rPr>
        <w:t xml:space="preserve">, julio-diciembre 2015 [Visitado el 2020-08-10]. Disponible en internet: </w:t>
      </w:r>
      <w:r w:rsidRPr="008D2FC6">
        <w:rPr>
          <w:rFonts w:ascii="Century" w:hAnsi="Century" w:cs="Arial"/>
          <w:sz w:val="18"/>
          <w:szCs w:val="20"/>
        </w:rPr>
        <w:t>https://dialnet.unirioja.es/descarga/articulo/6132861.pdf</w:t>
      </w:r>
    </w:p>
  </w:footnote>
  <w:footnote w:id="18">
    <w:p w14:paraId="0676103F" w14:textId="77777777" w:rsidR="004B7FBA" w:rsidRPr="008D2FC6" w:rsidRDefault="004B7FBA"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rPr>
        <w:t xml:space="preserve"> TS, Civil-Familia. Sentencias del (i) 16-02-2021, MP: Grisales H., No.2013-00138-01; (ii) 19-06-2020; MP: Grisales H., No.2019-00046-01; </w:t>
      </w:r>
      <w:r w:rsidRPr="008D2FC6">
        <w:rPr>
          <w:rFonts w:ascii="Century" w:eastAsia="DotumChe" w:hAnsi="Century"/>
          <w:spacing w:val="-4"/>
          <w:sz w:val="18"/>
        </w:rPr>
        <w:t>y (ii) 04</w:t>
      </w:r>
      <w:r w:rsidRPr="008D2FC6">
        <w:rPr>
          <w:rFonts w:ascii="Century" w:hAnsi="Century"/>
          <w:sz w:val="18"/>
        </w:rPr>
        <w:t>-07-2018; MP: Saraza N., No.2011-00193-01, entre muchas.</w:t>
      </w:r>
    </w:p>
  </w:footnote>
  <w:footnote w:id="19">
    <w:p w14:paraId="7A5A000C" w14:textId="77777777" w:rsidR="004B7FBA" w:rsidRPr="008D2FC6" w:rsidRDefault="004B7FBA"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rPr>
        <w:t xml:space="preserve"> CSJ. STC-9587-2017.</w:t>
      </w:r>
    </w:p>
  </w:footnote>
  <w:footnote w:id="20">
    <w:p w14:paraId="69C0D148" w14:textId="311109F2" w:rsidR="004B7FBA" w:rsidRPr="008D2FC6" w:rsidRDefault="004B7FBA"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rPr>
        <w:t xml:space="preserve"> CSJ. SC-2351-2019; SC-3148-2021 y SC-1303-2022.</w:t>
      </w:r>
    </w:p>
  </w:footnote>
  <w:footnote w:id="21">
    <w:p w14:paraId="252999FD" w14:textId="77777777" w:rsidR="004B7FBA" w:rsidRPr="008D2FC6" w:rsidRDefault="004B7FBA" w:rsidP="008D2FC6">
      <w:pPr>
        <w:pStyle w:val="Textonotapie"/>
        <w:jc w:val="both"/>
        <w:rPr>
          <w:rFonts w:ascii="Century" w:hAnsi="Century"/>
          <w:sz w:val="18"/>
          <w:lang w:val="es-CO"/>
        </w:rPr>
      </w:pPr>
      <w:r w:rsidRPr="008D2FC6">
        <w:rPr>
          <w:rStyle w:val="Refdenotaalpie"/>
          <w:rFonts w:ascii="Century" w:hAnsi="Century"/>
          <w:sz w:val="18"/>
        </w:rPr>
        <w:footnoteRef/>
      </w:r>
      <w:r w:rsidRPr="008D2FC6">
        <w:rPr>
          <w:rFonts w:ascii="Century" w:hAnsi="Century"/>
          <w:sz w:val="18"/>
        </w:rPr>
        <w:t xml:space="preserve"> </w:t>
      </w:r>
      <w:r w:rsidRPr="008D2FC6">
        <w:rPr>
          <w:rFonts w:ascii="Century" w:hAnsi="Century"/>
          <w:sz w:val="18"/>
          <w:lang w:val="es-CO"/>
        </w:rPr>
        <w:t>PARRA B., Jorge. Derecho procesal civil, 2ª edición puesta al día, Bogotá DC, Temis, 2021, p.403.</w:t>
      </w:r>
    </w:p>
  </w:footnote>
  <w:footnote w:id="22">
    <w:p w14:paraId="0B39088E" w14:textId="77777777" w:rsidR="00DE5DB6" w:rsidRPr="008D2FC6" w:rsidRDefault="00DE5DB6"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rPr>
        <w:t xml:space="preserve"> LÓPEZ B., Hernán F. </w:t>
      </w:r>
      <w:r w:rsidRPr="008D2FC6">
        <w:rPr>
          <w:rFonts w:ascii="Century" w:hAnsi="Century"/>
          <w:sz w:val="18"/>
          <w:lang w:val="es-CO"/>
        </w:rPr>
        <w:t>Código General del Proceso, parte especial, Bogotá DC, Dupre editores, 2018, p.407</w:t>
      </w:r>
      <w:r w:rsidRPr="008D2FC6">
        <w:rPr>
          <w:rFonts w:ascii="Century" w:hAnsi="Century"/>
          <w:sz w:val="18"/>
        </w:rPr>
        <w:t>.</w:t>
      </w:r>
    </w:p>
  </w:footnote>
  <w:footnote w:id="23">
    <w:p w14:paraId="2609DE0B" w14:textId="77777777" w:rsidR="00DE5DB6" w:rsidRPr="008D2FC6" w:rsidRDefault="00DE5DB6"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rPr>
        <w:t xml:space="preserve"> VELÁSQUEZ G., Hernán D</w:t>
      </w:r>
      <w:r w:rsidRPr="008D2FC6">
        <w:rPr>
          <w:rFonts w:ascii="Century" w:hAnsi="Century"/>
          <w:sz w:val="18"/>
          <w:lang w:val="es-CO"/>
        </w:rPr>
        <w:t>.  Estudio sobre obligaciones, Bogotá DC, Temis SA, 2010, p.585.</w:t>
      </w:r>
    </w:p>
  </w:footnote>
  <w:footnote w:id="24">
    <w:p w14:paraId="63981726" w14:textId="77777777" w:rsidR="00DE5DB6" w:rsidRPr="008D2FC6" w:rsidRDefault="00DE5DB6" w:rsidP="008D2FC6">
      <w:pPr>
        <w:pStyle w:val="Textonotapie"/>
        <w:jc w:val="both"/>
        <w:rPr>
          <w:rFonts w:ascii="Century" w:hAnsi="Century"/>
          <w:sz w:val="18"/>
          <w:lang w:val="es-CO"/>
        </w:rPr>
      </w:pPr>
      <w:r w:rsidRPr="008D2FC6">
        <w:rPr>
          <w:rStyle w:val="Refdenotaalpie"/>
          <w:rFonts w:ascii="Century" w:hAnsi="Century"/>
          <w:sz w:val="18"/>
        </w:rPr>
        <w:footnoteRef/>
      </w:r>
      <w:r w:rsidRPr="008D2FC6">
        <w:rPr>
          <w:rFonts w:ascii="Century" w:hAnsi="Century"/>
          <w:sz w:val="18"/>
        </w:rPr>
        <w:t xml:space="preserve"> </w:t>
      </w:r>
      <w:bookmarkStart w:id="8" w:name="_Hlk77751473"/>
      <w:r w:rsidRPr="008D2FC6">
        <w:rPr>
          <w:rFonts w:ascii="Century" w:hAnsi="Century"/>
          <w:sz w:val="18"/>
          <w:lang w:val="es-CO"/>
        </w:rPr>
        <w:t>PARRA B., Jorge. Derecho procesal civil, 2ª edición puesta al día, Bogotá DC, Temis, 2021, p.629.</w:t>
      </w:r>
      <w:bookmarkEnd w:id="8"/>
    </w:p>
  </w:footnote>
  <w:footnote w:id="25">
    <w:p w14:paraId="5CBCEDC3" w14:textId="77777777" w:rsidR="00DE5DB6" w:rsidRPr="008D2FC6" w:rsidRDefault="00DE5DB6" w:rsidP="008D2FC6">
      <w:pPr>
        <w:pStyle w:val="Textonotapie"/>
        <w:jc w:val="both"/>
        <w:rPr>
          <w:rFonts w:ascii="Century" w:hAnsi="Century"/>
          <w:sz w:val="18"/>
        </w:rPr>
      </w:pPr>
      <w:r w:rsidRPr="008D2FC6">
        <w:rPr>
          <w:rStyle w:val="Refdenotaalpie"/>
          <w:rFonts w:ascii="Century" w:hAnsi="Century"/>
          <w:sz w:val="18"/>
        </w:rPr>
        <w:footnoteRef/>
      </w:r>
      <w:r w:rsidRPr="008D2FC6">
        <w:rPr>
          <w:rFonts w:ascii="Century" w:hAnsi="Century"/>
          <w:sz w:val="18"/>
        </w:rPr>
        <w:t xml:space="preserve"> LÓPEZ B., Hernán F. Procedimiento civil, parte especial, 9ª edición, Bogotá DC, Dupré editores, 2009, p.439.</w:t>
      </w:r>
    </w:p>
  </w:footnote>
  <w:footnote w:id="26">
    <w:p w14:paraId="201FB6CC" w14:textId="77777777" w:rsidR="00670757" w:rsidRPr="008D2FC6" w:rsidRDefault="00670757" w:rsidP="008D2FC6">
      <w:pPr>
        <w:pStyle w:val="Textonotapie"/>
        <w:jc w:val="both"/>
        <w:rPr>
          <w:rFonts w:ascii="Century" w:hAnsi="Century"/>
          <w:sz w:val="18"/>
          <w:lang w:val="es-CO"/>
        </w:rPr>
      </w:pPr>
      <w:r w:rsidRPr="008D2FC6">
        <w:rPr>
          <w:rStyle w:val="Refdenotaalpie"/>
          <w:rFonts w:ascii="Century" w:hAnsi="Century"/>
          <w:sz w:val="18"/>
        </w:rPr>
        <w:footnoteRef/>
      </w:r>
      <w:r w:rsidRPr="008D2FC6">
        <w:rPr>
          <w:rFonts w:ascii="Century" w:hAnsi="Century"/>
          <w:sz w:val="18"/>
        </w:rPr>
        <w:t xml:space="preserve"> </w:t>
      </w:r>
      <w:bookmarkStart w:id="10" w:name="_Hlk66957612"/>
      <w:r w:rsidRPr="008D2FC6">
        <w:rPr>
          <w:rFonts w:ascii="Century" w:hAnsi="Century"/>
          <w:sz w:val="18"/>
        </w:rPr>
        <w:t xml:space="preserve">ALDANA G. Carlos A. Principales clasificaciones de las obligaciones, </w:t>
      </w:r>
      <w:r w:rsidRPr="008D2FC6">
        <w:rPr>
          <w:rFonts w:ascii="Century" w:hAnsi="Century"/>
          <w:sz w:val="18"/>
          <w:u w:val="single"/>
        </w:rPr>
        <w:t>En:</w:t>
      </w:r>
      <w:r w:rsidRPr="008D2FC6">
        <w:rPr>
          <w:rFonts w:ascii="Century" w:hAnsi="Century"/>
          <w:sz w:val="18"/>
        </w:rPr>
        <w:t xml:space="preserve"> Derecho de las obligaciones, con propuestas de modernización, tomo I, Marcela Castro de C. (Coordinadora), Bogotá DC, Universidad de los Andes, 2018, p.83.</w:t>
      </w:r>
      <w:bookmarkEnd w:id="10"/>
    </w:p>
  </w:footnote>
  <w:footnote w:id="27">
    <w:p w14:paraId="1E685782" w14:textId="2370BABD" w:rsidR="00434823" w:rsidRPr="008D2FC6" w:rsidRDefault="00434823" w:rsidP="008D2FC6">
      <w:pPr>
        <w:pStyle w:val="Textonotapie"/>
        <w:jc w:val="both"/>
        <w:rPr>
          <w:rFonts w:ascii="Century" w:hAnsi="Century"/>
          <w:sz w:val="18"/>
          <w:lang w:val="es-CO"/>
        </w:rPr>
      </w:pPr>
      <w:r w:rsidRPr="008D2FC6">
        <w:rPr>
          <w:rStyle w:val="Refdenotaalpie"/>
          <w:rFonts w:ascii="Century" w:hAnsi="Century"/>
          <w:sz w:val="18"/>
        </w:rPr>
        <w:footnoteRef/>
      </w:r>
      <w:r w:rsidRPr="008D2FC6">
        <w:rPr>
          <w:rFonts w:ascii="Century" w:hAnsi="Century"/>
          <w:sz w:val="18"/>
        </w:rPr>
        <w:t xml:space="preserve"> </w:t>
      </w:r>
      <w:r w:rsidRPr="008D2FC6">
        <w:rPr>
          <w:rFonts w:ascii="Century" w:hAnsi="Century"/>
          <w:sz w:val="18"/>
          <w:lang w:val="es-CO"/>
        </w:rPr>
        <w:t>TSP, Sala Unitaria Civil – Familia. AC-0005-2022.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4B7FBA" w:rsidRDefault="004B7FBA"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4B7FBA" w:rsidRDefault="004B7FBA"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cs="Kalinga"/>
        <w:spacing w:val="60"/>
        <w:sz w:val="18"/>
        <w:szCs w:val="18"/>
      </w:rPr>
      <w:id w:val="383685279"/>
      <w:docPartObj>
        <w:docPartGallery w:val="Page Numbers (Top of Page)"/>
        <w:docPartUnique/>
      </w:docPartObj>
    </w:sdtPr>
    <w:sdtEndPr>
      <w:rPr>
        <w:bCs/>
        <w:spacing w:val="0"/>
      </w:rPr>
    </w:sdtEndPr>
    <w:sdtContent>
      <w:p w14:paraId="3188BF86" w14:textId="5B663918" w:rsidR="004B7FBA" w:rsidRPr="008D2FC6" w:rsidRDefault="004B7FBA">
        <w:pPr>
          <w:pStyle w:val="Encabezado"/>
          <w:pBdr>
            <w:bottom w:val="single" w:sz="4" w:space="1" w:color="D9D9D9" w:themeColor="background1" w:themeShade="D9"/>
          </w:pBdr>
          <w:jc w:val="right"/>
          <w:rPr>
            <w:rFonts w:ascii="Century" w:hAnsi="Century" w:cs="Kalinga"/>
            <w:bCs/>
            <w:sz w:val="18"/>
            <w:szCs w:val="18"/>
          </w:rPr>
        </w:pPr>
        <w:r w:rsidRPr="008D2FC6">
          <w:rPr>
            <w:rFonts w:ascii="Century" w:hAnsi="Century" w:cs="Kalinga"/>
            <w:spacing w:val="60"/>
            <w:sz w:val="18"/>
            <w:szCs w:val="18"/>
          </w:rPr>
          <w:t>Página</w:t>
        </w:r>
        <w:r w:rsidRPr="008D2FC6">
          <w:rPr>
            <w:rFonts w:ascii="Century" w:hAnsi="Century" w:cs="Kalinga"/>
            <w:sz w:val="18"/>
            <w:szCs w:val="18"/>
          </w:rPr>
          <w:t xml:space="preserve"> | </w:t>
        </w:r>
        <w:r w:rsidRPr="008D2FC6">
          <w:rPr>
            <w:rFonts w:ascii="Century" w:hAnsi="Century" w:cs="Kalinga"/>
            <w:sz w:val="18"/>
            <w:szCs w:val="18"/>
          </w:rPr>
          <w:fldChar w:fldCharType="begin"/>
        </w:r>
        <w:r w:rsidRPr="008D2FC6">
          <w:rPr>
            <w:rFonts w:ascii="Century" w:hAnsi="Century" w:cs="Kalinga"/>
            <w:sz w:val="18"/>
            <w:szCs w:val="18"/>
          </w:rPr>
          <w:instrText>PAGE   \* MERGEFORMAT</w:instrText>
        </w:r>
        <w:r w:rsidRPr="008D2FC6">
          <w:rPr>
            <w:rFonts w:ascii="Century" w:hAnsi="Century" w:cs="Kalinga"/>
            <w:sz w:val="18"/>
            <w:szCs w:val="18"/>
          </w:rPr>
          <w:fldChar w:fldCharType="separate"/>
        </w:r>
        <w:r w:rsidRPr="008D2FC6">
          <w:rPr>
            <w:rFonts w:ascii="Century" w:hAnsi="Century" w:cs="Kalinga"/>
            <w:bCs/>
            <w:noProof/>
            <w:sz w:val="18"/>
            <w:szCs w:val="18"/>
          </w:rPr>
          <w:t>18</w:t>
        </w:r>
        <w:r w:rsidRPr="008D2FC6">
          <w:rPr>
            <w:rFonts w:ascii="Century" w:hAnsi="Century" w:cs="Kalinga"/>
            <w:bCs/>
            <w:sz w:val="18"/>
            <w:szCs w:val="18"/>
          </w:rPr>
          <w:fldChar w:fldCharType="end"/>
        </w:r>
      </w:p>
    </w:sdtContent>
  </w:sdt>
  <w:p w14:paraId="3350928D" w14:textId="2BA58B57" w:rsidR="004B7FBA" w:rsidRPr="008D2FC6" w:rsidRDefault="004B7FBA" w:rsidP="008D2FC6">
    <w:pPr>
      <w:pStyle w:val="Encabezado"/>
      <w:widowControl w:val="0"/>
      <w:autoSpaceDE w:val="0"/>
      <w:autoSpaceDN w:val="0"/>
      <w:adjustRightInd w:val="0"/>
      <w:ind w:right="360"/>
      <w:jc w:val="both"/>
      <w:rPr>
        <w:rFonts w:ascii="Century" w:hAnsi="Century" w:cs="Kalinga"/>
        <w:iCs/>
        <w:sz w:val="18"/>
        <w:szCs w:val="18"/>
        <w:lang w:val="es-CO"/>
      </w:rPr>
    </w:pPr>
    <w:r w:rsidRPr="008D2FC6">
      <w:rPr>
        <w:rFonts w:ascii="Century" w:hAnsi="Century" w:cs="Kalinga"/>
        <w:iCs/>
        <w:sz w:val="18"/>
        <w:szCs w:val="18"/>
        <w:lang w:val="es-CO"/>
      </w:rPr>
      <w:t>EXPEDIENTE No.</w:t>
    </w:r>
    <w:r w:rsidR="008D2FC6" w:rsidRPr="008D2FC6">
      <w:rPr>
        <w:rFonts w:ascii="Century" w:hAnsi="Century" w:cs="Kalinga"/>
        <w:iCs/>
        <w:sz w:val="18"/>
        <w:szCs w:val="18"/>
        <w:lang w:val="es-CO"/>
      </w:rPr>
      <w:t xml:space="preserve"> </w:t>
    </w:r>
    <w:r w:rsidR="00D115F2" w:rsidRPr="008D2FC6">
      <w:rPr>
        <w:rFonts w:ascii="Century" w:hAnsi="Century" w:cs="Kalinga"/>
        <w:iCs/>
        <w:sz w:val="18"/>
        <w:szCs w:val="18"/>
        <w:lang w:val="es-CO"/>
      </w:rPr>
      <w:t>2018-00093-05</w:t>
    </w:r>
  </w:p>
</w:hdr>
</file>

<file path=word/intelligence2.xml><?xml version="1.0" encoding="utf-8"?>
<int2:intelligence xmlns:int2="http://schemas.microsoft.com/office/intelligence/2020/intelligence">
  <int2:observations>
    <int2:textHash int2:hashCode="3OrpIB+g3mvFV7" int2:id="vQazT4am">
      <int2:state int2:type="LegacyProofing" int2:value="Rejected"/>
    </int2:textHash>
    <int2:textHash int2:hashCode="M2hYXMU6DWYWBZ" int2:id="f8aIcwgW">
      <int2:state int2:type="LegacyProofing" int2:value="Rejected"/>
    </int2:textHash>
    <int2:textHash int2:hashCode="I6YvaQ/nCHz9n6" int2:id="ojNtepMR">
      <int2:state int2:type="LegacyProofing" int2:value="Rejected"/>
    </int2:textHash>
    <int2:textHash int2:hashCode="OphNV5DIn7/yRG" int2:id="0U9eA3D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C566C45"/>
    <w:multiLevelType w:val="multilevel"/>
    <w:tmpl w:val="B9BCD368"/>
    <w:lvl w:ilvl="0">
      <w:start w:val="1"/>
      <w:numFmt w:val="decimal"/>
      <w:lvlText w:val="%1."/>
      <w:lvlJc w:val="left"/>
      <w:pPr>
        <w:ind w:left="2912" w:hanging="360"/>
      </w:pPr>
      <w:rPr>
        <w:rFonts w:ascii="Times New Roman" w:hAnsi="Times New Roman" w:cs="Times New Roman" w:hint="default"/>
        <w:b w:val="0"/>
        <w:i w:val="0"/>
        <w:color w:val="auto"/>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DAB12EC"/>
    <w:multiLevelType w:val="multilevel"/>
    <w:tmpl w:val="E1620BD8"/>
    <w:lvl w:ilvl="0">
      <w:start w:val="2"/>
      <w:numFmt w:val="decimal"/>
      <w:lvlText w:val="%1."/>
      <w:lvlJc w:val="left"/>
      <w:pPr>
        <w:ind w:left="360" w:hanging="360"/>
      </w:pPr>
      <w:rPr>
        <w:rFonts w:ascii="Georgia" w:hAnsi="Georgia" w:hint="default"/>
        <w:sz w:val="24"/>
        <w:szCs w:val="32"/>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7"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D520ED2"/>
    <w:multiLevelType w:val="multilevel"/>
    <w:tmpl w:val="6E4AAF66"/>
    <w:lvl w:ilvl="0">
      <w:start w:val="5"/>
      <w:numFmt w:val="decimal"/>
      <w:lvlText w:val="%1."/>
      <w:lvlJc w:val="left"/>
      <w:pPr>
        <w:ind w:left="465" w:hanging="465"/>
      </w:pPr>
      <w:rPr>
        <w:rFonts w:hint="default"/>
        <w:color w:val="0000FF"/>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A4F499A"/>
    <w:multiLevelType w:val="multilevel"/>
    <w:tmpl w:val="1FF66E1C"/>
    <w:lvl w:ilvl="0">
      <w:start w:val="4"/>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CC"/>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4661807"/>
    <w:multiLevelType w:val="multilevel"/>
    <w:tmpl w:val="7AE89D16"/>
    <w:lvl w:ilvl="0">
      <w:start w:val="4"/>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5"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7"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334F69"/>
    <w:multiLevelType w:val="multilevel"/>
    <w:tmpl w:val="730E7D54"/>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31"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5"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20"/>
  </w:num>
  <w:num w:numId="4">
    <w:abstractNumId w:val="28"/>
  </w:num>
  <w:num w:numId="5">
    <w:abstractNumId w:val="21"/>
  </w:num>
  <w:num w:numId="6">
    <w:abstractNumId w:val="7"/>
  </w:num>
  <w:num w:numId="7">
    <w:abstractNumId w:val="22"/>
  </w:num>
  <w:num w:numId="8">
    <w:abstractNumId w:val="15"/>
  </w:num>
  <w:num w:numId="9">
    <w:abstractNumId w:val="1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30"/>
  </w:num>
  <w:num w:numId="16">
    <w:abstractNumId w:val="37"/>
  </w:num>
  <w:num w:numId="17">
    <w:abstractNumId w:val="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0"/>
  </w:num>
  <w:num w:numId="22">
    <w:abstractNumId w:val="3"/>
  </w:num>
  <w:num w:numId="23">
    <w:abstractNumId w:val="8"/>
  </w:num>
  <w:num w:numId="24">
    <w:abstractNumId w:val="29"/>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lvlOverride w:ilvl="0">
      <w:startOverride w:val="1"/>
    </w:lvlOverride>
  </w:num>
  <w:num w:numId="29">
    <w:abstractNumId w:val="27"/>
  </w:num>
  <w:num w:numId="30">
    <w:abstractNumId w:val="2"/>
  </w:num>
  <w:num w:numId="31">
    <w:abstractNumId w:val="10"/>
  </w:num>
  <w:num w:numId="32">
    <w:abstractNumId w:val="36"/>
  </w:num>
  <w:num w:numId="33">
    <w:abstractNumId w:val="16"/>
  </w:num>
  <w:num w:numId="34">
    <w:abstractNumId w:val="19"/>
  </w:num>
  <w:num w:numId="35">
    <w:abstractNumId w:val="28"/>
  </w:num>
  <w:num w:numId="36">
    <w:abstractNumId w:val="34"/>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51F"/>
    <w:rsid w:val="000029D6"/>
    <w:rsid w:val="00003124"/>
    <w:rsid w:val="00003236"/>
    <w:rsid w:val="00003365"/>
    <w:rsid w:val="000033C5"/>
    <w:rsid w:val="00003584"/>
    <w:rsid w:val="000035F1"/>
    <w:rsid w:val="00003B70"/>
    <w:rsid w:val="00003CD7"/>
    <w:rsid w:val="00004732"/>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0A8"/>
    <w:rsid w:val="00007421"/>
    <w:rsid w:val="00007450"/>
    <w:rsid w:val="00007806"/>
    <w:rsid w:val="000078F2"/>
    <w:rsid w:val="00007A01"/>
    <w:rsid w:val="00010199"/>
    <w:rsid w:val="00010C91"/>
    <w:rsid w:val="00011063"/>
    <w:rsid w:val="00011150"/>
    <w:rsid w:val="00011170"/>
    <w:rsid w:val="000115D5"/>
    <w:rsid w:val="00011685"/>
    <w:rsid w:val="00011772"/>
    <w:rsid w:val="00011B19"/>
    <w:rsid w:val="00012262"/>
    <w:rsid w:val="00012595"/>
    <w:rsid w:val="00012768"/>
    <w:rsid w:val="0001286D"/>
    <w:rsid w:val="0001348C"/>
    <w:rsid w:val="00013788"/>
    <w:rsid w:val="00013CD5"/>
    <w:rsid w:val="0001413A"/>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D4E"/>
    <w:rsid w:val="00021E08"/>
    <w:rsid w:val="00021FFF"/>
    <w:rsid w:val="00022115"/>
    <w:rsid w:val="000228E7"/>
    <w:rsid w:val="0002330D"/>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2FDA1"/>
    <w:rsid w:val="0003030D"/>
    <w:rsid w:val="00030D59"/>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44AB"/>
    <w:rsid w:val="0003518B"/>
    <w:rsid w:val="000352FB"/>
    <w:rsid w:val="00035741"/>
    <w:rsid w:val="00035B73"/>
    <w:rsid w:val="00035BB3"/>
    <w:rsid w:val="00035F0D"/>
    <w:rsid w:val="0003615A"/>
    <w:rsid w:val="0003646F"/>
    <w:rsid w:val="00036475"/>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6C"/>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01F"/>
    <w:rsid w:val="000712F2"/>
    <w:rsid w:val="00071C3B"/>
    <w:rsid w:val="000726FF"/>
    <w:rsid w:val="00072D4F"/>
    <w:rsid w:val="0007334E"/>
    <w:rsid w:val="00073362"/>
    <w:rsid w:val="000734DC"/>
    <w:rsid w:val="00073A94"/>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0F9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35"/>
    <w:rsid w:val="000869B2"/>
    <w:rsid w:val="00086C38"/>
    <w:rsid w:val="00086CD7"/>
    <w:rsid w:val="00086EBD"/>
    <w:rsid w:val="00087204"/>
    <w:rsid w:val="00087AD6"/>
    <w:rsid w:val="00087C52"/>
    <w:rsid w:val="0009031F"/>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9E6"/>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BF1"/>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6F09"/>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06C"/>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270"/>
    <w:rsid w:val="000B7A2B"/>
    <w:rsid w:val="000B7F21"/>
    <w:rsid w:val="000C059A"/>
    <w:rsid w:val="000C0B10"/>
    <w:rsid w:val="000C0C1F"/>
    <w:rsid w:val="000C0CB8"/>
    <w:rsid w:val="000C158E"/>
    <w:rsid w:val="000C1684"/>
    <w:rsid w:val="000C1BD5"/>
    <w:rsid w:val="000C1DC2"/>
    <w:rsid w:val="000C1E5D"/>
    <w:rsid w:val="000C1F33"/>
    <w:rsid w:val="000C28D7"/>
    <w:rsid w:val="000C2C77"/>
    <w:rsid w:val="000C2D76"/>
    <w:rsid w:val="000C3433"/>
    <w:rsid w:val="000C36BB"/>
    <w:rsid w:val="000C3BB3"/>
    <w:rsid w:val="000C3CEC"/>
    <w:rsid w:val="000C3D1D"/>
    <w:rsid w:val="000C3D7C"/>
    <w:rsid w:val="000C3EE9"/>
    <w:rsid w:val="000C4748"/>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7A9"/>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A8C"/>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D9D"/>
    <w:rsid w:val="000F3E34"/>
    <w:rsid w:val="000F3FA8"/>
    <w:rsid w:val="000F40C6"/>
    <w:rsid w:val="000F40FB"/>
    <w:rsid w:val="000F41AC"/>
    <w:rsid w:val="000F4A2E"/>
    <w:rsid w:val="000F500B"/>
    <w:rsid w:val="000F5395"/>
    <w:rsid w:val="000F59B9"/>
    <w:rsid w:val="000F5B0C"/>
    <w:rsid w:val="000F5E9E"/>
    <w:rsid w:val="000F5F4E"/>
    <w:rsid w:val="000F6682"/>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4A5"/>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27A"/>
    <w:rsid w:val="00110320"/>
    <w:rsid w:val="00110405"/>
    <w:rsid w:val="00110429"/>
    <w:rsid w:val="00110917"/>
    <w:rsid w:val="00110F3F"/>
    <w:rsid w:val="00110F40"/>
    <w:rsid w:val="00110F9D"/>
    <w:rsid w:val="00111068"/>
    <w:rsid w:val="00111792"/>
    <w:rsid w:val="00111D33"/>
    <w:rsid w:val="00112598"/>
    <w:rsid w:val="0011268D"/>
    <w:rsid w:val="00112B1B"/>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147"/>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739"/>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46E"/>
    <w:rsid w:val="001359D1"/>
    <w:rsid w:val="00135BD4"/>
    <w:rsid w:val="00135C22"/>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6FB"/>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05"/>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5F5"/>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726"/>
    <w:rsid w:val="00167950"/>
    <w:rsid w:val="00167AAD"/>
    <w:rsid w:val="00167C71"/>
    <w:rsid w:val="0017016A"/>
    <w:rsid w:val="0017025B"/>
    <w:rsid w:val="00170E31"/>
    <w:rsid w:val="00171E78"/>
    <w:rsid w:val="00171E87"/>
    <w:rsid w:val="0017272B"/>
    <w:rsid w:val="00172A23"/>
    <w:rsid w:val="00172D2C"/>
    <w:rsid w:val="001734D9"/>
    <w:rsid w:val="0017350F"/>
    <w:rsid w:val="001738A1"/>
    <w:rsid w:val="00173D7E"/>
    <w:rsid w:val="001745D1"/>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78D"/>
    <w:rsid w:val="00180AA2"/>
    <w:rsid w:val="00180D14"/>
    <w:rsid w:val="001814DE"/>
    <w:rsid w:val="00181654"/>
    <w:rsid w:val="001817B5"/>
    <w:rsid w:val="00181B45"/>
    <w:rsid w:val="00182358"/>
    <w:rsid w:val="0018270D"/>
    <w:rsid w:val="0018278B"/>
    <w:rsid w:val="00182CDD"/>
    <w:rsid w:val="00182EBF"/>
    <w:rsid w:val="00183038"/>
    <w:rsid w:val="001831FB"/>
    <w:rsid w:val="00183295"/>
    <w:rsid w:val="001832E8"/>
    <w:rsid w:val="00183619"/>
    <w:rsid w:val="00183723"/>
    <w:rsid w:val="001837C2"/>
    <w:rsid w:val="001839E8"/>
    <w:rsid w:val="00183B71"/>
    <w:rsid w:val="00183F8F"/>
    <w:rsid w:val="001845AD"/>
    <w:rsid w:val="00184740"/>
    <w:rsid w:val="00184AFE"/>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358"/>
    <w:rsid w:val="001915DF"/>
    <w:rsid w:val="00191806"/>
    <w:rsid w:val="0019180E"/>
    <w:rsid w:val="0019193A"/>
    <w:rsid w:val="001919E1"/>
    <w:rsid w:val="00191A33"/>
    <w:rsid w:val="00191B5F"/>
    <w:rsid w:val="00191C68"/>
    <w:rsid w:val="001921FB"/>
    <w:rsid w:val="00192426"/>
    <w:rsid w:val="00192843"/>
    <w:rsid w:val="00192986"/>
    <w:rsid w:val="001929E6"/>
    <w:rsid w:val="00192AFC"/>
    <w:rsid w:val="001930FE"/>
    <w:rsid w:val="0019332A"/>
    <w:rsid w:val="001933F8"/>
    <w:rsid w:val="00193808"/>
    <w:rsid w:val="001938C0"/>
    <w:rsid w:val="00193BA1"/>
    <w:rsid w:val="001941FE"/>
    <w:rsid w:val="00194427"/>
    <w:rsid w:val="0019461F"/>
    <w:rsid w:val="00194762"/>
    <w:rsid w:val="001948E4"/>
    <w:rsid w:val="00194CC8"/>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4D85"/>
    <w:rsid w:val="001A5579"/>
    <w:rsid w:val="001A594E"/>
    <w:rsid w:val="001A6130"/>
    <w:rsid w:val="001A6147"/>
    <w:rsid w:val="001A663B"/>
    <w:rsid w:val="001A6E1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77"/>
    <w:rsid w:val="001B6FAC"/>
    <w:rsid w:val="001B7D66"/>
    <w:rsid w:val="001C01DB"/>
    <w:rsid w:val="001C0755"/>
    <w:rsid w:val="001C0848"/>
    <w:rsid w:val="001C114A"/>
    <w:rsid w:val="001C12F1"/>
    <w:rsid w:val="001C1513"/>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B8F"/>
    <w:rsid w:val="001C3E72"/>
    <w:rsid w:val="001C3EEA"/>
    <w:rsid w:val="001C40B7"/>
    <w:rsid w:val="001C4384"/>
    <w:rsid w:val="001C4472"/>
    <w:rsid w:val="001C4702"/>
    <w:rsid w:val="001C4856"/>
    <w:rsid w:val="001C527C"/>
    <w:rsid w:val="001C55EF"/>
    <w:rsid w:val="001C59E5"/>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36"/>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979"/>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6C2A"/>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6A7"/>
    <w:rsid w:val="00213BA7"/>
    <w:rsid w:val="002147E8"/>
    <w:rsid w:val="00214883"/>
    <w:rsid w:val="00214988"/>
    <w:rsid w:val="002151AB"/>
    <w:rsid w:val="00215693"/>
    <w:rsid w:val="0021578A"/>
    <w:rsid w:val="00215CDD"/>
    <w:rsid w:val="00216337"/>
    <w:rsid w:val="002163AD"/>
    <w:rsid w:val="00216845"/>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5F7F"/>
    <w:rsid w:val="002261F8"/>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7BA"/>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1A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4B6"/>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8"/>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4B8"/>
    <w:rsid w:val="0026562D"/>
    <w:rsid w:val="00265782"/>
    <w:rsid w:val="00265DD4"/>
    <w:rsid w:val="0026625E"/>
    <w:rsid w:val="00267072"/>
    <w:rsid w:val="00267344"/>
    <w:rsid w:val="0026746C"/>
    <w:rsid w:val="0026791C"/>
    <w:rsid w:val="00267994"/>
    <w:rsid w:val="00267F4D"/>
    <w:rsid w:val="00270070"/>
    <w:rsid w:val="0027015D"/>
    <w:rsid w:val="00270D6E"/>
    <w:rsid w:val="00270EE5"/>
    <w:rsid w:val="0027165E"/>
    <w:rsid w:val="0027180C"/>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4C"/>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5DD"/>
    <w:rsid w:val="00292FDA"/>
    <w:rsid w:val="00293109"/>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EDA"/>
    <w:rsid w:val="00296F92"/>
    <w:rsid w:val="0029735F"/>
    <w:rsid w:val="00297782"/>
    <w:rsid w:val="0029799D"/>
    <w:rsid w:val="002979FE"/>
    <w:rsid w:val="00297DFF"/>
    <w:rsid w:val="002A0366"/>
    <w:rsid w:val="002A04AE"/>
    <w:rsid w:val="002A067F"/>
    <w:rsid w:val="002A0C72"/>
    <w:rsid w:val="002A1079"/>
    <w:rsid w:val="002A11E4"/>
    <w:rsid w:val="002A1233"/>
    <w:rsid w:val="002A14B2"/>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99A"/>
    <w:rsid w:val="002B0DBA"/>
    <w:rsid w:val="002B0F80"/>
    <w:rsid w:val="002B1315"/>
    <w:rsid w:val="002B140A"/>
    <w:rsid w:val="002B158E"/>
    <w:rsid w:val="002B179F"/>
    <w:rsid w:val="002B20E4"/>
    <w:rsid w:val="002B250C"/>
    <w:rsid w:val="002B274C"/>
    <w:rsid w:val="002B2C90"/>
    <w:rsid w:val="002B2D12"/>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2BF7"/>
    <w:rsid w:val="002C3259"/>
    <w:rsid w:val="002C3275"/>
    <w:rsid w:val="002C3293"/>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5BD"/>
    <w:rsid w:val="002D660C"/>
    <w:rsid w:val="002D6B35"/>
    <w:rsid w:val="002D6BBD"/>
    <w:rsid w:val="002D7199"/>
    <w:rsid w:val="002D71DD"/>
    <w:rsid w:val="002D7829"/>
    <w:rsid w:val="002E0095"/>
    <w:rsid w:val="002E063F"/>
    <w:rsid w:val="002E0665"/>
    <w:rsid w:val="002E0850"/>
    <w:rsid w:val="002E0B40"/>
    <w:rsid w:val="002E0B7B"/>
    <w:rsid w:val="002E0FFF"/>
    <w:rsid w:val="002E101E"/>
    <w:rsid w:val="002E1411"/>
    <w:rsid w:val="002E1473"/>
    <w:rsid w:val="002E1888"/>
    <w:rsid w:val="002E18E6"/>
    <w:rsid w:val="002E1908"/>
    <w:rsid w:val="002E1C8D"/>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B33"/>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0DA4"/>
    <w:rsid w:val="00301096"/>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878"/>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33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E29"/>
    <w:rsid w:val="00321F83"/>
    <w:rsid w:val="003224B1"/>
    <w:rsid w:val="003228CF"/>
    <w:rsid w:val="00322ADD"/>
    <w:rsid w:val="003230FA"/>
    <w:rsid w:val="003231A5"/>
    <w:rsid w:val="003235F9"/>
    <w:rsid w:val="0032378D"/>
    <w:rsid w:val="00323B51"/>
    <w:rsid w:val="00323EC0"/>
    <w:rsid w:val="00324487"/>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976"/>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23"/>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3D6"/>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08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454"/>
    <w:rsid w:val="003607F2"/>
    <w:rsid w:val="00360A14"/>
    <w:rsid w:val="00360AEB"/>
    <w:rsid w:val="00360C42"/>
    <w:rsid w:val="003611FD"/>
    <w:rsid w:val="003612DD"/>
    <w:rsid w:val="0036160A"/>
    <w:rsid w:val="0036168E"/>
    <w:rsid w:val="00361E94"/>
    <w:rsid w:val="00361FAD"/>
    <w:rsid w:val="00361FC8"/>
    <w:rsid w:val="00362BF5"/>
    <w:rsid w:val="00362E16"/>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263"/>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5F9C"/>
    <w:rsid w:val="00376085"/>
    <w:rsid w:val="003760DA"/>
    <w:rsid w:val="0037663F"/>
    <w:rsid w:val="00376E80"/>
    <w:rsid w:val="00377151"/>
    <w:rsid w:val="00377884"/>
    <w:rsid w:val="00377C30"/>
    <w:rsid w:val="00377D4D"/>
    <w:rsid w:val="00377DAA"/>
    <w:rsid w:val="003800A5"/>
    <w:rsid w:val="003801FB"/>
    <w:rsid w:val="003803E8"/>
    <w:rsid w:val="0038047A"/>
    <w:rsid w:val="003804F4"/>
    <w:rsid w:val="00380780"/>
    <w:rsid w:val="00380C3C"/>
    <w:rsid w:val="00381517"/>
    <w:rsid w:val="00381632"/>
    <w:rsid w:val="00381935"/>
    <w:rsid w:val="003823F6"/>
    <w:rsid w:val="0038258A"/>
    <w:rsid w:val="00382A57"/>
    <w:rsid w:val="00382BA7"/>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6E7B"/>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3C"/>
    <w:rsid w:val="003B6DA9"/>
    <w:rsid w:val="003B6E01"/>
    <w:rsid w:val="003B7109"/>
    <w:rsid w:val="003B7119"/>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CC8"/>
    <w:rsid w:val="003D0D03"/>
    <w:rsid w:val="003D0E64"/>
    <w:rsid w:val="003D0FF6"/>
    <w:rsid w:val="003D1516"/>
    <w:rsid w:val="003D1576"/>
    <w:rsid w:val="003D1B66"/>
    <w:rsid w:val="003D1BB9"/>
    <w:rsid w:val="003D1BF2"/>
    <w:rsid w:val="003D242E"/>
    <w:rsid w:val="003D24DF"/>
    <w:rsid w:val="003D279C"/>
    <w:rsid w:val="003D287E"/>
    <w:rsid w:val="003D2F3F"/>
    <w:rsid w:val="003D4550"/>
    <w:rsid w:val="003D4995"/>
    <w:rsid w:val="003D52F1"/>
    <w:rsid w:val="003D5869"/>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2C"/>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D76"/>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3FB1"/>
    <w:rsid w:val="003F403D"/>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685"/>
    <w:rsid w:val="00401A98"/>
    <w:rsid w:val="00401C23"/>
    <w:rsid w:val="00401F20"/>
    <w:rsid w:val="0040222F"/>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1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7D6"/>
    <w:rsid w:val="00412B9B"/>
    <w:rsid w:val="00412D53"/>
    <w:rsid w:val="00412F14"/>
    <w:rsid w:val="00413046"/>
    <w:rsid w:val="00413077"/>
    <w:rsid w:val="00413211"/>
    <w:rsid w:val="00413345"/>
    <w:rsid w:val="004133EE"/>
    <w:rsid w:val="00413A06"/>
    <w:rsid w:val="00413C6D"/>
    <w:rsid w:val="0041480B"/>
    <w:rsid w:val="00414854"/>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27"/>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25D"/>
    <w:rsid w:val="00427436"/>
    <w:rsid w:val="00427C91"/>
    <w:rsid w:val="004302E8"/>
    <w:rsid w:val="004303F4"/>
    <w:rsid w:val="00430F69"/>
    <w:rsid w:val="0043114B"/>
    <w:rsid w:val="00431334"/>
    <w:rsid w:val="0043139C"/>
    <w:rsid w:val="004314C5"/>
    <w:rsid w:val="0043153A"/>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823"/>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217"/>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DAB"/>
    <w:rsid w:val="00442EE2"/>
    <w:rsid w:val="00443071"/>
    <w:rsid w:val="004432CB"/>
    <w:rsid w:val="0044364D"/>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3A"/>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425"/>
    <w:rsid w:val="00454AD5"/>
    <w:rsid w:val="00454B5D"/>
    <w:rsid w:val="00455342"/>
    <w:rsid w:val="004557BD"/>
    <w:rsid w:val="004557CB"/>
    <w:rsid w:val="00455902"/>
    <w:rsid w:val="0045599E"/>
    <w:rsid w:val="00455F43"/>
    <w:rsid w:val="0045610C"/>
    <w:rsid w:val="004562A2"/>
    <w:rsid w:val="004563B6"/>
    <w:rsid w:val="00456507"/>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39"/>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43E"/>
    <w:rsid w:val="0046667D"/>
    <w:rsid w:val="004668F7"/>
    <w:rsid w:val="00466901"/>
    <w:rsid w:val="00466A80"/>
    <w:rsid w:val="00466AD4"/>
    <w:rsid w:val="004672D9"/>
    <w:rsid w:val="00467595"/>
    <w:rsid w:val="004676C1"/>
    <w:rsid w:val="004677E1"/>
    <w:rsid w:val="00467914"/>
    <w:rsid w:val="00467B99"/>
    <w:rsid w:val="00467BD1"/>
    <w:rsid w:val="00470332"/>
    <w:rsid w:val="0047043C"/>
    <w:rsid w:val="004709F5"/>
    <w:rsid w:val="00470B1A"/>
    <w:rsid w:val="00471C68"/>
    <w:rsid w:val="00471EE2"/>
    <w:rsid w:val="00472235"/>
    <w:rsid w:val="004726A5"/>
    <w:rsid w:val="004727DB"/>
    <w:rsid w:val="004729DA"/>
    <w:rsid w:val="00472B53"/>
    <w:rsid w:val="00472E71"/>
    <w:rsid w:val="004736DA"/>
    <w:rsid w:val="00473786"/>
    <w:rsid w:val="004739FB"/>
    <w:rsid w:val="00473A05"/>
    <w:rsid w:val="00473EE2"/>
    <w:rsid w:val="004740E8"/>
    <w:rsid w:val="0047427B"/>
    <w:rsid w:val="0047440D"/>
    <w:rsid w:val="00474724"/>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7D1"/>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75"/>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5A2"/>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0041"/>
    <w:rsid w:val="004A1323"/>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378"/>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4F6F"/>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B7FBA"/>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39DF"/>
    <w:rsid w:val="004C480F"/>
    <w:rsid w:val="004C48E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C8B64"/>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EEE"/>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4E38"/>
    <w:rsid w:val="004E4EA5"/>
    <w:rsid w:val="004E5859"/>
    <w:rsid w:val="004E5964"/>
    <w:rsid w:val="004E5BE4"/>
    <w:rsid w:val="004E68D3"/>
    <w:rsid w:val="004E69F8"/>
    <w:rsid w:val="004E6BC1"/>
    <w:rsid w:val="004E704C"/>
    <w:rsid w:val="004E73A9"/>
    <w:rsid w:val="004E74F4"/>
    <w:rsid w:val="004F00BD"/>
    <w:rsid w:val="004F0202"/>
    <w:rsid w:val="004F06E3"/>
    <w:rsid w:val="004F0F5D"/>
    <w:rsid w:val="004F0F80"/>
    <w:rsid w:val="004F13EC"/>
    <w:rsid w:val="004F183A"/>
    <w:rsid w:val="004F1850"/>
    <w:rsid w:val="004F2729"/>
    <w:rsid w:val="004F2758"/>
    <w:rsid w:val="004F2A34"/>
    <w:rsid w:val="004F2EED"/>
    <w:rsid w:val="004F320F"/>
    <w:rsid w:val="004F3A94"/>
    <w:rsid w:val="004F3B72"/>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1D6"/>
    <w:rsid w:val="004F75B6"/>
    <w:rsid w:val="004F75D4"/>
    <w:rsid w:val="004F77AC"/>
    <w:rsid w:val="005004C5"/>
    <w:rsid w:val="0050076B"/>
    <w:rsid w:val="00500A72"/>
    <w:rsid w:val="00500EE8"/>
    <w:rsid w:val="00500FE9"/>
    <w:rsid w:val="00501083"/>
    <w:rsid w:val="0050135D"/>
    <w:rsid w:val="005019C2"/>
    <w:rsid w:val="00501C2B"/>
    <w:rsid w:val="00501C3F"/>
    <w:rsid w:val="00501CEE"/>
    <w:rsid w:val="00502006"/>
    <w:rsid w:val="00502DA8"/>
    <w:rsid w:val="005031AB"/>
    <w:rsid w:val="0050327C"/>
    <w:rsid w:val="005034B5"/>
    <w:rsid w:val="005036EE"/>
    <w:rsid w:val="005039AE"/>
    <w:rsid w:val="00503B14"/>
    <w:rsid w:val="00503F82"/>
    <w:rsid w:val="00504421"/>
    <w:rsid w:val="005044D4"/>
    <w:rsid w:val="0050457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443"/>
    <w:rsid w:val="0050765D"/>
    <w:rsid w:val="00507689"/>
    <w:rsid w:val="00507AD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22"/>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3D5"/>
    <w:rsid w:val="0052477E"/>
    <w:rsid w:val="00524B7C"/>
    <w:rsid w:val="00524F91"/>
    <w:rsid w:val="00525064"/>
    <w:rsid w:val="00525526"/>
    <w:rsid w:val="0052571F"/>
    <w:rsid w:val="005257A8"/>
    <w:rsid w:val="005258EA"/>
    <w:rsid w:val="005259DB"/>
    <w:rsid w:val="00525C3F"/>
    <w:rsid w:val="0052616A"/>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4EBA"/>
    <w:rsid w:val="005355CE"/>
    <w:rsid w:val="00535C2F"/>
    <w:rsid w:val="00535DB2"/>
    <w:rsid w:val="005368B0"/>
    <w:rsid w:val="0053701C"/>
    <w:rsid w:val="00537097"/>
    <w:rsid w:val="005373CE"/>
    <w:rsid w:val="005373FC"/>
    <w:rsid w:val="0053783E"/>
    <w:rsid w:val="005404A8"/>
    <w:rsid w:val="00540733"/>
    <w:rsid w:val="00541008"/>
    <w:rsid w:val="00541070"/>
    <w:rsid w:val="005415FF"/>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1D"/>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5B9"/>
    <w:rsid w:val="00556920"/>
    <w:rsid w:val="00556A12"/>
    <w:rsid w:val="00557091"/>
    <w:rsid w:val="0055714D"/>
    <w:rsid w:val="005577E0"/>
    <w:rsid w:val="005578E1"/>
    <w:rsid w:val="00557ABA"/>
    <w:rsid w:val="00557DF8"/>
    <w:rsid w:val="00557F51"/>
    <w:rsid w:val="005601B9"/>
    <w:rsid w:val="005601D8"/>
    <w:rsid w:val="00560419"/>
    <w:rsid w:val="00560966"/>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55C"/>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43C"/>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17C"/>
    <w:rsid w:val="005A02C2"/>
    <w:rsid w:val="005A0890"/>
    <w:rsid w:val="005A0B9B"/>
    <w:rsid w:val="005A0C6C"/>
    <w:rsid w:val="005A14CD"/>
    <w:rsid w:val="005A16D9"/>
    <w:rsid w:val="005A1822"/>
    <w:rsid w:val="005A1BA0"/>
    <w:rsid w:val="005A2017"/>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3C2"/>
    <w:rsid w:val="005B64D8"/>
    <w:rsid w:val="005B663C"/>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914"/>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1EDA"/>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8BC"/>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3FC6"/>
    <w:rsid w:val="006042EA"/>
    <w:rsid w:val="00604389"/>
    <w:rsid w:val="0060439D"/>
    <w:rsid w:val="006046C5"/>
    <w:rsid w:val="0060486B"/>
    <w:rsid w:val="00604B06"/>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18C"/>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8BD"/>
    <w:rsid w:val="00613D34"/>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061F"/>
    <w:rsid w:val="00621005"/>
    <w:rsid w:val="0062118B"/>
    <w:rsid w:val="006218E5"/>
    <w:rsid w:val="00621DBD"/>
    <w:rsid w:val="00621E14"/>
    <w:rsid w:val="00621F3B"/>
    <w:rsid w:val="00622123"/>
    <w:rsid w:val="00622169"/>
    <w:rsid w:val="006221D9"/>
    <w:rsid w:val="00622457"/>
    <w:rsid w:val="0062248F"/>
    <w:rsid w:val="0062280C"/>
    <w:rsid w:val="0062294B"/>
    <w:rsid w:val="00622BEE"/>
    <w:rsid w:val="00622F51"/>
    <w:rsid w:val="00622FE4"/>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7C0"/>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245"/>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2F2"/>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C9B"/>
    <w:rsid w:val="00656FF2"/>
    <w:rsid w:val="0065735F"/>
    <w:rsid w:val="00657889"/>
    <w:rsid w:val="00657901"/>
    <w:rsid w:val="00657B80"/>
    <w:rsid w:val="00657E40"/>
    <w:rsid w:val="0066019C"/>
    <w:rsid w:val="00660A11"/>
    <w:rsid w:val="00661343"/>
    <w:rsid w:val="006614BB"/>
    <w:rsid w:val="00661569"/>
    <w:rsid w:val="00661A54"/>
    <w:rsid w:val="00661C10"/>
    <w:rsid w:val="00662225"/>
    <w:rsid w:val="006624AB"/>
    <w:rsid w:val="00662871"/>
    <w:rsid w:val="00663527"/>
    <w:rsid w:val="0066366E"/>
    <w:rsid w:val="00663D2A"/>
    <w:rsid w:val="00663F87"/>
    <w:rsid w:val="00664141"/>
    <w:rsid w:val="006641DB"/>
    <w:rsid w:val="00664FC2"/>
    <w:rsid w:val="00665648"/>
    <w:rsid w:val="006658B8"/>
    <w:rsid w:val="00665E63"/>
    <w:rsid w:val="00665EB9"/>
    <w:rsid w:val="00666761"/>
    <w:rsid w:val="0066680D"/>
    <w:rsid w:val="006669B0"/>
    <w:rsid w:val="006673D8"/>
    <w:rsid w:val="0066761F"/>
    <w:rsid w:val="0066794F"/>
    <w:rsid w:val="00667BD3"/>
    <w:rsid w:val="00667E67"/>
    <w:rsid w:val="00670074"/>
    <w:rsid w:val="00670318"/>
    <w:rsid w:val="0067032A"/>
    <w:rsid w:val="0067057C"/>
    <w:rsid w:val="00670757"/>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8D"/>
    <w:rsid w:val="006749C7"/>
    <w:rsid w:val="00674A6B"/>
    <w:rsid w:val="00674C73"/>
    <w:rsid w:val="0067500B"/>
    <w:rsid w:val="0067504D"/>
    <w:rsid w:val="006751EF"/>
    <w:rsid w:val="006758A6"/>
    <w:rsid w:val="00675B17"/>
    <w:rsid w:val="00675E85"/>
    <w:rsid w:val="00675EDD"/>
    <w:rsid w:val="0067622D"/>
    <w:rsid w:val="006766D8"/>
    <w:rsid w:val="00676D2C"/>
    <w:rsid w:val="00676D67"/>
    <w:rsid w:val="00676DCE"/>
    <w:rsid w:val="00676FC7"/>
    <w:rsid w:val="00676FCB"/>
    <w:rsid w:val="006771BF"/>
    <w:rsid w:val="00677B7C"/>
    <w:rsid w:val="00677C81"/>
    <w:rsid w:val="00677CEB"/>
    <w:rsid w:val="0068067C"/>
    <w:rsid w:val="00680AD7"/>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76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1E0D"/>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0ED"/>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F28"/>
    <w:rsid w:val="006A6FEE"/>
    <w:rsid w:val="006A7049"/>
    <w:rsid w:val="006A7094"/>
    <w:rsid w:val="006A787B"/>
    <w:rsid w:val="006A7AD5"/>
    <w:rsid w:val="006A7CED"/>
    <w:rsid w:val="006A7D7C"/>
    <w:rsid w:val="006A7F66"/>
    <w:rsid w:val="006A7FDB"/>
    <w:rsid w:val="006B0101"/>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0FBD"/>
    <w:rsid w:val="006C11FC"/>
    <w:rsid w:val="006C120D"/>
    <w:rsid w:val="006C1FCB"/>
    <w:rsid w:val="006C25DF"/>
    <w:rsid w:val="006C2800"/>
    <w:rsid w:val="006C2ABE"/>
    <w:rsid w:val="006C2B60"/>
    <w:rsid w:val="006C2C88"/>
    <w:rsid w:val="006C2E0C"/>
    <w:rsid w:val="006C2F54"/>
    <w:rsid w:val="006C32AE"/>
    <w:rsid w:val="006C3317"/>
    <w:rsid w:val="006C3BB0"/>
    <w:rsid w:val="006C3BC6"/>
    <w:rsid w:val="006C3D91"/>
    <w:rsid w:val="006C425F"/>
    <w:rsid w:val="006C42A3"/>
    <w:rsid w:val="006C43CF"/>
    <w:rsid w:val="006C44A0"/>
    <w:rsid w:val="006C4931"/>
    <w:rsid w:val="006C4F90"/>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102"/>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4E95"/>
    <w:rsid w:val="006F501D"/>
    <w:rsid w:val="006F5FF3"/>
    <w:rsid w:val="006F6D8D"/>
    <w:rsid w:val="006F6FC2"/>
    <w:rsid w:val="006F6FE9"/>
    <w:rsid w:val="006F7128"/>
    <w:rsid w:val="006F7139"/>
    <w:rsid w:val="006F7467"/>
    <w:rsid w:val="006F75C7"/>
    <w:rsid w:val="00701A2E"/>
    <w:rsid w:val="00702415"/>
    <w:rsid w:val="0070303B"/>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22F"/>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181F"/>
    <w:rsid w:val="00722004"/>
    <w:rsid w:val="00722151"/>
    <w:rsid w:val="007222AA"/>
    <w:rsid w:val="007226ED"/>
    <w:rsid w:val="00722E94"/>
    <w:rsid w:val="00722EE8"/>
    <w:rsid w:val="00723D66"/>
    <w:rsid w:val="00723EA0"/>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AAE"/>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D82"/>
    <w:rsid w:val="00734F82"/>
    <w:rsid w:val="00734FB5"/>
    <w:rsid w:val="00735293"/>
    <w:rsid w:val="00735704"/>
    <w:rsid w:val="00735ABF"/>
    <w:rsid w:val="00735DC4"/>
    <w:rsid w:val="00735FDB"/>
    <w:rsid w:val="0073630F"/>
    <w:rsid w:val="00736BB9"/>
    <w:rsid w:val="00736D11"/>
    <w:rsid w:val="00737B60"/>
    <w:rsid w:val="0074015F"/>
    <w:rsid w:val="007401E6"/>
    <w:rsid w:val="0074020F"/>
    <w:rsid w:val="00740224"/>
    <w:rsid w:val="007408F0"/>
    <w:rsid w:val="00740B45"/>
    <w:rsid w:val="00740B7D"/>
    <w:rsid w:val="00740B99"/>
    <w:rsid w:val="00741048"/>
    <w:rsid w:val="0074172A"/>
    <w:rsid w:val="00741A68"/>
    <w:rsid w:val="00741BCD"/>
    <w:rsid w:val="007421D5"/>
    <w:rsid w:val="00742281"/>
    <w:rsid w:val="00742836"/>
    <w:rsid w:val="007428FE"/>
    <w:rsid w:val="0074301C"/>
    <w:rsid w:val="007431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1C1"/>
    <w:rsid w:val="007453D3"/>
    <w:rsid w:val="00745DC5"/>
    <w:rsid w:val="00746852"/>
    <w:rsid w:val="00746ABF"/>
    <w:rsid w:val="00746B82"/>
    <w:rsid w:val="00746C67"/>
    <w:rsid w:val="00746D7C"/>
    <w:rsid w:val="00746EE7"/>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2E9"/>
    <w:rsid w:val="0076472B"/>
    <w:rsid w:val="00764750"/>
    <w:rsid w:val="007649C0"/>
    <w:rsid w:val="00764CAE"/>
    <w:rsid w:val="00764CCF"/>
    <w:rsid w:val="00764D13"/>
    <w:rsid w:val="00764D57"/>
    <w:rsid w:val="00764E8B"/>
    <w:rsid w:val="00764F71"/>
    <w:rsid w:val="007651DE"/>
    <w:rsid w:val="007654A4"/>
    <w:rsid w:val="00765549"/>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9C"/>
    <w:rsid w:val="007751D3"/>
    <w:rsid w:val="00775917"/>
    <w:rsid w:val="00775C12"/>
    <w:rsid w:val="00775DF5"/>
    <w:rsid w:val="00775F6B"/>
    <w:rsid w:val="00776073"/>
    <w:rsid w:val="00776B7D"/>
    <w:rsid w:val="00776BA0"/>
    <w:rsid w:val="00776EDB"/>
    <w:rsid w:val="0077702F"/>
    <w:rsid w:val="0077722A"/>
    <w:rsid w:val="00777ABA"/>
    <w:rsid w:val="00777D75"/>
    <w:rsid w:val="007803B5"/>
    <w:rsid w:val="0078055D"/>
    <w:rsid w:val="0078059E"/>
    <w:rsid w:val="00780687"/>
    <w:rsid w:val="00780C20"/>
    <w:rsid w:val="00780DD4"/>
    <w:rsid w:val="00781105"/>
    <w:rsid w:val="00781497"/>
    <w:rsid w:val="00781999"/>
    <w:rsid w:val="00782679"/>
    <w:rsid w:val="00782783"/>
    <w:rsid w:val="00782B48"/>
    <w:rsid w:val="00783265"/>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5A3"/>
    <w:rsid w:val="007867B0"/>
    <w:rsid w:val="007870DF"/>
    <w:rsid w:val="00787FB9"/>
    <w:rsid w:val="007900D0"/>
    <w:rsid w:val="00790211"/>
    <w:rsid w:val="007907BC"/>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693"/>
    <w:rsid w:val="007A38D0"/>
    <w:rsid w:val="007A4190"/>
    <w:rsid w:val="007A42E3"/>
    <w:rsid w:val="007A42FF"/>
    <w:rsid w:val="007A4AF1"/>
    <w:rsid w:val="007A51DB"/>
    <w:rsid w:val="007A57E3"/>
    <w:rsid w:val="007A5BB5"/>
    <w:rsid w:val="007A6039"/>
    <w:rsid w:val="007A67BD"/>
    <w:rsid w:val="007A69D5"/>
    <w:rsid w:val="007A728A"/>
    <w:rsid w:val="007A74C5"/>
    <w:rsid w:val="007A7613"/>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37"/>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507"/>
    <w:rsid w:val="007D5810"/>
    <w:rsid w:val="007D5ECD"/>
    <w:rsid w:val="007D6402"/>
    <w:rsid w:val="007D6632"/>
    <w:rsid w:val="007D6854"/>
    <w:rsid w:val="007D6C0B"/>
    <w:rsid w:val="007D6DDA"/>
    <w:rsid w:val="007D6F56"/>
    <w:rsid w:val="007D6F84"/>
    <w:rsid w:val="007D70AD"/>
    <w:rsid w:val="007D7433"/>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A9D"/>
    <w:rsid w:val="007E4BAD"/>
    <w:rsid w:val="007E5038"/>
    <w:rsid w:val="007E52DE"/>
    <w:rsid w:val="007E5528"/>
    <w:rsid w:val="007E598B"/>
    <w:rsid w:val="007E59EB"/>
    <w:rsid w:val="007E60C1"/>
    <w:rsid w:val="007E6128"/>
    <w:rsid w:val="007E6322"/>
    <w:rsid w:val="007E671D"/>
    <w:rsid w:val="007E68C6"/>
    <w:rsid w:val="007E6B84"/>
    <w:rsid w:val="007E6FCF"/>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223"/>
    <w:rsid w:val="007F7715"/>
    <w:rsid w:val="007F7A24"/>
    <w:rsid w:val="007F7A75"/>
    <w:rsid w:val="007F7AEA"/>
    <w:rsid w:val="007F7EBB"/>
    <w:rsid w:val="007F7EEC"/>
    <w:rsid w:val="007F7F41"/>
    <w:rsid w:val="0080017D"/>
    <w:rsid w:val="00800350"/>
    <w:rsid w:val="00800445"/>
    <w:rsid w:val="0080061A"/>
    <w:rsid w:val="00800BDC"/>
    <w:rsid w:val="00800E0F"/>
    <w:rsid w:val="008012A7"/>
    <w:rsid w:val="00801C32"/>
    <w:rsid w:val="00802555"/>
    <w:rsid w:val="00803058"/>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6E3"/>
    <w:rsid w:val="00806B3E"/>
    <w:rsid w:val="0080731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9A7"/>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652"/>
    <w:rsid w:val="00817782"/>
    <w:rsid w:val="00817E82"/>
    <w:rsid w:val="00817F3F"/>
    <w:rsid w:val="00817FC8"/>
    <w:rsid w:val="00817FEA"/>
    <w:rsid w:val="0082044F"/>
    <w:rsid w:val="00820460"/>
    <w:rsid w:val="0082082A"/>
    <w:rsid w:val="008209A4"/>
    <w:rsid w:val="0082159F"/>
    <w:rsid w:val="008223AB"/>
    <w:rsid w:val="0082272F"/>
    <w:rsid w:val="00822A45"/>
    <w:rsid w:val="00823216"/>
    <w:rsid w:val="0082344E"/>
    <w:rsid w:val="00823976"/>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B74"/>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3A2"/>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995"/>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64E"/>
    <w:rsid w:val="00863CAD"/>
    <w:rsid w:val="0086405D"/>
    <w:rsid w:val="00864361"/>
    <w:rsid w:val="008647CD"/>
    <w:rsid w:val="00864A3C"/>
    <w:rsid w:val="00864FF6"/>
    <w:rsid w:val="00865B4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012"/>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EF5"/>
    <w:rsid w:val="00882F41"/>
    <w:rsid w:val="008839D1"/>
    <w:rsid w:val="00883B55"/>
    <w:rsid w:val="0088402F"/>
    <w:rsid w:val="008844F6"/>
    <w:rsid w:val="008845B4"/>
    <w:rsid w:val="0088528B"/>
    <w:rsid w:val="00885A2D"/>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70F"/>
    <w:rsid w:val="00894C5F"/>
    <w:rsid w:val="00894FE3"/>
    <w:rsid w:val="00894FEA"/>
    <w:rsid w:val="008954B7"/>
    <w:rsid w:val="00895B9D"/>
    <w:rsid w:val="008965C4"/>
    <w:rsid w:val="008966B8"/>
    <w:rsid w:val="008967E4"/>
    <w:rsid w:val="00896CA9"/>
    <w:rsid w:val="00896E89"/>
    <w:rsid w:val="0089706A"/>
    <w:rsid w:val="00897378"/>
    <w:rsid w:val="0089738F"/>
    <w:rsid w:val="0089744F"/>
    <w:rsid w:val="008975FA"/>
    <w:rsid w:val="008978E9"/>
    <w:rsid w:val="00897950"/>
    <w:rsid w:val="008979C6"/>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6FD3"/>
    <w:rsid w:val="008C7210"/>
    <w:rsid w:val="008C7916"/>
    <w:rsid w:val="008C7A9E"/>
    <w:rsid w:val="008C7D37"/>
    <w:rsid w:val="008D0493"/>
    <w:rsid w:val="008D0CF9"/>
    <w:rsid w:val="008D1018"/>
    <w:rsid w:val="008D1089"/>
    <w:rsid w:val="008D16AE"/>
    <w:rsid w:val="008D1920"/>
    <w:rsid w:val="008D1C6A"/>
    <w:rsid w:val="008D1E4B"/>
    <w:rsid w:val="008D1EF7"/>
    <w:rsid w:val="008D1F1D"/>
    <w:rsid w:val="008D20D3"/>
    <w:rsid w:val="008D2B15"/>
    <w:rsid w:val="008D2DC8"/>
    <w:rsid w:val="008D2DCA"/>
    <w:rsid w:val="008D2FC6"/>
    <w:rsid w:val="008D3179"/>
    <w:rsid w:val="008D345B"/>
    <w:rsid w:val="008D38EB"/>
    <w:rsid w:val="008D393C"/>
    <w:rsid w:val="008D3D8F"/>
    <w:rsid w:val="008D4017"/>
    <w:rsid w:val="008D406F"/>
    <w:rsid w:val="008D40DC"/>
    <w:rsid w:val="008D4424"/>
    <w:rsid w:val="008D46DD"/>
    <w:rsid w:val="008D5232"/>
    <w:rsid w:val="008D5334"/>
    <w:rsid w:val="008D54B7"/>
    <w:rsid w:val="008D5553"/>
    <w:rsid w:val="008D568D"/>
    <w:rsid w:val="008D5AC0"/>
    <w:rsid w:val="008D5C28"/>
    <w:rsid w:val="008D6312"/>
    <w:rsid w:val="008D681D"/>
    <w:rsid w:val="008D687F"/>
    <w:rsid w:val="008D73F5"/>
    <w:rsid w:val="008D74D7"/>
    <w:rsid w:val="008D7B9E"/>
    <w:rsid w:val="008D7D37"/>
    <w:rsid w:val="008E006B"/>
    <w:rsid w:val="008E0134"/>
    <w:rsid w:val="008E0E03"/>
    <w:rsid w:val="008E189A"/>
    <w:rsid w:val="008E2050"/>
    <w:rsid w:val="008E214B"/>
    <w:rsid w:val="008E2406"/>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BE6"/>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C58"/>
    <w:rsid w:val="00907F25"/>
    <w:rsid w:val="00910258"/>
    <w:rsid w:val="0091029E"/>
    <w:rsid w:val="0091098D"/>
    <w:rsid w:val="009109CF"/>
    <w:rsid w:val="00910BE7"/>
    <w:rsid w:val="00910ED1"/>
    <w:rsid w:val="0091171A"/>
    <w:rsid w:val="00911B89"/>
    <w:rsid w:val="00912284"/>
    <w:rsid w:val="00912862"/>
    <w:rsid w:val="00912B19"/>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188"/>
    <w:rsid w:val="00922435"/>
    <w:rsid w:val="00922444"/>
    <w:rsid w:val="0092254F"/>
    <w:rsid w:val="00922B76"/>
    <w:rsid w:val="00922FB7"/>
    <w:rsid w:val="00923C87"/>
    <w:rsid w:val="00924904"/>
    <w:rsid w:val="00924A57"/>
    <w:rsid w:val="00924A6E"/>
    <w:rsid w:val="00924F87"/>
    <w:rsid w:val="0092500A"/>
    <w:rsid w:val="009252F7"/>
    <w:rsid w:val="0092567E"/>
    <w:rsid w:val="0092567F"/>
    <w:rsid w:val="00925E79"/>
    <w:rsid w:val="009260B6"/>
    <w:rsid w:val="0092663A"/>
    <w:rsid w:val="009267E4"/>
    <w:rsid w:val="00926B96"/>
    <w:rsid w:val="00930007"/>
    <w:rsid w:val="009307C0"/>
    <w:rsid w:val="0093099E"/>
    <w:rsid w:val="00930B64"/>
    <w:rsid w:val="009312E9"/>
    <w:rsid w:val="009315F6"/>
    <w:rsid w:val="00931A39"/>
    <w:rsid w:val="00931C47"/>
    <w:rsid w:val="00931EF0"/>
    <w:rsid w:val="00931F7B"/>
    <w:rsid w:val="009331D4"/>
    <w:rsid w:val="009336B1"/>
    <w:rsid w:val="009336CE"/>
    <w:rsid w:val="00933A42"/>
    <w:rsid w:val="00934263"/>
    <w:rsid w:val="00934306"/>
    <w:rsid w:val="009343ED"/>
    <w:rsid w:val="00935110"/>
    <w:rsid w:val="009353DE"/>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3EB"/>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931"/>
    <w:rsid w:val="0095596C"/>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1B7"/>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269"/>
    <w:rsid w:val="0097659D"/>
    <w:rsid w:val="00976DB4"/>
    <w:rsid w:val="00976DE4"/>
    <w:rsid w:val="00976F06"/>
    <w:rsid w:val="00976FF5"/>
    <w:rsid w:val="009771FC"/>
    <w:rsid w:val="009779DE"/>
    <w:rsid w:val="00977CBE"/>
    <w:rsid w:val="00980091"/>
    <w:rsid w:val="009804B6"/>
    <w:rsid w:val="00980C55"/>
    <w:rsid w:val="00980D6E"/>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53"/>
    <w:rsid w:val="009A2178"/>
    <w:rsid w:val="009A22A3"/>
    <w:rsid w:val="009A2532"/>
    <w:rsid w:val="009A2B83"/>
    <w:rsid w:val="009A2F20"/>
    <w:rsid w:val="009A3A67"/>
    <w:rsid w:val="009A3D11"/>
    <w:rsid w:val="009A411A"/>
    <w:rsid w:val="009A42AA"/>
    <w:rsid w:val="009A4E88"/>
    <w:rsid w:val="009A51BD"/>
    <w:rsid w:val="009A5319"/>
    <w:rsid w:val="009A6ABA"/>
    <w:rsid w:val="009A6C62"/>
    <w:rsid w:val="009A7248"/>
    <w:rsid w:val="009A72FA"/>
    <w:rsid w:val="009A7334"/>
    <w:rsid w:val="009A795E"/>
    <w:rsid w:val="009B0050"/>
    <w:rsid w:val="009B04AF"/>
    <w:rsid w:val="009B05BE"/>
    <w:rsid w:val="009B0986"/>
    <w:rsid w:val="009B0A4D"/>
    <w:rsid w:val="009B1185"/>
    <w:rsid w:val="009B1287"/>
    <w:rsid w:val="009B12E2"/>
    <w:rsid w:val="009B16C7"/>
    <w:rsid w:val="009B1B14"/>
    <w:rsid w:val="009B2569"/>
    <w:rsid w:val="009B2935"/>
    <w:rsid w:val="009B2AAF"/>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0C"/>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D7F51"/>
    <w:rsid w:val="009E04F6"/>
    <w:rsid w:val="009E0CC8"/>
    <w:rsid w:val="009E10A8"/>
    <w:rsid w:val="009E1221"/>
    <w:rsid w:val="009E1F17"/>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B2D"/>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7AB"/>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1B"/>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7EF"/>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4EF7"/>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79D"/>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CC4"/>
    <w:rsid w:val="00A24D52"/>
    <w:rsid w:val="00A24DD4"/>
    <w:rsid w:val="00A251ED"/>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55A"/>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A5D"/>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1EB"/>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72B"/>
    <w:rsid w:val="00A61D37"/>
    <w:rsid w:val="00A61E42"/>
    <w:rsid w:val="00A62359"/>
    <w:rsid w:val="00A62550"/>
    <w:rsid w:val="00A62A41"/>
    <w:rsid w:val="00A62A9E"/>
    <w:rsid w:val="00A62E32"/>
    <w:rsid w:val="00A62FA2"/>
    <w:rsid w:val="00A633A7"/>
    <w:rsid w:val="00A63402"/>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1BB"/>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394"/>
    <w:rsid w:val="00A7242B"/>
    <w:rsid w:val="00A72936"/>
    <w:rsid w:val="00A72B8A"/>
    <w:rsid w:val="00A7315D"/>
    <w:rsid w:val="00A7317E"/>
    <w:rsid w:val="00A735D0"/>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802"/>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527"/>
    <w:rsid w:val="00A94728"/>
    <w:rsid w:val="00A94840"/>
    <w:rsid w:val="00A94910"/>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4DD"/>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6A7"/>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48A"/>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2DB"/>
    <w:rsid w:val="00AD543B"/>
    <w:rsid w:val="00AD548D"/>
    <w:rsid w:val="00AD55F9"/>
    <w:rsid w:val="00AD57B6"/>
    <w:rsid w:val="00AD583B"/>
    <w:rsid w:val="00AD5D02"/>
    <w:rsid w:val="00AD5DA4"/>
    <w:rsid w:val="00AD5EAE"/>
    <w:rsid w:val="00AD62A4"/>
    <w:rsid w:val="00AD6337"/>
    <w:rsid w:val="00AD6389"/>
    <w:rsid w:val="00AD64FB"/>
    <w:rsid w:val="00AD6648"/>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D06"/>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3A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596"/>
    <w:rsid w:val="00B0693F"/>
    <w:rsid w:val="00B06941"/>
    <w:rsid w:val="00B06A1A"/>
    <w:rsid w:val="00B06DEB"/>
    <w:rsid w:val="00B0756F"/>
    <w:rsid w:val="00B075F9"/>
    <w:rsid w:val="00B07863"/>
    <w:rsid w:val="00B07934"/>
    <w:rsid w:val="00B07FA5"/>
    <w:rsid w:val="00B07FD9"/>
    <w:rsid w:val="00B1009C"/>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0B7B"/>
    <w:rsid w:val="00B21741"/>
    <w:rsid w:val="00B2186B"/>
    <w:rsid w:val="00B21B22"/>
    <w:rsid w:val="00B21DAC"/>
    <w:rsid w:val="00B21FE4"/>
    <w:rsid w:val="00B22CCB"/>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EA2"/>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23"/>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11C0"/>
    <w:rsid w:val="00B72085"/>
    <w:rsid w:val="00B720AF"/>
    <w:rsid w:val="00B7263C"/>
    <w:rsid w:val="00B72D67"/>
    <w:rsid w:val="00B734DC"/>
    <w:rsid w:val="00B73701"/>
    <w:rsid w:val="00B73976"/>
    <w:rsid w:val="00B73C53"/>
    <w:rsid w:val="00B740C5"/>
    <w:rsid w:val="00B74298"/>
    <w:rsid w:val="00B7433A"/>
    <w:rsid w:val="00B74827"/>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38D"/>
    <w:rsid w:val="00B805C6"/>
    <w:rsid w:val="00B8064C"/>
    <w:rsid w:val="00B809D1"/>
    <w:rsid w:val="00B80AC1"/>
    <w:rsid w:val="00B80CC1"/>
    <w:rsid w:val="00B80D95"/>
    <w:rsid w:val="00B80E1C"/>
    <w:rsid w:val="00B80F3F"/>
    <w:rsid w:val="00B811B4"/>
    <w:rsid w:val="00B81256"/>
    <w:rsid w:val="00B81293"/>
    <w:rsid w:val="00B8135A"/>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5FB"/>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235"/>
    <w:rsid w:val="00BA131D"/>
    <w:rsid w:val="00BA17D6"/>
    <w:rsid w:val="00BA1E7F"/>
    <w:rsid w:val="00BA208B"/>
    <w:rsid w:val="00BA2AD8"/>
    <w:rsid w:val="00BA3015"/>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5AD"/>
    <w:rsid w:val="00BB0785"/>
    <w:rsid w:val="00BB0823"/>
    <w:rsid w:val="00BB0960"/>
    <w:rsid w:val="00BB0BDE"/>
    <w:rsid w:val="00BB0D86"/>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57F"/>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00C"/>
    <w:rsid w:val="00BD5060"/>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BFE2E9"/>
    <w:rsid w:val="00C00264"/>
    <w:rsid w:val="00C00790"/>
    <w:rsid w:val="00C00C5C"/>
    <w:rsid w:val="00C011A5"/>
    <w:rsid w:val="00C0143E"/>
    <w:rsid w:val="00C01D02"/>
    <w:rsid w:val="00C021C9"/>
    <w:rsid w:val="00C021ED"/>
    <w:rsid w:val="00C022C2"/>
    <w:rsid w:val="00C029EF"/>
    <w:rsid w:val="00C02AA6"/>
    <w:rsid w:val="00C02C02"/>
    <w:rsid w:val="00C0327B"/>
    <w:rsid w:val="00C034C9"/>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C3D"/>
    <w:rsid w:val="00C12FBE"/>
    <w:rsid w:val="00C13466"/>
    <w:rsid w:val="00C13477"/>
    <w:rsid w:val="00C134BA"/>
    <w:rsid w:val="00C13B15"/>
    <w:rsid w:val="00C14146"/>
    <w:rsid w:val="00C141BA"/>
    <w:rsid w:val="00C14727"/>
    <w:rsid w:val="00C1472C"/>
    <w:rsid w:val="00C14AC1"/>
    <w:rsid w:val="00C14E6C"/>
    <w:rsid w:val="00C15853"/>
    <w:rsid w:val="00C15FD7"/>
    <w:rsid w:val="00C164AF"/>
    <w:rsid w:val="00C16E60"/>
    <w:rsid w:val="00C170A9"/>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2E00"/>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526"/>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B96"/>
    <w:rsid w:val="00C41BDD"/>
    <w:rsid w:val="00C41C37"/>
    <w:rsid w:val="00C41C47"/>
    <w:rsid w:val="00C42152"/>
    <w:rsid w:val="00C421A7"/>
    <w:rsid w:val="00C42225"/>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08"/>
    <w:rsid w:val="00C47AD7"/>
    <w:rsid w:val="00C47CE0"/>
    <w:rsid w:val="00C5067B"/>
    <w:rsid w:val="00C50B8D"/>
    <w:rsid w:val="00C50C55"/>
    <w:rsid w:val="00C51541"/>
    <w:rsid w:val="00C518D9"/>
    <w:rsid w:val="00C51954"/>
    <w:rsid w:val="00C51A0C"/>
    <w:rsid w:val="00C51DDD"/>
    <w:rsid w:val="00C51FF8"/>
    <w:rsid w:val="00C5261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57524"/>
    <w:rsid w:val="00C5786C"/>
    <w:rsid w:val="00C60158"/>
    <w:rsid w:val="00C60300"/>
    <w:rsid w:val="00C6039A"/>
    <w:rsid w:val="00C60DA5"/>
    <w:rsid w:val="00C60E95"/>
    <w:rsid w:val="00C60FF7"/>
    <w:rsid w:val="00C61679"/>
    <w:rsid w:val="00C6186F"/>
    <w:rsid w:val="00C6199B"/>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3FA7"/>
    <w:rsid w:val="00C74104"/>
    <w:rsid w:val="00C748BC"/>
    <w:rsid w:val="00C74D5B"/>
    <w:rsid w:val="00C74EF6"/>
    <w:rsid w:val="00C74FE9"/>
    <w:rsid w:val="00C7533B"/>
    <w:rsid w:val="00C75494"/>
    <w:rsid w:val="00C75783"/>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980"/>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A4A"/>
    <w:rsid w:val="00CB6BF5"/>
    <w:rsid w:val="00CB7E1C"/>
    <w:rsid w:val="00CB7E95"/>
    <w:rsid w:val="00CB7F0E"/>
    <w:rsid w:val="00CC0268"/>
    <w:rsid w:val="00CC02A1"/>
    <w:rsid w:val="00CC047A"/>
    <w:rsid w:val="00CC06FB"/>
    <w:rsid w:val="00CC0DD9"/>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715"/>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74"/>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7C4"/>
    <w:rsid w:val="00CD7BDE"/>
    <w:rsid w:val="00CD7DA0"/>
    <w:rsid w:val="00CE03C2"/>
    <w:rsid w:val="00CE04C5"/>
    <w:rsid w:val="00CE0742"/>
    <w:rsid w:val="00CE0F30"/>
    <w:rsid w:val="00CE0F86"/>
    <w:rsid w:val="00CE119F"/>
    <w:rsid w:val="00CE1225"/>
    <w:rsid w:val="00CE162C"/>
    <w:rsid w:val="00CE1886"/>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8A2"/>
    <w:rsid w:val="00CE6B19"/>
    <w:rsid w:val="00CE72A3"/>
    <w:rsid w:val="00CE7650"/>
    <w:rsid w:val="00CE7EF8"/>
    <w:rsid w:val="00CF02A8"/>
    <w:rsid w:val="00CF0520"/>
    <w:rsid w:val="00CF0598"/>
    <w:rsid w:val="00CF05C2"/>
    <w:rsid w:val="00CF074A"/>
    <w:rsid w:val="00CF0B9A"/>
    <w:rsid w:val="00CF0BD7"/>
    <w:rsid w:val="00CF11F3"/>
    <w:rsid w:val="00CF144A"/>
    <w:rsid w:val="00CF1930"/>
    <w:rsid w:val="00CF22DC"/>
    <w:rsid w:val="00CF2677"/>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3C"/>
    <w:rsid w:val="00CF5FD0"/>
    <w:rsid w:val="00CF601C"/>
    <w:rsid w:val="00CF6254"/>
    <w:rsid w:val="00CF64F4"/>
    <w:rsid w:val="00CF66E6"/>
    <w:rsid w:val="00CF67F2"/>
    <w:rsid w:val="00CF6908"/>
    <w:rsid w:val="00CF6E71"/>
    <w:rsid w:val="00CF70DB"/>
    <w:rsid w:val="00CF738B"/>
    <w:rsid w:val="00CF78A6"/>
    <w:rsid w:val="00CF7C01"/>
    <w:rsid w:val="00D005E9"/>
    <w:rsid w:val="00D00915"/>
    <w:rsid w:val="00D00921"/>
    <w:rsid w:val="00D009F4"/>
    <w:rsid w:val="00D01443"/>
    <w:rsid w:val="00D02316"/>
    <w:rsid w:val="00D02339"/>
    <w:rsid w:val="00D02815"/>
    <w:rsid w:val="00D028A1"/>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85E"/>
    <w:rsid w:val="00D05CD7"/>
    <w:rsid w:val="00D05D5D"/>
    <w:rsid w:val="00D0624D"/>
    <w:rsid w:val="00D06265"/>
    <w:rsid w:val="00D06303"/>
    <w:rsid w:val="00D06392"/>
    <w:rsid w:val="00D06D56"/>
    <w:rsid w:val="00D0710F"/>
    <w:rsid w:val="00D07711"/>
    <w:rsid w:val="00D07852"/>
    <w:rsid w:val="00D07A4E"/>
    <w:rsid w:val="00D07E47"/>
    <w:rsid w:val="00D102AE"/>
    <w:rsid w:val="00D1058E"/>
    <w:rsid w:val="00D115F2"/>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09"/>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A10"/>
    <w:rsid w:val="00D25C13"/>
    <w:rsid w:val="00D25F02"/>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3B"/>
    <w:rsid w:val="00D462AB"/>
    <w:rsid w:val="00D46322"/>
    <w:rsid w:val="00D463CA"/>
    <w:rsid w:val="00D4656B"/>
    <w:rsid w:val="00D47191"/>
    <w:rsid w:val="00D473A5"/>
    <w:rsid w:val="00D4764B"/>
    <w:rsid w:val="00D478B5"/>
    <w:rsid w:val="00D478EE"/>
    <w:rsid w:val="00D47A2A"/>
    <w:rsid w:val="00D47BAE"/>
    <w:rsid w:val="00D5022C"/>
    <w:rsid w:val="00D50410"/>
    <w:rsid w:val="00D50B29"/>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36E"/>
    <w:rsid w:val="00D615AD"/>
    <w:rsid w:val="00D616FB"/>
    <w:rsid w:val="00D62029"/>
    <w:rsid w:val="00D62519"/>
    <w:rsid w:val="00D626E0"/>
    <w:rsid w:val="00D627B8"/>
    <w:rsid w:val="00D62B40"/>
    <w:rsid w:val="00D62B71"/>
    <w:rsid w:val="00D62B86"/>
    <w:rsid w:val="00D62E41"/>
    <w:rsid w:val="00D63D7D"/>
    <w:rsid w:val="00D63D88"/>
    <w:rsid w:val="00D63ECE"/>
    <w:rsid w:val="00D63FD8"/>
    <w:rsid w:val="00D64437"/>
    <w:rsid w:val="00D64553"/>
    <w:rsid w:val="00D6467B"/>
    <w:rsid w:val="00D64745"/>
    <w:rsid w:val="00D64798"/>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4CF"/>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0A43"/>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3EF3"/>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8C"/>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A7D"/>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33"/>
    <w:rsid w:val="00DC3097"/>
    <w:rsid w:val="00DC3145"/>
    <w:rsid w:val="00DC3DD3"/>
    <w:rsid w:val="00DC3ED3"/>
    <w:rsid w:val="00DC40BD"/>
    <w:rsid w:val="00DC4417"/>
    <w:rsid w:val="00DC4CA7"/>
    <w:rsid w:val="00DC5705"/>
    <w:rsid w:val="00DC58C0"/>
    <w:rsid w:val="00DC6BD8"/>
    <w:rsid w:val="00DC6F2A"/>
    <w:rsid w:val="00DC7BCF"/>
    <w:rsid w:val="00DC7E09"/>
    <w:rsid w:val="00DD0555"/>
    <w:rsid w:val="00DD079A"/>
    <w:rsid w:val="00DD08DC"/>
    <w:rsid w:val="00DD0EAB"/>
    <w:rsid w:val="00DD109D"/>
    <w:rsid w:val="00DD14D6"/>
    <w:rsid w:val="00DD16A2"/>
    <w:rsid w:val="00DD1742"/>
    <w:rsid w:val="00DD1806"/>
    <w:rsid w:val="00DD19CF"/>
    <w:rsid w:val="00DD23E5"/>
    <w:rsid w:val="00DD27BB"/>
    <w:rsid w:val="00DD2B4C"/>
    <w:rsid w:val="00DD2B90"/>
    <w:rsid w:val="00DD2CD3"/>
    <w:rsid w:val="00DD2ED2"/>
    <w:rsid w:val="00DD30CF"/>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5C3"/>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C9E"/>
    <w:rsid w:val="00DE5CAE"/>
    <w:rsid w:val="00DE5DA6"/>
    <w:rsid w:val="00DE5DB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3945"/>
    <w:rsid w:val="00E0449A"/>
    <w:rsid w:val="00E0471D"/>
    <w:rsid w:val="00E04F56"/>
    <w:rsid w:val="00E04FDB"/>
    <w:rsid w:val="00E05ABD"/>
    <w:rsid w:val="00E05AE0"/>
    <w:rsid w:val="00E05BA2"/>
    <w:rsid w:val="00E05C71"/>
    <w:rsid w:val="00E05DB7"/>
    <w:rsid w:val="00E0679C"/>
    <w:rsid w:val="00E06C21"/>
    <w:rsid w:val="00E0782E"/>
    <w:rsid w:val="00E07A41"/>
    <w:rsid w:val="00E07D4D"/>
    <w:rsid w:val="00E10451"/>
    <w:rsid w:val="00E105BD"/>
    <w:rsid w:val="00E10828"/>
    <w:rsid w:val="00E1083E"/>
    <w:rsid w:val="00E108BF"/>
    <w:rsid w:val="00E111F4"/>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17C01"/>
    <w:rsid w:val="00E17C96"/>
    <w:rsid w:val="00E200C5"/>
    <w:rsid w:val="00E2022C"/>
    <w:rsid w:val="00E20343"/>
    <w:rsid w:val="00E20739"/>
    <w:rsid w:val="00E20862"/>
    <w:rsid w:val="00E209B7"/>
    <w:rsid w:val="00E20B6B"/>
    <w:rsid w:val="00E20E76"/>
    <w:rsid w:val="00E21035"/>
    <w:rsid w:val="00E215BF"/>
    <w:rsid w:val="00E21662"/>
    <w:rsid w:val="00E2214D"/>
    <w:rsid w:val="00E2257A"/>
    <w:rsid w:val="00E226D7"/>
    <w:rsid w:val="00E227C8"/>
    <w:rsid w:val="00E229FC"/>
    <w:rsid w:val="00E230DD"/>
    <w:rsid w:val="00E23192"/>
    <w:rsid w:val="00E23214"/>
    <w:rsid w:val="00E23497"/>
    <w:rsid w:val="00E23906"/>
    <w:rsid w:val="00E23918"/>
    <w:rsid w:val="00E23E7A"/>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135"/>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16D"/>
    <w:rsid w:val="00E4328E"/>
    <w:rsid w:val="00E4349F"/>
    <w:rsid w:val="00E43894"/>
    <w:rsid w:val="00E43E2F"/>
    <w:rsid w:val="00E43FE4"/>
    <w:rsid w:val="00E44E44"/>
    <w:rsid w:val="00E44F28"/>
    <w:rsid w:val="00E45089"/>
    <w:rsid w:val="00E450C1"/>
    <w:rsid w:val="00E453DB"/>
    <w:rsid w:val="00E45612"/>
    <w:rsid w:val="00E4562F"/>
    <w:rsid w:val="00E45692"/>
    <w:rsid w:val="00E45DF2"/>
    <w:rsid w:val="00E45E0E"/>
    <w:rsid w:val="00E4667B"/>
    <w:rsid w:val="00E47347"/>
    <w:rsid w:val="00E47B2B"/>
    <w:rsid w:val="00E5017B"/>
    <w:rsid w:val="00E50316"/>
    <w:rsid w:val="00E5109C"/>
    <w:rsid w:val="00E510CC"/>
    <w:rsid w:val="00E51176"/>
    <w:rsid w:val="00E511FE"/>
    <w:rsid w:val="00E51266"/>
    <w:rsid w:val="00E51305"/>
    <w:rsid w:val="00E513CD"/>
    <w:rsid w:val="00E514A7"/>
    <w:rsid w:val="00E515FE"/>
    <w:rsid w:val="00E52029"/>
    <w:rsid w:val="00E5210B"/>
    <w:rsid w:val="00E52163"/>
    <w:rsid w:val="00E524EA"/>
    <w:rsid w:val="00E5291B"/>
    <w:rsid w:val="00E53777"/>
    <w:rsid w:val="00E53808"/>
    <w:rsid w:val="00E53E3A"/>
    <w:rsid w:val="00E55F0B"/>
    <w:rsid w:val="00E56A4B"/>
    <w:rsid w:val="00E56C46"/>
    <w:rsid w:val="00E57268"/>
    <w:rsid w:val="00E5727A"/>
    <w:rsid w:val="00E5743F"/>
    <w:rsid w:val="00E5799D"/>
    <w:rsid w:val="00E60875"/>
    <w:rsid w:val="00E60BE7"/>
    <w:rsid w:val="00E61912"/>
    <w:rsid w:val="00E62489"/>
    <w:rsid w:val="00E624CC"/>
    <w:rsid w:val="00E62A1E"/>
    <w:rsid w:val="00E62BB4"/>
    <w:rsid w:val="00E62BCB"/>
    <w:rsid w:val="00E62DD1"/>
    <w:rsid w:val="00E62E38"/>
    <w:rsid w:val="00E6303F"/>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B25"/>
    <w:rsid w:val="00E84DF2"/>
    <w:rsid w:val="00E8505E"/>
    <w:rsid w:val="00E8511C"/>
    <w:rsid w:val="00E851EE"/>
    <w:rsid w:val="00E8556E"/>
    <w:rsid w:val="00E85FF9"/>
    <w:rsid w:val="00E86120"/>
    <w:rsid w:val="00E8626E"/>
    <w:rsid w:val="00E867E8"/>
    <w:rsid w:val="00E868C7"/>
    <w:rsid w:val="00E86F54"/>
    <w:rsid w:val="00E870C0"/>
    <w:rsid w:val="00E877F4"/>
    <w:rsid w:val="00E878F9"/>
    <w:rsid w:val="00E87AAA"/>
    <w:rsid w:val="00E902B5"/>
    <w:rsid w:val="00E902E0"/>
    <w:rsid w:val="00E903AA"/>
    <w:rsid w:val="00E90889"/>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D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8B0"/>
    <w:rsid w:val="00EC7C4E"/>
    <w:rsid w:val="00EC7E75"/>
    <w:rsid w:val="00ED0375"/>
    <w:rsid w:val="00ED042C"/>
    <w:rsid w:val="00ED04C8"/>
    <w:rsid w:val="00ED0A6C"/>
    <w:rsid w:val="00ED1167"/>
    <w:rsid w:val="00ED1900"/>
    <w:rsid w:val="00ED193A"/>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6B23"/>
    <w:rsid w:val="00ED7471"/>
    <w:rsid w:val="00ED77C2"/>
    <w:rsid w:val="00ED7B7A"/>
    <w:rsid w:val="00ED7D89"/>
    <w:rsid w:val="00EE0174"/>
    <w:rsid w:val="00EE0589"/>
    <w:rsid w:val="00EE0CEE"/>
    <w:rsid w:val="00EE1276"/>
    <w:rsid w:val="00EE1448"/>
    <w:rsid w:val="00EE16F1"/>
    <w:rsid w:val="00EE171D"/>
    <w:rsid w:val="00EE1F40"/>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B97"/>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1B"/>
    <w:rsid w:val="00EF4945"/>
    <w:rsid w:val="00EF4980"/>
    <w:rsid w:val="00EF5368"/>
    <w:rsid w:val="00EF584D"/>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7B7"/>
    <w:rsid w:val="00F068FE"/>
    <w:rsid w:val="00F069AF"/>
    <w:rsid w:val="00F06F8F"/>
    <w:rsid w:val="00F0748B"/>
    <w:rsid w:val="00F0795B"/>
    <w:rsid w:val="00F07B17"/>
    <w:rsid w:val="00F07B69"/>
    <w:rsid w:val="00F07B6F"/>
    <w:rsid w:val="00F07BC1"/>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04B"/>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69BC"/>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3531"/>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0D9E"/>
    <w:rsid w:val="00F41193"/>
    <w:rsid w:val="00F411D9"/>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5FD"/>
    <w:rsid w:val="00F51716"/>
    <w:rsid w:val="00F52244"/>
    <w:rsid w:val="00F52511"/>
    <w:rsid w:val="00F52F70"/>
    <w:rsid w:val="00F533A5"/>
    <w:rsid w:val="00F533FE"/>
    <w:rsid w:val="00F5367F"/>
    <w:rsid w:val="00F53750"/>
    <w:rsid w:val="00F53BBC"/>
    <w:rsid w:val="00F5440A"/>
    <w:rsid w:val="00F546AF"/>
    <w:rsid w:val="00F5475E"/>
    <w:rsid w:val="00F54AC3"/>
    <w:rsid w:val="00F551C6"/>
    <w:rsid w:val="00F551FA"/>
    <w:rsid w:val="00F55362"/>
    <w:rsid w:val="00F55660"/>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7E4"/>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16E"/>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3D0F"/>
    <w:rsid w:val="00F741D1"/>
    <w:rsid w:val="00F74575"/>
    <w:rsid w:val="00F7479C"/>
    <w:rsid w:val="00F74A58"/>
    <w:rsid w:val="00F7521A"/>
    <w:rsid w:val="00F75284"/>
    <w:rsid w:val="00F755BB"/>
    <w:rsid w:val="00F75AD2"/>
    <w:rsid w:val="00F7614C"/>
    <w:rsid w:val="00F769E5"/>
    <w:rsid w:val="00F76AC7"/>
    <w:rsid w:val="00F76B15"/>
    <w:rsid w:val="00F76EAA"/>
    <w:rsid w:val="00F779C8"/>
    <w:rsid w:val="00F77A5A"/>
    <w:rsid w:val="00F80452"/>
    <w:rsid w:val="00F80825"/>
    <w:rsid w:val="00F80887"/>
    <w:rsid w:val="00F81092"/>
    <w:rsid w:val="00F81709"/>
    <w:rsid w:val="00F8175B"/>
    <w:rsid w:val="00F81998"/>
    <w:rsid w:val="00F81C1C"/>
    <w:rsid w:val="00F822BD"/>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672"/>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283"/>
    <w:rsid w:val="00FA6AFE"/>
    <w:rsid w:val="00FA7251"/>
    <w:rsid w:val="00FA72EF"/>
    <w:rsid w:val="00FA73E6"/>
    <w:rsid w:val="00FA7562"/>
    <w:rsid w:val="00FA7D3E"/>
    <w:rsid w:val="00FA7E58"/>
    <w:rsid w:val="00FA7EAD"/>
    <w:rsid w:val="00FB0546"/>
    <w:rsid w:val="00FB05F0"/>
    <w:rsid w:val="00FB09B9"/>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072"/>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1FD4"/>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474"/>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3DD"/>
    <w:rsid w:val="00FD5660"/>
    <w:rsid w:val="00FD5910"/>
    <w:rsid w:val="00FD5A9F"/>
    <w:rsid w:val="00FD5EC4"/>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C6"/>
    <w:rsid w:val="00FE1AFC"/>
    <w:rsid w:val="00FE1B59"/>
    <w:rsid w:val="00FE1EAF"/>
    <w:rsid w:val="00FE2518"/>
    <w:rsid w:val="00FE259C"/>
    <w:rsid w:val="00FE26B7"/>
    <w:rsid w:val="00FE2E9F"/>
    <w:rsid w:val="00FE2ED7"/>
    <w:rsid w:val="00FE2FE5"/>
    <w:rsid w:val="00FE38AD"/>
    <w:rsid w:val="00FE3B40"/>
    <w:rsid w:val="00FE3BBD"/>
    <w:rsid w:val="00FE3D81"/>
    <w:rsid w:val="00FE3DB5"/>
    <w:rsid w:val="00FE3F1F"/>
    <w:rsid w:val="00FE4057"/>
    <w:rsid w:val="00FE45F1"/>
    <w:rsid w:val="00FE5476"/>
    <w:rsid w:val="00FE54ED"/>
    <w:rsid w:val="00FE5909"/>
    <w:rsid w:val="00FE59B2"/>
    <w:rsid w:val="00FE5DAA"/>
    <w:rsid w:val="00FE685A"/>
    <w:rsid w:val="00FE6C59"/>
    <w:rsid w:val="00FE742B"/>
    <w:rsid w:val="00FE760A"/>
    <w:rsid w:val="00FE7743"/>
    <w:rsid w:val="00FF04AF"/>
    <w:rsid w:val="00FF069E"/>
    <w:rsid w:val="00FF080A"/>
    <w:rsid w:val="00FF115B"/>
    <w:rsid w:val="00FF125D"/>
    <w:rsid w:val="00FF2198"/>
    <w:rsid w:val="00FF274E"/>
    <w:rsid w:val="00FF2AD0"/>
    <w:rsid w:val="00FF2C08"/>
    <w:rsid w:val="00FF2C1A"/>
    <w:rsid w:val="00FF2CCB"/>
    <w:rsid w:val="00FF32CE"/>
    <w:rsid w:val="00FF33B7"/>
    <w:rsid w:val="00FF35C1"/>
    <w:rsid w:val="00FF3A45"/>
    <w:rsid w:val="00FF3C59"/>
    <w:rsid w:val="00FF3E7D"/>
    <w:rsid w:val="00FF5037"/>
    <w:rsid w:val="00FF5060"/>
    <w:rsid w:val="00FF5620"/>
    <w:rsid w:val="00FF563E"/>
    <w:rsid w:val="00FF5685"/>
    <w:rsid w:val="00FF5AD5"/>
    <w:rsid w:val="00FF5FC0"/>
    <w:rsid w:val="00FF6052"/>
    <w:rsid w:val="00FF62EC"/>
    <w:rsid w:val="00FF632D"/>
    <w:rsid w:val="00FF65DB"/>
    <w:rsid w:val="00FF6A5A"/>
    <w:rsid w:val="00FF6B45"/>
    <w:rsid w:val="00FF708B"/>
    <w:rsid w:val="00FF70EF"/>
    <w:rsid w:val="00FF7142"/>
    <w:rsid w:val="00FF716D"/>
    <w:rsid w:val="00FF78E0"/>
    <w:rsid w:val="00FF7AC0"/>
    <w:rsid w:val="00FF7BFC"/>
    <w:rsid w:val="00FF7D97"/>
    <w:rsid w:val="010BFA18"/>
    <w:rsid w:val="0158B065"/>
    <w:rsid w:val="0172DC25"/>
    <w:rsid w:val="017CE8AD"/>
    <w:rsid w:val="017ECF52"/>
    <w:rsid w:val="019261D6"/>
    <w:rsid w:val="01A106D8"/>
    <w:rsid w:val="01C0C5E9"/>
    <w:rsid w:val="01C87FF8"/>
    <w:rsid w:val="01F58F88"/>
    <w:rsid w:val="02161A4B"/>
    <w:rsid w:val="021BCA2E"/>
    <w:rsid w:val="0267F153"/>
    <w:rsid w:val="02841B86"/>
    <w:rsid w:val="029BBED4"/>
    <w:rsid w:val="02C78C34"/>
    <w:rsid w:val="02D94CA1"/>
    <w:rsid w:val="02E9EDBB"/>
    <w:rsid w:val="02EB6712"/>
    <w:rsid w:val="02F480C6"/>
    <w:rsid w:val="03106F95"/>
    <w:rsid w:val="031FB755"/>
    <w:rsid w:val="0323E6C0"/>
    <w:rsid w:val="033575E3"/>
    <w:rsid w:val="03481E2D"/>
    <w:rsid w:val="036992ED"/>
    <w:rsid w:val="03764209"/>
    <w:rsid w:val="03D19ACF"/>
    <w:rsid w:val="03EB356F"/>
    <w:rsid w:val="03F434DC"/>
    <w:rsid w:val="041FEBE7"/>
    <w:rsid w:val="042D0EF3"/>
    <w:rsid w:val="0458F81F"/>
    <w:rsid w:val="0472E533"/>
    <w:rsid w:val="04831891"/>
    <w:rsid w:val="0491CF19"/>
    <w:rsid w:val="049449FB"/>
    <w:rsid w:val="04A88490"/>
    <w:rsid w:val="04AFB843"/>
    <w:rsid w:val="04B2494A"/>
    <w:rsid w:val="04B94A1D"/>
    <w:rsid w:val="04EFA29B"/>
    <w:rsid w:val="04F0052A"/>
    <w:rsid w:val="04F10AC1"/>
    <w:rsid w:val="04F820BF"/>
    <w:rsid w:val="05062A26"/>
    <w:rsid w:val="053B76B5"/>
    <w:rsid w:val="053FB5C3"/>
    <w:rsid w:val="054FE49E"/>
    <w:rsid w:val="05564707"/>
    <w:rsid w:val="05D75CA7"/>
    <w:rsid w:val="060943C9"/>
    <w:rsid w:val="060DBA08"/>
    <w:rsid w:val="062D9F7A"/>
    <w:rsid w:val="063AC024"/>
    <w:rsid w:val="064EE585"/>
    <w:rsid w:val="06A0A82F"/>
    <w:rsid w:val="06B4E24B"/>
    <w:rsid w:val="06D8C4E5"/>
    <w:rsid w:val="06DE28AF"/>
    <w:rsid w:val="06E0AA0E"/>
    <w:rsid w:val="07291AD0"/>
    <w:rsid w:val="072AE28F"/>
    <w:rsid w:val="072E15EA"/>
    <w:rsid w:val="0735F416"/>
    <w:rsid w:val="0736BB2F"/>
    <w:rsid w:val="074AC887"/>
    <w:rsid w:val="0780BE92"/>
    <w:rsid w:val="07866FC3"/>
    <w:rsid w:val="0799BBB7"/>
    <w:rsid w:val="07A48ED1"/>
    <w:rsid w:val="07E252D3"/>
    <w:rsid w:val="07F6970A"/>
    <w:rsid w:val="07F942E2"/>
    <w:rsid w:val="08076CE6"/>
    <w:rsid w:val="0827A5EC"/>
    <w:rsid w:val="08610105"/>
    <w:rsid w:val="086FE988"/>
    <w:rsid w:val="08782DA7"/>
    <w:rsid w:val="0890D5BD"/>
    <w:rsid w:val="089174C7"/>
    <w:rsid w:val="089B51DE"/>
    <w:rsid w:val="08A4308A"/>
    <w:rsid w:val="08BEC95F"/>
    <w:rsid w:val="08D732D7"/>
    <w:rsid w:val="08DB93BA"/>
    <w:rsid w:val="09353D31"/>
    <w:rsid w:val="097F70E5"/>
    <w:rsid w:val="099133DA"/>
    <w:rsid w:val="099C3DFF"/>
    <w:rsid w:val="09A7D94B"/>
    <w:rsid w:val="09C100E3"/>
    <w:rsid w:val="09C3764D"/>
    <w:rsid w:val="09CA5186"/>
    <w:rsid w:val="09DF506D"/>
    <w:rsid w:val="09EF8701"/>
    <w:rsid w:val="09F88C6A"/>
    <w:rsid w:val="0A0C55D7"/>
    <w:rsid w:val="0A279263"/>
    <w:rsid w:val="0A611875"/>
    <w:rsid w:val="0A94AD8C"/>
    <w:rsid w:val="0B2C5C39"/>
    <w:rsid w:val="0B2D043B"/>
    <w:rsid w:val="0B52079C"/>
    <w:rsid w:val="0B85F27D"/>
    <w:rsid w:val="0B8B4150"/>
    <w:rsid w:val="0BA3381C"/>
    <w:rsid w:val="0BA3D434"/>
    <w:rsid w:val="0BD04BB0"/>
    <w:rsid w:val="0BF2472B"/>
    <w:rsid w:val="0C2A284F"/>
    <w:rsid w:val="0C462825"/>
    <w:rsid w:val="0C830C71"/>
    <w:rsid w:val="0CACC96D"/>
    <w:rsid w:val="0CAE71BA"/>
    <w:rsid w:val="0CB4AFAA"/>
    <w:rsid w:val="0CB5D1A4"/>
    <w:rsid w:val="0CF9A166"/>
    <w:rsid w:val="0D084C0C"/>
    <w:rsid w:val="0D0B2395"/>
    <w:rsid w:val="0D0B7F12"/>
    <w:rsid w:val="0D10E76F"/>
    <w:rsid w:val="0D177390"/>
    <w:rsid w:val="0D229F49"/>
    <w:rsid w:val="0D3A5BEA"/>
    <w:rsid w:val="0D6F5421"/>
    <w:rsid w:val="0D7A879A"/>
    <w:rsid w:val="0D853D94"/>
    <w:rsid w:val="0D8AD8FD"/>
    <w:rsid w:val="0D9AD9AA"/>
    <w:rsid w:val="0DBC2281"/>
    <w:rsid w:val="0DF742F1"/>
    <w:rsid w:val="0E1DB74F"/>
    <w:rsid w:val="0E58A8C6"/>
    <w:rsid w:val="0E71450C"/>
    <w:rsid w:val="0E7DAB58"/>
    <w:rsid w:val="0EABBEDF"/>
    <w:rsid w:val="0ECC0E3E"/>
    <w:rsid w:val="0EEBB037"/>
    <w:rsid w:val="0F26749E"/>
    <w:rsid w:val="0F3EB99C"/>
    <w:rsid w:val="0F4A24A3"/>
    <w:rsid w:val="0F59C49F"/>
    <w:rsid w:val="0F6CB412"/>
    <w:rsid w:val="0F89FB02"/>
    <w:rsid w:val="0F991D3C"/>
    <w:rsid w:val="0FBAABF3"/>
    <w:rsid w:val="0FDED749"/>
    <w:rsid w:val="0FFB1FD0"/>
    <w:rsid w:val="102F5598"/>
    <w:rsid w:val="1051DB4F"/>
    <w:rsid w:val="105618F7"/>
    <w:rsid w:val="107184E6"/>
    <w:rsid w:val="107518AC"/>
    <w:rsid w:val="108253A7"/>
    <w:rsid w:val="1086DED5"/>
    <w:rsid w:val="10AF0143"/>
    <w:rsid w:val="10BB0D56"/>
    <w:rsid w:val="10BCDE56"/>
    <w:rsid w:val="10C0A3F9"/>
    <w:rsid w:val="10C4E1A1"/>
    <w:rsid w:val="10CEA9D4"/>
    <w:rsid w:val="10DA6D1B"/>
    <w:rsid w:val="11267AC3"/>
    <w:rsid w:val="1140C4E9"/>
    <w:rsid w:val="11505082"/>
    <w:rsid w:val="11A45F29"/>
    <w:rsid w:val="11A94939"/>
    <w:rsid w:val="11C07DBB"/>
    <w:rsid w:val="11C26EF8"/>
    <w:rsid w:val="11C587C8"/>
    <w:rsid w:val="11CC4B6E"/>
    <w:rsid w:val="11FA2C71"/>
    <w:rsid w:val="1234D060"/>
    <w:rsid w:val="125EBB37"/>
    <w:rsid w:val="126E4ACD"/>
    <w:rsid w:val="12804823"/>
    <w:rsid w:val="128D92EE"/>
    <w:rsid w:val="129666F3"/>
    <w:rsid w:val="129DD57A"/>
    <w:rsid w:val="1312D045"/>
    <w:rsid w:val="131DA8D8"/>
    <w:rsid w:val="13397312"/>
    <w:rsid w:val="13475BA1"/>
    <w:rsid w:val="13478621"/>
    <w:rsid w:val="1358AFB3"/>
    <w:rsid w:val="1387E05F"/>
    <w:rsid w:val="1392C89C"/>
    <w:rsid w:val="13B73592"/>
    <w:rsid w:val="13D84171"/>
    <w:rsid w:val="1426A0B2"/>
    <w:rsid w:val="1429D128"/>
    <w:rsid w:val="142C5F06"/>
    <w:rsid w:val="1445E887"/>
    <w:rsid w:val="1467F5B7"/>
    <w:rsid w:val="1490889F"/>
    <w:rsid w:val="149331A3"/>
    <w:rsid w:val="14B0620E"/>
    <w:rsid w:val="14BEE1E9"/>
    <w:rsid w:val="14CA5146"/>
    <w:rsid w:val="14D00E06"/>
    <w:rsid w:val="14F658C8"/>
    <w:rsid w:val="1504C78C"/>
    <w:rsid w:val="155585CC"/>
    <w:rsid w:val="155B78F9"/>
    <w:rsid w:val="15843064"/>
    <w:rsid w:val="158A8862"/>
    <w:rsid w:val="159318B1"/>
    <w:rsid w:val="15C40D6C"/>
    <w:rsid w:val="15DC744C"/>
    <w:rsid w:val="15E9246D"/>
    <w:rsid w:val="15ECEF6E"/>
    <w:rsid w:val="15F5249B"/>
    <w:rsid w:val="15F54CC7"/>
    <w:rsid w:val="1607615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A331B8"/>
    <w:rsid w:val="17B0A15D"/>
    <w:rsid w:val="17DCF319"/>
    <w:rsid w:val="17DD4CCA"/>
    <w:rsid w:val="17F1727A"/>
    <w:rsid w:val="1800659C"/>
    <w:rsid w:val="18C1C75E"/>
    <w:rsid w:val="18DD8130"/>
    <w:rsid w:val="190015A2"/>
    <w:rsid w:val="1904AA38"/>
    <w:rsid w:val="191E671E"/>
    <w:rsid w:val="1937D81B"/>
    <w:rsid w:val="19727F1D"/>
    <w:rsid w:val="197F6F3F"/>
    <w:rsid w:val="1999F6AA"/>
    <w:rsid w:val="199C3484"/>
    <w:rsid w:val="199DC269"/>
    <w:rsid w:val="19C129EF"/>
    <w:rsid w:val="19F6E5C1"/>
    <w:rsid w:val="1A113588"/>
    <w:rsid w:val="1A128A6F"/>
    <w:rsid w:val="1A287962"/>
    <w:rsid w:val="1A36192A"/>
    <w:rsid w:val="1A368DCD"/>
    <w:rsid w:val="1A3F99C1"/>
    <w:rsid w:val="1A920759"/>
    <w:rsid w:val="1AA07A99"/>
    <w:rsid w:val="1AE94ACA"/>
    <w:rsid w:val="1B097B6F"/>
    <w:rsid w:val="1B3040A4"/>
    <w:rsid w:val="1B3804E5"/>
    <w:rsid w:val="1B39309B"/>
    <w:rsid w:val="1B4223CE"/>
    <w:rsid w:val="1B61CDF3"/>
    <w:rsid w:val="1BAAE41C"/>
    <w:rsid w:val="1BAB9E59"/>
    <w:rsid w:val="1BC24E78"/>
    <w:rsid w:val="1BCA2AF9"/>
    <w:rsid w:val="1C17322B"/>
    <w:rsid w:val="1C27C3C5"/>
    <w:rsid w:val="1C399C0B"/>
    <w:rsid w:val="1C820CCC"/>
    <w:rsid w:val="1CD71EB0"/>
    <w:rsid w:val="1CEAA760"/>
    <w:rsid w:val="1D27C873"/>
    <w:rsid w:val="1D65FB5A"/>
    <w:rsid w:val="1DBFD74C"/>
    <w:rsid w:val="1DCB9C69"/>
    <w:rsid w:val="1DE7C84A"/>
    <w:rsid w:val="1E402A64"/>
    <w:rsid w:val="1E4FF185"/>
    <w:rsid w:val="1E67E166"/>
    <w:rsid w:val="1E750E2B"/>
    <w:rsid w:val="1E8AE273"/>
    <w:rsid w:val="1E8FB9C7"/>
    <w:rsid w:val="1E97C8F2"/>
    <w:rsid w:val="1EBF7247"/>
    <w:rsid w:val="1ED2FB36"/>
    <w:rsid w:val="1EE4B9FF"/>
    <w:rsid w:val="1EE4F553"/>
    <w:rsid w:val="1EE932E2"/>
    <w:rsid w:val="1EEC008A"/>
    <w:rsid w:val="1F1AB937"/>
    <w:rsid w:val="1F20A76F"/>
    <w:rsid w:val="1F2854E1"/>
    <w:rsid w:val="1F4BE8B9"/>
    <w:rsid w:val="1F54BB5B"/>
    <w:rsid w:val="1F87A5D0"/>
    <w:rsid w:val="1F94056D"/>
    <w:rsid w:val="1FA05F00"/>
    <w:rsid w:val="1FAA5FC4"/>
    <w:rsid w:val="1FAD24E6"/>
    <w:rsid w:val="1FE46C8D"/>
    <w:rsid w:val="1FF2B565"/>
    <w:rsid w:val="1FF6F900"/>
    <w:rsid w:val="2013E5FB"/>
    <w:rsid w:val="20179E0A"/>
    <w:rsid w:val="2019D1F2"/>
    <w:rsid w:val="202B26BD"/>
    <w:rsid w:val="204A2748"/>
    <w:rsid w:val="204CFEE8"/>
    <w:rsid w:val="205A1C03"/>
    <w:rsid w:val="207D31F6"/>
    <w:rsid w:val="2085DF3E"/>
    <w:rsid w:val="20890D2D"/>
    <w:rsid w:val="2090A65B"/>
    <w:rsid w:val="2099587F"/>
    <w:rsid w:val="20AA672F"/>
    <w:rsid w:val="20BE15EB"/>
    <w:rsid w:val="20C0FE84"/>
    <w:rsid w:val="20C54020"/>
    <w:rsid w:val="20F133BE"/>
    <w:rsid w:val="216A0788"/>
    <w:rsid w:val="216E848E"/>
    <w:rsid w:val="21879247"/>
    <w:rsid w:val="218FABF1"/>
    <w:rsid w:val="21991DA1"/>
    <w:rsid w:val="21A3EA4D"/>
    <w:rsid w:val="21AFB65C"/>
    <w:rsid w:val="21B9DABF"/>
    <w:rsid w:val="21C6F71E"/>
    <w:rsid w:val="21F05194"/>
    <w:rsid w:val="21F37E5B"/>
    <w:rsid w:val="2211ABAA"/>
    <w:rsid w:val="22490B30"/>
    <w:rsid w:val="22611081"/>
    <w:rsid w:val="22827831"/>
    <w:rsid w:val="230F5BBB"/>
    <w:rsid w:val="2316EC7A"/>
    <w:rsid w:val="23325180"/>
    <w:rsid w:val="23499F22"/>
    <w:rsid w:val="234B86BD"/>
    <w:rsid w:val="237D27F0"/>
    <w:rsid w:val="23ABB211"/>
    <w:rsid w:val="23B26497"/>
    <w:rsid w:val="23BD2A0D"/>
    <w:rsid w:val="23CBABC0"/>
    <w:rsid w:val="23D447EF"/>
    <w:rsid w:val="23D86062"/>
    <w:rsid w:val="23E59858"/>
    <w:rsid w:val="23ECCE17"/>
    <w:rsid w:val="23F4F693"/>
    <w:rsid w:val="240F0421"/>
    <w:rsid w:val="24446D72"/>
    <w:rsid w:val="245B16F3"/>
    <w:rsid w:val="24816FA5"/>
    <w:rsid w:val="24894029"/>
    <w:rsid w:val="24A5A08F"/>
    <w:rsid w:val="24EF25E3"/>
    <w:rsid w:val="24FF6981"/>
    <w:rsid w:val="252FD92D"/>
    <w:rsid w:val="2533809E"/>
    <w:rsid w:val="2541D762"/>
    <w:rsid w:val="255FED32"/>
    <w:rsid w:val="256082EA"/>
    <w:rsid w:val="2596684A"/>
    <w:rsid w:val="25A0AB7C"/>
    <w:rsid w:val="25A16F18"/>
    <w:rsid w:val="25CB11F2"/>
    <w:rsid w:val="25DA3A7C"/>
    <w:rsid w:val="25E9041C"/>
    <w:rsid w:val="26049E80"/>
    <w:rsid w:val="261432FE"/>
    <w:rsid w:val="2617C224"/>
    <w:rsid w:val="26197180"/>
    <w:rsid w:val="26239F8C"/>
    <w:rsid w:val="262F6CB9"/>
    <w:rsid w:val="26395361"/>
    <w:rsid w:val="264432F8"/>
    <w:rsid w:val="265EBF32"/>
    <w:rsid w:val="26B9601F"/>
    <w:rsid w:val="26BC406C"/>
    <w:rsid w:val="26BD1B58"/>
    <w:rsid w:val="26D5DB05"/>
    <w:rsid w:val="26F1EB13"/>
    <w:rsid w:val="26FF34AC"/>
    <w:rsid w:val="27480FB4"/>
    <w:rsid w:val="274D53A7"/>
    <w:rsid w:val="278162CB"/>
    <w:rsid w:val="278D3B8A"/>
    <w:rsid w:val="279DED99"/>
    <w:rsid w:val="27BAB162"/>
    <w:rsid w:val="27D7453B"/>
    <w:rsid w:val="280B1DA0"/>
    <w:rsid w:val="2815480C"/>
    <w:rsid w:val="282908A6"/>
    <w:rsid w:val="284C0ADA"/>
    <w:rsid w:val="2859A2A5"/>
    <w:rsid w:val="28703EC7"/>
    <w:rsid w:val="28A15C1C"/>
    <w:rsid w:val="28AD6823"/>
    <w:rsid w:val="28B42250"/>
    <w:rsid w:val="28D1A8EA"/>
    <w:rsid w:val="28D9D529"/>
    <w:rsid w:val="28E03A74"/>
    <w:rsid w:val="28E27544"/>
    <w:rsid w:val="28E70537"/>
    <w:rsid w:val="28EA82AE"/>
    <w:rsid w:val="28EE3FDE"/>
    <w:rsid w:val="2909491D"/>
    <w:rsid w:val="292636E4"/>
    <w:rsid w:val="29456DA4"/>
    <w:rsid w:val="295D1D27"/>
    <w:rsid w:val="296AB8A9"/>
    <w:rsid w:val="29889FEF"/>
    <w:rsid w:val="29966E65"/>
    <w:rsid w:val="29AACBC4"/>
    <w:rsid w:val="29C4ECA4"/>
    <w:rsid w:val="29DEFE76"/>
    <w:rsid w:val="29E1E3D4"/>
    <w:rsid w:val="29E3FC85"/>
    <w:rsid w:val="29E46D30"/>
    <w:rsid w:val="29E5C9B4"/>
    <w:rsid w:val="2A157E93"/>
    <w:rsid w:val="2A21512F"/>
    <w:rsid w:val="2A2D739C"/>
    <w:rsid w:val="2A4B123A"/>
    <w:rsid w:val="2A542A7A"/>
    <w:rsid w:val="2A59B75C"/>
    <w:rsid w:val="2A601EBB"/>
    <w:rsid w:val="2A8B331F"/>
    <w:rsid w:val="2A96F5CE"/>
    <w:rsid w:val="2AB210F5"/>
    <w:rsid w:val="2AEF7A97"/>
    <w:rsid w:val="2B05ECFB"/>
    <w:rsid w:val="2B163DB0"/>
    <w:rsid w:val="2B309DDE"/>
    <w:rsid w:val="2B5E2834"/>
    <w:rsid w:val="2B60BAA7"/>
    <w:rsid w:val="2B63ECE2"/>
    <w:rsid w:val="2B979F15"/>
    <w:rsid w:val="2BC7ED05"/>
    <w:rsid w:val="2BEFB2EE"/>
    <w:rsid w:val="2C07A17D"/>
    <w:rsid w:val="2C0FC130"/>
    <w:rsid w:val="2C16456E"/>
    <w:rsid w:val="2C2756D7"/>
    <w:rsid w:val="2C333342"/>
    <w:rsid w:val="2C46514D"/>
    <w:rsid w:val="2C79F047"/>
    <w:rsid w:val="2C7BB8BE"/>
    <w:rsid w:val="2CAB1A71"/>
    <w:rsid w:val="2CBE632A"/>
    <w:rsid w:val="2CE7C0C2"/>
    <w:rsid w:val="2D02A212"/>
    <w:rsid w:val="2D14469F"/>
    <w:rsid w:val="2D3213A7"/>
    <w:rsid w:val="2D341E40"/>
    <w:rsid w:val="2D6F211B"/>
    <w:rsid w:val="2D7B01FA"/>
    <w:rsid w:val="2D81EBC6"/>
    <w:rsid w:val="2D9B1930"/>
    <w:rsid w:val="2DC1BEF4"/>
    <w:rsid w:val="2E130651"/>
    <w:rsid w:val="2E19E0E3"/>
    <w:rsid w:val="2E5BB855"/>
    <w:rsid w:val="2E66CC68"/>
    <w:rsid w:val="2E757CF7"/>
    <w:rsid w:val="2E958A02"/>
    <w:rsid w:val="2E9F0BA1"/>
    <w:rsid w:val="2EB8CC26"/>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07DD27"/>
    <w:rsid w:val="311F89BE"/>
    <w:rsid w:val="31248D0A"/>
    <w:rsid w:val="3138AA2A"/>
    <w:rsid w:val="31551700"/>
    <w:rsid w:val="31706055"/>
    <w:rsid w:val="318C5F2E"/>
    <w:rsid w:val="3206E099"/>
    <w:rsid w:val="3207E557"/>
    <w:rsid w:val="3213FC53"/>
    <w:rsid w:val="322C490F"/>
    <w:rsid w:val="3236E093"/>
    <w:rsid w:val="326F5D65"/>
    <w:rsid w:val="3276E453"/>
    <w:rsid w:val="328A7FBF"/>
    <w:rsid w:val="328FBA3C"/>
    <w:rsid w:val="328FD8A3"/>
    <w:rsid w:val="32A074BC"/>
    <w:rsid w:val="32B5B937"/>
    <w:rsid w:val="32F2513B"/>
    <w:rsid w:val="33126DFF"/>
    <w:rsid w:val="3326EFB8"/>
    <w:rsid w:val="3329277D"/>
    <w:rsid w:val="332DD1C8"/>
    <w:rsid w:val="33431859"/>
    <w:rsid w:val="33656E6C"/>
    <w:rsid w:val="3376835D"/>
    <w:rsid w:val="33B5879F"/>
    <w:rsid w:val="33B62C10"/>
    <w:rsid w:val="33BA48E2"/>
    <w:rsid w:val="33C5CD87"/>
    <w:rsid w:val="33C81970"/>
    <w:rsid w:val="33DD036F"/>
    <w:rsid w:val="3407449F"/>
    <w:rsid w:val="340A4548"/>
    <w:rsid w:val="340A888C"/>
    <w:rsid w:val="342B30EA"/>
    <w:rsid w:val="342FD503"/>
    <w:rsid w:val="34699A66"/>
    <w:rsid w:val="347432E0"/>
    <w:rsid w:val="34A330F3"/>
    <w:rsid w:val="34AEA209"/>
    <w:rsid w:val="34C38813"/>
    <w:rsid w:val="34CCA167"/>
    <w:rsid w:val="34DD4459"/>
    <w:rsid w:val="34F1A813"/>
    <w:rsid w:val="35041535"/>
    <w:rsid w:val="351A8B2B"/>
    <w:rsid w:val="351B0B27"/>
    <w:rsid w:val="3524D378"/>
    <w:rsid w:val="35326EE2"/>
    <w:rsid w:val="3543B93E"/>
    <w:rsid w:val="3551FC71"/>
    <w:rsid w:val="355A7AAB"/>
    <w:rsid w:val="35663383"/>
    <w:rsid w:val="3596DD21"/>
    <w:rsid w:val="35E9229C"/>
    <w:rsid w:val="360316A5"/>
    <w:rsid w:val="3613650D"/>
    <w:rsid w:val="361A10B0"/>
    <w:rsid w:val="362A56C8"/>
    <w:rsid w:val="364A0EC1"/>
    <w:rsid w:val="364A598D"/>
    <w:rsid w:val="365B572A"/>
    <w:rsid w:val="36B17544"/>
    <w:rsid w:val="36CA04E3"/>
    <w:rsid w:val="36CB65EF"/>
    <w:rsid w:val="3709B2F4"/>
    <w:rsid w:val="37255578"/>
    <w:rsid w:val="374B0B7A"/>
    <w:rsid w:val="3750DDEC"/>
    <w:rsid w:val="375D9AF0"/>
    <w:rsid w:val="3765D000"/>
    <w:rsid w:val="3773E5DF"/>
    <w:rsid w:val="37C206C0"/>
    <w:rsid w:val="37CAF838"/>
    <w:rsid w:val="37CEED0E"/>
    <w:rsid w:val="37DD522D"/>
    <w:rsid w:val="38012EA1"/>
    <w:rsid w:val="380B8001"/>
    <w:rsid w:val="380F71AE"/>
    <w:rsid w:val="3813AC9F"/>
    <w:rsid w:val="382DC05F"/>
    <w:rsid w:val="3864AEF1"/>
    <w:rsid w:val="387BDDAE"/>
    <w:rsid w:val="3880D12F"/>
    <w:rsid w:val="38E6DBDB"/>
    <w:rsid w:val="38FF820C"/>
    <w:rsid w:val="391F19CB"/>
    <w:rsid w:val="3961F78A"/>
    <w:rsid w:val="3993A794"/>
    <w:rsid w:val="39CBA346"/>
    <w:rsid w:val="39D8DABE"/>
    <w:rsid w:val="39E27815"/>
    <w:rsid w:val="39E60AAE"/>
    <w:rsid w:val="3A28CA1B"/>
    <w:rsid w:val="3A3F209A"/>
    <w:rsid w:val="3A553B90"/>
    <w:rsid w:val="3A7FC7B9"/>
    <w:rsid w:val="3A966B67"/>
    <w:rsid w:val="3AB62754"/>
    <w:rsid w:val="3AB9A8AD"/>
    <w:rsid w:val="3AC74D7F"/>
    <w:rsid w:val="3AD3BFA8"/>
    <w:rsid w:val="3AD8999B"/>
    <w:rsid w:val="3ADFCCFB"/>
    <w:rsid w:val="3AE49F8E"/>
    <w:rsid w:val="3B0F0FCE"/>
    <w:rsid w:val="3B188E3F"/>
    <w:rsid w:val="3B25EBB7"/>
    <w:rsid w:val="3B44E372"/>
    <w:rsid w:val="3B6F2918"/>
    <w:rsid w:val="3B7B4C26"/>
    <w:rsid w:val="3B984E52"/>
    <w:rsid w:val="3BA6519C"/>
    <w:rsid w:val="3BB2D503"/>
    <w:rsid w:val="3BDAD523"/>
    <w:rsid w:val="3C0B246D"/>
    <w:rsid w:val="3C16F354"/>
    <w:rsid w:val="3C29B99C"/>
    <w:rsid w:val="3C2C0A59"/>
    <w:rsid w:val="3C382756"/>
    <w:rsid w:val="3C91A86B"/>
    <w:rsid w:val="3CA6039B"/>
    <w:rsid w:val="3CAAA76C"/>
    <w:rsid w:val="3CAF6E04"/>
    <w:rsid w:val="3CBB41F2"/>
    <w:rsid w:val="3CDD602E"/>
    <w:rsid w:val="3D12E1D0"/>
    <w:rsid w:val="3D1DF50F"/>
    <w:rsid w:val="3D23AF7D"/>
    <w:rsid w:val="3D33DFB9"/>
    <w:rsid w:val="3D4BC00B"/>
    <w:rsid w:val="3D4ED088"/>
    <w:rsid w:val="3D4FCBDD"/>
    <w:rsid w:val="3D5748A3"/>
    <w:rsid w:val="3D57C391"/>
    <w:rsid w:val="3D845725"/>
    <w:rsid w:val="3D87E90B"/>
    <w:rsid w:val="3DB8EAD3"/>
    <w:rsid w:val="3DC17AB7"/>
    <w:rsid w:val="3DC9F226"/>
    <w:rsid w:val="3DCA14C7"/>
    <w:rsid w:val="3DE392E3"/>
    <w:rsid w:val="3E1D1B3C"/>
    <w:rsid w:val="3E21F47F"/>
    <w:rsid w:val="3E23C38D"/>
    <w:rsid w:val="3E4846C5"/>
    <w:rsid w:val="3E9FF355"/>
    <w:rsid w:val="3EA86B48"/>
    <w:rsid w:val="3EAEB231"/>
    <w:rsid w:val="3EB5B3E5"/>
    <w:rsid w:val="3EBFCD24"/>
    <w:rsid w:val="3ECF54B6"/>
    <w:rsid w:val="3ED41E9E"/>
    <w:rsid w:val="3EE563A1"/>
    <w:rsid w:val="3EEFF70F"/>
    <w:rsid w:val="3EF0D35A"/>
    <w:rsid w:val="3EFEED4E"/>
    <w:rsid w:val="3F0F0E7E"/>
    <w:rsid w:val="3F508682"/>
    <w:rsid w:val="3F67699D"/>
    <w:rsid w:val="3F86E43B"/>
    <w:rsid w:val="3F8A53C3"/>
    <w:rsid w:val="3F8C7488"/>
    <w:rsid w:val="3FB9A289"/>
    <w:rsid w:val="3FBDE9BB"/>
    <w:rsid w:val="3FC61BD7"/>
    <w:rsid w:val="3FCDE669"/>
    <w:rsid w:val="3FE1DAD8"/>
    <w:rsid w:val="3FE41726"/>
    <w:rsid w:val="3FF4B309"/>
    <w:rsid w:val="3FFBD9C8"/>
    <w:rsid w:val="4005E1F1"/>
    <w:rsid w:val="404A8292"/>
    <w:rsid w:val="4055942A"/>
    <w:rsid w:val="40649548"/>
    <w:rsid w:val="407EE0B2"/>
    <w:rsid w:val="40852FD6"/>
    <w:rsid w:val="409B971D"/>
    <w:rsid w:val="40DD4B6F"/>
    <w:rsid w:val="40E7521E"/>
    <w:rsid w:val="414E9CAB"/>
    <w:rsid w:val="415CFBF0"/>
    <w:rsid w:val="417FE787"/>
    <w:rsid w:val="41824AED"/>
    <w:rsid w:val="41876278"/>
    <w:rsid w:val="41ACB5E7"/>
    <w:rsid w:val="4237677E"/>
    <w:rsid w:val="42691505"/>
    <w:rsid w:val="429C0BE2"/>
    <w:rsid w:val="42B4B0EB"/>
    <w:rsid w:val="42F79EF9"/>
    <w:rsid w:val="4318873C"/>
    <w:rsid w:val="4320E4A6"/>
    <w:rsid w:val="434B448D"/>
    <w:rsid w:val="436820EF"/>
    <w:rsid w:val="4396C534"/>
    <w:rsid w:val="43D337DF"/>
    <w:rsid w:val="43E9B7CE"/>
    <w:rsid w:val="43FDD05F"/>
    <w:rsid w:val="442C9EFF"/>
    <w:rsid w:val="4447C0A6"/>
    <w:rsid w:val="4455D458"/>
    <w:rsid w:val="44636DBD"/>
    <w:rsid w:val="446A0D14"/>
    <w:rsid w:val="447D1486"/>
    <w:rsid w:val="447D43C0"/>
    <w:rsid w:val="447F7BE1"/>
    <w:rsid w:val="4485A151"/>
    <w:rsid w:val="4487ABB6"/>
    <w:rsid w:val="44918A4F"/>
    <w:rsid w:val="449E5D42"/>
    <w:rsid w:val="44B33F51"/>
    <w:rsid w:val="44E8A3F2"/>
    <w:rsid w:val="44F2CAC0"/>
    <w:rsid w:val="451DF3B5"/>
    <w:rsid w:val="4539B76F"/>
    <w:rsid w:val="45515280"/>
    <w:rsid w:val="456F0840"/>
    <w:rsid w:val="4581FB21"/>
    <w:rsid w:val="45A78EF2"/>
    <w:rsid w:val="45CE0001"/>
    <w:rsid w:val="45FF2AFE"/>
    <w:rsid w:val="461A075C"/>
    <w:rsid w:val="461B620C"/>
    <w:rsid w:val="4632BC36"/>
    <w:rsid w:val="46389AEB"/>
    <w:rsid w:val="463D27ED"/>
    <w:rsid w:val="464544C1"/>
    <w:rsid w:val="4648BF97"/>
    <w:rsid w:val="466D7497"/>
    <w:rsid w:val="46B9C416"/>
    <w:rsid w:val="46E389B0"/>
    <w:rsid w:val="46FBEF78"/>
    <w:rsid w:val="470548FB"/>
    <w:rsid w:val="47208649"/>
    <w:rsid w:val="474F0239"/>
    <w:rsid w:val="4755EC9B"/>
    <w:rsid w:val="47635355"/>
    <w:rsid w:val="476974EE"/>
    <w:rsid w:val="476DB3FC"/>
    <w:rsid w:val="478D66C4"/>
    <w:rsid w:val="47AB02DF"/>
    <w:rsid w:val="47C48B7C"/>
    <w:rsid w:val="47D83502"/>
    <w:rsid w:val="47DC5A37"/>
    <w:rsid w:val="47F63BFA"/>
    <w:rsid w:val="480EFFAD"/>
    <w:rsid w:val="481BC64C"/>
    <w:rsid w:val="4840F178"/>
    <w:rsid w:val="4888593F"/>
    <w:rsid w:val="48A5E243"/>
    <w:rsid w:val="48F358FB"/>
    <w:rsid w:val="491B31C9"/>
    <w:rsid w:val="4923F26F"/>
    <w:rsid w:val="49344094"/>
    <w:rsid w:val="4943FEB2"/>
    <w:rsid w:val="49B44300"/>
    <w:rsid w:val="49B7BFA1"/>
    <w:rsid w:val="49D06B2D"/>
    <w:rsid w:val="4A0B9B46"/>
    <w:rsid w:val="4A5FC2DC"/>
    <w:rsid w:val="4A8D085F"/>
    <w:rsid w:val="4A8D1D24"/>
    <w:rsid w:val="4AA4A755"/>
    <w:rsid w:val="4AAA8CCC"/>
    <w:rsid w:val="4AC225D9"/>
    <w:rsid w:val="4AD91D75"/>
    <w:rsid w:val="4AE0B9D9"/>
    <w:rsid w:val="4AF72715"/>
    <w:rsid w:val="4AFF910A"/>
    <w:rsid w:val="4B3D82E1"/>
    <w:rsid w:val="4B4B7191"/>
    <w:rsid w:val="4B5AC921"/>
    <w:rsid w:val="4B5CB669"/>
    <w:rsid w:val="4B62C67E"/>
    <w:rsid w:val="4B6FBE8A"/>
    <w:rsid w:val="4B7D629B"/>
    <w:rsid w:val="4B81C771"/>
    <w:rsid w:val="4B95EF74"/>
    <w:rsid w:val="4B9F7DCD"/>
    <w:rsid w:val="4BA6248D"/>
    <w:rsid w:val="4C0D6EEF"/>
    <w:rsid w:val="4C2C5C19"/>
    <w:rsid w:val="4C2D550D"/>
    <w:rsid w:val="4C387B73"/>
    <w:rsid w:val="4C5B9331"/>
    <w:rsid w:val="4C5D9DD2"/>
    <w:rsid w:val="4C7A8B0F"/>
    <w:rsid w:val="4CE77DC3"/>
    <w:rsid w:val="4CF1E1DE"/>
    <w:rsid w:val="4D16A303"/>
    <w:rsid w:val="4D4612D2"/>
    <w:rsid w:val="4D6DF64E"/>
    <w:rsid w:val="4DCE7249"/>
    <w:rsid w:val="4E261DB2"/>
    <w:rsid w:val="4E45ACEA"/>
    <w:rsid w:val="4E5D32B3"/>
    <w:rsid w:val="4E6A2626"/>
    <w:rsid w:val="4E74D788"/>
    <w:rsid w:val="4E78783A"/>
    <w:rsid w:val="4EAB0B5E"/>
    <w:rsid w:val="4EECD0F1"/>
    <w:rsid w:val="4F18544D"/>
    <w:rsid w:val="4F3E56C6"/>
    <w:rsid w:val="4F3EB7F2"/>
    <w:rsid w:val="4F4C9908"/>
    <w:rsid w:val="4F5D80EC"/>
    <w:rsid w:val="4F91F007"/>
    <w:rsid w:val="4F9333F3"/>
    <w:rsid w:val="4FB22BD1"/>
    <w:rsid w:val="4FCE6E52"/>
    <w:rsid w:val="4FD3CBF1"/>
    <w:rsid w:val="4FE96022"/>
    <w:rsid w:val="4FFABB53"/>
    <w:rsid w:val="500FD34C"/>
    <w:rsid w:val="50403CB6"/>
    <w:rsid w:val="507E4012"/>
    <w:rsid w:val="508A4F40"/>
    <w:rsid w:val="50E1D455"/>
    <w:rsid w:val="512B80A5"/>
    <w:rsid w:val="512F0454"/>
    <w:rsid w:val="512F9354"/>
    <w:rsid w:val="514276FC"/>
    <w:rsid w:val="514DFC32"/>
    <w:rsid w:val="5153D230"/>
    <w:rsid w:val="51B362E8"/>
    <w:rsid w:val="51C97190"/>
    <w:rsid w:val="51E38002"/>
    <w:rsid w:val="51F2F16F"/>
    <w:rsid w:val="52156627"/>
    <w:rsid w:val="522F414E"/>
    <w:rsid w:val="52385122"/>
    <w:rsid w:val="5247F82F"/>
    <w:rsid w:val="5255DF1B"/>
    <w:rsid w:val="5264A319"/>
    <w:rsid w:val="52C6C858"/>
    <w:rsid w:val="52D2C23B"/>
    <w:rsid w:val="52DECE39"/>
    <w:rsid w:val="52E82C46"/>
    <w:rsid w:val="53358115"/>
    <w:rsid w:val="534372FC"/>
    <w:rsid w:val="536304C5"/>
    <w:rsid w:val="537CA011"/>
    <w:rsid w:val="53907A78"/>
    <w:rsid w:val="5397DB64"/>
    <w:rsid w:val="53ABEB52"/>
    <w:rsid w:val="53B49230"/>
    <w:rsid w:val="53BEFB13"/>
    <w:rsid w:val="53D42183"/>
    <w:rsid w:val="53D8BDE3"/>
    <w:rsid w:val="53EFC44D"/>
    <w:rsid w:val="53F675FB"/>
    <w:rsid w:val="53F9F282"/>
    <w:rsid w:val="53FA08DD"/>
    <w:rsid w:val="54282B7A"/>
    <w:rsid w:val="542FEFFE"/>
    <w:rsid w:val="54543B8E"/>
    <w:rsid w:val="5456F0AB"/>
    <w:rsid w:val="546E929C"/>
    <w:rsid w:val="54719348"/>
    <w:rsid w:val="54B35D0E"/>
    <w:rsid w:val="54BA30FB"/>
    <w:rsid w:val="54C94160"/>
    <w:rsid w:val="54E77AA0"/>
    <w:rsid w:val="54EA928D"/>
    <w:rsid w:val="54F24724"/>
    <w:rsid w:val="554DC7FA"/>
    <w:rsid w:val="55536755"/>
    <w:rsid w:val="55703A41"/>
    <w:rsid w:val="55AC6D39"/>
    <w:rsid w:val="55BC5E55"/>
    <w:rsid w:val="55F2DA1E"/>
    <w:rsid w:val="560A62FD"/>
    <w:rsid w:val="560B7CDC"/>
    <w:rsid w:val="56166EFB"/>
    <w:rsid w:val="561BFC70"/>
    <w:rsid w:val="565BA13C"/>
    <w:rsid w:val="568E1785"/>
    <w:rsid w:val="56A2FE6E"/>
    <w:rsid w:val="56E6C1D6"/>
    <w:rsid w:val="571D93E4"/>
    <w:rsid w:val="574354AB"/>
    <w:rsid w:val="574943C8"/>
    <w:rsid w:val="57950D79"/>
    <w:rsid w:val="57AD8822"/>
    <w:rsid w:val="57F84E6B"/>
    <w:rsid w:val="58138519"/>
    <w:rsid w:val="58205408"/>
    <w:rsid w:val="58365332"/>
    <w:rsid w:val="584C8B23"/>
    <w:rsid w:val="584D3EE3"/>
    <w:rsid w:val="5880075B"/>
    <w:rsid w:val="5888D7FB"/>
    <w:rsid w:val="58A77332"/>
    <w:rsid w:val="58A7DB03"/>
    <w:rsid w:val="58BC0113"/>
    <w:rsid w:val="58CD3B15"/>
    <w:rsid w:val="58F0914B"/>
    <w:rsid w:val="594A7578"/>
    <w:rsid w:val="594C0921"/>
    <w:rsid w:val="5962275C"/>
    <w:rsid w:val="59897342"/>
    <w:rsid w:val="59981DC5"/>
    <w:rsid w:val="599E4A30"/>
    <w:rsid w:val="59A106A1"/>
    <w:rsid w:val="59B59B6B"/>
    <w:rsid w:val="59C06743"/>
    <w:rsid w:val="59D0FDEF"/>
    <w:rsid w:val="59DE2624"/>
    <w:rsid w:val="59EE4061"/>
    <w:rsid w:val="59FF231A"/>
    <w:rsid w:val="5A013806"/>
    <w:rsid w:val="5A01D945"/>
    <w:rsid w:val="5A293EBD"/>
    <w:rsid w:val="5A2E3C97"/>
    <w:rsid w:val="5A7A2C37"/>
    <w:rsid w:val="5A950B2E"/>
    <w:rsid w:val="5A96AE7B"/>
    <w:rsid w:val="5AEEE585"/>
    <w:rsid w:val="5B08EFFF"/>
    <w:rsid w:val="5B22C8D8"/>
    <w:rsid w:val="5B34A05F"/>
    <w:rsid w:val="5B54B3F3"/>
    <w:rsid w:val="5B6188A8"/>
    <w:rsid w:val="5B70DF5A"/>
    <w:rsid w:val="5BCBA231"/>
    <w:rsid w:val="5BCC5EA9"/>
    <w:rsid w:val="5BD48FFD"/>
    <w:rsid w:val="5BD80BB6"/>
    <w:rsid w:val="5C1F837A"/>
    <w:rsid w:val="5C348726"/>
    <w:rsid w:val="5C6F9B6F"/>
    <w:rsid w:val="5CD66185"/>
    <w:rsid w:val="5CF0000A"/>
    <w:rsid w:val="5CFD5909"/>
    <w:rsid w:val="5D058F13"/>
    <w:rsid w:val="5D4FA465"/>
    <w:rsid w:val="5D5F71A6"/>
    <w:rsid w:val="5D821BE8"/>
    <w:rsid w:val="5D92BC1A"/>
    <w:rsid w:val="5D9D27D1"/>
    <w:rsid w:val="5DD8B3BA"/>
    <w:rsid w:val="5DE2BA71"/>
    <w:rsid w:val="5DF05765"/>
    <w:rsid w:val="5DF0F988"/>
    <w:rsid w:val="5DFAED0E"/>
    <w:rsid w:val="5E368289"/>
    <w:rsid w:val="5E413DE0"/>
    <w:rsid w:val="5E50E7A6"/>
    <w:rsid w:val="5E628DD4"/>
    <w:rsid w:val="5E76B127"/>
    <w:rsid w:val="5E985162"/>
    <w:rsid w:val="5EC1B184"/>
    <w:rsid w:val="5EE23B10"/>
    <w:rsid w:val="5EE2E74B"/>
    <w:rsid w:val="5EF1F713"/>
    <w:rsid w:val="5F01ADBA"/>
    <w:rsid w:val="5F171C87"/>
    <w:rsid w:val="5F7C02F8"/>
    <w:rsid w:val="5F83071F"/>
    <w:rsid w:val="5F949AB0"/>
    <w:rsid w:val="5FDBC58A"/>
    <w:rsid w:val="5FE31A5A"/>
    <w:rsid w:val="5FECD2D5"/>
    <w:rsid w:val="5FED8089"/>
    <w:rsid w:val="606D0B6A"/>
    <w:rsid w:val="6086BD86"/>
    <w:rsid w:val="609D7E1B"/>
    <w:rsid w:val="60C6E061"/>
    <w:rsid w:val="611AA58F"/>
    <w:rsid w:val="6126F1DA"/>
    <w:rsid w:val="613DF2A9"/>
    <w:rsid w:val="614454FE"/>
    <w:rsid w:val="614A4B2E"/>
    <w:rsid w:val="6153E409"/>
    <w:rsid w:val="61CC9A99"/>
    <w:rsid w:val="61CE3FCC"/>
    <w:rsid w:val="61EF0985"/>
    <w:rsid w:val="620693BD"/>
    <w:rsid w:val="621678D0"/>
    <w:rsid w:val="623C64AE"/>
    <w:rsid w:val="629DB5C8"/>
    <w:rsid w:val="62A85912"/>
    <w:rsid w:val="62ABAD46"/>
    <w:rsid w:val="62E94970"/>
    <w:rsid w:val="62FA5E7C"/>
    <w:rsid w:val="632093E8"/>
    <w:rsid w:val="632E42EA"/>
    <w:rsid w:val="6332A93C"/>
    <w:rsid w:val="63507416"/>
    <w:rsid w:val="636E3E28"/>
    <w:rsid w:val="6372DA88"/>
    <w:rsid w:val="6395EEC8"/>
    <w:rsid w:val="63B2D26F"/>
    <w:rsid w:val="63C557CB"/>
    <w:rsid w:val="644D39E6"/>
    <w:rsid w:val="6456DCE9"/>
    <w:rsid w:val="64AA651E"/>
    <w:rsid w:val="64C13E58"/>
    <w:rsid w:val="64D27321"/>
    <w:rsid w:val="65099658"/>
    <w:rsid w:val="650A5A92"/>
    <w:rsid w:val="6518201F"/>
    <w:rsid w:val="6560CCB8"/>
    <w:rsid w:val="659A5184"/>
    <w:rsid w:val="65EE16B2"/>
    <w:rsid w:val="65F31AC7"/>
    <w:rsid w:val="65F58C30"/>
    <w:rsid w:val="660A9FB6"/>
    <w:rsid w:val="662647FC"/>
    <w:rsid w:val="66503DF7"/>
    <w:rsid w:val="66528F1E"/>
    <w:rsid w:val="66735F70"/>
    <w:rsid w:val="66BAF17F"/>
    <w:rsid w:val="66D1535C"/>
    <w:rsid w:val="66DB4A12"/>
    <w:rsid w:val="672A8FCB"/>
    <w:rsid w:val="6772186B"/>
    <w:rsid w:val="6778F51F"/>
    <w:rsid w:val="677F1E69"/>
    <w:rsid w:val="6786BF19"/>
    <w:rsid w:val="67BC5728"/>
    <w:rsid w:val="67BF81D4"/>
    <w:rsid w:val="67D165CB"/>
    <w:rsid w:val="67D99594"/>
    <w:rsid w:val="67DADCAE"/>
    <w:rsid w:val="67DD015E"/>
    <w:rsid w:val="68170255"/>
    <w:rsid w:val="68258B83"/>
    <w:rsid w:val="683E44A1"/>
    <w:rsid w:val="6847882D"/>
    <w:rsid w:val="685C7124"/>
    <w:rsid w:val="6867FC98"/>
    <w:rsid w:val="686A3B08"/>
    <w:rsid w:val="686DBA36"/>
    <w:rsid w:val="6870A134"/>
    <w:rsid w:val="6883E33C"/>
    <w:rsid w:val="6888781F"/>
    <w:rsid w:val="68931999"/>
    <w:rsid w:val="68E10009"/>
    <w:rsid w:val="68EE7EDF"/>
    <w:rsid w:val="691AEECA"/>
    <w:rsid w:val="691E4BDD"/>
    <w:rsid w:val="69228F7A"/>
    <w:rsid w:val="6940988D"/>
    <w:rsid w:val="69539B03"/>
    <w:rsid w:val="6962EE02"/>
    <w:rsid w:val="6976FB65"/>
    <w:rsid w:val="6985AAA9"/>
    <w:rsid w:val="6A1A378A"/>
    <w:rsid w:val="6A36548F"/>
    <w:rsid w:val="6A586483"/>
    <w:rsid w:val="6A617457"/>
    <w:rsid w:val="6A700F9D"/>
    <w:rsid w:val="6A768CBB"/>
    <w:rsid w:val="6A875D40"/>
    <w:rsid w:val="6A9EF5DA"/>
    <w:rsid w:val="6AAA5CD1"/>
    <w:rsid w:val="6AAE94E1"/>
    <w:rsid w:val="6AF58E65"/>
    <w:rsid w:val="6B0BB66D"/>
    <w:rsid w:val="6B1C9ED9"/>
    <w:rsid w:val="6B3AEA02"/>
    <w:rsid w:val="6B4F69B2"/>
    <w:rsid w:val="6B8B9C22"/>
    <w:rsid w:val="6B8BCAAD"/>
    <w:rsid w:val="6BA71D8A"/>
    <w:rsid w:val="6BAD9D65"/>
    <w:rsid w:val="6BE774AF"/>
    <w:rsid w:val="6BF05679"/>
    <w:rsid w:val="6C2E03AB"/>
    <w:rsid w:val="6C50E58B"/>
    <w:rsid w:val="6C5FC76F"/>
    <w:rsid w:val="6C9612FA"/>
    <w:rsid w:val="6C9A3DCA"/>
    <w:rsid w:val="6D0B02DF"/>
    <w:rsid w:val="6D388390"/>
    <w:rsid w:val="6D6F8CAB"/>
    <w:rsid w:val="6D9B4551"/>
    <w:rsid w:val="6DB99B8C"/>
    <w:rsid w:val="6DC367F3"/>
    <w:rsid w:val="6DDB13A2"/>
    <w:rsid w:val="6DF83FFF"/>
    <w:rsid w:val="6DF96697"/>
    <w:rsid w:val="6E207064"/>
    <w:rsid w:val="6E2BF748"/>
    <w:rsid w:val="6E49842F"/>
    <w:rsid w:val="6E57DB4C"/>
    <w:rsid w:val="6E611D9E"/>
    <w:rsid w:val="6E77D25B"/>
    <w:rsid w:val="6E92C040"/>
    <w:rsid w:val="6E9C15CD"/>
    <w:rsid w:val="6EA362EC"/>
    <w:rsid w:val="6EC80F30"/>
    <w:rsid w:val="6F2053D7"/>
    <w:rsid w:val="6F27ED8D"/>
    <w:rsid w:val="6F2A6A76"/>
    <w:rsid w:val="6F31C997"/>
    <w:rsid w:val="6F420EB6"/>
    <w:rsid w:val="6F5085FA"/>
    <w:rsid w:val="6F85045F"/>
    <w:rsid w:val="6FE568A0"/>
    <w:rsid w:val="7007DAE7"/>
    <w:rsid w:val="701D180D"/>
    <w:rsid w:val="7064F6B7"/>
    <w:rsid w:val="709942FD"/>
    <w:rsid w:val="70A2CA85"/>
    <w:rsid w:val="70B78D7E"/>
    <w:rsid w:val="710862DC"/>
    <w:rsid w:val="711B450C"/>
    <w:rsid w:val="7144D36D"/>
    <w:rsid w:val="7159F709"/>
    <w:rsid w:val="7163980A"/>
    <w:rsid w:val="7164FC26"/>
    <w:rsid w:val="716C5EEF"/>
    <w:rsid w:val="7198D2A4"/>
    <w:rsid w:val="71E0E46E"/>
    <w:rsid w:val="721B14EC"/>
    <w:rsid w:val="721EE780"/>
    <w:rsid w:val="724308A2"/>
    <w:rsid w:val="726A2054"/>
    <w:rsid w:val="727A2D1B"/>
    <w:rsid w:val="72E8F5C5"/>
    <w:rsid w:val="72F1EFB7"/>
    <w:rsid w:val="73120B75"/>
    <w:rsid w:val="7343329B"/>
    <w:rsid w:val="73739650"/>
    <w:rsid w:val="7392EA35"/>
    <w:rsid w:val="73996A3D"/>
    <w:rsid w:val="73B22F6F"/>
    <w:rsid w:val="73C27A79"/>
    <w:rsid w:val="73F55101"/>
    <w:rsid w:val="73F83BB5"/>
    <w:rsid w:val="73FD17E6"/>
    <w:rsid w:val="7406ED0D"/>
    <w:rsid w:val="74246EBF"/>
    <w:rsid w:val="742B416B"/>
    <w:rsid w:val="745978B9"/>
    <w:rsid w:val="7477ACB4"/>
    <w:rsid w:val="749B38CC"/>
    <w:rsid w:val="74BACED9"/>
    <w:rsid w:val="74F14F21"/>
    <w:rsid w:val="750B9A45"/>
    <w:rsid w:val="75389894"/>
    <w:rsid w:val="7539F4B7"/>
    <w:rsid w:val="75479733"/>
    <w:rsid w:val="755C2D0E"/>
    <w:rsid w:val="756CB420"/>
    <w:rsid w:val="75C82D32"/>
    <w:rsid w:val="75CC7DF5"/>
    <w:rsid w:val="7600E8D9"/>
    <w:rsid w:val="76135BC9"/>
    <w:rsid w:val="7625A2E6"/>
    <w:rsid w:val="7672D74F"/>
    <w:rsid w:val="767AD35D"/>
    <w:rsid w:val="767CCEAC"/>
    <w:rsid w:val="768F25F1"/>
    <w:rsid w:val="7697F9AF"/>
    <w:rsid w:val="76CDEDFC"/>
    <w:rsid w:val="76CF5E47"/>
    <w:rsid w:val="76DB449A"/>
    <w:rsid w:val="76ED74DA"/>
    <w:rsid w:val="772FBF62"/>
    <w:rsid w:val="777157D0"/>
    <w:rsid w:val="7782842B"/>
    <w:rsid w:val="77AF4D76"/>
    <w:rsid w:val="77E056B2"/>
    <w:rsid w:val="77E765B2"/>
    <w:rsid w:val="77FDCCD0"/>
    <w:rsid w:val="782F71DD"/>
    <w:rsid w:val="78428AF2"/>
    <w:rsid w:val="784B5303"/>
    <w:rsid w:val="7851A6E4"/>
    <w:rsid w:val="7857425E"/>
    <w:rsid w:val="788EB284"/>
    <w:rsid w:val="78924FC2"/>
    <w:rsid w:val="789E5AC2"/>
    <w:rsid w:val="78AC9645"/>
    <w:rsid w:val="78AD1588"/>
    <w:rsid w:val="78D8F927"/>
    <w:rsid w:val="7957175A"/>
    <w:rsid w:val="7965C229"/>
    <w:rsid w:val="79A36108"/>
    <w:rsid w:val="79C3BBCC"/>
    <w:rsid w:val="79E0C504"/>
    <w:rsid w:val="79EA13BD"/>
    <w:rsid w:val="7A38565A"/>
    <w:rsid w:val="7A4C1BE5"/>
    <w:rsid w:val="7A560542"/>
    <w:rsid w:val="7A5AD39A"/>
    <w:rsid w:val="7A5FF976"/>
    <w:rsid w:val="7A8093CC"/>
    <w:rsid w:val="7A9252A5"/>
    <w:rsid w:val="7AB4026D"/>
    <w:rsid w:val="7ABF60B9"/>
    <w:rsid w:val="7ACF299A"/>
    <w:rsid w:val="7AE9CD92"/>
    <w:rsid w:val="7B0C6BA3"/>
    <w:rsid w:val="7B16386E"/>
    <w:rsid w:val="7B190AE3"/>
    <w:rsid w:val="7B2E880B"/>
    <w:rsid w:val="7B2F47A6"/>
    <w:rsid w:val="7B5E8107"/>
    <w:rsid w:val="7B8F2E6B"/>
    <w:rsid w:val="7B8FB860"/>
    <w:rsid w:val="7B9BB815"/>
    <w:rsid w:val="7BA7AC6D"/>
    <w:rsid w:val="7BB6DCCD"/>
    <w:rsid w:val="7BB8F55E"/>
    <w:rsid w:val="7BC3655F"/>
    <w:rsid w:val="7BC723C7"/>
    <w:rsid w:val="7BC7993D"/>
    <w:rsid w:val="7BC88D1D"/>
    <w:rsid w:val="7BCAA73A"/>
    <w:rsid w:val="7BD0C28B"/>
    <w:rsid w:val="7BD6C23F"/>
    <w:rsid w:val="7BE4B64A"/>
    <w:rsid w:val="7C1C15BF"/>
    <w:rsid w:val="7C3CD9CF"/>
    <w:rsid w:val="7C4B3160"/>
    <w:rsid w:val="7C4E0446"/>
    <w:rsid w:val="7C565C7F"/>
    <w:rsid w:val="7C5B8B48"/>
    <w:rsid w:val="7C780F87"/>
    <w:rsid w:val="7C9582DF"/>
    <w:rsid w:val="7CA7C0EF"/>
    <w:rsid w:val="7CC1F217"/>
    <w:rsid w:val="7CEE8DC4"/>
    <w:rsid w:val="7D0BCCCA"/>
    <w:rsid w:val="7D1F26C7"/>
    <w:rsid w:val="7D258D9A"/>
    <w:rsid w:val="7D3BF463"/>
    <w:rsid w:val="7D454D47"/>
    <w:rsid w:val="7D5311A0"/>
    <w:rsid w:val="7D7C6451"/>
    <w:rsid w:val="7D8B2385"/>
    <w:rsid w:val="7DB1463E"/>
    <w:rsid w:val="7DC12D47"/>
    <w:rsid w:val="7DD5CBED"/>
    <w:rsid w:val="7E0C4ECE"/>
    <w:rsid w:val="7E19180A"/>
    <w:rsid w:val="7E2A887D"/>
    <w:rsid w:val="7E66E868"/>
    <w:rsid w:val="7E801196"/>
    <w:rsid w:val="7EBCFEE7"/>
    <w:rsid w:val="7EC1CF22"/>
    <w:rsid w:val="7ECC4DB3"/>
    <w:rsid w:val="7ED7C4C4"/>
    <w:rsid w:val="7EFCA0B8"/>
    <w:rsid w:val="7EFEC17D"/>
    <w:rsid w:val="7F05A78A"/>
    <w:rsid w:val="7F305090"/>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AA34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qFormat/>
    <w:rsid w:val="00D41855"/>
    <w:rPr>
      <w:rFonts w:cs="Times New Roman"/>
      <w:sz w:val="22"/>
      <w:szCs w:val="22"/>
    </w:rPr>
  </w:style>
  <w:style w:type="paragraph" w:styleId="Prrafodelista">
    <w:name w:val="List Paragraph"/>
    <w:aliases w:val="Colorful List - Accent 11,Ha,List Paragraph1,lp1"/>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563C1"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2F5496"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2F5496"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1F3763"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uiPriority w:val="99"/>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PrrafodelistaCar">
    <w:name w:val="Párrafo de lista Car"/>
    <w:aliases w:val="Colorful List - Accent 11 Car,Ha Car,List Paragraph1 Car,lp1 Car"/>
    <w:link w:val="Prrafodelista"/>
    <w:uiPriority w:val="34"/>
    <w:locked/>
    <w:rsid w:val="00D17A09"/>
    <w:rPr>
      <w:rFonts w:ascii="Times New Roman" w:hAnsi="Times New Roman" w:cs="Times New Roman"/>
      <w:sz w:val="24"/>
      <w:szCs w:val="24"/>
    </w:rPr>
  </w:style>
  <w:style w:type="character" w:customStyle="1" w:styleId="Ttulo1Car">
    <w:name w:val="Título 1 Car"/>
    <w:basedOn w:val="Fuentedeprrafopredeter"/>
    <w:link w:val="Ttulo1"/>
    <w:uiPriority w:val="9"/>
    <w:rsid w:val="00AA34DD"/>
    <w:rPr>
      <w:rFonts w:asciiTheme="majorHAnsi" w:eastAsiaTheme="majorEastAsia" w:hAnsiTheme="majorHAnsi" w:cstheme="majorBidi"/>
      <w:color w:val="2F5496"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D626E0"/>
    <w:pPr>
      <w:jc w:val="both"/>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582">
      <w:bodyDiv w:val="1"/>
      <w:marLeft w:val="0"/>
      <w:marRight w:val="0"/>
      <w:marTop w:val="0"/>
      <w:marBottom w:val="0"/>
      <w:divBdr>
        <w:top w:val="none" w:sz="0" w:space="0" w:color="auto"/>
        <w:left w:val="none" w:sz="0" w:space="0" w:color="auto"/>
        <w:bottom w:val="none" w:sz="0" w:space="0" w:color="auto"/>
        <w:right w:val="none" w:sz="0" w:space="0" w:color="auto"/>
      </w:divBdr>
    </w:div>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2924891">
      <w:bodyDiv w:val="1"/>
      <w:marLeft w:val="0"/>
      <w:marRight w:val="0"/>
      <w:marTop w:val="0"/>
      <w:marBottom w:val="0"/>
      <w:divBdr>
        <w:top w:val="none" w:sz="0" w:space="0" w:color="auto"/>
        <w:left w:val="none" w:sz="0" w:space="0" w:color="auto"/>
        <w:bottom w:val="none" w:sz="0" w:space="0" w:color="auto"/>
        <w:right w:val="none" w:sz="0" w:space="0" w:color="auto"/>
      </w:divBdr>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32800272">
      <w:bodyDiv w:val="1"/>
      <w:marLeft w:val="0"/>
      <w:marRight w:val="0"/>
      <w:marTop w:val="0"/>
      <w:marBottom w:val="0"/>
      <w:divBdr>
        <w:top w:val="none" w:sz="0" w:space="0" w:color="auto"/>
        <w:left w:val="none" w:sz="0" w:space="0" w:color="auto"/>
        <w:bottom w:val="none" w:sz="0" w:space="0" w:color="auto"/>
        <w:right w:val="none" w:sz="0" w:space="0" w:color="auto"/>
      </w:divBdr>
    </w:div>
    <w:div w:id="369837929">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2437943">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580523426">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09714825">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954872139">
      <w:bodyDiv w:val="1"/>
      <w:marLeft w:val="0"/>
      <w:marRight w:val="0"/>
      <w:marTop w:val="0"/>
      <w:marBottom w:val="0"/>
      <w:divBdr>
        <w:top w:val="none" w:sz="0" w:space="0" w:color="auto"/>
        <w:left w:val="none" w:sz="0" w:space="0" w:color="auto"/>
        <w:bottom w:val="none" w:sz="0" w:space="0" w:color="auto"/>
        <w:right w:val="none" w:sz="0" w:space="0" w:color="auto"/>
      </w:divBdr>
    </w:div>
    <w:div w:id="968321309">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056702968">
      <w:bodyDiv w:val="1"/>
      <w:marLeft w:val="0"/>
      <w:marRight w:val="0"/>
      <w:marTop w:val="0"/>
      <w:marBottom w:val="0"/>
      <w:divBdr>
        <w:top w:val="none" w:sz="0" w:space="0" w:color="auto"/>
        <w:left w:val="none" w:sz="0" w:space="0" w:color="auto"/>
        <w:bottom w:val="none" w:sz="0" w:space="0" w:color="auto"/>
        <w:right w:val="none" w:sz="0" w:space="0" w:color="auto"/>
      </w:divBdr>
    </w:div>
    <w:div w:id="1102990858">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24854983">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391050">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619021468">
      <w:bodyDiv w:val="1"/>
      <w:marLeft w:val="0"/>
      <w:marRight w:val="0"/>
      <w:marTop w:val="0"/>
      <w:marBottom w:val="0"/>
      <w:divBdr>
        <w:top w:val="none" w:sz="0" w:space="0" w:color="auto"/>
        <w:left w:val="none" w:sz="0" w:space="0" w:color="auto"/>
        <w:bottom w:val="none" w:sz="0" w:space="0" w:color="auto"/>
        <w:right w:val="none" w:sz="0" w:space="0" w:color="auto"/>
      </w:divBdr>
    </w:div>
    <w:div w:id="1636253543">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29454144">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66220492">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1f2e5b6555274f5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2.xml><?xml version="1.0" encoding="utf-8"?>
<ds:datastoreItem xmlns:ds="http://schemas.openxmlformats.org/officeDocument/2006/customXml" ds:itemID="{AB7E6843-C831-461D-8A90-76039CEC6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74D2767B-33E2-423E-9413-B35BA669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1897</Words>
  <Characters>10436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13</cp:revision>
  <cp:lastPrinted>2020-08-05T13:12:00Z</cp:lastPrinted>
  <dcterms:created xsi:type="dcterms:W3CDTF">2022-09-30T15:21:00Z</dcterms:created>
  <dcterms:modified xsi:type="dcterms:W3CDTF">2022-11-11T15:28:00Z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