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6A123" w14:textId="77777777" w:rsidR="002824DB" w:rsidRPr="00B11F06" w:rsidRDefault="002824DB" w:rsidP="002824D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B11F06">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6D0A5F6" w14:textId="77777777" w:rsidR="002824DB" w:rsidRPr="00B11F06" w:rsidRDefault="002824DB" w:rsidP="002824DB">
      <w:pPr>
        <w:spacing w:after="0" w:line="240" w:lineRule="auto"/>
        <w:jc w:val="both"/>
        <w:rPr>
          <w:rFonts w:ascii="Arial" w:eastAsia="Times New Roman" w:hAnsi="Arial" w:cs="Arial"/>
          <w:sz w:val="20"/>
          <w:szCs w:val="20"/>
          <w:lang w:val="es-419" w:eastAsia="es-ES"/>
        </w:rPr>
      </w:pPr>
    </w:p>
    <w:p w14:paraId="02B1E31A" w14:textId="77777777" w:rsidR="002824DB" w:rsidRPr="002824DB" w:rsidRDefault="002824DB" w:rsidP="002824DB">
      <w:pPr>
        <w:spacing w:after="0" w:line="240" w:lineRule="auto"/>
        <w:jc w:val="both"/>
        <w:rPr>
          <w:rFonts w:ascii="Arial" w:eastAsia="Times New Roman" w:hAnsi="Arial" w:cs="Arial"/>
          <w:sz w:val="20"/>
          <w:szCs w:val="20"/>
          <w:lang w:val="es-419" w:eastAsia="es-ES"/>
        </w:rPr>
      </w:pPr>
      <w:r w:rsidRPr="002824DB">
        <w:rPr>
          <w:rFonts w:ascii="Arial" w:eastAsia="Times New Roman" w:hAnsi="Arial" w:cs="Arial"/>
          <w:sz w:val="20"/>
          <w:szCs w:val="20"/>
          <w:lang w:val="es-419" w:eastAsia="es-ES"/>
        </w:rPr>
        <w:t>Radicación No.:</w:t>
      </w:r>
      <w:r w:rsidRPr="002824DB">
        <w:rPr>
          <w:rFonts w:ascii="Arial" w:eastAsia="Times New Roman" w:hAnsi="Arial" w:cs="Arial"/>
          <w:sz w:val="20"/>
          <w:szCs w:val="20"/>
          <w:lang w:val="es-419" w:eastAsia="es-ES"/>
        </w:rPr>
        <w:tab/>
      </w:r>
      <w:r w:rsidRPr="002824DB">
        <w:rPr>
          <w:rFonts w:ascii="Arial" w:eastAsia="Times New Roman" w:hAnsi="Arial" w:cs="Arial"/>
          <w:sz w:val="20"/>
          <w:szCs w:val="20"/>
          <w:lang w:val="es-419" w:eastAsia="es-ES"/>
        </w:rPr>
        <w:tab/>
        <w:t>66001310500520210044301</w:t>
      </w:r>
    </w:p>
    <w:p w14:paraId="7D61FEC2" w14:textId="64485729" w:rsidR="002824DB" w:rsidRPr="002824DB" w:rsidRDefault="002824DB" w:rsidP="002824DB">
      <w:pPr>
        <w:spacing w:after="0" w:line="240" w:lineRule="auto"/>
        <w:jc w:val="both"/>
        <w:rPr>
          <w:rFonts w:ascii="Arial" w:eastAsia="Times New Roman" w:hAnsi="Arial" w:cs="Arial"/>
          <w:sz w:val="20"/>
          <w:szCs w:val="20"/>
          <w:lang w:val="es-419" w:eastAsia="es-ES"/>
        </w:rPr>
      </w:pPr>
      <w:r w:rsidRPr="002824DB">
        <w:rPr>
          <w:rFonts w:ascii="Arial" w:eastAsia="Times New Roman" w:hAnsi="Arial" w:cs="Arial"/>
          <w:sz w:val="20"/>
          <w:szCs w:val="20"/>
          <w:lang w:val="es-419" w:eastAsia="es-ES"/>
        </w:rPr>
        <w:t>Proceso:</w:t>
      </w:r>
      <w:r w:rsidRPr="002824DB">
        <w:rPr>
          <w:rFonts w:ascii="Arial" w:eastAsia="Times New Roman" w:hAnsi="Arial" w:cs="Arial"/>
          <w:sz w:val="20"/>
          <w:szCs w:val="20"/>
          <w:lang w:val="es-419" w:eastAsia="es-ES"/>
        </w:rPr>
        <w:tab/>
      </w:r>
      <w:r w:rsidRPr="002824DB">
        <w:rPr>
          <w:rFonts w:ascii="Arial" w:eastAsia="Times New Roman" w:hAnsi="Arial" w:cs="Arial"/>
          <w:sz w:val="20"/>
          <w:szCs w:val="20"/>
          <w:lang w:val="es-419" w:eastAsia="es-ES"/>
        </w:rPr>
        <w:tab/>
        <w:t xml:space="preserve">Acción de tutela </w:t>
      </w:r>
    </w:p>
    <w:p w14:paraId="33776006" w14:textId="77777777" w:rsidR="002824DB" w:rsidRPr="002824DB" w:rsidRDefault="002824DB" w:rsidP="002824DB">
      <w:pPr>
        <w:spacing w:after="0" w:line="240" w:lineRule="auto"/>
        <w:jc w:val="both"/>
        <w:rPr>
          <w:rFonts w:ascii="Arial" w:eastAsia="Times New Roman" w:hAnsi="Arial" w:cs="Arial"/>
          <w:sz w:val="20"/>
          <w:szCs w:val="20"/>
          <w:lang w:val="es-419" w:eastAsia="es-ES"/>
        </w:rPr>
      </w:pPr>
      <w:r w:rsidRPr="002824DB">
        <w:rPr>
          <w:rFonts w:ascii="Arial" w:eastAsia="Times New Roman" w:hAnsi="Arial" w:cs="Arial"/>
          <w:sz w:val="20"/>
          <w:szCs w:val="20"/>
          <w:lang w:val="es-419" w:eastAsia="es-ES"/>
        </w:rPr>
        <w:t>Accionante:</w:t>
      </w:r>
      <w:r w:rsidRPr="002824DB">
        <w:rPr>
          <w:rFonts w:ascii="Arial" w:eastAsia="Times New Roman" w:hAnsi="Arial" w:cs="Arial"/>
          <w:sz w:val="20"/>
          <w:szCs w:val="20"/>
          <w:lang w:val="es-419" w:eastAsia="es-ES"/>
        </w:rPr>
        <w:tab/>
      </w:r>
      <w:r w:rsidRPr="002824DB">
        <w:rPr>
          <w:rFonts w:ascii="Arial" w:eastAsia="Times New Roman" w:hAnsi="Arial" w:cs="Arial"/>
          <w:sz w:val="20"/>
          <w:szCs w:val="20"/>
          <w:lang w:val="es-419" w:eastAsia="es-ES"/>
        </w:rPr>
        <w:tab/>
        <w:t xml:space="preserve">María </w:t>
      </w:r>
      <w:proofErr w:type="spellStart"/>
      <w:r w:rsidRPr="002824DB">
        <w:rPr>
          <w:rFonts w:ascii="Arial" w:eastAsia="Times New Roman" w:hAnsi="Arial" w:cs="Arial"/>
          <w:sz w:val="20"/>
          <w:szCs w:val="20"/>
          <w:lang w:val="es-419" w:eastAsia="es-ES"/>
        </w:rPr>
        <w:t>Leonia</w:t>
      </w:r>
      <w:proofErr w:type="spellEnd"/>
      <w:r w:rsidRPr="002824DB">
        <w:rPr>
          <w:rFonts w:ascii="Arial" w:eastAsia="Times New Roman" w:hAnsi="Arial" w:cs="Arial"/>
          <w:sz w:val="20"/>
          <w:szCs w:val="20"/>
          <w:lang w:val="es-419" w:eastAsia="es-ES"/>
        </w:rPr>
        <w:t xml:space="preserve"> Rivera Rodríguez</w:t>
      </w:r>
    </w:p>
    <w:p w14:paraId="05ABA737" w14:textId="62260C7A" w:rsidR="002824DB" w:rsidRPr="002824DB" w:rsidRDefault="002824DB" w:rsidP="002824DB">
      <w:pPr>
        <w:spacing w:after="0" w:line="240" w:lineRule="auto"/>
        <w:jc w:val="both"/>
        <w:rPr>
          <w:rFonts w:ascii="Arial" w:eastAsia="Times New Roman" w:hAnsi="Arial" w:cs="Arial"/>
          <w:sz w:val="20"/>
          <w:szCs w:val="20"/>
          <w:lang w:val="es-419" w:eastAsia="es-ES"/>
        </w:rPr>
      </w:pPr>
      <w:r w:rsidRPr="002824DB">
        <w:rPr>
          <w:rFonts w:ascii="Arial" w:eastAsia="Times New Roman" w:hAnsi="Arial" w:cs="Arial"/>
          <w:sz w:val="20"/>
          <w:szCs w:val="20"/>
          <w:lang w:val="es-419" w:eastAsia="es-ES"/>
        </w:rPr>
        <w:t>Accionado:</w:t>
      </w:r>
      <w:r w:rsidRPr="002824DB">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2824DB">
        <w:rPr>
          <w:rFonts w:ascii="Arial" w:eastAsia="Times New Roman" w:hAnsi="Arial" w:cs="Arial"/>
          <w:sz w:val="20"/>
          <w:szCs w:val="20"/>
          <w:lang w:val="es-419" w:eastAsia="es-ES"/>
        </w:rPr>
        <w:t>Administradora Colombiana de Pensiones – Colpensiones</w:t>
      </w:r>
    </w:p>
    <w:p w14:paraId="253AA513" w14:textId="77777777" w:rsidR="002824DB" w:rsidRPr="002824DB" w:rsidRDefault="002824DB" w:rsidP="002824DB">
      <w:pPr>
        <w:spacing w:after="0" w:line="240" w:lineRule="auto"/>
        <w:jc w:val="both"/>
        <w:rPr>
          <w:rFonts w:ascii="Arial" w:eastAsia="Times New Roman" w:hAnsi="Arial" w:cs="Arial"/>
          <w:sz w:val="20"/>
          <w:szCs w:val="20"/>
          <w:lang w:val="es-419" w:eastAsia="es-ES"/>
        </w:rPr>
      </w:pPr>
      <w:r w:rsidRPr="002824DB">
        <w:rPr>
          <w:rFonts w:ascii="Arial" w:eastAsia="Times New Roman" w:hAnsi="Arial" w:cs="Arial"/>
          <w:sz w:val="20"/>
          <w:szCs w:val="20"/>
          <w:lang w:val="es-419" w:eastAsia="es-ES"/>
        </w:rPr>
        <w:t xml:space="preserve">Juzgado de origen: </w:t>
      </w:r>
      <w:r w:rsidRPr="002824DB">
        <w:rPr>
          <w:rFonts w:ascii="Arial" w:eastAsia="Times New Roman" w:hAnsi="Arial" w:cs="Arial"/>
          <w:sz w:val="20"/>
          <w:szCs w:val="20"/>
          <w:lang w:val="es-419" w:eastAsia="es-ES"/>
        </w:rPr>
        <w:tab/>
        <w:t>Quinto Laboral del Circuito de Pereira</w:t>
      </w:r>
    </w:p>
    <w:p w14:paraId="08C5B287" w14:textId="5581DCA7" w:rsidR="002824DB" w:rsidRDefault="002824DB" w:rsidP="002824DB">
      <w:pPr>
        <w:spacing w:after="0" w:line="240" w:lineRule="auto"/>
        <w:jc w:val="both"/>
        <w:rPr>
          <w:rFonts w:ascii="Arial" w:eastAsia="Times New Roman" w:hAnsi="Arial" w:cs="Arial"/>
          <w:sz w:val="20"/>
          <w:szCs w:val="20"/>
          <w:lang w:val="es-419" w:eastAsia="es-ES"/>
        </w:rPr>
      </w:pPr>
      <w:r w:rsidRPr="002824DB">
        <w:rPr>
          <w:rFonts w:ascii="Arial" w:eastAsia="Times New Roman" w:hAnsi="Arial" w:cs="Arial"/>
          <w:sz w:val="20"/>
          <w:szCs w:val="20"/>
          <w:lang w:val="es-419" w:eastAsia="es-ES"/>
        </w:rPr>
        <w:t>Magistrada Ponente:</w:t>
      </w:r>
      <w:r w:rsidRPr="002824DB">
        <w:rPr>
          <w:rFonts w:ascii="Arial" w:eastAsia="Times New Roman" w:hAnsi="Arial" w:cs="Arial"/>
          <w:sz w:val="20"/>
          <w:szCs w:val="20"/>
          <w:lang w:val="es-419" w:eastAsia="es-ES"/>
        </w:rPr>
        <w:tab/>
        <w:t>Ana Lucía Caicedo Calderón</w:t>
      </w:r>
    </w:p>
    <w:p w14:paraId="71FAC78F" w14:textId="77777777" w:rsidR="002824DB" w:rsidRPr="00B11F06" w:rsidRDefault="002824DB" w:rsidP="002824DB">
      <w:pPr>
        <w:spacing w:after="0" w:line="240" w:lineRule="auto"/>
        <w:jc w:val="both"/>
        <w:rPr>
          <w:rFonts w:ascii="Arial" w:eastAsia="Times New Roman" w:hAnsi="Arial" w:cs="Arial"/>
          <w:sz w:val="20"/>
          <w:szCs w:val="20"/>
          <w:lang w:val="es-419" w:eastAsia="es-ES"/>
        </w:rPr>
      </w:pPr>
    </w:p>
    <w:p w14:paraId="378E47A2" w14:textId="04D6F47D" w:rsidR="00A65E70" w:rsidRPr="00A65E70" w:rsidRDefault="00FC1C83" w:rsidP="00A65E70">
      <w:pPr>
        <w:spacing w:after="0" w:line="240" w:lineRule="auto"/>
        <w:jc w:val="both"/>
        <w:rPr>
          <w:rFonts w:ascii="Tahoma" w:eastAsia="Times New Roman" w:hAnsi="Tahoma" w:cs="Tahoma"/>
          <w:sz w:val="18"/>
          <w:szCs w:val="18"/>
          <w:lang w:val="es-419" w:eastAsia="es-ES"/>
        </w:rPr>
      </w:pPr>
      <w:r w:rsidRPr="00A65E70">
        <w:rPr>
          <w:rFonts w:ascii="Arial" w:eastAsia="Times New Roman" w:hAnsi="Arial" w:cs="Arial"/>
          <w:b/>
          <w:bCs/>
          <w:iCs/>
          <w:sz w:val="20"/>
          <w:szCs w:val="20"/>
          <w:u w:val="single"/>
          <w:lang w:val="es-419" w:eastAsia="fr-FR"/>
        </w:rPr>
        <w:t>TEMAS:</w:t>
      </w:r>
      <w:r w:rsidRPr="00A65E70">
        <w:rPr>
          <w:rFonts w:ascii="Arial" w:eastAsia="Times New Roman" w:hAnsi="Arial" w:cs="Arial"/>
          <w:b/>
          <w:bCs/>
          <w:iCs/>
          <w:sz w:val="20"/>
          <w:szCs w:val="20"/>
          <w:lang w:val="es-419" w:eastAsia="fr-FR"/>
        </w:rPr>
        <w:tab/>
        <w:t xml:space="preserve">SEGURIDAD SOCIAL / PAGO INCAPACIDADES MÉDICAS / SUBSIDIARIEDAD / PROCEDENCIA EXCEPCIONAL DE LA TUTELA / </w:t>
      </w:r>
      <w:r>
        <w:rPr>
          <w:rFonts w:ascii="Arial" w:eastAsia="Times New Roman" w:hAnsi="Arial" w:cs="Arial"/>
          <w:b/>
          <w:bCs/>
          <w:iCs/>
          <w:sz w:val="20"/>
          <w:szCs w:val="20"/>
          <w:lang w:val="es-419" w:eastAsia="fr-FR"/>
        </w:rPr>
        <w:t xml:space="preserve">DEPENDE DE CADA CASO EN CONCRETO / REQUISITOS / </w:t>
      </w:r>
      <w:r w:rsidRPr="00A65E70">
        <w:rPr>
          <w:rFonts w:ascii="Arial" w:eastAsia="Times New Roman" w:hAnsi="Arial" w:cs="Arial"/>
          <w:b/>
          <w:bCs/>
          <w:iCs/>
          <w:sz w:val="20"/>
          <w:szCs w:val="20"/>
          <w:lang w:val="es-419" w:eastAsia="fr-FR"/>
        </w:rPr>
        <w:t>DISTRIBUCIÓN DEL PAGO SEGÚN EL TIEMPO DE INCAPACIDAD</w:t>
      </w:r>
      <w:r>
        <w:rPr>
          <w:rFonts w:ascii="Arial" w:eastAsia="Times New Roman" w:hAnsi="Arial" w:cs="Arial"/>
          <w:b/>
          <w:bCs/>
          <w:iCs/>
          <w:sz w:val="20"/>
          <w:szCs w:val="20"/>
          <w:lang w:val="es-419" w:eastAsia="fr-FR"/>
        </w:rPr>
        <w:t>.</w:t>
      </w:r>
    </w:p>
    <w:p w14:paraId="685EF338" w14:textId="77777777" w:rsidR="00A65E70" w:rsidRPr="00A65E70" w:rsidRDefault="00A65E70" w:rsidP="00A65E70">
      <w:pPr>
        <w:spacing w:after="0" w:line="240" w:lineRule="auto"/>
        <w:jc w:val="both"/>
        <w:rPr>
          <w:rFonts w:ascii="Arial" w:eastAsia="Times New Roman" w:hAnsi="Arial" w:cs="Arial"/>
          <w:sz w:val="20"/>
          <w:szCs w:val="20"/>
          <w:lang w:val="es-419" w:eastAsia="es-ES"/>
        </w:rPr>
      </w:pPr>
    </w:p>
    <w:p w14:paraId="1DA599F1" w14:textId="77777777" w:rsidR="00A65E70" w:rsidRPr="00A65E70" w:rsidRDefault="00A65E70" w:rsidP="00A65E70">
      <w:pPr>
        <w:spacing w:after="0" w:line="240" w:lineRule="auto"/>
        <w:jc w:val="both"/>
        <w:rPr>
          <w:rFonts w:ascii="Arial" w:eastAsia="Times New Roman" w:hAnsi="Arial" w:cs="Arial"/>
          <w:sz w:val="20"/>
          <w:szCs w:val="20"/>
          <w:lang w:val="es-419" w:eastAsia="es-ES"/>
        </w:rPr>
      </w:pPr>
      <w:r w:rsidRPr="00A65E70">
        <w:rPr>
          <w:rFonts w:ascii="Arial" w:eastAsia="Times New Roman" w:hAnsi="Arial" w:cs="Arial"/>
          <w:sz w:val="20"/>
          <w:szCs w:val="20"/>
          <w:lang w:val="es-419" w:eastAsia="es-ES"/>
        </w:rPr>
        <w:t xml:space="preserve">De acuerdo al sistema normativo colombiano, para hacer efectivas pretensiones de carácter económico, en este caso -para obtener el pago de incapacidades- el medio idóneo, es la acción ordinaria laboral. </w:t>
      </w:r>
    </w:p>
    <w:p w14:paraId="750F69EB" w14:textId="77777777" w:rsidR="00A65E70" w:rsidRPr="00A65E70" w:rsidRDefault="00A65E70" w:rsidP="00A65E70">
      <w:pPr>
        <w:spacing w:after="0" w:line="240" w:lineRule="auto"/>
        <w:jc w:val="both"/>
        <w:rPr>
          <w:rFonts w:ascii="Arial" w:eastAsia="Times New Roman" w:hAnsi="Arial" w:cs="Arial"/>
          <w:sz w:val="20"/>
          <w:szCs w:val="20"/>
          <w:lang w:val="es-419" w:eastAsia="es-ES"/>
        </w:rPr>
      </w:pPr>
    </w:p>
    <w:p w14:paraId="6B5F657D" w14:textId="77777777" w:rsidR="00A65E70" w:rsidRPr="00A65E70" w:rsidRDefault="00A65E70" w:rsidP="00A65E70">
      <w:pPr>
        <w:spacing w:after="0" w:line="240" w:lineRule="auto"/>
        <w:jc w:val="both"/>
        <w:rPr>
          <w:rFonts w:ascii="Arial" w:eastAsia="Times New Roman" w:hAnsi="Arial" w:cs="Arial"/>
          <w:sz w:val="20"/>
          <w:szCs w:val="20"/>
          <w:lang w:val="es-419" w:eastAsia="es-ES"/>
        </w:rPr>
      </w:pPr>
      <w:r w:rsidRPr="00A65E70">
        <w:rPr>
          <w:rFonts w:ascii="Arial" w:eastAsia="Times New Roman" w:hAnsi="Arial" w:cs="Arial"/>
          <w:sz w:val="20"/>
          <w:szCs w:val="20"/>
          <w:lang w:val="es-419" w:eastAsia="es-ES"/>
        </w:rPr>
        <w:t>No obstante, se ha admitido la procedencia excepcional de la acción de tutela para el pago de incapacidades, cuando al analizar el caso individual de cada sujeto se hace imperativo la protección de los derechos fundamentales de manera inmediata. (…)</w:t>
      </w:r>
    </w:p>
    <w:p w14:paraId="45C555D6" w14:textId="77777777" w:rsidR="00A65E70" w:rsidRPr="00A65E70" w:rsidRDefault="00A65E70" w:rsidP="00A65E70">
      <w:pPr>
        <w:spacing w:after="0" w:line="240" w:lineRule="auto"/>
        <w:jc w:val="both"/>
        <w:rPr>
          <w:rFonts w:ascii="Arial" w:eastAsia="Times New Roman" w:hAnsi="Arial" w:cs="Arial"/>
          <w:sz w:val="20"/>
          <w:szCs w:val="20"/>
          <w:lang w:val="es-419" w:eastAsia="es-ES"/>
        </w:rPr>
      </w:pPr>
    </w:p>
    <w:p w14:paraId="3E7ABC19" w14:textId="77777777" w:rsidR="00A65E70" w:rsidRPr="00A65E70" w:rsidRDefault="00A65E70" w:rsidP="00A65E70">
      <w:pPr>
        <w:spacing w:after="0" w:line="240" w:lineRule="auto"/>
        <w:jc w:val="both"/>
        <w:rPr>
          <w:rFonts w:ascii="Arial" w:eastAsia="Times New Roman" w:hAnsi="Arial" w:cs="Arial"/>
          <w:sz w:val="20"/>
          <w:szCs w:val="20"/>
          <w:lang w:val="es-419" w:eastAsia="es-ES"/>
        </w:rPr>
      </w:pPr>
      <w:r w:rsidRPr="00A65E70">
        <w:rPr>
          <w:rFonts w:ascii="Arial" w:eastAsia="Times New Roman" w:hAnsi="Arial" w:cs="Arial"/>
          <w:sz w:val="20"/>
          <w:szCs w:val="20"/>
          <w:lang w:val="es-419" w:eastAsia="es-ES"/>
        </w:rPr>
        <w:t>Tratándose de enfermedad de origen común, la responsabilidad del pago se distribuye según el tiempo en que se prolongue la incapacidad…</w:t>
      </w:r>
    </w:p>
    <w:p w14:paraId="058EDE42" w14:textId="77777777" w:rsidR="00A65E70" w:rsidRPr="00A65E70" w:rsidRDefault="00A65E70" w:rsidP="00A65E70">
      <w:pPr>
        <w:spacing w:after="0" w:line="240" w:lineRule="auto"/>
        <w:jc w:val="both"/>
        <w:rPr>
          <w:rFonts w:ascii="Arial" w:eastAsia="Times New Roman" w:hAnsi="Arial" w:cs="Arial"/>
          <w:sz w:val="20"/>
          <w:szCs w:val="20"/>
          <w:lang w:val="es-419" w:eastAsia="es-ES"/>
        </w:rPr>
      </w:pPr>
    </w:p>
    <w:p w14:paraId="54F12EEA" w14:textId="77777777" w:rsidR="00A65E70" w:rsidRPr="00A65E70" w:rsidRDefault="00A65E70" w:rsidP="00A65E70">
      <w:pPr>
        <w:spacing w:after="0" w:line="240" w:lineRule="auto"/>
        <w:jc w:val="both"/>
        <w:rPr>
          <w:rFonts w:ascii="Arial" w:eastAsia="Times New Roman" w:hAnsi="Arial" w:cs="Arial"/>
          <w:sz w:val="20"/>
          <w:szCs w:val="20"/>
          <w:lang w:val="es-419" w:eastAsia="es-ES"/>
        </w:rPr>
      </w:pPr>
      <w:r w:rsidRPr="00A65E70">
        <w:rPr>
          <w:rFonts w:ascii="Arial" w:eastAsia="Times New Roman" w:hAnsi="Arial" w:cs="Arial"/>
          <w:sz w:val="20"/>
          <w:szCs w:val="20"/>
          <w:lang w:val="es-419" w:eastAsia="es-ES"/>
        </w:rPr>
        <w:t>En cuanto al pago de incapacidades cuando subsista concepto de rehabilitación, la Corte Constitucional ha dejado de presente que están a cargo de las entidades que administran los recursos destinados a la seguridad social según sea el tiempo ininterrumpido de las incapacidades que se causen, independientemente de la decisión plasmada en el concepto de rehabilitación emitido por la E.P.S. (…)</w:t>
      </w:r>
    </w:p>
    <w:p w14:paraId="53F350D2" w14:textId="43A1B5E7" w:rsidR="002824DB" w:rsidRDefault="002824DB" w:rsidP="002824DB">
      <w:pPr>
        <w:spacing w:after="0" w:line="240" w:lineRule="auto"/>
        <w:jc w:val="both"/>
        <w:rPr>
          <w:rFonts w:ascii="Arial" w:eastAsia="Times New Roman" w:hAnsi="Arial" w:cs="Arial"/>
          <w:sz w:val="20"/>
          <w:szCs w:val="20"/>
          <w:lang w:val="es-419" w:eastAsia="es-ES"/>
        </w:rPr>
      </w:pPr>
    </w:p>
    <w:p w14:paraId="3F92E0A0" w14:textId="7B1723FA" w:rsidR="0047416B" w:rsidRPr="0047416B" w:rsidRDefault="0047416B" w:rsidP="0047416B">
      <w:pPr>
        <w:spacing w:after="0" w:line="240" w:lineRule="auto"/>
        <w:jc w:val="both"/>
        <w:rPr>
          <w:rFonts w:ascii="Arial" w:eastAsia="Times New Roman" w:hAnsi="Arial" w:cs="Arial"/>
          <w:sz w:val="20"/>
          <w:szCs w:val="20"/>
          <w:lang w:val="es-419" w:eastAsia="es-ES"/>
        </w:rPr>
      </w:pPr>
      <w:r w:rsidRPr="0047416B">
        <w:rPr>
          <w:rFonts w:ascii="Arial" w:eastAsia="Times New Roman" w:hAnsi="Arial" w:cs="Arial"/>
          <w:sz w:val="20"/>
          <w:szCs w:val="20"/>
          <w:lang w:val="es-419" w:eastAsia="es-ES"/>
        </w:rPr>
        <w:t xml:space="preserve">La jurisprudencia constitucional ha manifestado que la Acción Constitucional de Tutela procede para el reconocimiento de pago de incapacidades cuando el reclamante no cuente con los recursos mínimos, además del auxilio reclamado para satisfacer sus necesidades básicas y las de su núcleo familiar. </w:t>
      </w:r>
      <w:r>
        <w:rPr>
          <w:rFonts w:ascii="Arial" w:eastAsia="Times New Roman" w:hAnsi="Arial" w:cs="Arial"/>
          <w:sz w:val="20"/>
          <w:szCs w:val="20"/>
          <w:lang w:val="es-419" w:eastAsia="es-ES"/>
        </w:rPr>
        <w:t>(…)</w:t>
      </w:r>
    </w:p>
    <w:p w14:paraId="00C022E2" w14:textId="77777777" w:rsidR="0047416B" w:rsidRPr="0047416B" w:rsidRDefault="0047416B" w:rsidP="0047416B">
      <w:pPr>
        <w:spacing w:after="0" w:line="240" w:lineRule="auto"/>
        <w:jc w:val="both"/>
        <w:rPr>
          <w:rFonts w:ascii="Arial" w:eastAsia="Times New Roman" w:hAnsi="Arial" w:cs="Arial"/>
          <w:sz w:val="20"/>
          <w:szCs w:val="20"/>
          <w:lang w:val="es-419" w:eastAsia="es-ES"/>
        </w:rPr>
      </w:pPr>
    </w:p>
    <w:p w14:paraId="4B9DF0D1" w14:textId="0ED5E653" w:rsidR="00A65E70" w:rsidRDefault="00D82702" w:rsidP="002824DB">
      <w:pPr>
        <w:spacing w:after="0" w:line="240" w:lineRule="auto"/>
        <w:jc w:val="both"/>
        <w:rPr>
          <w:rFonts w:ascii="Arial" w:eastAsia="Times New Roman" w:hAnsi="Arial" w:cs="Arial"/>
          <w:sz w:val="20"/>
          <w:szCs w:val="20"/>
          <w:lang w:val="es-419" w:eastAsia="es-ES"/>
        </w:rPr>
      </w:pPr>
      <w:r w:rsidRPr="00D82702">
        <w:rPr>
          <w:rFonts w:ascii="Arial" w:eastAsia="Times New Roman" w:hAnsi="Arial" w:cs="Arial"/>
          <w:sz w:val="20"/>
          <w:szCs w:val="20"/>
          <w:lang w:val="es-419" w:eastAsia="es-ES"/>
        </w:rPr>
        <w:t>En este sentido, la Corte Constitucional en actualizado pronunciamiento ha dejado de presente, ciertos aspectos a considerar cuando el tema de estudio recae sobre este tipo de pretensiones: i) la edad del presunto afectado, ii) su situación económica, iii) el estado de salud del accionante, iv) el grado de afectación al derecho que se pretende proteger y v) la actividad administrativa adelantada para obtener la protección a sus derechos.</w:t>
      </w:r>
    </w:p>
    <w:p w14:paraId="7B24D4A8" w14:textId="77777777" w:rsidR="0047416B" w:rsidRPr="00B11F06" w:rsidRDefault="0047416B" w:rsidP="002824DB">
      <w:pPr>
        <w:spacing w:after="0" w:line="240" w:lineRule="auto"/>
        <w:jc w:val="both"/>
        <w:rPr>
          <w:rFonts w:ascii="Arial" w:eastAsia="Times New Roman" w:hAnsi="Arial" w:cs="Arial"/>
          <w:sz w:val="20"/>
          <w:szCs w:val="20"/>
          <w:lang w:val="es-419" w:eastAsia="es-ES"/>
        </w:rPr>
      </w:pPr>
    </w:p>
    <w:p w14:paraId="38705970" w14:textId="77777777" w:rsidR="002824DB" w:rsidRPr="00B11F06" w:rsidRDefault="002824DB" w:rsidP="002824DB">
      <w:pPr>
        <w:spacing w:after="0" w:line="240" w:lineRule="auto"/>
        <w:jc w:val="both"/>
        <w:rPr>
          <w:rFonts w:ascii="Arial" w:eastAsia="Times New Roman" w:hAnsi="Arial" w:cs="Arial"/>
          <w:sz w:val="20"/>
          <w:szCs w:val="20"/>
          <w:lang w:val="es-419" w:eastAsia="es-ES"/>
        </w:rPr>
      </w:pPr>
    </w:p>
    <w:p w14:paraId="4923ECA9" w14:textId="77777777" w:rsidR="002824DB" w:rsidRPr="00B11F06" w:rsidRDefault="002824DB" w:rsidP="002824DB">
      <w:pPr>
        <w:spacing w:after="0" w:line="240" w:lineRule="auto"/>
        <w:jc w:val="both"/>
        <w:rPr>
          <w:rFonts w:ascii="Arial" w:eastAsia="Times New Roman" w:hAnsi="Arial" w:cs="Arial"/>
          <w:sz w:val="20"/>
          <w:szCs w:val="20"/>
          <w:lang w:val="es-419" w:eastAsia="es-ES"/>
        </w:rPr>
      </w:pPr>
    </w:p>
    <w:bookmarkEnd w:id="0"/>
    <w:p w14:paraId="1D247A00" w14:textId="77777777" w:rsidR="00574EA0" w:rsidRPr="002824DB" w:rsidRDefault="00574EA0" w:rsidP="002824DB">
      <w:pPr>
        <w:pStyle w:val="Ttulo4"/>
        <w:widowControl w:val="0"/>
        <w:tabs>
          <w:tab w:val="left" w:pos="708"/>
        </w:tabs>
        <w:spacing w:line="276" w:lineRule="auto"/>
        <w:rPr>
          <w:rFonts w:ascii="Tahoma" w:hAnsi="Tahoma" w:cs="Tahoma"/>
          <w:bCs w:val="0"/>
          <w:szCs w:val="24"/>
          <w:lang w:eastAsia="es-MX"/>
        </w:rPr>
      </w:pPr>
      <w:r w:rsidRPr="002824DB">
        <w:rPr>
          <w:rFonts w:ascii="Tahoma" w:hAnsi="Tahoma" w:cs="Tahoma"/>
          <w:szCs w:val="24"/>
          <w:lang w:eastAsia="es-MX"/>
        </w:rPr>
        <w:t>TRIBUNAL SUPERIOR DEL DISTRITO JUDICIAL DE PEREIRA</w:t>
      </w:r>
    </w:p>
    <w:p w14:paraId="1B690C26" w14:textId="77777777" w:rsidR="00574EA0" w:rsidRPr="002824DB" w:rsidRDefault="00574EA0" w:rsidP="002824DB">
      <w:pPr>
        <w:pStyle w:val="Ttulo4"/>
        <w:widowControl w:val="0"/>
        <w:tabs>
          <w:tab w:val="left" w:pos="708"/>
          <w:tab w:val="bar" w:pos="851"/>
          <w:tab w:val="left" w:pos="1418"/>
        </w:tabs>
        <w:spacing w:line="276" w:lineRule="auto"/>
        <w:rPr>
          <w:rFonts w:ascii="Tahoma" w:hAnsi="Tahoma" w:cs="Tahoma"/>
          <w:szCs w:val="24"/>
          <w:lang w:eastAsia="es-MX"/>
        </w:rPr>
      </w:pPr>
      <w:r w:rsidRPr="002824DB">
        <w:rPr>
          <w:rFonts w:ascii="Tahoma" w:hAnsi="Tahoma" w:cs="Tahoma"/>
          <w:szCs w:val="24"/>
          <w:lang w:eastAsia="es-MX"/>
        </w:rPr>
        <w:t>SALA DE DECISIÓN LABORAL No. 1</w:t>
      </w:r>
    </w:p>
    <w:p w14:paraId="32D5BBEF" w14:textId="77777777" w:rsidR="00574EA0" w:rsidRPr="002824DB" w:rsidRDefault="00574EA0" w:rsidP="002824DB">
      <w:pPr>
        <w:pStyle w:val="Sinespaciado"/>
        <w:spacing w:line="276" w:lineRule="auto"/>
        <w:rPr>
          <w:rFonts w:ascii="Tahoma" w:hAnsi="Tahoma" w:cs="Tahoma"/>
          <w:sz w:val="24"/>
          <w:szCs w:val="24"/>
        </w:rPr>
      </w:pPr>
    </w:p>
    <w:p w14:paraId="4C978907" w14:textId="77777777" w:rsidR="00574EA0" w:rsidRPr="002824DB" w:rsidRDefault="00574EA0" w:rsidP="002824DB">
      <w:pPr>
        <w:autoSpaceDE w:val="0"/>
        <w:autoSpaceDN w:val="0"/>
        <w:adjustRightInd w:val="0"/>
        <w:spacing w:after="0" w:line="276" w:lineRule="auto"/>
        <w:jc w:val="center"/>
        <w:rPr>
          <w:rFonts w:ascii="Tahoma" w:hAnsi="Tahoma" w:cs="Tahoma"/>
          <w:b/>
          <w:bCs/>
          <w:sz w:val="24"/>
          <w:szCs w:val="24"/>
        </w:rPr>
      </w:pPr>
      <w:r w:rsidRPr="002824DB">
        <w:rPr>
          <w:rFonts w:ascii="Tahoma" w:hAnsi="Tahoma" w:cs="Tahoma"/>
          <w:sz w:val="24"/>
          <w:szCs w:val="24"/>
        </w:rPr>
        <w:t>Magistrada Ponente:</w:t>
      </w:r>
      <w:r w:rsidRPr="002824DB">
        <w:rPr>
          <w:rFonts w:ascii="Tahoma" w:hAnsi="Tahoma" w:cs="Tahoma"/>
          <w:b/>
          <w:bCs/>
          <w:sz w:val="24"/>
          <w:szCs w:val="24"/>
        </w:rPr>
        <w:t xml:space="preserve"> Ana Lucía Caicedo Calderón</w:t>
      </w:r>
    </w:p>
    <w:p w14:paraId="3C14E1A0" w14:textId="77777777" w:rsidR="00574EA0" w:rsidRPr="002824DB" w:rsidRDefault="00574EA0" w:rsidP="002824DB">
      <w:pPr>
        <w:pStyle w:val="Sinespaciado"/>
        <w:spacing w:line="276" w:lineRule="auto"/>
        <w:rPr>
          <w:rFonts w:ascii="Tahoma" w:hAnsi="Tahoma" w:cs="Tahoma"/>
          <w:sz w:val="24"/>
          <w:szCs w:val="24"/>
        </w:rPr>
      </w:pPr>
    </w:p>
    <w:p w14:paraId="08207EFC" w14:textId="2298AC38" w:rsidR="00574EA0" w:rsidRPr="002824DB" w:rsidRDefault="00574EA0" w:rsidP="002824DB">
      <w:pPr>
        <w:pStyle w:val="Sinespaciado"/>
        <w:spacing w:line="276" w:lineRule="auto"/>
        <w:jc w:val="center"/>
        <w:rPr>
          <w:rFonts w:ascii="Tahoma" w:hAnsi="Tahoma" w:cs="Tahoma"/>
          <w:sz w:val="24"/>
          <w:szCs w:val="24"/>
        </w:rPr>
      </w:pPr>
      <w:r w:rsidRPr="002824DB">
        <w:rPr>
          <w:rFonts w:ascii="Tahoma" w:hAnsi="Tahoma" w:cs="Tahoma"/>
          <w:sz w:val="24"/>
          <w:szCs w:val="24"/>
        </w:rPr>
        <w:t xml:space="preserve">Pereira, </w:t>
      </w:r>
      <w:r w:rsidR="0078207E" w:rsidRPr="002824DB">
        <w:rPr>
          <w:rFonts w:ascii="Tahoma" w:hAnsi="Tahoma" w:cs="Tahoma"/>
          <w:sz w:val="24"/>
          <w:szCs w:val="24"/>
        </w:rPr>
        <w:t>veinti</w:t>
      </w:r>
      <w:r w:rsidR="004D43E8" w:rsidRPr="002824DB">
        <w:rPr>
          <w:rFonts w:ascii="Tahoma" w:hAnsi="Tahoma" w:cs="Tahoma"/>
          <w:sz w:val="24"/>
          <w:szCs w:val="24"/>
        </w:rPr>
        <w:t xml:space="preserve">cuatro </w:t>
      </w:r>
      <w:r w:rsidR="00E22003" w:rsidRPr="002824DB">
        <w:rPr>
          <w:rFonts w:ascii="Tahoma" w:hAnsi="Tahoma" w:cs="Tahoma"/>
          <w:sz w:val="24"/>
          <w:szCs w:val="24"/>
        </w:rPr>
        <w:t>(</w:t>
      </w:r>
      <w:r w:rsidR="0078207E" w:rsidRPr="002824DB">
        <w:rPr>
          <w:rFonts w:ascii="Tahoma" w:hAnsi="Tahoma" w:cs="Tahoma"/>
          <w:sz w:val="24"/>
          <w:szCs w:val="24"/>
        </w:rPr>
        <w:t>2</w:t>
      </w:r>
      <w:r w:rsidR="004D43E8" w:rsidRPr="002824DB">
        <w:rPr>
          <w:rFonts w:ascii="Tahoma" w:hAnsi="Tahoma" w:cs="Tahoma"/>
          <w:sz w:val="24"/>
          <w:szCs w:val="24"/>
        </w:rPr>
        <w:t>4</w:t>
      </w:r>
      <w:r w:rsidR="00E22003" w:rsidRPr="002824DB">
        <w:rPr>
          <w:rFonts w:ascii="Tahoma" w:hAnsi="Tahoma" w:cs="Tahoma"/>
          <w:sz w:val="24"/>
          <w:szCs w:val="24"/>
        </w:rPr>
        <w:t>) de</w:t>
      </w:r>
      <w:r w:rsidR="001E3BDA" w:rsidRPr="002824DB">
        <w:rPr>
          <w:rFonts w:ascii="Tahoma" w:hAnsi="Tahoma" w:cs="Tahoma"/>
          <w:sz w:val="24"/>
          <w:szCs w:val="24"/>
        </w:rPr>
        <w:t xml:space="preserve"> </w:t>
      </w:r>
      <w:r w:rsidR="0078207E" w:rsidRPr="002824DB">
        <w:rPr>
          <w:rFonts w:ascii="Tahoma" w:hAnsi="Tahoma" w:cs="Tahoma"/>
          <w:sz w:val="24"/>
          <w:szCs w:val="24"/>
        </w:rPr>
        <w:t xml:space="preserve">enero </w:t>
      </w:r>
      <w:r w:rsidRPr="002824DB">
        <w:rPr>
          <w:rFonts w:ascii="Tahoma" w:hAnsi="Tahoma" w:cs="Tahoma"/>
          <w:sz w:val="24"/>
          <w:szCs w:val="24"/>
        </w:rPr>
        <w:t>de dos mil veinti</w:t>
      </w:r>
      <w:r w:rsidR="0078207E" w:rsidRPr="002824DB">
        <w:rPr>
          <w:rFonts w:ascii="Tahoma" w:hAnsi="Tahoma" w:cs="Tahoma"/>
          <w:sz w:val="24"/>
          <w:szCs w:val="24"/>
        </w:rPr>
        <w:t>dós</w:t>
      </w:r>
      <w:r w:rsidRPr="002824DB">
        <w:rPr>
          <w:rFonts w:ascii="Tahoma" w:hAnsi="Tahoma" w:cs="Tahoma"/>
          <w:sz w:val="24"/>
          <w:szCs w:val="24"/>
        </w:rPr>
        <w:t xml:space="preserve"> (202</w:t>
      </w:r>
      <w:r w:rsidR="0078207E" w:rsidRPr="002824DB">
        <w:rPr>
          <w:rFonts w:ascii="Tahoma" w:hAnsi="Tahoma" w:cs="Tahoma"/>
          <w:sz w:val="24"/>
          <w:szCs w:val="24"/>
        </w:rPr>
        <w:t>2</w:t>
      </w:r>
      <w:r w:rsidRPr="002824DB">
        <w:rPr>
          <w:rFonts w:ascii="Tahoma" w:hAnsi="Tahoma" w:cs="Tahoma"/>
          <w:sz w:val="24"/>
          <w:szCs w:val="24"/>
        </w:rPr>
        <w:t>)</w:t>
      </w:r>
    </w:p>
    <w:p w14:paraId="61B44470" w14:textId="77777777" w:rsidR="00574EA0" w:rsidRPr="002824DB" w:rsidRDefault="00574EA0" w:rsidP="002824DB">
      <w:pPr>
        <w:pStyle w:val="Sinespaciado"/>
        <w:spacing w:line="276" w:lineRule="auto"/>
        <w:rPr>
          <w:rFonts w:ascii="Tahoma" w:hAnsi="Tahoma" w:cs="Tahoma"/>
          <w:sz w:val="24"/>
          <w:szCs w:val="24"/>
        </w:rPr>
      </w:pPr>
    </w:p>
    <w:p w14:paraId="5BB2740C" w14:textId="4991479E" w:rsidR="00574EA0" w:rsidRPr="002824DB" w:rsidRDefault="00574EA0" w:rsidP="002824DB">
      <w:pPr>
        <w:spacing w:after="0" w:line="276" w:lineRule="auto"/>
        <w:ind w:right="3" w:firstLine="709"/>
        <w:jc w:val="both"/>
        <w:rPr>
          <w:rFonts w:ascii="Tahoma" w:hAnsi="Tahoma" w:cs="Tahoma"/>
          <w:bCs/>
          <w:sz w:val="24"/>
          <w:szCs w:val="24"/>
        </w:rPr>
      </w:pPr>
      <w:r w:rsidRPr="002824DB">
        <w:rPr>
          <w:rFonts w:ascii="Tahoma" w:hAnsi="Tahoma" w:cs="Tahoma"/>
          <w:iCs/>
          <w:sz w:val="24"/>
          <w:szCs w:val="24"/>
        </w:rPr>
        <w:t>P</w:t>
      </w:r>
      <w:r w:rsidRPr="002824DB">
        <w:rPr>
          <w:rFonts w:ascii="Tahoma" w:hAnsi="Tahoma" w:cs="Tahoma"/>
          <w:sz w:val="24"/>
          <w:szCs w:val="24"/>
        </w:rPr>
        <w:t xml:space="preserve">rocede la Judicatura a resolver la impugnación propuesta contra </w:t>
      </w:r>
      <w:r w:rsidR="000A2534" w:rsidRPr="002824DB">
        <w:rPr>
          <w:rFonts w:ascii="Tahoma" w:hAnsi="Tahoma" w:cs="Tahoma"/>
          <w:sz w:val="24"/>
          <w:szCs w:val="24"/>
        </w:rPr>
        <w:t>la sentencia proferida el día 29</w:t>
      </w:r>
      <w:r w:rsidR="005732D0" w:rsidRPr="002824DB">
        <w:rPr>
          <w:rFonts w:ascii="Tahoma" w:hAnsi="Tahoma" w:cs="Tahoma"/>
          <w:sz w:val="24"/>
          <w:szCs w:val="24"/>
        </w:rPr>
        <w:t xml:space="preserve"> de </w:t>
      </w:r>
      <w:r w:rsidR="001E3BDA" w:rsidRPr="002824DB">
        <w:rPr>
          <w:rFonts w:ascii="Tahoma" w:hAnsi="Tahoma" w:cs="Tahoma"/>
          <w:sz w:val="24"/>
          <w:szCs w:val="24"/>
        </w:rPr>
        <w:t>noviembre</w:t>
      </w:r>
      <w:r w:rsidR="00575094" w:rsidRPr="002824DB">
        <w:rPr>
          <w:rFonts w:ascii="Tahoma" w:hAnsi="Tahoma" w:cs="Tahoma"/>
          <w:sz w:val="24"/>
          <w:szCs w:val="24"/>
        </w:rPr>
        <w:t xml:space="preserve"> de 2021 por el Juzgado </w:t>
      </w:r>
      <w:r w:rsidR="000A2534" w:rsidRPr="002824DB">
        <w:rPr>
          <w:rFonts w:ascii="Tahoma" w:hAnsi="Tahoma" w:cs="Tahoma"/>
          <w:sz w:val="24"/>
          <w:szCs w:val="24"/>
        </w:rPr>
        <w:t>Quinto</w:t>
      </w:r>
      <w:r w:rsidRPr="002824DB">
        <w:rPr>
          <w:rFonts w:ascii="Tahoma" w:hAnsi="Tahoma" w:cs="Tahoma"/>
          <w:sz w:val="24"/>
          <w:szCs w:val="24"/>
        </w:rPr>
        <w:t xml:space="preserve"> Laboral del Circuito de Pereira, dentro de la acción de tutela impetrada por</w:t>
      </w:r>
      <w:r w:rsidR="005732D0" w:rsidRPr="002824DB">
        <w:rPr>
          <w:rFonts w:ascii="Tahoma" w:hAnsi="Tahoma" w:cs="Tahoma"/>
          <w:sz w:val="24"/>
          <w:szCs w:val="24"/>
        </w:rPr>
        <w:t xml:space="preserve"> </w:t>
      </w:r>
      <w:r w:rsidR="000A2534" w:rsidRPr="002824DB">
        <w:rPr>
          <w:rFonts w:ascii="Tahoma" w:hAnsi="Tahoma" w:cs="Tahoma"/>
          <w:sz w:val="24"/>
          <w:szCs w:val="24"/>
        </w:rPr>
        <w:t>la</w:t>
      </w:r>
      <w:r w:rsidR="005732D0" w:rsidRPr="002824DB">
        <w:rPr>
          <w:rFonts w:ascii="Tahoma" w:hAnsi="Tahoma" w:cs="Tahoma"/>
          <w:sz w:val="24"/>
          <w:szCs w:val="24"/>
        </w:rPr>
        <w:t xml:space="preserve"> señor</w:t>
      </w:r>
      <w:r w:rsidR="000A2534" w:rsidRPr="002824DB">
        <w:rPr>
          <w:rFonts w:ascii="Tahoma" w:hAnsi="Tahoma" w:cs="Tahoma"/>
          <w:sz w:val="24"/>
          <w:szCs w:val="24"/>
        </w:rPr>
        <w:t>a</w:t>
      </w:r>
      <w:r w:rsidR="005732D0" w:rsidRPr="002824DB">
        <w:rPr>
          <w:rFonts w:ascii="Tahoma" w:hAnsi="Tahoma" w:cs="Tahoma"/>
          <w:b/>
          <w:sz w:val="24"/>
          <w:szCs w:val="24"/>
        </w:rPr>
        <w:t xml:space="preserve"> </w:t>
      </w:r>
      <w:r w:rsidR="000A2534" w:rsidRPr="002824DB">
        <w:rPr>
          <w:rFonts w:ascii="Tahoma" w:hAnsi="Tahoma" w:cs="Tahoma"/>
          <w:b/>
          <w:sz w:val="24"/>
          <w:szCs w:val="24"/>
        </w:rPr>
        <w:t xml:space="preserve">María </w:t>
      </w:r>
      <w:proofErr w:type="spellStart"/>
      <w:r w:rsidR="000A2534" w:rsidRPr="002824DB">
        <w:rPr>
          <w:rFonts w:ascii="Tahoma" w:hAnsi="Tahoma" w:cs="Tahoma"/>
          <w:b/>
          <w:sz w:val="24"/>
          <w:szCs w:val="24"/>
        </w:rPr>
        <w:t>Leonia</w:t>
      </w:r>
      <w:proofErr w:type="spellEnd"/>
      <w:r w:rsidR="000A2534" w:rsidRPr="002824DB">
        <w:rPr>
          <w:rFonts w:ascii="Tahoma" w:hAnsi="Tahoma" w:cs="Tahoma"/>
          <w:b/>
          <w:sz w:val="24"/>
          <w:szCs w:val="24"/>
        </w:rPr>
        <w:t xml:space="preserve"> Rivera Rodríguez</w:t>
      </w:r>
      <w:r w:rsidRPr="002824DB">
        <w:rPr>
          <w:rFonts w:ascii="Tahoma" w:hAnsi="Tahoma" w:cs="Tahoma"/>
          <w:b/>
          <w:sz w:val="24"/>
          <w:szCs w:val="24"/>
        </w:rPr>
        <w:t xml:space="preserve">, </w:t>
      </w:r>
      <w:r w:rsidRPr="002824DB">
        <w:rPr>
          <w:rFonts w:ascii="Tahoma" w:hAnsi="Tahoma" w:cs="Tahoma"/>
          <w:sz w:val="24"/>
          <w:szCs w:val="24"/>
        </w:rPr>
        <w:t xml:space="preserve">por intermedio de apoderado judicial, en </w:t>
      </w:r>
      <w:r w:rsidRPr="002824DB">
        <w:rPr>
          <w:rFonts w:ascii="Tahoma" w:hAnsi="Tahoma" w:cs="Tahoma"/>
          <w:bCs/>
          <w:sz w:val="24"/>
          <w:szCs w:val="24"/>
        </w:rPr>
        <w:t xml:space="preserve">contra de </w:t>
      </w:r>
      <w:r w:rsidRPr="002824DB">
        <w:rPr>
          <w:rFonts w:ascii="Tahoma" w:hAnsi="Tahoma" w:cs="Tahoma"/>
          <w:b/>
          <w:bCs/>
          <w:sz w:val="24"/>
          <w:szCs w:val="24"/>
        </w:rPr>
        <w:t>Administradora Colombiana de Pensiones</w:t>
      </w:r>
      <w:r w:rsidR="000A2534" w:rsidRPr="002824DB">
        <w:rPr>
          <w:rFonts w:ascii="Tahoma" w:hAnsi="Tahoma" w:cs="Tahoma"/>
          <w:b/>
          <w:bCs/>
          <w:sz w:val="24"/>
          <w:szCs w:val="24"/>
        </w:rPr>
        <w:t xml:space="preserve"> </w:t>
      </w:r>
      <w:r w:rsidR="00C429C7">
        <w:rPr>
          <w:rFonts w:ascii="Tahoma" w:hAnsi="Tahoma" w:cs="Tahoma"/>
          <w:b/>
          <w:bCs/>
          <w:sz w:val="24"/>
          <w:szCs w:val="24"/>
        </w:rPr>
        <w:t>–</w:t>
      </w:r>
      <w:r w:rsidRPr="002824DB">
        <w:rPr>
          <w:rFonts w:ascii="Tahoma" w:hAnsi="Tahoma" w:cs="Tahoma"/>
          <w:b/>
          <w:bCs/>
          <w:sz w:val="24"/>
          <w:szCs w:val="24"/>
        </w:rPr>
        <w:t xml:space="preserve"> Colpensiones </w:t>
      </w:r>
      <w:r w:rsidRPr="002824DB">
        <w:rPr>
          <w:rFonts w:ascii="Tahoma" w:hAnsi="Tahoma" w:cs="Tahoma"/>
          <w:bCs/>
          <w:sz w:val="24"/>
          <w:szCs w:val="24"/>
        </w:rPr>
        <w:t xml:space="preserve">a través de la cual pretende que se amparen sus derechos fundamentales </w:t>
      </w:r>
      <w:r w:rsidR="00BE6514" w:rsidRPr="002824DB">
        <w:rPr>
          <w:rFonts w:ascii="Tahoma" w:hAnsi="Tahoma" w:cs="Tahoma"/>
          <w:bCs/>
          <w:sz w:val="24"/>
          <w:szCs w:val="24"/>
        </w:rPr>
        <w:t>al</w:t>
      </w:r>
      <w:r w:rsidR="003710D4" w:rsidRPr="002824DB">
        <w:rPr>
          <w:rFonts w:ascii="Tahoma" w:hAnsi="Tahoma" w:cs="Tahoma"/>
          <w:bCs/>
          <w:sz w:val="24"/>
          <w:szCs w:val="24"/>
        </w:rPr>
        <w:t xml:space="preserve"> </w:t>
      </w:r>
      <w:r w:rsidR="000A2534" w:rsidRPr="002824DB">
        <w:rPr>
          <w:rFonts w:ascii="Tahoma" w:hAnsi="Tahoma" w:cs="Tahoma"/>
          <w:b/>
          <w:bCs/>
          <w:sz w:val="24"/>
          <w:szCs w:val="24"/>
        </w:rPr>
        <w:t>mínimo vital</w:t>
      </w:r>
      <w:r w:rsidR="003710D4" w:rsidRPr="002824DB">
        <w:rPr>
          <w:rFonts w:ascii="Tahoma" w:hAnsi="Tahoma" w:cs="Tahoma"/>
          <w:bCs/>
          <w:sz w:val="24"/>
          <w:szCs w:val="24"/>
        </w:rPr>
        <w:t xml:space="preserve">, </w:t>
      </w:r>
      <w:r w:rsidR="000A2534" w:rsidRPr="002824DB">
        <w:rPr>
          <w:rFonts w:ascii="Tahoma" w:hAnsi="Tahoma" w:cs="Tahoma"/>
          <w:b/>
          <w:bCs/>
          <w:sz w:val="24"/>
          <w:szCs w:val="24"/>
        </w:rPr>
        <w:t xml:space="preserve">dignidad humana </w:t>
      </w:r>
      <w:r w:rsidR="000A2534" w:rsidRPr="002824DB">
        <w:rPr>
          <w:rFonts w:ascii="Tahoma" w:hAnsi="Tahoma" w:cs="Tahoma"/>
          <w:bCs/>
          <w:sz w:val="24"/>
          <w:szCs w:val="24"/>
        </w:rPr>
        <w:t xml:space="preserve">y </w:t>
      </w:r>
      <w:r w:rsidR="000A2534" w:rsidRPr="002824DB">
        <w:rPr>
          <w:rFonts w:ascii="Tahoma" w:hAnsi="Tahoma" w:cs="Tahoma"/>
          <w:b/>
          <w:bCs/>
          <w:sz w:val="24"/>
          <w:szCs w:val="24"/>
        </w:rPr>
        <w:t>seguridad social</w:t>
      </w:r>
      <w:r w:rsidR="00444A8E" w:rsidRPr="002824DB">
        <w:rPr>
          <w:rFonts w:ascii="Tahoma" w:hAnsi="Tahoma" w:cs="Tahoma"/>
          <w:bCs/>
          <w:sz w:val="24"/>
          <w:szCs w:val="24"/>
        </w:rPr>
        <w:t>, tr</w:t>
      </w:r>
      <w:r w:rsidR="00EE55F1" w:rsidRPr="002824DB">
        <w:rPr>
          <w:rFonts w:ascii="Tahoma" w:hAnsi="Tahoma" w:cs="Tahoma"/>
          <w:bCs/>
          <w:sz w:val="24"/>
          <w:szCs w:val="24"/>
        </w:rPr>
        <w:t>á</w:t>
      </w:r>
      <w:r w:rsidR="00444A8E" w:rsidRPr="002824DB">
        <w:rPr>
          <w:rFonts w:ascii="Tahoma" w:hAnsi="Tahoma" w:cs="Tahoma"/>
          <w:bCs/>
          <w:sz w:val="24"/>
          <w:szCs w:val="24"/>
        </w:rPr>
        <w:t xml:space="preserve">mite al que fue vinculada la </w:t>
      </w:r>
      <w:r w:rsidR="00444A8E" w:rsidRPr="002824DB">
        <w:rPr>
          <w:rFonts w:ascii="Tahoma" w:hAnsi="Tahoma" w:cs="Tahoma"/>
          <w:b/>
          <w:sz w:val="24"/>
          <w:szCs w:val="24"/>
        </w:rPr>
        <w:t>Nueva E.P.S</w:t>
      </w:r>
      <w:r w:rsidR="00444A8E" w:rsidRPr="002824DB">
        <w:rPr>
          <w:rFonts w:ascii="Tahoma" w:hAnsi="Tahoma" w:cs="Tahoma"/>
          <w:bCs/>
          <w:sz w:val="24"/>
          <w:szCs w:val="24"/>
        </w:rPr>
        <w:t xml:space="preserve"> </w:t>
      </w:r>
      <w:r w:rsidR="00B769E4" w:rsidRPr="002824DB">
        <w:rPr>
          <w:rFonts w:ascii="Tahoma" w:hAnsi="Tahoma" w:cs="Tahoma"/>
          <w:bCs/>
          <w:sz w:val="24"/>
          <w:szCs w:val="24"/>
        </w:rPr>
        <w:t>e</w:t>
      </w:r>
      <w:r w:rsidR="00444A8E" w:rsidRPr="002824DB">
        <w:rPr>
          <w:rFonts w:ascii="Tahoma" w:hAnsi="Tahoma" w:cs="Tahoma"/>
          <w:bCs/>
          <w:sz w:val="24"/>
          <w:szCs w:val="24"/>
        </w:rPr>
        <w:t xml:space="preserve"> </w:t>
      </w:r>
      <w:proofErr w:type="spellStart"/>
      <w:r w:rsidR="00C429C7" w:rsidRPr="002824DB">
        <w:rPr>
          <w:rFonts w:ascii="Tahoma" w:hAnsi="Tahoma" w:cs="Tahoma"/>
          <w:b/>
          <w:sz w:val="24"/>
          <w:szCs w:val="24"/>
        </w:rPr>
        <w:t>Inmantrans</w:t>
      </w:r>
      <w:proofErr w:type="spellEnd"/>
      <w:r w:rsidR="00C429C7" w:rsidRPr="002824DB">
        <w:rPr>
          <w:rFonts w:ascii="Tahoma" w:hAnsi="Tahoma" w:cs="Tahoma"/>
          <w:b/>
          <w:sz w:val="24"/>
          <w:szCs w:val="24"/>
        </w:rPr>
        <w:t xml:space="preserve"> del Eje </w:t>
      </w:r>
      <w:r w:rsidR="00B769E4" w:rsidRPr="002824DB">
        <w:rPr>
          <w:rFonts w:ascii="Tahoma" w:hAnsi="Tahoma" w:cs="Tahoma"/>
          <w:b/>
          <w:sz w:val="24"/>
          <w:szCs w:val="24"/>
        </w:rPr>
        <w:t>S.A</w:t>
      </w:r>
      <w:r w:rsidR="00B769E4" w:rsidRPr="002824DB">
        <w:rPr>
          <w:rFonts w:ascii="Tahoma" w:hAnsi="Tahoma" w:cs="Tahoma"/>
          <w:bCs/>
          <w:sz w:val="24"/>
          <w:szCs w:val="24"/>
        </w:rPr>
        <w:t>. Para ello se tiene en cuenta lo siguiente:</w:t>
      </w:r>
    </w:p>
    <w:p w14:paraId="681AD7C2" w14:textId="77777777" w:rsidR="00574EA0" w:rsidRPr="002824DB" w:rsidRDefault="00574EA0" w:rsidP="002824DB">
      <w:pPr>
        <w:pStyle w:val="Sinespaciado"/>
        <w:spacing w:line="276" w:lineRule="auto"/>
        <w:ind w:firstLine="709"/>
        <w:rPr>
          <w:rFonts w:ascii="Tahoma" w:hAnsi="Tahoma" w:cs="Tahoma"/>
          <w:sz w:val="24"/>
          <w:szCs w:val="24"/>
        </w:rPr>
      </w:pPr>
    </w:p>
    <w:p w14:paraId="68D420CA" w14:textId="4EC19110" w:rsidR="00574EA0" w:rsidRPr="002824DB" w:rsidRDefault="00574EA0" w:rsidP="002824DB">
      <w:pPr>
        <w:pStyle w:val="Ttulo4"/>
        <w:numPr>
          <w:ilvl w:val="0"/>
          <w:numId w:val="1"/>
        </w:numPr>
        <w:tabs>
          <w:tab w:val="clear" w:pos="1080"/>
          <w:tab w:val="left" w:pos="426"/>
        </w:tabs>
        <w:spacing w:line="276" w:lineRule="auto"/>
        <w:ind w:left="0" w:firstLine="709"/>
        <w:rPr>
          <w:rFonts w:ascii="Tahoma" w:hAnsi="Tahoma" w:cs="Tahoma"/>
          <w:szCs w:val="24"/>
        </w:rPr>
      </w:pPr>
      <w:r w:rsidRPr="002824DB">
        <w:rPr>
          <w:rFonts w:ascii="Tahoma" w:hAnsi="Tahoma" w:cs="Tahoma"/>
          <w:szCs w:val="24"/>
        </w:rPr>
        <w:lastRenderedPageBreak/>
        <w:t>La demanda</w:t>
      </w:r>
      <w:r w:rsidR="00ED2F4A" w:rsidRPr="002824DB">
        <w:rPr>
          <w:rFonts w:ascii="Tahoma" w:hAnsi="Tahoma" w:cs="Tahoma"/>
          <w:szCs w:val="24"/>
        </w:rPr>
        <w:t xml:space="preserve"> de tutela</w:t>
      </w:r>
    </w:p>
    <w:p w14:paraId="2CFAD421" w14:textId="77777777" w:rsidR="00574EA0" w:rsidRPr="002824DB" w:rsidRDefault="00574EA0" w:rsidP="002824DB">
      <w:pPr>
        <w:spacing w:after="0" w:line="276" w:lineRule="auto"/>
        <w:ind w:firstLine="709"/>
        <w:jc w:val="both"/>
        <w:rPr>
          <w:rFonts w:ascii="Tahoma" w:hAnsi="Tahoma" w:cs="Tahoma"/>
          <w:sz w:val="24"/>
          <w:szCs w:val="24"/>
          <w:lang w:eastAsia="es-ES"/>
        </w:rPr>
      </w:pPr>
    </w:p>
    <w:p w14:paraId="6AD36490" w14:textId="1E670F93" w:rsidR="0064250E" w:rsidRPr="002824DB" w:rsidRDefault="002D0C0A" w:rsidP="002824DB">
      <w:pPr>
        <w:spacing w:after="0" w:line="276" w:lineRule="auto"/>
        <w:ind w:right="3" w:firstLine="709"/>
        <w:jc w:val="both"/>
        <w:rPr>
          <w:rFonts w:ascii="Tahoma" w:hAnsi="Tahoma" w:cs="Tahoma"/>
          <w:sz w:val="24"/>
          <w:szCs w:val="24"/>
        </w:rPr>
      </w:pPr>
      <w:r w:rsidRPr="002824DB">
        <w:rPr>
          <w:rFonts w:ascii="Tahoma" w:hAnsi="Tahoma" w:cs="Tahoma"/>
          <w:sz w:val="24"/>
          <w:szCs w:val="24"/>
        </w:rPr>
        <w:t xml:space="preserve">El apoderado de la señora </w:t>
      </w:r>
      <w:r w:rsidRPr="002824DB">
        <w:rPr>
          <w:rFonts w:ascii="Tahoma" w:hAnsi="Tahoma" w:cs="Tahoma"/>
          <w:b/>
          <w:sz w:val="24"/>
          <w:szCs w:val="24"/>
        </w:rPr>
        <w:t xml:space="preserve">María </w:t>
      </w:r>
      <w:proofErr w:type="spellStart"/>
      <w:r w:rsidRPr="002824DB">
        <w:rPr>
          <w:rFonts w:ascii="Tahoma" w:hAnsi="Tahoma" w:cs="Tahoma"/>
          <w:b/>
          <w:sz w:val="24"/>
          <w:szCs w:val="24"/>
        </w:rPr>
        <w:t>Leonia</w:t>
      </w:r>
      <w:proofErr w:type="spellEnd"/>
      <w:r w:rsidRPr="002824DB">
        <w:rPr>
          <w:rFonts w:ascii="Tahoma" w:hAnsi="Tahoma" w:cs="Tahoma"/>
          <w:b/>
          <w:sz w:val="24"/>
          <w:szCs w:val="24"/>
        </w:rPr>
        <w:t xml:space="preserve"> Rivera Rodríguez</w:t>
      </w:r>
      <w:r w:rsidRPr="002824DB">
        <w:rPr>
          <w:rFonts w:ascii="Tahoma" w:hAnsi="Tahoma" w:cs="Tahoma"/>
          <w:sz w:val="24"/>
          <w:szCs w:val="24"/>
        </w:rPr>
        <w:t xml:space="preserve"> </w:t>
      </w:r>
      <w:r w:rsidR="00574EA0" w:rsidRPr="002824DB">
        <w:rPr>
          <w:rFonts w:ascii="Tahoma" w:hAnsi="Tahoma" w:cs="Tahoma"/>
          <w:sz w:val="24"/>
          <w:szCs w:val="24"/>
        </w:rPr>
        <w:t xml:space="preserve">solicita que se tutelen </w:t>
      </w:r>
      <w:r w:rsidR="00BE6514" w:rsidRPr="002824DB">
        <w:rPr>
          <w:rFonts w:ascii="Tahoma" w:hAnsi="Tahoma" w:cs="Tahoma"/>
          <w:sz w:val="24"/>
          <w:szCs w:val="24"/>
        </w:rPr>
        <w:t>los derechos constitucionales al</w:t>
      </w:r>
      <w:r w:rsidR="00574EA0" w:rsidRPr="002824DB">
        <w:rPr>
          <w:rFonts w:ascii="Tahoma" w:hAnsi="Tahoma" w:cs="Tahoma"/>
          <w:sz w:val="24"/>
          <w:szCs w:val="24"/>
        </w:rPr>
        <w:t xml:space="preserve"> </w:t>
      </w:r>
      <w:r w:rsidR="00BE6514" w:rsidRPr="002824DB">
        <w:rPr>
          <w:rFonts w:ascii="Tahoma" w:hAnsi="Tahoma" w:cs="Tahoma"/>
          <w:sz w:val="24"/>
          <w:szCs w:val="24"/>
        </w:rPr>
        <w:t>mínimo vital, dignidad humana y seguridad social</w:t>
      </w:r>
      <w:r w:rsidR="00B769E4" w:rsidRPr="002824DB">
        <w:rPr>
          <w:rFonts w:ascii="Tahoma" w:hAnsi="Tahoma" w:cs="Tahoma"/>
          <w:sz w:val="24"/>
          <w:szCs w:val="24"/>
        </w:rPr>
        <w:t xml:space="preserve"> y en consecuencia </w:t>
      </w:r>
      <w:r w:rsidR="00E22003" w:rsidRPr="002824DB">
        <w:rPr>
          <w:rFonts w:ascii="Tahoma" w:hAnsi="Tahoma" w:cs="Tahoma"/>
          <w:sz w:val="24"/>
          <w:szCs w:val="24"/>
        </w:rPr>
        <w:t>se</w:t>
      </w:r>
      <w:r w:rsidR="00445B8B" w:rsidRPr="002824DB">
        <w:rPr>
          <w:rFonts w:ascii="Tahoma" w:hAnsi="Tahoma" w:cs="Tahoma"/>
          <w:sz w:val="24"/>
          <w:szCs w:val="24"/>
        </w:rPr>
        <w:t xml:space="preserve"> ordene </w:t>
      </w:r>
      <w:r w:rsidR="00445B8B" w:rsidRPr="002824DB">
        <w:rPr>
          <w:rFonts w:ascii="Tahoma" w:hAnsi="Tahoma" w:cs="Tahoma"/>
          <w:sz w:val="24"/>
          <w:szCs w:val="24"/>
          <w:lang w:eastAsia="es-ES"/>
        </w:rPr>
        <w:t xml:space="preserve">a </w:t>
      </w:r>
      <w:r w:rsidR="00C2073F" w:rsidRPr="002824DB">
        <w:rPr>
          <w:rFonts w:ascii="Tahoma" w:hAnsi="Tahoma" w:cs="Tahoma"/>
          <w:sz w:val="24"/>
          <w:szCs w:val="24"/>
          <w:lang w:eastAsia="es-ES"/>
        </w:rPr>
        <w:t>C</w:t>
      </w:r>
      <w:r w:rsidR="00BE6514" w:rsidRPr="002824DB">
        <w:rPr>
          <w:rFonts w:ascii="Tahoma" w:hAnsi="Tahoma" w:cs="Tahoma"/>
          <w:sz w:val="24"/>
          <w:szCs w:val="24"/>
          <w:lang w:eastAsia="es-ES"/>
        </w:rPr>
        <w:t>olpensiones</w:t>
      </w:r>
      <w:r w:rsidR="00C2073F" w:rsidRPr="002824DB">
        <w:rPr>
          <w:rFonts w:ascii="Tahoma" w:hAnsi="Tahoma" w:cs="Tahoma"/>
          <w:sz w:val="24"/>
          <w:szCs w:val="24"/>
          <w:lang w:eastAsia="es-ES"/>
        </w:rPr>
        <w:t xml:space="preserve"> </w:t>
      </w:r>
      <w:r w:rsidR="00BE6514" w:rsidRPr="002824DB">
        <w:rPr>
          <w:rFonts w:ascii="Tahoma" w:hAnsi="Tahoma" w:cs="Tahoma"/>
          <w:sz w:val="24"/>
          <w:szCs w:val="24"/>
          <w:lang w:eastAsia="es-ES"/>
        </w:rPr>
        <w:t xml:space="preserve">a </w:t>
      </w:r>
      <w:r w:rsidR="00B769E4" w:rsidRPr="002824DB">
        <w:rPr>
          <w:rFonts w:ascii="Tahoma" w:hAnsi="Tahoma" w:cs="Tahoma"/>
          <w:sz w:val="24"/>
          <w:szCs w:val="24"/>
        </w:rPr>
        <w:t xml:space="preserve">realizar el pago de las incapacidades generadas a favor de la </w:t>
      </w:r>
      <w:r w:rsidRPr="002824DB">
        <w:rPr>
          <w:rFonts w:ascii="Tahoma" w:hAnsi="Tahoma" w:cs="Tahoma"/>
          <w:sz w:val="24"/>
          <w:szCs w:val="24"/>
        </w:rPr>
        <w:t xml:space="preserve">actora </w:t>
      </w:r>
      <w:r w:rsidR="00B769E4" w:rsidRPr="002824DB">
        <w:rPr>
          <w:rFonts w:ascii="Tahoma" w:hAnsi="Tahoma" w:cs="Tahoma"/>
          <w:sz w:val="24"/>
          <w:szCs w:val="24"/>
        </w:rPr>
        <w:t xml:space="preserve">a partir del día 06 de </w:t>
      </w:r>
      <w:r w:rsidR="00485F1A" w:rsidRPr="002824DB">
        <w:rPr>
          <w:rFonts w:ascii="Tahoma" w:hAnsi="Tahoma" w:cs="Tahoma"/>
          <w:sz w:val="24"/>
          <w:szCs w:val="24"/>
        </w:rPr>
        <w:t xml:space="preserve">octubre </w:t>
      </w:r>
      <w:r w:rsidR="00B769E4" w:rsidRPr="002824DB">
        <w:rPr>
          <w:rFonts w:ascii="Tahoma" w:hAnsi="Tahoma" w:cs="Tahoma"/>
          <w:sz w:val="24"/>
          <w:szCs w:val="24"/>
        </w:rPr>
        <w:t>de 2021</w:t>
      </w:r>
      <w:r w:rsidR="00BE6514" w:rsidRPr="002824DB">
        <w:rPr>
          <w:rFonts w:ascii="Tahoma" w:hAnsi="Tahoma" w:cs="Tahoma"/>
          <w:sz w:val="24"/>
          <w:szCs w:val="24"/>
        </w:rPr>
        <w:t xml:space="preserve"> </w:t>
      </w:r>
      <w:r w:rsidR="00520DA3" w:rsidRPr="002824DB">
        <w:rPr>
          <w:rFonts w:ascii="Tahoma" w:hAnsi="Tahoma" w:cs="Tahoma"/>
          <w:sz w:val="24"/>
          <w:szCs w:val="24"/>
        </w:rPr>
        <w:t xml:space="preserve">y los que en adelante se </w:t>
      </w:r>
      <w:r w:rsidR="00CF10C8" w:rsidRPr="002824DB">
        <w:rPr>
          <w:rFonts w:ascii="Tahoma" w:hAnsi="Tahoma" w:cs="Tahoma"/>
          <w:sz w:val="24"/>
          <w:szCs w:val="24"/>
        </w:rPr>
        <w:t>causen</w:t>
      </w:r>
      <w:r w:rsidR="00520DA3" w:rsidRPr="002824DB">
        <w:rPr>
          <w:rFonts w:ascii="Tahoma" w:hAnsi="Tahoma" w:cs="Tahoma"/>
          <w:sz w:val="24"/>
          <w:szCs w:val="24"/>
        </w:rPr>
        <w:t xml:space="preserve"> hasta los (540) días.</w:t>
      </w:r>
    </w:p>
    <w:p w14:paraId="39B38755" w14:textId="77777777" w:rsidR="00AD6C3C" w:rsidRPr="002824DB" w:rsidRDefault="00AD6C3C" w:rsidP="002824DB">
      <w:pPr>
        <w:spacing w:after="0" w:line="276" w:lineRule="auto"/>
        <w:ind w:right="3" w:firstLine="709"/>
        <w:jc w:val="both"/>
        <w:rPr>
          <w:rFonts w:ascii="Tahoma" w:hAnsi="Tahoma" w:cs="Tahoma"/>
          <w:sz w:val="24"/>
          <w:szCs w:val="24"/>
        </w:rPr>
      </w:pPr>
    </w:p>
    <w:p w14:paraId="7D7648E6" w14:textId="727099C1" w:rsidR="00520DA3" w:rsidRPr="002824DB" w:rsidRDefault="00574EA0" w:rsidP="002824DB">
      <w:pPr>
        <w:spacing w:after="0" w:line="276" w:lineRule="auto"/>
        <w:ind w:right="3" w:firstLine="709"/>
        <w:jc w:val="both"/>
        <w:rPr>
          <w:rFonts w:ascii="Tahoma" w:hAnsi="Tahoma" w:cs="Tahoma"/>
          <w:sz w:val="24"/>
          <w:szCs w:val="24"/>
        </w:rPr>
      </w:pPr>
      <w:r w:rsidRPr="002824DB">
        <w:rPr>
          <w:rFonts w:ascii="Tahoma" w:hAnsi="Tahoma" w:cs="Tahoma"/>
          <w:sz w:val="24"/>
          <w:szCs w:val="24"/>
        </w:rPr>
        <w:t xml:space="preserve">Para </w:t>
      </w:r>
      <w:r w:rsidR="007505BE" w:rsidRPr="002824DB">
        <w:rPr>
          <w:rFonts w:ascii="Tahoma" w:hAnsi="Tahoma" w:cs="Tahoma"/>
          <w:sz w:val="24"/>
          <w:szCs w:val="24"/>
        </w:rPr>
        <w:t>fundar dichas pretensiones,</w:t>
      </w:r>
      <w:r w:rsidRPr="002824DB">
        <w:rPr>
          <w:rFonts w:ascii="Tahoma" w:hAnsi="Tahoma" w:cs="Tahoma"/>
          <w:sz w:val="24"/>
          <w:szCs w:val="24"/>
        </w:rPr>
        <w:t xml:space="preserve"> manifiesta</w:t>
      </w:r>
      <w:r w:rsidR="007505BE" w:rsidRPr="002824DB">
        <w:rPr>
          <w:rFonts w:ascii="Tahoma" w:hAnsi="Tahoma" w:cs="Tahoma"/>
          <w:sz w:val="24"/>
          <w:szCs w:val="24"/>
        </w:rPr>
        <w:t xml:space="preserve"> </w:t>
      </w:r>
      <w:r w:rsidR="00700926" w:rsidRPr="002824DB">
        <w:rPr>
          <w:rFonts w:ascii="Tahoma" w:hAnsi="Tahoma" w:cs="Tahoma"/>
          <w:sz w:val="24"/>
          <w:szCs w:val="24"/>
        </w:rPr>
        <w:t xml:space="preserve">la </w:t>
      </w:r>
      <w:r w:rsidR="00D74A57" w:rsidRPr="002824DB">
        <w:rPr>
          <w:rFonts w:ascii="Tahoma" w:hAnsi="Tahoma" w:cs="Tahoma"/>
          <w:sz w:val="24"/>
          <w:szCs w:val="24"/>
        </w:rPr>
        <w:t xml:space="preserve">accionante que </w:t>
      </w:r>
      <w:r w:rsidR="00520DA3" w:rsidRPr="002824DB">
        <w:rPr>
          <w:rFonts w:ascii="Tahoma" w:hAnsi="Tahoma" w:cs="Tahoma"/>
          <w:sz w:val="24"/>
          <w:szCs w:val="24"/>
        </w:rPr>
        <w:t>pad</w:t>
      </w:r>
      <w:bookmarkStart w:id="1" w:name="_GoBack"/>
      <w:bookmarkEnd w:id="1"/>
      <w:r w:rsidR="00520DA3" w:rsidRPr="002824DB">
        <w:rPr>
          <w:rFonts w:ascii="Tahoma" w:hAnsi="Tahoma" w:cs="Tahoma"/>
          <w:sz w:val="24"/>
          <w:szCs w:val="24"/>
        </w:rPr>
        <w:t>ece severos problemas de salud relacionados con la “</w:t>
      </w:r>
      <w:r w:rsidR="00520DA3" w:rsidRPr="00C429C7">
        <w:rPr>
          <w:rFonts w:ascii="Tahoma" w:hAnsi="Tahoma" w:cs="Tahoma"/>
          <w:i/>
          <w:szCs w:val="24"/>
        </w:rPr>
        <w:t>INSUFICIENCIA RENAL TERMINAL</w:t>
      </w:r>
      <w:r w:rsidR="00520DA3" w:rsidRPr="002824DB">
        <w:rPr>
          <w:rFonts w:ascii="Tahoma" w:hAnsi="Tahoma" w:cs="Tahoma"/>
          <w:sz w:val="24"/>
          <w:szCs w:val="24"/>
        </w:rPr>
        <w:t>” que la aqueja,</w:t>
      </w:r>
      <w:r w:rsidR="007C253B" w:rsidRPr="002824DB">
        <w:rPr>
          <w:rFonts w:ascii="Tahoma" w:hAnsi="Tahoma" w:cs="Tahoma"/>
          <w:sz w:val="24"/>
          <w:szCs w:val="24"/>
        </w:rPr>
        <w:t xml:space="preserve"> razón por la que ha sido </w:t>
      </w:r>
      <w:r w:rsidR="00042ACD" w:rsidRPr="002824DB">
        <w:rPr>
          <w:rFonts w:ascii="Tahoma" w:hAnsi="Tahoma" w:cs="Tahoma"/>
          <w:sz w:val="24"/>
          <w:szCs w:val="24"/>
        </w:rPr>
        <w:t>incapacitada de manera ininterrumpida desde el día (8) de abril de</w:t>
      </w:r>
      <w:r w:rsidR="00700926" w:rsidRPr="002824DB">
        <w:rPr>
          <w:rFonts w:ascii="Tahoma" w:hAnsi="Tahoma" w:cs="Tahoma"/>
          <w:sz w:val="24"/>
          <w:szCs w:val="24"/>
        </w:rPr>
        <w:t xml:space="preserve"> 2021</w:t>
      </w:r>
      <w:r w:rsidR="00042ACD" w:rsidRPr="002824DB">
        <w:rPr>
          <w:rFonts w:ascii="Tahoma" w:hAnsi="Tahoma" w:cs="Tahoma"/>
          <w:sz w:val="24"/>
          <w:szCs w:val="24"/>
        </w:rPr>
        <w:t>.</w:t>
      </w:r>
    </w:p>
    <w:p w14:paraId="648D41E5" w14:textId="77777777" w:rsidR="00AD6C3C" w:rsidRPr="002824DB" w:rsidRDefault="00AD6C3C" w:rsidP="002824DB">
      <w:pPr>
        <w:spacing w:after="0" w:line="276" w:lineRule="auto"/>
        <w:ind w:right="3"/>
        <w:jc w:val="both"/>
        <w:rPr>
          <w:rFonts w:ascii="Tahoma" w:hAnsi="Tahoma" w:cs="Tahoma"/>
          <w:sz w:val="24"/>
          <w:szCs w:val="24"/>
        </w:rPr>
      </w:pPr>
    </w:p>
    <w:p w14:paraId="65934AE3" w14:textId="22A59556" w:rsidR="00042ACD" w:rsidRPr="002824DB" w:rsidRDefault="00042ACD" w:rsidP="002824DB">
      <w:pPr>
        <w:spacing w:after="0" w:line="276" w:lineRule="auto"/>
        <w:ind w:right="3" w:firstLine="709"/>
        <w:jc w:val="both"/>
        <w:rPr>
          <w:rFonts w:ascii="Tahoma" w:hAnsi="Tahoma" w:cs="Tahoma"/>
          <w:sz w:val="24"/>
          <w:szCs w:val="24"/>
        </w:rPr>
      </w:pPr>
      <w:r w:rsidRPr="002824DB">
        <w:rPr>
          <w:rFonts w:ascii="Tahoma" w:hAnsi="Tahoma" w:cs="Tahoma"/>
          <w:sz w:val="24"/>
          <w:szCs w:val="24"/>
        </w:rPr>
        <w:t>Indica, que los primeros 180 días de incapacidad</w:t>
      </w:r>
      <w:r w:rsidR="00077109" w:rsidRPr="002824DB">
        <w:rPr>
          <w:rFonts w:ascii="Tahoma" w:hAnsi="Tahoma" w:cs="Tahoma"/>
          <w:sz w:val="24"/>
          <w:szCs w:val="24"/>
        </w:rPr>
        <w:t xml:space="preserve"> le</w:t>
      </w:r>
      <w:r w:rsidRPr="002824DB">
        <w:rPr>
          <w:rFonts w:ascii="Tahoma" w:hAnsi="Tahoma" w:cs="Tahoma"/>
          <w:sz w:val="24"/>
          <w:szCs w:val="24"/>
        </w:rPr>
        <w:t xml:space="preserve"> fueron cancelados por la Nueva E.P.S</w:t>
      </w:r>
      <w:r w:rsidR="008D4AE2" w:rsidRPr="002824DB">
        <w:rPr>
          <w:rFonts w:ascii="Tahoma" w:hAnsi="Tahoma" w:cs="Tahoma"/>
          <w:sz w:val="24"/>
          <w:szCs w:val="24"/>
        </w:rPr>
        <w:t xml:space="preserve">, </w:t>
      </w:r>
      <w:r w:rsidRPr="002824DB">
        <w:rPr>
          <w:rFonts w:ascii="Tahoma" w:hAnsi="Tahoma" w:cs="Tahoma"/>
          <w:sz w:val="24"/>
          <w:szCs w:val="24"/>
        </w:rPr>
        <w:t>sin embargo, a partir del día 6 de octubre de 2021 (día 181 de la incapacidad), no ha recibido el pago correspondiente por ese concepto a cargo de Colpensiones.</w:t>
      </w:r>
    </w:p>
    <w:p w14:paraId="17F3DF53" w14:textId="77777777" w:rsidR="002A1E09" w:rsidRPr="002824DB" w:rsidRDefault="002A1E09" w:rsidP="002824DB">
      <w:pPr>
        <w:spacing w:after="0" w:line="276" w:lineRule="auto"/>
        <w:ind w:right="3" w:firstLine="709"/>
        <w:jc w:val="both"/>
        <w:rPr>
          <w:rFonts w:ascii="Tahoma" w:hAnsi="Tahoma" w:cs="Tahoma"/>
          <w:sz w:val="24"/>
          <w:szCs w:val="24"/>
        </w:rPr>
      </w:pPr>
    </w:p>
    <w:p w14:paraId="666236A8" w14:textId="77262E5C" w:rsidR="00042ACD" w:rsidRPr="002824DB" w:rsidRDefault="00042ACD" w:rsidP="002824DB">
      <w:pPr>
        <w:spacing w:after="0" w:line="276" w:lineRule="auto"/>
        <w:ind w:right="3" w:firstLine="709"/>
        <w:jc w:val="both"/>
        <w:rPr>
          <w:rFonts w:ascii="Tahoma" w:hAnsi="Tahoma" w:cs="Tahoma"/>
          <w:sz w:val="24"/>
          <w:szCs w:val="24"/>
        </w:rPr>
      </w:pPr>
      <w:r w:rsidRPr="002824DB">
        <w:rPr>
          <w:rFonts w:ascii="Tahoma" w:hAnsi="Tahoma" w:cs="Tahoma"/>
          <w:sz w:val="24"/>
          <w:szCs w:val="24"/>
        </w:rPr>
        <w:t>Arguye que Colpensiones no ha aceptado recibir solicitud de pago, so pretexto de que</w:t>
      </w:r>
      <w:r w:rsidR="008D4AE2" w:rsidRPr="002824DB">
        <w:rPr>
          <w:rFonts w:ascii="Tahoma" w:hAnsi="Tahoma" w:cs="Tahoma"/>
          <w:sz w:val="24"/>
          <w:szCs w:val="24"/>
        </w:rPr>
        <w:t xml:space="preserve"> no les corresponde pagar incapacidades médicas cuando el afiliado cuenta con concepto de rehabilitación desfavorable.</w:t>
      </w:r>
    </w:p>
    <w:p w14:paraId="052EDC0C" w14:textId="77777777" w:rsidR="00AD6C3C" w:rsidRPr="002824DB" w:rsidRDefault="00AD6C3C" w:rsidP="002824DB">
      <w:pPr>
        <w:spacing w:after="0" w:line="276" w:lineRule="auto"/>
        <w:ind w:right="3"/>
        <w:jc w:val="both"/>
        <w:rPr>
          <w:rFonts w:ascii="Tahoma" w:hAnsi="Tahoma" w:cs="Tahoma"/>
          <w:sz w:val="24"/>
          <w:szCs w:val="24"/>
        </w:rPr>
      </w:pPr>
    </w:p>
    <w:p w14:paraId="6AB2B6D8" w14:textId="00AF7D56" w:rsidR="008D4AE2" w:rsidRPr="002824DB" w:rsidRDefault="0000113C" w:rsidP="002824DB">
      <w:pPr>
        <w:spacing w:after="0" w:line="276" w:lineRule="auto"/>
        <w:ind w:right="3" w:firstLine="709"/>
        <w:jc w:val="both"/>
        <w:rPr>
          <w:rFonts w:ascii="Tahoma" w:hAnsi="Tahoma" w:cs="Tahoma"/>
          <w:sz w:val="24"/>
          <w:szCs w:val="24"/>
        </w:rPr>
      </w:pPr>
      <w:r w:rsidRPr="002824DB">
        <w:rPr>
          <w:rFonts w:ascii="Tahoma" w:hAnsi="Tahoma" w:cs="Tahoma"/>
          <w:sz w:val="24"/>
          <w:szCs w:val="24"/>
        </w:rPr>
        <w:t>Agrega</w:t>
      </w:r>
      <w:r w:rsidR="00077109" w:rsidRPr="002824DB">
        <w:rPr>
          <w:rFonts w:ascii="Tahoma" w:hAnsi="Tahoma" w:cs="Tahoma"/>
          <w:sz w:val="24"/>
          <w:szCs w:val="24"/>
        </w:rPr>
        <w:t>,</w:t>
      </w:r>
      <w:r w:rsidR="008D4AE2" w:rsidRPr="002824DB">
        <w:rPr>
          <w:rFonts w:ascii="Tahoma" w:hAnsi="Tahoma" w:cs="Tahoma"/>
          <w:sz w:val="24"/>
          <w:szCs w:val="24"/>
        </w:rPr>
        <w:t xml:space="preserve"> que como consecuencia del no pago de las incapacidades por parte de Colpensiones, la accionante no cuenta con los recursos mínimos para su sustento</w:t>
      </w:r>
      <w:r w:rsidRPr="002824DB">
        <w:rPr>
          <w:rFonts w:ascii="Tahoma" w:hAnsi="Tahoma" w:cs="Tahoma"/>
          <w:sz w:val="24"/>
          <w:szCs w:val="24"/>
        </w:rPr>
        <w:t>.</w:t>
      </w:r>
    </w:p>
    <w:p w14:paraId="7712E710" w14:textId="31BB1F16" w:rsidR="00574EA0" w:rsidRPr="002824DB" w:rsidRDefault="00520DA3" w:rsidP="002824DB">
      <w:pPr>
        <w:spacing w:after="0" w:line="276" w:lineRule="auto"/>
        <w:ind w:right="3"/>
        <w:jc w:val="both"/>
        <w:rPr>
          <w:rFonts w:ascii="Tahoma" w:hAnsi="Tahoma" w:cs="Tahoma"/>
          <w:sz w:val="24"/>
          <w:szCs w:val="24"/>
        </w:rPr>
      </w:pPr>
      <w:r w:rsidRPr="002824DB">
        <w:rPr>
          <w:rFonts w:ascii="Tahoma" w:hAnsi="Tahoma" w:cs="Tahoma"/>
          <w:sz w:val="24"/>
          <w:szCs w:val="24"/>
        </w:rPr>
        <w:tab/>
      </w:r>
    </w:p>
    <w:p w14:paraId="2B3736CB" w14:textId="2106D54D" w:rsidR="00574EA0" w:rsidRPr="002824DB" w:rsidRDefault="00574EA0" w:rsidP="002824DB">
      <w:pPr>
        <w:pStyle w:val="Ttulo4"/>
        <w:numPr>
          <w:ilvl w:val="0"/>
          <w:numId w:val="1"/>
        </w:numPr>
        <w:tabs>
          <w:tab w:val="clear" w:pos="1080"/>
        </w:tabs>
        <w:spacing w:line="276" w:lineRule="auto"/>
        <w:ind w:left="0" w:firstLine="709"/>
        <w:rPr>
          <w:rFonts w:ascii="Tahoma" w:hAnsi="Tahoma" w:cs="Tahoma"/>
          <w:szCs w:val="24"/>
        </w:rPr>
      </w:pPr>
      <w:r w:rsidRPr="002824DB">
        <w:rPr>
          <w:rFonts w:ascii="Tahoma" w:hAnsi="Tahoma" w:cs="Tahoma"/>
          <w:szCs w:val="24"/>
        </w:rPr>
        <w:t>Contestación de la demanda</w:t>
      </w:r>
    </w:p>
    <w:p w14:paraId="1E31B501" w14:textId="77777777" w:rsidR="00D34851" w:rsidRPr="00C429C7" w:rsidRDefault="00D34851" w:rsidP="00C429C7">
      <w:pPr>
        <w:spacing w:after="0" w:line="276" w:lineRule="auto"/>
        <w:ind w:right="3"/>
        <w:jc w:val="both"/>
        <w:rPr>
          <w:rFonts w:ascii="Tahoma" w:hAnsi="Tahoma" w:cs="Tahoma"/>
          <w:sz w:val="24"/>
          <w:szCs w:val="24"/>
        </w:rPr>
      </w:pPr>
    </w:p>
    <w:p w14:paraId="754973CE" w14:textId="48521BED" w:rsidR="002A1E09" w:rsidRPr="002824DB" w:rsidRDefault="0081039B" w:rsidP="002824DB">
      <w:pPr>
        <w:pStyle w:val="Sinespaciado"/>
        <w:spacing w:line="276" w:lineRule="auto"/>
        <w:ind w:firstLine="709"/>
        <w:jc w:val="both"/>
        <w:rPr>
          <w:rFonts w:ascii="Tahoma" w:hAnsi="Tahoma" w:cs="Tahoma"/>
          <w:sz w:val="24"/>
          <w:szCs w:val="24"/>
        </w:rPr>
      </w:pPr>
      <w:r w:rsidRPr="002824DB">
        <w:rPr>
          <w:rFonts w:ascii="Tahoma" w:hAnsi="Tahoma" w:cs="Tahoma"/>
          <w:b/>
          <w:bCs/>
          <w:sz w:val="24"/>
          <w:szCs w:val="24"/>
        </w:rPr>
        <w:t xml:space="preserve">Colpensiones </w:t>
      </w:r>
      <w:r w:rsidR="004A5F65" w:rsidRPr="002824DB">
        <w:rPr>
          <w:rFonts w:ascii="Tahoma" w:hAnsi="Tahoma" w:cs="Tahoma"/>
          <w:sz w:val="24"/>
          <w:szCs w:val="24"/>
        </w:rPr>
        <w:t>s</w:t>
      </w:r>
      <w:r w:rsidR="008C479C" w:rsidRPr="002824DB">
        <w:rPr>
          <w:rFonts w:ascii="Tahoma" w:hAnsi="Tahoma" w:cs="Tahoma"/>
          <w:sz w:val="24"/>
          <w:szCs w:val="24"/>
        </w:rPr>
        <w:t xml:space="preserve">e pronunció por intermedio de la Directora de Acciones Constitucionales </w:t>
      </w:r>
      <w:r w:rsidR="002A1E09" w:rsidRPr="002824DB">
        <w:rPr>
          <w:rFonts w:ascii="Tahoma" w:hAnsi="Tahoma" w:cs="Tahoma"/>
          <w:sz w:val="24"/>
          <w:szCs w:val="24"/>
        </w:rPr>
        <w:t>informando</w:t>
      </w:r>
      <w:r w:rsidR="009F6385" w:rsidRPr="002824DB">
        <w:rPr>
          <w:rFonts w:ascii="Tahoma" w:hAnsi="Tahoma" w:cs="Tahoma"/>
          <w:sz w:val="24"/>
          <w:szCs w:val="24"/>
        </w:rPr>
        <w:t>,</w:t>
      </w:r>
      <w:r w:rsidR="00882E2C" w:rsidRPr="002824DB">
        <w:rPr>
          <w:rFonts w:ascii="Tahoma" w:hAnsi="Tahoma" w:cs="Tahoma"/>
          <w:sz w:val="24"/>
          <w:szCs w:val="24"/>
        </w:rPr>
        <w:t xml:space="preserve"> </w:t>
      </w:r>
      <w:r w:rsidR="00E749FC" w:rsidRPr="002824DB">
        <w:rPr>
          <w:rFonts w:ascii="Tahoma" w:hAnsi="Tahoma" w:cs="Tahoma"/>
          <w:sz w:val="24"/>
          <w:szCs w:val="24"/>
        </w:rPr>
        <w:t>que</w:t>
      </w:r>
      <w:r w:rsidR="00E87FED" w:rsidRPr="002824DB">
        <w:rPr>
          <w:rFonts w:ascii="Tahoma" w:hAnsi="Tahoma" w:cs="Tahoma"/>
          <w:sz w:val="24"/>
          <w:szCs w:val="24"/>
        </w:rPr>
        <w:t xml:space="preserve"> </w:t>
      </w:r>
      <w:r w:rsidR="002A1E09" w:rsidRPr="002824DB">
        <w:rPr>
          <w:rFonts w:ascii="Tahoma" w:hAnsi="Tahoma" w:cs="Tahoma"/>
          <w:sz w:val="24"/>
          <w:szCs w:val="24"/>
        </w:rPr>
        <w:t>al revisar los sistemas de información de la entidad</w:t>
      </w:r>
      <w:r w:rsidR="009F6385" w:rsidRPr="002824DB">
        <w:rPr>
          <w:rFonts w:ascii="Tahoma" w:hAnsi="Tahoma" w:cs="Tahoma"/>
          <w:sz w:val="24"/>
          <w:szCs w:val="24"/>
        </w:rPr>
        <w:t xml:space="preserve"> -COLPENSIONES- no</w:t>
      </w:r>
      <w:r w:rsidR="002A1E09" w:rsidRPr="002824DB">
        <w:rPr>
          <w:rFonts w:ascii="Tahoma" w:hAnsi="Tahoma" w:cs="Tahoma"/>
          <w:sz w:val="24"/>
          <w:szCs w:val="24"/>
        </w:rPr>
        <w:t xml:space="preserve"> se evidencia documentación aportada por la accionante, donde solicite el reconocimiento de incapacidades.</w:t>
      </w:r>
    </w:p>
    <w:p w14:paraId="11061CE8" w14:textId="77777777" w:rsidR="00373FA0" w:rsidRPr="002824DB" w:rsidRDefault="00373FA0" w:rsidP="002824DB">
      <w:pPr>
        <w:pStyle w:val="Sinespaciado"/>
        <w:spacing w:line="276" w:lineRule="auto"/>
        <w:ind w:firstLine="709"/>
        <w:jc w:val="both"/>
        <w:rPr>
          <w:rFonts w:ascii="Tahoma" w:hAnsi="Tahoma" w:cs="Tahoma"/>
          <w:sz w:val="24"/>
          <w:szCs w:val="24"/>
        </w:rPr>
      </w:pPr>
    </w:p>
    <w:p w14:paraId="740BD21F" w14:textId="066C90E6" w:rsidR="00E91590" w:rsidRPr="002824DB" w:rsidRDefault="002A1E09" w:rsidP="002824DB">
      <w:pPr>
        <w:pStyle w:val="Sinespaciado"/>
        <w:spacing w:line="276" w:lineRule="auto"/>
        <w:ind w:firstLine="709"/>
        <w:jc w:val="both"/>
        <w:rPr>
          <w:rFonts w:ascii="Tahoma" w:hAnsi="Tahoma" w:cs="Tahoma"/>
          <w:sz w:val="24"/>
          <w:szCs w:val="24"/>
        </w:rPr>
      </w:pPr>
      <w:r w:rsidRPr="002824DB">
        <w:rPr>
          <w:rFonts w:ascii="Tahoma" w:hAnsi="Tahoma" w:cs="Tahoma"/>
          <w:sz w:val="24"/>
          <w:szCs w:val="24"/>
        </w:rPr>
        <w:t xml:space="preserve">No obstante, destaca </w:t>
      </w:r>
      <w:r w:rsidR="00C7292A" w:rsidRPr="002824DB">
        <w:rPr>
          <w:rFonts w:ascii="Tahoma" w:hAnsi="Tahoma" w:cs="Tahoma"/>
          <w:sz w:val="24"/>
          <w:szCs w:val="24"/>
        </w:rPr>
        <w:t>frente al pago de incapacidades</w:t>
      </w:r>
      <w:r w:rsidR="0004427C" w:rsidRPr="002824DB">
        <w:rPr>
          <w:rFonts w:ascii="Tahoma" w:hAnsi="Tahoma" w:cs="Tahoma"/>
          <w:sz w:val="24"/>
          <w:szCs w:val="24"/>
        </w:rPr>
        <w:t>,</w:t>
      </w:r>
      <w:r w:rsidR="00C7292A" w:rsidRPr="002824DB">
        <w:rPr>
          <w:rFonts w:ascii="Tahoma" w:hAnsi="Tahoma" w:cs="Tahoma"/>
          <w:sz w:val="24"/>
          <w:szCs w:val="24"/>
        </w:rPr>
        <w:t xml:space="preserve"> que </w:t>
      </w:r>
      <w:r w:rsidRPr="002824DB">
        <w:rPr>
          <w:rFonts w:ascii="Tahoma" w:hAnsi="Tahoma" w:cs="Tahoma"/>
          <w:sz w:val="24"/>
          <w:szCs w:val="24"/>
        </w:rPr>
        <w:t>la Nueva E.P.S radicó concepto de rehabilitación desfavorable</w:t>
      </w:r>
      <w:r w:rsidR="009F6385" w:rsidRPr="002824DB">
        <w:rPr>
          <w:rFonts w:ascii="Tahoma" w:hAnsi="Tahoma" w:cs="Tahoma"/>
          <w:sz w:val="24"/>
          <w:szCs w:val="24"/>
        </w:rPr>
        <w:t xml:space="preserve"> por lo que </w:t>
      </w:r>
      <w:r w:rsidR="0004427C" w:rsidRPr="002824DB">
        <w:rPr>
          <w:rFonts w:ascii="Tahoma" w:hAnsi="Tahoma" w:cs="Tahoma"/>
          <w:sz w:val="24"/>
          <w:szCs w:val="24"/>
        </w:rPr>
        <w:t xml:space="preserve">en adelante, lo que </w:t>
      </w:r>
      <w:r w:rsidR="009F6385" w:rsidRPr="002824DB">
        <w:rPr>
          <w:rFonts w:ascii="Tahoma" w:hAnsi="Tahoma" w:cs="Tahoma"/>
          <w:sz w:val="24"/>
          <w:szCs w:val="24"/>
        </w:rPr>
        <w:t>procede</w:t>
      </w:r>
      <w:r w:rsidR="0004427C" w:rsidRPr="002824DB">
        <w:rPr>
          <w:rFonts w:ascii="Tahoma" w:hAnsi="Tahoma" w:cs="Tahoma"/>
          <w:sz w:val="24"/>
          <w:szCs w:val="24"/>
        </w:rPr>
        <w:t xml:space="preserve"> es el trámite de pérdida</w:t>
      </w:r>
      <w:r w:rsidR="009F6385" w:rsidRPr="002824DB">
        <w:rPr>
          <w:rFonts w:ascii="Tahoma" w:hAnsi="Tahoma" w:cs="Tahoma"/>
          <w:sz w:val="24"/>
          <w:szCs w:val="24"/>
        </w:rPr>
        <w:t xml:space="preserve"> de capacidad laboral</w:t>
      </w:r>
      <w:r w:rsidR="0004427C" w:rsidRPr="002824DB">
        <w:rPr>
          <w:rFonts w:ascii="Tahoma" w:hAnsi="Tahoma" w:cs="Tahoma"/>
          <w:sz w:val="24"/>
          <w:szCs w:val="24"/>
        </w:rPr>
        <w:t>,</w:t>
      </w:r>
      <w:r w:rsidR="009F6385" w:rsidRPr="002824DB">
        <w:rPr>
          <w:rFonts w:ascii="Tahoma" w:hAnsi="Tahoma" w:cs="Tahoma"/>
          <w:sz w:val="24"/>
          <w:szCs w:val="24"/>
        </w:rPr>
        <w:t xml:space="preserve"> y en este sentido la administradora de pensiones no tendría responsabilidad del pago de </w:t>
      </w:r>
      <w:r w:rsidR="00C7292A" w:rsidRPr="002824DB">
        <w:rPr>
          <w:rFonts w:ascii="Tahoma" w:hAnsi="Tahoma" w:cs="Tahoma"/>
          <w:sz w:val="24"/>
          <w:szCs w:val="24"/>
        </w:rPr>
        <w:t>éstas</w:t>
      </w:r>
      <w:r w:rsidRPr="002824DB">
        <w:rPr>
          <w:rFonts w:ascii="Tahoma" w:hAnsi="Tahoma" w:cs="Tahoma"/>
          <w:sz w:val="24"/>
          <w:szCs w:val="24"/>
        </w:rPr>
        <w:t>; de allí</w:t>
      </w:r>
      <w:r w:rsidR="0004427C" w:rsidRPr="002824DB">
        <w:rPr>
          <w:rFonts w:ascii="Tahoma" w:hAnsi="Tahoma" w:cs="Tahoma"/>
          <w:sz w:val="24"/>
          <w:szCs w:val="24"/>
        </w:rPr>
        <w:t>,</w:t>
      </w:r>
      <w:r w:rsidRPr="002824DB">
        <w:rPr>
          <w:rFonts w:ascii="Tahoma" w:hAnsi="Tahoma" w:cs="Tahoma"/>
          <w:sz w:val="24"/>
          <w:szCs w:val="24"/>
        </w:rPr>
        <w:t xml:space="preserve"> que mediante oficio 2021_7869933 de fecha del 13 de julio de  2021</w:t>
      </w:r>
      <w:r w:rsidR="0019437A" w:rsidRPr="002824DB">
        <w:rPr>
          <w:rStyle w:val="Refdenotaalpie"/>
          <w:rFonts w:ascii="Tahoma" w:hAnsi="Tahoma" w:cs="Tahoma"/>
          <w:sz w:val="24"/>
          <w:szCs w:val="24"/>
        </w:rPr>
        <w:footnoteReference w:id="1"/>
      </w:r>
      <w:r w:rsidRPr="002824DB">
        <w:rPr>
          <w:rFonts w:ascii="Tahoma" w:hAnsi="Tahoma" w:cs="Tahoma"/>
          <w:sz w:val="24"/>
          <w:szCs w:val="24"/>
        </w:rPr>
        <w:t xml:space="preserve"> se le informara a la accionante que el trámite que debía adelantar es la calificación de pérdida de capacidad laboral</w:t>
      </w:r>
      <w:r w:rsidR="00C64CC4" w:rsidRPr="002824DB">
        <w:rPr>
          <w:rFonts w:ascii="Tahoma" w:hAnsi="Tahoma" w:cs="Tahoma"/>
          <w:sz w:val="24"/>
          <w:szCs w:val="24"/>
        </w:rPr>
        <w:t xml:space="preserve"> -</w:t>
      </w:r>
      <w:r w:rsidRPr="002824DB">
        <w:rPr>
          <w:rFonts w:ascii="Tahoma" w:hAnsi="Tahoma" w:cs="Tahoma"/>
          <w:sz w:val="24"/>
          <w:szCs w:val="24"/>
        </w:rPr>
        <w:t xml:space="preserve">además de indicarle cuales eran los documentos que debía entregar para el trámite en mención. </w:t>
      </w:r>
    </w:p>
    <w:p w14:paraId="0DFF85AC" w14:textId="77777777" w:rsidR="00373FA0" w:rsidRPr="002824DB" w:rsidRDefault="00373FA0" w:rsidP="002824DB">
      <w:pPr>
        <w:pStyle w:val="Sinespaciado"/>
        <w:spacing w:line="276" w:lineRule="auto"/>
        <w:jc w:val="both"/>
        <w:rPr>
          <w:rFonts w:ascii="Tahoma" w:hAnsi="Tahoma" w:cs="Tahoma"/>
          <w:sz w:val="24"/>
          <w:szCs w:val="24"/>
        </w:rPr>
      </w:pPr>
    </w:p>
    <w:p w14:paraId="139AA409" w14:textId="7BF6F300" w:rsidR="002A1E09" w:rsidRPr="002824DB" w:rsidRDefault="0004427C" w:rsidP="002824DB">
      <w:pPr>
        <w:pStyle w:val="Sinespaciado"/>
        <w:spacing w:line="276" w:lineRule="auto"/>
        <w:ind w:firstLine="709"/>
        <w:jc w:val="both"/>
        <w:rPr>
          <w:rFonts w:ascii="Tahoma" w:hAnsi="Tahoma" w:cs="Tahoma"/>
          <w:sz w:val="24"/>
          <w:szCs w:val="24"/>
        </w:rPr>
      </w:pPr>
      <w:r w:rsidRPr="002824DB">
        <w:rPr>
          <w:rFonts w:ascii="Tahoma" w:hAnsi="Tahoma" w:cs="Tahoma"/>
          <w:sz w:val="24"/>
          <w:szCs w:val="24"/>
        </w:rPr>
        <w:t>Enfatiza</w:t>
      </w:r>
      <w:r w:rsidR="000A27B7" w:rsidRPr="002824DB">
        <w:rPr>
          <w:rFonts w:ascii="Tahoma" w:hAnsi="Tahoma" w:cs="Tahoma"/>
          <w:sz w:val="24"/>
          <w:szCs w:val="24"/>
        </w:rPr>
        <w:t>, que no existe una petición radicada ante Colpensiones por parte de la accionante,</w:t>
      </w:r>
      <w:r w:rsidRPr="002824DB">
        <w:rPr>
          <w:rFonts w:ascii="Tahoma" w:hAnsi="Tahoma" w:cs="Tahoma"/>
          <w:sz w:val="24"/>
          <w:szCs w:val="24"/>
        </w:rPr>
        <w:t xml:space="preserve"> y por tanto la pretensión de la accionante es</w:t>
      </w:r>
      <w:r w:rsidR="000A27B7" w:rsidRPr="002824DB">
        <w:rPr>
          <w:rFonts w:ascii="Tahoma" w:hAnsi="Tahoma" w:cs="Tahoma"/>
          <w:sz w:val="24"/>
          <w:szCs w:val="24"/>
        </w:rPr>
        <w:t xml:space="preserve"> netamente económica</w:t>
      </w:r>
      <w:r w:rsidR="001824BD" w:rsidRPr="002824DB">
        <w:rPr>
          <w:rFonts w:ascii="Tahoma" w:hAnsi="Tahoma" w:cs="Tahoma"/>
          <w:sz w:val="24"/>
          <w:szCs w:val="24"/>
        </w:rPr>
        <w:t>. Por ende, esta solicitud no debe resolverse</w:t>
      </w:r>
      <w:r w:rsidR="000A27B7" w:rsidRPr="002824DB">
        <w:rPr>
          <w:rFonts w:ascii="Tahoma" w:hAnsi="Tahoma" w:cs="Tahoma"/>
          <w:sz w:val="24"/>
          <w:szCs w:val="24"/>
        </w:rPr>
        <w:t xml:space="preserve"> mediante este mecanismo constitucional. </w:t>
      </w:r>
    </w:p>
    <w:p w14:paraId="08DB740B" w14:textId="65FF7860" w:rsidR="009A226E" w:rsidRPr="002824DB" w:rsidRDefault="009A226E" w:rsidP="002824DB">
      <w:pPr>
        <w:pStyle w:val="Sinespaciado"/>
        <w:spacing w:line="276" w:lineRule="auto"/>
        <w:jc w:val="both"/>
        <w:rPr>
          <w:rFonts w:ascii="Tahoma" w:hAnsi="Tahoma" w:cs="Tahoma"/>
          <w:sz w:val="24"/>
          <w:szCs w:val="24"/>
        </w:rPr>
      </w:pPr>
    </w:p>
    <w:p w14:paraId="14B9E56D" w14:textId="356F3B1C" w:rsidR="009A226E" w:rsidRPr="002824DB" w:rsidRDefault="009A226E" w:rsidP="002824DB">
      <w:pPr>
        <w:pStyle w:val="Sinespaciado"/>
        <w:spacing w:line="276" w:lineRule="auto"/>
        <w:jc w:val="both"/>
        <w:rPr>
          <w:rFonts w:ascii="Tahoma" w:hAnsi="Tahoma" w:cs="Tahoma"/>
          <w:sz w:val="24"/>
          <w:szCs w:val="24"/>
        </w:rPr>
      </w:pPr>
      <w:r w:rsidRPr="002824DB">
        <w:rPr>
          <w:rFonts w:ascii="Tahoma" w:hAnsi="Tahoma" w:cs="Tahoma"/>
          <w:sz w:val="24"/>
          <w:szCs w:val="24"/>
        </w:rPr>
        <w:lastRenderedPageBreak/>
        <w:tab/>
        <w:t xml:space="preserve">Por otra parte, </w:t>
      </w:r>
      <w:r w:rsidR="00AD6C3C" w:rsidRPr="002824DB">
        <w:rPr>
          <w:rFonts w:ascii="Tahoma" w:hAnsi="Tahoma" w:cs="Tahoma"/>
          <w:sz w:val="24"/>
          <w:szCs w:val="24"/>
        </w:rPr>
        <w:t xml:space="preserve">la </w:t>
      </w:r>
      <w:r w:rsidR="00AD6C3C" w:rsidRPr="002824DB">
        <w:rPr>
          <w:rFonts w:ascii="Tahoma" w:hAnsi="Tahoma" w:cs="Tahoma"/>
          <w:b/>
          <w:bCs/>
          <w:sz w:val="24"/>
          <w:szCs w:val="24"/>
        </w:rPr>
        <w:t>Nueva E.P.S</w:t>
      </w:r>
      <w:r w:rsidR="00AD6C3C" w:rsidRPr="002824DB">
        <w:rPr>
          <w:rFonts w:ascii="Tahoma" w:hAnsi="Tahoma" w:cs="Tahoma"/>
          <w:sz w:val="24"/>
          <w:szCs w:val="24"/>
        </w:rPr>
        <w:t xml:space="preserve"> manifestó</w:t>
      </w:r>
      <w:r w:rsidR="00CD626E" w:rsidRPr="002824DB">
        <w:rPr>
          <w:rFonts w:ascii="Tahoma" w:hAnsi="Tahoma" w:cs="Tahoma"/>
          <w:sz w:val="24"/>
          <w:szCs w:val="24"/>
        </w:rPr>
        <w:t>,</w:t>
      </w:r>
      <w:r w:rsidR="00AD6C3C" w:rsidRPr="002824DB">
        <w:rPr>
          <w:rFonts w:ascii="Tahoma" w:hAnsi="Tahoma" w:cs="Tahoma"/>
          <w:sz w:val="24"/>
          <w:szCs w:val="24"/>
        </w:rPr>
        <w:t xml:space="preserve"> que </w:t>
      </w:r>
      <w:r w:rsidR="00F317B7" w:rsidRPr="002824DB">
        <w:rPr>
          <w:rFonts w:ascii="Tahoma" w:hAnsi="Tahoma" w:cs="Tahoma"/>
          <w:sz w:val="24"/>
          <w:szCs w:val="24"/>
        </w:rPr>
        <w:t xml:space="preserve">debe declararse improcedente la acción constitucional de tutela, en cuanto </w:t>
      </w:r>
      <w:r w:rsidR="00700926" w:rsidRPr="002824DB">
        <w:rPr>
          <w:rFonts w:ascii="Tahoma" w:hAnsi="Tahoma" w:cs="Tahoma"/>
          <w:sz w:val="24"/>
          <w:szCs w:val="24"/>
        </w:rPr>
        <w:t>é</w:t>
      </w:r>
      <w:r w:rsidR="00F317B7" w:rsidRPr="002824DB">
        <w:rPr>
          <w:rFonts w:ascii="Tahoma" w:hAnsi="Tahoma" w:cs="Tahoma"/>
          <w:sz w:val="24"/>
          <w:szCs w:val="24"/>
        </w:rPr>
        <w:t xml:space="preserve">sta protege exclusivamente los derechos constitucionales fundamentales y no debe ser utilizada para perseguir el reconocimiento de una prestación económica. </w:t>
      </w:r>
    </w:p>
    <w:p w14:paraId="66206569" w14:textId="77777777" w:rsidR="00F317B7" w:rsidRPr="002824DB" w:rsidRDefault="00F317B7" w:rsidP="002824DB">
      <w:pPr>
        <w:pStyle w:val="Sinespaciado"/>
        <w:spacing w:line="276" w:lineRule="auto"/>
        <w:jc w:val="both"/>
        <w:rPr>
          <w:rFonts w:ascii="Tahoma" w:hAnsi="Tahoma" w:cs="Tahoma"/>
          <w:sz w:val="24"/>
          <w:szCs w:val="24"/>
        </w:rPr>
      </w:pPr>
    </w:p>
    <w:p w14:paraId="1AC3C9F7" w14:textId="52BE5B32" w:rsidR="009F6385" w:rsidRPr="002824DB" w:rsidRDefault="00F317B7" w:rsidP="002824DB">
      <w:pPr>
        <w:pStyle w:val="Sinespaciado"/>
        <w:spacing w:line="276" w:lineRule="auto"/>
        <w:jc w:val="both"/>
        <w:rPr>
          <w:rFonts w:ascii="Tahoma" w:hAnsi="Tahoma" w:cs="Tahoma"/>
          <w:sz w:val="24"/>
          <w:szCs w:val="24"/>
        </w:rPr>
      </w:pPr>
      <w:r w:rsidRPr="002824DB">
        <w:rPr>
          <w:rFonts w:ascii="Tahoma" w:hAnsi="Tahoma" w:cs="Tahoma"/>
          <w:sz w:val="24"/>
          <w:szCs w:val="24"/>
        </w:rPr>
        <w:tab/>
        <w:t xml:space="preserve">Finalmente, a pesar del llamado a rendir informe, </w:t>
      </w:r>
      <w:r w:rsidRPr="002824DB">
        <w:rPr>
          <w:rFonts w:ascii="Tahoma" w:hAnsi="Tahoma" w:cs="Tahoma"/>
          <w:b/>
          <w:sz w:val="24"/>
          <w:szCs w:val="24"/>
        </w:rPr>
        <w:t>INMANTRANS DEL EJE S.A</w:t>
      </w:r>
      <w:r w:rsidR="00C429C7">
        <w:rPr>
          <w:rFonts w:ascii="Tahoma" w:hAnsi="Tahoma" w:cs="Tahoma"/>
          <w:b/>
          <w:sz w:val="24"/>
          <w:szCs w:val="24"/>
        </w:rPr>
        <w:t>.</w:t>
      </w:r>
      <w:r w:rsidRPr="002824DB">
        <w:rPr>
          <w:rFonts w:ascii="Tahoma" w:hAnsi="Tahoma" w:cs="Tahoma"/>
          <w:sz w:val="24"/>
          <w:szCs w:val="24"/>
        </w:rPr>
        <w:t xml:space="preserve">, guardó silencio. </w:t>
      </w:r>
    </w:p>
    <w:p w14:paraId="5649A2F5" w14:textId="77777777" w:rsidR="0097015E" w:rsidRPr="002824DB" w:rsidRDefault="0097015E" w:rsidP="002824DB">
      <w:pPr>
        <w:pStyle w:val="Sinespaciado"/>
        <w:spacing w:line="276" w:lineRule="auto"/>
        <w:jc w:val="both"/>
        <w:rPr>
          <w:rFonts w:ascii="Tahoma" w:hAnsi="Tahoma" w:cs="Tahoma"/>
          <w:sz w:val="24"/>
          <w:szCs w:val="24"/>
        </w:rPr>
      </w:pPr>
    </w:p>
    <w:p w14:paraId="69D84B33" w14:textId="73F9AC85" w:rsidR="00574EA0" w:rsidRPr="002824DB" w:rsidRDefault="00574EA0" w:rsidP="002824DB">
      <w:pPr>
        <w:pStyle w:val="Ttulo4"/>
        <w:numPr>
          <w:ilvl w:val="0"/>
          <w:numId w:val="1"/>
        </w:numPr>
        <w:tabs>
          <w:tab w:val="clear" w:pos="1080"/>
        </w:tabs>
        <w:spacing w:line="276" w:lineRule="auto"/>
        <w:ind w:left="0" w:firstLine="709"/>
        <w:rPr>
          <w:rFonts w:ascii="Tahoma" w:hAnsi="Tahoma" w:cs="Tahoma"/>
          <w:szCs w:val="24"/>
        </w:rPr>
      </w:pPr>
      <w:r w:rsidRPr="002824DB">
        <w:rPr>
          <w:rFonts w:ascii="Tahoma" w:hAnsi="Tahoma" w:cs="Tahoma"/>
          <w:szCs w:val="24"/>
        </w:rPr>
        <w:t>Providencia impugnada</w:t>
      </w:r>
    </w:p>
    <w:p w14:paraId="4C5C5D42" w14:textId="77777777" w:rsidR="00D34851" w:rsidRPr="002824DB" w:rsidRDefault="00D34851" w:rsidP="002824DB">
      <w:pPr>
        <w:spacing w:line="276" w:lineRule="auto"/>
        <w:rPr>
          <w:rFonts w:ascii="Tahoma" w:hAnsi="Tahoma" w:cs="Tahoma"/>
          <w:sz w:val="24"/>
          <w:szCs w:val="24"/>
          <w:lang w:val="es-ES" w:eastAsia="es-ES"/>
        </w:rPr>
      </w:pPr>
    </w:p>
    <w:p w14:paraId="4B8D95F8" w14:textId="58B727A1" w:rsidR="00C537AC" w:rsidRPr="002824DB" w:rsidRDefault="00574EA0" w:rsidP="002824DB">
      <w:pPr>
        <w:spacing w:after="0" w:line="276" w:lineRule="auto"/>
        <w:ind w:firstLine="709"/>
        <w:jc w:val="both"/>
        <w:rPr>
          <w:rFonts w:ascii="Tahoma" w:hAnsi="Tahoma" w:cs="Tahoma"/>
          <w:sz w:val="24"/>
          <w:szCs w:val="24"/>
          <w:lang w:eastAsia="es-ES"/>
        </w:rPr>
      </w:pPr>
      <w:r w:rsidRPr="002824DB">
        <w:rPr>
          <w:rFonts w:ascii="Tahoma" w:hAnsi="Tahoma" w:cs="Tahoma"/>
          <w:sz w:val="24"/>
          <w:szCs w:val="24"/>
          <w:lang w:eastAsia="es-ES"/>
        </w:rPr>
        <w:t xml:space="preserve">La </w:t>
      </w:r>
      <w:r w:rsidR="0031183E" w:rsidRPr="002824DB">
        <w:rPr>
          <w:rFonts w:ascii="Tahoma" w:hAnsi="Tahoma" w:cs="Tahoma"/>
          <w:sz w:val="24"/>
          <w:szCs w:val="24"/>
          <w:lang w:eastAsia="es-ES"/>
        </w:rPr>
        <w:t>juez</w:t>
      </w:r>
      <w:r w:rsidR="00700926" w:rsidRPr="002824DB">
        <w:rPr>
          <w:rFonts w:ascii="Tahoma" w:hAnsi="Tahoma" w:cs="Tahoma"/>
          <w:sz w:val="24"/>
          <w:szCs w:val="24"/>
          <w:lang w:eastAsia="es-ES"/>
        </w:rPr>
        <w:t>a</w:t>
      </w:r>
      <w:r w:rsidR="00C84AFB" w:rsidRPr="002824DB">
        <w:rPr>
          <w:rFonts w:ascii="Tahoma" w:hAnsi="Tahoma" w:cs="Tahoma"/>
          <w:sz w:val="24"/>
          <w:szCs w:val="24"/>
          <w:lang w:eastAsia="es-ES"/>
        </w:rPr>
        <w:t xml:space="preserve"> de primer grado</w:t>
      </w:r>
      <w:r w:rsidR="0047050B" w:rsidRPr="002824DB">
        <w:rPr>
          <w:rFonts w:ascii="Tahoma" w:hAnsi="Tahoma" w:cs="Tahoma"/>
          <w:sz w:val="24"/>
          <w:szCs w:val="24"/>
          <w:lang w:eastAsia="es-ES"/>
        </w:rPr>
        <w:t xml:space="preserve"> niega el amparo solicitado por la señora María </w:t>
      </w:r>
      <w:proofErr w:type="spellStart"/>
      <w:r w:rsidR="0047050B" w:rsidRPr="002824DB">
        <w:rPr>
          <w:rFonts w:ascii="Tahoma" w:hAnsi="Tahoma" w:cs="Tahoma"/>
          <w:sz w:val="24"/>
          <w:szCs w:val="24"/>
          <w:lang w:eastAsia="es-ES"/>
        </w:rPr>
        <w:t>Leonia</w:t>
      </w:r>
      <w:proofErr w:type="spellEnd"/>
      <w:r w:rsidR="0047050B" w:rsidRPr="002824DB">
        <w:rPr>
          <w:rFonts w:ascii="Tahoma" w:hAnsi="Tahoma" w:cs="Tahoma"/>
          <w:sz w:val="24"/>
          <w:szCs w:val="24"/>
          <w:lang w:eastAsia="es-ES"/>
        </w:rPr>
        <w:t xml:space="preserve"> Rivera Rodríguez</w:t>
      </w:r>
      <w:r w:rsidR="00700926" w:rsidRPr="002824DB">
        <w:rPr>
          <w:rFonts w:ascii="Tahoma" w:hAnsi="Tahoma" w:cs="Tahoma"/>
          <w:sz w:val="24"/>
          <w:szCs w:val="24"/>
          <w:lang w:eastAsia="es-ES"/>
        </w:rPr>
        <w:t>,</w:t>
      </w:r>
      <w:r w:rsidR="0031183E" w:rsidRPr="002824DB">
        <w:rPr>
          <w:rFonts w:ascii="Tahoma" w:hAnsi="Tahoma" w:cs="Tahoma"/>
          <w:sz w:val="24"/>
          <w:szCs w:val="24"/>
          <w:lang w:eastAsia="es-ES"/>
        </w:rPr>
        <w:t xml:space="preserve"> argumentando que en el caso que nos ocupa no se cumple el requisito de subsidiariedad de la </w:t>
      </w:r>
      <w:r w:rsidR="0047050B" w:rsidRPr="002824DB">
        <w:rPr>
          <w:rFonts w:ascii="Tahoma" w:hAnsi="Tahoma" w:cs="Tahoma"/>
          <w:sz w:val="24"/>
          <w:szCs w:val="24"/>
          <w:lang w:eastAsia="es-ES"/>
        </w:rPr>
        <w:t>acción constitucional</w:t>
      </w:r>
      <w:r w:rsidR="0031183E" w:rsidRPr="002824DB">
        <w:rPr>
          <w:rFonts w:ascii="Tahoma" w:hAnsi="Tahoma" w:cs="Tahoma"/>
          <w:sz w:val="24"/>
          <w:szCs w:val="24"/>
          <w:lang w:eastAsia="es-ES"/>
        </w:rPr>
        <w:t>.</w:t>
      </w:r>
    </w:p>
    <w:p w14:paraId="7A14338A" w14:textId="77777777" w:rsidR="0031183E" w:rsidRPr="002824DB" w:rsidRDefault="0031183E" w:rsidP="002824DB">
      <w:pPr>
        <w:spacing w:after="0" w:line="276" w:lineRule="auto"/>
        <w:ind w:firstLine="709"/>
        <w:jc w:val="both"/>
        <w:rPr>
          <w:rFonts w:ascii="Tahoma" w:hAnsi="Tahoma" w:cs="Tahoma"/>
          <w:sz w:val="24"/>
          <w:szCs w:val="24"/>
          <w:lang w:eastAsia="es-ES"/>
        </w:rPr>
      </w:pPr>
    </w:p>
    <w:p w14:paraId="362E1154" w14:textId="6CCAF678" w:rsidR="0047050B" w:rsidRPr="002824DB" w:rsidRDefault="00C537AC" w:rsidP="002824DB">
      <w:pPr>
        <w:spacing w:after="0" w:line="276" w:lineRule="auto"/>
        <w:ind w:firstLine="709"/>
        <w:jc w:val="both"/>
        <w:rPr>
          <w:rFonts w:ascii="Tahoma" w:hAnsi="Tahoma" w:cs="Tahoma"/>
          <w:i/>
          <w:sz w:val="24"/>
          <w:szCs w:val="24"/>
          <w:lang w:eastAsia="es-ES"/>
        </w:rPr>
      </w:pPr>
      <w:r w:rsidRPr="002824DB">
        <w:rPr>
          <w:rFonts w:ascii="Tahoma" w:hAnsi="Tahoma" w:cs="Tahoma"/>
          <w:sz w:val="24"/>
          <w:szCs w:val="24"/>
        </w:rPr>
        <w:t>Para llegar a tal conclusión</w:t>
      </w:r>
      <w:r w:rsidR="00700926" w:rsidRPr="002824DB">
        <w:rPr>
          <w:rFonts w:ascii="Tahoma" w:hAnsi="Tahoma" w:cs="Tahoma"/>
          <w:sz w:val="24"/>
          <w:szCs w:val="24"/>
        </w:rPr>
        <w:t>,</w:t>
      </w:r>
      <w:r w:rsidRPr="002824DB">
        <w:rPr>
          <w:rFonts w:ascii="Tahoma" w:hAnsi="Tahoma" w:cs="Tahoma"/>
          <w:sz w:val="24"/>
          <w:szCs w:val="24"/>
        </w:rPr>
        <w:t xml:space="preserve"> la A-quo considera importante destacar que la acc</w:t>
      </w:r>
      <w:r w:rsidR="00930E30" w:rsidRPr="002824DB">
        <w:rPr>
          <w:rFonts w:ascii="Tahoma" w:hAnsi="Tahoma" w:cs="Tahoma"/>
          <w:sz w:val="24"/>
          <w:szCs w:val="24"/>
        </w:rPr>
        <w:t xml:space="preserve">ionante </w:t>
      </w:r>
      <w:r w:rsidRPr="002824DB">
        <w:rPr>
          <w:rFonts w:ascii="Tahoma" w:hAnsi="Tahoma" w:cs="Tahoma"/>
          <w:sz w:val="24"/>
          <w:szCs w:val="24"/>
          <w:lang w:eastAsia="es-ES"/>
        </w:rPr>
        <w:t>debió acudir</w:t>
      </w:r>
      <w:r w:rsidR="00087CAE" w:rsidRPr="002824DB">
        <w:rPr>
          <w:rFonts w:ascii="Tahoma" w:hAnsi="Tahoma" w:cs="Tahoma"/>
          <w:sz w:val="24"/>
          <w:szCs w:val="24"/>
          <w:lang w:eastAsia="es-ES"/>
        </w:rPr>
        <w:t xml:space="preserve"> primeramente</w:t>
      </w:r>
      <w:r w:rsidRPr="002824DB">
        <w:rPr>
          <w:rFonts w:ascii="Tahoma" w:hAnsi="Tahoma" w:cs="Tahoma"/>
          <w:sz w:val="24"/>
          <w:szCs w:val="24"/>
          <w:lang w:eastAsia="es-ES"/>
        </w:rPr>
        <w:t xml:space="preserve"> a los mecanismos ordinarios,</w:t>
      </w:r>
      <w:r w:rsidR="00930E30" w:rsidRPr="002824DB">
        <w:rPr>
          <w:rFonts w:ascii="Tahoma" w:hAnsi="Tahoma" w:cs="Tahoma"/>
          <w:sz w:val="24"/>
          <w:szCs w:val="24"/>
          <w:lang w:eastAsia="es-ES"/>
        </w:rPr>
        <w:t xml:space="preserve"> </w:t>
      </w:r>
      <w:r w:rsidRPr="002824DB">
        <w:rPr>
          <w:rFonts w:ascii="Tahoma" w:hAnsi="Tahoma" w:cs="Tahoma"/>
          <w:sz w:val="24"/>
          <w:szCs w:val="24"/>
          <w:lang w:eastAsia="es-ES"/>
        </w:rPr>
        <w:t xml:space="preserve">esto es: </w:t>
      </w:r>
      <w:r w:rsidRPr="002824DB">
        <w:rPr>
          <w:rFonts w:ascii="Tahoma" w:hAnsi="Tahoma" w:cs="Tahoma"/>
          <w:i/>
          <w:sz w:val="24"/>
          <w:szCs w:val="24"/>
          <w:lang w:eastAsia="es-ES"/>
        </w:rPr>
        <w:t>“</w:t>
      </w:r>
      <w:r w:rsidRPr="00533C61">
        <w:rPr>
          <w:rFonts w:ascii="Tahoma" w:hAnsi="Tahoma" w:cs="Tahoma"/>
          <w:i/>
          <w:szCs w:val="24"/>
          <w:lang w:eastAsia="es-ES"/>
        </w:rPr>
        <w:t>elevar la reclamación ante Colpensiones y, en caso de ser negada o no ser contestada dentro de lo</w:t>
      </w:r>
      <w:r w:rsidR="00CB1454" w:rsidRPr="00533C61">
        <w:rPr>
          <w:rFonts w:ascii="Tahoma" w:hAnsi="Tahoma" w:cs="Tahoma"/>
          <w:i/>
          <w:szCs w:val="24"/>
          <w:lang w:eastAsia="es-ES"/>
        </w:rPr>
        <w:t>s</w:t>
      </w:r>
      <w:r w:rsidRPr="00533C61">
        <w:rPr>
          <w:rFonts w:ascii="Tahoma" w:hAnsi="Tahoma" w:cs="Tahoma"/>
          <w:i/>
          <w:szCs w:val="24"/>
          <w:lang w:eastAsia="es-ES"/>
        </w:rPr>
        <w:t xml:space="preserve"> términos de ley, recurrir a la Superintendencia de Salud o, incluso a la jurisdicción ordinaria laboral</w:t>
      </w:r>
      <w:r w:rsidRPr="002824DB">
        <w:rPr>
          <w:rFonts w:ascii="Tahoma" w:hAnsi="Tahoma" w:cs="Tahoma"/>
          <w:i/>
          <w:sz w:val="24"/>
          <w:szCs w:val="24"/>
          <w:lang w:eastAsia="es-ES"/>
        </w:rPr>
        <w:t>.”</w:t>
      </w:r>
    </w:p>
    <w:p w14:paraId="46750AED" w14:textId="77777777" w:rsidR="00C537AC" w:rsidRPr="002824DB" w:rsidRDefault="00C537AC" w:rsidP="002824DB">
      <w:pPr>
        <w:spacing w:after="0" w:line="276" w:lineRule="auto"/>
        <w:ind w:firstLine="709"/>
        <w:jc w:val="both"/>
        <w:rPr>
          <w:rFonts w:ascii="Tahoma" w:hAnsi="Tahoma" w:cs="Tahoma"/>
          <w:i/>
          <w:sz w:val="24"/>
          <w:szCs w:val="24"/>
          <w:lang w:eastAsia="es-ES"/>
        </w:rPr>
      </w:pPr>
    </w:p>
    <w:p w14:paraId="6C62D7B0" w14:textId="76AB8D0E" w:rsidR="00503BBA" w:rsidRPr="002824DB" w:rsidRDefault="00C537AC" w:rsidP="002824DB">
      <w:pPr>
        <w:spacing w:after="0" w:line="276" w:lineRule="auto"/>
        <w:ind w:firstLine="709"/>
        <w:jc w:val="both"/>
        <w:rPr>
          <w:rFonts w:ascii="Tahoma" w:hAnsi="Tahoma" w:cs="Tahoma"/>
          <w:b/>
          <w:sz w:val="24"/>
          <w:szCs w:val="24"/>
          <w:lang w:eastAsia="es-ES"/>
        </w:rPr>
      </w:pPr>
      <w:r w:rsidRPr="002824DB">
        <w:rPr>
          <w:rFonts w:ascii="Tahoma" w:hAnsi="Tahoma" w:cs="Tahoma"/>
          <w:sz w:val="24"/>
          <w:szCs w:val="24"/>
          <w:lang w:eastAsia="es-ES"/>
        </w:rPr>
        <w:t xml:space="preserve">Paralelamente </w:t>
      </w:r>
      <w:r w:rsidR="004E0C10" w:rsidRPr="002824DB">
        <w:rPr>
          <w:rFonts w:ascii="Tahoma" w:hAnsi="Tahoma" w:cs="Tahoma"/>
          <w:sz w:val="24"/>
          <w:szCs w:val="24"/>
          <w:lang w:eastAsia="es-ES"/>
        </w:rPr>
        <w:t>agrega</w:t>
      </w:r>
      <w:r w:rsidR="0009454E" w:rsidRPr="002824DB">
        <w:rPr>
          <w:rFonts w:ascii="Tahoma" w:hAnsi="Tahoma" w:cs="Tahoma"/>
          <w:sz w:val="24"/>
          <w:szCs w:val="24"/>
          <w:lang w:eastAsia="es-ES"/>
        </w:rPr>
        <w:t>,</w:t>
      </w:r>
      <w:r w:rsidR="004E0C10" w:rsidRPr="002824DB">
        <w:rPr>
          <w:rFonts w:ascii="Tahoma" w:hAnsi="Tahoma" w:cs="Tahoma"/>
          <w:sz w:val="24"/>
          <w:szCs w:val="24"/>
          <w:lang w:eastAsia="es-ES"/>
        </w:rPr>
        <w:t xml:space="preserve"> que no es posible determinar a quién corresponde la obligación de asumir el pago de las incapacidades</w:t>
      </w:r>
      <w:r w:rsidR="0009454E" w:rsidRPr="002824DB">
        <w:rPr>
          <w:rFonts w:ascii="Tahoma" w:hAnsi="Tahoma" w:cs="Tahoma"/>
          <w:sz w:val="24"/>
          <w:szCs w:val="24"/>
          <w:lang w:eastAsia="es-ES"/>
        </w:rPr>
        <w:t>,</w:t>
      </w:r>
      <w:r w:rsidR="004E0C10" w:rsidRPr="002824DB">
        <w:rPr>
          <w:rFonts w:ascii="Tahoma" w:hAnsi="Tahoma" w:cs="Tahoma"/>
          <w:sz w:val="24"/>
          <w:szCs w:val="24"/>
          <w:lang w:eastAsia="es-ES"/>
        </w:rPr>
        <w:t xml:space="preserve"> si a Colpensiones o a la Nueva E.P.S, ya que no cuenta con el material probatorio suficiente para determinar los días de incapacidad continua que ha acumulado la accionante. </w:t>
      </w:r>
    </w:p>
    <w:p w14:paraId="597A7CF8" w14:textId="77777777" w:rsidR="00574EA0" w:rsidRPr="002824DB" w:rsidRDefault="00574EA0" w:rsidP="002824DB">
      <w:pPr>
        <w:spacing w:after="0" w:line="276" w:lineRule="auto"/>
        <w:jc w:val="both"/>
        <w:rPr>
          <w:rFonts w:ascii="Tahoma" w:hAnsi="Tahoma" w:cs="Tahoma"/>
          <w:sz w:val="24"/>
          <w:szCs w:val="24"/>
        </w:rPr>
      </w:pPr>
    </w:p>
    <w:p w14:paraId="4B192344" w14:textId="77777777" w:rsidR="00574EA0" w:rsidRPr="002824DB" w:rsidRDefault="00574EA0" w:rsidP="002824DB">
      <w:pPr>
        <w:pStyle w:val="Ttulo4"/>
        <w:numPr>
          <w:ilvl w:val="0"/>
          <w:numId w:val="1"/>
        </w:numPr>
        <w:tabs>
          <w:tab w:val="clear" w:pos="1080"/>
          <w:tab w:val="left" w:pos="426"/>
        </w:tabs>
        <w:spacing w:line="276" w:lineRule="auto"/>
        <w:ind w:left="0" w:firstLine="709"/>
        <w:rPr>
          <w:rFonts w:ascii="Tahoma" w:hAnsi="Tahoma" w:cs="Tahoma"/>
          <w:szCs w:val="24"/>
        </w:rPr>
      </w:pPr>
      <w:r w:rsidRPr="002824DB">
        <w:rPr>
          <w:rFonts w:ascii="Tahoma" w:hAnsi="Tahoma" w:cs="Tahoma"/>
          <w:szCs w:val="24"/>
        </w:rPr>
        <w:t>Impugnación</w:t>
      </w:r>
    </w:p>
    <w:p w14:paraId="7BAAA6E0" w14:textId="77777777" w:rsidR="00AC4180" w:rsidRPr="002824DB" w:rsidRDefault="00AC4180" w:rsidP="002824DB">
      <w:pPr>
        <w:spacing w:after="0" w:line="276" w:lineRule="auto"/>
        <w:jc w:val="both"/>
        <w:rPr>
          <w:rFonts w:ascii="Tahoma" w:hAnsi="Tahoma" w:cs="Tahoma"/>
          <w:sz w:val="24"/>
          <w:szCs w:val="24"/>
        </w:rPr>
      </w:pPr>
    </w:p>
    <w:p w14:paraId="02CBBBE3" w14:textId="340BB9D1" w:rsidR="002C1473" w:rsidRPr="002824DB" w:rsidRDefault="00F73AE9" w:rsidP="002824DB">
      <w:pPr>
        <w:spacing w:after="0" w:line="276" w:lineRule="auto"/>
        <w:ind w:firstLine="709"/>
        <w:jc w:val="both"/>
        <w:rPr>
          <w:rFonts w:ascii="Tahoma" w:hAnsi="Tahoma" w:cs="Tahoma"/>
          <w:sz w:val="24"/>
          <w:szCs w:val="24"/>
          <w:highlight w:val="yellow"/>
        </w:rPr>
      </w:pPr>
      <w:r w:rsidRPr="002824DB">
        <w:rPr>
          <w:rFonts w:ascii="Tahoma" w:hAnsi="Tahoma" w:cs="Tahoma"/>
          <w:sz w:val="24"/>
          <w:szCs w:val="24"/>
        </w:rPr>
        <w:t xml:space="preserve">El apoderado de la </w:t>
      </w:r>
      <w:r w:rsidR="002C1473" w:rsidRPr="002824DB">
        <w:rPr>
          <w:rFonts w:ascii="Tahoma" w:hAnsi="Tahoma" w:cs="Tahoma"/>
          <w:sz w:val="24"/>
          <w:szCs w:val="24"/>
        </w:rPr>
        <w:t>accionante</w:t>
      </w:r>
      <w:r w:rsidR="00E12584" w:rsidRPr="002824DB">
        <w:rPr>
          <w:rFonts w:ascii="Tahoma" w:hAnsi="Tahoma" w:cs="Tahoma"/>
          <w:sz w:val="24"/>
          <w:szCs w:val="24"/>
        </w:rPr>
        <w:t xml:space="preserve"> e</w:t>
      </w:r>
      <w:r w:rsidR="002C1473" w:rsidRPr="002824DB">
        <w:rPr>
          <w:rFonts w:ascii="Tahoma" w:hAnsi="Tahoma" w:cs="Tahoma"/>
          <w:sz w:val="24"/>
          <w:szCs w:val="24"/>
        </w:rPr>
        <w:t>n</w:t>
      </w:r>
      <w:r w:rsidR="00E12584" w:rsidRPr="002824DB">
        <w:rPr>
          <w:rFonts w:ascii="Tahoma" w:hAnsi="Tahoma" w:cs="Tahoma"/>
          <w:sz w:val="24"/>
          <w:szCs w:val="24"/>
        </w:rPr>
        <w:t xml:space="preserve"> su escrito de </w:t>
      </w:r>
      <w:r w:rsidR="005704A6" w:rsidRPr="002824DB">
        <w:rPr>
          <w:rFonts w:ascii="Tahoma" w:hAnsi="Tahoma" w:cs="Tahoma"/>
          <w:sz w:val="24"/>
          <w:szCs w:val="24"/>
        </w:rPr>
        <w:t>impugnación</w:t>
      </w:r>
      <w:r w:rsidR="00E12584" w:rsidRPr="002824DB">
        <w:rPr>
          <w:rFonts w:ascii="Tahoma" w:hAnsi="Tahoma" w:cs="Tahoma"/>
          <w:sz w:val="24"/>
          <w:szCs w:val="24"/>
        </w:rPr>
        <w:t xml:space="preserve"> adjunta certificado o récord de incapacidades</w:t>
      </w:r>
      <w:r w:rsidR="00862524" w:rsidRPr="002824DB">
        <w:rPr>
          <w:rStyle w:val="Refdenotaalpie"/>
          <w:rFonts w:ascii="Tahoma" w:hAnsi="Tahoma" w:cs="Tahoma"/>
          <w:sz w:val="24"/>
          <w:szCs w:val="24"/>
        </w:rPr>
        <w:footnoteReference w:id="2"/>
      </w:r>
      <w:r w:rsidR="00E12584" w:rsidRPr="002824DB">
        <w:rPr>
          <w:rFonts w:ascii="Tahoma" w:hAnsi="Tahoma" w:cs="Tahoma"/>
          <w:sz w:val="24"/>
          <w:szCs w:val="24"/>
        </w:rPr>
        <w:t xml:space="preserve"> proferido por la Nueva E.P.S, donde se observa </w:t>
      </w:r>
      <w:r w:rsidR="002C1473" w:rsidRPr="002824DB">
        <w:rPr>
          <w:rFonts w:ascii="Tahoma" w:hAnsi="Tahoma" w:cs="Tahoma"/>
          <w:sz w:val="24"/>
          <w:szCs w:val="24"/>
        </w:rPr>
        <w:t xml:space="preserve">que la señora Rivera Rodríguez ha estado incapacitada de manera continua desde el día </w:t>
      </w:r>
      <w:r w:rsidR="002C1473" w:rsidRPr="00C429C7">
        <w:rPr>
          <w:rFonts w:ascii="Tahoma" w:hAnsi="Tahoma" w:cs="Tahoma"/>
          <w:sz w:val="24"/>
          <w:szCs w:val="24"/>
        </w:rPr>
        <w:t>8 de abril de 2021, cumpliendo 180 días el 05 de mayo de 2021.</w:t>
      </w:r>
    </w:p>
    <w:p w14:paraId="0E8D52EA" w14:textId="77777777" w:rsidR="00461E45" w:rsidRPr="002824DB" w:rsidRDefault="00461E45" w:rsidP="002824DB">
      <w:pPr>
        <w:spacing w:after="0" w:line="276" w:lineRule="auto"/>
        <w:ind w:firstLine="709"/>
        <w:jc w:val="both"/>
        <w:rPr>
          <w:rFonts w:ascii="Tahoma" w:hAnsi="Tahoma" w:cs="Tahoma"/>
          <w:sz w:val="24"/>
          <w:szCs w:val="24"/>
        </w:rPr>
      </w:pPr>
    </w:p>
    <w:p w14:paraId="0D87219D" w14:textId="714760A5" w:rsidR="002C1473" w:rsidRPr="002824DB" w:rsidRDefault="002C1473" w:rsidP="002824DB">
      <w:pPr>
        <w:spacing w:after="0" w:line="276" w:lineRule="auto"/>
        <w:ind w:firstLine="709"/>
        <w:jc w:val="both"/>
        <w:rPr>
          <w:rFonts w:ascii="Tahoma" w:hAnsi="Tahoma" w:cs="Tahoma"/>
          <w:sz w:val="24"/>
          <w:szCs w:val="24"/>
        </w:rPr>
      </w:pPr>
      <w:r w:rsidRPr="002824DB">
        <w:rPr>
          <w:rFonts w:ascii="Tahoma" w:hAnsi="Tahoma" w:cs="Tahoma"/>
          <w:sz w:val="24"/>
          <w:szCs w:val="24"/>
        </w:rPr>
        <w:t>En concordancia reitera</w:t>
      </w:r>
      <w:r w:rsidR="007701DB" w:rsidRPr="002824DB">
        <w:rPr>
          <w:rFonts w:ascii="Tahoma" w:hAnsi="Tahoma" w:cs="Tahoma"/>
          <w:sz w:val="24"/>
          <w:szCs w:val="24"/>
        </w:rPr>
        <w:t>,</w:t>
      </w:r>
      <w:r w:rsidRPr="002824DB">
        <w:rPr>
          <w:rFonts w:ascii="Tahoma" w:hAnsi="Tahoma" w:cs="Tahoma"/>
          <w:sz w:val="24"/>
          <w:szCs w:val="24"/>
        </w:rPr>
        <w:t xml:space="preserve"> que a partir del 06 de mayo de ese mismo año es responsabilidad de</w:t>
      </w:r>
      <w:r w:rsidR="00700926" w:rsidRPr="002824DB">
        <w:rPr>
          <w:rFonts w:ascii="Tahoma" w:hAnsi="Tahoma" w:cs="Tahoma"/>
          <w:sz w:val="24"/>
          <w:szCs w:val="24"/>
        </w:rPr>
        <w:t xml:space="preserve"> </w:t>
      </w:r>
      <w:r w:rsidRPr="002824DB">
        <w:rPr>
          <w:rFonts w:ascii="Tahoma" w:hAnsi="Tahoma" w:cs="Tahoma"/>
          <w:sz w:val="24"/>
          <w:szCs w:val="24"/>
        </w:rPr>
        <w:t>l</w:t>
      </w:r>
      <w:r w:rsidR="00700926" w:rsidRPr="002824DB">
        <w:rPr>
          <w:rFonts w:ascii="Tahoma" w:hAnsi="Tahoma" w:cs="Tahoma"/>
          <w:sz w:val="24"/>
          <w:szCs w:val="24"/>
        </w:rPr>
        <w:t>a</w:t>
      </w:r>
      <w:r w:rsidRPr="002824DB">
        <w:rPr>
          <w:rFonts w:ascii="Tahoma" w:hAnsi="Tahoma" w:cs="Tahoma"/>
          <w:sz w:val="24"/>
          <w:szCs w:val="24"/>
        </w:rPr>
        <w:t xml:space="preserve"> accionad</w:t>
      </w:r>
      <w:r w:rsidR="00700926" w:rsidRPr="002824DB">
        <w:rPr>
          <w:rFonts w:ascii="Tahoma" w:hAnsi="Tahoma" w:cs="Tahoma"/>
          <w:sz w:val="24"/>
          <w:szCs w:val="24"/>
        </w:rPr>
        <w:t>a</w:t>
      </w:r>
      <w:r w:rsidRPr="002824DB">
        <w:rPr>
          <w:rFonts w:ascii="Tahoma" w:hAnsi="Tahoma" w:cs="Tahoma"/>
          <w:sz w:val="24"/>
          <w:szCs w:val="24"/>
        </w:rPr>
        <w:t xml:space="preserve"> el pago de las respectivas incapacidades</w:t>
      </w:r>
      <w:r w:rsidR="007701DB" w:rsidRPr="002824DB">
        <w:rPr>
          <w:rFonts w:ascii="Tahoma" w:hAnsi="Tahoma" w:cs="Tahoma"/>
          <w:sz w:val="24"/>
          <w:szCs w:val="24"/>
        </w:rPr>
        <w:t xml:space="preserve">, </w:t>
      </w:r>
      <w:r w:rsidRPr="002824DB">
        <w:rPr>
          <w:rFonts w:ascii="Tahoma" w:hAnsi="Tahoma" w:cs="Tahoma"/>
          <w:sz w:val="24"/>
          <w:szCs w:val="24"/>
        </w:rPr>
        <w:t>solicita</w:t>
      </w:r>
      <w:r w:rsidR="00700926" w:rsidRPr="002824DB">
        <w:rPr>
          <w:rFonts w:ascii="Tahoma" w:hAnsi="Tahoma" w:cs="Tahoma"/>
          <w:sz w:val="24"/>
          <w:szCs w:val="24"/>
        </w:rPr>
        <w:t>ndo que</w:t>
      </w:r>
      <w:r w:rsidRPr="002824DB">
        <w:rPr>
          <w:rFonts w:ascii="Tahoma" w:hAnsi="Tahoma" w:cs="Tahoma"/>
          <w:sz w:val="24"/>
          <w:szCs w:val="24"/>
        </w:rPr>
        <w:t xml:space="preserve"> se revoque la decisión de Primera Instancia y se protejan los derechos fundamentales de la accionante. </w:t>
      </w:r>
    </w:p>
    <w:p w14:paraId="6E6DFDD5" w14:textId="010FE85A" w:rsidR="00574EA0" w:rsidRPr="002824DB" w:rsidRDefault="00574EA0" w:rsidP="002824DB">
      <w:pPr>
        <w:spacing w:after="0" w:line="276" w:lineRule="auto"/>
        <w:jc w:val="both"/>
        <w:rPr>
          <w:rFonts w:ascii="Tahoma" w:hAnsi="Tahoma" w:cs="Tahoma"/>
          <w:sz w:val="24"/>
          <w:szCs w:val="24"/>
        </w:rPr>
      </w:pPr>
    </w:p>
    <w:p w14:paraId="0CAFD482" w14:textId="77777777" w:rsidR="00574EA0" w:rsidRPr="002824DB" w:rsidRDefault="00574EA0" w:rsidP="002824DB">
      <w:pPr>
        <w:pStyle w:val="Ttulo4"/>
        <w:numPr>
          <w:ilvl w:val="0"/>
          <w:numId w:val="1"/>
        </w:numPr>
        <w:tabs>
          <w:tab w:val="clear" w:pos="1080"/>
          <w:tab w:val="left" w:pos="426"/>
        </w:tabs>
        <w:spacing w:line="276" w:lineRule="auto"/>
        <w:ind w:left="0" w:firstLine="709"/>
        <w:rPr>
          <w:rFonts w:ascii="Tahoma" w:hAnsi="Tahoma" w:cs="Tahoma"/>
          <w:szCs w:val="24"/>
        </w:rPr>
      </w:pPr>
      <w:r w:rsidRPr="002824DB">
        <w:rPr>
          <w:rFonts w:ascii="Tahoma" w:hAnsi="Tahoma" w:cs="Tahoma"/>
          <w:szCs w:val="24"/>
        </w:rPr>
        <w:t>Consideraciones</w:t>
      </w:r>
    </w:p>
    <w:p w14:paraId="50784A14" w14:textId="77777777" w:rsidR="00574EA0" w:rsidRPr="002824DB" w:rsidRDefault="00574EA0" w:rsidP="002824DB">
      <w:pPr>
        <w:pStyle w:val="Prrafodelista"/>
        <w:tabs>
          <w:tab w:val="left" w:pos="1276"/>
        </w:tabs>
        <w:suppressAutoHyphens/>
        <w:spacing w:after="0" w:line="276" w:lineRule="auto"/>
        <w:ind w:firstLine="709"/>
        <w:jc w:val="both"/>
        <w:rPr>
          <w:rFonts w:ascii="Tahoma" w:hAnsi="Tahoma" w:cs="Tahoma"/>
          <w:b/>
          <w:spacing w:val="-2"/>
          <w:sz w:val="24"/>
          <w:szCs w:val="24"/>
        </w:rPr>
      </w:pPr>
    </w:p>
    <w:p w14:paraId="0F809862" w14:textId="2D365717" w:rsidR="00574EA0" w:rsidRPr="002824DB" w:rsidRDefault="00560F9F" w:rsidP="002824DB">
      <w:pPr>
        <w:pStyle w:val="Prrafodelista"/>
        <w:numPr>
          <w:ilvl w:val="1"/>
          <w:numId w:val="4"/>
        </w:numPr>
        <w:tabs>
          <w:tab w:val="left" w:pos="1276"/>
        </w:tabs>
        <w:suppressAutoHyphens/>
        <w:spacing w:after="0" w:line="276" w:lineRule="auto"/>
        <w:ind w:left="567" w:hanging="709"/>
        <w:jc w:val="both"/>
        <w:rPr>
          <w:rFonts w:ascii="Tahoma" w:hAnsi="Tahoma" w:cs="Tahoma"/>
          <w:b/>
          <w:spacing w:val="-2"/>
          <w:sz w:val="24"/>
          <w:szCs w:val="24"/>
        </w:rPr>
      </w:pPr>
      <w:r w:rsidRPr="002824DB">
        <w:rPr>
          <w:rFonts w:ascii="Tahoma" w:hAnsi="Tahoma" w:cs="Tahoma"/>
          <w:b/>
          <w:spacing w:val="-2"/>
          <w:sz w:val="24"/>
          <w:szCs w:val="24"/>
        </w:rPr>
        <w:t>Problema jurídico por resolver</w:t>
      </w:r>
    </w:p>
    <w:p w14:paraId="0A953BFF" w14:textId="77777777" w:rsidR="00AF1A93" w:rsidRPr="002824DB" w:rsidRDefault="00AF1A93" w:rsidP="002824DB">
      <w:pPr>
        <w:tabs>
          <w:tab w:val="left" w:pos="1276"/>
        </w:tabs>
        <w:suppressAutoHyphens/>
        <w:spacing w:after="0" w:line="276" w:lineRule="auto"/>
        <w:jc w:val="both"/>
        <w:rPr>
          <w:rFonts w:ascii="Tahoma" w:hAnsi="Tahoma" w:cs="Tahoma"/>
          <w:b/>
          <w:spacing w:val="-2"/>
          <w:sz w:val="24"/>
          <w:szCs w:val="24"/>
        </w:rPr>
      </w:pPr>
    </w:p>
    <w:p w14:paraId="3AD26380" w14:textId="3BF8938B" w:rsidR="00EB3CDA" w:rsidRPr="002824DB" w:rsidRDefault="0001075A" w:rsidP="002824DB">
      <w:pPr>
        <w:pStyle w:val="Prrafodelista"/>
        <w:tabs>
          <w:tab w:val="left" w:pos="709"/>
        </w:tabs>
        <w:suppressAutoHyphens/>
        <w:spacing w:after="0" w:line="276" w:lineRule="auto"/>
        <w:ind w:left="0" w:firstLine="709"/>
        <w:jc w:val="both"/>
        <w:rPr>
          <w:rFonts w:ascii="Tahoma" w:hAnsi="Tahoma" w:cs="Tahoma"/>
          <w:bCs/>
          <w:spacing w:val="-2"/>
          <w:sz w:val="24"/>
          <w:szCs w:val="24"/>
        </w:rPr>
      </w:pPr>
      <w:r w:rsidRPr="002824DB">
        <w:rPr>
          <w:rFonts w:ascii="Tahoma" w:hAnsi="Tahoma" w:cs="Tahoma"/>
          <w:bCs/>
          <w:spacing w:val="-2"/>
          <w:sz w:val="24"/>
          <w:szCs w:val="24"/>
        </w:rPr>
        <w:t>Le corre</w:t>
      </w:r>
      <w:r w:rsidR="00E24EFD" w:rsidRPr="002824DB">
        <w:rPr>
          <w:rFonts w:ascii="Tahoma" w:hAnsi="Tahoma" w:cs="Tahoma"/>
          <w:bCs/>
          <w:spacing w:val="-2"/>
          <w:sz w:val="24"/>
          <w:szCs w:val="24"/>
        </w:rPr>
        <w:t xml:space="preserve">sponde a esta Sala determinar de acuerdo a las situaciones fácticas expuestas, si </w:t>
      </w:r>
      <w:r w:rsidRPr="002824DB">
        <w:rPr>
          <w:rFonts w:ascii="Tahoma" w:hAnsi="Tahoma" w:cs="Tahoma"/>
          <w:bCs/>
          <w:spacing w:val="-2"/>
          <w:sz w:val="24"/>
          <w:szCs w:val="24"/>
        </w:rPr>
        <w:t xml:space="preserve">le asiste obligación </w:t>
      </w:r>
      <w:r w:rsidR="00560F9F" w:rsidRPr="002824DB">
        <w:rPr>
          <w:rFonts w:ascii="Tahoma" w:hAnsi="Tahoma" w:cs="Tahoma"/>
          <w:bCs/>
          <w:spacing w:val="-2"/>
          <w:sz w:val="24"/>
          <w:szCs w:val="24"/>
        </w:rPr>
        <w:t xml:space="preserve">a Colpensiones, </w:t>
      </w:r>
      <w:r w:rsidRPr="002824DB">
        <w:rPr>
          <w:rFonts w:ascii="Tahoma" w:hAnsi="Tahoma" w:cs="Tahoma"/>
          <w:bCs/>
          <w:spacing w:val="-2"/>
          <w:sz w:val="24"/>
          <w:szCs w:val="24"/>
        </w:rPr>
        <w:t xml:space="preserve">de pagar a favor de la señora María </w:t>
      </w:r>
      <w:proofErr w:type="spellStart"/>
      <w:r w:rsidRPr="002824DB">
        <w:rPr>
          <w:rFonts w:ascii="Tahoma" w:hAnsi="Tahoma" w:cs="Tahoma"/>
          <w:bCs/>
          <w:spacing w:val="-2"/>
          <w:sz w:val="24"/>
          <w:szCs w:val="24"/>
        </w:rPr>
        <w:lastRenderedPageBreak/>
        <w:t>Leonia</w:t>
      </w:r>
      <w:proofErr w:type="spellEnd"/>
      <w:r w:rsidRPr="002824DB">
        <w:rPr>
          <w:rFonts w:ascii="Tahoma" w:hAnsi="Tahoma" w:cs="Tahoma"/>
          <w:bCs/>
          <w:spacing w:val="-2"/>
          <w:sz w:val="24"/>
          <w:szCs w:val="24"/>
        </w:rPr>
        <w:t xml:space="preserve"> Rivera Rodríguez las incapacidades m</w:t>
      </w:r>
      <w:r w:rsidR="00700926" w:rsidRPr="002824DB">
        <w:rPr>
          <w:rFonts w:ascii="Tahoma" w:hAnsi="Tahoma" w:cs="Tahoma"/>
          <w:bCs/>
          <w:spacing w:val="-2"/>
          <w:sz w:val="24"/>
          <w:szCs w:val="24"/>
        </w:rPr>
        <w:t>é</w:t>
      </w:r>
      <w:r w:rsidRPr="002824DB">
        <w:rPr>
          <w:rFonts w:ascii="Tahoma" w:hAnsi="Tahoma" w:cs="Tahoma"/>
          <w:bCs/>
          <w:spacing w:val="-2"/>
          <w:sz w:val="24"/>
          <w:szCs w:val="24"/>
        </w:rPr>
        <w:t>dicas generadas a pa</w:t>
      </w:r>
      <w:r w:rsidR="00E24EFD" w:rsidRPr="002824DB">
        <w:rPr>
          <w:rFonts w:ascii="Tahoma" w:hAnsi="Tahoma" w:cs="Tahoma"/>
          <w:bCs/>
          <w:spacing w:val="-2"/>
          <w:sz w:val="24"/>
          <w:szCs w:val="24"/>
        </w:rPr>
        <w:t xml:space="preserve">rtir del día </w:t>
      </w:r>
      <w:r w:rsidR="00700926" w:rsidRPr="002824DB">
        <w:rPr>
          <w:rFonts w:ascii="Tahoma" w:hAnsi="Tahoma" w:cs="Tahoma"/>
          <w:bCs/>
          <w:spacing w:val="-2"/>
          <w:sz w:val="24"/>
          <w:szCs w:val="24"/>
        </w:rPr>
        <w:t>181 (</w:t>
      </w:r>
      <w:r w:rsidR="00E24EFD" w:rsidRPr="002824DB">
        <w:rPr>
          <w:rFonts w:ascii="Tahoma" w:hAnsi="Tahoma" w:cs="Tahoma"/>
          <w:bCs/>
          <w:spacing w:val="-2"/>
          <w:sz w:val="24"/>
          <w:szCs w:val="24"/>
        </w:rPr>
        <w:t>6 de mayo de 2021</w:t>
      </w:r>
      <w:r w:rsidR="00700926" w:rsidRPr="002824DB">
        <w:rPr>
          <w:rFonts w:ascii="Tahoma" w:hAnsi="Tahoma" w:cs="Tahoma"/>
          <w:bCs/>
          <w:spacing w:val="-2"/>
          <w:sz w:val="24"/>
          <w:szCs w:val="24"/>
        </w:rPr>
        <w:t>)</w:t>
      </w:r>
      <w:r w:rsidR="00E24EFD" w:rsidRPr="002824DB">
        <w:rPr>
          <w:rFonts w:ascii="Tahoma" w:hAnsi="Tahoma" w:cs="Tahoma"/>
          <w:bCs/>
          <w:spacing w:val="-2"/>
          <w:sz w:val="24"/>
          <w:szCs w:val="24"/>
        </w:rPr>
        <w:t xml:space="preserve"> y las demás que se causen hasta el día 540.</w:t>
      </w:r>
    </w:p>
    <w:p w14:paraId="57369151" w14:textId="77777777" w:rsidR="00373FA0" w:rsidRPr="002824DB" w:rsidRDefault="00373FA0" w:rsidP="002824DB">
      <w:pPr>
        <w:pStyle w:val="Prrafodelista"/>
        <w:tabs>
          <w:tab w:val="left" w:pos="709"/>
        </w:tabs>
        <w:suppressAutoHyphens/>
        <w:spacing w:after="0" w:line="276" w:lineRule="auto"/>
        <w:ind w:left="0" w:firstLine="709"/>
        <w:jc w:val="both"/>
        <w:rPr>
          <w:rFonts w:ascii="Tahoma" w:hAnsi="Tahoma" w:cs="Tahoma"/>
          <w:bCs/>
          <w:spacing w:val="-2"/>
          <w:sz w:val="24"/>
          <w:szCs w:val="24"/>
        </w:rPr>
      </w:pPr>
    </w:p>
    <w:p w14:paraId="5F921A39" w14:textId="3601FFCE" w:rsidR="00E836FB" w:rsidRDefault="00700926" w:rsidP="00C429C7">
      <w:pPr>
        <w:pStyle w:val="Prrafodelista"/>
        <w:tabs>
          <w:tab w:val="left" w:pos="709"/>
        </w:tabs>
        <w:suppressAutoHyphens/>
        <w:spacing w:after="0" w:line="276" w:lineRule="auto"/>
        <w:ind w:left="0"/>
        <w:jc w:val="both"/>
        <w:rPr>
          <w:rFonts w:ascii="Tahoma" w:hAnsi="Tahoma" w:cs="Tahoma"/>
          <w:bCs/>
          <w:spacing w:val="-2"/>
          <w:sz w:val="24"/>
          <w:szCs w:val="24"/>
        </w:rPr>
      </w:pPr>
      <w:r w:rsidRPr="002824DB">
        <w:rPr>
          <w:rFonts w:ascii="Tahoma" w:hAnsi="Tahoma" w:cs="Tahoma"/>
          <w:bCs/>
          <w:spacing w:val="-2"/>
          <w:sz w:val="24"/>
          <w:szCs w:val="24"/>
        </w:rPr>
        <w:tab/>
      </w:r>
      <w:r w:rsidR="00EB3CDA" w:rsidRPr="002824DB">
        <w:rPr>
          <w:rFonts w:ascii="Tahoma" w:hAnsi="Tahoma" w:cs="Tahoma"/>
          <w:bCs/>
          <w:spacing w:val="-2"/>
          <w:sz w:val="24"/>
          <w:szCs w:val="24"/>
        </w:rPr>
        <w:t xml:space="preserve">Para resolver el problema jurídico planteado, la Sala procederá a reiterar la doctrina constitucional sobre: (i) procedencia excepcional de la acción de tutela para solicitar el pago de prestaciones económicas; (ii) régimen normativo y jurisprudencial de las incapacidades médicas en el Sistema General de Seguridad Social en Salud - entidades responsables de efectuar el pago; </w:t>
      </w:r>
      <w:r w:rsidR="006B0251" w:rsidRPr="002824DB">
        <w:rPr>
          <w:rFonts w:ascii="Tahoma" w:hAnsi="Tahoma" w:cs="Tahoma"/>
          <w:bCs/>
          <w:spacing w:val="-2"/>
          <w:sz w:val="24"/>
          <w:szCs w:val="24"/>
        </w:rPr>
        <w:t>(iii)</w:t>
      </w:r>
      <w:r w:rsidR="001F6B8F" w:rsidRPr="002824DB">
        <w:rPr>
          <w:rFonts w:ascii="Tahoma" w:hAnsi="Tahoma" w:cs="Tahoma"/>
          <w:bCs/>
          <w:spacing w:val="-2"/>
          <w:sz w:val="24"/>
          <w:szCs w:val="24"/>
        </w:rPr>
        <w:t xml:space="preserve"> pago de incapacidades y su condicionamiento frente al concepto de rehabilitación </w:t>
      </w:r>
      <w:r w:rsidR="00EB3CDA" w:rsidRPr="002824DB">
        <w:rPr>
          <w:rFonts w:ascii="Tahoma" w:hAnsi="Tahoma" w:cs="Tahoma"/>
          <w:bCs/>
          <w:spacing w:val="-2"/>
          <w:sz w:val="24"/>
          <w:szCs w:val="24"/>
        </w:rPr>
        <w:t>y, (i</w:t>
      </w:r>
      <w:r w:rsidR="001F6B8F" w:rsidRPr="002824DB">
        <w:rPr>
          <w:rFonts w:ascii="Tahoma" w:hAnsi="Tahoma" w:cs="Tahoma"/>
          <w:bCs/>
          <w:spacing w:val="-2"/>
          <w:sz w:val="24"/>
          <w:szCs w:val="24"/>
        </w:rPr>
        <w:t>v</w:t>
      </w:r>
      <w:r w:rsidR="00EB3CDA" w:rsidRPr="002824DB">
        <w:rPr>
          <w:rFonts w:ascii="Tahoma" w:hAnsi="Tahoma" w:cs="Tahoma"/>
          <w:bCs/>
          <w:spacing w:val="-2"/>
          <w:sz w:val="24"/>
          <w:szCs w:val="24"/>
        </w:rPr>
        <w:t>) finalmente, se resolverá el caso concreto.</w:t>
      </w:r>
    </w:p>
    <w:p w14:paraId="05BF595B" w14:textId="77777777" w:rsidR="00C429C7" w:rsidRPr="00C429C7" w:rsidRDefault="00C429C7" w:rsidP="00C429C7">
      <w:pPr>
        <w:pStyle w:val="Prrafodelista"/>
        <w:tabs>
          <w:tab w:val="left" w:pos="709"/>
        </w:tabs>
        <w:suppressAutoHyphens/>
        <w:spacing w:after="0" w:line="276" w:lineRule="auto"/>
        <w:ind w:left="0"/>
        <w:jc w:val="both"/>
        <w:rPr>
          <w:rFonts w:ascii="Tahoma" w:hAnsi="Tahoma" w:cs="Tahoma"/>
          <w:bCs/>
          <w:spacing w:val="-2"/>
          <w:sz w:val="24"/>
          <w:szCs w:val="24"/>
        </w:rPr>
      </w:pPr>
    </w:p>
    <w:p w14:paraId="4A0ECF6B" w14:textId="77777777" w:rsidR="002E1105" w:rsidRPr="00B11F06" w:rsidRDefault="002E1105" w:rsidP="002E1105">
      <w:pPr>
        <w:pStyle w:val="Prrafodelista"/>
        <w:numPr>
          <w:ilvl w:val="1"/>
          <w:numId w:val="4"/>
        </w:numPr>
        <w:spacing w:after="0" w:line="276" w:lineRule="auto"/>
        <w:ind w:left="567" w:right="-5" w:hanging="709"/>
        <w:jc w:val="both"/>
        <w:rPr>
          <w:rFonts w:ascii="Tahoma" w:hAnsi="Tahoma" w:cs="Tahoma"/>
          <w:b/>
          <w:bCs/>
          <w:sz w:val="24"/>
          <w:szCs w:val="24"/>
        </w:rPr>
      </w:pPr>
      <w:r w:rsidRPr="00B11F06">
        <w:rPr>
          <w:rFonts w:ascii="Tahoma" w:hAnsi="Tahoma" w:cs="Tahoma"/>
          <w:b/>
          <w:bCs/>
          <w:spacing w:val="-2"/>
          <w:sz w:val="24"/>
          <w:szCs w:val="24"/>
        </w:rPr>
        <w:t>Procedencia excepcional de la acción de tutela para solicitar el pago de prestaciones económicas</w:t>
      </w:r>
      <w:r w:rsidRPr="00B11F06">
        <w:rPr>
          <w:rFonts w:ascii="Tahoma" w:hAnsi="Tahoma" w:cs="Tahoma"/>
          <w:b/>
          <w:bCs/>
          <w:sz w:val="24"/>
          <w:szCs w:val="24"/>
        </w:rPr>
        <w:t>.</w:t>
      </w:r>
    </w:p>
    <w:p w14:paraId="353812A4" w14:textId="77777777" w:rsidR="002E1105" w:rsidRPr="00B11F06" w:rsidRDefault="002E1105" w:rsidP="002E1105">
      <w:pPr>
        <w:pStyle w:val="Prrafodelista"/>
        <w:spacing w:after="0" w:line="276" w:lineRule="auto"/>
        <w:ind w:left="426" w:right="420"/>
        <w:jc w:val="both"/>
        <w:rPr>
          <w:rFonts w:ascii="Tahoma" w:hAnsi="Tahoma" w:cs="Tahoma"/>
          <w:b/>
          <w:bCs/>
          <w:sz w:val="24"/>
          <w:szCs w:val="24"/>
        </w:rPr>
      </w:pPr>
    </w:p>
    <w:p w14:paraId="432FDE17" w14:textId="77777777" w:rsidR="002E1105" w:rsidRPr="00B11F06" w:rsidRDefault="002E1105" w:rsidP="002E1105">
      <w:pPr>
        <w:pStyle w:val="Prrafodelista"/>
        <w:spacing w:after="0" w:line="276" w:lineRule="auto"/>
        <w:ind w:left="0" w:right="20" w:firstLine="709"/>
        <w:jc w:val="both"/>
        <w:rPr>
          <w:rFonts w:ascii="Tahoma" w:hAnsi="Tahoma" w:cs="Tahoma"/>
          <w:bCs/>
          <w:sz w:val="24"/>
          <w:szCs w:val="24"/>
        </w:rPr>
      </w:pPr>
      <w:r w:rsidRPr="00B11F06">
        <w:rPr>
          <w:rFonts w:ascii="Tahoma" w:hAnsi="Tahoma" w:cs="Tahoma"/>
          <w:bCs/>
          <w:sz w:val="24"/>
          <w:szCs w:val="24"/>
        </w:rPr>
        <w:t>Según lo dispuesto en el artículo 86 de la Constitución Política, en concordancia con los artículos 1, 5, 6, 8, 10 y 42 del Decreto-Ley 2591 de 1991, a fin de determinar la procedencia de la Acción Constitucional de Tutela, se deben atender los siguientes elementos: (i) la legitimación en la causa (activa y pasiva); (ii) la inmediatez; y (iii) la subsidiariedad.</w:t>
      </w:r>
    </w:p>
    <w:p w14:paraId="1E680142" w14:textId="77777777" w:rsidR="002E1105" w:rsidRPr="00B11F06" w:rsidRDefault="002E1105" w:rsidP="002E1105">
      <w:pPr>
        <w:pStyle w:val="Prrafodelista"/>
        <w:spacing w:after="0" w:line="276" w:lineRule="auto"/>
        <w:ind w:left="0" w:right="420" w:firstLine="709"/>
        <w:jc w:val="both"/>
        <w:rPr>
          <w:rFonts w:ascii="Tahoma" w:hAnsi="Tahoma" w:cs="Tahoma"/>
          <w:bCs/>
          <w:sz w:val="24"/>
          <w:szCs w:val="24"/>
        </w:rPr>
      </w:pPr>
    </w:p>
    <w:p w14:paraId="1704FFD8" w14:textId="77777777" w:rsidR="002E1105" w:rsidRPr="00B11F06" w:rsidRDefault="002E1105" w:rsidP="002E1105">
      <w:pPr>
        <w:pStyle w:val="Prrafodelista"/>
        <w:numPr>
          <w:ilvl w:val="2"/>
          <w:numId w:val="4"/>
        </w:numPr>
        <w:spacing w:after="0" w:line="276" w:lineRule="auto"/>
        <w:ind w:right="420"/>
        <w:jc w:val="both"/>
        <w:rPr>
          <w:rFonts w:ascii="Tahoma" w:hAnsi="Tahoma" w:cs="Tahoma"/>
          <w:b/>
          <w:bCs/>
          <w:sz w:val="24"/>
          <w:szCs w:val="24"/>
        </w:rPr>
      </w:pPr>
      <w:r w:rsidRPr="00B11F06">
        <w:rPr>
          <w:rFonts w:ascii="Tahoma" w:hAnsi="Tahoma" w:cs="Tahoma"/>
          <w:b/>
          <w:bCs/>
          <w:sz w:val="24"/>
          <w:szCs w:val="24"/>
        </w:rPr>
        <w:t xml:space="preserve">Legitimación por activa. </w:t>
      </w:r>
    </w:p>
    <w:p w14:paraId="35D7C428" w14:textId="77777777" w:rsidR="002E1105" w:rsidRPr="00B11F06" w:rsidRDefault="002E1105" w:rsidP="002E1105">
      <w:pPr>
        <w:spacing w:after="0" w:line="276" w:lineRule="auto"/>
        <w:ind w:right="420"/>
        <w:jc w:val="both"/>
        <w:rPr>
          <w:rFonts w:ascii="Tahoma" w:hAnsi="Tahoma" w:cs="Tahoma"/>
          <w:sz w:val="24"/>
          <w:szCs w:val="24"/>
          <w:shd w:val="clear" w:color="auto" w:fill="FFFFFF"/>
          <w:lang w:val="es-ES"/>
        </w:rPr>
      </w:pPr>
    </w:p>
    <w:p w14:paraId="318CFF55" w14:textId="77777777" w:rsidR="002E1105" w:rsidRPr="00B11F06" w:rsidRDefault="002E1105" w:rsidP="002E1105">
      <w:pPr>
        <w:spacing w:after="0" w:line="276" w:lineRule="auto"/>
        <w:ind w:right="420" w:firstLine="709"/>
        <w:jc w:val="both"/>
        <w:rPr>
          <w:rFonts w:ascii="Tahoma" w:hAnsi="Tahoma" w:cs="Tahoma"/>
          <w:sz w:val="24"/>
          <w:szCs w:val="24"/>
          <w:shd w:val="clear" w:color="auto" w:fill="FFFFFF"/>
          <w:lang w:val="es-ES"/>
        </w:rPr>
      </w:pPr>
      <w:r w:rsidRPr="00B11F06">
        <w:rPr>
          <w:rFonts w:ascii="Tahoma" w:hAnsi="Tahoma" w:cs="Tahoma"/>
          <w:sz w:val="24"/>
          <w:szCs w:val="24"/>
          <w:shd w:val="clear" w:color="auto" w:fill="FFFFFF"/>
          <w:lang w:val="es-ES"/>
        </w:rPr>
        <w:t>El artículo 10° del Decreto-Ley 2591 de 1991, predica lo siguiente:</w:t>
      </w:r>
    </w:p>
    <w:p w14:paraId="092C40B1" w14:textId="77777777" w:rsidR="002E1105" w:rsidRPr="00B11F06" w:rsidRDefault="002E1105" w:rsidP="002E1105">
      <w:pPr>
        <w:spacing w:after="0" w:line="276" w:lineRule="auto"/>
        <w:ind w:right="420"/>
        <w:jc w:val="both"/>
        <w:rPr>
          <w:rFonts w:ascii="Tahoma" w:hAnsi="Tahoma" w:cs="Tahoma"/>
          <w:sz w:val="24"/>
          <w:szCs w:val="24"/>
          <w:shd w:val="clear" w:color="auto" w:fill="FFFFFF"/>
          <w:lang w:val="es-ES"/>
        </w:rPr>
      </w:pPr>
    </w:p>
    <w:p w14:paraId="01BA6D7E" w14:textId="77777777" w:rsidR="002E1105" w:rsidRPr="000E462A" w:rsidRDefault="002E1105" w:rsidP="002E1105">
      <w:pPr>
        <w:spacing w:after="0" w:line="240" w:lineRule="auto"/>
        <w:ind w:left="426" w:right="420"/>
        <w:jc w:val="both"/>
        <w:rPr>
          <w:rFonts w:ascii="Tahoma" w:hAnsi="Tahoma" w:cs="Tahoma"/>
          <w:szCs w:val="24"/>
          <w:shd w:val="clear" w:color="auto" w:fill="FFFFFF"/>
        </w:rPr>
      </w:pPr>
      <w:r w:rsidRPr="000E462A">
        <w:rPr>
          <w:rFonts w:ascii="Tahoma" w:hAnsi="Tahoma" w:cs="Tahoma"/>
          <w:szCs w:val="24"/>
          <w:shd w:val="clear" w:color="auto" w:fill="FFFFFF"/>
        </w:rPr>
        <w:t>“</w:t>
      </w:r>
      <w:r w:rsidRPr="000E462A">
        <w:rPr>
          <w:rFonts w:ascii="Tahoma" w:hAnsi="Tahoma" w:cs="Tahoma"/>
          <w:i/>
          <w:iCs/>
          <w:szCs w:val="24"/>
        </w:rPr>
        <w:t>La acción de tutela podrá ser ejercida, en todo momento y lugar, por cualquier persona vulnerada o amenazada en uno de sus derechos fundamentales,</w:t>
      </w:r>
      <w:r w:rsidRPr="000E462A">
        <w:rPr>
          <w:rFonts w:ascii="Tahoma" w:hAnsi="Tahoma" w:cs="Tahoma"/>
          <w:b/>
          <w:bCs/>
          <w:i/>
          <w:iCs/>
          <w:szCs w:val="24"/>
        </w:rPr>
        <w:t> </w:t>
      </w:r>
      <w:r w:rsidRPr="000E462A">
        <w:rPr>
          <w:rFonts w:ascii="Tahoma" w:hAnsi="Tahoma" w:cs="Tahoma"/>
          <w:i/>
          <w:iCs/>
          <w:szCs w:val="24"/>
        </w:rPr>
        <w:t>quien actuará por sí misma o a través de representante. Los poderes se presumirán auténticos. También se pueden agenciar derechos ajenos cuando el titular de los mismos no esté en condiciones de promover su propia defensa. Cuando tal circunstancia ocurra, deberá manifestarse en la solicitud. También podrá ejercerla el Defensor del Pueblo y los personeros municipales</w:t>
      </w:r>
      <w:r w:rsidRPr="000E462A">
        <w:rPr>
          <w:rFonts w:ascii="Tahoma" w:hAnsi="Tahoma" w:cs="Tahoma"/>
          <w:szCs w:val="24"/>
          <w:shd w:val="clear" w:color="auto" w:fill="FFFFFF"/>
        </w:rPr>
        <w:t>”</w:t>
      </w:r>
    </w:p>
    <w:p w14:paraId="68072E2C" w14:textId="77777777" w:rsidR="002E1105" w:rsidRPr="00B11F06" w:rsidRDefault="002E1105" w:rsidP="002E1105">
      <w:pPr>
        <w:spacing w:after="0" w:line="276" w:lineRule="auto"/>
        <w:ind w:right="420"/>
        <w:jc w:val="both"/>
        <w:rPr>
          <w:rFonts w:ascii="Tahoma" w:hAnsi="Tahoma" w:cs="Tahoma"/>
          <w:sz w:val="24"/>
          <w:szCs w:val="24"/>
          <w:shd w:val="clear" w:color="auto" w:fill="FFFFFF"/>
        </w:rPr>
      </w:pPr>
    </w:p>
    <w:p w14:paraId="76833F0D" w14:textId="77777777" w:rsidR="002E1105" w:rsidRPr="00B11F06" w:rsidRDefault="002E1105" w:rsidP="002E1105">
      <w:pPr>
        <w:spacing w:after="0" w:line="276" w:lineRule="auto"/>
        <w:ind w:right="20" w:firstLine="709"/>
        <w:jc w:val="both"/>
        <w:rPr>
          <w:rFonts w:ascii="Tahoma" w:hAnsi="Tahoma" w:cs="Tahoma"/>
          <w:sz w:val="24"/>
          <w:szCs w:val="24"/>
          <w:shd w:val="clear" w:color="auto" w:fill="FFFFFF"/>
        </w:rPr>
      </w:pPr>
      <w:r w:rsidRPr="00B11F06">
        <w:rPr>
          <w:rFonts w:ascii="Tahoma" w:hAnsi="Tahoma" w:cs="Tahoma"/>
          <w:sz w:val="24"/>
          <w:szCs w:val="24"/>
          <w:shd w:val="clear" w:color="auto" w:fill="FFFFFF"/>
        </w:rPr>
        <w:t>Para la Sala, la presente acción constitucional cumple con el requisito de legitimación en la causa por activa porque es el señor Dairo de Jesús Valencia Raigosa quien, a nombre propio, ejerció la acción de tutela como presunto afectado en sus derechos y garantías fundamentales.</w:t>
      </w:r>
    </w:p>
    <w:p w14:paraId="2416CA3D" w14:textId="77777777" w:rsidR="002E1105" w:rsidRPr="00B11F06" w:rsidRDefault="002E1105" w:rsidP="002E1105">
      <w:pPr>
        <w:spacing w:after="0" w:line="276" w:lineRule="auto"/>
        <w:ind w:right="420"/>
        <w:jc w:val="both"/>
        <w:rPr>
          <w:rFonts w:ascii="Tahoma" w:hAnsi="Tahoma" w:cs="Tahoma"/>
          <w:sz w:val="24"/>
          <w:szCs w:val="24"/>
          <w:shd w:val="clear" w:color="auto" w:fill="FFFFFF"/>
        </w:rPr>
      </w:pPr>
    </w:p>
    <w:p w14:paraId="19594B06" w14:textId="77777777" w:rsidR="002E1105" w:rsidRPr="00B11F06" w:rsidRDefault="002E1105" w:rsidP="002E1105">
      <w:pPr>
        <w:pStyle w:val="Prrafodelista"/>
        <w:numPr>
          <w:ilvl w:val="2"/>
          <w:numId w:val="4"/>
        </w:numPr>
        <w:spacing w:after="0" w:line="276" w:lineRule="auto"/>
        <w:ind w:right="420"/>
        <w:jc w:val="both"/>
        <w:rPr>
          <w:rFonts w:ascii="Tahoma" w:hAnsi="Tahoma" w:cs="Tahoma"/>
          <w:b/>
          <w:bCs/>
          <w:sz w:val="24"/>
          <w:szCs w:val="24"/>
        </w:rPr>
      </w:pPr>
      <w:r w:rsidRPr="00B11F06">
        <w:rPr>
          <w:rFonts w:ascii="Tahoma" w:hAnsi="Tahoma" w:cs="Tahoma"/>
          <w:b/>
          <w:bCs/>
          <w:sz w:val="24"/>
          <w:szCs w:val="24"/>
        </w:rPr>
        <w:t xml:space="preserve">Legitimación por pasiva. </w:t>
      </w:r>
    </w:p>
    <w:p w14:paraId="119FD5E3" w14:textId="77777777" w:rsidR="002E1105" w:rsidRPr="00B11F06" w:rsidRDefault="002E1105" w:rsidP="002E1105">
      <w:pPr>
        <w:pStyle w:val="Prrafodelista"/>
        <w:spacing w:after="0" w:line="276" w:lineRule="auto"/>
        <w:ind w:left="1080" w:right="420"/>
        <w:jc w:val="both"/>
        <w:rPr>
          <w:rFonts w:ascii="Tahoma" w:hAnsi="Tahoma" w:cs="Tahoma"/>
          <w:b/>
          <w:bCs/>
          <w:sz w:val="24"/>
          <w:szCs w:val="24"/>
        </w:rPr>
      </w:pPr>
    </w:p>
    <w:p w14:paraId="3BDD1B7D" w14:textId="77777777" w:rsidR="002E1105" w:rsidRPr="00B11F06" w:rsidRDefault="002E1105" w:rsidP="002E1105">
      <w:pPr>
        <w:spacing w:after="0" w:line="276" w:lineRule="auto"/>
        <w:ind w:right="20" w:firstLine="709"/>
        <w:jc w:val="both"/>
        <w:rPr>
          <w:rFonts w:ascii="Tahoma" w:hAnsi="Tahoma" w:cs="Tahoma"/>
          <w:bCs/>
          <w:sz w:val="24"/>
          <w:szCs w:val="24"/>
        </w:rPr>
      </w:pPr>
      <w:r w:rsidRPr="00B11F06">
        <w:rPr>
          <w:rFonts w:ascii="Tahoma" w:hAnsi="Tahoma" w:cs="Tahoma"/>
          <w:bCs/>
          <w:sz w:val="24"/>
          <w:szCs w:val="24"/>
        </w:rPr>
        <w:t>Respecto de la legitimación en la causa por pasiva en la acción de tutela, los artículos 5º, 13 y 42 del Decreto 2591 de 1991, prevén que esta se puede promover contra todas las autoridades y también, contra los particulares que estén encargados de la prestación de un servicio público, o, respecto de quienes el solicitante se halle en situación de subordinación e indefensión.</w:t>
      </w:r>
    </w:p>
    <w:p w14:paraId="2C7462D4" w14:textId="77777777" w:rsidR="002E1105" w:rsidRPr="00B11F06" w:rsidRDefault="002E1105" w:rsidP="002E1105">
      <w:pPr>
        <w:spacing w:after="0" w:line="276" w:lineRule="auto"/>
        <w:ind w:right="420" w:firstLine="709"/>
        <w:jc w:val="both"/>
        <w:rPr>
          <w:rFonts w:ascii="Tahoma" w:hAnsi="Tahoma" w:cs="Tahoma"/>
          <w:bCs/>
          <w:sz w:val="24"/>
          <w:szCs w:val="24"/>
        </w:rPr>
      </w:pPr>
    </w:p>
    <w:p w14:paraId="08001F62" w14:textId="77777777" w:rsidR="002E1105" w:rsidRPr="00B11F06" w:rsidRDefault="002E1105" w:rsidP="002E1105">
      <w:pPr>
        <w:spacing w:after="0" w:line="276" w:lineRule="auto"/>
        <w:ind w:right="20" w:firstLine="709"/>
        <w:jc w:val="both"/>
        <w:rPr>
          <w:rFonts w:ascii="Tahoma" w:hAnsi="Tahoma" w:cs="Tahoma"/>
          <w:bCs/>
          <w:sz w:val="24"/>
          <w:szCs w:val="24"/>
        </w:rPr>
      </w:pPr>
      <w:r w:rsidRPr="00B11F06">
        <w:rPr>
          <w:rFonts w:ascii="Tahoma" w:hAnsi="Tahoma" w:cs="Tahoma"/>
          <w:bCs/>
          <w:sz w:val="24"/>
          <w:szCs w:val="24"/>
        </w:rPr>
        <w:t xml:space="preserve">En efecto, la acción de tutela se dirige en contra de Colpensiones y la Nueva E.P.S, entidades encargadas de la administración de recursos destinados a la seguridad social, por tanto, están legitimadas en la causa por pasiva. </w:t>
      </w:r>
    </w:p>
    <w:p w14:paraId="07C0A734" w14:textId="77777777" w:rsidR="002E1105" w:rsidRPr="00B11F06" w:rsidRDefault="002E1105" w:rsidP="002E1105">
      <w:pPr>
        <w:spacing w:after="0" w:line="276" w:lineRule="auto"/>
        <w:ind w:right="420"/>
        <w:jc w:val="both"/>
        <w:rPr>
          <w:rFonts w:ascii="Tahoma" w:hAnsi="Tahoma" w:cs="Tahoma"/>
          <w:bCs/>
          <w:sz w:val="24"/>
          <w:szCs w:val="24"/>
        </w:rPr>
      </w:pPr>
    </w:p>
    <w:p w14:paraId="04DB3D00" w14:textId="77777777" w:rsidR="002E1105" w:rsidRPr="00B11F06" w:rsidRDefault="002E1105" w:rsidP="002E1105">
      <w:pPr>
        <w:pStyle w:val="Prrafodelista"/>
        <w:numPr>
          <w:ilvl w:val="2"/>
          <w:numId w:val="4"/>
        </w:numPr>
        <w:spacing w:after="0" w:line="276" w:lineRule="auto"/>
        <w:ind w:right="420"/>
        <w:jc w:val="both"/>
        <w:rPr>
          <w:rFonts w:ascii="Tahoma" w:hAnsi="Tahoma" w:cs="Tahoma"/>
          <w:b/>
          <w:bCs/>
          <w:sz w:val="24"/>
          <w:szCs w:val="24"/>
        </w:rPr>
      </w:pPr>
      <w:r w:rsidRPr="00B11F06">
        <w:rPr>
          <w:rFonts w:ascii="Tahoma" w:hAnsi="Tahoma" w:cs="Tahoma"/>
          <w:b/>
          <w:bCs/>
          <w:sz w:val="24"/>
          <w:szCs w:val="24"/>
        </w:rPr>
        <w:t>Inmediatez.</w:t>
      </w:r>
    </w:p>
    <w:p w14:paraId="69BFEAEF" w14:textId="77777777" w:rsidR="002E1105" w:rsidRPr="00B11F06" w:rsidRDefault="002E1105" w:rsidP="002E1105">
      <w:pPr>
        <w:pStyle w:val="Prrafodelista"/>
        <w:spacing w:after="0" w:line="276" w:lineRule="auto"/>
        <w:ind w:left="1080" w:right="420"/>
        <w:jc w:val="both"/>
        <w:rPr>
          <w:rFonts w:ascii="Tahoma" w:hAnsi="Tahoma" w:cs="Tahoma"/>
          <w:b/>
          <w:bCs/>
          <w:sz w:val="24"/>
          <w:szCs w:val="24"/>
        </w:rPr>
      </w:pPr>
    </w:p>
    <w:p w14:paraId="02A4CD09" w14:textId="77777777" w:rsidR="002E1105" w:rsidRPr="00B11F06" w:rsidRDefault="002E1105" w:rsidP="002E1105">
      <w:pPr>
        <w:spacing w:after="0" w:line="276" w:lineRule="auto"/>
        <w:ind w:right="20" w:firstLine="709"/>
        <w:jc w:val="both"/>
        <w:rPr>
          <w:rFonts w:ascii="Tahoma" w:hAnsi="Tahoma" w:cs="Tahoma"/>
          <w:bCs/>
          <w:sz w:val="24"/>
          <w:szCs w:val="24"/>
        </w:rPr>
      </w:pPr>
      <w:r w:rsidRPr="00B11F06">
        <w:rPr>
          <w:rFonts w:ascii="Tahoma" w:hAnsi="Tahoma" w:cs="Tahoma"/>
          <w:bCs/>
          <w:sz w:val="24"/>
          <w:szCs w:val="24"/>
        </w:rPr>
        <w:t xml:space="preserve">Garantizar la protección inmediata y oportuna de los derechos fundamentales, es la finalidad de la acción constitucional de tutela, y en consecuencia la parte actora debe solicitar la protección de los derechos que considere vulnerados dentro de un término razonable. </w:t>
      </w:r>
    </w:p>
    <w:p w14:paraId="075A8F91" w14:textId="77777777" w:rsidR="002E1105" w:rsidRPr="00B11F06" w:rsidRDefault="002E1105" w:rsidP="002E1105">
      <w:pPr>
        <w:spacing w:after="0" w:line="276" w:lineRule="auto"/>
        <w:ind w:right="420"/>
        <w:jc w:val="both"/>
        <w:rPr>
          <w:rFonts w:ascii="Tahoma" w:hAnsi="Tahoma" w:cs="Tahoma"/>
          <w:bCs/>
          <w:sz w:val="24"/>
          <w:szCs w:val="24"/>
        </w:rPr>
      </w:pPr>
    </w:p>
    <w:p w14:paraId="3842511F" w14:textId="77777777" w:rsidR="002E1105" w:rsidRPr="00B11F06" w:rsidRDefault="002E1105" w:rsidP="002E1105">
      <w:pPr>
        <w:spacing w:after="0" w:line="276" w:lineRule="auto"/>
        <w:ind w:right="20" w:firstLine="709"/>
        <w:jc w:val="both"/>
        <w:rPr>
          <w:rFonts w:ascii="Tahoma" w:hAnsi="Tahoma" w:cs="Tahoma"/>
          <w:bCs/>
          <w:sz w:val="24"/>
          <w:szCs w:val="24"/>
        </w:rPr>
      </w:pPr>
      <w:r w:rsidRPr="00B11F06">
        <w:rPr>
          <w:rFonts w:ascii="Tahoma" w:hAnsi="Tahoma" w:cs="Tahoma"/>
          <w:bCs/>
          <w:sz w:val="24"/>
          <w:szCs w:val="24"/>
        </w:rPr>
        <w:t>Ahora bien, la Corte ha reiterado</w:t>
      </w:r>
      <w:r w:rsidRPr="00B11F06">
        <w:rPr>
          <w:rStyle w:val="Refdenotaalpie"/>
          <w:rFonts w:ascii="Tahoma" w:hAnsi="Tahoma" w:cs="Tahoma"/>
          <w:bCs/>
          <w:sz w:val="24"/>
          <w:szCs w:val="24"/>
        </w:rPr>
        <w:footnoteReference w:id="3"/>
      </w:r>
      <w:r w:rsidRPr="00B11F06">
        <w:rPr>
          <w:rFonts w:ascii="Tahoma" w:hAnsi="Tahoma" w:cs="Tahoma"/>
          <w:bCs/>
          <w:sz w:val="24"/>
          <w:szCs w:val="24"/>
        </w:rPr>
        <w:t xml:space="preserve"> que el principio de inmediatez no es estricto, cuando la posible afectación se cause de manera continua, o bien sea, porque la cuestión en estudio que presuntamente pone en riesgo el derecho fundamental del actor se esté presentando actualmente.   </w:t>
      </w:r>
    </w:p>
    <w:p w14:paraId="632ED982" w14:textId="77777777" w:rsidR="002E1105" w:rsidRPr="00B11F06" w:rsidRDefault="002E1105" w:rsidP="002E1105">
      <w:pPr>
        <w:spacing w:after="0" w:line="276" w:lineRule="auto"/>
        <w:ind w:right="420"/>
        <w:jc w:val="both"/>
        <w:rPr>
          <w:rFonts w:ascii="Tahoma" w:hAnsi="Tahoma" w:cs="Tahoma"/>
          <w:bCs/>
          <w:sz w:val="24"/>
          <w:szCs w:val="24"/>
        </w:rPr>
      </w:pPr>
    </w:p>
    <w:p w14:paraId="175B372E" w14:textId="77777777" w:rsidR="002E1105" w:rsidRPr="00B11F06" w:rsidRDefault="002E1105" w:rsidP="002E1105">
      <w:pPr>
        <w:spacing w:after="0" w:line="276" w:lineRule="auto"/>
        <w:ind w:right="20" w:firstLine="709"/>
        <w:jc w:val="both"/>
        <w:rPr>
          <w:rFonts w:ascii="Tahoma" w:hAnsi="Tahoma" w:cs="Tahoma"/>
          <w:bCs/>
          <w:sz w:val="24"/>
          <w:szCs w:val="24"/>
        </w:rPr>
      </w:pPr>
      <w:r w:rsidRPr="00B11F06">
        <w:rPr>
          <w:rFonts w:ascii="Tahoma" w:hAnsi="Tahoma" w:cs="Tahoma"/>
          <w:bCs/>
          <w:sz w:val="24"/>
          <w:szCs w:val="24"/>
        </w:rPr>
        <w:t xml:space="preserve">En razón de lo expuesto, en el caso que ocupa a esta Sala, se cumple este requisito teniendo en cuenta, que los hechos que soportan las pretensiones del señor Valencia Raigosa persisten actualmente. </w:t>
      </w:r>
    </w:p>
    <w:p w14:paraId="2160A938" w14:textId="77777777" w:rsidR="002E1105" w:rsidRPr="00B11F06" w:rsidRDefault="002E1105" w:rsidP="002E1105">
      <w:pPr>
        <w:spacing w:after="0" w:line="276" w:lineRule="auto"/>
        <w:ind w:right="420"/>
        <w:jc w:val="both"/>
        <w:rPr>
          <w:rFonts w:ascii="Tahoma" w:hAnsi="Tahoma" w:cs="Tahoma"/>
          <w:bCs/>
          <w:sz w:val="24"/>
          <w:szCs w:val="24"/>
        </w:rPr>
      </w:pPr>
    </w:p>
    <w:p w14:paraId="14488417" w14:textId="77777777" w:rsidR="002E1105" w:rsidRPr="00B11F06" w:rsidRDefault="002E1105" w:rsidP="002E1105">
      <w:pPr>
        <w:pStyle w:val="Prrafodelista"/>
        <w:numPr>
          <w:ilvl w:val="2"/>
          <w:numId w:val="4"/>
        </w:numPr>
        <w:spacing w:after="0" w:line="276" w:lineRule="auto"/>
        <w:ind w:right="420"/>
        <w:jc w:val="both"/>
        <w:rPr>
          <w:rFonts w:ascii="Tahoma" w:hAnsi="Tahoma" w:cs="Tahoma"/>
          <w:b/>
          <w:bCs/>
          <w:sz w:val="24"/>
          <w:szCs w:val="24"/>
        </w:rPr>
      </w:pPr>
      <w:r w:rsidRPr="00B11F06">
        <w:rPr>
          <w:rFonts w:ascii="Tahoma" w:hAnsi="Tahoma" w:cs="Tahoma"/>
          <w:b/>
          <w:bCs/>
          <w:sz w:val="24"/>
          <w:szCs w:val="24"/>
        </w:rPr>
        <w:t xml:space="preserve">Subsidiariedad. </w:t>
      </w:r>
    </w:p>
    <w:p w14:paraId="3D00296B" w14:textId="77777777" w:rsidR="002E1105" w:rsidRPr="00B11F06" w:rsidRDefault="002E1105" w:rsidP="002E1105">
      <w:pPr>
        <w:pStyle w:val="Prrafodelista"/>
        <w:spacing w:after="0" w:line="276" w:lineRule="auto"/>
        <w:ind w:left="1080" w:right="420"/>
        <w:jc w:val="both"/>
        <w:rPr>
          <w:rFonts w:ascii="Tahoma" w:hAnsi="Tahoma" w:cs="Tahoma"/>
          <w:b/>
          <w:bCs/>
          <w:sz w:val="24"/>
          <w:szCs w:val="24"/>
        </w:rPr>
      </w:pPr>
    </w:p>
    <w:p w14:paraId="4A41B727" w14:textId="77777777" w:rsidR="002E1105" w:rsidRPr="00B11F06" w:rsidRDefault="002E1105" w:rsidP="002E1105">
      <w:pPr>
        <w:spacing w:after="0" w:line="276" w:lineRule="auto"/>
        <w:ind w:right="20" w:firstLine="709"/>
        <w:jc w:val="both"/>
        <w:rPr>
          <w:rFonts w:ascii="Tahoma" w:hAnsi="Tahoma" w:cs="Tahoma"/>
          <w:bCs/>
          <w:sz w:val="24"/>
          <w:szCs w:val="24"/>
        </w:rPr>
      </w:pPr>
      <w:r w:rsidRPr="00B11F06">
        <w:rPr>
          <w:rFonts w:ascii="Tahoma" w:hAnsi="Tahoma" w:cs="Tahoma"/>
          <w:bCs/>
          <w:sz w:val="24"/>
          <w:szCs w:val="24"/>
        </w:rPr>
        <w:t xml:space="preserve">De acuerdo al sistema normativo colombiano, para hacer efectivas pretensiones de carácter económico, en este caso -para obtener el pago de incapacidades- el medio idóneo, es la acción ordinaria laboral. </w:t>
      </w:r>
    </w:p>
    <w:p w14:paraId="561C1F5E" w14:textId="77777777" w:rsidR="002E1105" w:rsidRPr="00B11F06" w:rsidRDefault="002E1105" w:rsidP="002E1105">
      <w:pPr>
        <w:spacing w:after="0" w:line="276" w:lineRule="auto"/>
        <w:ind w:right="420" w:firstLine="709"/>
        <w:jc w:val="both"/>
        <w:rPr>
          <w:rFonts w:ascii="Tahoma" w:hAnsi="Tahoma" w:cs="Tahoma"/>
          <w:bCs/>
          <w:sz w:val="24"/>
          <w:szCs w:val="24"/>
        </w:rPr>
      </w:pPr>
    </w:p>
    <w:p w14:paraId="0FEC4EF0" w14:textId="77777777" w:rsidR="002E1105" w:rsidRPr="00B11F06" w:rsidRDefault="002E1105" w:rsidP="002E1105">
      <w:pPr>
        <w:spacing w:after="0" w:line="276" w:lineRule="auto"/>
        <w:ind w:right="20" w:firstLine="709"/>
        <w:jc w:val="both"/>
        <w:rPr>
          <w:rFonts w:ascii="Tahoma" w:hAnsi="Tahoma" w:cs="Tahoma"/>
          <w:bCs/>
          <w:sz w:val="24"/>
          <w:szCs w:val="24"/>
        </w:rPr>
      </w:pPr>
      <w:r w:rsidRPr="00B11F06">
        <w:rPr>
          <w:rFonts w:ascii="Tahoma" w:hAnsi="Tahoma" w:cs="Tahoma"/>
          <w:bCs/>
          <w:sz w:val="24"/>
          <w:szCs w:val="24"/>
        </w:rPr>
        <w:t>No obstante, se ha admitido la procedencia excepcional de la acción de tutela para el pago de incapacidades, cuando al analizar el caso individual de cada sujeto se hace imperativo la protección de los derechos fundamentales de manera inmediata.</w:t>
      </w:r>
    </w:p>
    <w:p w14:paraId="779D1557" w14:textId="77777777" w:rsidR="002E1105" w:rsidRPr="00B11F06" w:rsidRDefault="002E1105" w:rsidP="002E1105">
      <w:pPr>
        <w:spacing w:after="0" w:line="276" w:lineRule="auto"/>
        <w:ind w:right="420"/>
        <w:jc w:val="both"/>
        <w:rPr>
          <w:rFonts w:ascii="Tahoma" w:hAnsi="Tahoma" w:cs="Tahoma"/>
          <w:bCs/>
          <w:sz w:val="24"/>
          <w:szCs w:val="24"/>
        </w:rPr>
      </w:pPr>
    </w:p>
    <w:p w14:paraId="6048A7BC" w14:textId="77777777" w:rsidR="002E1105" w:rsidRPr="00B11F06" w:rsidRDefault="002E1105" w:rsidP="002E1105">
      <w:pPr>
        <w:spacing w:after="0" w:line="276" w:lineRule="auto"/>
        <w:ind w:right="20" w:firstLine="709"/>
        <w:jc w:val="both"/>
        <w:rPr>
          <w:rFonts w:ascii="Tahoma" w:hAnsi="Tahoma" w:cs="Tahoma"/>
          <w:bCs/>
          <w:sz w:val="24"/>
          <w:szCs w:val="24"/>
        </w:rPr>
      </w:pPr>
      <w:r w:rsidRPr="00B11F06">
        <w:rPr>
          <w:rFonts w:ascii="Tahoma" w:hAnsi="Tahoma" w:cs="Tahoma"/>
          <w:bCs/>
          <w:sz w:val="24"/>
          <w:szCs w:val="24"/>
        </w:rPr>
        <w:t>Frente al pago de incapacidades la Honorable Corte Constitucional en sentencia T- 194 de 2021, reza:</w:t>
      </w:r>
    </w:p>
    <w:p w14:paraId="5E57BE52" w14:textId="77777777" w:rsidR="002E1105" w:rsidRPr="00B11F06" w:rsidRDefault="002E1105" w:rsidP="002E1105">
      <w:pPr>
        <w:spacing w:after="0" w:line="276" w:lineRule="auto"/>
        <w:ind w:right="420"/>
        <w:jc w:val="both"/>
        <w:rPr>
          <w:rFonts w:ascii="Tahoma" w:hAnsi="Tahoma" w:cs="Tahoma"/>
          <w:bCs/>
          <w:i/>
          <w:sz w:val="24"/>
          <w:szCs w:val="24"/>
        </w:rPr>
      </w:pPr>
    </w:p>
    <w:p w14:paraId="672D46A0" w14:textId="77777777" w:rsidR="002E1105" w:rsidRPr="000E462A" w:rsidRDefault="002E1105" w:rsidP="002E1105">
      <w:pPr>
        <w:spacing w:after="0" w:line="240" w:lineRule="auto"/>
        <w:ind w:left="426" w:right="420"/>
        <w:jc w:val="both"/>
        <w:rPr>
          <w:rFonts w:ascii="Tahoma" w:hAnsi="Tahoma" w:cs="Tahoma"/>
          <w:bCs/>
          <w:i/>
          <w:szCs w:val="24"/>
        </w:rPr>
      </w:pPr>
      <w:r w:rsidRPr="000E462A">
        <w:rPr>
          <w:rFonts w:ascii="Tahoma" w:hAnsi="Tahoma" w:cs="Tahoma"/>
          <w:bCs/>
          <w:i/>
          <w:szCs w:val="24"/>
        </w:rPr>
        <w:t xml:space="preserve"> “Con el fin de determinar la procedencia de la acción de amparo cuando median este tipo de pretensiones, se han ponderado aspectos como la edad del presunto afectado (menor de edad, adulto mayor), la situación económica, el estado de salud del solicitante y de su familia, el grado de afectación que tendrían sus derechos fundamentales ante la falta de pago de la prestación económica solicitada (mínimo vital), así como la actividad administrativa adelantada para obtener la protección de sus derechos.”</w:t>
      </w:r>
    </w:p>
    <w:p w14:paraId="4EFB451C" w14:textId="77777777" w:rsidR="002E1105" w:rsidRPr="00B11F06" w:rsidRDefault="002E1105" w:rsidP="002E1105">
      <w:pPr>
        <w:spacing w:after="0" w:line="276" w:lineRule="auto"/>
        <w:ind w:right="420"/>
        <w:jc w:val="both"/>
        <w:rPr>
          <w:rFonts w:ascii="Tahoma" w:hAnsi="Tahoma" w:cs="Tahoma"/>
          <w:bCs/>
          <w:sz w:val="24"/>
          <w:szCs w:val="24"/>
        </w:rPr>
      </w:pPr>
    </w:p>
    <w:p w14:paraId="18972CF9" w14:textId="77777777" w:rsidR="002E1105" w:rsidRPr="00B11F06" w:rsidRDefault="002E1105" w:rsidP="002E1105">
      <w:pPr>
        <w:spacing w:after="0" w:line="276" w:lineRule="auto"/>
        <w:ind w:right="20" w:firstLine="709"/>
        <w:jc w:val="both"/>
        <w:rPr>
          <w:rFonts w:ascii="Tahoma" w:hAnsi="Tahoma" w:cs="Tahoma"/>
          <w:bCs/>
          <w:sz w:val="24"/>
          <w:szCs w:val="24"/>
        </w:rPr>
      </w:pPr>
      <w:r w:rsidRPr="00B11F06">
        <w:rPr>
          <w:rFonts w:ascii="Tahoma" w:hAnsi="Tahoma" w:cs="Tahoma"/>
          <w:bCs/>
          <w:sz w:val="24"/>
          <w:szCs w:val="24"/>
        </w:rPr>
        <w:t xml:space="preserve">Finalmente, teniendo en cuenta que los hechos que alega la parte actora persisten y la acción de tutela es el mecanismo para derrumbar las barreras administrativas que impidan el disfrute normal de los derechos fundamentales, esta Sala encuentra cumplido el principio de subsidiariedad. </w:t>
      </w:r>
    </w:p>
    <w:p w14:paraId="7AA51236" w14:textId="77777777" w:rsidR="002E1105" w:rsidRPr="00B11F06" w:rsidRDefault="002E1105" w:rsidP="002E1105">
      <w:pPr>
        <w:spacing w:after="0" w:line="276" w:lineRule="auto"/>
        <w:ind w:right="420"/>
        <w:jc w:val="both"/>
        <w:rPr>
          <w:rFonts w:ascii="Tahoma" w:hAnsi="Tahoma" w:cs="Tahoma"/>
          <w:bCs/>
          <w:sz w:val="24"/>
          <w:szCs w:val="24"/>
        </w:rPr>
      </w:pPr>
    </w:p>
    <w:p w14:paraId="29B8A5F1" w14:textId="77777777" w:rsidR="002E1105" w:rsidRPr="00B11F06" w:rsidRDefault="002E1105" w:rsidP="002E1105">
      <w:pPr>
        <w:spacing w:after="0" w:line="276" w:lineRule="auto"/>
        <w:ind w:right="20" w:firstLine="567"/>
        <w:jc w:val="both"/>
        <w:rPr>
          <w:rFonts w:ascii="Tahoma" w:hAnsi="Tahoma" w:cs="Tahoma"/>
          <w:bCs/>
          <w:sz w:val="24"/>
          <w:szCs w:val="24"/>
        </w:rPr>
      </w:pPr>
      <w:r w:rsidRPr="00B11F06">
        <w:rPr>
          <w:rFonts w:ascii="Tahoma" w:hAnsi="Tahoma" w:cs="Tahoma"/>
          <w:bCs/>
          <w:sz w:val="24"/>
          <w:szCs w:val="24"/>
        </w:rPr>
        <w:t>Superados los requisitos generales de procedencia de la acción, se pasará a exponer de manera breve los temas que servirán para la resolución del caso concreto.</w:t>
      </w:r>
    </w:p>
    <w:p w14:paraId="2BC2E000" w14:textId="77777777" w:rsidR="002E1105" w:rsidRPr="00B11F06" w:rsidRDefault="002E1105" w:rsidP="002E1105">
      <w:pPr>
        <w:pStyle w:val="Prrafodelista"/>
        <w:spacing w:after="0" w:line="276" w:lineRule="auto"/>
        <w:ind w:left="426" w:right="420"/>
        <w:jc w:val="both"/>
        <w:rPr>
          <w:rFonts w:ascii="Tahoma" w:hAnsi="Tahoma" w:cs="Tahoma"/>
          <w:bCs/>
          <w:sz w:val="24"/>
          <w:szCs w:val="24"/>
        </w:rPr>
      </w:pPr>
    </w:p>
    <w:p w14:paraId="6E18247B" w14:textId="77777777" w:rsidR="002E1105" w:rsidRPr="00B11F06" w:rsidRDefault="002E1105" w:rsidP="002E1105">
      <w:pPr>
        <w:pStyle w:val="Prrafodelista"/>
        <w:numPr>
          <w:ilvl w:val="1"/>
          <w:numId w:val="4"/>
        </w:numPr>
        <w:spacing w:after="0" w:line="276" w:lineRule="auto"/>
        <w:ind w:left="567" w:right="-5" w:hanging="709"/>
        <w:jc w:val="both"/>
        <w:rPr>
          <w:rFonts w:ascii="Tahoma" w:hAnsi="Tahoma" w:cs="Tahoma"/>
          <w:bCs/>
          <w:i/>
          <w:sz w:val="24"/>
          <w:szCs w:val="24"/>
        </w:rPr>
      </w:pPr>
      <w:r w:rsidRPr="00B11F06">
        <w:rPr>
          <w:rFonts w:ascii="Tahoma" w:hAnsi="Tahoma" w:cs="Tahoma"/>
          <w:b/>
          <w:bCs/>
          <w:spacing w:val="-2"/>
          <w:sz w:val="24"/>
          <w:szCs w:val="24"/>
        </w:rPr>
        <w:lastRenderedPageBreak/>
        <w:t>Régimen normativo y jurisprudencial de las incapacidades médicas en el Sistema General de Seguridad Social en Salud - entidades responsables de efectuar el pago.</w:t>
      </w:r>
      <w:r w:rsidRPr="00B11F06">
        <w:rPr>
          <w:rFonts w:ascii="Tahoma" w:hAnsi="Tahoma" w:cs="Tahoma"/>
          <w:bCs/>
          <w:i/>
          <w:sz w:val="24"/>
          <w:szCs w:val="24"/>
        </w:rPr>
        <w:t xml:space="preserve"> </w:t>
      </w:r>
    </w:p>
    <w:p w14:paraId="2F3C83A3" w14:textId="77777777" w:rsidR="002E1105" w:rsidRPr="00B11F06" w:rsidRDefault="002E1105" w:rsidP="002E1105">
      <w:pPr>
        <w:spacing w:after="0" w:line="276" w:lineRule="auto"/>
        <w:ind w:left="-142" w:right="420"/>
        <w:jc w:val="both"/>
        <w:rPr>
          <w:rFonts w:ascii="Tahoma" w:hAnsi="Tahoma" w:cs="Tahoma"/>
          <w:bCs/>
          <w:i/>
          <w:sz w:val="24"/>
          <w:szCs w:val="24"/>
        </w:rPr>
      </w:pPr>
    </w:p>
    <w:p w14:paraId="3F92CEEB" w14:textId="77777777" w:rsidR="002E1105" w:rsidRPr="00B11F06" w:rsidRDefault="002E1105" w:rsidP="002E1105">
      <w:pPr>
        <w:spacing w:after="0" w:line="276" w:lineRule="auto"/>
        <w:ind w:right="20" w:firstLine="567"/>
        <w:jc w:val="both"/>
        <w:rPr>
          <w:rFonts w:ascii="Tahoma" w:hAnsi="Tahoma" w:cs="Tahoma"/>
          <w:bCs/>
          <w:sz w:val="24"/>
          <w:szCs w:val="24"/>
        </w:rPr>
      </w:pPr>
      <w:r w:rsidRPr="00B11F06">
        <w:rPr>
          <w:rFonts w:ascii="Tahoma" w:hAnsi="Tahoma" w:cs="Tahoma"/>
          <w:bCs/>
          <w:sz w:val="24"/>
          <w:szCs w:val="24"/>
        </w:rPr>
        <w:t>En el marco normativo colombiano, se ha instituido dentro del Sistema de Seguridad Social, el reconocimiento y pago de incapacidades de carácter común, o por enfermedad profesional.</w:t>
      </w:r>
    </w:p>
    <w:p w14:paraId="7E18EAE1" w14:textId="77777777" w:rsidR="002E1105" w:rsidRPr="00B11F06" w:rsidRDefault="002E1105" w:rsidP="002E1105">
      <w:pPr>
        <w:spacing w:after="0" w:line="276" w:lineRule="auto"/>
        <w:ind w:right="420"/>
        <w:jc w:val="both"/>
        <w:rPr>
          <w:rFonts w:ascii="Tahoma" w:hAnsi="Tahoma" w:cs="Tahoma"/>
          <w:bCs/>
          <w:sz w:val="24"/>
          <w:szCs w:val="24"/>
        </w:rPr>
      </w:pPr>
    </w:p>
    <w:p w14:paraId="1CF7ADF4" w14:textId="77777777" w:rsidR="002E1105" w:rsidRPr="00B11F06" w:rsidRDefault="002E1105" w:rsidP="002E1105">
      <w:pPr>
        <w:spacing w:after="0" w:line="276" w:lineRule="auto"/>
        <w:ind w:right="20" w:firstLine="567"/>
        <w:jc w:val="both"/>
        <w:rPr>
          <w:rFonts w:ascii="Tahoma" w:hAnsi="Tahoma" w:cs="Tahoma"/>
          <w:bCs/>
          <w:sz w:val="24"/>
          <w:szCs w:val="24"/>
        </w:rPr>
      </w:pPr>
      <w:r w:rsidRPr="00B11F06">
        <w:rPr>
          <w:rFonts w:ascii="Tahoma" w:hAnsi="Tahoma" w:cs="Tahoma"/>
          <w:bCs/>
          <w:sz w:val="24"/>
          <w:szCs w:val="24"/>
        </w:rPr>
        <w:t>Tratándose de enfermedad de origen común, la responsabilidad del pago se distribuye según el tiempo en que se prolongue la incapacidad, así:</w:t>
      </w:r>
    </w:p>
    <w:p w14:paraId="64D938FD" w14:textId="77777777" w:rsidR="002E1105" w:rsidRPr="00B11F06" w:rsidRDefault="002E1105" w:rsidP="002E1105">
      <w:pPr>
        <w:spacing w:after="0" w:line="276" w:lineRule="auto"/>
        <w:ind w:right="420"/>
        <w:jc w:val="both"/>
        <w:rPr>
          <w:rFonts w:ascii="Tahoma" w:hAnsi="Tahoma" w:cs="Tahoma"/>
          <w:bCs/>
          <w:sz w:val="24"/>
          <w:szCs w:val="24"/>
        </w:rPr>
      </w:pPr>
    </w:p>
    <w:tbl>
      <w:tblPr>
        <w:tblStyle w:val="Tablaconcuadrcula"/>
        <w:tblW w:w="9781" w:type="dxa"/>
        <w:tblInd w:w="-572" w:type="dxa"/>
        <w:tblLook w:val="04A0" w:firstRow="1" w:lastRow="0" w:firstColumn="1" w:lastColumn="0" w:noHBand="0" w:noVBand="1"/>
      </w:tblPr>
      <w:tblGrid>
        <w:gridCol w:w="3440"/>
        <w:gridCol w:w="2868"/>
        <w:gridCol w:w="3473"/>
      </w:tblGrid>
      <w:tr w:rsidR="002E1105" w:rsidRPr="000E462A" w14:paraId="74C7FB53" w14:textId="77777777" w:rsidTr="002C1D56">
        <w:trPr>
          <w:trHeight w:val="462"/>
        </w:trPr>
        <w:tc>
          <w:tcPr>
            <w:tcW w:w="3440" w:type="dxa"/>
            <w:shd w:val="clear" w:color="auto" w:fill="D0CECE" w:themeFill="background2" w:themeFillShade="E6"/>
            <w:vAlign w:val="center"/>
          </w:tcPr>
          <w:p w14:paraId="7C6C2975" w14:textId="77777777" w:rsidR="002E1105" w:rsidRPr="000E462A" w:rsidRDefault="002E1105" w:rsidP="002C1D56">
            <w:pPr>
              <w:ind w:right="420"/>
              <w:jc w:val="center"/>
              <w:rPr>
                <w:rFonts w:ascii="Tahoma" w:hAnsi="Tahoma" w:cs="Tahoma"/>
                <w:b/>
                <w:bCs/>
                <w:szCs w:val="24"/>
              </w:rPr>
            </w:pPr>
            <w:r w:rsidRPr="000E462A">
              <w:rPr>
                <w:rFonts w:ascii="Tahoma" w:hAnsi="Tahoma" w:cs="Tahoma"/>
                <w:b/>
                <w:bCs/>
                <w:szCs w:val="24"/>
              </w:rPr>
              <w:t xml:space="preserve">        Periodo</w:t>
            </w:r>
          </w:p>
        </w:tc>
        <w:tc>
          <w:tcPr>
            <w:tcW w:w="2868" w:type="dxa"/>
            <w:shd w:val="clear" w:color="auto" w:fill="D0CECE" w:themeFill="background2" w:themeFillShade="E6"/>
            <w:vAlign w:val="center"/>
          </w:tcPr>
          <w:p w14:paraId="5C7F6EC1" w14:textId="77777777" w:rsidR="002E1105" w:rsidRPr="000E462A" w:rsidRDefault="002E1105" w:rsidP="002C1D56">
            <w:pPr>
              <w:ind w:right="104"/>
              <w:jc w:val="center"/>
              <w:rPr>
                <w:rFonts w:ascii="Tahoma" w:hAnsi="Tahoma" w:cs="Tahoma"/>
                <w:b/>
                <w:bCs/>
                <w:szCs w:val="24"/>
              </w:rPr>
            </w:pPr>
            <w:r w:rsidRPr="000E462A">
              <w:rPr>
                <w:rFonts w:ascii="Tahoma" w:hAnsi="Tahoma" w:cs="Tahoma"/>
                <w:b/>
                <w:bCs/>
                <w:szCs w:val="24"/>
              </w:rPr>
              <w:t xml:space="preserve">  Entidad obligada</w:t>
            </w:r>
          </w:p>
        </w:tc>
        <w:tc>
          <w:tcPr>
            <w:tcW w:w="3473" w:type="dxa"/>
            <w:shd w:val="clear" w:color="auto" w:fill="D0CECE" w:themeFill="background2" w:themeFillShade="E6"/>
            <w:vAlign w:val="center"/>
          </w:tcPr>
          <w:p w14:paraId="1FC8C8B1" w14:textId="77777777" w:rsidR="002E1105" w:rsidRPr="000E462A" w:rsidRDefault="002E1105" w:rsidP="002C1D56">
            <w:pPr>
              <w:ind w:left="530" w:right="420" w:hanging="142"/>
              <w:jc w:val="center"/>
              <w:rPr>
                <w:rFonts w:ascii="Tahoma" w:hAnsi="Tahoma" w:cs="Tahoma"/>
                <w:b/>
                <w:bCs/>
                <w:szCs w:val="24"/>
              </w:rPr>
            </w:pPr>
            <w:r w:rsidRPr="000E462A">
              <w:rPr>
                <w:rFonts w:ascii="Tahoma" w:hAnsi="Tahoma" w:cs="Tahoma"/>
                <w:b/>
                <w:bCs/>
                <w:szCs w:val="24"/>
              </w:rPr>
              <w:t>Marco normativo</w:t>
            </w:r>
          </w:p>
        </w:tc>
      </w:tr>
      <w:tr w:rsidR="002E1105" w:rsidRPr="000E462A" w14:paraId="6A3FFDE1" w14:textId="77777777" w:rsidTr="002C1D56">
        <w:trPr>
          <w:trHeight w:val="242"/>
        </w:trPr>
        <w:tc>
          <w:tcPr>
            <w:tcW w:w="3440" w:type="dxa"/>
            <w:vAlign w:val="center"/>
          </w:tcPr>
          <w:p w14:paraId="370194DE" w14:textId="77777777" w:rsidR="002E1105" w:rsidRPr="000E462A" w:rsidRDefault="002E1105" w:rsidP="002C1D56">
            <w:pPr>
              <w:ind w:right="420"/>
              <w:rPr>
                <w:rFonts w:ascii="Tahoma" w:hAnsi="Tahoma" w:cs="Tahoma"/>
                <w:bCs/>
                <w:szCs w:val="24"/>
              </w:rPr>
            </w:pPr>
            <w:r w:rsidRPr="000E462A">
              <w:rPr>
                <w:rFonts w:ascii="Tahoma" w:hAnsi="Tahoma" w:cs="Tahoma"/>
                <w:bCs/>
                <w:szCs w:val="24"/>
              </w:rPr>
              <w:t>Día 1 y 2</w:t>
            </w:r>
          </w:p>
        </w:tc>
        <w:tc>
          <w:tcPr>
            <w:tcW w:w="2868" w:type="dxa"/>
            <w:vAlign w:val="center"/>
          </w:tcPr>
          <w:p w14:paraId="52B8C9E9" w14:textId="77777777" w:rsidR="002E1105" w:rsidRPr="000E462A" w:rsidRDefault="002E1105" w:rsidP="002C1D56">
            <w:pPr>
              <w:ind w:right="420"/>
              <w:rPr>
                <w:rFonts w:ascii="Tahoma" w:hAnsi="Tahoma" w:cs="Tahoma"/>
                <w:bCs/>
                <w:szCs w:val="24"/>
              </w:rPr>
            </w:pPr>
            <w:r w:rsidRPr="000E462A">
              <w:rPr>
                <w:rFonts w:ascii="Tahoma" w:hAnsi="Tahoma" w:cs="Tahoma"/>
                <w:bCs/>
                <w:szCs w:val="24"/>
              </w:rPr>
              <w:t>Empleador</w:t>
            </w:r>
          </w:p>
        </w:tc>
        <w:tc>
          <w:tcPr>
            <w:tcW w:w="3473" w:type="dxa"/>
            <w:vAlign w:val="center"/>
          </w:tcPr>
          <w:p w14:paraId="1626D181" w14:textId="77777777" w:rsidR="002E1105" w:rsidRPr="000E462A" w:rsidRDefault="002E1105" w:rsidP="002C1D56">
            <w:pPr>
              <w:ind w:right="420"/>
              <w:rPr>
                <w:rFonts w:ascii="Tahoma" w:hAnsi="Tahoma" w:cs="Tahoma"/>
                <w:bCs/>
                <w:szCs w:val="24"/>
              </w:rPr>
            </w:pPr>
            <w:r w:rsidRPr="000E462A">
              <w:rPr>
                <w:rFonts w:ascii="Tahoma" w:hAnsi="Tahoma" w:cs="Tahoma"/>
                <w:bCs/>
                <w:szCs w:val="24"/>
              </w:rPr>
              <w:t>Artículo 1º del Decreto 2943 de 2013</w:t>
            </w:r>
          </w:p>
        </w:tc>
      </w:tr>
      <w:tr w:rsidR="002E1105" w:rsidRPr="000E462A" w14:paraId="0C4183CB" w14:textId="77777777" w:rsidTr="002C1D56">
        <w:trPr>
          <w:trHeight w:val="437"/>
        </w:trPr>
        <w:tc>
          <w:tcPr>
            <w:tcW w:w="3440" w:type="dxa"/>
            <w:vAlign w:val="center"/>
          </w:tcPr>
          <w:p w14:paraId="33FB8D89" w14:textId="77777777" w:rsidR="002E1105" w:rsidRPr="000E462A" w:rsidRDefault="002E1105" w:rsidP="002C1D56">
            <w:pPr>
              <w:ind w:right="420"/>
              <w:rPr>
                <w:rFonts w:ascii="Tahoma" w:hAnsi="Tahoma" w:cs="Tahoma"/>
                <w:bCs/>
                <w:szCs w:val="24"/>
              </w:rPr>
            </w:pPr>
            <w:r w:rsidRPr="000E462A">
              <w:rPr>
                <w:rFonts w:ascii="Tahoma" w:hAnsi="Tahoma" w:cs="Tahoma"/>
                <w:bCs/>
                <w:szCs w:val="24"/>
              </w:rPr>
              <w:t>Día 3 a 180</w:t>
            </w:r>
          </w:p>
        </w:tc>
        <w:tc>
          <w:tcPr>
            <w:tcW w:w="2868" w:type="dxa"/>
            <w:vAlign w:val="center"/>
          </w:tcPr>
          <w:p w14:paraId="547190B8" w14:textId="77777777" w:rsidR="002E1105" w:rsidRPr="000E462A" w:rsidRDefault="002E1105" w:rsidP="002C1D56">
            <w:pPr>
              <w:ind w:right="420"/>
              <w:rPr>
                <w:rFonts w:ascii="Tahoma" w:hAnsi="Tahoma" w:cs="Tahoma"/>
                <w:bCs/>
                <w:szCs w:val="24"/>
              </w:rPr>
            </w:pPr>
            <w:r w:rsidRPr="000E462A">
              <w:rPr>
                <w:rFonts w:ascii="Tahoma" w:hAnsi="Tahoma" w:cs="Tahoma"/>
                <w:bCs/>
                <w:szCs w:val="24"/>
              </w:rPr>
              <w:t>E.P.S</w:t>
            </w:r>
            <w:r>
              <w:rPr>
                <w:rFonts w:ascii="Tahoma" w:hAnsi="Tahoma" w:cs="Tahoma"/>
                <w:bCs/>
                <w:szCs w:val="24"/>
              </w:rPr>
              <w:t>.</w:t>
            </w:r>
          </w:p>
        </w:tc>
        <w:tc>
          <w:tcPr>
            <w:tcW w:w="3473" w:type="dxa"/>
            <w:vAlign w:val="center"/>
          </w:tcPr>
          <w:p w14:paraId="23C9B56B" w14:textId="77777777" w:rsidR="002E1105" w:rsidRPr="000E462A" w:rsidRDefault="002E1105" w:rsidP="002C1D56">
            <w:pPr>
              <w:ind w:right="420"/>
              <w:rPr>
                <w:rFonts w:ascii="Tahoma" w:hAnsi="Tahoma" w:cs="Tahoma"/>
                <w:bCs/>
                <w:szCs w:val="24"/>
              </w:rPr>
            </w:pPr>
            <w:r w:rsidRPr="000E462A">
              <w:rPr>
                <w:rFonts w:ascii="Tahoma" w:hAnsi="Tahoma" w:cs="Tahoma"/>
                <w:bCs/>
                <w:szCs w:val="24"/>
              </w:rPr>
              <w:t>Artículo 1º del Decreto 2943 de 2013 en concordancia con el artículo 142 del Decreto 019 de 2012, que modificó el artículo 41 de la Ley 100 de 1993</w:t>
            </w:r>
          </w:p>
        </w:tc>
      </w:tr>
      <w:tr w:rsidR="002E1105" w:rsidRPr="000E462A" w14:paraId="64E2CD17" w14:textId="77777777" w:rsidTr="002C1D56">
        <w:trPr>
          <w:trHeight w:val="454"/>
        </w:trPr>
        <w:tc>
          <w:tcPr>
            <w:tcW w:w="3440" w:type="dxa"/>
            <w:vAlign w:val="center"/>
          </w:tcPr>
          <w:p w14:paraId="4869C5E2" w14:textId="77777777" w:rsidR="002E1105" w:rsidRPr="000E462A" w:rsidRDefault="002E1105" w:rsidP="002C1D56">
            <w:pPr>
              <w:ind w:right="420"/>
              <w:rPr>
                <w:rFonts w:ascii="Tahoma" w:hAnsi="Tahoma" w:cs="Tahoma"/>
                <w:bCs/>
                <w:szCs w:val="24"/>
              </w:rPr>
            </w:pPr>
            <w:r w:rsidRPr="000E462A">
              <w:rPr>
                <w:rFonts w:ascii="Tahoma" w:hAnsi="Tahoma" w:cs="Tahoma"/>
                <w:bCs/>
                <w:szCs w:val="24"/>
              </w:rPr>
              <w:t>Día 181 a 540</w:t>
            </w:r>
          </w:p>
        </w:tc>
        <w:tc>
          <w:tcPr>
            <w:tcW w:w="2868" w:type="dxa"/>
            <w:vAlign w:val="center"/>
          </w:tcPr>
          <w:p w14:paraId="1CD93F5A" w14:textId="77777777" w:rsidR="002E1105" w:rsidRPr="000E462A" w:rsidRDefault="002E1105" w:rsidP="002C1D56">
            <w:pPr>
              <w:ind w:right="420"/>
              <w:rPr>
                <w:rFonts w:ascii="Tahoma" w:hAnsi="Tahoma" w:cs="Tahoma"/>
                <w:bCs/>
                <w:szCs w:val="24"/>
              </w:rPr>
            </w:pPr>
            <w:r w:rsidRPr="000E462A">
              <w:rPr>
                <w:rFonts w:ascii="Tahoma" w:hAnsi="Tahoma" w:cs="Tahoma"/>
                <w:bCs/>
                <w:szCs w:val="24"/>
              </w:rPr>
              <w:t>Fondo de pensiones</w:t>
            </w:r>
          </w:p>
        </w:tc>
        <w:tc>
          <w:tcPr>
            <w:tcW w:w="3473" w:type="dxa"/>
            <w:vAlign w:val="center"/>
          </w:tcPr>
          <w:p w14:paraId="556027C6" w14:textId="77777777" w:rsidR="002E1105" w:rsidRPr="000E462A" w:rsidRDefault="002E1105" w:rsidP="002C1D56">
            <w:pPr>
              <w:ind w:right="420"/>
              <w:rPr>
                <w:rFonts w:ascii="Tahoma" w:hAnsi="Tahoma" w:cs="Tahoma"/>
                <w:bCs/>
                <w:szCs w:val="24"/>
              </w:rPr>
            </w:pPr>
            <w:r w:rsidRPr="000E462A">
              <w:rPr>
                <w:rFonts w:ascii="Tahoma" w:hAnsi="Tahoma" w:cs="Tahoma"/>
                <w:bCs/>
                <w:szCs w:val="24"/>
              </w:rPr>
              <w:t>Artículo 142 del Decreto Ley 019 de 2012, que modificó el artículo 41 de la Ley 100 de 1993</w:t>
            </w:r>
          </w:p>
        </w:tc>
      </w:tr>
      <w:tr w:rsidR="002E1105" w:rsidRPr="000E462A" w14:paraId="6F26C3F4" w14:textId="77777777" w:rsidTr="002C1D56">
        <w:trPr>
          <w:trHeight w:val="437"/>
        </w:trPr>
        <w:tc>
          <w:tcPr>
            <w:tcW w:w="3440" w:type="dxa"/>
            <w:vAlign w:val="center"/>
          </w:tcPr>
          <w:p w14:paraId="6BE2D65A" w14:textId="77777777" w:rsidR="002E1105" w:rsidRPr="000E462A" w:rsidRDefault="002E1105" w:rsidP="002C1D56">
            <w:pPr>
              <w:ind w:right="420"/>
              <w:rPr>
                <w:rFonts w:ascii="Tahoma" w:hAnsi="Tahoma" w:cs="Tahoma"/>
                <w:bCs/>
                <w:szCs w:val="24"/>
              </w:rPr>
            </w:pPr>
            <w:r w:rsidRPr="000E462A">
              <w:rPr>
                <w:rFonts w:ascii="Tahoma" w:hAnsi="Tahoma" w:cs="Tahoma"/>
                <w:bCs/>
                <w:szCs w:val="24"/>
              </w:rPr>
              <w:t>Día 541 en adelante</w:t>
            </w:r>
          </w:p>
        </w:tc>
        <w:tc>
          <w:tcPr>
            <w:tcW w:w="2868" w:type="dxa"/>
            <w:vAlign w:val="center"/>
          </w:tcPr>
          <w:p w14:paraId="78462338" w14:textId="77777777" w:rsidR="002E1105" w:rsidRPr="000E462A" w:rsidRDefault="002E1105" w:rsidP="002C1D56">
            <w:pPr>
              <w:ind w:right="420"/>
              <w:rPr>
                <w:rFonts w:ascii="Tahoma" w:hAnsi="Tahoma" w:cs="Tahoma"/>
                <w:bCs/>
                <w:szCs w:val="24"/>
              </w:rPr>
            </w:pPr>
            <w:r w:rsidRPr="000E462A">
              <w:rPr>
                <w:rFonts w:ascii="Tahoma" w:hAnsi="Tahoma" w:cs="Tahoma"/>
                <w:bCs/>
                <w:szCs w:val="24"/>
              </w:rPr>
              <w:t>E.P.S</w:t>
            </w:r>
            <w:r>
              <w:rPr>
                <w:rFonts w:ascii="Tahoma" w:hAnsi="Tahoma" w:cs="Tahoma"/>
                <w:bCs/>
                <w:szCs w:val="24"/>
              </w:rPr>
              <w:t>.</w:t>
            </w:r>
          </w:p>
        </w:tc>
        <w:tc>
          <w:tcPr>
            <w:tcW w:w="3473" w:type="dxa"/>
            <w:vAlign w:val="center"/>
          </w:tcPr>
          <w:p w14:paraId="35C2042B" w14:textId="77777777" w:rsidR="002E1105" w:rsidRPr="000E462A" w:rsidRDefault="002E1105" w:rsidP="002C1D56">
            <w:pPr>
              <w:ind w:right="420"/>
              <w:rPr>
                <w:rFonts w:ascii="Tahoma" w:hAnsi="Tahoma" w:cs="Tahoma"/>
                <w:bCs/>
                <w:szCs w:val="24"/>
              </w:rPr>
            </w:pPr>
            <w:r w:rsidRPr="000E462A">
              <w:rPr>
                <w:rFonts w:ascii="Tahoma" w:hAnsi="Tahoma" w:cs="Tahoma"/>
                <w:bCs/>
                <w:szCs w:val="24"/>
              </w:rPr>
              <w:t>Artículo 67 de la Ley 1753 de 2015</w:t>
            </w:r>
          </w:p>
        </w:tc>
      </w:tr>
    </w:tbl>
    <w:p w14:paraId="3D385BC8" w14:textId="77777777" w:rsidR="002E1105" w:rsidRPr="00B11F06" w:rsidRDefault="002E1105" w:rsidP="002E1105">
      <w:pPr>
        <w:spacing w:after="0" w:line="276" w:lineRule="auto"/>
        <w:ind w:right="420"/>
        <w:jc w:val="both"/>
        <w:rPr>
          <w:rFonts w:ascii="Tahoma" w:hAnsi="Tahoma" w:cs="Tahoma"/>
          <w:bCs/>
          <w:sz w:val="24"/>
          <w:szCs w:val="24"/>
        </w:rPr>
      </w:pPr>
      <w:r w:rsidRPr="00B11F06">
        <w:rPr>
          <w:rFonts w:ascii="Tahoma" w:hAnsi="Tahoma" w:cs="Tahoma"/>
          <w:bCs/>
          <w:sz w:val="24"/>
          <w:szCs w:val="24"/>
        </w:rPr>
        <w:t>Fuente: Corte Constitucional Sentencia T-194 de 2021.</w:t>
      </w:r>
    </w:p>
    <w:p w14:paraId="3625D01D" w14:textId="77777777" w:rsidR="002E1105" w:rsidRPr="00B11F06" w:rsidRDefault="002E1105" w:rsidP="002E1105">
      <w:pPr>
        <w:spacing w:after="0" w:line="276" w:lineRule="auto"/>
        <w:ind w:left="-142" w:right="420"/>
        <w:jc w:val="both"/>
        <w:rPr>
          <w:rFonts w:ascii="Tahoma" w:hAnsi="Tahoma" w:cs="Tahoma"/>
          <w:bCs/>
          <w:i/>
          <w:sz w:val="24"/>
          <w:szCs w:val="24"/>
        </w:rPr>
      </w:pPr>
    </w:p>
    <w:p w14:paraId="63ADB4CF" w14:textId="77777777" w:rsidR="002E1105" w:rsidRPr="000E462A" w:rsidRDefault="002E1105" w:rsidP="002E1105">
      <w:pPr>
        <w:spacing w:after="0" w:line="240" w:lineRule="auto"/>
        <w:ind w:left="426" w:right="420"/>
        <w:jc w:val="both"/>
        <w:rPr>
          <w:rFonts w:ascii="Tahoma" w:hAnsi="Tahoma" w:cs="Tahoma"/>
          <w:bCs/>
          <w:szCs w:val="24"/>
        </w:rPr>
      </w:pPr>
      <w:r>
        <w:rPr>
          <w:rFonts w:ascii="Tahoma" w:hAnsi="Tahoma" w:cs="Tahoma"/>
          <w:bCs/>
          <w:i/>
          <w:szCs w:val="24"/>
        </w:rPr>
        <w:t>(…)</w:t>
      </w:r>
    </w:p>
    <w:p w14:paraId="19FE65F5" w14:textId="77777777" w:rsidR="002E1105" w:rsidRPr="00B11F06" w:rsidRDefault="002E1105" w:rsidP="002E1105">
      <w:pPr>
        <w:spacing w:after="0" w:line="276" w:lineRule="auto"/>
        <w:ind w:right="420" w:firstLine="567"/>
        <w:jc w:val="both"/>
        <w:rPr>
          <w:rFonts w:ascii="Tahoma" w:hAnsi="Tahoma" w:cs="Tahoma"/>
          <w:bCs/>
          <w:sz w:val="24"/>
          <w:szCs w:val="24"/>
        </w:rPr>
      </w:pPr>
    </w:p>
    <w:p w14:paraId="4F9A2C0A" w14:textId="77777777" w:rsidR="002E1105" w:rsidRPr="00B11F06" w:rsidRDefault="002E1105" w:rsidP="002E1105">
      <w:pPr>
        <w:pStyle w:val="Prrafodelista"/>
        <w:numPr>
          <w:ilvl w:val="1"/>
          <w:numId w:val="4"/>
        </w:numPr>
        <w:spacing w:after="0" w:line="276" w:lineRule="auto"/>
        <w:ind w:right="-5"/>
        <w:jc w:val="both"/>
        <w:rPr>
          <w:rFonts w:ascii="Tahoma" w:hAnsi="Tahoma" w:cs="Tahoma"/>
          <w:b/>
          <w:sz w:val="24"/>
          <w:szCs w:val="24"/>
        </w:rPr>
      </w:pPr>
      <w:r w:rsidRPr="00B11F06">
        <w:rPr>
          <w:rFonts w:ascii="Tahoma" w:hAnsi="Tahoma" w:cs="Tahoma"/>
          <w:b/>
          <w:spacing w:val="-2"/>
          <w:sz w:val="24"/>
          <w:szCs w:val="24"/>
        </w:rPr>
        <w:t>Pago de incapacidades y su condicionamiento frente al concepto de rehabilitación</w:t>
      </w:r>
      <w:r w:rsidRPr="00B11F06">
        <w:rPr>
          <w:rFonts w:ascii="Tahoma" w:hAnsi="Tahoma" w:cs="Tahoma"/>
          <w:b/>
          <w:sz w:val="24"/>
          <w:szCs w:val="24"/>
        </w:rPr>
        <w:t>.</w:t>
      </w:r>
    </w:p>
    <w:p w14:paraId="689852C6" w14:textId="77777777" w:rsidR="002E1105" w:rsidRPr="00B11F06" w:rsidRDefault="002E1105" w:rsidP="002E1105">
      <w:pPr>
        <w:pStyle w:val="Prrafodelista"/>
        <w:spacing w:after="0" w:line="276" w:lineRule="auto"/>
        <w:ind w:left="0" w:right="420" w:firstLine="720"/>
        <w:jc w:val="both"/>
        <w:rPr>
          <w:rFonts w:ascii="Tahoma" w:hAnsi="Tahoma" w:cs="Tahoma"/>
          <w:bCs/>
          <w:sz w:val="24"/>
          <w:szCs w:val="24"/>
        </w:rPr>
      </w:pPr>
    </w:p>
    <w:p w14:paraId="36AC5949" w14:textId="77777777" w:rsidR="002E1105" w:rsidRPr="00B11F06" w:rsidRDefault="002E1105" w:rsidP="002E1105">
      <w:pPr>
        <w:pStyle w:val="Prrafodelista"/>
        <w:spacing w:after="0" w:line="276" w:lineRule="auto"/>
        <w:ind w:left="0" w:right="420" w:firstLine="720"/>
        <w:jc w:val="both"/>
        <w:rPr>
          <w:rFonts w:ascii="Tahoma" w:hAnsi="Tahoma" w:cs="Tahoma"/>
          <w:bCs/>
          <w:sz w:val="24"/>
          <w:szCs w:val="24"/>
        </w:rPr>
      </w:pPr>
      <w:r w:rsidRPr="00B11F06">
        <w:rPr>
          <w:rFonts w:ascii="Tahoma" w:hAnsi="Tahoma" w:cs="Tahoma"/>
          <w:bCs/>
          <w:sz w:val="24"/>
          <w:szCs w:val="24"/>
        </w:rPr>
        <w:t>En cuanto al pago de incapacidades cuando subsista concepto de rehabilitación, la Corte Constitucional ha dejado de presente que están a cargo de las entidades que administran los recursos destinados a la seguridad social según sea el tiempo ininterrumpido de las incapacidades que se causen, independientemente de la decisión plasmada en el concepto de rehabilitación emitido por la E.P.S.</w:t>
      </w:r>
    </w:p>
    <w:p w14:paraId="0CEA19D1" w14:textId="77777777" w:rsidR="002E1105" w:rsidRPr="00B11F06" w:rsidRDefault="002E1105" w:rsidP="002E1105">
      <w:pPr>
        <w:pStyle w:val="Prrafodelista"/>
        <w:spacing w:after="0" w:line="276" w:lineRule="auto"/>
        <w:ind w:left="0" w:right="420" w:firstLine="720"/>
        <w:jc w:val="both"/>
        <w:rPr>
          <w:rFonts w:ascii="Tahoma" w:hAnsi="Tahoma" w:cs="Tahoma"/>
          <w:bCs/>
          <w:sz w:val="24"/>
          <w:szCs w:val="24"/>
        </w:rPr>
      </w:pPr>
    </w:p>
    <w:p w14:paraId="0BED27AB" w14:textId="77777777" w:rsidR="002E1105" w:rsidRPr="004C13AC" w:rsidRDefault="002E1105" w:rsidP="002E1105">
      <w:pPr>
        <w:spacing w:after="0" w:line="240" w:lineRule="auto"/>
        <w:ind w:left="426" w:right="420"/>
        <w:jc w:val="both"/>
        <w:rPr>
          <w:rFonts w:ascii="Tahoma" w:hAnsi="Tahoma" w:cs="Tahoma"/>
          <w:bCs/>
          <w:i/>
          <w:szCs w:val="24"/>
        </w:rPr>
      </w:pPr>
      <w:r w:rsidRPr="004C13AC">
        <w:rPr>
          <w:rFonts w:ascii="Tahoma" w:hAnsi="Tahoma" w:cs="Tahoma"/>
          <w:bCs/>
          <w:i/>
          <w:szCs w:val="24"/>
        </w:rPr>
        <w:t>“En cuanto a las incapacidades de origen común que persisten y superan el día 181, de acuerdo con la norma citada del Decreto 019 de 2012, los subsidios por incapacidades del día 181 al día 540, están a cargo de las Administradoras de Fondos de Pensiones, siempre que cuenten con el concepto de rehabilitación por parte de la EPS, sea este favorable o no para el afiliado. Si bien esto último fue objeto de debate en tanto se asumía que el pago estaba condicionado a la existencia de un concepto favorable de recuperación, esta Corporación ha sido enfática en afirmar que el pago de este subsidio corre por cuenta de la Administradora de Fondos de Pensiones a la que se encuentre afiliado el trabajador con independencia de la decisión contenida en el concepto”. Sentencia T 523 de 2020.</w:t>
      </w:r>
    </w:p>
    <w:p w14:paraId="0E09D399" w14:textId="77777777" w:rsidR="00A0793A" w:rsidRPr="002824DB" w:rsidRDefault="00A0793A" w:rsidP="002824DB">
      <w:pPr>
        <w:tabs>
          <w:tab w:val="left" w:pos="567"/>
        </w:tabs>
        <w:spacing w:after="0" w:line="276" w:lineRule="auto"/>
        <w:ind w:right="20"/>
        <w:jc w:val="both"/>
        <w:rPr>
          <w:rFonts w:ascii="Tahoma" w:hAnsi="Tahoma" w:cs="Tahoma"/>
          <w:bCs/>
          <w:sz w:val="24"/>
          <w:szCs w:val="24"/>
        </w:rPr>
      </w:pPr>
    </w:p>
    <w:p w14:paraId="52EB354A" w14:textId="2058A188" w:rsidR="00373FA0" w:rsidRPr="002824DB" w:rsidRDefault="00373FA0" w:rsidP="002824DB">
      <w:pPr>
        <w:pStyle w:val="Prrafodelista"/>
        <w:numPr>
          <w:ilvl w:val="1"/>
          <w:numId w:val="4"/>
        </w:numPr>
        <w:tabs>
          <w:tab w:val="left" w:pos="567"/>
        </w:tabs>
        <w:spacing w:after="0" w:line="276" w:lineRule="auto"/>
        <w:ind w:right="20"/>
        <w:jc w:val="both"/>
        <w:rPr>
          <w:rFonts w:ascii="Tahoma" w:hAnsi="Tahoma" w:cs="Tahoma"/>
          <w:b/>
          <w:sz w:val="24"/>
          <w:szCs w:val="24"/>
        </w:rPr>
      </w:pPr>
      <w:r w:rsidRPr="002824DB">
        <w:rPr>
          <w:rFonts w:ascii="Tahoma" w:hAnsi="Tahoma" w:cs="Tahoma"/>
          <w:b/>
          <w:sz w:val="24"/>
          <w:szCs w:val="24"/>
        </w:rPr>
        <w:lastRenderedPageBreak/>
        <w:t>Caso Concreto.</w:t>
      </w:r>
    </w:p>
    <w:p w14:paraId="0339A48B" w14:textId="77777777" w:rsidR="00883B3F" w:rsidRPr="002824DB" w:rsidRDefault="00883B3F" w:rsidP="002824DB">
      <w:pPr>
        <w:pStyle w:val="Prrafodelista"/>
        <w:tabs>
          <w:tab w:val="left" w:pos="567"/>
        </w:tabs>
        <w:spacing w:after="0" w:line="276" w:lineRule="auto"/>
        <w:ind w:right="20"/>
        <w:jc w:val="both"/>
        <w:rPr>
          <w:rFonts w:ascii="Tahoma" w:hAnsi="Tahoma" w:cs="Tahoma"/>
          <w:b/>
          <w:sz w:val="24"/>
          <w:szCs w:val="24"/>
        </w:rPr>
      </w:pPr>
    </w:p>
    <w:p w14:paraId="759FA11C" w14:textId="6C8B6070" w:rsidR="00C05211" w:rsidRPr="002824DB" w:rsidRDefault="00C05211" w:rsidP="002824DB">
      <w:pPr>
        <w:tabs>
          <w:tab w:val="left" w:pos="567"/>
        </w:tabs>
        <w:spacing w:after="0" w:line="276" w:lineRule="auto"/>
        <w:ind w:right="20" w:firstLine="567"/>
        <w:jc w:val="both"/>
        <w:rPr>
          <w:rFonts w:ascii="Tahoma" w:hAnsi="Tahoma" w:cs="Tahoma"/>
          <w:bCs/>
          <w:sz w:val="24"/>
          <w:szCs w:val="24"/>
        </w:rPr>
      </w:pPr>
      <w:bookmarkStart w:id="2" w:name="_Hlk95727791"/>
      <w:r w:rsidRPr="002824DB">
        <w:rPr>
          <w:rFonts w:ascii="Tahoma" w:hAnsi="Tahoma" w:cs="Tahoma"/>
          <w:bCs/>
          <w:sz w:val="24"/>
          <w:szCs w:val="24"/>
        </w:rPr>
        <w:t xml:space="preserve">La jurisprudencia constitucional </w:t>
      </w:r>
      <w:r w:rsidR="00373FA0" w:rsidRPr="002824DB">
        <w:rPr>
          <w:rFonts w:ascii="Tahoma" w:hAnsi="Tahoma" w:cs="Tahoma"/>
          <w:bCs/>
          <w:sz w:val="24"/>
          <w:szCs w:val="24"/>
        </w:rPr>
        <w:t>h</w:t>
      </w:r>
      <w:r w:rsidRPr="002824DB">
        <w:rPr>
          <w:rFonts w:ascii="Tahoma" w:hAnsi="Tahoma" w:cs="Tahoma"/>
          <w:bCs/>
          <w:sz w:val="24"/>
          <w:szCs w:val="24"/>
        </w:rPr>
        <w:t>a manifestado que la Acción Constitucional de Tutela procede para el reconocimiento de pago de incapacidades cuando el reclamante no cuente con los recursos mínimos</w:t>
      </w:r>
      <w:r w:rsidR="00404BC3" w:rsidRPr="002824DB">
        <w:rPr>
          <w:rFonts w:ascii="Tahoma" w:hAnsi="Tahoma" w:cs="Tahoma"/>
          <w:bCs/>
          <w:sz w:val="24"/>
          <w:szCs w:val="24"/>
        </w:rPr>
        <w:t>,</w:t>
      </w:r>
      <w:r w:rsidRPr="002824DB">
        <w:rPr>
          <w:rFonts w:ascii="Tahoma" w:hAnsi="Tahoma" w:cs="Tahoma"/>
          <w:bCs/>
          <w:sz w:val="24"/>
          <w:szCs w:val="24"/>
        </w:rPr>
        <w:t xml:space="preserve"> además del auxilio reclamado para satisfacer sus necesidades básicas y las de su núcleo familiar.</w:t>
      </w:r>
      <w:r w:rsidR="009F57D8" w:rsidRPr="002824DB">
        <w:rPr>
          <w:rStyle w:val="Refdenotaalpie"/>
          <w:rFonts w:ascii="Tahoma" w:hAnsi="Tahoma" w:cs="Tahoma"/>
          <w:bCs/>
          <w:sz w:val="24"/>
          <w:szCs w:val="24"/>
        </w:rPr>
        <w:footnoteReference w:id="4"/>
      </w:r>
    </w:p>
    <w:p w14:paraId="7E47A431" w14:textId="1D72DF58" w:rsidR="007D7EC6" w:rsidRPr="002824DB" w:rsidRDefault="007D7EC6" w:rsidP="002824DB">
      <w:pPr>
        <w:tabs>
          <w:tab w:val="left" w:pos="567"/>
        </w:tabs>
        <w:spacing w:after="0" w:line="276" w:lineRule="auto"/>
        <w:ind w:right="420"/>
        <w:jc w:val="both"/>
        <w:rPr>
          <w:rFonts w:ascii="Tahoma" w:hAnsi="Tahoma" w:cs="Tahoma"/>
          <w:bCs/>
          <w:sz w:val="24"/>
          <w:szCs w:val="24"/>
        </w:rPr>
      </w:pPr>
    </w:p>
    <w:p w14:paraId="5AEEEA0A" w14:textId="6D8C3510" w:rsidR="007D7EC6" w:rsidRPr="002824DB" w:rsidRDefault="007D7EC6" w:rsidP="002824DB">
      <w:pPr>
        <w:tabs>
          <w:tab w:val="left" w:pos="567"/>
        </w:tabs>
        <w:spacing w:after="0" w:line="276" w:lineRule="auto"/>
        <w:ind w:right="20" w:firstLine="567"/>
        <w:jc w:val="both"/>
        <w:rPr>
          <w:rFonts w:ascii="Tahoma" w:hAnsi="Tahoma" w:cs="Tahoma"/>
          <w:bCs/>
          <w:sz w:val="24"/>
          <w:szCs w:val="24"/>
        </w:rPr>
      </w:pPr>
      <w:r w:rsidRPr="002824DB">
        <w:rPr>
          <w:rFonts w:ascii="Tahoma" w:hAnsi="Tahoma" w:cs="Tahoma"/>
          <w:bCs/>
          <w:sz w:val="24"/>
          <w:szCs w:val="24"/>
        </w:rPr>
        <w:t>Ahora, de acuerdo con el sistema normativo Colombiano, el medio idóneo para reclamar pretensiones de índole económico -específicamente el pago de incapacidades laborales- es la jurisdicción ordinaria; empero, la procedencia de la acción de tutela</w:t>
      </w:r>
      <w:r w:rsidR="00F4170C" w:rsidRPr="002824DB">
        <w:rPr>
          <w:rFonts w:ascii="Tahoma" w:hAnsi="Tahoma" w:cs="Tahoma"/>
          <w:bCs/>
          <w:sz w:val="24"/>
          <w:szCs w:val="24"/>
        </w:rPr>
        <w:t xml:space="preserve"> frente a estos asuntos,</w:t>
      </w:r>
      <w:r w:rsidRPr="002824DB">
        <w:rPr>
          <w:rFonts w:ascii="Tahoma" w:hAnsi="Tahoma" w:cs="Tahoma"/>
          <w:bCs/>
          <w:sz w:val="24"/>
          <w:szCs w:val="24"/>
        </w:rPr>
        <w:t xml:space="preserve"> ha</w:t>
      </w:r>
      <w:r w:rsidR="00560F9F" w:rsidRPr="002824DB">
        <w:rPr>
          <w:rFonts w:ascii="Tahoma" w:hAnsi="Tahoma" w:cs="Tahoma"/>
          <w:bCs/>
          <w:sz w:val="24"/>
          <w:szCs w:val="24"/>
        </w:rPr>
        <w:t xml:space="preserve"> sido</w:t>
      </w:r>
      <w:r w:rsidRPr="002824DB">
        <w:rPr>
          <w:rFonts w:ascii="Tahoma" w:hAnsi="Tahoma" w:cs="Tahoma"/>
          <w:bCs/>
          <w:sz w:val="24"/>
          <w:szCs w:val="24"/>
        </w:rPr>
        <w:t xml:space="preserve"> admitid</w:t>
      </w:r>
      <w:r w:rsidR="00560F9F" w:rsidRPr="002824DB">
        <w:rPr>
          <w:rFonts w:ascii="Tahoma" w:hAnsi="Tahoma" w:cs="Tahoma"/>
          <w:bCs/>
          <w:sz w:val="24"/>
          <w:szCs w:val="24"/>
        </w:rPr>
        <w:t>a</w:t>
      </w:r>
      <w:r w:rsidRPr="002824DB">
        <w:rPr>
          <w:rFonts w:ascii="Tahoma" w:hAnsi="Tahoma" w:cs="Tahoma"/>
          <w:bCs/>
          <w:sz w:val="24"/>
          <w:szCs w:val="24"/>
        </w:rPr>
        <w:t xml:space="preserve"> por </w:t>
      </w:r>
      <w:r w:rsidR="00293460" w:rsidRPr="002824DB">
        <w:rPr>
          <w:rFonts w:ascii="Tahoma" w:hAnsi="Tahoma" w:cs="Tahoma"/>
          <w:bCs/>
          <w:sz w:val="24"/>
          <w:szCs w:val="24"/>
        </w:rPr>
        <w:t xml:space="preserve">esta </w:t>
      </w:r>
      <w:r w:rsidR="00A0793A" w:rsidRPr="002824DB">
        <w:rPr>
          <w:rFonts w:ascii="Tahoma" w:hAnsi="Tahoma" w:cs="Tahoma"/>
          <w:bCs/>
          <w:sz w:val="24"/>
          <w:szCs w:val="24"/>
        </w:rPr>
        <w:t>C</w:t>
      </w:r>
      <w:r w:rsidR="00293460" w:rsidRPr="002824DB">
        <w:rPr>
          <w:rFonts w:ascii="Tahoma" w:hAnsi="Tahoma" w:cs="Tahoma"/>
          <w:bCs/>
          <w:sz w:val="24"/>
          <w:szCs w:val="24"/>
        </w:rPr>
        <w:t>orporaci</w:t>
      </w:r>
      <w:r w:rsidR="00A0793A" w:rsidRPr="002824DB">
        <w:rPr>
          <w:rFonts w:ascii="Tahoma" w:hAnsi="Tahoma" w:cs="Tahoma"/>
          <w:bCs/>
          <w:sz w:val="24"/>
          <w:szCs w:val="24"/>
        </w:rPr>
        <w:t>ón</w:t>
      </w:r>
      <w:r w:rsidR="00293460" w:rsidRPr="002824DB">
        <w:rPr>
          <w:rFonts w:ascii="Tahoma" w:hAnsi="Tahoma" w:cs="Tahoma"/>
          <w:bCs/>
          <w:sz w:val="24"/>
          <w:szCs w:val="24"/>
        </w:rPr>
        <w:t xml:space="preserve"> </w:t>
      </w:r>
      <w:r w:rsidR="00560F9F" w:rsidRPr="002824DB">
        <w:rPr>
          <w:rFonts w:ascii="Tahoma" w:hAnsi="Tahoma" w:cs="Tahoma"/>
          <w:bCs/>
          <w:sz w:val="24"/>
          <w:szCs w:val="24"/>
        </w:rPr>
        <w:t xml:space="preserve">como resultado del análisis concreto </w:t>
      </w:r>
      <w:r w:rsidR="00A0793A" w:rsidRPr="002824DB">
        <w:rPr>
          <w:rFonts w:ascii="Tahoma" w:hAnsi="Tahoma" w:cs="Tahoma"/>
          <w:bCs/>
          <w:sz w:val="24"/>
          <w:szCs w:val="24"/>
        </w:rPr>
        <w:t>de</w:t>
      </w:r>
      <w:r w:rsidR="00560F9F" w:rsidRPr="002824DB">
        <w:rPr>
          <w:rFonts w:ascii="Tahoma" w:hAnsi="Tahoma" w:cs="Tahoma"/>
          <w:bCs/>
          <w:sz w:val="24"/>
          <w:szCs w:val="24"/>
        </w:rPr>
        <w:t xml:space="preserve"> cada</w:t>
      </w:r>
      <w:r w:rsidR="00293460" w:rsidRPr="002824DB">
        <w:rPr>
          <w:rFonts w:ascii="Tahoma" w:hAnsi="Tahoma" w:cs="Tahoma"/>
          <w:bCs/>
          <w:sz w:val="24"/>
          <w:szCs w:val="24"/>
        </w:rPr>
        <w:t xml:space="preserve"> caso particular</w:t>
      </w:r>
      <w:bookmarkEnd w:id="2"/>
      <w:r w:rsidR="00E06A99" w:rsidRPr="002824DB">
        <w:rPr>
          <w:rFonts w:ascii="Tahoma" w:hAnsi="Tahoma" w:cs="Tahoma"/>
          <w:bCs/>
          <w:sz w:val="24"/>
          <w:szCs w:val="24"/>
        </w:rPr>
        <w:t>, atendiendo cada una de las circunstancias especiales de</w:t>
      </w:r>
      <w:r w:rsidR="00A0793A" w:rsidRPr="002824DB">
        <w:rPr>
          <w:rFonts w:ascii="Tahoma" w:hAnsi="Tahoma" w:cs="Tahoma"/>
          <w:bCs/>
          <w:sz w:val="24"/>
          <w:szCs w:val="24"/>
        </w:rPr>
        <w:t xml:space="preserve"> la parte actora</w:t>
      </w:r>
      <w:r w:rsidR="00293460" w:rsidRPr="002824DB">
        <w:rPr>
          <w:rFonts w:ascii="Tahoma" w:hAnsi="Tahoma" w:cs="Tahoma"/>
          <w:bCs/>
          <w:sz w:val="24"/>
          <w:szCs w:val="24"/>
        </w:rPr>
        <w:t>, cuando se presenten hechos que afect</w:t>
      </w:r>
      <w:r w:rsidR="00A0793A" w:rsidRPr="002824DB">
        <w:rPr>
          <w:rFonts w:ascii="Tahoma" w:hAnsi="Tahoma" w:cs="Tahoma"/>
          <w:bCs/>
          <w:sz w:val="24"/>
          <w:szCs w:val="24"/>
        </w:rPr>
        <w:t>en</w:t>
      </w:r>
      <w:r w:rsidR="00293460" w:rsidRPr="002824DB">
        <w:rPr>
          <w:rFonts w:ascii="Tahoma" w:hAnsi="Tahoma" w:cs="Tahoma"/>
          <w:bCs/>
          <w:sz w:val="24"/>
          <w:szCs w:val="24"/>
        </w:rPr>
        <w:t xml:space="preserve"> </w:t>
      </w:r>
      <w:r w:rsidR="00A0793A" w:rsidRPr="002824DB">
        <w:rPr>
          <w:rFonts w:ascii="Tahoma" w:hAnsi="Tahoma" w:cs="Tahoma"/>
          <w:bCs/>
          <w:sz w:val="24"/>
          <w:szCs w:val="24"/>
        </w:rPr>
        <w:t>sus</w:t>
      </w:r>
      <w:r w:rsidR="00293460" w:rsidRPr="002824DB">
        <w:rPr>
          <w:rFonts w:ascii="Tahoma" w:hAnsi="Tahoma" w:cs="Tahoma"/>
          <w:bCs/>
          <w:sz w:val="24"/>
          <w:szCs w:val="24"/>
        </w:rPr>
        <w:t xml:space="preserve"> derechos fundamentales </w:t>
      </w:r>
      <w:r w:rsidR="00E06A99" w:rsidRPr="002824DB">
        <w:rPr>
          <w:rFonts w:ascii="Tahoma" w:hAnsi="Tahoma" w:cs="Tahoma"/>
          <w:bCs/>
          <w:sz w:val="24"/>
          <w:szCs w:val="24"/>
        </w:rPr>
        <w:t xml:space="preserve">y por consiguiente sea ineludible la intervención del juez constitucional. </w:t>
      </w:r>
    </w:p>
    <w:p w14:paraId="11E4B1B4" w14:textId="77777777" w:rsidR="00E06A99" w:rsidRPr="002824DB" w:rsidRDefault="00E06A99" w:rsidP="002824DB">
      <w:pPr>
        <w:tabs>
          <w:tab w:val="left" w:pos="567"/>
        </w:tabs>
        <w:spacing w:after="0" w:line="276" w:lineRule="auto"/>
        <w:ind w:right="420"/>
        <w:jc w:val="both"/>
        <w:rPr>
          <w:rFonts w:ascii="Tahoma" w:hAnsi="Tahoma" w:cs="Tahoma"/>
          <w:bCs/>
          <w:sz w:val="24"/>
          <w:szCs w:val="24"/>
        </w:rPr>
      </w:pPr>
    </w:p>
    <w:p w14:paraId="5B04CC5F" w14:textId="39E83A07" w:rsidR="00E06A99" w:rsidRPr="002824DB" w:rsidRDefault="00A0793A" w:rsidP="002824DB">
      <w:pPr>
        <w:tabs>
          <w:tab w:val="left" w:pos="567"/>
        </w:tabs>
        <w:spacing w:after="0" w:line="276" w:lineRule="auto"/>
        <w:ind w:right="20"/>
        <w:jc w:val="both"/>
        <w:rPr>
          <w:rFonts w:ascii="Tahoma" w:hAnsi="Tahoma" w:cs="Tahoma"/>
          <w:bCs/>
          <w:sz w:val="24"/>
          <w:szCs w:val="24"/>
        </w:rPr>
      </w:pPr>
      <w:r w:rsidRPr="002824DB">
        <w:rPr>
          <w:rFonts w:ascii="Tahoma" w:hAnsi="Tahoma" w:cs="Tahoma"/>
          <w:bCs/>
          <w:sz w:val="24"/>
          <w:szCs w:val="24"/>
        </w:rPr>
        <w:tab/>
      </w:r>
      <w:bookmarkStart w:id="3" w:name="_Hlk95727946"/>
      <w:r w:rsidR="00E06A99" w:rsidRPr="002824DB">
        <w:rPr>
          <w:rFonts w:ascii="Tahoma" w:hAnsi="Tahoma" w:cs="Tahoma"/>
          <w:bCs/>
          <w:sz w:val="24"/>
          <w:szCs w:val="24"/>
        </w:rPr>
        <w:t xml:space="preserve">En </w:t>
      </w:r>
      <w:r w:rsidRPr="002824DB">
        <w:rPr>
          <w:rFonts w:ascii="Tahoma" w:hAnsi="Tahoma" w:cs="Tahoma"/>
          <w:bCs/>
          <w:sz w:val="24"/>
          <w:szCs w:val="24"/>
        </w:rPr>
        <w:t>este sentido</w:t>
      </w:r>
      <w:r w:rsidR="00E06A99" w:rsidRPr="002824DB">
        <w:rPr>
          <w:rFonts w:ascii="Tahoma" w:hAnsi="Tahoma" w:cs="Tahoma"/>
          <w:bCs/>
          <w:sz w:val="24"/>
          <w:szCs w:val="24"/>
        </w:rPr>
        <w:t>, la Corte Constitucional en actualizado pronunciamiento ha dejado de presente</w:t>
      </w:r>
      <w:r w:rsidR="004120F5" w:rsidRPr="002824DB">
        <w:rPr>
          <w:rStyle w:val="Refdenotaalpie"/>
          <w:rFonts w:ascii="Tahoma" w:hAnsi="Tahoma" w:cs="Tahoma"/>
          <w:bCs/>
          <w:sz w:val="24"/>
          <w:szCs w:val="24"/>
        </w:rPr>
        <w:footnoteReference w:id="5"/>
      </w:r>
      <w:r w:rsidR="00054DF3" w:rsidRPr="002824DB">
        <w:rPr>
          <w:rFonts w:ascii="Tahoma" w:hAnsi="Tahoma" w:cs="Tahoma"/>
          <w:bCs/>
          <w:sz w:val="24"/>
          <w:szCs w:val="24"/>
        </w:rPr>
        <w:t>,</w:t>
      </w:r>
      <w:r w:rsidR="00E06A99" w:rsidRPr="002824DB">
        <w:rPr>
          <w:rFonts w:ascii="Tahoma" w:hAnsi="Tahoma" w:cs="Tahoma"/>
          <w:bCs/>
          <w:sz w:val="24"/>
          <w:szCs w:val="24"/>
        </w:rPr>
        <w:t xml:space="preserve"> ciertos aspectos a considerar</w:t>
      </w:r>
      <w:r w:rsidR="00054DF3" w:rsidRPr="002824DB">
        <w:rPr>
          <w:rFonts w:ascii="Tahoma" w:hAnsi="Tahoma" w:cs="Tahoma"/>
          <w:bCs/>
          <w:sz w:val="24"/>
          <w:szCs w:val="24"/>
        </w:rPr>
        <w:t xml:space="preserve"> cuando el tema de estudio recae sobre este tipo de pretensiones</w:t>
      </w:r>
      <w:r w:rsidR="00E06A99" w:rsidRPr="002824DB">
        <w:rPr>
          <w:rFonts w:ascii="Tahoma" w:hAnsi="Tahoma" w:cs="Tahoma"/>
          <w:bCs/>
          <w:sz w:val="24"/>
          <w:szCs w:val="24"/>
        </w:rPr>
        <w:t xml:space="preserve">: </w:t>
      </w:r>
      <w:r w:rsidR="00054DF3" w:rsidRPr="002824DB">
        <w:rPr>
          <w:rFonts w:ascii="Tahoma" w:hAnsi="Tahoma" w:cs="Tahoma"/>
          <w:bCs/>
          <w:sz w:val="24"/>
          <w:szCs w:val="24"/>
        </w:rPr>
        <w:t xml:space="preserve">i) la edad del presunto afectado, ii) su situación económica, iii) el estado de salud del accionante, iv) el grado de afectación al derecho que se pretende proteger y v) la actividad administrativa adelantada para obtener la protección a sus derechos. </w:t>
      </w:r>
      <w:bookmarkEnd w:id="3"/>
    </w:p>
    <w:p w14:paraId="0E7F36F2" w14:textId="15145CDF" w:rsidR="00634763" w:rsidRPr="002824DB" w:rsidRDefault="00634763" w:rsidP="002824DB">
      <w:pPr>
        <w:tabs>
          <w:tab w:val="left" w:pos="567"/>
        </w:tabs>
        <w:spacing w:after="0" w:line="276" w:lineRule="auto"/>
        <w:ind w:right="420"/>
        <w:jc w:val="both"/>
        <w:rPr>
          <w:rFonts w:ascii="Tahoma" w:hAnsi="Tahoma" w:cs="Tahoma"/>
          <w:bCs/>
          <w:sz w:val="24"/>
          <w:szCs w:val="24"/>
        </w:rPr>
      </w:pPr>
    </w:p>
    <w:p w14:paraId="493BA41D" w14:textId="26EEF936" w:rsidR="00634763" w:rsidRPr="002824DB" w:rsidRDefault="00A0793A" w:rsidP="002824DB">
      <w:pPr>
        <w:tabs>
          <w:tab w:val="left" w:pos="567"/>
        </w:tabs>
        <w:spacing w:after="0" w:line="276" w:lineRule="auto"/>
        <w:ind w:right="20"/>
        <w:jc w:val="both"/>
        <w:rPr>
          <w:rFonts w:ascii="Tahoma" w:hAnsi="Tahoma" w:cs="Tahoma"/>
          <w:bCs/>
          <w:sz w:val="24"/>
          <w:szCs w:val="24"/>
        </w:rPr>
      </w:pPr>
      <w:r w:rsidRPr="002824DB">
        <w:rPr>
          <w:rFonts w:ascii="Tahoma" w:hAnsi="Tahoma" w:cs="Tahoma"/>
          <w:bCs/>
          <w:sz w:val="24"/>
          <w:szCs w:val="24"/>
        </w:rPr>
        <w:tab/>
      </w:r>
      <w:r w:rsidR="00634763" w:rsidRPr="002824DB">
        <w:rPr>
          <w:rFonts w:ascii="Tahoma" w:hAnsi="Tahoma" w:cs="Tahoma"/>
          <w:bCs/>
          <w:sz w:val="24"/>
          <w:szCs w:val="24"/>
        </w:rPr>
        <w:t xml:space="preserve">Con base a lo expuesto y en consonancia con los hechos </w:t>
      </w:r>
      <w:r w:rsidRPr="002824DB">
        <w:rPr>
          <w:rFonts w:ascii="Tahoma" w:hAnsi="Tahoma" w:cs="Tahoma"/>
          <w:bCs/>
          <w:sz w:val="24"/>
          <w:szCs w:val="24"/>
        </w:rPr>
        <w:t>de este caso</w:t>
      </w:r>
      <w:r w:rsidR="00634763" w:rsidRPr="002824DB">
        <w:rPr>
          <w:rFonts w:ascii="Tahoma" w:hAnsi="Tahoma" w:cs="Tahoma"/>
          <w:bCs/>
          <w:sz w:val="24"/>
          <w:szCs w:val="24"/>
        </w:rPr>
        <w:t xml:space="preserve">, la accionante actualmente padece </w:t>
      </w:r>
      <w:r w:rsidR="0000636B" w:rsidRPr="002824DB">
        <w:rPr>
          <w:rFonts w:ascii="Tahoma" w:hAnsi="Tahoma" w:cs="Tahoma"/>
          <w:bCs/>
          <w:sz w:val="24"/>
          <w:szCs w:val="24"/>
        </w:rPr>
        <w:t xml:space="preserve">de </w:t>
      </w:r>
      <w:r w:rsidR="0000636B" w:rsidRPr="002824DB">
        <w:rPr>
          <w:rFonts w:ascii="Tahoma" w:hAnsi="Tahoma" w:cs="Tahoma"/>
          <w:i/>
          <w:sz w:val="24"/>
          <w:szCs w:val="24"/>
        </w:rPr>
        <w:t>INSUFICIENCIA RENAL TERMINAL</w:t>
      </w:r>
      <w:r w:rsidR="00634763" w:rsidRPr="002824DB">
        <w:rPr>
          <w:rFonts w:ascii="Tahoma" w:hAnsi="Tahoma" w:cs="Tahoma"/>
          <w:bCs/>
          <w:sz w:val="24"/>
          <w:szCs w:val="24"/>
        </w:rPr>
        <w:t xml:space="preserve"> que persiste en el tiempo e impide notablemente el ejercicio de labores que brinden apoyo económico para el sostenimiento digno de ella y sus familiares</w:t>
      </w:r>
      <w:r w:rsidRPr="002824DB">
        <w:rPr>
          <w:rFonts w:ascii="Tahoma" w:hAnsi="Tahoma" w:cs="Tahoma"/>
          <w:bCs/>
          <w:sz w:val="24"/>
          <w:szCs w:val="24"/>
        </w:rPr>
        <w:t>;</w:t>
      </w:r>
      <w:r w:rsidR="00634763" w:rsidRPr="002824DB">
        <w:rPr>
          <w:rFonts w:ascii="Tahoma" w:hAnsi="Tahoma" w:cs="Tahoma"/>
          <w:bCs/>
          <w:sz w:val="24"/>
          <w:szCs w:val="24"/>
        </w:rPr>
        <w:t xml:space="preserve"> </w:t>
      </w:r>
      <w:r w:rsidR="008C448B" w:rsidRPr="002824DB">
        <w:rPr>
          <w:rFonts w:ascii="Tahoma" w:hAnsi="Tahoma" w:cs="Tahoma"/>
          <w:bCs/>
          <w:sz w:val="24"/>
          <w:szCs w:val="24"/>
        </w:rPr>
        <w:t>además</w:t>
      </w:r>
      <w:r w:rsidR="00F4170C" w:rsidRPr="002824DB">
        <w:rPr>
          <w:rFonts w:ascii="Tahoma" w:hAnsi="Tahoma" w:cs="Tahoma"/>
          <w:bCs/>
          <w:sz w:val="24"/>
          <w:szCs w:val="24"/>
        </w:rPr>
        <w:t>, no</w:t>
      </w:r>
      <w:r w:rsidR="008C448B" w:rsidRPr="002824DB">
        <w:rPr>
          <w:rFonts w:ascii="Tahoma" w:hAnsi="Tahoma" w:cs="Tahoma"/>
          <w:bCs/>
          <w:sz w:val="24"/>
          <w:szCs w:val="24"/>
        </w:rPr>
        <w:t xml:space="preserve"> se encuentra </w:t>
      </w:r>
      <w:r w:rsidR="00634763" w:rsidRPr="002824DB">
        <w:rPr>
          <w:rFonts w:ascii="Tahoma" w:hAnsi="Tahoma" w:cs="Tahoma"/>
          <w:bCs/>
          <w:sz w:val="24"/>
          <w:szCs w:val="24"/>
        </w:rPr>
        <w:t>probado por parte de la Entidad Administradora de Pensiones</w:t>
      </w:r>
      <w:r w:rsidR="008C448B" w:rsidRPr="002824DB">
        <w:rPr>
          <w:rFonts w:ascii="Tahoma" w:hAnsi="Tahoma" w:cs="Tahoma"/>
          <w:bCs/>
          <w:sz w:val="24"/>
          <w:szCs w:val="24"/>
        </w:rPr>
        <w:t xml:space="preserve">, </w:t>
      </w:r>
      <w:r w:rsidR="00634763" w:rsidRPr="002824DB">
        <w:rPr>
          <w:rFonts w:ascii="Tahoma" w:hAnsi="Tahoma" w:cs="Tahoma"/>
          <w:bCs/>
          <w:sz w:val="24"/>
          <w:szCs w:val="24"/>
        </w:rPr>
        <w:t xml:space="preserve">la capacidad económica de sostenimiento de sus familiares cercanos que permitan el apoyo solidario de la actora. </w:t>
      </w:r>
    </w:p>
    <w:p w14:paraId="5FD4202E" w14:textId="67E37D75" w:rsidR="00634763" w:rsidRPr="002824DB" w:rsidRDefault="00634763" w:rsidP="002824DB">
      <w:pPr>
        <w:tabs>
          <w:tab w:val="left" w:pos="567"/>
        </w:tabs>
        <w:spacing w:after="0" w:line="276" w:lineRule="auto"/>
        <w:ind w:right="420"/>
        <w:jc w:val="both"/>
        <w:rPr>
          <w:rFonts w:ascii="Tahoma" w:hAnsi="Tahoma" w:cs="Tahoma"/>
          <w:bCs/>
          <w:sz w:val="24"/>
          <w:szCs w:val="24"/>
        </w:rPr>
      </w:pPr>
    </w:p>
    <w:p w14:paraId="7422A529" w14:textId="27C4804B" w:rsidR="00CE4B40" w:rsidRPr="002824DB" w:rsidRDefault="00A0793A" w:rsidP="002824DB">
      <w:pPr>
        <w:tabs>
          <w:tab w:val="left" w:pos="567"/>
        </w:tabs>
        <w:spacing w:after="0" w:line="276" w:lineRule="auto"/>
        <w:ind w:right="20"/>
        <w:jc w:val="both"/>
        <w:rPr>
          <w:rFonts w:ascii="Tahoma" w:hAnsi="Tahoma" w:cs="Tahoma"/>
          <w:bCs/>
          <w:sz w:val="24"/>
          <w:szCs w:val="24"/>
        </w:rPr>
      </w:pPr>
      <w:r w:rsidRPr="002824DB">
        <w:rPr>
          <w:rFonts w:ascii="Tahoma" w:hAnsi="Tahoma" w:cs="Tahoma"/>
          <w:bCs/>
          <w:sz w:val="24"/>
          <w:szCs w:val="24"/>
        </w:rPr>
        <w:tab/>
      </w:r>
      <w:r w:rsidR="00ED2644" w:rsidRPr="002824DB">
        <w:rPr>
          <w:rFonts w:ascii="Tahoma" w:hAnsi="Tahoma" w:cs="Tahoma"/>
          <w:bCs/>
          <w:sz w:val="24"/>
          <w:szCs w:val="24"/>
        </w:rPr>
        <w:t>Paralelamente</w:t>
      </w:r>
      <w:r w:rsidR="00634763" w:rsidRPr="002824DB">
        <w:rPr>
          <w:rFonts w:ascii="Tahoma" w:hAnsi="Tahoma" w:cs="Tahoma"/>
          <w:bCs/>
          <w:sz w:val="24"/>
          <w:szCs w:val="24"/>
        </w:rPr>
        <w:t>,</w:t>
      </w:r>
      <w:r w:rsidR="00BA74F6" w:rsidRPr="002824DB">
        <w:rPr>
          <w:rFonts w:ascii="Tahoma" w:hAnsi="Tahoma" w:cs="Tahoma"/>
          <w:bCs/>
          <w:sz w:val="24"/>
          <w:szCs w:val="24"/>
        </w:rPr>
        <w:t xml:space="preserve"> pese a que</w:t>
      </w:r>
      <w:r w:rsidR="00634763" w:rsidRPr="002824DB">
        <w:rPr>
          <w:rFonts w:ascii="Tahoma" w:hAnsi="Tahoma" w:cs="Tahoma"/>
          <w:bCs/>
          <w:sz w:val="24"/>
          <w:szCs w:val="24"/>
        </w:rPr>
        <w:t xml:space="preserve"> este medio constitucional e</w:t>
      </w:r>
      <w:r w:rsidRPr="002824DB">
        <w:rPr>
          <w:rFonts w:ascii="Tahoma" w:hAnsi="Tahoma" w:cs="Tahoma"/>
          <w:bCs/>
          <w:sz w:val="24"/>
          <w:szCs w:val="24"/>
        </w:rPr>
        <w:t>s</w:t>
      </w:r>
      <w:r w:rsidR="00634763" w:rsidRPr="002824DB">
        <w:rPr>
          <w:rFonts w:ascii="Tahoma" w:hAnsi="Tahoma" w:cs="Tahoma"/>
          <w:bCs/>
          <w:sz w:val="24"/>
          <w:szCs w:val="24"/>
        </w:rPr>
        <w:t xml:space="preserve"> apto para romper las barreras administrativas que dilaten e impidan el disfrute de los derechos fundamentales constitucionales de l</w:t>
      </w:r>
      <w:r w:rsidR="00E458F2" w:rsidRPr="002824DB">
        <w:rPr>
          <w:rFonts w:ascii="Tahoma" w:hAnsi="Tahoma" w:cs="Tahoma"/>
          <w:bCs/>
          <w:sz w:val="24"/>
          <w:szCs w:val="24"/>
        </w:rPr>
        <w:t>os ciudadanos</w:t>
      </w:r>
      <w:r w:rsidR="00BA74F6" w:rsidRPr="002824DB">
        <w:rPr>
          <w:rFonts w:ascii="Tahoma" w:hAnsi="Tahoma" w:cs="Tahoma"/>
          <w:bCs/>
          <w:sz w:val="24"/>
          <w:szCs w:val="24"/>
        </w:rPr>
        <w:t>, no es una herramienta evasiva</w:t>
      </w:r>
      <w:r w:rsidR="00ED2644" w:rsidRPr="002824DB">
        <w:rPr>
          <w:rFonts w:ascii="Tahoma" w:hAnsi="Tahoma" w:cs="Tahoma"/>
          <w:bCs/>
          <w:sz w:val="24"/>
          <w:szCs w:val="24"/>
        </w:rPr>
        <w:t xml:space="preserve"> </w:t>
      </w:r>
      <w:r w:rsidR="00CE4B40" w:rsidRPr="002824DB">
        <w:rPr>
          <w:rFonts w:ascii="Tahoma" w:hAnsi="Tahoma" w:cs="Tahoma"/>
          <w:bCs/>
          <w:sz w:val="24"/>
          <w:szCs w:val="24"/>
        </w:rPr>
        <w:t xml:space="preserve">que permita el salto injustificado de </w:t>
      </w:r>
      <w:r w:rsidR="00ED2644" w:rsidRPr="002824DB">
        <w:rPr>
          <w:rFonts w:ascii="Tahoma" w:hAnsi="Tahoma" w:cs="Tahoma"/>
          <w:bCs/>
          <w:sz w:val="24"/>
          <w:szCs w:val="24"/>
        </w:rPr>
        <w:t xml:space="preserve">los medios </w:t>
      </w:r>
      <w:r w:rsidR="00CE4B40" w:rsidRPr="002824DB">
        <w:rPr>
          <w:rFonts w:ascii="Tahoma" w:hAnsi="Tahoma" w:cs="Tahoma"/>
          <w:bCs/>
          <w:sz w:val="24"/>
          <w:szCs w:val="24"/>
        </w:rPr>
        <w:t>ordinari</w:t>
      </w:r>
      <w:r w:rsidR="00ED2644" w:rsidRPr="002824DB">
        <w:rPr>
          <w:rFonts w:ascii="Tahoma" w:hAnsi="Tahoma" w:cs="Tahoma"/>
          <w:bCs/>
          <w:sz w:val="24"/>
          <w:szCs w:val="24"/>
        </w:rPr>
        <w:t>o</w:t>
      </w:r>
      <w:r w:rsidR="00CE4B40" w:rsidRPr="002824DB">
        <w:rPr>
          <w:rFonts w:ascii="Tahoma" w:hAnsi="Tahoma" w:cs="Tahoma"/>
          <w:bCs/>
          <w:sz w:val="24"/>
          <w:szCs w:val="24"/>
        </w:rPr>
        <w:t xml:space="preserve">s que logren </w:t>
      </w:r>
      <w:r w:rsidR="00ED2644" w:rsidRPr="002824DB">
        <w:rPr>
          <w:rFonts w:ascii="Tahoma" w:hAnsi="Tahoma" w:cs="Tahoma"/>
          <w:bCs/>
          <w:sz w:val="24"/>
          <w:szCs w:val="24"/>
        </w:rPr>
        <w:t xml:space="preserve">de manera satisfactoria </w:t>
      </w:r>
      <w:r w:rsidR="00CE4B40" w:rsidRPr="002824DB">
        <w:rPr>
          <w:rFonts w:ascii="Tahoma" w:hAnsi="Tahoma" w:cs="Tahoma"/>
          <w:bCs/>
          <w:sz w:val="24"/>
          <w:szCs w:val="24"/>
        </w:rPr>
        <w:t>la protección de sus intereses</w:t>
      </w:r>
      <w:r w:rsidR="008F3B91" w:rsidRPr="002824DB">
        <w:rPr>
          <w:rFonts w:ascii="Tahoma" w:hAnsi="Tahoma" w:cs="Tahoma"/>
          <w:bCs/>
          <w:sz w:val="24"/>
          <w:szCs w:val="24"/>
        </w:rPr>
        <w:t>, y por tanto deben agotarse como primera medida, los medios administrativos ante las entidades correspondientes ante</w:t>
      </w:r>
      <w:r w:rsidRPr="002824DB">
        <w:rPr>
          <w:rFonts w:ascii="Tahoma" w:hAnsi="Tahoma" w:cs="Tahoma"/>
          <w:bCs/>
          <w:sz w:val="24"/>
          <w:szCs w:val="24"/>
        </w:rPr>
        <w:t>s</w:t>
      </w:r>
      <w:r w:rsidR="008F3B91" w:rsidRPr="002824DB">
        <w:rPr>
          <w:rFonts w:ascii="Tahoma" w:hAnsi="Tahoma" w:cs="Tahoma"/>
          <w:bCs/>
          <w:sz w:val="24"/>
          <w:szCs w:val="24"/>
        </w:rPr>
        <w:t xml:space="preserve"> de activar el aparato judicial. </w:t>
      </w:r>
    </w:p>
    <w:p w14:paraId="48C6D9ED" w14:textId="0FA3429A" w:rsidR="00CE4B40" w:rsidRPr="002824DB" w:rsidRDefault="00CE4B40" w:rsidP="002824DB">
      <w:pPr>
        <w:tabs>
          <w:tab w:val="left" w:pos="567"/>
        </w:tabs>
        <w:spacing w:after="0" w:line="276" w:lineRule="auto"/>
        <w:ind w:right="420"/>
        <w:jc w:val="both"/>
        <w:rPr>
          <w:rFonts w:ascii="Tahoma" w:hAnsi="Tahoma" w:cs="Tahoma"/>
          <w:bCs/>
          <w:sz w:val="24"/>
          <w:szCs w:val="24"/>
        </w:rPr>
      </w:pPr>
    </w:p>
    <w:p w14:paraId="053EB7D6" w14:textId="2FED5E06" w:rsidR="00CE4B40" w:rsidRPr="002824DB" w:rsidRDefault="00A0793A" w:rsidP="002824DB">
      <w:pPr>
        <w:tabs>
          <w:tab w:val="left" w:pos="567"/>
        </w:tabs>
        <w:spacing w:after="0" w:line="276" w:lineRule="auto"/>
        <w:ind w:right="20"/>
        <w:jc w:val="both"/>
        <w:rPr>
          <w:rFonts w:ascii="Tahoma" w:hAnsi="Tahoma" w:cs="Tahoma"/>
          <w:bCs/>
          <w:sz w:val="24"/>
          <w:szCs w:val="24"/>
        </w:rPr>
      </w:pPr>
      <w:r w:rsidRPr="002824DB">
        <w:rPr>
          <w:rFonts w:ascii="Tahoma" w:hAnsi="Tahoma" w:cs="Tahoma"/>
          <w:bCs/>
          <w:sz w:val="24"/>
          <w:szCs w:val="24"/>
        </w:rPr>
        <w:tab/>
      </w:r>
      <w:r w:rsidR="00CE4B40" w:rsidRPr="002824DB">
        <w:rPr>
          <w:rFonts w:ascii="Tahoma" w:hAnsi="Tahoma" w:cs="Tahoma"/>
          <w:bCs/>
          <w:sz w:val="24"/>
          <w:szCs w:val="24"/>
        </w:rPr>
        <w:t xml:space="preserve">Pese a lo anterior, </w:t>
      </w:r>
      <w:r w:rsidR="00BC6D71" w:rsidRPr="002824DB">
        <w:rPr>
          <w:rFonts w:ascii="Tahoma" w:hAnsi="Tahoma" w:cs="Tahoma"/>
          <w:bCs/>
          <w:sz w:val="24"/>
          <w:szCs w:val="24"/>
        </w:rPr>
        <w:t>la Corte Constitucional ha considerado que no es idóneo ni eficaz remitir al actor a diligencias administrativas cuando se requiera la protección urgente de derechos fundamentales protegidos constitucionalmente y</w:t>
      </w:r>
      <w:r w:rsidR="00887FA0" w:rsidRPr="002824DB">
        <w:rPr>
          <w:rFonts w:ascii="Tahoma" w:hAnsi="Tahoma" w:cs="Tahoma"/>
          <w:bCs/>
          <w:sz w:val="24"/>
          <w:szCs w:val="24"/>
        </w:rPr>
        <w:t xml:space="preserve">, </w:t>
      </w:r>
      <w:r w:rsidR="00BC6D71" w:rsidRPr="002824DB">
        <w:rPr>
          <w:rFonts w:ascii="Tahoma" w:hAnsi="Tahoma" w:cs="Tahoma"/>
          <w:bCs/>
          <w:sz w:val="24"/>
          <w:szCs w:val="24"/>
        </w:rPr>
        <w:t xml:space="preserve">por ello no puede </w:t>
      </w:r>
      <w:r w:rsidRPr="002824DB">
        <w:rPr>
          <w:rFonts w:ascii="Tahoma" w:hAnsi="Tahoma" w:cs="Tahoma"/>
          <w:bCs/>
          <w:sz w:val="24"/>
          <w:szCs w:val="24"/>
        </w:rPr>
        <w:t>negarse el amparo</w:t>
      </w:r>
      <w:r w:rsidR="00761B9D" w:rsidRPr="002824DB">
        <w:rPr>
          <w:rFonts w:ascii="Tahoma" w:hAnsi="Tahoma" w:cs="Tahoma"/>
          <w:bCs/>
          <w:sz w:val="24"/>
          <w:szCs w:val="24"/>
        </w:rPr>
        <w:t xml:space="preserve"> bajo el argumento de la </w:t>
      </w:r>
      <w:r w:rsidR="00BC6D71" w:rsidRPr="002824DB">
        <w:rPr>
          <w:rFonts w:ascii="Tahoma" w:hAnsi="Tahoma" w:cs="Tahoma"/>
          <w:bCs/>
          <w:sz w:val="24"/>
          <w:szCs w:val="24"/>
        </w:rPr>
        <w:t xml:space="preserve">falta de existencia de un </w:t>
      </w:r>
      <w:r w:rsidR="00DE525E" w:rsidRPr="002824DB">
        <w:rPr>
          <w:rFonts w:ascii="Tahoma" w:hAnsi="Tahoma" w:cs="Tahoma"/>
          <w:bCs/>
          <w:sz w:val="24"/>
          <w:szCs w:val="24"/>
        </w:rPr>
        <w:t>trámite</w:t>
      </w:r>
      <w:r w:rsidR="00BC6D71" w:rsidRPr="002824DB">
        <w:rPr>
          <w:rFonts w:ascii="Tahoma" w:hAnsi="Tahoma" w:cs="Tahoma"/>
          <w:bCs/>
          <w:sz w:val="24"/>
          <w:szCs w:val="24"/>
        </w:rPr>
        <w:t xml:space="preserve"> administrativo</w:t>
      </w:r>
      <w:r w:rsidR="00DE525E" w:rsidRPr="002824DB">
        <w:rPr>
          <w:rFonts w:ascii="Tahoma" w:hAnsi="Tahoma" w:cs="Tahoma"/>
          <w:bCs/>
          <w:sz w:val="24"/>
          <w:szCs w:val="24"/>
        </w:rPr>
        <w:t>.</w:t>
      </w:r>
    </w:p>
    <w:p w14:paraId="6A914D6D" w14:textId="63544189" w:rsidR="00DE525E" w:rsidRPr="002824DB" w:rsidRDefault="00DE525E" w:rsidP="002824DB">
      <w:pPr>
        <w:tabs>
          <w:tab w:val="left" w:pos="567"/>
        </w:tabs>
        <w:spacing w:after="0" w:line="276" w:lineRule="auto"/>
        <w:ind w:right="420"/>
        <w:jc w:val="both"/>
        <w:rPr>
          <w:rFonts w:ascii="Tahoma" w:hAnsi="Tahoma" w:cs="Tahoma"/>
          <w:bCs/>
          <w:sz w:val="24"/>
          <w:szCs w:val="24"/>
        </w:rPr>
      </w:pPr>
    </w:p>
    <w:p w14:paraId="32631709" w14:textId="1F1C4751" w:rsidR="00DE525E" w:rsidRPr="002E1105" w:rsidRDefault="00DE525E" w:rsidP="002E1105">
      <w:pPr>
        <w:spacing w:after="0" w:line="240" w:lineRule="auto"/>
        <w:ind w:left="426" w:right="420"/>
        <w:jc w:val="both"/>
        <w:rPr>
          <w:rFonts w:ascii="Tahoma" w:hAnsi="Tahoma" w:cs="Tahoma"/>
          <w:bCs/>
          <w:i/>
          <w:szCs w:val="24"/>
        </w:rPr>
      </w:pPr>
      <w:r w:rsidRPr="002E1105">
        <w:rPr>
          <w:rFonts w:ascii="Tahoma" w:hAnsi="Tahoma" w:cs="Tahoma"/>
          <w:bCs/>
          <w:i/>
          <w:szCs w:val="24"/>
        </w:rPr>
        <w:tab/>
        <w:t xml:space="preserve">“ (…) la Corte ha indicado que resulta desproporcionado solicitar a los accionantes que den inicio al respectivo trámite ante la entidad administrativa, aun cuando esta </w:t>
      </w:r>
      <w:r w:rsidRPr="002E1105">
        <w:rPr>
          <w:rFonts w:ascii="Tahoma" w:hAnsi="Tahoma" w:cs="Tahoma"/>
          <w:bCs/>
          <w:i/>
          <w:szCs w:val="24"/>
        </w:rPr>
        <w:lastRenderedPageBreak/>
        <w:t>hubiera sido la acción legal adecuada, por ejemplo, cuando: i) exista riesgo para la vida, la salud o la integridad física; ii) el peticionario se halle en situación de vulnerabilidad, debilidad manifiesta o sea un sujeto de especial protección constitucional; iii) se configure una situación de urgencia que haga indispensable la intervención del juez constitucional; o iv) se trate de una persona que esté en imposibilidad de acceder a una de las sedes físicas de la entidad o de adelantar el procedimiento a través de la internet” Sentencia T – 236 de 2020</w:t>
      </w:r>
    </w:p>
    <w:p w14:paraId="23D2CE13" w14:textId="77777777" w:rsidR="00CE4B40" w:rsidRPr="002824DB" w:rsidRDefault="00CE4B40" w:rsidP="002824DB">
      <w:pPr>
        <w:tabs>
          <w:tab w:val="left" w:pos="567"/>
        </w:tabs>
        <w:spacing w:after="0" w:line="276" w:lineRule="auto"/>
        <w:ind w:right="420"/>
        <w:jc w:val="both"/>
        <w:rPr>
          <w:rFonts w:ascii="Tahoma" w:hAnsi="Tahoma" w:cs="Tahoma"/>
          <w:bCs/>
          <w:sz w:val="24"/>
          <w:szCs w:val="24"/>
        </w:rPr>
      </w:pPr>
    </w:p>
    <w:p w14:paraId="1D50D383" w14:textId="7C0AB329" w:rsidR="00634763" w:rsidRPr="002824DB" w:rsidRDefault="00761B9D" w:rsidP="002824DB">
      <w:pPr>
        <w:spacing w:after="0" w:line="276" w:lineRule="auto"/>
        <w:ind w:right="3" w:firstLine="709"/>
        <w:jc w:val="both"/>
        <w:rPr>
          <w:rFonts w:ascii="Tahoma" w:hAnsi="Tahoma" w:cs="Tahoma"/>
          <w:bCs/>
          <w:sz w:val="24"/>
          <w:szCs w:val="24"/>
        </w:rPr>
      </w:pPr>
      <w:r w:rsidRPr="002824DB">
        <w:rPr>
          <w:rFonts w:ascii="Tahoma" w:hAnsi="Tahoma" w:cs="Tahoma"/>
          <w:bCs/>
          <w:sz w:val="24"/>
          <w:szCs w:val="24"/>
        </w:rPr>
        <w:tab/>
      </w:r>
      <w:r w:rsidR="00E14CD8" w:rsidRPr="002824DB">
        <w:rPr>
          <w:rFonts w:ascii="Tahoma" w:hAnsi="Tahoma" w:cs="Tahoma"/>
          <w:bCs/>
          <w:sz w:val="24"/>
          <w:szCs w:val="24"/>
        </w:rPr>
        <w:t xml:space="preserve">En </w:t>
      </w:r>
      <w:r w:rsidR="008A427C" w:rsidRPr="002824DB">
        <w:rPr>
          <w:rFonts w:ascii="Tahoma" w:hAnsi="Tahoma" w:cs="Tahoma"/>
          <w:bCs/>
          <w:sz w:val="24"/>
          <w:szCs w:val="24"/>
        </w:rPr>
        <w:t>el caso que nos ocupa,</w:t>
      </w:r>
      <w:r w:rsidR="00ED2644" w:rsidRPr="002824DB">
        <w:rPr>
          <w:rFonts w:ascii="Tahoma" w:hAnsi="Tahoma" w:cs="Tahoma"/>
          <w:bCs/>
          <w:sz w:val="24"/>
          <w:szCs w:val="24"/>
        </w:rPr>
        <w:t xml:space="preserve"> </w:t>
      </w:r>
      <w:r w:rsidR="00E14CD8" w:rsidRPr="002824DB">
        <w:rPr>
          <w:rFonts w:ascii="Tahoma" w:hAnsi="Tahoma" w:cs="Tahoma"/>
          <w:bCs/>
          <w:sz w:val="24"/>
          <w:szCs w:val="24"/>
        </w:rPr>
        <w:t xml:space="preserve">la accionante </w:t>
      </w:r>
      <w:r w:rsidRPr="002824DB">
        <w:rPr>
          <w:rFonts w:ascii="Tahoma" w:hAnsi="Tahoma" w:cs="Tahoma"/>
          <w:bCs/>
          <w:sz w:val="24"/>
          <w:szCs w:val="24"/>
        </w:rPr>
        <w:t xml:space="preserve">manifiesta en su demanda de tutela que COLPENSIONES </w:t>
      </w:r>
      <w:r w:rsidRPr="002824DB">
        <w:rPr>
          <w:rFonts w:ascii="Tahoma" w:hAnsi="Tahoma" w:cs="Tahoma"/>
          <w:sz w:val="24"/>
          <w:szCs w:val="24"/>
        </w:rPr>
        <w:t xml:space="preserve">no aceptó su solicitud de pago de incapacidades, so pretexto de que no les corresponde pagar incapacidades médicas cuando el afiliado cuenta con concepto de rehabilitación desfavorable. Pese a que no hay prueba de ello, esa afirmación indefinida invertía la carga de la prueba en cabeza de la AFP con fundamento en el artículo 167 del Código General del Proceso, </w:t>
      </w:r>
      <w:r w:rsidR="00281CD2" w:rsidRPr="002824DB">
        <w:rPr>
          <w:rFonts w:ascii="Tahoma" w:hAnsi="Tahoma" w:cs="Tahoma"/>
          <w:sz w:val="24"/>
          <w:szCs w:val="24"/>
        </w:rPr>
        <w:t xml:space="preserve">entidad que </w:t>
      </w:r>
      <w:r w:rsidRPr="002824DB">
        <w:rPr>
          <w:rFonts w:ascii="Tahoma" w:hAnsi="Tahoma" w:cs="Tahoma"/>
          <w:sz w:val="24"/>
          <w:szCs w:val="24"/>
        </w:rPr>
        <w:t xml:space="preserve">simplemente se limitó a decir que no existe en sus archivos solicitud alguna de la tutelante en ese sentido. Con todo, </w:t>
      </w:r>
      <w:r w:rsidR="00E14CD8" w:rsidRPr="002824DB">
        <w:rPr>
          <w:rFonts w:ascii="Tahoma" w:hAnsi="Tahoma" w:cs="Tahoma"/>
          <w:bCs/>
          <w:sz w:val="24"/>
          <w:szCs w:val="24"/>
        </w:rPr>
        <w:t xml:space="preserve">en la </w:t>
      </w:r>
      <w:r w:rsidR="00343534" w:rsidRPr="002824DB">
        <w:rPr>
          <w:rFonts w:ascii="Tahoma" w:hAnsi="Tahoma" w:cs="Tahoma"/>
          <w:bCs/>
          <w:sz w:val="24"/>
          <w:szCs w:val="24"/>
        </w:rPr>
        <w:t>contestación</w:t>
      </w:r>
      <w:r w:rsidR="00E14CD8" w:rsidRPr="002824DB">
        <w:rPr>
          <w:rFonts w:ascii="Tahoma" w:hAnsi="Tahoma" w:cs="Tahoma"/>
          <w:bCs/>
          <w:sz w:val="24"/>
          <w:szCs w:val="24"/>
        </w:rPr>
        <w:t xml:space="preserve"> </w:t>
      </w:r>
      <w:r w:rsidR="00373338" w:rsidRPr="002824DB">
        <w:rPr>
          <w:rFonts w:ascii="Tahoma" w:hAnsi="Tahoma" w:cs="Tahoma"/>
          <w:bCs/>
          <w:sz w:val="24"/>
          <w:szCs w:val="24"/>
        </w:rPr>
        <w:t>de la demanda de tutela</w:t>
      </w:r>
      <w:r w:rsidR="00373338" w:rsidRPr="002824DB">
        <w:rPr>
          <w:rStyle w:val="Refdenotaalpie"/>
          <w:rFonts w:ascii="Tahoma" w:hAnsi="Tahoma" w:cs="Tahoma"/>
          <w:bCs/>
          <w:sz w:val="24"/>
          <w:szCs w:val="24"/>
        </w:rPr>
        <w:footnoteReference w:id="6"/>
      </w:r>
      <w:r w:rsidR="00A82A94" w:rsidRPr="002824DB">
        <w:rPr>
          <w:rFonts w:ascii="Tahoma" w:hAnsi="Tahoma" w:cs="Tahoma"/>
          <w:bCs/>
          <w:sz w:val="24"/>
          <w:szCs w:val="24"/>
        </w:rPr>
        <w:t>,</w:t>
      </w:r>
      <w:r w:rsidR="00373338" w:rsidRPr="002824DB">
        <w:rPr>
          <w:rFonts w:ascii="Tahoma" w:hAnsi="Tahoma" w:cs="Tahoma"/>
          <w:bCs/>
          <w:sz w:val="24"/>
          <w:szCs w:val="24"/>
        </w:rPr>
        <w:t xml:space="preserve"> </w:t>
      </w:r>
      <w:r w:rsidR="00A82A94" w:rsidRPr="002824DB">
        <w:rPr>
          <w:rFonts w:ascii="Tahoma" w:hAnsi="Tahoma" w:cs="Tahoma"/>
          <w:bCs/>
          <w:sz w:val="24"/>
          <w:szCs w:val="24"/>
        </w:rPr>
        <w:t xml:space="preserve">Colpensiones </w:t>
      </w:r>
      <w:r w:rsidR="00281CD2" w:rsidRPr="002824DB">
        <w:rPr>
          <w:rFonts w:ascii="Tahoma" w:hAnsi="Tahoma" w:cs="Tahoma"/>
          <w:bCs/>
          <w:sz w:val="24"/>
          <w:szCs w:val="24"/>
        </w:rPr>
        <w:t>afirma</w:t>
      </w:r>
      <w:r w:rsidR="00A82A94" w:rsidRPr="002824DB">
        <w:rPr>
          <w:rFonts w:ascii="Tahoma" w:hAnsi="Tahoma" w:cs="Tahoma"/>
          <w:bCs/>
          <w:sz w:val="24"/>
          <w:szCs w:val="24"/>
        </w:rPr>
        <w:t>, que no le corresponde pagar</w:t>
      </w:r>
      <w:r w:rsidR="00ED2644" w:rsidRPr="002824DB">
        <w:rPr>
          <w:rFonts w:ascii="Tahoma" w:hAnsi="Tahoma" w:cs="Tahoma"/>
          <w:bCs/>
          <w:sz w:val="24"/>
          <w:szCs w:val="24"/>
        </w:rPr>
        <w:t xml:space="preserve"> a la accionante</w:t>
      </w:r>
      <w:r w:rsidR="00953BC1" w:rsidRPr="002824DB">
        <w:rPr>
          <w:rFonts w:ascii="Tahoma" w:hAnsi="Tahoma" w:cs="Tahoma"/>
          <w:bCs/>
          <w:sz w:val="24"/>
          <w:szCs w:val="24"/>
        </w:rPr>
        <w:t xml:space="preserve"> las incapacidades</w:t>
      </w:r>
      <w:r w:rsidR="00ED2644" w:rsidRPr="002824DB">
        <w:rPr>
          <w:rFonts w:ascii="Tahoma" w:hAnsi="Tahoma" w:cs="Tahoma"/>
          <w:bCs/>
          <w:sz w:val="24"/>
          <w:szCs w:val="24"/>
        </w:rPr>
        <w:t xml:space="preserve"> solicitadas,</w:t>
      </w:r>
      <w:r w:rsidR="00953BC1" w:rsidRPr="002824DB">
        <w:rPr>
          <w:rFonts w:ascii="Tahoma" w:hAnsi="Tahoma" w:cs="Tahoma"/>
          <w:bCs/>
          <w:sz w:val="24"/>
          <w:szCs w:val="24"/>
        </w:rPr>
        <w:t xml:space="preserve"> por existir concepto desfavorable de rehabilitación en contra de la señora María </w:t>
      </w:r>
      <w:proofErr w:type="spellStart"/>
      <w:r w:rsidR="00953BC1" w:rsidRPr="002824DB">
        <w:rPr>
          <w:rFonts w:ascii="Tahoma" w:hAnsi="Tahoma" w:cs="Tahoma"/>
          <w:bCs/>
          <w:sz w:val="24"/>
          <w:szCs w:val="24"/>
        </w:rPr>
        <w:t>Leonia</w:t>
      </w:r>
      <w:proofErr w:type="spellEnd"/>
      <w:r w:rsidR="00953BC1" w:rsidRPr="002824DB">
        <w:rPr>
          <w:rFonts w:ascii="Tahoma" w:hAnsi="Tahoma" w:cs="Tahoma"/>
          <w:bCs/>
          <w:sz w:val="24"/>
          <w:szCs w:val="24"/>
        </w:rPr>
        <w:t xml:space="preserve"> Rivera, </w:t>
      </w:r>
      <w:r w:rsidR="00281CD2" w:rsidRPr="002824DB">
        <w:rPr>
          <w:rFonts w:ascii="Tahoma" w:hAnsi="Tahoma" w:cs="Tahoma"/>
          <w:bCs/>
          <w:sz w:val="24"/>
          <w:szCs w:val="24"/>
        </w:rPr>
        <w:t>manifestación</w:t>
      </w:r>
      <w:r w:rsidR="00953BC1" w:rsidRPr="002824DB">
        <w:rPr>
          <w:rFonts w:ascii="Tahoma" w:hAnsi="Tahoma" w:cs="Tahoma"/>
          <w:bCs/>
          <w:sz w:val="24"/>
          <w:szCs w:val="24"/>
        </w:rPr>
        <w:t xml:space="preserve"> que</w:t>
      </w:r>
      <w:r w:rsidRPr="002824DB">
        <w:rPr>
          <w:rFonts w:ascii="Tahoma" w:hAnsi="Tahoma" w:cs="Tahoma"/>
          <w:bCs/>
          <w:sz w:val="24"/>
          <w:szCs w:val="24"/>
        </w:rPr>
        <w:t xml:space="preserve"> corrobora lo afirmado en la demanda de tutela, </w:t>
      </w:r>
      <w:r w:rsidR="00281CD2" w:rsidRPr="002824DB">
        <w:rPr>
          <w:rFonts w:ascii="Tahoma" w:hAnsi="Tahoma" w:cs="Tahoma"/>
          <w:bCs/>
          <w:sz w:val="24"/>
          <w:szCs w:val="24"/>
        </w:rPr>
        <w:t>quedando en evidencia la vulneración d</w:t>
      </w:r>
      <w:r w:rsidR="00953BC1" w:rsidRPr="002824DB">
        <w:rPr>
          <w:rFonts w:ascii="Tahoma" w:hAnsi="Tahoma" w:cs="Tahoma"/>
          <w:bCs/>
          <w:sz w:val="24"/>
          <w:szCs w:val="24"/>
        </w:rPr>
        <w:t xml:space="preserve">el derecho al mínimo vital y dignidad humana de la accionante. </w:t>
      </w:r>
    </w:p>
    <w:p w14:paraId="2F0149A9" w14:textId="77777777" w:rsidR="00DF0B8F" w:rsidRPr="002824DB" w:rsidRDefault="00DF0B8F" w:rsidP="002824DB">
      <w:pPr>
        <w:tabs>
          <w:tab w:val="left" w:pos="567"/>
        </w:tabs>
        <w:spacing w:after="0" w:line="276" w:lineRule="auto"/>
        <w:ind w:right="20"/>
        <w:jc w:val="both"/>
        <w:rPr>
          <w:rFonts w:ascii="Tahoma" w:hAnsi="Tahoma" w:cs="Tahoma"/>
          <w:bCs/>
          <w:sz w:val="24"/>
          <w:szCs w:val="24"/>
        </w:rPr>
      </w:pPr>
    </w:p>
    <w:p w14:paraId="39550CDA" w14:textId="29B3E81B" w:rsidR="00810B6F" w:rsidRPr="002824DB" w:rsidRDefault="00DF0B8F" w:rsidP="00C82628">
      <w:pPr>
        <w:spacing w:after="0" w:line="276" w:lineRule="auto"/>
        <w:ind w:firstLine="709"/>
        <w:jc w:val="both"/>
        <w:rPr>
          <w:rFonts w:ascii="Tahoma" w:eastAsia="Tahoma" w:hAnsi="Tahoma" w:cs="Tahoma"/>
          <w:sz w:val="24"/>
          <w:szCs w:val="24"/>
        </w:rPr>
      </w:pPr>
      <w:r w:rsidRPr="002824DB">
        <w:rPr>
          <w:rFonts w:ascii="Tahoma" w:hAnsi="Tahoma" w:cs="Tahoma"/>
          <w:bCs/>
          <w:sz w:val="24"/>
          <w:szCs w:val="24"/>
        </w:rPr>
        <w:tab/>
      </w:r>
      <w:r w:rsidR="008319AC" w:rsidRPr="002824DB">
        <w:rPr>
          <w:rFonts w:ascii="Tahoma" w:hAnsi="Tahoma" w:cs="Tahoma"/>
          <w:bCs/>
          <w:sz w:val="24"/>
          <w:szCs w:val="24"/>
        </w:rPr>
        <w:t>Así las cosas, esta</w:t>
      </w:r>
      <w:r w:rsidRPr="002824DB">
        <w:rPr>
          <w:rFonts w:ascii="Tahoma" w:hAnsi="Tahoma" w:cs="Tahoma"/>
          <w:bCs/>
          <w:sz w:val="24"/>
          <w:szCs w:val="24"/>
        </w:rPr>
        <w:t xml:space="preserve"> Sala revocará la decisión tomada por el Juzgado Quinto Laboral del Circuito de Pereira, el día 29 de noviembre de 2021</w:t>
      </w:r>
      <w:r w:rsidR="00761B9D" w:rsidRPr="002824DB">
        <w:rPr>
          <w:rFonts w:ascii="Tahoma" w:hAnsi="Tahoma" w:cs="Tahoma"/>
          <w:bCs/>
          <w:sz w:val="24"/>
          <w:szCs w:val="24"/>
        </w:rPr>
        <w:t xml:space="preserve">, para en su lugar proceder a amparar los susodichos derechos fundamentales, </w:t>
      </w:r>
      <w:r w:rsidR="005B1EB5" w:rsidRPr="002824DB">
        <w:rPr>
          <w:rFonts w:ascii="Tahoma" w:hAnsi="Tahoma" w:cs="Tahoma"/>
          <w:bCs/>
          <w:sz w:val="24"/>
          <w:szCs w:val="24"/>
        </w:rPr>
        <w:t xml:space="preserve">ordenando, </w:t>
      </w:r>
      <w:r w:rsidR="00761B9D" w:rsidRPr="002824DB">
        <w:rPr>
          <w:rFonts w:ascii="Tahoma" w:hAnsi="Tahoma" w:cs="Tahoma"/>
          <w:bCs/>
          <w:sz w:val="24"/>
          <w:szCs w:val="24"/>
        </w:rPr>
        <w:t xml:space="preserve">en </w:t>
      </w:r>
      <w:r w:rsidR="005B1EB5" w:rsidRPr="002824DB">
        <w:rPr>
          <w:rFonts w:ascii="Tahoma" w:hAnsi="Tahoma" w:cs="Tahoma"/>
          <w:bCs/>
          <w:sz w:val="24"/>
          <w:szCs w:val="24"/>
        </w:rPr>
        <w:t xml:space="preserve">consecuencia, </w:t>
      </w:r>
      <w:r w:rsidR="00761B9D" w:rsidRPr="002824DB">
        <w:rPr>
          <w:rFonts w:ascii="Tahoma" w:hAnsi="Tahoma" w:cs="Tahoma"/>
          <w:bCs/>
          <w:sz w:val="24"/>
          <w:szCs w:val="24"/>
        </w:rPr>
        <w:t xml:space="preserve">a COLPENSIONES pagar las incapacidades médicas a partir del día 181 </w:t>
      </w:r>
      <w:r w:rsidR="005B1EB5" w:rsidRPr="002824DB">
        <w:rPr>
          <w:rFonts w:ascii="Tahoma" w:hAnsi="Tahoma" w:cs="Tahoma"/>
          <w:bCs/>
          <w:sz w:val="24"/>
          <w:szCs w:val="24"/>
        </w:rPr>
        <w:t>hasta las causadas según el reporte de incapacidades médicas allegadas a esta acción, visible a folio</w:t>
      </w:r>
      <w:r w:rsidR="00112EE3" w:rsidRPr="002824DB">
        <w:rPr>
          <w:rFonts w:ascii="Tahoma" w:hAnsi="Tahoma" w:cs="Tahoma"/>
          <w:bCs/>
          <w:sz w:val="24"/>
          <w:szCs w:val="24"/>
        </w:rPr>
        <w:t xml:space="preserve"> No 4, archivo. “14.ImpugnaciónTutela.pdf.” </w:t>
      </w:r>
      <w:r w:rsidR="005B1EB5" w:rsidRPr="002824DB">
        <w:rPr>
          <w:rFonts w:ascii="Tahoma" w:hAnsi="Tahoma" w:cs="Tahoma"/>
          <w:bCs/>
          <w:sz w:val="24"/>
          <w:szCs w:val="24"/>
        </w:rPr>
        <w:t xml:space="preserve">   </w:t>
      </w:r>
      <w:r w:rsidR="00810B6F" w:rsidRPr="002824DB">
        <w:rPr>
          <w:rFonts w:ascii="Tahoma" w:hAnsi="Tahoma" w:cs="Tahoma"/>
          <w:bCs/>
          <w:sz w:val="24"/>
          <w:szCs w:val="24"/>
        </w:rPr>
        <w:t xml:space="preserve">y hasta </w:t>
      </w:r>
      <w:r w:rsidR="005B1EB5" w:rsidRPr="002824DB">
        <w:rPr>
          <w:rFonts w:ascii="Tahoma" w:hAnsi="Tahoma" w:cs="Tahoma"/>
          <w:bCs/>
          <w:sz w:val="24"/>
          <w:szCs w:val="24"/>
        </w:rPr>
        <w:t xml:space="preserve">el día 540, de ser el caso. Así mismo se le ordenará que proceda a realizar las diligencias pertinentes para la calificación de invalidez de la actora. </w:t>
      </w:r>
      <w:r w:rsidR="00810B6F" w:rsidRPr="002824DB">
        <w:rPr>
          <w:rFonts w:ascii="Tahoma" w:hAnsi="Tahoma" w:cs="Tahoma"/>
          <w:sz w:val="24"/>
          <w:szCs w:val="24"/>
          <w:lang w:val="es-419"/>
        </w:rPr>
        <w:t xml:space="preserve">Finalmente, al no existir prueba de la generación de incapacidades médicas posteriores al </w:t>
      </w:r>
      <w:r w:rsidR="00112EE3" w:rsidRPr="002824DB">
        <w:rPr>
          <w:rFonts w:ascii="Tahoma" w:hAnsi="Tahoma" w:cs="Tahoma"/>
          <w:sz w:val="24"/>
          <w:szCs w:val="24"/>
          <w:lang w:val="es-419"/>
        </w:rPr>
        <w:t>4 de diciembre de 2021</w:t>
      </w:r>
      <w:r w:rsidR="00810B6F" w:rsidRPr="002824DB">
        <w:rPr>
          <w:rFonts w:ascii="Tahoma" w:hAnsi="Tahoma" w:cs="Tahoma"/>
          <w:sz w:val="24"/>
          <w:szCs w:val="24"/>
          <w:lang w:val="es-419"/>
        </w:rPr>
        <w:t xml:space="preserve">, hay necesidad de instar o invitar a la Sra. </w:t>
      </w:r>
      <w:r w:rsidR="00112EE3" w:rsidRPr="002824DB">
        <w:rPr>
          <w:rFonts w:ascii="Tahoma" w:hAnsi="Tahoma" w:cs="Tahoma"/>
          <w:b/>
          <w:sz w:val="24"/>
          <w:szCs w:val="24"/>
        </w:rPr>
        <w:t xml:space="preserve">María </w:t>
      </w:r>
      <w:proofErr w:type="spellStart"/>
      <w:r w:rsidR="00112EE3" w:rsidRPr="002824DB">
        <w:rPr>
          <w:rFonts w:ascii="Tahoma" w:hAnsi="Tahoma" w:cs="Tahoma"/>
          <w:b/>
          <w:sz w:val="24"/>
          <w:szCs w:val="24"/>
        </w:rPr>
        <w:t>Leonia</w:t>
      </w:r>
      <w:proofErr w:type="spellEnd"/>
      <w:r w:rsidR="00112EE3" w:rsidRPr="002824DB">
        <w:rPr>
          <w:rFonts w:ascii="Tahoma" w:hAnsi="Tahoma" w:cs="Tahoma"/>
          <w:b/>
          <w:sz w:val="24"/>
          <w:szCs w:val="24"/>
        </w:rPr>
        <w:t xml:space="preserve"> Rivera Rodríguez</w:t>
      </w:r>
      <w:r w:rsidR="00112EE3" w:rsidRPr="002824DB" w:rsidDel="00112EE3">
        <w:rPr>
          <w:rFonts w:ascii="Tahoma" w:hAnsi="Tahoma" w:cs="Tahoma"/>
          <w:b/>
          <w:sz w:val="24"/>
          <w:szCs w:val="24"/>
          <w:lang w:val="es-419"/>
        </w:rPr>
        <w:t xml:space="preserve"> </w:t>
      </w:r>
      <w:r w:rsidR="00810B6F" w:rsidRPr="002824DB">
        <w:rPr>
          <w:rFonts w:ascii="Tahoma" w:eastAsia="Tahoma" w:hAnsi="Tahoma" w:cs="Tahoma"/>
          <w:sz w:val="24"/>
          <w:szCs w:val="24"/>
        </w:rPr>
        <w:t xml:space="preserve">para que, si no lo ha hecho, acredite ante COLPENSIONES las incapacidades generadas con posterioridad a las pedidas en esta acción de tutela para que la entidad las reconozca y pague, si a ello hubiere lugar. </w:t>
      </w:r>
    </w:p>
    <w:p w14:paraId="29E18739" w14:textId="77777777" w:rsidR="00810B6F" w:rsidRPr="002824DB" w:rsidRDefault="00810B6F" w:rsidP="002824DB">
      <w:pPr>
        <w:spacing w:after="0" w:line="276" w:lineRule="auto"/>
        <w:jc w:val="both"/>
        <w:rPr>
          <w:rFonts w:ascii="Tahoma" w:hAnsi="Tahoma" w:cs="Tahoma"/>
          <w:sz w:val="24"/>
          <w:szCs w:val="24"/>
        </w:rPr>
      </w:pPr>
    </w:p>
    <w:p w14:paraId="16F0F29C" w14:textId="0C596560" w:rsidR="00791543" w:rsidRPr="002824DB" w:rsidRDefault="00791543" w:rsidP="002824DB">
      <w:pPr>
        <w:spacing w:after="0" w:line="276" w:lineRule="auto"/>
        <w:ind w:firstLine="360"/>
        <w:jc w:val="both"/>
        <w:rPr>
          <w:rFonts w:ascii="Tahoma" w:hAnsi="Tahoma" w:cs="Tahoma"/>
          <w:sz w:val="24"/>
          <w:szCs w:val="24"/>
          <w:lang w:eastAsia="es-CO"/>
        </w:rPr>
      </w:pPr>
      <w:r w:rsidRPr="002824DB">
        <w:rPr>
          <w:rFonts w:ascii="Tahoma" w:hAnsi="Tahoma" w:cs="Tahoma"/>
          <w:sz w:val="24"/>
          <w:szCs w:val="24"/>
          <w:lang w:eastAsia="es-CO"/>
        </w:rPr>
        <w:t xml:space="preserve">En mérito de lo expuesto, la </w:t>
      </w:r>
      <w:r w:rsidRPr="002824DB">
        <w:rPr>
          <w:rFonts w:ascii="Tahoma" w:hAnsi="Tahoma" w:cs="Tahoma"/>
          <w:b/>
          <w:sz w:val="24"/>
          <w:szCs w:val="24"/>
          <w:lang w:eastAsia="es-CO"/>
        </w:rPr>
        <w:t xml:space="preserve">Sala de Decisión Laboral </w:t>
      </w:r>
      <w:r w:rsidR="00A04018" w:rsidRPr="002824DB">
        <w:rPr>
          <w:rFonts w:ascii="Tahoma" w:hAnsi="Tahoma" w:cs="Tahoma"/>
          <w:b/>
          <w:sz w:val="24"/>
          <w:szCs w:val="24"/>
          <w:lang w:eastAsia="es-CO"/>
        </w:rPr>
        <w:t>No. 1</w:t>
      </w:r>
      <w:r w:rsidRPr="002824DB">
        <w:rPr>
          <w:rFonts w:ascii="Tahoma" w:hAnsi="Tahoma" w:cs="Tahoma"/>
          <w:b/>
          <w:sz w:val="24"/>
          <w:szCs w:val="24"/>
          <w:lang w:eastAsia="es-CO"/>
        </w:rPr>
        <w:t xml:space="preserve"> del Tribunal Superior del Distrito Judicial de Pereira</w:t>
      </w:r>
      <w:r w:rsidRPr="002824DB">
        <w:rPr>
          <w:rFonts w:ascii="Tahoma" w:hAnsi="Tahoma" w:cs="Tahoma"/>
          <w:sz w:val="24"/>
          <w:szCs w:val="24"/>
          <w:lang w:eastAsia="es-CO"/>
        </w:rPr>
        <w:t>, en nombre del Pueblo y por autoridad de la Constitución y la ley,</w:t>
      </w:r>
    </w:p>
    <w:p w14:paraId="080FC5AF" w14:textId="77777777" w:rsidR="00574EA0" w:rsidRPr="002824DB" w:rsidRDefault="00574EA0" w:rsidP="002824DB">
      <w:pPr>
        <w:spacing w:after="0" w:line="276" w:lineRule="auto"/>
        <w:jc w:val="both"/>
        <w:rPr>
          <w:rFonts w:ascii="Tahoma" w:hAnsi="Tahoma" w:cs="Tahoma"/>
          <w:sz w:val="24"/>
          <w:szCs w:val="24"/>
          <w:lang w:eastAsia="es-CO"/>
        </w:rPr>
      </w:pPr>
    </w:p>
    <w:p w14:paraId="601F8F82" w14:textId="11BDCDC8" w:rsidR="00574EA0" w:rsidRPr="002824DB" w:rsidRDefault="00574EA0" w:rsidP="002824DB">
      <w:pPr>
        <w:pStyle w:val="Ttulo4"/>
        <w:numPr>
          <w:ilvl w:val="0"/>
          <w:numId w:val="1"/>
        </w:numPr>
        <w:spacing w:line="276" w:lineRule="auto"/>
        <w:rPr>
          <w:rFonts w:ascii="Tahoma" w:hAnsi="Tahoma" w:cs="Tahoma"/>
          <w:szCs w:val="24"/>
        </w:rPr>
      </w:pPr>
      <w:r w:rsidRPr="002824DB">
        <w:rPr>
          <w:rFonts w:ascii="Tahoma" w:hAnsi="Tahoma" w:cs="Tahoma"/>
          <w:szCs w:val="24"/>
        </w:rPr>
        <w:t>RESUELVE</w:t>
      </w:r>
    </w:p>
    <w:p w14:paraId="2C1A9A3F" w14:textId="77777777" w:rsidR="006B659E" w:rsidRPr="00C82628" w:rsidRDefault="006B659E" w:rsidP="00C82628">
      <w:pPr>
        <w:spacing w:after="0" w:line="276" w:lineRule="auto"/>
        <w:jc w:val="both"/>
        <w:rPr>
          <w:rFonts w:ascii="Tahoma" w:hAnsi="Tahoma" w:cs="Tahoma"/>
          <w:sz w:val="24"/>
          <w:szCs w:val="24"/>
        </w:rPr>
      </w:pPr>
    </w:p>
    <w:p w14:paraId="528AE30F" w14:textId="5E8DBB18" w:rsidR="00200C5A" w:rsidRPr="002824DB" w:rsidRDefault="00791543" w:rsidP="002824DB">
      <w:pPr>
        <w:spacing w:after="0" w:line="276" w:lineRule="auto"/>
        <w:ind w:firstLine="708"/>
        <w:jc w:val="both"/>
        <w:rPr>
          <w:rFonts w:ascii="Tahoma" w:eastAsia="Calibri" w:hAnsi="Tahoma" w:cs="Tahoma"/>
          <w:sz w:val="24"/>
          <w:szCs w:val="24"/>
        </w:rPr>
      </w:pPr>
      <w:r w:rsidRPr="002824DB">
        <w:rPr>
          <w:rFonts w:ascii="Tahoma" w:eastAsia="Calibri" w:hAnsi="Tahoma" w:cs="Tahoma"/>
          <w:b/>
          <w:bCs/>
          <w:sz w:val="24"/>
          <w:szCs w:val="24"/>
        </w:rPr>
        <w:t>PRIMER</w:t>
      </w:r>
      <w:r w:rsidR="0058057E" w:rsidRPr="002824DB">
        <w:rPr>
          <w:rFonts w:ascii="Tahoma" w:eastAsia="Calibri" w:hAnsi="Tahoma" w:cs="Tahoma"/>
          <w:b/>
          <w:bCs/>
          <w:sz w:val="24"/>
          <w:szCs w:val="24"/>
        </w:rPr>
        <w:t xml:space="preserve">O: </w:t>
      </w:r>
      <w:r w:rsidR="00581E15" w:rsidRPr="002824DB">
        <w:rPr>
          <w:rFonts w:ascii="Tahoma" w:eastAsia="Calibri" w:hAnsi="Tahoma" w:cs="Tahoma"/>
          <w:b/>
          <w:bCs/>
          <w:sz w:val="24"/>
          <w:szCs w:val="24"/>
        </w:rPr>
        <w:t>REVOCAR</w:t>
      </w:r>
      <w:r w:rsidR="006172D2" w:rsidRPr="002824DB">
        <w:rPr>
          <w:rFonts w:ascii="Tahoma" w:eastAsia="Calibri" w:hAnsi="Tahoma" w:cs="Tahoma"/>
          <w:sz w:val="24"/>
          <w:szCs w:val="24"/>
        </w:rPr>
        <w:t xml:space="preserve">, la sentencia de primera instancia, para en su </w:t>
      </w:r>
      <w:r w:rsidR="006172D2" w:rsidRPr="002824DB">
        <w:rPr>
          <w:rFonts w:ascii="Tahoma" w:eastAsia="Calibri" w:hAnsi="Tahoma" w:cs="Tahoma"/>
          <w:b/>
          <w:bCs/>
          <w:sz w:val="24"/>
          <w:szCs w:val="24"/>
        </w:rPr>
        <w:t xml:space="preserve">TUTELAR </w:t>
      </w:r>
      <w:r w:rsidR="006172D2" w:rsidRPr="002824DB">
        <w:rPr>
          <w:rFonts w:ascii="Tahoma" w:eastAsia="Calibri" w:hAnsi="Tahoma" w:cs="Tahoma"/>
          <w:sz w:val="24"/>
          <w:szCs w:val="24"/>
        </w:rPr>
        <w:t xml:space="preserve">el derecho al mínimo vital y seguridad social de la señora </w:t>
      </w:r>
      <w:r w:rsidR="006172D2" w:rsidRPr="002824DB">
        <w:rPr>
          <w:rFonts w:ascii="Tahoma" w:hAnsi="Tahoma" w:cs="Tahoma"/>
          <w:bCs/>
          <w:sz w:val="24"/>
          <w:szCs w:val="24"/>
        </w:rPr>
        <w:t xml:space="preserve">María </w:t>
      </w:r>
      <w:proofErr w:type="spellStart"/>
      <w:r w:rsidR="006172D2" w:rsidRPr="002824DB">
        <w:rPr>
          <w:rFonts w:ascii="Tahoma" w:hAnsi="Tahoma" w:cs="Tahoma"/>
          <w:bCs/>
          <w:sz w:val="24"/>
          <w:szCs w:val="24"/>
        </w:rPr>
        <w:t>Leonia</w:t>
      </w:r>
      <w:proofErr w:type="spellEnd"/>
      <w:r w:rsidR="006172D2" w:rsidRPr="002824DB">
        <w:rPr>
          <w:rFonts w:ascii="Tahoma" w:hAnsi="Tahoma" w:cs="Tahoma"/>
          <w:bCs/>
          <w:sz w:val="24"/>
          <w:szCs w:val="24"/>
        </w:rPr>
        <w:t xml:space="preserve"> Rivera Rodríguez</w:t>
      </w:r>
      <w:r w:rsidR="00581E15" w:rsidRPr="002824DB">
        <w:rPr>
          <w:rFonts w:ascii="Tahoma" w:eastAsia="Calibri" w:hAnsi="Tahoma" w:cs="Tahoma"/>
          <w:sz w:val="24"/>
          <w:szCs w:val="24"/>
        </w:rPr>
        <w:t xml:space="preserve">, </w:t>
      </w:r>
      <w:r w:rsidR="009013A9" w:rsidRPr="002824DB">
        <w:rPr>
          <w:rFonts w:ascii="Tahoma" w:eastAsia="Calibri" w:hAnsi="Tahoma" w:cs="Tahoma"/>
          <w:sz w:val="24"/>
          <w:szCs w:val="24"/>
        </w:rPr>
        <w:t>por las razones expuestas en la parte motiva de esta providencia.</w:t>
      </w:r>
    </w:p>
    <w:p w14:paraId="63603361" w14:textId="77777777" w:rsidR="00200C5A" w:rsidRPr="002824DB" w:rsidRDefault="00200C5A" w:rsidP="002824DB">
      <w:pPr>
        <w:spacing w:after="0" w:line="276" w:lineRule="auto"/>
        <w:ind w:firstLine="708"/>
        <w:jc w:val="both"/>
        <w:rPr>
          <w:rFonts w:ascii="Tahoma" w:eastAsia="Calibri" w:hAnsi="Tahoma" w:cs="Tahoma"/>
          <w:sz w:val="24"/>
          <w:szCs w:val="24"/>
        </w:rPr>
      </w:pPr>
    </w:p>
    <w:p w14:paraId="0F98C282" w14:textId="16CDD926" w:rsidR="006172D2" w:rsidRPr="00D82702" w:rsidRDefault="00200C5A" w:rsidP="002824DB">
      <w:pPr>
        <w:spacing w:after="0" w:line="276" w:lineRule="auto"/>
        <w:ind w:firstLine="708"/>
        <w:jc w:val="both"/>
        <w:rPr>
          <w:rFonts w:ascii="Tahoma" w:eastAsia="Tahoma" w:hAnsi="Tahoma" w:cs="Tahoma"/>
          <w:sz w:val="24"/>
          <w:szCs w:val="24"/>
        </w:rPr>
      </w:pPr>
      <w:r w:rsidRPr="002824DB">
        <w:rPr>
          <w:rFonts w:ascii="Tahoma" w:eastAsia="Calibri" w:hAnsi="Tahoma" w:cs="Tahoma"/>
          <w:b/>
          <w:bCs/>
          <w:sz w:val="24"/>
          <w:szCs w:val="24"/>
        </w:rPr>
        <w:lastRenderedPageBreak/>
        <w:t>SEGUNDO:</w:t>
      </w:r>
      <w:r w:rsidR="006172D2" w:rsidRPr="002824DB">
        <w:rPr>
          <w:rFonts w:ascii="Tahoma" w:eastAsia="Calibri" w:hAnsi="Tahoma" w:cs="Tahoma"/>
          <w:b/>
          <w:bCs/>
          <w:sz w:val="24"/>
          <w:szCs w:val="24"/>
        </w:rPr>
        <w:t xml:space="preserve"> ORDENAR</w:t>
      </w:r>
      <w:r w:rsidR="006172D2" w:rsidRPr="002824DB">
        <w:rPr>
          <w:rFonts w:ascii="Tahoma" w:eastAsia="Calibri" w:hAnsi="Tahoma" w:cs="Tahoma"/>
          <w:sz w:val="24"/>
          <w:szCs w:val="24"/>
        </w:rPr>
        <w:t xml:space="preserve"> a</w:t>
      </w:r>
      <w:r w:rsidR="00505B23" w:rsidRPr="002824DB">
        <w:rPr>
          <w:rFonts w:ascii="Tahoma" w:eastAsia="Calibri" w:hAnsi="Tahoma" w:cs="Tahoma"/>
          <w:sz w:val="24"/>
          <w:szCs w:val="24"/>
        </w:rPr>
        <w:t xml:space="preserve"> </w:t>
      </w:r>
      <w:r w:rsidR="005072C2" w:rsidRPr="002824DB">
        <w:rPr>
          <w:rFonts w:ascii="Tahoma" w:hAnsi="Tahoma" w:cs="Tahoma"/>
          <w:sz w:val="24"/>
          <w:szCs w:val="24"/>
        </w:rPr>
        <w:t xml:space="preserve">COLPENSIONES, a través de la señora </w:t>
      </w:r>
      <w:r w:rsidR="005072C2" w:rsidRPr="002824DB">
        <w:rPr>
          <w:rFonts w:ascii="Tahoma" w:eastAsia="Calibri" w:hAnsi="Tahoma" w:cs="Tahoma"/>
          <w:sz w:val="24"/>
          <w:szCs w:val="24"/>
        </w:rPr>
        <w:t>ANA MARIA RUIZ MEJIA -Directora de Medicina Laboral- para que</w:t>
      </w:r>
      <w:r w:rsidR="00505B23" w:rsidRPr="002824DB">
        <w:rPr>
          <w:rFonts w:ascii="Tahoma" w:hAnsi="Tahoma" w:cs="Tahoma"/>
          <w:sz w:val="24"/>
          <w:szCs w:val="24"/>
        </w:rPr>
        <w:t xml:space="preserve"> para</w:t>
      </w:r>
      <w:r w:rsidR="00207494" w:rsidRPr="002824DB">
        <w:rPr>
          <w:rFonts w:ascii="Tahoma" w:eastAsia="Calibri" w:hAnsi="Tahoma" w:cs="Tahoma"/>
          <w:sz w:val="24"/>
          <w:szCs w:val="24"/>
        </w:rPr>
        <w:t xml:space="preserve"> que, en el término improrrogable de (48) horas siguientes a la notificación de esta providencia, proceda a</w:t>
      </w:r>
      <w:r w:rsidR="00A34911" w:rsidRPr="002824DB">
        <w:rPr>
          <w:rFonts w:ascii="Tahoma" w:eastAsia="Calibri" w:hAnsi="Tahoma" w:cs="Tahoma"/>
          <w:sz w:val="24"/>
          <w:szCs w:val="24"/>
        </w:rPr>
        <w:t xml:space="preserve"> reconocer y cancelar, </w:t>
      </w:r>
      <w:r w:rsidR="00A34911" w:rsidRPr="00D82702">
        <w:rPr>
          <w:rFonts w:ascii="Tahoma" w:eastAsia="Calibri" w:hAnsi="Tahoma" w:cs="Tahoma"/>
          <w:sz w:val="24"/>
          <w:szCs w:val="24"/>
        </w:rPr>
        <w:t>previa</w:t>
      </w:r>
      <w:r w:rsidR="00A34911" w:rsidRPr="00D82702">
        <w:rPr>
          <w:rFonts w:ascii="Tahoma" w:eastAsia="Tahoma" w:hAnsi="Tahoma" w:cs="Tahoma"/>
          <w:sz w:val="24"/>
          <w:szCs w:val="24"/>
        </w:rPr>
        <w:t xml:space="preserve"> la acreditación correspondiente por parte de</w:t>
      </w:r>
      <w:r w:rsidR="00281CD2" w:rsidRPr="00D82702">
        <w:rPr>
          <w:rFonts w:ascii="Tahoma" w:eastAsia="Tahoma" w:hAnsi="Tahoma" w:cs="Tahoma"/>
          <w:sz w:val="24"/>
          <w:szCs w:val="24"/>
        </w:rPr>
        <w:t xml:space="preserve"> la</w:t>
      </w:r>
      <w:r w:rsidR="00A34911" w:rsidRPr="00D82702">
        <w:rPr>
          <w:rFonts w:ascii="Tahoma" w:eastAsia="Tahoma" w:hAnsi="Tahoma" w:cs="Tahoma"/>
          <w:sz w:val="24"/>
          <w:szCs w:val="24"/>
        </w:rPr>
        <w:t xml:space="preserve"> actor</w:t>
      </w:r>
      <w:r w:rsidR="00281CD2" w:rsidRPr="00D82702">
        <w:rPr>
          <w:rFonts w:ascii="Tahoma" w:eastAsia="Tahoma" w:hAnsi="Tahoma" w:cs="Tahoma"/>
          <w:sz w:val="24"/>
          <w:szCs w:val="24"/>
        </w:rPr>
        <w:t>a</w:t>
      </w:r>
      <w:r w:rsidR="00207494" w:rsidRPr="00D82702">
        <w:rPr>
          <w:rFonts w:ascii="Tahoma" w:eastAsia="Calibri" w:hAnsi="Tahoma" w:cs="Tahoma"/>
          <w:sz w:val="24"/>
          <w:szCs w:val="24"/>
        </w:rPr>
        <w:t xml:space="preserve"> las incapacidades médicas generadas a favor de la señora </w:t>
      </w:r>
      <w:r w:rsidR="00207494" w:rsidRPr="00D82702">
        <w:rPr>
          <w:rFonts w:ascii="Tahoma" w:hAnsi="Tahoma" w:cs="Tahoma"/>
          <w:bCs/>
          <w:sz w:val="24"/>
          <w:szCs w:val="24"/>
        </w:rPr>
        <w:t xml:space="preserve">María </w:t>
      </w:r>
      <w:proofErr w:type="spellStart"/>
      <w:r w:rsidR="00207494" w:rsidRPr="00D82702">
        <w:rPr>
          <w:rFonts w:ascii="Tahoma" w:hAnsi="Tahoma" w:cs="Tahoma"/>
          <w:bCs/>
          <w:sz w:val="24"/>
          <w:szCs w:val="24"/>
        </w:rPr>
        <w:t>Leonia</w:t>
      </w:r>
      <w:proofErr w:type="spellEnd"/>
      <w:r w:rsidR="00207494" w:rsidRPr="00D82702">
        <w:rPr>
          <w:rFonts w:ascii="Tahoma" w:hAnsi="Tahoma" w:cs="Tahoma"/>
          <w:bCs/>
          <w:sz w:val="24"/>
          <w:szCs w:val="24"/>
        </w:rPr>
        <w:t xml:space="preserve"> Rivera Rodríguez </w:t>
      </w:r>
      <w:r w:rsidR="000327EC" w:rsidRPr="00D82702">
        <w:rPr>
          <w:rFonts w:ascii="Tahoma" w:hAnsi="Tahoma" w:cs="Tahoma"/>
          <w:bCs/>
          <w:sz w:val="24"/>
          <w:szCs w:val="24"/>
        </w:rPr>
        <w:t xml:space="preserve">a partir del día 6 de octubre de 2021 </w:t>
      </w:r>
      <w:r w:rsidR="00EE55F1" w:rsidRPr="00D82702">
        <w:rPr>
          <w:rFonts w:ascii="Tahoma" w:hAnsi="Tahoma" w:cs="Tahoma"/>
          <w:sz w:val="24"/>
          <w:szCs w:val="24"/>
        </w:rPr>
        <w:t>y l</w:t>
      </w:r>
      <w:r w:rsidR="00281CD2" w:rsidRPr="00D82702">
        <w:rPr>
          <w:rFonts w:ascii="Tahoma" w:hAnsi="Tahoma" w:cs="Tahoma"/>
          <w:sz w:val="24"/>
          <w:szCs w:val="24"/>
        </w:rPr>
        <w:t>a</w:t>
      </w:r>
      <w:r w:rsidR="00EE55F1" w:rsidRPr="00D82702">
        <w:rPr>
          <w:rFonts w:ascii="Tahoma" w:hAnsi="Tahoma" w:cs="Tahoma"/>
          <w:sz w:val="24"/>
          <w:szCs w:val="24"/>
        </w:rPr>
        <w:t>s que en adelante se causen hasta los (540) días</w:t>
      </w:r>
      <w:r w:rsidR="00281CD2" w:rsidRPr="00D82702">
        <w:rPr>
          <w:rFonts w:ascii="Tahoma" w:hAnsi="Tahoma" w:cs="Tahoma"/>
          <w:sz w:val="24"/>
          <w:szCs w:val="24"/>
        </w:rPr>
        <w:t>, si a ello hubiere lugar</w:t>
      </w:r>
      <w:r w:rsidR="00A34911" w:rsidRPr="00D82702">
        <w:rPr>
          <w:rFonts w:ascii="Tahoma" w:eastAsia="Tahoma" w:hAnsi="Tahoma" w:cs="Tahoma"/>
          <w:sz w:val="24"/>
          <w:szCs w:val="24"/>
        </w:rPr>
        <w:t>.</w:t>
      </w:r>
    </w:p>
    <w:p w14:paraId="48B4FA2E" w14:textId="50D19182" w:rsidR="00A34911" w:rsidRPr="00D82702" w:rsidRDefault="00A34911" w:rsidP="002824DB">
      <w:pPr>
        <w:spacing w:after="0" w:line="276" w:lineRule="auto"/>
        <w:ind w:firstLine="708"/>
        <w:jc w:val="both"/>
        <w:rPr>
          <w:rFonts w:ascii="Tahoma" w:eastAsia="Tahoma" w:hAnsi="Tahoma" w:cs="Tahoma"/>
          <w:sz w:val="24"/>
          <w:szCs w:val="24"/>
        </w:rPr>
      </w:pPr>
    </w:p>
    <w:p w14:paraId="12C8018B" w14:textId="6011CB15" w:rsidR="00A34911" w:rsidRPr="00D82702" w:rsidRDefault="00A34911" w:rsidP="002824DB">
      <w:pPr>
        <w:spacing w:after="0" w:line="276" w:lineRule="auto"/>
        <w:ind w:firstLine="708"/>
        <w:jc w:val="both"/>
        <w:rPr>
          <w:rFonts w:ascii="Tahoma" w:eastAsia="Calibri" w:hAnsi="Tahoma" w:cs="Tahoma"/>
          <w:b/>
          <w:bCs/>
          <w:sz w:val="24"/>
          <w:szCs w:val="24"/>
        </w:rPr>
      </w:pPr>
      <w:r w:rsidRPr="00D82702">
        <w:rPr>
          <w:rFonts w:ascii="Tahoma" w:eastAsia="Tahoma" w:hAnsi="Tahoma" w:cs="Tahoma"/>
          <w:b/>
          <w:bCs/>
          <w:sz w:val="24"/>
          <w:szCs w:val="24"/>
        </w:rPr>
        <w:t xml:space="preserve">TERCERO: INSTAR </w:t>
      </w:r>
      <w:r w:rsidRPr="00D82702">
        <w:rPr>
          <w:rFonts w:ascii="Tahoma" w:eastAsia="Tahoma" w:hAnsi="Tahoma" w:cs="Tahoma"/>
          <w:sz w:val="24"/>
          <w:szCs w:val="24"/>
        </w:rPr>
        <w:t xml:space="preserve">a la señora </w:t>
      </w:r>
      <w:r w:rsidRPr="00D82702">
        <w:rPr>
          <w:rFonts w:ascii="Tahoma" w:hAnsi="Tahoma" w:cs="Tahoma"/>
          <w:b/>
          <w:sz w:val="24"/>
          <w:szCs w:val="24"/>
        </w:rPr>
        <w:t xml:space="preserve">María </w:t>
      </w:r>
      <w:proofErr w:type="spellStart"/>
      <w:r w:rsidRPr="00D82702">
        <w:rPr>
          <w:rFonts w:ascii="Tahoma" w:hAnsi="Tahoma" w:cs="Tahoma"/>
          <w:b/>
          <w:sz w:val="24"/>
          <w:szCs w:val="24"/>
        </w:rPr>
        <w:t>Leonia</w:t>
      </w:r>
      <w:proofErr w:type="spellEnd"/>
      <w:r w:rsidRPr="00D82702">
        <w:rPr>
          <w:rFonts w:ascii="Tahoma" w:hAnsi="Tahoma" w:cs="Tahoma"/>
          <w:b/>
          <w:sz w:val="24"/>
          <w:szCs w:val="24"/>
        </w:rPr>
        <w:t xml:space="preserve"> Rivera Rodríguez</w:t>
      </w:r>
      <w:r w:rsidRPr="00D82702" w:rsidDel="00112EE3">
        <w:rPr>
          <w:rFonts w:ascii="Tahoma" w:hAnsi="Tahoma" w:cs="Tahoma"/>
          <w:b/>
          <w:sz w:val="24"/>
          <w:szCs w:val="24"/>
          <w:lang w:val="es-419"/>
        </w:rPr>
        <w:t xml:space="preserve"> </w:t>
      </w:r>
      <w:r w:rsidRPr="00D82702">
        <w:rPr>
          <w:rFonts w:ascii="Tahoma" w:eastAsia="Tahoma" w:hAnsi="Tahoma" w:cs="Tahoma"/>
          <w:sz w:val="24"/>
          <w:szCs w:val="24"/>
        </w:rPr>
        <w:t>para que, si no lo ha hecho, acredite ante COLPENSIONES las incapacidades generadas con posterioridad a las pedidas en esta acción de tutela para que la entidad las reconozca y pague, si a ello hubiere lugar.</w:t>
      </w:r>
    </w:p>
    <w:p w14:paraId="02386329" w14:textId="77777777" w:rsidR="006172D2" w:rsidRPr="00D82702" w:rsidRDefault="006172D2" w:rsidP="002824DB">
      <w:pPr>
        <w:spacing w:after="0" w:line="276" w:lineRule="auto"/>
        <w:ind w:firstLine="708"/>
        <w:jc w:val="both"/>
        <w:rPr>
          <w:rFonts w:ascii="Tahoma" w:eastAsia="Calibri" w:hAnsi="Tahoma" w:cs="Tahoma"/>
          <w:b/>
          <w:bCs/>
          <w:sz w:val="24"/>
          <w:szCs w:val="24"/>
        </w:rPr>
      </w:pPr>
    </w:p>
    <w:p w14:paraId="1B5CBD33" w14:textId="464C0081" w:rsidR="00791543" w:rsidRPr="00D82702" w:rsidRDefault="00A34911" w:rsidP="002824DB">
      <w:pPr>
        <w:spacing w:after="0" w:line="276" w:lineRule="auto"/>
        <w:ind w:firstLine="708"/>
        <w:jc w:val="both"/>
        <w:rPr>
          <w:rFonts w:ascii="Tahoma" w:eastAsia="Calibri" w:hAnsi="Tahoma" w:cs="Tahoma"/>
          <w:b/>
          <w:bCs/>
          <w:sz w:val="24"/>
          <w:szCs w:val="24"/>
        </w:rPr>
      </w:pPr>
      <w:r w:rsidRPr="00D82702">
        <w:rPr>
          <w:rFonts w:ascii="Tahoma" w:eastAsia="Calibri" w:hAnsi="Tahoma" w:cs="Tahoma"/>
          <w:b/>
          <w:bCs/>
          <w:sz w:val="24"/>
          <w:szCs w:val="24"/>
        </w:rPr>
        <w:t>CUARTO</w:t>
      </w:r>
      <w:r w:rsidR="00031073" w:rsidRPr="00D82702">
        <w:rPr>
          <w:rFonts w:ascii="Tahoma" w:eastAsia="Calibri" w:hAnsi="Tahoma" w:cs="Tahoma"/>
          <w:b/>
          <w:bCs/>
          <w:sz w:val="24"/>
          <w:szCs w:val="24"/>
        </w:rPr>
        <w:t xml:space="preserve">: ORDENAR </w:t>
      </w:r>
      <w:r w:rsidR="00A54871" w:rsidRPr="00D82702">
        <w:rPr>
          <w:rFonts w:ascii="Tahoma" w:eastAsia="Calibri" w:hAnsi="Tahoma" w:cs="Tahoma"/>
          <w:sz w:val="24"/>
          <w:szCs w:val="24"/>
        </w:rPr>
        <w:t xml:space="preserve">a </w:t>
      </w:r>
      <w:r w:rsidR="005072C2" w:rsidRPr="00D82702">
        <w:rPr>
          <w:rFonts w:ascii="Tahoma" w:hAnsi="Tahoma" w:cs="Tahoma"/>
          <w:sz w:val="24"/>
          <w:szCs w:val="24"/>
        </w:rPr>
        <w:t xml:space="preserve">COLPENSIONES, a través de la señora </w:t>
      </w:r>
      <w:r w:rsidR="005072C2" w:rsidRPr="00D82702">
        <w:rPr>
          <w:rFonts w:ascii="Tahoma" w:eastAsia="Calibri" w:hAnsi="Tahoma" w:cs="Tahoma"/>
          <w:sz w:val="24"/>
          <w:szCs w:val="24"/>
        </w:rPr>
        <w:t>ANA MARIA RUIZ MEJIA -Directora de Medicina Laboral- para que,</w:t>
      </w:r>
      <w:r w:rsidR="005072C2" w:rsidRPr="00D82702">
        <w:rPr>
          <w:rFonts w:ascii="Tahoma" w:hAnsi="Tahoma" w:cs="Tahoma"/>
          <w:sz w:val="24"/>
          <w:szCs w:val="24"/>
        </w:rPr>
        <w:t xml:space="preserve"> e</w:t>
      </w:r>
      <w:r w:rsidR="00031073" w:rsidRPr="00D82702">
        <w:rPr>
          <w:rFonts w:ascii="Tahoma" w:hAnsi="Tahoma" w:cs="Tahoma"/>
          <w:sz w:val="24"/>
          <w:szCs w:val="24"/>
        </w:rPr>
        <w:t>n el término improrrogable de 10 días, contados a partir de la notificación de esta providencia, proceda a efectuar la calificación de la PCL de</w:t>
      </w:r>
      <w:r w:rsidR="005E042B" w:rsidRPr="00D82702">
        <w:rPr>
          <w:rFonts w:ascii="Tahoma" w:hAnsi="Tahoma" w:cs="Tahoma"/>
          <w:sz w:val="24"/>
          <w:szCs w:val="24"/>
        </w:rPr>
        <w:t xml:space="preserve"> la</w:t>
      </w:r>
      <w:r w:rsidR="00031073" w:rsidRPr="00D82702">
        <w:rPr>
          <w:rFonts w:ascii="Tahoma" w:hAnsi="Tahoma" w:cs="Tahoma"/>
          <w:sz w:val="24"/>
          <w:szCs w:val="24"/>
        </w:rPr>
        <w:t xml:space="preserve"> señor</w:t>
      </w:r>
      <w:r w:rsidR="005E042B" w:rsidRPr="00D82702">
        <w:rPr>
          <w:rFonts w:ascii="Tahoma" w:hAnsi="Tahoma" w:cs="Tahoma"/>
          <w:sz w:val="24"/>
          <w:szCs w:val="24"/>
        </w:rPr>
        <w:t>a</w:t>
      </w:r>
      <w:r w:rsidR="00031073" w:rsidRPr="00D82702">
        <w:rPr>
          <w:rFonts w:ascii="Tahoma" w:hAnsi="Tahoma" w:cs="Tahoma"/>
          <w:sz w:val="24"/>
          <w:szCs w:val="24"/>
        </w:rPr>
        <w:t xml:space="preserve"> </w:t>
      </w:r>
      <w:r w:rsidR="005E042B" w:rsidRPr="00D82702">
        <w:rPr>
          <w:rFonts w:ascii="Tahoma" w:hAnsi="Tahoma" w:cs="Tahoma"/>
          <w:bCs/>
          <w:sz w:val="24"/>
          <w:szCs w:val="24"/>
        </w:rPr>
        <w:t xml:space="preserve">María </w:t>
      </w:r>
      <w:proofErr w:type="spellStart"/>
      <w:r w:rsidR="005E042B" w:rsidRPr="00D82702">
        <w:rPr>
          <w:rFonts w:ascii="Tahoma" w:hAnsi="Tahoma" w:cs="Tahoma"/>
          <w:bCs/>
          <w:sz w:val="24"/>
          <w:szCs w:val="24"/>
        </w:rPr>
        <w:t>Leonia</w:t>
      </w:r>
      <w:proofErr w:type="spellEnd"/>
      <w:r w:rsidR="005E042B" w:rsidRPr="00D82702">
        <w:rPr>
          <w:rFonts w:ascii="Tahoma" w:hAnsi="Tahoma" w:cs="Tahoma"/>
          <w:bCs/>
          <w:sz w:val="24"/>
          <w:szCs w:val="24"/>
        </w:rPr>
        <w:t xml:space="preserve"> Rivera Rodríguez</w:t>
      </w:r>
      <w:r w:rsidR="00011ADB" w:rsidRPr="00D82702">
        <w:rPr>
          <w:rFonts w:ascii="Tahoma" w:hAnsi="Tahoma" w:cs="Tahoma"/>
          <w:sz w:val="24"/>
          <w:szCs w:val="24"/>
        </w:rPr>
        <w:t>.</w:t>
      </w:r>
    </w:p>
    <w:p w14:paraId="4FD3001A" w14:textId="77777777" w:rsidR="00791543" w:rsidRPr="00D82702" w:rsidRDefault="00791543" w:rsidP="002824DB">
      <w:pPr>
        <w:spacing w:after="0" w:line="276" w:lineRule="auto"/>
        <w:ind w:right="3"/>
        <w:jc w:val="both"/>
        <w:rPr>
          <w:rFonts w:ascii="Tahoma" w:hAnsi="Tahoma" w:cs="Tahoma"/>
          <w:sz w:val="24"/>
          <w:szCs w:val="24"/>
        </w:rPr>
      </w:pPr>
    </w:p>
    <w:p w14:paraId="6CB7D696" w14:textId="39D885E8" w:rsidR="00791543" w:rsidRPr="00D82702" w:rsidRDefault="001F1681" w:rsidP="002824DB">
      <w:pPr>
        <w:spacing w:after="0" w:line="276" w:lineRule="auto"/>
        <w:ind w:right="3" w:firstLine="708"/>
        <w:jc w:val="both"/>
        <w:rPr>
          <w:rFonts w:ascii="Tahoma" w:eastAsia="Calibri" w:hAnsi="Tahoma" w:cs="Tahoma"/>
          <w:bCs/>
          <w:sz w:val="24"/>
          <w:szCs w:val="24"/>
        </w:rPr>
      </w:pPr>
      <w:r w:rsidRPr="00D82702">
        <w:rPr>
          <w:rFonts w:ascii="Tahoma" w:eastAsia="Calibri" w:hAnsi="Tahoma" w:cs="Tahoma"/>
          <w:b/>
          <w:bCs/>
          <w:sz w:val="24"/>
          <w:szCs w:val="24"/>
        </w:rPr>
        <w:t>QUINTO</w:t>
      </w:r>
      <w:r w:rsidR="00791543" w:rsidRPr="00D82702">
        <w:rPr>
          <w:rFonts w:ascii="Tahoma" w:eastAsia="Calibri" w:hAnsi="Tahoma" w:cs="Tahoma"/>
          <w:b/>
          <w:bCs/>
          <w:sz w:val="24"/>
          <w:szCs w:val="24"/>
        </w:rPr>
        <w:t>:</w:t>
      </w:r>
      <w:r w:rsidR="00791543" w:rsidRPr="00D82702">
        <w:rPr>
          <w:rFonts w:ascii="Tahoma" w:eastAsia="Calibri" w:hAnsi="Tahoma" w:cs="Tahoma"/>
          <w:bCs/>
          <w:sz w:val="24"/>
          <w:szCs w:val="24"/>
        </w:rPr>
        <w:t xml:space="preserve"> </w:t>
      </w:r>
      <w:r w:rsidR="00200C5A" w:rsidRPr="00D82702">
        <w:rPr>
          <w:rFonts w:ascii="Tahoma" w:eastAsia="Calibri" w:hAnsi="Tahoma" w:cs="Tahoma"/>
          <w:b/>
          <w:sz w:val="24"/>
          <w:szCs w:val="24"/>
        </w:rPr>
        <w:t xml:space="preserve">NOTIFICAR </w:t>
      </w:r>
      <w:r w:rsidR="00200C5A" w:rsidRPr="00D82702">
        <w:rPr>
          <w:rFonts w:ascii="Tahoma" w:eastAsia="Calibri" w:hAnsi="Tahoma" w:cs="Tahoma"/>
          <w:bCs/>
          <w:sz w:val="24"/>
          <w:szCs w:val="24"/>
        </w:rPr>
        <w:t>la decisión a las partes por el medio más eficaz.</w:t>
      </w:r>
    </w:p>
    <w:p w14:paraId="63B01CF8" w14:textId="77777777" w:rsidR="00791543" w:rsidRPr="00D82702" w:rsidRDefault="00791543" w:rsidP="002824DB">
      <w:pPr>
        <w:spacing w:after="0" w:line="276" w:lineRule="auto"/>
        <w:ind w:right="3"/>
        <w:jc w:val="both"/>
        <w:rPr>
          <w:rFonts w:ascii="Tahoma" w:eastAsia="Calibri" w:hAnsi="Tahoma" w:cs="Tahoma"/>
          <w:b/>
          <w:bCs/>
          <w:sz w:val="24"/>
          <w:szCs w:val="24"/>
        </w:rPr>
      </w:pPr>
    </w:p>
    <w:p w14:paraId="76544642" w14:textId="53417332" w:rsidR="00791543" w:rsidRPr="00D82702" w:rsidRDefault="001F1681" w:rsidP="002824DB">
      <w:pPr>
        <w:spacing w:after="0" w:line="276" w:lineRule="auto"/>
        <w:ind w:right="3" w:firstLine="708"/>
        <w:jc w:val="both"/>
        <w:rPr>
          <w:rFonts w:ascii="Tahoma" w:eastAsia="Calibri" w:hAnsi="Tahoma" w:cs="Tahoma"/>
          <w:bCs/>
          <w:sz w:val="24"/>
          <w:szCs w:val="24"/>
        </w:rPr>
      </w:pPr>
      <w:r w:rsidRPr="00D82702">
        <w:rPr>
          <w:rFonts w:ascii="Tahoma" w:eastAsia="Calibri" w:hAnsi="Tahoma" w:cs="Tahoma"/>
          <w:b/>
          <w:bCs/>
          <w:sz w:val="24"/>
          <w:szCs w:val="24"/>
        </w:rPr>
        <w:t>SEXTO</w:t>
      </w:r>
      <w:r w:rsidR="00791543" w:rsidRPr="00D82702">
        <w:rPr>
          <w:rFonts w:ascii="Tahoma" w:eastAsia="Calibri" w:hAnsi="Tahoma" w:cs="Tahoma"/>
          <w:b/>
          <w:bCs/>
          <w:sz w:val="24"/>
          <w:szCs w:val="24"/>
        </w:rPr>
        <w:t>:</w:t>
      </w:r>
      <w:r w:rsidR="00791543" w:rsidRPr="00D82702">
        <w:rPr>
          <w:rFonts w:ascii="Tahoma" w:eastAsia="Calibri" w:hAnsi="Tahoma" w:cs="Tahoma"/>
          <w:bCs/>
          <w:sz w:val="24"/>
          <w:szCs w:val="24"/>
        </w:rPr>
        <w:t xml:space="preserve"> Remítase el expediente a la </w:t>
      </w:r>
      <w:r w:rsidR="00200C5A" w:rsidRPr="00D82702">
        <w:rPr>
          <w:rFonts w:ascii="Tahoma" w:eastAsia="Calibri" w:hAnsi="Tahoma" w:cs="Tahoma"/>
          <w:bCs/>
          <w:sz w:val="24"/>
          <w:szCs w:val="24"/>
        </w:rPr>
        <w:t xml:space="preserve">Honorable </w:t>
      </w:r>
      <w:r w:rsidR="00791543" w:rsidRPr="00D82702">
        <w:rPr>
          <w:rFonts w:ascii="Tahoma" w:eastAsia="Calibri" w:hAnsi="Tahoma" w:cs="Tahoma"/>
          <w:bCs/>
          <w:sz w:val="24"/>
          <w:szCs w:val="24"/>
        </w:rPr>
        <w:t xml:space="preserve">Corte Constitucional para su eventual revisión, </w:t>
      </w:r>
      <w:r w:rsidR="00200C5A" w:rsidRPr="00D82702">
        <w:rPr>
          <w:rFonts w:ascii="Tahoma" w:eastAsia="Calibri" w:hAnsi="Tahoma" w:cs="Tahoma"/>
          <w:bCs/>
          <w:sz w:val="24"/>
          <w:szCs w:val="24"/>
        </w:rPr>
        <w:t xml:space="preserve">en los términos del </w:t>
      </w:r>
      <w:r w:rsidR="00791543" w:rsidRPr="00D82702">
        <w:rPr>
          <w:rFonts w:ascii="Tahoma" w:eastAsia="Calibri" w:hAnsi="Tahoma" w:cs="Tahoma"/>
          <w:bCs/>
          <w:sz w:val="24"/>
          <w:szCs w:val="24"/>
        </w:rPr>
        <w:t>artículo 31 del Decreto 2591 de 1991.</w:t>
      </w:r>
    </w:p>
    <w:p w14:paraId="7B5842C0" w14:textId="77777777" w:rsidR="00200C5A" w:rsidRPr="00D82702" w:rsidRDefault="00200C5A" w:rsidP="002824DB">
      <w:pPr>
        <w:spacing w:after="0" w:line="276" w:lineRule="auto"/>
        <w:ind w:right="3" w:firstLine="708"/>
        <w:jc w:val="both"/>
        <w:rPr>
          <w:rFonts w:ascii="Tahoma" w:hAnsi="Tahoma" w:cs="Tahoma"/>
          <w:iCs/>
          <w:sz w:val="24"/>
          <w:szCs w:val="24"/>
        </w:rPr>
      </w:pPr>
    </w:p>
    <w:p w14:paraId="1A184EF6" w14:textId="77777777" w:rsidR="00791543" w:rsidRPr="00D82702" w:rsidRDefault="00791543" w:rsidP="002824DB">
      <w:pPr>
        <w:pStyle w:val="Sinespaciado"/>
        <w:spacing w:line="276" w:lineRule="auto"/>
        <w:rPr>
          <w:rFonts w:ascii="Tahoma" w:hAnsi="Tahoma" w:cs="Tahoma"/>
          <w:sz w:val="24"/>
          <w:szCs w:val="24"/>
        </w:rPr>
      </w:pPr>
    </w:p>
    <w:p w14:paraId="4CB2B3CB" w14:textId="77777777" w:rsidR="00574EA0" w:rsidRPr="00D82702" w:rsidRDefault="00574EA0" w:rsidP="002824DB">
      <w:pPr>
        <w:pStyle w:val="Prrafodelista"/>
        <w:suppressAutoHyphens/>
        <w:spacing w:after="0" w:line="276" w:lineRule="auto"/>
        <w:ind w:firstLine="709"/>
        <w:jc w:val="center"/>
        <w:rPr>
          <w:rFonts w:ascii="Tahoma" w:hAnsi="Tahoma" w:cs="Tahoma"/>
          <w:sz w:val="24"/>
          <w:szCs w:val="24"/>
        </w:rPr>
      </w:pPr>
      <w:r w:rsidRPr="00D82702">
        <w:rPr>
          <w:rFonts w:ascii="Tahoma" w:hAnsi="Tahoma" w:cs="Tahoma"/>
          <w:sz w:val="24"/>
          <w:szCs w:val="24"/>
        </w:rPr>
        <w:t>Notifíquese y Cúmplase</w:t>
      </w:r>
    </w:p>
    <w:p w14:paraId="4EFCC3E0" w14:textId="77777777" w:rsidR="002824DB" w:rsidRPr="00D82702" w:rsidRDefault="002824DB" w:rsidP="002824DB">
      <w:pPr>
        <w:spacing w:after="0" w:line="276" w:lineRule="auto"/>
        <w:textAlignment w:val="baseline"/>
        <w:rPr>
          <w:rFonts w:ascii="Tahoma" w:eastAsia="Times New Roman" w:hAnsi="Tahoma" w:cs="Tahoma"/>
          <w:sz w:val="24"/>
          <w:szCs w:val="24"/>
          <w:lang w:eastAsia="es-ES_tradnl"/>
        </w:rPr>
      </w:pPr>
    </w:p>
    <w:p w14:paraId="51F3540C" w14:textId="77777777" w:rsidR="002824DB" w:rsidRPr="00BA3D9A" w:rsidRDefault="002824DB" w:rsidP="002824DB">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BA3D9A">
        <w:rPr>
          <w:rFonts w:ascii="Tahoma" w:eastAsia="Times New Roman" w:hAnsi="Tahoma" w:cs="Tahoma"/>
          <w:sz w:val="24"/>
          <w:szCs w:val="24"/>
          <w:lang w:val="es-ES" w:eastAsia="es-ES"/>
        </w:rPr>
        <w:tab/>
        <w:t>La Magistrada ponente,</w:t>
      </w:r>
    </w:p>
    <w:p w14:paraId="7EEC2ADF" w14:textId="77777777" w:rsidR="002824DB" w:rsidRPr="00BA3D9A" w:rsidRDefault="002824DB" w:rsidP="002824DB">
      <w:pPr>
        <w:spacing w:after="0" w:line="276" w:lineRule="auto"/>
        <w:rPr>
          <w:rFonts w:ascii="Tahoma" w:eastAsia="Times New Roman" w:hAnsi="Tahoma" w:cs="Tahoma"/>
          <w:sz w:val="24"/>
          <w:szCs w:val="24"/>
          <w:lang w:val="es-ES" w:eastAsia="es-ES"/>
        </w:rPr>
      </w:pPr>
    </w:p>
    <w:p w14:paraId="45359709" w14:textId="77777777" w:rsidR="002824DB" w:rsidRPr="00BA3D9A" w:rsidRDefault="002824DB" w:rsidP="002824DB">
      <w:pPr>
        <w:spacing w:after="0" w:line="276" w:lineRule="auto"/>
        <w:rPr>
          <w:rFonts w:ascii="Tahoma" w:eastAsia="Times New Roman" w:hAnsi="Tahoma" w:cs="Tahoma"/>
          <w:sz w:val="24"/>
          <w:szCs w:val="24"/>
          <w:lang w:val="es-ES" w:eastAsia="es-ES"/>
        </w:rPr>
      </w:pPr>
    </w:p>
    <w:p w14:paraId="33F00F02" w14:textId="77777777" w:rsidR="002824DB" w:rsidRPr="00BA3D9A" w:rsidRDefault="002824DB" w:rsidP="002824DB">
      <w:pPr>
        <w:spacing w:after="0" w:line="276" w:lineRule="auto"/>
        <w:rPr>
          <w:rFonts w:ascii="Tahoma" w:eastAsia="Times New Roman" w:hAnsi="Tahoma" w:cs="Tahoma"/>
          <w:sz w:val="24"/>
          <w:szCs w:val="24"/>
          <w:lang w:val="es-ES" w:eastAsia="es-ES"/>
        </w:rPr>
      </w:pPr>
    </w:p>
    <w:p w14:paraId="1B7C984B" w14:textId="77777777" w:rsidR="002824DB" w:rsidRPr="00BA3D9A" w:rsidRDefault="002824DB" w:rsidP="002824DB">
      <w:pPr>
        <w:keepNext/>
        <w:spacing w:after="0" w:line="276" w:lineRule="auto"/>
        <w:jc w:val="center"/>
        <w:outlineLvl w:val="2"/>
        <w:rPr>
          <w:rFonts w:ascii="Tahoma" w:eastAsia="Times New Roman" w:hAnsi="Tahoma" w:cs="Tahoma"/>
          <w:b/>
          <w:bCs/>
          <w:sz w:val="24"/>
          <w:szCs w:val="24"/>
          <w:lang w:val="es-ES" w:eastAsia="es-ES"/>
        </w:rPr>
      </w:pPr>
      <w:r w:rsidRPr="00BA3D9A">
        <w:rPr>
          <w:rFonts w:ascii="Tahoma" w:eastAsia="Times New Roman" w:hAnsi="Tahoma" w:cs="Tahoma"/>
          <w:b/>
          <w:bCs/>
          <w:sz w:val="24"/>
          <w:szCs w:val="24"/>
          <w:lang w:val="es-ES" w:eastAsia="es-ES"/>
        </w:rPr>
        <w:t>ANA LUCÍA CAICEDO CALDERÓN</w:t>
      </w:r>
    </w:p>
    <w:p w14:paraId="15EB438D" w14:textId="77777777" w:rsidR="002824DB" w:rsidRPr="00BA3D9A" w:rsidRDefault="002824DB" w:rsidP="002824DB">
      <w:pPr>
        <w:spacing w:after="0" w:line="276" w:lineRule="auto"/>
        <w:rPr>
          <w:rFonts w:ascii="Tahoma" w:eastAsia="Times New Roman" w:hAnsi="Tahoma" w:cs="Tahoma"/>
          <w:sz w:val="24"/>
          <w:szCs w:val="24"/>
          <w:lang w:val="es-ES" w:eastAsia="es-ES"/>
        </w:rPr>
      </w:pPr>
    </w:p>
    <w:p w14:paraId="7D8B2494" w14:textId="77777777" w:rsidR="002824DB" w:rsidRPr="00BA3D9A" w:rsidRDefault="002824DB" w:rsidP="002824DB">
      <w:pPr>
        <w:spacing w:after="0" w:line="276" w:lineRule="auto"/>
        <w:ind w:firstLine="708"/>
        <w:rPr>
          <w:rFonts w:ascii="Tahoma" w:eastAsia="Times New Roman" w:hAnsi="Tahoma" w:cs="Tahoma"/>
          <w:sz w:val="24"/>
          <w:szCs w:val="24"/>
          <w:lang w:val="es-ES" w:eastAsia="es-ES"/>
        </w:rPr>
      </w:pPr>
      <w:bookmarkStart w:id="4" w:name="_Hlk62478330"/>
      <w:r w:rsidRPr="00BA3D9A">
        <w:rPr>
          <w:rFonts w:ascii="Tahoma" w:eastAsia="Times New Roman" w:hAnsi="Tahoma" w:cs="Tahoma"/>
          <w:sz w:val="24"/>
          <w:szCs w:val="24"/>
          <w:lang w:val="es-ES" w:eastAsia="es-ES"/>
        </w:rPr>
        <w:t>La Magistrada y el Magistrado,</w:t>
      </w:r>
    </w:p>
    <w:p w14:paraId="5E072FFC" w14:textId="77777777" w:rsidR="002824DB" w:rsidRPr="00BA3D9A" w:rsidRDefault="002824DB" w:rsidP="002824DB">
      <w:pPr>
        <w:spacing w:after="0" w:line="276" w:lineRule="auto"/>
        <w:rPr>
          <w:rFonts w:ascii="Tahoma" w:eastAsia="Times New Roman" w:hAnsi="Tahoma" w:cs="Tahoma"/>
          <w:sz w:val="24"/>
          <w:szCs w:val="24"/>
          <w:lang w:val="es-ES" w:eastAsia="es-ES"/>
        </w:rPr>
      </w:pPr>
    </w:p>
    <w:p w14:paraId="54C8B7E1" w14:textId="77777777" w:rsidR="002824DB" w:rsidRPr="00BA3D9A" w:rsidRDefault="002824DB" w:rsidP="002824DB">
      <w:pPr>
        <w:spacing w:after="0" w:line="276" w:lineRule="auto"/>
        <w:rPr>
          <w:rFonts w:ascii="Tahoma" w:eastAsia="Times New Roman" w:hAnsi="Tahoma" w:cs="Tahoma"/>
          <w:sz w:val="24"/>
          <w:szCs w:val="24"/>
          <w:lang w:val="es-ES" w:eastAsia="es-ES"/>
        </w:rPr>
      </w:pPr>
    </w:p>
    <w:p w14:paraId="33430AB5" w14:textId="77777777" w:rsidR="002824DB" w:rsidRPr="00BA3D9A" w:rsidRDefault="002824DB" w:rsidP="002824DB">
      <w:pPr>
        <w:spacing w:after="0" w:line="276" w:lineRule="auto"/>
        <w:rPr>
          <w:rFonts w:ascii="Tahoma" w:eastAsia="Times New Roman" w:hAnsi="Tahoma" w:cs="Tahoma"/>
          <w:sz w:val="24"/>
          <w:szCs w:val="24"/>
          <w:lang w:val="es-ES" w:eastAsia="es-ES"/>
        </w:rPr>
      </w:pPr>
    </w:p>
    <w:p w14:paraId="2DFE7EAC" w14:textId="77777777" w:rsidR="002824DB" w:rsidRPr="00BA3D9A" w:rsidRDefault="002824DB" w:rsidP="002824DB">
      <w:pPr>
        <w:spacing w:after="0" w:line="276" w:lineRule="auto"/>
        <w:jc w:val="both"/>
        <w:rPr>
          <w:rFonts w:ascii="Tahoma" w:eastAsia="Times New Roman" w:hAnsi="Tahoma" w:cs="Tahoma"/>
          <w:b/>
          <w:bCs/>
          <w:sz w:val="24"/>
          <w:szCs w:val="24"/>
          <w:lang w:val="es-ES" w:eastAsia="es-ES"/>
        </w:rPr>
      </w:pPr>
      <w:r w:rsidRPr="00BA3D9A">
        <w:rPr>
          <w:rFonts w:ascii="Tahoma" w:eastAsia="Times New Roman" w:hAnsi="Tahoma" w:cs="Tahoma"/>
          <w:b/>
          <w:bCs/>
          <w:sz w:val="24"/>
          <w:szCs w:val="24"/>
          <w:lang w:val="es-ES" w:eastAsia="es-ES"/>
        </w:rPr>
        <w:t>GERMÁN DARÍO GÓEZ VINASCO</w:t>
      </w:r>
      <w:bookmarkEnd w:id="4"/>
      <w:r w:rsidRPr="00BA3D9A">
        <w:rPr>
          <w:rFonts w:ascii="Tahoma" w:eastAsia="Times New Roman" w:hAnsi="Tahoma" w:cs="Tahoma"/>
          <w:b/>
          <w:bCs/>
          <w:sz w:val="24"/>
          <w:szCs w:val="24"/>
          <w:lang w:val="es-ES" w:eastAsia="es-ES"/>
        </w:rPr>
        <w:tab/>
      </w:r>
      <w:r w:rsidRPr="00BA3D9A">
        <w:rPr>
          <w:rFonts w:ascii="Tahoma" w:eastAsia="Times New Roman" w:hAnsi="Tahoma" w:cs="Tahoma"/>
          <w:b/>
          <w:bCs/>
          <w:sz w:val="24"/>
          <w:szCs w:val="24"/>
          <w:lang w:val="es-ES" w:eastAsia="es-ES"/>
        </w:rPr>
        <w:tab/>
        <w:t>OLGA LUCÍA HOYOS SEPÚLVEDA</w:t>
      </w:r>
    </w:p>
    <w:p w14:paraId="2C9BF10F" w14:textId="226520A3" w:rsidR="00B32E3E" w:rsidRPr="002824DB" w:rsidRDefault="002824DB" w:rsidP="002824DB">
      <w:pPr>
        <w:spacing w:after="0" w:line="276" w:lineRule="auto"/>
        <w:jc w:val="both"/>
        <w:textAlignment w:val="baseline"/>
        <w:rPr>
          <w:rFonts w:ascii="Tahoma" w:eastAsia="Times New Roman" w:hAnsi="Tahoma" w:cs="Tahoma"/>
          <w:sz w:val="24"/>
          <w:szCs w:val="24"/>
          <w:lang w:eastAsia="es-CO"/>
        </w:rPr>
      </w:pPr>
      <w:r w:rsidRPr="00BA3D9A">
        <w:rPr>
          <w:rFonts w:ascii="Tahoma" w:eastAsia="Times New Roman" w:hAnsi="Tahoma" w:cs="Tahoma"/>
          <w:sz w:val="24"/>
          <w:szCs w:val="24"/>
          <w:lang w:eastAsia="es-CO"/>
        </w:rPr>
        <w:tab/>
      </w:r>
      <w:r w:rsidRPr="00BA3D9A">
        <w:rPr>
          <w:rFonts w:ascii="Tahoma" w:eastAsia="Times New Roman" w:hAnsi="Tahoma" w:cs="Tahoma"/>
          <w:sz w:val="24"/>
          <w:szCs w:val="24"/>
          <w:lang w:eastAsia="es-CO"/>
        </w:rPr>
        <w:tab/>
      </w:r>
      <w:r w:rsidRPr="00BA3D9A">
        <w:rPr>
          <w:rFonts w:ascii="Tahoma" w:eastAsia="Times New Roman" w:hAnsi="Tahoma" w:cs="Tahoma"/>
          <w:sz w:val="24"/>
          <w:szCs w:val="24"/>
          <w:lang w:eastAsia="es-CO"/>
        </w:rPr>
        <w:tab/>
      </w:r>
      <w:r w:rsidRPr="00BA3D9A">
        <w:rPr>
          <w:rFonts w:ascii="Tahoma" w:eastAsia="Times New Roman" w:hAnsi="Tahoma" w:cs="Tahoma"/>
          <w:sz w:val="24"/>
          <w:szCs w:val="24"/>
          <w:lang w:eastAsia="es-CO"/>
        </w:rPr>
        <w:tab/>
      </w:r>
      <w:r w:rsidRPr="00BA3D9A">
        <w:rPr>
          <w:rFonts w:ascii="Tahoma" w:eastAsia="Times New Roman" w:hAnsi="Tahoma" w:cs="Tahoma"/>
          <w:sz w:val="24"/>
          <w:szCs w:val="24"/>
          <w:lang w:eastAsia="es-CO"/>
        </w:rPr>
        <w:tab/>
      </w:r>
      <w:r w:rsidRPr="00BA3D9A">
        <w:rPr>
          <w:rFonts w:ascii="Tahoma" w:eastAsia="Times New Roman" w:hAnsi="Tahoma" w:cs="Tahoma"/>
          <w:sz w:val="24"/>
          <w:szCs w:val="24"/>
          <w:lang w:eastAsia="es-CO"/>
        </w:rPr>
        <w:tab/>
      </w:r>
      <w:r w:rsidRPr="00BA3D9A">
        <w:rPr>
          <w:rFonts w:ascii="Tahoma" w:eastAsia="Times New Roman" w:hAnsi="Tahoma" w:cs="Tahoma"/>
          <w:sz w:val="24"/>
          <w:szCs w:val="24"/>
          <w:lang w:eastAsia="es-CO"/>
        </w:rPr>
        <w:tab/>
        <w:t xml:space="preserve">Con </w:t>
      </w:r>
      <w:r>
        <w:rPr>
          <w:rFonts w:ascii="Tahoma" w:eastAsia="Times New Roman" w:hAnsi="Tahoma" w:cs="Tahoma"/>
          <w:sz w:val="24"/>
          <w:szCs w:val="24"/>
          <w:lang w:eastAsia="es-CO"/>
        </w:rPr>
        <w:t>aclaración de voto</w:t>
      </w:r>
    </w:p>
    <w:sectPr w:rsidR="00B32E3E" w:rsidRPr="002824DB" w:rsidSect="002824DB">
      <w:headerReference w:type="even" r:id="rId11"/>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8A64E6" w16cex:dateUtc="2022-01-13T13:44:00Z"/>
  <w16cex:commentExtensible w16cex:durableId="258A7C88" w16cex:dateUtc="2022-01-13T15:25:00Z"/>
  <w16cex:commentExtensible w16cex:durableId="258A803A" w16cex:dateUtc="2022-01-13T15:40:00Z"/>
  <w16cex:commentExtensible w16cex:durableId="258A811A" w16cex:dateUtc="2022-01-13T15:44:00Z"/>
  <w16cex:commentExtensible w16cex:durableId="258AC63C" w16cex:dateUtc="2022-01-13T20:39:00Z"/>
  <w16cex:commentExtensible w16cex:durableId="3E0AF41A" w16cex:dateUtc="2022-01-18T15:56:16.46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EB5E2" w14:textId="77777777" w:rsidR="00994EB6" w:rsidRDefault="00994EB6">
      <w:pPr>
        <w:spacing w:after="0" w:line="240" w:lineRule="auto"/>
      </w:pPr>
      <w:r>
        <w:separator/>
      </w:r>
    </w:p>
  </w:endnote>
  <w:endnote w:type="continuationSeparator" w:id="0">
    <w:p w14:paraId="3C153780" w14:textId="77777777" w:rsidR="00994EB6" w:rsidRDefault="0099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000311"/>
      <w:docPartObj>
        <w:docPartGallery w:val="Page Numbers (Bottom of Page)"/>
        <w:docPartUnique/>
      </w:docPartObj>
    </w:sdtPr>
    <w:sdtEndPr>
      <w:rPr>
        <w:rFonts w:ascii="Arial" w:hAnsi="Arial" w:cs="Arial"/>
        <w:sz w:val="18"/>
      </w:rPr>
    </w:sdtEndPr>
    <w:sdtContent>
      <w:p w14:paraId="697BFF54" w14:textId="77777777" w:rsidR="00B32E3E" w:rsidRPr="00650469" w:rsidRDefault="00B32E3E">
        <w:pPr>
          <w:pStyle w:val="Piedepgina"/>
          <w:jc w:val="right"/>
          <w:rPr>
            <w:rFonts w:ascii="Arial" w:hAnsi="Arial" w:cs="Arial"/>
            <w:sz w:val="18"/>
          </w:rPr>
        </w:pPr>
        <w:r w:rsidRPr="00650469">
          <w:rPr>
            <w:rFonts w:ascii="Arial" w:hAnsi="Arial" w:cs="Arial"/>
            <w:sz w:val="18"/>
          </w:rPr>
          <w:fldChar w:fldCharType="begin"/>
        </w:r>
        <w:r w:rsidRPr="00650469">
          <w:rPr>
            <w:rFonts w:ascii="Arial" w:hAnsi="Arial" w:cs="Arial"/>
            <w:sz w:val="18"/>
          </w:rPr>
          <w:instrText>PAGE   \* MERGEFORMAT</w:instrText>
        </w:r>
        <w:r w:rsidRPr="00650469">
          <w:rPr>
            <w:rFonts w:ascii="Arial" w:hAnsi="Arial" w:cs="Arial"/>
            <w:sz w:val="18"/>
          </w:rPr>
          <w:fldChar w:fldCharType="separate"/>
        </w:r>
        <w:r w:rsidR="000E6606">
          <w:rPr>
            <w:rFonts w:ascii="Arial" w:hAnsi="Arial" w:cs="Arial"/>
            <w:noProof/>
            <w:sz w:val="18"/>
          </w:rPr>
          <w:t>8</w:t>
        </w:r>
        <w:r w:rsidRPr="00650469">
          <w:rPr>
            <w:rFonts w:ascii="Arial" w:hAnsi="Arial" w:cs="Arial"/>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935D8" w14:textId="77777777" w:rsidR="00994EB6" w:rsidRDefault="00994EB6">
      <w:pPr>
        <w:spacing w:after="0" w:line="240" w:lineRule="auto"/>
      </w:pPr>
      <w:r>
        <w:separator/>
      </w:r>
    </w:p>
  </w:footnote>
  <w:footnote w:type="continuationSeparator" w:id="0">
    <w:p w14:paraId="27B4C7F6" w14:textId="77777777" w:rsidR="00994EB6" w:rsidRDefault="00994EB6">
      <w:pPr>
        <w:spacing w:after="0" w:line="240" w:lineRule="auto"/>
      </w:pPr>
      <w:r>
        <w:continuationSeparator/>
      </w:r>
    </w:p>
  </w:footnote>
  <w:footnote w:id="1">
    <w:p w14:paraId="74C44602" w14:textId="62BA5A60" w:rsidR="0019437A" w:rsidRPr="00C429C7" w:rsidRDefault="0019437A" w:rsidP="00C429C7">
      <w:pPr>
        <w:pStyle w:val="Textonotapie"/>
        <w:jc w:val="both"/>
        <w:rPr>
          <w:rFonts w:ascii="Arial" w:hAnsi="Arial" w:cs="Arial"/>
          <w:sz w:val="18"/>
          <w:szCs w:val="18"/>
          <w:lang w:val="es-ES"/>
        </w:rPr>
      </w:pPr>
      <w:r w:rsidRPr="00C429C7">
        <w:rPr>
          <w:rStyle w:val="Refdenotaalpie"/>
          <w:rFonts w:ascii="Arial" w:hAnsi="Arial" w:cs="Arial"/>
          <w:sz w:val="18"/>
          <w:szCs w:val="18"/>
        </w:rPr>
        <w:footnoteRef/>
      </w:r>
      <w:r w:rsidRPr="00C429C7">
        <w:rPr>
          <w:rFonts w:ascii="Arial" w:hAnsi="Arial" w:cs="Arial"/>
          <w:sz w:val="18"/>
          <w:szCs w:val="18"/>
        </w:rPr>
        <w:t xml:space="preserve"> Cuaderno de Primera Instancia, archivo No.07 ‘ContestacionTutelaColpensiones.pdf”. Folio 19.</w:t>
      </w:r>
    </w:p>
  </w:footnote>
  <w:footnote w:id="2">
    <w:p w14:paraId="041E2C61" w14:textId="28B92849" w:rsidR="00862524" w:rsidRPr="00C429C7" w:rsidRDefault="00862524" w:rsidP="00C429C7">
      <w:pPr>
        <w:pStyle w:val="Textonotapie"/>
        <w:jc w:val="both"/>
        <w:rPr>
          <w:rFonts w:ascii="Arial" w:hAnsi="Arial" w:cs="Arial"/>
          <w:sz w:val="18"/>
          <w:szCs w:val="18"/>
          <w:lang w:val="es-ES"/>
        </w:rPr>
      </w:pPr>
      <w:r w:rsidRPr="00C429C7">
        <w:rPr>
          <w:rStyle w:val="Refdenotaalpie"/>
          <w:rFonts w:ascii="Arial" w:hAnsi="Arial" w:cs="Arial"/>
          <w:sz w:val="18"/>
          <w:szCs w:val="18"/>
        </w:rPr>
        <w:footnoteRef/>
      </w:r>
      <w:r w:rsidRPr="00C429C7">
        <w:rPr>
          <w:rFonts w:ascii="Arial" w:hAnsi="Arial" w:cs="Arial"/>
          <w:sz w:val="18"/>
          <w:szCs w:val="18"/>
        </w:rPr>
        <w:t xml:space="preserve"> Cuaderno de Primera Instancia, archivo No.14 ‘Impugnación Tutela.pdf”. Folio 4.</w:t>
      </w:r>
    </w:p>
  </w:footnote>
  <w:footnote w:id="3">
    <w:p w14:paraId="24177C33" w14:textId="77777777" w:rsidR="002E1105" w:rsidRPr="00BA3D9A" w:rsidRDefault="002E1105" w:rsidP="002E1105">
      <w:pPr>
        <w:pStyle w:val="Textonotapie"/>
        <w:jc w:val="both"/>
        <w:rPr>
          <w:rFonts w:ascii="Arial" w:hAnsi="Arial" w:cs="Arial"/>
          <w:sz w:val="18"/>
          <w:szCs w:val="18"/>
          <w:lang w:val="es-CO"/>
        </w:rPr>
      </w:pPr>
      <w:r w:rsidRPr="00BA3D9A">
        <w:rPr>
          <w:rStyle w:val="Refdenotaalpie"/>
          <w:rFonts w:ascii="Arial" w:hAnsi="Arial" w:cs="Arial"/>
          <w:sz w:val="18"/>
          <w:szCs w:val="18"/>
        </w:rPr>
        <w:footnoteRef/>
      </w:r>
      <w:r w:rsidRPr="00BA3D9A">
        <w:rPr>
          <w:rFonts w:ascii="Arial" w:hAnsi="Arial" w:cs="Arial"/>
          <w:sz w:val="18"/>
          <w:szCs w:val="18"/>
        </w:rPr>
        <w:t xml:space="preserve"> </w:t>
      </w:r>
      <w:r w:rsidRPr="00BA3D9A">
        <w:rPr>
          <w:rFonts w:ascii="Arial" w:hAnsi="Arial" w:cs="Arial"/>
          <w:sz w:val="18"/>
          <w:szCs w:val="18"/>
          <w:lang w:val="es-CO"/>
        </w:rPr>
        <w:t xml:space="preserve">Sentencia T-194 de 2021. MS. Antonio José Lizarazo Ocampo. </w:t>
      </w:r>
    </w:p>
  </w:footnote>
  <w:footnote w:id="4">
    <w:p w14:paraId="228E9BF5" w14:textId="61A6A5F8" w:rsidR="009F57D8" w:rsidRPr="00C429C7" w:rsidRDefault="009F57D8" w:rsidP="00C429C7">
      <w:pPr>
        <w:pStyle w:val="Textonotapie"/>
        <w:jc w:val="both"/>
        <w:rPr>
          <w:rFonts w:ascii="Arial" w:hAnsi="Arial" w:cs="Arial"/>
          <w:sz w:val="18"/>
          <w:szCs w:val="18"/>
          <w:lang w:val="es-ES"/>
        </w:rPr>
      </w:pPr>
      <w:r w:rsidRPr="00C429C7">
        <w:rPr>
          <w:rStyle w:val="Refdenotaalpie"/>
          <w:rFonts w:ascii="Arial" w:hAnsi="Arial" w:cs="Arial"/>
          <w:sz w:val="18"/>
          <w:szCs w:val="18"/>
        </w:rPr>
        <w:footnoteRef/>
      </w:r>
      <w:r w:rsidRPr="00C429C7">
        <w:rPr>
          <w:rFonts w:ascii="Arial" w:hAnsi="Arial" w:cs="Arial"/>
          <w:sz w:val="18"/>
          <w:szCs w:val="18"/>
        </w:rPr>
        <w:t xml:space="preserve"> </w:t>
      </w:r>
      <w:r w:rsidRPr="00C429C7">
        <w:rPr>
          <w:rFonts w:ascii="Arial" w:hAnsi="Arial" w:cs="Arial"/>
          <w:sz w:val="18"/>
          <w:szCs w:val="18"/>
          <w:lang w:val="es-ES"/>
        </w:rPr>
        <w:t>Sentencia T 177 de 20</w:t>
      </w:r>
      <w:r w:rsidR="004120F5" w:rsidRPr="00C429C7">
        <w:rPr>
          <w:rFonts w:ascii="Arial" w:hAnsi="Arial" w:cs="Arial"/>
          <w:sz w:val="18"/>
          <w:szCs w:val="18"/>
          <w:lang w:val="es-ES"/>
        </w:rPr>
        <w:t>1</w:t>
      </w:r>
      <w:r w:rsidRPr="00C429C7">
        <w:rPr>
          <w:rFonts w:ascii="Arial" w:hAnsi="Arial" w:cs="Arial"/>
          <w:sz w:val="18"/>
          <w:szCs w:val="18"/>
          <w:lang w:val="es-ES"/>
        </w:rPr>
        <w:t xml:space="preserve">3. MP. María Victoria Calle Correa. </w:t>
      </w:r>
      <w:proofErr w:type="spellStart"/>
      <w:r w:rsidRPr="00C429C7">
        <w:rPr>
          <w:rFonts w:ascii="Arial" w:hAnsi="Arial" w:cs="Arial"/>
          <w:sz w:val="18"/>
          <w:szCs w:val="18"/>
          <w:lang w:val="es-ES"/>
        </w:rPr>
        <w:t>Exp</w:t>
      </w:r>
      <w:proofErr w:type="spellEnd"/>
      <w:r w:rsidRPr="00C429C7">
        <w:rPr>
          <w:rFonts w:ascii="Arial" w:hAnsi="Arial" w:cs="Arial"/>
          <w:sz w:val="18"/>
          <w:szCs w:val="18"/>
          <w:lang w:val="es-ES"/>
        </w:rPr>
        <w:t>. T-3625221</w:t>
      </w:r>
    </w:p>
  </w:footnote>
  <w:footnote w:id="5">
    <w:p w14:paraId="6A56B569" w14:textId="222032FB" w:rsidR="004120F5" w:rsidRPr="00C429C7" w:rsidRDefault="004120F5" w:rsidP="00C429C7">
      <w:pPr>
        <w:pStyle w:val="Textonotapie"/>
        <w:jc w:val="both"/>
        <w:rPr>
          <w:rFonts w:ascii="Arial" w:hAnsi="Arial" w:cs="Arial"/>
          <w:sz w:val="18"/>
          <w:szCs w:val="18"/>
          <w:lang w:val="es-ES"/>
        </w:rPr>
      </w:pPr>
      <w:r w:rsidRPr="00C429C7">
        <w:rPr>
          <w:rStyle w:val="Refdenotaalpie"/>
          <w:rFonts w:ascii="Arial" w:hAnsi="Arial" w:cs="Arial"/>
          <w:sz w:val="18"/>
          <w:szCs w:val="18"/>
        </w:rPr>
        <w:footnoteRef/>
      </w:r>
      <w:r w:rsidRPr="00C429C7">
        <w:rPr>
          <w:rFonts w:ascii="Arial" w:hAnsi="Arial" w:cs="Arial"/>
          <w:sz w:val="18"/>
          <w:szCs w:val="18"/>
        </w:rPr>
        <w:t xml:space="preserve"> </w:t>
      </w:r>
      <w:r w:rsidRPr="00C429C7">
        <w:rPr>
          <w:rFonts w:ascii="Arial" w:hAnsi="Arial" w:cs="Arial"/>
          <w:sz w:val="18"/>
          <w:szCs w:val="18"/>
          <w:lang w:val="es-ES"/>
        </w:rPr>
        <w:t xml:space="preserve">Sentencia T 194 de 2021. MS. ANTONIO JOSÉ LIZARAZO OCAMPO. </w:t>
      </w:r>
      <w:proofErr w:type="spellStart"/>
      <w:r w:rsidRPr="00C429C7">
        <w:rPr>
          <w:rFonts w:ascii="Arial" w:hAnsi="Arial" w:cs="Arial"/>
          <w:sz w:val="18"/>
          <w:szCs w:val="18"/>
          <w:lang w:val="es-ES"/>
        </w:rPr>
        <w:t>Exp</w:t>
      </w:r>
      <w:proofErr w:type="spellEnd"/>
      <w:r w:rsidRPr="00C429C7">
        <w:rPr>
          <w:rFonts w:ascii="Arial" w:hAnsi="Arial" w:cs="Arial"/>
          <w:sz w:val="18"/>
          <w:szCs w:val="18"/>
          <w:lang w:val="es-ES"/>
        </w:rPr>
        <w:t>. T-7.856.792</w:t>
      </w:r>
    </w:p>
  </w:footnote>
  <w:footnote w:id="6">
    <w:p w14:paraId="6C4367AC" w14:textId="70AAAE33" w:rsidR="00373338" w:rsidRPr="00C429C7" w:rsidRDefault="00373338" w:rsidP="00C429C7">
      <w:pPr>
        <w:pStyle w:val="Textonotapie"/>
        <w:jc w:val="both"/>
        <w:rPr>
          <w:rFonts w:ascii="Arial" w:hAnsi="Arial" w:cs="Arial"/>
          <w:sz w:val="18"/>
          <w:szCs w:val="18"/>
          <w:lang w:val="es-ES"/>
        </w:rPr>
      </w:pPr>
      <w:r w:rsidRPr="00C429C7">
        <w:rPr>
          <w:rStyle w:val="Refdenotaalpie"/>
          <w:rFonts w:ascii="Arial" w:hAnsi="Arial" w:cs="Arial"/>
          <w:sz w:val="18"/>
          <w:szCs w:val="18"/>
        </w:rPr>
        <w:footnoteRef/>
      </w:r>
      <w:r w:rsidRPr="00C429C7">
        <w:rPr>
          <w:rFonts w:ascii="Arial" w:hAnsi="Arial" w:cs="Arial"/>
          <w:sz w:val="18"/>
          <w:szCs w:val="18"/>
        </w:rPr>
        <w:t xml:space="preserve"> </w:t>
      </w:r>
      <w:r w:rsidR="00A82A94" w:rsidRPr="00C429C7">
        <w:rPr>
          <w:rFonts w:ascii="Arial" w:hAnsi="Arial" w:cs="Arial"/>
          <w:sz w:val="18"/>
          <w:szCs w:val="18"/>
        </w:rPr>
        <w:t>Cuaderno de Primera Instancia, archivo No.07 ‘ContestacionTutelaColpensiones.pdf”. Folio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B813F" w14:textId="77777777" w:rsidR="00B32E3E" w:rsidRDefault="00B32E3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EA3105" w14:textId="77777777" w:rsidR="00B32E3E" w:rsidRDefault="00B32E3E">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BD85E" w14:textId="1F4F30F3" w:rsidR="00B32E3E" w:rsidRPr="00650469" w:rsidRDefault="00B32E3E" w:rsidP="00650469">
    <w:pPr>
      <w:pStyle w:val="Sinespaciado"/>
      <w:jc w:val="both"/>
      <w:rPr>
        <w:rFonts w:ascii="Arial" w:hAnsi="Arial" w:cs="Arial"/>
        <w:sz w:val="18"/>
        <w:szCs w:val="18"/>
      </w:rPr>
    </w:pPr>
    <w:r w:rsidRPr="00650469">
      <w:rPr>
        <w:rFonts w:ascii="Arial" w:hAnsi="Arial" w:cs="Arial"/>
        <w:sz w:val="18"/>
        <w:szCs w:val="18"/>
      </w:rPr>
      <w:t>Radicación No.:</w:t>
    </w:r>
    <w:r>
      <w:rPr>
        <w:rFonts w:ascii="Arial" w:hAnsi="Arial" w:cs="Arial"/>
        <w:sz w:val="18"/>
        <w:szCs w:val="18"/>
      </w:rPr>
      <w:tab/>
    </w:r>
    <w:r w:rsidR="000A1F5D" w:rsidRPr="009257AC">
      <w:rPr>
        <w:rFonts w:ascii="Tahoma" w:eastAsia="Times New Roman" w:hAnsi="Tahoma" w:cs="Tahoma"/>
        <w:sz w:val="18"/>
        <w:szCs w:val="18"/>
        <w:lang w:val="es-419" w:eastAsia="es-ES"/>
      </w:rPr>
      <w:t>66001310500520210044301</w:t>
    </w:r>
  </w:p>
  <w:p w14:paraId="413883A3" w14:textId="3919DE6D" w:rsidR="00B32E3E" w:rsidRPr="00650469" w:rsidRDefault="00B32E3E" w:rsidP="00650469">
    <w:pPr>
      <w:pStyle w:val="Sinespaciado"/>
      <w:jc w:val="both"/>
      <w:rPr>
        <w:rFonts w:ascii="Arial" w:hAnsi="Arial" w:cs="Arial"/>
        <w:sz w:val="18"/>
        <w:szCs w:val="18"/>
      </w:rPr>
    </w:pPr>
    <w:r w:rsidRPr="00650469">
      <w:rPr>
        <w:rFonts w:ascii="Arial" w:hAnsi="Arial" w:cs="Arial"/>
        <w:sz w:val="18"/>
        <w:szCs w:val="18"/>
      </w:rPr>
      <w:t>Accionante:</w:t>
    </w:r>
    <w:r>
      <w:rPr>
        <w:rFonts w:ascii="Arial" w:hAnsi="Arial" w:cs="Arial"/>
        <w:sz w:val="18"/>
        <w:szCs w:val="18"/>
      </w:rPr>
      <w:tab/>
    </w:r>
    <w:r w:rsidR="000A1F5D" w:rsidRPr="009257AC">
      <w:rPr>
        <w:rFonts w:ascii="Tahoma" w:eastAsia="Times New Roman" w:hAnsi="Tahoma" w:cs="Tahoma"/>
        <w:sz w:val="18"/>
        <w:szCs w:val="18"/>
        <w:lang w:val="es-419" w:eastAsia="es-ES"/>
      </w:rPr>
      <w:t xml:space="preserve">María </w:t>
    </w:r>
    <w:proofErr w:type="spellStart"/>
    <w:r w:rsidR="000A1F5D" w:rsidRPr="009257AC">
      <w:rPr>
        <w:rFonts w:ascii="Tahoma" w:eastAsia="Times New Roman" w:hAnsi="Tahoma" w:cs="Tahoma"/>
        <w:sz w:val="18"/>
        <w:szCs w:val="18"/>
        <w:lang w:val="es-419" w:eastAsia="es-ES"/>
      </w:rPr>
      <w:t>Leonia</w:t>
    </w:r>
    <w:proofErr w:type="spellEnd"/>
    <w:r w:rsidR="000A1F5D" w:rsidRPr="009257AC">
      <w:rPr>
        <w:rFonts w:ascii="Tahoma" w:eastAsia="Times New Roman" w:hAnsi="Tahoma" w:cs="Tahoma"/>
        <w:sz w:val="18"/>
        <w:szCs w:val="18"/>
        <w:lang w:val="es-419" w:eastAsia="es-ES"/>
      </w:rPr>
      <w:t xml:space="preserve"> Rivera Rodríguez</w:t>
    </w:r>
  </w:p>
  <w:p w14:paraId="10A71C91" w14:textId="37CCD934" w:rsidR="00B32E3E" w:rsidRPr="00650469" w:rsidRDefault="00B32E3E" w:rsidP="00650469">
    <w:pPr>
      <w:pStyle w:val="Sinespaciado"/>
      <w:jc w:val="both"/>
      <w:rPr>
        <w:rFonts w:ascii="Arial" w:hAnsi="Arial" w:cs="Arial"/>
        <w:sz w:val="18"/>
        <w:szCs w:val="18"/>
      </w:rPr>
    </w:pPr>
    <w:r w:rsidRPr="00650469">
      <w:rPr>
        <w:rFonts w:ascii="Arial" w:hAnsi="Arial" w:cs="Arial"/>
        <w:sz w:val="18"/>
        <w:szCs w:val="18"/>
      </w:rPr>
      <w:t>Accionado:</w:t>
    </w:r>
    <w:r>
      <w:rPr>
        <w:rFonts w:ascii="Arial" w:hAnsi="Arial" w:cs="Arial"/>
        <w:sz w:val="18"/>
        <w:szCs w:val="18"/>
      </w:rPr>
      <w:tab/>
    </w:r>
    <w:r w:rsidRPr="00650469">
      <w:rPr>
        <w:rFonts w:ascii="Arial" w:hAnsi="Arial" w:cs="Arial"/>
        <w:sz w:val="18"/>
        <w:szCs w:val="18"/>
      </w:rPr>
      <w:t>Administradora Colombiana de Pensiones –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7626"/>
    <w:multiLevelType w:val="multilevel"/>
    <w:tmpl w:val="BA863990"/>
    <w:lvl w:ilvl="0">
      <w:start w:val="5"/>
      <w:numFmt w:val="decimal"/>
      <w:lvlText w:val="%1"/>
      <w:lvlJc w:val="left"/>
      <w:pPr>
        <w:ind w:left="375" w:hanging="3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98361D4"/>
    <w:multiLevelType w:val="multilevel"/>
    <w:tmpl w:val="44E8C726"/>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1FAC40B6"/>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A91DD4"/>
    <w:multiLevelType w:val="multilevel"/>
    <w:tmpl w:val="2B083BE2"/>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58765F6F"/>
    <w:multiLevelType w:val="multilevel"/>
    <w:tmpl w:val="987434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8D"/>
    <w:rsid w:val="0000113C"/>
    <w:rsid w:val="00002EA2"/>
    <w:rsid w:val="0000636B"/>
    <w:rsid w:val="0001075A"/>
    <w:rsid w:val="00010FAB"/>
    <w:rsid w:val="00011ADB"/>
    <w:rsid w:val="00020A54"/>
    <w:rsid w:val="00020E8C"/>
    <w:rsid w:val="00022A93"/>
    <w:rsid w:val="00031073"/>
    <w:rsid w:val="000327EC"/>
    <w:rsid w:val="00042ACD"/>
    <w:rsid w:val="0004384F"/>
    <w:rsid w:val="0004427C"/>
    <w:rsid w:val="00046E54"/>
    <w:rsid w:val="00050883"/>
    <w:rsid w:val="000547C8"/>
    <w:rsid w:val="00054DF3"/>
    <w:rsid w:val="000553CA"/>
    <w:rsid w:val="00062130"/>
    <w:rsid w:val="0006346B"/>
    <w:rsid w:val="00070072"/>
    <w:rsid w:val="00074DAD"/>
    <w:rsid w:val="00077109"/>
    <w:rsid w:val="0008252E"/>
    <w:rsid w:val="00087CAE"/>
    <w:rsid w:val="0009454E"/>
    <w:rsid w:val="00094E65"/>
    <w:rsid w:val="000A0528"/>
    <w:rsid w:val="000A10C5"/>
    <w:rsid w:val="000A1F5D"/>
    <w:rsid w:val="000A2534"/>
    <w:rsid w:val="000A27B7"/>
    <w:rsid w:val="000A2C4D"/>
    <w:rsid w:val="000C17D3"/>
    <w:rsid w:val="000C50C3"/>
    <w:rsid w:val="000C7E15"/>
    <w:rsid w:val="000D77DC"/>
    <w:rsid w:val="000D7D22"/>
    <w:rsid w:val="000E047E"/>
    <w:rsid w:val="000E0684"/>
    <w:rsid w:val="000E107D"/>
    <w:rsid w:val="000E160E"/>
    <w:rsid w:val="000E6606"/>
    <w:rsid w:val="000F1CA8"/>
    <w:rsid w:val="000F28D1"/>
    <w:rsid w:val="000F6717"/>
    <w:rsid w:val="00103049"/>
    <w:rsid w:val="001070A4"/>
    <w:rsid w:val="00112EE3"/>
    <w:rsid w:val="0011502F"/>
    <w:rsid w:val="00123010"/>
    <w:rsid w:val="00126270"/>
    <w:rsid w:val="00132059"/>
    <w:rsid w:val="001341C1"/>
    <w:rsid w:val="00142FA8"/>
    <w:rsid w:val="00145FDE"/>
    <w:rsid w:val="00146606"/>
    <w:rsid w:val="00147C4D"/>
    <w:rsid w:val="00167B58"/>
    <w:rsid w:val="001777FA"/>
    <w:rsid w:val="001824BD"/>
    <w:rsid w:val="00183ED2"/>
    <w:rsid w:val="00190357"/>
    <w:rsid w:val="00191337"/>
    <w:rsid w:val="001939E8"/>
    <w:rsid w:val="0019437A"/>
    <w:rsid w:val="00194D3A"/>
    <w:rsid w:val="001A46D2"/>
    <w:rsid w:val="001C02E3"/>
    <w:rsid w:val="001C2D39"/>
    <w:rsid w:val="001C4B1D"/>
    <w:rsid w:val="001D2356"/>
    <w:rsid w:val="001D4005"/>
    <w:rsid w:val="001E222F"/>
    <w:rsid w:val="001E2CF5"/>
    <w:rsid w:val="001E2FE9"/>
    <w:rsid w:val="001E3BDA"/>
    <w:rsid w:val="001F1681"/>
    <w:rsid w:val="001F19CE"/>
    <w:rsid w:val="001F6B8F"/>
    <w:rsid w:val="001F6F15"/>
    <w:rsid w:val="00200C5A"/>
    <w:rsid w:val="00205676"/>
    <w:rsid w:val="00205AE7"/>
    <w:rsid w:val="00205EBD"/>
    <w:rsid w:val="00207494"/>
    <w:rsid w:val="00217FCB"/>
    <w:rsid w:val="002246CD"/>
    <w:rsid w:val="00226BD7"/>
    <w:rsid w:val="00227384"/>
    <w:rsid w:val="002301F6"/>
    <w:rsid w:val="0023358A"/>
    <w:rsid w:val="0023424A"/>
    <w:rsid w:val="00237988"/>
    <w:rsid w:val="00247BF0"/>
    <w:rsid w:val="0025779B"/>
    <w:rsid w:val="00261A8D"/>
    <w:rsid w:val="002712ED"/>
    <w:rsid w:val="00274C44"/>
    <w:rsid w:val="00281602"/>
    <w:rsid w:val="00281CD2"/>
    <w:rsid w:val="002824DB"/>
    <w:rsid w:val="00290236"/>
    <w:rsid w:val="00290C54"/>
    <w:rsid w:val="00293460"/>
    <w:rsid w:val="002A1E09"/>
    <w:rsid w:val="002B4F4E"/>
    <w:rsid w:val="002B5546"/>
    <w:rsid w:val="002C1473"/>
    <w:rsid w:val="002C630A"/>
    <w:rsid w:val="002D0C0A"/>
    <w:rsid w:val="002D4177"/>
    <w:rsid w:val="002D5E4F"/>
    <w:rsid w:val="002D6046"/>
    <w:rsid w:val="002E1105"/>
    <w:rsid w:val="002E1C53"/>
    <w:rsid w:val="002F05DC"/>
    <w:rsid w:val="002F0B19"/>
    <w:rsid w:val="002F6A90"/>
    <w:rsid w:val="00300B03"/>
    <w:rsid w:val="00307353"/>
    <w:rsid w:val="003104D2"/>
    <w:rsid w:val="0031183E"/>
    <w:rsid w:val="00317F0F"/>
    <w:rsid w:val="003248BE"/>
    <w:rsid w:val="00336BA2"/>
    <w:rsid w:val="00343534"/>
    <w:rsid w:val="003473B6"/>
    <w:rsid w:val="003477F5"/>
    <w:rsid w:val="00347F78"/>
    <w:rsid w:val="003530B5"/>
    <w:rsid w:val="003559B9"/>
    <w:rsid w:val="00360EAD"/>
    <w:rsid w:val="00370EDC"/>
    <w:rsid w:val="003710D4"/>
    <w:rsid w:val="00373338"/>
    <w:rsid w:val="00373FA0"/>
    <w:rsid w:val="003949CC"/>
    <w:rsid w:val="003978D8"/>
    <w:rsid w:val="003A16A7"/>
    <w:rsid w:val="003A4DD0"/>
    <w:rsid w:val="003A5729"/>
    <w:rsid w:val="003B104B"/>
    <w:rsid w:val="003B1D87"/>
    <w:rsid w:val="003B3426"/>
    <w:rsid w:val="003B5135"/>
    <w:rsid w:val="003B6197"/>
    <w:rsid w:val="003C136C"/>
    <w:rsid w:val="003C2333"/>
    <w:rsid w:val="003C5198"/>
    <w:rsid w:val="003C73E1"/>
    <w:rsid w:val="003D4C7B"/>
    <w:rsid w:val="003D5F5B"/>
    <w:rsid w:val="003F220E"/>
    <w:rsid w:val="003F338D"/>
    <w:rsid w:val="00404BC3"/>
    <w:rsid w:val="00406952"/>
    <w:rsid w:val="00411823"/>
    <w:rsid w:val="004120F5"/>
    <w:rsid w:val="00420540"/>
    <w:rsid w:val="00431148"/>
    <w:rsid w:val="004429D2"/>
    <w:rsid w:val="00444A8E"/>
    <w:rsid w:val="00445B8B"/>
    <w:rsid w:val="00450E4B"/>
    <w:rsid w:val="00450FA0"/>
    <w:rsid w:val="004538F1"/>
    <w:rsid w:val="00454524"/>
    <w:rsid w:val="004554EE"/>
    <w:rsid w:val="00461E45"/>
    <w:rsid w:val="0046416C"/>
    <w:rsid w:val="00467051"/>
    <w:rsid w:val="0047050B"/>
    <w:rsid w:val="00471F9E"/>
    <w:rsid w:val="0047416B"/>
    <w:rsid w:val="00475495"/>
    <w:rsid w:val="0048372F"/>
    <w:rsid w:val="00483DA6"/>
    <w:rsid w:val="00485F1A"/>
    <w:rsid w:val="00486103"/>
    <w:rsid w:val="004922B8"/>
    <w:rsid w:val="00495327"/>
    <w:rsid w:val="004A5E50"/>
    <w:rsid w:val="004A5F65"/>
    <w:rsid w:val="004B0638"/>
    <w:rsid w:val="004B0B61"/>
    <w:rsid w:val="004B17D0"/>
    <w:rsid w:val="004B418D"/>
    <w:rsid w:val="004C0FC0"/>
    <w:rsid w:val="004C27A7"/>
    <w:rsid w:val="004D067D"/>
    <w:rsid w:val="004D43E8"/>
    <w:rsid w:val="004D573D"/>
    <w:rsid w:val="004E0999"/>
    <w:rsid w:val="004E0C10"/>
    <w:rsid w:val="004E6B91"/>
    <w:rsid w:val="004F32BD"/>
    <w:rsid w:val="004F4A98"/>
    <w:rsid w:val="004F6A15"/>
    <w:rsid w:val="004F7A6C"/>
    <w:rsid w:val="00500513"/>
    <w:rsid w:val="00503BBA"/>
    <w:rsid w:val="00505A81"/>
    <w:rsid w:val="00505B23"/>
    <w:rsid w:val="005072C2"/>
    <w:rsid w:val="00517138"/>
    <w:rsid w:val="005203C8"/>
    <w:rsid w:val="00520DA3"/>
    <w:rsid w:val="0052588E"/>
    <w:rsid w:val="005263DF"/>
    <w:rsid w:val="005338AA"/>
    <w:rsid w:val="00533C61"/>
    <w:rsid w:val="00534648"/>
    <w:rsid w:val="00535C73"/>
    <w:rsid w:val="0053663E"/>
    <w:rsid w:val="00541A2C"/>
    <w:rsid w:val="0054265B"/>
    <w:rsid w:val="00555A39"/>
    <w:rsid w:val="00560F9F"/>
    <w:rsid w:val="00566D01"/>
    <w:rsid w:val="005704A6"/>
    <w:rsid w:val="005732D0"/>
    <w:rsid w:val="00574EA0"/>
    <w:rsid w:val="00575094"/>
    <w:rsid w:val="0058057E"/>
    <w:rsid w:val="00581E15"/>
    <w:rsid w:val="00584554"/>
    <w:rsid w:val="005874C8"/>
    <w:rsid w:val="00587A27"/>
    <w:rsid w:val="005B1EB5"/>
    <w:rsid w:val="005B4C20"/>
    <w:rsid w:val="005B67FF"/>
    <w:rsid w:val="005C3318"/>
    <w:rsid w:val="005C5581"/>
    <w:rsid w:val="005D4168"/>
    <w:rsid w:val="005D68AE"/>
    <w:rsid w:val="005E042B"/>
    <w:rsid w:val="005E558B"/>
    <w:rsid w:val="005F2139"/>
    <w:rsid w:val="00601AE5"/>
    <w:rsid w:val="00602FAE"/>
    <w:rsid w:val="0061186B"/>
    <w:rsid w:val="006118CB"/>
    <w:rsid w:val="006172D2"/>
    <w:rsid w:val="006178C8"/>
    <w:rsid w:val="006206E9"/>
    <w:rsid w:val="006213C7"/>
    <w:rsid w:val="00624F0F"/>
    <w:rsid w:val="00625629"/>
    <w:rsid w:val="006303B4"/>
    <w:rsid w:val="00634763"/>
    <w:rsid w:val="006360F1"/>
    <w:rsid w:val="00637C5C"/>
    <w:rsid w:val="0064250E"/>
    <w:rsid w:val="0064595B"/>
    <w:rsid w:val="00650469"/>
    <w:rsid w:val="00660A23"/>
    <w:rsid w:val="00661832"/>
    <w:rsid w:val="006666C9"/>
    <w:rsid w:val="006710D6"/>
    <w:rsid w:val="00672F9F"/>
    <w:rsid w:val="006772B7"/>
    <w:rsid w:val="006823C2"/>
    <w:rsid w:val="00682AB9"/>
    <w:rsid w:val="00691CB1"/>
    <w:rsid w:val="006A29A1"/>
    <w:rsid w:val="006A37BE"/>
    <w:rsid w:val="006B0251"/>
    <w:rsid w:val="006B5854"/>
    <w:rsid w:val="006B659E"/>
    <w:rsid w:val="006C14C1"/>
    <w:rsid w:val="006C62D1"/>
    <w:rsid w:val="006D2825"/>
    <w:rsid w:val="006E0FAC"/>
    <w:rsid w:val="006E16E3"/>
    <w:rsid w:val="006F49F7"/>
    <w:rsid w:val="00700926"/>
    <w:rsid w:val="00733BED"/>
    <w:rsid w:val="007363BD"/>
    <w:rsid w:val="007365A1"/>
    <w:rsid w:val="00746806"/>
    <w:rsid w:val="00746EF7"/>
    <w:rsid w:val="007505BE"/>
    <w:rsid w:val="00750A10"/>
    <w:rsid w:val="007606CD"/>
    <w:rsid w:val="00761B9D"/>
    <w:rsid w:val="00763731"/>
    <w:rsid w:val="007654CF"/>
    <w:rsid w:val="007701DB"/>
    <w:rsid w:val="00770C5E"/>
    <w:rsid w:val="0078207E"/>
    <w:rsid w:val="0078218F"/>
    <w:rsid w:val="00785CC9"/>
    <w:rsid w:val="00786944"/>
    <w:rsid w:val="0078757F"/>
    <w:rsid w:val="00791543"/>
    <w:rsid w:val="007A2D36"/>
    <w:rsid w:val="007A3C7D"/>
    <w:rsid w:val="007A4ED5"/>
    <w:rsid w:val="007A6B5B"/>
    <w:rsid w:val="007B659B"/>
    <w:rsid w:val="007B695C"/>
    <w:rsid w:val="007C2272"/>
    <w:rsid w:val="007C253B"/>
    <w:rsid w:val="007C2613"/>
    <w:rsid w:val="007C6AA4"/>
    <w:rsid w:val="007D3825"/>
    <w:rsid w:val="007D45E7"/>
    <w:rsid w:val="007D7EC6"/>
    <w:rsid w:val="007E2831"/>
    <w:rsid w:val="007E3FAB"/>
    <w:rsid w:val="007E7F5D"/>
    <w:rsid w:val="007F059E"/>
    <w:rsid w:val="007F3B08"/>
    <w:rsid w:val="00800BAE"/>
    <w:rsid w:val="0080193F"/>
    <w:rsid w:val="008057E1"/>
    <w:rsid w:val="0081039B"/>
    <w:rsid w:val="00810B6F"/>
    <w:rsid w:val="00815741"/>
    <w:rsid w:val="0082050C"/>
    <w:rsid w:val="00826AEC"/>
    <w:rsid w:val="00826FF2"/>
    <w:rsid w:val="008319AC"/>
    <w:rsid w:val="0083597E"/>
    <w:rsid w:val="00842D7A"/>
    <w:rsid w:val="00850263"/>
    <w:rsid w:val="00851321"/>
    <w:rsid w:val="00860631"/>
    <w:rsid w:val="00862524"/>
    <w:rsid w:val="00866B55"/>
    <w:rsid w:val="00873FC7"/>
    <w:rsid w:val="00875FE7"/>
    <w:rsid w:val="00882E2C"/>
    <w:rsid w:val="00883B3F"/>
    <w:rsid w:val="00885D1D"/>
    <w:rsid w:val="00887B27"/>
    <w:rsid w:val="00887CDB"/>
    <w:rsid w:val="00887FA0"/>
    <w:rsid w:val="00890275"/>
    <w:rsid w:val="00892B57"/>
    <w:rsid w:val="00896F6D"/>
    <w:rsid w:val="00897B0A"/>
    <w:rsid w:val="008A427C"/>
    <w:rsid w:val="008A5998"/>
    <w:rsid w:val="008A7708"/>
    <w:rsid w:val="008C0BBA"/>
    <w:rsid w:val="008C448B"/>
    <w:rsid w:val="008C479C"/>
    <w:rsid w:val="008D0CA1"/>
    <w:rsid w:val="008D18AB"/>
    <w:rsid w:val="008D4AE2"/>
    <w:rsid w:val="008E55A2"/>
    <w:rsid w:val="008F16E2"/>
    <w:rsid w:val="008F3B91"/>
    <w:rsid w:val="0090006D"/>
    <w:rsid w:val="009013A9"/>
    <w:rsid w:val="00901BA7"/>
    <w:rsid w:val="00902C6E"/>
    <w:rsid w:val="009247DA"/>
    <w:rsid w:val="009257AC"/>
    <w:rsid w:val="009276B7"/>
    <w:rsid w:val="00930E30"/>
    <w:rsid w:val="0094219E"/>
    <w:rsid w:val="0094392D"/>
    <w:rsid w:val="009448C3"/>
    <w:rsid w:val="009454F3"/>
    <w:rsid w:val="00945EB0"/>
    <w:rsid w:val="009509AD"/>
    <w:rsid w:val="00953BC1"/>
    <w:rsid w:val="00954178"/>
    <w:rsid w:val="009619D0"/>
    <w:rsid w:val="00966379"/>
    <w:rsid w:val="0097015E"/>
    <w:rsid w:val="00974103"/>
    <w:rsid w:val="00976F5D"/>
    <w:rsid w:val="00980291"/>
    <w:rsid w:val="00980349"/>
    <w:rsid w:val="00987C7D"/>
    <w:rsid w:val="00994EB6"/>
    <w:rsid w:val="009A1412"/>
    <w:rsid w:val="009A226E"/>
    <w:rsid w:val="009A261D"/>
    <w:rsid w:val="009A334A"/>
    <w:rsid w:val="009A6DDF"/>
    <w:rsid w:val="009C0307"/>
    <w:rsid w:val="009C0E11"/>
    <w:rsid w:val="009C14BE"/>
    <w:rsid w:val="009C536E"/>
    <w:rsid w:val="009C6D4B"/>
    <w:rsid w:val="009E6F35"/>
    <w:rsid w:val="009F57D8"/>
    <w:rsid w:val="009F6385"/>
    <w:rsid w:val="00A00415"/>
    <w:rsid w:val="00A04018"/>
    <w:rsid w:val="00A04BE1"/>
    <w:rsid w:val="00A064AD"/>
    <w:rsid w:val="00A0793A"/>
    <w:rsid w:val="00A13C45"/>
    <w:rsid w:val="00A17D86"/>
    <w:rsid w:val="00A2464A"/>
    <w:rsid w:val="00A34911"/>
    <w:rsid w:val="00A54871"/>
    <w:rsid w:val="00A559C5"/>
    <w:rsid w:val="00A56DB6"/>
    <w:rsid w:val="00A61917"/>
    <w:rsid w:val="00A61F9B"/>
    <w:rsid w:val="00A625D2"/>
    <w:rsid w:val="00A65E70"/>
    <w:rsid w:val="00A6672F"/>
    <w:rsid w:val="00A708D2"/>
    <w:rsid w:val="00A719A2"/>
    <w:rsid w:val="00A72DD9"/>
    <w:rsid w:val="00A744A9"/>
    <w:rsid w:val="00A75FA3"/>
    <w:rsid w:val="00A82A94"/>
    <w:rsid w:val="00A869B8"/>
    <w:rsid w:val="00A913AC"/>
    <w:rsid w:val="00A96F2A"/>
    <w:rsid w:val="00A971F6"/>
    <w:rsid w:val="00AA0C68"/>
    <w:rsid w:val="00AA2E08"/>
    <w:rsid w:val="00AA3E9F"/>
    <w:rsid w:val="00AA50D1"/>
    <w:rsid w:val="00AB11CD"/>
    <w:rsid w:val="00AB341F"/>
    <w:rsid w:val="00AC0D4C"/>
    <w:rsid w:val="00AC1746"/>
    <w:rsid w:val="00AC3C60"/>
    <w:rsid w:val="00AC4180"/>
    <w:rsid w:val="00AC7A10"/>
    <w:rsid w:val="00AD0B12"/>
    <w:rsid w:val="00AD5DDF"/>
    <w:rsid w:val="00AD64ED"/>
    <w:rsid w:val="00AD6C3C"/>
    <w:rsid w:val="00AE2BF1"/>
    <w:rsid w:val="00AE3D1E"/>
    <w:rsid w:val="00AF1A93"/>
    <w:rsid w:val="00AF447A"/>
    <w:rsid w:val="00B0363B"/>
    <w:rsid w:val="00B05C15"/>
    <w:rsid w:val="00B10AFF"/>
    <w:rsid w:val="00B1783F"/>
    <w:rsid w:val="00B30876"/>
    <w:rsid w:val="00B32E3E"/>
    <w:rsid w:val="00B33204"/>
    <w:rsid w:val="00B40C0D"/>
    <w:rsid w:val="00B43EF4"/>
    <w:rsid w:val="00B47235"/>
    <w:rsid w:val="00B511C3"/>
    <w:rsid w:val="00B532EA"/>
    <w:rsid w:val="00B647FE"/>
    <w:rsid w:val="00B67F88"/>
    <w:rsid w:val="00B769E4"/>
    <w:rsid w:val="00B85543"/>
    <w:rsid w:val="00B863BD"/>
    <w:rsid w:val="00B9673B"/>
    <w:rsid w:val="00BA3190"/>
    <w:rsid w:val="00BA5597"/>
    <w:rsid w:val="00BA74F6"/>
    <w:rsid w:val="00BC4BC1"/>
    <w:rsid w:val="00BC6D71"/>
    <w:rsid w:val="00BD1EF9"/>
    <w:rsid w:val="00BE6514"/>
    <w:rsid w:val="00BE7D6B"/>
    <w:rsid w:val="00BF5292"/>
    <w:rsid w:val="00C05211"/>
    <w:rsid w:val="00C12D9B"/>
    <w:rsid w:val="00C13BC6"/>
    <w:rsid w:val="00C15EDB"/>
    <w:rsid w:val="00C2073F"/>
    <w:rsid w:val="00C24E47"/>
    <w:rsid w:val="00C3076A"/>
    <w:rsid w:val="00C34E6B"/>
    <w:rsid w:val="00C409B2"/>
    <w:rsid w:val="00C429C7"/>
    <w:rsid w:val="00C43A74"/>
    <w:rsid w:val="00C471A1"/>
    <w:rsid w:val="00C476E2"/>
    <w:rsid w:val="00C537AC"/>
    <w:rsid w:val="00C633B9"/>
    <w:rsid w:val="00C64CC4"/>
    <w:rsid w:val="00C7292A"/>
    <w:rsid w:val="00C77FEF"/>
    <w:rsid w:val="00C82628"/>
    <w:rsid w:val="00C84AFB"/>
    <w:rsid w:val="00CA0622"/>
    <w:rsid w:val="00CB1454"/>
    <w:rsid w:val="00CB2B6B"/>
    <w:rsid w:val="00CB5008"/>
    <w:rsid w:val="00CC5365"/>
    <w:rsid w:val="00CD2F82"/>
    <w:rsid w:val="00CD5922"/>
    <w:rsid w:val="00CD626E"/>
    <w:rsid w:val="00CE0CDB"/>
    <w:rsid w:val="00CE22F2"/>
    <w:rsid w:val="00CE2512"/>
    <w:rsid w:val="00CE3DEE"/>
    <w:rsid w:val="00CE4B40"/>
    <w:rsid w:val="00CF0F7B"/>
    <w:rsid w:val="00CF10C8"/>
    <w:rsid w:val="00CF1B05"/>
    <w:rsid w:val="00CF2F82"/>
    <w:rsid w:val="00CF375B"/>
    <w:rsid w:val="00CF684F"/>
    <w:rsid w:val="00D04A3A"/>
    <w:rsid w:val="00D07CD8"/>
    <w:rsid w:val="00D138D3"/>
    <w:rsid w:val="00D15528"/>
    <w:rsid w:val="00D157C1"/>
    <w:rsid w:val="00D1695C"/>
    <w:rsid w:val="00D16CBE"/>
    <w:rsid w:val="00D17953"/>
    <w:rsid w:val="00D22DD8"/>
    <w:rsid w:val="00D22DF3"/>
    <w:rsid w:val="00D25D94"/>
    <w:rsid w:val="00D3120C"/>
    <w:rsid w:val="00D34851"/>
    <w:rsid w:val="00D41318"/>
    <w:rsid w:val="00D42C87"/>
    <w:rsid w:val="00D4386F"/>
    <w:rsid w:val="00D54AA1"/>
    <w:rsid w:val="00D62644"/>
    <w:rsid w:val="00D63228"/>
    <w:rsid w:val="00D6638E"/>
    <w:rsid w:val="00D70A5C"/>
    <w:rsid w:val="00D74A57"/>
    <w:rsid w:val="00D82702"/>
    <w:rsid w:val="00D931AD"/>
    <w:rsid w:val="00D94319"/>
    <w:rsid w:val="00DA7D98"/>
    <w:rsid w:val="00DB0E23"/>
    <w:rsid w:val="00DB6F21"/>
    <w:rsid w:val="00DB78BB"/>
    <w:rsid w:val="00DC1325"/>
    <w:rsid w:val="00DC22F0"/>
    <w:rsid w:val="00DC2E9E"/>
    <w:rsid w:val="00DC52F7"/>
    <w:rsid w:val="00DC6884"/>
    <w:rsid w:val="00DD4470"/>
    <w:rsid w:val="00DD788D"/>
    <w:rsid w:val="00DE251F"/>
    <w:rsid w:val="00DE525E"/>
    <w:rsid w:val="00DE57F7"/>
    <w:rsid w:val="00DE6C82"/>
    <w:rsid w:val="00DF0B8F"/>
    <w:rsid w:val="00DF24AA"/>
    <w:rsid w:val="00DF3116"/>
    <w:rsid w:val="00DF7634"/>
    <w:rsid w:val="00E00C36"/>
    <w:rsid w:val="00E00E4B"/>
    <w:rsid w:val="00E05477"/>
    <w:rsid w:val="00E06A99"/>
    <w:rsid w:val="00E12584"/>
    <w:rsid w:val="00E14CD8"/>
    <w:rsid w:val="00E16DF7"/>
    <w:rsid w:val="00E17A0B"/>
    <w:rsid w:val="00E22003"/>
    <w:rsid w:val="00E22927"/>
    <w:rsid w:val="00E24EFD"/>
    <w:rsid w:val="00E254CD"/>
    <w:rsid w:val="00E27A8C"/>
    <w:rsid w:val="00E3391C"/>
    <w:rsid w:val="00E368A0"/>
    <w:rsid w:val="00E458F2"/>
    <w:rsid w:val="00E45EF3"/>
    <w:rsid w:val="00E52990"/>
    <w:rsid w:val="00E53181"/>
    <w:rsid w:val="00E573AF"/>
    <w:rsid w:val="00E61178"/>
    <w:rsid w:val="00E64271"/>
    <w:rsid w:val="00E64DEB"/>
    <w:rsid w:val="00E65FC5"/>
    <w:rsid w:val="00E67E95"/>
    <w:rsid w:val="00E71A87"/>
    <w:rsid w:val="00E71CE1"/>
    <w:rsid w:val="00E749FC"/>
    <w:rsid w:val="00E82502"/>
    <w:rsid w:val="00E836FB"/>
    <w:rsid w:val="00E84589"/>
    <w:rsid w:val="00E872B1"/>
    <w:rsid w:val="00E87FED"/>
    <w:rsid w:val="00E91590"/>
    <w:rsid w:val="00E9208A"/>
    <w:rsid w:val="00E957E3"/>
    <w:rsid w:val="00E9668C"/>
    <w:rsid w:val="00E96974"/>
    <w:rsid w:val="00EA025D"/>
    <w:rsid w:val="00EA2584"/>
    <w:rsid w:val="00EB0F3A"/>
    <w:rsid w:val="00EB3CDA"/>
    <w:rsid w:val="00EB680F"/>
    <w:rsid w:val="00EC6600"/>
    <w:rsid w:val="00ED19EE"/>
    <w:rsid w:val="00ED2644"/>
    <w:rsid w:val="00ED2F4A"/>
    <w:rsid w:val="00ED42DE"/>
    <w:rsid w:val="00ED4C6F"/>
    <w:rsid w:val="00EE55F1"/>
    <w:rsid w:val="00EF1C39"/>
    <w:rsid w:val="00EF6998"/>
    <w:rsid w:val="00EF72FB"/>
    <w:rsid w:val="00EF7B0A"/>
    <w:rsid w:val="00F063E6"/>
    <w:rsid w:val="00F10117"/>
    <w:rsid w:val="00F126E1"/>
    <w:rsid w:val="00F22222"/>
    <w:rsid w:val="00F317B7"/>
    <w:rsid w:val="00F37CF9"/>
    <w:rsid w:val="00F37F7A"/>
    <w:rsid w:val="00F40A5A"/>
    <w:rsid w:val="00F4170C"/>
    <w:rsid w:val="00F45212"/>
    <w:rsid w:val="00F45DA8"/>
    <w:rsid w:val="00F472CC"/>
    <w:rsid w:val="00F54F37"/>
    <w:rsid w:val="00F5582C"/>
    <w:rsid w:val="00F57F92"/>
    <w:rsid w:val="00F70269"/>
    <w:rsid w:val="00F71630"/>
    <w:rsid w:val="00F71EA7"/>
    <w:rsid w:val="00F73AE9"/>
    <w:rsid w:val="00F7551A"/>
    <w:rsid w:val="00F769AB"/>
    <w:rsid w:val="00F84FCA"/>
    <w:rsid w:val="00F85F15"/>
    <w:rsid w:val="00F968ED"/>
    <w:rsid w:val="00F97762"/>
    <w:rsid w:val="00FA001B"/>
    <w:rsid w:val="00FA0074"/>
    <w:rsid w:val="00FA4C9D"/>
    <w:rsid w:val="00FA6B82"/>
    <w:rsid w:val="00FA7912"/>
    <w:rsid w:val="00FB52CE"/>
    <w:rsid w:val="00FB586E"/>
    <w:rsid w:val="00FC1C83"/>
    <w:rsid w:val="00FD58A8"/>
    <w:rsid w:val="00FE22DC"/>
    <w:rsid w:val="042B29C5"/>
    <w:rsid w:val="0DF5E446"/>
    <w:rsid w:val="1EE90A52"/>
    <w:rsid w:val="289EF1F2"/>
    <w:rsid w:val="2949CFE8"/>
    <w:rsid w:val="2C59FA70"/>
    <w:rsid w:val="36D0DC72"/>
    <w:rsid w:val="396A6AE4"/>
    <w:rsid w:val="3E4EF217"/>
    <w:rsid w:val="3F82B072"/>
    <w:rsid w:val="447DCF38"/>
    <w:rsid w:val="44BE339B"/>
    <w:rsid w:val="4E4BED84"/>
    <w:rsid w:val="536326A6"/>
    <w:rsid w:val="595A66A0"/>
    <w:rsid w:val="6A7F5E8B"/>
    <w:rsid w:val="767F23B0"/>
    <w:rsid w:val="77EE8E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089A"/>
  <w15:docId w15:val="{064D2C05-8B54-4FD7-9643-FBD0A93DE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FC5"/>
  </w:style>
  <w:style w:type="paragraph" w:styleId="Ttulo4">
    <w:name w:val="heading 4"/>
    <w:basedOn w:val="Normal"/>
    <w:next w:val="Normal"/>
    <w:link w:val="Ttulo4Car"/>
    <w:qFormat/>
    <w:rsid w:val="00574EA0"/>
    <w:pPr>
      <w:keepNext/>
      <w:spacing w:after="0" w:line="360" w:lineRule="auto"/>
      <w:jc w:val="center"/>
      <w:outlineLvl w:val="3"/>
    </w:pPr>
    <w:rPr>
      <w:rFonts w:ascii="Verdana" w:eastAsia="Times New Roman" w:hAnsi="Verdana" w:cs="Times New Roman"/>
      <w:b/>
      <w:bCs/>
      <w:sz w:val="24"/>
      <w:szCs w:val="20"/>
      <w:lang w:val="es-ES" w:eastAsia="es-ES"/>
    </w:rPr>
  </w:style>
  <w:style w:type="paragraph" w:styleId="Ttulo5">
    <w:name w:val="heading 5"/>
    <w:basedOn w:val="Normal"/>
    <w:next w:val="Normal"/>
    <w:link w:val="Ttulo5Car"/>
    <w:uiPriority w:val="9"/>
    <w:semiHidden/>
    <w:unhideWhenUsed/>
    <w:qFormat/>
    <w:rsid w:val="009F57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78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788D"/>
  </w:style>
  <w:style w:type="paragraph" w:styleId="Piedepgina">
    <w:name w:val="footer"/>
    <w:basedOn w:val="Normal"/>
    <w:link w:val="PiedepginaCar"/>
    <w:uiPriority w:val="99"/>
    <w:unhideWhenUsed/>
    <w:rsid w:val="00DD78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788D"/>
  </w:style>
  <w:style w:type="character" w:styleId="Nmerodepgina">
    <w:name w:val="page number"/>
    <w:basedOn w:val="Fuentedeprrafopredeter"/>
    <w:rsid w:val="00DD788D"/>
  </w:style>
  <w:style w:type="paragraph" w:styleId="Sinespaciado">
    <w:name w:val="No Spacing"/>
    <w:link w:val="SinespaciadoCar"/>
    <w:uiPriority w:val="1"/>
    <w:qFormat/>
    <w:rsid w:val="00DD788D"/>
    <w:pPr>
      <w:spacing w:after="0" w:line="240" w:lineRule="auto"/>
    </w:pPr>
    <w:rPr>
      <w:lang w:val="es-ES"/>
    </w:rPr>
  </w:style>
  <w:style w:type="character" w:customStyle="1" w:styleId="SinespaciadoCar">
    <w:name w:val="Sin espaciado Car"/>
    <w:link w:val="Sinespaciado"/>
    <w:locked/>
    <w:rsid w:val="00DD788D"/>
    <w:rPr>
      <w:lang w:val="es-ES"/>
    </w:rPr>
  </w:style>
  <w:style w:type="character" w:styleId="Refdecomentario">
    <w:name w:val="annotation reference"/>
    <w:basedOn w:val="Fuentedeprrafopredeter"/>
    <w:uiPriority w:val="99"/>
    <w:semiHidden/>
    <w:unhideWhenUsed/>
    <w:rsid w:val="009619D0"/>
    <w:rPr>
      <w:sz w:val="16"/>
      <w:szCs w:val="16"/>
    </w:rPr>
  </w:style>
  <w:style w:type="paragraph" w:styleId="Textocomentario">
    <w:name w:val="annotation text"/>
    <w:basedOn w:val="Normal"/>
    <w:link w:val="TextocomentarioCar"/>
    <w:uiPriority w:val="99"/>
    <w:unhideWhenUsed/>
    <w:rsid w:val="009619D0"/>
    <w:pPr>
      <w:spacing w:line="240" w:lineRule="auto"/>
    </w:pPr>
    <w:rPr>
      <w:sz w:val="20"/>
      <w:szCs w:val="20"/>
    </w:rPr>
  </w:style>
  <w:style w:type="character" w:customStyle="1" w:styleId="TextocomentarioCar">
    <w:name w:val="Texto comentario Car"/>
    <w:basedOn w:val="Fuentedeprrafopredeter"/>
    <w:link w:val="Textocomentario"/>
    <w:uiPriority w:val="99"/>
    <w:rsid w:val="009619D0"/>
    <w:rPr>
      <w:sz w:val="20"/>
      <w:szCs w:val="20"/>
    </w:rPr>
  </w:style>
  <w:style w:type="paragraph" w:styleId="Asuntodelcomentario">
    <w:name w:val="annotation subject"/>
    <w:basedOn w:val="Textocomentario"/>
    <w:next w:val="Textocomentario"/>
    <w:link w:val="AsuntodelcomentarioCar"/>
    <w:uiPriority w:val="99"/>
    <w:semiHidden/>
    <w:unhideWhenUsed/>
    <w:rsid w:val="009619D0"/>
    <w:rPr>
      <w:b/>
      <w:bCs/>
    </w:rPr>
  </w:style>
  <w:style w:type="character" w:customStyle="1" w:styleId="AsuntodelcomentarioCar">
    <w:name w:val="Asunto del comentario Car"/>
    <w:basedOn w:val="TextocomentarioCar"/>
    <w:link w:val="Asuntodelcomentario"/>
    <w:uiPriority w:val="99"/>
    <w:semiHidden/>
    <w:rsid w:val="009619D0"/>
    <w:rPr>
      <w:b/>
      <w:bCs/>
      <w:sz w:val="20"/>
      <w:szCs w:val="20"/>
    </w:rPr>
  </w:style>
  <w:style w:type="paragraph" w:styleId="Textodeglobo">
    <w:name w:val="Balloon Text"/>
    <w:basedOn w:val="Normal"/>
    <w:link w:val="TextodegloboCar"/>
    <w:uiPriority w:val="99"/>
    <w:semiHidden/>
    <w:unhideWhenUsed/>
    <w:rsid w:val="009509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9AD"/>
    <w:rPr>
      <w:rFonts w:ascii="Segoe UI" w:hAnsi="Segoe UI" w:cs="Segoe UI"/>
      <w:sz w:val="18"/>
      <w:szCs w:val="18"/>
    </w:rPr>
  </w:style>
  <w:style w:type="character" w:customStyle="1" w:styleId="Ttulo4Car">
    <w:name w:val="Título 4 Car"/>
    <w:basedOn w:val="Fuentedeprrafopredeter"/>
    <w:link w:val="Ttulo4"/>
    <w:rsid w:val="00574EA0"/>
    <w:rPr>
      <w:rFonts w:ascii="Verdana" w:eastAsia="Times New Roman" w:hAnsi="Verdana" w:cs="Times New Roman"/>
      <w:b/>
      <w:bCs/>
      <w:sz w:val="24"/>
      <w:szCs w:val="20"/>
      <w:lang w:val="es-ES" w:eastAsia="es-ES"/>
    </w:rPr>
  </w:style>
  <w:style w:type="character" w:styleId="Refdenotaalpie">
    <w:name w:val="footnote reference"/>
    <w:aliases w:val="Texto de nota al pie,Footnotes refss,Appel note de bas de page,Footnote number,f,BVI fnr"/>
    <w:basedOn w:val="Fuentedeprrafopredeter"/>
    <w:uiPriority w:val="99"/>
    <w:rsid w:val="00574EA0"/>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574EA0"/>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574EA0"/>
    <w:rPr>
      <w:rFonts w:ascii="Comic Sans MS" w:eastAsia="Times New Roman" w:hAnsi="Comic Sans MS" w:cs="Times New Roman"/>
      <w:sz w:val="20"/>
      <w:szCs w:val="20"/>
      <w:lang w:val="es-ES_tradnl" w:eastAsia="es-ES"/>
    </w:rPr>
  </w:style>
  <w:style w:type="paragraph" w:styleId="Prrafodelista">
    <w:name w:val="List Paragraph"/>
    <w:basedOn w:val="Normal"/>
    <w:qFormat/>
    <w:rsid w:val="00574EA0"/>
    <w:pPr>
      <w:ind w:left="720"/>
      <w:contextualSpacing/>
    </w:pPr>
    <w:rPr>
      <w:lang w:val="es-ES"/>
    </w:rPr>
  </w:style>
  <w:style w:type="paragraph" w:styleId="NormalWeb">
    <w:name w:val="Normal (Web)"/>
    <w:basedOn w:val="Normal"/>
    <w:uiPriority w:val="99"/>
    <w:semiHidden/>
    <w:unhideWhenUsed/>
    <w:rsid w:val="001F6F1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1F6F15"/>
  </w:style>
  <w:style w:type="character" w:styleId="Hipervnculo">
    <w:name w:val="Hyperlink"/>
    <w:basedOn w:val="Fuentedeprrafopredeter"/>
    <w:uiPriority w:val="99"/>
    <w:unhideWhenUsed/>
    <w:rsid w:val="009A334A"/>
    <w:rPr>
      <w:color w:val="0563C1" w:themeColor="hyperlink"/>
      <w:u w:val="single"/>
    </w:rPr>
  </w:style>
  <w:style w:type="table" w:styleId="Tablaconcuadrcula">
    <w:name w:val="Table Grid"/>
    <w:basedOn w:val="Tablanormal"/>
    <w:uiPriority w:val="39"/>
    <w:rsid w:val="00A86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semiHidden/>
    <w:rsid w:val="009F57D8"/>
    <w:rPr>
      <w:rFonts w:asciiTheme="majorHAnsi" w:eastAsiaTheme="majorEastAsia" w:hAnsiTheme="majorHAnsi" w:cstheme="majorBidi"/>
      <w:color w:val="2F5496" w:themeColor="accent1" w:themeShade="BF"/>
    </w:rPr>
  </w:style>
  <w:style w:type="paragraph" w:styleId="Revisin">
    <w:name w:val="Revision"/>
    <w:hidden/>
    <w:uiPriority w:val="99"/>
    <w:semiHidden/>
    <w:rsid w:val="00750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547804">
      <w:bodyDiv w:val="1"/>
      <w:marLeft w:val="0"/>
      <w:marRight w:val="0"/>
      <w:marTop w:val="0"/>
      <w:marBottom w:val="0"/>
      <w:divBdr>
        <w:top w:val="none" w:sz="0" w:space="0" w:color="auto"/>
        <w:left w:val="none" w:sz="0" w:space="0" w:color="auto"/>
        <w:bottom w:val="none" w:sz="0" w:space="0" w:color="auto"/>
        <w:right w:val="none" w:sz="0" w:space="0" w:color="auto"/>
      </w:divBdr>
    </w:div>
    <w:div w:id="1638955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33116-7ADC-4C04-97CA-E8A772F38D66}">
  <ds:schemaRefs>
    <ds:schemaRef ds:uri="http://schemas.microsoft.com/sharepoint/v3/contenttype/forms"/>
  </ds:schemaRefs>
</ds:datastoreItem>
</file>

<file path=customXml/itemProps2.xml><?xml version="1.0" encoding="utf-8"?>
<ds:datastoreItem xmlns:ds="http://schemas.openxmlformats.org/officeDocument/2006/customXml" ds:itemID="{E38E34BC-7A67-40CD-BCD3-B62B9F73E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BE5C50-B504-49CB-A244-D17987205A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2D920C-CD44-4331-A92A-75FB9261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3439</Words>
  <Characters>18919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Wilder Parra</dc:creator>
  <cp:keywords/>
  <dc:description/>
  <cp:lastModifiedBy>Hermides Alonso Gaviria Ocampo</cp:lastModifiedBy>
  <cp:revision>10</cp:revision>
  <dcterms:created xsi:type="dcterms:W3CDTF">2022-01-18T14:32:00Z</dcterms:created>
  <dcterms:modified xsi:type="dcterms:W3CDTF">2022-02-14T15:47:00Z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