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4B2E0" w14:textId="77777777" w:rsidR="003F2707" w:rsidRPr="003F2707" w:rsidRDefault="003F2707" w:rsidP="003F2707">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bookmarkStart w:id="1" w:name="_Hlk94773787"/>
      <w:bookmarkStart w:id="2" w:name="_Hlk99113374"/>
      <w:bookmarkStart w:id="3" w:name="_heading=h.gjdgxs" w:colFirst="0" w:colLast="0"/>
      <w:bookmarkStart w:id="4" w:name="_GoBack"/>
      <w:bookmarkEnd w:id="3"/>
      <w:bookmarkEnd w:id="4"/>
      <w:r w:rsidRPr="003F270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6FF0495" w14:textId="77777777" w:rsidR="003F2707" w:rsidRPr="003F2707" w:rsidRDefault="003F2707" w:rsidP="003F2707">
      <w:pPr>
        <w:spacing w:line="240" w:lineRule="auto"/>
        <w:ind w:firstLine="0"/>
        <w:rPr>
          <w:rFonts w:ascii="Arial" w:eastAsia="Times New Roman" w:hAnsi="Arial" w:cs="Arial"/>
          <w:sz w:val="20"/>
          <w:szCs w:val="20"/>
          <w:lang w:val="es-419" w:eastAsia="es-ES"/>
        </w:rPr>
      </w:pPr>
    </w:p>
    <w:p w14:paraId="7C17B8A9" w14:textId="77777777" w:rsidR="003F2707" w:rsidRPr="003F2707" w:rsidRDefault="003F2707" w:rsidP="003F2707">
      <w:pPr>
        <w:spacing w:line="240" w:lineRule="auto"/>
        <w:ind w:firstLine="0"/>
        <w:rPr>
          <w:rFonts w:ascii="Arial" w:eastAsia="Times New Roman" w:hAnsi="Arial" w:cs="Arial"/>
          <w:sz w:val="20"/>
          <w:szCs w:val="20"/>
          <w:lang w:val="es-419" w:eastAsia="es-ES"/>
        </w:rPr>
      </w:pPr>
      <w:r w:rsidRPr="003F2707">
        <w:rPr>
          <w:rFonts w:ascii="Arial" w:eastAsia="Times New Roman" w:hAnsi="Arial" w:cs="Arial"/>
          <w:sz w:val="20"/>
          <w:szCs w:val="20"/>
          <w:lang w:val="es-419" w:eastAsia="es-ES"/>
        </w:rPr>
        <w:t xml:space="preserve">Radicación No.: </w:t>
      </w:r>
      <w:r w:rsidRPr="003F2707">
        <w:rPr>
          <w:rFonts w:ascii="Arial" w:eastAsia="Times New Roman" w:hAnsi="Arial" w:cs="Arial"/>
          <w:sz w:val="20"/>
          <w:szCs w:val="20"/>
          <w:lang w:val="es-419" w:eastAsia="es-ES"/>
        </w:rPr>
        <w:tab/>
        <w:t>66170-31-05-001-2019-00453-01</w:t>
      </w:r>
    </w:p>
    <w:p w14:paraId="351430D8" w14:textId="77777777" w:rsidR="003F2707" w:rsidRPr="003F2707" w:rsidRDefault="003F2707" w:rsidP="003F2707">
      <w:pPr>
        <w:spacing w:line="240" w:lineRule="auto"/>
        <w:ind w:firstLine="0"/>
        <w:rPr>
          <w:rFonts w:ascii="Arial" w:eastAsia="Times New Roman" w:hAnsi="Arial" w:cs="Arial"/>
          <w:sz w:val="20"/>
          <w:szCs w:val="20"/>
          <w:lang w:val="es-419" w:eastAsia="es-ES"/>
        </w:rPr>
      </w:pPr>
      <w:r w:rsidRPr="003F2707">
        <w:rPr>
          <w:rFonts w:ascii="Arial" w:eastAsia="Times New Roman" w:hAnsi="Arial" w:cs="Arial"/>
          <w:sz w:val="20"/>
          <w:szCs w:val="20"/>
          <w:lang w:val="es-419" w:eastAsia="es-ES"/>
        </w:rPr>
        <w:t xml:space="preserve">Proceso: </w:t>
      </w:r>
      <w:r w:rsidRPr="003F2707">
        <w:rPr>
          <w:rFonts w:ascii="Arial" w:eastAsia="Times New Roman" w:hAnsi="Arial" w:cs="Arial"/>
          <w:sz w:val="20"/>
          <w:szCs w:val="20"/>
          <w:lang w:val="es-419" w:eastAsia="es-ES"/>
        </w:rPr>
        <w:tab/>
      </w:r>
      <w:r w:rsidRPr="003F2707">
        <w:rPr>
          <w:rFonts w:ascii="Arial" w:eastAsia="Times New Roman" w:hAnsi="Arial" w:cs="Arial"/>
          <w:sz w:val="20"/>
          <w:szCs w:val="20"/>
          <w:lang w:val="es-419" w:eastAsia="es-ES"/>
        </w:rPr>
        <w:tab/>
        <w:t xml:space="preserve">Ordinario Laboral </w:t>
      </w:r>
    </w:p>
    <w:p w14:paraId="62A29546" w14:textId="77777777" w:rsidR="003F2707" w:rsidRPr="003F2707" w:rsidRDefault="003F2707" w:rsidP="003F2707">
      <w:pPr>
        <w:spacing w:line="240" w:lineRule="auto"/>
        <w:ind w:firstLine="0"/>
        <w:rPr>
          <w:rFonts w:ascii="Arial" w:eastAsia="Times New Roman" w:hAnsi="Arial" w:cs="Arial"/>
          <w:sz w:val="20"/>
          <w:szCs w:val="20"/>
          <w:lang w:val="es-419" w:eastAsia="es-ES"/>
        </w:rPr>
      </w:pPr>
      <w:r w:rsidRPr="003F2707">
        <w:rPr>
          <w:rFonts w:ascii="Arial" w:eastAsia="Times New Roman" w:hAnsi="Arial" w:cs="Arial"/>
          <w:sz w:val="20"/>
          <w:szCs w:val="20"/>
          <w:lang w:val="es-419" w:eastAsia="es-ES"/>
        </w:rPr>
        <w:t xml:space="preserve">Demandante: </w:t>
      </w:r>
      <w:r w:rsidRPr="003F2707">
        <w:rPr>
          <w:rFonts w:ascii="Arial" w:eastAsia="Times New Roman" w:hAnsi="Arial" w:cs="Arial"/>
          <w:sz w:val="20"/>
          <w:szCs w:val="20"/>
          <w:lang w:val="es-419" w:eastAsia="es-ES"/>
        </w:rPr>
        <w:tab/>
      </w:r>
      <w:r w:rsidRPr="003F2707">
        <w:rPr>
          <w:rFonts w:ascii="Arial" w:eastAsia="Times New Roman" w:hAnsi="Arial" w:cs="Arial"/>
          <w:sz w:val="20"/>
          <w:szCs w:val="20"/>
          <w:lang w:val="es-419" w:eastAsia="es-ES"/>
        </w:rPr>
        <w:tab/>
        <w:t>Leonardo Fabio Gutiérrez García</w:t>
      </w:r>
    </w:p>
    <w:p w14:paraId="12459139" w14:textId="77777777" w:rsidR="003F2707" w:rsidRPr="003F2707" w:rsidRDefault="003F2707" w:rsidP="003F2707">
      <w:pPr>
        <w:spacing w:line="240" w:lineRule="auto"/>
        <w:ind w:firstLine="0"/>
        <w:rPr>
          <w:rFonts w:ascii="Arial" w:eastAsia="Times New Roman" w:hAnsi="Arial" w:cs="Arial"/>
          <w:sz w:val="20"/>
          <w:szCs w:val="20"/>
          <w:lang w:val="es-419" w:eastAsia="es-ES"/>
        </w:rPr>
      </w:pPr>
      <w:r w:rsidRPr="003F2707">
        <w:rPr>
          <w:rFonts w:ascii="Arial" w:eastAsia="Times New Roman" w:hAnsi="Arial" w:cs="Arial"/>
          <w:sz w:val="20"/>
          <w:szCs w:val="20"/>
          <w:lang w:val="es-419" w:eastAsia="es-ES"/>
        </w:rPr>
        <w:t xml:space="preserve">Demandado: </w:t>
      </w:r>
      <w:r w:rsidRPr="003F2707">
        <w:rPr>
          <w:rFonts w:ascii="Arial" w:eastAsia="Times New Roman" w:hAnsi="Arial" w:cs="Arial"/>
          <w:sz w:val="20"/>
          <w:szCs w:val="20"/>
          <w:lang w:val="es-419" w:eastAsia="es-ES"/>
        </w:rPr>
        <w:tab/>
      </w:r>
      <w:r w:rsidRPr="003F2707">
        <w:rPr>
          <w:rFonts w:ascii="Arial" w:eastAsia="Times New Roman" w:hAnsi="Arial" w:cs="Arial"/>
          <w:sz w:val="20"/>
          <w:szCs w:val="20"/>
          <w:lang w:val="es-419" w:eastAsia="es-ES"/>
        </w:rPr>
        <w:tab/>
        <w:t>Alberto José Giraldo Cardona</w:t>
      </w:r>
    </w:p>
    <w:p w14:paraId="6E5F7334" w14:textId="40C767FB" w:rsidR="003F2707" w:rsidRPr="003F2707" w:rsidRDefault="003F2707" w:rsidP="003F2707">
      <w:pPr>
        <w:spacing w:line="240" w:lineRule="auto"/>
        <w:ind w:firstLine="0"/>
        <w:rPr>
          <w:rFonts w:ascii="Arial" w:eastAsia="Times New Roman" w:hAnsi="Arial" w:cs="Arial"/>
          <w:sz w:val="20"/>
          <w:szCs w:val="20"/>
          <w:lang w:val="es-419" w:eastAsia="es-ES"/>
        </w:rPr>
      </w:pPr>
      <w:r w:rsidRPr="003F2707">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3F2707">
        <w:rPr>
          <w:rFonts w:ascii="Arial" w:eastAsia="Times New Roman" w:hAnsi="Arial" w:cs="Arial"/>
          <w:sz w:val="20"/>
          <w:szCs w:val="20"/>
          <w:lang w:val="es-419" w:eastAsia="es-ES"/>
        </w:rPr>
        <w:t>Juzgado Laboral Del Circuito de Dosquebradas</w:t>
      </w:r>
    </w:p>
    <w:p w14:paraId="5ED37FCF" w14:textId="77777777" w:rsidR="003F2707" w:rsidRPr="003F2707" w:rsidRDefault="003F2707" w:rsidP="003F2707">
      <w:pPr>
        <w:spacing w:line="240" w:lineRule="auto"/>
        <w:ind w:firstLine="0"/>
        <w:rPr>
          <w:rFonts w:ascii="Arial" w:eastAsia="Times New Roman" w:hAnsi="Arial" w:cs="Arial"/>
          <w:sz w:val="20"/>
          <w:szCs w:val="20"/>
          <w:lang w:val="es-419" w:eastAsia="es-ES"/>
        </w:rPr>
      </w:pPr>
    </w:p>
    <w:bookmarkEnd w:id="0"/>
    <w:bookmarkEnd w:id="1"/>
    <w:p w14:paraId="72DB1405" w14:textId="2D305579" w:rsidR="003F2707" w:rsidRPr="003F2707" w:rsidRDefault="003F2707" w:rsidP="003F2707">
      <w:pPr>
        <w:spacing w:line="240" w:lineRule="auto"/>
        <w:ind w:firstLine="0"/>
        <w:rPr>
          <w:rFonts w:ascii="Arial" w:eastAsia="Times New Roman" w:hAnsi="Arial" w:cs="Arial"/>
          <w:sz w:val="20"/>
          <w:szCs w:val="20"/>
          <w:lang w:val="es-419" w:eastAsia="es-ES"/>
        </w:rPr>
      </w:pPr>
      <w:r w:rsidRPr="003F2707">
        <w:rPr>
          <w:rFonts w:ascii="Arial" w:eastAsia="Times New Roman" w:hAnsi="Arial" w:cs="Arial"/>
          <w:b/>
          <w:bCs/>
          <w:iCs/>
          <w:sz w:val="20"/>
          <w:szCs w:val="20"/>
          <w:u w:val="single"/>
          <w:lang w:val="es-419" w:eastAsia="fr-FR"/>
        </w:rPr>
        <w:t>TEMAS:</w:t>
      </w:r>
      <w:r w:rsidRPr="003F2707">
        <w:rPr>
          <w:rFonts w:ascii="Arial" w:eastAsia="Times New Roman" w:hAnsi="Arial" w:cs="Arial"/>
          <w:b/>
          <w:bCs/>
          <w:iCs/>
          <w:sz w:val="20"/>
          <w:szCs w:val="20"/>
          <w:lang w:val="es-419" w:eastAsia="fr-FR"/>
        </w:rPr>
        <w:tab/>
      </w:r>
      <w:r w:rsidR="00FE1B68">
        <w:rPr>
          <w:rFonts w:ascii="Arial" w:eastAsia="Times New Roman" w:hAnsi="Arial" w:cs="Arial"/>
          <w:b/>
          <w:bCs/>
          <w:iCs/>
          <w:sz w:val="20"/>
          <w:szCs w:val="20"/>
          <w:lang w:val="es-419" w:eastAsia="fr-FR"/>
        </w:rPr>
        <w:t>CONTRATO DE T</w:t>
      </w:r>
      <w:r w:rsidR="004F3C93">
        <w:rPr>
          <w:rFonts w:ascii="Arial" w:eastAsia="Times New Roman" w:hAnsi="Arial" w:cs="Arial"/>
          <w:b/>
          <w:bCs/>
          <w:iCs/>
          <w:sz w:val="20"/>
          <w:szCs w:val="20"/>
          <w:lang w:val="es-419" w:eastAsia="fr-FR"/>
        </w:rPr>
        <w:t>RABAJO / ELEMENTOS / PRESUNCIÓN ARTÍCULO 24 DEL CÓDIGO SUSTANTIVO DEL TRABAJO / INDEMNIZACIÓN MORATORIA / EXONERA HABER ACTUADO DE BUENA FE / CARGAS PROBATORIAS.</w:t>
      </w:r>
    </w:p>
    <w:p w14:paraId="599BEC44" w14:textId="77777777" w:rsidR="003F2707" w:rsidRPr="003F2707" w:rsidRDefault="003F2707" w:rsidP="003F2707">
      <w:pPr>
        <w:spacing w:line="240" w:lineRule="auto"/>
        <w:ind w:firstLine="0"/>
        <w:rPr>
          <w:rFonts w:ascii="Arial" w:eastAsia="Times New Roman" w:hAnsi="Arial" w:cs="Arial"/>
          <w:sz w:val="20"/>
          <w:szCs w:val="20"/>
          <w:lang w:val="es-419" w:eastAsia="es-ES"/>
        </w:rPr>
      </w:pPr>
    </w:p>
    <w:p w14:paraId="4DC3CEA2" w14:textId="438C6837" w:rsidR="003F2707" w:rsidRPr="003F2707" w:rsidRDefault="007053C8" w:rsidP="003F2707">
      <w:pPr>
        <w:spacing w:line="240" w:lineRule="auto"/>
        <w:ind w:firstLine="0"/>
        <w:rPr>
          <w:rFonts w:ascii="Arial" w:eastAsia="Times New Roman" w:hAnsi="Arial" w:cs="Arial"/>
          <w:sz w:val="20"/>
          <w:szCs w:val="20"/>
          <w:lang w:val="es-419" w:eastAsia="es-ES"/>
        </w:rPr>
      </w:pPr>
      <w:r w:rsidRPr="007053C8">
        <w:rPr>
          <w:rFonts w:ascii="Arial" w:eastAsia="Times New Roman" w:hAnsi="Arial" w:cs="Arial"/>
          <w:sz w:val="20"/>
          <w:szCs w:val="20"/>
          <w:lang w:val="es-419" w:eastAsia="es-ES"/>
        </w:rPr>
        <w:t>Con arreglo al artículo 22 del C.S.T. y de S.S., es contrato de trabajo aquél por el cual una persona natural se obliga a prestar un servicio personal a otra persona natural o jurídica, bajo la continuada dependencia o subordinación de la segunda y mediante remuneración</w:t>
      </w:r>
      <w:r>
        <w:rPr>
          <w:rFonts w:ascii="Arial" w:eastAsia="Times New Roman" w:hAnsi="Arial" w:cs="Arial"/>
          <w:sz w:val="20"/>
          <w:szCs w:val="20"/>
          <w:lang w:val="es-419" w:eastAsia="es-ES"/>
        </w:rPr>
        <w:t>…</w:t>
      </w:r>
    </w:p>
    <w:p w14:paraId="6BDB0633" w14:textId="77777777" w:rsidR="003F2707" w:rsidRPr="003F2707" w:rsidRDefault="003F2707" w:rsidP="003F2707">
      <w:pPr>
        <w:spacing w:line="240" w:lineRule="auto"/>
        <w:ind w:firstLine="0"/>
        <w:rPr>
          <w:rFonts w:ascii="Arial" w:eastAsia="Times New Roman" w:hAnsi="Arial" w:cs="Arial"/>
          <w:sz w:val="20"/>
          <w:szCs w:val="20"/>
          <w:lang w:val="es-419" w:eastAsia="es-ES"/>
        </w:rPr>
      </w:pPr>
    </w:p>
    <w:p w14:paraId="4C89BB34" w14:textId="0DD623ED" w:rsidR="003F2707" w:rsidRPr="003F2707" w:rsidRDefault="007053C8" w:rsidP="003F2707">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053C8">
        <w:rPr>
          <w:rFonts w:ascii="Arial" w:eastAsia="Times New Roman" w:hAnsi="Arial" w:cs="Arial"/>
          <w:sz w:val="20"/>
          <w:szCs w:val="20"/>
          <w:lang w:val="es-419" w:eastAsia="es-ES"/>
        </w:rPr>
        <w:t>el artículo 24 ídem consagra la presunción de que toda relación de trabajo personal estuvo regida por un contrato de trabajo, la cual, en sentir de la doctrina imperante, revierte la carga de la prueba al empleador</w:t>
      </w:r>
      <w:r>
        <w:rPr>
          <w:rFonts w:ascii="Arial" w:eastAsia="Times New Roman" w:hAnsi="Arial" w:cs="Arial"/>
          <w:sz w:val="20"/>
          <w:szCs w:val="20"/>
          <w:lang w:val="es-419" w:eastAsia="es-ES"/>
        </w:rPr>
        <w:t>…</w:t>
      </w:r>
    </w:p>
    <w:p w14:paraId="5ADF8A4A" w14:textId="77777777" w:rsidR="003F2707" w:rsidRPr="003F2707" w:rsidRDefault="003F2707" w:rsidP="003F2707">
      <w:pPr>
        <w:spacing w:line="240" w:lineRule="auto"/>
        <w:ind w:firstLine="0"/>
        <w:rPr>
          <w:rFonts w:ascii="Arial" w:eastAsia="Times New Roman" w:hAnsi="Arial" w:cs="Arial"/>
          <w:sz w:val="20"/>
          <w:szCs w:val="20"/>
          <w:lang w:val="es-419" w:eastAsia="es-ES"/>
        </w:rPr>
      </w:pPr>
    </w:p>
    <w:p w14:paraId="4CC90EE6" w14:textId="4EECCE48" w:rsidR="003F2707" w:rsidRDefault="007053C8" w:rsidP="003F2707">
      <w:pPr>
        <w:spacing w:line="240" w:lineRule="auto"/>
        <w:ind w:firstLine="0"/>
        <w:rPr>
          <w:rFonts w:ascii="Arial" w:eastAsia="Times New Roman" w:hAnsi="Arial" w:cs="Arial"/>
          <w:sz w:val="20"/>
          <w:szCs w:val="20"/>
          <w:lang w:val="es-419" w:eastAsia="es-ES"/>
        </w:rPr>
      </w:pPr>
      <w:r w:rsidRPr="007053C8">
        <w:rPr>
          <w:rFonts w:ascii="Arial" w:eastAsia="Times New Roman" w:hAnsi="Arial" w:cs="Arial"/>
          <w:sz w:val="20"/>
          <w:szCs w:val="20"/>
          <w:lang w:val="es-419" w:eastAsia="es-ES"/>
        </w:rPr>
        <w:t>No obstante lo anterior, se tiene previsto que en la declaratoria del contrato realidad corresponde al trabajador, además de demostrar la prestación personal del servicio, acreditar los extremos temporales, el monto del salario, la jornada laboral, el trabajo en tiempo suplementario y el hecho el despido, entre otros aspectos</w:t>
      </w:r>
      <w:r>
        <w:rPr>
          <w:rFonts w:ascii="Arial" w:eastAsia="Times New Roman" w:hAnsi="Arial" w:cs="Arial"/>
          <w:sz w:val="20"/>
          <w:szCs w:val="20"/>
          <w:lang w:val="es-419" w:eastAsia="es-ES"/>
        </w:rPr>
        <w:t>…</w:t>
      </w:r>
    </w:p>
    <w:p w14:paraId="6DB27460" w14:textId="72276701" w:rsidR="007053C8" w:rsidRDefault="007053C8" w:rsidP="003F2707">
      <w:pPr>
        <w:spacing w:line="240" w:lineRule="auto"/>
        <w:ind w:firstLine="0"/>
        <w:rPr>
          <w:rFonts w:ascii="Arial" w:eastAsia="Times New Roman" w:hAnsi="Arial" w:cs="Arial"/>
          <w:sz w:val="20"/>
          <w:szCs w:val="20"/>
          <w:lang w:val="es-419" w:eastAsia="es-ES"/>
        </w:rPr>
      </w:pPr>
    </w:p>
    <w:p w14:paraId="6CA7935D" w14:textId="5E535546" w:rsidR="007053C8" w:rsidRDefault="008775EE" w:rsidP="003F2707">
      <w:pPr>
        <w:spacing w:line="240" w:lineRule="auto"/>
        <w:ind w:firstLine="0"/>
        <w:rPr>
          <w:rFonts w:ascii="Arial" w:eastAsia="Times New Roman" w:hAnsi="Arial" w:cs="Arial"/>
          <w:sz w:val="20"/>
          <w:szCs w:val="20"/>
          <w:lang w:val="es-419" w:eastAsia="es-ES"/>
        </w:rPr>
      </w:pPr>
      <w:r w:rsidRPr="008775EE">
        <w:rPr>
          <w:rFonts w:ascii="Arial" w:eastAsia="Times New Roman" w:hAnsi="Arial" w:cs="Arial"/>
          <w:sz w:val="20"/>
          <w:szCs w:val="20"/>
          <w:lang w:val="es-419" w:eastAsia="es-ES"/>
        </w:rPr>
        <w:t>El artículo 65 del Código Sustantivo del Trabajo dispone que si a la terminación del contrato, el empleador no paga al trabajador los salarios y prestaciones adeudadas, debe pagar al asalariado, como indemnización, una suma igual al último salario diario por cada día de retardo</w:t>
      </w:r>
      <w:r>
        <w:rPr>
          <w:rFonts w:ascii="Arial" w:eastAsia="Times New Roman" w:hAnsi="Arial" w:cs="Arial"/>
          <w:sz w:val="20"/>
          <w:szCs w:val="20"/>
          <w:lang w:val="es-419" w:eastAsia="es-ES"/>
        </w:rPr>
        <w:t>…</w:t>
      </w:r>
    </w:p>
    <w:p w14:paraId="22A9B20C" w14:textId="63202A22" w:rsidR="007053C8" w:rsidRDefault="007053C8" w:rsidP="003F2707">
      <w:pPr>
        <w:spacing w:line="240" w:lineRule="auto"/>
        <w:ind w:firstLine="0"/>
        <w:rPr>
          <w:rFonts w:ascii="Arial" w:eastAsia="Times New Roman" w:hAnsi="Arial" w:cs="Arial"/>
          <w:sz w:val="20"/>
          <w:szCs w:val="20"/>
          <w:lang w:val="es-419" w:eastAsia="es-ES"/>
        </w:rPr>
      </w:pPr>
    </w:p>
    <w:p w14:paraId="63FD47E5" w14:textId="0AE8C586" w:rsidR="007053C8" w:rsidRDefault="008775EE" w:rsidP="003F2707">
      <w:pPr>
        <w:spacing w:line="240" w:lineRule="auto"/>
        <w:ind w:firstLine="0"/>
        <w:rPr>
          <w:rFonts w:ascii="Arial" w:eastAsia="Times New Roman" w:hAnsi="Arial" w:cs="Arial"/>
          <w:sz w:val="20"/>
          <w:szCs w:val="20"/>
          <w:lang w:val="es-419" w:eastAsia="es-ES"/>
        </w:rPr>
      </w:pPr>
      <w:r w:rsidRPr="008775EE">
        <w:rPr>
          <w:rFonts w:ascii="Arial" w:eastAsia="Times New Roman" w:hAnsi="Arial" w:cs="Arial"/>
          <w:sz w:val="20"/>
          <w:szCs w:val="20"/>
          <w:lang w:val="es-419" w:eastAsia="es-ES"/>
        </w:rPr>
        <w:t>La Sala de Casación Laboral de la Corte Suprema de Justicia ha sostenido que la sanción moratoria no es automática y por ende debe el operador judicial constatar en cada caso si el demandado omitió suministrar elementos de persuasión que acrediten una conducta provista de buena fe</w:t>
      </w:r>
      <w:r>
        <w:rPr>
          <w:rFonts w:ascii="Arial" w:eastAsia="Times New Roman" w:hAnsi="Arial" w:cs="Arial"/>
          <w:sz w:val="20"/>
          <w:szCs w:val="20"/>
          <w:lang w:val="es-419" w:eastAsia="es-ES"/>
        </w:rPr>
        <w:t>…</w:t>
      </w:r>
    </w:p>
    <w:p w14:paraId="1EEE563C" w14:textId="386F0A3F" w:rsidR="008775EE" w:rsidRDefault="008775EE" w:rsidP="003F2707">
      <w:pPr>
        <w:spacing w:line="240" w:lineRule="auto"/>
        <w:ind w:firstLine="0"/>
        <w:rPr>
          <w:rFonts w:ascii="Arial" w:eastAsia="Times New Roman" w:hAnsi="Arial" w:cs="Arial"/>
          <w:sz w:val="20"/>
          <w:szCs w:val="20"/>
          <w:lang w:val="es-419" w:eastAsia="es-ES"/>
        </w:rPr>
      </w:pPr>
    </w:p>
    <w:p w14:paraId="16E8F38C" w14:textId="17F99D86" w:rsidR="008775EE" w:rsidRPr="003F2707" w:rsidRDefault="00B5782A" w:rsidP="003F2707">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5782A">
        <w:rPr>
          <w:rFonts w:ascii="Arial" w:eastAsia="Times New Roman" w:hAnsi="Arial" w:cs="Arial"/>
          <w:sz w:val="20"/>
          <w:szCs w:val="20"/>
          <w:lang w:val="es-419" w:eastAsia="es-ES"/>
        </w:rPr>
        <w:t>analizados en su conjunto las pruebas practicadas en primera instancia, la Sala juzga acertada la decisión objeto de apelación, dado que la prestación del servicio quedó demostrada</w:t>
      </w:r>
      <w:r>
        <w:rPr>
          <w:rFonts w:ascii="Arial" w:eastAsia="Times New Roman" w:hAnsi="Arial" w:cs="Arial"/>
          <w:sz w:val="20"/>
          <w:szCs w:val="20"/>
          <w:lang w:val="es-419" w:eastAsia="es-ES"/>
        </w:rPr>
        <w:t>…</w:t>
      </w:r>
    </w:p>
    <w:p w14:paraId="584D7B79" w14:textId="77777777" w:rsidR="003F2707" w:rsidRPr="003F2707" w:rsidRDefault="003F2707" w:rsidP="003F2707">
      <w:pPr>
        <w:spacing w:line="240" w:lineRule="auto"/>
        <w:ind w:firstLine="0"/>
        <w:rPr>
          <w:rFonts w:ascii="Arial" w:eastAsia="Times New Roman" w:hAnsi="Arial" w:cs="Arial"/>
          <w:sz w:val="20"/>
          <w:szCs w:val="20"/>
          <w:lang w:val="es-419" w:eastAsia="es-ES"/>
        </w:rPr>
      </w:pPr>
    </w:p>
    <w:p w14:paraId="2F86BCB5" w14:textId="77777777" w:rsidR="003F2707" w:rsidRPr="003F2707" w:rsidRDefault="003F2707" w:rsidP="003F2707">
      <w:pPr>
        <w:spacing w:line="240" w:lineRule="auto"/>
        <w:ind w:firstLine="0"/>
        <w:rPr>
          <w:rFonts w:ascii="Arial" w:eastAsia="Times New Roman" w:hAnsi="Arial" w:cs="Arial"/>
          <w:sz w:val="20"/>
          <w:szCs w:val="20"/>
          <w:lang w:val="es-419" w:eastAsia="es-ES"/>
        </w:rPr>
      </w:pPr>
    </w:p>
    <w:p w14:paraId="5F0226DF" w14:textId="77777777" w:rsidR="003F2707" w:rsidRPr="003F2707" w:rsidRDefault="003F2707" w:rsidP="003F2707">
      <w:pPr>
        <w:spacing w:line="240" w:lineRule="auto"/>
        <w:ind w:firstLine="0"/>
        <w:rPr>
          <w:rFonts w:ascii="Arial" w:eastAsia="Times New Roman" w:hAnsi="Arial" w:cs="Arial"/>
          <w:sz w:val="20"/>
          <w:szCs w:val="20"/>
          <w:lang w:val="es-419" w:eastAsia="es-ES"/>
        </w:rPr>
      </w:pPr>
    </w:p>
    <w:bookmarkEnd w:id="2"/>
    <w:p w14:paraId="1A95542F" w14:textId="77777777" w:rsidR="00D267C5" w:rsidRPr="00602A47" w:rsidRDefault="00D523E6" w:rsidP="00602A47">
      <w:pPr>
        <w:pStyle w:val="Ttulo4"/>
        <w:widowControl w:val="0"/>
        <w:spacing w:line="276" w:lineRule="auto"/>
        <w:rPr>
          <w:rFonts w:ascii="Tahoma" w:eastAsia="Tahoma" w:hAnsi="Tahoma" w:cs="Tahoma"/>
          <w:szCs w:val="24"/>
        </w:rPr>
      </w:pPr>
      <w:r w:rsidRPr="00602A47">
        <w:rPr>
          <w:rFonts w:ascii="Tahoma" w:eastAsia="Tahoma" w:hAnsi="Tahoma" w:cs="Tahoma"/>
          <w:szCs w:val="24"/>
        </w:rPr>
        <w:t>TRIBUNAL SUPERIOR DEL DISTRITO JUDICIAL DE PEREIRA</w:t>
      </w:r>
    </w:p>
    <w:p w14:paraId="6DCB52F5" w14:textId="77777777" w:rsidR="00D267C5" w:rsidRPr="00602A47" w:rsidRDefault="00D523E6" w:rsidP="00602A47">
      <w:pPr>
        <w:pStyle w:val="Ttulo4"/>
        <w:widowControl w:val="0"/>
        <w:spacing w:line="276" w:lineRule="auto"/>
        <w:rPr>
          <w:rFonts w:ascii="Tahoma" w:eastAsia="Tahoma" w:hAnsi="Tahoma" w:cs="Tahoma"/>
          <w:szCs w:val="24"/>
        </w:rPr>
      </w:pPr>
      <w:r w:rsidRPr="00602A47">
        <w:rPr>
          <w:rFonts w:ascii="Tahoma" w:eastAsia="Tahoma" w:hAnsi="Tahoma" w:cs="Tahoma"/>
          <w:szCs w:val="24"/>
        </w:rPr>
        <w:t>SALA PRIMERA DE DECISION LABORAL</w:t>
      </w:r>
    </w:p>
    <w:p w14:paraId="2C3A7093" w14:textId="77777777" w:rsidR="00D267C5" w:rsidRPr="00602A47" w:rsidRDefault="00D267C5" w:rsidP="00602A47">
      <w:pPr>
        <w:spacing w:line="276" w:lineRule="auto"/>
        <w:jc w:val="center"/>
        <w:rPr>
          <w:rFonts w:ascii="Tahoma" w:eastAsia="Tahoma" w:hAnsi="Tahoma" w:cs="Tahoma"/>
          <w:sz w:val="24"/>
          <w:szCs w:val="24"/>
        </w:rPr>
      </w:pPr>
    </w:p>
    <w:p w14:paraId="58FD7CB6" w14:textId="77777777" w:rsidR="00D267C5" w:rsidRPr="00602A47" w:rsidRDefault="00D523E6" w:rsidP="00602A47">
      <w:pPr>
        <w:spacing w:line="276" w:lineRule="auto"/>
        <w:ind w:firstLine="0"/>
        <w:jc w:val="center"/>
        <w:rPr>
          <w:rFonts w:ascii="Tahoma" w:eastAsia="Tahoma" w:hAnsi="Tahoma" w:cs="Tahoma"/>
          <w:sz w:val="24"/>
          <w:szCs w:val="24"/>
        </w:rPr>
      </w:pPr>
      <w:r w:rsidRPr="00602A47">
        <w:rPr>
          <w:rFonts w:ascii="Tahoma" w:eastAsia="Tahoma" w:hAnsi="Tahoma" w:cs="Tahoma"/>
          <w:sz w:val="24"/>
          <w:szCs w:val="24"/>
        </w:rPr>
        <w:t>Magistrada Ponente: </w:t>
      </w:r>
      <w:r w:rsidRPr="00602A47">
        <w:rPr>
          <w:rFonts w:ascii="Tahoma" w:eastAsia="Tahoma" w:hAnsi="Tahoma" w:cs="Tahoma"/>
          <w:b/>
          <w:sz w:val="24"/>
          <w:szCs w:val="24"/>
        </w:rPr>
        <w:t>Ana Lucía Caicedo Calderón</w:t>
      </w:r>
      <w:r w:rsidRPr="00602A47">
        <w:rPr>
          <w:rFonts w:ascii="Tahoma" w:eastAsia="Tahoma" w:hAnsi="Tahoma" w:cs="Tahoma"/>
          <w:sz w:val="24"/>
          <w:szCs w:val="24"/>
        </w:rPr>
        <w:t> </w:t>
      </w:r>
    </w:p>
    <w:p w14:paraId="0FA62CA2" w14:textId="77777777" w:rsidR="00D267C5" w:rsidRPr="00602A47" w:rsidRDefault="00D523E6" w:rsidP="00602A47">
      <w:pPr>
        <w:spacing w:line="276" w:lineRule="auto"/>
        <w:ind w:firstLine="0"/>
        <w:jc w:val="center"/>
        <w:rPr>
          <w:rFonts w:ascii="Tahoma" w:eastAsia="Tahoma" w:hAnsi="Tahoma" w:cs="Tahoma"/>
          <w:color w:val="5B9BD5"/>
          <w:sz w:val="24"/>
          <w:szCs w:val="24"/>
        </w:rPr>
      </w:pPr>
      <w:r w:rsidRPr="00602A47">
        <w:rPr>
          <w:rFonts w:ascii="Tahoma" w:eastAsia="Tahoma" w:hAnsi="Tahoma" w:cs="Tahoma"/>
          <w:color w:val="5B9BD5" w:themeColor="accent1"/>
          <w:sz w:val="24"/>
          <w:szCs w:val="24"/>
        </w:rPr>
        <w:t> </w:t>
      </w:r>
    </w:p>
    <w:p w14:paraId="4DC5E644" w14:textId="71A139C5" w:rsidR="2EEA3D4B" w:rsidRPr="00602A47" w:rsidRDefault="2EEA3D4B" w:rsidP="00602A47">
      <w:pPr>
        <w:spacing w:beforeAutospacing="1" w:afterAutospacing="1" w:line="276" w:lineRule="auto"/>
        <w:jc w:val="center"/>
        <w:rPr>
          <w:rFonts w:ascii="Tahoma" w:eastAsia="Tahoma" w:hAnsi="Tahoma" w:cs="Tahoma"/>
          <w:color w:val="000000" w:themeColor="text1"/>
          <w:sz w:val="24"/>
          <w:szCs w:val="24"/>
        </w:rPr>
      </w:pPr>
      <w:r w:rsidRPr="00602A47">
        <w:rPr>
          <w:rStyle w:val="normaltextrun"/>
          <w:rFonts w:ascii="Tahoma" w:eastAsia="Tahoma" w:hAnsi="Tahoma" w:cs="Tahoma"/>
          <w:color w:val="000000" w:themeColor="text1"/>
          <w:sz w:val="24"/>
          <w:szCs w:val="24"/>
          <w:lang w:val="es-CO"/>
        </w:rPr>
        <w:t>Pereira, Risaralda, diecisiete (17) de junio dos mil veintidós (2022)   </w:t>
      </w:r>
    </w:p>
    <w:p w14:paraId="228DA5D7" w14:textId="2D49A22A" w:rsidR="2EEA3D4B" w:rsidRPr="00602A47" w:rsidRDefault="2EEA3D4B" w:rsidP="00602A47">
      <w:pPr>
        <w:spacing w:line="276" w:lineRule="auto"/>
        <w:jc w:val="center"/>
        <w:rPr>
          <w:rFonts w:ascii="Tahoma" w:eastAsia="Tahoma" w:hAnsi="Tahoma" w:cs="Tahoma"/>
          <w:color w:val="000000" w:themeColor="text1"/>
          <w:sz w:val="24"/>
          <w:szCs w:val="24"/>
        </w:rPr>
      </w:pPr>
      <w:r w:rsidRPr="00602A47">
        <w:rPr>
          <w:rStyle w:val="normaltextrun"/>
          <w:rFonts w:ascii="Tahoma" w:eastAsia="Tahoma" w:hAnsi="Tahoma" w:cs="Tahoma"/>
          <w:color w:val="000000" w:themeColor="text1"/>
          <w:sz w:val="24"/>
          <w:szCs w:val="24"/>
        </w:rPr>
        <w:t xml:space="preserve"> Acta No. </w:t>
      </w:r>
      <w:r w:rsidR="005A0BD7" w:rsidRPr="00602A47">
        <w:rPr>
          <w:rStyle w:val="normaltextrun"/>
          <w:rFonts w:ascii="Tahoma" w:eastAsia="Tahoma" w:hAnsi="Tahoma" w:cs="Tahoma"/>
          <w:color w:val="000000" w:themeColor="text1"/>
          <w:sz w:val="24"/>
          <w:szCs w:val="24"/>
        </w:rPr>
        <w:t>89</w:t>
      </w:r>
      <w:r w:rsidRPr="00602A47">
        <w:rPr>
          <w:rStyle w:val="normaltextrun"/>
          <w:rFonts w:ascii="Tahoma" w:eastAsia="Tahoma" w:hAnsi="Tahoma" w:cs="Tahoma"/>
          <w:color w:val="000000" w:themeColor="text1"/>
          <w:sz w:val="24"/>
          <w:szCs w:val="24"/>
        </w:rPr>
        <w:t xml:space="preserve"> del 16 de junio de 2022</w:t>
      </w:r>
    </w:p>
    <w:p w14:paraId="4B61515C" w14:textId="77777777" w:rsidR="00D267C5" w:rsidRPr="00602A47" w:rsidRDefault="00D267C5" w:rsidP="00602A47">
      <w:pPr>
        <w:spacing w:line="276" w:lineRule="auto"/>
        <w:ind w:firstLine="0"/>
        <w:jc w:val="center"/>
        <w:rPr>
          <w:rFonts w:ascii="Tahoma" w:eastAsia="Tahoma" w:hAnsi="Tahoma" w:cs="Tahoma"/>
          <w:b/>
          <w:sz w:val="24"/>
          <w:szCs w:val="24"/>
        </w:rPr>
      </w:pPr>
    </w:p>
    <w:p w14:paraId="6025C0C2" w14:textId="1D7AF4E9" w:rsidR="00D267C5" w:rsidRPr="00602A47" w:rsidRDefault="2EEA3D4B" w:rsidP="00602A47">
      <w:pPr>
        <w:spacing w:line="276" w:lineRule="auto"/>
        <w:ind w:firstLine="720"/>
        <w:rPr>
          <w:rFonts w:ascii="Tahoma" w:eastAsia="Tahoma" w:hAnsi="Tahoma" w:cs="Tahoma"/>
          <w:b/>
          <w:bCs/>
          <w:sz w:val="24"/>
          <w:szCs w:val="24"/>
        </w:rPr>
      </w:pPr>
      <w:r w:rsidRPr="00602A47">
        <w:rPr>
          <w:rFonts w:ascii="Tahoma" w:eastAsia="Tahoma" w:hAnsi="Tahoma" w:cs="Tahoma"/>
          <w:color w:val="000000" w:themeColor="text1"/>
          <w:sz w:val="24"/>
          <w:szCs w:val="24"/>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w:t>
      </w:r>
      <w:r w:rsidRPr="00602A47">
        <w:rPr>
          <w:rFonts w:ascii="Tahoma" w:eastAsia="Tahoma" w:hAnsi="Tahoma" w:cs="Tahoma"/>
          <w:color w:val="000000" w:themeColor="text1"/>
          <w:sz w:val="24"/>
          <w:szCs w:val="24"/>
          <w:lang w:val="es"/>
        </w:rPr>
        <w:t xml:space="preserve">la Sala de Decisión Laboral No. 1 del Tribunal Superior de Pereira, integrada por las Magistradas ANA LUCÍA CAICEDO CALDERÓN como Ponente, OLGA LUCÍA HOYOS SEPÚLVEDA y el Magistrado GERMÁN DARÍO </w:t>
      </w:r>
      <w:r w:rsidRPr="00602A47">
        <w:rPr>
          <w:rFonts w:ascii="Tahoma" w:eastAsia="Tahoma" w:hAnsi="Tahoma" w:cs="Tahoma"/>
          <w:i/>
          <w:iCs/>
          <w:color w:val="000000" w:themeColor="text1"/>
          <w:sz w:val="24"/>
          <w:szCs w:val="24"/>
          <w:lang w:val="es"/>
        </w:rPr>
        <w:t>GOEZ</w:t>
      </w:r>
      <w:r w:rsidRPr="00602A47">
        <w:rPr>
          <w:rFonts w:ascii="Tahoma" w:eastAsia="Tahoma" w:hAnsi="Tahoma" w:cs="Tahoma"/>
          <w:color w:val="000000" w:themeColor="text1"/>
          <w:sz w:val="24"/>
          <w:szCs w:val="24"/>
          <w:lang w:val="es"/>
        </w:rPr>
        <w:t xml:space="preserve"> VINASCO, procede a proferir la siguiente auto escrito dentro del proceso </w:t>
      </w:r>
      <w:r w:rsidRPr="00602A47">
        <w:rPr>
          <w:rFonts w:ascii="Tahoma" w:eastAsia="Tahoma" w:hAnsi="Tahoma" w:cs="Tahoma"/>
          <w:b/>
          <w:color w:val="000000" w:themeColor="text1"/>
          <w:sz w:val="24"/>
          <w:szCs w:val="24"/>
          <w:lang w:val="es"/>
        </w:rPr>
        <w:t>ordinario laboral</w:t>
      </w:r>
      <w:r w:rsidRPr="00602A47">
        <w:rPr>
          <w:rFonts w:ascii="Tahoma" w:eastAsia="Tahoma" w:hAnsi="Tahoma" w:cs="Tahoma"/>
          <w:color w:val="000000" w:themeColor="text1"/>
          <w:sz w:val="24"/>
          <w:szCs w:val="24"/>
          <w:lang w:val="es"/>
        </w:rPr>
        <w:t xml:space="preserve"> instaurado</w:t>
      </w:r>
      <w:r w:rsidR="00D523E6" w:rsidRPr="00602A47">
        <w:rPr>
          <w:rFonts w:ascii="Tahoma" w:eastAsia="Tahoma" w:hAnsi="Tahoma" w:cs="Tahoma"/>
          <w:sz w:val="24"/>
          <w:szCs w:val="24"/>
        </w:rPr>
        <w:t xml:space="preserve"> por </w:t>
      </w:r>
      <w:r w:rsidR="00D523E6" w:rsidRPr="00602A47">
        <w:rPr>
          <w:rFonts w:ascii="Tahoma" w:hAnsi="Tahoma" w:cs="Tahoma"/>
          <w:b/>
          <w:bCs/>
          <w:sz w:val="24"/>
          <w:szCs w:val="24"/>
        </w:rPr>
        <w:t xml:space="preserve">Leonardo Fabio </w:t>
      </w:r>
      <w:r w:rsidR="00CB0C74" w:rsidRPr="00602A47">
        <w:rPr>
          <w:rFonts w:ascii="Tahoma" w:hAnsi="Tahoma" w:cs="Tahoma"/>
          <w:b/>
          <w:bCs/>
          <w:sz w:val="24"/>
          <w:szCs w:val="24"/>
        </w:rPr>
        <w:t>Gutiérrez</w:t>
      </w:r>
      <w:r w:rsidR="00D523E6" w:rsidRPr="00602A47">
        <w:rPr>
          <w:rFonts w:ascii="Tahoma" w:hAnsi="Tahoma" w:cs="Tahoma"/>
          <w:b/>
          <w:bCs/>
          <w:sz w:val="24"/>
          <w:szCs w:val="24"/>
        </w:rPr>
        <w:t xml:space="preserve"> García</w:t>
      </w:r>
      <w:r w:rsidR="00D523E6" w:rsidRPr="00602A47">
        <w:rPr>
          <w:rFonts w:ascii="Tahoma" w:hAnsi="Tahoma" w:cs="Tahoma"/>
          <w:sz w:val="24"/>
          <w:szCs w:val="24"/>
        </w:rPr>
        <w:t xml:space="preserve"> en contra de </w:t>
      </w:r>
      <w:r w:rsidR="00D523E6" w:rsidRPr="00602A47">
        <w:rPr>
          <w:rFonts w:ascii="Tahoma" w:hAnsi="Tahoma" w:cs="Tahoma"/>
          <w:b/>
          <w:bCs/>
          <w:sz w:val="24"/>
          <w:szCs w:val="24"/>
        </w:rPr>
        <w:t>Alberto José Giraldo Cardona.</w:t>
      </w:r>
    </w:p>
    <w:p w14:paraId="1321A3A1" w14:textId="2C5877B1" w:rsidR="1CA19F19" w:rsidRPr="00602A47" w:rsidRDefault="1CA19F19" w:rsidP="00602A47">
      <w:pPr>
        <w:spacing w:line="276" w:lineRule="auto"/>
        <w:ind w:firstLine="720"/>
        <w:rPr>
          <w:rFonts w:ascii="Tahoma" w:hAnsi="Tahoma" w:cs="Tahoma"/>
          <w:b/>
          <w:bCs/>
          <w:sz w:val="24"/>
          <w:szCs w:val="24"/>
        </w:rPr>
      </w:pPr>
    </w:p>
    <w:p w14:paraId="75F540F6" w14:textId="3152F0F0" w:rsidR="1CA19F19" w:rsidRPr="00602A47" w:rsidRDefault="1CA19F19" w:rsidP="00602A47">
      <w:pPr>
        <w:spacing w:line="276" w:lineRule="auto"/>
        <w:ind w:firstLine="720"/>
        <w:rPr>
          <w:rFonts w:ascii="Tahoma" w:hAnsi="Tahoma" w:cs="Tahoma"/>
          <w:b/>
          <w:bCs/>
          <w:sz w:val="24"/>
          <w:szCs w:val="24"/>
        </w:rPr>
      </w:pPr>
    </w:p>
    <w:p w14:paraId="2360C50B" w14:textId="3BB09092" w:rsidR="00D267C5" w:rsidRPr="00602A47" w:rsidRDefault="00D523E6" w:rsidP="00602A47">
      <w:pPr>
        <w:pBdr>
          <w:top w:val="nil"/>
          <w:left w:val="nil"/>
          <w:bottom w:val="nil"/>
          <w:right w:val="nil"/>
          <w:between w:val="nil"/>
        </w:pBdr>
        <w:spacing w:line="276" w:lineRule="auto"/>
        <w:ind w:firstLine="0"/>
        <w:jc w:val="center"/>
        <w:rPr>
          <w:rFonts w:ascii="Tahoma" w:eastAsia="Tahoma" w:hAnsi="Tahoma" w:cs="Tahoma"/>
          <w:b/>
          <w:color w:val="000000"/>
          <w:sz w:val="24"/>
          <w:szCs w:val="24"/>
        </w:rPr>
      </w:pPr>
      <w:r w:rsidRPr="00602A47">
        <w:rPr>
          <w:rFonts w:ascii="Tahoma" w:eastAsia="Tahoma" w:hAnsi="Tahoma" w:cs="Tahoma"/>
          <w:b/>
          <w:color w:val="000000"/>
          <w:sz w:val="24"/>
          <w:szCs w:val="24"/>
        </w:rPr>
        <w:t>PUNTO A TRATAR</w:t>
      </w:r>
    </w:p>
    <w:p w14:paraId="7FA6FB37" w14:textId="77777777" w:rsidR="003D514B" w:rsidRPr="00602A47" w:rsidRDefault="003D514B" w:rsidP="00602A47">
      <w:pPr>
        <w:pBdr>
          <w:top w:val="nil"/>
          <w:left w:val="nil"/>
          <w:bottom w:val="nil"/>
          <w:right w:val="nil"/>
          <w:between w:val="nil"/>
        </w:pBdr>
        <w:spacing w:line="276" w:lineRule="auto"/>
        <w:ind w:firstLine="0"/>
        <w:jc w:val="center"/>
        <w:rPr>
          <w:rFonts w:ascii="Tahoma" w:eastAsia="Tahoma" w:hAnsi="Tahoma" w:cs="Tahoma"/>
          <w:b/>
          <w:color w:val="000000"/>
          <w:sz w:val="24"/>
          <w:szCs w:val="24"/>
        </w:rPr>
      </w:pPr>
    </w:p>
    <w:p w14:paraId="5274066B" w14:textId="6806EDC6" w:rsidR="00D267C5" w:rsidRPr="00602A47" w:rsidRDefault="00D523E6" w:rsidP="00602A47">
      <w:pPr>
        <w:spacing w:line="276" w:lineRule="auto"/>
        <w:ind w:firstLine="708"/>
        <w:rPr>
          <w:rFonts w:ascii="Tahoma" w:eastAsia="Tahoma" w:hAnsi="Tahoma" w:cs="Tahoma"/>
          <w:sz w:val="24"/>
          <w:szCs w:val="24"/>
        </w:rPr>
      </w:pPr>
      <w:r w:rsidRPr="00602A47">
        <w:rPr>
          <w:rFonts w:ascii="Tahoma" w:eastAsia="Tahoma" w:hAnsi="Tahoma" w:cs="Tahoma"/>
          <w:sz w:val="24"/>
          <w:szCs w:val="24"/>
        </w:rPr>
        <w:t xml:space="preserve">Por medio de esta providencia procede la Sala a resolver el recurso apelación interpuesto por la parte demandada, en contra de la sentencia proferida </w:t>
      </w:r>
      <w:r w:rsidRPr="00602A47">
        <w:rPr>
          <w:rFonts w:ascii="Tahoma" w:hAnsi="Tahoma" w:cs="Tahoma"/>
          <w:sz w:val="24"/>
          <w:szCs w:val="24"/>
        </w:rPr>
        <w:t>el 2 de septiembre de 2021 por el Juzgado Laboral Del Circuito de Dosquebradas</w:t>
      </w:r>
      <w:r w:rsidR="003D514B" w:rsidRPr="00602A47">
        <w:rPr>
          <w:rFonts w:ascii="Tahoma" w:hAnsi="Tahoma" w:cs="Tahoma"/>
          <w:sz w:val="24"/>
          <w:szCs w:val="24"/>
        </w:rPr>
        <w:t>. Para ello se tiene en cuenta lo siguiente:</w:t>
      </w:r>
    </w:p>
    <w:p w14:paraId="48272564" w14:textId="2919C693" w:rsidR="00D267C5" w:rsidRPr="00602A47" w:rsidRDefault="00D267C5" w:rsidP="00602A4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rPr>
          <w:rFonts w:ascii="Tahoma" w:eastAsia="Tahoma" w:hAnsi="Tahoma" w:cs="Tahoma"/>
          <w:b/>
          <w:color w:val="000000"/>
          <w:sz w:val="24"/>
          <w:szCs w:val="24"/>
        </w:rPr>
      </w:pPr>
    </w:p>
    <w:p w14:paraId="5CE3CC8B" w14:textId="77777777" w:rsidR="005E26EE" w:rsidRPr="00602A47" w:rsidRDefault="005E26EE" w:rsidP="00602A4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4" w:firstLine="708"/>
        <w:rPr>
          <w:rFonts w:ascii="Tahoma" w:eastAsia="Tahoma" w:hAnsi="Tahoma" w:cs="Tahoma"/>
          <w:b/>
          <w:color w:val="000000"/>
          <w:sz w:val="24"/>
          <w:szCs w:val="24"/>
        </w:rPr>
      </w:pPr>
    </w:p>
    <w:p w14:paraId="3D8B3399" w14:textId="0C7A1D2F" w:rsidR="00D267C5" w:rsidRPr="00602A47" w:rsidRDefault="005048B8" w:rsidP="00602A47">
      <w:pPr>
        <w:numPr>
          <w:ilvl w:val="0"/>
          <w:numId w:val="2"/>
        </w:numPr>
        <w:pBdr>
          <w:top w:val="nil"/>
          <w:left w:val="nil"/>
          <w:bottom w:val="nil"/>
          <w:right w:val="nil"/>
          <w:between w:val="nil"/>
        </w:pBdr>
        <w:tabs>
          <w:tab w:val="left" w:pos="0"/>
          <w:tab w:val="left" w:pos="284"/>
        </w:tabs>
        <w:spacing w:line="276" w:lineRule="auto"/>
        <w:ind w:left="0" w:firstLine="0"/>
        <w:jc w:val="center"/>
        <w:rPr>
          <w:rFonts w:ascii="Tahoma" w:eastAsia="Tahoma" w:hAnsi="Tahoma" w:cs="Tahoma"/>
          <w:b/>
          <w:color w:val="000000"/>
          <w:sz w:val="24"/>
          <w:szCs w:val="24"/>
        </w:rPr>
      </w:pPr>
      <w:r w:rsidRPr="00602A47">
        <w:rPr>
          <w:rFonts w:ascii="Tahoma" w:eastAsia="Tahoma" w:hAnsi="Tahoma" w:cs="Tahoma"/>
          <w:b/>
          <w:color w:val="000000"/>
          <w:sz w:val="24"/>
          <w:szCs w:val="24"/>
        </w:rPr>
        <w:t xml:space="preserve">LA DEMANDA Y </w:t>
      </w:r>
      <w:r w:rsidR="003D514B" w:rsidRPr="00602A47">
        <w:rPr>
          <w:rFonts w:ascii="Tahoma" w:eastAsia="Tahoma" w:hAnsi="Tahoma" w:cs="Tahoma"/>
          <w:b/>
          <w:color w:val="000000"/>
          <w:sz w:val="24"/>
          <w:szCs w:val="24"/>
        </w:rPr>
        <w:t>LA</w:t>
      </w:r>
      <w:r w:rsidRPr="00602A47">
        <w:rPr>
          <w:rFonts w:ascii="Tahoma" w:eastAsia="Tahoma" w:hAnsi="Tahoma" w:cs="Tahoma"/>
          <w:b/>
          <w:color w:val="000000"/>
          <w:sz w:val="24"/>
          <w:szCs w:val="24"/>
        </w:rPr>
        <w:t xml:space="preserve"> CONTESTACIÓN</w:t>
      </w:r>
      <w:r w:rsidR="003D514B" w:rsidRPr="00602A47">
        <w:rPr>
          <w:rFonts w:ascii="Tahoma" w:eastAsia="Tahoma" w:hAnsi="Tahoma" w:cs="Tahoma"/>
          <w:b/>
          <w:color w:val="000000"/>
          <w:sz w:val="24"/>
          <w:szCs w:val="24"/>
        </w:rPr>
        <w:t xml:space="preserve"> DE LA DEMANDA</w:t>
      </w:r>
    </w:p>
    <w:p w14:paraId="31AA19B2" w14:textId="77777777" w:rsidR="00361ABF" w:rsidRPr="00602A47" w:rsidRDefault="00361ABF" w:rsidP="00602A47">
      <w:pPr>
        <w:pBdr>
          <w:top w:val="nil"/>
          <w:left w:val="nil"/>
          <w:bottom w:val="nil"/>
          <w:right w:val="nil"/>
          <w:between w:val="nil"/>
        </w:pBdr>
        <w:tabs>
          <w:tab w:val="left" w:pos="0"/>
          <w:tab w:val="left" w:pos="284"/>
        </w:tabs>
        <w:spacing w:line="276" w:lineRule="auto"/>
        <w:rPr>
          <w:rFonts w:ascii="Tahoma" w:eastAsia="Tahoma" w:hAnsi="Tahoma" w:cs="Tahoma"/>
          <w:sz w:val="24"/>
          <w:szCs w:val="24"/>
        </w:rPr>
      </w:pPr>
    </w:p>
    <w:p w14:paraId="022BA31D" w14:textId="1AFBFE59" w:rsidR="00F95A67" w:rsidRPr="00602A47" w:rsidRDefault="00361ABF" w:rsidP="00602A47">
      <w:pPr>
        <w:pBdr>
          <w:top w:val="nil"/>
          <w:left w:val="nil"/>
          <w:bottom w:val="nil"/>
          <w:right w:val="nil"/>
          <w:between w:val="nil"/>
        </w:pBdr>
        <w:tabs>
          <w:tab w:val="left" w:pos="284"/>
        </w:tabs>
        <w:spacing w:line="276" w:lineRule="auto"/>
        <w:rPr>
          <w:rFonts w:ascii="Tahoma" w:eastAsia="Tahoma" w:hAnsi="Tahoma" w:cs="Tahoma"/>
          <w:sz w:val="24"/>
          <w:szCs w:val="24"/>
        </w:rPr>
      </w:pPr>
      <w:r w:rsidRPr="00602A47">
        <w:rPr>
          <w:rFonts w:ascii="Tahoma" w:eastAsia="Tahoma" w:hAnsi="Tahoma" w:cs="Tahoma"/>
          <w:sz w:val="24"/>
          <w:szCs w:val="24"/>
        </w:rPr>
        <w:t xml:space="preserve">Pretende el actor que se declare la existencia de un contrato laboral </w:t>
      </w:r>
      <w:r w:rsidR="0064454B" w:rsidRPr="00602A47">
        <w:rPr>
          <w:rFonts w:ascii="Tahoma" w:eastAsia="Tahoma" w:hAnsi="Tahoma" w:cs="Tahoma"/>
          <w:sz w:val="24"/>
          <w:szCs w:val="24"/>
        </w:rPr>
        <w:t>con el demandado desde el 25 de diciembre de 2017 hasta el 25 de septiembre de 2019, y en consecuencia se condene a</w:t>
      </w:r>
      <w:r w:rsidR="00FB704D" w:rsidRPr="00602A47">
        <w:rPr>
          <w:rFonts w:ascii="Tahoma" w:eastAsia="Tahoma" w:hAnsi="Tahoma" w:cs="Tahoma"/>
          <w:sz w:val="24"/>
          <w:szCs w:val="24"/>
        </w:rPr>
        <w:t>l pago de la</w:t>
      </w:r>
      <w:r w:rsidR="002660E2" w:rsidRPr="00602A47">
        <w:rPr>
          <w:rFonts w:ascii="Tahoma" w:eastAsia="Tahoma" w:hAnsi="Tahoma" w:cs="Tahoma"/>
          <w:sz w:val="24"/>
          <w:szCs w:val="24"/>
        </w:rPr>
        <w:t xml:space="preserve"> diferencia salarial, </w:t>
      </w:r>
      <w:r w:rsidR="00FB704D" w:rsidRPr="00602A47">
        <w:rPr>
          <w:rFonts w:ascii="Tahoma" w:eastAsia="Tahoma" w:hAnsi="Tahoma" w:cs="Tahoma"/>
          <w:sz w:val="24"/>
          <w:szCs w:val="24"/>
        </w:rPr>
        <w:t xml:space="preserve">prestaciones sociales, vacaciones, auxilio de transporte, </w:t>
      </w:r>
      <w:r w:rsidR="00F95A67" w:rsidRPr="00602A47">
        <w:rPr>
          <w:rFonts w:ascii="Tahoma" w:hAnsi="Tahoma" w:cs="Tahoma"/>
          <w:sz w:val="24"/>
          <w:szCs w:val="24"/>
        </w:rPr>
        <w:t xml:space="preserve">indemnización por despido sin justa causa, </w:t>
      </w:r>
      <w:r w:rsidR="00F95A67" w:rsidRPr="00602A47">
        <w:rPr>
          <w:rFonts w:ascii="Tahoma" w:hAnsi="Tahoma" w:cs="Tahoma"/>
          <w:sz w:val="24"/>
          <w:szCs w:val="24"/>
          <w:lang w:val="es-CO"/>
        </w:rPr>
        <w:t xml:space="preserve">las sanciones contempladas en el artículo 65 del C.S.T y artículo 99 de la ley 50 de 1990, lo que se demuestre bajo las facultades ultra y extra petita, </w:t>
      </w:r>
      <w:r w:rsidR="004B7971" w:rsidRPr="00602A47">
        <w:rPr>
          <w:rFonts w:ascii="Tahoma" w:hAnsi="Tahoma" w:cs="Tahoma"/>
          <w:sz w:val="24"/>
          <w:szCs w:val="24"/>
        </w:rPr>
        <w:t xml:space="preserve">la indexación </w:t>
      </w:r>
      <w:r w:rsidR="00F95A67" w:rsidRPr="00602A47">
        <w:rPr>
          <w:rFonts w:ascii="Tahoma" w:hAnsi="Tahoma" w:cs="Tahoma"/>
          <w:sz w:val="24"/>
          <w:szCs w:val="24"/>
          <w:lang w:val="es-CO"/>
        </w:rPr>
        <w:t>y las costas procesales.</w:t>
      </w:r>
    </w:p>
    <w:p w14:paraId="563E2D62" w14:textId="77777777" w:rsidR="00D267C5" w:rsidRPr="00602A47" w:rsidRDefault="00D267C5" w:rsidP="00602A47">
      <w:pPr>
        <w:spacing w:line="276" w:lineRule="auto"/>
        <w:ind w:firstLine="0"/>
        <w:rPr>
          <w:rFonts w:ascii="Tahoma" w:hAnsi="Tahoma" w:cs="Tahoma"/>
          <w:sz w:val="24"/>
          <w:szCs w:val="24"/>
        </w:rPr>
      </w:pPr>
    </w:p>
    <w:p w14:paraId="2A5FE2BE" w14:textId="6176C81B" w:rsidR="00D267C5" w:rsidRPr="00602A47" w:rsidRDefault="00D523E6" w:rsidP="00602A47">
      <w:pPr>
        <w:spacing w:line="276" w:lineRule="auto"/>
        <w:rPr>
          <w:rFonts w:ascii="Tahoma" w:hAnsi="Tahoma" w:cs="Tahoma"/>
          <w:sz w:val="24"/>
          <w:szCs w:val="24"/>
        </w:rPr>
      </w:pPr>
      <w:r w:rsidRPr="00602A47">
        <w:rPr>
          <w:rFonts w:ascii="Tahoma" w:hAnsi="Tahoma" w:cs="Tahoma"/>
          <w:sz w:val="24"/>
          <w:szCs w:val="24"/>
        </w:rPr>
        <w:t>Para fundar dich</w:t>
      </w:r>
      <w:r w:rsidR="00917805" w:rsidRPr="00602A47">
        <w:rPr>
          <w:rFonts w:ascii="Tahoma" w:hAnsi="Tahoma" w:cs="Tahoma"/>
          <w:sz w:val="24"/>
          <w:szCs w:val="24"/>
        </w:rPr>
        <w:t xml:space="preserve">os pedimentos, </w:t>
      </w:r>
      <w:r w:rsidRPr="00602A47">
        <w:rPr>
          <w:rFonts w:ascii="Tahoma" w:hAnsi="Tahoma" w:cs="Tahoma"/>
          <w:sz w:val="24"/>
          <w:szCs w:val="24"/>
        </w:rPr>
        <w:t>manifiesta que laboró en el establecimiento del comercio de Alberto Giraldo</w:t>
      </w:r>
      <w:r w:rsidR="00BF3A87">
        <w:rPr>
          <w:rFonts w:ascii="Tahoma" w:hAnsi="Tahoma" w:cs="Tahoma"/>
          <w:sz w:val="24"/>
          <w:szCs w:val="24"/>
        </w:rPr>
        <w:t>,</w:t>
      </w:r>
      <w:r w:rsidRPr="00602A47">
        <w:rPr>
          <w:rFonts w:ascii="Tahoma" w:hAnsi="Tahoma" w:cs="Tahoma"/>
          <w:sz w:val="24"/>
          <w:szCs w:val="24"/>
        </w:rPr>
        <w:t xml:space="preserve"> PORFIPOL, </w:t>
      </w:r>
      <w:r w:rsidR="003254AB" w:rsidRPr="00602A47">
        <w:rPr>
          <w:rFonts w:ascii="Tahoma" w:hAnsi="Tahoma" w:cs="Tahoma"/>
          <w:sz w:val="24"/>
          <w:szCs w:val="24"/>
        </w:rPr>
        <w:t xml:space="preserve">desde el 25 de diciembre de 2017, </w:t>
      </w:r>
      <w:r w:rsidR="00D63670" w:rsidRPr="00602A47">
        <w:rPr>
          <w:rFonts w:ascii="Tahoma" w:hAnsi="Tahoma" w:cs="Tahoma"/>
          <w:sz w:val="24"/>
          <w:szCs w:val="24"/>
        </w:rPr>
        <w:t xml:space="preserve">donde debía </w:t>
      </w:r>
      <w:r w:rsidRPr="00602A47">
        <w:rPr>
          <w:rFonts w:ascii="Tahoma" w:hAnsi="Tahoma" w:cs="Tahoma"/>
          <w:sz w:val="24"/>
          <w:szCs w:val="24"/>
        </w:rPr>
        <w:t xml:space="preserve">custodiar la entrada del establecimiento del comercio, atender a los huéspedes del hotel, desempeñar labores de jardinería </w:t>
      </w:r>
      <w:r w:rsidR="00B8628A" w:rsidRPr="00602A47">
        <w:rPr>
          <w:rFonts w:ascii="Tahoma" w:hAnsi="Tahoma" w:cs="Tahoma"/>
          <w:sz w:val="24"/>
          <w:szCs w:val="24"/>
        </w:rPr>
        <w:t>y realizar</w:t>
      </w:r>
      <w:r w:rsidRPr="00602A47">
        <w:rPr>
          <w:rFonts w:ascii="Tahoma" w:hAnsi="Tahoma" w:cs="Tahoma"/>
          <w:sz w:val="24"/>
          <w:szCs w:val="24"/>
        </w:rPr>
        <w:t xml:space="preserve"> fabricaciones de tanques de vidrio, tinas, jacuzzi</w:t>
      </w:r>
      <w:r w:rsidR="00D63670" w:rsidRPr="00602A47">
        <w:rPr>
          <w:rFonts w:ascii="Tahoma" w:hAnsi="Tahoma" w:cs="Tahoma"/>
          <w:sz w:val="24"/>
          <w:szCs w:val="24"/>
        </w:rPr>
        <w:t>,</w:t>
      </w:r>
      <w:r w:rsidR="002B7E18" w:rsidRPr="00602A47">
        <w:rPr>
          <w:rFonts w:ascii="Tahoma" w:hAnsi="Tahoma" w:cs="Tahoma"/>
          <w:sz w:val="24"/>
          <w:szCs w:val="24"/>
        </w:rPr>
        <w:t xml:space="preserve"> </w:t>
      </w:r>
      <w:r w:rsidR="000433D5" w:rsidRPr="00602A47">
        <w:rPr>
          <w:rFonts w:ascii="Tahoma" w:hAnsi="Tahoma" w:cs="Tahoma"/>
          <w:sz w:val="24"/>
          <w:szCs w:val="24"/>
        </w:rPr>
        <w:t>en un horario de</w:t>
      </w:r>
      <w:r w:rsidR="002B7E18" w:rsidRPr="00602A47">
        <w:rPr>
          <w:rFonts w:ascii="Tahoma" w:hAnsi="Tahoma" w:cs="Tahoma"/>
          <w:sz w:val="24"/>
          <w:szCs w:val="24"/>
        </w:rPr>
        <w:t xml:space="preserve"> lunes a domingo de 7:00 am a 6:00 pm,</w:t>
      </w:r>
      <w:r w:rsidR="00D63670" w:rsidRPr="00602A47">
        <w:rPr>
          <w:rFonts w:ascii="Tahoma" w:hAnsi="Tahoma" w:cs="Tahoma"/>
          <w:sz w:val="24"/>
          <w:szCs w:val="24"/>
        </w:rPr>
        <w:t xml:space="preserve"> devengando la suma de $800.000</w:t>
      </w:r>
      <w:r w:rsidR="002B7E18" w:rsidRPr="00602A47">
        <w:rPr>
          <w:rFonts w:ascii="Tahoma" w:hAnsi="Tahoma" w:cs="Tahoma"/>
          <w:sz w:val="24"/>
          <w:szCs w:val="24"/>
        </w:rPr>
        <w:t xml:space="preserve">, </w:t>
      </w:r>
      <w:r w:rsidR="000433D5" w:rsidRPr="00602A47">
        <w:rPr>
          <w:rFonts w:ascii="Tahoma" w:hAnsi="Tahoma" w:cs="Tahoma"/>
          <w:sz w:val="24"/>
          <w:szCs w:val="24"/>
        </w:rPr>
        <w:t xml:space="preserve">bajo la continuada dependencia y subordinación del empleador, </w:t>
      </w:r>
      <w:r w:rsidR="002A7AF6" w:rsidRPr="00602A47">
        <w:rPr>
          <w:rFonts w:ascii="Tahoma" w:hAnsi="Tahoma" w:cs="Tahoma"/>
          <w:sz w:val="24"/>
          <w:szCs w:val="24"/>
        </w:rPr>
        <w:t>hasta el 25 de septiembre de 2019, calenda en la que</w:t>
      </w:r>
      <w:r w:rsidR="00F06161" w:rsidRPr="00602A47">
        <w:rPr>
          <w:rFonts w:ascii="Tahoma" w:hAnsi="Tahoma" w:cs="Tahoma"/>
          <w:sz w:val="24"/>
          <w:szCs w:val="24"/>
        </w:rPr>
        <w:t xml:space="preserve"> </w:t>
      </w:r>
      <w:r w:rsidR="000433D5" w:rsidRPr="00602A47">
        <w:rPr>
          <w:rFonts w:ascii="Tahoma" w:hAnsi="Tahoma" w:cs="Tahoma"/>
          <w:sz w:val="24"/>
          <w:szCs w:val="24"/>
        </w:rPr>
        <w:t>sin percibir suma alguna por los emolumentos reclamados</w:t>
      </w:r>
      <w:r w:rsidR="00F06161" w:rsidRPr="00602A47">
        <w:rPr>
          <w:rFonts w:ascii="Tahoma" w:hAnsi="Tahoma" w:cs="Tahoma"/>
          <w:sz w:val="24"/>
          <w:szCs w:val="24"/>
        </w:rPr>
        <w:t>, fue despedido sin justa causa</w:t>
      </w:r>
      <w:r w:rsidR="002F7D8E" w:rsidRPr="00602A47">
        <w:rPr>
          <w:rFonts w:ascii="Tahoma" w:hAnsi="Tahoma" w:cs="Tahoma"/>
          <w:sz w:val="24"/>
          <w:szCs w:val="24"/>
        </w:rPr>
        <w:t>.</w:t>
      </w:r>
    </w:p>
    <w:p w14:paraId="0151D649" w14:textId="3B9663CB" w:rsidR="001D680E" w:rsidRPr="00602A47" w:rsidRDefault="001D680E" w:rsidP="00602A47">
      <w:pPr>
        <w:spacing w:line="276" w:lineRule="auto"/>
        <w:rPr>
          <w:rFonts w:ascii="Tahoma" w:hAnsi="Tahoma" w:cs="Tahoma"/>
          <w:sz w:val="24"/>
          <w:szCs w:val="24"/>
        </w:rPr>
      </w:pPr>
    </w:p>
    <w:p w14:paraId="3AF02990" w14:textId="37516C82" w:rsidR="000433D5" w:rsidRPr="00602A47" w:rsidRDefault="00CA7507" w:rsidP="00602A47">
      <w:pPr>
        <w:spacing w:line="276" w:lineRule="auto"/>
        <w:rPr>
          <w:rFonts w:ascii="Tahoma" w:hAnsi="Tahoma" w:cs="Tahoma"/>
          <w:sz w:val="24"/>
          <w:szCs w:val="24"/>
        </w:rPr>
      </w:pPr>
      <w:r w:rsidRPr="00602A47">
        <w:rPr>
          <w:rFonts w:ascii="Tahoma" w:hAnsi="Tahoma" w:cs="Tahoma"/>
          <w:sz w:val="24"/>
          <w:szCs w:val="24"/>
        </w:rPr>
        <w:t>Finalmente, expone que al momento del despido le iban a hacer firmar un paz y salvo y pese a los reclamos elevados no ha recibido las sumas adeudadas.</w:t>
      </w:r>
    </w:p>
    <w:p w14:paraId="3DD29F3E" w14:textId="487FC4F4" w:rsidR="00D267C5" w:rsidRPr="00602A47" w:rsidRDefault="00D267C5" w:rsidP="00602A47">
      <w:pPr>
        <w:spacing w:line="276" w:lineRule="auto"/>
        <w:rPr>
          <w:rFonts w:ascii="Tahoma" w:hAnsi="Tahoma" w:cs="Tahoma"/>
          <w:sz w:val="24"/>
          <w:szCs w:val="24"/>
        </w:rPr>
      </w:pPr>
    </w:p>
    <w:p w14:paraId="5433F5E6" w14:textId="75ECEC3E" w:rsidR="00D267C5" w:rsidRPr="00602A47" w:rsidRDefault="00CA7507" w:rsidP="00602A47">
      <w:pPr>
        <w:spacing w:line="276" w:lineRule="auto"/>
        <w:rPr>
          <w:rFonts w:ascii="Tahoma" w:hAnsi="Tahoma" w:cs="Tahoma"/>
          <w:sz w:val="24"/>
          <w:szCs w:val="24"/>
        </w:rPr>
      </w:pPr>
      <w:r w:rsidRPr="00602A47">
        <w:rPr>
          <w:rFonts w:ascii="Tahoma" w:hAnsi="Tahoma" w:cs="Tahoma"/>
          <w:sz w:val="24"/>
          <w:szCs w:val="24"/>
        </w:rPr>
        <w:t xml:space="preserve">En respuesta a la demanda, </w:t>
      </w:r>
      <w:r w:rsidR="00D523E6" w:rsidRPr="00602A47">
        <w:rPr>
          <w:rFonts w:ascii="Tahoma" w:hAnsi="Tahoma" w:cs="Tahoma"/>
          <w:sz w:val="24"/>
          <w:szCs w:val="24"/>
        </w:rPr>
        <w:t xml:space="preserve">Alberto José Giraldo Cardona </w:t>
      </w:r>
      <w:r w:rsidR="001A5759" w:rsidRPr="00602A47">
        <w:rPr>
          <w:rFonts w:ascii="Tahoma" w:hAnsi="Tahoma" w:cs="Tahoma"/>
          <w:sz w:val="24"/>
          <w:szCs w:val="24"/>
        </w:rPr>
        <w:t>manifestó que las labores prestadas por el actor se ejecutaron de forma esporádica,</w:t>
      </w:r>
      <w:r w:rsidR="00B720E1" w:rsidRPr="00602A47">
        <w:rPr>
          <w:rFonts w:ascii="Tahoma" w:hAnsi="Tahoma" w:cs="Tahoma"/>
          <w:sz w:val="24"/>
          <w:szCs w:val="24"/>
        </w:rPr>
        <w:t xml:space="preserve"> sin subordinación alguna, explicó que el demandante pernotaba en el inmueble donde prestó los servicios en virtud de un contrato de arrendamiento y que el 21 de septiembre de 2019 abandonó el lugar sin explicación alguna</w:t>
      </w:r>
      <w:r w:rsidR="005048B8" w:rsidRPr="00602A47">
        <w:rPr>
          <w:rFonts w:ascii="Tahoma" w:hAnsi="Tahoma" w:cs="Tahoma"/>
          <w:sz w:val="24"/>
          <w:szCs w:val="24"/>
        </w:rPr>
        <w:t>. Como medios de mérito defensivo propuso:</w:t>
      </w:r>
      <w:r w:rsidR="00D523E6" w:rsidRPr="00602A47">
        <w:rPr>
          <w:rFonts w:ascii="Tahoma" w:hAnsi="Tahoma" w:cs="Tahoma"/>
          <w:sz w:val="24"/>
          <w:szCs w:val="24"/>
        </w:rPr>
        <w:t xml:space="preserve"> </w:t>
      </w:r>
      <w:r w:rsidR="00D523E6" w:rsidRPr="00602A47">
        <w:rPr>
          <w:rFonts w:ascii="Tahoma" w:hAnsi="Tahoma" w:cs="Tahoma"/>
          <w:i/>
          <w:iCs/>
          <w:sz w:val="24"/>
          <w:szCs w:val="24"/>
        </w:rPr>
        <w:t xml:space="preserve">“Prescripción”, “Genérica </w:t>
      </w:r>
      <w:r w:rsidR="005048B8" w:rsidRPr="00602A47">
        <w:rPr>
          <w:rFonts w:ascii="Tahoma" w:hAnsi="Tahoma" w:cs="Tahoma"/>
          <w:i/>
          <w:iCs/>
          <w:sz w:val="24"/>
          <w:szCs w:val="24"/>
        </w:rPr>
        <w:t>o</w:t>
      </w:r>
      <w:r w:rsidR="00D523E6" w:rsidRPr="00602A47">
        <w:rPr>
          <w:rFonts w:ascii="Tahoma" w:hAnsi="Tahoma" w:cs="Tahoma"/>
          <w:i/>
          <w:iCs/>
          <w:sz w:val="24"/>
          <w:szCs w:val="24"/>
        </w:rPr>
        <w:t xml:space="preserve"> innominada”, “Buena fe”, “exoneración de condena en costas”, “Inexistencia de la obligación”, “Falta de causa para pedir”,” Falta de legitimación en la causa y/o ausencia de personería sustantiva por pasiva de mi representado”, “Inexistencia de la fuente de la obligación”</w:t>
      </w:r>
      <w:r w:rsidR="006164D0" w:rsidRPr="00602A47">
        <w:rPr>
          <w:rFonts w:ascii="Tahoma" w:hAnsi="Tahoma" w:cs="Tahoma"/>
          <w:i/>
          <w:iCs/>
          <w:sz w:val="24"/>
          <w:szCs w:val="24"/>
        </w:rPr>
        <w:t>,” Mala</w:t>
      </w:r>
      <w:r w:rsidR="00D523E6" w:rsidRPr="00602A47">
        <w:rPr>
          <w:rFonts w:ascii="Tahoma" w:hAnsi="Tahoma" w:cs="Tahoma"/>
          <w:i/>
          <w:iCs/>
          <w:sz w:val="24"/>
          <w:szCs w:val="24"/>
        </w:rPr>
        <w:t xml:space="preserve"> fe por parte del demandante” e “Inexistencia de relación laboral”.</w:t>
      </w:r>
    </w:p>
    <w:p w14:paraId="686D535E" w14:textId="578A5E50" w:rsidR="00D267C5" w:rsidRPr="00602A47" w:rsidRDefault="00D267C5" w:rsidP="00602A47">
      <w:pPr>
        <w:pBdr>
          <w:top w:val="nil"/>
          <w:left w:val="nil"/>
          <w:bottom w:val="nil"/>
          <w:right w:val="nil"/>
          <w:between w:val="nil"/>
        </w:pBdr>
        <w:tabs>
          <w:tab w:val="left" w:pos="0"/>
          <w:tab w:val="left" w:pos="284"/>
        </w:tabs>
        <w:spacing w:line="276" w:lineRule="auto"/>
        <w:rPr>
          <w:rFonts w:ascii="Tahoma" w:eastAsia="Tahoma" w:hAnsi="Tahoma" w:cs="Tahoma"/>
          <w:sz w:val="24"/>
          <w:szCs w:val="24"/>
          <w:shd w:val="clear" w:color="auto" w:fill="FAF9F8"/>
        </w:rPr>
      </w:pPr>
    </w:p>
    <w:p w14:paraId="72511939" w14:textId="77777777" w:rsidR="005048B8" w:rsidRPr="00602A47" w:rsidRDefault="005048B8" w:rsidP="00602A47">
      <w:pPr>
        <w:pBdr>
          <w:top w:val="nil"/>
          <w:left w:val="nil"/>
          <w:bottom w:val="nil"/>
          <w:right w:val="nil"/>
          <w:between w:val="nil"/>
        </w:pBdr>
        <w:tabs>
          <w:tab w:val="left" w:pos="0"/>
          <w:tab w:val="left" w:pos="284"/>
        </w:tabs>
        <w:spacing w:line="276" w:lineRule="auto"/>
        <w:rPr>
          <w:rFonts w:ascii="Tahoma" w:eastAsia="Tahoma" w:hAnsi="Tahoma" w:cs="Tahoma"/>
          <w:sz w:val="24"/>
          <w:szCs w:val="24"/>
          <w:shd w:val="clear" w:color="auto" w:fill="FAF9F8"/>
        </w:rPr>
      </w:pPr>
    </w:p>
    <w:p w14:paraId="45241CAF" w14:textId="22A1029E" w:rsidR="00D267C5" w:rsidRPr="00602A47" w:rsidRDefault="005048B8" w:rsidP="00602A47">
      <w:pPr>
        <w:pStyle w:val="Prrafodelista"/>
        <w:numPr>
          <w:ilvl w:val="0"/>
          <w:numId w:val="2"/>
        </w:numPr>
        <w:pBdr>
          <w:top w:val="nil"/>
          <w:left w:val="nil"/>
          <w:bottom w:val="nil"/>
          <w:right w:val="nil"/>
          <w:between w:val="nil"/>
        </w:pBdr>
        <w:spacing w:line="276" w:lineRule="auto"/>
        <w:jc w:val="center"/>
        <w:rPr>
          <w:rFonts w:ascii="Tahoma" w:eastAsia="Tahoma" w:hAnsi="Tahoma" w:cs="Tahoma"/>
          <w:b/>
          <w:color w:val="000000"/>
        </w:rPr>
      </w:pPr>
      <w:r w:rsidRPr="00602A47">
        <w:rPr>
          <w:rFonts w:ascii="Tahoma" w:eastAsia="Tahoma" w:hAnsi="Tahoma" w:cs="Tahoma"/>
          <w:b/>
          <w:color w:val="000000"/>
        </w:rPr>
        <w:t>SENTENCIA DE PRIMERA INSTANCIA</w:t>
      </w:r>
    </w:p>
    <w:p w14:paraId="156D2FC2" w14:textId="77777777" w:rsidR="00D267C5" w:rsidRPr="00602A47" w:rsidRDefault="00D267C5" w:rsidP="00602A47">
      <w:pPr>
        <w:pBdr>
          <w:top w:val="nil"/>
          <w:left w:val="nil"/>
          <w:bottom w:val="nil"/>
          <w:right w:val="nil"/>
          <w:between w:val="nil"/>
        </w:pBdr>
        <w:spacing w:line="276" w:lineRule="auto"/>
        <w:ind w:left="720" w:firstLine="0"/>
        <w:rPr>
          <w:rFonts w:ascii="Tahoma" w:eastAsia="Tahoma" w:hAnsi="Tahoma" w:cs="Tahoma"/>
          <w:b/>
          <w:color w:val="000000"/>
          <w:sz w:val="24"/>
          <w:szCs w:val="24"/>
        </w:rPr>
      </w:pPr>
    </w:p>
    <w:p w14:paraId="5C9AD055" w14:textId="1DE088B2" w:rsidR="00F140C5" w:rsidRPr="00602A47" w:rsidRDefault="00D523E6" w:rsidP="00602A47">
      <w:pPr>
        <w:spacing w:line="276" w:lineRule="auto"/>
        <w:rPr>
          <w:rFonts w:ascii="Tahoma" w:hAnsi="Tahoma" w:cs="Tahoma"/>
          <w:sz w:val="24"/>
          <w:szCs w:val="24"/>
        </w:rPr>
      </w:pPr>
      <w:r w:rsidRPr="00602A47">
        <w:rPr>
          <w:rFonts w:ascii="Tahoma" w:hAnsi="Tahoma" w:cs="Tahoma"/>
          <w:sz w:val="24"/>
          <w:szCs w:val="24"/>
        </w:rPr>
        <w:lastRenderedPageBreak/>
        <w:t>La Jueza de primera instancia declaró</w:t>
      </w:r>
      <w:r w:rsidR="00B805BB" w:rsidRPr="00602A47">
        <w:rPr>
          <w:rFonts w:ascii="Tahoma" w:hAnsi="Tahoma" w:cs="Tahoma"/>
          <w:sz w:val="24"/>
          <w:szCs w:val="24"/>
        </w:rPr>
        <w:t xml:space="preserve"> la existencia de 24 contratos </w:t>
      </w:r>
      <w:r w:rsidR="00F140C5" w:rsidRPr="00602A47">
        <w:rPr>
          <w:rFonts w:ascii="Tahoma" w:hAnsi="Tahoma" w:cs="Tahoma"/>
          <w:sz w:val="24"/>
          <w:szCs w:val="24"/>
        </w:rPr>
        <w:t>de trabajo, así:</w:t>
      </w:r>
    </w:p>
    <w:p w14:paraId="2B0625F4" w14:textId="77777777" w:rsidR="00D267C5" w:rsidRPr="00602A47" w:rsidRDefault="00D267C5" w:rsidP="00602A47">
      <w:pPr>
        <w:pBdr>
          <w:top w:val="nil"/>
          <w:left w:val="nil"/>
          <w:bottom w:val="nil"/>
          <w:right w:val="nil"/>
          <w:between w:val="nil"/>
        </w:pBdr>
        <w:tabs>
          <w:tab w:val="left" w:pos="0"/>
          <w:tab w:val="left" w:pos="284"/>
        </w:tabs>
        <w:spacing w:line="276" w:lineRule="auto"/>
        <w:ind w:firstLine="0"/>
        <w:rPr>
          <w:rFonts w:ascii="Tahoma" w:eastAsia="Tahoma" w:hAnsi="Tahoma" w:cs="Tahoma"/>
          <w:sz w:val="24"/>
          <w:szCs w:val="24"/>
          <w:shd w:val="clear" w:color="auto" w:fill="FAF9F8"/>
        </w:rPr>
      </w:pPr>
    </w:p>
    <w:tbl>
      <w:tblPr>
        <w:tblStyle w:val="a0"/>
        <w:tblW w:w="86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1352"/>
        <w:gridCol w:w="2337"/>
        <w:gridCol w:w="2308"/>
      </w:tblGrid>
      <w:tr w:rsidR="00D96073" w:rsidRPr="00602A47" w14:paraId="26981049" w14:textId="77777777" w:rsidTr="00B02DE6">
        <w:tc>
          <w:tcPr>
            <w:tcW w:w="2693" w:type="dxa"/>
          </w:tcPr>
          <w:p w14:paraId="3FD939DD" w14:textId="77777777" w:rsidR="00D96073" w:rsidRPr="00C82918" w:rsidRDefault="00D96073" w:rsidP="00C82918">
            <w:pPr>
              <w:spacing w:line="276" w:lineRule="auto"/>
              <w:ind w:left="709" w:firstLine="0"/>
              <w:rPr>
                <w:rFonts w:ascii="Tahoma" w:hAnsi="Tahoma" w:cs="Tahoma"/>
                <w:b/>
                <w:bCs/>
                <w:szCs w:val="24"/>
              </w:rPr>
            </w:pPr>
            <w:r w:rsidRPr="00C82918">
              <w:rPr>
                <w:rFonts w:ascii="Tahoma" w:hAnsi="Tahoma" w:cs="Tahoma"/>
                <w:b/>
                <w:bCs/>
                <w:szCs w:val="24"/>
              </w:rPr>
              <w:t>No. de contrato</w:t>
            </w:r>
          </w:p>
        </w:tc>
        <w:tc>
          <w:tcPr>
            <w:tcW w:w="1352" w:type="dxa"/>
          </w:tcPr>
          <w:p w14:paraId="0B8DB42C" w14:textId="77777777" w:rsidR="00D96073" w:rsidRPr="00C82918" w:rsidRDefault="00D96073" w:rsidP="00C82918">
            <w:pPr>
              <w:spacing w:line="276" w:lineRule="auto"/>
              <w:ind w:firstLine="0"/>
              <w:rPr>
                <w:rFonts w:ascii="Tahoma" w:hAnsi="Tahoma" w:cs="Tahoma"/>
                <w:b/>
                <w:bCs/>
                <w:szCs w:val="24"/>
              </w:rPr>
            </w:pPr>
            <w:r w:rsidRPr="00C82918">
              <w:rPr>
                <w:rFonts w:ascii="Tahoma" w:hAnsi="Tahoma" w:cs="Tahoma"/>
                <w:b/>
                <w:bCs/>
                <w:szCs w:val="24"/>
              </w:rPr>
              <w:t>No. días</w:t>
            </w:r>
          </w:p>
        </w:tc>
        <w:tc>
          <w:tcPr>
            <w:tcW w:w="2337" w:type="dxa"/>
          </w:tcPr>
          <w:p w14:paraId="5645AA24" w14:textId="77777777" w:rsidR="00D96073" w:rsidRPr="00C82918" w:rsidRDefault="00D96073" w:rsidP="00C82918">
            <w:pPr>
              <w:spacing w:line="276" w:lineRule="auto"/>
              <w:ind w:left="709" w:firstLine="0"/>
              <w:rPr>
                <w:rFonts w:ascii="Tahoma" w:hAnsi="Tahoma" w:cs="Tahoma"/>
                <w:b/>
                <w:bCs/>
                <w:szCs w:val="24"/>
              </w:rPr>
            </w:pPr>
            <w:r w:rsidRPr="00C82918">
              <w:rPr>
                <w:rFonts w:ascii="Tahoma" w:hAnsi="Tahoma" w:cs="Tahoma"/>
                <w:b/>
                <w:bCs/>
                <w:szCs w:val="24"/>
              </w:rPr>
              <w:t>Inicio</w:t>
            </w:r>
          </w:p>
        </w:tc>
        <w:tc>
          <w:tcPr>
            <w:tcW w:w="2308" w:type="dxa"/>
          </w:tcPr>
          <w:p w14:paraId="499CFCB9" w14:textId="77777777" w:rsidR="00D96073" w:rsidRPr="00C82918" w:rsidRDefault="00D96073" w:rsidP="00C82918">
            <w:pPr>
              <w:spacing w:line="276" w:lineRule="auto"/>
              <w:ind w:left="709" w:firstLine="0"/>
              <w:rPr>
                <w:rFonts w:ascii="Tahoma" w:hAnsi="Tahoma" w:cs="Tahoma"/>
                <w:b/>
                <w:bCs/>
                <w:szCs w:val="24"/>
              </w:rPr>
            </w:pPr>
            <w:r w:rsidRPr="00C82918">
              <w:rPr>
                <w:rFonts w:ascii="Tahoma" w:hAnsi="Tahoma" w:cs="Tahoma"/>
                <w:b/>
                <w:bCs/>
                <w:szCs w:val="24"/>
              </w:rPr>
              <w:t>Terminación</w:t>
            </w:r>
          </w:p>
        </w:tc>
      </w:tr>
      <w:tr w:rsidR="00D96073" w:rsidRPr="00602A47" w14:paraId="3E76E66B" w14:textId="77777777" w:rsidTr="00B02DE6">
        <w:tc>
          <w:tcPr>
            <w:tcW w:w="2693" w:type="dxa"/>
          </w:tcPr>
          <w:p w14:paraId="32B59A82"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1</w:t>
            </w:r>
          </w:p>
        </w:tc>
        <w:tc>
          <w:tcPr>
            <w:tcW w:w="1352" w:type="dxa"/>
          </w:tcPr>
          <w:p w14:paraId="7BF54CD5"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w:t>
            </w:r>
          </w:p>
        </w:tc>
        <w:tc>
          <w:tcPr>
            <w:tcW w:w="2337" w:type="dxa"/>
          </w:tcPr>
          <w:p w14:paraId="0C917EE5" w14:textId="17F1E12F"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9/01/2018</w:t>
            </w:r>
          </w:p>
        </w:tc>
        <w:tc>
          <w:tcPr>
            <w:tcW w:w="2308" w:type="dxa"/>
          </w:tcPr>
          <w:p w14:paraId="44BDBFE1"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13/01/2018</w:t>
            </w:r>
          </w:p>
        </w:tc>
      </w:tr>
      <w:tr w:rsidR="00D96073" w:rsidRPr="00602A47" w14:paraId="6A31ACB3" w14:textId="77777777" w:rsidTr="00B02DE6">
        <w:tc>
          <w:tcPr>
            <w:tcW w:w="2693" w:type="dxa"/>
          </w:tcPr>
          <w:p w14:paraId="72725BE1"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2</w:t>
            </w:r>
          </w:p>
        </w:tc>
        <w:tc>
          <w:tcPr>
            <w:tcW w:w="1352" w:type="dxa"/>
          </w:tcPr>
          <w:p w14:paraId="283BABBE"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3</w:t>
            </w:r>
          </w:p>
        </w:tc>
        <w:tc>
          <w:tcPr>
            <w:tcW w:w="2337" w:type="dxa"/>
          </w:tcPr>
          <w:p w14:paraId="14386C2C"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25/01/2018</w:t>
            </w:r>
          </w:p>
        </w:tc>
        <w:tc>
          <w:tcPr>
            <w:tcW w:w="2308" w:type="dxa"/>
          </w:tcPr>
          <w:p w14:paraId="539A86C9"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27/01/2018</w:t>
            </w:r>
          </w:p>
        </w:tc>
      </w:tr>
      <w:tr w:rsidR="00D96073" w:rsidRPr="00602A47" w14:paraId="788D6160" w14:textId="77777777" w:rsidTr="00B02DE6">
        <w:tc>
          <w:tcPr>
            <w:tcW w:w="2693" w:type="dxa"/>
          </w:tcPr>
          <w:p w14:paraId="0EBB4D82"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3</w:t>
            </w:r>
          </w:p>
        </w:tc>
        <w:tc>
          <w:tcPr>
            <w:tcW w:w="1352" w:type="dxa"/>
          </w:tcPr>
          <w:p w14:paraId="42993F15"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w:t>
            </w:r>
          </w:p>
        </w:tc>
        <w:tc>
          <w:tcPr>
            <w:tcW w:w="2337" w:type="dxa"/>
          </w:tcPr>
          <w:p w14:paraId="0C15CDB7"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1/02/2018</w:t>
            </w:r>
          </w:p>
        </w:tc>
        <w:tc>
          <w:tcPr>
            <w:tcW w:w="2308" w:type="dxa"/>
          </w:tcPr>
          <w:p w14:paraId="3B81AB17"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7/02/2018</w:t>
            </w:r>
          </w:p>
        </w:tc>
      </w:tr>
      <w:tr w:rsidR="00D96073" w:rsidRPr="00602A47" w14:paraId="57FABD7E" w14:textId="77777777" w:rsidTr="00B02DE6">
        <w:tc>
          <w:tcPr>
            <w:tcW w:w="2693" w:type="dxa"/>
          </w:tcPr>
          <w:p w14:paraId="62DD9FC7"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4</w:t>
            </w:r>
          </w:p>
        </w:tc>
        <w:tc>
          <w:tcPr>
            <w:tcW w:w="1352" w:type="dxa"/>
          </w:tcPr>
          <w:p w14:paraId="6B477187"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w:t>
            </w:r>
          </w:p>
        </w:tc>
        <w:tc>
          <w:tcPr>
            <w:tcW w:w="2337" w:type="dxa"/>
          </w:tcPr>
          <w:p w14:paraId="2EDB38E3"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6/03/2018</w:t>
            </w:r>
          </w:p>
        </w:tc>
        <w:tc>
          <w:tcPr>
            <w:tcW w:w="2308" w:type="dxa"/>
          </w:tcPr>
          <w:p w14:paraId="2B222539"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10/03/2018</w:t>
            </w:r>
          </w:p>
        </w:tc>
      </w:tr>
      <w:tr w:rsidR="00D96073" w:rsidRPr="00602A47" w14:paraId="6E5492CB" w14:textId="77777777" w:rsidTr="00B02DE6">
        <w:tc>
          <w:tcPr>
            <w:tcW w:w="2693" w:type="dxa"/>
          </w:tcPr>
          <w:p w14:paraId="4944770B"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5</w:t>
            </w:r>
          </w:p>
        </w:tc>
        <w:tc>
          <w:tcPr>
            <w:tcW w:w="1352" w:type="dxa"/>
          </w:tcPr>
          <w:p w14:paraId="6297CCE4"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4</w:t>
            </w:r>
          </w:p>
        </w:tc>
        <w:tc>
          <w:tcPr>
            <w:tcW w:w="2337" w:type="dxa"/>
          </w:tcPr>
          <w:p w14:paraId="749C363E"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17/03/2018</w:t>
            </w:r>
          </w:p>
        </w:tc>
        <w:tc>
          <w:tcPr>
            <w:tcW w:w="2308" w:type="dxa"/>
          </w:tcPr>
          <w:p w14:paraId="27D9EC8D"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20/03/2018</w:t>
            </w:r>
          </w:p>
        </w:tc>
      </w:tr>
      <w:tr w:rsidR="00D96073" w:rsidRPr="00602A47" w14:paraId="5A5B5081" w14:textId="77777777" w:rsidTr="00B02DE6">
        <w:tc>
          <w:tcPr>
            <w:tcW w:w="2693" w:type="dxa"/>
          </w:tcPr>
          <w:p w14:paraId="3D907114"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6</w:t>
            </w:r>
          </w:p>
        </w:tc>
        <w:tc>
          <w:tcPr>
            <w:tcW w:w="1352" w:type="dxa"/>
          </w:tcPr>
          <w:p w14:paraId="694EE581"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w:t>
            </w:r>
          </w:p>
        </w:tc>
        <w:tc>
          <w:tcPr>
            <w:tcW w:w="2337" w:type="dxa"/>
          </w:tcPr>
          <w:p w14:paraId="12C76C85"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5/04/2018</w:t>
            </w:r>
          </w:p>
        </w:tc>
        <w:tc>
          <w:tcPr>
            <w:tcW w:w="2308" w:type="dxa"/>
          </w:tcPr>
          <w:p w14:paraId="079AD7F4"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10/04/2018</w:t>
            </w:r>
          </w:p>
        </w:tc>
      </w:tr>
      <w:tr w:rsidR="00D96073" w:rsidRPr="00602A47" w14:paraId="18D8E8CE" w14:textId="77777777" w:rsidTr="00B02DE6">
        <w:tc>
          <w:tcPr>
            <w:tcW w:w="2693" w:type="dxa"/>
          </w:tcPr>
          <w:p w14:paraId="7C2C4CC9"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7</w:t>
            </w:r>
          </w:p>
        </w:tc>
        <w:tc>
          <w:tcPr>
            <w:tcW w:w="1352" w:type="dxa"/>
          </w:tcPr>
          <w:p w14:paraId="4A8AB8C0"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w:t>
            </w:r>
          </w:p>
        </w:tc>
        <w:tc>
          <w:tcPr>
            <w:tcW w:w="2337" w:type="dxa"/>
          </w:tcPr>
          <w:p w14:paraId="46DE6FCC"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21/04/2018</w:t>
            </w:r>
          </w:p>
        </w:tc>
        <w:tc>
          <w:tcPr>
            <w:tcW w:w="2308" w:type="dxa"/>
          </w:tcPr>
          <w:p w14:paraId="5E73BAFA"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25/04/2018</w:t>
            </w:r>
          </w:p>
        </w:tc>
      </w:tr>
      <w:tr w:rsidR="00D96073" w:rsidRPr="00602A47" w14:paraId="4D3955CA" w14:textId="77777777" w:rsidTr="00B02DE6">
        <w:tc>
          <w:tcPr>
            <w:tcW w:w="2693" w:type="dxa"/>
          </w:tcPr>
          <w:p w14:paraId="5467F476"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8</w:t>
            </w:r>
          </w:p>
        </w:tc>
        <w:tc>
          <w:tcPr>
            <w:tcW w:w="1352" w:type="dxa"/>
          </w:tcPr>
          <w:p w14:paraId="331A339A"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w:t>
            </w:r>
          </w:p>
        </w:tc>
        <w:tc>
          <w:tcPr>
            <w:tcW w:w="2337" w:type="dxa"/>
          </w:tcPr>
          <w:p w14:paraId="0F3A6188"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11/05/2018</w:t>
            </w:r>
          </w:p>
        </w:tc>
        <w:tc>
          <w:tcPr>
            <w:tcW w:w="2308" w:type="dxa"/>
          </w:tcPr>
          <w:p w14:paraId="4DBC55ED"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15/05/2018</w:t>
            </w:r>
          </w:p>
        </w:tc>
      </w:tr>
      <w:tr w:rsidR="00D96073" w:rsidRPr="00602A47" w14:paraId="5E892FA8" w14:textId="77777777" w:rsidTr="00B02DE6">
        <w:tc>
          <w:tcPr>
            <w:tcW w:w="2693" w:type="dxa"/>
          </w:tcPr>
          <w:p w14:paraId="2B9D076B"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9</w:t>
            </w:r>
          </w:p>
        </w:tc>
        <w:tc>
          <w:tcPr>
            <w:tcW w:w="1352" w:type="dxa"/>
          </w:tcPr>
          <w:p w14:paraId="42324FF7"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6</w:t>
            </w:r>
          </w:p>
        </w:tc>
        <w:tc>
          <w:tcPr>
            <w:tcW w:w="2337" w:type="dxa"/>
          </w:tcPr>
          <w:p w14:paraId="1F328422"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20/05/2018</w:t>
            </w:r>
          </w:p>
        </w:tc>
        <w:tc>
          <w:tcPr>
            <w:tcW w:w="2308" w:type="dxa"/>
          </w:tcPr>
          <w:p w14:paraId="7003D82D"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25/05/2018</w:t>
            </w:r>
          </w:p>
        </w:tc>
      </w:tr>
      <w:tr w:rsidR="00D96073" w:rsidRPr="00602A47" w14:paraId="0929CD85" w14:textId="77777777" w:rsidTr="00B02DE6">
        <w:tc>
          <w:tcPr>
            <w:tcW w:w="2693" w:type="dxa"/>
          </w:tcPr>
          <w:p w14:paraId="4FF61CDE"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10</w:t>
            </w:r>
          </w:p>
        </w:tc>
        <w:tc>
          <w:tcPr>
            <w:tcW w:w="1352" w:type="dxa"/>
          </w:tcPr>
          <w:p w14:paraId="2FBE4C83"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w:t>
            </w:r>
          </w:p>
        </w:tc>
        <w:tc>
          <w:tcPr>
            <w:tcW w:w="2337" w:type="dxa"/>
          </w:tcPr>
          <w:p w14:paraId="328A0B97"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26/06/2018</w:t>
            </w:r>
          </w:p>
        </w:tc>
        <w:tc>
          <w:tcPr>
            <w:tcW w:w="2308" w:type="dxa"/>
          </w:tcPr>
          <w:p w14:paraId="74EB7D10"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30/06/2018</w:t>
            </w:r>
          </w:p>
        </w:tc>
      </w:tr>
      <w:tr w:rsidR="00D96073" w:rsidRPr="00602A47" w14:paraId="247328F3" w14:textId="77777777" w:rsidTr="00B02DE6">
        <w:tc>
          <w:tcPr>
            <w:tcW w:w="2693" w:type="dxa"/>
          </w:tcPr>
          <w:p w14:paraId="23BE20CA"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11</w:t>
            </w:r>
          </w:p>
        </w:tc>
        <w:tc>
          <w:tcPr>
            <w:tcW w:w="1352" w:type="dxa"/>
          </w:tcPr>
          <w:p w14:paraId="4FFCA512"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w:t>
            </w:r>
          </w:p>
        </w:tc>
        <w:tc>
          <w:tcPr>
            <w:tcW w:w="2337" w:type="dxa"/>
          </w:tcPr>
          <w:p w14:paraId="2A558C84"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1/07/2018</w:t>
            </w:r>
          </w:p>
        </w:tc>
        <w:tc>
          <w:tcPr>
            <w:tcW w:w="2308" w:type="dxa"/>
          </w:tcPr>
          <w:p w14:paraId="2EFC69CA"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5/07/2018</w:t>
            </w:r>
          </w:p>
        </w:tc>
      </w:tr>
      <w:tr w:rsidR="00D96073" w:rsidRPr="00602A47" w14:paraId="16C941B9" w14:textId="77777777" w:rsidTr="00B02DE6">
        <w:tc>
          <w:tcPr>
            <w:tcW w:w="2693" w:type="dxa"/>
          </w:tcPr>
          <w:p w14:paraId="70F6BF73"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12</w:t>
            </w:r>
          </w:p>
        </w:tc>
        <w:tc>
          <w:tcPr>
            <w:tcW w:w="1352" w:type="dxa"/>
          </w:tcPr>
          <w:p w14:paraId="451BA26D"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w:t>
            </w:r>
          </w:p>
        </w:tc>
        <w:tc>
          <w:tcPr>
            <w:tcW w:w="2337" w:type="dxa"/>
          </w:tcPr>
          <w:p w14:paraId="50330EFB"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10/07/2018</w:t>
            </w:r>
          </w:p>
        </w:tc>
        <w:tc>
          <w:tcPr>
            <w:tcW w:w="2308" w:type="dxa"/>
          </w:tcPr>
          <w:p w14:paraId="51D295CA"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14/07/2018</w:t>
            </w:r>
          </w:p>
        </w:tc>
      </w:tr>
      <w:tr w:rsidR="00D96073" w:rsidRPr="00602A47" w14:paraId="08917FE8" w14:textId="77777777" w:rsidTr="00B02DE6">
        <w:tc>
          <w:tcPr>
            <w:tcW w:w="2693" w:type="dxa"/>
          </w:tcPr>
          <w:p w14:paraId="41EB19CB"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13</w:t>
            </w:r>
          </w:p>
        </w:tc>
        <w:tc>
          <w:tcPr>
            <w:tcW w:w="1352" w:type="dxa"/>
          </w:tcPr>
          <w:p w14:paraId="73495470"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w:t>
            </w:r>
          </w:p>
        </w:tc>
        <w:tc>
          <w:tcPr>
            <w:tcW w:w="2337" w:type="dxa"/>
          </w:tcPr>
          <w:p w14:paraId="5F3948C4"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21/07/2018</w:t>
            </w:r>
          </w:p>
        </w:tc>
        <w:tc>
          <w:tcPr>
            <w:tcW w:w="2308" w:type="dxa"/>
          </w:tcPr>
          <w:p w14:paraId="33A97F9D"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25/07/2018</w:t>
            </w:r>
          </w:p>
        </w:tc>
      </w:tr>
      <w:tr w:rsidR="00D96073" w:rsidRPr="00602A47" w14:paraId="2E029136" w14:textId="77777777" w:rsidTr="00B02DE6">
        <w:tc>
          <w:tcPr>
            <w:tcW w:w="2693" w:type="dxa"/>
          </w:tcPr>
          <w:p w14:paraId="50E4A0E7"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14</w:t>
            </w:r>
          </w:p>
        </w:tc>
        <w:tc>
          <w:tcPr>
            <w:tcW w:w="1352" w:type="dxa"/>
          </w:tcPr>
          <w:p w14:paraId="6DFD8B8B"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6</w:t>
            </w:r>
          </w:p>
        </w:tc>
        <w:tc>
          <w:tcPr>
            <w:tcW w:w="2337" w:type="dxa"/>
          </w:tcPr>
          <w:p w14:paraId="32DF343B"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20/08/2018</w:t>
            </w:r>
          </w:p>
        </w:tc>
        <w:tc>
          <w:tcPr>
            <w:tcW w:w="2308" w:type="dxa"/>
          </w:tcPr>
          <w:p w14:paraId="37E38217"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25/08/2018</w:t>
            </w:r>
          </w:p>
        </w:tc>
      </w:tr>
      <w:tr w:rsidR="00D96073" w:rsidRPr="00602A47" w14:paraId="4AF3548A" w14:textId="77777777" w:rsidTr="00B02DE6">
        <w:tc>
          <w:tcPr>
            <w:tcW w:w="2693" w:type="dxa"/>
          </w:tcPr>
          <w:p w14:paraId="33898AD3"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15</w:t>
            </w:r>
          </w:p>
        </w:tc>
        <w:tc>
          <w:tcPr>
            <w:tcW w:w="1352" w:type="dxa"/>
          </w:tcPr>
          <w:p w14:paraId="3E9FA20F"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6</w:t>
            </w:r>
          </w:p>
        </w:tc>
        <w:tc>
          <w:tcPr>
            <w:tcW w:w="2337" w:type="dxa"/>
          </w:tcPr>
          <w:p w14:paraId="0D18F863"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26/08/2018</w:t>
            </w:r>
          </w:p>
        </w:tc>
        <w:tc>
          <w:tcPr>
            <w:tcW w:w="2308" w:type="dxa"/>
          </w:tcPr>
          <w:p w14:paraId="11FDA6C3"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31/08/2018</w:t>
            </w:r>
          </w:p>
        </w:tc>
      </w:tr>
      <w:tr w:rsidR="00D96073" w:rsidRPr="00602A47" w14:paraId="7D805122" w14:textId="77777777" w:rsidTr="00B02DE6">
        <w:tc>
          <w:tcPr>
            <w:tcW w:w="2693" w:type="dxa"/>
          </w:tcPr>
          <w:p w14:paraId="73FF19D5"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16</w:t>
            </w:r>
          </w:p>
        </w:tc>
        <w:tc>
          <w:tcPr>
            <w:tcW w:w="1352" w:type="dxa"/>
          </w:tcPr>
          <w:p w14:paraId="1C8EE935"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6</w:t>
            </w:r>
          </w:p>
        </w:tc>
        <w:tc>
          <w:tcPr>
            <w:tcW w:w="2337" w:type="dxa"/>
          </w:tcPr>
          <w:p w14:paraId="31954E3A"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27/08/2018</w:t>
            </w:r>
          </w:p>
        </w:tc>
        <w:tc>
          <w:tcPr>
            <w:tcW w:w="2308" w:type="dxa"/>
          </w:tcPr>
          <w:p w14:paraId="47E6D4D9"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1/09/2018</w:t>
            </w:r>
          </w:p>
        </w:tc>
      </w:tr>
      <w:tr w:rsidR="00D96073" w:rsidRPr="00602A47" w14:paraId="651C7634" w14:textId="77777777" w:rsidTr="00B02DE6">
        <w:tc>
          <w:tcPr>
            <w:tcW w:w="2693" w:type="dxa"/>
          </w:tcPr>
          <w:p w14:paraId="3EB5906B"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17</w:t>
            </w:r>
          </w:p>
        </w:tc>
        <w:tc>
          <w:tcPr>
            <w:tcW w:w="1352" w:type="dxa"/>
          </w:tcPr>
          <w:p w14:paraId="56723781"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6</w:t>
            </w:r>
          </w:p>
        </w:tc>
        <w:tc>
          <w:tcPr>
            <w:tcW w:w="2337" w:type="dxa"/>
          </w:tcPr>
          <w:p w14:paraId="76C83982"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3/09/2018</w:t>
            </w:r>
          </w:p>
        </w:tc>
        <w:tc>
          <w:tcPr>
            <w:tcW w:w="2308" w:type="dxa"/>
          </w:tcPr>
          <w:p w14:paraId="7A5334C5"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8/09/2018</w:t>
            </w:r>
          </w:p>
        </w:tc>
      </w:tr>
      <w:tr w:rsidR="00D96073" w:rsidRPr="00602A47" w14:paraId="382FA62B" w14:textId="77777777" w:rsidTr="00B02DE6">
        <w:tc>
          <w:tcPr>
            <w:tcW w:w="2693" w:type="dxa"/>
          </w:tcPr>
          <w:p w14:paraId="0FEFA6D9"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18</w:t>
            </w:r>
          </w:p>
        </w:tc>
        <w:tc>
          <w:tcPr>
            <w:tcW w:w="1352" w:type="dxa"/>
          </w:tcPr>
          <w:p w14:paraId="77E09344"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6</w:t>
            </w:r>
          </w:p>
        </w:tc>
        <w:tc>
          <w:tcPr>
            <w:tcW w:w="2337" w:type="dxa"/>
          </w:tcPr>
          <w:p w14:paraId="7D7E9FFF"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8/10/2018</w:t>
            </w:r>
          </w:p>
        </w:tc>
        <w:tc>
          <w:tcPr>
            <w:tcW w:w="2308" w:type="dxa"/>
          </w:tcPr>
          <w:p w14:paraId="7DCCE30F"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13/10/2018</w:t>
            </w:r>
          </w:p>
        </w:tc>
      </w:tr>
      <w:tr w:rsidR="00D96073" w:rsidRPr="00602A47" w14:paraId="46EEE96F" w14:textId="77777777" w:rsidTr="00B02DE6">
        <w:tc>
          <w:tcPr>
            <w:tcW w:w="2693" w:type="dxa"/>
          </w:tcPr>
          <w:p w14:paraId="170692DF"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19</w:t>
            </w:r>
          </w:p>
        </w:tc>
        <w:tc>
          <w:tcPr>
            <w:tcW w:w="1352" w:type="dxa"/>
          </w:tcPr>
          <w:p w14:paraId="723D20EB"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w:t>
            </w:r>
          </w:p>
        </w:tc>
        <w:tc>
          <w:tcPr>
            <w:tcW w:w="2337" w:type="dxa"/>
          </w:tcPr>
          <w:p w14:paraId="2E24C225"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16/10/20182</w:t>
            </w:r>
          </w:p>
        </w:tc>
        <w:tc>
          <w:tcPr>
            <w:tcW w:w="2308" w:type="dxa"/>
          </w:tcPr>
          <w:p w14:paraId="5338D923"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0/10/2018</w:t>
            </w:r>
          </w:p>
        </w:tc>
      </w:tr>
      <w:tr w:rsidR="00D96073" w:rsidRPr="00602A47" w14:paraId="758DC99C" w14:textId="77777777" w:rsidTr="00B02DE6">
        <w:tc>
          <w:tcPr>
            <w:tcW w:w="2693" w:type="dxa"/>
          </w:tcPr>
          <w:p w14:paraId="567E195F"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20</w:t>
            </w:r>
          </w:p>
        </w:tc>
        <w:tc>
          <w:tcPr>
            <w:tcW w:w="1352" w:type="dxa"/>
          </w:tcPr>
          <w:p w14:paraId="3EA02761"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w:t>
            </w:r>
          </w:p>
        </w:tc>
        <w:tc>
          <w:tcPr>
            <w:tcW w:w="2337" w:type="dxa"/>
          </w:tcPr>
          <w:p w14:paraId="21139439"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1/11/2018</w:t>
            </w:r>
          </w:p>
        </w:tc>
        <w:tc>
          <w:tcPr>
            <w:tcW w:w="2308" w:type="dxa"/>
          </w:tcPr>
          <w:p w14:paraId="072A1C56"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5/11/2018</w:t>
            </w:r>
          </w:p>
        </w:tc>
      </w:tr>
      <w:tr w:rsidR="00D96073" w:rsidRPr="00602A47" w14:paraId="69010525" w14:textId="77777777" w:rsidTr="00B02DE6">
        <w:tc>
          <w:tcPr>
            <w:tcW w:w="2693" w:type="dxa"/>
          </w:tcPr>
          <w:p w14:paraId="5B7C529E"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21</w:t>
            </w:r>
          </w:p>
        </w:tc>
        <w:tc>
          <w:tcPr>
            <w:tcW w:w="1352" w:type="dxa"/>
          </w:tcPr>
          <w:p w14:paraId="4B7A556F"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6</w:t>
            </w:r>
          </w:p>
        </w:tc>
        <w:tc>
          <w:tcPr>
            <w:tcW w:w="2337" w:type="dxa"/>
          </w:tcPr>
          <w:p w14:paraId="2F2C5B97"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10/11/2018</w:t>
            </w:r>
          </w:p>
        </w:tc>
        <w:tc>
          <w:tcPr>
            <w:tcW w:w="2308" w:type="dxa"/>
          </w:tcPr>
          <w:p w14:paraId="53C288A5"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15/11/2018</w:t>
            </w:r>
          </w:p>
        </w:tc>
      </w:tr>
      <w:tr w:rsidR="00D96073" w:rsidRPr="00602A47" w14:paraId="100A9878" w14:textId="77777777" w:rsidTr="00B02DE6">
        <w:tc>
          <w:tcPr>
            <w:tcW w:w="2693" w:type="dxa"/>
          </w:tcPr>
          <w:p w14:paraId="672F4929"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22</w:t>
            </w:r>
          </w:p>
        </w:tc>
        <w:tc>
          <w:tcPr>
            <w:tcW w:w="1352" w:type="dxa"/>
          </w:tcPr>
          <w:p w14:paraId="1C16993E"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6</w:t>
            </w:r>
          </w:p>
        </w:tc>
        <w:tc>
          <w:tcPr>
            <w:tcW w:w="2337" w:type="dxa"/>
          </w:tcPr>
          <w:p w14:paraId="2A018FDB"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5/12/2018</w:t>
            </w:r>
          </w:p>
        </w:tc>
        <w:tc>
          <w:tcPr>
            <w:tcW w:w="2308" w:type="dxa"/>
          </w:tcPr>
          <w:p w14:paraId="18F87E1B"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10/12/2018</w:t>
            </w:r>
          </w:p>
        </w:tc>
      </w:tr>
      <w:tr w:rsidR="00D96073" w:rsidRPr="00602A47" w14:paraId="7993A9D8" w14:textId="77777777" w:rsidTr="00B02DE6">
        <w:tc>
          <w:tcPr>
            <w:tcW w:w="2693" w:type="dxa"/>
          </w:tcPr>
          <w:p w14:paraId="0187F217"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23</w:t>
            </w:r>
          </w:p>
        </w:tc>
        <w:tc>
          <w:tcPr>
            <w:tcW w:w="1352" w:type="dxa"/>
          </w:tcPr>
          <w:p w14:paraId="575EFC33"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6</w:t>
            </w:r>
          </w:p>
        </w:tc>
        <w:tc>
          <w:tcPr>
            <w:tcW w:w="2337" w:type="dxa"/>
          </w:tcPr>
          <w:p w14:paraId="71FE11EF"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16/12/2018</w:t>
            </w:r>
          </w:p>
        </w:tc>
        <w:tc>
          <w:tcPr>
            <w:tcW w:w="2308" w:type="dxa"/>
          </w:tcPr>
          <w:p w14:paraId="3B02E839"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20/12/2018</w:t>
            </w:r>
          </w:p>
        </w:tc>
      </w:tr>
      <w:tr w:rsidR="00D96073" w:rsidRPr="00602A47" w14:paraId="0928BA64" w14:textId="77777777" w:rsidTr="00B02DE6">
        <w:tc>
          <w:tcPr>
            <w:tcW w:w="2693" w:type="dxa"/>
          </w:tcPr>
          <w:p w14:paraId="30E7CD30"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Contrato No. 24</w:t>
            </w:r>
          </w:p>
        </w:tc>
        <w:tc>
          <w:tcPr>
            <w:tcW w:w="1352" w:type="dxa"/>
          </w:tcPr>
          <w:p w14:paraId="47B77EE2"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254</w:t>
            </w:r>
          </w:p>
        </w:tc>
        <w:tc>
          <w:tcPr>
            <w:tcW w:w="2337" w:type="dxa"/>
          </w:tcPr>
          <w:p w14:paraId="658B72C6"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7/01/2019</w:t>
            </w:r>
          </w:p>
        </w:tc>
        <w:tc>
          <w:tcPr>
            <w:tcW w:w="2308" w:type="dxa"/>
          </w:tcPr>
          <w:p w14:paraId="31BF0B7E" w14:textId="77777777" w:rsidR="00D96073" w:rsidRPr="00C82918" w:rsidRDefault="00D96073" w:rsidP="00602A47">
            <w:pPr>
              <w:spacing w:line="276" w:lineRule="auto"/>
              <w:ind w:left="709" w:firstLine="0"/>
              <w:rPr>
                <w:rFonts w:ascii="Tahoma" w:hAnsi="Tahoma" w:cs="Tahoma"/>
                <w:szCs w:val="24"/>
              </w:rPr>
            </w:pPr>
            <w:r w:rsidRPr="00C82918">
              <w:rPr>
                <w:rFonts w:ascii="Tahoma" w:hAnsi="Tahoma" w:cs="Tahoma"/>
                <w:szCs w:val="24"/>
              </w:rPr>
              <w:t>21/09/2019</w:t>
            </w:r>
          </w:p>
        </w:tc>
      </w:tr>
    </w:tbl>
    <w:p w14:paraId="0819710A" w14:textId="77777777" w:rsidR="00D267C5" w:rsidRPr="00602A47" w:rsidRDefault="00D267C5" w:rsidP="00602A47">
      <w:pPr>
        <w:pBdr>
          <w:top w:val="nil"/>
          <w:left w:val="nil"/>
          <w:bottom w:val="nil"/>
          <w:right w:val="nil"/>
          <w:between w:val="nil"/>
        </w:pBdr>
        <w:tabs>
          <w:tab w:val="left" w:pos="0"/>
          <w:tab w:val="left" w:pos="284"/>
        </w:tabs>
        <w:spacing w:line="276" w:lineRule="auto"/>
        <w:rPr>
          <w:rFonts w:ascii="Tahoma" w:eastAsia="Tahoma" w:hAnsi="Tahoma" w:cs="Tahoma"/>
          <w:sz w:val="24"/>
          <w:szCs w:val="24"/>
          <w:shd w:val="clear" w:color="auto" w:fill="FAF9F8"/>
        </w:rPr>
      </w:pPr>
    </w:p>
    <w:p w14:paraId="53123279" w14:textId="3F60D822" w:rsidR="00D267C5" w:rsidRPr="00602A47" w:rsidRDefault="00CB532D" w:rsidP="00602A47">
      <w:pPr>
        <w:spacing w:line="276" w:lineRule="auto"/>
        <w:rPr>
          <w:rFonts w:ascii="Tahoma" w:hAnsi="Tahoma" w:cs="Tahoma"/>
          <w:sz w:val="24"/>
          <w:szCs w:val="24"/>
        </w:rPr>
      </w:pPr>
      <w:r w:rsidRPr="00602A47">
        <w:rPr>
          <w:rFonts w:ascii="Tahoma" w:hAnsi="Tahoma" w:cs="Tahoma"/>
          <w:sz w:val="24"/>
          <w:szCs w:val="24"/>
        </w:rPr>
        <w:t xml:space="preserve">En consecuencia, </w:t>
      </w:r>
      <w:r w:rsidR="00D523E6" w:rsidRPr="00602A47">
        <w:rPr>
          <w:rFonts w:ascii="Tahoma" w:hAnsi="Tahoma" w:cs="Tahoma"/>
          <w:sz w:val="24"/>
          <w:szCs w:val="24"/>
        </w:rPr>
        <w:t>condenó a</w:t>
      </w:r>
      <w:r w:rsidR="000B6847" w:rsidRPr="00602A47">
        <w:rPr>
          <w:rFonts w:ascii="Tahoma" w:hAnsi="Tahoma" w:cs="Tahoma"/>
          <w:sz w:val="24"/>
          <w:szCs w:val="24"/>
        </w:rPr>
        <w:t>l demandado a</w:t>
      </w:r>
      <w:r w:rsidR="00434807" w:rsidRPr="00602A47">
        <w:rPr>
          <w:rFonts w:ascii="Tahoma" w:hAnsi="Tahoma" w:cs="Tahoma"/>
          <w:sz w:val="24"/>
          <w:szCs w:val="24"/>
        </w:rPr>
        <w:t>l pago</w:t>
      </w:r>
      <w:r w:rsidR="000B6847" w:rsidRPr="00602A47">
        <w:rPr>
          <w:rFonts w:ascii="Tahoma" w:hAnsi="Tahoma" w:cs="Tahoma"/>
          <w:sz w:val="24"/>
          <w:szCs w:val="24"/>
        </w:rPr>
        <w:t xml:space="preserve"> </w:t>
      </w:r>
      <w:r w:rsidR="00434807" w:rsidRPr="00602A47">
        <w:rPr>
          <w:rFonts w:ascii="Tahoma" w:hAnsi="Tahoma" w:cs="Tahoma"/>
          <w:sz w:val="24"/>
          <w:szCs w:val="24"/>
        </w:rPr>
        <w:t>de la suma de</w:t>
      </w:r>
      <w:r w:rsidR="000B6847" w:rsidRPr="00602A47">
        <w:rPr>
          <w:rFonts w:ascii="Tahoma" w:hAnsi="Tahoma" w:cs="Tahoma"/>
          <w:sz w:val="24"/>
          <w:szCs w:val="24"/>
        </w:rPr>
        <w:t xml:space="preserve"> $1.082.917</w:t>
      </w:r>
      <w:r w:rsidR="00E60F5D" w:rsidRPr="00602A47">
        <w:rPr>
          <w:rFonts w:ascii="Tahoma" w:hAnsi="Tahoma" w:cs="Tahoma"/>
          <w:sz w:val="24"/>
          <w:szCs w:val="24"/>
        </w:rPr>
        <w:t xml:space="preserve"> por cesantías</w:t>
      </w:r>
      <w:r w:rsidR="005C5DE6" w:rsidRPr="00602A47">
        <w:rPr>
          <w:rFonts w:ascii="Tahoma" w:hAnsi="Tahoma" w:cs="Tahoma"/>
          <w:sz w:val="24"/>
          <w:szCs w:val="24"/>
        </w:rPr>
        <w:t xml:space="preserve">; </w:t>
      </w:r>
      <w:r w:rsidR="000B6847" w:rsidRPr="00602A47">
        <w:rPr>
          <w:rFonts w:ascii="Tahoma" w:hAnsi="Tahoma" w:cs="Tahoma"/>
          <w:sz w:val="24"/>
          <w:szCs w:val="24"/>
        </w:rPr>
        <w:t>$63.315</w:t>
      </w:r>
      <w:r w:rsidR="00E60F5D" w:rsidRPr="00602A47">
        <w:rPr>
          <w:rFonts w:ascii="Tahoma" w:hAnsi="Tahoma" w:cs="Tahoma"/>
          <w:sz w:val="24"/>
          <w:szCs w:val="24"/>
        </w:rPr>
        <w:t xml:space="preserve"> por intereses a las cesantías</w:t>
      </w:r>
      <w:r w:rsidR="005C5DE6" w:rsidRPr="00602A47">
        <w:rPr>
          <w:rFonts w:ascii="Tahoma" w:hAnsi="Tahoma" w:cs="Tahoma"/>
          <w:sz w:val="24"/>
          <w:szCs w:val="24"/>
        </w:rPr>
        <w:t>;</w:t>
      </w:r>
      <w:r w:rsidR="000B6847" w:rsidRPr="00602A47">
        <w:rPr>
          <w:rFonts w:ascii="Tahoma" w:hAnsi="Tahoma" w:cs="Tahoma"/>
          <w:sz w:val="24"/>
          <w:szCs w:val="24"/>
        </w:rPr>
        <w:t xml:space="preserve"> $</w:t>
      </w:r>
      <w:r w:rsidR="00E60F5D" w:rsidRPr="00602A47">
        <w:rPr>
          <w:rFonts w:ascii="Tahoma" w:hAnsi="Tahoma" w:cs="Tahoma"/>
          <w:sz w:val="24"/>
          <w:szCs w:val="24"/>
        </w:rPr>
        <w:t>1.082.917 por prima de servicios</w:t>
      </w:r>
      <w:r w:rsidR="005C5DE6" w:rsidRPr="00602A47">
        <w:rPr>
          <w:rFonts w:ascii="Tahoma" w:hAnsi="Tahoma" w:cs="Tahoma"/>
          <w:sz w:val="24"/>
          <w:szCs w:val="24"/>
        </w:rPr>
        <w:t xml:space="preserve">; </w:t>
      </w:r>
      <w:r w:rsidR="00E60F5D" w:rsidRPr="00602A47">
        <w:rPr>
          <w:rFonts w:ascii="Tahoma" w:hAnsi="Tahoma" w:cs="Tahoma"/>
          <w:sz w:val="24"/>
          <w:szCs w:val="24"/>
        </w:rPr>
        <w:t>por $541.458 por vacaciones</w:t>
      </w:r>
      <w:r w:rsidR="005C5DE6" w:rsidRPr="00602A47">
        <w:rPr>
          <w:rFonts w:ascii="Tahoma" w:hAnsi="Tahoma" w:cs="Tahoma"/>
          <w:sz w:val="24"/>
          <w:szCs w:val="24"/>
        </w:rPr>
        <w:t xml:space="preserve">; </w:t>
      </w:r>
      <w:r w:rsidR="007B142B" w:rsidRPr="00602A47">
        <w:rPr>
          <w:rFonts w:ascii="Tahoma" w:hAnsi="Tahoma" w:cs="Tahoma"/>
          <w:sz w:val="24"/>
          <w:szCs w:val="24"/>
        </w:rPr>
        <w:t>$33.355.000 por indemnización moratoria; calculo actuarial sobre un ingreso base de cotización de $</w:t>
      </w:r>
      <w:r w:rsidR="00106D24" w:rsidRPr="00602A47">
        <w:rPr>
          <w:rFonts w:ascii="Tahoma" w:hAnsi="Tahoma" w:cs="Tahoma"/>
          <w:sz w:val="24"/>
          <w:szCs w:val="24"/>
        </w:rPr>
        <w:t>1.050.000</w:t>
      </w:r>
      <w:r w:rsidR="001F4C42" w:rsidRPr="00602A47">
        <w:rPr>
          <w:rFonts w:ascii="Tahoma" w:hAnsi="Tahoma" w:cs="Tahoma"/>
          <w:sz w:val="24"/>
          <w:szCs w:val="24"/>
        </w:rPr>
        <w:t xml:space="preserve">, las costas procesales y lo absolvió de las demás pretensiones incoadas en su contra. </w:t>
      </w:r>
    </w:p>
    <w:p w14:paraId="31A144C6" w14:textId="12D827DD" w:rsidR="001F4C42" w:rsidRPr="00602A47" w:rsidRDefault="001F4C42" w:rsidP="00602A47">
      <w:pPr>
        <w:spacing w:line="276" w:lineRule="auto"/>
        <w:rPr>
          <w:rFonts w:ascii="Tahoma" w:hAnsi="Tahoma" w:cs="Tahoma"/>
          <w:sz w:val="24"/>
          <w:szCs w:val="24"/>
        </w:rPr>
      </w:pPr>
    </w:p>
    <w:p w14:paraId="097E0B27" w14:textId="63AAA0E2" w:rsidR="001F4C42" w:rsidRPr="00602A47" w:rsidRDefault="001F4C42" w:rsidP="00602A47">
      <w:pPr>
        <w:spacing w:line="276" w:lineRule="auto"/>
        <w:rPr>
          <w:rFonts w:ascii="Tahoma" w:hAnsi="Tahoma" w:cs="Tahoma"/>
          <w:sz w:val="24"/>
          <w:szCs w:val="24"/>
        </w:rPr>
      </w:pPr>
      <w:r w:rsidRPr="00602A47">
        <w:rPr>
          <w:rFonts w:ascii="Tahoma" w:hAnsi="Tahoma" w:cs="Tahoma"/>
          <w:sz w:val="24"/>
          <w:szCs w:val="24"/>
        </w:rPr>
        <w:t>Para arribar a tal determinación</w:t>
      </w:r>
      <w:r w:rsidR="00E87117" w:rsidRPr="00602A47">
        <w:rPr>
          <w:rFonts w:ascii="Tahoma" w:hAnsi="Tahoma" w:cs="Tahoma"/>
          <w:sz w:val="24"/>
          <w:szCs w:val="24"/>
        </w:rPr>
        <w:t xml:space="preserve">, la </w:t>
      </w:r>
      <w:r w:rsidR="00E87117" w:rsidRPr="00602A47">
        <w:rPr>
          <w:rFonts w:ascii="Tahoma" w:hAnsi="Tahoma" w:cs="Tahoma"/>
          <w:i/>
          <w:iCs/>
          <w:sz w:val="24"/>
          <w:szCs w:val="24"/>
        </w:rPr>
        <w:t>a-quo</w:t>
      </w:r>
      <w:r w:rsidR="005B51AA" w:rsidRPr="00602A47">
        <w:rPr>
          <w:rFonts w:ascii="Tahoma" w:hAnsi="Tahoma" w:cs="Tahoma"/>
          <w:i/>
          <w:iCs/>
          <w:sz w:val="24"/>
          <w:szCs w:val="24"/>
        </w:rPr>
        <w:t xml:space="preserve"> </w:t>
      </w:r>
      <w:r w:rsidR="00434807" w:rsidRPr="00602A47">
        <w:rPr>
          <w:rFonts w:ascii="Tahoma" w:hAnsi="Tahoma" w:cs="Tahoma"/>
          <w:sz w:val="24"/>
          <w:szCs w:val="24"/>
        </w:rPr>
        <w:t>empezó por señalar</w:t>
      </w:r>
      <w:r w:rsidR="00B2630B" w:rsidRPr="00602A47">
        <w:rPr>
          <w:rFonts w:ascii="Tahoma" w:hAnsi="Tahoma" w:cs="Tahoma"/>
          <w:sz w:val="24"/>
          <w:szCs w:val="24"/>
        </w:rPr>
        <w:t xml:space="preserve"> que el demandado no </w:t>
      </w:r>
      <w:r w:rsidR="00473F66" w:rsidRPr="00602A47">
        <w:rPr>
          <w:rFonts w:ascii="Tahoma" w:hAnsi="Tahoma" w:cs="Tahoma"/>
          <w:sz w:val="24"/>
          <w:szCs w:val="24"/>
        </w:rPr>
        <w:t>desvirtuó</w:t>
      </w:r>
      <w:r w:rsidR="00B2630B" w:rsidRPr="00602A47">
        <w:rPr>
          <w:rFonts w:ascii="Tahoma" w:hAnsi="Tahoma" w:cs="Tahoma"/>
          <w:sz w:val="24"/>
          <w:szCs w:val="24"/>
        </w:rPr>
        <w:t xml:space="preserve"> la presunción de subordinación</w:t>
      </w:r>
      <w:r w:rsidR="00473F66" w:rsidRPr="00602A47">
        <w:rPr>
          <w:rFonts w:ascii="Tahoma" w:hAnsi="Tahoma" w:cs="Tahoma"/>
          <w:sz w:val="24"/>
          <w:szCs w:val="24"/>
        </w:rPr>
        <w:t xml:space="preserve"> </w:t>
      </w:r>
      <w:r w:rsidR="005B51AA" w:rsidRPr="00602A47">
        <w:rPr>
          <w:rFonts w:ascii="Tahoma" w:hAnsi="Tahoma" w:cs="Tahoma"/>
          <w:sz w:val="24"/>
          <w:szCs w:val="24"/>
        </w:rPr>
        <w:t xml:space="preserve">establecida en el artículo 24 del </w:t>
      </w:r>
      <w:r w:rsidR="00D17CE4" w:rsidRPr="00602A47">
        <w:rPr>
          <w:rFonts w:ascii="Tahoma" w:hAnsi="Tahoma" w:cs="Tahoma"/>
          <w:sz w:val="24"/>
          <w:szCs w:val="24"/>
        </w:rPr>
        <w:t>Código</w:t>
      </w:r>
      <w:r w:rsidR="005B51AA" w:rsidRPr="00602A47">
        <w:rPr>
          <w:rFonts w:ascii="Tahoma" w:hAnsi="Tahoma" w:cs="Tahoma"/>
          <w:sz w:val="24"/>
          <w:szCs w:val="24"/>
        </w:rPr>
        <w:t xml:space="preserve"> Sustantivo del </w:t>
      </w:r>
      <w:r w:rsidR="00795625" w:rsidRPr="00602A47">
        <w:rPr>
          <w:rFonts w:ascii="Tahoma" w:hAnsi="Tahoma" w:cs="Tahoma"/>
          <w:sz w:val="24"/>
          <w:szCs w:val="24"/>
        </w:rPr>
        <w:t>T</w:t>
      </w:r>
      <w:r w:rsidR="005B51AA" w:rsidRPr="00602A47">
        <w:rPr>
          <w:rFonts w:ascii="Tahoma" w:hAnsi="Tahoma" w:cs="Tahoma"/>
          <w:sz w:val="24"/>
          <w:szCs w:val="24"/>
        </w:rPr>
        <w:t>ra</w:t>
      </w:r>
      <w:r w:rsidR="00D17CE4" w:rsidRPr="00602A47">
        <w:rPr>
          <w:rFonts w:ascii="Tahoma" w:hAnsi="Tahoma" w:cs="Tahoma"/>
          <w:sz w:val="24"/>
          <w:szCs w:val="24"/>
        </w:rPr>
        <w:t xml:space="preserve">bajo, </w:t>
      </w:r>
      <w:r w:rsidR="00B572EF" w:rsidRPr="00602A47">
        <w:rPr>
          <w:rFonts w:ascii="Tahoma" w:hAnsi="Tahoma" w:cs="Tahoma"/>
          <w:sz w:val="24"/>
          <w:szCs w:val="24"/>
        </w:rPr>
        <w:t xml:space="preserve">aunado a que las herramientas de trabajo </w:t>
      </w:r>
      <w:r w:rsidR="002B5302" w:rsidRPr="00602A47">
        <w:rPr>
          <w:rFonts w:ascii="Tahoma" w:hAnsi="Tahoma" w:cs="Tahoma"/>
          <w:sz w:val="24"/>
          <w:szCs w:val="24"/>
        </w:rPr>
        <w:t>con las que se elaboraban los productos de vidrio eran propiedad del demandado</w:t>
      </w:r>
      <w:r w:rsidR="00582785" w:rsidRPr="00602A47">
        <w:rPr>
          <w:rFonts w:ascii="Tahoma" w:hAnsi="Tahoma" w:cs="Tahoma"/>
          <w:sz w:val="24"/>
          <w:szCs w:val="24"/>
        </w:rPr>
        <w:t xml:space="preserve">. </w:t>
      </w:r>
    </w:p>
    <w:p w14:paraId="19FD6B17" w14:textId="2A0212B2" w:rsidR="00582785" w:rsidRPr="00602A47" w:rsidRDefault="00582785" w:rsidP="00602A47">
      <w:pPr>
        <w:spacing w:line="276" w:lineRule="auto"/>
        <w:rPr>
          <w:rFonts w:ascii="Tahoma" w:hAnsi="Tahoma" w:cs="Tahoma"/>
          <w:sz w:val="24"/>
          <w:szCs w:val="24"/>
        </w:rPr>
      </w:pPr>
    </w:p>
    <w:p w14:paraId="2C93F921" w14:textId="0ECFB809" w:rsidR="00582785" w:rsidRPr="00602A47" w:rsidRDefault="00582785" w:rsidP="00602A47">
      <w:pPr>
        <w:spacing w:line="276" w:lineRule="auto"/>
        <w:rPr>
          <w:rFonts w:ascii="Tahoma" w:hAnsi="Tahoma" w:cs="Tahoma"/>
          <w:sz w:val="24"/>
          <w:szCs w:val="24"/>
        </w:rPr>
      </w:pPr>
      <w:r w:rsidRPr="00602A47">
        <w:rPr>
          <w:rFonts w:ascii="Tahoma" w:hAnsi="Tahoma" w:cs="Tahoma"/>
          <w:sz w:val="24"/>
          <w:szCs w:val="24"/>
        </w:rPr>
        <w:t xml:space="preserve">En </w:t>
      </w:r>
      <w:r w:rsidR="00202F7E" w:rsidRPr="00602A47">
        <w:rPr>
          <w:rFonts w:ascii="Tahoma" w:hAnsi="Tahoma" w:cs="Tahoma"/>
          <w:sz w:val="24"/>
          <w:szCs w:val="24"/>
        </w:rPr>
        <w:t xml:space="preserve">cuanto a los extremos laborales, narró </w:t>
      </w:r>
      <w:r w:rsidR="0023783B" w:rsidRPr="00602A47">
        <w:rPr>
          <w:rFonts w:ascii="Tahoma" w:hAnsi="Tahoma" w:cs="Tahoma"/>
          <w:sz w:val="24"/>
          <w:szCs w:val="24"/>
        </w:rPr>
        <w:t>qu</w:t>
      </w:r>
      <w:r w:rsidR="00295360" w:rsidRPr="00602A47">
        <w:rPr>
          <w:rFonts w:ascii="Tahoma" w:hAnsi="Tahoma" w:cs="Tahoma"/>
          <w:sz w:val="24"/>
          <w:szCs w:val="24"/>
        </w:rPr>
        <w:t>e el demandante ingresó al hostal como arrendatario el 20 de diciembre de 2017, empero las pruebas solo dieron cuenta de la prestación del se</w:t>
      </w:r>
      <w:r w:rsidR="002E0FDA" w:rsidRPr="00602A47">
        <w:rPr>
          <w:rFonts w:ascii="Tahoma" w:hAnsi="Tahoma" w:cs="Tahoma"/>
          <w:sz w:val="24"/>
          <w:szCs w:val="24"/>
        </w:rPr>
        <w:t>rvicio desde el 19 de enero de 2018, por los días sobre los cuales emitió la respectiva condena</w:t>
      </w:r>
      <w:r w:rsidR="00C401BF" w:rsidRPr="00602A47">
        <w:rPr>
          <w:rFonts w:ascii="Tahoma" w:hAnsi="Tahoma" w:cs="Tahoma"/>
          <w:sz w:val="24"/>
          <w:szCs w:val="24"/>
        </w:rPr>
        <w:t xml:space="preserve">. </w:t>
      </w:r>
      <w:r w:rsidR="00795625" w:rsidRPr="00602A47">
        <w:rPr>
          <w:rFonts w:ascii="Tahoma" w:hAnsi="Tahoma" w:cs="Tahoma"/>
          <w:sz w:val="24"/>
          <w:szCs w:val="24"/>
        </w:rPr>
        <w:t>En cuanto a</w:t>
      </w:r>
      <w:r w:rsidR="00C401BF" w:rsidRPr="00602A47">
        <w:rPr>
          <w:rFonts w:ascii="Tahoma" w:hAnsi="Tahoma" w:cs="Tahoma"/>
          <w:sz w:val="24"/>
          <w:szCs w:val="24"/>
        </w:rPr>
        <w:t xml:space="preserve"> la remuneración, indicó </w:t>
      </w:r>
      <w:r w:rsidR="00793AD2" w:rsidRPr="00602A47">
        <w:rPr>
          <w:rFonts w:ascii="Tahoma" w:hAnsi="Tahoma" w:cs="Tahoma"/>
          <w:sz w:val="24"/>
          <w:szCs w:val="24"/>
        </w:rPr>
        <w:t xml:space="preserve">que el actor percibió un pago constante de $170.000 o $200.000 </w:t>
      </w:r>
      <w:r w:rsidR="00C401BF" w:rsidRPr="00602A47">
        <w:rPr>
          <w:rFonts w:ascii="Tahoma" w:hAnsi="Tahoma" w:cs="Tahoma"/>
          <w:sz w:val="24"/>
          <w:szCs w:val="24"/>
        </w:rPr>
        <w:t>por los servi</w:t>
      </w:r>
      <w:r w:rsidR="00B25628" w:rsidRPr="00602A47">
        <w:rPr>
          <w:rFonts w:ascii="Tahoma" w:hAnsi="Tahoma" w:cs="Tahoma"/>
          <w:sz w:val="24"/>
          <w:szCs w:val="24"/>
        </w:rPr>
        <w:t>cios de 5 o 6 días respectivamente, que equival</w:t>
      </w:r>
      <w:r w:rsidR="00DC25BB" w:rsidRPr="00602A47">
        <w:rPr>
          <w:rFonts w:ascii="Tahoma" w:hAnsi="Tahoma" w:cs="Tahoma"/>
          <w:sz w:val="24"/>
          <w:szCs w:val="24"/>
        </w:rPr>
        <w:t>dr</w:t>
      </w:r>
      <w:r w:rsidR="00B25628" w:rsidRPr="00602A47">
        <w:rPr>
          <w:rFonts w:ascii="Tahoma" w:hAnsi="Tahoma" w:cs="Tahoma"/>
          <w:sz w:val="24"/>
          <w:szCs w:val="24"/>
        </w:rPr>
        <w:t xml:space="preserve">ía a un salario diario de $35.000 y </w:t>
      </w:r>
      <w:r w:rsidR="003F4F31" w:rsidRPr="00602A47">
        <w:rPr>
          <w:rFonts w:ascii="Tahoma" w:hAnsi="Tahoma" w:cs="Tahoma"/>
          <w:sz w:val="24"/>
          <w:szCs w:val="24"/>
        </w:rPr>
        <w:t xml:space="preserve">$1.050.000 </w:t>
      </w:r>
      <w:r w:rsidR="00C82918" w:rsidRPr="00602A47">
        <w:rPr>
          <w:rFonts w:ascii="Tahoma" w:hAnsi="Tahoma" w:cs="Tahoma"/>
          <w:sz w:val="24"/>
          <w:szCs w:val="24"/>
        </w:rPr>
        <w:t>mensuales</w:t>
      </w:r>
      <w:r w:rsidR="003F4F31" w:rsidRPr="00602A47">
        <w:rPr>
          <w:rFonts w:ascii="Tahoma" w:hAnsi="Tahoma" w:cs="Tahoma"/>
          <w:sz w:val="24"/>
          <w:szCs w:val="24"/>
        </w:rPr>
        <w:t xml:space="preserve">. </w:t>
      </w:r>
    </w:p>
    <w:p w14:paraId="33E4385F" w14:textId="7D121C03" w:rsidR="00D267C5" w:rsidRPr="00602A47" w:rsidRDefault="00D267C5" w:rsidP="00602A47">
      <w:pPr>
        <w:pBdr>
          <w:top w:val="nil"/>
          <w:left w:val="nil"/>
          <w:bottom w:val="nil"/>
          <w:right w:val="nil"/>
          <w:between w:val="nil"/>
        </w:pBdr>
        <w:tabs>
          <w:tab w:val="left" w:pos="0"/>
          <w:tab w:val="left" w:pos="284"/>
        </w:tabs>
        <w:spacing w:line="276" w:lineRule="auto"/>
        <w:rPr>
          <w:rFonts w:ascii="Tahoma" w:eastAsia="Tahoma" w:hAnsi="Tahoma" w:cs="Tahoma"/>
          <w:sz w:val="24"/>
          <w:szCs w:val="24"/>
        </w:rPr>
      </w:pPr>
    </w:p>
    <w:p w14:paraId="3AC98BBD" w14:textId="07988FBB" w:rsidR="007C38CE" w:rsidRPr="00602A47" w:rsidRDefault="007C38CE" w:rsidP="00602A47">
      <w:pPr>
        <w:pBdr>
          <w:top w:val="nil"/>
          <w:left w:val="nil"/>
          <w:bottom w:val="nil"/>
          <w:right w:val="nil"/>
          <w:between w:val="nil"/>
        </w:pBdr>
        <w:tabs>
          <w:tab w:val="left" w:pos="0"/>
          <w:tab w:val="left" w:pos="284"/>
        </w:tabs>
        <w:spacing w:line="276" w:lineRule="auto"/>
        <w:rPr>
          <w:rFonts w:ascii="Tahoma" w:eastAsia="Tahoma" w:hAnsi="Tahoma" w:cs="Tahoma"/>
          <w:sz w:val="24"/>
          <w:szCs w:val="24"/>
        </w:rPr>
      </w:pPr>
      <w:r w:rsidRPr="00602A47">
        <w:rPr>
          <w:rFonts w:ascii="Tahoma" w:eastAsia="Tahoma" w:hAnsi="Tahoma" w:cs="Tahoma"/>
          <w:sz w:val="24"/>
          <w:szCs w:val="24"/>
        </w:rPr>
        <w:lastRenderedPageBreak/>
        <w:t>Por último, ante la inexistencia de pruebas que dieran cuenta del momento del finiquitó laboral</w:t>
      </w:r>
      <w:r w:rsidR="00795625" w:rsidRPr="00602A47">
        <w:rPr>
          <w:rFonts w:ascii="Tahoma" w:eastAsia="Tahoma" w:hAnsi="Tahoma" w:cs="Tahoma"/>
          <w:sz w:val="24"/>
          <w:szCs w:val="24"/>
        </w:rPr>
        <w:t>,</w:t>
      </w:r>
      <w:r w:rsidRPr="00602A47">
        <w:rPr>
          <w:rFonts w:ascii="Tahoma" w:eastAsia="Tahoma" w:hAnsi="Tahoma" w:cs="Tahoma"/>
          <w:sz w:val="24"/>
          <w:szCs w:val="24"/>
        </w:rPr>
        <w:t xml:space="preserve"> absolvió </w:t>
      </w:r>
      <w:r w:rsidR="00DC25BB" w:rsidRPr="00602A47">
        <w:rPr>
          <w:rFonts w:ascii="Tahoma" w:eastAsia="Tahoma" w:hAnsi="Tahoma" w:cs="Tahoma"/>
          <w:sz w:val="24"/>
          <w:szCs w:val="24"/>
        </w:rPr>
        <w:t>de la indemnización por despido injusto.</w:t>
      </w:r>
    </w:p>
    <w:p w14:paraId="78EED035" w14:textId="77777777" w:rsidR="00D267C5" w:rsidRPr="00602A47" w:rsidRDefault="00D267C5" w:rsidP="00602A47">
      <w:pPr>
        <w:pBdr>
          <w:top w:val="nil"/>
          <w:left w:val="nil"/>
          <w:bottom w:val="nil"/>
          <w:right w:val="nil"/>
          <w:between w:val="nil"/>
        </w:pBdr>
        <w:tabs>
          <w:tab w:val="left" w:pos="284"/>
        </w:tabs>
        <w:spacing w:line="276" w:lineRule="auto"/>
        <w:jc w:val="center"/>
        <w:rPr>
          <w:rFonts w:ascii="Tahoma" w:eastAsia="Tahoma" w:hAnsi="Tahoma" w:cs="Tahoma"/>
          <w:sz w:val="24"/>
          <w:szCs w:val="24"/>
        </w:rPr>
      </w:pPr>
    </w:p>
    <w:p w14:paraId="02D0C3AE" w14:textId="13BB88CA" w:rsidR="1CA19F19" w:rsidRPr="00602A47" w:rsidRDefault="1CA19F19" w:rsidP="00602A47">
      <w:pPr>
        <w:tabs>
          <w:tab w:val="left" w:pos="284"/>
        </w:tabs>
        <w:spacing w:line="276" w:lineRule="auto"/>
        <w:jc w:val="center"/>
        <w:rPr>
          <w:rFonts w:ascii="Tahoma" w:eastAsia="Tahoma" w:hAnsi="Tahoma" w:cs="Tahoma"/>
          <w:sz w:val="24"/>
          <w:szCs w:val="24"/>
        </w:rPr>
      </w:pPr>
    </w:p>
    <w:p w14:paraId="7CB66A9A" w14:textId="128DD459" w:rsidR="00D267C5" w:rsidRPr="00602A47" w:rsidRDefault="003E469A" w:rsidP="00602A47">
      <w:pPr>
        <w:pStyle w:val="Prrafodelista"/>
        <w:numPr>
          <w:ilvl w:val="0"/>
          <w:numId w:val="2"/>
        </w:numPr>
        <w:pBdr>
          <w:top w:val="nil"/>
          <w:left w:val="nil"/>
          <w:bottom w:val="nil"/>
          <w:right w:val="nil"/>
          <w:between w:val="nil"/>
        </w:pBdr>
        <w:tabs>
          <w:tab w:val="left" w:pos="0"/>
          <w:tab w:val="left" w:pos="284"/>
        </w:tabs>
        <w:spacing w:line="276" w:lineRule="auto"/>
        <w:jc w:val="center"/>
        <w:rPr>
          <w:rFonts w:ascii="Tahoma" w:eastAsia="Tahoma" w:hAnsi="Tahoma" w:cs="Tahoma"/>
          <w:b/>
        </w:rPr>
      </w:pPr>
      <w:r w:rsidRPr="00602A47">
        <w:rPr>
          <w:rFonts w:ascii="Tahoma" w:eastAsia="Tahoma" w:hAnsi="Tahoma" w:cs="Tahoma"/>
          <w:b/>
        </w:rPr>
        <w:t>RECURSO DE APELACIÓN</w:t>
      </w:r>
    </w:p>
    <w:p w14:paraId="7D247EC4" w14:textId="77777777" w:rsidR="00D267C5" w:rsidRPr="00602A47" w:rsidRDefault="00D267C5" w:rsidP="00602A47">
      <w:pPr>
        <w:pBdr>
          <w:top w:val="nil"/>
          <w:left w:val="nil"/>
          <w:bottom w:val="nil"/>
          <w:right w:val="nil"/>
          <w:between w:val="nil"/>
        </w:pBdr>
        <w:tabs>
          <w:tab w:val="left" w:pos="0"/>
          <w:tab w:val="left" w:pos="284"/>
        </w:tabs>
        <w:spacing w:line="276" w:lineRule="auto"/>
        <w:jc w:val="center"/>
        <w:rPr>
          <w:rFonts w:ascii="Tahoma" w:eastAsia="Tahoma" w:hAnsi="Tahoma" w:cs="Tahoma"/>
          <w:b/>
          <w:sz w:val="24"/>
          <w:szCs w:val="24"/>
        </w:rPr>
      </w:pPr>
    </w:p>
    <w:p w14:paraId="4DB57685" w14:textId="68EF0C95" w:rsidR="00462419" w:rsidRPr="00602A47" w:rsidRDefault="006E2EFC" w:rsidP="00602A47">
      <w:pPr>
        <w:pBdr>
          <w:top w:val="nil"/>
          <w:left w:val="nil"/>
          <w:bottom w:val="nil"/>
          <w:right w:val="nil"/>
          <w:between w:val="nil"/>
        </w:pBdr>
        <w:tabs>
          <w:tab w:val="left" w:pos="284"/>
        </w:tabs>
        <w:spacing w:line="276" w:lineRule="auto"/>
        <w:rPr>
          <w:rFonts w:ascii="Tahoma" w:eastAsia="Tahoma" w:hAnsi="Tahoma" w:cs="Tahoma"/>
          <w:sz w:val="24"/>
          <w:szCs w:val="24"/>
        </w:rPr>
      </w:pPr>
      <w:bookmarkStart w:id="5" w:name="_Hlk105019961"/>
      <w:r w:rsidRPr="00602A47">
        <w:rPr>
          <w:rFonts w:ascii="Tahoma" w:eastAsia="Tahoma" w:hAnsi="Tahoma" w:cs="Tahoma"/>
          <w:sz w:val="24"/>
          <w:szCs w:val="24"/>
        </w:rPr>
        <w:t xml:space="preserve">Inconforme con la decisión adoptada por la jueza de instancia, la parte demandada interpuso recurso de apelación, con el fin de que </w:t>
      </w:r>
      <w:r w:rsidR="00795625" w:rsidRPr="00602A47">
        <w:rPr>
          <w:rFonts w:ascii="Tahoma" w:eastAsia="Tahoma" w:hAnsi="Tahoma" w:cs="Tahoma"/>
          <w:sz w:val="24"/>
          <w:szCs w:val="24"/>
        </w:rPr>
        <w:t>sea</w:t>
      </w:r>
      <w:r w:rsidRPr="00602A47">
        <w:rPr>
          <w:rFonts w:ascii="Tahoma" w:eastAsia="Tahoma" w:hAnsi="Tahoma" w:cs="Tahoma"/>
          <w:sz w:val="24"/>
          <w:szCs w:val="24"/>
        </w:rPr>
        <w:t xml:space="preserve"> revocada</w:t>
      </w:r>
      <w:r w:rsidR="00795625" w:rsidRPr="00602A47">
        <w:rPr>
          <w:rFonts w:ascii="Tahoma" w:eastAsia="Tahoma" w:hAnsi="Tahoma" w:cs="Tahoma"/>
          <w:sz w:val="24"/>
          <w:szCs w:val="24"/>
        </w:rPr>
        <w:t xml:space="preserve"> y en su defecto se absuelva de la condena. Para el efecto</w:t>
      </w:r>
      <w:r w:rsidR="003E469A" w:rsidRPr="00602A47">
        <w:rPr>
          <w:rFonts w:ascii="Tahoma" w:eastAsia="Tahoma" w:hAnsi="Tahoma" w:cs="Tahoma"/>
          <w:sz w:val="24"/>
          <w:szCs w:val="24"/>
        </w:rPr>
        <w:t xml:space="preserve">, adujo que la relación que ató a las partes fue de índole civil, </w:t>
      </w:r>
      <w:r w:rsidR="00462419" w:rsidRPr="00602A47">
        <w:rPr>
          <w:rFonts w:ascii="Tahoma" w:eastAsia="Tahoma" w:hAnsi="Tahoma" w:cs="Tahoma"/>
          <w:sz w:val="24"/>
          <w:szCs w:val="24"/>
        </w:rPr>
        <w:t xml:space="preserve">regida por un contrato de arrendamiento y otro de prestación de servicios desprovisto de </w:t>
      </w:r>
      <w:r w:rsidR="008B1EAF" w:rsidRPr="00602A47">
        <w:rPr>
          <w:rFonts w:ascii="Tahoma" w:eastAsia="Tahoma" w:hAnsi="Tahoma" w:cs="Tahoma"/>
          <w:sz w:val="24"/>
          <w:szCs w:val="24"/>
        </w:rPr>
        <w:t>subordinación</w:t>
      </w:r>
      <w:r w:rsidR="00795625" w:rsidRPr="00602A47">
        <w:rPr>
          <w:rFonts w:ascii="Tahoma" w:eastAsia="Tahoma" w:hAnsi="Tahoma" w:cs="Tahoma"/>
          <w:sz w:val="24"/>
          <w:szCs w:val="24"/>
        </w:rPr>
        <w:t xml:space="preserve"> y además</w:t>
      </w:r>
      <w:r w:rsidR="008B1EAF" w:rsidRPr="00602A47">
        <w:rPr>
          <w:rFonts w:ascii="Tahoma" w:eastAsia="Tahoma" w:hAnsi="Tahoma" w:cs="Tahoma"/>
          <w:sz w:val="24"/>
          <w:szCs w:val="24"/>
        </w:rPr>
        <w:t xml:space="preserve"> ejecutado esporádicamente.</w:t>
      </w:r>
    </w:p>
    <w:p w14:paraId="25E9DF52" w14:textId="18291480" w:rsidR="00E435D3" w:rsidRPr="00602A47" w:rsidRDefault="00E435D3" w:rsidP="00602A47">
      <w:pPr>
        <w:pBdr>
          <w:top w:val="nil"/>
          <w:left w:val="nil"/>
          <w:bottom w:val="nil"/>
          <w:right w:val="nil"/>
          <w:between w:val="nil"/>
        </w:pBdr>
        <w:tabs>
          <w:tab w:val="left" w:pos="284"/>
        </w:tabs>
        <w:spacing w:line="276" w:lineRule="auto"/>
        <w:rPr>
          <w:rFonts w:ascii="Tahoma" w:eastAsia="Tahoma" w:hAnsi="Tahoma" w:cs="Tahoma"/>
          <w:sz w:val="24"/>
          <w:szCs w:val="24"/>
        </w:rPr>
      </w:pPr>
    </w:p>
    <w:p w14:paraId="7407595A" w14:textId="2CA96682" w:rsidR="00B44079" w:rsidRPr="00602A47" w:rsidRDefault="00E435D3" w:rsidP="00602A47">
      <w:pPr>
        <w:pBdr>
          <w:top w:val="nil"/>
          <w:left w:val="nil"/>
          <w:bottom w:val="nil"/>
          <w:right w:val="nil"/>
          <w:between w:val="nil"/>
        </w:pBdr>
        <w:tabs>
          <w:tab w:val="left" w:pos="0"/>
          <w:tab w:val="left" w:pos="284"/>
        </w:tabs>
        <w:spacing w:line="276" w:lineRule="auto"/>
        <w:rPr>
          <w:rFonts w:ascii="Tahoma" w:eastAsia="Tahoma" w:hAnsi="Tahoma" w:cs="Tahoma"/>
          <w:sz w:val="24"/>
          <w:szCs w:val="24"/>
        </w:rPr>
      </w:pPr>
      <w:r w:rsidRPr="00602A47">
        <w:rPr>
          <w:rFonts w:ascii="Tahoma" w:eastAsia="Tahoma" w:hAnsi="Tahoma" w:cs="Tahoma"/>
          <w:sz w:val="24"/>
          <w:szCs w:val="24"/>
        </w:rPr>
        <w:t xml:space="preserve">En sustento de su </w:t>
      </w:r>
      <w:r w:rsidR="00CC314D" w:rsidRPr="00602A47">
        <w:rPr>
          <w:rFonts w:ascii="Tahoma" w:eastAsia="Tahoma" w:hAnsi="Tahoma" w:cs="Tahoma"/>
          <w:sz w:val="24"/>
          <w:szCs w:val="24"/>
        </w:rPr>
        <w:t>defensa</w:t>
      </w:r>
      <w:r w:rsidRPr="00602A47">
        <w:rPr>
          <w:rFonts w:ascii="Tahoma" w:eastAsia="Tahoma" w:hAnsi="Tahoma" w:cs="Tahoma"/>
          <w:sz w:val="24"/>
          <w:szCs w:val="24"/>
        </w:rPr>
        <w:t xml:space="preserve">, </w:t>
      </w:r>
      <w:r w:rsidR="00795625" w:rsidRPr="00602A47">
        <w:rPr>
          <w:rFonts w:ascii="Tahoma" w:eastAsia="Tahoma" w:hAnsi="Tahoma" w:cs="Tahoma"/>
          <w:sz w:val="24"/>
          <w:szCs w:val="24"/>
        </w:rPr>
        <w:t>asevera</w:t>
      </w:r>
      <w:r w:rsidRPr="00602A47">
        <w:rPr>
          <w:rFonts w:ascii="Tahoma" w:eastAsia="Tahoma" w:hAnsi="Tahoma" w:cs="Tahoma"/>
          <w:sz w:val="24"/>
          <w:szCs w:val="24"/>
        </w:rPr>
        <w:t xml:space="preserve"> que el demandado le arrendó </w:t>
      </w:r>
      <w:r w:rsidR="004360BA" w:rsidRPr="00602A47">
        <w:rPr>
          <w:rFonts w:ascii="Tahoma" w:eastAsia="Tahoma" w:hAnsi="Tahoma" w:cs="Tahoma"/>
          <w:sz w:val="24"/>
          <w:szCs w:val="24"/>
        </w:rPr>
        <w:t>una unidad habitacional</w:t>
      </w:r>
      <w:r w:rsidR="00FC19FA" w:rsidRPr="00602A47">
        <w:rPr>
          <w:rFonts w:ascii="Tahoma" w:eastAsia="Tahoma" w:hAnsi="Tahoma" w:cs="Tahoma"/>
          <w:sz w:val="24"/>
          <w:szCs w:val="24"/>
        </w:rPr>
        <w:t xml:space="preserve"> por un bajo costo, donde el demandante recibía visitas de sus familiares y amigos</w:t>
      </w:r>
      <w:r w:rsidR="00795625" w:rsidRPr="00602A47">
        <w:rPr>
          <w:rFonts w:ascii="Tahoma" w:eastAsia="Tahoma" w:hAnsi="Tahoma" w:cs="Tahoma"/>
          <w:sz w:val="24"/>
          <w:szCs w:val="24"/>
        </w:rPr>
        <w:t>;</w:t>
      </w:r>
      <w:r w:rsidR="000307A2" w:rsidRPr="00602A47">
        <w:rPr>
          <w:rFonts w:ascii="Tahoma" w:eastAsia="Tahoma" w:hAnsi="Tahoma" w:cs="Tahoma"/>
          <w:sz w:val="24"/>
          <w:szCs w:val="24"/>
        </w:rPr>
        <w:t xml:space="preserve"> asimismo que en la propiedad de la parte pasiva de la litis </w:t>
      </w:r>
      <w:r w:rsidR="00267299" w:rsidRPr="00602A47">
        <w:rPr>
          <w:rFonts w:ascii="Tahoma" w:eastAsia="Tahoma" w:hAnsi="Tahoma" w:cs="Tahoma"/>
          <w:sz w:val="24"/>
          <w:szCs w:val="24"/>
        </w:rPr>
        <w:t xml:space="preserve">tiempo antes de los extremos aducidos en la demanda </w:t>
      </w:r>
      <w:r w:rsidR="000307A2" w:rsidRPr="00602A47">
        <w:rPr>
          <w:rFonts w:ascii="Tahoma" w:eastAsia="Tahoma" w:hAnsi="Tahoma" w:cs="Tahoma"/>
          <w:sz w:val="24"/>
          <w:szCs w:val="24"/>
        </w:rPr>
        <w:t xml:space="preserve">existió </w:t>
      </w:r>
      <w:r w:rsidR="008D287D" w:rsidRPr="00602A47">
        <w:rPr>
          <w:rFonts w:ascii="Tahoma" w:eastAsia="Tahoma" w:hAnsi="Tahoma" w:cs="Tahoma"/>
          <w:sz w:val="24"/>
          <w:szCs w:val="24"/>
        </w:rPr>
        <w:t xml:space="preserve">una fábrica de </w:t>
      </w:r>
      <w:r w:rsidR="000307A2" w:rsidRPr="00602A47">
        <w:rPr>
          <w:rFonts w:ascii="Tahoma" w:eastAsia="Tahoma" w:hAnsi="Tahoma" w:cs="Tahoma"/>
          <w:sz w:val="24"/>
          <w:szCs w:val="24"/>
        </w:rPr>
        <w:t>vidrio</w:t>
      </w:r>
      <w:r w:rsidR="00267299" w:rsidRPr="00602A47">
        <w:rPr>
          <w:rFonts w:ascii="Tahoma" w:eastAsia="Tahoma" w:hAnsi="Tahoma" w:cs="Tahoma"/>
          <w:sz w:val="24"/>
          <w:szCs w:val="24"/>
        </w:rPr>
        <w:t>, empero</w:t>
      </w:r>
      <w:r w:rsidR="00795625" w:rsidRPr="00602A47">
        <w:rPr>
          <w:rFonts w:ascii="Tahoma" w:eastAsia="Tahoma" w:hAnsi="Tahoma" w:cs="Tahoma"/>
          <w:sz w:val="24"/>
          <w:szCs w:val="24"/>
        </w:rPr>
        <w:t>,</w:t>
      </w:r>
      <w:r w:rsidR="00267299" w:rsidRPr="00602A47">
        <w:rPr>
          <w:rFonts w:ascii="Tahoma" w:eastAsia="Tahoma" w:hAnsi="Tahoma" w:cs="Tahoma"/>
          <w:sz w:val="24"/>
          <w:szCs w:val="24"/>
        </w:rPr>
        <w:t xml:space="preserve"> para</w:t>
      </w:r>
      <w:r w:rsidR="00795625" w:rsidRPr="00602A47">
        <w:rPr>
          <w:rFonts w:ascii="Tahoma" w:eastAsia="Tahoma" w:hAnsi="Tahoma" w:cs="Tahoma"/>
          <w:sz w:val="24"/>
          <w:szCs w:val="24"/>
        </w:rPr>
        <w:t xml:space="preserve"> la época de</w:t>
      </w:r>
      <w:r w:rsidR="00267299" w:rsidRPr="00602A47">
        <w:rPr>
          <w:rFonts w:ascii="Tahoma" w:eastAsia="Tahoma" w:hAnsi="Tahoma" w:cs="Tahoma"/>
          <w:sz w:val="24"/>
          <w:szCs w:val="24"/>
        </w:rPr>
        <w:t xml:space="preserve"> los hitos alegados</w:t>
      </w:r>
      <w:r w:rsidR="00795625" w:rsidRPr="00602A47">
        <w:rPr>
          <w:rFonts w:ascii="Tahoma" w:eastAsia="Tahoma" w:hAnsi="Tahoma" w:cs="Tahoma"/>
          <w:sz w:val="24"/>
          <w:szCs w:val="24"/>
        </w:rPr>
        <w:t>,</w:t>
      </w:r>
      <w:r w:rsidR="00267299" w:rsidRPr="00602A47">
        <w:rPr>
          <w:rFonts w:ascii="Tahoma" w:eastAsia="Tahoma" w:hAnsi="Tahoma" w:cs="Tahoma"/>
          <w:sz w:val="24"/>
          <w:szCs w:val="24"/>
        </w:rPr>
        <w:t xml:space="preserve"> solo se elaboraban </w:t>
      </w:r>
      <w:r w:rsidR="00795625" w:rsidRPr="00602A47">
        <w:rPr>
          <w:rFonts w:ascii="Tahoma" w:eastAsia="Tahoma" w:hAnsi="Tahoma" w:cs="Tahoma"/>
          <w:sz w:val="24"/>
          <w:szCs w:val="24"/>
        </w:rPr>
        <w:t xml:space="preserve">algunas pocas </w:t>
      </w:r>
      <w:r w:rsidR="00267299" w:rsidRPr="00602A47">
        <w:rPr>
          <w:rFonts w:ascii="Tahoma" w:eastAsia="Tahoma" w:hAnsi="Tahoma" w:cs="Tahoma"/>
          <w:sz w:val="24"/>
          <w:szCs w:val="24"/>
        </w:rPr>
        <w:t>piezas en dicho material, conforme eran requeridos los productos</w:t>
      </w:r>
      <w:r w:rsidR="00D40687" w:rsidRPr="00602A47">
        <w:rPr>
          <w:rFonts w:ascii="Tahoma" w:eastAsia="Tahoma" w:hAnsi="Tahoma" w:cs="Tahoma"/>
          <w:sz w:val="24"/>
          <w:szCs w:val="24"/>
        </w:rPr>
        <w:t>, razón por la cual la prestación del servicio como ayudante era</w:t>
      </w:r>
      <w:r w:rsidR="00825687" w:rsidRPr="00602A47">
        <w:rPr>
          <w:rFonts w:ascii="Tahoma" w:eastAsia="Tahoma" w:hAnsi="Tahoma" w:cs="Tahoma"/>
          <w:sz w:val="24"/>
          <w:szCs w:val="24"/>
        </w:rPr>
        <w:t xml:space="preserve"> de forma ocasional</w:t>
      </w:r>
      <w:r w:rsidR="00D40687" w:rsidRPr="00602A47">
        <w:rPr>
          <w:rFonts w:ascii="Tahoma" w:eastAsia="Tahoma" w:hAnsi="Tahoma" w:cs="Tahoma"/>
          <w:sz w:val="24"/>
          <w:szCs w:val="24"/>
        </w:rPr>
        <w:t xml:space="preserve"> y la </w:t>
      </w:r>
      <w:r w:rsidR="00720E48" w:rsidRPr="00602A47">
        <w:rPr>
          <w:rFonts w:ascii="Tahoma" w:eastAsia="Tahoma" w:hAnsi="Tahoma" w:cs="Tahoma"/>
          <w:sz w:val="24"/>
          <w:szCs w:val="24"/>
        </w:rPr>
        <w:t>remuneración dependía del tiempo que dedicara en la ejecución del producto, co</w:t>
      </w:r>
      <w:r w:rsidR="00B44079" w:rsidRPr="00602A47">
        <w:rPr>
          <w:rFonts w:ascii="Tahoma" w:eastAsia="Tahoma" w:hAnsi="Tahoma" w:cs="Tahoma"/>
          <w:sz w:val="24"/>
          <w:szCs w:val="24"/>
        </w:rPr>
        <w:t xml:space="preserve">nforme </w:t>
      </w:r>
      <w:r w:rsidR="00720E48" w:rsidRPr="00602A47">
        <w:rPr>
          <w:rFonts w:ascii="Tahoma" w:eastAsia="Tahoma" w:hAnsi="Tahoma" w:cs="Tahoma"/>
          <w:sz w:val="24"/>
          <w:szCs w:val="24"/>
        </w:rPr>
        <w:t>se demostró con los recibos de pago</w:t>
      </w:r>
      <w:r w:rsidR="00B44079" w:rsidRPr="00602A47">
        <w:rPr>
          <w:rFonts w:ascii="Tahoma" w:eastAsia="Tahoma" w:hAnsi="Tahoma" w:cs="Tahoma"/>
          <w:sz w:val="24"/>
          <w:szCs w:val="24"/>
        </w:rPr>
        <w:t>.</w:t>
      </w:r>
    </w:p>
    <w:p w14:paraId="4FEF7375" w14:textId="77777777" w:rsidR="00B44079" w:rsidRPr="00602A47" w:rsidRDefault="00B44079" w:rsidP="00602A47">
      <w:pPr>
        <w:pBdr>
          <w:top w:val="nil"/>
          <w:left w:val="nil"/>
          <w:bottom w:val="nil"/>
          <w:right w:val="nil"/>
          <w:between w:val="nil"/>
        </w:pBdr>
        <w:tabs>
          <w:tab w:val="left" w:pos="0"/>
          <w:tab w:val="left" w:pos="284"/>
        </w:tabs>
        <w:spacing w:line="276" w:lineRule="auto"/>
        <w:rPr>
          <w:rFonts w:ascii="Tahoma" w:eastAsia="Tahoma" w:hAnsi="Tahoma" w:cs="Tahoma"/>
          <w:sz w:val="24"/>
          <w:szCs w:val="24"/>
        </w:rPr>
      </w:pPr>
    </w:p>
    <w:p w14:paraId="6F87A5A1" w14:textId="1A573C38" w:rsidR="001A7F1A" w:rsidRPr="00602A47" w:rsidRDefault="00B44079" w:rsidP="00602A47">
      <w:pPr>
        <w:pBdr>
          <w:top w:val="nil"/>
          <w:left w:val="nil"/>
          <w:bottom w:val="nil"/>
          <w:right w:val="nil"/>
          <w:between w:val="nil"/>
        </w:pBdr>
        <w:tabs>
          <w:tab w:val="left" w:pos="0"/>
          <w:tab w:val="left" w:pos="284"/>
        </w:tabs>
        <w:spacing w:line="276" w:lineRule="auto"/>
        <w:rPr>
          <w:rFonts w:ascii="Tahoma" w:eastAsia="Tahoma" w:hAnsi="Tahoma" w:cs="Tahoma"/>
          <w:sz w:val="24"/>
          <w:szCs w:val="24"/>
        </w:rPr>
      </w:pPr>
      <w:r w:rsidRPr="00602A47">
        <w:rPr>
          <w:rFonts w:ascii="Tahoma" w:eastAsia="Tahoma" w:hAnsi="Tahoma" w:cs="Tahoma"/>
          <w:sz w:val="24"/>
          <w:szCs w:val="24"/>
        </w:rPr>
        <w:t>A</w:t>
      </w:r>
      <w:r w:rsidR="004872CE" w:rsidRPr="00602A47">
        <w:rPr>
          <w:rFonts w:ascii="Tahoma" w:eastAsia="Tahoma" w:hAnsi="Tahoma" w:cs="Tahoma"/>
          <w:sz w:val="24"/>
          <w:szCs w:val="24"/>
        </w:rPr>
        <w:t xml:space="preserve">dicionó que el demandante no recibió </w:t>
      </w:r>
      <w:r w:rsidR="009B771A" w:rsidRPr="00602A47">
        <w:rPr>
          <w:rFonts w:ascii="Tahoma" w:eastAsia="Tahoma" w:hAnsi="Tahoma" w:cs="Tahoma"/>
          <w:sz w:val="24"/>
          <w:szCs w:val="24"/>
        </w:rPr>
        <w:t>órdenes</w:t>
      </w:r>
      <w:r w:rsidR="004872CE" w:rsidRPr="00602A47">
        <w:rPr>
          <w:rFonts w:ascii="Tahoma" w:eastAsia="Tahoma" w:hAnsi="Tahoma" w:cs="Tahoma"/>
          <w:sz w:val="24"/>
          <w:szCs w:val="24"/>
        </w:rPr>
        <w:t xml:space="preserve">, pues únicamente se le expresaba que labor </w:t>
      </w:r>
      <w:r w:rsidR="009B771A" w:rsidRPr="00602A47">
        <w:rPr>
          <w:rFonts w:ascii="Tahoma" w:eastAsia="Tahoma" w:hAnsi="Tahoma" w:cs="Tahoma"/>
          <w:sz w:val="24"/>
          <w:szCs w:val="24"/>
        </w:rPr>
        <w:t>debía</w:t>
      </w:r>
      <w:r w:rsidR="004872CE" w:rsidRPr="00602A47">
        <w:rPr>
          <w:rFonts w:ascii="Tahoma" w:eastAsia="Tahoma" w:hAnsi="Tahoma" w:cs="Tahoma"/>
          <w:sz w:val="24"/>
          <w:szCs w:val="24"/>
        </w:rPr>
        <w:t xml:space="preserve"> desa</w:t>
      </w:r>
      <w:r w:rsidR="009B771A" w:rsidRPr="00602A47">
        <w:rPr>
          <w:rFonts w:ascii="Tahoma" w:eastAsia="Tahoma" w:hAnsi="Tahoma" w:cs="Tahoma"/>
          <w:sz w:val="24"/>
          <w:szCs w:val="24"/>
        </w:rPr>
        <w:t>rrollar</w:t>
      </w:r>
      <w:r w:rsidR="004872CE" w:rsidRPr="00602A47">
        <w:rPr>
          <w:rFonts w:ascii="Tahoma" w:eastAsia="Tahoma" w:hAnsi="Tahoma" w:cs="Tahoma"/>
          <w:sz w:val="24"/>
          <w:szCs w:val="24"/>
        </w:rPr>
        <w:t>, esto es</w:t>
      </w:r>
      <w:r w:rsidR="009B771A" w:rsidRPr="00602A47">
        <w:rPr>
          <w:rFonts w:ascii="Tahoma" w:eastAsia="Tahoma" w:hAnsi="Tahoma" w:cs="Tahoma"/>
          <w:sz w:val="24"/>
          <w:szCs w:val="24"/>
        </w:rPr>
        <w:t>, realizar una tina, un tanque</w:t>
      </w:r>
      <w:r w:rsidRPr="00602A47">
        <w:rPr>
          <w:rFonts w:ascii="Tahoma" w:eastAsia="Tahoma" w:hAnsi="Tahoma" w:cs="Tahoma"/>
          <w:sz w:val="24"/>
          <w:szCs w:val="24"/>
        </w:rPr>
        <w:t>, lijar, o lavar ciertos elementos.</w:t>
      </w:r>
      <w:r w:rsidR="00FF257C" w:rsidRPr="00602A47">
        <w:rPr>
          <w:rFonts w:ascii="Tahoma" w:eastAsia="Tahoma" w:hAnsi="Tahoma" w:cs="Tahoma"/>
          <w:sz w:val="24"/>
          <w:szCs w:val="24"/>
        </w:rPr>
        <w:t xml:space="preserve"> </w:t>
      </w:r>
      <w:r w:rsidR="001A7F1A" w:rsidRPr="00602A47">
        <w:rPr>
          <w:rFonts w:ascii="Tahoma" w:eastAsia="Tahoma" w:hAnsi="Tahoma" w:cs="Tahoma"/>
          <w:sz w:val="24"/>
          <w:szCs w:val="24"/>
        </w:rPr>
        <w:t>Además de que el demandante no estuvo sometido a horario alguno, pues la permanencia en el lugar de la prestación del servicio obe</w:t>
      </w:r>
      <w:r w:rsidR="007F6EDB" w:rsidRPr="00602A47">
        <w:rPr>
          <w:rFonts w:ascii="Tahoma" w:eastAsia="Tahoma" w:hAnsi="Tahoma" w:cs="Tahoma"/>
          <w:sz w:val="24"/>
          <w:szCs w:val="24"/>
        </w:rPr>
        <w:t>deció a que allí residía.</w:t>
      </w:r>
    </w:p>
    <w:p w14:paraId="6A3D6DA4" w14:textId="6C80FBC1" w:rsidR="00D267C5" w:rsidRPr="00602A47" w:rsidRDefault="00D267C5" w:rsidP="00602A47">
      <w:pPr>
        <w:pBdr>
          <w:top w:val="nil"/>
          <w:left w:val="nil"/>
          <w:bottom w:val="nil"/>
          <w:right w:val="nil"/>
          <w:between w:val="nil"/>
        </w:pBdr>
        <w:tabs>
          <w:tab w:val="left" w:pos="0"/>
          <w:tab w:val="left" w:pos="284"/>
        </w:tabs>
        <w:spacing w:line="276" w:lineRule="auto"/>
        <w:ind w:firstLine="0"/>
        <w:rPr>
          <w:rFonts w:ascii="Tahoma" w:eastAsia="Tahoma" w:hAnsi="Tahoma" w:cs="Tahoma"/>
          <w:sz w:val="24"/>
          <w:szCs w:val="24"/>
        </w:rPr>
      </w:pPr>
    </w:p>
    <w:p w14:paraId="5281347A" w14:textId="79CE5760" w:rsidR="00C074EC" w:rsidRPr="00602A47" w:rsidRDefault="00D523E6" w:rsidP="00602A47">
      <w:pPr>
        <w:spacing w:line="276" w:lineRule="auto"/>
        <w:rPr>
          <w:rFonts w:ascii="Tahoma" w:hAnsi="Tahoma" w:cs="Tahoma"/>
          <w:sz w:val="24"/>
          <w:szCs w:val="24"/>
        </w:rPr>
      </w:pPr>
      <w:r w:rsidRPr="00602A47">
        <w:rPr>
          <w:rFonts w:ascii="Tahoma" w:hAnsi="Tahoma" w:cs="Tahoma"/>
          <w:sz w:val="24"/>
          <w:szCs w:val="24"/>
        </w:rPr>
        <w:t>Por otra parte, frente a la condena de la indemnización moratoria</w:t>
      </w:r>
      <w:r w:rsidR="00795625" w:rsidRPr="00602A47">
        <w:rPr>
          <w:rFonts w:ascii="Tahoma" w:hAnsi="Tahoma" w:cs="Tahoma"/>
          <w:sz w:val="24"/>
          <w:szCs w:val="24"/>
        </w:rPr>
        <w:t>,</w:t>
      </w:r>
      <w:r w:rsidRPr="00602A47">
        <w:rPr>
          <w:rFonts w:ascii="Tahoma" w:hAnsi="Tahoma" w:cs="Tahoma"/>
          <w:sz w:val="24"/>
          <w:szCs w:val="24"/>
        </w:rPr>
        <w:t xml:space="preserve"> refirió que no hubo mala fe, toda vez que como quedó demostrado, que el actor se fue en horas de la madrugada, sin siquiera decir adiós, </w:t>
      </w:r>
      <w:r w:rsidR="005C774E" w:rsidRPr="00602A47">
        <w:rPr>
          <w:rFonts w:ascii="Tahoma" w:hAnsi="Tahoma" w:cs="Tahoma"/>
          <w:sz w:val="24"/>
          <w:szCs w:val="24"/>
        </w:rPr>
        <w:t>nunca le fue reclamado concepto alguno por el pago de prestaciones, salvo al momento de la presente acción</w:t>
      </w:r>
      <w:r w:rsidR="00C074EC" w:rsidRPr="00602A47">
        <w:rPr>
          <w:rFonts w:ascii="Tahoma" w:hAnsi="Tahoma" w:cs="Tahoma"/>
          <w:sz w:val="24"/>
          <w:szCs w:val="24"/>
        </w:rPr>
        <w:t>, donde el demandado mantiene la convicción de haber ejecutado la relación con base en</w:t>
      </w:r>
      <w:r w:rsidR="009F61F9" w:rsidRPr="00602A47">
        <w:rPr>
          <w:rFonts w:ascii="Tahoma" w:hAnsi="Tahoma" w:cs="Tahoma"/>
          <w:sz w:val="24"/>
          <w:szCs w:val="24"/>
        </w:rPr>
        <w:t xml:space="preserve"> las leyes civiles. </w:t>
      </w:r>
    </w:p>
    <w:p w14:paraId="1FAE9096" w14:textId="06ED7D13" w:rsidR="009F61F9" w:rsidRPr="00602A47" w:rsidRDefault="009F61F9" w:rsidP="00602A47">
      <w:pPr>
        <w:spacing w:line="276" w:lineRule="auto"/>
        <w:ind w:left="709" w:firstLine="0"/>
        <w:rPr>
          <w:rFonts w:ascii="Tahoma" w:hAnsi="Tahoma" w:cs="Tahoma"/>
          <w:sz w:val="24"/>
          <w:szCs w:val="24"/>
        </w:rPr>
      </w:pPr>
    </w:p>
    <w:p w14:paraId="1D4329CB" w14:textId="77777777" w:rsidR="00C1252E" w:rsidRPr="00602A47" w:rsidRDefault="00252B8B" w:rsidP="00602A47">
      <w:pPr>
        <w:spacing w:line="276" w:lineRule="auto"/>
        <w:rPr>
          <w:rFonts w:ascii="Tahoma" w:hAnsi="Tahoma" w:cs="Tahoma"/>
          <w:sz w:val="24"/>
          <w:szCs w:val="24"/>
        </w:rPr>
      </w:pPr>
      <w:r w:rsidRPr="00602A47">
        <w:rPr>
          <w:rFonts w:ascii="Tahoma" w:hAnsi="Tahoma" w:cs="Tahoma"/>
          <w:sz w:val="24"/>
          <w:szCs w:val="24"/>
        </w:rPr>
        <w:t>M</w:t>
      </w:r>
      <w:r w:rsidR="00F170BC" w:rsidRPr="00602A47">
        <w:rPr>
          <w:rFonts w:ascii="Tahoma" w:hAnsi="Tahoma" w:cs="Tahoma"/>
          <w:sz w:val="24"/>
          <w:szCs w:val="24"/>
        </w:rPr>
        <w:t>encio</w:t>
      </w:r>
      <w:r w:rsidRPr="00602A47">
        <w:rPr>
          <w:rFonts w:ascii="Tahoma" w:hAnsi="Tahoma" w:cs="Tahoma"/>
          <w:sz w:val="24"/>
          <w:szCs w:val="24"/>
        </w:rPr>
        <w:t>nó</w:t>
      </w:r>
      <w:r w:rsidR="00F170BC" w:rsidRPr="00602A47">
        <w:rPr>
          <w:rFonts w:ascii="Tahoma" w:hAnsi="Tahoma" w:cs="Tahoma"/>
          <w:sz w:val="24"/>
          <w:szCs w:val="24"/>
        </w:rPr>
        <w:t xml:space="preserve"> </w:t>
      </w:r>
      <w:r w:rsidR="0005115B" w:rsidRPr="00602A47">
        <w:rPr>
          <w:rFonts w:ascii="Tahoma" w:hAnsi="Tahoma" w:cs="Tahoma"/>
          <w:sz w:val="24"/>
          <w:szCs w:val="24"/>
        </w:rPr>
        <w:t xml:space="preserve">que se demostraron una </w:t>
      </w:r>
      <w:r w:rsidR="00E921A5" w:rsidRPr="00602A47">
        <w:rPr>
          <w:rFonts w:ascii="Tahoma" w:hAnsi="Tahoma" w:cs="Tahoma"/>
          <w:sz w:val="24"/>
          <w:szCs w:val="24"/>
        </w:rPr>
        <w:t>serie de inconsistencia</w:t>
      </w:r>
      <w:r w:rsidR="00C97D69" w:rsidRPr="00602A47">
        <w:rPr>
          <w:rFonts w:ascii="Tahoma" w:hAnsi="Tahoma" w:cs="Tahoma"/>
          <w:sz w:val="24"/>
          <w:szCs w:val="24"/>
        </w:rPr>
        <w:t>s entre la demanda y lo demostrado en el proceso</w:t>
      </w:r>
      <w:r w:rsidR="008F59CD" w:rsidRPr="00602A47">
        <w:rPr>
          <w:rFonts w:ascii="Tahoma" w:hAnsi="Tahoma" w:cs="Tahoma"/>
          <w:sz w:val="24"/>
          <w:szCs w:val="24"/>
        </w:rPr>
        <w:t>, que</w:t>
      </w:r>
      <w:r w:rsidRPr="00602A47">
        <w:rPr>
          <w:rFonts w:ascii="Tahoma" w:hAnsi="Tahoma" w:cs="Tahoma"/>
          <w:sz w:val="24"/>
          <w:szCs w:val="24"/>
        </w:rPr>
        <w:t xml:space="preserve"> a su juicio</w:t>
      </w:r>
      <w:r w:rsidR="008F59CD" w:rsidRPr="00602A47">
        <w:rPr>
          <w:rFonts w:ascii="Tahoma" w:hAnsi="Tahoma" w:cs="Tahoma"/>
          <w:sz w:val="24"/>
          <w:szCs w:val="24"/>
        </w:rPr>
        <w:t xml:space="preserve"> llevan a concluir que el actor no obró con la verdad, </w:t>
      </w:r>
      <w:r w:rsidR="0005115B" w:rsidRPr="00602A47">
        <w:rPr>
          <w:rFonts w:ascii="Tahoma" w:hAnsi="Tahoma" w:cs="Tahoma"/>
          <w:sz w:val="24"/>
          <w:szCs w:val="24"/>
        </w:rPr>
        <w:t xml:space="preserve">así: </w:t>
      </w:r>
    </w:p>
    <w:p w14:paraId="081FFBF3" w14:textId="77777777" w:rsidR="00C1252E" w:rsidRPr="00602A47" w:rsidRDefault="00C1252E" w:rsidP="00602A47">
      <w:pPr>
        <w:spacing w:line="276" w:lineRule="auto"/>
        <w:rPr>
          <w:rFonts w:ascii="Tahoma" w:hAnsi="Tahoma" w:cs="Tahoma"/>
          <w:sz w:val="24"/>
          <w:szCs w:val="24"/>
        </w:rPr>
      </w:pPr>
    </w:p>
    <w:p w14:paraId="49F004FE" w14:textId="77777777" w:rsidR="00C1252E" w:rsidRPr="00602A47" w:rsidRDefault="008F59CD" w:rsidP="00602A47">
      <w:pPr>
        <w:spacing w:line="276" w:lineRule="auto"/>
        <w:rPr>
          <w:rFonts w:ascii="Tahoma" w:hAnsi="Tahoma" w:cs="Tahoma"/>
          <w:sz w:val="24"/>
          <w:szCs w:val="24"/>
        </w:rPr>
      </w:pPr>
      <w:r w:rsidRPr="00602A47">
        <w:rPr>
          <w:rFonts w:ascii="Tahoma" w:hAnsi="Tahoma" w:cs="Tahoma"/>
          <w:b/>
          <w:bCs/>
          <w:sz w:val="24"/>
          <w:szCs w:val="24"/>
        </w:rPr>
        <w:t xml:space="preserve">1) </w:t>
      </w:r>
      <w:r w:rsidR="00C1252E" w:rsidRPr="00602A47">
        <w:rPr>
          <w:rFonts w:ascii="Tahoma" w:hAnsi="Tahoma" w:cs="Tahoma"/>
          <w:sz w:val="24"/>
          <w:szCs w:val="24"/>
        </w:rPr>
        <w:t>E</w:t>
      </w:r>
      <w:r w:rsidR="0005115B" w:rsidRPr="00602A47">
        <w:rPr>
          <w:rFonts w:ascii="Tahoma" w:hAnsi="Tahoma" w:cs="Tahoma"/>
          <w:sz w:val="24"/>
          <w:szCs w:val="24"/>
        </w:rPr>
        <w:t>n el libelo se</w:t>
      </w:r>
      <w:r w:rsidR="00153A24" w:rsidRPr="00602A47">
        <w:rPr>
          <w:rFonts w:ascii="Tahoma" w:hAnsi="Tahoma" w:cs="Tahoma"/>
          <w:sz w:val="24"/>
          <w:szCs w:val="24"/>
        </w:rPr>
        <w:t xml:space="preserve"> indicó que la relación laboral terminó sin justa causa, debido a que le querían hacer firmar </w:t>
      </w:r>
      <w:r w:rsidR="00244EC2" w:rsidRPr="00602A47">
        <w:rPr>
          <w:rFonts w:ascii="Tahoma" w:hAnsi="Tahoma" w:cs="Tahoma"/>
          <w:sz w:val="24"/>
          <w:szCs w:val="24"/>
        </w:rPr>
        <w:t>una paz</w:t>
      </w:r>
      <w:r w:rsidR="00153A24" w:rsidRPr="00602A47">
        <w:rPr>
          <w:rFonts w:ascii="Tahoma" w:hAnsi="Tahoma" w:cs="Tahoma"/>
          <w:sz w:val="24"/>
          <w:szCs w:val="24"/>
        </w:rPr>
        <w:t xml:space="preserve"> y salvos, </w:t>
      </w:r>
      <w:r w:rsidR="0047272D" w:rsidRPr="00602A47">
        <w:rPr>
          <w:rFonts w:ascii="Tahoma" w:hAnsi="Tahoma" w:cs="Tahoma"/>
          <w:sz w:val="24"/>
          <w:szCs w:val="24"/>
        </w:rPr>
        <w:t xml:space="preserve">sin embargo, con </w:t>
      </w:r>
      <w:r w:rsidR="00153A24" w:rsidRPr="00602A47">
        <w:rPr>
          <w:rFonts w:ascii="Tahoma" w:hAnsi="Tahoma" w:cs="Tahoma"/>
          <w:sz w:val="24"/>
          <w:szCs w:val="24"/>
        </w:rPr>
        <w:t xml:space="preserve">el interrogatorio de parte </w:t>
      </w:r>
      <w:r w:rsidR="0047272D" w:rsidRPr="00602A47">
        <w:rPr>
          <w:rFonts w:ascii="Tahoma" w:hAnsi="Tahoma" w:cs="Tahoma"/>
          <w:sz w:val="24"/>
          <w:szCs w:val="24"/>
        </w:rPr>
        <w:t>se demostró que el actor se marchó</w:t>
      </w:r>
      <w:r w:rsidR="00153A24" w:rsidRPr="00602A47">
        <w:rPr>
          <w:rFonts w:ascii="Tahoma" w:hAnsi="Tahoma" w:cs="Tahoma"/>
          <w:sz w:val="24"/>
          <w:szCs w:val="24"/>
        </w:rPr>
        <w:t xml:space="preserve"> por su propia voluntad; </w:t>
      </w:r>
    </w:p>
    <w:p w14:paraId="471DD6EF" w14:textId="77777777" w:rsidR="00C1252E" w:rsidRPr="00602A47" w:rsidRDefault="00C1252E" w:rsidP="00602A47">
      <w:pPr>
        <w:spacing w:line="276" w:lineRule="auto"/>
        <w:rPr>
          <w:rFonts w:ascii="Tahoma" w:hAnsi="Tahoma" w:cs="Tahoma"/>
          <w:sz w:val="24"/>
          <w:szCs w:val="24"/>
        </w:rPr>
      </w:pPr>
    </w:p>
    <w:p w14:paraId="6B59EB8C" w14:textId="3A086FA0" w:rsidR="00D267C5" w:rsidRPr="00602A47" w:rsidRDefault="00153A24" w:rsidP="00602A47">
      <w:pPr>
        <w:spacing w:line="276" w:lineRule="auto"/>
        <w:rPr>
          <w:rFonts w:ascii="Tahoma" w:hAnsi="Tahoma" w:cs="Tahoma"/>
          <w:sz w:val="24"/>
          <w:szCs w:val="24"/>
        </w:rPr>
      </w:pPr>
      <w:r w:rsidRPr="00602A47">
        <w:rPr>
          <w:rFonts w:ascii="Tahoma" w:hAnsi="Tahoma" w:cs="Tahoma"/>
          <w:b/>
          <w:bCs/>
          <w:sz w:val="24"/>
          <w:szCs w:val="24"/>
        </w:rPr>
        <w:t>2)</w:t>
      </w:r>
      <w:r w:rsidR="00244EC2" w:rsidRPr="00602A47">
        <w:rPr>
          <w:rFonts w:ascii="Tahoma" w:hAnsi="Tahoma" w:cs="Tahoma"/>
          <w:sz w:val="24"/>
          <w:szCs w:val="24"/>
        </w:rPr>
        <w:t xml:space="preserve"> </w:t>
      </w:r>
      <w:r w:rsidR="00C1252E" w:rsidRPr="00602A47">
        <w:rPr>
          <w:rFonts w:ascii="Tahoma" w:hAnsi="Tahoma" w:cs="Tahoma"/>
          <w:sz w:val="24"/>
          <w:szCs w:val="24"/>
        </w:rPr>
        <w:t>A</w:t>
      </w:r>
      <w:r w:rsidR="00244EC2" w:rsidRPr="00602A47">
        <w:rPr>
          <w:rFonts w:ascii="Tahoma" w:hAnsi="Tahoma" w:cs="Tahoma"/>
          <w:sz w:val="24"/>
          <w:szCs w:val="24"/>
        </w:rPr>
        <w:t xml:space="preserve">rguyó en la demanda que </w:t>
      </w:r>
      <w:r w:rsidR="00D523E6" w:rsidRPr="00602A47">
        <w:rPr>
          <w:rFonts w:ascii="Tahoma" w:hAnsi="Tahoma" w:cs="Tahoma"/>
          <w:sz w:val="24"/>
          <w:szCs w:val="24"/>
        </w:rPr>
        <w:t xml:space="preserve">lo contrataron para realizar funciones de custodiar la entrada del establecimiento del comercio, atender huéspedes del hotel, labores de jardinería, </w:t>
      </w:r>
      <w:r w:rsidR="00244EC2" w:rsidRPr="00602A47">
        <w:rPr>
          <w:rFonts w:ascii="Tahoma" w:hAnsi="Tahoma" w:cs="Tahoma"/>
          <w:sz w:val="24"/>
          <w:szCs w:val="24"/>
        </w:rPr>
        <w:t xml:space="preserve">y en el interrogatorio confesó que </w:t>
      </w:r>
      <w:r w:rsidR="00D523E6" w:rsidRPr="00602A47">
        <w:rPr>
          <w:rFonts w:ascii="Tahoma" w:hAnsi="Tahoma" w:cs="Tahoma"/>
          <w:sz w:val="24"/>
          <w:szCs w:val="24"/>
        </w:rPr>
        <w:t>las funciones únicamente tenían que ver con el cumplimiento de producción de productos de fibra de vidrio.</w:t>
      </w:r>
    </w:p>
    <w:p w14:paraId="73AE47C7" w14:textId="77777777" w:rsidR="00D267C5" w:rsidRPr="00602A47" w:rsidRDefault="00D267C5" w:rsidP="00602A47">
      <w:pPr>
        <w:spacing w:line="276" w:lineRule="auto"/>
        <w:ind w:left="709" w:firstLine="0"/>
        <w:rPr>
          <w:rFonts w:ascii="Tahoma" w:hAnsi="Tahoma" w:cs="Tahoma"/>
          <w:sz w:val="24"/>
          <w:szCs w:val="24"/>
        </w:rPr>
      </w:pPr>
    </w:p>
    <w:p w14:paraId="0004891E" w14:textId="636BD829" w:rsidR="00D267C5" w:rsidRPr="00602A47" w:rsidRDefault="000C179A" w:rsidP="00602A47">
      <w:pPr>
        <w:spacing w:line="276" w:lineRule="auto"/>
        <w:rPr>
          <w:rFonts w:ascii="Tahoma" w:hAnsi="Tahoma" w:cs="Tahoma"/>
          <w:sz w:val="24"/>
          <w:szCs w:val="24"/>
        </w:rPr>
      </w:pPr>
      <w:r w:rsidRPr="00602A47">
        <w:rPr>
          <w:rFonts w:ascii="Tahoma" w:hAnsi="Tahoma" w:cs="Tahoma"/>
          <w:sz w:val="24"/>
          <w:szCs w:val="24"/>
        </w:rPr>
        <w:tab/>
        <w:t>Por último</w:t>
      </w:r>
      <w:r w:rsidR="00D523E6" w:rsidRPr="00602A47">
        <w:rPr>
          <w:rFonts w:ascii="Tahoma" w:hAnsi="Tahoma" w:cs="Tahoma"/>
          <w:sz w:val="24"/>
          <w:szCs w:val="24"/>
        </w:rPr>
        <w:t xml:space="preserve">, cuestionó el valor probatorio que se le dio a la señora Adriana que para ese momento según manifestaciones de los testigos era la compañera sentimental </w:t>
      </w:r>
      <w:r w:rsidR="00D523E6" w:rsidRPr="00602A47">
        <w:rPr>
          <w:rFonts w:ascii="Tahoma" w:hAnsi="Tahoma" w:cs="Tahoma"/>
          <w:sz w:val="24"/>
          <w:szCs w:val="24"/>
        </w:rPr>
        <w:lastRenderedPageBreak/>
        <w:t xml:space="preserve">del demandado, </w:t>
      </w:r>
      <w:r w:rsidR="00C1252E" w:rsidRPr="00602A47">
        <w:rPr>
          <w:rFonts w:ascii="Tahoma" w:hAnsi="Tahoma" w:cs="Tahoma"/>
          <w:sz w:val="24"/>
          <w:szCs w:val="24"/>
        </w:rPr>
        <w:t xml:space="preserve">de modo que ese vínculo pone de relieve un </w:t>
      </w:r>
      <w:r w:rsidR="00D523E6" w:rsidRPr="00602A47">
        <w:rPr>
          <w:rFonts w:ascii="Tahoma" w:hAnsi="Tahoma" w:cs="Tahoma"/>
          <w:sz w:val="24"/>
          <w:szCs w:val="24"/>
        </w:rPr>
        <w:t xml:space="preserve">interés directo </w:t>
      </w:r>
      <w:r w:rsidR="00C1252E" w:rsidRPr="00602A47">
        <w:rPr>
          <w:rFonts w:ascii="Tahoma" w:hAnsi="Tahoma" w:cs="Tahoma"/>
          <w:sz w:val="24"/>
          <w:szCs w:val="24"/>
        </w:rPr>
        <w:t>en el proceso resulte favorable al demandante</w:t>
      </w:r>
      <w:r w:rsidR="00D523E6" w:rsidRPr="00602A47">
        <w:rPr>
          <w:rFonts w:ascii="Tahoma" w:hAnsi="Tahoma" w:cs="Tahoma"/>
          <w:sz w:val="24"/>
          <w:szCs w:val="24"/>
        </w:rPr>
        <w:t>.</w:t>
      </w:r>
    </w:p>
    <w:bookmarkEnd w:id="5"/>
    <w:p w14:paraId="1FBE4458" w14:textId="39E8A461" w:rsidR="00283CC7" w:rsidRPr="00602A47" w:rsidRDefault="00283CC7" w:rsidP="00602A47">
      <w:pPr>
        <w:spacing w:line="276" w:lineRule="auto"/>
        <w:rPr>
          <w:rFonts w:ascii="Tahoma" w:hAnsi="Tahoma" w:cs="Tahoma"/>
          <w:sz w:val="24"/>
          <w:szCs w:val="24"/>
        </w:rPr>
      </w:pPr>
    </w:p>
    <w:p w14:paraId="2CF702D8" w14:textId="77777777" w:rsidR="00283CC7" w:rsidRPr="00602A47" w:rsidRDefault="00283CC7" w:rsidP="00602A47">
      <w:pPr>
        <w:spacing w:line="276" w:lineRule="auto"/>
        <w:rPr>
          <w:rFonts w:ascii="Tahoma" w:hAnsi="Tahoma" w:cs="Tahoma"/>
          <w:sz w:val="24"/>
          <w:szCs w:val="24"/>
        </w:rPr>
      </w:pPr>
    </w:p>
    <w:p w14:paraId="69F3B576" w14:textId="59237A46" w:rsidR="00283CC7" w:rsidRPr="00602A47" w:rsidRDefault="00283CC7" w:rsidP="00602A47">
      <w:pPr>
        <w:pStyle w:val="Prrafodelista"/>
        <w:numPr>
          <w:ilvl w:val="0"/>
          <w:numId w:val="2"/>
        </w:numPr>
        <w:spacing w:line="276" w:lineRule="auto"/>
        <w:jc w:val="center"/>
        <w:rPr>
          <w:rFonts w:ascii="Tahoma" w:hAnsi="Tahoma" w:cs="Tahoma"/>
          <w:b/>
          <w:lang w:val="es-CO"/>
        </w:rPr>
      </w:pPr>
      <w:r w:rsidRPr="00602A47">
        <w:rPr>
          <w:rFonts w:ascii="Tahoma" w:hAnsi="Tahoma" w:cs="Tahoma"/>
          <w:b/>
          <w:lang w:val="es-CO"/>
        </w:rPr>
        <w:t xml:space="preserve">ALEGATOS DE </w:t>
      </w:r>
      <w:r w:rsidRPr="00602A47">
        <w:rPr>
          <w:rFonts w:ascii="Tahoma" w:hAnsi="Tahoma" w:cs="Tahoma"/>
          <w:b/>
          <w:bCs/>
          <w:lang w:val="es-CO"/>
        </w:rPr>
        <w:t>CONCLUSIÓN</w:t>
      </w:r>
    </w:p>
    <w:p w14:paraId="45856714" w14:textId="77777777" w:rsidR="00283CC7" w:rsidRPr="00602A47" w:rsidRDefault="00283CC7" w:rsidP="00602A47">
      <w:pPr>
        <w:spacing w:line="276" w:lineRule="auto"/>
        <w:rPr>
          <w:rFonts w:ascii="Tahoma" w:hAnsi="Tahoma" w:cs="Tahoma"/>
          <w:sz w:val="24"/>
          <w:szCs w:val="24"/>
          <w:lang w:val="es-CO"/>
        </w:rPr>
      </w:pPr>
    </w:p>
    <w:p w14:paraId="29D043BB" w14:textId="226136FA" w:rsidR="00283CC7" w:rsidRPr="00602A47" w:rsidRDefault="00283CC7" w:rsidP="00602A47">
      <w:pPr>
        <w:spacing w:line="276" w:lineRule="auto"/>
        <w:rPr>
          <w:rFonts w:ascii="Tahoma" w:hAnsi="Tahoma" w:cs="Tahoma"/>
          <w:sz w:val="24"/>
          <w:szCs w:val="24"/>
          <w:lang w:val="es-CO"/>
        </w:rPr>
      </w:pPr>
      <w:r w:rsidRPr="00602A47">
        <w:rPr>
          <w:rFonts w:ascii="Tahoma" w:hAnsi="Tahoma" w:cs="Tahoma"/>
          <w:sz w:val="24"/>
          <w:szCs w:val="24"/>
          <w:lang w:val="es-CO"/>
        </w:rPr>
        <w:t xml:space="preserve">Conforme se dejó plasmado en la constancia de Secretaría, </w:t>
      </w:r>
      <w:r w:rsidR="0036548F" w:rsidRPr="00602A47">
        <w:rPr>
          <w:rFonts w:ascii="Tahoma" w:hAnsi="Tahoma" w:cs="Tahoma"/>
          <w:sz w:val="24"/>
          <w:szCs w:val="24"/>
          <w:lang w:val="es-CO"/>
        </w:rPr>
        <w:t>el demandante allegó escrito de forma extemporánea, el demandante</w:t>
      </w:r>
      <w:r w:rsidRPr="00602A47">
        <w:rPr>
          <w:rFonts w:ascii="Tahoma" w:hAnsi="Tahoma" w:cs="Tahoma"/>
          <w:sz w:val="24"/>
          <w:szCs w:val="24"/>
          <w:lang w:val="es-CO"/>
        </w:rPr>
        <w:t xml:space="preserve"> dej</w:t>
      </w:r>
      <w:r w:rsidR="0036548F" w:rsidRPr="00602A47">
        <w:rPr>
          <w:rFonts w:ascii="Tahoma" w:hAnsi="Tahoma" w:cs="Tahoma"/>
          <w:sz w:val="24"/>
          <w:szCs w:val="24"/>
          <w:lang w:val="es-CO"/>
        </w:rPr>
        <w:t>ó</w:t>
      </w:r>
      <w:r w:rsidRPr="00602A47">
        <w:rPr>
          <w:rFonts w:ascii="Tahoma" w:hAnsi="Tahoma" w:cs="Tahoma"/>
          <w:sz w:val="24"/>
          <w:szCs w:val="24"/>
          <w:lang w:val="es-CO"/>
        </w:rPr>
        <w:t xml:space="preserve"> transcurrir en silencio el plazo otorgado para presentar alegatos de conclusión y el Ministerio Público se abstuvo de presentar concepto en esta instancia. </w:t>
      </w:r>
    </w:p>
    <w:p w14:paraId="35C33221" w14:textId="77777777" w:rsidR="00283CC7" w:rsidRPr="00602A47" w:rsidRDefault="00283CC7" w:rsidP="00602A47">
      <w:pPr>
        <w:spacing w:line="276" w:lineRule="auto"/>
        <w:rPr>
          <w:rFonts w:ascii="Tahoma" w:hAnsi="Tahoma" w:cs="Tahoma"/>
          <w:sz w:val="24"/>
          <w:szCs w:val="24"/>
          <w:lang w:val="es-CO"/>
        </w:rPr>
      </w:pPr>
    </w:p>
    <w:p w14:paraId="1C66E39F" w14:textId="77777777" w:rsidR="00283CC7" w:rsidRPr="00602A47" w:rsidRDefault="00283CC7" w:rsidP="00602A47">
      <w:pPr>
        <w:spacing w:line="276" w:lineRule="auto"/>
        <w:rPr>
          <w:rFonts w:ascii="Tahoma" w:hAnsi="Tahoma" w:cs="Tahoma"/>
          <w:sz w:val="24"/>
          <w:szCs w:val="24"/>
          <w:lang w:val="es-CO"/>
        </w:rPr>
      </w:pPr>
    </w:p>
    <w:p w14:paraId="19FA1D31" w14:textId="515E0844" w:rsidR="005D17B1" w:rsidRPr="00602A47" w:rsidRDefault="00283CC7" w:rsidP="00602A47">
      <w:pPr>
        <w:pStyle w:val="Prrafodelista"/>
        <w:numPr>
          <w:ilvl w:val="0"/>
          <w:numId w:val="2"/>
        </w:numPr>
        <w:spacing w:line="276" w:lineRule="auto"/>
        <w:jc w:val="center"/>
        <w:rPr>
          <w:rFonts w:ascii="Tahoma" w:hAnsi="Tahoma" w:cs="Tahoma"/>
          <w:b/>
          <w:bCs/>
          <w:lang w:val="es-CO"/>
        </w:rPr>
      </w:pPr>
      <w:r w:rsidRPr="00602A47">
        <w:rPr>
          <w:rFonts w:ascii="Tahoma" w:hAnsi="Tahoma" w:cs="Tahoma"/>
          <w:b/>
          <w:bCs/>
          <w:lang w:val="es-CO"/>
        </w:rPr>
        <w:t>PROBLEMA JURIDICO</w:t>
      </w:r>
    </w:p>
    <w:p w14:paraId="1F6FFBC3" w14:textId="4E81B5DC" w:rsidR="005D17B1" w:rsidRPr="00602A47" w:rsidRDefault="005D17B1" w:rsidP="00602A47">
      <w:pPr>
        <w:pStyle w:val="Prrafodelista"/>
        <w:spacing w:line="276" w:lineRule="auto"/>
        <w:rPr>
          <w:rFonts w:ascii="Tahoma" w:hAnsi="Tahoma" w:cs="Tahoma"/>
          <w:b/>
          <w:bCs/>
          <w:lang w:val="es-CO"/>
        </w:rPr>
      </w:pPr>
    </w:p>
    <w:p w14:paraId="5ABB852F" w14:textId="4F2AFCB0" w:rsidR="00D942C7" w:rsidRPr="00602A47" w:rsidRDefault="00860D37" w:rsidP="00602A47">
      <w:pPr>
        <w:pStyle w:val="paragraph"/>
        <w:spacing w:before="0" w:beforeAutospacing="0" w:after="0" w:afterAutospacing="0" w:line="276" w:lineRule="auto"/>
        <w:ind w:firstLine="708"/>
        <w:jc w:val="both"/>
        <w:textAlignment w:val="baseline"/>
        <w:rPr>
          <w:rFonts w:ascii="Tahoma" w:hAnsi="Tahoma" w:cs="Tahoma"/>
          <w:bCs/>
        </w:rPr>
      </w:pPr>
      <w:r w:rsidRPr="00602A47">
        <w:rPr>
          <w:rFonts w:ascii="Tahoma" w:hAnsi="Tahoma" w:cs="Tahoma"/>
          <w:bCs/>
        </w:rPr>
        <w:t xml:space="preserve">El problema jurídico se circunscribe a determinar si </w:t>
      </w:r>
      <w:r w:rsidR="00DE4EDC" w:rsidRPr="00602A47">
        <w:rPr>
          <w:rFonts w:ascii="Tahoma" w:hAnsi="Tahoma" w:cs="Tahoma"/>
          <w:bCs/>
        </w:rPr>
        <w:t>el señor Leonardo Fabio Gutiérrez García prestó sus servicios de forma subordinada</w:t>
      </w:r>
      <w:r w:rsidR="00D942C7" w:rsidRPr="00602A47">
        <w:rPr>
          <w:rFonts w:ascii="Tahoma" w:hAnsi="Tahoma" w:cs="Tahoma"/>
          <w:bCs/>
        </w:rPr>
        <w:t xml:space="preserve"> en favor de Alberto José Giraldo Cardona, en caso afirmativo, si hubo buena fe del empleador que permita exonerar de la sanción moratoria impuesta en primer grado. </w:t>
      </w:r>
    </w:p>
    <w:p w14:paraId="236385E2" w14:textId="528698E3" w:rsidR="00860D37" w:rsidRPr="00602A47" w:rsidRDefault="00860D37" w:rsidP="00602A47">
      <w:pPr>
        <w:pStyle w:val="Prrafodelista"/>
        <w:spacing w:line="276" w:lineRule="auto"/>
        <w:rPr>
          <w:rFonts w:ascii="Tahoma" w:hAnsi="Tahoma" w:cs="Tahoma"/>
          <w:b/>
          <w:bCs/>
          <w:lang w:val="es-CO"/>
        </w:rPr>
      </w:pPr>
    </w:p>
    <w:p w14:paraId="10A426A4" w14:textId="77777777" w:rsidR="0038385A" w:rsidRPr="00602A47" w:rsidRDefault="0038385A" w:rsidP="00602A47">
      <w:pPr>
        <w:pStyle w:val="Prrafodelista"/>
        <w:spacing w:line="276" w:lineRule="auto"/>
        <w:rPr>
          <w:rFonts w:ascii="Tahoma" w:hAnsi="Tahoma" w:cs="Tahoma"/>
          <w:b/>
          <w:bCs/>
          <w:lang w:val="es-CO"/>
        </w:rPr>
      </w:pPr>
    </w:p>
    <w:p w14:paraId="364A9B33" w14:textId="1394DFE5" w:rsidR="005D17B1" w:rsidRPr="00602A47" w:rsidRDefault="005D17B1" w:rsidP="00602A47">
      <w:pPr>
        <w:pStyle w:val="Prrafodelista"/>
        <w:numPr>
          <w:ilvl w:val="0"/>
          <w:numId w:val="2"/>
        </w:numPr>
        <w:spacing w:line="276" w:lineRule="auto"/>
        <w:jc w:val="center"/>
        <w:rPr>
          <w:rFonts w:ascii="Tahoma" w:hAnsi="Tahoma" w:cs="Tahoma"/>
          <w:b/>
          <w:bCs/>
          <w:lang w:val="es-CO"/>
        </w:rPr>
      </w:pPr>
      <w:r w:rsidRPr="00602A47">
        <w:rPr>
          <w:rFonts w:ascii="Tahoma" w:hAnsi="Tahoma" w:cs="Tahoma"/>
          <w:b/>
          <w:bCs/>
          <w:lang w:val="es-CO"/>
        </w:rPr>
        <w:t>CONSIDERACIONES</w:t>
      </w:r>
    </w:p>
    <w:p w14:paraId="00CD48EE" w14:textId="5E739093" w:rsidR="00B90B7A" w:rsidRPr="00602A47" w:rsidRDefault="00B90B7A" w:rsidP="00602A47">
      <w:pPr>
        <w:pBdr>
          <w:top w:val="nil"/>
          <w:left w:val="nil"/>
          <w:bottom w:val="nil"/>
          <w:right w:val="nil"/>
          <w:between w:val="nil"/>
        </w:pBdr>
        <w:tabs>
          <w:tab w:val="left" w:pos="0"/>
          <w:tab w:val="left" w:pos="284"/>
        </w:tabs>
        <w:spacing w:line="276" w:lineRule="auto"/>
        <w:ind w:firstLine="0"/>
        <w:rPr>
          <w:rFonts w:ascii="Tahoma" w:eastAsia="Tahoma" w:hAnsi="Tahoma" w:cs="Tahoma"/>
          <w:sz w:val="24"/>
          <w:szCs w:val="24"/>
          <w:shd w:val="clear" w:color="auto" w:fill="FAF9F8"/>
        </w:rPr>
      </w:pPr>
    </w:p>
    <w:p w14:paraId="6830B480" w14:textId="77777777" w:rsidR="00B90B7A" w:rsidRPr="00602A47" w:rsidRDefault="00B90B7A" w:rsidP="00602A47">
      <w:pPr>
        <w:widowControl w:val="0"/>
        <w:tabs>
          <w:tab w:val="left" w:pos="0"/>
        </w:tabs>
        <w:autoSpaceDE w:val="0"/>
        <w:autoSpaceDN w:val="0"/>
        <w:adjustRightInd w:val="0"/>
        <w:spacing w:line="276" w:lineRule="auto"/>
        <w:ind w:firstLine="0"/>
        <w:jc w:val="left"/>
        <w:rPr>
          <w:rFonts w:ascii="Tahoma" w:hAnsi="Tahoma" w:cs="Tahoma"/>
          <w:b/>
          <w:sz w:val="24"/>
          <w:szCs w:val="24"/>
        </w:rPr>
      </w:pPr>
      <w:r w:rsidRPr="00602A47">
        <w:rPr>
          <w:rFonts w:ascii="Tahoma" w:hAnsi="Tahoma" w:cs="Tahoma"/>
          <w:b/>
          <w:sz w:val="24"/>
          <w:szCs w:val="24"/>
        </w:rPr>
        <w:tab/>
        <w:t>6.1. Contrato de trabajo – carga probatoria del trabajador</w:t>
      </w:r>
    </w:p>
    <w:p w14:paraId="070CCAB9" w14:textId="77777777" w:rsidR="00C1252E" w:rsidRPr="00602A47" w:rsidRDefault="00C1252E" w:rsidP="00602A47">
      <w:pPr>
        <w:widowControl w:val="0"/>
        <w:tabs>
          <w:tab w:val="left" w:pos="284"/>
        </w:tabs>
        <w:autoSpaceDE w:val="0"/>
        <w:autoSpaceDN w:val="0"/>
        <w:adjustRightInd w:val="0"/>
        <w:spacing w:line="276" w:lineRule="auto"/>
        <w:ind w:firstLine="0"/>
        <w:rPr>
          <w:rFonts w:ascii="Tahoma" w:hAnsi="Tahoma" w:cs="Tahoma"/>
          <w:b/>
          <w:sz w:val="24"/>
          <w:szCs w:val="24"/>
        </w:rPr>
      </w:pPr>
    </w:p>
    <w:p w14:paraId="491BF41A" w14:textId="77777777" w:rsidR="00B90B7A" w:rsidRPr="00602A47" w:rsidRDefault="00B90B7A" w:rsidP="00602A47">
      <w:pPr>
        <w:widowControl w:val="0"/>
        <w:autoSpaceDE w:val="0"/>
        <w:autoSpaceDN w:val="0"/>
        <w:adjustRightInd w:val="0"/>
        <w:spacing w:line="276" w:lineRule="auto"/>
        <w:ind w:firstLine="708"/>
        <w:rPr>
          <w:rFonts w:ascii="Tahoma" w:hAnsi="Tahoma" w:cs="Tahoma"/>
          <w:sz w:val="24"/>
          <w:szCs w:val="24"/>
        </w:rPr>
      </w:pPr>
      <w:r w:rsidRPr="00602A47">
        <w:rPr>
          <w:rFonts w:ascii="Tahoma" w:hAnsi="Tahoma" w:cs="Tahoma"/>
          <w:sz w:val="24"/>
          <w:szCs w:val="24"/>
        </w:rPr>
        <w:t>Con arreglo al artículo 22 del C.S.T. y de S.S., es contrato de trabajo aquél por el cual una persona natural se obliga a prestar un servicio personal a otra persona natural o jurídica, bajo la continuada dependencia o subordinación de la segunda y mediante remuneración. Quien presta el servicio se denomina trabajador, quien lo recibe y remunera, patrono y la remuneración, cualquiera sea su forma, salario.</w:t>
      </w:r>
    </w:p>
    <w:p w14:paraId="50705A71" w14:textId="77777777" w:rsidR="00B90B7A" w:rsidRPr="00602A47" w:rsidRDefault="00B90B7A" w:rsidP="00602A47">
      <w:pPr>
        <w:widowControl w:val="0"/>
        <w:autoSpaceDE w:val="0"/>
        <w:autoSpaceDN w:val="0"/>
        <w:adjustRightInd w:val="0"/>
        <w:spacing w:line="276" w:lineRule="auto"/>
        <w:ind w:firstLine="708"/>
        <w:rPr>
          <w:rFonts w:ascii="Tahoma" w:hAnsi="Tahoma" w:cs="Tahoma"/>
          <w:sz w:val="24"/>
          <w:szCs w:val="24"/>
        </w:rPr>
      </w:pPr>
    </w:p>
    <w:p w14:paraId="014A8875" w14:textId="77777777" w:rsidR="00B90B7A" w:rsidRPr="00602A47" w:rsidRDefault="00B90B7A" w:rsidP="00602A47">
      <w:pPr>
        <w:widowControl w:val="0"/>
        <w:autoSpaceDE w:val="0"/>
        <w:autoSpaceDN w:val="0"/>
        <w:adjustRightInd w:val="0"/>
        <w:spacing w:line="276" w:lineRule="auto"/>
        <w:ind w:firstLine="708"/>
        <w:rPr>
          <w:rFonts w:ascii="Tahoma" w:hAnsi="Tahoma" w:cs="Tahoma"/>
          <w:sz w:val="24"/>
          <w:szCs w:val="24"/>
        </w:rPr>
      </w:pPr>
      <w:r w:rsidRPr="00602A47">
        <w:rPr>
          <w:rFonts w:ascii="Tahoma" w:hAnsi="Tahoma" w:cs="Tahoma"/>
          <w:sz w:val="24"/>
          <w:szCs w:val="24"/>
        </w:rPr>
        <w:t xml:space="preserve">Por su parte, el artículo 23 de la misma obra determina que para que haya contrato de trabajo se requiere la presencia de tres (3) elementos esenciales y concurrentes, de tal suerte que faltando uno solo de ellos se desvirtúa la relación laboral, a saber: prestación personal del servicio, subordinación y remuneración. </w:t>
      </w:r>
    </w:p>
    <w:p w14:paraId="23619718" w14:textId="77777777" w:rsidR="00B90B7A" w:rsidRPr="00602A47" w:rsidRDefault="00B90B7A" w:rsidP="00602A47">
      <w:pPr>
        <w:widowControl w:val="0"/>
        <w:autoSpaceDE w:val="0"/>
        <w:autoSpaceDN w:val="0"/>
        <w:adjustRightInd w:val="0"/>
        <w:spacing w:line="276" w:lineRule="auto"/>
        <w:ind w:firstLine="708"/>
        <w:rPr>
          <w:rFonts w:ascii="Tahoma" w:hAnsi="Tahoma" w:cs="Tahoma"/>
          <w:sz w:val="24"/>
          <w:szCs w:val="24"/>
        </w:rPr>
      </w:pPr>
    </w:p>
    <w:p w14:paraId="71EE3C19" w14:textId="77777777" w:rsidR="00B90B7A" w:rsidRPr="00602A47" w:rsidRDefault="00B90B7A" w:rsidP="00602A47">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r w:rsidRPr="00602A47">
        <w:rPr>
          <w:rFonts w:ascii="Tahoma" w:hAnsi="Tahoma" w:cs="Tahoma"/>
          <w:sz w:val="24"/>
          <w:szCs w:val="24"/>
        </w:rPr>
        <w:t xml:space="preserve">A reglón seguido, el artículo 24 ídem consagra la presunción de que toda relación de trabajo personal estuvo regida por un contrato de trabajo, la cual, en sentir de la doctrina imperante, revierte la carga de la prueba al empleador. </w:t>
      </w:r>
      <w:r w:rsidRPr="00602A47">
        <w:rPr>
          <w:rFonts w:ascii="Tahoma" w:hAnsi="Tahoma" w:cs="Tahoma"/>
          <w:iCs/>
          <w:sz w:val="24"/>
          <w:szCs w:val="24"/>
          <w:bdr w:val="none" w:sz="0" w:space="0" w:color="auto" w:frame="1"/>
          <w:shd w:val="clear" w:color="auto" w:fill="FFFFFF"/>
        </w:rPr>
        <w:t>En ese sentido, ya de vieja data se tiene esclarecido en la</w:t>
      </w:r>
      <w:r w:rsidRPr="00602A47">
        <w:rPr>
          <w:rFonts w:ascii="Tahoma" w:hAnsi="Tahoma" w:cs="Tahoma"/>
          <w:sz w:val="24"/>
          <w:szCs w:val="24"/>
          <w:shd w:val="clear" w:color="auto" w:fill="FFFFFF"/>
        </w:rPr>
        <w:t xml:space="preserve"> jurisprudencia de la Sala de Casación Laboral de la</w:t>
      </w:r>
      <w:r w:rsidRPr="00602A47">
        <w:rPr>
          <w:rFonts w:ascii="Tahoma" w:hAnsi="Tahoma" w:cs="Tahoma"/>
          <w:i/>
          <w:iCs/>
          <w:sz w:val="24"/>
          <w:szCs w:val="24"/>
          <w:bdr w:val="none" w:sz="0" w:space="0" w:color="auto" w:frame="1"/>
          <w:shd w:val="clear" w:color="auto" w:fill="FFFFFF"/>
        </w:rPr>
        <w:t> </w:t>
      </w:r>
      <w:r w:rsidRPr="00602A47">
        <w:rPr>
          <w:rFonts w:ascii="Tahoma" w:hAnsi="Tahoma" w:cs="Tahoma"/>
          <w:sz w:val="24"/>
          <w:szCs w:val="24"/>
          <w:shd w:val="clear" w:color="auto" w:fill="FFFFFF"/>
        </w:rPr>
        <w:t xml:space="preserve">C.S. de J., dando alcance a la citada presunción, que </w:t>
      </w:r>
      <w:bookmarkStart w:id="6" w:name="OLE_LINK56"/>
      <w:r w:rsidRPr="00602A47">
        <w:rPr>
          <w:rFonts w:ascii="Tahoma" w:hAnsi="Tahoma" w:cs="Tahoma"/>
          <w:i/>
          <w:sz w:val="24"/>
          <w:szCs w:val="24"/>
          <w:shd w:val="clear" w:color="auto" w:fill="FFFFFF"/>
        </w:rPr>
        <w:t>"</w:t>
      </w:r>
      <w:r w:rsidRPr="00D11362">
        <w:rPr>
          <w:rFonts w:ascii="Tahoma" w:eastAsia="Times New Roman" w:hAnsi="Tahoma" w:cs="Tahoma"/>
          <w:i/>
          <w:color w:val="000000"/>
          <w:szCs w:val="24"/>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602A47">
        <w:rPr>
          <w:rFonts w:ascii="Tahoma" w:eastAsia="Times New Roman" w:hAnsi="Tahoma" w:cs="Tahoma"/>
          <w:i/>
          <w:color w:val="000000"/>
          <w:sz w:val="24"/>
          <w:szCs w:val="24"/>
          <w:shd w:val="clear" w:color="auto" w:fill="FFFFFF"/>
        </w:rPr>
        <w:t>”.</w:t>
      </w:r>
      <w:r w:rsidRPr="00602A47">
        <w:rPr>
          <w:rFonts w:ascii="Tahoma" w:eastAsia="Times New Roman" w:hAnsi="Tahoma" w:cs="Tahoma"/>
          <w:color w:val="000000"/>
          <w:sz w:val="24"/>
          <w:szCs w:val="24"/>
          <w:shd w:val="clear" w:color="auto" w:fill="FFFFFF"/>
        </w:rPr>
        <w:t xml:space="preserve"> </w:t>
      </w:r>
      <w:bookmarkEnd w:id="6"/>
    </w:p>
    <w:p w14:paraId="5B848241" w14:textId="77777777" w:rsidR="00B90B7A" w:rsidRPr="00602A47" w:rsidRDefault="00B90B7A" w:rsidP="00602A47">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0585E0E4" w14:textId="77777777" w:rsidR="00B90B7A" w:rsidRPr="00602A47" w:rsidRDefault="00B90B7A" w:rsidP="00602A47">
      <w:pPr>
        <w:widowControl w:val="0"/>
        <w:autoSpaceDE w:val="0"/>
        <w:autoSpaceDN w:val="0"/>
        <w:adjustRightInd w:val="0"/>
        <w:spacing w:line="276" w:lineRule="auto"/>
        <w:ind w:firstLine="708"/>
        <w:rPr>
          <w:rFonts w:ascii="Tahoma" w:eastAsiaTheme="minorHAnsi" w:hAnsi="Tahoma" w:cs="Tahoma"/>
          <w:sz w:val="24"/>
          <w:szCs w:val="24"/>
        </w:rPr>
      </w:pPr>
      <w:r w:rsidRPr="00602A47">
        <w:rPr>
          <w:rFonts w:ascii="Tahoma" w:eastAsia="Times New Roman" w:hAnsi="Tahoma" w:cs="Tahoma"/>
          <w:color w:val="000000"/>
          <w:sz w:val="24"/>
          <w:szCs w:val="24"/>
          <w:shd w:val="clear" w:color="auto" w:fill="FFFFFF"/>
        </w:rPr>
        <w:t>De acuerdo a lo anterior, por el alcance efectivo de la mentada presunción,</w:t>
      </w:r>
      <w:r w:rsidRPr="00602A47">
        <w:rPr>
          <w:rFonts w:ascii="Tahoma" w:eastAsia="Times New Roman" w:hAnsi="Tahoma" w:cs="Tahoma"/>
          <w:i/>
          <w:color w:val="000000"/>
          <w:sz w:val="24"/>
          <w:szCs w:val="24"/>
          <w:shd w:val="clear" w:color="auto" w:fill="FFFFFF"/>
        </w:rPr>
        <w:t xml:space="preserve"> </w:t>
      </w:r>
      <w:r w:rsidRPr="00602A47">
        <w:rPr>
          <w:rFonts w:ascii="Tahoma" w:eastAsia="Times New Roman" w:hAnsi="Tahoma" w:cs="Tahoma"/>
          <w:color w:val="000000"/>
          <w:sz w:val="24"/>
          <w:szCs w:val="24"/>
          <w:shd w:val="clear" w:color="auto" w:fill="FFFFFF"/>
        </w:rPr>
        <w:t xml:space="preserve">el juez no tiene por qué verificar si en la relación tuvo lugar la subordinación y dependencia del prestador del servicio al contratante o beneficiario del trabajo, sino que su labor se limita </w:t>
      </w:r>
      <w:r w:rsidRPr="00602A47">
        <w:rPr>
          <w:rFonts w:ascii="Tahoma" w:eastAsia="Times New Roman" w:hAnsi="Tahoma" w:cs="Tahoma"/>
          <w:color w:val="000000"/>
          <w:sz w:val="24"/>
          <w:szCs w:val="24"/>
          <w:shd w:val="clear" w:color="auto" w:fill="FFFFFF"/>
        </w:rPr>
        <w:lastRenderedPageBreak/>
        <w:t xml:space="preserve">a indagar si aquella se desvirtuó </w:t>
      </w:r>
      <w:r w:rsidRPr="00602A47">
        <w:rPr>
          <w:rFonts w:ascii="Tahoma" w:eastAsia="Times New Roman" w:hAnsi="Tahoma" w:cs="Tahoma"/>
          <w:i/>
          <w:color w:val="000000"/>
          <w:sz w:val="24"/>
          <w:szCs w:val="24"/>
          <w:shd w:val="clear" w:color="auto" w:fill="FFFFFF"/>
        </w:rPr>
        <w:t>(</w:t>
      </w:r>
      <w:r w:rsidRPr="00602A47">
        <w:rPr>
          <w:rFonts w:ascii="Tahoma" w:hAnsi="Tahoma" w:cs="Tahoma"/>
          <w:i/>
          <w:sz w:val="24"/>
          <w:szCs w:val="24"/>
        </w:rPr>
        <w:t>SL-3009-2017 del 15/feb/17, M.P. Gerardo Botero Zuluaga)</w:t>
      </w:r>
      <w:r w:rsidRPr="00602A47">
        <w:rPr>
          <w:rStyle w:val="Refdenotaalpie2"/>
          <w:rFonts w:ascii="Tahoma" w:hAnsi="Tahoma" w:cs="Tahoma"/>
          <w:i/>
          <w:sz w:val="24"/>
          <w:szCs w:val="24"/>
        </w:rPr>
        <w:footnoteReference w:id="1"/>
      </w:r>
      <w:r w:rsidRPr="00602A47">
        <w:rPr>
          <w:rFonts w:ascii="Tahoma" w:eastAsia="Times New Roman" w:hAnsi="Tahoma" w:cs="Tahoma"/>
          <w:color w:val="000000"/>
          <w:sz w:val="24"/>
          <w:szCs w:val="24"/>
          <w:shd w:val="clear" w:color="auto" w:fill="FFFFFF"/>
        </w:rPr>
        <w:t>.</w:t>
      </w:r>
      <w:r w:rsidRPr="00602A47">
        <w:rPr>
          <w:rFonts w:ascii="Tahoma" w:hAnsi="Tahoma" w:cs="Tahoma"/>
          <w:sz w:val="24"/>
          <w:szCs w:val="24"/>
        </w:rPr>
        <w:t xml:space="preserve"> </w:t>
      </w:r>
    </w:p>
    <w:p w14:paraId="7C11462B" w14:textId="77777777" w:rsidR="00B90B7A" w:rsidRPr="00602A47" w:rsidRDefault="00B90B7A" w:rsidP="00602A47">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3DBDDA6E" w14:textId="77777777" w:rsidR="00B90B7A" w:rsidRPr="00602A47" w:rsidRDefault="00B90B7A" w:rsidP="00602A47">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r w:rsidRPr="00602A47">
        <w:rPr>
          <w:rFonts w:ascii="Tahoma" w:eastAsia="Times New Roman" w:hAnsi="Tahoma" w:cs="Tahoma"/>
          <w:color w:val="000000"/>
          <w:sz w:val="24"/>
          <w:szCs w:val="24"/>
          <w:shd w:val="clear" w:color="auto" w:fill="FFFFFF"/>
        </w:rPr>
        <w:t>Conviene aclarar, igualmente, que de conformidad con el artículo 23 del C.S.T., la subordinación o dependencia del trabajador respecto del empleador, es la facultad legal que este último tiene para exigirle al primero el cumplimiento de órdenes, en cualquier momento, en cuanto al modo, tiempo o cantidad de trabajo, e imponerle reglamentos, la cual debe mantenerse por todo el tiempo de duración del contrato.</w:t>
      </w:r>
    </w:p>
    <w:p w14:paraId="37717CB6" w14:textId="77777777" w:rsidR="00B90B7A" w:rsidRPr="00602A47" w:rsidRDefault="00B90B7A" w:rsidP="00602A47">
      <w:pPr>
        <w:widowControl w:val="0"/>
        <w:autoSpaceDE w:val="0"/>
        <w:autoSpaceDN w:val="0"/>
        <w:adjustRightInd w:val="0"/>
        <w:spacing w:line="276" w:lineRule="auto"/>
        <w:ind w:firstLine="708"/>
        <w:rPr>
          <w:rFonts w:ascii="Tahoma" w:eastAsia="Times New Roman" w:hAnsi="Tahoma" w:cs="Tahoma"/>
          <w:color w:val="000000"/>
          <w:sz w:val="24"/>
          <w:szCs w:val="24"/>
          <w:shd w:val="clear" w:color="auto" w:fill="FFFFFF"/>
        </w:rPr>
      </w:pPr>
    </w:p>
    <w:p w14:paraId="17CA284A" w14:textId="77777777" w:rsidR="00B90B7A" w:rsidRPr="00602A47" w:rsidRDefault="00B90B7A" w:rsidP="00602A47">
      <w:pPr>
        <w:spacing w:line="276" w:lineRule="auto"/>
        <w:ind w:firstLine="708"/>
        <w:rPr>
          <w:rFonts w:ascii="Tahoma" w:eastAsiaTheme="minorHAnsi" w:hAnsi="Tahoma" w:cs="Tahoma"/>
          <w:sz w:val="24"/>
          <w:szCs w:val="24"/>
        </w:rPr>
      </w:pPr>
      <w:r w:rsidRPr="00602A47">
        <w:rPr>
          <w:rFonts w:ascii="Tahoma" w:hAnsi="Tahoma" w:cs="Tahoma"/>
          <w:iCs/>
          <w:sz w:val="24"/>
          <w:szCs w:val="24"/>
          <w:bdr w:val="none" w:sz="0" w:space="0" w:color="auto" w:frame="1"/>
          <w:shd w:val="clear" w:color="auto" w:fill="FFFFFF"/>
        </w:rPr>
        <w:t xml:space="preserve">No obstante lo anterior, se tiene previsto que </w:t>
      </w:r>
      <w:r w:rsidRPr="00602A47">
        <w:rPr>
          <w:rFonts w:ascii="Tahoma" w:hAnsi="Tahoma" w:cs="Tahoma"/>
          <w:sz w:val="24"/>
          <w:szCs w:val="24"/>
        </w:rPr>
        <w:t xml:space="preserve">en la declaratoria del contrato realidad corresponde al trabajador, además de demostrar la prestación personal del servicio, acreditar los extremos temporales, el monto del salario, la jornada laboral, el trabajo en tiempo suplementario y el hecho el despido, entre otros aspectos, tal como ha sido reiterado en la jurisprudencia de la Sala de Casación Laboral de la Corte Suprema de Justicia </w:t>
      </w:r>
      <w:r w:rsidRPr="00602A47">
        <w:rPr>
          <w:rFonts w:ascii="Tahoma" w:hAnsi="Tahoma" w:cs="Tahoma"/>
          <w:i/>
          <w:sz w:val="24"/>
          <w:szCs w:val="24"/>
        </w:rPr>
        <w:t xml:space="preserve">(ver, entre otras, </w:t>
      </w:r>
      <w:r w:rsidRPr="00602A47">
        <w:rPr>
          <w:rFonts w:ascii="Tahoma" w:hAnsi="Tahoma" w:cs="Tahoma"/>
          <w:i/>
          <w:iCs/>
          <w:sz w:val="24"/>
          <w:szCs w:val="24"/>
        </w:rPr>
        <w:t>CSJ</w:t>
      </w:r>
      <w:r w:rsidRPr="00602A47">
        <w:rPr>
          <w:rFonts w:ascii="Tahoma" w:hAnsi="Tahoma" w:cs="Tahoma"/>
          <w:i/>
          <w:sz w:val="24"/>
          <w:szCs w:val="24"/>
        </w:rPr>
        <w:t xml:space="preserve"> SL-16110</w:t>
      </w:r>
      <w:r w:rsidRPr="00602A47">
        <w:rPr>
          <w:rFonts w:ascii="Tahoma" w:hAnsi="Tahoma" w:cs="Tahoma"/>
          <w:i/>
          <w:iCs/>
          <w:sz w:val="24"/>
          <w:szCs w:val="24"/>
        </w:rPr>
        <w:t xml:space="preserve"> de 2015, CSJ SL- 3183 de 2021</w:t>
      </w:r>
      <w:r w:rsidRPr="00602A47">
        <w:rPr>
          <w:rFonts w:ascii="Tahoma" w:hAnsi="Tahoma" w:cs="Tahoma"/>
          <w:i/>
          <w:sz w:val="24"/>
          <w:szCs w:val="24"/>
        </w:rPr>
        <w:t>).</w:t>
      </w:r>
    </w:p>
    <w:p w14:paraId="41784E03" w14:textId="77777777" w:rsidR="00B90B7A" w:rsidRPr="00602A47" w:rsidRDefault="00B90B7A" w:rsidP="00602A47">
      <w:pPr>
        <w:spacing w:line="276" w:lineRule="auto"/>
        <w:ind w:firstLine="708"/>
        <w:rPr>
          <w:rFonts w:ascii="Tahoma" w:hAnsi="Tahoma" w:cs="Tahoma"/>
          <w:sz w:val="24"/>
          <w:szCs w:val="24"/>
        </w:rPr>
      </w:pPr>
    </w:p>
    <w:p w14:paraId="3F55AC98" w14:textId="5544CDAF" w:rsidR="00B90B7A" w:rsidRPr="00602A47" w:rsidRDefault="00B90B7A" w:rsidP="00602A47">
      <w:pPr>
        <w:spacing w:line="276" w:lineRule="auto"/>
        <w:ind w:firstLine="708"/>
        <w:rPr>
          <w:rFonts w:ascii="Tahoma" w:hAnsi="Tahoma" w:cs="Tahoma"/>
          <w:sz w:val="24"/>
          <w:szCs w:val="24"/>
          <w:lang w:val="es-CO"/>
        </w:rPr>
      </w:pPr>
      <w:r w:rsidRPr="00602A47">
        <w:rPr>
          <w:rFonts w:ascii="Tahoma" w:hAnsi="Tahoma" w:cs="Tahoma"/>
          <w:sz w:val="24"/>
          <w:szCs w:val="24"/>
        </w:rPr>
        <w:t xml:space="preserve">Aunado a lo anterior,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de la misma obra, dispone que </w:t>
      </w:r>
      <w:r w:rsidRPr="00602A47">
        <w:rPr>
          <w:rFonts w:ascii="Tahoma" w:hAnsi="Tahoma" w:cs="Tahoma"/>
          <w:sz w:val="24"/>
          <w:szCs w:val="24"/>
          <w:lang w:val="es-CO"/>
        </w:rPr>
        <w:t>cuando el contrato de trabajo sea verbal el empleador y el trabajador deben ponerse de acuerdo, al menos acerca de los siguientes puntos: 1) la índole del trabajo y el sitio donde ha de realizarse; 2) la cuantía y forma de remuneración y, 3) la duración del contrato.</w:t>
      </w:r>
    </w:p>
    <w:p w14:paraId="37C7A821" w14:textId="41464A0D" w:rsidR="00552585" w:rsidRPr="00602A47" w:rsidRDefault="00552585" w:rsidP="00602A47">
      <w:pPr>
        <w:spacing w:line="276" w:lineRule="auto"/>
        <w:ind w:firstLine="708"/>
        <w:rPr>
          <w:rFonts w:ascii="Tahoma" w:hAnsi="Tahoma" w:cs="Tahoma"/>
          <w:sz w:val="24"/>
          <w:szCs w:val="24"/>
          <w:lang w:val="es-CO"/>
        </w:rPr>
      </w:pPr>
    </w:p>
    <w:p w14:paraId="4093A126" w14:textId="77777777" w:rsidR="006B0FA9" w:rsidRPr="00602A47" w:rsidRDefault="006B0FA9" w:rsidP="00602A47">
      <w:pPr>
        <w:spacing w:line="276" w:lineRule="auto"/>
        <w:ind w:firstLine="708"/>
        <w:rPr>
          <w:rFonts w:ascii="Tahoma" w:hAnsi="Tahoma" w:cs="Tahoma"/>
          <w:sz w:val="24"/>
          <w:szCs w:val="24"/>
          <w:lang w:val="es-CO"/>
        </w:rPr>
      </w:pPr>
    </w:p>
    <w:p w14:paraId="2274FFD1" w14:textId="27EDAE74" w:rsidR="00552585" w:rsidRPr="00602A47" w:rsidRDefault="7B791B10" w:rsidP="00602A47">
      <w:pPr>
        <w:spacing w:line="276" w:lineRule="auto"/>
        <w:ind w:firstLine="708"/>
        <w:rPr>
          <w:rFonts w:ascii="Tahoma" w:hAnsi="Tahoma" w:cs="Tahoma"/>
          <w:sz w:val="24"/>
          <w:szCs w:val="24"/>
        </w:rPr>
      </w:pPr>
      <w:r w:rsidRPr="00602A47">
        <w:rPr>
          <w:rFonts w:ascii="Tahoma" w:eastAsia="Tahoma" w:hAnsi="Tahoma" w:cs="Tahoma"/>
          <w:b/>
          <w:bCs/>
          <w:sz w:val="24"/>
          <w:szCs w:val="24"/>
          <w:lang w:val="es"/>
        </w:rPr>
        <w:t xml:space="preserve">6.2. Indemnización moratoria contemplada en el artículo 65 del Código Sustantivo del Trabajo. </w:t>
      </w:r>
    </w:p>
    <w:p w14:paraId="78C4FE59" w14:textId="143AA6D2" w:rsidR="00552585" w:rsidRPr="00602A47" w:rsidRDefault="7B791B10" w:rsidP="00602A47">
      <w:pPr>
        <w:spacing w:line="276" w:lineRule="auto"/>
        <w:ind w:firstLine="708"/>
        <w:rPr>
          <w:rFonts w:ascii="Tahoma" w:hAnsi="Tahoma" w:cs="Tahoma"/>
          <w:sz w:val="24"/>
          <w:szCs w:val="24"/>
        </w:rPr>
      </w:pPr>
      <w:r w:rsidRPr="00602A47">
        <w:rPr>
          <w:rFonts w:ascii="Tahoma" w:eastAsia="Tahoma" w:hAnsi="Tahoma" w:cs="Tahoma"/>
          <w:sz w:val="24"/>
          <w:szCs w:val="24"/>
          <w:lang w:val="es"/>
        </w:rPr>
        <w:t xml:space="preserve"> </w:t>
      </w:r>
    </w:p>
    <w:p w14:paraId="69CD9C72" w14:textId="6CCE2077" w:rsidR="00552585" w:rsidRPr="00602A47" w:rsidRDefault="7B791B10" w:rsidP="00602A47">
      <w:pPr>
        <w:spacing w:line="276" w:lineRule="auto"/>
        <w:ind w:firstLine="708"/>
        <w:rPr>
          <w:rFonts w:ascii="Tahoma" w:hAnsi="Tahoma" w:cs="Tahoma"/>
          <w:sz w:val="24"/>
          <w:szCs w:val="24"/>
        </w:rPr>
      </w:pPr>
      <w:r w:rsidRPr="00602A47">
        <w:rPr>
          <w:rFonts w:ascii="Tahoma" w:eastAsia="Tahoma" w:hAnsi="Tahoma" w:cs="Tahoma"/>
          <w:sz w:val="24"/>
          <w:szCs w:val="24"/>
          <w:lang w:val="es"/>
        </w:rPr>
        <w:t>El artículo 65 del Código Sustantivo del Trabajo dispone que si a la terminación del contrato, el empleador no paga al trabajador los salarios y prestaciones adeudadas, debe pagar al asalariado, como indemnización, una suma igual al último salario diario por cada día de retardo, hasta por veinticuatro (24) meses. Transcurridos veinticuatro (24) meses contados desde la fecha de terminación del contrato, el empleador deberá pagar al trabajador intereses moratorios a la tasa máxima de créditos de libre asignación certificados por la Superintendencia Financiera a partir de la iniciación del mes veinticinco (25) hasta cuando se verifique el pago.</w:t>
      </w:r>
    </w:p>
    <w:p w14:paraId="26AF4F76" w14:textId="639BBC06" w:rsidR="00552585" w:rsidRPr="00602A47" w:rsidRDefault="7B791B10" w:rsidP="00602A47">
      <w:pPr>
        <w:spacing w:line="276" w:lineRule="auto"/>
        <w:ind w:firstLine="708"/>
        <w:rPr>
          <w:rFonts w:ascii="Tahoma" w:hAnsi="Tahoma" w:cs="Tahoma"/>
          <w:sz w:val="24"/>
          <w:szCs w:val="24"/>
        </w:rPr>
      </w:pPr>
      <w:r w:rsidRPr="00602A47">
        <w:rPr>
          <w:rFonts w:ascii="Tahoma" w:eastAsia="Tahoma" w:hAnsi="Tahoma" w:cs="Tahoma"/>
          <w:sz w:val="24"/>
          <w:szCs w:val="24"/>
          <w:lang w:val="es"/>
        </w:rPr>
        <w:t xml:space="preserve"> </w:t>
      </w:r>
    </w:p>
    <w:p w14:paraId="7BFEB106" w14:textId="7B111BD7" w:rsidR="00552585" w:rsidRPr="00602A47" w:rsidRDefault="7B791B10" w:rsidP="00602A47">
      <w:pPr>
        <w:spacing w:line="276" w:lineRule="auto"/>
        <w:ind w:firstLine="708"/>
        <w:rPr>
          <w:rFonts w:ascii="Tahoma" w:hAnsi="Tahoma" w:cs="Tahoma"/>
          <w:sz w:val="24"/>
          <w:szCs w:val="24"/>
        </w:rPr>
      </w:pPr>
      <w:r w:rsidRPr="00602A47">
        <w:rPr>
          <w:rFonts w:ascii="Tahoma" w:eastAsia="Tahoma" w:hAnsi="Tahoma" w:cs="Tahoma"/>
          <w:sz w:val="24"/>
          <w:szCs w:val="24"/>
          <w:lang w:val="es"/>
        </w:rPr>
        <w:t xml:space="preserve">La Sala de Casación Laboral de la Corte Suprema de Justicia ha sostenido que la sanción moratoria no es automática y por ende debe el operador judicial constatar en cada caso si el demandado omitió suministrar elementos de persuasión que acrediten </w:t>
      </w:r>
      <w:r w:rsidRPr="00602A47">
        <w:rPr>
          <w:rFonts w:ascii="Tahoma" w:eastAsia="Tahoma" w:hAnsi="Tahoma" w:cs="Tahoma"/>
          <w:sz w:val="24"/>
          <w:szCs w:val="24"/>
          <w:lang w:val="es"/>
        </w:rPr>
        <w:lastRenderedPageBreak/>
        <w:t>una conducta provista de buena fe, es decir que no aporte razones satisfactorias y justificativas de su conducta (CSJ SL8216-2016, CSL SL1451-2018, CSJ SL390-2019).</w:t>
      </w:r>
    </w:p>
    <w:p w14:paraId="5AE9E00B" w14:textId="2DDDF964" w:rsidR="00552585" w:rsidRPr="00602A47" w:rsidRDefault="7B791B10" w:rsidP="00602A47">
      <w:pPr>
        <w:spacing w:line="276" w:lineRule="auto"/>
        <w:ind w:firstLine="708"/>
        <w:rPr>
          <w:rFonts w:ascii="Tahoma" w:hAnsi="Tahoma" w:cs="Tahoma"/>
          <w:sz w:val="24"/>
          <w:szCs w:val="24"/>
        </w:rPr>
      </w:pPr>
      <w:r w:rsidRPr="00602A47">
        <w:rPr>
          <w:rFonts w:ascii="Tahoma" w:eastAsia="Tahoma" w:hAnsi="Tahoma" w:cs="Tahoma"/>
          <w:sz w:val="24"/>
          <w:szCs w:val="24"/>
          <w:lang w:val="es"/>
        </w:rPr>
        <w:t xml:space="preserve"> </w:t>
      </w:r>
    </w:p>
    <w:p w14:paraId="1D4F5F28" w14:textId="06378EC4" w:rsidR="00552585" w:rsidRPr="00602A47" w:rsidRDefault="7B791B10" w:rsidP="00602A47">
      <w:pPr>
        <w:spacing w:line="276" w:lineRule="auto"/>
        <w:ind w:firstLine="708"/>
        <w:rPr>
          <w:rFonts w:ascii="Tahoma" w:hAnsi="Tahoma" w:cs="Tahoma"/>
          <w:sz w:val="24"/>
          <w:szCs w:val="24"/>
        </w:rPr>
      </w:pPr>
      <w:r w:rsidRPr="00602A47">
        <w:rPr>
          <w:rFonts w:ascii="Tahoma" w:eastAsia="Tahoma" w:hAnsi="Tahoma" w:cs="Tahoma"/>
          <w:sz w:val="24"/>
          <w:szCs w:val="24"/>
          <w:lang w:val="es"/>
        </w:rPr>
        <w:t xml:space="preserve">De igual modo, El Tribunal de cierre de la jurisdicción laboral ha estimado que la buena o mala fe no depende de la prueba formal de los convenios o de la simple afirmación del demandado de creer estar actuando conforme a derecho, pues, en todo caso, es indispensable la verificación de </w:t>
      </w:r>
      <w:r w:rsidRPr="00602A47">
        <w:rPr>
          <w:rFonts w:ascii="Tahoma" w:eastAsia="Arial Narrow" w:hAnsi="Tahoma" w:cs="Tahoma"/>
          <w:i/>
          <w:iCs/>
          <w:sz w:val="24"/>
          <w:szCs w:val="24"/>
          <w:lang w:val="es"/>
        </w:rPr>
        <w:t>«otros tantos aspectos que giraron alrededor de la conducta que asumió en su condición de deudor obligado; vale decir, además de aquella, el fallador debe contemplar el haz probatorio para explorar dentro de él la existencia de otros argumentos valederos, que sirvan para abstenerse de imponer la sanción»</w:t>
      </w:r>
      <w:r w:rsidRPr="00602A47">
        <w:rPr>
          <w:rFonts w:ascii="Tahoma" w:eastAsia="Tahoma" w:hAnsi="Tahoma" w:cs="Tahoma"/>
          <w:sz w:val="24"/>
          <w:szCs w:val="24"/>
          <w:lang w:val="es"/>
        </w:rPr>
        <w:t xml:space="preserve"> (CSJ SL9641-2014).</w:t>
      </w:r>
    </w:p>
    <w:p w14:paraId="0858E0BA" w14:textId="558A971C" w:rsidR="00552585" w:rsidRPr="00602A47" w:rsidRDefault="00552585" w:rsidP="00602A47">
      <w:pPr>
        <w:spacing w:line="276" w:lineRule="auto"/>
        <w:ind w:firstLine="708"/>
        <w:rPr>
          <w:rFonts w:ascii="Tahoma" w:hAnsi="Tahoma" w:cs="Tahoma"/>
          <w:sz w:val="24"/>
          <w:szCs w:val="24"/>
          <w:lang w:val="es-CO"/>
        </w:rPr>
      </w:pPr>
    </w:p>
    <w:p w14:paraId="40D3F805" w14:textId="77777777" w:rsidR="00CA666B" w:rsidRPr="00602A47" w:rsidRDefault="00CA666B" w:rsidP="00602A47">
      <w:pPr>
        <w:spacing w:line="276" w:lineRule="auto"/>
        <w:ind w:firstLine="708"/>
        <w:rPr>
          <w:rFonts w:ascii="Tahoma" w:hAnsi="Tahoma" w:cs="Tahoma"/>
          <w:sz w:val="24"/>
          <w:szCs w:val="24"/>
          <w:lang w:val="es-CO"/>
        </w:rPr>
      </w:pPr>
    </w:p>
    <w:p w14:paraId="480E2FD0" w14:textId="56829D0E" w:rsidR="00552585" w:rsidRPr="00602A47" w:rsidRDefault="00552585" w:rsidP="00602A47">
      <w:pPr>
        <w:spacing w:line="276" w:lineRule="auto"/>
        <w:ind w:firstLine="708"/>
        <w:rPr>
          <w:rFonts w:ascii="Tahoma" w:hAnsi="Tahoma" w:cs="Tahoma"/>
          <w:b/>
          <w:bCs/>
          <w:sz w:val="24"/>
          <w:szCs w:val="24"/>
          <w:lang w:val="es-CO"/>
        </w:rPr>
      </w:pPr>
      <w:r w:rsidRPr="00602A47">
        <w:rPr>
          <w:rFonts w:ascii="Tahoma" w:hAnsi="Tahoma" w:cs="Tahoma"/>
          <w:b/>
          <w:bCs/>
          <w:sz w:val="24"/>
          <w:szCs w:val="24"/>
          <w:lang w:val="es-CO"/>
        </w:rPr>
        <w:t xml:space="preserve">6.3. Caso Concreto </w:t>
      </w:r>
    </w:p>
    <w:p w14:paraId="5B4B03F9" w14:textId="77777777" w:rsidR="00DA402B" w:rsidRPr="00602A47" w:rsidRDefault="00DA402B" w:rsidP="00602A47">
      <w:pPr>
        <w:spacing w:line="276" w:lineRule="auto"/>
        <w:ind w:firstLine="0"/>
        <w:rPr>
          <w:rFonts w:ascii="Tahoma" w:hAnsi="Tahoma" w:cs="Tahoma"/>
          <w:sz w:val="24"/>
          <w:szCs w:val="24"/>
        </w:rPr>
      </w:pPr>
    </w:p>
    <w:p w14:paraId="69A86A4E" w14:textId="1C1DD902" w:rsidR="00803B73" w:rsidRPr="00602A47" w:rsidRDefault="00DA402B" w:rsidP="00602A47">
      <w:pPr>
        <w:spacing w:line="276" w:lineRule="auto"/>
        <w:ind w:firstLine="708"/>
        <w:rPr>
          <w:rFonts w:ascii="Tahoma" w:hAnsi="Tahoma" w:cs="Tahoma"/>
          <w:bCs/>
          <w:sz w:val="24"/>
          <w:szCs w:val="24"/>
          <w:lang w:val="es-US"/>
        </w:rPr>
      </w:pPr>
      <w:bookmarkStart w:id="7" w:name="_Hlk103677382"/>
      <w:r w:rsidRPr="00602A47">
        <w:rPr>
          <w:rFonts w:ascii="Tahoma" w:hAnsi="Tahoma" w:cs="Tahoma"/>
          <w:sz w:val="24"/>
          <w:szCs w:val="24"/>
        </w:rPr>
        <w:t>Con el fin de demostrar las circunstancias de tiempo, modo y lugar de la relación laboral, fueron interrogad</w:t>
      </w:r>
      <w:r w:rsidR="00FE72D2" w:rsidRPr="00602A47">
        <w:rPr>
          <w:rFonts w:ascii="Tahoma" w:hAnsi="Tahoma" w:cs="Tahoma"/>
          <w:sz w:val="24"/>
          <w:szCs w:val="24"/>
        </w:rPr>
        <w:t>as ambas partes procesales</w:t>
      </w:r>
      <w:r w:rsidR="00803B73" w:rsidRPr="00602A47">
        <w:rPr>
          <w:rFonts w:ascii="Tahoma" w:hAnsi="Tahoma" w:cs="Tahoma"/>
          <w:sz w:val="24"/>
          <w:szCs w:val="24"/>
        </w:rPr>
        <w:t xml:space="preserve">. </w:t>
      </w:r>
      <w:r w:rsidRPr="00602A47">
        <w:rPr>
          <w:rFonts w:ascii="Tahoma" w:hAnsi="Tahoma" w:cs="Tahoma"/>
          <w:bCs/>
          <w:sz w:val="24"/>
          <w:szCs w:val="24"/>
          <w:lang w:val="es-US"/>
        </w:rPr>
        <w:t>Así mismo</w:t>
      </w:r>
      <w:r w:rsidR="00693324" w:rsidRPr="00602A47">
        <w:rPr>
          <w:rFonts w:ascii="Tahoma" w:hAnsi="Tahoma" w:cs="Tahoma"/>
          <w:bCs/>
          <w:sz w:val="24"/>
          <w:szCs w:val="24"/>
          <w:lang w:val="es-US"/>
        </w:rPr>
        <w:t>,</w:t>
      </w:r>
      <w:r w:rsidRPr="00602A47">
        <w:rPr>
          <w:rFonts w:ascii="Tahoma" w:hAnsi="Tahoma" w:cs="Tahoma"/>
          <w:bCs/>
          <w:sz w:val="24"/>
          <w:szCs w:val="24"/>
          <w:lang w:val="es-US"/>
        </w:rPr>
        <w:t xml:space="preserve"> rindieron declaración</w:t>
      </w:r>
      <w:r w:rsidR="00693324" w:rsidRPr="00602A47">
        <w:rPr>
          <w:rFonts w:ascii="Tahoma" w:hAnsi="Tahoma" w:cs="Tahoma"/>
          <w:bCs/>
          <w:sz w:val="24"/>
          <w:szCs w:val="24"/>
          <w:lang w:val="es-US"/>
        </w:rPr>
        <w:t>, a instancias del demandante:</w:t>
      </w:r>
      <w:r w:rsidR="000E0777" w:rsidRPr="00602A47">
        <w:rPr>
          <w:rFonts w:ascii="Tahoma" w:hAnsi="Tahoma" w:cs="Tahoma"/>
          <w:bCs/>
          <w:sz w:val="24"/>
          <w:szCs w:val="24"/>
          <w:lang w:val="es-US"/>
        </w:rPr>
        <w:t xml:space="preserve"> </w:t>
      </w:r>
      <w:r w:rsidR="00EA5420" w:rsidRPr="00602A47">
        <w:rPr>
          <w:rFonts w:ascii="Tahoma" w:hAnsi="Tahoma" w:cs="Tahoma"/>
          <w:bCs/>
          <w:sz w:val="24"/>
          <w:szCs w:val="24"/>
          <w:lang w:val="es-US"/>
        </w:rPr>
        <w:t xml:space="preserve">Adriana </w:t>
      </w:r>
      <w:proofErr w:type="spellStart"/>
      <w:r w:rsidR="00DD2FA7" w:rsidRPr="00602A47">
        <w:rPr>
          <w:rFonts w:ascii="Tahoma" w:hAnsi="Tahoma" w:cs="Tahoma"/>
          <w:bCs/>
          <w:sz w:val="24"/>
          <w:szCs w:val="24"/>
          <w:lang w:val="es-US"/>
        </w:rPr>
        <w:t>Luzvimar</w:t>
      </w:r>
      <w:proofErr w:type="spellEnd"/>
      <w:r w:rsidR="00DD2FA7" w:rsidRPr="00602A47">
        <w:rPr>
          <w:rFonts w:ascii="Tahoma" w:hAnsi="Tahoma" w:cs="Tahoma"/>
          <w:bCs/>
          <w:sz w:val="24"/>
          <w:szCs w:val="24"/>
          <w:lang w:val="es-US"/>
        </w:rPr>
        <w:t xml:space="preserve"> Montero</w:t>
      </w:r>
      <w:r w:rsidR="000E0777" w:rsidRPr="00602A47">
        <w:rPr>
          <w:rFonts w:ascii="Tahoma" w:hAnsi="Tahoma" w:cs="Tahoma"/>
          <w:bCs/>
          <w:sz w:val="24"/>
          <w:szCs w:val="24"/>
          <w:lang w:val="es-US"/>
        </w:rPr>
        <w:t xml:space="preserve"> y</w:t>
      </w:r>
      <w:r w:rsidR="00DD2FA7" w:rsidRPr="00602A47">
        <w:rPr>
          <w:rFonts w:ascii="Tahoma" w:hAnsi="Tahoma" w:cs="Tahoma"/>
          <w:bCs/>
          <w:sz w:val="24"/>
          <w:szCs w:val="24"/>
          <w:lang w:val="es-US"/>
        </w:rPr>
        <w:t xml:space="preserve"> Kevin </w:t>
      </w:r>
      <w:proofErr w:type="spellStart"/>
      <w:r w:rsidR="00DD2FA7" w:rsidRPr="00602A47">
        <w:rPr>
          <w:rFonts w:ascii="Tahoma" w:hAnsi="Tahoma" w:cs="Tahoma"/>
          <w:bCs/>
          <w:sz w:val="24"/>
          <w:szCs w:val="24"/>
          <w:lang w:val="es-US"/>
        </w:rPr>
        <w:t>Stid</w:t>
      </w:r>
      <w:proofErr w:type="spellEnd"/>
      <w:r w:rsidR="00DD2FA7" w:rsidRPr="00602A47">
        <w:rPr>
          <w:rFonts w:ascii="Tahoma" w:hAnsi="Tahoma" w:cs="Tahoma"/>
          <w:bCs/>
          <w:sz w:val="24"/>
          <w:szCs w:val="24"/>
          <w:lang w:val="es-US"/>
        </w:rPr>
        <w:t xml:space="preserve"> Moncada Muñoz</w:t>
      </w:r>
      <w:r w:rsidR="002D2815" w:rsidRPr="00602A47">
        <w:rPr>
          <w:rFonts w:ascii="Tahoma" w:hAnsi="Tahoma" w:cs="Tahoma"/>
          <w:bCs/>
          <w:sz w:val="24"/>
          <w:szCs w:val="24"/>
          <w:lang w:val="es-US"/>
        </w:rPr>
        <w:t>,</w:t>
      </w:r>
      <w:r w:rsidR="00693324" w:rsidRPr="00602A47">
        <w:rPr>
          <w:rFonts w:ascii="Tahoma" w:hAnsi="Tahoma" w:cs="Tahoma"/>
          <w:bCs/>
          <w:sz w:val="24"/>
          <w:szCs w:val="24"/>
          <w:lang w:val="es-US"/>
        </w:rPr>
        <w:t xml:space="preserve"> y, por el demandado:</w:t>
      </w:r>
      <w:r w:rsidR="002D2815" w:rsidRPr="00602A47">
        <w:rPr>
          <w:rFonts w:ascii="Tahoma" w:hAnsi="Tahoma" w:cs="Tahoma"/>
          <w:bCs/>
          <w:sz w:val="24"/>
          <w:szCs w:val="24"/>
          <w:lang w:val="es-US"/>
        </w:rPr>
        <w:t xml:space="preserve"> </w:t>
      </w:r>
      <w:r w:rsidR="00DD2FA7" w:rsidRPr="00602A47">
        <w:rPr>
          <w:rFonts w:ascii="Tahoma" w:hAnsi="Tahoma" w:cs="Tahoma"/>
          <w:bCs/>
          <w:sz w:val="24"/>
          <w:szCs w:val="24"/>
          <w:lang w:val="es-US"/>
        </w:rPr>
        <w:t>Álvaro Gaitán</w:t>
      </w:r>
      <w:r w:rsidR="002D2815" w:rsidRPr="00602A47">
        <w:rPr>
          <w:rFonts w:ascii="Tahoma" w:hAnsi="Tahoma" w:cs="Tahoma"/>
          <w:bCs/>
          <w:sz w:val="24"/>
          <w:szCs w:val="24"/>
          <w:lang w:val="es-US"/>
        </w:rPr>
        <w:t xml:space="preserve"> y</w:t>
      </w:r>
      <w:r w:rsidR="00DD2FA7" w:rsidRPr="00602A47">
        <w:rPr>
          <w:rFonts w:ascii="Tahoma" w:hAnsi="Tahoma" w:cs="Tahoma"/>
          <w:sz w:val="24"/>
          <w:szCs w:val="24"/>
          <w:lang w:val="es-CO"/>
        </w:rPr>
        <w:t xml:space="preserve"> </w:t>
      </w:r>
      <w:r w:rsidR="00DD2FA7" w:rsidRPr="00602A47">
        <w:rPr>
          <w:rFonts w:ascii="Tahoma" w:hAnsi="Tahoma" w:cs="Tahoma"/>
          <w:bCs/>
          <w:sz w:val="24"/>
          <w:szCs w:val="24"/>
          <w:lang w:val="es-CO"/>
        </w:rPr>
        <w:t xml:space="preserve">Fabiana Betancourt </w:t>
      </w:r>
      <w:r w:rsidR="002D2815" w:rsidRPr="00602A47">
        <w:rPr>
          <w:rFonts w:ascii="Tahoma" w:hAnsi="Tahoma" w:cs="Tahoma"/>
          <w:bCs/>
          <w:sz w:val="24"/>
          <w:szCs w:val="24"/>
          <w:lang w:val="es-CO"/>
        </w:rPr>
        <w:t>Zúñiga</w:t>
      </w:r>
      <w:r w:rsidR="00EA5420" w:rsidRPr="00602A47">
        <w:rPr>
          <w:rFonts w:ascii="Tahoma" w:hAnsi="Tahoma" w:cs="Tahoma"/>
          <w:bCs/>
          <w:sz w:val="24"/>
          <w:szCs w:val="24"/>
          <w:lang w:val="es-US"/>
        </w:rPr>
        <w:t xml:space="preserve">, quienes respecto de los puntos objeto de debate en esta instancia expusieron: </w:t>
      </w:r>
    </w:p>
    <w:p w14:paraId="52A3CFE3" w14:textId="716B0E87" w:rsidR="002D2815" w:rsidRPr="00602A47" w:rsidRDefault="002D2815" w:rsidP="00602A47">
      <w:pPr>
        <w:spacing w:line="276" w:lineRule="auto"/>
        <w:ind w:firstLine="708"/>
        <w:rPr>
          <w:rFonts w:ascii="Tahoma" w:hAnsi="Tahoma" w:cs="Tahoma"/>
          <w:bCs/>
          <w:sz w:val="24"/>
          <w:szCs w:val="24"/>
          <w:lang w:val="es-US"/>
        </w:rPr>
      </w:pPr>
    </w:p>
    <w:p w14:paraId="72736EDA" w14:textId="55C7D119" w:rsidR="002D2815" w:rsidRPr="00602A47" w:rsidRDefault="00350C27" w:rsidP="00602A47">
      <w:pPr>
        <w:spacing w:line="276" w:lineRule="auto"/>
        <w:ind w:firstLine="708"/>
        <w:rPr>
          <w:rFonts w:ascii="Tahoma" w:hAnsi="Tahoma" w:cs="Tahoma"/>
          <w:sz w:val="24"/>
          <w:szCs w:val="24"/>
          <w:lang w:val="es-CO"/>
        </w:rPr>
      </w:pPr>
      <w:bookmarkStart w:id="8" w:name="_Hlk105018445"/>
      <w:r w:rsidRPr="00602A47">
        <w:rPr>
          <w:rFonts w:ascii="Tahoma" w:hAnsi="Tahoma" w:cs="Tahoma"/>
          <w:sz w:val="24"/>
          <w:szCs w:val="24"/>
          <w:lang w:val="es-US"/>
        </w:rPr>
        <w:t>E</w:t>
      </w:r>
      <w:r w:rsidR="002D2815" w:rsidRPr="00602A47">
        <w:rPr>
          <w:rFonts w:ascii="Tahoma" w:hAnsi="Tahoma" w:cs="Tahoma"/>
          <w:sz w:val="24"/>
          <w:szCs w:val="24"/>
          <w:lang w:val="es-CO"/>
        </w:rPr>
        <w:t>l demandado manifestó que el demandante residió en el inmueble de su propiedad</w:t>
      </w:r>
      <w:r w:rsidR="00693324" w:rsidRPr="00602A47">
        <w:rPr>
          <w:rFonts w:ascii="Tahoma" w:hAnsi="Tahoma" w:cs="Tahoma"/>
          <w:sz w:val="24"/>
          <w:szCs w:val="24"/>
          <w:lang w:val="es-CO"/>
        </w:rPr>
        <w:t>,</w:t>
      </w:r>
      <w:r w:rsidR="002D2815" w:rsidRPr="00602A47">
        <w:rPr>
          <w:rFonts w:ascii="Tahoma" w:hAnsi="Tahoma" w:cs="Tahoma"/>
          <w:sz w:val="24"/>
          <w:szCs w:val="24"/>
          <w:lang w:val="es-CO"/>
        </w:rPr>
        <w:t xml:space="preserve"> producto de un contrato de arrendamiento celebrado el 25 de diciembre de 2017 y realizó algunos trabajos esporádicos en labores relacionadas con producción de elementos en fibra de vidrio</w:t>
      </w:r>
      <w:r w:rsidR="00CF534E" w:rsidRPr="00602A47">
        <w:rPr>
          <w:rFonts w:ascii="Tahoma" w:hAnsi="Tahoma" w:cs="Tahoma"/>
          <w:sz w:val="24"/>
          <w:szCs w:val="24"/>
          <w:lang w:val="es-CO"/>
        </w:rPr>
        <w:t xml:space="preserve">, con materiales de su propiedad, tales como </w:t>
      </w:r>
      <w:r w:rsidR="002D2815" w:rsidRPr="00602A47">
        <w:rPr>
          <w:rFonts w:ascii="Tahoma" w:hAnsi="Tahoma" w:cs="Tahoma"/>
          <w:sz w:val="24"/>
          <w:szCs w:val="24"/>
          <w:lang w:val="es-CO"/>
        </w:rPr>
        <w:t>limpieza y detalle con lija</w:t>
      </w:r>
      <w:r w:rsidR="00693324" w:rsidRPr="00602A47">
        <w:rPr>
          <w:rFonts w:ascii="Tahoma" w:hAnsi="Tahoma" w:cs="Tahoma"/>
          <w:sz w:val="24"/>
          <w:szCs w:val="24"/>
          <w:lang w:val="es-CO"/>
        </w:rPr>
        <w:t>,</w:t>
      </w:r>
      <w:r w:rsidR="001C3D65" w:rsidRPr="00602A47">
        <w:rPr>
          <w:rFonts w:ascii="Tahoma" w:hAnsi="Tahoma" w:cs="Tahoma"/>
          <w:sz w:val="24"/>
          <w:szCs w:val="24"/>
          <w:lang w:val="es-CO"/>
        </w:rPr>
        <w:t xml:space="preserve"> debido a su poca experticia en la materia</w:t>
      </w:r>
      <w:r w:rsidR="002D2815" w:rsidRPr="00602A47">
        <w:rPr>
          <w:rFonts w:ascii="Tahoma" w:hAnsi="Tahoma" w:cs="Tahoma"/>
          <w:sz w:val="24"/>
          <w:szCs w:val="24"/>
          <w:lang w:val="es-CO"/>
        </w:rPr>
        <w:t>, percibiendo</w:t>
      </w:r>
      <w:r w:rsidR="00693324" w:rsidRPr="00602A47">
        <w:rPr>
          <w:rFonts w:ascii="Tahoma" w:hAnsi="Tahoma" w:cs="Tahoma"/>
          <w:sz w:val="24"/>
          <w:szCs w:val="24"/>
          <w:lang w:val="es-CO"/>
        </w:rPr>
        <w:t xml:space="preserve"> por ello</w:t>
      </w:r>
      <w:r w:rsidR="002D2815" w:rsidRPr="00602A47">
        <w:rPr>
          <w:rFonts w:ascii="Tahoma" w:hAnsi="Tahoma" w:cs="Tahoma"/>
          <w:sz w:val="24"/>
          <w:szCs w:val="24"/>
          <w:lang w:val="es-CO"/>
        </w:rPr>
        <w:t xml:space="preserve"> la suma de $35.000</w:t>
      </w:r>
      <w:r w:rsidRPr="00602A47">
        <w:rPr>
          <w:rFonts w:ascii="Tahoma" w:hAnsi="Tahoma" w:cs="Tahoma"/>
          <w:sz w:val="24"/>
          <w:szCs w:val="24"/>
          <w:lang w:val="es-CO"/>
        </w:rPr>
        <w:t xml:space="preserve"> o </w:t>
      </w:r>
      <w:r w:rsidR="002D2815" w:rsidRPr="00602A47">
        <w:rPr>
          <w:rFonts w:ascii="Tahoma" w:hAnsi="Tahoma" w:cs="Tahoma"/>
          <w:sz w:val="24"/>
          <w:szCs w:val="24"/>
          <w:lang w:val="es-CO"/>
        </w:rPr>
        <w:t>$40.000 pesos diarios</w:t>
      </w:r>
      <w:r w:rsidRPr="00602A47">
        <w:rPr>
          <w:rFonts w:ascii="Tahoma" w:hAnsi="Tahoma" w:cs="Tahoma"/>
          <w:sz w:val="24"/>
          <w:szCs w:val="24"/>
          <w:lang w:val="es-CO"/>
        </w:rPr>
        <w:t>,</w:t>
      </w:r>
      <w:r w:rsidR="00693324" w:rsidRPr="00602A47">
        <w:rPr>
          <w:rFonts w:ascii="Tahoma" w:hAnsi="Tahoma" w:cs="Tahoma"/>
          <w:sz w:val="24"/>
          <w:szCs w:val="24"/>
          <w:lang w:val="es-CO"/>
        </w:rPr>
        <w:t xml:space="preserve"> calculados en</w:t>
      </w:r>
      <w:r w:rsidRPr="00602A47">
        <w:rPr>
          <w:rFonts w:ascii="Tahoma" w:hAnsi="Tahoma" w:cs="Tahoma"/>
          <w:sz w:val="24"/>
          <w:szCs w:val="24"/>
          <w:lang w:val="es-CO"/>
        </w:rPr>
        <w:t xml:space="preserve"> </w:t>
      </w:r>
      <w:r w:rsidR="002D2815" w:rsidRPr="00602A47">
        <w:rPr>
          <w:rFonts w:ascii="Tahoma" w:hAnsi="Tahoma" w:cs="Tahoma"/>
          <w:sz w:val="24"/>
          <w:szCs w:val="24"/>
          <w:lang w:val="es-CO"/>
        </w:rPr>
        <w:t>proporci</w:t>
      </w:r>
      <w:r w:rsidR="00693324" w:rsidRPr="00602A47">
        <w:rPr>
          <w:rFonts w:ascii="Tahoma" w:hAnsi="Tahoma" w:cs="Tahoma"/>
          <w:sz w:val="24"/>
          <w:szCs w:val="24"/>
          <w:lang w:val="es-CO"/>
        </w:rPr>
        <w:t>ón</w:t>
      </w:r>
      <w:r w:rsidR="002D2815" w:rsidRPr="00602A47">
        <w:rPr>
          <w:rFonts w:ascii="Tahoma" w:hAnsi="Tahoma" w:cs="Tahoma"/>
          <w:sz w:val="24"/>
          <w:szCs w:val="24"/>
          <w:lang w:val="es-CO"/>
        </w:rPr>
        <w:t xml:space="preserve"> al tiempo laborado,</w:t>
      </w:r>
      <w:r w:rsidR="00E92E4C" w:rsidRPr="00602A47">
        <w:rPr>
          <w:rFonts w:ascii="Tahoma" w:hAnsi="Tahoma" w:cs="Tahoma"/>
          <w:sz w:val="24"/>
          <w:szCs w:val="24"/>
          <w:lang w:val="es-CO"/>
        </w:rPr>
        <w:t xml:space="preserve"> además que </w:t>
      </w:r>
      <w:r w:rsidR="002D2815" w:rsidRPr="00602A47">
        <w:rPr>
          <w:rFonts w:ascii="Tahoma" w:hAnsi="Tahoma" w:cs="Tahoma"/>
          <w:sz w:val="24"/>
          <w:szCs w:val="24"/>
          <w:lang w:val="es-CO"/>
        </w:rPr>
        <w:t>en algunas ocasiones le compensó el dinero con el canon de arrendamiento, hasta septiembre u octubre de 2019, cuando abandon</w:t>
      </w:r>
      <w:r w:rsidR="001C3D65" w:rsidRPr="00602A47">
        <w:rPr>
          <w:rFonts w:ascii="Tahoma" w:hAnsi="Tahoma" w:cs="Tahoma"/>
          <w:sz w:val="24"/>
          <w:szCs w:val="24"/>
          <w:lang w:val="es-CO"/>
        </w:rPr>
        <w:t>ó</w:t>
      </w:r>
      <w:r w:rsidR="002D2815" w:rsidRPr="00602A47">
        <w:rPr>
          <w:rFonts w:ascii="Tahoma" w:hAnsi="Tahoma" w:cs="Tahoma"/>
          <w:sz w:val="24"/>
          <w:szCs w:val="24"/>
          <w:lang w:val="es-CO"/>
        </w:rPr>
        <w:t xml:space="preserve"> la propiedad sin despedirse. Explicó que los trabajos eran ocasionales</w:t>
      </w:r>
      <w:r w:rsidR="00055BD8" w:rsidRPr="00602A47">
        <w:rPr>
          <w:rFonts w:ascii="Tahoma" w:hAnsi="Tahoma" w:cs="Tahoma"/>
          <w:sz w:val="24"/>
          <w:szCs w:val="24"/>
          <w:lang w:val="es-CO"/>
        </w:rPr>
        <w:t xml:space="preserve"> y cuando las labores duraban más de un día</w:t>
      </w:r>
      <w:r w:rsidR="00693324" w:rsidRPr="00602A47">
        <w:rPr>
          <w:rFonts w:ascii="Tahoma" w:hAnsi="Tahoma" w:cs="Tahoma"/>
          <w:sz w:val="24"/>
          <w:szCs w:val="24"/>
          <w:lang w:val="es-CO"/>
        </w:rPr>
        <w:t>,</w:t>
      </w:r>
      <w:r w:rsidR="00055BD8" w:rsidRPr="00602A47">
        <w:rPr>
          <w:rFonts w:ascii="Tahoma" w:hAnsi="Tahoma" w:cs="Tahoma"/>
          <w:sz w:val="24"/>
          <w:szCs w:val="24"/>
          <w:lang w:val="es-CO"/>
        </w:rPr>
        <w:t xml:space="preserve"> le pagaba seguridad social</w:t>
      </w:r>
      <w:r w:rsidR="001A70B8" w:rsidRPr="00602A47">
        <w:rPr>
          <w:rFonts w:ascii="Tahoma" w:hAnsi="Tahoma" w:cs="Tahoma"/>
          <w:sz w:val="24"/>
          <w:szCs w:val="24"/>
          <w:lang w:val="es-CO"/>
        </w:rPr>
        <w:t>.</w:t>
      </w:r>
    </w:p>
    <w:p w14:paraId="5170A73E" w14:textId="77777777" w:rsidR="002D2815" w:rsidRPr="00602A47" w:rsidRDefault="002D2815" w:rsidP="00602A47">
      <w:pPr>
        <w:spacing w:line="276" w:lineRule="auto"/>
        <w:ind w:firstLine="708"/>
        <w:rPr>
          <w:rFonts w:ascii="Tahoma" w:hAnsi="Tahoma" w:cs="Tahoma"/>
          <w:sz w:val="24"/>
          <w:szCs w:val="24"/>
          <w:lang w:val="es-CO"/>
        </w:rPr>
      </w:pPr>
    </w:p>
    <w:p w14:paraId="69CCCDB6" w14:textId="75D45C49" w:rsidR="002D2815" w:rsidRPr="00602A47" w:rsidRDefault="002D2815" w:rsidP="00602A47">
      <w:pPr>
        <w:spacing w:line="276" w:lineRule="auto"/>
        <w:ind w:firstLine="708"/>
        <w:rPr>
          <w:rFonts w:ascii="Tahoma" w:hAnsi="Tahoma" w:cs="Tahoma"/>
          <w:sz w:val="24"/>
          <w:szCs w:val="24"/>
          <w:lang w:val="es-CO"/>
        </w:rPr>
      </w:pPr>
      <w:r w:rsidRPr="00602A47">
        <w:rPr>
          <w:rFonts w:ascii="Tahoma" w:hAnsi="Tahoma" w:cs="Tahoma"/>
          <w:sz w:val="24"/>
          <w:szCs w:val="24"/>
          <w:lang w:val="es-CO"/>
        </w:rPr>
        <w:t>Por su parte, el demandante ratificó lo esbozado en el escrito de la demanda respecto de las labores que ejecutaba, esto es</w:t>
      </w:r>
      <w:r w:rsidR="00693324" w:rsidRPr="00602A47">
        <w:rPr>
          <w:rFonts w:ascii="Tahoma" w:hAnsi="Tahoma" w:cs="Tahoma"/>
          <w:sz w:val="24"/>
          <w:szCs w:val="24"/>
          <w:lang w:val="es-CO"/>
        </w:rPr>
        <w:t>:</w:t>
      </w:r>
      <w:r w:rsidRPr="00602A47">
        <w:rPr>
          <w:rFonts w:ascii="Tahoma" w:hAnsi="Tahoma" w:cs="Tahoma"/>
          <w:sz w:val="24"/>
          <w:szCs w:val="24"/>
          <w:lang w:val="es-CO"/>
        </w:rPr>
        <w:t xml:space="preserve"> funciones de vigilancia desde el lugar donde </w:t>
      </w:r>
      <w:r w:rsidR="001A70B8" w:rsidRPr="00602A47">
        <w:rPr>
          <w:rFonts w:ascii="Tahoma" w:hAnsi="Tahoma" w:cs="Tahoma"/>
          <w:sz w:val="24"/>
          <w:szCs w:val="24"/>
          <w:lang w:val="es-CO"/>
        </w:rPr>
        <w:t>residía</w:t>
      </w:r>
      <w:r w:rsidRPr="00602A47">
        <w:rPr>
          <w:rFonts w:ascii="Tahoma" w:hAnsi="Tahoma" w:cs="Tahoma"/>
          <w:sz w:val="24"/>
          <w:szCs w:val="24"/>
          <w:lang w:val="es-CO"/>
        </w:rPr>
        <w:t>,</w:t>
      </w:r>
      <w:r w:rsidR="00773E02" w:rsidRPr="00602A47">
        <w:rPr>
          <w:rFonts w:ascii="Tahoma" w:hAnsi="Tahoma" w:cs="Tahoma"/>
          <w:sz w:val="24"/>
          <w:szCs w:val="24"/>
          <w:lang w:val="es-CO"/>
        </w:rPr>
        <w:t xml:space="preserve"> labores de jardinería, entrega de volantes</w:t>
      </w:r>
      <w:r w:rsidR="0099460E" w:rsidRPr="00602A47">
        <w:rPr>
          <w:rFonts w:ascii="Tahoma" w:hAnsi="Tahoma" w:cs="Tahoma"/>
          <w:sz w:val="24"/>
          <w:szCs w:val="24"/>
          <w:lang w:val="es-CO"/>
        </w:rPr>
        <w:t>,</w:t>
      </w:r>
      <w:r w:rsidRPr="00602A47">
        <w:rPr>
          <w:rFonts w:ascii="Tahoma" w:hAnsi="Tahoma" w:cs="Tahoma"/>
          <w:sz w:val="24"/>
          <w:szCs w:val="24"/>
          <w:lang w:val="es-CO"/>
        </w:rPr>
        <w:t xml:space="preserve"> lijar y pulir objetos de fibra de vidrio</w:t>
      </w:r>
      <w:r w:rsidR="00A33A4B" w:rsidRPr="00602A47">
        <w:rPr>
          <w:rFonts w:ascii="Tahoma" w:hAnsi="Tahoma" w:cs="Tahoma"/>
          <w:sz w:val="24"/>
          <w:szCs w:val="24"/>
          <w:lang w:val="es-CO"/>
        </w:rPr>
        <w:t>,</w:t>
      </w:r>
      <w:r w:rsidRPr="00602A47">
        <w:rPr>
          <w:rFonts w:ascii="Tahoma" w:hAnsi="Tahoma" w:cs="Tahoma"/>
          <w:sz w:val="24"/>
          <w:szCs w:val="24"/>
          <w:lang w:val="es-CO"/>
        </w:rPr>
        <w:t xml:space="preserve"> y</w:t>
      </w:r>
      <w:r w:rsidR="00712745" w:rsidRPr="00602A47">
        <w:rPr>
          <w:rFonts w:ascii="Tahoma" w:hAnsi="Tahoma" w:cs="Tahoma"/>
          <w:sz w:val="24"/>
          <w:szCs w:val="24"/>
          <w:lang w:val="es-CO"/>
        </w:rPr>
        <w:t xml:space="preserve"> </w:t>
      </w:r>
      <w:r w:rsidR="00D37868" w:rsidRPr="00602A47">
        <w:rPr>
          <w:rFonts w:ascii="Tahoma" w:hAnsi="Tahoma" w:cs="Tahoma"/>
          <w:sz w:val="24"/>
          <w:szCs w:val="24"/>
          <w:lang w:val="es-CO"/>
        </w:rPr>
        <w:t xml:space="preserve">explicó que </w:t>
      </w:r>
      <w:r w:rsidR="00712745" w:rsidRPr="00602A47">
        <w:rPr>
          <w:rFonts w:ascii="Tahoma" w:hAnsi="Tahoma" w:cs="Tahoma"/>
          <w:sz w:val="24"/>
          <w:szCs w:val="24"/>
          <w:lang w:val="es-CO"/>
        </w:rPr>
        <w:t>aproximadamente dos meses después de haber iniciado las labores</w:t>
      </w:r>
      <w:r w:rsidR="00A33A4B" w:rsidRPr="00602A47">
        <w:rPr>
          <w:rFonts w:ascii="Tahoma" w:hAnsi="Tahoma" w:cs="Tahoma"/>
          <w:sz w:val="24"/>
          <w:szCs w:val="24"/>
          <w:lang w:val="es-CO"/>
        </w:rPr>
        <w:t xml:space="preserve">, empezó a elaborar él mismo los jacuzzis y </w:t>
      </w:r>
      <w:proofErr w:type="spellStart"/>
      <w:r w:rsidR="00A33A4B" w:rsidRPr="00602A47">
        <w:rPr>
          <w:rFonts w:ascii="Tahoma" w:hAnsi="Tahoma" w:cs="Tahoma"/>
          <w:sz w:val="24"/>
          <w:szCs w:val="24"/>
          <w:lang w:val="es-CO"/>
        </w:rPr>
        <w:t>shuts</w:t>
      </w:r>
      <w:proofErr w:type="spellEnd"/>
      <w:r w:rsidR="00A33A4B" w:rsidRPr="00602A47">
        <w:rPr>
          <w:rFonts w:ascii="Tahoma" w:hAnsi="Tahoma" w:cs="Tahoma"/>
          <w:sz w:val="24"/>
          <w:szCs w:val="24"/>
          <w:lang w:val="es-CO"/>
        </w:rPr>
        <w:t xml:space="preserve"> de basura con fibra de vidrio, poniendo en práctica lo que le enseñó un señor llamado Jairo, quien por esa época renunció al trabajo en el taller. </w:t>
      </w:r>
      <w:r w:rsidRPr="00602A47">
        <w:rPr>
          <w:rFonts w:ascii="Tahoma" w:hAnsi="Tahoma" w:cs="Tahoma"/>
          <w:sz w:val="24"/>
          <w:szCs w:val="24"/>
          <w:lang w:val="es-CO"/>
        </w:rPr>
        <w:t>Añadió que vivió en condiciones precarias en una habitación arrendada por el demandante</w:t>
      </w:r>
      <w:r w:rsidR="00CE7E4C" w:rsidRPr="00602A47">
        <w:rPr>
          <w:rFonts w:ascii="Tahoma" w:hAnsi="Tahoma" w:cs="Tahoma"/>
          <w:sz w:val="24"/>
          <w:szCs w:val="24"/>
          <w:lang w:val="es-CO"/>
        </w:rPr>
        <w:t xml:space="preserve"> y laboró junto a un señor llamado Álvaro Gaitán.</w:t>
      </w:r>
    </w:p>
    <w:p w14:paraId="0A6ECEE4" w14:textId="5803BDBE" w:rsidR="00CE7E4C" w:rsidRPr="00602A47" w:rsidRDefault="00CE7E4C" w:rsidP="00602A47">
      <w:pPr>
        <w:spacing w:line="276" w:lineRule="auto"/>
        <w:ind w:firstLine="708"/>
        <w:rPr>
          <w:rFonts w:ascii="Tahoma" w:hAnsi="Tahoma" w:cs="Tahoma"/>
          <w:sz w:val="24"/>
          <w:szCs w:val="24"/>
          <w:lang w:val="es-CO"/>
        </w:rPr>
      </w:pPr>
    </w:p>
    <w:p w14:paraId="2A10EC4D" w14:textId="3D776C0D" w:rsidR="002D2815" w:rsidRPr="00602A47" w:rsidRDefault="00CE7E4C" w:rsidP="00602A47">
      <w:pPr>
        <w:spacing w:line="276" w:lineRule="auto"/>
        <w:ind w:firstLine="708"/>
        <w:rPr>
          <w:rFonts w:ascii="Tahoma" w:hAnsi="Tahoma" w:cs="Tahoma"/>
          <w:sz w:val="24"/>
          <w:szCs w:val="24"/>
          <w:lang w:val="es-CO"/>
        </w:rPr>
      </w:pPr>
      <w:r w:rsidRPr="00602A47">
        <w:rPr>
          <w:rFonts w:ascii="Tahoma" w:hAnsi="Tahoma" w:cs="Tahoma"/>
          <w:sz w:val="24"/>
          <w:szCs w:val="24"/>
          <w:lang w:val="es-CO"/>
        </w:rPr>
        <w:t xml:space="preserve">La declarante </w:t>
      </w:r>
      <w:r w:rsidR="002D2815" w:rsidRPr="00602A47">
        <w:rPr>
          <w:rFonts w:ascii="Tahoma" w:hAnsi="Tahoma" w:cs="Tahoma"/>
          <w:sz w:val="24"/>
          <w:szCs w:val="24"/>
          <w:lang w:val="es-CO"/>
        </w:rPr>
        <w:t xml:space="preserve">Adriana </w:t>
      </w:r>
      <w:proofErr w:type="spellStart"/>
      <w:r w:rsidR="002D2815" w:rsidRPr="00602A47">
        <w:rPr>
          <w:rFonts w:ascii="Tahoma" w:hAnsi="Tahoma" w:cs="Tahoma"/>
          <w:sz w:val="24"/>
          <w:szCs w:val="24"/>
          <w:lang w:val="es-CO"/>
        </w:rPr>
        <w:t>Luzvimar</w:t>
      </w:r>
      <w:proofErr w:type="spellEnd"/>
      <w:r w:rsidR="002D2815" w:rsidRPr="00602A47">
        <w:rPr>
          <w:rFonts w:ascii="Tahoma" w:hAnsi="Tahoma" w:cs="Tahoma"/>
          <w:sz w:val="24"/>
          <w:szCs w:val="24"/>
          <w:lang w:val="es-CO"/>
        </w:rPr>
        <w:t xml:space="preserve"> Montero, narró que el 15 de enero de 2019</w:t>
      </w:r>
      <w:r w:rsidR="00E84CD4" w:rsidRPr="00602A47">
        <w:rPr>
          <w:rFonts w:ascii="Tahoma" w:hAnsi="Tahoma" w:cs="Tahoma"/>
          <w:sz w:val="24"/>
          <w:szCs w:val="24"/>
          <w:lang w:val="es-CO"/>
        </w:rPr>
        <w:t xml:space="preserve"> </w:t>
      </w:r>
      <w:r w:rsidR="002D2815" w:rsidRPr="00602A47">
        <w:rPr>
          <w:rFonts w:ascii="Tahoma" w:hAnsi="Tahoma" w:cs="Tahoma"/>
          <w:sz w:val="24"/>
          <w:szCs w:val="24"/>
          <w:lang w:val="es-CO"/>
        </w:rPr>
        <w:t xml:space="preserve">empezó a trabajar y vivir en la misma </w:t>
      </w:r>
      <w:r w:rsidR="00A33A4B" w:rsidRPr="00602A47">
        <w:rPr>
          <w:rFonts w:ascii="Tahoma" w:hAnsi="Tahoma" w:cs="Tahoma"/>
          <w:sz w:val="24"/>
          <w:szCs w:val="24"/>
          <w:lang w:val="es-CO"/>
        </w:rPr>
        <w:t>F</w:t>
      </w:r>
      <w:r w:rsidR="002D2815" w:rsidRPr="00602A47">
        <w:rPr>
          <w:rFonts w:ascii="Tahoma" w:hAnsi="Tahoma" w:cs="Tahoma"/>
          <w:sz w:val="24"/>
          <w:szCs w:val="24"/>
          <w:lang w:val="es-CO"/>
        </w:rPr>
        <w:t xml:space="preserve">inca </w:t>
      </w:r>
      <w:r w:rsidR="00A33A4B" w:rsidRPr="00602A47">
        <w:rPr>
          <w:rFonts w:ascii="Tahoma" w:hAnsi="Tahoma" w:cs="Tahoma"/>
          <w:sz w:val="24"/>
          <w:szCs w:val="24"/>
          <w:lang w:val="es-CO"/>
        </w:rPr>
        <w:t>H</w:t>
      </w:r>
      <w:r w:rsidR="002D2815" w:rsidRPr="00602A47">
        <w:rPr>
          <w:rFonts w:ascii="Tahoma" w:hAnsi="Tahoma" w:cs="Tahoma"/>
          <w:sz w:val="24"/>
          <w:szCs w:val="24"/>
          <w:lang w:val="es-CO"/>
        </w:rPr>
        <w:t>otel</w:t>
      </w:r>
      <w:r w:rsidR="00B3295E" w:rsidRPr="00602A47">
        <w:rPr>
          <w:rFonts w:ascii="Tahoma" w:hAnsi="Tahoma" w:cs="Tahoma"/>
          <w:sz w:val="24"/>
          <w:szCs w:val="24"/>
          <w:lang w:val="es-CO"/>
        </w:rPr>
        <w:t xml:space="preserve"> donde residía y laboraba el demandante</w:t>
      </w:r>
      <w:r w:rsidR="00122A54" w:rsidRPr="00602A47">
        <w:rPr>
          <w:rFonts w:ascii="Tahoma" w:hAnsi="Tahoma" w:cs="Tahoma"/>
          <w:sz w:val="24"/>
          <w:szCs w:val="24"/>
          <w:lang w:val="es-CO"/>
        </w:rPr>
        <w:t xml:space="preserve"> hasta el 25 de septiembre de 2019, cuando juntos </w:t>
      </w:r>
      <w:r w:rsidR="00A33A4B" w:rsidRPr="00602A47">
        <w:rPr>
          <w:rFonts w:ascii="Tahoma" w:hAnsi="Tahoma" w:cs="Tahoma"/>
          <w:sz w:val="24"/>
          <w:szCs w:val="24"/>
          <w:lang w:val="es-CO"/>
        </w:rPr>
        <w:t>decidieron irse definitivamente</w:t>
      </w:r>
      <w:r w:rsidR="00122A54" w:rsidRPr="00602A47">
        <w:rPr>
          <w:rFonts w:ascii="Tahoma" w:hAnsi="Tahoma" w:cs="Tahoma"/>
          <w:sz w:val="24"/>
          <w:szCs w:val="24"/>
          <w:lang w:val="es-CO"/>
        </w:rPr>
        <w:t xml:space="preserve"> del hostal</w:t>
      </w:r>
      <w:r w:rsidR="00EA4707" w:rsidRPr="00602A47">
        <w:rPr>
          <w:rFonts w:ascii="Tahoma" w:hAnsi="Tahoma" w:cs="Tahoma"/>
          <w:sz w:val="24"/>
          <w:szCs w:val="24"/>
          <w:lang w:val="es-CO"/>
        </w:rPr>
        <w:t>. E</w:t>
      </w:r>
      <w:r w:rsidR="002D2815" w:rsidRPr="00602A47">
        <w:rPr>
          <w:rFonts w:ascii="Tahoma" w:hAnsi="Tahoma" w:cs="Tahoma"/>
          <w:sz w:val="24"/>
          <w:szCs w:val="24"/>
          <w:lang w:val="es-CO"/>
        </w:rPr>
        <w:t xml:space="preserve">xpuso que el demandante realizaba deslizaderos, </w:t>
      </w:r>
      <w:proofErr w:type="spellStart"/>
      <w:r w:rsidR="002D2815" w:rsidRPr="00602A47">
        <w:rPr>
          <w:rFonts w:ascii="Tahoma" w:hAnsi="Tahoma" w:cs="Tahoma"/>
          <w:sz w:val="24"/>
          <w:szCs w:val="24"/>
          <w:lang w:val="es-CO"/>
        </w:rPr>
        <w:t>shut</w:t>
      </w:r>
      <w:r w:rsidR="00E84CD4" w:rsidRPr="00602A47">
        <w:rPr>
          <w:rFonts w:ascii="Tahoma" w:hAnsi="Tahoma" w:cs="Tahoma"/>
          <w:sz w:val="24"/>
          <w:szCs w:val="24"/>
          <w:lang w:val="es-CO"/>
        </w:rPr>
        <w:t>s</w:t>
      </w:r>
      <w:proofErr w:type="spellEnd"/>
      <w:r w:rsidR="002D2815" w:rsidRPr="00602A47">
        <w:rPr>
          <w:rFonts w:ascii="Tahoma" w:hAnsi="Tahoma" w:cs="Tahoma"/>
          <w:sz w:val="24"/>
          <w:szCs w:val="24"/>
          <w:lang w:val="es-CO"/>
        </w:rPr>
        <w:t xml:space="preserve"> de basura, </w:t>
      </w:r>
      <w:r w:rsidR="00EB5ABB" w:rsidRPr="00602A47">
        <w:rPr>
          <w:rFonts w:ascii="Tahoma" w:hAnsi="Tahoma" w:cs="Tahoma"/>
          <w:sz w:val="24"/>
          <w:szCs w:val="24"/>
          <w:lang w:val="es-CO"/>
        </w:rPr>
        <w:t xml:space="preserve">tanques de agua, </w:t>
      </w:r>
      <w:r w:rsidR="002D2815" w:rsidRPr="00602A47">
        <w:rPr>
          <w:rFonts w:ascii="Tahoma" w:hAnsi="Tahoma" w:cs="Tahoma"/>
          <w:sz w:val="24"/>
          <w:szCs w:val="24"/>
          <w:lang w:val="es-CO"/>
        </w:rPr>
        <w:t xml:space="preserve">lijaba y </w:t>
      </w:r>
      <w:r w:rsidR="00EB5ABB" w:rsidRPr="00602A47">
        <w:rPr>
          <w:rFonts w:ascii="Tahoma" w:hAnsi="Tahoma" w:cs="Tahoma"/>
          <w:sz w:val="24"/>
          <w:szCs w:val="24"/>
          <w:lang w:val="es-CO"/>
        </w:rPr>
        <w:t>p</w:t>
      </w:r>
      <w:r w:rsidR="002D2815" w:rsidRPr="00602A47">
        <w:rPr>
          <w:rFonts w:ascii="Tahoma" w:hAnsi="Tahoma" w:cs="Tahoma"/>
          <w:sz w:val="24"/>
          <w:szCs w:val="24"/>
          <w:lang w:val="es-CO"/>
        </w:rPr>
        <w:t>intaba</w:t>
      </w:r>
      <w:r w:rsidR="00EB5ABB" w:rsidRPr="00602A47">
        <w:rPr>
          <w:rFonts w:ascii="Tahoma" w:hAnsi="Tahoma" w:cs="Tahoma"/>
          <w:sz w:val="24"/>
          <w:szCs w:val="24"/>
          <w:lang w:val="es-CO"/>
        </w:rPr>
        <w:t xml:space="preserve"> productos en fibra de vidrio</w:t>
      </w:r>
      <w:r w:rsidR="002D2815" w:rsidRPr="00602A47">
        <w:rPr>
          <w:rFonts w:ascii="Tahoma" w:hAnsi="Tahoma" w:cs="Tahoma"/>
          <w:sz w:val="24"/>
          <w:szCs w:val="24"/>
          <w:lang w:val="es-CO"/>
        </w:rPr>
        <w:t>,</w:t>
      </w:r>
      <w:r w:rsidR="00A33A4B" w:rsidRPr="00602A47">
        <w:rPr>
          <w:rFonts w:ascii="Tahoma" w:hAnsi="Tahoma" w:cs="Tahoma"/>
          <w:sz w:val="24"/>
          <w:szCs w:val="24"/>
          <w:lang w:val="es-CO"/>
        </w:rPr>
        <w:t xml:space="preserve"> y</w:t>
      </w:r>
      <w:r w:rsidR="002D2815" w:rsidRPr="00602A47">
        <w:rPr>
          <w:rFonts w:ascii="Tahoma" w:hAnsi="Tahoma" w:cs="Tahoma"/>
          <w:sz w:val="24"/>
          <w:szCs w:val="24"/>
          <w:lang w:val="es-CO"/>
        </w:rPr>
        <w:t xml:space="preserve"> además</w:t>
      </w:r>
      <w:r w:rsidR="00EB5ABB" w:rsidRPr="00602A47">
        <w:rPr>
          <w:rFonts w:ascii="Tahoma" w:hAnsi="Tahoma" w:cs="Tahoma"/>
          <w:sz w:val="24"/>
          <w:szCs w:val="24"/>
          <w:lang w:val="es-CO"/>
        </w:rPr>
        <w:t xml:space="preserve"> </w:t>
      </w:r>
      <w:r w:rsidR="002D2815" w:rsidRPr="00602A47">
        <w:rPr>
          <w:rFonts w:ascii="Tahoma" w:hAnsi="Tahoma" w:cs="Tahoma"/>
          <w:sz w:val="24"/>
          <w:szCs w:val="24"/>
          <w:lang w:val="es-CO"/>
        </w:rPr>
        <w:t>en época de semana santa, debía fumigar las cabañas, repartir volantes</w:t>
      </w:r>
      <w:r w:rsidR="00C830CF" w:rsidRPr="00602A47">
        <w:rPr>
          <w:rFonts w:ascii="Tahoma" w:hAnsi="Tahoma" w:cs="Tahoma"/>
          <w:sz w:val="24"/>
          <w:szCs w:val="24"/>
          <w:lang w:val="es-CO"/>
        </w:rPr>
        <w:t xml:space="preserve"> y </w:t>
      </w:r>
      <w:r w:rsidR="002D2815" w:rsidRPr="00602A47">
        <w:rPr>
          <w:rFonts w:ascii="Tahoma" w:hAnsi="Tahoma" w:cs="Tahoma"/>
          <w:sz w:val="24"/>
          <w:szCs w:val="24"/>
          <w:lang w:val="es-CO"/>
        </w:rPr>
        <w:t>llenar los jacuzzis</w:t>
      </w:r>
      <w:r w:rsidR="00C830CF" w:rsidRPr="00602A47">
        <w:rPr>
          <w:rFonts w:ascii="Tahoma" w:hAnsi="Tahoma" w:cs="Tahoma"/>
          <w:sz w:val="24"/>
          <w:szCs w:val="24"/>
          <w:lang w:val="es-CO"/>
        </w:rPr>
        <w:t xml:space="preserve"> </w:t>
      </w:r>
      <w:r w:rsidR="00C830CF" w:rsidRPr="00602A47">
        <w:rPr>
          <w:rFonts w:ascii="Tahoma" w:hAnsi="Tahoma" w:cs="Tahoma"/>
          <w:sz w:val="24"/>
          <w:szCs w:val="24"/>
          <w:lang w:val="es-CO"/>
        </w:rPr>
        <w:lastRenderedPageBreak/>
        <w:t xml:space="preserve">para los huéspedes. Mencionó que </w:t>
      </w:r>
      <w:r w:rsidR="00AF07A7" w:rsidRPr="00602A47">
        <w:rPr>
          <w:rFonts w:ascii="Tahoma" w:hAnsi="Tahoma" w:cs="Tahoma"/>
          <w:sz w:val="24"/>
          <w:szCs w:val="24"/>
          <w:lang w:val="es-CO"/>
        </w:rPr>
        <w:t>cuando cortaba tela en la fábrica</w:t>
      </w:r>
      <w:r w:rsidR="00A33A4B" w:rsidRPr="00602A47">
        <w:rPr>
          <w:rFonts w:ascii="Tahoma" w:hAnsi="Tahoma" w:cs="Tahoma"/>
          <w:sz w:val="24"/>
          <w:szCs w:val="24"/>
          <w:lang w:val="es-CO"/>
        </w:rPr>
        <w:t>,</w:t>
      </w:r>
      <w:r w:rsidR="00AF07A7" w:rsidRPr="00602A47">
        <w:rPr>
          <w:rFonts w:ascii="Tahoma" w:hAnsi="Tahoma" w:cs="Tahoma"/>
          <w:sz w:val="24"/>
          <w:szCs w:val="24"/>
          <w:lang w:val="es-CO"/>
        </w:rPr>
        <w:t xml:space="preserve"> presenciaba como le daban órdenes al demand</w:t>
      </w:r>
      <w:r w:rsidR="00290A3F" w:rsidRPr="00602A47">
        <w:rPr>
          <w:rFonts w:ascii="Tahoma" w:hAnsi="Tahoma" w:cs="Tahoma"/>
          <w:sz w:val="24"/>
          <w:szCs w:val="24"/>
          <w:lang w:val="es-CO"/>
        </w:rPr>
        <w:t>ante;</w:t>
      </w:r>
      <w:r w:rsidR="00AF07A7" w:rsidRPr="00602A47">
        <w:rPr>
          <w:rFonts w:ascii="Tahoma" w:hAnsi="Tahoma" w:cs="Tahoma"/>
          <w:sz w:val="24"/>
          <w:szCs w:val="24"/>
          <w:lang w:val="es-CO"/>
        </w:rPr>
        <w:t xml:space="preserve"> que </w:t>
      </w:r>
      <w:r w:rsidR="00C830CF" w:rsidRPr="00602A47">
        <w:rPr>
          <w:rFonts w:ascii="Tahoma" w:hAnsi="Tahoma" w:cs="Tahoma"/>
          <w:sz w:val="24"/>
          <w:szCs w:val="24"/>
          <w:lang w:val="es-CO"/>
        </w:rPr>
        <w:t xml:space="preserve">en una ocasión </w:t>
      </w:r>
      <w:r w:rsidR="002D2815" w:rsidRPr="00602A47">
        <w:rPr>
          <w:rFonts w:ascii="Tahoma" w:hAnsi="Tahoma" w:cs="Tahoma"/>
          <w:sz w:val="24"/>
          <w:szCs w:val="24"/>
          <w:lang w:val="es-CO"/>
        </w:rPr>
        <w:t xml:space="preserve">evidenció que el demandante le pidió vacaciones al demandado y este le respondió que le daba el </w:t>
      </w:r>
      <w:r w:rsidR="00C34729" w:rsidRPr="00602A47">
        <w:rPr>
          <w:rFonts w:ascii="Tahoma" w:hAnsi="Tahoma" w:cs="Tahoma"/>
          <w:sz w:val="24"/>
          <w:szCs w:val="24"/>
          <w:lang w:val="es-CO"/>
        </w:rPr>
        <w:t>tiempo,</w:t>
      </w:r>
      <w:r w:rsidR="002D2815" w:rsidRPr="00602A47">
        <w:rPr>
          <w:rFonts w:ascii="Tahoma" w:hAnsi="Tahoma" w:cs="Tahoma"/>
          <w:sz w:val="24"/>
          <w:szCs w:val="24"/>
          <w:lang w:val="es-CO"/>
        </w:rPr>
        <w:t xml:space="preserve"> pero no se lo pagaba, a</w:t>
      </w:r>
      <w:r w:rsidR="00782A78" w:rsidRPr="00602A47">
        <w:rPr>
          <w:rFonts w:ascii="Tahoma" w:hAnsi="Tahoma" w:cs="Tahoma"/>
          <w:sz w:val="24"/>
          <w:szCs w:val="24"/>
          <w:lang w:val="es-CO"/>
        </w:rPr>
        <w:t>unado a que</w:t>
      </w:r>
      <w:r w:rsidR="002D2815" w:rsidRPr="00602A47">
        <w:rPr>
          <w:rFonts w:ascii="Tahoma" w:hAnsi="Tahoma" w:cs="Tahoma"/>
          <w:sz w:val="24"/>
          <w:szCs w:val="24"/>
          <w:lang w:val="es-CO"/>
        </w:rPr>
        <w:t xml:space="preserve"> debía pedir permiso para ausentarse</w:t>
      </w:r>
      <w:r w:rsidR="00AF07A7" w:rsidRPr="00602A47">
        <w:rPr>
          <w:rFonts w:ascii="Tahoma" w:hAnsi="Tahoma" w:cs="Tahoma"/>
          <w:sz w:val="24"/>
          <w:szCs w:val="24"/>
          <w:lang w:val="es-CO"/>
        </w:rPr>
        <w:t>, no obstante</w:t>
      </w:r>
      <w:r w:rsidR="00290A3F" w:rsidRPr="00602A47">
        <w:rPr>
          <w:rFonts w:ascii="Tahoma" w:hAnsi="Tahoma" w:cs="Tahoma"/>
          <w:sz w:val="24"/>
          <w:szCs w:val="24"/>
          <w:lang w:val="es-CO"/>
        </w:rPr>
        <w:t>, no pudo recordar haber presenciado que le hicieran</w:t>
      </w:r>
      <w:r w:rsidR="00AF07A7" w:rsidRPr="00602A47">
        <w:rPr>
          <w:rFonts w:ascii="Tahoma" w:hAnsi="Tahoma" w:cs="Tahoma"/>
          <w:sz w:val="24"/>
          <w:szCs w:val="24"/>
          <w:lang w:val="es-CO"/>
        </w:rPr>
        <w:t xml:space="preserve"> llamados de atención.</w:t>
      </w:r>
    </w:p>
    <w:p w14:paraId="66460C07" w14:textId="77777777" w:rsidR="002D2815" w:rsidRPr="00602A47" w:rsidRDefault="002D2815" w:rsidP="00602A47">
      <w:pPr>
        <w:spacing w:line="276" w:lineRule="auto"/>
        <w:ind w:firstLine="0"/>
        <w:rPr>
          <w:rFonts w:ascii="Tahoma" w:hAnsi="Tahoma" w:cs="Tahoma"/>
          <w:sz w:val="24"/>
          <w:szCs w:val="24"/>
          <w:lang w:val="es-CO"/>
        </w:rPr>
      </w:pPr>
    </w:p>
    <w:p w14:paraId="28486261" w14:textId="4B9EDC9C" w:rsidR="002D2815" w:rsidRPr="00602A47" w:rsidRDefault="00122A54" w:rsidP="00602A47">
      <w:pPr>
        <w:spacing w:line="276" w:lineRule="auto"/>
        <w:ind w:firstLine="708"/>
        <w:rPr>
          <w:rFonts w:ascii="Tahoma" w:hAnsi="Tahoma" w:cs="Tahoma"/>
          <w:sz w:val="24"/>
          <w:szCs w:val="24"/>
          <w:lang w:val="es-CO"/>
        </w:rPr>
      </w:pPr>
      <w:r w:rsidRPr="00602A47">
        <w:rPr>
          <w:rFonts w:ascii="Tahoma" w:hAnsi="Tahoma" w:cs="Tahoma"/>
          <w:sz w:val="24"/>
          <w:szCs w:val="24"/>
          <w:lang w:val="es-CO"/>
        </w:rPr>
        <w:t xml:space="preserve">Del mismo modo, </w:t>
      </w:r>
      <w:r w:rsidR="002D2815" w:rsidRPr="00602A47">
        <w:rPr>
          <w:rFonts w:ascii="Tahoma" w:hAnsi="Tahoma" w:cs="Tahoma"/>
          <w:sz w:val="24"/>
          <w:szCs w:val="24"/>
          <w:lang w:val="es-CO"/>
        </w:rPr>
        <w:t xml:space="preserve">Kevin </w:t>
      </w:r>
      <w:proofErr w:type="spellStart"/>
      <w:r w:rsidR="002D2815" w:rsidRPr="00602A47">
        <w:rPr>
          <w:rFonts w:ascii="Tahoma" w:hAnsi="Tahoma" w:cs="Tahoma"/>
          <w:sz w:val="24"/>
          <w:szCs w:val="24"/>
          <w:lang w:val="es-CO"/>
        </w:rPr>
        <w:t>Stid</w:t>
      </w:r>
      <w:proofErr w:type="spellEnd"/>
      <w:r w:rsidR="002D2815" w:rsidRPr="00602A47">
        <w:rPr>
          <w:rFonts w:ascii="Tahoma" w:hAnsi="Tahoma" w:cs="Tahoma"/>
          <w:sz w:val="24"/>
          <w:szCs w:val="24"/>
          <w:lang w:val="es-CO"/>
        </w:rPr>
        <w:t xml:space="preserve"> Moncada Muñoz, compañero de trabajo del demandante a mediados de 2019</w:t>
      </w:r>
      <w:r w:rsidR="00344D5E" w:rsidRPr="00602A47">
        <w:rPr>
          <w:rFonts w:ascii="Tahoma" w:hAnsi="Tahoma" w:cs="Tahoma"/>
          <w:sz w:val="24"/>
          <w:szCs w:val="24"/>
          <w:lang w:val="es-CO"/>
        </w:rPr>
        <w:t>,</w:t>
      </w:r>
      <w:r w:rsidR="002D2815" w:rsidRPr="00602A47">
        <w:rPr>
          <w:rFonts w:ascii="Tahoma" w:hAnsi="Tahoma" w:cs="Tahoma"/>
          <w:sz w:val="24"/>
          <w:szCs w:val="24"/>
          <w:lang w:val="es-CO"/>
        </w:rPr>
        <w:t xml:space="preserve"> por el término de un mes en labores relacionadas con la fibra de vidrio, como</w:t>
      </w:r>
      <w:r w:rsidR="00D1305A" w:rsidRPr="00602A47">
        <w:rPr>
          <w:rFonts w:ascii="Tahoma" w:hAnsi="Tahoma" w:cs="Tahoma"/>
          <w:sz w:val="24"/>
          <w:szCs w:val="24"/>
          <w:lang w:val="es-CO"/>
        </w:rPr>
        <w:t xml:space="preserve"> </w:t>
      </w:r>
      <w:r w:rsidR="002D2815" w:rsidRPr="00602A47">
        <w:rPr>
          <w:rFonts w:ascii="Tahoma" w:hAnsi="Tahoma" w:cs="Tahoma"/>
          <w:sz w:val="24"/>
          <w:szCs w:val="24"/>
          <w:lang w:val="es-CO"/>
        </w:rPr>
        <w:t>lijar, pulir, elaboración de tanques, expuso que el s</w:t>
      </w:r>
      <w:r w:rsidR="003A45FB" w:rsidRPr="00602A47">
        <w:rPr>
          <w:rFonts w:ascii="Tahoma" w:hAnsi="Tahoma" w:cs="Tahoma"/>
          <w:sz w:val="24"/>
          <w:szCs w:val="24"/>
          <w:lang w:val="es-CO"/>
        </w:rPr>
        <w:t>ujeto pasivo de la contienda</w:t>
      </w:r>
      <w:r w:rsidR="002D2815" w:rsidRPr="00602A47">
        <w:rPr>
          <w:rFonts w:ascii="Tahoma" w:hAnsi="Tahoma" w:cs="Tahoma"/>
          <w:sz w:val="24"/>
          <w:szCs w:val="24"/>
          <w:lang w:val="es-CO"/>
        </w:rPr>
        <w:t xml:space="preserve"> les indicada qu</w:t>
      </w:r>
      <w:r w:rsidR="00344D5E" w:rsidRPr="00602A47">
        <w:rPr>
          <w:rFonts w:ascii="Tahoma" w:hAnsi="Tahoma" w:cs="Tahoma"/>
          <w:sz w:val="24"/>
          <w:szCs w:val="24"/>
          <w:lang w:val="es-CO"/>
        </w:rPr>
        <w:t>é</w:t>
      </w:r>
      <w:r w:rsidR="002D2815" w:rsidRPr="00602A47">
        <w:rPr>
          <w:rFonts w:ascii="Tahoma" w:hAnsi="Tahoma" w:cs="Tahoma"/>
          <w:sz w:val="24"/>
          <w:szCs w:val="24"/>
          <w:lang w:val="es-CO"/>
        </w:rPr>
        <w:t xml:space="preserve"> tenían que hacer</w:t>
      </w:r>
      <w:r w:rsidR="00C6313A" w:rsidRPr="00602A47">
        <w:rPr>
          <w:rFonts w:ascii="Tahoma" w:hAnsi="Tahoma" w:cs="Tahoma"/>
          <w:sz w:val="24"/>
          <w:szCs w:val="24"/>
          <w:lang w:val="es-CO"/>
        </w:rPr>
        <w:t xml:space="preserve">, </w:t>
      </w:r>
      <w:r w:rsidR="002D2815" w:rsidRPr="00602A47">
        <w:rPr>
          <w:rFonts w:ascii="Tahoma" w:hAnsi="Tahoma" w:cs="Tahoma"/>
          <w:sz w:val="24"/>
          <w:szCs w:val="24"/>
          <w:lang w:val="es-CO"/>
        </w:rPr>
        <w:t xml:space="preserve">les daba las </w:t>
      </w:r>
      <w:r w:rsidR="00344D5E" w:rsidRPr="00602A47">
        <w:rPr>
          <w:rFonts w:ascii="Tahoma" w:hAnsi="Tahoma" w:cs="Tahoma"/>
          <w:sz w:val="24"/>
          <w:szCs w:val="24"/>
          <w:lang w:val="es-CO"/>
        </w:rPr>
        <w:t>ó</w:t>
      </w:r>
      <w:r w:rsidR="002D2815" w:rsidRPr="00602A47">
        <w:rPr>
          <w:rFonts w:ascii="Tahoma" w:hAnsi="Tahoma" w:cs="Tahoma"/>
          <w:sz w:val="24"/>
          <w:szCs w:val="24"/>
          <w:lang w:val="es-CO"/>
        </w:rPr>
        <w:t xml:space="preserve">rdenes, </w:t>
      </w:r>
      <w:r w:rsidR="00344D5E" w:rsidRPr="00602A47">
        <w:rPr>
          <w:rFonts w:ascii="Tahoma" w:hAnsi="Tahoma" w:cs="Tahoma"/>
          <w:sz w:val="24"/>
          <w:szCs w:val="24"/>
          <w:lang w:val="es-CO"/>
        </w:rPr>
        <w:t xml:space="preserve">les </w:t>
      </w:r>
      <w:r w:rsidR="00C6313A" w:rsidRPr="00602A47">
        <w:rPr>
          <w:rFonts w:ascii="Tahoma" w:hAnsi="Tahoma" w:cs="Tahoma"/>
          <w:sz w:val="24"/>
          <w:szCs w:val="24"/>
          <w:lang w:val="es-CO"/>
        </w:rPr>
        <w:t>hac</w:t>
      </w:r>
      <w:r w:rsidR="00344D5E" w:rsidRPr="00602A47">
        <w:rPr>
          <w:rFonts w:ascii="Tahoma" w:hAnsi="Tahoma" w:cs="Tahoma"/>
          <w:sz w:val="24"/>
          <w:szCs w:val="24"/>
          <w:lang w:val="es-CO"/>
        </w:rPr>
        <w:t>í</w:t>
      </w:r>
      <w:r w:rsidR="00C6313A" w:rsidRPr="00602A47">
        <w:rPr>
          <w:rFonts w:ascii="Tahoma" w:hAnsi="Tahoma" w:cs="Tahoma"/>
          <w:sz w:val="24"/>
          <w:szCs w:val="24"/>
          <w:lang w:val="es-CO"/>
        </w:rPr>
        <w:t xml:space="preserve">a llamados de atención </w:t>
      </w:r>
      <w:r w:rsidR="002D2815" w:rsidRPr="00602A47">
        <w:rPr>
          <w:rFonts w:ascii="Tahoma" w:hAnsi="Tahoma" w:cs="Tahoma"/>
          <w:sz w:val="24"/>
          <w:szCs w:val="24"/>
          <w:lang w:val="es-CO"/>
        </w:rPr>
        <w:t>y les impuso un horario de 7 a.m. a 6 p.m.</w:t>
      </w:r>
    </w:p>
    <w:p w14:paraId="7BF2E40C" w14:textId="77777777" w:rsidR="002D2815" w:rsidRPr="00602A47" w:rsidRDefault="002D2815" w:rsidP="00602A47">
      <w:pPr>
        <w:spacing w:line="276" w:lineRule="auto"/>
        <w:ind w:firstLine="708"/>
        <w:rPr>
          <w:rFonts w:ascii="Tahoma" w:hAnsi="Tahoma" w:cs="Tahoma"/>
          <w:sz w:val="24"/>
          <w:szCs w:val="24"/>
          <w:lang w:val="es-CO"/>
        </w:rPr>
      </w:pPr>
    </w:p>
    <w:p w14:paraId="7B99B879" w14:textId="302F251A" w:rsidR="004B4F15" w:rsidRPr="00602A47" w:rsidRDefault="00C6313A" w:rsidP="00602A47">
      <w:pPr>
        <w:spacing w:line="276" w:lineRule="auto"/>
        <w:ind w:firstLine="708"/>
        <w:rPr>
          <w:rFonts w:ascii="Tahoma" w:hAnsi="Tahoma" w:cs="Tahoma"/>
          <w:sz w:val="24"/>
          <w:szCs w:val="24"/>
          <w:lang w:val="es-CO"/>
        </w:rPr>
      </w:pPr>
      <w:r w:rsidRPr="00602A47">
        <w:rPr>
          <w:rFonts w:ascii="Tahoma" w:hAnsi="Tahoma" w:cs="Tahoma"/>
          <w:sz w:val="24"/>
          <w:szCs w:val="24"/>
          <w:lang w:val="es-CO"/>
        </w:rPr>
        <w:t xml:space="preserve">En cuanto a los testigos del demandado, </w:t>
      </w:r>
      <w:r w:rsidR="00C54438" w:rsidRPr="00602A47">
        <w:rPr>
          <w:rFonts w:ascii="Tahoma" w:hAnsi="Tahoma" w:cs="Tahoma"/>
          <w:sz w:val="24"/>
          <w:szCs w:val="24"/>
          <w:lang w:val="es-CO"/>
        </w:rPr>
        <w:t>Álvaro</w:t>
      </w:r>
      <w:r w:rsidR="002D2815" w:rsidRPr="00602A47">
        <w:rPr>
          <w:rFonts w:ascii="Tahoma" w:hAnsi="Tahoma" w:cs="Tahoma"/>
          <w:sz w:val="24"/>
          <w:szCs w:val="24"/>
          <w:lang w:val="es-CO"/>
        </w:rPr>
        <w:t xml:space="preserve"> </w:t>
      </w:r>
      <w:r w:rsidR="00C54438" w:rsidRPr="00602A47">
        <w:rPr>
          <w:rFonts w:ascii="Tahoma" w:hAnsi="Tahoma" w:cs="Tahoma"/>
          <w:sz w:val="24"/>
          <w:szCs w:val="24"/>
          <w:lang w:val="es-CO"/>
        </w:rPr>
        <w:t>Gaitán</w:t>
      </w:r>
      <w:r w:rsidR="002D2815" w:rsidRPr="00602A47">
        <w:rPr>
          <w:rFonts w:ascii="Tahoma" w:hAnsi="Tahoma" w:cs="Tahoma"/>
          <w:sz w:val="24"/>
          <w:szCs w:val="24"/>
          <w:lang w:val="es-CO"/>
        </w:rPr>
        <w:t xml:space="preserve"> </w:t>
      </w:r>
      <w:r w:rsidR="00C54438" w:rsidRPr="00602A47">
        <w:rPr>
          <w:rFonts w:ascii="Tahoma" w:hAnsi="Tahoma" w:cs="Tahoma"/>
          <w:sz w:val="24"/>
          <w:szCs w:val="24"/>
          <w:lang w:val="es-CO"/>
        </w:rPr>
        <w:t xml:space="preserve">relató </w:t>
      </w:r>
      <w:r w:rsidR="002D2815" w:rsidRPr="00602A47">
        <w:rPr>
          <w:rFonts w:ascii="Tahoma" w:hAnsi="Tahoma" w:cs="Tahoma"/>
          <w:sz w:val="24"/>
          <w:szCs w:val="24"/>
          <w:lang w:val="es-CO"/>
        </w:rPr>
        <w:t xml:space="preserve">que vivió en el hostal por aproximadamente dos años, desde finales de 2016 hasta inicio de 2020, </w:t>
      </w:r>
      <w:r w:rsidR="00007D17" w:rsidRPr="00602A47">
        <w:rPr>
          <w:rFonts w:ascii="Tahoma" w:hAnsi="Tahoma" w:cs="Tahoma"/>
          <w:sz w:val="24"/>
          <w:szCs w:val="24"/>
          <w:lang w:val="es-CO"/>
        </w:rPr>
        <w:t>y pudo ver que e</w:t>
      </w:r>
      <w:r w:rsidR="00C25BB4" w:rsidRPr="00602A47">
        <w:rPr>
          <w:rFonts w:ascii="Tahoma" w:hAnsi="Tahoma" w:cs="Tahoma"/>
          <w:sz w:val="24"/>
          <w:szCs w:val="24"/>
          <w:lang w:val="es-CO"/>
        </w:rPr>
        <w:t xml:space="preserve">l </w:t>
      </w:r>
      <w:r w:rsidR="002D2815" w:rsidRPr="00602A47">
        <w:rPr>
          <w:rFonts w:ascii="Tahoma" w:hAnsi="Tahoma" w:cs="Tahoma"/>
          <w:sz w:val="24"/>
          <w:szCs w:val="24"/>
          <w:lang w:val="es-CO"/>
        </w:rPr>
        <w:t>demandante ocasionalmente le ayudaba al señor Alberto, lavando bañeras, lijándolas,</w:t>
      </w:r>
      <w:r w:rsidR="00C25BB4" w:rsidRPr="00602A47">
        <w:rPr>
          <w:rFonts w:ascii="Tahoma" w:hAnsi="Tahoma" w:cs="Tahoma"/>
          <w:sz w:val="24"/>
          <w:szCs w:val="24"/>
          <w:lang w:val="es-CO"/>
        </w:rPr>
        <w:t xml:space="preserve"> </w:t>
      </w:r>
      <w:r w:rsidR="00007D17" w:rsidRPr="00602A47">
        <w:rPr>
          <w:rFonts w:ascii="Tahoma" w:hAnsi="Tahoma" w:cs="Tahoma"/>
          <w:sz w:val="24"/>
          <w:szCs w:val="24"/>
          <w:lang w:val="es-CO"/>
        </w:rPr>
        <w:t>pero</w:t>
      </w:r>
      <w:r w:rsidR="00C25BB4" w:rsidRPr="00602A47">
        <w:rPr>
          <w:rFonts w:ascii="Tahoma" w:hAnsi="Tahoma" w:cs="Tahoma"/>
          <w:sz w:val="24"/>
          <w:szCs w:val="24"/>
          <w:lang w:val="es-CO"/>
        </w:rPr>
        <w:t xml:space="preserve"> desconocía las circunstancias particulares de la prestación del servicio </w:t>
      </w:r>
      <w:r w:rsidR="004859C7" w:rsidRPr="00602A47">
        <w:rPr>
          <w:rFonts w:ascii="Tahoma" w:hAnsi="Tahoma" w:cs="Tahoma"/>
          <w:sz w:val="24"/>
          <w:szCs w:val="24"/>
          <w:lang w:val="es-CO"/>
        </w:rPr>
        <w:t>ya que</w:t>
      </w:r>
      <w:r w:rsidR="004859C7" w:rsidRPr="00602A47">
        <w:rPr>
          <w:rFonts w:ascii="Tahoma" w:hAnsi="Tahoma" w:cs="Tahoma"/>
          <w:i/>
          <w:iCs/>
          <w:sz w:val="24"/>
          <w:szCs w:val="24"/>
          <w:lang w:val="es-CO"/>
        </w:rPr>
        <w:t xml:space="preserve"> “</w:t>
      </w:r>
      <w:r w:rsidR="004859C7" w:rsidRPr="00D11362">
        <w:rPr>
          <w:rFonts w:ascii="Tahoma" w:hAnsi="Tahoma" w:cs="Tahoma"/>
          <w:i/>
          <w:iCs/>
          <w:szCs w:val="24"/>
          <w:lang w:val="es-CO"/>
        </w:rPr>
        <w:t>él</w:t>
      </w:r>
      <w:r w:rsidR="002D2815" w:rsidRPr="00D11362">
        <w:rPr>
          <w:rFonts w:ascii="Tahoma" w:hAnsi="Tahoma" w:cs="Tahoma"/>
          <w:i/>
          <w:iCs/>
          <w:szCs w:val="24"/>
          <w:lang w:val="es-CO"/>
        </w:rPr>
        <w:t xml:space="preserve"> estaba en su trabajo y no estaba pendiente de lo que ellos hacían</w:t>
      </w:r>
      <w:r w:rsidR="002D2815" w:rsidRPr="00602A47">
        <w:rPr>
          <w:rFonts w:ascii="Tahoma" w:hAnsi="Tahoma" w:cs="Tahoma"/>
          <w:i/>
          <w:iCs/>
          <w:sz w:val="24"/>
          <w:szCs w:val="24"/>
          <w:lang w:val="es-CO"/>
        </w:rPr>
        <w:t xml:space="preserve">”, </w:t>
      </w:r>
      <w:r w:rsidR="002D2815" w:rsidRPr="00602A47">
        <w:rPr>
          <w:rFonts w:ascii="Tahoma" w:hAnsi="Tahoma" w:cs="Tahoma"/>
          <w:sz w:val="24"/>
          <w:szCs w:val="24"/>
          <w:lang w:val="es-CO"/>
        </w:rPr>
        <w:t>y solo en una ocasión</w:t>
      </w:r>
      <w:r w:rsidR="004859C7" w:rsidRPr="00602A47">
        <w:rPr>
          <w:rFonts w:ascii="Tahoma" w:hAnsi="Tahoma" w:cs="Tahoma"/>
          <w:sz w:val="24"/>
          <w:szCs w:val="24"/>
          <w:lang w:val="es-CO"/>
        </w:rPr>
        <w:t xml:space="preserve"> cuando</w:t>
      </w:r>
      <w:r w:rsidR="002D2815" w:rsidRPr="00602A47">
        <w:rPr>
          <w:rFonts w:ascii="Tahoma" w:hAnsi="Tahoma" w:cs="Tahoma"/>
          <w:sz w:val="24"/>
          <w:szCs w:val="24"/>
          <w:lang w:val="es-CO"/>
        </w:rPr>
        <w:t xml:space="preserve"> instaló unas cámaras de seguridad por toda la finca,</w:t>
      </w:r>
      <w:r w:rsidR="004859C7" w:rsidRPr="00602A47">
        <w:rPr>
          <w:rFonts w:ascii="Tahoma" w:hAnsi="Tahoma" w:cs="Tahoma"/>
          <w:sz w:val="24"/>
          <w:szCs w:val="24"/>
          <w:lang w:val="es-CO"/>
        </w:rPr>
        <w:t xml:space="preserve"> estuvo en la </w:t>
      </w:r>
      <w:r w:rsidR="002D2815" w:rsidRPr="00602A47">
        <w:rPr>
          <w:rFonts w:ascii="Tahoma" w:hAnsi="Tahoma" w:cs="Tahoma"/>
          <w:sz w:val="24"/>
          <w:szCs w:val="24"/>
          <w:lang w:val="es-CO"/>
        </w:rPr>
        <w:t>cabaña donde realizaban las piezas de vidrio</w:t>
      </w:r>
      <w:r w:rsidR="003E75EF" w:rsidRPr="00602A47">
        <w:rPr>
          <w:rFonts w:ascii="Tahoma" w:hAnsi="Tahoma" w:cs="Tahoma"/>
          <w:sz w:val="24"/>
          <w:szCs w:val="24"/>
          <w:lang w:val="es-CO"/>
        </w:rPr>
        <w:t>. Sin embargo, aseguró que el actor le</w:t>
      </w:r>
      <w:r w:rsidR="002D2815" w:rsidRPr="00602A47">
        <w:rPr>
          <w:rFonts w:ascii="Tahoma" w:hAnsi="Tahoma" w:cs="Tahoma"/>
          <w:sz w:val="24"/>
          <w:szCs w:val="24"/>
          <w:lang w:val="es-CO"/>
        </w:rPr>
        <w:t xml:space="preserve"> hac</w:t>
      </w:r>
      <w:r w:rsidR="003E75EF" w:rsidRPr="00602A47">
        <w:rPr>
          <w:rFonts w:ascii="Tahoma" w:hAnsi="Tahoma" w:cs="Tahoma"/>
          <w:sz w:val="24"/>
          <w:szCs w:val="24"/>
          <w:lang w:val="es-CO"/>
        </w:rPr>
        <w:t>í</w:t>
      </w:r>
      <w:r w:rsidR="002D2815" w:rsidRPr="00602A47">
        <w:rPr>
          <w:rFonts w:ascii="Tahoma" w:hAnsi="Tahoma" w:cs="Tahoma"/>
          <w:sz w:val="24"/>
          <w:szCs w:val="24"/>
          <w:lang w:val="es-CO"/>
        </w:rPr>
        <w:t>a mandados y laboraba en un vivero de una finca aledaña</w:t>
      </w:r>
      <w:r w:rsidR="003E75EF" w:rsidRPr="00602A47">
        <w:rPr>
          <w:rFonts w:ascii="Tahoma" w:hAnsi="Tahoma" w:cs="Tahoma"/>
          <w:sz w:val="24"/>
          <w:szCs w:val="24"/>
          <w:lang w:val="es-CO"/>
        </w:rPr>
        <w:t xml:space="preserve">. Por último, refirió que </w:t>
      </w:r>
      <w:r w:rsidR="002D2815" w:rsidRPr="00602A47">
        <w:rPr>
          <w:rFonts w:ascii="Tahoma" w:hAnsi="Tahoma" w:cs="Tahoma"/>
          <w:sz w:val="24"/>
          <w:szCs w:val="24"/>
          <w:lang w:val="es-CO"/>
        </w:rPr>
        <w:t xml:space="preserve">una noche </w:t>
      </w:r>
      <w:r w:rsidR="00D04291" w:rsidRPr="00602A47">
        <w:rPr>
          <w:rFonts w:ascii="Tahoma" w:hAnsi="Tahoma" w:cs="Tahoma"/>
          <w:sz w:val="24"/>
          <w:szCs w:val="24"/>
          <w:lang w:val="es-CO"/>
        </w:rPr>
        <w:t>d</w:t>
      </w:r>
      <w:r w:rsidR="002D2815" w:rsidRPr="00602A47">
        <w:rPr>
          <w:rFonts w:ascii="Tahoma" w:hAnsi="Tahoma" w:cs="Tahoma"/>
          <w:sz w:val="24"/>
          <w:szCs w:val="24"/>
          <w:lang w:val="es-CO"/>
        </w:rPr>
        <w:t>el 2019</w:t>
      </w:r>
      <w:r w:rsidR="00D04291" w:rsidRPr="00602A47">
        <w:rPr>
          <w:rFonts w:ascii="Tahoma" w:hAnsi="Tahoma" w:cs="Tahoma"/>
          <w:sz w:val="24"/>
          <w:szCs w:val="24"/>
          <w:lang w:val="es-CO"/>
        </w:rPr>
        <w:t xml:space="preserve"> </w:t>
      </w:r>
      <w:r w:rsidR="00007D17" w:rsidRPr="00602A47">
        <w:rPr>
          <w:rFonts w:ascii="Tahoma" w:hAnsi="Tahoma" w:cs="Tahoma"/>
          <w:sz w:val="24"/>
          <w:szCs w:val="24"/>
          <w:lang w:val="es-CO"/>
        </w:rPr>
        <w:t>el demandante en compañía de la declarante Adriana abandonó</w:t>
      </w:r>
      <w:r w:rsidR="00D04291" w:rsidRPr="00602A47">
        <w:rPr>
          <w:rFonts w:ascii="Tahoma" w:hAnsi="Tahoma" w:cs="Tahoma"/>
          <w:sz w:val="24"/>
          <w:szCs w:val="24"/>
          <w:lang w:val="es-CO"/>
        </w:rPr>
        <w:t xml:space="preserve"> el hostal</w:t>
      </w:r>
      <w:r w:rsidR="004B4F15" w:rsidRPr="00602A47">
        <w:rPr>
          <w:rFonts w:ascii="Tahoma" w:hAnsi="Tahoma" w:cs="Tahoma"/>
          <w:sz w:val="24"/>
          <w:szCs w:val="24"/>
          <w:lang w:val="es-CO"/>
        </w:rPr>
        <w:t>.</w:t>
      </w:r>
    </w:p>
    <w:p w14:paraId="66EBF223" w14:textId="77777777" w:rsidR="004B4F15" w:rsidRPr="00602A47" w:rsidRDefault="004B4F15" w:rsidP="00602A47">
      <w:pPr>
        <w:spacing w:line="276" w:lineRule="auto"/>
        <w:ind w:firstLine="708"/>
        <w:rPr>
          <w:rFonts w:ascii="Tahoma" w:hAnsi="Tahoma" w:cs="Tahoma"/>
          <w:sz w:val="24"/>
          <w:szCs w:val="24"/>
          <w:lang w:val="es-CO"/>
        </w:rPr>
      </w:pPr>
    </w:p>
    <w:p w14:paraId="518F2944" w14:textId="6391545E" w:rsidR="002D2815" w:rsidRPr="00602A47" w:rsidRDefault="004B4F15" w:rsidP="00602A47">
      <w:pPr>
        <w:spacing w:line="276" w:lineRule="auto"/>
        <w:ind w:firstLine="708"/>
        <w:rPr>
          <w:rFonts w:ascii="Tahoma" w:hAnsi="Tahoma" w:cs="Tahoma"/>
          <w:sz w:val="24"/>
          <w:szCs w:val="24"/>
          <w:lang w:val="es-CO"/>
        </w:rPr>
      </w:pPr>
      <w:r w:rsidRPr="00602A47">
        <w:rPr>
          <w:rFonts w:ascii="Tahoma" w:hAnsi="Tahoma" w:cs="Tahoma"/>
          <w:sz w:val="24"/>
          <w:szCs w:val="24"/>
          <w:lang w:val="es-CO"/>
        </w:rPr>
        <w:t xml:space="preserve">Por </w:t>
      </w:r>
      <w:r w:rsidR="00F366A3" w:rsidRPr="00602A47">
        <w:rPr>
          <w:rFonts w:ascii="Tahoma" w:hAnsi="Tahoma" w:cs="Tahoma"/>
          <w:sz w:val="24"/>
          <w:szCs w:val="24"/>
          <w:lang w:val="es-CO"/>
        </w:rPr>
        <w:t>último, Fabiana</w:t>
      </w:r>
      <w:r w:rsidR="002D2815" w:rsidRPr="00602A47">
        <w:rPr>
          <w:rFonts w:ascii="Tahoma" w:hAnsi="Tahoma" w:cs="Tahoma"/>
          <w:sz w:val="24"/>
          <w:szCs w:val="24"/>
          <w:lang w:val="es-CO"/>
        </w:rPr>
        <w:t xml:space="preserve"> Betancourt </w:t>
      </w:r>
      <w:r w:rsidR="00007D17" w:rsidRPr="00602A47">
        <w:rPr>
          <w:rFonts w:ascii="Tahoma" w:hAnsi="Tahoma" w:cs="Tahoma"/>
          <w:sz w:val="24"/>
          <w:szCs w:val="24"/>
          <w:lang w:val="es-CO"/>
        </w:rPr>
        <w:t>Zúñiga</w:t>
      </w:r>
      <w:r w:rsidR="002D2815" w:rsidRPr="00602A47">
        <w:rPr>
          <w:rFonts w:ascii="Tahoma" w:hAnsi="Tahoma" w:cs="Tahoma"/>
          <w:sz w:val="24"/>
          <w:szCs w:val="24"/>
          <w:lang w:val="es-CO"/>
        </w:rPr>
        <w:t xml:space="preserve"> (esposa y </w:t>
      </w:r>
      <w:proofErr w:type="spellStart"/>
      <w:r w:rsidR="002D2815" w:rsidRPr="00602A47">
        <w:rPr>
          <w:rFonts w:ascii="Tahoma" w:hAnsi="Tahoma" w:cs="Tahoma"/>
          <w:sz w:val="24"/>
          <w:szCs w:val="24"/>
          <w:lang w:val="es-CO"/>
        </w:rPr>
        <w:t>testiga</w:t>
      </w:r>
      <w:proofErr w:type="spellEnd"/>
      <w:r w:rsidR="002D2815" w:rsidRPr="00602A47">
        <w:rPr>
          <w:rFonts w:ascii="Tahoma" w:hAnsi="Tahoma" w:cs="Tahoma"/>
          <w:sz w:val="24"/>
          <w:szCs w:val="24"/>
          <w:lang w:val="es-CO"/>
        </w:rPr>
        <w:t xml:space="preserve"> del demandado) </w:t>
      </w:r>
      <w:r w:rsidR="00332130" w:rsidRPr="00602A47">
        <w:rPr>
          <w:rFonts w:ascii="Tahoma" w:hAnsi="Tahoma" w:cs="Tahoma"/>
          <w:sz w:val="24"/>
          <w:szCs w:val="24"/>
          <w:lang w:val="es-CO"/>
        </w:rPr>
        <w:t xml:space="preserve">declaró </w:t>
      </w:r>
      <w:r w:rsidR="002D2815" w:rsidRPr="00602A47">
        <w:rPr>
          <w:rFonts w:ascii="Tahoma" w:hAnsi="Tahoma" w:cs="Tahoma"/>
          <w:sz w:val="24"/>
          <w:szCs w:val="24"/>
          <w:lang w:val="es-CO"/>
        </w:rPr>
        <w:t>que vio al demandante esporádicamente realizando labores de fibra de vidrio</w:t>
      </w:r>
      <w:r w:rsidR="00233122" w:rsidRPr="00602A47">
        <w:rPr>
          <w:rFonts w:ascii="Tahoma" w:hAnsi="Tahoma" w:cs="Tahoma"/>
          <w:sz w:val="24"/>
          <w:szCs w:val="24"/>
          <w:lang w:val="es-CO"/>
        </w:rPr>
        <w:t>,</w:t>
      </w:r>
      <w:r w:rsidR="002D2815" w:rsidRPr="00602A47">
        <w:rPr>
          <w:rFonts w:ascii="Tahoma" w:hAnsi="Tahoma" w:cs="Tahoma"/>
          <w:sz w:val="24"/>
          <w:szCs w:val="24"/>
          <w:lang w:val="es-CO"/>
        </w:rPr>
        <w:t xml:space="preserve"> </w:t>
      </w:r>
      <w:r w:rsidR="00007D17" w:rsidRPr="00602A47">
        <w:rPr>
          <w:rFonts w:ascii="Tahoma" w:hAnsi="Tahoma" w:cs="Tahoma"/>
          <w:sz w:val="24"/>
          <w:szCs w:val="24"/>
          <w:lang w:val="es-CO"/>
        </w:rPr>
        <w:t>que no era un</w:t>
      </w:r>
      <w:r w:rsidR="00097DC8" w:rsidRPr="00602A47">
        <w:rPr>
          <w:rFonts w:ascii="Tahoma" w:hAnsi="Tahoma" w:cs="Tahoma"/>
          <w:sz w:val="24"/>
          <w:szCs w:val="24"/>
          <w:lang w:val="es-CO"/>
        </w:rPr>
        <w:t>a</w:t>
      </w:r>
      <w:r w:rsidR="00007D17" w:rsidRPr="00602A47">
        <w:rPr>
          <w:rFonts w:ascii="Tahoma" w:hAnsi="Tahoma" w:cs="Tahoma"/>
          <w:sz w:val="24"/>
          <w:szCs w:val="24"/>
          <w:lang w:val="es-CO"/>
        </w:rPr>
        <w:t xml:space="preserve"> actividad permanente, </w:t>
      </w:r>
      <w:r w:rsidR="002D2815" w:rsidRPr="00602A47">
        <w:rPr>
          <w:rFonts w:ascii="Tahoma" w:hAnsi="Tahoma" w:cs="Tahoma"/>
          <w:sz w:val="24"/>
          <w:szCs w:val="24"/>
          <w:lang w:val="es-CO"/>
        </w:rPr>
        <w:t>y</w:t>
      </w:r>
      <w:r w:rsidR="00332130" w:rsidRPr="00602A47">
        <w:rPr>
          <w:rFonts w:ascii="Tahoma" w:hAnsi="Tahoma" w:cs="Tahoma"/>
          <w:sz w:val="24"/>
          <w:szCs w:val="24"/>
          <w:lang w:val="es-CO"/>
        </w:rPr>
        <w:t xml:space="preserve">a que </w:t>
      </w:r>
      <w:r w:rsidR="00097DC8" w:rsidRPr="00602A47">
        <w:rPr>
          <w:rFonts w:ascii="Tahoma" w:hAnsi="Tahoma" w:cs="Tahoma"/>
          <w:sz w:val="24"/>
          <w:szCs w:val="24"/>
          <w:lang w:val="es-CO"/>
        </w:rPr>
        <w:t>este</w:t>
      </w:r>
      <w:r w:rsidR="002D2815" w:rsidRPr="00602A47">
        <w:rPr>
          <w:rFonts w:ascii="Tahoma" w:hAnsi="Tahoma" w:cs="Tahoma"/>
          <w:sz w:val="24"/>
          <w:szCs w:val="24"/>
          <w:lang w:val="es-CO"/>
        </w:rPr>
        <w:t xml:space="preserve"> prestaba servicios en otra</w:t>
      </w:r>
      <w:r w:rsidR="00332130" w:rsidRPr="00602A47">
        <w:rPr>
          <w:rFonts w:ascii="Tahoma" w:hAnsi="Tahoma" w:cs="Tahoma"/>
          <w:sz w:val="24"/>
          <w:szCs w:val="24"/>
          <w:lang w:val="es-CO"/>
        </w:rPr>
        <w:t>s fincas</w:t>
      </w:r>
      <w:r w:rsidR="002D2815" w:rsidRPr="00602A47">
        <w:rPr>
          <w:rFonts w:ascii="Tahoma" w:hAnsi="Tahoma" w:cs="Tahoma"/>
          <w:sz w:val="24"/>
          <w:szCs w:val="24"/>
          <w:lang w:val="es-CO"/>
        </w:rPr>
        <w:t xml:space="preserve"> y </w:t>
      </w:r>
      <w:r w:rsidR="00097DC8" w:rsidRPr="00602A47">
        <w:rPr>
          <w:rFonts w:ascii="Tahoma" w:hAnsi="Tahoma" w:cs="Tahoma"/>
          <w:sz w:val="24"/>
          <w:szCs w:val="24"/>
          <w:lang w:val="es-CO"/>
        </w:rPr>
        <w:t xml:space="preserve">que incluso </w:t>
      </w:r>
      <w:r w:rsidR="002D2815" w:rsidRPr="00602A47">
        <w:rPr>
          <w:rFonts w:ascii="Tahoma" w:hAnsi="Tahoma" w:cs="Tahoma"/>
          <w:sz w:val="24"/>
          <w:szCs w:val="24"/>
          <w:lang w:val="es-CO"/>
        </w:rPr>
        <w:t>laboraba en un vivero aledaño</w:t>
      </w:r>
      <w:r w:rsidR="00F366A3" w:rsidRPr="00602A47">
        <w:rPr>
          <w:rFonts w:ascii="Tahoma" w:hAnsi="Tahoma" w:cs="Tahoma"/>
          <w:sz w:val="24"/>
          <w:szCs w:val="24"/>
          <w:lang w:val="es-CO"/>
        </w:rPr>
        <w:t>. Confirmó que Jairo en algún momento trabajó en fibra de vidrio</w:t>
      </w:r>
      <w:r w:rsidR="008D520C" w:rsidRPr="00602A47">
        <w:rPr>
          <w:rFonts w:ascii="Tahoma" w:hAnsi="Tahoma" w:cs="Tahoma"/>
          <w:sz w:val="24"/>
          <w:szCs w:val="24"/>
          <w:lang w:val="es-CO"/>
        </w:rPr>
        <w:t xml:space="preserve">, </w:t>
      </w:r>
      <w:r w:rsidR="00F366A3" w:rsidRPr="00602A47">
        <w:rPr>
          <w:rFonts w:ascii="Tahoma" w:hAnsi="Tahoma" w:cs="Tahoma"/>
          <w:sz w:val="24"/>
          <w:szCs w:val="24"/>
          <w:lang w:val="es-CO"/>
        </w:rPr>
        <w:t xml:space="preserve">que los recibos aportados </w:t>
      </w:r>
      <w:r w:rsidR="002D2815" w:rsidRPr="00602A47">
        <w:rPr>
          <w:rFonts w:ascii="Tahoma" w:hAnsi="Tahoma" w:cs="Tahoma"/>
          <w:sz w:val="24"/>
          <w:szCs w:val="24"/>
          <w:lang w:val="es-CO"/>
        </w:rPr>
        <w:t>eran producto de actividades en las que ayudó el demandante</w:t>
      </w:r>
      <w:r w:rsidR="008D520C" w:rsidRPr="00602A47">
        <w:rPr>
          <w:rFonts w:ascii="Tahoma" w:hAnsi="Tahoma" w:cs="Tahoma"/>
          <w:sz w:val="24"/>
          <w:szCs w:val="24"/>
          <w:lang w:val="es-CO"/>
        </w:rPr>
        <w:t xml:space="preserve"> y que los materiales con lo que se realizaban los productos de fibra de vidrio eran de propiedad de su esposo. </w:t>
      </w:r>
      <w:r w:rsidR="00F366A3" w:rsidRPr="00602A47">
        <w:rPr>
          <w:rFonts w:ascii="Tahoma" w:hAnsi="Tahoma" w:cs="Tahoma"/>
          <w:sz w:val="24"/>
          <w:szCs w:val="24"/>
          <w:lang w:val="es-CO"/>
        </w:rPr>
        <w:t>No obstante,</w:t>
      </w:r>
      <w:r w:rsidR="002D2815" w:rsidRPr="00602A47">
        <w:rPr>
          <w:rFonts w:ascii="Tahoma" w:hAnsi="Tahoma" w:cs="Tahoma"/>
          <w:sz w:val="24"/>
          <w:szCs w:val="24"/>
          <w:lang w:val="es-CO"/>
        </w:rPr>
        <w:t xml:space="preserve"> hizo énfasis en que el actor no tenía un contrato laboral, que no prestó servicios en la finca, </w:t>
      </w:r>
      <w:r w:rsidR="00C312E3" w:rsidRPr="00602A47">
        <w:rPr>
          <w:rFonts w:ascii="Tahoma" w:hAnsi="Tahoma" w:cs="Tahoma"/>
          <w:sz w:val="24"/>
          <w:szCs w:val="24"/>
          <w:lang w:val="es-CO"/>
        </w:rPr>
        <w:t>y que</w:t>
      </w:r>
      <w:r w:rsidR="002D2815" w:rsidRPr="00602A47">
        <w:rPr>
          <w:rFonts w:ascii="Tahoma" w:hAnsi="Tahoma" w:cs="Tahoma"/>
          <w:sz w:val="24"/>
          <w:szCs w:val="24"/>
          <w:lang w:val="es-CO"/>
        </w:rPr>
        <w:t xml:space="preserve"> los temas relacionados con pagos de servicios le correspondían directamente al demandado desconociendo que con anterioridad ha</w:t>
      </w:r>
      <w:r w:rsidR="00CA666B" w:rsidRPr="00602A47">
        <w:rPr>
          <w:rFonts w:ascii="Tahoma" w:hAnsi="Tahoma" w:cs="Tahoma"/>
          <w:sz w:val="24"/>
          <w:szCs w:val="24"/>
          <w:lang w:val="es-CO"/>
        </w:rPr>
        <w:t>ya</w:t>
      </w:r>
      <w:r w:rsidR="002D2815" w:rsidRPr="00602A47">
        <w:rPr>
          <w:rFonts w:ascii="Tahoma" w:hAnsi="Tahoma" w:cs="Tahoma"/>
          <w:sz w:val="24"/>
          <w:szCs w:val="24"/>
          <w:lang w:val="es-CO"/>
        </w:rPr>
        <w:t xml:space="preserve"> expuesto que </w:t>
      </w:r>
      <w:r w:rsidR="00C312E3" w:rsidRPr="00602A47">
        <w:rPr>
          <w:rFonts w:ascii="Tahoma" w:hAnsi="Tahoma" w:cs="Tahoma"/>
          <w:sz w:val="24"/>
          <w:szCs w:val="24"/>
          <w:lang w:val="es-CO"/>
        </w:rPr>
        <w:t>los pagos eran producto de los servicios prestados.</w:t>
      </w:r>
    </w:p>
    <w:bookmarkEnd w:id="8"/>
    <w:p w14:paraId="331953CB" w14:textId="77777777" w:rsidR="002D2815" w:rsidRPr="00602A47" w:rsidRDefault="002D2815" w:rsidP="00602A47">
      <w:pPr>
        <w:spacing w:line="276" w:lineRule="auto"/>
        <w:ind w:firstLine="708"/>
        <w:rPr>
          <w:rFonts w:ascii="Tahoma" w:hAnsi="Tahoma" w:cs="Tahoma"/>
          <w:bCs/>
          <w:sz w:val="24"/>
          <w:szCs w:val="24"/>
          <w:lang w:val="es-CO"/>
        </w:rPr>
      </w:pPr>
    </w:p>
    <w:p w14:paraId="3F7040AA" w14:textId="18B9B565" w:rsidR="003E0658" w:rsidRPr="00602A47" w:rsidRDefault="0046391F" w:rsidP="00602A47">
      <w:pPr>
        <w:spacing w:line="276" w:lineRule="auto"/>
        <w:ind w:firstLine="708"/>
        <w:rPr>
          <w:rFonts w:ascii="Tahoma" w:hAnsi="Tahoma" w:cs="Tahoma"/>
          <w:sz w:val="24"/>
          <w:szCs w:val="24"/>
          <w:lang w:val="es-US"/>
        </w:rPr>
      </w:pPr>
      <w:r w:rsidRPr="00602A47">
        <w:rPr>
          <w:rFonts w:ascii="Tahoma" w:hAnsi="Tahoma" w:cs="Tahoma"/>
          <w:sz w:val="24"/>
          <w:szCs w:val="24"/>
          <w:lang w:val="es-US"/>
        </w:rPr>
        <w:t xml:space="preserve">En este orden de ideas, </w:t>
      </w:r>
      <w:r w:rsidR="004861C3" w:rsidRPr="00602A47">
        <w:rPr>
          <w:rFonts w:ascii="Tahoma" w:hAnsi="Tahoma" w:cs="Tahoma"/>
          <w:sz w:val="24"/>
          <w:szCs w:val="24"/>
          <w:lang w:val="es-US"/>
        </w:rPr>
        <w:t xml:space="preserve">analizados en su conjunto las pruebas practicadas en primera instancia, la Sala juzga </w:t>
      </w:r>
      <w:r w:rsidRPr="00602A47">
        <w:rPr>
          <w:rFonts w:ascii="Tahoma" w:hAnsi="Tahoma" w:cs="Tahoma"/>
          <w:sz w:val="24"/>
          <w:szCs w:val="24"/>
          <w:lang w:val="es-US"/>
        </w:rPr>
        <w:t>acertada la decisión</w:t>
      </w:r>
      <w:r w:rsidR="004861C3" w:rsidRPr="00602A47">
        <w:rPr>
          <w:rFonts w:ascii="Tahoma" w:hAnsi="Tahoma" w:cs="Tahoma"/>
          <w:sz w:val="24"/>
          <w:szCs w:val="24"/>
          <w:lang w:val="es-US"/>
        </w:rPr>
        <w:t xml:space="preserve"> objeto de apelación</w:t>
      </w:r>
      <w:r w:rsidRPr="00602A47">
        <w:rPr>
          <w:rFonts w:ascii="Tahoma" w:hAnsi="Tahoma" w:cs="Tahoma"/>
          <w:sz w:val="24"/>
          <w:szCs w:val="24"/>
          <w:lang w:val="es-US"/>
        </w:rPr>
        <w:t>,</w:t>
      </w:r>
      <w:r w:rsidR="004861C3" w:rsidRPr="00602A47">
        <w:rPr>
          <w:rFonts w:ascii="Tahoma" w:hAnsi="Tahoma" w:cs="Tahoma"/>
          <w:sz w:val="24"/>
          <w:szCs w:val="24"/>
          <w:lang w:val="es-US"/>
        </w:rPr>
        <w:t xml:space="preserve"> dado que</w:t>
      </w:r>
      <w:r w:rsidRPr="00602A47">
        <w:rPr>
          <w:rFonts w:ascii="Tahoma" w:hAnsi="Tahoma" w:cs="Tahoma"/>
          <w:sz w:val="24"/>
          <w:szCs w:val="24"/>
          <w:lang w:val="es-US"/>
        </w:rPr>
        <w:t xml:space="preserve"> la prestación del servicio quedó demostrada con </w:t>
      </w:r>
      <w:r w:rsidR="00CA666B" w:rsidRPr="00602A47">
        <w:rPr>
          <w:rFonts w:ascii="Tahoma" w:hAnsi="Tahoma" w:cs="Tahoma"/>
          <w:sz w:val="24"/>
          <w:szCs w:val="24"/>
          <w:lang w:val="es-US"/>
        </w:rPr>
        <w:t xml:space="preserve">las siguientes pruebas: </w:t>
      </w:r>
      <w:r w:rsidR="00EF27CC" w:rsidRPr="00602A47">
        <w:rPr>
          <w:rFonts w:ascii="Tahoma" w:hAnsi="Tahoma" w:cs="Tahoma"/>
          <w:sz w:val="24"/>
          <w:szCs w:val="24"/>
          <w:lang w:val="es-US"/>
        </w:rPr>
        <w:t>la confesión del demandado</w:t>
      </w:r>
      <w:r w:rsidR="00CA666B" w:rsidRPr="00602A47">
        <w:rPr>
          <w:rFonts w:ascii="Tahoma" w:hAnsi="Tahoma" w:cs="Tahoma"/>
          <w:sz w:val="24"/>
          <w:szCs w:val="24"/>
          <w:lang w:val="es-US"/>
        </w:rPr>
        <w:t xml:space="preserve">; </w:t>
      </w:r>
      <w:r w:rsidR="00EF27CC" w:rsidRPr="00602A47">
        <w:rPr>
          <w:rFonts w:ascii="Tahoma" w:hAnsi="Tahoma" w:cs="Tahoma"/>
          <w:sz w:val="24"/>
          <w:szCs w:val="24"/>
          <w:lang w:val="es-US"/>
        </w:rPr>
        <w:t>las declaraciones de terceros</w:t>
      </w:r>
      <w:r w:rsidR="00CA666B" w:rsidRPr="00602A47">
        <w:rPr>
          <w:rFonts w:ascii="Tahoma" w:hAnsi="Tahoma" w:cs="Tahoma"/>
          <w:sz w:val="24"/>
          <w:szCs w:val="24"/>
          <w:lang w:val="es-US"/>
        </w:rPr>
        <w:t>;</w:t>
      </w:r>
      <w:r w:rsidR="00EF27CC" w:rsidRPr="00602A47">
        <w:rPr>
          <w:rFonts w:ascii="Tahoma" w:hAnsi="Tahoma" w:cs="Tahoma"/>
          <w:sz w:val="24"/>
          <w:szCs w:val="24"/>
          <w:lang w:val="es-US"/>
        </w:rPr>
        <w:t xml:space="preserve"> la contestación al hecho quinto</w:t>
      </w:r>
      <w:bookmarkEnd w:id="7"/>
      <w:r w:rsidR="00EF27CC" w:rsidRPr="00602A47">
        <w:rPr>
          <w:rFonts w:ascii="Tahoma" w:hAnsi="Tahoma" w:cs="Tahoma"/>
          <w:sz w:val="24"/>
          <w:szCs w:val="24"/>
          <w:lang w:val="es-US"/>
        </w:rPr>
        <w:t xml:space="preserve"> </w:t>
      </w:r>
      <w:r w:rsidR="004861C3" w:rsidRPr="00602A47">
        <w:rPr>
          <w:rFonts w:ascii="Tahoma" w:hAnsi="Tahoma" w:cs="Tahoma"/>
          <w:sz w:val="24"/>
          <w:szCs w:val="24"/>
          <w:lang w:val="es-US"/>
        </w:rPr>
        <w:t>de la demandada</w:t>
      </w:r>
      <w:r w:rsidR="004861C3" w:rsidRPr="00602A47">
        <w:rPr>
          <w:rFonts w:ascii="Tahoma" w:hAnsi="Tahoma" w:cs="Tahoma"/>
          <w:sz w:val="24"/>
          <w:szCs w:val="24"/>
          <w:lang w:val="es-CO"/>
        </w:rPr>
        <w:t xml:space="preserve">, en el que el demandado acepta que </w:t>
      </w:r>
      <w:r w:rsidR="008A32D7" w:rsidRPr="00602A47">
        <w:rPr>
          <w:rFonts w:ascii="Tahoma" w:hAnsi="Tahoma" w:cs="Tahoma"/>
          <w:i/>
          <w:iCs/>
          <w:sz w:val="24"/>
          <w:szCs w:val="24"/>
          <w:lang w:val="es-CO"/>
        </w:rPr>
        <w:t>“</w:t>
      </w:r>
      <w:r w:rsidR="008A32D7" w:rsidRPr="00D11362">
        <w:rPr>
          <w:rFonts w:ascii="Tahoma" w:hAnsi="Tahoma" w:cs="Tahoma"/>
          <w:i/>
          <w:iCs/>
          <w:szCs w:val="24"/>
          <w:lang w:val="es-CO"/>
        </w:rPr>
        <w:t>las labores que realizó esporádicamente</w:t>
      </w:r>
      <w:r w:rsidR="004861C3" w:rsidRPr="00D11362">
        <w:rPr>
          <w:rFonts w:ascii="Tahoma" w:hAnsi="Tahoma" w:cs="Tahoma"/>
          <w:i/>
          <w:iCs/>
          <w:szCs w:val="24"/>
          <w:lang w:val="es-CO"/>
        </w:rPr>
        <w:t xml:space="preserve"> </w:t>
      </w:r>
      <w:r w:rsidR="004861C3" w:rsidRPr="00D11362">
        <w:rPr>
          <w:rFonts w:ascii="Tahoma" w:hAnsi="Tahoma" w:cs="Tahoma"/>
          <w:szCs w:val="24"/>
          <w:lang w:val="es-CO"/>
        </w:rPr>
        <w:t>(el demandante)</w:t>
      </w:r>
      <w:r w:rsidR="008A32D7" w:rsidRPr="00D11362">
        <w:rPr>
          <w:rFonts w:ascii="Tahoma" w:hAnsi="Tahoma" w:cs="Tahoma"/>
          <w:i/>
          <w:iCs/>
          <w:szCs w:val="24"/>
          <w:lang w:val="es-CO"/>
        </w:rPr>
        <w:t xml:space="preserve"> fueron adelantadas en el Municipio de Santa Rosa de Cabal</w:t>
      </w:r>
      <w:r w:rsidR="008A32D7" w:rsidRPr="00602A47">
        <w:rPr>
          <w:rFonts w:ascii="Tahoma" w:hAnsi="Tahoma" w:cs="Tahoma"/>
          <w:i/>
          <w:iCs/>
          <w:sz w:val="24"/>
          <w:szCs w:val="24"/>
          <w:lang w:val="es-CO"/>
        </w:rPr>
        <w:t>”</w:t>
      </w:r>
      <w:r w:rsidR="00E165FD" w:rsidRPr="00602A47">
        <w:rPr>
          <w:rFonts w:ascii="Tahoma" w:hAnsi="Tahoma" w:cs="Tahoma"/>
          <w:sz w:val="24"/>
          <w:szCs w:val="24"/>
          <w:lang w:val="es-CO"/>
        </w:rPr>
        <w:t xml:space="preserve">; la </w:t>
      </w:r>
      <w:r w:rsidR="00D1382A" w:rsidRPr="00602A47">
        <w:rPr>
          <w:rFonts w:ascii="Tahoma" w:hAnsi="Tahoma" w:cs="Tahoma"/>
          <w:sz w:val="24"/>
          <w:szCs w:val="24"/>
          <w:lang w:val="es-CO"/>
        </w:rPr>
        <w:t>respuesta al hecho noveno</w:t>
      </w:r>
      <w:r w:rsidR="00BB3560" w:rsidRPr="00602A47">
        <w:rPr>
          <w:rFonts w:ascii="Tahoma" w:hAnsi="Tahoma" w:cs="Tahoma"/>
          <w:sz w:val="24"/>
          <w:szCs w:val="24"/>
          <w:lang w:val="es-CO"/>
        </w:rPr>
        <w:t xml:space="preserve">, </w:t>
      </w:r>
      <w:r w:rsidR="002F0325" w:rsidRPr="00602A47">
        <w:rPr>
          <w:rFonts w:ascii="Tahoma" w:hAnsi="Tahoma" w:cs="Tahoma"/>
          <w:sz w:val="24"/>
          <w:szCs w:val="24"/>
          <w:lang w:val="es-CO"/>
        </w:rPr>
        <w:t>donde</w:t>
      </w:r>
      <w:r w:rsidR="00D1382A" w:rsidRPr="00602A47">
        <w:rPr>
          <w:rFonts w:ascii="Tahoma" w:hAnsi="Tahoma" w:cs="Tahoma"/>
          <w:sz w:val="24"/>
          <w:szCs w:val="24"/>
          <w:lang w:val="es-CO"/>
        </w:rPr>
        <w:t xml:space="preserve"> </w:t>
      </w:r>
      <w:r w:rsidR="00E165FD" w:rsidRPr="00602A47">
        <w:rPr>
          <w:rFonts w:ascii="Tahoma" w:hAnsi="Tahoma" w:cs="Tahoma"/>
          <w:sz w:val="24"/>
          <w:szCs w:val="24"/>
          <w:lang w:val="es-CO"/>
        </w:rPr>
        <w:t>refirió</w:t>
      </w:r>
      <w:r w:rsidR="00D1382A" w:rsidRPr="00602A47">
        <w:rPr>
          <w:rFonts w:ascii="Tahoma" w:hAnsi="Tahoma" w:cs="Tahoma"/>
          <w:sz w:val="24"/>
          <w:szCs w:val="24"/>
          <w:lang w:val="es-CO"/>
        </w:rPr>
        <w:t xml:space="preserve"> que los pagos efectuados esporádicamente se realizaron por la labor ejecutada</w:t>
      </w:r>
      <w:r w:rsidR="004D5331" w:rsidRPr="00602A47">
        <w:rPr>
          <w:rFonts w:ascii="Tahoma" w:hAnsi="Tahoma" w:cs="Tahoma"/>
          <w:sz w:val="24"/>
          <w:szCs w:val="24"/>
          <w:lang w:val="es-CO"/>
        </w:rPr>
        <w:t>, tal como también lo expuso en el recurso de apelación y se constata, con los recibos de pago</w:t>
      </w:r>
      <w:r w:rsidR="004D5331" w:rsidRPr="00602A47">
        <w:rPr>
          <w:rStyle w:val="Refdenotaalpie"/>
          <w:rFonts w:ascii="Tahoma" w:hAnsi="Tahoma" w:cs="Tahoma"/>
          <w:sz w:val="24"/>
          <w:szCs w:val="24"/>
          <w:lang w:val="es-CO"/>
        </w:rPr>
        <w:footnoteReference w:id="2"/>
      </w:r>
      <w:r w:rsidR="004D5331" w:rsidRPr="00602A47">
        <w:rPr>
          <w:rFonts w:ascii="Tahoma" w:hAnsi="Tahoma" w:cs="Tahoma"/>
          <w:sz w:val="24"/>
          <w:szCs w:val="24"/>
          <w:lang w:val="es-CO"/>
        </w:rPr>
        <w:t>, por concepto</w:t>
      </w:r>
      <w:r w:rsidR="00E165FD" w:rsidRPr="00602A47">
        <w:rPr>
          <w:rFonts w:ascii="Tahoma" w:hAnsi="Tahoma" w:cs="Tahoma"/>
          <w:sz w:val="24"/>
          <w:szCs w:val="24"/>
          <w:lang w:val="es-CO"/>
        </w:rPr>
        <w:t xml:space="preserve">s de </w:t>
      </w:r>
      <w:r w:rsidR="004D5331" w:rsidRPr="00602A47">
        <w:rPr>
          <w:rFonts w:ascii="Tahoma" w:hAnsi="Tahoma" w:cs="Tahoma"/>
          <w:i/>
          <w:iCs/>
          <w:sz w:val="24"/>
          <w:szCs w:val="24"/>
          <w:lang w:val="es-CO"/>
        </w:rPr>
        <w:t xml:space="preserve">“pago trabajo” </w:t>
      </w:r>
      <w:r w:rsidR="004D5331" w:rsidRPr="00602A47">
        <w:rPr>
          <w:rFonts w:ascii="Tahoma" w:hAnsi="Tahoma" w:cs="Tahoma"/>
          <w:sz w:val="24"/>
          <w:szCs w:val="24"/>
          <w:lang w:val="es-CO"/>
        </w:rPr>
        <w:t xml:space="preserve">y </w:t>
      </w:r>
      <w:r w:rsidR="004D5331" w:rsidRPr="00602A47">
        <w:rPr>
          <w:rFonts w:ascii="Tahoma" w:hAnsi="Tahoma" w:cs="Tahoma"/>
          <w:i/>
          <w:iCs/>
          <w:sz w:val="24"/>
          <w:szCs w:val="24"/>
          <w:lang w:val="es-CO"/>
        </w:rPr>
        <w:t>“pago labor realizada”</w:t>
      </w:r>
      <w:r w:rsidR="00E165FD" w:rsidRPr="00602A47">
        <w:rPr>
          <w:rFonts w:ascii="Tahoma" w:hAnsi="Tahoma" w:cs="Tahoma"/>
          <w:i/>
          <w:iCs/>
          <w:sz w:val="24"/>
          <w:szCs w:val="24"/>
          <w:lang w:val="es-CO"/>
        </w:rPr>
        <w:t>.</w:t>
      </w:r>
    </w:p>
    <w:p w14:paraId="32677783" w14:textId="4660A87E" w:rsidR="003E0658" w:rsidRPr="00602A47" w:rsidRDefault="003E0658" w:rsidP="00602A47">
      <w:pPr>
        <w:spacing w:line="276" w:lineRule="auto"/>
        <w:ind w:firstLine="708"/>
        <w:rPr>
          <w:rFonts w:ascii="Tahoma" w:hAnsi="Tahoma" w:cs="Tahoma"/>
          <w:i/>
          <w:iCs/>
          <w:sz w:val="24"/>
          <w:szCs w:val="24"/>
          <w:lang w:val="es-CO"/>
        </w:rPr>
      </w:pPr>
    </w:p>
    <w:p w14:paraId="7E918CCA" w14:textId="564C21CB" w:rsidR="00D53190" w:rsidRPr="00602A47" w:rsidRDefault="003E0658" w:rsidP="00602A47">
      <w:pPr>
        <w:spacing w:line="276" w:lineRule="auto"/>
        <w:ind w:firstLine="708"/>
        <w:rPr>
          <w:rFonts w:ascii="Tahoma" w:hAnsi="Tahoma" w:cs="Tahoma"/>
          <w:sz w:val="24"/>
          <w:szCs w:val="24"/>
          <w:lang w:val="es-CO"/>
        </w:rPr>
      </w:pPr>
      <w:r w:rsidRPr="00602A47">
        <w:rPr>
          <w:rFonts w:ascii="Tahoma" w:hAnsi="Tahoma" w:cs="Tahoma"/>
          <w:sz w:val="24"/>
          <w:szCs w:val="24"/>
          <w:lang w:val="es-CO"/>
        </w:rPr>
        <w:lastRenderedPageBreak/>
        <w:t xml:space="preserve">Sin </w:t>
      </w:r>
      <w:r w:rsidR="00A54FFB" w:rsidRPr="00602A47">
        <w:rPr>
          <w:rFonts w:ascii="Tahoma" w:hAnsi="Tahoma" w:cs="Tahoma"/>
          <w:sz w:val="24"/>
          <w:szCs w:val="24"/>
          <w:lang w:val="es-CO"/>
        </w:rPr>
        <w:t>embargo,</w:t>
      </w:r>
      <w:r w:rsidR="00C643D1" w:rsidRPr="00602A47">
        <w:rPr>
          <w:rFonts w:ascii="Tahoma" w:hAnsi="Tahoma" w:cs="Tahoma"/>
          <w:sz w:val="24"/>
          <w:szCs w:val="24"/>
          <w:lang w:val="es-CO"/>
        </w:rPr>
        <w:t xml:space="preserve"> no puede perderse de vista que</w:t>
      </w:r>
      <w:r w:rsidR="00A54FFB" w:rsidRPr="00602A47">
        <w:rPr>
          <w:rFonts w:ascii="Tahoma" w:hAnsi="Tahoma" w:cs="Tahoma"/>
          <w:sz w:val="24"/>
          <w:szCs w:val="24"/>
          <w:lang w:val="es-CO"/>
        </w:rPr>
        <w:t xml:space="preserve"> </w:t>
      </w:r>
      <w:r w:rsidR="00C643D1" w:rsidRPr="00602A47">
        <w:rPr>
          <w:rFonts w:ascii="Tahoma" w:hAnsi="Tahoma" w:cs="Tahoma"/>
          <w:sz w:val="24"/>
          <w:szCs w:val="24"/>
          <w:lang w:val="es-CO"/>
        </w:rPr>
        <w:t xml:space="preserve">la decisión fue </w:t>
      </w:r>
      <w:r w:rsidR="00242F12" w:rsidRPr="00602A47">
        <w:rPr>
          <w:rFonts w:ascii="Tahoma" w:hAnsi="Tahoma" w:cs="Tahoma"/>
          <w:sz w:val="24"/>
          <w:szCs w:val="24"/>
          <w:lang w:val="es-CO"/>
        </w:rPr>
        <w:t>recurr</w:t>
      </w:r>
      <w:r w:rsidR="00C643D1" w:rsidRPr="00602A47">
        <w:rPr>
          <w:rFonts w:ascii="Tahoma" w:hAnsi="Tahoma" w:cs="Tahoma"/>
          <w:sz w:val="24"/>
          <w:szCs w:val="24"/>
          <w:lang w:val="es-CO"/>
        </w:rPr>
        <w:t xml:space="preserve">ida </w:t>
      </w:r>
      <w:r w:rsidR="007E29F1" w:rsidRPr="00602A47">
        <w:rPr>
          <w:rFonts w:ascii="Tahoma" w:hAnsi="Tahoma" w:cs="Tahoma"/>
          <w:sz w:val="24"/>
          <w:szCs w:val="24"/>
          <w:lang w:val="es-CO"/>
        </w:rPr>
        <w:t xml:space="preserve">con el argumento </w:t>
      </w:r>
      <w:r w:rsidR="009A1E05" w:rsidRPr="00602A47">
        <w:rPr>
          <w:rFonts w:ascii="Tahoma" w:hAnsi="Tahoma" w:cs="Tahoma"/>
          <w:sz w:val="24"/>
          <w:szCs w:val="24"/>
          <w:lang w:val="es-CO"/>
        </w:rPr>
        <w:t xml:space="preserve">de </w:t>
      </w:r>
      <w:r w:rsidR="00873B3D" w:rsidRPr="00602A47">
        <w:rPr>
          <w:rFonts w:ascii="Tahoma" w:hAnsi="Tahoma" w:cs="Tahoma"/>
          <w:sz w:val="24"/>
          <w:szCs w:val="24"/>
          <w:lang w:val="es-CO"/>
        </w:rPr>
        <w:t xml:space="preserve">que </w:t>
      </w:r>
      <w:r w:rsidR="00C643D1" w:rsidRPr="00602A47">
        <w:rPr>
          <w:rFonts w:ascii="Tahoma" w:hAnsi="Tahoma" w:cs="Tahoma"/>
          <w:sz w:val="24"/>
          <w:szCs w:val="24"/>
          <w:lang w:val="es-CO"/>
        </w:rPr>
        <w:t xml:space="preserve">las pruebas dejaban en evidencia una relación desprovista de subordinación. </w:t>
      </w:r>
      <w:r w:rsidR="00CA666B" w:rsidRPr="00602A47">
        <w:rPr>
          <w:rFonts w:ascii="Tahoma" w:hAnsi="Tahoma" w:cs="Tahoma"/>
          <w:sz w:val="24"/>
          <w:szCs w:val="24"/>
          <w:lang w:val="es-CO"/>
        </w:rPr>
        <w:t>Empero</w:t>
      </w:r>
      <w:r w:rsidR="00C643D1" w:rsidRPr="00602A47">
        <w:rPr>
          <w:rFonts w:ascii="Tahoma" w:hAnsi="Tahoma" w:cs="Tahoma"/>
          <w:sz w:val="24"/>
          <w:szCs w:val="24"/>
          <w:lang w:val="es-CO"/>
        </w:rPr>
        <w:t xml:space="preserve">, los </w:t>
      </w:r>
      <w:r w:rsidR="009A1E05" w:rsidRPr="00602A47">
        <w:rPr>
          <w:rFonts w:ascii="Tahoma" w:hAnsi="Tahoma" w:cs="Tahoma"/>
          <w:sz w:val="24"/>
          <w:szCs w:val="24"/>
          <w:lang w:val="es-CO"/>
        </w:rPr>
        <w:t xml:space="preserve">medios de prueba </w:t>
      </w:r>
      <w:r w:rsidR="00C643D1" w:rsidRPr="00602A47">
        <w:rPr>
          <w:rFonts w:ascii="Tahoma" w:hAnsi="Tahoma" w:cs="Tahoma"/>
          <w:sz w:val="24"/>
          <w:szCs w:val="24"/>
          <w:lang w:val="es-CO"/>
        </w:rPr>
        <w:t>en realidad</w:t>
      </w:r>
      <w:r w:rsidR="00CD3037" w:rsidRPr="00602A47">
        <w:rPr>
          <w:rFonts w:ascii="Tahoma" w:hAnsi="Tahoma" w:cs="Tahoma"/>
          <w:sz w:val="24"/>
          <w:szCs w:val="24"/>
          <w:lang w:val="es-CO"/>
        </w:rPr>
        <w:t xml:space="preserve"> confirman</w:t>
      </w:r>
      <w:r w:rsidR="00C643D1" w:rsidRPr="00602A47">
        <w:rPr>
          <w:rFonts w:ascii="Tahoma" w:hAnsi="Tahoma" w:cs="Tahoma"/>
          <w:sz w:val="24"/>
          <w:szCs w:val="24"/>
          <w:lang w:val="es-CO"/>
        </w:rPr>
        <w:t>, no solo</w:t>
      </w:r>
      <w:r w:rsidR="00CD3037" w:rsidRPr="00602A47">
        <w:rPr>
          <w:rFonts w:ascii="Tahoma" w:hAnsi="Tahoma" w:cs="Tahoma"/>
          <w:sz w:val="24"/>
          <w:szCs w:val="24"/>
          <w:lang w:val="es-CO"/>
        </w:rPr>
        <w:t xml:space="preserve"> la presunción</w:t>
      </w:r>
      <w:r w:rsidR="009A1E05" w:rsidRPr="00602A47">
        <w:rPr>
          <w:rFonts w:ascii="Tahoma" w:hAnsi="Tahoma" w:cs="Tahoma"/>
          <w:sz w:val="24"/>
          <w:szCs w:val="24"/>
          <w:lang w:val="es-CO"/>
        </w:rPr>
        <w:t xml:space="preserve"> prevista en el artículo 24 del C.S.T.</w:t>
      </w:r>
      <w:r w:rsidR="00CD3037" w:rsidRPr="00602A47">
        <w:rPr>
          <w:rFonts w:ascii="Tahoma" w:hAnsi="Tahoma" w:cs="Tahoma"/>
          <w:sz w:val="24"/>
          <w:szCs w:val="24"/>
          <w:lang w:val="es-CO"/>
        </w:rPr>
        <w:t xml:space="preserve">, </w:t>
      </w:r>
      <w:r w:rsidR="00C643D1" w:rsidRPr="00602A47">
        <w:rPr>
          <w:rFonts w:ascii="Tahoma" w:hAnsi="Tahoma" w:cs="Tahoma"/>
          <w:sz w:val="24"/>
          <w:szCs w:val="24"/>
          <w:lang w:val="es-CO"/>
        </w:rPr>
        <w:t xml:space="preserve">derivada de la acreditación </w:t>
      </w:r>
      <w:r w:rsidR="00571D2C" w:rsidRPr="00602A47">
        <w:rPr>
          <w:rFonts w:ascii="Tahoma" w:hAnsi="Tahoma" w:cs="Tahoma"/>
          <w:sz w:val="24"/>
          <w:szCs w:val="24"/>
          <w:lang w:val="es-CO"/>
        </w:rPr>
        <w:t xml:space="preserve">de la prestación personal del servicio, sino incluso la presencia de elementos definitorios de la subordinación. Verbi gracia, </w:t>
      </w:r>
      <w:r w:rsidR="00AC269E" w:rsidRPr="00602A47">
        <w:rPr>
          <w:rFonts w:ascii="Tahoma" w:hAnsi="Tahoma" w:cs="Tahoma"/>
          <w:sz w:val="24"/>
          <w:szCs w:val="24"/>
          <w:lang w:val="es-CO"/>
        </w:rPr>
        <w:t xml:space="preserve">Kevin </w:t>
      </w:r>
      <w:proofErr w:type="spellStart"/>
      <w:r w:rsidR="00AC269E" w:rsidRPr="00602A47">
        <w:rPr>
          <w:rFonts w:ascii="Tahoma" w:hAnsi="Tahoma" w:cs="Tahoma"/>
          <w:sz w:val="24"/>
          <w:szCs w:val="24"/>
          <w:lang w:val="es-CO"/>
        </w:rPr>
        <w:t>Stid</w:t>
      </w:r>
      <w:proofErr w:type="spellEnd"/>
      <w:r w:rsidR="00AC269E" w:rsidRPr="00602A47">
        <w:rPr>
          <w:rFonts w:ascii="Tahoma" w:hAnsi="Tahoma" w:cs="Tahoma"/>
          <w:sz w:val="24"/>
          <w:szCs w:val="24"/>
          <w:lang w:val="es-CO"/>
        </w:rPr>
        <w:t xml:space="preserve"> Moncada Muñoz</w:t>
      </w:r>
      <w:r w:rsidR="006F119E" w:rsidRPr="00602A47">
        <w:rPr>
          <w:rFonts w:ascii="Tahoma" w:hAnsi="Tahoma" w:cs="Tahoma"/>
          <w:sz w:val="24"/>
          <w:szCs w:val="24"/>
          <w:lang w:val="es-CO"/>
        </w:rPr>
        <w:t xml:space="preserve"> expuso que el señor Alberto les indica</w:t>
      </w:r>
      <w:r w:rsidR="006365E9" w:rsidRPr="00602A47">
        <w:rPr>
          <w:rFonts w:ascii="Tahoma" w:hAnsi="Tahoma" w:cs="Tahoma"/>
          <w:sz w:val="24"/>
          <w:szCs w:val="24"/>
          <w:lang w:val="es-CO"/>
        </w:rPr>
        <w:t>b</w:t>
      </w:r>
      <w:r w:rsidR="006F119E" w:rsidRPr="00602A47">
        <w:rPr>
          <w:rFonts w:ascii="Tahoma" w:hAnsi="Tahoma" w:cs="Tahoma"/>
          <w:sz w:val="24"/>
          <w:szCs w:val="24"/>
          <w:lang w:val="es-CO"/>
        </w:rPr>
        <w:t xml:space="preserve">a </w:t>
      </w:r>
      <w:proofErr w:type="spellStart"/>
      <w:r w:rsidR="006F119E" w:rsidRPr="00602A47">
        <w:rPr>
          <w:rFonts w:ascii="Tahoma" w:hAnsi="Tahoma" w:cs="Tahoma"/>
          <w:sz w:val="24"/>
          <w:szCs w:val="24"/>
          <w:lang w:val="es-CO"/>
        </w:rPr>
        <w:t>qu</w:t>
      </w:r>
      <w:r w:rsidR="00571D2C" w:rsidRPr="00602A47">
        <w:rPr>
          <w:rFonts w:ascii="Tahoma" w:hAnsi="Tahoma" w:cs="Tahoma"/>
          <w:sz w:val="24"/>
          <w:szCs w:val="24"/>
          <w:lang w:val="es-CO"/>
        </w:rPr>
        <w:t>é</w:t>
      </w:r>
      <w:proofErr w:type="spellEnd"/>
      <w:r w:rsidR="006F119E" w:rsidRPr="00602A47">
        <w:rPr>
          <w:rFonts w:ascii="Tahoma" w:hAnsi="Tahoma" w:cs="Tahoma"/>
          <w:sz w:val="24"/>
          <w:szCs w:val="24"/>
          <w:lang w:val="es-CO"/>
        </w:rPr>
        <w:t xml:space="preserve"> tenían que hacer, les daba </w:t>
      </w:r>
      <w:r w:rsidR="00571D2C" w:rsidRPr="00602A47">
        <w:rPr>
          <w:rFonts w:ascii="Tahoma" w:hAnsi="Tahoma" w:cs="Tahoma"/>
          <w:sz w:val="24"/>
          <w:szCs w:val="24"/>
          <w:lang w:val="es-CO"/>
        </w:rPr>
        <w:t>ó</w:t>
      </w:r>
      <w:r w:rsidR="006F119E" w:rsidRPr="00602A47">
        <w:rPr>
          <w:rFonts w:ascii="Tahoma" w:hAnsi="Tahoma" w:cs="Tahoma"/>
          <w:sz w:val="24"/>
          <w:szCs w:val="24"/>
          <w:lang w:val="es-CO"/>
        </w:rPr>
        <w:t>rdenes,</w:t>
      </w:r>
      <w:r w:rsidR="00571D2C" w:rsidRPr="00602A47">
        <w:rPr>
          <w:rFonts w:ascii="Tahoma" w:hAnsi="Tahoma" w:cs="Tahoma"/>
          <w:sz w:val="24"/>
          <w:szCs w:val="24"/>
          <w:lang w:val="es-CO"/>
        </w:rPr>
        <w:t xml:space="preserve"> les</w:t>
      </w:r>
      <w:r w:rsidR="006F119E" w:rsidRPr="00602A47">
        <w:rPr>
          <w:rFonts w:ascii="Tahoma" w:hAnsi="Tahoma" w:cs="Tahoma"/>
          <w:sz w:val="24"/>
          <w:szCs w:val="24"/>
          <w:lang w:val="es-CO"/>
        </w:rPr>
        <w:t xml:space="preserve"> hac</w:t>
      </w:r>
      <w:r w:rsidR="00571D2C" w:rsidRPr="00602A47">
        <w:rPr>
          <w:rFonts w:ascii="Tahoma" w:hAnsi="Tahoma" w:cs="Tahoma"/>
          <w:sz w:val="24"/>
          <w:szCs w:val="24"/>
          <w:lang w:val="es-CO"/>
        </w:rPr>
        <w:t>í</w:t>
      </w:r>
      <w:r w:rsidR="006F119E" w:rsidRPr="00602A47">
        <w:rPr>
          <w:rFonts w:ascii="Tahoma" w:hAnsi="Tahoma" w:cs="Tahoma"/>
          <w:sz w:val="24"/>
          <w:szCs w:val="24"/>
          <w:lang w:val="es-CO"/>
        </w:rPr>
        <w:t>a</w:t>
      </w:r>
      <w:r w:rsidR="00571D2C" w:rsidRPr="00602A47">
        <w:rPr>
          <w:rFonts w:ascii="Tahoma" w:hAnsi="Tahoma" w:cs="Tahoma"/>
          <w:sz w:val="24"/>
          <w:szCs w:val="24"/>
          <w:lang w:val="es-CO"/>
        </w:rPr>
        <w:t>n</w:t>
      </w:r>
      <w:r w:rsidR="006F119E" w:rsidRPr="00602A47">
        <w:rPr>
          <w:rFonts w:ascii="Tahoma" w:hAnsi="Tahoma" w:cs="Tahoma"/>
          <w:sz w:val="24"/>
          <w:szCs w:val="24"/>
          <w:lang w:val="es-CO"/>
        </w:rPr>
        <w:t xml:space="preserve"> llamados de atención y les impuso un horario de 7 a.m. a 6 p.m.</w:t>
      </w:r>
      <w:r w:rsidR="00571D2C" w:rsidRPr="00602A47">
        <w:rPr>
          <w:rFonts w:ascii="Tahoma" w:hAnsi="Tahoma" w:cs="Tahoma"/>
          <w:sz w:val="24"/>
          <w:szCs w:val="24"/>
          <w:lang w:val="es-CO"/>
        </w:rPr>
        <w:t>; en el mismo sentido</w:t>
      </w:r>
      <w:r w:rsidR="001F7786" w:rsidRPr="00602A47">
        <w:rPr>
          <w:rFonts w:ascii="Tahoma" w:hAnsi="Tahoma" w:cs="Tahoma"/>
          <w:sz w:val="24"/>
          <w:szCs w:val="24"/>
          <w:lang w:val="es-CO"/>
        </w:rPr>
        <w:t xml:space="preserve">, la </w:t>
      </w:r>
      <w:r w:rsidR="006148E2" w:rsidRPr="00602A47">
        <w:rPr>
          <w:rFonts w:ascii="Tahoma" w:hAnsi="Tahoma" w:cs="Tahoma"/>
          <w:sz w:val="24"/>
          <w:szCs w:val="24"/>
          <w:lang w:val="es-CO"/>
        </w:rPr>
        <w:t>señora</w:t>
      </w:r>
      <w:r w:rsidR="001F7786" w:rsidRPr="00602A47">
        <w:rPr>
          <w:rFonts w:ascii="Tahoma" w:hAnsi="Tahoma" w:cs="Tahoma"/>
          <w:sz w:val="24"/>
          <w:szCs w:val="24"/>
          <w:lang w:val="es-CO"/>
        </w:rPr>
        <w:t xml:space="preserve"> Adriana </w:t>
      </w:r>
      <w:proofErr w:type="spellStart"/>
      <w:r w:rsidR="001F7786" w:rsidRPr="00602A47">
        <w:rPr>
          <w:rFonts w:ascii="Tahoma" w:hAnsi="Tahoma" w:cs="Tahoma"/>
          <w:sz w:val="24"/>
          <w:szCs w:val="24"/>
          <w:lang w:val="es-CO"/>
        </w:rPr>
        <w:t>Luzvimar</w:t>
      </w:r>
      <w:proofErr w:type="spellEnd"/>
      <w:r w:rsidR="001F7786" w:rsidRPr="00602A47">
        <w:rPr>
          <w:rFonts w:ascii="Tahoma" w:hAnsi="Tahoma" w:cs="Tahoma"/>
          <w:sz w:val="24"/>
          <w:szCs w:val="24"/>
          <w:lang w:val="es-CO"/>
        </w:rPr>
        <w:t xml:space="preserve"> Montero manifestó que</w:t>
      </w:r>
      <w:r w:rsidR="00A56229" w:rsidRPr="00602A47">
        <w:rPr>
          <w:rFonts w:ascii="Tahoma" w:hAnsi="Tahoma" w:cs="Tahoma"/>
          <w:sz w:val="24"/>
          <w:szCs w:val="24"/>
          <w:lang w:val="es-CO"/>
        </w:rPr>
        <w:t xml:space="preserve"> al ser trabajadora del hotel</w:t>
      </w:r>
      <w:r w:rsidR="00571D2C" w:rsidRPr="00602A47">
        <w:rPr>
          <w:rFonts w:ascii="Tahoma" w:hAnsi="Tahoma" w:cs="Tahoma"/>
          <w:sz w:val="24"/>
          <w:szCs w:val="24"/>
          <w:lang w:val="es-CO"/>
        </w:rPr>
        <w:t>,</w:t>
      </w:r>
      <w:r w:rsidR="00A56229" w:rsidRPr="00602A47">
        <w:rPr>
          <w:rFonts w:ascii="Tahoma" w:hAnsi="Tahoma" w:cs="Tahoma"/>
          <w:sz w:val="24"/>
          <w:szCs w:val="24"/>
          <w:lang w:val="es-CO"/>
        </w:rPr>
        <w:t xml:space="preserve"> </w:t>
      </w:r>
      <w:r w:rsidR="00571D2C" w:rsidRPr="00602A47">
        <w:rPr>
          <w:rFonts w:ascii="Tahoma" w:hAnsi="Tahoma" w:cs="Tahoma"/>
          <w:sz w:val="24"/>
          <w:szCs w:val="24"/>
          <w:lang w:val="es-CO"/>
        </w:rPr>
        <w:t>se</w:t>
      </w:r>
      <w:r w:rsidR="00A56229" w:rsidRPr="00602A47">
        <w:rPr>
          <w:rFonts w:ascii="Tahoma" w:hAnsi="Tahoma" w:cs="Tahoma"/>
          <w:sz w:val="24"/>
          <w:szCs w:val="24"/>
          <w:lang w:val="es-CO"/>
        </w:rPr>
        <w:t xml:space="preserve"> entera</w:t>
      </w:r>
      <w:r w:rsidR="00571D2C" w:rsidRPr="00602A47">
        <w:rPr>
          <w:rFonts w:ascii="Tahoma" w:hAnsi="Tahoma" w:cs="Tahoma"/>
          <w:sz w:val="24"/>
          <w:szCs w:val="24"/>
          <w:lang w:val="es-CO"/>
        </w:rPr>
        <w:t>ba</w:t>
      </w:r>
      <w:r w:rsidR="00A56229" w:rsidRPr="00602A47">
        <w:rPr>
          <w:rFonts w:ascii="Tahoma" w:hAnsi="Tahoma" w:cs="Tahoma"/>
          <w:sz w:val="24"/>
          <w:szCs w:val="24"/>
          <w:lang w:val="es-CO"/>
        </w:rPr>
        <w:t xml:space="preserve"> de los trabajadores que habían y las funciones que </w:t>
      </w:r>
      <w:r w:rsidR="00571D2C" w:rsidRPr="00602A47">
        <w:rPr>
          <w:rFonts w:ascii="Tahoma" w:hAnsi="Tahoma" w:cs="Tahoma"/>
          <w:sz w:val="24"/>
          <w:szCs w:val="24"/>
          <w:lang w:val="es-CO"/>
        </w:rPr>
        <w:t>cumplían</w:t>
      </w:r>
      <w:r w:rsidR="00A56229" w:rsidRPr="00602A47">
        <w:rPr>
          <w:rFonts w:ascii="Tahoma" w:hAnsi="Tahoma" w:cs="Tahoma"/>
          <w:sz w:val="24"/>
          <w:szCs w:val="24"/>
          <w:lang w:val="es-CO"/>
        </w:rPr>
        <w:t>, además</w:t>
      </w:r>
      <w:r w:rsidR="00571D2C" w:rsidRPr="00602A47">
        <w:rPr>
          <w:rFonts w:ascii="Tahoma" w:hAnsi="Tahoma" w:cs="Tahoma"/>
          <w:sz w:val="24"/>
          <w:szCs w:val="24"/>
          <w:lang w:val="es-CO"/>
        </w:rPr>
        <w:t>,</w:t>
      </w:r>
      <w:r w:rsidR="00A56229" w:rsidRPr="00602A47">
        <w:rPr>
          <w:rFonts w:ascii="Tahoma" w:hAnsi="Tahoma" w:cs="Tahoma"/>
          <w:sz w:val="24"/>
          <w:szCs w:val="24"/>
          <w:lang w:val="es-CO"/>
        </w:rPr>
        <w:t xml:space="preserve"> </w:t>
      </w:r>
      <w:r w:rsidR="00535F1B" w:rsidRPr="00602A47">
        <w:rPr>
          <w:rFonts w:ascii="Tahoma" w:hAnsi="Tahoma" w:cs="Tahoma"/>
          <w:sz w:val="24"/>
          <w:szCs w:val="24"/>
          <w:lang w:val="es-CO"/>
        </w:rPr>
        <w:t>que en ocasiones la enviaban</w:t>
      </w:r>
      <w:r w:rsidR="00FA4470" w:rsidRPr="00602A47">
        <w:rPr>
          <w:rFonts w:ascii="Tahoma" w:hAnsi="Tahoma" w:cs="Tahoma"/>
          <w:sz w:val="24"/>
          <w:szCs w:val="24"/>
          <w:lang w:val="es-CO"/>
        </w:rPr>
        <w:t xml:space="preserve"> a ella misma</w:t>
      </w:r>
      <w:r w:rsidR="00535F1B" w:rsidRPr="00602A47">
        <w:rPr>
          <w:rFonts w:ascii="Tahoma" w:hAnsi="Tahoma" w:cs="Tahoma"/>
          <w:sz w:val="24"/>
          <w:szCs w:val="24"/>
          <w:lang w:val="es-CO"/>
        </w:rPr>
        <w:t xml:space="preserve"> a cortar la tela de la fibra de vidrio, pudiendo evidenciar que el demandado le daba </w:t>
      </w:r>
      <w:r w:rsidR="00FA4470" w:rsidRPr="00602A47">
        <w:rPr>
          <w:rFonts w:ascii="Tahoma" w:hAnsi="Tahoma" w:cs="Tahoma"/>
          <w:sz w:val="24"/>
          <w:szCs w:val="24"/>
          <w:lang w:val="es-CO"/>
        </w:rPr>
        <w:t>ó</w:t>
      </w:r>
      <w:r w:rsidR="00535F1B" w:rsidRPr="00602A47">
        <w:rPr>
          <w:rFonts w:ascii="Tahoma" w:hAnsi="Tahoma" w:cs="Tahoma"/>
          <w:sz w:val="24"/>
          <w:szCs w:val="24"/>
          <w:lang w:val="es-CO"/>
        </w:rPr>
        <w:t>rdenes al demandante,</w:t>
      </w:r>
      <w:r w:rsidR="00DE5348" w:rsidRPr="00602A47">
        <w:rPr>
          <w:rFonts w:ascii="Tahoma" w:hAnsi="Tahoma" w:cs="Tahoma"/>
          <w:sz w:val="24"/>
          <w:szCs w:val="24"/>
          <w:lang w:val="es-CO"/>
        </w:rPr>
        <w:t xml:space="preserve"> que este último en una ocasión </w:t>
      </w:r>
      <w:r w:rsidR="001F7786" w:rsidRPr="00602A47">
        <w:rPr>
          <w:rFonts w:ascii="Tahoma" w:hAnsi="Tahoma" w:cs="Tahoma"/>
          <w:sz w:val="24"/>
          <w:szCs w:val="24"/>
          <w:lang w:val="es-CO"/>
        </w:rPr>
        <w:t xml:space="preserve">le pidió vacaciones y </w:t>
      </w:r>
      <w:r w:rsidR="00173E8B" w:rsidRPr="00602A47">
        <w:rPr>
          <w:rFonts w:ascii="Tahoma" w:hAnsi="Tahoma" w:cs="Tahoma"/>
          <w:sz w:val="24"/>
          <w:szCs w:val="24"/>
          <w:lang w:val="es-CO"/>
        </w:rPr>
        <w:t xml:space="preserve">también </w:t>
      </w:r>
      <w:r w:rsidR="001F7786" w:rsidRPr="00602A47">
        <w:rPr>
          <w:rFonts w:ascii="Tahoma" w:hAnsi="Tahoma" w:cs="Tahoma"/>
          <w:sz w:val="24"/>
          <w:szCs w:val="24"/>
          <w:lang w:val="es-CO"/>
        </w:rPr>
        <w:t>debía pedir permiso para ausentarse</w:t>
      </w:r>
      <w:r w:rsidR="00461400" w:rsidRPr="00602A47">
        <w:rPr>
          <w:rFonts w:ascii="Tahoma" w:hAnsi="Tahoma" w:cs="Tahoma"/>
          <w:sz w:val="24"/>
          <w:szCs w:val="24"/>
          <w:lang w:val="es-CO"/>
        </w:rPr>
        <w:t>.</w:t>
      </w:r>
      <w:r w:rsidR="00FA4470" w:rsidRPr="00602A47">
        <w:rPr>
          <w:rFonts w:ascii="Tahoma" w:hAnsi="Tahoma" w:cs="Tahoma"/>
          <w:sz w:val="24"/>
          <w:szCs w:val="24"/>
          <w:lang w:val="es-CO"/>
        </w:rPr>
        <w:t xml:space="preserve"> </w:t>
      </w:r>
      <w:r w:rsidR="00461400" w:rsidRPr="00602A47">
        <w:rPr>
          <w:rFonts w:ascii="Tahoma" w:hAnsi="Tahoma" w:cs="Tahoma"/>
          <w:sz w:val="24"/>
          <w:szCs w:val="24"/>
          <w:lang w:val="es-CO"/>
        </w:rPr>
        <w:t>D</w:t>
      </w:r>
      <w:r w:rsidR="00FA4470" w:rsidRPr="00602A47">
        <w:rPr>
          <w:rFonts w:ascii="Tahoma" w:hAnsi="Tahoma" w:cs="Tahoma"/>
          <w:sz w:val="24"/>
          <w:szCs w:val="24"/>
          <w:lang w:val="es-CO"/>
        </w:rPr>
        <w:t>icho sea de paso,</w:t>
      </w:r>
      <w:r w:rsidR="001F7786" w:rsidRPr="00602A47">
        <w:rPr>
          <w:rFonts w:ascii="Tahoma" w:hAnsi="Tahoma" w:cs="Tahoma"/>
          <w:sz w:val="24"/>
          <w:szCs w:val="24"/>
          <w:lang w:val="es-CO"/>
        </w:rPr>
        <w:t xml:space="preserve"> </w:t>
      </w:r>
      <w:r w:rsidR="006365E9" w:rsidRPr="00602A47">
        <w:rPr>
          <w:rFonts w:ascii="Tahoma" w:hAnsi="Tahoma" w:cs="Tahoma"/>
          <w:sz w:val="24"/>
          <w:szCs w:val="24"/>
          <w:lang w:val="es-CO"/>
        </w:rPr>
        <w:t xml:space="preserve">la Sala </w:t>
      </w:r>
      <w:r w:rsidR="00D15983" w:rsidRPr="00602A47">
        <w:rPr>
          <w:rFonts w:ascii="Tahoma" w:hAnsi="Tahoma" w:cs="Tahoma"/>
          <w:sz w:val="24"/>
          <w:szCs w:val="24"/>
          <w:lang w:val="es-CO"/>
        </w:rPr>
        <w:t xml:space="preserve">no evidencia que lo detallado por esta </w:t>
      </w:r>
      <w:proofErr w:type="spellStart"/>
      <w:r w:rsidR="00D15983" w:rsidRPr="00602A47">
        <w:rPr>
          <w:rFonts w:ascii="Tahoma" w:hAnsi="Tahoma" w:cs="Tahoma"/>
          <w:sz w:val="24"/>
          <w:szCs w:val="24"/>
          <w:lang w:val="es-CO"/>
        </w:rPr>
        <w:t>testiga</w:t>
      </w:r>
      <w:proofErr w:type="spellEnd"/>
      <w:r w:rsidR="00D15983" w:rsidRPr="00602A47">
        <w:rPr>
          <w:rFonts w:ascii="Tahoma" w:hAnsi="Tahoma" w:cs="Tahoma"/>
          <w:sz w:val="24"/>
          <w:szCs w:val="24"/>
          <w:lang w:val="es-CO"/>
        </w:rPr>
        <w:t xml:space="preserve"> tienda a favorecer al demandante, </w:t>
      </w:r>
      <w:r w:rsidR="00FA4470" w:rsidRPr="00602A47">
        <w:rPr>
          <w:rFonts w:ascii="Tahoma" w:hAnsi="Tahoma" w:cs="Tahoma"/>
          <w:sz w:val="24"/>
          <w:szCs w:val="24"/>
          <w:lang w:val="es-CO"/>
        </w:rPr>
        <w:t>al contrario</w:t>
      </w:r>
      <w:r w:rsidR="00461400" w:rsidRPr="00602A47">
        <w:rPr>
          <w:rFonts w:ascii="Tahoma" w:hAnsi="Tahoma" w:cs="Tahoma"/>
          <w:sz w:val="24"/>
          <w:szCs w:val="24"/>
          <w:lang w:val="es-CO"/>
        </w:rPr>
        <w:t>, negó los aspectos que no le constaban y podían favorecer las aspiraciones del demandante, cuando afirmó que jamás presenció que le hicieran algún llamado de atención, y sus demás dichos</w:t>
      </w:r>
      <w:r w:rsidR="00173E8B" w:rsidRPr="00602A47">
        <w:rPr>
          <w:rFonts w:ascii="Tahoma" w:hAnsi="Tahoma" w:cs="Tahoma"/>
          <w:sz w:val="24"/>
          <w:szCs w:val="24"/>
          <w:lang w:val="es-CO"/>
        </w:rPr>
        <w:t xml:space="preserve"> se corroboran con lo manifestado por otros testigos</w:t>
      </w:r>
      <w:r w:rsidR="00461400" w:rsidRPr="00602A47">
        <w:rPr>
          <w:rFonts w:ascii="Tahoma" w:hAnsi="Tahoma" w:cs="Tahoma"/>
          <w:sz w:val="24"/>
          <w:szCs w:val="24"/>
          <w:lang w:val="es-CO"/>
        </w:rPr>
        <w:t xml:space="preserve"> e incluso por</w:t>
      </w:r>
      <w:r w:rsidR="001C6E1C" w:rsidRPr="00602A47">
        <w:rPr>
          <w:rFonts w:ascii="Tahoma" w:hAnsi="Tahoma" w:cs="Tahoma"/>
          <w:sz w:val="24"/>
          <w:szCs w:val="24"/>
          <w:lang w:val="es-CO"/>
        </w:rPr>
        <w:t xml:space="preserve"> el mismo demandado</w:t>
      </w:r>
      <w:r w:rsidR="00461400" w:rsidRPr="00602A47">
        <w:rPr>
          <w:rFonts w:ascii="Tahoma" w:hAnsi="Tahoma" w:cs="Tahoma"/>
          <w:sz w:val="24"/>
          <w:szCs w:val="24"/>
          <w:lang w:val="es-CO"/>
        </w:rPr>
        <w:t>.</w:t>
      </w:r>
    </w:p>
    <w:p w14:paraId="670B2C87" w14:textId="32B82DF5" w:rsidR="009401BB" w:rsidRPr="00602A47" w:rsidRDefault="009401BB" w:rsidP="00602A47">
      <w:pPr>
        <w:spacing w:line="276" w:lineRule="auto"/>
        <w:ind w:firstLine="0"/>
        <w:rPr>
          <w:rFonts w:ascii="Tahoma" w:hAnsi="Tahoma" w:cs="Tahoma"/>
          <w:sz w:val="24"/>
          <w:szCs w:val="24"/>
          <w:lang w:val="es-CO"/>
        </w:rPr>
      </w:pPr>
    </w:p>
    <w:p w14:paraId="71F4A22C" w14:textId="7CDA338A" w:rsidR="009401BB" w:rsidRPr="00602A47" w:rsidRDefault="006365E9" w:rsidP="00602A47">
      <w:pPr>
        <w:spacing w:line="276" w:lineRule="auto"/>
        <w:ind w:firstLine="708"/>
        <w:rPr>
          <w:rFonts w:ascii="Tahoma" w:hAnsi="Tahoma" w:cs="Tahoma"/>
          <w:sz w:val="24"/>
          <w:szCs w:val="24"/>
          <w:lang w:val="es-CO"/>
        </w:rPr>
      </w:pPr>
      <w:r w:rsidRPr="00602A47">
        <w:rPr>
          <w:rFonts w:ascii="Tahoma" w:hAnsi="Tahoma" w:cs="Tahoma"/>
          <w:sz w:val="24"/>
          <w:szCs w:val="24"/>
          <w:lang w:val="es-CO"/>
        </w:rPr>
        <w:t>Esos d</w:t>
      </w:r>
      <w:r w:rsidR="009401BB" w:rsidRPr="00602A47">
        <w:rPr>
          <w:rFonts w:ascii="Tahoma" w:hAnsi="Tahoma" w:cs="Tahoma"/>
          <w:sz w:val="24"/>
          <w:szCs w:val="24"/>
          <w:lang w:val="es-CO"/>
        </w:rPr>
        <w:t xml:space="preserve">ichos </w:t>
      </w:r>
      <w:r w:rsidR="002A5198" w:rsidRPr="00602A47">
        <w:rPr>
          <w:rFonts w:ascii="Tahoma" w:hAnsi="Tahoma" w:cs="Tahoma"/>
          <w:sz w:val="24"/>
          <w:szCs w:val="24"/>
          <w:lang w:val="es-CO"/>
        </w:rPr>
        <w:t xml:space="preserve">no fueron derruidos por </w:t>
      </w:r>
      <w:r w:rsidR="00EE6403" w:rsidRPr="00602A47">
        <w:rPr>
          <w:rFonts w:ascii="Tahoma" w:hAnsi="Tahoma" w:cs="Tahoma"/>
          <w:sz w:val="24"/>
          <w:szCs w:val="24"/>
          <w:lang w:val="es-CO"/>
        </w:rPr>
        <w:t xml:space="preserve">el señor </w:t>
      </w:r>
      <w:r w:rsidR="003652BA" w:rsidRPr="00602A47">
        <w:rPr>
          <w:rFonts w:ascii="Tahoma" w:hAnsi="Tahoma" w:cs="Tahoma"/>
          <w:sz w:val="24"/>
          <w:szCs w:val="24"/>
          <w:lang w:val="es-CO"/>
        </w:rPr>
        <w:t xml:space="preserve">Álvaro Gaitán, </w:t>
      </w:r>
      <w:r w:rsidR="002A5198" w:rsidRPr="00602A47">
        <w:rPr>
          <w:rFonts w:ascii="Tahoma" w:hAnsi="Tahoma" w:cs="Tahoma"/>
          <w:sz w:val="24"/>
          <w:szCs w:val="24"/>
          <w:lang w:val="es-CO"/>
        </w:rPr>
        <w:t xml:space="preserve">quien </w:t>
      </w:r>
      <w:r w:rsidR="003652BA" w:rsidRPr="00602A47">
        <w:rPr>
          <w:rFonts w:ascii="Tahoma" w:hAnsi="Tahoma" w:cs="Tahoma"/>
          <w:sz w:val="24"/>
          <w:szCs w:val="24"/>
          <w:lang w:val="es-CO"/>
        </w:rPr>
        <w:t>narró que desconocía las circunstancias particulares de la prestación del servicio del demandante</w:t>
      </w:r>
      <w:r w:rsidR="00430A3A" w:rsidRPr="00602A47">
        <w:rPr>
          <w:rFonts w:ascii="Tahoma" w:hAnsi="Tahoma" w:cs="Tahoma"/>
          <w:sz w:val="24"/>
          <w:szCs w:val="24"/>
          <w:lang w:val="es-CO"/>
        </w:rPr>
        <w:t xml:space="preserve">, ya que no estaba pendiente de lo que los trabajadores realizaban, y pese a que manifestó que realizó labores en otras fincas y en un vivero aledaño, </w:t>
      </w:r>
      <w:r w:rsidR="009401BB" w:rsidRPr="00602A47">
        <w:rPr>
          <w:rFonts w:ascii="Tahoma" w:hAnsi="Tahoma" w:cs="Tahoma"/>
          <w:sz w:val="24"/>
          <w:szCs w:val="24"/>
          <w:lang w:val="es-CO"/>
        </w:rPr>
        <w:t xml:space="preserve">ello solo </w:t>
      </w:r>
      <w:r w:rsidR="004146C8" w:rsidRPr="00602A47">
        <w:rPr>
          <w:rFonts w:ascii="Tahoma" w:hAnsi="Tahoma" w:cs="Tahoma"/>
          <w:sz w:val="24"/>
          <w:szCs w:val="24"/>
          <w:lang w:val="es-CO"/>
        </w:rPr>
        <w:t xml:space="preserve">demostraría que la labor no se ejecutó de forma ininterrumpida, tal como lo sentó la </w:t>
      </w:r>
      <w:r w:rsidR="004146C8" w:rsidRPr="00602A47">
        <w:rPr>
          <w:rFonts w:ascii="Tahoma" w:hAnsi="Tahoma" w:cs="Tahoma"/>
          <w:i/>
          <w:iCs/>
          <w:sz w:val="24"/>
          <w:szCs w:val="24"/>
          <w:lang w:val="es-CO"/>
        </w:rPr>
        <w:t>a-quo</w:t>
      </w:r>
      <w:r w:rsidR="004146C8" w:rsidRPr="00602A47">
        <w:rPr>
          <w:rFonts w:ascii="Tahoma" w:hAnsi="Tahoma" w:cs="Tahoma"/>
          <w:sz w:val="24"/>
          <w:szCs w:val="24"/>
          <w:lang w:val="es-CO"/>
        </w:rPr>
        <w:t xml:space="preserve">, </w:t>
      </w:r>
      <w:r w:rsidR="00B84B41" w:rsidRPr="00602A47">
        <w:rPr>
          <w:rFonts w:ascii="Tahoma" w:hAnsi="Tahoma" w:cs="Tahoma"/>
          <w:sz w:val="24"/>
          <w:szCs w:val="24"/>
          <w:lang w:val="es-CO"/>
        </w:rPr>
        <w:t>al declarar veinticuatro (24) contratos de trabajo, conforme a los recibos de pago</w:t>
      </w:r>
      <w:r w:rsidR="000E711F" w:rsidRPr="00602A47">
        <w:rPr>
          <w:rFonts w:ascii="Tahoma" w:hAnsi="Tahoma" w:cs="Tahoma"/>
          <w:sz w:val="24"/>
          <w:szCs w:val="24"/>
          <w:lang w:val="es-CO"/>
        </w:rPr>
        <w:t>,</w:t>
      </w:r>
      <w:r w:rsidR="00953CDA" w:rsidRPr="00602A47">
        <w:rPr>
          <w:rFonts w:ascii="Tahoma" w:hAnsi="Tahoma" w:cs="Tahoma"/>
          <w:sz w:val="24"/>
          <w:szCs w:val="24"/>
          <w:lang w:val="es-CO"/>
        </w:rPr>
        <w:t xml:space="preserve"> hitos y remuneración</w:t>
      </w:r>
      <w:r w:rsidR="00E11C68" w:rsidRPr="00602A47">
        <w:rPr>
          <w:rFonts w:ascii="Tahoma" w:hAnsi="Tahoma" w:cs="Tahoma"/>
          <w:sz w:val="24"/>
          <w:szCs w:val="24"/>
          <w:lang w:val="es-CO"/>
        </w:rPr>
        <w:t>,</w:t>
      </w:r>
      <w:r w:rsidR="00953CDA" w:rsidRPr="00602A47">
        <w:rPr>
          <w:rFonts w:ascii="Tahoma" w:hAnsi="Tahoma" w:cs="Tahoma"/>
          <w:sz w:val="24"/>
          <w:szCs w:val="24"/>
          <w:lang w:val="es-CO"/>
        </w:rPr>
        <w:t xml:space="preserve"> que valga aclarar no fueron objeto de apelación,</w:t>
      </w:r>
      <w:r w:rsidR="000E711F" w:rsidRPr="00602A47">
        <w:rPr>
          <w:rFonts w:ascii="Tahoma" w:hAnsi="Tahoma" w:cs="Tahoma"/>
          <w:sz w:val="24"/>
          <w:szCs w:val="24"/>
          <w:lang w:val="es-CO"/>
        </w:rPr>
        <w:t xml:space="preserve"> asimismo, las aseveraciones de Fabiana Betancourt Zúñiga,</w:t>
      </w:r>
      <w:r w:rsidR="00C34C8F" w:rsidRPr="00602A47">
        <w:rPr>
          <w:rFonts w:ascii="Tahoma" w:hAnsi="Tahoma" w:cs="Tahoma"/>
          <w:sz w:val="24"/>
          <w:szCs w:val="24"/>
          <w:lang w:val="es-CO"/>
        </w:rPr>
        <w:t xml:space="preserve"> esposa del demandado, </w:t>
      </w:r>
      <w:r w:rsidR="000E711F" w:rsidRPr="00602A47">
        <w:rPr>
          <w:rFonts w:ascii="Tahoma" w:hAnsi="Tahoma" w:cs="Tahoma"/>
          <w:sz w:val="24"/>
          <w:szCs w:val="24"/>
          <w:lang w:val="es-CO"/>
        </w:rPr>
        <w:t xml:space="preserve">además de ser inconsistentes y parcializadas, </w:t>
      </w:r>
      <w:r w:rsidR="00773418" w:rsidRPr="00602A47">
        <w:rPr>
          <w:rFonts w:ascii="Tahoma" w:hAnsi="Tahoma" w:cs="Tahoma"/>
          <w:sz w:val="24"/>
          <w:szCs w:val="24"/>
          <w:lang w:val="es-CO"/>
        </w:rPr>
        <w:t xml:space="preserve">no dan cuenta de las circunstancias pormenorizadas del momento de la ejecución de los servicios prestados. </w:t>
      </w:r>
    </w:p>
    <w:p w14:paraId="099AA816" w14:textId="0D2EF9AF" w:rsidR="00773418" w:rsidRPr="00602A47" w:rsidRDefault="00773418" w:rsidP="00602A47">
      <w:pPr>
        <w:spacing w:line="276" w:lineRule="auto"/>
        <w:ind w:firstLine="708"/>
        <w:rPr>
          <w:rFonts w:ascii="Tahoma" w:hAnsi="Tahoma" w:cs="Tahoma"/>
          <w:sz w:val="24"/>
          <w:szCs w:val="24"/>
          <w:lang w:val="es-CO"/>
        </w:rPr>
      </w:pPr>
    </w:p>
    <w:p w14:paraId="2C639B69" w14:textId="17B53134" w:rsidR="00B76C7C" w:rsidRPr="00602A47" w:rsidRDefault="006365E9" w:rsidP="00602A47">
      <w:pPr>
        <w:spacing w:line="276" w:lineRule="auto"/>
        <w:ind w:firstLine="708"/>
        <w:rPr>
          <w:rFonts w:ascii="Tahoma" w:hAnsi="Tahoma" w:cs="Tahoma"/>
          <w:sz w:val="24"/>
          <w:szCs w:val="24"/>
          <w:lang w:val="es-CO"/>
        </w:rPr>
      </w:pPr>
      <w:r w:rsidRPr="00602A47">
        <w:rPr>
          <w:rFonts w:ascii="Tahoma" w:hAnsi="Tahoma" w:cs="Tahoma"/>
          <w:sz w:val="24"/>
          <w:szCs w:val="24"/>
          <w:lang w:val="es-CO"/>
        </w:rPr>
        <w:t>Esta c</w:t>
      </w:r>
      <w:r w:rsidR="00E11C68" w:rsidRPr="00602A47">
        <w:rPr>
          <w:rFonts w:ascii="Tahoma" w:hAnsi="Tahoma" w:cs="Tahoma"/>
          <w:sz w:val="24"/>
          <w:szCs w:val="24"/>
          <w:lang w:val="es-CO"/>
        </w:rPr>
        <w:t>onclusión se refuerza con la confesión del demandado</w:t>
      </w:r>
      <w:r w:rsidRPr="00602A47">
        <w:rPr>
          <w:rFonts w:ascii="Tahoma" w:hAnsi="Tahoma" w:cs="Tahoma"/>
          <w:sz w:val="24"/>
          <w:szCs w:val="24"/>
          <w:lang w:val="es-CO"/>
        </w:rPr>
        <w:t xml:space="preserve"> quie</w:t>
      </w:r>
      <w:r w:rsidR="005C5FA8" w:rsidRPr="00602A47">
        <w:rPr>
          <w:rFonts w:ascii="Tahoma" w:hAnsi="Tahoma" w:cs="Tahoma"/>
          <w:sz w:val="24"/>
          <w:szCs w:val="24"/>
          <w:lang w:val="es-CO"/>
        </w:rPr>
        <w:t>n</w:t>
      </w:r>
      <w:r w:rsidRPr="00602A47">
        <w:rPr>
          <w:rFonts w:ascii="Tahoma" w:hAnsi="Tahoma" w:cs="Tahoma"/>
          <w:sz w:val="24"/>
          <w:szCs w:val="24"/>
          <w:lang w:val="es-CO"/>
        </w:rPr>
        <w:t xml:space="preserve">, recordemos, dijo </w:t>
      </w:r>
      <w:r w:rsidR="00E11C68" w:rsidRPr="00602A47">
        <w:rPr>
          <w:rFonts w:ascii="Tahoma" w:hAnsi="Tahoma" w:cs="Tahoma"/>
          <w:sz w:val="24"/>
          <w:szCs w:val="24"/>
          <w:lang w:val="es-CO"/>
        </w:rPr>
        <w:t>que los materiales y los demás elementos</w:t>
      </w:r>
      <w:r w:rsidR="00501812" w:rsidRPr="00602A47">
        <w:rPr>
          <w:rFonts w:ascii="Tahoma" w:hAnsi="Tahoma" w:cs="Tahoma"/>
          <w:sz w:val="24"/>
          <w:szCs w:val="24"/>
          <w:lang w:val="es-CO"/>
        </w:rPr>
        <w:t xml:space="preserve"> con los cuales se elaboraban los productos de fibra de vidrio eran de su propiedad</w:t>
      </w:r>
      <w:r w:rsidR="00EC38BD" w:rsidRPr="00602A47">
        <w:rPr>
          <w:rFonts w:ascii="Tahoma" w:hAnsi="Tahoma" w:cs="Tahoma"/>
          <w:sz w:val="24"/>
          <w:szCs w:val="24"/>
          <w:lang w:val="es-CO"/>
        </w:rPr>
        <w:t xml:space="preserve">, que los recibos correspondían a la labor realizada por el demandante y que cuando laboraban más de un día </w:t>
      </w:r>
      <w:r w:rsidR="00913FB5" w:rsidRPr="00602A47">
        <w:rPr>
          <w:rFonts w:ascii="Tahoma" w:hAnsi="Tahoma" w:cs="Tahoma"/>
          <w:sz w:val="24"/>
          <w:szCs w:val="24"/>
          <w:lang w:val="es-CO"/>
        </w:rPr>
        <w:t xml:space="preserve">realizaba el pago de la seguridad social, </w:t>
      </w:r>
      <w:r w:rsidR="005C5FA8" w:rsidRPr="00602A47">
        <w:rPr>
          <w:rFonts w:ascii="Tahoma" w:hAnsi="Tahoma" w:cs="Tahoma"/>
          <w:sz w:val="24"/>
          <w:szCs w:val="24"/>
          <w:lang w:val="es-CO"/>
        </w:rPr>
        <w:t>afirmación ésta última</w:t>
      </w:r>
      <w:r w:rsidR="00CA4CD3" w:rsidRPr="00602A47">
        <w:rPr>
          <w:rFonts w:ascii="Tahoma" w:hAnsi="Tahoma" w:cs="Tahoma"/>
          <w:sz w:val="24"/>
          <w:szCs w:val="24"/>
          <w:lang w:val="es-CO"/>
        </w:rPr>
        <w:t xml:space="preserve"> que</w:t>
      </w:r>
      <w:r w:rsidR="00913FB5" w:rsidRPr="00602A47">
        <w:rPr>
          <w:rFonts w:ascii="Tahoma" w:hAnsi="Tahoma" w:cs="Tahoma"/>
          <w:sz w:val="24"/>
          <w:szCs w:val="24"/>
          <w:lang w:val="es-CO"/>
        </w:rPr>
        <w:t xml:space="preserve"> no fue demostrado en el proceso, pues no reposan dichos pagos en la historia laboral del demandante y el sujeto pasivo no allegó los comprobantes de pago</w:t>
      </w:r>
      <w:r w:rsidR="00CA4CD3" w:rsidRPr="00602A47">
        <w:rPr>
          <w:rFonts w:ascii="Tahoma" w:hAnsi="Tahoma" w:cs="Tahoma"/>
          <w:sz w:val="24"/>
          <w:szCs w:val="24"/>
          <w:lang w:val="es-CO"/>
        </w:rPr>
        <w:t xml:space="preserve">. Con todo, la afirmación de que cuando laboraban más de un día realizaba el pago de la seguridad social, </w:t>
      </w:r>
      <w:r w:rsidR="007751FA" w:rsidRPr="00602A47">
        <w:rPr>
          <w:rFonts w:ascii="Tahoma" w:hAnsi="Tahoma" w:cs="Tahoma"/>
          <w:sz w:val="24"/>
          <w:szCs w:val="24"/>
          <w:lang w:val="es-CO"/>
        </w:rPr>
        <w:t>de</w:t>
      </w:r>
      <w:r w:rsidR="00D046E0" w:rsidRPr="00602A47">
        <w:rPr>
          <w:rFonts w:ascii="Tahoma" w:hAnsi="Tahoma" w:cs="Tahoma"/>
          <w:sz w:val="24"/>
          <w:szCs w:val="24"/>
          <w:lang w:val="es-CO"/>
        </w:rPr>
        <w:t>nota una relación subordinada, porque</w:t>
      </w:r>
      <w:r w:rsidR="00C52087" w:rsidRPr="00602A47">
        <w:rPr>
          <w:rFonts w:ascii="Tahoma" w:hAnsi="Tahoma" w:cs="Tahoma"/>
          <w:sz w:val="24"/>
          <w:szCs w:val="24"/>
          <w:lang w:val="es-CO"/>
        </w:rPr>
        <w:t xml:space="preserve"> tal obligación no es propia de </w:t>
      </w:r>
      <w:r w:rsidR="00D96B98" w:rsidRPr="00602A47">
        <w:rPr>
          <w:rFonts w:ascii="Tahoma" w:hAnsi="Tahoma" w:cs="Tahoma"/>
          <w:sz w:val="24"/>
          <w:szCs w:val="24"/>
          <w:lang w:val="es-CO"/>
        </w:rPr>
        <w:t>las leyes</w:t>
      </w:r>
      <w:r w:rsidR="00C52087" w:rsidRPr="00602A47">
        <w:rPr>
          <w:rFonts w:ascii="Tahoma" w:hAnsi="Tahoma" w:cs="Tahoma"/>
          <w:sz w:val="24"/>
          <w:szCs w:val="24"/>
          <w:lang w:val="es-CO"/>
        </w:rPr>
        <w:t xml:space="preserve"> civil</w:t>
      </w:r>
      <w:r w:rsidR="00D96B98" w:rsidRPr="00602A47">
        <w:rPr>
          <w:rFonts w:ascii="Tahoma" w:hAnsi="Tahoma" w:cs="Tahoma"/>
          <w:sz w:val="24"/>
          <w:szCs w:val="24"/>
          <w:lang w:val="es-CO"/>
        </w:rPr>
        <w:t>es</w:t>
      </w:r>
      <w:r w:rsidR="00C52087" w:rsidRPr="00602A47">
        <w:rPr>
          <w:rFonts w:ascii="Tahoma" w:hAnsi="Tahoma" w:cs="Tahoma"/>
          <w:sz w:val="24"/>
          <w:szCs w:val="24"/>
          <w:lang w:val="es-CO"/>
        </w:rPr>
        <w:t xml:space="preserve">, conforme lo arguyó el recurrente. </w:t>
      </w:r>
    </w:p>
    <w:p w14:paraId="369C3FAA" w14:textId="1B319986" w:rsidR="00B76C7C" w:rsidRPr="00602A47" w:rsidRDefault="00B76C7C" w:rsidP="00602A47">
      <w:pPr>
        <w:spacing w:line="276" w:lineRule="auto"/>
        <w:ind w:firstLine="708"/>
        <w:rPr>
          <w:rFonts w:ascii="Tahoma" w:hAnsi="Tahoma" w:cs="Tahoma"/>
          <w:sz w:val="24"/>
          <w:szCs w:val="24"/>
          <w:lang w:val="es-CO"/>
        </w:rPr>
      </w:pPr>
    </w:p>
    <w:p w14:paraId="2EFD5859" w14:textId="0CED5CC4" w:rsidR="00E24A1D" w:rsidRPr="00602A47" w:rsidRDefault="00422B39" w:rsidP="00602A47">
      <w:pPr>
        <w:spacing w:line="276" w:lineRule="auto"/>
        <w:ind w:firstLine="708"/>
        <w:rPr>
          <w:rFonts w:ascii="Tahoma" w:hAnsi="Tahoma" w:cs="Tahoma"/>
          <w:sz w:val="24"/>
          <w:szCs w:val="24"/>
          <w:lang w:val="es-CO"/>
        </w:rPr>
      </w:pPr>
      <w:r w:rsidRPr="00602A47">
        <w:rPr>
          <w:rFonts w:ascii="Tahoma" w:hAnsi="Tahoma" w:cs="Tahoma"/>
          <w:sz w:val="24"/>
          <w:szCs w:val="24"/>
          <w:lang w:val="es-CO"/>
        </w:rPr>
        <w:t>Bajo los mismos argumentos, no es posible colegir que el demand</w:t>
      </w:r>
      <w:r w:rsidR="00AB5616" w:rsidRPr="00602A47">
        <w:rPr>
          <w:rFonts w:ascii="Tahoma" w:hAnsi="Tahoma" w:cs="Tahoma"/>
          <w:sz w:val="24"/>
          <w:szCs w:val="24"/>
          <w:lang w:val="es-CO"/>
        </w:rPr>
        <w:t>ado obró de buena fe, en tanto conocía que el demandante prestaba sus servicios</w:t>
      </w:r>
      <w:r w:rsidR="00D96B98" w:rsidRPr="00602A47">
        <w:rPr>
          <w:rFonts w:ascii="Tahoma" w:hAnsi="Tahoma" w:cs="Tahoma"/>
          <w:sz w:val="24"/>
          <w:szCs w:val="24"/>
          <w:lang w:val="es-CO"/>
        </w:rPr>
        <w:t xml:space="preserve"> bajo la </w:t>
      </w:r>
      <w:r w:rsidR="000455E9" w:rsidRPr="00602A47">
        <w:rPr>
          <w:rFonts w:ascii="Tahoma" w:hAnsi="Tahoma" w:cs="Tahoma"/>
          <w:sz w:val="24"/>
          <w:szCs w:val="24"/>
          <w:lang w:val="es-CO"/>
        </w:rPr>
        <w:t>é</w:t>
      </w:r>
      <w:r w:rsidR="00D96B98" w:rsidRPr="00602A47">
        <w:rPr>
          <w:rFonts w:ascii="Tahoma" w:hAnsi="Tahoma" w:cs="Tahoma"/>
          <w:sz w:val="24"/>
          <w:szCs w:val="24"/>
          <w:lang w:val="es-CO"/>
        </w:rPr>
        <w:t>gida</w:t>
      </w:r>
      <w:r w:rsidR="000455E9" w:rsidRPr="00602A47">
        <w:rPr>
          <w:rFonts w:ascii="Tahoma" w:hAnsi="Tahoma" w:cs="Tahoma"/>
          <w:sz w:val="24"/>
          <w:szCs w:val="24"/>
          <w:lang w:val="es-CO"/>
        </w:rPr>
        <w:t xml:space="preserve"> de un contrato de índole</w:t>
      </w:r>
      <w:r w:rsidR="00D96B98" w:rsidRPr="00602A47">
        <w:rPr>
          <w:rFonts w:ascii="Tahoma" w:hAnsi="Tahoma" w:cs="Tahoma"/>
          <w:sz w:val="24"/>
          <w:szCs w:val="24"/>
          <w:lang w:val="es-CO"/>
        </w:rPr>
        <w:t xml:space="preserve"> </w:t>
      </w:r>
      <w:r w:rsidR="008746D4" w:rsidRPr="00602A47">
        <w:rPr>
          <w:rFonts w:ascii="Tahoma" w:hAnsi="Tahoma" w:cs="Tahoma"/>
          <w:sz w:val="24"/>
          <w:szCs w:val="24"/>
          <w:lang w:val="es-CO"/>
        </w:rPr>
        <w:t>laboral,</w:t>
      </w:r>
      <w:r w:rsidR="00AB5616" w:rsidRPr="00602A47">
        <w:rPr>
          <w:rFonts w:ascii="Tahoma" w:hAnsi="Tahoma" w:cs="Tahoma"/>
          <w:sz w:val="24"/>
          <w:szCs w:val="24"/>
          <w:lang w:val="es-CO"/>
        </w:rPr>
        <w:t xml:space="preserve"> y por tal razón</w:t>
      </w:r>
      <w:r w:rsidR="000455E9" w:rsidRPr="00602A47">
        <w:rPr>
          <w:rFonts w:ascii="Tahoma" w:hAnsi="Tahoma" w:cs="Tahoma"/>
          <w:sz w:val="24"/>
          <w:szCs w:val="24"/>
          <w:lang w:val="es-CO"/>
        </w:rPr>
        <w:t xml:space="preserve"> incluso</w:t>
      </w:r>
      <w:r w:rsidR="00AB5616" w:rsidRPr="00602A47">
        <w:rPr>
          <w:rFonts w:ascii="Tahoma" w:hAnsi="Tahoma" w:cs="Tahoma"/>
          <w:sz w:val="24"/>
          <w:szCs w:val="24"/>
          <w:lang w:val="es-CO"/>
        </w:rPr>
        <w:t xml:space="preserve"> tenía</w:t>
      </w:r>
      <w:r w:rsidR="000455E9" w:rsidRPr="00602A47">
        <w:rPr>
          <w:rFonts w:ascii="Tahoma" w:hAnsi="Tahoma" w:cs="Tahoma"/>
          <w:sz w:val="24"/>
          <w:szCs w:val="24"/>
          <w:lang w:val="es-CO"/>
        </w:rPr>
        <w:t xml:space="preserve"> clara su</w:t>
      </w:r>
      <w:r w:rsidR="00AB5616" w:rsidRPr="00602A47">
        <w:rPr>
          <w:rFonts w:ascii="Tahoma" w:hAnsi="Tahoma" w:cs="Tahoma"/>
          <w:sz w:val="24"/>
          <w:szCs w:val="24"/>
          <w:lang w:val="es-CO"/>
        </w:rPr>
        <w:t xml:space="preserve"> obligaci</w:t>
      </w:r>
      <w:r w:rsidR="00FD27C0" w:rsidRPr="00602A47">
        <w:rPr>
          <w:rFonts w:ascii="Tahoma" w:hAnsi="Tahoma" w:cs="Tahoma"/>
          <w:sz w:val="24"/>
          <w:szCs w:val="24"/>
          <w:lang w:val="es-CO"/>
        </w:rPr>
        <w:t>ón</w:t>
      </w:r>
      <w:r w:rsidR="00AB5616" w:rsidRPr="00602A47">
        <w:rPr>
          <w:rFonts w:ascii="Tahoma" w:hAnsi="Tahoma" w:cs="Tahoma"/>
          <w:sz w:val="24"/>
          <w:szCs w:val="24"/>
          <w:lang w:val="es-CO"/>
        </w:rPr>
        <w:t xml:space="preserve"> </w:t>
      </w:r>
      <w:r w:rsidR="00CA4CD3" w:rsidRPr="00602A47">
        <w:rPr>
          <w:rFonts w:ascii="Tahoma" w:hAnsi="Tahoma" w:cs="Tahoma"/>
          <w:sz w:val="24"/>
          <w:szCs w:val="24"/>
          <w:lang w:val="es-CO"/>
        </w:rPr>
        <w:t xml:space="preserve">de </w:t>
      </w:r>
      <w:r w:rsidR="00AB5616" w:rsidRPr="00602A47">
        <w:rPr>
          <w:rFonts w:ascii="Tahoma" w:hAnsi="Tahoma" w:cs="Tahoma"/>
          <w:sz w:val="24"/>
          <w:szCs w:val="24"/>
          <w:lang w:val="es-CO"/>
        </w:rPr>
        <w:t>afilia</w:t>
      </w:r>
      <w:r w:rsidR="000455E9" w:rsidRPr="00602A47">
        <w:rPr>
          <w:rFonts w:ascii="Tahoma" w:hAnsi="Tahoma" w:cs="Tahoma"/>
          <w:sz w:val="24"/>
          <w:szCs w:val="24"/>
          <w:lang w:val="es-CO"/>
        </w:rPr>
        <w:t>r</w:t>
      </w:r>
      <w:r w:rsidR="00E612F5" w:rsidRPr="00602A47">
        <w:rPr>
          <w:rFonts w:ascii="Tahoma" w:hAnsi="Tahoma" w:cs="Tahoma"/>
          <w:sz w:val="24"/>
          <w:szCs w:val="24"/>
          <w:lang w:val="es-CO"/>
        </w:rPr>
        <w:t xml:space="preserve"> </w:t>
      </w:r>
      <w:r w:rsidR="000455E9" w:rsidRPr="00602A47">
        <w:rPr>
          <w:rFonts w:ascii="Tahoma" w:hAnsi="Tahoma" w:cs="Tahoma"/>
          <w:sz w:val="24"/>
          <w:szCs w:val="24"/>
          <w:lang w:val="es-CO"/>
        </w:rPr>
        <w:t>al trabajador</w:t>
      </w:r>
      <w:r w:rsidR="00AB5616" w:rsidRPr="00602A47">
        <w:rPr>
          <w:rFonts w:ascii="Tahoma" w:hAnsi="Tahoma" w:cs="Tahoma"/>
          <w:sz w:val="24"/>
          <w:szCs w:val="24"/>
          <w:lang w:val="es-CO"/>
        </w:rPr>
        <w:t xml:space="preserve"> al Sistema de Seguridad Social Integ</w:t>
      </w:r>
      <w:r w:rsidR="00FD27C0" w:rsidRPr="00602A47">
        <w:rPr>
          <w:rFonts w:ascii="Tahoma" w:hAnsi="Tahoma" w:cs="Tahoma"/>
          <w:sz w:val="24"/>
          <w:szCs w:val="24"/>
          <w:lang w:val="es-CO"/>
        </w:rPr>
        <w:t>ral</w:t>
      </w:r>
      <w:r w:rsidR="000455E9" w:rsidRPr="00602A47">
        <w:rPr>
          <w:rFonts w:ascii="Tahoma" w:hAnsi="Tahoma" w:cs="Tahoma"/>
          <w:sz w:val="24"/>
          <w:szCs w:val="24"/>
          <w:lang w:val="es-CO"/>
        </w:rPr>
        <w:t>.</w:t>
      </w:r>
      <w:r w:rsidR="00FD27C0" w:rsidRPr="00602A47">
        <w:rPr>
          <w:rFonts w:ascii="Tahoma" w:hAnsi="Tahoma" w:cs="Tahoma"/>
          <w:sz w:val="24"/>
          <w:szCs w:val="24"/>
          <w:lang w:val="es-CO"/>
        </w:rPr>
        <w:t xml:space="preserve"> </w:t>
      </w:r>
      <w:r w:rsidR="000455E9" w:rsidRPr="00602A47">
        <w:rPr>
          <w:rFonts w:ascii="Tahoma" w:hAnsi="Tahoma" w:cs="Tahoma"/>
          <w:sz w:val="24"/>
          <w:szCs w:val="24"/>
          <w:lang w:val="es-CO"/>
        </w:rPr>
        <w:t>E</w:t>
      </w:r>
      <w:r w:rsidR="000F4E46" w:rsidRPr="00602A47">
        <w:rPr>
          <w:rFonts w:ascii="Tahoma" w:hAnsi="Tahoma" w:cs="Tahoma"/>
          <w:sz w:val="24"/>
          <w:szCs w:val="24"/>
          <w:lang w:val="es-CO"/>
        </w:rPr>
        <w:t xml:space="preserve">n este orden, tal era el conocimiento del empleador de las obligaciones a su cargo, que conociendo dicho deber, se sustrajo del mismo, </w:t>
      </w:r>
      <w:r w:rsidR="00C976AA" w:rsidRPr="00602A47">
        <w:rPr>
          <w:rFonts w:ascii="Tahoma" w:hAnsi="Tahoma" w:cs="Tahoma"/>
          <w:sz w:val="24"/>
          <w:szCs w:val="24"/>
          <w:lang w:val="es-CO"/>
        </w:rPr>
        <w:t xml:space="preserve">pretendiendo encubrir </w:t>
      </w:r>
      <w:r w:rsidR="003176D7" w:rsidRPr="00602A47">
        <w:rPr>
          <w:rFonts w:ascii="Tahoma" w:hAnsi="Tahoma" w:cs="Tahoma"/>
          <w:sz w:val="24"/>
          <w:szCs w:val="24"/>
          <w:lang w:val="es-CO"/>
        </w:rPr>
        <w:t xml:space="preserve">el tiempo de trabajo </w:t>
      </w:r>
      <w:r w:rsidR="00C976AA" w:rsidRPr="00602A47">
        <w:rPr>
          <w:rFonts w:ascii="Tahoma" w:hAnsi="Tahoma" w:cs="Tahoma"/>
          <w:sz w:val="24"/>
          <w:szCs w:val="24"/>
          <w:lang w:val="es-CO"/>
        </w:rPr>
        <w:t xml:space="preserve">a través de un contrato de arrendamiento y </w:t>
      </w:r>
      <w:r w:rsidR="003176D7" w:rsidRPr="00602A47">
        <w:rPr>
          <w:rFonts w:ascii="Tahoma" w:hAnsi="Tahoma" w:cs="Tahoma"/>
          <w:sz w:val="24"/>
          <w:szCs w:val="24"/>
          <w:lang w:val="es-CO"/>
        </w:rPr>
        <w:t xml:space="preserve">la relación subordinada por medio de la figura de </w:t>
      </w:r>
      <w:r w:rsidR="00C976AA" w:rsidRPr="00602A47">
        <w:rPr>
          <w:rFonts w:ascii="Tahoma" w:hAnsi="Tahoma" w:cs="Tahoma"/>
          <w:sz w:val="24"/>
          <w:szCs w:val="24"/>
          <w:lang w:val="es-CO"/>
        </w:rPr>
        <w:t xml:space="preserve">prestación </w:t>
      </w:r>
      <w:r w:rsidR="00C976AA" w:rsidRPr="00602A47">
        <w:rPr>
          <w:rFonts w:ascii="Tahoma" w:hAnsi="Tahoma" w:cs="Tahoma"/>
          <w:sz w:val="24"/>
          <w:szCs w:val="24"/>
          <w:lang w:val="es-CO"/>
        </w:rPr>
        <w:lastRenderedPageBreak/>
        <w:t>de servicios</w:t>
      </w:r>
      <w:r w:rsidR="000455E9" w:rsidRPr="00602A47">
        <w:rPr>
          <w:rFonts w:ascii="Tahoma" w:hAnsi="Tahoma" w:cs="Tahoma"/>
          <w:sz w:val="24"/>
          <w:szCs w:val="24"/>
          <w:lang w:val="es-CO"/>
        </w:rPr>
        <w:t>.</w:t>
      </w:r>
      <w:r w:rsidR="00192F56" w:rsidRPr="00602A47">
        <w:rPr>
          <w:rFonts w:ascii="Tahoma" w:hAnsi="Tahoma" w:cs="Tahoma"/>
          <w:sz w:val="24"/>
          <w:szCs w:val="24"/>
          <w:lang w:val="es-CO"/>
        </w:rPr>
        <w:t xml:space="preserve"> </w:t>
      </w:r>
      <w:r w:rsidR="000455E9" w:rsidRPr="00602A47">
        <w:rPr>
          <w:rFonts w:ascii="Tahoma" w:hAnsi="Tahoma" w:cs="Tahoma"/>
          <w:sz w:val="24"/>
          <w:szCs w:val="24"/>
          <w:lang w:val="es-CO"/>
        </w:rPr>
        <w:t>P</w:t>
      </w:r>
      <w:r w:rsidR="00192F56" w:rsidRPr="00602A47">
        <w:rPr>
          <w:rFonts w:ascii="Tahoma" w:hAnsi="Tahoma" w:cs="Tahoma"/>
          <w:sz w:val="24"/>
          <w:szCs w:val="24"/>
          <w:lang w:val="es-CO"/>
        </w:rPr>
        <w:t xml:space="preserve">or otra parte, conforme lo pretendió hacer valer, ante la supuesta </w:t>
      </w:r>
      <w:r w:rsidR="008565D5" w:rsidRPr="00602A47">
        <w:rPr>
          <w:rFonts w:ascii="Tahoma" w:hAnsi="Tahoma" w:cs="Tahoma"/>
          <w:sz w:val="24"/>
          <w:szCs w:val="24"/>
          <w:lang w:val="es-CO"/>
        </w:rPr>
        <w:t>inexpertica</w:t>
      </w:r>
      <w:r w:rsidR="00192F56" w:rsidRPr="00602A47">
        <w:rPr>
          <w:rFonts w:ascii="Tahoma" w:hAnsi="Tahoma" w:cs="Tahoma"/>
          <w:sz w:val="24"/>
          <w:szCs w:val="24"/>
          <w:lang w:val="es-CO"/>
        </w:rPr>
        <w:t xml:space="preserve"> del demandado </w:t>
      </w:r>
      <w:r w:rsidR="00322F31" w:rsidRPr="00602A47">
        <w:rPr>
          <w:rFonts w:ascii="Tahoma" w:hAnsi="Tahoma" w:cs="Tahoma"/>
          <w:sz w:val="24"/>
          <w:szCs w:val="24"/>
          <w:lang w:val="es-CO"/>
        </w:rPr>
        <w:t>era claro que conservó el poder subordinante, porque el</w:t>
      </w:r>
      <w:r w:rsidR="00E82625" w:rsidRPr="00602A47">
        <w:rPr>
          <w:rFonts w:ascii="Tahoma" w:hAnsi="Tahoma" w:cs="Tahoma"/>
          <w:sz w:val="24"/>
          <w:szCs w:val="24"/>
          <w:lang w:val="es-CO"/>
        </w:rPr>
        <w:t xml:space="preserve"> trabajador </w:t>
      </w:r>
      <w:r w:rsidR="00192F56" w:rsidRPr="00602A47">
        <w:rPr>
          <w:rFonts w:ascii="Tahoma" w:hAnsi="Tahoma" w:cs="Tahoma"/>
          <w:sz w:val="24"/>
          <w:szCs w:val="24"/>
          <w:lang w:val="es-CO"/>
        </w:rPr>
        <w:t>no podía realizar labores autónomas</w:t>
      </w:r>
      <w:r w:rsidR="00E24A1D" w:rsidRPr="00602A47">
        <w:rPr>
          <w:rFonts w:ascii="Tahoma" w:hAnsi="Tahoma" w:cs="Tahoma"/>
          <w:sz w:val="24"/>
          <w:szCs w:val="24"/>
          <w:lang w:val="es-CO"/>
        </w:rPr>
        <w:t xml:space="preserve"> e independientes, ya que</w:t>
      </w:r>
      <w:r w:rsidR="00192F56" w:rsidRPr="00602A47">
        <w:rPr>
          <w:rFonts w:ascii="Tahoma" w:hAnsi="Tahoma" w:cs="Tahoma"/>
          <w:sz w:val="24"/>
          <w:szCs w:val="24"/>
          <w:lang w:val="es-CO"/>
        </w:rPr>
        <w:t>,</w:t>
      </w:r>
      <w:r w:rsidR="00E24A1D" w:rsidRPr="00602A47">
        <w:rPr>
          <w:rFonts w:ascii="Tahoma" w:hAnsi="Tahoma" w:cs="Tahoma"/>
          <w:sz w:val="24"/>
          <w:szCs w:val="24"/>
          <w:lang w:val="es-CO"/>
        </w:rPr>
        <w:t xml:space="preserve"> a su juicio</w:t>
      </w:r>
      <w:r w:rsidR="00192F56" w:rsidRPr="00602A47">
        <w:rPr>
          <w:rFonts w:ascii="Tahoma" w:hAnsi="Tahoma" w:cs="Tahoma"/>
          <w:sz w:val="24"/>
          <w:szCs w:val="24"/>
          <w:lang w:val="es-CO"/>
        </w:rPr>
        <w:t xml:space="preserve"> solo </w:t>
      </w:r>
      <w:r w:rsidR="008565D5" w:rsidRPr="00602A47">
        <w:rPr>
          <w:rFonts w:ascii="Tahoma" w:hAnsi="Tahoma" w:cs="Tahoma"/>
          <w:sz w:val="24"/>
          <w:szCs w:val="24"/>
          <w:lang w:val="es-CO"/>
        </w:rPr>
        <w:t xml:space="preserve">le era permisible la ejecución de labores sencillas como la limpieza y detalle con lija, por lo que, dependía directamente de las instrucciones y piezas que le </w:t>
      </w:r>
      <w:r w:rsidR="00735EA6" w:rsidRPr="00602A47">
        <w:rPr>
          <w:rFonts w:ascii="Tahoma" w:hAnsi="Tahoma" w:cs="Tahoma"/>
          <w:sz w:val="24"/>
          <w:szCs w:val="24"/>
          <w:lang w:val="es-CO"/>
        </w:rPr>
        <w:t>indicara el empleado</w:t>
      </w:r>
      <w:r w:rsidR="00D2073C" w:rsidRPr="00602A47">
        <w:rPr>
          <w:rFonts w:ascii="Tahoma" w:hAnsi="Tahoma" w:cs="Tahoma"/>
          <w:sz w:val="24"/>
          <w:szCs w:val="24"/>
          <w:lang w:val="es-CO"/>
        </w:rPr>
        <w:t>r</w:t>
      </w:r>
      <w:r w:rsidR="00E24A1D" w:rsidRPr="00602A47">
        <w:rPr>
          <w:rFonts w:ascii="Tahoma" w:hAnsi="Tahoma" w:cs="Tahoma"/>
          <w:sz w:val="24"/>
          <w:szCs w:val="24"/>
          <w:lang w:val="es-CO"/>
        </w:rPr>
        <w:t xml:space="preserve">. </w:t>
      </w:r>
    </w:p>
    <w:p w14:paraId="276C2376" w14:textId="7A9939A2" w:rsidR="0047417A" w:rsidRPr="00602A47" w:rsidRDefault="0047417A" w:rsidP="00602A47">
      <w:pPr>
        <w:spacing w:line="276" w:lineRule="auto"/>
        <w:ind w:firstLine="708"/>
        <w:rPr>
          <w:rFonts w:ascii="Tahoma" w:hAnsi="Tahoma" w:cs="Tahoma"/>
          <w:sz w:val="24"/>
          <w:szCs w:val="24"/>
          <w:lang w:val="es-CO"/>
        </w:rPr>
      </w:pPr>
    </w:p>
    <w:p w14:paraId="6344FEE6" w14:textId="4769C5CB" w:rsidR="0047417A" w:rsidRPr="00602A47" w:rsidRDefault="00CA4CD3" w:rsidP="00602A47">
      <w:pPr>
        <w:spacing w:line="276" w:lineRule="auto"/>
        <w:ind w:firstLine="708"/>
        <w:rPr>
          <w:rFonts w:ascii="Tahoma" w:hAnsi="Tahoma" w:cs="Tahoma"/>
          <w:sz w:val="24"/>
          <w:szCs w:val="24"/>
          <w:lang w:val="es-CO"/>
        </w:rPr>
      </w:pPr>
      <w:r w:rsidRPr="00602A47">
        <w:rPr>
          <w:rFonts w:ascii="Tahoma" w:hAnsi="Tahoma" w:cs="Tahoma"/>
          <w:sz w:val="24"/>
          <w:szCs w:val="24"/>
          <w:lang w:val="es-CO"/>
        </w:rPr>
        <w:t>En resumen</w:t>
      </w:r>
      <w:r w:rsidR="0047417A" w:rsidRPr="00602A47">
        <w:rPr>
          <w:rFonts w:ascii="Tahoma" w:hAnsi="Tahoma" w:cs="Tahoma"/>
          <w:sz w:val="24"/>
          <w:szCs w:val="24"/>
          <w:lang w:val="es-CO"/>
        </w:rPr>
        <w:t xml:space="preserve">, </w:t>
      </w:r>
      <w:r w:rsidR="00E00208" w:rsidRPr="00602A47">
        <w:rPr>
          <w:rFonts w:ascii="Tahoma" w:hAnsi="Tahoma" w:cs="Tahoma"/>
          <w:sz w:val="24"/>
          <w:szCs w:val="24"/>
          <w:lang w:val="es-CO"/>
        </w:rPr>
        <w:t>las</w:t>
      </w:r>
      <w:r w:rsidR="0014005B" w:rsidRPr="00602A47">
        <w:rPr>
          <w:rFonts w:ascii="Tahoma" w:hAnsi="Tahoma" w:cs="Tahoma"/>
          <w:sz w:val="24"/>
          <w:szCs w:val="24"/>
          <w:lang w:val="es-CO"/>
        </w:rPr>
        <w:t xml:space="preserve"> </w:t>
      </w:r>
      <w:r w:rsidRPr="00602A47">
        <w:rPr>
          <w:rFonts w:ascii="Tahoma" w:hAnsi="Tahoma" w:cs="Tahoma"/>
          <w:sz w:val="24"/>
          <w:szCs w:val="24"/>
          <w:lang w:val="es-CO"/>
        </w:rPr>
        <w:t xml:space="preserve">supuestas </w:t>
      </w:r>
      <w:r w:rsidR="0014005B" w:rsidRPr="00602A47">
        <w:rPr>
          <w:rFonts w:ascii="Tahoma" w:hAnsi="Tahoma" w:cs="Tahoma"/>
          <w:sz w:val="24"/>
          <w:szCs w:val="24"/>
          <w:lang w:val="es-CO"/>
        </w:rPr>
        <w:t xml:space="preserve">inconsistencias esgrimidas en el recurso </w:t>
      </w:r>
      <w:r w:rsidRPr="00602A47">
        <w:rPr>
          <w:rFonts w:ascii="Tahoma" w:hAnsi="Tahoma" w:cs="Tahoma"/>
          <w:sz w:val="24"/>
          <w:szCs w:val="24"/>
          <w:lang w:val="es-CO"/>
        </w:rPr>
        <w:t xml:space="preserve">de apelación </w:t>
      </w:r>
      <w:r w:rsidR="0014005B" w:rsidRPr="00602A47">
        <w:rPr>
          <w:rFonts w:ascii="Tahoma" w:hAnsi="Tahoma" w:cs="Tahoma"/>
          <w:sz w:val="24"/>
          <w:szCs w:val="24"/>
          <w:lang w:val="es-CO"/>
        </w:rPr>
        <w:t xml:space="preserve">no son una causal que exonere </w:t>
      </w:r>
      <w:r w:rsidR="005D66AD" w:rsidRPr="00602A47">
        <w:rPr>
          <w:rFonts w:ascii="Tahoma" w:hAnsi="Tahoma" w:cs="Tahoma"/>
          <w:sz w:val="24"/>
          <w:szCs w:val="24"/>
          <w:lang w:val="es-CO"/>
        </w:rPr>
        <w:t>al empleador de las obligaciones a su cargo</w:t>
      </w:r>
      <w:r w:rsidR="0008552E" w:rsidRPr="00602A47">
        <w:rPr>
          <w:rFonts w:ascii="Tahoma" w:hAnsi="Tahoma" w:cs="Tahoma"/>
          <w:sz w:val="24"/>
          <w:szCs w:val="24"/>
          <w:lang w:val="es-CO"/>
        </w:rPr>
        <w:t xml:space="preserve"> o que den</w:t>
      </w:r>
      <w:r w:rsidR="007E661A" w:rsidRPr="00602A47">
        <w:rPr>
          <w:rFonts w:ascii="Tahoma" w:hAnsi="Tahoma" w:cs="Tahoma"/>
          <w:sz w:val="24"/>
          <w:szCs w:val="24"/>
          <w:lang w:val="es-CO"/>
        </w:rPr>
        <w:t>oten un comportamiento desprovisto de mala fe</w:t>
      </w:r>
      <w:r w:rsidR="005D66AD" w:rsidRPr="00602A47">
        <w:rPr>
          <w:rFonts w:ascii="Tahoma" w:hAnsi="Tahoma" w:cs="Tahoma"/>
          <w:sz w:val="24"/>
          <w:szCs w:val="24"/>
          <w:lang w:val="es-CO"/>
        </w:rPr>
        <w:t xml:space="preserve">, ya que </w:t>
      </w:r>
      <w:r w:rsidR="00C62993" w:rsidRPr="00602A47">
        <w:rPr>
          <w:rFonts w:ascii="Tahoma" w:hAnsi="Tahoma" w:cs="Tahoma"/>
          <w:sz w:val="24"/>
          <w:szCs w:val="24"/>
          <w:lang w:val="es-CO"/>
        </w:rPr>
        <w:t xml:space="preserve">la demostración de las condiciones que rodearon el finiquito laboral </w:t>
      </w:r>
      <w:r w:rsidR="005B12F3" w:rsidRPr="00602A47">
        <w:rPr>
          <w:rFonts w:ascii="Tahoma" w:hAnsi="Tahoma" w:cs="Tahoma"/>
          <w:sz w:val="24"/>
          <w:szCs w:val="24"/>
          <w:lang w:val="es-CO"/>
        </w:rPr>
        <w:t xml:space="preserve">solo </w:t>
      </w:r>
      <w:r w:rsidR="00DE0864" w:rsidRPr="00602A47">
        <w:rPr>
          <w:rFonts w:ascii="Tahoma" w:hAnsi="Tahoma" w:cs="Tahoma"/>
          <w:sz w:val="24"/>
          <w:szCs w:val="24"/>
          <w:lang w:val="es-CO"/>
        </w:rPr>
        <w:t>orientan</w:t>
      </w:r>
      <w:r w:rsidR="005B12F3" w:rsidRPr="00602A47">
        <w:rPr>
          <w:rFonts w:ascii="Tahoma" w:hAnsi="Tahoma" w:cs="Tahoma"/>
          <w:sz w:val="24"/>
          <w:szCs w:val="24"/>
          <w:lang w:val="es-CO"/>
        </w:rPr>
        <w:t xml:space="preserve"> la prosperidad de la indemnización por despido injusto que fue negada en primera instancia</w:t>
      </w:r>
      <w:r w:rsidR="00C62993" w:rsidRPr="00602A47">
        <w:rPr>
          <w:rFonts w:ascii="Tahoma" w:hAnsi="Tahoma" w:cs="Tahoma"/>
          <w:sz w:val="24"/>
          <w:szCs w:val="24"/>
          <w:lang w:val="es-CO"/>
        </w:rPr>
        <w:t xml:space="preserve">, </w:t>
      </w:r>
      <w:r w:rsidR="00F94FD3" w:rsidRPr="00602A47">
        <w:rPr>
          <w:rFonts w:ascii="Tahoma" w:hAnsi="Tahoma" w:cs="Tahoma"/>
          <w:sz w:val="24"/>
          <w:szCs w:val="24"/>
          <w:lang w:val="es-CO"/>
        </w:rPr>
        <w:t xml:space="preserve">y las labores </w:t>
      </w:r>
      <w:r w:rsidR="00DE0864" w:rsidRPr="00602A47">
        <w:rPr>
          <w:rFonts w:ascii="Tahoma" w:hAnsi="Tahoma" w:cs="Tahoma"/>
          <w:sz w:val="24"/>
          <w:szCs w:val="24"/>
          <w:lang w:val="es-CO"/>
        </w:rPr>
        <w:t>o actividades ejecutadas por el demandante revelan la prestación personal del servicio</w:t>
      </w:r>
      <w:r w:rsidR="007873DE" w:rsidRPr="00602A47">
        <w:rPr>
          <w:rFonts w:ascii="Tahoma" w:hAnsi="Tahoma" w:cs="Tahoma"/>
          <w:sz w:val="24"/>
          <w:szCs w:val="24"/>
          <w:lang w:val="es-CO"/>
        </w:rPr>
        <w:t>, aunado a que e</w:t>
      </w:r>
      <w:r w:rsidR="000455E9" w:rsidRPr="00602A47">
        <w:rPr>
          <w:rFonts w:ascii="Tahoma" w:hAnsi="Tahoma" w:cs="Tahoma"/>
          <w:sz w:val="24"/>
          <w:szCs w:val="24"/>
          <w:lang w:val="es-CO"/>
        </w:rPr>
        <w:t>l</w:t>
      </w:r>
      <w:r w:rsidR="007873DE" w:rsidRPr="00602A47">
        <w:rPr>
          <w:rFonts w:ascii="Tahoma" w:hAnsi="Tahoma" w:cs="Tahoma"/>
          <w:sz w:val="24"/>
          <w:szCs w:val="24"/>
          <w:lang w:val="es-CO"/>
        </w:rPr>
        <w:t xml:space="preserve"> demandante en ningún momento </w:t>
      </w:r>
      <w:r w:rsidR="004C63A1" w:rsidRPr="00602A47">
        <w:rPr>
          <w:rFonts w:ascii="Tahoma" w:hAnsi="Tahoma" w:cs="Tahoma"/>
          <w:sz w:val="24"/>
          <w:szCs w:val="24"/>
          <w:lang w:val="es-CO"/>
        </w:rPr>
        <w:t>manifestó haberse dedicado de forma exclusiva a la producción de productos de fibra de vidrio.</w:t>
      </w:r>
    </w:p>
    <w:p w14:paraId="58612DE9" w14:textId="29CD1B79" w:rsidR="005B12F3" w:rsidRPr="00602A47" w:rsidRDefault="005B12F3" w:rsidP="00602A47">
      <w:pPr>
        <w:spacing w:line="276" w:lineRule="auto"/>
        <w:ind w:firstLine="708"/>
        <w:rPr>
          <w:rFonts w:ascii="Tahoma" w:hAnsi="Tahoma" w:cs="Tahoma"/>
          <w:sz w:val="24"/>
          <w:szCs w:val="24"/>
          <w:lang w:val="es-CO"/>
        </w:rPr>
      </w:pPr>
    </w:p>
    <w:p w14:paraId="3CA3CD0B" w14:textId="4E56EB06" w:rsidR="0008552E" w:rsidRPr="00602A47" w:rsidRDefault="0008552E" w:rsidP="00602A47">
      <w:pPr>
        <w:spacing w:line="276" w:lineRule="auto"/>
        <w:ind w:firstLine="708"/>
        <w:rPr>
          <w:rFonts w:ascii="Tahoma" w:hAnsi="Tahoma" w:cs="Tahoma"/>
          <w:sz w:val="24"/>
          <w:szCs w:val="24"/>
          <w:lang w:val="es-CO"/>
        </w:rPr>
      </w:pPr>
      <w:r w:rsidRPr="00602A47">
        <w:rPr>
          <w:rFonts w:ascii="Tahoma" w:hAnsi="Tahoma" w:cs="Tahoma"/>
          <w:sz w:val="24"/>
          <w:szCs w:val="24"/>
          <w:lang w:val="es-CO"/>
        </w:rPr>
        <w:t xml:space="preserve">Por lo anterior, se confirmará </w:t>
      </w:r>
      <w:r w:rsidR="00D12E3C" w:rsidRPr="00602A47">
        <w:rPr>
          <w:rFonts w:ascii="Tahoma" w:hAnsi="Tahoma" w:cs="Tahoma"/>
          <w:sz w:val="24"/>
          <w:szCs w:val="24"/>
          <w:lang w:val="es-CO"/>
        </w:rPr>
        <w:t xml:space="preserve">la sentencia recurrida, </w:t>
      </w:r>
      <w:r w:rsidR="0031263B" w:rsidRPr="00602A47">
        <w:rPr>
          <w:rFonts w:ascii="Tahoma" w:hAnsi="Tahoma" w:cs="Tahoma"/>
          <w:sz w:val="24"/>
          <w:szCs w:val="24"/>
          <w:lang w:val="es-CO"/>
        </w:rPr>
        <w:t xml:space="preserve">y se impondrán las costas de segunda </w:t>
      </w:r>
      <w:r w:rsidR="00C264A7" w:rsidRPr="00602A47">
        <w:rPr>
          <w:rFonts w:ascii="Tahoma" w:hAnsi="Tahoma" w:cs="Tahoma"/>
          <w:sz w:val="24"/>
          <w:szCs w:val="24"/>
          <w:lang w:val="es-CO"/>
        </w:rPr>
        <w:t xml:space="preserve">instancia a cargo de la parte demandada y a favor del demandante en un 100%. </w:t>
      </w:r>
      <w:r w:rsidR="00C264A7" w:rsidRPr="00602A47">
        <w:rPr>
          <w:rFonts w:ascii="Tahoma" w:hAnsi="Tahoma" w:cs="Tahoma"/>
          <w:sz w:val="24"/>
          <w:szCs w:val="24"/>
        </w:rPr>
        <w:t>Liquídense por la secretaría del juzgado de origen.</w:t>
      </w:r>
    </w:p>
    <w:p w14:paraId="6A37B895" w14:textId="7CDA1EE6" w:rsidR="00E24A1D" w:rsidRPr="00602A47" w:rsidRDefault="004C63A1" w:rsidP="00602A47">
      <w:pPr>
        <w:spacing w:line="276" w:lineRule="auto"/>
        <w:ind w:firstLine="0"/>
        <w:rPr>
          <w:rFonts w:ascii="Tahoma" w:hAnsi="Tahoma" w:cs="Tahoma"/>
          <w:sz w:val="24"/>
          <w:szCs w:val="24"/>
          <w:lang w:val="es-CO"/>
        </w:rPr>
      </w:pPr>
      <w:r w:rsidRPr="00602A47">
        <w:rPr>
          <w:rFonts w:ascii="Tahoma" w:hAnsi="Tahoma" w:cs="Tahoma"/>
          <w:sz w:val="24"/>
          <w:szCs w:val="24"/>
          <w:lang w:val="es-CO"/>
        </w:rPr>
        <w:tab/>
      </w:r>
    </w:p>
    <w:p w14:paraId="0A457F8F" w14:textId="5FC653A9" w:rsidR="00417E39" w:rsidRPr="00602A47" w:rsidRDefault="00417E39" w:rsidP="00602A47">
      <w:pPr>
        <w:pStyle w:val="Prrafodelista2"/>
        <w:spacing w:after="0"/>
        <w:ind w:left="0" w:firstLine="708"/>
        <w:jc w:val="both"/>
        <w:rPr>
          <w:rFonts w:ascii="Tahoma" w:hAnsi="Tahoma" w:cs="Tahoma"/>
          <w:color w:val="000000" w:themeColor="text1"/>
          <w:sz w:val="24"/>
          <w:szCs w:val="24"/>
          <w:lang w:val="es-ES_tradnl"/>
        </w:rPr>
      </w:pPr>
      <w:r w:rsidRPr="00602A47">
        <w:rPr>
          <w:rFonts w:ascii="Tahoma" w:hAnsi="Tahoma" w:cs="Tahoma"/>
          <w:color w:val="000000" w:themeColor="text1"/>
          <w:sz w:val="24"/>
          <w:szCs w:val="24"/>
          <w:lang w:val="es-ES_tradnl"/>
        </w:rPr>
        <w:t xml:space="preserve">En mérito de lo expuesto, el </w:t>
      </w:r>
      <w:r w:rsidRPr="00602A47">
        <w:rPr>
          <w:rFonts w:ascii="Tahoma" w:hAnsi="Tahoma" w:cs="Tahoma"/>
          <w:b/>
          <w:color w:val="000000" w:themeColor="text1"/>
          <w:sz w:val="24"/>
          <w:szCs w:val="24"/>
          <w:lang w:val="es-ES_tradnl"/>
        </w:rPr>
        <w:t>Tribunal Superior del Distrito Judicial de Pereira - Risaralda, Sala Primera de Decisión Laboral,</w:t>
      </w:r>
      <w:r w:rsidRPr="00602A47">
        <w:rPr>
          <w:rFonts w:ascii="Tahoma" w:hAnsi="Tahoma" w:cs="Tahoma"/>
          <w:color w:val="000000" w:themeColor="text1"/>
          <w:sz w:val="24"/>
          <w:szCs w:val="24"/>
          <w:lang w:val="es-ES_tradnl"/>
        </w:rPr>
        <w:t xml:space="preserve"> administrando justicia en nombre de la República y por autoridad de la ley,</w:t>
      </w:r>
    </w:p>
    <w:p w14:paraId="5684562E" w14:textId="2DEB101C" w:rsidR="00F17331" w:rsidRPr="00602A47" w:rsidRDefault="00F17331" w:rsidP="00602A47">
      <w:pPr>
        <w:pStyle w:val="Prrafodelista2"/>
        <w:spacing w:after="0"/>
        <w:ind w:left="0"/>
        <w:jc w:val="both"/>
        <w:rPr>
          <w:rFonts w:ascii="Tahoma" w:hAnsi="Tahoma" w:cs="Tahoma"/>
          <w:color w:val="000000" w:themeColor="text1"/>
          <w:sz w:val="24"/>
          <w:szCs w:val="24"/>
          <w:lang w:val="es-ES_tradnl"/>
        </w:rPr>
      </w:pPr>
    </w:p>
    <w:p w14:paraId="4E4A73AB" w14:textId="77777777" w:rsidR="00F17331" w:rsidRPr="00602A47" w:rsidRDefault="00F17331" w:rsidP="00602A47">
      <w:pPr>
        <w:pStyle w:val="Prrafodelista2"/>
        <w:spacing w:after="0"/>
        <w:ind w:left="0"/>
        <w:jc w:val="center"/>
        <w:rPr>
          <w:rFonts w:ascii="Tahoma" w:hAnsi="Tahoma" w:cs="Tahoma"/>
          <w:b/>
          <w:color w:val="000000" w:themeColor="text1"/>
          <w:sz w:val="24"/>
          <w:szCs w:val="24"/>
          <w:lang w:val="es-ES"/>
        </w:rPr>
      </w:pPr>
      <w:r w:rsidRPr="00602A47">
        <w:rPr>
          <w:rFonts w:ascii="Tahoma" w:hAnsi="Tahoma" w:cs="Tahoma"/>
          <w:b/>
          <w:color w:val="000000" w:themeColor="text1"/>
          <w:sz w:val="24"/>
          <w:szCs w:val="24"/>
          <w:lang w:val="es-ES"/>
        </w:rPr>
        <w:t>RESUELVE</w:t>
      </w:r>
    </w:p>
    <w:p w14:paraId="19445498" w14:textId="77777777" w:rsidR="00F17331" w:rsidRPr="00602A47" w:rsidRDefault="00F17331" w:rsidP="00602A47">
      <w:pPr>
        <w:pStyle w:val="Prrafodelista2"/>
        <w:spacing w:after="0"/>
        <w:ind w:left="0"/>
        <w:jc w:val="both"/>
        <w:rPr>
          <w:rFonts w:ascii="Tahoma" w:hAnsi="Tahoma" w:cs="Tahoma"/>
          <w:b/>
          <w:color w:val="000000" w:themeColor="text1"/>
          <w:sz w:val="24"/>
          <w:szCs w:val="24"/>
          <w:lang w:val="es-ES"/>
        </w:rPr>
      </w:pPr>
    </w:p>
    <w:p w14:paraId="6D6E0D27" w14:textId="43226310" w:rsidR="00F17331" w:rsidRPr="00602A47" w:rsidRDefault="00F17331" w:rsidP="00602A47">
      <w:pPr>
        <w:pStyle w:val="Prrafodelista2"/>
        <w:spacing w:after="0"/>
        <w:ind w:left="0" w:firstLine="720"/>
        <w:jc w:val="both"/>
        <w:rPr>
          <w:rFonts w:ascii="Tahoma" w:hAnsi="Tahoma" w:cs="Tahoma"/>
          <w:color w:val="000000" w:themeColor="text1"/>
          <w:sz w:val="24"/>
          <w:szCs w:val="24"/>
          <w:lang w:val="es-ES"/>
        </w:rPr>
      </w:pPr>
      <w:r w:rsidRPr="00602A47">
        <w:rPr>
          <w:rFonts w:ascii="Tahoma" w:hAnsi="Tahoma" w:cs="Tahoma"/>
          <w:b/>
          <w:bCs/>
          <w:color w:val="000000" w:themeColor="text1"/>
          <w:sz w:val="24"/>
          <w:szCs w:val="24"/>
          <w:u w:val="single"/>
          <w:lang w:val="es-ES"/>
        </w:rPr>
        <w:t>PRIMERO</w:t>
      </w:r>
      <w:r w:rsidRPr="00602A47">
        <w:rPr>
          <w:rFonts w:ascii="Tahoma" w:hAnsi="Tahoma" w:cs="Tahoma"/>
          <w:b/>
          <w:bCs/>
          <w:color w:val="000000" w:themeColor="text1"/>
          <w:sz w:val="24"/>
          <w:szCs w:val="24"/>
          <w:lang w:val="es-ES"/>
        </w:rPr>
        <w:t>:</w:t>
      </w:r>
      <w:r w:rsidRPr="00602A47">
        <w:rPr>
          <w:rFonts w:ascii="Tahoma" w:hAnsi="Tahoma" w:cs="Tahoma"/>
          <w:b/>
          <w:bCs/>
          <w:i/>
          <w:iCs/>
          <w:color w:val="000000" w:themeColor="text1"/>
          <w:sz w:val="24"/>
          <w:szCs w:val="24"/>
          <w:lang w:val="es-ES"/>
        </w:rPr>
        <w:t> </w:t>
      </w:r>
      <w:r w:rsidRPr="00602A47">
        <w:rPr>
          <w:rFonts w:ascii="Tahoma" w:hAnsi="Tahoma" w:cs="Tahoma"/>
          <w:b/>
          <w:bCs/>
          <w:color w:val="000000" w:themeColor="text1"/>
          <w:sz w:val="24"/>
          <w:szCs w:val="24"/>
          <w:lang w:val="es-ES"/>
        </w:rPr>
        <w:t xml:space="preserve">CONFIRMAR </w:t>
      </w:r>
      <w:r w:rsidRPr="00602A47">
        <w:rPr>
          <w:rFonts w:ascii="Tahoma" w:hAnsi="Tahoma" w:cs="Tahoma"/>
          <w:color w:val="000000" w:themeColor="text1"/>
          <w:sz w:val="24"/>
          <w:szCs w:val="24"/>
          <w:lang w:val="es-ES"/>
        </w:rPr>
        <w:t xml:space="preserve">la sentencia proferida </w:t>
      </w:r>
      <w:r w:rsidR="00130E60" w:rsidRPr="00602A47">
        <w:rPr>
          <w:rFonts w:ascii="Tahoma" w:hAnsi="Tahoma" w:cs="Tahoma"/>
          <w:color w:val="000000" w:themeColor="text1"/>
          <w:sz w:val="24"/>
          <w:szCs w:val="24"/>
          <w:lang w:val="es-ES"/>
        </w:rPr>
        <w:t xml:space="preserve">el 2 de septiembre de 2021, por </w:t>
      </w:r>
      <w:r w:rsidRPr="00602A47">
        <w:rPr>
          <w:rFonts w:ascii="Tahoma" w:hAnsi="Tahoma" w:cs="Tahoma"/>
          <w:color w:val="000000" w:themeColor="text1"/>
          <w:sz w:val="24"/>
          <w:szCs w:val="24"/>
          <w:lang w:val="es-ES"/>
        </w:rPr>
        <w:t xml:space="preserve">el </w:t>
      </w:r>
      <w:r w:rsidR="00130E60" w:rsidRPr="00602A47">
        <w:rPr>
          <w:rFonts w:ascii="Tahoma" w:hAnsi="Tahoma" w:cs="Tahoma"/>
          <w:color w:val="000000" w:themeColor="text1"/>
          <w:sz w:val="24"/>
          <w:szCs w:val="24"/>
          <w:lang w:val="es-ES"/>
        </w:rPr>
        <w:t xml:space="preserve">Juzgado Laboral Del Circuito de Dosquebradas, conforme a las </w:t>
      </w:r>
      <w:r w:rsidRPr="00602A47">
        <w:rPr>
          <w:rFonts w:ascii="Tahoma" w:hAnsi="Tahoma" w:cs="Tahoma"/>
          <w:color w:val="000000" w:themeColor="text1"/>
          <w:sz w:val="24"/>
          <w:szCs w:val="24"/>
          <w:lang w:val="es-ES"/>
        </w:rPr>
        <w:t xml:space="preserve">razones expuestas en la parte motiva de esta providencia. </w:t>
      </w:r>
    </w:p>
    <w:p w14:paraId="31FB8B61" w14:textId="77777777" w:rsidR="00F17331" w:rsidRPr="00602A47" w:rsidRDefault="00F17331" w:rsidP="00602A47">
      <w:pPr>
        <w:pStyle w:val="Prrafodelista2"/>
        <w:spacing w:after="0"/>
        <w:ind w:left="0"/>
        <w:jc w:val="both"/>
        <w:rPr>
          <w:rFonts w:ascii="Tahoma" w:hAnsi="Tahoma" w:cs="Tahoma"/>
          <w:b/>
          <w:bCs/>
          <w:color w:val="000000" w:themeColor="text1"/>
          <w:sz w:val="24"/>
          <w:szCs w:val="24"/>
          <w:lang w:val="es-ES"/>
        </w:rPr>
      </w:pPr>
    </w:p>
    <w:p w14:paraId="1A1EC59B" w14:textId="0727E293" w:rsidR="00F17331" w:rsidRPr="00602A47" w:rsidRDefault="00F17331" w:rsidP="00602A47">
      <w:pPr>
        <w:pStyle w:val="Prrafodelista2"/>
        <w:spacing w:after="0"/>
        <w:ind w:left="0" w:firstLine="720"/>
        <w:jc w:val="both"/>
        <w:rPr>
          <w:rFonts w:ascii="Tahoma" w:hAnsi="Tahoma" w:cs="Tahoma"/>
          <w:b/>
          <w:color w:val="000000" w:themeColor="text1"/>
          <w:sz w:val="24"/>
          <w:szCs w:val="24"/>
          <w:lang w:val="es-ES"/>
        </w:rPr>
      </w:pPr>
      <w:r w:rsidRPr="00602A47">
        <w:rPr>
          <w:rFonts w:ascii="Tahoma" w:hAnsi="Tahoma" w:cs="Tahoma"/>
          <w:b/>
          <w:bCs/>
          <w:color w:val="000000" w:themeColor="text1"/>
          <w:sz w:val="24"/>
          <w:szCs w:val="24"/>
          <w:u w:val="single"/>
          <w:lang w:val="es-ES"/>
        </w:rPr>
        <w:t>SEGUNDO:</w:t>
      </w:r>
      <w:r w:rsidRPr="00602A47">
        <w:rPr>
          <w:rFonts w:ascii="Tahoma" w:hAnsi="Tahoma" w:cs="Tahoma"/>
          <w:b/>
          <w:bCs/>
          <w:color w:val="000000" w:themeColor="text1"/>
          <w:sz w:val="24"/>
          <w:szCs w:val="24"/>
          <w:lang w:val="es-ES"/>
        </w:rPr>
        <w:t xml:space="preserve"> </w:t>
      </w:r>
      <w:r w:rsidRPr="00602A47">
        <w:rPr>
          <w:rFonts w:ascii="Tahoma" w:hAnsi="Tahoma" w:cs="Tahoma"/>
          <w:b/>
          <w:color w:val="000000" w:themeColor="text1"/>
          <w:sz w:val="24"/>
          <w:szCs w:val="24"/>
          <w:lang w:val="es-ES"/>
        </w:rPr>
        <w:t xml:space="preserve">CONDENAR </w:t>
      </w:r>
      <w:r w:rsidRPr="00602A47">
        <w:rPr>
          <w:rFonts w:ascii="Tahoma" w:hAnsi="Tahoma" w:cs="Tahoma"/>
          <w:color w:val="000000" w:themeColor="text1"/>
          <w:sz w:val="24"/>
          <w:szCs w:val="24"/>
          <w:lang w:val="es-ES"/>
        </w:rPr>
        <w:t>en costas</w:t>
      </w:r>
      <w:r w:rsidR="00B15F14" w:rsidRPr="00602A47">
        <w:rPr>
          <w:rFonts w:ascii="Tahoma" w:hAnsi="Tahoma" w:cs="Tahoma"/>
          <w:color w:val="000000" w:themeColor="text1"/>
          <w:sz w:val="24"/>
          <w:szCs w:val="24"/>
          <w:lang w:val="es-ES"/>
        </w:rPr>
        <w:t xml:space="preserve"> de segunda instancia</w:t>
      </w:r>
      <w:r w:rsidRPr="00602A47">
        <w:rPr>
          <w:rFonts w:ascii="Tahoma" w:hAnsi="Tahoma" w:cs="Tahoma"/>
          <w:color w:val="000000" w:themeColor="text1"/>
          <w:sz w:val="24"/>
          <w:szCs w:val="24"/>
          <w:lang w:val="es-ES"/>
        </w:rPr>
        <w:t xml:space="preserve"> a la parte demandada y a favor de</w:t>
      </w:r>
      <w:r w:rsidR="00AD474B" w:rsidRPr="00602A47">
        <w:rPr>
          <w:rFonts w:ascii="Tahoma" w:hAnsi="Tahoma" w:cs="Tahoma"/>
          <w:color w:val="000000" w:themeColor="text1"/>
          <w:sz w:val="24"/>
          <w:szCs w:val="24"/>
          <w:lang w:val="es-ES"/>
        </w:rPr>
        <w:t>l</w:t>
      </w:r>
      <w:r w:rsidRPr="00602A47">
        <w:rPr>
          <w:rFonts w:ascii="Tahoma" w:hAnsi="Tahoma" w:cs="Tahoma"/>
          <w:color w:val="000000" w:themeColor="text1"/>
          <w:sz w:val="24"/>
          <w:szCs w:val="24"/>
          <w:lang w:val="es-ES"/>
        </w:rPr>
        <w:t xml:space="preserve"> demandante en un 100%. Liquídense por la secretaría del juzgado de origen.</w:t>
      </w:r>
    </w:p>
    <w:p w14:paraId="0D3C9E3D" w14:textId="77777777" w:rsidR="00602A47" w:rsidRPr="00602A47" w:rsidRDefault="00602A47" w:rsidP="00602A47">
      <w:pPr>
        <w:spacing w:line="276" w:lineRule="auto"/>
        <w:ind w:firstLine="0"/>
        <w:jc w:val="left"/>
        <w:rPr>
          <w:rFonts w:ascii="Tahoma" w:eastAsia="Times New Roman" w:hAnsi="Tahoma" w:cs="Tahoma"/>
          <w:sz w:val="24"/>
          <w:szCs w:val="24"/>
          <w:lang w:eastAsia="es-ES"/>
        </w:rPr>
      </w:pPr>
    </w:p>
    <w:p w14:paraId="698F3791" w14:textId="77777777" w:rsidR="00602A47" w:rsidRPr="00602A47" w:rsidRDefault="00602A47" w:rsidP="00602A47">
      <w:pPr>
        <w:spacing w:line="276" w:lineRule="auto"/>
        <w:ind w:firstLine="0"/>
        <w:jc w:val="center"/>
        <w:rPr>
          <w:rFonts w:ascii="Tahoma" w:eastAsia="Tahoma" w:hAnsi="Tahoma" w:cs="Tahoma"/>
          <w:sz w:val="24"/>
          <w:szCs w:val="24"/>
          <w:lang w:val="es-CO"/>
        </w:rPr>
      </w:pPr>
      <w:r w:rsidRPr="00602A47">
        <w:rPr>
          <w:rFonts w:ascii="Tahoma" w:eastAsia="Tahoma" w:hAnsi="Tahoma" w:cs="Tahoma"/>
          <w:b/>
          <w:bCs/>
          <w:sz w:val="24"/>
          <w:szCs w:val="24"/>
          <w:lang w:val="es-CO"/>
        </w:rPr>
        <w:t>NOTIFÍQUESE Y CÚMPLASE</w:t>
      </w:r>
    </w:p>
    <w:p w14:paraId="3653925D" w14:textId="77777777" w:rsidR="00602A47" w:rsidRPr="00602A47" w:rsidRDefault="00602A47" w:rsidP="00602A47">
      <w:pPr>
        <w:spacing w:line="276" w:lineRule="auto"/>
        <w:ind w:firstLine="0"/>
        <w:rPr>
          <w:rFonts w:ascii="Tahoma" w:eastAsia="Segoe UI" w:hAnsi="Tahoma" w:cs="Tahoma"/>
          <w:sz w:val="24"/>
          <w:szCs w:val="24"/>
          <w:lang w:val="es-CO"/>
        </w:rPr>
      </w:pPr>
    </w:p>
    <w:p w14:paraId="3F22C7B6" w14:textId="77777777" w:rsidR="00602A47" w:rsidRPr="00602A47" w:rsidRDefault="00602A47" w:rsidP="00602A47">
      <w:pPr>
        <w:widowControl w:val="0"/>
        <w:autoSpaceDE w:val="0"/>
        <w:autoSpaceDN w:val="0"/>
        <w:adjustRightInd w:val="0"/>
        <w:spacing w:line="276" w:lineRule="auto"/>
        <w:ind w:firstLine="0"/>
        <w:rPr>
          <w:rFonts w:ascii="Tahoma" w:eastAsia="Times New Roman" w:hAnsi="Tahoma" w:cs="Tahoma"/>
          <w:sz w:val="24"/>
          <w:szCs w:val="24"/>
          <w:lang w:eastAsia="es-ES"/>
        </w:rPr>
      </w:pPr>
      <w:r w:rsidRPr="00602A47">
        <w:rPr>
          <w:rFonts w:ascii="Tahoma" w:eastAsia="Times New Roman" w:hAnsi="Tahoma" w:cs="Tahoma"/>
          <w:sz w:val="24"/>
          <w:szCs w:val="24"/>
          <w:lang w:eastAsia="es-ES"/>
        </w:rPr>
        <w:tab/>
        <w:t>La Magistrada ponente,</w:t>
      </w:r>
    </w:p>
    <w:p w14:paraId="3454675C" w14:textId="77777777" w:rsidR="00602A47" w:rsidRPr="00602A47" w:rsidRDefault="00602A47" w:rsidP="00602A47">
      <w:pPr>
        <w:spacing w:line="276" w:lineRule="auto"/>
        <w:ind w:firstLine="0"/>
        <w:jc w:val="left"/>
        <w:rPr>
          <w:rFonts w:ascii="Tahoma" w:eastAsia="Times New Roman" w:hAnsi="Tahoma" w:cs="Tahoma"/>
          <w:sz w:val="24"/>
          <w:szCs w:val="24"/>
          <w:lang w:eastAsia="es-ES"/>
        </w:rPr>
      </w:pPr>
    </w:p>
    <w:p w14:paraId="250E10E3" w14:textId="77777777" w:rsidR="00602A47" w:rsidRPr="00602A47" w:rsidRDefault="00602A47" w:rsidP="00602A47">
      <w:pPr>
        <w:spacing w:line="276" w:lineRule="auto"/>
        <w:ind w:firstLine="0"/>
        <w:jc w:val="left"/>
        <w:rPr>
          <w:rFonts w:ascii="Tahoma" w:eastAsia="Times New Roman" w:hAnsi="Tahoma" w:cs="Tahoma"/>
          <w:sz w:val="24"/>
          <w:szCs w:val="24"/>
          <w:lang w:eastAsia="es-ES"/>
        </w:rPr>
      </w:pPr>
    </w:p>
    <w:p w14:paraId="27AA8D7D" w14:textId="77777777" w:rsidR="00602A47" w:rsidRPr="00602A47" w:rsidRDefault="00602A47" w:rsidP="00602A47">
      <w:pPr>
        <w:spacing w:line="276" w:lineRule="auto"/>
        <w:ind w:firstLine="0"/>
        <w:jc w:val="left"/>
        <w:rPr>
          <w:rFonts w:ascii="Tahoma" w:eastAsia="Times New Roman" w:hAnsi="Tahoma" w:cs="Tahoma"/>
          <w:sz w:val="24"/>
          <w:szCs w:val="24"/>
          <w:lang w:eastAsia="es-ES"/>
        </w:rPr>
      </w:pPr>
    </w:p>
    <w:p w14:paraId="5502B0A7" w14:textId="77777777" w:rsidR="00602A47" w:rsidRPr="00602A47" w:rsidRDefault="00602A47" w:rsidP="00602A47">
      <w:pPr>
        <w:keepNext/>
        <w:spacing w:line="276" w:lineRule="auto"/>
        <w:ind w:firstLine="0"/>
        <w:jc w:val="center"/>
        <w:outlineLvl w:val="2"/>
        <w:rPr>
          <w:rFonts w:ascii="Tahoma" w:eastAsia="Times New Roman" w:hAnsi="Tahoma" w:cs="Tahoma"/>
          <w:b/>
          <w:bCs/>
          <w:sz w:val="24"/>
          <w:szCs w:val="24"/>
          <w:lang w:eastAsia="es-ES"/>
        </w:rPr>
      </w:pPr>
      <w:r w:rsidRPr="00602A47">
        <w:rPr>
          <w:rFonts w:ascii="Tahoma" w:eastAsia="Times New Roman" w:hAnsi="Tahoma" w:cs="Tahoma"/>
          <w:b/>
          <w:bCs/>
          <w:sz w:val="24"/>
          <w:szCs w:val="24"/>
          <w:lang w:eastAsia="es-ES"/>
        </w:rPr>
        <w:t>ANA LUCÍA CAICEDO CALDERÓN</w:t>
      </w:r>
    </w:p>
    <w:p w14:paraId="633FD201" w14:textId="77777777" w:rsidR="00602A47" w:rsidRPr="00602A47" w:rsidRDefault="00602A47" w:rsidP="00602A47">
      <w:pPr>
        <w:spacing w:line="276" w:lineRule="auto"/>
        <w:ind w:firstLine="0"/>
        <w:jc w:val="left"/>
        <w:rPr>
          <w:rFonts w:ascii="Tahoma" w:eastAsia="Times New Roman" w:hAnsi="Tahoma" w:cs="Tahoma"/>
          <w:sz w:val="24"/>
          <w:szCs w:val="24"/>
          <w:lang w:eastAsia="es-ES"/>
        </w:rPr>
      </w:pPr>
    </w:p>
    <w:p w14:paraId="22685A50" w14:textId="77777777" w:rsidR="00602A47" w:rsidRPr="00602A47" w:rsidRDefault="00602A47" w:rsidP="00602A47">
      <w:pPr>
        <w:spacing w:line="276" w:lineRule="auto"/>
        <w:ind w:firstLine="708"/>
        <w:jc w:val="left"/>
        <w:rPr>
          <w:rFonts w:ascii="Tahoma" w:eastAsia="Times New Roman" w:hAnsi="Tahoma" w:cs="Tahoma"/>
          <w:sz w:val="24"/>
          <w:szCs w:val="24"/>
          <w:lang w:eastAsia="es-ES"/>
        </w:rPr>
      </w:pPr>
      <w:bookmarkStart w:id="9" w:name="_Hlk62478330"/>
      <w:r w:rsidRPr="00602A47">
        <w:rPr>
          <w:rFonts w:ascii="Tahoma" w:eastAsia="Times New Roman" w:hAnsi="Tahoma" w:cs="Tahoma"/>
          <w:sz w:val="24"/>
          <w:szCs w:val="24"/>
          <w:lang w:eastAsia="es-ES"/>
        </w:rPr>
        <w:t>La Magistrada y el Magistrado,</w:t>
      </w:r>
    </w:p>
    <w:p w14:paraId="185D82C3" w14:textId="77777777" w:rsidR="00602A47" w:rsidRPr="00602A47" w:rsidRDefault="00602A47" w:rsidP="00602A47">
      <w:pPr>
        <w:spacing w:line="276" w:lineRule="auto"/>
        <w:ind w:firstLine="0"/>
        <w:jc w:val="left"/>
        <w:rPr>
          <w:rFonts w:ascii="Tahoma" w:eastAsia="Times New Roman" w:hAnsi="Tahoma" w:cs="Tahoma"/>
          <w:sz w:val="24"/>
          <w:szCs w:val="24"/>
          <w:lang w:eastAsia="es-ES"/>
        </w:rPr>
      </w:pPr>
    </w:p>
    <w:p w14:paraId="566E2232" w14:textId="77777777" w:rsidR="00602A47" w:rsidRPr="00602A47" w:rsidRDefault="00602A47" w:rsidP="00602A47">
      <w:pPr>
        <w:spacing w:line="276" w:lineRule="auto"/>
        <w:ind w:firstLine="0"/>
        <w:jc w:val="left"/>
        <w:rPr>
          <w:rFonts w:ascii="Tahoma" w:eastAsia="Times New Roman" w:hAnsi="Tahoma" w:cs="Tahoma"/>
          <w:sz w:val="24"/>
          <w:szCs w:val="24"/>
          <w:lang w:eastAsia="es-ES"/>
        </w:rPr>
      </w:pPr>
    </w:p>
    <w:p w14:paraId="5A22AA36" w14:textId="77777777" w:rsidR="00602A47" w:rsidRPr="00602A47" w:rsidRDefault="00602A47" w:rsidP="00602A47">
      <w:pPr>
        <w:spacing w:line="276" w:lineRule="auto"/>
        <w:ind w:firstLine="0"/>
        <w:jc w:val="left"/>
        <w:rPr>
          <w:rFonts w:ascii="Tahoma" w:eastAsia="Times New Roman" w:hAnsi="Tahoma" w:cs="Tahoma"/>
          <w:sz w:val="24"/>
          <w:szCs w:val="24"/>
          <w:lang w:eastAsia="es-ES"/>
        </w:rPr>
      </w:pPr>
    </w:p>
    <w:p w14:paraId="4951069B" w14:textId="3FA10808" w:rsidR="00D267C5" w:rsidRPr="00602A47" w:rsidRDefault="00602A47" w:rsidP="00602A47">
      <w:pPr>
        <w:spacing w:line="276" w:lineRule="auto"/>
        <w:ind w:firstLine="0"/>
        <w:rPr>
          <w:rFonts w:ascii="Tahoma" w:eastAsia="Times New Roman" w:hAnsi="Tahoma" w:cs="Tahoma"/>
          <w:b/>
          <w:bCs/>
          <w:sz w:val="24"/>
          <w:szCs w:val="24"/>
          <w:lang w:eastAsia="es-ES"/>
        </w:rPr>
      </w:pPr>
      <w:r w:rsidRPr="00602A47">
        <w:rPr>
          <w:rFonts w:ascii="Tahoma" w:eastAsia="Times New Roman" w:hAnsi="Tahoma" w:cs="Tahoma"/>
          <w:b/>
          <w:bCs/>
          <w:sz w:val="24"/>
          <w:szCs w:val="24"/>
          <w:lang w:eastAsia="es-ES"/>
        </w:rPr>
        <w:t>OLGA LUCÍA HOYOS SEPÚLVEDA</w:t>
      </w:r>
      <w:r w:rsidRPr="00602A47">
        <w:rPr>
          <w:rFonts w:ascii="Tahoma" w:eastAsia="Times New Roman" w:hAnsi="Tahoma" w:cs="Tahoma"/>
          <w:b/>
          <w:bCs/>
          <w:sz w:val="24"/>
          <w:szCs w:val="24"/>
          <w:lang w:eastAsia="es-ES"/>
        </w:rPr>
        <w:tab/>
      </w:r>
      <w:r w:rsidRPr="00602A47">
        <w:rPr>
          <w:rFonts w:ascii="Tahoma" w:eastAsia="Times New Roman" w:hAnsi="Tahoma" w:cs="Tahoma"/>
          <w:b/>
          <w:bCs/>
          <w:sz w:val="24"/>
          <w:szCs w:val="24"/>
          <w:lang w:eastAsia="es-ES"/>
        </w:rPr>
        <w:tab/>
        <w:t>GERMÁN DARÍO GÓEZ VINASCO</w:t>
      </w:r>
      <w:bookmarkEnd w:id="9"/>
    </w:p>
    <w:sectPr w:rsidR="00D267C5" w:rsidRPr="00602A47" w:rsidSect="004F3C93">
      <w:headerReference w:type="default" r:id="rId12"/>
      <w:footerReference w:type="default" r:id="rId13"/>
      <w:headerReference w:type="first" r:id="rId14"/>
      <w:footerReference w:type="first" r:id="rId15"/>
      <w:pgSz w:w="12242" w:h="18722" w:code="258"/>
      <w:pgMar w:top="1758" w:right="1191" w:bottom="1191" w:left="1758" w:header="709" w:footer="709" w:gutter="0"/>
      <w:pgNumType w:start="1"/>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D2F999" w16cex:dateUtc="2022-06-13T19:39:40.229Z"/>
  <w16cex:commentExtensible w16cex:durableId="0E8C6A8B" w16cex:dateUtc="2022-06-16T16:49:26.8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7368" w14:textId="77777777" w:rsidR="005D3502" w:rsidRDefault="005D3502" w:rsidP="00EE5000">
      <w:pPr>
        <w:spacing w:line="240" w:lineRule="auto"/>
      </w:pPr>
      <w:r>
        <w:separator/>
      </w:r>
    </w:p>
  </w:endnote>
  <w:endnote w:type="continuationSeparator" w:id="0">
    <w:p w14:paraId="68E9D3AD" w14:textId="77777777" w:rsidR="005D3502" w:rsidRDefault="005D3502" w:rsidP="00EE5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848AC" w14:textId="77777777" w:rsidR="00602A47" w:rsidRPr="00602A47" w:rsidRDefault="00602A47" w:rsidP="00602A47">
    <w:pPr>
      <w:pStyle w:val="Piedepgina"/>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2766" w14:textId="77777777" w:rsidR="00602A47" w:rsidRDefault="00602A47" w:rsidP="00602A47">
    <w:pPr>
      <w:pStyle w:val="Piedepgin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F4A7C" w14:textId="77777777" w:rsidR="005D3502" w:rsidRDefault="005D3502" w:rsidP="00EE5000">
      <w:pPr>
        <w:spacing w:line="240" w:lineRule="auto"/>
      </w:pPr>
      <w:r>
        <w:separator/>
      </w:r>
    </w:p>
  </w:footnote>
  <w:footnote w:type="continuationSeparator" w:id="0">
    <w:p w14:paraId="4144F4AE" w14:textId="77777777" w:rsidR="005D3502" w:rsidRDefault="005D3502" w:rsidP="00EE5000">
      <w:pPr>
        <w:spacing w:line="240" w:lineRule="auto"/>
      </w:pPr>
      <w:r>
        <w:continuationSeparator/>
      </w:r>
    </w:p>
  </w:footnote>
  <w:footnote w:id="1">
    <w:p w14:paraId="15C1C469" w14:textId="544E3074" w:rsidR="00B90B7A" w:rsidRPr="00C82918" w:rsidRDefault="00B90B7A" w:rsidP="00C82918">
      <w:pPr>
        <w:spacing w:line="240" w:lineRule="auto"/>
        <w:ind w:firstLine="0"/>
        <w:rPr>
          <w:rFonts w:ascii="Arial" w:hAnsi="Arial" w:cs="Arial"/>
          <w:sz w:val="18"/>
          <w:szCs w:val="18"/>
        </w:rPr>
      </w:pPr>
      <w:r w:rsidRPr="00C82918">
        <w:rPr>
          <w:rStyle w:val="Refdenotaalpie2"/>
          <w:rFonts w:ascii="Arial" w:hAnsi="Arial" w:cs="Arial"/>
          <w:sz w:val="18"/>
          <w:szCs w:val="18"/>
        </w:rPr>
        <w:footnoteRef/>
      </w:r>
      <w:r w:rsidRPr="00C82918">
        <w:rPr>
          <w:rFonts w:ascii="Arial" w:hAnsi="Arial" w:cs="Arial"/>
          <w:sz w:val="18"/>
          <w:szCs w:val="18"/>
        </w:rPr>
        <w:t xml:space="preserve"> “el juez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 w:id="2">
    <w:p w14:paraId="3D4AFE59" w14:textId="373921CE" w:rsidR="004D5331" w:rsidRPr="00C82918" w:rsidRDefault="004D5331" w:rsidP="00C82918">
      <w:pPr>
        <w:pStyle w:val="Textonotapie"/>
        <w:ind w:firstLine="0"/>
        <w:rPr>
          <w:rFonts w:ascii="Arial" w:hAnsi="Arial" w:cs="Arial"/>
          <w:sz w:val="18"/>
          <w:szCs w:val="18"/>
        </w:rPr>
      </w:pPr>
      <w:r w:rsidRPr="00C82918">
        <w:rPr>
          <w:rStyle w:val="Refdenotaalpie"/>
          <w:rFonts w:ascii="Arial" w:hAnsi="Arial" w:cs="Arial"/>
          <w:sz w:val="18"/>
          <w:szCs w:val="18"/>
        </w:rPr>
        <w:footnoteRef/>
      </w:r>
      <w:r w:rsidR="00CF5807" w:rsidRPr="00C82918">
        <w:rPr>
          <w:rFonts w:ascii="Arial" w:hAnsi="Arial" w:cs="Arial"/>
          <w:sz w:val="18"/>
          <w:szCs w:val="18"/>
        </w:rPr>
        <w:t xml:space="preserve"> </w:t>
      </w:r>
      <w:r w:rsidR="004A4508" w:rsidRPr="00C82918">
        <w:rPr>
          <w:rFonts w:ascii="Arial" w:hAnsi="Arial" w:cs="Arial"/>
          <w:sz w:val="18"/>
          <w:szCs w:val="18"/>
        </w:rPr>
        <w:t>Página 17 a 26, a</w:t>
      </w:r>
      <w:r w:rsidR="00CF5807" w:rsidRPr="00C82918">
        <w:rPr>
          <w:rFonts w:ascii="Arial" w:hAnsi="Arial" w:cs="Arial"/>
          <w:sz w:val="18"/>
          <w:szCs w:val="18"/>
        </w:rPr>
        <w:t>rchivo 005 del expediente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379D" w14:textId="77777777" w:rsidR="00EE5000" w:rsidRPr="00602A47" w:rsidRDefault="00EE5000" w:rsidP="00602A47">
    <w:pPr>
      <w:spacing w:line="240" w:lineRule="auto"/>
      <w:ind w:firstLine="0"/>
      <w:rPr>
        <w:rFonts w:ascii="Arial" w:hAnsi="Arial" w:cs="Arial"/>
        <w:sz w:val="18"/>
        <w:szCs w:val="18"/>
      </w:rPr>
    </w:pPr>
    <w:r w:rsidRPr="00602A47">
      <w:rPr>
        <w:rFonts w:ascii="Arial" w:hAnsi="Arial" w:cs="Arial"/>
        <w:bCs/>
        <w:sz w:val="18"/>
        <w:szCs w:val="18"/>
      </w:rPr>
      <w:t>Radicación No.:</w:t>
    </w:r>
    <w:r w:rsidRPr="00602A47">
      <w:rPr>
        <w:rFonts w:ascii="Arial" w:hAnsi="Arial" w:cs="Arial"/>
        <w:sz w:val="18"/>
        <w:szCs w:val="18"/>
      </w:rPr>
      <w:t xml:space="preserve"> </w:t>
    </w:r>
    <w:r w:rsidRPr="00602A47">
      <w:rPr>
        <w:rFonts w:ascii="Arial" w:hAnsi="Arial" w:cs="Arial"/>
        <w:sz w:val="18"/>
        <w:szCs w:val="18"/>
      </w:rPr>
      <w:tab/>
      <w:t>66170-31-05-001-2019-00453-01</w:t>
    </w:r>
  </w:p>
  <w:p w14:paraId="74B63D5B" w14:textId="5C86F9FA" w:rsidR="00EE5000" w:rsidRPr="00602A47" w:rsidRDefault="00EE5000" w:rsidP="00602A47">
    <w:pPr>
      <w:spacing w:line="240" w:lineRule="auto"/>
      <w:ind w:firstLine="0"/>
      <w:rPr>
        <w:rFonts w:ascii="Arial" w:hAnsi="Arial" w:cs="Arial"/>
        <w:sz w:val="18"/>
        <w:szCs w:val="18"/>
      </w:rPr>
    </w:pPr>
    <w:r w:rsidRPr="00602A47">
      <w:rPr>
        <w:rFonts w:ascii="Arial" w:hAnsi="Arial" w:cs="Arial"/>
        <w:bCs/>
        <w:sz w:val="18"/>
        <w:szCs w:val="18"/>
      </w:rPr>
      <w:t>Demandante:</w:t>
    </w:r>
    <w:r w:rsidR="00602A47">
      <w:rPr>
        <w:rFonts w:ascii="Arial" w:hAnsi="Arial" w:cs="Arial"/>
        <w:sz w:val="18"/>
        <w:szCs w:val="18"/>
      </w:rPr>
      <w:tab/>
    </w:r>
    <w:r w:rsidRPr="00602A47">
      <w:rPr>
        <w:rFonts w:ascii="Arial" w:hAnsi="Arial" w:cs="Arial"/>
        <w:sz w:val="18"/>
        <w:szCs w:val="18"/>
      </w:rPr>
      <w:t>Leonardo Fabio Gutiérrez García</w:t>
    </w:r>
  </w:p>
  <w:p w14:paraId="3CA180FB" w14:textId="4130DF5C" w:rsidR="00EE5000" w:rsidRPr="00602A47" w:rsidRDefault="00EE5000" w:rsidP="00602A47">
    <w:pPr>
      <w:spacing w:line="240" w:lineRule="auto"/>
      <w:ind w:firstLine="0"/>
      <w:rPr>
        <w:rFonts w:ascii="Arial" w:hAnsi="Arial" w:cs="Arial"/>
        <w:sz w:val="18"/>
        <w:szCs w:val="18"/>
      </w:rPr>
    </w:pPr>
    <w:r w:rsidRPr="00602A47">
      <w:rPr>
        <w:rFonts w:ascii="Arial" w:hAnsi="Arial" w:cs="Arial"/>
        <w:bCs/>
        <w:sz w:val="18"/>
        <w:szCs w:val="18"/>
      </w:rPr>
      <w:t>Demandado:</w:t>
    </w:r>
    <w:r w:rsidRPr="00602A47">
      <w:rPr>
        <w:rFonts w:ascii="Arial" w:hAnsi="Arial" w:cs="Arial"/>
        <w:sz w:val="18"/>
        <w:szCs w:val="18"/>
      </w:rPr>
      <w:t xml:space="preserve"> </w:t>
    </w:r>
    <w:r w:rsidRPr="00602A47">
      <w:rPr>
        <w:rFonts w:ascii="Arial" w:hAnsi="Arial" w:cs="Arial"/>
        <w:sz w:val="18"/>
        <w:szCs w:val="18"/>
      </w:rPr>
      <w:tab/>
      <w:t>Alberto José Giraldo Cardona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CEEE" w14:textId="77777777" w:rsidR="00602A47" w:rsidRPr="00602A47" w:rsidRDefault="00602A47" w:rsidP="00602A47">
    <w:pPr>
      <w:pStyle w:val="Encabezad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56B9E"/>
    <w:multiLevelType w:val="multilevel"/>
    <w:tmpl w:val="B20881F4"/>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2136" w:hanging="108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4956" w:hanging="2160"/>
      </w:pPr>
    </w:lvl>
    <w:lvl w:ilvl="8">
      <w:start w:val="1"/>
      <w:numFmt w:val="decimal"/>
      <w:lvlText w:val="%1.%2.%3.%4.%5.%6.%7.%8.%9"/>
      <w:lvlJc w:val="left"/>
      <w:pPr>
        <w:ind w:left="5664" w:hanging="2520"/>
      </w:pPr>
    </w:lvl>
  </w:abstractNum>
  <w:abstractNum w:abstractNumId="1" w15:restartNumberingAfterBreak="0">
    <w:nsid w:val="386E20D7"/>
    <w:multiLevelType w:val="multilevel"/>
    <w:tmpl w:val="FA3C7876"/>
    <w:lvl w:ilvl="0">
      <w:start w:val="1"/>
      <w:numFmt w:val="decimal"/>
      <w:lvlText w:val="%1."/>
      <w:lvlJc w:val="left"/>
      <w:pPr>
        <w:ind w:left="720" w:hanging="360"/>
      </w:pPr>
    </w:lvl>
    <w:lvl w:ilvl="1">
      <w:start w:val="1"/>
      <w:numFmt w:val="decimal"/>
      <w:lvlText w:val="%1.%2"/>
      <w:lvlJc w:val="left"/>
      <w:pPr>
        <w:ind w:left="1428" w:hanging="719"/>
      </w:pPr>
    </w:lvl>
    <w:lvl w:ilvl="2">
      <w:start w:val="1"/>
      <w:numFmt w:val="decimal"/>
      <w:lvlText w:val="%1.%2.%3"/>
      <w:lvlJc w:val="left"/>
      <w:pPr>
        <w:ind w:left="2136" w:hanging="1080"/>
      </w:pPr>
    </w:lvl>
    <w:lvl w:ilvl="3">
      <w:start w:val="1"/>
      <w:numFmt w:val="decimal"/>
      <w:lvlText w:val="%1.%2.%3.%4"/>
      <w:lvlJc w:val="left"/>
      <w:pPr>
        <w:ind w:left="2484" w:hanging="1080"/>
      </w:pPr>
    </w:lvl>
    <w:lvl w:ilvl="4">
      <w:start w:val="1"/>
      <w:numFmt w:val="decimal"/>
      <w:lvlText w:val="%1.%2.%3.%4.%5"/>
      <w:lvlJc w:val="left"/>
      <w:pPr>
        <w:ind w:left="3192" w:hanging="1440"/>
      </w:pPr>
    </w:lvl>
    <w:lvl w:ilvl="5">
      <w:start w:val="1"/>
      <w:numFmt w:val="decimal"/>
      <w:lvlText w:val="%1.%2.%3.%4.%5.%6"/>
      <w:lvlJc w:val="left"/>
      <w:pPr>
        <w:ind w:left="3900" w:hanging="1800"/>
      </w:pPr>
    </w:lvl>
    <w:lvl w:ilvl="6">
      <w:start w:val="1"/>
      <w:numFmt w:val="decimal"/>
      <w:lvlText w:val="%1.%2.%3.%4.%5.%6.%7"/>
      <w:lvlJc w:val="left"/>
      <w:pPr>
        <w:ind w:left="4608" w:hanging="2160"/>
      </w:pPr>
    </w:lvl>
    <w:lvl w:ilvl="7">
      <w:start w:val="1"/>
      <w:numFmt w:val="decimal"/>
      <w:lvlText w:val="%1.%2.%3.%4.%5.%6.%7.%8"/>
      <w:lvlJc w:val="left"/>
      <w:pPr>
        <w:ind w:left="4956" w:hanging="2160"/>
      </w:pPr>
    </w:lvl>
    <w:lvl w:ilvl="8">
      <w:start w:val="1"/>
      <w:numFmt w:val="decimal"/>
      <w:lvlText w:val="%1.%2.%3.%4.%5.%6.%7.%8.%9"/>
      <w:lvlJc w:val="left"/>
      <w:pPr>
        <w:ind w:left="5664" w:hanging="2520"/>
      </w:pPr>
    </w:lvl>
  </w:abstractNum>
  <w:abstractNum w:abstractNumId="2" w15:restartNumberingAfterBreak="0">
    <w:nsid w:val="5B23204F"/>
    <w:multiLevelType w:val="multilevel"/>
    <w:tmpl w:val="34FAA7A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1A0B16"/>
    <w:multiLevelType w:val="hybridMultilevel"/>
    <w:tmpl w:val="986CF930"/>
    <w:lvl w:ilvl="0" w:tplc="5C467C8A">
      <w:start w:val="1"/>
      <w:numFmt w:val="bullet"/>
      <w:lvlText w:val=""/>
      <w:lvlJc w:val="left"/>
      <w:pPr>
        <w:ind w:left="720" w:hanging="360"/>
      </w:pPr>
      <w:rPr>
        <w:rFonts w:ascii="Symbol" w:hAnsi="Symbol" w:hint="default"/>
      </w:rPr>
    </w:lvl>
    <w:lvl w:ilvl="1" w:tplc="465CC9AA">
      <w:start w:val="1"/>
      <w:numFmt w:val="bullet"/>
      <w:lvlText w:val="o"/>
      <w:lvlJc w:val="left"/>
      <w:pPr>
        <w:ind w:left="1440" w:hanging="360"/>
      </w:pPr>
      <w:rPr>
        <w:rFonts w:ascii="Courier New" w:hAnsi="Courier New" w:hint="default"/>
      </w:rPr>
    </w:lvl>
    <w:lvl w:ilvl="2" w:tplc="180833AA">
      <w:start w:val="1"/>
      <w:numFmt w:val="bullet"/>
      <w:lvlText w:val=""/>
      <w:lvlJc w:val="left"/>
      <w:pPr>
        <w:ind w:left="2160" w:hanging="360"/>
      </w:pPr>
      <w:rPr>
        <w:rFonts w:ascii="Wingdings" w:hAnsi="Wingdings" w:hint="default"/>
      </w:rPr>
    </w:lvl>
    <w:lvl w:ilvl="3" w:tplc="4C9EA1C0">
      <w:start w:val="1"/>
      <w:numFmt w:val="bullet"/>
      <w:lvlText w:val=""/>
      <w:lvlJc w:val="left"/>
      <w:pPr>
        <w:ind w:left="2880" w:hanging="360"/>
      </w:pPr>
      <w:rPr>
        <w:rFonts w:ascii="Symbol" w:hAnsi="Symbol" w:hint="default"/>
      </w:rPr>
    </w:lvl>
    <w:lvl w:ilvl="4" w:tplc="F150511E">
      <w:start w:val="1"/>
      <w:numFmt w:val="bullet"/>
      <w:lvlText w:val="o"/>
      <w:lvlJc w:val="left"/>
      <w:pPr>
        <w:ind w:left="3600" w:hanging="360"/>
      </w:pPr>
      <w:rPr>
        <w:rFonts w:ascii="Courier New" w:hAnsi="Courier New" w:hint="default"/>
      </w:rPr>
    </w:lvl>
    <w:lvl w:ilvl="5" w:tplc="506E0B10">
      <w:start w:val="1"/>
      <w:numFmt w:val="bullet"/>
      <w:lvlText w:val=""/>
      <w:lvlJc w:val="left"/>
      <w:pPr>
        <w:ind w:left="4320" w:hanging="360"/>
      </w:pPr>
      <w:rPr>
        <w:rFonts w:ascii="Wingdings" w:hAnsi="Wingdings" w:hint="default"/>
      </w:rPr>
    </w:lvl>
    <w:lvl w:ilvl="6" w:tplc="B81A3722">
      <w:start w:val="1"/>
      <w:numFmt w:val="bullet"/>
      <w:lvlText w:val=""/>
      <w:lvlJc w:val="left"/>
      <w:pPr>
        <w:ind w:left="5040" w:hanging="360"/>
      </w:pPr>
      <w:rPr>
        <w:rFonts w:ascii="Symbol" w:hAnsi="Symbol" w:hint="default"/>
      </w:rPr>
    </w:lvl>
    <w:lvl w:ilvl="7" w:tplc="71A6499E">
      <w:start w:val="1"/>
      <w:numFmt w:val="bullet"/>
      <w:lvlText w:val="o"/>
      <w:lvlJc w:val="left"/>
      <w:pPr>
        <w:ind w:left="5760" w:hanging="360"/>
      </w:pPr>
      <w:rPr>
        <w:rFonts w:ascii="Courier New" w:hAnsi="Courier New" w:hint="default"/>
      </w:rPr>
    </w:lvl>
    <w:lvl w:ilvl="8" w:tplc="B5C6FBBE">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7C5"/>
    <w:rsid w:val="000072CC"/>
    <w:rsid w:val="00007D17"/>
    <w:rsid w:val="000307A2"/>
    <w:rsid w:val="00035DE9"/>
    <w:rsid w:val="00037B4E"/>
    <w:rsid w:val="000433D5"/>
    <w:rsid w:val="000455E9"/>
    <w:rsid w:val="0005115B"/>
    <w:rsid w:val="00052102"/>
    <w:rsid w:val="00055BD8"/>
    <w:rsid w:val="0007220D"/>
    <w:rsid w:val="0008130B"/>
    <w:rsid w:val="0008552E"/>
    <w:rsid w:val="000959E3"/>
    <w:rsid w:val="00097DC8"/>
    <w:rsid w:val="000B6847"/>
    <w:rsid w:val="000C179A"/>
    <w:rsid w:val="000C30B2"/>
    <w:rsid w:val="000E0777"/>
    <w:rsid w:val="000E711F"/>
    <w:rsid w:val="000F4E46"/>
    <w:rsid w:val="00106D24"/>
    <w:rsid w:val="00122A54"/>
    <w:rsid w:val="001268BA"/>
    <w:rsid w:val="00130E60"/>
    <w:rsid w:val="001357FA"/>
    <w:rsid w:val="001362D9"/>
    <w:rsid w:val="0014005B"/>
    <w:rsid w:val="00144909"/>
    <w:rsid w:val="00153A24"/>
    <w:rsid w:val="00171FCE"/>
    <w:rsid w:val="00173E8B"/>
    <w:rsid w:val="00192F56"/>
    <w:rsid w:val="001A0404"/>
    <w:rsid w:val="001A08F5"/>
    <w:rsid w:val="001A5759"/>
    <w:rsid w:val="001A70B8"/>
    <w:rsid w:val="001A7F1A"/>
    <w:rsid w:val="001B74BF"/>
    <w:rsid w:val="001C0190"/>
    <w:rsid w:val="001C24A5"/>
    <w:rsid w:val="001C3D65"/>
    <w:rsid w:val="001C6E1C"/>
    <w:rsid w:val="001D680E"/>
    <w:rsid w:val="001F4C42"/>
    <w:rsid w:val="001F7786"/>
    <w:rsid w:val="00202F7E"/>
    <w:rsid w:val="002149E7"/>
    <w:rsid w:val="0023231D"/>
    <w:rsid w:val="00232D9E"/>
    <w:rsid w:val="00233122"/>
    <w:rsid w:val="00234BED"/>
    <w:rsid w:val="00235718"/>
    <w:rsid w:val="0023783B"/>
    <w:rsid w:val="00242F12"/>
    <w:rsid w:val="00244EC2"/>
    <w:rsid w:val="00252B8B"/>
    <w:rsid w:val="0026092B"/>
    <w:rsid w:val="002660E2"/>
    <w:rsid w:val="00267299"/>
    <w:rsid w:val="00283CC7"/>
    <w:rsid w:val="00290A3F"/>
    <w:rsid w:val="00295360"/>
    <w:rsid w:val="0029555A"/>
    <w:rsid w:val="0029565F"/>
    <w:rsid w:val="002A5198"/>
    <w:rsid w:val="002A7AF6"/>
    <w:rsid w:val="002B146C"/>
    <w:rsid w:val="002B5302"/>
    <w:rsid w:val="002B7E18"/>
    <w:rsid w:val="002D2815"/>
    <w:rsid w:val="002E0997"/>
    <w:rsid w:val="002E0FDA"/>
    <w:rsid w:val="002E3E51"/>
    <w:rsid w:val="002E5ACF"/>
    <w:rsid w:val="002F0325"/>
    <w:rsid w:val="002F19E9"/>
    <w:rsid w:val="002F1F8C"/>
    <w:rsid w:val="002F7D8E"/>
    <w:rsid w:val="0031263B"/>
    <w:rsid w:val="00316B6B"/>
    <w:rsid w:val="003176D7"/>
    <w:rsid w:val="00322F31"/>
    <w:rsid w:val="003254AB"/>
    <w:rsid w:val="00332130"/>
    <w:rsid w:val="00344D5E"/>
    <w:rsid w:val="003452D7"/>
    <w:rsid w:val="00350C27"/>
    <w:rsid w:val="00352581"/>
    <w:rsid w:val="00353DFB"/>
    <w:rsid w:val="00353EF3"/>
    <w:rsid w:val="00361ABF"/>
    <w:rsid w:val="00362714"/>
    <w:rsid w:val="003652BA"/>
    <w:rsid w:val="0036548F"/>
    <w:rsid w:val="0038385A"/>
    <w:rsid w:val="003906C1"/>
    <w:rsid w:val="003A2970"/>
    <w:rsid w:val="003A45FB"/>
    <w:rsid w:val="003C2080"/>
    <w:rsid w:val="003C2AC1"/>
    <w:rsid w:val="003C6ADC"/>
    <w:rsid w:val="003D514B"/>
    <w:rsid w:val="003E0658"/>
    <w:rsid w:val="003E1025"/>
    <w:rsid w:val="003E3C6A"/>
    <w:rsid w:val="003E469A"/>
    <w:rsid w:val="003E5622"/>
    <w:rsid w:val="003E75EF"/>
    <w:rsid w:val="003F2707"/>
    <w:rsid w:val="003F4F31"/>
    <w:rsid w:val="00402BF8"/>
    <w:rsid w:val="00411D27"/>
    <w:rsid w:val="004146C8"/>
    <w:rsid w:val="00417E39"/>
    <w:rsid w:val="00422B39"/>
    <w:rsid w:val="00430A3A"/>
    <w:rsid w:val="00434807"/>
    <w:rsid w:val="004360BA"/>
    <w:rsid w:val="0043687F"/>
    <w:rsid w:val="00455E27"/>
    <w:rsid w:val="00461400"/>
    <w:rsid w:val="00462419"/>
    <w:rsid w:val="0046391F"/>
    <w:rsid w:val="0047272D"/>
    <w:rsid w:val="00473F66"/>
    <w:rsid w:val="0047417A"/>
    <w:rsid w:val="004859C7"/>
    <w:rsid w:val="004861C3"/>
    <w:rsid w:val="004872CE"/>
    <w:rsid w:val="004A28E8"/>
    <w:rsid w:val="004A3FC0"/>
    <w:rsid w:val="004A4508"/>
    <w:rsid w:val="004B3B34"/>
    <w:rsid w:val="004B4F15"/>
    <w:rsid w:val="004B7971"/>
    <w:rsid w:val="004C63A1"/>
    <w:rsid w:val="004D5331"/>
    <w:rsid w:val="004E273D"/>
    <w:rsid w:val="004F3C93"/>
    <w:rsid w:val="00501812"/>
    <w:rsid w:val="00504865"/>
    <w:rsid w:val="005048B8"/>
    <w:rsid w:val="00507CD5"/>
    <w:rsid w:val="00535F1B"/>
    <w:rsid w:val="00542D20"/>
    <w:rsid w:val="00545C99"/>
    <w:rsid w:val="00552585"/>
    <w:rsid w:val="00571D2C"/>
    <w:rsid w:val="00582785"/>
    <w:rsid w:val="005963D1"/>
    <w:rsid w:val="00597922"/>
    <w:rsid w:val="005A05F9"/>
    <w:rsid w:val="005A0BD7"/>
    <w:rsid w:val="005B12F3"/>
    <w:rsid w:val="005B51AA"/>
    <w:rsid w:val="005C153F"/>
    <w:rsid w:val="005C294B"/>
    <w:rsid w:val="005C3373"/>
    <w:rsid w:val="005C5DE6"/>
    <w:rsid w:val="005C5FA8"/>
    <w:rsid w:val="005C774E"/>
    <w:rsid w:val="005D0144"/>
    <w:rsid w:val="005D17B1"/>
    <w:rsid w:val="005D18DD"/>
    <w:rsid w:val="005D3502"/>
    <w:rsid w:val="005D66AD"/>
    <w:rsid w:val="005D6E1B"/>
    <w:rsid w:val="005D771C"/>
    <w:rsid w:val="005E26EE"/>
    <w:rsid w:val="005F162D"/>
    <w:rsid w:val="00602A47"/>
    <w:rsid w:val="006148E2"/>
    <w:rsid w:val="006164D0"/>
    <w:rsid w:val="0063050E"/>
    <w:rsid w:val="006365E9"/>
    <w:rsid w:val="0064454B"/>
    <w:rsid w:val="0066614A"/>
    <w:rsid w:val="00674769"/>
    <w:rsid w:val="00676764"/>
    <w:rsid w:val="00693324"/>
    <w:rsid w:val="006B0FA9"/>
    <w:rsid w:val="006B6993"/>
    <w:rsid w:val="006D2009"/>
    <w:rsid w:val="006D2F1C"/>
    <w:rsid w:val="006E2EFC"/>
    <w:rsid w:val="006F119E"/>
    <w:rsid w:val="007028DD"/>
    <w:rsid w:val="0070440E"/>
    <w:rsid w:val="007053C8"/>
    <w:rsid w:val="00712745"/>
    <w:rsid w:val="00713375"/>
    <w:rsid w:val="007175E8"/>
    <w:rsid w:val="00720E48"/>
    <w:rsid w:val="00735EA6"/>
    <w:rsid w:val="007413B1"/>
    <w:rsid w:val="00741A06"/>
    <w:rsid w:val="007433D4"/>
    <w:rsid w:val="00773418"/>
    <w:rsid w:val="00773E02"/>
    <w:rsid w:val="007751FA"/>
    <w:rsid w:val="0077645D"/>
    <w:rsid w:val="00782A78"/>
    <w:rsid w:val="007873DE"/>
    <w:rsid w:val="00790C97"/>
    <w:rsid w:val="00793AD2"/>
    <w:rsid w:val="00795625"/>
    <w:rsid w:val="007B05E0"/>
    <w:rsid w:val="007B142B"/>
    <w:rsid w:val="007B7D1C"/>
    <w:rsid w:val="007C38CE"/>
    <w:rsid w:val="007E1E71"/>
    <w:rsid w:val="007E29F1"/>
    <w:rsid w:val="007E661A"/>
    <w:rsid w:val="007F2F4A"/>
    <w:rsid w:val="007F6EDB"/>
    <w:rsid w:val="008021E8"/>
    <w:rsid w:val="00803B73"/>
    <w:rsid w:val="00821B69"/>
    <w:rsid w:val="00822390"/>
    <w:rsid w:val="00825687"/>
    <w:rsid w:val="00830E79"/>
    <w:rsid w:val="00853591"/>
    <w:rsid w:val="008565D5"/>
    <w:rsid w:val="00860404"/>
    <w:rsid w:val="00860D37"/>
    <w:rsid w:val="00867F42"/>
    <w:rsid w:val="00873B3D"/>
    <w:rsid w:val="008746D4"/>
    <w:rsid w:val="008775EE"/>
    <w:rsid w:val="008A32D7"/>
    <w:rsid w:val="008B1EAF"/>
    <w:rsid w:val="008D287D"/>
    <w:rsid w:val="008D520C"/>
    <w:rsid w:val="008D7E9F"/>
    <w:rsid w:val="008F212A"/>
    <w:rsid w:val="008F4238"/>
    <w:rsid w:val="008F59CD"/>
    <w:rsid w:val="00904150"/>
    <w:rsid w:val="009102F4"/>
    <w:rsid w:val="009117D8"/>
    <w:rsid w:val="0091308C"/>
    <w:rsid w:val="00913FB5"/>
    <w:rsid w:val="00916E40"/>
    <w:rsid w:val="00917805"/>
    <w:rsid w:val="00921AA3"/>
    <w:rsid w:val="009401BB"/>
    <w:rsid w:val="00942240"/>
    <w:rsid w:val="00942F2B"/>
    <w:rsid w:val="00950486"/>
    <w:rsid w:val="00953CDA"/>
    <w:rsid w:val="00967D2E"/>
    <w:rsid w:val="0098570C"/>
    <w:rsid w:val="0099460E"/>
    <w:rsid w:val="009946B7"/>
    <w:rsid w:val="009A1E05"/>
    <w:rsid w:val="009B771A"/>
    <w:rsid w:val="009F61F9"/>
    <w:rsid w:val="00A01DFC"/>
    <w:rsid w:val="00A27FA2"/>
    <w:rsid w:val="00A33A4B"/>
    <w:rsid w:val="00A36065"/>
    <w:rsid w:val="00A434E8"/>
    <w:rsid w:val="00A44040"/>
    <w:rsid w:val="00A52E74"/>
    <w:rsid w:val="00A54FFB"/>
    <w:rsid w:val="00A56229"/>
    <w:rsid w:val="00A606A5"/>
    <w:rsid w:val="00AA0E20"/>
    <w:rsid w:val="00AA571B"/>
    <w:rsid w:val="00AB5616"/>
    <w:rsid w:val="00AC269E"/>
    <w:rsid w:val="00AD474B"/>
    <w:rsid w:val="00AF07A7"/>
    <w:rsid w:val="00AF12E5"/>
    <w:rsid w:val="00B02DE6"/>
    <w:rsid w:val="00B15F14"/>
    <w:rsid w:val="00B21484"/>
    <w:rsid w:val="00B23E4D"/>
    <w:rsid w:val="00B25628"/>
    <w:rsid w:val="00B2630B"/>
    <w:rsid w:val="00B267E5"/>
    <w:rsid w:val="00B3295E"/>
    <w:rsid w:val="00B44079"/>
    <w:rsid w:val="00B4456C"/>
    <w:rsid w:val="00B572EF"/>
    <w:rsid w:val="00B5782A"/>
    <w:rsid w:val="00B720E1"/>
    <w:rsid w:val="00B749DA"/>
    <w:rsid w:val="00B76C7C"/>
    <w:rsid w:val="00B805BB"/>
    <w:rsid w:val="00B82D3B"/>
    <w:rsid w:val="00B84B41"/>
    <w:rsid w:val="00B85636"/>
    <w:rsid w:val="00B8628A"/>
    <w:rsid w:val="00B877CA"/>
    <w:rsid w:val="00B90B7A"/>
    <w:rsid w:val="00BA5106"/>
    <w:rsid w:val="00BB09D1"/>
    <w:rsid w:val="00BB3560"/>
    <w:rsid w:val="00BB405D"/>
    <w:rsid w:val="00BE075E"/>
    <w:rsid w:val="00BF3A87"/>
    <w:rsid w:val="00C03695"/>
    <w:rsid w:val="00C074EC"/>
    <w:rsid w:val="00C1252E"/>
    <w:rsid w:val="00C12CD8"/>
    <w:rsid w:val="00C25BB4"/>
    <w:rsid w:val="00C264A7"/>
    <w:rsid w:val="00C312E3"/>
    <w:rsid w:val="00C34729"/>
    <w:rsid w:val="00C34C8F"/>
    <w:rsid w:val="00C36503"/>
    <w:rsid w:val="00C401BF"/>
    <w:rsid w:val="00C407AB"/>
    <w:rsid w:val="00C447B9"/>
    <w:rsid w:val="00C52087"/>
    <w:rsid w:val="00C54438"/>
    <w:rsid w:val="00C60330"/>
    <w:rsid w:val="00C606A5"/>
    <w:rsid w:val="00C62993"/>
    <w:rsid w:val="00C6313A"/>
    <w:rsid w:val="00C643D1"/>
    <w:rsid w:val="00C66A4B"/>
    <w:rsid w:val="00C82918"/>
    <w:rsid w:val="00C830CF"/>
    <w:rsid w:val="00C976AA"/>
    <w:rsid w:val="00C97D69"/>
    <w:rsid w:val="00CA4CD3"/>
    <w:rsid w:val="00CA666B"/>
    <w:rsid w:val="00CA7507"/>
    <w:rsid w:val="00CB0C74"/>
    <w:rsid w:val="00CB521B"/>
    <w:rsid w:val="00CB532D"/>
    <w:rsid w:val="00CC314D"/>
    <w:rsid w:val="00CD3037"/>
    <w:rsid w:val="00CD54AC"/>
    <w:rsid w:val="00CE7A8D"/>
    <w:rsid w:val="00CE7E4C"/>
    <w:rsid w:val="00CF0F00"/>
    <w:rsid w:val="00CF534E"/>
    <w:rsid w:val="00CF5807"/>
    <w:rsid w:val="00D04291"/>
    <w:rsid w:val="00D046E0"/>
    <w:rsid w:val="00D11362"/>
    <w:rsid w:val="00D120D0"/>
    <w:rsid w:val="00D12E3C"/>
    <w:rsid w:val="00D1305A"/>
    <w:rsid w:val="00D13088"/>
    <w:rsid w:val="00D1382A"/>
    <w:rsid w:val="00D15983"/>
    <w:rsid w:val="00D15F31"/>
    <w:rsid w:val="00D17CE4"/>
    <w:rsid w:val="00D2073C"/>
    <w:rsid w:val="00D267C5"/>
    <w:rsid w:val="00D37868"/>
    <w:rsid w:val="00D40687"/>
    <w:rsid w:val="00D523E6"/>
    <w:rsid w:val="00D53190"/>
    <w:rsid w:val="00D63670"/>
    <w:rsid w:val="00D942C7"/>
    <w:rsid w:val="00D96073"/>
    <w:rsid w:val="00D96B98"/>
    <w:rsid w:val="00D96DA2"/>
    <w:rsid w:val="00DA402B"/>
    <w:rsid w:val="00DB3563"/>
    <w:rsid w:val="00DC25BB"/>
    <w:rsid w:val="00DD2FA7"/>
    <w:rsid w:val="00DE0864"/>
    <w:rsid w:val="00DE4EDC"/>
    <w:rsid w:val="00DE5348"/>
    <w:rsid w:val="00DF35C7"/>
    <w:rsid w:val="00E00208"/>
    <w:rsid w:val="00E10304"/>
    <w:rsid w:val="00E11C68"/>
    <w:rsid w:val="00E165FD"/>
    <w:rsid w:val="00E24A1D"/>
    <w:rsid w:val="00E25101"/>
    <w:rsid w:val="00E35B2D"/>
    <w:rsid w:val="00E435D3"/>
    <w:rsid w:val="00E60F5D"/>
    <w:rsid w:val="00E612F5"/>
    <w:rsid w:val="00E72DD8"/>
    <w:rsid w:val="00E82625"/>
    <w:rsid w:val="00E84CD4"/>
    <w:rsid w:val="00E87117"/>
    <w:rsid w:val="00E87C08"/>
    <w:rsid w:val="00E921A5"/>
    <w:rsid w:val="00E92E4C"/>
    <w:rsid w:val="00E976BC"/>
    <w:rsid w:val="00EA4707"/>
    <w:rsid w:val="00EA5420"/>
    <w:rsid w:val="00EB581D"/>
    <w:rsid w:val="00EB5ABB"/>
    <w:rsid w:val="00EC38BD"/>
    <w:rsid w:val="00EC4C50"/>
    <w:rsid w:val="00ED5173"/>
    <w:rsid w:val="00EE32E6"/>
    <w:rsid w:val="00EE5000"/>
    <w:rsid w:val="00EE5204"/>
    <w:rsid w:val="00EE57A3"/>
    <w:rsid w:val="00EE6403"/>
    <w:rsid w:val="00EE7492"/>
    <w:rsid w:val="00EF27CC"/>
    <w:rsid w:val="00F06161"/>
    <w:rsid w:val="00F102D3"/>
    <w:rsid w:val="00F11892"/>
    <w:rsid w:val="00F140C5"/>
    <w:rsid w:val="00F170BC"/>
    <w:rsid w:val="00F17331"/>
    <w:rsid w:val="00F251EE"/>
    <w:rsid w:val="00F302F3"/>
    <w:rsid w:val="00F303CC"/>
    <w:rsid w:val="00F358E5"/>
    <w:rsid w:val="00F366A3"/>
    <w:rsid w:val="00F37940"/>
    <w:rsid w:val="00F70421"/>
    <w:rsid w:val="00F73C9A"/>
    <w:rsid w:val="00F80918"/>
    <w:rsid w:val="00F81E09"/>
    <w:rsid w:val="00F94FD3"/>
    <w:rsid w:val="00F95A67"/>
    <w:rsid w:val="00F962F2"/>
    <w:rsid w:val="00F96F7A"/>
    <w:rsid w:val="00FA4470"/>
    <w:rsid w:val="00FB704D"/>
    <w:rsid w:val="00FC19FA"/>
    <w:rsid w:val="00FC2B0F"/>
    <w:rsid w:val="00FD1323"/>
    <w:rsid w:val="00FD27C0"/>
    <w:rsid w:val="00FD45EC"/>
    <w:rsid w:val="00FE1B68"/>
    <w:rsid w:val="00FE72D2"/>
    <w:rsid w:val="00FE7E00"/>
    <w:rsid w:val="00FF257C"/>
    <w:rsid w:val="02BC9BD9"/>
    <w:rsid w:val="042B5595"/>
    <w:rsid w:val="089CF84C"/>
    <w:rsid w:val="0BB0B0A0"/>
    <w:rsid w:val="0D2C56E2"/>
    <w:rsid w:val="122AB235"/>
    <w:rsid w:val="179F732B"/>
    <w:rsid w:val="1CA19F19"/>
    <w:rsid w:val="2311E430"/>
    <w:rsid w:val="28BB58A1"/>
    <w:rsid w:val="2EEA3D4B"/>
    <w:rsid w:val="3303E7D4"/>
    <w:rsid w:val="3981E2EB"/>
    <w:rsid w:val="44A38919"/>
    <w:rsid w:val="4D2191C3"/>
    <w:rsid w:val="529FFEEB"/>
    <w:rsid w:val="57F3C197"/>
    <w:rsid w:val="5C0388FD"/>
    <w:rsid w:val="5C4B75F4"/>
    <w:rsid w:val="5E2E61EC"/>
    <w:rsid w:val="5E38D79B"/>
    <w:rsid w:val="5ED67485"/>
    <w:rsid w:val="61EBC98C"/>
    <w:rsid w:val="638799ED"/>
    <w:rsid w:val="6469602F"/>
    <w:rsid w:val="65236A4E"/>
    <w:rsid w:val="662F0830"/>
    <w:rsid w:val="6D9C7848"/>
    <w:rsid w:val="6EF039E0"/>
    <w:rsid w:val="7B791B10"/>
    <w:rsid w:val="7B92E26F"/>
    <w:rsid w:val="7BC960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7F8C"/>
  <w15:docId w15:val="{A8AD613F-6EBD-1540-93D5-DBE20139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MX" w:bidi="ar-SA"/>
      </w:rPr>
    </w:rPrDefault>
    <w:pPrDefault>
      <w:pPr>
        <w:spacing w:line="259"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EEE"/>
    <w:rPr>
      <w:lang w:eastAsia="es-CO"/>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815EEE"/>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ar">
    <w:name w:val="Título 4 Car"/>
    <w:basedOn w:val="Fuentedeprrafopredeter"/>
    <w:link w:val="Ttulo4"/>
    <w:uiPriority w:val="9"/>
    <w:rsid w:val="00815EEE"/>
    <w:rPr>
      <w:rFonts w:ascii="Times New Roman" w:eastAsia="Times New Roman" w:hAnsi="Times New Roman" w:cs="Times New Roman"/>
      <w:b/>
      <w:sz w:val="24"/>
      <w:szCs w:val="20"/>
      <w:lang w:val="es-ES" w:eastAsia="es-ES"/>
    </w:rPr>
  </w:style>
  <w:style w:type="character" w:customStyle="1" w:styleId="normaltextrun">
    <w:name w:val="normaltextrun"/>
    <w:basedOn w:val="Fuentedeprrafopredeter"/>
    <w:rsid w:val="00A22356"/>
  </w:style>
  <w:style w:type="paragraph" w:styleId="Prrafodelista">
    <w:name w:val="List Paragraph"/>
    <w:basedOn w:val="Normal"/>
    <w:uiPriority w:val="34"/>
    <w:qFormat/>
    <w:rsid w:val="000D4695"/>
    <w:pPr>
      <w:spacing w:line="240" w:lineRule="auto"/>
      <w:ind w:left="720" w:firstLine="0"/>
      <w:contextualSpacing/>
      <w:jc w:val="left"/>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0D46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639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63985"/>
    <w:rPr>
      <w:rFonts w:ascii="Calibri" w:eastAsia="Calibri" w:hAnsi="Calibri" w:cs="Calibri"/>
      <w:lang w:val="es-ES" w:eastAsia="es-CO"/>
    </w:rPr>
  </w:style>
  <w:style w:type="paragraph" w:styleId="Piedepgina">
    <w:name w:val="footer"/>
    <w:basedOn w:val="Normal"/>
    <w:link w:val="PiedepginaCar"/>
    <w:uiPriority w:val="99"/>
    <w:unhideWhenUsed/>
    <w:rsid w:val="0046398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63985"/>
    <w:rPr>
      <w:rFonts w:ascii="Calibri" w:eastAsia="Calibri" w:hAnsi="Calibri" w:cs="Calibri"/>
      <w:lang w:val="es-ES"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line="240" w:lineRule="auto"/>
    </w:pPr>
    <w:tblPr>
      <w:tblStyleRowBandSize w:val="1"/>
      <w:tblStyleColBandSize w:val="1"/>
      <w:tblCellMar>
        <w:left w:w="108" w:type="dxa"/>
        <w:right w:w="108" w:type="dxa"/>
      </w:tblCellMar>
    </w:tblPr>
  </w:style>
  <w:style w:type="table" w:customStyle="1" w:styleId="a0">
    <w:basedOn w:val="NormalTable0"/>
    <w:pPr>
      <w:spacing w:line="240" w:lineRule="auto"/>
    </w:pPr>
    <w:tblPr>
      <w:tblStyleRowBandSize w:val="1"/>
      <w:tblStyleColBandSize w:val="1"/>
      <w:tblCellMar>
        <w:left w:w="108" w:type="dxa"/>
        <w:right w:w="108" w:type="dxa"/>
      </w:tblCellMar>
    </w:tbl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semiHidden/>
    <w:locked/>
    <w:rsid w:val="00B90B7A"/>
    <w:rPr>
      <w:sz w:val="20"/>
      <w:szCs w:val="20"/>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semiHidden/>
    <w:unhideWhenUsed/>
    <w:qFormat/>
    <w:rsid w:val="00B90B7A"/>
    <w:pPr>
      <w:spacing w:line="240" w:lineRule="auto"/>
    </w:pPr>
    <w:rPr>
      <w:sz w:val="20"/>
      <w:szCs w:val="20"/>
      <w:lang w:eastAsia="es-MX"/>
    </w:rPr>
  </w:style>
  <w:style w:type="character" w:customStyle="1" w:styleId="TextonotapieCar1">
    <w:name w:val="Texto nota pie Car1"/>
    <w:basedOn w:val="Fuentedeprrafopredeter"/>
    <w:uiPriority w:val="99"/>
    <w:semiHidden/>
    <w:rsid w:val="00B90B7A"/>
    <w:rPr>
      <w:sz w:val="20"/>
      <w:szCs w:val="20"/>
      <w:lang w:eastAsia="es-CO"/>
    </w:rPr>
  </w:style>
  <w:style w:type="character" w:customStyle="1" w:styleId="Refdenotaalpie2">
    <w:name w:val="Ref. de nota al pie2"/>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qFormat/>
    <w:rsid w:val="00B90B7A"/>
    <w:rPr>
      <w:vertAlign w:val="superscript"/>
    </w:rPr>
  </w:style>
  <w:style w:type="paragraph" w:customStyle="1" w:styleId="paragraph">
    <w:name w:val="paragraph"/>
    <w:basedOn w:val="Normal"/>
    <w:rsid w:val="00860D37"/>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styleId="Refdenotaalpie">
    <w:name w:val="footnote reference"/>
    <w:basedOn w:val="Fuentedeprrafopredeter"/>
    <w:uiPriority w:val="99"/>
    <w:semiHidden/>
    <w:unhideWhenUsed/>
    <w:rsid w:val="004D5331"/>
    <w:rPr>
      <w:vertAlign w:val="superscript"/>
    </w:rPr>
  </w:style>
  <w:style w:type="paragraph" w:customStyle="1" w:styleId="Prrafodelista2">
    <w:name w:val="Párrafo de lista2"/>
    <w:basedOn w:val="Normal"/>
    <w:rsid w:val="00417E39"/>
    <w:pPr>
      <w:spacing w:after="200" w:line="276" w:lineRule="auto"/>
      <w:ind w:left="720" w:firstLine="0"/>
      <w:contextualSpacing/>
      <w:jc w:val="left"/>
    </w:pPr>
    <w:rPr>
      <w:rFonts w:eastAsia="Times New Roman" w:cs="Times New Roman"/>
      <w:lang w:val="es-CO" w:eastAsia="en-US"/>
    </w:rPr>
  </w:style>
  <w:style w:type="character" w:customStyle="1" w:styleId="eop">
    <w:name w:val="eop"/>
    <w:basedOn w:val="Fuentedeprrafopredeter"/>
    <w:uiPriority w:val="1"/>
    <w:rsid w:val="2EEA3D4B"/>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eastAsia="es-CO"/>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A0BD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0BD7"/>
    <w:rPr>
      <w:rFonts w:ascii="Segoe UI" w:hAnsi="Segoe UI" w:cs="Segoe UI"/>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1305">
      <w:bodyDiv w:val="1"/>
      <w:marLeft w:val="0"/>
      <w:marRight w:val="0"/>
      <w:marTop w:val="0"/>
      <w:marBottom w:val="0"/>
      <w:divBdr>
        <w:top w:val="none" w:sz="0" w:space="0" w:color="auto"/>
        <w:left w:val="none" w:sz="0" w:space="0" w:color="auto"/>
        <w:bottom w:val="none" w:sz="0" w:space="0" w:color="auto"/>
        <w:right w:val="none" w:sz="0" w:space="0" w:color="auto"/>
      </w:divBdr>
    </w:div>
    <w:div w:id="318968761">
      <w:bodyDiv w:val="1"/>
      <w:marLeft w:val="0"/>
      <w:marRight w:val="0"/>
      <w:marTop w:val="0"/>
      <w:marBottom w:val="0"/>
      <w:divBdr>
        <w:top w:val="none" w:sz="0" w:space="0" w:color="auto"/>
        <w:left w:val="none" w:sz="0" w:space="0" w:color="auto"/>
        <w:bottom w:val="none" w:sz="0" w:space="0" w:color="auto"/>
        <w:right w:val="none" w:sz="0" w:space="0" w:color="auto"/>
      </w:divBdr>
    </w:div>
    <w:div w:id="455878085">
      <w:bodyDiv w:val="1"/>
      <w:marLeft w:val="0"/>
      <w:marRight w:val="0"/>
      <w:marTop w:val="0"/>
      <w:marBottom w:val="0"/>
      <w:divBdr>
        <w:top w:val="none" w:sz="0" w:space="0" w:color="auto"/>
        <w:left w:val="none" w:sz="0" w:space="0" w:color="auto"/>
        <w:bottom w:val="none" w:sz="0" w:space="0" w:color="auto"/>
        <w:right w:val="none" w:sz="0" w:space="0" w:color="auto"/>
      </w:divBdr>
    </w:div>
    <w:div w:id="2056536287">
      <w:bodyDiv w:val="1"/>
      <w:marLeft w:val="0"/>
      <w:marRight w:val="0"/>
      <w:marTop w:val="0"/>
      <w:marBottom w:val="0"/>
      <w:divBdr>
        <w:top w:val="none" w:sz="0" w:space="0" w:color="auto"/>
        <w:left w:val="none" w:sz="0" w:space="0" w:color="auto"/>
        <w:bottom w:val="none" w:sz="0" w:space="0" w:color="auto"/>
        <w:right w:val="none" w:sz="0" w:space="0" w:color="auto"/>
      </w:divBdr>
    </w:div>
    <w:div w:id="206171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6faa761e473e4afc"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MgpzBzZf8JCbl+F4rVW6r56hB8g==">AMUW2mVKo0r1oXP27ACF39XA5P2tBnIeAmosIH+zcPmyAG2312+X0k7KuUcQjttJl80h3+cAHoY8twOgY64L7arkoBMkxoLtCXFRzbkpCX99nsZGvN85ILC6Zw1KHPtWx3Jqql60nOjz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03BD-F5CA-4C20-A060-12520106F5F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CE6D8620-B08A-464A-A646-90DDDA9D9791}">
  <ds:schemaRefs>
    <ds:schemaRef ds:uri="http://schemas.microsoft.com/sharepoint/v3/contenttype/forms"/>
  </ds:schemaRefs>
</ds:datastoreItem>
</file>

<file path=customXml/itemProps3.xml><?xml version="1.0" encoding="utf-8"?>
<ds:datastoreItem xmlns:ds="http://schemas.openxmlformats.org/officeDocument/2006/customXml" ds:itemID="{2FB704E9-8DD5-406D-B84A-3D66564BF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F7A6D26-5240-4CFD-8DA6-0BFC4F88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4314</Words>
  <Characters>23728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Cuenta Microsoft</dc:creator>
  <cp:lastModifiedBy>Hermides Alonso Gaviria Ocampo</cp:lastModifiedBy>
  <cp:revision>15</cp:revision>
  <dcterms:created xsi:type="dcterms:W3CDTF">2022-06-03T23:39:00Z</dcterms:created>
  <dcterms:modified xsi:type="dcterms:W3CDTF">2022-08-09T17:16:00Z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57051600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