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F748D" w14:textId="77777777" w:rsidR="006164D1" w:rsidRPr="006164D1" w:rsidRDefault="006164D1" w:rsidP="006164D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6164D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6741D4" w14:textId="77777777" w:rsidR="006164D1" w:rsidRPr="006164D1" w:rsidRDefault="006164D1" w:rsidP="006164D1">
      <w:pPr>
        <w:jc w:val="both"/>
        <w:rPr>
          <w:rFonts w:ascii="Arial" w:hAnsi="Arial" w:cs="Arial"/>
          <w:lang w:val="es-419"/>
        </w:rPr>
      </w:pPr>
    </w:p>
    <w:p w14:paraId="3958050D" w14:textId="19DD7511" w:rsidR="006164D1" w:rsidRPr="006164D1" w:rsidRDefault="006164D1" w:rsidP="006164D1">
      <w:pPr>
        <w:jc w:val="both"/>
        <w:rPr>
          <w:rFonts w:ascii="Arial" w:hAnsi="Arial" w:cs="Arial"/>
          <w:lang w:val="es-419"/>
        </w:rPr>
      </w:pPr>
      <w:r w:rsidRPr="006164D1">
        <w:rPr>
          <w:rFonts w:ascii="Arial" w:hAnsi="Arial" w:cs="Arial"/>
          <w:lang w:val="es-419"/>
        </w:rPr>
        <w:t>Providencia:</w:t>
      </w:r>
      <w:r>
        <w:rPr>
          <w:rFonts w:ascii="Arial" w:hAnsi="Arial" w:cs="Arial"/>
          <w:lang w:val="es-419"/>
        </w:rPr>
        <w:tab/>
      </w:r>
      <w:r>
        <w:rPr>
          <w:rFonts w:ascii="Arial" w:hAnsi="Arial" w:cs="Arial"/>
          <w:lang w:val="es-419"/>
        </w:rPr>
        <w:tab/>
      </w:r>
      <w:r w:rsidRPr="006164D1">
        <w:rPr>
          <w:rFonts w:ascii="Arial" w:hAnsi="Arial" w:cs="Arial"/>
          <w:lang w:val="es-419"/>
        </w:rPr>
        <w:t>Sentencia de 2 de febrero de 2022</w:t>
      </w:r>
    </w:p>
    <w:p w14:paraId="00C6A06A" w14:textId="6DDDDE82" w:rsidR="006164D1" w:rsidRPr="006164D1" w:rsidRDefault="006164D1" w:rsidP="006164D1">
      <w:pPr>
        <w:jc w:val="both"/>
        <w:rPr>
          <w:rFonts w:ascii="Arial" w:hAnsi="Arial" w:cs="Arial"/>
          <w:lang w:val="es-419"/>
        </w:rPr>
      </w:pPr>
      <w:r w:rsidRPr="006164D1">
        <w:rPr>
          <w:rFonts w:ascii="Arial" w:hAnsi="Arial" w:cs="Arial"/>
          <w:lang w:val="es-419"/>
        </w:rPr>
        <w:t>Radicación Nro.:</w:t>
      </w:r>
      <w:r w:rsidRPr="006164D1">
        <w:rPr>
          <w:rFonts w:ascii="Arial" w:hAnsi="Arial" w:cs="Arial"/>
          <w:lang w:val="es-419"/>
        </w:rPr>
        <w:tab/>
        <w:t>66001-31-05-003-2021-00399-01</w:t>
      </w:r>
    </w:p>
    <w:p w14:paraId="5F04AA12" w14:textId="73AE0AA6" w:rsidR="006164D1" w:rsidRPr="006164D1" w:rsidRDefault="006164D1" w:rsidP="006164D1">
      <w:pPr>
        <w:jc w:val="both"/>
        <w:rPr>
          <w:rFonts w:ascii="Arial" w:hAnsi="Arial" w:cs="Arial"/>
          <w:lang w:val="es-419"/>
        </w:rPr>
      </w:pPr>
      <w:r w:rsidRPr="006164D1">
        <w:rPr>
          <w:rFonts w:ascii="Arial" w:hAnsi="Arial" w:cs="Arial"/>
          <w:lang w:val="es-419"/>
        </w:rPr>
        <w:t>Accionante:</w:t>
      </w:r>
      <w:r w:rsidRPr="006164D1">
        <w:rPr>
          <w:rFonts w:ascii="Arial" w:hAnsi="Arial" w:cs="Arial"/>
          <w:lang w:val="es-419"/>
        </w:rPr>
        <w:tab/>
      </w:r>
      <w:r w:rsidRPr="006164D1">
        <w:rPr>
          <w:rFonts w:ascii="Arial" w:hAnsi="Arial" w:cs="Arial"/>
          <w:lang w:val="es-419"/>
        </w:rPr>
        <w:tab/>
      </w:r>
      <w:proofErr w:type="spellStart"/>
      <w:r w:rsidRPr="006164D1">
        <w:rPr>
          <w:rFonts w:ascii="Arial" w:hAnsi="Arial" w:cs="Arial"/>
          <w:lang w:val="es-419"/>
        </w:rPr>
        <w:t>Asceneth</w:t>
      </w:r>
      <w:proofErr w:type="spellEnd"/>
      <w:r w:rsidRPr="006164D1">
        <w:rPr>
          <w:rFonts w:ascii="Arial" w:hAnsi="Arial" w:cs="Arial"/>
          <w:lang w:val="es-419"/>
        </w:rPr>
        <w:t xml:space="preserve"> Valencia de Marín</w:t>
      </w:r>
    </w:p>
    <w:p w14:paraId="50FD4AC8" w14:textId="76DB7205" w:rsidR="006164D1" w:rsidRPr="006164D1" w:rsidRDefault="006164D1" w:rsidP="006164D1">
      <w:pPr>
        <w:jc w:val="both"/>
        <w:rPr>
          <w:rFonts w:ascii="Arial" w:hAnsi="Arial" w:cs="Arial"/>
          <w:lang w:val="es-419"/>
        </w:rPr>
      </w:pPr>
      <w:r w:rsidRPr="006164D1">
        <w:rPr>
          <w:rFonts w:ascii="Arial" w:hAnsi="Arial" w:cs="Arial"/>
          <w:lang w:val="es-419"/>
        </w:rPr>
        <w:t>Accionados:</w:t>
      </w:r>
      <w:r>
        <w:rPr>
          <w:rFonts w:ascii="Arial" w:hAnsi="Arial" w:cs="Arial"/>
          <w:lang w:val="es-419"/>
        </w:rPr>
        <w:tab/>
      </w:r>
      <w:r w:rsidRPr="006164D1">
        <w:rPr>
          <w:rFonts w:ascii="Arial" w:hAnsi="Arial" w:cs="Arial"/>
          <w:lang w:val="es-419"/>
        </w:rPr>
        <w:tab/>
        <w:t>Colpensiones</w:t>
      </w:r>
    </w:p>
    <w:p w14:paraId="202AC296" w14:textId="5BB2236C" w:rsidR="006164D1" w:rsidRPr="006164D1" w:rsidRDefault="006164D1" w:rsidP="006164D1">
      <w:pPr>
        <w:jc w:val="both"/>
        <w:rPr>
          <w:rFonts w:ascii="Arial" w:hAnsi="Arial" w:cs="Arial"/>
          <w:lang w:val="es-419"/>
        </w:rPr>
      </w:pPr>
      <w:r w:rsidRPr="006164D1">
        <w:rPr>
          <w:rFonts w:ascii="Arial" w:hAnsi="Arial" w:cs="Arial"/>
          <w:lang w:val="es-419"/>
        </w:rPr>
        <w:t>Proceso:</w:t>
      </w:r>
      <w:r w:rsidRPr="006164D1">
        <w:rPr>
          <w:rFonts w:ascii="Arial" w:hAnsi="Arial" w:cs="Arial"/>
          <w:lang w:val="es-419"/>
        </w:rPr>
        <w:tab/>
      </w:r>
      <w:r>
        <w:rPr>
          <w:rFonts w:ascii="Arial" w:hAnsi="Arial" w:cs="Arial"/>
          <w:lang w:val="es-419"/>
        </w:rPr>
        <w:tab/>
      </w:r>
      <w:r w:rsidRPr="006164D1">
        <w:rPr>
          <w:rFonts w:ascii="Arial" w:hAnsi="Arial" w:cs="Arial"/>
          <w:lang w:val="es-419"/>
        </w:rPr>
        <w:t xml:space="preserve">Acción de Tutela </w:t>
      </w:r>
    </w:p>
    <w:p w14:paraId="2377A57F" w14:textId="7BA5CDBE" w:rsidR="006164D1" w:rsidRPr="006164D1" w:rsidRDefault="006164D1" w:rsidP="006164D1">
      <w:pPr>
        <w:jc w:val="both"/>
        <w:rPr>
          <w:rFonts w:ascii="Arial" w:hAnsi="Arial" w:cs="Arial"/>
          <w:lang w:val="es-419"/>
        </w:rPr>
      </w:pPr>
      <w:r w:rsidRPr="006164D1">
        <w:rPr>
          <w:rFonts w:ascii="Arial" w:hAnsi="Arial" w:cs="Arial"/>
          <w:lang w:val="es-419"/>
        </w:rPr>
        <w:t>Magistrado Ponente:</w:t>
      </w:r>
      <w:r w:rsidRPr="006164D1">
        <w:rPr>
          <w:rFonts w:ascii="Arial" w:hAnsi="Arial" w:cs="Arial"/>
          <w:lang w:val="es-419"/>
        </w:rPr>
        <w:tab/>
        <w:t>Julio César Salazar Muñoz</w:t>
      </w:r>
    </w:p>
    <w:p w14:paraId="0E553E7B" w14:textId="57B679BC" w:rsidR="006164D1" w:rsidRPr="006164D1" w:rsidRDefault="006164D1" w:rsidP="006164D1">
      <w:pPr>
        <w:jc w:val="both"/>
        <w:rPr>
          <w:rFonts w:ascii="Arial" w:hAnsi="Arial" w:cs="Arial"/>
          <w:lang w:val="es-419"/>
        </w:rPr>
      </w:pPr>
      <w:r w:rsidRPr="006164D1">
        <w:rPr>
          <w:rFonts w:ascii="Arial" w:hAnsi="Arial" w:cs="Arial"/>
          <w:lang w:val="es-419"/>
        </w:rPr>
        <w:t>Juzgado de origen:</w:t>
      </w:r>
      <w:r>
        <w:rPr>
          <w:rFonts w:ascii="Arial" w:hAnsi="Arial" w:cs="Arial"/>
          <w:lang w:val="es-419"/>
        </w:rPr>
        <w:tab/>
      </w:r>
      <w:r w:rsidRPr="006164D1">
        <w:rPr>
          <w:rFonts w:ascii="Arial" w:hAnsi="Arial" w:cs="Arial"/>
          <w:lang w:val="es-419"/>
        </w:rPr>
        <w:t>Tercero Laboral del Circuito</w:t>
      </w:r>
    </w:p>
    <w:p w14:paraId="774AADB3" w14:textId="77777777" w:rsidR="006164D1" w:rsidRPr="006164D1" w:rsidRDefault="006164D1" w:rsidP="006164D1">
      <w:pPr>
        <w:jc w:val="both"/>
        <w:rPr>
          <w:rFonts w:ascii="Arial" w:hAnsi="Arial" w:cs="Arial"/>
          <w:lang w:val="es-419"/>
        </w:rPr>
      </w:pPr>
    </w:p>
    <w:p w14:paraId="06F6B500" w14:textId="26019459" w:rsidR="006164D1" w:rsidRPr="006164D1" w:rsidRDefault="00815025" w:rsidP="006164D1">
      <w:pPr>
        <w:jc w:val="both"/>
        <w:rPr>
          <w:rFonts w:ascii="Arial" w:hAnsi="Arial" w:cs="Arial"/>
          <w:b/>
          <w:bCs/>
          <w:iCs/>
          <w:lang w:val="es-419" w:eastAsia="fr-FR"/>
        </w:rPr>
      </w:pPr>
      <w:r w:rsidRPr="006164D1">
        <w:rPr>
          <w:rFonts w:ascii="Arial" w:hAnsi="Arial" w:cs="Arial"/>
          <w:b/>
          <w:bCs/>
          <w:iCs/>
          <w:u w:val="single"/>
          <w:lang w:val="es-419" w:eastAsia="fr-FR"/>
        </w:rPr>
        <w:t>TEMAS:</w:t>
      </w:r>
      <w:r w:rsidRPr="006164D1">
        <w:rPr>
          <w:rFonts w:ascii="Arial" w:hAnsi="Arial" w:cs="Arial"/>
          <w:b/>
          <w:bCs/>
          <w:iCs/>
          <w:lang w:val="es-419" w:eastAsia="fr-FR"/>
        </w:rPr>
        <w:tab/>
      </w:r>
      <w:r>
        <w:rPr>
          <w:rFonts w:ascii="Arial" w:hAnsi="Arial" w:cs="Arial"/>
          <w:b/>
          <w:bCs/>
          <w:iCs/>
          <w:lang w:val="es-419" w:eastAsia="fr-FR"/>
        </w:rPr>
        <w:t>DERECHO DE PETICIÓN / DEFINICIÓN / TÉRMINO PARA CONTESTAR / REQUISITOS DE LA RESPUESTA / DE FONDO, OPORTUNA, CLARA, CONGRUENTE Y NOTIFICADA / CARENCIA ACTUAL DE OBJETO POR HECHO SUPERADO.</w:t>
      </w:r>
    </w:p>
    <w:p w14:paraId="418A75F9" w14:textId="77777777" w:rsidR="006164D1" w:rsidRPr="006164D1" w:rsidRDefault="006164D1" w:rsidP="006164D1">
      <w:pPr>
        <w:jc w:val="both"/>
        <w:rPr>
          <w:rFonts w:ascii="Arial" w:hAnsi="Arial" w:cs="Arial"/>
          <w:lang w:val="es-419"/>
        </w:rPr>
      </w:pPr>
    </w:p>
    <w:p w14:paraId="7BCC681F" w14:textId="77777777" w:rsidR="006B7A08" w:rsidRPr="006B7A08" w:rsidRDefault="006B7A08" w:rsidP="006B7A08">
      <w:pPr>
        <w:jc w:val="both"/>
        <w:rPr>
          <w:rFonts w:ascii="Arial" w:hAnsi="Arial" w:cs="Arial"/>
          <w:lang w:val="es-419"/>
        </w:rPr>
      </w:pPr>
      <w:r w:rsidRPr="006B7A08">
        <w:rPr>
          <w:rFonts w:ascii="Arial" w:hAnsi="Arial" w:cs="Arial"/>
          <w:lang w:val="es-419"/>
        </w:rPr>
        <w:t xml:space="preserve">El derecho de petición, está consagrado en el artículo 23 de la Constitución Nacional, el cual señala: </w:t>
      </w:r>
    </w:p>
    <w:p w14:paraId="6BC367C4" w14:textId="77777777" w:rsidR="006B7A08" w:rsidRPr="006B7A08" w:rsidRDefault="006B7A08" w:rsidP="006B7A08">
      <w:pPr>
        <w:jc w:val="both"/>
        <w:rPr>
          <w:rFonts w:ascii="Arial" w:hAnsi="Arial" w:cs="Arial"/>
          <w:lang w:val="es-419"/>
        </w:rPr>
      </w:pPr>
    </w:p>
    <w:p w14:paraId="77DCBB67" w14:textId="2F7EEBC3" w:rsidR="006164D1" w:rsidRPr="006164D1" w:rsidRDefault="006B7A08" w:rsidP="006B7A08">
      <w:pPr>
        <w:jc w:val="both"/>
        <w:rPr>
          <w:rFonts w:ascii="Arial" w:hAnsi="Arial" w:cs="Arial"/>
          <w:lang w:val="es-419"/>
        </w:rPr>
      </w:pPr>
      <w:r w:rsidRPr="006B7A08">
        <w:rPr>
          <w:rFonts w:ascii="Arial" w:hAnsi="Arial" w:cs="Arial"/>
          <w:lang w:val="es-419"/>
        </w:rPr>
        <w:t>“Toda persona tiene derecho a presentar peticiones respetuosas a las autoridades por motivo de interés general o particular y a obtener pronta resolución</w:t>
      </w:r>
      <w:r>
        <w:rPr>
          <w:rFonts w:ascii="Arial" w:hAnsi="Arial" w:cs="Arial"/>
          <w:lang w:val="es-419"/>
        </w:rPr>
        <w:t>…”</w:t>
      </w:r>
    </w:p>
    <w:p w14:paraId="6A0E5879" w14:textId="77777777" w:rsidR="006164D1" w:rsidRPr="006164D1" w:rsidRDefault="006164D1" w:rsidP="006164D1">
      <w:pPr>
        <w:jc w:val="both"/>
        <w:rPr>
          <w:rFonts w:ascii="Arial" w:hAnsi="Arial" w:cs="Arial"/>
          <w:lang w:val="es-419"/>
        </w:rPr>
      </w:pPr>
    </w:p>
    <w:p w14:paraId="782BEF6B" w14:textId="0C0D4D37" w:rsidR="00BD2EC3" w:rsidRPr="00BD2EC3" w:rsidRDefault="00BD2EC3" w:rsidP="00BD2EC3">
      <w:pPr>
        <w:jc w:val="both"/>
        <w:rPr>
          <w:rFonts w:ascii="Arial" w:hAnsi="Arial" w:cs="Arial"/>
          <w:lang w:val="es-419"/>
        </w:rPr>
      </w:pPr>
      <w:r w:rsidRPr="00BD2EC3">
        <w:rPr>
          <w:rFonts w:ascii="Arial" w:hAnsi="Arial" w:cs="Arial"/>
          <w:lang w:val="es-419"/>
        </w:rPr>
        <w:t>A su vez, la ley estatutaria 1755 de 2015</w:t>
      </w:r>
      <w:r>
        <w:rPr>
          <w:rFonts w:ascii="Arial" w:hAnsi="Arial" w:cs="Arial"/>
          <w:lang w:val="es-419"/>
        </w:rPr>
        <w:t>…</w:t>
      </w:r>
      <w:r w:rsidRPr="00BD2EC3">
        <w:rPr>
          <w:rFonts w:ascii="Arial" w:hAnsi="Arial" w:cs="Arial"/>
          <w:lang w:val="es-419"/>
        </w:rPr>
        <w:t>, en su artículo 1º sustituyó el artículo 14 y 21 de la Ley 1437 de 2011, en los siguientes términos:</w:t>
      </w:r>
    </w:p>
    <w:p w14:paraId="488CD27B" w14:textId="77777777" w:rsidR="00BD2EC3" w:rsidRPr="00BD2EC3" w:rsidRDefault="00BD2EC3" w:rsidP="00BD2EC3">
      <w:pPr>
        <w:jc w:val="both"/>
        <w:rPr>
          <w:rFonts w:ascii="Arial" w:hAnsi="Arial" w:cs="Arial"/>
          <w:lang w:val="es-419"/>
        </w:rPr>
      </w:pPr>
    </w:p>
    <w:p w14:paraId="4365161D" w14:textId="40E94F4C" w:rsidR="006164D1" w:rsidRPr="006164D1" w:rsidRDefault="00BD2EC3" w:rsidP="00BD2EC3">
      <w:pPr>
        <w:jc w:val="both"/>
        <w:rPr>
          <w:rFonts w:ascii="Arial" w:hAnsi="Arial" w:cs="Arial"/>
          <w:lang w:val="es-419"/>
        </w:rPr>
      </w:pPr>
      <w:r>
        <w:rPr>
          <w:rFonts w:ascii="Arial" w:hAnsi="Arial" w:cs="Arial"/>
          <w:lang w:val="es-419"/>
        </w:rPr>
        <w:t>“</w:t>
      </w:r>
      <w:r w:rsidRPr="00BD2EC3">
        <w:rPr>
          <w:rFonts w:ascii="Arial" w:hAnsi="Arial" w:cs="Arial"/>
          <w:lang w:val="es-419"/>
        </w:rPr>
        <w:t>Artículo 14. Términos para resolver las distintas modalidades de peticiones. Salvo norma legal especial y so pena de sanción disciplinaria, toda petición deberá resolverse dentro de los quince (15) días siguientes a su recepción</w:t>
      </w:r>
      <w:r>
        <w:rPr>
          <w:rFonts w:ascii="Arial" w:hAnsi="Arial" w:cs="Arial"/>
          <w:lang w:val="es-419"/>
        </w:rPr>
        <w:t>…”</w:t>
      </w:r>
    </w:p>
    <w:p w14:paraId="180E2F8D" w14:textId="77777777" w:rsidR="006164D1" w:rsidRPr="006164D1" w:rsidRDefault="006164D1" w:rsidP="006164D1">
      <w:pPr>
        <w:jc w:val="both"/>
        <w:rPr>
          <w:rFonts w:ascii="Arial" w:hAnsi="Arial" w:cs="Arial"/>
          <w:lang w:val="es-419"/>
        </w:rPr>
      </w:pPr>
    </w:p>
    <w:p w14:paraId="734305F7" w14:textId="4D0FE1E2" w:rsidR="006164D1" w:rsidRDefault="00BD2EC3" w:rsidP="006164D1">
      <w:pPr>
        <w:jc w:val="both"/>
        <w:rPr>
          <w:rFonts w:ascii="Arial" w:hAnsi="Arial" w:cs="Arial"/>
          <w:lang w:val="es-419"/>
        </w:rPr>
      </w:pPr>
      <w:r w:rsidRPr="00BD2EC3">
        <w:rPr>
          <w:rFonts w:ascii="Arial" w:hAnsi="Arial" w:cs="Arial"/>
          <w:lang w:val="es-419"/>
        </w:rPr>
        <w:t>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w:t>
      </w:r>
      <w:r w:rsidR="00B83E58">
        <w:rPr>
          <w:rFonts w:ascii="Arial" w:hAnsi="Arial" w:cs="Arial"/>
          <w:lang w:val="es-419"/>
        </w:rPr>
        <w:t xml:space="preserve"> (…)</w:t>
      </w:r>
    </w:p>
    <w:p w14:paraId="755968CD" w14:textId="0216682D" w:rsidR="00B83E58" w:rsidRDefault="00B83E58" w:rsidP="006164D1">
      <w:pPr>
        <w:jc w:val="both"/>
        <w:rPr>
          <w:rFonts w:ascii="Arial" w:hAnsi="Arial" w:cs="Arial"/>
          <w:lang w:val="es-419"/>
        </w:rPr>
      </w:pPr>
    </w:p>
    <w:p w14:paraId="7953523F" w14:textId="111C91E9" w:rsidR="00B83E58" w:rsidRPr="00B83E58" w:rsidRDefault="00B83E58" w:rsidP="00B83E58">
      <w:pPr>
        <w:jc w:val="both"/>
        <w:rPr>
          <w:rFonts w:ascii="Arial" w:hAnsi="Arial" w:cs="Arial"/>
          <w:lang w:val="es-419"/>
        </w:rPr>
      </w:pPr>
      <w:r>
        <w:rPr>
          <w:rFonts w:ascii="Arial" w:hAnsi="Arial" w:cs="Arial"/>
          <w:lang w:val="es-419"/>
        </w:rPr>
        <w:t xml:space="preserve">… </w:t>
      </w:r>
      <w:r w:rsidRPr="00B83E58">
        <w:rPr>
          <w:rFonts w:ascii="Arial" w:hAnsi="Arial" w:cs="Arial"/>
          <w:lang w:val="es-419"/>
        </w:rPr>
        <w:t>la parte actora se duele de que Colpensiones no haya dado respuesta a la petición que radicó en su instalaciones el 15 de septiembre de 2021, a través de la cual le solicitaba a la entidad le informara la fecha de inclusión en nómina de las sentencias proferidas por el Juzgado Cuarto Laboral de Medellín y el Tribunal Superior Sala Laboral de esa misma ciudad, que reconocieron a su favor la pensión de sobrevivientes y su retroactivo.</w:t>
      </w:r>
    </w:p>
    <w:p w14:paraId="0C8732DA" w14:textId="77777777" w:rsidR="00B83E58" w:rsidRPr="00B83E58" w:rsidRDefault="00B83E58" w:rsidP="00B83E58">
      <w:pPr>
        <w:jc w:val="both"/>
        <w:rPr>
          <w:rFonts w:ascii="Arial" w:hAnsi="Arial" w:cs="Arial"/>
          <w:lang w:val="es-419"/>
        </w:rPr>
      </w:pPr>
    </w:p>
    <w:p w14:paraId="67D8FC9C" w14:textId="77777777" w:rsidR="00B83E58" w:rsidRDefault="00B83E58" w:rsidP="006164D1">
      <w:pPr>
        <w:jc w:val="both"/>
        <w:rPr>
          <w:rFonts w:ascii="Arial" w:hAnsi="Arial" w:cs="Arial"/>
          <w:lang w:val="es-419"/>
        </w:rPr>
      </w:pPr>
      <w:r w:rsidRPr="00B83E58">
        <w:rPr>
          <w:rFonts w:ascii="Arial" w:hAnsi="Arial" w:cs="Arial"/>
          <w:lang w:val="es-419"/>
        </w:rPr>
        <w:t>La accionada al momento de dar respuesta a la tutela informó que mediante oficio de fecha 16 de septiembre de 2021 le comunicó a la demandante que a través de la Resolución No 37527 de 22 de abril de 2017 le fue reconocida la pensión de invalidez; no obstante, tal como lo advirtió la juez de primer grado, esa respuesta no tiene relación con lo pretendido por la actora en la petición que hoy reprocha como desatendida.</w:t>
      </w:r>
    </w:p>
    <w:p w14:paraId="6D48DB73" w14:textId="167028C6" w:rsidR="006164D1" w:rsidRDefault="00B83E58" w:rsidP="006164D1">
      <w:pPr>
        <w:jc w:val="both"/>
        <w:rPr>
          <w:rFonts w:ascii="Arial" w:hAnsi="Arial" w:cs="Arial"/>
          <w:lang w:val="es-ES"/>
        </w:rPr>
      </w:pPr>
      <w:r>
        <w:rPr>
          <w:rFonts w:ascii="Arial" w:hAnsi="Arial" w:cs="Arial"/>
          <w:lang w:val="es-ES"/>
        </w:rPr>
        <w:t xml:space="preserve"> </w:t>
      </w:r>
    </w:p>
    <w:p w14:paraId="667777A8" w14:textId="5E5F550C" w:rsidR="00B83E58" w:rsidRDefault="00B83E58" w:rsidP="006164D1">
      <w:pPr>
        <w:jc w:val="both"/>
        <w:rPr>
          <w:rFonts w:ascii="Arial" w:hAnsi="Arial" w:cs="Arial"/>
          <w:lang w:val="es-ES"/>
        </w:rPr>
      </w:pPr>
      <w:r>
        <w:rPr>
          <w:rFonts w:ascii="Arial" w:hAnsi="Arial" w:cs="Arial"/>
          <w:lang w:val="es-ES"/>
        </w:rPr>
        <w:t xml:space="preserve">… </w:t>
      </w:r>
      <w:r w:rsidRPr="00B83E58">
        <w:rPr>
          <w:rFonts w:ascii="Arial" w:hAnsi="Arial" w:cs="Arial"/>
          <w:lang w:val="es-ES"/>
        </w:rPr>
        <w:t>es del caso hacer notar que la protección que se brinde, no implica la orden de pago, pues es bien sabido que para tales efectos fue previsto el proceso ejecutivo, mismo que en el presente asunto no ha sido descalificado como mecanismo idóneo y eficaz por la promotora de la acción.</w:t>
      </w:r>
      <w:r>
        <w:rPr>
          <w:rFonts w:ascii="Arial" w:hAnsi="Arial" w:cs="Arial"/>
          <w:lang w:val="es-ES"/>
        </w:rPr>
        <w:t xml:space="preserve"> (…)</w:t>
      </w:r>
    </w:p>
    <w:p w14:paraId="0A4EA480" w14:textId="06096EA3" w:rsidR="00B83E58" w:rsidRDefault="00B83E58" w:rsidP="006164D1">
      <w:pPr>
        <w:jc w:val="both"/>
        <w:rPr>
          <w:rFonts w:ascii="Arial" w:hAnsi="Arial" w:cs="Arial"/>
          <w:lang w:val="es-ES"/>
        </w:rPr>
      </w:pPr>
    </w:p>
    <w:p w14:paraId="32E6162B" w14:textId="335F2C3F" w:rsidR="00B83E58" w:rsidRPr="006164D1" w:rsidRDefault="00462EBB" w:rsidP="006164D1">
      <w:pPr>
        <w:jc w:val="both"/>
        <w:rPr>
          <w:rFonts w:ascii="Arial" w:hAnsi="Arial" w:cs="Arial"/>
          <w:lang w:val="es-ES"/>
        </w:rPr>
      </w:pPr>
      <w:r>
        <w:rPr>
          <w:rFonts w:ascii="Arial" w:hAnsi="Arial" w:cs="Arial"/>
          <w:lang w:val="es-ES"/>
        </w:rPr>
        <w:t xml:space="preserve">… </w:t>
      </w:r>
      <w:r w:rsidRPr="00462EBB">
        <w:rPr>
          <w:rFonts w:ascii="Arial" w:hAnsi="Arial" w:cs="Arial"/>
          <w:lang w:val="es-ES"/>
        </w:rPr>
        <w:t>el amparo dispuesto por la funcionaria de primer grado resulta acertado, por lo que correspondería confirmar la decisión de la a-quo en su integridad; sin embargo, al momento de impugnar la decisión Colpensiones acreditó la expedición de la Resolución No 314445 de 26 de noviembre de 2021, por medio de la cual dio cumplimiento a la orden judicial impartida</w:t>
      </w:r>
      <w:r>
        <w:rPr>
          <w:rFonts w:ascii="Arial" w:hAnsi="Arial" w:cs="Arial"/>
          <w:lang w:val="es-ES"/>
        </w:rPr>
        <w:t>…</w:t>
      </w:r>
      <w:r w:rsidRPr="00462EBB">
        <w:rPr>
          <w:rFonts w:ascii="Arial" w:hAnsi="Arial" w:cs="Arial"/>
          <w:lang w:val="es-ES"/>
        </w:rPr>
        <w:t>, trámite respecto al cual se encontraba pendiente la notificación del acto administrativo a la beneficiaria.  Ya después, en esta Sede se aportó el certificado expedido por la empresa de correos 472, en donde se hace constar que el oficio por medio del cual fue citada la tutelante para recibir notificación personal del referido acto administrativo, mismo que fue entregado a la dirección</w:t>
      </w:r>
      <w:r>
        <w:rPr>
          <w:rFonts w:ascii="Arial" w:hAnsi="Arial" w:cs="Arial"/>
          <w:lang w:val="es-ES"/>
        </w:rPr>
        <w:t xml:space="preserve">… </w:t>
      </w:r>
      <w:r w:rsidRPr="00462EBB">
        <w:rPr>
          <w:rFonts w:ascii="Arial" w:hAnsi="Arial" w:cs="Arial"/>
          <w:lang w:val="es-ES"/>
        </w:rPr>
        <w:t>reportada en el derecho de petición</w:t>
      </w:r>
      <w:r>
        <w:rPr>
          <w:rFonts w:ascii="Arial" w:hAnsi="Arial" w:cs="Arial"/>
          <w:lang w:val="es-ES"/>
        </w:rPr>
        <w:t>…</w:t>
      </w:r>
    </w:p>
    <w:p w14:paraId="1F17BB66" w14:textId="77777777" w:rsidR="006164D1" w:rsidRPr="006164D1" w:rsidRDefault="006164D1" w:rsidP="006164D1">
      <w:pPr>
        <w:jc w:val="both"/>
        <w:rPr>
          <w:rFonts w:ascii="Arial" w:hAnsi="Arial" w:cs="Arial"/>
          <w:lang w:val="es-ES"/>
        </w:rPr>
      </w:pPr>
    </w:p>
    <w:p w14:paraId="6C7CEBD4" w14:textId="77777777" w:rsidR="006164D1" w:rsidRPr="006164D1" w:rsidRDefault="006164D1" w:rsidP="006164D1">
      <w:pPr>
        <w:jc w:val="both"/>
        <w:rPr>
          <w:rFonts w:ascii="Arial" w:hAnsi="Arial" w:cs="Arial"/>
          <w:lang w:val="es-ES"/>
        </w:rPr>
      </w:pPr>
    </w:p>
    <w:bookmarkEnd w:id="0"/>
    <w:p w14:paraId="0F701190" w14:textId="77777777" w:rsidR="006164D1" w:rsidRPr="006164D1" w:rsidRDefault="006164D1" w:rsidP="006164D1">
      <w:pPr>
        <w:jc w:val="both"/>
        <w:rPr>
          <w:rFonts w:ascii="Arial" w:hAnsi="Arial" w:cs="Arial"/>
          <w:lang w:val="es-ES"/>
        </w:rPr>
      </w:pPr>
    </w:p>
    <w:bookmarkEnd w:id="1"/>
    <w:p w14:paraId="03F639F8" w14:textId="77777777" w:rsidR="006164D1" w:rsidRPr="006164D1" w:rsidRDefault="006164D1" w:rsidP="006164D1">
      <w:pPr>
        <w:spacing w:line="276" w:lineRule="auto"/>
        <w:jc w:val="center"/>
        <w:textAlignment w:val="baseline"/>
        <w:rPr>
          <w:rFonts w:ascii="Arial" w:hAnsi="Arial" w:cs="Arial"/>
          <w:sz w:val="24"/>
          <w:szCs w:val="24"/>
          <w:lang w:val="es-CO" w:eastAsia="es-CO"/>
        </w:rPr>
      </w:pPr>
      <w:r w:rsidRPr="006164D1">
        <w:rPr>
          <w:rFonts w:ascii="Arial" w:hAnsi="Arial" w:cs="Arial"/>
          <w:b/>
          <w:bCs/>
          <w:sz w:val="24"/>
          <w:szCs w:val="24"/>
          <w:lang w:val="es-CO" w:eastAsia="es-CO"/>
        </w:rPr>
        <w:t>TRIBUNAL SUPERIOR DEL DISTRITO JUDICIAL</w:t>
      </w:r>
      <w:r w:rsidRPr="006164D1">
        <w:rPr>
          <w:rFonts w:ascii="Arial" w:hAnsi="Arial" w:cs="Arial"/>
          <w:sz w:val="24"/>
          <w:szCs w:val="24"/>
          <w:lang w:val="es-CO" w:eastAsia="es-CO"/>
        </w:rPr>
        <w:t> </w:t>
      </w:r>
    </w:p>
    <w:p w14:paraId="181AA1A2" w14:textId="77777777" w:rsidR="006164D1" w:rsidRPr="006164D1" w:rsidRDefault="006164D1" w:rsidP="006164D1">
      <w:pPr>
        <w:spacing w:line="276" w:lineRule="auto"/>
        <w:jc w:val="center"/>
        <w:textAlignment w:val="baseline"/>
        <w:rPr>
          <w:rFonts w:ascii="Arial" w:hAnsi="Arial" w:cs="Arial"/>
          <w:sz w:val="24"/>
          <w:szCs w:val="24"/>
          <w:lang w:val="es-CO" w:eastAsia="es-CO"/>
        </w:rPr>
      </w:pPr>
      <w:r w:rsidRPr="006164D1">
        <w:rPr>
          <w:rFonts w:ascii="Arial" w:hAnsi="Arial" w:cs="Arial"/>
          <w:b/>
          <w:bCs/>
          <w:sz w:val="24"/>
          <w:szCs w:val="24"/>
          <w:lang w:val="es-CO" w:eastAsia="es-CO"/>
        </w:rPr>
        <w:t>SALA DE DECISIÓN LABORAL</w:t>
      </w:r>
    </w:p>
    <w:p w14:paraId="50B782B7" w14:textId="77777777" w:rsidR="006164D1" w:rsidRPr="006164D1" w:rsidRDefault="006164D1" w:rsidP="006164D1">
      <w:pPr>
        <w:spacing w:line="276" w:lineRule="auto"/>
        <w:jc w:val="center"/>
        <w:textAlignment w:val="baseline"/>
        <w:rPr>
          <w:rFonts w:ascii="Arial" w:hAnsi="Arial" w:cs="Arial"/>
          <w:sz w:val="24"/>
          <w:szCs w:val="24"/>
          <w:lang w:val="es-CO" w:eastAsia="es-CO"/>
        </w:rPr>
      </w:pPr>
      <w:r w:rsidRPr="006164D1">
        <w:rPr>
          <w:rFonts w:ascii="Arial" w:hAnsi="Arial" w:cs="Arial"/>
          <w:b/>
          <w:bCs/>
          <w:sz w:val="24"/>
          <w:szCs w:val="24"/>
          <w:lang w:val="es-CO" w:eastAsia="es-CO"/>
        </w:rPr>
        <w:t>MAGISTRADO PONENTE: JULIO CÉSAR SALAZAR MUÑOZ </w:t>
      </w:r>
      <w:r w:rsidRPr="006164D1">
        <w:rPr>
          <w:rFonts w:ascii="Arial" w:hAnsi="Arial" w:cs="Arial"/>
          <w:sz w:val="24"/>
          <w:szCs w:val="24"/>
          <w:lang w:val="es-CO" w:eastAsia="es-CO"/>
        </w:rPr>
        <w:t> </w:t>
      </w:r>
    </w:p>
    <w:p w14:paraId="2B1E8F88" w14:textId="77777777" w:rsidR="006164D1" w:rsidRPr="006164D1" w:rsidRDefault="006164D1" w:rsidP="006164D1">
      <w:pPr>
        <w:spacing w:line="276" w:lineRule="auto"/>
        <w:jc w:val="center"/>
        <w:textAlignment w:val="baseline"/>
        <w:rPr>
          <w:rFonts w:ascii="Arial" w:hAnsi="Arial" w:cs="Arial"/>
          <w:bCs/>
          <w:sz w:val="24"/>
          <w:szCs w:val="24"/>
          <w:lang w:val="es-CO" w:eastAsia="es-CO"/>
        </w:rPr>
      </w:pPr>
    </w:p>
    <w:p w14:paraId="29A0F191" w14:textId="3751C6EE" w:rsidR="00AA5E72" w:rsidRPr="006164D1" w:rsidRDefault="00AA5E72" w:rsidP="006164D1">
      <w:pPr>
        <w:spacing w:line="276" w:lineRule="auto"/>
        <w:jc w:val="center"/>
        <w:rPr>
          <w:rFonts w:ascii="Arial" w:hAnsi="Arial" w:cs="Arial"/>
          <w:sz w:val="24"/>
          <w:szCs w:val="24"/>
        </w:rPr>
      </w:pPr>
      <w:r w:rsidRPr="006164D1">
        <w:rPr>
          <w:rFonts w:ascii="Arial" w:hAnsi="Arial" w:cs="Arial"/>
          <w:sz w:val="24"/>
          <w:szCs w:val="24"/>
        </w:rPr>
        <w:t xml:space="preserve">Pereira, </w:t>
      </w:r>
      <w:r w:rsidR="04F3CFFA" w:rsidRPr="006164D1">
        <w:rPr>
          <w:rFonts w:ascii="Arial" w:hAnsi="Arial" w:cs="Arial"/>
          <w:sz w:val="24"/>
          <w:szCs w:val="24"/>
        </w:rPr>
        <w:t>dos</w:t>
      </w:r>
      <w:r w:rsidR="372D4581" w:rsidRPr="006164D1">
        <w:rPr>
          <w:rFonts w:ascii="Arial" w:hAnsi="Arial" w:cs="Arial"/>
          <w:sz w:val="24"/>
          <w:szCs w:val="24"/>
        </w:rPr>
        <w:t xml:space="preserve"> de febrero </w:t>
      </w:r>
      <w:r w:rsidR="006C5DAB" w:rsidRPr="006164D1">
        <w:rPr>
          <w:rFonts w:ascii="Arial" w:hAnsi="Arial" w:cs="Arial"/>
          <w:sz w:val="24"/>
          <w:szCs w:val="24"/>
        </w:rPr>
        <w:t xml:space="preserve">de dos mil </w:t>
      </w:r>
      <w:r w:rsidR="002252D3" w:rsidRPr="006164D1">
        <w:rPr>
          <w:rFonts w:ascii="Arial" w:hAnsi="Arial" w:cs="Arial"/>
          <w:sz w:val="24"/>
          <w:szCs w:val="24"/>
        </w:rPr>
        <w:t>veinti</w:t>
      </w:r>
      <w:r w:rsidR="0F53EC81" w:rsidRPr="006164D1">
        <w:rPr>
          <w:rFonts w:ascii="Arial" w:hAnsi="Arial" w:cs="Arial"/>
          <w:sz w:val="24"/>
          <w:szCs w:val="24"/>
        </w:rPr>
        <w:t>dós</w:t>
      </w:r>
    </w:p>
    <w:p w14:paraId="2DDFEA79" w14:textId="3B1F665D" w:rsidR="00AA5E72" w:rsidRPr="006164D1" w:rsidRDefault="00AA5E72" w:rsidP="006164D1">
      <w:pPr>
        <w:spacing w:line="276" w:lineRule="auto"/>
        <w:jc w:val="center"/>
        <w:rPr>
          <w:rFonts w:ascii="Arial" w:hAnsi="Arial" w:cs="Arial"/>
          <w:sz w:val="24"/>
          <w:szCs w:val="24"/>
        </w:rPr>
      </w:pPr>
      <w:bookmarkStart w:id="2" w:name="_GoBack"/>
      <w:bookmarkEnd w:id="2"/>
      <w:r w:rsidRPr="006164D1">
        <w:rPr>
          <w:rFonts w:ascii="Arial" w:hAnsi="Arial" w:cs="Arial"/>
          <w:sz w:val="24"/>
          <w:szCs w:val="24"/>
        </w:rPr>
        <w:lastRenderedPageBreak/>
        <w:t xml:space="preserve">Acta </w:t>
      </w:r>
      <w:r w:rsidR="00467414" w:rsidRPr="006164D1">
        <w:rPr>
          <w:rFonts w:ascii="Arial" w:hAnsi="Arial" w:cs="Arial"/>
          <w:sz w:val="24"/>
          <w:szCs w:val="24"/>
        </w:rPr>
        <w:t xml:space="preserve">de Sala de Discusión </w:t>
      </w:r>
      <w:r w:rsidRPr="006164D1">
        <w:rPr>
          <w:rFonts w:ascii="Arial" w:hAnsi="Arial" w:cs="Arial"/>
          <w:sz w:val="24"/>
          <w:szCs w:val="24"/>
        </w:rPr>
        <w:t>N</w:t>
      </w:r>
      <w:r w:rsidR="668D7129" w:rsidRPr="006164D1">
        <w:rPr>
          <w:rFonts w:ascii="Arial" w:hAnsi="Arial" w:cs="Arial"/>
          <w:sz w:val="24"/>
          <w:szCs w:val="24"/>
        </w:rPr>
        <w:t xml:space="preserve"> 012</w:t>
      </w:r>
      <w:r w:rsidR="007F5BE2" w:rsidRPr="006164D1">
        <w:rPr>
          <w:rFonts w:ascii="Arial" w:hAnsi="Arial" w:cs="Arial"/>
          <w:sz w:val="24"/>
          <w:szCs w:val="24"/>
        </w:rPr>
        <w:t xml:space="preserve"> </w:t>
      </w:r>
      <w:r w:rsidR="006164D1" w:rsidRPr="006164D1">
        <w:rPr>
          <w:rFonts w:ascii="Arial" w:hAnsi="Arial" w:cs="Arial"/>
          <w:sz w:val="24"/>
          <w:szCs w:val="24"/>
        </w:rPr>
        <w:t>de 2</w:t>
      </w:r>
      <w:r w:rsidR="1D5FDAE4" w:rsidRPr="006164D1">
        <w:rPr>
          <w:rFonts w:ascii="Arial" w:hAnsi="Arial" w:cs="Arial"/>
          <w:sz w:val="24"/>
          <w:szCs w:val="24"/>
        </w:rPr>
        <w:t xml:space="preserve"> de febrero </w:t>
      </w:r>
      <w:r w:rsidR="007F5BE2" w:rsidRPr="006164D1">
        <w:rPr>
          <w:rFonts w:ascii="Arial" w:hAnsi="Arial" w:cs="Arial"/>
          <w:sz w:val="24"/>
          <w:szCs w:val="24"/>
        </w:rPr>
        <w:t xml:space="preserve">de 2022 </w:t>
      </w:r>
    </w:p>
    <w:p w14:paraId="02EB378F" w14:textId="77777777" w:rsidR="00AA5E72" w:rsidRPr="006164D1" w:rsidRDefault="00AA5E72" w:rsidP="006164D1">
      <w:pPr>
        <w:spacing w:line="276" w:lineRule="auto"/>
        <w:jc w:val="both"/>
        <w:rPr>
          <w:rFonts w:ascii="Arial" w:hAnsi="Arial" w:cs="Arial"/>
          <w:sz w:val="24"/>
          <w:szCs w:val="24"/>
        </w:rPr>
      </w:pPr>
    </w:p>
    <w:p w14:paraId="6A05A809" w14:textId="77777777" w:rsidR="00F929BF" w:rsidRPr="006164D1" w:rsidRDefault="00F929BF" w:rsidP="006164D1">
      <w:pPr>
        <w:pStyle w:val="Textoindependiente"/>
        <w:spacing w:line="276" w:lineRule="auto"/>
        <w:rPr>
          <w:rFonts w:cs="Arial"/>
          <w:sz w:val="24"/>
          <w:szCs w:val="24"/>
        </w:rPr>
      </w:pPr>
    </w:p>
    <w:p w14:paraId="510C442F" w14:textId="3226D6A3" w:rsidR="00414D2E" w:rsidRPr="006164D1" w:rsidRDefault="00AA5E72" w:rsidP="006164D1">
      <w:pPr>
        <w:pStyle w:val="Textoindependiente"/>
        <w:spacing w:line="276" w:lineRule="auto"/>
        <w:rPr>
          <w:rFonts w:cs="Arial"/>
          <w:b/>
          <w:bCs/>
          <w:sz w:val="24"/>
          <w:szCs w:val="24"/>
        </w:rPr>
      </w:pPr>
      <w:r w:rsidRPr="006164D1">
        <w:rPr>
          <w:rFonts w:cs="Arial"/>
          <w:sz w:val="24"/>
          <w:szCs w:val="24"/>
        </w:rPr>
        <w:t xml:space="preserve">Procede la Sala </w:t>
      </w:r>
      <w:r w:rsidR="006A60E3" w:rsidRPr="006164D1">
        <w:rPr>
          <w:rFonts w:cs="Arial"/>
          <w:sz w:val="24"/>
          <w:szCs w:val="24"/>
        </w:rPr>
        <w:t xml:space="preserve">de Decisión </w:t>
      </w:r>
      <w:r w:rsidRPr="006164D1">
        <w:rPr>
          <w:rFonts w:cs="Arial"/>
          <w:sz w:val="24"/>
          <w:szCs w:val="24"/>
        </w:rPr>
        <w:t xml:space="preserve">Laboral del Tribunal Superior del Distrito Judicial de Pereira a </w:t>
      </w:r>
      <w:r w:rsidR="00AE418E" w:rsidRPr="006164D1">
        <w:rPr>
          <w:rFonts w:cs="Arial"/>
          <w:sz w:val="24"/>
          <w:szCs w:val="24"/>
        </w:rPr>
        <w:t xml:space="preserve">resolver </w:t>
      </w:r>
      <w:r w:rsidR="00D22ED2" w:rsidRPr="006164D1">
        <w:rPr>
          <w:rFonts w:cs="Arial"/>
          <w:sz w:val="24"/>
          <w:szCs w:val="24"/>
        </w:rPr>
        <w:t xml:space="preserve">el recurso de apelación presentado </w:t>
      </w:r>
      <w:r w:rsidR="002252D3" w:rsidRPr="006164D1">
        <w:rPr>
          <w:rFonts w:cs="Arial"/>
          <w:sz w:val="24"/>
          <w:szCs w:val="24"/>
        </w:rPr>
        <w:t xml:space="preserve">por </w:t>
      </w:r>
      <w:r w:rsidR="007F5BE2" w:rsidRPr="00283C94">
        <w:rPr>
          <w:rFonts w:cs="Arial"/>
          <w:b/>
          <w:sz w:val="24"/>
          <w:szCs w:val="24"/>
        </w:rPr>
        <w:t>Colpensiones</w:t>
      </w:r>
      <w:r w:rsidR="006C5DAB" w:rsidRPr="006164D1">
        <w:rPr>
          <w:rFonts w:cs="Arial"/>
          <w:sz w:val="24"/>
          <w:szCs w:val="24"/>
        </w:rPr>
        <w:t xml:space="preserve"> </w:t>
      </w:r>
      <w:r w:rsidR="00D22ED2" w:rsidRPr="006164D1">
        <w:rPr>
          <w:rFonts w:cs="Arial"/>
          <w:sz w:val="24"/>
          <w:szCs w:val="24"/>
        </w:rPr>
        <w:t xml:space="preserve">contra la sentencia proferida por el Juzgado </w:t>
      </w:r>
      <w:r w:rsidR="297EF593" w:rsidRPr="006164D1">
        <w:rPr>
          <w:rFonts w:cs="Arial"/>
          <w:sz w:val="24"/>
          <w:szCs w:val="24"/>
        </w:rPr>
        <w:t>T</w:t>
      </w:r>
      <w:r w:rsidR="007F5BE2" w:rsidRPr="006164D1">
        <w:rPr>
          <w:rFonts w:cs="Arial"/>
          <w:sz w:val="24"/>
          <w:szCs w:val="24"/>
        </w:rPr>
        <w:t>ercero</w:t>
      </w:r>
      <w:r w:rsidR="00D4061A" w:rsidRPr="006164D1">
        <w:rPr>
          <w:rFonts w:cs="Arial"/>
          <w:sz w:val="24"/>
          <w:szCs w:val="24"/>
        </w:rPr>
        <w:t xml:space="preserve"> </w:t>
      </w:r>
      <w:r w:rsidR="001448CD" w:rsidRPr="006164D1">
        <w:rPr>
          <w:rFonts w:cs="Arial"/>
          <w:sz w:val="24"/>
          <w:szCs w:val="24"/>
        </w:rPr>
        <w:t>Laboral del Circuito de Pereira</w:t>
      </w:r>
      <w:r w:rsidR="00D22ED2" w:rsidRPr="006164D1">
        <w:rPr>
          <w:rFonts w:cs="Arial"/>
          <w:sz w:val="24"/>
          <w:szCs w:val="24"/>
        </w:rPr>
        <w:t xml:space="preserve"> el </w:t>
      </w:r>
      <w:r w:rsidR="007F5BE2" w:rsidRPr="006164D1">
        <w:rPr>
          <w:rFonts w:cs="Arial"/>
          <w:sz w:val="24"/>
          <w:szCs w:val="24"/>
        </w:rPr>
        <w:t>26</w:t>
      </w:r>
      <w:r w:rsidR="00736970" w:rsidRPr="006164D1">
        <w:rPr>
          <w:rFonts w:cs="Arial"/>
          <w:sz w:val="24"/>
          <w:szCs w:val="24"/>
        </w:rPr>
        <w:t xml:space="preserve"> de </w:t>
      </w:r>
      <w:r w:rsidR="007F5BE2" w:rsidRPr="006164D1">
        <w:rPr>
          <w:rFonts w:cs="Arial"/>
          <w:sz w:val="24"/>
          <w:szCs w:val="24"/>
        </w:rPr>
        <w:t>noviembre</w:t>
      </w:r>
      <w:r w:rsidR="00736970" w:rsidRPr="006164D1">
        <w:rPr>
          <w:rFonts w:cs="Arial"/>
          <w:sz w:val="24"/>
          <w:szCs w:val="24"/>
        </w:rPr>
        <w:t xml:space="preserve"> de 2021</w:t>
      </w:r>
      <w:r w:rsidR="00D22ED2" w:rsidRPr="006164D1">
        <w:rPr>
          <w:rFonts w:cs="Arial"/>
          <w:sz w:val="24"/>
          <w:szCs w:val="24"/>
        </w:rPr>
        <w:t xml:space="preserve">, dentro de la </w:t>
      </w:r>
      <w:r w:rsidR="00D22ED2" w:rsidRPr="00283C94">
        <w:rPr>
          <w:rFonts w:cs="Arial"/>
          <w:b/>
          <w:sz w:val="24"/>
          <w:szCs w:val="24"/>
        </w:rPr>
        <w:t>acción de tutela</w:t>
      </w:r>
      <w:r w:rsidR="00D22ED2" w:rsidRPr="006164D1">
        <w:rPr>
          <w:rFonts w:cs="Arial"/>
          <w:sz w:val="24"/>
          <w:szCs w:val="24"/>
        </w:rPr>
        <w:t xml:space="preserve"> que </w:t>
      </w:r>
      <w:r w:rsidR="004A2F6D" w:rsidRPr="006164D1">
        <w:rPr>
          <w:rFonts w:cs="Arial"/>
          <w:sz w:val="24"/>
          <w:szCs w:val="24"/>
        </w:rPr>
        <w:t xml:space="preserve">le promueve </w:t>
      </w:r>
      <w:r w:rsidR="00D4061A" w:rsidRPr="006164D1">
        <w:rPr>
          <w:rFonts w:cs="Arial"/>
          <w:sz w:val="24"/>
          <w:szCs w:val="24"/>
        </w:rPr>
        <w:t>la</w:t>
      </w:r>
      <w:r w:rsidR="006C5DAB" w:rsidRPr="006164D1">
        <w:rPr>
          <w:rFonts w:cs="Arial"/>
          <w:sz w:val="24"/>
          <w:szCs w:val="24"/>
        </w:rPr>
        <w:t xml:space="preserve"> señor</w:t>
      </w:r>
      <w:r w:rsidR="00D4061A" w:rsidRPr="006164D1">
        <w:rPr>
          <w:rFonts w:cs="Arial"/>
          <w:sz w:val="24"/>
          <w:szCs w:val="24"/>
        </w:rPr>
        <w:t>a</w:t>
      </w:r>
      <w:r w:rsidR="006C5DAB" w:rsidRPr="006164D1">
        <w:rPr>
          <w:rFonts w:cs="Arial"/>
          <w:sz w:val="24"/>
          <w:szCs w:val="24"/>
        </w:rPr>
        <w:t xml:space="preserve"> </w:t>
      </w:r>
      <w:proofErr w:type="spellStart"/>
      <w:r w:rsidR="007F5BE2" w:rsidRPr="00283C94">
        <w:rPr>
          <w:rFonts w:cs="Arial"/>
          <w:b/>
          <w:sz w:val="24"/>
          <w:szCs w:val="24"/>
        </w:rPr>
        <w:t>Asceneth</w:t>
      </w:r>
      <w:proofErr w:type="spellEnd"/>
      <w:r w:rsidR="007F5BE2" w:rsidRPr="00283C94">
        <w:rPr>
          <w:rFonts w:cs="Arial"/>
          <w:b/>
          <w:sz w:val="24"/>
          <w:szCs w:val="24"/>
        </w:rPr>
        <w:t xml:space="preserve"> Valencia de Marín</w:t>
      </w:r>
      <w:r w:rsidR="006C5DAB" w:rsidRPr="006164D1">
        <w:rPr>
          <w:rFonts w:cs="Arial"/>
          <w:sz w:val="24"/>
          <w:szCs w:val="24"/>
        </w:rPr>
        <w:t>.</w:t>
      </w:r>
    </w:p>
    <w:p w14:paraId="5A39BBE3" w14:textId="77777777" w:rsidR="00097667" w:rsidRPr="006164D1" w:rsidRDefault="00097667" w:rsidP="006164D1">
      <w:pPr>
        <w:pStyle w:val="Textoindependiente"/>
        <w:spacing w:line="276" w:lineRule="auto"/>
        <w:rPr>
          <w:rFonts w:cs="Arial"/>
          <w:b/>
          <w:sz w:val="24"/>
          <w:szCs w:val="24"/>
        </w:rPr>
      </w:pPr>
    </w:p>
    <w:p w14:paraId="3DDAE31D" w14:textId="77777777" w:rsidR="00AA5E72" w:rsidRPr="006164D1" w:rsidRDefault="00AA5E72" w:rsidP="006164D1">
      <w:pPr>
        <w:pStyle w:val="Ttulo2"/>
        <w:spacing w:line="276" w:lineRule="auto"/>
        <w:rPr>
          <w:rFonts w:cs="Arial"/>
          <w:szCs w:val="24"/>
        </w:rPr>
      </w:pPr>
      <w:r w:rsidRPr="006164D1">
        <w:rPr>
          <w:rFonts w:cs="Arial"/>
          <w:szCs w:val="24"/>
        </w:rPr>
        <w:t>HECHOS QUE ORIGINARON LA ACCIÓN:</w:t>
      </w:r>
    </w:p>
    <w:p w14:paraId="41C8F396" w14:textId="77777777" w:rsidR="00AA5E72" w:rsidRPr="006164D1" w:rsidRDefault="00AA5E72" w:rsidP="006164D1">
      <w:pPr>
        <w:spacing w:line="276" w:lineRule="auto"/>
        <w:jc w:val="both"/>
        <w:rPr>
          <w:rFonts w:ascii="Arial" w:hAnsi="Arial" w:cs="Arial"/>
          <w:sz w:val="24"/>
          <w:szCs w:val="24"/>
        </w:rPr>
      </w:pPr>
    </w:p>
    <w:p w14:paraId="042FE066" w14:textId="123359C4" w:rsidR="00964B1F" w:rsidRPr="006164D1" w:rsidRDefault="004A2F6D" w:rsidP="006164D1">
      <w:pPr>
        <w:spacing w:line="276" w:lineRule="auto"/>
        <w:jc w:val="both"/>
        <w:rPr>
          <w:rFonts w:ascii="Arial" w:hAnsi="Arial" w:cs="Arial"/>
          <w:sz w:val="24"/>
          <w:szCs w:val="24"/>
        </w:rPr>
      </w:pPr>
      <w:r w:rsidRPr="006164D1">
        <w:rPr>
          <w:rFonts w:ascii="Arial" w:hAnsi="Arial" w:cs="Arial"/>
          <w:sz w:val="24"/>
          <w:szCs w:val="24"/>
        </w:rPr>
        <w:t xml:space="preserve">Indica </w:t>
      </w:r>
      <w:r w:rsidR="00650271" w:rsidRPr="006164D1">
        <w:rPr>
          <w:rFonts w:ascii="Arial" w:hAnsi="Arial" w:cs="Arial"/>
          <w:sz w:val="24"/>
          <w:szCs w:val="24"/>
        </w:rPr>
        <w:t xml:space="preserve">la señora </w:t>
      </w:r>
      <w:proofErr w:type="spellStart"/>
      <w:r w:rsidR="007F5BE2" w:rsidRPr="006164D1">
        <w:rPr>
          <w:rFonts w:ascii="Arial" w:hAnsi="Arial" w:cs="Arial"/>
          <w:sz w:val="24"/>
          <w:szCs w:val="24"/>
        </w:rPr>
        <w:t>A</w:t>
      </w:r>
      <w:r w:rsidR="00E15B07" w:rsidRPr="006164D1">
        <w:rPr>
          <w:rFonts w:ascii="Arial" w:hAnsi="Arial" w:cs="Arial"/>
          <w:sz w:val="24"/>
          <w:szCs w:val="24"/>
        </w:rPr>
        <w:t>s</w:t>
      </w:r>
      <w:r w:rsidR="007F5BE2" w:rsidRPr="006164D1">
        <w:rPr>
          <w:rFonts w:ascii="Arial" w:hAnsi="Arial" w:cs="Arial"/>
          <w:sz w:val="24"/>
          <w:szCs w:val="24"/>
        </w:rPr>
        <w:t>ceneth</w:t>
      </w:r>
      <w:proofErr w:type="spellEnd"/>
      <w:r w:rsidR="007F5BE2" w:rsidRPr="006164D1">
        <w:rPr>
          <w:rFonts w:ascii="Arial" w:hAnsi="Arial" w:cs="Arial"/>
          <w:sz w:val="24"/>
          <w:szCs w:val="24"/>
        </w:rPr>
        <w:t xml:space="preserve"> Valencia de Marín</w:t>
      </w:r>
      <w:r w:rsidR="00B342E2" w:rsidRPr="006164D1">
        <w:rPr>
          <w:rFonts w:ascii="Arial" w:hAnsi="Arial" w:cs="Arial"/>
          <w:sz w:val="24"/>
          <w:szCs w:val="24"/>
        </w:rPr>
        <w:t>,</w:t>
      </w:r>
      <w:r w:rsidR="007C29E5" w:rsidRPr="006164D1">
        <w:rPr>
          <w:rFonts w:ascii="Arial" w:hAnsi="Arial" w:cs="Arial"/>
          <w:sz w:val="24"/>
          <w:szCs w:val="24"/>
        </w:rPr>
        <w:t xml:space="preserve"> </w:t>
      </w:r>
      <w:r w:rsidR="007F5BE2" w:rsidRPr="006164D1">
        <w:rPr>
          <w:rFonts w:ascii="Arial" w:hAnsi="Arial" w:cs="Arial"/>
          <w:sz w:val="24"/>
          <w:szCs w:val="24"/>
        </w:rPr>
        <w:t xml:space="preserve">que el día 15 de septiembre de 2021 solicitó a Colpensiones </w:t>
      </w:r>
      <w:r w:rsidR="300F6BEE" w:rsidRPr="006164D1">
        <w:rPr>
          <w:rFonts w:ascii="Arial" w:hAnsi="Arial" w:cs="Arial"/>
          <w:sz w:val="24"/>
          <w:szCs w:val="24"/>
        </w:rPr>
        <w:t>infor</w:t>
      </w:r>
      <w:r w:rsidR="21ABD90B" w:rsidRPr="006164D1">
        <w:rPr>
          <w:rFonts w:ascii="Arial" w:hAnsi="Arial" w:cs="Arial"/>
          <w:sz w:val="24"/>
          <w:szCs w:val="24"/>
        </w:rPr>
        <w:t>m</w:t>
      </w:r>
      <w:r w:rsidR="300F6BEE" w:rsidRPr="006164D1">
        <w:rPr>
          <w:rFonts w:ascii="Arial" w:hAnsi="Arial" w:cs="Arial"/>
          <w:sz w:val="24"/>
          <w:szCs w:val="24"/>
        </w:rPr>
        <w:t>ación relacionada con</w:t>
      </w:r>
      <w:r w:rsidR="007F5BE2" w:rsidRPr="006164D1">
        <w:rPr>
          <w:rFonts w:ascii="Arial" w:hAnsi="Arial" w:cs="Arial"/>
          <w:sz w:val="24"/>
          <w:szCs w:val="24"/>
        </w:rPr>
        <w:t xml:space="preserve"> la fecha de inclusión en nómina de la sentencia profer</w:t>
      </w:r>
      <w:r w:rsidR="2A106A46" w:rsidRPr="006164D1">
        <w:rPr>
          <w:rFonts w:ascii="Arial" w:hAnsi="Arial" w:cs="Arial"/>
          <w:sz w:val="24"/>
          <w:szCs w:val="24"/>
        </w:rPr>
        <w:t>ida</w:t>
      </w:r>
      <w:r w:rsidR="007F5BE2" w:rsidRPr="006164D1">
        <w:rPr>
          <w:rFonts w:ascii="Arial" w:hAnsi="Arial" w:cs="Arial"/>
          <w:sz w:val="24"/>
          <w:szCs w:val="24"/>
        </w:rPr>
        <w:t xml:space="preserve"> por el Juzgado Cuarto Laboral del Circuito</w:t>
      </w:r>
      <w:r w:rsidR="2C663B85" w:rsidRPr="006164D1">
        <w:rPr>
          <w:rFonts w:ascii="Arial" w:hAnsi="Arial" w:cs="Arial"/>
          <w:sz w:val="24"/>
          <w:szCs w:val="24"/>
        </w:rPr>
        <w:t>, la cual fue confirmada por el Superior y en la que se le reconocía</w:t>
      </w:r>
      <w:r w:rsidR="007F5BE2" w:rsidRPr="006164D1">
        <w:rPr>
          <w:rFonts w:ascii="Arial" w:hAnsi="Arial" w:cs="Arial"/>
          <w:sz w:val="24"/>
          <w:szCs w:val="24"/>
        </w:rPr>
        <w:t xml:space="preserve"> la pensión de sobrevivientes</w:t>
      </w:r>
      <w:r w:rsidR="181E1F22" w:rsidRPr="006164D1">
        <w:rPr>
          <w:rFonts w:ascii="Arial" w:hAnsi="Arial" w:cs="Arial"/>
          <w:sz w:val="24"/>
          <w:szCs w:val="24"/>
        </w:rPr>
        <w:t xml:space="preserve"> </w:t>
      </w:r>
      <w:r w:rsidR="00FE6461" w:rsidRPr="006164D1">
        <w:rPr>
          <w:rFonts w:ascii="Arial" w:hAnsi="Arial" w:cs="Arial"/>
          <w:sz w:val="24"/>
          <w:szCs w:val="24"/>
        </w:rPr>
        <w:t>como beneficiaria de su fallecido esposo José Albeiro Marín Ospina</w:t>
      </w:r>
      <w:r w:rsidR="26F29FED" w:rsidRPr="006164D1">
        <w:rPr>
          <w:rFonts w:ascii="Arial" w:hAnsi="Arial" w:cs="Arial"/>
          <w:sz w:val="24"/>
          <w:szCs w:val="24"/>
        </w:rPr>
        <w:t>.</w:t>
      </w:r>
    </w:p>
    <w:p w14:paraId="4AF8FCD2" w14:textId="64E4522D" w:rsidR="00964B1F" w:rsidRPr="006164D1" w:rsidRDefault="00964B1F" w:rsidP="006164D1">
      <w:pPr>
        <w:spacing w:line="276" w:lineRule="auto"/>
        <w:jc w:val="both"/>
        <w:rPr>
          <w:rFonts w:ascii="Arial" w:hAnsi="Arial" w:cs="Arial"/>
          <w:sz w:val="24"/>
          <w:szCs w:val="24"/>
        </w:rPr>
      </w:pPr>
    </w:p>
    <w:p w14:paraId="7CDA2931" w14:textId="63810DB2" w:rsidR="00964B1F" w:rsidRPr="006164D1" w:rsidRDefault="26F29FED" w:rsidP="006164D1">
      <w:pPr>
        <w:spacing w:line="276" w:lineRule="auto"/>
        <w:jc w:val="both"/>
        <w:rPr>
          <w:rFonts w:ascii="Arial" w:hAnsi="Arial" w:cs="Arial"/>
          <w:sz w:val="24"/>
          <w:szCs w:val="24"/>
        </w:rPr>
      </w:pPr>
      <w:r w:rsidRPr="006164D1">
        <w:rPr>
          <w:rFonts w:ascii="Arial" w:hAnsi="Arial" w:cs="Arial"/>
          <w:sz w:val="24"/>
          <w:szCs w:val="24"/>
        </w:rPr>
        <w:t xml:space="preserve">Refiere </w:t>
      </w:r>
      <w:r w:rsidR="00FE6461" w:rsidRPr="006164D1">
        <w:rPr>
          <w:rFonts w:ascii="Arial" w:hAnsi="Arial" w:cs="Arial"/>
          <w:sz w:val="24"/>
          <w:szCs w:val="24"/>
        </w:rPr>
        <w:t xml:space="preserve">que a la fecha la entidad </w:t>
      </w:r>
      <w:r w:rsidR="09201128" w:rsidRPr="006164D1">
        <w:rPr>
          <w:rFonts w:ascii="Arial" w:hAnsi="Arial" w:cs="Arial"/>
          <w:sz w:val="24"/>
          <w:szCs w:val="24"/>
        </w:rPr>
        <w:t xml:space="preserve">no </w:t>
      </w:r>
      <w:r w:rsidR="00FE6461" w:rsidRPr="006164D1">
        <w:rPr>
          <w:rFonts w:ascii="Arial" w:hAnsi="Arial" w:cs="Arial"/>
          <w:sz w:val="24"/>
          <w:szCs w:val="24"/>
        </w:rPr>
        <w:t xml:space="preserve">se ha pronunciado al respecto, </w:t>
      </w:r>
      <w:r w:rsidR="006116B7" w:rsidRPr="006164D1">
        <w:rPr>
          <w:rFonts w:ascii="Arial" w:hAnsi="Arial" w:cs="Arial"/>
          <w:sz w:val="24"/>
          <w:szCs w:val="24"/>
        </w:rPr>
        <w:t xml:space="preserve">omisión que estima resulta </w:t>
      </w:r>
      <w:proofErr w:type="spellStart"/>
      <w:r w:rsidR="006116B7" w:rsidRPr="006164D1">
        <w:rPr>
          <w:rFonts w:ascii="Arial" w:hAnsi="Arial" w:cs="Arial"/>
          <w:sz w:val="24"/>
          <w:szCs w:val="24"/>
        </w:rPr>
        <w:t>vulneratoria</w:t>
      </w:r>
      <w:proofErr w:type="spellEnd"/>
      <w:r w:rsidR="006116B7" w:rsidRPr="006164D1">
        <w:rPr>
          <w:rFonts w:ascii="Arial" w:hAnsi="Arial" w:cs="Arial"/>
          <w:sz w:val="24"/>
          <w:szCs w:val="24"/>
        </w:rPr>
        <w:t xml:space="preserve"> </w:t>
      </w:r>
      <w:r w:rsidR="00781CD8" w:rsidRPr="006164D1">
        <w:rPr>
          <w:rFonts w:ascii="Arial" w:hAnsi="Arial" w:cs="Arial"/>
          <w:sz w:val="24"/>
          <w:szCs w:val="24"/>
        </w:rPr>
        <w:t>del derecho</w:t>
      </w:r>
      <w:r w:rsidR="00FE6461" w:rsidRPr="006164D1">
        <w:rPr>
          <w:rFonts w:ascii="Arial" w:hAnsi="Arial" w:cs="Arial"/>
          <w:sz w:val="24"/>
          <w:szCs w:val="24"/>
        </w:rPr>
        <w:t xml:space="preserve"> fundamental de petición</w:t>
      </w:r>
      <w:r w:rsidR="128E0D2C" w:rsidRPr="006164D1">
        <w:rPr>
          <w:rFonts w:ascii="Arial" w:hAnsi="Arial" w:cs="Arial"/>
          <w:sz w:val="24"/>
          <w:szCs w:val="24"/>
        </w:rPr>
        <w:t xml:space="preserve">, siendo esta la razón por la cual acude a esta jurisdicción para lograr la </w:t>
      </w:r>
      <w:r w:rsidR="00964B1F" w:rsidRPr="006164D1">
        <w:rPr>
          <w:rFonts w:ascii="Arial" w:hAnsi="Arial" w:cs="Arial"/>
          <w:sz w:val="24"/>
          <w:szCs w:val="24"/>
        </w:rPr>
        <w:t xml:space="preserve">protección de </w:t>
      </w:r>
      <w:r w:rsidR="00FE6461" w:rsidRPr="006164D1">
        <w:rPr>
          <w:rFonts w:ascii="Arial" w:hAnsi="Arial" w:cs="Arial"/>
          <w:sz w:val="24"/>
          <w:szCs w:val="24"/>
        </w:rPr>
        <w:t xml:space="preserve">dicha garantía </w:t>
      </w:r>
      <w:r w:rsidR="00964B1F" w:rsidRPr="006164D1">
        <w:rPr>
          <w:rFonts w:ascii="Arial" w:hAnsi="Arial" w:cs="Arial"/>
          <w:sz w:val="24"/>
          <w:szCs w:val="24"/>
        </w:rPr>
        <w:t>fundamental</w:t>
      </w:r>
      <w:r w:rsidR="6FC86591" w:rsidRPr="006164D1">
        <w:rPr>
          <w:rFonts w:ascii="Arial" w:hAnsi="Arial" w:cs="Arial"/>
          <w:sz w:val="24"/>
          <w:szCs w:val="24"/>
        </w:rPr>
        <w:t xml:space="preserve"> y </w:t>
      </w:r>
      <w:r w:rsidR="00B342E2" w:rsidRPr="006164D1">
        <w:rPr>
          <w:rFonts w:ascii="Arial" w:hAnsi="Arial" w:cs="Arial"/>
          <w:sz w:val="24"/>
          <w:szCs w:val="24"/>
        </w:rPr>
        <w:t>como medida de restablecimiento</w:t>
      </w:r>
      <w:r w:rsidR="72A4609E" w:rsidRPr="006164D1">
        <w:rPr>
          <w:rFonts w:ascii="Arial" w:hAnsi="Arial" w:cs="Arial"/>
          <w:sz w:val="24"/>
          <w:szCs w:val="24"/>
        </w:rPr>
        <w:t xml:space="preserve">, solicita que se </w:t>
      </w:r>
      <w:r w:rsidR="00964B1F" w:rsidRPr="006164D1">
        <w:rPr>
          <w:rFonts w:ascii="Arial" w:hAnsi="Arial" w:cs="Arial"/>
          <w:sz w:val="24"/>
          <w:szCs w:val="24"/>
        </w:rPr>
        <w:t xml:space="preserve">ordene a </w:t>
      </w:r>
      <w:r w:rsidR="00FE6461" w:rsidRPr="006164D1">
        <w:rPr>
          <w:rFonts w:ascii="Arial" w:hAnsi="Arial" w:cs="Arial"/>
          <w:sz w:val="24"/>
          <w:szCs w:val="24"/>
        </w:rPr>
        <w:t>Colpensiones que atienda la petición radicada el 15 de septiembre de 2022.</w:t>
      </w:r>
    </w:p>
    <w:p w14:paraId="0E27B00A" w14:textId="77777777" w:rsidR="0081178B" w:rsidRPr="006164D1" w:rsidRDefault="0081178B" w:rsidP="006164D1">
      <w:pPr>
        <w:spacing w:line="276" w:lineRule="auto"/>
        <w:jc w:val="center"/>
        <w:rPr>
          <w:rFonts w:ascii="Arial" w:hAnsi="Arial" w:cs="Arial"/>
          <w:b/>
          <w:sz w:val="24"/>
          <w:szCs w:val="24"/>
        </w:rPr>
      </w:pPr>
    </w:p>
    <w:p w14:paraId="5CE58782" w14:textId="77777777" w:rsidR="00AA5E72" w:rsidRPr="006164D1" w:rsidRDefault="00AA5E72" w:rsidP="006164D1">
      <w:pPr>
        <w:spacing w:line="276" w:lineRule="auto"/>
        <w:jc w:val="center"/>
        <w:rPr>
          <w:rFonts w:ascii="Arial" w:hAnsi="Arial" w:cs="Arial"/>
          <w:b/>
          <w:sz w:val="24"/>
          <w:szCs w:val="24"/>
        </w:rPr>
      </w:pPr>
      <w:r w:rsidRPr="006164D1">
        <w:rPr>
          <w:rFonts w:ascii="Arial" w:hAnsi="Arial" w:cs="Arial"/>
          <w:b/>
          <w:bCs/>
          <w:sz w:val="24"/>
          <w:szCs w:val="24"/>
        </w:rPr>
        <w:t>TRÁMITE IMPARTIDO</w:t>
      </w:r>
    </w:p>
    <w:p w14:paraId="6D71DC1D" w14:textId="75AC4040" w:rsidR="73F450EC" w:rsidRPr="006164D1" w:rsidRDefault="73F450EC" w:rsidP="006164D1">
      <w:pPr>
        <w:spacing w:line="276" w:lineRule="auto"/>
        <w:jc w:val="center"/>
        <w:rPr>
          <w:rFonts w:ascii="Arial" w:hAnsi="Arial" w:cs="Arial"/>
          <w:b/>
          <w:bCs/>
          <w:sz w:val="24"/>
          <w:szCs w:val="24"/>
        </w:rPr>
      </w:pPr>
    </w:p>
    <w:p w14:paraId="2C6B9335" w14:textId="77777777" w:rsidR="00901B07" w:rsidRPr="006164D1" w:rsidRDefault="00A75F8B" w:rsidP="006164D1">
      <w:pPr>
        <w:spacing w:line="276" w:lineRule="auto"/>
        <w:jc w:val="both"/>
        <w:rPr>
          <w:rFonts w:ascii="Arial" w:hAnsi="Arial" w:cs="Arial"/>
          <w:sz w:val="24"/>
          <w:szCs w:val="24"/>
        </w:rPr>
      </w:pPr>
      <w:r w:rsidRPr="006164D1">
        <w:rPr>
          <w:rFonts w:ascii="Arial" w:hAnsi="Arial" w:cs="Arial"/>
          <w:sz w:val="24"/>
          <w:szCs w:val="24"/>
        </w:rPr>
        <w:t>La acción le corr</w:t>
      </w:r>
      <w:r w:rsidR="00F9563E" w:rsidRPr="006164D1">
        <w:rPr>
          <w:rFonts w:ascii="Arial" w:hAnsi="Arial" w:cs="Arial"/>
          <w:sz w:val="24"/>
          <w:szCs w:val="24"/>
        </w:rPr>
        <w:t xml:space="preserve">espondió por reparto al Juzgado Tercero Laboral </w:t>
      </w:r>
      <w:r w:rsidR="002D3AC6" w:rsidRPr="006164D1">
        <w:rPr>
          <w:rFonts w:ascii="Arial" w:hAnsi="Arial" w:cs="Arial"/>
          <w:sz w:val="24"/>
          <w:szCs w:val="24"/>
        </w:rPr>
        <w:t>del Circuito</w:t>
      </w:r>
      <w:r w:rsidRPr="006164D1">
        <w:rPr>
          <w:rFonts w:ascii="Arial" w:hAnsi="Arial" w:cs="Arial"/>
          <w:sz w:val="24"/>
          <w:szCs w:val="24"/>
        </w:rPr>
        <w:t xml:space="preserve">, despacho que </w:t>
      </w:r>
      <w:r w:rsidR="00964B1F" w:rsidRPr="006164D1">
        <w:rPr>
          <w:rFonts w:ascii="Arial" w:hAnsi="Arial" w:cs="Arial"/>
          <w:sz w:val="24"/>
          <w:szCs w:val="24"/>
        </w:rPr>
        <w:t xml:space="preserve">mediante auto de fecha </w:t>
      </w:r>
      <w:r w:rsidR="00F9563E" w:rsidRPr="006164D1">
        <w:rPr>
          <w:rFonts w:ascii="Arial" w:hAnsi="Arial" w:cs="Arial"/>
          <w:sz w:val="24"/>
          <w:szCs w:val="24"/>
        </w:rPr>
        <w:t>16 de noviembre</w:t>
      </w:r>
      <w:r w:rsidR="00964B1F" w:rsidRPr="006164D1">
        <w:rPr>
          <w:rFonts w:ascii="Arial" w:hAnsi="Arial" w:cs="Arial"/>
          <w:sz w:val="24"/>
          <w:szCs w:val="24"/>
        </w:rPr>
        <w:t xml:space="preserve"> de 2021 </w:t>
      </w:r>
      <w:r w:rsidR="1D99058E" w:rsidRPr="006164D1">
        <w:rPr>
          <w:rFonts w:ascii="Arial" w:hAnsi="Arial" w:cs="Arial"/>
          <w:sz w:val="24"/>
          <w:szCs w:val="24"/>
        </w:rPr>
        <w:t>l</w:t>
      </w:r>
      <w:r w:rsidRPr="006164D1">
        <w:rPr>
          <w:rFonts w:ascii="Arial" w:hAnsi="Arial" w:cs="Arial"/>
          <w:sz w:val="24"/>
          <w:szCs w:val="24"/>
        </w:rPr>
        <w:t xml:space="preserve">a admitió y dispuso el traslado </w:t>
      </w:r>
      <w:r w:rsidR="00AF1EC2" w:rsidRPr="006164D1">
        <w:rPr>
          <w:rFonts w:ascii="Arial" w:hAnsi="Arial" w:cs="Arial"/>
          <w:sz w:val="24"/>
          <w:szCs w:val="24"/>
        </w:rPr>
        <w:t xml:space="preserve">a la entidad accionada por el término de (2) días para que </w:t>
      </w:r>
      <w:r w:rsidR="009100C2" w:rsidRPr="006164D1">
        <w:rPr>
          <w:rFonts w:ascii="Arial" w:hAnsi="Arial" w:cs="Arial"/>
          <w:sz w:val="24"/>
          <w:szCs w:val="24"/>
        </w:rPr>
        <w:t xml:space="preserve">se </w:t>
      </w:r>
      <w:r w:rsidR="00AF1EC2" w:rsidRPr="006164D1">
        <w:rPr>
          <w:rFonts w:ascii="Arial" w:hAnsi="Arial" w:cs="Arial"/>
          <w:sz w:val="24"/>
          <w:szCs w:val="24"/>
        </w:rPr>
        <w:t>vinculara a la litis.</w:t>
      </w:r>
    </w:p>
    <w:p w14:paraId="60061E4C" w14:textId="77777777" w:rsidR="008F47F8" w:rsidRPr="006164D1" w:rsidRDefault="008F47F8" w:rsidP="006164D1">
      <w:pPr>
        <w:spacing w:line="276" w:lineRule="auto"/>
        <w:jc w:val="both"/>
        <w:rPr>
          <w:rFonts w:ascii="Arial" w:hAnsi="Arial" w:cs="Arial"/>
          <w:sz w:val="24"/>
          <w:szCs w:val="24"/>
        </w:rPr>
      </w:pPr>
    </w:p>
    <w:p w14:paraId="132EC33C" w14:textId="3E65F616" w:rsidR="00164140" w:rsidRPr="006164D1" w:rsidRDefault="0057579E" w:rsidP="006164D1">
      <w:pPr>
        <w:spacing w:line="276" w:lineRule="auto"/>
        <w:jc w:val="both"/>
        <w:rPr>
          <w:rFonts w:ascii="Arial" w:hAnsi="Arial" w:cs="Arial"/>
          <w:sz w:val="24"/>
          <w:szCs w:val="24"/>
        </w:rPr>
      </w:pPr>
      <w:r w:rsidRPr="006164D1">
        <w:rPr>
          <w:rFonts w:ascii="Arial" w:hAnsi="Arial" w:cs="Arial"/>
          <w:sz w:val="24"/>
          <w:szCs w:val="24"/>
        </w:rPr>
        <w:t>Colpensiones dio respuesta a la acción señalando que mediante comunicación de fecha 16 de septiembre de 2021, le dio respuesta a la peticionari</w:t>
      </w:r>
      <w:r w:rsidR="69E6014F" w:rsidRPr="006164D1">
        <w:rPr>
          <w:rFonts w:ascii="Arial" w:hAnsi="Arial" w:cs="Arial"/>
          <w:sz w:val="24"/>
          <w:szCs w:val="24"/>
        </w:rPr>
        <w:t>a</w:t>
      </w:r>
      <w:r w:rsidRPr="006164D1">
        <w:rPr>
          <w:rFonts w:ascii="Arial" w:hAnsi="Arial" w:cs="Arial"/>
          <w:sz w:val="24"/>
          <w:szCs w:val="24"/>
        </w:rPr>
        <w:t xml:space="preserve"> informándole que mediante Resolución No 37527 de fecha 22 de abril de 2017 le fue reconocida la pensión de invalidez, </w:t>
      </w:r>
      <w:r w:rsidR="493873E8" w:rsidRPr="006164D1">
        <w:rPr>
          <w:rFonts w:ascii="Arial" w:hAnsi="Arial" w:cs="Arial"/>
          <w:sz w:val="24"/>
          <w:szCs w:val="24"/>
        </w:rPr>
        <w:t xml:space="preserve">configurándose entonces </w:t>
      </w:r>
      <w:r w:rsidRPr="006164D1">
        <w:rPr>
          <w:rFonts w:ascii="Arial" w:hAnsi="Arial" w:cs="Arial"/>
          <w:sz w:val="24"/>
          <w:szCs w:val="24"/>
        </w:rPr>
        <w:t>la carencia actual de objeto por hecho superado.</w:t>
      </w:r>
    </w:p>
    <w:p w14:paraId="44EAFD9C" w14:textId="77777777" w:rsidR="004A4BA4" w:rsidRPr="006164D1" w:rsidRDefault="004A4BA4" w:rsidP="006164D1">
      <w:pPr>
        <w:spacing w:line="276" w:lineRule="auto"/>
        <w:jc w:val="both"/>
        <w:rPr>
          <w:rFonts w:ascii="Arial" w:hAnsi="Arial" w:cs="Arial"/>
          <w:sz w:val="24"/>
          <w:szCs w:val="24"/>
        </w:rPr>
      </w:pPr>
    </w:p>
    <w:p w14:paraId="6B210D57" w14:textId="02D0D4C8" w:rsidR="00A6628B" w:rsidRPr="006164D1" w:rsidRDefault="004A4BA4" w:rsidP="006164D1">
      <w:pPr>
        <w:spacing w:line="276" w:lineRule="auto"/>
        <w:jc w:val="both"/>
        <w:rPr>
          <w:rFonts w:ascii="Arial" w:hAnsi="Arial" w:cs="Arial"/>
          <w:sz w:val="24"/>
          <w:szCs w:val="24"/>
        </w:rPr>
      </w:pPr>
      <w:r w:rsidRPr="006164D1">
        <w:rPr>
          <w:rFonts w:ascii="Arial" w:hAnsi="Arial" w:cs="Arial"/>
          <w:sz w:val="24"/>
          <w:szCs w:val="24"/>
        </w:rPr>
        <w:t xml:space="preserve">Llegado el día de fallo, el juzgado de conocimiento amparó </w:t>
      </w:r>
      <w:r w:rsidR="006A3FA9" w:rsidRPr="006164D1">
        <w:rPr>
          <w:rFonts w:ascii="Arial" w:hAnsi="Arial" w:cs="Arial"/>
          <w:sz w:val="24"/>
          <w:szCs w:val="24"/>
        </w:rPr>
        <w:t xml:space="preserve">el derecho fundamental de petición de la señora </w:t>
      </w:r>
      <w:proofErr w:type="spellStart"/>
      <w:r w:rsidR="006A3FA9" w:rsidRPr="006164D1">
        <w:rPr>
          <w:rFonts w:ascii="Arial" w:hAnsi="Arial" w:cs="Arial"/>
          <w:sz w:val="24"/>
          <w:szCs w:val="24"/>
        </w:rPr>
        <w:t>A</w:t>
      </w:r>
      <w:r w:rsidR="00E15B07" w:rsidRPr="006164D1">
        <w:rPr>
          <w:rFonts w:ascii="Arial" w:hAnsi="Arial" w:cs="Arial"/>
          <w:sz w:val="24"/>
          <w:szCs w:val="24"/>
        </w:rPr>
        <w:t>s</w:t>
      </w:r>
      <w:r w:rsidR="006A3FA9" w:rsidRPr="006164D1">
        <w:rPr>
          <w:rFonts w:ascii="Arial" w:hAnsi="Arial" w:cs="Arial"/>
          <w:sz w:val="24"/>
          <w:szCs w:val="24"/>
        </w:rPr>
        <w:t>ceneth</w:t>
      </w:r>
      <w:proofErr w:type="spellEnd"/>
      <w:r w:rsidR="006A3FA9" w:rsidRPr="006164D1">
        <w:rPr>
          <w:rFonts w:ascii="Arial" w:hAnsi="Arial" w:cs="Arial"/>
          <w:sz w:val="24"/>
          <w:szCs w:val="24"/>
        </w:rPr>
        <w:t xml:space="preserve"> Valencia de Marín</w:t>
      </w:r>
      <w:r w:rsidR="00A6628B" w:rsidRPr="006164D1">
        <w:rPr>
          <w:rFonts w:ascii="Arial" w:hAnsi="Arial" w:cs="Arial"/>
          <w:sz w:val="24"/>
          <w:szCs w:val="24"/>
        </w:rPr>
        <w:t xml:space="preserve">, al advertir que </w:t>
      </w:r>
      <w:r w:rsidR="006A3FA9" w:rsidRPr="006164D1">
        <w:rPr>
          <w:rFonts w:ascii="Arial" w:hAnsi="Arial" w:cs="Arial"/>
          <w:sz w:val="24"/>
          <w:szCs w:val="24"/>
        </w:rPr>
        <w:t>Colpensiones</w:t>
      </w:r>
      <w:r w:rsidR="00A6628B" w:rsidRPr="006164D1">
        <w:rPr>
          <w:rFonts w:ascii="Arial" w:hAnsi="Arial" w:cs="Arial"/>
          <w:sz w:val="24"/>
          <w:szCs w:val="24"/>
        </w:rPr>
        <w:t xml:space="preserve"> </w:t>
      </w:r>
      <w:r w:rsidR="006A3FA9" w:rsidRPr="006164D1">
        <w:rPr>
          <w:rFonts w:ascii="Arial" w:hAnsi="Arial" w:cs="Arial"/>
          <w:sz w:val="24"/>
          <w:szCs w:val="24"/>
        </w:rPr>
        <w:t>no ha</w:t>
      </w:r>
      <w:r w:rsidR="56E3CF18" w:rsidRPr="006164D1">
        <w:rPr>
          <w:rFonts w:ascii="Arial" w:hAnsi="Arial" w:cs="Arial"/>
          <w:sz w:val="24"/>
          <w:szCs w:val="24"/>
        </w:rPr>
        <w:t>bía</w:t>
      </w:r>
      <w:r w:rsidR="006A3FA9" w:rsidRPr="006164D1">
        <w:rPr>
          <w:rFonts w:ascii="Arial" w:hAnsi="Arial" w:cs="Arial"/>
          <w:sz w:val="24"/>
          <w:szCs w:val="24"/>
        </w:rPr>
        <w:t xml:space="preserve"> dado respuesta a la </w:t>
      </w:r>
      <w:r w:rsidR="0A8D86DC" w:rsidRPr="006164D1">
        <w:rPr>
          <w:rFonts w:ascii="Arial" w:hAnsi="Arial" w:cs="Arial"/>
          <w:sz w:val="24"/>
          <w:szCs w:val="24"/>
        </w:rPr>
        <w:t>solicitud</w:t>
      </w:r>
      <w:r w:rsidR="006A3FA9" w:rsidRPr="006164D1">
        <w:rPr>
          <w:rFonts w:ascii="Arial" w:hAnsi="Arial" w:cs="Arial"/>
          <w:sz w:val="24"/>
          <w:szCs w:val="24"/>
        </w:rPr>
        <w:t xml:space="preserve"> formulada </w:t>
      </w:r>
      <w:r w:rsidR="599C0434" w:rsidRPr="006164D1">
        <w:rPr>
          <w:rFonts w:ascii="Arial" w:hAnsi="Arial" w:cs="Arial"/>
          <w:sz w:val="24"/>
          <w:szCs w:val="24"/>
        </w:rPr>
        <w:t>por ella</w:t>
      </w:r>
      <w:r w:rsidR="006A3FA9" w:rsidRPr="006164D1">
        <w:rPr>
          <w:rFonts w:ascii="Arial" w:hAnsi="Arial" w:cs="Arial"/>
          <w:sz w:val="24"/>
          <w:szCs w:val="24"/>
        </w:rPr>
        <w:t xml:space="preserve"> el día 15 de septiembre de 2021, por medio de la cual </w:t>
      </w:r>
      <w:r w:rsidR="00352C88" w:rsidRPr="006164D1">
        <w:rPr>
          <w:rFonts w:ascii="Arial" w:hAnsi="Arial" w:cs="Arial"/>
          <w:sz w:val="24"/>
          <w:szCs w:val="24"/>
        </w:rPr>
        <w:t xml:space="preserve">solicitó a la entidad </w:t>
      </w:r>
      <w:r w:rsidR="067522FA" w:rsidRPr="006164D1">
        <w:rPr>
          <w:rFonts w:ascii="Arial" w:hAnsi="Arial" w:cs="Arial"/>
          <w:sz w:val="24"/>
          <w:szCs w:val="24"/>
        </w:rPr>
        <w:t xml:space="preserve">que </w:t>
      </w:r>
      <w:r w:rsidR="00352C88" w:rsidRPr="006164D1">
        <w:rPr>
          <w:rFonts w:ascii="Arial" w:hAnsi="Arial" w:cs="Arial"/>
          <w:sz w:val="24"/>
          <w:szCs w:val="24"/>
        </w:rPr>
        <w:t>le informara la fecha en que sería incluida en nómina en virtud al cumplimiento de la sentencia proferida por el Juzgado Cuarto Laboral del Circuito</w:t>
      </w:r>
      <w:r w:rsidR="6E74907E" w:rsidRPr="006164D1">
        <w:rPr>
          <w:rFonts w:ascii="Arial" w:hAnsi="Arial" w:cs="Arial"/>
          <w:sz w:val="24"/>
          <w:szCs w:val="24"/>
        </w:rPr>
        <w:t xml:space="preserve"> de Medellín</w:t>
      </w:r>
      <w:r w:rsidR="00A6628B" w:rsidRPr="006164D1">
        <w:rPr>
          <w:rFonts w:ascii="Arial" w:hAnsi="Arial" w:cs="Arial"/>
          <w:sz w:val="24"/>
          <w:szCs w:val="24"/>
        </w:rPr>
        <w:t>.</w:t>
      </w:r>
    </w:p>
    <w:p w14:paraId="4B94D5A5" w14:textId="77777777" w:rsidR="00413231" w:rsidRPr="006164D1" w:rsidRDefault="00413231" w:rsidP="006164D1">
      <w:pPr>
        <w:spacing w:line="276" w:lineRule="auto"/>
        <w:jc w:val="both"/>
        <w:rPr>
          <w:rFonts w:ascii="Arial" w:hAnsi="Arial" w:cs="Arial"/>
          <w:sz w:val="24"/>
          <w:szCs w:val="24"/>
        </w:rPr>
      </w:pPr>
    </w:p>
    <w:p w14:paraId="5D39B7DB" w14:textId="3DED7984" w:rsidR="00413231" w:rsidRPr="006164D1" w:rsidRDefault="00413231" w:rsidP="006164D1">
      <w:pPr>
        <w:spacing w:line="276" w:lineRule="auto"/>
        <w:jc w:val="both"/>
        <w:rPr>
          <w:rFonts w:ascii="Arial" w:hAnsi="Arial" w:cs="Arial"/>
          <w:sz w:val="24"/>
          <w:szCs w:val="24"/>
        </w:rPr>
      </w:pPr>
      <w:r w:rsidRPr="006164D1">
        <w:rPr>
          <w:rFonts w:ascii="Arial" w:hAnsi="Arial" w:cs="Arial"/>
          <w:sz w:val="24"/>
          <w:szCs w:val="24"/>
        </w:rPr>
        <w:t>Por otro lado, indica que la respuesta que afirma Colpensiones le brindó a la actora, hace referencia al reconocimiento de una pensión de invalidez</w:t>
      </w:r>
      <w:r w:rsidR="76B8B930" w:rsidRPr="006164D1">
        <w:rPr>
          <w:rFonts w:ascii="Arial" w:hAnsi="Arial" w:cs="Arial"/>
          <w:sz w:val="24"/>
          <w:szCs w:val="24"/>
        </w:rPr>
        <w:t xml:space="preserve"> y no al</w:t>
      </w:r>
      <w:r w:rsidRPr="006164D1">
        <w:rPr>
          <w:rFonts w:ascii="Arial" w:hAnsi="Arial" w:cs="Arial"/>
          <w:sz w:val="24"/>
          <w:szCs w:val="24"/>
        </w:rPr>
        <w:t xml:space="preserve"> cobro </w:t>
      </w:r>
      <w:r w:rsidR="006B7A08" w:rsidRPr="006164D1">
        <w:rPr>
          <w:rFonts w:ascii="Arial" w:hAnsi="Arial" w:cs="Arial"/>
          <w:sz w:val="24"/>
          <w:szCs w:val="24"/>
        </w:rPr>
        <w:t>de la</w:t>
      </w:r>
      <w:r w:rsidR="002113BD" w:rsidRPr="006164D1">
        <w:rPr>
          <w:rFonts w:ascii="Arial" w:hAnsi="Arial" w:cs="Arial"/>
          <w:sz w:val="24"/>
          <w:szCs w:val="24"/>
        </w:rPr>
        <w:t xml:space="preserve"> pensión de sobrevivientes reconocida por la vía judicial</w:t>
      </w:r>
      <w:r w:rsidR="5A9E1A05" w:rsidRPr="006164D1">
        <w:rPr>
          <w:rFonts w:ascii="Arial" w:hAnsi="Arial" w:cs="Arial"/>
          <w:sz w:val="24"/>
          <w:szCs w:val="24"/>
        </w:rPr>
        <w:t>, que es la que finalmente generó el derecho de petición des</w:t>
      </w:r>
      <w:r w:rsidR="006B7A08">
        <w:rPr>
          <w:rFonts w:ascii="Arial" w:hAnsi="Arial" w:cs="Arial"/>
          <w:sz w:val="24"/>
          <w:szCs w:val="24"/>
        </w:rPr>
        <w:t>a</w:t>
      </w:r>
      <w:r w:rsidR="5A9E1A05" w:rsidRPr="006164D1">
        <w:rPr>
          <w:rFonts w:ascii="Arial" w:hAnsi="Arial" w:cs="Arial"/>
          <w:sz w:val="24"/>
          <w:szCs w:val="24"/>
        </w:rPr>
        <w:t>tendido.</w:t>
      </w:r>
    </w:p>
    <w:p w14:paraId="3DEEC669" w14:textId="77777777" w:rsidR="00A6628B" w:rsidRPr="006164D1" w:rsidRDefault="00A6628B" w:rsidP="006164D1">
      <w:pPr>
        <w:spacing w:line="276" w:lineRule="auto"/>
        <w:jc w:val="both"/>
        <w:rPr>
          <w:rFonts w:ascii="Arial" w:hAnsi="Arial" w:cs="Arial"/>
          <w:sz w:val="24"/>
          <w:szCs w:val="24"/>
        </w:rPr>
      </w:pPr>
    </w:p>
    <w:p w14:paraId="2652CC05" w14:textId="5A5B8F00" w:rsidR="00731E31" w:rsidRPr="006164D1" w:rsidRDefault="00A61193" w:rsidP="006164D1">
      <w:pPr>
        <w:pStyle w:val="Textoindependiente"/>
        <w:spacing w:line="276" w:lineRule="auto"/>
        <w:rPr>
          <w:rFonts w:cs="Arial"/>
          <w:sz w:val="24"/>
          <w:szCs w:val="24"/>
        </w:rPr>
      </w:pPr>
      <w:r w:rsidRPr="006164D1">
        <w:rPr>
          <w:rFonts w:cs="Arial"/>
          <w:sz w:val="24"/>
          <w:szCs w:val="24"/>
        </w:rPr>
        <w:lastRenderedPageBreak/>
        <w:t>Inconforme con la decisión, Colpensiones la impugnó señalando que mediante resolución SUB 314445 de 26 de noviembre de 2021 se dio cumplimiento de la orden judicial proferida por el Juzgado Cuarto Laboral del Circuito de Medellín, modificado por el Tribunal Superior de Medellín Sala Cuarta de Decisión Laboral, la cual se encuentra en proceso de notificación.</w:t>
      </w:r>
    </w:p>
    <w:p w14:paraId="3656B9AB" w14:textId="77777777" w:rsidR="00A61193" w:rsidRPr="006164D1" w:rsidRDefault="00A61193" w:rsidP="006164D1">
      <w:pPr>
        <w:pStyle w:val="Textoindependiente"/>
        <w:spacing w:line="276" w:lineRule="auto"/>
        <w:rPr>
          <w:rFonts w:cs="Arial"/>
          <w:sz w:val="24"/>
          <w:szCs w:val="24"/>
        </w:rPr>
      </w:pPr>
    </w:p>
    <w:p w14:paraId="01FCD1FA" w14:textId="54A2D01C" w:rsidR="00A61193" w:rsidRPr="006164D1" w:rsidRDefault="00A61193" w:rsidP="006164D1">
      <w:pPr>
        <w:pStyle w:val="Textoindependiente"/>
        <w:spacing w:line="276" w:lineRule="auto"/>
        <w:rPr>
          <w:rFonts w:cs="Arial"/>
          <w:sz w:val="24"/>
          <w:szCs w:val="24"/>
        </w:rPr>
      </w:pPr>
      <w:r w:rsidRPr="006164D1">
        <w:rPr>
          <w:rFonts w:cs="Arial"/>
          <w:sz w:val="24"/>
          <w:szCs w:val="24"/>
        </w:rPr>
        <w:t xml:space="preserve">Insiste por tanto que se configuró la carencia de objeto por hecho superado y en ese sentido </w:t>
      </w:r>
      <w:r w:rsidR="0385E5F9" w:rsidRPr="006164D1">
        <w:rPr>
          <w:rFonts w:cs="Arial"/>
          <w:sz w:val="24"/>
          <w:szCs w:val="24"/>
        </w:rPr>
        <w:t>pid</w:t>
      </w:r>
      <w:r w:rsidR="6658F863" w:rsidRPr="006164D1">
        <w:rPr>
          <w:rFonts w:cs="Arial"/>
          <w:sz w:val="24"/>
          <w:szCs w:val="24"/>
        </w:rPr>
        <w:t>e</w:t>
      </w:r>
      <w:r w:rsidR="0385E5F9" w:rsidRPr="006164D1">
        <w:rPr>
          <w:rFonts w:cs="Arial"/>
          <w:sz w:val="24"/>
          <w:szCs w:val="24"/>
        </w:rPr>
        <w:t xml:space="preserve"> </w:t>
      </w:r>
      <w:r w:rsidRPr="006164D1">
        <w:rPr>
          <w:rFonts w:cs="Arial"/>
          <w:sz w:val="24"/>
          <w:szCs w:val="24"/>
        </w:rPr>
        <w:t>se revoque la decisión y se deniegue la protección reclamada.</w:t>
      </w:r>
    </w:p>
    <w:p w14:paraId="45FB0818" w14:textId="77777777" w:rsidR="000E5FE7" w:rsidRPr="006164D1" w:rsidRDefault="000E5FE7" w:rsidP="006164D1">
      <w:pPr>
        <w:pStyle w:val="Ttulo2"/>
        <w:spacing w:line="276" w:lineRule="auto"/>
        <w:jc w:val="center"/>
        <w:rPr>
          <w:rFonts w:cs="Arial"/>
          <w:szCs w:val="24"/>
        </w:rPr>
      </w:pPr>
    </w:p>
    <w:p w14:paraId="2E0A79F2" w14:textId="77777777" w:rsidR="00AA5E72" w:rsidRPr="006164D1" w:rsidRDefault="00AA5E72" w:rsidP="006164D1">
      <w:pPr>
        <w:pStyle w:val="Ttulo2"/>
        <w:spacing w:line="276" w:lineRule="auto"/>
        <w:jc w:val="center"/>
        <w:rPr>
          <w:rFonts w:cs="Arial"/>
          <w:szCs w:val="24"/>
        </w:rPr>
      </w:pPr>
      <w:r w:rsidRPr="006164D1">
        <w:rPr>
          <w:rFonts w:cs="Arial"/>
          <w:szCs w:val="24"/>
        </w:rPr>
        <w:t>CONSIDERACIONES</w:t>
      </w:r>
    </w:p>
    <w:p w14:paraId="049F31CB" w14:textId="77777777" w:rsidR="00AA5E72" w:rsidRPr="006164D1" w:rsidRDefault="00AA5E72" w:rsidP="006164D1">
      <w:pPr>
        <w:pStyle w:val="Textoindependiente2"/>
        <w:spacing w:line="276" w:lineRule="auto"/>
        <w:ind w:right="0"/>
        <w:rPr>
          <w:rFonts w:cs="Arial"/>
          <w:szCs w:val="24"/>
        </w:rPr>
      </w:pPr>
    </w:p>
    <w:p w14:paraId="68974022" w14:textId="77777777" w:rsidR="0008457B" w:rsidRPr="006164D1" w:rsidRDefault="0008457B" w:rsidP="006164D1">
      <w:pPr>
        <w:pStyle w:val="Textoindependiente"/>
        <w:spacing w:line="276" w:lineRule="auto"/>
        <w:rPr>
          <w:rFonts w:cs="Arial"/>
          <w:sz w:val="24"/>
          <w:szCs w:val="24"/>
        </w:rPr>
      </w:pPr>
      <w:r w:rsidRPr="006164D1">
        <w:rPr>
          <w:rFonts w:cs="Arial"/>
          <w:sz w:val="24"/>
          <w:szCs w:val="24"/>
        </w:rPr>
        <w:t xml:space="preserve">El asunto bajo análisis, plantea a la Sala </w:t>
      </w:r>
      <w:r w:rsidR="006122CB" w:rsidRPr="006164D1">
        <w:rPr>
          <w:rFonts w:cs="Arial"/>
          <w:sz w:val="24"/>
          <w:szCs w:val="24"/>
        </w:rPr>
        <w:t>e</w:t>
      </w:r>
      <w:r w:rsidR="00C03162" w:rsidRPr="006164D1">
        <w:rPr>
          <w:rFonts w:cs="Arial"/>
          <w:sz w:val="24"/>
          <w:szCs w:val="24"/>
        </w:rPr>
        <w:t>l</w:t>
      </w:r>
      <w:r w:rsidRPr="006164D1">
        <w:rPr>
          <w:rFonts w:cs="Arial"/>
          <w:sz w:val="24"/>
          <w:szCs w:val="24"/>
        </w:rPr>
        <w:t xml:space="preserve"> siguiente problem</w:t>
      </w:r>
      <w:r w:rsidR="00C03162" w:rsidRPr="006164D1">
        <w:rPr>
          <w:rFonts w:cs="Arial"/>
          <w:sz w:val="24"/>
          <w:szCs w:val="24"/>
        </w:rPr>
        <w:t>a</w:t>
      </w:r>
      <w:r w:rsidRPr="006164D1">
        <w:rPr>
          <w:rFonts w:cs="Arial"/>
          <w:sz w:val="24"/>
          <w:szCs w:val="24"/>
        </w:rPr>
        <w:t xml:space="preserve"> jurídico:</w:t>
      </w:r>
    </w:p>
    <w:p w14:paraId="53128261" w14:textId="77777777" w:rsidR="0008457B" w:rsidRPr="006164D1" w:rsidRDefault="0008457B" w:rsidP="006164D1">
      <w:pPr>
        <w:pStyle w:val="Textoindependienteprimerasangra2"/>
        <w:spacing w:line="276" w:lineRule="auto"/>
        <w:jc w:val="both"/>
        <w:rPr>
          <w:rFonts w:ascii="Arial" w:hAnsi="Arial" w:cs="Arial"/>
          <w:b/>
          <w:i/>
          <w:szCs w:val="24"/>
        </w:rPr>
      </w:pPr>
    </w:p>
    <w:p w14:paraId="6FA09DA7" w14:textId="77777777" w:rsidR="00050696" w:rsidRPr="006164D1" w:rsidRDefault="00810D04" w:rsidP="006164D1">
      <w:pPr>
        <w:pStyle w:val="Textoindependienteprimerasangra2"/>
        <w:spacing w:line="276" w:lineRule="auto"/>
        <w:ind w:left="567" w:right="476" w:firstLine="0"/>
        <w:jc w:val="both"/>
        <w:rPr>
          <w:rFonts w:ascii="Arial" w:hAnsi="Arial" w:cs="Arial"/>
          <w:b/>
          <w:bCs/>
          <w:i/>
          <w:iCs/>
          <w:szCs w:val="24"/>
        </w:rPr>
      </w:pPr>
      <w:r w:rsidRPr="006164D1">
        <w:rPr>
          <w:rFonts w:ascii="Arial" w:hAnsi="Arial" w:cs="Arial"/>
          <w:b/>
          <w:bCs/>
          <w:i/>
          <w:iCs/>
          <w:szCs w:val="24"/>
        </w:rPr>
        <w:t>¿</w:t>
      </w:r>
      <w:r w:rsidR="00D31945" w:rsidRPr="006164D1">
        <w:rPr>
          <w:rFonts w:ascii="Arial" w:hAnsi="Arial" w:cs="Arial"/>
          <w:b/>
          <w:bCs/>
          <w:i/>
          <w:iCs/>
          <w:szCs w:val="24"/>
        </w:rPr>
        <w:t xml:space="preserve">Dentro del trámite adelantado en torno </w:t>
      </w:r>
      <w:r w:rsidR="00F24D95" w:rsidRPr="006164D1">
        <w:rPr>
          <w:rFonts w:ascii="Arial" w:hAnsi="Arial" w:cs="Arial"/>
          <w:b/>
          <w:bCs/>
          <w:i/>
          <w:iCs/>
          <w:szCs w:val="24"/>
        </w:rPr>
        <w:t xml:space="preserve">al cumplimiento de </w:t>
      </w:r>
      <w:r w:rsidR="3B1B3959" w:rsidRPr="006164D1">
        <w:rPr>
          <w:rFonts w:ascii="Arial" w:hAnsi="Arial" w:cs="Arial"/>
          <w:b/>
          <w:bCs/>
          <w:i/>
          <w:iCs/>
          <w:szCs w:val="24"/>
        </w:rPr>
        <w:t>l</w:t>
      </w:r>
      <w:r w:rsidR="00F24D95" w:rsidRPr="006164D1">
        <w:rPr>
          <w:rFonts w:ascii="Arial" w:hAnsi="Arial" w:cs="Arial"/>
          <w:b/>
          <w:bCs/>
          <w:i/>
          <w:iCs/>
          <w:szCs w:val="24"/>
        </w:rPr>
        <w:t>a orden judicial</w:t>
      </w:r>
      <w:r w:rsidR="00D31945" w:rsidRPr="006164D1">
        <w:rPr>
          <w:rFonts w:ascii="Arial" w:hAnsi="Arial" w:cs="Arial"/>
          <w:b/>
          <w:bCs/>
          <w:i/>
          <w:iCs/>
          <w:szCs w:val="24"/>
        </w:rPr>
        <w:t xml:space="preserve"> se evidencia la vulneración </w:t>
      </w:r>
      <w:r w:rsidR="00F24D95" w:rsidRPr="006164D1">
        <w:rPr>
          <w:rFonts w:ascii="Arial" w:hAnsi="Arial" w:cs="Arial"/>
          <w:b/>
          <w:bCs/>
          <w:i/>
          <w:iCs/>
          <w:szCs w:val="24"/>
        </w:rPr>
        <w:t xml:space="preserve">del derecho fundamental de petición por parte de </w:t>
      </w:r>
      <w:r w:rsidR="0032231D" w:rsidRPr="006164D1">
        <w:rPr>
          <w:rFonts w:ascii="Arial" w:hAnsi="Arial" w:cs="Arial"/>
          <w:b/>
          <w:bCs/>
          <w:i/>
          <w:iCs/>
          <w:szCs w:val="24"/>
        </w:rPr>
        <w:t>Colpensiones</w:t>
      </w:r>
      <w:r w:rsidR="00050696" w:rsidRPr="006164D1">
        <w:rPr>
          <w:rFonts w:ascii="Arial" w:hAnsi="Arial" w:cs="Arial"/>
          <w:b/>
          <w:bCs/>
          <w:i/>
          <w:iCs/>
          <w:szCs w:val="24"/>
        </w:rPr>
        <w:t>?</w:t>
      </w:r>
    </w:p>
    <w:p w14:paraId="62486C05" w14:textId="77777777" w:rsidR="00FD606D" w:rsidRPr="006164D1" w:rsidRDefault="00FD606D" w:rsidP="006164D1">
      <w:pPr>
        <w:pStyle w:val="Textoindependienteprimerasangra2"/>
        <w:spacing w:line="276" w:lineRule="auto"/>
        <w:ind w:left="567" w:right="476" w:firstLine="0"/>
        <w:jc w:val="both"/>
        <w:rPr>
          <w:rFonts w:ascii="Arial" w:hAnsi="Arial" w:cs="Arial"/>
          <w:b/>
          <w:i/>
          <w:szCs w:val="24"/>
        </w:rPr>
      </w:pPr>
    </w:p>
    <w:p w14:paraId="07B30914" w14:textId="77777777" w:rsidR="005376C1" w:rsidRPr="006164D1" w:rsidRDefault="005376C1" w:rsidP="006164D1">
      <w:pPr>
        <w:pStyle w:val="Textoindependiente"/>
        <w:spacing w:line="276" w:lineRule="auto"/>
        <w:rPr>
          <w:rFonts w:cs="Arial"/>
          <w:sz w:val="24"/>
          <w:szCs w:val="24"/>
        </w:rPr>
      </w:pPr>
      <w:r w:rsidRPr="006164D1">
        <w:rPr>
          <w:rFonts w:cs="Arial"/>
          <w:sz w:val="24"/>
          <w:szCs w:val="24"/>
        </w:rPr>
        <w:t>Antes de abordar la solución al problema jurídico, debe precisarse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4101652C" w14:textId="77777777" w:rsidR="005376C1" w:rsidRPr="006164D1" w:rsidRDefault="005376C1" w:rsidP="006164D1">
      <w:pPr>
        <w:spacing w:line="276" w:lineRule="auto"/>
        <w:ind w:right="20"/>
        <w:jc w:val="both"/>
        <w:rPr>
          <w:rFonts w:ascii="Arial" w:hAnsi="Arial" w:cs="Arial"/>
          <w:sz w:val="24"/>
          <w:szCs w:val="24"/>
        </w:rPr>
      </w:pPr>
    </w:p>
    <w:p w14:paraId="271FE523" w14:textId="77777777" w:rsidR="00CF727E" w:rsidRPr="006164D1" w:rsidRDefault="0032231D" w:rsidP="006164D1">
      <w:pPr>
        <w:spacing w:line="276" w:lineRule="auto"/>
        <w:ind w:right="20"/>
        <w:jc w:val="both"/>
        <w:rPr>
          <w:rFonts w:ascii="Arial" w:hAnsi="Arial" w:cs="Arial"/>
          <w:b/>
          <w:sz w:val="24"/>
          <w:szCs w:val="24"/>
        </w:rPr>
      </w:pPr>
      <w:r w:rsidRPr="006164D1">
        <w:rPr>
          <w:rFonts w:ascii="Arial" w:hAnsi="Arial" w:cs="Arial"/>
          <w:b/>
          <w:sz w:val="24"/>
          <w:szCs w:val="24"/>
        </w:rPr>
        <w:t>1</w:t>
      </w:r>
      <w:r w:rsidR="00CF727E" w:rsidRPr="006164D1">
        <w:rPr>
          <w:rFonts w:ascii="Arial" w:hAnsi="Arial" w:cs="Arial"/>
          <w:b/>
          <w:sz w:val="24"/>
          <w:szCs w:val="24"/>
        </w:rPr>
        <w:t>. DERECHO DE PETICIÓN</w:t>
      </w:r>
    </w:p>
    <w:p w14:paraId="4B99056E" w14:textId="77777777" w:rsidR="00CF727E" w:rsidRPr="006164D1" w:rsidRDefault="00CF727E" w:rsidP="006164D1">
      <w:pPr>
        <w:spacing w:line="276" w:lineRule="auto"/>
        <w:jc w:val="both"/>
        <w:rPr>
          <w:rFonts w:ascii="Arial" w:hAnsi="Arial" w:cs="Arial"/>
          <w:b/>
          <w:sz w:val="24"/>
          <w:szCs w:val="24"/>
        </w:rPr>
      </w:pPr>
    </w:p>
    <w:p w14:paraId="710E7909" w14:textId="77777777" w:rsidR="00CF727E" w:rsidRPr="006164D1" w:rsidRDefault="00CF727E" w:rsidP="006164D1">
      <w:pPr>
        <w:spacing w:line="276" w:lineRule="auto"/>
        <w:jc w:val="both"/>
        <w:rPr>
          <w:rFonts w:ascii="Arial" w:hAnsi="Arial" w:cs="Arial"/>
          <w:sz w:val="24"/>
          <w:szCs w:val="24"/>
        </w:rPr>
      </w:pPr>
      <w:r w:rsidRPr="006164D1">
        <w:rPr>
          <w:rFonts w:ascii="Arial" w:hAnsi="Arial" w:cs="Arial"/>
          <w:sz w:val="24"/>
          <w:szCs w:val="24"/>
        </w:rPr>
        <w:t xml:space="preserve">El derecho de petición, está consagrado en el artículo 23 de la Constitución Nacional, el cual señala: </w:t>
      </w:r>
    </w:p>
    <w:p w14:paraId="1299C43A" w14:textId="77777777" w:rsidR="00CF727E" w:rsidRPr="006164D1" w:rsidRDefault="00CF727E" w:rsidP="006164D1">
      <w:pPr>
        <w:spacing w:line="276" w:lineRule="auto"/>
        <w:jc w:val="both"/>
        <w:rPr>
          <w:rFonts w:ascii="Arial" w:hAnsi="Arial" w:cs="Arial"/>
          <w:sz w:val="24"/>
          <w:szCs w:val="24"/>
        </w:rPr>
      </w:pPr>
    </w:p>
    <w:p w14:paraId="5000BCCE" w14:textId="77777777" w:rsidR="00CF727E" w:rsidRPr="003D5479" w:rsidRDefault="00CF727E" w:rsidP="003D5479">
      <w:pPr>
        <w:ind w:left="426" w:right="420"/>
        <w:jc w:val="both"/>
        <w:rPr>
          <w:rFonts w:ascii="Arial" w:hAnsi="Arial" w:cs="Arial"/>
          <w:i/>
          <w:sz w:val="22"/>
          <w:szCs w:val="24"/>
        </w:rPr>
      </w:pPr>
      <w:r w:rsidRPr="003D5479">
        <w:rPr>
          <w:rFonts w:ascii="Arial" w:hAnsi="Arial" w:cs="Arial"/>
          <w:i/>
          <w:sz w:val="22"/>
          <w:szCs w:val="24"/>
        </w:rPr>
        <w:t>“Toda persona tiene derecho a presentar peticiones respetuosas a las autoridades por motivo de interés general o particular y a obtener pronta resolución.</w:t>
      </w:r>
    </w:p>
    <w:p w14:paraId="4DDBEF00" w14:textId="77777777" w:rsidR="00CF727E" w:rsidRPr="003D5479" w:rsidRDefault="00CF727E" w:rsidP="003D5479">
      <w:pPr>
        <w:ind w:left="426" w:right="420"/>
        <w:jc w:val="both"/>
        <w:rPr>
          <w:rFonts w:ascii="Arial" w:hAnsi="Arial" w:cs="Arial"/>
          <w:i/>
          <w:sz w:val="22"/>
          <w:szCs w:val="24"/>
        </w:rPr>
      </w:pPr>
    </w:p>
    <w:p w14:paraId="5CF188D4" w14:textId="77777777" w:rsidR="00CF727E" w:rsidRPr="003D5479" w:rsidRDefault="00CF727E" w:rsidP="003D5479">
      <w:pPr>
        <w:ind w:left="426" w:right="420"/>
        <w:jc w:val="both"/>
        <w:rPr>
          <w:rFonts w:ascii="Arial" w:hAnsi="Arial" w:cs="Arial"/>
          <w:i/>
          <w:sz w:val="22"/>
          <w:szCs w:val="24"/>
        </w:rPr>
      </w:pPr>
      <w:r w:rsidRPr="003D5479">
        <w:rPr>
          <w:rFonts w:ascii="Arial" w:hAnsi="Arial" w:cs="Arial"/>
          <w:i/>
          <w:sz w:val="22"/>
          <w:szCs w:val="24"/>
        </w:rPr>
        <w:t>El legislador podrá reglamentar su ejercicio ante organizaciones privadas para garantizar los derechos fundamentales”.</w:t>
      </w:r>
    </w:p>
    <w:p w14:paraId="3461D779" w14:textId="77777777" w:rsidR="00CF727E" w:rsidRPr="006164D1" w:rsidRDefault="00CF727E" w:rsidP="006164D1">
      <w:pPr>
        <w:spacing w:line="276" w:lineRule="auto"/>
        <w:jc w:val="both"/>
        <w:rPr>
          <w:rFonts w:ascii="Arial" w:hAnsi="Arial" w:cs="Arial"/>
          <w:i/>
          <w:sz w:val="24"/>
          <w:szCs w:val="24"/>
        </w:rPr>
      </w:pPr>
    </w:p>
    <w:p w14:paraId="496E1694" w14:textId="77777777" w:rsidR="00CF727E" w:rsidRPr="006164D1" w:rsidRDefault="00CF727E" w:rsidP="006164D1">
      <w:pPr>
        <w:tabs>
          <w:tab w:val="left" w:pos="1276"/>
        </w:tabs>
        <w:autoSpaceDN w:val="0"/>
        <w:spacing w:line="276" w:lineRule="auto"/>
        <w:jc w:val="both"/>
        <w:rPr>
          <w:rFonts w:ascii="Arial" w:hAnsi="Arial" w:cs="Arial"/>
          <w:sz w:val="24"/>
          <w:szCs w:val="24"/>
        </w:rPr>
      </w:pPr>
      <w:r w:rsidRPr="006164D1">
        <w:rPr>
          <w:rFonts w:ascii="Arial" w:hAnsi="Arial" w:cs="Arial"/>
          <w:sz w:val="24"/>
          <w:szCs w:val="24"/>
        </w:rPr>
        <w:t>A su vez, la ley estatutaria 1755 de 2015, por medio de la cual fue regulado el Derecho Fundamental de Petición, en su artículo 1º sustituyó el artículo 14 y 21 de la Ley 1437 de 2011, en los siguientes términos:</w:t>
      </w:r>
    </w:p>
    <w:p w14:paraId="0FB78278" w14:textId="77777777" w:rsidR="00CF727E" w:rsidRPr="006164D1" w:rsidRDefault="00CF727E" w:rsidP="006164D1">
      <w:pPr>
        <w:spacing w:line="276" w:lineRule="auto"/>
        <w:ind w:left="284"/>
        <w:jc w:val="both"/>
        <w:rPr>
          <w:rFonts w:ascii="Arial" w:hAnsi="Arial" w:cs="Arial"/>
          <w:i/>
          <w:sz w:val="24"/>
          <w:szCs w:val="24"/>
        </w:rPr>
      </w:pPr>
    </w:p>
    <w:p w14:paraId="4F53D673" w14:textId="77777777" w:rsidR="00CF727E" w:rsidRPr="003D5479" w:rsidRDefault="00CF727E" w:rsidP="003D5479">
      <w:pPr>
        <w:ind w:left="426" w:right="420"/>
        <w:jc w:val="both"/>
        <w:rPr>
          <w:rFonts w:ascii="Arial" w:hAnsi="Arial" w:cs="Arial"/>
          <w:i/>
          <w:sz w:val="22"/>
          <w:szCs w:val="24"/>
        </w:rPr>
      </w:pPr>
      <w:r w:rsidRPr="003D5479">
        <w:rPr>
          <w:rFonts w:ascii="Arial" w:hAnsi="Arial" w:cs="Arial"/>
          <w:i/>
          <w:sz w:val="22"/>
          <w:szCs w:val="24"/>
        </w:rPr>
        <w:t xml:space="preserve">Artículo 14. Términos para resolver las distintas modalidades de peticiones. Salvo norma legal especial y so pena de sanción disciplinaria, toda petición deberá resolverse dentro de los quince (15) días siguientes a su recepción. </w:t>
      </w:r>
    </w:p>
    <w:p w14:paraId="1FC39945" w14:textId="77777777" w:rsidR="00CF727E" w:rsidRPr="003D5479" w:rsidRDefault="00CF727E" w:rsidP="003D5479">
      <w:pPr>
        <w:ind w:left="426" w:right="420"/>
        <w:jc w:val="both"/>
        <w:rPr>
          <w:rFonts w:ascii="Arial" w:hAnsi="Arial" w:cs="Arial"/>
          <w:i/>
          <w:sz w:val="22"/>
          <w:szCs w:val="24"/>
        </w:rPr>
      </w:pPr>
    </w:p>
    <w:p w14:paraId="27631554" w14:textId="77777777" w:rsidR="00CF727E" w:rsidRPr="003D5479" w:rsidRDefault="00CF727E" w:rsidP="003D5479">
      <w:pPr>
        <w:ind w:left="426" w:right="420"/>
        <w:jc w:val="both"/>
        <w:rPr>
          <w:rFonts w:ascii="Arial" w:hAnsi="Arial" w:cs="Arial"/>
          <w:i/>
          <w:sz w:val="22"/>
          <w:szCs w:val="24"/>
        </w:rPr>
      </w:pPr>
      <w:r w:rsidRPr="003D5479">
        <w:rPr>
          <w:rFonts w:ascii="Arial" w:hAnsi="Arial" w:cs="Arial"/>
          <w:i/>
          <w:sz w:val="22"/>
          <w:szCs w:val="24"/>
        </w:rPr>
        <w:t>(…)</w:t>
      </w:r>
    </w:p>
    <w:p w14:paraId="34CE0A41" w14:textId="77777777" w:rsidR="00CF727E" w:rsidRPr="003D5479" w:rsidRDefault="00CF727E" w:rsidP="003D5479">
      <w:pPr>
        <w:ind w:left="426" w:right="420"/>
        <w:jc w:val="both"/>
        <w:rPr>
          <w:rFonts w:ascii="Arial" w:hAnsi="Arial" w:cs="Arial"/>
          <w:i/>
          <w:sz w:val="22"/>
          <w:szCs w:val="24"/>
        </w:rPr>
      </w:pPr>
    </w:p>
    <w:p w14:paraId="1D782B0F" w14:textId="77777777" w:rsidR="00CF727E" w:rsidRPr="003D5479" w:rsidRDefault="00CF727E" w:rsidP="003D5479">
      <w:pPr>
        <w:ind w:left="426" w:right="420"/>
        <w:jc w:val="both"/>
        <w:rPr>
          <w:rFonts w:ascii="Arial" w:hAnsi="Arial" w:cs="Arial"/>
          <w:i/>
          <w:sz w:val="22"/>
          <w:szCs w:val="24"/>
        </w:rPr>
      </w:pPr>
      <w:r w:rsidRPr="003D5479">
        <w:rPr>
          <w:rFonts w:ascii="Arial" w:hAnsi="Arial" w:cs="Arial"/>
          <w:i/>
          <w:sz w:val="22"/>
          <w:szCs w:val="24"/>
        </w:rPr>
        <w:t>Artículo </w:t>
      </w:r>
      <w:hyperlink r:id="rId11" w:anchor="21" w:history="1">
        <w:r w:rsidRPr="003D5479">
          <w:rPr>
            <w:rFonts w:ascii="Arial" w:hAnsi="Arial" w:cs="Arial"/>
            <w:i/>
            <w:sz w:val="22"/>
            <w:szCs w:val="24"/>
          </w:rPr>
          <w:t>21</w:t>
        </w:r>
      </w:hyperlink>
      <w:r w:rsidRPr="003D5479">
        <w:rPr>
          <w:rFonts w:ascii="Arial" w:hAnsi="Arial" w:cs="Arial"/>
          <w:i/>
          <w:sz w:val="22"/>
          <w:szCs w:val="24"/>
        </w:rPr>
        <w:t xml:space="preserve">. Funcionario sin competencia.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w:t>
      </w:r>
      <w:r w:rsidRPr="003D5479">
        <w:rPr>
          <w:rFonts w:ascii="Arial" w:hAnsi="Arial" w:cs="Arial"/>
          <w:i/>
          <w:sz w:val="22"/>
          <w:szCs w:val="24"/>
        </w:rPr>
        <w:lastRenderedPageBreak/>
        <w:t>contarán a partir del día siguiente a la recepción de la Petición por la autoridad competente.</w:t>
      </w:r>
    </w:p>
    <w:p w14:paraId="6D98A12B" w14:textId="77777777" w:rsidR="00CF727E" w:rsidRPr="006164D1" w:rsidRDefault="00CF727E" w:rsidP="006164D1">
      <w:pPr>
        <w:autoSpaceDE w:val="0"/>
        <w:autoSpaceDN w:val="0"/>
        <w:adjustRightInd w:val="0"/>
        <w:spacing w:line="276" w:lineRule="auto"/>
        <w:jc w:val="both"/>
        <w:rPr>
          <w:rFonts w:ascii="Arial" w:hAnsi="Arial" w:cs="Arial"/>
          <w:sz w:val="24"/>
          <w:szCs w:val="24"/>
        </w:rPr>
      </w:pPr>
    </w:p>
    <w:p w14:paraId="00B5AC27" w14:textId="77777777" w:rsidR="00CF727E" w:rsidRPr="006164D1" w:rsidRDefault="00CF727E" w:rsidP="006164D1">
      <w:pPr>
        <w:autoSpaceDE w:val="0"/>
        <w:autoSpaceDN w:val="0"/>
        <w:adjustRightInd w:val="0"/>
        <w:spacing w:line="276" w:lineRule="auto"/>
        <w:jc w:val="both"/>
        <w:rPr>
          <w:rFonts w:ascii="Arial" w:hAnsi="Arial" w:cs="Arial"/>
          <w:sz w:val="24"/>
          <w:szCs w:val="24"/>
        </w:rPr>
      </w:pPr>
      <w:r w:rsidRPr="006164D1">
        <w:rPr>
          <w:rFonts w:ascii="Arial" w:hAnsi="Arial" w:cs="Arial"/>
          <w:sz w:val="24"/>
          <w:szCs w:val="24"/>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6164D1">
        <w:rPr>
          <w:rFonts w:ascii="Arial" w:hAnsi="Arial" w:cs="Arial"/>
          <w:b/>
          <w:bCs/>
          <w:i/>
          <w:sz w:val="24"/>
          <w:szCs w:val="24"/>
        </w:rPr>
        <w:t>i)</w:t>
      </w:r>
      <w:r w:rsidRPr="006164D1">
        <w:rPr>
          <w:rFonts w:ascii="Arial" w:hAnsi="Arial" w:cs="Arial"/>
          <w:b/>
          <w:bCs/>
          <w:sz w:val="24"/>
          <w:szCs w:val="24"/>
        </w:rPr>
        <w:t xml:space="preserve"> </w:t>
      </w:r>
      <w:r w:rsidRPr="006164D1">
        <w:rPr>
          <w:rFonts w:ascii="Arial" w:hAnsi="Arial" w:cs="Arial"/>
          <w:bCs/>
          <w:sz w:val="24"/>
          <w:szCs w:val="24"/>
        </w:rPr>
        <w:t>S</w:t>
      </w:r>
      <w:r w:rsidRPr="006164D1">
        <w:rPr>
          <w:rFonts w:ascii="Arial" w:hAnsi="Arial" w:cs="Arial"/>
          <w:sz w:val="24"/>
          <w:szCs w:val="24"/>
        </w:rPr>
        <w:t xml:space="preserve">er oportuna; </w:t>
      </w:r>
      <w:r w:rsidRPr="006164D1">
        <w:rPr>
          <w:rFonts w:ascii="Arial" w:hAnsi="Arial" w:cs="Arial"/>
          <w:b/>
          <w:bCs/>
          <w:i/>
          <w:sz w:val="24"/>
          <w:szCs w:val="24"/>
        </w:rPr>
        <w:t>ii)</w:t>
      </w:r>
      <w:r w:rsidRPr="006164D1">
        <w:rPr>
          <w:rFonts w:ascii="Arial" w:hAnsi="Arial" w:cs="Arial"/>
          <w:b/>
          <w:bCs/>
          <w:sz w:val="24"/>
          <w:szCs w:val="24"/>
        </w:rPr>
        <w:t xml:space="preserve"> </w:t>
      </w:r>
      <w:r w:rsidRPr="006164D1">
        <w:rPr>
          <w:rFonts w:ascii="Arial" w:hAnsi="Arial" w:cs="Arial"/>
          <w:sz w:val="24"/>
          <w:szCs w:val="24"/>
        </w:rPr>
        <w:t xml:space="preserve">Resolver de fondo, en forma clara, precisa y congruente lo solicitado y; </w:t>
      </w:r>
      <w:r w:rsidRPr="006164D1">
        <w:rPr>
          <w:rFonts w:ascii="Arial" w:hAnsi="Arial" w:cs="Arial"/>
          <w:i/>
          <w:sz w:val="24"/>
          <w:szCs w:val="24"/>
        </w:rPr>
        <w:t>i</w:t>
      </w:r>
      <w:r w:rsidRPr="006164D1">
        <w:rPr>
          <w:rFonts w:ascii="Arial" w:hAnsi="Arial" w:cs="Arial"/>
          <w:b/>
          <w:bCs/>
          <w:i/>
          <w:sz w:val="24"/>
          <w:szCs w:val="24"/>
        </w:rPr>
        <w:t>ii)</w:t>
      </w:r>
      <w:r w:rsidRPr="006164D1">
        <w:rPr>
          <w:rFonts w:ascii="Arial" w:hAnsi="Arial" w:cs="Arial"/>
          <w:b/>
          <w:bCs/>
          <w:sz w:val="24"/>
          <w:szCs w:val="24"/>
        </w:rPr>
        <w:t xml:space="preserve"> </w:t>
      </w:r>
      <w:r w:rsidRPr="006164D1">
        <w:rPr>
          <w:rFonts w:ascii="Arial" w:hAnsi="Arial" w:cs="Arial"/>
          <w:bCs/>
          <w:sz w:val="24"/>
          <w:szCs w:val="24"/>
        </w:rPr>
        <w:t>S</w:t>
      </w:r>
      <w:r w:rsidRPr="006164D1">
        <w:rPr>
          <w:rFonts w:ascii="Arial" w:hAnsi="Arial" w:cs="Arial"/>
          <w:sz w:val="24"/>
          <w:szCs w:val="24"/>
        </w:rPr>
        <w:t>er puesta en conocimiento del peticionario.</w:t>
      </w:r>
    </w:p>
    <w:p w14:paraId="2946DB82" w14:textId="77777777" w:rsidR="00CF727E" w:rsidRPr="006164D1" w:rsidRDefault="00CF727E" w:rsidP="006164D1">
      <w:pPr>
        <w:spacing w:line="276" w:lineRule="auto"/>
        <w:jc w:val="both"/>
        <w:rPr>
          <w:rFonts w:ascii="Arial" w:hAnsi="Arial" w:cs="Arial"/>
          <w:sz w:val="24"/>
          <w:szCs w:val="24"/>
        </w:rPr>
      </w:pPr>
    </w:p>
    <w:p w14:paraId="21445ECF" w14:textId="77777777" w:rsidR="00CF727E" w:rsidRPr="006164D1" w:rsidRDefault="00CF727E" w:rsidP="006164D1">
      <w:pPr>
        <w:spacing w:line="276" w:lineRule="auto"/>
        <w:jc w:val="both"/>
        <w:rPr>
          <w:rFonts w:ascii="Arial" w:hAnsi="Arial" w:cs="Arial"/>
          <w:sz w:val="24"/>
          <w:szCs w:val="24"/>
        </w:rPr>
      </w:pPr>
      <w:r w:rsidRPr="006164D1">
        <w:rPr>
          <w:rFonts w:ascii="Arial" w:hAnsi="Arial" w:cs="Arial"/>
          <w:sz w:val="24"/>
          <w:szCs w:val="24"/>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14:paraId="5997CC1D" w14:textId="77777777" w:rsidR="00CF727E" w:rsidRPr="006164D1" w:rsidRDefault="00CF727E" w:rsidP="006164D1">
      <w:pPr>
        <w:tabs>
          <w:tab w:val="left" w:pos="8789"/>
        </w:tabs>
        <w:spacing w:line="276" w:lineRule="auto"/>
        <w:ind w:left="720" w:right="-91" w:hanging="720"/>
        <w:jc w:val="both"/>
        <w:rPr>
          <w:rFonts w:ascii="Arial" w:hAnsi="Arial" w:cs="Arial"/>
          <w:b/>
          <w:iCs/>
          <w:sz w:val="24"/>
          <w:szCs w:val="24"/>
        </w:rPr>
      </w:pPr>
    </w:p>
    <w:p w14:paraId="54D644D1" w14:textId="77777777" w:rsidR="0008457B" w:rsidRPr="006164D1" w:rsidRDefault="004F4B6C" w:rsidP="006164D1">
      <w:pPr>
        <w:spacing w:line="276" w:lineRule="auto"/>
        <w:rPr>
          <w:rFonts w:ascii="Arial" w:hAnsi="Arial" w:cs="Arial"/>
          <w:b/>
          <w:sz w:val="24"/>
          <w:szCs w:val="24"/>
          <w:lang w:val="es-ES"/>
        </w:rPr>
      </w:pPr>
      <w:r w:rsidRPr="006164D1">
        <w:rPr>
          <w:rFonts w:ascii="Arial" w:hAnsi="Arial" w:cs="Arial"/>
          <w:b/>
          <w:sz w:val="24"/>
          <w:szCs w:val="24"/>
          <w:lang w:val="es-ES"/>
        </w:rPr>
        <w:t>2</w:t>
      </w:r>
      <w:r w:rsidR="00436527" w:rsidRPr="006164D1">
        <w:rPr>
          <w:rFonts w:ascii="Arial" w:hAnsi="Arial" w:cs="Arial"/>
          <w:b/>
          <w:sz w:val="24"/>
          <w:szCs w:val="24"/>
          <w:lang w:val="es-ES"/>
        </w:rPr>
        <w:t xml:space="preserve">.   </w:t>
      </w:r>
      <w:r w:rsidR="0008457B" w:rsidRPr="006164D1">
        <w:rPr>
          <w:rFonts w:ascii="Arial" w:hAnsi="Arial" w:cs="Arial"/>
          <w:b/>
          <w:sz w:val="24"/>
          <w:szCs w:val="24"/>
          <w:lang w:val="es-ES"/>
        </w:rPr>
        <w:t>CASO CONCRETO</w:t>
      </w:r>
    </w:p>
    <w:p w14:paraId="110FFD37" w14:textId="77777777" w:rsidR="008C2E68" w:rsidRPr="006164D1" w:rsidRDefault="008C2E68" w:rsidP="006164D1">
      <w:pPr>
        <w:pStyle w:val="Textoindependiente2"/>
        <w:spacing w:line="276" w:lineRule="auto"/>
        <w:ind w:right="0"/>
        <w:rPr>
          <w:rFonts w:cs="Arial"/>
          <w:b/>
          <w:bCs/>
          <w:szCs w:val="24"/>
          <w:lang w:val="es-ES"/>
        </w:rPr>
      </w:pPr>
    </w:p>
    <w:p w14:paraId="197A5A04" w14:textId="3F134D13" w:rsidR="004F4B6C" w:rsidRPr="006164D1" w:rsidRDefault="004F4B6C" w:rsidP="006164D1">
      <w:pPr>
        <w:spacing w:line="276" w:lineRule="auto"/>
        <w:jc w:val="both"/>
        <w:rPr>
          <w:rFonts w:ascii="Arial" w:hAnsi="Arial" w:cs="Arial"/>
          <w:sz w:val="24"/>
          <w:szCs w:val="24"/>
        </w:rPr>
      </w:pPr>
      <w:r w:rsidRPr="006164D1">
        <w:rPr>
          <w:rFonts w:ascii="Arial" w:hAnsi="Arial" w:cs="Arial"/>
          <w:sz w:val="24"/>
          <w:szCs w:val="24"/>
        </w:rPr>
        <w:t xml:space="preserve">En el presente caso la parte actora se duele de que Colpensiones no haya dado respuesta a la petición que radicó en su instalaciones el 15 de septiembre de 2021, a través de la cual le solicitaba a la entidad le informara la fecha de inclusión en nómina de las sentencias proferidas por el Juzgado Cuarto Laboral </w:t>
      </w:r>
      <w:r w:rsidR="715A8710" w:rsidRPr="006164D1">
        <w:rPr>
          <w:rFonts w:ascii="Arial" w:hAnsi="Arial" w:cs="Arial"/>
          <w:sz w:val="24"/>
          <w:szCs w:val="24"/>
        </w:rPr>
        <w:t xml:space="preserve">de Medellín </w:t>
      </w:r>
      <w:r w:rsidRPr="006164D1">
        <w:rPr>
          <w:rFonts w:ascii="Arial" w:hAnsi="Arial" w:cs="Arial"/>
          <w:sz w:val="24"/>
          <w:szCs w:val="24"/>
        </w:rPr>
        <w:t xml:space="preserve">y </w:t>
      </w:r>
      <w:r w:rsidR="2F427374" w:rsidRPr="006164D1">
        <w:rPr>
          <w:rFonts w:ascii="Arial" w:hAnsi="Arial" w:cs="Arial"/>
          <w:sz w:val="24"/>
          <w:szCs w:val="24"/>
        </w:rPr>
        <w:t xml:space="preserve">el </w:t>
      </w:r>
      <w:r w:rsidRPr="006164D1">
        <w:rPr>
          <w:rFonts w:ascii="Arial" w:hAnsi="Arial" w:cs="Arial"/>
          <w:sz w:val="24"/>
          <w:szCs w:val="24"/>
        </w:rPr>
        <w:t xml:space="preserve">Tribunal Superior Sala Laboral </w:t>
      </w:r>
      <w:r w:rsidR="30C14211" w:rsidRPr="006164D1">
        <w:rPr>
          <w:rFonts w:ascii="Arial" w:hAnsi="Arial" w:cs="Arial"/>
          <w:sz w:val="24"/>
          <w:szCs w:val="24"/>
        </w:rPr>
        <w:t>de esa misma ciudad</w:t>
      </w:r>
      <w:r w:rsidRPr="006164D1">
        <w:rPr>
          <w:rFonts w:ascii="Arial" w:hAnsi="Arial" w:cs="Arial"/>
          <w:sz w:val="24"/>
          <w:szCs w:val="24"/>
        </w:rPr>
        <w:t>, que reconocieron a su favor la pensión de sobrevivientes y su retr</w:t>
      </w:r>
      <w:r w:rsidR="002D1B40" w:rsidRPr="006164D1">
        <w:rPr>
          <w:rFonts w:ascii="Arial" w:hAnsi="Arial" w:cs="Arial"/>
          <w:sz w:val="24"/>
          <w:szCs w:val="24"/>
        </w:rPr>
        <w:t>o</w:t>
      </w:r>
      <w:r w:rsidRPr="006164D1">
        <w:rPr>
          <w:rFonts w:ascii="Arial" w:hAnsi="Arial" w:cs="Arial"/>
          <w:sz w:val="24"/>
          <w:szCs w:val="24"/>
        </w:rPr>
        <w:t>activo.</w:t>
      </w:r>
    </w:p>
    <w:p w14:paraId="6B699379" w14:textId="77777777" w:rsidR="004F4B6C" w:rsidRPr="006164D1" w:rsidRDefault="004F4B6C" w:rsidP="006164D1">
      <w:pPr>
        <w:spacing w:line="276" w:lineRule="auto"/>
        <w:jc w:val="both"/>
        <w:rPr>
          <w:rFonts w:ascii="Arial" w:hAnsi="Arial" w:cs="Arial"/>
          <w:sz w:val="24"/>
          <w:szCs w:val="24"/>
        </w:rPr>
      </w:pPr>
    </w:p>
    <w:p w14:paraId="43CC5821" w14:textId="01F5EB87" w:rsidR="004F4B6C" w:rsidRPr="006164D1" w:rsidRDefault="00D367A8" w:rsidP="006164D1">
      <w:pPr>
        <w:spacing w:line="276" w:lineRule="auto"/>
        <w:jc w:val="both"/>
        <w:rPr>
          <w:rFonts w:ascii="Arial" w:hAnsi="Arial" w:cs="Arial"/>
          <w:sz w:val="24"/>
          <w:szCs w:val="24"/>
        </w:rPr>
      </w:pPr>
      <w:r w:rsidRPr="006164D1">
        <w:rPr>
          <w:rFonts w:ascii="Arial" w:hAnsi="Arial" w:cs="Arial"/>
          <w:sz w:val="24"/>
          <w:szCs w:val="24"/>
        </w:rPr>
        <w:t>La accionada al momento de dar respuesta a</w:t>
      </w:r>
      <w:r w:rsidR="4D9058AF" w:rsidRPr="006164D1">
        <w:rPr>
          <w:rFonts w:ascii="Arial" w:hAnsi="Arial" w:cs="Arial"/>
          <w:sz w:val="24"/>
          <w:szCs w:val="24"/>
        </w:rPr>
        <w:t xml:space="preserve"> la tutela</w:t>
      </w:r>
      <w:r w:rsidRPr="006164D1">
        <w:rPr>
          <w:rFonts w:ascii="Arial" w:hAnsi="Arial" w:cs="Arial"/>
          <w:sz w:val="24"/>
          <w:szCs w:val="24"/>
        </w:rPr>
        <w:t xml:space="preserve"> informó que mediante oficio de fecha 16 de septiembre de 2021 le comunicó</w:t>
      </w:r>
      <w:r w:rsidR="47D193F7" w:rsidRPr="006164D1">
        <w:rPr>
          <w:rFonts w:ascii="Arial" w:hAnsi="Arial" w:cs="Arial"/>
          <w:sz w:val="24"/>
          <w:szCs w:val="24"/>
        </w:rPr>
        <w:t xml:space="preserve"> a la demanda</w:t>
      </w:r>
      <w:r w:rsidR="60769421" w:rsidRPr="006164D1">
        <w:rPr>
          <w:rFonts w:ascii="Arial" w:hAnsi="Arial" w:cs="Arial"/>
          <w:sz w:val="24"/>
          <w:szCs w:val="24"/>
        </w:rPr>
        <w:t>n</w:t>
      </w:r>
      <w:r w:rsidR="47D193F7" w:rsidRPr="006164D1">
        <w:rPr>
          <w:rFonts w:ascii="Arial" w:hAnsi="Arial" w:cs="Arial"/>
          <w:sz w:val="24"/>
          <w:szCs w:val="24"/>
        </w:rPr>
        <w:t>te</w:t>
      </w:r>
      <w:r w:rsidRPr="006164D1">
        <w:rPr>
          <w:rFonts w:ascii="Arial" w:hAnsi="Arial" w:cs="Arial"/>
          <w:sz w:val="24"/>
          <w:szCs w:val="24"/>
        </w:rPr>
        <w:t xml:space="preserve"> que a través de la Resolución No 37527 de 22 de abril de 2017 le fue reconocida la pensión de invalidez; no obstante, tal como lo advirtió la juez de primer grado, es</w:t>
      </w:r>
      <w:r w:rsidR="00BD2EC3">
        <w:rPr>
          <w:rFonts w:ascii="Arial" w:hAnsi="Arial" w:cs="Arial"/>
          <w:sz w:val="24"/>
          <w:szCs w:val="24"/>
        </w:rPr>
        <w:t>a</w:t>
      </w:r>
      <w:r w:rsidRPr="006164D1">
        <w:rPr>
          <w:rFonts w:ascii="Arial" w:hAnsi="Arial" w:cs="Arial"/>
          <w:sz w:val="24"/>
          <w:szCs w:val="24"/>
        </w:rPr>
        <w:t xml:space="preserve"> respuesta no tiene relación con lo pretendido por la actora en la petición que hoy reprocha como desatendida.</w:t>
      </w:r>
    </w:p>
    <w:p w14:paraId="3FE9F23F" w14:textId="77777777" w:rsidR="004F4B6C" w:rsidRPr="006164D1" w:rsidRDefault="004F4B6C" w:rsidP="006164D1">
      <w:pPr>
        <w:spacing w:line="276" w:lineRule="auto"/>
        <w:jc w:val="both"/>
        <w:rPr>
          <w:rFonts w:ascii="Arial" w:hAnsi="Arial" w:cs="Arial"/>
          <w:sz w:val="24"/>
          <w:szCs w:val="24"/>
        </w:rPr>
      </w:pPr>
    </w:p>
    <w:p w14:paraId="43D008C7" w14:textId="731ADF2F" w:rsidR="004F4B6C" w:rsidRPr="006164D1" w:rsidRDefault="00D367A8" w:rsidP="006164D1">
      <w:pPr>
        <w:spacing w:line="276" w:lineRule="auto"/>
        <w:jc w:val="both"/>
        <w:rPr>
          <w:rFonts w:ascii="Arial" w:hAnsi="Arial" w:cs="Arial"/>
          <w:sz w:val="24"/>
          <w:szCs w:val="24"/>
        </w:rPr>
      </w:pPr>
      <w:r w:rsidRPr="006164D1">
        <w:rPr>
          <w:rFonts w:ascii="Arial" w:hAnsi="Arial" w:cs="Arial"/>
          <w:sz w:val="24"/>
          <w:szCs w:val="24"/>
        </w:rPr>
        <w:t xml:space="preserve">Entendiendo entonces que para cuando se impetró la acción constitucional, Colpensiones no había atendido la solicitud de información relacionada con la inclusión en nómina producto de la condena que le fue impuesta, es innegable, tal como lo consideró la </w:t>
      </w:r>
      <w:r w:rsidRPr="006164D1">
        <w:rPr>
          <w:rFonts w:ascii="Arial" w:hAnsi="Arial" w:cs="Arial"/>
          <w:i/>
          <w:iCs/>
          <w:sz w:val="24"/>
          <w:szCs w:val="24"/>
        </w:rPr>
        <w:t xml:space="preserve"> a quo,  </w:t>
      </w:r>
      <w:r w:rsidRPr="006164D1">
        <w:rPr>
          <w:rFonts w:ascii="Arial" w:hAnsi="Arial" w:cs="Arial"/>
          <w:sz w:val="24"/>
          <w:szCs w:val="24"/>
        </w:rPr>
        <w:t xml:space="preserve">la vulneración del derecho de petición por parte de esa entidad, siendo necesario precisar, en </w:t>
      </w:r>
      <w:r w:rsidR="004F4B6C" w:rsidRPr="006164D1">
        <w:rPr>
          <w:rFonts w:ascii="Arial" w:hAnsi="Arial" w:cs="Arial"/>
          <w:sz w:val="24"/>
          <w:szCs w:val="24"/>
        </w:rPr>
        <w:t xml:space="preserve">este punto específico, que la Sala de Casación Laboral, en sede de Tutela, ha </w:t>
      </w:r>
      <w:r w:rsidR="00DB6FAB" w:rsidRPr="006164D1">
        <w:rPr>
          <w:rFonts w:ascii="Arial" w:hAnsi="Arial" w:cs="Arial"/>
          <w:sz w:val="24"/>
          <w:szCs w:val="24"/>
        </w:rPr>
        <w:t>señalado</w:t>
      </w:r>
      <w:r w:rsidR="004F4B6C" w:rsidRPr="006164D1">
        <w:rPr>
          <w:rFonts w:ascii="Arial" w:hAnsi="Arial" w:cs="Arial"/>
          <w:sz w:val="24"/>
          <w:szCs w:val="24"/>
        </w:rPr>
        <w:t>, respecto a las peticiones relacionadas con el cumplimiento de una sentencia judicial, que para la parte actora basta “</w:t>
      </w:r>
      <w:r w:rsidR="004F4B6C" w:rsidRPr="003D5479">
        <w:rPr>
          <w:rFonts w:ascii="Arial" w:hAnsi="Arial" w:cs="Arial"/>
          <w:i/>
          <w:iCs/>
          <w:sz w:val="22"/>
          <w:szCs w:val="24"/>
        </w:rPr>
        <w:t>la demostración de que radicó un escrito donde solicitó a la Administración pronunciamiento sobre algún aspecto de su competencia o información relacionada con sus funciones</w:t>
      </w:r>
      <w:r w:rsidR="004F4B6C" w:rsidRPr="006164D1">
        <w:rPr>
          <w:rStyle w:val="Refdenotaalpie"/>
          <w:rFonts w:ascii="Arial" w:hAnsi="Arial" w:cs="Arial"/>
          <w:i/>
          <w:iCs/>
          <w:sz w:val="24"/>
          <w:szCs w:val="24"/>
        </w:rPr>
        <w:footnoteReference w:id="1"/>
      </w:r>
      <w:r w:rsidR="004F4B6C" w:rsidRPr="006164D1">
        <w:rPr>
          <w:rFonts w:ascii="Arial" w:hAnsi="Arial" w:cs="Arial"/>
          <w:i/>
          <w:iCs/>
          <w:sz w:val="24"/>
          <w:szCs w:val="24"/>
        </w:rPr>
        <w:t>”</w:t>
      </w:r>
      <w:r w:rsidR="004F4B6C" w:rsidRPr="006164D1">
        <w:rPr>
          <w:rFonts w:ascii="Arial" w:hAnsi="Arial" w:cs="Arial"/>
          <w:sz w:val="24"/>
          <w:szCs w:val="24"/>
        </w:rPr>
        <w:t xml:space="preserve"> para que, de no obtener respuesta por la entidad, proceda al amparo del derecho de petición.</w:t>
      </w:r>
    </w:p>
    <w:p w14:paraId="1F72F646" w14:textId="77777777" w:rsidR="004F4B6C" w:rsidRPr="006164D1" w:rsidRDefault="004F4B6C" w:rsidP="006164D1">
      <w:pPr>
        <w:spacing w:line="276" w:lineRule="auto"/>
        <w:jc w:val="both"/>
        <w:rPr>
          <w:rFonts w:ascii="Arial" w:hAnsi="Arial" w:cs="Arial"/>
          <w:sz w:val="24"/>
          <w:szCs w:val="24"/>
        </w:rPr>
      </w:pPr>
    </w:p>
    <w:p w14:paraId="79239AFA" w14:textId="77777777" w:rsidR="004F4B6C" w:rsidRPr="006164D1" w:rsidRDefault="004F4B6C" w:rsidP="006164D1">
      <w:pPr>
        <w:spacing w:line="276" w:lineRule="auto"/>
        <w:jc w:val="both"/>
        <w:rPr>
          <w:rFonts w:ascii="Arial" w:hAnsi="Arial" w:cs="Arial"/>
          <w:sz w:val="24"/>
          <w:szCs w:val="24"/>
        </w:rPr>
      </w:pPr>
      <w:r w:rsidRPr="006164D1">
        <w:rPr>
          <w:rFonts w:ascii="Arial" w:hAnsi="Arial" w:cs="Arial"/>
          <w:sz w:val="24"/>
          <w:szCs w:val="24"/>
        </w:rPr>
        <w:t>Ahora, es del caso hacer notar que la protección que se brinde, no implica la orden de pago, pues es bien sabido que para tales efectos fue previsto el proceso ejecutivo, mismo que en el presente asunto no ha sido descalificado como mecanismo idóneo y eficaz por la promotora de la acción.</w:t>
      </w:r>
    </w:p>
    <w:p w14:paraId="08CE6F91" w14:textId="77777777" w:rsidR="004F4B6C" w:rsidRPr="006164D1" w:rsidRDefault="004F4B6C" w:rsidP="006164D1">
      <w:pPr>
        <w:spacing w:line="276" w:lineRule="auto"/>
        <w:jc w:val="both"/>
        <w:rPr>
          <w:rFonts w:ascii="Arial" w:hAnsi="Arial" w:cs="Arial"/>
          <w:sz w:val="24"/>
          <w:szCs w:val="24"/>
        </w:rPr>
      </w:pPr>
    </w:p>
    <w:p w14:paraId="2FA43BF7" w14:textId="77777777" w:rsidR="004F4B6C" w:rsidRPr="006164D1" w:rsidRDefault="004F4B6C" w:rsidP="006164D1">
      <w:pPr>
        <w:spacing w:line="276" w:lineRule="auto"/>
        <w:jc w:val="both"/>
        <w:rPr>
          <w:rFonts w:ascii="Arial" w:hAnsi="Arial" w:cs="Arial"/>
          <w:sz w:val="24"/>
          <w:szCs w:val="24"/>
        </w:rPr>
      </w:pPr>
      <w:r w:rsidRPr="006164D1">
        <w:rPr>
          <w:rFonts w:ascii="Arial" w:hAnsi="Arial" w:cs="Arial"/>
          <w:sz w:val="24"/>
          <w:szCs w:val="24"/>
        </w:rPr>
        <w:lastRenderedPageBreak/>
        <w:t>Frente a este punto en particular, la Corte Constitución en la Sentencia T-005-2015 indicó:</w:t>
      </w:r>
    </w:p>
    <w:p w14:paraId="61CDCEAD" w14:textId="77777777" w:rsidR="004F4B6C" w:rsidRPr="006164D1" w:rsidRDefault="004F4B6C" w:rsidP="006164D1">
      <w:pPr>
        <w:spacing w:line="276" w:lineRule="auto"/>
        <w:jc w:val="both"/>
        <w:rPr>
          <w:rFonts w:ascii="Arial" w:hAnsi="Arial" w:cs="Arial"/>
          <w:sz w:val="24"/>
          <w:szCs w:val="24"/>
        </w:rPr>
      </w:pPr>
    </w:p>
    <w:p w14:paraId="740B6CFB" w14:textId="226F527E" w:rsidR="004F4B6C" w:rsidRPr="003D5479" w:rsidRDefault="004F4B6C" w:rsidP="003D5479">
      <w:pPr>
        <w:ind w:left="426" w:right="420"/>
        <w:jc w:val="both"/>
        <w:rPr>
          <w:rFonts w:ascii="Arial" w:hAnsi="Arial" w:cs="Arial"/>
          <w:i/>
          <w:sz w:val="22"/>
          <w:szCs w:val="24"/>
        </w:rPr>
      </w:pPr>
      <w:r w:rsidRPr="003D5479">
        <w:rPr>
          <w:rFonts w:ascii="Arial" w:hAnsi="Arial" w:cs="Arial"/>
          <w:i/>
          <w:sz w:val="22"/>
          <w:szCs w:val="24"/>
        </w:rPr>
        <w:t xml:space="preserve">“Situación contraria ocurre cuando se encuentra incorporada una obligación de dar. La jurisprudencia constitucional ha afirmado que el ordenamiento jurídico contempla un mecanismo principal e idóneo para exigir el cumplimiento de </w:t>
      </w:r>
      <w:r w:rsidR="005065D2" w:rsidRPr="003D5479">
        <w:rPr>
          <w:rFonts w:ascii="Arial" w:hAnsi="Arial" w:cs="Arial"/>
          <w:i/>
          <w:sz w:val="22"/>
          <w:szCs w:val="24"/>
        </w:rPr>
        <w:t>este</w:t>
      </w:r>
      <w:r w:rsidRPr="003D5479">
        <w:rPr>
          <w:rFonts w:ascii="Arial" w:hAnsi="Arial" w:cs="Arial"/>
          <w:i/>
          <w:sz w:val="22"/>
          <w:szCs w:val="24"/>
        </w:rPr>
        <w:t xml:space="preserve"> tipo de obligaciones como lo son los procesos ejecutivos. Al respecto, la Corte ha señalado</w:t>
      </w:r>
      <w:r w:rsidRPr="003D5479">
        <w:rPr>
          <w:rFonts w:ascii="Arial" w:hAnsi="Arial" w:cs="Arial"/>
          <w:sz w:val="22"/>
          <w:vertAlign w:val="superscript"/>
        </w:rPr>
        <w:footnoteReference w:id="2"/>
      </w:r>
      <w:r w:rsidRPr="003D5479">
        <w:rPr>
          <w:rFonts w:ascii="Arial" w:hAnsi="Arial" w:cs="Arial"/>
          <w:i/>
          <w:sz w:val="22"/>
          <w:szCs w:val="24"/>
        </w:rPr>
        <w:t xml:space="preserve"> “que el proceso ejecutivo tiene la virtualidad de obtener el forzoso cumplimiento de aquello que se quiere eludir, mediante la aplicación de medidas que, como el embargo y posterior remate de los bienes del deudor, están en manos del juez, quien las lleva adelante pese a la resistencia del demandado, en los casos y dentro de las reglas procesales pertinentes” </w:t>
      </w:r>
    </w:p>
    <w:p w14:paraId="6BB9E253" w14:textId="77777777" w:rsidR="004F4B6C" w:rsidRPr="003D5479" w:rsidRDefault="004F4B6C" w:rsidP="003D5479">
      <w:pPr>
        <w:ind w:left="426" w:right="420"/>
        <w:jc w:val="both"/>
        <w:rPr>
          <w:rFonts w:ascii="Arial" w:hAnsi="Arial" w:cs="Arial"/>
          <w:i/>
          <w:sz w:val="22"/>
          <w:szCs w:val="24"/>
        </w:rPr>
      </w:pPr>
    </w:p>
    <w:p w14:paraId="7AFB649A" w14:textId="77777777" w:rsidR="004F4B6C" w:rsidRPr="003D5479" w:rsidRDefault="004F4B6C" w:rsidP="003D5479">
      <w:pPr>
        <w:ind w:left="426" w:right="420"/>
        <w:jc w:val="both"/>
        <w:rPr>
          <w:rFonts w:ascii="Arial" w:hAnsi="Arial" w:cs="Arial"/>
          <w:i/>
          <w:sz w:val="22"/>
          <w:szCs w:val="24"/>
        </w:rPr>
      </w:pPr>
      <w:r w:rsidRPr="003D5479">
        <w:rPr>
          <w:rFonts w:ascii="Arial" w:hAnsi="Arial" w:cs="Arial"/>
          <w:i/>
          <w:sz w:val="22"/>
          <w:szCs w:val="24"/>
        </w:rPr>
        <w:t>(…) la naturaleza subsidiaria de la acción constitucional siempre prevalece y, por esa razón, además de la naturaleza de la obligación, debe constatarse que existe un riesgo cierto para los derechos fundamentales del accionante o el posible acaecimiento de un perjuicio irremediable.</w:t>
      </w:r>
    </w:p>
    <w:p w14:paraId="23DE523C" w14:textId="77777777" w:rsidR="004F4B6C" w:rsidRPr="003D5479" w:rsidRDefault="004F4B6C" w:rsidP="003D5479">
      <w:pPr>
        <w:ind w:left="426" w:right="420"/>
        <w:jc w:val="both"/>
        <w:rPr>
          <w:rFonts w:ascii="Arial" w:hAnsi="Arial" w:cs="Arial"/>
          <w:i/>
          <w:sz w:val="22"/>
          <w:szCs w:val="24"/>
        </w:rPr>
      </w:pPr>
    </w:p>
    <w:p w14:paraId="3891D7A5" w14:textId="77777777" w:rsidR="004F4B6C" w:rsidRPr="003D5479" w:rsidRDefault="004F4B6C" w:rsidP="003D5479">
      <w:pPr>
        <w:ind w:left="426" w:right="420"/>
        <w:jc w:val="both"/>
        <w:rPr>
          <w:rFonts w:ascii="Arial" w:hAnsi="Arial" w:cs="Arial"/>
          <w:i/>
          <w:sz w:val="22"/>
          <w:szCs w:val="24"/>
        </w:rPr>
      </w:pPr>
      <w:r w:rsidRPr="003D5479">
        <w:rPr>
          <w:rFonts w:ascii="Arial" w:hAnsi="Arial" w:cs="Arial"/>
          <w:i/>
          <w:sz w:val="22"/>
          <w:szCs w:val="24"/>
        </w:rPr>
        <w:t>Aceptar una tesis distinta implicaría admitir que la tutela opera como un mecanismo ordinario dentro de los procesos judiciales, desnaturalizando así la acción. Este postulado cobra mayor fuerza cuando la obligación de hacer que se pretende hacer cumplir, tiene un carácter netamente monetario; en estos casos la Corte no puede admitir la procedencia automática de la acción de tutela, toda vez que hacerlo desnaturalizaría la acción. En consecuencia, al igual que en cualquier otra circunstancia puesta en conocimiento del juez constitucional, es menester realizar un estudio para determinar la real afectación de los derechos”.</w:t>
      </w:r>
    </w:p>
    <w:p w14:paraId="07547A01" w14:textId="77777777" w:rsidR="004F4B6C" w:rsidRPr="006164D1" w:rsidRDefault="004F4B6C" w:rsidP="006164D1">
      <w:pPr>
        <w:spacing w:line="276" w:lineRule="auto"/>
        <w:jc w:val="both"/>
        <w:rPr>
          <w:rFonts w:ascii="Arial" w:hAnsi="Arial" w:cs="Arial"/>
          <w:sz w:val="24"/>
          <w:szCs w:val="24"/>
        </w:rPr>
      </w:pPr>
    </w:p>
    <w:p w14:paraId="3EC19F01" w14:textId="23BC79B3" w:rsidR="00C00EE3" w:rsidRPr="006164D1" w:rsidRDefault="00DB6FAB" w:rsidP="006164D1">
      <w:pPr>
        <w:spacing w:line="276" w:lineRule="auto"/>
        <w:jc w:val="both"/>
        <w:rPr>
          <w:rFonts w:ascii="Arial" w:hAnsi="Arial" w:cs="Arial"/>
          <w:sz w:val="24"/>
          <w:szCs w:val="24"/>
        </w:rPr>
      </w:pPr>
      <w:r w:rsidRPr="006164D1">
        <w:rPr>
          <w:rFonts w:ascii="Arial" w:hAnsi="Arial" w:cs="Arial"/>
          <w:sz w:val="24"/>
          <w:szCs w:val="24"/>
        </w:rPr>
        <w:t xml:space="preserve">Conforme con lo </w:t>
      </w:r>
      <w:r w:rsidR="35420CA7" w:rsidRPr="006164D1">
        <w:rPr>
          <w:rFonts w:ascii="Arial" w:hAnsi="Arial" w:cs="Arial"/>
          <w:sz w:val="24"/>
          <w:szCs w:val="24"/>
        </w:rPr>
        <w:t>dicho</w:t>
      </w:r>
      <w:r w:rsidRPr="006164D1">
        <w:rPr>
          <w:rFonts w:ascii="Arial" w:hAnsi="Arial" w:cs="Arial"/>
          <w:sz w:val="24"/>
          <w:szCs w:val="24"/>
        </w:rPr>
        <w:t xml:space="preserve">, </w:t>
      </w:r>
      <w:r w:rsidR="14F8A7A8" w:rsidRPr="006164D1">
        <w:rPr>
          <w:rFonts w:ascii="Arial" w:hAnsi="Arial" w:cs="Arial"/>
          <w:sz w:val="24"/>
          <w:szCs w:val="24"/>
        </w:rPr>
        <w:t xml:space="preserve">el amparo dispuesto </w:t>
      </w:r>
      <w:r w:rsidRPr="006164D1">
        <w:rPr>
          <w:rFonts w:ascii="Arial" w:hAnsi="Arial" w:cs="Arial"/>
          <w:sz w:val="24"/>
          <w:szCs w:val="24"/>
        </w:rPr>
        <w:t>por la funcionaria de primer grado resulta acertad</w:t>
      </w:r>
      <w:r w:rsidR="66C7098B" w:rsidRPr="006164D1">
        <w:rPr>
          <w:rFonts w:ascii="Arial" w:hAnsi="Arial" w:cs="Arial"/>
          <w:sz w:val="24"/>
          <w:szCs w:val="24"/>
        </w:rPr>
        <w:t xml:space="preserve">o, por lo que correspondería </w:t>
      </w:r>
      <w:r w:rsidRPr="006164D1">
        <w:rPr>
          <w:rFonts w:ascii="Arial" w:hAnsi="Arial" w:cs="Arial"/>
          <w:sz w:val="24"/>
          <w:szCs w:val="24"/>
        </w:rPr>
        <w:t xml:space="preserve">confirmar la decisión </w:t>
      </w:r>
      <w:r w:rsidR="1C5FA009" w:rsidRPr="006164D1">
        <w:rPr>
          <w:rFonts w:ascii="Arial" w:hAnsi="Arial" w:cs="Arial"/>
          <w:sz w:val="24"/>
          <w:szCs w:val="24"/>
        </w:rPr>
        <w:t xml:space="preserve">de la </w:t>
      </w:r>
      <w:r w:rsidR="1C5FA009" w:rsidRPr="006164D1">
        <w:rPr>
          <w:rFonts w:ascii="Arial" w:hAnsi="Arial" w:cs="Arial"/>
          <w:i/>
          <w:iCs/>
          <w:sz w:val="24"/>
          <w:szCs w:val="24"/>
        </w:rPr>
        <w:t>a-quo</w:t>
      </w:r>
      <w:r w:rsidR="4AFDC29C" w:rsidRPr="006164D1">
        <w:rPr>
          <w:rFonts w:ascii="Arial" w:hAnsi="Arial" w:cs="Arial"/>
          <w:sz w:val="24"/>
          <w:szCs w:val="24"/>
        </w:rPr>
        <w:t xml:space="preserve"> en su integridad</w:t>
      </w:r>
      <w:r w:rsidRPr="006164D1">
        <w:rPr>
          <w:rFonts w:ascii="Arial" w:hAnsi="Arial" w:cs="Arial"/>
          <w:sz w:val="24"/>
          <w:szCs w:val="24"/>
        </w:rPr>
        <w:t>; sin embargo, al momento de impugnar la decisión Colpensiones acreditó la expedición de la Resolución No 314445 de 26 de noviembre de 202</w:t>
      </w:r>
      <w:r w:rsidR="3C310215" w:rsidRPr="006164D1">
        <w:rPr>
          <w:rFonts w:ascii="Arial" w:hAnsi="Arial" w:cs="Arial"/>
          <w:sz w:val="24"/>
          <w:szCs w:val="24"/>
        </w:rPr>
        <w:t>1</w:t>
      </w:r>
      <w:r w:rsidRPr="006164D1">
        <w:rPr>
          <w:rFonts w:ascii="Arial" w:hAnsi="Arial" w:cs="Arial"/>
          <w:sz w:val="24"/>
          <w:szCs w:val="24"/>
        </w:rPr>
        <w:t>, por medio de la cual dio cumplimiento a la orden judicial impartida por el Juzgado Cuarto Laboral del Circuito de Medellín, modificado por el Tribunal Superior de Medellín Sala Cuarta de Decisión Laboral, trámite respecto al cual se enc</w:t>
      </w:r>
      <w:r w:rsidR="7C4D9553" w:rsidRPr="006164D1">
        <w:rPr>
          <w:rFonts w:ascii="Arial" w:hAnsi="Arial" w:cs="Arial"/>
          <w:sz w:val="24"/>
          <w:szCs w:val="24"/>
        </w:rPr>
        <w:t>on</w:t>
      </w:r>
      <w:r w:rsidRPr="006164D1">
        <w:rPr>
          <w:rFonts w:ascii="Arial" w:hAnsi="Arial" w:cs="Arial"/>
          <w:sz w:val="24"/>
          <w:szCs w:val="24"/>
        </w:rPr>
        <w:t>tra</w:t>
      </w:r>
      <w:r w:rsidR="77B9260C" w:rsidRPr="006164D1">
        <w:rPr>
          <w:rFonts w:ascii="Arial" w:hAnsi="Arial" w:cs="Arial"/>
          <w:sz w:val="24"/>
          <w:szCs w:val="24"/>
        </w:rPr>
        <w:t>ba</w:t>
      </w:r>
      <w:r w:rsidRPr="006164D1">
        <w:rPr>
          <w:rFonts w:ascii="Arial" w:hAnsi="Arial" w:cs="Arial"/>
          <w:sz w:val="24"/>
          <w:szCs w:val="24"/>
        </w:rPr>
        <w:t xml:space="preserve"> pendiente la notificación del acto administrativo a la beneficiaria.  Ya después, en esta Sede </w:t>
      </w:r>
      <w:r w:rsidR="00CF2A78" w:rsidRPr="006164D1">
        <w:rPr>
          <w:rFonts w:ascii="Arial" w:hAnsi="Arial" w:cs="Arial"/>
          <w:sz w:val="24"/>
          <w:szCs w:val="24"/>
        </w:rPr>
        <w:t xml:space="preserve">se aportó el certificado expedido por la empresa de correos 472, en donde se hace constar que el oficio por medio del cual fue citada la tutelante para recibir notificación personal del </w:t>
      </w:r>
      <w:r w:rsidR="163BA8D1" w:rsidRPr="006164D1">
        <w:rPr>
          <w:rFonts w:ascii="Arial" w:hAnsi="Arial" w:cs="Arial"/>
          <w:sz w:val="24"/>
          <w:szCs w:val="24"/>
        </w:rPr>
        <w:t xml:space="preserve">referido </w:t>
      </w:r>
      <w:r w:rsidR="00CF2A78" w:rsidRPr="006164D1">
        <w:rPr>
          <w:rFonts w:ascii="Arial" w:hAnsi="Arial" w:cs="Arial"/>
          <w:sz w:val="24"/>
          <w:szCs w:val="24"/>
        </w:rPr>
        <w:t xml:space="preserve">acto administrativo, </w:t>
      </w:r>
      <w:r w:rsidR="047A0989" w:rsidRPr="006164D1">
        <w:rPr>
          <w:rFonts w:ascii="Arial" w:hAnsi="Arial" w:cs="Arial"/>
          <w:sz w:val="24"/>
          <w:szCs w:val="24"/>
        </w:rPr>
        <w:t xml:space="preserve">mismo que </w:t>
      </w:r>
      <w:r w:rsidR="00CF2A78" w:rsidRPr="006164D1">
        <w:rPr>
          <w:rFonts w:ascii="Arial" w:hAnsi="Arial" w:cs="Arial"/>
          <w:sz w:val="24"/>
          <w:szCs w:val="24"/>
        </w:rPr>
        <w:t xml:space="preserve">fue entregado a la dirección </w:t>
      </w:r>
      <w:proofErr w:type="spellStart"/>
      <w:r w:rsidR="00CF2A78" w:rsidRPr="006164D1">
        <w:rPr>
          <w:rFonts w:ascii="Arial" w:hAnsi="Arial" w:cs="Arial"/>
          <w:sz w:val="24"/>
          <w:szCs w:val="24"/>
        </w:rPr>
        <w:t>Cra</w:t>
      </w:r>
      <w:proofErr w:type="spellEnd"/>
      <w:r w:rsidR="00CF2A78" w:rsidRPr="006164D1">
        <w:rPr>
          <w:rFonts w:ascii="Arial" w:hAnsi="Arial" w:cs="Arial"/>
          <w:sz w:val="24"/>
          <w:szCs w:val="24"/>
        </w:rPr>
        <w:t xml:space="preserve"> 7 No 16-50 </w:t>
      </w:r>
      <w:proofErr w:type="spellStart"/>
      <w:r w:rsidR="00CF2A78" w:rsidRPr="006164D1">
        <w:rPr>
          <w:rFonts w:ascii="Arial" w:hAnsi="Arial" w:cs="Arial"/>
          <w:sz w:val="24"/>
          <w:szCs w:val="24"/>
        </w:rPr>
        <w:t>of</w:t>
      </w:r>
      <w:proofErr w:type="spellEnd"/>
      <w:r w:rsidR="00CF2A78" w:rsidRPr="006164D1">
        <w:rPr>
          <w:rFonts w:ascii="Arial" w:hAnsi="Arial" w:cs="Arial"/>
          <w:sz w:val="24"/>
          <w:szCs w:val="24"/>
        </w:rPr>
        <w:t xml:space="preserve"> 804 Edificio el Comercio -</w:t>
      </w:r>
      <w:r w:rsidR="00CF2A78" w:rsidRPr="006164D1">
        <w:rPr>
          <w:rFonts w:ascii="Arial" w:hAnsi="Arial" w:cs="Arial"/>
          <w:i/>
          <w:iCs/>
          <w:sz w:val="24"/>
          <w:szCs w:val="24"/>
        </w:rPr>
        <w:t>reportada en el derecho de petición</w:t>
      </w:r>
      <w:r w:rsidR="00CF2A78" w:rsidRPr="006164D1">
        <w:rPr>
          <w:rFonts w:ascii="Arial" w:hAnsi="Arial" w:cs="Arial"/>
          <w:sz w:val="24"/>
          <w:szCs w:val="24"/>
        </w:rPr>
        <w:t xml:space="preserve">-, </w:t>
      </w:r>
      <w:r w:rsidR="071EE1ED" w:rsidRPr="006164D1">
        <w:rPr>
          <w:rFonts w:ascii="Arial" w:hAnsi="Arial" w:cs="Arial"/>
          <w:sz w:val="24"/>
          <w:szCs w:val="24"/>
        </w:rPr>
        <w:t>y</w:t>
      </w:r>
      <w:r w:rsidR="00CF2A78" w:rsidRPr="006164D1">
        <w:rPr>
          <w:rFonts w:ascii="Arial" w:hAnsi="Arial" w:cs="Arial"/>
          <w:sz w:val="24"/>
          <w:szCs w:val="24"/>
        </w:rPr>
        <w:t xml:space="preserve"> recibida el 14 de diciembre de 2021 </w:t>
      </w:r>
      <w:r w:rsidR="00982BA5" w:rsidRPr="006164D1">
        <w:rPr>
          <w:rFonts w:ascii="Arial" w:hAnsi="Arial" w:cs="Arial"/>
          <w:sz w:val="24"/>
          <w:szCs w:val="24"/>
        </w:rPr>
        <w:t>por la señora Eliana Trejos</w:t>
      </w:r>
      <w:r w:rsidR="00C00EE3" w:rsidRPr="006164D1">
        <w:rPr>
          <w:rFonts w:ascii="Arial" w:hAnsi="Arial" w:cs="Arial"/>
          <w:sz w:val="24"/>
          <w:szCs w:val="24"/>
        </w:rPr>
        <w:t>.</w:t>
      </w:r>
    </w:p>
    <w:p w14:paraId="5043CB0F" w14:textId="77777777" w:rsidR="00C00EE3" w:rsidRPr="006164D1" w:rsidRDefault="00C00EE3" w:rsidP="006164D1">
      <w:pPr>
        <w:spacing w:line="276" w:lineRule="auto"/>
        <w:jc w:val="both"/>
        <w:rPr>
          <w:rFonts w:ascii="Arial" w:hAnsi="Arial" w:cs="Arial"/>
          <w:sz w:val="24"/>
          <w:szCs w:val="24"/>
        </w:rPr>
      </w:pPr>
    </w:p>
    <w:p w14:paraId="07459315" w14:textId="5F18CB3F" w:rsidR="00982BA5" w:rsidRPr="006164D1" w:rsidRDefault="00C00EE3" w:rsidP="006164D1">
      <w:pPr>
        <w:overflowPunct w:val="0"/>
        <w:autoSpaceDE w:val="0"/>
        <w:autoSpaceDN w:val="0"/>
        <w:adjustRightInd w:val="0"/>
        <w:spacing w:line="276" w:lineRule="auto"/>
        <w:jc w:val="both"/>
        <w:textAlignment w:val="baseline"/>
        <w:rPr>
          <w:rFonts w:ascii="Arial" w:hAnsi="Arial" w:cs="Arial"/>
          <w:sz w:val="24"/>
          <w:szCs w:val="24"/>
        </w:rPr>
      </w:pPr>
      <w:r w:rsidRPr="006164D1">
        <w:rPr>
          <w:rFonts w:ascii="Arial" w:hAnsi="Arial" w:cs="Arial"/>
          <w:sz w:val="24"/>
          <w:szCs w:val="24"/>
        </w:rPr>
        <w:t xml:space="preserve">Como puede observarse, </w:t>
      </w:r>
      <w:r w:rsidR="5F8F29A5" w:rsidRPr="006164D1">
        <w:rPr>
          <w:rFonts w:ascii="Arial" w:hAnsi="Arial" w:cs="Arial"/>
          <w:sz w:val="24"/>
          <w:szCs w:val="24"/>
        </w:rPr>
        <w:t xml:space="preserve">con la expedición de </w:t>
      </w:r>
      <w:r w:rsidRPr="006164D1">
        <w:rPr>
          <w:rFonts w:ascii="Arial" w:hAnsi="Arial" w:cs="Arial"/>
          <w:sz w:val="24"/>
          <w:szCs w:val="24"/>
        </w:rPr>
        <w:t>la Resolución No SUB 314445 de 26 de noviembre de 2021</w:t>
      </w:r>
      <w:r w:rsidR="3FF7C91F" w:rsidRPr="006164D1">
        <w:rPr>
          <w:rFonts w:ascii="Arial" w:hAnsi="Arial" w:cs="Arial"/>
          <w:sz w:val="24"/>
          <w:szCs w:val="24"/>
        </w:rPr>
        <w:t xml:space="preserve"> Colpensiones no sólo dio cumplimento a la orden judicial, sino también</w:t>
      </w:r>
      <w:r w:rsidR="15672B18" w:rsidRPr="006164D1">
        <w:rPr>
          <w:rFonts w:ascii="Arial" w:hAnsi="Arial" w:cs="Arial"/>
          <w:sz w:val="24"/>
          <w:szCs w:val="24"/>
        </w:rPr>
        <w:t xml:space="preserve"> al derecho de petición formulado el 15 de septiembre de 2021, pues en </w:t>
      </w:r>
      <w:r w:rsidR="51BAFE07" w:rsidRPr="006164D1">
        <w:rPr>
          <w:rFonts w:ascii="Arial" w:hAnsi="Arial" w:cs="Arial"/>
          <w:sz w:val="24"/>
          <w:szCs w:val="24"/>
        </w:rPr>
        <w:t>el artículo segundo d</w:t>
      </w:r>
      <w:r w:rsidR="15672B18" w:rsidRPr="006164D1">
        <w:rPr>
          <w:rFonts w:ascii="Arial" w:hAnsi="Arial" w:cs="Arial"/>
          <w:sz w:val="24"/>
          <w:szCs w:val="24"/>
        </w:rPr>
        <w:t>el referido acto administrativo</w:t>
      </w:r>
      <w:r w:rsidR="3FF7C91F" w:rsidRPr="006164D1">
        <w:rPr>
          <w:rFonts w:ascii="Arial" w:hAnsi="Arial" w:cs="Arial"/>
          <w:sz w:val="24"/>
          <w:szCs w:val="24"/>
        </w:rPr>
        <w:t xml:space="preserve"> </w:t>
      </w:r>
      <w:r w:rsidR="74B99DB0" w:rsidRPr="006164D1">
        <w:rPr>
          <w:rFonts w:ascii="Arial" w:hAnsi="Arial" w:cs="Arial"/>
          <w:sz w:val="24"/>
          <w:szCs w:val="24"/>
        </w:rPr>
        <w:t>se indicó</w:t>
      </w:r>
      <w:r w:rsidR="28830FDB" w:rsidRPr="006164D1">
        <w:rPr>
          <w:rFonts w:ascii="Arial" w:hAnsi="Arial" w:cs="Arial"/>
          <w:sz w:val="24"/>
          <w:szCs w:val="24"/>
        </w:rPr>
        <w:t xml:space="preserve"> </w:t>
      </w:r>
      <w:r w:rsidRPr="006164D1">
        <w:rPr>
          <w:rFonts w:ascii="Arial" w:hAnsi="Arial" w:cs="Arial"/>
          <w:sz w:val="24"/>
          <w:szCs w:val="24"/>
        </w:rPr>
        <w:t>que la inclusión en nómina</w:t>
      </w:r>
      <w:r w:rsidR="15EBA274" w:rsidRPr="006164D1">
        <w:rPr>
          <w:rFonts w:ascii="Arial" w:hAnsi="Arial" w:cs="Arial"/>
          <w:sz w:val="24"/>
          <w:szCs w:val="24"/>
        </w:rPr>
        <w:t>,</w:t>
      </w:r>
      <w:r w:rsidRPr="006164D1">
        <w:rPr>
          <w:rFonts w:ascii="Arial" w:hAnsi="Arial" w:cs="Arial"/>
          <w:sz w:val="24"/>
          <w:szCs w:val="24"/>
        </w:rPr>
        <w:t xml:space="preserve"> junto con el retroactivo</w:t>
      </w:r>
      <w:r w:rsidR="33B41343" w:rsidRPr="006164D1">
        <w:rPr>
          <w:rFonts w:ascii="Arial" w:hAnsi="Arial" w:cs="Arial"/>
          <w:sz w:val="24"/>
          <w:szCs w:val="24"/>
        </w:rPr>
        <w:t>,</w:t>
      </w:r>
      <w:r w:rsidRPr="006164D1">
        <w:rPr>
          <w:rFonts w:ascii="Arial" w:hAnsi="Arial" w:cs="Arial"/>
          <w:sz w:val="24"/>
          <w:szCs w:val="24"/>
        </w:rPr>
        <w:t xml:space="preserve"> se daría para el ciclo de diciembre de 2021</w:t>
      </w:r>
      <w:r w:rsidR="32DA6B54" w:rsidRPr="006164D1">
        <w:rPr>
          <w:rFonts w:ascii="Arial" w:hAnsi="Arial" w:cs="Arial"/>
          <w:sz w:val="24"/>
          <w:szCs w:val="24"/>
        </w:rPr>
        <w:t>.</w:t>
      </w:r>
    </w:p>
    <w:p w14:paraId="2B4668A4" w14:textId="5271FFF5" w:rsidR="70732812" w:rsidRPr="006164D1" w:rsidRDefault="70732812" w:rsidP="006164D1">
      <w:pPr>
        <w:spacing w:line="276" w:lineRule="auto"/>
        <w:jc w:val="both"/>
        <w:rPr>
          <w:rFonts w:ascii="Arial" w:hAnsi="Arial" w:cs="Arial"/>
          <w:sz w:val="24"/>
          <w:szCs w:val="24"/>
        </w:rPr>
      </w:pPr>
    </w:p>
    <w:p w14:paraId="31C99A23" w14:textId="413FAF6D" w:rsidR="32DA6B54" w:rsidRPr="006164D1" w:rsidRDefault="32DA6B54" w:rsidP="006164D1">
      <w:pPr>
        <w:spacing w:line="276" w:lineRule="auto"/>
        <w:jc w:val="both"/>
        <w:rPr>
          <w:rFonts w:ascii="Arial" w:hAnsi="Arial" w:cs="Arial"/>
          <w:sz w:val="24"/>
          <w:szCs w:val="24"/>
        </w:rPr>
      </w:pPr>
      <w:r w:rsidRPr="006164D1">
        <w:rPr>
          <w:rFonts w:ascii="Arial" w:hAnsi="Arial" w:cs="Arial"/>
          <w:sz w:val="24"/>
          <w:szCs w:val="24"/>
        </w:rPr>
        <w:t xml:space="preserve">Ahora, respecto a la notificación de tal </w:t>
      </w:r>
      <w:r w:rsidR="7BFB5077" w:rsidRPr="006164D1">
        <w:rPr>
          <w:rFonts w:ascii="Arial" w:hAnsi="Arial" w:cs="Arial"/>
          <w:sz w:val="24"/>
          <w:szCs w:val="24"/>
        </w:rPr>
        <w:t>trámite</w:t>
      </w:r>
      <w:r w:rsidRPr="006164D1">
        <w:rPr>
          <w:rFonts w:ascii="Arial" w:hAnsi="Arial" w:cs="Arial"/>
          <w:sz w:val="24"/>
          <w:szCs w:val="24"/>
        </w:rPr>
        <w:t xml:space="preserve">, se tiene que la accionada ya realizó las gestiones </w:t>
      </w:r>
      <w:r w:rsidR="33F0616F" w:rsidRPr="006164D1">
        <w:rPr>
          <w:rFonts w:ascii="Arial" w:hAnsi="Arial" w:cs="Arial"/>
          <w:sz w:val="24"/>
          <w:szCs w:val="24"/>
        </w:rPr>
        <w:t xml:space="preserve">administrativas </w:t>
      </w:r>
      <w:r w:rsidRPr="006164D1">
        <w:rPr>
          <w:rFonts w:ascii="Arial" w:hAnsi="Arial" w:cs="Arial"/>
          <w:sz w:val="24"/>
          <w:szCs w:val="24"/>
        </w:rPr>
        <w:t xml:space="preserve">necesarias para </w:t>
      </w:r>
      <w:r w:rsidR="6C529C10" w:rsidRPr="006164D1">
        <w:rPr>
          <w:rFonts w:ascii="Arial" w:hAnsi="Arial" w:cs="Arial"/>
          <w:sz w:val="24"/>
          <w:szCs w:val="24"/>
        </w:rPr>
        <w:t xml:space="preserve">que la pensionada concurra a sus </w:t>
      </w:r>
      <w:r w:rsidR="005065D2" w:rsidRPr="006164D1">
        <w:rPr>
          <w:rFonts w:ascii="Arial" w:hAnsi="Arial" w:cs="Arial"/>
          <w:sz w:val="24"/>
          <w:szCs w:val="24"/>
        </w:rPr>
        <w:t>instalaciones</w:t>
      </w:r>
      <w:r w:rsidR="6C529C10" w:rsidRPr="006164D1">
        <w:rPr>
          <w:rFonts w:ascii="Arial" w:hAnsi="Arial" w:cs="Arial"/>
          <w:sz w:val="24"/>
          <w:szCs w:val="24"/>
        </w:rPr>
        <w:t xml:space="preserve"> en orden a surtir dicho </w:t>
      </w:r>
      <w:r w:rsidR="1109A02F" w:rsidRPr="006164D1">
        <w:rPr>
          <w:rFonts w:ascii="Arial" w:hAnsi="Arial" w:cs="Arial"/>
          <w:sz w:val="24"/>
          <w:szCs w:val="24"/>
        </w:rPr>
        <w:t>trámite</w:t>
      </w:r>
      <w:r w:rsidR="467A67A5" w:rsidRPr="006164D1">
        <w:rPr>
          <w:rFonts w:ascii="Arial" w:hAnsi="Arial" w:cs="Arial"/>
          <w:sz w:val="24"/>
          <w:szCs w:val="24"/>
        </w:rPr>
        <w:t xml:space="preserve">, </w:t>
      </w:r>
      <w:r w:rsidR="250F2B81" w:rsidRPr="006164D1">
        <w:rPr>
          <w:rFonts w:ascii="Arial" w:hAnsi="Arial" w:cs="Arial"/>
          <w:sz w:val="24"/>
          <w:szCs w:val="24"/>
        </w:rPr>
        <w:t>lo que i</w:t>
      </w:r>
      <w:r w:rsidR="33C44AE2" w:rsidRPr="006164D1">
        <w:rPr>
          <w:rFonts w:ascii="Arial" w:hAnsi="Arial" w:cs="Arial"/>
          <w:sz w:val="24"/>
          <w:szCs w:val="24"/>
        </w:rPr>
        <w:t>mplica</w:t>
      </w:r>
      <w:r w:rsidR="250F2B81" w:rsidRPr="006164D1">
        <w:rPr>
          <w:rFonts w:ascii="Arial" w:hAnsi="Arial" w:cs="Arial"/>
          <w:sz w:val="24"/>
          <w:szCs w:val="24"/>
        </w:rPr>
        <w:t xml:space="preserve"> entonces que </w:t>
      </w:r>
      <w:r w:rsidR="7818A373" w:rsidRPr="006164D1">
        <w:rPr>
          <w:rFonts w:ascii="Arial" w:hAnsi="Arial" w:cs="Arial"/>
          <w:sz w:val="24"/>
          <w:szCs w:val="24"/>
        </w:rPr>
        <w:t>Colpensiones cumpl</w:t>
      </w:r>
      <w:r w:rsidR="560F6F7B" w:rsidRPr="006164D1">
        <w:rPr>
          <w:rFonts w:ascii="Arial" w:hAnsi="Arial" w:cs="Arial"/>
          <w:sz w:val="24"/>
          <w:szCs w:val="24"/>
        </w:rPr>
        <w:t>i</w:t>
      </w:r>
      <w:r w:rsidR="7818A373" w:rsidRPr="006164D1">
        <w:rPr>
          <w:rFonts w:ascii="Arial" w:hAnsi="Arial" w:cs="Arial"/>
          <w:sz w:val="24"/>
          <w:szCs w:val="24"/>
        </w:rPr>
        <w:t>ó con la carga que le correspond</w:t>
      </w:r>
      <w:r w:rsidR="4947EEFC" w:rsidRPr="006164D1">
        <w:rPr>
          <w:rFonts w:ascii="Arial" w:hAnsi="Arial" w:cs="Arial"/>
          <w:sz w:val="24"/>
          <w:szCs w:val="24"/>
        </w:rPr>
        <w:t>ía</w:t>
      </w:r>
      <w:r w:rsidR="7818A373" w:rsidRPr="006164D1">
        <w:rPr>
          <w:rFonts w:ascii="Arial" w:hAnsi="Arial" w:cs="Arial"/>
          <w:sz w:val="24"/>
          <w:szCs w:val="24"/>
        </w:rPr>
        <w:t>, siendo ahora del reso</w:t>
      </w:r>
      <w:r w:rsidR="43658ABA" w:rsidRPr="006164D1">
        <w:rPr>
          <w:rFonts w:ascii="Arial" w:hAnsi="Arial" w:cs="Arial"/>
          <w:sz w:val="24"/>
          <w:szCs w:val="24"/>
        </w:rPr>
        <w:t>r</w:t>
      </w:r>
      <w:r w:rsidR="7818A373" w:rsidRPr="006164D1">
        <w:rPr>
          <w:rFonts w:ascii="Arial" w:hAnsi="Arial" w:cs="Arial"/>
          <w:sz w:val="24"/>
          <w:szCs w:val="24"/>
        </w:rPr>
        <w:t>te de la actor</w:t>
      </w:r>
      <w:r w:rsidR="3F5D52E2" w:rsidRPr="006164D1">
        <w:rPr>
          <w:rFonts w:ascii="Arial" w:hAnsi="Arial" w:cs="Arial"/>
          <w:sz w:val="24"/>
          <w:szCs w:val="24"/>
        </w:rPr>
        <w:t>a</w:t>
      </w:r>
      <w:r w:rsidR="7818A373" w:rsidRPr="006164D1">
        <w:rPr>
          <w:rFonts w:ascii="Arial" w:hAnsi="Arial" w:cs="Arial"/>
          <w:sz w:val="24"/>
          <w:szCs w:val="24"/>
        </w:rPr>
        <w:t xml:space="preserve"> finalizar la actuación administrativa.</w:t>
      </w:r>
    </w:p>
    <w:p w14:paraId="4DE83380" w14:textId="57A90C32" w:rsidR="70732812" w:rsidRPr="006164D1" w:rsidRDefault="70732812" w:rsidP="006164D1">
      <w:pPr>
        <w:spacing w:line="276" w:lineRule="auto"/>
        <w:jc w:val="both"/>
        <w:rPr>
          <w:rFonts w:ascii="Arial" w:hAnsi="Arial" w:cs="Arial"/>
          <w:sz w:val="24"/>
          <w:szCs w:val="24"/>
        </w:rPr>
      </w:pPr>
    </w:p>
    <w:p w14:paraId="0C8E57E4" w14:textId="1A7DDED3" w:rsidR="00982BA5" w:rsidRPr="006164D1" w:rsidRDefault="00982BA5" w:rsidP="006164D1">
      <w:pPr>
        <w:pStyle w:val="Textoindependiente"/>
        <w:spacing w:line="276" w:lineRule="auto"/>
        <w:rPr>
          <w:rFonts w:eastAsia="Arial" w:cs="Arial"/>
          <w:sz w:val="24"/>
          <w:szCs w:val="24"/>
        </w:rPr>
      </w:pPr>
      <w:r w:rsidRPr="006164D1">
        <w:rPr>
          <w:rFonts w:cs="Arial"/>
          <w:sz w:val="24"/>
          <w:szCs w:val="24"/>
          <w:lang w:val="es-ES"/>
        </w:rPr>
        <w:t>D</w:t>
      </w:r>
      <w:proofErr w:type="spellStart"/>
      <w:r w:rsidRPr="006164D1">
        <w:rPr>
          <w:rFonts w:eastAsia="Arial" w:cs="Arial"/>
          <w:sz w:val="24"/>
          <w:szCs w:val="24"/>
        </w:rPr>
        <w:t>e</w:t>
      </w:r>
      <w:proofErr w:type="spellEnd"/>
      <w:r w:rsidRPr="006164D1">
        <w:rPr>
          <w:rFonts w:eastAsia="Arial" w:cs="Arial"/>
          <w:sz w:val="24"/>
          <w:szCs w:val="24"/>
        </w:rPr>
        <w:t xml:space="preserve"> acuerdo con lo expuesto, la protección consignada en el ordinal primero de la sentencia impugnada debe mantenerse</w:t>
      </w:r>
      <w:r w:rsidR="00F01BC1" w:rsidRPr="006164D1">
        <w:rPr>
          <w:rFonts w:eastAsia="Arial" w:cs="Arial"/>
          <w:sz w:val="24"/>
          <w:szCs w:val="24"/>
        </w:rPr>
        <w:t xml:space="preserve">, más no así la orden impartida, </w:t>
      </w:r>
      <w:r w:rsidR="283B5A26" w:rsidRPr="006164D1">
        <w:rPr>
          <w:rFonts w:eastAsia="Arial" w:cs="Arial"/>
          <w:sz w:val="24"/>
          <w:szCs w:val="24"/>
        </w:rPr>
        <w:t>pues como viene de verse e</w:t>
      </w:r>
      <w:r w:rsidR="4F425444" w:rsidRPr="006164D1">
        <w:rPr>
          <w:rFonts w:eastAsia="Arial" w:cs="Arial"/>
          <w:sz w:val="24"/>
          <w:szCs w:val="24"/>
        </w:rPr>
        <w:t>s</w:t>
      </w:r>
      <w:r w:rsidR="283B5A26" w:rsidRPr="006164D1">
        <w:rPr>
          <w:rFonts w:eastAsia="Arial" w:cs="Arial"/>
          <w:sz w:val="24"/>
          <w:szCs w:val="24"/>
        </w:rPr>
        <w:t xml:space="preserve"> evidente que se ha configurado la carencia actual de objeto</w:t>
      </w:r>
      <w:r w:rsidR="56151BC4" w:rsidRPr="006164D1">
        <w:rPr>
          <w:rFonts w:eastAsia="Arial" w:cs="Arial"/>
          <w:sz w:val="24"/>
          <w:szCs w:val="24"/>
        </w:rPr>
        <w:t xml:space="preserve"> por hecho superado</w:t>
      </w:r>
      <w:r w:rsidR="283B5A26" w:rsidRPr="006164D1">
        <w:rPr>
          <w:rFonts w:eastAsia="Arial" w:cs="Arial"/>
          <w:sz w:val="24"/>
          <w:szCs w:val="24"/>
        </w:rPr>
        <w:t>.</w:t>
      </w:r>
    </w:p>
    <w:p w14:paraId="6537F28F" w14:textId="77777777" w:rsidR="00982BA5" w:rsidRPr="006164D1" w:rsidRDefault="00982BA5" w:rsidP="006164D1">
      <w:pPr>
        <w:spacing w:line="276" w:lineRule="auto"/>
        <w:jc w:val="both"/>
        <w:rPr>
          <w:rFonts w:ascii="Arial" w:hAnsi="Arial" w:cs="Arial"/>
          <w:sz w:val="24"/>
          <w:szCs w:val="24"/>
        </w:rPr>
      </w:pPr>
    </w:p>
    <w:p w14:paraId="5773522A" w14:textId="77777777" w:rsidR="005376C1" w:rsidRPr="006164D1" w:rsidRDefault="005376C1" w:rsidP="006164D1">
      <w:pPr>
        <w:pStyle w:val="Textoindependiente2"/>
        <w:spacing w:line="276" w:lineRule="auto"/>
        <w:ind w:right="0"/>
        <w:rPr>
          <w:rFonts w:cs="Arial"/>
          <w:szCs w:val="24"/>
        </w:rPr>
      </w:pPr>
      <w:r w:rsidRPr="006164D1">
        <w:rPr>
          <w:rFonts w:cs="Arial"/>
          <w:szCs w:val="24"/>
        </w:rPr>
        <w:t xml:space="preserve">En virtud de lo anterior, la </w:t>
      </w:r>
      <w:r w:rsidRPr="006164D1">
        <w:rPr>
          <w:rFonts w:cs="Arial"/>
          <w:b/>
          <w:szCs w:val="24"/>
        </w:rPr>
        <w:t>Sala de Decisión del Tribunal Superior del Distrito Judicial de Pereira</w:t>
      </w:r>
      <w:r w:rsidRPr="006164D1">
        <w:rPr>
          <w:rFonts w:cs="Arial"/>
          <w:szCs w:val="24"/>
        </w:rPr>
        <w:t xml:space="preserve">, administrando justicia en nombre del Pueblo y por mandato de la Constitución, </w:t>
      </w:r>
    </w:p>
    <w:p w14:paraId="23A75B80" w14:textId="77777777" w:rsidR="005376C1" w:rsidRPr="006164D1" w:rsidRDefault="005376C1" w:rsidP="006164D1">
      <w:pPr>
        <w:pStyle w:val="Ttulo5"/>
        <w:spacing w:line="276" w:lineRule="auto"/>
        <w:jc w:val="center"/>
        <w:rPr>
          <w:rFonts w:ascii="Arial" w:hAnsi="Arial" w:cs="Arial"/>
          <w:i w:val="0"/>
          <w:sz w:val="24"/>
          <w:szCs w:val="24"/>
        </w:rPr>
      </w:pPr>
      <w:r w:rsidRPr="006164D1">
        <w:rPr>
          <w:rFonts w:ascii="Arial" w:hAnsi="Arial" w:cs="Arial"/>
          <w:i w:val="0"/>
          <w:sz w:val="24"/>
          <w:szCs w:val="24"/>
        </w:rPr>
        <w:t>RESUELVE:</w:t>
      </w:r>
    </w:p>
    <w:p w14:paraId="6DFB9E20" w14:textId="77777777" w:rsidR="005376C1" w:rsidRPr="006164D1" w:rsidRDefault="005376C1" w:rsidP="006164D1">
      <w:pPr>
        <w:spacing w:line="276" w:lineRule="auto"/>
        <w:jc w:val="both"/>
        <w:rPr>
          <w:rFonts w:ascii="Arial" w:hAnsi="Arial" w:cs="Arial"/>
          <w:b/>
          <w:sz w:val="24"/>
          <w:szCs w:val="24"/>
        </w:rPr>
      </w:pPr>
    </w:p>
    <w:p w14:paraId="258DA638" w14:textId="0114A690" w:rsidR="005A309F" w:rsidRPr="006164D1" w:rsidRDefault="000B3DDC" w:rsidP="006164D1">
      <w:pPr>
        <w:spacing w:line="276" w:lineRule="auto"/>
        <w:jc w:val="both"/>
        <w:rPr>
          <w:rFonts w:ascii="Arial" w:hAnsi="Arial" w:cs="Arial"/>
          <w:i/>
          <w:iCs/>
          <w:sz w:val="24"/>
          <w:szCs w:val="24"/>
        </w:rPr>
      </w:pPr>
      <w:r w:rsidRPr="006164D1">
        <w:rPr>
          <w:rFonts w:ascii="Arial" w:hAnsi="Arial" w:cs="Arial"/>
          <w:b/>
          <w:bCs/>
          <w:sz w:val="24"/>
          <w:szCs w:val="24"/>
        </w:rPr>
        <w:t>PRIMERO</w:t>
      </w:r>
      <w:r w:rsidR="005376C1" w:rsidRPr="006164D1">
        <w:rPr>
          <w:rFonts w:ascii="Arial" w:hAnsi="Arial" w:cs="Arial"/>
          <w:b/>
          <w:bCs/>
          <w:sz w:val="24"/>
          <w:szCs w:val="24"/>
        </w:rPr>
        <w:t xml:space="preserve">: </w:t>
      </w:r>
      <w:r w:rsidR="18EF62AA" w:rsidRPr="006164D1">
        <w:rPr>
          <w:rFonts w:ascii="Arial" w:eastAsia="Arial" w:hAnsi="Arial" w:cs="Arial"/>
          <w:b/>
          <w:bCs/>
          <w:sz w:val="24"/>
          <w:szCs w:val="24"/>
          <w:lang w:val="es-ES"/>
        </w:rPr>
        <w:t>REVOCAR</w:t>
      </w:r>
      <w:r w:rsidR="18EF62AA" w:rsidRPr="006164D1">
        <w:rPr>
          <w:rFonts w:ascii="Arial" w:eastAsia="Arial" w:hAnsi="Arial" w:cs="Arial"/>
          <w:sz w:val="24"/>
          <w:szCs w:val="24"/>
          <w:lang w:val="es-ES"/>
        </w:rPr>
        <w:t xml:space="preserve"> el ordinal segundo de sentencia profe</w:t>
      </w:r>
      <w:r w:rsidR="6334751A" w:rsidRPr="006164D1">
        <w:rPr>
          <w:rFonts w:ascii="Arial" w:eastAsia="Arial" w:hAnsi="Arial" w:cs="Arial"/>
          <w:sz w:val="24"/>
          <w:szCs w:val="24"/>
          <w:lang w:val="es-ES"/>
        </w:rPr>
        <w:t>ri</w:t>
      </w:r>
      <w:r w:rsidR="18EF62AA" w:rsidRPr="006164D1">
        <w:rPr>
          <w:rFonts w:ascii="Arial" w:eastAsia="Arial" w:hAnsi="Arial" w:cs="Arial"/>
          <w:sz w:val="24"/>
          <w:szCs w:val="24"/>
          <w:lang w:val="es-ES"/>
        </w:rPr>
        <w:t xml:space="preserve">da por el Juzgado Tercero Laboral del Circuito de Pereira el 26 de </w:t>
      </w:r>
      <w:r w:rsidR="69BFA6C3" w:rsidRPr="006164D1">
        <w:rPr>
          <w:rFonts w:ascii="Arial" w:eastAsia="Arial" w:hAnsi="Arial" w:cs="Arial"/>
          <w:sz w:val="24"/>
          <w:szCs w:val="24"/>
          <w:lang w:val="es-ES"/>
        </w:rPr>
        <w:t>noviembre de 2021</w:t>
      </w:r>
      <w:r w:rsidR="18EF62AA" w:rsidRPr="006164D1">
        <w:rPr>
          <w:rFonts w:ascii="Arial" w:eastAsia="Arial" w:hAnsi="Arial" w:cs="Arial"/>
          <w:sz w:val="24"/>
          <w:szCs w:val="24"/>
          <w:lang w:val="es-ES"/>
        </w:rPr>
        <w:t xml:space="preserve"> para en su </w:t>
      </w:r>
      <w:r w:rsidR="3EBA5A5B" w:rsidRPr="006164D1">
        <w:rPr>
          <w:rFonts w:ascii="Arial" w:eastAsia="Arial" w:hAnsi="Arial" w:cs="Arial"/>
          <w:sz w:val="24"/>
          <w:szCs w:val="24"/>
          <w:lang w:val="es-ES"/>
        </w:rPr>
        <w:t>lugar DECLARAR</w:t>
      </w:r>
      <w:r w:rsidR="18EF62AA" w:rsidRPr="006164D1">
        <w:rPr>
          <w:rFonts w:ascii="Arial" w:eastAsia="Arial" w:hAnsi="Arial" w:cs="Arial"/>
          <w:b/>
          <w:bCs/>
          <w:sz w:val="24"/>
          <w:szCs w:val="24"/>
          <w:lang w:val="es-ES"/>
        </w:rPr>
        <w:t xml:space="preserve"> </w:t>
      </w:r>
      <w:r w:rsidR="18EF62AA" w:rsidRPr="006164D1">
        <w:rPr>
          <w:rFonts w:ascii="Arial" w:eastAsia="Arial" w:hAnsi="Arial" w:cs="Arial"/>
          <w:sz w:val="24"/>
          <w:szCs w:val="24"/>
          <w:lang w:val="es-ES"/>
        </w:rPr>
        <w:t>la carencia actual de objeto</w:t>
      </w:r>
      <w:r w:rsidR="63C5E9CD" w:rsidRPr="006164D1">
        <w:rPr>
          <w:rFonts w:ascii="Arial" w:eastAsia="Arial" w:hAnsi="Arial" w:cs="Arial"/>
          <w:sz w:val="24"/>
          <w:szCs w:val="24"/>
          <w:lang w:val="es-ES"/>
        </w:rPr>
        <w:t xml:space="preserve"> por hecho superado</w:t>
      </w:r>
      <w:r w:rsidR="18EF62AA" w:rsidRPr="006164D1">
        <w:rPr>
          <w:rFonts w:ascii="Arial" w:eastAsia="Arial" w:hAnsi="Arial" w:cs="Arial"/>
          <w:sz w:val="24"/>
          <w:szCs w:val="24"/>
          <w:lang w:val="es-ES"/>
        </w:rPr>
        <w:t>.</w:t>
      </w:r>
    </w:p>
    <w:p w14:paraId="4E63E0C3" w14:textId="2B28A40F" w:rsidR="005A309F" w:rsidRPr="006164D1" w:rsidRDefault="005A309F" w:rsidP="006164D1">
      <w:pPr>
        <w:pStyle w:val="Textoindependiente"/>
        <w:spacing w:line="276" w:lineRule="auto"/>
        <w:rPr>
          <w:rFonts w:cs="Arial"/>
          <w:b/>
          <w:bCs/>
          <w:sz w:val="24"/>
          <w:szCs w:val="24"/>
        </w:rPr>
      </w:pPr>
    </w:p>
    <w:p w14:paraId="277C1BC4" w14:textId="490EE36B" w:rsidR="005A309F" w:rsidRPr="006164D1" w:rsidRDefault="00E15B07" w:rsidP="006164D1">
      <w:pPr>
        <w:pStyle w:val="Textoindependiente"/>
        <w:spacing w:line="276" w:lineRule="auto"/>
        <w:rPr>
          <w:rFonts w:cs="Arial"/>
          <w:sz w:val="24"/>
          <w:szCs w:val="24"/>
        </w:rPr>
      </w:pPr>
      <w:r w:rsidRPr="006164D1">
        <w:rPr>
          <w:rFonts w:cs="Arial"/>
          <w:b/>
          <w:bCs/>
          <w:sz w:val="24"/>
          <w:szCs w:val="24"/>
        </w:rPr>
        <w:t>SEGUNDO</w:t>
      </w:r>
      <w:r w:rsidR="004C030A" w:rsidRPr="006164D1">
        <w:rPr>
          <w:rFonts w:cs="Arial"/>
          <w:b/>
          <w:bCs/>
          <w:sz w:val="24"/>
          <w:szCs w:val="24"/>
        </w:rPr>
        <w:t xml:space="preserve">: </w:t>
      </w:r>
      <w:r w:rsidR="005A309F" w:rsidRPr="006164D1">
        <w:rPr>
          <w:rFonts w:cs="Arial"/>
          <w:b/>
          <w:bCs/>
          <w:sz w:val="24"/>
          <w:szCs w:val="24"/>
        </w:rPr>
        <w:t xml:space="preserve">CONFIRMAR </w:t>
      </w:r>
      <w:r w:rsidR="005A309F" w:rsidRPr="006164D1">
        <w:rPr>
          <w:rFonts w:cs="Arial"/>
          <w:sz w:val="24"/>
          <w:szCs w:val="24"/>
        </w:rPr>
        <w:t>en todo lo demás la providencia impugnada.</w:t>
      </w:r>
    </w:p>
    <w:p w14:paraId="144A5D23" w14:textId="77777777" w:rsidR="005A309F" w:rsidRPr="006164D1" w:rsidRDefault="005A309F" w:rsidP="006164D1">
      <w:pPr>
        <w:pStyle w:val="Textoindependiente"/>
        <w:spacing w:line="276" w:lineRule="auto"/>
        <w:rPr>
          <w:rFonts w:cs="Arial"/>
          <w:b/>
          <w:sz w:val="24"/>
          <w:szCs w:val="24"/>
        </w:rPr>
      </w:pPr>
    </w:p>
    <w:p w14:paraId="735B622E" w14:textId="77777777" w:rsidR="004C030A" w:rsidRPr="006164D1" w:rsidRDefault="00E15B07" w:rsidP="006164D1">
      <w:pPr>
        <w:pStyle w:val="Textoindependiente"/>
        <w:spacing w:line="276" w:lineRule="auto"/>
        <w:rPr>
          <w:rFonts w:cs="Arial"/>
          <w:sz w:val="24"/>
          <w:szCs w:val="24"/>
        </w:rPr>
      </w:pPr>
      <w:r w:rsidRPr="006164D1">
        <w:rPr>
          <w:rFonts w:cs="Arial"/>
          <w:b/>
          <w:sz w:val="24"/>
          <w:szCs w:val="24"/>
        </w:rPr>
        <w:t>TERCERO</w:t>
      </w:r>
      <w:r w:rsidR="005A309F" w:rsidRPr="006164D1">
        <w:rPr>
          <w:rFonts w:cs="Arial"/>
          <w:b/>
          <w:sz w:val="24"/>
          <w:szCs w:val="24"/>
        </w:rPr>
        <w:t xml:space="preserve">: </w:t>
      </w:r>
      <w:r w:rsidR="00E7202B" w:rsidRPr="006164D1">
        <w:rPr>
          <w:rFonts w:cs="Arial"/>
          <w:b/>
          <w:sz w:val="24"/>
          <w:szCs w:val="24"/>
        </w:rPr>
        <w:t>NOTIFICAR</w:t>
      </w:r>
      <w:r w:rsidR="004C030A" w:rsidRPr="006164D1">
        <w:rPr>
          <w:rFonts w:cs="Arial"/>
          <w:b/>
          <w:sz w:val="24"/>
          <w:szCs w:val="24"/>
        </w:rPr>
        <w:t xml:space="preserve"> </w:t>
      </w:r>
      <w:r w:rsidR="004C030A" w:rsidRPr="006164D1">
        <w:rPr>
          <w:rFonts w:cs="Arial"/>
          <w:bCs/>
          <w:sz w:val="24"/>
          <w:szCs w:val="24"/>
        </w:rPr>
        <w:t>esta decisión a las partes por el medio más expedito.</w:t>
      </w:r>
    </w:p>
    <w:p w14:paraId="738610EB" w14:textId="77777777" w:rsidR="004C030A" w:rsidRPr="006164D1" w:rsidRDefault="004C030A" w:rsidP="006164D1">
      <w:pPr>
        <w:pStyle w:val="Textoindependiente"/>
        <w:spacing w:line="276" w:lineRule="auto"/>
        <w:rPr>
          <w:rFonts w:cs="Arial"/>
          <w:b/>
          <w:sz w:val="24"/>
          <w:szCs w:val="24"/>
        </w:rPr>
      </w:pPr>
    </w:p>
    <w:p w14:paraId="0541EB4E" w14:textId="77777777" w:rsidR="004C030A" w:rsidRPr="006164D1" w:rsidRDefault="00E15B07" w:rsidP="006164D1">
      <w:pPr>
        <w:widowControl w:val="0"/>
        <w:spacing w:line="276" w:lineRule="auto"/>
        <w:jc w:val="both"/>
        <w:rPr>
          <w:rFonts w:ascii="Arial" w:hAnsi="Arial" w:cs="Arial"/>
          <w:sz w:val="24"/>
          <w:szCs w:val="24"/>
        </w:rPr>
      </w:pPr>
      <w:r w:rsidRPr="006164D1">
        <w:rPr>
          <w:rFonts w:ascii="Arial" w:hAnsi="Arial" w:cs="Arial"/>
          <w:b/>
          <w:sz w:val="24"/>
          <w:szCs w:val="24"/>
        </w:rPr>
        <w:t>CUARTO</w:t>
      </w:r>
      <w:r w:rsidR="004C030A" w:rsidRPr="006164D1">
        <w:rPr>
          <w:rFonts w:ascii="Arial" w:hAnsi="Arial" w:cs="Arial"/>
          <w:b/>
          <w:sz w:val="24"/>
          <w:szCs w:val="24"/>
        </w:rPr>
        <w:t>: REMITIR</w:t>
      </w:r>
      <w:r w:rsidR="004C030A" w:rsidRPr="006164D1">
        <w:rPr>
          <w:rFonts w:ascii="Arial" w:hAnsi="Arial" w:cs="Arial"/>
          <w:sz w:val="24"/>
          <w:szCs w:val="24"/>
        </w:rPr>
        <w:t xml:space="preserve"> a la Corte Constitucional para su eventual revisión.</w:t>
      </w:r>
      <w:r w:rsidR="004C030A" w:rsidRPr="006164D1">
        <w:rPr>
          <w:rFonts w:ascii="Arial" w:hAnsi="Arial" w:cs="Arial"/>
          <w:sz w:val="24"/>
          <w:szCs w:val="24"/>
        </w:rPr>
        <w:tab/>
      </w:r>
    </w:p>
    <w:p w14:paraId="637805D2" w14:textId="77777777" w:rsidR="004C030A" w:rsidRPr="006164D1" w:rsidRDefault="004C030A" w:rsidP="006164D1">
      <w:pPr>
        <w:spacing w:line="276" w:lineRule="auto"/>
        <w:jc w:val="both"/>
        <w:rPr>
          <w:rFonts w:ascii="Arial" w:hAnsi="Arial" w:cs="Arial"/>
          <w:b/>
          <w:spacing w:val="-2"/>
          <w:sz w:val="24"/>
          <w:szCs w:val="24"/>
        </w:rPr>
      </w:pPr>
    </w:p>
    <w:p w14:paraId="57E379D6" w14:textId="77777777" w:rsidR="004C030A" w:rsidRPr="006164D1" w:rsidRDefault="004C030A" w:rsidP="006164D1">
      <w:pPr>
        <w:spacing w:line="276" w:lineRule="auto"/>
        <w:jc w:val="both"/>
        <w:rPr>
          <w:rFonts w:ascii="Arial" w:hAnsi="Arial" w:cs="Arial"/>
          <w:spacing w:val="-2"/>
          <w:sz w:val="24"/>
          <w:szCs w:val="24"/>
        </w:rPr>
      </w:pPr>
      <w:r w:rsidRPr="006164D1">
        <w:rPr>
          <w:rFonts w:ascii="Arial" w:hAnsi="Arial" w:cs="Arial"/>
          <w:b/>
          <w:spacing w:val="-2"/>
          <w:sz w:val="24"/>
          <w:szCs w:val="24"/>
        </w:rPr>
        <w:t>CÓPIESE, NOTIFÍQUESE Y CÚMPLASE.</w:t>
      </w:r>
      <w:r w:rsidRPr="006164D1">
        <w:rPr>
          <w:rFonts w:ascii="Arial" w:hAnsi="Arial" w:cs="Arial"/>
          <w:spacing w:val="-2"/>
          <w:sz w:val="24"/>
          <w:szCs w:val="24"/>
        </w:rPr>
        <w:t xml:space="preserve"> </w:t>
      </w:r>
    </w:p>
    <w:p w14:paraId="463F29E8" w14:textId="77777777" w:rsidR="004C030A" w:rsidRPr="006164D1" w:rsidRDefault="004C030A" w:rsidP="006164D1">
      <w:pPr>
        <w:spacing w:line="276" w:lineRule="auto"/>
        <w:jc w:val="both"/>
        <w:rPr>
          <w:rFonts w:ascii="Arial" w:hAnsi="Arial" w:cs="Arial"/>
          <w:spacing w:val="-2"/>
          <w:sz w:val="24"/>
          <w:szCs w:val="24"/>
        </w:rPr>
      </w:pPr>
    </w:p>
    <w:p w14:paraId="1FE90950" w14:textId="77777777" w:rsidR="006164D1" w:rsidRPr="006164D1" w:rsidRDefault="006164D1" w:rsidP="006164D1">
      <w:pPr>
        <w:spacing w:line="276" w:lineRule="auto"/>
        <w:jc w:val="both"/>
        <w:textAlignment w:val="baseline"/>
        <w:rPr>
          <w:rFonts w:ascii="Arial" w:hAnsi="Arial" w:cs="Arial"/>
          <w:sz w:val="24"/>
          <w:szCs w:val="24"/>
          <w:lang w:val="es-CO" w:eastAsia="es-CO"/>
        </w:rPr>
      </w:pPr>
      <w:bookmarkStart w:id="3" w:name="_Hlk97906865"/>
      <w:r w:rsidRPr="006164D1">
        <w:rPr>
          <w:rFonts w:ascii="Arial" w:hAnsi="Arial" w:cs="Arial"/>
          <w:sz w:val="24"/>
          <w:szCs w:val="24"/>
          <w:lang w:val="es-ES" w:eastAsia="es-CO"/>
        </w:rPr>
        <w:t>Quienes Integran la Sala,</w:t>
      </w:r>
    </w:p>
    <w:p w14:paraId="4A171393" w14:textId="77777777" w:rsidR="006164D1" w:rsidRPr="006164D1" w:rsidRDefault="006164D1" w:rsidP="006164D1">
      <w:pPr>
        <w:spacing w:line="276" w:lineRule="auto"/>
        <w:jc w:val="both"/>
        <w:textAlignment w:val="baseline"/>
        <w:rPr>
          <w:rFonts w:ascii="Arial" w:hAnsi="Arial" w:cs="Arial"/>
          <w:sz w:val="24"/>
          <w:szCs w:val="24"/>
          <w:lang w:val="es-CO" w:eastAsia="es-CO"/>
        </w:rPr>
      </w:pPr>
    </w:p>
    <w:p w14:paraId="7256D0F8" w14:textId="77777777" w:rsidR="006164D1" w:rsidRPr="006164D1" w:rsidRDefault="006164D1" w:rsidP="006164D1">
      <w:pPr>
        <w:spacing w:line="276" w:lineRule="auto"/>
        <w:jc w:val="both"/>
        <w:textAlignment w:val="baseline"/>
        <w:rPr>
          <w:rFonts w:ascii="Arial" w:hAnsi="Arial" w:cs="Arial"/>
          <w:sz w:val="24"/>
          <w:szCs w:val="24"/>
          <w:lang w:val="es-CO" w:eastAsia="es-CO"/>
        </w:rPr>
      </w:pPr>
    </w:p>
    <w:p w14:paraId="079BA518" w14:textId="77777777" w:rsidR="006164D1" w:rsidRPr="006164D1" w:rsidRDefault="006164D1" w:rsidP="006164D1">
      <w:pPr>
        <w:spacing w:line="276" w:lineRule="auto"/>
        <w:jc w:val="both"/>
        <w:textAlignment w:val="baseline"/>
        <w:rPr>
          <w:rFonts w:ascii="Arial" w:hAnsi="Arial" w:cs="Arial"/>
          <w:sz w:val="24"/>
          <w:szCs w:val="24"/>
          <w:lang w:val="es-CO" w:eastAsia="es-CO"/>
        </w:rPr>
      </w:pPr>
    </w:p>
    <w:p w14:paraId="79194BE1" w14:textId="77777777" w:rsidR="006164D1" w:rsidRPr="006164D1" w:rsidRDefault="006164D1" w:rsidP="006164D1">
      <w:pPr>
        <w:spacing w:line="276" w:lineRule="auto"/>
        <w:jc w:val="center"/>
        <w:textAlignment w:val="baseline"/>
        <w:rPr>
          <w:rFonts w:ascii="Arial" w:hAnsi="Arial" w:cs="Arial"/>
          <w:b/>
          <w:bCs/>
          <w:sz w:val="24"/>
          <w:szCs w:val="24"/>
          <w:lang w:val="es-CO" w:eastAsia="es-CO"/>
        </w:rPr>
      </w:pPr>
      <w:r w:rsidRPr="006164D1">
        <w:rPr>
          <w:rFonts w:ascii="Arial" w:hAnsi="Arial" w:cs="Arial"/>
          <w:b/>
          <w:bCs/>
          <w:sz w:val="24"/>
          <w:szCs w:val="24"/>
          <w:lang w:val="es-CO" w:eastAsia="es-CO"/>
        </w:rPr>
        <w:t>JULIO CÉSAR SALAZAR MUÑOZ</w:t>
      </w:r>
    </w:p>
    <w:p w14:paraId="5A80DF7D" w14:textId="77777777" w:rsidR="006164D1" w:rsidRPr="006164D1" w:rsidRDefault="006164D1" w:rsidP="006164D1">
      <w:pPr>
        <w:spacing w:line="276" w:lineRule="auto"/>
        <w:jc w:val="center"/>
        <w:textAlignment w:val="baseline"/>
        <w:rPr>
          <w:sz w:val="24"/>
          <w:szCs w:val="24"/>
          <w:lang w:val="es-CO" w:eastAsia="es-CO"/>
        </w:rPr>
      </w:pPr>
      <w:r w:rsidRPr="006164D1">
        <w:rPr>
          <w:rFonts w:ascii="Arial" w:hAnsi="Arial" w:cs="Arial"/>
          <w:sz w:val="24"/>
          <w:szCs w:val="24"/>
          <w:lang w:val="es-CO" w:eastAsia="es-CO"/>
        </w:rPr>
        <w:t>Magistrado Ponente</w:t>
      </w:r>
    </w:p>
    <w:p w14:paraId="1D0A95DB" w14:textId="77777777" w:rsidR="006164D1" w:rsidRPr="006164D1" w:rsidRDefault="006164D1" w:rsidP="006164D1">
      <w:pPr>
        <w:spacing w:line="276" w:lineRule="auto"/>
        <w:jc w:val="center"/>
        <w:textAlignment w:val="baseline"/>
        <w:rPr>
          <w:rFonts w:ascii="Arial" w:eastAsia="Calibri" w:hAnsi="Arial" w:cs="Arial"/>
          <w:sz w:val="24"/>
          <w:szCs w:val="24"/>
          <w:lang w:val="es-CO" w:eastAsia="es-CO"/>
        </w:rPr>
      </w:pPr>
    </w:p>
    <w:p w14:paraId="3A23A510" w14:textId="77777777" w:rsidR="006164D1" w:rsidRPr="006164D1" w:rsidRDefault="006164D1" w:rsidP="006164D1">
      <w:pPr>
        <w:spacing w:line="276" w:lineRule="auto"/>
        <w:jc w:val="center"/>
        <w:textAlignment w:val="baseline"/>
        <w:rPr>
          <w:rFonts w:ascii="Arial" w:eastAsia="Calibri" w:hAnsi="Arial" w:cs="Arial"/>
          <w:sz w:val="24"/>
          <w:szCs w:val="24"/>
          <w:lang w:val="es-CO" w:eastAsia="es-CO"/>
        </w:rPr>
      </w:pPr>
    </w:p>
    <w:p w14:paraId="04801AA0" w14:textId="77777777" w:rsidR="006164D1" w:rsidRPr="006164D1" w:rsidRDefault="006164D1" w:rsidP="006164D1">
      <w:pPr>
        <w:spacing w:line="276" w:lineRule="auto"/>
        <w:jc w:val="center"/>
        <w:textAlignment w:val="baseline"/>
        <w:rPr>
          <w:rFonts w:ascii="Arial" w:eastAsia="Calibri" w:hAnsi="Arial" w:cs="Arial"/>
          <w:sz w:val="24"/>
          <w:szCs w:val="24"/>
          <w:lang w:val="es-CO" w:eastAsia="es-CO"/>
        </w:rPr>
      </w:pPr>
    </w:p>
    <w:p w14:paraId="418A2E5D" w14:textId="77777777" w:rsidR="006164D1" w:rsidRPr="006164D1" w:rsidRDefault="006164D1" w:rsidP="006164D1">
      <w:pPr>
        <w:spacing w:line="276" w:lineRule="auto"/>
        <w:jc w:val="center"/>
        <w:textAlignment w:val="baseline"/>
        <w:rPr>
          <w:rFonts w:ascii="Arial" w:hAnsi="Arial" w:cs="Arial"/>
          <w:b/>
          <w:bCs/>
          <w:sz w:val="24"/>
          <w:szCs w:val="24"/>
          <w:lang w:val="es-CO" w:eastAsia="es-CO"/>
        </w:rPr>
      </w:pPr>
      <w:r w:rsidRPr="006164D1">
        <w:rPr>
          <w:rFonts w:ascii="Arial" w:hAnsi="Arial" w:cs="Arial"/>
          <w:b/>
          <w:bCs/>
          <w:sz w:val="24"/>
          <w:szCs w:val="24"/>
          <w:lang w:val="es-CO" w:eastAsia="es-CO"/>
        </w:rPr>
        <w:t>ANA LUCÍA CAICEDO CALDERÓN</w:t>
      </w:r>
    </w:p>
    <w:p w14:paraId="6D216F23" w14:textId="77777777" w:rsidR="006164D1" w:rsidRPr="006164D1" w:rsidRDefault="006164D1" w:rsidP="006164D1">
      <w:pPr>
        <w:spacing w:line="276" w:lineRule="auto"/>
        <w:jc w:val="center"/>
        <w:textAlignment w:val="baseline"/>
        <w:rPr>
          <w:rFonts w:ascii="Arial" w:hAnsi="Arial" w:cs="Arial"/>
          <w:sz w:val="24"/>
          <w:szCs w:val="24"/>
          <w:lang w:val="es-CO" w:eastAsia="es-CO"/>
        </w:rPr>
      </w:pPr>
      <w:r w:rsidRPr="006164D1">
        <w:rPr>
          <w:rFonts w:ascii="Arial" w:hAnsi="Arial" w:cs="Arial"/>
          <w:sz w:val="24"/>
          <w:szCs w:val="24"/>
          <w:lang w:val="es-CO" w:eastAsia="es-CO"/>
        </w:rPr>
        <w:t>Magistrada</w:t>
      </w:r>
    </w:p>
    <w:p w14:paraId="36B18B40" w14:textId="77777777" w:rsidR="006164D1" w:rsidRPr="006164D1" w:rsidRDefault="006164D1" w:rsidP="006164D1">
      <w:pPr>
        <w:spacing w:line="276" w:lineRule="auto"/>
        <w:jc w:val="center"/>
        <w:textAlignment w:val="baseline"/>
        <w:rPr>
          <w:rFonts w:ascii="Arial" w:hAnsi="Arial" w:cs="Arial"/>
          <w:sz w:val="24"/>
          <w:szCs w:val="24"/>
          <w:lang w:val="es-CO" w:eastAsia="es-CO"/>
        </w:rPr>
      </w:pPr>
      <w:r w:rsidRPr="006164D1">
        <w:rPr>
          <w:rFonts w:ascii="Arial" w:hAnsi="Arial" w:cs="Arial"/>
          <w:sz w:val="24"/>
          <w:szCs w:val="24"/>
          <w:lang w:val="es-CO" w:eastAsia="es-CO"/>
        </w:rPr>
        <w:t>Ausencia justificada</w:t>
      </w:r>
    </w:p>
    <w:p w14:paraId="5437E1B4" w14:textId="77777777" w:rsidR="006164D1" w:rsidRPr="006164D1" w:rsidRDefault="006164D1" w:rsidP="006164D1">
      <w:pPr>
        <w:spacing w:line="276" w:lineRule="auto"/>
        <w:jc w:val="center"/>
        <w:textAlignment w:val="baseline"/>
        <w:rPr>
          <w:rFonts w:ascii="Arial" w:hAnsi="Arial" w:cs="Arial"/>
          <w:sz w:val="24"/>
          <w:szCs w:val="24"/>
          <w:lang w:val="es-CO" w:eastAsia="es-CO"/>
        </w:rPr>
      </w:pPr>
    </w:p>
    <w:p w14:paraId="7EDA8CDB" w14:textId="77777777" w:rsidR="006164D1" w:rsidRPr="006164D1" w:rsidRDefault="006164D1" w:rsidP="006164D1">
      <w:pPr>
        <w:spacing w:line="276" w:lineRule="auto"/>
        <w:jc w:val="center"/>
        <w:textAlignment w:val="baseline"/>
        <w:rPr>
          <w:rFonts w:ascii="Arial" w:hAnsi="Arial" w:cs="Arial"/>
          <w:sz w:val="24"/>
          <w:szCs w:val="24"/>
          <w:lang w:val="es-CO" w:eastAsia="es-CO"/>
        </w:rPr>
      </w:pPr>
    </w:p>
    <w:p w14:paraId="215A9EED" w14:textId="77777777" w:rsidR="006164D1" w:rsidRPr="006164D1" w:rsidRDefault="006164D1" w:rsidP="006164D1">
      <w:pPr>
        <w:spacing w:line="276" w:lineRule="auto"/>
        <w:jc w:val="center"/>
        <w:textAlignment w:val="baseline"/>
        <w:rPr>
          <w:rFonts w:ascii="Arial" w:hAnsi="Arial" w:cs="Arial"/>
          <w:sz w:val="24"/>
          <w:szCs w:val="24"/>
          <w:lang w:val="es-CO" w:eastAsia="es-CO"/>
        </w:rPr>
      </w:pPr>
    </w:p>
    <w:p w14:paraId="2C8FBD32" w14:textId="77777777" w:rsidR="006164D1" w:rsidRPr="006164D1" w:rsidRDefault="006164D1" w:rsidP="006164D1">
      <w:pPr>
        <w:spacing w:line="276" w:lineRule="auto"/>
        <w:jc w:val="center"/>
        <w:textAlignment w:val="baseline"/>
        <w:rPr>
          <w:rFonts w:ascii="Arial" w:hAnsi="Arial" w:cs="Arial"/>
          <w:b/>
          <w:bCs/>
          <w:sz w:val="24"/>
          <w:szCs w:val="24"/>
          <w:lang w:val="es-CO" w:eastAsia="es-CO"/>
        </w:rPr>
      </w:pPr>
      <w:r w:rsidRPr="006164D1">
        <w:rPr>
          <w:rFonts w:ascii="Arial" w:hAnsi="Arial" w:cs="Arial"/>
          <w:b/>
          <w:bCs/>
          <w:sz w:val="24"/>
          <w:szCs w:val="24"/>
          <w:lang w:val="es-CO" w:eastAsia="es-CO"/>
        </w:rPr>
        <w:t>GERMÁN DARÍO GÓEZ VINASCO</w:t>
      </w:r>
    </w:p>
    <w:p w14:paraId="66204FF1" w14:textId="11AC5A28" w:rsidR="00433AEB" w:rsidRPr="006164D1" w:rsidRDefault="006164D1" w:rsidP="006164D1">
      <w:pPr>
        <w:spacing w:line="276" w:lineRule="auto"/>
        <w:jc w:val="center"/>
        <w:textAlignment w:val="baseline"/>
        <w:rPr>
          <w:rFonts w:ascii="Arial" w:hAnsi="Arial" w:cs="Arial"/>
          <w:sz w:val="24"/>
          <w:szCs w:val="24"/>
          <w:lang w:val="es-CO" w:eastAsia="es-CO"/>
        </w:rPr>
      </w:pPr>
      <w:r w:rsidRPr="006164D1">
        <w:rPr>
          <w:rFonts w:ascii="Arial" w:hAnsi="Arial" w:cs="Arial"/>
          <w:sz w:val="24"/>
          <w:szCs w:val="24"/>
          <w:lang w:val="es-CO" w:eastAsia="es-CO"/>
        </w:rPr>
        <w:t>Magistrado</w:t>
      </w:r>
      <w:bookmarkEnd w:id="3"/>
    </w:p>
    <w:sectPr w:rsidR="00433AEB" w:rsidRPr="006164D1" w:rsidSect="006164D1">
      <w:headerReference w:type="default" r:id="rId12"/>
      <w:footerReference w:type="even" r:id="rId13"/>
      <w:footerReference w:type="default" r:id="rId14"/>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193180" w16cex:dateUtc="2021-09-06T19:31:17.631Z"/>
  <w16cex:commentExtensible w16cex:durableId="6115F035" w16cex:dateUtc="2021-09-07T11:25:39.637Z"/>
  <w16cex:commentExtensible w16cex:durableId="664F7CBA" w16cex:dateUtc="2022-02-02T17:25:00.05Z"/>
  <w16cex:commentExtensible w16cex:durableId="010B4C43" w16cex:dateUtc="2022-02-02T20:22:52.8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B6AD" w14:textId="77777777" w:rsidR="00F64598" w:rsidRDefault="00F64598">
      <w:r>
        <w:separator/>
      </w:r>
    </w:p>
  </w:endnote>
  <w:endnote w:type="continuationSeparator" w:id="0">
    <w:p w14:paraId="0C04AC69" w14:textId="77777777" w:rsidR="00F64598" w:rsidRDefault="00F6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210FA" w:rsidRDefault="001D44AB">
    <w:pPr>
      <w:pStyle w:val="Piedepgina"/>
      <w:framePr w:wrap="around" w:vAnchor="text" w:hAnchor="margin" w:xAlign="right" w:y="1"/>
      <w:rPr>
        <w:rStyle w:val="Nmerodepgina"/>
      </w:rPr>
    </w:pPr>
    <w:r>
      <w:rPr>
        <w:rStyle w:val="Nmerodepgina"/>
      </w:rPr>
      <w:fldChar w:fldCharType="begin"/>
    </w:r>
    <w:r w:rsidR="00D210FA">
      <w:rPr>
        <w:rStyle w:val="Nmerodepgina"/>
      </w:rPr>
      <w:instrText xml:space="preserve">PAGE  </w:instrText>
    </w:r>
    <w:r>
      <w:rPr>
        <w:rStyle w:val="Nmerodepgina"/>
      </w:rPr>
      <w:fldChar w:fldCharType="end"/>
    </w:r>
  </w:p>
  <w:p w14:paraId="2DBF0D7D" w14:textId="77777777" w:rsidR="00D210FA" w:rsidRDefault="00D210F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6DDB" w14:textId="77777777" w:rsidR="00D210FA" w:rsidRPr="006164D1" w:rsidRDefault="001D44AB">
    <w:pPr>
      <w:pStyle w:val="Piedepgina"/>
      <w:framePr w:wrap="around" w:vAnchor="text" w:hAnchor="margin" w:xAlign="right" w:y="1"/>
      <w:rPr>
        <w:rStyle w:val="Nmerodepgina"/>
        <w:rFonts w:ascii="Arial" w:hAnsi="Arial" w:cs="Arial"/>
        <w:sz w:val="18"/>
      </w:rPr>
    </w:pPr>
    <w:r w:rsidRPr="006164D1">
      <w:rPr>
        <w:rStyle w:val="Nmerodepgina"/>
        <w:rFonts w:ascii="Arial" w:hAnsi="Arial" w:cs="Arial"/>
        <w:sz w:val="18"/>
      </w:rPr>
      <w:fldChar w:fldCharType="begin"/>
    </w:r>
    <w:r w:rsidR="00D210FA" w:rsidRPr="006164D1">
      <w:rPr>
        <w:rStyle w:val="Nmerodepgina"/>
        <w:rFonts w:ascii="Arial" w:hAnsi="Arial" w:cs="Arial"/>
        <w:sz w:val="18"/>
      </w:rPr>
      <w:instrText xml:space="preserve">PAGE  </w:instrText>
    </w:r>
    <w:r w:rsidRPr="006164D1">
      <w:rPr>
        <w:rStyle w:val="Nmerodepgina"/>
        <w:rFonts w:ascii="Arial" w:hAnsi="Arial" w:cs="Arial"/>
        <w:sz w:val="18"/>
      </w:rPr>
      <w:fldChar w:fldCharType="separate"/>
    </w:r>
    <w:r w:rsidR="00E15B07" w:rsidRPr="006164D1">
      <w:rPr>
        <w:rStyle w:val="Nmerodepgina"/>
        <w:rFonts w:ascii="Arial" w:hAnsi="Arial" w:cs="Arial"/>
        <w:noProof/>
        <w:sz w:val="18"/>
      </w:rPr>
      <w:t>7</w:t>
    </w:r>
    <w:r w:rsidRPr="006164D1">
      <w:rPr>
        <w:rStyle w:val="Nmerodepgina"/>
        <w:rFonts w:ascii="Arial" w:hAnsi="Arial" w:cs="Arial"/>
        <w:sz w:val="18"/>
      </w:rPr>
      <w:fldChar w:fldCharType="end"/>
    </w:r>
  </w:p>
  <w:p w14:paraId="6D072C0D" w14:textId="77777777" w:rsidR="00D210FA" w:rsidRDefault="00D210FA">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6C21E" w14:textId="77777777" w:rsidR="00F64598" w:rsidRDefault="00F64598">
      <w:r>
        <w:separator/>
      </w:r>
    </w:p>
  </w:footnote>
  <w:footnote w:type="continuationSeparator" w:id="0">
    <w:p w14:paraId="409C9DED" w14:textId="77777777" w:rsidR="00F64598" w:rsidRDefault="00F64598">
      <w:r>
        <w:continuationSeparator/>
      </w:r>
    </w:p>
  </w:footnote>
  <w:footnote w:id="1">
    <w:p w14:paraId="34FF1C98" w14:textId="3CDB51BA" w:rsidR="004F4B6C" w:rsidRPr="003D5479" w:rsidRDefault="004F4B6C" w:rsidP="003D5479">
      <w:pPr>
        <w:jc w:val="both"/>
        <w:rPr>
          <w:rFonts w:ascii="Arial" w:hAnsi="Arial" w:cs="Arial"/>
          <w:sz w:val="18"/>
          <w:szCs w:val="16"/>
        </w:rPr>
      </w:pPr>
      <w:r w:rsidRPr="003D5479">
        <w:rPr>
          <w:rStyle w:val="Refdenotaalpie"/>
          <w:rFonts w:ascii="Arial" w:hAnsi="Arial" w:cs="Arial"/>
          <w:sz w:val="18"/>
          <w:szCs w:val="16"/>
        </w:rPr>
        <w:footnoteRef/>
      </w:r>
      <w:r w:rsidRPr="003D5479">
        <w:rPr>
          <w:rFonts w:ascii="Arial" w:hAnsi="Arial" w:cs="Arial"/>
          <w:sz w:val="18"/>
          <w:szCs w:val="16"/>
        </w:rPr>
        <w:t xml:space="preserve"> Sala de Casación Laboral STL14318-2014.Radicación No 56189.</w:t>
      </w:r>
    </w:p>
  </w:footnote>
  <w:footnote w:id="2">
    <w:p w14:paraId="06AF4EE5" w14:textId="77777777" w:rsidR="004F4B6C" w:rsidRPr="003D5479" w:rsidRDefault="004F4B6C" w:rsidP="003D5479">
      <w:pPr>
        <w:pStyle w:val="Textonotapie"/>
        <w:rPr>
          <w:rFonts w:ascii="Arial" w:hAnsi="Arial" w:cs="Arial"/>
          <w:sz w:val="18"/>
          <w:szCs w:val="16"/>
          <w:lang w:val="es-CO"/>
        </w:rPr>
      </w:pPr>
      <w:r w:rsidRPr="003D5479">
        <w:rPr>
          <w:rStyle w:val="Refdenotaalpie"/>
          <w:rFonts w:ascii="Arial" w:hAnsi="Arial" w:cs="Arial"/>
          <w:sz w:val="18"/>
          <w:szCs w:val="16"/>
        </w:rPr>
        <w:footnoteRef/>
      </w:r>
      <w:r w:rsidRPr="003D5479">
        <w:rPr>
          <w:rFonts w:ascii="Arial" w:hAnsi="Arial" w:cs="Arial"/>
          <w:sz w:val="18"/>
          <w:szCs w:val="16"/>
        </w:rPr>
        <w:t xml:space="preserve"> </w:t>
      </w:r>
      <w:r w:rsidRPr="003D5479">
        <w:rPr>
          <w:rFonts w:ascii="Arial" w:hAnsi="Arial" w:cs="Arial"/>
          <w:sz w:val="18"/>
          <w:szCs w:val="16"/>
          <w:lang w:val="es-CO"/>
        </w:rPr>
        <w:t>T-0229-1994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F5CC" w14:textId="77777777" w:rsidR="006164D1" w:rsidRPr="006164D1" w:rsidRDefault="00982BA5" w:rsidP="006164D1">
    <w:pPr>
      <w:pStyle w:val="Encabezado"/>
      <w:ind w:right="360"/>
      <w:jc w:val="center"/>
      <w:rPr>
        <w:rFonts w:ascii="Arial" w:hAnsi="Arial" w:cs="Arial"/>
        <w:sz w:val="18"/>
        <w:szCs w:val="14"/>
        <w:lang w:val="es-MX"/>
      </w:rPr>
    </w:pPr>
    <w:proofErr w:type="spellStart"/>
    <w:r w:rsidRPr="006164D1">
      <w:rPr>
        <w:rFonts w:ascii="Arial" w:hAnsi="Arial" w:cs="Arial"/>
        <w:sz w:val="18"/>
        <w:szCs w:val="14"/>
        <w:lang w:val="es-MX"/>
      </w:rPr>
      <w:t>A</w:t>
    </w:r>
    <w:r w:rsidR="00E15B07" w:rsidRPr="006164D1">
      <w:rPr>
        <w:rFonts w:ascii="Arial" w:hAnsi="Arial" w:cs="Arial"/>
        <w:sz w:val="18"/>
        <w:szCs w:val="14"/>
        <w:lang w:val="es-MX"/>
      </w:rPr>
      <w:t>s</w:t>
    </w:r>
    <w:r w:rsidRPr="006164D1">
      <w:rPr>
        <w:rFonts w:ascii="Arial" w:hAnsi="Arial" w:cs="Arial"/>
        <w:sz w:val="18"/>
        <w:szCs w:val="14"/>
        <w:lang w:val="es-MX"/>
      </w:rPr>
      <w:t>ceneth</w:t>
    </w:r>
    <w:proofErr w:type="spellEnd"/>
    <w:r w:rsidRPr="006164D1">
      <w:rPr>
        <w:rFonts w:ascii="Arial" w:hAnsi="Arial" w:cs="Arial"/>
        <w:sz w:val="18"/>
        <w:szCs w:val="14"/>
        <w:lang w:val="es-MX"/>
      </w:rPr>
      <w:t xml:space="preserve"> Valencia de Marín</w:t>
    </w:r>
    <w:r w:rsidR="00D210FA" w:rsidRPr="006164D1">
      <w:rPr>
        <w:rFonts w:ascii="Arial" w:hAnsi="Arial" w:cs="Arial"/>
        <w:sz w:val="18"/>
        <w:szCs w:val="14"/>
        <w:lang w:val="es-MX"/>
      </w:rPr>
      <w:t xml:space="preserve"> Vs</w:t>
    </w:r>
    <w:r w:rsidR="006164D1" w:rsidRPr="006164D1">
      <w:rPr>
        <w:rFonts w:ascii="Arial" w:hAnsi="Arial" w:cs="Arial"/>
        <w:sz w:val="18"/>
        <w:szCs w:val="14"/>
        <w:lang w:val="es-MX"/>
      </w:rPr>
      <w:t xml:space="preserve"> </w:t>
    </w:r>
    <w:r w:rsidRPr="006164D1">
      <w:rPr>
        <w:rFonts w:ascii="Arial" w:hAnsi="Arial" w:cs="Arial"/>
        <w:sz w:val="18"/>
        <w:szCs w:val="14"/>
        <w:lang w:val="es-MX"/>
      </w:rPr>
      <w:t>Colpensiones</w:t>
    </w:r>
  </w:p>
  <w:p w14:paraId="7194DBDC" w14:textId="75BC6767" w:rsidR="00D210FA" w:rsidRPr="006164D1" w:rsidRDefault="00D210FA" w:rsidP="006164D1">
    <w:pPr>
      <w:pStyle w:val="Encabezado"/>
      <w:ind w:right="360"/>
      <w:jc w:val="center"/>
      <w:rPr>
        <w:rFonts w:ascii="Arial" w:hAnsi="Arial" w:cs="Arial"/>
        <w:sz w:val="18"/>
        <w:szCs w:val="14"/>
        <w:lang w:val="es-MX"/>
      </w:rPr>
    </w:pPr>
    <w:r w:rsidRPr="006164D1">
      <w:rPr>
        <w:rFonts w:ascii="Arial" w:hAnsi="Arial" w:cs="Arial"/>
        <w:sz w:val="18"/>
        <w:szCs w:val="14"/>
        <w:lang w:val="es-MX"/>
      </w:rPr>
      <w:t xml:space="preserve">Rad. </w:t>
    </w:r>
    <w:r w:rsidR="00433AEB" w:rsidRPr="006164D1">
      <w:rPr>
        <w:rFonts w:ascii="Arial" w:hAnsi="Arial" w:cs="Arial"/>
        <w:sz w:val="18"/>
        <w:szCs w:val="14"/>
        <w:lang w:val="es-MX"/>
      </w:rPr>
      <w:t>66001-31-05-00</w:t>
    </w:r>
    <w:r w:rsidR="00982BA5" w:rsidRPr="006164D1">
      <w:rPr>
        <w:rFonts w:ascii="Arial" w:hAnsi="Arial" w:cs="Arial"/>
        <w:sz w:val="18"/>
        <w:szCs w:val="14"/>
        <w:lang w:val="es-MX"/>
      </w:rPr>
      <w:t>3</w:t>
    </w:r>
    <w:r w:rsidR="00433AEB" w:rsidRPr="006164D1">
      <w:rPr>
        <w:rFonts w:ascii="Arial" w:hAnsi="Arial" w:cs="Arial"/>
        <w:sz w:val="18"/>
        <w:szCs w:val="14"/>
        <w:lang w:val="es-MX"/>
      </w:rPr>
      <w:t>-20</w:t>
    </w:r>
    <w:r w:rsidR="00982BA5" w:rsidRPr="006164D1">
      <w:rPr>
        <w:rFonts w:ascii="Arial" w:hAnsi="Arial" w:cs="Arial"/>
        <w:sz w:val="18"/>
        <w:szCs w:val="14"/>
        <w:lang w:val="es-MX"/>
      </w:rPr>
      <w:t>21</w:t>
    </w:r>
    <w:r w:rsidR="003710BD" w:rsidRPr="006164D1">
      <w:rPr>
        <w:rFonts w:ascii="Arial" w:hAnsi="Arial" w:cs="Arial"/>
        <w:sz w:val="18"/>
        <w:szCs w:val="14"/>
        <w:lang w:val="es-MX"/>
      </w:rPr>
      <w:t>-</w:t>
    </w:r>
    <w:r w:rsidR="00433AEB" w:rsidRPr="006164D1">
      <w:rPr>
        <w:rFonts w:ascii="Arial" w:hAnsi="Arial" w:cs="Arial"/>
        <w:sz w:val="18"/>
        <w:szCs w:val="14"/>
        <w:lang w:val="es-MX"/>
      </w:rPr>
      <w:t>00</w:t>
    </w:r>
    <w:r w:rsidR="00982BA5" w:rsidRPr="006164D1">
      <w:rPr>
        <w:rFonts w:ascii="Arial" w:hAnsi="Arial" w:cs="Arial"/>
        <w:sz w:val="18"/>
        <w:szCs w:val="14"/>
        <w:lang w:val="es-MX"/>
      </w:rPr>
      <w:t>399</w:t>
    </w:r>
    <w:r w:rsidR="00433AEB" w:rsidRPr="006164D1">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CB38D0"/>
    <w:multiLevelType w:val="hybridMultilevel"/>
    <w:tmpl w:val="2556CE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AA139F"/>
    <w:multiLevelType w:val="hybridMultilevel"/>
    <w:tmpl w:val="C8D4134E"/>
    <w:lvl w:ilvl="0" w:tplc="E57EC19A">
      <w:start w:val="1"/>
      <w:numFmt w:val="decimal"/>
      <w:suff w:val="nothing"/>
      <w:lvlText w:val="%1."/>
      <w:lvlJc w:val="left"/>
      <w:pPr>
        <w:ind w:left="928" w:hanging="360"/>
      </w:pPr>
      <w:rPr>
        <w:rFonts w:cs="Times New Roman" w:hint="default"/>
        <w:b w:val="0"/>
        <w:i w:val="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29974FD4"/>
    <w:multiLevelType w:val="hybridMultilevel"/>
    <w:tmpl w:val="B2D657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1"/>
  </w:num>
  <w:num w:numId="4">
    <w:abstractNumId w:val="6"/>
  </w:num>
  <w:num w:numId="5">
    <w:abstractNumId w:val="5"/>
  </w:num>
  <w:num w:numId="6">
    <w:abstractNumId w:val="9"/>
  </w:num>
  <w:num w:numId="7">
    <w:abstractNumId w:val="0"/>
  </w:num>
  <w:num w:numId="8">
    <w:abstractNumId w:val="10"/>
  </w:num>
  <w:num w:numId="9">
    <w:abstractNumId w:val="7"/>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207DF"/>
    <w:rsid w:val="000350BB"/>
    <w:rsid w:val="00042127"/>
    <w:rsid w:val="000430AD"/>
    <w:rsid w:val="000445E3"/>
    <w:rsid w:val="00045BD4"/>
    <w:rsid w:val="00050696"/>
    <w:rsid w:val="00051C7B"/>
    <w:rsid w:val="000539EF"/>
    <w:rsid w:val="00057100"/>
    <w:rsid w:val="000574D7"/>
    <w:rsid w:val="000617AA"/>
    <w:rsid w:val="00062F26"/>
    <w:rsid w:val="000807D9"/>
    <w:rsid w:val="0008457B"/>
    <w:rsid w:val="00087CDD"/>
    <w:rsid w:val="000912F1"/>
    <w:rsid w:val="00093108"/>
    <w:rsid w:val="00093181"/>
    <w:rsid w:val="00093845"/>
    <w:rsid w:val="00097667"/>
    <w:rsid w:val="000A25FB"/>
    <w:rsid w:val="000A378A"/>
    <w:rsid w:val="000A6319"/>
    <w:rsid w:val="000A6C7C"/>
    <w:rsid w:val="000A77C1"/>
    <w:rsid w:val="000B0A59"/>
    <w:rsid w:val="000B3DDC"/>
    <w:rsid w:val="000B5751"/>
    <w:rsid w:val="000B599E"/>
    <w:rsid w:val="000B6C75"/>
    <w:rsid w:val="000B7440"/>
    <w:rsid w:val="000D0A07"/>
    <w:rsid w:val="000D1AA8"/>
    <w:rsid w:val="000D2275"/>
    <w:rsid w:val="000D227D"/>
    <w:rsid w:val="000D318C"/>
    <w:rsid w:val="000D3A30"/>
    <w:rsid w:val="000E2A7F"/>
    <w:rsid w:val="000E4419"/>
    <w:rsid w:val="000E4511"/>
    <w:rsid w:val="000E5FE7"/>
    <w:rsid w:val="000F1100"/>
    <w:rsid w:val="000F3611"/>
    <w:rsid w:val="000F4FBC"/>
    <w:rsid w:val="000F54B8"/>
    <w:rsid w:val="00100F83"/>
    <w:rsid w:val="0010159D"/>
    <w:rsid w:val="0010161C"/>
    <w:rsid w:val="0010174B"/>
    <w:rsid w:val="0010458B"/>
    <w:rsid w:val="00107B6B"/>
    <w:rsid w:val="00115264"/>
    <w:rsid w:val="00115372"/>
    <w:rsid w:val="00117A36"/>
    <w:rsid w:val="00120CD6"/>
    <w:rsid w:val="00122255"/>
    <w:rsid w:val="001239D3"/>
    <w:rsid w:val="00131BD1"/>
    <w:rsid w:val="00133C30"/>
    <w:rsid w:val="00136119"/>
    <w:rsid w:val="00140095"/>
    <w:rsid w:val="00141667"/>
    <w:rsid w:val="001441EA"/>
    <w:rsid w:val="001448CD"/>
    <w:rsid w:val="00160121"/>
    <w:rsid w:val="001616F0"/>
    <w:rsid w:val="0016361C"/>
    <w:rsid w:val="00163C0E"/>
    <w:rsid w:val="00164140"/>
    <w:rsid w:val="00170193"/>
    <w:rsid w:val="00172128"/>
    <w:rsid w:val="001732CE"/>
    <w:rsid w:val="00174127"/>
    <w:rsid w:val="00180597"/>
    <w:rsid w:val="00180A6E"/>
    <w:rsid w:val="00186670"/>
    <w:rsid w:val="0019717B"/>
    <w:rsid w:val="001A2112"/>
    <w:rsid w:val="001A5CA6"/>
    <w:rsid w:val="001A6BEF"/>
    <w:rsid w:val="001A70FF"/>
    <w:rsid w:val="001B4C1B"/>
    <w:rsid w:val="001C61D0"/>
    <w:rsid w:val="001D0157"/>
    <w:rsid w:val="001D1099"/>
    <w:rsid w:val="001D1B2B"/>
    <w:rsid w:val="001D36AC"/>
    <w:rsid w:val="001D44AB"/>
    <w:rsid w:val="001D61E7"/>
    <w:rsid w:val="001D7782"/>
    <w:rsid w:val="001E5B76"/>
    <w:rsid w:val="001E676D"/>
    <w:rsid w:val="001E6AFA"/>
    <w:rsid w:val="001F5E97"/>
    <w:rsid w:val="001F7B55"/>
    <w:rsid w:val="00202034"/>
    <w:rsid w:val="00203E9C"/>
    <w:rsid w:val="00206232"/>
    <w:rsid w:val="002113BD"/>
    <w:rsid w:val="002129FD"/>
    <w:rsid w:val="00214531"/>
    <w:rsid w:val="00217110"/>
    <w:rsid w:val="002252D3"/>
    <w:rsid w:val="002263D6"/>
    <w:rsid w:val="002311B3"/>
    <w:rsid w:val="00232E06"/>
    <w:rsid w:val="002345DA"/>
    <w:rsid w:val="00234AEB"/>
    <w:rsid w:val="0023730A"/>
    <w:rsid w:val="00237898"/>
    <w:rsid w:val="00237D31"/>
    <w:rsid w:val="00240378"/>
    <w:rsid w:val="00243C98"/>
    <w:rsid w:val="00250F62"/>
    <w:rsid w:val="00253A82"/>
    <w:rsid w:val="0025D8D8"/>
    <w:rsid w:val="00262AD3"/>
    <w:rsid w:val="00263094"/>
    <w:rsid w:val="00270622"/>
    <w:rsid w:val="002706A7"/>
    <w:rsid w:val="00271C03"/>
    <w:rsid w:val="00271D41"/>
    <w:rsid w:val="00275FAE"/>
    <w:rsid w:val="00283C94"/>
    <w:rsid w:val="002843A5"/>
    <w:rsid w:val="00284404"/>
    <w:rsid w:val="00284D2F"/>
    <w:rsid w:val="0028580F"/>
    <w:rsid w:val="0028684D"/>
    <w:rsid w:val="00295A18"/>
    <w:rsid w:val="002A4377"/>
    <w:rsid w:val="002A4995"/>
    <w:rsid w:val="002B44CA"/>
    <w:rsid w:val="002D06AE"/>
    <w:rsid w:val="002D1B40"/>
    <w:rsid w:val="002D2E77"/>
    <w:rsid w:val="002D3AC6"/>
    <w:rsid w:val="002D3FA8"/>
    <w:rsid w:val="002D5871"/>
    <w:rsid w:val="002D636F"/>
    <w:rsid w:val="002D7A5B"/>
    <w:rsid w:val="002E1434"/>
    <w:rsid w:val="002E5550"/>
    <w:rsid w:val="002E5FDB"/>
    <w:rsid w:val="002F2CD2"/>
    <w:rsid w:val="002F3F1F"/>
    <w:rsid w:val="002F49DC"/>
    <w:rsid w:val="0030367F"/>
    <w:rsid w:val="00305BF2"/>
    <w:rsid w:val="003121C8"/>
    <w:rsid w:val="0031427D"/>
    <w:rsid w:val="0032231D"/>
    <w:rsid w:val="0032405F"/>
    <w:rsid w:val="003257B8"/>
    <w:rsid w:val="003261FC"/>
    <w:rsid w:val="00326F38"/>
    <w:rsid w:val="003341B2"/>
    <w:rsid w:val="0033579A"/>
    <w:rsid w:val="0034026B"/>
    <w:rsid w:val="00342E61"/>
    <w:rsid w:val="0034431F"/>
    <w:rsid w:val="00352C88"/>
    <w:rsid w:val="00355B29"/>
    <w:rsid w:val="0035649D"/>
    <w:rsid w:val="0036270E"/>
    <w:rsid w:val="003710BD"/>
    <w:rsid w:val="00375FF7"/>
    <w:rsid w:val="00377D36"/>
    <w:rsid w:val="003804DE"/>
    <w:rsid w:val="00383BA4"/>
    <w:rsid w:val="00385C1D"/>
    <w:rsid w:val="00386C6E"/>
    <w:rsid w:val="00393EDC"/>
    <w:rsid w:val="003A1478"/>
    <w:rsid w:val="003A26F4"/>
    <w:rsid w:val="003B2BA3"/>
    <w:rsid w:val="003C54AB"/>
    <w:rsid w:val="003D5479"/>
    <w:rsid w:val="003D7DFF"/>
    <w:rsid w:val="003E0A57"/>
    <w:rsid w:val="003E3687"/>
    <w:rsid w:val="003E5EC5"/>
    <w:rsid w:val="003E651B"/>
    <w:rsid w:val="0040730A"/>
    <w:rsid w:val="00413231"/>
    <w:rsid w:val="00414D2E"/>
    <w:rsid w:val="00415150"/>
    <w:rsid w:val="00420DB8"/>
    <w:rsid w:val="004241BC"/>
    <w:rsid w:val="00426BEC"/>
    <w:rsid w:val="00433AEB"/>
    <w:rsid w:val="00436527"/>
    <w:rsid w:val="004507C9"/>
    <w:rsid w:val="00460CF8"/>
    <w:rsid w:val="00462241"/>
    <w:rsid w:val="00462EBB"/>
    <w:rsid w:val="00467414"/>
    <w:rsid w:val="00473040"/>
    <w:rsid w:val="004801A6"/>
    <w:rsid w:val="00482087"/>
    <w:rsid w:val="00484CA6"/>
    <w:rsid w:val="00492786"/>
    <w:rsid w:val="004A2723"/>
    <w:rsid w:val="004A2F6D"/>
    <w:rsid w:val="004A305D"/>
    <w:rsid w:val="004A4BA4"/>
    <w:rsid w:val="004B0FCE"/>
    <w:rsid w:val="004B2663"/>
    <w:rsid w:val="004B2735"/>
    <w:rsid w:val="004B2C08"/>
    <w:rsid w:val="004B49AF"/>
    <w:rsid w:val="004C030A"/>
    <w:rsid w:val="004C10F5"/>
    <w:rsid w:val="004D4561"/>
    <w:rsid w:val="004D53F2"/>
    <w:rsid w:val="004D544A"/>
    <w:rsid w:val="004E30A5"/>
    <w:rsid w:val="004E4213"/>
    <w:rsid w:val="004E50A8"/>
    <w:rsid w:val="004E6900"/>
    <w:rsid w:val="004F2342"/>
    <w:rsid w:val="004F4B6C"/>
    <w:rsid w:val="004F75CD"/>
    <w:rsid w:val="00502EF9"/>
    <w:rsid w:val="005065D2"/>
    <w:rsid w:val="005067A5"/>
    <w:rsid w:val="005137A4"/>
    <w:rsid w:val="005223BE"/>
    <w:rsid w:val="00522447"/>
    <w:rsid w:val="005233B0"/>
    <w:rsid w:val="00523E6A"/>
    <w:rsid w:val="005277D1"/>
    <w:rsid w:val="00530B82"/>
    <w:rsid w:val="005376C1"/>
    <w:rsid w:val="005425E4"/>
    <w:rsid w:val="00545BB8"/>
    <w:rsid w:val="0055081D"/>
    <w:rsid w:val="00550C76"/>
    <w:rsid w:val="005521B4"/>
    <w:rsid w:val="00565448"/>
    <w:rsid w:val="0056687B"/>
    <w:rsid w:val="00567EB8"/>
    <w:rsid w:val="00571F41"/>
    <w:rsid w:val="0057579E"/>
    <w:rsid w:val="00576EF6"/>
    <w:rsid w:val="0058011F"/>
    <w:rsid w:val="005807F0"/>
    <w:rsid w:val="00580CDC"/>
    <w:rsid w:val="00580ED3"/>
    <w:rsid w:val="00584C2D"/>
    <w:rsid w:val="00592F6B"/>
    <w:rsid w:val="0059378B"/>
    <w:rsid w:val="00594040"/>
    <w:rsid w:val="005A1F6A"/>
    <w:rsid w:val="005A309F"/>
    <w:rsid w:val="005A66CB"/>
    <w:rsid w:val="005B26D9"/>
    <w:rsid w:val="005B3424"/>
    <w:rsid w:val="005B3A3A"/>
    <w:rsid w:val="005B62A3"/>
    <w:rsid w:val="005C15F6"/>
    <w:rsid w:val="005C65FC"/>
    <w:rsid w:val="005C6DD7"/>
    <w:rsid w:val="005C7C15"/>
    <w:rsid w:val="005D0C03"/>
    <w:rsid w:val="005D1F3F"/>
    <w:rsid w:val="005D27DD"/>
    <w:rsid w:val="005D485E"/>
    <w:rsid w:val="005E4E06"/>
    <w:rsid w:val="005F120E"/>
    <w:rsid w:val="005F50B4"/>
    <w:rsid w:val="005F7BF8"/>
    <w:rsid w:val="006011B8"/>
    <w:rsid w:val="00603176"/>
    <w:rsid w:val="0060627C"/>
    <w:rsid w:val="006110FF"/>
    <w:rsid w:val="006116B7"/>
    <w:rsid w:val="006122CB"/>
    <w:rsid w:val="006164D1"/>
    <w:rsid w:val="00616E2C"/>
    <w:rsid w:val="00620E24"/>
    <w:rsid w:val="00622C08"/>
    <w:rsid w:val="00624A5C"/>
    <w:rsid w:val="00624F4B"/>
    <w:rsid w:val="00625200"/>
    <w:rsid w:val="00634751"/>
    <w:rsid w:val="0063496D"/>
    <w:rsid w:val="0063627A"/>
    <w:rsid w:val="006402A6"/>
    <w:rsid w:val="00650271"/>
    <w:rsid w:val="00651774"/>
    <w:rsid w:val="00651C20"/>
    <w:rsid w:val="006551C1"/>
    <w:rsid w:val="006565F3"/>
    <w:rsid w:val="0068238F"/>
    <w:rsid w:val="00684B68"/>
    <w:rsid w:val="00684C7B"/>
    <w:rsid w:val="00687E06"/>
    <w:rsid w:val="00690F05"/>
    <w:rsid w:val="00692D5A"/>
    <w:rsid w:val="006948A6"/>
    <w:rsid w:val="006A2406"/>
    <w:rsid w:val="006A3FA9"/>
    <w:rsid w:val="006A60E3"/>
    <w:rsid w:val="006A61B3"/>
    <w:rsid w:val="006B7A08"/>
    <w:rsid w:val="006C2B5F"/>
    <w:rsid w:val="006C4151"/>
    <w:rsid w:val="006C4980"/>
    <w:rsid w:val="006C5DAB"/>
    <w:rsid w:val="006D2775"/>
    <w:rsid w:val="006D6331"/>
    <w:rsid w:val="006D7F40"/>
    <w:rsid w:val="006E0F51"/>
    <w:rsid w:val="006E25C8"/>
    <w:rsid w:val="006E3155"/>
    <w:rsid w:val="006E6829"/>
    <w:rsid w:val="006F3F5B"/>
    <w:rsid w:val="006F503F"/>
    <w:rsid w:val="007004A2"/>
    <w:rsid w:val="00700AFF"/>
    <w:rsid w:val="00704941"/>
    <w:rsid w:val="007050BD"/>
    <w:rsid w:val="00712E8C"/>
    <w:rsid w:val="00714D3A"/>
    <w:rsid w:val="00721033"/>
    <w:rsid w:val="007224F9"/>
    <w:rsid w:val="00723121"/>
    <w:rsid w:val="00725215"/>
    <w:rsid w:val="00731E31"/>
    <w:rsid w:val="007321FB"/>
    <w:rsid w:val="00736542"/>
    <w:rsid w:val="00736970"/>
    <w:rsid w:val="00743E30"/>
    <w:rsid w:val="007506C4"/>
    <w:rsid w:val="00750E2A"/>
    <w:rsid w:val="00762340"/>
    <w:rsid w:val="00764DCD"/>
    <w:rsid w:val="0077262F"/>
    <w:rsid w:val="00773D0A"/>
    <w:rsid w:val="00780BD3"/>
    <w:rsid w:val="00781CD8"/>
    <w:rsid w:val="0078227D"/>
    <w:rsid w:val="00783E48"/>
    <w:rsid w:val="00784A65"/>
    <w:rsid w:val="00796971"/>
    <w:rsid w:val="007A03E0"/>
    <w:rsid w:val="007A0A37"/>
    <w:rsid w:val="007B3CE9"/>
    <w:rsid w:val="007B3FD9"/>
    <w:rsid w:val="007B4EE3"/>
    <w:rsid w:val="007B7362"/>
    <w:rsid w:val="007B7F16"/>
    <w:rsid w:val="007B7FF9"/>
    <w:rsid w:val="007C29E5"/>
    <w:rsid w:val="007D1486"/>
    <w:rsid w:val="007D1F16"/>
    <w:rsid w:val="007E41A0"/>
    <w:rsid w:val="007E4E04"/>
    <w:rsid w:val="007E623D"/>
    <w:rsid w:val="007F0864"/>
    <w:rsid w:val="007F0BCD"/>
    <w:rsid w:val="007F19F2"/>
    <w:rsid w:val="007F4453"/>
    <w:rsid w:val="007F5073"/>
    <w:rsid w:val="007F5BE2"/>
    <w:rsid w:val="007F6F9B"/>
    <w:rsid w:val="00802CBF"/>
    <w:rsid w:val="00805C0D"/>
    <w:rsid w:val="00810D04"/>
    <w:rsid w:val="0081178B"/>
    <w:rsid w:val="00812675"/>
    <w:rsid w:val="008132FD"/>
    <w:rsid w:val="00815025"/>
    <w:rsid w:val="0081544F"/>
    <w:rsid w:val="00817FA6"/>
    <w:rsid w:val="00821EBE"/>
    <w:rsid w:val="00822633"/>
    <w:rsid w:val="00823AEA"/>
    <w:rsid w:val="0083289A"/>
    <w:rsid w:val="00832DC0"/>
    <w:rsid w:val="00833032"/>
    <w:rsid w:val="00836B24"/>
    <w:rsid w:val="00840060"/>
    <w:rsid w:val="00841496"/>
    <w:rsid w:val="008422EE"/>
    <w:rsid w:val="0084277E"/>
    <w:rsid w:val="0084773D"/>
    <w:rsid w:val="0085004D"/>
    <w:rsid w:val="008518B3"/>
    <w:rsid w:val="00851D37"/>
    <w:rsid w:val="00853741"/>
    <w:rsid w:val="008614F8"/>
    <w:rsid w:val="008637DD"/>
    <w:rsid w:val="00871B3D"/>
    <w:rsid w:val="008840C3"/>
    <w:rsid w:val="00886A01"/>
    <w:rsid w:val="00891771"/>
    <w:rsid w:val="00891DE2"/>
    <w:rsid w:val="008948DA"/>
    <w:rsid w:val="00895049"/>
    <w:rsid w:val="00896D11"/>
    <w:rsid w:val="008A0FBB"/>
    <w:rsid w:val="008A2EEC"/>
    <w:rsid w:val="008A3CED"/>
    <w:rsid w:val="008A436C"/>
    <w:rsid w:val="008A4519"/>
    <w:rsid w:val="008A6D9D"/>
    <w:rsid w:val="008B2A49"/>
    <w:rsid w:val="008C1F1D"/>
    <w:rsid w:val="008C2CDD"/>
    <w:rsid w:val="008C2E68"/>
    <w:rsid w:val="008C3300"/>
    <w:rsid w:val="008C33E0"/>
    <w:rsid w:val="008C3DAB"/>
    <w:rsid w:val="008D05D2"/>
    <w:rsid w:val="008E0A38"/>
    <w:rsid w:val="008E15ED"/>
    <w:rsid w:val="008E3DDF"/>
    <w:rsid w:val="008E4E28"/>
    <w:rsid w:val="008F47F8"/>
    <w:rsid w:val="008F58CE"/>
    <w:rsid w:val="00901B07"/>
    <w:rsid w:val="0090324D"/>
    <w:rsid w:val="00903BB8"/>
    <w:rsid w:val="009100C2"/>
    <w:rsid w:val="009163E8"/>
    <w:rsid w:val="00922EAE"/>
    <w:rsid w:val="009243C4"/>
    <w:rsid w:val="00925189"/>
    <w:rsid w:val="00925A8E"/>
    <w:rsid w:val="00930B68"/>
    <w:rsid w:val="00931472"/>
    <w:rsid w:val="0093265F"/>
    <w:rsid w:val="00941926"/>
    <w:rsid w:val="009435E9"/>
    <w:rsid w:val="009520ED"/>
    <w:rsid w:val="009569FC"/>
    <w:rsid w:val="0096301C"/>
    <w:rsid w:val="00964B1F"/>
    <w:rsid w:val="00966FBC"/>
    <w:rsid w:val="00977B8D"/>
    <w:rsid w:val="00982BA5"/>
    <w:rsid w:val="00982EDA"/>
    <w:rsid w:val="00991D60"/>
    <w:rsid w:val="00992DFC"/>
    <w:rsid w:val="00995AA2"/>
    <w:rsid w:val="009A056C"/>
    <w:rsid w:val="009A1311"/>
    <w:rsid w:val="009A160F"/>
    <w:rsid w:val="009A69B9"/>
    <w:rsid w:val="009B02D5"/>
    <w:rsid w:val="009B5E81"/>
    <w:rsid w:val="009B6160"/>
    <w:rsid w:val="009B6839"/>
    <w:rsid w:val="009C14DC"/>
    <w:rsid w:val="009C26CD"/>
    <w:rsid w:val="009C388E"/>
    <w:rsid w:val="009D0025"/>
    <w:rsid w:val="009D058C"/>
    <w:rsid w:val="009D16E8"/>
    <w:rsid w:val="009D1BDD"/>
    <w:rsid w:val="009D3EF3"/>
    <w:rsid w:val="009E0EE0"/>
    <w:rsid w:val="009E263A"/>
    <w:rsid w:val="009F1303"/>
    <w:rsid w:val="009F1919"/>
    <w:rsid w:val="009F37CA"/>
    <w:rsid w:val="009F3A26"/>
    <w:rsid w:val="009F4F92"/>
    <w:rsid w:val="009F7EBB"/>
    <w:rsid w:val="00A01C30"/>
    <w:rsid w:val="00A10A96"/>
    <w:rsid w:val="00A11A1E"/>
    <w:rsid w:val="00A13E24"/>
    <w:rsid w:val="00A159A3"/>
    <w:rsid w:val="00A20A69"/>
    <w:rsid w:val="00A2432E"/>
    <w:rsid w:val="00A3086F"/>
    <w:rsid w:val="00A325C6"/>
    <w:rsid w:val="00A360A2"/>
    <w:rsid w:val="00A427D7"/>
    <w:rsid w:val="00A4416C"/>
    <w:rsid w:val="00A51048"/>
    <w:rsid w:val="00A5353B"/>
    <w:rsid w:val="00A54FB8"/>
    <w:rsid w:val="00A55410"/>
    <w:rsid w:val="00A61193"/>
    <w:rsid w:val="00A6378A"/>
    <w:rsid w:val="00A6628B"/>
    <w:rsid w:val="00A709F4"/>
    <w:rsid w:val="00A742B1"/>
    <w:rsid w:val="00A75F8B"/>
    <w:rsid w:val="00A8226A"/>
    <w:rsid w:val="00A82C66"/>
    <w:rsid w:val="00A83E13"/>
    <w:rsid w:val="00A869D8"/>
    <w:rsid w:val="00A93371"/>
    <w:rsid w:val="00A93C7A"/>
    <w:rsid w:val="00A97347"/>
    <w:rsid w:val="00AA5E72"/>
    <w:rsid w:val="00AA7CE4"/>
    <w:rsid w:val="00AB5B1F"/>
    <w:rsid w:val="00AC23F7"/>
    <w:rsid w:val="00AD2454"/>
    <w:rsid w:val="00AD24A8"/>
    <w:rsid w:val="00AD3FE6"/>
    <w:rsid w:val="00AD40E5"/>
    <w:rsid w:val="00AD5C25"/>
    <w:rsid w:val="00AD5FC3"/>
    <w:rsid w:val="00AD73AE"/>
    <w:rsid w:val="00AE302C"/>
    <w:rsid w:val="00AE418E"/>
    <w:rsid w:val="00AF0FE2"/>
    <w:rsid w:val="00AF1EC2"/>
    <w:rsid w:val="00AF267E"/>
    <w:rsid w:val="00AF39EC"/>
    <w:rsid w:val="00AF4FCA"/>
    <w:rsid w:val="00AF55BD"/>
    <w:rsid w:val="00B00567"/>
    <w:rsid w:val="00B011A1"/>
    <w:rsid w:val="00B027EB"/>
    <w:rsid w:val="00B051E4"/>
    <w:rsid w:val="00B107EC"/>
    <w:rsid w:val="00B124FE"/>
    <w:rsid w:val="00B342E2"/>
    <w:rsid w:val="00B363D2"/>
    <w:rsid w:val="00B37AEF"/>
    <w:rsid w:val="00B37D25"/>
    <w:rsid w:val="00B40A7A"/>
    <w:rsid w:val="00B451D7"/>
    <w:rsid w:val="00B644B0"/>
    <w:rsid w:val="00B653E8"/>
    <w:rsid w:val="00B70B42"/>
    <w:rsid w:val="00B72B5B"/>
    <w:rsid w:val="00B827F7"/>
    <w:rsid w:val="00B8285E"/>
    <w:rsid w:val="00B83E58"/>
    <w:rsid w:val="00B851D4"/>
    <w:rsid w:val="00B92350"/>
    <w:rsid w:val="00B94D71"/>
    <w:rsid w:val="00B96734"/>
    <w:rsid w:val="00BA00EC"/>
    <w:rsid w:val="00BA0640"/>
    <w:rsid w:val="00BA0CCB"/>
    <w:rsid w:val="00BA677A"/>
    <w:rsid w:val="00BA6BB8"/>
    <w:rsid w:val="00BA7080"/>
    <w:rsid w:val="00BB1BE4"/>
    <w:rsid w:val="00BB2D82"/>
    <w:rsid w:val="00BC5567"/>
    <w:rsid w:val="00BD1E0D"/>
    <w:rsid w:val="00BD2EC3"/>
    <w:rsid w:val="00BD621B"/>
    <w:rsid w:val="00BD6A36"/>
    <w:rsid w:val="00BE08B3"/>
    <w:rsid w:val="00BE3438"/>
    <w:rsid w:val="00BE6466"/>
    <w:rsid w:val="00BF2443"/>
    <w:rsid w:val="00BF58C7"/>
    <w:rsid w:val="00C00EE3"/>
    <w:rsid w:val="00C01523"/>
    <w:rsid w:val="00C0155B"/>
    <w:rsid w:val="00C01D2F"/>
    <w:rsid w:val="00C02996"/>
    <w:rsid w:val="00C03162"/>
    <w:rsid w:val="00C10466"/>
    <w:rsid w:val="00C10946"/>
    <w:rsid w:val="00C13187"/>
    <w:rsid w:val="00C13F6C"/>
    <w:rsid w:val="00C151A7"/>
    <w:rsid w:val="00C171D7"/>
    <w:rsid w:val="00C17F22"/>
    <w:rsid w:val="00C21532"/>
    <w:rsid w:val="00C23ACD"/>
    <w:rsid w:val="00C2753A"/>
    <w:rsid w:val="00C34E5F"/>
    <w:rsid w:val="00C367F1"/>
    <w:rsid w:val="00C467E2"/>
    <w:rsid w:val="00C522AD"/>
    <w:rsid w:val="00C6578E"/>
    <w:rsid w:val="00C75852"/>
    <w:rsid w:val="00C75F47"/>
    <w:rsid w:val="00C774B8"/>
    <w:rsid w:val="00C77EBE"/>
    <w:rsid w:val="00C80644"/>
    <w:rsid w:val="00C8231D"/>
    <w:rsid w:val="00C8252D"/>
    <w:rsid w:val="00C83447"/>
    <w:rsid w:val="00C8511E"/>
    <w:rsid w:val="00C86DDB"/>
    <w:rsid w:val="00C905DB"/>
    <w:rsid w:val="00C97106"/>
    <w:rsid w:val="00CA1268"/>
    <w:rsid w:val="00CA21A9"/>
    <w:rsid w:val="00CB3055"/>
    <w:rsid w:val="00CC47BA"/>
    <w:rsid w:val="00CC7509"/>
    <w:rsid w:val="00CC7F23"/>
    <w:rsid w:val="00CD5C27"/>
    <w:rsid w:val="00CE0160"/>
    <w:rsid w:val="00CF2A78"/>
    <w:rsid w:val="00CF32D2"/>
    <w:rsid w:val="00CF5DB6"/>
    <w:rsid w:val="00CF6422"/>
    <w:rsid w:val="00CF727E"/>
    <w:rsid w:val="00D0026A"/>
    <w:rsid w:val="00D15142"/>
    <w:rsid w:val="00D15EF8"/>
    <w:rsid w:val="00D1769C"/>
    <w:rsid w:val="00D210FA"/>
    <w:rsid w:val="00D214F5"/>
    <w:rsid w:val="00D22ED2"/>
    <w:rsid w:val="00D26A81"/>
    <w:rsid w:val="00D31945"/>
    <w:rsid w:val="00D367A8"/>
    <w:rsid w:val="00D37155"/>
    <w:rsid w:val="00D4061A"/>
    <w:rsid w:val="00D4118F"/>
    <w:rsid w:val="00D41968"/>
    <w:rsid w:val="00D43472"/>
    <w:rsid w:val="00D4435B"/>
    <w:rsid w:val="00D541F7"/>
    <w:rsid w:val="00D5435B"/>
    <w:rsid w:val="00D64505"/>
    <w:rsid w:val="00D71B96"/>
    <w:rsid w:val="00D72660"/>
    <w:rsid w:val="00D739F8"/>
    <w:rsid w:val="00D75C51"/>
    <w:rsid w:val="00D834A2"/>
    <w:rsid w:val="00D85DFD"/>
    <w:rsid w:val="00D86BD1"/>
    <w:rsid w:val="00D86ECD"/>
    <w:rsid w:val="00D876E6"/>
    <w:rsid w:val="00D9219D"/>
    <w:rsid w:val="00D92BCB"/>
    <w:rsid w:val="00D95B83"/>
    <w:rsid w:val="00D9727D"/>
    <w:rsid w:val="00DA485F"/>
    <w:rsid w:val="00DA595B"/>
    <w:rsid w:val="00DB3F9F"/>
    <w:rsid w:val="00DB6FAB"/>
    <w:rsid w:val="00DC190F"/>
    <w:rsid w:val="00DC2738"/>
    <w:rsid w:val="00DD566C"/>
    <w:rsid w:val="00DD74CF"/>
    <w:rsid w:val="00DD79BB"/>
    <w:rsid w:val="00DE07FB"/>
    <w:rsid w:val="00DE360B"/>
    <w:rsid w:val="00DE3E3D"/>
    <w:rsid w:val="00DE6098"/>
    <w:rsid w:val="00DF0C15"/>
    <w:rsid w:val="00DF5687"/>
    <w:rsid w:val="00E04F25"/>
    <w:rsid w:val="00E05064"/>
    <w:rsid w:val="00E0785E"/>
    <w:rsid w:val="00E07F49"/>
    <w:rsid w:val="00E10CF3"/>
    <w:rsid w:val="00E13D29"/>
    <w:rsid w:val="00E15B07"/>
    <w:rsid w:val="00E21070"/>
    <w:rsid w:val="00E248D6"/>
    <w:rsid w:val="00E25986"/>
    <w:rsid w:val="00E26CD1"/>
    <w:rsid w:val="00E360FF"/>
    <w:rsid w:val="00E40C7C"/>
    <w:rsid w:val="00E45A19"/>
    <w:rsid w:val="00E50DA4"/>
    <w:rsid w:val="00E542FB"/>
    <w:rsid w:val="00E57173"/>
    <w:rsid w:val="00E57B53"/>
    <w:rsid w:val="00E6526C"/>
    <w:rsid w:val="00E70FDF"/>
    <w:rsid w:val="00E716EB"/>
    <w:rsid w:val="00E7202B"/>
    <w:rsid w:val="00E726E9"/>
    <w:rsid w:val="00E7364F"/>
    <w:rsid w:val="00E765E1"/>
    <w:rsid w:val="00E82E44"/>
    <w:rsid w:val="00E878C7"/>
    <w:rsid w:val="00E9179A"/>
    <w:rsid w:val="00E92283"/>
    <w:rsid w:val="00E92373"/>
    <w:rsid w:val="00EA0AC8"/>
    <w:rsid w:val="00EA42F6"/>
    <w:rsid w:val="00EA7394"/>
    <w:rsid w:val="00EB048C"/>
    <w:rsid w:val="00EB211D"/>
    <w:rsid w:val="00EB291C"/>
    <w:rsid w:val="00EB2B9F"/>
    <w:rsid w:val="00EB423B"/>
    <w:rsid w:val="00EB4BE9"/>
    <w:rsid w:val="00EB68F1"/>
    <w:rsid w:val="00EC2D19"/>
    <w:rsid w:val="00EC375E"/>
    <w:rsid w:val="00EC5F39"/>
    <w:rsid w:val="00ED2C12"/>
    <w:rsid w:val="00ED3A0C"/>
    <w:rsid w:val="00ED493A"/>
    <w:rsid w:val="00ED7AE8"/>
    <w:rsid w:val="00EF0E07"/>
    <w:rsid w:val="00F01BC1"/>
    <w:rsid w:val="00F0224B"/>
    <w:rsid w:val="00F0466B"/>
    <w:rsid w:val="00F06931"/>
    <w:rsid w:val="00F07730"/>
    <w:rsid w:val="00F10F8B"/>
    <w:rsid w:val="00F23F2B"/>
    <w:rsid w:val="00F24D95"/>
    <w:rsid w:val="00F2680E"/>
    <w:rsid w:val="00F37C89"/>
    <w:rsid w:val="00F47F52"/>
    <w:rsid w:val="00F52F90"/>
    <w:rsid w:val="00F60DB4"/>
    <w:rsid w:val="00F64598"/>
    <w:rsid w:val="00F768B0"/>
    <w:rsid w:val="00F82538"/>
    <w:rsid w:val="00F83107"/>
    <w:rsid w:val="00F83299"/>
    <w:rsid w:val="00F85524"/>
    <w:rsid w:val="00F90957"/>
    <w:rsid w:val="00F929BF"/>
    <w:rsid w:val="00F9563E"/>
    <w:rsid w:val="00F9690A"/>
    <w:rsid w:val="00FA4640"/>
    <w:rsid w:val="00FA637A"/>
    <w:rsid w:val="00FB3C54"/>
    <w:rsid w:val="00FB5FAF"/>
    <w:rsid w:val="00FC1EF2"/>
    <w:rsid w:val="00FC32CF"/>
    <w:rsid w:val="00FC4314"/>
    <w:rsid w:val="00FC4862"/>
    <w:rsid w:val="00FD1632"/>
    <w:rsid w:val="00FD186F"/>
    <w:rsid w:val="00FD4A18"/>
    <w:rsid w:val="00FD606D"/>
    <w:rsid w:val="00FE0ACF"/>
    <w:rsid w:val="00FE6461"/>
    <w:rsid w:val="00FE66B4"/>
    <w:rsid w:val="0152E3EE"/>
    <w:rsid w:val="037813CA"/>
    <w:rsid w:val="0385E5F9"/>
    <w:rsid w:val="047A0989"/>
    <w:rsid w:val="04BAF670"/>
    <w:rsid w:val="04F3CFFA"/>
    <w:rsid w:val="04F949FB"/>
    <w:rsid w:val="053399B1"/>
    <w:rsid w:val="056F7859"/>
    <w:rsid w:val="05F8BA96"/>
    <w:rsid w:val="06643D71"/>
    <w:rsid w:val="067522FA"/>
    <w:rsid w:val="071EE1ED"/>
    <w:rsid w:val="0723009C"/>
    <w:rsid w:val="09201128"/>
    <w:rsid w:val="09F02B8B"/>
    <w:rsid w:val="0A8D86DC"/>
    <w:rsid w:val="0C682C74"/>
    <w:rsid w:val="0DBFD1AB"/>
    <w:rsid w:val="0DD6D434"/>
    <w:rsid w:val="0E03CC7B"/>
    <w:rsid w:val="0EE4DCC3"/>
    <w:rsid w:val="0F53EC81"/>
    <w:rsid w:val="0F9582CB"/>
    <w:rsid w:val="0FCBCBAD"/>
    <w:rsid w:val="106CB724"/>
    <w:rsid w:val="1109A02F"/>
    <w:rsid w:val="128E0D2C"/>
    <w:rsid w:val="12D70ACD"/>
    <w:rsid w:val="13D25428"/>
    <w:rsid w:val="148055E3"/>
    <w:rsid w:val="14F8A7A8"/>
    <w:rsid w:val="1510029C"/>
    <w:rsid w:val="15672B18"/>
    <w:rsid w:val="15AAC94B"/>
    <w:rsid w:val="15AE2D00"/>
    <w:rsid w:val="15EBA274"/>
    <w:rsid w:val="163BA8D1"/>
    <w:rsid w:val="164C5687"/>
    <w:rsid w:val="172DD60F"/>
    <w:rsid w:val="176E242E"/>
    <w:rsid w:val="17E826E8"/>
    <w:rsid w:val="181E1F22"/>
    <w:rsid w:val="18EF62AA"/>
    <w:rsid w:val="1A0613A6"/>
    <w:rsid w:val="1A52C2C4"/>
    <w:rsid w:val="1A530954"/>
    <w:rsid w:val="1A819E23"/>
    <w:rsid w:val="1AF2DB3B"/>
    <w:rsid w:val="1B525451"/>
    <w:rsid w:val="1C5FA009"/>
    <w:rsid w:val="1C6EA7E5"/>
    <w:rsid w:val="1D5FDAE4"/>
    <w:rsid w:val="1D99058E"/>
    <w:rsid w:val="1F5F137C"/>
    <w:rsid w:val="1F6B614F"/>
    <w:rsid w:val="208DF8F8"/>
    <w:rsid w:val="2132A67D"/>
    <w:rsid w:val="21ABD90B"/>
    <w:rsid w:val="22ECC0FB"/>
    <w:rsid w:val="23BDB193"/>
    <w:rsid w:val="23FBC1AD"/>
    <w:rsid w:val="24B6678B"/>
    <w:rsid w:val="250F2B81"/>
    <w:rsid w:val="25C5A9E0"/>
    <w:rsid w:val="260D6BE8"/>
    <w:rsid w:val="26F29FED"/>
    <w:rsid w:val="26F582AF"/>
    <w:rsid w:val="2753DF64"/>
    <w:rsid w:val="283B5A26"/>
    <w:rsid w:val="28830FDB"/>
    <w:rsid w:val="29176359"/>
    <w:rsid w:val="297EF593"/>
    <w:rsid w:val="2A106A46"/>
    <w:rsid w:val="2A601CBE"/>
    <w:rsid w:val="2B299FFE"/>
    <w:rsid w:val="2C663B85"/>
    <w:rsid w:val="2C775B2F"/>
    <w:rsid w:val="2D26F09A"/>
    <w:rsid w:val="2D7C63DA"/>
    <w:rsid w:val="2F427374"/>
    <w:rsid w:val="2FBA76C8"/>
    <w:rsid w:val="300F6BEE"/>
    <w:rsid w:val="30C14211"/>
    <w:rsid w:val="3136EE7C"/>
    <w:rsid w:val="31564729"/>
    <w:rsid w:val="31B53532"/>
    <w:rsid w:val="31EF80BC"/>
    <w:rsid w:val="3252DB1F"/>
    <w:rsid w:val="32B5BFC8"/>
    <w:rsid w:val="32DA6B54"/>
    <w:rsid w:val="33510593"/>
    <w:rsid w:val="33614716"/>
    <w:rsid w:val="33B41343"/>
    <w:rsid w:val="33C44AE2"/>
    <w:rsid w:val="33F0616F"/>
    <w:rsid w:val="343FCB8B"/>
    <w:rsid w:val="344D0AA9"/>
    <w:rsid w:val="34ECD5F4"/>
    <w:rsid w:val="3538D517"/>
    <w:rsid w:val="35420CA7"/>
    <w:rsid w:val="372D4581"/>
    <w:rsid w:val="373A4D83"/>
    <w:rsid w:val="37826015"/>
    <w:rsid w:val="37A5D328"/>
    <w:rsid w:val="37C9B275"/>
    <w:rsid w:val="38708EEE"/>
    <w:rsid w:val="38E4B32D"/>
    <w:rsid w:val="39CA9C1A"/>
    <w:rsid w:val="3A91CE11"/>
    <w:rsid w:val="3B1B3959"/>
    <w:rsid w:val="3B669C38"/>
    <w:rsid w:val="3C310215"/>
    <w:rsid w:val="3C387B41"/>
    <w:rsid w:val="3C6CD8E1"/>
    <w:rsid w:val="3D455F58"/>
    <w:rsid w:val="3DDFCFB2"/>
    <w:rsid w:val="3EBA5A5B"/>
    <w:rsid w:val="3F5D52E2"/>
    <w:rsid w:val="3FF1229A"/>
    <w:rsid w:val="3FF7C91F"/>
    <w:rsid w:val="4012FF54"/>
    <w:rsid w:val="40F86475"/>
    <w:rsid w:val="41E38805"/>
    <w:rsid w:val="424768B4"/>
    <w:rsid w:val="42C449A0"/>
    <w:rsid w:val="433CE958"/>
    <w:rsid w:val="43658ABA"/>
    <w:rsid w:val="439723BB"/>
    <w:rsid w:val="45DDA5FB"/>
    <w:rsid w:val="45EF82D5"/>
    <w:rsid w:val="462E778A"/>
    <w:rsid w:val="467A67A5"/>
    <w:rsid w:val="471A76AC"/>
    <w:rsid w:val="47D193F7"/>
    <w:rsid w:val="48F4EA77"/>
    <w:rsid w:val="493873E8"/>
    <w:rsid w:val="4947EEFC"/>
    <w:rsid w:val="4A3110EA"/>
    <w:rsid w:val="4A469C97"/>
    <w:rsid w:val="4AFDC29C"/>
    <w:rsid w:val="4B1F6487"/>
    <w:rsid w:val="4B4DC8F9"/>
    <w:rsid w:val="4B7141EE"/>
    <w:rsid w:val="4B8B68C8"/>
    <w:rsid w:val="4C279834"/>
    <w:rsid w:val="4C7DA140"/>
    <w:rsid w:val="4D204E2C"/>
    <w:rsid w:val="4D9058AF"/>
    <w:rsid w:val="4DD53C31"/>
    <w:rsid w:val="4F425444"/>
    <w:rsid w:val="4F5F38F6"/>
    <w:rsid w:val="50C6E36F"/>
    <w:rsid w:val="51BAFE07"/>
    <w:rsid w:val="521B57A7"/>
    <w:rsid w:val="5220D191"/>
    <w:rsid w:val="522C11A0"/>
    <w:rsid w:val="52325FFC"/>
    <w:rsid w:val="52446273"/>
    <w:rsid w:val="5293AC43"/>
    <w:rsid w:val="560F6F7B"/>
    <w:rsid w:val="56151BC4"/>
    <w:rsid w:val="56E3CF18"/>
    <w:rsid w:val="57388428"/>
    <w:rsid w:val="597A0BEC"/>
    <w:rsid w:val="599C0434"/>
    <w:rsid w:val="59A7383E"/>
    <w:rsid w:val="5A9E1A05"/>
    <w:rsid w:val="5AF2FC7B"/>
    <w:rsid w:val="5AF81BE7"/>
    <w:rsid w:val="5C7740E5"/>
    <w:rsid w:val="5E092AF7"/>
    <w:rsid w:val="5E445C17"/>
    <w:rsid w:val="5E5703FC"/>
    <w:rsid w:val="5E7AA961"/>
    <w:rsid w:val="5E7F26C2"/>
    <w:rsid w:val="5EEFBC3F"/>
    <w:rsid w:val="5F8F29A5"/>
    <w:rsid w:val="5FA3F6F5"/>
    <w:rsid w:val="60769421"/>
    <w:rsid w:val="60A6F365"/>
    <w:rsid w:val="60E3940A"/>
    <w:rsid w:val="610511B6"/>
    <w:rsid w:val="619EE920"/>
    <w:rsid w:val="6242C3C6"/>
    <w:rsid w:val="6254299D"/>
    <w:rsid w:val="6334751A"/>
    <w:rsid w:val="6382AE5A"/>
    <w:rsid w:val="63C5E9CD"/>
    <w:rsid w:val="63DAB342"/>
    <w:rsid w:val="644F582C"/>
    <w:rsid w:val="64716AAF"/>
    <w:rsid w:val="64863A90"/>
    <w:rsid w:val="64D22081"/>
    <w:rsid w:val="658E8E2E"/>
    <w:rsid w:val="65904F8C"/>
    <w:rsid w:val="6647E771"/>
    <w:rsid w:val="6658F863"/>
    <w:rsid w:val="66670021"/>
    <w:rsid w:val="667EE944"/>
    <w:rsid w:val="668D7129"/>
    <w:rsid w:val="66C7098B"/>
    <w:rsid w:val="675ABFEF"/>
    <w:rsid w:val="69BFA6C3"/>
    <w:rsid w:val="69E6014F"/>
    <w:rsid w:val="6AEF8F94"/>
    <w:rsid w:val="6B4861D9"/>
    <w:rsid w:val="6C529C10"/>
    <w:rsid w:val="6C8B5FF5"/>
    <w:rsid w:val="6CFD1AAA"/>
    <w:rsid w:val="6D301711"/>
    <w:rsid w:val="6E74907E"/>
    <w:rsid w:val="6EC3EF6D"/>
    <w:rsid w:val="6F279FC2"/>
    <w:rsid w:val="6FC86591"/>
    <w:rsid w:val="70348B12"/>
    <w:rsid w:val="7041D623"/>
    <w:rsid w:val="705663AE"/>
    <w:rsid w:val="70732812"/>
    <w:rsid w:val="715A8710"/>
    <w:rsid w:val="71841FCA"/>
    <w:rsid w:val="71D08BCD"/>
    <w:rsid w:val="72A4609E"/>
    <w:rsid w:val="7324A2D1"/>
    <w:rsid w:val="734AB084"/>
    <w:rsid w:val="73F450EC"/>
    <w:rsid w:val="73FB10E5"/>
    <w:rsid w:val="74B99DB0"/>
    <w:rsid w:val="74C07332"/>
    <w:rsid w:val="7503B775"/>
    <w:rsid w:val="76B8B930"/>
    <w:rsid w:val="76D1D8A9"/>
    <w:rsid w:val="770287CE"/>
    <w:rsid w:val="77B9260C"/>
    <w:rsid w:val="7818A373"/>
    <w:rsid w:val="79E8B53C"/>
    <w:rsid w:val="7A5A15FD"/>
    <w:rsid w:val="7B6B9011"/>
    <w:rsid w:val="7B9C85F5"/>
    <w:rsid w:val="7BC0A1F5"/>
    <w:rsid w:val="7BCF7B71"/>
    <w:rsid w:val="7BFB5077"/>
    <w:rsid w:val="7C4D9553"/>
    <w:rsid w:val="7C6B3106"/>
    <w:rsid w:val="7E3317F0"/>
    <w:rsid w:val="7EBF6A33"/>
    <w:rsid w:val="7F12C764"/>
    <w:rsid w:val="7F844E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72B00"/>
  <w15:docId w15:val="{B7C5163A-B42C-4F6D-9DB1-96DF9389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F8B"/>
    <w:rPr>
      <w:lang w:val="es-ES_tradnl" w:eastAsia="es-ES"/>
    </w:rPr>
  </w:style>
  <w:style w:type="paragraph" w:styleId="Ttulo1">
    <w:name w:val="heading 1"/>
    <w:basedOn w:val="Normal"/>
    <w:next w:val="Normal"/>
    <w:qFormat/>
    <w:rsid w:val="00F10F8B"/>
    <w:pPr>
      <w:keepNext/>
      <w:ind w:right="-187"/>
      <w:jc w:val="both"/>
      <w:outlineLvl w:val="0"/>
    </w:pPr>
    <w:rPr>
      <w:rFonts w:ascii="Arial" w:hAnsi="Arial" w:cs="Arial"/>
      <w:sz w:val="24"/>
      <w:szCs w:val="29"/>
    </w:rPr>
  </w:style>
  <w:style w:type="paragraph" w:styleId="Ttulo2">
    <w:name w:val="heading 2"/>
    <w:basedOn w:val="Normal"/>
    <w:next w:val="Normal"/>
    <w:qFormat/>
    <w:rsid w:val="00F10F8B"/>
    <w:pPr>
      <w:keepNext/>
      <w:spacing w:line="360" w:lineRule="auto"/>
      <w:ind w:right="284"/>
      <w:jc w:val="both"/>
      <w:outlineLvl w:val="1"/>
    </w:pPr>
    <w:rPr>
      <w:rFonts w:ascii="Arial" w:hAnsi="Arial"/>
      <w:b/>
      <w:sz w:val="24"/>
    </w:rPr>
  </w:style>
  <w:style w:type="paragraph" w:styleId="Ttulo3">
    <w:name w:val="heading 3"/>
    <w:basedOn w:val="Normal"/>
    <w:next w:val="Normal"/>
    <w:qFormat/>
    <w:rsid w:val="00F10F8B"/>
    <w:pPr>
      <w:keepNext/>
      <w:spacing w:line="360" w:lineRule="auto"/>
      <w:jc w:val="both"/>
      <w:outlineLvl w:val="2"/>
    </w:pPr>
    <w:rPr>
      <w:rFonts w:ascii="Arial" w:hAnsi="Arial"/>
      <w:b/>
      <w:sz w:val="36"/>
    </w:rPr>
  </w:style>
  <w:style w:type="paragraph" w:styleId="Ttulo5">
    <w:name w:val="heading 5"/>
    <w:basedOn w:val="Normal"/>
    <w:next w:val="Normal"/>
    <w:qFormat/>
    <w:rsid w:val="00F10F8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0F8B"/>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rsid w:val="00F10F8B"/>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rsid w:val="00F10F8B"/>
    <w:rPr>
      <w:vertAlign w:val="superscript"/>
    </w:rPr>
  </w:style>
  <w:style w:type="paragraph" w:styleId="Textoindependiente">
    <w:name w:val="Body Text"/>
    <w:basedOn w:val="Normal"/>
    <w:link w:val="TextoindependienteCar"/>
    <w:rsid w:val="00F10F8B"/>
    <w:pPr>
      <w:spacing w:line="360" w:lineRule="auto"/>
      <w:jc w:val="both"/>
    </w:pPr>
    <w:rPr>
      <w:rFonts w:ascii="Arial" w:hAnsi="Arial"/>
      <w:sz w:val="26"/>
    </w:rPr>
  </w:style>
  <w:style w:type="paragraph" w:styleId="Piedepgina">
    <w:name w:val="footer"/>
    <w:basedOn w:val="Normal"/>
    <w:rsid w:val="00F10F8B"/>
    <w:pPr>
      <w:tabs>
        <w:tab w:val="center" w:pos="4419"/>
        <w:tab w:val="right" w:pos="8838"/>
      </w:tabs>
    </w:pPr>
  </w:style>
  <w:style w:type="paragraph" w:styleId="Textoindependiente2">
    <w:name w:val="Body Text 2"/>
    <w:basedOn w:val="Normal"/>
    <w:rsid w:val="00F10F8B"/>
    <w:pPr>
      <w:spacing w:line="360" w:lineRule="auto"/>
      <w:ind w:right="51"/>
      <w:jc w:val="both"/>
    </w:pPr>
    <w:rPr>
      <w:rFonts w:ascii="Arial" w:hAnsi="Arial"/>
      <w:sz w:val="24"/>
    </w:rPr>
  </w:style>
  <w:style w:type="paragraph" w:customStyle="1" w:styleId="Puesto">
    <w:name w:val="Puesto"/>
    <w:basedOn w:val="Normal"/>
    <w:qFormat/>
    <w:rsid w:val="00F10F8B"/>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F10F8B"/>
    <w:pPr>
      <w:spacing w:before="100" w:beforeAutospacing="1" w:after="100" w:afterAutospacing="1"/>
    </w:pPr>
    <w:rPr>
      <w:sz w:val="24"/>
      <w:szCs w:val="24"/>
      <w:lang w:val="es-ES"/>
    </w:rPr>
  </w:style>
  <w:style w:type="paragraph" w:styleId="Cierre">
    <w:name w:val="Closing"/>
    <w:basedOn w:val="Normal"/>
    <w:rsid w:val="00F10F8B"/>
    <w:pPr>
      <w:overflowPunct w:val="0"/>
      <w:autoSpaceDE w:val="0"/>
      <w:autoSpaceDN w:val="0"/>
      <w:adjustRightInd w:val="0"/>
      <w:ind w:left="4252"/>
      <w:textAlignment w:val="baseline"/>
    </w:pPr>
    <w:rPr>
      <w:sz w:val="24"/>
    </w:rPr>
  </w:style>
  <w:style w:type="character" w:customStyle="1" w:styleId="CarCar4">
    <w:name w:val="Car Car4"/>
    <w:rsid w:val="00F10F8B"/>
    <w:rPr>
      <w:lang w:val="es-ES_tradnl" w:eastAsia="es-ES" w:bidi="ar-SA"/>
    </w:rPr>
  </w:style>
  <w:style w:type="paragraph" w:styleId="Sinespaciado">
    <w:name w:val="No Spacing"/>
    <w:qFormat/>
    <w:rsid w:val="00F10F8B"/>
    <w:rPr>
      <w:rFonts w:ascii="Calibri" w:hAnsi="Calibri"/>
      <w:sz w:val="22"/>
      <w:szCs w:val="22"/>
      <w:lang w:val="es-ES" w:eastAsia="en-US"/>
    </w:rPr>
  </w:style>
  <w:style w:type="character" w:customStyle="1" w:styleId="SinespaciadoCar">
    <w:name w:val="Sin espaciado Car"/>
    <w:rsid w:val="00F10F8B"/>
    <w:rPr>
      <w:rFonts w:ascii="Calibri" w:hAnsi="Calibri"/>
      <w:sz w:val="22"/>
      <w:szCs w:val="22"/>
      <w:lang w:val="es-ES" w:eastAsia="en-US" w:bidi="ar-SA"/>
    </w:rPr>
  </w:style>
  <w:style w:type="character" w:customStyle="1" w:styleId="CarCar5">
    <w:name w:val="Car Car5"/>
    <w:rsid w:val="00F10F8B"/>
    <w:rPr>
      <w:lang w:val="es-ES_tradnl" w:eastAsia="es-ES" w:bidi="ar-SA"/>
    </w:rPr>
  </w:style>
  <w:style w:type="character" w:customStyle="1" w:styleId="apple-style-span">
    <w:name w:val="apple-style-span"/>
    <w:rsid w:val="00F10F8B"/>
    <w:rPr>
      <w:rFonts w:ascii="Times New Roman" w:hAnsi="Times New Roman" w:cs="Times New Roman" w:hint="default"/>
    </w:rPr>
  </w:style>
  <w:style w:type="character" w:customStyle="1" w:styleId="apple-converted-space">
    <w:name w:val="apple-converted-space"/>
    <w:rsid w:val="00F10F8B"/>
    <w:rPr>
      <w:rFonts w:ascii="Times New Roman" w:hAnsi="Times New Roman" w:cs="Times New Roman" w:hint="default"/>
    </w:rPr>
  </w:style>
  <w:style w:type="paragraph" w:styleId="Textoindependiente3">
    <w:name w:val="Body Text 3"/>
    <w:basedOn w:val="Normal"/>
    <w:rsid w:val="00F10F8B"/>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F10F8B"/>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F10F8B"/>
    <w:rPr>
      <w:lang w:val="es-ES_tradnl" w:eastAsia="es-ES" w:bidi="ar-SA"/>
    </w:rPr>
  </w:style>
  <w:style w:type="paragraph" w:customStyle="1" w:styleId="Style6">
    <w:name w:val="Style6"/>
    <w:basedOn w:val="Normal"/>
    <w:rsid w:val="00F10F8B"/>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F10F8B"/>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F10F8B"/>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F10F8B"/>
    <w:pPr>
      <w:widowControl w:val="0"/>
      <w:autoSpaceDE w:val="0"/>
      <w:autoSpaceDN w:val="0"/>
      <w:adjustRightInd w:val="0"/>
    </w:pPr>
    <w:rPr>
      <w:rFonts w:ascii="Tahoma" w:hAnsi="Tahoma"/>
      <w:sz w:val="24"/>
      <w:szCs w:val="24"/>
      <w:lang w:val="es-ES"/>
    </w:rPr>
  </w:style>
  <w:style w:type="character" w:customStyle="1" w:styleId="FontStyle20">
    <w:name w:val="Font Style20"/>
    <w:rsid w:val="00F10F8B"/>
    <w:rPr>
      <w:rFonts w:ascii="Arial" w:hAnsi="Arial" w:cs="Arial"/>
      <w:color w:val="000000"/>
      <w:sz w:val="20"/>
      <w:szCs w:val="20"/>
    </w:rPr>
  </w:style>
  <w:style w:type="character" w:customStyle="1" w:styleId="FontStyle22">
    <w:name w:val="Font Style22"/>
    <w:rsid w:val="00F10F8B"/>
    <w:rPr>
      <w:rFonts w:ascii="Arial" w:hAnsi="Arial" w:cs="Arial"/>
      <w:color w:val="000000"/>
      <w:sz w:val="18"/>
      <w:szCs w:val="18"/>
    </w:rPr>
  </w:style>
  <w:style w:type="character" w:customStyle="1" w:styleId="FontStyle23">
    <w:name w:val="Font Style23"/>
    <w:rsid w:val="00F10F8B"/>
    <w:rPr>
      <w:rFonts w:ascii="Tahoma" w:hAnsi="Tahoma" w:cs="Tahoma"/>
      <w:b/>
      <w:bCs/>
      <w:color w:val="000000"/>
      <w:sz w:val="20"/>
      <w:szCs w:val="20"/>
    </w:rPr>
  </w:style>
  <w:style w:type="character" w:customStyle="1" w:styleId="FontStyle24">
    <w:name w:val="Font Style24"/>
    <w:rsid w:val="00F10F8B"/>
    <w:rPr>
      <w:rFonts w:ascii="Tahoma" w:hAnsi="Tahoma" w:cs="Tahoma"/>
      <w:color w:val="000000"/>
      <w:sz w:val="20"/>
      <w:szCs w:val="20"/>
    </w:rPr>
  </w:style>
  <w:style w:type="paragraph" w:customStyle="1" w:styleId="Default">
    <w:name w:val="Default"/>
    <w:rsid w:val="00F10F8B"/>
    <w:pPr>
      <w:autoSpaceDE w:val="0"/>
      <w:autoSpaceDN w:val="0"/>
      <w:adjustRightInd w:val="0"/>
    </w:pPr>
    <w:rPr>
      <w:rFonts w:ascii="Arial" w:hAnsi="Arial" w:cs="Arial"/>
      <w:color w:val="000000"/>
      <w:sz w:val="24"/>
      <w:szCs w:val="24"/>
      <w:lang w:val="es-ES" w:eastAsia="es-ES"/>
    </w:rPr>
  </w:style>
  <w:style w:type="character" w:customStyle="1" w:styleId="textonavy">
    <w:name w:val="texto_navy"/>
    <w:basedOn w:val="Fuentedeprrafopredeter"/>
    <w:rsid w:val="00F10F8B"/>
  </w:style>
  <w:style w:type="character" w:styleId="Hipervnculo">
    <w:name w:val="Hyperlink"/>
    <w:uiPriority w:val="99"/>
    <w:rsid w:val="00F10F8B"/>
    <w:rPr>
      <w:color w:val="0000FF"/>
      <w:u w:val="single"/>
    </w:rPr>
  </w:style>
  <w:style w:type="character" w:customStyle="1" w:styleId="st">
    <w:name w:val="st"/>
    <w:basedOn w:val="Fuentedeprrafopredeter"/>
    <w:rsid w:val="00F10F8B"/>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customStyle="1" w:styleId="pa9">
    <w:name w:val="pa9"/>
    <w:basedOn w:val="Normal"/>
    <w:rsid w:val="001D0157"/>
    <w:pPr>
      <w:spacing w:before="100" w:beforeAutospacing="1" w:after="100" w:afterAutospacing="1"/>
    </w:pPr>
    <w:rPr>
      <w:sz w:val="24"/>
      <w:szCs w:val="24"/>
      <w:lang w:val="es-ES"/>
    </w:rPr>
  </w:style>
  <w:style w:type="character" w:customStyle="1" w:styleId="spelle">
    <w:name w:val="spelle"/>
    <w:basedOn w:val="Fuentedeprrafopredeter"/>
    <w:rsid w:val="001D0157"/>
  </w:style>
  <w:style w:type="character" w:customStyle="1" w:styleId="TextoindependienteCar">
    <w:name w:val="Texto independiente Car"/>
    <w:link w:val="Textoindependiente"/>
    <w:rsid w:val="00BF58C7"/>
    <w:rPr>
      <w:rFonts w:ascii="Arial" w:hAnsi="Arial"/>
      <w:sz w:val="26"/>
      <w:lang w:val="es-ES_tradnl" w:eastAsia="es-ES" w:bidi="ar-SA"/>
    </w:rPr>
  </w:style>
  <w:style w:type="paragraph" w:styleId="Sangradetextonormal">
    <w:name w:val="Body Text Indent"/>
    <w:basedOn w:val="Normal"/>
    <w:link w:val="SangradetextonormalCar"/>
    <w:rsid w:val="0008457B"/>
    <w:pPr>
      <w:spacing w:after="120"/>
      <w:ind w:left="283"/>
    </w:pPr>
  </w:style>
  <w:style w:type="character" w:customStyle="1" w:styleId="SangradetextonormalCar">
    <w:name w:val="Sangría de texto normal Car"/>
    <w:link w:val="Sangradetextonormal"/>
    <w:rsid w:val="0008457B"/>
    <w:rPr>
      <w:lang w:val="es-ES_tradnl"/>
    </w:rPr>
  </w:style>
  <w:style w:type="paragraph" w:styleId="Textoindependienteprimerasangra2">
    <w:name w:val="Body Text First Indent 2"/>
    <w:basedOn w:val="Sangradetextonormal"/>
    <w:link w:val="Textoindependienteprimerasangra2Car"/>
    <w:rsid w:val="0008457B"/>
    <w:pPr>
      <w:overflowPunct w:val="0"/>
      <w:autoSpaceDE w:val="0"/>
      <w:autoSpaceDN w:val="0"/>
      <w:adjustRightInd w:val="0"/>
      <w:ind w:firstLine="210"/>
      <w:textAlignment w:val="baseline"/>
    </w:pPr>
    <w:rPr>
      <w:sz w:val="24"/>
    </w:rPr>
  </w:style>
  <w:style w:type="character" w:customStyle="1" w:styleId="Textoindependienteprimerasangra2Car">
    <w:name w:val="Texto independiente primera sangría 2 Car"/>
    <w:link w:val="Textoindependienteprimerasangra2"/>
    <w:rsid w:val="0008457B"/>
    <w:rPr>
      <w:sz w:val="24"/>
      <w:lang w:val="es-ES_tradnl"/>
    </w:rPr>
  </w:style>
  <w:style w:type="paragraph" w:customStyle="1" w:styleId="Style8">
    <w:name w:val="Style8"/>
    <w:basedOn w:val="Normal"/>
    <w:rsid w:val="0008457B"/>
    <w:pPr>
      <w:widowControl w:val="0"/>
      <w:autoSpaceDE w:val="0"/>
      <w:autoSpaceDN w:val="0"/>
      <w:adjustRightInd w:val="0"/>
      <w:spacing w:line="434" w:lineRule="exact"/>
      <w:ind w:firstLine="1157"/>
      <w:jc w:val="both"/>
    </w:pPr>
    <w:rPr>
      <w:rFonts w:ascii="Tahoma" w:hAnsi="Tahoma"/>
      <w:sz w:val="24"/>
      <w:szCs w:val="24"/>
      <w:lang w:val="es-ES"/>
    </w:rPr>
  </w:style>
  <w:style w:type="paragraph" w:styleId="Prrafodelista">
    <w:name w:val="List Paragraph"/>
    <w:basedOn w:val="Normal"/>
    <w:link w:val="PrrafodelistaCar"/>
    <w:uiPriority w:val="34"/>
    <w:qFormat/>
    <w:rsid w:val="00841496"/>
    <w:pPr>
      <w:ind w:left="720"/>
      <w:contextualSpacing/>
    </w:pPr>
    <w:rPr>
      <w:sz w:val="24"/>
      <w:szCs w:val="24"/>
      <w:lang w:val="es-ES"/>
    </w:rPr>
  </w:style>
  <w:style w:type="paragraph" w:styleId="Textodeglobo">
    <w:name w:val="Balloon Text"/>
    <w:basedOn w:val="Normal"/>
    <w:link w:val="TextodegloboCar"/>
    <w:rsid w:val="00712E8C"/>
    <w:rPr>
      <w:rFonts w:ascii="Segoe UI" w:hAnsi="Segoe UI" w:cs="Segoe UI"/>
      <w:sz w:val="18"/>
      <w:szCs w:val="18"/>
    </w:rPr>
  </w:style>
  <w:style w:type="character" w:customStyle="1" w:styleId="TextodegloboCar">
    <w:name w:val="Texto de globo Car"/>
    <w:link w:val="Textodeglobo"/>
    <w:rsid w:val="00712E8C"/>
    <w:rPr>
      <w:rFonts w:ascii="Segoe UI" w:hAnsi="Segoe UI" w:cs="Segoe UI"/>
      <w:sz w:val="18"/>
      <w:szCs w:val="18"/>
      <w:lang w:val="es-ES_tradnl"/>
    </w:rPr>
  </w:style>
  <w:style w:type="character" w:customStyle="1" w:styleId="FontStyle27">
    <w:name w:val="Font Style27"/>
    <w:rsid w:val="002E1434"/>
    <w:rPr>
      <w:rFonts w:ascii="Tahoma" w:hAnsi="Tahoma" w:cs="Tahoma"/>
      <w:color w:val="000000"/>
      <w:sz w:val="20"/>
      <w:szCs w:val="20"/>
    </w:rPr>
  </w:style>
  <w:style w:type="character" w:customStyle="1" w:styleId="PrrafodelistaCar">
    <w:name w:val="Párrafo de lista Car"/>
    <w:link w:val="Prrafodelista"/>
    <w:uiPriority w:val="34"/>
    <w:locked/>
    <w:rsid w:val="00E45A19"/>
    <w:rPr>
      <w:sz w:val="24"/>
      <w:szCs w:val="24"/>
    </w:rPr>
  </w:style>
  <w:style w:type="paragraph" w:customStyle="1" w:styleId="sinespaciado2">
    <w:name w:val="sinespaciado2"/>
    <w:basedOn w:val="Normal"/>
    <w:rsid w:val="00C8252D"/>
    <w:pPr>
      <w:spacing w:before="100" w:beforeAutospacing="1" w:after="100" w:afterAutospacing="1"/>
    </w:pPr>
    <w:rPr>
      <w:sz w:val="24"/>
      <w:szCs w:val="24"/>
      <w:lang w:val="es-ES"/>
    </w:rPr>
  </w:style>
  <w:style w:type="paragraph" w:styleId="Sangra3detindependiente">
    <w:name w:val="Body Text Indent 3"/>
    <w:basedOn w:val="Normal"/>
    <w:link w:val="Sangra3detindependienteCar"/>
    <w:rsid w:val="00D31945"/>
    <w:pPr>
      <w:spacing w:after="120"/>
      <w:ind w:left="283"/>
    </w:pPr>
    <w:rPr>
      <w:sz w:val="16"/>
      <w:szCs w:val="16"/>
    </w:rPr>
  </w:style>
  <w:style w:type="character" w:customStyle="1" w:styleId="Sangra3detindependienteCar">
    <w:name w:val="Sangría 3 de t. independiente Car"/>
    <w:link w:val="Sangra3detindependiente"/>
    <w:rsid w:val="00D31945"/>
    <w:rPr>
      <w:sz w:val="16"/>
      <w:szCs w:val="16"/>
      <w:lang w:val="es-ES_tradnl"/>
    </w:rPr>
  </w:style>
  <w:style w:type="character" w:customStyle="1" w:styleId="iaj">
    <w:name w:val="i_aj"/>
    <w:basedOn w:val="Fuentedeprrafopredeter"/>
    <w:rsid w:val="00CF727E"/>
  </w:style>
  <w:style w:type="paragraph" w:styleId="Textocomentario">
    <w:name w:val="annotation text"/>
    <w:basedOn w:val="Normal"/>
    <w:link w:val="TextocomentarioCar"/>
    <w:rsid w:val="00F10F8B"/>
  </w:style>
  <w:style w:type="character" w:customStyle="1" w:styleId="TextocomentarioCar">
    <w:name w:val="Texto comentario Car"/>
    <w:basedOn w:val="Fuentedeprrafopredeter"/>
    <w:link w:val="Textocomentario"/>
    <w:rsid w:val="00F10F8B"/>
    <w:rPr>
      <w:lang w:val="es-ES_tradnl" w:eastAsia="es-ES"/>
    </w:rPr>
  </w:style>
  <w:style w:type="character" w:styleId="Refdecomentario">
    <w:name w:val="annotation reference"/>
    <w:basedOn w:val="Fuentedeprrafopredeter"/>
    <w:rsid w:val="00F10F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009">
      <w:bodyDiv w:val="1"/>
      <w:marLeft w:val="0"/>
      <w:marRight w:val="0"/>
      <w:marTop w:val="0"/>
      <w:marBottom w:val="0"/>
      <w:divBdr>
        <w:top w:val="none" w:sz="0" w:space="0" w:color="auto"/>
        <w:left w:val="none" w:sz="0" w:space="0" w:color="auto"/>
        <w:bottom w:val="none" w:sz="0" w:space="0" w:color="auto"/>
        <w:right w:val="none" w:sz="0" w:space="0" w:color="auto"/>
      </w:divBdr>
    </w:div>
    <w:div w:id="469909162">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786463984">
      <w:bodyDiv w:val="1"/>
      <w:marLeft w:val="0"/>
      <w:marRight w:val="0"/>
      <w:marTop w:val="0"/>
      <w:marBottom w:val="0"/>
      <w:divBdr>
        <w:top w:val="none" w:sz="0" w:space="0" w:color="auto"/>
        <w:left w:val="none" w:sz="0" w:space="0" w:color="auto"/>
        <w:bottom w:val="none" w:sz="0" w:space="0" w:color="auto"/>
        <w:right w:val="none" w:sz="0" w:space="0" w:color="auto"/>
      </w:divBdr>
    </w:div>
    <w:div w:id="1491293977">
      <w:bodyDiv w:val="1"/>
      <w:marLeft w:val="0"/>
      <w:marRight w:val="0"/>
      <w:marTop w:val="0"/>
      <w:marBottom w:val="0"/>
      <w:divBdr>
        <w:top w:val="none" w:sz="0" w:space="0" w:color="auto"/>
        <w:left w:val="none" w:sz="0" w:space="0" w:color="auto"/>
        <w:bottom w:val="none" w:sz="0" w:space="0" w:color="auto"/>
        <w:right w:val="none" w:sz="0" w:space="0" w:color="auto"/>
      </w:divBdr>
    </w:div>
    <w:div w:id="1693530115">
      <w:bodyDiv w:val="1"/>
      <w:marLeft w:val="0"/>
      <w:marRight w:val="0"/>
      <w:marTop w:val="0"/>
      <w:marBottom w:val="0"/>
      <w:divBdr>
        <w:top w:val="none" w:sz="0" w:space="0" w:color="auto"/>
        <w:left w:val="none" w:sz="0" w:space="0" w:color="auto"/>
        <w:bottom w:val="none" w:sz="0" w:space="0" w:color="auto"/>
        <w:right w:val="none" w:sz="0" w:space="0" w:color="auto"/>
      </w:divBdr>
    </w:div>
    <w:div w:id="19246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37_201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7cf0c42a3de04ab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D9B2-7934-4306-856D-2BB4FF0D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35C1A-C93C-4AB1-B6DA-7B0BB1009165}">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02E31129-AEED-41E0-8795-7996D9DCCE1F}">
  <ds:schemaRefs>
    <ds:schemaRef ds:uri="http://schemas.microsoft.com/sharepoint/v3/contenttype/forms"/>
  </ds:schemaRefs>
</ds:datastoreItem>
</file>

<file path=customXml/itemProps4.xml><?xml version="1.0" encoding="utf-8"?>
<ds:datastoreItem xmlns:ds="http://schemas.openxmlformats.org/officeDocument/2006/customXml" ds:itemID="{D69351BE-B89B-4C5E-854F-7472DA9C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2554</Words>
  <Characters>14051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24</cp:revision>
  <cp:lastPrinted>2018-12-05T19:24:00Z</cp:lastPrinted>
  <dcterms:created xsi:type="dcterms:W3CDTF">2022-01-31T14:48:00Z</dcterms:created>
  <dcterms:modified xsi:type="dcterms:W3CDTF">2022-03-24T21:40:00Z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