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89" w:rsidRPr="000C0689" w:rsidRDefault="000C0689" w:rsidP="000C068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0C068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0689" w:rsidRPr="000C0689" w:rsidRDefault="000C0689" w:rsidP="000C0689">
      <w:pPr>
        <w:jc w:val="both"/>
        <w:rPr>
          <w:rFonts w:ascii="Arial" w:hAnsi="Arial" w:cs="Arial"/>
          <w:sz w:val="20"/>
          <w:szCs w:val="20"/>
          <w:lang w:val="es-419" w:eastAsia="es-ES"/>
        </w:rPr>
      </w:pP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Providencia:</w:t>
      </w:r>
      <w:r>
        <w:rPr>
          <w:rFonts w:ascii="Arial" w:hAnsi="Arial" w:cs="Arial"/>
          <w:sz w:val="20"/>
          <w:szCs w:val="20"/>
          <w:lang w:val="es-419" w:eastAsia="es-ES"/>
        </w:rPr>
        <w:tab/>
      </w:r>
      <w:r>
        <w:rPr>
          <w:rFonts w:ascii="Arial" w:hAnsi="Arial" w:cs="Arial"/>
          <w:sz w:val="20"/>
          <w:szCs w:val="20"/>
          <w:lang w:val="es-419" w:eastAsia="es-ES"/>
        </w:rPr>
        <w:tab/>
      </w:r>
      <w:r w:rsidRPr="000C0689">
        <w:rPr>
          <w:rFonts w:ascii="Arial" w:hAnsi="Arial" w:cs="Arial"/>
          <w:sz w:val="20"/>
          <w:szCs w:val="20"/>
          <w:lang w:val="es-419" w:eastAsia="es-ES"/>
        </w:rPr>
        <w:t>Sentencia del 8 de abril de 2022</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Radicación Nro.:</w:t>
      </w:r>
      <w:r w:rsidRPr="000C0689">
        <w:rPr>
          <w:rFonts w:ascii="Arial" w:hAnsi="Arial" w:cs="Arial"/>
          <w:sz w:val="20"/>
          <w:szCs w:val="20"/>
          <w:lang w:val="es-419" w:eastAsia="es-ES"/>
        </w:rPr>
        <w:tab/>
        <w:t>66170310500420220005101</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Accionante:</w:t>
      </w:r>
      <w:r>
        <w:rPr>
          <w:rFonts w:ascii="Arial" w:hAnsi="Arial" w:cs="Arial"/>
          <w:sz w:val="20"/>
          <w:szCs w:val="20"/>
          <w:lang w:val="es-419" w:eastAsia="es-ES"/>
        </w:rPr>
        <w:tab/>
      </w:r>
      <w:r w:rsidRPr="000C0689">
        <w:rPr>
          <w:rFonts w:ascii="Arial" w:hAnsi="Arial" w:cs="Arial"/>
          <w:sz w:val="20"/>
          <w:szCs w:val="20"/>
          <w:lang w:val="es-419" w:eastAsia="es-ES"/>
        </w:rPr>
        <w:tab/>
      </w:r>
      <w:proofErr w:type="spellStart"/>
      <w:r w:rsidRPr="000C0689">
        <w:rPr>
          <w:rFonts w:ascii="Arial" w:hAnsi="Arial" w:cs="Arial"/>
          <w:sz w:val="20"/>
          <w:szCs w:val="20"/>
          <w:lang w:val="es-419" w:eastAsia="es-ES"/>
        </w:rPr>
        <w:t>Jhonatan</w:t>
      </w:r>
      <w:proofErr w:type="spellEnd"/>
      <w:r w:rsidRPr="000C0689">
        <w:rPr>
          <w:rFonts w:ascii="Arial" w:hAnsi="Arial" w:cs="Arial"/>
          <w:sz w:val="20"/>
          <w:szCs w:val="20"/>
          <w:lang w:val="es-419" w:eastAsia="es-ES"/>
        </w:rPr>
        <w:t xml:space="preserve"> de Jesús Linares</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Accionados:</w:t>
      </w:r>
      <w:r>
        <w:rPr>
          <w:rFonts w:ascii="Arial" w:hAnsi="Arial" w:cs="Arial"/>
          <w:sz w:val="20"/>
          <w:szCs w:val="20"/>
          <w:lang w:val="es-419" w:eastAsia="es-ES"/>
        </w:rPr>
        <w:tab/>
      </w:r>
      <w:r w:rsidRPr="000C0689">
        <w:rPr>
          <w:rFonts w:ascii="Arial" w:hAnsi="Arial" w:cs="Arial"/>
          <w:sz w:val="20"/>
          <w:szCs w:val="20"/>
          <w:lang w:val="es-419" w:eastAsia="es-ES"/>
        </w:rPr>
        <w:tab/>
        <w:t>Dirección de Sanidad de la Policía Nacional –</w:t>
      </w:r>
      <w:r>
        <w:rPr>
          <w:rFonts w:ascii="Arial" w:hAnsi="Arial" w:cs="Arial"/>
          <w:sz w:val="20"/>
          <w:szCs w:val="20"/>
          <w:lang w:val="es-419" w:eastAsia="es-ES"/>
        </w:rPr>
        <w:t xml:space="preserve"> </w:t>
      </w:r>
      <w:r w:rsidRPr="000C0689">
        <w:rPr>
          <w:rFonts w:ascii="Arial" w:hAnsi="Arial" w:cs="Arial"/>
          <w:sz w:val="20"/>
          <w:szCs w:val="20"/>
          <w:lang w:val="es-419" w:eastAsia="es-ES"/>
        </w:rPr>
        <w:t>Risaralda</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Proceso:</w:t>
      </w:r>
      <w:r>
        <w:rPr>
          <w:rFonts w:ascii="Arial" w:hAnsi="Arial" w:cs="Arial"/>
          <w:sz w:val="20"/>
          <w:szCs w:val="20"/>
          <w:lang w:val="es-419" w:eastAsia="es-ES"/>
        </w:rPr>
        <w:tab/>
      </w:r>
      <w:r w:rsidRPr="000C0689">
        <w:rPr>
          <w:rFonts w:ascii="Arial" w:hAnsi="Arial" w:cs="Arial"/>
          <w:sz w:val="20"/>
          <w:szCs w:val="20"/>
          <w:lang w:val="es-419" w:eastAsia="es-ES"/>
        </w:rPr>
        <w:tab/>
        <w:t xml:space="preserve">Acción de Tutela </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Magistrado Ponente:</w:t>
      </w:r>
      <w:r w:rsidRPr="000C0689">
        <w:rPr>
          <w:rFonts w:ascii="Arial" w:hAnsi="Arial" w:cs="Arial"/>
          <w:sz w:val="20"/>
          <w:szCs w:val="20"/>
          <w:lang w:val="es-419" w:eastAsia="es-ES"/>
        </w:rPr>
        <w:tab/>
        <w:t>Julio César Salazar Muñoz</w:t>
      </w:r>
    </w:p>
    <w:p w:rsidR="000C0689" w:rsidRPr="000C0689" w:rsidRDefault="000C0689" w:rsidP="000C0689">
      <w:pPr>
        <w:jc w:val="both"/>
        <w:rPr>
          <w:rFonts w:ascii="Arial" w:hAnsi="Arial" w:cs="Arial"/>
          <w:sz w:val="20"/>
          <w:szCs w:val="20"/>
          <w:lang w:val="es-419" w:eastAsia="es-ES"/>
        </w:rPr>
      </w:pPr>
      <w:r w:rsidRPr="000C0689">
        <w:rPr>
          <w:rFonts w:ascii="Arial" w:hAnsi="Arial" w:cs="Arial"/>
          <w:sz w:val="20"/>
          <w:szCs w:val="20"/>
          <w:lang w:val="es-419" w:eastAsia="es-ES"/>
        </w:rPr>
        <w:t>Juzgado de Origen:</w:t>
      </w:r>
      <w:r>
        <w:rPr>
          <w:rFonts w:ascii="Arial" w:hAnsi="Arial" w:cs="Arial"/>
          <w:sz w:val="20"/>
          <w:szCs w:val="20"/>
          <w:lang w:val="es-419" w:eastAsia="es-ES"/>
        </w:rPr>
        <w:tab/>
      </w:r>
      <w:r w:rsidRPr="000C0689">
        <w:rPr>
          <w:rFonts w:ascii="Arial" w:hAnsi="Arial" w:cs="Arial"/>
          <w:sz w:val="20"/>
          <w:szCs w:val="20"/>
          <w:lang w:val="es-419" w:eastAsia="es-ES"/>
        </w:rPr>
        <w:t>Juzgado Cuarto Laboral del Circuito de Perei</w:t>
      </w:r>
      <w:r>
        <w:rPr>
          <w:rFonts w:ascii="Arial" w:hAnsi="Arial" w:cs="Arial"/>
          <w:sz w:val="20"/>
          <w:szCs w:val="20"/>
          <w:lang w:val="es-419" w:eastAsia="es-ES"/>
        </w:rPr>
        <w:t>r</w:t>
      </w:r>
      <w:r w:rsidRPr="000C0689">
        <w:rPr>
          <w:rFonts w:ascii="Arial" w:hAnsi="Arial" w:cs="Arial"/>
          <w:sz w:val="20"/>
          <w:szCs w:val="20"/>
          <w:lang w:val="es-419" w:eastAsia="es-ES"/>
        </w:rPr>
        <w:t>a</w:t>
      </w:r>
    </w:p>
    <w:p w:rsidR="000C0689" w:rsidRPr="000C0689" w:rsidRDefault="000C0689" w:rsidP="000C0689">
      <w:pPr>
        <w:jc w:val="both"/>
        <w:rPr>
          <w:rFonts w:ascii="Arial" w:hAnsi="Arial" w:cs="Arial"/>
          <w:sz w:val="20"/>
          <w:szCs w:val="20"/>
          <w:lang w:val="es-419" w:eastAsia="es-ES"/>
        </w:rPr>
      </w:pPr>
    </w:p>
    <w:p w:rsidR="000C0689" w:rsidRPr="000C0689" w:rsidRDefault="005553D5" w:rsidP="000C0689">
      <w:pPr>
        <w:jc w:val="both"/>
        <w:rPr>
          <w:rFonts w:ascii="Arial" w:hAnsi="Arial" w:cs="Arial"/>
          <w:b/>
          <w:bCs/>
          <w:iCs/>
          <w:sz w:val="20"/>
          <w:szCs w:val="20"/>
          <w:lang w:val="es-419" w:eastAsia="fr-FR"/>
        </w:rPr>
      </w:pPr>
      <w:r w:rsidRPr="000C0689">
        <w:rPr>
          <w:rFonts w:ascii="Arial" w:hAnsi="Arial" w:cs="Arial"/>
          <w:b/>
          <w:bCs/>
          <w:iCs/>
          <w:sz w:val="20"/>
          <w:szCs w:val="20"/>
          <w:u w:val="single"/>
          <w:lang w:val="es-419" w:eastAsia="fr-FR"/>
        </w:rPr>
        <w:t>TEMAS:</w:t>
      </w:r>
      <w:r w:rsidRPr="000C0689">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COBERTURA PARA EL PERSONAL RETIRADO DE LA POLICÍA NACIONAL / REGULACIÓN LEGAL / VALORACIÓN PROBATORIA / SE DENIEGA.</w:t>
      </w:r>
    </w:p>
    <w:p w:rsidR="000C0689" w:rsidRPr="000C0689" w:rsidRDefault="000C0689" w:rsidP="000C0689">
      <w:pPr>
        <w:jc w:val="both"/>
        <w:rPr>
          <w:rFonts w:ascii="Arial" w:hAnsi="Arial" w:cs="Arial"/>
          <w:sz w:val="20"/>
          <w:szCs w:val="20"/>
          <w:lang w:val="es-419" w:eastAsia="es-ES"/>
        </w:rPr>
      </w:pPr>
    </w:p>
    <w:p w:rsidR="000C0689" w:rsidRPr="000C0689" w:rsidRDefault="003B299E" w:rsidP="000C0689">
      <w:pPr>
        <w:jc w:val="both"/>
        <w:rPr>
          <w:rFonts w:ascii="Arial" w:hAnsi="Arial" w:cs="Arial"/>
          <w:sz w:val="20"/>
          <w:szCs w:val="20"/>
          <w:lang w:val="es-419" w:eastAsia="es-ES"/>
        </w:rPr>
      </w:pPr>
      <w:r w:rsidRPr="003B299E">
        <w:rPr>
          <w:rFonts w:ascii="Arial" w:hAnsi="Arial" w:cs="Arial"/>
          <w:sz w:val="20"/>
          <w:szCs w:val="20"/>
          <w:lang w:val="es-419" w:eastAsia="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hAnsi="Arial" w:cs="Arial"/>
          <w:sz w:val="20"/>
          <w:szCs w:val="20"/>
          <w:lang w:val="es-419" w:eastAsia="es-ES"/>
        </w:rPr>
        <w:t>…</w:t>
      </w:r>
    </w:p>
    <w:p w:rsidR="000C0689" w:rsidRPr="000C0689" w:rsidRDefault="000C0689" w:rsidP="000C0689">
      <w:pPr>
        <w:jc w:val="both"/>
        <w:rPr>
          <w:rFonts w:ascii="Arial" w:hAnsi="Arial" w:cs="Arial"/>
          <w:sz w:val="20"/>
          <w:szCs w:val="20"/>
          <w:lang w:val="es-419" w:eastAsia="es-ES"/>
        </w:rPr>
      </w:pPr>
    </w:p>
    <w:p w:rsidR="000C0689" w:rsidRPr="000C0689" w:rsidRDefault="00D44F2F" w:rsidP="000C0689">
      <w:pPr>
        <w:jc w:val="both"/>
        <w:rPr>
          <w:rFonts w:ascii="Arial" w:hAnsi="Arial" w:cs="Arial"/>
          <w:sz w:val="20"/>
          <w:szCs w:val="20"/>
          <w:lang w:val="es-419" w:eastAsia="es-ES"/>
        </w:rPr>
      </w:pPr>
      <w:r w:rsidRPr="00D44F2F">
        <w:rPr>
          <w:rFonts w:ascii="Arial" w:hAnsi="Arial" w:cs="Arial"/>
          <w:sz w:val="20"/>
          <w:szCs w:val="20"/>
          <w:lang w:val="es-419" w:eastAsia="es-ES"/>
        </w:rPr>
        <w:t>Adicionalmente, la Ley 1751 de 2015 consagra la salud como un derecho fundamental.</w:t>
      </w:r>
      <w:r>
        <w:rPr>
          <w:rFonts w:ascii="Arial" w:hAnsi="Arial" w:cs="Arial"/>
          <w:sz w:val="20"/>
          <w:szCs w:val="20"/>
          <w:lang w:val="es-419" w:eastAsia="es-ES"/>
        </w:rPr>
        <w:t xml:space="preserve"> (…)</w:t>
      </w:r>
    </w:p>
    <w:p w:rsidR="000C0689" w:rsidRPr="000C0689" w:rsidRDefault="000C0689" w:rsidP="000C0689">
      <w:pPr>
        <w:jc w:val="both"/>
        <w:rPr>
          <w:rFonts w:ascii="Arial" w:hAnsi="Arial" w:cs="Arial"/>
          <w:sz w:val="20"/>
          <w:szCs w:val="20"/>
          <w:lang w:val="es-419" w:eastAsia="es-ES"/>
        </w:rPr>
      </w:pPr>
    </w:p>
    <w:p w:rsidR="00F6719A" w:rsidRPr="00F6719A" w:rsidRDefault="00F6719A" w:rsidP="00F6719A">
      <w:pPr>
        <w:jc w:val="both"/>
        <w:rPr>
          <w:rFonts w:ascii="Arial" w:hAnsi="Arial" w:cs="Arial"/>
          <w:sz w:val="20"/>
          <w:szCs w:val="20"/>
          <w:lang w:val="es-419" w:eastAsia="es-ES"/>
        </w:rPr>
      </w:pPr>
      <w:r w:rsidRPr="00F6719A">
        <w:rPr>
          <w:rFonts w:ascii="Arial" w:hAnsi="Arial" w:cs="Arial"/>
          <w:sz w:val="20"/>
          <w:szCs w:val="20"/>
          <w:lang w:val="es-419" w:eastAsia="es-ES"/>
        </w:rPr>
        <w:t>Frente a la cobertura del servicio de Salud del policía retirado, el Acuerdo 02 de 2001 del Consejo Superior de Salud de las Fuerzas Militares “Por el cual se establece el Plan de Servicios de Sanidad Militar y Policial”, establece en el artículo 7º lo siguiente:</w:t>
      </w:r>
    </w:p>
    <w:p w:rsidR="00F6719A" w:rsidRPr="00F6719A" w:rsidRDefault="00F6719A" w:rsidP="00F6719A">
      <w:pPr>
        <w:jc w:val="both"/>
        <w:rPr>
          <w:rFonts w:ascii="Arial" w:hAnsi="Arial" w:cs="Arial"/>
          <w:sz w:val="20"/>
          <w:szCs w:val="20"/>
          <w:lang w:val="es-419" w:eastAsia="es-ES"/>
        </w:rPr>
      </w:pPr>
    </w:p>
    <w:p w:rsidR="000C0689" w:rsidRDefault="00F6719A" w:rsidP="00F6719A">
      <w:pPr>
        <w:jc w:val="both"/>
        <w:rPr>
          <w:rFonts w:ascii="Arial" w:hAnsi="Arial" w:cs="Arial"/>
          <w:sz w:val="20"/>
          <w:szCs w:val="20"/>
          <w:lang w:val="es-419" w:eastAsia="es-ES"/>
        </w:rPr>
      </w:pPr>
      <w:r w:rsidRPr="00F6719A">
        <w:rPr>
          <w:rFonts w:ascii="Arial" w:hAnsi="Arial" w:cs="Arial"/>
          <w:sz w:val="20"/>
          <w:szCs w:val="20"/>
          <w:lang w:val="es-419" w:eastAsia="es-ES"/>
        </w:rPr>
        <w:t>“DEL PERIODO DE PROTECCION EN SALUD. Una vez finalizada la relación laboral o el aporte correspondiente a la cotización en salud, el afiliado y sus beneficiarios gozarán del Plan de Servicios de Sanidad Militar y Policial hasta por cuatro (4) semanas más, contadas a partir de la fecha de la desafiliación</w:t>
      </w:r>
      <w:r w:rsidR="006955FC">
        <w:rPr>
          <w:rFonts w:ascii="Arial" w:hAnsi="Arial" w:cs="Arial"/>
          <w:sz w:val="20"/>
          <w:szCs w:val="20"/>
          <w:lang w:val="es-419" w:eastAsia="es-ES"/>
        </w:rPr>
        <w:t>.</w:t>
      </w:r>
      <w:r>
        <w:rPr>
          <w:rFonts w:ascii="Arial" w:hAnsi="Arial" w:cs="Arial"/>
          <w:sz w:val="20"/>
          <w:szCs w:val="20"/>
          <w:lang w:val="es-419" w:eastAsia="es-ES"/>
        </w:rPr>
        <w:t>”</w:t>
      </w:r>
      <w:r w:rsidR="006955FC">
        <w:rPr>
          <w:rFonts w:ascii="Arial" w:hAnsi="Arial" w:cs="Arial"/>
          <w:sz w:val="20"/>
          <w:szCs w:val="20"/>
          <w:lang w:val="es-419" w:eastAsia="es-ES"/>
        </w:rPr>
        <w:t xml:space="preserve"> (…)</w:t>
      </w:r>
    </w:p>
    <w:p w:rsidR="00F6719A" w:rsidRDefault="00F6719A" w:rsidP="00F6719A">
      <w:pPr>
        <w:jc w:val="both"/>
        <w:rPr>
          <w:rFonts w:ascii="Arial" w:hAnsi="Arial" w:cs="Arial"/>
          <w:sz w:val="20"/>
          <w:szCs w:val="20"/>
          <w:lang w:val="es-419" w:eastAsia="es-ES"/>
        </w:rPr>
      </w:pPr>
    </w:p>
    <w:p w:rsidR="00D44F2F" w:rsidRPr="000C0689" w:rsidRDefault="006955FC" w:rsidP="000C0689">
      <w:pPr>
        <w:jc w:val="both"/>
        <w:rPr>
          <w:rFonts w:ascii="Arial" w:hAnsi="Arial" w:cs="Arial"/>
          <w:sz w:val="20"/>
          <w:szCs w:val="20"/>
          <w:lang w:val="es-419" w:eastAsia="es-ES"/>
        </w:rPr>
      </w:pPr>
      <w:r>
        <w:rPr>
          <w:rFonts w:ascii="Arial" w:hAnsi="Arial" w:cs="Arial"/>
          <w:sz w:val="20"/>
          <w:szCs w:val="20"/>
          <w:lang w:val="es-419" w:eastAsia="es-ES"/>
        </w:rPr>
        <w:t xml:space="preserve">… </w:t>
      </w:r>
      <w:r w:rsidRPr="006955FC">
        <w:rPr>
          <w:rFonts w:ascii="Arial" w:hAnsi="Arial" w:cs="Arial"/>
          <w:sz w:val="20"/>
          <w:szCs w:val="20"/>
          <w:lang w:val="es-419" w:eastAsia="es-ES"/>
        </w:rPr>
        <w:t>la Corte Constitucional en sentencia T-773 de 2013, retomando lo expuesto en la Sentencia T-824 de 2002, precisó que aunque inicialmente la cobertura del servicio de salud se torna obligatoria mientras el ciudadano se encuentre incorporado a la actividad militar y policial, en los eventos en los que el retiro se produce con ocasión a una lesión o enfermedad que adquirió por razón del servicio, que de no ser atendida pondría en peligro su salud o integridad personal, la atención en salud debe extenderse aún con posterioridad al desacuartelamiento.</w:t>
      </w:r>
    </w:p>
    <w:p w:rsidR="000C0689" w:rsidRPr="000C0689" w:rsidRDefault="000C0689" w:rsidP="000C0689">
      <w:pPr>
        <w:jc w:val="both"/>
        <w:rPr>
          <w:rFonts w:ascii="Arial" w:hAnsi="Arial" w:cs="Arial"/>
          <w:sz w:val="20"/>
          <w:szCs w:val="20"/>
          <w:lang w:val="es-ES" w:eastAsia="es-ES"/>
        </w:rPr>
      </w:pPr>
    </w:p>
    <w:p w:rsidR="000A541A" w:rsidRPr="000A541A" w:rsidRDefault="000A541A" w:rsidP="000A541A">
      <w:pPr>
        <w:jc w:val="both"/>
        <w:rPr>
          <w:rFonts w:ascii="Arial" w:hAnsi="Arial" w:cs="Arial"/>
          <w:sz w:val="20"/>
          <w:szCs w:val="20"/>
          <w:lang w:val="es-ES" w:eastAsia="es-ES"/>
        </w:rPr>
      </w:pPr>
      <w:r>
        <w:rPr>
          <w:rFonts w:ascii="Arial" w:hAnsi="Arial" w:cs="Arial"/>
          <w:sz w:val="20"/>
          <w:szCs w:val="20"/>
          <w:lang w:val="es-ES" w:eastAsia="es-ES"/>
        </w:rPr>
        <w:t xml:space="preserve">… </w:t>
      </w:r>
      <w:r w:rsidRPr="000A541A">
        <w:rPr>
          <w:rFonts w:ascii="Arial" w:hAnsi="Arial" w:cs="Arial"/>
          <w:sz w:val="20"/>
          <w:szCs w:val="20"/>
          <w:lang w:val="es-ES" w:eastAsia="es-ES"/>
        </w:rPr>
        <w:t>ninguna vulneración del derecho a la salud se evidencia en este asunto, pues el paciente se encuentra cobijado por el sistema de salud en el régimen contributivo, pero además de ello ninguna solicitud ha elevado a la EPS encargada de prestarle el servicio y tampoco obra en el plenario autorizaciones de servicios pendientes por definir.</w:t>
      </w:r>
    </w:p>
    <w:p w:rsidR="000A541A" w:rsidRPr="000A541A" w:rsidRDefault="000A541A" w:rsidP="000A541A">
      <w:pPr>
        <w:jc w:val="both"/>
        <w:rPr>
          <w:rFonts w:ascii="Arial" w:hAnsi="Arial" w:cs="Arial"/>
          <w:sz w:val="20"/>
          <w:szCs w:val="20"/>
          <w:lang w:val="es-ES" w:eastAsia="es-ES"/>
        </w:rPr>
      </w:pPr>
    </w:p>
    <w:p w:rsidR="000C0689" w:rsidRDefault="000A541A" w:rsidP="000A541A">
      <w:pPr>
        <w:jc w:val="both"/>
        <w:rPr>
          <w:rFonts w:ascii="Arial" w:hAnsi="Arial" w:cs="Arial"/>
          <w:sz w:val="20"/>
          <w:szCs w:val="20"/>
          <w:lang w:val="es-ES" w:eastAsia="es-ES"/>
        </w:rPr>
      </w:pPr>
      <w:r w:rsidRPr="000A541A">
        <w:rPr>
          <w:rFonts w:ascii="Arial" w:hAnsi="Arial" w:cs="Arial"/>
          <w:sz w:val="20"/>
          <w:szCs w:val="20"/>
          <w:lang w:val="es-ES" w:eastAsia="es-ES"/>
        </w:rPr>
        <w:t>Ahora, la desafiliación a la EPS SOS, en que se soporta el recurso, no correspondió a la exclusión por parte de esa entidad, sino a la petición expresa de la esposa del accionante, ya que en comunicación de fecha 23 de febrero de 2022, solicitó que fuera retirado de la entidad debido a que requería que fuera Sanidad de la Policía quien atendiera a su cónyuge, solicitando incluso que no fuera a ser incluido en el régimen subsidiado</w:t>
      </w:r>
      <w:r>
        <w:rPr>
          <w:rFonts w:ascii="Arial" w:hAnsi="Arial" w:cs="Arial"/>
          <w:sz w:val="20"/>
          <w:szCs w:val="20"/>
          <w:lang w:val="es-ES" w:eastAsia="es-ES"/>
        </w:rPr>
        <w:t>…</w:t>
      </w:r>
    </w:p>
    <w:p w:rsidR="000A541A" w:rsidRPr="000C0689" w:rsidRDefault="000A541A" w:rsidP="000A541A">
      <w:pPr>
        <w:jc w:val="both"/>
        <w:rPr>
          <w:rFonts w:ascii="Arial" w:hAnsi="Arial" w:cs="Arial"/>
          <w:sz w:val="20"/>
          <w:szCs w:val="20"/>
          <w:lang w:val="es-ES" w:eastAsia="es-ES"/>
        </w:rPr>
      </w:pPr>
    </w:p>
    <w:p w:rsidR="000C0689" w:rsidRPr="000C0689" w:rsidRDefault="000C0689" w:rsidP="000C0689">
      <w:pPr>
        <w:jc w:val="both"/>
        <w:rPr>
          <w:rFonts w:ascii="Arial" w:hAnsi="Arial" w:cs="Arial"/>
          <w:sz w:val="20"/>
          <w:szCs w:val="20"/>
          <w:lang w:val="es-ES" w:eastAsia="es-ES"/>
        </w:rPr>
      </w:pPr>
    </w:p>
    <w:bookmarkEnd w:id="0"/>
    <w:p w:rsidR="000C0689" w:rsidRPr="000C0689" w:rsidRDefault="000C0689" w:rsidP="000C0689">
      <w:pPr>
        <w:jc w:val="both"/>
        <w:rPr>
          <w:rFonts w:ascii="Arial" w:hAnsi="Arial" w:cs="Arial"/>
          <w:sz w:val="20"/>
          <w:szCs w:val="20"/>
          <w:lang w:val="es-ES" w:eastAsia="es-ES"/>
        </w:rPr>
      </w:pPr>
    </w:p>
    <w:bookmarkEnd w:id="1"/>
    <w:p w:rsidR="005A0833" w:rsidRPr="006B37F5" w:rsidRDefault="005A0833" w:rsidP="006B37F5">
      <w:pPr>
        <w:pStyle w:val="paragraph"/>
        <w:spacing w:before="0" w:beforeAutospacing="0" w:after="0" w:afterAutospacing="0" w:line="276" w:lineRule="auto"/>
        <w:jc w:val="center"/>
        <w:textAlignment w:val="baseline"/>
        <w:rPr>
          <w:rFonts w:ascii="Arial" w:hAnsi="Arial" w:cs="Arial"/>
          <w:b/>
          <w:bCs/>
        </w:rPr>
      </w:pPr>
      <w:r w:rsidRPr="006B37F5">
        <w:rPr>
          <w:rStyle w:val="normaltextrun"/>
          <w:rFonts w:ascii="Arial" w:hAnsi="Arial" w:cs="Arial"/>
          <w:b/>
          <w:bCs/>
        </w:rPr>
        <w:t>TRIBUNAL SUPERIOR DEL DISTRITO JUDICIAL</w:t>
      </w:r>
      <w:r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jc w:val="center"/>
        <w:textAlignment w:val="baseline"/>
        <w:rPr>
          <w:rFonts w:ascii="Arial" w:hAnsi="Arial" w:cs="Arial"/>
        </w:rPr>
      </w:pPr>
      <w:r w:rsidRPr="006B37F5">
        <w:rPr>
          <w:rStyle w:val="normaltextrun"/>
          <w:rFonts w:ascii="Arial" w:hAnsi="Arial" w:cs="Arial"/>
          <w:b/>
          <w:bCs/>
        </w:rPr>
        <w:t>SALA LABORAL</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center"/>
        <w:textAlignment w:val="baseline"/>
        <w:rPr>
          <w:rFonts w:ascii="Arial" w:hAnsi="Arial" w:cs="Arial"/>
        </w:rPr>
      </w:pPr>
      <w:r w:rsidRPr="006B37F5">
        <w:rPr>
          <w:rStyle w:val="normaltextrun"/>
          <w:rFonts w:ascii="Arial" w:hAnsi="Arial" w:cs="Arial"/>
          <w:b/>
          <w:bCs/>
        </w:rPr>
        <w:t>ACCIÓN DE TUTELA</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center"/>
        <w:textAlignment w:val="baseline"/>
        <w:rPr>
          <w:rStyle w:val="eop"/>
          <w:rFonts w:ascii="Arial" w:hAnsi="Arial" w:cs="Arial"/>
        </w:rPr>
      </w:pPr>
      <w:r w:rsidRPr="006B37F5">
        <w:rPr>
          <w:rStyle w:val="normaltextrun"/>
          <w:rFonts w:ascii="Arial" w:hAnsi="Arial" w:cs="Arial"/>
          <w:b/>
          <w:bCs/>
        </w:rPr>
        <w:t>MAGISTRADO PONENTE: JULIO CÉSAR SALAZAR MUÑOZ</w:t>
      </w:r>
      <w:r w:rsidRPr="006B37F5">
        <w:rPr>
          <w:rStyle w:val="eop"/>
          <w:rFonts w:ascii="Arial" w:hAnsi="Arial" w:cs="Arial"/>
        </w:rPr>
        <w:t> </w:t>
      </w:r>
    </w:p>
    <w:p w:rsidR="006B37F5" w:rsidRDefault="006B37F5" w:rsidP="006B37F5">
      <w:pPr>
        <w:pStyle w:val="paragraph"/>
        <w:spacing w:before="0" w:beforeAutospacing="0" w:after="0" w:afterAutospacing="0" w:line="276" w:lineRule="auto"/>
        <w:jc w:val="center"/>
        <w:textAlignment w:val="baseline"/>
        <w:rPr>
          <w:rStyle w:val="normaltextrun"/>
          <w:rFonts w:ascii="Arial" w:hAnsi="Arial" w:cs="Arial"/>
        </w:rPr>
      </w:pPr>
    </w:p>
    <w:p w:rsidR="005A0833" w:rsidRPr="006B37F5" w:rsidRDefault="005A0833" w:rsidP="006B37F5">
      <w:pPr>
        <w:pStyle w:val="paragraph"/>
        <w:spacing w:before="0" w:beforeAutospacing="0" w:after="0" w:afterAutospacing="0" w:line="276" w:lineRule="auto"/>
        <w:jc w:val="center"/>
        <w:textAlignment w:val="baseline"/>
        <w:rPr>
          <w:rFonts w:ascii="Arial" w:hAnsi="Arial" w:cs="Arial"/>
        </w:rPr>
      </w:pPr>
      <w:r w:rsidRPr="006B37F5">
        <w:rPr>
          <w:rStyle w:val="normaltextrun"/>
          <w:rFonts w:ascii="Arial" w:hAnsi="Arial" w:cs="Arial"/>
        </w:rPr>
        <w:t xml:space="preserve">Pereira, </w:t>
      </w:r>
      <w:r w:rsidR="00A128B2" w:rsidRPr="006B37F5">
        <w:rPr>
          <w:rStyle w:val="normaltextrun"/>
          <w:rFonts w:ascii="Arial" w:hAnsi="Arial" w:cs="Arial"/>
        </w:rPr>
        <w:t xml:space="preserve">ocho de abril de </w:t>
      </w:r>
      <w:r w:rsidR="00B94B41" w:rsidRPr="006B37F5">
        <w:rPr>
          <w:rStyle w:val="normaltextrun"/>
          <w:rFonts w:ascii="Arial" w:hAnsi="Arial" w:cs="Arial"/>
        </w:rPr>
        <w:t>dos mil veintidós</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center"/>
        <w:textAlignment w:val="baseline"/>
        <w:rPr>
          <w:rFonts w:ascii="Arial" w:hAnsi="Arial" w:cs="Arial"/>
        </w:rPr>
      </w:pPr>
      <w:r w:rsidRPr="006B37F5">
        <w:rPr>
          <w:rStyle w:val="eop"/>
          <w:rFonts w:ascii="Arial" w:hAnsi="Arial" w:cs="Arial"/>
        </w:rPr>
        <w:t xml:space="preserve">Acta de Sala de Discusión No </w:t>
      </w:r>
      <w:r w:rsidR="00687398" w:rsidRPr="006B37F5">
        <w:rPr>
          <w:rStyle w:val="eop"/>
          <w:rFonts w:ascii="Arial" w:hAnsi="Arial" w:cs="Arial"/>
        </w:rPr>
        <w:t>31</w:t>
      </w:r>
      <w:r w:rsidR="006B7C71" w:rsidRPr="006B37F5">
        <w:rPr>
          <w:rStyle w:val="eop"/>
          <w:rFonts w:ascii="Arial" w:hAnsi="Arial" w:cs="Arial"/>
        </w:rPr>
        <w:t xml:space="preserve"> </w:t>
      </w:r>
      <w:r w:rsidRPr="006B37F5">
        <w:rPr>
          <w:rStyle w:val="eop"/>
          <w:rFonts w:ascii="Arial" w:hAnsi="Arial" w:cs="Arial"/>
        </w:rPr>
        <w:t xml:space="preserve">de </w:t>
      </w:r>
      <w:r w:rsidR="00A128B2" w:rsidRPr="006B37F5">
        <w:rPr>
          <w:rStyle w:val="eop"/>
          <w:rFonts w:ascii="Arial" w:hAnsi="Arial" w:cs="Arial"/>
        </w:rPr>
        <w:t>8 de abril</w:t>
      </w:r>
      <w:r w:rsidRPr="006B37F5">
        <w:rPr>
          <w:rStyle w:val="eop"/>
          <w:rFonts w:ascii="Arial" w:hAnsi="Arial" w:cs="Arial"/>
        </w:rPr>
        <w:t xml:space="preserve"> de 202</w:t>
      </w:r>
      <w:r w:rsidR="00A128B2" w:rsidRPr="006B37F5">
        <w:rPr>
          <w:rStyle w:val="eop"/>
          <w:rFonts w:ascii="Arial" w:hAnsi="Arial" w:cs="Arial"/>
        </w:rPr>
        <w:t>2</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4A4D5C" w:rsidRPr="006B37F5" w:rsidRDefault="005A0833" w:rsidP="006B37F5">
      <w:pPr>
        <w:pStyle w:val="paragraph"/>
        <w:spacing w:before="0" w:beforeAutospacing="0" w:after="0" w:afterAutospacing="0" w:line="276" w:lineRule="auto"/>
        <w:jc w:val="both"/>
        <w:textAlignment w:val="baseline"/>
        <w:rPr>
          <w:rStyle w:val="normaltextrun"/>
          <w:rFonts w:ascii="Arial" w:hAnsi="Arial" w:cs="Arial"/>
          <w:lang w:val="es-CO"/>
        </w:rPr>
      </w:pPr>
      <w:r w:rsidRPr="006B37F5">
        <w:rPr>
          <w:rStyle w:val="normaltextrun"/>
          <w:rFonts w:ascii="Arial" w:hAnsi="Arial" w:cs="Arial"/>
          <w:lang w:val="es-CO"/>
        </w:rPr>
        <w:t xml:space="preserve">Procede la Sala de Decisión Laboral del Tribunal Superior del Distrito Judicial de Pereira a decidir la impugnación formulada </w:t>
      </w:r>
      <w:proofErr w:type="spellStart"/>
      <w:r w:rsidR="004A4D5C" w:rsidRPr="006B7C31">
        <w:rPr>
          <w:rStyle w:val="normaltextrun"/>
          <w:rFonts w:ascii="Arial" w:hAnsi="Arial" w:cs="Arial"/>
          <w:b/>
          <w:lang w:val="es-CO"/>
        </w:rPr>
        <w:t>Jhonatan</w:t>
      </w:r>
      <w:proofErr w:type="spellEnd"/>
      <w:r w:rsidR="004A4D5C" w:rsidRPr="006B7C31">
        <w:rPr>
          <w:rStyle w:val="normaltextrun"/>
          <w:rFonts w:ascii="Arial" w:hAnsi="Arial" w:cs="Arial"/>
          <w:b/>
          <w:lang w:val="es-CO"/>
        </w:rPr>
        <w:t xml:space="preserve"> de Jesús Linares</w:t>
      </w:r>
      <w:r w:rsidRPr="006B37F5">
        <w:rPr>
          <w:rStyle w:val="normaltextrun"/>
          <w:rFonts w:ascii="Arial" w:hAnsi="Arial" w:cs="Arial"/>
          <w:lang w:val="es-CO"/>
        </w:rPr>
        <w:t xml:space="preserve"> contra la decisión proferida por el Juzgado </w:t>
      </w:r>
      <w:r w:rsidR="004A4D5C" w:rsidRPr="006B37F5">
        <w:rPr>
          <w:rStyle w:val="normaltextrun"/>
          <w:rFonts w:ascii="Arial" w:hAnsi="Arial" w:cs="Arial"/>
          <w:lang w:val="es-CO"/>
        </w:rPr>
        <w:t xml:space="preserve">Cuarto </w:t>
      </w:r>
      <w:r w:rsidR="006B7C71" w:rsidRPr="006B37F5">
        <w:rPr>
          <w:rStyle w:val="normaltextrun"/>
          <w:rFonts w:ascii="Arial" w:hAnsi="Arial" w:cs="Arial"/>
          <w:lang w:val="es-CO"/>
        </w:rPr>
        <w:t xml:space="preserve">Laboral del Circuito de </w:t>
      </w:r>
      <w:r w:rsidR="004A4D5C" w:rsidRPr="006B37F5">
        <w:rPr>
          <w:rStyle w:val="normaltextrun"/>
          <w:rFonts w:ascii="Arial" w:hAnsi="Arial" w:cs="Arial"/>
          <w:lang w:val="es-CO"/>
        </w:rPr>
        <w:t xml:space="preserve">Pereira </w:t>
      </w:r>
      <w:r w:rsidRPr="006B37F5">
        <w:rPr>
          <w:rStyle w:val="normaltextrun"/>
          <w:rFonts w:ascii="Arial" w:hAnsi="Arial" w:cs="Arial"/>
          <w:lang w:val="es-CO"/>
        </w:rPr>
        <w:t xml:space="preserve">el día </w:t>
      </w:r>
      <w:r w:rsidR="007A52EF" w:rsidRPr="006B37F5">
        <w:rPr>
          <w:rStyle w:val="normaltextrun"/>
          <w:rFonts w:ascii="Arial" w:hAnsi="Arial" w:cs="Arial"/>
          <w:lang w:val="es-CO"/>
        </w:rPr>
        <w:t>25</w:t>
      </w:r>
      <w:r w:rsidR="004A4D5C" w:rsidRPr="006B37F5">
        <w:rPr>
          <w:rStyle w:val="normaltextrun"/>
          <w:rFonts w:ascii="Arial" w:hAnsi="Arial" w:cs="Arial"/>
          <w:lang w:val="es-CO"/>
        </w:rPr>
        <w:t xml:space="preserve"> de febrero</w:t>
      </w:r>
      <w:r w:rsidR="008F7172" w:rsidRPr="006B37F5">
        <w:rPr>
          <w:rStyle w:val="normaltextrun"/>
          <w:rFonts w:ascii="Arial" w:hAnsi="Arial" w:cs="Arial"/>
          <w:lang w:val="es-CO"/>
        </w:rPr>
        <w:t xml:space="preserve"> de 202</w:t>
      </w:r>
      <w:r w:rsidR="004A4D5C" w:rsidRPr="006B37F5">
        <w:rPr>
          <w:rStyle w:val="normaltextrun"/>
          <w:rFonts w:ascii="Arial" w:hAnsi="Arial" w:cs="Arial"/>
          <w:lang w:val="es-CO"/>
        </w:rPr>
        <w:t>2</w:t>
      </w:r>
      <w:r w:rsidRPr="006B37F5">
        <w:rPr>
          <w:rStyle w:val="normaltextrun"/>
          <w:rFonts w:ascii="Arial" w:hAnsi="Arial" w:cs="Arial"/>
          <w:lang w:val="es-CO"/>
        </w:rPr>
        <w:t xml:space="preserve">, dentro de la </w:t>
      </w:r>
      <w:r w:rsidRPr="006B7C31">
        <w:rPr>
          <w:rStyle w:val="normaltextrun"/>
          <w:rFonts w:ascii="Arial" w:hAnsi="Arial" w:cs="Arial"/>
          <w:b/>
          <w:lang w:val="es-CO"/>
        </w:rPr>
        <w:t>acción de tutela</w:t>
      </w:r>
      <w:r w:rsidRPr="006B37F5">
        <w:rPr>
          <w:rStyle w:val="normaltextrun"/>
          <w:rFonts w:ascii="Arial" w:hAnsi="Arial" w:cs="Arial"/>
          <w:lang w:val="es-CO"/>
        </w:rPr>
        <w:t xml:space="preserve"> </w:t>
      </w:r>
      <w:r w:rsidR="004A4D5C" w:rsidRPr="006B37F5">
        <w:rPr>
          <w:rStyle w:val="normaltextrun"/>
          <w:rFonts w:ascii="Arial" w:hAnsi="Arial" w:cs="Arial"/>
          <w:lang w:val="es-CO"/>
        </w:rPr>
        <w:t xml:space="preserve">que adelanta en contra de la </w:t>
      </w:r>
      <w:r w:rsidR="004A4D5C" w:rsidRPr="006B7C31">
        <w:rPr>
          <w:rStyle w:val="normaltextrun"/>
          <w:rFonts w:ascii="Arial" w:hAnsi="Arial" w:cs="Arial"/>
          <w:b/>
          <w:lang w:val="es-CO"/>
        </w:rPr>
        <w:lastRenderedPageBreak/>
        <w:t>Dirección General de Sanidad de la Policía</w:t>
      </w:r>
      <w:r w:rsidR="004A4D5C" w:rsidRPr="006B37F5">
        <w:rPr>
          <w:rStyle w:val="normaltextrun"/>
          <w:rFonts w:ascii="Arial" w:hAnsi="Arial" w:cs="Arial"/>
          <w:lang w:val="es-CO"/>
        </w:rPr>
        <w:t>, en la cual fue</w:t>
      </w:r>
      <w:r w:rsidR="007A52EF" w:rsidRPr="006B37F5">
        <w:rPr>
          <w:rStyle w:val="normaltextrun"/>
          <w:rFonts w:ascii="Arial" w:hAnsi="Arial" w:cs="Arial"/>
          <w:lang w:val="es-CO"/>
        </w:rPr>
        <w:t>ron</w:t>
      </w:r>
      <w:r w:rsidR="004A4D5C" w:rsidRPr="006B37F5">
        <w:rPr>
          <w:rStyle w:val="normaltextrun"/>
          <w:rFonts w:ascii="Arial" w:hAnsi="Arial" w:cs="Arial"/>
          <w:lang w:val="es-CO"/>
        </w:rPr>
        <w:t xml:space="preserve"> vinculad</w:t>
      </w:r>
      <w:r w:rsidR="007A52EF" w:rsidRPr="006B37F5">
        <w:rPr>
          <w:rStyle w:val="normaltextrun"/>
          <w:rFonts w:ascii="Arial" w:hAnsi="Arial" w:cs="Arial"/>
          <w:lang w:val="es-CO"/>
        </w:rPr>
        <w:t>os</w:t>
      </w:r>
      <w:r w:rsidR="004A4D5C" w:rsidRPr="006B37F5">
        <w:rPr>
          <w:rStyle w:val="normaltextrun"/>
          <w:rFonts w:ascii="Arial" w:hAnsi="Arial" w:cs="Arial"/>
          <w:lang w:val="es-CO"/>
        </w:rPr>
        <w:t xml:space="preserve"> el </w:t>
      </w:r>
      <w:r w:rsidR="004A4D5C" w:rsidRPr="006B7C31">
        <w:rPr>
          <w:rStyle w:val="normaltextrun"/>
          <w:rFonts w:ascii="Arial" w:hAnsi="Arial" w:cs="Arial"/>
          <w:b/>
          <w:lang w:val="es-CO"/>
        </w:rPr>
        <w:t xml:space="preserve">Servicio Occidental de Salud </w:t>
      </w:r>
      <w:r w:rsidR="007A52EF" w:rsidRPr="006B7C31">
        <w:rPr>
          <w:rStyle w:val="normaltextrun"/>
          <w:rFonts w:ascii="Arial" w:hAnsi="Arial" w:cs="Arial"/>
          <w:b/>
          <w:lang w:val="es-CO"/>
        </w:rPr>
        <w:t>EPS</w:t>
      </w:r>
      <w:r w:rsidR="007A52EF" w:rsidRPr="006B37F5">
        <w:rPr>
          <w:rStyle w:val="normaltextrun"/>
          <w:rFonts w:ascii="Arial" w:hAnsi="Arial" w:cs="Arial"/>
          <w:lang w:val="es-CO"/>
        </w:rPr>
        <w:t xml:space="preserve"> </w:t>
      </w:r>
      <w:r w:rsidR="004A4D5C" w:rsidRPr="006B37F5">
        <w:rPr>
          <w:rStyle w:val="normaltextrun"/>
          <w:rFonts w:ascii="Arial" w:hAnsi="Arial" w:cs="Arial"/>
          <w:lang w:val="es-CO"/>
        </w:rPr>
        <w:t xml:space="preserve">y el </w:t>
      </w:r>
      <w:r w:rsidR="004A4D5C" w:rsidRPr="006B7C31">
        <w:rPr>
          <w:rStyle w:val="normaltextrun"/>
          <w:rFonts w:ascii="Arial" w:hAnsi="Arial" w:cs="Arial"/>
          <w:b/>
          <w:lang w:val="es-CO"/>
        </w:rPr>
        <w:t>Hospital Mental de Pereira “HOMERIS”</w:t>
      </w:r>
      <w:r w:rsidR="004A4D5C" w:rsidRPr="006B37F5">
        <w:rPr>
          <w:rStyle w:val="normaltextrun"/>
          <w:rFonts w:ascii="Arial" w:hAnsi="Arial" w:cs="Arial"/>
          <w:lang w:val="es-CO"/>
        </w:rPr>
        <w:t>.</w:t>
      </w:r>
    </w:p>
    <w:p w:rsidR="004A4D5C" w:rsidRPr="006B37F5" w:rsidRDefault="004A4D5C" w:rsidP="006B37F5">
      <w:pPr>
        <w:pStyle w:val="paragraph"/>
        <w:spacing w:before="0" w:beforeAutospacing="0" w:after="0" w:afterAutospacing="0" w:line="276" w:lineRule="auto"/>
        <w:jc w:val="both"/>
        <w:textAlignment w:val="baseline"/>
        <w:rPr>
          <w:rStyle w:val="normaltextrun"/>
          <w:rFonts w:ascii="Arial" w:hAnsi="Arial" w:cs="Arial"/>
          <w:lang w:val="es-CO"/>
        </w:rPr>
      </w:pPr>
    </w:p>
    <w:p w:rsidR="005A0833" w:rsidRPr="006B37F5" w:rsidRDefault="005A0833" w:rsidP="006B37F5">
      <w:pPr>
        <w:pStyle w:val="paragraph"/>
        <w:spacing w:before="0" w:beforeAutospacing="0" w:after="0" w:afterAutospacing="0" w:line="276" w:lineRule="auto"/>
        <w:jc w:val="both"/>
        <w:textAlignment w:val="baseline"/>
        <w:rPr>
          <w:rStyle w:val="eop"/>
          <w:rFonts w:ascii="Arial" w:hAnsi="Arial" w:cs="Arial"/>
          <w:b/>
          <w:bCs/>
        </w:rPr>
      </w:pPr>
      <w:r w:rsidRPr="006B37F5">
        <w:rPr>
          <w:rStyle w:val="normaltextrun"/>
          <w:rFonts w:ascii="Arial" w:hAnsi="Arial" w:cs="Arial"/>
          <w:b/>
          <w:bCs/>
        </w:rPr>
        <w:t>HECHOS QUE ORIGINARON LA ACCIÓN:</w:t>
      </w:r>
    </w:p>
    <w:p w:rsidR="004A4D5C" w:rsidRPr="006B37F5" w:rsidRDefault="004A4D5C" w:rsidP="006B37F5">
      <w:pPr>
        <w:pStyle w:val="paragraph"/>
        <w:spacing w:before="0" w:beforeAutospacing="0" w:after="0" w:afterAutospacing="0" w:line="276" w:lineRule="auto"/>
        <w:ind w:right="211"/>
        <w:jc w:val="both"/>
        <w:textAlignment w:val="baseline"/>
        <w:rPr>
          <w:rStyle w:val="eop"/>
          <w:rFonts w:ascii="Arial" w:hAnsi="Arial" w:cs="Arial"/>
          <w:bCs/>
        </w:rPr>
      </w:pPr>
    </w:p>
    <w:p w:rsidR="00811713" w:rsidRPr="006B37F5" w:rsidRDefault="00B63867" w:rsidP="006B37F5">
      <w:pPr>
        <w:pStyle w:val="paragraph"/>
        <w:spacing w:before="0" w:beforeAutospacing="0" w:after="0" w:afterAutospacing="0" w:line="276" w:lineRule="auto"/>
        <w:ind w:right="211"/>
        <w:jc w:val="both"/>
        <w:textAlignment w:val="baseline"/>
        <w:rPr>
          <w:rStyle w:val="eop"/>
          <w:rFonts w:ascii="Arial" w:hAnsi="Arial" w:cs="Arial"/>
        </w:rPr>
      </w:pPr>
      <w:r w:rsidRPr="006B37F5">
        <w:rPr>
          <w:rStyle w:val="eop"/>
          <w:rFonts w:ascii="Arial" w:hAnsi="Arial" w:cs="Arial"/>
        </w:rPr>
        <w:t xml:space="preserve">Informa el señor </w:t>
      </w:r>
      <w:proofErr w:type="spellStart"/>
      <w:r w:rsidRPr="006B37F5">
        <w:rPr>
          <w:rStyle w:val="eop"/>
          <w:rFonts w:ascii="Arial" w:hAnsi="Arial" w:cs="Arial"/>
        </w:rPr>
        <w:t>Jhonatan</w:t>
      </w:r>
      <w:proofErr w:type="spellEnd"/>
      <w:r w:rsidRPr="006B37F5">
        <w:rPr>
          <w:rStyle w:val="eop"/>
          <w:rFonts w:ascii="Arial" w:hAnsi="Arial" w:cs="Arial"/>
        </w:rPr>
        <w:t xml:space="preserve"> de Jesús Linares que en su condición de miembro activo de la Policía </w:t>
      </w:r>
      <w:r w:rsidR="007A52EF" w:rsidRPr="006B37F5">
        <w:rPr>
          <w:rStyle w:val="eop"/>
          <w:rFonts w:ascii="Arial" w:hAnsi="Arial" w:cs="Arial"/>
        </w:rPr>
        <w:t>Nacional</w:t>
      </w:r>
      <w:r w:rsidRPr="006B37F5">
        <w:rPr>
          <w:rStyle w:val="eop"/>
          <w:rFonts w:ascii="Arial" w:hAnsi="Arial" w:cs="Arial"/>
        </w:rPr>
        <w:t>, los servicios de salud le son prestados por la Dirección de Sanidad de la Policía Nacional Risaralda</w:t>
      </w:r>
      <w:r w:rsidR="007A52EF" w:rsidRPr="006B37F5">
        <w:rPr>
          <w:rStyle w:val="eop"/>
          <w:rFonts w:ascii="Arial" w:hAnsi="Arial" w:cs="Arial"/>
        </w:rPr>
        <w:t>; que en la actualidad viene</w:t>
      </w:r>
      <w:r w:rsidRPr="006B37F5">
        <w:rPr>
          <w:rStyle w:val="eop"/>
          <w:rFonts w:ascii="Arial" w:hAnsi="Arial" w:cs="Arial"/>
        </w:rPr>
        <w:t xml:space="preserve"> siendo tratado por las patologías “</w:t>
      </w:r>
      <w:r w:rsidRPr="004A1976">
        <w:rPr>
          <w:rStyle w:val="eop"/>
          <w:rFonts w:ascii="Arial" w:hAnsi="Arial" w:cs="Arial"/>
          <w:i/>
          <w:iCs/>
          <w:sz w:val="22"/>
        </w:rPr>
        <w:t xml:space="preserve">Trastorno de personalidad </w:t>
      </w:r>
      <w:r w:rsidR="007A52EF" w:rsidRPr="004A1976">
        <w:rPr>
          <w:rStyle w:val="eop"/>
          <w:rFonts w:ascii="Arial" w:hAnsi="Arial" w:cs="Arial"/>
          <w:i/>
          <w:iCs/>
          <w:sz w:val="22"/>
        </w:rPr>
        <w:t>orgánico</w:t>
      </w:r>
      <w:r w:rsidRPr="004A1976">
        <w:rPr>
          <w:rStyle w:val="eop"/>
          <w:rFonts w:ascii="Arial" w:hAnsi="Arial" w:cs="Arial"/>
          <w:i/>
          <w:iCs/>
          <w:sz w:val="22"/>
        </w:rPr>
        <w:t xml:space="preserve"> posterior a TCE severo</w:t>
      </w:r>
      <w:r w:rsidR="007A52EF" w:rsidRPr="006B37F5">
        <w:rPr>
          <w:rStyle w:val="eop"/>
          <w:rFonts w:ascii="Arial" w:hAnsi="Arial" w:cs="Arial"/>
          <w:i/>
          <w:iCs/>
        </w:rPr>
        <w:t>”</w:t>
      </w:r>
      <w:r w:rsidRPr="006B37F5">
        <w:rPr>
          <w:rStyle w:val="eop"/>
          <w:rFonts w:ascii="Arial" w:hAnsi="Arial" w:cs="Arial"/>
        </w:rPr>
        <w:t xml:space="preserve"> y “</w:t>
      </w:r>
      <w:r w:rsidRPr="004A1976">
        <w:rPr>
          <w:rStyle w:val="eop"/>
          <w:rFonts w:ascii="Arial" w:hAnsi="Arial" w:cs="Arial"/>
          <w:i/>
          <w:iCs/>
          <w:sz w:val="22"/>
        </w:rPr>
        <w:t xml:space="preserve">Trastorno </w:t>
      </w:r>
      <w:r w:rsidR="00020617" w:rsidRPr="004A1976">
        <w:rPr>
          <w:rStyle w:val="eop"/>
          <w:rFonts w:ascii="Arial" w:hAnsi="Arial" w:cs="Arial"/>
          <w:i/>
          <w:iCs/>
          <w:sz w:val="22"/>
        </w:rPr>
        <w:t>cognitivo leve</w:t>
      </w:r>
      <w:r w:rsidR="007A52EF" w:rsidRPr="006B37F5">
        <w:rPr>
          <w:rStyle w:val="eop"/>
          <w:rFonts w:ascii="Arial" w:hAnsi="Arial" w:cs="Arial"/>
          <w:i/>
          <w:iCs/>
        </w:rPr>
        <w:t>”</w:t>
      </w:r>
      <w:r w:rsidR="00020617" w:rsidRPr="006B37F5">
        <w:rPr>
          <w:rStyle w:val="eop"/>
          <w:rFonts w:ascii="Arial" w:hAnsi="Arial" w:cs="Arial"/>
        </w:rPr>
        <w:t xml:space="preserve">; que dentro del tratamiento de estas enfermedades </w:t>
      </w:r>
      <w:r w:rsidR="00811713" w:rsidRPr="006B37F5">
        <w:rPr>
          <w:rStyle w:val="eop"/>
          <w:rFonts w:ascii="Arial" w:hAnsi="Arial" w:cs="Arial"/>
        </w:rPr>
        <w:t>le fueron ordenadas valoración por psiquiatría</w:t>
      </w:r>
      <w:r w:rsidR="007A52EF" w:rsidRPr="006B37F5">
        <w:rPr>
          <w:rStyle w:val="eop"/>
          <w:rFonts w:ascii="Arial" w:hAnsi="Arial" w:cs="Arial"/>
        </w:rPr>
        <w:t xml:space="preserve"> e</w:t>
      </w:r>
      <w:r w:rsidR="00811713" w:rsidRPr="006B37F5">
        <w:rPr>
          <w:rStyle w:val="eop"/>
          <w:rFonts w:ascii="Arial" w:hAnsi="Arial" w:cs="Arial"/>
        </w:rPr>
        <w:t xml:space="preserve"> internación por urgencias por agresividad con su esposa</w:t>
      </w:r>
      <w:r w:rsidR="007A52EF" w:rsidRPr="006B37F5">
        <w:rPr>
          <w:rStyle w:val="eop"/>
          <w:rFonts w:ascii="Arial" w:hAnsi="Arial" w:cs="Arial"/>
        </w:rPr>
        <w:t>, ideas suicidas y autoagresión con formulación de</w:t>
      </w:r>
      <w:r w:rsidR="00811713" w:rsidRPr="006B37F5">
        <w:rPr>
          <w:rStyle w:val="eop"/>
          <w:rFonts w:ascii="Arial" w:hAnsi="Arial" w:cs="Arial"/>
        </w:rPr>
        <w:t xml:space="preserve"> los medicamentos Lorazepam 1mg </w:t>
      </w:r>
      <w:proofErr w:type="spellStart"/>
      <w:r w:rsidR="00811713" w:rsidRPr="006B37F5">
        <w:rPr>
          <w:rStyle w:val="eop"/>
          <w:rFonts w:ascii="Arial" w:hAnsi="Arial" w:cs="Arial"/>
        </w:rPr>
        <w:t>Tab</w:t>
      </w:r>
      <w:proofErr w:type="spellEnd"/>
      <w:r w:rsidR="00811713" w:rsidRPr="006B37F5">
        <w:rPr>
          <w:rStyle w:val="eop"/>
          <w:rFonts w:ascii="Arial" w:hAnsi="Arial" w:cs="Arial"/>
        </w:rPr>
        <w:t xml:space="preserve"> (</w:t>
      </w:r>
      <w:proofErr w:type="spellStart"/>
      <w:r w:rsidR="00811713" w:rsidRPr="006B37F5">
        <w:rPr>
          <w:rStyle w:val="eop"/>
          <w:rFonts w:ascii="Arial" w:hAnsi="Arial" w:cs="Arial"/>
        </w:rPr>
        <w:t>ativan</w:t>
      </w:r>
      <w:proofErr w:type="spellEnd"/>
      <w:r w:rsidR="00811713" w:rsidRPr="006B37F5">
        <w:rPr>
          <w:rStyle w:val="eop"/>
          <w:rFonts w:ascii="Arial" w:hAnsi="Arial" w:cs="Arial"/>
        </w:rPr>
        <w:t xml:space="preserve">), Venlafaxina 75 mg </w:t>
      </w:r>
      <w:proofErr w:type="spellStart"/>
      <w:r w:rsidR="00811713" w:rsidRPr="006B37F5">
        <w:rPr>
          <w:rStyle w:val="eop"/>
          <w:rFonts w:ascii="Arial" w:hAnsi="Arial" w:cs="Arial"/>
        </w:rPr>
        <w:t>cap</w:t>
      </w:r>
      <w:proofErr w:type="spellEnd"/>
      <w:r w:rsidR="00811713" w:rsidRPr="006B37F5">
        <w:rPr>
          <w:rStyle w:val="eop"/>
          <w:rFonts w:ascii="Arial" w:hAnsi="Arial" w:cs="Arial"/>
        </w:rPr>
        <w:t xml:space="preserve">, Quetiapina 200 mg </w:t>
      </w:r>
      <w:proofErr w:type="spellStart"/>
      <w:r w:rsidR="00811713" w:rsidRPr="006B37F5">
        <w:rPr>
          <w:rStyle w:val="eop"/>
          <w:rFonts w:ascii="Arial" w:hAnsi="Arial" w:cs="Arial"/>
        </w:rPr>
        <w:t>tab</w:t>
      </w:r>
      <w:proofErr w:type="spellEnd"/>
      <w:r w:rsidR="00811713" w:rsidRPr="006B37F5">
        <w:rPr>
          <w:rStyle w:val="eop"/>
          <w:rFonts w:ascii="Arial" w:hAnsi="Arial" w:cs="Arial"/>
        </w:rPr>
        <w:t xml:space="preserve">, Quetiapina 100 mg </w:t>
      </w:r>
      <w:proofErr w:type="spellStart"/>
      <w:r w:rsidR="00811713" w:rsidRPr="006B37F5">
        <w:rPr>
          <w:rStyle w:val="eop"/>
          <w:rFonts w:ascii="Arial" w:hAnsi="Arial" w:cs="Arial"/>
        </w:rPr>
        <w:t>tab</w:t>
      </w:r>
      <w:proofErr w:type="spellEnd"/>
      <w:r w:rsidR="00811713" w:rsidRPr="006B37F5">
        <w:rPr>
          <w:rStyle w:val="eop"/>
          <w:rFonts w:ascii="Arial" w:hAnsi="Arial" w:cs="Arial"/>
        </w:rPr>
        <w:t xml:space="preserve"> y Ácido valproico 250 mg cap.</w:t>
      </w:r>
    </w:p>
    <w:p w:rsidR="00811713" w:rsidRPr="006B37F5" w:rsidRDefault="00811713" w:rsidP="006B37F5">
      <w:pPr>
        <w:pStyle w:val="paragraph"/>
        <w:spacing w:before="0" w:beforeAutospacing="0" w:after="0" w:afterAutospacing="0" w:line="276" w:lineRule="auto"/>
        <w:ind w:right="211"/>
        <w:jc w:val="both"/>
        <w:textAlignment w:val="baseline"/>
        <w:rPr>
          <w:rStyle w:val="eop"/>
          <w:rFonts w:ascii="Arial" w:hAnsi="Arial" w:cs="Arial"/>
          <w:bCs/>
        </w:rPr>
      </w:pPr>
    </w:p>
    <w:p w:rsidR="00E95150" w:rsidRPr="006B37F5" w:rsidRDefault="007A52EF" w:rsidP="006B37F5">
      <w:pPr>
        <w:pStyle w:val="paragraph"/>
        <w:spacing w:before="0" w:beforeAutospacing="0" w:after="0" w:afterAutospacing="0" w:line="276" w:lineRule="auto"/>
        <w:ind w:right="211"/>
        <w:jc w:val="both"/>
        <w:textAlignment w:val="baseline"/>
        <w:rPr>
          <w:rStyle w:val="eop"/>
          <w:rFonts w:ascii="Arial" w:hAnsi="Arial" w:cs="Arial"/>
        </w:rPr>
      </w:pPr>
      <w:r w:rsidRPr="006B37F5">
        <w:rPr>
          <w:rStyle w:val="eop"/>
          <w:rFonts w:ascii="Arial" w:hAnsi="Arial" w:cs="Arial"/>
        </w:rPr>
        <w:t>Indica</w:t>
      </w:r>
      <w:r w:rsidR="006B7C71" w:rsidRPr="006B37F5">
        <w:rPr>
          <w:rStyle w:val="eop"/>
          <w:rFonts w:ascii="Arial" w:hAnsi="Arial" w:cs="Arial"/>
        </w:rPr>
        <w:t xml:space="preserve"> </w:t>
      </w:r>
      <w:r w:rsidRPr="006B37F5">
        <w:rPr>
          <w:rStyle w:val="eop"/>
          <w:rFonts w:ascii="Arial" w:hAnsi="Arial" w:cs="Arial"/>
        </w:rPr>
        <w:t xml:space="preserve">que </w:t>
      </w:r>
      <w:r w:rsidR="00E95150" w:rsidRPr="006B37F5">
        <w:rPr>
          <w:rStyle w:val="eop"/>
          <w:rFonts w:ascii="Arial" w:hAnsi="Arial" w:cs="Arial"/>
        </w:rPr>
        <w:t>en la actualidad se encuentra en el Hospital Mental</w:t>
      </w:r>
      <w:r w:rsidRPr="006B37F5">
        <w:rPr>
          <w:rStyle w:val="eop"/>
          <w:rFonts w:ascii="Arial" w:hAnsi="Arial" w:cs="Arial"/>
        </w:rPr>
        <w:t xml:space="preserve"> de Risaralda</w:t>
      </w:r>
      <w:r w:rsidR="00E95150" w:rsidRPr="006B37F5">
        <w:rPr>
          <w:rStyle w:val="eop"/>
          <w:rFonts w:ascii="Arial" w:hAnsi="Arial" w:cs="Arial"/>
        </w:rPr>
        <w:t>, donde l</w:t>
      </w:r>
      <w:r w:rsidRPr="006B37F5">
        <w:rPr>
          <w:rStyle w:val="eop"/>
          <w:rFonts w:ascii="Arial" w:hAnsi="Arial" w:cs="Arial"/>
        </w:rPr>
        <w:t>e</w:t>
      </w:r>
      <w:r w:rsidR="00E95150" w:rsidRPr="006B37F5">
        <w:rPr>
          <w:rStyle w:val="eop"/>
          <w:rFonts w:ascii="Arial" w:hAnsi="Arial" w:cs="Arial"/>
        </w:rPr>
        <w:t xml:space="preserve"> informan que la accionada no quiere asumir los gastos de la internación, ni los valores de los medicamentos, por lo que debe salir del Hospital y ser </w:t>
      </w:r>
      <w:r w:rsidR="00441B58" w:rsidRPr="006B37F5">
        <w:rPr>
          <w:rStyle w:val="eop"/>
          <w:rFonts w:ascii="Arial" w:hAnsi="Arial" w:cs="Arial"/>
        </w:rPr>
        <w:t>entregado a su familia, lo que constituye un peligro para él y su entorno familiar.</w:t>
      </w:r>
    </w:p>
    <w:p w:rsidR="00130F79" w:rsidRPr="006B37F5" w:rsidRDefault="00130F79" w:rsidP="006B37F5">
      <w:pPr>
        <w:pStyle w:val="paragraph"/>
        <w:spacing w:before="0" w:beforeAutospacing="0" w:after="0" w:afterAutospacing="0" w:line="276" w:lineRule="auto"/>
        <w:ind w:right="211"/>
        <w:jc w:val="both"/>
        <w:textAlignment w:val="baseline"/>
        <w:rPr>
          <w:rStyle w:val="eop"/>
          <w:rFonts w:ascii="Arial" w:hAnsi="Arial" w:cs="Arial"/>
          <w:bCs/>
        </w:rPr>
      </w:pPr>
    </w:p>
    <w:p w:rsidR="00130F79" w:rsidRPr="006B37F5" w:rsidRDefault="00130F79" w:rsidP="006B37F5">
      <w:pPr>
        <w:pStyle w:val="paragraph"/>
        <w:spacing w:before="0" w:beforeAutospacing="0" w:after="0" w:afterAutospacing="0" w:line="276" w:lineRule="auto"/>
        <w:ind w:right="211"/>
        <w:jc w:val="both"/>
        <w:textAlignment w:val="baseline"/>
        <w:rPr>
          <w:rStyle w:val="eop"/>
          <w:rFonts w:ascii="Arial" w:hAnsi="Arial" w:cs="Arial"/>
        </w:rPr>
      </w:pPr>
      <w:r w:rsidRPr="006B37F5">
        <w:rPr>
          <w:rStyle w:val="eop"/>
          <w:rFonts w:ascii="Arial" w:hAnsi="Arial" w:cs="Arial"/>
        </w:rPr>
        <w:t xml:space="preserve">Refiere que la negativa de la dirección de Sanidad de la Policía Nacional Risaralda, de asumir los costos de su tratamiento vulnera sus derechos fundamentales a la vida y la salud, por lo que pide que se disponga su protección y en consecuencia aspira a que </w:t>
      </w:r>
      <w:r w:rsidR="00662E93" w:rsidRPr="006B37F5">
        <w:rPr>
          <w:rStyle w:val="eop"/>
          <w:rFonts w:ascii="Arial" w:hAnsi="Arial" w:cs="Arial"/>
        </w:rPr>
        <w:t>se ordene a la accionada prestarle los servicios que requiere, así como suministrarle lo medicamentos que le fueron prescritos para controlar las patologías que actualmente padece.</w:t>
      </w:r>
    </w:p>
    <w:p w:rsidR="0000593A" w:rsidRPr="006B37F5" w:rsidRDefault="0000593A" w:rsidP="006B37F5">
      <w:pPr>
        <w:pStyle w:val="paragraph"/>
        <w:spacing w:before="0" w:beforeAutospacing="0" w:after="0" w:afterAutospacing="0" w:line="276" w:lineRule="auto"/>
        <w:ind w:right="211"/>
        <w:jc w:val="both"/>
        <w:textAlignment w:val="baseline"/>
        <w:rPr>
          <w:rStyle w:val="eop"/>
          <w:rFonts w:ascii="Arial" w:hAnsi="Arial" w:cs="Arial"/>
          <w:bCs/>
        </w:rPr>
      </w:pPr>
    </w:p>
    <w:p w:rsidR="0000593A" w:rsidRPr="006B37F5" w:rsidRDefault="0000593A" w:rsidP="006B37F5">
      <w:pPr>
        <w:pStyle w:val="paragraph"/>
        <w:spacing w:before="0" w:beforeAutospacing="0" w:after="0" w:afterAutospacing="0" w:line="276" w:lineRule="auto"/>
        <w:ind w:right="211"/>
        <w:jc w:val="both"/>
        <w:textAlignment w:val="baseline"/>
        <w:rPr>
          <w:rStyle w:val="eop"/>
          <w:rFonts w:ascii="Arial" w:hAnsi="Arial" w:cs="Arial"/>
          <w:bCs/>
        </w:rPr>
      </w:pPr>
      <w:r w:rsidRPr="006B37F5">
        <w:rPr>
          <w:rStyle w:val="eop"/>
          <w:rFonts w:ascii="Arial" w:hAnsi="Arial" w:cs="Arial"/>
          <w:bCs/>
        </w:rPr>
        <w:t>Pide también que se disponga el tratamiento integral en orden a que</w:t>
      </w:r>
      <w:r w:rsidR="00E70C49" w:rsidRPr="006B37F5">
        <w:rPr>
          <w:rStyle w:val="eop"/>
          <w:rFonts w:ascii="Arial" w:hAnsi="Arial" w:cs="Arial"/>
          <w:bCs/>
        </w:rPr>
        <w:t xml:space="preserve"> no</w:t>
      </w:r>
      <w:r w:rsidRPr="006B37F5">
        <w:rPr>
          <w:rStyle w:val="eop"/>
          <w:rFonts w:ascii="Arial" w:hAnsi="Arial" w:cs="Arial"/>
          <w:bCs/>
        </w:rPr>
        <w:t xml:space="preserve"> se continúe con el actuar </w:t>
      </w:r>
      <w:r w:rsidR="006B37F5" w:rsidRPr="006B37F5">
        <w:rPr>
          <w:rStyle w:val="eop"/>
          <w:rFonts w:ascii="Arial" w:hAnsi="Arial" w:cs="Arial"/>
          <w:bCs/>
        </w:rPr>
        <w:t>irregular y</w:t>
      </w:r>
      <w:r w:rsidRPr="006B37F5">
        <w:rPr>
          <w:rStyle w:val="eop"/>
          <w:rFonts w:ascii="Arial" w:hAnsi="Arial" w:cs="Arial"/>
          <w:bCs/>
        </w:rPr>
        <w:t xml:space="preserve"> evitar que en el futuro se </w:t>
      </w:r>
      <w:r w:rsidR="00E70C49" w:rsidRPr="006B37F5">
        <w:rPr>
          <w:rStyle w:val="eop"/>
          <w:rFonts w:ascii="Arial" w:hAnsi="Arial" w:cs="Arial"/>
          <w:bCs/>
        </w:rPr>
        <w:t xml:space="preserve">le </w:t>
      </w:r>
      <w:r w:rsidRPr="006B37F5">
        <w:rPr>
          <w:rStyle w:val="eop"/>
          <w:rFonts w:ascii="Arial" w:hAnsi="Arial" w:cs="Arial"/>
          <w:bCs/>
        </w:rPr>
        <w:t>nieguen los servicios en salud.</w:t>
      </w:r>
    </w:p>
    <w:p w:rsidR="00E95150" w:rsidRPr="006B37F5" w:rsidRDefault="00E95150" w:rsidP="006B37F5">
      <w:pPr>
        <w:pStyle w:val="paragraph"/>
        <w:spacing w:before="0" w:beforeAutospacing="0" w:after="0" w:afterAutospacing="0" w:line="276" w:lineRule="auto"/>
        <w:ind w:right="211"/>
        <w:jc w:val="both"/>
        <w:textAlignment w:val="baseline"/>
        <w:rPr>
          <w:rStyle w:val="eop"/>
          <w:rFonts w:ascii="Arial" w:hAnsi="Arial" w:cs="Arial"/>
          <w:bCs/>
        </w:rPr>
      </w:pPr>
    </w:p>
    <w:p w:rsidR="005A0833" w:rsidRPr="006B37F5" w:rsidRDefault="005A0833" w:rsidP="006B37F5">
      <w:pPr>
        <w:pStyle w:val="paragraph"/>
        <w:spacing w:before="0" w:beforeAutospacing="0" w:after="0" w:afterAutospacing="0" w:line="276" w:lineRule="auto"/>
        <w:jc w:val="center"/>
        <w:textAlignment w:val="baseline"/>
        <w:rPr>
          <w:rFonts w:ascii="Arial" w:hAnsi="Arial" w:cs="Arial"/>
        </w:rPr>
      </w:pPr>
      <w:r w:rsidRPr="006B37F5">
        <w:rPr>
          <w:rStyle w:val="normaltextrun"/>
          <w:rFonts w:ascii="Arial" w:hAnsi="Arial" w:cs="Arial"/>
          <w:b/>
          <w:bCs/>
        </w:rPr>
        <w:t>TRAMITE IMPARTIDO</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ind w:right="211"/>
        <w:jc w:val="center"/>
        <w:textAlignment w:val="baseline"/>
        <w:rPr>
          <w:rFonts w:ascii="Arial" w:hAnsi="Arial" w:cs="Arial"/>
          <w:b/>
          <w:bCs/>
        </w:rPr>
      </w:pPr>
      <w:r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normaltextrun"/>
          <w:rFonts w:ascii="Arial" w:hAnsi="Arial" w:cs="Arial"/>
        </w:rPr>
        <w:t xml:space="preserve">La acción correspondió por reparto al Juzgado </w:t>
      </w:r>
      <w:r w:rsidR="00896C41" w:rsidRPr="006B37F5">
        <w:rPr>
          <w:rStyle w:val="normaltextrun"/>
          <w:rFonts w:ascii="Arial" w:hAnsi="Arial" w:cs="Arial"/>
        </w:rPr>
        <w:t xml:space="preserve">Cuarto Laboral </w:t>
      </w:r>
      <w:r w:rsidR="00866BEE" w:rsidRPr="006B37F5">
        <w:rPr>
          <w:rStyle w:val="normaltextrun"/>
          <w:rFonts w:ascii="Arial" w:hAnsi="Arial" w:cs="Arial"/>
        </w:rPr>
        <w:t xml:space="preserve">del Circuito de </w:t>
      </w:r>
      <w:r w:rsidR="00896C41" w:rsidRPr="006B37F5">
        <w:rPr>
          <w:rStyle w:val="normaltextrun"/>
          <w:rFonts w:ascii="Arial" w:hAnsi="Arial" w:cs="Arial"/>
        </w:rPr>
        <w:t>Pe</w:t>
      </w:r>
      <w:r w:rsidR="000619C7" w:rsidRPr="006B37F5">
        <w:rPr>
          <w:rStyle w:val="normaltextrun"/>
          <w:rFonts w:ascii="Arial" w:hAnsi="Arial" w:cs="Arial"/>
        </w:rPr>
        <w:t>r</w:t>
      </w:r>
      <w:r w:rsidR="00896C41" w:rsidRPr="006B37F5">
        <w:rPr>
          <w:rStyle w:val="normaltextrun"/>
          <w:rFonts w:ascii="Arial" w:hAnsi="Arial" w:cs="Arial"/>
        </w:rPr>
        <w:t>eira</w:t>
      </w:r>
      <w:r w:rsidRPr="006B37F5">
        <w:rPr>
          <w:rStyle w:val="normaltextrun"/>
          <w:rFonts w:ascii="Arial" w:hAnsi="Arial" w:cs="Arial"/>
        </w:rPr>
        <w:t>, que la admitió</w:t>
      </w:r>
      <w:r w:rsidR="00383CBE" w:rsidRPr="006B37F5">
        <w:rPr>
          <w:rStyle w:val="normaltextrun"/>
          <w:rFonts w:ascii="Arial" w:hAnsi="Arial" w:cs="Arial"/>
        </w:rPr>
        <w:t xml:space="preserve"> mediante auto de fecha 14 de febrero de 2022</w:t>
      </w:r>
      <w:r w:rsidRPr="006B37F5">
        <w:rPr>
          <w:rStyle w:val="normaltextrun"/>
          <w:rFonts w:ascii="Arial" w:hAnsi="Arial" w:cs="Arial"/>
        </w:rPr>
        <w:t xml:space="preserve">, concediendo a la accionada </w:t>
      </w:r>
      <w:r w:rsidR="00896C41" w:rsidRPr="006B37F5">
        <w:rPr>
          <w:rStyle w:val="normaltextrun"/>
          <w:rFonts w:ascii="Arial" w:hAnsi="Arial" w:cs="Arial"/>
        </w:rPr>
        <w:t xml:space="preserve">el término de </w:t>
      </w:r>
      <w:r w:rsidRPr="006B37F5">
        <w:rPr>
          <w:rStyle w:val="normaltextrun"/>
          <w:rFonts w:ascii="Arial" w:hAnsi="Arial" w:cs="Arial"/>
        </w:rPr>
        <w:t>dos (2) días para que se pronunciara al respecto.  </w:t>
      </w:r>
      <w:r w:rsidRPr="006B37F5">
        <w:rPr>
          <w:rStyle w:val="eop"/>
          <w:rFonts w:ascii="Arial" w:hAnsi="Arial" w:cs="Arial"/>
        </w:rPr>
        <w:t> </w:t>
      </w:r>
      <w:r w:rsidR="00383CBE" w:rsidRPr="006B37F5">
        <w:rPr>
          <w:rStyle w:val="eop"/>
          <w:rFonts w:ascii="Arial" w:hAnsi="Arial" w:cs="Arial"/>
        </w:rPr>
        <w:t xml:space="preserve">Igual lapso le fue conferido al Hospital Mental Universitario de </w:t>
      </w:r>
      <w:r w:rsidR="000F452B" w:rsidRPr="006B37F5">
        <w:rPr>
          <w:rStyle w:val="eop"/>
          <w:rFonts w:ascii="Arial" w:hAnsi="Arial" w:cs="Arial"/>
        </w:rPr>
        <w:t>Risaralda, entidad que fue vinculada de manera oficiosa.</w:t>
      </w:r>
      <w:r w:rsidR="00383CBE" w:rsidRPr="006B37F5">
        <w:rPr>
          <w:rStyle w:val="eop"/>
          <w:rFonts w:ascii="Arial" w:hAnsi="Arial" w:cs="Arial"/>
        </w:rPr>
        <w:t xml:space="preserve"> </w:t>
      </w:r>
    </w:p>
    <w:p w:rsidR="000619C7" w:rsidRPr="006B37F5" w:rsidRDefault="000619C7" w:rsidP="006B37F5">
      <w:pPr>
        <w:pStyle w:val="paragraph"/>
        <w:spacing w:before="0" w:beforeAutospacing="0" w:after="0" w:afterAutospacing="0" w:line="276" w:lineRule="auto"/>
        <w:jc w:val="both"/>
        <w:textAlignment w:val="baseline"/>
        <w:rPr>
          <w:rStyle w:val="eop"/>
          <w:rFonts w:ascii="Arial" w:hAnsi="Arial" w:cs="Arial"/>
        </w:rPr>
      </w:pPr>
    </w:p>
    <w:p w:rsidR="000619C7" w:rsidRPr="006B37F5" w:rsidRDefault="000619C7"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 xml:space="preserve">La accionada dio respuesta precisando que el accionante no hace parte de la institución </w:t>
      </w:r>
      <w:r w:rsidR="006B37F5" w:rsidRPr="006B37F5">
        <w:rPr>
          <w:rStyle w:val="eop"/>
          <w:rFonts w:ascii="Arial" w:hAnsi="Arial" w:cs="Arial"/>
        </w:rPr>
        <w:t>ni como</w:t>
      </w:r>
      <w:r w:rsidRPr="006B37F5">
        <w:rPr>
          <w:rStyle w:val="eop"/>
          <w:rFonts w:ascii="Arial" w:hAnsi="Arial" w:cs="Arial"/>
        </w:rPr>
        <w:t xml:space="preserve"> miembro activo, ni como beneficiario del Subsistema de Salud de la Policía Nacional.</w:t>
      </w:r>
    </w:p>
    <w:p w:rsidR="000619C7" w:rsidRPr="006B37F5" w:rsidRDefault="000619C7" w:rsidP="006B37F5">
      <w:pPr>
        <w:pStyle w:val="paragraph"/>
        <w:spacing w:before="0" w:beforeAutospacing="0" w:after="0" w:afterAutospacing="0" w:line="276" w:lineRule="auto"/>
        <w:jc w:val="both"/>
        <w:textAlignment w:val="baseline"/>
        <w:rPr>
          <w:rStyle w:val="eop"/>
          <w:rFonts w:ascii="Arial" w:hAnsi="Arial" w:cs="Arial"/>
        </w:rPr>
      </w:pPr>
    </w:p>
    <w:p w:rsidR="000619C7" w:rsidRPr="006B37F5" w:rsidRDefault="000619C7"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También señaló que en cumplimiento de la orden de tutela impartida por la Sala de Decisión Civil-Familia</w:t>
      </w:r>
      <w:r w:rsidR="001B005E" w:rsidRPr="006B37F5">
        <w:rPr>
          <w:rStyle w:val="eop"/>
          <w:rFonts w:ascii="Arial" w:hAnsi="Arial" w:cs="Arial"/>
        </w:rPr>
        <w:t xml:space="preserve"> de esta ciudad en providencia de fecha 9 de julio de 2019, esa entidad procedió a autorizar la valoración del señor </w:t>
      </w:r>
      <w:proofErr w:type="spellStart"/>
      <w:r w:rsidR="001B005E" w:rsidRPr="006B37F5">
        <w:rPr>
          <w:rStyle w:val="eop"/>
          <w:rFonts w:ascii="Arial" w:hAnsi="Arial" w:cs="Arial"/>
        </w:rPr>
        <w:t>Jhonatan</w:t>
      </w:r>
      <w:proofErr w:type="spellEnd"/>
      <w:r w:rsidR="001B005E" w:rsidRPr="006B37F5">
        <w:rPr>
          <w:rStyle w:val="eop"/>
          <w:rFonts w:ascii="Arial" w:hAnsi="Arial" w:cs="Arial"/>
        </w:rPr>
        <w:t xml:space="preserve"> </w:t>
      </w:r>
      <w:r w:rsidR="00B03744" w:rsidRPr="006B37F5">
        <w:rPr>
          <w:rStyle w:val="eop"/>
          <w:rFonts w:ascii="Arial" w:hAnsi="Arial" w:cs="Arial"/>
        </w:rPr>
        <w:t xml:space="preserve">de Jesús Linares </w:t>
      </w:r>
      <w:r w:rsidR="001B005E" w:rsidRPr="006B37F5">
        <w:rPr>
          <w:rStyle w:val="eop"/>
          <w:rFonts w:ascii="Arial" w:hAnsi="Arial" w:cs="Arial"/>
        </w:rPr>
        <w:t xml:space="preserve">por las especialidades de neurología, optometría, otorrinolaringología, oftalmología, fisiatría y psiquiatría, las cuales ya fueron realizadas, encontrándose pendiente la </w:t>
      </w:r>
      <w:r w:rsidR="001B005E" w:rsidRPr="006B37F5">
        <w:rPr>
          <w:rStyle w:val="eop"/>
          <w:rFonts w:ascii="Arial" w:hAnsi="Arial" w:cs="Arial"/>
        </w:rPr>
        <w:lastRenderedPageBreak/>
        <w:t>realización de la Junta Médico</w:t>
      </w:r>
      <w:r w:rsidR="00E95426" w:rsidRPr="006B37F5">
        <w:rPr>
          <w:rStyle w:val="eop"/>
          <w:rFonts w:ascii="Arial" w:hAnsi="Arial" w:cs="Arial"/>
        </w:rPr>
        <w:t xml:space="preserve"> Laboral, por segunda vez, dado que el tutelante no asistió en la primera oportunidad.</w:t>
      </w:r>
    </w:p>
    <w:p w:rsidR="00502784" w:rsidRPr="006B37F5" w:rsidRDefault="00502784" w:rsidP="006B37F5">
      <w:pPr>
        <w:pStyle w:val="paragraph"/>
        <w:spacing w:before="0" w:beforeAutospacing="0" w:after="0" w:afterAutospacing="0" w:line="276" w:lineRule="auto"/>
        <w:jc w:val="both"/>
        <w:textAlignment w:val="baseline"/>
        <w:rPr>
          <w:rStyle w:val="eop"/>
          <w:rFonts w:ascii="Arial" w:hAnsi="Arial" w:cs="Arial"/>
        </w:rPr>
      </w:pPr>
    </w:p>
    <w:p w:rsidR="00CC02B4" w:rsidRPr="006B37F5" w:rsidRDefault="00502784"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Indica que el personal de retiro no hace parte del Subsistema del Servicio de Salud de las Fuerzas Militares y de Policía; no obstante, en la etapa de exámenes de retiro (artículo 4º del Decreto 1796 de 2000) para definir una posible disminución de la capacidad psicofísica con fines de indemnización por parte de la Institución, se requiere mantener una relación con la Unidad Prestadora de Salud de Risaralda, lo que no significa que el accionante y su familia reciban la prestación indiscriminada del servicio de salud.</w:t>
      </w:r>
    </w:p>
    <w:p w:rsidR="00CC02B4" w:rsidRPr="006B37F5" w:rsidRDefault="00CC02B4" w:rsidP="006B37F5">
      <w:pPr>
        <w:pStyle w:val="paragraph"/>
        <w:spacing w:before="0" w:beforeAutospacing="0" w:after="0" w:afterAutospacing="0" w:line="276" w:lineRule="auto"/>
        <w:jc w:val="both"/>
        <w:textAlignment w:val="baseline"/>
        <w:rPr>
          <w:rStyle w:val="eop"/>
          <w:rFonts w:ascii="Arial" w:hAnsi="Arial" w:cs="Arial"/>
        </w:rPr>
      </w:pPr>
    </w:p>
    <w:p w:rsidR="000035C3" w:rsidRPr="006B37F5" w:rsidRDefault="00CC02B4"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Precisa que en la actualidad el actor se encuentra como afiliado activo</w:t>
      </w:r>
      <w:r w:rsidR="000035C3" w:rsidRPr="006B37F5">
        <w:rPr>
          <w:rStyle w:val="eop"/>
          <w:rFonts w:ascii="Arial" w:hAnsi="Arial" w:cs="Arial"/>
        </w:rPr>
        <w:t>, en calidad de beneficiario</w:t>
      </w:r>
      <w:r w:rsidRPr="006B37F5">
        <w:rPr>
          <w:rStyle w:val="eop"/>
          <w:rFonts w:ascii="Arial" w:hAnsi="Arial" w:cs="Arial"/>
        </w:rPr>
        <w:t xml:space="preserve"> de la Entidad Promotora de Salud Servicio Occidental de Salud S.A S.O.S, desde el 15 de julio de 2016, tal como lo evidencia la consulta </w:t>
      </w:r>
      <w:r w:rsidR="000035C3" w:rsidRPr="006B37F5">
        <w:rPr>
          <w:rStyle w:val="eop"/>
          <w:rFonts w:ascii="Arial" w:hAnsi="Arial" w:cs="Arial"/>
        </w:rPr>
        <w:t>en la plataforma de la Administradora de los Recurso del Sistema General de Seguridad Social en Salud –</w:t>
      </w:r>
      <w:r w:rsidR="006B37F5">
        <w:rPr>
          <w:rStyle w:val="eop"/>
          <w:rFonts w:ascii="Arial" w:hAnsi="Arial" w:cs="Arial"/>
        </w:rPr>
        <w:t xml:space="preserve"> </w:t>
      </w:r>
      <w:r w:rsidR="000035C3" w:rsidRPr="006B37F5">
        <w:rPr>
          <w:rStyle w:val="eop"/>
          <w:rFonts w:ascii="Arial" w:hAnsi="Arial" w:cs="Arial"/>
        </w:rPr>
        <w:t xml:space="preserve">ADRES, por lo que, </w:t>
      </w:r>
      <w:r w:rsidR="00373885" w:rsidRPr="006B37F5">
        <w:rPr>
          <w:rStyle w:val="eop"/>
          <w:rFonts w:ascii="Arial" w:hAnsi="Arial" w:cs="Arial"/>
        </w:rPr>
        <w:t xml:space="preserve">le </w:t>
      </w:r>
      <w:r w:rsidR="000035C3" w:rsidRPr="006B37F5">
        <w:rPr>
          <w:rStyle w:val="eop"/>
          <w:rFonts w:ascii="Arial" w:hAnsi="Arial" w:cs="Arial"/>
        </w:rPr>
        <w:t xml:space="preserve">corresponde es </w:t>
      </w:r>
      <w:r w:rsidR="00373885" w:rsidRPr="006B37F5">
        <w:rPr>
          <w:rStyle w:val="eop"/>
          <w:rFonts w:ascii="Arial" w:hAnsi="Arial" w:cs="Arial"/>
        </w:rPr>
        <w:t>acudir</w:t>
      </w:r>
      <w:r w:rsidR="000035C3" w:rsidRPr="006B37F5">
        <w:rPr>
          <w:rStyle w:val="eop"/>
          <w:rFonts w:ascii="Arial" w:hAnsi="Arial" w:cs="Arial"/>
        </w:rPr>
        <w:t xml:space="preserve"> ante la Superintendencia de Salud para que establezca los motivos p</w:t>
      </w:r>
      <w:r w:rsidR="00EB2A22" w:rsidRPr="006B37F5">
        <w:rPr>
          <w:rStyle w:val="eop"/>
          <w:rFonts w:ascii="Arial" w:hAnsi="Arial" w:cs="Arial"/>
        </w:rPr>
        <w:t>or los cuales la SOS no se ha pronunciado sobre su caso.</w:t>
      </w:r>
    </w:p>
    <w:p w:rsidR="00EB2A22" w:rsidRPr="006B37F5" w:rsidRDefault="00EB2A22" w:rsidP="006B37F5">
      <w:pPr>
        <w:pStyle w:val="paragraph"/>
        <w:spacing w:before="0" w:beforeAutospacing="0" w:after="0" w:afterAutospacing="0" w:line="276" w:lineRule="auto"/>
        <w:jc w:val="both"/>
        <w:textAlignment w:val="baseline"/>
        <w:rPr>
          <w:rStyle w:val="eop"/>
          <w:rFonts w:ascii="Arial" w:hAnsi="Arial" w:cs="Arial"/>
        </w:rPr>
      </w:pPr>
    </w:p>
    <w:p w:rsidR="00EB2A22" w:rsidRPr="006B37F5" w:rsidRDefault="00EB2A22"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Por último, hizo notar la improcedencia de la acción de tutela ante la inexistencia de la vulneración de derechos fundamentales del actor.</w:t>
      </w:r>
    </w:p>
    <w:p w:rsidR="00B03744" w:rsidRPr="006B37F5" w:rsidRDefault="00B03744" w:rsidP="006B37F5">
      <w:pPr>
        <w:pStyle w:val="paragraph"/>
        <w:spacing w:before="0" w:beforeAutospacing="0" w:after="0" w:afterAutospacing="0" w:line="276" w:lineRule="auto"/>
        <w:jc w:val="both"/>
        <w:textAlignment w:val="baseline"/>
        <w:rPr>
          <w:rStyle w:val="eop"/>
          <w:rFonts w:ascii="Arial" w:hAnsi="Arial" w:cs="Arial"/>
        </w:rPr>
      </w:pPr>
    </w:p>
    <w:p w:rsidR="00B03744" w:rsidRPr="006B37F5" w:rsidRDefault="00B03744"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En virtud a la respuesta</w:t>
      </w:r>
      <w:r w:rsidR="004D58F7" w:rsidRPr="006B37F5">
        <w:rPr>
          <w:rStyle w:val="eop"/>
          <w:rFonts w:ascii="Arial" w:hAnsi="Arial" w:cs="Arial"/>
        </w:rPr>
        <w:t xml:space="preserve"> dada</w:t>
      </w:r>
      <w:r w:rsidRPr="006B37F5">
        <w:rPr>
          <w:rStyle w:val="eop"/>
          <w:rFonts w:ascii="Arial" w:hAnsi="Arial" w:cs="Arial"/>
        </w:rPr>
        <w:t xml:space="preserve"> por la Dirección de Sanidad de la Policía Nacional Risaralda, mediante auto de fecha 22 de febrero de 2022, se dispuso la vinculación de la E</w:t>
      </w:r>
      <w:r w:rsidR="00CF3FD0" w:rsidRPr="006B37F5">
        <w:rPr>
          <w:rStyle w:val="eop"/>
          <w:rFonts w:ascii="Arial" w:hAnsi="Arial" w:cs="Arial"/>
        </w:rPr>
        <w:t>PS Servicio Occidental de Salud, quien se vinculó a la litis</w:t>
      </w:r>
      <w:r w:rsidR="004D58F7" w:rsidRPr="006B37F5">
        <w:rPr>
          <w:rStyle w:val="eop"/>
          <w:rFonts w:ascii="Arial" w:hAnsi="Arial" w:cs="Arial"/>
        </w:rPr>
        <w:t xml:space="preserve"> informando que el señor Linares</w:t>
      </w:r>
      <w:r w:rsidR="00CF3FD0" w:rsidRPr="006B37F5">
        <w:rPr>
          <w:rStyle w:val="eop"/>
          <w:rFonts w:ascii="Arial" w:hAnsi="Arial" w:cs="Arial"/>
        </w:rPr>
        <w:t xml:space="preserve"> se encuentra en estado de afiliado por emergencia y cuenta con derecho a todos los servic</w:t>
      </w:r>
      <w:r w:rsidR="00442680" w:rsidRPr="006B37F5">
        <w:rPr>
          <w:rStyle w:val="eop"/>
          <w:rFonts w:ascii="Arial" w:hAnsi="Arial" w:cs="Arial"/>
        </w:rPr>
        <w:t xml:space="preserve">ios, en virtud a la pandemia generada por el Covid-19; no obstante </w:t>
      </w:r>
      <w:r w:rsidR="004D58F7" w:rsidRPr="006B37F5">
        <w:rPr>
          <w:rStyle w:val="eop"/>
          <w:rFonts w:ascii="Arial" w:hAnsi="Arial" w:cs="Arial"/>
        </w:rPr>
        <w:t xml:space="preserve">ello, refirió que </w:t>
      </w:r>
      <w:r w:rsidR="00442680" w:rsidRPr="006B37F5">
        <w:rPr>
          <w:rStyle w:val="eop"/>
          <w:rFonts w:ascii="Arial" w:hAnsi="Arial" w:cs="Arial"/>
        </w:rPr>
        <w:t>desde agosto de 2021 el actor no ha requerido los servicios de salud prestados por la EPS.</w:t>
      </w:r>
    </w:p>
    <w:p w:rsidR="00442680" w:rsidRPr="006B37F5" w:rsidRDefault="00442680" w:rsidP="006B37F5">
      <w:pPr>
        <w:pStyle w:val="paragraph"/>
        <w:spacing w:before="0" w:beforeAutospacing="0" w:after="0" w:afterAutospacing="0" w:line="276" w:lineRule="auto"/>
        <w:jc w:val="both"/>
        <w:textAlignment w:val="baseline"/>
        <w:rPr>
          <w:rStyle w:val="eop"/>
          <w:rFonts w:ascii="Arial" w:hAnsi="Arial" w:cs="Arial"/>
        </w:rPr>
      </w:pPr>
    </w:p>
    <w:p w:rsidR="00FB1300" w:rsidRPr="006B37F5" w:rsidRDefault="00FB1300"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El Hospital Mental del Risaralda, guardó silencio en el término que le fue conferido para pronunciarse sobre la acción.</w:t>
      </w:r>
    </w:p>
    <w:p w:rsidR="00FB1300" w:rsidRPr="006B37F5" w:rsidRDefault="00FB1300" w:rsidP="006B37F5">
      <w:pPr>
        <w:pStyle w:val="paragraph"/>
        <w:spacing w:before="0" w:beforeAutospacing="0" w:after="0" w:afterAutospacing="0" w:line="276" w:lineRule="auto"/>
        <w:jc w:val="both"/>
        <w:textAlignment w:val="baseline"/>
        <w:rPr>
          <w:rStyle w:val="eop"/>
          <w:rFonts w:ascii="Arial" w:hAnsi="Arial" w:cs="Arial"/>
        </w:rPr>
      </w:pPr>
    </w:p>
    <w:p w:rsidR="00442680" w:rsidRPr="006B37F5" w:rsidRDefault="00442680"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Llegado el día de fallo</w:t>
      </w:r>
      <w:r w:rsidR="007F7291" w:rsidRPr="006B37F5">
        <w:rPr>
          <w:rStyle w:val="eop"/>
          <w:rFonts w:ascii="Arial" w:hAnsi="Arial" w:cs="Arial"/>
        </w:rPr>
        <w:t>, esto es el 25 de febrero de 2022</w:t>
      </w:r>
      <w:r w:rsidRPr="006B37F5">
        <w:rPr>
          <w:rStyle w:val="eop"/>
          <w:rFonts w:ascii="Arial" w:hAnsi="Arial" w:cs="Arial"/>
        </w:rPr>
        <w:t>, el juzgado de conocimiento negó la protección reclamada al advertir que el actor se encuentra válidamente afiliado al régimen contributivo, en calidad de beneficiario, a la EPS Servicio Occidental de Salud, entidad a la que no le ha hecho requerimiento alguno.</w:t>
      </w:r>
    </w:p>
    <w:p w:rsidR="00442680" w:rsidRPr="006B37F5" w:rsidRDefault="00442680" w:rsidP="006B37F5">
      <w:pPr>
        <w:pStyle w:val="paragraph"/>
        <w:spacing w:before="0" w:beforeAutospacing="0" w:after="0" w:afterAutospacing="0" w:line="276" w:lineRule="auto"/>
        <w:jc w:val="both"/>
        <w:textAlignment w:val="baseline"/>
        <w:rPr>
          <w:rStyle w:val="eop"/>
          <w:rFonts w:ascii="Arial" w:hAnsi="Arial" w:cs="Arial"/>
        </w:rPr>
      </w:pPr>
    </w:p>
    <w:p w:rsidR="00442680" w:rsidRPr="006B37F5" w:rsidRDefault="00442680"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 xml:space="preserve">Indicó además la juez de la causa que </w:t>
      </w:r>
      <w:r w:rsidR="007F7291" w:rsidRPr="006B37F5">
        <w:rPr>
          <w:rStyle w:val="eop"/>
          <w:rFonts w:ascii="Arial" w:hAnsi="Arial" w:cs="Arial"/>
        </w:rPr>
        <w:t xml:space="preserve">según la historia clínica, fue la esposa del </w:t>
      </w:r>
      <w:r w:rsidR="008760D9" w:rsidRPr="006B37F5">
        <w:rPr>
          <w:rStyle w:val="eop"/>
          <w:rFonts w:ascii="Arial" w:hAnsi="Arial" w:cs="Arial"/>
        </w:rPr>
        <w:t>señor Linares</w:t>
      </w:r>
      <w:r w:rsidR="007F7291" w:rsidRPr="006B37F5">
        <w:rPr>
          <w:rStyle w:val="eop"/>
          <w:rFonts w:ascii="Arial" w:hAnsi="Arial" w:cs="Arial"/>
        </w:rPr>
        <w:t xml:space="preserve"> la que firmó su salida voluntaria del Hospital Mental del Risaralda; que el paciente tiene control con siquiatría para el día 2 marzo de 2022 y no hay evidencia de que la cita no vaya a llevarse a cabo y que los medicamentos que</w:t>
      </w:r>
      <w:r w:rsidR="002551D9">
        <w:rPr>
          <w:rStyle w:val="eop"/>
          <w:rFonts w:ascii="Arial" w:hAnsi="Arial" w:cs="Arial"/>
        </w:rPr>
        <w:t>,</w:t>
      </w:r>
      <w:r w:rsidR="007F7291" w:rsidRPr="006B37F5">
        <w:rPr>
          <w:rStyle w:val="eop"/>
          <w:rFonts w:ascii="Arial" w:hAnsi="Arial" w:cs="Arial"/>
        </w:rPr>
        <w:t xml:space="preserve"> afirma requiere</w:t>
      </w:r>
      <w:r w:rsidR="002551D9">
        <w:rPr>
          <w:rStyle w:val="eop"/>
          <w:rFonts w:ascii="Arial" w:hAnsi="Arial" w:cs="Arial"/>
        </w:rPr>
        <w:t xml:space="preserve">, </w:t>
      </w:r>
      <w:r w:rsidR="007F7291" w:rsidRPr="006B37F5">
        <w:rPr>
          <w:rStyle w:val="eop"/>
          <w:rFonts w:ascii="Arial" w:hAnsi="Arial" w:cs="Arial"/>
        </w:rPr>
        <w:t>no cuenta</w:t>
      </w:r>
      <w:r w:rsidR="002551D9">
        <w:rPr>
          <w:rStyle w:val="eop"/>
          <w:rFonts w:ascii="Arial" w:hAnsi="Arial" w:cs="Arial"/>
        </w:rPr>
        <w:t>n</w:t>
      </w:r>
      <w:r w:rsidR="007F7291" w:rsidRPr="006B37F5">
        <w:rPr>
          <w:rStyle w:val="eop"/>
          <w:rFonts w:ascii="Arial" w:hAnsi="Arial" w:cs="Arial"/>
        </w:rPr>
        <w:t xml:space="preserve"> con orden médica, así como la hospitalización en la </w:t>
      </w:r>
      <w:r w:rsidR="00DA470F" w:rsidRPr="006B37F5">
        <w:rPr>
          <w:rStyle w:val="eop"/>
          <w:rFonts w:ascii="Arial" w:hAnsi="Arial" w:cs="Arial"/>
        </w:rPr>
        <w:t xml:space="preserve">referida institución.  </w:t>
      </w:r>
      <w:r w:rsidR="008760D9" w:rsidRPr="006B37F5">
        <w:rPr>
          <w:rStyle w:val="eop"/>
          <w:rFonts w:ascii="Arial" w:hAnsi="Arial" w:cs="Arial"/>
        </w:rPr>
        <w:t>Igualmente,</w:t>
      </w:r>
      <w:r w:rsidR="00DA470F" w:rsidRPr="006B37F5">
        <w:rPr>
          <w:rStyle w:val="eop"/>
          <w:rFonts w:ascii="Arial" w:hAnsi="Arial" w:cs="Arial"/>
        </w:rPr>
        <w:t xml:space="preserve"> puso de presente </w:t>
      </w:r>
      <w:r w:rsidR="008760D9" w:rsidRPr="006B37F5">
        <w:rPr>
          <w:rStyle w:val="eop"/>
          <w:rFonts w:ascii="Arial" w:hAnsi="Arial" w:cs="Arial"/>
        </w:rPr>
        <w:t>que el usuario es quien presenta</w:t>
      </w:r>
      <w:r w:rsidR="00DA470F" w:rsidRPr="006B37F5">
        <w:rPr>
          <w:rStyle w:val="eop"/>
          <w:rFonts w:ascii="Arial" w:hAnsi="Arial" w:cs="Arial"/>
        </w:rPr>
        <w:t xml:space="preserve"> la acción; sin embargo la historia clínica refleja que no puede tener el control de los medicamentos que se le prescriben, por lo que no es dable ordenársele la entrega de manera directa </w:t>
      </w:r>
      <w:r w:rsidR="008760D9" w:rsidRPr="006B37F5">
        <w:rPr>
          <w:rStyle w:val="eop"/>
          <w:rFonts w:ascii="Arial" w:hAnsi="Arial" w:cs="Arial"/>
        </w:rPr>
        <w:t>por la vía de tutela</w:t>
      </w:r>
      <w:r w:rsidR="00DA470F" w:rsidRPr="006B37F5">
        <w:rPr>
          <w:rStyle w:val="eop"/>
          <w:rFonts w:ascii="Arial" w:hAnsi="Arial" w:cs="Arial"/>
        </w:rPr>
        <w:t>.</w:t>
      </w:r>
    </w:p>
    <w:p w:rsidR="00DA470F" w:rsidRPr="006B37F5" w:rsidRDefault="00DA470F" w:rsidP="006B37F5">
      <w:pPr>
        <w:pStyle w:val="paragraph"/>
        <w:spacing w:before="0" w:beforeAutospacing="0" w:after="0" w:afterAutospacing="0" w:line="276" w:lineRule="auto"/>
        <w:jc w:val="both"/>
        <w:textAlignment w:val="baseline"/>
        <w:rPr>
          <w:rStyle w:val="eop"/>
          <w:rFonts w:ascii="Arial" w:hAnsi="Arial" w:cs="Arial"/>
        </w:rPr>
      </w:pPr>
    </w:p>
    <w:p w:rsidR="007A750A" w:rsidRPr="006B37F5" w:rsidRDefault="007A750A"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lastRenderedPageBreak/>
        <w:t xml:space="preserve">Inconforme con la decisión, la parte actora la recurrió señalando que ya no se encuentra afiliado a la EPS SOS, toda vez que su conyugue se encuentra desempleada desde hace más de un mes, con lo cual se demuestra que no cuenta con </w:t>
      </w:r>
      <w:r w:rsidR="0046586A" w:rsidRPr="006B37F5">
        <w:rPr>
          <w:rStyle w:val="eop"/>
          <w:rFonts w:ascii="Arial" w:hAnsi="Arial" w:cs="Arial"/>
        </w:rPr>
        <w:t>cobertura del servicio de salud, por parte de esa entidad.</w:t>
      </w:r>
    </w:p>
    <w:p w:rsidR="4D662C18" w:rsidRPr="006B37F5" w:rsidRDefault="4D662C18" w:rsidP="006731DA">
      <w:pPr>
        <w:pStyle w:val="paragraph"/>
        <w:spacing w:before="0" w:beforeAutospacing="0" w:after="0" w:afterAutospacing="0" w:line="276" w:lineRule="auto"/>
        <w:ind w:right="211"/>
        <w:rPr>
          <w:rStyle w:val="normaltextrun"/>
          <w:rFonts w:ascii="Arial" w:hAnsi="Arial" w:cs="Arial"/>
          <w:b/>
          <w:bCs/>
        </w:rPr>
      </w:pPr>
    </w:p>
    <w:p w:rsidR="005A0833" w:rsidRPr="006B37F5" w:rsidRDefault="005A0833" w:rsidP="006B37F5">
      <w:pPr>
        <w:pStyle w:val="paragraph"/>
        <w:spacing w:before="0" w:beforeAutospacing="0" w:after="0" w:afterAutospacing="0" w:line="276" w:lineRule="auto"/>
        <w:ind w:right="211"/>
        <w:jc w:val="center"/>
        <w:textAlignment w:val="baseline"/>
        <w:rPr>
          <w:rFonts w:ascii="Arial" w:hAnsi="Arial" w:cs="Arial"/>
          <w:b/>
          <w:bCs/>
        </w:rPr>
      </w:pPr>
      <w:r w:rsidRPr="006B37F5">
        <w:rPr>
          <w:rStyle w:val="normaltextrun"/>
          <w:rFonts w:ascii="Arial" w:hAnsi="Arial" w:cs="Arial"/>
          <w:b/>
          <w:bCs/>
        </w:rPr>
        <w:t>CONSIDERACIONES DE LA SALA</w:t>
      </w:r>
      <w:r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b/>
          <w:bCs/>
        </w:rPr>
        <w:t>PROBLEMA JURÍDICO</w:t>
      </w:r>
      <w:r w:rsidRPr="006B37F5">
        <w:rPr>
          <w:rStyle w:val="eop"/>
          <w:rFonts w:ascii="Arial" w:hAnsi="Arial" w:cs="Arial"/>
        </w:rPr>
        <w:t> </w:t>
      </w:r>
    </w:p>
    <w:p w:rsidR="005A0833" w:rsidRPr="006B37F5" w:rsidRDefault="005A0833" w:rsidP="006731DA">
      <w:pPr>
        <w:pStyle w:val="paragraph"/>
        <w:spacing w:before="0" w:beforeAutospacing="0" w:after="0" w:afterAutospacing="0" w:line="276" w:lineRule="auto"/>
        <w:jc w:val="both"/>
        <w:textAlignment w:val="baseline"/>
        <w:rPr>
          <w:rFonts w:ascii="Arial" w:hAnsi="Arial" w:cs="Arial"/>
        </w:rPr>
      </w:pP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rPr>
        <w:t>El asunto bajo análisis, plantea a la Sala el siguiente problema jurídico:</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46586A" w:rsidP="006B37F5">
      <w:pPr>
        <w:pStyle w:val="paragraph"/>
        <w:spacing w:before="0" w:beforeAutospacing="0" w:after="0" w:afterAutospacing="0" w:line="276" w:lineRule="auto"/>
        <w:ind w:left="410" w:right="433"/>
        <w:jc w:val="both"/>
        <w:textAlignment w:val="baseline"/>
        <w:rPr>
          <w:rFonts w:ascii="Arial" w:hAnsi="Arial" w:cs="Arial"/>
          <w:b/>
          <w:bCs/>
        </w:rPr>
      </w:pPr>
      <w:r w:rsidRPr="006B37F5">
        <w:rPr>
          <w:rStyle w:val="normaltextrun"/>
          <w:rFonts w:ascii="Arial" w:hAnsi="Arial" w:cs="Arial"/>
          <w:b/>
          <w:bCs/>
          <w:i/>
          <w:iCs/>
        </w:rPr>
        <w:t>¿</w:t>
      </w:r>
      <w:r w:rsidR="007A750A" w:rsidRPr="006B37F5">
        <w:rPr>
          <w:rStyle w:val="normaltextrun"/>
          <w:rFonts w:ascii="Arial" w:hAnsi="Arial" w:cs="Arial"/>
          <w:b/>
          <w:bCs/>
          <w:i/>
          <w:iCs/>
        </w:rPr>
        <w:t>A qué entidad le corresponde prestar el servicio de salud al accionante</w:t>
      </w:r>
      <w:r w:rsidR="005A0833" w:rsidRPr="006B37F5">
        <w:rPr>
          <w:rStyle w:val="normaltextrun"/>
          <w:rFonts w:ascii="Arial" w:hAnsi="Arial" w:cs="Arial"/>
          <w:b/>
          <w:bCs/>
          <w:i/>
          <w:iCs/>
        </w:rPr>
        <w:t>?</w:t>
      </w:r>
      <w:r w:rsidR="005A0833"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ind w:left="410" w:right="433"/>
        <w:jc w:val="both"/>
        <w:textAlignment w:val="baseline"/>
        <w:rPr>
          <w:rFonts w:ascii="Arial" w:hAnsi="Arial" w:cs="Arial"/>
        </w:rPr>
      </w:pPr>
      <w:r w:rsidRPr="006B37F5">
        <w:rPr>
          <w:rStyle w:val="normaltextrun"/>
          <w:rFonts w:ascii="Arial" w:hAnsi="Arial" w:cs="Arial"/>
          <w:i/>
          <w:iCs/>
        </w:rPr>
        <w:t>  </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ind w:right="363"/>
        <w:jc w:val="both"/>
        <w:textAlignment w:val="baseline"/>
        <w:rPr>
          <w:rFonts w:ascii="Arial" w:hAnsi="Arial" w:cs="Arial"/>
        </w:rPr>
      </w:pPr>
      <w:r w:rsidRPr="006B37F5">
        <w:rPr>
          <w:rStyle w:val="normaltextrun"/>
          <w:rFonts w:ascii="Arial" w:hAnsi="Arial" w:cs="Arial"/>
          <w:lang w:val="es-CO"/>
        </w:rPr>
        <w:t>Con el propósito de dar solución al in</w:t>
      </w:r>
      <w:r w:rsidR="003C3E0A" w:rsidRPr="006B37F5">
        <w:rPr>
          <w:rStyle w:val="normaltextrun"/>
          <w:rFonts w:ascii="Arial" w:hAnsi="Arial" w:cs="Arial"/>
          <w:lang w:val="es-CO"/>
        </w:rPr>
        <w:t xml:space="preserve">terrogante planteado en el caso </w:t>
      </w:r>
      <w:r w:rsidRPr="006B37F5">
        <w:rPr>
          <w:rStyle w:val="normaltextrun"/>
          <w:rFonts w:ascii="Arial" w:hAnsi="Arial" w:cs="Arial"/>
          <w:lang w:val="es-CO"/>
        </w:rPr>
        <w:t>concreto, la Sala considera pertinente hacer, de manera previa, las siguientes precisiones:</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numPr>
          <w:ilvl w:val="0"/>
          <w:numId w:val="1"/>
        </w:numPr>
        <w:tabs>
          <w:tab w:val="clear" w:pos="720"/>
          <w:tab w:val="left" w:pos="284"/>
        </w:tabs>
        <w:spacing w:before="0" w:beforeAutospacing="0" w:after="0" w:afterAutospacing="0" w:line="276" w:lineRule="auto"/>
        <w:ind w:left="0" w:firstLine="0"/>
        <w:jc w:val="both"/>
        <w:textAlignment w:val="baseline"/>
        <w:rPr>
          <w:rFonts w:ascii="Arial" w:hAnsi="Arial" w:cs="Arial"/>
          <w:b/>
        </w:rPr>
      </w:pPr>
      <w:r w:rsidRPr="006B37F5">
        <w:rPr>
          <w:rStyle w:val="normaltextrun"/>
          <w:rFonts w:ascii="Arial" w:hAnsi="Arial" w:cs="Arial"/>
          <w:b/>
        </w:rPr>
        <w:t> </w:t>
      </w:r>
      <w:r w:rsidRPr="006B37F5">
        <w:rPr>
          <w:rStyle w:val="normaltextrun"/>
          <w:rFonts w:ascii="Arial" w:hAnsi="Arial" w:cs="Arial"/>
          <w:b/>
          <w:bCs/>
        </w:rPr>
        <w:t>PROCEDENCIA DE LA ACCIÓN DE TUTELA FRENTE A LA PROTECCIÓN DEL DERECHO A LA SALUD.</w:t>
      </w:r>
      <w:r w:rsidRPr="006B37F5">
        <w:rPr>
          <w:rStyle w:val="eop"/>
          <w:rFonts w:ascii="Arial" w:hAnsi="Arial" w:cs="Arial"/>
          <w:b/>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6B37F5">
        <w:rPr>
          <w:rStyle w:val="textrun"/>
          <w:rFonts w:ascii="Arial" w:hAnsi="Arial" w:cs="Arial"/>
          <w:vertAlign w:val="superscript"/>
        </w:rPr>
        <w:t>1</w:t>
      </w:r>
      <w:r w:rsidRPr="006B37F5">
        <w:rPr>
          <w:rStyle w:val="normaltextrun"/>
          <w:rFonts w:ascii="Arial" w:hAnsi="Arial" w:cs="Arial"/>
        </w:rPr>
        <w:t>.</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rPr>
        <w:t>La evolución de dicha garantía fue resumida por la esa Corporación, en recientemente en la T-094-16, así:</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p>
    <w:p w:rsidR="005A0833" w:rsidRPr="007A447E" w:rsidRDefault="005A0833" w:rsidP="007A447E">
      <w:pPr>
        <w:pStyle w:val="paragraph"/>
        <w:spacing w:before="0" w:beforeAutospacing="0" w:after="0" w:afterAutospacing="0"/>
        <w:ind w:left="426" w:right="363"/>
        <w:jc w:val="both"/>
        <w:textAlignment w:val="baseline"/>
        <w:rPr>
          <w:rFonts w:ascii="Arial" w:hAnsi="Arial" w:cs="Arial"/>
          <w:sz w:val="22"/>
        </w:rPr>
      </w:pPr>
      <w:r w:rsidRPr="007A447E">
        <w:rPr>
          <w:rStyle w:val="normaltextrun"/>
          <w:rFonts w:ascii="Arial" w:hAnsi="Arial" w:cs="Arial"/>
          <w:i/>
          <w:iCs/>
          <w:sz w:val="22"/>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7A447E">
        <w:rPr>
          <w:rStyle w:val="eop"/>
          <w:rFonts w:ascii="Arial" w:hAnsi="Arial" w:cs="Arial"/>
          <w:sz w:val="22"/>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Style w:val="eop"/>
          <w:rFonts w:ascii="Arial" w:hAnsi="Arial" w:cs="Arial"/>
        </w:rPr>
      </w:pPr>
      <w:bookmarkStart w:id="2" w:name="_Hlk103259770"/>
      <w:r w:rsidRPr="006B37F5">
        <w:rPr>
          <w:rStyle w:val="normaltextrun"/>
          <w:rFonts w:ascii="Arial" w:hAnsi="Arial" w:cs="Arial"/>
        </w:rPr>
        <w:t>Adicionalmente, la Ley 1751 de 2015 consagra la salud como un derecho fundamental.</w:t>
      </w:r>
      <w:r w:rsidRPr="006B37F5">
        <w:rPr>
          <w:rStyle w:val="eop"/>
          <w:rFonts w:ascii="Arial" w:hAnsi="Arial" w:cs="Arial"/>
        </w:rPr>
        <w:t> </w:t>
      </w:r>
      <w:bookmarkEnd w:id="2"/>
    </w:p>
    <w:p w:rsidR="003B5164" w:rsidRPr="006B37F5" w:rsidRDefault="003B5164" w:rsidP="006B37F5">
      <w:pPr>
        <w:pStyle w:val="paragraph"/>
        <w:spacing w:before="0" w:beforeAutospacing="0" w:after="0" w:afterAutospacing="0" w:line="276" w:lineRule="auto"/>
        <w:jc w:val="both"/>
        <w:textAlignment w:val="baseline"/>
        <w:rPr>
          <w:rFonts w:ascii="Arial" w:hAnsi="Arial" w:cs="Arial"/>
        </w:rPr>
      </w:pPr>
    </w:p>
    <w:p w:rsidR="005F326B" w:rsidRPr="006B37F5" w:rsidRDefault="005F326B" w:rsidP="006B37F5">
      <w:pPr>
        <w:overflowPunct w:val="0"/>
        <w:autoSpaceDE w:val="0"/>
        <w:autoSpaceDN w:val="0"/>
        <w:adjustRightInd w:val="0"/>
        <w:spacing w:line="276" w:lineRule="auto"/>
        <w:jc w:val="both"/>
        <w:textAlignment w:val="baseline"/>
        <w:rPr>
          <w:rFonts w:ascii="Arial" w:hAnsi="Arial" w:cs="Arial"/>
          <w:b/>
          <w:lang w:val="es-ES_tradnl"/>
        </w:rPr>
      </w:pPr>
      <w:r w:rsidRPr="006B37F5">
        <w:rPr>
          <w:rFonts w:ascii="Arial" w:hAnsi="Arial" w:cs="Arial"/>
          <w:b/>
          <w:lang w:val="es-ES_tradnl"/>
        </w:rPr>
        <w:t xml:space="preserve">2. COBERTURA DEL SERVICIO DE SALUD DEL </w:t>
      </w:r>
      <w:r w:rsidR="00800EAF" w:rsidRPr="006B37F5">
        <w:rPr>
          <w:rFonts w:ascii="Arial" w:hAnsi="Arial" w:cs="Arial"/>
          <w:b/>
          <w:lang w:val="es-ES_tradnl"/>
        </w:rPr>
        <w:t>POLICIA</w:t>
      </w:r>
      <w:r w:rsidRPr="006B37F5">
        <w:rPr>
          <w:rFonts w:ascii="Arial" w:hAnsi="Arial" w:cs="Arial"/>
          <w:b/>
          <w:lang w:val="es-ES_tradnl"/>
        </w:rPr>
        <w:t xml:space="preserve"> RETIRADO.</w:t>
      </w:r>
    </w:p>
    <w:p w:rsidR="005F326B" w:rsidRPr="006B37F5" w:rsidRDefault="005F326B" w:rsidP="006B37F5">
      <w:pPr>
        <w:overflowPunct w:val="0"/>
        <w:autoSpaceDE w:val="0"/>
        <w:autoSpaceDN w:val="0"/>
        <w:adjustRightInd w:val="0"/>
        <w:spacing w:line="276" w:lineRule="auto"/>
        <w:jc w:val="both"/>
        <w:textAlignment w:val="baseline"/>
        <w:rPr>
          <w:rFonts w:ascii="Arial" w:hAnsi="Arial" w:cs="Arial"/>
          <w:lang w:val="es-ES_tradnl"/>
        </w:rPr>
      </w:pPr>
    </w:p>
    <w:p w:rsidR="005F326B" w:rsidRPr="006B37F5" w:rsidRDefault="005F326B" w:rsidP="006B37F5">
      <w:pPr>
        <w:overflowPunct w:val="0"/>
        <w:autoSpaceDE w:val="0"/>
        <w:autoSpaceDN w:val="0"/>
        <w:adjustRightInd w:val="0"/>
        <w:spacing w:line="276" w:lineRule="auto"/>
        <w:jc w:val="both"/>
        <w:textAlignment w:val="baseline"/>
        <w:rPr>
          <w:rFonts w:ascii="Arial" w:hAnsi="Arial" w:cs="Arial"/>
          <w:lang w:val="es-ES_tradnl"/>
        </w:rPr>
      </w:pPr>
      <w:r w:rsidRPr="006B37F5">
        <w:rPr>
          <w:rFonts w:ascii="Arial" w:hAnsi="Arial" w:cs="Arial"/>
          <w:lang w:val="es-ES_tradnl"/>
        </w:rPr>
        <w:t xml:space="preserve">Frente a la cobertura del servicio de Salud del </w:t>
      </w:r>
      <w:r w:rsidR="007A447E" w:rsidRPr="006B37F5">
        <w:rPr>
          <w:rFonts w:ascii="Arial" w:hAnsi="Arial" w:cs="Arial"/>
          <w:lang w:val="es-ES_tradnl"/>
        </w:rPr>
        <w:t>policía retirado</w:t>
      </w:r>
      <w:r w:rsidRPr="006B37F5">
        <w:rPr>
          <w:rFonts w:ascii="Arial" w:hAnsi="Arial" w:cs="Arial"/>
          <w:lang w:val="es-ES_tradnl"/>
        </w:rPr>
        <w:t>, el Acuerdo 02 de 2001 del Consejo Superior de Salud de las Fuerzas Militares</w:t>
      </w:r>
      <w:r w:rsidR="00724153" w:rsidRPr="006B37F5">
        <w:rPr>
          <w:rFonts w:ascii="Arial" w:hAnsi="Arial" w:cs="Arial"/>
          <w:lang w:val="es-ES_tradnl"/>
        </w:rPr>
        <w:t xml:space="preserve"> “</w:t>
      </w:r>
      <w:r w:rsidR="00724153" w:rsidRPr="009C0FCE">
        <w:rPr>
          <w:rFonts w:ascii="Arial" w:hAnsi="Arial" w:cs="Arial"/>
          <w:sz w:val="22"/>
        </w:rPr>
        <w:t xml:space="preserve">Por </w:t>
      </w:r>
      <w:r w:rsidR="00724153" w:rsidRPr="009C0FCE">
        <w:rPr>
          <w:rFonts w:ascii="Arial" w:hAnsi="Arial" w:cs="Arial"/>
          <w:i/>
          <w:sz w:val="22"/>
        </w:rPr>
        <w:t>el cual se establece el Plan de Servicios de Sanidad Militar y Policial</w:t>
      </w:r>
      <w:r w:rsidR="00724153" w:rsidRPr="006B37F5">
        <w:rPr>
          <w:rFonts w:ascii="Arial" w:hAnsi="Arial" w:cs="Arial"/>
        </w:rPr>
        <w:t>”</w:t>
      </w:r>
      <w:r w:rsidRPr="006B37F5">
        <w:rPr>
          <w:rFonts w:ascii="Arial" w:hAnsi="Arial" w:cs="Arial"/>
          <w:lang w:val="es-ES_tradnl"/>
        </w:rPr>
        <w:t>, establece en el artículo 7º lo siguiente:</w:t>
      </w:r>
    </w:p>
    <w:p w:rsidR="005F326B" w:rsidRPr="006B37F5" w:rsidRDefault="005F326B" w:rsidP="006B37F5">
      <w:pPr>
        <w:overflowPunct w:val="0"/>
        <w:autoSpaceDE w:val="0"/>
        <w:autoSpaceDN w:val="0"/>
        <w:adjustRightInd w:val="0"/>
        <w:spacing w:line="276" w:lineRule="auto"/>
        <w:jc w:val="both"/>
        <w:textAlignment w:val="baseline"/>
        <w:rPr>
          <w:rFonts w:ascii="Arial" w:hAnsi="Arial" w:cs="Arial"/>
          <w:lang w:val="es-ES_tradnl"/>
        </w:rPr>
      </w:pPr>
    </w:p>
    <w:p w:rsidR="005F326B" w:rsidRPr="009C0FCE" w:rsidRDefault="005F326B" w:rsidP="009C0FCE">
      <w:pPr>
        <w:ind w:left="426" w:right="420"/>
        <w:jc w:val="both"/>
        <w:rPr>
          <w:rFonts w:ascii="Arial" w:hAnsi="Arial" w:cs="Arial"/>
          <w:i/>
          <w:sz w:val="22"/>
        </w:rPr>
      </w:pPr>
      <w:r w:rsidRPr="009C0FCE">
        <w:rPr>
          <w:rFonts w:ascii="Arial" w:hAnsi="Arial" w:cs="Arial"/>
          <w:i/>
          <w:sz w:val="22"/>
        </w:rPr>
        <w:lastRenderedPageBreak/>
        <w:t>“</w:t>
      </w:r>
      <w:r w:rsidRPr="009C0FCE">
        <w:rPr>
          <w:rFonts w:ascii="Arial" w:hAnsi="Arial" w:cs="Arial"/>
          <w:b/>
          <w:i/>
          <w:sz w:val="22"/>
        </w:rPr>
        <w:t xml:space="preserve">DEL PERIODO DE PROTECCION EN SALUD. </w:t>
      </w:r>
      <w:r w:rsidRPr="009C0FCE">
        <w:rPr>
          <w:rFonts w:ascii="Arial" w:hAnsi="Arial" w:cs="Arial"/>
          <w:i/>
          <w:sz w:val="22"/>
        </w:rPr>
        <w:t xml:space="preserve">Una vez finalizada la relación laboral o el aporte correspondiente a la cotización en salud, el afiliado y sus beneficiarios gozarán del Plan de Servicios de Sanidad Militar y Policial hasta por cuatro (4) semanas más, contadas a partir de la fecha de la desafiliación. </w:t>
      </w:r>
    </w:p>
    <w:p w:rsidR="005F326B" w:rsidRPr="009C0FCE" w:rsidRDefault="005F326B" w:rsidP="009C0FCE">
      <w:pPr>
        <w:ind w:left="426" w:right="420"/>
        <w:jc w:val="both"/>
        <w:rPr>
          <w:rFonts w:ascii="Arial" w:hAnsi="Arial" w:cs="Arial"/>
          <w:i/>
          <w:sz w:val="22"/>
        </w:rPr>
      </w:pPr>
    </w:p>
    <w:p w:rsidR="005F326B" w:rsidRPr="009C0FCE" w:rsidRDefault="005F326B" w:rsidP="009C0FCE">
      <w:pPr>
        <w:ind w:left="426" w:right="420"/>
        <w:jc w:val="both"/>
        <w:rPr>
          <w:rFonts w:ascii="Arial" w:hAnsi="Arial" w:cs="Arial"/>
          <w:i/>
          <w:sz w:val="22"/>
        </w:rPr>
      </w:pPr>
      <w:r w:rsidRPr="009C0FCE">
        <w:rPr>
          <w:rFonts w:ascii="Arial" w:hAnsi="Arial" w:cs="Arial"/>
          <w:i/>
          <w:sz w:val="22"/>
        </w:rPr>
        <w:t xml:space="preserve">PARÁGRAFO 1.- Cuando el afiliado tenga derecho a tres meses de alta por retiro de la Institución, las cuatro (4) semanas definidas en el artículo anterior se contarán a partir de la terminación de dicho período. </w:t>
      </w:r>
    </w:p>
    <w:p w:rsidR="005F326B" w:rsidRPr="009C0FCE" w:rsidRDefault="005F326B" w:rsidP="009C0FCE">
      <w:pPr>
        <w:ind w:left="426" w:right="420"/>
        <w:jc w:val="both"/>
        <w:rPr>
          <w:rFonts w:ascii="Arial" w:hAnsi="Arial" w:cs="Arial"/>
          <w:i/>
          <w:sz w:val="22"/>
        </w:rPr>
      </w:pPr>
    </w:p>
    <w:p w:rsidR="005F326B" w:rsidRPr="009C0FCE" w:rsidRDefault="005F326B" w:rsidP="009C0FCE">
      <w:pPr>
        <w:overflowPunct w:val="0"/>
        <w:autoSpaceDE w:val="0"/>
        <w:autoSpaceDN w:val="0"/>
        <w:adjustRightInd w:val="0"/>
        <w:ind w:left="426" w:right="420"/>
        <w:jc w:val="both"/>
        <w:textAlignment w:val="baseline"/>
        <w:rPr>
          <w:rFonts w:ascii="Arial" w:hAnsi="Arial" w:cs="Arial"/>
          <w:i/>
          <w:sz w:val="22"/>
        </w:rPr>
      </w:pPr>
      <w:r w:rsidRPr="009C0FCE">
        <w:rPr>
          <w:rFonts w:ascii="Arial" w:hAnsi="Arial" w:cs="Arial"/>
          <w:i/>
          <w:sz w:val="22"/>
        </w:rPr>
        <w:t xml:space="preserve">PARÁGRAFO 2.- Cuando el afiliado sea retirado del servicio y aún no se haya definido su situación médico laboral, </w:t>
      </w:r>
      <w:r w:rsidRPr="009C0FCE">
        <w:rPr>
          <w:rFonts w:ascii="Arial" w:hAnsi="Arial" w:cs="Arial"/>
          <w:b/>
          <w:i/>
          <w:sz w:val="22"/>
        </w:rPr>
        <w:t>continuará recibiendo los servicios de salud específicos para la patología pendiente de resolver</w:t>
      </w:r>
      <w:r w:rsidRPr="009C0FCE">
        <w:rPr>
          <w:rFonts w:ascii="Arial" w:hAnsi="Arial" w:cs="Arial"/>
          <w:i/>
          <w:sz w:val="22"/>
        </w:rPr>
        <w:t>, y su duración máxima no podrá sobrepasar los términos establecidos en el artículo 29 del Decreto 1796 de 2000, todo de conformidad con las decisiones de la correspondiente Junta Médico Laboral.”</w:t>
      </w:r>
      <w:bookmarkStart w:id="3" w:name="_GoBack"/>
      <w:bookmarkEnd w:id="3"/>
    </w:p>
    <w:p w:rsidR="005F326B" w:rsidRPr="006B37F5" w:rsidRDefault="005F326B" w:rsidP="009C0FCE">
      <w:pPr>
        <w:overflowPunct w:val="0"/>
        <w:autoSpaceDE w:val="0"/>
        <w:autoSpaceDN w:val="0"/>
        <w:adjustRightInd w:val="0"/>
        <w:spacing w:line="276" w:lineRule="auto"/>
        <w:ind w:right="740"/>
        <w:jc w:val="both"/>
        <w:textAlignment w:val="baseline"/>
        <w:rPr>
          <w:rFonts w:ascii="Arial" w:hAnsi="Arial" w:cs="Arial"/>
          <w:i/>
          <w:lang w:val="es-ES_tradnl"/>
        </w:rPr>
      </w:pPr>
    </w:p>
    <w:p w:rsidR="005F326B" w:rsidRPr="006B37F5" w:rsidRDefault="005F326B" w:rsidP="006B37F5">
      <w:pPr>
        <w:spacing w:line="276" w:lineRule="auto"/>
        <w:jc w:val="both"/>
        <w:rPr>
          <w:rFonts w:ascii="Arial" w:hAnsi="Arial" w:cs="Arial"/>
        </w:rPr>
      </w:pPr>
      <w:r w:rsidRPr="006B37F5">
        <w:rPr>
          <w:rFonts w:ascii="Arial" w:hAnsi="Arial" w:cs="Arial"/>
        </w:rPr>
        <w:t xml:space="preserve">En este sentido, </w:t>
      </w:r>
      <w:bookmarkStart w:id="4" w:name="_Hlk103267841"/>
      <w:r w:rsidRPr="006B37F5">
        <w:rPr>
          <w:rFonts w:ascii="Arial" w:hAnsi="Arial" w:cs="Arial"/>
        </w:rPr>
        <w:t xml:space="preserve">la Corte Constitucional en sentencia T-773 de 2013, retomando lo expuesto en la Sentencia T-824 de 2002, precisó que aunque inicialmente la cobertura del servicio de salud se torna obligatoria mientras el ciudadano se encuentre incorporado a la actividad militar y policial, en los eventos en los que el retiro se produce con ocasión a una lesión o enfermedad que adquirió por razón del servicio, que de no ser atendida pondría en peligro su salud o integridad personal, la atención en salud debe extenderse aún con posterioridad al desacuartelamiento. </w:t>
      </w:r>
    </w:p>
    <w:bookmarkEnd w:id="4"/>
    <w:p w:rsidR="005F326B" w:rsidRPr="006B37F5" w:rsidRDefault="005F326B" w:rsidP="006B37F5">
      <w:pPr>
        <w:spacing w:line="276" w:lineRule="auto"/>
        <w:jc w:val="both"/>
        <w:rPr>
          <w:rFonts w:ascii="Arial" w:hAnsi="Arial" w:cs="Arial"/>
        </w:rPr>
      </w:pPr>
    </w:p>
    <w:p w:rsidR="005F326B" w:rsidRPr="006B37F5" w:rsidRDefault="005F326B" w:rsidP="006B37F5">
      <w:pPr>
        <w:spacing w:line="276" w:lineRule="auto"/>
        <w:ind w:right="-7"/>
        <w:jc w:val="both"/>
        <w:rPr>
          <w:rFonts w:ascii="Arial" w:hAnsi="Arial" w:cs="Arial"/>
          <w:bCs/>
          <w:i/>
        </w:rPr>
      </w:pPr>
      <w:r w:rsidRPr="006B37F5">
        <w:rPr>
          <w:rFonts w:ascii="Arial" w:hAnsi="Arial" w:cs="Arial"/>
          <w:bCs/>
        </w:rPr>
        <w:t>En esa misma providencia, se recordaron las reglas que debe observarse para establecer la obligación de las Fuerzas Militares de brindar los servicios médicos de salud a las personas que prestan el servicio militar, siendo éstas:</w:t>
      </w:r>
      <w:r w:rsidRPr="006B37F5">
        <w:rPr>
          <w:rFonts w:ascii="Arial" w:hAnsi="Arial" w:cs="Arial"/>
          <w:bCs/>
          <w:i/>
        </w:rPr>
        <w:t xml:space="preserve"> </w:t>
      </w:r>
    </w:p>
    <w:p w:rsidR="005F326B" w:rsidRPr="006B37F5" w:rsidRDefault="005F326B" w:rsidP="006B37F5">
      <w:pPr>
        <w:spacing w:line="276" w:lineRule="auto"/>
        <w:ind w:right="567"/>
        <w:jc w:val="both"/>
        <w:rPr>
          <w:rFonts w:ascii="Arial" w:hAnsi="Arial" w:cs="Arial"/>
          <w:bCs/>
          <w:i/>
        </w:rPr>
      </w:pPr>
    </w:p>
    <w:p w:rsidR="005F326B" w:rsidRPr="00191DFC" w:rsidRDefault="005F326B" w:rsidP="00191DFC">
      <w:pPr>
        <w:ind w:left="426" w:right="420"/>
        <w:jc w:val="both"/>
        <w:rPr>
          <w:rFonts w:ascii="Arial" w:hAnsi="Arial" w:cs="Arial"/>
          <w:bCs/>
          <w:i/>
          <w:sz w:val="22"/>
        </w:rPr>
      </w:pPr>
      <w:r w:rsidRPr="00191DFC">
        <w:rPr>
          <w:rFonts w:ascii="Arial" w:hAnsi="Arial" w:cs="Arial"/>
          <w:bCs/>
          <w:i/>
          <w:sz w:val="22"/>
        </w:rPr>
        <w:t xml:space="preserve">“(i) Durante todo el tiempo de prestación del servicio militar mientras se encuentre vinculado a las Fuerzas Militares o a la Policía Nacional; </w:t>
      </w:r>
    </w:p>
    <w:p w:rsidR="005F326B" w:rsidRPr="00191DFC" w:rsidRDefault="005F326B" w:rsidP="00191DFC">
      <w:pPr>
        <w:ind w:left="426" w:right="420"/>
        <w:jc w:val="both"/>
        <w:rPr>
          <w:rFonts w:ascii="Arial" w:hAnsi="Arial" w:cs="Arial"/>
          <w:bCs/>
          <w:i/>
          <w:sz w:val="22"/>
        </w:rPr>
      </w:pPr>
    </w:p>
    <w:p w:rsidR="005F326B" w:rsidRPr="00191DFC" w:rsidRDefault="005F326B" w:rsidP="00191DFC">
      <w:pPr>
        <w:ind w:left="426" w:right="420"/>
        <w:jc w:val="both"/>
        <w:rPr>
          <w:rFonts w:ascii="Arial" w:hAnsi="Arial" w:cs="Arial"/>
          <w:b/>
          <w:bCs/>
          <w:i/>
          <w:sz w:val="22"/>
        </w:rPr>
      </w:pPr>
      <w:r w:rsidRPr="00191DFC">
        <w:rPr>
          <w:rFonts w:ascii="Arial" w:hAnsi="Arial" w:cs="Arial"/>
          <w:b/>
          <w:bCs/>
          <w:i/>
          <w:sz w:val="22"/>
        </w:rPr>
        <w:t>(ii) Aún después de su desacuartelamiento, cuando se trate de afecciones que sean producto de la prestación del servicio o</w:t>
      </w:r>
    </w:p>
    <w:p w:rsidR="005F326B" w:rsidRPr="00191DFC" w:rsidRDefault="005F326B" w:rsidP="00191DFC">
      <w:pPr>
        <w:ind w:left="426" w:right="420"/>
        <w:jc w:val="both"/>
        <w:rPr>
          <w:rFonts w:ascii="Arial" w:hAnsi="Arial" w:cs="Arial"/>
          <w:bCs/>
          <w:i/>
          <w:sz w:val="22"/>
        </w:rPr>
      </w:pPr>
    </w:p>
    <w:p w:rsidR="005F326B" w:rsidRPr="00191DFC" w:rsidRDefault="005F326B" w:rsidP="00191DFC">
      <w:pPr>
        <w:ind w:left="426" w:right="420"/>
        <w:jc w:val="both"/>
        <w:rPr>
          <w:rFonts w:ascii="Arial" w:hAnsi="Arial" w:cs="Arial"/>
          <w:bCs/>
          <w:sz w:val="22"/>
        </w:rPr>
      </w:pPr>
      <w:r w:rsidRPr="00191DFC">
        <w:rPr>
          <w:rFonts w:ascii="Arial" w:hAnsi="Arial" w:cs="Arial"/>
          <w:bCs/>
          <w:i/>
          <w:sz w:val="22"/>
        </w:rPr>
        <w:t xml:space="preserve"> (iii) cuando el padecimiento, siendo anterior a éste, se haya agravado durante su prestación, siempre que se cumplan las dos condiciones anteriormente señaladas, esto es, que la información suministrada al momento de la evaluación médica de ingreso haya sido veraz, clara y completa respecto del estado de salud del conscripto y que la lesión preexistente se hubiere agravado de forma sustancial en razón de las actividades desarrolladas durante la prestación del servicio y debido a las deficiencias de los servicios médicos de la unidad militar en la que se encontraba.”</w:t>
      </w:r>
      <w:r w:rsidRPr="00191DFC">
        <w:rPr>
          <w:rFonts w:ascii="Arial" w:hAnsi="Arial" w:cs="Arial"/>
          <w:bCs/>
          <w:i/>
          <w:sz w:val="22"/>
          <w:vertAlign w:val="superscript"/>
        </w:rPr>
        <w:footnoteReference w:id="1"/>
      </w:r>
      <w:r w:rsidRPr="00191DFC">
        <w:rPr>
          <w:rFonts w:ascii="Arial" w:hAnsi="Arial" w:cs="Arial"/>
          <w:bCs/>
          <w:i/>
          <w:sz w:val="22"/>
        </w:rPr>
        <w:t xml:space="preserve"> </w:t>
      </w:r>
      <w:r w:rsidRPr="00191DFC">
        <w:rPr>
          <w:rFonts w:ascii="Arial" w:hAnsi="Arial" w:cs="Arial"/>
          <w:bCs/>
          <w:sz w:val="22"/>
        </w:rPr>
        <w:t>–</w:t>
      </w:r>
      <w:r w:rsidR="00191DFC">
        <w:rPr>
          <w:rFonts w:ascii="Arial" w:hAnsi="Arial" w:cs="Arial"/>
          <w:bCs/>
          <w:sz w:val="22"/>
        </w:rPr>
        <w:t xml:space="preserve"> </w:t>
      </w:r>
      <w:r w:rsidRPr="00191DFC">
        <w:rPr>
          <w:rFonts w:ascii="Arial" w:hAnsi="Arial" w:cs="Arial"/>
          <w:bCs/>
          <w:sz w:val="22"/>
        </w:rPr>
        <w:t>Negrilla fuera de texto-.</w:t>
      </w:r>
    </w:p>
    <w:p w:rsidR="007A750A" w:rsidRPr="006B37F5" w:rsidRDefault="007A750A" w:rsidP="006B37F5">
      <w:pPr>
        <w:pStyle w:val="paragraph"/>
        <w:spacing w:before="0" w:beforeAutospacing="0" w:after="0" w:afterAutospacing="0" w:line="276" w:lineRule="auto"/>
        <w:jc w:val="both"/>
        <w:textAlignment w:val="baseline"/>
        <w:rPr>
          <w:rStyle w:val="normaltextrun"/>
          <w:rFonts w:ascii="Arial" w:hAnsi="Arial" w:cs="Arial"/>
          <w:b/>
          <w:bCs/>
        </w:rPr>
      </w:pPr>
    </w:p>
    <w:p w:rsidR="005A0833" w:rsidRPr="006B37F5" w:rsidRDefault="005F326B" w:rsidP="006B37F5">
      <w:pPr>
        <w:pStyle w:val="paragraph"/>
        <w:spacing w:before="0" w:beforeAutospacing="0" w:after="0" w:afterAutospacing="0" w:line="276" w:lineRule="auto"/>
        <w:jc w:val="both"/>
        <w:textAlignment w:val="baseline"/>
        <w:rPr>
          <w:rFonts w:ascii="Arial" w:hAnsi="Arial" w:cs="Arial"/>
          <w:b/>
          <w:bCs/>
        </w:rPr>
      </w:pPr>
      <w:r w:rsidRPr="006B37F5">
        <w:rPr>
          <w:rStyle w:val="normaltextrun"/>
          <w:rFonts w:ascii="Arial" w:hAnsi="Arial" w:cs="Arial"/>
          <w:b/>
          <w:bCs/>
        </w:rPr>
        <w:t>2</w:t>
      </w:r>
      <w:r w:rsidR="005A0833" w:rsidRPr="006B37F5">
        <w:rPr>
          <w:rStyle w:val="normaltextrun"/>
          <w:rFonts w:ascii="Arial" w:hAnsi="Arial" w:cs="Arial"/>
          <w:b/>
          <w:bCs/>
        </w:rPr>
        <w:t>. EL CASO CONCRETO</w:t>
      </w:r>
      <w:r w:rsidR="005A0833" w:rsidRPr="006B37F5">
        <w:rPr>
          <w:rStyle w:val="eop"/>
          <w:rFonts w:ascii="Arial" w:hAnsi="Arial" w:cs="Arial"/>
        </w:rPr>
        <w:t> </w:t>
      </w:r>
    </w:p>
    <w:p w:rsidR="00942BD2" w:rsidRPr="006B37F5" w:rsidRDefault="00942BD2" w:rsidP="006B37F5">
      <w:pPr>
        <w:pStyle w:val="paragraph"/>
        <w:spacing w:before="0" w:beforeAutospacing="0" w:after="0" w:afterAutospacing="0" w:line="276" w:lineRule="auto"/>
        <w:jc w:val="both"/>
        <w:textAlignment w:val="baseline"/>
        <w:rPr>
          <w:rStyle w:val="eop"/>
          <w:rFonts w:ascii="Arial" w:hAnsi="Arial" w:cs="Arial"/>
        </w:rPr>
      </w:pPr>
    </w:p>
    <w:p w:rsidR="00107160" w:rsidRPr="006B37F5" w:rsidRDefault="00942BD2"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En el presente asunto,</w:t>
      </w:r>
      <w:r w:rsidR="00F403FF" w:rsidRPr="006B37F5">
        <w:rPr>
          <w:rStyle w:val="eop"/>
          <w:rFonts w:ascii="Arial" w:hAnsi="Arial" w:cs="Arial"/>
        </w:rPr>
        <w:t xml:space="preserve"> el actor solicita la prestación del servicio de salud por parte de la Dirección de Sanidad de la Policía </w:t>
      </w:r>
      <w:r w:rsidR="00D76D88" w:rsidRPr="006B37F5">
        <w:rPr>
          <w:rStyle w:val="eop"/>
          <w:rFonts w:ascii="Arial" w:hAnsi="Arial" w:cs="Arial"/>
        </w:rPr>
        <w:t>Nacional, entidad que viene trata</w:t>
      </w:r>
      <w:r w:rsidR="00DD34F3" w:rsidRPr="006B37F5">
        <w:rPr>
          <w:rStyle w:val="eop"/>
          <w:rFonts w:ascii="Arial" w:hAnsi="Arial" w:cs="Arial"/>
        </w:rPr>
        <w:t>ndo las patologías que le fueron diagnosticadas, tales como “</w:t>
      </w:r>
      <w:r w:rsidR="006955FC" w:rsidRPr="00191DFC">
        <w:rPr>
          <w:rStyle w:val="eop"/>
          <w:rFonts w:ascii="Arial" w:hAnsi="Arial" w:cs="Arial"/>
          <w:i/>
          <w:iCs/>
          <w:sz w:val="22"/>
        </w:rPr>
        <w:t>Trastorno</w:t>
      </w:r>
      <w:r w:rsidR="00DD34F3" w:rsidRPr="00191DFC">
        <w:rPr>
          <w:rStyle w:val="eop"/>
          <w:rFonts w:ascii="Arial" w:hAnsi="Arial" w:cs="Arial"/>
          <w:i/>
          <w:iCs/>
          <w:sz w:val="22"/>
        </w:rPr>
        <w:t xml:space="preserve"> de la Personalidad Orgánico posterior a TCE Severo</w:t>
      </w:r>
      <w:r w:rsidR="00DD34F3" w:rsidRPr="00191DFC">
        <w:rPr>
          <w:rStyle w:val="eop"/>
          <w:rFonts w:ascii="Arial" w:hAnsi="Arial" w:cs="Arial"/>
          <w:sz w:val="22"/>
        </w:rPr>
        <w:t>” y “</w:t>
      </w:r>
      <w:r w:rsidR="00DD34F3" w:rsidRPr="00191DFC">
        <w:rPr>
          <w:rStyle w:val="eop"/>
          <w:rFonts w:ascii="Arial" w:hAnsi="Arial" w:cs="Arial"/>
          <w:i/>
          <w:iCs/>
          <w:sz w:val="22"/>
        </w:rPr>
        <w:t>Trastorno Cognitivo Leve</w:t>
      </w:r>
      <w:r w:rsidR="00DD34F3" w:rsidRPr="006B37F5">
        <w:rPr>
          <w:rStyle w:val="eop"/>
          <w:rFonts w:ascii="Arial" w:hAnsi="Arial" w:cs="Arial"/>
          <w:i/>
          <w:iCs/>
        </w:rPr>
        <w:t>”</w:t>
      </w:r>
      <w:r w:rsidR="00C128FA" w:rsidRPr="006B37F5">
        <w:rPr>
          <w:rStyle w:val="eop"/>
          <w:rFonts w:ascii="Arial" w:hAnsi="Arial" w:cs="Arial"/>
        </w:rPr>
        <w:t xml:space="preserve">, por lo cual </w:t>
      </w:r>
      <w:r w:rsidR="00687398" w:rsidRPr="006B37F5">
        <w:rPr>
          <w:rStyle w:val="eop"/>
          <w:rFonts w:ascii="Arial" w:hAnsi="Arial" w:cs="Arial"/>
        </w:rPr>
        <w:t xml:space="preserve">requiere </w:t>
      </w:r>
      <w:r w:rsidR="00C128FA" w:rsidRPr="006B37F5">
        <w:rPr>
          <w:rStyle w:val="eop"/>
          <w:rFonts w:ascii="Arial" w:hAnsi="Arial" w:cs="Arial"/>
        </w:rPr>
        <w:t>que se le preste</w:t>
      </w:r>
      <w:r w:rsidR="0046586A" w:rsidRPr="006B37F5">
        <w:rPr>
          <w:rStyle w:val="eop"/>
          <w:rFonts w:ascii="Arial" w:hAnsi="Arial" w:cs="Arial"/>
        </w:rPr>
        <w:t>n</w:t>
      </w:r>
      <w:r w:rsidR="00687398" w:rsidRPr="006B37F5">
        <w:rPr>
          <w:rStyle w:val="eop"/>
          <w:rFonts w:ascii="Arial" w:hAnsi="Arial" w:cs="Arial"/>
        </w:rPr>
        <w:t xml:space="preserve"> los servicios necesarios</w:t>
      </w:r>
      <w:r w:rsidR="00C128FA" w:rsidRPr="006B37F5">
        <w:rPr>
          <w:rStyle w:val="eop"/>
          <w:rFonts w:ascii="Arial" w:hAnsi="Arial" w:cs="Arial"/>
        </w:rPr>
        <w:t xml:space="preserve">, esto es medicación y atención intrahospitalaria, </w:t>
      </w:r>
      <w:r w:rsidR="0046586A" w:rsidRPr="006B37F5">
        <w:rPr>
          <w:rStyle w:val="eop"/>
          <w:rFonts w:ascii="Arial" w:hAnsi="Arial" w:cs="Arial"/>
        </w:rPr>
        <w:t>necesarios para</w:t>
      </w:r>
      <w:r w:rsidR="00C128FA" w:rsidRPr="006B37F5">
        <w:rPr>
          <w:rStyle w:val="eop"/>
          <w:rFonts w:ascii="Arial" w:hAnsi="Arial" w:cs="Arial"/>
        </w:rPr>
        <w:t xml:space="preserve"> salvaguardar </w:t>
      </w:r>
      <w:r w:rsidR="0046586A" w:rsidRPr="006B37F5">
        <w:rPr>
          <w:rStyle w:val="eop"/>
          <w:rFonts w:ascii="Arial" w:hAnsi="Arial" w:cs="Arial"/>
        </w:rPr>
        <w:t xml:space="preserve">su vida </w:t>
      </w:r>
      <w:r w:rsidR="00C128FA" w:rsidRPr="006B37F5">
        <w:rPr>
          <w:rStyle w:val="eop"/>
          <w:rFonts w:ascii="Arial" w:hAnsi="Arial" w:cs="Arial"/>
        </w:rPr>
        <w:t xml:space="preserve">y </w:t>
      </w:r>
      <w:r w:rsidR="0046586A" w:rsidRPr="006B37F5">
        <w:rPr>
          <w:rStyle w:val="eop"/>
          <w:rFonts w:ascii="Arial" w:hAnsi="Arial" w:cs="Arial"/>
        </w:rPr>
        <w:t xml:space="preserve">la </w:t>
      </w:r>
      <w:r w:rsidR="00C128FA" w:rsidRPr="006B37F5">
        <w:rPr>
          <w:rStyle w:val="eop"/>
          <w:rFonts w:ascii="Arial" w:hAnsi="Arial" w:cs="Arial"/>
        </w:rPr>
        <w:t>de su esposa debido a sus</w:t>
      </w:r>
      <w:r w:rsidR="0046586A" w:rsidRPr="006B37F5">
        <w:rPr>
          <w:rStyle w:val="eop"/>
          <w:rFonts w:ascii="Arial" w:hAnsi="Arial" w:cs="Arial"/>
        </w:rPr>
        <w:t xml:space="preserve"> conductas agresivas y suicidas.</w:t>
      </w:r>
    </w:p>
    <w:p w:rsidR="005134A7" w:rsidRPr="006B37F5" w:rsidRDefault="005134A7" w:rsidP="006B37F5">
      <w:pPr>
        <w:pStyle w:val="paragraph"/>
        <w:spacing w:before="0" w:beforeAutospacing="0" w:after="0" w:afterAutospacing="0" w:line="276" w:lineRule="auto"/>
        <w:jc w:val="both"/>
        <w:textAlignment w:val="baseline"/>
        <w:rPr>
          <w:rStyle w:val="eop"/>
          <w:rFonts w:ascii="Arial" w:hAnsi="Arial" w:cs="Arial"/>
        </w:rPr>
      </w:pPr>
    </w:p>
    <w:p w:rsidR="00F0660E" w:rsidRPr="006B37F5" w:rsidRDefault="00C128FA"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lastRenderedPageBreak/>
        <w:t>Lo primero que debe precisarse es que varias irregularidades se evidencian en el relato fáctico del actor, pues afirma ser miembro activo de la Policía Nacional, cuando en realidad su estado es “</w:t>
      </w:r>
      <w:r w:rsidRPr="006B37F5">
        <w:rPr>
          <w:rStyle w:val="eop"/>
          <w:rFonts w:ascii="Arial" w:hAnsi="Arial" w:cs="Arial"/>
          <w:i/>
          <w:iCs/>
        </w:rPr>
        <w:t>en retiro</w:t>
      </w:r>
      <w:r w:rsidRPr="006B37F5">
        <w:rPr>
          <w:rStyle w:val="eop"/>
          <w:rFonts w:ascii="Arial" w:hAnsi="Arial" w:cs="Arial"/>
        </w:rPr>
        <w:t xml:space="preserve">”; también relata que se encuentra hospitalizado en el Hospital Mental </w:t>
      </w:r>
      <w:r w:rsidR="00F0660E" w:rsidRPr="006B37F5">
        <w:rPr>
          <w:rStyle w:val="eop"/>
          <w:rFonts w:ascii="Arial" w:hAnsi="Arial" w:cs="Arial"/>
        </w:rPr>
        <w:t>de Risaralda, pero la acción la presenta en nombre propio y dentro de sus pretensiones pide que se garantice la internación por urgencias por el tiempo que sea necesario.</w:t>
      </w:r>
    </w:p>
    <w:p w:rsidR="00F0660E" w:rsidRPr="006B37F5" w:rsidRDefault="00F0660E" w:rsidP="006B37F5">
      <w:pPr>
        <w:pStyle w:val="paragraph"/>
        <w:spacing w:before="0" w:beforeAutospacing="0" w:after="0" w:afterAutospacing="0" w:line="276" w:lineRule="auto"/>
        <w:jc w:val="both"/>
        <w:textAlignment w:val="baseline"/>
        <w:rPr>
          <w:rStyle w:val="eop"/>
          <w:rFonts w:ascii="Arial" w:hAnsi="Arial" w:cs="Arial"/>
        </w:rPr>
      </w:pPr>
    </w:p>
    <w:p w:rsidR="001B676C" w:rsidRPr="006B37F5" w:rsidRDefault="00F0660E" w:rsidP="006B37F5">
      <w:pPr>
        <w:pStyle w:val="paragraph"/>
        <w:spacing w:before="0" w:beforeAutospacing="0" w:after="0" w:afterAutospacing="0" w:line="276" w:lineRule="auto"/>
        <w:jc w:val="both"/>
        <w:textAlignment w:val="baseline"/>
        <w:rPr>
          <w:rStyle w:val="eop"/>
          <w:rFonts w:ascii="Arial" w:hAnsi="Arial" w:cs="Arial"/>
        </w:rPr>
      </w:pPr>
      <w:r w:rsidRPr="006B37F5">
        <w:rPr>
          <w:rStyle w:val="eop"/>
          <w:rFonts w:ascii="Arial" w:hAnsi="Arial" w:cs="Arial"/>
        </w:rPr>
        <w:t>Por otro lado, señala que la Dirección de Sanidad de la Policía Nacional Risaralda se niega a asumir los gastos de internación y l</w:t>
      </w:r>
      <w:r w:rsidR="005134A7" w:rsidRPr="006B37F5">
        <w:rPr>
          <w:rStyle w:val="eop"/>
          <w:rFonts w:ascii="Arial" w:hAnsi="Arial" w:cs="Arial"/>
        </w:rPr>
        <w:t xml:space="preserve">os valores de los medicamentos, cuando </w:t>
      </w:r>
      <w:r w:rsidR="00AE200B" w:rsidRPr="006B37F5">
        <w:rPr>
          <w:rStyle w:val="eop"/>
          <w:rFonts w:ascii="Arial" w:hAnsi="Arial" w:cs="Arial"/>
        </w:rPr>
        <w:t>lo cierto es que</w:t>
      </w:r>
      <w:r w:rsidR="005134A7" w:rsidRPr="006B37F5">
        <w:rPr>
          <w:rStyle w:val="eop"/>
          <w:rFonts w:ascii="Arial" w:hAnsi="Arial" w:cs="Arial"/>
        </w:rPr>
        <w:t xml:space="preserve"> el alta </w:t>
      </w:r>
      <w:r w:rsidR="00AE200B" w:rsidRPr="006B37F5">
        <w:rPr>
          <w:rStyle w:val="eop"/>
          <w:rFonts w:ascii="Arial" w:hAnsi="Arial" w:cs="Arial"/>
        </w:rPr>
        <w:t xml:space="preserve">en el Hospital Mental de Risaralda </w:t>
      </w:r>
      <w:r w:rsidR="005134A7" w:rsidRPr="006B37F5">
        <w:rPr>
          <w:rStyle w:val="eop"/>
          <w:rFonts w:ascii="Arial" w:hAnsi="Arial" w:cs="Arial"/>
        </w:rPr>
        <w:t xml:space="preserve">se dio de manera voluntaria, firmada por </w:t>
      </w:r>
      <w:r w:rsidR="00AE200B" w:rsidRPr="006B37F5">
        <w:rPr>
          <w:rStyle w:val="eop"/>
          <w:rFonts w:ascii="Arial" w:hAnsi="Arial" w:cs="Arial"/>
        </w:rPr>
        <w:t>su</w:t>
      </w:r>
      <w:r w:rsidR="005134A7" w:rsidRPr="006B37F5">
        <w:rPr>
          <w:rStyle w:val="eop"/>
          <w:rFonts w:ascii="Arial" w:hAnsi="Arial" w:cs="Arial"/>
        </w:rPr>
        <w:t xml:space="preserve"> esposa, a pesar de que le fue informando del riesgo al que se exponía</w:t>
      </w:r>
      <w:r w:rsidR="00143CBD" w:rsidRPr="006B37F5">
        <w:rPr>
          <w:rStyle w:val="eop"/>
          <w:rFonts w:ascii="Arial" w:hAnsi="Arial" w:cs="Arial"/>
        </w:rPr>
        <w:t xml:space="preserve"> tanto el paciente, como su </w:t>
      </w:r>
      <w:r w:rsidR="001B676C" w:rsidRPr="006B37F5">
        <w:rPr>
          <w:rStyle w:val="eop"/>
          <w:rFonts w:ascii="Arial" w:hAnsi="Arial" w:cs="Arial"/>
        </w:rPr>
        <w:t>grupo familiar.</w:t>
      </w:r>
    </w:p>
    <w:p w:rsidR="001B676C" w:rsidRPr="006B37F5" w:rsidRDefault="001B676C" w:rsidP="006B37F5">
      <w:pPr>
        <w:pStyle w:val="paragraph"/>
        <w:spacing w:before="0" w:beforeAutospacing="0" w:after="0" w:afterAutospacing="0" w:line="276" w:lineRule="auto"/>
        <w:jc w:val="both"/>
        <w:textAlignment w:val="baseline"/>
        <w:rPr>
          <w:rStyle w:val="eop"/>
          <w:rFonts w:ascii="Arial" w:hAnsi="Arial" w:cs="Arial"/>
        </w:rPr>
      </w:pPr>
    </w:p>
    <w:p w:rsidR="000D2F6E" w:rsidRPr="006B37F5" w:rsidRDefault="001B676C" w:rsidP="006B37F5">
      <w:pPr>
        <w:overflowPunct w:val="0"/>
        <w:autoSpaceDE w:val="0"/>
        <w:autoSpaceDN w:val="0"/>
        <w:adjustRightInd w:val="0"/>
        <w:spacing w:line="276" w:lineRule="auto"/>
        <w:jc w:val="both"/>
        <w:textAlignment w:val="baseline"/>
        <w:rPr>
          <w:rFonts w:ascii="Arial" w:hAnsi="Arial" w:cs="Arial"/>
          <w:lang w:val="es-ES"/>
        </w:rPr>
      </w:pPr>
      <w:r w:rsidRPr="006B37F5">
        <w:rPr>
          <w:rStyle w:val="eop"/>
          <w:rFonts w:ascii="Arial" w:hAnsi="Arial" w:cs="Arial"/>
        </w:rPr>
        <w:t xml:space="preserve">Con todo y lo anterior se tiene que, de conformidad con el </w:t>
      </w:r>
      <w:r w:rsidRPr="006B37F5">
        <w:rPr>
          <w:rFonts w:ascii="Arial" w:hAnsi="Arial" w:cs="Arial"/>
          <w:lang w:val="es-ES"/>
        </w:rPr>
        <w:t xml:space="preserve">Acuerdo 02 de 2001 del Consejo Superior de Salud de las Fuerzas Militares, la cobertura en salud del señor a </w:t>
      </w:r>
      <w:proofErr w:type="spellStart"/>
      <w:r w:rsidRPr="006B37F5">
        <w:rPr>
          <w:rFonts w:ascii="Arial" w:hAnsi="Arial" w:cs="Arial"/>
          <w:lang w:val="es-ES"/>
        </w:rPr>
        <w:t>Jhonatan</w:t>
      </w:r>
      <w:proofErr w:type="spellEnd"/>
      <w:r w:rsidRPr="006B37F5">
        <w:rPr>
          <w:rFonts w:ascii="Arial" w:hAnsi="Arial" w:cs="Arial"/>
          <w:lang w:val="es-ES"/>
        </w:rPr>
        <w:t xml:space="preserve"> de Jesús Linares </w:t>
      </w:r>
      <w:r w:rsidR="003D0890" w:rsidRPr="006B37F5">
        <w:rPr>
          <w:rFonts w:ascii="Arial" w:hAnsi="Arial" w:cs="Arial"/>
          <w:lang w:val="es-ES"/>
        </w:rPr>
        <w:t>por parte del Subsistema de Salud de las Fuerzas Militares y de Policía</w:t>
      </w:r>
      <w:r w:rsidR="000D2F6E" w:rsidRPr="006B37F5">
        <w:rPr>
          <w:rFonts w:ascii="Arial" w:hAnsi="Arial" w:cs="Arial"/>
          <w:lang w:val="es-ES"/>
        </w:rPr>
        <w:t xml:space="preserve">, solo incluye los servicios de salud específicos para las patologías pendientes por resolver, trámite que ya se encuentra superado, pues las valoraciones por las especialidades en neurología, optometría, </w:t>
      </w:r>
      <w:proofErr w:type="spellStart"/>
      <w:r w:rsidR="000D2F6E" w:rsidRPr="006B37F5">
        <w:rPr>
          <w:rFonts w:ascii="Arial" w:hAnsi="Arial" w:cs="Arial"/>
          <w:lang w:val="es-ES"/>
        </w:rPr>
        <w:t>otorrionolarigología</w:t>
      </w:r>
      <w:proofErr w:type="spellEnd"/>
      <w:r w:rsidR="000D2F6E" w:rsidRPr="006B37F5">
        <w:rPr>
          <w:rFonts w:ascii="Arial" w:hAnsi="Arial" w:cs="Arial"/>
          <w:lang w:val="es-ES"/>
        </w:rPr>
        <w:t>, oftalmología, fisiatría y siquiatría, realizadas por la accionada, en cumplimiento a la orden de tutela impartida</w:t>
      </w:r>
      <w:r w:rsidR="00407C13" w:rsidRPr="006B37F5">
        <w:rPr>
          <w:rFonts w:ascii="Arial" w:hAnsi="Arial" w:cs="Arial"/>
          <w:lang w:val="es-ES"/>
        </w:rPr>
        <w:t xml:space="preserve"> por la Sala de Decisión Civil –Familia de este Tribunal el 9 de julio de 2019, ya se encuentran en el expediente administrativo; no obstante la Junta Medica </w:t>
      </w:r>
      <w:r w:rsidR="00BA6CA4" w:rsidRPr="006B37F5">
        <w:rPr>
          <w:rFonts w:ascii="Arial" w:hAnsi="Arial" w:cs="Arial"/>
          <w:lang w:val="es-ES"/>
        </w:rPr>
        <w:t xml:space="preserve">Laboral de la Policía Nacional </w:t>
      </w:r>
      <w:r w:rsidR="00407C13" w:rsidRPr="006B37F5">
        <w:rPr>
          <w:rFonts w:ascii="Arial" w:hAnsi="Arial" w:cs="Arial"/>
          <w:lang w:val="es-ES"/>
        </w:rPr>
        <w:t>no se ha realizado debido a la inasistencia a la misma por parte del paciente.</w:t>
      </w:r>
    </w:p>
    <w:p w:rsidR="00407C13" w:rsidRPr="006B37F5" w:rsidRDefault="00407C13" w:rsidP="006B37F5">
      <w:pPr>
        <w:overflowPunct w:val="0"/>
        <w:autoSpaceDE w:val="0"/>
        <w:autoSpaceDN w:val="0"/>
        <w:adjustRightInd w:val="0"/>
        <w:spacing w:line="276" w:lineRule="auto"/>
        <w:jc w:val="both"/>
        <w:textAlignment w:val="baseline"/>
        <w:rPr>
          <w:rFonts w:ascii="Arial" w:hAnsi="Arial" w:cs="Arial"/>
          <w:lang w:val="es-ES_tradnl"/>
        </w:rPr>
      </w:pPr>
    </w:p>
    <w:p w:rsidR="00407C13" w:rsidRPr="006B37F5" w:rsidRDefault="00143CBD" w:rsidP="006B37F5">
      <w:pPr>
        <w:overflowPunct w:val="0"/>
        <w:autoSpaceDE w:val="0"/>
        <w:autoSpaceDN w:val="0"/>
        <w:adjustRightInd w:val="0"/>
        <w:spacing w:line="276" w:lineRule="auto"/>
        <w:jc w:val="both"/>
        <w:textAlignment w:val="baseline"/>
        <w:rPr>
          <w:rFonts w:ascii="Arial" w:hAnsi="Arial" w:cs="Arial"/>
          <w:lang w:val="es-ES_tradnl"/>
        </w:rPr>
      </w:pPr>
      <w:r w:rsidRPr="006B37F5">
        <w:rPr>
          <w:rFonts w:ascii="Arial" w:hAnsi="Arial" w:cs="Arial"/>
          <w:lang w:val="es-ES_tradnl"/>
        </w:rPr>
        <w:t xml:space="preserve">Lo anterior indica entonces que </w:t>
      </w:r>
      <w:r w:rsidR="00BA6CA4" w:rsidRPr="006B37F5">
        <w:rPr>
          <w:rFonts w:ascii="Arial" w:hAnsi="Arial" w:cs="Arial"/>
          <w:lang w:val="es-ES_tradnl"/>
        </w:rPr>
        <w:t>el accionante no cuenta con cobertura en el Subsistema de Salud ya citado.</w:t>
      </w:r>
    </w:p>
    <w:p w:rsidR="00BA6CA4" w:rsidRPr="006B37F5" w:rsidRDefault="00BA6CA4" w:rsidP="006B37F5">
      <w:pPr>
        <w:overflowPunct w:val="0"/>
        <w:autoSpaceDE w:val="0"/>
        <w:autoSpaceDN w:val="0"/>
        <w:adjustRightInd w:val="0"/>
        <w:spacing w:line="276" w:lineRule="auto"/>
        <w:jc w:val="both"/>
        <w:textAlignment w:val="baseline"/>
        <w:rPr>
          <w:rFonts w:ascii="Arial" w:hAnsi="Arial" w:cs="Arial"/>
          <w:lang w:val="es-ES_tradnl"/>
        </w:rPr>
      </w:pPr>
    </w:p>
    <w:p w:rsidR="00BA6CA4" w:rsidRPr="006B37F5" w:rsidRDefault="00BA6CA4" w:rsidP="006B37F5">
      <w:pPr>
        <w:overflowPunct w:val="0"/>
        <w:autoSpaceDE w:val="0"/>
        <w:autoSpaceDN w:val="0"/>
        <w:adjustRightInd w:val="0"/>
        <w:spacing w:line="276" w:lineRule="auto"/>
        <w:jc w:val="both"/>
        <w:textAlignment w:val="baseline"/>
        <w:rPr>
          <w:rFonts w:ascii="Arial" w:hAnsi="Arial" w:cs="Arial"/>
          <w:lang w:val="es-ES_tradnl"/>
        </w:rPr>
      </w:pPr>
      <w:r w:rsidRPr="006B37F5">
        <w:rPr>
          <w:rFonts w:ascii="Arial" w:hAnsi="Arial" w:cs="Arial"/>
          <w:lang w:val="es-ES_tradnl"/>
        </w:rPr>
        <w:t>Ahora se tiene noticia en el expediente</w:t>
      </w:r>
      <w:r w:rsidR="00143CBD" w:rsidRPr="006B37F5">
        <w:rPr>
          <w:rFonts w:ascii="Arial" w:hAnsi="Arial" w:cs="Arial"/>
          <w:lang w:val="es-ES_tradnl"/>
        </w:rPr>
        <w:t xml:space="preserve"> que</w:t>
      </w:r>
      <w:r w:rsidRPr="006B37F5">
        <w:rPr>
          <w:rFonts w:ascii="Arial" w:hAnsi="Arial" w:cs="Arial"/>
          <w:lang w:val="es-ES_tradnl"/>
        </w:rPr>
        <w:t xml:space="preserve"> desde el año 2016, el señor </w:t>
      </w:r>
      <w:proofErr w:type="spellStart"/>
      <w:r w:rsidRPr="006B37F5">
        <w:rPr>
          <w:rFonts w:ascii="Arial" w:hAnsi="Arial" w:cs="Arial"/>
          <w:lang w:val="es-ES_tradnl"/>
        </w:rPr>
        <w:t>Jhonatan</w:t>
      </w:r>
      <w:proofErr w:type="spellEnd"/>
      <w:r w:rsidRPr="006B37F5">
        <w:rPr>
          <w:rFonts w:ascii="Arial" w:hAnsi="Arial" w:cs="Arial"/>
          <w:lang w:val="es-ES_tradnl"/>
        </w:rPr>
        <w:t xml:space="preserve"> </w:t>
      </w:r>
      <w:r w:rsidR="00DF4563" w:rsidRPr="006B37F5">
        <w:rPr>
          <w:rFonts w:ascii="Arial" w:hAnsi="Arial" w:cs="Arial"/>
          <w:lang w:val="es-ES_tradnl"/>
        </w:rPr>
        <w:t>de Jesús Linares se encuentra afiliado a la EPS SOS, en calidad de beneficiario</w:t>
      </w:r>
      <w:r w:rsidR="00571EC2" w:rsidRPr="006B37F5">
        <w:rPr>
          <w:rFonts w:ascii="Arial" w:hAnsi="Arial" w:cs="Arial"/>
          <w:lang w:val="es-ES_tradnl"/>
        </w:rPr>
        <w:t xml:space="preserve"> de su cónyuge, </w:t>
      </w:r>
      <w:r w:rsidR="00807781" w:rsidRPr="006B37F5">
        <w:rPr>
          <w:rFonts w:ascii="Arial" w:hAnsi="Arial" w:cs="Arial"/>
          <w:lang w:val="es-ES_tradnl"/>
        </w:rPr>
        <w:t>teniendo todos los servicios activos hasta la fecha, debido a su estado de ACTIVO POR EMERGECIA, que significa la atención durante la emergencia sanitaria declarada por la pandemia generada por el Covid -19</w:t>
      </w:r>
      <w:r w:rsidR="00F3449D" w:rsidRPr="006B37F5">
        <w:rPr>
          <w:rFonts w:ascii="Arial" w:hAnsi="Arial" w:cs="Arial"/>
          <w:lang w:val="es-ES_tradnl"/>
        </w:rPr>
        <w:t>, de conformidad con lo dispuesto en el Decreto 538 de 2020</w:t>
      </w:r>
      <w:r w:rsidR="00B277FC" w:rsidRPr="006B37F5">
        <w:rPr>
          <w:rFonts w:ascii="Arial" w:hAnsi="Arial" w:cs="Arial"/>
          <w:lang w:val="es-ES_tradnl"/>
        </w:rPr>
        <w:t xml:space="preserve">, realizando solo el pago de la cuota moderadora, más no así </w:t>
      </w:r>
      <w:r w:rsidR="00143CBD" w:rsidRPr="006B37F5">
        <w:rPr>
          <w:rFonts w:ascii="Arial" w:hAnsi="Arial" w:cs="Arial"/>
          <w:lang w:val="es-ES_tradnl"/>
        </w:rPr>
        <w:t xml:space="preserve">el </w:t>
      </w:r>
      <w:r w:rsidR="00B277FC" w:rsidRPr="006B37F5">
        <w:rPr>
          <w:rFonts w:ascii="Arial" w:hAnsi="Arial" w:cs="Arial"/>
          <w:lang w:val="es-ES_tradnl"/>
        </w:rPr>
        <w:t>de afiliación.</w:t>
      </w:r>
    </w:p>
    <w:p w:rsidR="00B277FC" w:rsidRPr="006B37F5" w:rsidRDefault="00B277FC" w:rsidP="006B37F5">
      <w:pPr>
        <w:overflowPunct w:val="0"/>
        <w:autoSpaceDE w:val="0"/>
        <w:autoSpaceDN w:val="0"/>
        <w:adjustRightInd w:val="0"/>
        <w:spacing w:line="276" w:lineRule="auto"/>
        <w:jc w:val="both"/>
        <w:textAlignment w:val="baseline"/>
        <w:rPr>
          <w:rFonts w:ascii="Arial" w:hAnsi="Arial" w:cs="Arial"/>
          <w:lang w:val="es-ES_tradnl"/>
        </w:rPr>
      </w:pPr>
    </w:p>
    <w:p w:rsidR="00B86240" w:rsidRPr="006B37F5" w:rsidRDefault="00B277FC" w:rsidP="006B37F5">
      <w:pPr>
        <w:overflowPunct w:val="0"/>
        <w:autoSpaceDE w:val="0"/>
        <w:autoSpaceDN w:val="0"/>
        <w:adjustRightInd w:val="0"/>
        <w:spacing w:line="276" w:lineRule="auto"/>
        <w:jc w:val="both"/>
        <w:textAlignment w:val="baseline"/>
        <w:rPr>
          <w:rFonts w:ascii="Arial" w:hAnsi="Arial" w:cs="Arial"/>
          <w:lang w:val="es-ES"/>
        </w:rPr>
      </w:pPr>
      <w:r w:rsidRPr="006B37F5">
        <w:rPr>
          <w:rFonts w:ascii="Arial" w:hAnsi="Arial" w:cs="Arial"/>
          <w:lang w:val="es-ES"/>
        </w:rPr>
        <w:t>Es así que</w:t>
      </w:r>
      <w:r w:rsidR="00143CBD" w:rsidRPr="006B37F5">
        <w:rPr>
          <w:rFonts w:ascii="Arial" w:hAnsi="Arial" w:cs="Arial"/>
          <w:lang w:val="es-ES"/>
        </w:rPr>
        <w:t>,</w:t>
      </w:r>
      <w:r w:rsidRPr="006B37F5">
        <w:rPr>
          <w:rFonts w:ascii="Arial" w:hAnsi="Arial" w:cs="Arial"/>
          <w:lang w:val="es-ES"/>
        </w:rPr>
        <w:t xml:space="preserve"> encontrándose afiliado en dicha entidad, l</w:t>
      </w:r>
      <w:r w:rsidR="00851918" w:rsidRPr="006B37F5">
        <w:rPr>
          <w:rFonts w:ascii="Arial" w:hAnsi="Arial" w:cs="Arial"/>
          <w:lang w:val="es-ES"/>
        </w:rPr>
        <w:t>e correspondía solicitar el servicio de salud a la EPS SOS</w:t>
      </w:r>
      <w:r w:rsidR="00B86240" w:rsidRPr="006B37F5">
        <w:rPr>
          <w:rFonts w:ascii="Arial" w:hAnsi="Arial" w:cs="Arial"/>
          <w:lang w:val="es-ES"/>
        </w:rPr>
        <w:t>, lo cual no ha hecho desde el mes de agosto de 2021.</w:t>
      </w:r>
    </w:p>
    <w:p w:rsidR="00B86240" w:rsidRPr="006B37F5" w:rsidRDefault="00B86240" w:rsidP="006B37F5">
      <w:pPr>
        <w:overflowPunct w:val="0"/>
        <w:autoSpaceDE w:val="0"/>
        <w:autoSpaceDN w:val="0"/>
        <w:adjustRightInd w:val="0"/>
        <w:spacing w:line="276" w:lineRule="auto"/>
        <w:jc w:val="both"/>
        <w:textAlignment w:val="baseline"/>
        <w:rPr>
          <w:rFonts w:ascii="Arial" w:hAnsi="Arial" w:cs="Arial"/>
          <w:lang w:val="es-ES_tradnl"/>
        </w:rPr>
      </w:pPr>
    </w:p>
    <w:p w:rsidR="00B277FC" w:rsidRPr="006B37F5" w:rsidRDefault="00B86240" w:rsidP="006B37F5">
      <w:pPr>
        <w:overflowPunct w:val="0"/>
        <w:autoSpaceDE w:val="0"/>
        <w:autoSpaceDN w:val="0"/>
        <w:adjustRightInd w:val="0"/>
        <w:spacing w:line="276" w:lineRule="auto"/>
        <w:jc w:val="both"/>
        <w:textAlignment w:val="baseline"/>
        <w:rPr>
          <w:rFonts w:ascii="Arial" w:hAnsi="Arial" w:cs="Arial"/>
          <w:lang w:val="es-ES"/>
        </w:rPr>
      </w:pPr>
      <w:r w:rsidRPr="006B37F5">
        <w:rPr>
          <w:rFonts w:ascii="Arial" w:hAnsi="Arial" w:cs="Arial"/>
          <w:lang w:val="es-ES"/>
        </w:rPr>
        <w:t>En el anterior orden de ideas, ninguna vulneración del derecho a la salud se evidencia en este asunto, pues el paciente se encuentra cobijado por el sistema de salud en el régimen contributivo, pero</w:t>
      </w:r>
      <w:r w:rsidR="00143CBD" w:rsidRPr="006B37F5">
        <w:rPr>
          <w:rFonts w:ascii="Arial" w:hAnsi="Arial" w:cs="Arial"/>
          <w:lang w:val="es-ES"/>
        </w:rPr>
        <w:t xml:space="preserve"> además de ello</w:t>
      </w:r>
      <w:r w:rsidRPr="006B37F5">
        <w:rPr>
          <w:rFonts w:ascii="Arial" w:hAnsi="Arial" w:cs="Arial"/>
          <w:lang w:val="es-ES"/>
        </w:rPr>
        <w:t xml:space="preserve"> ninguna solicitud </w:t>
      </w:r>
      <w:r w:rsidR="00AE593D" w:rsidRPr="006B37F5">
        <w:rPr>
          <w:rFonts w:ascii="Arial" w:hAnsi="Arial" w:cs="Arial"/>
          <w:lang w:val="es-ES"/>
        </w:rPr>
        <w:t>h</w:t>
      </w:r>
      <w:r w:rsidRPr="006B37F5">
        <w:rPr>
          <w:rFonts w:ascii="Arial" w:hAnsi="Arial" w:cs="Arial"/>
          <w:lang w:val="es-ES"/>
        </w:rPr>
        <w:t>a elevado a la EPS enc</w:t>
      </w:r>
      <w:r w:rsidR="00393B7F" w:rsidRPr="006B37F5">
        <w:rPr>
          <w:rFonts w:ascii="Arial" w:hAnsi="Arial" w:cs="Arial"/>
          <w:lang w:val="es-ES"/>
        </w:rPr>
        <w:t xml:space="preserve">argada de prestarle el servicio y </w:t>
      </w:r>
      <w:r w:rsidR="00C57CC6" w:rsidRPr="006B37F5">
        <w:rPr>
          <w:rFonts w:ascii="Arial" w:hAnsi="Arial" w:cs="Arial"/>
          <w:lang w:val="es-ES"/>
        </w:rPr>
        <w:t>tampoco obra en el plenario autorizaciones de servicios pendientes por definir.</w:t>
      </w:r>
    </w:p>
    <w:p w:rsidR="008D1E88" w:rsidRPr="006B37F5" w:rsidRDefault="008D1E88" w:rsidP="006B37F5">
      <w:pPr>
        <w:overflowPunct w:val="0"/>
        <w:autoSpaceDE w:val="0"/>
        <w:autoSpaceDN w:val="0"/>
        <w:adjustRightInd w:val="0"/>
        <w:spacing w:line="276" w:lineRule="auto"/>
        <w:jc w:val="both"/>
        <w:textAlignment w:val="baseline"/>
        <w:rPr>
          <w:rFonts w:ascii="Arial" w:hAnsi="Arial" w:cs="Arial"/>
          <w:lang w:val="es-ES_tradnl"/>
        </w:rPr>
      </w:pPr>
    </w:p>
    <w:p w:rsidR="008D1E88" w:rsidRPr="006B37F5" w:rsidRDefault="008D1E88" w:rsidP="006B37F5">
      <w:pPr>
        <w:overflowPunct w:val="0"/>
        <w:autoSpaceDE w:val="0"/>
        <w:autoSpaceDN w:val="0"/>
        <w:adjustRightInd w:val="0"/>
        <w:spacing w:line="276" w:lineRule="auto"/>
        <w:jc w:val="both"/>
        <w:textAlignment w:val="baseline"/>
        <w:rPr>
          <w:rFonts w:ascii="Arial" w:hAnsi="Arial" w:cs="Arial"/>
          <w:lang w:val="es-ES_tradnl"/>
        </w:rPr>
      </w:pPr>
      <w:r w:rsidRPr="006B37F5">
        <w:rPr>
          <w:rFonts w:ascii="Arial" w:hAnsi="Arial" w:cs="Arial"/>
          <w:lang w:val="es-ES_tradnl"/>
        </w:rPr>
        <w:t xml:space="preserve">Ahora, la desafiliación a la EPS SOS, en que se soporta el recurso, no correspondió a la exclusión por </w:t>
      </w:r>
      <w:r w:rsidR="00206A80" w:rsidRPr="006B37F5">
        <w:rPr>
          <w:rFonts w:ascii="Arial" w:hAnsi="Arial" w:cs="Arial"/>
          <w:lang w:val="es-ES_tradnl"/>
        </w:rPr>
        <w:t xml:space="preserve">parte </w:t>
      </w:r>
      <w:r w:rsidRPr="006B37F5">
        <w:rPr>
          <w:rFonts w:ascii="Arial" w:hAnsi="Arial" w:cs="Arial"/>
          <w:lang w:val="es-ES_tradnl"/>
        </w:rPr>
        <w:t xml:space="preserve">de esa entidad, sino a la petición expresa de la esposa del accionante, </w:t>
      </w:r>
      <w:r w:rsidR="00143CBD" w:rsidRPr="006B37F5">
        <w:rPr>
          <w:rFonts w:ascii="Arial" w:hAnsi="Arial" w:cs="Arial"/>
          <w:lang w:val="es-ES_tradnl"/>
        </w:rPr>
        <w:t xml:space="preserve">ya </w:t>
      </w:r>
      <w:r w:rsidRPr="006B37F5">
        <w:rPr>
          <w:rFonts w:ascii="Arial" w:hAnsi="Arial" w:cs="Arial"/>
          <w:lang w:val="es-ES_tradnl"/>
        </w:rPr>
        <w:t xml:space="preserve">que en comunicación de fecha 23 de febrero de 2022, solicitó que </w:t>
      </w:r>
      <w:r w:rsidRPr="006B37F5">
        <w:rPr>
          <w:rFonts w:ascii="Arial" w:hAnsi="Arial" w:cs="Arial"/>
          <w:lang w:val="es-ES_tradnl"/>
        </w:rPr>
        <w:lastRenderedPageBreak/>
        <w:t xml:space="preserve">fuera retirado </w:t>
      </w:r>
      <w:r w:rsidR="00143CBD" w:rsidRPr="006B37F5">
        <w:rPr>
          <w:rFonts w:ascii="Arial" w:hAnsi="Arial" w:cs="Arial"/>
          <w:lang w:val="es-ES_tradnl"/>
        </w:rPr>
        <w:t xml:space="preserve">de la entidad </w:t>
      </w:r>
      <w:r w:rsidRPr="006B37F5">
        <w:rPr>
          <w:rFonts w:ascii="Arial" w:hAnsi="Arial" w:cs="Arial"/>
          <w:lang w:val="es-ES_tradnl"/>
        </w:rPr>
        <w:t>debido a que requería que fuera Sanidad de la Policía quien atendiera a su cónyuge, solicitando incluso que no fuera a ser incluido en el régimen subsidiado -</w:t>
      </w:r>
      <w:r w:rsidRPr="006B37F5">
        <w:rPr>
          <w:rFonts w:ascii="Arial" w:hAnsi="Arial" w:cs="Arial"/>
          <w:i/>
          <w:lang w:val="es-ES_tradnl"/>
        </w:rPr>
        <w:t>23AnexoEscritoAccionante cuaderno de primera instancia</w:t>
      </w:r>
      <w:r w:rsidRPr="006B37F5">
        <w:rPr>
          <w:rFonts w:ascii="Arial" w:hAnsi="Arial" w:cs="Arial"/>
          <w:lang w:val="es-ES_tradnl"/>
        </w:rPr>
        <w:t>-.</w:t>
      </w:r>
    </w:p>
    <w:p w:rsidR="008D1E88" w:rsidRPr="006B37F5" w:rsidRDefault="008D1E88" w:rsidP="006B37F5">
      <w:pPr>
        <w:overflowPunct w:val="0"/>
        <w:autoSpaceDE w:val="0"/>
        <w:autoSpaceDN w:val="0"/>
        <w:adjustRightInd w:val="0"/>
        <w:spacing w:line="276" w:lineRule="auto"/>
        <w:jc w:val="both"/>
        <w:textAlignment w:val="baseline"/>
        <w:rPr>
          <w:rFonts w:ascii="Arial" w:hAnsi="Arial" w:cs="Arial"/>
          <w:lang w:val="es-ES_tradnl"/>
        </w:rPr>
      </w:pPr>
    </w:p>
    <w:p w:rsidR="00143CBD" w:rsidRPr="006B37F5" w:rsidRDefault="00143CBD" w:rsidP="006B37F5">
      <w:pPr>
        <w:overflowPunct w:val="0"/>
        <w:autoSpaceDE w:val="0"/>
        <w:autoSpaceDN w:val="0"/>
        <w:adjustRightInd w:val="0"/>
        <w:spacing w:line="276" w:lineRule="auto"/>
        <w:jc w:val="both"/>
        <w:textAlignment w:val="baseline"/>
        <w:rPr>
          <w:rFonts w:ascii="Arial" w:hAnsi="Arial" w:cs="Arial"/>
          <w:lang w:val="es-ES_tradnl"/>
        </w:rPr>
      </w:pPr>
    </w:p>
    <w:p w:rsidR="00143CBD" w:rsidRPr="006B37F5" w:rsidRDefault="00143CBD" w:rsidP="006B37F5">
      <w:pPr>
        <w:overflowPunct w:val="0"/>
        <w:autoSpaceDE w:val="0"/>
        <w:autoSpaceDN w:val="0"/>
        <w:adjustRightInd w:val="0"/>
        <w:spacing w:line="276" w:lineRule="auto"/>
        <w:jc w:val="both"/>
        <w:textAlignment w:val="baseline"/>
        <w:rPr>
          <w:rFonts w:ascii="Arial" w:hAnsi="Arial" w:cs="Arial"/>
          <w:lang w:val="es-ES"/>
        </w:rPr>
      </w:pPr>
      <w:r w:rsidRPr="006B37F5">
        <w:rPr>
          <w:rFonts w:ascii="Arial" w:hAnsi="Arial" w:cs="Arial"/>
          <w:lang w:val="es-ES"/>
        </w:rPr>
        <w:t xml:space="preserve">Como puede verse, la ausencia de cobertura en salud en la que se encuentra el accionante obedece a la decisión libre y voluntaria de su esposa de retirarlo de la EPS SOS y no a la negligencia de las entidades involucradas en esta acción. </w:t>
      </w:r>
    </w:p>
    <w:p w:rsidR="00143CBD" w:rsidRPr="006B37F5" w:rsidRDefault="00143CBD" w:rsidP="006B37F5">
      <w:pPr>
        <w:overflowPunct w:val="0"/>
        <w:autoSpaceDE w:val="0"/>
        <w:autoSpaceDN w:val="0"/>
        <w:adjustRightInd w:val="0"/>
        <w:spacing w:line="276" w:lineRule="auto"/>
        <w:jc w:val="both"/>
        <w:textAlignment w:val="baseline"/>
        <w:rPr>
          <w:rFonts w:ascii="Arial" w:hAnsi="Arial" w:cs="Arial"/>
          <w:lang w:val="es-ES_tradnl"/>
        </w:rPr>
      </w:pPr>
    </w:p>
    <w:p w:rsidR="008D1E88" w:rsidRPr="006B37F5" w:rsidRDefault="00206A80" w:rsidP="006B37F5">
      <w:pPr>
        <w:overflowPunct w:val="0"/>
        <w:autoSpaceDE w:val="0"/>
        <w:autoSpaceDN w:val="0"/>
        <w:adjustRightInd w:val="0"/>
        <w:spacing w:line="276" w:lineRule="auto"/>
        <w:jc w:val="both"/>
        <w:textAlignment w:val="baseline"/>
        <w:rPr>
          <w:rFonts w:ascii="Arial" w:hAnsi="Arial" w:cs="Arial"/>
          <w:lang w:val="es-ES_tradnl"/>
        </w:rPr>
      </w:pPr>
      <w:r w:rsidRPr="006B37F5">
        <w:rPr>
          <w:rFonts w:ascii="Arial" w:hAnsi="Arial" w:cs="Arial"/>
          <w:lang w:val="es-ES_tradnl"/>
        </w:rPr>
        <w:t>Conforme lo expuesto, encontrando que no existe mérito para modificar la decisión de primer grado, la misma será confirmada.</w:t>
      </w:r>
    </w:p>
    <w:p w:rsidR="00BA6CA4" w:rsidRPr="006B37F5" w:rsidRDefault="00BA6CA4" w:rsidP="006B37F5">
      <w:pPr>
        <w:overflowPunct w:val="0"/>
        <w:autoSpaceDE w:val="0"/>
        <w:autoSpaceDN w:val="0"/>
        <w:adjustRightInd w:val="0"/>
        <w:spacing w:line="276" w:lineRule="auto"/>
        <w:jc w:val="both"/>
        <w:textAlignment w:val="baseline"/>
        <w:rPr>
          <w:rFonts w:ascii="Arial" w:hAnsi="Arial" w:cs="Arial"/>
          <w:lang w:val="es-ES_tradnl"/>
        </w:rPr>
      </w:pPr>
    </w:p>
    <w:p w:rsidR="005A0833" w:rsidRPr="006B37F5" w:rsidRDefault="00206A80" w:rsidP="006B37F5">
      <w:pPr>
        <w:pStyle w:val="paragraph"/>
        <w:spacing w:before="0" w:beforeAutospacing="0" w:after="0" w:afterAutospacing="0" w:line="276" w:lineRule="auto"/>
        <w:jc w:val="both"/>
        <w:textAlignment w:val="baseline"/>
        <w:rPr>
          <w:rFonts w:ascii="Arial" w:hAnsi="Arial" w:cs="Arial"/>
        </w:rPr>
      </w:pPr>
      <w:r w:rsidRPr="006B37F5">
        <w:rPr>
          <w:rFonts w:ascii="Arial" w:hAnsi="Arial" w:cs="Arial"/>
          <w:lang w:eastAsia="en-US"/>
        </w:rPr>
        <w:t>E</w:t>
      </w:r>
      <w:r w:rsidR="005A0833" w:rsidRPr="006B37F5">
        <w:rPr>
          <w:rStyle w:val="normaltextrun"/>
          <w:rFonts w:ascii="Arial" w:hAnsi="Arial" w:cs="Arial"/>
          <w:lang w:val="es-CO"/>
        </w:rPr>
        <w:t xml:space="preserve">n virtud de lo anterior, la </w:t>
      </w:r>
      <w:r w:rsidR="005A0833" w:rsidRPr="006B37F5">
        <w:rPr>
          <w:rStyle w:val="normaltextrun"/>
          <w:rFonts w:ascii="Arial" w:hAnsi="Arial" w:cs="Arial"/>
          <w:b/>
          <w:bCs/>
          <w:lang w:val="es-CO"/>
        </w:rPr>
        <w:t>Sala de Decisión Laboral del Tribunal Superior del Distrito Judicial de Pereira</w:t>
      </w:r>
      <w:r w:rsidR="005A0833" w:rsidRPr="006B37F5">
        <w:rPr>
          <w:rStyle w:val="normaltextrun"/>
          <w:rFonts w:ascii="Arial" w:hAnsi="Arial" w:cs="Arial"/>
          <w:lang w:val="es-CO"/>
        </w:rPr>
        <w:t>, administrando justicia en nombre del Pueblo y por mandato de la Constitución, </w:t>
      </w:r>
      <w:r w:rsidR="005A0833"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ind w:right="211"/>
        <w:jc w:val="both"/>
        <w:textAlignment w:val="baseline"/>
        <w:rPr>
          <w:rFonts w:ascii="Arial" w:hAnsi="Arial" w:cs="Arial"/>
          <w:b/>
          <w:bCs/>
        </w:rPr>
      </w:pPr>
      <w:r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ind w:right="211"/>
        <w:jc w:val="center"/>
        <w:textAlignment w:val="baseline"/>
        <w:rPr>
          <w:rFonts w:ascii="Arial" w:hAnsi="Arial" w:cs="Arial"/>
          <w:b/>
          <w:bCs/>
        </w:rPr>
      </w:pPr>
      <w:r w:rsidRPr="006B37F5">
        <w:rPr>
          <w:rStyle w:val="normaltextrun"/>
          <w:rFonts w:ascii="Arial" w:hAnsi="Arial" w:cs="Arial"/>
          <w:b/>
          <w:bCs/>
        </w:rPr>
        <w:t>RESUELVE:</w:t>
      </w:r>
      <w:r w:rsidRPr="006B37F5">
        <w:rPr>
          <w:rStyle w:val="eop"/>
          <w:rFonts w:ascii="Arial" w:hAnsi="Arial" w:cs="Arial"/>
          <w:b/>
          <w:bCs/>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b/>
          <w:bCs/>
          <w:lang w:val="es-CO"/>
        </w:rPr>
        <w:t xml:space="preserve">PRIMERO: CONFIRMAR </w:t>
      </w:r>
      <w:r w:rsidRPr="006B37F5">
        <w:rPr>
          <w:rStyle w:val="normaltextrun"/>
          <w:rFonts w:ascii="Arial" w:hAnsi="Arial" w:cs="Arial"/>
          <w:lang w:val="es-CO"/>
        </w:rPr>
        <w:t xml:space="preserve">la sentencia proferida por el Juzgado </w:t>
      </w:r>
      <w:r w:rsidR="00206A80" w:rsidRPr="006B37F5">
        <w:rPr>
          <w:rStyle w:val="normaltextrun"/>
          <w:rFonts w:ascii="Arial" w:hAnsi="Arial" w:cs="Arial"/>
          <w:lang w:val="es-CO"/>
        </w:rPr>
        <w:t>Cuarto Laboral del Circuito de Pereira</w:t>
      </w:r>
      <w:r w:rsidRPr="006B37F5">
        <w:rPr>
          <w:rStyle w:val="normaltextrun"/>
          <w:rFonts w:ascii="Arial" w:hAnsi="Arial" w:cs="Arial"/>
          <w:lang w:val="es-CO"/>
        </w:rPr>
        <w:t xml:space="preserve"> el día </w:t>
      </w:r>
      <w:r w:rsidR="00206A80" w:rsidRPr="006B37F5">
        <w:rPr>
          <w:rStyle w:val="normaltextrun"/>
          <w:rFonts w:ascii="Arial" w:hAnsi="Arial" w:cs="Arial"/>
          <w:lang w:val="es-CO"/>
        </w:rPr>
        <w:t>25 de febrero de 2022</w:t>
      </w:r>
      <w:r w:rsidRPr="006B37F5">
        <w:rPr>
          <w:rStyle w:val="normaltextrun"/>
          <w:rFonts w:ascii="Arial" w:hAnsi="Arial" w:cs="Arial"/>
          <w:lang w:val="es-CO"/>
        </w:rPr>
        <w:t>.</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ind w:right="574" w:firstLine="550"/>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b/>
          <w:bCs/>
          <w:lang w:val="es-CO"/>
        </w:rPr>
        <w:t xml:space="preserve">SEGUNDO: NOTIFÍQUESE </w:t>
      </w:r>
      <w:r w:rsidRPr="006B37F5">
        <w:rPr>
          <w:rStyle w:val="normaltextrun"/>
          <w:rFonts w:ascii="Arial" w:hAnsi="Arial" w:cs="Arial"/>
          <w:lang w:val="es-CO"/>
        </w:rPr>
        <w:t>a las partes esta decisión por el medio más idóneo.</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b/>
          <w:bCs/>
          <w:lang w:val="es-CO"/>
        </w:rPr>
        <w:t xml:space="preserve">TERCERO: ENVÍAR, </w:t>
      </w:r>
      <w:r w:rsidRPr="006B37F5">
        <w:rPr>
          <w:rStyle w:val="normaltextrun"/>
          <w:rFonts w:ascii="Arial" w:hAnsi="Arial" w:cs="Arial"/>
          <w:lang w:val="es-CO"/>
        </w:rPr>
        <w:t>lo más pronto posible, a la Corte Constitucional, para su eventual revisión.</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textAlignment w:val="baseline"/>
        <w:rPr>
          <w:rFonts w:ascii="Arial" w:hAnsi="Arial" w:cs="Arial"/>
        </w:rPr>
      </w:pP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jc w:val="both"/>
        <w:textAlignment w:val="baseline"/>
        <w:rPr>
          <w:rFonts w:ascii="Arial" w:hAnsi="Arial" w:cs="Arial"/>
        </w:rPr>
      </w:pPr>
      <w:r w:rsidRPr="006B37F5">
        <w:rPr>
          <w:rStyle w:val="normaltextrun"/>
          <w:rFonts w:ascii="Arial" w:hAnsi="Arial" w:cs="Arial"/>
          <w:b/>
          <w:bCs/>
        </w:rPr>
        <w:t>Notifíquese y Cúmplase.</w:t>
      </w:r>
      <w:r w:rsidRPr="006B37F5">
        <w:rPr>
          <w:rStyle w:val="eop"/>
          <w:rFonts w:ascii="Arial" w:hAnsi="Arial" w:cs="Arial"/>
        </w:rPr>
        <w:t> </w:t>
      </w:r>
    </w:p>
    <w:p w:rsidR="005A0833" w:rsidRPr="006B37F5" w:rsidRDefault="005A0833" w:rsidP="006B37F5">
      <w:pPr>
        <w:pStyle w:val="paragraph"/>
        <w:spacing w:before="0" w:beforeAutospacing="0" w:after="0" w:afterAutospacing="0" w:line="276" w:lineRule="auto"/>
        <w:ind w:left="3313" w:hanging="3313"/>
        <w:textAlignment w:val="baseline"/>
        <w:rPr>
          <w:rFonts w:ascii="Arial" w:hAnsi="Arial" w:cs="Arial"/>
        </w:rPr>
      </w:pPr>
      <w:r w:rsidRPr="006B37F5">
        <w:rPr>
          <w:rStyle w:val="eop"/>
          <w:rFonts w:ascii="Arial" w:hAnsi="Arial" w:cs="Arial"/>
        </w:rPr>
        <w:t> </w:t>
      </w:r>
    </w:p>
    <w:p w:rsidR="006B37F5" w:rsidRPr="00FA3880" w:rsidRDefault="006B37F5" w:rsidP="006B37F5">
      <w:pPr>
        <w:spacing w:line="276" w:lineRule="auto"/>
        <w:jc w:val="both"/>
        <w:textAlignment w:val="baseline"/>
        <w:rPr>
          <w:rFonts w:ascii="Arial" w:hAnsi="Arial" w:cs="Arial"/>
          <w:lang w:eastAsia="es-CO"/>
        </w:rPr>
      </w:pPr>
      <w:bookmarkStart w:id="5" w:name="_Hlk103162811"/>
      <w:r w:rsidRPr="00FA3880">
        <w:rPr>
          <w:rFonts w:ascii="Arial" w:hAnsi="Arial" w:cs="Arial"/>
          <w:lang w:val="es-ES" w:eastAsia="es-CO"/>
        </w:rPr>
        <w:t xml:space="preserve">Quienes </w:t>
      </w:r>
      <w:r>
        <w:rPr>
          <w:rFonts w:ascii="Arial" w:hAnsi="Arial" w:cs="Arial"/>
          <w:lang w:val="es-ES" w:eastAsia="es-CO"/>
        </w:rPr>
        <w:t>i</w:t>
      </w:r>
      <w:r w:rsidRPr="00FA3880">
        <w:rPr>
          <w:rFonts w:ascii="Arial" w:hAnsi="Arial" w:cs="Arial"/>
          <w:lang w:val="es-ES" w:eastAsia="es-CO"/>
        </w:rPr>
        <w:t>ntegran la Sala,</w:t>
      </w:r>
    </w:p>
    <w:p w:rsidR="006B37F5" w:rsidRPr="00FA3880" w:rsidRDefault="006B37F5" w:rsidP="006B37F5">
      <w:pPr>
        <w:spacing w:line="276" w:lineRule="auto"/>
        <w:jc w:val="both"/>
        <w:textAlignment w:val="baseline"/>
        <w:rPr>
          <w:rFonts w:ascii="Arial" w:hAnsi="Arial" w:cs="Arial"/>
          <w:lang w:eastAsia="es-CO"/>
        </w:rPr>
      </w:pPr>
    </w:p>
    <w:p w:rsidR="006B37F5" w:rsidRPr="00FA3880" w:rsidRDefault="006B37F5" w:rsidP="006B37F5">
      <w:pPr>
        <w:spacing w:line="276" w:lineRule="auto"/>
        <w:jc w:val="both"/>
        <w:textAlignment w:val="baseline"/>
        <w:rPr>
          <w:rFonts w:ascii="Arial" w:hAnsi="Arial" w:cs="Arial"/>
          <w:lang w:eastAsia="es-CO"/>
        </w:rPr>
      </w:pPr>
    </w:p>
    <w:p w:rsidR="006B37F5" w:rsidRPr="00FA3880" w:rsidRDefault="006B37F5" w:rsidP="006B37F5">
      <w:pPr>
        <w:spacing w:line="276" w:lineRule="auto"/>
        <w:jc w:val="both"/>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b/>
          <w:bCs/>
          <w:lang w:eastAsia="es-CO"/>
        </w:rPr>
      </w:pPr>
      <w:r w:rsidRPr="00FA3880">
        <w:rPr>
          <w:rFonts w:ascii="Arial" w:hAnsi="Arial" w:cs="Arial"/>
          <w:b/>
          <w:bCs/>
          <w:lang w:eastAsia="es-CO"/>
        </w:rPr>
        <w:t>JULIO CÉSAR SALAZAR MUÑOZ</w:t>
      </w:r>
    </w:p>
    <w:p w:rsidR="006B37F5" w:rsidRPr="00FA3880" w:rsidRDefault="006B37F5" w:rsidP="006B37F5">
      <w:pPr>
        <w:spacing w:line="276" w:lineRule="auto"/>
        <w:jc w:val="center"/>
        <w:textAlignment w:val="baseline"/>
        <w:rPr>
          <w:rFonts w:ascii="Arial" w:hAnsi="Arial" w:cs="Arial"/>
          <w:lang w:eastAsia="es-CO"/>
        </w:rPr>
      </w:pPr>
      <w:r w:rsidRPr="00FA3880">
        <w:rPr>
          <w:rFonts w:ascii="Arial" w:hAnsi="Arial" w:cs="Arial"/>
          <w:lang w:eastAsia="es-CO"/>
        </w:rPr>
        <w:t>Magistrado Ponente</w:t>
      </w: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b/>
          <w:bCs/>
          <w:lang w:eastAsia="es-CO"/>
        </w:rPr>
      </w:pPr>
      <w:r w:rsidRPr="00FA3880">
        <w:rPr>
          <w:rFonts w:ascii="Arial" w:hAnsi="Arial" w:cs="Arial"/>
          <w:b/>
          <w:bCs/>
          <w:lang w:eastAsia="es-CO"/>
        </w:rPr>
        <w:t>ANA LUCÍA CAICEDO CALDERÓN</w:t>
      </w:r>
    </w:p>
    <w:p w:rsidR="006B37F5" w:rsidRPr="00FA3880" w:rsidRDefault="006B37F5" w:rsidP="006B37F5">
      <w:pPr>
        <w:spacing w:line="276" w:lineRule="auto"/>
        <w:jc w:val="center"/>
        <w:textAlignment w:val="baseline"/>
        <w:rPr>
          <w:rFonts w:ascii="Arial" w:hAnsi="Arial" w:cs="Arial"/>
          <w:lang w:eastAsia="es-CO"/>
        </w:rPr>
      </w:pPr>
      <w:r w:rsidRPr="00FA3880">
        <w:rPr>
          <w:rFonts w:ascii="Arial" w:hAnsi="Arial" w:cs="Arial"/>
          <w:lang w:eastAsia="es-CO"/>
        </w:rPr>
        <w:t>Magistrada</w:t>
      </w: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lang w:eastAsia="es-CO"/>
        </w:rPr>
      </w:pPr>
    </w:p>
    <w:p w:rsidR="006B37F5" w:rsidRPr="00FA3880" w:rsidRDefault="006B37F5" w:rsidP="006B37F5">
      <w:pPr>
        <w:spacing w:line="276" w:lineRule="auto"/>
        <w:jc w:val="center"/>
        <w:textAlignment w:val="baseline"/>
        <w:rPr>
          <w:rFonts w:ascii="Arial" w:hAnsi="Arial" w:cs="Arial"/>
          <w:b/>
          <w:bCs/>
          <w:lang w:eastAsia="es-CO"/>
        </w:rPr>
      </w:pPr>
      <w:r w:rsidRPr="00FA3880">
        <w:rPr>
          <w:rFonts w:ascii="Arial" w:hAnsi="Arial" w:cs="Arial"/>
          <w:b/>
          <w:bCs/>
          <w:lang w:eastAsia="es-CO"/>
        </w:rPr>
        <w:t>GERMÁN DARÍO GÓEZ VINASCO</w:t>
      </w:r>
    </w:p>
    <w:p w:rsidR="00B72FF6" w:rsidRPr="006B37F5" w:rsidRDefault="006B37F5" w:rsidP="006B37F5">
      <w:pPr>
        <w:spacing w:line="276" w:lineRule="auto"/>
        <w:jc w:val="center"/>
        <w:textAlignment w:val="baseline"/>
        <w:rPr>
          <w:rFonts w:ascii="Arial" w:hAnsi="Arial" w:cs="Arial"/>
          <w:lang w:eastAsia="es-CO"/>
        </w:rPr>
      </w:pPr>
      <w:r w:rsidRPr="00FA3880">
        <w:rPr>
          <w:rFonts w:ascii="Arial" w:hAnsi="Arial" w:cs="Arial"/>
          <w:lang w:eastAsia="es-CO"/>
        </w:rPr>
        <w:t>Magistrado</w:t>
      </w:r>
      <w:bookmarkEnd w:id="5"/>
    </w:p>
    <w:sectPr w:rsidR="00B72FF6" w:rsidRPr="006B37F5" w:rsidSect="002551D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B14BCE" w16cex:dateUtc="2022-04-08T13:52:11.034Z"/>
  <w16cex:commentExtensible w16cex:durableId="264BD3ED" w16cex:dateUtc="2022-04-08T14:47:59.7Z"/>
  <w16cex:commentExtensible w16cex:durableId="671579D1" w16cex:dateUtc="2022-04-08T16:58:36.2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06" w:rsidRDefault="00F90006" w:rsidP="005B691D">
      <w:r>
        <w:separator/>
      </w:r>
    </w:p>
  </w:endnote>
  <w:endnote w:type="continuationSeparator" w:id="0">
    <w:p w:rsidR="00F90006" w:rsidRDefault="00F90006" w:rsidP="005B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3349"/>
      <w:docPartObj>
        <w:docPartGallery w:val="Page Numbers (Bottom of Page)"/>
        <w:docPartUnique/>
      </w:docPartObj>
    </w:sdtPr>
    <w:sdtEndPr>
      <w:rPr>
        <w:rFonts w:ascii="Arial" w:hAnsi="Arial" w:cs="Arial"/>
        <w:bCs/>
        <w:sz w:val="18"/>
        <w:szCs w:val="16"/>
        <w:lang w:val="es-ES" w:eastAsia="es-ES"/>
      </w:rPr>
    </w:sdtEndPr>
    <w:sdtContent>
      <w:p w:rsidR="001B0456" w:rsidRPr="006B37F5" w:rsidRDefault="00340419">
        <w:pPr>
          <w:pStyle w:val="Piedepgina"/>
          <w:jc w:val="right"/>
          <w:rPr>
            <w:rFonts w:ascii="Arial" w:hAnsi="Arial" w:cs="Arial"/>
            <w:bCs/>
            <w:sz w:val="18"/>
            <w:szCs w:val="16"/>
            <w:lang w:val="es-ES" w:eastAsia="es-ES"/>
          </w:rPr>
        </w:pPr>
        <w:r w:rsidRPr="006B37F5">
          <w:rPr>
            <w:rFonts w:ascii="Arial" w:hAnsi="Arial" w:cs="Arial"/>
            <w:bCs/>
            <w:sz w:val="18"/>
            <w:szCs w:val="16"/>
            <w:lang w:val="es-ES" w:eastAsia="es-ES"/>
          </w:rPr>
          <w:fldChar w:fldCharType="begin"/>
        </w:r>
        <w:r w:rsidR="00FE4B31" w:rsidRPr="006B37F5">
          <w:rPr>
            <w:rFonts w:ascii="Arial" w:hAnsi="Arial" w:cs="Arial"/>
            <w:bCs/>
            <w:sz w:val="18"/>
            <w:szCs w:val="16"/>
            <w:lang w:val="es-ES" w:eastAsia="es-ES"/>
          </w:rPr>
          <w:instrText>PAGE   \* MERGEFORMAT</w:instrText>
        </w:r>
        <w:r w:rsidRPr="006B37F5">
          <w:rPr>
            <w:rFonts w:ascii="Arial" w:hAnsi="Arial" w:cs="Arial"/>
            <w:bCs/>
            <w:sz w:val="18"/>
            <w:szCs w:val="16"/>
            <w:lang w:val="es-ES" w:eastAsia="es-ES"/>
          </w:rPr>
          <w:fldChar w:fldCharType="separate"/>
        </w:r>
        <w:r w:rsidR="00D339A5" w:rsidRPr="006B37F5">
          <w:rPr>
            <w:rFonts w:ascii="Arial" w:hAnsi="Arial" w:cs="Arial"/>
            <w:bCs/>
            <w:sz w:val="18"/>
            <w:szCs w:val="16"/>
            <w:lang w:val="es-ES" w:eastAsia="es-ES"/>
          </w:rPr>
          <w:t>6</w:t>
        </w:r>
        <w:r w:rsidRPr="006B37F5">
          <w:rPr>
            <w:rFonts w:ascii="Arial" w:hAnsi="Arial" w:cs="Arial"/>
            <w:bCs/>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06" w:rsidRDefault="00F90006" w:rsidP="005B691D">
      <w:r>
        <w:separator/>
      </w:r>
    </w:p>
  </w:footnote>
  <w:footnote w:type="continuationSeparator" w:id="0">
    <w:p w:rsidR="00F90006" w:rsidRDefault="00F90006" w:rsidP="005B691D">
      <w:r>
        <w:continuationSeparator/>
      </w:r>
    </w:p>
  </w:footnote>
  <w:footnote w:id="1">
    <w:p w:rsidR="005F326B" w:rsidRPr="00191DFC" w:rsidRDefault="005F326B" w:rsidP="005F326B">
      <w:pPr>
        <w:jc w:val="both"/>
        <w:rPr>
          <w:rFonts w:ascii="Arial" w:hAnsi="Arial" w:cs="Arial"/>
          <w:sz w:val="18"/>
          <w:szCs w:val="18"/>
        </w:rPr>
      </w:pPr>
      <w:r w:rsidRPr="00191DFC">
        <w:rPr>
          <w:rFonts w:ascii="Arial" w:hAnsi="Arial" w:cs="Arial"/>
          <w:sz w:val="18"/>
          <w:szCs w:val="18"/>
          <w:vertAlign w:val="superscript"/>
        </w:rPr>
        <w:footnoteRef/>
      </w:r>
      <w:r w:rsidRPr="00191DFC">
        <w:rPr>
          <w:rFonts w:ascii="Arial" w:hAnsi="Arial" w:cs="Arial"/>
          <w:sz w:val="18"/>
          <w:szCs w:val="18"/>
        </w:rPr>
        <w:t xml:space="preserve"> </w:t>
      </w:r>
      <w:r w:rsidRPr="00191DFC">
        <w:rPr>
          <w:rFonts w:ascii="Arial" w:hAnsi="Arial" w:cs="Arial"/>
          <w:bCs/>
          <w:sz w:val="18"/>
          <w:szCs w:val="18"/>
        </w:rPr>
        <w:t>Corte Constitucional. Sentencia T-411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59" w:rsidRPr="006B37F5" w:rsidRDefault="00C21B59" w:rsidP="00C21B59">
    <w:pPr>
      <w:pStyle w:val="a"/>
      <w:spacing w:line="276" w:lineRule="auto"/>
      <w:ind w:left="2832" w:hanging="2832"/>
      <w:rPr>
        <w:rFonts w:ascii="Arial" w:hAnsi="Arial" w:cs="Arial"/>
        <w:b w:val="0"/>
        <w:sz w:val="18"/>
        <w:szCs w:val="16"/>
      </w:rPr>
    </w:pPr>
    <w:proofErr w:type="spellStart"/>
    <w:r w:rsidRPr="006B37F5">
      <w:rPr>
        <w:rFonts w:ascii="Arial" w:hAnsi="Arial" w:cs="Arial"/>
        <w:b w:val="0"/>
        <w:sz w:val="18"/>
        <w:szCs w:val="16"/>
      </w:rPr>
      <w:t>Jhonatan</w:t>
    </w:r>
    <w:proofErr w:type="spellEnd"/>
    <w:r w:rsidRPr="006B37F5">
      <w:rPr>
        <w:rFonts w:ascii="Arial" w:hAnsi="Arial" w:cs="Arial"/>
        <w:b w:val="0"/>
        <w:sz w:val="18"/>
        <w:szCs w:val="16"/>
      </w:rPr>
      <w:t xml:space="preserve"> de Jesús Linares Vs Dirección de Sanidad de la Policía Nacional –</w:t>
    </w:r>
    <w:r w:rsidR="002551D9">
      <w:rPr>
        <w:rFonts w:ascii="Arial" w:hAnsi="Arial" w:cs="Arial"/>
        <w:b w:val="0"/>
        <w:sz w:val="18"/>
        <w:szCs w:val="16"/>
      </w:rPr>
      <w:t xml:space="preserve"> </w:t>
    </w:r>
    <w:r w:rsidRPr="006B37F5">
      <w:rPr>
        <w:rFonts w:ascii="Arial" w:hAnsi="Arial" w:cs="Arial"/>
        <w:b w:val="0"/>
        <w:sz w:val="18"/>
        <w:szCs w:val="16"/>
      </w:rPr>
      <w:t>Risaralda</w:t>
    </w:r>
  </w:p>
  <w:p w:rsidR="00C21B59" w:rsidRPr="006B37F5" w:rsidRDefault="00C21B59" w:rsidP="006B37F5">
    <w:pPr>
      <w:pStyle w:val="a"/>
      <w:spacing w:line="276" w:lineRule="auto"/>
      <w:ind w:left="2832" w:hanging="2832"/>
      <w:rPr>
        <w:rFonts w:ascii="Arial" w:hAnsi="Arial" w:cs="Arial"/>
        <w:b w:val="0"/>
        <w:sz w:val="18"/>
        <w:szCs w:val="16"/>
      </w:rPr>
    </w:pPr>
    <w:r w:rsidRPr="006B37F5">
      <w:rPr>
        <w:rFonts w:ascii="Arial" w:hAnsi="Arial" w:cs="Arial"/>
        <w:b w:val="0"/>
        <w:sz w:val="18"/>
        <w:szCs w:val="16"/>
      </w:rPr>
      <w:t>Rad. 66170310500420220005101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A"/>
    <w:multiLevelType w:val="multilevel"/>
    <w:tmpl w:val="9D7060F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833"/>
    <w:rsid w:val="000035C3"/>
    <w:rsid w:val="0000593A"/>
    <w:rsid w:val="00020617"/>
    <w:rsid w:val="000260AF"/>
    <w:rsid w:val="000619C7"/>
    <w:rsid w:val="00071E00"/>
    <w:rsid w:val="00073997"/>
    <w:rsid w:val="000A541A"/>
    <w:rsid w:val="000C0689"/>
    <w:rsid w:val="000D2F6E"/>
    <w:rsid w:val="000E6F12"/>
    <w:rsid w:val="000F452B"/>
    <w:rsid w:val="001005B6"/>
    <w:rsid w:val="00107160"/>
    <w:rsid w:val="00130F79"/>
    <w:rsid w:val="00143CBD"/>
    <w:rsid w:val="00191DFC"/>
    <w:rsid w:val="001B005E"/>
    <w:rsid w:val="001B0456"/>
    <w:rsid w:val="001B676C"/>
    <w:rsid w:val="00206A80"/>
    <w:rsid w:val="002410C8"/>
    <w:rsid w:val="002551D9"/>
    <w:rsid w:val="002661B4"/>
    <w:rsid w:val="00327024"/>
    <w:rsid w:val="00337CB4"/>
    <w:rsid w:val="00340419"/>
    <w:rsid w:val="00340C6D"/>
    <w:rsid w:val="00353D04"/>
    <w:rsid w:val="00373885"/>
    <w:rsid w:val="00383CBE"/>
    <w:rsid w:val="00393B7F"/>
    <w:rsid w:val="003A301F"/>
    <w:rsid w:val="003B299E"/>
    <w:rsid w:val="003B5164"/>
    <w:rsid w:val="003C3E0A"/>
    <w:rsid w:val="003D0890"/>
    <w:rsid w:val="00407C13"/>
    <w:rsid w:val="004311CC"/>
    <w:rsid w:val="00441B58"/>
    <w:rsid w:val="00442680"/>
    <w:rsid w:val="0046586A"/>
    <w:rsid w:val="00466143"/>
    <w:rsid w:val="00467BB9"/>
    <w:rsid w:val="00480259"/>
    <w:rsid w:val="00495EF2"/>
    <w:rsid w:val="004A1976"/>
    <w:rsid w:val="004A4D5C"/>
    <w:rsid w:val="004C04BB"/>
    <w:rsid w:val="004D58F7"/>
    <w:rsid w:val="00502784"/>
    <w:rsid w:val="005056CA"/>
    <w:rsid w:val="005134A7"/>
    <w:rsid w:val="00554777"/>
    <w:rsid w:val="005553D5"/>
    <w:rsid w:val="005700DD"/>
    <w:rsid w:val="00571EC2"/>
    <w:rsid w:val="005A0833"/>
    <w:rsid w:val="005B691D"/>
    <w:rsid w:val="005D21B5"/>
    <w:rsid w:val="005F326B"/>
    <w:rsid w:val="006113DE"/>
    <w:rsid w:val="006577CA"/>
    <w:rsid w:val="00662E93"/>
    <w:rsid w:val="006731DA"/>
    <w:rsid w:val="006821B7"/>
    <w:rsid w:val="00687398"/>
    <w:rsid w:val="006955FC"/>
    <w:rsid w:val="006B36DE"/>
    <w:rsid w:val="006B37F5"/>
    <w:rsid w:val="006B7C31"/>
    <w:rsid w:val="006B7C71"/>
    <w:rsid w:val="00724153"/>
    <w:rsid w:val="007A106B"/>
    <w:rsid w:val="007A447E"/>
    <w:rsid w:val="007A52EF"/>
    <w:rsid w:val="007A750A"/>
    <w:rsid w:val="007B50F7"/>
    <w:rsid w:val="007F7291"/>
    <w:rsid w:val="00800EAF"/>
    <w:rsid w:val="00807781"/>
    <w:rsid w:val="00811713"/>
    <w:rsid w:val="00851918"/>
    <w:rsid w:val="00866BEE"/>
    <w:rsid w:val="008760D9"/>
    <w:rsid w:val="00896C41"/>
    <w:rsid w:val="008D1E88"/>
    <w:rsid w:val="008F7172"/>
    <w:rsid w:val="009112D3"/>
    <w:rsid w:val="00912C8C"/>
    <w:rsid w:val="0092329F"/>
    <w:rsid w:val="00942BD2"/>
    <w:rsid w:val="00971FD7"/>
    <w:rsid w:val="009C0FCE"/>
    <w:rsid w:val="00A128B2"/>
    <w:rsid w:val="00A908DA"/>
    <w:rsid w:val="00AA0FCD"/>
    <w:rsid w:val="00AE200B"/>
    <w:rsid w:val="00AE593D"/>
    <w:rsid w:val="00B03744"/>
    <w:rsid w:val="00B158E9"/>
    <w:rsid w:val="00B277FC"/>
    <w:rsid w:val="00B27937"/>
    <w:rsid w:val="00B41FFA"/>
    <w:rsid w:val="00B42F0C"/>
    <w:rsid w:val="00B63867"/>
    <w:rsid w:val="00B72FF6"/>
    <w:rsid w:val="00B86240"/>
    <w:rsid w:val="00B94B41"/>
    <w:rsid w:val="00BA6CA4"/>
    <w:rsid w:val="00BA6DF9"/>
    <w:rsid w:val="00BC15F3"/>
    <w:rsid w:val="00BE6EB5"/>
    <w:rsid w:val="00C04763"/>
    <w:rsid w:val="00C128FA"/>
    <w:rsid w:val="00C20338"/>
    <w:rsid w:val="00C21B59"/>
    <w:rsid w:val="00C50733"/>
    <w:rsid w:val="00C57CC6"/>
    <w:rsid w:val="00C6155D"/>
    <w:rsid w:val="00CC02B4"/>
    <w:rsid w:val="00CD7E33"/>
    <w:rsid w:val="00CF3FD0"/>
    <w:rsid w:val="00D339A5"/>
    <w:rsid w:val="00D44F2F"/>
    <w:rsid w:val="00D45A73"/>
    <w:rsid w:val="00D5104C"/>
    <w:rsid w:val="00D75E53"/>
    <w:rsid w:val="00D76D88"/>
    <w:rsid w:val="00DA470F"/>
    <w:rsid w:val="00DD34F3"/>
    <w:rsid w:val="00DE470B"/>
    <w:rsid w:val="00DF4563"/>
    <w:rsid w:val="00E10E80"/>
    <w:rsid w:val="00E25807"/>
    <w:rsid w:val="00E36051"/>
    <w:rsid w:val="00E70C49"/>
    <w:rsid w:val="00E756B2"/>
    <w:rsid w:val="00E75DA6"/>
    <w:rsid w:val="00E95150"/>
    <w:rsid w:val="00E95426"/>
    <w:rsid w:val="00EB2A22"/>
    <w:rsid w:val="00EF7CCA"/>
    <w:rsid w:val="00F0660E"/>
    <w:rsid w:val="00F26AD3"/>
    <w:rsid w:val="00F3449D"/>
    <w:rsid w:val="00F403FF"/>
    <w:rsid w:val="00F5010A"/>
    <w:rsid w:val="00F6719A"/>
    <w:rsid w:val="00F70137"/>
    <w:rsid w:val="00F90006"/>
    <w:rsid w:val="00FA3CDE"/>
    <w:rsid w:val="00FB1300"/>
    <w:rsid w:val="00FD1011"/>
    <w:rsid w:val="00FE4646"/>
    <w:rsid w:val="00FE4B31"/>
    <w:rsid w:val="118049E1"/>
    <w:rsid w:val="15A9E72E"/>
    <w:rsid w:val="195ECD83"/>
    <w:rsid w:val="1AFA9DE4"/>
    <w:rsid w:val="1B0E03CA"/>
    <w:rsid w:val="1D0CEBA5"/>
    <w:rsid w:val="27C3B830"/>
    <w:rsid w:val="2B7654CE"/>
    <w:rsid w:val="2DB9E206"/>
    <w:rsid w:val="39EA3082"/>
    <w:rsid w:val="3D87E7B3"/>
    <w:rsid w:val="43D8722F"/>
    <w:rsid w:val="44B5559A"/>
    <w:rsid w:val="4D662C18"/>
    <w:rsid w:val="538295D5"/>
    <w:rsid w:val="54DB02DE"/>
    <w:rsid w:val="54E7E797"/>
    <w:rsid w:val="6620C414"/>
    <w:rsid w:val="6948261E"/>
    <w:rsid w:val="6FB917DF"/>
    <w:rsid w:val="711B589E"/>
    <w:rsid w:val="77DAA5C5"/>
    <w:rsid w:val="79767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45DB"/>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0833"/>
    <w:pPr>
      <w:spacing w:before="100" w:beforeAutospacing="1" w:after="100" w:afterAutospacing="1"/>
    </w:pPr>
    <w:rPr>
      <w:lang w:val="es-ES" w:eastAsia="es-ES"/>
    </w:rPr>
  </w:style>
  <w:style w:type="character" w:customStyle="1" w:styleId="textrun">
    <w:name w:val="textrun"/>
    <w:basedOn w:val="Fuentedeprrafopredeter"/>
    <w:rsid w:val="005A0833"/>
  </w:style>
  <w:style w:type="character" w:customStyle="1" w:styleId="normaltextrun">
    <w:name w:val="normaltextrun"/>
    <w:basedOn w:val="Fuentedeprrafopredeter"/>
    <w:rsid w:val="005A0833"/>
  </w:style>
  <w:style w:type="character" w:customStyle="1" w:styleId="eop">
    <w:name w:val="eop"/>
    <w:basedOn w:val="Fuentedeprrafopredeter"/>
    <w:rsid w:val="005A0833"/>
  </w:style>
  <w:style w:type="paragraph" w:customStyle="1" w:styleId="a">
    <w:basedOn w:val="Normal"/>
    <w:next w:val="Ttulo"/>
    <w:qFormat/>
    <w:rsid w:val="005A0833"/>
    <w:pPr>
      <w:widowControl w:val="0"/>
      <w:autoSpaceDE w:val="0"/>
      <w:autoSpaceDN w:val="0"/>
      <w:adjustRightInd w:val="0"/>
      <w:jc w:val="center"/>
    </w:pPr>
    <w:rPr>
      <w:rFonts w:ascii="Roman 12cpi" w:hAnsi="Roman 12cpi"/>
      <w:b/>
      <w:bCs/>
      <w:sz w:val="20"/>
      <w:szCs w:val="20"/>
      <w:lang w:val="es-ES" w:eastAsia="es-ES"/>
    </w:rPr>
  </w:style>
  <w:style w:type="paragraph" w:styleId="Textoindependiente">
    <w:name w:val="Body Text"/>
    <w:basedOn w:val="Normal"/>
    <w:link w:val="TextoindependienteCar"/>
    <w:rsid w:val="005A083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A083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A0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3"/>
    <w:rPr>
      <w:rFonts w:ascii="Tahoma" w:hAnsi="Tahoma" w:cs="Tahoma"/>
      <w:sz w:val="16"/>
      <w:szCs w:val="16"/>
      <w:lang w:eastAsia="en-US"/>
    </w:rPr>
  </w:style>
  <w:style w:type="character" w:styleId="Refdenotaalpie">
    <w:name w:val="footnote reference"/>
    <w:basedOn w:val="Fuentedeprrafopredeter"/>
    <w:uiPriority w:val="99"/>
    <w:semiHidden/>
    <w:unhideWhenUsed/>
    <w:rsid w:val="003C3E0A"/>
  </w:style>
  <w:style w:type="paragraph" w:styleId="Textonotapie">
    <w:name w:val="footnote text"/>
    <w:basedOn w:val="Normal"/>
    <w:link w:val="TextonotapieCar"/>
    <w:uiPriority w:val="99"/>
    <w:semiHidden/>
    <w:unhideWhenUsed/>
    <w:rsid w:val="005B691D"/>
    <w:rPr>
      <w:sz w:val="20"/>
      <w:szCs w:val="20"/>
    </w:rPr>
  </w:style>
  <w:style w:type="character" w:customStyle="1" w:styleId="TextonotapieCar">
    <w:name w:val="Texto nota pie Car"/>
    <w:basedOn w:val="Fuentedeprrafopredeter"/>
    <w:link w:val="Textonotapie"/>
    <w:uiPriority w:val="99"/>
    <w:semiHidden/>
    <w:rsid w:val="005B691D"/>
    <w:rPr>
      <w:lang w:eastAsia="en-US"/>
    </w:rPr>
  </w:style>
  <w:style w:type="character" w:styleId="Hipervnculo">
    <w:name w:val="Hyperlink"/>
    <w:basedOn w:val="Fuentedeprrafopredeter"/>
    <w:uiPriority w:val="99"/>
    <w:semiHidden/>
    <w:unhideWhenUsed/>
    <w:rsid w:val="005B691D"/>
    <w:rPr>
      <w:color w:val="0000FF"/>
      <w:u w:val="single"/>
    </w:rPr>
  </w:style>
  <w:style w:type="paragraph" w:styleId="Encabezado">
    <w:name w:val="header"/>
    <w:basedOn w:val="Normal"/>
    <w:link w:val="EncabezadoCar"/>
    <w:uiPriority w:val="99"/>
    <w:unhideWhenUsed/>
    <w:rsid w:val="001B0456"/>
    <w:pPr>
      <w:tabs>
        <w:tab w:val="center" w:pos="4252"/>
        <w:tab w:val="right" w:pos="8504"/>
      </w:tabs>
    </w:pPr>
  </w:style>
  <w:style w:type="character" w:customStyle="1" w:styleId="EncabezadoCar">
    <w:name w:val="Encabezado Car"/>
    <w:basedOn w:val="Fuentedeprrafopredeter"/>
    <w:link w:val="Encabezado"/>
    <w:uiPriority w:val="99"/>
    <w:rsid w:val="001B0456"/>
    <w:rPr>
      <w:sz w:val="24"/>
      <w:szCs w:val="24"/>
      <w:lang w:eastAsia="en-US"/>
    </w:rPr>
  </w:style>
  <w:style w:type="paragraph" w:styleId="Piedepgina">
    <w:name w:val="footer"/>
    <w:basedOn w:val="Normal"/>
    <w:link w:val="PiedepginaCar"/>
    <w:uiPriority w:val="99"/>
    <w:unhideWhenUsed/>
    <w:rsid w:val="001B0456"/>
    <w:pPr>
      <w:tabs>
        <w:tab w:val="center" w:pos="4252"/>
        <w:tab w:val="right" w:pos="8504"/>
      </w:tabs>
    </w:pPr>
  </w:style>
  <w:style w:type="character" w:customStyle="1" w:styleId="PiedepginaCar">
    <w:name w:val="Pie de página Car"/>
    <w:basedOn w:val="Fuentedeprrafopredeter"/>
    <w:link w:val="Piedepgina"/>
    <w:uiPriority w:val="99"/>
    <w:rsid w:val="001B0456"/>
    <w:rPr>
      <w:sz w:val="24"/>
      <w:szCs w:val="24"/>
      <w:lang w:eastAsia="en-US"/>
    </w:rPr>
  </w:style>
  <w:style w:type="paragraph" w:styleId="Textocomentario">
    <w:name w:val="annotation text"/>
    <w:basedOn w:val="Normal"/>
    <w:link w:val="TextocomentarioCar"/>
    <w:uiPriority w:val="99"/>
    <w:semiHidden/>
    <w:unhideWhenUsed/>
    <w:rsid w:val="00340419"/>
    <w:rPr>
      <w:sz w:val="20"/>
      <w:szCs w:val="20"/>
    </w:rPr>
  </w:style>
  <w:style w:type="character" w:customStyle="1" w:styleId="TextocomentarioCar">
    <w:name w:val="Texto comentario Car"/>
    <w:basedOn w:val="Fuentedeprrafopredeter"/>
    <w:link w:val="Textocomentario"/>
    <w:uiPriority w:val="99"/>
    <w:semiHidden/>
    <w:rsid w:val="00340419"/>
    <w:rPr>
      <w:lang w:eastAsia="en-US"/>
    </w:rPr>
  </w:style>
  <w:style w:type="character" w:styleId="Refdecomentario">
    <w:name w:val="annotation reference"/>
    <w:basedOn w:val="Fuentedeprrafopredeter"/>
    <w:uiPriority w:val="99"/>
    <w:semiHidden/>
    <w:unhideWhenUsed/>
    <w:rsid w:val="003404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0861">
      <w:bodyDiv w:val="1"/>
      <w:marLeft w:val="0"/>
      <w:marRight w:val="0"/>
      <w:marTop w:val="0"/>
      <w:marBottom w:val="0"/>
      <w:divBdr>
        <w:top w:val="none" w:sz="0" w:space="0" w:color="auto"/>
        <w:left w:val="none" w:sz="0" w:space="0" w:color="auto"/>
        <w:bottom w:val="none" w:sz="0" w:space="0" w:color="auto"/>
        <w:right w:val="none" w:sz="0" w:space="0" w:color="auto"/>
      </w:divBdr>
    </w:div>
    <w:div w:id="1184249736">
      <w:bodyDiv w:val="1"/>
      <w:marLeft w:val="0"/>
      <w:marRight w:val="0"/>
      <w:marTop w:val="0"/>
      <w:marBottom w:val="0"/>
      <w:divBdr>
        <w:top w:val="none" w:sz="0" w:space="0" w:color="auto"/>
        <w:left w:val="none" w:sz="0" w:space="0" w:color="auto"/>
        <w:bottom w:val="none" w:sz="0" w:space="0" w:color="auto"/>
        <w:right w:val="none" w:sz="0" w:space="0" w:color="auto"/>
      </w:divBdr>
      <w:divsChild>
        <w:div w:id="133718529">
          <w:marLeft w:val="0"/>
          <w:marRight w:val="0"/>
          <w:marTop w:val="0"/>
          <w:marBottom w:val="0"/>
          <w:divBdr>
            <w:top w:val="none" w:sz="0" w:space="0" w:color="auto"/>
            <w:left w:val="none" w:sz="0" w:space="0" w:color="auto"/>
            <w:bottom w:val="none" w:sz="0" w:space="0" w:color="auto"/>
            <w:right w:val="none" w:sz="0" w:space="0" w:color="auto"/>
          </w:divBdr>
        </w:div>
        <w:div w:id="2012445919">
          <w:marLeft w:val="0"/>
          <w:marRight w:val="0"/>
          <w:marTop w:val="0"/>
          <w:marBottom w:val="0"/>
          <w:divBdr>
            <w:top w:val="none" w:sz="0" w:space="0" w:color="auto"/>
            <w:left w:val="none" w:sz="0" w:space="0" w:color="auto"/>
            <w:bottom w:val="none" w:sz="0" w:space="0" w:color="auto"/>
            <w:right w:val="none" w:sz="0" w:space="0" w:color="auto"/>
          </w:divBdr>
        </w:div>
        <w:div w:id="700859086">
          <w:marLeft w:val="0"/>
          <w:marRight w:val="0"/>
          <w:marTop w:val="0"/>
          <w:marBottom w:val="0"/>
          <w:divBdr>
            <w:top w:val="none" w:sz="0" w:space="0" w:color="auto"/>
            <w:left w:val="none" w:sz="0" w:space="0" w:color="auto"/>
            <w:bottom w:val="none" w:sz="0" w:space="0" w:color="auto"/>
            <w:right w:val="none" w:sz="0" w:space="0" w:color="auto"/>
          </w:divBdr>
        </w:div>
        <w:div w:id="1651211654">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1148321906">
          <w:marLeft w:val="0"/>
          <w:marRight w:val="0"/>
          <w:marTop w:val="0"/>
          <w:marBottom w:val="0"/>
          <w:divBdr>
            <w:top w:val="none" w:sz="0" w:space="0" w:color="auto"/>
            <w:left w:val="none" w:sz="0" w:space="0" w:color="auto"/>
            <w:bottom w:val="none" w:sz="0" w:space="0" w:color="auto"/>
            <w:right w:val="none" w:sz="0" w:space="0" w:color="auto"/>
          </w:divBdr>
        </w:div>
        <w:div w:id="455218760">
          <w:marLeft w:val="0"/>
          <w:marRight w:val="0"/>
          <w:marTop w:val="0"/>
          <w:marBottom w:val="0"/>
          <w:divBdr>
            <w:top w:val="none" w:sz="0" w:space="0" w:color="auto"/>
            <w:left w:val="none" w:sz="0" w:space="0" w:color="auto"/>
            <w:bottom w:val="none" w:sz="0" w:space="0" w:color="auto"/>
            <w:right w:val="none" w:sz="0" w:space="0" w:color="auto"/>
          </w:divBdr>
        </w:div>
      </w:divsChild>
    </w:div>
    <w:div w:id="1366756925">
      <w:bodyDiv w:val="1"/>
      <w:marLeft w:val="0"/>
      <w:marRight w:val="0"/>
      <w:marTop w:val="0"/>
      <w:marBottom w:val="0"/>
      <w:divBdr>
        <w:top w:val="none" w:sz="0" w:space="0" w:color="auto"/>
        <w:left w:val="none" w:sz="0" w:space="0" w:color="auto"/>
        <w:bottom w:val="none" w:sz="0" w:space="0" w:color="auto"/>
        <w:right w:val="none" w:sz="0" w:space="0" w:color="auto"/>
      </w:divBdr>
    </w:div>
    <w:div w:id="1452213040">
      <w:bodyDiv w:val="1"/>
      <w:marLeft w:val="0"/>
      <w:marRight w:val="0"/>
      <w:marTop w:val="0"/>
      <w:marBottom w:val="0"/>
      <w:divBdr>
        <w:top w:val="none" w:sz="0" w:space="0" w:color="auto"/>
        <w:left w:val="none" w:sz="0" w:space="0" w:color="auto"/>
        <w:bottom w:val="none" w:sz="0" w:space="0" w:color="auto"/>
        <w:right w:val="none" w:sz="0" w:space="0" w:color="auto"/>
      </w:divBdr>
      <w:divsChild>
        <w:div w:id="592785730">
          <w:marLeft w:val="0"/>
          <w:marRight w:val="0"/>
          <w:marTop w:val="0"/>
          <w:marBottom w:val="0"/>
          <w:divBdr>
            <w:top w:val="none" w:sz="0" w:space="0" w:color="auto"/>
            <w:left w:val="none" w:sz="0" w:space="0" w:color="auto"/>
            <w:bottom w:val="none" w:sz="0" w:space="0" w:color="auto"/>
            <w:right w:val="none" w:sz="0" w:space="0" w:color="auto"/>
          </w:divBdr>
        </w:div>
        <w:div w:id="1155099749">
          <w:marLeft w:val="0"/>
          <w:marRight w:val="0"/>
          <w:marTop w:val="0"/>
          <w:marBottom w:val="0"/>
          <w:divBdr>
            <w:top w:val="none" w:sz="0" w:space="0" w:color="auto"/>
            <w:left w:val="none" w:sz="0" w:space="0" w:color="auto"/>
            <w:bottom w:val="none" w:sz="0" w:space="0" w:color="auto"/>
            <w:right w:val="none" w:sz="0" w:space="0" w:color="auto"/>
          </w:divBdr>
        </w:div>
        <w:div w:id="65222628">
          <w:marLeft w:val="0"/>
          <w:marRight w:val="0"/>
          <w:marTop w:val="0"/>
          <w:marBottom w:val="0"/>
          <w:divBdr>
            <w:top w:val="none" w:sz="0" w:space="0" w:color="auto"/>
            <w:left w:val="none" w:sz="0" w:space="0" w:color="auto"/>
            <w:bottom w:val="none" w:sz="0" w:space="0" w:color="auto"/>
            <w:right w:val="none" w:sz="0" w:space="0" w:color="auto"/>
          </w:divBdr>
        </w:div>
        <w:div w:id="1260135251">
          <w:marLeft w:val="0"/>
          <w:marRight w:val="0"/>
          <w:marTop w:val="0"/>
          <w:marBottom w:val="0"/>
          <w:divBdr>
            <w:top w:val="none" w:sz="0" w:space="0" w:color="auto"/>
            <w:left w:val="none" w:sz="0" w:space="0" w:color="auto"/>
            <w:bottom w:val="none" w:sz="0" w:space="0" w:color="auto"/>
            <w:right w:val="none" w:sz="0" w:space="0" w:color="auto"/>
          </w:divBdr>
        </w:div>
        <w:div w:id="992759264">
          <w:marLeft w:val="0"/>
          <w:marRight w:val="0"/>
          <w:marTop w:val="0"/>
          <w:marBottom w:val="0"/>
          <w:divBdr>
            <w:top w:val="none" w:sz="0" w:space="0" w:color="auto"/>
            <w:left w:val="none" w:sz="0" w:space="0" w:color="auto"/>
            <w:bottom w:val="none" w:sz="0" w:space="0" w:color="auto"/>
            <w:right w:val="none" w:sz="0" w:space="0" w:color="auto"/>
          </w:divBdr>
        </w:div>
        <w:div w:id="503742019">
          <w:marLeft w:val="0"/>
          <w:marRight w:val="0"/>
          <w:marTop w:val="0"/>
          <w:marBottom w:val="0"/>
          <w:divBdr>
            <w:top w:val="none" w:sz="0" w:space="0" w:color="auto"/>
            <w:left w:val="none" w:sz="0" w:space="0" w:color="auto"/>
            <w:bottom w:val="none" w:sz="0" w:space="0" w:color="auto"/>
            <w:right w:val="none" w:sz="0" w:space="0" w:color="auto"/>
          </w:divBdr>
        </w:div>
        <w:div w:id="2099478524">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1066875577">
          <w:marLeft w:val="0"/>
          <w:marRight w:val="0"/>
          <w:marTop w:val="0"/>
          <w:marBottom w:val="0"/>
          <w:divBdr>
            <w:top w:val="none" w:sz="0" w:space="0" w:color="auto"/>
            <w:left w:val="none" w:sz="0" w:space="0" w:color="auto"/>
            <w:bottom w:val="none" w:sz="0" w:space="0" w:color="auto"/>
            <w:right w:val="none" w:sz="0" w:space="0" w:color="auto"/>
          </w:divBdr>
        </w:div>
        <w:div w:id="1387681898">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1696692412">
          <w:marLeft w:val="0"/>
          <w:marRight w:val="0"/>
          <w:marTop w:val="0"/>
          <w:marBottom w:val="0"/>
          <w:divBdr>
            <w:top w:val="none" w:sz="0" w:space="0" w:color="auto"/>
            <w:left w:val="none" w:sz="0" w:space="0" w:color="auto"/>
            <w:bottom w:val="none" w:sz="0" w:space="0" w:color="auto"/>
            <w:right w:val="none" w:sz="0" w:space="0" w:color="auto"/>
          </w:divBdr>
        </w:div>
        <w:div w:id="1903984611">
          <w:marLeft w:val="0"/>
          <w:marRight w:val="0"/>
          <w:marTop w:val="0"/>
          <w:marBottom w:val="0"/>
          <w:divBdr>
            <w:top w:val="none" w:sz="0" w:space="0" w:color="auto"/>
            <w:left w:val="none" w:sz="0" w:space="0" w:color="auto"/>
            <w:bottom w:val="none" w:sz="0" w:space="0" w:color="auto"/>
            <w:right w:val="none" w:sz="0" w:space="0" w:color="auto"/>
          </w:divBdr>
        </w:div>
        <w:div w:id="1236084899">
          <w:marLeft w:val="0"/>
          <w:marRight w:val="0"/>
          <w:marTop w:val="0"/>
          <w:marBottom w:val="0"/>
          <w:divBdr>
            <w:top w:val="none" w:sz="0" w:space="0" w:color="auto"/>
            <w:left w:val="none" w:sz="0" w:space="0" w:color="auto"/>
            <w:bottom w:val="none" w:sz="0" w:space="0" w:color="auto"/>
            <w:right w:val="none" w:sz="0" w:space="0" w:color="auto"/>
          </w:divBdr>
        </w:div>
        <w:div w:id="25642401">
          <w:marLeft w:val="0"/>
          <w:marRight w:val="0"/>
          <w:marTop w:val="0"/>
          <w:marBottom w:val="0"/>
          <w:divBdr>
            <w:top w:val="none" w:sz="0" w:space="0" w:color="auto"/>
            <w:left w:val="none" w:sz="0" w:space="0" w:color="auto"/>
            <w:bottom w:val="none" w:sz="0" w:space="0" w:color="auto"/>
            <w:right w:val="none" w:sz="0" w:space="0" w:color="auto"/>
          </w:divBdr>
        </w:div>
        <w:div w:id="1338340602">
          <w:marLeft w:val="0"/>
          <w:marRight w:val="0"/>
          <w:marTop w:val="0"/>
          <w:marBottom w:val="0"/>
          <w:divBdr>
            <w:top w:val="none" w:sz="0" w:space="0" w:color="auto"/>
            <w:left w:val="none" w:sz="0" w:space="0" w:color="auto"/>
            <w:bottom w:val="none" w:sz="0" w:space="0" w:color="auto"/>
            <w:right w:val="none" w:sz="0" w:space="0" w:color="auto"/>
          </w:divBdr>
        </w:div>
        <w:div w:id="1311522439">
          <w:marLeft w:val="0"/>
          <w:marRight w:val="0"/>
          <w:marTop w:val="0"/>
          <w:marBottom w:val="0"/>
          <w:divBdr>
            <w:top w:val="none" w:sz="0" w:space="0" w:color="auto"/>
            <w:left w:val="none" w:sz="0" w:space="0" w:color="auto"/>
            <w:bottom w:val="none" w:sz="0" w:space="0" w:color="auto"/>
            <w:right w:val="none" w:sz="0" w:space="0" w:color="auto"/>
          </w:divBdr>
        </w:div>
        <w:div w:id="1409687535">
          <w:marLeft w:val="0"/>
          <w:marRight w:val="0"/>
          <w:marTop w:val="0"/>
          <w:marBottom w:val="0"/>
          <w:divBdr>
            <w:top w:val="none" w:sz="0" w:space="0" w:color="auto"/>
            <w:left w:val="none" w:sz="0" w:space="0" w:color="auto"/>
            <w:bottom w:val="none" w:sz="0" w:space="0" w:color="auto"/>
            <w:right w:val="none" w:sz="0" w:space="0" w:color="auto"/>
          </w:divBdr>
        </w:div>
        <w:div w:id="427819485">
          <w:marLeft w:val="0"/>
          <w:marRight w:val="0"/>
          <w:marTop w:val="0"/>
          <w:marBottom w:val="0"/>
          <w:divBdr>
            <w:top w:val="none" w:sz="0" w:space="0" w:color="auto"/>
            <w:left w:val="none" w:sz="0" w:space="0" w:color="auto"/>
            <w:bottom w:val="none" w:sz="0" w:space="0" w:color="auto"/>
            <w:right w:val="none" w:sz="0" w:space="0" w:color="auto"/>
          </w:divBdr>
        </w:div>
        <w:div w:id="82263116">
          <w:marLeft w:val="0"/>
          <w:marRight w:val="0"/>
          <w:marTop w:val="0"/>
          <w:marBottom w:val="0"/>
          <w:divBdr>
            <w:top w:val="none" w:sz="0" w:space="0" w:color="auto"/>
            <w:left w:val="none" w:sz="0" w:space="0" w:color="auto"/>
            <w:bottom w:val="none" w:sz="0" w:space="0" w:color="auto"/>
            <w:right w:val="none" w:sz="0" w:space="0" w:color="auto"/>
          </w:divBdr>
        </w:div>
        <w:div w:id="1037200209">
          <w:marLeft w:val="0"/>
          <w:marRight w:val="0"/>
          <w:marTop w:val="0"/>
          <w:marBottom w:val="0"/>
          <w:divBdr>
            <w:top w:val="none" w:sz="0" w:space="0" w:color="auto"/>
            <w:left w:val="none" w:sz="0" w:space="0" w:color="auto"/>
            <w:bottom w:val="none" w:sz="0" w:space="0" w:color="auto"/>
            <w:right w:val="none" w:sz="0" w:space="0" w:color="auto"/>
          </w:divBdr>
        </w:div>
        <w:div w:id="807554249">
          <w:marLeft w:val="0"/>
          <w:marRight w:val="0"/>
          <w:marTop w:val="0"/>
          <w:marBottom w:val="0"/>
          <w:divBdr>
            <w:top w:val="none" w:sz="0" w:space="0" w:color="auto"/>
            <w:left w:val="none" w:sz="0" w:space="0" w:color="auto"/>
            <w:bottom w:val="none" w:sz="0" w:space="0" w:color="auto"/>
            <w:right w:val="none" w:sz="0" w:space="0" w:color="auto"/>
          </w:divBdr>
        </w:div>
        <w:div w:id="1217276013">
          <w:marLeft w:val="0"/>
          <w:marRight w:val="0"/>
          <w:marTop w:val="0"/>
          <w:marBottom w:val="0"/>
          <w:divBdr>
            <w:top w:val="none" w:sz="0" w:space="0" w:color="auto"/>
            <w:left w:val="none" w:sz="0" w:space="0" w:color="auto"/>
            <w:bottom w:val="none" w:sz="0" w:space="0" w:color="auto"/>
            <w:right w:val="none" w:sz="0" w:space="0" w:color="auto"/>
          </w:divBdr>
        </w:div>
        <w:div w:id="1761175643">
          <w:marLeft w:val="0"/>
          <w:marRight w:val="0"/>
          <w:marTop w:val="0"/>
          <w:marBottom w:val="0"/>
          <w:divBdr>
            <w:top w:val="none" w:sz="0" w:space="0" w:color="auto"/>
            <w:left w:val="none" w:sz="0" w:space="0" w:color="auto"/>
            <w:bottom w:val="none" w:sz="0" w:space="0" w:color="auto"/>
            <w:right w:val="none" w:sz="0" w:space="0" w:color="auto"/>
          </w:divBdr>
        </w:div>
        <w:div w:id="604072355">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590627622">
          <w:marLeft w:val="0"/>
          <w:marRight w:val="0"/>
          <w:marTop w:val="0"/>
          <w:marBottom w:val="0"/>
          <w:divBdr>
            <w:top w:val="none" w:sz="0" w:space="0" w:color="auto"/>
            <w:left w:val="none" w:sz="0" w:space="0" w:color="auto"/>
            <w:bottom w:val="none" w:sz="0" w:space="0" w:color="auto"/>
            <w:right w:val="none" w:sz="0" w:space="0" w:color="auto"/>
          </w:divBdr>
        </w:div>
        <w:div w:id="649483892">
          <w:marLeft w:val="0"/>
          <w:marRight w:val="0"/>
          <w:marTop w:val="0"/>
          <w:marBottom w:val="0"/>
          <w:divBdr>
            <w:top w:val="none" w:sz="0" w:space="0" w:color="auto"/>
            <w:left w:val="none" w:sz="0" w:space="0" w:color="auto"/>
            <w:bottom w:val="none" w:sz="0" w:space="0" w:color="auto"/>
            <w:right w:val="none" w:sz="0" w:space="0" w:color="auto"/>
          </w:divBdr>
        </w:div>
        <w:div w:id="1165362126">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251046134">
          <w:marLeft w:val="0"/>
          <w:marRight w:val="0"/>
          <w:marTop w:val="0"/>
          <w:marBottom w:val="0"/>
          <w:divBdr>
            <w:top w:val="none" w:sz="0" w:space="0" w:color="auto"/>
            <w:left w:val="none" w:sz="0" w:space="0" w:color="auto"/>
            <w:bottom w:val="none" w:sz="0" w:space="0" w:color="auto"/>
            <w:right w:val="none" w:sz="0" w:space="0" w:color="auto"/>
          </w:divBdr>
        </w:div>
        <w:div w:id="46032795">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120417788">
          <w:marLeft w:val="0"/>
          <w:marRight w:val="0"/>
          <w:marTop w:val="0"/>
          <w:marBottom w:val="0"/>
          <w:divBdr>
            <w:top w:val="none" w:sz="0" w:space="0" w:color="auto"/>
            <w:left w:val="none" w:sz="0" w:space="0" w:color="auto"/>
            <w:bottom w:val="none" w:sz="0" w:space="0" w:color="auto"/>
            <w:right w:val="none" w:sz="0" w:space="0" w:color="auto"/>
          </w:divBdr>
        </w:div>
        <w:div w:id="1349478486">
          <w:marLeft w:val="0"/>
          <w:marRight w:val="0"/>
          <w:marTop w:val="0"/>
          <w:marBottom w:val="0"/>
          <w:divBdr>
            <w:top w:val="none" w:sz="0" w:space="0" w:color="auto"/>
            <w:left w:val="none" w:sz="0" w:space="0" w:color="auto"/>
            <w:bottom w:val="none" w:sz="0" w:space="0" w:color="auto"/>
            <w:right w:val="none" w:sz="0" w:space="0" w:color="auto"/>
          </w:divBdr>
        </w:div>
        <w:div w:id="1073043870">
          <w:marLeft w:val="0"/>
          <w:marRight w:val="0"/>
          <w:marTop w:val="0"/>
          <w:marBottom w:val="0"/>
          <w:divBdr>
            <w:top w:val="none" w:sz="0" w:space="0" w:color="auto"/>
            <w:left w:val="none" w:sz="0" w:space="0" w:color="auto"/>
            <w:bottom w:val="none" w:sz="0" w:space="0" w:color="auto"/>
            <w:right w:val="none" w:sz="0" w:space="0" w:color="auto"/>
          </w:divBdr>
        </w:div>
        <w:div w:id="836578514">
          <w:marLeft w:val="0"/>
          <w:marRight w:val="0"/>
          <w:marTop w:val="0"/>
          <w:marBottom w:val="0"/>
          <w:divBdr>
            <w:top w:val="none" w:sz="0" w:space="0" w:color="auto"/>
            <w:left w:val="none" w:sz="0" w:space="0" w:color="auto"/>
            <w:bottom w:val="none" w:sz="0" w:space="0" w:color="auto"/>
            <w:right w:val="none" w:sz="0" w:space="0" w:color="auto"/>
          </w:divBdr>
        </w:div>
        <w:div w:id="2134472463">
          <w:marLeft w:val="0"/>
          <w:marRight w:val="0"/>
          <w:marTop w:val="0"/>
          <w:marBottom w:val="0"/>
          <w:divBdr>
            <w:top w:val="none" w:sz="0" w:space="0" w:color="auto"/>
            <w:left w:val="none" w:sz="0" w:space="0" w:color="auto"/>
            <w:bottom w:val="none" w:sz="0" w:space="0" w:color="auto"/>
            <w:right w:val="none" w:sz="0" w:space="0" w:color="auto"/>
          </w:divBdr>
        </w:div>
        <w:div w:id="673725321">
          <w:marLeft w:val="0"/>
          <w:marRight w:val="0"/>
          <w:marTop w:val="0"/>
          <w:marBottom w:val="0"/>
          <w:divBdr>
            <w:top w:val="none" w:sz="0" w:space="0" w:color="auto"/>
            <w:left w:val="none" w:sz="0" w:space="0" w:color="auto"/>
            <w:bottom w:val="none" w:sz="0" w:space="0" w:color="auto"/>
            <w:right w:val="none" w:sz="0" w:space="0" w:color="auto"/>
          </w:divBdr>
        </w:div>
        <w:div w:id="358120692">
          <w:marLeft w:val="0"/>
          <w:marRight w:val="0"/>
          <w:marTop w:val="0"/>
          <w:marBottom w:val="0"/>
          <w:divBdr>
            <w:top w:val="none" w:sz="0" w:space="0" w:color="auto"/>
            <w:left w:val="none" w:sz="0" w:space="0" w:color="auto"/>
            <w:bottom w:val="none" w:sz="0" w:space="0" w:color="auto"/>
            <w:right w:val="none" w:sz="0" w:space="0" w:color="auto"/>
          </w:divBdr>
        </w:div>
        <w:div w:id="1016813838">
          <w:marLeft w:val="0"/>
          <w:marRight w:val="0"/>
          <w:marTop w:val="0"/>
          <w:marBottom w:val="0"/>
          <w:divBdr>
            <w:top w:val="none" w:sz="0" w:space="0" w:color="auto"/>
            <w:left w:val="none" w:sz="0" w:space="0" w:color="auto"/>
            <w:bottom w:val="none" w:sz="0" w:space="0" w:color="auto"/>
            <w:right w:val="none" w:sz="0" w:space="0" w:color="auto"/>
          </w:divBdr>
        </w:div>
        <w:div w:id="590822911">
          <w:marLeft w:val="0"/>
          <w:marRight w:val="0"/>
          <w:marTop w:val="0"/>
          <w:marBottom w:val="0"/>
          <w:divBdr>
            <w:top w:val="none" w:sz="0" w:space="0" w:color="auto"/>
            <w:left w:val="none" w:sz="0" w:space="0" w:color="auto"/>
            <w:bottom w:val="none" w:sz="0" w:space="0" w:color="auto"/>
            <w:right w:val="none" w:sz="0" w:space="0" w:color="auto"/>
          </w:divBdr>
        </w:div>
        <w:div w:id="184446371">
          <w:marLeft w:val="0"/>
          <w:marRight w:val="0"/>
          <w:marTop w:val="0"/>
          <w:marBottom w:val="0"/>
          <w:divBdr>
            <w:top w:val="none" w:sz="0" w:space="0" w:color="auto"/>
            <w:left w:val="none" w:sz="0" w:space="0" w:color="auto"/>
            <w:bottom w:val="none" w:sz="0" w:space="0" w:color="auto"/>
            <w:right w:val="none" w:sz="0" w:space="0" w:color="auto"/>
          </w:divBdr>
        </w:div>
        <w:div w:id="705839314">
          <w:marLeft w:val="0"/>
          <w:marRight w:val="0"/>
          <w:marTop w:val="0"/>
          <w:marBottom w:val="0"/>
          <w:divBdr>
            <w:top w:val="none" w:sz="0" w:space="0" w:color="auto"/>
            <w:left w:val="none" w:sz="0" w:space="0" w:color="auto"/>
            <w:bottom w:val="none" w:sz="0" w:space="0" w:color="auto"/>
            <w:right w:val="none" w:sz="0" w:space="0" w:color="auto"/>
          </w:divBdr>
        </w:div>
        <w:div w:id="1481851711">
          <w:marLeft w:val="0"/>
          <w:marRight w:val="0"/>
          <w:marTop w:val="0"/>
          <w:marBottom w:val="0"/>
          <w:divBdr>
            <w:top w:val="none" w:sz="0" w:space="0" w:color="auto"/>
            <w:left w:val="none" w:sz="0" w:space="0" w:color="auto"/>
            <w:bottom w:val="none" w:sz="0" w:space="0" w:color="auto"/>
            <w:right w:val="none" w:sz="0" w:space="0" w:color="auto"/>
          </w:divBdr>
        </w:div>
        <w:div w:id="1651136641">
          <w:marLeft w:val="0"/>
          <w:marRight w:val="0"/>
          <w:marTop w:val="0"/>
          <w:marBottom w:val="0"/>
          <w:divBdr>
            <w:top w:val="none" w:sz="0" w:space="0" w:color="auto"/>
            <w:left w:val="none" w:sz="0" w:space="0" w:color="auto"/>
            <w:bottom w:val="none" w:sz="0" w:space="0" w:color="auto"/>
            <w:right w:val="none" w:sz="0" w:space="0" w:color="auto"/>
          </w:divBdr>
        </w:div>
        <w:div w:id="1968119145">
          <w:marLeft w:val="0"/>
          <w:marRight w:val="0"/>
          <w:marTop w:val="0"/>
          <w:marBottom w:val="0"/>
          <w:divBdr>
            <w:top w:val="none" w:sz="0" w:space="0" w:color="auto"/>
            <w:left w:val="none" w:sz="0" w:space="0" w:color="auto"/>
            <w:bottom w:val="none" w:sz="0" w:space="0" w:color="auto"/>
            <w:right w:val="none" w:sz="0" w:space="0" w:color="auto"/>
          </w:divBdr>
        </w:div>
        <w:div w:id="1215240365">
          <w:marLeft w:val="0"/>
          <w:marRight w:val="0"/>
          <w:marTop w:val="0"/>
          <w:marBottom w:val="0"/>
          <w:divBdr>
            <w:top w:val="none" w:sz="0" w:space="0" w:color="auto"/>
            <w:left w:val="none" w:sz="0" w:space="0" w:color="auto"/>
            <w:bottom w:val="none" w:sz="0" w:space="0" w:color="auto"/>
            <w:right w:val="none" w:sz="0" w:space="0" w:color="auto"/>
          </w:divBdr>
        </w:div>
        <w:div w:id="611475541">
          <w:marLeft w:val="0"/>
          <w:marRight w:val="0"/>
          <w:marTop w:val="0"/>
          <w:marBottom w:val="0"/>
          <w:divBdr>
            <w:top w:val="none" w:sz="0" w:space="0" w:color="auto"/>
            <w:left w:val="none" w:sz="0" w:space="0" w:color="auto"/>
            <w:bottom w:val="none" w:sz="0" w:space="0" w:color="auto"/>
            <w:right w:val="none" w:sz="0" w:space="0" w:color="auto"/>
          </w:divBdr>
        </w:div>
        <w:div w:id="1037511425">
          <w:marLeft w:val="0"/>
          <w:marRight w:val="0"/>
          <w:marTop w:val="0"/>
          <w:marBottom w:val="0"/>
          <w:divBdr>
            <w:top w:val="none" w:sz="0" w:space="0" w:color="auto"/>
            <w:left w:val="none" w:sz="0" w:space="0" w:color="auto"/>
            <w:bottom w:val="none" w:sz="0" w:space="0" w:color="auto"/>
            <w:right w:val="none" w:sz="0" w:space="0" w:color="auto"/>
          </w:divBdr>
        </w:div>
        <w:div w:id="1826161868">
          <w:marLeft w:val="0"/>
          <w:marRight w:val="0"/>
          <w:marTop w:val="0"/>
          <w:marBottom w:val="0"/>
          <w:divBdr>
            <w:top w:val="none" w:sz="0" w:space="0" w:color="auto"/>
            <w:left w:val="none" w:sz="0" w:space="0" w:color="auto"/>
            <w:bottom w:val="none" w:sz="0" w:space="0" w:color="auto"/>
            <w:right w:val="none" w:sz="0" w:space="0" w:color="auto"/>
          </w:divBdr>
        </w:div>
        <w:div w:id="510678197">
          <w:marLeft w:val="0"/>
          <w:marRight w:val="0"/>
          <w:marTop w:val="0"/>
          <w:marBottom w:val="0"/>
          <w:divBdr>
            <w:top w:val="none" w:sz="0" w:space="0" w:color="auto"/>
            <w:left w:val="none" w:sz="0" w:space="0" w:color="auto"/>
            <w:bottom w:val="none" w:sz="0" w:space="0" w:color="auto"/>
            <w:right w:val="none" w:sz="0" w:space="0" w:color="auto"/>
          </w:divBdr>
        </w:div>
        <w:div w:id="1464271312">
          <w:marLeft w:val="0"/>
          <w:marRight w:val="0"/>
          <w:marTop w:val="0"/>
          <w:marBottom w:val="0"/>
          <w:divBdr>
            <w:top w:val="none" w:sz="0" w:space="0" w:color="auto"/>
            <w:left w:val="none" w:sz="0" w:space="0" w:color="auto"/>
            <w:bottom w:val="none" w:sz="0" w:space="0" w:color="auto"/>
            <w:right w:val="none" w:sz="0" w:space="0" w:color="auto"/>
          </w:divBdr>
        </w:div>
        <w:div w:id="406998683">
          <w:marLeft w:val="0"/>
          <w:marRight w:val="0"/>
          <w:marTop w:val="0"/>
          <w:marBottom w:val="0"/>
          <w:divBdr>
            <w:top w:val="none" w:sz="0" w:space="0" w:color="auto"/>
            <w:left w:val="none" w:sz="0" w:space="0" w:color="auto"/>
            <w:bottom w:val="none" w:sz="0" w:space="0" w:color="auto"/>
            <w:right w:val="none" w:sz="0" w:space="0" w:color="auto"/>
          </w:divBdr>
        </w:div>
        <w:div w:id="740567444">
          <w:marLeft w:val="0"/>
          <w:marRight w:val="0"/>
          <w:marTop w:val="0"/>
          <w:marBottom w:val="0"/>
          <w:divBdr>
            <w:top w:val="none" w:sz="0" w:space="0" w:color="auto"/>
            <w:left w:val="none" w:sz="0" w:space="0" w:color="auto"/>
            <w:bottom w:val="none" w:sz="0" w:space="0" w:color="auto"/>
            <w:right w:val="none" w:sz="0" w:space="0" w:color="auto"/>
          </w:divBdr>
        </w:div>
        <w:div w:id="2019380248">
          <w:marLeft w:val="0"/>
          <w:marRight w:val="0"/>
          <w:marTop w:val="0"/>
          <w:marBottom w:val="0"/>
          <w:divBdr>
            <w:top w:val="none" w:sz="0" w:space="0" w:color="auto"/>
            <w:left w:val="none" w:sz="0" w:space="0" w:color="auto"/>
            <w:bottom w:val="none" w:sz="0" w:space="0" w:color="auto"/>
            <w:right w:val="none" w:sz="0" w:space="0" w:color="auto"/>
          </w:divBdr>
          <w:divsChild>
            <w:div w:id="603922348">
              <w:marLeft w:val="0"/>
              <w:marRight w:val="0"/>
              <w:marTop w:val="0"/>
              <w:marBottom w:val="0"/>
              <w:divBdr>
                <w:top w:val="none" w:sz="0" w:space="0" w:color="auto"/>
                <w:left w:val="none" w:sz="0" w:space="0" w:color="auto"/>
                <w:bottom w:val="none" w:sz="0" w:space="0" w:color="auto"/>
                <w:right w:val="none" w:sz="0" w:space="0" w:color="auto"/>
              </w:divBdr>
            </w:div>
            <w:div w:id="19282505">
              <w:marLeft w:val="0"/>
              <w:marRight w:val="0"/>
              <w:marTop w:val="0"/>
              <w:marBottom w:val="0"/>
              <w:divBdr>
                <w:top w:val="none" w:sz="0" w:space="0" w:color="auto"/>
                <w:left w:val="none" w:sz="0" w:space="0" w:color="auto"/>
                <w:bottom w:val="none" w:sz="0" w:space="0" w:color="auto"/>
                <w:right w:val="none" w:sz="0" w:space="0" w:color="auto"/>
              </w:divBdr>
            </w:div>
            <w:div w:id="351691108">
              <w:marLeft w:val="0"/>
              <w:marRight w:val="0"/>
              <w:marTop w:val="0"/>
              <w:marBottom w:val="0"/>
              <w:divBdr>
                <w:top w:val="none" w:sz="0" w:space="0" w:color="auto"/>
                <w:left w:val="none" w:sz="0" w:space="0" w:color="auto"/>
                <w:bottom w:val="none" w:sz="0" w:space="0" w:color="auto"/>
                <w:right w:val="none" w:sz="0" w:space="0" w:color="auto"/>
              </w:divBdr>
            </w:div>
            <w:div w:id="1552644912">
              <w:marLeft w:val="0"/>
              <w:marRight w:val="0"/>
              <w:marTop w:val="0"/>
              <w:marBottom w:val="0"/>
              <w:divBdr>
                <w:top w:val="none" w:sz="0" w:space="0" w:color="auto"/>
                <w:left w:val="none" w:sz="0" w:space="0" w:color="auto"/>
                <w:bottom w:val="none" w:sz="0" w:space="0" w:color="auto"/>
                <w:right w:val="none" w:sz="0" w:space="0" w:color="auto"/>
              </w:divBdr>
            </w:div>
            <w:div w:id="2141921492">
              <w:marLeft w:val="0"/>
              <w:marRight w:val="0"/>
              <w:marTop w:val="0"/>
              <w:marBottom w:val="0"/>
              <w:divBdr>
                <w:top w:val="none" w:sz="0" w:space="0" w:color="auto"/>
                <w:left w:val="none" w:sz="0" w:space="0" w:color="auto"/>
                <w:bottom w:val="none" w:sz="0" w:space="0" w:color="auto"/>
                <w:right w:val="none" w:sz="0" w:space="0" w:color="auto"/>
              </w:divBdr>
            </w:div>
          </w:divsChild>
        </w:div>
        <w:div w:id="1608123595">
          <w:marLeft w:val="0"/>
          <w:marRight w:val="0"/>
          <w:marTop w:val="0"/>
          <w:marBottom w:val="0"/>
          <w:divBdr>
            <w:top w:val="none" w:sz="0" w:space="0" w:color="auto"/>
            <w:left w:val="none" w:sz="0" w:space="0" w:color="auto"/>
            <w:bottom w:val="none" w:sz="0" w:space="0" w:color="auto"/>
            <w:right w:val="none" w:sz="0" w:space="0" w:color="auto"/>
          </w:divBdr>
        </w:div>
        <w:div w:id="1745493139">
          <w:marLeft w:val="0"/>
          <w:marRight w:val="0"/>
          <w:marTop w:val="0"/>
          <w:marBottom w:val="0"/>
          <w:divBdr>
            <w:top w:val="none" w:sz="0" w:space="0" w:color="auto"/>
            <w:left w:val="none" w:sz="0" w:space="0" w:color="auto"/>
            <w:bottom w:val="none" w:sz="0" w:space="0" w:color="auto"/>
            <w:right w:val="none" w:sz="0" w:space="0" w:color="auto"/>
          </w:divBdr>
        </w:div>
        <w:div w:id="986592998">
          <w:marLeft w:val="0"/>
          <w:marRight w:val="0"/>
          <w:marTop w:val="0"/>
          <w:marBottom w:val="0"/>
          <w:divBdr>
            <w:top w:val="none" w:sz="0" w:space="0" w:color="auto"/>
            <w:left w:val="none" w:sz="0" w:space="0" w:color="auto"/>
            <w:bottom w:val="none" w:sz="0" w:space="0" w:color="auto"/>
            <w:right w:val="none" w:sz="0" w:space="0" w:color="auto"/>
          </w:divBdr>
        </w:div>
        <w:div w:id="451360181">
          <w:marLeft w:val="0"/>
          <w:marRight w:val="0"/>
          <w:marTop w:val="0"/>
          <w:marBottom w:val="0"/>
          <w:divBdr>
            <w:top w:val="none" w:sz="0" w:space="0" w:color="auto"/>
            <w:left w:val="none" w:sz="0" w:space="0" w:color="auto"/>
            <w:bottom w:val="none" w:sz="0" w:space="0" w:color="auto"/>
            <w:right w:val="none" w:sz="0" w:space="0" w:color="auto"/>
          </w:divBdr>
        </w:div>
        <w:div w:id="1761559256">
          <w:marLeft w:val="0"/>
          <w:marRight w:val="0"/>
          <w:marTop w:val="0"/>
          <w:marBottom w:val="0"/>
          <w:divBdr>
            <w:top w:val="none" w:sz="0" w:space="0" w:color="auto"/>
            <w:left w:val="none" w:sz="0" w:space="0" w:color="auto"/>
            <w:bottom w:val="none" w:sz="0" w:space="0" w:color="auto"/>
            <w:right w:val="none" w:sz="0" w:space="0" w:color="auto"/>
          </w:divBdr>
        </w:div>
        <w:div w:id="17509716">
          <w:marLeft w:val="0"/>
          <w:marRight w:val="0"/>
          <w:marTop w:val="0"/>
          <w:marBottom w:val="0"/>
          <w:divBdr>
            <w:top w:val="none" w:sz="0" w:space="0" w:color="auto"/>
            <w:left w:val="none" w:sz="0" w:space="0" w:color="auto"/>
            <w:bottom w:val="none" w:sz="0" w:space="0" w:color="auto"/>
            <w:right w:val="none" w:sz="0" w:space="0" w:color="auto"/>
          </w:divBdr>
          <w:divsChild>
            <w:div w:id="1892114793">
              <w:marLeft w:val="0"/>
              <w:marRight w:val="0"/>
              <w:marTop w:val="0"/>
              <w:marBottom w:val="0"/>
              <w:divBdr>
                <w:top w:val="none" w:sz="0" w:space="0" w:color="auto"/>
                <w:left w:val="none" w:sz="0" w:space="0" w:color="auto"/>
                <w:bottom w:val="none" w:sz="0" w:space="0" w:color="auto"/>
                <w:right w:val="none" w:sz="0" w:space="0" w:color="auto"/>
              </w:divBdr>
            </w:div>
            <w:div w:id="627862276">
              <w:marLeft w:val="0"/>
              <w:marRight w:val="0"/>
              <w:marTop w:val="0"/>
              <w:marBottom w:val="0"/>
              <w:divBdr>
                <w:top w:val="none" w:sz="0" w:space="0" w:color="auto"/>
                <w:left w:val="none" w:sz="0" w:space="0" w:color="auto"/>
                <w:bottom w:val="none" w:sz="0" w:space="0" w:color="auto"/>
                <w:right w:val="none" w:sz="0" w:space="0" w:color="auto"/>
              </w:divBdr>
            </w:div>
            <w:div w:id="858813715">
              <w:marLeft w:val="0"/>
              <w:marRight w:val="0"/>
              <w:marTop w:val="0"/>
              <w:marBottom w:val="0"/>
              <w:divBdr>
                <w:top w:val="none" w:sz="0" w:space="0" w:color="auto"/>
                <w:left w:val="none" w:sz="0" w:space="0" w:color="auto"/>
                <w:bottom w:val="none" w:sz="0" w:space="0" w:color="auto"/>
                <w:right w:val="none" w:sz="0" w:space="0" w:color="auto"/>
              </w:divBdr>
            </w:div>
            <w:div w:id="10375497">
              <w:marLeft w:val="0"/>
              <w:marRight w:val="0"/>
              <w:marTop w:val="0"/>
              <w:marBottom w:val="0"/>
              <w:divBdr>
                <w:top w:val="none" w:sz="0" w:space="0" w:color="auto"/>
                <w:left w:val="none" w:sz="0" w:space="0" w:color="auto"/>
                <w:bottom w:val="none" w:sz="0" w:space="0" w:color="auto"/>
                <w:right w:val="none" w:sz="0" w:space="0" w:color="auto"/>
              </w:divBdr>
            </w:div>
            <w:div w:id="1457720858">
              <w:marLeft w:val="0"/>
              <w:marRight w:val="0"/>
              <w:marTop w:val="0"/>
              <w:marBottom w:val="0"/>
              <w:divBdr>
                <w:top w:val="none" w:sz="0" w:space="0" w:color="auto"/>
                <w:left w:val="none" w:sz="0" w:space="0" w:color="auto"/>
                <w:bottom w:val="none" w:sz="0" w:space="0" w:color="auto"/>
                <w:right w:val="none" w:sz="0" w:space="0" w:color="auto"/>
              </w:divBdr>
            </w:div>
          </w:divsChild>
        </w:div>
        <w:div w:id="1981491432">
          <w:marLeft w:val="0"/>
          <w:marRight w:val="0"/>
          <w:marTop w:val="0"/>
          <w:marBottom w:val="0"/>
          <w:divBdr>
            <w:top w:val="none" w:sz="0" w:space="0" w:color="auto"/>
            <w:left w:val="none" w:sz="0" w:space="0" w:color="auto"/>
            <w:bottom w:val="none" w:sz="0" w:space="0" w:color="auto"/>
            <w:right w:val="none" w:sz="0" w:space="0" w:color="auto"/>
          </w:divBdr>
        </w:div>
        <w:div w:id="1685008610">
          <w:marLeft w:val="0"/>
          <w:marRight w:val="0"/>
          <w:marTop w:val="0"/>
          <w:marBottom w:val="0"/>
          <w:divBdr>
            <w:top w:val="none" w:sz="0" w:space="0" w:color="auto"/>
            <w:left w:val="none" w:sz="0" w:space="0" w:color="auto"/>
            <w:bottom w:val="none" w:sz="0" w:space="0" w:color="auto"/>
            <w:right w:val="none" w:sz="0" w:space="0" w:color="auto"/>
          </w:divBdr>
        </w:div>
        <w:div w:id="1850216473">
          <w:marLeft w:val="0"/>
          <w:marRight w:val="0"/>
          <w:marTop w:val="0"/>
          <w:marBottom w:val="0"/>
          <w:divBdr>
            <w:top w:val="none" w:sz="0" w:space="0" w:color="auto"/>
            <w:left w:val="none" w:sz="0" w:space="0" w:color="auto"/>
            <w:bottom w:val="none" w:sz="0" w:space="0" w:color="auto"/>
            <w:right w:val="none" w:sz="0" w:space="0" w:color="auto"/>
          </w:divBdr>
        </w:div>
        <w:div w:id="707729521">
          <w:marLeft w:val="0"/>
          <w:marRight w:val="0"/>
          <w:marTop w:val="0"/>
          <w:marBottom w:val="0"/>
          <w:divBdr>
            <w:top w:val="none" w:sz="0" w:space="0" w:color="auto"/>
            <w:left w:val="none" w:sz="0" w:space="0" w:color="auto"/>
            <w:bottom w:val="none" w:sz="0" w:space="0" w:color="auto"/>
            <w:right w:val="none" w:sz="0" w:space="0" w:color="auto"/>
          </w:divBdr>
        </w:div>
        <w:div w:id="787968522">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696273424">
          <w:marLeft w:val="0"/>
          <w:marRight w:val="0"/>
          <w:marTop w:val="0"/>
          <w:marBottom w:val="0"/>
          <w:divBdr>
            <w:top w:val="none" w:sz="0" w:space="0" w:color="auto"/>
            <w:left w:val="none" w:sz="0" w:space="0" w:color="auto"/>
            <w:bottom w:val="none" w:sz="0" w:space="0" w:color="auto"/>
            <w:right w:val="none" w:sz="0" w:space="0" w:color="auto"/>
          </w:divBdr>
        </w:div>
        <w:div w:id="756710327">
          <w:marLeft w:val="0"/>
          <w:marRight w:val="0"/>
          <w:marTop w:val="0"/>
          <w:marBottom w:val="0"/>
          <w:divBdr>
            <w:top w:val="none" w:sz="0" w:space="0" w:color="auto"/>
            <w:left w:val="none" w:sz="0" w:space="0" w:color="auto"/>
            <w:bottom w:val="none" w:sz="0" w:space="0" w:color="auto"/>
            <w:right w:val="none" w:sz="0" w:space="0" w:color="auto"/>
          </w:divBdr>
        </w:div>
        <w:div w:id="1029330755">
          <w:marLeft w:val="0"/>
          <w:marRight w:val="0"/>
          <w:marTop w:val="0"/>
          <w:marBottom w:val="0"/>
          <w:divBdr>
            <w:top w:val="none" w:sz="0" w:space="0" w:color="auto"/>
            <w:left w:val="none" w:sz="0" w:space="0" w:color="auto"/>
            <w:bottom w:val="none" w:sz="0" w:space="0" w:color="auto"/>
            <w:right w:val="none" w:sz="0" w:space="0" w:color="auto"/>
          </w:divBdr>
        </w:div>
        <w:div w:id="1490560586">
          <w:marLeft w:val="0"/>
          <w:marRight w:val="0"/>
          <w:marTop w:val="0"/>
          <w:marBottom w:val="0"/>
          <w:divBdr>
            <w:top w:val="none" w:sz="0" w:space="0" w:color="auto"/>
            <w:left w:val="none" w:sz="0" w:space="0" w:color="auto"/>
            <w:bottom w:val="none" w:sz="0" w:space="0" w:color="auto"/>
            <w:right w:val="none" w:sz="0" w:space="0" w:color="auto"/>
          </w:divBdr>
        </w:div>
        <w:div w:id="1910186226">
          <w:marLeft w:val="0"/>
          <w:marRight w:val="0"/>
          <w:marTop w:val="0"/>
          <w:marBottom w:val="0"/>
          <w:divBdr>
            <w:top w:val="none" w:sz="0" w:space="0" w:color="auto"/>
            <w:left w:val="none" w:sz="0" w:space="0" w:color="auto"/>
            <w:bottom w:val="none" w:sz="0" w:space="0" w:color="auto"/>
            <w:right w:val="none" w:sz="0" w:space="0" w:color="auto"/>
          </w:divBdr>
        </w:div>
        <w:div w:id="114716017">
          <w:marLeft w:val="0"/>
          <w:marRight w:val="0"/>
          <w:marTop w:val="0"/>
          <w:marBottom w:val="0"/>
          <w:divBdr>
            <w:top w:val="none" w:sz="0" w:space="0" w:color="auto"/>
            <w:left w:val="none" w:sz="0" w:space="0" w:color="auto"/>
            <w:bottom w:val="none" w:sz="0" w:space="0" w:color="auto"/>
            <w:right w:val="none" w:sz="0" w:space="0" w:color="auto"/>
          </w:divBdr>
        </w:div>
        <w:div w:id="841972871">
          <w:marLeft w:val="0"/>
          <w:marRight w:val="0"/>
          <w:marTop w:val="0"/>
          <w:marBottom w:val="0"/>
          <w:divBdr>
            <w:top w:val="none" w:sz="0" w:space="0" w:color="auto"/>
            <w:left w:val="none" w:sz="0" w:space="0" w:color="auto"/>
            <w:bottom w:val="none" w:sz="0" w:space="0" w:color="auto"/>
            <w:right w:val="none" w:sz="0" w:space="0" w:color="auto"/>
          </w:divBdr>
        </w:div>
        <w:div w:id="11496334">
          <w:marLeft w:val="0"/>
          <w:marRight w:val="0"/>
          <w:marTop w:val="0"/>
          <w:marBottom w:val="0"/>
          <w:divBdr>
            <w:top w:val="none" w:sz="0" w:space="0" w:color="auto"/>
            <w:left w:val="none" w:sz="0" w:space="0" w:color="auto"/>
            <w:bottom w:val="none" w:sz="0" w:space="0" w:color="auto"/>
            <w:right w:val="none" w:sz="0" w:space="0" w:color="auto"/>
          </w:divBdr>
        </w:div>
        <w:div w:id="1543207538">
          <w:marLeft w:val="0"/>
          <w:marRight w:val="0"/>
          <w:marTop w:val="0"/>
          <w:marBottom w:val="0"/>
          <w:divBdr>
            <w:top w:val="none" w:sz="0" w:space="0" w:color="auto"/>
            <w:left w:val="none" w:sz="0" w:space="0" w:color="auto"/>
            <w:bottom w:val="none" w:sz="0" w:space="0" w:color="auto"/>
            <w:right w:val="none" w:sz="0" w:space="0" w:color="auto"/>
          </w:divBdr>
        </w:div>
        <w:div w:id="277218997">
          <w:marLeft w:val="0"/>
          <w:marRight w:val="0"/>
          <w:marTop w:val="0"/>
          <w:marBottom w:val="0"/>
          <w:divBdr>
            <w:top w:val="none" w:sz="0" w:space="0" w:color="auto"/>
            <w:left w:val="none" w:sz="0" w:space="0" w:color="auto"/>
            <w:bottom w:val="none" w:sz="0" w:space="0" w:color="auto"/>
            <w:right w:val="none" w:sz="0" w:space="0" w:color="auto"/>
          </w:divBdr>
        </w:div>
        <w:div w:id="1158154483">
          <w:marLeft w:val="0"/>
          <w:marRight w:val="0"/>
          <w:marTop w:val="0"/>
          <w:marBottom w:val="0"/>
          <w:divBdr>
            <w:top w:val="none" w:sz="0" w:space="0" w:color="auto"/>
            <w:left w:val="none" w:sz="0" w:space="0" w:color="auto"/>
            <w:bottom w:val="none" w:sz="0" w:space="0" w:color="auto"/>
            <w:right w:val="none" w:sz="0" w:space="0" w:color="auto"/>
          </w:divBdr>
        </w:div>
        <w:div w:id="1521238933">
          <w:marLeft w:val="0"/>
          <w:marRight w:val="0"/>
          <w:marTop w:val="0"/>
          <w:marBottom w:val="0"/>
          <w:divBdr>
            <w:top w:val="none" w:sz="0" w:space="0" w:color="auto"/>
            <w:left w:val="none" w:sz="0" w:space="0" w:color="auto"/>
            <w:bottom w:val="none" w:sz="0" w:space="0" w:color="auto"/>
            <w:right w:val="none" w:sz="0" w:space="0" w:color="auto"/>
          </w:divBdr>
        </w:div>
        <w:div w:id="971331541">
          <w:marLeft w:val="0"/>
          <w:marRight w:val="0"/>
          <w:marTop w:val="0"/>
          <w:marBottom w:val="0"/>
          <w:divBdr>
            <w:top w:val="none" w:sz="0" w:space="0" w:color="auto"/>
            <w:left w:val="none" w:sz="0" w:space="0" w:color="auto"/>
            <w:bottom w:val="none" w:sz="0" w:space="0" w:color="auto"/>
            <w:right w:val="none" w:sz="0" w:space="0" w:color="auto"/>
          </w:divBdr>
        </w:div>
        <w:div w:id="584725498">
          <w:marLeft w:val="0"/>
          <w:marRight w:val="0"/>
          <w:marTop w:val="0"/>
          <w:marBottom w:val="0"/>
          <w:divBdr>
            <w:top w:val="none" w:sz="0" w:space="0" w:color="auto"/>
            <w:left w:val="none" w:sz="0" w:space="0" w:color="auto"/>
            <w:bottom w:val="none" w:sz="0" w:space="0" w:color="auto"/>
            <w:right w:val="none" w:sz="0" w:space="0" w:color="auto"/>
          </w:divBdr>
        </w:div>
        <w:div w:id="312949425">
          <w:marLeft w:val="0"/>
          <w:marRight w:val="0"/>
          <w:marTop w:val="0"/>
          <w:marBottom w:val="0"/>
          <w:divBdr>
            <w:top w:val="none" w:sz="0" w:space="0" w:color="auto"/>
            <w:left w:val="none" w:sz="0" w:space="0" w:color="auto"/>
            <w:bottom w:val="none" w:sz="0" w:space="0" w:color="auto"/>
            <w:right w:val="none" w:sz="0" w:space="0" w:color="auto"/>
          </w:divBdr>
        </w:div>
        <w:div w:id="764224511">
          <w:marLeft w:val="0"/>
          <w:marRight w:val="0"/>
          <w:marTop w:val="0"/>
          <w:marBottom w:val="0"/>
          <w:divBdr>
            <w:top w:val="none" w:sz="0" w:space="0" w:color="auto"/>
            <w:left w:val="none" w:sz="0" w:space="0" w:color="auto"/>
            <w:bottom w:val="none" w:sz="0" w:space="0" w:color="auto"/>
            <w:right w:val="none" w:sz="0" w:space="0" w:color="auto"/>
          </w:divBdr>
        </w:div>
        <w:div w:id="99762587">
          <w:marLeft w:val="0"/>
          <w:marRight w:val="0"/>
          <w:marTop w:val="0"/>
          <w:marBottom w:val="0"/>
          <w:divBdr>
            <w:top w:val="none" w:sz="0" w:space="0" w:color="auto"/>
            <w:left w:val="none" w:sz="0" w:space="0" w:color="auto"/>
            <w:bottom w:val="none" w:sz="0" w:space="0" w:color="auto"/>
            <w:right w:val="none" w:sz="0" w:space="0" w:color="auto"/>
          </w:divBdr>
        </w:div>
        <w:div w:id="1978339609">
          <w:marLeft w:val="0"/>
          <w:marRight w:val="0"/>
          <w:marTop w:val="0"/>
          <w:marBottom w:val="0"/>
          <w:divBdr>
            <w:top w:val="none" w:sz="0" w:space="0" w:color="auto"/>
            <w:left w:val="none" w:sz="0" w:space="0" w:color="auto"/>
            <w:bottom w:val="none" w:sz="0" w:space="0" w:color="auto"/>
            <w:right w:val="none" w:sz="0" w:space="0" w:color="auto"/>
          </w:divBdr>
        </w:div>
        <w:div w:id="11077614">
          <w:marLeft w:val="0"/>
          <w:marRight w:val="0"/>
          <w:marTop w:val="0"/>
          <w:marBottom w:val="0"/>
          <w:divBdr>
            <w:top w:val="none" w:sz="0" w:space="0" w:color="auto"/>
            <w:left w:val="none" w:sz="0" w:space="0" w:color="auto"/>
            <w:bottom w:val="none" w:sz="0" w:space="0" w:color="auto"/>
            <w:right w:val="none" w:sz="0" w:space="0" w:color="auto"/>
          </w:divBdr>
        </w:div>
        <w:div w:id="990714840">
          <w:marLeft w:val="0"/>
          <w:marRight w:val="0"/>
          <w:marTop w:val="0"/>
          <w:marBottom w:val="0"/>
          <w:divBdr>
            <w:top w:val="none" w:sz="0" w:space="0" w:color="auto"/>
            <w:left w:val="none" w:sz="0" w:space="0" w:color="auto"/>
            <w:bottom w:val="none" w:sz="0" w:space="0" w:color="auto"/>
            <w:right w:val="none" w:sz="0" w:space="0" w:color="auto"/>
          </w:divBdr>
        </w:div>
        <w:div w:id="977346411">
          <w:marLeft w:val="0"/>
          <w:marRight w:val="0"/>
          <w:marTop w:val="0"/>
          <w:marBottom w:val="0"/>
          <w:divBdr>
            <w:top w:val="none" w:sz="0" w:space="0" w:color="auto"/>
            <w:left w:val="none" w:sz="0" w:space="0" w:color="auto"/>
            <w:bottom w:val="none" w:sz="0" w:space="0" w:color="auto"/>
            <w:right w:val="none" w:sz="0" w:space="0" w:color="auto"/>
          </w:divBdr>
        </w:div>
        <w:div w:id="1533222728">
          <w:marLeft w:val="0"/>
          <w:marRight w:val="0"/>
          <w:marTop w:val="0"/>
          <w:marBottom w:val="0"/>
          <w:divBdr>
            <w:top w:val="none" w:sz="0" w:space="0" w:color="auto"/>
            <w:left w:val="none" w:sz="0" w:space="0" w:color="auto"/>
            <w:bottom w:val="none" w:sz="0" w:space="0" w:color="auto"/>
            <w:right w:val="none" w:sz="0" w:space="0" w:color="auto"/>
          </w:divBdr>
        </w:div>
        <w:div w:id="639384441">
          <w:marLeft w:val="0"/>
          <w:marRight w:val="0"/>
          <w:marTop w:val="0"/>
          <w:marBottom w:val="0"/>
          <w:divBdr>
            <w:top w:val="none" w:sz="0" w:space="0" w:color="auto"/>
            <w:left w:val="none" w:sz="0" w:space="0" w:color="auto"/>
            <w:bottom w:val="none" w:sz="0" w:space="0" w:color="auto"/>
            <w:right w:val="none" w:sz="0" w:space="0" w:color="auto"/>
          </w:divBdr>
        </w:div>
        <w:div w:id="510729329">
          <w:marLeft w:val="0"/>
          <w:marRight w:val="0"/>
          <w:marTop w:val="0"/>
          <w:marBottom w:val="0"/>
          <w:divBdr>
            <w:top w:val="none" w:sz="0" w:space="0" w:color="auto"/>
            <w:left w:val="none" w:sz="0" w:space="0" w:color="auto"/>
            <w:bottom w:val="none" w:sz="0" w:space="0" w:color="auto"/>
            <w:right w:val="none" w:sz="0" w:space="0" w:color="auto"/>
          </w:divBdr>
        </w:div>
        <w:div w:id="505286663">
          <w:marLeft w:val="0"/>
          <w:marRight w:val="0"/>
          <w:marTop w:val="0"/>
          <w:marBottom w:val="0"/>
          <w:divBdr>
            <w:top w:val="none" w:sz="0" w:space="0" w:color="auto"/>
            <w:left w:val="none" w:sz="0" w:space="0" w:color="auto"/>
            <w:bottom w:val="none" w:sz="0" w:space="0" w:color="auto"/>
            <w:right w:val="none" w:sz="0" w:space="0" w:color="auto"/>
          </w:divBdr>
        </w:div>
        <w:div w:id="1765568558">
          <w:marLeft w:val="0"/>
          <w:marRight w:val="0"/>
          <w:marTop w:val="0"/>
          <w:marBottom w:val="0"/>
          <w:divBdr>
            <w:top w:val="none" w:sz="0" w:space="0" w:color="auto"/>
            <w:left w:val="none" w:sz="0" w:space="0" w:color="auto"/>
            <w:bottom w:val="none" w:sz="0" w:space="0" w:color="auto"/>
            <w:right w:val="none" w:sz="0" w:space="0" w:color="auto"/>
          </w:divBdr>
        </w:div>
        <w:div w:id="789787842">
          <w:marLeft w:val="0"/>
          <w:marRight w:val="0"/>
          <w:marTop w:val="0"/>
          <w:marBottom w:val="0"/>
          <w:divBdr>
            <w:top w:val="none" w:sz="0" w:space="0" w:color="auto"/>
            <w:left w:val="none" w:sz="0" w:space="0" w:color="auto"/>
            <w:bottom w:val="none" w:sz="0" w:space="0" w:color="auto"/>
            <w:right w:val="none" w:sz="0" w:space="0" w:color="auto"/>
          </w:divBdr>
        </w:div>
        <w:div w:id="263726986">
          <w:marLeft w:val="0"/>
          <w:marRight w:val="0"/>
          <w:marTop w:val="0"/>
          <w:marBottom w:val="0"/>
          <w:divBdr>
            <w:top w:val="none" w:sz="0" w:space="0" w:color="auto"/>
            <w:left w:val="none" w:sz="0" w:space="0" w:color="auto"/>
            <w:bottom w:val="none" w:sz="0" w:space="0" w:color="auto"/>
            <w:right w:val="none" w:sz="0" w:space="0" w:color="auto"/>
          </w:divBdr>
        </w:div>
        <w:div w:id="1675499289">
          <w:marLeft w:val="0"/>
          <w:marRight w:val="0"/>
          <w:marTop w:val="0"/>
          <w:marBottom w:val="0"/>
          <w:divBdr>
            <w:top w:val="none" w:sz="0" w:space="0" w:color="auto"/>
            <w:left w:val="none" w:sz="0" w:space="0" w:color="auto"/>
            <w:bottom w:val="none" w:sz="0" w:space="0" w:color="auto"/>
            <w:right w:val="none" w:sz="0" w:space="0" w:color="auto"/>
          </w:divBdr>
        </w:div>
        <w:div w:id="938368114">
          <w:marLeft w:val="0"/>
          <w:marRight w:val="0"/>
          <w:marTop w:val="0"/>
          <w:marBottom w:val="0"/>
          <w:divBdr>
            <w:top w:val="none" w:sz="0" w:space="0" w:color="auto"/>
            <w:left w:val="none" w:sz="0" w:space="0" w:color="auto"/>
            <w:bottom w:val="none" w:sz="0" w:space="0" w:color="auto"/>
            <w:right w:val="none" w:sz="0" w:space="0" w:color="auto"/>
          </w:divBdr>
        </w:div>
        <w:div w:id="585960333">
          <w:marLeft w:val="0"/>
          <w:marRight w:val="0"/>
          <w:marTop w:val="0"/>
          <w:marBottom w:val="0"/>
          <w:divBdr>
            <w:top w:val="none" w:sz="0" w:space="0" w:color="auto"/>
            <w:left w:val="none" w:sz="0" w:space="0" w:color="auto"/>
            <w:bottom w:val="none" w:sz="0" w:space="0" w:color="auto"/>
            <w:right w:val="none" w:sz="0" w:space="0" w:color="auto"/>
          </w:divBdr>
        </w:div>
        <w:div w:id="584924033">
          <w:marLeft w:val="0"/>
          <w:marRight w:val="0"/>
          <w:marTop w:val="0"/>
          <w:marBottom w:val="0"/>
          <w:divBdr>
            <w:top w:val="none" w:sz="0" w:space="0" w:color="auto"/>
            <w:left w:val="none" w:sz="0" w:space="0" w:color="auto"/>
            <w:bottom w:val="none" w:sz="0" w:space="0" w:color="auto"/>
            <w:right w:val="none" w:sz="0" w:space="0" w:color="auto"/>
          </w:divBdr>
        </w:div>
        <w:div w:id="1383480009">
          <w:marLeft w:val="0"/>
          <w:marRight w:val="0"/>
          <w:marTop w:val="0"/>
          <w:marBottom w:val="0"/>
          <w:divBdr>
            <w:top w:val="none" w:sz="0" w:space="0" w:color="auto"/>
            <w:left w:val="none" w:sz="0" w:space="0" w:color="auto"/>
            <w:bottom w:val="none" w:sz="0" w:space="0" w:color="auto"/>
            <w:right w:val="none" w:sz="0" w:space="0" w:color="auto"/>
          </w:divBdr>
        </w:div>
        <w:div w:id="1412779372">
          <w:marLeft w:val="0"/>
          <w:marRight w:val="0"/>
          <w:marTop w:val="0"/>
          <w:marBottom w:val="0"/>
          <w:divBdr>
            <w:top w:val="none" w:sz="0" w:space="0" w:color="auto"/>
            <w:left w:val="none" w:sz="0" w:space="0" w:color="auto"/>
            <w:bottom w:val="none" w:sz="0" w:space="0" w:color="auto"/>
            <w:right w:val="none" w:sz="0" w:space="0" w:color="auto"/>
          </w:divBdr>
        </w:div>
        <w:div w:id="1283224438">
          <w:marLeft w:val="0"/>
          <w:marRight w:val="0"/>
          <w:marTop w:val="0"/>
          <w:marBottom w:val="0"/>
          <w:divBdr>
            <w:top w:val="none" w:sz="0" w:space="0" w:color="auto"/>
            <w:left w:val="none" w:sz="0" w:space="0" w:color="auto"/>
            <w:bottom w:val="none" w:sz="0" w:space="0" w:color="auto"/>
            <w:right w:val="none" w:sz="0" w:space="0" w:color="auto"/>
          </w:divBdr>
        </w:div>
        <w:div w:id="604264397">
          <w:marLeft w:val="0"/>
          <w:marRight w:val="0"/>
          <w:marTop w:val="0"/>
          <w:marBottom w:val="0"/>
          <w:divBdr>
            <w:top w:val="none" w:sz="0" w:space="0" w:color="auto"/>
            <w:left w:val="none" w:sz="0" w:space="0" w:color="auto"/>
            <w:bottom w:val="none" w:sz="0" w:space="0" w:color="auto"/>
            <w:right w:val="none" w:sz="0" w:space="0" w:color="auto"/>
          </w:divBdr>
        </w:div>
        <w:div w:id="130946871">
          <w:marLeft w:val="0"/>
          <w:marRight w:val="0"/>
          <w:marTop w:val="0"/>
          <w:marBottom w:val="0"/>
          <w:divBdr>
            <w:top w:val="none" w:sz="0" w:space="0" w:color="auto"/>
            <w:left w:val="none" w:sz="0" w:space="0" w:color="auto"/>
            <w:bottom w:val="none" w:sz="0" w:space="0" w:color="auto"/>
            <w:right w:val="none" w:sz="0" w:space="0" w:color="auto"/>
          </w:divBdr>
        </w:div>
        <w:div w:id="725950455">
          <w:marLeft w:val="0"/>
          <w:marRight w:val="0"/>
          <w:marTop w:val="0"/>
          <w:marBottom w:val="0"/>
          <w:divBdr>
            <w:top w:val="none" w:sz="0" w:space="0" w:color="auto"/>
            <w:left w:val="none" w:sz="0" w:space="0" w:color="auto"/>
            <w:bottom w:val="none" w:sz="0" w:space="0" w:color="auto"/>
            <w:right w:val="none" w:sz="0" w:space="0" w:color="auto"/>
          </w:divBdr>
        </w:div>
        <w:div w:id="1465002262">
          <w:marLeft w:val="0"/>
          <w:marRight w:val="0"/>
          <w:marTop w:val="0"/>
          <w:marBottom w:val="0"/>
          <w:divBdr>
            <w:top w:val="none" w:sz="0" w:space="0" w:color="auto"/>
            <w:left w:val="none" w:sz="0" w:space="0" w:color="auto"/>
            <w:bottom w:val="none" w:sz="0" w:space="0" w:color="auto"/>
            <w:right w:val="none" w:sz="0" w:space="0" w:color="auto"/>
          </w:divBdr>
        </w:div>
        <w:div w:id="1338576890">
          <w:marLeft w:val="0"/>
          <w:marRight w:val="0"/>
          <w:marTop w:val="0"/>
          <w:marBottom w:val="0"/>
          <w:divBdr>
            <w:top w:val="none" w:sz="0" w:space="0" w:color="auto"/>
            <w:left w:val="none" w:sz="0" w:space="0" w:color="auto"/>
            <w:bottom w:val="none" w:sz="0" w:space="0" w:color="auto"/>
            <w:right w:val="none" w:sz="0" w:space="0" w:color="auto"/>
          </w:divBdr>
        </w:div>
        <w:div w:id="1851986527">
          <w:marLeft w:val="0"/>
          <w:marRight w:val="0"/>
          <w:marTop w:val="0"/>
          <w:marBottom w:val="0"/>
          <w:divBdr>
            <w:top w:val="none" w:sz="0" w:space="0" w:color="auto"/>
            <w:left w:val="none" w:sz="0" w:space="0" w:color="auto"/>
            <w:bottom w:val="none" w:sz="0" w:space="0" w:color="auto"/>
            <w:right w:val="none" w:sz="0" w:space="0" w:color="auto"/>
          </w:divBdr>
        </w:div>
        <w:div w:id="1711610954">
          <w:marLeft w:val="0"/>
          <w:marRight w:val="0"/>
          <w:marTop w:val="0"/>
          <w:marBottom w:val="0"/>
          <w:divBdr>
            <w:top w:val="none" w:sz="0" w:space="0" w:color="auto"/>
            <w:left w:val="none" w:sz="0" w:space="0" w:color="auto"/>
            <w:bottom w:val="none" w:sz="0" w:space="0" w:color="auto"/>
            <w:right w:val="none" w:sz="0" w:space="0" w:color="auto"/>
          </w:divBdr>
        </w:div>
        <w:div w:id="1697344043">
          <w:marLeft w:val="0"/>
          <w:marRight w:val="0"/>
          <w:marTop w:val="0"/>
          <w:marBottom w:val="0"/>
          <w:divBdr>
            <w:top w:val="none" w:sz="0" w:space="0" w:color="auto"/>
            <w:left w:val="none" w:sz="0" w:space="0" w:color="auto"/>
            <w:bottom w:val="none" w:sz="0" w:space="0" w:color="auto"/>
            <w:right w:val="none" w:sz="0" w:space="0" w:color="auto"/>
          </w:divBdr>
        </w:div>
        <w:div w:id="289670295">
          <w:marLeft w:val="0"/>
          <w:marRight w:val="0"/>
          <w:marTop w:val="0"/>
          <w:marBottom w:val="0"/>
          <w:divBdr>
            <w:top w:val="none" w:sz="0" w:space="0" w:color="auto"/>
            <w:left w:val="none" w:sz="0" w:space="0" w:color="auto"/>
            <w:bottom w:val="none" w:sz="0" w:space="0" w:color="auto"/>
            <w:right w:val="none" w:sz="0" w:space="0" w:color="auto"/>
          </w:divBdr>
        </w:div>
        <w:div w:id="655377317">
          <w:marLeft w:val="0"/>
          <w:marRight w:val="0"/>
          <w:marTop w:val="0"/>
          <w:marBottom w:val="0"/>
          <w:divBdr>
            <w:top w:val="none" w:sz="0" w:space="0" w:color="auto"/>
            <w:left w:val="none" w:sz="0" w:space="0" w:color="auto"/>
            <w:bottom w:val="none" w:sz="0" w:space="0" w:color="auto"/>
            <w:right w:val="none" w:sz="0" w:space="0" w:color="auto"/>
          </w:divBdr>
        </w:div>
        <w:div w:id="542669429">
          <w:marLeft w:val="0"/>
          <w:marRight w:val="0"/>
          <w:marTop w:val="0"/>
          <w:marBottom w:val="0"/>
          <w:divBdr>
            <w:top w:val="none" w:sz="0" w:space="0" w:color="auto"/>
            <w:left w:val="none" w:sz="0" w:space="0" w:color="auto"/>
            <w:bottom w:val="none" w:sz="0" w:space="0" w:color="auto"/>
            <w:right w:val="none" w:sz="0" w:space="0" w:color="auto"/>
          </w:divBdr>
        </w:div>
        <w:div w:id="2027782035">
          <w:marLeft w:val="0"/>
          <w:marRight w:val="0"/>
          <w:marTop w:val="0"/>
          <w:marBottom w:val="0"/>
          <w:divBdr>
            <w:top w:val="none" w:sz="0" w:space="0" w:color="auto"/>
            <w:left w:val="none" w:sz="0" w:space="0" w:color="auto"/>
            <w:bottom w:val="none" w:sz="0" w:space="0" w:color="auto"/>
            <w:right w:val="none" w:sz="0" w:space="0" w:color="auto"/>
          </w:divBdr>
        </w:div>
        <w:div w:id="1560825450">
          <w:marLeft w:val="0"/>
          <w:marRight w:val="0"/>
          <w:marTop w:val="0"/>
          <w:marBottom w:val="0"/>
          <w:divBdr>
            <w:top w:val="none" w:sz="0" w:space="0" w:color="auto"/>
            <w:left w:val="none" w:sz="0" w:space="0" w:color="auto"/>
            <w:bottom w:val="none" w:sz="0" w:space="0" w:color="auto"/>
            <w:right w:val="none" w:sz="0" w:space="0" w:color="auto"/>
          </w:divBdr>
        </w:div>
        <w:div w:id="1408532071">
          <w:marLeft w:val="0"/>
          <w:marRight w:val="0"/>
          <w:marTop w:val="0"/>
          <w:marBottom w:val="0"/>
          <w:divBdr>
            <w:top w:val="none" w:sz="0" w:space="0" w:color="auto"/>
            <w:left w:val="none" w:sz="0" w:space="0" w:color="auto"/>
            <w:bottom w:val="none" w:sz="0" w:space="0" w:color="auto"/>
            <w:right w:val="none" w:sz="0" w:space="0" w:color="auto"/>
          </w:divBdr>
        </w:div>
        <w:div w:id="1636833954">
          <w:marLeft w:val="0"/>
          <w:marRight w:val="0"/>
          <w:marTop w:val="0"/>
          <w:marBottom w:val="0"/>
          <w:divBdr>
            <w:top w:val="none" w:sz="0" w:space="0" w:color="auto"/>
            <w:left w:val="none" w:sz="0" w:space="0" w:color="auto"/>
            <w:bottom w:val="none" w:sz="0" w:space="0" w:color="auto"/>
            <w:right w:val="none" w:sz="0" w:space="0" w:color="auto"/>
          </w:divBdr>
        </w:div>
        <w:div w:id="1054085643">
          <w:marLeft w:val="0"/>
          <w:marRight w:val="0"/>
          <w:marTop w:val="0"/>
          <w:marBottom w:val="0"/>
          <w:divBdr>
            <w:top w:val="none" w:sz="0" w:space="0" w:color="auto"/>
            <w:left w:val="none" w:sz="0" w:space="0" w:color="auto"/>
            <w:bottom w:val="none" w:sz="0" w:space="0" w:color="auto"/>
            <w:right w:val="none" w:sz="0" w:space="0" w:color="auto"/>
          </w:divBdr>
        </w:div>
        <w:div w:id="1261643981">
          <w:marLeft w:val="0"/>
          <w:marRight w:val="0"/>
          <w:marTop w:val="0"/>
          <w:marBottom w:val="0"/>
          <w:divBdr>
            <w:top w:val="none" w:sz="0" w:space="0" w:color="auto"/>
            <w:left w:val="none" w:sz="0" w:space="0" w:color="auto"/>
            <w:bottom w:val="none" w:sz="0" w:space="0" w:color="auto"/>
            <w:right w:val="none" w:sz="0" w:space="0" w:color="auto"/>
          </w:divBdr>
        </w:div>
        <w:div w:id="1390303348">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264916512">
          <w:marLeft w:val="0"/>
          <w:marRight w:val="0"/>
          <w:marTop w:val="0"/>
          <w:marBottom w:val="0"/>
          <w:divBdr>
            <w:top w:val="none" w:sz="0" w:space="0" w:color="auto"/>
            <w:left w:val="none" w:sz="0" w:space="0" w:color="auto"/>
            <w:bottom w:val="none" w:sz="0" w:space="0" w:color="auto"/>
            <w:right w:val="none" w:sz="0" w:space="0" w:color="auto"/>
          </w:divBdr>
        </w:div>
        <w:div w:id="191771352">
          <w:marLeft w:val="0"/>
          <w:marRight w:val="0"/>
          <w:marTop w:val="0"/>
          <w:marBottom w:val="0"/>
          <w:divBdr>
            <w:top w:val="none" w:sz="0" w:space="0" w:color="auto"/>
            <w:left w:val="none" w:sz="0" w:space="0" w:color="auto"/>
            <w:bottom w:val="none" w:sz="0" w:space="0" w:color="auto"/>
            <w:right w:val="none" w:sz="0" w:space="0" w:color="auto"/>
          </w:divBdr>
        </w:div>
        <w:div w:id="222446404">
          <w:marLeft w:val="0"/>
          <w:marRight w:val="0"/>
          <w:marTop w:val="0"/>
          <w:marBottom w:val="0"/>
          <w:divBdr>
            <w:top w:val="none" w:sz="0" w:space="0" w:color="auto"/>
            <w:left w:val="none" w:sz="0" w:space="0" w:color="auto"/>
            <w:bottom w:val="none" w:sz="0" w:space="0" w:color="auto"/>
            <w:right w:val="none" w:sz="0" w:space="0" w:color="auto"/>
          </w:divBdr>
        </w:div>
        <w:div w:id="859439234">
          <w:marLeft w:val="0"/>
          <w:marRight w:val="0"/>
          <w:marTop w:val="0"/>
          <w:marBottom w:val="0"/>
          <w:divBdr>
            <w:top w:val="none" w:sz="0" w:space="0" w:color="auto"/>
            <w:left w:val="none" w:sz="0" w:space="0" w:color="auto"/>
            <w:bottom w:val="none" w:sz="0" w:space="0" w:color="auto"/>
            <w:right w:val="none" w:sz="0" w:space="0" w:color="auto"/>
          </w:divBdr>
        </w:div>
        <w:div w:id="163711239">
          <w:marLeft w:val="0"/>
          <w:marRight w:val="0"/>
          <w:marTop w:val="0"/>
          <w:marBottom w:val="0"/>
          <w:divBdr>
            <w:top w:val="none" w:sz="0" w:space="0" w:color="auto"/>
            <w:left w:val="none" w:sz="0" w:space="0" w:color="auto"/>
            <w:bottom w:val="none" w:sz="0" w:space="0" w:color="auto"/>
            <w:right w:val="none" w:sz="0" w:space="0" w:color="auto"/>
          </w:divBdr>
        </w:div>
        <w:div w:id="1687124777">
          <w:marLeft w:val="0"/>
          <w:marRight w:val="0"/>
          <w:marTop w:val="0"/>
          <w:marBottom w:val="0"/>
          <w:divBdr>
            <w:top w:val="none" w:sz="0" w:space="0" w:color="auto"/>
            <w:left w:val="none" w:sz="0" w:space="0" w:color="auto"/>
            <w:bottom w:val="none" w:sz="0" w:space="0" w:color="auto"/>
            <w:right w:val="none" w:sz="0" w:space="0" w:color="auto"/>
          </w:divBdr>
        </w:div>
        <w:div w:id="190363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6329dc19b9ae4da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1802-313A-4E0E-AD94-84BA311E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931CC-659A-4EDB-B990-1E7D8DDAE207}">
  <ds:schemaRefs>
    <ds:schemaRef ds:uri="http://schemas.microsoft.com/sharepoint/v3/contenttype/forms"/>
  </ds:schemaRefs>
</ds:datastoreItem>
</file>

<file path=customXml/itemProps3.xml><?xml version="1.0" encoding="utf-8"?>
<ds:datastoreItem xmlns:ds="http://schemas.openxmlformats.org/officeDocument/2006/customXml" ds:itemID="{6D4FCCD2-8C23-4C8A-ACF5-8D37012E0784}">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1E89734-7F5E-46BA-A30D-3FD5A4EA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2965</Words>
  <Characters>16310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44</cp:revision>
  <dcterms:created xsi:type="dcterms:W3CDTF">2022-04-08T01:47:00Z</dcterms:created>
  <dcterms:modified xsi:type="dcterms:W3CDTF">2022-05-12T22:15:00Z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