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F4D" w:rsidRPr="00541691" w:rsidRDefault="002F7F4D" w:rsidP="002F7F4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4169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7F4D" w:rsidRPr="00541691" w:rsidRDefault="002F7F4D" w:rsidP="002F7F4D">
      <w:pPr>
        <w:spacing w:after="0" w:line="240" w:lineRule="auto"/>
        <w:jc w:val="both"/>
        <w:rPr>
          <w:rFonts w:ascii="Arial" w:eastAsia="Times New Roman" w:hAnsi="Arial" w:cs="Arial"/>
          <w:sz w:val="20"/>
          <w:szCs w:val="20"/>
          <w:lang w:val="es-419" w:eastAsia="es-ES"/>
        </w:rPr>
      </w:pPr>
    </w:p>
    <w:p w:rsidR="002F7F4D" w:rsidRPr="00541691" w:rsidRDefault="00043C53" w:rsidP="002F7F4D">
      <w:pPr>
        <w:spacing w:after="0" w:line="240" w:lineRule="auto"/>
        <w:jc w:val="both"/>
        <w:rPr>
          <w:rFonts w:ascii="Arial" w:eastAsia="Arial" w:hAnsi="Arial" w:cs="Arial"/>
          <w:color w:val="000000"/>
          <w:sz w:val="20"/>
          <w:szCs w:val="20"/>
          <w:lang w:val="es-ES" w:eastAsia="es-ES"/>
        </w:rPr>
      </w:pPr>
      <w:r w:rsidRPr="00541691">
        <w:rPr>
          <w:rFonts w:ascii="Arial" w:eastAsia="Arial" w:hAnsi="Arial" w:cs="Arial"/>
          <w:b/>
          <w:bCs/>
          <w:color w:val="000000"/>
          <w:sz w:val="20"/>
          <w:szCs w:val="20"/>
          <w:u w:val="single"/>
          <w:lang w:val="es-419"/>
        </w:rPr>
        <w:t>TEMAS:</w:t>
      </w:r>
      <w:r w:rsidRPr="00541691">
        <w:rPr>
          <w:rFonts w:ascii="Arial" w:eastAsia="Arial" w:hAnsi="Arial" w:cs="Arial"/>
          <w:b/>
          <w:bCs/>
          <w:color w:val="000000"/>
          <w:sz w:val="20"/>
          <w:szCs w:val="20"/>
          <w:lang w:val="es-419"/>
        </w:rPr>
        <w:tab/>
      </w:r>
      <w:r>
        <w:rPr>
          <w:rFonts w:ascii="Arial" w:eastAsia="Arial" w:hAnsi="Arial" w:cs="Arial"/>
          <w:b/>
          <w:bCs/>
          <w:color w:val="000000"/>
          <w:sz w:val="20"/>
          <w:szCs w:val="20"/>
          <w:lang w:val="es-419"/>
        </w:rPr>
        <w:t>ESTABILIDAD LABORAL REFORZADA / DISCAPACIDAD LABORAL / LEY 361 DE 1998 / REQUISITOS / CONOCIMIENTO POR PARTE DEL EMPLEADOR / ANÁLISIS JURISPRUDENCIAL / DISCAPACIDAD RELEVANTE / DEBE HABER TRATO DISCRIMINATORIO.</w:t>
      </w:r>
    </w:p>
    <w:p w:rsidR="002F7F4D" w:rsidRPr="00541691" w:rsidRDefault="002F7F4D"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2F7F4D" w:rsidRPr="00541691" w:rsidRDefault="00F01BFB"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01BFB">
        <w:rPr>
          <w:rFonts w:ascii="Arial" w:eastAsia="Arial" w:hAnsi="Arial" w:cs="Arial"/>
          <w:color w:val="000000"/>
          <w:sz w:val="20"/>
          <w:szCs w:val="20"/>
          <w:lang w:val="es-ES" w:eastAsia="es-ES"/>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w:t>
      </w:r>
      <w:r>
        <w:rPr>
          <w:rFonts w:ascii="Arial" w:eastAsia="Arial" w:hAnsi="Arial" w:cs="Arial"/>
          <w:color w:val="000000"/>
          <w:sz w:val="20"/>
          <w:szCs w:val="20"/>
          <w:lang w:val="es-ES" w:eastAsia="es-ES"/>
        </w:rPr>
        <w:t>…</w:t>
      </w:r>
    </w:p>
    <w:p w:rsidR="002F7F4D" w:rsidRPr="00541691" w:rsidRDefault="002F7F4D"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2F7F4D" w:rsidRPr="00541691" w:rsidRDefault="00BD3FF5"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D3FF5">
        <w:rPr>
          <w:rFonts w:ascii="Arial" w:eastAsia="Arial" w:hAnsi="Arial" w:cs="Arial"/>
          <w:color w:val="000000"/>
          <w:sz w:val="20"/>
          <w:szCs w:val="20"/>
          <w:lang w:val="es-ES" w:eastAsia="es-ES"/>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discapacidad relevante</w:t>
      </w:r>
      <w:r>
        <w:rPr>
          <w:rFonts w:ascii="Arial" w:eastAsia="Arial" w:hAnsi="Arial" w:cs="Arial"/>
          <w:color w:val="000000"/>
          <w:sz w:val="20"/>
          <w:szCs w:val="20"/>
          <w:lang w:val="es-ES" w:eastAsia="es-ES"/>
        </w:rPr>
        <w:t>…</w:t>
      </w:r>
    </w:p>
    <w:p w:rsidR="002F7F4D" w:rsidRPr="00541691" w:rsidRDefault="002F7F4D"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2F7F4D" w:rsidRPr="00541691" w:rsidRDefault="00E917C1"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917C1">
        <w:rPr>
          <w:rFonts w:ascii="Arial" w:eastAsia="Arial" w:hAnsi="Arial" w:cs="Arial"/>
          <w:color w:val="000000"/>
          <w:sz w:val="20"/>
          <w:szCs w:val="20"/>
          <w:lang w:val="es-ES" w:eastAsia="es-ES"/>
        </w:rPr>
        <w:t>ha sido uniforme la jurisprudencia de la Sala de Casación Laboral de la Corte Suprema de Justicia en manifestar que para que la protección prevista en la ley 361 de 1998 opere a favor del trabajador en condición de discapacidad relevante, indefectiblemente debe aparecer probado en el proceso que el empleador tenía conocimiento de esa situación</w:t>
      </w:r>
      <w:r>
        <w:rPr>
          <w:rFonts w:ascii="Arial" w:eastAsia="Arial" w:hAnsi="Arial" w:cs="Arial"/>
          <w:color w:val="000000"/>
          <w:sz w:val="20"/>
          <w:szCs w:val="20"/>
          <w:lang w:val="es-ES" w:eastAsia="es-ES"/>
        </w:rPr>
        <w:t>…</w:t>
      </w:r>
    </w:p>
    <w:p w:rsidR="002F7F4D" w:rsidRDefault="002F7F4D"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917C1" w:rsidRDefault="004C4AA7"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C4AA7">
        <w:rPr>
          <w:rFonts w:ascii="Arial" w:eastAsia="Arial" w:hAnsi="Arial" w:cs="Arial"/>
          <w:color w:val="000000"/>
          <w:sz w:val="20"/>
          <w:szCs w:val="20"/>
          <w:lang w:val="es-ES" w:eastAsia="es-ES"/>
        </w:rPr>
        <w:t>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w:t>
      </w:r>
      <w:r>
        <w:rPr>
          <w:rFonts w:ascii="Arial" w:eastAsia="Arial" w:hAnsi="Arial" w:cs="Arial"/>
          <w:color w:val="000000"/>
          <w:sz w:val="20"/>
          <w:szCs w:val="20"/>
          <w:lang w:val="es-ES" w:eastAsia="es-ES"/>
        </w:rPr>
        <w:t>…</w:t>
      </w:r>
    </w:p>
    <w:p w:rsidR="00E917C1" w:rsidRDefault="00E917C1"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917C1" w:rsidRDefault="00E917C1" w:rsidP="002F7F4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2F7F4D" w:rsidRPr="00541691" w:rsidRDefault="002F7F4D" w:rsidP="002F7F4D">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TRIBUNAL SUPERIOR DEL DISTRITO JUDICIAL</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SALA DE DECISIÓN LABORAL</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MAGISTRADO PONENTE: JULIO CÉSAR SALAZAR MUÑOZ</w:t>
      </w:r>
    </w:p>
    <w:p w:rsidR="002F7F4D" w:rsidRPr="00013B1B" w:rsidRDefault="002F7F4D" w:rsidP="00013B1B">
      <w:pPr>
        <w:spacing w:after="0" w:line="276" w:lineRule="auto"/>
        <w:jc w:val="center"/>
        <w:textAlignment w:val="baseline"/>
        <w:rPr>
          <w:rFonts w:ascii="Arial" w:eastAsia="Times New Roman" w:hAnsi="Arial" w:cs="Arial"/>
          <w:bCs/>
          <w:sz w:val="24"/>
          <w:szCs w:val="24"/>
          <w:lang w:eastAsia="es-CO"/>
        </w:rPr>
      </w:pPr>
    </w:p>
    <w:p w:rsidR="00DC0592" w:rsidRPr="00013B1B" w:rsidRDefault="002F7F4D" w:rsidP="00013B1B">
      <w:pPr>
        <w:spacing w:after="0" w:line="276" w:lineRule="auto"/>
        <w:jc w:val="center"/>
        <w:textAlignment w:val="baseline"/>
        <w:rPr>
          <w:rFonts w:ascii="Arial" w:eastAsia="Times New Roman" w:hAnsi="Arial" w:cs="Arial"/>
          <w:bCs/>
          <w:sz w:val="24"/>
          <w:szCs w:val="24"/>
          <w:lang w:eastAsia="es-CO"/>
        </w:rPr>
      </w:pPr>
      <w:r w:rsidRPr="00013B1B">
        <w:rPr>
          <w:rFonts w:ascii="Arial" w:eastAsia="Times New Roman" w:hAnsi="Arial" w:cs="Arial"/>
          <w:bCs/>
          <w:sz w:val="24"/>
          <w:szCs w:val="24"/>
          <w:lang w:eastAsia="es-CO"/>
        </w:rPr>
        <w:t>Pereira, ocho de junio de dos mil veintidós</w:t>
      </w:r>
    </w:p>
    <w:p w:rsidR="00242C27" w:rsidRPr="00013B1B" w:rsidRDefault="00DC0592"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Cs/>
          <w:sz w:val="24"/>
          <w:szCs w:val="24"/>
          <w:lang w:eastAsia="es-CO"/>
        </w:rPr>
        <w:t>Acta de Sala de Discusión No 083 de 6 de junio de 2022</w:t>
      </w:r>
      <w:r w:rsidR="00242C27" w:rsidRPr="00013B1B">
        <w:rPr>
          <w:rFonts w:ascii="Arial" w:eastAsia="Times New Roman" w:hAnsi="Arial" w:cs="Arial"/>
          <w:sz w:val="24"/>
          <w:szCs w:val="24"/>
          <w:lang w:eastAsia="es-CO"/>
        </w:rPr>
        <w:t>       </w:t>
      </w:r>
    </w:p>
    <w:p w:rsidR="00242C27" w:rsidRPr="00013B1B" w:rsidRDefault="00242C27" w:rsidP="00013B1B">
      <w:pPr>
        <w:spacing w:after="0" w:line="276" w:lineRule="auto"/>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Se resuelve el recurso de apelación interpuesto por el demandante </w:t>
      </w:r>
      <w:proofErr w:type="spellStart"/>
      <w:r w:rsidR="000D39EB" w:rsidRPr="00013B1B">
        <w:rPr>
          <w:rFonts w:ascii="Arial" w:eastAsia="Times New Roman" w:hAnsi="Arial" w:cs="Arial"/>
          <w:b/>
          <w:sz w:val="24"/>
          <w:szCs w:val="24"/>
          <w:lang w:eastAsia="es-CO"/>
        </w:rPr>
        <w:t>Jhon</w:t>
      </w:r>
      <w:proofErr w:type="spellEnd"/>
      <w:r w:rsidR="000D39EB" w:rsidRPr="00013B1B">
        <w:rPr>
          <w:rFonts w:ascii="Arial" w:eastAsia="Times New Roman" w:hAnsi="Arial" w:cs="Arial"/>
          <w:b/>
          <w:sz w:val="24"/>
          <w:szCs w:val="24"/>
          <w:lang w:eastAsia="es-CO"/>
        </w:rPr>
        <w:t xml:space="preserve"> Fernando Rayo Arcila</w:t>
      </w:r>
      <w:r w:rsidR="000D39EB" w:rsidRPr="00013B1B">
        <w:rPr>
          <w:rFonts w:ascii="Arial" w:eastAsia="Times New Roman" w:hAnsi="Arial" w:cs="Arial"/>
          <w:sz w:val="24"/>
          <w:szCs w:val="24"/>
          <w:lang w:eastAsia="es-CO"/>
        </w:rPr>
        <w:t xml:space="preserve"> </w:t>
      </w:r>
      <w:r w:rsidRPr="00013B1B">
        <w:rPr>
          <w:rFonts w:ascii="Arial" w:eastAsia="Times New Roman" w:hAnsi="Arial" w:cs="Arial"/>
          <w:sz w:val="24"/>
          <w:szCs w:val="24"/>
          <w:lang w:eastAsia="es-CO"/>
        </w:rPr>
        <w:t xml:space="preserve">en contra de la sentencia proferida por el Juzgado </w:t>
      </w:r>
      <w:r w:rsidR="008C2805" w:rsidRPr="00013B1B">
        <w:rPr>
          <w:rFonts w:ascii="Arial" w:eastAsia="Times New Roman" w:hAnsi="Arial" w:cs="Arial"/>
          <w:sz w:val="24"/>
          <w:szCs w:val="24"/>
          <w:lang w:eastAsia="es-CO"/>
        </w:rPr>
        <w:t>Cuarto</w:t>
      </w:r>
      <w:r w:rsidRPr="00013B1B">
        <w:rPr>
          <w:rFonts w:ascii="Arial" w:eastAsia="Times New Roman" w:hAnsi="Arial" w:cs="Arial"/>
          <w:sz w:val="24"/>
          <w:szCs w:val="24"/>
          <w:lang w:eastAsia="es-CO"/>
        </w:rPr>
        <w:t xml:space="preserve"> Laboral del Circuito el </w:t>
      </w:r>
      <w:r w:rsidR="008C2805" w:rsidRPr="00013B1B">
        <w:rPr>
          <w:rFonts w:ascii="Arial" w:eastAsia="Times New Roman" w:hAnsi="Arial" w:cs="Arial"/>
          <w:sz w:val="24"/>
          <w:szCs w:val="24"/>
          <w:lang w:eastAsia="es-CO"/>
        </w:rPr>
        <w:t>10 de septiembre de 2021</w:t>
      </w:r>
      <w:r w:rsidRPr="00013B1B">
        <w:rPr>
          <w:rFonts w:ascii="Arial" w:eastAsia="Times New Roman" w:hAnsi="Arial" w:cs="Arial"/>
          <w:sz w:val="24"/>
          <w:szCs w:val="24"/>
          <w:lang w:eastAsia="es-CO"/>
        </w:rPr>
        <w:t>, dentro del proceso</w:t>
      </w:r>
      <w:r w:rsidR="00013B1B">
        <w:rPr>
          <w:rFonts w:ascii="Arial" w:eastAsia="Times New Roman" w:hAnsi="Arial" w:cs="Arial"/>
          <w:sz w:val="24"/>
          <w:szCs w:val="24"/>
          <w:lang w:eastAsia="es-CO"/>
        </w:rPr>
        <w:t xml:space="preserve"> </w:t>
      </w:r>
      <w:r w:rsidR="000D39EB">
        <w:rPr>
          <w:rFonts w:ascii="Arial" w:eastAsia="Times New Roman" w:hAnsi="Arial" w:cs="Arial"/>
          <w:b/>
          <w:sz w:val="24"/>
          <w:szCs w:val="24"/>
          <w:lang w:eastAsia="es-CO"/>
        </w:rPr>
        <w:t>ordinario laboral</w:t>
      </w:r>
      <w:r w:rsidR="000D39EB" w:rsidRPr="00013B1B">
        <w:rPr>
          <w:rFonts w:ascii="Arial" w:eastAsia="Times New Roman" w:hAnsi="Arial" w:cs="Arial"/>
          <w:sz w:val="24"/>
          <w:szCs w:val="24"/>
          <w:lang w:eastAsia="es-CO"/>
        </w:rPr>
        <w:t xml:space="preserve"> </w:t>
      </w:r>
      <w:r w:rsidRPr="00013B1B">
        <w:rPr>
          <w:rFonts w:ascii="Arial" w:eastAsia="Times New Roman" w:hAnsi="Arial" w:cs="Arial"/>
          <w:sz w:val="24"/>
          <w:szCs w:val="24"/>
          <w:lang w:eastAsia="es-CO"/>
        </w:rPr>
        <w:t xml:space="preserve">que le promueve a la </w:t>
      </w:r>
      <w:r w:rsidR="008C2805" w:rsidRPr="00013B1B">
        <w:rPr>
          <w:rFonts w:ascii="Arial" w:eastAsia="Times New Roman" w:hAnsi="Arial" w:cs="Arial"/>
          <w:sz w:val="24"/>
          <w:szCs w:val="24"/>
          <w:lang w:eastAsia="es-CO"/>
        </w:rPr>
        <w:t xml:space="preserve">sociedad </w:t>
      </w:r>
      <w:r w:rsidR="008C2805" w:rsidRPr="00013B1B">
        <w:rPr>
          <w:rFonts w:ascii="Arial" w:eastAsia="Times New Roman" w:hAnsi="Arial" w:cs="Arial"/>
          <w:b/>
          <w:sz w:val="24"/>
          <w:szCs w:val="24"/>
          <w:lang w:eastAsia="es-CO"/>
        </w:rPr>
        <w:t>COLVANES S.A.S.</w:t>
      </w:r>
      <w:r w:rsidRPr="00013B1B">
        <w:rPr>
          <w:rFonts w:ascii="Arial" w:eastAsia="Times New Roman" w:hAnsi="Arial" w:cs="Arial"/>
          <w:sz w:val="24"/>
          <w:szCs w:val="24"/>
          <w:lang w:eastAsia="es-CO"/>
        </w:rPr>
        <w:t>, cuya radicación corresponde al N°</w:t>
      </w:r>
      <w:r w:rsidR="00013B1B">
        <w:rPr>
          <w:rFonts w:ascii="Arial" w:eastAsia="Times New Roman" w:hAnsi="Arial" w:cs="Arial"/>
          <w:sz w:val="24"/>
          <w:szCs w:val="24"/>
          <w:lang w:eastAsia="es-CO"/>
        </w:rPr>
        <w:t xml:space="preserve"> </w:t>
      </w:r>
      <w:r w:rsidRPr="00013B1B">
        <w:rPr>
          <w:rFonts w:ascii="Arial" w:eastAsia="Times New Roman" w:hAnsi="Arial" w:cs="Arial"/>
          <w:sz w:val="24"/>
          <w:szCs w:val="24"/>
          <w:lang w:eastAsia="es-CO"/>
        </w:rPr>
        <w:t>66001310500</w:t>
      </w:r>
      <w:r w:rsidR="008C2805" w:rsidRPr="00013B1B">
        <w:rPr>
          <w:rFonts w:ascii="Arial" w:eastAsia="Times New Roman" w:hAnsi="Arial" w:cs="Arial"/>
          <w:sz w:val="24"/>
          <w:szCs w:val="24"/>
          <w:lang w:eastAsia="es-CO"/>
        </w:rPr>
        <w:t>4</w:t>
      </w:r>
      <w:r w:rsidRPr="00013B1B">
        <w:rPr>
          <w:rFonts w:ascii="Arial" w:eastAsia="Times New Roman" w:hAnsi="Arial" w:cs="Arial"/>
          <w:sz w:val="24"/>
          <w:szCs w:val="24"/>
          <w:lang w:eastAsia="es-CO"/>
        </w:rPr>
        <w:t>201900</w:t>
      </w:r>
      <w:r w:rsidR="008C2805" w:rsidRPr="00013B1B">
        <w:rPr>
          <w:rFonts w:ascii="Arial" w:eastAsia="Times New Roman" w:hAnsi="Arial" w:cs="Arial"/>
          <w:sz w:val="24"/>
          <w:szCs w:val="24"/>
          <w:lang w:eastAsia="es-CO"/>
        </w:rPr>
        <w:t>276</w:t>
      </w:r>
      <w:r w:rsidRPr="00013B1B">
        <w:rPr>
          <w:rFonts w:ascii="Arial" w:eastAsia="Times New Roman" w:hAnsi="Arial" w:cs="Arial"/>
          <w:sz w:val="24"/>
          <w:szCs w:val="24"/>
          <w:lang w:eastAsia="es-CO"/>
        </w:rPr>
        <w:t>01. 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ANTECEDENTES</w:t>
      </w:r>
      <w:r w:rsidRPr="00013B1B">
        <w:rPr>
          <w:rFonts w:ascii="Arial" w:eastAsia="Times New Roman" w:hAnsi="Arial" w:cs="Arial"/>
          <w:sz w:val="24"/>
          <w:szCs w:val="24"/>
          <w:lang w:eastAsia="es-CO"/>
        </w:rPr>
        <w:t>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0B7AEE"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Pretende el señor </w:t>
      </w:r>
      <w:proofErr w:type="spellStart"/>
      <w:r w:rsidR="008C2805" w:rsidRPr="00013B1B">
        <w:rPr>
          <w:rFonts w:ascii="Arial" w:eastAsia="Times New Roman" w:hAnsi="Arial" w:cs="Arial"/>
          <w:sz w:val="24"/>
          <w:szCs w:val="24"/>
          <w:lang w:eastAsia="es-CO"/>
        </w:rPr>
        <w:t>Jhon</w:t>
      </w:r>
      <w:proofErr w:type="spellEnd"/>
      <w:r w:rsidR="008C2805" w:rsidRPr="00013B1B">
        <w:rPr>
          <w:rFonts w:ascii="Arial" w:eastAsia="Times New Roman" w:hAnsi="Arial" w:cs="Arial"/>
          <w:sz w:val="24"/>
          <w:szCs w:val="24"/>
          <w:lang w:eastAsia="es-CO"/>
        </w:rPr>
        <w:t xml:space="preserve"> Fernando Rayo Arcila que la justicia laboral declare que entre él y la sociedad </w:t>
      </w:r>
      <w:proofErr w:type="spellStart"/>
      <w:r w:rsidR="008C2805" w:rsidRPr="00013B1B">
        <w:rPr>
          <w:rFonts w:ascii="Arial" w:eastAsia="Times New Roman" w:hAnsi="Arial" w:cs="Arial"/>
          <w:sz w:val="24"/>
          <w:szCs w:val="24"/>
          <w:lang w:eastAsia="es-CO"/>
        </w:rPr>
        <w:t>Colvanes</w:t>
      </w:r>
      <w:proofErr w:type="spellEnd"/>
      <w:r w:rsidR="008C2805" w:rsidRPr="00013B1B">
        <w:rPr>
          <w:rFonts w:ascii="Arial" w:eastAsia="Times New Roman" w:hAnsi="Arial" w:cs="Arial"/>
          <w:sz w:val="24"/>
          <w:szCs w:val="24"/>
          <w:lang w:eastAsia="es-CO"/>
        </w:rPr>
        <w:t xml:space="preserve"> S.A.S. existió un contrato de trabajo a término indefinido entre el 18 de octubre de 2005 y el 14 de julio de 2016, el cual fue terminado unilateralmente y sin justa causa por parte del empleador, estando cobijado por la estabilidad laboral reforzada. Con base en ello, aspira que se acceda a la ineficacia del despido ocurrido el 14 de julio de 2016 y como consecuencia de ello se condene a la entidad accionada a </w:t>
      </w:r>
      <w:r w:rsidR="000B7AEE" w:rsidRPr="00013B1B">
        <w:rPr>
          <w:rFonts w:ascii="Arial" w:eastAsia="Times New Roman" w:hAnsi="Arial" w:cs="Arial"/>
          <w:sz w:val="24"/>
          <w:szCs w:val="24"/>
          <w:lang w:eastAsia="es-CO"/>
        </w:rPr>
        <w:t>reintegrarlo en el cargo que venía desempeñando, cancelando la totalidad de las prestaciones económicas dejadas de percibir entre esa fecha y aquella en que se produzca el reintegro efectivo a sus labores, la indexación de las sumas reconocidas, lo que resulte probado extra y ultra petita, además de las costas procesales a su favor.</w:t>
      </w:r>
    </w:p>
    <w:p w:rsidR="000B7AEE" w:rsidRPr="00013B1B" w:rsidRDefault="000B7AEE" w:rsidP="00013B1B">
      <w:pPr>
        <w:spacing w:after="0" w:line="276" w:lineRule="auto"/>
        <w:jc w:val="both"/>
        <w:textAlignment w:val="baseline"/>
        <w:rPr>
          <w:rFonts w:ascii="Arial" w:eastAsia="Times New Roman" w:hAnsi="Arial" w:cs="Arial"/>
          <w:sz w:val="24"/>
          <w:szCs w:val="24"/>
          <w:lang w:eastAsia="es-CO"/>
        </w:rPr>
      </w:pPr>
    </w:p>
    <w:p w:rsidR="00E63618" w:rsidRPr="00013B1B" w:rsidRDefault="000B7AEE"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Refiere que prestó sus servicios a favor de la sociedad </w:t>
      </w:r>
      <w:proofErr w:type="spellStart"/>
      <w:r w:rsidRPr="00013B1B">
        <w:rPr>
          <w:rFonts w:ascii="Arial" w:eastAsia="Times New Roman" w:hAnsi="Arial" w:cs="Arial"/>
          <w:sz w:val="24"/>
          <w:szCs w:val="24"/>
          <w:lang w:eastAsia="es-CO"/>
        </w:rPr>
        <w:t>Colvanes</w:t>
      </w:r>
      <w:proofErr w:type="spellEnd"/>
      <w:r w:rsidRPr="00013B1B">
        <w:rPr>
          <w:rFonts w:ascii="Arial" w:eastAsia="Times New Roman" w:hAnsi="Arial" w:cs="Arial"/>
          <w:sz w:val="24"/>
          <w:szCs w:val="24"/>
          <w:lang w:eastAsia="es-CO"/>
        </w:rPr>
        <w:t xml:space="preserve"> S.A.S. entre las calendas reseñadas anteriormente, desempeñando el cargo de conductor y devengando como último salario mensual la suma de $818.491; dentro de sus funciones como conductor, estaban las de efectuar el transporte de la mercancía o material de mercadeo, conducir de manera segura los vehículos de la empresa, practicar un manejo defensivo, apoyar a la tripulación en la recolección y reparto, reportar de manera frecuente las condiciones mecánicas del carro y mantener una constante com</w:t>
      </w:r>
      <w:r w:rsidR="00BB37B3" w:rsidRPr="00013B1B">
        <w:rPr>
          <w:rFonts w:ascii="Arial" w:eastAsia="Times New Roman" w:hAnsi="Arial" w:cs="Arial"/>
          <w:sz w:val="24"/>
          <w:szCs w:val="24"/>
          <w:lang w:eastAsia="es-CO"/>
        </w:rPr>
        <w:t xml:space="preserve">unicación con tráfico y/o seguridad; el 7 de julio de 2016 le comunicaron que se había iniciado proceso disciplinario en su contra, debido a que el 24 de junio de 2016 no había cumplido con una recolección al cliente CI </w:t>
      </w:r>
      <w:proofErr w:type="spellStart"/>
      <w:r w:rsidR="00BB37B3" w:rsidRPr="00013B1B">
        <w:rPr>
          <w:rFonts w:ascii="Arial" w:eastAsia="Times New Roman" w:hAnsi="Arial" w:cs="Arial"/>
          <w:sz w:val="24"/>
          <w:szCs w:val="24"/>
          <w:lang w:eastAsia="es-CO"/>
        </w:rPr>
        <w:t>Aliance</w:t>
      </w:r>
      <w:proofErr w:type="spellEnd"/>
      <w:r w:rsidR="00BB37B3" w:rsidRPr="00013B1B">
        <w:rPr>
          <w:rFonts w:ascii="Arial" w:eastAsia="Times New Roman" w:hAnsi="Arial" w:cs="Arial"/>
          <w:sz w:val="24"/>
          <w:szCs w:val="24"/>
          <w:lang w:eastAsia="es-CO"/>
        </w:rPr>
        <w:t xml:space="preserve"> </w:t>
      </w:r>
      <w:proofErr w:type="spellStart"/>
      <w:r w:rsidR="00BB37B3" w:rsidRPr="00013B1B">
        <w:rPr>
          <w:rFonts w:ascii="Arial" w:eastAsia="Times New Roman" w:hAnsi="Arial" w:cs="Arial"/>
          <w:sz w:val="24"/>
          <w:szCs w:val="24"/>
          <w:lang w:eastAsia="es-CO"/>
        </w:rPr>
        <w:t>Group</w:t>
      </w:r>
      <w:proofErr w:type="spellEnd"/>
      <w:r w:rsidR="00BB37B3" w:rsidRPr="00013B1B">
        <w:rPr>
          <w:rFonts w:ascii="Arial" w:eastAsia="Times New Roman" w:hAnsi="Arial" w:cs="Arial"/>
          <w:sz w:val="24"/>
          <w:szCs w:val="24"/>
          <w:lang w:eastAsia="es-CO"/>
        </w:rPr>
        <w:t xml:space="preserve">, haciendo los correspondientes descargos el 8 de julio de 2016; el 12 de julio de 2016 realizó unos nuevos descargos por otra conducta que se le endilgaba; el 14 de julio de 2016, la sociedad empleadora tomó la decisión de dar por terminada la relación laboral, alegando la configuración de una justa causa, la cual tipificó en la ocurrencia de una falta grave </w:t>
      </w:r>
      <w:r w:rsidR="00E63618" w:rsidRPr="00013B1B">
        <w:rPr>
          <w:rFonts w:ascii="Arial" w:eastAsia="Times New Roman" w:hAnsi="Arial" w:cs="Arial"/>
          <w:sz w:val="24"/>
          <w:szCs w:val="24"/>
          <w:lang w:eastAsia="es-CO"/>
        </w:rPr>
        <w:t>prevista en el reglamento intern</w:t>
      </w:r>
      <w:r w:rsidR="008D28CE" w:rsidRPr="00013B1B">
        <w:rPr>
          <w:rFonts w:ascii="Arial" w:eastAsia="Times New Roman" w:hAnsi="Arial" w:cs="Arial"/>
          <w:sz w:val="24"/>
          <w:szCs w:val="24"/>
          <w:lang w:eastAsia="es-CO"/>
        </w:rPr>
        <w:t>o</w:t>
      </w:r>
      <w:r w:rsidR="00E63618" w:rsidRPr="00013B1B">
        <w:rPr>
          <w:rFonts w:ascii="Arial" w:eastAsia="Times New Roman" w:hAnsi="Arial" w:cs="Arial"/>
          <w:sz w:val="24"/>
          <w:szCs w:val="24"/>
          <w:lang w:eastAsia="es-CO"/>
        </w:rPr>
        <w:t xml:space="preserve"> de trabajo, debido a que él</w:t>
      </w:r>
      <w:r w:rsidR="00BB37B3" w:rsidRPr="00013B1B">
        <w:rPr>
          <w:rFonts w:ascii="Arial" w:eastAsia="Times New Roman" w:hAnsi="Arial" w:cs="Arial"/>
          <w:sz w:val="24"/>
          <w:szCs w:val="24"/>
          <w:lang w:eastAsia="es-CO"/>
        </w:rPr>
        <w:t>, de manera descuidada y negligente</w:t>
      </w:r>
      <w:r w:rsidR="00E63618" w:rsidRPr="00013B1B">
        <w:rPr>
          <w:rFonts w:ascii="Arial" w:eastAsia="Times New Roman" w:hAnsi="Arial" w:cs="Arial"/>
          <w:sz w:val="24"/>
          <w:szCs w:val="24"/>
          <w:lang w:eastAsia="es-CO"/>
        </w:rPr>
        <w:t xml:space="preserve">, omitió recoger la mercancía del cliente CI </w:t>
      </w:r>
      <w:proofErr w:type="spellStart"/>
      <w:r w:rsidR="00E63618" w:rsidRPr="00013B1B">
        <w:rPr>
          <w:rFonts w:ascii="Arial" w:eastAsia="Times New Roman" w:hAnsi="Arial" w:cs="Arial"/>
          <w:sz w:val="24"/>
          <w:szCs w:val="24"/>
          <w:lang w:eastAsia="es-CO"/>
        </w:rPr>
        <w:t>Aliance</w:t>
      </w:r>
      <w:proofErr w:type="spellEnd"/>
      <w:r w:rsidR="00E63618" w:rsidRPr="00013B1B">
        <w:rPr>
          <w:rFonts w:ascii="Arial" w:eastAsia="Times New Roman" w:hAnsi="Arial" w:cs="Arial"/>
          <w:sz w:val="24"/>
          <w:szCs w:val="24"/>
          <w:lang w:eastAsia="es-CO"/>
        </w:rPr>
        <w:t xml:space="preserve"> </w:t>
      </w:r>
      <w:proofErr w:type="spellStart"/>
      <w:r w:rsidR="00E63618" w:rsidRPr="00013B1B">
        <w:rPr>
          <w:rFonts w:ascii="Arial" w:eastAsia="Times New Roman" w:hAnsi="Arial" w:cs="Arial"/>
          <w:sz w:val="24"/>
          <w:szCs w:val="24"/>
          <w:lang w:eastAsia="es-CO"/>
        </w:rPr>
        <w:t>Group</w:t>
      </w:r>
      <w:proofErr w:type="spellEnd"/>
      <w:r w:rsidR="00E63618" w:rsidRPr="00013B1B">
        <w:rPr>
          <w:rFonts w:ascii="Arial" w:eastAsia="Times New Roman" w:hAnsi="Arial" w:cs="Arial"/>
          <w:sz w:val="24"/>
          <w:szCs w:val="24"/>
          <w:lang w:eastAsia="es-CO"/>
        </w:rPr>
        <w:t>, sin informar a la entidad empleadora que no realizaría esa labor, ocasionando que el cliente presentara queja por incumplimiento a la promesa de servicio, conducta que se agravó cuando, según la empresa, él se negó a realizar una recolección el 11 de julio de 2016 al cliente Scribe.</w:t>
      </w:r>
    </w:p>
    <w:p w:rsidR="00E63618" w:rsidRPr="00013B1B" w:rsidRDefault="00E63618" w:rsidP="00013B1B">
      <w:pPr>
        <w:spacing w:after="0" w:line="276" w:lineRule="auto"/>
        <w:jc w:val="both"/>
        <w:textAlignment w:val="baseline"/>
        <w:rPr>
          <w:rFonts w:ascii="Arial" w:eastAsia="Times New Roman" w:hAnsi="Arial" w:cs="Arial"/>
          <w:sz w:val="24"/>
          <w:szCs w:val="24"/>
          <w:lang w:eastAsia="es-CO"/>
        </w:rPr>
      </w:pPr>
    </w:p>
    <w:p w:rsidR="008C2805" w:rsidRPr="00013B1B" w:rsidRDefault="00E63618"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Considera que, además de no </w:t>
      </w:r>
      <w:r w:rsidR="007827FA" w:rsidRPr="00013B1B">
        <w:rPr>
          <w:rFonts w:ascii="Arial" w:eastAsia="Times New Roman" w:hAnsi="Arial" w:cs="Arial"/>
          <w:sz w:val="24"/>
          <w:szCs w:val="24"/>
          <w:lang w:eastAsia="es-CO"/>
        </w:rPr>
        <w:t xml:space="preserve">habérsele informado </w:t>
      </w:r>
      <w:r w:rsidR="00670188" w:rsidRPr="00013B1B">
        <w:rPr>
          <w:rFonts w:ascii="Arial" w:eastAsia="Times New Roman" w:hAnsi="Arial" w:cs="Arial"/>
          <w:sz w:val="24"/>
          <w:szCs w:val="24"/>
          <w:lang w:eastAsia="es-CO"/>
        </w:rPr>
        <w:t>cuál</w:t>
      </w:r>
      <w:r w:rsidR="007827FA" w:rsidRPr="00013B1B">
        <w:rPr>
          <w:rFonts w:ascii="Arial" w:eastAsia="Times New Roman" w:hAnsi="Arial" w:cs="Arial"/>
          <w:sz w:val="24"/>
          <w:szCs w:val="24"/>
          <w:lang w:eastAsia="es-CO"/>
        </w:rPr>
        <w:t xml:space="preserve"> era la falta disciplinaria que ameritaba el proceso disciplinario y </w:t>
      </w:r>
      <w:r w:rsidR="00BC0009" w:rsidRPr="00013B1B">
        <w:rPr>
          <w:rFonts w:ascii="Arial" w:eastAsia="Times New Roman" w:hAnsi="Arial" w:cs="Arial"/>
          <w:sz w:val="24"/>
          <w:szCs w:val="24"/>
          <w:lang w:eastAsia="es-CO"/>
        </w:rPr>
        <w:t>cuál</w:t>
      </w:r>
      <w:r w:rsidR="007827FA" w:rsidRPr="00013B1B">
        <w:rPr>
          <w:rFonts w:ascii="Arial" w:eastAsia="Times New Roman" w:hAnsi="Arial" w:cs="Arial"/>
          <w:sz w:val="24"/>
          <w:szCs w:val="24"/>
          <w:lang w:eastAsia="es-CO"/>
        </w:rPr>
        <w:t xml:space="preserve"> sería la eventual calificación de la conducta, la decisión adoptada por la entidad empleadora resulta desproporcionada.</w:t>
      </w:r>
    </w:p>
    <w:p w:rsidR="007827FA" w:rsidRPr="00013B1B" w:rsidRDefault="007827FA" w:rsidP="00013B1B">
      <w:pPr>
        <w:spacing w:after="0" w:line="276" w:lineRule="auto"/>
        <w:jc w:val="both"/>
        <w:textAlignment w:val="baseline"/>
        <w:rPr>
          <w:rFonts w:ascii="Arial" w:eastAsia="Times New Roman" w:hAnsi="Arial" w:cs="Arial"/>
          <w:sz w:val="24"/>
          <w:szCs w:val="24"/>
          <w:lang w:eastAsia="es-CO"/>
        </w:rPr>
      </w:pPr>
    </w:p>
    <w:p w:rsidR="00FD77A4" w:rsidRPr="00013B1B" w:rsidRDefault="007827FA"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En dictamen N°</w:t>
      </w:r>
      <w:r w:rsidR="00670188">
        <w:rPr>
          <w:rFonts w:ascii="Arial" w:eastAsia="Times New Roman" w:hAnsi="Arial" w:cs="Arial"/>
          <w:sz w:val="24"/>
          <w:szCs w:val="24"/>
          <w:lang w:eastAsia="es-CO"/>
        </w:rPr>
        <w:t xml:space="preserve"> </w:t>
      </w:r>
      <w:r w:rsidRPr="00013B1B">
        <w:rPr>
          <w:rFonts w:ascii="Arial" w:eastAsia="Times New Roman" w:hAnsi="Arial" w:cs="Arial"/>
          <w:sz w:val="24"/>
          <w:szCs w:val="24"/>
          <w:lang w:eastAsia="es-CO"/>
        </w:rPr>
        <w:t xml:space="preserve">2016194417GG emitido por la Administradora Colombiana de Pensiones el 17 de diciembre de 2016, se determinó que padece una pérdida de la capacidad laboral del 17% </w:t>
      </w:r>
      <w:r w:rsidR="00FD77A4" w:rsidRPr="00013B1B">
        <w:rPr>
          <w:rFonts w:ascii="Arial" w:eastAsia="Times New Roman" w:hAnsi="Arial" w:cs="Arial"/>
          <w:sz w:val="24"/>
          <w:szCs w:val="24"/>
          <w:lang w:eastAsia="es-CO"/>
        </w:rPr>
        <w:t>de origen común y estructurada el 12 de diciembre de 2016, decisión que, después de ser recurrida, fue modificada por la Junta Regional de Calificación de Invalidez de Risaralda en dictamen N°10142923-590 de 20 de junio de 2018, estableciendo que el 17% de PCL se estructuró el 31 de mayo de 2016.</w:t>
      </w:r>
    </w:p>
    <w:p w:rsidR="00FD77A4" w:rsidRPr="00013B1B" w:rsidRDefault="00FD77A4" w:rsidP="00013B1B">
      <w:pPr>
        <w:spacing w:after="0" w:line="276" w:lineRule="auto"/>
        <w:jc w:val="both"/>
        <w:textAlignment w:val="baseline"/>
        <w:rPr>
          <w:rFonts w:ascii="Arial" w:eastAsia="Times New Roman" w:hAnsi="Arial" w:cs="Arial"/>
          <w:sz w:val="24"/>
          <w:szCs w:val="24"/>
          <w:lang w:eastAsia="es-CO"/>
        </w:rPr>
      </w:pPr>
    </w:p>
    <w:p w:rsidR="00FD77A4" w:rsidRPr="00013B1B" w:rsidRDefault="00FD77A4"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Al servicio de la empresa tuvo tres accidentes laborales, el 19 de febrero de 2008, 21 de junio de 2010</w:t>
      </w:r>
      <w:r w:rsidR="00C4291A" w:rsidRPr="00013B1B">
        <w:rPr>
          <w:rFonts w:ascii="Arial" w:eastAsia="Times New Roman" w:hAnsi="Arial" w:cs="Arial"/>
          <w:sz w:val="24"/>
          <w:szCs w:val="24"/>
          <w:lang w:eastAsia="es-CO"/>
        </w:rPr>
        <w:t xml:space="preserve"> y el 30 de marzo de 2016, los cuales fueron debidamente reportados a la ARL Seguros Bolívar. </w:t>
      </w:r>
    </w:p>
    <w:p w:rsidR="00C4291A" w:rsidRPr="00013B1B" w:rsidRDefault="00C4291A" w:rsidP="00013B1B">
      <w:pPr>
        <w:spacing w:after="0" w:line="276" w:lineRule="auto"/>
        <w:jc w:val="both"/>
        <w:textAlignment w:val="baseline"/>
        <w:rPr>
          <w:rFonts w:ascii="Arial" w:eastAsia="Times New Roman" w:hAnsi="Arial" w:cs="Arial"/>
          <w:sz w:val="24"/>
          <w:szCs w:val="24"/>
          <w:lang w:eastAsia="es-CO"/>
        </w:rPr>
      </w:pPr>
    </w:p>
    <w:p w:rsidR="007827FA" w:rsidRPr="00013B1B" w:rsidRDefault="00C4291A"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Finalmente sostiene que la sociedad demandada no solicitó la autorización del Ministerio del Trabajo para dar por terminado el contrato de trabajo.</w:t>
      </w:r>
    </w:p>
    <w:p w:rsidR="00F63109" w:rsidRPr="00013B1B" w:rsidRDefault="00F63109" w:rsidP="00013B1B">
      <w:pPr>
        <w:spacing w:after="0" w:line="276" w:lineRule="auto"/>
        <w:jc w:val="both"/>
        <w:textAlignment w:val="baseline"/>
        <w:rPr>
          <w:rFonts w:ascii="Arial" w:eastAsia="Times New Roman" w:hAnsi="Arial" w:cs="Arial"/>
          <w:sz w:val="24"/>
          <w:szCs w:val="24"/>
          <w:lang w:eastAsia="es-CO"/>
        </w:rPr>
      </w:pPr>
    </w:p>
    <w:p w:rsidR="00E84E4A" w:rsidRPr="00013B1B" w:rsidRDefault="00F6310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Al dar respuesta a la acción -págs.231 a 273 expediente digitalizado- la sociedad </w:t>
      </w:r>
      <w:proofErr w:type="spellStart"/>
      <w:r w:rsidRPr="00013B1B">
        <w:rPr>
          <w:rFonts w:ascii="Arial" w:eastAsia="Times New Roman" w:hAnsi="Arial" w:cs="Arial"/>
          <w:sz w:val="24"/>
          <w:szCs w:val="24"/>
          <w:lang w:eastAsia="es-CO"/>
        </w:rPr>
        <w:t>Colvanes</w:t>
      </w:r>
      <w:proofErr w:type="spellEnd"/>
      <w:r w:rsidRPr="00013B1B">
        <w:rPr>
          <w:rFonts w:ascii="Arial" w:eastAsia="Times New Roman" w:hAnsi="Arial" w:cs="Arial"/>
          <w:sz w:val="24"/>
          <w:szCs w:val="24"/>
          <w:lang w:eastAsia="es-CO"/>
        </w:rPr>
        <w:t xml:space="preserve"> S.A.S. sostuvo que el contrato de trabajo que unió a esa entidad con el señor </w:t>
      </w:r>
      <w:proofErr w:type="spellStart"/>
      <w:r w:rsidRPr="00013B1B">
        <w:rPr>
          <w:rFonts w:ascii="Arial" w:eastAsia="Times New Roman" w:hAnsi="Arial" w:cs="Arial"/>
          <w:sz w:val="24"/>
          <w:szCs w:val="24"/>
          <w:lang w:eastAsia="es-CO"/>
        </w:rPr>
        <w:t>Jhon</w:t>
      </w:r>
      <w:proofErr w:type="spellEnd"/>
      <w:r w:rsidRPr="00013B1B">
        <w:rPr>
          <w:rFonts w:ascii="Arial" w:eastAsia="Times New Roman" w:hAnsi="Arial" w:cs="Arial"/>
          <w:sz w:val="24"/>
          <w:szCs w:val="24"/>
          <w:lang w:eastAsia="es-CO"/>
        </w:rPr>
        <w:t xml:space="preserve"> Fernando Rayo Arcila en calidad de trabajador, fue finalizada con justa causa al haberse configurado una falta grave tipificada en el reglamento interno de trabajo, al haber incumplido con sus obligaciones contractuales en el desempeño de sus actividades como conductor; </w:t>
      </w:r>
      <w:r w:rsidR="00FD3C2D" w:rsidRPr="00013B1B">
        <w:rPr>
          <w:rFonts w:ascii="Arial" w:eastAsia="Times New Roman" w:hAnsi="Arial" w:cs="Arial"/>
          <w:sz w:val="24"/>
          <w:szCs w:val="24"/>
          <w:lang w:eastAsia="es-CO"/>
        </w:rPr>
        <w:t xml:space="preserve">añadiendo que, además de no tener el despido la connotación de ser una sanción y por ende no requerir de un previo proceso disciplinario, la terminación del contrato de trabajo no se dio en razón de la supuesta limitación que padece en razón al 17% de PCL, acotando que los trámites que </w:t>
      </w:r>
      <w:r w:rsidR="00FD3C2D" w:rsidRPr="00013B1B">
        <w:rPr>
          <w:rFonts w:ascii="Arial" w:eastAsia="Times New Roman" w:hAnsi="Arial" w:cs="Arial"/>
          <w:sz w:val="24"/>
          <w:szCs w:val="24"/>
          <w:lang w:eastAsia="es-CO"/>
        </w:rPr>
        <w:lastRenderedPageBreak/>
        <w:t xml:space="preserve">llevaron a que se emitieran los dictámenes de </w:t>
      </w:r>
      <w:r w:rsidR="00E84E4A" w:rsidRPr="00013B1B">
        <w:rPr>
          <w:rFonts w:ascii="Arial" w:eastAsia="Times New Roman" w:hAnsi="Arial" w:cs="Arial"/>
          <w:sz w:val="24"/>
          <w:szCs w:val="24"/>
          <w:lang w:eastAsia="es-CO"/>
        </w:rPr>
        <w:t>pérdida de la capacidad laboral del actor se hicieron con posterioridad a la terminación del contrato de trabajo. Se opuso a la totalidad de las pretensiones elevadas por la parte actora y formuló las excepciones de mérito que denominó “</w:t>
      </w:r>
      <w:r w:rsidR="00E84E4A" w:rsidRPr="00013B1B">
        <w:rPr>
          <w:rFonts w:ascii="Arial" w:eastAsia="Times New Roman" w:hAnsi="Arial" w:cs="Arial"/>
          <w:i/>
          <w:sz w:val="24"/>
          <w:szCs w:val="24"/>
          <w:lang w:eastAsia="es-CO"/>
        </w:rPr>
        <w:t>Pago de los derechos legalmente causados”, “Inexistencia de las obligaciones que pretenden deducir en juicio a cargo de la demandada”, “Falta de título y de causa en el demandante”, “Compensación”, “Prescripción</w:t>
      </w:r>
      <w:r w:rsidR="00E84E4A" w:rsidRPr="00013B1B">
        <w:rPr>
          <w:rFonts w:ascii="Arial" w:eastAsia="Times New Roman" w:hAnsi="Arial" w:cs="Arial"/>
          <w:sz w:val="24"/>
          <w:szCs w:val="24"/>
          <w:lang w:eastAsia="es-CO"/>
        </w:rPr>
        <w:t>”</w:t>
      </w:r>
      <w:r w:rsidR="009F3049" w:rsidRPr="00013B1B">
        <w:rPr>
          <w:rFonts w:ascii="Arial" w:eastAsia="Times New Roman" w:hAnsi="Arial" w:cs="Arial"/>
          <w:sz w:val="24"/>
          <w:szCs w:val="24"/>
          <w:lang w:eastAsia="es-CO"/>
        </w:rPr>
        <w:t xml:space="preserve"> y “</w:t>
      </w:r>
      <w:r w:rsidR="009F3049" w:rsidRPr="00013B1B">
        <w:rPr>
          <w:rFonts w:ascii="Arial" w:eastAsia="Times New Roman" w:hAnsi="Arial" w:cs="Arial"/>
          <w:i/>
          <w:sz w:val="24"/>
          <w:szCs w:val="24"/>
          <w:lang w:eastAsia="es-CO"/>
        </w:rPr>
        <w:t>Cosa juzgada</w:t>
      </w:r>
      <w:r w:rsidR="009F3049" w:rsidRPr="00013B1B">
        <w:rPr>
          <w:rFonts w:ascii="Arial" w:eastAsia="Times New Roman" w:hAnsi="Arial" w:cs="Arial"/>
          <w:sz w:val="24"/>
          <w:szCs w:val="24"/>
          <w:lang w:eastAsia="es-CO"/>
        </w:rPr>
        <w:t>”.</w:t>
      </w:r>
    </w:p>
    <w:p w:rsidR="00486763" w:rsidRPr="00013B1B" w:rsidRDefault="00486763" w:rsidP="00013B1B">
      <w:pPr>
        <w:spacing w:after="0" w:line="276" w:lineRule="auto"/>
        <w:jc w:val="both"/>
        <w:textAlignment w:val="baseline"/>
        <w:rPr>
          <w:rFonts w:ascii="Arial" w:eastAsia="Times New Roman" w:hAnsi="Arial" w:cs="Arial"/>
          <w:sz w:val="24"/>
          <w:szCs w:val="24"/>
          <w:lang w:eastAsia="es-CO"/>
        </w:rPr>
      </w:pPr>
    </w:p>
    <w:p w:rsidR="00486763" w:rsidRPr="00013B1B" w:rsidRDefault="00486763"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En sentencia de </w:t>
      </w:r>
      <w:r w:rsidR="0090240D" w:rsidRPr="00013B1B">
        <w:rPr>
          <w:rFonts w:ascii="Arial" w:eastAsia="Times New Roman" w:hAnsi="Arial" w:cs="Arial"/>
          <w:sz w:val="24"/>
          <w:szCs w:val="24"/>
          <w:lang w:eastAsia="es-CO"/>
        </w:rPr>
        <w:t xml:space="preserve">10 de septiembre de 2021, la funcionaria de primera instancia </w:t>
      </w:r>
      <w:r w:rsidR="0012743A" w:rsidRPr="00013B1B">
        <w:rPr>
          <w:rFonts w:ascii="Arial" w:eastAsia="Times New Roman" w:hAnsi="Arial" w:cs="Arial"/>
          <w:sz w:val="24"/>
          <w:szCs w:val="24"/>
          <w:lang w:eastAsia="es-CO"/>
        </w:rPr>
        <w:t xml:space="preserve">sostuvo que en el presente asunto no se </w:t>
      </w:r>
      <w:r w:rsidR="009C19A6" w:rsidRPr="00013B1B">
        <w:rPr>
          <w:rFonts w:ascii="Arial" w:eastAsia="Times New Roman" w:hAnsi="Arial" w:cs="Arial"/>
          <w:sz w:val="24"/>
          <w:szCs w:val="24"/>
          <w:lang w:eastAsia="es-CO"/>
        </w:rPr>
        <w:t xml:space="preserve">configura el fenómeno jurídico de la cosa juzgada, propuesto como excepción de mérito por parte de la sociedad </w:t>
      </w:r>
      <w:proofErr w:type="spellStart"/>
      <w:r w:rsidR="009C19A6" w:rsidRPr="00013B1B">
        <w:rPr>
          <w:rFonts w:ascii="Arial" w:eastAsia="Times New Roman" w:hAnsi="Arial" w:cs="Arial"/>
          <w:sz w:val="24"/>
          <w:szCs w:val="24"/>
          <w:lang w:eastAsia="es-CO"/>
        </w:rPr>
        <w:t>Colvanes</w:t>
      </w:r>
      <w:proofErr w:type="spellEnd"/>
      <w:r w:rsidR="009C19A6" w:rsidRPr="00013B1B">
        <w:rPr>
          <w:rFonts w:ascii="Arial" w:eastAsia="Times New Roman" w:hAnsi="Arial" w:cs="Arial"/>
          <w:sz w:val="24"/>
          <w:szCs w:val="24"/>
          <w:lang w:eastAsia="es-CO"/>
        </w:rPr>
        <w:t xml:space="preserve"> S.A.S.</w:t>
      </w:r>
      <w:r w:rsidR="00AC2744" w:rsidRPr="00013B1B">
        <w:rPr>
          <w:rFonts w:ascii="Arial" w:eastAsia="Times New Roman" w:hAnsi="Arial" w:cs="Arial"/>
          <w:sz w:val="24"/>
          <w:szCs w:val="24"/>
          <w:lang w:eastAsia="es-CO"/>
        </w:rPr>
        <w:t xml:space="preserve">, pues a pesar de que entre esa entidad y su trabajador </w:t>
      </w:r>
      <w:proofErr w:type="spellStart"/>
      <w:r w:rsidR="00AC2744" w:rsidRPr="00013B1B">
        <w:rPr>
          <w:rFonts w:ascii="Arial" w:eastAsia="Times New Roman" w:hAnsi="Arial" w:cs="Arial"/>
          <w:sz w:val="24"/>
          <w:szCs w:val="24"/>
          <w:lang w:eastAsia="es-CO"/>
        </w:rPr>
        <w:t>Jhon</w:t>
      </w:r>
      <w:proofErr w:type="spellEnd"/>
      <w:r w:rsidR="00AC2744" w:rsidRPr="00013B1B">
        <w:rPr>
          <w:rFonts w:ascii="Arial" w:eastAsia="Times New Roman" w:hAnsi="Arial" w:cs="Arial"/>
          <w:sz w:val="24"/>
          <w:szCs w:val="24"/>
          <w:lang w:eastAsia="es-CO"/>
        </w:rPr>
        <w:t xml:space="preserve"> Fernando Rayo Arcila se suscribió contrato de transacción </w:t>
      </w:r>
      <w:r w:rsidR="00991B5D" w:rsidRPr="00013B1B">
        <w:rPr>
          <w:rFonts w:ascii="Arial" w:eastAsia="Times New Roman" w:hAnsi="Arial" w:cs="Arial"/>
          <w:sz w:val="24"/>
          <w:szCs w:val="24"/>
          <w:lang w:eastAsia="es-CO"/>
        </w:rPr>
        <w:t>con</w:t>
      </w:r>
      <w:r w:rsidR="00AC2744" w:rsidRPr="00013B1B">
        <w:rPr>
          <w:rFonts w:ascii="Arial" w:eastAsia="Times New Roman" w:hAnsi="Arial" w:cs="Arial"/>
          <w:sz w:val="24"/>
          <w:szCs w:val="24"/>
          <w:lang w:eastAsia="es-CO"/>
        </w:rPr>
        <w:t xml:space="preserve"> el que la entidad empleadora se c</w:t>
      </w:r>
      <w:r w:rsidR="00991B5D" w:rsidRPr="00013B1B">
        <w:rPr>
          <w:rFonts w:ascii="Arial" w:eastAsia="Times New Roman" w:hAnsi="Arial" w:cs="Arial"/>
          <w:sz w:val="24"/>
          <w:szCs w:val="24"/>
          <w:lang w:eastAsia="es-CO"/>
        </w:rPr>
        <w:t xml:space="preserve">omprometió a cancelarle al actor la suma de $4.500.000, lo cierto es que esa suma </w:t>
      </w:r>
      <w:r w:rsidR="00B510CF" w:rsidRPr="00013B1B">
        <w:rPr>
          <w:rFonts w:ascii="Arial" w:eastAsia="Times New Roman" w:hAnsi="Arial" w:cs="Arial"/>
          <w:sz w:val="24"/>
          <w:szCs w:val="24"/>
          <w:lang w:eastAsia="es-CO"/>
        </w:rPr>
        <w:t xml:space="preserve">que complementó la liquidación del contrato de trabajo que unió a las partes entre el 18 de octubre de 2005 y el 14 de julio de 2016, </w:t>
      </w:r>
      <w:r w:rsidR="004D787C" w:rsidRPr="00013B1B">
        <w:rPr>
          <w:rFonts w:ascii="Arial" w:eastAsia="Times New Roman" w:hAnsi="Arial" w:cs="Arial"/>
          <w:sz w:val="24"/>
          <w:szCs w:val="24"/>
          <w:lang w:eastAsia="es-CO"/>
        </w:rPr>
        <w:t xml:space="preserve">cubrió los salarios, prestaciones sociales y demás obligaciones derivadas del contrato de trabajo, sin que en dicho contrato se destinara una suma para </w:t>
      </w:r>
      <w:r w:rsidR="00EC3FA7" w:rsidRPr="00013B1B">
        <w:rPr>
          <w:rFonts w:ascii="Arial" w:eastAsia="Times New Roman" w:hAnsi="Arial" w:cs="Arial"/>
          <w:sz w:val="24"/>
          <w:szCs w:val="24"/>
          <w:lang w:eastAsia="es-CO"/>
        </w:rPr>
        <w:t xml:space="preserve">cancelar derechos inciertos y discutibles; razones por las que despachó desfavorablemente </w:t>
      </w:r>
      <w:r w:rsidR="005F6A68" w:rsidRPr="00013B1B">
        <w:rPr>
          <w:rFonts w:ascii="Arial" w:eastAsia="Times New Roman" w:hAnsi="Arial" w:cs="Arial"/>
          <w:sz w:val="24"/>
          <w:szCs w:val="24"/>
          <w:lang w:eastAsia="es-CO"/>
        </w:rPr>
        <w:t>esa excepción de mérito formulada por la parte pasiva de la acción.</w:t>
      </w:r>
    </w:p>
    <w:p w:rsidR="005F6A68" w:rsidRPr="00013B1B" w:rsidRDefault="005F6A68" w:rsidP="00013B1B">
      <w:pPr>
        <w:spacing w:after="0" w:line="276" w:lineRule="auto"/>
        <w:jc w:val="both"/>
        <w:textAlignment w:val="baseline"/>
        <w:rPr>
          <w:rFonts w:ascii="Arial" w:eastAsia="Times New Roman" w:hAnsi="Arial" w:cs="Arial"/>
          <w:sz w:val="24"/>
          <w:szCs w:val="24"/>
          <w:lang w:eastAsia="es-CO"/>
        </w:rPr>
      </w:pPr>
    </w:p>
    <w:p w:rsidR="005F6A68" w:rsidRPr="00013B1B" w:rsidRDefault="0064159F"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A continuación,</w:t>
      </w:r>
      <w:r w:rsidR="00CB7A68" w:rsidRPr="00013B1B">
        <w:rPr>
          <w:rFonts w:ascii="Arial" w:eastAsia="Times New Roman" w:hAnsi="Arial" w:cs="Arial"/>
          <w:sz w:val="24"/>
          <w:szCs w:val="24"/>
          <w:lang w:eastAsia="es-CO"/>
        </w:rPr>
        <w:t xml:space="preserve"> </w:t>
      </w:r>
      <w:r w:rsidR="000C69A8" w:rsidRPr="00013B1B">
        <w:rPr>
          <w:rFonts w:ascii="Arial" w:eastAsia="Times New Roman" w:hAnsi="Arial" w:cs="Arial"/>
          <w:sz w:val="24"/>
          <w:szCs w:val="24"/>
          <w:lang w:eastAsia="es-CO"/>
        </w:rPr>
        <w:t xml:space="preserve">trajo a colación el contenido del artículo 26 de la ley 361 de 1997 y la postura actual que sobre el tema ha adoptado la Sala Casación Laboral de la Corte Suprema de Justicia, expresando que, para que </w:t>
      </w:r>
      <w:r w:rsidR="00AE1FA6" w:rsidRPr="00013B1B">
        <w:rPr>
          <w:rFonts w:ascii="Arial" w:eastAsia="Times New Roman" w:hAnsi="Arial" w:cs="Arial"/>
          <w:sz w:val="24"/>
          <w:szCs w:val="24"/>
          <w:lang w:eastAsia="es-CO"/>
        </w:rPr>
        <w:t>se pueda declarar la ineficacia de</w:t>
      </w:r>
      <w:r w:rsidR="00911D85" w:rsidRPr="00013B1B">
        <w:rPr>
          <w:rFonts w:ascii="Arial" w:eastAsia="Times New Roman" w:hAnsi="Arial" w:cs="Arial"/>
          <w:sz w:val="24"/>
          <w:szCs w:val="24"/>
          <w:lang w:eastAsia="es-CO"/>
        </w:rPr>
        <w:t xml:space="preserve"> la terminación del contrato de trabajo </w:t>
      </w:r>
      <w:r w:rsidR="006A7257" w:rsidRPr="00013B1B">
        <w:rPr>
          <w:rFonts w:ascii="Arial" w:eastAsia="Times New Roman" w:hAnsi="Arial" w:cs="Arial"/>
          <w:sz w:val="24"/>
          <w:szCs w:val="24"/>
          <w:lang w:eastAsia="es-CO"/>
        </w:rPr>
        <w:t xml:space="preserve">que sostenía el señor </w:t>
      </w:r>
      <w:proofErr w:type="spellStart"/>
      <w:r w:rsidR="006A7257" w:rsidRPr="00013B1B">
        <w:rPr>
          <w:rFonts w:ascii="Arial" w:eastAsia="Times New Roman" w:hAnsi="Arial" w:cs="Arial"/>
          <w:sz w:val="24"/>
          <w:szCs w:val="24"/>
          <w:lang w:eastAsia="es-CO"/>
        </w:rPr>
        <w:t>Jhon</w:t>
      </w:r>
      <w:proofErr w:type="spellEnd"/>
      <w:r w:rsidR="006A7257" w:rsidRPr="00013B1B">
        <w:rPr>
          <w:rFonts w:ascii="Arial" w:eastAsia="Times New Roman" w:hAnsi="Arial" w:cs="Arial"/>
          <w:sz w:val="24"/>
          <w:szCs w:val="24"/>
          <w:lang w:eastAsia="es-CO"/>
        </w:rPr>
        <w:t xml:space="preserve"> Fernando Rayo Arcila con la sociedad </w:t>
      </w:r>
      <w:proofErr w:type="spellStart"/>
      <w:r w:rsidR="006A7257" w:rsidRPr="00013B1B">
        <w:rPr>
          <w:rFonts w:ascii="Arial" w:eastAsia="Times New Roman" w:hAnsi="Arial" w:cs="Arial"/>
          <w:sz w:val="24"/>
          <w:szCs w:val="24"/>
          <w:lang w:eastAsia="es-CO"/>
        </w:rPr>
        <w:t>Colvanes</w:t>
      </w:r>
      <w:proofErr w:type="spellEnd"/>
      <w:r w:rsidR="006A7257" w:rsidRPr="00013B1B">
        <w:rPr>
          <w:rFonts w:ascii="Arial" w:eastAsia="Times New Roman" w:hAnsi="Arial" w:cs="Arial"/>
          <w:sz w:val="24"/>
          <w:szCs w:val="24"/>
          <w:lang w:eastAsia="es-CO"/>
        </w:rPr>
        <w:t xml:space="preserve"> S.A.S. el 14 de julio de 2016, debía quedar demostrado en el proceso que</w:t>
      </w:r>
      <w:r w:rsidR="00741157" w:rsidRPr="00013B1B">
        <w:rPr>
          <w:rFonts w:ascii="Arial" w:eastAsia="Times New Roman" w:hAnsi="Arial" w:cs="Arial"/>
          <w:sz w:val="24"/>
          <w:szCs w:val="24"/>
          <w:lang w:eastAsia="es-CO"/>
        </w:rPr>
        <w:t xml:space="preserve">: </w:t>
      </w:r>
      <w:r w:rsidR="00741157" w:rsidRPr="00013B1B">
        <w:rPr>
          <w:rFonts w:ascii="Arial" w:eastAsia="Times New Roman" w:hAnsi="Arial" w:cs="Arial"/>
          <w:i/>
          <w:sz w:val="24"/>
          <w:szCs w:val="24"/>
          <w:lang w:eastAsia="es-CO"/>
        </w:rPr>
        <w:t>i)</w:t>
      </w:r>
      <w:r w:rsidR="006A7257" w:rsidRPr="00013B1B">
        <w:rPr>
          <w:rFonts w:ascii="Arial" w:eastAsia="Times New Roman" w:hAnsi="Arial" w:cs="Arial"/>
          <w:sz w:val="24"/>
          <w:szCs w:val="24"/>
          <w:lang w:eastAsia="es-CO"/>
        </w:rPr>
        <w:t xml:space="preserve"> él se encontraba </w:t>
      </w:r>
      <w:r w:rsidR="00FD1CB5" w:rsidRPr="00013B1B">
        <w:rPr>
          <w:rFonts w:ascii="Arial" w:eastAsia="Times New Roman" w:hAnsi="Arial" w:cs="Arial"/>
          <w:sz w:val="24"/>
          <w:szCs w:val="24"/>
          <w:lang w:eastAsia="es-CO"/>
        </w:rPr>
        <w:t>en condición de discapacidad relevante para la calenda en que se produjo el despido</w:t>
      </w:r>
      <w:r w:rsidR="0099601F" w:rsidRPr="00013B1B">
        <w:rPr>
          <w:rFonts w:ascii="Arial" w:eastAsia="Times New Roman" w:hAnsi="Arial" w:cs="Arial"/>
          <w:sz w:val="24"/>
          <w:szCs w:val="24"/>
          <w:lang w:eastAsia="es-CO"/>
        </w:rPr>
        <w:t xml:space="preserve">, </w:t>
      </w:r>
      <w:r w:rsidR="00741157" w:rsidRPr="00013B1B">
        <w:rPr>
          <w:rFonts w:ascii="Arial" w:eastAsia="Times New Roman" w:hAnsi="Arial" w:cs="Arial"/>
          <w:i/>
          <w:sz w:val="24"/>
          <w:szCs w:val="24"/>
          <w:lang w:eastAsia="es-CO"/>
        </w:rPr>
        <w:t>ii)</w:t>
      </w:r>
      <w:r w:rsidR="00741157" w:rsidRPr="00013B1B">
        <w:rPr>
          <w:rFonts w:ascii="Arial" w:eastAsia="Times New Roman" w:hAnsi="Arial" w:cs="Arial"/>
          <w:sz w:val="24"/>
          <w:szCs w:val="24"/>
          <w:lang w:eastAsia="es-CO"/>
        </w:rPr>
        <w:t xml:space="preserve"> el empleador tenía conocimiento de esa condición, </w:t>
      </w:r>
      <w:r w:rsidR="00741157" w:rsidRPr="00013B1B">
        <w:rPr>
          <w:rFonts w:ascii="Arial" w:eastAsia="Times New Roman" w:hAnsi="Arial" w:cs="Arial"/>
          <w:i/>
          <w:sz w:val="24"/>
          <w:szCs w:val="24"/>
          <w:lang w:eastAsia="es-CO"/>
        </w:rPr>
        <w:t>iii)</w:t>
      </w:r>
      <w:r w:rsidR="00741157" w:rsidRPr="00013B1B">
        <w:rPr>
          <w:rFonts w:ascii="Arial" w:eastAsia="Times New Roman" w:hAnsi="Arial" w:cs="Arial"/>
          <w:sz w:val="24"/>
          <w:szCs w:val="24"/>
          <w:lang w:eastAsia="es-CO"/>
        </w:rPr>
        <w:t xml:space="preserve"> el contrato de trabajo fue finalizado </w:t>
      </w:r>
      <w:r w:rsidR="00D00EB5" w:rsidRPr="00013B1B">
        <w:rPr>
          <w:rFonts w:ascii="Arial" w:eastAsia="Times New Roman" w:hAnsi="Arial" w:cs="Arial"/>
          <w:sz w:val="24"/>
          <w:szCs w:val="24"/>
          <w:lang w:eastAsia="es-CO"/>
        </w:rPr>
        <w:t>sin haberse acreditado una causa objetiva por parte del empleador.</w:t>
      </w:r>
    </w:p>
    <w:p w:rsidR="00D00EB5" w:rsidRPr="00013B1B" w:rsidRDefault="00D00EB5" w:rsidP="00013B1B">
      <w:pPr>
        <w:spacing w:after="0" w:line="276" w:lineRule="auto"/>
        <w:jc w:val="both"/>
        <w:textAlignment w:val="baseline"/>
        <w:rPr>
          <w:rFonts w:ascii="Arial" w:eastAsia="Times New Roman" w:hAnsi="Arial" w:cs="Arial"/>
          <w:sz w:val="24"/>
          <w:szCs w:val="24"/>
          <w:lang w:eastAsia="es-CO"/>
        </w:rPr>
      </w:pPr>
    </w:p>
    <w:p w:rsidR="0088658D" w:rsidRPr="00013B1B" w:rsidRDefault="00D00EB5"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Aplicando lo expuesto anteriormente, </w:t>
      </w:r>
      <w:r w:rsidR="002D0EC1" w:rsidRPr="00013B1B">
        <w:rPr>
          <w:rFonts w:ascii="Arial" w:eastAsia="Times New Roman" w:hAnsi="Arial" w:cs="Arial"/>
          <w:sz w:val="24"/>
          <w:szCs w:val="24"/>
          <w:lang w:eastAsia="es-CO"/>
        </w:rPr>
        <w:t xml:space="preserve">determinó que el último accidente de trabajo sufrido por el trabajador el 30 de </w:t>
      </w:r>
      <w:r w:rsidR="002E0F50" w:rsidRPr="00013B1B">
        <w:rPr>
          <w:rFonts w:ascii="Arial" w:eastAsia="Times New Roman" w:hAnsi="Arial" w:cs="Arial"/>
          <w:sz w:val="24"/>
          <w:szCs w:val="24"/>
          <w:lang w:eastAsia="es-CO"/>
        </w:rPr>
        <w:t>marzo de 2016</w:t>
      </w:r>
      <w:r w:rsidR="00B81DCC" w:rsidRPr="00013B1B">
        <w:rPr>
          <w:rFonts w:ascii="Arial" w:eastAsia="Times New Roman" w:hAnsi="Arial" w:cs="Arial"/>
          <w:sz w:val="24"/>
          <w:szCs w:val="24"/>
          <w:lang w:eastAsia="es-CO"/>
        </w:rPr>
        <w:t xml:space="preserve"> y que fue </w:t>
      </w:r>
      <w:r w:rsidR="00F63823" w:rsidRPr="00013B1B">
        <w:rPr>
          <w:rFonts w:ascii="Arial" w:eastAsia="Times New Roman" w:hAnsi="Arial" w:cs="Arial"/>
          <w:sz w:val="24"/>
          <w:szCs w:val="24"/>
          <w:lang w:eastAsia="es-CO"/>
        </w:rPr>
        <w:t xml:space="preserve">reportado a la ARL Seguros Bolívar S.A., fue cerrado sin restricciones para el trabajador, por cuanto del estudio del evento se llegó a la conclusión que el lumbago que se ocasionó el 30 de marzo de 2016 no </w:t>
      </w:r>
      <w:r w:rsidR="00894D4D" w:rsidRPr="00013B1B">
        <w:rPr>
          <w:rFonts w:ascii="Arial" w:eastAsia="Times New Roman" w:hAnsi="Arial" w:cs="Arial"/>
          <w:sz w:val="24"/>
          <w:szCs w:val="24"/>
          <w:lang w:eastAsia="es-CO"/>
        </w:rPr>
        <w:t>generó ningún tipo de secuelas en el trabajador</w:t>
      </w:r>
      <w:r w:rsidR="00F22FB0" w:rsidRPr="00013B1B">
        <w:rPr>
          <w:rFonts w:ascii="Arial" w:eastAsia="Times New Roman" w:hAnsi="Arial" w:cs="Arial"/>
          <w:sz w:val="24"/>
          <w:szCs w:val="24"/>
          <w:lang w:eastAsia="es-CO"/>
        </w:rPr>
        <w:t xml:space="preserve">; indicando a renglón seguido que el trámite que </w:t>
      </w:r>
      <w:r w:rsidR="00572653" w:rsidRPr="00013B1B">
        <w:rPr>
          <w:rFonts w:ascii="Arial" w:eastAsia="Times New Roman" w:hAnsi="Arial" w:cs="Arial"/>
          <w:sz w:val="24"/>
          <w:szCs w:val="24"/>
          <w:lang w:eastAsia="es-CO"/>
        </w:rPr>
        <w:t xml:space="preserve">llevó a que la Junta Regional de Calificación de Invalidez de Risaralda definiera que el actor tenía una PCL del </w:t>
      </w:r>
      <w:r w:rsidR="0094277F" w:rsidRPr="00013B1B">
        <w:rPr>
          <w:rFonts w:ascii="Arial" w:eastAsia="Times New Roman" w:hAnsi="Arial" w:cs="Arial"/>
          <w:sz w:val="24"/>
          <w:szCs w:val="24"/>
          <w:lang w:eastAsia="es-CO"/>
        </w:rPr>
        <w:t xml:space="preserve">17% de origen común y estructurada el 31 de mayo de 2016, </w:t>
      </w:r>
      <w:r w:rsidR="00CF7F7B" w:rsidRPr="00013B1B">
        <w:rPr>
          <w:rFonts w:ascii="Arial" w:eastAsia="Times New Roman" w:hAnsi="Arial" w:cs="Arial"/>
          <w:sz w:val="24"/>
          <w:szCs w:val="24"/>
          <w:lang w:eastAsia="es-CO"/>
        </w:rPr>
        <w:t xml:space="preserve">se adelantó con posterioridad a la fecha en que se dio por </w:t>
      </w:r>
      <w:r w:rsidR="00BA3531" w:rsidRPr="00013B1B">
        <w:rPr>
          <w:rFonts w:ascii="Arial" w:eastAsia="Times New Roman" w:hAnsi="Arial" w:cs="Arial"/>
          <w:sz w:val="24"/>
          <w:szCs w:val="24"/>
          <w:lang w:eastAsia="es-CO"/>
        </w:rPr>
        <w:t xml:space="preserve">terminado el contrato de trabajo del accionante, es decir, que durante la vigencia de la relación laboral la sociedad </w:t>
      </w:r>
      <w:proofErr w:type="spellStart"/>
      <w:r w:rsidR="00BA3531" w:rsidRPr="00013B1B">
        <w:rPr>
          <w:rFonts w:ascii="Arial" w:eastAsia="Times New Roman" w:hAnsi="Arial" w:cs="Arial"/>
          <w:sz w:val="24"/>
          <w:szCs w:val="24"/>
          <w:lang w:eastAsia="es-CO"/>
        </w:rPr>
        <w:t>Colvanes</w:t>
      </w:r>
      <w:proofErr w:type="spellEnd"/>
      <w:r w:rsidR="00BA3531" w:rsidRPr="00013B1B">
        <w:rPr>
          <w:rFonts w:ascii="Arial" w:eastAsia="Times New Roman" w:hAnsi="Arial" w:cs="Arial"/>
          <w:sz w:val="24"/>
          <w:szCs w:val="24"/>
          <w:lang w:eastAsia="es-CO"/>
        </w:rPr>
        <w:t xml:space="preserve"> S.A.S. no tenía conocimiento d</w:t>
      </w:r>
      <w:r w:rsidR="003E68C3" w:rsidRPr="00013B1B">
        <w:rPr>
          <w:rFonts w:ascii="Arial" w:eastAsia="Times New Roman" w:hAnsi="Arial" w:cs="Arial"/>
          <w:sz w:val="24"/>
          <w:szCs w:val="24"/>
          <w:lang w:eastAsia="es-CO"/>
        </w:rPr>
        <w:t xml:space="preserve">e tal situación, </w:t>
      </w:r>
      <w:r w:rsidR="0088658D" w:rsidRPr="00013B1B">
        <w:rPr>
          <w:rFonts w:ascii="Arial" w:eastAsia="Times New Roman" w:hAnsi="Arial" w:cs="Arial"/>
          <w:sz w:val="24"/>
          <w:szCs w:val="24"/>
          <w:lang w:eastAsia="es-CO"/>
        </w:rPr>
        <w:t xml:space="preserve">siendo éste un requisito indispensable </w:t>
      </w:r>
      <w:r w:rsidR="002131FC" w:rsidRPr="00013B1B">
        <w:rPr>
          <w:rFonts w:ascii="Arial" w:eastAsia="Times New Roman" w:hAnsi="Arial" w:cs="Arial"/>
          <w:sz w:val="24"/>
          <w:szCs w:val="24"/>
          <w:lang w:eastAsia="es-CO"/>
        </w:rPr>
        <w:t xml:space="preserve">para que operara a favor del trabajador la presunción de que el despido obedeció </w:t>
      </w:r>
      <w:r w:rsidR="009870A1" w:rsidRPr="00013B1B">
        <w:rPr>
          <w:rFonts w:ascii="Arial" w:eastAsia="Times New Roman" w:hAnsi="Arial" w:cs="Arial"/>
          <w:sz w:val="24"/>
          <w:szCs w:val="24"/>
          <w:lang w:eastAsia="es-CO"/>
        </w:rPr>
        <w:t xml:space="preserve">a un trato discriminatorio por parte del empleador, por lo que, al no haber tenido conocimiento la sociedad </w:t>
      </w:r>
      <w:r w:rsidR="008D53AA" w:rsidRPr="00013B1B">
        <w:rPr>
          <w:rFonts w:ascii="Arial" w:eastAsia="Times New Roman" w:hAnsi="Arial" w:cs="Arial"/>
          <w:sz w:val="24"/>
          <w:szCs w:val="24"/>
          <w:lang w:eastAsia="es-CO"/>
        </w:rPr>
        <w:t xml:space="preserve">empleadora </w:t>
      </w:r>
      <w:r w:rsidR="003D19AC" w:rsidRPr="00013B1B">
        <w:rPr>
          <w:rFonts w:ascii="Arial" w:eastAsia="Times New Roman" w:hAnsi="Arial" w:cs="Arial"/>
          <w:sz w:val="24"/>
          <w:szCs w:val="24"/>
          <w:lang w:eastAsia="es-CO"/>
        </w:rPr>
        <w:t>que el trabajador estaba en estado de discapacidad relevante</w:t>
      </w:r>
      <w:r w:rsidR="008D53AA" w:rsidRPr="00013B1B">
        <w:rPr>
          <w:rFonts w:ascii="Arial" w:eastAsia="Times New Roman" w:hAnsi="Arial" w:cs="Arial"/>
          <w:sz w:val="24"/>
          <w:szCs w:val="24"/>
          <w:lang w:eastAsia="es-CO"/>
        </w:rPr>
        <w:t xml:space="preserve">, </w:t>
      </w:r>
      <w:r w:rsidR="00695191" w:rsidRPr="00013B1B">
        <w:rPr>
          <w:rFonts w:ascii="Arial" w:eastAsia="Times New Roman" w:hAnsi="Arial" w:cs="Arial"/>
          <w:sz w:val="24"/>
          <w:szCs w:val="24"/>
          <w:lang w:eastAsia="es-CO"/>
        </w:rPr>
        <w:t xml:space="preserve">concluyó que </w:t>
      </w:r>
      <w:r w:rsidR="00971D1B" w:rsidRPr="00013B1B">
        <w:rPr>
          <w:rFonts w:ascii="Arial" w:eastAsia="Times New Roman" w:hAnsi="Arial" w:cs="Arial"/>
          <w:sz w:val="24"/>
          <w:szCs w:val="24"/>
          <w:lang w:eastAsia="es-CO"/>
        </w:rPr>
        <w:t xml:space="preserve">el señor </w:t>
      </w:r>
      <w:proofErr w:type="spellStart"/>
      <w:r w:rsidR="00971D1B" w:rsidRPr="00013B1B">
        <w:rPr>
          <w:rFonts w:ascii="Arial" w:eastAsia="Times New Roman" w:hAnsi="Arial" w:cs="Arial"/>
          <w:sz w:val="24"/>
          <w:szCs w:val="24"/>
          <w:lang w:eastAsia="es-CO"/>
        </w:rPr>
        <w:t>Jhon</w:t>
      </w:r>
      <w:proofErr w:type="spellEnd"/>
      <w:r w:rsidR="00971D1B" w:rsidRPr="00013B1B">
        <w:rPr>
          <w:rFonts w:ascii="Arial" w:eastAsia="Times New Roman" w:hAnsi="Arial" w:cs="Arial"/>
          <w:sz w:val="24"/>
          <w:szCs w:val="24"/>
          <w:lang w:eastAsia="es-CO"/>
        </w:rPr>
        <w:t xml:space="preserve"> Fernando Rayo </w:t>
      </w:r>
      <w:r w:rsidR="007258C5" w:rsidRPr="00013B1B">
        <w:rPr>
          <w:rFonts w:ascii="Arial" w:eastAsia="Times New Roman" w:hAnsi="Arial" w:cs="Arial"/>
          <w:sz w:val="24"/>
          <w:szCs w:val="24"/>
          <w:lang w:eastAsia="es-CO"/>
        </w:rPr>
        <w:t>Arcila no se encontraba cobijado por la estabilidad laboral reforzada prevista en el artículo 26 de la ley 361 de 1997</w:t>
      </w:r>
      <w:r w:rsidR="00971D1B" w:rsidRPr="00013B1B">
        <w:rPr>
          <w:rFonts w:ascii="Arial" w:eastAsia="Times New Roman" w:hAnsi="Arial" w:cs="Arial"/>
          <w:sz w:val="24"/>
          <w:szCs w:val="24"/>
          <w:lang w:eastAsia="es-CO"/>
        </w:rPr>
        <w:t>.</w:t>
      </w:r>
    </w:p>
    <w:p w:rsidR="00385879" w:rsidRPr="00013B1B" w:rsidRDefault="00385879" w:rsidP="00013B1B">
      <w:pPr>
        <w:spacing w:after="0" w:line="276" w:lineRule="auto"/>
        <w:jc w:val="both"/>
        <w:textAlignment w:val="baseline"/>
        <w:rPr>
          <w:rFonts w:ascii="Arial" w:eastAsia="Times New Roman" w:hAnsi="Arial" w:cs="Arial"/>
          <w:sz w:val="24"/>
          <w:szCs w:val="24"/>
          <w:lang w:eastAsia="es-CO"/>
        </w:rPr>
      </w:pPr>
    </w:p>
    <w:p w:rsidR="0088658D" w:rsidRPr="00013B1B" w:rsidRDefault="0038587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lastRenderedPageBreak/>
        <w:t xml:space="preserve">De acuerdo con lo expuesto y al depender la totalidad de las pretensiones de </w:t>
      </w:r>
      <w:r w:rsidR="00364314" w:rsidRPr="00013B1B">
        <w:rPr>
          <w:rFonts w:ascii="Arial" w:eastAsia="Times New Roman" w:hAnsi="Arial" w:cs="Arial"/>
          <w:sz w:val="24"/>
          <w:szCs w:val="24"/>
          <w:lang w:eastAsia="es-CO"/>
        </w:rPr>
        <w:t>la prosperidad de esa pretensión, absolvió a la s</w:t>
      </w:r>
      <w:r w:rsidR="00A547D6" w:rsidRPr="00013B1B">
        <w:rPr>
          <w:rFonts w:ascii="Arial" w:eastAsia="Times New Roman" w:hAnsi="Arial" w:cs="Arial"/>
          <w:sz w:val="24"/>
          <w:szCs w:val="24"/>
          <w:lang w:eastAsia="es-CO"/>
        </w:rPr>
        <w:t xml:space="preserve">ociedad accionada de las peticiones elevadas en su contra por parte del señor </w:t>
      </w:r>
      <w:proofErr w:type="spellStart"/>
      <w:r w:rsidR="00A547D6" w:rsidRPr="00013B1B">
        <w:rPr>
          <w:rFonts w:ascii="Arial" w:eastAsia="Times New Roman" w:hAnsi="Arial" w:cs="Arial"/>
          <w:sz w:val="24"/>
          <w:szCs w:val="24"/>
          <w:lang w:eastAsia="es-CO"/>
        </w:rPr>
        <w:t>Jhon</w:t>
      </w:r>
      <w:proofErr w:type="spellEnd"/>
      <w:r w:rsidR="00A547D6" w:rsidRPr="00013B1B">
        <w:rPr>
          <w:rFonts w:ascii="Arial" w:eastAsia="Times New Roman" w:hAnsi="Arial" w:cs="Arial"/>
          <w:sz w:val="24"/>
          <w:szCs w:val="24"/>
          <w:lang w:eastAsia="es-CO"/>
        </w:rPr>
        <w:t xml:space="preserve"> Fernando Rayo Arcila.</w:t>
      </w:r>
    </w:p>
    <w:p w:rsidR="00ED6062" w:rsidRPr="00013B1B" w:rsidRDefault="00ED6062" w:rsidP="00013B1B">
      <w:pPr>
        <w:spacing w:after="0" w:line="276" w:lineRule="auto"/>
        <w:jc w:val="both"/>
        <w:textAlignment w:val="baseline"/>
        <w:rPr>
          <w:rFonts w:ascii="Arial" w:eastAsia="Times New Roman" w:hAnsi="Arial" w:cs="Arial"/>
          <w:sz w:val="24"/>
          <w:szCs w:val="24"/>
          <w:lang w:eastAsia="es-CO"/>
        </w:rPr>
      </w:pPr>
    </w:p>
    <w:p w:rsidR="00ED6062" w:rsidRPr="00013B1B" w:rsidRDefault="00823FEB"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Inconforme con la decisión, el apoderado judicial de la parte actora interpuso recurso de apelación, manifestando que de conformidad con las pruebas documentales allegadas al plenario, quedó demostrado que el señor </w:t>
      </w:r>
      <w:proofErr w:type="spellStart"/>
      <w:r w:rsidR="0085261E" w:rsidRPr="00013B1B">
        <w:rPr>
          <w:rFonts w:ascii="Arial" w:eastAsia="Times New Roman" w:hAnsi="Arial" w:cs="Arial"/>
          <w:sz w:val="24"/>
          <w:szCs w:val="24"/>
          <w:lang w:eastAsia="es-CO"/>
        </w:rPr>
        <w:t>Jhon</w:t>
      </w:r>
      <w:proofErr w:type="spellEnd"/>
      <w:r w:rsidR="0085261E" w:rsidRPr="00013B1B">
        <w:rPr>
          <w:rFonts w:ascii="Arial" w:eastAsia="Times New Roman" w:hAnsi="Arial" w:cs="Arial"/>
          <w:sz w:val="24"/>
          <w:szCs w:val="24"/>
          <w:lang w:eastAsia="es-CO"/>
        </w:rPr>
        <w:t xml:space="preserve"> Fernando Rayo Arcila se encontraba cobijado por la estabilidad laboral reforzada prevista en el artículo 26 de la ley 361 de 1997, ya que él sufrió un accidente de trabajo el 30 de marzo de </w:t>
      </w:r>
      <w:r w:rsidR="00352140" w:rsidRPr="00013B1B">
        <w:rPr>
          <w:rFonts w:ascii="Arial" w:eastAsia="Times New Roman" w:hAnsi="Arial" w:cs="Arial"/>
          <w:sz w:val="24"/>
          <w:szCs w:val="24"/>
          <w:lang w:eastAsia="es-CO"/>
        </w:rPr>
        <w:t xml:space="preserve">2016 que fue debidamente reportado a la ARL Seguros Bolívar S.A. y posteriormente la Junta Regional de Calificación de Invalidez determinó que el actor </w:t>
      </w:r>
      <w:r w:rsidR="004F3475" w:rsidRPr="00013B1B">
        <w:rPr>
          <w:rFonts w:ascii="Arial" w:eastAsia="Times New Roman" w:hAnsi="Arial" w:cs="Arial"/>
          <w:sz w:val="24"/>
          <w:szCs w:val="24"/>
          <w:lang w:eastAsia="es-CO"/>
        </w:rPr>
        <w:t>padece</w:t>
      </w:r>
      <w:r w:rsidR="001B535D" w:rsidRPr="00013B1B">
        <w:rPr>
          <w:rFonts w:ascii="Arial" w:eastAsia="Times New Roman" w:hAnsi="Arial" w:cs="Arial"/>
          <w:sz w:val="24"/>
          <w:szCs w:val="24"/>
          <w:lang w:eastAsia="es-CO"/>
        </w:rPr>
        <w:t xml:space="preserve"> una PCL del 17% de origen común y estructurada el 31 de mayo de 2016; razón por la que la entidad empleadora no podía dar por finalizado el contrato de trabajo que </w:t>
      </w:r>
      <w:r w:rsidR="005B6F5D" w:rsidRPr="00013B1B">
        <w:rPr>
          <w:rFonts w:ascii="Arial" w:eastAsia="Times New Roman" w:hAnsi="Arial" w:cs="Arial"/>
          <w:sz w:val="24"/>
          <w:szCs w:val="24"/>
          <w:lang w:eastAsia="es-CO"/>
        </w:rPr>
        <w:t>los unía.</w:t>
      </w:r>
    </w:p>
    <w:p w:rsidR="005B6F5D" w:rsidRPr="00013B1B" w:rsidRDefault="005B6F5D" w:rsidP="00013B1B">
      <w:pPr>
        <w:spacing w:after="0" w:line="276" w:lineRule="auto"/>
        <w:jc w:val="both"/>
        <w:textAlignment w:val="baseline"/>
        <w:rPr>
          <w:rFonts w:ascii="Arial" w:eastAsia="Times New Roman" w:hAnsi="Arial" w:cs="Arial"/>
          <w:sz w:val="24"/>
          <w:szCs w:val="24"/>
          <w:lang w:eastAsia="es-CO"/>
        </w:rPr>
      </w:pPr>
    </w:p>
    <w:p w:rsidR="005B6F5D" w:rsidRPr="00013B1B" w:rsidRDefault="005B6F5D"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Por las razones expuestas solicitó la revocatoria integral de la sentencia proferida por el Juzgado Cuarto Laboral del Circuito, para que en su lugar se acceda a la totalidad de las pretensiones de la demanda.</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ALEGATOS DE CONCLUSIÓN</w:t>
      </w:r>
      <w:r w:rsidRPr="00013B1B">
        <w:rPr>
          <w:rFonts w:ascii="Arial" w:eastAsia="Times New Roman" w:hAnsi="Arial" w:cs="Arial"/>
          <w:sz w:val="24"/>
          <w:szCs w:val="24"/>
          <w:lang w:eastAsia="es-CO"/>
        </w:rPr>
        <w:t>      </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Conforme se dejó plasmado en la constancia emitida por la Secretaría de la Corporación, </w:t>
      </w:r>
      <w:r w:rsidR="00504053" w:rsidRPr="00013B1B">
        <w:rPr>
          <w:rFonts w:ascii="Arial" w:eastAsia="Times New Roman" w:hAnsi="Arial" w:cs="Arial"/>
          <w:sz w:val="24"/>
          <w:szCs w:val="24"/>
          <w:lang w:eastAsia="es-CO"/>
        </w:rPr>
        <w:t>únicamente la sociedad accionada hizo uso del derecho a presentar en término los alegatos de conclusión en esta sede.</w:t>
      </w:r>
    </w:p>
    <w:p w:rsidR="00504053" w:rsidRPr="00013B1B" w:rsidRDefault="00504053" w:rsidP="00013B1B">
      <w:pPr>
        <w:spacing w:after="0" w:line="276" w:lineRule="auto"/>
        <w:jc w:val="both"/>
        <w:textAlignment w:val="baseline"/>
        <w:rPr>
          <w:rFonts w:ascii="Arial" w:eastAsia="Times New Roman" w:hAnsi="Arial" w:cs="Arial"/>
          <w:sz w:val="24"/>
          <w:szCs w:val="24"/>
          <w:lang w:eastAsia="es-CO"/>
        </w:rPr>
      </w:pPr>
    </w:p>
    <w:p w:rsidR="00FB07D0" w:rsidRPr="00013B1B" w:rsidRDefault="00FB07D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En cuanto al contenido de los referidos alegatos de conclusión, teniendo en cuenta que el artículo 279 del CGP dispone que </w:t>
      </w:r>
      <w:r w:rsidRPr="00013B1B">
        <w:rPr>
          <w:rFonts w:ascii="Arial" w:eastAsia="Times New Roman" w:hAnsi="Arial" w:cs="Arial"/>
          <w:i/>
          <w:iCs/>
          <w:sz w:val="24"/>
          <w:szCs w:val="24"/>
          <w:lang w:eastAsia="es-CO"/>
        </w:rPr>
        <w:t>“</w:t>
      </w:r>
      <w:r w:rsidR="00DD5E73">
        <w:rPr>
          <w:rFonts w:ascii="Arial" w:eastAsia="Times New Roman" w:hAnsi="Arial" w:cs="Arial"/>
          <w:i/>
          <w:iCs/>
          <w:szCs w:val="24"/>
          <w:lang w:eastAsia="es-CO"/>
        </w:rPr>
        <w:t>n</w:t>
      </w:r>
      <w:r w:rsidRPr="00DD5E73">
        <w:rPr>
          <w:rFonts w:ascii="Arial" w:eastAsia="Times New Roman" w:hAnsi="Arial" w:cs="Arial"/>
          <w:i/>
          <w:iCs/>
          <w:szCs w:val="24"/>
          <w:lang w:eastAsia="es-CO"/>
        </w:rPr>
        <w:t>o se podrá hacer transcripciones o reproducciones de actas, decisiones o conceptos que obren en el expediente</w:t>
      </w:r>
      <w:r w:rsidRPr="00013B1B">
        <w:rPr>
          <w:rFonts w:ascii="Arial" w:eastAsia="Times New Roman" w:hAnsi="Arial" w:cs="Arial"/>
          <w:i/>
          <w:iCs/>
          <w:sz w:val="24"/>
          <w:szCs w:val="24"/>
          <w:lang w:eastAsia="es-CO"/>
        </w:rPr>
        <w:t>”,</w:t>
      </w:r>
      <w:r w:rsidRPr="00013B1B">
        <w:rPr>
          <w:rFonts w:ascii="Arial" w:eastAsia="Times New Roman" w:hAnsi="Arial" w:cs="Arial"/>
          <w:sz w:val="24"/>
          <w:szCs w:val="24"/>
          <w:lang w:eastAsia="es-CO"/>
        </w:rPr>
        <w:t> baste decir que, los argumentos allí esgrimidos se circunscrib</w:t>
      </w:r>
      <w:r w:rsidR="00D824BD" w:rsidRPr="00013B1B">
        <w:rPr>
          <w:rFonts w:ascii="Arial" w:eastAsia="Times New Roman" w:hAnsi="Arial" w:cs="Arial"/>
          <w:sz w:val="24"/>
          <w:szCs w:val="24"/>
          <w:lang w:eastAsia="es-CO"/>
        </w:rPr>
        <w:t>en en solicitar la confirmación integral de la sentencia proferida por el Juzgado Cuarto Laboral del Circuito.</w:t>
      </w:r>
    </w:p>
    <w:p w:rsidR="00FB07D0" w:rsidRPr="00013B1B" w:rsidRDefault="00FB07D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FB07D0" w:rsidRPr="00013B1B" w:rsidRDefault="00FB07D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Atendidas las argumentaciones expuestas, a esta Sala de Decisión le corresponde resolver los siguientes:</w:t>
      </w:r>
      <w:r w:rsidRPr="00013B1B">
        <w:rPr>
          <w:rFonts w:ascii="Arial" w:eastAsia="Times New Roman" w:hAnsi="Arial" w:cs="Arial"/>
          <w:b/>
          <w:bCs/>
          <w:sz w:val="24"/>
          <w:szCs w:val="24"/>
          <w:lang w:eastAsia="es-CO"/>
        </w:rPr>
        <w:t> </w:t>
      </w:r>
      <w:r w:rsidRPr="00013B1B">
        <w:rPr>
          <w:rFonts w:ascii="Arial" w:eastAsia="Times New Roman" w:hAnsi="Arial" w:cs="Arial"/>
          <w:sz w:val="24"/>
          <w:szCs w:val="24"/>
          <w:lang w:eastAsia="es-CO"/>
        </w:rPr>
        <w:t>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PROBLEMAS JURÍDICOS</w:t>
      </w:r>
      <w:r w:rsidRPr="00013B1B">
        <w:rPr>
          <w:rFonts w:ascii="Arial" w:eastAsia="Times New Roman" w:hAnsi="Arial" w:cs="Arial"/>
          <w:sz w:val="24"/>
          <w:szCs w:val="24"/>
          <w:lang w:eastAsia="es-CO"/>
        </w:rPr>
        <w:t>      </w:t>
      </w:r>
    </w:p>
    <w:p w:rsidR="00242C27" w:rsidRPr="00013B1B" w:rsidRDefault="00242C27" w:rsidP="00013B1B">
      <w:pPr>
        <w:spacing w:after="0" w:line="276" w:lineRule="auto"/>
        <w:jc w:val="center"/>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242C27" w:rsidRPr="00013B1B" w:rsidRDefault="00242C27" w:rsidP="00670188">
      <w:pPr>
        <w:spacing w:after="0" w:line="276" w:lineRule="auto"/>
        <w:ind w:left="426" w:right="420"/>
        <w:jc w:val="both"/>
        <w:textAlignment w:val="baseline"/>
        <w:rPr>
          <w:rFonts w:ascii="Arial" w:eastAsia="Times New Roman" w:hAnsi="Arial" w:cs="Arial"/>
          <w:i/>
          <w:sz w:val="24"/>
          <w:szCs w:val="24"/>
          <w:lang w:eastAsia="es-CO"/>
        </w:rPr>
      </w:pPr>
      <w:r w:rsidRPr="00013B1B">
        <w:rPr>
          <w:rFonts w:ascii="Arial" w:eastAsia="Times New Roman" w:hAnsi="Arial" w:cs="Arial"/>
          <w:b/>
          <w:bCs/>
          <w:i/>
          <w:sz w:val="24"/>
          <w:szCs w:val="24"/>
          <w:lang w:val="es-ES" w:eastAsia="es-CO"/>
        </w:rPr>
        <w:t xml:space="preserve">1. ¿Quedó demostrado en el proceso que </w:t>
      </w:r>
      <w:r w:rsidR="00660432" w:rsidRPr="00013B1B">
        <w:rPr>
          <w:rFonts w:ascii="Arial" w:eastAsia="Times New Roman" w:hAnsi="Arial" w:cs="Arial"/>
          <w:b/>
          <w:bCs/>
          <w:i/>
          <w:sz w:val="24"/>
          <w:szCs w:val="24"/>
          <w:lang w:val="es-ES" w:eastAsia="es-CO"/>
        </w:rPr>
        <w:t xml:space="preserve">el señor </w:t>
      </w:r>
      <w:proofErr w:type="spellStart"/>
      <w:r w:rsidR="00430577" w:rsidRPr="00013B1B">
        <w:rPr>
          <w:rFonts w:ascii="Arial" w:eastAsia="Times New Roman" w:hAnsi="Arial" w:cs="Arial"/>
          <w:b/>
          <w:bCs/>
          <w:i/>
          <w:sz w:val="24"/>
          <w:szCs w:val="24"/>
          <w:lang w:val="es-ES" w:eastAsia="es-CO"/>
        </w:rPr>
        <w:t>Jhon</w:t>
      </w:r>
      <w:proofErr w:type="spellEnd"/>
      <w:r w:rsidR="00430577" w:rsidRPr="00013B1B">
        <w:rPr>
          <w:rFonts w:ascii="Arial" w:eastAsia="Times New Roman" w:hAnsi="Arial" w:cs="Arial"/>
          <w:b/>
          <w:bCs/>
          <w:i/>
          <w:sz w:val="24"/>
          <w:szCs w:val="24"/>
          <w:lang w:val="es-ES" w:eastAsia="es-CO"/>
        </w:rPr>
        <w:t xml:space="preserve"> Fernando Rayo Arcila se encontraba cobijado por la estabilidad laboral reforzada prevista en el artículo 26 de la ley 361 de 1997</w:t>
      </w:r>
      <w:r w:rsidR="00D514DC" w:rsidRPr="00013B1B">
        <w:rPr>
          <w:rFonts w:ascii="Arial" w:eastAsia="Times New Roman" w:hAnsi="Arial" w:cs="Arial"/>
          <w:b/>
          <w:bCs/>
          <w:i/>
          <w:sz w:val="24"/>
          <w:szCs w:val="24"/>
          <w:lang w:val="es-ES" w:eastAsia="es-CO"/>
        </w:rPr>
        <w:t xml:space="preserve"> para el momento en que la sociedad </w:t>
      </w:r>
      <w:proofErr w:type="spellStart"/>
      <w:r w:rsidR="00D514DC" w:rsidRPr="00013B1B">
        <w:rPr>
          <w:rFonts w:ascii="Arial" w:eastAsia="Times New Roman" w:hAnsi="Arial" w:cs="Arial"/>
          <w:b/>
          <w:bCs/>
          <w:i/>
          <w:sz w:val="24"/>
          <w:szCs w:val="24"/>
          <w:lang w:val="es-ES" w:eastAsia="es-CO"/>
        </w:rPr>
        <w:t>Colvanes</w:t>
      </w:r>
      <w:proofErr w:type="spellEnd"/>
      <w:r w:rsidR="00D514DC" w:rsidRPr="00013B1B">
        <w:rPr>
          <w:rFonts w:ascii="Arial" w:eastAsia="Times New Roman" w:hAnsi="Arial" w:cs="Arial"/>
          <w:b/>
          <w:bCs/>
          <w:i/>
          <w:sz w:val="24"/>
          <w:szCs w:val="24"/>
          <w:lang w:val="es-ES" w:eastAsia="es-CO"/>
        </w:rPr>
        <w:t xml:space="preserve"> S.A.S. dio por finalizado el contrato de trabajo</w:t>
      </w:r>
      <w:r w:rsidRPr="00013B1B">
        <w:rPr>
          <w:rFonts w:ascii="Arial" w:eastAsia="Times New Roman" w:hAnsi="Arial" w:cs="Arial"/>
          <w:b/>
          <w:bCs/>
          <w:i/>
          <w:sz w:val="24"/>
          <w:szCs w:val="24"/>
          <w:lang w:val="es-ES" w:eastAsia="es-CO"/>
        </w:rPr>
        <w:t>?</w:t>
      </w:r>
      <w:r w:rsidRPr="00013B1B">
        <w:rPr>
          <w:rFonts w:ascii="Arial" w:eastAsia="Times New Roman" w:hAnsi="Arial" w:cs="Arial"/>
          <w:i/>
          <w:sz w:val="24"/>
          <w:szCs w:val="24"/>
          <w:lang w:eastAsia="es-CO"/>
        </w:rPr>
        <w:t> </w:t>
      </w:r>
    </w:p>
    <w:p w:rsidR="00242C27" w:rsidRPr="00013B1B" w:rsidRDefault="00242C27" w:rsidP="00670188">
      <w:pPr>
        <w:spacing w:after="0" w:line="276" w:lineRule="auto"/>
        <w:ind w:left="426" w:right="420"/>
        <w:jc w:val="both"/>
        <w:textAlignment w:val="baseline"/>
        <w:rPr>
          <w:rFonts w:ascii="Arial" w:eastAsia="Times New Roman" w:hAnsi="Arial" w:cs="Arial"/>
          <w:i/>
          <w:sz w:val="24"/>
          <w:szCs w:val="24"/>
          <w:lang w:eastAsia="es-CO"/>
        </w:rPr>
      </w:pPr>
      <w:r w:rsidRPr="00013B1B">
        <w:rPr>
          <w:rFonts w:ascii="Arial" w:eastAsia="Times New Roman" w:hAnsi="Arial" w:cs="Arial"/>
          <w:i/>
          <w:sz w:val="24"/>
          <w:szCs w:val="24"/>
          <w:lang w:eastAsia="es-CO"/>
        </w:rPr>
        <w:t> </w:t>
      </w:r>
    </w:p>
    <w:p w:rsidR="00A93D5F" w:rsidRPr="00013B1B" w:rsidRDefault="00242C27" w:rsidP="00670188">
      <w:pPr>
        <w:spacing w:after="0" w:line="276" w:lineRule="auto"/>
        <w:ind w:left="426" w:right="420"/>
        <w:jc w:val="both"/>
        <w:textAlignment w:val="baseline"/>
        <w:rPr>
          <w:rFonts w:ascii="Arial" w:eastAsia="Times New Roman" w:hAnsi="Arial" w:cs="Arial"/>
          <w:b/>
          <w:bCs/>
          <w:i/>
          <w:sz w:val="24"/>
          <w:szCs w:val="24"/>
          <w:lang w:val="es-ES" w:eastAsia="es-CO"/>
        </w:rPr>
      </w:pPr>
      <w:r w:rsidRPr="00013B1B">
        <w:rPr>
          <w:rFonts w:ascii="Arial" w:eastAsia="Times New Roman" w:hAnsi="Arial" w:cs="Arial"/>
          <w:b/>
          <w:bCs/>
          <w:i/>
          <w:sz w:val="24"/>
          <w:szCs w:val="24"/>
          <w:lang w:val="es-ES" w:eastAsia="es-CO"/>
        </w:rPr>
        <w:t>2. De conformidad con la respuesta al interrogante anterior ¿</w:t>
      </w:r>
      <w:r w:rsidR="000F7379" w:rsidRPr="00013B1B">
        <w:rPr>
          <w:rFonts w:ascii="Arial" w:eastAsia="Times New Roman" w:hAnsi="Arial" w:cs="Arial"/>
          <w:b/>
          <w:bCs/>
          <w:i/>
          <w:sz w:val="24"/>
          <w:szCs w:val="24"/>
          <w:lang w:val="es-ES" w:eastAsia="es-CO"/>
        </w:rPr>
        <w:t xml:space="preserve">Tenía conocimiento la sociedad accionada </w:t>
      </w:r>
      <w:r w:rsidR="00B05198" w:rsidRPr="00013B1B">
        <w:rPr>
          <w:rFonts w:ascii="Arial" w:eastAsia="Times New Roman" w:hAnsi="Arial" w:cs="Arial"/>
          <w:b/>
          <w:bCs/>
          <w:i/>
          <w:sz w:val="24"/>
          <w:szCs w:val="24"/>
          <w:lang w:val="es-ES" w:eastAsia="es-CO"/>
        </w:rPr>
        <w:t xml:space="preserve">que el trabajador </w:t>
      </w:r>
      <w:proofErr w:type="spellStart"/>
      <w:r w:rsidR="00B05198" w:rsidRPr="00013B1B">
        <w:rPr>
          <w:rFonts w:ascii="Arial" w:eastAsia="Times New Roman" w:hAnsi="Arial" w:cs="Arial"/>
          <w:b/>
          <w:bCs/>
          <w:i/>
          <w:sz w:val="24"/>
          <w:szCs w:val="24"/>
          <w:lang w:val="es-ES" w:eastAsia="es-CO"/>
        </w:rPr>
        <w:t>Jhon</w:t>
      </w:r>
      <w:proofErr w:type="spellEnd"/>
      <w:r w:rsidR="00B05198" w:rsidRPr="00013B1B">
        <w:rPr>
          <w:rFonts w:ascii="Arial" w:eastAsia="Times New Roman" w:hAnsi="Arial" w:cs="Arial"/>
          <w:b/>
          <w:bCs/>
          <w:i/>
          <w:sz w:val="24"/>
          <w:szCs w:val="24"/>
          <w:lang w:val="es-ES" w:eastAsia="es-CO"/>
        </w:rPr>
        <w:t xml:space="preserve"> Fernando Rayo Arcila se encontraba en estado de discapacidad relevante para el 14 de </w:t>
      </w:r>
      <w:r w:rsidR="00FB1402" w:rsidRPr="00013B1B">
        <w:rPr>
          <w:rFonts w:ascii="Arial" w:eastAsia="Times New Roman" w:hAnsi="Arial" w:cs="Arial"/>
          <w:b/>
          <w:bCs/>
          <w:i/>
          <w:sz w:val="24"/>
          <w:szCs w:val="24"/>
          <w:lang w:val="es-ES" w:eastAsia="es-CO"/>
        </w:rPr>
        <w:t>julio de 2016</w:t>
      </w:r>
      <w:r w:rsidR="00A93D5F" w:rsidRPr="00013B1B">
        <w:rPr>
          <w:rFonts w:ascii="Arial" w:eastAsia="Times New Roman" w:hAnsi="Arial" w:cs="Arial"/>
          <w:b/>
          <w:bCs/>
          <w:i/>
          <w:sz w:val="24"/>
          <w:szCs w:val="24"/>
          <w:lang w:val="es-ES" w:eastAsia="es-CO"/>
        </w:rPr>
        <w:t>?</w:t>
      </w:r>
    </w:p>
    <w:p w:rsidR="00A93D5F" w:rsidRPr="00013B1B" w:rsidRDefault="00A93D5F" w:rsidP="00670188">
      <w:pPr>
        <w:spacing w:after="0" w:line="276" w:lineRule="auto"/>
        <w:ind w:left="426" w:right="420"/>
        <w:jc w:val="both"/>
        <w:textAlignment w:val="baseline"/>
        <w:rPr>
          <w:rFonts w:ascii="Arial" w:eastAsia="Times New Roman" w:hAnsi="Arial" w:cs="Arial"/>
          <w:b/>
          <w:bCs/>
          <w:i/>
          <w:sz w:val="24"/>
          <w:szCs w:val="24"/>
          <w:lang w:val="es-ES" w:eastAsia="es-CO"/>
        </w:rPr>
      </w:pPr>
    </w:p>
    <w:p w:rsidR="00A93D5F" w:rsidRPr="00013B1B" w:rsidRDefault="00A93D5F" w:rsidP="00670188">
      <w:pPr>
        <w:spacing w:after="0" w:line="276" w:lineRule="auto"/>
        <w:ind w:left="426" w:right="420"/>
        <w:jc w:val="both"/>
        <w:textAlignment w:val="baseline"/>
        <w:rPr>
          <w:rFonts w:ascii="Arial" w:eastAsia="Times New Roman" w:hAnsi="Arial" w:cs="Arial"/>
          <w:b/>
          <w:bCs/>
          <w:i/>
          <w:sz w:val="24"/>
          <w:szCs w:val="24"/>
          <w:lang w:val="es-ES" w:eastAsia="es-CO"/>
        </w:rPr>
      </w:pPr>
      <w:r w:rsidRPr="00013B1B">
        <w:rPr>
          <w:rFonts w:ascii="Arial" w:eastAsia="Times New Roman" w:hAnsi="Arial" w:cs="Arial"/>
          <w:b/>
          <w:bCs/>
          <w:i/>
          <w:sz w:val="24"/>
          <w:szCs w:val="24"/>
          <w:lang w:val="es-ES" w:eastAsia="es-CO"/>
        </w:rPr>
        <w:t xml:space="preserve">3. ¿Se encuentra acreditado en el plenario que la ruptura del vínculo laboral </w:t>
      </w:r>
      <w:r w:rsidR="00B23684" w:rsidRPr="00013B1B">
        <w:rPr>
          <w:rFonts w:ascii="Arial" w:eastAsia="Times New Roman" w:hAnsi="Arial" w:cs="Arial"/>
          <w:b/>
          <w:bCs/>
          <w:i/>
          <w:sz w:val="24"/>
          <w:szCs w:val="24"/>
          <w:lang w:val="es-ES" w:eastAsia="es-CO"/>
        </w:rPr>
        <w:t>pactado entre las partes se produjo por una causa objetiva?</w:t>
      </w:r>
    </w:p>
    <w:p w:rsidR="00B23684" w:rsidRPr="00013B1B" w:rsidRDefault="00B23684" w:rsidP="00670188">
      <w:pPr>
        <w:spacing w:after="0" w:line="276" w:lineRule="auto"/>
        <w:ind w:left="426" w:right="420"/>
        <w:jc w:val="both"/>
        <w:textAlignment w:val="baseline"/>
        <w:rPr>
          <w:rFonts w:ascii="Arial" w:eastAsia="Times New Roman" w:hAnsi="Arial" w:cs="Arial"/>
          <w:b/>
          <w:bCs/>
          <w:i/>
          <w:sz w:val="24"/>
          <w:szCs w:val="24"/>
          <w:lang w:val="es-ES" w:eastAsia="es-CO"/>
        </w:rPr>
      </w:pPr>
    </w:p>
    <w:p w:rsidR="00B23684" w:rsidRPr="00013B1B" w:rsidRDefault="00B23684" w:rsidP="00670188">
      <w:pPr>
        <w:spacing w:after="0" w:line="276" w:lineRule="auto"/>
        <w:ind w:left="426" w:right="420"/>
        <w:jc w:val="both"/>
        <w:textAlignment w:val="baseline"/>
        <w:rPr>
          <w:rFonts w:ascii="Arial" w:eastAsia="Times New Roman" w:hAnsi="Arial" w:cs="Arial"/>
          <w:i/>
          <w:sz w:val="24"/>
          <w:szCs w:val="24"/>
          <w:lang w:eastAsia="es-CO"/>
        </w:rPr>
      </w:pPr>
      <w:r w:rsidRPr="00013B1B">
        <w:rPr>
          <w:rFonts w:ascii="Arial" w:eastAsia="Times New Roman" w:hAnsi="Arial" w:cs="Arial"/>
          <w:b/>
          <w:bCs/>
          <w:i/>
          <w:sz w:val="24"/>
          <w:szCs w:val="24"/>
          <w:lang w:val="es-ES" w:eastAsia="es-CO"/>
        </w:rPr>
        <w:lastRenderedPageBreak/>
        <w:t>4. De acuerdo con la solución a l</w:t>
      </w:r>
      <w:r w:rsidR="00512890" w:rsidRPr="00013B1B">
        <w:rPr>
          <w:rFonts w:ascii="Arial" w:eastAsia="Times New Roman" w:hAnsi="Arial" w:cs="Arial"/>
          <w:b/>
          <w:bCs/>
          <w:i/>
          <w:sz w:val="24"/>
          <w:szCs w:val="24"/>
          <w:lang w:val="es-ES" w:eastAsia="es-CO"/>
        </w:rPr>
        <w:t>os anteriores problemas jurídicos ¿Hay lugar a acceder a las pretensiones de la demanda?</w:t>
      </w:r>
    </w:p>
    <w:p w:rsidR="00242C27" w:rsidRPr="00013B1B" w:rsidRDefault="00242C27" w:rsidP="00013B1B">
      <w:pPr>
        <w:spacing w:after="0" w:line="276" w:lineRule="auto"/>
        <w:ind w:left="720"/>
        <w:jc w:val="both"/>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val="es-ES" w:eastAsia="es-CO"/>
        </w:rPr>
        <w:t> </w:t>
      </w:r>
      <w:r w:rsidRPr="00013B1B">
        <w:rPr>
          <w:rFonts w:ascii="Arial" w:eastAsia="Times New Roman" w:hAnsi="Arial" w:cs="Arial"/>
          <w:sz w:val="24"/>
          <w:szCs w:val="24"/>
          <w:lang w:eastAsia="es-CO"/>
        </w:rPr>
        <w:t> </w:t>
      </w: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Con el propósito de dar solución a los interrogantes en el caso concreto, la Sala considera necesario precisar </w:t>
      </w:r>
      <w:r w:rsidR="00512890" w:rsidRPr="00013B1B">
        <w:rPr>
          <w:rFonts w:ascii="Arial" w:eastAsia="Times New Roman" w:hAnsi="Arial" w:cs="Arial"/>
          <w:sz w:val="24"/>
          <w:szCs w:val="24"/>
          <w:lang w:eastAsia="es-CO"/>
        </w:rPr>
        <w:t>los</w:t>
      </w:r>
      <w:r w:rsidRPr="00013B1B">
        <w:rPr>
          <w:rFonts w:ascii="Arial" w:eastAsia="Times New Roman" w:hAnsi="Arial" w:cs="Arial"/>
          <w:sz w:val="24"/>
          <w:szCs w:val="24"/>
          <w:lang w:eastAsia="es-CO"/>
        </w:rPr>
        <w:t xml:space="preserve"> siguiente</w:t>
      </w:r>
      <w:r w:rsidR="00512890" w:rsidRPr="00013B1B">
        <w:rPr>
          <w:rFonts w:ascii="Arial" w:eastAsia="Times New Roman" w:hAnsi="Arial" w:cs="Arial"/>
          <w:sz w:val="24"/>
          <w:szCs w:val="24"/>
          <w:lang w:eastAsia="es-CO"/>
        </w:rPr>
        <w:t>s</w:t>
      </w:r>
      <w:r w:rsidRPr="00013B1B">
        <w:rPr>
          <w:rFonts w:ascii="Arial" w:eastAsia="Times New Roman" w:hAnsi="Arial" w:cs="Arial"/>
          <w:sz w:val="24"/>
          <w:szCs w:val="24"/>
          <w:lang w:eastAsia="es-CO"/>
        </w:rPr>
        <w:t xml:space="preserve"> aspecto</w:t>
      </w:r>
      <w:r w:rsidR="00512890" w:rsidRPr="00013B1B">
        <w:rPr>
          <w:rFonts w:ascii="Arial" w:eastAsia="Times New Roman" w:hAnsi="Arial" w:cs="Arial"/>
          <w:sz w:val="24"/>
          <w:szCs w:val="24"/>
          <w:lang w:eastAsia="es-CO"/>
        </w:rPr>
        <w:t>s</w:t>
      </w:r>
      <w:r w:rsidRPr="00013B1B">
        <w:rPr>
          <w:rFonts w:ascii="Arial" w:eastAsia="Times New Roman" w:hAnsi="Arial" w:cs="Arial"/>
          <w:sz w:val="24"/>
          <w:szCs w:val="24"/>
          <w:lang w:eastAsia="es-CO"/>
        </w:rPr>
        <w:t>:  </w:t>
      </w:r>
    </w:p>
    <w:p w:rsidR="00512890" w:rsidRPr="00013B1B" w:rsidRDefault="00512890" w:rsidP="00013B1B">
      <w:pPr>
        <w:spacing w:after="0" w:line="276" w:lineRule="auto"/>
        <w:jc w:val="both"/>
        <w:textAlignment w:val="baseline"/>
        <w:rPr>
          <w:rFonts w:ascii="Arial" w:eastAsia="Times New Roman" w:hAnsi="Arial" w:cs="Arial"/>
          <w:sz w:val="24"/>
          <w:szCs w:val="24"/>
          <w:lang w:eastAsia="es-CO"/>
        </w:rPr>
      </w:pP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val="es-ES" w:eastAsia="es-CO"/>
        </w:rPr>
        <w:t>1. CUÁL ES EL CONCEPTO ACTUAL DE DISCAPACIDAD.</w:t>
      </w:r>
      <w:r w:rsidRPr="00013B1B">
        <w:rPr>
          <w:rFonts w:ascii="Arial" w:eastAsia="Times New Roman" w:hAnsi="Arial" w:cs="Arial"/>
          <w:sz w:val="24"/>
          <w:szCs w:val="24"/>
          <w:lang w:eastAsia="es-CO"/>
        </w:rPr>
        <w:t>  </w:t>
      </w:r>
    </w:p>
    <w:p w:rsidR="008E3D02" w:rsidRPr="00013B1B" w:rsidRDefault="008E3D02" w:rsidP="00013B1B">
      <w:pPr>
        <w:spacing w:after="0" w:line="276" w:lineRule="auto"/>
        <w:ind w:right="270"/>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 En efecto, refiere la sentencia:   </w:t>
      </w:r>
      <w:r w:rsidRPr="00013B1B">
        <w:rPr>
          <w:rFonts w:ascii="Arial" w:eastAsia="Times New Roman" w:hAnsi="Arial" w:cs="Arial"/>
          <w:sz w:val="24"/>
          <w:szCs w:val="24"/>
          <w:lang w:eastAsia="es-CO"/>
        </w:rPr>
        <w:t>  </w:t>
      </w:r>
    </w:p>
    <w:p w:rsidR="008E3D02" w:rsidRPr="00013B1B" w:rsidRDefault="008E3D02" w:rsidP="00013B1B">
      <w:pPr>
        <w:spacing w:after="0" w:line="276" w:lineRule="auto"/>
        <w:ind w:right="270"/>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w:t>
      </w:r>
      <w:r w:rsidRPr="00013B1B">
        <w:rPr>
          <w:rFonts w:ascii="Arial" w:eastAsia="Times New Roman" w:hAnsi="Arial" w:cs="Arial"/>
          <w:sz w:val="24"/>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eastAsia="es-CO"/>
        </w:rPr>
      </w:pPr>
      <w:r w:rsidRPr="00670188">
        <w:rPr>
          <w:rFonts w:ascii="Arial" w:eastAsia="Times New Roman" w:hAnsi="Arial" w:cs="Arial"/>
          <w:i/>
          <w:szCs w:val="24"/>
          <w:lang w:val="es-ES"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  </w:t>
      </w:r>
      <w:r w:rsidRPr="00670188">
        <w:rPr>
          <w:rFonts w:ascii="Arial" w:eastAsia="Times New Roman" w:hAnsi="Arial" w:cs="Arial"/>
          <w:i/>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eastAsia="es-CO"/>
        </w:rPr>
      </w:pPr>
      <w:r w:rsidRPr="00670188">
        <w:rPr>
          <w:rFonts w:ascii="Arial" w:eastAsia="Times New Roman" w:hAnsi="Arial" w:cs="Arial"/>
          <w:i/>
          <w:szCs w:val="24"/>
          <w:lang w:val="es-ES" w:eastAsia="es-CO"/>
        </w:rPr>
        <w:t>   </w:t>
      </w:r>
      <w:r w:rsidRPr="00670188">
        <w:rPr>
          <w:rFonts w:ascii="Arial" w:eastAsia="Times New Roman" w:hAnsi="Arial" w:cs="Arial"/>
          <w:i/>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eastAsia="es-CO"/>
        </w:rPr>
      </w:pPr>
      <w:r w:rsidRPr="00670188">
        <w:rPr>
          <w:rFonts w:ascii="Arial" w:eastAsia="Times New Roman" w:hAnsi="Arial" w:cs="Arial"/>
          <w:i/>
          <w:szCs w:val="24"/>
          <w:lang w:val="es-ES" w:eastAsia="es-CO"/>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670188">
        <w:rPr>
          <w:rFonts w:ascii="Arial" w:eastAsia="Times New Roman" w:hAnsi="Arial" w:cs="Arial"/>
          <w:i/>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eastAsia="es-CO"/>
        </w:rPr>
      </w:pPr>
      <w:r w:rsidRPr="00670188">
        <w:rPr>
          <w:rFonts w:ascii="Arial" w:eastAsia="Times New Roman" w:hAnsi="Arial" w:cs="Arial"/>
          <w:i/>
          <w:szCs w:val="24"/>
          <w:lang w:val="es-ES" w:eastAsia="es-CO"/>
        </w:rPr>
        <w:t>   </w:t>
      </w:r>
      <w:r w:rsidRPr="00670188">
        <w:rPr>
          <w:rFonts w:ascii="Arial" w:eastAsia="Times New Roman" w:hAnsi="Arial" w:cs="Arial"/>
          <w:i/>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eastAsia="es-CO"/>
        </w:rPr>
      </w:pPr>
      <w:r w:rsidRPr="00670188">
        <w:rPr>
          <w:rFonts w:ascii="Arial" w:eastAsia="Times New Roman" w:hAnsi="Arial" w:cs="Arial"/>
          <w:i/>
          <w:szCs w:val="24"/>
          <w:lang w:val="es-ES" w:eastAsia="es-CO"/>
        </w:rPr>
        <w:t>Vale insistir que desde el punto de vista de lo que se entiende por </w:t>
      </w:r>
      <w:r w:rsidRPr="00670188">
        <w:rPr>
          <w:rFonts w:ascii="Arial" w:eastAsia="Times New Roman" w:hAnsi="Arial" w:cs="Arial"/>
          <w:i/>
          <w:iCs/>
          <w:szCs w:val="24"/>
          <w:lang w:val="es-ES" w:eastAsia="es-CO"/>
        </w:rPr>
        <w:t>discapacidad</w:t>
      </w:r>
      <w:r w:rsidRPr="00670188">
        <w:rPr>
          <w:rFonts w:ascii="Arial" w:eastAsia="Times New Roman" w:hAnsi="Arial" w:cs="Arial"/>
          <w:i/>
          <w:szCs w:val="24"/>
          <w:lang w:val="es-ES"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  </w:t>
      </w:r>
      <w:r w:rsidRPr="00670188">
        <w:rPr>
          <w:rFonts w:ascii="Arial" w:eastAsia="Times New Roman" w:hAnsi="Arial" w:cs="Arial"/>
          <w:i/>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w:t>
      </w:r>
      <w:r w:rsidRPr="00013B1B">
        <w:rPr>
          <w:rFonts w:ascii="Arial" w:eastAsia="Times New Roman" w:hAnsi="Arial" w:cs="Arial"/>
          <w:sz w:val="24"/>
          <w:szCs w:val="24"/>
          <w:lang w:eastAsia="es-CO"/>
        </w:rPr>
        <w:t>  </w:t>
      </w:r>
      <w:r w:rsidRPr="00013B1B">
        <w:rPr>
          <w:rFonts w:ascii="Arial" w:eastAsia="Times New Roman" w:hAnsi="Arial" w:cs="Arial"/>
          <w:sz w:val="24"/>
          <w:szCs w:val="24"/>
          <w:lang w:eastAsia="es-CO"/>
        </w:rPr>
        <w:br/>
      </w:r>
      <w:r w:rsidRPr="00013B1B">
        <w:rPr>
          <w:rFonts w:ascii="Arial" w:eastAsia="Times New Roman" w:hAnsi="Arial" w:cs="Arial"/>
          <w:sz w:val="24"/>
          <w:szCs w:val="24"/>
          <w:lang w:val="es-ES" w:eastAsia="es-CO"/>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  </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Ahora bien, el artículo 1° de la última ley mencionada determina que:  </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w:t>
      </w:r>
      <w:r w:rsidRPr="00013B1B">
        <w:rPr>
          <w:rFonts w:ascii="Arial" w:eastAsia="Times New Roman" w:hAnsi="Arial" w:cs="Arial"/>
          <w:sz w:val="24"/>
          <w:szCs w:val="24"/>
          <w:lang w:eastAsia="es-CO"/>
        </w:rPr>
        <w:t>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val="es-ES" w:eastAsia="es-CO"/>
        </w:rPr>
      </w:pPr>
      <w:r w:rsidRPr="00670188">
        <w:rPr>
          <w:rFonts w:ascii="Arial" w:eastAsia="Times New Roman" w:hAnsi="Arial" w:cs="Arial"/>
          <w:i/>
          <w:szCs w:val="24"/>
          <w:lang w:val="es-ES" w:eastAsia="es-CO"/>
        </w:rPr>
        <w:t>“</w:t>
      </w:r>
      <w:r w:rsidRPr="00670188">
        <w:rPr>
          <w:rFonts w:ascii="Arial" w:eastAsia="Times New Roman" w:hAnsi="Arial" w:cs="Arial"/>
          <w:b/>
          <w:i/>
          <w:szCs w:val="24"/>
          <w:lang w:val="es-ES" w:eastAsia="es-CO"/>
        </w:rPr>
        <w:t>Artículo 2°. Definiciones.</w:t>
      </w:r>
      <w:r w:rsidRPr="00670188">
        <w:rPr>
          <w:rFonts w:ascii="Arial" w:eastAsia="Times New Roman" w:hAnsi="Arial" w:cs="Arial"/>
          <w:i/>
          <w:szCs w:val="24"/>
          <w:lang w:val="es-ES" w:eastAsia="es-CO"/>
        </w:rPr>
        <w:t xml:space="preserve"> Para efectos de la presente ley, se definen los siguientes conceptos:     </w:t>
      </w:r>
    </w:p>
    <w:p w:rsidR="008E3D02" w:rsidRPr="00670188" w:rsidRDefault="008E3D02" w:rsidP="00670188">
      <w:pPr>
        <w:spacing w:after="0" w:line="240" w:lineRule="auto"/>
        <w:ind w:left="426" w:right="420"/>
        <w:jc w:val="both"/>
        <w:textAlignment w:val="baseline"/>
        <w:rPr>
          <w:rFonts w:ascii="Arial" w:eastAsia="Times New Roman" w:hAnsi="Arial" w:cs="Arial"/>
          <w:i/>
          <w:szCs w:val="24"/>
          <w:lang w:val="es-ES" w:eastAsia="es-CO"/>
        </w:rPr>
      </w:pPr>
      <w:r w:rsidRPr="00670188">
        <w:rPr>
          <w:rFonts w:ascii="Arial" w:eastAsia="Times New Roman" w:hAnsi="Arial" w:cs="Arial"/>
          <w:i/>
          <w:szCs w:val="24"/>
          <w:lang w:val="es-ES" w:eastAsia="es-CO"/>
        </w:rPr>
        <w:t>      </w:t>
      </w:r>
    </w:p>
    <w:p w:rsidR="008E3D02" w:rsidRPr="00670188" w:rsidRDefault="001848EF" w:rsidP="00670188">
      <w:pPr>
        <w:spacing w:after="0" w:line="240" w:lineRule="auto"/>
        <w:ind w:left="426" w:right="420"/>
        <w:jc w:val="both"/>
        <w:textAlignment w:val="baseline"/>
        <w:rPr>
          <w:rFonts w:ascii="Arial" w:eastAsia="Times New Roman" w:hAnsi="Arial" w:cs="Arial"/>
          <w:i/>
          <w:szCs w:val="24"/>
          <w:lang w:val="es-ES" w:eastAsia="es-CO"/>
        </w:rPr>
      </w:pPr>
      <w:r>
        <w:rPr>
          <w:rFonts w:ascii="Arial" w:eastAsia="Times New Roman" w:hAnsi="Arial" w:cs="Arial"/>
          <w:i/>
          <w:szCs w:val="24"/>
          <w:lang w:val="es-ES" w:eastAsia="es-CO"/>
        </w:rPr>
        <w:t>“</w:t>
      </w:r>
      <w:r w:rsidR="008E3D02" w:rsidRPr="001848EF">
        <w:rPr>
          <w:rFonts w:ascii="Arial" w:eastAsia="Times New Roman" w:hAnsi="Arial" w:cs="Arial"/>
          <w:b/>
          <w:i/>
          <w:szCs w:val="24"/>
          <w:lang w:val="es-ES" w:eastAsia="es-CO"/>
        </w:rPr>
        <w:t>1. Personas con y/o en situación de discapacidad:</w:t>
      </w:r>
      <w:r w:rsidR="008E3D02" w:rsidRPr="00670188">
        <w:rPr>
          <w:rFonts w:ascii="Arial" w:eastAsia="Times New Roman" w:hAnsi="Arial" w:cs="Arial"/>
          <w:i/>
          <w:szCs w:val="24"/>
          <w:lang w:val="es-ES"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lastRenderedPageBreak/>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w:t>
      </w:r>
      <w:r w:rsidRPr="00013B1B">
        <w:rPr>
          <w:rFonts w:ascii="Arial" w:eastAsia="Times New Roman" w:hAnsi="Arial" w:cs="Arial"/>
          <w:b/>
          <w:bCs/>
          <w:sz w:val="24"/>
          <w:szCs w:val="24"/>
          <w:lang w:val="es-ES" w:eastAsia="es-CO"/>
        </w:rPr>
        <w:t>discapacidad relevante</w:t>
      </w:r>
      <w:r w:rsidRPr="00013B1B">
        <w:rPr>
          <w:rFonts w:ascii="Arial" w:eastAsia="Times New Roman" w:hAnsi="Arial" w:cs="Arial"/>
          <w:sz w:val="24"/>
          <w:szCs w:val="24"/>
          <w:lang w:val="es-ES" w:eastAsia="es-CO"/>
        </w:rPr>
        <w:t>, con el objeto de identificar a la persona cobijada legalmente por la estabilidad laboral reforzada. </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Ahora bien, el concepto genérico de “</w:t>
      </w:r>
      <w:r w:rsidRPr="00013B1B">
        <w:rPr>
          <w:rFonts w:ascii="Arial" w:eastAsia="Times New Roman" w:hAnsi="Arial" w:cs="Arial"/>
          <w:i/>
          <w:sz w:val="24"/>
          <w:szCs w:val="24"/>
          <w:lang w:val="es-ES" w:eastAsia="es-CO"/>
        </w:rPr>
        <w:t>discapacidad relevante</w:t>
      </w:r>
      <w:r w:rsidRPr="00013B1B">
        <w:rPr>
          <w:rFonts w:ascii="Arial" w:eastAsia="Times New Roman" w:hAnsi="Arial" w:cs="Arial"/>
          <w:sz w:val="24"/>
          <w:szCs w:val="24"/>
          <w:lang w:val="es-ES" w:eastAsia="es-CO"/>
        </w:rPr>
        <w:t>” deja un margen muy amplio de subjetividad para su aplicación, sin embargo, la Sala de Casación en sentencia   SL711-2021 radicado 64605, precisó su uso y entendimiento de la siguiente manera:</w:t>
      </w:r>
      <w:r w:rsidRPr="00013B1B">
        <w:rPr>
          <w:rFonts w:ascii="Arial" w:eastAsia="Times New Roman" w:hAnsi="Arial" w:cs="Arial"/>
          <w:sz w:val="24"/>
          <w:szCs w:val="24"/>
          <w:lang w:eastAsia="es-CO"/>
        </w:rPr>
        <w:t> </w:t>
      </w:r>
    </w:p>
    <w:p w:rsidR="008E3D02" w:rsidRPr="00013B1B" w:rsidRDefault="008E3D0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“En ese orden, la prohibición que contiene el artículo 26 de la citada Ley 361, relativa a que ninguna persona con discapacidad podrá ser despedida o su contrato terminado por razón de su invalidez, salvo que medie autorización del Ministerio de la Protección Social, se refiere a las personas consideradas por esta ley como limitadas, es decir, todas aquellas que su discapacidad comienza en el 15% de pérdida de capacidad laboral, cuya acreditación puede darse luego de un análisis integral y conjunto de los diversos medios de prueba, que permitan concluir el conocimiento del empleador sobre las especiales condiciones de salud de su trabajador al momento del fenecimiento contractual, incluso si existe una calificación de pérdida de capacidad laboral superior al 15%, en vigencia de la relación laboral, pero calificada después de su finalización.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 lo anterior hay que agregar, como se mencionó en líneas precedentes, que efectivamente el Estado ha honrado sus compromisos internacionales ajustando su legislación y ampliando las garantías para dicha población en diversos campos, de lo cual puede mencionarse la Ley Estatutaria 1618 de 2013, que tuvo como propósito “garantizar y asegurar el ejercicio efectivo de los derechos de las personas con discapacidad, mediante la adopción de medidas de inclusión, acción afirmativa y de ajustes razonables y eliminando toda forma de discriminación por razón de discapacidad”, dando aplicación a la Ley 1346 de 2009, que se itera, incorporó al orden interno la Convención sobre Derechos de las Personas con Discapacidad, y concretamente, en materia del derecho al trabajo, esto es, la posibilidad de acceder en igualdad de oportunidades, equidad e inclusión, alguna forma digna de empleo y formación, en el art. 13 impuso obligaciones principales en el ejecutivo, y secundariamente en el sector privado, para seguir estimulando la vinculación laboral de dichas personas.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xml:space="preserve">Pero ello no significa, que por lo menos, durante el período que estuvo vigente el D. 2463 de 2001, con la incorporación de la Convención Sobre los Derechos de las Personas con Discapacidad, hayan quedado derogadas tácitamente las anteriores normas, pues contrario a creer que esos estatutos fueran antagónicos, incompatibles o restrictivos con respecto a las garantías traídas por el convenio internacional, los mismos se ajustan a sus conceptos, con mayor razón, si el literal e) del preámbulo claramente reconoce “que la discapacidad es un concepto que evoluciona y que resulta de la interacción entre las personas con deficiencias y las barreras debidas a la actitud y al entorno que evitan su participación plena y efectiva en la sociedad, en igualdad de condiciones con las demás”, es decir, que no se mantiene estático, y depende de un contexto social, por cuanto la discapacidad es un concepto amplio y se integra con criterios tales como barreras actitudinales, comunicativas, físicas, sociales y ambientales, tanto así, que se habla que, para ser ubicado en esa población, no es cualquier deficiencia, sino aquella que sea física, mental, intelectual o sensorial a largo plazo, y eso sólo es viable establecer con parámetros objetivos y ciertos, que permitan identificar esos rangos, y no queden al arbitrio interpretativo de </w:t>
      </w:r>
      <w:r w:rsidRPr="001848EF">
        <w:rPr>
          <w:rFonts w:ascii="Arial" w:eastAsia="Times New Roman" w:hAnsi="Arial" w:cs="Arial"/>
          <w:i/>
          <w:szCs w:val="24"/>
          <w:lang w:val="es-ES" w:eastAsia="es-CO"/>
        </w:rPr>
        <w:lastRenderedPageBreak/>
        <w:t>cualquier persona, pues ello es lo que se venía haciendo con la regulación hasta ese momento vigente.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Claro, los literales a y b del art. 4 de la Convención le exigen a los Estados partes, adoptar medidas legislativas tendientes a modificar o derogar leyes, reglamentos, costumbres y prácticas existentes que constituyan discriminación contra las personas con discapacidad; igualmente, el art. 27 a efectos de promover el ejercicio del derecho al trabajo en igualdad de condiciones, exige que se prohíba la discriminación en la diferentes etapas –selección, contratación y empleo- y promover su continuidad; además de que puedan ejercer los derechos laborales y sindicales, pero nada de ello se contraviene, por el hecho de que se identifique en forma particular y objetiva unos rangos de protección, para hallar con certeza a personas con discapacidad, y no simplemente cualquier limitación a afectación a la salud que no pueda encajar allí.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 este punto debe adicionalmente recordarse que, aunque el Decreto 2463 de 2001, estuvo vigente hasta el año 2013, el instrumento establecido para la calificación de la discapacidad, previsto en el Decreto 917 de 1999, mantuvo su vigencia hasta la expedición del nuevo Manual de Calificación de Invalidez, expedido mediante el Decreto 1507 de 2014, el cual derogó expresamente el anterior, conforme lo previó el artículo 6 de esta última normativa reglamentaria. Así las cosas, es meridianamente claro que, a parir de dicha norma, la valoración de la discapacidad debe realizarse, conforme a la reglamentación que expida el Ministerio de Salud y Protección Social, conforme lo establece el inciso 2 del artículo 2 del último de los citados decretos.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Además, hacia esa identificación ha ido la legislación, a partir de la integración al orden jurídico interno de la citada Convención Sobre los Derechos de las Personas con Discapacidad, pues basta con solo verificar el art. 2° del D. 1507 de 2014, la Circular 009 de 2017 de la Superintendencia Nacional de Salud, la Resolución 583 de 2018, modificada por la Resolución 246 de 2016 del Ministerio de Salud, y últimamente, la Resolución 113 de 2020, para hacerse una idea, que para verificar la discapacidad de una persona existen unas reglas y unas categorías o denominadas discapacidades avaladas por el ordenamiento jurídico: discapacidad física, discapacidad auditiva, discapacidad visual, sordoceguera, discapacidad intelectual, discapacidad psicosocial y discapacidad múltiple, con sus respectivos grados, según lo desarrollan las Resoluciones del Ministerio de Salud.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La mención de tales regulaciones, sólo para indicar que las personas con discapacidad, a partir de la renovación normativa por cuenta de los compromisos internacionales del Estado, buscan identificar con precisión alguna deficiencia física, mental, intelectual o sensorial a mediano o largo plazo, que es la definición concreta de la Convención y las normas que lo incorporaron al orden jurídico interno - que en realidad dificulte la prestación del servicio, es decir, una afectación relevante al estado de salud que impida el desempeño normal de las actividades que venía ejerciendo el trabajador, y de esa manera ser objeto de protección en el empleo. </w:t>
      </w: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p>
    <w:p w:rsidR="008E3D02" w:rsidRPr="001848EF" w:rsidRDefault="008E3D02"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Así las cosas, desde el punto de vista jurídico, aunque no es cierto lo que adujo la censura, sobre la omisión del Tribunal en referirse a los grados de limitación previstos en el artículo 7º del Decreto 2463 de 2001, dado que el sentenciador sí mencionó ese aspecto al hacer alusión a la sentencia de la CSJ SL, 15 jul. 2008, rad. 32532, en la que la Sala explicó las clases de limitación que se deben acreditar en el beneficiario de la protección, acorde con dicha norma, se equivocó al indicar que esa clasificación no es impedimento para aplicar la protección a especiales situaciones de salud que no estén allí, pero que también imposibilitaban el desarrollo normal de las labores, pues como se explicó, para la jurisprudencia de la Sala, no es cualquier clase de limitación, sino aquella que sea significativa, la cual ha sido fijada por el legislador, a partir del 15%, concebida como moderada y, por tanto, como un factor objetivo de verificación por parte del operador judicial.” </w:t>
      </w:r>
    </w:p>
    <w:p w:rsidR="00512890" w:rsidRPr="00013B1B" w:rsidRDefault="00512890" w:rsidP="00013B1B">
      <w:pPr>
        <w:spacing w:after="0" w:line="276" w:lineRule="auto"/>
        <w:jc w:val="both"/>
        <w:textAlignment w:val="baseline"/>
        <w:rPr>
          <w:rFonts w:ascii="Arial" w:eastAsia="Times New Roman" w:hAnsi="Arial" w:cs="Arial"/>
          <w:sz w:val="24"/>
          <w:szCs w:val="24"/>
          <w:lang w:eastAsia="es-CO"/>
        </w:rPr>
      </w:pPr>
    </w:p>
    <w:p w:rsidR="00DF1546" w:rsidRPr="00013B1B" w:rsidRDefault="00DF1546" w:rsidP="00013B1B">
      <w:pPr>
        <w:spacing w:after="0" w:line="276" w:lineRule="auto"/>
        <w:jc w:val="both"/>
        <w:textAlignment w:val="baseline"/>
        <w:rPr>
          <w:rFonts w:ascii="Arial" w:eastAsia="Times New Roman" w:hAnsi="Arial" w:cs="Arial"/>
          <w:b/>
          <w:bCs/>
          <w:sz w:val="24"/>
          <w:szCs w:val="24"/>
          <w:lang w:eastAsia="es-CO"/>
        </w:rPr>
      </w:pPr>
      <w:r w:rsidRPr="00013B1B">
        <w:rPr>
          <w:rFonts w:ascii="Arial" w:eastAsia="Times New Roman" w:hAnsi="Arial" w:cs="Arial"/>
          <w:b/>
          <w:bCs/>
          <w:sz w:val="24"/>
          <w:szCs w:val="24"/>
          <w:lang w:eastAsia="es-CO"/>
        </w:rPr>
        <w:lastRenderedPageBreak/>
        <w:t>2. CONOCIMIENTO DEL EMPLEADOR DE LA DISCAPACIDAD RELEVANTE DEL TRAJADOR PARA QUE OPERE LA ESTABILIDAD LABORAL REFORZADA DE LA LEY 361 DE 1997.</w:t>
      </w:r>
    </w:p>
    <w:p w:rsidR="00DF1546" w:rsidRPr="00013B1B" w:rsidRDefault="00DF1546" w:rsidP="00013B1B">
      <w:pPr>
        <w:spacing w:after="0" w:line="276" w:lineRule="auto"/>
        <w:jc w:val="both"/>
        <w:textAlignment w:val="baseline"/>
        <w:rPr>
          <w:rFonts w:ascii="Arial" w:eastAsia="Times New Roman" w:hAnsi="Arial" w:cs="Arial"/>
          <w:sz w:val="24"/>
          <w:szCs w:val="24"/>
          <w:lang w:eastAsia="es-CO"/>
        </w:rPr>
      </w:pPr>
    </w:p>
    <w:p w:rsidR="00DF1546" w:rsidRPr="00013B1B" w:rsidRDefault="00DF154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Frente a este tópico, ha sido uniforme la jurisprudencia de la Sala de Casación Laboral de la Corte Suprema de Justicia en manifestar que para que la protección prevista en la ley 361 de 1998 opere a favor del trabajador en condición de </w:t>
      </w:r>
      <w:r w:rsidRPr="00013B1B">
        <w:rPr>
          <w:rFonts w:ascii="Arial" w:eastAsia="Times New Roman" w:hAnsi="Arial" w:cs="Arial"/>
          <w:b/>
          <w:bCs/>
          <w:sz w:val="24"/>
          <w:szCs w:val="24"/>
          <w:lang w:eastAsia="es-CO"/>
        </w:rPr>
        <w:t>discapacidad relevante</w:t>
      </w:r>
      <w:r w:rsidRPr="00013B1B">
        <w:rPr>
          <w:rFonts w:ascii="Arial" w:eastAsia="Times New Roman" w:hAnsi="Arial" w:cs="Arial"/>
          <w:sz w:val="24"/>
          <w:szCs w:val="24"/>
          <w:lang w:eastAsia="es-CO"/>
        </w:rPr>
        <w:t xml:space="preserve">, indefectiblemente debe aparecer probado en el proceso que el empleador tenía conocimiento de esa situación, clarificando en la sentencia CSJ SL5181 de 2019, reiterada en la CSJ SL2841 de 22 de julio de 2020, que ese conocimiento por parte del empleador no debe presentarse necesariamente a la terminación del contrato de trabajo, explicándolo en los siguientes términos: </w:t>
      </w:r>
    </w:p>
    <w:p w:rsidR="00DF1546" w:rsidRPr="00013B1B" w:rsidRDefault="00DF1546" w:rsidP="00013B1B">
      <w:pPr>
        <w:spacing w:after="0" w:line="276" w:lineRule="auto"/>
        <w:jc w:val="both"/>
        <w:textAlignment w:val="baseline"/>
        <w:rPr>
          <w:rFonts w:ascii="Arial" w:eastAsia="Times New Roman" w:hAnsi="Arial" w:cs="Arial"/>
          <w:sz w:val="24"/>
          <w:szCs w:val="24"/>
          <w:lang w:eastAsia="es-CO"/>
        </w:rPr>
      </w:pPr>
    </w:p>
    <w:p w:rsidR="00DF1546" w:rsidRDefault="00DF1546"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“Sin perder de vista que la acusación que aquí se estudia fue formulada por la vía indirecta, para dar más claridad al análisis de los yerros probatorios aquí efectuado, la Sala considera conveniente reiterar lo que tiene asentado sobre que la calificación de la discapacidad igual o superior al 15% y el conocimiento de esta por el empleador no necesariamente debe darse a la terminación del contrato, así como la libertad en la prueba de estos aspectos y en su apreciación conforme a la sana crítica.  Cumple con este propósito, la trascripción de los siguientes apartes de la sentencia CSJ SL 5181 de 2019:</w:t>
      </w:r>
    </w:p>
    <w:p w:rsidR="001848EF" w:rsidRPr="001848EF" w:rsidRDefault="001848EF" w:rsidP="001848EF">
      <w:pPr>
        <w:spacing w:after="0" w:line="240" w:lineRule="auto"/>
        <w:ind w:left="426" w:right="420"/>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Así las cosas, desde el punto de vista jurídico, no se equivocó el Tribunal, cuando en un primer momento adujo, que la estabilidad laboral reforzada aplica a las personas calificadas con una pérdida de capacidad laboral equivalente al 15%, esto es, cuando el grado de discapacidad es moderado, ni mucho menos, en un segundo instante, al indicar, que para la materialización de esa protección especial, no se requiere de una prueba solemne y concomitante a la terminación del vínculo laboral, ya que por el carácter finalista de la norma, lo importante es conocer la situación de enfermedad del trabajador, para asumir con cuidado la potestad de prescindir de sus servicios, bien sea logrando su calificación o esperando el resultado de aquella.</w:t>
      </w: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Y tiene toda la razón el sentenciador, pues como lo expuso en sus argumentos, hacer depender la protección reforzada de un dictamen o la expedición de un carné en el que conste formalmente el grado de discapacidad ante la notoriedad de la enfermedad o limitación física, psíquica o sensorial, en el preciso instante en que se quiere finalizar el contrato de trabajo, es imponer obstáculos a los objetivos de la norma, que se repiten, son la integración en los diferentes campos de la vida social, entre ellos, el laboral, y hacer con ello nugatoria la protección, ante la realidad.</w:t>
      </w: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Esa interpretación que clama porque el empleador, ante el conocimiento evidente de las dificultades en materia de salud del trabajador, antes de tomar la decisión de culminar con el vínculo, cuando no hay una razón justificada para ello, se apoye en las herramientas del sistema de seguridad social integral, para clarificar el tema de la discapacidad que su trabajador sufre, está acorde con los objetivos de la Ley 361 de 1997, que propende por una actuación armónica entre entes públicos y privados, a efectos de que las personas en situación de discapacidad puedan hacer efectivos sus derechos, tal como lo dispone el artículo 4º, al indicar que es obligación del Estado garantizar «…la prevención, los cuidados médicos y sicológicos, la habilitación y la rehabilitación adecuadas, la educación apropiada, la orientación, la integración laboral, la garantía de los derechos fundamentales económicos, culturales y sociales.»</w:t>
      </w: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lastRenderedPageBreak/>
        <w:t>Tal exigencia tiene sentido como forma de apaciguar las cargas que asume el trabajador, que además de lidiar con un estado de salud menguado o que le impide un apropiado desenvolvimiento social en comparación con quien se encuentra en óptimas condiciones físicas y psicológicas, tendría que estar presto a disponer de tiempo y recursos, para lograr que en el menor tiempo posible, se le califique por los organismos especializados en determinar el grado de pérdida de capacidad laboral, antes de que pueda ocurrir cualquier incidencia en el empleo; es decir, que además de soportar las dificultades que acarrea una discapacidad evidente, tendría que llevar a cuestas los trámites administrativos para poner en aviso oficial, tanto al empleador como a los organismos del sistema de seguridad social, y demás autoridades públicas,  y así beneficiarse de la protección laboral reforzada y demás políticas de integración social, económica, cultural, educativa y de recreación, que dispuso la norma, lo cual no se ajusta a la intención del legislador.</w:t>
      </w: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xml:space="preserve">Recuérdese, que el tema del carné de afiliación en el que debe aparecer el grado de discapacidad es sólo un instrumento más para facilitar la aplicación de las medidas de protección, que incluso es una obligación que deben cumplir las EPS, para lo cual, son ellas quienes solicitan la información necesaria, a efectos de identificar a las personas en dichos grados, y cuando no sea posible ante su poca notoriedad, se deben valer, ahí sí, del diagnóstico médico especializado, pero sin imponer esa carga al afiliado (art. 5). </w:t>
      </w:r>
    </w:p>
    <w:p w:rsidR="00DF1546" w:rsidRPr="001848EF" w:rsidRDefault="00DF1546" w:rsidP="001848EF">
      <w:pPr>
        <w:spacing w:after="0" w:line="240" w:lineRule="auto"/>
        <w:ind w:left="426" w:right="420"/>
        <w:jc w:val="both"/>
        <w:textAlignment w:val="baseline"/>
        <w:rPr>
          <w:rFonts w:ascii="Arial" w:eastAsia="Times New Roman" w:hAnsi="Arial" w:cs="Arial"/>
          <w:i/>
          <w:szCs w:val="24"/>
          <w:lang w:val="es-ES" w:eastAsia="es-CO"/>
        </w:rPr>
      </w:pPr>
    </w:p>
    <w:p w:rsidR="00DF1546" w:rsidRDefault="00DF1546"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Otra de las razones que también tuvo la Sala para acoger esta postura fue la de que el exigir lo contrario podría generar efectos no deseados, pues</w:t>
      </w:r>
    </w:p>
    <w:p w:rsidR="001848EF" w:rsidRPr="001848EF" w:rsidRDefault="001848EF" w:rsidP="001848EF">
      <w:pPr>
        <w:spacing w:after="0" w:line="240" w:lineRule="auto"/>
        <w:ind w:left="426" w:right="420"/>
        <w:jc w:val="both"/>
        <w:textAlignment w:val="baseline"/>
        <w:rPr>
          <w:rFonts w:ascii="Arial" w:eastAsia="Times New Roman" w:hAnsi="Arial" w:cs="Arial"/>
          <w:i/>
          <w:szCs w:val="24"/>
          <w:lang w:val="es-ES" w:eastAsia="es-CO"/>
        </w:rPr>
      </w:pPr>
    </w:p>
    <w:p w:rsidR="00DF1546" w:rsidRPr="001848EF" w:rsidRDefault="00DF1546" w:rsidP="001848EF">
      <w:pPr>
        <w:spacing w:after="0" w:line="240" w:lineRule="auto"/>
        <w:ind w:left="851" w:right="845"/>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solo le bastaría al empleador con informarse de determinada discapacidad de su trabajador, y a sabiendas del tiempo que puede tardar una calificación,  se anticipa con la decisión de terminar de inmediato el contrato, reconociendo la respectiva indemnización, con lo cual estaría esquivando la restricción legal, haciendo inoperante la protección reforzada, y de paso, con esa interpretación, se estaría poniendo a trabajador y a empleador en una carrera sobre la actuación más rápida para beneficiarse o desconocer en cada caso, la acción afirmativa, algo que resultaría reprochable. CSJ SL 5181 de 2019”.</w:t>
      </w:r>
    </w:p>
    <w:p w:rsidR="00DF1546" w:rsidRPr="00013B1B" w:rsidRDefault="00DF1546" w:rsidP="00013B1B">
      <w:pPr>
        <w:spacing w:after="0" w:line="276" w:lineRule="auto"/>
        <w:jc w:val="both"/>
        <w:textAlignment w:val="baseline"/>
        <w:rPr>
          <w:rFonts w:ascii="Arial" w:eastAsia="Times New Roman" w:hAnsi="Arial" w:cs="Arial"/>
          <w:b/>
          <w:bCs/>
          <w:sz w:val="24"/>
          <w:szCs w:val="24"/>
          <w:lang w:eastAsia="es-CO"/>
        </w:rPr>
      </w:pPr>
    </w:p>
    <w:p w:rsidR="003B12FC" w:rsidRPr="00013B1B" w:rsidRDefault="00DF154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3</w:t>
      </w:r>
      <w:r w:rsidR="003B12FC" w:rsidRPr="00013B1B">
        <w:rPr>
          <w:rFonts w:ascii="Arial" w:eastAsia="Times New Roman" w:hAnsi="Arial" w:cs="Arial"/>
          <w:b/>
          <w:bCs/>
          <w:sz w:val="24"/>
          <w:szCs w:val="24"/>
          <w:lang w:eastAsia="es-CO"/>
        </w:rPr>
        <w:t>. EL DESPIDO O LA TERMINACIÓN DEL CONTRATO DE TRABAJO COMO ELEMENTO DETERMINANTE PARA ESTUDIAR LA VIABILIDAD DE LA ESTABILIDAD LABORAL REFORZADA.</w:t>
      </w:r>
      <w:r w:rsidR="003B12FC"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Establece el artículo 26 de la Ley 361 de 1997, que ninguna persona limitada podrá ser despedida o su contrato terminado por razón de su limitación, salvo que medie autorización del Ministerio del Trabajo.</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 postura que ha sido reiterada entre otras en sentencias SL2586 de 2020, SL2797 de 2020, SL3723 de 2020 y SL3610 de 2020.</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 xml:space="preserve">Explicó la Corporación que la autorización que ha de obtenerse del Ministerio del Trabajo, resulta necesaria, siempre que la limitación o deficiencia del trabajo se torne </w:t>
      </w:r>
      <w:r w:rsidRPr="00013B1B">
        <w:rPr>
          <w:rFonts w:ascii="Arial" w:eastAsia="Times New Roman" w:hAnsi="Arial" w:cs="Arial"/>
          <w:sz w:val="24"/>
          <w:szCs w:val="24"/>
          <w:lang w:val="es-ES" w:eastAsia="es-CO"/>
        </w:rPr>
        <w:lastRenderedPageBreak/>
        <w:t>insuperable o incompatible con el cargo desempeñado o con los demás que existan en la empresa y por ello se requiera la ruptura del vínculo laboral, </w:t>
      </w:r>
      <w:r w:rsidRPr="00013B1B">
        <w:rPr>
          <w:rFonts w:ascii="Arial" w:eastAsia="Times New Roman" w:hAnsi="Arial" w:cs="Arial"/>
          <w:b/>
          <w:bCs/>
          <w:sz w:val="24"/>
          <w:szCs w:val="24"/>
          <w:lang w:val="es-ES" w:eastAsia="es-CO"/>
        </w:rPr>
        <w:t>mientras que si</w:t>
      </w:r>
      <w:r w:rsidR="00D0631C" w:rsidRPr="00013B1B">
        <w:rPr>
          <w:rFonts w:ascii="Arial" w:eastAsia="Times New Roman" w:hAnsi="Arial" w:cs="Arial"/>
          <w:b/>
          <w:bCs/>
          <w:sz w:val="24"/>
          <w:szCs w:val="24"/>
          <w:lang w:val="es-ES" w:eastAsia="es-CO"/>
        </w:rPr>
        <w:t xml:space="preserve"> </w:t>
      </w:r>
      <w:r w:rsidRPr="00013B1B">
        <w:rPr>
          <w:rFonts w:ascii="Arial" w:eastAsia="Times New Roman" w:hAnsi="Arial" w:cs="Arial"/>
          <w:b/>
          <w:bCs/>
          <w:sz w:val="24"/>
          <w:szCs w:val="24"/>
          <w:lang w:val="es-ES" w:eastAsia="es-CO"/>
        </w:rPr>
        <w:t xml:space="preserve">dicha terminación surge por una razón objetiva prevista en la </w:t>
      </w:r>
      <w:r w:rsidR="00283866" w:rsidRPr="00013B1B">
        <w:rPr>
          <w:rFonts w:ascii="Arial" w:eastAsia="Times New Roman" w:hAnsi="Arial" w:cs="Arial"/>
          <w:b/>
          <w:bCs/>
          <w:sz w:val="24"/>
          <w:szCs w:val="24"/>
          <w:lang w:val="es-ES" w:eastAsia="es-CO"/>
        </w:rPr>
        <w:t>l</w:t>
      </w:r>
      <w:r w:rsidRPr="00013B1B">
        <w:rPr>
          <w:rFonts w:ascii="Arial" w:eastAsia="Times New Roman" w:hAnsi="Arial" w:cs="Arial"/>
          <w:b/>
          <w:bCs/>
          <w:sz w:val="24"/>
          <w:szCs w:val="24"/>
          <w:lang w:val="es-ES" w:eastAsia="es-CO"/>
        </w:rPr>
        <w:t>ey</w:t>
      </w:r>
      <w:r w:rsidRPr="00013B1B">
        <w:rPr>
          <w:rFonts w:ascii="Arial" w:eastAsia="Times New Roman" w:hAnsi="Arial" w:cs="Arial"/>
          <w:sz w:val="24"/>
          <w:szCs w:val="24"/>
          <w:lang w:val="es-ES" w:eastAsia="es-CO"/>
        </w:rPr>
        <w:t>, no se requiere la mencionada autorización, salvo la contenida en el numeral 12 del literal a) del artículo 62 del Código Sustantivo del Trabajo.</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De allí entonces que, al trabajador le bastará en el proceso judicial acreditar su estado de discapacidad relevante, esto es, igual o superior al 15% de pérdida de la capacidad laboral, para que se presuma el trato discriminatorio por parte de su empleador, quien en consecuencia deberá probar los hechos que configuran la causa objetiva que conllevó a dar por finalizado el vínculo laboral, so pena que, si no lo hace, se declare la ineficacia de este con las consecuencias que ello acarrea.</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Puntualmente, dijo la Corte:</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(L)a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val="es-ES" w:eastAsia="es-CO"/>
        </w:rPr>
        <w:t>Y concluyó esa misma Corporación:</w:t>
      </w:r>
      <w:r w:rsidRPr="00013B1B">
        <w:rPr>
          <w:rFonts w:ascii="Arial" w:eastAsia="Times New Roman" w:hAnsi="Arial" w:cs="Arial"/>
          <w:sz w:val="24"/>
          <w:szCs w:val="24"/>
          <w:lang w:eastAsia="es-CO"/>
        </w:rPr>
        <w:t>  </w:t>
      </w:r>
    </w:p>
    <w:p w:rsidR="003B12FC" w:rsidRPr="00013B1B" w:rsidRDefault="003B12F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“(a) La prohibición del artículo 26 de la Ley 361 de 1997 pesa sobre los despidos motivados en razones discriminatorias, lo que significa que la extinción del vínculo laboral soportada en una justa causa legal es legítima.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  </w:t>
      </w:r>
    </w:p>
    <w:p w:rsidR="003B12FC" w:rsidRPr="001848EF" w:rsidRDefault="003B12FC" w:rsidP="001848EF">
      <w:pPr>
        <w:spacing w:after="0" w:line="240" w:lineRule="auto"/>
        <w:ind w:left="426" w:right="420"/>
        <w:jc w:val="both"/>
        <w:textAlignment w:val="baseline"/>
        <w:rPr>
          <w:rFonts w:ascii="Arial" w:eastAsia="Times New Roman" w:hAnsi="Arial" w:cs="Arial"/>
          <w:i/>
          <w:szCs w:val="24"/>
          <w:lang w:val="es-ES" w:eastAsia="es-CO"/>
        </w:rPr>
      </w:pPr>
      <w:r w:rsidRPr="001848EF">
        <w:rPr>
          <w:rFonts w:ascii="Arial" w:eastAsia="Times New Roman" w:hAnsi="Arial" w:cs="Arial"/>
          <w:i/>
          <w:szCs w:val="24"/>
          <w:lang w:val="es-ES" w:eastAsia="es-CO"/>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  </w:t>
      </w:r>
    </w:p>
    <w:p w:rsidR="002622E9" w:rsidRPr="00013B1B" w:rsidRDefault="002622E9" w:rsidP="00013B1B">
      <w:pPr>
        <w:spacing w:line="276" w:lineRule="auto"/>
        <w:rPr>
          <w:rFonts w:ascii="Arial" w:hAnsi="Arial" w:cs="Arial"/>
          <w:sz w:val="24"/>
          <w:szCs w:val="24"/>
          <w:lang w:val="es-ES" w:eastAsia="es-ES"/>
        </w:rPr>
      </w:pPr>
    </w:p>
    <w:p w:rsidR="00242C27" w:rsidRPr="00013B1B" w:rsidRDefault="00242C2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b/>
          <w:bCs/>
          <w:sz w:val="24"/>
          <w:szCs w:val="24"/>
          <w:lang w:eastAsia="es-CO"/>
        </w:rPr>
        <w:t>EL CASO CONCRETO.</w:t>
      </w:r>
      <w:r w:rsidRPr="00013B1B">
        <w:rPr>
          <w:rFonts w:ascii="Arial" w:eastAsia="Times New Roman" w:hAnsi="Arial" w:cs="Arial"/>
          <w:sz w:val="24"/>
          <w:szCs w:val="24"/>
          <w:lang w:eastAsia="es-CO"/>
        </w:rPr>
        <w:t> </w:t>
      </w:r>
    </w:p>
    <w:p w:rsidR="1C33E6AB" w:rsidRPr="00013B1B" w:rsidRDefault="1C33E6AB" w:rsidP="00013B1B">
      <w:pPr>
        <w:spacing w:after="0" w:line="276" w:lineRule="auto"/>
        <w:jc w:val="both"/>
        <w:rPr>
          <w:rFonts w:ascii="Arial" w:eastAsia="Times New Roman" w:hAnsi="Arial" w:cs="Arial"/>
          <w:sz w:val="24"/>
          <w:szCs w:val="24"/>
          <w:lang w:eastAsia="es-CO"/>
        </w:rPr>
      </w:pPr>
    </w:p>
    <w:p w:rsidR="00242C27" w:rsidRPr="00013B1B" w:rsidRDefault="00D408A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No existe discusión en el presente caso, pues así lo aceptó la sociedad </w:t>
      </w:r>
      <w:proofErr w:type="spellStart"/>
      <w:r w:rsidRPr="00013B1B">
        <w:rPr>
          <w:rFonts w:ascii="Arial" w:eastAsia="Times New Roman" w:hAnsi="Arial" w:cs="Arial"/>
          <w:sz w:val="24"/>
          <w:szCs w:val="24"/>
          <w:lang w:eastAsia="es-CO"/>
        </w:rPr>
        <w:t>Colvanes</w:t>
      </w:r>
      <w:proofErr w:type="spellEnd"/>
      <w:r w:rsidRPr="00013B1B">
        <w:rPr>
          <w:rFonts w:ascii="Arial" w:eastAsia="Times New Roman" w:hAnsi="Arial" w:cs="Arial"/>
          <w:sz w:val="24"/>
          <w:szCs w:val="24"/>
          <w:lang w:eastAsia="es-CO"/>
        </w:rPr>
        <w:t xml:space="preserve"> S.A.S. al dar respuesta a la demanda -págs.</w:t>
      </w:r>
      <w:r w:rsidR="00440492" w:rsidRPr="00013B1B">
        <w:rPr>
          <w:rFonts w:ascii="Arial" w:eastAsia="Times New Roman" w:hAnsi="Arial" w:cs="Arial"/>
          <w:sz w:val="24"/>
          <w:szCs w:val="24"/>
          <w:lang w:eastAsia="es-CO"/>
        </w:rPr>
        <w:t xml:space="preserve">231 a 273 expediente digitalizado-, en que esa entidad sostuvo un contrato de trabajo a término indefinido con el señor </w:t>
      </w:r>
      <w:proofErr w:type="spellStart"/>
      <w:r w:rsidR="006E1D32" w:rsidRPr="00013B1B">
        <w:rPr>
          <w:rFonts w:ascii="Arial" w:eastAsia="Times New Roman" w:hAnsi="Arial" w:cs="Arial"/>
          <w:sz w:val="24"/>
          <w:szCs w:val="24"/>
          <w:lang w:eastAsia="es-CO"/>
        </w:rPr>
        <w:t>Jhon</w:t>
      </w:r>
      <w:proofErr w:type="spellEnd"/>
      <w:r w:rsidR="006E1D32" w:rsidRPr="00013B1B">
        <w:rPr>
          <w:rFonts w:ascii="Arial" w:eastAsia="Times New Roman" w:hAnsi="Arial" w:cs="Arial"/>
          <w:sz w:val="24"/>
          <w:szCs w:val="24"/>
          <w:lang w:eastAsia="es-CO"/>
        </w:rPr>
        <w:t xml:space="preserve"> Fernando Rayo Arcila, el cual se extendió </w:t>
      </w:r>
      <w:r w:rsidR="003D75ED" w:rsidRPr="00013B1B">
        <w:rPr>
          <w:rFonts w:ascii="Arial" w:eastAsia="Times New Roman" w:hAnsi="Arial" w:cs="Arial"/>
          <w:sz w:val="24"/>
          <w:szCs w:val="24"/>
          <w:lang w:eastAsia="es-CO"/>
        </w:rPr>
        <w:t xml:space="preserve">entre el 18 de octubre de 2005 y el 14 de </w:t>
      </w:r>
      <w:r w:rsidR="003D75ED" w:rsidRPr="00013B1B">
        <w:rPr>
          <w:rFonts w:ascii="Arial" w:eastAsia="Times New Roman" w:hAnsi="Arial" w:cs="Arial"/>
          <w:sz w:val="24"/>
          <w:szCs w:val="24"/>
          <w:lang w:eastAsia="es-CO"/>
        </w:rPr>
        <w:lastRenderedPageBreak/>
        <w:t xml:space="preserve">julio de 2016 y fue finalizado por decisión de </w:t>
      </w:r>
      <w:r w:rsidR="009019CA" w:rsidRPr="00013B1B">
        <w:rPr>
          <w:rFonts w:ascii="Arial" w:eastAsia="Times New Roman" w:hAnsi="Arial" w:cs="Arial"/>
          <w:sz w:val="24"/>
          <w:szCs w:val="24"/>
          <w:lang w:eastAsia="es-CO"/>
        </w:rPr>
        <w:t>la sociedad empleadora</w:t>
      </w:r>
      <w:r w:rsidR="003D75ED" w:rsidRPr="00013B1B">
        <w:rPr>
          <w:rFonts w:ascii="Arial" w:eastAsia="Times New Roman" w:hAnsi="Arial" w:cs="Arial"/>
          <w:sz w:val="24"/>
          <w:szCs w:val="24"/>
          <w:lang w:eastAsia="es-CO"/>
        </w:rPr>
        <w:t xml:space="preserve">, </w:t>
      </w:r>
      <w:r w:rsidR="00BD091D" w:rsidRPr="00013B1B">
        <w:rPr>
          <w:rFonts w:ascii="Arial" w:eastAsia="Times New Roman" w:hAnsi="Arial" w:cs="Arial"/>
          <w:sz w:val="24"/>
          <w:szCs w:val="24"/>
          <w:lang w:eastAsia="es-CO"/>
        </w:rPr>
        <w:t>al atribuirle al trabajador la comisión de una conducta prevista legalmente como una justa causa para poner fin al contrato</w:t>
      </w:r>
      <w:r w:rsidR="009019CA" w:rsidRPr="00013B1B">
        <w:rPr>
          <w:rFonts w:ascii="Arial" w:eastAsia="Times New Roman" w:hAnsi="Arial" w:cs="Arial"/>
          <w:sz w:val="24"/>
          <w:szCs w:val="24"/>
          <w:lang w:eastAsia="es-CO"/>
        </w:rPr>
        <w:t>.</w:t>
      </w:r>
      <w:r w:rsidR="00242C27" w:rsidRPr="00013B1B">
        <w:rPr>
          <w:rFonts w:ascii="Arial" w:eastAsia="Times New Roman" w:hAnsi="Arial" w:cs="Arial"/>
          <w:sz w:val="24"/>
          <w:szCs w:val="24"/>
          <w:lang w:eastAsia="es-CO"/>
        </w:rPr>
        <w:t> </w:t>
      </w:r>
    </w:p>
    <w:p w:rsidR="009019CA" w:rsidRPr="00013B1B" w:rsidRDefault="009019CA" w:rsidP="00013B1B">
      <w:pPr>
        <w:spacing w:after="0" w:line="276" w:lineRule="auto"/>
        <w:jc w:val="both"/>
        <w:textAlignment w:val="baseline"/>
        <w:rPr>
          <w:rFonts w:ascii="Arial" w:eastAsia="Times New Roman" w:hAnsi="Arial" w:cs="Arial"/>
          <w:sz w:val="24"/>
          <w:szCs w:val="24"/>
          <w:lang w:eastAsia="es-CO"/>
        </w:rPr>
      </w:pPr>
    </w:p>
    <w:p w:rsidR="009019CA" w:rsidRPr="00013B1B" w:rsidRDefault="003771E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Sin embargo, sostiene el señor </w:t>
      </w:r>
      <w:proofErr w:type="spellStart"/>
      <w:r w:rsidRPr="00013B1B">
        <w:rPr>
          <w:rFonts w:ascii="Arial" w:eastAsia="Times New Roman" w:hAnsi="Arial" w:cs="Arial"/>
          <w:sz w:val="24"/>
          <w:szCs w:val="24"/>
          <w:lang w:eastAsia="es-CO"/>
        </w:rPr>
        <w:t>Jhon</w:t>
      </w:r>
      <w:proofErr w:type="spellEnd"/>
      <w:r w:rsidRPr="00013B1B">
        <w:rPr>
          <w:rFonts w:ascii="Arial" w:eastAsia="Times New Roman" w:hAnsi="Arial" w:cs="Arial"/>
          <w:sz w:val="24"/>
          <w:szCs w:val="24"/>
          <w:lang w:eastAsia="es-CO"/>
        </w:rPr>
        <w:t xml:space="preserve"> Fernando Rayo Arcila que para la fecha en que se produjo la terminación del contrato de trabajo, </w:t>
      </w:r>
      <w:r w:rsidR="007C79AF" w:rsidRPr="00013B1B">
        <w:rPr>
          <w:rFonts w:ascii="Arial" w:eastAsia="Times New Roman" w:hAnsi="Arial" w:cs="Arial"/>
          <w:sz w:val="24"/>
          <w:szCs w:val="24"/>
          <w:lang w:eastAsia="es-CO"/>
        </w:rPr>
        <w:t xml:space="preserve">14 de julio de 2016, </w:t>
      </w:r>
      <w:r w:rsidRPr="00013B1B">
        <w:rPr>
          <w:rFonts w:ascii="Arial" w:eastAsia="Times New Roman" w:hAnsi="Arial" w:cs="Arial"/>
          <w:sz w:val="24"/>
          <w:szCs w:val="24"/>
          <w:lang w:eastAsia="es-CO"/>
        </w:rPr>
        <w:t>él estaba cobijado por la esta</w:t>
      </w:r>
      <w:r w:rsidR="007C79AF" w:rsidRPr="00013B1B">
        <w:rPr>
          <w:rFonts w:ascii="Arial" w:eastAsia="Times New Roman" w:hAnsi="Arial" w:cs="Arial"/>
          <w:sz w:val="24"/>
          <w:szCs w:val="24"/>
          <w:lang w:eastAsia="es-CO"/>
        </w:rPr>
        <w:t>bilidad laboral reforzada prevista en el artículo 26 de la ley 361 de 1997</w:t>
      </w:r>
      <w:r w:rsidR="00455959" w:rsidRPr="00013B1B">
        <w:rPr>
          <w:rFonts w:ascii="Arial" w:eastAsia="Times New Roman" w:hAnsi="Arial" w:cs="Arial"/>
          <w:sz w:val="24"/>
          <w:szCs w:val="24"/>
          <w:lang w:eastAsia="es-CO"/>
        </w:rPr>
        <w:t xml:space="preserve">; por lo que, de conformidad con lo establecido en la norma y en la jurisprudencia de la Sala de Casación Laboral </w:t>
      </w:r>
      <w:r w:rsidR="003322B6" w:rsidRPr="00013B1B">
        <w:rPr>
          <w:rFonts w:ascii="Arial" w:eastAsia="Times New Roman" w:hAnsi="Arial" w:cs="Arial"/>
          <w:sz w:val="24"/>
          <w:szCs w:val="24"/>
          <w:lang w:eastAsia="es-CO"/>
        </w:rPr>
        <w:t>relacionada anteriormente, le correspondía a la parte actora demostrar que para el 14 de julio de 2016</w:t>
      </w:r>
      <w:r w:rsidR="003B2C96" w:rsidRPr="00013B1B">
        <w:rPr>
          <w:rFonts w:ascii="Arial" w:eastAsia="Times New Roman" w:hAnsi="Arial" w:cs="Arial"/>
          <w:sz w:val="24"/>
          <w:szCs w:val="24"/>
          <w:lang w:eastAsia="es-CO"/>
        </w:rPr>
        <w:t xml:space="preserve"> el trabajador estaba en condición de discapacidad relevante</w:t>
      </w:r>
      <w:r w:rsidR="00F24277" w:rsidRPr="00013B1B">
        <w:rPr>
          <w:rFonts w:ascii="Arial" w:eastAsia="Times New Roman" w:hAnsi="Arial" w:cs="Arial"/>
          <w:sz w:val="24"/>
          <w:szCs w:val="24"/>
          <w:lang w:eastAsia="es-CO"/>
        </w:rPr>
        <w:t xml:space="preserve"> al tener una pérdida de la capacidad laboral de por lo menos el 15%</w:t>
      </w:r>
      <w:r w:rsidR="00DE02C2" w:rsidRPr="00013B1B">
        <w:rPr>
          <w:rFonts w:ascii="Arial" w:eastAsia="Times New Roman" w:hAnsi="Arial" w:cs="Arial"/>
          <w:sz w:val="24"/>
          <w:szCs w:val="24"/>
          <w:lang w:eastAsia="es-CO"/>
        </w:rPr>
        <w:t xml:space="preserve"> y, que la sociedad </w:t>
      </w:r>
      <w:proofErr w:type="spellStart"/>
      <w:r w:rsidR="00DE02C2" w:rsidRPr="00013B1B">
        <w:rPr>
          <w:rFonts w:ascii="Arial" w:eastAsia="Times New Roman" w:hAnsi="Arial" w:cs="Arial"/>
          <w:sz w:val="24"/>
          <w:szCs w:val="24"/>
          <w:lang w:eastAsia="es-CO"/>
        </w:rPr>
        <w:t>Colvanes</w:t>
      </w:r>
      <w:proofErr w:type="spellEnd"/>
      <w:r w:rsidR="00DE02C2" w:rsidRPr="00013B1B">
        <w:rPr>
          <w:rFonts w:ascii="Arial" w:eastAsia="Times New Roman" w:hAnsi="Arial" w:cs="Arial"/>
          <w:sz w:val="24"/>
          <w:szCs w:val="24"/>
          <w:lang w:eastAsia="es-CO"/>
        </w:rPr>
        <w:t xml:space="preserve"> S.A.S., tenía conocimiento de tal condición.</w:t>
      </w:r>
    </w:p>
    <w:p w:rsidR="00DE02C2" w:rsidRPr="00013B1B" w:rsidRDefault="00DE02C2" w:rsidP="00013B1B">
      <w:pPr>
        <w:spacing w:after="0" w:line="276" w:lineRule="auto"/>
        <w:jc w:val="both"/>
        <w:textAlignment w:val="baseline"/>
        <w:rPr>
          <w:rFonts w:ascii="Arial" w:eastAsia="Times New Roman" w:hAnsi="Arial" w:cs="Arial"/>
          <w:sz w:val="24"/>
          <w:szCs w:val="24"/>
          <w:lang w:eastAsia="es-CO"/>
        </w:rPr>
      </w:pPr>
    </w:p>
    <w:p w:rsidR="004B3649" w:rsidRPr="00013B1B" w:rsidRDefault="00561238"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En torno a la condición de discapa</w:t>
      </w:r>
      <w:r w:rsidR="000E6B69" w:rsidRPr="00013B1B">
        <w:rPr>
          <w:rFonts w:ascii="Arial" w:eastAsia="Times New Roman" w:hAnsi="Arial" w:cs="Arial"/>
          <w:sz w:val="24"/>
          <w:szCs w:val="24"/>
          <w:lang w:eastAsia="es-CO"/>
        </w:rPr>
        <w:t xml:space="preserve">cidad relevante del señor </w:t>
      </w:r>
      <w:proofErr w:type="spellStart"/>
      <w:r w:rsidR="000E6B69" w:rsidRPr="00013B1B">
        <w:rPr>
          <w:rFonts w:ascii="Arial" w:eastAsia="Times New Roman" w:hAnsi="Arial" w:cs="Arial"/>
          <w:sz w:val="24"/>
          <w:szCs w:val="24"/>
          <w:lang w:eastAsia="es-CO"/>
        </w:rPr>
        <w:t>Jhon</w:t>
      </w:r>
      <w:proofErr w:type="spellEnd"/>
      <w:r w:rsidR="000E6B69" w:rsidRPr="00013B1B">
        <w:rPr>
          <w:rFonts w:ascii="Arial" w:eastAsia="Times New Roman" w:hAnsi="Arial" w:cs="Arial"/>
          <w:sz w:val="24"/>
          <w:szCs w:val="24"/>
          <w:lang w:eastAsia="es-CO"/>
        </w:rPr>
        <w:t xml:space="preserve"> Fernando Rayo Arcila</w:t>
      </w:r>
      <w:r w:rsidR="00387071" w:rsidRPr="00013B1B">
        <w:rPr>
          <w:rFonts w:ascii="Arial" w:eastAsia="Times New Roman" w:hAnsi="Arial" w:cs="Arial"/>
          <w:sz w:val="24"/>
          <w:szCs w:val="24"/>
          <w:lang w:eastAsia="es-CO"/>
        </w:rPr>
        <w:t xml:space="preserve">, el departamento de medicina laboral de la Administradora Colombiana de Pensiones emitió dictamen </w:t>
      </w:r>
      <w:r w:rsidR="00833AFD" w:rsidRPr="00013B1B">
        <w:rPr>
          <w:rFonts w:ascii="Arial" w:eastAsia="Times New Roman" w:hAnsi="Arial" w:cs="Arial"/>
          <w:sz w:val="24"/>
          <w:szCs w:val="24"/>
          <w:lang w:eastAsia="es-CO"/>
        </w:rPr>
        <w:t>N°</w:t>
      </w:r>
      <w:r w:rsidR="00046466" w:rsidRPr="00013B1B">
        <w:rPr>
          <w:rFonts w:ascii="Arial" w:eastAsia="Times New Roman" w:hAnsi="Arial" w:cs="Arial"/>
          <w:sz w:val="24"/>
          <w:szCs w:val="24"/>
          <w:lang w:eastAsia="es-CO"/>
        </w:rPr>
        <w:t xml:space="preserve">2016194417GG de 17 de diciembre de 2016 -págs.141 a </w:t>
      </w:r>
      <w:r w:rsidR="00166467" w:rsidRPr="00013B1B">
        <w:rPr>
          <w:rFonts w:ascii="Arial" w:eastAsia="Times New Roman" w:hAnsi="Arial" w:cs="Arial"/>
          <w:sz w:val="24"/>
          <w:szCs w:val="24"/>
          <w:lang w:eastAsia="es-CO"/>
        </w:rPr>
        <w:t>144 expediente digitalizado-</w:t>
      </w:r>
      <w:r w:rsidR="0095793C" w:rsidRPr="00013B1B">
        <w:rPr>
          <w:rFonts w:ascii="Arial" w:eastAsia="Times New Roman" w:hAnsi="Arial" w:cs="Arial"/>
          <w:sz w:val="24"/>
          <w:szCs w:val="24"/>
          <w:lang w:eastAsia="es-CO"/>
        </w:rPr>
        <w:t xml:space="preserve"> en el que estableció que </w:t>
      </w:r>
      <w:r w:rsidR="00E52F4D" w:rsidRPr="00013B1B">
        <w:rPr>
          <w:rFonts w:ascii="Arial" w:eastAsia="Times New Roman" w:hAnsi="Arial" w:cs="Arial"/>
          <w:sz w:val="24"/>
          <w:szCs w:val="24"/>
          <w:lang w:eastAsia="es-CO"/>
        </w:rPr>
        <w:t xml:space="preserve">las alteraciones de la columna vertebral y la pelvis que derivaron en un trastorno de disco lumbar </w:t>
      </w:r>
      <w:r w:rsidR="000415AC" w:rsidRPr="00013B1B">
        <w:rPr>
          <w:rFonts w:ascii="Arial" w:eastAsia="Times New Roman" w:hAnsi="Arial" w:cs="Arial"/>
          <w:sz w:val="24"/>
          <w:szCs w:val="24"/>
          <w:lang w:eastAsia="es-CO"/>
        </w:rPr>
        <w:t xml:space="preserve">y otros con radiculopatía, causaron en el actor una pérdida de la capacidad laboral del 17% de origen común y fecha de estructuración </w:t>
      </w:r>
      <w:r w:rsidR="00335B7E" w:rsidRPr="00013B1B">
        <w:rPr>
          <w:rFonts w:ascii="Arial" w:eastAsia="Times New Roman" w:hAnsi="Arial" w:cs="Arial"/>
          <w:sz w:val="24"/>
          <w:szCs w:val="24"/>
          <w:lang w:eastAsia="es-CO"/>
        </w:rPr>
        <w:t xml:space="preserve">el 12 de diciembre de 2016; </w:t>
      </w:r>
      <w:r w:rsidR="004D7F58" w:rsidRPr="00013B1B">
        <w:rPr>
          <w:rFonts w:ascii="Arial" w:eastAsia="Times New Roman" w:hAnsi="Arial" w:cs="Arial"/>
          <w:sz w:val="24"/>
          <w:szCs w:val="24"/>
          <w:lang w:eastAsia="es-CO"/>
        </w:rPr>
        <w:t xml:space="preserve">decisión que fue </w:t>
      </w:r>
      <w:r w:rsidR="00DE366A" w:rsidRPr="00013B1B">
        <w:rPr>
          <w:rFonts w:ascii="Arial" w:eastAsia="Times New Roman" w:hAnsi="Arial" w:cs="Arial"/>
          <w:sz w:val="24"/>
          <w:szCs w:val="24"/>
          <w:lang w:eastAsia="es-CO"/>
        </w:rPr>
        <w:t>revisada por la Junta Regional de Calificación de Invalidez de Risaralda</w:t>
      </w:r>
      <w:r w:rsidR="004F4F35" w:rsidRPr="00013B1B">
        <w:rPr>
          <w:rFonts w:ascii="Arial" w:eastAsia="Times New Roman" w:hAnsi="Arial" w:cs="Arial"/>
          <w:sz w:val="24"/>
          <w:szCs w:val="24"/>
          <w:lang w:eastAsia="es-CO"/>
        </w:rPr>
        <w:t>, ante la inconformidad planteada por el señor Rayo Arcila, que conllevó a que en dictamen N°</w:t>
      </w:r>
      <w:r w:rsidR="00043C53">
        <w:rPr>
          <w:rFonts w:ascii="Arial" w:eastAsia="Times New Roman" w:hAnsi="Arial" w:cs="Arial"/>
          <w:sz w:val="24"/>
          <w:szCs w:val="24"/>
          <w:lang w:eastAsia="es-CO"/>
        </w:rPr>
        <w:t xml:space="preserve"> </w:t>
      </w:r>
      <w:r w:rsidR="004F4F35" w:rsidRPr="00013B1B">
        <w:rPr>
          <w:rFonts w:ascii="Arial" w:eastAsia="Times New Roman" w:hAnsi="Arial" w:cs="Arial"/>
          <w:sz w:val="24"/>
          <w:szCs w:val="24"/>
          <w:lang w:eastAsia="es-CO"/>
        </w:rPr>
        <w:t>10142923-590</w:t>
      </w:r>
      <w:r w:rsidR="007E2594" w:rsidRPr="00013B1B">
        <w:rPr>
          <w:rFonts w:ascii="Arial" w:eastAsia="Times New Roman" w:hAnsi="Arial" w:cs="Arial"/>
          <w:sz w:val="24"/>
          <w:szCs w:val="24"/>
          <w:lang w:eastAsia="es-CO"/>
        </w:rPr>
        <w:t xml:space="preserve"> de 20 de junio de 2018 -págs.145 a </w:t>
      </w:r>
      <w:r w:rsidR="00B165D6" w:rsidRPr="00013B1B">
        <w:rPr>
          <w:rFonts w:ascii="Arial" w:eastAsia="Times New Roman" w:hAnsi="Arial" w:cs="Arial"/>
          <w:sz w:val="24"/>
          <w:szCs w:val="24"/>
          <w:lang w:eastAsia="es-CO"/>
        </w:rPr>
        <w:t>150 expediente digitalizado-</w:t>
      </w:r>
      <w:r w:rsidR="0079531C" w:rsidRPr="00013B1B">
        <w:rPr>
          <w:rFonts w:ascii="Arial" w:eastAsia="Times New Roman" w:hAnsi="Arial" w:cs="Arial"/>
          <w:sz w:val="24"/>
          <w:szCs w:val="24"/>
          <w:lang w:eastAsia="es-CO"/>
        </w:rPr>
        <w:t xml:space="preserve"> modificar</w:t>
      </w:r>
      <w:r w:rsidR="001461D6" w:rsidRPr="00013B1B">
        <w:rPr>
          <w:rFonts w:ascii="Arial" w:eastAsia="Times New Roman" w:hAnsi="Arial" w:cs="Arial"/>
          <w:sz w:val="24"/>
          <w:szCs w:val="24"/>
          <w:lang w:eastAsia="es-CO"/>
        </w:rPr>
        <w:t xml:space="preserve">a únicamente lo atinente </w:t>
      </w:r>
      <w:r w:rsidR="00FF7BEF" w:rsidRPr="00013B1B">
        <w:rPr>
          <w:rFonts w:ascii="Arial" w:eastAsia="Times New Roman" w:hAnsi="Arial" w:cs="Arial"/>
          <w:sz w:val="24"/>
          <w:szCs w:val="24"/>
          <w:lang w:eastAsia="es-CO"/>
        </w:rPr>
        <w:t xml:space="preserve">a la fecha de estructuración de la discapacidad relevante, </w:t>
      </w:r>
      <w:r w:rsidR="00B524D5" w:rsidRPr="00013B1B">
        <w:rPr>
          <w:rFonts w:ascii="Arial" w:eastAsia="Times New Roman" w:hAnsi="Arial" w:cs="Arial"/>
          <w:sz w:val="24"/>
          <w:szCs w:val="24"/>
          <w:lang w:eastAsia="es-CO"/>
        </w:rPr>
        <w:t>fijándola para el 31 de mayo de 2016</w:t>
      </w:r>
      <w:r w:rsidR="00A77A2D" w:rsidRPr="00013B1B">
        <w:rPr>
          <w:rFonts w:ascii="Arial" w:eastAsia="Times New Roman" w:hAnsi="Arial" w:cs="Arial"/>
          <w:sz w:val="24"/>
          <w:szCs w:val="24"/>
          <w:lang w:eastAsia="es-CO"/>
        </w:rPr>
        <w:t xml:space="preserve">, determinación que soportó indicando que fue en esa fecha en la que se realizó </w:t>
      </w:r>
      <w:r w:rsidR="004A3A7F" w:rsidRPr="00013B1B">
        <w:rPr>
          <w:rFonts w:ascii="Arial" w:eastAsia="Times New Roman" w:hAnsi="Arial" w:cs="Arial"/>
          <w:sz w:val="24"/>
          <w:szCs w:val="24"/>
          <w:lang w:eastAsia="es-CO"/>
        </w:rPr>
        <w:t>resonancia magnética nuclear en la que se registraron las alteraciones de la columna vertebral a nivel lumbar que fueron objeto de calificación</w:t>
      </w:r>
      <w:r w:rsidR="004B3649" w:rsidRPr="00013B1B">
        <w:rPr>
          <w:rFonts w:ascii="Arial" w:eastAsia="Times New Roman" w:hAnsi="Arial" w:cs="Arial"/>
          <w:sz w:val="24"/>
          <w:szCs w:val="24"/>
          <w:lang w:eastAsia="es-CO"/>
        </w:rPr>
        <w:t>, ratificando que la PCL era del 17% y que esos problemas de salud eran de origen común.</w:t>
      </w:r>
    </w:p>
    <w:p w:rsidR="004B3649" w:rsidRPr="00013B1B" w:rsidRDefault="004B3649" w:rsidP="00013B1B">
      <w:pPr>
        <w:spacing w:after="0" w:line="276" w:lineRule="auto"/>
        <w:jc w:val="both"/>
        <w:textAlignment w:val="baseline"/>
        <w:rPr>
          <w:rFonts w:ascii="Arial" w:eastAsia="Times New Roman" w:hAnsi="Arial" w:cs="Arial"/>
          <w:sz w:val="24"/>
          <w:szCs w:val="24"/>
          <w:lang w:eastAsia="es-CO"/>
        </w:rPr>
      </w:pPr>
    </w:p>
    <w:p w:rsidR="000A6944" w:rsidRPr="00013B1B" w:rsidRDefault="000F479D"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Con las pruebas relacionadas, acredita el accionante que para el 14 de julio de 2016, cuando la sociedad accionada dio por finalizado el vínculo laboral, el actor </w:t>
      </w:r>
      <w:r w:rsidR="0080437F" w:rsidRPr="00013B1B">
        <w:rPr>
          <w:rFonts w:ascii="Arial" w:eastAsia="Times New Roman" w:hAnsi="Arial" w:cs="Arial"/>
          <w:sz w:val="24"/>
          <w:szCs w:val="24"/>
          <w:lang w:eastAsia="es-CO"/>
        </w:rPr>
        <w:t xml:space="preserve">ostentaba la condición de persona en estado de discapacidad relevante, al tener una pérdida de la capacidad laboral del </w:t>
      </w:r>
      <w:r w:rsidR="000A6944" w:rsidRPr="00013B1B">
        <w:rPr>
          <w:rFonts w:ascii="Arial" w:eastAsia="Times New Roman" w:hAnsi="Arial" w:cs="Arial"/>
          <w:sz w:val="24"/>
          <w:szCs w:val="24"/>
          <w:lang w:eastAsia="es-CO"/>
        </w:rPr>
        <w:t>17%.</w:t>
      </w:r>
    </w:p>
    <w:p w:rsidR="000A6944" w:rsidRPr="00013B1B" w:rsidRDefault="000A6944" w:rsidP="00013B1B">
      <w:pPr>
        <w:spacing w:after="0" w:line="276" w:lineRule="auto"/>
        <w:jc w:val="both"/>
        <w:textAlignment w:val="baseline"/>
        <w:rPr>
          <w:rFonts w:ascii="Arial" w:eastAsia="Times New Roman" w:hAnsi="Arial" w:cs="Arial"/>
          <w:sz w:val="24"/>
          <w:szCs w:val="24"/>
          <w:lang w:eastAsia="es-CO"/>
        </w:rPr>
      </w:pPr>
    </w:p>
    <w:p w:rsidR="004B1A07" w:rsidRPr="00013B1B" w:rsidRDefault="001611AB"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Ahora, </w:t>
      </w:r>
      <w:r w:rsidR="00E853D0" w:rsidRPr="00013B1B">
        <w:rPr>
          <w:rFonts w:ascii="Arial" w:eastAsia="Times New Roman" w:hAnsi="Arial" w:cs="Arial"/>
          <w:sz w:val="24"/>
          <w:szCs w:val="24"/>
          <w:lang w:eastAsia="es-CO"/>
        </w:rPr>
        <w:t xml:space="preserve">como los dictámenes </w:t>
      </w:r>
      <w:r w:rsidR="00303401" w:rsidRPr="00013B1B">
        <w:rPr>
          <w:rFonts w:ascii="Arial" w:eastAsia="Times New Roman" w:hAnsi="Arial" w:cs="Arial"/>
          <w:sz w:val="24"/>
          <w:szCs w:val="24"/>
          <w:lang w:eastAsia="es-CO"/>
        </w:rPr>
        <w:t xml:space="preserve">que definieron </w:t>
      </w:r>
      <w:r w:rsidR="006A2E40" w:rsidRPr="00013B1B">
        <w:rPr>
          <w:rFonts w:ascii="Arial" w:eastAsia="Times New Roman" w:hAnsi="Arial" w:cs="Arial"/>
          <w:sz w:val="24"/>
          <w:szCs w:val="24"/>
          <w:lang w:eastAsia="es-CO"/>
        </w:rPr>
        <w:t xml:space="preserve">el porcentaje de disminución de la capacidad laboral del accionante se emitieron </w:t>
      </w:r>
      <w:r w:rsidR="00002F55" w:rsidRPr="00013B1B">
        <w:rPr>
          <w:rFonts w:ascii="Arial" w:eastAsia="Times New Roman" w:hAnsi="Arial" w:cs="Arial"/>
          <w:sz w:val="24"/>
          <w:szCs w:val="24"/>
          <w:lang w:eastAsia="es-CO"/>
        </w:rPr>
        <w:t xml:space="preserve">con posterioridad a la fecha de finalización del contrato de trabajo, más concretamente el 12 de diciembre de 2016 y el 20 de junio de 2018 respectivamente, en principio </w:t>
      </w:r>
      <w:r w:rsidR="00647168" w:rsidRPr="00013B1B">
        <w:rPr>
          <w:rFonts w:ascii="Arial" w:eastAsia="Times New Roman" w:hAnsi="Arial" w:cs="Arial"/>
          <w:sz w:val="24"/>
          <w:szCs w:val="24"/>
          <w:lang w:eastAsia="es-CO"/>
        </w:rPr>
        <w:t>parecería que la entidad accionada no tenía conocimiento de la condición de discapacidad relevante que padecía el trabajador</w:t>
      </w:r>
      <w:r w:rsidR="009E52FE" w:rsidRPr="00013B1B">
        <w:rPr>
          <w:rFonts w:ascii="Arial" w:eastAsia="Times New Roman" w:hAnsi="Arial" w:cs="Arial"/>
          <w:sz w:val="24"/>
          <w:szCs w:val="24"/>
          <w:lang w:eastAsia="es-CO"/>
        </w:rPr>
        <w:t xml:space="preserve"> para el 14 de julio de 2016, sin embargo, </w:t>
      </w:r>
      <w:r w:rsidR="00D61C7A" w:rsidRPr="00013B1B">
        <w:rPr>
          <w:rFonts w:ascii="Arial" w:eastAsia="Times New Roman" w:hAnsi="Arial" w:cs="Arial"/>
          <w:sz w:val="24"/>
          <w:szCs w:val="24"/>
          <w:lang w:eastAsia="es-CO"/>
        </w:rPr>
        <w:t xml:space="preserve">cabe recordar </w:t>
      </w:r>
      <w:r w:rsidR="00B87188" w:rsidRPr="00013B1B">
        <w:rPr>
          <w:rFonts w:ascii="Arial" w:eastAsia="Times New Roman" w:hAnsi="Arial" w:cs="Arial"/>
          <w:sz w:val="24"/>
          <w:szCs w:val="24"/>
          <w:lang w:eastAsia="es-CO"/>
        </w:rPr>
        <w:t>que la Corte Suprema de Justicia definió que</w:t>
      </w:r>
      <w:r w:rsidR="004D6B1B" w:rsidRPr="00013B1B">
        <w:rPr>
          <w:rFonts w:ascii="Arial" w:eastAsia="Times New Roman" w:hAnsi="Arial" w:cs="Arial"/>
          <w:sz w:val="24"/>
          <w:szCs w:val="24"/>
          <w:lang w:eastAsia="es-CO"/>
        </w:rPr>
        <w:t xml:space="preserve"> cuando el empleador tenga conocimiento evidente de los problemas de salud de su trabajador, antes de tomar la decisión de </w:t>
      </w:r>
      <w:r w:rsidR="00324D70" w:rsidRPr="00013B1B">
        <w:rPr>
          <w:rFonts w:ascii="Arial" w:eastAsia="Times New Roman" w:hAnsi="Arial" w:cs="Arial"/>
          <w:sz w:val="24"/>
          <w:szCs w:val="24"/>
          <w:lang w:eastAsia="es-CO"/>
        </w:rPr>
        <w:t xml:space="preserve">terminar el contrato de trabajo cuando no hay razones justificadas para ello, haga uso de las herramientas del sistema de seguridad social integral, con la finalidad de definir el tema de la discapacidad del </w:t>
      </w:r>
      <w:r w:rsidR="00AE3E44" w:rsidRPr="00013B1B">
        <w:rPr>
          <w:rFonts w:ascii="Arial" w:eastAsia="Times New Roman" w:hAnsi="Arial" w:cs="Arial"/>
          <w:sz w:val="24"/>
          <w:szCs w:val="24"/>
          <w:lang w:eastAsia="es-CO"/>
        </w:rPr>
        <w:t>trabajador</w:t>
      </w:r>
      <w:r w:rsidR="005B006E" w:rsidRPr="00013B1B">
        <w:rPr>
          <w:rFonts w:ascii="Arial" w:eastAsia="Times New Roman" w:hAnsi="Arial" w:cs="Arial"/>
          <w:sz w:val="24"/>
          <w:szCs w:val="24"/>
          <w:lang w:eastAsia="es-CO"/>
        </w:rPr>
        <w:t xml:space="preserve">, </w:t>
      </w:r>
      <w:r w:rsidR="00911016" w:rsidRPr="00013B1B">
        <w:rPr>
          <w:rFonts w:ascii="Arial" w:eastAsia="Times New Roman" w:hAnsi="Arial" w:cs="Arial"/>
          <w:sz w:val="24"/>
          <w:szCs w:val="24"/>
          <w:lang w:eastAsia="es-CO"/>
        </w:rPr>
        <w:t xml:space="preserve">explicando que </w:t>
      </w:r>
      <w:r w:rsidR="00C12243" w:rsidRPr="00013B1B">
        <w:rPr>
          <w:rFonts w:ascii="Arial" w:eastAsia="Times New Roman" w:hAnsi="Arial" w:cs="Arial"/>
          <w:sz w:val="24"/>
          <w:szCs w:val="24"/>
          <w:lang w:eastAsia="es-CO"/>
        </w:rPr>
        <w:t>dicha postura se adopta</w:t>
      </w:r>
      <w:r w:rsidR="00432187" w:rsidRPr="00013B1B">
        <w:rPr>
          <w:rFonts w:ascii="Arial" w:eastAsia="Times New Roman" w:hAnsi="Arial" w:cs="Arial"/>
          <w:sz w:val="24"/>
          <w:szCs w:val="24"/>
          <w:lang w:eastAsia="es-CO"/>
        </w:rPr>
        <w:t>, debido a que de no hacerse así</w:t>
      </w:r>
      <w:r w:rsidR="00CF4874" w:rsidRPr="00013B1B">
        <w:rPr>
          <w:rFonts w:ascii="Arial" w:eastAsia="Times New Roman" w:hAnsi="Arial" w:cs="Arial"/>
          <w:sz w:val="24"/>
          <w:szCs w:val="24"/>
          <w:lang w:eastAsia="es-CO"/>
        </w:rPr>
        <w:t xml:space="preserve">, se podrían generar efectos no deseados, por cuanto </w:t>
      </w:r>
      <w:r w:rsidR="00C063DA" w:rsidRPr="00013B1B">
        <w:rPr>
          <w:rFonts w:ascii="Arial" w:eastAsia="Times New Roman" w:hAnsi="Arial" w:cs="Arial"/>
          <w:sz w:val="24"/>
          <w:szCs w:val="24"/>
          <w:lang w:eastAsia="es-CO"/>
        </w:rPr>
        <w:t>al empleador solo le bastaría tener conocimiento de la discapacidad</w:t>
      </w:r>
      <w:r w:rsidR="00052B53" w:rsidRPr="00013B1B">
        <w:rPr>
          <w:rFonts w:ascii="Arial" w:eastAsia="Times New Roman" w:hAnsi="Arial" w:cs="Arial"/>
          <w:sz w:val="24"/>
          <w:szCs w:val="24"/>
          <w:lang w:eastAsia="es-CO"/>
        </w:rPr>
        <w:t xml:space="preserve"> de su trabajador</w:t>
      </w:r>
      <w:r w:rsidR="001C7D4D" w:rsidRPr="00013B1B">
        <w:rPr>
          <w:rFonts w:ascii="Arial" w:eastAsia="Times New Roman" w:hAnsi="Arial" w:cs="Arial"/>
          <w:sz w:val="24"/>
          <w:szCs w:val="24"/>
          <w:lang w:eastAsia="es-CO"/>
        </w:rPr>
        <w:t xml:space="preserve"> para anticiparse a tomar la decisión de finalizar el vínculo laboral</w:t>
      </w:r>
      <w:r w:rsidR="00764973" w:rsidRPr="00013B1B">
        <w:rPr>
          <w:rFonts w:ascii="Arial" w:eastAsia="Times New Roman" w:hAnsi="Arial" w:cs="Arial"/>
          <w:sz w:val="24"/>
          <w:szCs w:val="24"/>
          <w:lang w:eastAsia="es-CO"/>
        </w:rPr>
        <w:t xml:space="preserve"> antes de que se </w:t>
      </w:r>
      <w:r w:rsidR="00764973" w:rsidRPr="00013B1B">
        <w:rPr>
          <w:rFonts w:ascii="Arial" w:eastAsia="Times New Roman" w:hAnsi="Arial" w:cs="Arial"/>
          <w:sz w:val="24"/>
          <w:szCs w:val="24"/>
          <w:lang w:eastAsia="es-CO"/>
        </w:rPr>
        <w:lastRenderedPageBreak/>
        <w:t xml:space="preserve">inicie el proceso de definición </w:t>
      </w:r>
      <w:r w:rsidR="000515B9" w:rsidRPr="00013B1B">
        <w:rPr>
          <w:rFonts w:ascii="Arial" w:eastAsia="Times New Roman" w:hAnsi="Arial" w:cs="Arial"/>
          <w:sz w:val="24"/>
          <w:szCs w:val="24"/>
          <w:lang w:eastAsia="es-CO"/>
        </w:rPr>
        <w:t xml:space="preserve">de la situación por parte de las entidades de la seguridad social determinadas para ello, </w:t>
      </w:r>
      <w:r w:rsidR="002B5A2B" w:rsidRPr="00013B1B">
        <w:rPr>
          <w:rFonts w:ascii="Arial" w:eastAsia="Times New Roman" w:hAnsi="Arial" w:cs="Arial"/>
          <w:sz w:val="24"/>
          <w:szCs w:val="24"/>
          <w:lang w:eastAsia="es-CO"/>
        </w:rPr>
        <w:t>esquivando de esa forma la restricción legal y haciendo inoperante la estabilidad laboral reforza</w:t>
      </w:r>
      <w:r w:rsidR="006662A6" w:rsidRPr="00013B1B">
        <w:rPr>
          <w:rFonts w:ascii="Arial" w:eastAsia="Times New Roman" w:hAnsi="Arial" w:cs="Arial"/>
          <w:sz w:val="24"/>
          <w:szCs w:val="24"/>
          <w:lang w:eastAsia="es-CO"/>
        </w:rPr>
        <w:t>da del artículo 26 de la ley 361 de 1997.</w:t>
      </w:r>
    </w:p>
    <w:p w:rsidR="004B1A07" w:rsidRPr="00013B1B" w:rsidRDefault="004B1A07" w:rsidP="00013B1B">
      <w:pPr>
        <w:spacing w:after="0" w:line="276" w:lineRule="auto"/>
        <w:jc w:val="both"/>
        <w:textAlignment w:val="baseline"/>
        <w:rPr>
          <w:rFonts w:ascii="Arial" w:eastAsia="Times New Roman" w:hAnsi="Arial" w:cs="Arial"/>
          <w:sz w:val="24"/>
          <w:szCs w:val="24"/>
          <w:lang w:eastAsia="es-CO"/>
        </w:rPr>
      </w:pPr>
    </w:p>
    <w:p w:rsidR="0058577B" w:rsidRPr="00013B1B" w:rsidRDefault="00F9170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Así las cosas, aplicando lo dispuesto por la Alta Magistratura, se procederá a verificar si existen elementos de juicio que permitan determinar </w:t>
      </w:r>
      <w:r w:rsidR="006D6474" w:rsidRPr="00013B1B">
        <w:rPr>
          <w:rFonts w:ascii="Arial" w:eastAsia="Times New Roman" w:hAnsi="Arial" w:cs="Arial"/>
          <w:sz w:val="24"/>
          <w:szCs w:val="24"/>
          <w:lang w:eastAsia="es-CO"/>
        </w:rPr>
        <w:t xml:space="preserve">si, a pesar de que los dictámenes </w:t>
      </w:r>
      <w:r w:rsidR="002F2960" w:rsidRPr="00013B1B">
        <w:rPr>
          <w:rFonts w:ascii="Arial" w:eastAsia="Times New Roman" w:hAnsi="Arial" w:cs="Arial"/>
          <w:sz w:val="24"/>
          <w:szCs w:val="24"/>
          <w:lang w:eastAsia="es-CO"/>
        </w:rPr>
        <w:t>realizados por el</w:t>
      </w:r>
      <w:r w:rsidR="006D6474" w:rsidRPr="00013B1B">
        <w:rPr>
          <w:rFonts w:ascii="Arial" w:eastAsia="Times New Roman" w:hAnsi="Arial" w:cs="Arial"/>
          <w:sz w:val="24"/>
          <w:szCs w:val="24"/>
          <w:lang w:eastAsia="es-CO"/>
        </w:rPr>
        <w:t xml:space="preserve"> departamento de medicina laboral de Colpensiones </w:t>
      </w:r>
      <w:r w:rsidR="002F2960" w:rsidRPr="00013B1B">
        <w:rPr>
          <w:rFonts w:ascii="Arial" w:eastAsia="Times New Roman" w:hAnsi="Arial" w:cs="Arial"/>
          <w:sz w:val="24"/>
          <w:szCs w:val="24"/>
          <w:lang w:eastAsia="es-CO"/>
        </w:rPr>
        <w:t>y la Junta Regional de Calificación de Invalidez de Risaralda fueron emitidos con posterioridad al 14 de julio de 2016</w:t>
      </w:r>
      <w:r w:rsidR="00857AB6" w:rsidRPr="00013B1B">
        <w:rPr>
          <w:rFonts w:ascii="Arial" w:eastAsia="Times New Roman" w:hAnsi="Arial" w:cs="Arial"/>
          <w:sz w:val="24"/>
          <w:szCs w:val="24"/>
          <w:lang w:eastAsia="es-CO"/>
        </w:rPr>
        <w:t xml:space="preserve"> -12 de diciembre de 2016 y 20 de junio de 2018-</w:t>
      </w:r>
      <w:r w:rsidR="00F5156C" w:rsidRPr="00013B1B">
        <w:rPr>
          <w:rFonts w:ascii="Arial" w:eastAsia="Times New Roman" w:hAnsi="Arial" w:cs="Arial"/>
          <w:sz w:val="24"/>
          <w:szCs w:val="24"/>
          <w:lang w:eastAsia="es-CO"/>
        </w:rPr>
        <w:t xml:space="preserve">, la sociedad </w:t>
      </w:r>
      <w:proofErr w:type="spellStart"/>
      <w:r w:rsidR="00F5156C" w:rsidRPr="00013B1B">
        <w:rPr>
          <w:rFonts w:ascii="Arial" w:eastAsia="Times New Roman" w:hAnsi="Arial" w:cs="Arial"/>
          <w:sz w:val="24"/>
          <w:szCs w:val="24"/>
          <w:lang w:eastAsia="es-CO"/>
        </w:rPr>
        <w:t>Colvanes</w:t>
      </w:r>
      <w:proofErr w:type="spellEnd"/>
      <w:r w:rsidR="00F5156C" w:rsidRPr="00013B1B">
        <w:rPr>
          <w:rFonts w:ascii="Arial" w:eastAsia="Times New Roman" w:hAnsi="Arial" w:cs="Arial"/>
          <w:sz w:val="24"/>
          <w:szCs w:val="24"/>
          <w:lang w:eastAsia="es-CO"/>
        </w:rPr>
        <w:t xml:space="preserve"> S.A.S. tenía conocimiento de </w:t>
      </w:r>
      <w:r w:rsidR="009A5AD9" w:rsidRPr="00013B1B">
        <w:rPr>
          <w:rFonts w:ascii="Arial" w:eastAsia="Times New Roman" w:hAnsi="Arial" w:cs="Arial"/>
          <w:sz w:val="24"/>
          <w:szCs w:val="24"/>
          <w:lang w:eastAsia="es-CO"/>
        </w:rPr>
        <w:t xml:space="preserve">las dificultades de salud que </w:t>
      </w:r>
      <w:r w:rsidR="00110685" w:rsidRPr="00013B1B">
        <w:rPr>
          <w:rFonts w:ascii="Arial" w:eastAsia="Times New Roman" w:hAnsi="Arial" w:cs="Arial"/>
          <w:sz w:val="24"/>
          <w:szCs w:val="24"/>
          <w:lang w:eastAsia="es-CO"/>
        </w:rPr>
        <w:t>padecía</w:t>
      </w:r>
      <w:r w:rsidR="009A5AD9" w:rsidRPr="00013B1B">
        <w:rPr>
          <w:rFonts w:ascii="Arial" w:eastAsia="Times New Roman" w:hAnsi="Arial" w:cs="Arial"/>
          <w:sz w:val="24"/>
          <w:szCs w:val="24"/>
          <w:lang w:eastAsia="es-CO"/>
        </w:rPr>
        <w:t xml:space="preserve"> su trabajador</w:t>
      </w:r>
      <w:r w:rsidR="00110685" w:rsidRPr="00013B1B">
        <w:rPr>
          <w:rFonts w:ascii="Arial" w:eastAsia="Times New Roman" w:hAnsi="Arial" w:cs="Arial"/>
          <w:sz w:val="24"/>
          <w:szCs w:val="24"/>
          <w:lang w:eastAsia="es-CO"/>
        </w:rPr>
        <w:t xml:space="preserve"> y que finalmente derivaron en que se </w:t>
      </w:r>
      <w:r w:rsidR="003849AD" w:rsidRPr="00013B1B">
        <w:rPr>
          <w:rFonts w:ascii="Arial" w:eastAsia="Times New Roman" w:hAnsi="Arial" w:cs="Arial"/>
          <w:sz w:val="24"/>
          <w:szCs w:val="24"/>
          <w:lang w:eastAsia="es-CO"/>
        </w:rPr>
        <w:t>calificara con un 17% de PCL de origen común con fecha de estructuración el 31 de mayo de 2016.</w:t>
      </w:r>
    </w:p>
    <w:p w:rsidR="003849AD" w:rsidRPr="00013B1B" w:rsidRDefault="003849AD" w:rsidP="00013B1B">
      <w:pPr>
        <w:spacing w:after="0" w:line="276" w:lineRule="auto"/>
        <w:jc w:val="both"/>
        <w:textAlignment w:val="baseline"/>
        <w:rPr>
          <w:rFonts w:ascii="Arial" w:eastAsia="Times New Roman" w:hAnsi="Arial" w:cs="Arial"/>
          <w:sz w:val="24"/>
          <w:szCs w:val="24"/>
          <w:lang w:eastAsia="es-CO"/>
        </w:rPr>
      </w:pPr>
    </w:p>
    <w:p w:rsidR="00B1278B" w:rsidRPr="00013B1B" w:rsidRDefault="00FA63ED"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En ese sentido, </w:t>
      </w:r>
      <w:r w:rsidR="00014DFC" w:rsidRPr="00013B1B">
        <w:rPr>
          <w:rFonts w:ascii="Arial" w:eastAsia="Times New Roman" w:hAnsi="Arial" w:cs="Arial"/>
          <w:sz w:val="24"/>
          <w:szCs w:val="24"/>
          <w:lang w:eastAsia="es-CO"/>
        </w:rPr>
        <w:t xml:space="preserve">obra </w:t>
      </w:r>
      <w:r w:rsidR="00FB5831" w:rsidRPr="00013B1B">
        <w:rPr>
          <w:rFonts w:ascii="Arial" w:eastAsia="Times New Roman" w:hAnsi="Arial" w:cs="Arial"/>
          <w:sz w:val="24"/>
          <w:szCs w:val="24"/>
          <w:lang w:eastAsia="es-CO"/>
        </w:rPr>
        <w:t>informe de accidente de trabajo N°</w:t>
      </w:r>
      <w:r w:rsidR="003B0B06" w:rsidRPr="00013B1B">
        <w:rPr>
          <w:rFonts w:ascii="Arial" w:eastAsia="Times New Roman" w:hAnsi="Arial" w:cs="Arial"/>
          <w:sz w:val="24"/>
          <w:szCs w:val="24"/>
          <w:lang w:eastAsia="es-CO"/>
        </w:rPr>
        <w:t>397442</w:t>
      </w:r>
      <w:r w:rsidR="00FB5831" w:rsidRPr="00013B1B">
        <w:rPr>
          <w:rFonts w:ascii="Arial" w:eastAsia="Times New Roman" w:hAnsi="Arial" w:cs="Arial"/>
          <w:sz w:val="24"/>
          <w:szCs w:val="24"/>
          <w:lang w:eastAsia="es-CO"/>
        </w:rPr>
        <w:t xml:space="preserve"> </w:t>
      </w:r>
      <w:r w:rsidR="003B0B06" w:rsidRPr="00013B1B">
        <w:rPr>
          <w:rFonts w:ascii="Arial" w:eastAsia="Times New Roman" w:hAnsi="Arial" w:cs="Arial"/>
          <w:sz w:val="24"/>
          <w:szCs w:val="24"/>
          <w:lang w:eastAsia="es-CO"/>
        </w:rPr>
        <w:t>de la</w:t>
      </w:r>
      <w:r w:rsidR="00FB5831" w:rsidRPr="00013B1B">
        <w:rPr>
          <w:rFonts w:ascii="Arial" w:eastAsia="Times New Roman" w:hAnsi="Arial" w:cs="Arial"/>
          <w:sz w:val="24"/>
          <w:szCs w:val="24"/>
          <w:lang w:eastAsia="es-CO"/>
        </w:rPr>
        <w:t xml:space="preserve"> ARL </w:t>
      </w:r>
      <w:r w:rsidR="00890D1B" w:rsidRPr="00013B1B">
        <w:rPr>
          <w:rFonts w:ascii="Arial" w:eastAsia="Times New Roman" w:hAnsi="Arial" w:cs="Arial"/>
          <w:sz w:val="24"/>
          <w:szCs w:val="24"/>
          <w:lang w:eastAsia="es-CO"/>
        </w:rPr>
        <w:t>Seguros Bolívar S.A.</w:t>
      </w:r>
      <w:r w:rsidR="003B0B06" w:rsidRPr="00013B1B">
        <w:rPr>
          <w:rFonts w:ascii="Arial" w:eastAsia="Times New Roman" w:hAnsi="Arial" w:cs="Arial"/>
          <w:sz w:val="24"/>
          <w:szCs w:val="24"/>
          <w:lang w:eastAsia="es-CO"/>
        </w:rPr>
        <w:t xml:space="preserve"> -pág.</w:t>
      </w:r>
      <w:r w:rsidR="006C2DE9" w:rsidRPr="00013B1B">
        <w:rPr>
          <w:rFonts w:ascii="Arial" w:eastAsia="Times New Roman" w:hAnsi="Arial" w:cs="Arial"/>
          <w:sz w:val="24"/>
          <w:szCs w:val="24"/>
          <w:lang w:eastAsia="es-CO"/>
        </w:rPr>
        <w:t xml:space="preserve">155 expediente digitalizado- diligenciado por la Coordinadora de Gestión Humana de la entidad empleadora, en la que se reporta que el señor </w:t>
      </w:r>
      <w:proofErr w:type="spellStart"/>
      <w:r w:rsidR="006C2DE9" w:rsidRPr="00013B1B">
        <w:rPr>
          <w:rFonts w:ascii="Arial" w:eastAsia="Times New Roman" w:hAnsi="Arial" w:cs="Arial"/>
          <w:sz w:val="24"/>
          <w:szCs w:val="24"/>
          <w:lang w:eastAsia="es-CO"/>
        </w:rPr>
        <w:t>Jhon</w:t>
      </w:r>
      <w:proofErr w:type="spellEnd"/>
      <w:r w:rsidR="006C2DE9" w:rsidRPr="00013B1B">
        <w:rPr>
          <w:rFonts w:ascii="Arial" w:eastAsia="Times New Roman" w:hAnsi="Arial" w:cs="Arial"/>
          <w:sz w:val="24"/>
          <w:szCs w:val="24"/>
          <w:lang w:eastAsia="es-CO"/>
        </w:rPr>
        <w:t xml:space="preserve"> Fernando </w:t>
      </w:r>
      <w:r w:rsidR="00333232" w:rsidRPr="00013B1B">
        <w:rPr>
          <w:rFonts w:ascii="Arial" w:eastAsia="Times New Roman" w:hAnsi="Arial" w:cs="Arial"/>
          <w:sz w:val="24"/>
          <w:szCs w:val="24"/>
          <w:lang w:eastAsia="es-CO"/>
        </w:rPr>
        <w:t xml:space="preserve">Rayo Arcila, en su calidad de conductor de </w:t>
      </w:r>
      <w:proofErr w:type="spellStart"/>
      <w:r w:rsidR="00333232" w:rsidRPr="00013B1B">
        <w:rPr>
          <w:rFonts w:ascii="Arial" w:eastAsia="Times New Roman" w:hAnsi="Arial" w:cs="Arial"/>
          <w:sz w:val="24"/>
          <w:szCs w:val="24"/>
          <w:lang w:eastAsia="es-CO"/>
        </w:rPr>
        <w:t>Colvanes</w:t>
      </w:r>
      <w:proofErr w:type="spellEnd"/>
      <w:r w:rsidR="00333232" w:rsidRPr="00013B1B">
        <w:rPr>
          <w:rFonts w:ascii="Arial" w:eastAsia="Times New Roman" w:hAnsi="Arial" w:cs="Arial"/>
          <w:sz w:val="24"/>
          <w:szCs w:val="24"/>
          <w:lang w:eastAsia="es-CO"/>
        </w:rPr>
        <w:t xml:space="preserve"> S.A.S. </w:t>
      </w:r>
      <w:r w:rsidR="00EC5EAA" w:rsidRPr="00013B1B">
        <w:rPr>
          <w:rFonts w:ascii="Arial" w:eastAsia="Times New Roman" w:hAnsi="Arial" w:cs="Arial"/>
          <w:sz w:val="24"/>
          <w:szCs w:val="24"/>
          <w:lang w:eastAsia="es-CO"/>
        </w:rPr>
        <w:t>sufrió accidente de trabajo el 30 de marzo de 2016</w:t>
      </w:r>
      <w:r w:rsidR="0000409E" w:rsidRPr="00013B1B">
        <w:rPr>
          <w:rFonts w:ascii="Arial" w:eastAsia="Times New Roman" w:hAnsi="Arial" w:cs="Arial"/>
          <w:sz w:val="24"/>
          <w:szCs w:val="24"/>
          <w:lang w:eastAsia="es-CO"/>
        </w:rPr>
        <w:t xml:space="preserve"> en la jornada habitual de trabajo a las 7:15 am</w:t>
      </w:r>
      <w:r w:rsidR="004B4E2B" w:rsidRPr="00013B1B">
        <w:rPr>
          <w:rFonts w:ascii="Arial" w:eastAsia="Times New Roman" w:hAnsi="Arial" w:cs="Arial"/>
          <w:sz w:val="24"/>
          <w:szCs w:val="24"/>
          <w:lang w:eastAsia="es-CO"/>
        </w:rPr>
        <w:t>, describiéndose que tenía lesión muscular</w:t>
      </w:r>
      <w:r w:rsidR="00E0182A" w:rsidRPr="00013B1B">
        <w:rPr>
          <w:rFonts w:ascii="Arial" w:eastAsia="Times New Roman" w:hAnsi="Arial" w:cs="Arial"/>
          <w:sz w:val="24"/>
          <w:szCs w:val="24"/>
          <w:lang w:eastAsia="es-CO"/>
        </w:rPr>
        <w:t xml:space="preserve"> en la zona de la </w:t>
      </w:r>
      <w:r w:rsidR="00D101C9" w:rsidRPr="00013B1B">
        <w:rPr>
          <w:rFonts w:ascii="Arial" w:eastAsia="Times New Roman" w:hAnsi="Arial" w:cs="Arial"/>
          <w:sz w:val="24"/>
          <w:szCs w:val="24"/>
          <w:lang w:eastAsia="es-CO"/>
        </w:rPr>
        <w:t>columna</w:t>
      </w:r>
      <w:r w:rsidR="00E0182A" w:rsidRPr="00013B1B">
        <w:rPr>
          <w:rFonts w:ascii="Arial" w:eastAsia="Times New Roman" w:hAnsi="Arial" w:cs="Arial"/>
          <w:sz w:val="24"/>
          <w:szCs w:val="24"/>
          <w:lang w:eastAsia="es-CO"/>
        </w:rPr>
        <w:t xml:space="preserve"> vertebral y pelvis</w:t>
      </w:r>
      <w:r w:rsidR="00D101C9" w:rsidRPr="00013B1B">
        <w:rPr>
          <w:rFonts w:ascii="Arial" w:eastAsia="Times New Roman" w:hAnsi="Arial" w:cs="Arial"/>
          <w:sz w:val="24"/>
          <w:szCs w:val="24"/>
          <w:lang w:eastAsia="es-CO"/>
        </w:rPr>
        <w:t xml:space="preserve"> que se ocasionó por un sobreesfuerzo, esfuerzo excesivo o falso movimiento, cuando </w:t>
      </w:r>
      <w:r w:rsidR="00E7498E" w:rsidRPr="00013B1B">
        <w:rPr>
          <w:rFonts w:ascii="Arial" w:eastAsia="Times New Roman" w:hAnsi="Arial" w:cs="Arial"/>
          <w:sz w:val="24"/>
          <w:szCs w:val="24"/>
          <w:lang w:eastAsia="es-CO"/>
        </w:rPr>
        <w:t xml:space="preserve">se encontraba descargando mercancía con un peso aproximado de 8 </w:t>
      </w:r>
      <w:r w:rsidR="00BD41D3" w:rsidRPr="00013B1B">
        <w:rPr>
          <w:rFonts w:ascii="Arial" w:eastAsia="Times New Roman" w:hAnsi="Arial" w:cs="Arial"/>
          <w:sz w:val="24"/>
          <w:szCs w:val="24"/>
          <w:lang w:eastAsia="es-CO"/>
        </w:rPr>
        <w:t>a 10 kilogramos, narrando que el trabajador sintió un pinchazo</w:t>
      </w:r>
      <w:r w:rsidR="00AF751A" w:rsidRPr="00013B1B">
        <w:rPr>
          <w:rFonts w:ascii="Arial" w:eastAsia="Times New Roman" w:hAnsi="Arial" w:cs="Arial"/>
          <w:sz w:val="24"/>
          <w:szCs w:val="24"/>
          <w:lang w:eastAsia="es-CO"/>
        </w:rPr>
        <w:t xml:space="preserve"> en la espalda que le hizo soltar la </w:t>
      </w:r>
      <w:r w:rsidR="00ED3301" w:rsidRPr="00013B1B">
        <w:rPr>
          <w:rFonts w:ascii="Arial" w:eastAsia="Times New Roman" w:hAnsi="Arial" w:cs="Arial"/>
          <w:sz w:val="24"/>
          <w:szCs w:val="24"/>
          <w:lang w:eastAsia="es-CO"/>
        </w:rPr>
        <w:t xml:space="preserve">carga, por lo que inmediatamente un compañero de trabajo </w:t>
      </w:r>
      <w:r w:rsidR="00D3007D" w:rsidRPr="00013B1B">
        <w:rPr>
          <w:rFonts w:ascii="Arial" w:eastAsia="Times New Roman" w:hAnsi="Arial" w:cs="Arial"/>
          <w:sz w:val="24"/>
          <w:szCs w:val="24"/>
          <w:lang w:eastAsia="es-CO"/>
        </w:rPr>
        <w:t xml:space="preserve">tuvo que ayudarlo; indicándose a continuación que el trabajador intentó continuar con sus labores, pero </w:t>
      </w:r>
      <w:r w:rsidR="00BE266F" w:rsidRPr="00013B1B">
        <w:rPr>
          <w:rFonts w:ascii="Arial" w:eastAsia="Times New Roman" w:hAnsi="Arial" w:cs="Arial"/>
          <w:sz w:val="24"/>
          <w:szCs w:val="24"/>
          <w:lang w:eastAsia="es-CO"/>
        </w:rPr>
        <w:t>al medio día tenía un dolor insoportable en la zona afectada.</w:t>
      </w:r>
    </w:p>
    <w:p w:rsidR="00B1278B" w:rsidRPr="00013B1B" w:rsidRDefault="00B1278B" w:rsidP="00013B1B">
      <w:pPr>
        <w:spacing w:after="0" w:line="276" w:lineRule="auto"/>
        <w:jc w:val="both"/>
        <w:textAlignment w:val="baseline"/>
        <w:rPr>
          <w:rFonts w:ascii="Arial" w:eastAsia="Times New Roman" w:hAnsi="Arial" w:cs="Arial"/>
          <w:sz w:val="24"/>
          <w:szCs w:val="24"/>
          <w:lang w:eastAsia="es-CO"/>
        </w:rPr>
      </w:pPr>
    </w:p>
    <w:p w:rsidR="00D014CE" w:rsidRPr="00013B1B" w:rsidRDefault="00AA618A"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Para</w:t>
      </w:r>
      <w:r w:rsidR="00B1278B" w:rsidRPr="00013B1B">
        <w:rPr>
          <w:rFonts w:ascii="Arial" w:eastAsia="Times New Roman" w:hAnsi="Arial" w:cs="Arial"/>
          <w:sz w:val="24"/>
          <w:szCs w:val="24"/>
          <w:lang w:eastAsia="es-CO"/>
        </w:rPr>
        <w:t xml:space="preserve"> hacer el estudio del caso</w:t>
      </w:r>
      <w:r w:rsidR="00F540DF" w:rsidRPr="00013B1B">
        <w:rPr>
          <w:rFonts w:ascii="Arial" w:eastAsia="Times New Roman" w:hAnsi="Arial" w:cs="Arial"/>
          <w:sz w:val="24"/>
          <w:szCs w:val="24"/>
          <w:lang w:eastAsia="es-CO"/>
        </w:rPr>
        <w:t>, la ARL Seguros Bolívar S.A.</w:t>
      </w:r>
      <w:r w:rsidRPr="00013B1B">
        <w:rPr>
          <w:rFonts w:ascii="Arial" w:eastAsia="Times New Roman" w:hAnsi="Arial" w:cs="Arial"/>
          <w:sz w:val="24"/>
          <w:szCs w:val="24"/>
          <w:lang w:eastAsia="es-CO"/>
        </w:rPr>
        <w:t xml:space="preserve"> ordenó la realización</w:t>
      </w:r>
      <w:r w:rsidR="0065586E" w:rsidRPr="00013B1B">
        <w:rPr>
          <w:rFonts w:ascii="Arial" w:eastAsia="Times New Roman" w:hAnsi="Arial" w:cs="Arial"/>
          <w:sz w:val="24"/>
          <w:szCs w:val="24"/>
          <w:lang w:eastAsia="es-CO"/>
        </w:rPr>
        <w:t xml:space="preserve"> de un examen paraclínico consistente en resonancia magnética columna </w:t>
      </w:r>
      <w:r w:rsidR="00293068" w:rsidRPr="00013B1B">
        <w:rPr>
          <w:rFonts w:ascii="Arial" w:eastAsia="Times New Roman" w:hAnsi="Arial" w:cs="Arial"/>
          <w:sz w:val="24"/>
          <w:szCs w:val="24"/>
          <w:lang w:eastAsia="es-CO"/>
        </w:rPr>
        <w:t xml:space="preserve">lumbosacra simple, la cual fue realizada el 31 de mayo de 2016 y que arrojó como resultado </w:t>
      </w:r>
      <w:r w:rsidR="00293068" w:rsidRPr="00013B1B">
        <w:rPr>
          <w:rFonts w:ascii="Arial" w:eastAsia="Times New Roman" w:hAnsi="Arial" w:cs="Arial"/>
          <w:i/>
          <w:iCs/>
          <w:sz w:val="24"/>
          <w:szCs w:val="24"/>
          <w:lang w:eastAsia="es-CO"/>
        </w:rPr>
        <w:t>“</w:t>
      </w:r>
      <w:r w:rsidR="00293068" w:rsidRPr="00666ABF">
        <w:rPr>
          <w:rFonts w:ascii="Arial" w:eastAsia="Times New Roman" w:hAnsi="Arial" w:cs="Arial"/>
          <w:i/>
          <w:iCs/>
          <w:szCs w:val="24"/>
          <w:lang w:eastAsia="es-CO"/>
        </w:rPr>
        <w:t>discopatía lumbar mayor en L4-</w:t>
      </w:r>
      <w:r w:rsidR="008B4D0E" w:rsidRPr="00666ABF">
        <w:rPr>
          <w:rFonts w:ascii="Arial" w:eastAsia="Times New Roman" w:hAnsi="Arial" w:cs="Arial"/>
          <w:i/>
          <w:iCs/>
          <w:szCs w:val="24"/>
          <w:lang w:eastAsia="es-CO"/>
        </w:rPr>
        <w:t xml:space="preserve">L5 y L5-S1. En L4-L5 hay hernia discal </w:t>
      </w:r>
      <w:r w:rsidR="00DD535A" w:rsidRPr="00666ABF">
        <w:rPr>
          <w:rFonts w:ascii="Arial" w:eastAsia="Times New Roman" w:hAnsi="Arial" w:cs="Arial"/>
          <w:i/>
          <w:iCs/>
          <w:szCs w:val="24"/>
          <w:lang w:eastAsia="es-CO"/>
        </w:rPr>
        <w:t xml:space="preserve">protruida posterolateral izquierda que </w:t>
      </w:r>
      <w:proofErr w:type="spellStart"/>
      <w:r w:rsidR="00DD535A" w:rsidRPr="00666ABF">
        <w:rPr>
          <w:rFonts w:ascii="Arial" w:eastAsia="Times New Roman" w:hAnsi="Arial" w:cs="Arial"/>
          <w:i/>
          <w:iCs/>
          <w:szCs w:val="24"/>
          <w:lang w:eastAsia="es-CO"/>
        </w:rPr>
        <w:t>indenta</w:t>
      </w:r>
      <w:proofErr w:type="spellEnd"/>
      <w:r w:rsidR="00DD535A" w:rsidRPr="00666ABF">
        <w:rPr>
          <w:rFonts w:ascii="Arial" w:eastAsia="Times New Roman" w:hAnsi="Arial" w:cs="Arial"/>
          <w:i/>
          <w:iCs/>
          <w:szCs w:val="24"/>
          <w:lang w:eastAsia="es-CO"/>
        </w:rPr>
        <w:t xml:space="preserve"> el saco </w:t>
      </w:r>
      <w:proofErr w:type="spellStart"/>
      <w:r w:rsidR="00DD535A" w:rsidRPr="00666ABF">
        <w:rPr>
          <w:rFonts w:ascii="Arial" w:eastAsia="Times New Roman" w:hAnsi="Arial" w:cs="Arial"/>
          <w:i/>
          <w:iCs/>
          <w:szCs w:val="24"/>
          <w:lang w:eastAsia="es-CO"/>
        </w:rPr>
        <w:t>d</w:t>
      </w:r>
      <w:r w:rsidR="00E120C5" w:rsidRPr="00666ABF">
        <w:rPr>
          <w:rFonts w:ascii="Arial" w:eastAsia="Times New Roman" w:hAnsi="Arial" w:cs="Arial"/>
          <w:i/>
          <w:iCs/>
          <w:szCs w:val="24"/>
          <w:lang w:eastAsia="es-CO"/>
        </w:rPr>
        <w:t>ural</w:t>
      </w:r>
      <w:proofErr w:type="spellEnd"/>
      <w:r w:rsidR="00E120C5" w:rsidRPr="00666ABF">
        <w:rPr>
          <w:rFonts w:ascii="Arial" w:eastAsia="Times New Roman" w:hAnsi="Arial" w:cs="Arial"/>
          <w:i/>
          <w:iCs/>
          <w:szCs w:val="24"/>
          <w:lang w:eastAsia="es-CO"/>
        </w:rPr>
        <w:t xml:space="preserve"> y desplaza la raíz L5 </w:t>
      </w:r>
      <w:proofErr w:type="spellStart"/>
      <w:r w:rsidR="00E120C5" w:rsidRPr="00666ABF">
        <w:rPr>
          <w:rFonts w:ascii="Arial" w:eastAsia="Times New Roman" w:hAnsi="Arial" w:cs="Arial"/>
          <w:i/>
          <w:iCs/>
          <w:szCs w:val="24"/>
          <w:lang w:eastAsia="es-CO"/>
        </w:rPr>
        <w:t>izquiera</w:t>
      </w:r>
      <w:proofErr w:type="spellEnd"/>
      <w:r w:rsidR="00E120C5" w:rsidRPr="00666ABF">
        <w:rPr>
          <w:rFonts w:ascii="Arial" w:eastAsia="Times New Roman" w:hAnsi="Arial" w:cs="Arial"/>
          <w:i/>
          <w:iCs/>
          <w:szCs w:val="24"/>
          <w:lang w:eastAsia="es-CO"/>
        </w:rPr>
        <w:t xml:space="preserve"> en el receso lateral sin compresión asociada, Leves cambios </w:t>
      </w:r>
      <w:r w:rsidR="00901FF1" w:rsidRPr="00666ABF">
        <w:rPr>
          <w:rFonts w:ascii="Arial" w:eastAsia="Times New Roman" w:hAnsi="Arial" w:cs="Arial"/>
          <w:i/>
          <w:iCs/>
          <w:szCs w:val="24"/>
          <w:lang w:eastAsia="es-CO"/>
        </w:rPr>
        <w:t xml:space="preserve">artrósicos </w:t>
      </w:r>
      <w:proofErr w:type="spellStart"/>
      <w:r w:rsidR="00FC6247" w:rsidRPr="00666ABF">
        <w:rPr>
          <w:rFonts w:ascii="Arial" w:eastAsia="Times New Roman" w:hAnsi="Arial" w:cs="Arial"/>
          <w:i/>
          <w:iCs/>
          <w:szCs w:val="24"/>
          <w:lang w:eastAsia="es-CO"/>
        </w:rPr>
        <w:t>a</w:t>
      </w:r>
      <w:r w:rsidR="00F03C45" w:rsidRPr="00666ABF">
        <w:rPr>
          <w:rFonts w:ascii="Arial" w:eastAsia="Times New Roman" w:hAnsi="Arial" w:cs="Arial"/>
          <w:i/>
          <w:iCs/>
          <w:szCs w:val="24"/>
          <w:lang w:eastAsia="es-CO"/>
        </w:rPr>
        <w:t>p</w:t>
      </w:r>
      <w:r w:rsidR="00FC6247" w:rsidRPr="00666ABF">
        <w:rPr>
          <w:rFonts w:ascii="Arial" w:eastAsia="Times New Roman" w:hAnsi="Arial" w:cs="Arial"/>
          <w:i/>
          <w:iCs/>
          <w:szCs w:val="24"/>
          <w:lang w:eastAsia="es-CO"/>
        </w:rPr>
        <w:t>o</w:t>
      </w:r>
      <w:r w:rsidR="00F03C45" w:rsidRPr="00666ABF">
        <w:rPr>
          <w:rFonts w:ascii="Arial" w:eastAsia="Times New Roman" w:hAnsi="Arial" w:cs="Arial"/>
          <w:i/>
          <w:iCs/>
          <w:szCs w:val="24"/>
          <w:lang w:eastAsia="es-CO"/>
        </w:rPr>
        <w:t>fisiarios</w:t>
      </w:r>
      <w:proofErr w:type="spellEnd"/>
      <w:r w:rsidR="00FC6247" w:rsidRPr="00666ABF">
        <w:rPr>
          <w:rFonts w:ascii="Arial" w:eastAsia="Times New Roman" w:hAnsi="Arial" w:cs="Arial"/>
          <w:i/>
          <w:iCs/>
          <w:szCs w:val="24"/>
          <w:lang w:eastAsia="es-CO"/>
        </w:rPr>
        <w:t xml:space="preserve"> derechos. L5-S1 hay formación </w:t>
      </w:r>
      <w:proofErr w:type="spellStart"/>
      <w:r w:rsidR="00FC6247" w:rsidRPr="00666ABF">
        <w:rPr>
          <w:rFonts w:ascii="Arial" w:eastAsia="Times New Roman" w:hAnsi="Arial" w:cs="Arial"/>
          <w:i/>
          <w:iCs/>
          <w:szCs w:val="24"/>
          <w:lang w:eastAsia="es-CO"/>
        </w:rPr>
        <w:t>osteofitica</w:t>
      </w:r>
      <w:proofErr w:type="spellEnd"/>
      <w:r w:rsidR="00FC6247" w:rsidRPr="00666ABF">
        <w:rPr>
          <w:rFonts w:ascii="Arial" w:eastAsia="Times New Roman" w:hAnsi="Arial" w:cs="Arial"/>
          <w:i/>
          <w:iCs/>
          <w:szCs w:val="24"/>
          <w:lang w:eastAsia="es-CO"/>
        </w:rPr>
        <w:t xml:space="preserve"> discal central asimétrica</w:t>
      </w:r>
      <w:r w:rsidR="004364B9" w:rsidRPr="00666ABF">
        <w:rPr>
          <w:rFonts w:ascii="Arial" w:eastAsia="Times New Roman" w:hAnsi="Arial" w:cs="Arial"/>
          <w:i/>
          <w:iCs/>
          <w:szCs w:val="24"/>
          <w:lang w:eastAsia="es-CO"/>
        </w:rPr>
        <w:t xml:space="preserve"> </w:t>
      </w:r>
      <w:r w:rsidR="00870DED" w:rsidRPr="00666ABF">
        <w:rPr>
          <w:rFonts w:ascii="Arial" w:eastAsia="Times New Roman" w:hAnsi="Arial" w:cs="Arial"/>
          <w:i/>
          <w:iCs/>
          <w:szCs w:val="24"/>
          <w:lang w:eastAsia="es-CO"/>
        </w:rPr>
        <w:t>derecha que contacta la raíz S1 sin compresión. Disminución parcial de la amplitud de los agujeros de conjunción de predominio derecho</w:t>
      </w:r>
      <w:r w:rsidR="00870DED" w:rsidRPr="00013B1B">
        <w:rPr>
          <w:rFonts w:ascii="Arial" w:eastAsia="Times New Roman" w:hAnsi="Arial" w:cs="Arial"/>
          <w:i/>
          <w:iCs/>
          <w:sz w:val="24"/>
          <w:szCs w:val="24"/>
          <w:lang w:eastAsia="es-CO"/>
        </w:rPr>
        <w:t>”</w:t>
      </w:r>
      <w:r w:rsidR="00FB61BE" w:rsidRPr="00013B1B">
        <w:rPr>
          <w:rFonts w:ascii="Arial" w:eastAsia="Times New Roman" w:hAnsi="Arial" w:cs="Arial"/>
          <w:sz w:val="24"/>
          <w:szCs w:val="24"/>
          <w:lang w:eastAsia="es-CO"/>
        </w:rPr>
        <w:t>.</w:t>
      </w:r>
    </w:p>
    <w:p w:rsidR="00561952" w:rsidRPr="00013B1B" w:rsidRDefault="00561952" w:rsidP="00013B1B">
      <w:pPr>
        <w:spacing w:after="0" w:line="276" w:lineRule="auto"/>
        <w:jc w:val="both"/>
        <w:textAlignment w:val="baseline"/>
        <w:rPr>
          <w:rFonts w:ascii="Arial" w:eastAsia="Times New Roman" w:hAnsi="Arial" w:cs="Arial"/>
          <w:sz w:val="24"/>
          <w:szCs w:val="24"/>
          <w:lang w:eastAsia="es-CO"/>
        </w:rPr>
      </w:pPr>
    </w:p>
    <w:p w:rsidR="00561952" w:rsidRPr="00013B1B" w:rsidRDefault="00561952" w:rsidP="00013B1B">
      <w:pPr>
        <w:spacing w:after="0" w:line="276" w:lineRule="auto"/>
        <w:jc w:val="both"/>
        <w:textAlignment w:val="baseline"/>
        <w:rPr>
          <w:rFonts w:ascii="Arial" w:eastAsia="Times New Roman" w:hAnsi="Arial" w:cs="Arial"/>
          <w:b/>
          <w:bCs/>
          <w:sz w:val="24"/>
          <w:szCs w:val="24"/>
          <w:lang w:eastAsia="es-CO"/>
        </w:rPr>
      </w:pPr>
      <w:r w:rsidRPr="00013B1B">
        <w:rPr>
          <w:rFonts w:ascii="Arial" w:eastAsia="Times New Roman" w:hAnsi="Arial" w:cs="Arial"/>
          <w:sz w:val="24"/>
          <w:szCs w:val="24"/>
          <w:lang w:eastAsia="es-CO"/>
        </w:rPr>
        <w:t xml:space="preserve">Con base en ese examen paraclínico </w:t>
      </w:r>
      <w:r w:rsidR="008727B1" w:rsidRPr="00013B1B">
        <w:rPr>
          <w:rFonts w:ascii="Arial" w:eastAsia="Times New Roman" w:hAnsi="Arial" w:cs="Arial"/>
          <w:sz w:val="24"/>
          <w:szCs w:val="24"/>
          <w:lang w:eastAsia="es-CO"/>
        </w:rPr>
        <w:t xml:space="preserve">y otras valoraciones médicas, la ARL Seguros Bolívar S.A. </w:t>
      </w:r>
      <w:r w:rsidR="00E23543" w:rsidRPr="00013B1B">
        <w:rPr>
          <w:rFonts w:ascii="Arial" w:eastAsia="Times New Roman" w:hAnsi="Arial" w:cs="Arial"/>
          <w:sz w:val="24"/>
          <w:szCs w:val="24"/>
          <w:lang w:eastAsia="es-CO"/>
        </w:rPr>
        <w:t>resolvió el 22 de julio de 2016</w:t>
      </w:r>
      <w:r w:rsidR="00FB61BE" w:rsidRPr="00013B1B">
        <w:rPr>
          <w:rFonts w:ascii="Arial" w:eastAsia="Times New Roman" w:hAnsi="Arial" w:cs="Arial"/>
          <w:sz w:val="24"/>
          <w:szCs w:val="24"/>
          <w:lang w:eastAsia="es-CO"/>
        </w:rPr>
        <w:t xml:space="preserve"> -págs.157 a 160 </w:t>
      </w:r>
      <w:r w:rsidR="006A4880" w:rsidRPr="00013B1B">
        <w:rPr>
          <w:rFonts w:ascii="Arial" w:eastAsia="Times New Roman" w:hAnsi="Arial" w:cs="Arial"/>
          <w:sz w:val="24"/>
          <w:szCs w:val="24"/>
          <w:lang w:eastAsia="es-CO"/>
        </w:rPr>
        <w:t xml:space="preserve">expediente digitalizado- el caso presentado en el accidente de trabajo del señor </w:t>
      </w:r>
      <w:proofErr w:type="spellStart"/>
      <w:r w:rsidR="006A4880" w:rsidRPr="00013B1B">
        <w:rPr>
          <w:rFonts w:ascii="Arial" w:eastAsia="Times New Roman" w:hAnsi="Arial" w:cs="Arial"/>
          <w:sz w:val="24"/>
          <w:szCs w:val="24"/>
          <w:lang w:eastAsia="es-CO"/>
        </w:rPr>
        <w:t>Jhon</w:t>
      </w:r>
      <w:proofErr w:type="spellEnd"/>
      <w:r w:rsidR="006A4880" w:rsidRPr="00013B1B">
        <w:rPr>
          <w:rFonts w:ascii="Arial" w:eastAsia="Times New Roman" w:hAnsi="Arial" w:cs="Arial"/>
          <w:sz w:val="24"/>
          <w:szCs w:val="24"/>
          <w:lang w:eastAsia="es-CO"/>
        </w:rPr>
        <w:t xml:space="preserve"> Fernando Rayo Arcila </w:t>
      </w:r>
      <w:r w:rsidR="00916F73" w:rsidRPr="00013B1B">
        <w:rPr>
          <w:rFonts w:ascii="Arial" w:eastAsia="Times New Roman" w:hAnsi="Arial" w:cs="Arial"/>
          <w:sz w:val="24"/>
          <w:szCs w:val="24"/>
          <w:lang w:eastAsia="es-CO"/>
        </w:rPr>
        <w:t xml:space="preserve">el 30 de marzo de 2016, </w:t>
      </w:r>
      <w:r w:rsidR="00C262B7" w:rsidRPr="00013B1B">
        <w:rPr>
          <w:rFonts w:ascii="Arial" w:eastAsia="Times New Roman" w:hAnsi="Arial" w:cs="Arial"/>
          <w:sz w:val="24"/>
          <w:szCs w:val="24"/>
          <w:lang w:eastAsia="es-CO"/>
        </w:rPr>
        <w:t xml:space="preserve">manifestando que la discopatía </w:t>
      </w:r>
      <w:r w:rsidR="004A587B" w:rsidRPr="00013B1B">
        <w:rPr>
          <w:rFonts w:ascii="Arial" w:eastAsia="Times New Roman" w:hAnsi="Arial" w:cs="Arial"/>
          <w:sz w:val="24"/>
          <w:szCs w:val="24"/>
          <w:lang w:eastAsia="es-CO"/>
        </w:rPr>
        <w:t>degenerativa lumbar, hernia discal protruida en L4-L5</w:t>
      </w:r>
      <w:r w:rsidR="0025255B" w:rsidRPr="00013B1B">
        <w:rPr>
          <w:rFonts w:ascii="Arial" w:eastAsia="Times New Roman" w:hAnsi="Arial" w:cs="Arial"/>
          <w:sz w:val="24"/>
          <w:szCs w:val="24"/>
          <w:lang w:eastAsia="es-CO"/>
        </w:rPr>
        <w:t xml:space="preserve"> posterolateral, son patologías pre</w:t>
      </w:r>
      <w:r w:rsidR="00E3362F" w:rsidRPr="00013B1B">
        <w:rPr>
          <w:rFonts w:ascii="Arial" w:eastAsia="Times New Roman" w:hAnsi="Arial" w:cs="Arial"/>
          <w:sz w:val="24"/>
          <w:szCs w:val="24"/>
          <w:lang w:eastAsia="es-CO"/>
        </w:rPr>
        <w:t>existentes que pudieron haber sido exacerbadas por el accidente de trabajo</w:t>
      </w:r>
      <w:r w:rsidR="001B4F88" w:rsidRPr="00013B1B">
        <w:rPr>
          <w:rFonts w:ascii="Arial" w:eastAsia="Times New Roman" w:hAnsi="Arial" w:cs="Arial"/>
          <w:sz w:val="24"/>
          <w:szCs w:val="24"/>
          <w:lang w:eastAsia="es-CO"/>
        </w:rPr>
        <w:t xml:space="preserve">, pero que no fueron la causa directa de dicho evento, razón por la que </w:t>
      </w:r>
      <w:r w:rsidR="001B4F88" w:rsidRPr="00013B1B">
        <w:rPr>
          <w:rFonts w:ascii="Arial" w:eastAsia="Times New Roman" w:hAnsi="Arial" w:cs="Arial"/>
          <w:b/>
          <w:bCs/>
          <w:sz w:val="24"/>
          <w:szCs w:val="24"/>
          <w:lang w:eastAsia="es-CO"/>
        </w:rPr>
        <w:t>esas patologías deben ser objeto de manejo y estudio a través de su EPS.</w:t>
      </w:r>
    </w:p>
    <w:p w:rsidR="001B4F88" w:rsidRPr="00013B1B" w:rsidRDefault="001B4F88" w:rsidP="00013B1B">
      <w:pPr>
        <w:spacing w:after="0" w:line="276" w:lineRule="auto"/>
        <w:jc w:val="both"/>
        <w:textAlignment w:val="baseline"/>
        <w:rPr>
          <w:rFonts w:ascii="Arial" w:eastAsia="Times New Roman" w:hAnsi="Arial" w:cs="Arial"/>
          <w:b/>
          <w:bCs/>
          <w:sz w:val="24"/>
          <w:szCs w:val="24"/>
          <w:lang w:eastAsia="es-CO"/>
        </w:rPr>
      </w:pPr>
    </w:p>
    <w:p w:rsidR="00275245" w:rsidRPr="00013B1B" w:rsidRDefault="00BF6053"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Nótese que, estando abierto el proceso por el accidente de trabajo, </w:t>
      </w:r>
      <w:r w:rsidR="00210881" w:rsidRPr="00013B1B">
        <w:rPr>
          <w:rFonts w:ascii="Arial" w:eastAsia="Times New Roman" w:hAnsi="Arial" w:cs="Arial"/>
          <w:sz w:val="24"/>
          <w:szCs w:val="24"/>
          <w:lang w:eastAsia="es-CO"/>
        </w:rPr>
        <w:t xml:space="preserve">en donde </w:t>
      </w:r>
      <w:r w:rsidR="00077CE9" w:rsidRPr="00013B1B">
        <w:rPr>
          <w:rFonts w:ascii="Arial" w:eastAsia="Times New Roman" w:hAnsi="Arial" w:cs="Arial"/>
          <w:sz w:val="24"/>
          <w:szCs w:val="24"/>
          <w:lang w:eastAsia="es-CO"/>
        </w:rPr>
        <w:t xml:space="preserve">se encontraba </w:t>
      </w:r>
      <w:r w:rsidR="00BA327F" w:rsidRPr="00013B1B">
        <w:rPr>
          <w:rFonts w:ascii="Arial" w:eastAsia="Times New Roman" w:hAnsi="Arial" w:cs="Arial"/>
          <w:sz w:val="24"/>
          <w:szCs w:val="24"/>
          <w:lang w:eastAsia="es-CO"/>
        </w:rPr>
        <w:t xml:space="preserve">en estudio las consecuencias </w:t>
      </w:r>
      <w:r w:rsidR="00210881" w:rsidRPr="00013B1B">
        <w:rPr>
          <w:rFonts w:ascii="Arial" w:eastAsia="Times New Roman" w:hAnsi="Arial" w:cs="Arial"/>
          <w:sz w:val="24"/>
          <w:szCs w:val="24"/>
          <w:lang w:eastAsia="es-CO"/>
        </w:rPr>
        <w:t>generadas del evento ocurrido el 30 de marzo de 2016</w:t>
      </w:r>
      <w:r w:rsidR="0016394B" w:rsidRPr="00013B1B">
        <w:rPr>
          <w:rFonts w:ascii="Arial" w:eastAsia="Times New Roman" w:hAnsi="Arial" w:cs="Arial"/>
          <w:sz w:val="24"/>
          <w:szCs w:val="24"/>
          <w:lang w:eastAsia="es-CO"/>
        </w:rPr>
        <w:t xml:space="preserve">, que como bien lo reportó la Coordinadora de Gestión Humana de </w:t>
      </w:r>
      <w:proofErr w:type="spellStart"/>
      <w:r w:rsidR="00272C5D" w:rsidRPr="00013B1B">
        <w:rPr>
          <w:rFonts w:ascii="Arial" w:eastAsia="Times New Roman" w:hAnsi="Arial" w:cs="Arial"/>
          <w:sz w:val="24"/>
          <w:szCs w:val="24"/>
          <w:lang w:eastAsia="es-CO"/>
        </w:rPr>
        <w:lastRenderedPageBreak/>
        <w:t>Colvanes</w:t>
      </w:r>
      <w:proofErr w:type="spellEnd"/>
      <w:r w:rsidR="00272C5D" w:rsidRPr="00013B1B">
        <w:rPr>
          <w:rFonts w:ascii="Arial" w:eastAsia="Times New Roman" w:hAnsi="Arial" w:cs="Arial"/>
          <w:sz w:val="24"/>
          <w:szCs w:val="24"/>
          <w:lang w:eastAsia="es-CO"/>
        </w:rPr>
        <w:t xml:space="preserve"> S.A.S.</w:t>
      </w:r>
      <w:r w:rsidR="008B4188" w:rsidRPr="00013B1B">
        <w:rPr>
          <w:rFonts w:ascii="Arial" w:eastAsia="Times New Roman" w:hAnsi="Arial" w:cs="Arial"/>
          <w:sz w:val="24"/>
          <w:szCs w:val="24"/>
          <w:lang w:eastAsia="es-CO"/>
        </w:rPr>
        <w:t xml:space="preserve">, afectó la zona de la columna </w:t>
      </w:r>
      <w:r w:rsidR="00B63E3F" w:rsidRPr="00013B1B">
        <w:rPr>
          <w:rFonts w:ascii="Arial" w:eastAsia="Times New Roman" w:hAnsi="Arial" w:cs="Arial"/>
          <w:sz w:val="24"/>
          <w:szCs w:val="24"/>
          <w:lang w:eastAsia="es-CO"/>
        </w:rPr>
        <w:t xml:space="preserve">vertebral y la pelvis, la sociedad empleadora no esperó </w:t>
      </w:r>
      <w:r w:rsidR="00B1470D" w:rsidRPr="00013B1B">
        <w:rPr>
          <w:rFonts w:ascii="Arial" w:eastAsia="Times New Roman" w:hAnsi="Arial" w:cs="Arial"/>
          <w:sz w:val="24"/>
          <w:szCs w:val="24"/>
          <w:lang w:eastAsia="es-CO"/>
        </w:rPr>
        <w:t>su desenlace</w:t>
      </w:r>
      <w:r w:rsidR="009A0EBF" w:rsidRPr="00013B1B">
        <w:rPr>
          <w:rFonts w:ascii="Arial" w:eastAsia="Times New Roman" w:hAnsi="Arial" w:cs="Arial"/>
          <w:sz w:val="24"/>
          <w:szCs w:val="24"/>
          <w:lang w:eastAsia="es-CO"/>
        </w:rPr>
        <w:t>, con el que habría confirmado q</w:t>
      </w:r>
      <w:r w:rsidR="00476A74" w:rsidRPr="00013B1B">
        <w:rPr>
          <w:rFonts w:ascii="Arial" w:eastAsia="Times New Roman" w:hAnsi="Arial" w:cs="Arial"/>
          <w:sz w:val="24"/>
          <w:szCs w:val="24"/>
          <w:lang w:eastAsia="es-CO"/>
        </w:rPr>
        <w:t xml:space="preserve">ue el actor padecía las patologías preexistentes que posiblemente fueron exacerbadas por el accidente de trabajo </w:t>
      </w:r>
      <w:r w:rsidR="00BC0E21" w:rsidRPr="00013B1B">
        <w:rPr>
          <w:rFonts w:ascii="Arial" w:eastAsia="Times New Roman" w:hAnsi="Arial" w:cs="Arial"/>
          <w:sz w:val="24"/>
          <w:szCs w:val="24"/>
          <w:lang w:eastAsia="es-CO"/>
        </w:rPr>
        <w:t xml:space="preserve">de 30 de marzo de 2016 y en el que se recomendaba continuar </w:t>
      </w:r>
      <w:r w:rsidR="00802918" w:rsidRPr="00013B1B">
        <w:rPr>
          <w:rFonts w:ascii="Arial" w:eastAsia="Times New Roman" w:hAnsi="Arial" w:cs="Arial"/>
          <w:b/>
          <w:bCs/>
          <w:sz w:val="24"/>
          <w:szCs w:val="24"/>
          <w:lang w:eastAsia="es-CO"/>
        </w:rPr>
        <w:t>con el manejo y estudio de esas patologías a través de la EPS</w:t>
      </w:r>
      <w:r w:rsidR="002A20C5" w:rsidRPr="00013B1B">
        <w:rPr>
          <w:rFonts w:ascii="Arial" w:eastAsia="Times New Roman" w:hAnsi="Arial" w:cs="Arial"/>
          <w:sz w:val="24"/>
          <w:szCs w:val="24"/>
          <w:lang w:eastAsia="es-CO"/>
        </w:rPr>
        <w:t xml:space="preserve">; mismas que posteriormente fueron definidas por las entidades calificadoras, como configurativas de una </w:t>
      </w:r>
      <w:r w:rsidR="002A20C5" w:rsidRPr="00013B1B">
        <w:rPr>
          <w:rFonts w:ascii="Arial" w:eastAsia="Times New Roman" w:hAnsi="Arial" w:cs="Arial"/>
          <w:b/>
          <w:bCs/>
          <w:sz w:val="24"/>
          <w:szCs w:val="24"/>
          <w:lang w:eastAsia="es-CO"/>
        </w:rPr>
        <w:t xml:space="preserve">discapacidad relevante </w:t>
      </w:r>
      <w:r w:rsidR="002A20C5" w:rsidRPr="00013B1B">
        <w:rPr>
          <w:rFonts w:ascii="Arial" w:eastAsia="Times New Roman" w:hAnsi="Arial" w:cs="Arial"/>
          <w:sz w:val="24"/>
          <w:szCs w:val="24"/>
          <w:lang w:eastAsia="es-CO"/>
        </w:rPr>
        <w:t xml:space="preserve">al </w:t>
      </w:r>
      <w:r w:rsidR="00533CC5" w:rsidRPr="00013B1B">
        <w:rPr>
          <w:rFonts w:ascii="Arial" w:eastAsia="Times New Roman" w:hAnsi="Arial" w:cs="Arial"/>
          <w:sz w:val="24"/>
          <w:szCs w:val="24"/>
          <w:lang w:eastAsia="es-CO"/>
        </w:rPr>
        <w:t xml:space="preserve">estar menguado el trabajador en un 17% de su capacidad laboral; por lo que, </w:t>
      </w:r>
      <w:r w:rsidR="00074781" w:rsidRPr="00013B1B">
        <w:rPr>
          <w:rFonts w:ascii="Arial" w:eastAsia="Times New Roman" w:hAnsi="Arial" w:cs="Arial"/>
          <w:sz w:val="24"/>
          <w:szCs w:val="24"/>
          <w:lang w:eastAsia="es-CO"/>
        </w:rPr>
        <w:t xml:space="preserve">aplicando lo dispuesto por la Sala de Casación Laboral, </w:t>
      </w:r>
      <w:r w:rsidR="001222CF" w:rsidRPr="00013B1B">
        <w:rPr>
          <w:rFonts w:ascii="Arial" w:eastAsia="Times New Roman" w:hAnsi="Arial" w:cs="Arial"/>
          <w:sz w:val="24"/>
          <w:szCs w:val="24"/>
          <w:lang w:eastAsia="es-CO"/>
        </w:rPr>
        <w:t xml:space="preserve">se debe entender que la sociedad empleadora tenía conocimiento de la </w:t>
      </w:r>
      <w:r w:rsidR="008F2DDE" w:rsidRPr="00013B1B">
        <w:rPr>
          <w:rFonts w:ascii="Arial" w:eastAsia="Times New Roman" w:hAnsi="Arial" w:cs="Arial"/>
          <w:sz w:val="24"/>
          <w:szCs w:val="24"/>
          <w:lang w:eastAsia="es-CO"/>
        </w:rPr>
        <w:t xml:space="preserve">condición de discapacidad relevante en la que se encontraba su trabajador, ya que era consciente </w:t>
      </w:r>
      <w:r w:rsidR="003641CD" w:rsidRPr="00013B1B">
        <w:rPr>
          <w:rFonts w:ascii="Arial" w:eastAsia="Times New Roman" w:hAnsi="Arial" w:cs="Arial"/>
          <w:sz w:val="24"/>
          <w:szCs w:val="24"/>
          <w:lang w:eastAsia="es-CO"/>
        </w:rPr>
        <w:t xml:space="preserve">que el señor </w:t>
      </w:r>
      <w:proofErr w:type="spellStart"/>
      <w:r w:rsidR="003641CD" w:rsidRPr="00013B1B">
        <w:rPr>
          <w:rFonts w:ascii="Arial" w:eastAsia="Times New Roman" w:hAnsi="Arial" w:cs="Arial"/>
          <w:sz w:val="24"/>
          <w:szCs w:val="24"/>
          <w:lang w:eastAsia="es-CO"/>
        </w:rPr>
        <w:t>Jhon</w:t>
      </w:r>
      <w:proofErr w:type="spellEnd"/>
      <w:r w:rsidR="003641CD" w:rsidRPr="00013B1B">
        <w:rPr>
          <w:rFonts w:ascii="Arial" w:eastAsia="Times New Roman" w:hAnsi="Arial" w:cs="Arial"/>
          <w:sz w:val="24"/>
          <w:szCs w:val="24"/>
          <w:lang w:eastAsia="es-CO"/>
        </w:rPr>
        <w:t xml:space="preserve"> Fernando Rayo Arcila tenía una afectación en la zona de la columna vertebral</w:t>
      </w:r>
      <w:r w:rsidR="005419E9" w:rsidRPr="00013B1B">
        <w:rPr>
          <w:rFonts w:ascii="Arial" w:eastAsia="Times New Roman" w:hAnsi="Arial" w:cs="Arial"/>
          <w:sz w:val="24"/>
          <w:szCs w:val="24"/>
          <w:lang w:eastAsia="es-CO"/>
        </w:rPr>
        <w:t xml:space="preserve"> y la pelvis</w:t>
      </w:r>
      <w:r w:rsidR="00F42B46" w:rsidRPr="00013B1B">
        <w:rPr>
          <w:rFonts w:ascii="Arial" w:eastAsia="Times New Roman" w:hAnsi="Arial" w:cs="Arial"/>
          <w:sz w:val="24"/>
          <w:szCs w:val="24"/>
          <w:lang w:eastAsia="es-CO"/>
        </w:rPr>
        <w:t xml:space="preserve">, como bien lo describió la Coordinadora de Gestión Humana de </w:t>
      </w:r>
      <w:proofErr w:type="spellStart"/>
      <w:r w:rsidR="00F42B46" w:rsidRPr="00013B1B">
        <w:rPr>
          <w:rFonts w:ascii="Arial" w:eastAsia="Times New Roman" w:hAnsi="Arial" w:cs="Arial"/>
          <w:sz w:val="24"/>
          <w:szCs w:val="24"/>
          <w:lang w:eastAsia="es-CO"/>
        </w:rPr>
        <w:t>Colvanes</w:t>
      </w:r>
      <w:proofErr w:type="spellEnd"/>
      <w:r w:rsidR="00F42B46" w:rsidRPr="00013B1B">
        <w:rPr>
          <w:rFonts w:ascii="Arial" w:eastAsia="Times New Roman" w:hAnsi="Arial" w:cs="Arial"/>
          <w:sz w:val="24"/>
          <w:szCs w:val="24"/>
          <w:lang w:eastAsia="es-CO"/>
        </w:rPr>
        <w:t xml:space="preserve"> S.A.S.</w:t>
      </w:r>
      <w:r w:rsidR="005419E9" w:rsidRPr="00013B1B">
        <w:rPr>
          <w:rFonts w:ascii="Arial" w:eastAsia="Times New Roman" w:hAnsi="Arial" w:cs="Arial"/>
          <w:sz w:val="24"/>
          <w:szCs w:val="24"/>
          <w:lang w:eastAsia="es-CO"/>
        </w:rPr>
        <w:t>, que es precisamente el área corporal afectada y que represent</w:t>
      </w:r>
      <w:r w:rsidR="001D0091" w:rsidRPr="00013B1B">
        <w:rPr>
          <w:rFonts w:ascii="Arial" w:eastAsia="Times New Roman" w:hAnsi="Arial" w:cs="Arial"/>
          <w:sz w:val="24"/>
          <w:szCs w:val="24"/>
          <w:lang w:eastAsia="es-CO"/>
        </w:rPr>
        <w:t xml:space="preserve">ó en el trabajador una disminución de su capacidad laboral en el 17%; por lo que, como lo definió la </w:t>
      </w:r>
      <w:r w:rsidR="00DD678A" w:rsidRPr="00013B1B">
        <w:rPr>
          <w:rFonts w:ascii="Arial" w:eastAsia="Times New Roman" w:hAnsi="Arial" w:cs="Arial"/>
          <w:sz w:val="24"/>
          <w:szCs w:val="24"/>
          <w:lang w:eastAsia="es-CO"/>
        </w:rPr>
        <w:t xml:space="preserve">Corte Suprema de Justicia, </w:t>
      </w:r>
      <w:r w:rsidR="000462D2" w:rsidRPr="00013B1B">
        <w:rPr>
          <w:rFonts w:ascii="Arial" w:eastAsia="Times New Roman" w:hAnsi="Arial" w:cs="Arial"/>
          <w:sz w:val="24"/>
          <w:szCs w:val="24"/>
          <w:lang w:eastAsia="es-CO"/>
        </w:rPr>
        <w:t xml:space="preserve">al tener conocimiento de esos padecimientos, la correspondía al empleador </w:t>
      </w:r>
      <w:r w:rsidR="00DD1C11" w:rsidRPr="00013B1B">
        <w:rPr>
          <w:rFonts w:ascii="Arial" w:eastAsia="Times New Roman" w:hAnsi="Arial" w:cs="Arial"/>
          <w:sz w:val="24"/>
          <w:szCs w:val="24"/>
          <w:lang w:eastAsia="es-CO"/>
        </w:rPr>
        <w:t>apoyarse en las herramientas del sistema de seguridad social integral, con la finalidad de que se clarificara el tema de la discapacidad</w:t>
      </w:r>
      <w:r w:rsidR="001618DE" w:rsidRPr="00013B1B">
        <w:rPr>
          <w:rFonts w:ascii="Arial" w:eastAsia="Times New Roman" w:hAnsi="Arial" w:cs="Arial"/>
          <w:sz w:val="24"/>
          <w:szCs w:val="24"/>
          <w:lang w:eastAsia="es-CO"/>
        </w:rPr>
        <w:t xml:space="preserve"> sufrida por su trabajador, sin que así lo hubiere hech</w:t>
      </w:r>
      <w:r w:rsidR="00F57AB5" w:rsidRPr="00013B1B">
        <w:rPr>
          <w:rFonts w:ascii="Arial" w:eastAsia="Times New Roman" w:hAnsi="Arial" w:cs="Arial"/>
          <w:sz w:val="24"/>
          <w:szCs w:val="24"/>
          <w:lang w:eastAsia="es-CO"/>
        </w:rPr>
        <w:t>o</w:t>
      </w:r>
      <w:r w:rsidR="00275245" w:rsidRPr="00013B1B">
        <w:rPr>
          <w:rFonts w:ascii="Arial" w:eastAsia="Times New Roman" w:hAnsi="Arial" w:cs="Arial"/>
          <w:sz w:val="24"/>
          <w:szCs w:val="24"/>
          <w:lang w:eastAsia="es-CO"/>
        </w:rPr>
        <w:t>.</w:t>
      </w:r>
    </w:p>
    <w:p w:rsidR="00275245" w:rsidRPr="00013B1B" w:rsidRDefault="00275245" w:rsidP="00013B1B">
      <w:pPr>
        <w:spacing w:after="0" w:line="276" w:lineRule="auto"/>
        <w:jc w:val="both"/>
        <w:textAlignment w:val="baseline"/>
        <w:rPr>
          <w:rFonts w:ascii="Arial" w:eastAsia="Times New Roman" w:hAnsi="Arial" w:cs="Arial"/>
          <w:sz w:val="24"/>
          <w:szCs w:val="24"/>
          <w:lang w:eastAsia="es-CO"/>
        </w:rPr>
      </w:pPr>
    </w:p>
    <w:p w:rsidR="001222CF" w:rsidRPr="00013B1B" w:rsidRDefault="00275245"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Como consecuencia de lo anterior</w:t>
      </w:r>
      <w:r w:rsidR="00B407E6" w:rsidRPr="00013B1B">
        <w:rPr>
          <w:rFonts w:ascii="Arial" w:eastAsia="Times New Roman" w:hAnsi="Arial" w:cs="Arial"/>
          <w:sz w:val="24"/>
          <w:szCs w:val="24"/>
          <w:lang w:eastAsia="es-CO"/>
        </w:rPr>
        <w:t xml:space="preserve"> y aplicando lo dispuesto por el máximo órgano de la jurisdicción ordinaria laboral</w:t>
      </w:r>
      <w:r w:rsidR="00785A84" w:rsidRPr="00013B1B">
        <w:rPr>
          <w:rFonts w:ascii="Arial" w:eastAsia="Times New Roman" w:hAnsi="Arial" w:cs="Arial"/>
          <w:sz w:val="24"/>
          <w:szCs w:val="24"/>
          <w:lang w:eastAsia="es-CO"/>
        </w:rPr>
        <w:t xml:space="preserve">, demostrado queda en el proceso que la entidad empleadora tenía conocimiento de que su trabajador </w:t>
      </w:r>
      <w:proofErr w:type="spellStart"/>
      <w:r w:rsidR="00785A84" w:rsidRPr="00013B1B">
        <w:rPr>
          <w:rFonts w:ascii="Arial" w:eastAsia="Times New Roman" w:hAnsi="Arial" w:cs="Arial"/>
          <w:sz w:val="24"/>
          <w:szCs w:val="24"/>
          <w:lang w:eastAsia="es-CO"/>
        </w:rPr>
        <w:t>Jhon</w:t>
      </w:r>
      <w:proofErr w:type="spellEnd"/>
      <w:r w:rsidR="00785A84" w:rsidRPr="00013B1B">
        <w:rPr>
          <w:rFonts w:ascii="Arial" w:eastAsia="Times New Roman" w:hAnsi="Arial" w:cs="Arial"/>
          <w:sz w:val="24"/>
          <w:szCs w:val="24"/>
          <w:lang w:eastAsia="es-CO"/>
        </w:rPr>
        <w:t xml:space="preserve"> Fernando Rayo Arcila padecía unas dolencias en </w:t>
      </w:r>
      <w:r w:rsidR="007C5AA7" w:rsidRPr="00013B1B">
        <w:rPr>
          <w:rFonts w:ascii="Arial" w:eastAsia="Times New Roman" w:hAnsi="Arial" w:cs="Arial"/>
          <w:sz w:val="24"/>
          <w:szCs w:val="24"/>
          <w:lang w:eastAsia="es-CO"/>
        </w:rPr>
        <w:t>la columna vertebral y la pelvis que lo constituían en un</w:t>
      </w:r>
      <w:r w:rsidR="007C2AD5" w:rsidRPr="00013B1B">
        <w:rPr>
          <w:rFonts w:ascii="Arial" w:eastAsia="Times New Roman" w:hAnsi="Arial" w:cs="Arial"/>
          <w:sz w:val="24"/>
          <w:szCs w:val="24"/>
          <w:lang w:eastAsia="es-CO"/>
        </w:rPr>
        <w:t>a persona en estado de discapacidad relevante, al tener una pérdida de la capacidad laboral del 17%</w:t>
      </w:r>
      <w:r w:rsidR="000D070E" w:rsidRPr="00013B1B">
        <w:rPr>
          <w:rFonts w:ascii="Arial" w:eastAsia="Times New Roman" w:hAnsi="Arial" w:cs="Arial"/>
          <w:sz w:val="24"/>
          <w:szCs w:val="24"/>
          <w:lang w:eastAsia="es-CO"/>
        </w:rPr>
        <w:t xml:space="preserve"> de origen común y estructurada el 31 de mayo de 2016</w:t>
      </w:r>
      <w:r w:rsidR="00CD0825" w:rsidRPr="00013B1B">
        <w:rPr>
          <w:rFonts w:ascii="Arial" w:eastAsia="Times New Roman" w:hAnsi="Arial" w:cs="Arial"/>
          <w:sz w:val="24"/>
          <w:szCs w:val="24"/>
          <w:lang w:eastAsia="es-CO"/>
        </w:rPr>
        <w:t xml:space="preserve">; por lo que, de conformidad con lo previsto en la ley </w:t>
      </w:r>
      <w:r w:rsidR="000942EE" w:rsidRPr="00013B1B">
        <w:rPr>
          <w:rFonts w:ascii="Arial" w:eastAsia="Times New Roman" w:hAnsi="Arial" w:cs="Arial"/>
          <w:sz w:val="24"/>
          <w:szCs w:val="24"/>
          <w:lang w:eastAsia="es-CO"/>
        </w:rPr>
        <w:t xml:space="preserve">y la jurisprudencia, se presume que </w:t>
      </w:r>
      <w:r w:rsidR="00A120B6" w:rsidRPr="00013B1B">
        <w:rPr>
          <w:rFonts w:ascii="Arial" w:eastAsia="Times New Roman" w:hAnsi="Arial" w:cs="Arial"/>
          <w:sz w:val="24"/>
          <w:szCs w:val="24"/>
          <w:lang w:eastAsia="es-CO"/>
        </w:rPr>
        <w:t>el despido ocurrido el 14 de julio de 2016 fue</w:t>
      </w:r>
      <w:r w:rsidR="000942EE" w:rsidRPr="00013B1B">
        <w:rPr>
          <w:rFonts w:ascii="Arial" w:eastAsia="Times New Roman" w:hAnsi="Arial" w:cs="Arial"/>
          <w:sz w:val="24"/>
          <w:szCs w:val="24"/>
          <w:lang w:eastAsia="es-CO"/>
        </w:rPr>
        <w:t xml:space="preserve"> ejecutado como</w:t>
      </w:r>
      <w:r w:rsidR="00A120B6" w:rsidRPr="00013B1B">
        <w:rPr>
          <w:rFonts w:ascii="Arial" w:eastAsia="Times New Roman" w:hAnsi="Arial" w:cs="Arial"/>
          <w:sz w:val="24"/>
          <w:szCs w:val="24"/>
          <w:lang w:eastAsia="es-CO"/>
        </w:rPr>
        <w:t xml:space="preserve"> un acto discriminatorio en razón a </w:t>
      </w:r>
      <w:r w:rsidR="000942EE" w:rsidRPr="00013B1B">
        <w:rPr>
          <w:rFonts w:ascii="Arial" w:eastAsia="Times New Roman" w:hAnsi="Arial" w:cs="Arial"/>
          <w:sz w:val="24"/>
          <w:szCs w:val="24"/>
          <w:lang w:eastAsia="es-CO"/>
        </w:rPr>
        <w:t>su estado de discapacidad relevante</w:t>
      </w:r>
      <w:r w:rsidR="00A120B6" w:rsidRPr="00013B1B">
        <w:rPr>
          <w:rFonts w:ascii="Arial" w:eastAsia="Times New Roman" w:hAnsi="Arial" w:cs="Arial"/>
          <w:sz w:val="24"/>
          <w:szCs w:val="24"/>
          <w:lang w:eastAsia="es-CO"/>
        </w:rPr>
        <w:t>, a menos que</w:t>
      </w:r>
      <w:r w:rsidR="007E263B" w:rsidRPr="00013B1B">
        <w:rPr>
          <w:rFonts w:ascii="Arial" w:eastAsia="Times New Roman" w:hAnsi="Arial" w:cs="Arial"/>
          <w:sz w:val="24"/>
          <w:szCs w:val="24"/>
          <w:lang w:eastAsia="es-CO"/>
        </w:rPr>
        <w:t xml:space="preserve"> se </w:t>
      </w:r>
      <w:r w:rsidR="00A120B6" w:rsidRPr="00013B1B">
        <w:rPr>
          <w:rFonts w:ascii="Arial" w:eastAsia="Times New Roman" w:hAnsi="Arial" w:cs="Arial"/>
          <w:sz w:val="24"/>
          <w:szCs w:val="24"/>
          <w:lang w:eastAsia="es-CO"/>
        </w:rPr>
        <w:t>acredite</w:t>
      </w:r>
      <w:r w:rsidR="007E263B" w:rsidRPr="00013B1B">
        <w:rPr>
          <w:rFonts w:ascii="Arial" w:eastAsia="Times New Roman" w:hAnsi="Arial" w:cs="Arial"/>
          <w:sz w:val="24"/>
          <w:szCs w:val="24"/>
          <w:lang w:eastAsia="es-CO"/>
        </w:rPr>
        <w:t xml:space="preserve"> en el proceso</w:t>
      </w:r>
      <w:r w:rsidR="00A120B6" w:rsidRPr="00013B1B">
        <w:rPr>
          <w:rFonts w:ascii="Arial" w:eastAsia="Times New Roman" w:hAnsi="Arial" w:cs="Arial"/>
          <w:sz w:val="24"/>
          <w:szCs w:val="24"/>
          <w:lang w:eastAsia="es-CO"/>
        </w:rPr>
        <w:t xml:space="preserve"> que </w:t>
      </w:r>
      <w:r w:rsidR="007D3DCE" w:rsidRPr="00013B1B">
        <w:rPr>
          <w:rFonts w:ascii="Arial" w:eastAsia="Times New Roman" w:hAnsi="Arial" w:cs="Arial"/>
          <w:sz w:val="24"/>
          <w:szCs w:val="24"/>
          <w:lang w:eastAsia="es-CO"/>
        </w:rPr>
        <w:t xml:space="preserve">la culminación del vínculo contractual obedeció a una razón objetiva, como precisamente lo sostiene en su defensa la parte pasiva de la acción, quien afirma que la </w:t>
      </w:r>
      <w:r w:rsidR="00A76518" w:rsidRPr="00013B1B">
        <w:rPr>
          <w:rFonts w:ascii="Arial" w:eastAsia="Times New Roman" w:hAnsi="Arial" w:cs="Arial"/>
          <w:sz w:val="24"/>
          <w:szCs w:val="24"/>
          <w:lang w:eastAsia="es-CO"/>
        </w:rPr>
        <w:t>terminación del contrato de trabajo obedeció a la configuración de una de las justas causas consagradas en el reglamento interno de trabajo.</w:t>
      </w:r>
    </w:p>
    <w:p w:rsidR="00C761C2" w:rsidRPr="00013B1B" w:rsidRDefault="00C761C2" w:rsidP="00013B1B">
      <w:pPr>
        <w:spacing w:after="0" w:line="276" w:lineRule="auto"/>
        <w:jc w:val="both"/>
        <w:textAlignment w:val="baseline"/>
        <w:rPr>
          <w:rFonts w:ascii="Arial" w:eastAsia="Times New Roman" w:hAnsi="Arial" w:cs="Arial"/>
          <w:sz w:val="24"/>
          <w:szCs w:val="24"/>
          <w:lang w:eastAsia="es-CO"/>
        </w:rPr>
      </w:pPr>
    </w:p>
    <w:p w:rsidR="00C761C2" w:rsidRPr="00013B1B" w:rsidRDefault="005B4DA3"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En </w:t>
      </w:r>
      <w:r w:rsidR="009E7313" w:rsidRPr="00013B1B">
        <w:rPr>
          <w:rFonts w:ascii="Arial" w:eastAsia="Times New Roman" w:hAnsi="Arial" w:cs="Arial"/>
          <w:sz w:val="24"/>
          <w:szCs w:val="24"/>
          <w:lang w:eastAsia="es-CO"/>
        </w:rPr>
        <w:t>la carta de 14 de julio de 2016 -págs.</w:t>
      </w:r>
      <w:r w:rsidR="009E048F" w:rsidRPr="00013B1B">
        <w:rPr>
          <w:rFonts w:ascii="Arial" w:eastAsia="Times New Roman" w:hAnsi="Arial" w:cs="Arial"/>
          <w:sz w:val="24"/>
          <w:szCs w:val="24"/>
          <w:lang w:eastAsia="es-CO"/>
        </w:rPr>
        <w:t xml:space="preserve">339 y 340 expediente digitalizado- </w:t>
      </w:r>
      <w:r w:rsidR="00E35353" w:rsidRPr="00013B1B">
        <w:rPr>
          <w:rFonts w:ascii="Arial" w:eastAsia="Times New Roman" w:hAnsi="Arial" w:cs="Arial"/>
          <w:sz w:val="24"/>
          <w:szCs w:val="24"/>
          <w:lang w:eastAsia="es-CO"/>
        </w:rPr>
        <w:t xml:space="preserve">la sociedad </w:t>
      </w:r>
      <w:proofErr w:type="spellStart"/>
      <w:r w:rsidR="00E35353" w:rsidRPr="00013B1B">
        <w:rPr>
          <w:rFonts w:ascii="Arial" w:eastAsia="Times New Roman" w:hAnsi="Arial" w:cs="Arial"/>
          <w:sz w:val="24"/>
          <w:szCs w:val="24"/>
          <w:lang w:eastAsia="es-CO"/>
        </w:rPr>
        <w:t>Colvanes</w:t>
      </w:r>
      <w:proofErr w:type="spellEnd"/>
      <w:r w:rsidR="00E35353" w:rsidRPr="00013B1B">
        <w:rPr>
          <w:rFonts w:ascii="Arial" w:eastAsia="Times New Roman" w:hAnsi="Arial" w:cs="Arial"/>
          <w:sz w:val="24"/>
          <w:szCs w:val="24"/>
          <w:lang w:eastAsia="es-CO"/>
        </w:rPr>
        <w:t xml:space="preserve"> S.A.S le informa al señor </w:t>
      </w:r>
      <w:proofErr w:type="spellStart"/>
      <w:r w:rsidR="00E35353" w:rsidRPr="00013B1B">
        <w:rPr>
          <w:rFonts w:ascii="Arial" w:eastAsia="Times New Roman" w:hAnsi="Arial" w:cs="Arial"/>
          <w:sz w:val="24"/>
          <w:szCs w:val="24"/>
          <w:lang w:eastAsia="es-CO"/>
        </w:rPr>
        <w:t>Jhon</w:t>
      </w:r>
      <w:proofErr w:type="spellEnd"/>
      <w:r w:rsidR="00E35353" w:rsidRPr="00013B1B">
        <w:rPr>
          <w:rFonts w:ascii="Arial" w:eastAsia="Times New Roman" w:hAnsi="Arial" w:cs="Arial"/>
          <w:sz w:val="24"/>
          <w:szCs w:val="24"/>
          <w:lang w:eastAsia="es-CO"/>
        </w:rPr>
        <w:t xml:space="preserve"> Fernando Rayo Arcila </w:t>
      </w:r>
      <w:r w:rsidR="009504B8" w:rsidRPr="00013B1B">
        <w:rPr>
          <w:rFonts w:ascii="Arial" w:eastAsia="Times New Roman" w:hAnsi="Arial" w:cs="Arial"/>
          <w:sz w:val="24"/>
          <w:szCs w:val="24"/>
          <w:lang w:eastAsia="es-CO"/>
        </w:rPr>
        <w:t>que da por finalizado el contrato de trabajo</w:t>
      </w:r>
      <w:r w:rsidR="00A758C2" w:rsidRPr="00013B1B">
        <w:rPr>
          <w:rFonts w:ascii="Arial" w:eastAsia="Times New Roman" w:hAnsi="Arial" w:cs="Arial"/>
          <w:sz w:val="24"/>
          <w:szCs w:val="24"/>
          <w:lang w:eastAsia="es-CO"/>
        </w:rPr>
        <w:t>, manifestando que en su caso se configur</w:t>
      </w:r>
      <w:r w:rsidR="00F02663" w:rsidRPr="00013B1B">
        <w:rPr>
          <w:rFonts w:ascii="Arial" w:eastAsia="Times New Roman" w:hAnsi="Arial" w:cs="Arial"/>
          <w:sz w:val="24"/>
          <w:szCs w:val="24"/>
          <w:lang w:eastAsia="es-CO"/>
        </w:rPr>
        <w:t xml:space="preserve">ó una falta grave </w:t>
      </w:r>
      <w:r w:rsidR="0044063B" w:rsidRPr="00013B1B">
        <w:rPr>
          <w:rFonts w:ascii="Arial" w:eastAsia="Times New Roman" w:hAnsi="Arial" w:cs="Arial"/>
          <w:i/>
          <w:iCs/>
          <w:sz w:val="24"/>
          <w:szCs w:val="24"/>
          <w:lang w:eastAsia="es-CO"/>
        </w:rPr>
        <w:t>“</w:t>
      </w:r>
      <w:r w:rsidR="0044063B" w:rsidRPr="00666ABF">
        <w:rPr>
          <w:rFonts w:ascii="Arial" w:eastAsia="Times New Roman" w:hAnsi="Arial" w:cs="Arial"/>
          <w:i/>
          <w:iCs/>
          <w:szCs w:val="24"/>
          <w:lang w:eastAsia="es-CO"/>
        </w:rPr>
        <w:t xml:space="preserve">por violación de sus obligaciones </w:t>
      </w:r>
      <w:r w:rsidR="00EF28FD" w:rsidRPr="00666ABF">
        <w:rPr>
          <w:rFonts w:ascii="Arial" w:eastAsia="Times New Roman" w:hAnsi="Arial" w:cs="Arial"/>
          <w:i/>
          <w:iCs/>
          <w:szCs w:val="24"/>
          <w:lang w:eastAsia="es-CO"/>
        </w:rPr>
        <w:t>y prohibiciones contractuales y reglamentarias, de acuerdo con la Cláusula Quinta Numeral 1, 2, 3 y Parágrafo</w:t>
      </w:r>
      <w:r w:rsidR="005C6D29" w:rsidRPr="00666ABF">
        <w:rPr>
          <w:rFonts w:ascii="Arial" w:eastAsia="Times New Roman" w:hAnsi="Arial" w:cs="Arial"/>
          <w:i/>
          <w:iCs/>
          <w:szCs w:val="24"/>
          <w:lang w:eastAsia="es-CO"/>
        </w:rPr>
        <w:t xml:space="preserve"> y Cláusula Décima Quinta, Numerales 1 y Parágrafo de su contrato de trabajo y el artículo 56 Literal c) y el artículo 59 Literal C) del Capítulo XIII del Reglamento Interno de Trabajo</w:t>
      </w:r>
      <w:r w:rsidR="005C6D29" w:rsidRPr="00013B1B">
        <w:rPr>
          <w:rFonts w:ascii="Arial" w:eastAsia="Times New Roman" w:hAnsi="Arial" w:cs="Arial"/>
          <w:i/>
          <w:iCs/>
          <w:sz w:val="24"/>
          <w:szCs w:val="24"/>
          <w:lang w:eastAsia="es-CO"/>
        </w:rPr>
        <w:t>”</w:t>
      </w:r>
      <w:r w:rsidR="000D7918" w:rsidRPr="00013B1B">
        <w:rPr>
          <w:rFonts w:ascii="Arial" w:eastAsia="Times New Roman" w:hAnsi="Arial" w:cs="Arial"/>
          <w:sz w:val="24"/>
          <w:szCs w:val="24"/>
          <w:lang w:eastAsia="es-CO"/>
        </w:rPr>
        <w:t>; sosteniendo que el 24 de junio de 2016</w:t>
      </w:r>
      <w:r w:rsidR="00F105AB" w:rsidRPr="00013B1B">
        <w:rPr>
          <w:rFonts w:ascii="Arial" w:eastAsia="Times New Roman" w:hAnsi="Arial" w:cs="Arial"/>
          <w:sz w:val="24"/>
          <w:szCs w:val="24"/>
          <w:lang w:eastAsia="es-CO"/>
        </w:rPr>
        <w:t xml:space="preserve"> se negó a recoger la mercancía del cliente </w:t>
      </w:r>
      <w:proofErr w:type="spellStart"/>
      <w:r w:rsidR="00F105AB" w:rsidRPr="00013B1B">
        <w:rPr>
          <w:rFonts w:ascii="Arial" w:eastAsia="Times New Roman" w:hAnsi="Arial" w:cs="Arial"/>
          <w:sz w:val="24"/>
          <w:szCs w:val="24"/>
          <w:lang w:eastAsia="es-CO"/>
        </w:rPr>
        <w:t>Aliance</w:t>
      </w:r>
      <w:proofErr w:type="spellEnd"/>
      <w:r w:rsidR="00F105AB" w:rsidRPr="00013B1B">
        <w:rPr>
          <w:rFonts w:ascii="Arial" w:eastAsia="Times New Roman" w:hAnsi="Arial" w:cs="Arial"/>
          <w:sz w:val="24"/>
          <w:szCs w:val="24"/>
          <w:lang w:eastAsia="es-CO"/>
        </w:rPr>
        <w:t xml:space="preserve"> </w:t>
      </w:r>
      <w:proofErr w:type="spellStart"/>
      <w:r w:rsidR="00F105AB" w:rsidRPr="00013B1B">
        <w:rPr>
          <w:rFonts w:ascii="Arial" w:eastAsia="Times New Roman" w:hAnsi="Arial" w:cs="Arial"/>
          <w:sz w:val="24"/>
          <w:szCs w:val="24"/>
          <w:lang w:eastAsia="es-CO"/>
        </w:rPr>
        <w:t>Group</w:t>
      </w:r>
      <w:proofErr w:type="spellEnd"/>
      <w:r w:rsidR="00E847BD" w:rsidRPr="00013B1B">
        <w:rPr>
          <w:rFonts w:ascii="Arial" w:eastAsia="Times New Roman" w:hAnsi="Arial" w:cs="Arial"/>
          <w:sz w:val="24"/>
          <w:szCs w:val="24"/>
          <w:lang w:eastAsia="es-CO"/>
        </w:rPr>
        <w:t xml:space="preserve"> y el 1</w:t>
      </w:r>
      <w:r w:rsidR="00C5558D" w:rsidRPr="00013B1B">
        <w:rPr>
          <w:rFonts w:ascii="Arial" w:eastAsia="Times New Roman" w:hAnsi="Arial" w:cs="Arial"/>
          <w:sz w:val="24"/>
          <w:szCs w:val="24"/>
          <w:lang w:eastAsia="es-CO"/>
        </w:rPr>
        <w:t>2</w:t>
      </w:r>
      <w:r w:rsidR="00E847BD" w:rsidRPr="00013B1B">
        <w:rPr>
          <w:rFonts w:ascii="Arial" w:eastAsia="Times New Roman" w:hAnsi="Arial" w:cs="Arial"/>
          <w:sz w:val="24"/>
          <w:szCs w:val="24"/>
          <w:lang w:eastAsia="es-CO"/>
        </w:rPr>
        <w:t xml:space="preserve"> de julio de 2016 ocurrió lo mismo con el cliente </w:t>
      </w:r>
      <w:r w:rsidR="00794964" w:rsidRPr="00013B1B">
        <w:rPr>
          <w:rFonts w:ascii="Arial" w:eastAsia="Times New Roman" w:hAnsi="Arial" w:cs="Arial"/>
          <w:sz w:val="24"/>
          <w:szCs w:val="24"/>
          <w:lang w:eastAsia="es-CO"/>
        </w:rPr>
        <w:t>Scribe; actuaciones que</w:t>
      </w:r>
      <w:r w:rsidR="00BE3B32" w:rsidRPr="00013B1B">
        <w:rPr>
          <w:rFonts w:ascii="Arial" w:eastAsia="Times New Roman" w:hAnsi="Arial" w:cs="Arial"/>
          <w:sz w:val="24"/>
          <w:szCs w:val="24"/>
          <w:lang w:eastAsia="es-CO"/>
        </w:rPr>
        <w:t>, según el empleador,</w:t>
      </w:r>
      <w:r w:rsidR="00794964" w:rsidRPr="00013B1B">
        <w:rPr>
          <w:rFonts w:ascii="Arial" w:eastAsia="Times New Roman" w:hAnsi="Arial" w:cs="Arial"/>
          <w:sz w:val="24"/>
          <w:szCs w:val="24"/>
          <w:lang w:eastAsia="es-CO"/>
        </w:rPr>
        <w:t xml:space="preserve"> no </w:t>
      </w:r>
      <w:r w:rsidR="00FB1297" w:rsidRPr="00013B1B">
        <w:rPr>
          <w:rFonts w:ascii="Arial" w:eastAsia="Times New Roman" w:hAnsi="Arial" w:cs="Arial"/>
          <w:sz w:val="24"/>
          <w:szCs w:val="24"/>
          <w:lang w:eastAsia="es-CO"/>
        </w:rPr>
        <w:t>encontraron justificación en los descargos y el estudio de los casos realizados por la empresa.</w:t>
      </w:r>
    </w:p>
    <w:p w:rsidR="00FE3540" w:rsidRPr="00013B1B" w:rsidRDefault="00FE3540" w:rsidP="00013B1B">
      <w:pPr>
        <w:spacing w:after="0" w:line="276" w:lineRule="auto"/>
        <w:jc w:val="both"/>
        <w:textAlignment w:val="baseline"/>
        <w:rPr>
          <w:rFonts w:ascii="Arial" w:eastAsia="Times New Roman" w:hAnsi="Arial" w:cs="Arial"/>
          <w:sz w:val="24"/>
          <w:szCs w:val="24"/>
          <w:lang w:eastAsia="es-CO"/>
        </w:rPr>
      </w:pPr>
    </w:p>
    <w:p w:rsidR="00FE3540" w:rsidRPr="00013B1B" w:rsidRDefault="00FE354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Frente a l</w:t>
      </w:r>
      <w:r w:rsidR="00DA46A4" w:rsidRPr="00013B1B">
        <w:rPr>
          <w:rFonts w:ascii="Arial" w:eastAsia="Times New Roman" w:hAnsi="Arial" w:cs="Arial"/>
          <w:sz w:val="24"/>
          <w:szCs w:val="24"/>
          <w:lang w:eastAsia="es-CO"/>
        </w:rPr>
        <w:t xml:space="preserve">os numerales </w:t>
      </w:r>
      <w:r w:rsidR="006F76BF" w:rsidRPr="00013B1B">
        <w:rPr>
          <w:rFonts w:ascii="Arial" w:eastAsia="Times New Roman" w:hAnsi="Arial" w:cs="Arial"/>
          <w:sz w:val="24"/>
          <w:szCs w:val="24"/>
          <w:lang w:eastAsia="es-CO"/>
        </w:rPr>
        <w:t xml:space="preserve">y el parágrafo de la Cláusula Quinta del contrato de trabajo </w:t>
      </w:r>
      <w:r w:rsidR="00DA46A4" w:rsidRPr="00013B1B">
        <w:rPr>
          <w:rFonts w:ascii="Arial" w:eastAsia="Times New Roman" w:hAnsi="Arial" w:cs="Arial"/>
          <w:sz w:val="24"/>
          <w:szCs w:val="24"/>
          <w:lang w:eastAsia="es-CO"/>
        </w:rPr>
        <w:t>-</w:t>
      </w:r>
      <w:r w:rsidR="00D11735" w:rsidRPr="00013B1B">
        <w:rPr>
          <w:rFonts w:ascii="Arial" w:eastAsia="Times New Roman" w:hAnsi="Arial" w:cs="Arial"/>
          <w:sz w:val="24"/>
          <w:szCs w:val="24"/>
          <w:lang w:eastAsia="es-CO"/>
        </w:rPr>
        <w:t>págs.</w:t>
      </w:r>
      <w:r w:rsidR="0005607C">
        <w:rPr>
          <w:rFonts w:ascii="Arial" w:eastAsia="Times New Roman" w:hAnsi="Arial" w:cs="Arial"/>
          <w:sz w:val="24"/>
          <w:szCs w:val="24"/>
          <w:lang w:eastAsia="es-CO"/>
        </w:rPr>
        <w:t xml:space="preserve"> </w:t>
      </w:r>
      <w:r w:rsidR="00DA46A4" w:rsidRPr="00013B1B">
        <w:rPr>
          <w:rFonts w:ascii="Arial" w:eastAsia="Times New Roman" w:hAnsi="Arial" w:cs="Arial"/>
          <w:sz w:val="24"/>
          <w:szCs w:val="24"/>
          <w:lang w:eastAsia="es-CO"/>
        </w:rPr>
        <w:t xml:space="preserve">279 a </w:t>
      </w:r>
      <w:r w:rsidR="00CB7AD1" w:rsidRPr="00013B1B">
        <w:rPr>
          <w:rFonts w:ascii="Arial" w:eastAsia="Times New Roman" w:hAnsi="Arial" w:cs="Arial"/>
          <w:sz w:val="24"/>
          <w:szCs w:val="24"/>
          <w:lang w:eastAsia="es-CO"/>
        </w:rPr>
        <w:t xml:space="preserve">287 expediente digitalizado-, </w:t>
      </w:r>
      <w:r w:rsidR="001A67EF" w:rsidRPr="00013B1B">
        <w:rPr>
          <w:rFonts w:ascii="Arial" w:eastAsia="Times New Roman" w:hAnsi="Arial" w:cs="Arial"/>
          <w:sz w:val="24"/>
          <w:szCs w:val="24"/>
          <w:lang w:eastAsia="es-CO"/>
        </w:rPr>
        <w:t>en el</w:t>
      </w:r>
      <w:r w:rsidR="00360C32" w:rsidRPr="00013B1B">
        <w:rPr>
          <w:rFonts w:ascii="Arial" w:eastAsia="Times New Roman" w:hAnsi="Arial" w:cs="Arial"/>
          <w:sz w:val="24"/>
          <w:szCs w:val="24"/>
          <w:lang w:eastAsia="es-CO"/>
        </w:rPr>
        <w:t xml:space="preserve">los se consignan las obligaciones generales que como trabajador le corresponde cumplir al señor </w:t>
      </w:r>
      <w:proofErr w:type="spellStart"/>
      <w:r w:rsidR="00DB187C" w:rsidRPr="00013B1B">
        <w:rPr>
          <w:rFonts w:ascii="Arial" w:eastAsia="Times New Roman" w:hAnsi="Arial" w:cs="Arial"/>
          <w:sz w:val="24"/>
          <w:szCs w:val="24"/>
          <w:lang w:eastAsia="es-CO"/>
        </w:rPr>
        <w:t>Jhon</w:t>
      </w:r>
      <w:proofErr w:type="spellEnd"/>
      <w:r w:rsidR="00DB187C" w:rsidRPr="00013B1B">
        <w:rPr>
          <w:rFonts w:ascii="Arial" w:eastAsia="Times New Roman" w:hAnsi="Arial" w:cs="Arial"/>
          <w:sz w:val="24"/>
          <w:szCs w:val="24"/>
          <w:lang w:eastAsia="es-CO"/>
        </w:rPr>
        <w:t xml:space="preserve"> Fernando Rayo Arcila, pero en ninguna de ellas se relaciona cuáles eran las actividades de las que </w:t>
      </w:r>
      <w:r w:rsidR="00DB187C" w:rsidRPr="00013B1B">
        <w:rPr>
          <w:rFonts w:ascii="Arial" w:eastAsia="Times New Roman" w:hAnsi="Arial" w:cs="Arial"/>
          <w:sz w:val="24"/>
          <w:szCs w:val="24"/>
          <w:lang w:eastAsia="es-CO"/>
        </w:rPr>
        <w:lastRenderedPageBreak/>
        <w:t xml:space="preserve">era responsable </w:t>
      </w:r>
      <w:r w:rsidR="00B26991" w:rsidRPr="00013B1B">
        <w:rPr>
          <w:rFonts w:ascii="Arial" w:eastAsia="Times New Roman" w:hAnsi="Arial" w:cs="Arial"/>
          <w:sz w:val="24"/>
          <w:szCs w:val="24"/>
          <w:lang w:eastAsia="es-CO"/>
        </w:rPr>
        <w:t xml:space="preserve">el trabajador en su calidad de conductor dentro de las rutas que se realizaban para la recolección de </w:t>
      </w:r>
      <w:r w:rsidR="00FF3E7B" w:rsidRPr="00013B1B">
        <w:rPr>
          <w:rFonts w:ascii="Arial" w:eastAsia="Times New Roman" w:hAnsi="Arial" w:cs="Arial"/>
          <w:sz w:val="24"/>
          <w:szCs w:val="24"/>
          <w:lang w:eastAsia="es-CO"/>
        </w:rPr>
        <w:t>mercancías y encomiendas</w:t>
      </w:r>
      <w:r w:rsidR="003B0DB1" w:rsidRPr="00013B1B">
        <w:rPr>
          <w:rFonts w:ascii="Arial" w:eastAsia="Times New Roman" w:hAnsi="Arial" w:cs="Arial"/>
          <w:sz w:val="24"/>
          <w:szCs w:val="24"/>
          <w:lang w:eastAsia="es-CO"/>
        </w:rPr>
        <w:t>; mientras que e</w:t>
      </w:r>
      <w:r w:rsidR="00621445" w:rsidRPr="00013B1B">
        <w:rPr>
          <w:rFonts w:ascii="Arial" w:eastAsia="Times New Roman" w:hAnsi="Arial" w:cs="Arial"/>
          <w:sz w:val="24"/>
          <w:szCs w:val="24"/>
          <w:lang w:eastAsia="es-CO"/>
        </w:rPr>
        <w:t xml:space="preserve">n la Cláusula Décimo Quinta se relacionan las </w:t>
      </w:r>
      <w:r w:rsidR="003C1A27" w:rsidRPr="00013B1B">
        <w:rPr>
          <w:rFonts w:ascii="Arial" w:eastAsia="Times New Roman" w:hAnsi="Arial" w:cs="Arial"/>
          <w:sz w:val="24"/>
          <w:szCs w:val="24"/>
          <w:lang w:eastAsia="es-CO"/>
        </w:rPr>
        <w:t>justas causas para dar por finalizado el contrato de trabajo</w:t>
      </w:r>
      <w:r w:rsidR="008452B5" w:rsidRPr="00013B1B">
        <w:rPr>
          <w:rFonts w:ascii="Arial" w:eastAsia="Times New Roman" w:hAnsi="Arial" w:cs="Arial"/>
          <w:sz w:val="24"/>
          <w:szCs w:val="24"/>
          <w:lang w:eastAsia="es-CO"/>
        </w:rPr>
        <w:t xml:space="preserve">, consagrándose </w:t>
      </w:r>
      <w:r w:rsidR="00621445" w:rsidRPr="00013B1B">
        <w:rPr>
          <w:rFonts w:ascii="Arial" w:eastAsia="Times New Roman" w:hAnsi="Arial" w:cs="Arial"/>
          <w:sz w:val="24"/>
          <w:szCs w:val="24"/>
          <w:lang w:eastAsia="es-CO"/>
        </w:rPr>
        <w:t xml:space="preserve">en el </w:t>
      </w:r>
      <w:r w:rsidR="003C55D8" w:rsidRPr="00013B1B">
        <w:rPr>
          <w:rFonts w:ascii="Arial" w:eastAsia="Times New Roman" w:hAnsi="Arial" w:cs="Arial"/>
          <w:sz w:val="24"/>
          <w:szCs w:val="24"/>
          <w:lang w:eastAsia="es-CO"/>
        </w:rPr>
        <w:t xml:space="preserve">numeral 1 </w:t>
      </w:r>
      <w:r w:rsidR="003C55D8" w:rsidRPr="00013B1B">
        <w:rPr>
          <w:rFonts w:ascii="Arial" w:eastAsia="Times New Roman" w:hAnsi="Arial" w:cs="Arial"/>
          <w:i/>
          <w:iCs/>
          <w:sz w:val="24"/>
          <w:szCs w:val="24"/>
          <w:lang w:eastAsia="es-CO"/>
        </w:rPr>
        <w:t>“</w:t>
      </w:r>
      <w:r w:rsidR="009F688E" w:rsidRPr="00666ABF">
        <w:rPr>
          <w:rFonts w:ascii="Arial" w:eastAsia="Times New Roman" w:hAnsi="Arial" w:cs="Arial"/>
          <w:i/>
          <w:iCs/>
          <w:szCs w:val="24"/>
          <w:lang w:eastAsia="es-CO"/>
        </w:rPr>
        <w:t>La violación por parte DEL TRABAJADOR</w:t>
      </w:r>
      <w:r w:rsidR="009F688E" w:rsidRPr="00666ABF">
        <w:rPr>
          <w:rFonts w:ascii="Arial" w:eastAsia="Times New Roman" w:hAnsi="Arial" w:cs="Arial"/>
          <w:b/>
          <w:bCs/>
          <w:i/>
          <w:iCs/>
          <w:szCs w:val="24"/>
          <w:lang w:eastAsia="es-CO"/>
        </w:rPr>
        <w:t xml:space="preserve"> </w:t>
      </w:r>
      <w:r w:rsidR="009F688E" w:rsidRPr="00666ABF">
        <w:rPr>
          <w:rFonts w:ascii="Arial" w:eastAsia="Times New Roman" w:hAnsi="Arial" w:cs="Arial"/>
          <w:i/>
          <w:iCs/>
          <w:szCs w:val="24"/>
          <w:lang w:eastAsia="es-CO"/>
        </w:rPr>
        <w:t xml:space="preserve">de cualquiera </w:t>
      </w:r>
      <w:r w:rsidR="00B05834" w:rsidRPr="00666ABF">
        <w:rPr>
          <w:rFonts w:ascii="Arial" w:eastAsia="Times New Roman" w:hAnsi="Arial" w:cs="Arial"/>
          <w:i/>
          <w:iCs/>
          <w:szCs w:val="24"/>
          <w:lang w:eastAsia="es-CO"/>
        </w:rPr>
        <w:t xml:space="preserve">de las obligaciones legales consagradas en el Art. 58 del Código Sustantivo del Trabajo, así como la violación </w:t>
      </w:r>
      <w:r w:rsidR="00D459D5" w:rsidRPr="00666ABF">
        <w:rPr>
          <w:rFonts w:ascii="Arial" w:eastAsia="Times New Roman" w:hAnsi="Arial" w:cs="Arial"/>
          <w:i/>
          <w:iCs/>
          <w:szCs w:val="24"/>
          <w:lang w:eastAsia="es-CO"/>
        </w:rPr>
        <w:t>de las obligaciones contractuales o reglamentarias</w:t>
      </w:r>
      <w:r w:rsidR="00D459D5" w:rsidRPr="00013B1B">
        <w:rPr>
          <w:rFonts w:ascii="Arial" w:eastAsia="Times New Roman" w:hAnsi="Arial" w:cs="Arial"/>
          <w:i/>
          <w:iCs/>
          <w:sz w:val="24"/>
          <w:szCs w:val="24"/>
          <w:lang w:eastAsia="es-CO"/>
        </w:rPr>
        <w:t>”</w:t>
      </w:r>
      <w:r w:rsidR="008D436E" w:rsidRPr="00013B1B">
        <w:rPr>
          <w:rFonts w:ascii="Arial" w:eastAsia="Times New Roman" w:hAnsi="Arial" w:cs="Arial"/>
          <w:sz w:val="24"/>
          <w:szCs w:val="24"/>
          <w:lang w:eastAsia="es-CO"/>
        </w:rPr>
        <w:t xml:space="preserve">, y en su parágrafo se determina que la totalidad de las conductas </w:t>
      </w:r>
      <w:r w:rsidR="004536F6" w:rsidRPr="00013B1B">
        <w:rPr>
          <w:rFonts w:ascii="Arial" w:eastAsia="Times New Roman" w:hAnsi="Arial" w:cs="Arial"/>
          <w:sz w:val="24"/>
          <w:szCs w:val="24"/>
          <w:lang w:eastAsia="es-CO"/>
        </w:rPr>
        <w:t xml:space="preserve">o hechos anunciados en esa cláusula son consideradas </w:t>
      </w:r>
      <w:r w:rsidR="00FA32E3" w:rsidRPr="00013B1B">
        <w:rPr>
          <w:rFonts w:ascii="Arial" w:eastAsia="Times New Roman" w:hAnsi="Arial" w:cs="Arial"/>
          <w:sz w:val="24"/>
          <w:szCs w:val="24"/>
          <w:lang w:eastAsia="es-CO"/>
        </w:rPr>
        <w:t>faltas graves que dan lugar al empleador a dar por terminado el contrato de trabajo.</w:t>
      </w:r>
    </w:p>
    <w:p w:rsidR="00CC6296" w:rsidRPr="00013B1B" w:rsidRDefault="00CC6296" w:rsidP="00013B1B">
      <w:pPr>
        <w:spacing w:after="0" w:line="276" w:lineRule="auto"/>
        <w:jc w:val="both"/>
        <w:textAlignment w:val="baseline"/>
        <w:rPr>
          <w:rFonts w:ascii="Arial" w:eastAsia="Times New Roman" w:hAnsi="Arial" w:cs="Arial"/>
          <w:sz w:val="24"/>
          <w:szCs w:val="24"/>
          <w:lang w:eastAsia="es-CO"/>
        </w:rPr>
      </w:pPr>
    </w:p>
    <w:p w:rsidR="00CC6296" w:rsidRPr="00013B1B" w:rsidRDefault="00CC629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Ahora, al verificar el contenido del </w:t>
      </w:r>
      <w:r w:rsidR="00BC5E0E" w:rsidRPr="00013B1B">
        <w:rPr>
          <w:rFonts w:ascii="Arial" w:eastAsia="Times New Roman" w:hAnsi="Arial" w:cs="Arial"/>
          <w:sz w:val="24"/>
          <w:szCs w:val="24"/>
          <w:lang w:eastAsia="es-CO"/>
        </w:rPr>
        <w:t>reglamento interno de trabajo -págs.345 a 363 expediente digitalizado-</w:t>
      </w:r>
      <w:r w:rsidR="00C161CF" w:rsidRPr="00013B1B">
        <w:rPr>
          <w:rFonts w:ascii="Arial" w:eastAsia="Times New Roman" w:hAnsi="Arial" w:cs="Arial"/>
          <w:sz w:val="24"/>
          <w:szCs w:val="24"/>
          <w:lang w:eastAsia="es-CO"/>
        </w:rPr>
        <w:t xml:space="preserve">, el literal c) del del artículo 56 establece que se </w:t>
      </w:r>
      <w:r w:rsidR="002B406B" w:rsidRPr="00013B1B">
        <w:rPr>
          <w:rFonts w:ascii="Arial" w:eastAsia="Times New Roman" w:hAnsi="Arial" w:cs="Arial"/>
          <w:sz w:val="24"/>
          <w:szCs w:val="24"/>
          <w:lang w:eastAsia="es-CO"/>
        </w:rPr>
        <w:t xml:space="preserve">prohíbe a los trabajadores conductores </w:t>
      </w:r>
      <w:r w:rsidR="002B406B" w:rsidRPr="00013B1B">
        <w:rPr>
          <w:rFonts w:ascii="Arial" w:eastAsia="Times New Roman" w:hAnsi="Arial" w:cs="Arial"/>
          <w:i/>
          <w:iCs/>
          <w:sz w:val="24"/>
          <w:szCs w:val="24"/>
          <w:lang w:eastAsia="es-CO"/>
        </w:rPr>
        <w:t>“</w:t>
      </w:r>
      <w:r w:rsidR="002B406B" w:rsidRPr="00666ABF">
        <w:rPr>
          <w:rFonts w:ascii="Arial" w:eastAsia="Times New Roman" w:hAnsi="Arial" w:cs="Arial"/>
          <w:i/>
          <w:iCs/>
          <w:szCs w:val="24"/>
          <w:lang w:eastAsia="es-CO"/>
        </w:rPr>
        <w:t xml:space="preserve">Utilizar los elementos del vehículo o el vehículo mismo para fines diferentes </w:t>
      </w:r>
      <w:r w:rsidR="00E41E5A" w:rsidRPr="00666ABF">
        <w:rPr>
          <w:rFonts w:ascii="Arial" w:eastAsia="Times New Roman" w:hAnsi="Arial" w:cs="Arial"/>
          <w:i/>
          <w:iCs/>
          <w:szCs w:val="24"/>
          <w:lang w:eastAsia="es-CO"/>
        </w:rPr>
        <w:t>a los ordenados por la compañía (ACPM, Llantas, Aceite, etc</w:t>
      </w:r>
      <w:r w:rsidR="00ED0C67" w:rsidRPr="00666ABF">
        <w:rPr>
          <w:rFonts w:ascii="Arial" w:eastAsia="Times New Roman" w:hAnsi="Arial" w:cs="Arial"/>
          <w:i/>
          <w:iCs/>
          <w:szCs w:val="24"/>
          <w:lang w:eastAsia="es-CO"/>
        </w:rPr>
        <w:t>.)</w:t>
      </w:r>
      <w:r w:rsidR="00ED0C67" w:rsidRPr="00013B1B">
        <w:rPr>
          <w:rFonts w:ascii="Arial" w:eastAsia="Times New Roman" w:hAnsi="Arial" w:cs="Arial"/>
          <w:i/>
          <w:iCs/>
          <w:sz w:val="24"/>
          <w:szCs w:val="24"/>
          <w:lang w:eastAsia="es-CO"/>
        </w:rPr>
        <w:t>”</w:t>
      </w:r>
      <w:r w:rsidR="00ED0C67" w:rsidRPr="00013B1B">
        <w:rPr>
          <w:rFonts w:ascii="Arial" w:eastAsia="Times New Roman" w:hAnsi="Arial" w:cs="Arial"/>
          <w:sz w:val="24"/>
          <w:szCs w:val="24"/>
          <w:lang w:eastAsia="es-CO"/>
        </w:rPr>
        <w:t>; y el literal c) del artículo 59</w:t>
      </w:r>
      <w:r w:rsidR="00BF508D" w:rsidRPr="00013B1B">
        <w:rPr>
          <w:rFonts w:ascii="Arial" w:eastAsia="Times New Roman" w:hAnsi="Arial" w:cs="Arial"/>
          <w:sz w:val="24"/>
          <w:szCs w:val="24"/>
          <w:lang w:eastAsia="es-CO"/>
        </w:rPr>
        <w:t xml:space="preserve"> determina que son faltas graves que dan lugar a la terminación del contrato de trabajo</w:t>
      </w:r>
      <w:r w:rsidR="008E52F9" w:rsidRPr="00013B1B">
        <w:rPr>
          <w:rFonts w:ascii="Arial" w:eastAsia="Times New Roman" w:hAnsi="Arial" w:cs="Arial"/>
          <w:sz w:val="24"/>
          <w:szCs w:val="24"/>
          <w:lang w:eastAsia="es-CO"/>
        </w:rPr>
        <w:t xml:space="preserve"> la </w:t>
      </w:r>
      <w:r w:rsidR="008E52F9" w:rsidRPr="00013B1B">
        <w:rPr>
          <w:rFonts w:ascii="Arial" w:eastAsia="Times New Roman" w:hAnsi="Arial" w:cs="Arial"/>
          <w:i/>
          <w:iCs/>
          <w:sz w:val="24"/>
          <w:szCs w:val="24"/>
          <w:lang w:eastAsia="es-CO"/>
        </w:rPr>
        <w:t>“</w:t>
      </w:r>
      <w:r w:rsidR="008E52F9" w:rsidRPr="00666ABF">
        <w:rPr>
          <w:rFonts w:ascii="Arial" w:eastAsia="Times New Roman" w:hAnsi="Arial" w:cs="Arial"/>
          <w:i/>
          <w:iCs/>
          <w:szCs w:val="24"/>
          <w:lang w:eastAsia="es-CO"/>
        </w:rPr>
        <w:t xml:space="preserve">Violación grave por parte del trabajador de las obligaciones contractuales o </w:t>
      </w:r>
      <w:r w:rsidR="009B05AC" w:rsidRPr="00666ABF">
        <w:rPr>
          <w:rFonts w:ascii="Arial" w:eastAsia="Times New Roman" w:hAnsi="Arial" w:cs="Arial"/>
          <w:i/>
          <w:iCs/>
          <w:szCs w:val="24"/>
          <w:lang w:eastAsia="es-CO"/>
        </w:rPr>
        <w:t>reglamentarias</w:t>
      </w:r>
      <w:r w:rsidR="009B05AC" w:rsidRPr="00013B1B">
        <w:rPr>
          <w:rFonts w:ascii="Arial" w:eastAsia="Times New Roman" w:hAnsi="Arial" w:cs="Arial"/>
          <w:i/>
          <w:iCs/>
          <w:sz w:val="24"/>
          <w:szCs w:val="24"/>
          <w:lang w:eastAsia="es-CO"/>
        </w:rPr>
        <w:t>”.</w:t>
      </w:r>
    </w:p>
    <w:p w:rsidR="009B05AC" w:rsidRPr="00013B1B" w:rsidRDefault="009B05AC" w:rsidP="00013B1B">
      <w:pPr>
        <w:spacing w:after="0" w:line="276" w:lineRule="auto"/>
        <w:jc w:val="both"/>
        <w:textAlignment w:val="baseline"/>
        <w:rPr>
          <w:rFonts w:ascii="Arial" w:eastAsia="Times New Roman" w:hAnsi="Arial" w:cs="Arial"/>
          <w:sz w:val="24"/>
          <w:szCs w:val="24"/>
          <w:lang w:eastAsia="es-CO"/>
        </w:rPr>
      </w:pPr>
    </w:p>
    <w:p w:rsidR="009B05AC" w:rsidRPr="00013B1B" w:rsidRDefault="009B05AC"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Conforme con lo expuesto, </w:t>
      </w:r>
      <w:r w:rsidR="009F2C8E" w:rsidRPr="00013B1B">
        <w:rPr>
          <w:rFonts w:ascii="Arial" w:eastAsia="Times New Roman" w:hAnsi="Arial" w:cs="Arial"/>
          <w:sz w:val="24"/>
          <w:szCs w:val="24"/>
          <w:lang w:eastAsia="es-CO"/>
        </w:rPr>
        <w:t xml:space="preserve">para que la entidad empleadora diera por finalizado el contrato de trabajo con justa causa, le correspondía acreditar al interior del proceso, que </w:t>
      </w:r>
      <w:r w:rsidR="00AE47A8" w:rsidRPr="00013B1B">
        <w:rPr>
          <w:rFonts w:ascii="Arial" w:eastAsia="Times New Roman" w:hAnsi="Arial" w:cs="Arial"/>
          <w:sz w:val="24"/>
          <w:szCs w:val="24"/>
          <w:lang w:eastAsia="es-CO"/>
        </w:rPr>
        <w:t>el trabajador inc</w:t>
      </w:r>
      <w:r w:rsidR="00E80E3A" w:rsidRPr="00013B1B">
        <w:rPr>
          <w:rFonts w:ascii="Arial" w:eastAsia="Times New Roman" w:hAnsi="Arial" w:cs="Arial"/>
          <w:sz w:val="24"/>
          <w:szCs w:val="24"/>
          <w:lang w:eastAsia="es-CO"/>
        </w:rPr>
        <w:t xml:space="preserve">urrió en las conductas que le endilgó el 14 de julio de 2016, esto es, el incumplimiento </w:t>
      </w:r>
      <w:r w:rsidR="00DF3FA2" w:rsidRPr="00013B1B">
        <w:rPr>
          <w:rFonts w:ascii="Arial" w:eastAsia="Times New Roman" w:hAnsi="Arial" w:cs="Arial"/>
          <w:sz w:val="24"/>
          <w:szCs w:val="24"/>
          <w:lang w:eastAsia="es-CO"/>
        </w:rPr>
        <w:t xml:space="preserve">de sus obligaciones </w:t>
      </w:r>
      <w:r w:rsidR="00FE036C" w:rsidRPr="00013B1B">
        <w:rPr>
          <w:rFonts w:ascii="Arial" w:eastAsia="Times New Roman" w:hAnsi="Arial" w:cs="Arial"/>
          <w:sz w:val="24"/>
          <w:szCs w:val="24"/>
          <w:lang w:eastAsia="es-CO"/>
        </w:rPr>
        <w:t>que como conductor le correspondía ejecutar a favor de la sociedad empleadora</w:t>
      </w:r>
      <w:r w:rsidR="00F803A7" w:rsidRPr="00013B1B">
        <w:rPr>
          <w:rFonts w:ascii="Arial" w:eastAsia="Times New Roman" w:hAnsi="Arial" w:cs="Arial"/>
          <w:sz w:val="24"/>
          <w:szCs w:val="24"/>
          <w:lang w:eastAsia="es-CO"/>
        </w:rPr>
        <w:t>, má</w:t>
      </w:r>
      <w:r w:rsidR="00DE696D" w:rsidRPr="00013B1B">
        <w:rPr>
          <w:rFonts w:ascii="Arial" w:eastAsia="Times New Roman" w:hAnsi="Arial" w:cs="Arial"/>
          <w:sz w:val="24"/>
          <w:szCs w:val="24"/>
          <w:lang w:eastAsia="es-CO"/>
        </w:rPr>
        <w:t xml:space="preserve">s concretamente, por haberse negado a recoger las mercancías y encomiendas de los clientes </w:t>
      </w:r>
      <w:proofErr w:type="spellStart"/>
      <w:r w:rsidR="00DE696D" w:rsidRPr="00013B1B">
        <w:rPr>
          <w:rFonts w:ascii="Arial" w:eastAsia="Times New Roman" w:hAnsi="Arial" w:cs="Arial"/>
          <w:sz w:val="24"/>
          <w:szCs w:val="24"/>
          <w:lang w:eastAsia="es-CO"/>
        </w:rPr>
        <w:t>Aliance</w:t>
      </w:r>
      <w:proofErr w:type="spellEnd"/>
      <w:r w:rsidR="00DE696D" w:rsidRPr="00013B1B">
        <w:rPr>
          <w:rFonts w:ascii="Arial" w:eastAsia="Times New Roman" w:hAnsi="Arial" w:cs="Arial"/>
          <w:sz w:val="24"/>
          <w:szCs w:val="24"/>
          <w:lang w:eastAsia="es-CO"/>
        </w:rPr>
        <w:t xml:space="preserve"> </w:t>
      </w:r>
      <w:proofErr w:type="spellStart"/>
      <w:r w:rsidR="00DE696D" w:rsidRPr="00013B1B">
        <w:rPr>
          <w:rFonts w:ascii="Arial" w:eastAsia="Times New Roman" w:hAnsi="Arial" w:cs="Arial"/>
          <w:sz w:val="24"/>
          <w:szCs w:val="24"/>
          <w:lang w:eastAsia="es-CO"/>
        </w:rPr>
        <w:t>Group</w:t>
      </w:r>
      <w:proofErr w:type="spellEnd"/>
      <w:r w:rsidR="00DE696D" w:rsidRPr="00013B1B">
        <w:rPr>
          <w:rFonts w:ascii="Arial" w:eastAsia="Times New Roman" w:hAnsi="Arial" w:cs="Arial"/>
          <w:sz w:val="24"/>
          <w:szCs w:val="24"/>
          <w:lang w:eastAsia="es-CO"/>
        </w:rPr>
        <w:t xml:space="preserve"> y Scribe el 24 de junio y el 11 de julio de 2016 respectivamente.</w:t>
      </w:r>
    </w:p>
    <w:p w:rsidR="00412050" w:rsidRPr="00013B1B" w:rsidRDefault="00412050" w:rsidP="00013B1B">
      <w:pPr>
        <w:spacing w:after="0" w:line="276" w:lineRule="auto"/>
        <w:jc w:val="both"/>
        <w:textAlignment w:val="baseline"/>
        <w:rPr>
          <w:rFonts w:ascii="Arial" w:eastAsia="Times New Roman" w:hAnsi="Arial" w:cs="Arial"/>
          <w:sz w:val="24"/>
          <w:szCs w:val="24"/>
          <w:lang w:eastAsia="es-CO"/>
        </w:rPr>
      </w:pPr>
    </w:p>
    <w:p w:rsidR="00412050" w:rsidRPr="00013B1B" w:rsidRDefault="008D1200"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Del estudio de</w:t>
      </w:r>
      <w:r w:rsidR="00412050" w:rsidRPr="00013B1B">
        <w:rPr>
          <w:rFonts w:ascii="Arial" w:eastAsia="Times New Roman" w:hAnsi="Arial" w:cs="Arial"/>
          <w:sz w:val="24"/>
          <w:szCs w:val="24"/>
          <w:lang w:eastAsia="es-CO"/>
        </w:rPr>
        <w:t xml:space="preserve"> las actas de descargos</w:t>
      </w:r>
      <w:r w:rsidR="008F759C" w:rsidRPr="00013B1B">
        <w:rPr>
          <w:rFonts w:ascii="Arial" w:eastAsia="Times New Roman" w:hAnsi="Arial" w:cs="Arial"/>
          <w:sz w:val="24"/>
          <w:szCs w:val="24"/>
          <w:lang w:eastAsia="es-CO"/>
        </w:rPr>
        <w:t xml:space="preserve"> de </w:t>
      </w:r>
      <w:r w:rsidR="00A67996" w:rsidRPr="00013B1B">
        <w:rPr>
          <w:rFonts w:ascii="Arial" w:eastAsia="Times New Roman" w:hAnsi="Arial" w:cs="Arial"/>
          <w:sz w:val="24"/>
          <w:szCs w:val="24"/>
          <w:lang w:eastAsia="es-CO"/>
        </w:rPr>
        <w:t>8 de julio de 2016 y 11 de julio de 2016 -págs.</w:t>
      </w:r>
      <w:r w:rsidRPr="00013B1B">
        <w:rPr>
          <w:rFonts w:ascii="Arial" w:eastAsia="Times New Roman" w:hAnsi="Arial" w:cs="Arial"/>
          <w:sz w:val="24"/>
          <w:szCs w:val="24"/>
          <w:lang w:eastAsia="es-CO"/>
        </w:rPr>
        <w:t>334 a 338 expediente digitalizado-</w:t>
      </w:r>
      <w:r w:rsidR="00C06803" w:rsidRPr="00013B1B">
        <w:rPr>
          <w:rFonts w:ascii="Arial" w:eastAsia="Times New Roman" w:hAnsi="Arial" w:cs="Arial"/>
          <w:sz w:val="24"/>
          <w:szCs w:val="24"/>
          <w:lang w:eastAsia="es-CO"/>
        </w:rPr>
        <w:t xml:space="preserve">, no se evidencia que el señor </w:t>
      </w:r>
      <w:proofErr w:type="spellStart"/>
      <w:r w:rsidR="00C06803" w:rsidRPr="00013B1B">
        <w:rPr>
          <w:rFonts w:ascii="Arial" w:eastAsia="Times New Roman" w:hAnsi="Arial" w:cs="Arial"/>
          <w:sz w:val="24"/>
          <w:szCs w:val="24"/>
          <w:lang w:eastAsia="es-CO"/>
        </w:rPr>
        <w:t>Jhon</w:t>
      </w:r>
      <w:proofErr w:type="spellEnd"/>
      <w:r w:rsidR="00C06803" w:rsidRPr="00013B1B">
        <w:rPr>
          <w:rFonts w:ascii="Arial" w:eastAsia="Times New Roman" w:hAnsi="Arial" w:cs="Arial"/>
          <w:sz w:val="24"/>
          <w:szCs w:val="24"/>
          <w:lang w:eastAsia="es-CO"/>
        </w:rPr>
        <w:t xml:space="preserve"> Fernando Rayo Arcila haya aceptado la </w:t>
      </w:r>
      <w:r w:rsidR="00260814" w:rsidRPr="00013B1B">
        <w:rPr>
          <w:rFonts w:ascii="Arial" w:eastAsia="Times New Roman" w:hAnsi="Arial" w:cs="Arial"/>
          <w:sz w:val="24"/>
          <w:szCs w:val="24"/>
          <w:lang w:eastAsia="es-CO"/>
        </w:rPr>
        <w:t xml:space="preserve">comisión de las conductas que la entidad accionada le endilgó frente a los hechos acontecidos el 24 de junio y el </w:t>
      </w:r>
      <w:r w:rsidR="00C5558D" w:rsidRPr="00013B1B">
        <w:rPr>
          <w:rFonts w:ascii="Arial" w:eastAsia="Times New Roman" w:hAnsi="Arial" w:cs="Arial"/>
          <w:sz w:val="24"/>
          <w:szCs w:val="24"/>
          <w:lang w:eastAsia="es-CO"/>
        </w:rPr>
        <w:t>11 de julio de 2016</w:t>
      </w:r>
      <w:r w:rsidR="00ED0854" w:rsidRPr="00013B1B">
        <w:rPr>
          <w:rFonts w:ascii="Arial" w:eastAsia="Times New Roman" w:hAnsi="Arial" w:cs="Arial"/>
          <w:sz w:val="24"/>
          <w:szCs w:val="24"/>
          <w:lang w:eastAsia="es-CO"/>
        </w:rPr>
        <w:t xml:space="preserve"> respectivamente</w:t>
      </w:r>
      <w:r w:rsidR="00562E8E" w:rsidRPr="00013B1B">
        <w:rPr>
          <w:rFonts w:ascii="Arial" w:eastAsia="Times New Roman" w:hAnsi="Arial" w:cs="Arial"/>
          <w:sz w:val="24"/>
          <w:szCs w:val="24"/>
          <w:lang w:eastAsia="es-CO"/>
        </w:rPr>
        <w:t>,</w:t>
      </w:r>
      <w:r w:rsidR="00ED0854" w:rsidRPr="00013B1B">
        <w:rPr>
          <w:rFonts w:ascii="Arial" w:eastAsia="Times New Roman" w:hAnsi="Arial" w:cs="Arial"/>
          <w:sz w:val="24"/>
          <w:szCs w:val="24"/>
          <w:lang w:eastAsia="es-CO"/>
        </w:rPr>
        <w:t xml:space="preserve"> por cuanto en ambos casos</w:t>
      </w:r>
      <w:r w:rsidR="009967D5" w:rsidRPr="00013B1B">
        <w:rPr>
          <w:rFonts w:ascii="Arial" w:eastAsia="Times New Roman" w:hAnsi="Arial" w:cs="Arial"/>
          <w:sz w:val="24"/>
          <w:szCs w:val="24"/>
          <w:lang w:eastAsia="es-CO"/>
        </w:rPr>
        <w:t xml:space="preserve"> explicó, ante pregunta que se le hiciera frente a la forma </w:t>
      </w:r>
      <w:r w:rsidR="002A03BA" w:rsidRPr="00013B1B">
        <w:rPr>
          <w:rFonts w:ascii="Arial" w:eastAsia="Times New Roman" w:hAnsi="Arial" w:cs="Arial"/>
          <w:sz w:val="24"/>
          <w:szCs w:val="24"/>
          <w:lang w:eastAsia="es-CO"/>
        </w:rPr>
        <w:t>en la que se debe hacer la recolección de mercancías y encargos</w:t>
      </w:r>
      <w:r w:rsidR="00AB4487" w:rsidRPr="00013B1B">
        <w:rPr>
          <w:rFonts w:ascii="Arial" w:eastAsia="Times New Roman" w:hAnsi="Arial" w:cs="Arial"/>
          <w:sz w:val="24"/>
          <w:szCs w:val="24"/>
          <w:lang w:eastAsia="es-CO"/>
        </w:rPr>
        <w:t xml:space="preserve">, que ese es un proceso que inicia con </w:t>
      </w:r>
      <w:r w:rsidR="00635CC9" w:rsidRPr="00013B1B">
        <w:rPr>
          <w:rFonts w:ascii="Arial" w:eastAsia="Times New Roman" w:hAnsi="Arial" w:cs="Arial"/>
          <w:sz w:val="24"/>
          <w:szCs w:val="24"/>
          <w:lang w:eastAsia="es-CO"/>
        </w:rPr>
        <w:t>la relación de los clientes y la orden de servicios que se consignan en una planilla</w:t>
      </w:r>
      <w:r w:rsidR="00243686" w:rsidRPr="00013B1B">
        <w:rPr>
          <w:rFonts w:ascii="Arial" w:eastAsia="Times New Roman" w:hAnsi="Arial" w:cs="Arial"/>
          <w:sz w:val="24"/>
          <w:szCs w:val="24"/>
          <w:lang w:eastAsia="es-CO"/>
        </w:rPr>
        <w:t xml:space="preserve">, añadiendo que, </w:t>
      </w:r>
      <w:r w:rsidR="00EB50C5" w:rsidRPr="00013B1B">
        <w:rPr>
          <w:rFonts w:ascii="Arial" w:eastAsia="Times New Roman" w:hAnsi="Arial" w:cs="Arial"/>
          <w:sz w:val="24"/>
          <w:szCs w:val="24"/>
          <w:lang w:eastAsia="es-CO"/>
        </w:rPr>
        <w:t>de acuerdo</w:t>
      </w:r>
      <w:r w:rsidR="00243686" w:rsidRPr="00013B1B">
        <w:rPr>
          <w:rFonts w:ascii="Arial" w:eastAsia="Times New Roman" w:hAnsi="Arial" w:cs="Arial"/>
          <w:sz w:val="24"/>
          <w:szCs w:val="24"/>
          <w:lang w:eastAsia="es-CO"/>
        </w:rPr>
        <w:t xml:space="preserve"> con</w:t>
      </w:r>
      <w:r w:rsidR="00EB50C5" w:rsidRPr="00013B1B">
        <w:rPr>
          <w:rFonts w:ascii="Arial" w:eastAsia="Times New Roman" w:hAnsi="Arial" w:cs="Arial"/>
          <w:sz w:val="24"/>
          <w:szCs w:val="24"/>
          <w:lang w:eastAsia="es-CO"/>
        </w:rPr>
        <w:t xml:space="preserve"> </w:t>
      </w:r>
      <w:r w:rsidR="00BA63D8" w:rsidRPr="00013B1B">
        <w:rPr>
          <w:rFonts w:ascii="Arial" w:eastAsia="Times New Roman" w:hAnsi="Arial" w:cs="Arial"/>
          <w:sz w:val="24"/>
          <w:szCs w:val="24"/>
          <w:lang w:eastAsia="es-CO"/>
        </w:rPr>
        <w:t>el horario, el operador</w:t>
      </w:r>
      <w:r w:rsidR="00243686" w:rsidRPr="00013B1B">
        <w:rPr>
          <w:rFonts w:ascii="Arial" w:eastAsia="Times New Roman" w:hAnsi="Arial" w:cs="Arial"/>
          <w:sz w:val="24"/>
          <w:szCs w:val="24"/>
          <w:lang w:eastAsia="es-CO"/>
        </w:rPr>
        <w:t xml:space="preserve"> de servicio</w:t>
      </w:r>
      <w:r w:rsidR="00BA63D8" w:rsidRPr="00013B1B">
        <w:rPr>
          <w:rFonts w:ascii="Arial" w:eastAsia="Times New Roman" w:hAnsi="Arial" w:cs="Arial"/>
          <w:sz w:val="24"/>
          <w:szCs w:val="24"/>
          <w:lang w:eastAsia="es-CO"/>
        </w:rPr>
        <w:t xml:space="preserve"> es quien diseña el recorrido</w:t>
      </w:r>
      <w:r w:rsidR="00A83CD3" w:rsidRPr="00013B1B">
        <w:rPr>
          <w:rFonts w:ascii="Arial" w:eastAsia="Times New Roman" w:hAnsi="Arial" w:cs="Arial"/>
          <w:sz w:val="24"/>
          <w:szCs w:val="24"/>
          <w:lang w:eastAsia="es-CO"/>
        </w:rPr>
        <w:t xml:space="preserve">, indicando frente al primer caso que, la tripulación </w:t>
      </w:r>
      <w:r w:rsidR="00423F67" w:rsidRPr="00013B1B">
        <w:rPr>
          <w:rFonts w:ascii="Arial" w:eastAsia="Times New Roman" w:hAnsi="Arial" w:cs="Arial"/>
          <w:sz w:val="24"/>
          <w:szCs w:val="24"/>
          <w:lang w:eastAsia="es-CO"/>
        </w:rPr>
        <w:t>la</w:t>
      </w:r>
      <w:r w:rsidR="00A83CD3" w:rsidRPr="00013B1B">
        <w:rPr>
          <w:rFonts w:ascii="Arial" w:eastAsia="Times New Roman" w:hAnsi="Arial" w:cs="Arial"/>
          <w:sz w:val="24"/>
          <w:szCs w:val="24"/>
          <w:lang w:eastAsia="es-CO"/>
        </w:rPr>
        <w:t xml:space="preserve"> conformaban, además de él como conductor</w:t>
      </w:r>
      <w:r w:rsidR="00423F67" w:rsidRPr="00013B1B">
        <w:rPr>
          <w:rFonts w:ascii="Arial" w:eastAsia="Times New Roman" w:hAnsi="Arial" w:cs="Arial"/>
          <w:sz w:val="24"/>
          <w:szCs w:val="24"/>
          <w:lang w:eastAsia="es-CO"/>
        </w:rPr>
        <w:t xml:space="preserve">, los operadores de servicio </w:t>
      </w:r>
      <w:r w:rsidR="002D6F2A" w:rsidRPr="00013B1B">
        <w:rPr>
          <w:rFonts w:ascii="Arial" w:eastAsia="Times New Roman" w:hAnsi="Arial" w:cs="Arial"/>
          <w:sz w:val="24"/>
          <w:szCs w:val="24"/>
          <w:lang w:eastAsia="es-CO"/>
        </w:rPr>
        <w:t xml:space="preserve">Omar Aristizábal y Carlos Velásquez y que fueron ellos quienes </w:t>
      </w:r>
      <w:r w:rsidR="00A17A3C" w:rsidRPr="00013B1B">
        <w:rPr>
          <w:rFonts w:ascii="Arial" w:eastAsia="Times New Roman" w:hAnsi="Arial" w:cs="Arial"/>
          <w:sz w:val="24"/>
          <w:szCs w:val="24"/>
          <w:lang w:eastAsia="es-CO"/>
        </w:rPr>
        <w:t xml:space="preserve">decidieron no recoger </w:t>
      </w:r>
      <w:r w:rsidR="005B617F" w:rsidRPr="00013B1B">
        <w:rPr>
          <w:rFonts w:ascii="Arial" w:eastAsia="Times New Roman" w:hAnsi="Arial" w:cs="Arial"/>
          <w:sz w:val="24"/>
          <w:szCs w:val="24"/>
          <w:lang w:eastAsia="es-CO"/>
        </w:rPr>
        <w:t>la mercancía del cliente, informando que el operador encargado de esa ruta era el señor Omar Aristizábal</w:t>
      </w:r>
      <w:r w:rsidR="007A3FC5" w:rsidRPr="00013B1B">
        <w:rPr>
          <w:rFonts w:ascii="Arial" w:eastAsia="Times New Roman" w:hAnsi="Arial" w:cs="Arial"/>
          <w:sz w:val="24"/>
          <w:szCs w:val="24"/>
          <w:lang w:eastAsia="es-CO"/>
        </w:rPr>
        <w:t>,</w:t>
      </w:r>
      <w:r w:rsidR="00401476" w:rsidRPr="00013B1B">
        <w:rPr>
          <w:rFonts w:ascii="Arial" w:eastAsia="Times New Roman" w:hAnsi="Arial" w:cs="Arial"/>
          <w:sz w:val="24"/>
          <w:szCs w:val="24"/>
          <w:lang w:eastAsia="es-CO"/>
        </w:rPr>
        <w:t xml:space="preserve"> pero que él, el operador de servicio encargado</w:t>
      </w:r>
      <w:r w:rsidR="00833F3E" w:rsidRPr="00013B1B">
        <w:rPr>
          <w:rFonts w:ascii="Arial" w:eastAsia="Times New Roman" w:hAnsi="Arial" w:cs="Arial"/>
          <w:sz w:val="24"/>
          <w:szCs w:val="24"/>
          <w:lang w:eastAsia="es-CO"/>
        </w:rPr>
        <w:t>, decidió darle prioridad a otros clientes</w:t>
      </w:r>
      <w:r w:rsidR="00C61226" w:rsidRPr="00013B1B">
        <w:rPr>
          <w:rFonts w:ascii="Arial" w:eastAsia="Times New Roman" w:hAnsi="Arial" w:cs="Arial"/>
          <w:sz w:val="24"/>
          <w:szCs w:val="24"/>
          <w:lang w:eastAsia="es-CO"/>
        </w:rPr>
        <w:t>; mientras que en el segundo caso</w:t>
      </w:r>
      <w:r w:rsidR="00AA0680" w:rsidRPr="00013B1B">
        <w:rPr>
          <w:rFonts w:ascii="Arial" w:eastAsia="Times New Roman" w:hAnsi="Arial" w:cs="Arial"/>
          <w:sz w:val="24"/>
          <w:szCs w:val="24"/>
          <w:lang w:eastAsia="es-CO"/>
        </w:rPr>
        <w:t xml:space="preserve">, </w:t>
      </w:r>
      <w:r w:rsidR="00C2087E" w:rsidRPr="00013B1B">
        <w:rPr>
          <w:rFonts w:ascii="Arial" w:eastAsia="Times New Roman" w:hAnsi="Arial" w:cs="Arial"/>
          <w:sz w:val="24"/>
          <w:szCs w:val="24"/>
          <w:lang w:eastAsia="es-CO"/>
        </w:rPr>
        <w:t xml:space="preserve">explicó que </w:t>
      </w:r>
      <w:r w:rsidR="00A92FAE" w:rsidRPr="00013B1B">
        <w:rPr>
          <w:rFonts w:ascii="Arial" w:eastAsia="Times New Roman" w:hAnsi="Arial" w:cs="Arial"/>
          <w:sz w:val="24"/>
          <w:szCs w:val="24"/>
          <w:lang w:eastAsia="es-CO"/>
        </w:rPr>
        <w:t xml:space="preserve">debido a </w:t>
      </w:r>
      <w:r w:rsidR="003307AD" w:rsidRPr="00013B1B">
        <w:rPr>
          <w:rFonts w:ascii="Arial" w:eastAsia="Times New Roman" w:hAnsi="Arial" w:cs="Arial"/>
          <w:sz w:val="24"/>
          <w:szCs w:val="24"/>
          <w:lang w:eastAsia="es-CO"/>
        </w:rPr>
        <w:t xml:space="preserve">la cantidad de clientes que existían en </w:t>
      </w:r>
      <w:r w:rsidR="00D83667" w:rsidRPr="00013B1B">
        <w:rPr>
          <w:rFonts w:ascii="Arial" w:eastAsia="Times New Roman" w:hAnsi="Arial" w:cs="Arial"/>
          <w:sz w:val="24"/>
          <w:szCs w:val="24"/>
          <w:lang w:eastAsia="es-CO"/>
        </w:rPr>
        <w:t xml:space="preserve">la ruta, llamó al jefe operativo para </w:t>
      </w:r>
      <w:r w:rsidR="008754E2" w:rsidRPr="00013B1B">
        <w:rPr>
          <w:rFonts w:ascii="Arial" w:eastAsia="Times New Roman" w:hAnsi="Arial" w:cs="Arial"/>
          <w:sz w:val="24"/>
          <w:szCs w:val="24"/>
          <w:lang w:eastAsia="es-CO"/>
        </w:rPr>
        <w:t xml:space="preserve">decirle que no era posible recoger en tiempo la mercancía en Scribe, </w:t>
      </w:r>
      <w:r w:rsidR="002514B5" w:rsidRPr="00013B1B">
        <w:rPr>
          <w:rFonts w:ascii="Arial" w:eastAsia="Times New Roman" w:hAnsi="Arial" w:cs="Arial"/>
          <w:sz w:val="24"/>
          <w:szCs w:val="24"/>
          <w:lang w:eastAsia="es-CO"/>
        </w:rPr>
        <w:t>razón por la que se le dijo que no existía ningún problema</w:t>
      </w:r>
      <w:r w:rsidR="008F2AB6" w:rsidRPr="00013B1B">
        <w:rPr>
          <w:rFonts w:ascii="Arial" w:eastAsia="Times New Roman" w:hAnsi="Arial" w:cs="Arial"/>
          <w:sz w:val="24"/>
          <w:szCs w:val="24"/>
          <w:lang w:eastAsia="es-CO"/>
        </w:rPr>
        <w:t xml:space="preserve">, que se despreocupara y que continuaran con la ruta, que él </w:t>
      </w:r>
      <w:r w:rsidR="00AC5C66" w:rsidRPr="00013B1B">
        <w:rPr>
          <w:rFonts w:ascii="Arial" w:eastAsia="Times New Roman" w:hAnsi="Arial" w:cs="Arial"/>
          <w:sz w:val="24"/>
          <w:szCs w:val="24"/>
          <w:lang w:eastAsia="es-CO"/>
        </w:rPr>
        <w:t xml:space="preserve">-jefe operativo- </w:t>
      </w:r>
      <w:r w:rsidR="008F2AB6" w:rsidRPr="00013B1B">
        <w:rPr>
          <w:rFonts w:ascii="Arial" w:eastAsia="Times New Roman" w:hAnsi="Arial" w:cs="Arial"/>
          <w:sz w:val="24"/>
          <w:szCs w:val="24"/>
          <w:lang w:eastAsia="es-CO"/>
        </w:rPr>
        <w:t xml:space="preserve">se encargaba de </w:t>
      </w:r>
      <w:r w:rsidR="00641A29" w:rsidRPr="00013B1B">
        <w:rPr>
          <w:rFonts w:ascii="Arial" w:eastAsia="Times New Roman" w:hAnsi="Arial" w:cs="Arial"/>
          <w:sz w:val="24"/>
          <w:szCs w:val="24"/>
          <w:lang w:eastAsia="es-CO"/>
        </w:rPr>
        <w:t>coordinar la recolección en Scribe</w:t>
      </w:r>
      <w:r w:rsidR="00047C28" w:rsidRPr="00013B1B">
        <w:rPr>
          <w:rFonts w:ascii="Arial" w:eastAsia="Times New Roman" w:hAnsi="Arial" w:cs="Arial"/>
          <w:sz w:val="24"/>
          <w:szCs w:val="24"/>
          <w:lang w:eastAsia="es-CO"/>
        </w:rPr>
        <w:t>.</w:t>
      </w:r>
    </w:p>
    <w:p w:rsidR="00AC5C66" w:rsidRPr="00013B1B" w:rsidRDefault="00AC5C66" w:rsidP="00013B1B">
      <w:pPr>
        <w:spacing w:after="0" w:line="276" w:lineRule="auto"/>
        <w:jc w:val="both"/>
        <w:textAlignment w:val="baseline"/>
        <w:rPr>
          <w:rFonts w:ascii="Arial" w:eastAsia="Times New Roman" w:hAnsi="Arial" w:cs="Arial"/>
          <w:sz w:val="24"/>
          <w:szCs w:val="24"/>
          <w:lang w:eastAsia="es-CO"/>
        </w:rPr>
      </w:pPr>
    </w:p>
    <w:p w:rsidR="00AC5C66" w:rsidRPr="00013B1B" w:rsidRDefault="00AC5C6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Dicha postura fue reiterada en el interrogatorio de parte, en el que el señor </w:t>
      </w:r>
      <w:proofErr w:type="spellStart"/>
      <w:r w:rsidRPr="00013B1B">
        <w:rPr>
          <w:rFonts w:ascii="Arial" w:eastAsia="Times New Roman" w:hAnsi="Arial" w:cs="Arial"/>
          <w:sz w:val="24"/>
          <w:szCs w:val="24"/>
          <w:lang w:eastAsia="es-CO"/>
        </w:rPr>
        <w:t>Jhon</w:t>
      </w:r>
      <w:proofErr w:type="spellEnd"/>
      <w:r w:rsidRPr="00013B1B">
        <w:rPr>
          <w:rFonts w:ascii="Arial" w:eastAsia="Times New Roman" w:hAnsi="Arial" w:cs="Arial"/>
          <w:sz w:val="24"/>
          <w:szCs w:val="24"/>
          <w:lang w:eastAsia="es-CO"/>
        </w:rPr>
        <w:t xml:space="preserve"> Fernando Rayo Arcila reiteró que </w:t>
      </w:r>
      <w:r w:rsidR="00D60F8D" w:rsidRPr="00013B1B">
        <w:rPr>
          <w:rFonts w:ascii="Arial" w:eastAsia="Times New Roman" w:hAnsi="Arial" w:cs="Arial"/>
          <w:sz w:val="24"/>
          <w:szCs w:val="24"/>
          <w:lang w:eastAsia="es-CO"/>
        </w:rPr>
        <w:t>él no ha incumplido con las funciones que como conductor le correspondía ejecutar</w:t>
      </w:r>
      <w:r w:rsidR="00EA6079" w:rsidRPr="00013B1B">
        <w:rPr>
          <w:rFonts w:ascii="Arial" w:eastAsia="Times New Roman" w:hAnsi="Arial" w:cs="Arial"/>
          <w:sz w:val="24"/>
          <w:szCs w:val="24"/>
          <w:lang w:eastAsia="es-CO"/>
        </w:rPr>
        <w:t xml:space="preserve">, manifestando que el cumplimiento de las rutas </w:t>
      </w:r>
      <w:r w:rsidR="007342BB" w:rsidRPr="00013B1B">
        <w:rPr>
          <w:rFonts w:ascii="Arial" w:eastAsia="Times New Roman" w:hAnsi="Arial" w:cs="Arial"/>
          <w:sz w:val="24"/>
          <w:szCs w:val="24"/>
          <w:lang w:eastAsia="es-CO"/>
        </w:rPr>
        <w:t xml:space="preserve">de recolección de mercancías y encomiendas no es de su resorte, sino que </w:t>
      </w:r>
      <w:r w:rsidR="006625EF" w:rsidRPr="00013B1B">
        <w:rPr>
          <w:rFonts w:ascii="Arial" w:eastAsia="Times New Roman" w:hAnsi="Arial" w:cs="Arial"/>
          <w:sz w:val="24"/>
          <w:szCs w:val="24"/>
          <w:lang w:eastAsia="es-CO"/>
        </w:rPr>
        <w:t xml:space="preserve">esa es una </w:t>
      </w:r>
      <w:r w:rsidR="006625EF" w:rsidRPr="00013B1B">
        <w:rPr>
          <w:rFonts w:ascii="Arial" w:eastAsia="Times New Roman" w:hAnsi="Arial" w:cs="Arial"/>
          <w:sz w:val="24"/>
          <w:szCs w:val="24"/>
          <w:lang w:eastAsia="es-CO"/>
        </w:rPr>
        <w:lastRenderedPageBreak/>
        <w:t>función que le es asignada a uno de los dos operadores de servicios que componen junto con el conductor la tripulación del vehículo</w:t>
      </w:r>
      <w:r w:rsidR="00A37782" w:rsidRPr="00013B1B">
        <w:rPr>
          <w:rFonts w:ascii="Arial" w:eastAsia="Times New Roman" w:hAnsi="Arial" w:cs="Arial"/>
          <w:sz w:val="24"/>
          <w:szCs w:val="24"/>
          <w:lang w:eastAsia="es-CO"/>
        </w:rPr>
        <w:t xml:space="preserve">, </w:t>
      </w:r>
      <w:r w:rsidR="002C78E7" w:rsidRPr="00013B1B">
        <w:rPr>
          <w:rFonts w:ascii="Arial" w:eastAsia="Times New Roman" w:hAnsi="Arial" w:cs="Arial"/>
          <w:sz w:val="24"/>
          <w:szCs w:val="24"/>
          <w:lang w:eastAsia="es-CO"/>
        </w:rPr>
        <w:t xml:space="preserve">acotando que él sigue las instrucciones que ese operador de servicios le imparte o en su defecto </w:t>
      </w:r>
      <w:r w:rsidR="00A57449" w:rsidRPr="00013B1B">
        <w:rPr>
          <w:rFonts w:ascii="Arial" w:eastAsia="Times New Roman" w:hAnsi="Arial" w:cs="Arial"/>
          <w:sz w:val="24"/>
          <w:szCs w:val="24"/>
          <w:lang w:eastAsia="es-CO"/>
        </w:rPr>
        <w:t xml:space="preserve">las que le entregue el jefe de operaciones, con el que se comunica la tripulación telefónicamente. </w:t>
      </w:r>
    </w:p>
    <w:p w:rsidR="00A57449" w:rsidRPr="00013B1B" w:rsidRDefault="00A57449" w:rsidP="00013B1B">
      <w:pPr>
        <w:spacing w:after="0" w:line="276" w:lineRule="auto"/>
        <w:jc w:val="both"/>
        <w:textAlignment w:val="baseline"/>
        <w:rPr>
          <w:rFonts w:ascii="Arial" w:eastAsia="Times New Roman" w:hAnsi="Arial" w:cs="Arial"/>
          <w:sz w:val="24"/>
          <w:szCs w:val="24"/>
          <w:lang w:eastAsia="es-CO"/>
        </w:rPr>
      </w:pPr>
    </w:p>
    <w:p w:rsidR="00F0087C" w:rsidRPr="00013B1B" w:rsidRDefault="00106F35"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Aparte de las actas de descargos, </w:t>
      </w:r>
      <w:r w:rsidR="008210AE" w:rsidRPr="00013B1B">
        <w:rPr>
          <w:rFonts w:ascii="Arial" w:eastAsia="Times New Roman" w:hAnsi="Arial" w:cs="Arial"/>
          <w:sz w:val="24"/>
          <w:szCs w:val="24"/>
          <w:lang w:eastAsia="es-CO"/>
        </w:rPr>
        <w:t xml:space="preserve">no fueron aportados otros documentos </w:t>
      </w:r>
      <w:r w:rsidR="00C236F9" w:rsidRPr="00013B1B">
        <w:rPr>
          <w:rFonts w:ascii="Arial" w:eastAsia="Times New Roman" w:hAnsi="Arial" w:cs="Arial"/>
          <w:sz w:val="24"/>
          <w:szCs w:val="24"/>
          <w:lang w:eastAsia="es-CO"/>
        </w:rPr>
        <w:t xml:space="preserve">por parte de la sociedad empleadora, en donde, por ejemplo, figure la descripción de los hechos ocurridos </w:t>
      </w:r>
      <w:r w:rsidR="00B60EB6" w:rsidRPr="00013B1B">
        <w:rPr>
          <w:rFonts w:ascii="Arial" w:eastAsia="Times New Roman" w:hAnsi="Arial" w:cs="Arial"/>
          <w:sz w:val="24"/>
          <w:szCs w:val="24"/>
          <w:lang w:eastAsia="es-CO"/>
        </w:rPr>
        <w:t>por parte de las personas que intervinieron dentro de esos sucesos</w:t>
      </w:r>
      <w:r w:rsidR="00364CD6" w:rsidRPr="00013B1B">
        <w:rPr>
          <w:rFonts w:ascii="Arial" w:eastAsia="Times New Roman" w:hAnsi="Arial" w:cs="Arial"/>
          <w:sz w:val="24"/>
          <w:szCs w:val="24"/>
          <w:lang w:eastAsia="es-CO"/>
        </w:rPr>
        <w:t xml:space="preserve">; pero, con el fin de esclarecer lo acontecido </w:t>
      </w:r>
      <w:r w:rsidR="00BA7347" w:rsidRPr="00013B1B">
        <w:rPr>
          <w:rFonts w:ascii="Arial" w:eastAsia="Times New Roman" w:hAnsi="Arial" w:cs="Arial"/>
          <w:sz w:val="24"/>
          <w:szCs w:val="24"/>
          <w:lang w:eastAsia="es-CO"/>
        </w:rPr>
        <w:t xml:space="preserve">en esos dos momentos, fueron escuchados los testimonios de </w:t>
      </w:r>
      <w:proofErr w:type="spellStart"/>
      <w:r w:rsidR="00BA7347" w:rsidRPr="00013B1B">
        <w:rPr>
          <w:rFonts w:ascii="Arial" w:eastAsia="Times New Roman" w:hAnsi="Arial" w:cs="Arial"/>
          <w:sz w:val="24"/>
          <w:szCs w:val="24"/>
          <w:lang w:eastAsia="es-CO"/>
        </w:rPr>
        <w:t>Pedronel</w:t>
      </w:r>
      <w:proofErr w:type="spellEnd"/>
      <w:r w:rsidR="00BA7347" w:rsidRPr="00013B1B">
        <w:rPr>
          <w:rFonts w:ascii="Arial" w:eastAsia="Times New Roman" w:hAnsi="Arial" w:cs="Arial"/>
          <w:sz w:val="24"/>
          <w:szCs w:val="24"/>
          <w:lang w:eastAsia="es-CO"/>
        </w:rPr>
        <w:t xml:space="preserve"> Forero Sánchez</w:t>
      </w:r>
      <w:r w:rsidR="001D34B7" w:rsidRPr="00013B1B">
        <w:rPr>
          <w:rFonts w:ascii="Arial" w:eastAsia="Times New Roman" w:hAnsi="Arial" w:cs="Arial"/>
          <w:sz w:val="24"/>
          <w:szCs w:val="24"/>
          <w:lang w:eastAsia="es-CO"/>
        </w:rPr>
        <w:t xml:space="preserve">, </w:t>
      </w:r>
      <w:proofErr w:type="spellStart"/>
      <w:r w:rsidR="001D34B7" w:rsidRPr="00013B1B">
        <w:rPr>
          <w:rFonts w:ascii="Arial" w:eastAsia="Times New Roman" w:hAnsi="Arial" w:cs="Arial"/>
          <w:sz w:val="24"/>
          <w:szCs w:val="24"/>
          <w:lang w:eastAsia="es-CO"/>
        </w:rPr>
        <w:t>Geremías</w:t>
      </w:r>
      <w:proofErr w:type="spellEnd"/>
      <w:r w:rsidR="001D34B7" w:rsidRPr="00013B1B">
        <w:rPr>
          <w:rFonts w:ascii="Arial" w:eastAsia="Times New Roman" w:hAnsi="Arial" w:cs="Arial"/>
          <w:sz w:val="24"/>
          <w:szCs w:val="24"/>
          <w:lang w:eastAsia="es-CO"/>
        </w:rPr>
        <w:t xml:space="preserve"> Sánchez Donato y Edison</w:t>
      </w:r>
      <w:r w:rsidR="00F55C4D" w:rsidRPr="00013B1B">
        <w:rPr>
          <w:rFonts w:ascii="Arial" w:eastAsia="Times New Roman" w:hAnsi="Arial" w:cs="Arial"/>
          <w:sz w:val="24"/>
          <w:szCs w:val="24"/>
          <w:lang w:eastAsia="es-CO"/>
        </w:rPr>
        <w:t xml:space="preserve"> Castrillón Franco por petición de la parte actora, así como los de Myriam Stella Rosero Reyes y </w:t>
      </w:r>
      <w:r w:rsidR="00EE32B8" w:rsidRPr="00013B1B">
        <w:rPr>
          <w:rFonts w:ascii="Arial" w:eastAsia="Times New Roman" w:hAnsi="Arial" w:cs="Arial"/>
          <w:sz w:val="24"/>
          <w:szCs w:val="24"/>
          <w:lang w:eastAsia="es-CO"/>
        </w:rPr>
        <w:t>John Fredy Munera Peña por solicitud de la sociedad demandada.</w:t>
      </w:r>
    </w:p>
    <w:p w:rsidR="00EE32B8" w:rsidRPr="00013B1B" w:rsidRDefault="00EE32B8" w:rsidP="00013B1B">
      <w:pPr>
        <w:spacing w:after="0" w:line="276" w:lineRule="auto"/>
        <w:jc w:val="both"/>
        <w:textAlignment w:val="baseline"/>
        <w:rPr>
          <w:rFonts w:ascii="Arial" w:eastAsia="Times New Roman" w:hAnsi="Arial" w:cs="Arial"/>
          <w:sz w:val="24"/>
          <w:szCs w:val="24"/>
          <w:lang w:eastAsia="es-CO"/>
        </w:rPr>
      </w:pPr>
    </w:p>
    <w:p w:rsidR="00EE32B8" w:rsidRPr="00013B1B" w:rsidRDefault="006F0CD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El señor </w:t>
      </w:r>
      <w:proofErr w:type="spellStart"/>
      <w:r w:rsidRPr="00013B1B">
        <w:rPr>
          <w:rFonts w:ascii="Arial" w:eastAsia="Times New Roman" w:hAnsi="Arial" w:cs="Arial"/>
          <w:sz w:val="24"/>
          <w:szCs w:val="24"/>
          <w:lang w:eastAsia="es-CO"/>
        </w:rPr>
        <w:t>Pedronel</w:t>
      </w:r>
      <w:proofErr w:type="spellEnd"/>
      <w:r w:rsidRPr="00013B1B">
        <w:rPr>
          <w:rFonts w:ascii="Arial" w:eastAsia="Times New Roman" w:hAnsi="Arial" w:cs="Arial"/>
          <w:sz w:val="24"/>
          <w:szCs w:val="24"/>
          <w:lang w:eastAsia="es-CO"/>
        </w:rPr>
        <w:t xml:space="preserve"> Forero Sánchez </w:t>
      </w:r>
      <w:r w:rsidR="00422416" w:rsidRPr="00013B1B">
        <w:rPr>
          <w:rFonts w:ascii="Arial" w:eastAsia="Times New Roman" w:hAnsi="Arial" w:cs="Arial"/>
          <w:sz w:val="24"/>
          <w:szCs w:val="24"/>
          <w:lang w:eastAsia="es-CO"/>
        </w:rPr>
        <w:t>informó que prestó sus servici</w:t>
      </w:r>
      <w:r w:rsidR="008B44BB" w:rsidRPr="00013B1B">
        <w:rPr>
          <w:rFonts w:ascii="Arial" w:eastAsia="Times New Roman" w:hAnsi="Arial" w:cs="Arial"/>
          <w:sz w:val="24"/>
          <w:szCs w:val="24"/>
          <w:lang w:eastAsia="es-CO"/>
        </w:rPr>
        <w:t xml:space="preserve">os a favor de </w:t>
      </w:r>
      <w:proofErr w:type="spellStart"/>
      <w:r w:rsidR="008B44BB" w:rsidRPr="00013B1B">
        <w:rPr>
          <w:rFonts w:ascii="Arial" w:eastAsia="Times New Roman" w:hAnsi="Arial" w:cs="Arial"/>
          <w:sz w:val="24"/>
          <w:szCs w:val="24"/>
          <w:lang w:eastAsia="es-CO"/>
        </w:rPr>
        <w:t>Colvanes</w:t>
      </w:r>
      <w:proofErr w:type="spellEnd"/>
      <w:r w:rsidR="008B44BB" w:rsidRPr="00013B1B">
        <w:rPr>
          <w:rFonts w:ascii="Arial" w:eastAsia="Times New Roman" w:hAnsi="Arial" w:cs="Arial"/>
          <w:sz w:val="24"/>
          <w:szCs w:val="24"/>
          <w:lang w:eastAsia="es-CO"/>
        </w:rPr>
        <w:t xml:space="preserve"> S.A.S. durante más de diez años que finalizaron el 6 de diciembre de 2017; frente a l</w:t>
      </w:r>
      <w:r w:rsidR="007D664D" w:rsidRPr="00013B1B">
        <w:rPr>
          <w:rFonts w:ascii="Arial" w:eastAsia="Times New Roman" w:hAnsi="Arial" w:cs="Arial"/>
          <w:sz w:val="24"/>
          <w:szCs w:val="24"/>
          <w:lang w:eastAsia="es-CO"/>
        </w:rPr>
        <w:t xml:space="preserve">os hechos por los que la entidad demandada dio por finalizado el contrato de trabajo del señor </w:t>
      </w:r>
      <w:proofErr w:type="spellStart"/>
      <w:r w:rsidR="007D664D" w:rsidRPr="00013B1B">
        <w:rPr>
          <w:rFonts w:ascii="Arial" w:eastAsia="Times New Roman" w:hAnsi="Arial" w:cs="Arial"/>
          <w:sz w:val="24"/>
          <w:szCs w:val="24"/>
          <w:lang w:eastAsia="es-CO"/>
        </w:rPr>
        <w:t>Jhon</w:t>
      </w:r>
      <w:proofErr w:type="spellEnd"/>
      <w:r w:rsidR="007D664D" w:rsidRPr="00013B1B">
        <w:rPr>
          <w:rFonts w:ascii="Arial" w:eastAsia="Times New Roman" w:hAnsi="Arial" w:cs="Arial"/>
          <w:sz w:val="24"/>
          <w:szCs w:val="24"/>
          <w:lang w:eastAsia="es-CO"/>
        </w:rPr>
        <w:t xml:space="preserve"> Fernando </w:t>
      </w:r>
      <w:r w:rsidR="00560972" w:rsidRPr="00013B1B">
        <w:rPr>
          <w:rFonts w:ascii="Arial" w:eastAsia="Times New Roman" w:hAnsi="Arial" w:cs="Arial"/>
          <w:sz w:val="24"/>
          <w:szCs w:val="24"/>
          <w:lang w:eastAsia="es-CO"/>
        </w:rPr>
        <w:t xml:space="preserve">Rayo Arcila, manifestó que realmente no tenía conocimiento, ya que él no era </w:t>
      </w:r>
      <w:r w:rsidR="00380918" w:rsidRPr="00013B1B">
        <w:rPr>
          <w:rFonts w:ascii="Arial" w:eastAsia="Times New Roman" w:hAnsi="Arial" w:cs="Arial"/>
          <w:sz w:val="24"/>
          <w:szCs w:val="24"/>
          <w:lang w:eastAsia="es-CO"/>
        </w:rPr>
        <w:t xml:space="preserve">parte de las tripulaciones en las que participó en esos días como conductor el demandante; sin embargo, </w:t>
      </w:r>
      <w:r w:rsidR="000A1FB8" w:rsidRPr="00013B1B">
        <w:rPr>
          <w:rFonts w:ascii="Arial" w:eastAsia="Times New Roman" w:hAnsi="Arial" w:cs="Arial"/>
          <w:sz w:val="24"/>
          <w:szCs w:val="24"/>
          <w:lang w:eastAsia="es-CO"/>
        </w:rPr>
        <w:t xml:space="preserve">dando respuesta a las preguntas que se le formularon, indicó que el cargo desempeñado por él -testigo- </w:t>
      </w:r>
      <w:r w:rsidR="00171D4C" w:rsidRPr="00013B1B">
        <w:rPr>
          <w:rFonts w:ascii="Arial" w:eastAsia="Times New Roman" w:hAnsi="Arial" w:cs="Arial"/>
          <w:sz w:val="24"/>
          <w:szCs w:val="24"/>
          <w:lang w:eastAsia="es-CO"/>
        </w:rPr>
        <w:t xml:space="preserve">eran las de operador de servicios, explicando frente a la forma como funcionaban las rutas, que el jefe de operaciones era la persona encargada de conformar las tripulaciones </w:t>
      </w:r>
      <w:r w:rsidR="00D03916" w:rsidRPr="00013B1B">
        <w:rPr>
          <w:rFonts w:ascii="Arial" w:eastAsia="Times New Roman" w:hAnsi="Arial" w:cs="Arial"/>
          <w:sz w:val="24"/>
          <w:szCs w:val="24"/>
          <w:lang w:eastAsia="es-CO"/>
        </w:rPr>
        <w:t>y de diseñar las rutas para la recolección de mercancías y encargos de los clientes</w:t>
      </w:r>
      <w:r w:rsidR="008A1BA7" w:rsidRPr="00013B1B">
        <w:rPr>
          <w:rFonts w:ascii="Arial" w:eastAsia="Times New Roman" w:hAnsi="Arial" w:cs="Arial"/>
          <w:sz w:val="24"/>
          <w:szCs w:val="24"/>
          <w:lang w:eastAsia="es-CO"/>
        </w:rPr>
        <w:t xml:space="preserve">; que los encargados de esas rutas eran los operadores de servicios, </w:t>
      </w:r>
      <w:r w:rsidR="008B425C" w:rsidRPr="00013B1B">
        <w:rPr>
          <w:rFonts w:ascii="Arial" w:eastAsia="Times New Roman" w:hAnsi="Arial" w:cs="Arial"/>
          <w:sz w:val="24"/>
          <w:szCs w:val="24"/>
          <w:lang w:eastAsia="es-CO"/>
        </w:rPr>
        <w:t>señalando que cada tripulación la conformaban el conductor y dos operadores de servicios, pero el líder de la ruta era el operador de servicios 1, que era quien tenía más experiencia</w:t>
      </w:r>
      <w:r w:rsidR="000B0A8A" w:rsidRPr="00013B1B">
        <w:rPr>
          <w:rFonts w:ascii="Arial" w:eastAsia="Times New Roman" w:hAnsi="Arial" w:cs="Arial"/>
          <w:sz w:val="24"/>
          <w:szCs w:val="24"/>
          <w:lang w:eastAsia="es-CO"/>
        </w:rPr>
        <w:t xml:space="preserve">, aseverando que era ese operador quien debía </w:t>
      </w:r>
      <w:r w:rsidR="00942912" w:rsidRPr="00013B1B">
        <w:rPr>
          <w:rFonts w:ascii="Arial" w:eastAsia="Times New Roman" w:hAnsi="Arial" w:cs="Arial"/>
          <w:sz w:val="24"/>
          <w:szCs w:val="24"/>
          <w:lang w:eastAsia="es-CO"/>
        </w:rPr>
        <w:t xml:space="preserve">hacer cumplir la ruta y era él quien decidía que era lo que se hacía en el recorrido, correspondiéndole al conductor cumplir con </w:t>
      </w:r>
      <w:r w:rsidR="0035176E" w:rsidRPr="00013B1B">
        <w:rPr>
          <w:rFonts w:ascii="Arial" w:eastAsia="Times New Roman" w:hAnsi="Arial" w:cs="Arial"/>
          <w:sz w:val="24"/>
          <w:szCs w:val="24"/>
          <w:lang w:eastAsia="es-CO"/>
        </w:rPr>
        <w:t xml:space="preserve">lo que ese operador definiera; si existía algún inconveniente, </w:t>
      </w:r>
      <w:r w:rsidR="007F2580" w:rsidRPr="00013B1B">
        <w:rPr>
          <w:rFonts w:ascii="Arial" w:eastAsia="Times New Roman" w:hAnsi="Arial" w:cs="Arial"/>
          <w:sz w:val="24"/>
          <w:szCs w:val="24"/>
          <w:lang w:eastAsia="es-CO"/>
        </w:rPr>
        <w:t xml:space="preserve">era el operador de servicio líder quien debía comunicarse con el jefe de operaciones, para saber que </w:t>
      </w:r>
      <w:r w:rsidR="00316E48" w:rsidRPr="00013B1B">
        <w:rPr>
          <w:rFonts w:ascii="Arial" w:eastAsia="Times New Roman" w:hAnsi="Arial" w:cs="Arial"/>
          <w:sz w:val="24"/>
          <w:szCs w:val="24"/>
          <w:lang w:eastAsia="es-CO"/>
        </w:rPr>
        <w:t>debía realizarse, pero en todo caso, cualquier decisión en la ruta la tomaba siempre ese operador</w:t>
      </w:r>
      <w:r w:rsidR="00457DFB" w:rsidRPr="00013B1B">
        <w:rPr>
          <w:rFonts w:ascii="Arial" w:eastAsia="Times New Roman" w:hAnsi="Arial" w:cs="Arial"/>
          <w:sz w:val="24"/>
          <w:szCs w:val="24"/>
          <w:lang w:eastAsia="es-CO"/>
        </w:rPr>
        <w:t>; en cuanto a las funciones del conductor, sostuvo que tenía que conducir el vehículo y estar pendiente de todos los aspectos técnicos del vehículo</w:t>
      </w:r>
      <w:r w:rsidR="00B80889" w:rsidRPr="00013B1B">
        <w:rPr>
          <w:rFonts w:ascii="Arial" w:eastAsia="Times New Roman" w:hAnsi="Arial" w:cs="Arial"/>
          <w:sz w:val="24"/>
          <w:szCs w:val="24"/>
          <w:lang w:eastAsia="es-CO"/>
        </w:rPr>
        <w:t>, y estar pendiente del cargue y descargue, actividad en la que toda la tripulación colaboraba</w:t>
      </w:r>
      <w:r w:rsidR="00990C5E" w:rsidRPr="00013B1B">
        <w:rPr>
          <w:rFonts w:ascii="Arial" w:eastAsia="Times New Roman" w:hAnsi="Arial" w:cs="Arial"/>
          <w:sz w:val="24"/>
          <w:szCs w:val="24"/>
          <w:lang w:eastAsia="es-CO"/>
        </w:rPr>
        <w:t>; dijo que en muchas ocasiones los clientes que estaban relacionados en las planillas no tenían listas las mercancías o encomiendas, y dependiendo del tiempo, el operador de servicio líder tomaba la decisión de esperar o continuar con el recorrido, informando sobre la última situación al jefe de operaciones.</w:t>
      </w:r>
    </w:p>
    <w:p w:rsidR="00E45F96" w:rsidRPr="00013B1B" w:rsidRDefault="00E45F96" w:rsidP="00013B1B">
      <w:pPr>
        <w:spacing w:after="0" w:line="276" w:lineRule="auto"/>
        <w:jc w:val="both"/>
        <w:textAlignment w:val="baseline"/>
        <w:rPr>
          <w:rFonts w:ascii="Arial" w:eastAsia="Times New Roman" w:hAnsi="Arial" w:cs="Arial"/>
          <w:sz w:val="24"/>
          <w:szCs w:val="24"/>
          <w:lang w:eastAsia="es-CO"/>
        </w:rPr>
      </w:pPr>
    </w:p>
    <w:p w:rsidR="00E45F96" w:rsidRPr="00013B1B" w:rsidRDefault="005309F9" w:rsidP="00013B1B">
      <w:pPr>
        <w:spacing w:after="0" w:line="276" w:lineRule="auto"/>
        <w:jc w:val="both"/>
        <w:textAlignment w:val="baseline"/>
        <w:rPr>
          <w:rFonts w:ascii="Arial" w:eastAsia="Times New Roman" w:hAnsi="Arial" w:cs="Arial"/>
          <w:sz w:val="24"/>
          <w:szCs w:val="24"/>
          <w:lang w:eastAsia="es-CO"/>
        </w:rPr>
      </w:pPr>
      <w:proofErr w:type="spellStart"/>
      <w:r w:rsidRPr="00013B1B">
        <w:rPr>
          <w:rFonts w:ascii="Arial" w:eastAsia="Times New Roman" w:hAnsi="Arial" w:cs="Arial"/>
          <w:sz w:val="24"/>
          <w:szCs w:val="24"/>
          <w:lang w:eastAsia="es-CO"/>
        </w:rPr>
        <w:t>Geremías</w:t>
      </w:r>
      <w:proofErr w:type="spellEnd"/>
      <w:r w:rsidRPr="00013B1B">
        <w:rPr>
          <w:rFonts w:ascii="Arial" w:eastAsia="Times New Roman" w:hAnsi="Arial" w:cs="Arial"/>
          <w:sz w:val="24"/>
          <w:szCs w:val="24"/>
          <w:lang w:eastAsia="es-CO"/>
        </w:rPr>
        <w:t xml:space="preserve"> Sánchez Donato</w:t>
      </w:r>
      <w:r w:rsidR="00335857" w:rsidRPr="00013B1B">
        <w:rPr>
          <w:rFonts w:ascii="Arial" w:eastAsia="Times New Roman" w:hAnsi="Arial" w:cs="Arial"/>
          <w:sz w:val="24"/>
          <w:szCs w:val="24"/>
          <w:lang w:eastAsia="es-CO"/>
        </w:rPr>
        <w:t xml:space="preserve"> manifestó que había sido compañero de trabajo del señor </w:t>
      </w:r>
      <w:proofErr w:type="spellStart"/>
      <w:r w:rsidR="00335857" w:rsidRPr="00013B1B">
        <w:rPr>
          <w:rFonts w:ascii="Arial" w:eastAsia="Times New Roman" w:hAnsi="Arial" w:cs="Arial"/>
          <w:sz w:val="24"/>
          <w:szCs w:val="24"/>
          <w:lang w:eastAsia="es-CO"/>
        </w:rPr>
        <w:t>Jhon</w:t>
      </w:r>
      <w:proofErr w:type="spellEnd"/>
      <w:r w:rsidR="00335857" w:rsidRPr="00013B1B">
        <w:rPr>
          <w:rFonts w:ascii="Arial" w:eastAsia="Times New Roman" w:hAnsi="Arial" w:cs="Arial"/>
          <w:sz w:val="24"/>
          <w:szCs w:val="24"/>
          <w:lang w:eastAsia="es-CO"/>
        </w:rPr>
        <w:t xml:space="preserve"> Fernando Rayo Arcila, pero que no tiene conocimiento de lo acontecido el 24 de junio y 11 de julio de 2016, ya que él ya se había desvinculado de </w:t>
      </w:r>
      <w:proofErr w:type="spellStart"/>
      <w:r w:rsidR="00335857" w:rsidRPr="00013B1B">
        <w:rPr>
          <w:rFonts w:ascii="Arial" w:eastAsia="Times New Roman" w:hAnsi="Arial" w:cs="Arial"/>
          <w:sz w:val="24"/>
          <w:szCs w:val="24"/>
          <w:lang w:eastAsia="es-CO"/>
        </w:rPr>
        <w:t>Colvanes</w:t>
      </w:r>
      <w:proofErr w:type="spellEnd"/>
      <w:r w:rsidR="00335857" w:rsidRPr="00013B1B">
        <w:rPr>
          <w:rFonts w:ascii="Arial" w:eastAsia="Times New Roman" w:hAnsi="Arial" w:cs="Arial"/>
          <w:sz w:val="24"/>
          <w:szCs w:val="24"/>
          <w:lang w:eastAsia="es-CO"/>
        </w:rPr>
        <w:t xml:space="preserve"> S.A.S.</w:t>
      </w:r>
      <w:r w:rsidR="00E11D20" w:rsidRPr="00013B1B">
        <w:rPr>
          <w:rFonts w:ascii="Arial" w:eastAsia="Times New Roman" w:hAnsi="Arial" w:cs="Arial"/>
          <w:sz w:val="24"/>
          <w:szCs w:val="24"/>
          <w:lang w:eastAsia="es-CO"/>
        </w:rPr>
        <w:t xml:space="preserve">; no obstante, se le preguntó cuál había sido el cargo desempeñado por él, contestando que </w:t>
      </w:r>
      <w:r w:rsidR="004D0B57" w:rsidRPr="00013B1B">
        <w:rPr>
          <w:rFonts w:ascii="Arial" w:eastAsia="Times New Roman" w:hAnsi="Arial" w:cs="Arial"/>
          <w:sz w:val="24"/>
          <w:szCs w:val="24"/>
          <w:lang w:eastAsia="es-CO"/>
        </w:rPr>
        <w:t xml:space="preserve">prestó sus servicios como conductor; ante esa respuesta, se le </w:t>
      </w:r>
      <w:r w:rsidR="00F913EA" w:rsidRPr="00013B1B">
        <w:rPr>
          <w:rFonts w:ascii="Arial" w:eastAsia="Times New Roman" w:hAnsi="Arial" w:cs="Arial"/>
          <w:sz w:val="24"/>
          <w:szCs w:val="24"/>
          <w:lang w:eastAsia="es-CO"/>
        </w:rPr>
        <w:t xml:space="preserve">dijo que explicara como era la forma como funcionaban las rutas para recolección de </w:t>
      </w:r>
      <w:r w:rsidR="002D1AA9" w:rsidRPr="00013B1B">
        <w:rPr>
          <w:rFonts w:ascii="Arial" w:eastAsia="Times New Roman" w:hAnsi="Arial" w:cs="Arial"/>
          <w:sz w:val="24"/>
          <w:szCs w:val="24"/>
          <w:lang w:eastAsia="es-CO"/>
        </w:rPr>
        <w:t>mercancía y encomiendas, respondiendo que las rutas las conformaba una tripulación con tres trabajadores, un conductor y dos operadores de servicios</w:t>
      </w:r>
      <w:r w:rsidR="00AA0715" w:rsidRPr="00013B1B">
        <w:rPr>
          <w:rFonts w:ascii="Arial" w:eastAsia="Times New Roman" w:hAnsi="Arial" w:cs="Arial"/>
          <w:sz w:val="24"/>
          <w:szCs w:val="24"/>
          <w:lang w:eastAsia="es-CO"/>
        </w:rPr>
        <w:t xml:space="preserve"> -operador 1 y operador 2-, explicando que el encargado de que se cumpliera la ruta para la </w:t>
      </w:r>
      <w:r w:rsidR="00AA0715" w:rsidRPr="00013B1B">
        <w:rPr>
          <w:rFonts w:ascii="Arial" w:eastAsia="Times New Roman" w:hAnsi="Arial" w:cs="Arial"/>
          <w:sz w:val="24"/>
          <w:szCs w:val="24"/>
          <w:lang w:eastAsia="es-CO"/>
        </w:rPr>
        <w:lastRenderedPageBreak/>
        <w:t>recolección de los clientes era el operador de servicios 1</w:t>
      </w:r>
      <w:r w:rsidR="00B93BF1" w:rsidRPr="00013B1B">
        <w:rPr>
          <w:rFonts w:ascii="Arial" w:eastAsia="Times New Roman" w:hAnsi="Arial" w:cs="Arial"/>
          <w:sz w:val="24"/>
          <w:szCs w:val="24"/>
          <w:lang w:eastAsia="es-CO"/>
        </w:rPr>
        <w:t>, añadiendo que los conductores no tenían poder de decisión respecto a esas tareas, ya que ellos se ocupaban de conducir el vehículo</w:t>
      </w:r>
      <w:r w:rsidR="000A37C5" w:rsidRPr="00013B1B">
        <w:rPr>
          <w:rFonts w:ascii="Arial" w:eastAsia="Times New Roman" w:hAnsi="Arial" w:cs="Arial"/>
          <w:sz w:val="24"/>
          <w:szCs w:val="24"/>
          <w:lang w:eastAsia="es-CO"/>
        </w:rPr>
        <w:t>, en pocas palabras, dijo que el operador de servicios 1 ordenaba y el conductor y el operador de servicios 2 obedecían.</w:t>
      </w:r>
    </w:p>
    <w:p w:rsidR="000A37C5" w:rsidRPr="00013B1B" w:rsidRDefault="000A37C5" w:rsidP="00013B1B">
      <w:pPr>
        <w:spacing w:after="0" w:line="276" w:lineRule="auto"/>
        <w:jc w:val="both"/>
        <w:textAlignment w:val="baseline"/>
        <w:rPr>
          <w:rFonts w:ascii="Arial" w:eastAsia="Times New Roman" w:hAnsi="Arial" w:cs="Arial"/>
          <w:sz w:val="24"/>
          <w:szCs w:val="24"/>
          <w:lang w:eastAsia="es-CO"/>
        </w:rPr>
      </w:pPr>
    </w:p>
    <w:p w:rsidR="000A37C5" w:rsidRPr="00013B1B" w:rsidRDefault="001A76F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El señor Edison Castrillón Franco</w:t>
      </w:r>
      <w:r w:rsidR="00BF3500" w:rsidRPr="00013B1B">
        <w:rPr>
          <w:rFonts w:ascii="Arial" w:eastAsia="Times New Roman" w:hAnsi="Arial" w:cs="Arial"/>
          <w:sz w:val="24"/>
          <w:szCs w:val="24"/>
          <w:lang w:eastAsia="es-CO"/>
        </w:rPr>
        <w:t>, quien dijo haber estado vinculado como trabajador de la entidad accionada entre los años 2001 y 2007, reiteró lo dicho por sus antecesores frente a las funciones de los trabajadores que conformaban las tripulaciones de las rutas</w:t>
      </w:r>
      <w:r w:rsidR="00290344" w:rsidRPr="00013B1B">
        <w:rPr>
          <w:rFonts w:ascii="Arial" w:eastAsia="Times New Roman" w:hAnsi="Arial" w:cs="Arial"/>
          <w:sz w:val="24"/>
          <w:szCs w:val="24"/>
          <w:lang w:eastAsia="es-CO"/>
        </w:rPr>
        <w:t>, aduciendo que precisamente el siempre ejecutó funciones como conductor.</w:t>
      </w:r>
    </w:p>
    <w:p w:rsidR="00853849" w:rsidRPr="00013B1B" w:rsidRDefault="00853849" w:rsidP="00013B1B">
      <w:pPr>
        <w:spacing w:after="0" w:line="276" w:lineRule="auto"/>
        <w:jc w:val="both"/>
        <w:textAlignment w:val="baseline"/>
        <w:rPr>
          <w:rFonts w:ascii="Arial" w:eastAsia="Times New Roman" w:hAnsi="Arial" w:cs="Arial"/>
          <w:sz w:val="24"/>
          <w:szCs w:val="24"/>
          <w:lang w:eastAsia="es-CO"/>
        </w:rPr>
      </w:pPr>
    </w:p>
    <w:p w:rsidR="00853849" w:rsidRPr="00013B1B" w:rsidRDefault="0085384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La señora Myriam </w:t>
      </w:r>
      <w:r w:rsidR="00501F69" w:rsidRPr="00013B1B">
        <w:rPr>
          <w:rFonts w:ascii="Arial" w:eastAsia="Times New Roman" w:hAnsi="Arial" w:cs="Arial"/>
          <w:sz w:val="24"/>
          <w:szCs w:val="24"/>
          <w:lang w:eastAsia="es-CO"/>
        </w:rPr>
        <w:t xml:space="preserve">Stella Rosero Reyes, Coordinadora de Gestión Humana de </w:t>
      </w:r>
      <w:proofErr w:type="spellStart"/>
      <w:r w:rsidR="00501F69" w:rsidRPr="00013B1B">
        <w:rPr>
          <w:rFonts w:ascii="Arial" w:eastAsia="Times New Roman" w:hAnsi="Arial" w:cs="Arial"/>
          <w:sz w:val="24"/>
          <w:szCs w:val="24"/>
          <w:lang w:eastAsia="es-CO"/>
        </w:rPr>
        <w:t>Colvanes</w:t>
      </w:r>
      <w:proofErr w:type="spellEnd"/>
      <w:r w:rsidR="00501F69" w:rsidRPr="00013B1B">
        <w:rPr>
          <w:rFonts w:ascii="Arial" w:eastAsia="Times New Roman" w:hAnsi="Arial" w:cs="Arial"/>
          <w:sz w:val="24"/>
          <w:szCs w:val="24"/>
          <w:lang w:eastAsia="es-CO"/>
        </w:rPr>
        <w:t xml:space="preserve"> S.A.S., </w:t>
      </w:r>
      <w:r w:rsidR="001D6810" w:rsidRPr="00013B1B">
        <w:rPr>
          <w:rFonts w:ascii="Arial" w:eastAsia="Times New Roman" w:hAnsi="Arial" w:cs="Arial"/>
          <w:sz w:val="24"/>
          <w:szCs w:val="24"/>
          <w:lang w:eastAsia="es-CO"/>
        </w:rPr>
        <w:t>sos</w:t>
      </w:r>
      <w:r w:rsidR="0051381F" w:rsidRPr="00013B1B">
        <w:rPr>
          <w:rFonts w:ascii="Arial" w:eastAsia="Times New Roman" w:hAnsi="Arial" w:cs="Arial"/>
          <w:sz w:val="24"/>
          <w:szCs w:val="24"/>
          <w:lang w:eastAsia="es-CO"/>
        </w:rPr>
        <w:t>tuvo que ell</w:t>
      </w:r>
      <w:r w:rsidR="00ED1FFD" w:rsidRPr="00013B1B">
        <w:rPr>
          <w:rFonts w:ascii="Arial" w:eastAsia="Times New Roman" w:hAnsi="Arial" w:cs="Arial"/>
          <w:sz w:val="24"/>
          <w:szCs w:val="24"/>
          <w:lang w:eastAsia="es-CO"/>
        </w:rPr>
        <w:t xml:space="preserve">a fue una de las personas que estuvo a cargo de los seguimientos hechos con ocasión de las conductas </w:t>
      </w:r>
      <w:r w:rsidR="004414D7" w:rsidRPr="00013B1B">
        <w:rPr>
          <w:rFonts w:ascii="Arial" w:eastAsia="Times New Roman" w:hAnsi="Arial" w:cs="Arial"/>
          <w:sz w:val="24"/>
          <w:szCs w:val="24"/>
          <w:lang w:eastAsia="es-CO"/>
        </w:rPr>
        <w:t xml:space="preserve">del señor </w:t>
      </w:r>
      <w:proofErr w:type="spellStart"/>
      <w:r w:rsidR="004414D7" w:rsidRPr="00013B1B">
        <w:rPr>
          <w:rFonts w:ascii="Arial" w:eastAsia="Times New Roman" w:hAnsi="Arial" w:cs="Arial"/>
          <w:sz w:val="24"/>
          <w:szCs w:val="24"/>
          <w:lang w:eastAsia="es-CO"/>
        </w:rPr>
        <w:t>Jhon</w:t>
      </w:r>
      <w:proofErr w:type="spellEnd"/>
      <w:r w:rsidR="004414D7" w:rsidRPr="00013B1B">
        <w:rPr>
          <w:rFonts w:ascii="Arial" w:eastAsia="Times New Roman" w:hAnsi="Arial" w:cs="Arial"/>
          <w:sz w:val="24"/>
          <w:szCs w:val="24"/>
          <w:lang w:eastAsia="es-CO"/>
        </w:rPr>
        <w:t xml:space="preserve"> Fernando Rayo Arcila, indicando que ella no presenció que fue lo que ocurrió los días 24 de junio y 11 de julio de 2016, pero que </w:t>
      </w:r>
      <w:r w:rsidR="00913751" w:rsidRPr="00013B1B">
        <w:rPr>
          <w:rFonts w:ascii="Arial" w:eastAsia="Times New Roman" w:hAnsi="Arial" w:cs="Arial"/>
          <w:sz w:val="24"/>
          <w:szCs w:val="24"/>
          <w:lang w:eastAsia="es-CO"/>
        </w:rPr>
        <w:t>los descargos del trabajador fueron recibidos debido a l</w:t>
      </w:r>
      <w:r w:rsidR="008E34E2" w:rsidRPr="00013B1B">
        <w:rPr>
          <w:rFonts w:ascii="Arial" w:eastAsia="Times New Roman" w:hAnsi="Arial" w:cs="Arial"/>
          <w:sz w:val="24"/>
          <w:szCs w:val="24"/>
          <w:lang w:eastAsia="es-CO"/>
        </w:rPr>
        <w:t>as quejas recibidas por el jefe de operaciones, pero luego de analizados los descargos</w:t>
      </w:r>
      <w:r w:rsidR="00F8201D" w:rsidRPr="00013B1B">
        <w:rPr>
          <w:rFonts w:ascii="Arial" w:eastAsia="Times New Roman" w:hAnsi="Arial" w:cs="Arial"/>
          <w:sz w:val="24"/>
          <w:szCs w:val="24"/>
          <w:lang w:eastAsia="es-CO"/>
        </w:rPr>
        <w:t xml:space="preserve"> y al no encontrarse justificadas las conductas que se le atribuyeron al trabajador, la empresa decidió dar por finalizado el contrato de trabajo con justa causa</w:t>
      </w:r>
      <w:r w:rsidR="007240E7" w:rsidRPr="00013B1B">
        <w:rPr>
          <w:rFonts w:ascii="Arial" w:eastAsia="Times New Roman" w:hAnsi="Arial" w:cs="Arial"/>
          <w:sz w:val="24"/>
          <w:szCs w:val="24"/>
          <w:lang w:eastAsia="es-CO"/>
        </w:rPr>
        <w:t>.</w:t>
      </w:r>
    </w:p>
    <w:p w:rsidR="007240E7" w:rsidRPr="00013B1B" w:rsidRDefault="007240E7" w:rsidP="00013B1B">
      <w:pPr>
        <w:spacing w:after="0" w:line="276" w:lineRule="auto"/>
        <w:jc w:val="both"/>
        <w:textAlignment w:val="baseline"/>
        <w:rPr>
          <w:rFonts w:ascii="Arial" w:eastAsia="Times New Roman" w:hAnsi="Arial" w:cs="Arial"/>
          <w:sz w:val="24"/>
          <w:szCs w:val="24"/>
          <w:lang w:eastAsia="es-CO"/>
        </w:rPr>
      </w:pPr>
    </w:p>
    <w:p w:rsidR="007240E7" w:rsidRPr="00013B1B" w:rsidRDefault="007240E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Al no tener conocimiento directo de los hechos, se le preguntó a la </w:t>
      </w:r>
      <w:r w:rsidR="003611A1" w:rsidRPr="00013B1B">
        <w:rPr>
          <w:rFonts w:ascii="Arial" w:eastAsia="Times New Roman" w:hAnsi="Arial" w:cs="Arial"/>
          <w:sz w:val="24"/>
          <w:szCs w:val="24"/>
          <w:lang w:eastAsia="es-CO"/>
        </w:rPr>
        <w:t xml:space="preserve">testigo cuáles eran las funciones de los conductores en la empresa </w:t>
      </w:r>
      <w:proofErr w:type="spellStart"/>
      <w:r w:rsidR="003611A1" w:rsidRPr="00013B1B">
        <w:rPr>
          <w:rFonts w:ascii="Arial" w:eastAsia="Times New Roman" w:hAnsi="Arial" w:cs="Arial"/>
          <w:sz w:val="24"/>
          <w:szCs w:val="24"/>
          <w:lang w:eastAsia="es-CO"/>
        </w:rPr>
        <w:t>Colvanes</w:t>
      </w:r>
      <w:proofErr w:type="spellEnd"/>
      <w:r w:rsidR="003611A1" w:rsidRPr="00013B1B">
        <w:rPr>
          <w:rFonts w:ascii="Arial" w:eastAsia="Times New Roman" w:hAnsi="Arial" w:cs="Arial"/>
          <w:sz w:val="24"/>
          <w:szCs w:val="24"/>
          <w:lang w:eastAsia="es-CO"/>
        </w:rPr>
        <w:t xml:space="preserve"> S.A.S., respondiendo </w:t>
      </w:r>
      <w:r w:rsidR="00FB0837" w:rsidRPr="00013B1B">
        <w:rPr>
          <w:rFonts w:ascii="Arial" w:eastAsia="Times New Roman" w:hAnsi="Arial" w:cs="Arial"/>
          <w:sz w:val="24"/>
          <w:szCs w:val="24"/>
          <w:lang w:eastAsia="es-CO"/>
        </w:rPr>
        <w:t>que a ellos se les asignan los vehículos en los que se realizan las rutas de recolección de mercancía y encomiendas</w:t>
      </w:r>
      <w:r w:rsidR="00A362DE" w:rsidRPr="00013B1B">
        <w:rPr>
          <w:rFonts w:ascii="Arial" w:eastAsia="Times New Roman" w:hAnsi="Arial" w:cs="Arial"/>
          <w:sz w:val="24"/>
          <w:szCs w:val="24"/>
          <w:lang w:eastAsia="es-CO"/>
        </w:rPr>
        <w:t xml:space="preserve"> y debe responder por todo lo que acontezca con el vehículo; a continuación se le indaga sobre la forma como funcionan las rutas</w:t>
      </w:r>
      <w:r w:rsidR="00A722BF" w:rsidRPr="00013B1B">
        <w:rPr>
          <w:rFonts w:ascii="Arial" w:eastAsia="Times New Roman" w:hAnsi="Arial" w:cs="Arial"/>
          <w:sz w:val="24"/>
          <w:szCs w:val="24"/>
          <w:lang w:eastAsia="es-CO"/>
        </w:rPr>
        <w:t xml:space="preserve">, contestando que </w:t>
      </w:r>
      <w:r w:rsidR="00BB7763" w:rsidRPr="00013B1B">
        <w:rPr>
          <w:rFonts w:ascii="Arial" w:eastAsia="Times New Roman" w:hAnsi="Arial" w:cs="Arial"/>
          <w:sz w:val="24"/>
          <w:szCs w:val="24"/>
          <w:lang w:eastAsia="es-CO"/>
        </w:rPr>
        <w:t>para esas actividades siempre se designa un conductor y dos operadores de servicios, quienes conforman la tripulación</w:t>
      </w:r>
      <w:r w:rsidR="00EB7F57" w:rsidRPr="00013B1B">
        <w:rPr>
          <w:rFonts w:ascii="Arial" w:eastAsia="Times New Roman" w:hAnsi="Arial" w:cs="Arial"/>
          <w:sz w:val="24"/>
          <w:szCs w:val="24"/>
          <w:lang w:eastAsia="es-CO"/>
        </w:rPr>
        <w:t>, siendo el jefe operativo el trabajador que asigna las rutas</w:t>
      </w:r>
      <w:r w:rsidR="004C33D2" w:rsidRPr="00013B1B">
        <w:rPr>
          <w:rFonts w:ascii="Arial" w:eastAsia="Times New Roman" w:hAnsi="Arial" w:cs="Arial"/>
          <w:sz w:val="24"/>
          <w:szCs w:val="24"/>
          <w:lang w:eastAsia="es-CO"/>
        </w:rPr>
        <w:t xml:space="preserve">; seguidamente la directora del proceso le pregunta a la declarante quien es la persona de </w:t>
      </w:r>
      <w:r w:rsidR="00FE74B7" w:rsidRPr="00013B1B">
        <w:rPr>
          <w:rFonts w:ascii="Arial" w:eastAsia="Times New Roman" w:hAnsi="Arial" w:cs="Arial"/>
          <w:sz w:val="24"/>
          <w:szCs w:val="24"/>
          <w:lang w:eastAsia="es-CO"/>
        </w:rPr>
        <w:t>tripulación al que se le asigna la responsabilidad de cumplir con la ruta, sin embargo, la testigo, de forma dubitativa responde que esa es una tarea por la que debe responder la totalidad de la tripulación</w:t>
      </w:r>
      <w:r w:rsidR="000B5A7B" w:rsidRPr="00013B1B">
        <w:rPr>
          <w:rFonts w:ascii="Arial" w:eastAsia="Times New Roman" w:hAnsi="Arial" w:cs="Arial"/>
          <w:sz w:val="24"/>
          <w:szCs w:val="24"/>
          <w:lang w:eastAsia="es-CO"/>
        </w:rPr>
        <w:t xml:space="preserve">; sin embargo, más adelante, cuando se le indaga sobre la responsabilidad de los operadores de servicio, contesta que </w:t>
      </w:r>
      <w:r w:rsidR="00596D35" w:rsidRPr="00013B1B">
        <w:rPr>
          <w:rFonts w:ascii="Arial" w:eastAsia="Times New Roman" w:hAnsi="Arial" w:cs="Arial"/>
          <w:sz w:val="24"/>
          <w:szCs w:val="24"/>
          <w:lang w:eastAsia="es-CO"/>
        </w:rPr>
        <w:t>son ellos los encargados de recoger y entregar las mercancías y encomiendas, reciben los fletes</w:t>
      </w:r>
      <w:r w:rsidR="00DB2098" w:rsidRPr="00013B1B">
        <w:rPr>
          <w:rFonts w:ascii="Arial" w:eastAsia="Times New Roman" w:hAnsi="Arial" w:cs="Arial"/>
          <w:sz w:val="24"/>
          <w:szCs w:val="24"/>
          <w:lang w:eastAsia="es-CO"/>
        </w:rPr>
        <w:t>, realizar el cargue y descargue del vehículo</w:t>
      </w:r>
      <w:r w:rsidR="00F17D52" w:rsidRPr="00013B1B">
        <w:rPr>
          <w:rFonts w:ascii="Arial" w:eastAsia="Times New Roman" w:hAnsi="Arial" w:cs="Arial"/>
          <w:sz w:val="24"/>
          <w:szCs w:val="24"/>
          <w:lang w:eastAsia="es-CO"/>
        </w:rPr>
        <w:t xml:space="preserve"> y reportar las novedades que se presenten en la ruta, concluyendo con que son ellos, los operadores de servicios</w:t>
      </w:r>
      <w:r w:rsidR="00901749" w:rsidRPr="00013B1B">
        <w:rPr>
          <w:rFonts w:ascii="Arial" w:eastAsia="Times New Roman" w:hAnsi="Arial" w:cs="Arial"/>
          <w:sz w:val="24"/>
          <w:szCs w:val="24"/>
          <w:lang w:eastAsia="es-CO"/>
        </w:rPr>
        <w:t>, los responsables de esos procesos operativos.</w:t>
      </w:r>
    </w:p>
    <w:p w:rsidR="00901749" w:rsidRPr="00013B1B" w:rsidRDefault="00901749" w:rsidP="00013B1B">
      <w:pPr>
        <w:spacing w:after="0" w:line="276" w:lineRule="auto"/>
        <w:jc w:val="both"/>
        <w:textAlignment w:val="baseline"/>
        <w:rPr>
          <w:rFonts w:ascii="Arial" w:eastAsia="Times New Roman" w:hAnsi="Arial" w:cs="Arial"/>
          <w:sz w:val="24"/>
          <w:szCs w:val="24"/>
          <w:lang w:eastAsia="es-CO"/>
        </w:rPr>
      </w:pPr>
    </w:p>
    <w:p w:rsidR="00901749" w:rsidRPr="00013B1B" w:rsidRDefault="00986224"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El señor John Fredy Munera Peña</w:t>
      </w:r>
      <w:r w:rsidR="00BE118D" w:rsidRPr="00013B1B">
        <w:rPr>
          <w:rFonts w:ascii="Arial" w:eastAsia="Times New Roman" w:hAnsi="Arial" w:cs="Arial"/>
          <w:sz w:val="24"/>
          <w:szCs w:val="24"/>
          <w:lang w:eastAsia="es-CO"/>
        </w:rPr>
        <w:t xml:space="preserve">, Gerente Regional en Risaralda de </w:t>
      </w:r>
      <w:proofErr w:type="spellStart"/>
      <w:r w:rsidR="00BE118D" w:rsidRPr="00013B1B">
        <w:rPr>
          <w:rFonts w:ascii="Arial" w:eastAsia="Times New Roman" w:hAnsi="Arial" w:cs="Arial"/>
          <w:sz w:val="24"/>
          <w:szCs w:val="24"/>
          <w:lang w:eastAsia="es-CO"/>
        </w:rPr>
        <w:t>Colvanes</w:t>
      </w:r>
      <w:proofErr w:type="spellEnd"/>
      <w:r w:rsidR="00BE118D" w:rsidRPr="00013B1B">
        <w:rPr>
          <w:rFonts w:ascii="Arial" w:eastAsia="Times New Roman" w:hAnsi="Arial" w:cs="Arial"/>
          <w:sz w:val="24"/>
          <w:szCs w:val="24"/>
          <w:lang w:eastAsia="es-CO"/>
        </w:rPr>
        <w:t xml:space="preserve"> S.A.S.</w:t>
      </w:r>
      <w:r w:rsidR="00872AED" w:rsidRPr="00013B1B">
        <w:rPr>
          <w:rFonts w:ascii="Arial" w:eastAsia="Times New Roman" w:hAnsi="Arial" w:cs="Arial"/>
          <w:sz w:val="24"/>
          <w:szCs w:val="24"/>
          <w:lang w:eastAsia="es-CO"/>
        </w:rPr>
        <w:t xml:space="preserve">, sostuvo que la razón por la que se dio por terminado el contrato de trabajo del señor </w:t>
      </w:r>
      <w:proofErr w:type="spellStart"/>
      <w:r w:rsidR="00872AED" w:rsidRPr="00013B1B">
        <w:rPr>
          <w:rFonts w:ascii="Arial" w:eastAsia="Times New Roman" w:hAnsi="Arial" w:cs="Arial"/>
          <w:sz w:val="24"/>
          <w:szCs w:val="24"/>
          <w:lang w:eastAsia="es-CO"/>
        </w:rPr>
        <w:t>Jhon</w:t>
      </w:r>
      <w:proofErr w:type="spellEnd"/>
      <w:r w:rsidR="00872AED" w:rsidRPr="00013B1B">
        <w:rPr>
          <w:rFonts w:ascii="Arial" w:eastAsia="Times New Roman" w:hAnsi="Arial" w:cs="Arial"/>
          <w:sz w:val="24"/>
          <w:szCs w:val="24"/>
          <w:lang w:eastAsia="es-CO"/>
        </w:rPr>
        <w:t xml:space="preserve"> Fernando Rayo Arcila, fue el incumplimiento de sus funciones como conductor</w:t>
      </w:r>
      <w:r w:rsidR="00404B3B" w:rsidRPr="00013B1B">
        <w:rPr>
          <w:rFonts w:ascii="Arial" w:eastAsia="Times New Roman" w:hAnsi="Arial" w:cs="Arial"/>
          <w:sz w:val="24"/>
          <w:szCs w:val="24"/>
          <w:lang w:eastAsia="es-CO"/>
        </w:rPr>
        <w:t>, al negarse a recoger las encomiendas de dos de sus clientes, como se dejó consignado en la carta de despido</w:t>
      </w:r>
      <w:r w:rsidR="00991F23" w:rsidRPr="00013B1B">
        <w:rPr>
          <w:rFonts w:ascii="Arial" w:eastAsia="Times New Roman" w:hAnsi="Arial" w:cs="Arial"/>
          <w:sz w:val="24"/>
          <w:szCs w:val="24"/>
          <w:lang w:eastAsia="es-CO"/>
        </w:rPr>
        <w:t xml:space="preserve">, sin embargo, no presenció tales hechos, sino que esos fueron los reportes que </w:t>
      </w:r>
      <w:r w:rsidR="009C1D12" w:rsidRPr="00013B1B">
        <w:rPr>
          <w:rFonts w:ascii="Arial" w:eastAsia="Times New Roman" w:hAnsi="Arial" w:cs="Arial"/>
          <w:sz w:val="24"/>
          <w:szCs w:val="24"/>
          <w:lang w:eastAsia="es-CO"/>
        </w:rPr>
        <w:t>en su momento se realizaron por las personas correspondientes</w:t>
      </w:r>
      <w:r w:rsidR="00821AF2" w:rsidRPr="00013B1B">
        <w:rPr>
          <w:rFonts w:ascii="Arial" w:eastAsia="Times New Roman" w:hAnsi="Arial" w:cs="Arial"/>
          <w:sz w:val="24"/>
          <w:szCs w:val="24"/>
          <w:lang w:eastAsia="es-CO"/>
        </w:rPr>
        <w:t>.</w:t>
      </w:r>
    </w:p>
    <w:p w:rsidR="00821AF2" w:rsidRPr="00013B1B" w:rsidRDefault="00821AF2" w:rsidP="00013B1B">
      <w:pPr>
        <w:spacing w:after="0" w:line="276" w:lineRule="auto"/>
        <w:jc w:val="both"/>
        <w:textAlignment w:val="baseline"/>
        <w:rPr>
          <w:rFonts w:ascii="Arial" w:eastAsia="Times New Roman" w:hAnsi="Arial" w:cs="Arial"/>
          <w:sz w:val="24"/>
          <w:szCs w:val="24"/>
          <w:lang w:eastAsia="es-CO"/>
        </w:rPr>
      </w:pPr>
    </w:p>
    <w:p w:rsidR="00821AF2" w:rsidRPr="00013B1B" w:rsidRDefault="00821AF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Al no tener conocimiento directo de lo acontecido, se le preguntó cómo</w:t>
      </w:r>
      <w:r w:rsidR="00D92BF5" w:rsidRPr="00013B1B">
        <w:rPr>
          <w:rFonts w:ascii="Arial" w:eastAsia="Times New Roman" w:hAnsi="Arial" w:cs="Arial"/>
          <w:sz w:val="24"/>
          <w:szCs w:val="24"/>
          <w:lang w:eastAsia="es-CO"/>
        </w:rPr>
        <w:t xml:space="preserve"> se conformaban las tripulaciones de los vehículos y cuál era la responsabilidad de cada uno de ellos, contestando el testigo que cada tripulación la conformaban el conductor</w:t>
      </w:r>
      <w:r w:rsidR="00E00020" w:rsidRPr="00013B1B">
        <w:rPr>
          <w:rFonts w:ascii="Arial" w:eastAsia="Times New Roman" w:hAnsi="Arial" w:cs="Arial"/>
          <w:sz w:val="24"/>
          <w:szCs w:val="24"/>
          <w:lang w:eastAsia="es-CO"/>
        </w:rPr>
        <w:t xml:space="preserve"> y dos operadores de servicio, uno de ellos era el jefe de la ruta y el otro un auxiliar</w:t>
      </w:r>
      <w:r w:rsidR="00C05B65" w:rsidRPr="00013B1B">
        <w:rPr>
          <w:rFonts w:ascii="Arial" w:eastAsia="Times New Roman" w:hAnsi="Arial" w:cs="Arial"/>
          <w:sz w:val="24"/>
          <w:szCs w:val="24"/>
          <w:lang w:eastAsia="es-CO"/>
        </w:rPr>
        <w:t xml:space="preserve">, y </w:t>
      </w:r>
      <w:r w:rsidR="00C05B65" w:rsidRPr="00013B1B">
        <w:rPr>
          <w:rFonts w:ascii="Arial" w:eastAsia="Times New Roman" w:hAnsi="Arial" w:cs="Arial"/>
          <w:sz w:val="24"/>
          <w:szCs w:val="24"/>
          <w:lang w:eastAsia="es-CO"/>
        </w:rPr>
        <w:lastRenderedPageBreak/>
        <w:t>a continuación informó que el operador de servicios jefe de la ruta, era la persona responsable del cumplimiento del recorrido para la recolección de las mercancías y encomiendas</w:t>
      </w:r>
      <w:r w:rsidR="008B3ED6" w:rsidRPr="00013B1B">
        <w:rPr>
          <w:rFonts w:ascii="Arial" w:eastAsia="Times New Roman" w:hAnsi="Arial" w:cs="Arial"/>
          <w:sz w:val="24"/>
          <w:szCs w:val="24"/>
          <w:lang w:eastAsia="es-CO"/>
        </w:rPr>
        <w:t>, por lo que es él quien tiene que hacer cumplir la ruta diseñada y, si se le presenta algún inconveniente, informarlo al jefe de operaciones para tomar las decisiones a que haya lugar</w:t>
      </w:r>
      <w:r w:rsidR="00BA78C6" w:rsidRPr="00013B1B">
        <w:rPr>
          <w:rFonts w:ascii="Arial" w:eastAsia="Times New Roman" w:hAnsi="Arial" w:cs="Arial"/>
          <w:sz w:val="24"/>
          <w:szCs w:val="24"/>
          <w:lang w:eastAsia="es-CO"/>
        </w:rPr>
        <w:t>, clarificando que es ese operador de servicios quien tiene el poder de decisión al interior de la tripulación</w:t>
      </w:r>
      <w:r w:rsidR="009A7F99" w:rsidRPr="00013B1B">
        <w:rPr>
          <w:rFonts w:ascii="Arial" w:eastAsia="Times New Roman" w:hAnsi="Arial" w:cs="Arial"/>
          <w:sz w:val="24"/>
          <w:szCs w:val="24"/>
          <w:lang w:eastAsia="es-CO"/>
        </w:rPr>
        <w:t>.</w:t>
      </w:r>
    </w:p>
    <w:p w:rsidR="009A7F99" w:rsidRPr="00013B1B" w:rsidRDefault="009A7F99" w:rsidP="00013B1B">
      <w:pPr>
        <w:spacing w:after="0" w:line="276" w:lineRule="auto"/>
        <w:jc w:val="both"/>
        <w:textAlignment w:val="baseline"/>
        <w:rPr>
          <w:rFonts w:ascii="Arial" w:eastAsia="Times New Roman" w:hAnsi="Arial" w:cs="Arial"/>
          <w:sz w:val="24"/>
          <w:szCs w:val="24"/>
          <w:lang w:eastAsia="es-CO"/>
        </w:rPr>
      </w:pPr>
    </w:p>
    <w:p w:rsidR="009A7F99" w:rsidRPr="00013B1B" w:rsidRDefault="009A7F9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De acuerdo con esa declaración, la </w:t>
      </w:r>
      <w:r w:rsidR="001E4006" w:rsidRPr="00013B1B">
        <w:rPr>
          <w:rFonts w:ascii="Arial" w:eastAsia="Times New Roman" w:hAnsi="Arial" w:cs="Arial"/>
          <w:sz w:val="24"/>
          <w:szCs w:val="24"/>
          <w:lang w:eastAsia="es-CO"/>
        </w:rPr>
        <w:t xml:space="preserve">falladora de primer grado le preguntó quién era el encargado de las rutas en los casos del señor </w:t>
      </w:r>
      <w:proofErr w:type="spellStart"/>
      <w:r w:rsidR="001E4006" w:rsidRPr="00013B1B">
        <w:rPr>
          <w:rFonts w:ascii="Arial" w:eastAsia="Times New Roman" w:hAnsi="Arial" w:cs="Arial"/>
          <w:sz w:val="24"/>
          <w:szCs w:val="24"/>
          <w:lang w:eastAsia="es-CO"/>
        </w:rPr>
        <w:t>Jhon</w:t>
      </w:r>
      <w:proofErr w:type="spellEnd"/>
      <w:r w:rsidR="001E4006" w:rsidRPr="00013B1B">
        <w:rPr>
          <w:rFonts w:ascii="Arial" w:eastAsia="Times New Roman" w:hAnsi="Arial" w:cs="Arial"/>
          <w:sz w:val="24"/>
          <w:szCs w:val="24"/>
          <w:lang w:eastAsia="es-CO"/>
        </w:rPr>
        <w:t xml:space="preserve"> Fernando Rayo Arcila, respondiendo que era el operador de servicios Omar Arist</w:t>
      </w:r>
      <w:r w:rsidR="007848C1" w:rsidRPr="00013B1B">
        <w:rPr>
          <w:rFonts w:ascii="Arial" w:eastAsia="Times New Roman" w:hAnsi="Arial" w:cs="Arial"/>
          <w:sz w:val="24"/>
          <w:szCs w:val="24"/>
          <w:lang w:eastAsia="es-CO"/>
        </w:rPr>
        <w:t>izábal, que era él el jefe de la ruta</w:t>
      </w:r>
      <w:r w:rsidR="008E7F0E" w:rsidRPr="00013B1B">
        <w:rPr>
          <w:rFonts w:ascii="Arial" w:eastAsia="Times New Roman" w:hAnsi="Arial" w:cs="Arial"/>
          <w:sz w:val="24"/>
          <w:szCs w:val="24"/>
          <w:lang w:eastAsia="es-CO"/>
        </w:rPr>
        <w:t>; conforme con la respuesta dada, se le pregunta si al señor Aristizábal se le inicio proceso por lo acontecido en ese día, respondiendo que se le recibieron descargos, pero que no recuerda cuál fue la decisión que se tomó frente a él</w:t>
      </w:r>
      <w:r w:rsidR="002527C5" w:rsidRPr="00013B1B">
        <w:rPr>
          <w:rFonts w:ascii="Arial" w:eastAsia="Times New Roman" w:hAnsi="Arial" w:cs="Arial"/>
          <w:sz w:val="24"/>
          <w:szCs w:val="24"/>
          <w:lang w:eastAsia="es-CO"/>
        </w:rPr>
        <w:t>.</w:t>
      </w:r>
    </w:p>
    <w:p w:rsidR="002527C5" w:rsidRPr="00013B1B" w:rsidRDefault="002527C5" w:rsidP="00013B1B">
      <w:pPr>
        <w:spacing w:after="0" w:line="276" w:lineRule="auto"/>
        <w:jc w:val="both"/>
        <w:textAlignment w:val="baseline"/>
        <w:rPr>
          <w:rFonts w:ascii="Arial" w:eastAsia="Times New Roman" w:hAnsi="Arial" w:cs="Arial"/>
          <w:sz w:val="24"/>
          <w:szCs w:val="24"/>
          <w:lang w:eastAsia="es-CO"/>
        </w:rPr>
      </w:pPr>
    </w:p>
    <w:p w:rsidR="002527C5" w:rsidRPr="00013B1B" w:rsidRDefault="002527C5"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Al evaluar las pruebas allegadas al proceso, no existe ninguna con la que se demuestre que </w:t>
      </w:r>
      <w:r w:rsidR="009172A0" w:rsidRPr="00013B1B">
        <w:rPr>
          <w:rFonts w:ascii="Arial" w:eastAsia="Times New Roman" w:hAnsi="Arial" w:cs="Arial"/>
          <w:sz w:val="24"/>
          <w:szCs w:val="24"/>
          <w:lang w:eastAsia="es-CO"/>
        </w:rPr>
        <w:t xml:space="preserve">el señor </w:t>
      </w:r>
      <w:proofErr w:type="spellStart"/>
      <w:r w:rsidR="009172A0" w:rsidRPr="00013B1B">
        <w:rPr>
          <w:rFonts w:ascii="Arial" w:eastAsia="Times New Roman" w:hAnsi="Arial" w:cs="Arial"/>
          <w:sz w:val="24"/>
          <w:szCs w:val="24"/>
          <w:lang w:eastAsia="es-CO"/>
        </w:rPr>
        <w:t>Jhon</w:t>
      </w:r>
      <w:proofErr w:type="spellEnd"/>
      <w:r w:rsidR="009172A0" w:rsidRPr="00013B1B">
        <w:rPr>
          <w:rFonts w:ascii="Arial" w:eastAsia="Times New Roman" w:hAnsi="Arial" w:cs="Arial"/>
          <w:sz w:val="24"/>
          <w:szCs w:val="24"/>
          <w:lang w:eastAsia="es-CO"/>
        </w:rPr>
        <w:t xml:space="preserve"> Fernando Rayo Arcila, como se afirma en la carta de terminación del contrato de trabajo el 14 de julio de 2016, </w:t>
      </w:r>
      <w:r w:rsidR="00520581" w:rsidRPr="00013B1B">
        <w:rPr>
          <w:rFonts w:ascii="Arial" w:eastAsia="Times New Roman" w:hAnsi="Arial" w:cs="Arial"/>
          <w:sz w:val="24"/>
          <w:szCs w:val="24"/>
          <w:lang w:eastAsia="es-CO"/>
        </w:rPr>
        <w:t>se negó a re</w:t>
      </w:r>
      <w:r w:rsidR="00E34E4E" w:rsidRPr="00013B1B">
        <w:rPr>
          <w:rFonts w:ascii="Arial" w:eastAsia="Times New Roman" w:hAnsi="Arial" w:cs="Arial"/>
          <w:sz w:val="24"/>
          <w:szCs w:val="24"/>
          <w:lang w:eastAsia="es-CO"/>
        </w:rPr>
        <w:t xml:space="preserve">coger las mercancías o encomiendas de los clientes </w:t>
      </w:r>
      <w:proofErr w:type="spellStart"/>
      <w:r w:rsidR="00E34E4E" w:rsidRPr="00013B1B">
        <w:rPr>
          <w:rFonts w:ascii="Arial" w:eastAsia="Times New Roman" w:hAnsi="Arial" w:cs="Arial"/>
          <w:sz w:val="24"/>
          <w:szCs w:val="24"/>
          <w:lang w:eastAsia="es-CO"/>
        </w:rPr>
        <w:t>Aliance</w:t>
      </w:r>
      <w:proofErr w:type="spellEnd"/>
      <w:r w:rsidR="00E34E4E" w:rsidRPr="00013B1B">
        <w:rPr>
          <w:rFonts w:ascii="Arial" w:eastAsia="Times New Roman" w:hAnsi="Arial" w:cs="Arial"/>
          <w:sz w:val="24"/>
          <w:szCs w:val="24"/>
          <w:lang w:eastAsia="es-CO"/>
        </w:rPr>
        <w:t xml:space="preserve"> </w:t>
      </w:r>
      <w:proofErr w:type="spellStart"/>
      <w:r w:rsidR="00E34E4E" w:rsidRPr="00013B1B">
        <w:rPr>
          <w:rFonts w:ascii="Arial" w:eastAsia="Times New Roman" w:hAnsi="Arial" w:cs="Arial"/>
          <w:sz w:val="24"/>
          <w:szCs w:val="24"/>
          <w:lang w:eastAsia="es-CO"/>
        </w:rPr>
        <w:t>Group</w:t>
      </w:r>
      <w:proofErr w:type="spellEnd"/>
      <w:r w:rsidR="00E34E4E" w:rsidRPr="00013B1B">
        <w:rPr>
          <w:rFonts w:ascii="Arial" w:eastAsia="Times New Roman" w:hAnsi="Arial" w:cs="Arial"/>
          <w:sz w:val="24"/>
          <w:szCs w:val="24"/>
          <w:lang w:eastAsia="es-CO"/>
        </w:rPr>
        <w:t xml:space="preserve"> y Scribe</w:t>
      </w:r>
      <w:r w:rsidR="00770A1B" w:rsidRPr="00013B1B">
        <w:rPr>
          <w:rFonts w:ascii="Arial" w:eastAsia="Times New Roman" w:hAnsi="Arial" w:cs="Arial"/>
          <w:sz w:val="24"/>
          <w:szCs w:val="24"/>
          <w:lang w:eastAsia="es-CO"/>
        </w:rPr>
        <w:t xml:space="preserve">, no solamente porque el demandante no hizo ninguna confesión en ese aspecto </w:t>
      </w:r>
      <w:r w:rsidR="00C23FDD" w:rsidRPr="00013B1B">
        <w:rPr>
          <w:rFonts w:ascii="Arial" w:eastAsia="Times New Roman" w:hAnsi="Arial" w:cs="Arial"/>
          <w:sz w:val="24"/>
          <w:szCs w:val="24"/>
          <w:lang w:eastAsia="es-CO"/>
        </w:rPr>
        <w:t xml:space="preserve">al rendir sus descargos ante </w:t>
      </w:r>
      <w:proofErr w:type="spellStart"/>
      <w:r w:rsidR="00C23FDD" w:rsidRPr="00013B1B">
        <w:rPr>
          <w:rFonts w:ascii="Arial" w:eastAsia="Times New Roman" w:hAnsi="Arial" w:cs="Arial"/>
          <w:sz w:val="24"/>
          <w:szCs w:val="24"/>
          <w:lang w:eastAsia="es-CO"/>
        </w:rPr>
        <w:t>Colvanes</w:t>
      </w:r>
      <w:proofErr w:type="spellEnd"/>
      <w:r w:rsidR="00C23FDD" w:rsidRPr="00013B1B">
        <w:rPr>
          <w:rFonts w:ascii="Arial" w:eastAsia="Times New Roman" w:hAnsi="Arial" w:cs="Arial"/>
          <w:sz w:val="24"/>
          <w:szCs w:val="24"/>
          <w:lang w:eastAsia="es-CO"/>
        </w:rPr>
        <w:t xml:space="preserve"> S.A.S., ni mucho menos cuando absolvió el interrogatorio de parte al interior del proceso judicial, ya que en ambas oportunidades afirmó que </w:t>
      </w:r>
      <w:r w:rsidR="001C77F2" w:rsidRPr="00013B1B">
        <w:rPr>
          <w:rFonts w:ascii="Arial" w:eastAsia="Times New Roman" w:hAnsi="Arial" w:cs="Arial"/>
          <w:sz w:val="24"/>
          <w:szCs w:val="24"/>
          <w:lang w:eastAsia="es-CO"/>
        </w:rPr>
        <w:t>esa decisión no había sido adoptada por él y que en ambos casos cumplió con lo ordenado por sus superiores</w:t>
      </w:r>
      <w:r w:rsidR="00534742" w:rsidRPr="00013B1B">
        <w:rPr>
          <w:rFonts w:ascii="Arial" w:eastAsia="Times New Roman" w:hAnsi="Arial" w:cs="Arial"/>
          <w:sz w:val="24"/>
          <w:szCs w:val="24"/>
          <w:lang w:eastAsia="es-CO"/>
        </w:rPr>
        <w:t xml:space="preserve">; y adicionalmente porque todos los testigos oídos </w:t>
      </w:r>
      <w:r w:rsidR="002D54FE" w:rsidRPr="00013B1B">
        <w:rPr>
          <w:rFonts w:ascii="Arial" w:eastAsia="Times New Roman" w:hAnsi="Arial" w:cs="Arial"/>
          <w:sz w:val="24"/>
          <w:szCs w:val="24"/>
          <w:lang w:eastAsia="es-CO"/>
        </w:rPr>
        <w:t xml:space="preserve">en la práctica probatoria sostuvieron que no presenciaron </w:t>
      </w:r>
      <w:r w:rsidR="00030FA4" w:rsidRPr="00013B1B">
        <w:rPr>
          <w:rFonts w:ascii="Arial" w:eastAsia="Times New Roman" w:hAnsi="Arial" w:cs="Arial"/>
          <w:sz w:val="24"/>
          <w:szCs w:val="24"/>
          <w:lang w:eastAsia="es-CO"/>
        </w:rPr>
        <w:t>esos hechos</w:t>
      </w:r>
      <w:r w:rsidR="001B4B05" w:rsidRPr="00013B1B">
        <w:rPr>
          <w:rFonts w:ascii="Arial" w:eastAsia="Times New Roman" w:hAnsi="Arial" w:cs="Arial"/>
          <w:sz w:val="24"/>
          <w:szCs w:val="24"/>
          <w:lang w:eastAsia="es-CO"/>
        </w:rPr>
        <w:t>; sin que obren documentos en el plenario que demuestren la comisión de las conductas endilgadas por la sociedad empleadora al trabajador</w:t>
      </w:r>
      <w:r w:rsidR="00A5017B" w:rsidRPr="00013B1B">
        <w:rPr>
          <w:rFonts w:ascii="Arial" w:eastAsia="Times New Roman" w:hAnsi="Arial" w:cs="Arial"/>
          <w:sz w:val="24"/>
          <w:szCs w:val="24"/>
          <w:lang w:eastAsia="es-CO"/>
        </w:rPr>
        <w:t xml:space="preserve">, pues lo propio habría sido que se allegaran las versiones de los demás tripulantes de las rutas </w:t>
      </w:r>
      <w:r w:rsidR="00470D82" w:rsidRPr="00013B1B">
        <w:rPr>
          <w:rFonts w:ascii="Arial" w:eastAsia="Times New Roman" w:hAnsi="Arial" w:cs="Arial"/>
          <w:sz w:val="24"/>
          <w:szCs w:val="24"/>
          <w:lang w:eastAsia="es-CO"/>
        </w:rPr>
        <w:t xml:space="preserve">en las que participó como conductor el señor Rayo Arcila, así como la del jefe de operaciones, quien </w:t>
      </w:r>
      <w:r w:rsidR="003045A1" w:rsidRPr="00013B1B">
        <w:rPr>
          <w:rFonts w:ascii="Arial" w:eastAsia="Times New Roman" w:hAnsi="Arial" w:cs="Arial"/>
          <w:sz w:val="24"/>
          <w:szCs w:val="24"/>
          <w:lang w:eastAsia="es-CO"/>
        </w:rPr>
        <w:t>según lo dicho por la Coordinadora de Gestión Humana de la entidad demandada, fue la persona que reportó esas supuestas conductas.</w:t>
      </w:r>
    </w:p>
    <w:p w:rsidR="00297A1D" w:rsidRPr="00013B1B" w:rsidRDefault="00297A1D" w:rsidP="00013B1B">
      <w:pPr>
        <w:spacing w:after="0" w:line="276" w:lineRule="auto"/>
        <w:jc w:val="both"/>
        <w:textAlignment w:val="baseline"/>
        <w:rPr>
          <w:rFonts w:ascii="Arial" w:eastAsia="Times New Roman" w:hAnsi="Arial" w:cs="Arial"/>
          <w:sz w:val="24"/>
          <w:szCs w:val="24"/>
          <w:lang w:eastAsia="es-CO"/>
        </w:rPr>
      </w:pPr>
    </w:p>
    <w:p w:rsidR="00997F2A" w:rsidRPr="00013B1B" w:rsidRDefault="00297A1D"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Pero como si lo anterior no fuera suficiente, lo que si quedó demostrado </w:t>
      </w:r>
      <w:r w:rsidR="00D05AC1" w:rsidRPr="00013B1B">
        <w:rPr>
          <w:rFonts w:ascii="Arial" w:eastAsia="Times New Roman" w:hAnsi="Arial" w:cs="Arial"/>
          <w:sz w:val="24"/>
          <w:szCs w:val="24"/>
          <w:lang w:eastAsia="es-CO"/>
        </w:rPr>
        <w:t xml:space="preserve">con lo dicho por la totalidad de los testigos, es que la responsabilidad del cumplimiento de la ruta para </w:t>
      </w:r>
      <w:r w:rsidR="00E204F0" w:rsidRPr="00013B1B">
        <w:rPr>
          <w:rFonts w:ascii="Arial" w:eastAsia="Times New Roman" w:hAnsi="Arial" w:cs="Arial"/>
          <w:sz w:val="24"/>
          <w:szCs w:val="24"/>
          <w:lang w:eastAsia="es-CO"/>
        </w:rPr>
        <w:t xml:space="preserve">la recolección y entrega de las mercancías y encomiendas a los clientes, era del resorte del operador de servicios 1, quien en palabras del Gerente Regional en Risaralda de </w:t>
      </w:r>
      <w:proofErr w:type="spellStart"/>
      <w:r w:rsidR="00E204F0" w:rsidRPr="00013B1B">
        <w:rPr>
          <w:rFonts w:ascii="Arial" w:eastAsia="Times New Roman" w:hAnsi="Arial" w:cs="Arial"/>
          <w:sz w:val="24"/>
          <w:szCs w:val="24"/>
          <w:lang w:eastAsia="es-CO"/>
        </w:rPr>
        <w:t>Colvanes</w:t>
      </w:r>
      <w:proofErr w:type="spellEnd"/>
      <w:r w:rsidR="00E204F0" w:rsidRPr="00013B1B">
        <w:rPr>
          <w:rFonts w:ascii="Arial" w:eastAsia="Times New Roman" w:hAnsi="Arial" w:cs="Arial"/>
          <w:sz w:val="24"/>
          <w:szCs w:val="24"/>
          <w:lang w:eastAsia="es-CO"/>
        </w:rPr>
        <w:t xml:space="preserve"> S.A.S., era el líder de la ruta y quien debía de hacerla cumplir</w:t>
      </w:r>
      <w:r w:rsidR="000F1798" w:rsidRPr="00013B1B">
        <w:rPr>
          <w:rFonts w:ascii="Arial" w:eastAsia="Times New Roman" w:hAnsi="Arial" w:cs="Arial"/>
          <w:sz w:val="24"/>
          <w:szCs w:val="24"/>
          <w:lang w:eastAsia="es-CO"/>
        </w:rPr>
        <w:t xml:space="preserve">, y de presentarse algún inconveniente, era él quien debía comunicarse con el jefe operativo para </w:t>
      </w:r>
      <w:r w:rsidR="00F252C8" w:rsidRPr="00013B1B">
        <w:rPr>
          <w:rFonts w:ascii="Arial" w:eastAsia="Times New Roman" w:hAnsi="Arial" w:cs="Arial"/>
          <w:sz w:val="24"/>
          <w:szCs w:val="24"/>
          <w:lang w:eastAsia="es-CO"/>
        </w:rPr>
        <w:t xml:space="preserve">tomar las decisiones a que hubiere lugar, por lo que, todos los inconvenientes que se generaron en las rutas </w:t>
      </w:r>
      <w:r w:rsidR="00323638" w:rsidRPr="00013B1B">
        <w:rPr>
          <w:rFonts w:ascii="Arial" w:eastAsia="Times New Roman" w:hAnsi="Arial" w:cs="Arial"/>
          <w:sz w:val="24"/>
          <w:szCs w:val="24"/>
          <w:lang w:eastAsia="es-CO"/>
        </w:rPr>
        <w:t xml:space="preserve">en las que participaba como conductor el señor </w:t>
      </w:r>
      <w:proofErr w:type="spellStart"/>
      <w:r w:rsidR="00323638" w:rsidRPr="00013B1B">
        <w:rPr>
          <w:rFonts w:ascii="Arial" w:eastAsia="Times New Roman" w:hAnsi="Arial" w:cs="Arial"/>
          <w:sz w:val="24"/>
          <w:szCs w:val="24"/>
          <w:lang w:eastAsia="es-CO"/>
        </w:rPr>
        <w:t>Jhon</w:t>
      </w:r>
      <w:proofErr w:type="spellEnd"/>
      <w:r w:rsidR="00323638" w:rsidRPr="00013B1B">
        <w:rPr>
          <w:rFonts w:ascii="Arial" w:eastAsia="Times New Roman" w:hAnsi="Arial" w:cs="Arial"/>
          <w:sz w:val="24"/>
          <w:szCs w:val="24"/>
          <w:lang w:eastAsia="es-CO"/>
        </w:rPr>
        <w:t xml:space="preserve"> Fernando Rayo Arcila los días 24 de junio y 11 de julio de 2016</w:t>
      </w:r>
      <w:r w:rsidR="00013187" w:rsidRPr="00013B1B">
        <w:rPr>
          <w:rFonts w:ascii="Arial" w:eastAsia="Times New Roman" w:hAnsi="Arial" w:cs="Arial"/>
          <w:sz w:val="24"/>
          <w:szCs w:val="24"/>
          <w:lang w:eastAsia="es-CO"/>
        </w:rPr>
        <w:t>, eran exclusiva responsabilidad de</w:t>
      </w:r>
      <w:r w:rsidR="00AA538F" w:rsidRPr="00013B1B">
        <w:rPr>
          <w:rFonts w:ascii="Arial" w:eastAsia="Times New Roman" w:hAnsi="Arial" w:cs="Arial"/>
          <w:sz w:val="24"/>
          <w:szCs w:val="24"/>
          <w:lang w:eastAsia="es-CO"/>
        </w:rPr>
        <w:t xml:space="preserve"> </w:t>
      </w:r>
      <w:r w:rsidR="00013187" w:rsidRPr="00013B1B">
        <w:rPr>
          <w:rFonts w:ascii="Arial" w:eastAsia="Times New Roman" w:hAnsi="Arial" w:cs="Arial"/>
          <w:sz w:val="24"/>
          <w:szCs w:val="24"/>
          <w:lang w:eastAsia="es-CO"/>
        </w:rPr>
        <w:t>l</w:t>
      </w:r>
      <w:r w:rsidR="00AA538F" w:rsidRPr="00013B1B">
        <w:rPr>
          <w:rFonts w:ascii="Arial" w:eastAsia="Times New Roman" w:hAnsi="Arial" w:cs="Arial"/>
          <w:sz w:val="24"/>
          <w:szCs w:val="24"/>
          <w:lang w:eastAsia="es-CO"/>
        </w:rPr>
        <w:t>os</w:t>
      </w:r>
      <w:r w:rsidR="00013187" w:rsidRPr="00013B1B">
        <w:rPr>
          <w:rFonts w:ascii="Arial" w:eastAsia="Times New Roman" w:hAnsi="Arial" w:cs="Arial"/>
          <w:sz w:val="24"/>
          <w:szCs w:val="24"/>
          <w:lang w:eastAsia="es-CO"/>
        </w:rPr>
        <w:t xml:space="preserve"> jefe</w:t>
      </w:r>
      <w:r w:rsidR="00AA538F" w:rsidRPr="00013B1B">
        <w:rPr>
          <w:rFonts w:ascii="Arial" w:eastAsia="Times New Roman" w:hAnsi="Arial" w:cs="Arial"/>
          <w:sz w:val="24"/>
          <w:szCs w:val="24"/>
          <w:lang w:eastAsia="es-CO"/>
        </w:rPr>
        <w:t>s d</w:t>
      </w:r>
      <w:r w:rsidR="00013187" w:rsidRPr="00013B1B">
        <w:rPr>
          <w:rFonts w:ascii="Arial" w:eastAsia="Times New Roman" w:hAnsi="Arial" w:cs="Arial"/>
          <w:sz w:val="24"/>
          <w:szCs w:val="24"/>
          <w:lang w:eastAsia="es-CO"/>
        </w:rPr>
        <w:t>e la ruta -operador de servicios 1-, quien</w:t>
      </w:r>
      <w:r w:rsidR="00AA538F" w:rsidRPr="00013B1B">
        <w:rPr>
          <w:rFonts w:ascii="Arial" w:eastAsia="Times New Roman" w:hAnsi="Arial" w:cs="Arial"/>
          <w:sz w:val="24"/>
          <w:szCs w:val="24"/>
          <w:lang w:eastAsia="es-CO"/>
        </w:rPr>
        <w:t>es</w:t>
      </w:r>
      <w:r w:rsidR="00013187" w:rsidRPr="00013B1B">
        <w:rPr>
          <w:rFonts w:ascii="Arial" w:eastAsia="Times New Roman" w:hAnsi="Arial" w:cs="Arial"/>
          <w:sz w:val="24"/>
          <w:szCs w:val="24"/>
          <w:lang w:eastAsia="es-CO"/>
        </w:rPr>
        <w:t xml:space="preserve"> como lo dijeron la totalidad de l</w:t>
      </w:r>
      <w:r w:rsidR="00AA538F" w:rsidRPr="00013B1B">
        <w:rPr>
          <w:rFonts w:ascii="Arial" w:eastAsia="Times New Roman" w:hAnsi="Arial" w:cs="Arial"/>
          <w:sz w:val="24"/>
          <w:szCs w:val="24"/>
          <w:lang w:eastAsia="es-CO"/>
        </w:rPr>
        <w:t xml:space="preserve">os declarantes, eran los encargados de hacer cumplir </w:t>
      </w:r>
      <w:r w:rsidR="00FB171B" w:rsidRPr="00013B1B">
        <w:rPr>
          <w:rFonts w:ascii="Arial" w:eastAsia="Times New Roman" w:hAnsi="Arial" w:cs="Arial"/>
          <w:sz w:val="24"/>
          <w:szCs w:val="24"/>
          <w:lang w:eastAsia="es-CO"/>
        </w:rPr>
        <w:t>todas las tareas concernientes a la recolección y entrega de las mercancías y encomiendas</w:t>
      </w:r>
      <w:r w:rsidR="007B2E55" w:rsidRPr="00013B1B">
        <w:rPr>
          <w:rFonts w:ascii="Arial" w:eastAsia="Times New Roman" w:hAnsi="Arial" w:cs="Arial"/>
          <w:sz w:val="24"/>
          <w:szCs w:val="24"/>
          <w:lang w:eastAsia="es-CO"/>
        </w:rPr>
        <w:t>; mientras que el conductor debía seguir las instrucciones entregadas por el jefe de ruta</w:t>
      </w:r>
      <w:r w:rsidR="00807A67" w:rsidRPr="00013B1B">
        <w:rPr>
          <w:rFonts w:ascii="Arial" w:eastAsia="Times New Roman" w:hAnsi="Arial" w:cs="Arial"/>
          <w:sz w:val="24"/>
          <w:szCs w:val="24"/>
          <w:lang w:eastAsia="es-CO"/>
        </w:rPr>
        <w:t xml:space="preserve">, debiendo cumplir con la conducción del vehículo y responder por todos los aspectos técnicos del mismo, que en nada tiene que </w:t>
      </w:r>
      <w:r w:rsidR="006C6CF4" w:rsidRPr="00013B1B">
        <w:rPr>
          <w:rFonts w:ascii="Arial" w:eastAsia="Times New Roman" w:hAnsi="Arial" w:cs="Arial"/>
          <w:sz w:val="24"/>
          <w:szCs w:val="24"/>
          <w:lang w:eastAsia="es-CO"/>
        </w:rPr>
        <w:t>ver con las conductas que se le atribuyeron para dar por terminado el contrato de trabajo y que, como se dijo anteriormente,</w:t>
      </w:r>
      <w:r w:rsidR="00997F2A" w:rsidRPr="00013B1B">
        <w:rPr>
          <w:rFonts w:ascii="Arial" w:eastAsia="Times New Roman" w:hAnsi="Arial" w:cs="Arial"/>
          <w:sz w:val="24"/>
          <w:szCs w:val="24"/>
          <w:lang w:eastAsia="es-CO"/>
        </w:rPr>
        <w:t xml:space="preserve"> en todo caso no quedaron demostradas en el proceso.</w:t>
      </w:r>
    </w:p>
    <w:p w:rsidR="00997F2A" w:rsidRPr="00013B1B" w:rsidRDefault="00997F2A" w:rsidP="00013B1B">
      <w:pPr>
        <w:spacing w:after="0" w:line="276" w:lineRule="auto"/>
        <w:jc w:val="both"/>
        <w:textAlignment w:val="baseline"/>
        <w:rPr>
          <w:rFonts w:ascii="Arial" w:eastAsia="Times New Roman" w:hAnsi="Arial" w:cs="Arial"/>
          <w:sz w:val="24"/>
          <w:szCs w:val="24"/>
          <w:lang w:eastAsia="es-CO"/>
        </w:rPr>
      </w:pPr>
    </w:p>
    <w:p w:rsidR="00997F2A" w:rsidRPr="00013B1B" w:rsidRDefault="00E540A9"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lastRenderedPageBreak/>
        <w:t xml:space="preserve">En el anterior orden de ideas, al no haber quedado acreditado en el plenario que la terminación del contrato de trabajo </w:t>
      </w:r>
      <w:r w:rsidR="00A9240A" w:rsidRPr="00013B1B">
        <w:rPr>
          <w:rFonts w:ascii="Arial" w:eastAsia="Times New Roman" w:hAnsi="Arial" w:cs="Arial"/>
          <w:sz w:val="24"/>
          <w:szCs w:val="24"/>
          <w:lang w:eastAsia="es-CO"/>
        </w:rPr>
        <w:t>se produjo por la configuración de una justa causa</w:t>
      </w:r>
      <w:r w:rsidR="00DE41B2" w:rsidRPr="00013B1B">
        <w:rPr>
          <w:rFonts w:ascii="Arial" w:eastAsia="Times New Roman" w:hAnsi="Arial" w:cs="Arial"/>
          <w:sz w:val="24"/>
          <w:szCs w:val="24"/>
          <w:lang w:eastAsia="es-CO"/>
        </w:rPr>
        <w:t>, corresponde concluir que el mismo operó como producto de un acto discriminatorio por parte de la entidad demandada</w:t>
      </w:r>
      <w:r w:rsidR="00342611" w:rsidRPr="00013B1B">
        <w:rPr>
          <w:rFonts w:ascii="Arial" w:eastAsia="Times New Roman" w:hAnsi="Arial" w:cs="Arial"/>
          <w:sz w:val="24"/>
          <w:szCs w:val="24"/>
          <w:lang w:eastAsia="es-CO"/>
        </w:rPr>
        <w:t xml:space="preserve"> frente a su trabajador </w:t>
      </w:r>
      <w:proofErr w:type="spellStart"/>
      <w:r w:rsidR="00342611" w:rsidRPr="00013B1B">
        <w:rPr>
          <w:rFonts w:ascii="Arial" w:eastAsia="Times New Roman" w:hAnsi="Arial" w:cs="Arial"/>
          <w:sz w:val="24"/>
          <w:szCs w:val="24"/>
          <w:lang w:eastAsia="es-CO"/>
        </w:rPr>
        <w:t>Jhon</w:t>
      </w:r>
      <w:proofErr w:type="spellEnd"/>
      <w:r w:rsidR="00342611" w:rsidRPr="00013B1B">
        <w:rPr>
          <w:rFonts w:ascii="Arial" w:eastAsia="Times New Roman" w:hAnsi="Arial" w:cs="Arial"/>
          <w:sz w:val="24"/>
          <w:szCs w:val="24"/>
          <w:lang w:eastAsia="es-CO"/>
        </w:rPr>
        <w:t xml:space="preserve"> Fernando Rayo Arcila, quien se encontraba en estado de discapacidad relevante, al haberse disminuido su </w:t>
      </w:r>
      <w:r w:rsidR="002B4F70" w:rsidRPr="00013B1B">
        <w:rPr>
          <w:rFonts w:ascii="Arial" w:eastAsia="Times New Roman" w:hAnsi="Arial" w:cs="Arial"/>
          <w:sz w:val="24"/>
          <w:szCs w:val="24"/>
          <w:lang w:eastAsia="es-CO"/>
        </w:rPr>
        <w:t xml:space="preserve">capacidad laboral en un 17% debido a sus </w:t>
      </w:r>
      <w:r w:rsidR="00DF6945" w:rsidRPr="00013B1B">
        <w:rPr>
          <w:rFonts w:ascii="Arial" w:eastAsia="Times New Roman" w:hAnsi="Arial" w:cs="Arial"/>
          <w:sz w:val="24"/>
          <w:szCs w:val="24"/>
          <w:lang w:eastAsia="es-CO"/>
        </w:rPr>
        <w:t>patologías</w:t>
      </w:r>
      <w:r w:rsidR="002B4F70" w:rsidRPr="00013B1B">
        <w:rPr>
          <w:rFonts w:ascii="Arial" w:eastAsia="Times New Roman" w:hAnsi="Arial" w:cs="Arial"/>
          <w:sz w:val="24"/>
          <w:szCs w:val="24"/>
          <w:lang w:eastAsia="es-CO"/>
        </w:rPr>
        <w:t xml:space="preserve"> en la columna vertebral y pelvis</w:t>
      </w:r>
      <w:r w:rsidR="00DF6945" w:rsidRPr="00013B1B">
        <w:rPr>
          <w:rFonts w:ascii="Arial" w:eastAsia="Times New Roman" w:hAnsi="Arial" w:cs="Arial"/>
          <w:sz w:val="24"/>
          <w:szCs w:val="24"/>
          <w:lang w:eastAsia="es-CO"/>
        </w:rPr>
        <w:t>; razones por las que, de conformidad con lo previsto en el artículo 26 de la ley 361 de 1997</w:t>
      </w:r>
      <w:r w:rsidR="0018367D" w:rsidRPr="00013B1B">
        <w:rPr>
          <w:rFonts w:ascii="Arial" w:eastAsia="Times New Roman" w:hAnsi="Arial" w:cs="Arial"/>
          <w:sz w:val="24"/>
          <w:szCs w:val="24"/>
          <w:lang w:eastAsia="es-CO"/>
        </w:rPr>
        <w:t xml:space="preserve">, el despido ejecutado el 14 de julio de 2016 se torna ineficaz y por tanto, se condenará a la sociedad </w:t>
      </w:r>
      <w:proofErr w:type="spellStart"/>
      <w:r w:rsidR="0018367D" w:rsidRPr="00013B1B">
        <w:rPr>
          <w:rFonts w:ascii="Arial" w:eastAsia="Times New Roman" w:hAnsi="Arial" w:cs="Arial"/>
          <w:sz w:val="24"/>
          <w:szCs w:val="24"/>
          <w:lang w:eastAsia="es-CO"/>
        </w:rPr>
        <w:t>Colvanes</w:t>
      </w:r>
      <w:proofErr w:type="spellEnd"/>
      <w:r w:rsidR="0018367D" w:rsidRPr="00013B1B">
        <w:rPr>
          <w:rFonts w:ascii="Arial" w:eastAsia="Times New Roman" w:hAnsi="Arial" w:cs="Arial"/>
          <w:sz w:val="24"/>
          <w:szCs w:val="24"/>
          <w:lang w:eastAsia="es-CO"/>
        </w:rPr>
        <w:t xml:space="preserve"> S.A.S. a reintegrar al accionante </w:t>
      </w:r>
      <w:r w:rsidR="0075149A" w:rsidRPr="00013B1B">
        <w:rPr>
          <w:rFonts w:ascii="Arial" w:eastAsia="Times New Roman" w:hAnsi="Arial" w:cs="Arial"/>
          <w:sz w:val="24"/>
          <w:szCs w:val="24"/>
          <w:lang w:eastAsia="es-CO"/>
        </w:rPr>
        <w:t xml:space="preserve">al cargo que venía desempeñando o </w:t>
      </w:r>
      <w:r w:rsidR="003627B1" w:rsidRPr="00013B1B">
        <w:rPr>
          <w:rFonts w:ascii="Arial" w:eastAsia="Times New Roman" w:hAnsi="Arial" w:cs="Arial"/>
          <w:sz w:val="24"/>
          <w:szCs w:val="24"/>
          <w:lang w:eastAsia="es-CO"/>
        </w:rPr>
        <w:t>a</w:t>
      </w:r>
      <w:r w:rsidR="0075149A" w:rsidRPr="00013B1B">
        <w:rPr>
          <w:rFonts w:ascii="Arial" w:eastAsia="Times New Roman" w:hAnsi="Arial" w:cs="Arial"/>
          <w:sz w:val="24"/>
          <w:szCs w:val="24"/>
          <w:lang w:eastAsia="es-CO"/>
        </w:rPr>
        <w:t xml:space="preserve"> uno compatible con </w:t>
      </w:r>
      <w:r w:rsidR="003627B1" w:rsidRPr="00013B1B">
        <w:rPr>
          <w:rFonts w:ascii="Arial" w:eastAsia="Times New Roman" w:hAnsi="Arial" w:cs="Arial"/>
          <w:sz w:val="24"/>
          <w:szCs w:val="24"/>
          <w:lang w:eastAsia="es-CO"/>
        </w:rPr>
        <w:t>sus patologías y las restricciones que se ha</w:t>
      </w:r>
      <w:r w:rsidR="00392E32" w:rsidRPr="00013B1B">
        <w:rPr>
          <w:rFonts w:ascii="Arial" w:eastAsia="Times New Roman" w:hAnsi="Arial" w:cs="Arial"/>
          <w:sz w:val="24"/>
          <w:szCs w:val="24"/>
          <w:lang w:eastAsia="es-CO"/>
        </w:rPr>
        <w:t>yan generado con ocasión de ellas.</w:t>
      </w:r>
    </w:p>
    <w:p w:rsidR="00997F2A" w:rsidRPr="00013B1B" w:rsidRDefault="00997F2A" w:rsidP="00013B1B">
      <w:pPr>
        <w:spacing w:after="0" w:line="276" w:lineRule="auto"/>
        <w:jc w:val="both"/>
        <w:textAlignment w:val="baseline"/>
        <w:rPr>
          <w:rFonts w:ascii="Arial" w:eastAsia="Times New Roman" w:hAnsi="Arial" w:cs="Arial"/>
          <w:sz w:val="24"/>
          <w:szCs w:val="24"/>
          <w:lang w:eastAsia="es-CO"/>
        </w:rPr>
      </w:pPr>
    </w:p>
    <w:p w:rsidR="00997F2A" w:rsidRPr="00013B1B" w:rsidRDefault="00392E32"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En torno al reconocimiento y pago de salarios y prestaciones sociales, se precisa que la entidad empleadora, después de finalizar el contrato de trabajo del actor el 14 de julio de 2016, procedió con la liquidación del contrato de trabajo, cancelando lo correspondiente a salarios y prestaciones sociales generadas hasta ese momento -pág.87 expediente digitalizado-, y, posteriormente, las partes decidieron suscribir contrato de transacción el 5 de agosto de 2016 -págs.134 a 136 expediente digitalizado, con el que el empleador decidió </w:t>
      </w:r>
      <w:r w:rsidRPr="00013B1B">
        <w:rPr>
          <w:rFonts w:ascii="Arial" w:eastAsia="Times New Roman" w:hAnsi="Arial" w:cs="Arial"/>
          <w:b/>
          <w:bCs/>
          <w:sz w:val="24"/>
          <w:szCs w:val="24"/>
          <w:lang w:eastAsia="es-CO"/>
        </w:rPr>
        <w:t>complementar la liquidación final</w:t>
      </w:r>
      <w:r w:rsidRPr="00013B1B">
        <w:rPr>
          <w:rFonts w:ascii="Arial" w:eastAsia="Times New Roman" w:hAnsi="Arial" w:cs="Arial"/>
          <w:sz w:val="24"/>
          <w:szCs w:val="24"/>
          <w:lang w:eastAsia="es-CO"/>
        </w:rPr>
        <w:t xml:space="preserve"> reconociendo y pagando a favor del trabajador la suma de $4.500.000 por concepto de salarios, recargos nocturnos, descansos remunerados en domingos y días festivos, auxilio de cesantía, primas de servicios, intereses a las cesantías, subsidio de transporte, vestido y calzado de labor, subsidio familiar, sin destinar una suma determinada para el pago de indemnizaciones; razón por la que, al no existir sumas que compensar por parte del empleador, ni acreencias laborales a favor del trabajador antes de que se produjera su despido, se condenará a la entidad accionada a reconocer y pagar a favor del demandante la totalidad de las obligaciones generadas </w:t>
      </w:r>
      <w:r w:rsidR="001511F1" w:rsidRPr="00013B1B">
        <w:rPr>
          <w:rFonts w:ascii="Arial" w:eastAsia="Times New Roman" w:hAnsi="Arial" w:cs="Arial"/>
          <w:sz w:val="24"/>
          <w:szCs w:val="24"/>
          <w:lang w:eastAsia="es-CO"/>
        </w:rPr>
        <w:t xml:space="preserve">dentro del contrato de trabajo, a partir del 14 de julio de 2016 y hasta que se ejecute el reintegro efectivo del </w:t>
      </w:r>
      <w:r w:rsidR="00A4147D" w:rsidRPr="00013B1B">
        <w:rPr>
          <w:rFonts w:ascii="Arial" w:eastAsia="Times New Roman" w:hAnsi="Arial" w:cs="Arial"/>
          <w:sz w:val="24"/>
          <w:szCs w:val="24"/>
          <w:lang w:eastAsia="es-CO"/>
        </w:rPr>
        <w:t>demandante.</w:t>
      </w:r>
    </w:p>
    <w:p w:rsidR="00DC77A6" w:rsidRPr="00013B1B" w:rsidRDefault="00DC77A6" w:rsidP="00013B1B">
      <w:pPr>
        <w:spacing w:after="0" w:line="276" w:lineRule="auto"/>
        <w:jc w:val="both"/>
        <w:textAlignment w:val="baseline"/>
        <w:rPr>
          <w:rFonts w:ascii="Arial" w:eastAsia="Times New Roman" w:hAnsi="Arial" w:cs="Arial"/>
          <w:sz w:val="24"/>
          <w:szCs w:val="24"/>
          <w:lang w:eastAsia="es-CO"/>
        </w:rPr>
      </w:pPr>
    </w:p>
    <w:p w:rsidR="00DC77A6" w:rsidRPr="00013B1B" w:rsidRDefault="00DC77A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Es del caso indicar en este punto, que ninguna de las sumas causadas a partir del 14 de julio de 2016 se encuentra cobijada por el fenómeno jurídico de la prescripción, que fue invocad</w:t>
      </w:r>
      <w:r w:rsidR="00AE0719" w:rsidRPr="00013B1B">
        <w:rPr>
          <w:rFonts w:ascii="Arial" w:eastAsia="Times New Roman" w:hAnsi="Arial" w:cs="Arial"/>
          <w:sz w:val="24"/>
          <w:szCs w:val="24"/>
          <w:lang w:eastAsia="es-CO"/>
        </w:rPr>
        <w:t xml:space="preserve">a por la parte demandada como excepción de mérito, ya que la </w:t>
      </w:r>
      <w:r w:rsidR="00531831" w:rsidRPr="00013B1B">
        <w:rPr>
          <w:rFonts w:ascii="Arial" w:eastAsia="Times New Roman" w:hAnsi="Arial" w:cs="Arial"/>
          <w:sz w:val="24"/>
          <w:szCs w:val="24"/>
          <w:lang w:eastAsia="es-CO"/>
        </w:rPr>
        <w:t>demanda fue interpuesta el 11 de junio de 2019, como se aprecia en el acta individual de reparto -pág.166 expediente digitalizado-.</w:t>
      </w:r>
    </w:p>
    <w:p w:rsidR="00C31597" w:rsidRPr="00013B1B" w:rsidRDefault="00C31597" w:rsidP="00013B1B">
      <w:pPr>
        <w:spacing w:after="0" w:line="276" w:lineRule="auto"/>
        <w:jc w:val="both"/>
        <w:textAlignment w:val="baseline"/>
        <w:rPr>
          <w:rFonts w:ascii="Arial" w:eastAsia="Times New Roman" w:hAnsi="Arial" w:cs="Arial"/>
          <w:sz w:val="24"/>
          <w:szCs w:val="24"/>
          <w:lang w:eastAsia="es-CO"/>
        </w:rPr>
      </w:pPr>
    </w:p>
    <w:p w:rsidR="00C31597" w:rsidRPr="00013B1B" w:rsidRDefault="00C31597"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Como se aprecia en </w:t>
      </w:r>
      <w:r w:rsidR="00310704" w:rsidRPr="00013B1B">
        <w:rPr>
          <w:rFonts w:ascii="Arial" w:eastAsia="Times New Roman" w:hAnsi="Arial" w:cs="Arial"/>
          <w:sz w:val="24"/>
          <w:szCs w:val="24"/>
          <w:lang w:eastAsia="es-CO"/>
        </w:rPr>
        <w:t xml:space="preserve">el capítulo de pretensiones de la demanda, la parte actora no solicitó el reconocimiento y pago de la indemnización prevista en el artículo 26 de la ley 361 de 1997, </w:t>
      </w:r>
      <w:r w:rsidR="00201E3F" w:rsidRPr="00013B1B">
        <w:rPr>
          <w:rFonts w:ascii="Arial" w:eastAsia="Times New Roman" w:hAnsi="Arial" w:cs="Arial"/>
          <w:sz w:val="24"/>
          <w:szCs w:val="24"/>
          <w:lang w:eastAsia="es-CO"/>
        </w:rPr>
        <w:t>razón por la que no es posible emitir condena por dicho concepto.</w:t>
      </w:r>
    </w:p>
    <w:p w:rsidR="00201E3F" w:rsidRPr="00013B1B" w:rsidRDefault="00201E3F" w:rsidP="00013B1B">
      <w:pPr>
        <w:spacing w:after="0" w:line="276" w:lineRule="auto"/>
        <w:jc w:val="both"/>
        <w:textAlignment w:val="baseline"/>
        <w:rPr>
          <w:rFonts w:ascii="Arial" w:eastAsia="Times New Roman" w:hAnsi="Arial" w:cs="Arial"/>
          <w:sz w:val="24"/>
          <w:szCs w:val="24"/>
          <w:lang w:eastAsia="es-CO"/>
        </w:rPr>
      </w:pPr>
    </w:p>
    <w:p w:rsidR="00201E3F" w:rsidRPr="00013B1B" w:rsidRDefault="00F84A4F"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 xml:space="preserve">Finalmente, se accederá a la pretensión de indexación de las sumas </w:t>
      </w:r>
      <w:r w:rsidR="007430F1" w:rsidRPr="00013B1B">
        <w:rPr>
          <w:rFonts w:ascii="Arial" w:eastAsia="Times New Roman" w:hAnsi="Arial" w:cs="Arial"/>
          <w:sz w:val="24"/>
          <w:szCs w:val="24"/>
          <w:lang w:eastAsia="es-CO"/>
        </w:rPr>
        <w:t>a cancelar por parte de la entidad empleadora, por cuanto el paso del tiempo afecta el valor adquisitivo de la moneda en Colombia</w:t>
      </w:r>
      <w:r w:rsidR="005E191A" w:rsidRPr="00013B1B">
        <w:rPr>
          <w:rFonts w:ascii="Arial" w:eastAsia="Times New Roman" w:hAnsi="Arial" w:cs="Arial"/>
          <w:sz w:val="24"/>
          <w:szCs w:val="24"/>
          <w:lang w:eastAsia="es-CO"/>
        </w:rPr>
        <w:t>; actualización que deberá calcularse desde el momento de causación de cada una de las prestaciones económicas generadas a favor del trabajador hasta la fecha en que se produzca el pago total de ellas.</w:t>
      </w:r>
    </w:p>
    <w:p w:rsidR="002B61ED" w:rsidRPr="00013B1B" w:rsidRDefault="002B61ED" w:rsidP="00013B1B">
      <w:pPr>
        <w:spacing w:after="0" w:line="276" w:lineRule="auto"/>
        <w:jc w:val="both"/>
        <w:textAlignment w:val="baseline"/>
        <w:rPr>
          <w:rFonts w:ascii="Arial" w:eastAsia="Times New Roman" w:hAnsi="Arial" w:cs="Arial"/>
          <w:sz w:val="24"/>
          <w:szCs w:val="24"/>
          <w:lang w:eastAsia="es-CO"/>
        </w:rPr>
      </w:pPr>
    </w:p>
    <w:p w:rsidR="002B61ED" w:rsidRPr="00013B1B" w:rsidRDefault="00DC77A6" w:rsidP="00013B1B">
      <w:pPr>
        <w:spacing w:after="0" w:line="276" w:lineRule="auto"/>
        <w:jc w:val="both"/>
        <w:textAlignment w:val="baseline"/>
        <w:rPr>
          <w:rFonts w:ascii="Arial" w:eastAsia="Times New Roman" w:hAnsi="Arial" w:cs="Arial"/>
          <w:sz w:val="24"/>
          <w:szCs w:val="24"/>
          <w:lang w:eastAsia="es-CO"/>
        </w:rPr>
      </w:pPr>
      <w:r w:rsidRPr="00013B1B">
        <w:rPr>
          <w:rFonts w:ascii="Arial" w:eastAsia="Times New Roman" w:hAnsi="Arial" w:cs="Arial"/>
          <w:sz w:val="24"/>
          <w:szCs w:val="24"/>
          <w:lang w:eastAsia="es-CO"/>
        </w:rPr>
        <w:t>Costas en ambas instancias a cargo de la entidad accionada en un 100%.</w:t>
      </w:r>
    </w:p>
    <w:p w:rsidR="00A86306" w:rsidRPr="00013B1B" w:rsidRDefault="00A86306" w:rsidP="00013B1B">
      <w:pPr>
        <w:spacing w:after="0" w:line="276" w:lineRule="auto"/>
        <w:jc w:val="both"/>
        <w:textAlignment w:val="baseline"/>
        <w:rPr>
          <w:rFonts w:ascii="Arial" w:eastAsia="Times New Roman" w:hAnsi="Arial" w:cs="Arial"/>
          <w:sz w:val="24"/>
          <w:szCs w:val="24"/>
          <w:lang w:eastAsia="es-CO"/>
        </w:rPr>
      </w:pPr>
    </w:p>
    <w:p w:rsidR="00242C27" w:rsidRPr="00013B1B" w:rsidRDefault="00242C27" w:rsidP="00013B1B">
      <w:pPr>
        <w:pStyle w:val="paragraph"/>
        <w:spacing w:before="0" w:beforeAutospacing="0" w:after="0" w:afterAutospacing="0" w:line="276" w:lineRule="auto"/>
        <w:jc w:val="both"/>
        <w:textAlignment w:val="baseline"/>
        <w:rPr>
          <w:rFonts w:ascii="Arial" w:hAnsi="Arial" w:cs="Arial"/>
        </w:rPr>
      </w:pPr>
      <w:r w:rsidRPr="00013B1B">
        <w:rPr>
          <w:rStyle w:val="normaltextrun"/>
          <w:rFonts w:ascii="Arial" w:hAnsi="Arial" w:cs="Arial"/>
        </w:rPr>
        <w:lastRenderedPageBreak/>
        <w:t>En mérito de lo expuesto, la </w:t>
      </w:r>
      <w:r w:rsidRPr="00013B1B">
        <w:rPr>
          <w:rStyle w:val="normaltextrun"/>
          <w:rFonts w:ascii="Arial" w:hAnsi="Arial" w:cs="Arial"/>
          <w:b/>
          <w:bCs/>
        </w:rPr>
        <w:t>Sala de Decisión Laboral del Tribunal Superior de Pereira</w:t>
      </w:r>
      <w:r w:rsidRPr="00013B1B">
        <w:rPr>
          <w:rStyle w:val="normaltextrun"/>
          <w:rFonts w:ascii="Arial" w:hAnsi="Arial" w:cs="Arial"/>
        </w:rPr>
        <w:t>, administrando justicia en nombre de la República y por autoridad de la ley,    </w:t>
      </w:r>
      <w:r w:rsidRPr="00013B1B">
        <w:rPr>
          <w:rStyle w:val="eop"/>
          <w:rFonts w:ascii="Arial" w:hAnsi="Arial" w:cs="Arial"/>
        </w:rPr>
        <w:t> </w:t>
      </w:r>
    </w:p>
    <w:p w:rsidR="00242C27" w:rsidRPr="00013B1B" w:rsidRDefault="00242C27" w:rsidP="00013B1B">
      <w:pPr>
        <w:pStyle w:val="paragraph"/>
        <w:spacing w:before="0" w:beforeAutospacing="0" w:after="0" w:afterAutospacing="0" w:line="276" w:lineRule="auto"/>
        <w:jc w:val="both"/>
        <w:textAlignment w:val="baseline"/>
        <w:rPr>
          <w:rFonts w:ascii="Arial" w:hAnsi="Arial" w:cs="Arial"/>
        </w:rPr>
      </w:pPr>
      <w:r w:rsidRPr="00013B1B">
        <w:rPr>
          <w:rStyle w:val="normaltextrun"/>
          <w:rFonts w:ascii="Arial" w:hAnsi="Arial" w:cs="Arial"/>
        </w:rPr>
        <w:t>    </w:t>
      </w:r>
      <w:r w:rsidRPr="00013B1B">
        <w:rPr>
          <w:rStyle w:val="eop"/>
          <w:rFonts w:ascii="Arial" w:hAnsi="Arial" w:cs="Arial"/>
        </w:rPr>
        <w:t> </w:t>
      </w:r>
    </w:p>
    <w:p w:rsidR="00242C27" w:rsidRPr="00013B1B" w:rsidRDefault="00242C27" w:rsidP="00013B1B">
      <w:pPr>
        <w:pStyle w:val="paragraph"/>
        <w:spacing w:before="0" w:beforeAutospacing="0" w:after="0" w:afterAutospacing="0" w:line="276" w:lineRule="auto"/>
        <w:jc w:val="center"/>
        <w:textAlignment w:val="baseline"/>
        <w:rPr>
          <w:rFonts w:ascii="Arial" w:hAnsi="Arial" w:cs="Arial"/>
        </w:rPr>
      </w:pPr>
      <w:r w:rsidRPr="00013B1B">
        <w:rPr>
          <w:rStyle w:val="normaltextrun"/>
          <w:rFonts w:ascii="Arial" w:hAnsi="Arial" w:cs="Arial"/>
          <w:b/>
          <w:bCs/>
        </w:rPr>
        <w:t>RESUELVE</w:t>
      </w:r>
      <w:r w:rsidRPr="00013B1B">
        <w:rPr>
          <w:rStyle w:val="normaltextrun"/>
          <w:rFonts w:ascii="Arial" w:hAnsi="Arial" w:cs="Arial"/>
        </w:rPr>
        <w:t>    </w:t>
      </w:r>
      <w:r w:rsidRPr="00013B1B">
        <w:rPr>
          <w:rStyle w:val="eop"/>
          <w:rFonts w:ascii="Arial" w:hAnsi="Arial" w:cs="Arial"/>
        </w:rPr>
        <w:t> </w:t>
      </w:r>
    </w:p>
    <w:p w:rsidR="00242C27" w:rsidRPr="00013B1B" w:rsidRDefault="00242C27" w:rsidP="00013B1B">
      <w:pPr>
        <w:pStyle w:val="paragraph"/>
        <w:spacing w:before="0" w:beforeAutospacing="0" w:after="0" w:afterAutospacing="0" w:line="276" w:lineRule="auto"/>
        <w:jc w:val="center"/>
        <w:textAlignment w:val="baseline"/>
        <w:rPr>
          <w:rFonts w:ascii="Arial" w:hAnsi="Arial" w:cs="Arial"/>
        </w:rPr>
      </w:pPr>
      <w:r w:rsidRPr="00013B1B">
        <w:rPr>
          <w:rStyle w:val="normaltextrun"/>
          <w:rFonts w:ascii="Arial" w:hAnsi="Arial" w:cs="Arial"/>
        </w:rPr>
        <w:t>    </w:t>
      </w:r>
      <w:r w:rsidRPr="00013B1B">
        <w:rPr>
          <w:rStyle w:val="eop"/>
          <w:rFonts w:ascii="Arial" w:hAnsi="Arial" w:cs="Arial"/>
        </w:rPr>
        <w:t> </w:t>
      </w:r>
    </w:p>
    <w:p w:rsidR="00242C27" w:rsidRPr="00013B1B" w:rsidRDefault="00242C27"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b/>
          <w:bCs/>
        </w:rPr>
        <w:t xml:space="preserve">PRIMERO. </w:t>
      </w:r>
      <w:r w:rsidR="00A86306" w:rsidRPr="00013B1B">
        <w:rPr>
          <w:rStyle w:val="normaltextrun"/>
          <w:rFonts w:ascii="Arial" w:hAnsi="Arial" w:cs="Arial"/>
          <w:b/>
          <w:bCs/>
        </w:rPr>
        <w:t xml:space="preserve">REVOCAR </w:t>
      </w:r>
      <w:r w:rsidR="00A86306" w:rsidRPr="00013B1B">
        <w:rPr>
          <w:rStyle w:val="normaltextrun"/>
          <w:rFonts w:ascii="Arial" w:hAnsi="Arial" w:cs="Arial"/>
        </w:rPr>
        <w:t>la sentencia proferida por el Juzgado Cuarto Laboral del Circuito el 10 de septiembre de 2021.</w:t>
      </w:r>
    </w:p>
    <w:p w:rsidR="00A86306" w:rsidRPr="00013B1B" w:rsidRDefault="00A86306" w:rsidP="00013B1B">
      <w:pPr>
        <w:pStyle w:val="paragraph"/>
        <w:spacing w:before="0" w:beforeAutospacing="0" w:after="0" w:afterAutospacing="0" w:line="276" w:lineRule="auto"/>
        <w:jc w:val="both"/>
        <w:textAlignment w:val="baseline"/>
        <w:rPr>
          <w:rStyle w:val="normaltextrun"/>
          <w:rFonts w:ascii="Arial" w:hAnsi="Arial" w:cs="Arial"/>
        </w:rPr>
      </w:pPr>
    </w:p>
    <w:p w:rsidR="00A86306" w:rsidRPr="00013B1B" w:rsidRDefault="00A86306"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b/>
          <w:bCs/>
        </w:rPr>
        <w:t>SEGUNDO. DECLARAR</w:t>
      </w:r>
      <w:r w:rsidR="005144AF" w:rsidRPr="00013B1B">
        <w:rPr>
          <w:rStyle w:val="normaltextrun"/>
          <w:rFonts w:ascii="Arial" w:hAnsi="Arial" w:cs="Arial"/>
          <w:b/>
          <w:bCs/>
        </w:rPr>
        <w:t xml:space="preserve"> </w:t>
      </w:r>
      <w:r w:rsidR="005144AF" w:rsidRPr="00013B1B">
        <w:rPr>
          <w:rStyle w:val="normaltextrun"/>
          <w:rFonts w:ascii="Arial" w:hAnsi="Arial" w:cs="Arial"/>
        </w:rPr>
        <w:t xml:space="preserve">ineficaz </w:t>
      </w:r>
      <w:r w:rsidR="00E15291" w:rsidRPr="00013B1B">
        <w:rPr>
          <w:rStyle w:val="normaltextrun"/>
          <w:rFonts w:ascii="Arial" w:hAnsi="Arial" w:cs="Arial"/>
        </w:rPr>
        <w:t>e</w:t>
      </w:r>
      <w:r w:rsidR="00BB5C68" w:rsidRPr="00013B1B">
        <w:rPr>
          <w:rStyle w:val="normaltextrun"/>
          <w:rFonts w:ascii="Arial" w:hAnsi="Arial" w:cs="Arial"/>
        </w:rPr>
        <w:t>l acto jurídico emitido</w:t>
      </w:r>
      <w:r w:rsidR="00E15291" w:rsidRPr="00013B1B">
        <w:rPr>
          <w:rStyle w:val="normaltextrun"/>
          <w:rFonts w:ascii="Arial" w:hAnsi="Arial" w:cs="Arial"/>
        </w:rPr>
        <w:t xml:space="preserve"> por la sociedad COLVANES S.A.S.</w:t>
      </w:r>
      <w:r w:rsidR="000226CD" w:rsidRPr="00013B1B">
        <w:rPr>
          <w:rStyle w:val="normaltextrun"/>
          <w:rFonts w:ascii="Arial" w:hAnsi="Arial" w:cs="Arial"/>
        </w:rPr>
        <w:t xml:space="preserve"> el 14 de julio de 2016, por medio del cual la entidad empleadora dio por finalizado el contrato de trabajo que sos</w:t>
      </w:r>
      <w:r w:rsidR="00684F9B" w:rsidRPr="00013B1B">
        <w:rPr>
          <w:rStyle w:val="normaltextrun"/>
          <w:rFonts w:ascii="Arial" w:hAnsi="Arial" w:cs="Arial"/>
        </w:rPr>
        <w:t xml:space="preserve">tenía con el señor JHON FERNANDO RAYO ARCILA desde el 18 de octubre de 2005, </w:t>
      </w:r>
      <w:r w:rsidR="00276A52" w:rsidRPr="00013B1B">
        <w:rPr>
          <w:rStyle w:val="normaltextrun"/>
          <w:rFonts w:ascii="Arial" w:hAnsi="Arial" w:cs="Arial"/>
        </w:rPr>
        <w:t>al encontrarse el trabajador en condición de discapacidad relevante</w:t>
      </w:r>
      <w:r w:rsidR="00817455" w:rsidRPr="00013B1B">
        <w:rPr>
          <w:rStyle w:val="normaltextrun"/>
          <w:rFonts w:ascii="Arial" w:hAnsi="Arial" w:cs="Arial"/>
        </w:rPr>
        <w:t xml:space="preserve"> y por tanto cobijado por la estabilidad laboral reforzada prevista en la ley 361 de 1997</w:t>
      </w:r>
      <w:r w:rsidR="00421F59" w:rsidRPr="00013B1B">
        <w:rPr>
          <w:rStyle w:val="normaltextrun"/>
          <w:rFonts w:ascii="Arial" w:hAnsi="Arial" w:cs="Arial"/>
        </w:rPr>
        <w:t>, sin haberse acreditado una razón objetiva para culminar el vínculo laboral.</w:t>
      </w:r>
    </w:p>
    <w:p w:rsidR="00566FCA" w:rsidRPr="00013B1B" w:rsidRDefault="00566FCA" w:rsidP="00013B1B">
      <w:pPr>
        <w:pStyle w:val="paragraph"/>
        <w:spacing w:before="0" w:beforeAutospacing="0" w:after="0" w:afterAutospacing="0" w:line="276" w:lineRule="auto"/>
        <w:jc w:val="both"/>
        <w:textAlignment w:val="baseline"/>
        <w:rPr>
          <w:rStyle w:val="normaltextrun"/>
          <w:rFonts w:ascii="Arial" w:hAnsi="Arial" w:cs="Arial"/>
        </w:rPr>
      </w:pPr>
    </w:p>
    <w:p w:rsidR="00566FCA" w:rsidRPr="00013B1B" w:rsidRDefault="00566FCA"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b/>
          <w:bCs/>
        </w:rPr>
        <w:t xml:space="preserve">TERCERO. </w:t>
      </w:r>
      <w:r w:rsidR="00D35E74" w:rsidRPr="00013B1B">
        <w:rPr>
          <w:rStyle w:val="normaltextrun"/>
          <w:rFonts w:ascii="Arial" w:hAnsi="Arial" w:cs="Arial"/>
          <w:b/>
          <w:bCs/>
        </w:rPr>
        <w:t xml:space="preserve">CONDENAR </w:t>
      </w:r>
      <w:r w:rsidR="00D35E74" w:rsidRPr="00013B1B">
        <w:rPr>
          <w:rStyle w:val="normaltextrun"/>
          <w:rFonts w:ascii="Arial" w:hAnsi="Arial" w:cs="Arial"/>
        </w:rPr>
        <w:t>a</w:t>
      </w:r>
      <w:r w:rsidR="00421F59" w:rsidRPr="00013B1B">
        <w:rPr>
          <w:rStyle w:val="normaltextrun"/>
          <w:rFonts w:ascii="Arial" w:hAnsi="Arial" w:cs="Arial"/>
        </w:rPr>
        <w:t xml:space="preserve"> la sociedad demandada a reintegrar </w:t>
      </w:r>
      <w:r w:rsidR="009C6B56" w:rsidRPr="00013B1B">
        <w:rPr>
          <w:rStyle w:val="normaltextrun"/>
          <w:rFonts w:ascii="Arial" w:hAnsi="Arial" w:cs="Arial"/>
        </w:rPr>
        <w:t xml:space="preserve">al señor JHON FERNANDO RAYO ARCILA al cargo que venía desempeñando como conductor o en uno que sea compatible </w:t>
      </w:r>
      <w:r w:rsidR="00175FA5" w:rsidRPr="00013B1B">
        <w:rPr>
          <w:rStyle w:val="normaltextrun"/>
          <w:rFonts w:ascii="Arial" w:hAnsi="Arial" w:cs="Arial"/>
        </w:rPr>
        <w:t>con sus patologías y las restricciones que se hayan generado con ocasión de ellas.</w:t>
      </w:r>
    </w:p>
    <w:p w:rsidR="00175FA5" w:rsidRPr="00013B1B" w:rsidRDefault="00175FA5" w:rsidP="00013B1B">
      <w:pPr>
        <w:pStyle w:val="paragraph"/>
        <w:spacing w:before="0" w:beforeAutospacing="0" w:after="0" w:afterAutospacing="0" w:line="276" w:lineRule="auto"/>
        <w:jc w:val="both"/>
        <w:textAlignment w:val="baseline"/>
        <w:rPr>
          <w:rStyle w:val="normaltextrun"/>
          <w:rFonts w:ascii="Arial" w:hAnsi="Arial" w:cs="Arial"/>
        </w:rPr>
      </w:pPr>
    </w:p>
    <w:p w:rsidR="00984DCA" w:rsidRPr="00013B1B" w:rsidRDefault="00175FA5"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b/>
          <w:bCs/>
        </w:rPr>
        <w:t xml:space="preserve">CUARTO. CONDENAR </w:t>
      </w:r>
      <w:r w:rsidRPr="00013B1B">
        <w:rPr>
          <w:rStyle w:val="normaltextrun"/>
          <w:rFonts w:ascii="Arial" w:hAnsi="Arial" w:cs="Arial"/>
        </w:rPr>
        <w:t xml:space="preserve">a la sociedad COLVANES S.A.S. a que reconozca y pague a favor del señor JHON FERNANDO RAYO ARCILA la totalidad de las obligaciones derivadas del contrato de trabajo, a partir del 14 de julio de 2016 y hasta </w:t>
      </w:r>
      <w:r w:rsidR="00984DCA" w:rsidRPr="00013B1B">
        <w:rPr>
          <w:rStyle w:val="normaltextrun"/>
          <w:rFonts w:ascii="Arial" w:hAnsi="Arial" w:cs="Arial"/>
        </w:rPr>
        <w:t>la fecha en que se produzca el reintegro del trabajador.</w:t>
      </w:r>
    </w:p>
    <w:p w:rsidR="1C33E6AB" w:rsidRPr="00013B1B" w:rsidRDefault="1C33E6AB" w:rsidP="00013B1B">
      <w:pPr>
        <w:pStyle w:val="paragraph"/>
        <w:spacing w:before="0" w:beforeAutospacing="0" w:after="0" w:afterAutospacing="0" w:line="276" w:lineRule="auto"/>
        <w:jc w:val="both"/>
        <w:rPr>
          <w:rStyle w:val="normaltextrun"/>
          <w:rFonts w:ascii="Arial" w:hAnsi="Arial" w:cs="Arial"/>
        </w:rPr>
      </w:pPr>
    </w:p>
    <w:p w:rsidR="00427964" w:rsidRPr="00013B1B" w:rsidRDefault="00984DCA" w:rsidP="00013B1B">
      <w:pPr>
        <w:spacing w:after="0" w:line="276" w:lineRule="auto"/>
        <w:jc w:val="both"/>
        <w:textAlignment w:val="baseline"/>
        <w:rPr>
          <w:rFonts w:ascii="Arial" w:eastAsia="Times New Roman" w:hAnsi="Arial" w:cs="Arial"/>
          <w:sz w:val="24"/>
          <w:szCs w:val="24"/>
          <w:lang w:eastAsia="es-CO"/>
        </w:rPr>
      </w:pPr>
      <w:r w:rsidRPr="00013B1B">
        <w:rPr>
          <w:rStyle w:val="normaltextrun"/>
          <w:rFonts w:ascii="Arial" w:hAnsi="Arial" w:cs="Arial"/>
          <w:b/>
          <w:bCs/>
          <w:sz w:val="24"/>
          <w:szCs w:val="24"/>
        </w:rPr>
        <w:t xml:space="preserve">QUINTO. </w:t>
      </w:r>
      <w:r w:rsidR="00D45E42" w:rsidRPr="00013B1B">
        <w:rPr>
          <w:rStyle w:val="normaltextrun"/>
          <w:rFonts w:ascii="Arial" w:hAnsi="Arial" w:cs="Arial"/>
          <w:b/>
          <w:bCs/>
          <w:sz w:val="24"/>
          <w:szCs w:val="24"/>
        </w:rPr>
        <w:t xml:space="preserve">CONDENAR </w:t>
      </w:r>
      <w:r w:rsidR="00D45E42" w:rsidRPr="00013B1B">
        <w:rPr>
          <w:rStyle w:val="normaltextrun"/>
          <w:rFonts w:ascii="Arial" w:hAnsi="Arial" w:cs="Arial"/>
          <w:sz w:val="24"/>
          <w:szCs w:val="24"/>
        </w:rPr>
        <w:t xml:space="preserve">a </w:t>
      </w:r>
      <w:r w:rsidR="0034447A" w:rsidRPr="00013B1B">
        <w:rPr>
          <w:rStyle w:val="normaltextrun"/>
          <w:rFonts w:ascii="Arial" w:hAnsi="Arial" w:cs="Arial"/>
          <w:sz w:val="24"/>
          <w:szCs w:val="24"/>
        </w:rPr>
        <w:t>COLVANES S.A.S. a reconocer y pagar la indexación de las sumas adeudadas</w:t>
      </w:r>
      <w:r w:rsidR="00427964" w:rsidRPr="00013B1B">
        <w:rPr>
          <w:rStyle w:val="normaltextrun"/>
          <w:rFonts w:ascii="Arial" w:hAnsi="Arial" w:cs="Arial"/>
          <w:sz w:val="24"/>
          <w:szCs w:val="24"/>
        </w:rPr>
        <w:t xml:space="preserve">, actualización </w:t>
      </w:r>
      <w:r w:rsidR="00427964" w:rsidRPr="00013B1B">
        <w:rPr>
          <w:rFonts w:ascii="Arial" w:eastAsia="Times New Roman" w:hAnsi="Arial" w:cs="Arial"/>
          <w:sz w:val="24"/>
          <w:szCs w:val="24"/>
          <w:lang w:eastAsia="es-CO"/>
        </w:rPr>
        <w:t xml:space="preserve">que deberá calcularse desde el momento de causación de cada una de las prestaciones económicas generadas a favor del trabajador hasta la fecha en que se produzca </w:t>
      </w:r>
      <w:r w:rsidR="00AA1C35" w:rsidRPr="00013B1B">
        <w:rPr>
          <w:rFonts w:ascii="Arial" w:eastAsia="Times New Roman" w:hAnsi="Arial" w:cs="Arial"/>
          <w:sz w:val="24"/>
          <w:szCs w:val="24"/>
          <w:lang w:eastAsia="es-CO"/>
        </w:rPr>
        <w:t>su pago</w:t>
      </w:r>
      <w:r w:rsidR="00427964" w:rsidRPr="00013B1B">
        <w:rPr>
          <w:rFonts w:ascii="Arial" w:eastAsia="Times New Roman" w:hAnsi="Arial" w:cs="Arial"/>
          <w:sz w:val="24"/>
          <w:szCs w:val="24"/>
          <w:lang w:eastAsia="es-CO"/>
        </w:rPr>
        <w:t>.</w:t>
      </w:r>
    </w:p>
    <w:p w:rsidR="00242C27" w:rsidRPr="00013B1B" w:rsidRDefault="00242C27" w:rsidP="00013B1B">
      <w:pPr>
        <w:pStyle w:val="paragraph"/>
        <w:spacing w:before="0" w:beforeAutospacing="0" w:after="0" w:afterAutospacing="0" w:line="276" w:lineRule="auto"/>
        <w:jc w:val="both"/>
        <w:textAlignment w:val="baseline"/>
        <w:rPr>
          <w:rStyle w:val="normaltextrun"/>
          <w:rFonts w:ascii="Arial" w:hAnsi="Arial" w:cs="Arial"/>
        </w:rPr>
      </w:pPr>
    </w:p>
    <w:p w:rsidR="008B3114" w:rsidRPr="00013B1B" w:rsidRDefault="00AA1C35"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b/>
          <w:bCs/>
        </w:rPr>
        <w:t>SEXTO</w:t>
      </w:r>
      <w:r w:rsidR="00242C27" w:rsidRPr="00013B1B">
        <w:rPr>
          <w:rStyle w:val="normaltextrun"/>
          <w:rFonts w:ascii="Arial" w:hAnsi="Arial" w:cs="Arial"/>
          <w:b/>
          <w:bCs/>
        </w:rPr>
        <w:t xml:space="preserve">. CONDENAR </w:t>
      </w:r>
      <w:r w:rsidR="00242C27" w:rsidRPr="00013B1B">
        <w:rPr>
          <w:rStyle w:val="normaltextrun"/>
          <w:rFonts w:ascii="Arial" w:hAnsi="Arial" w:cs="Arial"/>
        </w:rPr>
        <w:t xml:space="preserve">en costas procesales en </w:t>
      </w:r>
      <w:r w:rsidRPr="00013B1B">
        <w:rPr>
          <w:rStyle w:val="normaltextrun"/>
          <w:rFonts w:ascii="Arial" w:hAnsi="Arial" w:cs="Arial"/>
        </w:rPr>
        <w:t>ambas</w:t>
      </w:r>
      <w:r w:rsidR="00242C27" w:rsidRPr="00013B1B">
        <w:rPr>
          <w:rStyle w:val="normaltextrun"/>
          <w:rFonts w:ascii="Arial" w:hAnsi="Arial" w:cs="Arial"/>
        </w:rPr>
        <w:t xml:space="preserve"> instancia</w:t>
      </w:r>
      <w:r w:rsidRPr="00013B1B">
        <w:rPr>
          <w:rStyle w:val="normaltextrun"/>
          <w:rFonts w:ascii="Arial" w:hAnsi="Arial" w:cs="Arial"/>
        </w:rPr>
        <w:t>s</w:t>
      </w:r>
      <w:r w:rsidR="008B3114" w:rsidRPr="00013B1B">
        <w:rPr>
          <w:rStyle w:val="normaltextrun"/>
          <w:rFonts w:ascii="Arial" w:hAnsi="Arial" w:cs="Arial"/>
        </w:rPr>
        <w:t xml:space="preserve"> a la entidad demandada en un 100%, en favor de la parte actora.</w:t>
      </w:r>
    </w:p>
    <w:p w:rsidR="00242C27" w:rsidRPr="00013B1B" w:rsidRDefault="00242C27" w:rsidP="00013B1B">
      <w:pPr>
        <w:pStyle w:val="paragraph"/>
        <w:spacing w:before="0" w:beforeAutospacing="0" w:after="0" w:afterAutospacing="0" w:line="276" w:lineRule="auto"/>
        <w:jc w:val="both"/>
        <w:textAlignment w:val="baseline"/>
        <w:rPr>
          <w:rStyle w:val="normaltextrun"/>
          <w:rFonts w:ascii="Arial" w:hAnsi="Arial" w:cs="Arial"/>
        </w:rPr>
      </w:pPr>
      <w:r w:rsidRPr="00013B1B">
        <w:rPr>
          <w:rStyle w:val="normaltextrun"/>
          <w:rFonts w:ascii="Arial" w:hAnsi="Arial" w:cs="Arial"/>
        </w:rPr>
        <w:t>  </w:t>
      </w:r>
      <w:r w:rsidRPr="00013B1B">
        <w:rPr>
          <w:rStyle w:val="eop"/>
          <w:rFonts w:ascii="Arial" w:hAnsi="Arial" w:cs="Arial"/>
        </w:rPr>
        <w:t> </w:t>
      </w:r>
    </w:p>
    <w:p w:rsidR="00A5628B" w:rsidRPr="00013B1B" w:rsidRDefault="00A5628B" w:rsidP="00013B1B">
      <w:pPr>
        <w:widowControl w:val="0"/>
        <w:autoSpaceDE w:val="0"/>
        <w:autoSpaceDN w:val="0"/>
        <w:adjustRightInd w:val="0"/>
        <w:spacing w:after="0" w:line="276" w:lineRule="auto"/>
        <w:jc w:val="both"/>
        <w:rPr>
          <w:rFonts w:ascii="Arial" w:eastAsia="Arial" w:hAnsi="Arial" w:cs="Arial"/>
          <w:sz w:val="24"/>
          <w:szCs w:val="24"/>
        </w:rPr>
      </w:pPr>
      <w:r w:rsidRPr="00013B1B">
        <w:rPr>
          <w:rFonts w:ascii="Arial" w:hAnsi="Arial" w:cs="Arial"/>
          <w:sz w:val="24"/>
          <w:szCs w:val="24"/>
          <w:lang w:eastAsia="es-CO"/>
        </w:rPr>
        <w:t>No</w:t>
      </w:r>
      <w:r w:rsidRPr="00013B1B">
        <w:rPr>
          <w:rFonts w:ascii="Arial" w:eastAsia="Arial" w:hAnsi="Arial" w:cs="Arial"/>
          <w:sz w:val="24"/>
          <w:szCs w:val="24"/>
        </w:rPr>
        <w:t>tifíquese por estado y a los correos electrónicos de los apoderados de las partes.</w:t>
      </w:r>
    </w:p>
    <w:p w:rsidR="00A5628B" w:rsidRPr="00013B1B" w:rsidRDefault="00A5628B" w:rsidP="00013B1B">
      <w:pPr>
        <w:pStyle w:val="paragraph"/>
        <w:spacing w:before="0" w:beforeAutospacing="0" w:after="0" w:afterAutospacing="0" w:line="276" w:lineRule="auto"/>
        <w:jc w:val="both"/>
        <w:textAlignment w:val="baseline"/>
        <w:rPr>
          <w:rStyle w:val="normaltextrun"/>
          <w:rFonts w:ascii="Arial" w:hAnsi="Arial" w:cs="Arial"/>
        </w:rPr>
      </w:pPr>
    </w:p>
    <w:p w:rsidR="00013B1B" w:rsidRPr="00013B1B" w:rsidRDefault="00013B1B" w:rsidP="00013B1B">
      <w:pPr>
        <w:widowControl w:val="0"/>
        <w:autoSpaceDE w:val="0"/>
        <w:autoSpaceDN w:val="0"/>
        <w:adjustRightInd w:val="0"/>
        <w:spacing w:after="0" w:line="276" w:lineRule="auto"/>
        <w:jc w:val="both"/>
        <w:rPr>
          <w:rFonts w:ascii="Arial" w:eastAsia="Calibri" w:hAnsi="Arial" w:cs="Arial"/>
          <w:sz w:val="24"/>
          <w:szCs w:val="24"/>
        </w:rPr>
      </w:pPr>
      <w:r w:rsidRPr="00013B1B">
        <w:rPr>
          <w:rFonts w:ascii="Arial" w:eastAsia="Calibri" w:hAnsi="Arial" w:cs="Arial"/>
          <w:sz w:val="24"/>
          <w:szCs w:val="24"/>
        </w:rPr>
        <w:t>Quienes integran la Sala,</w:t>
      </w:r>
    </w:p>
    <w:p w:rsidR="00013B1B" w:rsidRPr="00013B1B" w:rsidRDefault="00013B1B" w:rsidP="00013B1B">
      <w:pPr>
        <w:widowControl w:val="0"/>
        <w:autoSpaceDE w:val="0"/>
        <w:autoSpaceDN w:val="0"/>
        <w:adjustRightInd w:val="0"/>
        <w:spacing w:after="0" w:line="276" w:lineRule="auto"/>
        <w:rPr>
          <w:rFonts w:ascii="Arial" w:eastAsia="Calibri" w:hAnsi="Arial" w:cs="Arial"/>
          <w:b/>
          <w:sz w:val="24"/>
          <w:szCs w:val="24"/>
        </w:rPr>
      </w:pPr>
    </w:p>
    <w:p w:rsidR="00013B1B" w:rsidRPr="00013B1B" w:rsidRDefault="00013B1B" w:rsidP="00013B1B">
      <w:pPr>
        <w:widowControl w:val="0"/>
        <w:autoSpaceDE w:val="0"/>
        <w:autoSpaceDN w:val="0"/>
        <w:adjustRightInd w:val="0"/>
        <w:spacing w:after="0" w:line="276" w:lineRule="auto"/>
        <w:rPr>
          <w:rFonts w:ascii="Arial" w:eastAsia="Calibri" w:hAnsi="Arial" w:cs="Arial"/>
          <w:b/>
          <w:sz w:val="24"/>
          <w:szCs w:val="24"/>
        </w:rPr>
      </w:pPr>
    </w:p>
    <w:p w:rsidR="00013B1B" w:rsidRPr="00013B1B" w:rsidRDefault="00013B1B" w:rsidP="00013B1B">
      <w:pPr>
        <w:widowControl w:val="0"/>
        <w:autoSpaceDE w:val="0"/>
        <w:autoSpaceDN w:val="0"/>
        <w:adjustRightInd w:val="0"/>
        <w:spacing w:after="0" w:line="276" w:lineRule="auto"/>
        <w:jc w:val="center"/>
        <w:rPr>
          <w:rFonts w:ascii="Arial" w:eastAsia="Calibri" w:hAnsi="Arial" w:cs="Arial"/>
          <w:b/>
          <w:bCs/>
          <w:sz w:val="24"/>
          <w:szCs w:val="24"/>
        </w:rPr>
      </w:pPr>
      <w:r w:rsidRPr="00013B1B">
        <w:rPr>
          <w:rFonts w:ascii="Arial" w:eastAsia="Calibri" w:hAnsi="Arial" w:cs="Arial"/>
          <w:b/>
          <w:bCs/>
          <w:sz w:val="24"/>
          <w:szCs w:val="24"/>
        </w:rPr>
        <w:t>JULIO CÉSAR SALAZAR MUÑOZ</w:t>
      </w:r>
    </w:p>
    <w:p w:rsidR="00013B1B" w:rsidRPr="00013B1B" w:rsidRDefault="00013B1B" w:rsidP="00013B1B">
      <w:pPr>
        <w:widowControl w:val="0"/>
        <w:autoSpaceDE w:val="0"/>
        <w:autoSpaceDN w:val="0"/>
        <w:adjustRightInd w:val="0"/>
        <w:spacing w:after="0" w:line="276" w:lineRule="auto"/>
        <w:jc w:val="center"/>
        <w:rPr>
          <w:rFonts w:ascii="Arial" w:eastAsia="Calibri" w:hAnsi="Arial" w:cs="Arial"/>
          <w:sz w:val="24"/>
          <w:szCs w:val="24"/>
        </w:rPr>
      </w:pPr>
      <w:r w:rsidRPr="00013B1B">
        <w:rPr>
          <w:rFonts w:ascii="Arial" w:eastAsia="Calibri" w:hAnsi="Arial" w:cs="Arial"/>
          <w:sz w:val="24"/>
          <w:szCs w:val="24"/>
        </w:rPr>
        <w:t>Magistrado Ponente</w:t>
      </w:r>
    </w:p>
    <w:p w:rsidR="00013B1B" w:rsidRPr="00013B1B" w:rsidRDefault="00013B1B" w:rsidP="00013B1B">
      <w:pPr>
        <w:widowControl w:val="0"/>
        <w:autoSpaceDE w:val="0"/>
        <w:autoSpaceDN w:val="0"/>
        <w:adjustRightInd w:val="0"/>
        <w:spacing w:after="0" w:line="276" w:lineRule="auto"/>
        <w:rPr>
          <w:rFonts w:ascii="Arial" w:eastAsia="Calibri" w:hAnsi="Arial" w:cs="Arial"/>
          <w:sz w:val="24"/>
          <w:szCs w:val="24"/>
        </w:rPr>
      </w:pPr>
    </w:p>
    <w:p w:rsidR="00013B1B" w:rsidRPr="00013B1B" w:rsidRDefault="00013B1B" w:rsidP="00013B1B">
      <w:pPr>
        <w:widowControl w:val="0"/>
        <w:autoSpaceDE w:val="0"/>
        <w:autoSpaceDN w:val="0"/>
        <w:adjustRightInd w:val="0"/>
        <w:spacing w:after="0" w:line="276" w:lineRule="auto"/>
        <w:rPr>
          <w:rFonts w:ascii="Arial" w:eastAsia="Calibri" w:hAnsi="Arial" w:cs="Arial"/>
          <w:sz w:val="24"/>
          <w:szCs w:val="24"/>
        </w:rPr>
      </w:pPr>
    </w:p>
    <w:p w:rsidR="00013B1B" w:rsidRPr="00013B1B" w:rsidRDefault="00013B1B" w:rsidP="00013B1B">
      <w:pPr>
        <w:widowControl w:val="0"/>
        <w:autoSpaceDE w:val="0"/>
        <w:autoSpaceDN w:val="0"/>
        <w:adjustRightInd w:val="0"/>
        <w:spacing w:after="0" w:line="276" w:lineRule="auto"/>
        <w:jc w:val="center"/>
        <w:rPr>
          <w:rFonts w:ascii="Arial" w:eastAsia="Calibri" w:hAnsi="Arial" w:cs="Arial"/>
          <w:sz w:val="24"/>
          <w:szCs w:val="24"/>
        </w:rPr>
      </w:pPr>
      <w:r w:rsidRPr="00013B1B">
        <w:rPr>
          <w:rFonts w:ascii="Arial" w:eastAsia="Calibri" w:hAnsi="Arial" w:cs="Arial"/>
          <w:b/>
          <w:bCs/>
          <w:sz w:val="24"/>
          <w:szCs w:val="24"/>
        </w:rPr>
        <w:t xml:space="preserve"> ANA LUCÍA CAICEDO CALDERON </w:t>
      </w:r>
    </w:p>
    <w:p w:rsidR="00013B1B" w:rsidRPr="00013B1B" w:rsidRDefault="00013B1B" w:rsidP="00013B1B">
      <w:pPr>
        <w:spacing w:after="0" w:line="276" w:lineRule="auto"/>
        <w:jc w:val="center"/>
        <w:rPr>
          <w:rFonts w:ascii="Arial" w:eastAsia="Calibri" w:hAnsi="Arial" w:cs="Arial"/>
          <w:bCs/>
          <w:sz w:val="24"/>
          <w:szCs w:val="24"/>
        </w:rPr>
      </w:pPr>
      <w:r w:rsidRPr="00013B1B">
        <w:rPr>
          <w:rFonts w:ascii="Arial" w:eastAsia="Calibri" w:hAnsi="Arial" w:cs="Arial"/>
          <w:bCs/>
          <w:sz w:val="24"/>
          <w:szCs w:val="24"/>
        </w:rPr>
        <w:t>Magistrada</w:t>
      </w:r>
    </w:p>
    <w:p w:rsidR="00013B1B" w:rsidRPr="00013B1B" w:rsidRDefault="00013B1B" w:rsidP="00013B1B">
      <w:pPr>
        <w:spacing w:after="0" w:line="276" w:lineRule="auto"/>
        <w:jc w:val="both"/>
        <w:rPr>
          <w:rFonts w:ascii="Arial" w:eastAsia="Calibri" w:hAnsi="Arial" w:cs="Arial"/>
          <w:bCs/>
          <w:sz w:val="24"/>
          <w:szCs w:val="24"/>
        </w:rPr>
      </w:pPr>
    </w:p>
    <w:p w:rsidR="00013B1B" w:rsidRPr="00013B1B" w:rsidRDefault="00013B1B" w:rsidP="00013B1B">
      <w:pPr>
        <w:spacing w:after="0" w:line="276" w:lineRule="auto"/>
        <w:jc w:val="both"/>
        <w:rPr>
          <w:rFonts w:ascii="Arial" w:eastAsia="Calibri" w:hAnsi="Arial" w:cs="Arial"/>
          <w:bCs/>
          <w:sz w:val="24"/>
          <w:szCs w:val="24"/>
        </w:rPr>
      </w:pPr>
    </w:p>
    <w:p w:rsidR="00013B1B" w:rsidRPr="00013B1B" w:rsidRDefault="00013B1B" w:rsidP="00013B1B">
      <w:pPr>
        <w:spacing w:after="0" w:line="276" w:lineRule="auto"/>
        <w:jc w:val="center"/>
        <w:rPr>
          <w:rFonts w:ascii="Arial" w:eastAsia="Calibri" w:hAnsi="Arial" w:cs="Arial"/>
          <w:b/>
          <w:bCs/>
          <w:sz w:val="24"/>
          <w:szCs w:val="24"/>
        </w:rPr>
      </w:pPr>
      <w:r w:rsidRPr="00013B1B">
        <w:rPr>
          <w:rFonts w:ascii="Arial" w:eastAsia="Calibri" w:hAnsi="Arial" w:cs="Arial"/>
          <w:b/>
          <w:bCs/>
          <w:sz w:val="24"/>
          <w:szCs w:val="24"/>
        </w:rPr>
        <w:t>GERMÁN DARÍO GÓEZ VINASCO</w:t>
      </w:r>
    </w:p>
    <w:p w:rsidR="00107DA3" w:rsidRPr="00013B1B" w:rsidRDefault="00013B1B" w:rsidP="00013B1B">
      <w:pPr>
        <w:spacing w:after="0" w:line="276" w:lineRule="auto"/>
        <w:jc w:val="center"/>
        <w:rPr>
          <w:rFonts w:ascii="Arial" w:eastAsia="Times New Roman" w:hAnsi="Arial" w:cs="Arial"/>
          <w:sz w:val="24"/>
          <w:szCs w:val="24"/>
          <w:lang w:val="es-ES_tradnl"/>
        </w:rPr>
      </w:pPr>
      <w:r w:rsidRPr="00013B1B">
        <w:rPr>
          <w:rFonts w:ascii="Arial" w:eastAsia="Times New Roman" w:hAnsi="Arial" w:cs="Arial"/>
          <w:bCs/>
          <w:sz w:val="24"/>
          <w:szCs w:val="24"/>
          <w:lang w:val="es-ES_tradnl"/>
        </w:rPr>
        <w:t>Magistrado</w:t>
      </w:r>
      <w:bookmarkStart w:id="0" w:name="_GoBack"/>
      <w:bookmarkEnd w:id="0"/>
    </w:p>
    <w:sectPr w:rsidR="00107DA3" w:rsidRPr="00013B1B" w:rsidSect="00372750">
      <w:headerReference w:type="default" r:id="rId9"/>
      <w:footerReference w:type="default" r:id="rId10"/>
      <w:pgSz w:w="12242" w:h="18722" w:code="258"/>
      <w:pgMar w:top="1814" w:right="1247" w:bottom="1247"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65DB5B" w16cex:dateUtc="2022-06-06T20:20:04.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5FF" w:rsidRDefault="00C865FF" w:rsidP="00DC0592">
      <w:pPr>
        <w:spacing w:after="0" w:line="240" w:lineRule="auto"/>
      </w:pPr>
      <w:r>
        <w:separator/>
      </w:r>
    </w:p>
  </w:endnote>
  <w:endnote w:type="continuationSeparator" w:id="0">
    <w:p w:rsidR="00C865FF" w:rsidRDefault="00C865FF" w:rsidP="00D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8537"/>
      <w:docPartObj>
        <w:docPartGallery w:val="Page Numbers (Bottom of Page)"/>
        <w:docPartUnique/>
      </w:docPartObj>
    </w:sdtPr>
    <w:sdtEndPr>
      <w:rPr>
        <w:rFonts w:ascii="Arial" w:eastAsia="Times New Roman" w:hAnsi="Arial" w:cs="Arial"/>
        <w:sz w:val="18"/>
        <w:szCs w:val="14"/>
        <w:lang w:eastAsia="es-CO"/>
      </w:rPr>
    </w:sdtEndPr>
    <w:sdtContent>
      <w:p w:rsidR="00DC0592" w:rsidRPr="00013B1B" w:rsidRDefault="00193929">
        <w:pPr>
          <w:pStyle w:val="Piedepgina"/>
          <w:jc w:val="right"/>
          <w:rPr>
            <w:rFonts w:ascii="Arial" w:eastAsia="Times New Roman" w:hAnsi="Arial" w:cs="Arial"/>
            <w:sz w:val="18"/>
            <w:szCs w:val="14"/>
            <w:lang w:eastAsia="es-CO"/>
          </w:rPr>
        </w:pPr>
        <w:r w:rsidRPr="00013B1B">
          <w:rPr>
            <w:rFonts w:ascii="Arial" w:eastAsia="Times New Roman" w:hAnsi="Arial" w:cs="Arial"/>
            <w:sz w:val="18"/>
            <w:szCs w:val="14"/>
            <w:lang w:eastAsia="es-CO"/>
          </w:rPr>
          <w:fldChar w:fldCharType="begin"/>
        </w:r>
        <w:r w:rsidRPr="00013B1B">
          <w:rPr>
            <w:rFonts w:ascii="Arial" w:eastAsia="Times New Roman" w:hAnsi="Arial" w:cs="Arial"/>
            <w:sz w:val="18"/>
            <w:szCs w:val="14"/>
            <w:lang w:eastAsia="es-CO"/>
          </w:rPr>
          <w:instrText xml:space="preserve"> PAGE   \* MERGEFORMAT </w:instrText>
        </w:r>
        <w:r w:rsidRPr="00013B1B">
          <w:rPr>
            <w:rFonts w:ascii="Arial" w:eastAsia="Times New Roman" w:hAnsi="Arial" w:cs="Arial"/>
            <w:sz w:val="18"/>
            <w:szCs w:val="14"/>
            <w:lang w:eastAsia="es-CO"/>
          </w:rPr>
          <w:fldChar w:fldCharType="separate"/>
        </w:r>
        <w:r w:rsidR="00A30503" w:rsidRPr="00013B1B">
          <w:rPr>
            <w:rFonts w:ascii="Arial" w:eastAsia="Times New Roman" w:hAnsi="Arial" w:cs="Arial"/>
            <w:sz w:val="18"/>
            <w:szCs w:val="14"/>
            <w:lang w:eastAsia="es-CO"/>
          </w:rPr>
          <w:t>1</w:t>
        </w:r>
        <w:r w:rsidRPr="00013B1B">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5FF" w:rsidRDefault="00C865FF" w:rsidP="00DC0592">
      <w:pPr>
        <w:spacing w:after="0" w:line="240" w:lineRule="auto"/>
      </w:pPr>
      <w:r>
        <w:separator/>
      </w:r>
    </w:p>
  </w:footnote>
  <w:footnote w:type="continuationSeparator" w:id="0">
    <w:p w:rsidR="00C865FF" w:rsidRDefault="00C865FF" w:rsidP="00DC0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4D" w:rsidRPr="00013B1B" w:rsidRDefault="00DC0592" w:rsidP="00013B1B">
    <w:pPr>
      <w:spacing w:after="0" w:line="240" w:lineRule="auto"/>
      <w:jc w:val="center"/>
      <w:textAlignment w:val="baseline"/>
      <w:rPr>
        <w:rFonts w:ascii="Arial" w:eastAsia="Times New Roman" w:hAnsi="Arial" w:cs="Arial"/>
        <w:sz w:val="18"/>
        <w:szCs w:val="14"/>
        <w:lang w:eastAsia="es-CO"/>
      </w:rPr>
    </w:pPr>
    <w:proofErr w:type="spellStart"/>
    <w:r w:rsidRPr="00013B1B">
      <w:rPr>
        <w:rFonts w:ascii="Arial" w:eastAsia="Times New Roman" w:hAnsi="Arial" w:cs="Arial"/>
        <w:sz w:val="18"/>
        <w:szCs w:val="14"/>
        <w:lang w:eastAsia="es-CO"/>
      </w:rPr>
      <w:t>Jhon</w:t>
    </w:r>
    <w:proofErr w:type="spellEnd"/>
    <w:r w:rsidRPr="00013B1B">
      <w:rPr>
        <w:rFonts w:ascii="Arial" w:eastAsia="Times New Roman" w:hAnsi="Arial" w:cs="Arial"/>
        <w:sz w:val="18"/>
        <w:szCs w:val="14"/>
        <w:lang w:eastAsia="es-CO"/>
      </w:rPr>
      <w:t xml:space="preserve"> Fernando Rayo Arcila Vs </w:t>
    </w:r>
    <w:proofErr w:type="spellStart"/>
    <w:r w:rsidRPr="00013B1B">
      <w:rPr>
        <w:rFonts w:ascii="Arial" w:eastAsia="Times New Roman" w:hAnsi="Arial" w:cs="Arial"/>
        <w:sz w:val="18"/>
        <w:szCs w:val="14"/>
        <w:lang w:eastAsia="es-CO"/>
      </w:rPr>
      <w:t>Colvanes</w:t>
    </w:r>
    <w:proofErr w:type="spellEnd"/>
    <w:r w:rsidRPr="00013B1B">
      <w:rPr>
        <w:rFonts w:ascii="Arial" w:eastAsia="Times New Roman" w:hAnsi="Arial" w:cs="Arial"/>
        <w:sz w:val="18"/>
        <w:szCs w:val="14"/>
        <w:lang w:eastAsia="es-CO"/>
      </w:rPr>
      <w:t xml:space="preserve"> S.A.S.</w:t>
    </w:r>
  </w:p>
  <w:p w:rsidR="00DC0592" w:rsidRPr="00013B1B" w:rsidRDefault="00DC0592" w:rsidP="00013B1B">
    <w:pPr>
      <w:spacing w:after="0" w:line="240" w:lineRule="auto"/>
      <w:jc w:val="center"/>
      <w:textAlignment w:val="baseline"/>
      <w:rPr>
        <w:rFonts w:ascii="Arial" w:eastAsia="Times New Roman" w:hAnsi="Arial" w:cs="Arial"/>
        <w:sz w:val="18"/>
        <w:szCs w:val="14"/>
        <w:lang w:eastAsia="es-CO"/>
      </w:rPr>
    </w:pPr>
    <w:r w:rsidRPr="00013B1B">
      <w:rPr>
        <w:rFonts w:ascii="Arial" w:eastAsia="Times New Roman" w:hAnsi="Arial" w:cs="Arial"/>
        <w:sz w:val="18"/>
        <w:szCs w:val="14"/>
        <w:lang w:eastAsia="es-CO"/>
      </w:rPr>
      <w:t>Rad</w:t>
    </w:r>
    <w:r w:rsidR="00013B1B" w:rsidRPr="00013B1B">
      <w:rPr>
        <w:rFonts w:ascii="Arial" w:eastAsia="Times New Roman" w:hAnsi="Arial" w:cs="Arial"/>
        <w:sz w:val="18"/>
        <w:szCs w:val="14"/>
        <w:lang w:eastAsia="es-CO"/>
      </w:rPr>
      <w:t xml:space="preserve">. </w:t>
    </w:r>
    <w:r w:rsidRPr="00013B1B">
      <w:rPr>
        <w:rFonts w:ascii="Arial" w:eastAsia="Times New Roman" w:hAnsi="Arial" w:cs="Arial"/>
        <w:sz w:val="18"/>
        <w:szCs w:val="14"/>
        <w:lang w:eastAsia="es-CO"/>
      </w:rPr>
      <w:t>66001310500420190027601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C27"/>
    <w:rsid w:val="00002F55"/>
    <w:rsid w:val="0000409E"/>
    <w:rsid w:val="00013187"/>
    <w:rsid w:val="00013B1B"/>
    <w:rsid w:val="00014DFC"/>
    <w:rsid w:val="000226CD"/>
    <w:rsid w:val="00030FA4"/>
    <w:rsid w:val="000415AC"/>
    <w:rsid w:val="00043C53"/>
    <w:rsid w:val="00044858"/>
    <w:rsid w:val="000448DC"/>
    <w:rsid w:val="000462D2"/>
    <w:rsid w:val="00046466"/>
    <w:rsid w:val="00047C28"/>
    <w:rsid w:val="000515B9"/>
    <w:rsid w:val="00052B53"/>
    <w:rsid w:val="0005607C"/>
    <w:rsid w:val="00074781"/>
    <w:rsid w:val="00077CE9"/>
    <w:rsid w:val="000942EE"/>
    <w:rsid w:val="000A1FB8"/>
    <w:rsid w:val="000A37C5"/>
    <w:rsid w:val="000A6944"/>
    <w:rsid w:val="000B0A8A"/>
    <w:rsid w:val="000B5A7B"/>
    <w:rsid w:val="000B7AEE"/>
    <w:rsid w:val="000C69A8"/>
    <w:rsid w:val="000D070E"/>
    <w:rsid w:val="000D39EB"/>
    <w:rsid w:val="000D7918"/>
    <w:rsid w:val="000E389F"/>
    <w:rsid w:val="000E6B69"/>
    <w:rsid w:val="000F1798"/>
    <w:rsid w:val="000F479D"/>
    <w:rsid w:val="000F7379"/>
    <w:rsid w:val="00103F8B"/>
    <w:rsid w:val="00106F35"/>
    <w:rsid w:val="00110685"/>
    <w:rsid w:val="001222CF"/>
    <w:rsid w:val="0012743A"/>
    <w:rsid w:val="00132615"/>
    <w:rsid w:val="001461D6"/>
    <w:rsid w:val="001511F1"/>
    <w:rsid w:val="001611AB"/>
    <w:rsid w:val="001618DE"/>
    <w:rsid w:val="0016394B"/>
    <w:rsid w:val="00166467"/>
    <w:rsid w:val="00171D4C"/>
    <w:rsid w:val="00175FA5"/>
    <w:rsid w:val="0018367D"/>
    <w:rsid w:val="001848EF"/>
    <w:rsid w:val="00186B73"/>
    <w:rsid w:val="00193929"/>
    <w:rsid w:val="001A67EF"/>
    <w:rsid w:val="001A76F7"/>
    <w:rsid w:val="001B0097"/>
    <w:rsid w:val="001B4B05"/>
    <w:rsid w:val="001B4F88"/>
    <w:rsid w:val="001B535D"/>
    <w:rsid w:val="001C57AC"/>
    <w:rsid w:val="001C77F2"/>
    <w:rsid w:val="001C7D4D"/>
    <w:rsid w:val="001D0091"/>
    <w:rsid w:val="001D34B7"/>
    <w:rsid w:val="001D6810"/>
    <w:rsid w:val="001E4006"/>
    <w:rsid w:val="00201E3F"/>
    <w:rsid w:val="00206670"/>
    <w:rsid w:val="00210881"/>
    <w:rsid w:val="002131FC"/>
    <w:rsid w:val="00242C27"/>
    <w:rsid w:val="00243686"/>
    <w:rsid w:val="002509DE"/>
    <w:rsid w:val="002514B5"/>
    <w:rsid w:val="0025255B"/>
    <w:rsid w:val="002527C5"/>
    <w:rsid w:val="002542C3"/>
    <w:rsid w:val="002558BD"/>
    <w:rsid w:val="00260814"/>
    <w:rsid w:val="002622E9"/>
    <w:rsid w:val="0026480D"/>
    <w:rsid w:val="00272C5D"/>
    <w:rsid w:val="00275245"/>
    <w:rsid w:val="00276A52"/>
    <w:rsid w:val="00283866"/>
    <w:rsid w:val="00286B43"/>
    <w:rsid w:val="00290344"/>
    <w:rsid w:val="00293068"/>
    <w:rsid w:val="00297A1D"/>
    <w:rsid w:val="00297CDB"/>
    <w:rsid w:val="002A03BA"/>
    <w:rsid w:val="002A20C5"/>
    <w:rsid w:val="002B406B"/>
    <w:rsid w:val="002B4F70"/>
    <w:rsid w:val="002B5A2B"/>
    <w:rsid w:val="002B61ED"/>
    <w:rsid w:val="002C78E7"/>
    <w:rsid w:val="002D0EC1"/>
    <w:rsid w:val="002D1AA9"/>
    <w:rsid w:val="002D54FE"/>
    <w:rsid w:val="002D6F2A"/>
    <w:rsid w:val="002E0F50"/>
    <w:rsid w:val="002E6484"/>
    <w:rsid w:val="002F2960"/>
    <w:rsid w:val="002F7F4D"/>
    <w:rsid w:val="00303401"/>
    <w:rsid w:val="003045A1"/>
    <w:rsid w:val="00310704"/>
    <w:rsid w:val="0031418A"/>
    <w:rsid w:val="00316E48"/>
    <w:rsid w:val="0032224F"/>
    <w:rsid w:val="00323638"/>
    <w:rsid w:val="00324D70"/>
    <w:rsid w:val="00327EFD"/>
    <w:rsid w:val="003307AD"/>
    <w:rsid w:val="003322B6"/>
    <w:rsid w:val="00333232"/>
    <w:rsid w:val="00335857"/>
    <w:rsid w:val="00335B7E"/>
    <w:rsid w:val="00342611"/>
    <w:rsid w:val="0034447A"/>
    <w:rsid w:val="0035176E"/>
    <w:rsid w:val="00352140"/>
    <w:rsid w:val="00360C32"/>
    <w:rsid w:val="003611A1"/>
    <w:rsid w:val="003627B1"/>
    <w:rsid w:val="003641CD"/>
    <w:rsid w:val="00364314"/>
    <w:rsid w:val="00364CD6"/>
    <w:rsid w:val="00372750"/>
    <w:rsid w:val="003731BD"/>
    <w:rsid w:val="003771E9"/>
    <w:rsid w:val="00380918"/>
    <w:rsid w:val="003849AD"/>
    <w:rsid w:val="00385879"/>
    <w:rsid w:val="00387071"/>
    <w:rsid w:val="003925BF"/>
    <w:rsid w:val="00392E32"/>
    <w:rsid w:val="003B0B06"/>
    <w:rsid w:val="003B0DB1"/>
    <w:rsid w:val="003B12FC"/>
    <w:rsid w:val="003B2C96"/>
    <w:rsid w:val="003C1750"/>
    <w:rsid w:val="003C1A27"/>
    <w:rsid w:val="003C55D8"/>
    <w:rsid w:val="003C772E"/>
    <w:rsid w:val="003D19AC"/>
    <w:rsid w:val="003D75ED"/>
    <w:rsid w:val="003E68C3"/>
    <w:rsid w:val="003F5285"/>
    <w:rsid w:val="00401476"/>
    <w:rsid w:val="00404B3B"/>
    <w:rsid w:val="00412050"/>
    <w:rsid w:val="00421F59"/>
    <w:rsid w:val="00422416"/>
    <w:rsid w:val="004233E1"/>
    <w:rsid w:val="00423F67"/>
    <w:rsid w:val="00427964"/>
    <w:rsid w:val="00430577"/>
    <w:rsid w:val="00432187"/>
    <w:rsid w:val="004364B9"/>
    <w:rsid w:val="0043669E"/>
    <w:rsid w:val="00440492"/>
    <w:rsid w:val="0044063B"/>
    <w:rsid w:val="004414D7"/>
    <w:rsid w:val="0045079C"/>
    <w:rsid w:val="004536F6"/>
    <w:rsid w:val="00455959"/>
    <w:rsid w:val="00457DFB"/>
    <w:rsid w:val="00470D82"/>
    <w:rsid w:val="00476A74"/>
    <w:rsid w:val="00486763"/>
    <w:rsid w:val="004A0525"/>
    <w:rsid w:val="004A3A7F"/>
    <w:rsid w:val="004A587B"/>
    <w:rsid w:val="004B1A07"/>
    <w:rsid w:val="004B3649"/>
    <w:rsid w:val="004B4E2B"/>
    <w:rsid w:val="004C33D2"/>
    <w:rsid w:val="004C4AA7"/>
    <w:rsid w:val="004C5C8B"/>
    <w:rsid w:val="004D0B57"/>
    <w:rsid w:val="004D6B1B"/>
    <w:rsid w:val="004D71C6"/>
    <w:rsid w:val="004D787C"/>
    <w:rsid w:val="004D7F58"/>
    <w:rsid w:val="004F3475"/>
    <w:rsid w:val="004F4F35"/>
    <w:rsid w:val="00501F69"/>
    <w:rsid w:val="00504053"/>
    <w:rsid w:val="00512890"/>
    <w:rsid w:val="0051381F"/>
    <w:rsid w:val="005144AF"/>
    <w:rsid w:val="00520581"/>
    <w:rsid w:val="005309F9"/>
    <w:rsid w:val="00531831"/>
    <w:rsid w:val="00533CC5"/>
    <w:rsid w:val="00534742"/>
    <w:rsid w:val="00537733"/>
    <w:rsid w:val="005419E9"/>
    <w:rsid w:val="00560972"/>
    <w:rsid w:val="00561238"/>
    <w:rsid w:val="00561952"/>
    <w:rsid w:val="00562E8E"/>
    <w:rsid w:val="00566FCA"/>
    <w:rsid w:val="00572653"/>
    <w:rsid w:val="0058577B"/>
    <w:rsid w:val="00596D35"/>
    <w:rsid w:val="005A65F8"/>
    <w:rsid w:val="005B006E"/>
    <w:rsid w:val="005B4DA3"/>
    <w:rsid w:val="005B617F"/>
    <w:rsid w:val="005B6F5D"/>
    <w:rsid w:val="005C6D29"/>
    <w:rsid w:val="005E191A"/>
    <w:rsid w:val="005F6A68"/>
    <w:rsid w:val="00621445"/>
    <w:rsid w:val="00635CC9"/>
    <w:rsid w:val="0064159F"/>
    <w:rsid w:val="00641A29"/>
    <w:rsid w:val="00645D98"/>
    <w:rsid w:val="00647168"/>
    <w:rsid w:val="0065586E"/>
    <w:rsid w:val="00660432"/>
    <w:rsid w:val="006625EF"/>
    <w:rsid w:val="006662A6"/>
    <w:rsid w:val="00666ABF"/>
    <w:rsid w:val="00670188"/>
    <w:rsid w:val="00684F9B"/>
    <w:rsid w:val="00695191"/>
    <w:rsid w:val="006A2E40"/>
    <w:rsid w:val="006A4880"/>
    <w:rsid w:val="006A7257"/>
    <w:rsid w:val="006B3E79"/>
    <w:rsid w:val="006C2DE9"/>
    <w:rsid w:val="006C6CF4"/>
    <w:rsid w:val="006D38A0"/>
    <w:rsid w:val="006D6474"/>
    <w:rsid w:val="006E1D32"/>
    <w:rsid w:val="006F0CD7"/>
    <w:rsid w:val="006F76BF"/>
    <w:rsid w:val="00713C7D"/>
    <w:rsid w:val="007240E7"/>
    <w:rsid w:val="007258C5"/>
    <w:rsid w:val="007342BB"/>
    <w:rsid w:val="00741157"/>
    <w:rsid w:val="0074159D"/>
    <w:rsid w:val="007430F1"/>
    <w:rsid w:val="0075149A"/>
    <w:rsid w:val="00755C46"/>
    <w:rsid w:val="00764973"/>
    <w:rsid w:val="007652CD"/>
    <w:rsid w:val="00770A1B"/>
    <w:rsid w:val="007827FA"/>
    <w:rsid w:val="007848C1"/>
    <w:rsid w:val="00785A84"/>
    <w:rsid w:val="00794964"/>
    <w:rsid w:val="0079531C"/>
    <w:rsid w:val="007A3FC5"/>
    <w:rsid w:val="007B2E55"/>
    <w:rsid w:val="007B3F7A"/>
    <w:rsid w:val="007C2AD5"/>
    <w:rsid w:val="007C5AA7"/>
    <w:rsid w:val="007C5E4C"/>
    <w:rsid w:val="007C79AF"/>
    <w:rsid w:val="007D3DCE"/>
    <w:rsid w:val="007D664D"/>
    <w:rsid w:val="007E2594"/>
    <w:rsid w:val="007E263B"/>
    <w:rsid w:val="007F2580"/>
    <w:rsid w:val="00802918"/>
    <w:rsid w:val="0080437F"/>
    <w:rsid w:val="0080487C"/>
    <w:rsid w:val="00807A67"/>
    <w:rsid w:val="00810BA0"/>
    <w:rsid w:val="00817455"/>
    <w:rsid w:val="008210AE"/>
    <w:rsid w:val="00821AF2"/>
    <w:rsid w:val="00823FEB"/>
    <w:rsid w:val="00833AFD"/>
    <w:rsid w:val="00833F3E"/>
    <w:rsid w:val="008346C9"/>
    <w:rsid w:val="008452B5"/>
    <w:rsid w:val="0085261E"/>
    <w:rsid w:val="00853849"/>
    <w:rsid w:val="00853DB9"/>
    <w:rsid w:val="00857AB6"/>
    <w:rsid w:val="00862E7A"/>
    <w:rsid w:val="00870DED"/>
    <w:rsid w:val="008727B1"/>
    <w:rsid w:val="00872AED"/>
    <w:rsid w:val="008754E2"/>
    <w:rsid w:val="0088658D"/>
    <w:rsid w:val="00890D1B"/>
    <w:rsid w:val="00894D4D"/>
    <w:rsid w:val="008A1BA7"/>
    <w:rsid w:val="008B3114"/>
    <w:rsid w:val="008B3ED6"/>
    <w:rsid w:val="008B4188"/>
    <w:rsid w:val="008B425C"/>
    <w:rsid w:val="008B44BB"/>
    <w:rsid w:val="008B4D0E"/>
    <w:rsid w:val="008C2805"/>
    <w:rsid w:val="008C4817"/>
    <w:rsid w:val="008D1200"/>
    <w:rsid w:val="008D28CE"/>
    <w:rsid w:val="008D436E"/>
    <w:rsid w:val="008D4F5D"/>
    <w:rsid w:val="008D53AA"/>
    <w:rsid w:val="008E0D59"/>
    <w:rsid w:val="008E34E2"/>
    <w:rsid w:val="008E3D02"/>
    <w:rsid w:val="008E52F9"/>
    <w:rsid w:val="008E7F0E"/>
    <w:rsid w:val="008F2AB6"/>
    <w:rsid w:val="008F2DDE"/>
    <w:rsid w:val="008F759C"/>
    <w:rsid w:val="00901749"/>
    <w:rsid w:val="009019CA"/>
    <w:rsid w:val="00901FF1"/>
    <w:rsid w:val="0090240D"/>
    <w:rsid w:val="00911016"/>
    <w:rsid w:val="00911D85"/>
    <w:rsid w:val="00913751"/>
    <w:rsid w:val="00916F73"/>
    <w:rsid w:val="009172A0"/>
    <w:rsid w:val="0094277F"/>
    <w:rsid w:val="00942912"/>
    <w:rsid w:val="009461BE"/>
    <w:rsid w:val="009504B8"/>
    <w:rsid w:val="00952224"/>
    <w:rsid w:val="00952328"/>
    <w:rsid w:val="0095793C"/>
    <w:rsid w:val="00962BFC"/>
    <w:rsid w:val="0096730D"/>
    <w:rsid w:val="00971D1B"/>
    <w:rsid w:val="00984DCA"/>
    <w:rsid w:val="00986224"/>
    <w:rsid w:val="009870A1"/>
    <w:rsid w:val="00990C5E"/>
    <w:rsid w:val="009918FB"/>
    <w:rsid w:val="00991B5D"/>
    <w:rsid w:val="00991F23"/>
    <w:rsid w:val="0099601F"/>
    <w:rsid w:val="009967D5"/>
    <w:rsid w:val="00997F2A"/>
    <w:rsid w:val="009A0EBF"/>
    <w:rsid w:val="009A5AD9"/>
    <w:rsid w:val="009A7F99"/>
    <w:rsid w:val="009B05AC"/>
    <w:rsid w:val="009C19A6"/>
    <w:rsid w:val="009C1D12"/>
    <w:rsid w:val="009C6B56"/>
    <w:rsid w:val="009E048F"/>
    <w:rsid w:val="009E52FE"/>
    <w:rsid w:val="009E7313"/>
    <w:rsid w:val="009F2C8E"/>
    <w:rsid w:val="009F3049"/>
    <w:rsid w:val="009F688E"/>
    <w:rsid w:val="00A120B6"/>
    <w:rsid w:val="00A17A3C"/>
    <w:rsid w:val="00A30503"/>
    <w:rsid w:val="00A362DE"/>
    <w:rsid w:val="00A37782"/>
    <w:rsid w:val="00A4147D"/>
    <w:rsid w:val="00A5017B"/>
    <w:rsid w:val="00A547D6"/>
    <w:rsid w:val="00A5628B"/>
    <w:rsid w:val="00A57449"/>
    <w:rsid w:val="00A67996"/>
    <w:rsid w:val="00A722BF"/>
    <w:rsid w:val="00A73520"/>
    <w:rsid w:val="00A758C2"/>
    <w:rsid w:val="00A76518"/>
    <w:rsid w:val="00A77A2D"/>
    <w:rsid w:val="00A83CD3"/>
    <w:rsid w:val="00A86306"/>
    <w:rsid w:val="00A9240A"/>
    <w:rsid w:val="00A92FAE"/>
    <w:rsid w:val="00A9300C"/>
    <w:rsid w:val="00A93D5F"/>
    <w:rsid w:val="00A964F9"/>
    <w:rsid w:val="00AA0680"/>
    <w:rsid w:val="00AA0715"/>
    <w:rsid w:val="00AA1C35"/>
    <w:rsid w:val="00AA538F"/>
    <w:rsid w:val="00AA618A"/>
    <w:rsid w:val="00AB4487"/>
    <w:rsid w:val="00AC2355"/>
    <w:rsid w:val="00AC2744"/>
    <w:rsid w:val="00AC5C66"/>
    <w:rsid w:val="00AE0719"/>
    <w:rsid w:val="00AE1FA6"/>
    <w:rsid w:val="00AE3E44"/>
    <w:rsid w:val="00AE47A8"/>
    <w:rsid w:val="00AF751A"/>
    <w:rsid w:val="00B05198"/>
    <w:rsid w:val="00B05834"/>
    <w:rsid w:val="00B1278B"/>
    <w:rsid w:val="00B1470D"/>
    <w:rsid w:val="00B1499D"/>
    <w:rsid w:val="00B165D6"/>
    <w:rsid w:val="00B23684"/>
    <w:rsid w:val="00B26991"/>
    <w:rsid w:val="00B342E3"/>
    <w:rsid w:val="00B407E6"/>
    <w:rsid w:val="00B510CF"/>
    <w:rsid w:val="00B524D5"/>
    <w:rsid w:val="00B60EB6"/>
    <w:rsid w:val="00B63E3F"/>
    <w:rsid w:val="00B80889"/>
    <w:rsid w:val="00B81DCC"/>
    <w:rsid w:val="00B87188"/>
    <w:rsid w:val="00B9345F"/>
    <w:rsid w:val="00B93BF1"/>
    <w:rsid w:val="00BA327F"/>
    <w:rsid w:val="00BA3531"/>
    <w:rsid w:val="00BA4086"/>
    <w:rsid w:val="00BA63D8"/>
    <w:rsid w:val="00BA7347"/>
    <w:rsid w:val="00BA78C6"/>
    <w:rsid w:val="00BB37B3"/>
    <w:rsid w:val="00BB5C68"/>
    <w:rsid w:val="00BB7763"/>
    <w:rsid w:val="00BC0009"/>
    <w:rsid w:val="00BC0E21"/>
    <w:rsid w:val="00BC11D0"/>
    <w:rsid w:val="00BC5E0E"/>
    <w:rsid w:val="00BD091D"/>
    <w:rsid w:val="00BD3428"/>
    <w:rsid w:val="00BD3FF5"/>
    <w:rsid w:val="00BD41D3"/>
    <w:rsid w:val="00BD49E9"/>
    <w:rsid w:val="00BE118D"/>
    <w:rsid w:val="00BE266F"/>
    <w:rsid w:val="00BE3B32"/>
    <w:rsid w:val="00BF3500"/>
    <w:rsid w:val="00BF508D"/>
    <w:rsid w:val="00BF6053"/>
    <w:rsid w:val="00C04E24"/>
    <w:rsid w:val="00C05B65"/>
    <w:rsid w:val="00C063DA"/>
    <w:rsid w:val="00C06803"/>
    <w:rsid w:val="00C12243"/>
    <w:rsid w:val="00C161CF"/>
    <w:rsid w:val="00C2087E"/>
    <w:rsid w:val="00C236F9"/>
    <w:rsid w:val="00C23FDD"/>
    <w:rsid w:val="00C262B7"/>
    <w:rsid w:val="00C31597"/>
    <w:rsid w:val="00C4291A"/>
    <w:rsid w:val="00C5558D"/>
    <w:rsid w:val="00C61226"/>
    <w:rsid w:val="00C6263B"/>
    <w:rsid w:val="00C761C2"/>
    <w:rsid w:val="00C865FF"/>
    <w:rsid w:val="00CA1029"/>
    <w:rsid w:val="00CB7A68"/>
    <w:rsid w:val="00CB7AD1"/>
    <w:rsid w:val="00CC51A3"/>
    <w:rsid w:val="00CC6296"/>
    <w:rsid w:val="00CD0825"/>
    <w:rsid w:val="00CE1ABA"/>
    <w:rsid w:val="00CE27A5"/>
    <w:rsid w:val="00CF4874"/>
    <w:rsid w:val="00CF7F7B"/>
    <w:rsid w:val="00D00EB5"/>
    <w:rsid w:val="00D014CE"/>
    <w:rsid w:val="00D03916"/>
    <w:rsid w:val="00D05AC1"/>
    <w:rsid w:val="00D0631C"/>
    <w:rsid w:val="00D101C9"/>
    <w:rsid w:val="00D11735"/>
    <w:rsid w:val="00D23A24"/>
    <w:rsid w:val="00D3007D"/>
    <w:rsid w:val="00D35E74"/>
    <w:rsid w:val="00D408A0"/>
    <w:rsid w:val="00D459D5"/>
    <w:rsid w:val="00D45E42"/>
    <w:rsid w:val="00D514DC"/>
    <w:rsid w:val="00D60F8D"/>
    <w:rsid w:val="00D61C7A"/>
    <w:rsid w:val="00D824BD"/>
    <w:rsid w:val="00D83667"/>
    <w:rsid w:val="00D88084"/>
    <w:rsid w:val="00D92BF5"/>
    <w:rsid w:val="00DA46A4"/>
    <w:rsid w:val="00DA6311"/>
    <w:rsid w:val="00DB187C"/>
    <w:rsid w:val="00DB2098"/>
    <w:rsid w:val="00DC0592"/>
    <w:rsid w:val="00DC77A6"/>
    <w:rsid w:val="00DD1C11"/>
    <w:rsid w:val="00DD535A"/>
    <w:rsid w:val="00DD5E73"/>
    <w:rsid w:val="00DD678A"/>
    <w:rsid w:val="00DE02C2"/>
    <w:rsid w:val="00DE366A"/>
    <w:rsid w:val="00DE3879"/>
    <w:rsid w:val="00DE41B2"/>
    <w:rsid w:val="00DE696D"/>
    <w:rsid w:val="00DF1546"/>
    <w:rsid w:val="00DF3FA2"/>
    <w:rsid w:val="00DF6945"/>
    <w:rsid w:val="00E00020"/>
    <w:rsid w:val="00E0182A"/>
    <w:rsid w:val="00E11D20"/>
    <w:rsid w:val="00E11EE5"/>
    <w:rsid w:val="00E120C5"/>
    <w:rsid w:val="00E136A1"/>
    <w:rsid w:val="00E15291"/>
    <w:rsid w:val="00E204F0"/>
    <w:rsid w:val="00E23543"/>
    <w:rsid w:val="00E3362F"/>
    <w:rsid w:val="00E34E4E"/>
    <w:rsid w:val="00E35353"/>
    <w:rsid w:val="00E41E5A"/>
    <w:rsid w:val="00E4233D"/>
    <w:rsid w:val="00E45F96"/>
    <w:rsid w:val="00E479C8"/>
    <w:rsid w:val="00E52F4D"/>
    <w:rsid w:val="00E540A9"/>
    <w:rsid w:val="00E63618"/>
    <w:rsid w:val="00E7498E"/>
    <w:rsid w:val="00E80E3A"/>
    <w:rsid w:val="00E847BD"/>
    <w:rsid w:val="00E84E4A"/>
    <w:rsid w:val="00E853D0"/>
    <w:rsid w:val="00E917C1"/>
    <w:rsid w:val="00EA6079"/>
    <w:rsid w:val="00EB50C5"/>
    <w:rsid w:val="00EB6074"/>
    <w:rsid w:val="00EB7F57"/>
    <w:rsid w:val="00EC3FA7"/>
    <w:rsid w:val="00EC5EAA"/>
    <w:rsid w:val="00ED0854"/>
    <w:rsid w:val="00ED0C67"/>
    <w:rsid w:val="00ED1CBE"/>
    <w:rsid w:val="00ED1FFD"/>
    <w:rsid w:val="00ED3301"/>
    <w:rsid w:val="00ED6062"/>
    <w:rsid w:val="00EE0835"/>
    <w:rsid w:val="00EE32B8"/>
    <w:rsid w:val="00EF28FD"/>
    <w:rsid w:val="00F0087C"/>
    <w:rsid w:val="00F01BFB"/>
    <w:rsid w:val="00F02663"/>
    <w:rsid w:val="00F03C45"/>
    <w:rsid w:val="00F05D77"/>
    <w:rsid w:val="00F105AB"/>
    <w:rsid w:val="00F17D52"/>
    <w:rsid w:val="00F22FB0"/>
    <w:rsid w:val="00F23A10"/>
    <w:rsid w:val="00F24277"/>
    <w:rsid w:val="00F252C8"/>
    <w:rsid w:val="00F42B46"/>
    <w:rsid w:val="00F47FD1"/>
    <w:rsid w:val="00F5156C"/>
    <w:rsid w:val="00F540DF"/>
    <w:rsid w:val="00F55C4D"/>
    <w:rsid w:val="00F57AB5"/>
    <w:rsid w:val="00F63109"/>
    <w:rsid w:val="00F63823"/>
    <w:rsid w:val="00F72682"/>
    <w:rsid w:val="00F803A7"/>
    <w:rsid w:val="00F8201D"/>
    <w:rsid w:val="00F84A4F"/>
    <w:rsid w:val="00F913EA"/>
    <w:rsid w:val="00F91709"/>
    <w:rsid w:val="00FA0575"/>
    <w:rsid w:val="00FA32E3"/>
    <w:rsid w:val="00FA63ED"/>
    <w:rsid w:val="00FB07D0"/>
    <w:rsid w:val="00FB0837"/>
    <w:rsid w:val="00FB1297"/>
    <w:rsid w:val="00FB1402"/>
    <w:rsid w:val="00FB171B"/>
    <w:rsid w:val="00FB5831"/>
    <w:rsid w:val="00FB61BE"/>
    <w:rsid w:val="00FC6247"/>
    <w:rsid w:val="00FD1CB5"/>
    <w:rsid w:val="00FD3C2D"/>
    <w:rsid w:val="00FD77A4"/>
    <w:rsid w:val="00FE036C"/>
    <w:rsid w:val="00FE3540"/>
    <w:rsid w:val="00FE74B7"/>
    <w:rsid w:val="00FF3E7B"/>
    <w:rsid w:val="00FF7BEF"/>
    <w:rsid w:val="05D5B49E"/>
    <w:rsid w:val="07F25F2C"/>
    <w:rsid w:val="0B6DC7ED"/>
    <w:rsid w:val="0DB99342"/>
    <w:rsid w:val="10F13404"/>
    <w:rsid w:val="11326C4D"/>
    <w:rsid w:val="1349BC5F"/>
    <w:rsid w:val="17170BD5"/>
    <w:rsid w:val="1954E027"/>
    <w:rsid w:val="1AC02636"/>
    <w:rsid w:val="1B70212A"/>
    <w:rsid w:val="1C33E6AB"/>
    <w:rsid w:val="1F01E7F7"/>
    <w:rsid w:val="202B4D9F"/>
    <w:rsid w:val="21A15461"/>
    <w:rsid w:val="2397152E"/>
    <w:rsid w:val="25199326"/>
    <w:rsid w:val="2724C078"/>
    <w:rsid w:val="2C7A07E7"/>
    <w:rsid w:val="2EA74D0F"/>
    <w:rsid w:val="2F707060"/>
    <w:rsid w:val="35910802"/>
    <w:rsid w:val="3607C1D0"/>
    <w:rsid w:val="36351C2F"/>
    <w:rsid w:val="38870EA2"/>
    <w:rsid w:val="38AEE125"/>
    <w:rsid w:val="3999889D"/>
    <w:rsid w:val="3B85D017"/>
    <w:rsid w:val="3C3B5AB1"/>
    <w:rsid w:val="3D21A078"/>
    <w:rsid w:val="3ED68728"/>
    <w:rsid w:val="417A3480"/>
    <w:rsid w:val="4190CC2C"/>
    <w:rsid w:val="465EE348"/>
    <w:rsid w:val="49B0B050"/>
    <w:rsid w:val="503BFC80"/>
    <w:rsid w:val="51772FED"/>
    <w:rsid w:val="523B32D7"/>
    <w:rsid w:val="53FBA7BE"/>
    <w:rsid w:val="5677FC6A"/>
    <w:rsid w:val="5BB3A378"/>
    <w:rsid w:val="5C645E71"/>
    <w:rsid w:val="5F1C4595"/>
    <w:rsid w:val="5F9BFF33"/>
    <w:rsid w:val="6110B034"/>
    <w:rsid w:val="63361FF7"/>
    <w:rsid w:val="64CCE1FF"/>
    <w:rsid w:val="64D1F058"/>
    <w:rsid w:val="65E42157"/>
    <w:rsid w:val="672F4500"/>
    <w:rsid w:val="6CAAC391"/>
    <w:rsid w:val="7029EDC6"/>
    <w:rsid w:val="71035799"/>
    <w:rsid w:val="77BA4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F7CC"/>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42C2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42C27"/>
  </w:style>
  <w:style w:type="character" w:customStyle="1" w:styleId="eop">
    <w:name w:val="eop"/>
    <w:basedOn w:val="Fuentedeprrafopredeter"/>
    <w:rsid w:val="00242C27"/>
  </w:style>
  <w:style w:type="paragraph" w:styleId="Prrafodelista">
    <w:name w:val="List Paragraph"/>
    <w:basedOn w:val="Normal"/>
    <w:uiPriority w:val="34"/>
    <w:qFormat/>
    <w:rsid w:val="008E3D02"/>
    <w:pPr>
      <w:ind w:left="720"/>
      <w:contextualSpacing/>
    </w:pPr>
  </w:style>
  <w:style w:type="paragraph" w:styleId="Textosinformato">
    <w:name w:val="Plain Text"/>
    <w:basedOn w:val="Normal"/>
    <w:next w:val="Normal"/>
    <w:link w:val="TextosinformatoCar"/>
    <w:unhideWhenUsed/>
    <w:rsid w:val="008346C9"/>
    <w:pPr>
      <w:spacing w:after="0" w:line="240" w:lineRule="auto"/>
    </w:pPr>
    <w:rPr>
      <w:rFonts w:ascii="Arial" w:eastAsia="Times New Roman" w:hAnsi="Arial" w:cs="Times New Roman"/>
      <w:sz w:val="24"/>
      <w:szCs w:val="24"/>
      <w:lang w:val="es-ES" w:eastAsia="es-ES"/>
    </w:rPr>
  </w:style>
  <w:style w:type="character" w:customStyle="1" w:styleId="TextosinformatoCar">
    <w:name w:val="Texto sin formato Car"/>
    <w:basedOn w:val="Fuentedeprrafopredeter"/>
    <w:link w:val="Textosinformato"/>
    <w:rsid w:val="008346C9"/>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9461BE"/>
    <w:rPr>
      <w:sz w:val="16"/>
      <w:szCs w:val="16"/>
    </w:rPr>
  </w:style>
  <w:style w:type="paragraph" w:styleId="Textocomentario">
    <w:name w:val="annotation text"/>
    <w:basedOn w:val="Normal"/>
    <w:link w:val="TextocomentarioCar"/>
    <w:uiPriority w:val="99"/>
    <w:semiHidden/>
    <w:unhideWhenUsed/>
    <w:rsid w:val="009461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1BE"/>
    <w:rPr>
      <w:sz w:val="20"/>
      <w:szCs w:val="20"/>
    </w:rPr>
  </w:style>
  <w:style w:type="paragraph" w:styleId="Asuntodelcomentario">
    <w:name w:val="annotation subject"/>
    <w:basedOn w:val="Textocomentario"/>
    <w:next w:val="Textocomentario"/>
    <w:link w:val="AsuntodelcomentarioCar"/>
    <w:uiPriority w:val="99"/>
    <w:semiHidden/>
    <w:unhideWhenUsed/>
    <w:rsid w:val="009461BE"/>
    <w:rPr>
      <w:b/>
      <w:bCs/>
    </w:rPr>
  </w:style>
  <w:style w:type="character" w:customStyle="1" w:styleId="AsuntodelcomentarioCar">
    <w:name w:val="Asunto del comentario Car"/>
    <w:basedOn w:val="TextocomentarioCar"/>
    <w:link w:val="Asuntodelcomentario"/>
    <w:uiPriority w:val="99"/>
    <w:semiHidden/>
    <w:rsid w:val="009461BE"/>
    <w:rPr>
      <w:b/>
      <w:bCs/>
      <w:sz w:val="20"/>
      <w:szCs w:val="20"/>
    </w:rPr>
  </w:style>
  <w:style w:type="paragraph" w:styleId="Textodeglobo">
    <w:name w:val="Balloon Text"/>
    <w:basedOn w:val="Normal"/>
    <w:link w:val="TextodegloboCar"/>
    <w:uiPriority w:val="99"/>
    <w:semiHidden/>
    <w:unhideWhenUsed/>
    <w:rsid w:val="009461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1BE"/>
    <w:rPr>
      <w:rFonts w:ascii="Segoe UI" w:hAnsi="Segoe UI" w:cs="Segoe UI"/>
      <w:sz w:val="18"/>
      <w:szCs w:val="18"/>
    </w:rPr>
  </w:style>
  <w:style w:type="paragraph" w:styleId="Encabezado">
    <w:name w:val="header"/>
    <w:basedOn w:val="Normal"/>
    <w:link w:val="EncabezadoCar"/>
    <w:uiPriority w:val="99"/>
    <w:unhideWhenUsed/>
    <w:rsid w:val="00DC05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592"/>
  </w:style>
  <w:style w:type="paragraph" w:styleId="Piedepgina">
    <w:name w:val="footer"/>
    <w:basedOn w:val="Normal"/>
    <w:link w:val="PiedepginaCar"/>
    <w:uiPriority w:val="99"/>
    <w:unhideWhenUsed/>
    <w:rsid w:val="00DC05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0004524c847244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F77FD-F985-43CF-9E9C-123E9609AA8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5A5E6AC6-4DFE-4031-9229-9DCEDB334E00}">
  <ds:schemaRefs>
    <ds:schemaRef ds:uri="http://schemas.microsoft.com/sharepoint/v3/contenttype/forms"/>
  </ds:schemaRefs>
</ds:datastoreItem>
</file>

<file path=customXml/itemProps3.xml><?xml version="1.0" encoding="utf-8"?>
<ds:datastoreItem xmlns:ds="http://schemas.openxmlformats.org/officeDocument/2006/customXml" ds:itemID="{2DEA87B7-E81D-4E2D-AAD2-2E54B104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10084</Words>
  <Characters>55463</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6</cp:revision>
  <dcterms:created xsi:type="dcterms:W3CDTF">2022-06-07T20:24:00Z</dcterms:created>
  <dcterms:modified xsi:type="dcterms:W3CDTF">2022-08-04T21:22:00Z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