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F84" w:rsidRPr="00BC5F84" w:rsidRDefault="00BC5F84" w:rsidP="00BC5F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BC5F8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C5F84" w:rsidRPr="00BC5F84" w:rsidRDefault="00BC5F84" w:rsidP="00BC5F84">
      <w:pPr>
        <w:spacing w:after="0" w:line="240" w:lineRule="auto"/>
        <w:jc w:val="both"/>
        <w:rPr>
          <w:rFonts w:ascii="Arial" w:eastAsia="Times New Roman" w:hAnsi="Arial" w:cs="Arial"/>
          <w:sz w:val="20"/>
          <w:szCs w:val="20"/>
          <w:lang w:val="es-419" w:eastAsia="es-ES"/>
        </w:rPr>
      </w:pPr>
    </w:p>
    <w:p w:rsidR="00BC5F84" w:rsidRPr="00BC5F84" w:rsidRDefault="00876D71" w:rsidP="00BC5F84">
      <w:pPr>
        <w:spacing w:after="0" w:line="240" w:lineRule="auto"/>
        <w:jc w:val="both"/>
        <w:rPr>
          <w:rFonts w:ascii="Arial" w:eastAsia="Arial" w:hAnsi="Arial" w:cs="Arial"/>
          <w:color w:val="000000"/>
          <w:sz w:val="20"/>
          <w:szCs w:val="20"/>
          <w:lang w:val="es-ES" w:eastAsia="es-ES"/>
        </w:rPr>
      </w:pPr>
      <w:r w:rsidRPr="00BC5F84">
        <w:rPr>
          <w:rFonts w:ascii="Arial" w:eastAsia="Arial" w:hAnsi="Arial" w:cs="Arial"/>
          <w:b/>
          <w:bCs/>
          <w:color w:val="000000"/>
          <w:sz w:val="20"/>
          <w:szCs w:val="20"/>
          <w:u w:val="single"/>
          <w:lang w:val="es-419"/>
        </w:rPr>
        <w:t>TEMAS:</w:t>
      </w:r>
      <w:r w:rsidRPr="00BC5F84">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HIJA INVÁLIDA / COMPAÑERA PERMANENTE / REQUISITOS / CONVIVENCIA / CINCO AÑOS ANTERIORES AL DECESO / FACULTAD DE COLPESIONES PARA REDISTRIBUIR LA PENSIÓN / REEMBOLSO A CARGO DE LOS BENEFICIARIOS DESPLAZADOS.</w:t>
      </w:r>
    </w:p>
    <w:p w:rsidR="00BC5F84" w:rsidRPr="00BC5F84" w:rsidRDefault="00BC5F84" w:rsidP="00BC5F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2E50FB" w:rsidRPr="002E50FB" w:rsidRDefault="002E50FB" w:rsidP="002E50F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2E50FB">
        <w:rPr>
          <w:rFonts w:ascii="Arial" w:eastAsia="Arial" w:hAnsi="Arial" w:cs="Arial"/>
          <w:color w:val="000000"/>
          <w:sz w:val="20"/>
          <w:szCs w:val="20"/>
          <w:lang w:val="es-ES" w:eastAsia="es-ES"/>
        </w:rPr>
        <w:t>Tiene dicho la Sala de Casación Laboral</w:t>
      </w:r>
      <w:r>
        <w:rPr>
          <w:rFonts w:ascii="Arial" w:eastAsia="Arial" w:hAnsi="Arial" w:cs="Arial"/>
          <w:color w:val="000000"/>
          <w:sz w:val="20"/>
          <w:szCs w:val="20"/>
          <w:lang w:val="es-ES" w:eastAsia="es-ES"/>
        </w:rPr>
        <w:t>…</w:t>
      </w:r>
      <w:r w:rsidRPr="002E50FB">
        <w:rPr>
          <w:rFonts w:ascii="Arial" w:eastAsia="Arial" w:hAnsi="Arial" w:cs="Arial"/>
          <w:color w:val="000000"/>
          <w:sz w:val="20"/>
          <w:szCs w:val="20"/>
          <w:lang w:val="es-ES" w:eastAsia="es-ES"/>
        </w:rPr>
        <w:t>, en lo concerniente a los requisitos exigidos a los cónyuges y a los compañeros permanentes en los artículos 47 y 74 de la Ley 100</w:t>
      </w:r>
      <w:r w:rsidR="00B730D1">
        <w:rPr>
          <w:rFonts w:ascii="Arial" w:eastAsia="Arial" w:hAnsi="Arial" w:cs="Arial"/>
          <w:color w:val="000000"/>
          <w:sz w:val="20"/>
          <w:szCs w:val="20"/>
          <w:lang w:val="es-ES" w:eastAsia="es-ES"/>
        </w:rPr>
        <w:t>,</w:t>
      </w:r>
      <w:r w:rsidRPr="002E50FB">
        <w:rPr>
          <w:rFonts w:ascii="Arial" w:eastAsia="Arial" w:hAnsi="Arial" w:cs="Arial"/>
          <w:color w:val="000000"/>
          <w:sz w:val="20"/>
          <w:szCs w:val="20"/>
          <w:lang w:val="es-ES" w:eastAsia="es-ES"/>
        </w:rPr>
        <w:t xml:space="preserve"> modificados por el artículo 13 de la ley 797 de 2003, que el requisito de la convivencia al momento del deceso del causante es indispensable para definir el derecho de los beneficiarios. </w:t>
      </w:r>
    </w:p>
    <w:p w:rsidR="002E50FB" w:rsidRPr="002E50FB" w:rsidRDefault="002E50FB" w:rsidP="002E50F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C5F84" w:rsidRPr="00BC5F84" w:rsidRDefault="002E50FB" w:rsidP="002E50F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2E50FB">
        <w:rPr>
          <w:rFonts w:ascii="Arial" w:eastAsia="Arial" w:hAnsi="Arial" w:cs="Arial"/>
          <w:color w:val="000000"/>
          <w:sz w:val="20"/>
          <w:szCs w:val="20"/>
          <w:lang w:val="es-ES" w:eastAsia="es-ES"/>
        </w:rPr>
        <w:t>En cuanto a los compañeros permanentes, es clara la Ley y ha sido pacifica la jurisprudencia del máximo órgano de la jurisdicción ordinaria laboral en sostener que de conformidad con lo previsto en el artículo 13 de la Ley 797 de 2003, les corresponde acreditar una convivencia con el causante igual o superior a los últimos 5 años anteriores a la fecha en que ocurrió el deceso.</w:t>
      </w:r>
    </w:p>
    <w:p w:rsidR="00BC5F84" w:rsidRPr="00BC5F84" w:rsidRDefault="00BC5F84" w:rsidP="00BC5F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730D1" w:rsidRPr="00B730D1" w:rsidRDefault="00B730D1" w:rsidP="00B730D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730D1">
        <w:rPr>
          <w:rFonts w:ascii="Arial" w:eastAsia="Arial" w:hAnsi="Arial" w:cs="Arial"/>
          <w:color w:val="000000"/>
          <w:sz w:val="20"/>
          <w:szCs w:val="20"/>
          <w:lang w:val="es-ES" w:eastAsia="es-ES"/>
        </w:rPr>
        <w:t>El artículo 93 del CPACA dispone que los actos administrativos pueden ser revocados por la misma autoridad que los expidió de oficio o a solicitud de parte cuando:</w:t>
      </w:r>
      <w:r w:rsidR="00653E61">
        <w:rPr>
          <w:rFonts w:ascii="Arial" w:eastAsia="Arial" w:hAnsi="Arial" w:cs="Arial"/>
          <w:color w:val="000000"/>
          <w:sz w:val="20"/>
          <w:szCs w:val="20"/>
          <w:lang w:val="es-ES" w:eastAsia="es-ES"/>
        </w:rPr>
        <w:t xml:space="preserve"> …</w:t>
      </w:r>
      <w:r w:rsidRPr="00B730D1">
        <w:rPr>
          <w:rFonts w:ascii="Arial" w:eastAsia="Arial" w:hAnsi="Arial" w:cs="Arial"/>
          <w:color w:val="000000"/>
          <w:sz w:val="20"/>
          <w:szCs w:val="20"/>
          <w:lang w:val="es-ES" w:eastAsia="es-ES"/>
        </w:rPr>
        <w:t xml:space="preserve"> (iii) con ellos se cause agravio injustificado a una persona.</w:t>
      </w:r>
    </w:p>
    <w:p w:rsidR="00B730D1" w:rsidRPr="00B730D1" w:rsidRDefault="00B730D1" w:rsidP="00B730D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C5F84" w:rsidRDefault="00B730D1" w:rsidP="00B730D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730D1">
        <w:rPr>
          <w:rFonts w:ascii="Arial" w:eastAsia="Arial" w:hAnsi="Arial" w:cs="Arial"/>
          <w:color w:val="000000"/>
          <w:sz w:val="20"/>
          <w:szCs w:val="20"/>
          <w:lang w:val="es-ES" w:eastAsia="es-ES"/>
        </w:rPr>
        <w:t>De otra parte, con arreglo a lo establecido en los artículos 212 y 294 del CST, el empleador (o en este caso la administradora de pensiones), puede cancelar la pensión de sobrevivientes a quien demuestre con elementos de prueba idóneos la calidad de beneficiario de la prestación. En caso de que aparezcan con posterioridad otros beneficiarios, será obligación de aquellos que hubieren recibido el pago, satisfacer a los nuevos beneficiarios las cuotas correspondientes, quedando el empleador (o la entidad) exonerado de su obligación, siempre que haya dado aviso público o emplazado a las personas interesadas.</w:t>
      </w:r>
      <w:r w:rsidR="00653E61">
        <w:rPr>
          <w:rFonts w:ascii="Arial" w:eastAsia="Arial" w:hAnsi="Arial" w:cs="Arial"/>
          <w:color w:val="000000"/>
          <w:sz w:val="20"/>
          <w:szCs w:val="20"/>
          <w:lang w:val="es-ES" w:eastAsia="es-ES"/>
        </w:rPr>
        <w:t xml:space="preserve"> (…)</w:t>
      </w:r>
    </w:p>
    <w:p w:rsidR="0009496A" w:rsidRDefault="0009496A" w:rsidP="00B730D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09496A" w:rsidRPr="0009496A" w:rsidRDefault="0009496A" w:rsidP="0009496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9496A">
        <w:rPr>
          <w:rFonts w:ascii="Arial" w:eastAsia="Arial" w:hAnsi="Arial" w:cs="Arial"/>
          <w:color w:val="000000"/>
          <w:sz w:val="20"/>
          <w:szCs w:val="20"/>
          <w:lang w:val="es-ES" w:eastAsia="es-ES"/>
        </w:rPr>
        <w:t>Por su parte, la Corte Constitucional en la sentencia T-440 de 2018 resaltó la facultad de redistribución de mesadas pensionales en cabeza de Colpensiones, para lo cual puntualizó:</w:t>
      </w:r>
    </w:p>
    <w:p w:rsidR="0009496A" w:rsidRPr="0009496A" w:rsidRDefault="0009496A" w:rsidP="0009496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09496A" w:rsidRPr="00BC5F84" w:rsidRDefault="0009496A" w:rsidP="0009496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9496A">
        <w:rPr>
          <w:rFonts w:ascii="Arial" w:eastAsia="Arial" w:hAnsi="Arial" w:cs="Arial"/>
          <w:color w:val="000000"/>
          <w:sz w:val="20"/>
          <w:szCs w:val="20"/>
          <w:lang w:val="es-ES" w:eastAsia="es-ES"/>
        </w:rPr>
        <w:t>“(…) tanto Colpensiones como el derecho prevén figuras jurídicas por las cuales la administradora de pensiones cuenta con la facultad de dejar sin efectos un acto administrativo expedido por ella</w:t>
      </w:r>
      <w:r>
        <w:rPr>
          <w:rFonts w:ascii="Arial" w:eastAsia="Arial" w:hAnsi="Arial" w:cs="Arial"/>
          <w:color w:val="000000"/>
          <w:sz w:val="20"/>
          <w:szCs w:val="20"/>
          <w:lang w:val="es-ES" w:eastAsia="es-ES"/>
        </w:rPr>
        <w:t>…”</w:t>
      </w:r>
    </w:p>
    <w:p w:rsidR="00BC5F84" w:rsidRPr="00BC5F84" w:rsidRDefault="00BC5F84" w:rsidP="00BC5F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C5F84" w:rsidRDefault="005B10FF" w:rsidP="00BC5F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B10FF">
        <w:rPr>
          <w:rFonts w:ascii="Arial" w:eastAsia="Arial" w:hAnsi="Arial" w:cs="Arial"/>
          <w:color w:val="000000"/>
          <w:sz w:val="20"/>
          <w:szCs w:val="20"/>
          <w:lang w:val="es-ES" w:eastAsia="es-ES"/>
        </w:rPr>
        <w:t xml:space="preserve">Al valorar en conjunto la prueba testimonial escuchada en el curso del proceso, se logra concluir que la señora </w:t>
      </w:r>
      <w:proofErr w:type="spellStart"/>
      <w:r w:rsidRPr="005B10FF">
        <w:rPr>
          <w:rFonts w:ascii="Arial" w:eastAsia="Arial" w:hAnsi="Arial" w:cs="Arial"/>
          <w:color w:val="000000"/>
          <w:sz w:val="20"/>
          <w:szCs w:val="20"/>
          <w:lang w:val="es-ES" w:eastAsia="es-ES"/>
        </w:rPr>
        <w:t>Norelia</w:t>
      </w:r>
      <w:proofErr w:type="spellEnd"/>
      <w:r w:rsidRPr="005B10FF">
        <w:rPr>
          <w:rFonts w:ascii="Arial" w:eastAsia="Arial" w:hAnsi="Arial" w:cs="Arial"/>
          <w:color w:val="000000"/>
          <w:sz w:val="20"/>
          <w:szCs w:val="20"/>
          <w:lang w:val="es-ES" w:eastAsia="es-ES"/>
        </w:rPr>
        <w:t xml:space="preserve"> de Jesús Gómez García no acredita el requisito de convivencia exigido en el artículo 47 de la ley 100 de 1993, modificado por el artículo 13 de la ley 797 de 2003, pues pese a que en la contestación a la demanda y en la demanda de reconvención sostiene que la convivencia con el causante, en calidad de compañeros permanentes, se mantuvo durante los 15 años anteriores al deceso de aquel y que estuvieron compartiendo lecho en la casa de ambos, estando ella al pendiente de sus cosas personales y de sus cuidados aun cuando no permanecían en la misma casa, lo cierto es que tales afirmaciones quedaron desvirtuadas con los dichos de los declarantes</w:t>
      </w:r>
      <w:r>
        <w:rPr>
          <w:rFonts w:ascii="Arial" w:eastAsia="Arial" w:hAnsi="Arial" w:cs="Arial"/>
          <w:color w:val="000000"/>
          <w:sz w:val="20"/>
          <w:szCs w:val="20"/>
          <w:lang w:val="es-ES" w:eastAsia="es-ES"/>
        </w:rPr>
        <w:t xml:space="preserve"> …</w:t>
      </w:r>
    </w:p>
    <w:p w:rsidR="005B10FF" w:rsidRPr="00BC5F84" w:rsidRDefault="005B10FF" w:rsidP="00BC5F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C5F84" w:rsidRPr="00BC5F84" w:rsidRDefault="00BC5F84" w:rsidP="00BC5F8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C5F84" w:rsidRPr="00BC5F84" w:rsidRDefault="00BC5F84" w:rsidP="00BC5F84">
      <w:pPr>
        <w:widowControl w:val="0"/>
        <w:autoSpaceDE w:val="0"/>
        <w:autoSpaceDN w:val="0"/>
        <w:adjustRightInd w:val="0"/>
        <w:spacing w:after="0" w:line="240" w:lineRule="auto"/>
        <w:jc w:val="both"/>
        <w:rPr>
          <w:rFonts w:ascii="Arial" w:eastAsia="Times New Roman" w:hAnsi="Arial" w:cs="Arial"/>
          <w:sz w:val="20"/>
          <w:szCs w:val="20"/>
          <w:lang w:val="es-ES" w:eastAsia="es-ES"/>
        </w:rPr>
      </w:pPr>
    </w:p>
    <w:p w:rsidR="007C5949" w:rsidRPr="00BC5F84" w:rsidRDefault="007C5949" w:rsidP="00BC5F84">
      <w:pPr>
        <w:spacing w:after="0"/>
        <w:jc w:val="center"/>
        <w:textAlignment w:val="baseline"/>
        <w:rPr>
          <w:rFonts w:ascii="Arial" w:eastAsia="Times New Roman" w:hAnsi="Arial" w:cs="Arial"/>
          <w:sz w:val="24"/>
          <w:szCs w:val="24"/>
          <w:lang w:eastAsia="es-CO"/>
        </w:rPr>
      </w:pPr>
      <w:r w:rsidRPr="00BC5F84">
        <w:rPr>
          <w:rFonts w:ascii="Arial" w:eastAsia="Times New Roman" w:hAnsi="Arial" w:cs="Arial"/>
          <w:b/>
          <w:bCs/>
          <w:sz w:val="24"/>
          <w:szCs w:val="24"/>
          <w:lang w:eastAsia="es-CO"/>
        </w:rPr>
        <w:t>TRIBUNAL SUPERIOR DEL DISTRITO JUDICIAL</w:t>
      </w:r>
    </w:p>
    <w:p w:rsidR="007C5949" w:rsidRPr="00BC5F84" w:rsidRDefault="007C5949" w:rsidP="00BC5F84">
      <w:pPr>
        <w:spacing w:after="0"/>
        <w:jc w:val="center"/>
        <w:textAlignment w:val="baseline"/>
        <w:rPr>
          <w:rFonts w:ascii="Arial" w:eastAsia="Times New Roman" w:hAnsi="Arial" w:cs="Arial"/>
          <w:sz w:val="24"/>
          <w:szCs w:val="24"/>
          <w:lang w:eastAsia="es-CO"/>
        </w:rPr>
      </w:pPr>
      <w:r w:rsidRPr="00BC5F84">
        <w:rPr>
          <w:rFonts w:ascii="Arial" w:eastAsia="Times New Roman" w:hAnsi="Arial" w:cs="Arial"/>
          <w:b/>
          <w:bCs/>
          <w:sz w:val="24"/>
          <w:szCs w:val="24"/>
          <w:lang w:eastAsia="es-CO"/>
        </w:rPr>
        <w:t>SALA DE DECISIÓN LABORAL</w:t>
      </w:r>
    </w:p>
    <w:p w:rsidR="007C5949" w:rsidRPr="00BC5F84" w:rsidRDefault="007C5949" w:rsidP="00BC5F84">
      <w:pPr>
        <w:spacing w:after="0"/>
        <w:jc w:val="center"/>
        <w:textAlignment w:val="baseline"/>
        <w:rPr>
          <w:rFonts w:ascii="Arial" w:eastAsia="Times New Roman" w:hAnsi="Arial" w:cs="Arial"/>
          <w:sz w:val="24"/>
          <w:szCs w:val="24"/>
          <w:lang w:eastAsia="es-CO"/>
        </w:rPr>
      </w:pPr>
      <w:r w:rsidRPr="00BC5F84">
        <w:rPr>
          <w:rFonts w:ascii="Arial" w:eastAsia="Times New Roman" w:hAnsi="Arial" w:cs="Arial"/>
          <w:b/>
          <w:bCs/>
          <w:sz w:val="24"/>
          <w:szCs w:val="24"/>
          <w:lang w:eastAsia="es-CO"/>
        </w:rPr>
        <w:t>MAGISTRADO PONENTE: JULIO CÉSAR SALAZAR MUÑOZ</w:t>
      </w:r>
    </w:p>
    <w:p w:rsidR="00BC5F84" w:rsidRPr="00BC5F84" w:rsidRDefault="00BC5F84" w:rsidP="00BC5F84">
      <w:pPr>
        <w:spacing w:after="0"/>
        <w:jc w:val="center"/>
        <w:textAlignment w:val="baseline"/>
        <w:rPr>
          <w:rFonts w:ascii="Arial" w:eastAsia="Times New Roman" w:hAnsi="Arial" w:cs="Arial"/>
          <w:bCs/>
          <w:sz w:val="24"/>
          <w:szCs w:val="24"/>
          <w:lang w:eastAsia="es-CO"/>
        </w:rPr>
      </w:pPr>
    </w:p>
    <w:p w:rsidR="00307B7A" w:rsidRPr="00BC5F84" w:rsidRDefault="00BC5F84" w:rsidP="00BC5F84">
      <w:pPr>
        <w:spacing w:after="0"/>
        <w:jc w:val="center"/>
        <w:textAlignment w:val="baseline"/>
        <w:rPr>
          <w:rFonts w:ascii="Arial" w:eastAsia="Times New Roman" w:hAnsi="Arial" w:cs="Arial"/>
          <w:bCs/>
          <w:sz w:val="24"/>
          <w:szCs w:val="24"/>
          <w:lang w:eastAsia="es-CO"/>
        </w:rPr>
      </w:pPr>
      <w:r w:rsidRPr="00BC5F84">
        <w:rPr>
          <w:rFonts w:ascii="Arial" w:eastAsia="Times New Roman" w:hAnsi="Arial" w:cs="Arial"/>
          <w:bCs/>
          <w:sz w:val="24"/>
          <w:szCs w:val="24"/>
          <w:lang w:eastAsia="es-CO"/>
        </w:rPr>
        <w:t>Pereira, veintidós de junio de dos mil veintidós</w:t>
      </w:r>
    </w:p>
    <w:p w:rsidR="00307B7A" w:rsidRPr="00BC5F84" w:rsidRDefault="00307B7A" w:rsidP="00BC5F84">
      <w:pPr>
        <w:spacing w:after="0"/>
        <w:jc w:val="center"/>
        <w:textAlignment w:val="baseline"/>
        <w:rPr>
          <w:rFonts w:ascii="Arial" w:eastAsia="Times New Roman" w:hAnsi="Arial" w:cs="Arial"/>
          <w:bCs/>
          <w:sz w:val="24"/>
          <w:szCs w:val="24"/>
          <w:lang w:eastAsia="es-CO"/>
        </w:rPr>
      </w:pPr>
      <w:r w:rsidRPr="00BC5F84">
        <w:rPr>
          <w:rFonts w:ascii="Arial" w:eastAsia="Times New Roman" w:hAnsi="Arial" w:cs="Arial"/>
          <w:bCs/>
          <w:sz w:val="24"/>
          <w:szCs w:val="24"/>
          <w:lang w:eastAsia="es-CO"/>
        </w:rPr>
        <w:t>Acta de Sala de Discusión No 91 de 21 de junio de 2022</w:t>
      </w:r>
    </w:p>
    <w:p w:rsidR="00870AEE" w:rsidRPr="00BC5F84" w:rsidRDefault="00870AEE" w:rsidP="00BC5F84">
      <w:pPr>
        <w:spacing w:after="0"/>
        <w:jc w:val="both"/>
        <w:textAlignment w:val="baseline"/>
        <w:rPr>
          <w:rFonts w:ascii="Arial" w:eastAsia="Times New Roman" w:hAnsi="Arial" w:cs="Arial"/>
          <w:sz w:val="24"/>
          <w:szCs w:val="24"/>
          <w:lang w:eastAsia="es-CO"/>
        </w:rPr>
      </w:pPr>
    </w:p>
    <w:p w:rsidR="007C5949" w:rsidRPr="00BC5F84" w:rsidRDefault="007C5949" w:rsidP="00BC5F84">
      <w:pPr>
        <w:spacing w:after="0"/>
        <w:textAlignment w:val="baseline"/>
        <w:rPr>
          <w:rFonts w:ascii="Arial" w:hAnsi="Arial" w:cs="Arial"/>
          <w:sz w:val="24"/>
          <w:szCs w:val="24"/>
          <w:lang w:eastAsia="es-CO"/>
        </w:rPr>
      </w:pPr>
    </w:p>
    <w:p w:rsidR="007C5949" w:rsidRPr="00BC5F84" w:rsidRDefault="007C594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Se resuelven los recursos de apelación interpuestos por la demandante </w:t>
      </w:r>
      <w:r w:rsidR="00F710B5" w:rsidRPr="00F710B5">
        <w:rPr>
          <w:rFonts w:ascii="Arial" w:eastAsia="Times New Roman" w:hAnsi="Arial" w:cs="Arial"/>
          <w:b/>
          <w:sz w:val="24"/>
          <w:szCs w:val="24"/>
          <w:lang w:eastAsia="es-CO"/>
        </w:rPr>
        <w:t>Rut Emilsen Román Serna</w:t>
      </w:r>
      <w:r w:rsidR="007A3D2E" w:rsidRPr="00BC5F84">
        <w:rPr>
          <w:rFonts w:ascii="Arial" w:eastAsia="Times New Roman" w:hAnsi="Arial" w:cs="Arial"/>
          <w:sz w:val="24"/>
          <w:szCs w:val="24"/>
          <w:lang w:eastAsia="es-CO"/>
        </w:rPr>
        <w:t xml:space="preserve">, </w:t>
      </w:r>
      <w:r w:rsidR="003A1313" w:rsidRPr="00BC5F84">
        <w:rPr>
          <w:rFonts w:ascii="Arial" w:eastAsia="Times New Roman" w:hAnsi="Arial" w:cs="Arial"/>
          <w:sz w:val="24"/>
          <w:szCs w:val="24"/>
          <w:lang w:eastAsia="es-CO"/>
        </w:rPr>
        <w:t>la codemandada</w:t>
      </w:r>
      <w:r w:rsidRPr="00BC5F84">
        <w:rPr>
          <w:rFonts w:ascii="Arial" w:eastAsia="Times New Roman" w:hAnsi="Arial" w:cs="Arial"/>
          <w:sz w:val="24"/>
          <w:szCs w:val="24"/>
          <w:lang w:eastAsia="es-CO"/>
        </w:rPr>
        <w:t xml:space="preserve"> </w:t>
      </w:r>
      <w:proofErr w:type="spellStart"/>
      <w:r w:rsidR="00F710B5" w:rsidRPr="00F710B5">
        <w:rPr>
          <w:rFonts w:ascii="Arial" w:eastAsia="Times New Roman" w:hAnsi="Arial" w:cs="Arial"/>
          <w:b/>
          <w:sz w:val="24"/>
          <w:szCs w:val="24"/>
          <w:lang w:eastAsia="es-CO"/>
        </w:rPr>
        <w:t>Norelia</w:t>
      </w:r>
      <w:proofErr w:type="spellEnd"/>
      <w:r w:rsidR="00F710B5" w:rsidRPr="00F710B5">
        <w:rPr>
          <w:rFonts w:ascii="Arial" w:eastAsia="Times New Roman" w:hAnsi="Arial" w:cs="Arial"/>
          <w:b/>
          <w:sz w:val="24"/>
          <w:szCs w:val="24"/>
          <w:lang w:eastAsia="es-CO"/>
        </w:rPr>
        <w:t xml:space="preserve"> </w:t>
      </w:r>
      <w:r w:rsidR="00F87997" w:rsidRPr="00F710B5">
        <w:rPr>
          <w:rFonts w:ascii="Arial" w:eastAsia="Times New Roman" w:hAnsi="Arial" w:cs="Arial"/>
          <w:b/>
          <w:sz w:val="24"/>
          <w:szCs w:val="24"/>
          <w:lang w:eastAsia="es-CO"/>
        </w:rPr>
        <w:t xml:space="preserve">de </w:t>
      </w:r>
      <w:r w:rsidR="00F710B5" w:rsidRPr="00F710B5">
        <w:rPr>
          <w:rFonts w:ascii="Arial" w:eastAsia="Times New Roman" w:hAnsi="Arial" w:cs="Arial"/>
          <w:b/>
          <w:sz w:val="24"/>
          <w:szCs w:val="24"/>
          <w:lang w:eastAsia="es-CO"/>
        </w:rPr>
        <w:t>Jesús Gómez García</w:t>
      </w:r>
      <w:r w:rsidR="007A3D2E" w:rsidRPr="00BC5F84">
        <w:rPr>
          <w:rFonts w:ascii="Arial" w:eastAsia="Times New Roman" w:hAnsi="Arial" w:cs="Arial"/>
          <w:sz w:val="24"/>
          <w:szCs w:val="24"/>
          <w:lang w:eastAsia="es-CO"/>
        </w:rPr>
        <w:t xml:space="preserve"> y la </w:t>
      </w:r>
      <w:r w:rsidR="00F710B5" w:rsidRPr="00F710B5">
        <w:rPr>
          <w:rFonts w:ascii="Arial" w:eastAsia="Times New Roman" w:hAnsi="Arial" w:cs="Arial"/>
          <w:b/>
          <w:sz w:val="24"/>
          <w:szCs w:val="24"/>
          <w:lang w:eastAsia="es-CO"/>
        </w:rPr>
        <w:t>Administradora Colombiana de Pensiones – Colpensiones</w:t>
      </w:r>
      <w:r w:rsidR="007A3D2E" w:rsidRPr="00BC5F84">
        <w:rPr>
          <w:rFonts w:ascii="Arial" w:eastAsia="Times New Roman" w:hAnsi="Arial" w:cs="Arial"/>
          <w:sz w:val="24"/>
          <w:szCs w:val="24"/>
          <w:lang w:eastAsia="es-CO"/>
        </w:rPr>
        <w:t xml:space="preserve">, </w:t>
      </w:r>
      <w:r w:rsidR="002A4F9F" w:rsidRPr="00BC5F84">
        <w:rPr>
          <w:rFonts w:ascii="Arial" w:eastAsia="Times New Roman" w:hAnsi="Arial" w:cs="Arial"/>
          <w:sz w:val="24"/>
          <w:szCs w:val="24"/>
          <w:lang w:eastAsia="es-CO"/>
        </w:rPr>
        <w:t xml:space="preserve">así como el grado jurisdiccional de consulta en favor de esta entidad, </w:t>
      </w:r>
      <w:r w:rsidRPr="00BC5F84">
        <w:rPr>
          <w:rFonts w:ascii="Arial" w:eastAsia="Times New Roman" w:hAnsi="Arial" w:cs="Arial"/>
          <w:sz w:val="24"/>
          <w:szCs w:val="24"/>
          <w:lang w:eastAsia="es-CO"/>
        </w:rPr>
        <w:t xml:space="preserve">en contra de la sentencia proferida por el Juzgado </w:t>
      </w:r>
      <w:r w:rsidR="007A3D2E" w:rsidRPr="00BC5F84">
        <w:rPr>
          <w:rFonts w:ascii="Arial" w:eastAsia="Times New Roman" w:hAnsi="Arial" w:cs="Arial"/>
          <w:sz w:val="24"/>
          <w:szCs w:val="24"/>
          <w:lang w:eastAsia="es-CO"/>
        </w:rPr>
        <w:t>Tercero</w:t>
      </w:r>
      <w:r w:rsidRPr="00BC5F84">
        <w:rPr>
          <w:rFonts w:ascii="Arial" w:eastAsia="Times New Roman" w:hAnsi="Arial" w:cs="Arial"/>
          <w:sz w:val="24"/>
          <w:szCs w:val="24"/>
          <w:lang w:eastAsia="es-CO"/>
        </w:rPr>
        <w:t xml:space="preserve"> Laboral del Circuito </w:t>
      </w:r>
      <w:r w:rsidR="007A3D2E" w:rsidRPr="00BC5F84">
        <w:rPr>
          <w:rFonts w:ascii="Arial" w:eastAsia="Times New Roman" w:hAnsi="Arial" w:cs="Arial"/>
          <w:sz w:val="24"/>
          <w:szCs w:val="24"/>
          <w:lang w:eastAsia="es-CO"/>
        </w:rPr>
        <w:t xml:space="preserve">de Pereira </w:t>
      </w:r>
      <w:r w:rsidRPr="00BC5F84">
        <w:rPr>
          <w:rFonts w:ascii="Arial" w:eastAsia="Times New Roman" w:hAnsi="Arial" w:cs="Arial"/>
          <w:sz w:val="24"/>
          <w:szCs w:val="24"/>
          <w:lang w:eastAsia="es-CO"/>
        </w:rPr>
        <w:t xml:space="preserve">el </w:t>
      </w:r>
      <w:r w:rsidR="007A3D2E" w:rsidRPr="00BC5F84">
        <w:rPr>
          <w:rFonts w:ascii="Arial" w:eastAsia="Times New Roman" w:hAnsi="Arial" w:cs="Arial"/>
          <w:sz w:val="24"/>
          <w:szCs w:val="24"/>
          <w:lang w:eastAsia="es-CO"/>
        </w:rPr>
        <w:t>22 de noviembre</w:t>
      </w:r>
      <w:r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lastRenderedPageBreak/>
        <w:t xml:space="preserve">de 2021, dentro del proceso </w:t>
      </w:r>
      <w:r w:rsidR="007A3D2E" w:rsidRPr="00F710B5">
        <w:rPr>
          <w:rFonts w:ascii="Arial" w:eastAsia="Times New Roman" w:hAnsi="Arial" w:cs="Arial"/>
          <w:b/>
          <w:sz w:val="24"/>
          <w:szCs w:val="24"/>
          <w:lang w:eastAsia="es-CO"/>
        </w:rPr>
        <w:t>ordinario laboral</w:t>
      </w:r>
      <w:r w:rsidR="007A3D2E" w:rsidRPr="00BC5F84">
        <w:rPr>
          <w:rFonts w:ascii="Arial" w:eastAsia="Times New Roman" w:hAnsi="Arial" w:cs="Arial"/>
          <w:sz w:val="24"/>
          <w:szCs w:val="24"/>
          <w:lang w:eastAsia="es-CO"/>
        </w:rPr>
        <w:t xml:space="preserve"> que la primera, promueve en contra de los otros dos recurrentes</w:t>
      </w:r>
      <w:r w:rsidRPr="00BC5F84">
        <w:rPr>
          <w:rFonts w:ascii="Arial" w:eastAsia="Times New Roman" w:hAnsi="Arial" w:cs="Arial"/>
          <w:sz w:val="24"/>
          <w:szCs w:val="24"/>
          <w:lang w:eastAsia="es-CO"/>
        </w:rPr>
        <w:t>, cuya radicación corresponde al N°</w:t>
      </w:r>
      <w:r w:rsidR="0067356B">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66001</w:t>
      </w:r>
      <w:r w:rsidR="0067356B">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31</w:t>
      </w:r>
      <w:r w:rsidR="0067356B">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05</w:t>
      </w:r>
      <w:r w:rsidR="0067356B">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00</w:t>
      </w:r>
      <w:r w:rsidR="007A3D2E" w:rsidRPr="00BC5F84">
        <w:rPr>
          <w:rFonts w:ascii="Arial" w:eastAsia="Times New Roman" w:hAnsi="Arial" w:cs="Arial"/>
          <w:sz w:val="24"/>
          <w:szCs w:val="24"/>
          <w:lang w:eastAsia="es-CO"/>
        </w:rPr>
        <w:t>3</w:t>
      </w:r>
      <w:r w:rsidR="0067356B">
        <w:rPr>
          <w:rFonts w:ascii="Arial" w:eastAsia="Times New Roman" w:hAnsi="Arial" w:cs="Arial"/>
          <w:sz w:val="24"/>
          <w:szCs w:val="24"/>
          <w:lang w:eastAsia="es-CO"/>
        </w:rPr>
        <w:t xml:space="preserve"> </w:t>
      </w:r>
      <w:r w:rsidR="007A3D2E" w:rsidRPr="00BC5F84">
        <w:rPr>
          <w:rFonts w:ascii="Arial" w:eastAsia="Times New Roman" w:hAnsi="Arial" w:cs="Arial"/>
          <w:sz w:val="24"/>
          <w:szCs w:val="24"/>
          <w:lang w:eastAsia="es-CO"/>
        </w:rPr>
        <w:t>2018</w:t>
      </w:r>
      <w:r w:rsidR="0067356B">
        <w:rPr>
          <w:rFonts w:ascii="Arial" w:eastAsia="Times New Roman" w:hAnsi="Arial" w:cs="Arial"/>
          <w:sz w:val="24"/>
          <w:szCs w:val="24"/>
          <w:lang w:eastAsia="es-CO"/>
        </w:rPr>
        <w:t xml:space="preserve"> </w:t>
      </w:r>
      <w:r w:rsidR="007A3D2E" w:rsidRPr="00BC5F84">
        <w:rPr>
          <w:rFonts w:ascii="Arial" w:eastAsia="Times New Roman" w:hAnsi="Arial" w:cs="Arial"/>
          <w:sz w:val="24"/>
          <w:szCs w:val="24"/>
          <w:lang w:eastAsia="es-CO"/>
        </w:rPr>
        <w:t>00340</w:t>
      </w:r>
      <w:r w:rsidR="0067356B">
        <w:rPr>
          <w:rFonts w:ascii="Arial" w:eastAsia="Times New Roman" w:hAnsi="Arial" w:cs="Arial"/>
          <w:sz w:val="24"/>
          <w:szCs w:val="24"/>
          <w:lang w:eastAsia="es-CO"/>
        </w:rPr>
        <w:t xml:space="preserve"> </w:t>
      </w:r>
      <w:r w:rsidR="007A3D2E" w:rsidRPr="00BC5F84">
        <w:rPr>
          <w:rFonts w:ascii="Arial" w:eastAsia="Times New Roman" w:hAnsi="Arial" w:cs="Arial"/>
          <w:sz w:val="24"/>
          <w:szCs w:val="24"/>
          <w:lang w:eastAsia="es-CO"/>
        </w:rPr>
        <w:t>03</w:t>
      </w:r>
      <w:r w:rsidRPr="00BC5F84">
        <w:rPr>
          <w:rFonts w:ascii="Arial" w:eastAsia="Times New Roman" w:hAnsi="Arial" w:cs="Arial"/>
          <w:sz w:val="24"/>
          <w:szCs w:val="24"/>
          <w:lang w:eastAsia="es-CO"/>
        </w:rPr>
        <w:t>. </w:t>
      </w:r>
    </w:p>
    <w:p w:rsidR="007C5949" w:rsidRPr="00BC5F84" w:rsidRDefault="007C5949" w:rsidP="00BC5F84">
      <w:pPr>
        <w:spacing w:after="0"/>
        <w:jc w:val="both"/>
        <w:textAlignment w:val="baseline"/>
        <w:rPr>
          <w:rFonts w:ascii="Arial" w:eastAsia="Times New Roman" w:hAnsi="Arial" w:cs="Arial"/>
          <w:sz w:val="24"/>
          <w:szCs w:val="24"/>
          <w:lang w:eastAsia="es-CO"/>
        </w:rPr>
      </w:pPr>
    </w:p>
    <w:p w:rsidR="007C5949" w:rsidRPr="00BC5F84" w:rsidRDefault="007C5949" w:rsidP="00BC5F84">
      <w:pPr>
        <w:suppressAutoHyphens/>
        <w:spacing w:after="0"/>
        <w:jc w:val="center"/>
        <w:rPr>
          <w:rStyle w:val="normaltextrun"/>
          <w:rFonts w:ascii="Arial" w:hAnsi="Arial" w:cs="Arial"/>
          <w:b/>
          <w:bCs/>
          <w:sz w:val="24"/>
          <w:szCs w:val="24"/>
        </w:rPr>
      </w:pPr>
      <w:r w:rsidRPr="00BC5F84">
        <w:rPr>
          <w:rStyle w:val="normaltextrun"/>
          <w:rFonts w:ascii="Arial" w:hAnsi="Arial" w:cs="Arial"/>
          <w:b/>
          <w:bCs/>
          <w:sz w:val="24"/>
          <w:szCs w:val="24"/>
        </w:rPr>
        <w:t>AUTO</w:t>
      </w:r>
    </w:p>
    <w:p w:rsidR="007C5949" w:rsidRPr="00BC5F84" w:rsidRDefault="007C5949" w:rsidP="00BC5F84">
      <w:pPr>
        <w:pStyle w:val="Sinespaciado"/>
        <w:spacing w:line="276" w:lineRule="auto"/>
        <w:rPr>
          <w:rStyle w:val="normaltextrun"/>
          <w:rFonts w:ascii="Arial" w:hAnsi="Arial" w:cs="Arial"/>
          <w:sz w:val="24"/>
          <w:szCs w:val="24"/>
        </w:rPr>
      </w:pPr>
    </w:p>
    <w:p w:rsidR="007C5949" w:rsidRPr="00BC5F84" w:rsidRDefault="00F710B5" w:rsidP="00BC5F84">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7C5949" w:rsidRPr="00BC5F84" w:rsidRDefault="007C5949" w:rsidP="00BC5F84">
      <w:pPr>
        <w:spacing w:after="0"/>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w:t>
      </w:r>
    </w:p>
    <w:p w:rsidR="007C5949" w:rsidRPr="00BC5F84" w:rsidRDefault="007C5949" w:rsidP="00BC5F84">
      <w:pPr>
        <w:spacing w:after="0"/>
        <w:jc w:val="center"/>
        <w:textAlignment w:val="baseline"/>
        <w:rPr>
          <w:rFonts w:ascii="Arial" w:eastAsia="Times New Roman" w:hAnsi="Arial" w:cs="Arial"/>
          <w:sz w:val="24"/>
          <w:szCs w:val="24"/>
          <w:lang w:eastAsia="es-CO"/>
        </w:rPr>
      </w:pPr>
      <w:r w:rsidRPr="00BC5F84">
        <w:rPr>
          <w:rFonts w:ascii="Arial" w:eastAsia="Times New Roman" w:hAnsi="Arial" w:cs="Arial"/>
          <w:b/>
          <w:bCs/>
          <w:sz w:val="24"/>
          <w:szCs w:val="24"/>
          <w:lang w:eastAsia="es-CO"/>
        </w:rPr>
        <w:t>ANTECEDENTES</w:t>
      </w:r>
      <w:r w:rsidRPr="00BC5F84">
        <w:rPr>
          <w:rFonts w:ascii="Arial" w:eastAsia="Times New Roman" w:hAnsi="Arial" w:cs="Arial"/>
          <w:sz w:val="24"/>
          <w:szCs w:val="24"/>
          <w:lang w:eastAsia="es-CO"/>
        </w:rPr>
        <w:t>  </w:t>
      </w:r>
    </w:p>
    <w:p w:rsidR="007C5949" w:rsidRPr="00BC5F84" w:rsidRDefault="007C5949" w:rsidP="00BC5F84">
      <w:pPr>
        <w:pStyle w:val="Sinespaciado"/>
        <w:spacing w:line="276" w:lineRule="auto"/>
        <w:rPr>
          <w:rFonts w:ascii="Arial" w:hAnsi="Arial" w:cs="Arial"/>
          <w:sz w:val="24"/>
          <w:szCs w:val="24"/>
          <w:lang w:eastAsia="es-CO"/>
        </w:rPr>
      </w:pPr>
      <w:r w:rsidRPr="00BC5F84">
        <w:rPr>
          <w:rFonts w:ascii="Arial" w:hAnsi="Arial" w:cs="Arial"/>
          <w:sz w:val="24"/>
          <w:szCs w:val="24"/>
          <w:lang w:eastAsia="es-CO"/>
        </w:rPr>
        <w:t>  </w:t>
      </w:r>
    </w:p>
    <w:p w:rsidR="007C5949" w:rsidRPr="00BC5F84" w:rsidRDefault="007C594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Pretende la señora </w:t>
      </w:r>
      <w:r w:rsidR="00481EC9" w:rsidRPr="00BC5F84">
        <w:rPr>
          <w:rFonts w:ascii="Arial" w:eastAsia="Times New Roman" w:hAnsi="Arial" w:cs="Arial"/>
          <w:sz w:val="24"/>
          <w:szCs w:val="24"/>
          <w:lang w:eastAsia="es-CO"/>
        </w:rPr>
        <w:t>Rut Emilsen Román Serna</w:t>
      </w:r>
      <w:r w:rsidRPr="00BC5F84">
        <w:rPr>
          <w:rFonts w:ascii="Arial" w:eastAsia="Times New Roman" w:hAnsi="Arial" w:cs="Arial"/>
          <w:sz w:val="24"/>
          <w:szCs w:val="24"/>
          <w:lang w:eastAsia="es-CO"/>
        </w:rPr>
        <w:t xml:space="preserve"> que la justicia laboral declare que </w:t>
      </w:r>
      <w:r w:rsidR="00C10D58" w:rsidRPr="00BC5F84">
        <w:rPr>
          <w:rFonts w:ascii="Arial" w:eastAsia="Times New Roman" w:hAnsi="Arial" w:cs="Arial"/>
          <w:sz w:val="24"/>
          <w:szCs w:val="24"/>
          <w:lang w:eastAsia="es-CO"/>
        </w:rPr>
        <w:t xml:space="preserve">la señora </w:t>
      </w:r>
      <w:proofErr w:type="spellStart"/>
      <w:r w:rsidR="00C10D58" w:rsidRPr="00BC5F84">
        <w:rPr>
          <w:rFonts w:ascii="Arial" w:eastAsia="Times New Roman" w:hAnsi="Arial" w:cs="Arial"/>
          <w:sz w:val="24"/>
          <w:szCs w:val="24"/>
          <w:lang w:eastAsia="es-CO"/>
        </w:rPr>
        <w:t>Norelia</w:t>
      </w:r>
      <w:proofErr w:type="spellEnd"/>
      <w:r w:rsidR="00C10D58" w:rsidRPr="00BC5F84">
        <w:rPr>
          <w:rFonts w:ascii="Arial" w:eastAsia="Times New Roman" w:hAnsi="Arial" w:cs="Arial"/>
          <w:sz w:val="24"/>
          <w:szCs w:val="24"/>
          <w:lang w:eastAsia="es-CO"/>
        </w:rPr>
        <w:t xml:space="preserve"> de Jesús Gómez García no tiene derecho a la pensión de sobrevivientes, pues ella es </w:t>
      </w:r>
      <w:r w:rsidR="00481EC9" w:rsidRPr="00BC5F84">
        <w:rPr>
          <w:rFonts w:ascii="Arial" w:eastAsia="Times New Roman" w:hAnsi="Arial" w:cs="Arial"/>
          <w:sz w:val="24"/>
          <w:szCs w:val="24"/>
          <w:lang w:eastAsia="es-CO"/>
        </w:rPr>
        <w:t>la única</w:t>
      </w:r>
      <w:r w:rsidRPr="00BC5F84">
        <w:rPr>
          <w:rFonts w:ascii="Arial" w:eastAsia="Times New Roman" w:hAnsi="Arial" w:cs="Arial"/>
          <w:sz w:val="24"/>
          <w:szCs w:val="24"/>
          <w:lang w:eastAsia="es-CO"/>
        </w:rPr>
        <w:t xml:space="preserve"> beneficiaria </w:t>
      </w:r>
      <w:r w:rsidR="00C10D58" w:rsidRPr="00BC5F84">
        <w:rPr>
          <w:rFonts w:ascii="Arial" w:eastAsia="Times New Roman" w:hAnsi="Arial" w:cs="Arial"/>
          <w:sz w:val="24"/>
          <w:szCs w:val="24"/>
          <w:lang w:eastAsia="es-CO"/>
        </w:rPr>
        <w:t xml:space="preserve">de la prestación con ocasión al deceso de su padre </w:t>
      </w:r>
      <w:r w:rsidR="00481EC9" w:rsidRPr="00BC5F84">
        <w:rPr>
          <w:rFonts w:ascii="Arial" w:eastAsia="Times New Roman" w:hAnsi="Arial" w:cs="Arial"/>
          <w:sz w:val="24"/>
          <w:szCs w:val="24"/>
          <w:lang w:eastAsia="es-CO"/>
        </w:rPr>
        <w:t>Rubiel Antonio Román</w:t>
      </w:r>
      <w:r w:rsidR="00597C89" w:rsidRPr="00BC5F84">
        <w:rPr>
          <w:rFonts w:ascii="Arial" w:eastAsia="Times New Roman" w:hAnsi="Arial" w:cs="Arial"/>
          <w:sz w:val="24"/>
          <w:szCs w:val="24"/>
          <w:lang w:eastAsia="es-CO"/>
        </w:rPr>
        <w:t xml:space="preserve"> Villada</w:t>
      </w:r>
      <w:r w:rsidR="00C10D58" w:rsidRPr="00BC5F84">
        <w:rPr>
          <w:rFonts w:ascii="Arial" w:eastAsia="Times New Roman" w:hAnsi="Arial" w:cs="Arial"/>
          <w:sz w:val="24"/>
          <w:szCs w:val="24"/>
          <w:lang w:eastAsia="es-CO"/>
        </w:rPr>
        <w:t xml:space="preserve">. Con </w:t>
      </w:r>
      <w:r w:rsidRPr="00BC5F84">
        <w:rPr>
          <w:rFonts w:ascii="Arial" w:eastAsia="Times New Roman" w:hAnsi="Arial" w:cs="Arial"/>
          <w:sz w:val="24"/>
          <w:szCs w:val="24"/>
          <w:lang w:eastAsia="es-CO"/>
        </w:rPr>
        <w:t>base en ello aspira que</w:t>
      </w:r>
      <w:r w:rsidR="00786A47"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 xml:space="preserve">se condene a </w:t>
      </w:r>
      <w:r w:rsidR="00786A47" w:rsidRPr="00BC5F84">
        <w:rPr>
          <w:rFonts w:ascii="Arial" w:eastAsia="Times New Roman" w:hAnsi="Arial" w:cs="Arial"/>
          <w:sz w:val="24"/>
          <w:szCs w:val="24"/>
          <w:lang w:eastAsia="es-CO"/>
        </w:rPr>
        <w:t xml:space="preserve">Colpensiones </w:t>
      </w:r>
      <w:r w:rsidRPr="00BC5F84">
        <w:rPr>
          <w:rFonts w:ascii="Arial" w:eastAsia="Times New Roman" w:hAnsi="Arial" w:cs="Arial"/>
          <w:sz w:val="24"/>
          <w:szCs w:val="24"/>
          <w:lang w:eastAsia="es-CO"/>
        </w:rPr>
        <w:t xml:space="preserve">a reconocer y pagar </w:t>
      </w:r>
      <w:r w:rsidR="00481EC9" w:rsidRPr="00BC5F84">
        <w:rPr>
          <w:rFonts w:ascii="Arial" w:eastAsia="Times New Roman" w:hAnsi="Arial" w:cs="Arial"/>
          <w:sz w:val="24"/>
          <w:szCs w:val="24"/>
          <w:lang w:eastAsia="es-CO"/>
        </w:rPr>
        <w:t>en un 100% l</w:t>
      </w:r>
      <w:r w:rsidRPr="00BC5F84">
        <w:rPr>
          <w:rFonts w:ascii="Arial" w:eastAsia="Times New Roman" w:hAnsi="Arial" w:cs="Arial"/>
          <w:sz w:val="24"/>
          <w:szCs w:val="24"/>
          <w:lang w:eastAsia="es-CO"/>
        </w:rPr>
        <w:t xml:space="preserve">a </w:t>
      </w:r>
      <w:r w:rsidR="00481EC9" w:rsidRPr="00BC5F84">
        <w:rPr>
          <w:rFonts w:ascii="Arial" w:eastAsia="Times New Roman" w:hAnsi="Arial" w:cs="Arial"/>
          <w:sz w:val="24"/>
          <w:szCs w:val="24"/>
          <w:lang w:eastAsia="es-CO"/>
        </w:rPr>
        <w:t>mesada pensional desde el 1 de marzo de 2018, los intereses moratorios</w:t>
      </w:r>
      <w:r w:rsidRPr="00BC5F84">
        <w:rPr>
          <w:rFonts w:ascii="Arial" w:eastAsia="Times New Roman" w:hAnsi="Arial" w:cs="Arial"/>
          <w:sz w:val="24"/>
          <w:szCs w:val="24"/>
          <w:lang w:eastAsia="es-CO"/>
        </w:rPr>
        <w:t xml:space="preserve"> del artículo</w:t>
      </w:r>
      <w:r w:rsidR="00481EC9"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 xml:space="preserve">141 de la ley 100 de 1993 </w:t>
      </w:r>
      <w:r w:rsidR="00481EC9" w:rsidRPr="00BC5F84">
        <w:rPr>
          <w:rFonts w:ascii="Arial" w:eastAsia="Times New Roman" w:hAnsi="Arial" w:cs="Arial"/>
          <w:sz w:val="24"/>
          <w:szCs w:val="24"/>
          <w:lang w:eastAsia="es-CO"/>
        </w:rPr>
        <w:t>o en subsidio la indexación, más</w:t>
      </w:r>
      <w:r w:rsidRPr="00BC5F84">
        <w:rPr>
          <w:rFonts w:ascii="Arial" w:eastAsia="Times New Roman" w:hAnsi="Arial" w:cs="Arial"/>
          <w:sz w:val="24"/>
          <w:szCs w:val="24"/>
          <w:lang w:eastAsia="es-CO"/>
        </w:rPr>
        <w:t xml:space="preserve"> las costas procesales a su favor.</w:t>
      </w:r>
    </w:p>
    <w:p w:rsidR="007C5949" w:rsidRPr="00BC5F84" w:rsidRDefault="007C5949" w:rsidP="00BC5F84">
      <w:pPr>
        <w:spacing w:after="0"/>
        <w:jc w:val="both"/>
        <w:textAlignment w:val="baseline"/>
        <w:rPr>
          <w:rFonts w:ascii="Arial" w:eastAsia="Times New Roman" w:hAnsi="Arial" w:cs="Arial"/>
          <w:sz w:val="24"/>
          <w:szCs w:val="24"/>
          <w:lang w:eastAsia="es-CO"/>
        </w:rPr>
      </w:pPr>
    </w:p>
    <w:p w:rsidR="001871CF" w:rsidRPr="00BC5F84" w:rsidRDefault="007C594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Refiere que</w:t>
      </w:r>
      <w:r w:rsidR="00481EC9" w:rsidRPr="00BC5F84">
        <w:rPr>
          <w:rFonts w:ascii="Arial" w:eastAsia="Times New Roman" w:hAnsi="Arial" w:cs="Arial"/>
          <w:sz w:val="24"/>
          <w:szCs w:val="24"/>
          <w:lang w:eastAsia="es-CO"/>
        </w:rPr>
        <w:t xml:space="preserve"> mediante Resolución GNR 94429 del 22 de agosto de 2014 </w:t>
      </w:r>
      <w:r w:rsidR="00786A47" w:rsidRPr="00BC5F84">
        <w:rPr>
          <w:rFonts w:ascii="Arial" w:eastAsia="Times New Roman" w:hAnsi="Arial" w:cs="Arial"/>
          <w:sz w:val="24"/>
          <w:szCs w:val="24"/>
          <w:lang w:eastAsia="es-CO"/>
        </w:rPr>
        <w:t xml:space="preserve">la Administradora Colombiana de Pensiones </w:t>
      </w:r>
      <w:r w:rsidR="00481EC9" w:rsidRPr="00BC5F84">
        <w:rPr>
          <w:rFonts w:ascii="Arial" w:eastAsia="Times New Roman" w:hAnsi="Arial" w:cs="Arial"/>
          <w:sz w:val="24"/>
          <w:szCs w:val="24"/>
          <w:lang w:eastAsia="es-CO"/>
        </w:rPr>
        <w:t>Colpensiones le reconoció la pensión de sobrevivientes, con ocasión al deceso de su padre, Rubiel Román Villada, ocurrido en diciembre de 2012</w:t>
      </w:r>
      <w:r w:rsidR="001871CF" w:rsidRPr="00BC5F84">
        <w:rPr>
          <w:rFonts w:ascii="Arial" w:eastAsia="Times New Roman" w:hAnsi="Arial" w:cs="Arial"/>
          <w:sz w:val="24"/>
          <w:szCs w:val="24"/>
          <w:lang w:eastAsia="es-CO"/>
        </w:rPr>
        <w:t xml:space="preserve">, quien en vida convivió con ella y sus </w:t>
      </w:r>
      <w:r w:rsidR="003A1313" w:rsidRPr="00BC5F84">
        <w:rPr>
          <w:rFonts w:ascii="Arial" w:eastAsia="Times New Roman" w:hAnsi="Arial" w:cs="Arial"/>
          <w:sz w:val="24"/>
          <w:szCs w:val="24"/>
          <w:lang w:eastAsia="es-CO"/>
        </w:rPr>
        <w:t xml:space="preserve">dos </w:t>
      </w:r>
      <w:r w:rsidR="001871CF" w:rsidRPr="00BC5F84">
        <w:rPr>
          <w:rFonts w:ascii="Arial" w:eastAsia="Times New Roman" w:hAnsi="Arial" w:cs="Arial"/>
          <w:sz w:val="24"/>
          <w:szCs w:val="24"/>
          <w:lang w:eastAsia="es-CO"/>
        </w:rPr>
        <w:t xml:space="preserve">nietos sin que se le conociera relación marital alguna; la señora </w:t>
      </w:r>
      <w:proofErr w:type="spellStart"/>
      <w:r w:rsidR="001871CF" w:rsidRPr="00BC5F84">
        <w:rPr>
          <w:rFonts w:ascii="Arial" w:eastAsia="Times New Roman" w:hAnsi="Arial" w:cs="Arial"/>
          <w:sz w:val="24"/>
          <w:szCs w:val="24"/>
          <w:lang w:eastAsia="es-CO"/>
        </w:rPr>
        <w:t>Norelia</w:t>
      </w:r>
      <w:proofErr w:type="spellEnd"/>
      <w:r w:rsidR="001871CF" w:rsidRPr="00BC5F84">
        <w:rPr>
          <w:rFonts w:ascii="Arial" w:eastAsia="Times New Roman" w:hAnsi="Arial" w:cs="Arial"/>
          <w:sz w:val="24"/>
          <w:szCs w:val="24"/>
          <w:lang w:eastAsia="es-CO"/>
        </w:rPr>
        <w:t xml:space="preserve"> de Jesús Gómez García presentó solicitud de redistribución de la referida prestación pensional, </w:t>
      </w:r>
      <w:r w:rsidR="00786A47" w:rsidRPr="00BC5F84">
        <w:rPr>
          <w:rFonts w:ascii="Arial" w:eastAsia="Times New Roman" w:hAnsi="Arial" w:cs="Arial"/>
          <w:sz w:val="24"/>
          <w:szCs w:val="24"/>
          <w:lang w:eastAsia="es-CO"/>
        </w:rPr>
        <w:t xml:space="preserve">a lo cual la entidad demandada accedió </w:t>
      </w:r>
      <w:r w:rsidR="001871CF" w:rsidRPr="00BC5F84">
        <w:rPr>
          <w:rFonts w:ascii="Arial" w:eastAsia="Times New Roman" w:hAnsi="Arial" w:cs="Arial"/>
          <w:sz w:val="24"/>
          <w:szCs w:val="24"/>
          <w:lang w:eastAsia="es-CO"/>
        </w:rPr>
        <w:t xml:space="preserve">mediante Resolución SUB 40190 del 14 de febrero de 2018, </w:t>
      </w:r>
      <w:r w:rsidR="00786A47" w:rsidRPr="00BC5F84">
        <w:rPr>
          <w:rFonts w:ascii="Arial" w:eastAsia="Times New Roman" w:hAnsi="Arial" w:cs="Arial"/>
          <w:sz w:val="24"/>
          <w:szCs w:val="24"/>
          <w:lang w:eastAsia="es-CO"/>
        </w:rPr>
        <w:t xml:space="preserve">pues </w:t>
      </w:r>
      <w:r w:rsidR="003A1313" w:rsidRPr="00BC5F84">
        <w:rPr>
          <w:rFonts w:ascii="Arial" w:eastAsia="Times New Roman" w:hAnsi="Arial" w:cs="Arial"/>
          <w:sz w:val="24"/>
          <w:szCs w:val="24"/>
          <w:lang w:eastAsia="es-CO"/>
        </w:rPr>
        <w:t xml:space="preserve">le </w:t>
      </w:r>
      <w:r w:rsidR="001871CF" w:rsidRPr="00BC5F84">
        <w:rPr>
          <w:rFonts w:ascii="Arial" w:eastAsia="Times New Roman" w:hAnsi="Arial" w:cs="Arial"/>
          <w:sz w:val="24"/>
          <w:szCs w:val="24"/>
          <w:lang w:eastAsia="es-CO"/>
        </w:rPr>
        <w:t xml:space="preserve">asignó el 50% de la mesada </w:t>
      </w:r>
      <w:r w:rsidR="003A1313" w:rsidRPr="00BC5F84">
        <w:rPr>
          <w:rFonts w:ascii="Arial" w:eastAsia="Times New Roman" w:hAnsi="Arial" w:cs="Arial"/>
          <w:sz w:val="24"/>
          <w:szCs w:val="24"/>
          <w:lang w:eastAsia="es-CO"/>
        </w:rPr>
        <w:t>pensional en calidad de compañera permanente,</w:t>
      </w:r>
      <w:r w:rsidR="001871CF" w:rsidRPr="00BC5F84">
        <w:rPr>
          <w:rFonts w:ascii="Arial" w:eastAsia="Times New Roman" w:hAnsi="Arial" w:cs="Arial"/>
          <w:sz w:val="24"/>
          <w:szCs w:val="24"/>
          <w:lang w:eastAsia="es-CO"/>
        </w:rPr>
        <w:t xml:space="preserve"> con efectos a partir del 1 de marzo de 2018. </w:t>
      </w:r>
    </w:p>
    <w:p w:rsidR="001871CF" w:rsidRPr="00BC5F84" w:rsidRDefault="001871CF" w:rsidP="00BC5F84">
      <w:pPr>
        <w:spacing w:after="0"/>
        <w:jc w:val="both"/>
        <w:textAlignment w:val="baseline"/>
        <w:rPr>
          <w:rFonts w:ascii="Arial" w:eastAsia="Times New Roman" w:hAnsi="Arial" w:cs="Arial"/>
          <w:sz w:val="24"/>
          <w:szCs w:val="24"/>
          <w:lang w:eastAsia="es-CO"/>
        </w:rPr>
      </w:pPr>
    </w:p>
    <w:p w:rsidR="001871CF" w:rsidRPr="00BC5F84" w:rsidRDefault="134D6E8E"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Indica que el 11 de abril de 2018 </w:t>
      </w:r>
      <w:r w:rsidR="42CC2D01" w:rsidRPr="00BC5F84">
        <w:rPr>
          <w:rFonts w:ascii="Arial" w:eastAsia="Times New Roman" w:hAnsi="Arial" w:cs="Arial"/>
          <w:sz w:val="24"/>
          <w:szCs w:val="24"/>
          <w:lang w:eastAsia="es-CO"/>
        </w:rPr>
        <w:t>reclamó ante la entidad</w:t>
      </w:r>
      <w:r w:rsidRPr="00BC5F84">
        <w:rPr>
          <w:rFonts w:ascii="Arial" w:eastAsia="Times New Roman" w:hAnsi="Arial" w:cs="Arial"/>
          <w:sz w:val="24"/>
          <w:szCs w:val="24"/>
          <w:lang w:eastAsia="es-CO"/>
        </w:rPr>
        <w:t xml:space="preserve"> la significativa reducción de su mesada, y </w:t>
      </w:r>
      <w:r w:rsidR="42CC2D01" w:rsidRPr="00BC5F84">
        <w:rPr>
          <w:rFonts w:ascii="Arial" w:eastAsia="Times New Roman" w:hAnsi="Arial" w:cs="Arial"/>
          <w:sz w:val="24"/>
          <w:szCs w:val="24"/>
          <w:lang w:eastAsia="es-CO"/>
        </w:rPr>
        <w:t>en razón de ello</w:t>
      </w:r>
      <w:r w:rsidRPr="00BC5F84">
        <w:rPr>
          <w:rFonts w:ascii="Arial" w:eastAsia="Times New Roman" w:hAnsi="Arial" w:cs="Arial"/>
          <w:sz w:val="24"/>
          <w:szCs w:val="24"/>
          <w:lang w:eastAsia="es-CO"/>
        </w:rPr>
        <w:t>, Colpensiones emitió la certificación de</w:t>
      </w:r>
      <w:r w:rsidR="222F6A14" w:rsidRPr="00BC5F84">
        <w:rPr>
          <w:rFonts w:ascii="Arial" w:eastAsia="Times New Roman" w:hAnsi="Arial" w:cs="Arial"/>
          <w:sz w:val="24"/>
          <w:szCs w:val="24"/>
          <w:lang w:eastAsia="es-CO"/>
        </w:rPr>
        <w:t>l</w:t>
      </w:r>
      <w:r w:rsidRPr="00BC5F84">
        <w:rPr>
          <w:rFonts w:ascii="Arial" w:eastAsia="Times New Roman" w:hAnsi="Arial" w:cs="Arial"/>
          <w:sz w:val="24"/>
          <w:szCs w:val="24"/>
          <w:lang w:eastAsia="es-CO"/>
        </w:rPr>
        <w:t xml:space="preserve"> aviso </w:t>
      </w:r>
      <w:r w:rsidR="3C828521" w:rsidRPr="00BC5F84">
        <w:rPr>
          <w:rFonts w:ascii="Arial" w:eastAsia="Times New Roman" w:hAnsi="Arial" w:cs="Arial"/>
          <w:sz w:val="24"/>
          <w:szCs w:val="24"/>
          <w:lang w:eastAsia="es-CO"/>
        </w:rPr>
        <w:t>publicado en la página web, aduciendo que el acto administrativo de redistribución se había notificado el 23 de febrero de 2018</w:t>
      </w:r>
      <w:r w:rsidR="42CC2D01" w:rsidRPr="00BC5F84">
        <w:rPr>
          <w:rFonts w:ascii="Arial" w:eastAsia="Times New Roman" w:hAnsi="Arial" w:cs="Arial"/>
          <w:sz w:val="24"/>
          <w:szCs w:val="24"/>
          <w:lang w:eastAsia="es-CO"/>
        </w:rPr>
        <w:t xml:space="preserve">. Finalmente aduce que </w:t>
      </w:r>
      <w:r w:rsidR="3C828521" w:rsidRPr="00BC5F84">
        <w:rPr>
          <w:rFonts w:ascii="Arial" w:eastAsia="Times New Roman" w:hAnsi="Arial" w:cs="Arial"/>
          <w:sz w:val="24"/>
          <w:szCs w:val="24"/>
          <w:lang w:eastAsia="es-CO"/>
        </w:rPr>
        <w:t xml:space="preserve">el 13 de abril </w:t>
      </w:r>
      <w:r w:rsidR="42CC2D01" w:rsidRPr="00BC5F84">
        <w:rPr>
          <w:rFonts w:ascii="Arial" w:eastAsia="Times New Roman" w:hAnsi="Arial" w:cs="Arial"/>
          <w:sz w:val="24"/>
          <w:szCs w:val="24"/>
          <w:lang w:eastAsia="es-CO"/>
        </w:rPr>
        <w:t xml:space="preserve">2018 </w:t>
      </w:r>
      <w:r w:rsidR="3C828521" w:rsidRPr="00BC5F84">
        <w:rPr>
          <w:rFonts w:ascii="Arial" w:eastAsia="Times New Roman" w:hAnsi="Arial" w:cs="Arial"/>
          <w:sz w:val="24"/>
          <w:szCs w:val="24"/>
          <w:lang w:eastAsia="es-CO"/>
        </w:rPr>
        <w:t>solicitó la suspensión d</w:t>
      </w:r>
      <w:r w:rsidR="42CC2D01" w:rsidRPr="00BC5F84">
        <w:rPr>
          <w:rFonts w:ascii="Arial" w:eastAsia="Times New Roman" w:hAnsi="Arial" w:cs="Arial"/>
          <w:sz w:val="24"/>
          <w:szCs w:val="24"/>
          <w:lang w:eastAsia="es-CO"/>
        </w:rPr>
        <w:t>e dicho acto</w:t>
      </w:r>
      <w:r w:rsidR="3C828521" w:rsidRPr="00BC5F84">
        <w:rPr>
          <w:rFonts w:ascii="Arial" w:eastAsia="Times New Roman" w:hAnsi="Arial" w:cs="Arial"/>
          <w:sz w:val="24"/>
          <w:szCs w:val="24"/>
          <w:lang w:eastAsia="es-CO"/>
        </w:rPr>
        <w:t xml:space="preserve">, </w:t>
      </w:r>
      <w:r w:rsidR="222F6A14" w:rsidRPr="00BC5F84">
        <w:rPr>
          <w:rFonts w:ascii="Arial" w:eastAsia="Times New Roman" w:hAnsi="Arial" w:cs="Arial"/>
          <w:sz w:val="24"/>
          <w:szCs w:val="24"/>
          <w:lang w:eastAsia="es-CO"/>
        </w:rPr>
        <w:t xml:space="preserve">por considerar que existió </w:t>
      </w:r>
      <w:r w:rsidR="3C828521" w:rsidRPr="00BC5F84">
        <w:rPr>
          <w:rFonts w:ascii="Arial" w:eastAsia="Times New Roman" w:hAnsi="Arial" w:cs="Arial"/>
          <w:sz w:val="24"/>
          <w:szCs w:val="24"/>
          <w:lang w:eastAsia="es-CO"/>
        </w:rPr>
        <w:t xml:space="preserve">vulneración de </w:t>
      </w:r>
      <w:r w:rsidR="222F6A14" w:rsidRPr="00BC5F84">
        <w:rPr>
          <w:rFonts w:ascii="Arial" w:eastAsia="Times New Roman" w:hAnsi="Arial" w:cs="Arial"/>
          <w:sz w:val="24"/>
          <w:szCs w:val="24"/>
          <w:lang w:eastAsia="es-CO"/>
        </w:rPr>
        <w:t>sus</w:t>
      </w:r>
      <w:r w:rsidR="3C828521" w:rsidRPr="00BC5F84">
        <w:rPr>
          <w:rFonts w:ascii="Arial" w:eastAsia="Times New Roman" w:hAnsi="Arial" w:cs="Arial"/>
          <w:sz w:val="24"/>
          <w:szCs w:val="24"/>
          <w:lang w:eastAsia="es-CO"/>
        </w:rPr>
        <w:t xml:space="preserve"> garantías constitucionales y extralimitación de competencia</w:t>
      </w:r>
      <w:r w:rsidR="222F6A14" w:rsidRPr="00BC5F84">
        <w:rPr>
          <w:rFonts w:ascii="Arial" w:eastAsia="Times New Roman" w:hAnsi="Arial" w:cs="Arial"/>
          <w:sz w:val="24"/>
          <w:szCs w:val="24"/>
          <w:lang w:eastAsia="es-CO"/>
        </w:rPr>
        <w:t>s por parte</w:t>
      </w:r>
      <w:r w:rsidR="42CC2D01" w:rsidRPr="00BC5F84">
        <w:rPr>
          <w:rFonts w:ascii="Arial" w:eastAsia="Times New Roman" w:hAnsi="Arial" w:cs="Arial"/>
          <w:sz w:val="24"/>
          <w:szCs w:val="24"/>
          <w:lang w:eastAsia="es-CO"/>
        </w:rPr>
        <w:t xml:space="preserve"> de la entidad, empero que</w:t>
      </w:r>
      <w:r w:rsidR="3C828521" w:rsidRPr="00BC5F84">
        <w:rPr>
          <w:rFonts w:ascii="Arial" w:eastAsia="Times New Roman" w:hAnsi="Arial" w:cs="Arial"/>
          <w:sz w:val="24"/>
          <w:szCs w:val="24"/>
          <w:lang w:eastAsia="es-CO"/>
        </w:rPr>
        <w:t xml:space="preserve">, Colpensiones </w:t>
      </w:r>
      <w:r w:rsidR="222F6A14" w:rsidRPr="00BC5F84">
        <w:rPr>
          <w:rFonts w:ascii="Arial" w:eastAsia="Times New Roman" w:hAnsi="Arial" w:cs="Arial"/>
          <w:sz w:val="24"/>
          <w:szCs w:val="24"/>
          <w:lang w:eastAsia="es-CO"/>
        </w:rPr>
        <w:t>decidió confirmar l</w:t>
      </w:r>
      <w:r w:rsidR="3C828521" w:rsidRPr="00BC5F84">
        <w:rPr>
          <w:rFonts w:ascii="Arial" w:eastAsia="Times New Roman" w:hAnsi="Arial" w:cs="Arial"/>
          <w:sz w:val="24"/>
          <w:szCs w:val="24"/>
          <w:lang w:eastAsia="es-CO"/>
        </w:rPr>
        <w:t xml:space="preserve">a decisión a través de la Resolución SUB 116368 del 30 de abril de ese mismo año. </w:t>
      </w:r>
    </w:p>
    <w:p w:rsidR="6962BFE7" w:rsidRPr="00BC5F84" w:rsidRDefault="6962BFE7" w:rsidP="00BC5F84">
      <w:pPr>
        <w:spacing w:after="0"/>
        <w:jc w:val="both"/>
        <w:rPr>
          <w:rFonts w:ascii="Arial" w:eastAsia="Times New Roman" w:hAnsi="Arial" w:cs="Arial"/>
          <w:sz w:val="24"/>
          <w:szCs w:val="24"/>
          <w:lang w:eastAsia="es-CO"/>
        </w:rPr>
      </w:pPr>
    </w:p>
    <w:p w:rsidR="007C5949" w:rsidRPr="00BC5F84" w:rsidRDefault="007C594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Al dar respuesta a la acción</w:t>
      </w:r>
      <w:r w:rsidR="00786A47"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 xml:space="preserve">la </w:t>
      </w:r>
      <w:r w:rsidR="002E5952" w:rsidRPr="00BC5F84">
        <w:rPr>
          <w:rFonts w:ascii="Arial" w:eastAsia="Times New Roman" w:hAnsi="Arial" w:cs="Arial"/>
          <w:sz w:val="24"/>
          <w:szCs w:val="24"/>
          <w:lang w:eastAsia="es-CO"/>
        </w:rPr>
        <w:t>ADMINISTRADORA COLOMBIANA DE PENSIONES COLPENSIONES</w:t>
      </w:r>
      <w:r w:rsidR="00786A47"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 xml:space="preserve">se opuso a las pretensiones elevadas por la parte actora, </w:t>
      </w:r>
      <w:r w:rsidR="002E5952" w:rsidRPr="00BC5F84">
        <w:rPr>
          <w:rFonts w:ascii="Arial" w:eastAsia="Times New Roman" w:hAnsi="Arial" w:cs="Arial"/>
          <w:sz w:val="24"/>
          <w:szCs w:val="24"/>
          <w:lang w:eastAsia="es-CO"/>
        </w:rPr>
        <w:t xml:space="preserve">aduciendo que ambas solicitantes acreditaron su condición de beneficiarias de la prestación pensional, tal como se acredita con las investigaciones administrativas que adelantó la entidad. </w:t>
      </w:r>
      <w:r w:rsidRPr="00BC5F84">
        <w:rPr>
          <w:rFonts w:ascii="Arial" w:eastAsia="Times New Roman" w:hAnsi="Arial" w:cs="Arial"/>
          <w:sz w:val="24"/>
          <w:szCs w:val="24"/>
          <w:lang w:eastAsia="es-CO"/>
        </w:rPr>
        <w:t>Formuló las excepciones de mérito que denominó “</w:t>
      </w:r>
      <w:r w:rsidRPr="00BC5F84">
        <w:rPr>
          <w:rFonts w:ascii="Arial" w:eastAsia="Times New Roman" w:hAnsi="Arial" w:cs="Arial"/>
          <w:i/>
          <w:sz w:val="24"/>
          <w:szCs w:val="24"/>
          <w:lang w:eastAsia="es-CO"/>
        </w:rPr>
        <w:t xml:space="preserve">Inexistencia de la obligación </w:t>
      </w:r>
      <w:r w:rsidR="002E5952" w:rsidRPr="00BC5F84">
        <w:rPr>
          <w:rFonts w:ascii="Arial" w:eastAsia="Times New Roman" w:hAnsi="Arial" w:cs="Arial"/>
          <w:i/>
          <w:sz w:val="24"/>
          <w:szCs w:val="24"/>
          <w:lang w:eastAsia="es-CO"/>
        </w:rPr>
        <w:t>demandada</w:t>
      </w:r>
      <w:r w:rsidR="002E5952" w:rsidRPr="00BC5F84">
        <w:rPr>
          <w:rFonts w:ascii="Arial" w:eastAsia="Times New Roman" w:hAnsi="Arial" w:cs="Arial"/>
          <w:sz w:val="24"/>
          <w:szCs w:val="24"/>
          <w:lang w:eastAsia="es-CO"/>
        </w:rPr>
        <w:t>” y “</w:t>
      </w:r>
      <w:r w:rsidR="002E5952" w:rsidRPr="00BC5F84">
        <w:rPr>
          <w:rFonts w:ascii="Arial" w:eastAsia="Times New Roman" w:hAnsi="Arial" w:cs="Arial"/>
          <w:i/>
          <w:sz w:val="24"/>
          <w:szCs w:val="24"/>
          <w:lang w:eastAsia="es-CO"/>
        </w:rPr>
        <w:t>Prescripción</w:t>
      </w:r>
      <w:r w:rsidR="002E5952" w:rsidRPr="00BC5F84">
        <w:rPr>
          <w:rFonts w:ascii="Arial" w:eastAsia="Times New Roman" w:hAnsi="Arial" w:cs="Arial"/>
          <w:sz w:val="24"/>
          <w:szCs w:val="24"/>
          <w:lang w:eastAsia="es-CO"/>
        </w:rPr>
        <w:t>”, (archivo 12 del expediente digitalizado)</w:t>
      </w:r>
      <w:r w:rsidRPr="00BC5F84">
        <w:rPr>
          <w:rFonts w:ascii="Arial" w:eastAsia="Times New Roman" w:hAnsi="Arial" w:cs="Arial"/>
          <w:sz w:val="24"/>
          <w:szCs w:val="24"/>
          <w:lang w:eastAsia="es-CO"/>
        </w:rPr>
        <w:t>.</w:t>
      </w:r>
    </w:p>
    <w:p w:rsidR="007C5949" w:rsidRPr="00BC5F84" w:rsidRDefault="007C5949" w:rsidP="00BC5F84">
      <w:pPr>
        <w:spacing w:after="0"/>
        <w:jc w:val="both"/>
        <w:textAlignment w:val="baseline"/>
        <w:rPr>
          <w:rFonts w:ascii="Arial" w:eastAsia="Times New Roman" w:hAnsi="Arial" w:cs="Arial"/>
          <w:sz w:val="24"/>
          <w:szCs w:val="24"/>
          <w:lang w:eastAsia="es-CO"/>
        </w:rPr>
      </w:pPr>
    </w:p>
    <w:p w:rsidR="009B6001" w:rsidRPr="00BC5F84" w:rsidRDefault="64FDA2F6"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Por su parte, la señora NORELIA DE JESÚS GÓMEZ GARCÍA </w:t>
      </w:r>
      <w:r w:rsidR="344C4BEE" w:rsidRPr="00BC5F84">
        <w:rPr>
          <w:rFonts w:ascii="Arial" w:eastAsia="Times New Roman" w:hAnsi="Arial" w:cs="Arial"/>
          <w:sz w:val="24"/>
          <w:szCs w:val="24"/>
          <w:lang w:eastAsia="es-CO"/>
        </w:rPr>
        <w:t>contestó la demanda</w:t>
      </w:r>
      <w:r w:rsidRPr="00BC5F84">
        <w:rPr>
          <w:rFonts w:ascii="Arial" w:eastAsia="Times New Roman" w:hAnsi="Arial" w:cs="Arial"/>
          <w:sz w:val="24"/>
          <w:szCs w:val="24"/>
          <w:lang w:eastAsia="es-CO"/>
        </w:rPr>
        <w:t xml:space="preserve">, </w:t>
      </w:r>
      <w:r w:rsidR="344C4BEE" w:rsidRPr="00BC5F84">
        <w:rPr>
          <w:rFonts w:ascii="Arial" w:eastAsia="Times New Roman" w:hAnsi="Arial" w:cs="Arial"/>
          <w:sz w:val="24"/>
          <w:szCs w:val="24"/>
          <w:lang w:eastAsia="es-CO"/>
        </w:rPr>
        <w:t>manifestando que</w:t>
      </w:r>
      <w:r w:rsidR="6434CF8C" w:rsidRPr="00BC5F84">
        <w:rPr>
          <w:rFonts w:ascii="Arial" w:eastAsia="Times New Roman" w:hAnsi="Arial" w:cs="Arial"/>
          <w:sz w:val="24"/>
          <w:szCs w:val="24"/>
          <w:lang w:eastAsia="es-CO"/>
        </w:rPr>
        <w:t xml:space="preserve"> convivió con el </w:t>
      </w:r>
      <w:r w:rsidR="5D0A01A1" w:rsidRPr="00BC5F84">
        <w:rPr>
          <w:rFonts w:ascii="Arial" w:eastAsia="Times New Roman" w:hAnsi="Arial" w:cs="Arial"/>
          <w:sz w:val="24"/>
          <w:szCs w:val="24"/>
          <w:lang w:eastAsia="es-CO"/>
        </w:rPr>
        <w:t xml:space="preserve">causante </w:t>
      </w:r>
      <w:r w:rsidR="6434CF8C" w:rsidRPr="00BC5F84">
        <w:rPr>
          <w:rFonts w:ascii="Arial" w:eastAsia="Times New Roman" w:hAnsi="Arial" w:cs="Arial"/>
          <w:sz w:val="24"/>
          <w:szCs w:val="24"/>
          <w:lang w:eastAsia="es-CO"/>
        </w:rPr>
        <w:t xml:space="preserve">durante los 15 años anteriores a su </w:t>
      </w:r>
      <w:r w:rsidR="222F6A14" w:rsidRPr="00BC5F84">
        <w:rPr>
          <w:rFonts w:ascii="Arial" w:eastAsia="Times New Roman" w:hAnsi="Arial" w:cs="Arial"/>
          <w:sz w:val="24"/>
          <w:szCs w:val="24"/>
          <w:lang w:eastAsia="es-CO"/>
        </w:rPr>
        <w:t>deceso</w:t>
      </w:r>
      <w:r w:rsidR="6434CF8C" w:rsidRPr="00BC5F84">
        <w:rPr>
          <w:rFonts w:ascii="Arial" w:eastAsia="Times New Roman" w:hAnsi="Arial" w:cs="Arial"/>
          <w:sz w:val="24"/>
          <w:szCs w:val="24"/>
          <w:lang w:eastAsia="es-CO"/>
        </w:rPr>
        <w:t xml:space="preserve">, en calidad de compañera permanente y, por ende, le asiste </w:t>
      </w:r>
      <w:r w:rsidR="6434CF8C" w:rsidRPr="00BC5F84">
        <w:rPr>
          <w:rFonts w:ascii="Arial" w:eastAsia="Times New Roman" w:hAnsi="Arial" w:cs="Arial"/>
          <w:sz w:val="24"/>
          <w:szCs w:val="24"/>
          <w:lang w:eastAsia="es-CO"/>
        </w:rPr>
        <w:lastRenderedPageBreak/>
        <w:t>derecho al reconocimiento y pago de la prestación pensional</w:t>
      </w:r>
      <w:r w:rsidR="222F6A14" w:rsidRPr="00BC5F84">
        <w:rPr>
          <w:rFonts w:ascii="Arial" w:eastAsia="Times New Roman" w:hAnsi="Arial" w:cs="Arial"/>
          <w:sz w:val="24"/>
          <w:szCs w:val="24"/>
          <w:lang w:eastAsia="es-CO"/>
        </w:rPr>
        <w:t xml:space="preserve"> en la proporción que le fue reconocida</w:t>
      </w:r>
      <w:r w:rsidR="6434CF8C" w:rsidRPr="00BC5F84">
        <w:rPr>
          <w:rFonts w:ascii="Arial" w:eastAsia="Times New Roman" w:hAnsi="Arial" w:cs="Arial"/>
          <w:sz w:val="24"/>
          <w:szCs w:val="24"/>
          <w:lang w:eastAsia="es-CO"/>
        </w:rPr>
        <w:t>.</w:t>
      </w:r>
      <w:r w:rsidR="222F6A14" w:rsidRPr="00BC5F84">
        <w:rPr>
          <w:rFonts w:ascii="Arial" w:eastAsia="Times New Roman" w:hAnsi="Arial" w:cs="Arial"/>
          <w:sz w:val="24"/>
          <w:szCs w:val="24"/>
          <w:lang w:eastAsia="es-CO"/>
        </w:rPr>
        <w:t xml:space="preserve"> P</w:t>
      </w:r>
      <w:r w:rsidR="6AB1EC78" w:rsidRPr="00BC5F84">
        <w:rPr>
          <w:rFonts w:ascii="Arial" w:eastAsia="Times New Roman" w:hAnsi="Arial" w:cs="Arial"/>
          <w:sz w:val="24"/>
          <w:szCs w:val="24"/>
          <w:lang w:eastAsia="es-CO"/>
        </w:rPr>
        <w:t>ropuso como excepciones de fondo las</w:t>
      </w:r>
      <w:r w:rsidR="222F6A14" w:rsidRPr="00BC5F84">
        <w:rPr>
          <w:rFonts w:ascii="Arial" w:eastAsia="Times New Roman" w:hAnsi="Arial" w:cs="Arial"/>
          <w:sz w:val="24"/>
          <w:szCs w:val="24"/>
          <w:lang w:eastAsia="es-CO"/>
        </w:rPr>
        <w:t xml:space="preserve"> de</w:t>
      </w:r>
      <w:r w:rsidR="6AB1EC78" w:rsidRPr="00BC5F84">
        <w:rPr>
          <w:rFonts w:ascii="Arial" w:eastAsia="Times New Roman" w:hAnsi="Arial" w:cs="Arial"/>
          <w:sz w:val="24"/>
          <w:szCs w:val="24"/>
          <w:lang w:eastAsia="es-CO"/>
        </w:rPr>
        <w:t>: “</w:t>
      </w:r>
      <w:r w:rsidR="6AB1EC78" w:rsidRPr="00BC5F84">
        <w:rPr>
          <w:rFonts w:ascii="Arial" w:eastAsia="Times New Roman" w:hAnsi="Arial" w:cs="Arial"/>
          <w:i/>
          <w:sz w:val="24"/>
          <w:szCs w:val="24"/>
          <w:lang w:eastAsia="es-CO"/>
        </w:rPr>
        <w:t>Convivencia efectiva de compañeros permanentes”, “Cobro de lo no debido”, “Buena fe</w:t>
      </w:r>
      <w:r w:rsidR="6AB1EC78" w:rsidRPr="00BC5F84">
        <w:rPr>
          <w:rFonts w:ascii="Arial" w:eastAsia="Times New Roman" w:hAnsi="Arial" w:cs="Arial"/>
          <w:sz w:val="24"/>
          <w:szCs w:val="24"/>
          <w:lang w:eastAsia="es-CO"/>
        </w:rPr>
        <w:t>” y “</w:t>
      </w:r>
      <w:r w:rsidR="6AB1EC78" w:rsidRPr="00BC5F84">
        <w:rPr>
          <w:rFonts w:ascii="Arial" w:eastAsia="Times New Roman" w:hAnsi="Arial" w:cs="Arial"/>
          <w:i/>
          <w:sz w:val="24"/>
          <w:szCs w:val="24"/>
          <w:lang w:eastAsia="es-CO"/>
        </w:rPr>
        <w:t>Excepción genérica o innominada</w:t>
      </w:r>
      <w:r w:rsidR="6AB1EC78"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(archivo 21 del expediente digitalizado).</w:t>
      </w:r>
    </w:p>
    <w:p w:rsidR="00C50024" w:rsidRPr="00BC5F84" w:rsidRDefault="00C50024" w:rsidP="00BC5F84">
      <w:pPr>
        <w:spacing w:after="0"/>
        <w:jc w:val="both"/>
        <w:textAlignment w:val="baseline"/>
        <w:rPr>
          <w:rFonts w:ascii="Arial" w:eastAsia="Times New Roman" w:hAnsi="Arial" w:cs="Arial"/>
          <w:sz w:val="24"/>
          <w:szCs w:val="24"/>
          <w:lang w:eastAsia="es-CO"/>
        </w:rPr>
      </w:pPr>
    </w:p>
    <w:p w:rsidR="007C5949" w:rsidRPr="00BC5F84" w:rsidRDefault="007C594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A continuación, presentó demanda de </w:t>
      </w:r>
      <w:r w:rsidR="007E05C8" w:rsidRPr="00BC5F84">
        <w:rPr>
          <w:rFonts w:ascii="Arial" w:eastAsia="Times New Roman" w:hAnsi="Arial" w:cs="Arial"/>
          <w:sz w:val="24"/>
          <w:szCs w:val="24"/>
          <w:lang w:eastAsia="es-CO"/>
        </w:rPr>
        <w:t>reconvención</w:t>
      </w:r>
      <w:r w:rsidRPr="00BC5F84">
        <w:rPr>
          <w:rFonts w:ascii="Arial" w:eastAsia="Times New Roman" w:hAnsi="Arial" w:cs="Arial"/>
          <w:sz w:val="24"/>
          <w:szCs w:val="24"/>
          <w:lang w:eastAsia="es-CO"/>
        </w:rPr>
        <w:t xml:space="preserve"> con la que pretende se declare que</w:t>
      </w:r>
      <w:r w:rsidR="005E653C" w:rsidRPr="00BC5F84">
        <w:rPr>
          <w:rFonts w:ascii="Arial" w:eastAsia="Times New Roman" w:hAnsi="Arial" w:cs="Arial"/>
          <w:sz w:val="24"/>
          <w:szCs w:val="24"/>
          <w:lang w:eastAsia="es-CO"/>
        </w:rPr>
        <w:t xml:space="preserve">, en calidad de compañera permanente </w:t>
      </w:r>
      <w:r w:rsidR="00D50B20" w:rsidRPr="00BC5F84">
        <w:rPr>
          <w:rFonts w:ascii="Arial" w:eastAsia="Times New Roman" w:hAnsi="Arial" w:cs="Arial"/>
          <w:sz w:val="24"/>
          <w:szCs w:val="24"/>
          <w:lang w:eastAsia="es-CO"/>
        </w:rPr>
        <w:t xml:space="preserve">del causante </w:t>
      </w:r>
      <w:r w:rsidR="005E653C" w:rsidRPr="00BC5F84">
        <w:rPr>
          <w:rFonts w:ascii="Arial" w:eastAsia="Times New Roman" w:hAnsi="Arial" w:cs="Arial"/>
          <w:sz w:val="24"/>
          <w:szCs w:val="24"/>
          <w:lang w:eastAsia="es-CO"/>
        </w:rPr>
        <w:t>tiene derecho al reconocimiento</w:t>
      </w:r>
      <w:r w:rsidR="009B17F6" w:rsidRPr="00BC5F84">
        <w:rPr>
          <w:rFonts w:ascii="Arial" w:eastAsia="Times New Roman" w:hAnsi="Arial" w:cs="Arial"/>
          <w:sz w:val="24"/>
          <w:szCs w:val="24"/>
          <w:lang w:eastAsia="es-CO"/>
        </w:rPr>
        <w:t xml:space="preserve"> y pago</w:t>
      </w:r>
      <w:r w:rsidR="005E653C" w:rsidRPr="00BC5F84">
        <w:rPr>
          <w:rFonts w:ascii="Arial" w:eastAsia="Times New Roman" w:hAnsi="Arial" w:cs="Arial"/>
          <w:sz w:val="24"/>
          <w:szCs w:val="24"/>
          <w:lang w:eastAsia="es-CO"/>
        </w:rPr>
        <w:t xml:space="preserve"> del 50% de la pensión de sobrevivientes causada </w:t>
      </w:r>
      <w:r w:rsidR="009B17F6" w:rsidRPr="00BC5F84">
        <w:rPr>
          <w:rFonts w:ascii="Arial" w:eastAsia="Times New Roman" w:hAnsi="Arial" w:cs="Arial"/>
          <w:sz w:val="24"/>
          <w:szCs w:val="24"/>
          <w:lang w:eastAsia="es-CO"/>
        </w:rPr>
        <w:t>a partir d</w:t>
      </w:r>
      <w:r w:rsidR="005E653C" w:rsidRPr="00BC5F84">
        <w:rPr>
          <w:rFonts w:ascii="Arial" w:eastAsia="Times New Roman" w:hAnsi="Arial" w:cs="Arial"/>
          <w:sz w:val="24"/>
          <w:szCs w:val="24"/>
          <w:lang w:eastAsia="es-CO"/>
        </w:rPr>
        <w:t xml:space="preserve">el 4 de diciembre de 2012, y en consecuencia, se condene a la demandante principal a pagar los valores que recibió desde esa fecha y hasta el 28 de febrero de 2018, en cuantía de $24´003.732, </w:t>
      </w:r>
      <w:r w:rsidR="009A53FA" w:rsidRPr="00BC5F84">
        <w:rPr>
          <w:rFonts w:ascii="Arial" w:eastAsia="Times New Roman" w:hAnsi="Arial" w:cs="Arial"/>
          <w:sz w:val="24"/>
          <w:szCs w:val="24"/>
          <w:lang w:eastAsia="es-CO"/>
        </w:rPr>
        <w:t>los</w:t>
      </w:r>
      <w:r w:rsidR="005E653C" w:rsidRPr="00BC5F84">
        <w:rPr>
          <w:rFonts w:ascii="Arial" w:eastAsia="Times New Roman" w:hAnsi="Arial" w:cs="Arial"/>
          <w:sz w:val="24"/>
          <w:szCs w:val="24"/>
          <w:lang w:eastAsia="es-CO"/>
        </w:rPr>
        <w:t xml:space="preserve"> intereses moratorios del artículo 141 de la Ley 100 de 1993, más las costas procesales a su </w:t>
      </w:r>
      <w:r w:rsidRPr="00BC5F84">
        <w:rPr>
          <w:rFonts w:ascii="Arial" w:eastAsia="Times New Roman" w:hAnsi="Arial" w:cs="Arial"/>
          <w:sz w:val="24"/>
          <w:szCs w:val="24"/>
          <w:lang w:eastAsia="es-CO"/>
        </w:rPr>
        <w:t>favor</w:t>
      </w:r>
      <w:r w:rsidR="009B6001" w:rsidRPr="00BC5F84">
        <w:rPr>
          <w:rFonts w:ascii="Arial" w:eastAsia="Times New Roman" w:hAnsi="Arial" w:cs="Arial"/>
          <w:sz w:val="24"/>
          <w:szCs w:val="24"/>
          <w:lang w:eastAsia="es-CO"/>
        </w:rPr>
        <w:t>, (archivo 22 del expediente</w:t>
      </w:r>
      <w:r w:rsidR="00C50024" w:rsidRPr="00BC5F84">
        <w:rPr>
          <w:rFonts w:ascii="Arial" w:eastAsia="Times New Roman" w:hAnsi="Arial" w:cs="Arial"/>
          <w:sz w:val="24"/>
          <w:szCs w:val="24"/>
          <w:lang w:eastAsia="es-CO"/>
        </w:rPr>
        <w:t xml:space="preserve"> digitalizado</w:t>
      </w:r>
      <w:r w:rsidR="009B6001" w:rsidRPr="00BC5F84">
        <w:rPr>
          <w:rFonts w:ascii="Arial" w:eastAsia="Times New Roman" w:hAnsi="Arial" w:cs="Arial"/>
          <w:sz w:val="24"/>
          <w:szCs w:val="24"/>
          <w:lang w:eastAsia="es-CO"/>
        </w:rPr>
        <w:t xml:space="preserve">). </w:t>
      </w:r>
    </w:p>
    <w:p w:rsidR="007C5949" w:rsidRPr="00BC5F84" w:rsidRDefault="007C5949" w:rsidP="00BC5F84">
      <w:pPr>
        <w:spacing w:after="0"/>
        <w:jc w:val="both"/>
        <w:textAlignment w:val="baseline"/>
        <w:rPr>
          <w:rFonts w:ascii="Arial" w:eastAsia="Times New Roman" w:hAnsi="Arial" w:cs="Arial"/>
          <w:sz w:val="24"/>
          <w:szCs w:val="24"/>
          <w:lang w:eastAsia="es-CO"/>
        </w:rPr>
      </w:pPr>
    </w:p>
    <w:p w:rsidR="005E653C" w:rsidRPr="00BC5F84" w:rsidRDefault="5D0A01A1"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Narra</w:t>
      </w:r>
      <w:r w:rsidR="344C4BEE" w:rsidRPr="00BC5F84">
        <w:rPr>
          <w:rFonts w:ascii="Arial" w:eastAsia="Times New Roman" w:hAnsi="Arial" w:cs="Arial"/>
          <w:sz w:val="24"/>
          <w:szCs w:val="24"/>
          <w:lang w:eastAsia="es-CO"/>
        </w:rPr>
        <w:t xml:space="preserve"> que </w:t>
      </w:r>
      <w:r w:rsidR="387E4CB4" w:rsidRPr="00BC5F84">
        <w:rPr>
          <w:rFonts w:ascii="Arial" w:eastAsia="Times New Roman" w:hAnsi="Arial" w:cs="Arial"/>
          <w:sz w:val="24"/>
          <w:szCs w:val="24"/>
          <w:lang w:eastAsia="es-CO"/>
        </w:rPr>
        <w:t xml:space="preserve">Rut Emilsen Román tenía pleno conocimiento de la relación marital de hecho que sostuvo </w:t>
      </w:r>
      <w:r w:rsidR="1E55ABBE" w:rsidRPr="00BC5F84">
        <w:rPr>
          <w:rFonts w:ascii="Arial" w:eastAsia="Times New Roman" w:hAnsi="Arial" w:cs="Arial"/>
          <w:sz w:val="24"/>
          <w:szCs w:val="24"/>
          <w:lang w:eastAsia="es-CO"/>
        </w:rPr>
        <w:t>con su padre, R</w:t>
      </w:r>
      <w:r w:rsidR="387E4CB4" w:rsidRPr="00BC5F84">
        <w:rPr>
          <w:rFonts w:ascii="Arial" w:eastAsia="Times New Roman" w:hAnsi="Arial" w:cs="Arial"/>
          <w:sz w:val="24"/>
          <w:szCs w:val="24"/>
          <w:lang w:eastAsia="es-CO"/>
        </w:rPr>
        <w:t xml:space="preserve">ubiel Román Villada, </w:t>
      </w:r>
      <w:r w:rsidR="1E55ABBE" w:rsidRPr="00BC5F84">
        <w:rPr>
          <w:rFonts w:ascii="Arial" w:eastAsia="Times New Roman" w:hAnsi="Arial" w:cs="Arial"/>
          <w:sz w:val="24"/>
          <w:szCs w:val="24"/>
          <w:lang w:eastAsia="es-CO"/>
        </w:rPr>
        <w:t xml:space="preserve">durante los últimos 15 años anteriores a su deceso, esto es, desde el año 1996 y hasta el 4 de diciembre de 2012, sin embargo, decidió guardar silencio. Hizo alusión </w:t>
      </w:r>
      <w:r w:rsidR="7AE241B2" w:rsidRPr="00BC5F84">
        <w:rPr>
          <w:rFonts w:ascii="Arial" w:eastAsia="Times New Roman" w:hAnsi="Arial" w:cs="Arial"/>
          <w:sz w:val="24"/>
          <w:szCs w:val="24"/>
          <w:lang w:eastAsia="es-CO"/>
        </w:rPr>
        <w:t xml:space="preserve">a </w:t>
      </w:r>
      <w:r w:rsidR="1E55ABBE" w:rsidRPr="00BC5F84">
        <w:rPr>
          <w:rFonts w:ascii="Arial" w:eastAsia="Times New Roman" w:hAnsi="Arial" w:cs="Arial"/>
          <w:sz w:val="24"/>
          <w:szCs w:val="24"/>
          <w:lang w:eastAsia="es-CO"/>
        </w:rPr>
        <w:t xml:space="preserve">los actos administrativos </w:t>
      </w:r>
      <w:r w:rsidR="7AE241B2" w:rsidRPr="00BC5F84">
        <w:rPr>
          <w:rFonts w:ascii="Arial" w:eastAsia="Times New Roman" w:hAnsi="Arial" w:cs="Arial"/>
          <w:sz w:val="24"/>
          <w:szCs w:val="24"/>
          <w:lang w:eastAsia="es-CO"/>
        </w:rPr>
        <w:t>que emitió Colpensiones</w:t>
      </w:r>
      <w:r w:rsidR="1E55ABBE" w:rsidRPr="00BC5F84">
        <w:rPr>
          <w:rFonts w:ascii="Arial" w:eastAsia="Times New Roman" w:hAnsi="Arial" w:cs="Arial"/>
          <w:sz w:val="24"/>
          <w:szCs w:val="24"/>
          <w:lang w:eastAsia="es-CO"/>
        </w:rPr>
        <w:t xml:space="preserve"> p</w:t>
      </w:r>
      <w:r w:rsidR="7AE241B2" w:rsidRPr="00BC5F84">
        <w:rPr>
          <w:rFonts w:ascii="Arial" w:eastAsia="Times New Roman" w:hAnsi="Arial" w:cs="Arial"/>
          <w:sz w:val="24"/>
          <w:szCs w:val="24"/>
          <w:lang w:eastAsia="es-CO"/>
        </w:rPr>
        <w:t>ara el reconocimiento de la prestación, e</w:t>
      </w:r>
      <w:r w:rsidR="1E55ABBE" w:rsidRPr="00BC5F84">
        <w:rPr>
          <w:rFonts w:ascii="Arial" w:eastAsia="Times New Roman" w:hAnsi="Arial" w:cs="Arial"/>
          <w:sz w:val="24"/>
          <w:szCs w:val="24"/>
          <w:lang w:eastAsia="es-CO"/>
        </w:rPr>
        <w:t>n los mismos términos que la demandante principal.</w:t>
      </w:r>
    </w:p>
    <w:p w:rsidR="6962BFE7" w:rsidRPr="00BC5F84" w:rsidRDefault="6962BFE7" w:rsidP="00BC5F84">
      <w:pPr>
        <w:spacing w:after="0"/>
        <w:jc w:val="both"/>
        <w:rPr>
          <w:rFonts w:ascii="Arial" w:eastAsia="Times New Roman" w:hAnsi="Arial" w:cs="Arial"/>
          <w:sz w:val="24"/>
          <w:szCs w:val="24"/>
          <w:lang w:eastAsia="es-CO"/>
        </w:rPr>
      </w:pPr>
    </w:p>
    <w:p w:rsidR="007C5949" w:rsidRPr="00BC5F84" w:rsidRDefault="344C4BEE"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Al dar respuesta a la demanda de </w:t>
      </w:r>
      <w:r w:rsidR="7AE241B2" w:rsidRPr="00BC5F84">
        <w:rPr>
          <w:rFonts w:ascii="Arial" w:eastAsia="Times New Roman" w:hAnsi="Arial" w:cs="Arial"/>
          <w:sz w:val="24"/>
          <w:szCs w:val="24"/>
          <w:lang w:eastAsia="es-CO"/>
        </w:rPr>
        <w:t>reconvención</w:t>
      </w:r>
      <w:r w:rsidR="1E55ABBE"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 xml:space="preserve">la señora </w:t>
      </w:r>
      <w:r w:rsidR="1E55ABBE" w:rsidRPr="00BC5F84">
        <w:rPr>
          <w:rFonts w:ascii="Arial" w:eastAsia="Times New Roman" w:hAnsi="Arial" w:cs="Arial"/>
          <w:sz w:val="24"/>
          <w:szCs w:val="24"/>
          <w:lang w:eastAsia="es-CO"/>
        </w:rPr>
        <w:t>Rut Emilsen Román Serna</w:t>
      </w:r>
      <w:r w:rsidR="5D0A01A1"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se opuso a la prosperidad de las pretensiones elevadas por</w:t>
      </w:r>
      <w:r w:rsidR="1E55ABBE" w:rsidRPr="00BC5F84">
        <w:rPr>
          <w:rFonts w:ascii="Arial" w:eastAsia="Times New Roman" w:hAnsi="Arial" w:cs="Arial"/>
          <w:sz w:val="24"/>
          <w:szCs w:val="24"/>
          <w:lang w:eastAsia="es-CO"/>
        </w:rPr>
        <w:t xml:space="preserve"> </w:t>
      </w:r>
      <w:proofErr w:type="spellStart"/>
      <w:r w:rsidR="1E55ABBE" w:rsidRPr="00BC5F84">
        <w:rPr>
          <w:rFonts w:ascii="Arial" w:eastAsia="Times New Roman" w:hAnsi="Arial" w:cs="Arial"/>
          <w:sz w:val="24"/>
          <w:szCs w:val="24"/>
          <w:lang w:eastAsia="es-CO"/>
        </w:rPr>
        <w:t>Norelia</w:t>
      </w:r>
      <w:proofErr w:type="spellEnd"/>
      <w:r w:rsidR="1E55ABBE" w:rsidRPr="00BC5F84">
        <w:rPr>
          <w:rFonts w:ascii="Arial" w:eastAsia="Times New Roman" w:hAnsi="Arial" w:cs="Arial"/>
          <w:sz w:val="24"/>
          <w:szCs w:val="24"/>
          <w:lang w:eastAsia="es-CO"/>
        </w:rPr>
        <w:t xml:space="preserve"> de </w:t>
      </w:r>
      <w:r w:rsidR="05463415" w:rsidRPr="00BC5F84">
        <w:rPr>
          <w:rFonts w:ascii="Arial" w:eastAsia="Times New Roman" w:hAnsi="Arial" w:cs="Arial"/>
          <w:sz w:val="24"/>
          <w:szCs w:val="24"/>
          <w:lang w:eastAsia="es-CO"/>
        </w:rPr>
        <w:t>Jesús</w:t>
      </w:r>
      <w:r w:rsidR="1E55ABBE" w:rsidRPr="00BC5F84">
        <w:rPr>
          <w:rFonts w:ascii="Arial" w:eastAsia="Times New Roman" w:hAnsi="Arial" w:cs="Arial"/>
          <w:sz w:val="24"/>
          <w:szCs w:val="24"/>
          <w:lang w:eastAsia="es-CO"/>
        </w:rPr>
        <w:t xml:space="preserve"> Gómez García</w:t>
      </w:r>
      <w:r w:rsidRPr="00BC5F84">
        <w:rPr>
          <w:rFonts w:ascii="Arial" w:eastAsia="Times New Roman" w:hAnsi="Arial" w:cs="Arial"/>
          <w:sz w:val="24"/>
          <w:szCs w:val="24"/>
          <w:lang w:eastAsia="es-CO"/>
        </w:rPr>
        <w:t>, reiterando que es ella quien en acredita la calidad de beneficiaria de</w:t>
      </w:r>
      <w:r w:rsidR="1E55ABBE" w:rsidRPr="00BC5F84">
        <w:rPr>
          <w:rFonts w:ascii="Arial" w:eastAsia="Times New Roman" w:hAnsi="Arial" w:cs="Arial"/>
          <w:sz w:val="24"/>
          <w:szCs w:val="24"/>
          <w:lang w:eastAsia="es-CO"/>
        </w:rPr>
        <w:t xml:space="preserve"> su padre Rubiel Román Villada, </w:t>
      </w:r>
      <w:r w:rsidR="5D0A01A1" w:rsidRPr="00BC5F84">
        <w:rPr>
          <w:rFonts w:ascii="Arial" w:eastAsia="Times New Roman" w:hAnsi="Arial" w:cs="Arial"/>
          <w:sz w:val="24"/>
          <w:szCs w:val="24"/>
          <w:lang w:eastAsia="es-CO"/>
        </w:rPr>
        <w:t>pues, a su</w:t>
      </w:r>
      <w:r w:rsidR="05463415" w:rsidRPr="00BC5F84">
        <w:rPr>
          <w:rFonts w:ascii="Arial" w:eastAsia="Times New Roman" w:hAnsi="Arial" w:cs="Arial"/>
          <w:sz w:val="24"/>
          <w:szCs w:val="24"/>
          <w:lang w:eastAsia="es-CO"/>
        </w:rPr>
        <w:t xml:space="preserve"> deceso, </w:t>
      </w:r>
      <w:r w:rsidR="2BF59C20" w:rsidRPr="00BC5F84">
        <w:rPr>
          <w:rFonts w:ascii="Arial" w:eastAsia="Times New Roman" w:hAnsi="Arial" w:cs="Arial"/>
          <w:sz w:val="24"/>
          <w:szCs w:val="24"/>
          <w:lang w:eastAsia="es-CO"/>
        </w:rPr>
        <w:t xml:space="preserve">este </w:t>
      </w:r>
      <w:r w:rsidR="05463415" w:rsidRPr="00BC5F84">
        <w:rPr>
          <w:rFonts w:ascii="Arial" w:eastAsia="Times New Roman" w:hAnsi="Arial" w:cs="Arial"/>
          <w:sz w:val="24"/>
          <w:szCs w:val="24"/>
          <w:lang w:eastAsia="es-CO"/>
        </w:rPr>
        <w:t xml:space="preserve">no sostuvo ningún tipo de relación </w:t>
      </w:r>
      <w:r w:rsidR="2BF59C20" w:rsidRPr="00BC5F84">
        <w:rPr>
          <w:rFonts w:ascii="Arial" w:eastAsia="Times New Roman" w:hAnsi="Arial" w:cs="Arial"/>
          <w:sz w:val="24"/>
          <w:szCs w:val="24"/>
          <w:lang w:eastAsia="es-CO"/>
        </w:rPr>
        <w:t>marital y vivía con ella y sus dos hijos.</w:t>
      </w:r>
      <w:r w:rsidR="5D0A01A1" w:rsidRPr="00BC5F84">
        <w:rPr>
          <w:rFonts w:ascii="Arial" w:eastAsia="Times New Roman" w:hAnsi="Arial" w:cs="Arial"/>
          <w:sz w:val="24"/>
          <w:szCs w:val="24"/>
          <w:lang w:eastAsia="es-CO"/>
        </w:rPr>
        <w:t xml:space="preserve"> </w:t>
      </w:r>
      <w:r w:rsidR="05463415" w:rsidRPr="00BC5F84">
        <w:rPr>
          <w:rFonts w:ascii="Arial" w:eastAsia="Times New Roman" w:hAnsi="Arial" w:cs="Arial"/>
          <w:sz w:val="24"/>
          <w:szCs w:val="24"/>
          <w:lang w:eastAsia="es-CO"/>
        </w:rPr>
        <w:t xml:space="preserve">Formuló </w:t>
      </w:r>
      <w:r w:rsidRPr="00BC5F84">
        <w:rPr>
          <w:rFonts w:ascii="Arial" w:eastAsia="Times New Roman" w:hAnsi="Arial" w:cs="Arial"/>
          <w:sz w:val="24"/>
          <w:szCs w:val="24"/>
          <w:lang w:eastAsia="es-CO"/>
        </w:rPr>
        <w:t xml:space="preserve">las excepciones de mérito </w:t>
      </w:r>
      <w:r w:rsidR="2BF59C20" w:rsidRPr="00BC5F84">
        <w:rPr>
          <w:rFonts w:ascii="Arial" w:eastAsia="Times New Roman" w:hAnsi="Arial" w:cs="Arial"/>
          <w:sz w:val="24"/>
          <w:szCs w:val="24"/>
          <w:lang w:eastAsia="es-CO"/>
        </w:rPr>
        <w:t xml:space="preserve">de: </w:t>
      </w:r>
      <w:r w:rsidRPr="00BC5F84">
        <w:rPr>
          <w:rFonts w:ascii="Arial" w:eastAsia="Times New Roman" w:hAnsi="Arial" w:cs="Arial"/>
          <w:sz w:val="24"/>
          <w:szCs w:val="24"/>
          <w:lang w:eastAsia="es-CO"/>
        </w:rPr>
        <w:t>“</w:t>
      </w:r>
      <w:r w:rsidRPr="00BC5F84">
        <w:rPr>
          <w:rFonts w:ascii="Arial" w:eastAsia="Times New Roman" w:hAnsi="Arial" w:cs="Arial"/>
          <w:i/>
          <w:sz w:val="24"/>
          <w:szCs w:val="24"/>
          <w:lang w:eastAsia="es-CO"/>
        </w:rPr>
        <w:t xml:space="preserve">Inexistencia </w:t>
      </w:r>
      <w:r w:rsidR="05463415" w:rsidRPr="00BC5F84">
        <w:rPr>
          <w:rFonts w:ascii="Arial" w:eastAsia="Times New Roman" w:hAnsi="Arial" w:cs="Arial"/>
          <w:i/>
          <w:sz w:val="24"/>
          <w:szCs w:val="24"/>
          <w:lang w:eastAsia="es-CO"/>
        </w:rPr>
        <w:t>del derecho</w:t>
      </w:r>
      <w:r w:rsidRPr="00BC5F84">
        <w:rPr>
          <w:rFonts w:ascii="Arial" w:eastAsia="Times New Roman" w:hAnsi="Arial" w:cs="Arial"/>
          <w:i/>
          <w:sz w:val="24"/>
          <w:szCs w:val="24"/>
          <w:lang w:eastAsia="es-CO"/>
        </w:rPr>
        <w:t>”, “</w:t>
      </w:r>
      <w:r w:rsidR="05463415" w:rsidRPr="00BC5F84">
        <w:rPr>
          <w:rFonts w:ascii="Arial" w:eastAsia="Times New Roman" w:hAnsi="Arial" w:cs="Arial"/>
          <w:i/>
          <w:sz w:val="24"/>
          <w:szCs w:val="24"/>
          <w:lang w:eastAsia="es-CO"/>
        </w:rPr>
        <w:t>Buena fe”, “Inexistencia de la obligación por carencia de su fuente</w:t>
      </w:r>
      <w:r w:rsidR="05463415" w:rsidRPr="00BC5F84">
        <w:rPr>
          <w:rFonts w:ascii="Arial" w:eastAsia="Times New Roman" w:hAnsi="Arial" w:cs="Arial"/>
          <w:sz w:val="24"/>
          <w:szCs w:val="24"/>
          <w:lang w:eastAsia="es-CO"/>
        </w:rPr>
        <w:t>”, y “</w:t>
      </w:r>
      <w:r w:rsidR="05463415" w:rsidRPr="00BC5F84">
        <w:rPr>
          <w:rFonts w:ascii="Arial" w:eastAsia="Times New Roman" w:hAnsi="Arial" w:cs="Arial"/>
          <w:i/>
          <w:sz w:val="24"/>
          <w:szCs w:val="24"/>
          <w:lang w:eastAsia="es-CO"/>
        </w:rPr>
        <w:t>Prescripción</w:t>
      </w:r>
      <w:r w:rsidR="05463415" w:rsidRPr="00BC5F84">
        <w:rPr>
          <w:rFonts w:ascii="Arial" w:eastAsia="Times New Roman" w:hAnsi="Arial" w:cs="Arial"/>
          <w:sz w:val="24"/>
          <w:szCs w:val="24"/>
          <w:lang w:eastAsia="es-CO"/>
        </w:rPr>
        <w:t xml:space="preserve">”, </w:t>
      </w:r>
      <w:r w:rsidR="1E55ABBE" w:rsidRPr="00BC5F84">
        <w:rPr>
          <w:rFonts w:ascii="Arial" w:eastAsia="Times New Roman" w:hAnsi="Arial" w:cs="Arial"/>
          <w:sz w:val="24"/>
          <w:szCs w:val="24"/>
          <w:lang w:eastAsia="es-CO"/>
        </w:rPr>
        <w:t>(archivo 24</w:t>
      </w:r>
      <w:r w:rsidR="05463415" w:rsidRPr="00BC5F84">
        <w:rPr>
          <w:rFonts w:ascii="Arial" w:eastAsia="Times New Roman" w:hAnsi="Arial" w:cs="Arial"/>
          <w:sz w:val="24"/>
          <w:szCs w:val="24"/>
          <w:lang w:eastAsia="es-CO"/>
        </w:rPr>
        <w:t xml:space="preserve"> expediente digital).</w:t>
      </w:r>
    </w:p>
    <w:p w:rsidR="007C5949" w:rsidRPr="00BC5F84" w:rsidRDefault="007C5949" w:rsidP="00BC5F84">
      <w:pPr>
        <w:spacing w:after="0"/>
        <w:jc w:val="both"/>
        <w:textAlignment w:val="baseline"/>
        <w:rPr>
          <w:rFonts w:ascii="Arial" w:eastAsia="Times New Roman" w:hAnsi="Arial" w:cs="Arial"/>
          <w:sz w:val="24"/>
          <w:szCs w:val="24"/>
          <w:lang w:eastAsia="es-CO"/>
        </w:rPr>
      </w:pPr>
    </w:p>
    <w:p w:rsidR="00597C89" w:rsidRPr="00BC5F84" w:rsidRDefault="007C5949" w:rsidP="00BC5F84">
      <w:pPr>
        <w:spacing w:after="0"/>
        <w:jc w:val="both"/>
        <w:textAlignment w:val="baseline"/>
        <w:rPr>
          <w:rFonts w:ascii="Arial" w:eastAsia="Times New Roman" w:hAnsi="Arial" w:cs="Arial"/>
          <w:sz w:val="24"/>
          <w:szCs w:val="24"/>
          <w:lang w:eastAsia="es-CO"/>
        </w:rPr>
      </w:pPr>
      <w:bookmarkStart w:id="0" w:name="_Hlk105593270"/>
      <w:r w:rsidRPr="00BC5F84">
        <w:rPr>
          <w:rFonts w:ascii="Arial" w:eastAsia="Times New Roman" w:hAnsi="Arial" w:cs="Arial"/>
          <w:sz w:val="24"/>
          <w:szCs w:val="24"/>
          <w:lang w:eastAsia="es-CO"/>
        </w:rPr>
        <w:t xml:space="preserve">En sentencia de </w:t>
      </w:r>
      <w:r w:rsidR="006066CA" w:rsidRPr="00BC5F84">
        <w:rPr>
          <w:rFonts w:ascii="Arial" w:eastAsia="Times New Roman" w:hAnsi="Arial" w:cs="Arial"/>
          <w:sz w:val="24"/>
          <w:szCs w:val="24"/>
          <w:lang w:eastAsia="es-CO"/>
        </w:rPr>
        <w:t>22 de noviembre de</w:t>
      </w:r>
      <w:r w:rsidRPr="00BC5F84">
        <w:rPr>
          <w:rFonts w:ascii="Arial" w:eastAsia="Times New Roman" w:hAnsi="Arial" w:cs="Arial"/>
          <w:sz w:val="24"/>
          <w:szCs w:val="24"/>
          <w:lang w:eastAsia="es-CO"/>
        </w:rPr>
        <w:t xml:space="preserve"> 2021, la funcionaria de primer grado, luego de evaluar las pruebas allegadas al proceso, determinó que</w:t>
      </w:r>
      <w:r w:rsidR="00597C89" w:rsidRPr="00BC5F84">
        <w:rPr>
          <w:rFonts w:ascii="Arial" w:eastAsia="Times New Roman" w:hAnsi="Arial" w:cs="Arial"/>
          <w:sz w:val="24"/>
          <w:szCs w:val="24"/>
          <w:lang w:eastAsia="es-CO"/>
        </w:rPr>
        <w:t xml:space="preserve"> no </w:t>
      </w:r>
      <w:r w:rsidR="00714DAB" w:rsidRPr="00BC5F84">
        <w:rPr>
          <w:rFonts w:ascii="Arial" w:eastAsia="Times New Roman" w:hAnsi="Arial" w:cs="Arial"/>
          <w:sz w:val="24"/>
          <w:szCs w:val="24"/>
          <w:lang w:eastAsia="es-CO"/>
        </w:rPr>
        <w:t>era</w:t>
      </w:r>
      <w:r w:rsidR="00597C89" w:rsidRPr="00BC5F84">
        <w:rPr>
          <w:rFonts w:ascii="Arial" w:eastAsia="Times New Roman" w:hAnsi="Arial" w:cs="Arial"/>
          <w:sz w:val="24"/>
          <w:szCs w:val="24"/>
          <w:lang w:eastAsia="es-CO"/>
        </w:rPr>
        <w:t xml:space="preserve"> objeto de controversia que</w:t>
      </w:r>
      <w:r w:rsidRPr="00BC5F84">
        <w:rPr>
          <w:rFonts w:ascii="Arial" w:eastAsia="Times New Roman" w:hAnsi="Arial" w:cs="Arial"/>
          <w:sz w:val="24"/>
          <w:szCs w:val="24"/>
          <w:lang w:eastAsia="es-CO"/>
        </w:rPr>
        <w:t xml:space="preserve"> el señor </w:t>
      </w:r>
      <w:r w:rsidR="00597C89" w:rsidRPr="00BC5F84">
        <w:rPr>
          <w:rFonts w:ascii="Arial" w:eastAsia="Times New Roman" w:hAnsi="Arial" w:cs="Arial"/>
          <w:sz w:val="24"/>
          <w:szCs w:val="24"/>
          <w:lang w:eastAsia="es-CO"/>
        </w:rPr>
        <w:t xml:space="preserve">Rubiel Román Villada </w:t>
      </w:r>
      <w:r w:rsidRPr="00BC5F84">
        <w:rPr>
          <w:rFonts w:ascii="Arial" w:eastAsia="Times New Roman" w:hAnsi="Arial" w:cs="Arial"/>
          <w:sz w:val="24"/>
          <w:szCs w:val="24"/>
          <w:lang w:eastAsia="es-CO"/>
        </w:rPr>
        <w:t>dejó causada a favor de sus beneficiarios la pensión de sobrevivientes, en consideración a que</w:t>
      </w:r>
      <w:r w:rsidR="009A53FA" w:rsidRPr="00BC5F84">
        <w:rPr>
          <w:rFonts w:ascii="Arial" w:eastAsia="Times New Roman" w:hAnsi="Arial" w:cs="Arial"/>
          <w:sz w:val="24"/>
          <w:szCs w:val="24"/>
          <w:lang w:eastAsia="es-CO"/>
        </w:rPr>
        <w:t xml:space="preserve"> </w:t>
      </w:r>
      <w:r w:rsidR="00C30ED5" w:rsidRPr="00BC5F84">
        <w:rPr>
          <w:rFonts w:ascii="Arial" w:eastAsia="Times New Roman" w:hAnsi="Arial" w:cs="Arial"/>
          <w:sz w:val="24"/>
          <w:szCs w:val="24"/>
          <w:lang w:eastAsia="es-CO"/>
        </w:rPr>
        <w:t xml:space="preserve">la misma fue reconocida desde su causación en cabeza de la demandante </w:t>
      </w:r>
      <w:r w:rsidR="009A53FA" w:rsidRPr="00BC5F84">
        <w:rPr>
          <w:rFonts w:ascii="Arial" w:eastAsia="Times New Roman" w:hAnsi="Arial" w:cs="Arial"/>
          <w:sz w:val="24"/>
          <w:szCs w:val="24"/>
          <w:lang w:eastAsia="es-CO"/>
        </w:rPr>
        <w:t xml:space="preserve">principal y con posterioridad </w:t>
      </w:r>
      <w:r w:rsidR="00C30ED5" w:rsidRPr="00BC5F84">
        <w:rPr>
          <w:rFonts w:ascii="Arial" w:eastAsia="Times New Roman" w:hAnsi="Arial" w:cs="Arial"/>
          <w:sz w:val="24"/>
          <w:szCs w:val="24"/>
          <w:lang w:eastAsia="es-CO"/>
        </w:rPr>
        <w:t>de</w:t>
      </w:r>
      <w:r w:rsidR="009A53FA" w:rsidRPr="00BC5F84">
        <w:rPr>
          <w:rFonts w:ascii="Arial" w:eastAsia="Times New Roman" w:hAnsi="Arial" w:cs="Arial"/>
          <w:sz w:val="24"/>
          <w:szCs w:val="24"/>
          <w:lang w:eastAsia="es-CO"/>
        </w:rPr>
        <w:t xml:space="preserve"> la</w:t>
      </w:r>
      <w:r w:rsidR="00714DAB" w:rsidRPr="00BC5F84">
        <w:rPr>
          <w:rFonts w:ascii="Arial" w:eastAsia="Times New Roman" w:hAnsi="Arial" w:cs="Arial"/>
          <w:sz w:val="24"/>
          <w:szCs w:val="24"/>
          <w:lang w:eastAsia="es-CO"/>
        </w:rPr>
        <w:t xml:space="preserve"> codemandada</w:t>
      </w:r>
      <w:r w:rsidR="009A53FA" w:rsidRPr="00BC5F84">
        <w:rPr>
          <w:rFonts w:ascii="Arial" w:eastAsia="Times New Roman" w:hAnsi="Arial" w:cs="Arial"/>
          <w:sz w:val="24"/>
          <w:szCs w:val="24"/>
          <w:lang w:eastAsia="es-CO"/>
        </w:rPr>
        <w:t xml:space="preserve">, por lo que el problema jurídico </w:t>
      </w:r>
      <w:r w:rsidR="00C30ED5" w:rsidRPr="00BC5F84">
        <w:rPr>
          <w:rFonts w:ascii="Arial" w:eastAsia="Times New Roman" w:hAnsi="Arial" w:cs="Arial"/>
          <w:sz w:val="24"/>
          <w:szCs w:val="24"/>
          <w:lang w:eastAsia="es-CO"/>
        </w:rPr>
        <w:t>a</w:t>
      </w:r>
      <w:r w:rsidR="009A53FA" w:rsidRPr="00BC5F84">
        <w:rPr>
          <w:rFonts w:ascii="Arial" w:eastAsia="Times New Roman" w:hAnsi="Arial" w:cs="Arial"/>
          <w:sz w:val="24"/>
          <w:szCs w:val="24"/>
          <w:lang w:eastAsia="es-CO"/>
        </w:rPr>
        <w:t xml:space="preserve"> resolver </w:t>
      </w:r>
      <w:r w:rsidR="00C30ED5" w:rsidRPr="00BC5F84">
        <w:rPr>
          <w:rFonts w:ascii="Arial" w:eastAsia="Times New Roman" w:hAnsi="Arial" w:cs="Arial"/>
          <w:sz w:val="24"/>
          <w:szCs w:val="24"/>
          <w:lang w:eastAsia="es-CO"/>
        </w:rPr>
        <w:t>consistía</w:t>
      </w:r>
      <w:r w:rsidR="009A53FA" w:rsidRPr="00BC5F84">
        <w:rPr>
          <w:rFonts w:ascii="Arial" w:eastAsia="Times New Roman" w:hAnsi="Arial" w:cs="Arial"/>
          <w:sz w:val="24"/>
          <w:szCs w:val="24"/>
          <w:lang w:eastAsia="es-CO"/>
        </w:rPr>
        <w:t xml:space="preserve"> en determinar si dicha prestación deb</w:t>
      </w:r>
      <w:r w:rsidR="00EA033D" w:rsidRPr="00BC5F84">
        <w:rPr>
          <w:rFonts w:ascii="Arial" w:eastAsia="Times New Roman" w:hAnsi="Arial" w:cs="Arial"/>
          <w:sz w:val="24"/>
          <w:szCs w:val="24"/>
          <w:lang w:eastAsia="es-CO"/>
        </w:rPr>
        <w:t>ía</w:t>
      </w:r>
      <w:r w:rsidR="009A53FA" w:rsidRPr="00BC5F84">
        <w:rPr>
          <w:rFonts w:ascii="Arial" w:eastAsia="Times New Roman" w:hAnsi="Arial" w:cs="Arial"/>
          <w:sz w:val="24"/>
          <w:szCs w:val="24"/>
          <w:lang w:eastAsia="es-CO"/>
        </w:rPr>
        <w:t xml:space="preserve"> ser compartida </w:t>
      </w:r>
      <w:r w:rsidR="00597C89" w:rsidRPr="00BC5F84">
        <w:rPr>
          <w:rFonts w:ascii="Arial" w:eastAsia="Times New Roman" w:hAnsi="Arial" w:cs="Arial"/>
          <w:sz w:val="24"/>
          <w:szCs w:val="24"/>
          <w:lang w:eastAsia="es-CO"/>
        </w:rPr>
        <w:t xml:space="preserve">por ambas </w:t>
      </w:r>
      <w:r w:rsidR="009A53FA" w:rsidRPr="00BC5F84">
        <w:rPr>
          <w:rFonts w:ascii="Arial" w:eastAsia="Times New Roman" w:hAnsi="Arial" w:cs="Arial"/>
          <w:sz w:val="24"/>
          <w:szCs w:val="24"/>
          <w:lang w:eastAsia="es-CO"/>
        </w:rPr>
        <w:t>reclamantes o</w:t>
      </w:r>
      <w:r w:rsidR="00597C89" w:rsidRPr="00BC5F84">
        <w:rPr>
          <w:rFonts w:ascii="Arial" w:eastAsia="Times New Roman" w:hAnsi="Arial" w:cs="Arial"/>
          <w:sz w:val="24"/>
          <w:szCs w:val="24"/>
          <w:lang w:eastAsia="es-CO"/>
        </w:rPr>
        <w:t xml:space="preserve"> si por el contrario, la única beneficiaria de la prestación e</w:t>
      </w:r>
      <w:r w:rsidR="00EA033D" w:rsidRPr="00BC5F84">
        <w:rPr>
          <w:rFonts w:ascii="Arial" w:eastAsia="Times New Roman" w:hAnsi="Arial" w:cs="Arial"/>
          <w:sz w:val="24"/>
          <w:szCs w:val="24"/>
          <w:lang w:eastAsia="es-CO"/>
        </w:rPr>
        <w:t>ra</w:t>
      </w:r>
      <w:r w:rsidR="00597C89" w:rsidRPr="00BC5F84">
        <w:rPr>
          <w:rFonts w:ascii="Arial" w:eastAsia="Times New Roman" w:hAnsi="Arial" w:cs="Arial"/>
          <w:sz w:val="24"/>
          <w:szCs w:val="24"/>
          <w:lang w:eastAsia="es-CO"/>
        </w:rPr>
        <w:t xml:space="preserve"> la señora Rut Emilsen Román Serna. </w:t>
      </w:r>
    </w:p>
    <w:p w:rsidR="00C37EA4" w:rsidRPr="00BC5F84" w:rsidRDefault="00C37EA4" w:rsidP="00BC5F84">
      <w:pPr>
        <w:spacing w:after="0"/>
        <w:jc w:val="both"/>
        <w:textAlignment w:val="baseline"/>
        <w:rPr>
          <w:rFonts w:ascii="Arial" w:eastAsia="Times New Roman" w:hAnsi="Arial" w:cs="Arial"/>
          <w:sz w:val="24"/>
          <w:szCs w:val="24"/>
          <w:lang w:eastAsia="es-CO"/>
        </w:rPr>
      </w:pPr>
    </w:p>
    <w:p w:rsidR="000D24FF" w:rsidRPr="00BC5F84" w:rsidRDefault="000D24FF"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Con tal propósito, s</w:t>
      </w:r>
      <w:r w:rsidR="00C30ED5" w:rsidRPr="00BC5F84">
        <w:rPr>
          <w:rFonts w:ascii="Arial" w:eastAsia="Times New Roman" w:hAnsi="Arial" w:cs="Arial"/>
          <w:sz w:val="24"/>
          <w:szCs w:val="24"/>
          <w:lang w:eastAsia="es-CO"/>
        </w:rPr>
        <w:t xml:space="preserve">ostuvo </w:t>
      </w:r>
      <w:r w:rsidR="00EA033D" w:rsidRPr="00BC5F84">
        <w:rPr>
          <w:rFonts w:ascii="Arial" w:eastAsia="Times New Roman" w:hAnsi="Arial" w:cs="Arial"/>
          <w:sz w:val="24"/>
          <w:szCs w:val="24"/>
          <w:lang w:eastAsia="es-CO"/>
        </w:rPr>
        <w:t>que</w:t>
      </w:r>
      <w:r w:rsidR="00684132" w:rsidRPr="00BC5F84">
        <w:rPr>
          <w:rFonts w:ascii="Arial" w:eastAsia="Times New Roman" w:hAnsi="Arial" w:cs="Arial"/>
          <w:sz w:val="24"/>
          <w:szCs w:val="24"/>
          <w:lang w:eastAsia="es-CO"/>
        </w:rPr>
        <w:t xml:space="preserve"> de</w:t>
      </w:r>
      <w:r w:rsidR="00FE4AFB" w:rsidRPr="00BC5F84">
        <w:rPr>
          <w:rFonts w:ascii="Arial" w:eastAsia="Times New Roman" w:hAnsi="Arial" w:cs="Arial"/>
          <w:sz w:val="24"/>
          <w:szCs w:val="24"/>
          <w:lang w:eastAsia="es-CO"/>
        </w:rPr>
        <w:t xml:space="preserve"> </w:t>
      </w:r>
      <w:r w:rsidR="00C30ED5" w:rsidRPr="00BC5F84">
        <w:rPr>
          <w:rFonts w:ascii="Arial" w:eastAsia="Times New Roman" w:hAnsi="Arial" w:cs="Arial"/>
          <w:sz w:val="24"/>
          <w:szCs w:val="24"/>
          <w:lang w:eastAsia="es-CO"/>
        </w:rPr>
        <w:t xml:space="preserve">los interrogatorios de parte </w:t>
      </w:r>
      <w:r w:rsidR="00684132" w:rsidRPr="00BC5F84">
        <w:rPr>
          <w:rFonts w:ascii="Arial" w:eastAsia="Times New Roman" w:hAnsi="Arial" w:cs="Arial"/>
          <w:sz w:val="24"/>
          <w:szCs w:val="24"/>
          <w:lang w:eastAsia="es-CO"/>
        </w:rPr>
        <w:t>absueltos</w:t>
      </w:r>
      <w:r w:rsidR="00D855D7" w:rsidRPr="00BC5F84">
        <w:rPr>
          <w:rFonts w:ascii="Arial" w:eastAsia="Times New Roman" w:hAnsi="Arial" w:cs="Arial"/>
          <w:sz w:val="24"/>
          <w:szCs w:val="24"/>
          <w:lang w:eastAsia="es-CO"/>
        </w:rPr>
        <w:t xml:space="preserve"> por las reclamantes</w:t>
      </w:r>
      <w:r w:rsidRPr="00BC5F84">
        <w:rPr>
          <w:rFonts w:ascii="Arial" w:eastAsia="Times New Roman" w:hAnsi="Arial" w:cs="Arial"/>
          <w:sz w:val="24"/>
          <w:szCs w:val="24"/>
          <w:lang w:eastAsia="es-CO"/>
        </w:rPr>
        <w:t xml:space="preserve">, </w:t>
      </w:r>
      <w:r w:rsidR="00684132" w:rsidRPr="00BC5F84">
        <w:rPr>
          <w:rFonts w:ascii="Arial" w:eastAsia="Times New Roman" w:hAnsi="Arial" w:cs="Arial"/>
          <w:sz w:val="24"/>
          <w:szCs w:val="24"/>
          <w:lang w:eastAsia="es-CO"/>
        </w:rPr>
        <w:t xml:space="preserve">bien </w:t>
      </w:r>
      <w:r w:rsidR="009F273A" w:rsidRPr="00BC5F84">
        <w:rPr>
          <w:rFonts w:ascii="Arial" w:eastAsia="Times New Roman" w:hAnsi="Arial" w:cs="Arial"/>
          <w:sz w:val="24"/>
          <w:szCs w:val="24"/>
          <w:lang w:eastAsia="es-CO"/>
        </w:rPr>
        <w:t xml:space="preserve">podía colegirse </w:t>
      </w:r>
      <w:r w:rsidR="00C30ED5" w:rsidRPr="00BC5F84">
        <w:rPr>
          <w:rFonts w:ascii="Arial" w:eastAsia="Times New Roman" w:hAnsi="Arial" w:cs="Arial"/>
          <w:sz w:val="24"/>
          <w:szCs w:val="24"/>
          <w:lang w:eastAsia="es-CO"/>
        </w:rPr>
        <w:t xml:space="preserve">que la señora </w:t>
      </w:r>
      <w:proofErr w:type="spellStart"/>
      <w:r w:rsidR="00C30ED5" w:rsidRPr="00BC5F84">
        <w:rPr>
          <w:rFonts w:ascii="Arial" w:eastAsia="Times New Roman" w:hAnsi="Arial" w:cs="Arial"/>
          <w:sz w:val="24"/>
          <w:szCs w:val="24"/>
          <w:lang w:eastAsia="es-CO"/>
        </w:rPr>
        <w:t>Norelia</w:t>
      </w:r>
      <w:proofErr w:type="spellEnd"/>
      <w:r w:rsidR="00C30ED5" w:rsidRPr="00BC5F84">
        <w:rPr>
          <w:rFonts w:ascii="Arial" w:eastAsia="Times New Roman" w:hAnsi="Arial" w:cs="Arial"/>
          <w:sz w:val="24"/>
          <w:szCs w:val="24"/>
          <w:lang w:eastAsia="es-CO"/>
        </w:rPr>
        <w:t xml:space="preserve"> de Jesús Gómez y el señor Rubiel </w:t>
      </w:r>
      <w:proofErr w:type="spellStart"/>
      <w:r w:rsidR="00C30ED5" w:rsidRPr="00BC5F84">
        <w:rPr>
          <w:rFonts w:ascii="Arial" w:eastAsia="Times New Roman" w:hAnsi="Arial" w:cs="Arial"/>
          <w:sz w:val="24"/>
          <w:szCs w:val="24"/>
          <w:lang w:eastAsia="es-CO"/>
        </w:rPr>
        <w:t>Roman</w:t>
      </w:r>
      <w:proofErr w:type="spellEnd"/>
      <w:r w:rsidR="00C30ED5" w:rsidRPr="00BC5F84">
        <w:rPr>
          <w:rFonts w:ascii="Arial" w:eastAsia="Times New Roman" w:hAnsi="Arial" w:cs="Arial"/>
          <w:sz w:val="24"/>
          <w:szCs w:val="24"/>
          <w:lang w:eastAsia="es-CO"/>
        </w:rPr>
        <w:t xml:space="preserve"> Villada, </w:t>
      </w:r>
      <w:r w:rsidR="00D855D7" w:rsidRPr="00BC5F84">
        <w:rPr>
          <w:rFonts w:ascii="Arial" w:eastAsia="Times New Roman" w:hAnsi="Arial" w:cs="Arial"/>
          <w:sz w:val="24"/>
          <w:szCs w:val="24"/>
          <w:lang w:eastAsia="es-CO"/>
        </w:rPr>
        <w:t xml:space="preserve">nunca </w:t>
      </w:r>
      <w:r w:rsidR="0009756B" w:rsidRPr="00BC5F84">
        <w:rPr>
          <w:rFonts w:ascii="Arial" w:eastAsia="Times New Roman" w:hAnsi="Arial" w:cs="Arial"/>
          <w:sz w:val="24"/>
          <w:szCs w:val="24"/>
          <w:lang w:eastAsia="es-CO"/>
        </w:rPr>
        <w:t>compartieron</w:t>
      </w:r>
      <w:r w:rsidRPr="00BC5F84">
        <w:rPr>
          <w:rFonts w:ascii="Arial" w:eastAsia="Times New Roman" w:hAnsi="Arial" w:cs="Arial"/>
          <w:sz w:val="24"/>
          <w:szCs w:val="24"/>
          <w:lang w:eastAsia="es-CO"/>
        </w:rPr>
        <w:t xml:space="preserve"> </w:t>
      </w:r>
      <w:r w:rsidR="0009756B" w:rsidRPr="00BC5F84">
        <w:rPr>
          <w:rFonts w:ascii="Arial" w:eastAsia="Times New Roman" w:hAnsi="Arial" w:cs="Arial"/>
          <w:sz w:val="24"/>
          <w:szCs w:val="24"/>
          <w:lang w:eastAsia="es-CO"/>
        </w:rPr>
        <w:t xml:space="preserve">el mismo lugar de residencia, pues </w:t>
      </w:r>
      <w:r w:rsidR="00684132" w:rsidRPr="00BC5F84">
        <w:rPr>
          <w:rFonts w:ascii="Arial" w:eastAsia="Times New Roman" w:hAnsi="Arial" w:cs="Arial"/>
          <w:sz w:val="24"/>
          <w:szCs w:val="24"/>
          <w:lang w:eastAsia="es-CO"/>
        </w:rPr>
        <w:t xml:space="preserve">tenían domicilios independientes, </w:t>
      </w:r>
      <w:r w:rsidR="0009756B" w:rsidRPr="00BC5F84">
        <w:rPr>
          <w:rFonts w:ascii="Arial" w:eastAsia="Times New Roman" w:hAnsi="Arial" w:cs="Arial"/>
          <w:sz w:val="24"/>
          <w:szCs w:val="24"/>
          <w:lang w:eastAsia="es-CO"/>
        </w:rPr>
        <w:t xml:space="preserve">lo </w:t>
      </w:r>
      <w:r w:rsidR="00FE4AFB" w:rsidRPr="00BC5F84">
        <w:rPr>
          <w:rFonts w:ascii="Arial" w:eastAsia="Times New Roman" w:hAnsi="Arial" w:cs="Arial"/>
          <w:sz w:val="24"/>
          <w:szCs w:val="24"/>
          <w:lang w:eastAsia="es-CO"/>
        </w:rPr>
        <w:t>cual,</w:t>
      </w:r>
      <w:r w:rsidR="0009756B" w:rsidRPr="00BC5F84">
        <w:rPr>
          <w:rFonts w:ascii="Arial" w:eastAsia="Times New Roman" w:hAnsi="Arial" w:cs="Arial"/>
          <w:sz w:val="24"/>
          <w:szCs w:val="24"/>
          <w:lang w:eastAsia="es-CO"/>
        </w:rPr>
        <w:t xml:space="preserve"> </w:t>
      </w:r>
      <w:r w:rsidR="00FE4AFB" w:rsidRPr="00BC5F84">
        <w:rPr>
          <w:rFonts w:ascii="Arial" w:eastAsia="Times New Roman" w:hAnsi="Arial" w:cs="Arial"/>
          <w:sz w:val="24"/>
          <w:szCs w:val="24"/>
          <w:lang w:eastAsia="es-CO"/>
        </w:rPr>
        <w:t>si bien</w:t>
      </w:r>
      <w:r w:rsidR="009F273A" w:rsidRPr="00BC5F84">
        <w:rPr>
          <w:rFonts w:ascii="Arial" w:eastAsia="Times New Roman" w:hAnsi="Arial" w:cs="Arial"/>
          <w:sz w:val="24"/>
          <w:szCs w:val="24"/>
          <w:lang w:eastAsia="es-CO"/>
        </w:rPr>
        <w:t xml:space="preserve"> en principio</w:t>
      </w:r>
      <w:r w:rsidR="00FE4AFB" w:rsidRPr="00BC5F84">
        <w:rPr>
          <w:rFonts w:ascii="Arial" w:eastAsia="Times New Roman" w:hAnsi="Arial" w:cs="Arial"/>
          <w:sz w:val="24"/>
          <w:szCs w:val="24"/>
          <w:lang w:eastAsia="es-CO"/>
        </w:rPr>
        <w:t xml:space="preserve"> se justificaba en el cuidado y protección de sus progenitoras, no varió </w:t>
      </w:r>
      <w:r w:rsidR="009F273A" w:rsidRPr="00BC5F84">
        <w:rPr>
          <w:rFonts w:ascii="Arial" w:eastAsia="Times New Roman" w:hAnsi="Arial" w:cs="Arial"/>
          <w:sz w:val="24"/>
          <w:szCs w:val="24"/>
          <w:lang w:eastAsia="es-CO"/>
        </w:rPr>
        <w:t>ante el deceso de la madre de la</w:t>
      </w:r>
      <w:r w:rsidR="00D855D7" w:rsidRPr="00BC5F84">
        <w:rPr>
          <w:rFonts w:ascii="Arial" w:eastAsia="Times New Roman" w:hAnsi="Arial" w:cs="Arial"/>
          <w:sz w:val="24"/>
          <w:szCs w:val="24"/>
          <w:lang w:eastAsia="es-CO"/>
        </w:rPr>
        <w:t xml:space="preserve"> </w:t>
      </w:r>
      <w:r w:rsidR="00627318" w:rsidRPr="00BC5F84">
        <w:rPr>
          <w:rFonts w:ascii="Arial" w:eastAsia="Times New Roman" w:hAnsi="Arial" w:cs="Arial"/>
          <w:sz w:val="24"/>
          <w:szCs w:val="24"/>
          <w:lang w:eastAsia="es-CO"/>
        </w:rPr>
        <w:t>co</w:t>
      </w:r>
      <w:r w:rsidR="00D855D7" w:rsidRPr="00BC5F84">
        <w:rPr>
          <w:rFonts w:ascii="Arial" w:eastAsia="Times New Roman" w:hAnsi="Arial" w:cs="Arial"/>
          <w:sz w:val="24"/>
          <w:szCs w:val="24"/>
          <w:lang w:eastAsia="es-CO"/>
        </w:rPr>
        <w:t>demandada.</w:t>
      </w:r>
    </w:p>
    <w:p w:rsidR="000D24FF" w:rsidRPr="00BC5F84" w:rsidRDefault="000D24FF" w:rsidP="00BC5F84">
      <w:pPr>
        <w:spacing w:after="0"/>
        <w:jc w:val="both"/>
        <w:textAlignment w:val="baseline"/>
        <w:rPr>
          <w:rFonts w:ascii="Arial" w:eastAsia="Times New Roman" w:hAnsi="Arial" w:cs="Arial"/>
          <w:sz w:val="24"/>
          <w:szCs w:val="24"/>
          <w:lang w:eastAsia="es-CO"/>
        </w:rPr>
      </w:pPr>
    </w:p>
    <w:p w:rsidR="00446BDD" w:rsidRPr="00BC5F84" w:rsidRDefault="00FE4AFB"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Aseveró que</w:t>
      </w:r>
      <w:r w:rsidR="006639BB"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 xml:space="preserve">al contrastar </w:t>
      </w:r>
      <w:r w:rsidR="00CE1F9B" w:rsidRPr="00BC5F84">
        <w:rPr>
          <w:rFonts w:ascii="Arial" w:eastAsia="Times New Roman" w:hAnsi="Arial" w:cs="Arial"/>
          <w:sz w:val="24"/>
          <w:szCs w:val="24"/>
          <w:lang w:eastAsia="es-CO"/>
        </w:rPr>
        <w:t>esas</w:t>
      </w:r>
      <w:r w:rsidRPr="00BC5F84">
        <w:rPr>
          <w:rFonts w:ascii="Arial" w:eastAsia="Times New Roman" w:hAnsi="Arial" w:cs="Arial"/>
          <w:sz w:val="24"/>
          <w:szCs w:val="24"/>
          <w:lang w:eastAsia="es-CO"/>
        </w:rPr>
        <w:t xml:space="preserve"> manifestaciones con la prueba testimonial</w:t>
      </w:r>
      <w:r w:rsidR="00D855D7" w:rsidRPr="00BC5F84">
        <w:rPr>
          <w:rFonts w:ascii="Arial" w:eastAsia="Times New Roman" w:hAnsi="Arial" w:cs="Arial"/>
          <w:sz w:val="24"/>
          <w:szCs w:val="24"/>
          <w:lang w:eastAsia="es-CO"/>
        </w:rPr>
        <w:t xml:space="preserve"> recaudada en el proceso</w:t>
      </w:r>
      <w:r w:rsidR="00684132" w:rsidRPr="00BC5F84">
        <w:rPr>
          <w:rFonts w:ascii="Arial" w:eastAsia="Times New Roman" w:hAnsi="Arial" w:cs="Arial"/>
          <w:sz w:val="24"/>
          <w:szCs w:val="24"/>
          <w:lang w:eastAsia="es-CO"/>
        </w:rPr>
        <w:t xml:space="preserve">, </w:t>
      </w:r>
      <w:r w:rsidR="000D24FF" w:rsidRPr="00BC5F84">
        <w:rPr>
          <w:rFonts w:ascii="Arial" w:eastAsia="Times New Roman" w:hAnsi="Arial" w:cs="Arial"/>
          <w:sz w:val="24"/>
          <w:szCs w:val="24"/>
          <w:lang w:eastAsia="es-CO"/>
        </w:rPr>
        <w:t xml:space="preserve">se </w:t>
      </w:r>
      <w:r w:rsidR="00684132" w:rsidRPr="00BC5F84">
        <w:rPr>
          <w:rFonts w:ascii="Arial" w:eastAsia="Times New Roman" w:hAnsi="Arial" w:cs="Arial"/>
          <w:sz w:val="24"/>
          <w:szCs w:val="24"/>
          <w:lang w:eastAsia="es-CO"/>
        </w:rPr>
        <w:t>advertía</w:t>
      </w:r>
      <w:r w:rsidR="00CE1F9B" w:rsidRPr="00BC5F84">
        <w:rPr>
          <w:rFonts w:ascii="Arial" w:eastAsia="Times New Roman" w:hAnsi="Arial" w:cs="Arial"/>
          <w:sz w:val="24"/>
          <w:szCs w:val="24"/>
          <w:lang w:eastAsia="es-CO"/>
        </w:rPr>
        <w:t xml:space="preserve"> que las visitas que </w:t>
      </w:r>
      <w:proofErr w:type="spellStart"/>
      <w:r w:rsidR="00CE1F9B" w:rsidRPr="00BC5F84">
        <w:rPr>
          <w:rFonts w:ascii="Arial" w:eastAsia="Times New Roman" w:hAnsi="Arial" w:cs="Arial"/>
          <w:sz w:val="24"/>
          <w:szCs w:val="24"/>
          <w:lang w:eastAsia="es-CO"/>
        </w:rPr>
        <w:t>Norelia</w:t>
      </w:r>
      <w:proofErr w:type="spellEnd"/>
      <w:r w:rsidR="00CE1F9B" w:rsidRPr="00BC5F84">
        <w:rPr>
          <w:rFonts w:ascii="Arial" w:eastAsia="Times New Roman" w:hAnsi="Arial" w:cs="Arial"/>
          <w:sz w:val="24"/>
          <w:szCs w:val="24"/>
          <w:lang w:eastAsia="es-CO"/>
        </w:rPr>
        <w:t xml:space="preserve"> de Jesús Gómez le </w:t>
      </w:r>
      <w:r w:rsidR="00D855D7" w:rsidRPr="00BC5F84">
        <w:rPr>
          <w:rFonts w:ascii="Arial" w:eastAsia="Times New Roman" w:hAnsi="Arial" w:cs="Arial"/>
          <w:sz w:val="24"/>
          <w:szCs w:val="24"/>
          <w:lang w:eastAsia="es-CO"/>
        </w:rPr>
        <w:lastRenderedPageBreak/>
        <w:t>hizo</w:t>
      </w:r>
      <w:r w:rsidR="00CE1F9B" w:rsidRPr="00BC5F84">
        <w:rPr>
          <w:rFonts w:ascii="Arial" w:eastAsia="Times New Roman" w:hAnsi="Arial" w:cs="Arial"/>
          <w:sz w:val="24"/>
          <w:szCs w:val="24"/>
          <w:lang w:eastAsia="es-CO"/>
        </w:rPr>
        <w:t xml:space="preserve"> al causante eran esporádicas y que incluso éste </w:t>
      </w:r>
      <w:r w:rsidR="00446BDD" w:rsidRPr="00BC5F84">
        <w:rPr>
          <w:rFonts w:ascii="Arial" w:eastAsia="Times New Roman" w:hAnsi="Arial" w:cs="Arial"/>
          <w:sz w:val="24"/>
          <w:szCs w:val="24"/>
          <w:lang w:eastAsia="es-CO"/>
        </w:rPr>
        <w:t>tuvo una</w:t>
      </w:r>
      <w:r w:rsidR="00CE1F9B" w:rsidRPr="00BC5F84">
        <w:rPr>
          <w:rFonts w:ascii="Arial" w:eastAsia="Times New Roman" w:hAnsi="Arial" w:cs="Arial"/>
          <w:sz w:val="24"/>
          <w:szCs w:val="24"/>
          <w:lang w:eastAsia="es-CO"/>
        </w:rPr>
        <w:t xml:space="preserve"> relación sentimental con la señora Socorro Retrepo</w:t>
      </w:r>
      <w:r w:rsidR="00446BDD" w:rsidRPr="00BC5F84">
        <w:rPr>
          <w:rFonts w:ascii="Arial" w:eastAsia="Times New Roman" w:hAnsi="Arial" w:cs="Arial"/>
          <w:sz w:val="24"/>
          <w:szCs w:val="24"/>
          <w:lang w:eastAsia="es-CO"/>
        </w:rPr>
        <w:t xml:space="preserve">, </w:t>
      </w:r>
      <w:r w:rsidR="00CE1F9B" w:rsidRPr="00BC5F84">
        <w:rPr>
          <w:rFonts w:ascii="Arial" w:eastAsia="Times New Roman" w:hAnsi="Arial" w:cs="Arial"/>
          <w:sz w:val="24"/>
          <w:szCs w:val="24"/>
          <w:lang w:eastAsia="es-CO"/>
        </w:rPr>
        <w:t xml:space="preserve">con quien </w:t>
      </w:r>
      <w:r w:rsidR="00446BDD" w:rsidRPr="00BC5F84">
        <w:rPr>
          <w:rFonts w:ascii="Arial" w:eastAsia="Times New Roman" w:hAnsi="Arial" w:cs="Arial"/>
          <w:sz w:val="24"/>
          <w:szCs w:val="24"/>
          <w:lang w:eastAsia="es-CO"/>
        </w:rPr>
        <w:t>estableció un hogar y sostuvo</w:t>
      </w:r>
      <w:r w:rsidR="00CE1F9B" w:rsidRPr="00BC5F84">
        <w:rPr>
          <w:rFonts w:ascii="Arial" w:eastAsia="Times New Roman" w:hAnsi="Arial" w:cs="Arial"/>
          <w:sz w:val="24"/>
          <w:szCs w:val="24"/>
          <w:lang w:eastAsia="es-CO"/>
        </w:rPr>
        <w:t xml:space="preserve"> una convivencia</w:t>
      </w:r>
      <w:r w:rsidR="00DC1911" w:rsidRPr="00BC5F84">
        <w:rPr>
          <w:rFonts w:ascii="Arial" w:eastAsia="Times New Roman" w:hAnsi="Arial" w:cs="Arial"/>
          <w:sz w:val="24"/>
          <w:szCs w:val="24"/>
          <w:lang w:eastAsia="es-CO"/>
        </w:rPr>
        <w:t xml:space="preserve"> por lo menos </w:t>
      </w:r>
      <w:r w:rsidR="006639BB" w:rsidRPr="00BC5F84">
        <w:rPr>
          <w:rFonts w:ascii="Arial" w:eastAsia="Times New Roman" w:hAnsi="Arial" w:cs="Arial"/>
          <w:sz w:val="24"/>
          <w:szCs w:val="24"/>
          <w:lang w:eastAsia="es-CO"/>
        </w:rPr>
        <w:t xml:space="preserve">durante </w:t>
      </w:r>
      <w:r w:rsidR="00CE1F9B" w:rsidRPr="00BC5F84">
        <w:rPr>
          <w:rFonts w:ascii="Arial" w:eastAsia="Times New Roman" w:hAnsi="Arial" w:cs="Arial"/>
          <w:sz w:val="24"/>
          <w:szCs w:val="24"/>
          <w:lang w:eastAsia="es-CO"/>
        </w:rPr>
        <w:t>20 años</w:t>
      </w:r>
      <w:r w:rsidR="006639BB" w:rsidRPr="00BC5F84">
        <w:rPr>
          <w:rFonts w:ascii="Arial" w:eastAsia="Times New Roman" w:hAnsi="Arial" w:cs="Arial"/>
          <w:sz w:val="24"/>
          <w:szCs w:val="24"/>
          <w:lang w:eastAsia="es-CO"/>
        </w:rPr>
        <w:t xml:space="preserve">, misma que </w:t>
      </w:r>
      <w:r w:rsidR="00446BDD" w:rsidRPr="00BC5F84">
        <w:rPr>
          <w:rFonts w:ascii="Arial" w:eastAsia="Times New Roman" w:hAnsi="Arial" w:cs="Arial"/>
          <w:sz w:val="24"/>
          <w:szCs w:val="24"/>
          <w:lang w:eastAsia="es-CO"/>
        </w:rPr>
        <w:t>culminó en mayo de 2008 por el deceso de aquella</w:t>
      </w:r>
      <w:r w:rsidR="00DC1911" w:rsidRPr="00BC5F84">
        <w:rPr>
          <w:rFonts w:ascii="Arial" w:eastAsia="Times New Roman" w:hAnsi="Arial" w:cs="Arial"/>
          <w:sz w:val="24"/>
          <w:szCs w:val="24"/>
          <w:lang w:eastAsia="es-CO"/>
        </w:rPr>
        <w:t xml:space="preserve">, </w:t>
      </w:r>
      <w:r w:rsidR="006639BB" w:rsidRPr="00BC5F84">
        <w:rPr>
          <w:rFonts w:ascii="Arial" w:eastAsia="Times New Roman" w:hAnsi="Arial" w:cs="Arial"/>
          <w:sz w:val="24"/>
          <w:szCs w:val="24"/>
          <w:lang w:eastAsia="es-CO"/>
        </w:rPr>
        <w:t>razón por la que,</w:t>
      </w:r>
      <w:r w:rsidR="00DC1911" w:rsidRPr="00BC5F84">
        <w:rPr>
          <w:rFonts w:ascii="Arial" w:eastAsia="Times New Roman" w:hAnsi="Arial" w:cs="Arial"/>
          <w:sz w:val="24"/>
          <w:szCs w:val="24"/>
          <w:lang w:eastAsia="es-CO"/>
        </w:rPr>
        <w:t xml:space="preserve"> </w:t>
      </w:r>
      <w:r w:rsidR="00446BDD" w:rsidRPr="00BC5F84">
        <w:rPr>
          <w:rFonts w:ascii="Arial" w:eastAsia="Times New Roman" w:hAnsi="Arial" w:cs="Arial"/>
          <w:sz w:val="24"/>
          <w:szCs w:val="24"/>
          <w:lang w:eastAsia="es-CO"/>
        </w:rPr>
        <w:t xml:space="preserve">la relación </w:t>
      </w:r>
      <w:r w:rsidR="000D24FF" w:rsidRPr="00BC5F84">
        <w:rPr>
          <w:rFonts w:ascii="Arial" w:eastAsia="Times New Roman" w:hAnsi="Arial" w:cs="Arial"/>
          <w:sz w:val="24"/>
          <w:szCs w:val="24"/>
          <w:lang w:eastAsia="es-CO"/>
        </w:rPr>
        <w:t xml:space="preserve">que pudo existir </w:t>
      </w:r>
      <w:r w:rsidR="00446BDD" w:rsidRPr="00BC5F84">
        <w:rPr>
          <w:rFonts w:ascii="Arial" w:eastAsia="Times New Roman" w:hAnsi="Arial" w:cs="Arial"/>
          <w:sz w:val="24"/>
          <w:szCs w:val="24"/>
          <w:lang w:eastAsia="es-CO"/>
        </w:rPr>
        <w:t xml:space="preserve">entre el causante y la señora </w:t>
      </w:r>
      <w:proofErr w:type="spellStart"/>
      <w:r w:rsidR="00446BDD" w:rsidRPr="00BC5F84">
        <w:rPr>
          <w:rFonts w:ascii="Arial" w:eastAsia="Times New Roman" w:hAnsi="Arial" w:cs="Arial"/>
          <w:sz w:val="24"/>
          <w:szCs w:val="24"/>
          <w:lang w:eastAsia="es-CO"/>
        </w:rPr>
        <w:t>Norelia</w:t>
      </w:r>
      <w:proofErr w:type="spellEnd"/>
      <w:r w:rsidR="00446BDD" w:rsidRPr="00BC5F84">
        <w:rPr>
          <w:rFonts w:ascii="Arial" w:eastAsia="Times New Roman" w:hAnsi="Arial" w:cs="Arial"/>
          <w:sz w:val="24"/>
          <w:szCs w:val="24"/>
          <w:lang w:eastAsia="es-CO"/>
        </w:rPr>
        <w:t xml:space="preserve"> debió aparecer con posterioridad a esa calenda y no desde el año 1996 como ella lo alude en su demanda</w:t>
      </w:r>
      <w:r w:rsidR="00D855D7" w:rsidRPr="00BC5F84">
        <w:rPr>
          <w:rFonts w:ascii="Arial" w:eastAsia="Times New Roman" w:hAnsi="Arial" w:cs="Arial"/>
          <w:sz w:val="24"/>
          <w:szCs w:val="24"/>
          <w:lang w:eastAsia="es-CO"/>
        </w:rPr>
        <w:t xml:space="preserve"> de reconvención</w:t>
      </w:r>
      <w:r w:rsidR="00446BDD" w:rsidRPr="00BC5F84">
        <w:rPr>
          <w:rFonts w:ascii="Arial" w:eastAsia="Times New Roman" w:hAnsi="Arial" w:cs="Arial"/>
          <w:sz w:val="24"/>
          <w:szCs w:val="24"/>
          <w:lang w:eastAsia="es-CO"/>
        </w:rPr>
        <w:t xml:space="preserve">. </w:t>
      </w:r>
    </w:p>
    <w:p w:rsidR="00446BDD" w:rsidRPr="00BC5F84" w:rsidRDefault="00446BDD" w:rsidP="00BC5F84">
      <w:pPr>
        <w:spacing w:after="0"/>
        <w:jc w:val="both"/>
        <w:textAlignment w:val="baseline"/>
        <w:rPr>
          <w:rFonts w:ascii="Arial" w:eastAsia="Times New Roman" w:hAnsi="Arial" w:cs="Arial"/>
          <w:sz w:val="24"/>
          <w:szCs w:val="24"/>
          <w:lang w:eastAsia="es-CO"/>
        </w:rPr>
      </w:pPr>
    </w:p>
    <w:p w:rsidR="0079076D" w:rsidRPr="00BC5F84" w:rsidRDefault="0079076D"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Seguidamente, expuso que ninguno de los testigos dio cuenta que la </w:t>
      </w:r>
      <w:r w:rsidR="00627318" w:rsidRPr="00BC5F84">
        <w:rPr>
          <w:rFonts w:ascii="Arial" w:eastAsia="Times New Roman" w:hAnsi="Arial" w:cs="Arial"/>
          <w:sz w:val="24"/>
          <w:szCs w:val="24"/>
          <w:lang w:eastAsia="es-CO"/>
        </w:rPr>
        <w:t>codemandada</w:t>
      </w:r>
      <w:r w:rsidRPr="00BC5F84">
        <w:rPr>
          <w:rFonts w:ascii="Arial" w:eastAsia="Times New Roman" w:hAnsi="Arial" w:cs="Arial"/>
          <w:sz w:val="24"/>
          <w:szCs w:val="24"/>
          <w:lang w:eastAsia="es-CO"/>
        </w:rPr>
        <w:t xml:space="preserve"> fuera conocida por la comunidad como</w:t>
      </w:r>
      <w:r w:rsidR="00107DFF" w:rsidRPr="00BC5F84">
        <w:rPr>
          <w:rFonts w:ascii="Arial" w:eastAsia="Times New Roman" w:hAnsi="Arial" w:cs="Arial"/>
          <w:sz w:val="24"/>
          <w:szCs w:val="24"/>
          <w:lang w:eastAsia="es-CO"/>
        </w:rPr>
        <w:t xml:space="preserve"> la</w:t>
      </w:r>
      <w:r w:rsidRPr="00BC5F84">
        <w:rPr>
          <w:rFonts w:ascii="Arial" w:eastAsia="Times New Roman" w:hAnsi="Arial" w:cs="Arial"/>
          <w:sz w:val="24"/>
          <w:szCs w:val="24"/>
          <w:lang w:eastAsia="es-CO"/>
        </w:rPr>
        <w:t xml:space="preserve"> pareja estable y permanente del causante</w:t>
      </w:r>
      <w:r w:rsidR="0051044E" w:rsidRPr="00BC5F84">
        <w:rPr>
          <w:rFonts w:ascii="Arial" w:eastAsia="Times New Roman" w:hAnsi="Arial" w:cs="Arial"/>
          <w:sz w:val="24"/>
          <w:szCs w:val="24"/>
          <w:lang w:eastAsia="es-CO"/>
        </w:rPr>
        <w:t>, aunado a</w:t>
      </w:r>
      <w:r w:rsidR="00107DFF" w:rsidRPr="00BC5F84">
        <w:rPr>
          <w:rFonts w:ascii="Arial" w:eastAsia="Times New Roman" w:hAnsi="Arial" w:cs="Arial"/>
          <w:sz w:val="24"/>
          <w:szCs w:val="24"/>
          <w:lang w:eastAsia="es-CO"/>
        </w:rPr>
        <w:t xml:space="preserve"> que </w:t>
      </w:r>
      <w:r w:rsidRPr="00BC5F84">
        <w:rPr>
          <w:rFonts w:ascii="Arial" w:eastAsia="Times New Roman" w:hAnsi="Arial" w:cs="Arial"/>
          <w:sz w:val="24"/>
          <w:szCs w:val="24"/>
          <w:lang w:eastAsia="es-CO"/>
        </w:rPr>
        <w:t xml:space="preserve">los testigos de la parte actora fueron contundentes </w:t>
      </w:r>
      <w:r w:rsidR="00107DFF" w:rsidRPr="00BC5F84">
        <w:rPr>
          <w:rFonts w:ascii="Arial" w:eastAsia="Times New Roman" w:hAnsi="Arial" w:cs="Arial"/>
          <w:sz w:val="24"/>
          <w:szCs w:val="24"/>
          <w:lang w:eastAsia="es-CO"/>
        </w:rPr>
        <w:t>en indicar</w:t>
      </w:r>
      <w:r w:rsidRPr="00BC5F84">
        <w:rPr>
          <w:rFonts w:ascii="Arial" w:eastAsia="Times New Roman" w:hAnsi="Arial" w:cs="Arial"/>
          <w:sz w:val="24"/>
          <w:szCs w:val="24"/>
          <w:lang w:eastAsia="es-CO"/>
        </w:rPr>
        <w:t xml:space="preserve"> que durante los últimos 3 </w:t>
      </w:r>
      <w:r w:rsidR="006639BB" w:rsidRPr="00BC5F84">
        <w:rPr>
          <w:rFonts w:ascii="Arial" w:eastAsia="Times New Roman" w:hAnsi="Arial" w:cs="Arial"/>
          <w:sz w:val="24"/>
          <w:szCs w:val="24"/>
          <w:lang w:eastAsia="es-CO"/>
        </w:rPr>
        <w:t>de vida</w:t>
      </w:r>
      <w:r w:rsidR="00107DFF" w:rsidRPr="00BC5F84">
        <w:rPr>
          <w:rFonts w:ascii="Arial" w:eastAsia="Times New Roman" w:hAnsi="Arial" w:cs="Arial"/>
          <w:sz w:val="24"/>
          <w:szCs w:val="24"/>
          <w:lang w:eastAsia="es-CO"/>
        </w:rPr>
        <w:t xml:space="preserve"> de aquel, </w:t>
      </w:r>
      <w:r w:rsidR="00D319B3" w:rsidRPr="00BC5F84">
        <w:rPr>
          <w:rFonts w:ascii="Arial" w:eastAsia="Times New Roman" w:hAnsi="Arial" w:cs="Arial"/>
          <w:sz w:val="24"/>
          <w:szCs w:val="24"/>
          <w:lang w:eastAsia="es-CO"/>
        </w:rPr>
        <w:t xml:space="preserve">la señora </w:t>
      </w:r>
      <w:proofErr w:type="spellStart"/>
      <w:r w:rsidRPr="00BC5F84">
        <w:rPr>
          <w:rFonts w:ascii="Arial" w:eastAsia="Times New Roman" w:hAnsi="Arial" w:cs="Arial"/>
          <w:sz w:val="24"/>
          <w:szCs w:val="24"/>
          <w:lang w:eastAsia="es-CO"/>
        </w:rPr>
        <w:t>Norelia</w:t>
      </w:r>
      <w:proofErr w:type="spellEnd"/>
      <w:r w:rsidRPr="00BC5F84">
        <w:rPr>
          <w:rFonts w:ascii="Arial" w:eastAsia="Times New Roman" w:hAnsi="Arial" w:cs="Arial"/>
          <w:sz w:val="24"/>
          <w:szCs w:val="24"/>
          <w:lang w:eastAsia="es-CO"/>
        </w:rPr>
        <w:t xml:space="preserve"> de Jesús </w:t>
      </w:r>
      <w:r w:rsidR="00906A92" w:rsidRPr="00BC5F84">
        <w:rPr>
          <w:rFonts w:ascii="Arial" w:eastAsia="Times New Roman" w:hAnsi="Arial" w:cs="Arial"/>
          <w:sz w:val="24"/>
          <w:szCs w:val="24"/>
          <w:lang w:eastAsia="es-CO"/>
        </w:rPr>
        <w:t xml:space="preserve">Gómez </w:t>
      </w:r>
      <w:r w:rsidR="00D319B3" w:rsidRPr="00BC5F84">
        <w:rPr>
          <w:rFonts w:ascii="Arial" w:eastAsia="Times New Roman" w:hAnsi="Arial" w:cs="Arial"/>
          <w:sz w:val="24"/>
          <w:szCs w:val="24"/>
          <w:lang w:eastAsia="es-CO"/>
        </w:rPr>
        <w:t xml:space="preserve">García </w:t>
      </w:r>
      <w:r w:rsidRPr="00BC5F84">
        <w:rPr>
          <w:rFonts w:ascii="Arial" w:eastAsia="Times New Roman" w:hAnsi="Arial" w:cs="Arial"/>
          <w:sz w:val="24"/>
          <w:szCs w:val="24"/>
          <w:lang w:eastAsia="es-CO"/>
        </w:rPr>
        <w:t xml:space="preserve">no estuvo pendiente </w:t>
      </w:r>
      <w:r w:rsidR="00906A92" w:rsidRPr="00BC5F84">
        <w:rPr>
          <w:rFonts w:ascii="Arial" w:eastAsia="Times New Roman" w:hAnsi="Arial" w:cs="Arial"/>
          <w:sz w:val="24"/>
          <w:szCs w:val="24"/>
          <w:lang w:eastAsia="es-CO"/>
        </w:rPr>
        <w:t>de él durante su enfermedad, p</w:t>
      </w:r>
      <w:r w:rsidRPr="00BC5F84">
        <w:rPr>
          <w:rFonts w:ascii="Arial" w:eastAsia="Times New Roman" w:hAnsi="Arial" w:cs="Arial"/>
          <w:sz w:val="24"/>
          <w:szCs w:val="24"/>
          <w:lang w:eastAsia="es-CO"/>
        </w:rPr>
        <w:t xml:space="preserve">ues </w:t>
      </w:r>
      <w:r w:rsidR="000D24FF" w:rsidRPr="00BC5F84">
        <w:rPr>
          <w:rFonts w:ascii="Arial" w:eastAsia="Times New Roman" w:hAnsi="Arial" w:cs="Arial"/>
          <w:sz w:val="24"/>
          <w:szCs w:val="24"/>
          <w:lang w:eastAsia="es-CO"/>
        </w:rPr>
        <w:t xml:space="preserve">fue </w:t>
      </w:r>
      <w:r w:rsidRPr="00BC5F84">
        <w:rPr>
          <w:rFonts w:ascii="Arial" w:eastAsia="Times New Roman" w:hAnsi="Arial" w:cs="Arial"/>
          <w:sz w:val="24"/>
          <w:szCs w:val="24"/>
          <w:lang w:eastAsia="es-CO"/>
        </w:rPr>
        <w:t xml:space="preserve">Martha Liliana Sánchez, </w:t>
      </w:r>
      <w:r w:rsidR="00D319B3" w:rsidRPr="00BC5F84">
        <w:rPr>
          <w:rFonts w:ascii="Arial" w:eastAsia="Times New Roman" w:hAnsi="Arial" w:cs="Arial"/>
          <w:sz w:val="24"/>
          <w:szCs w:val="24"/>
          <w:lang w:eastAsia="es-CO"/>
        </w:rPr>
        <w:t>quien</w:t>
      </w:r>
      <w:r w:rsidR="000D24FF" w:rsidRPr="00BC5F84">
        <w:rPr>
          <w:rFonts w:ascii="Arial" w:eastAsia="Times New Roman" w:hAnsi="Arial" w:cs="Arial"/>
          <w:sz w:val="24"/>
          <w:szCs w:val="24"/>
          <w:lang w:eastAsia="es-CO"/>
        </w:rPr>
        <w:t xml:space="preserve"> se encargó de sus cuidados y </w:t>
      </w:r>
      <w:r w:rsidR="00906A92" w:rsidRPr="00BC5F84">
        <w:rPr>
          <w:rFonts w:ascii="Arial" w:eastAsia="Times New Roman" w:hAnsi="Arial" w:cs="Arial"/>
          <w:sz w:val="24"/>
          <w:szCs w:val="24"/>
          <w:lang w:eastAsia="es-CO"/>
        </w:rPr>
        <w:t xml:space="preserve">a su vez </w:t>
      </w:r>
      <w:r w:rsidR="00142CE5" w:rsidRPr="00BC5F84">
        <w:rPr>
          <w:rFonts w:ascii="Arial" w:eastAsia="Times New Roman" w:hAnsi="Arial" w:cs="Arial"/>
          <w:sz w:val="24"/>
          <w:szCs w:val="24"/>
          <w:lang w:eastAsia="es-CO"/>
        </w:rPr>
        <w:t>mani</w:t>
      </w:r>
      <w:r w:rsidR="00107DFF" w:rsidRPr="00BC5F84">
        <w:rPr>
          <w:rFonts w:ascii="Arial" w:eastAsia="Times New Roman" w:hAnsi="Arial" w:cs="Arial"/>
          <w:sz w:val="24"/>
          <w:szCs w:val="24"/>
          <w:lang w:eastAsia="es-CO"/>
        </w:rPr>
        <w:t>festó que durante dicho lapso no conoció</w:t>
      </w:r>
      <w:r w:rsidR="0051044E" w:rsidRPr="00BC5F84">
        <w:rPr>
          <w:rFonts w:ascii="Arial" w:eastAsia="Times New Roman" w:hAnsi="Arial" w:cs="Arial"/>
          <w:sz w:val="24"/>
          <w:szCs w:val="24"/>
          <w:lang w:eastAsia="es-CO"/>
        </w:rPr>
        <w:t xml:space="preserve"> </w:t>
      </w:r>
      <w:r w:rsidR="00D319B3" w:rsidRPr="00BC5F84">
        <w:rPr>
          <w:rFonts w:ascii="Arial" w:eastAsia="Times New Roman" w:hAnsi="Arial" w:cs="Arial"/>
          <w:sz w:val="24"/>
          <w:szCs w:val="24"/>
          <w:lang w:eastAsia="es-CO"/>
        </w:rPr>
        <w:t>a</w:t>
      </w:r>
      <w:r w:rsidR="0051044E" w:rsidRPr="00BC5F84">
        <w:rPr>
          <w:rFonts w:ascii="Arial" w:eastAsia="Times New Roman" w:hAnsi="Arial" w:cs="Arial"/>
          <w:sz w:val="24"/>
          <w:szCs w:val="24"/>
          <w:lang w:eastAsia="es-CO"/>
        </w:rPr>
        <w:t xml:space="preserve"> </w:t>
      </w:r>
      <w:r w:rsidR="00107DFF" w:rsidRPr="00BC5F84">
        <w:rPr>
          <w:rFonts w:ascii="Arial" w:eastAsia="Times New Roman" w:hAnsi="Arial" w:cs="Arial"/>
          <w:sz w:val="24"/>
          <w:szCs w:val="24"/>
          <w:lang w:eastAsia="es-CO"/>
        </w:rPr>
        <w:t xml:space="preserve">la señora Gómez García. </w:t>
      </w:r>
    </w:p>
    <w:p w:rsidR="0051044E" w:rsidRPr="00BC5F84" w:rsidRDefault="0051044E" w:rsidP="00BC5F84">
      <w:pPr>
        <w:spacing w:after="0"/>
        <w:jc w:val="both"/>
        <w:textAlignment w:val="baseline"/>
        <w:rPr>
          <w:rFonts w:ascii="Arial" w:eastAsia="Times New Roman" w:hAnsi="Arial" w:cs="Arial"/>
          <w:sz w:val="24"/>
          <w:szCs w:val="24"/>
          <w:lang w:eastAsia="es-CO"/>
        </w:rPr>
      </w:pPr>
    </w:p>
    <w:p w:rsidR="00EA033D" w:rsidRPr="00BC5F84" w:rsidRDefault="0051044E"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Acorde con lo anterior, concluyó que: </w:t>
      </w:r>
      <w:r w:rsidRPr="00BC5F84">
        <w:rPr>
          <w:rFonts w:ascii="Arial" w:eastAsia="Times New Roman" w:hAnsi="Arial" w:cs="Arial"/>
          <w:i/>
          <w:sz w:val="24"/>
          <w:szCs w:val="24"/>
          <w:lang w:eastAsia="es-CO"/>
        </w:rPr>
        <w:t>(i)</w:t>
      </w:r>
      <w:r w:rsidRPr="00BC5F84">
        <w:rPr>
          <w:rFonts w:ascii="Arial" w:eastAsia="Times New Roman" w:hAnsi="Arial" w:cs="Arial"/>
          <w:sz w:val="24"/>
          <w:szCs w:val="24"/>
          <w:lang w:eastAsia="es-CO"/>
        </w:rPr>
        <w:t xml:space="preserve"> la relación no fue permanente y estable; </w:t>
      </w:r>
      <w:r w:rsidRPr="00BC5F84">
        <w:rPr>
          <w:rFonts w:ascii="Arial" w:eastAsia="Times New Roman" w:hAnsi="Arial" w:cs="Arial"/>
          <w:i/>
          <w:sz w:val="24"/>
          <w:szCs w:val="24"/>
          <w:lang w:eastAsia="es-CO"/>
        </w:rPr>
        <w:t>(ii)</w:t>
      </w:r>
      <w:r w:rsidRPr="00BC5F84">
        <w:rPr>
          <w:rFonts w:ascii="Arial" w:eastAsia="Times New Roman" w:hAnsi="Arial" w:cs="Arial"/>
          <w:sz w:val="24"/>
          <w:szCs w:val="24"/>
          <w:lang w:eastAsia="es-CO"/>
        </w:rPr>
        <w:t xml:space="preserve"> no existió continuidad por lo menos en los últimos 3 meses de relación y, </w:t>
      </w:r>
      <w:r w:rsidRPr="00BC5F84">
        <w:rPr>
          <w:rFonts w:ascii="Arial" w:eastAsia="Times New Roman" w:hAnsi="Arial" w:cs="Arial"/>
          <w:i/>
          <w:sz w:val="24"/>
          <w:szCs w:val="24"/>
          <w:lang w:eastAsia="es-CO"/>
        </w:rPr>
        <w:t>(iii)</w:t>
      </w:r>
      <w:r w:rsidRPr="00BC5F84">
        <w:rPr>
          <w:rFonts w:ascii="Arial" w:eastAsia="Times New Roman" w:hAnsi="Arial" w:cs="Arial"/>
          <w:sz w:val="24"/>
          <w:szCs w:val="24"/>
          <w:lang w:eastAsia="es-CO"/>
        </w:rPr>
        <w:t xml:space="preserve"> en todo caso</w:t>
      </w:r>
      <w:r w:rsidR="00EA033D" w:rsidRPr="00BC5F84">
        <w:rPr>
          <w:rFonts w:ascii="Arial" w:eastAsia="Times New Roman" w:hAnsi="Arial" w:cs="Arial"/>
          <w:sz w:val="24"/>
          <w:szCs w:val="24"/>
          <w:lang w:eastAsia="es-CO"/>
        </w:rPr>
        <w:t xml:space="preserve"> la interviniente</w:t>
      </w:r>
      <w:r w:rsidRPr="00BC5F84">
        <w:rPr>
          <w:rFonts w:ascii="Arial" w:eastAsia="Times New Roman" w:hAnsi="Arial" w:cs="Arial"/>
          <w:sz w:val="24"/>
          <w:szCs w:val="24"/>
          <w:lang w:eastAsia="es-CO"/>
        </w:rPr>
        <w:t xml:space="preserve"> no alcanzaría a cumplir el requisito mínimo de convivencia </w:t>
      </w:r>
      <w:r w:rsidR="00EA033D" w:rsidRPr="00BC5F84">
        <w:rPr>
          <w:rFonts w:ascii="Arial" w:eastAsia="Times New Roman" w:hAnsi="Arial" w:cs="Arial"/>
          <w:sz w:val="24"/>
          <w:szCs w:val="24"/>
          <w:lang w:eastAsia="es-CO"/>
        </w:rPr>
        <w:t xml:space="preserve">con el causante </w:t>
      </w:r>
      <w:r w:rsidRPr="00BC5F84">
        <w:rPr>
          <w:rFonts w:ascii="Arial" w:eastAsia="Times New Roman" w:hAnsi="Arial" w:cs="Arial"/>
          <w:sz w:val="24"/>
          <w:szCs w:val="24"/>
          <w:lang w:eastAsia="es-CO"/>
        </w:rPr>
        <w:t xml:space="preserve">que exige la norma. </w:t>
      </w:r>
      <w:r w:rsidR="00EA033D" w:rsidRPr="00BC5F84">
        <w:rPr>
          <w:rFonts w:ascii="Arial" w:eastAsia="Times New Roman" w:hAnsi="Arial" w:cs="Arial"/>
          <w:sz w:val="24"/>
          <w:szCs w:val="24"/>
          <w:lang w:eastAsia="es-CO"/>
        </w:rPr>
        <w:t xml:space="preserve">En consecuencia, declaró que no era posible calificarla como beneficiaria </w:t>
      </w:r>
      <w:r w:rsidR="00906A92" w:rsidRPr="00BC5F84">
        <w:rPr>
          <w:rFonts w:ascii="Arial" w:eastAsia="Times New Roman" w:hAnsi="Arial" w:cs="Arial"/>
          <w:sz w:val="24"/>
          <w:szCs w:val="24"/>
          <w:lang w:eastAsia="es-CO"/>
        </w:rPr>
        <w:t>de la prestación, y en tal virtud,</w:t>
      </w:r>
      <w:r w:rsidR="00142CE5" w:rsidRPr="00BC5F84">
        <w:rPr>
          <w:rFonts w:ascii="Arial" w:eastAsia="Times New Roman" w:hAnsi="Arial" w:cs="Arial"/>
          <w:sz w:val="24"/>
          <w:szCs w:val="24"/>
          <w:lang w:eastAsia="es-CO"/>
        </w:rPr>
        <w:t xml:space="preserve"> negó las pretensiones </w:t>
      </w:r>
      <w:r w:rsidR="00906A92" w:rsidRPr="00BC5F84">
        <w:rPr>
          <w:rFonts w:ascii="Arial" w:eastAsia="Times New Roman" w:hAnsi="Arial" w:cs="Arial"/>
          <w:sz w:val="24"/>
          <w:szCs w:val="24"/>
          <w:lang w:eastAsia="es-CO"/>
        </w:rPr>
        <w:t>de l</w:t>
      </w:r>
      <w:r w:rsidR="00142CE5" w:rsidRPr="00BC5F84">
        <w:rPr>
          <w:rFonts w:ascii="Arial" w:eastAsia="Times New Roman" w:hAnsi="Arial" w:cs="Arial"/>
          <w:sz w:val="24"/>
          <w:szCs w:val="24"/>
          <w:lang w:eastAsia="es-CO"/>
        </w:rPr>
        <w:t xml:space="preserve">a demanda de </w:t>
      </w:r>
      <w:r w:rsidR="003A1313" w:rsidRPr="00BC5F84">
        <w:rPr>
          <w:rFonts w:ascii="Arial" w:eastAsia="Times New Roman" w:hAnsi="Arial" w:cs="Arial"/>
          <w:sz w:val="24"/>
          <w:szCs w:val="24"/>
          <w:lang w:eastAsia="es-CO"/>
        </w:rPr>
        <w:t>reconvención</w:t>
      </w:r>
      <w:r w:rsidR="00142CE5" w:rsidRPr="00BC5F84">
        <w:rPr>
          <w:rFonts w:ascii="Arial" w:eastAsia="Times New Roman" w:hAnsi="Arial" w:cs="Arial"/>
          <w:sz w:val="24"/>
          <w:szCs w:val="24"/>
          <w:lang w:eastAsia="es-CO"/>
        </w:rPr>
        <w:t xml:space="preserve">, en torno al reconocimiento del 50% de la prestación. </w:t>
      </w:r>
    </w:p>
    <w:p w:rsidR="00142CE5" w:rsidRPr="00BC5F84" w:rsidRDefault="00142CE5" w:rsidP="00BC5F84">
      <w:pPr>
        <w:spacing w:after="0"/>
        <w:jc w:val="both"/>
        <w:textAlignment w:val="baseline"/>
        <w:rPr>
          <w:rFonts w:ascii="Arial" w:eastAsia="Times New Roman" w:hAnsi="Arial" w:cs="Arial"/>
          <w:sz w:val="24"/>
          <w:szCs w:val="24"/>
          <w:lang w:eastAsia="es-CO"/>
        </w:rPr>
      </w:pPr>
    </w:p>
    <w:p w:rsidR="00E72254" w:rsidRPr="00BC5F84" w:rsidRDefault="00142CE5"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Acto seguido, declaró que la señora Rut Emilsen Román Serna es la única beneficiaria de la pensión de sobrevivientes</w:t>
      </w:r>
      <w:r w:rsidR="00F57C51" w:rsidRPr="00BC5F84">
        <w:rPr>
          <w:rFonts w:ascii="Arial" w:eastAsia="Times New Roman" w:hAnsi="Arial" w:cs="Arial"/>
          <w:sz w:val="24"/>
          <w:szCs w:val="24"/>
          <w:lang w:eastAsia="es-CO"/>
        </w:rPr>
        <w:t xml:space="preserve"> y que la prestación debía seguírsele pagando en un 100% desde el 1 de marzo de 20</w:t>
      </w:r>
      <w:r w:rsidR="00F86778" w:rsidRPr="00BC5F84">
        <w:rPr>
          <w:rFonts w:ascii="Arial" w:eastAsia="Times New Roman" w:hAnsi="Arial" w:cs="Arial"/>
          <w:sz w:val="24"/>
          <w:szCs w:val="24"/>
          <w:lang w:eastAsia="es-CO"/>
        </w:rPr>
        <w:t>1</w:t>
      </w:r>
      <w:r w:rsidR="00F57C51" w:rsidRPr="00BC5F84">
        <w:rPr>
          <w:rFonts w:ascii="Arial" w:eastAsia="Times New Roman" w:hAnsi="Arial" w:cs="Arial"/>
          <w:sz w:val="24"/>
          <w:szCs w:val="24"/>
          <w:lang w:eastAsia="es-CO"/>
        </w:rPr>
        <w:t>8</w:t>
      </w:r>
      <w:r w:rsidR="00D756A5" w:rsidRPr="00BC5F84">
        <w:rPr>
          <w:rFonts w:ascii="Arial" w:eastAsia="Times New Roman" w:hAnsi="Arial" w:cs="Arial"/>
          <w:sz w:val="24"/>
          <w:szCs w:val="24"/>
          <w:lang w:eastAsia="es-CO"/>
        </w:rPr>
        <w:t xml:space="preserve">, fecha en </w:t>
      </w:r>
      <w:r w:rsidR="00906A92" w:rsidRPr="00BC5F84">
        <w:rPr>
          <w:rFonts w:ascii="Arial" w:eastAsia="Times New Roman" w:hAnsi="Arial" w:cs="Arial"/>
          <w:sz w:val="24"/>
          <w:szCs w:val="24"/>
          <w:lang w:eastAsia="es-CO"/>
        </w:rPr>
        <w:t xml:space="preserve">que la entidad demandada decidió redistribuir </w:t>
      </w:r>
      <w:r w:rsidR="00D319B3" w:rsidRPr="00BC5F84">
        <w:rPr>
          <w:rFonts w:ascii="Arial" w:eastAsia="Times New Roman" w:hAnsi="Arial" w:cs="Arial"/>
          <w:sz w:val="24"/>
          <w:szCs w:val="24"/>
          <w:lang w:eastAsia="es-CO"/>
        </w:rPr>
        <w:t xml:space="preserve">el valor de </w:t>
      </w:r>
      <w:r w:rsidR="00906A92" w:rsidRPr="00BC5F84">
        <w:rPr>
          <w:rFonts w:ascii="Arial" w:eastAsia="Times New Roman" w:hAnsi="Arial" w:cs="Arial"/>
          <w:sz w:val="24"/>
          <w:szCs w:val="24"/>
          <w:lang w:eastAsia="es-CO"/>
        </w:rPr>
        <w:t>la mesada.</w:t>
      </w:r>
      <w:r w:rsidR="00D756A5" w:rsidRPr="00BC5F84">
        <w:rPr>
          <w:rFonts w:ascii="Arial" w:eastAsia="Times New Roman" w:hAnsi="Arial" w:cs="Arial"/>
          <w:sz w:val="24"/>
          <w:szCs w:val="24"/>
          <w:lang w:eastAsia="es-CO"/>
        </w:rPr>
        <w:t xml:space="preserve"> </w:t>
      </w:r>
      <w:r w:rsidR="00E72254" w:rsidRPr="00BC5F84">
        <w:rPr>
          <w:rFonts w:ascii="Arial" w:eastAsia="Times New Roman" w:hAnsi="Arial" w:cs="Arial"/>
          <w:sz w:val="24"/>
          <w:szCs w:val="24"/>
          <w:lang w:eastAsia="es-CO"/>
        </w:rPr>
        <w:t>Declaró no probadas las excepciones de fondo propuestas por la</w:t>
      </w:r>
      <w:r w:rsidR="00D319B3" w:rsidRPr="00BC5F84">
        <w:rPr>
          <w:rFonts w:ascii="Arial" w:eastAsia="Times New Roman" w:hAnsi="Arial" w:cs="Arial"/>
          <w:sz w:val="24"/>
          <w:szCs w:val="24"/>
          <w:lang w:eastAsia="es-CO"/>
        </w:rPr>
        <w:t xml:space="preserve"> codemandada</w:t>
      </w:r>
      <w:r w:rsidR="00E72254" w:rsidRPr="00BC5F84">
        <w:rPr>
          <w:rFonts w:ascii="Arial" w:eastAsia="Times New Roman" w:hAnsi="Arial" w:cs="Arial"/>
          <w:sz w:val="24"/>
          <w:szCs w:val="24"/>
          <w:lang w:eastAsia="es-CO"/>
        </w:rPr>
        <w:t xml:space="preserve"> y la </w:t>
      </w:r>
      <w:r w:rsidR="00D756A5" w:rsidRPr="00BC5F84">
        <w:rPr>
          <w:rFonts w:ascii="Arial" w:eastAsia="Times New Roman" w:hAnsi="Arial" w:cs="Arial"/>
          <w:sz w:val="24"/>
          <w:szCs w:val="24"/>
          <w:lang w:eastAsia="es-CO"/>
        </w:rPr>
        <w:t xml:space="preserve">de </w:t>
      </w:r>
      <w:r w:rsidR="00E72254" w:rsidRPr="00BC5F84">
        <w:rPr>
          <w:rFonts w:ascii="Arial" w:eastAsia="Times New Roman" w:hAnsi="Arial" w:cs="Arial"/>
          <w:sz w:val="24"/>
          <w:szCs w:val="24"/>
          <w:lang w:eastAsia="es-CO"/>
        </w:rPr>
        <w:t>“Inexistencia de la obligación”</w:t>
      </w:r>
      <w:r w:rsidR="00D756A5" w:rsidRPr="00BC5F84">
        <w:rPr>
          <w:rFonts w:ascii="Arial" w:eastAsia="Times New Roman" w:hAnsi="Arial" w:cs="Arial"/>
          <w:sz w:val="24"/>
          <w:szCs w:val="24"/>
          <w:lang w:eastAsia="es-CO"/>
        </w:rPr>
        <w:t xml:space="preserve">, formulada por Colpensiones. Condenó en costas procesales a la interviniente y a favor de la demandante principal en un 100% de las causadas. </w:t>
      </w:r>
    </w:p>
    <w:p w:rsidR="0095518E" w:rsidRPr="00BC5F84" w:rsidRDefault="0095518E" w:rsidP="00BC5F84">
      <w:pPr>
        <w:spacing w:after="0"/>
        <w:jc w:val="both"/>
        <w:textAlignment w:val="baseline"/>
        <w:rPr>
          <w:rFonts w:ascii="Arial" w:eastAsia="Times New Roman" w:hAnsi="Arial" w:cs="Arial"/>
          <w:sz w:val="24"/>
          <w:szCs w:val="24"/>
          <w:lang w:eastAsia="es-CO"/>
        </w:rPr>
      </w:pPr>
    </w:p>
    <w:p w:rsidR="0095518E" w:rsidRPr="00BC5F84" w:rsidRDefault="5BCE0B86"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Ante la solicitud de aclaración y complementación solicitada por el vocero judicial de la parte actora, la funcionaria de primer grado</w:t>
      </w:r>
      <w:r w:rsidR="7394F049" w:rsidRPr="00BC5F84">
        <w:rPr>
          <w:rFonts w:ascii="Arial" w:eastAsia="Times New Roman" w:hAnsi="Arial" w:cs="Arial"/>
          <w:sz w:val="24"/>
          <w:szCs w:val="24"/>
          <w:lang w:eastAsia="es-CO"/>
        </w:rPr>
        <w:t xml:space="preserve"> agregó en sus consideraciones que</w:t>
      </w:r>
      <w:r w:rsidR="71B7B75A" w:rsidRPr="00BC5F84">
        <w:rPr>
          <w:rFonts w:ascii="Arial" w:eastAsia="Times New Roman" w:hAnsi="Arial" w:cs="Arial"/>
          <w:sz w:val="24"/>
          <w:szCs w:val="24"/>
          <w:lang w:eastAsia="es-CO"/>
        </w:rPr>
        <w:t xml:space="preserve">, </w:t>
      </w:r>
      <w:r w:rsidR="7394F049" w:rsidRPr="00BC5F84">
        <w:rPr>
          <w:rFonts w:ascii="Arial" w:eastAsia="Times New Roman" w:hAnsi="Arial" w:cs="Arial"/>
          <w:sz w:val="24"/>
          <w:szCs w:val="24"/>
          <w:lang w:eastAsia="es-CO"/>
        </w:rPr>
        <w:t xml:space="preserve">la obligación de pagar el 100% de la </w:t>
      </w:r>
      <w:r w:rsidR="3CE6DDE3" w:rsidRPr="00BC5F84">
        <w:rPr>
          <w:rFonts w:ascii="Arial" w:eastAsia="Times New Roman" w:hAnsi="Arial" w:cs="Arial"/>
          <w:sz w:val="24"/>
          <w:szCs w:val="24"/>
          <w:lang w:eastAsia="es-CO"/>
        </w:rPr>
        <w:t xml:space="preserve">prestación </w:t>
      </w:r>
      <w:r w:rsidR="7394F049" w:rsidRPr="00BC5F84">
        <w:rPr>
          <w:rFonts w:ascii="Arial" w:eastAsia="Times New Roman" w:hAnsi="Arial" w:cs="Arial"/>
          <w:sz w:val="24"/>
          <w:szCs w:val="24"/>
          <w:lang w:eastAsia="es-CO"/>
        </w:rPr>
        <w:t xml:space="preserve">quedaba a cargo de la Administradora Colombiana de Pensiones, </w:t>
      </w:r>
      <w:r w:rsidR="3CE6DDE3" w:rsidRPr="00BC5F84">
        <w:rPr>
          <w:rFonts w:ascii="Arial" w:eastAsia="Times New Roman" w:hAnsi="Arial" w:cs="Arial"/>
          <w:sz w:val="24"/>
          <w:szCs w:val="24"/>
          <w:lang w:eastAsia="es-CO"/>
        </w:rPr>
        <w:t>indicando además</w:t>
      </w:r>
      <w:r w:rsidR="7394F049" w:rsidRPr="00BC5F84">
        <w:rPr>
          <w:rFonts w:ascii="Arial" w:eastAsia="Times New Roman" w:hAnsi="Arial" w:cs="Arial"/>
          <w:sz w:val="24"/>
          <w:szCs w:val="24"/>
          <w:lang w:eastAsia="es-CO"/>
        </w:rPr>
        <w:t xml:space="preserve"> que adicionaba la providencia en el sentido que la señora </w:t>
      </w:r>
      <w:proofErr w:type="spellStart"/>
      <w:r w:rsidR="7394F049" w:rsidRPr="00BC5F84">
        <w:rPr>
          <w:rFonts w:ascii="Arial" w:eastAsia="Times New Roman" w:hAnsi="Arial" w:cs="Arial"/>
          <w:sz w:val="24"/>
          <w:szCs w:val="24"/>
          <w:lang w:eastAsia="es-CO"/>
        </w:rPr>
        <w:t>Norelia</w:t>
      </w:r>
      <w:proofErr w:type="spellEnd"/>
      <w:r w:rsidR="7394F049" w:rsidRPr="00BC5F84">
        <w:rPr>
          <w:rFonts w:ascii="Arial" w:eastAsia="Times New Roman" w:hAnsi="Arial" w:cs="Arial"/>
          <w:sz w:val="24"/>
          <w:szCs w:val="24"/>
          <w:lang w:eastAsia="es-CO"/>
        </w:rPr>
        <w:t xml:space="preserve"> de Jesús Gómez García era responsable </w:t>
      </w:r>
      <w:r w:rsidR="095ED268" w:rsidRPr="00BC5F84">
        <w:rPr>
          <w:rFonts w:ascii="Arial" w:eastAsia="Times New Roman" w:hAnsi="Arial" w:cs="Arial"/>
          <w:sz w:val="24"/>
          <w:szCs w:val="24"/>
          <w:lang w:eastAsia="es-CO"/>
        </w:rPr>
        <w:t>de pagar en favor de Rut Emilsen Román Serna las m</w:t>
      </w:r>
      <w:r w:rsidR="7394F049" w:rsidRPr="00BC5F84">
        <w:rPr>
          <w:rFonts w:ascii="Arial" w:eastAsia="Times New Roman" w:hAnsi="Arial" w:cs="Arial"/>
          <w:sz w:val="24"/>
          <w:szCs w:val="24"/>
          <w:lang w:eastAsia="es-CO"/>
        </w:rPr>
        <w:t xml:space="preserve">esadas pensionales que recibió </w:t>
      </w:r>
      <w:r w:rsidR="095ED268" w:rsidRPr="00BC5F84">
        <w:rPr>
          <w:rFonts w:ascii="Arial" w:eastAsia="Times New Roman" w:hAnsi="Arial" w:cs="Arial"/>
          <w:sz w:val="24"/>
          <w:szCs w:val="24"/>
          <w:lang w:eastAsia="es-CO"/>
        </w:rPr>
        <w:t>con ocasión de</w:t>
      </w:r>
      <w:r w:rsidR="3E1D0AC8" w:rsidRPr="00BC5F84">
        <w:rPr>
          <w:rFonts w:ascii="Arial" w:eastAsia="Times New Roman" w:hAnsi="Arial" w:cs="Arial"/>
          <w:sz w:val="24"/>
          <w:szCs w:val="24"/>
          <w:lang w:eastAsia="es-CO"/>
        </w:rPr>
        <w:t xml:space="preserve"> </w:t>
      </w:r>
      <w:r w:rsidR="095ED268" w:rsidRPr="00BC5F84">
        <w:rPr>
          <w:rFonts w:ascii="Arial" w:eastAsia="Times New Roman" w:hAnsi="Arial" w:cs="Arial"/>
          <w:sz w:val="24"/>
          <w:szCs w:val="24"/>
          <w:lang w:eastAsia="es-CO"/>
        </w:rPr>
        <w:t xml:space="preserve">la redistribución pensional, y que Colpensiones quedaba a cargo </w:t>
      </w:r>
      <w:r w:rsidR="71B7B75A" w:rsidRPr="00BC5F84">
        <w:rPr>
          <w:rFonts w:ascii="Arial" w:eastAsia="Times New Roman" w:hAnsi="Arial" w:cs="Arial"/>
          <w:sz w:val="24"/>
          <w:szCs w:val="24"/>
          <w:lang w:eastAsia="es-CO"/>
        </w:rPr>
        <w:t xml:space="preserve">del pago de la pensión en un 100% </w:t>
      </w:r>
      <w:r w:rsidR="3E1D0AC8" w:rsidRPr="00BC5F84">
        <w:rPr>
          <w:rFonts w:ascii="Arial" w:eastAsia="Times New Roman" w:hAnsi="Arial" w:cs="Arial"/>
          <w:sz w:val="24"/>
          <w:szCs w:val="24"/>
          <w:lang w:eastAsia="es-CO"/>
        </w:rPr>
        <w:t xml:space="preserve">en favor de la verdadera titular, </w:t>
      </w:r>
      <w:r w:rsidR="095ED268" w:rsidRPr="00BC5F84">
        <w:rPr>
          <w:rFonts w:ascii="Arial" w:eastAsia="Times New Roman" w:hAnsi="Arial" w:cs="Arial"/>
          <w:sz w:val="24"/>
          <w:szCs w:val="24"/>
          <w:lang w:eastAsia="es-CO"/>
        </w:rPr>
        <w:t xml:space="preserve">a partir de la ejecutoria de la decisión. </w:t>
      </w:r>
    </w:p>
    <w:p w:rsidR="00EA033D" w:rsidRPr="00BC5F84" w:rsidRDefault="00EA033D" w:rsidP="00BC5F84">
      <w:pPr>
        <w:spacing w:after="0"/>
        <w:jc w:val="both"/>
        <w:textAlignment w:val="baseline"/>
        <w:rPr>
          <w:rFonts w:ascii="Arial" w:eastAsia="Times New Roman" w:hAnsi="Arial" w:cs="Arial"/>
          <w:sz w:val="24"/>
          <w:szCs w:val="24"/>
          <w:lang w:eastAsia="es-CO"/>
        </w:rPr>
      </w:pPr>
    </w:p>
    <w:p w:rsidR="00000398" w:rsidRPr="00BC5F84" w:rsidRDefault="00A9517E"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Negó además los intereses moratorios</w:t>
      </w:r>
      <w:r w:rsidR="00973914" w:rsidRPr="00BC5F84">
        <w:rPr>
          <w:rFonts w:ascii="Arial" w:eastAsia="Times New Roman" w:hAnsi="Arial" w:cs="Arial"/>
          <w:sz w:val="24"/>
          <w:szCs w:val="24"/>
          <w:lang w:eastAsia="es-CO"/>
        </w:rPr>
        <w:t xml:space="preserve">, argumentando que </w:t>
      </w:r>
      <w:r w:rsidRPr="00BC5F84">
        <w:rPr>
          <w:rFonts w:ascii="Arial" w:eastAsia="Times New Roman" w:hAnsi="Arial" w:cs="Arial"/>
          <w:sz w:val="24"/>
          <w:szCs w:val="24"/>
          <w:lang w:eastAsia="es-CO"/>
        </w:rPr>
        <w:t xml:space="preserve">la entidad no actuó de manera negligente, pues al percatarse </w:t>
      </w:r>
      <w:r w:rsidR="00973914" w:rsidRPr="00BC5F84">
        <w:rPr>
          <w:rFonts w:ascii="Arial" w:eastAsia="Times New Roman" w:hAnsi="Arial" w:cs="Arial"/>
          <w:sz w:val="24"/>
          <w:szCs w:val="24"/>
          <w:lang w:eastAsia="es-CO"/>
        </w:rPr>
        <w:t xml:space="preserve">de </w:t>
      </w:r>
      <w:r w:rsidRPr="00BC5F84">
        <w:rPr>
          <w:rFonts w:ascii="Arial" w:eastAsia="Times New Roman" w:hAnsi="Arial" w:cs="Arial"/>
          <w:sz w:val="24"/>
          <w:szCs w:val="24"/>
          <w:lang w:eastAsia="es-CO"/>
        </w:rPr>
        <w:t>que existía otra beneficiaria con igual derecho</w:t>
      </w:r>
      <w:r w:rsidR="00973914"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 xml:space="preserve">procedió a redistribuir la mesada. En subsidio accedió a la indexación de las condenas a partir de la ejecutoria de la sentencia. </w:t>
      </w:r>
    </w:p>
    <w:p w:rsidR="00597C89" w:rsidRPr="00BC5F84" w:rsidRDefault="00597C89" w:rsidP="00BC5F84">
      <w:pPr>
        <w:spacing w:after="0"/>
        <w:jc w:val="both"/>
        <w:textAlignment w:val="baseline"/>
        <w:rPr>
          <w:rFonts w:ascii="Arial" w:eastAsia="Times New Roman" w:hAnsi="Arial" w:cs="Arial"/>
          <w:sz w:val="24"/>
          <w:szCs w:val="24"/>
          <w:lang w:eastAsia="es-CO"/>
        </w:rPr>
      </w:pPr>
    </w:p>
    <w:p w:rsidR="00BB13E9" w:rsidRPr="00BC5F84" w:rsidRDefault="00A9517E"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Inconforme con lo decidido, las partes interpusieron </w:t>
      </w:r>
      <w:r w:rsidR="00C50024" w:rsidRPr="00BC5F84">
        <w:rPr>
          <w:rFonts w:ascii="Arial" w:eastAsia="Times New Roman" w:hAnsi="Arial" w:cs="Arial"/>
          <w:sz w:val="24"/>
          <w:szCs w:val="24"/>
          <w:lang w:eastAsia="es-CO"/>
        </w:rPr>
        <w:t xml:space="preserve">recurso de apelación </w:t>
      </w:r>
      <w:r w:rsidRPr="00BC5F84">
        <w:rPr>
          <w:rFonts w:ascii="Arial" w:eastAsia="Times New Roman" w:hAnsi="Arial" w:cs="Arial"/>
          <w:sz w:val="24"/>
          <w:szCs w:val="24"/>
          <w:lang w:eastAsia="es-CO"/>
        </w:rPr>
        <w:t xml:space="preserve">en los siguientes términos: </w:t>
      </w:r>
    </w:p>
    <w:p w:rsidR="00976C30" w:rsidRPr="00BC5F84" w:rsidRDefault="00976C30" w:rsidP="00BC5F84">
      <w:pPr>
        <w:spacing w:after="0"/>
        <w:jc w:val="both"/>
        <w:textAlignment w:val="baseline"/>
        <w:rPr>
          <w:rFonts w:ascii="Arial" w:eastAsia="Times New Roman" w:hAnsi="Arial" w:cs="Arial"/>
          <w:sz w:val="24"/>
          <w:szCs w:val="24"/>
          <w:lang w:eastAsia="es-CO"/>
        </w:rPr>
      </w:pPr>
    </w:p>
    <w:p w:rsidR="004101C4" w:rsidRPr="00BC5F84" w:rsidRDefault="00976C30"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El vocero judicial de la demandante </w:t>
      </w:r>
      <w:r w:rsidR="00127BEB" w:rsidRPr="00BC5F84">
        <w:rPr>
          <w:rFonts w:ascii="Arial" w:eastAsia="Times New Roman" w:hAnsi="Arial" w:cs="Arial"/>
          <w:sz w:val="24"/>
          <w:szCs w:val="24"/>
          <w:lang w:eastAsia="es-CO"/>
        </w:rPr>
        <w:t>sostiene</w:t>
      </w:r>
      <w:r w:rsidRPr="00BC5F84">
        <w:rPr>
          <w:rFonts w:ascii="Arial" w:eastAsia="Times New Roman" w:hAnsi="Arial" w:cs="Arial"/>
          <w:sz w:val="24"/>
          <w:szCs w:val="24"/>
          <w:lang w:eastAsia="es-CO"/>
        </w:rPr>
        <w:t xml:space="preserve"> que la sentencia es </w:t>
      </w:r>
      <w:r w:rsidR="004101C4" w:rsidRPr="00BC5F84">
        <w:rPr>
          <w:rFonts w:ascii="Arial" w:eastAsia="Times New Roman" w:hAnsi="Arial" w:cs="Arial"/>
          <w:sz w:val="24"/>
          <w:szCs w:val="24"/>
          <w:lang w:eastAsia="es-CO"/>
        </w:rPr>
        <w:t>contradictoria</w:t>
      </w:r>
      <w:r w:rsidRPr="00BC5F84">
        <w:rPr>
          <w:rFonts w:ascii="Arial" w:eastAsia="Times New Roman" w:hAnsi="Arial" w:cs="Arial"/>
          <w:sz w:val="24"/>
          <w:szCs w:val="24"/>
          <w:lang w:eastAsia="es-CO"/>
        </w:rPr>
        <w:t>, por cuanto primero indic</w:t>
      </w:r>
      <w:r w:rsidR="00AC7526" w:rsidRPr="00BC5F84">
        <w:rPr>
          <w:rFonts w:ascii="Arial" w:eastAsia="Times New Roman" w:hAnsi="Arial" w:cs="Arial"/>
          <w:sz w:val="24"/>
          <w:szCs w:val="24"/>
          <w:lang w:eastAsia="es-CO"/>
        </w:rPr>
        <w:t>a</w:t>
      </w:r>
      <w:r w:rsidRPr="00BC5F84">
        <w:rPr>
          <w:rFonts w:ascii="Arial" w:eastAsia="Times New Roman" w:hAnsi="Arial" w:cs="Arial"/>
          <w:sz w:val="24"/>
          <w:szCs w:val="24"/>
          <w:lang w:eastAsia="es-CO"/>
        </w:rPr>
        <w:t xml:space="preserve"> que C</w:t>
      </w:r>
      <w:r w:rsidR="004101C4" w:rsidRPr="00BC5F84">
        <w:rPr>
          <w:rFonts w:ascii="Arial" w:eastAsia="Times New Roman" w:hAnsi="Arial" w:cs="Arial"/>
          <w:sz w:val="24"/>
          <w:szCs w:val="24"/>
          <w:lang w:eastAsia="es-CO"/>
        </w:rPr>
        <w:t>olpens</w:t>
      </w:r>
      <w:r w:rsidRPr="00BC5F84">
        <w:rPr>
          <w:rFonts w:ascii="Arial" w:eastAsia="Times New Roman" w:hAnsi="Arial" w:cs="Arial"/>
          <w:sz w:val="24"/>
          <w:szCs w:val="24"/>
          <w:lang w:eastAsia="es-CO"/>
        </w:rPr>
        <w:t>iones es quien debe asumir el pago</w:t>
      </w:r>
      <w:r w:rsidR="00AC7526" w:rsidRPr="00BC5F84">
        <w:rPr>
          <w:rFonts w:ascii="Arial" w:eastAsia="Times New Roman" w:hAnsi="Arial" w:cs="Arial"/>
          <w:sz w:val="24"/>
          <w:szCs w:val="24"/>
          <w:lang w:eastAsia="es-CO"/>
        </w:rPr>
        <w:t xml:space="preserve"> de las mesadas que la demandante dejó de percibir </w:t>
      </w:r>
      <w:r w:rsidRPr="00BC5F84">
        <w:rPr>
          <w:rFonts w:ascii="Arial" w:eastAsia="Times New Roman" w:hAnsi="Arial" w:cs="Arial"/>
          <w:sz w:val="24"/>
          <w:szCs w:val="24"/>
          <w:lang w:eastAsia="es-CO"/>
        </w:rPr>
        <w:t xml:space="preserve">a </w:t>
      </w:r>
      <w:r w:rsidR="004101C4" w:rsidRPr="00BC5F84">
        <w:rPr>
          <w:rFonts w:ascii="Arial" w:eastAsia="Times New Roman" w:hAnsi="Arial" w:cs="Arial"/>
          <w:sz w:val="24"/>
          <w:szCs w:val="24"/>
          <w:lang w:eastAsia="es-CO"/>
        </w:rPr>
        <w:t xml:space="preserve">partir de marzo de 2018, </w:t>
      </w:r>
      <w:r w:rsidRPr="00BC5F84">
        <w:rPr>
          <w:rFonts w:ascii="Arial" w:eastAsia="Times New Roman" w:hAnsi="Arial" w:cs="Arial"/>
          <w:sz w:val="24"/>
          <w:szCs w:val="24"/>
          <w:lang w:eastAsia="es-CO"/>
        </w:rPr>
        <w:t xml:space="preserve">sin embargo, posteriormente </w:t>
      </w:r>
      <w:r w:rsidR="00AC7526" w:rsidRPr="00BC5F84">
        <w:rPr>
          <w:rFonts w:ascii="Arial" w:eastAsia="Times New Roman" w:hAnsi="Arial" w:cs="Arial"/>
          <w:sz w:val="24"/>
          <w:szCs w:val="24"/>
          <w:lang w:eastAsia="es-CO"/>
        </w:rPr>
        <w:t xml:space="preserve">impone esa </w:t>
      </w:r>
      <w:r w:rsidRPr="00BC5F84">
        <w:rPr>
          <w:rFonts w:ascii="Arial" w:eastAsia="Times New Roman" w:hAnsi="Arial" w:cs="Arial"/>
          <w:sz w:val="24"/>
          <w:szCs w:val="24"/>
          <w:lang w:eastAsia="es-CO"/>
        </w:rPr>
        <w:t xml:space="preserve">obligación </w:t>
      </w:r>
      <w:r w:rsidR="00AC7526" w:rsidRPr="00BC5F84">
        <w:rPr>
          <w:rFonts w:ascii="Arial" w:eastAsia="Times New Roman" w:hAnsi="Arial" w:cs="Arial"/>
          <w:sz w:val="24"/>
          <w:szCs w:val="24"/>
          <w:lang w:eastAsia="es-CO"/>
        </w:rPr>
        <w:t xml:space="preserve">en cabeza de la </w:t>
      </w:r>
      <w:r w:rsidRPr="00BC5F84">
        <w:rPr>
          <w:rFonts w:ascii="Arial" w:eastAsia="Times New Roman" w:hAnsi="Arial" w:cs="Arial"/>
          <w:sz w:val="24"/>
          <w:szCs w:val="24"/>
          <w:lang w:eastAsia="es-CO"/>
        </w:rPr>
        <w:t>tercera excluyente</w:t>
      </w:r>
      <w:r w:rsidR="00FC4DC7" w:rsidRPr="00BC5F84">
        <w:rPr>
          <w:rFonts w:ascii="Arial" w:eastAsia="Times New Roman" w:hAnsi="Arial" w:cs="Arial"/>
          <w:sz w:val="24"/>
          <w:szCs w:val="24"/>
          <w:lang w:eastAsia="es-CO"/>
        </w:rPr>
        <w:t xml:space="preserve">. Por ende, </w:t>
      </w:r>
      <w:r w:rsidRPr="00BC5F84">
        <w:rPr>
          <w:rFonts w:ascii="Arial" w:eastAsia="Times New Roman" w:hAnsi="Arial" w:cs="Arial"/>
          <w:sz w:val="24"/>
          <w:szCs w:val="24"/>
          <w:lang w:eastAsia="es-CO"/>
        </w:rPr>
        <w:t xml:space="preserve">solicita que se mantenga la </w:t>
      </w:r>
      <w:r w:rsidR="00AC7526" w:rsidRPr="00BC5F84">
        <w:rPr>
          <w:rFonts w:ascii="Arial" w:eastAsia="Times New Roman" w:hAnsi="Arial" w:cs="Arial"/>
          <w:sz w:val="24"/>
          <w:szCs w:val="24"/>
          <w:lang w:eastAsia="es-CO"/>
        </w:rPr>
        <w:t>orden</w:t>
      </w:r>
      <w:r w:rsidRPr="00BC5F84">
        <w:rPr>
          <w:rFonts w:ascii="Arial" w:eastAsia="Times New Roman" w:hAnsi="Arial" w:cs="Arial"/>
          <w:sz w:val="24"/>
          <w:szCs w:val="24"/>
          <w:lang w:eastAsia="es-CO"/>
        </w:rPr>
        <w:t xml:space="preserve"> inicial </w:t>
      </w:r>
      <w:r w:rsidR="00AC7526" w:rsidRPr="00BC5F84">
        <w:rPr>
          <w:rFonts w:ascii="Arial" w:eastAsia="Times New Roman" w:hAnsi="Arial" w:cs="Arial"/>
          <w:sz w:val="24"/>
          <w:szCs w:val="24"/>
          <w:lang w:eastAsia="es-CO"/>
        </w:rPr>
        <w:t xml:space="preserve">y se condene a </w:t>
      </w:r>
      <w:r w:rsidR="004101C4" w:rsidRPr="00BC5F84">
        <w:rPr>
          <w:rFonts w:ascii="Arial" w:eastAsia="Times New Roman" w:hAnsi="Arial" w:cs="Arial"/>
          <w:sz w:val="24"/>
          <w:szCs w:val="24"/>
          <w:lang w:eastAsia="es-CO"/>
        </w:rPr>
        <w:t xml:space="preserve">Colpensiones </w:t>
      </w:r>
      <w:r w:rsidR="00AC7526" w:rsidRPr="00BC5F84">
        <w:rPr>
          <w:rFonts w:ascii="Arial" w:eastAsia="Times New Roman" w:hAnsi="Arial" w:cs="Arial"/>
          <w:sz w:val="24"/>
          <w:szCs w:val="24"/>
          <w:lang w:eastAsia="es-CO"/>
        </w:rPr>
        <w:t xml:space="preserve">a reembolsar los dineros que retuvo a la actora, pues a su juicio, la entidad invadió </w:t>
      </w:r>
      <w:r w:rsidR="004101C4" w:rsidRPr="00BC5F84">
        <w:rPr>
          <w:rFonts w:ascii="Arial" w:eastAsia="Times New Roman" w:hAnsi="Arial" w:cs="Arial"/>
          <w:sz w:val="24"/>
          <w:szCs w:val="24"/>
          <w:lang w:eastAsia="es-CO"/>
        </w:rPr>
        <w:t>las competencias</w:t>
      </w:r>
      <w:r w:rsidR="00AC7526" w:rsidRPr="00BC5F84">
        <w:rPr>
          <w:rFonts w:ascii="Arial" w:eastAsia="Times New Roman" w:hAnsi="Arial" w:cs="Arial"/>
          <w:sz w:val="24"/>
          <w:szCs w:val="24"/>
          <w:lang w:eastAsia="es-CO"/>
        </w:rPr>
        <w:t xml:space="preserve"> </w:t>
      </w:r>
      <w:r w:rsidR="00127BEB" w:rsidRPr="00BC5F84">
        <w:rPr>
          <w:rFonts w:ascii="Arial" w:eastAsia="Times New Roman" w:hAnsi="Arial" w:cs="Arial"/>
          <w:sz w:val="24"/>
          <w:szCs w:val="24"/>
          <w:lang w:eastAsia="es-CO"/>
        </w:rPr>
        <w:t xml:space="preserve">que por Ley están asignadas a </w:t>
      </w:r>
      <w:r w:rsidR="00D54775" w:rsidRPr="00BC5F84">
        <w:rPr>
          <w:rFonts w:ascii="Arial" w:eastAsia="Times New Roman" w:hAnsi="Arial" w:cs="Arial"/>
          <w:sz w:val="24"/>
          <w:szCs w:val="24"/>
          <w:lang w:eastAsia="es-CO"/>
        </w:rPr>
        <w:t>la justicia ordinaria</w:t>
      </w:r>
      <w:r w:rsidR="00AC7526" w:rsidRPr="00BC5F84">
        <w:rPr>
          <w:rFonts w:ascii="Arial" w:eastAsia="Times New Roman" w:hAnsi="Arial" w:cs="Arial"/>
          <w:sz w:val="24"/>
          <w:szCs w:val="24"/>
          <w:lang w:eastAsia="es-CO"/>
        </w:rPr>
        <w:t>, al resolver de</w:t>
      </w:r>
      <w:r w:rsidR="006B643E" w:rsidRPr="00BC5F84">
        <w:rPr>
          <w:rFonts w:ascii="Arial" w:eastAsia="Times New Roman" w:hAnsi="Arial" w:cs="Arial"/>
          <w:sz w:val="24"/>
          <w:szCs w:val="24"/>
          <w:lang w:eastAsia="es-CO"/>
        </w:rPr>
        <w:t xml:space="preserve"> manera </w:t>
      </w:r>
      <w:r w:rsidR="004101C4" w:rsidRPr="00BC5F84">
        <w:rPr>
          <w:rFonts w:ascii="Arial" w:eastAsia="Times New Roman" w:hAnsi="Arial" w:cs="Arial"/>
          <w:sz w:val="24"/>
          <w:szCs w:val="24"/>
          <w:lang w:eastAsia="es-CO"/>
        </w:rPr>
        <w:t>unilateral el conflicto</w:t>
      </w:r>
      <w:r w:rsidR="00AC7526" w:rsidRPr="00BC5F84">
        <w:rPr>
          <w:rFonts w:ascii="Arial" w:eastAsia="Times New Roman" w:hAnsi="Arial" w:cs="Arial"/>
          <w:sz w:val="24"/>
          <w:szCs w:val="24"/>
          <w:lang w:eastAsia="es-CO"/>
        </w:rPr>
        <w:t xml:space="preserve"> entre las beneficiarias</w:t>
      </w:r>
      <w:r w:rsidR="00DC13CD" w:rsidRPr="00BC5F84">
        <w:rPr>
          <w:rFonts w:ascii="Arial" w:eastAsia="Times New Roman" w:hAnsi="Arial" w:cs="Arial"/>
          <w:sz w:val="24"/>
          <w:szCs w:val="24"/>
          <w:lang w:eastAsia="es-CO"/>
        </w:rPr>
        <w:t xml:space="preserve">. </w:t>
      </w:r>
      <w:r w:rsidR="00122EC8" w:rsidRPr="00BC5F84">
        <w:rPr>
          <w:rFonts w:ascii="Arial" w:eastAsia="Times New Roman" w:hAnsi="Arial" w:cs="Arial"/>
          <w:sz w:val="24"/>
          <w:szCs w:val="24"/>
          <w:lang w:eastAsia="es-CO"/>
        </w:rPr>
        <w:t xml:space="preserve">Solicita además </w:t>
      </w:r>
      <w:r w:rsidR="00D54775" w:rsidRPr="00BC5F84">
        <w:rPr>
          <w:rFonts w:ascii="Arial" w:eastAsia="Times New Roman" w:hAnsi="Arial" w:cs="Arial"/>
          <w:sz w:val="24"/>
          <w:szCs w:val="24"/>
          <w:lang w:eastAsia="es-CO"/>
        </w:rPr>
        <w:t xml:space="preserve">con base en esos mismos argumentos, que </w:t>
      </w:r>
      <w:r w:rsidR="00122EC8" w:rsidRPr="00BC5F84">
        <w:rPr>
          <w:rFonts w:ascii="Arial" w:eastAsia="Times New Roman" w:hAnsi="Arial" w:cs="Arial"/>
          <w:sz w:val="24"/>
          <w:szCs w:val="24"/>
          <w:lang w:eastAsia="es-CO"/>
        </w:rPr>
        <w:t>se condene a Colpensiones a pagar los intereses moratorios solicitados</w:t>
      </w:r>
      <w:r w:rsidR="00D54775" w:rsidRPr="00BC5F84">
        <w:rPr>
          <w:rFonts w:ascii="Arial" w:eastAsia="Times New Roman" w:hAnsi="Arial" w:cs="Arial"/>
          <w:sz w:val="24"/>
          <w:szCs w:val="24"/>
          <w:lang w:eastAsia="es-CO"/>
        </w:rPr>
        <w:t xml:space="preserve">. </w:t>
      </w:r>
    </w:p>
    <w:p w:rsidR="00336D09" w:rsidRPr="00BC5F84" w:rsidRDefault="00336D09" w:rsidP="00BC5F84">
      <w:pPr>
        <w:spacing w:after="0"/>
        <w:jc w:val="both"/>
        <w:textAlignment w:val="baseline"/>
        <w:rPr>
          <w:rFonts w:ascii="Arial" w:eastAsia="Times New Roman" w:hAnsi="Arial" w:cs="Arial"/>
          <w:sz w:val="24"/>
          <w:szCs w:val="24"/>
          <w:lang w:eastAsia="es-CO"/>
        </w:rPr>
      </w:pPr>
    </w:p>
    <w:p w:rsidR="00EE0216" w:rsidRPr="00BC5F84" w:rsidRDefault="00D54775"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Por su parte, la vocera judicial de la tercera excluyente solicita se revoque la sentencia y</w:t>
      </w:r>
      <w:r w:rsidR="00BC2E92" w:rsidRPr="00BC5F84">
        <w:rPr>
          <w:rFonts w:ascii="Arial" w:eastAsia="Times New Roman" w:hAnsi="Arial" w:cs="Arial"/>
          <w:sz w:val="24"/>
          <w:szCs w:val="24"/>
          <w:lang w:eastAsia="es-CO"/>
        </w:rPr>
        <w:t xml:space="preserve"> en su lugar</w:t>
      </w:r>
      <w:r w:rsidRPr="00BC5F84">
        <w:rPr>
          <w:rFonts w:ascii="Arial" w:eastAsia="Times New Roman" w:hAnsi="Arial" w:cs="Arial"/>
          <w:sz w:val="24"/>
          <w:szCs w:val="24"/>
          <w:lang w:eastAsia="es-CO"/>
        </w:rPr>
        <w:t xml:space="preserve"> </w:t>
      </w:r>
      <w:r w:rsidR="00BC2E92" w:rsidRPr="00BC5F84">
        <w:rPr>
          <w:rFonts w:ascii="Arial" w:eastAsia="Times New Roman" w:hAnsi="Arial" w:cs="Arial"/>
          <w:sz w:val="24"/>
          <w:szCs w:val="24"/>
          <w:lang w:eastAsia="es-CO"/>
        </w:rPr>
        <w:t xml:space="preserve">se le reconozca </w:t>
      </w:r>
      <w:r w:rsidR="00AE7571" w:rsidRPr="00BC5F84">
        <w:rPr>
          <w:rFonts w:ascii="Arial" w:eastAsia="Times New Roman" w:hAnsi="Arial" w:cs="Arial"/>
          <w:sz w:val="24"/>
          <w:szCs w:val="24"/>
          <w:lang w:eastAsia="es-CO"/>
        </w:rPr>
        <w:t xml:space="preserve">a su representada </w:t>
      </w:r>
      <w:r w:rsidRPr="00BC5F84">
        <w:rPr>
          <w:rFonts w:ascii="Arial" w:eastAsia="Times New Roman" w:hAnsi="Arial" w:cs="Arial"/>
          <w:sz w:val="24"/>
          <w:szCs w:val="24"/>
          <w:lang w:eastAsia="es-CO"/>
        </w:rPr>
        <w:t>la calidad de beneficiaria de</w:t>
      </w:r>
      <w:r w:rsidR="00BC2E92" w:rsidRPr="00BC5F84">
        <w:rPr>
          <w:rFonts w:ascii="Arial" w:eastAsia="Times New Roman" w:hAnsi="Arial" w:cs="Arial"/>
          <w:sz w:val="24"/>
          <w:szCs w:val="24"/>
          <w:lang w:eastAsia="es-CO"/>
        </w:rPr>
        <w:t xml:space="preserve"> la pensión de sobrevivientes</w:t>
      </w:r>
      <w:r w:rsidR="00104B92" w:rsidRPr="00BC5F84">
        <w:rPr>
          <w:rFonts w:ascii="Arial" w:eastAsia="Times New Roman" w:hAnsi="Arial" w:cs="Arial"/>
          <w:sz w:val="24"/>
          <w:szCs w:val="24"/>
          <w:lang w:eastAsia="es-CO"/>
        </w:rPr>
        <w:t xml:space="preserve"> desde la </w:t>
      </w:r>
      <w:r w:rsidR="00AE7571" w:rsidRPr="00BC5F84">
        <w:rPr>
          <w:rFonts w:ascii="Arial" w:eastAsia="Times New Roman" w:hAnsi="Arial" w:cs="Arial"/>
          <w:sz w:val="24"/>
          <w:szCs w:val="24"/>
          <w:lang w:eastAsia="es-CO"/>
        </w:rPr>
        <w:t xml:space="preserve">fecha de su </w:t>
      </w:r>
      <w:r w:rsidR="00104B92" w:rsidRPr="00BC5F84">
        <w:rPr>
          <w:rFonts w:ascii="Arial" w:eastAsia="Times New Roman" w:hAnsi="Arial" w:cs="Arial"/>
          <w:sz w:val="24"/>
          <w:szCs w:val="24"/>
          <w:lang w:eastAsia="es-CO"/>
        </w:rPr>
        <w:t>causación</w:t>
      </w:r>
      <w:r w:rsidR="00BC2E92" w:rsidRPr="00BC5F84">
        <w:rPr>
          <w:rFonts w:ascii="Arial" w:eastAsia="Times New Roman" w:hAnsi="Arial" w:cs="Arial"/>
          <w:sz w:val="24"/>
          <w:szCs w:val="24"/>
          <w:lang w:eastAsia="es-CO"/>
        </w:rPr>
        <w:t xml:space="preserve">, </w:t>
      </w:r>
      <w:r w:rsidR="00EC1C22" w:rsidRPr="00BC5F84">
        <w:rPr>
          <w:rFonts w:ascii="Arial" w:eastAsia="Times New Roman" w:hAnsi="Arial" w:cs="Arial"/>
          <w:sz w:val="24"/>
          <w:szCs w:val="24"/>
          <w:lang w:eastAsia="es-CO"/>
        </w:rPr>
        <w:t>indicando que</w:t>
      </w:r>
      <w:r w:rsidR="00127BEB" w:rsidRPr="00BC5F84">
        <w:rPr>
          <w:rFonts w:ascii="Arial" w:eastAsia="Times New Roman" w:hAnsi="Arial" w:cs="Arial"/>
          <w:sz w:val="24"/>
          <w:szCs w:val="24"/>
          <w:lang w:eastAsia="es-CO"/>
        </w:rPr>
        <w:t xml:space="preserve"> </w:t>
      </w:r>
      <w:r w:rsidR="00104B92" w:rsidRPr="00BC5F84">
        <w:rPr>
          <w:rFonts w:ascii="Arial" w:eastAsia="Times New Roman" w:hAnsi="Arial" w:cs="Arial"/>
          <w:sz w:val="24"/>
          <w:szCs w:val="24"/>
          <w:lang w:eastAsia="es-CO"/>
        </w:rPr>
        <w:t xml:space="preserve">los elementos de prueba </w:t>
      </w:r>
      <w:r w:rsidR="00AE7571" w:rsidRPr="00BC5F84">
        <w:rPr>
          <w:rFonts w:ascii="Arial" w:eastAsia="Times New Roman" w:hAnsi="Arial" w:cs="Arial"/>
          <w:sz w:val="24"/>
          <w:szCs w:val="24"/>
          <w:lang w:eastAsia="es-CO"/>
        </w:rPr>
        <w:t>recaudados son</w:t>
      </w:r>
      <w:r w:rsidR="00104B92" w:rsidRPr="00BC5F84">
        <w:rPr>
          <w:rFonts w:ascii="Arial" w:eastAsia="Times New Roman" w:hAnsi="Arial" w:cs="Arial"/>
          <w:sz w:val="24"/>
          <w:szCs w:val="24"/>
          <w:lang w:eastAsia="es-CO"/>
        </w:rPr>
        <w:t xml:space="preserve"> demostrativos que </w:t>
      </w:r>
      <w:r w:rsidR="00127BEB" w:rsidRPr="00BC5F84">
        <w:rPr>
          <w:rFonts w:ascii="Arial" w:eastAsia="Times New Roman" w:hAnsi="Arial" w:cs="Arial"/>
          <w:sz w:val="24"/>
          <w:szCs w:val="24"/>
          <w:lang w:eastAsia="es-CO"/>
        </w:rPr>
        <w:t xml:space="preserve">entre el causante y la señora </w:t>
      </w:r>
      <w:proofErr w:type="spellStart"/>
      <w:r w:rsidR="00127BEB" w:rsidRPr="00BC5F84">
        <w:rPr>
          <w:rFonts w:ascii="Arial" w:eastAsia="Times New Roman" w:hAnsi="Arial" w:cs="Arial"/>
          <w:sz w:val="24"/>
          <w:szCs w:val="24"/>
          <w:lang w:eastAsia="es-CO"/>
        </w:rPr>
        <w:t>Norelia</w:t>
      </w:r>
      <w:proofErr w:type="spellEnd"/>
      <w:r w:rsidR="00127BEB" w:rsidRPr="00BC5F84">
        <w:rPr>
          <w:rFonts w:ascii="Arial" w:eastAsia="Times New Roman" w:hAnsi="Arial" w:cs="Arial"/>
          <w:sz w:val="24"/>
          <w:szCs w:val="24"/>
          <w:lang w:eastAsia="es-CO"/>
        </w:rPr>
        <w:t xml:space="preserve"> </w:t>
      </w:r>
      <w:r w:rsidR="00104B92" w:rsidRPr="00BC5F84">
        <w:rPr>
          <w:rFonts w:ascii="Arial" w:eastAsia="Times New Roman" w:hAnsi="Arial" w:cs="Arial"/>
          <w:sz w:val="24"/>
          <w:szCs w:val="24"/>
          <w:lang w:eastAsia="es-CO"/>
        </w:rPr>
        <w:t>de Jesús, existió una relación de pareja y compartieron como familia, pese a la falta de empatía que existía con la hija de aquel</w:t>
      </w:r>
      <w:r w:rsidR="00AE7571" w:rsidRPr="00BC5F84">
        <w:rPr>
          <w:rFonts w:ascii="Arial" w:eastAsia="Times New Roman" w:hAnsi="Arial" w:cs="Arial"/>
          <w:sz w:val="24"/>
          <w:szCs w:val="24"/>
          <w:lang w:eastAsia="es-CO"/>
        </w:rPr>
        <w:t xml:space="preserve">. </w:t>
      </w:r>
      <w:r w:rsidR="00104B92" w:rsidRPr="00BC5F84">
        <w:rPr>
          <w:rFonts w:ascii="Arial" w:eastAsia="Times New Roman" w:hAnsi="Arial" w:cs="Arial"/>
          <w:sz w:val="24"/>
          <w:szCs w:val="24"/>
          <w:lang w:eastAsia="es-CO"/>
        </w:rPr>
        <w:t xml:space="preserve">Aduce que </w:t>
      </w:r>
      <w:r w:rsidR="00AE7571" w:rsidRPr="00BC5F84">
        <w:rPr>
          <w:rFonts w:ascii="Arial" w:eastAsia="Times New Roman" w:hAnsi="Arial" w:cs="Arial"/>
          <w:sz w:val="24"/>
          <w:szCs w:val="24"/>
          <w:lang w:eastAsia="es-CO"/>
        </w:rPr>
        <w:t xml:space="preserve">en el proceso no se probó </w:t>
      </w:r>
      <w:r w:rsidR="00104B92" w:rsidRPr="00BC5F84">
        <w:rPr>
          <w:rFonts w:ascii="Arial" w:eastAsia="Times New Roman" w:hAnsi="Arial" w:cs="Arial"/>
          <w:sz w:val="24"/>
          <w:szCs w:val="24"/>
          <w:lang w:eastAsia="es-CO"/>
        </w:rPr>
        <w:t xml:space="preserve">que la </w:t>
      </w:r>
      <w:r w:rsidR="00EC1C22" w:rsidRPr="00BC5F84">
        <w:rPr>
          <w:rFonts w:ascii="Arial" w:eastAsia="Times New Roman" w:hAnsi="Arial" w:cs="Arial"/>
          <w:sz w:val="24"/>
          <w:szCs w:val="24"/>
          <w:lang w:eastAsia="es-CO"/>
        </w:rPr>
        <w:t>actora</w:t>
      </w:r>
      <w:r w:rsidR="00104B92" w:rsidRPr="00BC5F84">
        <w:rPr>
          <w:rFonts w:ascii="Arial" w:eastAsia="Times New Roman" w:hAnsi="Arial" w:cs="Arial"/>
          <w:sz w:val="24"/>
          <w:szCs w:val="24"/>
          <w:lang w:eastAsia="es-CO"/>
        </w:rPr>
        <w:t xml:space="preserve"> dependiera económicamente de su padre</w:t>
      </w:r>
      <w:r w:rsidR="00AE7571" w:rsidRPr="00BC5F84">
        <w:rPr>
          <w:rFonts w:ascii="Arial" w:eastAsia="Times New Roman" w:hAnsi="Arial" w:cs="Arial"/>
          <w:sz w:val="24"/>
          <w:szCs w:val="24"/>
          <w:lang w:eastAsia="es-CO"/>
        </w:rPr>
        <w:t xml:space="preserve">, generándose </w:t>
      </w:r>
      <w:r w:rsidR="00EC1C22" w:rsidRPr="00BC5F84">
        <w:rPr>
          <w:rFonts w:ascii="Arial" w:eastAsia="Times New Roman" w:hAnsi="Arial" w:cs="Arial"/>
          <w:sz w:val="24"/>
          <w:szCs w:val="24"/>
          <w:lang w:eastAsia="es-CO"/>
        </w:rPr>
        <w:t xml:space="preserve">con ello </w:t>
      </w:r>
      <w:r w:rsidR="005E7C49" w:rsidRPr="00BC5F84">
        <w:rPr>
          <w:rFonts w:ascii="Arial" w:eastAsia="Times New Roman" w:hAnsi="Arial" w:cs="Arial"/>
          <w:sz w:val="24"/>
          <w:szCs w:val="24"/>
          <w:lang w:eastAsia="es-CO"/>
        </w:rPr>
        <w:t xml:space="preserve">una defraudación y detrimento patrimonial </w:t>
      </w:r>
      <w:r w:rsidR="00EC1C22" w:rsidRPr="00BC5F84">
        <w:rPr>
          <w:rFonts w:ascii="Arial" w:eastAsia="Times New Roman" w:hAnsi="Arial" w:cs="Arial"/>
          <w:sz w:val="24"/>
          <w:szCs w:val="24"/>
          <w:lang w:eastAsia="es-CO"/>
        </w:rPr>
        <w:t>a</w:t>
      </w:r>
      <w:r w:rsidR="005E7C49" w:rsidRPr="00BC5F84">
        <w:rPr>
          <w:rFonts w:ascii="Arial" w:eastAsia="Times New Roman" w:hAnsi="Arial" w:cs="Arial"/>
          <w:sz w:val="24"/>
          <w:szCs w:val="24"/>
          <w:lang w:eastAsia="es-CO"/>
        </w:rPr>
        <w:t xml:space="preserve"> la entidad </w:t>
      </w:r>
      <w:r w:rsidR="00AE7571" w:rsidRPr="00BC5F84">
        <w:rPr>
          <w:rFonts w:ascii="Arial" w:eastAsia="Times New Roman" w:hAnsi="Arial" w:cs="Arial"/>
          <w:sz w:val="24"/>
          <w:szCs w:val="24"/>
          <w:lang w:eastAsia="es-CO"/>
        </w:rPr>
        <w:t>demandada</w:t>
      </w:r>
      <w:r w:rsidR="005E7C49" w:rsidRPr="00BC5F84">
        <w:rPr>
          <w:rFonts w:ascii="Arial" w:eastAsia="Times New Roman" w:hAnsi="Arial" w:cs="Arial"/>
          <w:sz w:val="24"/>
          <w:szCs w:val="24"/>
          <w:lang w:eastAsia="es-CO"/>
        </w:rPr>
        <w:t xml:space="preserve">, </w:t>
      </w:r>
      <w:r w:rsidR="00104B92" w:rsidRPr="00BC5F84">
        <w:rPr>
          <w:rFonts w:ascii="Arial" w:eastAsia="Times New Roman" w:hAnsi="Arial" w:cs="Arial"/>
          <w:sz w:val="24"/>
          <w:szCs w:val="24"/>
          <w:lang w:eastAsia="es-CO"/>
        </w:rPr>
        <w:t xml:space="preserve">por lo que solicita </w:t>
      </w:r>
      <w:r w:rsidR="00AE7571" w:rsidRPr="00BC5F84">
        <w:rPr>
          <w:rFonts w:ascii="Arial" w:eastAsia="Times New Roman" w:hAnsi="Arial" w:cs="Arial"/>
          <w:sz w:val="24"/>
          <w:szCs w:val="24"/>
          <w:lang w:eastAsia="es-CO"/>
        </w:rPr>
        <w:t>que, en</w:t>
      </w:r>
      <w:r w:rsidR="005E7C49" w:rsidRPr="00BC5F84">
        <w:rPr>
          <w:rFonts w:ascii="Arial" w:eastAsia="Times New Roman" w:hAnsi="Arial" w:cs="Arial"/>
          <w:sz w:val="24"/>
          <w:szCs w:val="24"/>
          <w:lang w:eastAsia="es-CO"/>
        </w:rPr>
        <w:t xml:space="preserve"> uso de las facultades ultra y extra petita se le </w:t>
      </w:r>
      <w:r w:rsidR="00104B92" w:rsidRPr="00BC5F84">
        <w:rPr>
          <w:rFonts w:ascii="Arial" w:eastAsia="Times New Roman" w:hAnsi="Arial" w:cs="Arial"/>
          <w:sz w:val="24"/>
          <w:szCs w:val="24"/>
          <w:lang w:eastAsia="es-CO"/>
        </w:rPr>
        <w:t xml:space="preserve">reconozca el 100% de la </w:t>
      </w:r>
      <w:r w:rsidR="00AE7571" w:rsidRPr="00BC5F84">
        <w:rPr>
          <w:rFonts w:ascii="Arial" w:eastAsia="Times New Roman" w:hAnsi="Arial" w:cs="Arial"/>
          <w:sz w:val="24"/>
          <w:szCs w:val="24"/>
          <w:lang w:eastAsia="es-CO"/>
        </w:rPr>
        <w:t>prestación</w:t>
      </w:r>
      <w:r w:rsidR="008A0238" w:rsidRPr="00BC5F84">
        <w:rPr>
          <w:rFonts w:ascii="Arial" w:eastAsia="Times New Roman" w:hAnsi="Arial" w:cs="Arial"/>
          <w:sz w:val="24"/>
          <w:szCs w:val="24"/>
          <w:lang w:eastAsia="es-CO"/>
        </w:rPr>
        <w:t xml:space="preserve">. Finalmente, alega </w:t>
      </w:r>
      <w:r w:rsidR="00AE7571" w:rsidRPr="00BC5F84">
        <w:rPr>
          <w:rFonts w:ascii="Arial" w:eastAsia="Times New Roman" w:hAnsi="Arial" w:cs="Arial"/>
          <w:sz w:val="24"/>
          <w:szCs w:val="24"/>
          <w:lang w:eastAsia="es-CO"/>
        </w:rPr>
        <w:t>que,</w:t>
      </w:r>
      <w:r w:rsidR="008A0238" w:rsidRPr="00BC5F84">
        <w:rPr>
          <w:rFonts w:ascii="Arial" w:eastAsia="Times New Roman" w:hAnsi="Arial" w:cs="Arial"/>
          <w:sz w:val="24"/>
          <w:szCs w:val="24"/>
          <w:lang w:eastAsia="es-CO"/>
        </w:rPr>
        <w:t xml:space="preserve"> en caso de no accederse a lo pretendido, se revoque la condena </w:t>
      </w:r>
      <w:r w:rsidR="00AE7571" w:rsidRPr="00BC5F84">
        <w:rPr>
          <w:rFonts w:ascii="Arial" w:eastAsia="Times New Roman" w:hAnsi="Arial" w:cs="Arial"/>
          <w:sz w:val="24"/>
          <w:szCs w:val="24"/>
          <w:lang w:eastAsia="es-CO"/>
        </w:rPr>
        <w:t>que le fue impuesta re</w:t>
      </w:r>
      <w:r w:rsidR="008A0238" w:rsidRPr="00BC5F84">
        <w:rPr>
          <w:rFonts w:ascii="Arial" w:eastAsia="Times New Roman" w:hAnsi="Arial" w:cs="Arial"/>
          <w:sz w:val="24"/>
          <w:szCs w:val="24"/>
          <w:lang w:eastAsia="es-CO"/>
        </w:rPr>
        <w:t xml:space="preserve">specto al reintegro de las mesadas </w:t>
      </w:r>
      <w:r w:rsidR="00AE7571" w:rsidRPr="00BC5F84">
        <w:rPr>
          <w:rFonts w:ascii="Arial" w:eastAsia="Times New Roman" w:hAnsi="Arial" w:cs="Arial"/>
          <w:sz w:val="24"/>
          <w:szCs w:val="24"/>
          <w:lang w:eastAsia="es-CO"/>
        </w:rPr>
        <w:t xml:space="preserve">pensionales </w:t>
      </w:r>
      <w:r w:rsidR="008A0238" w:rsidRPr="00BC5F84">
        <w:rPr>
          <w:rFonts w:ascii="Arial" w:eastAsia="Times New Roman" w:hAnsi="Arial" w:cs="Arial"/>
          <w:sz w:val="24"/>
          <w:szCs w:val="24"/>
          <w:lang w:eastAsia="es-CO"/>
        </w:rPr>
        <w:t xml:space="preserve">a favor de la demandante, </w:t>
      </w:r>
      <w:r w:rsidR="00AE7571" w:rsidRPr="00BC5F84">
        <w:rPr>
          <w:rFonts w:ascii="Arial" w:eastAsia="Times New Roman" w:hAnsi="Arial" w:cs="Arial"/>
          <w:sz w:val="24"/>
          <w:szCs w:val="24"/>
          <w:lang w:eastAsia="es-CO"/>
        </w:rPr>
        <w:t xml:space="preserve">puesto que </w:t>
      </w:r>
      <w:r w:rsidR="008A0238" w:rsidRPr="00BC5F84">
        <w:rPr>
          <w:rFonts w:ascii="Arial" w:eastAsia="Times New Roman" w:hAnsi="Arial" w:cs="Arial"/>
          <w:sz w:val="24"/>
          <w:szCs w:val="24"/>
          <w:lang w:eastAsia="es-CO"/>
        </w:rPr>
        <w:t xml:space="preserve">las mismas </w:t>
      </w:r>
      <w:r w:rsidR="002B2A42" w:rsidRPr="00BC5F84">
        <w:rPr>
          <w:rFonts w:ascii="Arial" w:eastAsia="Times New Roman" w:hAnsi="Arial" w:cs="Arial"/>
          <w:sz w:val="24"/>
          <w:szCs w:val="24"/>
          <w:lang w:eastAsia="es-CO"/>
        </w:rPr>
        <w:t xml:space="preserve">fueron recibidas de buena fe y reconocidas libremente por Colpensiones. </w:t>
      </w:r>
    </w:p>
    <w:p w:rsidR="002B2A42" w:rsidRPr="00BC5F84" w:rsidRDefault="002B2A42" w:rsidP="00BC5F84">
      <w:pPr>
        <w:spacing w:after="0"/>
        <w:jc w:val="both"/>
        <w:textAlignment w:val="baseline"/>
        <w:rPr>
          <w:rFonts w:ascii="Arial" w:eastAsia="Times New Roman" w:hAnsi="Arial" w:cs="Arial"/>
          <w:sz w:val="24"/>
          <w:szCs w:val="24"/>
          <w:lang w:eastAsia="es-CO"/>
        </w:rPr>
      </w:pPr>
    </w:p>
    <w:p w:rsidR="007C5949" w:rsidRPr="00BC5F84" w:rsidRDefault="005C0AF7"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A su turno, </w:t>
      </w:r>
      <w:r w:rsidR="002B2A42" w:rsidRPr="00BC5F84">
        <w:rPr>
          <w:rFonts w:ascii="Arial" w:eastAsia="Times New Roman" w:hAnsi="Arial" w:cs="Arial"/>
          <w:sz w:val="24"/>
          <w:szCs w:val="24"/>
          <w:lang w:eastAsia="es-CO"/>
        </w:rPr>
        <w:t>COLPENSIONES</w:t>
      </w:r>
      <w:r w:rsidR="002018C7" w:rsidRPr="00BC5F84">
        <w:rPr>
          <w:rFonts w:ascii="Arial" w:eastAsia="Times New Roman" w:hAnsi="Arial" w:cs="Arial"/>
          <w:sz w:val="24"/>
          <w:szCs w:val="24"/>
          <w:lang w:eastAsia="es-CO"/>
        </w:rPr>
        <w:t xml:space="preserve"> manifestó que </w:t>
      </w:r>
      <w:r w:rsidR="002B2A42" w:rsidRPr="00BC5F84">
        <w:rPr>
          <w:rFonts w:ascii="Arial" w:eastAsia="Times New Roman" w:hAnsi="Arial" w:cs="Arial"/>
          <w:sz w:val="24"/>
          <w:szCs w:val="24"/>
          <w:lang w:eastAsia="es-CO"/>
        </w:rPr>
        <w:t>ha actuado de buena fe</w:t>
      </w:r>
      <w:r w:rsidR="00AE7571" w:rsidRPr="00BC5F84">
        <w:rPr>
          <w:rFonts w:ascii="Arial" w:eastAsia="Times New Roman" w:hAnsi="Arial" w:cs="Arial"/>
          <w:sz w:val="24"/>
          <w:szCs w:val="24"/>
          <w:lang w:eastAsia="es-CO"/>
        </w:rPr>
        <w:t xml:space="preserve"> y ha sido cumplidora de sus obligaciones legales</w:t>
      </w:r>
      <w:r w:rsidR="00133C71" w:rsidRPr="00BC5F84">
        <w:rPr>
          <w:rFonts w:ascii="Arial" w:eastAsia="Times New Roman" w:hAnsi="Arial" w:cs="Arial"/>
          <w:sz w:val="24"/>
          <w:szCs w:val="24"/>
          <w:lang w:eastAsia="es-CO"/>
        </w:rPr>
        <w:t>. Así mismo,</w:t>
      </w:r>
      <w:r w:rsidR="00B83222" w:rsidRPr="00BC5F84">
        <w:rPr>
          <w:rFonts w:ascii="Arial" w:eastAsia="Times New Roman" w:hAnsi="Arial" w:cs="Arial"/>
          <w:sz w:val="24"/>
          <w:szCs w:val="24"/>
          <w:lang w:eastAsia="es-CO"/>
        </w:rPr>
        <w:t xml:space="preserve"> </w:t>
      </w:r>
      <w:r w:rsidR="00AE7571" w:rsidRPr="00BC5F84">
        <w:rPr>
          <w:rFonts w:ascii="Arial" w:eastAsia="Times New Roman" w:hAnsi="Arial" w:cs="Arial"/>
          <w:sz w:val="24"/>
          <w:szCs w:val="24"/>
          <w:lang w:eastAsia="es-CO"/>
        </w:rPr>
        <w:t>que la sentencia no tuvo en cuenta las investigaciones administrativas que adelantó la entidad</w:t>
      </w:r>
      <w:r w:rsidR="00133C71" w:rsidRPr="00BC5F84">
        <w:rPr>
          <w:rFonts w:ascii="Arial" w:eastAsia="Times New Roman" w:hAnsi="Arial" w:cs="Arial"/>
          <w:sz w:val="24"/>
          <w:szCs w:val="24"/>
          <w:lang w:eastAsia="es-CO"/>
        </w:rPr>
        <w:t xml:space="preserve"> y que </w:t>
      </w:r>
      <w:r w:rsidR="00AE7571" w:rsidRPr="00BC5F84">
        <w:rPr>
          <w:rFonts w:ascii="Arial" w:eastAsia="Times New Roman" w:hAnsi="Arial" w:cs="Arial"/>
          <w:sz w:val="24"/>
          <w:szCs w:val="24"/>
          <w:lang w:eastAsia="es-CO"/>
        </w:rPr>
        <w:t xml:space="preserve">ponen en evidencia que no es procedente otorgar </w:t>
      </w:r>
      <w:r w:rsidR="002B2A42" w:rsidRPr="00BC5F84">
        <w:rPr>
          <w:rFonts w:ascii="Arial" w:eastAsia="Times New Roman" w:hAnsi="Arial" w:cs="Arial"/>
          <w:sz w:val="24"/>
          <w:szCs w:val="24"/>
          <w:lang w:eastAsia="es-CO"/>
        </w:rPr>
        <w:t>la prestación a una sola persona</w:t>
      </w:r>
      <w:r w:rsidR="00AE7571" w:rsidRPr="00BC5F84">
        <w:rPr>
          <w:rFonts w:ascii="Arial" w:eastAsia="Times New Roman" w:hAnsi="Arial" w:cs="Arial"/>
          <w:sz w:val="24"/>
          <w:szCs w:val="24"/>
          <w:lang w:eastAsia="es-CO"/>
        </w:rPr>
        <w:t xml:space="preserve">, </w:t>
      </w:r>
      <w:r w:rsidR="002B2A42" w:rsidRPr="00BC5F84">
        <w:rPr>
          <w:rFonts w:ascii="Arial" w:eastAsia="Times New Roman" w:hAnsi="Arial" w:cs="Arial"/>
          <w:sz w:val="24"/>
          <w:szCs w:val="24"/>
          <w:lang w:eastAsia="es-CO"/>
        </w:rPr>
        <w:t xml:space="preserve">por lo que solicita se </w:t>
      </w:r>
      <w:r w:rsidR="00AE7571" w:rsidRPr="00BC5F84">
        <w:rPr>
          <w:rFonts w:ascii="Arial" w:eastAsia="Times New Roman" w:hAnsi="Arial" w:cs="Arial"/>
          <w:sz w:val="24"/>
          <w:szCs w:val="24"/>
          <w:lang w:eastAsia="es-CO"/>
        </w:rPr>
        <w:t>revoque</w:t>
      </w:r>
      <w:r w:rsidR="002B2A42" w:rsidRPr="00BC5F84">
        <w:rPr>
          <w:rFonts w:ascii="Arial" w:eastAsia="Times New Roman" w:hAnsi="Arial" w:cs="Arial"/>
          <w:sz w:val="24"/>
          <w:szCs w:val="24"/>
          <w:lang w:eastAsia="es-CO"/>
        </w:rPr>
        <w:t xml:space="preserve"> la sentencia. </w:t>
      </w:r>
      <w:bookmarkEnd w:id="0"/>
    </w:p>
    <w:p w:rsidR="00481C6F" w:rsidRPr="00BC5F84" w:rsidRDefault="00481C6F" w:rsidP="00BC5F84">
      <w:pPr>
        <w:spacing w:after="0"/>
        <w:jc w:val="both"/>
        <w:textAlignment w:val="baseline"/>
        <w:rPr>
          <w:rFonts w:ascii="Arial" w:eastAsia="Times New Roman" w:hAnsi="Arial" w:cs="Arial"/>
          <w:sz w:val="24"/>
          <w:szCs w:val="24"/>
          <w:lang w:eastAsia="es-CO"/>
        </w:rPr>
      </w:pPr>
    </w:p>
    <w:p w:rsidR="00481C6F" w:rsidRPr="00BC5F84" w:rsidRDefault="00481C6F" w:rsidP="00BC5F84">
      <w:pPr>
        <w:spacing w:after="0"/>
        <w:jc w:val="both"/>
        <w:textAlignment w:val="baseline"/>
        <w:rPr>
          <w:rFonts w:ascii="Arial" w:eastAsia="Times New Roman" w:hAnsi="Arial" w:cs="Arial"/>
          <w:sz w:val="24"/>
          <w:szCs w:val="24"/>
          <w:lang w:eastAsia="es-CO"/>
        </w:rPr>
      </w:pPr>
      <w:r w:rsidRPr="00BC5F84">
        <w:rPr>
          <w:rStyle w:val="normaltextrun"/>
          <w:rFonts w:ascii="Arial" w:hAnsi="Arial" w:cs="Arial"/>
          <w:color w:val="000000"/>
          <w:sz w:val="24"/>
          <w:szCs w:val="24"/>
          <w:shd w:val="clear" w:color="auto" w:fill="FFFFFF"/>
        </w:rPr>
        <w:t>Al haber resultado afectados los intereses de la Administradora Colombiana de Pensiones, se dispuso también el grado jurisdiccional de consulta a su favor.</w:t>
      </w:r>
      <w:r w:rsidRPr="00BC5F84">
        <w:rPr>
          <w:rStyle w:val="eop"/>
          <w:rFonts w:ascii="Arial" w:hAnsi="Arial" w:cs="Arial"/>
          <w:color w:val="000000"/>
          <w:sz w:val="24"/>
          <w:szCs w:val="24"/>
          <w:shd w:val="clear" w:color="auto" w:fill="FFFFFF"/>
        </w:rPr>
        <w:t> </w:t>
      </w:r>
    </w:p>
    <w:p w:rsidR="00133C71" w:rsidRPr="00BC5F84" w:rsidRDefault="00133C71" w:rsidP="00BC5F84">
      <w:pPr>
        <w:spacing w:after="0"/>
        <w:jc w:val="both"/>
        <w:textAlignment w:val="baseline"/>
        <w:rPr>
          <w:rFonts w:ascii="Arial" w:eastAsia="Times New Roman" w:hAnsi="Arial" w:cs="Arial"/>
          <w:sz w:val="24"/>
          <w:szCs w:val="24"/>
          <w:lang w:eastAsia="es-CO"/>
        </w:rPr>
      </w:pPr>
    </w:p>
    <w:p w:rsidR="007C5949" w:rsidRPr="00BC5F84" w:rsidRDefault="007C5949" w:rsidP="00BC5F84">
      <w:pPr>
        <w:spacing w:after="0"/>
        <w:jc w:val="center"/>
        <w:textAlignment w:val="baseline"/>
        <w:rPr>
          <w:rFonts w:ascii="Arial" w:eastAsia="Times New Roman" w:hAnsi="Arial" w:cs="Arial"/>
          <w:sz w:val="24"/>
          <w:szCs w:val="24"/>
          <w:lang w:eastAsia="es-CO"/>
        </w:rPr>
      </w:pPr>
      <w:r w:rsidRPr="00BC5F84">
        <w:rPr>
          <w:rFonts w:ascii="Arial" w:eastAsia="Times New Roman" w:hAnsi="Arial" w:cs="Arial"/>
          <w:b/>
          <w:bCs/>
          <w:sz w:val="24"/>
          <w:szCs w:val="24"/>
          <w:lang w:eastAsia="es-CO"/>
        </w:rPr>
        <w:t>ALEGATOS DE CONCLUSIÓN</w:t>
      </w:r>
    </w:p>
    <w:p w:rsidR="007C5949" w:rsidRPr="00BC5F84" w:rsidRDefault="007C5949" w:rsidP="00BC5F84">
      <w:pPr>
        <w:pStyle w:val="Sinespaciado"/>
        <w:spacing w:line="276" w:lineRule="auto"/>
        <w:rPr>
          <w:rFonts w:ascii="Arial" w:hAnsi="Arial" w:cs="Arial"/>
          <w:sz w:val="24"/>
          <w:szCs w:val="24"/>
          <w:lang w:eastAsia="es-CO"/>
        </w:rPr>
      </w:pPr>
      <w:r w:rsidRPr="00BC5F84">
        <w:rPr>
          <w:rFonts w:ascii="Arial" w:hAnsi="Arial" w:cs="Arial"/>
          <w:sz w:val="24"/>
          <w:szCs w:val="24"/>
          <w:lang w:eastAsia="es-CO"/>
        </w:rPr>
        <w:t>   </w:t>
      </w:r>
    </w:p>
    <w:p w:rsidR="007C5949" w:rsidRPr="00BC5F84" w:rsidRDefault="007C594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Conforme se dejó plasmado en la constancia emitida por la Secretaría de la Corporación, </w:t>
      </w:r>
      <w:r w:rsidR="00C066F5" w:rsidRPr="00BC5F84">
        <w:rPr>
          <w:rFonts w:ascii="Arial" w:eastAsia="Times New Roman" w:hAnsi="Arial" w:cs="Arial"/>
          <w:sz w:val="24"/>
          <w:szCs w:val="24"/>
          <w:lang w:eastAsia="es-CO"/>
        </w:rPr>
        <w:t xml:space="preserve">las partes </w:t>
      </w:r>
      <w:r w:rsidRPr="00BC5F84">
        <w:rPr>
          <w:rFonts w:ascii="Arial" w:eastAsia="Times New Roman" w:hAnsi="Arial" w:cs="Arial"/>
          <w:sz w:val="24"/>
          <w:szCs w:val="24"/>
          <w:lang w:eastAsia="es-CO"/>
        </w:rPr>
        <w:t>hicieron uso del derecho a presentar en término los alegatos de conclusión en esta sede</w:t>
      </w:r>
      <w:r w:rsidR="00C066F5" w:rsidRPr="00BC5F84">
        <w:rPr>
          <w:rFonts w:ascii="Arial" w:eastAsia="Times New Roman" w:hAnsi="Arial" w:cs="Arial"/>
          <w:sz w:val="24"/>
          <w:szCs w:val="24"/>
          <w:lang w:eastAsia="es-CO"/>
        </w:rPr>
        <w:t xml:space="preserve">. </w:t>
      </w:r>
    </w:p>
    <w:p w:rsidR="007C5949" w:rsidRPr="00BC5F84" w:rsidRDefault="007C5949" w:rsidP="00BC5F84">
      <w:pPr>
        <w:spacing w:after="0"/>
        <w:jc w:val="both"/>
        <w:textAlignment w:val="baseline"/>
        <w:rPr>
          <w:rFonts w:ascii="Arial" w:eastAsia="Times New Roman" w:hAnsi="Arial" w:cs="Arial"/>
          <w:sz w:val="24"/>
          <w:szCs w:val="24"/>
          <w:lang w:eastAsia="es-CO"/>
        </w:rPr>
      </w:pPr>
    </w:p>
    <w:p w:rsidR="007C5949" w:rsidRPr="00BC5F84" w:rsidRDefault="344C4BEE"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En cuanto al contenido de estos</w:t>
      </w:r>
      <w:r w:rsidR="2AB5A2A2" w:rsidRPr="00BC5F84">
        <w:rPr>
          <w:rFonts w:ascii="Arial" w:eastAsia="Times New Roman" w:hAnsi="Arial" w:cs="Arial"/>
          <w:sz w:val="24"/>
          <w:szCs w:val="24"/>
          <w:lang w:eastAsia="es-CO"/>
        </w:rPr>
        <w:t>,</w:t>
      </w:r>
      <w:r w:rsidRPr="00BC5F84">
        <w:rPr>
          <w:rFonts w:ascii="Arial" w:eastAsia="Times New Roman" w:hAnsi="Arial" w:cs="Arial"/>
          <w:sz w:val="24"/>
          <w:szCs w:val="24"/>
          <w:lang w:eastAsia="es-CO"/>
        </w:rPr>
        <w:t xml:space="preserve"> teniendo en cuenta que el artículo 279 del CGP dispone que </w:t>
      </w:r>
      <w:r w:rsidRPr="00BC5F84">
        <w:rPr>
          <w:rFonts w:ascii="Arial" w:eastAsia="Times New Roman" w:hAnsi="Arial" w:cs="Arial"/>
          <w:i/>
          <w:iCs/>
          <w:sz w:val="24"/>
          <w:szCs w:val="24"/>
          <w:lang w:eastAsia="es-CO"/>
        </w:rPr>
        <w:t>“</w:t>
      </w:r>
      <w:r w:rsidR="001954C9">
        <w:rPr>
          <w:rFonts w:ascii="Arial" w:eastAsia="Times New Roman" w:hAnsi="Arial" w:cs="Arial"/>
          <w:i/>
          <w:iCs/>
          <w:szCs w:val="24"/>
          <w:lang w:eastAsia="es-CO"/>
        </w:rPr>
        <w:t>n</w:t>
      </w:r>
      <w:r w:rsidRPr="001954C9">
        <w:rPr>
          <w:rFonts w:ascii="Arial" w:eastAsia="Times New Roman" w:hAnsi="Arial" w:cs="Arial"/>
          <w:i/>
          <w:iCs/>
          <w:szCs w:val="24"/>
          <w:lang w:eastAsia="es-CO"/>
        </w:rPr>
        <w:t>o se podrá hacer transcripciones o reproducciones de actas, decisiones o conceptos que obren en el expediente</w:t>
      </w:r>
      <w:r w:rsidRPr="00BC5F84">
        <w:rPr>
          <w:rFonts w:ascii="Arial" w:eastAsia="Times New Roman" w:hAnsi="Arial" w:cs="Arial"/>
          <w:i/>
          <w:iCs/>
          <w:sz w:val="24"/>
          <w:szCs w:val="24"/>
          <w:lang w:eastAsia="es-CO"/>
        </w:rPr>
        <w:t>”,</w:t>
      </w:r>
      <w:r w:rsidRPr="00BC5F84">
        <w:rPr>
          <w:rFonts w:ascii="Arial" w:eastAsia="Times New Roman" w:hAnsi="Arial" w:cs="Arial"/>
          <w:sz w:val="24"/>
          <w:szCs w:val="24"/>
          <w:lang w:eastAsia="es-CO"/>
        </w:rPr>
        <w:t> baste decir que, los argumentos esgrimidos por ella coinciden con los expuestos en la sustentación de</w:t>
      </w:r>
      <w:r w:rsidR="2AB5A2A2" w:rsidRPr="00BC5F84">
        <w:rPr>
          <w:rFonts w:ascii="Arial" w:eastAsia="Times New Roman" w:hAnsi="Arial" w:cs="Arial"/>
          <w:sz w:val="24"/>
          <w:szCs w:val="24"/>
          <w:lang w:eastAsia="es-CO"/>
        </w:rPr>
        <w:t xml:space="preserve"> los r</w:t>
      </w:r>
      <w:r w:rsidRPr="00BC5F84">
        <w:rPr>
          <w:rFonts w:ascii="Arial" w:eastAsia="Times New Roman" w:hAnsi="Arial" w:cs="Arial"/>
          <w:sz w:val="24"/>
          <w:szCs w:val="24"/>
          <w:lang w:eastAsia="es-CO"/>
        </w:rPr>
        <w:t>ecurso</w:t>
      </w:r>
      <w:r w:rsidR="2AB5A2A2" w:rsidRPr="00BC5F84">
        <w:rPr>
          <w:rFonts w:ascii="Arial" w:eastAsia="Times New Roman" w:hAnsi="Arial" w:cs="Arial"/>
          <w:sz w:val="24"/>
          <w:szCs w:val="24"/>
          <w:lang w:eastAsia="es-CO"/>
        </w:rPr>
        <w:t xml:space="preserve">s </w:t>
      </w:r>
      <w:r w:rsidRPr="00BC5F84">
        <w:rPr>
          <w:rFonts w:ascii="Arial" w:eastAsia="Times New Roman" w:hAnsi="Arial" w:cs="Arial"/>
          <w:sz w:val="24"/>
          <w:szCs w:val="24"/>
          <w:lang w:eastAsia="es-CO"/>
        </w:rPr>
        <w:t>de apelación.</w:t>
      </w:r>
    </w:p>
    <w:p w:rsidR="00C066F5" w:rsidRPr="00BC5F84" w:rsidRDefault="00C066F5" w:rsidP="00BC5F84">
      <w:pPr>
        <w:spacing w:after="0"/>
        <w:jc w:val="both"/>
        <w:textAlignment w:val="baseline"/>
        <w:rPr>
          <w:rFonts w:ascii="Arial" w:eastAsia="Times New Roman" w:hAnsi="Arial" w:cs="Arial"/>
          <w:sz w:val="24"/>
          <w:szCs w:val="24"/>
          <w:lang w:eastAsia="es-CO"/>
        </w:rPr>
      </w:pPr>
    </w:p>
    <w:p w:rsidR="007C5949" w:rsidRPr="00BC5F84" w:rsidRDefault="344C4BEE"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lastRenderedPageBreak/>
        <w:t>Atendidas las argumentaciones, a esta Sala de Decisión le corresponde resolver los siguientes: </w:t>
      </w:r>
    </w:p>
    <w:p w:rsidR="6962BFE7" w:rsidRPr="00BC5F84" w:rsidRDefault="6962BFE7" w:rsidP="00BC5F84">
      <w:pPr>
        <w:pStyle w:val="Sinespaciado"/>
        <w:spacing w:line="276" w:lineRule="auto"/>
        <w:jc w:val="center"/>
        <w:rPr>
          <w:rFonts w:ascii="Arial" w:eastAsia="Times New Roman" w:hAnsi="Arial" w:cs="Arial"/>
          <w:b/>
          <w:bCs/>
          <w:sz w:val="24"/>
          <w:szCs w:val="24"/>
          <w:lang w:eastAsia="es-CO"/>
        </w:rPr>
      </w:pPr>
    </w:p>
    <w:p w:rsidR="007C5949" w:rsidRPr="00BC5F84" w:rsidRDefault="007C5949" w:rsidP="00BC5F84">
      <w:pPr>
        <w:pStyle w:val="Sinespaciado"/>
        <w:spacing w:line="276" w:lineRule="auto"/>
        <w:jc w:val="center"/>
        <w:rPr>
          <w:rFonts w:ascii="Arial" w:eastAsia="Times New Roman" w:hAnsi="Arial" w:cs="Arial"/>
          <w:sz w:val="24"/>
          <w:szCs w:val="24"/>
          <w:lang w:eastAsia="es-CO"/>
        </w:rPr>
      </w:pPr>
      <w:r w:rsidRPr="00BC5F84">
        <w:rPr>
          <w:rFonts w:ascii="Arial" w:eastAsia="Times New Roman" w:hAnsi="Arial" w:cs="Arial"/>
          <w:b/>
          <w:bCs/>
          <w:sz w:val="24"/>
          <w:szCs w:val="24"/>
          <w:lang w:eastAsia="es-CO"/>
        </w:rPr>
        <w:t>PROBLEMAS JURÍDICOS</w:t>
      </w:r>
    </w:p>
    <w:p w:rsidR="00307B7A" w:rsidRPr="00BC5F84" w:rsidRDefault="00307B7A" w:rsidP="00BC5F84">
      <w:pPr>
        <w:pStyle w:val="Sinespaciado"/>
        <w:spacing w:line="276" w:lineRule="auto"/>
        <w:jc w:val="center"/>
        <w:rPr>
          <w:rFonts w:ascii="Arial" w:eastAsia="Times New Roman" w:hAnsi="Arial" w:cs="Arial"/>
          <w:sz w:val="24"/>
          <w:szCs w:val="24"/>
          <w:lang w:eastAsia="es-CO"/>
        </w:rPr>
      </w:pPr>
    </w:p>
    <w:p w:rsidR="004B0EA4" w:rsidRPr="00BC5F84" w:rsidRDefault="007C5949" w:rsidP="0067356B">
      <w:pPr>
        <w:pStyle w:val="Sinespaciado"/>
        <w:spacing w:line="276" w:lineRule="auto"/>
        <w:rPr>
          <w:rFonts w:ascii="Arial" w:eastAsia="Times New Roman" w:hAnsi="Arial" w:cs="Arial"/>
          <w:b/>
          <w:bCs/>
          <w:i/>
          <w:color w:val="000000"/>
          <w:sz w:val="24"/>
          <w:szCs w:val="24"/>
          <w:shd w:val="clear" w:color="auto" w:fill="FFFFFF"/>
          <w:lang w:val="es-ES" w:eastAsia="es-CO"/>
        </w:rPr>
      </w:pPr>
      <w:r w:rsidRPr="00BC5F84">
        <w:rPr>
          <w:rFonts w:ascii="Arial" w:hAnsi="Arial" w:cs="Arial"/>
          <w:sz w:val="24"/>
          <w:szCs w:val="24"/>
          <w:lang w:eastAsia="es-CO"/>
        </w:rPr>
        <w:t> </w:t>
      </w:r>
      <w:r w:rsidR="004B0EA4" w:rsidRPr="00BC5F84">
        <w:rPr>
          <w:rFonts w:ascii="Arial" w:eastAsia="Times New Roman" w:hAnsi="Arial" w:cs="Arial"/>
          <w:b/>
          <w:bCs/>
          <w:i/>
          <w:color w:val="000000"/>
          <w:sz w:val="24"/>
          <w:szCs w:val="24"/>
          <w:shd w:val="clear" w:color="auto" w:fill="FFFFFF"/>
          <w:lang w:val="es-ES" w:eastAsia="es-CO"/>
        </w:rPr>
        <w:t xml:space="preserve">¿Es procedente que esta Corporación reconozca en favor de la demandante en reconvención, </w:t>
      </w:r>
      <w:proofErr w:type="spellStart"/>
      <w:r w:rsidR="004B0EA4" w:rsidRPr="00BC5F84">
        <w:rPr>
          <w:rFonts w:ascii="Arial" w:eastAsia="Times New Roman" w:hAnsi="Arial" w:cs="Arial"/>
          <w:b/>
          <w:bCs/>
          <w:i/>
          <w:color w:val="000000"/>
          <w:sz w:val="24"/>
          <w:szCs w:val="24"/>
          <w:shd w:val="clear" w:color="auto" w:fill="FFFFFF"/>
          <w:lang w:val="es-ES" w:eastAsia="es-CO"/>
        </w:rPr>
        <w:t>Norelia</w:t>
      </w:r>
      <w:proofErr w:type="spellEnd"/>
      <w:r w:rsidR="004B0EA4" w:rsidRPr="00BC5F84">
        <w:rPr>
          <w:rFonts w:ascii="Arial" w:eastAsia="Times New Roman" w:hAnsi="Arial" w:cs="Arial"/>
          <w:b/>
          <w:bCs/>
          <w:i/>
          <w:color w:val="000000"/>
          <w:sz w:val="24"/>
          <w:szCs w:val="24"/>
          <w:shd w:val="clear" w:color="auto" w:fill="FFFFFF"/>
          <w:lang w:val="es-ES" w:eastAsia="es-CO"/>
        </w:rPr>
        <w:t xml:space="preserve"> de Jesús Gómez García el 100% de la gracia pensional, haciendo uso de las facultades ultra y extra petita?</w:t>
      </w:r>
    </w:p>
    <w:p w:rsidR="00334B26" w:rsidRPr="00BC5F84" w:rsidRDefault="00334B26" w:rsidP="0067356B">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p>
    <w:p w:rsidR="004B0EA4" w:rsidRPr="00BC5F84" w:rsidRDefault="16BA2D8F" w:rsidP="0067356B">
      <w:pPr>
        <w:pStyle w:val="Prrafodelista"/>
        <w:numPr>
          <w:ilvl w:val="0"/>
          <w:numId w:val="2"/>
        </w:num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BC5F84">
        <w:rPr>
          <w:rFonts w:ascii="Arial" w:eastAsia="Times New Roman" w:hAnsi="Arial" w:cs="Arial"/>
          <w:b/>
          <w:bCs/>
          <w:i/>
          <w:color w:val="000000"/>
          <w:sz w:val="24"/>
          <w:szCs w:val="24"/>
          <w:shd w:val="clear" w:color="auto" w:fill="FFFFFF"/>
          <w:lang w:val="es-ES" w:eastAsia="es-CO"/>
        </w:rPr>
        <w:t xml:space="preserve">Acorde con la respuesta al anterior interrogante </w:t>
      </w:r>
      <w:r w:rsidR="2232E039" w:rsidRPr="00BC5F84">
        <w:rPr>
          <w:rFonts w:ascii="Arial" w:eastAsia="Times New Roman" w:hAnsi="Arial" w:cs="Arial"/>
          <w:b/>
          <w:bCs/>
          <w:i/>
          <w:color w:val="000000"/>
          <w:sz w:val="24"/>
          <w:szCs w:val="24"/>
          <w:shd w:val="clear" w:color="auto" w:fill="FFFFFF"/>
          <w:lang w:val="es-ES" w:eastAsia="es-CO"/>
        </w:rPr>
        <w:t xml:space="preserve">¿Cumplió la señora </w:t>
      </w:r>
      <w:proofErr w:type="spellStart"/>
      <w:r w:rsidR="2232E039" w:rsidRPr="00BC5F84">
        <w:rPr>
          <w:rFonts w:ascii="Arial" w:eastAsia="Times New Roman" w:hAnsi="Arial" w:cs="Arial"/>
          <w:b/>
          <w:bCs/>
          <w:i/>
          <w:color w:val="000000"/>
          <w:sz w:val="24"/>
          <w:szCs w:val="24"/>
          <w:shd w:val="clear" w:color="auto" w:fill="FFFFFF"/>
          <w:lang w:val="es-ES" w:eastAsia="es-CO"/>
        </w:rPr>
        <w:t>Norelia</w:t>
      </w:r>
      <w:proofErr w:type="spellEnd"/>
      <w:r w:rsidR="2232E039" w:rsidRPr="00BC5F84">
        <w:rPr>
          <w:rFonts w:ascii="Arial" w:eastAsia="Times New Roman" w:hAnsi="Arial" w:cs="Arial"/>
          <w:b/>
          <w:bCs/>
          <w:i/>
          <w:color w:val="000000"/>
          <w:sz w:val="24"/>
          <w:szCs w:val="24"/>
          <w:shd w:val="clear" w:color="auto" w:fill="FFFFFF"/>
          <w:lang w:val="es-ES" w:eastAsia="es-CO"/>
        </w:rPr>
        <w:t xml:space="preserve"> de Jesús Gómez García la carga probatoria que le correspondía, a fin de que fuera tenida en cuenta como beneficiaria de la pensión de sobrevivientes generada con ocasión al deceso del señor Rubiel Román Villada, en calidad de compañera permanente, según los términos del artículo 47 de la ley 100 de 1993 modificado por el artículo 13 de la ley 797 de 2003?</w:t>
      </w:r>
    </w:p>
    <w:p w:rsidR="00BC0DA1" w:rsidRPr="00BC5F84" w:rsidRDefault="00BC0DA1" w:rsidP="0067356B">
      <w:pPr>
        <w:pStyle w:val="Prrafodelista"/>
        <w:ind w:left="426" w:right="420"/>
        <w:rPr>
          <w:rFonts w:ascii="Arial" w:eastAsia="Times New Roman" w:hAnsi="Arial" w:cs="Arial"/>
          <w:b/>
          <w:bCs/>
          <w:i/>
          <w:color w:val="000000"/>
          <w:sz w:val="24"/>
          <w:szCs w:val="24"/>
          <w:shd w:val="clear" w:color="auto" w:fill="FFFFFF"/>
          <w:lang w:val="es-ES" w:eastAsia="es-CO"/>
        </w:rPr>
      </w:pPr>
    </w:p>
    <w:p w:rsidR="00BC0DA1" w:rsidRPr="00BC5F84" w:rsidRDefault="7C7D3576" w:rsidP="0067356B">
      <w:pPr>
        <w:pStyle w:val="Prrafodelista"/>
        <w:numPr>
          <w:ilvl w:val="0"/>
          <w:numId w:val="2"/>
        </w:num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BC5F84">
        <w:rPr>
          <w:rFonts w:ascii="Arial" w:eastAsia="Times New Roman" w:hAnsi="Arial" w:cs="Arial"/>
          <w:b/>
          <w:bCs/>
          <w:i/>
          <w:color w:val="000000"/>
          <w:sz w:val="24"/>
          <w:szCs w:val="24"/>
          <w:shd w:val="clear" w:color="auto" w:fill="FFFFFF"/>
          <w:lang w:val="es-ES" w:eastAsia="es-CO"/>
        </w:rPr>
        <w:t>¿Es la señora Rut Emilsen Román Serna la única beneficiaria de la pensión de sobrevivientes?</w:t>
      </w:r>
    </w:p>
    <w:p w:rsidR="00C44293" w:rsidRPr="00BC5F84" w:rsidRDefault="00C44293" w:rsidP="0067356B">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p>
    <w:p w:rsidR="00C44293" w:rsidRPr="00BC5F84" w:rsidRDefault="00BC0DA1" w:rsidP="0067356B">
      <w:pPr>
        <w:pStyle w:val="Prrafodelista"/>
        <w:numPr>
          <w:ilvl w:val="0"/>
          <w:numId w:val="2"/>
        </w:num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BC5F84">
        <w:rPr>
          <w:rFonts w:ascii="Arial" w:eastAsia="Times New Roman" w:hAnsi="Arial" w:cs="Arial"/>
          <w:b/>
          <w:bCs/>
          <w:i/>
          <w:color w:val="000000"/>
          <w:sz w:val="24"/>
          <w:szCs w:val="24"/>
          <w:shd w:val="clear" w:color="auto" w:fill="FFFFFF"/>
          <w:lang w:val="es-ES" w:eastAsia="es-CO"/>
        </w:rPr>
        <w:t xml:space="preserve">En caso positivo </w:t>
      </w:r>
      <w:r w:rsidR="00C44293" w:rsidRPr="00BC5F84">
        <w:rPr>
          <w:rFonts w:ascii="Arial" w:eastAsia="Times New Roman" w:hAnsi="Arial" w:cs="Arial"/>
          <w:b/>
          <w:bCs/>
          <w:i/>
          <w:color w:val="000000"/>
          <w:sz w:val="24"/>
          <w:szCs w:val="24"/>
          <w:shd w:val="clear" w:color="auto" w:fill="FFFFFF"/>
          <w:lang w:val="es-ES" w:eastAsia="es-CO"/>
        </w:rPr>
        <w:t>¿</w:t>
      </w:r>
      <w:r w:rsidRPr="00BC5F84">
        <w:rPr>
          <w:rFonts w:ascii="Arial" w:eastAsia="Times New Roman" w:hAnsi="Arial" w:cs="Arial"/>
          <w:b/>
          <w:bCs/>
          <w:i/>
          <w:color w:val="000000"/>
          <w:sz w:val="24"/>
          <w:szCs w:val="24"/>
          <w:shd w:val="clear" w:color="auto" w:fill="FFFFFF"/>
          <w:lang w:val="es-ES" w:eastAsia="es-CO"/>
        </w:rPr>
        <w:t>A quién corresponde</w:t>
      </w:r>
      <w:r w:rsidR="00C44293" w:rsidRPr="00BC5F84">
        <w:rPr>
          <w:rFonts w:ascii="Arial" w:eastAsia="Times New Roman" w:hAnsi="Arial" w:cs="Arial"/>
          <w:b/>
          <w:bCs/>
          <w:i/>
          <w:color w:val="000000"/>
          <w:sz w:val="24"/>
          <w:szCs w:val="24"/>
          <w:shd w:val="clear" w:color="auto" w:fill="FFFFFF"/>
          <w:lang w:val="es-ES" w:eastAsia="es-CO"/>
        </w:rPr>
        <w:t xml:space="preserve"> al pago de las mesadas pensionales causadas a partir del 1 de marzo de 2018, en proporción del 50% a favor de la demandante principal, </w:t>
      </w:r>
      <w:r w:rsidR="00F8672B" w:rsidRPr="00BC5F84">
        <w:rPr>
          <w:rFonts w:ascii="Arial" w:eastAsia="Times New Roman" w:hAnsi="Arial" w:cs="Arial"/>
          <w:b/>
          <w:bCs/>
          <w:i/>
          <w:color w:val="000000"/>
          <w:sz w:val="24"/>
          <w:szCs w:val="24"/>
          <w:shd w:val="clear" w:color="auto" w:fill="FFFFFF"/>
          <w:lang w:val="es-ES" w:eastAsia="es-CO"/>
        </w:rPr>
        <w:t xml:space="preserve">señora </w:t>
      </w:r>
      <w:r w:rsidR="00C44293" w:rsidRPr="00BC5F84">
        <w:rPr>
          <w:rFonts w:ascii="Arial" w:eastAsia="Times New Roman" w:hAnsi="Arial" w:cs="Arial"/>
          <w:b/>
          <w:bCs/>
          <w:i/>
          <w:color w:val="000000"/>
          <w:sz w:val="24"/>
          <w:szCs w:val="24"/>
          <w:shd w:val="clear" w:color="auto" w:fill="FFFFFF"/>
          <w:lang w:val="es-ES" w:eastAsia="es-CO"/>
        </w:rPr>
        <w:t xml:space="preserve">Rut Emilsen Román Serna? </w:t>
      </w:r>
      <w:r w:rsidR="00481C6F" w:rsidRPr="00BC5F84">
        <w:rPr>
          <w:rFonts w:ascii="Arial" w:eastAsia="Times New Roman" w:hAnsi="Arial" w:cs="Arial"/>
          <w:b/>
          <w:bCs/>
          <w:i/>
          <w:color w:val="000000"/>
          <w:sz w:val="24"/>
          <w:szCs w:val="24"/>
          <w:shd w:val="clear" w:color="auto" w:fill="FFFFFF"/>
          <w:lang w:val="es-ES" w:eastAsia="es-CO"/>
        </w:rPr>
        <w:t>¿A cuánto asciende dicha condena?</w:t>
      </w:r>
    </w:p>
    <w:p w:rsidR="00C44293" w:rsidRPr="00BC5F84" w:rsidRDefault="00C44293" w:rsidP="0067356B">
      <w:p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p>
    <w:p w:rsidR="00C44293" w:rsidRPr="00BC5F84" w:rsidRDefault="00C44293" w:rsidP="0067356B">
      <w:pPr>
        <w:pStyle w:val="Prrafodelista"/>
        <w:numPr>
          <w:ilvl w:val="0"/>
          <w:numId w:val="2"/>
        </w:numPr>
        <w:spacing w:after="0"/>
        <w:ind w:left="426" w:right="420"/>
        <w:jc w:val="both"/>
        <w:textAlignment w:val="baseline"/>
        <w:rPr>
          <w:rFonts w:ascii="Arial" w:eastAsia="Times New Roman" w:hAnsi="Arial" w:cs="Arial"/>
          <w:b/>
          <w:bCs/>
          <w:i/>
          <w:color w:val="000000"/>
          <w:sz w:val="24"/>
          <w:szCs w:val="24"/>
          <w:shd w:val="clear" w:color="auto" w:fill="FFFFFF"/>
          <w:lang w:val="es-ES" w:eastAsia="es-CO"/>
        </w:rPr>
      </w:pPr>
      <w:r w:rsidRPr="00BC5F84">
        <w:rPr>
          <w:rFonts w:ascii="Arial" w:eastAsia="Times New Roman" w:hAnsi="Arial" w:cs="Arial"/>
          <w:b/>
          <w:bCs/>
          <w:i/>
          <w:color w:val="000000"/>
          <w:sz w:val="24"/>
          <w:szCs w:val="24"/>
          <w:shd w:val="clear" w:color="auto" w:fill="FFFFFF"/>
          <w:lang w:val="es-ES" w:eastAsia="es-CO"/>
        </w:rPr>
        <w:t xml:space="preserve">¿Hay lugar a condenar a Colpensiones al pago de los intereses moratorios del </w:t>
      </w:r>
      <w:r w:rsidR="002D702D" w:rsidRPr="00BC5F84">
        <w:rPr>
          <w:rFonts w:ascii="Arial" w:eastAsia="Times New Roman" w:hAnsi="Arial" w:cs="Arial"/>
          <w:b/>
          <w:bCs/>
          <w:i/>
          <w:color w:val="000000"/>
          <w:sz w:val="24"/>
          <w:szCs w:val="24"/>
          <w:shd w:val="clear" w:color="auto" w:fill="FFFFFF"/>
          <w:lang w:val="es-ES" w:eastAsia="es-CO"/>
        </w:rPr>
        <w:t>artículo</w:t>
      </w:r>
      <w:r w:rsidRPr="00BC5F84">
        <w:rPr>
          <w:rFonts w:ascii="Arial" w:eastAsia="Times New Roman" w:hAnsi="Arial" w:cs="Arial"/>
          <w:b/>
          <w:bCs/>
          <w:i/>
          <w:color w:val="000000"/>
          <w:sz w:val="24"/>
          <w:szCs w:val="24"/>
          <w:shd w:val="clear" w:color="auto" w:fill="FFFFFF"/>
          <w:lang w:val="es-ES" w:eastAsia="es-CO"/>
        </w:rPr>
        <w:t xml:space="preserve"> 141 de la Ley 100 de 1993?</w:t>
      </w:r>
    </w:p>
    <w:p w:rsidR="00481C6F" w:rsidRPr="00BC5F84" w:rsidRDefault="00481C6F" w:rsidP="00BC5F84">
      <w:pPr>
        <w:spacing w:after="0"/>
        <w:jc w:val="both"/>
        <w:textAlignment w:val="baseline"/>
        <w:rPr>
          <w:rFonts w:ascii="Arial" w:eastAsia="Times New Roman" w:hAnsi="Arial" w:cs="Arial"/>
          <w:sz w:val="24"/>
          <w:szCs w:val="24"/>
          <w:lang w:eastAsia="es-CO"/>
        </w:rPr>
      </w:pPr>
    </w:p>
    <w:p w:rsidR="007C5949" w:rsidRPr="00BC5F84" w:rsidRDefault="007C594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Con el propósito de dar solución a los interrogantes en el caso concreto, la Sala considera necesario precisar los siguientes aspectos:  </w:t>
      </w:r>
    </w:p>
    <w:p w:rsidR="008C53E2" w:rsidRPr="00BC5F84" w:rsidRDefault="007C594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w:t>
      </w:r>
    </w:p>
    <w:p w:rsidR="007C5949" w:rsidRPr="00BC5F84" w:rsidRDefault="004B0EA4" w:rsidP="00BC5F84">
      <w:pPr>
        <w:spacing w:after="0"/>
        <w:jc w:val="both"/>
        <w:textAlignment w:val="baseline"/>
        <w:rPr>
          <w:rFonts w:ascii="Arial" w:eastAsia="Times New Roman" w:hAnsi="Arial" w:cs="Arial"/>
          <w:color w:val="000000"/>
          <w:sz w:val="24"/>
          <w:szCs w:val="24"/>
          <w:lang w:eastAsia="es-CO"/>
        </w:rPr>
      </w:pPr>
      <w:r w:rsidRPr="00BC5F84">
        <w:rPr>
          <w:rFonts w:ascii="Arial" w:eastAsia="Times New Roman" w:hAnsi="Arial" w:cs="Arial"/>
          <w:b/>
          <w:bCs/>
          <w:color w:val="000000"/>
          <w:sz w:val="24"/>
          <w:szCs w:val="24"/>
          <w:lang w:val="es-ES" w:eastAsia="es-CO"/>
        </w:rPr>
        <w:t>1</w:t>
      </w:r>
      <w:r w:rsidR="007C5949" w:rsidRPr="00BC5F84">
        <w:rPr>
          <w:rFonts w:ascii="Arial" w:eastAsia="Times New Roman" w:hAnsi="Arial" w:cs="Arial"/>
          <w:b/>
          <w:bCs/>
          <w:color w:val="000000"/>
          <w:sz w:val="24"/>
          <w:szCs w:val="24"/>
          <w:lang w:val="es-ES" w:eastAsia="es-CO"/>
        </w:rPr>
        <w:t xml:space="preserve">. REQUISITOS </w:t>
      </w:r>
      <w:r w:rsidR="00481C6F" w:rsidRPr="00BC5F84">
        <w:rPr>
          <w:rFonts w:ascii="Arial" w:eastAsia="Times New Roman" w:hAnsi="Arial" w:cs="Arial"/>
          <w:b/>
          <w:bCs/>
          <w:color w:val="000000"/>
          <w:sz w:val="24"/>
          <w:szCs w:val="24"/>
          <w:lang w:val="es-ES" w:eastAsia="es-CO"/>
        </w:rPr>
        <w:t>EXIGIDOS A</w:t>
      </w:r>
      <w:r w:rsidR="007C5949" w:rsidRPr="00BC5F84">
        <w:rPr>
          <w:rFonts w:ascii="Arial" w:eastAsia="Times New Roman" w:hAnsi="Arial" w:cs="Arial"/>
          <w:b/>
          <w:bCs/>
          <w:color w:val="000000"/>
          <w:sz w:val="24"/>
          <w:szCs w:val="24"/>
          <w:lang w:val="es-ES" w:eastAsia="es-CO"/>
        </w:rPr>
        <w:t xml:space="preserve"> LAS COMPAÑERAS PERMANENTES DE LOS </w:t>
      </w:r>
      <w:r w:rsidR="00012C1F" w:rsidRPr="00BC5F84">
        <w:rPr>
          <w:rFonts w:ascii="Arial" w:eastAsia="Times New Roman" w:hAnsi="Arial" w:cs="Arial"/>
          <w:b/>
          <w:bCs/>
          <w:color w:val="000000"/>
          <w:sz w:val="24"/>
          <w:szCs w:val="24"/>
          <w:lang w:val="es-ES" w:eastAsia="es-CO"/>
        </w:rPr>
        <w:t>AFILIADO</w:t>
      </w:r>
      <w:r w:rsidR="007C5949" w:rsidRPr="00BC5F84">
        <w:rPr>
          <w:rFonts w:ascii="Arial" w:eastAsia="Times New Roman" w:hAnsi="Arial" w:cs="Arial"/>
          <w:b/>
          <w:bCs/>
          <w:color w:val="000000"/>
          <w:sz w:val="24"/>
          <w:szCs w:val="24"/>
          <w:lang w:val="es-ES" w:eastAsia="es-CO"/>
        </w:rPr>
        <w:t xml:space="preserve"> FALLECI</w:t>
      </w:r>
      <w:r w:rsidR="00481C6F" w:rsidRPr="00BC5F84">
        <w:rPr>
          <w:rFonts w:ascii="Arial" w:eastAsia="Times New Roman" w:hAnsi="Arial" w:cs="Arial"/>
          <w:b/>
          <w:bCs/>
          <w:color w:val="000000"/>
          <w:sz w:val="24"/>
          <w:szCs w:val="24"/>
          <w:lang w:val="es-ES" w:eastAsia="es-CO"/>
        </w:rPr>
        <w:t>DOS</w:t>
      </w:r>
      <w:r w:rsidR="007C5949" w:rsidRPr="00BC5F84">
        <w:rPr>
          <w:rFonts w:ascii="Arial" w:eastAsia="Times New Roman" w:hAnsi="Arial" w:cs="Arial"/>
          <w:b/>
          <w:bCs/>
          <w:color w:val="000000"/>
          <w:sz w:val="24"/>
          <w:szCs w:val="24"/>
          <w:lang w:val="es-ES" w:eastAsia="es-CO"/>
        </w:rPr>
        <w:t xml:space="preserve"> PARA SER BENEFICIARIOS DE LA </w:t>
      </w:r>
      <w:r w:rsidR="00012C1F" w:rsidRPr="00BC5F84">
        <w:rPr>
          <w:rFonts w:ascii="Arial" w:eastAsia="Times New Roman" w:hAnsi="Arial" w:cs="Arial"/>
          <w:b/>
          <w:bCs/>
          <w:color w:val="000000"/>
          <w:sz w:val="24"/>
          <w:szCs w:val="24"/>
          <w:lang w:val="es-ES" w:eastAsia="es-CO"/>
        </w:rPr>
        <w:t>PENSIÓN DE SOBREVIVIENTES</w:t>
      </w:r>
      <w:r w:rsidR="007C5949" w:rsidRPr="00BC5F84">
        <w:rPr>
          <w:rFonts w:ascii="Arial" w:eastAsia="Times New Roman" w:hAnsi="Arial" w:cs="Arial"/>
          <w:b/>
          <w:bCs/>
          <w:color w:val="000000"/>
          <w:sz w:val="24"/>
          <w:szCs w:val="24"/>
          <w:lang w:val="es-ES" w:eastAsia="es-CO"/>
        </w:rPr>
        <w:t xml:space="preserve"> </w:t>
      </w:r>
      <w:r w:rsidR="00E172BF" w:rsidRPr="00BC5F84">
        <w:rPr>
          <w:rFonts w:ascii="Arial" w:eastAsia="Times New Roman" w:hAnsi="Arial" w:cs="Arial"/>
          <w:b/>
          <w:bCs/>
          <w:color w:val="000000"/>
          <w:sz w:val="24"/>
          <w:szCs w:val="24"/>
          <w:lang w:val="es-ES" w:eastAsia="es-CO"/>
        </w:rPr>
        <w:t xml:space="preserve">- </w:t>
      </w:r>
      <w:r w:rsidR="007C5949" w:rsidRPr="00BC5F84">
        <w:rPr>
          <w:rFonts w:ascii="Arial" w:eastAsia="Times New Roman" w:hAnsi="Arial" w:cs="Arial"/>
          <w:b/>
          <w:bCs/>
          <w:color w:val="000000"/>
          <w:sz w:val="24"/>
          <w:szCs w:val="24"/>
          <w:lang w:val="es-ES" w:eastAsia="es-CO"/>
        </w:rPr>
        <w:t>LEY 797 DE 2003.</w:t>
      </w:r>
      <w:r w:rsidR="007C5949" w:rsidRPr="00BC5F84">
        <w:rPr>
          <w:rFonts w:ascii="Arial" w:eastAsia="Times New Roman" w:hAnsi="Arial" w:cs="Arial"/>
          <w:color w:val="000000"/>
          <w:sz w:val="24"/>
          <w:szCs w:val="24"/>
          <w:lang w:eastAsia="es-CO"/>
        </w:rPr>
        <w:t> </w:t>
      </w:r>
    </w:p>
    <w:p w:rsidR="007C5949" w:rsidRPr="00BC5F84" w:rsidRDefault="007C5949" w:rsidP="00BC5F84">
      <w:pPr>
        <w:pStyle w:val="Sinespaciado"/>
        <w:spacing w:line="276" w:lineRule="auto"/>
        <w:rPr>
          <w:rFonts w:ascii="Arial" w:hAnsi="Arial" w:cs="Arial"/>
          <w:sz w:val="24"/>
          <w:szCs w:val="24"/>
        </w:rPr>
      </w:pPr>
    </w:p>
    <w:p w:rsidR="007C5949" w:rsidRPr="00BC5F84" w:rsidRDefault="007C5949" w:rsidP="00BC5F84">
      <w:pPr>
        <w:spacing w:after="0"/>
        <w:jc w:val="both"/>
        <w:textAlignment w:val="baseline"/>
        <w:rPr>
          <w:rFonts w:ascii="Arial" w:eastAsia="Times New Roman" w:hAnsi="Arial" w:cs="Arial"/>
          <w:color w:val="000000"/>
          <w:sz w:val="24"/>
          <w:szCs w:val="24"/>
          <w:lang w:eastAsia="es-CO"/>
        </w:rPr>
      </w:pPr>
      <w:r w:rsidRPr="00BC5F84">
        <w:rPr>
          <w:rFonts w:ascii="Arial" w:eastAsia="Times New Roman" w:hAnsi="Arial" w:cs="Arial"/>
          <w:color w:val="000000"/>
          <w:sz w:val="24"/>
          <w:szCs w:val="24"/>
          <w:lang w:val="es-ES" w:eastAsia="es-CO"/>
        </w:rPr>
        <w:t>Es posición pacifica de la jurisprudencia considerar que la norma que rige las pensiones de sobrevivientes es la vigente al momento en el que se produce el fallecimiento del causante.</w:t>
      </w:r>
      <w:r w:rsidRPr="00BC5F84">
        <w:rPr>
          <w:rFonts w:ascii="Arial" w:eastAsia="Times New Roman" w:hAnsi="Arial" w:cs="Arial"/>
          <w:color w:val="000000"/>
          <w:sz w:val="24"/>
          <w:szCs w:val="24"/>
          <w:lang w:eastAsia="es-CO"/>
        </w:rPr>
        <w:t> </w:t>
      </w:r>
    </w:p>
    <w:p w:rsidR="00336D09" w:rsidRPr="00BC5F84" w:rsidRDefault="00336D09" w:rsidP="00BC5F84">
      <w:pPr>
        <w:pStyle w:val="Sinespaciado"/>
        <w:spacing w:line="276" w:lineRule="auto"/>
        <w:rPr>
          <w:rFonts w:ascii="Arial" w:hAnsi="Arial" w:cs="Arial"/>
          <w:sz w:val="24"/>
          <w:szCs w:val="24"/>
          <w:lang w:eastAsia="es-CO"/>
        </w:rPr>
      </w:pPr>
    </w:p>
    <w:p w:rsidR="007C5949" w:rsidRPr="00BC5F84" w:rsidRDefault="007C5949" w:rsidP="00BC5F84">
      <w:pPr>
        <w:spacing w:after="0"/>
        <w:jc w:val="both"/>
        <w:textAlignment w:val="baseline"/>
        <w:rPr>
          <w:rFonts w:ascii="Arial" w:eastAsia="Times New Roman" w:hAnsi="Arial" w:cs="Arial"/>
          <w:color w:val="000000"/>
          <w:sz w:val="24"/>
          <w:szCs w:val="24"/>
          <w:lang w:eastAsia="es-CO"/>
        </w:rPr>
      </w:pPr>
      <w:r w:rsidRPr="00BC5F84">
        <w:rPr>
          <w:rFonts w:ascii="Arial" w:eastAsia="Times New Roman" w:hAnsi="Arial" w:cs="Arial"/>
          <w:color w:val="000000"/>
          <w:sz w:val="24"/>
          <w:szCs w:val="24"/>
          <w:lang w:eastAsia="es-CO"/>
        </w:rPr>
        <w:t xml:space="preserve">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w:t>
      </w:r>
      <w:r w:rsidR="00481C6F" w:rsidRPr="00BC5F84">
        <w:rPr>
          <w:rFonts w:ascii="Arial" w:eastAsia="Times New Roman" w:hAnsi="Arial" w:cs="Arial"/>
          <w:color w:val="000000"/>
          <w:sz w:val="24"/>
          <w:szCs w:val="24"/>
          <w:lang w:eastAsia="es-CO"/>
        </w:rPr>
        <w:t>L</w:t>
      </w:r>
      <w:r w:rsidRPr="00BC5F84">
        <w:rPr>
          <w:rFonts w:ascii="Arial" w:eastAsia="Times New Roman" w:hAnsi="Arial" w:cs="Arial"/>
          <w:color w:val="000000"/>
          <w:sz w:val="24"/>
          <w:szCs w:val="24"/>
          <w:lang w:eastAsia="es-CO"/>
        </w:rPr>
        <w:t>ey 100 modificados por el artículo 13 de la ley 797 de 2003, que el requisito de la convivencia al momento del deceso del causante es indispensable para definir el derecho de los beneficiarios. </w:t>
      </w:r>
    </w:p>
    <w:p w:rsidR="007C5949" w:rsidRPr="00BC5F84" w:rsidRDefault="007C5949" w:rsidP="00BC5F84">
      <w:pPr>
        <w:spacing w:after="0"/>
        <w:jc w:val="both"/>
        <w:textAlignment w:val="baseline"/>
        <w:rPr>
          <w:rFonts w:ascii="Arial" w:eastAsia="Times New Roman" w:hAnsi="Arial" w:cs="Arial"/>
          <w:sz w:val="24"/>
          <w:szCs w:val="24"/>
          <w:lang w:eastAsia="es-CO"/>
        </w:rPr>
      </w:pPr>
    </w:p>
    <w:p w:rsidR="007C5949" w:rsidRPr="00BC5F84" w:rsidRDefault="007C5949" w:rsidP="00BC5F84">
      <w:pPr>
        <w:spacing w:after="0"/>
        <w:jc w:val="both"/>
        <w:textAlignment w:val="baseline"/>
        <w:rPr>
          <w:rFonts w:ascii="Arial" w:eastAsia="Times New Roman" w:hAnsi="Arial" w:cs="Arial"/>
          <w:color w:val="000000"/>
          <w:sz w:val="24"/>
          <w:szCs w:val="24"/>
          <w:lang w:eastAsia="es-CO"/>
        </w:rPr>
      </w:pPr>
      <w:r w:rsidRPr="00BC5F84">
        <w:rPr>
          <w:rFonts w:ascii="Arial" w:eastAsia="Times New Roman" w:hAnsi="Arial" w:cs="Arial"/>
          <w:color w:val="000000"/>
          <w:sz w:val="24"/>
          <w:szCs w:val="24"/>
          <w:lang w:eastAsia="es-CO"/>
        </w:rPr>
        <w:lastRenderedPageBreak/>
        <w:t xml:space="preserve">En cuanto a los compañeros permanentes, es clara la </w:t>
      </w:r>
      <w:r w:rsidR="00481C6F" w:rsidRPr="00BC5F84">
        <w:rPr>
          <w:rFonts w:ascii="Arial" w:eastAsia="Times New Roman" w:hAnsi="Arial" w:cs="Arial"/>
          <w:color w:val="000000"/>
          <w:sz w:val="24"/>
          <w:szCs w:val="24"/>
          <w:lang w:eastAsia="es-CO"/>
        </w:rPr>
        <w:t>L</w:t>
      </w:r>
      <w:r w:rsidRPr="00BC5F84">
        <w:rPr>
          <w:rFonts w:ascii="Arial" w:eastAsia="Times New Roman" w:hAnsi="Arial" w:cs="Arial"/>
          <w:color w:val="000000"/>
          <w:sz w:val="24"/>
          <w:szCs w:val="24"/>
          <w:lang w:eastAsia="es-CO"/>
        </w:rPr>
        <w:t>ey y ha sido pacifica la jurisprudencia del máximo órgano de la jurisdicción ordinaria laboral en sostener que de conformidad con lo previsto en el artículo 13 de la Ley 797 de 2003, les corresponde acreditar una convivencia con</w:t>
      </w:r>
      <w:r w:rsidR="00D95A03" w:rsidRPr="00BC5F84">
        <w:rPr>
          <w:rFonts w:ascii="Arial" w:eastAsia="Times New Roman" w:hAnsi="Arial" w:cs="Arial"/>
          <w:color w:val="000000"/>
          <w:sz w:val="24"/>
          <w:szCs w:val="24"/>
          <w:lang w:eastAsia="es-CO"/>
        </w:rPr>
        <w:t xml:space="preserve"> el causante igual o</w:t>
      </w:r>
      <w:r w:rsidRPr="00BC5F84">
        <w:rPr>
          <w:rFonts w:ascii="Arial" w:eastAsia="Times New Roman" w:hAnsi="Arial" w:cs="Arial"/>
          <w:color w:val="000000"/>
          <w:sz w:val="24"/>
          <w:szCs w:val="24"/>
          <w:lang w:eastAsia="es-CO"/>
        </w:rPr>
        <w:t xml:space="preserve"> superior a los últimos 5 años anteriores a la fecha en que ocurrió el deceso. </w:t>
      </w:r>
    </w:p>
    <w:p w:rsidR="00356AC4" w:rsidRPr="00BC5F84" w:rsidRDefault="00356AC4" w:rsidP="00BC5F84">
      <w:pPr>
        <w:spacing w:after="0"/>
        <w:jc w:val="both"/>
        <w:textAlignment w:val="baseline"/>
        <w:rPr>
          <w:rFonts w:ascii="Arial" w:eastAsia="Times New Roman" w:hAnsi="Arial" w:cs="Arial"/>
          <w:sz w:val="24"/>
          <w:szCs w:val="24"/>
          <w:lang w:val="es-MX" w:eastAsia="es-CO"/>
        </w:rPr>
      </w:pPr>
    </w:p>
    <w:p w:rsidR="006B43F7" w:rsidRPr="00BC5F84" w:rsidRDefault="00356AC4" w:rsidP="00BC5F84">
      <w:pPr>
        <w:spacing w:after="0"/>
        <w:jc w:val="both"/>
        <w:textAlignment w:val="baseline"/>
        <w:rPr>
          <w:rFonts w:ascii="Arial" w:eastAsia="Times New Roman" w:hAnsi="Arial" w:cs="Arial"/>
          <w:b/>
          <w:bCs/>
          <w:color w:val="000000"/>
          <w:sz w:val="24"/>
          <w:szCs w:val="24"/>
          <w:lang w:eastAsia="es-CO"/>
        </w:rPr>
      </w:pPr>
      <w:r w:rsidRPr="00BC5F84">
        <w:rPr>
          <w:rFonts w:ascii="Arial" w:eastAsia="Times New Roman" w:hAnsi="Arial" w:cs="Arial"/>
          <w:b/>
          <w:bCs/>
          <w:sz w:val="24"/>
          <w:szCs w:val="24"/>
          <w:lang w:val="es-MX" w:eastAsia="es-CO"/>
        </w:rPr>
        <w:t>2.</w:t>
      </w:r>
      <w:r w:rsidR="006B43F7" w:rsidRPr="00BC5F84">
        <w:rPr>
          <w:rFonts w:ascii="Arial" w:eastAsia="Times New Roman" w:hAnsi="Arial" w:cs="Arial"/>
          <w:b/>
          <w:bCs/>
          <w:color w:val="000000" w:themeColor="text1"/>
          <w:sz w:val="24"/>
          <w:szCs w:val="24"/>
          <w:lang w:eastAsia="es-CO"/>
        </w:rPr>
        <w:t xml:space="preserve"> FACULTAD DE LA ADMINISTRADORA COLOMBIANA DE PENSIONES COLPENSIONES DE REDISTRIBUIR POR VÍA ADMINISTRATIVA EL DERECHO PENSIONAL </w:t>
      </w:r>
    </w:p>
    <w:p w:rsidR="006B43F7" w:rsidRPr="00BC5F84" w:rsidRDefault="006B43F7" w:rsidP="00BC5F84">
      <w:pPr>
        <w:spacing w:after="0"/>
        <w:jc w:val="both"/>
        <w:textAlignment w:val="baseline"/>
        <w:rPr>
          <w:rFonts w:ascii="Arial" w:eastAsia="Times New Roman" w:hAnsi="Arial" w:cs="Arial"/>
          <w:color w:val="000000"/>
          <w:sz w:val="24"/>
          <w:szCs w:val="24"/>
          <w:lang w:eastAsia="es-CO"/>
        </w:rPr>
      </w:pPr>
    </w:p>
    <w:p w:rsidR="006B43F7" w:rsidRPr="00BC5F84" w:rsidRDefault="006B43F7" w:rsidP="00BC5F84">
      <w:pPr>
        <w:spacing w:after="0"/>
        <w:jc w:val="both"/>
        <w:textAlignment w:val="baseline"/>
        <w:rPr>
          <w:rFonts w:ascii="Arial" w:eastAsia="Times New Roman" w:hAnsi="Arial" w:cs="Arial"/>
          <w:color w:val="000000"/>
          <w:sz w:val="24"/>
          <w:szCs w:val="24"/>
          <w:lang w:eastAsia="es-CO"/>
        </w:rPr>
      </w:pPr>
      <w:r w:rsidRPr="00BC5F84">
        <w:rPr>
          <w:rFonts w:ascii="Arial" w:eastAsia="Times New Roman" w:hAnsi="Arial" w:cs="Arial"/>
          <w:color w:val="000000"/>
          <w:sz w:val="24"/>
          <w:szCs w:val="24"/>
          <w:lang w:eastAsia="es-CO"/>
        </w:rPr>
        <w:t xml:space="preserve">El artículo 93 del CPACA dispone que los actos administrativos pueden ser revocados por la misma autoridad que los expidió de oficio o a solicitud de parte cuando: </w:t>
      </w:r>
      <w:r w:rsidRPr="00BC5F84">
        <w:rPr>
          <w:rFonts w:ascii="Arial" w:eastAsia="Times New Roman" w:hAnsi="Arial" w:cs="Arial"/>
          <w:i/>
          <w:color w:val="000000"/>
          <w:sz w:val="24"/>
          <w:szCs w:val="24"/>
          <w:lang w:eastAsia="es-CO"/>
        </w:rPr>
        <w:t>(i)</w:t>
      </w:r>
      <w:r w:rsidRPr="00BC5F84">
        <w:rPr>
          <w:rFonts w:ascii="Arial" w:eastAsia="Times New Roman" w:hAnsi="Arial" w:cs="Arial"/>
          <w:color w:val="000000"/>
          <w:sz w:val="24"/>
          <w:szCs w:val="24"/>
          <w:lang w:eastAsia="es-CO"/>
        </w:rPr>
        <w:t xml:space="preserve"> sea manifiesta su oposición a la Constitución Política o a la ley; </w:t>
      </w:r>
      <w:r w:rsidRPr="00BC5F84">
        <w:rPr>
          <w:rFonts w:ascii="Arial" w:eastAsia="Times New Roman" w:hAnsi="Arial" w:cs="Arial"/>
          <w:i/>
          <w:color w:val="000000"/>
          <w:sz w:val="24"/>
          <w:szCs w:val="24"/>
          <w:lang w:eastAsia="es-CO"/>
        </w:rPr>
        <w:t>(ii)</w:t>
      </w:r>
      <w:r w:rsidRPr="00BC5F84">
        <w:rPr>
          <w:rFonts w:ascii="Arial" w:eastAsia="Times New Roman" w:hAnsi="Arial" w:cs="Arial"/>
          <w:color w:val="000000"/>
          <w:sz w:val="24"/>
          <w:szCs w:val="24"/>
          <w:lang w:eastAsia="es-CO"/>
        </w:rPr>
        <w:t xml:space="preserve"> no estén conformes con el interés público o social, o atenten contra él y, </w:t>
      </w:r>
      <w:r w:rsidRPr="00BC5F84">
        <w:rPr>
          <w:rFonts w:ascii="Arial" w:eastAsia="Times New Roman" w:hAnsi="Arial" w:cs="Arial"/>
          <w:i/>
          <w:color w:val="000000"/>
          <w:sz w:val="24"/>
          <w:szCs w:val="24"/>
          <w:lang w:eastAsia="es-CO"/>
        </w:rPr>
        <w:t>(iii)</w:t>
      </w:r>
      <w:r w:rsidRPr="00BC5F84">
        <w:rPr>
          <w:rFonts w:ascii="Arial" w:eastAsia="Times New Roman" w:hAnsi="Arial" w:cs="Arial"/>
          <w:color w:val="000000"/>
          <w:sz w:val="24"/>
          <w:szCs w:val="24"/>
          <w:lang w:eastAsia="es-CO"/>
        </w:rPr>
        <w:t xml:space="preserve"> con ellos se cause agravio injustificado a una persona.</w:t>
      </w:r>
    </w:p>
    <w:p w:rsidR="006B43F7" w:rsidRPr="00BC5F84" w:rsidRDefault="006B43F7" w:rsidP="00BC5F84">
      <w:pPr>
        <w:spacing w:after="0"/>
        <w:jc w:val="both"/>
        <w:textAlignment w:val="baseline"/>
        <w:rPr>
          <w:rFonts w:ascii="Arial" w:eastAsia="Times New Roman" w:hAnsi="Arial" w:cs="Arial"/>
          <w:color w:val="000000"/>
          <w:sz w:val="24"/>
          <w:szCs w:val="24"/>
          <w:lang w:eastAsia="es-CO"/>
        </w:rPr>
      </w:pPr>
    </w:p>
    <w:p w:rsidR="006B43F7" w:rsidRPr="00BC5F84" w:rsidRDefault="006B43F7" w:rsidP="00BC5F84">
      <w:pPr>
        <w:spacing w:after="0"/>
        <w:jc w:val="both"/>
        <w:textAlignment w:val="baseline"/>
        <w:rPr>
          <w:rFonts w:ascii="Arial" w:eastAsia="Times New Roman" w:hAnsi="Arial" w:cs="Arial"/>
          <w:color w:val="000000"/>
          <w:sz w:val="24"/>
          <w:szCs w:val="24"/>
          <w:lang w:eastAsia="es-CO"/>
        </w:rPr>
      </w:pPr>
      <w:r w:rsidRPr="00BC5F84">
        <w:rPr>
          <w:rFonts w:ascii="Arial" w:eastAsia="Times New Roman" w:hAnsi="Arial" w:cs="Arial"/>
          <w:color w:val="000000"/>
          <w:sz w:val="24"/>
          <w:szCs w:val="24"/>
          <w:lang w:eastAsia="es-CO"/>
        </w:rPr>
        <w:t>De otra parte, con arreglo a lo establecido en los artículos 212 y 294 del CST, el empleador (</w:t>
      </w:r>
      <w:r w:rsidR="002D702D" w:rsidRPr="00BC5F84">
        <w:rPr>
          <w:rFonts w:ascii="Arial" w:eastAsia="Times New Roman" w:hAnsi="Arial" w:cs="Arial"/>
          <w:color w:val="000000"/>
          <w:sz w:val="24"/>
          <w:szCs w:val="24"/>
          <w:lang w:eastAsia="es-CO"/>
        </w:rPr>
        <w:t xml:space="preserve">o </w:t>
      </w:r>
      <w:r w:rsidRPr="00BC5F84">
        <w:rPr>
          <w:rFonts w:ascii="Arial" w:eastAsia="Times New Roman" w:hAnsi="Arial" w:cs="Arial"/>
          <w:color w:val="000000"/>
          <w:sz w:val="24"/>
          <w:szCs w:val="24"/>
          <w:lang w:eastAsia="es-CO"/>
        </w:rPr>
        <w:t xml:space="preserve">en este caso la administradora de pensiones), puede cancelar la pensión de sobrevivientes a quien demuestre con elementos de prueba idóneos la calidad de beneficiario de la prestación. En caso de que aparezcan con posterioridad otros beneficiarios, será obligación de aquellos que hubieren recibido el pago, satisfacer a los nuevos beneficiarios las cuotas correspondientes, quedando el empleador (o la entidad) exonerado de su obligación, siempre que haya dado aviso público o emplazado a las personas interesadas. </w:t>
      </w:r>
    </w:p>
    <w:p w:rsidR="006B43F7" w:rsidRPr="00BC5F84" w:rsidRDefault="006B43F7" w:rsidP="00BC5F84">
      <w:pPr>
        <w:spacing w:after="0"/>
        <w:jc w:val="both"/>
        <w:textAlignment w:val="baseline"/>
        <w:rPr>
          <w:rFonts w:ascii="Arial" w:eastAsia="Times New Roman" w:hAnsi="Arial" w:cs="Arial"/>
          <w:color w:val="000000"/>
          <w:sz w:val="24"/>
          <w:szCs w:val="24"/>
          <w:lang w:eastAsia="es-CO"/>
        </w:rPr>
      </w:pPr>
      <w:r w:rsidRPr="00BC5F84">
        <w:rPr>
          <w:rFonts w:ascii="Arial" w:eastAsia="Times New Roman" w:hAnsi="Arial" w:cs="Arial"/>
          <w:color w:val="000000"/>
          <w:sz w:val="24"/>
          <w:szCs w:val="24"/>
          <w:lang w:eastAsia="es-CO"/>
        </w:rPr>
        <w:t xml:space="preserve"> </w:t>
      </w:r>
    </w:p>
    <w:p w:rsidR="006B43F7" w:rsidRPr="00BC5F84" w:rsidRDefault="006B43F7" w:rsidP="00BC5F84">
      <w:pPr>
        <w:spacing w:after="0"/>
        <w:jc w:val="both"/>
        <w:textAlignment w:val="baseline"/>
        <w:rPr>
          <w:rFonts w:ascii="Arial" w:eastAsia="Times New Roman" w:hAnsi="Arial" w:cs="Arial"/>
          <w:i/>
          <w:color w:val="000000"/>
          <w:sz w:val="24"/>
          <w:szCs w:val="24"/>
          <w:lang w:eastAsia="es-CO"/>
        </w:rPr>
      </w:pPr>
      <w:r w:rsidRPr="00BC5F84">
        <w:rPr>
          <w:rFonts w:ascii="Arial" w:eastAsia="Times New Roman" w:hAnsi="Arial" w:cs="Arial"/>
          <w:color w:val="000000"/>
          <w:sz w:val="24"/>
          <w:szCs w:val="24"/>
          <w:lang w:eastAsia="es-CO"/>
        </w:rPr>
        <w:t>Siguiendo esa normativa, la jurisprudencia de la Sala de Casación Laboral ha considerado que: “</w:t>
      </w:r>
      <w:r w:rsidRPr="001954C9">
        <w:rPr>
          <w:rFonts w:ascii="Arial" w:eastAsia="Times New Roman" w:hAnsi="Arial" w:cs="Arial"/>
          <w:i/>
          <w:color w:val="000000"/>
          <w:szCs w:val="24"/>
          <w:lang w:eastAsia="es-CO"/>
        </w:rPr>
        <w:t xml:space="preserve">Si posteriormente a este trámite se presentan nuevos beneficiarios, quedarán obligados a satisfacer las cuotas que les correspondan quienes recibieron los derechos pues el empleador está liberado. Y en tratándose de jubilación la presencia de nuevos beneficiarios acreditados y no controvertidos </w:t>
      </w:r>
      <w:r w:rsidRPr="001954C9">
        <w:rPr>
          <w:rFonts w:ascii="Arial" w:eastAsia="Times New Roman" w:hAnsi="Arial" w:cs="Arial"/>
          <w:i/>
          <w:color w:val="000000"/>
          <w:szCs w:val="24"/>
          <w:u w:val="single"/>
          <w:lang w:eastAsia="es-CO"/>
        </w:rPr>
        <w:t>autorizará a la empresa para efectuar hacia el futuro una nueva distribución del derecho, pero con referencia a las mesadas causadas y canceladas sólo podrán cobrarse las respectivas cuotas a quienes las percibieron</w:t>
      </w:r>
      <w:r w:rsidRPr="001954C9">
        <w:rPr>
          <w:rFonts w:ascii="Arial" w:eastAsia="Times New Roman" w:hAnsi="Arial" w:cs="Arial"/>
          <w:i/>
          <w:color w:val="000000"/>
          <w:sz w:val="24"/>
          <w:szCs w:val="24"/>
          <w:lang w:eastAsia="es-CO"/>
        </w:rPr>
        <w:t>”</w:t>
      </w:r>
      <w:r w:rsidRPr="00BC5F84">
        <w:rPr>
          <w:rFonts w:ascii="Arial" w:eastAsia="Times New Roman" w:hAnsi="Arial" w:cs="Arial"/>
          <w:i/>
          <w:color w:val="000000"/>
          <w:sz w:val="24"/>
          <w:szCs w:val="24"/>
          <w:lang w:eastAsia="es-CO"/>
        </w:rPr>
        <w:t xml:space="preserve"> </w:t>
      </w:r>
      <w:r w:rsidRPr="00BC5F84">
        <w:rPr>
          <w:rFonts w:ascii="Arial" w:eastAsia="Times New Roman" w:hAnsi="Arial" w:cs="Arial"/>
          <w:color w:val="000000"/>
          <w:sz w:val="24"/>
          <w:szCs w:val="24"/>
          <w:lang w:eastAsia="es-CO"/>
        </w:rPr>
        <w:t>(sentencia SL del 2 de noviembre de 1994, No. 6810 y sentencia SL-5669 de 2016).</w:t>
      </w:r>
    </w:p>
    <w:p w:rsidR="006B43F7" w:rsidRPr="00BC5F84" w:rsidRDefault="006B43F7" w:rsidP="00BC5F84">
      <w:pPr>
        <w:spacing w:after="0"/>
        <w:jc w:val="both"/>
        <w:textAlignment w:val="baseline"/>
        <w:rPr>
          <w:rFonts w:ascii="Arial" w:eastAsia="Times New Roman" w:hAnsi="Arial" w:cs="Arial"/>
          <w:color w:val="000000"/>
          <w:sz w:val="24"/>
          <w:szCs w:val="24"/>
          <w:lang w:eastAsia="es-CO"/>
        </w:rPr>
      </w:pPr>
    </w:p>
    <w:p w:rsidR="006B43F7" w:rsidRPr="00BC5F84" w:rsidRDefault="006B43F7" w:rsidP="00BC5F84">
      <w:pPr>
        <w:spacing w:after="0"/>
        <w:jc w:val="both"/>
        <w:textAlignment w:val="baseline"/>
        <w:rPr>
          <w:rFonts w:ascii="Arial" w:eastAsia="Times New Roman" w:hAnsi="Arial" w:cs="Arial"/>
          <w:color w:val="000000"/>
          <w:sz w:val="24"/>
          <w:szCs w:val="24"/>
          <w:lang w:eastAsia="es-CO"/>
        </w:rPr>
      </w:pPr>
      <w:r w:rsidRPr="00BC5F84">
        <w:rPr>
          <w:rFonts w:ascii="Arial" w:eastAsia="Times New Roman" w:hAnsi="Arial" w:cs="Arial"/>
          <w:color w:val="000000"/>
          <w:sz w:val="24"/>
          <w:szCs w:val="24"/>
          <w:lang w:eastAsia="es-CO"/>
        </w:rPr>
        <w:t>Por su parte, la Corte Constitucional en la sentencia T-440 de 2018 resaltó la facultad de redistribución de mesadas pensionales en cabeza de Colpensiones, para lo cual puntualizó:</w:t>
      </w:r>
    </w:p>
    <w:p w:rsidR="006B43F7" w:rsidRPr="00BC5F84" w:rsidRDefault="006B43F7" w:rsidP="00BC5F84">
      <w:pPr>
        <w:pStyle w:val="Sinespaciado"/>
        <w:spacing w:line="276" w:lineRule="auto"/>
        <w:rPr>
          <w:rFonts w:ascii="Arial" w:hAnsi="Arial" w:cs="Arial"/>
          <w:sz w:val="24"/>
          <w:szCs w:val="24"/>
          <w:lang w:eastAsia="es-CO"/>
        </w:rPr>
      </w:pPr>
    </w:p>
    <w:p w:rsidR="006B43F7" w:rsidRPr="0067356B" w:rsidRDefault="006B43F7" w:rsidP="0067356B">
      <w:pPr>
        <w:spacing w:after="0" w:line="240" w:lineRule="auto"/>
        <w:ind w:left="426" w:right="420"/>
        <w:jc w:val="both"/>
        <w:textAlignment w:val="baseline"/>
        <w:rPr>
          <w:rFonts w:ascii="Arial" w:eastAsia="Times New Roman" w:hAnsi="Arial" w:cs="Arial"/>
          <w:i/>
          <w:color w:val="000000"/>
          <w:szCs w:val="24"/>
          <w:lang w:eastAsia="es-CO"/>
        </w:rPr>
      </w:pPr>
      <w:r w:rsidRPr="0067356B">
        <w:rPr>
          <w:rFonts w:ascii="Arial" w:eastAsia="Times New Roman" w:hAnsi="Arial" w:cs="Arial"/>
          <w:i/>
          <w:color w:val="000000"/>
          <w:szCs w:val="24"/>
          <w:lang w:eastAsia="es-CO"/>
        </w:rPr>
        <w:t>“(…) tanto Colpensiones como el derecho prevén figuras jurídicas por las cuales la administradora de pensiones cuenta con la facultad de dejar sin efectos un acto administrativo expedido por ella.</w:t>
      </w:r>
    </w:p>
    <w:p w:rsidR="006B43F7" w:rsidRPr="0067356B" w:rsidRDefault="006B43F7" w:rsidP="0067356B">
      <w:pPr>
        <w:pStyle w:val="Sinespaciado"/>
        <w:ind w:left="426" w:right="420"/>
        <w:rPr>
          <w:rFonts w:ascii="Arial" w:hAnsi="Arial" w:cs="Arial"/>
          <w:szCs w:val="24"/>
          <w:lang w:eastAsia="es-CO"/>
        </w:rPr>
      </w:pPr>
    </w:p>
    <w:p w:rsidR="006B43F7" w:rsidRPr="0067356B" w:rsidRDefault="006B43F7" w:rsidP="0067356B">
      <w:pPr>
        <w:spacing w:after="0" w:line="240" w:lineRule="auto"/>
        <w:ind w:left="426" w:right="420"/>
        <w:jc w:val="both"/>
        <w:textAlignment w:val="baseline"/>
        <w:rPr>
          <w:rFonts w:ascii="Arial" w:eastAsia="Times New Roman" w:hAnsi="Arial" w:cs="Arial"/>
          <w:i/>
          <w:color w:val="000000"/>
          <w:szCs w:val="24"/>
          <w:lang w:eastAsia="es-CO"/>
        </w:rPr>
      </w:pPr>
      <w:r w:rsidRPr="0067356B">
        <w:rPr>
          <w:rFonts w:ascii="Arial" w:eastAsia="Times New Roman" w:hAnsi="Arial" w:cs="Arial"/>
          <w:i/>
          <w:color w:val="000000"/>
          <w:szCs w:val="24"/>
          <w:lang w:eastAsia="es-CO"/>
        </w:rPr>
        <w:t xml:space="preserve">Así, de conformidad con el Concepto BZ_2017_13487940 de 22 de diciembre del 2017 emitido por la oficina asesora de asuntos legales de Colpensiones, la entidad podía efectuar la redistribución del 50 % de la prestación pensional correspondiente a los hijos menores de edad del causante sin ser necesaria la exigencia del consentimiento previo, expreso y escrito de los beneficiarios a quienes se reconoció el derecho inicialmente, pues tienen el mismo orden.  </w:t>
      </w:r>
    </w:p>
    <w:p w:rsidR="006B43F7" w:rsidRPr="0067356B" w:rsidRDefault="006B43F7" w:rsidP="0067356B">
      <w:pPr>
        <w:pStyle w:val="Sinespaciado"/>
        <w:ind w:left="426" w:right="420"/>
        <w:rPr>
          <w:rFonts w:ascii="Arial" w:hAnsi="Arial" w:cs="Arial"/>
          <w:szCs w:val="24"/>
          <w:lang w:eastAsia="es-CO"/>
        </w:rPr>
      </w:pPr>
    </w:p>
    <w:p w:rsidR="006B43F7" w:rsidRDefault="006B43F7" w:rsidP="0067356B">
      <w:pPr>
        <w:spacing w:after="0" w:line="240" w:lineRule="auto"/>
        <w:ind w:left="426" w:right="420"/>
        <w:jc w:val="both"/>
        <w:textAlignment w:val="baseline"/>
        <w:rPr>
          <w:rFonts w:ascii="Arial" w:eastAsia="Times New Roman" w:hAnsi="Arial" w:cs="Arial"/>
          <w:i/>
          <w:color w:val="000000"/>
          <w:szCs w:val="24"/>
          <w:lang w:eastAsia="es-CO"/>
        </w:rPr>
      </w:pPr>
      <w:r w:rsidRPr="0067356B">
        <w:rPr>
          <w:rFonts w:ascii="Arial" w:eastAsia="Times New Roman" w:hAnsi="Arial" w:cs="Arial"/>
          <w:i/>
          <w:color w:val="000000"/>
          <w:szCs w:val="24"/>
          <w:lang w:eastAsia="es-CO"/>
        </w:rPr>
        <w:lastRenderedPageBreak/>
        <w:t>Ante la posibilidad de redistribución cuando media un reconocimiento prestacional previo a favor de otro beneficiario manifestó:</w:t>
      </w:r>
    </w:p>
    <w:p w:rsidR="0067356B" w:rsidRPr="0067356B" w:rsidRDefault="0067356B" w:rsidP="0067356B">
      <w:pPr>
        <w:spacing w:after="0" w:line="240" w:lineRule="auto"/>
        <w:ind w:left="426" w:right="420"/>
        <w:jc w:val="both"/>
        <w:textAlignment w:val="baseline"/>
        <w:rPr>
          <w:rFonts w:ascii="Arial" w:eastAsia="Times New Roman" w:hAnsi="Arial" w:cs="Arial"/>
          <w:i/>
          <w:color w:val="000000"/>
          <w:szCs w:val="24"/>
          <w:lang w:eastAsia="es-CO"/>
        </w:rPr>
      </w:pPr>
    </w:p>
    <w:p w:rsidR="006B43F7" w:rsidRPr="0067356B" w:rsidRDefault="006B43F7" w:rsidP="0067356B">
      <w:pPr>
        <w:spacing w:after="0" w:line="240" w:lineRule="auto"/>
        <w:ind w:left="426" w:right="420"/>
        <w:jc w:val="both"/>
        <w:textAlignment w:val="baseline"/>
        <w:rPr>
          <w:rFonts w:ascii="Arial" w:eastAsia="Times New Roman" w:hAnsi="Arial" w:cs="Arial"/>
          <w:i/>
          <w:color w:val="000000"/>
          <w:szCs w:val="24"/>
          <w:lang w:eastAsia="es-CO"/>
        </w:rPr>
      </w:pPr>
      <w:r w:rsidRPr="0067356B">
        <w:rPr>
          <w:rFonts w:ascii="Arial" w:eastAsia="Times New Roman" w:hAnsi="Arial" w:cs="Arial"/>
          <w:i/>
          <w:color w:val="000000"/>
          <w:szCs w:val="24"/>
          <w:lang w:eastAsia="es-CO"/>
        </w:rPr>
        <w:t>“cuando se advierta la existencia de una solicitud de reconocimiento de prestaciones por muerte, debidamente ejecutoriado, si el pretendido beneficiario integra el mismo orden de quien está recibiéndola, es posible efectuar la redistribución sin que sea necesaria la exigencia de consentimiento previo, expreso y escrito de los beneficiarios a quienes reconoció el derecho inicialmente (…)”</w:t>
      </w:r>
    </w:p>
    <w:p w:rsidR="006B43F7" w:rsidRPr="0067356B" w:rsidRDefault="006B43F7" w:rsidP="0067356B">
      <w:pPr>
        <w:spacing w:after="0"/>
        <w:jc w:val="both"/>
        <w:textAlignment w:val="baseline"/>
        <w:rPr>
          <w:rFonts w:ascii="Arial" w:eastAsia="Times New Roman" w:hAnsi="Arial" w:cs="Arial"/>
          <w:bCs/>
          <w:sz w:val="24"/>
          <w:szCs w:val="24"/>
          <w:lang w:eastAsia="es-CO"/>
        </w:rPr>
      </w:pPr>
    </w:p>
    <w:p w:rsidR="007C5949" w:rsidRPr="00BC5F84" w:rsidRDefault="007C5949" w:rsidP="00BC5F84">
      <w:pPr>
        <w:spacing w:after="0"/>
        <w:jc w:val="both"/>
        <w:textAlignment w:val="baseline"/>
        <w:rPr>
          <w:rFonts w:ascii="Arial" w:eastAsia="Times New Roman" w:hAnsi="Arial" w:cs="Arial"/>
          <w:b/>
          <w:bCs/>
          <w:sz w:val="24"/>
          <w:szCs w:val="24"/>
          <w:lang w:eastAsia="es-CO"/>
        </w:rPr>
      </w:pPr>
      <w:r w:rsidRPr="00BC5F84">
        <w:rPr>
          <w:rFonts w:ascii="Arial" w:eastAsia="Times New Roman" w:hAnsi="Arial" w:cs="Arial"/>
          <w:b/>
          <w:bCs/>
          <w:sz w:val="24"/>
          <w:szCs w:val="24"/>
          <w:lang w:eastAsia="es-CO"/>
        </w:rPr>
        <w:t>CASO CONCRETO.</w:t>
      </w:r>
    </w:p>
    <w:p w:rsidR="00272034" w:rsidRPr="0067356B" w:rsidRDefault="00272034" w:rsidP="00BC5F84">
      <w:pPr>
        <w:spacing w:after="0"/>
        <w:jc w:val="both"/>
        <w:textAlignment w:val="baseline"/>
        <w:rPr>
          <w:rFonts w:ascii="Arial" w:eastAsia="Times New Roman" w:hAnsi="Arial" w:cs="Arial"/>
          <w:bCs/>
          <w:sz w:val="24"/>
          <w:szCs w:val="24"/>
          <w:lang w:eastAsia="es-CO"/>
        </w:rPr>
      </w:pPr>
    </w:p>
    <w:p w:rsidR="0047193E" w:rsidRPr="00BC5F84" w:rsidRDefault="42A2A8C0"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Se encuentra fuera de todo debate que</w:t>
      </w:r>
      <w:r w:rsidR="429EF6F3" w:rsidRPr="00BC5F84">
        <w:rPr>
          <w:rFonts w:ascii="Arial" w:eastAsia="Times New Roman" w:hAnsi="Arial" w:cs="Arial"/>
          <w:sz w:val="24"/>
          <w:szCs w:val="24"/>
          <w:lang w:eastAsia="es-CO"/>
        </w:rPr>
        <w:t xml:space="preserve"> el señor Rubiel </w:t>
      </w:r>
      <w:r w:rsidR="1C13557D" w:rsidRPr="00BC5F84">
        <w:rPr>
          <w:rFonts w:ascii="Arial" w:eastAsia="Times New Roman" w:hAnsi="Arial" w:cs="Arial"/>
          <w:sz w:val="24"/>
          <w:szCs w:val="24"/>
          <w:lang w:eastAsia="es-CO"/>
        </w:rPr>
        <w:t xml:space="preserve">Román Villada, </w:t>
      </w:r>
      <w:r w:rsidR="09090C3B" w:rsidRPr="00BC5F84">
        <w:rPr>
          <w:rFonts w:ascii="Arial" w:eastAsia="Times New Roman" w:hAnsi="Arial" w:cs="Arial"/>
          <w:sz w:val="24"/>
          <w:szCs w:val="24"/>
          <w:lang w:eastAsia="es-CO"/>
        </w:rPr>
        <w:t>fallecido el 4 de diciembre de 2012, dejó causado el derecho a la pensión de sobrevivientes en favor de sus beneficiarios</w:t>
      </w:r>
      <w:r w:rsidR="1545355E" w:rsidRPr="00BC5F84">
        <w:rPr>
          <w:rFonts w:ascii="Arial" w:eastAsia="Times New Roman" w:hAnsi="Arial" w:cs="Arial"/>
          <w:sz w:val="24"/>
          <w:szCs w:val="24"/>
          <w:lang w:eastAsia="es-CO"/>
        </w:rPr>
        <w:t>,</w:t>
      </w:r>
      <w:r w:rsidR="09090C3B" w:rsidRPr="00BC5F84">
        <w:rPr>
          <w:rFonts w:ascii="Arial" w:eastAsia="Times New Roman" w:hAnsi="Arial" w:cs="Arial"/>
          <w:sz w:val="24"/>
          <w:szCs w:val="24"/>
          <w:lang w:eastAsia="es-CO"/>
        </w:rPr>
        <w:t xml:space="preserve"> por haber cotizado más de 50 semanas dentro de los tres años anteriores a su deceso. Así mismo, que </w:t>
      </w:r>
      <w:r w:rsidR="0B4B4062" w:rsidRPr="00BC5F84">
        <w:rPr>
          <w:rFonts w:ascii="Arial" w:eastAsia="Times New Roman" w:hAnsi="Arial" w:cs="Arial"/>
          <w:sz w:val="24"/>
          <w:szCs w:val="24"/>
          <w:lang w:eastAsia="es-CO"/>
        </w:rPr>
        <w:t xml:space="preserve">por vía administrativa </w:t>
      </w:r>
      <w:r w:rsidR="4E7B41B8" w:rsidRPr="00BC5F84">
        <w:rPr>
          <w:rFonts w:ascii="Arial" w:eastAsia="Times New Roman" w:hAnsi="Arial" w:cs="Arial"/>
          <w:sz w:val="24"/>
          <w:szCs w:val="24"/>
          <w:lang w:eastAsia="es-CO"/>
        </w:rPr>
        <w:t xml:space="preserve">la Administradora Colombiana de Pensiones </w:t>
      </w:r>
      <w:r w:rsidR="0B4B4062" w:rsidRPr="00BC5F84">
        <w:rPr>
          <w:rFonts w:ascii="Arial" w:eastAsia="Times New Roman" w:hAnsi="Arial" w:cs="Arial"/>
          <w:sz w:val="24"/>
          <w:szCs w:val="24"/>
          <w:lang w:eastAsia="es-CO"/>
        </w:rPr>
        <w:t xml:space="preserve">reconoció a </w:t>
      </w:r>
      <w:r w:rsidRPr="00BC5F84">
        <w:rPr>
          <w:rFonts w:ascii="Arial" w:eastAsia="Times New Roman" w:hAnsi="Arial" w:cs="Arial"/>
          <w:sz w:val="24"/>
          <w:szCs w:val="24"/>
          <w:lang w:eastAsia="es-CO"/>
        </w:rPr>
        <w:t xml:space="preserve">Rut </w:t>
      </w:r>
      <w:r w:rsidR="3BCA9E54" w:rsidRPr="00BC5F84">
        <w:rPr>
          <w:rFonts w:ascii="Arial" w:eastAsia="Times New Roman" w:hAnsi="Arial" w:cs="Arial"/>
          <w:sz w:val="24"/>
          <w:szCs w:val="24"/>
          <w:lang w:eastAsia="es-CO"/>
        </w:rPr>
        <w:t>Emilsen Román Serna</w:t>
      </w:r>
      <w:r w:rsidR="068EEF31" w:rsidRPr="00BC5F84">
        <w:rPr>
          <w:rFonts w:ascii="Arial" w:eastAsia="Times New Roman" w:hAnsi="Arial" w:cs="Arial"/>
          <w:sz w:val="24"/>
          <w:szCs w:val="24"/>
          <w:lang w:eastAsia="es-CO"/>
        </w:rPr>
        <w:t>,</w:t>
      </w:r>
      <w:r w:rsidR="0B4B4062" w:rsidRPr="00BC5F84">
        <w:rPr>
          <w:rFonts w:ascii="Arial" w:eastAsia="Times New Roman" w:hAnsi="Arial" w:cs="Arial"/>
          <w:sz w:val="24"/>
          <w:szCs w:val="24"/>
          <w:lang w:eastAsia="es-CO"/>
        </w:rPr>
        <w:t xml:space="preserve"> </w:t>
      </w:r>
      <w:r w:rsidR="09090C3B" w:rsidRPr="00BC5F84">
        <w:rPr>
          <w:rFonts w:ascii="Arial" w:eastAsia="Times New Roman" w:hAnsi="Arial" w:cs="Arial"/>
          <w:sz w:val="24"/>
          <w:szCs w:val="24"/>
          <w:lang w:eastAsia="es-CO"/>
        </w:rPr>
        <w:t xml:space="preserve">como beneficiaria de la pensión de sobrevivientes, en calidad de hija inválida </w:t>
      </w:r>
      <w:r w:rsidR="6078ECC7" w:rsidRPr="00BC5F84">
        <w:rPr>
          <w:rFonts w:ascii="Arial" w:eastAsia="Times New Roman" w:hAnsi="Arial" w:cs="Arial"/>
          <w:sz w:val="24"/>
          <w:szCs w:val="24"/>
          <w:lang w:eastAsia="es-CO"/>
        </w:rPr>
        <w:t xml:space="preserve">del causante, </w:t>
      </w:r>
      <w:r w:rsidR="4E7B41B8" w:rsidRPr="00BC5F84">
        <w:rPr>
          <w:rFonts w:ascii="Arial" w:eastAsia="Times New Roman" w:hAnsi="Arial" w:cs="Arial"/>
          <w:sz w:val="24"/>
          <w:szCs w:val="24"/>
          <w:lang w:eastAsia="es-CO"/>
        </w:rPr>
        <w:t xml:space="preserve">pues así </w:t>
      </w:r>
      <w:r w:rsidR="6078ECC7" w:rsidRPr="00BC5F84">
        <w:rPr>
          <w:rFonts w:ascii="Arial" w:eastAsia="Times New Roman" w:hAnsi="Arial" w:cs="Arial"/>
          <w:sz w:val="24"/>
          <w:szCs w:val="24"/>
          <w:lang w:eastAsia="es-CO"/>
        </w:rPr>
        <w:t xml:space="preserve">lo </w:t>
      </w:r>
      <w:r w:rsidR="068EEF31" w:rsidRPr="00BC5F84">
        <w:rPr>
          <w:rFonts w:ascii="Arial" w:eastAsia="Times New Roman" w:hAnsi="Arial" w:cs="Arial"/>
          <w:sz w:val="24"/>
          <w:szCs w:val="24"/>
          <w:lang w:eastAsia="es-CO"/>
        </w:rPr>
        <w:t xml:space="preserve">aceptó </w:t>
      </w:r>
      <w:r w:rsidR="1545355E" w:rsidRPr="00BC5F84">
        <w:rPr>
          <w:rFonts w:ascii="Arial" w:eastAsia="Times New Roman" w:hAnsi="Arial" w:cs="Arial"/>
          <w:sz w:val="24"/>
          <w:szCs w:val="24"/>
          <w:lang w:eastAsia="es-CO"/>
        </w:rPr>
        <w:t xml:space="preserve">la entidad </w:t>
      </w:r>
      <w:r w:rsidR="068EEF31" w:rsidRPr="00BC5F84">
        <w:rPr>
          <w:rFonts w:ascii="Arial" w:eastAsia="Times New Roman" w:hAnsi="Arial" w:cs="Arial"/>
          <w:sz w:val="24"/>
          <w:szCs w:val="24"/>
          <w:lang w:eastAsia="es-CO"/>
        </w:rPr>
        <w:t>a</w:t>
      </w:r>
      <w:r w:rsidR="17E0D110" w:rsidRPr="00BC5F84">
        <w:rPr>
          <w:rFonts w:ascii="Arial" w:eastAsia="Times New Roman" w:hAnsi="Arial" w:cs="Arial"/>
          <w:sz w:val="24"/>
          <w:szCs w:val="24"/>
          <w:lang w:eastAsia="es-CO"/>
        </w:rPr>
        <w:t>l dar respuesta a la demanda y se colige</w:t>
      </w:r>
      <w:r w:rsidR="068EEF31" w:rsidRPr="00BC5F84">
        <w:rPr>
          <w:rFonts w:ascii="Arial" w:eastAsia="Times New Roman" w:hAnsi="Arial" w:cs="Arial"/>
          <w:sz w:val="24"/>
          <w:szCs w:val="24"/>
          <w:lang w:eastAsia="es-CO"/>
        </w:rPr>
        <w:t xml:space="preserve"> además del</w:t>
      </w:r>
      <w:r w:rsidR="17E0D110" w:rsidRPr="00BC5F84">
        <w:rPr>
          <w:rFonts w:ascii="Arial" w:eastAsia="Times New Roman" w:hAnsi="Arial" w:cs="Arial"/>
          <w:sz w:val="24"/>
          <w:szCs w:val="24"/>
          <w:lang w:eastAsia="es-CO"/>
        </w:rPr>
        <w:t xml:space="preserve"> contenido de la Resolución GNR 114581 de 2014, </w:t>
      </w:r>
      <w:r w:rsidR="1545355E" w:rsidRPr="00BC5F84">
        <w:rPr>
          <w:rFonts w:ascii="Arial" w:eastAsia="Times New Roman" w:hAnsi="Arial" w:cs="Arial"/>
          <w:sz w:val="24"/>
          <w:szCs w:val="24"/>
          <w:lang w:eastAsia="es-CO"/>
        </w:rPr>
        <w:t xml:space="preserve">(pág. </w:t>
      </w:r>
      <w:r w:rsidR="17E0D110" w:rsidRPr="00BC5F84">
        <w:rPr>
          <w:rFonts w:ascii="Arial" w:eastAsia="Times New Roman" w:hAnsi="Arial" w:cs="Arial"/>
          <w:sz w:val="24"/>
          <w:szCs w:val="24"/>
          <w:lang w:eastAsia="es-CO"/>
        </w:rPr>
        <w:t>131 del archivo 12</w:t>
      </w:r>
      <w:r w:rsidR="1545355E" w:rsidRPr="00BC5F84">
        <w:rPr>
          <w:rFonts w:ascii="Arial" w:eastAsia="Times New Roman" w:hAnsi="Arial" w:cs="Arial"/>
          <w:sz w:val="24"/>
          <w:szCs w:val="24"/>
          <w:lang w:eastAsia="es-CO"/>
        </w:rPr>
        <w:t xml:space="preserve"> del expediente digitalizado). </w:t>
      </w:r>
    </w:p>
    <w:p w:rsidR="6962BFE7" w:rsidRPr="00BC5F84" w:rsidRDefault="6962BFE7" w:rsidP="00BC5F84">
      <w:pPr>
        <w:spacing w:after="0"/>
        <w:jc w:val="both"/>
        <w:rPr>
          <w:rFonts w:ascii="Arial" w:eastAsia="Times New Roman" w:hAnsi="Arial" w:cs="Arial"/>
          <w:sz w:val="24"/>
          <w:szCs w:val="24"/>
          <w:lang w:eastAsia="es-CO"/>
        </w:rPr>
      </w:pPr>
    </w:p>
    <w:p w:rsidR="00490236" w:rsidRPr="00BC5F84" w:rsidRDefault="0047193E"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Se encuentra igualmente fuera de discusión </w:t>
      </w:r>
      <w:r w:rsidR="00490236" w:rsidRPr="00BC5F84">
        <w:rPr>
          <w:rFonts w:ascii="Arial" w:eastAsia="Times New Roman" w:hAnsi="Arial" w:cs="Arial"/>
          <w:sz w:val="24"/>
          <w:szCs w:val="24"/>
          <w:lang w:eastAsia="es-CO"/>
        </w:rPr>
        <w:t xml:space="preserve">que Colpensiones a través de la Resolución </w:t>
      </w:r>
      <w:r w:rsidR="00F11D6A" w:rsidRPr="00BC5F84">
        <w:rPr>
          <w:rFonts w:ascii="Arial" w:eastAsia="Times New Roman" w:hAnsi="Arial" w:cs="Arial"/>
          <w:sz w:val="24"/>
          <w:szCs w:val="24"/>
          <w:lang w:eastAsia="es-CO"/>
        </w:rPr>
        <w:t xml:space="preserve">SUB 40190 del 14 de febrero de 2018, modificó el acto administrativo </w:t>
      </w:r>
      <w:r w:rsidR="00EF169F" w:rsidRPr="00BC5F84">
        <w:rPr>
          <w:rFonts w:ascii="Arial" w:eastAsia="Times New Roman" w:hAnsi="Arial" w:cs="Arial"/>
          <w:sz w:val="24"/>
          <w:szCs w:val="24"/>
          <w:lang w:eastAsia="es-CO"/>
        </w:rPr>
        <w:t>referido en precedencia</w:t>
      </w:r>
      <w:r w:rsidR="00F11D6A" w:rsidRPr="00BC5F84">
        <w:rPr>
          <w:rFonts w:ascii="Arial" w:eastAsia="Times New Roman" w:hAnsi="Arial" w:cs="Arial"/>
          <w:sz w:val="24"/>
          <w:szCs w:val="24"/>
          <w:lang w:eastAsia="es-CO"/>
        </w:rPr>
        <w:t xml:space="preserve">, </w:t>
      </w:r>
      <w:r w:rsidR="00EF169F" w:rsidRPr="00BC5F84">
        <w:rPr>
          <w:rFonts w:ascii="Arial" w:eastAsia="Times New Roman" w:hAnsi="Arial" w:cs="Arial"/>
          <w:sz w:val="24"/>
          <w:szCs w:val="24"/>
          <w:lang w:eastAsia="es-CO"/>
        </w:rPr>
        <w:t xml:space="preserve">y redistribuyó </w:t>
      </w:r>
      <w:r w:rsidR="00F11D6A" w:rsidRPr="00BC5F84">
        <w:rPr>
          <w:rFonts w:ascii="Arial" w:eastAsia="Times New Roman" w:hAnsi="Arial" w:cs="Arial"/>
          <w:sz w:val="24"/>
          <w:szCs w:val="24"/>
          <w:lang w:eastAsia="es-CO"/>
        </w:rPr>
        <w:t xml:space="preserve">la mesada pensional a partir del 1 de marzo de 2018, </w:t>
      </w:r>
      <w:r w:rsidR="00EF169F" w:rsidRPr="00BC5F84">
        <w:rPr>
          <w:rFonts w:ascii="Arial" w:eastAsia="Times New Roman" w:hAnsi="Arial" w:cs="Arial"/>
          <w:sz w:val="24"/>
          <w:szCs w:val="24"/>
          <w:lang w:eastAsia="es-CO"/>
        </w:rPr>
        <w:t xml:space="preserve">reconociendo en favor de la señora </w:t>
      </w:r>
      <w:proofErr w:type="spellStart"/>
      <w:r w:rsidR="00EF169F" w:rsidRPr="00BC5F84">
        <w:rPr>
          <w:rFonts w:ascii="Arial" w:eastAsia="Times New Roman" w:hAnsi="Arial" w:cs="Arial"/>
          <w:sz w:val="24"/>
          <w:szCs w:val="24"/>
          <w:lang w:eastAsia="es-CO"/>
        </w:rPr>
        <w:t>Norelia</w:t>
      </w:r>
      <w:proofErr w:type="spellEnd"/>
      <w:r w:rsidR="00EF169F" w:rsidRPr="00BC5F84">
        <w:rPr>
          <w:rFonts w:ascii="Arial" w:eastAsia="Times New Roman" w:hAnsi="Arial" w:cs="Arial"/>
          <w:sz w:val="24"/>
          <w:szCs w:val="24"/>
          <w:lang w:eastAsia="es-CO"/>
        </w:rPr>
        <w:t xml:space="preserve"> de Jesús Gómez García</w:t>
      </w:r>
      <w:r w:rsidR="00FC0BCF" w:rsidRPr="00BC5F84">
        <w:rPr>
          <w:rFonts w:ascii="Arial" w:eastAsia="Times New Roman" w:hAnsi="Arial" w:cs="Arial"/>
          <w:sz w:val="24"/>
          <w:szCs w:val="24"/>
          <w:lang w:eastAsia="es-CO"/>
        </w:rPr>
        <w:t>, en calidad de compañera permanente del causante, el 50% del derecho pensional.</w:t>
      </w:r>
    </w:p>
    <w:p w:rsidR="003E6DCF" w:rsidRPr="00BC5F84" w:rsidRDefault="003E6DCF" w:rsidP="00BC5F84">
      <w:pPr>
        <w:spacing w:after="0"/>
        <w:jc w:val="both"/>
        <w:textAlignment w:val="baseline"/>
        <w:rPr>
          <w:rFonts w:ascii="Arial" w:eastAsia="Times New Roman" w:hAnsi="Arial" w:cs="Arial"/>
          <w:sz w:val="24"/>
          <w:szCs w:val="24"/>
          <w:lang w:eastAsia="es-CO"/>
        </w:rPr>
      </w:pPr>
    </w:p>
    <w:p w:rsidR="003E6DCF" w:rsidRPr="00BC5F84" w:rsidRDefault="003E6DCF"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Luego entonces, como quiera que el proceso fue instaurado por la demandante</w:t>
      </w:r>
      <w:r w:rsidR="003301CB" w:rsidRPr="00BC5F84">
        <w:rPr>
          <w:rFonts w:ascii="Arial" w:eastAsia="Times New Roman" w:hAnsi="Arial" w:cs="Arial"/>
          <w:sz w:val="24"/>
          <w:szCs w:val="24"/>
          <w:lang w:eastAsia="es-CO"/>
        </w:rPr>
        <w:t xml:space="preserve"> con el fin</w:t>
      </w:r>
      <w:r w:rsidRPr="00BC5F84">
        <w:rPr>
          <w:rFonts w:ascii="Arial" w:eastAsia="Times New Roman" w:hAnsi="Arial" w:cs="Arial"/>
          <w:sz w:val="24"/>
          <w:szCs w:val="24"/>
          <w:lang w:eastAsia="es-CO"/>
        </w:rPr>
        <w:t xml:space="preserve"> de </w:t>
      </w:r>
      <w:r w:rsidR="008E35C0" w:rsidRPr="00BC5F84">
        <w:rPr>
          <w:rFonts w:ascii="Arial" w:eastAsia="Times New Roman" w:hAnsi="Arial" w:cs="Arial"/>
          <w:sz w:val="24"/>
          <w:szCs w:val="24"/>
          <w:lang w:eastAsia="es-CO"/>
        </w:rPr>
        <w:t xml:space="preserve">recuperar el 50% que le fue asignado desde el 1 de marzo de 2018 a la codemandada </w:t>
      </w:r>
      <w:proofErr w:type="spellStart"/>
      <w:r w:rsidR="008E35C0" w:rsidRPr="00BC5F84">
        <w:rPr>
          <w:rFonts w:ascii="Arial" w:eastAsia="Times New Roman" w:hAnsi="Arial" w:cs="Arial"/>
          <w:sz w:val="24"/>
          <w:szCs w:val="24"/>
          <w:lang w:eastAsia="es-CO"/>
        </w:rPr>
        <w:t>Norelia</w:t>
      </w:r>
      <w:proofErr w:type="spellEnd"/>
      <w:r w:rsidR="008E35C0" w:rsidRPr="00BC5F84">
        <w:rPr>
          <w:rFonts w:ascii="Arial" w:eastAsia="Times New Roman" w:hAnsi="Arial" w:cs="Arial"/>
          <w:sz w:val="24"/>
          <w:szCs w:val="24"/>
          <w:lang w:eastAsia="es-CO"/>
        </w:rPr>
        <w:t xml:space="preserve"> de Jesús, y que </w:t>
      </w:r>
      <w:r w:rsidR="00307B7A" w:rsidRPr="00BC5F84">
        <w:rPr>
          <w:rFonts w:ascii="Arial" w:eastAsia="Times New Roman" w:hAnsi="Arial" w:cs="Arial"/>
          <w:sz w:val="24"/>
          <w:szCs w:val="24"/>
          <w:lang w:eastAsia="es-CO"/>
        </w:rPr>
        <w:t>ésta</w:t>
      </w:r>
      <w:r w:rsidR="008E35C0" w:rsidRPr="00BC5F84">
        <w:rPr>
          <w:rFonts w:ascii="Arial" w:eastAsia="Times New Roman" w:hAnsi="Arial" w:cs="Arial"/>
          <w:sz w:val="24"/>
          <w:szCs w:val="24"/>
          <w:lang w:eastAsia="es-CO"/>
        </w:rPr>
        <w:t xml:space="preserve"> a su vez </w:t>
      </w:r>
      <w:r w:rsidR="00A45A8A" w:rsidRPr="00BC5F84">
        <w:rPr>
          <w:rFonts w:ascii="Arial" w:eastAsia="Times New Roman" w:hAnsi="Arial" w:cs="Arial"/>
          <w:sz w:val="24"/>
          <w:szCs w:val="24"/>
          <w:lang w:eastAsia="es-CO"/>
        </w:rPr>
        <w:t>instauró</w:t>
      </w:r>
      <w:r w:rsidR="008E35C0" w:rsidRPr="00BC5F84">
        <w:rPr>
          <w:rFonts w:ascii="Arial" w:eastAsia="Times New Roman" w:hAnsi="Arial" w:cs="Arial"/>
          <w:sz w:val="24"/>
          <w:szCs w:val="24"/>
          <w:lang w:eastAsia="es-CO"/>
        </w:rPr>
        <w:t xml:space="preserve"> demanda de reconvención contra la </w:t>
      </w:r>
      <w:r w:rsidR="00691703" w:rsidRPr="00BC5F84">
        <w:rPr>
          <w:rFonts w:ascii="Arial" w:eastAsia="Times New Roman" w:hAnsi="Arial" w:cs="Arial"/>
          <w:sz w:val="24"/>
          <w:szCs w:val="24"/>
          <w:lang w:eastAsia="es-CO"/>
        </w:rPr>
        <w:t xml:space="preserve">aquí </w:t>
      </w:r>
      <w:r w:rsidR="008E35C0" w:rsidRPr="00BC5F84">
        <w:rPr>
          <w:rFonts w:ascii="Arial" w:eastAsia="Times New Roman" w:hAnsi="Arial" w:cs="Arial"/>
          <w:sz w:val="24"/>
          <w:szCs w:val="24"/>
          <w:lang w:eastAsia="es-CO"/>
        </w:rPr>
        <w:t xml:space="preserve">demandante, </w:t>
      </w:r>
      <w:r w:rsidR="00A45A8A" w:rsidRPr="00BC5F84">
        <w:rPr>
          <w:rFonts w:ascii="Arial" w:eastAsia="Times New Roman" w:hAnsi="Arial" w:cs="Arial"/>
          <w:sz w:val="24"/>
          <w:szCs w:val="24"/>
          <w:lang w:eastAsia="es-CO"/>
        </w:rPr>
        <w:t xml:space="preserve">a fin de </w:t>
      </w:r>
      <w:r w:rsidR="00691703" w:rsidRPr="00BC5F84">
        <w:rPr>
          <w:rFonts w:ascii="Arial" w:eastAsia="Times New Roman" w:hAnsi="Arial" w:cs="Arial"/>
          <w:sz w:val="24"/>
          <w:szCs w:val="24"/>
          <w:lang w:eastAsia="es-CO"/>
        </w:rPr>
        <w:t xml:space="preserve">que se ratifique que tiene </w:t>
      </w:r>
      <w:r w:rsidR="003301CB" w:rsidRPr="00BC5F84">
        <w:rPr>
          <w:rFonts w:ascii="Arial" w:eastAsia="Times New Roman" w:hAnsi="Arial" w:cs="Arial"/>
          <w:sz w:val="24"/>
          <w:szCs w:val="24"/>
          <w:lang w:eastAsia="es-CO"/>
        </w:rPr>
        <w:t xml:space="preserve">derecho </w:t>
      </w:r>
      <w:r w:rsidR="006F6B7E" w:rsidRPr="00BC5F84">
        <w:rPr>
          <w:rFonts w:ascii="Arial" w:eastAsia="Times New Roman" w:hAnsi="Arial" w:cs="Arial"/>
          <w:sz w:val="24"/>
          <w:szCs w:val="24"/>
          <w:lang w:eastAsia="es-CO"/>
        </w:rPr>
        <w:t xml:space="preserve">a </w:t>
      </w:r>
      <w:r w:rsidR="003301CB" w:rsidRPr="00BC5F84">
        <w:rPr>
          <w:rFonts w:ascii="Arial" w:eastAsia="Times New Roman" w:hAnsi="Arial" w:cs="Arial"/>
          <w:sz w:val="24"/>
          <w:szCs w:val="24"/>
          <w:lang w:eastAsia="es-CO"/>
        </w:rPr>
        <w:t xml:space="preserve">la pensión de sobrevivientes </w:t>
      </w:r>
      <w:r w:rsidR="006F6B7E" w:rsidRPr="00BC5F84">
        <w:rPr>
          <w:rFonts w:ascii="Arial" w:eastAsia="Times New Roman" w:hAnsi="Arial" w:cs="Arial"/>
          <w:sz w:val="24"/>
          <w:szCs w:val="24"/>
          <w:lang w:eastAsia="es-CO"/>
        </w:rPr>
        <w:t>en la proporción que le fue reconocida</w:t>
      </w:r>
      <w:r w:rsidR="00F93C21" w:rsidRPr="00BC5F84">
        <w:rPr>
          <w:rFonts w:ascii="Arial" w:eastAsia="Times New Roman" w:hAnsi="Arial" w:cs="Arial"/>
          <w:sz w:val="24"/>
          <w:szCs w:val="24"/>
          <w:lang w:eastAsia="es-CO"/>
        </w:rPr>
        <w:t xml:space="preserve"> </w:t>
      </w:r>
      <w:r w:rsidR="00713CE1" w:rsidRPr="00BC5F84">
        <w:rPr>
          <w:rFonts w:ascii="Arial" w:eastAsia="Times New Roman" w:hAnsi="Arial" w:cs="Arial"/>
          <w:sz w:val="24"/>
          <w:szCs w:val="24"/>
          <w:lang w:eastAsia="es-CO"/>
        </w:rPr>
        <w:t xml:space="preserve">por la entidad </w:t>
      </w:r>
      <w:r w:rsidR="00F93C21" w:rsidRPr="00BC5F84">
        <w:rPr>
          <w:rFonts w:ascii="Arial" w:eastAsia="Times New Roman" w:hAnsi="Arial" w:cs="Arial"/>
          <w:sz w:val="24"/>
          <w:szCs w:val="24"/>
          <w:lang w:eastAsia="es-CO"/>
        </w:rPr>
        <w:t>y desde la f</w:t>
      </w:r>
      <w:r w:rsidR="003301CB" w:rsidRPr="00BC5F84">
        <w:rPr>
          <w:rFonts w:ascii="Arial" w:eastAsia="Times New Roman" w:hAnsi="Arial" w:cs="Arial"/>
          <w:sz w:val="24"/>
          <w:szCs w:val="24"/>
          <w:lang w:eastAsia="es-CO"/>
        </w:rPr>
        <w:t xml:space="preserve">echa de </w:t>
      </w:r>
      <w:r w:rsidR="00713CE1" w:rsidRPr="00BC5F84">
        <w:rPr>
          <w:rFonts w:ascii="Arial" w:eastAsia="Times New Roman" w:hAnsi="Arial" w:cs="Arial"/>
          <w:sz w:val="24"/>
          <w:szCs w:val="24"/>
          <w:lang w:eastAsia="es-CO"/>
        </w:rPr>
        <w:t xml:space="preserve">su </w:t>
      </w:r>
      <w:r w:rsidR="003301CB" w:rsidRPr="00BC5F84">
        <w:rPr>
          <w:rFonts w:ascii="Arial" w:eastAsia="Times New Roman" w:hAnsi="Arial" w:cs="Arial"/>
          <w:sz w:val="24"/>
          <w:szCs w:val="24"/>
          <w:lang w:eastAsia="es-CO"/>
        </w:rPr>
        <w:t>causación</w:t>
      </w:r>
      <w:r w:rsidR="00691703" w:rsidRPr="00BC5F84">
        <w:rPr>
          <w:rFonts w:ascii="Arial" w:eastAsia="Times New Roman" w:hAnsi="Arial" w:cs="Arial"/>
          <w:sz w:val="24"/>
          <w:szCs w:val="24"/>
          <w:lang w:eastAsia="es-CO"/>
        </w:rPr>
        <w:t>,</w:t>
      </w:r>
      <w:r w:rsidR="006F6B7E" w:rsidRPr="00BC5F84">
        <w:rPr>
          <w:rFonts w:ascii="Arial" w:eastAsia="Times New Roman" w:hAnsi="Arial" w:cs="Arial"/>
          <w:sz w:val="24"/>
          <w:szCs w:val="24"/>
          <w:lang w:eastAsia="es-CO"/>
        </w:rPr>
        <w:t xml:space="preserve"> no cabe duda de que </w:t>
      </w:r>
      <w:r w:rsidR="00EF5BEF" w:rsidRPr="00BC5F84">
        <w:rPr>
          <w:rFonts w:ascii="Arial" w:eastAsia="Times New Roman" w:hAnsi="Arial" w:cs="Arial"/>
          <w:sz w:val="24"/>
          <w:szCs w:val="24"/>
          <w:lang w:eastAsia="es-CO"/>
        </w:rPr>
        <w:t xml:space="preserve">el objeto de esta litis, se contrae única y exclusivamente en </w:t>
      </w:r>
      <w:r w:rsidR="00F93C21" w:rsidRPr="00BC5F84">
        <w:rPr>
          <w:rFonts w:ascii="Arial" w:eastAsia="Times New Roman" w:hAnsi="Arial" w:cs="Arial"/>
          <w:sz w:val="24"/>
          <w:szCs w:val="24"/>
          <w:lang w:eastAsia="es-CO"/>
        </w:rPr>
        <w:t xml:space="preserve">establecer a cuál de las dos reclamantes le asiste </w:t>
      </w:r>
      <w:r w:rsidR="00713CE1" w:rsidRPr="00BC5F84">
        <w:rPr>
          <w:rFonts w:ascii="Arial" w:eastAsia="Times New Roman" w:hAnsi="Arial" w:cs="Arial"/>
          <w:sz w:val="24"/>
          <w:szCs w:val="24"/>
          <w:lang w:eastAsia="es-CO"/>
        </w:rPr>
        <w:t xml:space="preserve">derecho a </w:t>
      </w:r>
      <w:r w:rsidR="00F93C21" w:rsidRPr="00BC5F84">
        <w:rPr>
          <w:rFonts w:ascii="Arial" w:eastAsia="Times New Roman" w:hAnsi="Arial" w:cs="Arial"/>
          <w:sz w:val="24"/>
          <w:szCs w:val="24"/>
          <w:lang w:eastAsia="es-CO"/>
        </w:rPr>
        <w:t xml:space="preserve">ese 50% en disputa, tal como lo manifestó la juez de primer grado al momento de establecer el problema jurídico. </w:t>
      </w:r>
    </w:p>
    <w:p w:rsidR="00EF5BEF" w:rsidRPr="00BC5F84" w:rsidRDefault="00EF5BEF" w:rsidP="00BC5F84">
      <w:pPr>
        <w:spacing w:after="0"/>
        <w:jc w:val="both"/>
        <w:textAlignment w:val="baseline"/>
        <w:rPr>
          <w:rFonts w:ascii="Arial" w:eastAsia="Times New Roman" w:hAnsi="Arial" w:cs="Arial"/>
          <w:sz w:val="24"/>
          <w:szCs w:val="24"/>
          <w:lang w:eastAsia="es-CO"/>
        </w:rPr>
      </w:pPr>
    </w:p>
    <w:p w:rsidR="008016A5" w:rsidRPr="00BC5F84" w:rsidRDefault="5CFF486F"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En ese orden, el </w:t>
      </w:r>
      <w:r w:rsidR="389C5DC6" w:rsidRPr="00BC5F84">
        <w:rPr>
          <w:rFonts w:ascii="Arial" w:eastAsia="Times New Roman" w:hAnsi="Arial" w:cs="Arial"/>
          <w:sz w:val="24"/>
          <w:szCs w:val="24"/>
          <w:lang w:eastAsia="es-CO"/>
        </w:rPr>
        <w:t>derecho</w:t>
      </w:r>
      <w:r w:rsidR="08C339D2" w:rsidRPr="00BC5F84">
        <w:rPr>
          <w:rFonts w:ascii="Arial" w:eastAsia="Times New Roman" w:hAnsi="Arial" w:cs="Arial"/>
          <w:sz w:val="24"/>
          <w:szCs w:val="24"/>
          <w:lang w:eastAsia="es-CO"/>
        </w:rPr>
        <w:t xml:space="preserve"> pensional reconocido en favor de la </w:t>
      </w:r>
      <w:r w:rsidRPr="00BC5F84">
        <w:rPr>
          <w:rFonts w:ascii="Arial" w:eastAsia="Times New Roman" w:hAnsi="Arial" w:cs="Arial"/>
          <w:sz w:val="24"/>
          <w:szCs w:val="24"/>
          <w:lang w:eastAsia="es-CO"/>
        </w:rPr>
        <w:t>actora</w:t>
      </w:r>
      <w:r w:rsidR="08C339D2" w:rsidRPr="00BC5F84">
        <w:rPr>
          <w:rFonts w:ascii="Arial" w:eastAsia="Times New Roman" w:hAnsi="Arial" w:cs="Arial"/>
          <w:sz w:val="24"/>
          <w:szCs w:val="24"/>
          <w:lang w:eastAsia="es-CO"/>
        </w:rPr>
        <w:t xml:space="preserve"> no </w:t>
      </w:r>
      <w:r w:rsidRPr="00BC5F84">
        <w:rPr>
          <w:rFonts w:ascii="Arial" w:eastAsia="Times New Roman" w:hAnsi="Arial" w:cs="Arial"/>
          <w:sz w:val="24"/>
          <w:szCs w:val="24"/>
          <w:lang w:eastAsia="es-CO"/>
        </w:rPr>
        <w:t>es</w:t>
      </w:r>
      <w:r w:rsidR="08C339D2" w:rsidRPr="00BC5F84">
        <w:rPr>
          <w:rFonts w:ascii="Arial" w:eastAsia="Times New Roman" w:hAnsi="Arial" w:cs="Arial"/>
          <w:sz w:val="24"/>
          <w:szCs w:val="24"/>
          <w:lang w:eastAsia="es-CO"/>
        </w:rPr>
        <w:t xml:space="preserve"> materia de discusión en esta litis, y en tal virtud, </w:t>
      </w:r>
      <w:r w:rsidRPr="00BC5F84">
        <w:rPr>
          <w:rFonts w:ascii="Arial" w:eastAsia="Times New Roman" w:hAnsi="Arial" w:cs="Arial"/>
          <w:sz w:val="24"/>
          <w:szCs w:val="24"/>
          <w:lang w:eastAsia="es-CO"/>
        </w:rPr>
        <w:t xml:space="preserve">improcedente </w:t>
      </w:r>
      <w:r w:rsidR="14930397" w:rsidRPr="00BC5F84">
        <w:rPr>
          <w:rFonts w:ascii="Arial" w:eastAsia="Times New Roman" w:hAnsi="Arial" w:cs="Arial"/>
          <w:sz w:val="24"/>
          <w:szCs w:val="24"/>
          <w:lang w:eastAsia="es-CO"/>
        </w:rPr>
        <w:t xml:space="preserve">resulta </w:t>
      </w:r>
      <w:r w:rsidR="08C339D2" w:rsidRPr="00BC5F84">
        <w:rPr>
          <w:rFonts w:ascii="Arial" w:eastAsia="Times New Roman" w:hAnsi="Arial" w:cs="Arial"/>
          <w:sz w:val="24"/>
          <w:szCs w:val="24"/>
          <w:lang w:eastAsia="es-CO"/>
        </w:rPr>
        <w:t xml:space="preserve">la solicitud </w:t>
      </w:r>
      <w:r w:rsidR="7C1A2721" w:rsidRPr="00BC5F84">
        <w:rPr>
          <w:rFonts w:ascii="Arial" w:eastAsia="Times New Roman" w:hAnsi="Arial" w:cs="Arial"/>
          <w:sz w:val="24"/>
          <w:szCs w:val="24"/>
          <w:lang w:eastAsia="es-CO"/>
        </w:rPr>
        <w:t>que eleva la vocera ju</w:t>
      </w:r>
      <w:r w:rsidR="08C339D2" w:rsidRPr="00BC5F84">
        <w:rPr>
          <w:rFonts w:ascii="Arial" w:eastAsia="Times New Roman" w:hAnsi="Arial" w:cs="Arial"/>
          <w:sz w:val="24"/>
          <w:szCs w:val="24"/>
          <w:lang w:eastAsia="es-CO"/>
        </w:rPr>
        <w:t>dicial de la codemandada</w:t>
      </w:r>
      <w:r w:rsidRPr="00BC5F84">
        <w:rPr>
          <w:rFonts w:ascii="Arial" w:eastAsia="Times New Roman" w:hAnsi="Arial" w:cs="Arial"/>
          <w:sz w:val="24"/>
          <w:szCs w:val="24"/>
          <w:lang w:eastAsia="es-CO"/>
        </w:rPr>
        <w:t xml:space="preserve"> en el recurso, en el sentido</w:t>
      </w:r>
      <w:r w:rsidR="08C339D2" w:rsidRPr="00BC5F84">
        <w:rPr>
          <w:rFonts w:ascii="Arial" w:eastAsia="Times New Roman" w:hAnsi="Arial" w:cs="Arial"/>
          <w:sz w:val="24"/>
          <w:szCs w:val="24"/>
          <w:lang w:eastAsia="es-CO"/>
        </w:rPr>
        <w:t xml:space="preserve"> que se reconozca</w:t>
      </w:r>
      <w:r w:rsidR="7C1A2721" w:rsidRPr="00BC5F84">
        <w:rPr>
          <w:rFonts w:ascii="Arial" w:eastAsia="Times New Roman" w:hAnsi="Arial" w:cs="Arial"/>
          <w:sz w:val="24"/>
          <w:szCs w:val="24"/>
          <w:lang w:eastAsia="es-CO"/>
        </w:rPr>
        <w:t xml:space="preserve"> -</w:t>
      </w:r>
      <w:r w:rsidR="3BD0B923" w:rsidRPr="00BC5F84">
        <w:rPr>
          <w:rFonts w:ascii="Arial" w:eastAsia="Times New Roman" w:hAnsi="Arial" w:cs="Arial"/>
          <w:sz w:val="24"/>
          <w:szCs w:val="24"/>
          <w:lang w:eastAsia="es-CO"/>
        </w:rPr>
        <w:t xml:space="preserve">usando las facultades ultra y extra petita- </w:t>
      </w:r>
      <w:r w:rsidR="25651DA4" w:rsidRPr="00BC5F84">
        <w:rPr>
          <w:rFonts w:ascii="Arial" w:eastAsia="Times New Roman" w:hAnsi="Arial" w:cs="Arial"/>
          <w:sz w:val="24"/>
          <w:szCs w:val="24"/>
          <w:lang w:eastAsia="es-CO"/>
        </w:rPr>
        <w:t>que es la</w:t>
      </w:r>
      <w:r w:rsidR="62CF038F" w:rsidRPr="00BC5F84">
        <w:rPr>
          <w:rFonts w:ascii="Arial" w:eastAsia="Times New Roman" w:hAnsi="Arial" w:cs="Arial"/>
          <w:sz w:val="24"/>
          <w:szCs w:val="24"/>
          <w:lang w:eastAsia="es-CO"/>
        </w:rPr>
        <w:t xml:space="preserve"> </w:t>
      </w:r>
      <w:r w:rsidR="3111B630" w:rsidRPr="00BC5F84">
        <w:rPr>
          <w:rFonts w:ascii="Arial" w:eastAsia="Times New Roman" w:hAnsi="Arial" w:cs="Arial"/>
          <w:sz w:val="24"/>
          <w:szCs w:val="24"/>
          <w:lang w:eastAsia="es-CO"/>
        </w:rPr>
        <w:t>única beneficiaria de la</w:t>
      </w:r>
      <w:r w:rsidR="35D5B108" w:rsidRPr="00BC5F84">
        <w:rPr>
          <w:rFonts w:ascii="Arial" w:eastAsia="Times New Roman" w:hAnsi="Arial" w:cs="Arial"/>
          <w:sz w:val="24"/>
          <w:szCs w:val="24"/>
          <w:lang w:eastAsia="es-CO"/>
        </w:rPr>
        <w:t xml:space="preserve"> prestación</w:t>
      </w:r>
      <w:r w:rsidR="795BCBAA" w:rsidRPr="00BC5F84">
        <w:rPr>
          <w:rFonts w:ascii="Arial" w:eastAsia="Times New Roman" w:hAnsi="Arial" w:cs="Arial"/>
          <w:sz w:val="24"/>
          <w:szCs w:val="24"/>
          <w:lang w:eastAsia="es-CO"/>
        </w:rPr>
        <w:t xml:space="preserve"> pensional</w:t>
      </w:r>
      <w:r w:rsidR="3111B630" w:rsidRPr="00BC5F84">
        <w:rPr>
          <w:rFonts w:ascii="Arial" w:eastAsia="Times New Roman" w:hAnsi="Arial" w:cs="Arial"/>
          <w:sz w:val="24"/>
          <w:szCs w:val="24"/>
          <w:lang w:eastAsia="es-CO"/>
        </w:rPr>
        <w:t xml:space="preserve">, </w:t>
      </w:r>
      <w:r w:rsidR="08C339D2" w:rsidRPr="00BC5F84">
        <w:rPr>
          <w:rFonts w:ascii="Arial" w:eastAsia="Times New Roman" w:hAnsi="Arial" w:cs="Arial"/>
          <w:sz w:val="24"/>
          <w:szCs w:val="24"/>
          <w:lang w:eastAsia="es-CO"/>
        </w:rPr>
        <w:t xml:space="preserve">pues se insiste, su defensa y </w:t>
      </w:r>
      <w:r w:rsidR="795BCBAA" w:rsidRPr="00BC5F84">
        <w:rPr>
          <w:rFonts w:ascii="Arial" w:eastAsia="Times New Roman" w:hAnsi="Arial" w:cs="Arial"/>
          <w:sz w:val="24"/>
          <w:szCs w:val="24"/>
          <w:lang w:eastAsia="es-CO"/>
        </w:rPr>
        <w:t xml:space="preserve">la </w:t>
      </w:r>
      <w:r w:rsidR="08C339D2" w:rsidRPr="00BC5F84">
        <w:rPr>
          <w:rFonts w:ascii="Arial" w:eastAsia="Times New Roman" w:hAnsi="Arial" w:cs="Arial"/>
          <w:sz w:val="24"/>
          <w:szCs w:val="24"/>
          <w:lang w:eastAsia="es-CO"/>
        </w:rPr>
        <w:t xml:space="preserve">demanda de reconvención </w:t>
      </w:r>
      <w:r w:rsidR="7C1A2721" w:rsidRPr="00BC5F84">
        <w:rPr>
          <w:rFonts w:ascii="Arial" w:eastAsia="Times New Roman" w:hAnsi="Arial" w:cs="Arial"/>
          <w:sz w:val="24"/>
          <w:szCs w:val="24"/>
          <w:lang w:eastAsia="es-CO"/>
        </w:rPr>
        <w:t xml:space="preserve">se enfilaron </w:t>
      </w:r>
      <w:r w:rsidR="25651DA4" w:rsidRPr="00BC5F84">
        <w:rPr>
          <w:rFonts w:ascii="Arial" w:eastAsia="Times New Roman" w:hAnsi="Arial" w:cs="Arial"/>
          <w:sz w:val="24"/>
          <w:szCs w:val="24"/>
          <w:lang w:eastAsia="es-CO"/>
        </w:rPr>
        <w:t>en demostrar</w:t>
      </w:r>
      <w:r w:rsidR="7C1A2721" w:rsidRPr="00BC5F84">
        <w:rPr>
          <w:rFonts w:ascii="Arial" w:eastAsia="Times New Roman" w:hAnsi="Arial" w:cs="Arial"/>
          <w:sz w:val="24"/>
          <w:szCs w:val="24"/>
          <w:lang w:eastAsia="es-CO"/>
        </w:rPr>
        <w:t xml:space="preserve"> su </w:t>
      </w:r>
      <w:r w:rsidR="062FF7CC" w:rsidRPr="00BC5F84">
        <w:rPr>
          <w:rFonts w:ascii="Arial" w:eastAsia="Times New Roman" w:hAnsi="Arial" w:cs="Arial"/>
          <w:sz w:val="24"/>
          <w:szCs w:val="24"/>
          <w:lang w:eastAsia="es-CO"/>
        </w:rPr>
        <w:t>condición de beneficiaria</w:t>
      </w:r>
      <w:r w:rsidR="7C1A2721" w:rsidRPr="00BC5F84">
        <w:rPr>
          <w:rFonts w:ascii="Arial" w:eastAsia="Times New Roman" w:hAnsi="Arial" w:cs="Arial"/>
          <w:sz w:val="24"/>
          <w:szCs w:val="24"/>
          <w:lang w:eastAsia="es-CO"/>
        </w:rPr>
        <w:t xml:space="preserve"> y el derecho </w:t>
      </w:r>
      <w:r w:rsidR="25651DA4" w:rsidRPr="00BC5F84">
        <w:rPr>
          <w:rFonts w:ascii="Arial" w:eastAsia="Times New Roman" w:hAnsi="Arial" w:cs="Arial"/>
          <w:sz w:val="24"/>
          <w:szCs w:val="24"/>
          <w:lang w:eastAsia="es-CO"/>
        </w:rPr>
        <w:t>que le asiste a</w:t>
      </w:r>
      <w:r w:rsidR="7C1A2721" w:rsidRPr="00BC5F84">
        <w:rPr>
          <w:rFonts w:ascii="Arial" w:eastAsia="Times New Roman" w:hAnsi="Arial" w:cs="Arial"/>
          <w:sz w:val="24"/>
          <w:szCs w:val="24"/>
          <w:lang w:eastAsia="es-CO"/>
        </w:rPr>
        <w:t xml:space="preserve"> la pensión en un 50%, </w:t>
      </w:r>
      <w:r w:rsidR="35D5B108" w:rsidRPr="00BC5F84">
        <w:rPr>
          <w:rFonts w:ascii="Arial" w:eastAsia="Times New Roman" w:hAnsi="Arial" w:cs="Arial"/>
          <w:sz w:val="24"/>
          <w:szCs w:val="24"/>
          <w:lang w:eastAsia="es-CO"/>
        </w:rPr>
        <w:t>sin discutir</w:t>
      </w:r>
      <w:r w:rsidR="14930397" w:rsidRPr="00BC5F84">
        <w:rPr>
          <w:rFonts w:ascii="Arial" w:eastAsia="Times New Roman" w:hAnsi="Arial" w:cs="Arial"/>
          <w:sz w:val="24"/>
          <w:szCs w:val="24"/>
          <w:lang w:eastAsia="es-CO"/>
        </w:rPr>
        <w:t xml:space="preserve"> en modo alguno</w:t>
      </w:r>
      <w:r w:rsidR="35D5B108" w:rsidRPr="00BC5F84">
        <w:rPr>
          <w:rFonts w:ascii="Arial" w:eastAsia="Times New Roman" w:hAnsi="Arial" w:cs="Arial"/>
          <w:sz w:val="24"/>
          <w:szCs w:val="24"/>
          <w:lang w:eastAsia="es-CO"/>
        </w:rPr>
        <w:t xml:space="preserve"> </w:t>
      </w:r>
      <w:r w:rsidR="4E402AF3" w:rsidRPr="00BC5F84">
        <w:rPr>
          <w:rFonts w:ascii="Arial" w:eastAsia="Times New Roman" w:hAnsi="Arial" w:cs="Arial"/>
          <w:sz w:val="24"/>
          <w:szCs w:val="24"/>
          <w:lang w:eastAsia="es-CO"/>
        </w:rPr>
        <w:t xml:space="preserve">el derecho de su contraparte. </w:t>
      </w:r>
    </w:p>
    <w:p w:rsidR="008016A5" w:rsidRPr="00BC5F84" w:rsidRDefault="008016A5" w:rsidP="00BC5F84">
      <w:pPr>
        <w:spacing w:after="0"/>
        <w:jc w:val="both"/>
        <w:textAlignment w:val="baseline"/>
        <w:rPr>
          <w:rFonts w:ascii="Arial" w:eastAsia="Times New Roman" w:hAnsi="Arial" w:cs="Arial"/>
          <w:sz w:val="24"/>
          <w:szCs w:val="24"/>
          <w:lang w:eastAsia="es-CO"/>
        </w:rPr>
      </w:pPr>
    </w:p>
    <w:p w:rsidR="002D702D" w:rsidRPr="00BC5F84" w:rsidRDefault="604EE045" w:rsidP="00BC5F84">
      <w:pPr>
        <w:spacing w:after="0"/>
        <w:jc w:val="both"/>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Cabe además agregar que, el fallador </w:t>
      </w:r>
      <w:r w:rsidR="14930397" w:rsidRPr="00BC5F84">
        <w:rPr>
          <w:rFonts w:ascii="Arial" w:eastAsia="Times New Roman" w:hAnsi="Arial" w:cs="Arial"/>
          <w:sz w:val="24"/>
          <w:szCs w:val="24"/>
          <w:lang w:eastAsia="es-CO"/>
        </w:rPr>
        <w:t>de segunda instancia se encuentra vedado para proferir fallos ultra y extra petita</w:t>
      </w:r>
      <w:r w:rsidRPr="00BC5F84">
        <w:rPr>
          <w:rFonts w:ascii="Arial" w:eastAsia="Times New Roman" w:hAnsi="Arial" w:cs="Arial"/>
          <w:sz w:val="24"/>
          <w:szCs w:val="24"/>
          <w:lang w:eastAsia="es-CO"/>
        </w:rPr>
        <w:t>, debiendo además dar aplicación al principio de consonancia, que implica que su decisión recaiga sobre los precisos puntos que le han sido propuestos en la apelación.</w:t>
      </w:r>
    </w:p>
    <w:p w:rsidR="6962BFE7" w:rsidRPr="00BC5F84" w:rsidRDefault="6962BFE7" w:rsidP="00BC5F84">
      <w:pPr>
        <w:spacing w:after="0"/>
        <w:jc w:val="both"/>
        <w:rPr>
          <w:rFonts w:ascii="Arial" w:eastAsia="Times New Roman" w:hAnsi="Arial" w:cs="Arial"/>
          <w:sz w:val="24"/>
          <w:szCs w:val="24"/>
          <w:lang w:eastAsia="es-CO"/>
        </w:rPr>
      </w:pPr>
    </w:p>
    <w:p w:rsidR="00BA1F85" w:rsidRPr="00BC5F84" w:rsidRDefault="00D608BA"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Precisado lo anterior, </w:t>
      </w:r>
      <w:r w:rsidR="00870FD8" w:rsidRPr="00BC5F84">
        <w:rPr>
          <w:rFonts w:ascii="Arial" w:eastAsia="Times New Roman" w:hAnsi="Arial" w:cs="Arial"/>
          <w:sz w:val="24"/>
          <w:szCs w:val="24"/>
          <w:lang w:eastAsia="es-CO"/>
        </w:rPr>
        <w:t xml:space="preserve">corresponde a </w:t>
      </w:r>
      <w:r w:rsidRPr="00BC5F84">
        <w:rPr>
          <w:rFonts w:ascii="Arial" w:eastAsia="Times New Roman" w:hAnsi="Arial" w:cs="Arial"/>
          <w:sz w:val="24"/>
          <w:szCs w:val="24"/>
          <w:lang w:eastAsia="es-CO"/>
        </w:rPr>
        <w:t xml:space="preserve">la Sala establecer si la señora </w:t>
      </w:r>
      <w:proofErr w:type="spellStart"/>
      <w:r w:rsidRPr="00BC5F84">
        <w:rPr>
          <w:rFonts w:ascii="Arial" w:eastAsia="Times New Roman" w:hAnsi="Arial" w:cs="Arial"/>
          <w:sz w:val="24"/>
          <w:szCs w:val="24"/>
          <w:lang w:eastAsia="es-CO"/>
        </w:rPr>
        <w:t>Norelia</w:t>
      </w:r>
      <w:proofErr w:type="spellEnd"/>
      <w:r w:rsidRPr="00BC5F84">
        <w:rPr>
          <w:rFonts w:ascii="Arial" w:eastAsia="Times New Roman" w:hAnsi="Arial" w:cs="Arial"/>
          <w:sz w:val="24"/>
          <w:szCs w:val="24"/>
          <w:lang w:eastAsia="es-CO"/>
        </w:rPr>
        <w:t xml:space="preserve"> de Jesús Gómez </w:t>
      </w:r>
      <w:r w:rsidR="00BA1F85" w:rsidRPr="00BC5F84">
        <w:rPr>
          <w:rFonts w:ascii="Arial" w:eastAsia="Times New Roman" w:hAnsi="Arial" w:cs="Arial"/>
          <w:sz w:val="24"/>
          <w:szCs w:val="24"/>
          <w:lang w:eastAsia="es-CO"/>
        </w:rPr>
        <w:t>García</w:t>
      </w:r>
      <w:r w:rsidRPr="00BC5F84">
        <w:rPr>
          <w:rFonts w:ascii="Arial" w:eastAsia="Times New Roman" w:hAnsi="Arial" w:cs="Arial"/>
          <w:sz w:val="24"/>
          <w:szCs w:val="24"/>
          <w:lang w:eastAsia="es-CO"/>
        </w:rPr>
        <w:t xml:space="preserve">, </w:t>
      </w:r>
      <w:r w:rsidR="00E91638" w:rsidRPr="00BC5F84">
        <w:rPr>
          <w:rFonts w:ascii="Arial" w:eastAsia="Times New Roman" w:hAnsi="Arial" w:cs="Arial"/>
          <w:sz w:val="24"/>
          <w:szCs w:val="24"/>
          <w:lang w:eastAsia="es-CO"/>
        </w:rPr>
        <w:t>tiene</w:t>
      </w:r>
      <w:r w:rsidRPr="00BC5F84">
        <w:rPr>
          <w:rFonts w:ascii="Arial" w:eastAsia="Times New Roman" w:hAnsi="Arial" w:cs="Arial"/>
          <w:sz w:val="24"/>
          <w:szCs w:val="24"/>
          <w:lang w:eastAsia="es-CO"/>
        </w:rPr>
        <w:t xml:space="preserve"> o no derecho al reconocimiento </w:t>
      </w:r>
      <w:r w:rsidR="00CC6D51" w:rsidRPr="00BC5F84">
        <w:rPr>
          <w:rFonts w:ascii="Arial" w:eastAsia="Times New Roman" w:hAnsi="Arial" w:cs="Arial"/>
          <w:sz w:val="24"/>
          <w:szCs w:val="24"/>
          <w:lang w:eastAsia="es-CO"/>
        </w:rPr>
        <w:t xml:space="preserve">y pago </w:t>
      </w:r>
      <w:r w:rsidRPr="00BC5F84">
        <w:rPr>
          <w:rFonts w:ascii="Arial" w:eastAsia="Times New Roman" w:hAnsi="Arial" w:cs="Arial"/>
          <w:sz w:val="24"/>
          <w:szCs w:val="24"/>
          <w:lang w:eastAsia="es-CO"/>
        </w:rPr>
        <w:t>del 50% de la p</w:t>
      </w:r>
      <w:r w:rsidR="00CC6D51" w:rsidRPr="00BC5F84">
        <w:rPr>
          <w:rFonts w:ascii="Arial" w:eastAsia="Times New Roman" w:hAnsi="Arial" w:cs="Arial"/>
          <w:sz w:val="24"/>
          <w:szCs w:val="24"/>
          <w:lang w:eastAsia="es-CO"/>
        </w:rPr>
        <w:t>restación</w:t>
      </w:r>
      <w:r w:rsidR="00E91638" w:rsidRPr="00BC5F84">
        <w:rPr>
          <w:rFonts w:ascii="Arial" w:eastAsia="Times New Roman" w:hAnsi="Arial" w:cs="Arial"/>
          <w:sz w:val="24"/>
          <w:szCs w:val="24"/>
          <w:lang w:eastAsia="es-CO"/>
        </w:rPr>
        <w:t xml:space="preserve"> </w:t>
      </w:r>
      <w:r w:rsidR="00CC6D51" w:rsidRPr="00BC5F84">
        <w:rPr>
          <w:rFonts w:ascii="Arial" w:eastAsia="Times New Roman" w:hAnsi="Arial" w:cs="Arial"/>
          <w:sz w:val="24"/>
          <w:szCs w:val="24"/>
          <w:lang w:eastAsia="es-CO"/>
        </w:rPr>
        <w:t>desde la fecha de su causación</w:t>
      </w:r>
      <w:r w:rsidR="00A0104B" w:rsidRPr="00BC5F84">
        <w:rPr>
          <w:rFonts w:ascii="Arial" w:eastAsia="Times New Roman" w:hAnsi="Arial" w:cs="Arial"/>
          <w:sz w:val="24"/>
          <w:szCs w:val="24"/>
          <w:lang w:eastAsia="es-CO"/>
        </w:rPr>
        <w:t>, en calidad de compañera permanente del afiliado fallecido</w:t>
      </w:r>
      <w:r w:rsidR="00CC6D51" w:rsidRPr="00BC5F84">
        <w:rPr>
          <w:rFonts w:ascii="Arial" w:eastAsia="Times New Roman" w:hAnsi="Arial" w:cs="Arial"/>
          <w:sz w:val="24"/>
          <w:szCs w:val="24"/>
          <w:lang w:eastAsia="es-CO"/>
        </w:rPr>
        <w:t xml:space="preserve">. </w:t>
      </w:r>
    </w:p>
    <w:p w:rsidR="00E91638" w:rsidRPr="00BC5F84" w:rsidRDefault="00E91638" w:rsidP="00BC5F84">
      <w:pPr>
        <w:spacing w:after="0"/>
        <w:jc w:val="both"/>
        <w:textAlignment w:val="baseline"/>
        <w:rPr>
          <w:rFonts w:ascii="Arial" w:eastAsia="Times New Roman" w:hAnsi="Arial" w:cs="Arial"/>
          <w:sz w:val="24"/>
          <w:szCs w:val="24"/>
          <w:lang w:eastAsia="es-CO"/>
        </w:rPr>
      </w:pPr>
    </w:p>
    <w:p w:rsidR="00DC6F98" w:rsidRPr="00BC5F84" w:rsidRDefault="00A0104B"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Para tal efecto, se procederá a analizar el material probatorio allegado al proceso con el objeto de definir si la codemandada acredita el requisito de convivencia exigido a las compañeras permanentes para acceder al derecho pensional, conforme se explicó </w:t>
      </w:r>
      <w:r w:rsidR="0099465B" w:rsidRPr="00BC5F84">
        <w:rPr>
          <w:rFonts w:ascii="Arial" w:eastAsia="Times New Roman" w:hAnsi="Arial" w:cs="Arial"/>
          <w:sz w:val="24"/>
          <w:szCs w:val="24"/>
          <w:lang w:eastAsia="es-CO"/>
        </w:rPr>
        <w:t>en precedencia</w:t>
      </w:r>
      <w:r w:rsidR="00DC6F98" w:rsidRPr="00BC5F84">
        <w:rPr>
          <w:rFonts w:ascii="Arial" w:eastAsia="Times New Roman" w:hAnsi="Arial" w:cs="Arial"/>
          <w:sz w:val="24"/>
          <w:szCs w:val="24"/>
          <w:lang w:eastAsia="es-CO"/>
        </w:rPr>
        <w:t xml:space="preserve">. </w:t>
      </w:r>
    </w:p>
    <w:p w:rsidR="00DC6F98" w:rsidRPr="00BC5F84" w:rsidRDefault="00DC6F98" w:rsidP="00BC5F84">
      <w:pPr>
        <w:spacing w:after="0"/>
        <w:jc w:val="both"/>
        <w:textAlignment w:val="baseline"/>
        <w:rPr>
          <w:rFonts w:ascii="Arial" w:eastAsia="Times New Roman" w:hAnsi="Arial" w:cs="Arial"/>
          <w:sz w:val="24"/>
          <w:szCs w:val="24"/>
          <w:lang w:eastAsia="es-CO"/>
        </w:rPr>
      </w:pPr>
    </w:p>
    <w:p w:rsidR="002D702D" w:rsidRPr="00BC5F84" w:rsidRDefault="00B71646"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Con </w:t>
      </w:r>
      <w:r w:rsidR="00C70FA9" w:rsidRPr="00BC5F84">
        <w:rPr>
          <w:rFonts w:ascii="Arial" w:eastAsia="Times New Roman" w:hAnsi="Arial" w:cs="Arial"/>
          <w:sz w:val="24"/>
          <w:szCs w:val="24"/>
          <w:lang w:eastAsia="es-CO"/>
        </w:rPr>
        <w:t xml:space="preserve">la contestación a la demanda, se </w:t>
      </w:r>
      <w:r w:rsidRPr="00BC5F84">
        <w:rPr>
          <w:rFonts w:ascii="Arial" w:eastAsia="Times New Roman" w:hAnsi="Arial" w:cs="Arial"/>
          <w:sz w:val="24"/>
          <w:szCs w:val="24"/>
          <w:lang w:eastAsia="es-CO"/>
        </w:rPr>
        <w:t>aportaron</w:t>
      </w:r>
      <w:r w:rsidR="006B624E" w:rsidRPr="00BC5F84">
        <w:rPr>
          <w:rFonts w:ascii="Arial" w:eastAsia="Times New Roman" w:hAnsi="Arial" w:cs="Arial"/>
          <w:sz w:val="24"/>
          <w:szCs w:val="24"/>
          <w:lang w:eastAsia="es-CO"/>
        </w:rPr>
        <w:t xml:space="preserve"> </w:t>
      </w:r>
      <w:r w:rsidR="000278F5" w:rsidRPr="00BC5F84">
        <w:rPr>
          <w:rFonts w:ascii="Arial" w:eastAsia="Times New Roman" w:hAnsi="Arial" w:cs="Arial"/>
          <w:sz w:val="24"/>
          <w:szCs w:val="24"/>
          <w:lang w:eastAsia="es-CO"/>
        </w:rPr>
        <w:t xml:space="preserve">dos </w:t>
      </w:r>
      <w:r w:rsidR="006B624E" w:rsidRPr="00BC5F84">
        <w:rPr>
          <w:rFonts w:ascii="Arial" w:eastAsia="Times New Roman" w:hAnsi="Arial" w:cs="Arial"/>
          <w:sz w:val="24"/>
          <w:szCs w:val="24"/>
          <w:lang w:eastAsia="es-CO"/>
        </w:rPr>
        <w:t xml:space="preserve">declaraciones </w:t>
      </w:r>
      <w:proofErr w:type="spellStart"/>
      <w:r w:rsidR="006B624E" w:rsidRPr="00BC5F84">
        <w:rPr>
          <w:rFonts w:ascii="Arial" w:eastAsia="Times New Roman" w:hAnsi="Arial" w:cs="Arial"/>
          <w:sz w:val="24"/>
          <w:szCs w:val="24"/>
          <w:lang w:eastAsia="es-CO"/>
        </w:rPr>
        <w:t>extrajuicio</w:t>
      </w:r>
      <w:proofErr w:type="spellEnd"/>
      <w:r w:rsidR="006B624E" w:rsidRPr="00BC5F84">
        <w:rPr>
          <w:rFonts w:ascii="Arial" w:eastAsia="Times New Roman" w:hAnsi="Arial" w:cs="Arial"/>
          <w:sz w:val="24"/>
          <w:szCs w:val="24"/>
          <w:lang w:eastAsia="es-CO"/>
        </w:rPr>
        <w:t xml:space="preserve"> rendidas ante Notario por las señoras</w:t>
      </w:r>
      <w:r w:rsidR="00F54FDB" w:rsidRPr="00BC5F84">
        <w:rPr>
          <w:rFonts w:ascii="Arial" w:eastAsia="Times New Roman" w:hAnsi="Arial" w:cs="Arial"/>
          <w:sz w:val="24"/>
          <w:szCs w:val="24"/>
          <w:lang w:eastAsia="es-CO"/>
        </w:rPr>
        <w:t xml:space="preserve"> Luz María Vargas Alzate y Ana Cecilia Sánchez Muñoz</w:t>
      </w:r>
      <w:r w:rsidR="002B637D" w:rsidRPr="00BC5F84">
        <w:rPr>
          <w:rFonts w:ascii="Arial" w:eastAsia="Times New Roman" w:hAnsi="Arial" w:cs="Arial"/>
          <w:sz w:val="24"/>
          <w:szCs w:val="24"/>
          <w:lang w:eastAsia="es-CO"/>
        </w:rPr>
        <w:t>.</w:t>
      </w:r>
    </w:p>
    <w:p w:rsidR="002D702D" w:rsidRPr="00BC5F84" w:rsidRDefault="002D702D" w:rsidP="00BC5F84">
      <w:pPr>
        <w:spacing w:after="0"/>
        <w:jc w:val="both"/>
        <w:textAlignment w:val="baseline"/>
        <w:rPr>
          <w:rFonts w:ascii="Arial" w:eastAsia="Times New Roman" w:hAnsi="Arial" w:cs="Arial"/>
          <w:sz w:val="24"/>
          <w:szCs w:val="24"/>
          <w:lang w:eastAsia="es-CO"/>
        </w:rPr>
      </w:pPr>
    </w:p>
    <w:p w:rsidR="008E7E4B" w:rsidRPr="00BC5F84" w:rsidRDefault="2291F811"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Al </w:t>
      </w:r>
      <w:r w:rsidR="037A1280" w:rsidRPr="00BC5F84">
        <w:rPr>
          <w:rFonts w:ascii="Arial" w:eastAsia="Times New Roman" w:hAnsi="Arial" w:cs="Arial"/>
          <w:sz w:val="24"/>
          <w:szCs w:val="24"/>
          <w:lang w:eastAsia="es-CO"/>
        </w:rPr>
        <w:t>efectuar el</w:t>
      </w:r>
      <w:r w:rsidR="2D161154" w:rsidRPr="00BC5F84">
        <w:rPr>
          <w:rFonts w:ascii="Arial" w:eastAsia="Times New Roman" w:hAnsi="Arial" w:cs="Arial"/>
          <w:sz w:val="24"/>
          <w:szCs w:val="24"/>
          <w:lang w:eastAsia="es-CO"/>
        </w:rPr>
        <w:t xml:space="preserve"> análisis del</w:t>
      </w:r>
      <w:r w:rsidR="037A1280" w:rsidRPr="00BC5F84">
        <w:rPr>
          <w:rFonts w:ascii="Arial" w:eastAsia="Times New Roman" w:hAnsi="Arial" w:cs="Arial"/>
          <w:sz w:val="24"/>
          <w:szCs w:val="24"/>
          <w:lang w:eastAsia="es-CO"/>
        </w:rPr>
        <w:t xml:space="preserve"> contenido de esos medios de prueba, </w:t>
      </w:r>
      <w:r w:rsidR="32E2B1EE" w:rsidRPr="00BC5F84">
        <w:rPr>
          <w:rFonts w:ascii="Arial" w:eastAsia="Times New Roman" w:hAnsi="Arial" w:cs="Arial"/>
          <w:sz w:val="24"/>
          <w:szCs w:val="24"/>
          <w:lang w:eastAsia="es-CO"/>
        </w:rPr>
        <w:t>no se observa u</w:t>
      </w:r>
      <w:r w:rsidRPr="00BC5F84">
        <w:rPr>
          <w:rFonts w:ascii="Arial" w:eastAsia="Times New Roman" w:hAnsi="Arial" w:cs="Arial"/>
          <w:sz w:val="24"/>
          <w:szCs w:val="24"/>
          <w:lang w:eastAsia="es-CO"/>
        </w:rPr>
        <w:t>n relato espontáneo, exacto y completo</w:t>
      </w:r>
      <w:r w:rsidR="32E2B1EE" w:rsidRPr="00BC5F84">
        <w:rPr>
          <w:rFonts w:ascii="Arial" w:eastAsia="Times New Roman" w:hAnsi="Arial" w:cs="Arial"/>
          <w:sz w:val="24"/>
          <w:szCs w:val="24"/>
          <w:lang w:eastAsia="es-CO"/>
        </w:rPr>
        <w:t xml:space="preserve"> de las declarantes </w:t>
      </w:r>
      <w:r w:rsidRPr="00BC5F84">
        <w:rPr>
          <w:rFonts w:ascii="Arial" w:eastAsia="Times New Roman" w:hAnsi="Arial" w:cs="Arial"/>
          <w:sz w:val="24"/>
          <w:szCs w:val="24"/>
          <w:lang w:eastAsia="es-CO"/>
        </w:rPr>
        <w:t xml:space="preserve">sobre los hechos objeto de declaración, con la explicación de las circunstancias de tiempo, modo y lugar, pues se trata de un mero formato en el que se replicó de manera idéntica </w:t>
      </w:r>
      <w:r w:rsidR="762F4125" w:rsidRPr="00BC5F84">
        <w:rPr>
          <w:rFonts w:ascii="Arial" w:eastAsia="Times New Roman" w:hAnsi="Arial" w:cs="Arial"/>
          <w:sz w:val="24"/>
          <w:szCs w:val="24"/>
          <w:lang w:eastAsia="es-CO"/>
        </w:rPr>
        <w:t>lo siguiente</w:t>
      </w:r>
      <w:r w:rsidRPr="00BC5F84">
        <w:rPr>
          <w:rFonts w:ascii="Arial" w:eastAsia="Times New Roman" w:hAnsi="Arial" w:cs="Arial"/>
          <w:sz w:val="24"/>
          <w:szCs w:val="24"/>
          <w:lang w:eastAsia="es-CO"/>
        </w:rPr>
        <w:t xml:space="preserve">: </w:t>
      </w:r>
    </w:p>
    <w:p w:rsidR="008E7E4B" w:rsidRPr="00BC5F84" w:rsidRDefault="008E7E4B" w:rsidP="00BC5F84">
      <w:pPr>
        <w:spacing w:after="0"/>
        <w:jc w:val="both"/>
        <w:textAlignment w:val="baseline"/>
        <w:rPr>
          <w:rFonts w:ascii="Arial" w:eastAsia="Times New Roman" w:hAnsi="Arial" w:cs="Arial"/>
          <w:sz w:val="24"/>
          <w:szCs w:val="24"/>
          <w:lang w:eastAsia="es-CO"/>
        </w:rPr>
      </w:pPr>
    </w:p>
    <w:p w:rsidR="008E7E4B" w:rsidRPr="0067356B" w:rsidRDefault="2291F811" w:rsidP="0067356B">
      <w:pPr>
        <w:spacing w:after="0" w:line="240" w:lineRule="auto"/>
        <w:ind w:left="426" w:right="420"/>
        <w:jc w:val="both"/>
        <w:textAlignment w:val="baseline"/>
        <w:rPr>
          <w:rFonts w:ascii="Arial" w:eastAsia="Times New Roman" w:hAnsi="Arial" w:cs="Arial"/>
          <w:i/>
          <w:color w:val="000000"/>
          <w:szCs w:val="24"/>
          <w:lang w:eastAsia="es-CO"/>
        </w:rPr>
      </w:pPr>
      <w:r w:rsidRPr="0067356B">
        <w:rPr>
          <w:rFonts w:ascii="Arial" w:eastAsia="Times New Roman" w:hAnsi="Arial" w:cs="Arial"/>
          <w:i/>
          <w:color w:val="000000"/>
          <w:szCs w:val="24"/>
          <w:lang w:eastAsia="es-CO"/>
        </w:rPr>
        <w:t>“</w:t>
      </w:r>
      <w:r w:rsidR="32E2B1EE" w:rsidRPr="0067356B">
        <w:rPr>
          <w:rFonts w:ascii="Arial" w:eastAsia="Times New Roman" w:hAnsi="Arial" w:cs="Arial"/>
          <w:i/>
          <w:color w:val="000000"/>
          <w:szCs w:val="24"/>
          <w:lang w:eastAsia="es-CO"/>
        </w:rPr>
        <w:t xml:space="preserve">manifiesto que la señora </w:t>
      </w:r>
      <w:proofErr w:type="spellStart"/>
      <w:r w:rsidR="32E2B1EE" w:rsidRPr="0067356B">
        <w:rPr>
          <w:rFonts w:ascii="Arial" w:eastAsia="Times New Roman" w:hAnsi="Arial" w:cs="Arial"/>
          <w:i/>
          <w:color w:val="000000"/>
          <w:szCs w:val="24"/>
          <w:lang w:eastAsia="es-CO"/>
        </w:rPr>
        <w:t>Norelia</w:t>
      </w:r>
      <w:proofErr w:type="spellEnd"/>
      <w:r w:rsidR="32E2B1EE" w:rsidRPr="0067356B">
        <w:rPr>
          <w:rFonts w:ascii="Arial" w:eastAsia="Times New Roman" w:hAnsi="Arial" w:cs="Arial"/>
          <w:i/>
          <w:color w:val="000000"/>
          <w:szCs w:val="24"/>
          <w:lang w:eastAsia="es-CO"/>
        </w:rPr>
        <w:t xml:space="preserve"> de Jesús Gómez García convivió durante quince (15) años aproximadamente, en forma permanente, compartiendo lecho, mesa y bajo el mismo techo con el señor Rubiel Román Villada quien se identificaba en vida con la cedula de ciudadanía número 1</w:t>
      </w:r>
      <w:r w:rsidR="762F4125" w:rsidRPr="0067356B">
        <w:rPr>
          <w:rFonts w:ascii="Arial" w:eastAsia="Times New Roman" w:hAnsi="Arial" w:cs="Arial"/>
          <w:i/>
          <w:color w:val="000000"/>
          <w:szCs w:val="24"/>
          <w:lang w:eastAsia="es-CO"/>
        </w:rPr>
        <w:t>.3</w:t>
      </w:r>
      <w:r w:rsidR="32E2B1EE" w:rsidRPr="0067356B">
        <w:rPr>
          <w:rFonts w:ascii="Arial" w:eastAsia="Times New Roman" w:hAnsi="Arial" w:cs="Arial"/>
          <w:i/>
          <w:color w:val="000000"/>
          <w:szCs w:val="24"/>
          <w:lang w:eastAsia="es-CO"/>
        </w:rPr>
        <w:t xml:space="preserve">84.761, sin haber declarado unión marital de hecho, hasta el momento de su fallecimiento </w:t>
      </w:r>
      <w:r w:rsidR="762F4125" w:rsidRPr="0067356B">
        <w:rPr>
          <w:rFonts w:ascii="Arial" w:eastAsia="Times New Roman" w:hAnsi="Arial" w:cs="Arial"/>
          <w:i/>
          <w:color w:val="000000"/>
          <w:szCs w:val="24"/>
          <w:lang w:eastAsia="es-CO"/>
        </w:rPr>
        <w:t xml:space="preserve">ocurrido </w:t>
      </w:r>
      <w:r w:rsidR="32E2B1EE" w:rsidRPr="0067356B">
        <w:rPr>
          <w:rFonts w:ascii="Arial" w:eastAsia="Times New Roman" w:hAnsi="Arial" w:cs="Arial"/>
          <w:i/>
          <w:color w:val="000000"/>
          <w:szCs w:val="24"/>
          <w:lang w:eastAsia="es-CO"/>
        </w:rPr>
        <w:t xml:space="preserve">el 4 de diciembre de 2012, </w:t>
      </w:r>
      <w:r w:rsidR="762F4125" w:rsidRPr="0067356B">
        <w:rPr>
          <w:rFonts w:ascii="Arial" w:eastAsia="Times New Roman" w:hAnsi="Arial" w:cs="Arial"/>
          <w:i/>
          <w:color w:val="000000"/>
          <w:szCs w:val="24"/>
          <w:lang w:eastAsia="es-CO"/>
        </w:rPr>
        <w:t xml:space="preserve">por tal razón sé y me consta que ellos vivían en el mismo domicilio en el Municipio de San José Caldas.” </w:t>
      </w:r>
      <w:r w:rsidR="32E2B1EE" w:rsidRPr="0067356B">
        <w:rPr>
          <w:rFonts w:ascii="Arial" w:eastAsia="Times New Roman" w:hAnsi="Arial" w:cs="Arial"/>
          <w:i/>
          <w:color w:val="000000"/>
          <w:szCs w:val="24"/>
          <w:lang w:eastAsia="es-CO"/>
        </w:rPr>
        <w:t>(pág.34 a 37 archivo 21)</w:t>
      </w:r>
      <w:r w:rsidR="762F4125" w:rsidRPr="0067356B">
        <w:rPr>
          <w:rFonts w:ascii="Arial" w:eastAsia="Times New Roman" w:hAnsi="Arial" w:cs="Arial"/>
          <w:i/>
          <w:color w:val="000000"/>
          <w:szCs w:val="24"/>
          <w:lang w:eastAsia="es-CO"/>
        </w:rPr>
        <w:t>.</w:t>
      </w:r>
    </w:p>
    <w:p w:rsidR="00CF04C2" w:rsidRPr="00BC5F84" w:rsidRDefault="00CF04C2" w:rsidP="00BC5F84">
      <w:pPr>
        <w:spacing w:after="0"/>
        <w:jc w:val="both"/>
        <w:textAlignment w:val="baseline"/>
        <w:rPr>
          <w:rFonts w:ascii="Arial" w:eastAsia="Times New Roman" w:hAnsi="Arial" w:cs="Arial"/>
          <w:sz w:val="24"/>
          <w:szCs w:val="24"/>
          <w:lang w:eastAsia="es-CO"/>
        </w:rPr>
      </w:pPr>
    </w:p>
    <w:p w:rsidR="00CF04C2" w:rsidRPr="00BC5F84" w:rsidRDefault="00820706"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Por tal motivo, </w:t>
      </w:r>
      <w:r w:rsidR="00453FB8" w:rsidRPr="00BC5F84">
        <w:rPr>
          <w:rFonts w:ascii="Arial" w:eastAsia="Times New Roman" w:hAnsi="Arial" w:cs="Arial"/>
          <w:sz w:val="24"/>
          <w:szCs w:val="24"/>
          <w:lang w:eastAsia="es-CO"/>
        </w:rPr>
        <w:t xml:space="preserve">de </w:t>
      </w:r>
      <w:r w:rsidR="004A22C8" w:rsidRPr="00BC5F84">
        <w:rPr>
          <w:rFonts w:ascii="Arial" w:eastAsia="Times New Roman" w:hAnsi="Arial" w:cs="Arial"/>
          <w:sz w:val="24"/>
          <w:szCs w:val="24"/>
          <w:lang w:eastAsia="es-CO"/>
        </w:rPr>
        <w:t>entrada,</w:t>
      </w:r>
      <w:r w:rsidR="00453FB8" w:rsidRPr="00BC5F84">
        <w:rPr>
          <w:rFonts w:ascii="Arial" w:eastAsia="Times New Roman" w:hAnsi="Arial" w:cs="Arial"/>
          <w:sz w:val="24"/>
          <w:szCs w:val="24"/>
          <w:lang w:eastAsia="es-CO"/>
        </w:rPr>
        <w:t xml:space="preserve"> se dirá que </w:t>
      </w:r>
      <w:r w:rsidR="00FD6E06" w:rsidRPr="00BC5F84">
        <w:rPr>
          <w:rFonts w:ascii="Arial" w:eastAsia="Times New Roman" w:hAnsi="Arial" w:cs="Arial"/>
          <w:sz w:val="24"/>
          <w:szCs w:val="24"/>
          <w:lang w:eastAsia="es-CO"/>
        </w:rPr>
        <w:t>esas declaraciones anticipadas</w:t>
      </w:r>
      <w:r w:rsidR="002D702D" w:rsidRPr="00BC5F84">
        <w:rPr>
          <w:rFonts w:ascii="Arial" w:eastAsia="Times New Roman" w:hAnsi="Arial" w:cs="Arial"/>
          <w:sz w:val="24"/>
          <w:szCs w:val="24"/>
          <w:lang w:eastAsia="es-CO"/>
        </w:rPr>
        <w:t xml:space="preserve"> ante notario</w:t>
      </w:r>
      <w:r w:rsidR="00FD6E06" w:rsidRPr="00BC5F84">
        <w:rPr>
          <w:rFonts w:ascii="Arial" w:eastAsia="Times New Roman" w:hAnsi="Arial" w:cs="Arial"/>
          <w:sz w:val="24"/>
          <w:szCs w:val="24"/>
          <w:lang w:eastAsia="es-CO"/>
        </w:rPr>
        <w:t xml:space="preserve"> no se sujetan a las reglas contenidas en el artículo 221 del CGP, </w:t>
      </w:r>
      <w:r w:rsidR="002D702D" w:rsidRPr="00BC5F84">
        <w:rPr>
          <w:rFonts w:ascii="Arial" w:eastAsia="Times New Roman" w:hAnsi="Arial" w:cs="Arial"/>
          <w:sz w:val="24"/>
          <w:szCs w:val="24"/>
          <w:lang w:eastAsia="es-CO"/>
        </w:rPr>
        <w:t xml:space="preserve">aplicable por remisión del artículo 145 de la obra homóloga laboral, </w:t>
      </w:r>
      <w:r w:rsidR="00FD6E06" w:rsidRPr="00BC5F84">
        <w:rPr>
          <w:rFonts w:ascii="Arial" w:eastAsia="Times New Roman" w:hAnsi="Arial" w:cs="Arial"/>
          <w:sz w:val="24"/>
          <w:szCs w:val="24"/>
          <w:lang w:eastAsia="es-CO"/>
        </w:rPr>
        <w:t xml:space="preserve">ni tampoco fueron objeto de ratificación en el proceso, </w:t>
      </w:r>
      <w:r w:rsidR="00453FB8" w:rsidRPr="00BC5F84">
        <w:rPr>
          <w:rFonts w:ascii="Arial" w:eastAsia="Times New Roman" w:hAnsi="Arial" w:cs="Arial"/>
          <w:sz w:val="24"/>
          <w:szCs w:val="24"/>
          <w:lang w:eastAsia="es-CO"/>
        </w:rPr>
        <w:t xml:space="preserve">razón por la que </w:t>
      </w:r>
      <w:r w:rsidR="00CF04C2" w:rsidRPr="00BC5F84">
        <w:rPr>
          <w:rFonts w:ascii="Arial" w:eastAsia="Times New Roman" w:hAnsi="Arial" w:cs="Arial"/>
          <w:sz w:val="24"/>
          <w:szCs w:val="24"/>
          <w:lang w:eastAsia="es-CO"/>
        </w:rPr>
        <w:t xml:space="preserve">no están destinadas </w:t>
      </w:r>
      <w:r w:rsidR="002D702D" w:rsidRPr="00BC5F84">
        <w:rPr>
          <w:rFonts w:ascii="Arial" w:eastAsia="Times New Roman" w:hAnsi="Arial" w:cs="Arial"/>
          <w:sz w:val="24"/>
          <w:szCs w:val="24"/>
          <w:lang w:eastAsia="es-CO"/>
        </w:rPr>
        <w:t>ni siquiera</w:t>
      </w:r>
      <w:r w:rsidR="00CF04C2" w:rsidRPr="00BC5F84">
        <w:rPr>
          <w:rFonts w:ascii="Arial" w:eastAsia="Times New Roman" w:hAnsi="Arial" w:cs="Arial"/>
          <w:sz w:val="24"/>
          <w:szCs w:val="24"/>
          <w:lang w:eastAsia="es-CO"/>
        </w:rPr>
        <w:t xml:space="preserve"> a servir como prueba sumaria dentro de la presente actuación judicial, </w:t>
      </w:r>
      <w:r w:rsidR="00154D0F" w:rsidRPr="00BC5F84">
        <w:rPr>
          <w:rFonts w:ascii="Arial" w:eastAsia="Times New Roman" w:hAnsi="Arial" w:cs="Arial"/>
          <w:sz w:val="24"/>
          <w:szCs w:val="24"/>
          <w:lang w:eastAsia="es-CO"/>
        </w:rPr>
        <w:t xml:space="preserve">conforme </w:t>
      </w:r>
      <w:r w:rsidR="002D702D" w:rsidRPr="00BC5F84">
        <w:rPr>
          <w:rFonts w:ascii="Arial" w:eastAsia="Times New Roman" w:hAnsi="Arial" w:cs="Arial"/>
          <w:sz w:val="24"/>
          <w:szCs w:val="24"/>
          <w:lang w:eastAsia="es-CO"/>
        </w:rPr>
        <w:t>las previsiones d</w:t>
      </w:r>
      <w:r w:rsidR="00154D0F" w:rsidRPr="00BC5F84">
        <w:rPr>
          <w:rFonts w:ascii="Arial" w:eastAsia="Times New Roman" w:hAnsi="Arial" w:cs="Arial"/>
          <w:sz w:val="24"/>
          <w:szCs w:val="24"/>
          <w:lang w:eastAsia="es-CO"/>
        </w:rPr>
        <w:t xml:space="preserve">el </w:t>
      </w:r>
      <w:r w:rsidR="00CF04C2" w:rsidRPr="00BC5F84">
        <w:rPr>
          <w:rFonts w:ascii="Arial" w:eastAsia="Times New Roman" w:hAnsi="Arial" w:cs="Arial"/>
          <w:sz w:val="24"/>
          <w:szCs w:val="24"/>
          <w:lang w:eastAsia="es-CO"/>
        </w:rPr>
        <w:t xml:space="preserve">artículo 188 </w:t>
      </w:r>
      <w:r w:rsidR="002D702D" w:rsidRPr="00BC5F84">
        <w:rPr>
          <w:rFonts w:ascii="Arial" w:eastAsia="Times New Roman" w:hAnsi="Arial" w:cs="Arial"/>
          <w:sz w:val="24"/>
          <w:szCs w:val="24"/>
          <w:lang w:eastAsia="es-CO"/>
        </w:rPr>
        <w:t>del CGP</w:t>
      </w:r>
      <w:r w:rsidR="00CF04C2" w:rsidRPr="00BC5F84">
        <w:rPr>
          <w:rFonts w:ascii="Arial" w:eastAsia="Times New Roman" w:hAnsi="Arial" w:cs="Arial"/>
          <w:sz w:val="24"/>
          <w:szCs w:val="24"/>
          <w:lang w:eastAsia="es-CO"/>
        </w:rPr>
        <w:t>.</w:t>
      </w:r>
    </w:p>
    <w:p w:rsidR="00820706" w:rsidRPr="00BC5F84" w:rsidRDefault="00820706" w:rsidP="00BC5F84">
      <w:pPr>
        <w:pStyle w:val="Sinespaciado"/>
        <w:spacing w:line="276" w:lineRule="auto"/>
        <w:rPr>
          <w:rFonts w:ascii="Arial" w:hAnsi="Arial" w:cs="Arial"/>
          <w:sz w:val="24"/>
          <w:szCs w:val="24"/>
          <w:lang w:eastAsia="es-CO"/>
        </w:rPr>
      </w:pPr>
    </w:p>
    <w:p w:rsidR="006F12AB" w:rsidRPr="00BC5F84" w:rsidRDefault="006712BC"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A</w:t>
      </w:r>
      <w:r w:rsidR="00FD6E06" w:rsidRPr="00BC5F84">
        <w:rPr>
          <w:rFonts w:ascii="Arial" w:eastAsia="Times New Roman" w:hAnsi="Arial" w:cs="Arial"/>
          <w:sz w:val="24"/>
          <w:szCs w:val="24"/>
          <w:lang w:eastAsia="es-CO"/>
        </w:rPr>
        <w:t xml:space="preserve">hora bien, la </w:t>
      </w:r>
      <w:r w:rsidR="00D208FE" w:rsidRPr="00BC5F84">
        <w:rPr>
          <w:rFonts w:ascii="Arial" w:eastAsia="Times New Roman" w:hAnsi="Arial" w:cs="Arial"/>
          <w:sz w:val="24"/>
          <w:szCs w:val="24"/>
          <w:lang w:eastAsia="es-CO"/>
        </w:rPr>
        <w:t xml:space="preserve">señora </w:t>
      </w:r>
      <w:proofErr w:type="spellStart"/>
      <w:r w:rsidR="00D208FE" w:rsidRPr="00BC5F84">
        <w:rPr>
          <w:rFonts w:ascii="Arial" w:eastAsia="Times New Roman" w:hAnsi="Arial" w:cs="Arial"/>
          <w:sz w:val="24"/>
          <w:szCs w:val="24"/>
          <w:lang w:eastAsia="es-CO"/>
        </w:rPr>
        <w:t>Norelia</w:t>
      </w:r>
      <w:proofErr w:type="spellEnd"/>
      <w:r w:rsidR="00D208FE" w:rsidRPr="00BC5F84">
        <w:rPr>
          <w:rFonts w:ascii="Arial" w:eastAsia="Times New Roman" w:hAnsi="Arial" w:cs="Arial"/>
          <w:sz w:val="24"/>
          <w:szCs w:val="24"/>
          <w:lang w:eastAsia="es-CO"/>
        </w:rPr>
        <w:t xml:space="preserve"> de Jesús Gómez García </w:t>
      </w:r>
      <w:r w:rsidR="00973399" w:rsidRPr="00BC5F84">
        <w:rPr>
          <w:rFonts w:ascii="Arial" w:eastAsia="Times New Roman" w:hAnsi="Arial" w:cs="Arial"/>
          <w:sz w:val="24"/>
          <w:szCs w:val="24"/>
          <w:lang w:eastAsia="es-CO"/>
        </w:rPr>
        <w:t xml:space="preserve">en el curso del proceso, </w:t>
      </w:r>
      <w:r w:rsidR="00E33B9A" w:rsidRPr="00BC5F84">
        <w:rPr>
          <w:rFonts w:ascii="Arial" w:eastAsia="Times New Roman" w:hAnsi="Arial" w:cs="Arial"/>
          <w:sz w:val="24"/>
          <w:szCs w:val="24"/>
          <w:lang w:eastAsia="es-CO"/>
        </w:rPr>
        <w:t>c</w:t>
      </w:r>
      <w:r w:rsidR="00A0104B" w:rsidRPr="00BC5F84">
        <w:rPr>
          <w:rFonts w:ascii="Arial" w:eastAsia="Times New Roman" w:hAnsi="Arial" w:cs="Arial"/>
          <w:sz w:val="24"/>
          <w:szCs w:val="24"/>
          <w:lang w:eastAsia="es-CO"/>
        </w:rPr>
        <w:t xml:space="preserve">on el fin de dar </w:t>
      </w:r>
      <w:r w:rsidR="0027692E" w:rsidRPr="00BC5F84">
        <w:rPr>
          <w:rFonts w:ascii="Arial" w:eastAsia="Times New Roman" w:hAnsi="Arial" w:cs="Arial"/>
          <w:sz w:val="24"/>
          <w:szCs w:val="24"/>
          <w:lang w:eastAsia="es-CO"/>
        </w:rPr>
        <w:t>sustento a sus pretensiones</w:t>
      </w:r>
      <w:r w:rsidR="00DC6F98" w:rsidRPr="00BC5F84">
        <w:rPr>
          <w:rFonts w:ascii="Arial" w:eastAsia="Times New Roman" w:hAnsi="Arial" w:cs="Arial"/>
          <w:sz w:val="24"/>
          <w:szCs w:val="24"/>
          <w:lang w:eastAsia="es-CO"/>
        </w:rPr>
        <w:t>, citó a rendir</w:t>
      </w:r>
      <w:r w:rsidR="006C1349" w:rsidRPr="00BC5F84">
        <w:rPr>
          <w:rFonts w:ascii="Arial" w:eastAsia="Times New Roman" w:hAnsi="Arial" w:cs="Arial"/>
          <w:sz w:val="24"/>
          <w:szCs w:val="24"/>
          <w:lang w:eastAsia="es-CO"/>
        </w:rPr>
        <w:t xml:space="preserve"> </w:t>
      </w:r>
      <w:r w:rsidR="00DC6F98" w:rsidRPr="00BC5F84">
        <w:rPr>
          <w:rFonts w:ascii="Arial" w:eastAsia="Times New Roman" w:hAnsi="Arial" w:cs="Arial"/>
          <w:sz w:val="24"/>
          <w:szCs w:val="24"/>
          <w:lang w:eastAsia="es-CO"/>
        </w:rPr>
        <w:t>declaración al señor Jorge Wilson Silva</w:t>
      </w:r>
      <w:r w:rsidR="00513558" w:rsidRPr="00BC5F84">
        <w:rPr>
          <w:rFonts w:ascii="Arial" w:eastAsia="Times New Roman" w:hAnsi="Arial" w:cs="Arial"/>
          <w:sz w:val="24"/>
          <w:szCs w:val="24"/>
          <w:lang w:eastAsia="es-CO"/>
        </w:rPr>
        <w:t xml:space="preserve"> Orozco</w:t>
      </w:r>
      <w:r w:rsidR="0027692E" w:rsidRPr="00BC5F84">
        <w:rPr>
          <w:rFonts w:ascii="Arial" w:eastAsia="Times New Roman" w:hAnsi="Arial" w:cs="Arial"/>
          <w:sz w:val="24"/>
          <w:szCs w:val="24"/>
          <w:lang w:eastAsia="es-CO"/>
        </w:rPr>
        <w:t xml:space="preserve">, quien manifestó haber sido yerno de </w:t>
      </w:r>
      <w:r w:rsidR="00D208FE" w:rsidRPr="00BC5F84">
        <w:rPr>
          <w:rFonts w:ascii="Arial" w:eastAsia="Times New Roman" w:hAnsi="Arial" w:cs="Arial"/>
          <w:sz w:val="24"/>
          <w:szCs w:val="24"/>
          <w:lang w:eastAsia="es-CO"/>
        </w:rPr>
        <w:t xml:space="preserve">la codemandada </w:t>
      </w:r>
      <w:r w:rsidR="0027692E" w:rsidRPr="00BC5F84">
        <w:rPr>
          <w:rFonts w:ascii="Arial" w:eastAsia="Times New Roman" w:hAnsi="Arial" w:cs="Arial"/>
          <w:sz w:val="24"/>
          <w:szCs w:val="24"/>
          <w:lang w:eastAsia="es-CO"/>
        </w:rPr>
        <w:t xml:space="preserve">y tener en la actualidad un </w:t>
      </w:r>
      <w:r w:rsidR="002D702D" w:rsidRPr="00BC5F84">
        <w:rPr>
          <w:rFonts w:ascii="Arial" w:eastAsia="Times New Roman" w:hAnsi="Arial" w:cs="Arial"/>
          <w:sz w:val="24"/>
          <w:szCs w:val="24"/>
          <w:lang w:eastAsia="es-CO"/>
        </w:rPr>
        <w:t>vínculo</w:t>
      </w:r>
      <w:r w:rsidR="0027692E" w:rsidRPr="00BC5F84">
        <w:rPr>
          <w:rFonts w:ascii="Arial" w:eastAsia="Times New Roman" w:hAnsi="Arial" w:cs="Arial"/>
          <w:sz w:val="24"/>
          <w:szCs w:val="24"/>
          <w:lang w:eastAsia="es-CO"/>
        </w:rPr>
        <w:t xml:space="preserve"> de amistad. Sostuvo </w:t>
      </w:r>
      <w:r w:rsidR="00D208FE" w:rsidRPr="00BC5F84">
        <w:rPr>
          <w:rFonts w:ascii="Arial" w:eastAsia="Times New Roman" w:hAnsi="Arial" w:cs="Arial"/>
          <w:sz w:val="24"/>
          <w:szCs w:val="24"/>
          <w:lang w:eastAsia="es-CO"/>
        </w:rPr>
        <w:t>que,</w:t>
      </w:r>
      <w:r w:rsidR="00E76795" w:rsidRPr="00BC5F84">
        <w:rPr>
          <w:rFonts w:ascii="Arial" w:eastAsia="Times New Roman" w:hAnsi="Arial" w:cs="Arial"/>
          <w:sz w:val="24"/>
          <w:szCs w:val="24"/>
          <w:lang w:eastAsia="es-CO"/>
        </w:rPr>
        <w:t xml:space="preserve"> aunque</w:t>
      </w:r>
      <w:r w:rsidR="006C1349" w:rsidRPr="00BC5F84">
        <w:rPr>
          <w:rFonts w:ascii="Arial" w:eastAsia="Times New Roman" w:hAnsi="Arial" w:cs="Arial"/>
          <w:sz w:val="24"/>
          <w:szCs w:val="24"/>
          <w:lang w:eastAsia="es-CO"/>
        </w:rPr>
        <w:t xml:space="preserve"> </w:t>
      </w:r>
      <w:r w:rsidR="002C05C5" w:rsidRPr="00BC5F84">
        <w:rPr>
          <w:rFonts w:ascii="Arial" w:eastAsia="Times New Roman" w:hAnsi="Arial" w:cs="Arial"/>
          <w:sz w:val="24"/>
          <w:szCs w:val="24"/>
          <w:lang w:eastAsia="es-CO"/>
        </w:rPr>
        <w:t xml:space="preserve">no tuvo una </w:t>
      </w:r>
      <w:r w:rsidR="00E76795" w:rsidRPr="00BC5F84">
        <w:rPr>
          <w:rFonts w:ascii="Arial" w:eastAsia="Times New Roman" w:hAnsi="Arial" w:cs="Arial"/>
          <w:sz w:val="24"/>
          <w:szCs w:val="24"/>
          <w:lang w:eastAsia="es-CO"/>
        </w:rPr>
        <w:t>relación</w:t>
      </w:r>
      <w:r w:rsidR="002C05C5" w:rsidRPr="00BC5F84">
        <w:rPr>
          <w:rFonts w:ascii="Arial" w:eastAsia="Times New Roman" w:hAnsi="Arial" w:cs="Arial"/>
          <w:sz w:val="24"/>
          <w:szCs w:val="24"/>
          <w:lang w:eastAsia="es-CO"/>
        </w:rPr>
        <w:t xml:space="preserve"> allegada con el señor Rubiel </w:t>
      </w:r>
      <w:r w:rsidR="00E76795" w:rsidRPr="00BC5F84">
        <w:rPr>
          <w:rFonts w:ascii="Arial" w:eastAsia="Times New Roman" w:hAnsi="Arial" w:cs="Arial"/>
          <w:sz w:val="24"/>
          <w:szCs w:val="24"/>
          <w:lang w:eastAsia="es-CO"/>
        </w:rPr>
        <w:t xml:space="preserve">Román Villada, si </w:t>
      </w:r>
      <w:r w:rsidR="00283229" w:rsidRPr="00BC5F84">
        <w:rPr>
          <w:rFonts w:ascii="Arial" w:eastAsia="Times New Roman" w:hAnsi="Arial" w:cs="Arial"/>
          <w:sz w:val="24"/>
          <w:szCs w:val="24"/>
          <w:lang w:eastAsia="es-CO"/>
        </w:rPr>
        <w:t>lo veía y dialogó</w:t>
      </w:r>
      <w:r w:rsidR="00E33B75" w:rsidRPr="00BC5F84">
        <w:rPr>
          <w:rFonts w:ascii="Arial" w:eastAsia="Times New Roman" w:hAnsi="Arial" w:cs="Arial"/>
          <w:sz w:val="24"/>
          <w:szCs w:val="24"/>
          <w:lang w:eastAsia="es-CO"/>
        </w:rPr>
        <w:t xml:space="preserve"> con</w:t>
      </w:r>
      <w:r w:rsidR="00283229" w:rsidRPr="00BC5F84">
        <w:rPr>
          <w:rFonts w:ascii="Arial" w:eastAsia="Times New Roman" w:hAnsi="Arial" w:cs="Arial"/>
          <w:sz w:val="24"/>
          <w:szCs w:val="24"/>
          <w:lang w:eastAsia="es-CO"/>
        </w:rPr>
        <w:t xml:space="preserve"> </w:t>
      </w:r>
      <w:r w:rsidR="00D208FE" w:rsidRPr="00BC5F84">
        <w:rPr>
          <w:rFonts w:ascii="Arial" w:eastAsia="Times New Roman" w:hAnsi="Arial" w:cs="Arial"/>
          <w:sz w:val="24"/>
          <w:szCs w:val="24"/>
          <w:lang w:eastAsia="es-CO"/>
        </w:rPr>
        <w:t xml:space="preserve">él </w:t>
      </w:r>
      <w:r w:rsidR="00973399" w:rsidRPr="00BC5F84">
        <w:rPr>
          <w:rFonts w:ascii="Arial" w:eastAsia="Times New Roman" w:hAnsi="Arial" w:cs="Arial"/>
          <w:sz w:val="24"/>
          <w:szCs w:val="24"/>
          <w:lang w:eastAsia="es-CO"/>
        </w:rPr>
        <w:t xml:space="preserve">en varias oportunidades </w:t>
      </w:r>
      <w:r w:rsidR="00283229" w:rsidRPr="00BC5F84">
        <w:rPr>
          <w:rFonts w:ascii="Arial" w:eastAsia="Times New Roman" w:hAnsi="Arial" w:cs="Arial"/>
          <w:sz w:val="24"/>
          <w:szCs w:val="24"/>
          <w:lang w:eastAsia="es-CO"/>
        </w:rPr>
        <w:t xml:space="preserve">cuando </w:t>
      </w:r>
      <w:r w:rsidR="00E33B75" w:rsidRPr="00BC5F84">
        <w:rPr>
          <w:rFonts w:ascii="Arial" w:eastAsia="Times New Roman" w:hAnsi="Arial" w:cs="Arial"/>
          <w:sz w:val="24"/>
          <w:szCs w:val="24"/>
          <w:lang w:eastAsia="es-CO"/>
        </w:rPr>
        <w:t xml:space="preserve">iba </w:t>
      </w:r>
      <w:r w:rsidR="0054494C" w:rsidRPr="00BC5F84">
        <w:rPr>
          <w:rFonts w:ascii="Arial" w:eastAsia="Times New Roman" w:hAnsi="Arial" w:cs="Arial"/>
          <w:sz w:val="24"/>
          <w:szCs w:val="24"/>
          <w:lang w:eastAsia="es-CO"/>
        </w:rPr>
        <w:t>a visitar</w:t>
      </w:r>
      <w:r w:rsidR="00283229" w:rsidRPr="00BC5F84">
        <w:rPr>
          <w:rFonts w:ascii="Arial" w:eastAsia="Times New Roman" w:hAnsi="Arial" w:cs="Arial"/>
          <w:sz w:val="24"/>
          <w:szCs w:val="24"/>
          <w:lang w:eastAsia="es-CO"/>
        </w:rPr>
        <w:t xml:space="preserve"> a su novia, </w:t>
      </w:r>
      <w:r w:rsidR="0054494C" w:rsidRPr="00BC5F84">
        <w:rPr>
          <w:rFonts w:ascii="Arial" w:eastAsia="Times New Roman" w:hAnsi="Arial" w:cs="Arial"/>
          <w:sz w:val="24"/>
          <w:szCs w:val="24"/>
          <w:lang w:eastAsia="es-CO"/>
        </w:rPr>
        <w:t xml:space="preserve">Luz </w:t>
      </w:r>
      <w:proofErr w:type="spellStart"/>
      <w:r w:rsidR="0054494C" w:rsidRPr="00BC5F84">
        <w:rPr>
          <w:rFonts w:ascii="Arial" w:eastAsia="Times New Roman" w:hAnsi="Arial" w:cs="Arial"/>
          <w:sz w:val="24"/>
          <w:szCs w:val="24"/>
          <w:lang w:eastAsia="es-CO"/>
        </w:rPr>
        <w:t>Aide</w:t>
      </w:r>
      <w:proofErr w:type="spellEnd"/>
      <w:r w:rsidR="0054494C" w:rsidRPr="00BC5F84">
        <w:rPr>
          <w:rFonts w:ascii="Arial" w:eastAsia="Times New Roman" w:hAnsi="Arial" w:cs="Arial"/>
          <w:sz w:val="24"/>
          <w:szCs w:val="24"/>
          <w:lang w:eastAsia="es-CO"/>
        </w:rPr>
        <w:t>, hija de la codemandada</w:t>
      </w:r>
      <w:r w:rsidR="00283229" w:rsidRPr="00BC5F84">
        <w:rPr>
          <w:rFonts w:ascii="Arial" w:eastAsia="Times New Roman" w:hAnsi="Arial" w:cs="Arial"/>
          <w:sz w:val="24"/>
          <w:szCs w:val="24"/>
          <w:lang w:eastAsia="es-CO"/>
        </w:rPr>
        <w:t xml:space="preserve">. </w:t>
      </w:r>
      <w:r w:rsidR="0054494C" w:rsidRPr="00BC5F84">
        <w:rPr>
          <w:rFonts w:ascii="Arial" w:eastAsia="Times New Roman" w:hAnsi="Arial" w:cs="Arial"/>
          <w:sz w:val="24"/>
          <w:szCs w:val="24"/>
          <w:lang w:eastAsia="es-CO"/>
        </w:rPr>
        <w:t xml:space="preserve">Manifestó que </w:t>
      </w:r>
      <w:r w:rsidR="00283229" w:rsidRPr="00BC5F84">
        <w:rPr>
          <w:rFonts w:ascii="Arial" w:eastAsia="Times New Roman" w:hAnsi="Arial" w:cs="Arial"/>
          <w:sz w:val="24"/>
          <w:szCs w:val="24"/>
          <w:lang w:eastAsia="es-CO"/>
        </w:rPr>
        <w:t xml:space="preserve">el causante se quedaba </w:t>
      </w:r>
      <w:r w:rsidR="00B36825" w:rsidRPr="00BC5F84">
        <w:rPr>
          <w:rFonts w:ascii="Arial" w:eastAsia="Times New Roman" w:hAnsi="Arial" w:cs="Arial"/>
          <w:sz w:val="24"/>
          <w:szCs w:val="24"/>
          <w:lang w:eastAsia="es-CO"/>
        </w:rPr>
        <w:t xml:space="preserve">los fines de semana </w:t>
      </w:r>
      <w:r w:rsidR="00283229" w:rsidRPr="00BC5F84">
        <w:rPr>
          <w:rFonts w:ascii="Arial" w:eastAsia="Times New Roman" w:hAnsi="Arial" w:cs="Arial"/>
          <w:sz w:val="24"/>
          <w:szCs w:val="24"/>
          <w:lang w:eastAsia="es-CO"/>
        </w:rPr>
        <w:t xml:space="preserve">en la casa de la señora </w:t>
      </w:r>
      <w:proofErr w:type="spellStart"/>
      <w:r w:rsidR="00283229" w:rsidRPr="00BC5F84">
        <w:rPr>
          <w:rFonts w:ascii="Arial" w:eastAsia="Times New Roman" w:hAnsi="Arial" w:cs="Arial"/>
          <w:sz w:val="24"/>
          <w:szCs w:val="24"/>
          <w:lang w:eastAsia="es-CO"/>
        </w:rPr>
        <w:t>Norelia</w:t>
      </w:r>
      <w:proofErr w:type="spellEnd"/>
      <w:r w:rsidR="00283229" w:rsidRPr="00BC5F84">
        <w:rPr>
          <w:rFonts w:ascii="Arial" w:eastAsia="Times New Roman" w:hAnsi="Arial" w:cs="Arial"/>
          <w:sz w:val="24"/>
          <w:szCs w:val="24"/>
          <w:lang w:eastAsia="es-CO"/>
        </w:rPr>
        <w:t xml:space="preserve"> de Jesús, </w:t>
      </w:r>
      <w:r w:rsidR="009127FC" w:rsidRPr="00BC5F84">
        <w:rPr>
          <w:rFonts w:ascii="Arial" w:eastAsia="Times New Roman" w:hAnsi="Arial" w:cs="Arial"/>
          <w:sz w:val="24"/>
          <w:szCs w:val="24"/>
          <w:lang w:eastAsia="es-CO"/>
        </w:rPr>
        <w:t xml:space="preserve">pues tenían una relación sentimental, </w:t>
      </w:r>
      <w:r w:rsidR="00283229" w:rsidRPr="00BC5F84">
        <w:rPr>
          <w:rFonts w:ascii="Arial" w:eastAsia="Times New Roman" w:hAnsi="Arial" w:cs="Arial"/>
          <w:sz w:val="24"/>
          <w:szCs w:val="24"/>
          <w:lang w:eastAsia="es-CO"/>
        </w:rPr>
        <w:t xml:space="preserve">pero que </w:t>
      </w:r>
      <w:r w:rsidR="00E33B75" w:rsidRPr="00BC5F84">
        <w:rPr>
          <w:rFonts w:ascii="Arial" w:eastAsia="Times New Roman" w:hAnsi="Arial" w:cs="Arial"/>
          <w:sz w:val="24"/>
          <w:szCs w:val="24"/>
          <w:lang w:eastAsia="es-CO"/>
        </w:rPr>
        <w:t xml:space="preserve">iba de visita igual que él, sin embargo, </w:t>
      </w:r>
      <w:r w:rsidR="00B36825" w:rsidRPr="00BC5F84">
        <w:rPr>
          <w:rFonts w:ascii="Arial" w:eastAsia="Times New Roman" w:hAnsi="Arial" w:cs="Arial"/>
          <w:sz w:val="24"/>
          <w:szCs w:val="24"/>
          <w:lang w:eastAsia="es-CO"/>
        </w:rPr>
        <w:t xml:space="preserve">posteriormente clarificó </w:t>
      </w:r>
      <w:r w:rsidR="00E33B75" w:rsidRPr="00BC5F84">
        <w:rPr>
          <w:rFonts w:ascii="Arial" w:eastAsia="Times New Roman" w:hAnsi="Arial" w:cs="Arial"/>
          <w:sz w:val="24"/>
          <w:szCs w:val="24"/>
          <w:lang w:eastAsia="es-CO"/>
        </w:rPr>
        <w:t>que desconocía si el causante vivía o no en esa casa</w:t>
      </w:r>
      <w:r w:rsidR="00973399" w:rsidRPr="00BC5F84">
        <w:rPr>
          <w:rFonts w:ascii="Arial" w:eastAsia="Times New Roman" w:hAnsi="Arial" w:cs="Arial"/>
          <w:sz w:val="24"/>
          <w:szCs w:val="24"/>
          <w:lang w:eastAsia="es-CO"/>
        </w:rPr>
        <w:t xml:space="preserve"> y </w:t>
      </w:r>
      <w:r w:rsidR="000B0F59" w:rsidRPr="00BC5F84">
        <w:rPr>
          <w:rFonts w:ascii="Arial" w:eastAsia="Times New Roman" w:hAnsi="Arial" w:cs="Arial"/>
          <w:sz w:val="24"/>
          <w:szCs w:val="24"/>
          <w:lang w:eastAsia="es-CO"/>
        </w:rPr>
        <w:t>que</w:t>
      </w:r>
      <w:r w:rsidR="00B36825" w:rsidRPr="00BC5F84">
        <w:rPr>
          <w:rFonts w:ascii="Arial" w:eastAsia="Times New Roman" w:hAnsi="Arial" w:cs="Arial"/>
          <w:sz w:val="24"/>
          <w:szCs w:val="24"/>
          <w:lang w:eastAsia="es-CO"/>
        </w:rPr>
        <w:t xml:space="preserve"> </w:t>
      </w:r>
      <w:r w:rsidR="009127FC" w:rsidRPr="00BC5F84">
        <w:rPr>
          <w:rFonts w:ascii="Arial" w:eastAsia="Times New Roman" w:hAnsi="Arial" w:cs="Arial"/>
          <w:sz w:val="24"/>
          <w:szCs w:val="24"/>
          <w:lang w:eastAsia="es-CO"/>
        </w:rPr>
        <w:t xml:space="preserve">recuerda vagamente </w:t>
      </w:r>
      <w:r w:rsidR="00B36825" w:rsidRPr="00BC5F84">
        <w:rPr>
          <w:rFonts w:ascii="Arial" w:eastAsia="Times New Roman" w:hAnsi="Arial" w:cs="Arial"/>
          <w:sz w:val="24"/>
          <w:szCs w:val="24"/>
          <w:lang w:eastAsia="es-CO"/>
        </w:rPr>
        <w:t xml:space="preserve">que se quedaba </w:t>
      </w:r>
      <w:r w:rsidR="00973399" w:rsidRPr="00BC5F84">
        <w:rPr>
          <w:rFonts w:ascii="Arial" w:eastAsia="Times New Roman" w:hAnsi="Arial" w:cs="Arial"/>
          <w:sz w:val="24"/>
          <w:szCs w:val="24"/>
          <w:lang w:eastAsia="es-CO"/>
        </w:rPr>
        <w:t>allí a dormir</w:t>
      </w:r>
      <w:r w:rsidR="00B36825" w:rsidRPr="00BC5F84">
        <w:rPr>
          <w:rFonts w:ascii="Arial" w:eastAsia="Times New Roman" w:hAnsi="Arial" w:cs="Arial"/>
          <w:sz w:val="24"/>
          <w:szCs w:val="24"/>
          <w:lang w:eastAsia="es-CO"/>
        </w:rPr>
        <w:t xml:space="preserve">.  </w:t>
      </w:r>
      <w:r w:rsidR="000B0F59" w:rsidRPr="00BC5F84">
        <w:rPr>
          <w:rFonts w:ascii="Arial" w:eastAsia="Times New Roman" w:hAnsi="Arial" w:cs="Arial"/>
          <w:sz w:val="24"/>
          <w:szCs w:val="24"/>
          <w:lang w:eastAsia="es-CO"/>
        </w:rPr>
        <w:t>Refirió que</w:t>
      </w:r>
      <w:r w:rsidR="00C042AC" w:rsidRPr="00BC5F84">
        <w:rPr>
          <w:rFonts w:ascii="Arial" w:eastAsia="Times New Roman" w:hAnsi="Arial" w:cs="Arial"/>
          <w:sz w:val="24"/>
          <w:szCs w:val="24"/>
          <w:lang w:eastAsia="es-CO"/>
        </w:rPr>
        <w:t xml:space="preserve"> la señora </w:t>
      </w:r>
      <w:proofErr w:type="spellStart"/>
      <w:r w:rsidR="00C042AC" w:rsidRPr="00BC5F84">
        <w:rPr>
          <w:rFonts w:ascii="Arial" w:eastAsia="Times New Roman" w:hAnsi="Arial" w:cs="Arial"/>
          <w:sz w:val="24"/>
          <w:szCs w:val="24"/>
          <w:lang w:eastAsia="es-CO"/>
        </w:rPr>
        <w:t>Norelia</w:t>
      </w:r>
      <w:proofErr w:type="spellEnd"/>
      <w:r w:rsidR="00C042AC" w:rsidRPr="00BC5F84">
        <w:rPr>
          <w:rFonts w:ascii="Arial" w:eastAsia="Times New Roman" w:hAnsi="Arial" w:cs="Arial"/>
          <w:sz w:val="24"/>
          <w:szCs w:val="24"/>
          <w:lang w:eastAsia="es-CO"/>
        </w:rPr>
        <w:t xml:space="preserve"> de Jesús fue la única pareja</w:t>
      </w:r>
      <w:r w:rsidR="009127FC" w:rsidRPr="00BC5F84">
        <w:rPr>
          <w:rFonts w:ascii="Arial" w:eastAsia="Times New Roman" w:hAnsi="Arial" w:cs="Arial"/>
          <w:sz w:val="24"/>
          <w:szCs w:val="24"/>
          <w:lang w:eastAsia="es-CO"/>
        </w:rPr>
        <w:t xml:space="preserve"> del señor Rubiel de Jesús; que ella estuvo en los momentos que el causante más la necesitó, sin dar mayores detalles de su afirmación. </w:t>
      </w:r>
      <w:r w:rsidR="00885252" w:rsidRPr="00BC5F84">
        <w:rPr>
          <w:rFonts w:ascii="Arial" w:eastAsia="Times New Roman" w:hAnsi="Arial" w:cs="Arial"/>
          <w:sz w:val="24"/>
          <w:szCs w:val="24"/>
          <w:lang w:eastAsia="es-CO"/>
        </w:rPr>
        <w:t>Manifestó</w:t>
      </w:r>
      <w:r w:rsidR="009127FC" w:rsidRPr="00BC5F84">
        <w:rPr>
          <w:rFonts w:ascii="Arial" w:eastAsia="Times New Roman" w:hAnsi="Arial" w:cs="Arial"/>
          <w:sz w:val="24"/>
          <w:szCs w:val="24"/>
          <w:lang w:eastAsia="es-CO"/>
        </w:rPr>
        <w:t xml:space="preserve"> que no conoció</w:t>
      </w:r>
      <w:r w:rsidR="00885252" w:rsidRPr="00BC5F84">
        <w:rPr>
          <w:rFonts w:ascii="Arial" w:eastAsia="Times New Roman" w:hAnsi="Arial" w:cs="Arial"/>
          <w:sz w:val="24"/>
          <w:szCs w:val="24"/>
          <w:lang w:eastAsia="es-CO"/>
        </w:rPr>
        <w:t xml:space="preserve"> a</w:t>
      </w:r>
      <w:r w:rsidR="009127FC" w:rsidRPr="00BC5F84">
        <w:rPr>
          <w:rFonts w:ascii="Arial" w:eastAsia="Times New Roman" w:hAnsi="Arial" w:cs="Arial"/>
          <w:sz w:val="24"/>
          <w:szCs w:val="24"/>
          <w:lang w:eastAsia="es-CO"/>
        </w:rPr>
        <w:t xml:space="preserve"> los hijos del causante; que </w:t>
      </w:r>
      <w:r w:rsidR="00885252" w:rsidRPr="00BC5F84">
        <w:rPr>
          <w:rFonts w:ascii="Arial" w:eastAsia="Times New Roman" w:hAnsi="Arial" w:cs="Arial"/>
          <w:sz w:val="24"/>
          <w:szCs w:val="24"/>
          <w:lang w:eastAsia="es-CO"/>
        </w:rPr>
        <w:t>desconoce si este estuvo hospitalizado</w:t>
      </w:r>
      <w:r w:rsidR="005D2A9E" w:rsidRPr="00BC5F84">
        <w:rPr>
          <w:rFonts w:ascii="Arial" w:eastAsia="Times New Roman" w:hAnsi="Arial" w:cs="Arial"/>
          <w:sz w:val="24"/>
          <w:szCs w:val="24"/>
          <w:lang w:eastAsia="es-CO"/>
        </w:rPr>
        <w:t>; que</w:t>
      </w:r>
      <w:r w:rsidR="00885252" w:rsidRPr="00BC5F84">
        <w:rPr>
          <w:rFonts w:ascii="Arial" w:eastAsia="Times New Roman" w:hAnsi="Arial" w:cs="Arial"/>
          <w:sz w:val="24"/>
          <w:szCs w:val="24"/>
          <w:lang w:eastAsia="es-CO"/>
        </w:rPr>
        <w:t xml:space="preserve"> murió de cáncer y </w:t>
      </w:r>
      <w:r w:rsidR="00973399" w:rsidRPr="00BC5F84">
        <w:rPr>
          <w:rFonts w:ascii="Arial" w:eastAsia="Times New Roman" w:hAnsi="Arial" w:cs="Arial"/>
          <w:sz w:val="24"/>
          <w:szCs w:val="24"/>
          <w:lang w:eastAsia="es-CO"/>
        </w:rPr>
        <w:t>que,</w:t>
      </w:r>
      <w:r w:rsidR="00885252" w:rsidRPr="00BC5F84">
        <w:rPr>
          <w:rFonts w:ascii="Arial" w:eastAsia="Times New Roman" w:hAnsi="Arial" w:cs="Arial"/>
          <w:sz w:val="24"/>
          <w:szCs w:val="24"/>
          <w:lang w:eastAsia="es-CO"/>
        </w:rPr>
        <w:t xml:space="preserve"> </w:t>
      </w:r>
      <w:r w:rsidR="009127FC" w:rsidRPr="00BC5F84">
        <w:rPr>
          <w:rFonts w:ascii="Arial" w:eastAsia="Times New Roman" w:hAnsi="Arial" w:cs="Arial"/>
          <w:sz w:val="24"/>
          <w:szCs w:val="24"/>
          <w:lang w:eastAsia="es-CO"/>
        </w:rPr>
        <w:t xml:space="preserve">aunque </w:t>
      </w:r>
      <w:r w:rsidR="00973399" w:rsidRPr="00BC5F84">
        <w:rPr>
          <w:rFonts w:ascii="Arial" w:eastAsia="Times New Roman" w:hAnsi="Arial" w:cs="Arial"/>
          <w:sz w:val="24"/>
          <w:szCs w:val="24"/>
          <w:lang w:eastAsia="es-CO"/>
        </w:rPr>
        <w:t xml:space="preserve">él fue </w:t>
      </w:r>
      <w:r w:rsidR="00973399" w:rsidRPr="00BC5F84">
        <w:rPr>
          <w:rFonts w:ascii="Arial" w:eastAsia="Times New Roman" w:hAnsi="Arial" w:cs="Arial"/>
          <w:sz w:val="24"/>
          <w:szCs w:val="24"/>
          <w:lang w:eastAsia="es-CO"/>
        </w:rPr>
        <w:lastRenderedPageBreak/>
        <w:t>informado s</w:t>
      </w:r>
      <w:r w:rsidR="00885252" w:rsidRPr="00BC5F84">
        <w:rPr>
          <w:rFonts w:ascii="Arial" w:eastAsia="Times New Roman" w:hAnsi="Arial" w:cs="Arial"/>
          <w:sz w:val="24"/>
          <w:szCs w:val="24"/>
          <w:lang w:eastAsia="es-CO"/>
        </w:rPr>
        <w:t>obre</w:t>
      </w:r>
      <w:r w:rsidR="009127FC" w:rsidRPr="00BC5F84">
        <w:rPr>
          <w:rFonts w:ascii="Arial" w:eastAsia="Times New Roman" w:hAnsi="Arial" w:cs="Arial"/>
          <w:sz w:val="24"/>
          <w:szCs w:val="24"/>
          <w:lang w:eastAsia="es-CO"/>
        </w:rPr>
        <w:t xml:space="preserve"> </w:t>
      </w:r>
      <w:r w:rsidR="00973399" w:rsidRPr="00BC5F84">
        <w:rPr>
          <w:rFonts w:ascii="Arial" w:eastAsia="Times New Roman" w:hAnsi="Arial" w:cs="Arial"/>
          <w:sz w:val="24"/>
          <w:szCs w:val="24"/>
          <w:lang w:eastAsia="es-CO"/>
        </w:rPr>
        <w:t>su</w:t>
      </w:r>
      <w:r w:rsidR="009127FC" w:rsidRPr="00BC5F84">
        <w:rPr>
          <w:rFonts w:ascii="Arial" w:eastAsia="Times New Roman" w:hAnsi="Arial" w:cs="Arial"/>
          <w:sz w:val="24"/>
          <w:szCs w:val="24"/>
          <w:lang w:eastAsia="es-CO"/>
        </w:rPr>
        <w:t xml:space="preserve"> deceso, no pudo asistir porque estaba en el Cauca</w:t>
      </w:r>
      <w:r w:rsidR="005D2A9E" w:rsidRPr="00BC5F84">
        <w:rPr>
          <w:rFonts w:ascii="Arial" w:eastAsia="Times New Roman" w:hAnsi="Arial" w:cs="Arial"/>
          <w:sz w:val="24"/>
          <w:szCs w:val="24"/>
          <w:lang w:eastAsia="es-CO"/>
        </w:rPr>
        <w:t>, atendiendo asuntos laborales.</w:t>
      </w:r>
    </w:p>
    <w:p w:rsidR="00BE49A0" w:rsidRPr="00BC5F84" w:rsidRDefault="00BE49A0" w:rsidP="00BC5F84">
      <w:pPr>
        <w:spacing w:after="0"/>
        <w:jc w:val="both"/>
        <w:textAlignment w:val="baseline"/>
        <w:rPr>
          <w:rFonts w:ascii="Arial" w:eastAsia="Times New Roman" w:hAnsi="Arial" w:cs="Arial"/>
          <w:sz w:val="24"/>
          <w:szCs w:val="24"/>
          <w:lang w:eastAsia="es-CO"/>
        </w:rPr>
      </w:pPr>
    </w:p>
    <w:p w:rsidR="00394CC7" w:rsidRPr="00BC5F84" w:rsidRDefault="5E7D2ABD"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De otro lado, por petición de la demandante Rut Emilsen Román Serna se escucharon en el curso del proceso los testimonios de Luz Elena Yepes Henao, Martha Liliana Sánchez Marín, Diego de Jesús Ríos Castañeda y, Angie Lorena Quintero. Respecto a los dos últimos la vocera judicial de la demandante formuló tacha de sospecha, sin embargo, la Sala al igual que lo consideró la juez de primer grado, considera que la misma no está llamada a prosperar, por cuanto los relatos fueron espontáneos y </w:t>
      </w:r>
      <w:r w:rsidR="38D76122" w:rsidRPr="00BC5F84">
        <w:rPr>
          <w:rFonts w:ascii="Arial" w:eastAsia="Times New Roman" w:hAnsi="Arial" w:cs="Arial"/>
          <w:sz w:val="24"/>
          <w:szCs w:val="24"/>
          <w:lang w:eastAsia="es-CO"/>
        </w:rPr>
        <w:t xml:space="preserve">ofrecen credibilidad, no solo porque ante los lazos de familiaridad con la demandante y el causante </w:t>
      </w:r>
      <w:r w:rsidR="711A8E54" w:rsidRPr="00BC5F84">
        <w:rPr>
          <w:rFonts w:ascii="Arial" w:eastAsia="Times New Roman" w:hAnsi="Arial" w:cs="Arial"/>
          <w:sz w:val="24"/>
          <w:szCs w:val="24"/>
          <w:lang w:eastAsia="es-CO"/>
        </w:rPr>
        <w:t>dan fe y precisan con mayores detalles los pormenores de la relación de pareja que</w:t>
      </w:r>
      <w:r w:rsidR="38D76122" w:rsidRPr="00BC5F84">
        <w:rPr>
          <w:rFonts w:ascii="Arial" w:eastAsia="Times New Roman" w:hAnsi="Arial" w:cs="Arial"/>
          <w:sz w:val="24"/>
          <w:szCs w:val="24"/>
          <w:lang w:eastAsia="es-CO"/>
        </w:rPr>
        <w:t xml:space="preserve"> sostuvo el causante</w:t>
      </w:r>
      <w:r w:rsidR="464EF78A" w:rsidRPr="00BC5F84">
        <w:rPr>
          <w:rFonts w:ascii="Arial" w:eastAsia="Times New Roman" w:hAnsi="Arial" w:cs="Arial"/>
          <w:sz w:val="24"/>
          <w:szCs w:val="24"/>
          <w:lang w:eastAsia="es-CO"/>
        </w:rPr>
        <w:t xml:space="preserve"> con la señora </w:t>
      </w:r>
      <w:proofErr w:type="spellStart"/>
      <w:r w:rsidR="464EF78A" w:rsidRPr="00BC5F84">
        <w:rPr>
          <w:rFonts w:ascii="Arial" w:eastAsia="Times New Roman" w:hAnsi="Arial" w:cs="Arial"/>
          <w:sz w:val="24"/>
          <w:szCs w:val="24"/>
          <w:lang w:eastAsia="es-CO"/>
        </w:rPr>
        <w:t>Norelia</w:t>
      </w:r>
      <w:proofErr w:type="spellEnd"/>
      <w:r w:rsidR="464EF78A" w:rsidRPr="00BC5F84">
        <w:rPr>
          <w:rFonts w:ascii="Arial" w:eastAsia="Times New Roman" w:hAnsi="Arial" w:cs="Arial"/>
          <w:sz w:val="24"/>
          <w:szCs w:val="24"/>
          <w:lang w:eastAsia="es-CO"/>
        </w:rPr>
        <w:t xml:space="preserve"> de Jesús</w:t>
      </w:r>
      <w:r w:rsidR="38D76122" w:rsidRPr="00BC5F84">
        <w:rPr>
          <w:rFonts w:ascii="Arial" w:eastAsia="Times New Roman" w:hAnsi="Arial" w:cs="Arial"/>
          <w:sz w:val="24"/>
          <w:szCs w:val="24"/>
          <w:lang w:eastAsia="es-CO"/>
        </w:rPr>
        <w:t>, sino también porque de manera clara expres</w:t>
      </w:r>
      <w:r w:rsidR="711A8E54" w:rsidRPr="00BC5F84">
        <w:rPr>
          <w:rFonts w:ascii="Arial" w:eastAsia="Times New Roman" w:hAnsi="Arial" w:cs="Arial"/>
          <w:sz w:val="24"/>
          <w:szCs w:val="24"/>
          <w:lang w:eastAsia="es-CO"/>
        </w:rPr>
        <w:t xml:space="preserve">aron </w:t>
      </w:r>
      <w:r w:rsidR="38D76122" w:rsidRPr="00BC5F84">
        <w:rPr>
          <w:rFonts w:ascii="Arial" w:eastAsia="Times New Roman" w:hAnsi="Arial" w:cs="Arial"/>
          <w:sz w:val="24"/>
          <w:szCs w:val="24"/>
          <w:lang w:eastAsia="es-CO"/>
        </w:rPr>
        <w:t>los motivos por los cuales tuv</w:t>
      </w:r>
      <w:r w:rsidR="464EF78A" w:rsidRPr="00BC5F84">
        <w:rPr>
          <w:rFonts w:ascii="Arial" w:eastAsia="Times New Roman" w:hAnsi="Arial" w:cs="Arial"/>
          <w:sz w:val="24"/>
          <w:szCs w:val="24"/>
          <w:lang w:eastAsia="es-CO"/>
        </w:rPr>
        <w:t xml:space="preserve">ieron </w:t>
      </w:r>
      <w:r w:rsidR="38D76122" w:rsidRPr="00BC5F84">
        <w:rPr>
          <w:rFonts w:ascii="Arial" w:eastAsia="Times New Roman" w:hAnsi="Arial" w:cs="Arial"/>
          <w:sz w:val="24"/>
          <w:szCs w:val="24"/>
          <w:lang w:eastAsia="es-CO"/>
        </w:rPr>
        <w:t>conocimiento de los hechos que atestigu</w:t>
      </w:r>
      <w:r w:rsidR="464EF78A" w:rsidRPr="00BC5F84">
        <w:rPr>
          <w:rFonts w:ascii="Arial" w:eastAsia="Times New Roman" w:hAnsi="Arial" w:cs="Arial"/>
          <w:sz w:val="24"/>
          <w:szCs w:val="24"/>
          <w:lang w:eastAsia="es-CO"/>
        </w:rPr>
        <w:t xml:space="preserve">aron, </w:t>
      </w:r>
      <w:r w:rsidR="711A8E54" w:rsidRPr="00BC5F84">
        <w:rPr>
          <w:rFonts w:ascii="Arial" w:eastAsia="Times New Roman" w:hAnsi="Arial" w:cs="Arial"/>
          <w:sz w:val="24"/>
          <w:szCs w:val="24"/>
          <w:lang w:eastAsia="es-CO"/>
        </w:rPr>
        <w:t xml:space="preserve">máxime que </w:t>
      </w:r>
      <w:r w:rsidR="464EF78A" w:rsidRPr="00BC5F84">
        <w:rPr>
          <w:rFonts w:ascii="Arial" w:eastAsia="Times New Roman" w:hAnsi="Arial" w:cs="Arial"/>
          <w:sz w:val="24"/>
          <w:szCs w:val="24"/>
          <w:lang w:eastAsia="es-CO"/>
        </w:rPr>
        <w:t>su</w:t>
      </w:r>
      <w:r w:rsidR="38D76122" w:rsidRPr="00BC5F84">
        <w:rPr>
          <w:rFonts w:ascii="Arial" w:eastAsia="Times New Roman" w:hAnsi="Arial" w:cs="Arial"/>
          <w:sz w:val="24"/>
          <w:szCs w:val="24"/>
          <w:lang w:eastAsia="es-CO"/>
        </w:rPr>
        <w:t>s afirmaciones son coincidentes con el relato de los otros dos testigos</w:t>
      </w:r>
      <w:r w:rsidR="464EF78A" w:rsidRPr="00BC5F84">
        <w:rPr>
          <w:rFonts w:ascii="Arial" w:eastAsia="Times New Roman" w:hAnsi="Arial" w:cs="Arial"/>
          <w:sz w:val="24"/>
          <w:szCs w:val="24"/>
          <w:lang w:eastAsia="es-CO"/>
        </w:rPr>
        <w:t>.</w:t>
      </w:r>
    </w:p>
    <w:p w:rsidR="00394CC7" w:rsidRPr="00BC5F84" w:rsidRDefault="00394CC7" w:rsidP="00BC5F84">
      <w:pPr>
        <w:spacing w:after="0"/>
        <w:jc w:val="both"/>
        <w:textAlignment w:val="baseline"/>
        <w:rPr>
          <w:rFonts w:ascii="Arial" w:eastAsia="Times New Roman" w:hAnsi="Arial" w:cs="Arial"/>
          <w:sz w:val="24"/>
          <w:szCs w:val="24"/>
          <w:lang w:eastAsia="es-CO"/>
        </w:rPr>
      </w:pPr>
    </w:p>
    <w:p w:rsidR="00394CC7" w:rsidRPr="00BC5F84" w:rsidRDefault="00940203"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La señora Luz Elena Yepes Henao </w:t>
      </w:r>
      <w:r w:rsidR="00C879D2" w:rsidRPr="00BC5F84">
        <w:rPr>
          <w:rFonts w:ascii="Arial" w:eastAsia="Times New Roman" w:hAnsi="Arial" w:cs="Arial"/>
          <w:sz w:val="24"/>
          <w:szCs w:val="24"/>
          <w:lang w:eastAsia="es-CO"/>
        </w:rPr>
        <w:t xml:space="preserve">(vecina de la demandante) </w:t>
      </w:r>
      <w:r w:rsidRPr="00BC5F84">
        <w:rPr>
          <w:rFonts w:ascii="Arial" w:eastAsia="Times New Roman" w:hAnsi="Arial" w:cs="Arial"/>
          <w:sz w:val="24"/>
          <w:szCs w:val="24"/>
          <w:lang w:eastAsia="es-CO"/>
        </w:rPr>
        <w:t xml:space="preserve">sostuvo que </w:t>
      </w:r>
      <w:r w:rsidR="001950B6" w:rsidRPr="00BC5F84">
        <w:rPr>
          <w:rFonts w:ascii="Arial" w:eastAsia="Times New Roman" w:hAnsi="Arial" w:cs="Arial"/>
          <w:sz w:val="24"/>
          <w:szCs w:val="24"/>
          <w:lang w:eastAsia="es-CO"/>
        </w:rPr>
        <w:t>el causante viv</w:t>
      </w:r>
      <w:r w:rsidR="009C1A88" w:rsidRPr="00BC5F84">
        <w:rPr>
          <w:rFonts w:ascii="Arial" w:eastAsia="Times New Roman" w:hAnsi="Arial" w:cs="Arial"/>
          <w:sz w:val="24"/>
          <w:szCs w:val="24"/>
          <w:lang w:eastAsia="es-CO"/>
        </w:rPr>
        <w:t xml:space="preserve">ió </w:t>
      </w:r>
      <w:r w:rsidR="001950B6" w:rsidRPr="00BC5F84">
        <w:rPr>
          <w:rFonts w:ascii="Arial" w:eastAsia="Times New Roman" w:hAnsi="Arial" w:cs="Arial"/>
          <w:sz w:val="24"/>
          <w:szCs w:val="24"/>
          <w:lang w:eastAsia="es-CO"/>
        </w:rPr>
        <w:t>con su hija Rut Emilsen y los dos hijos de esta,</w:t>
      </w:r>
      <w:r w:rsidR="009C1A88" w:rsidRPr="00BC5F84">
        <w:rPr>
          <w:rFonts w:ascii="Arial" w:eastAsia="Times New Roman" w:hAnsi="Arial" w:cs="Arial"/>
          <w:sz w:val="24"/>
          <w:szCs w:val="24"/>
          <w:lang w:eastAsia="es-CO"/>
        </w:rPr>
        <w:t xml:space="preserve"> Angie y James</w:t>
      </w:r>
      <w:r w:rsidR="000343A8" w:rsidRPr="00BC5F84">
        <w:rPr>
          <w:rFonts w:ascii="Arial" w:eastAsia="Times New Roman" w:hAnsi="Arial" w:cs="Arial"/>
          <w:sz w:val="24"/>
          <w:szCs w:val="24"/>
          <w:lang w:eastAsia="es-CO"/>
        </w:rPr>
        <w:t>, quienes eran menores de edad para el momento de</w:t>
      </w:r>
      <w:r w:rsidR="004466D1" w:rsidRPr="00BC5F84">
        <w:rPr>
          <w:rFonts w:ascii="Arial" w:eastAsia="Times New Roman" w:hAnsi="Arial" w:cs="Arial"/>
          <w:sz w:val="24"/>
          <w:szCs w:val="24"/>
          <w:lang w:eastAsia="es-CO"/>
        </w:rPr>
        <w:t xml:space="preserve"> su deceso; explicó que la </w:t>
      </w:r>
      <w:r w:rsidR="000343A8" w:rsidRPr="00BC5F84">
        <w:rPr>
          <w:rFonts w:ascii="Arial" w:eastAsia="Times New Roman" w:hAnsi="Arial" w:cs="Arial"/>
          <w:sz w:val="24"/>
          <w:szCs w:val="24"/>
          <w:lang w:eastAsia="es-CO"/>
        </w:rPr>
        <w:t xml:space="preserve">señora </w:t>
      </w:r>
      <w:proofErr w:type="spellStart"/>
      <w:r w:rsidR="000343A8" w:rsidRPr="00BC5F84">
        <w:rPr>
          <w:rFonts w:ascii="Arial" w:eastAsia="Times New Roman" w:hAnsi="Arial" w:cs="Arial"/>
          <w:sz w:val="24"/>
          <w:szCs w:val="24"/>
          <w:lang w:eastAsia="es-CO"/>
        </w:rPr>
        <w:t>Norelia</w:t>
      </w:r>
      <w:proofErr w:type="spellEnd"/>
      <w:r w:rsidR="000343A8" w:rsidRPr="00BC5F84">
        <w:rPr>
          <w:rFonts w:ascii="Arial" w:eastAsia="Times New Roman" w:hAnsi="Arial" w:cs="Arial"/>
          <w:sz w:val="24"/>
          <w:szCs w:val="24"/>
          <w:lang w:eastAsia="es-CO"/>
        </w:rPr>
        <w:t xml:space="preserve"> de Jesús y el causante nunca convivieron,</w:t>
      </w:r>
      <w:r w:rsidR="004466D1" w:rsidRPr="00BC5F84">
        <w:rPr>
          <w:rFonts w:ascii="Arial" w:eastAsia="Times New Roman" w:hAnsi="Arial" w:cs="Arial"/>
          <w:sz w:val="24"/>
          <w:szCs w:val="24"/>
          <w:lang w:eastAsia="es-CO"/>
        </w:rPr>
        <w:t xml:space="preserve"> </w:t>
      </w:r>
      <w:r w:rsidR="00F720F8" w:rsidRPr="00BC5F84">
        <w:rPr>
          <w:rFonts w:ascii="Arial" w:eastAsia="Times New Roman" w:hAnsi="Arial" w:cs="Arial"/>
          <w:sz w:val="24"/>
          <w:szCs w:val="24"/>
          <w:lang w:eastAsia="es-CO"/>
        </w:rPr>
        <w:t xml:space="preserve">pues estaban a unas 5 casas de distancia el uno del otro, </w:t>
      </w:r>
      <w:r w:rsidR="000343A8" w:rsidRPr="00BC5F84">
        <w:rPr>
          <w:rFonts w:ascii="Arial" w:eastAsia="Times New Roman" w:hAnsi="Arial" w:cs="Arial"/>
          <w:sz w:val="24"/>
          <w:szCs w:val="24"/>
          <w:lang w:eastAsia="es-CO"/>
        </w:rPr>
        <w:t>pero que tuvo conocimiento de que ellos charlaban y salían, pues los veía en la calle</w:t>
      </w:r>
      <w:r w:rsidR="00F720F8" w:rsidRPr="00BC5F84">
        <w:rPr>
          <w:rFonts w:ascii="Arial" w:eastAsia="Times New Roman" w:hAnsi="Arial" w:cs="Arial"/>
          <w:sz w:val="24"/>
          <w:szCs w:val="24"/>
          <w:lang w:eastAsia="es-CO"/>
        </w:rPr>
        <w:t xml:space="preserve">. Agregó que el causante estuvo enfermo y hospitalizado tanto en San José de Caldas, como en Manizales, y al preguntársele si lo visitó, afirmó que solo lo visitaba en la casa y que en esas oportunidades nunca vio que la codemandada estuviera presente, haciendo alusión a que la familia tuvo que contratar una </w:t>
      </w:r>
      <w:r w:rsidR="000343A8" w:rsidRPr="00BC5F84">
        <w:rPr>
          <w:rFonts w:ascii="Arial" w:eastAsia="Times New Roman" w:hAnsi="Arial" w:cs="Arial"/>
          <w:sz w:val="24"/>
          <w:szCs w:val="24"/>
          <w:lang w:eastAsia="es-CO"/>
        </w:rPr>
        <w:t>señora que le</w:t>
      </w:r>
      <w:r w:rsidR="00F720F8" w:rsidRPr="00BC5F84">
        <w:rPr>
          <w:rFonts w:ascii="Arial" w:eastAsia="Times New Roman" w:hAnsi="Arial" w:cs="Arial"/>
          <w:sz w:val="24"/>
          <w:szCs w:val="24"/>
          <w:lang w:eastAsia="es-CO"/>
        </w:rPr>
        <w:t>s</w:t>
      </w:r>
      <w:r w:rsidR="000343A8" w:rsidRPr="00BC5F84">
        <w:rPr>
          <w:rFonts w:ascii="Arial" w:eastAsia="Times New Roman" w:hAnsi="Arial" w:cs="Arial"/>
          <w:sz w:val="24"/>
          <w:szCs w:val="24"/>
          <w:lang w:eastAsia="es-CO"/>
        </w:rPr>
        <w:t xml:space="preserve"> ayudara </w:t>
      </w:r>
      <w:r w:rsidR="00F720F8" w:rsidRPr="00BC5F84">
        <w:rPr>
          <w:rFonts w:ascii="Arial" w:eastAsia="Times New Roman" w:hAnsi="Arial" w:cs="Arial"/>
          <w:sz w:val="24"/>
          <w:szCs w:val="24"/>
          <w:lang w:eastAsia="es-CO"/>
        </w:rPr>
        <w:t xml:space="preserve">a cuidarlo </w:t>
      </w:r>
      <w:r w:rsidR="000343A8" w:rsidRPr="00BC5F84">
        <w:rPr>
          <w:rFonts w:ascii="Arial" w:eastAsia="Times New Roman" w:hAnsi="Arial" w:cs="Arial"/>
          <w:sz w:val="24"/>
          <w:szCs w:val="24"/>
          <w:lang w:eastAsia="es-CO"/>
        </w:rPr>
        <w:t xml:space="preserve">porque Rut Emilsen </w:t>
      </w:r>
      <w:r w:rsidR="00F720F8" w:rsidRPr="00BC5F84">
        <w:rPr>
          <w:rFonts w:ascii="Arial" w:eastAsia="Times New Roman" w:hAnsi="Arial" w:cs="Arial"/>
          <w:sz w:val="24"/>
          <w:szCs w:val="24"/>
          <w:lang w:eastAsia="es-CO"/>
        </w:rPr>
        <w:t xml:space="preserve">siempre </w:t>
      </w:r>
      <w:r w:rsidR="000343A8" w:rsidRPr="00BC5F84">
        <w:rPr>
          <w:rFonts w:ascii="Arial" w:eastAsia="Times New Roman" w:hAnsi="Arial" w:cs="Arial"/>
          <w:sz w:val="24"/>
          <w:szCs w:val="24"/>
          <w:lang w:eastAsia="es-CO"/>
        </w:rPr>
        <w:t xml:space="preserve">ha sido muy enferma. </w:t>
      </w:r>
    </w:p>
    <w:p w:rsidR="00F720F8" w:rsidRPr="00BC5F84" w:rsidRDefault="00F720F8" w:rsidP="00BC5F84">
      <w:pPr>
        <w:spacing w:after="0"/>
        <w:jc w:val="both"/>
        <w:textAlignment w:val="baseline"/>
        <w:rPr>
          <w:rFonts w:ascii="Arial" w:eastAsia="Times New Roman" w:hAnsi="Arial" w:cs="Arial"/>
          <w:sz w:val="24"/>
          <w:szCs w:val="24"/>
          <w:lang w:eastAsia="es-CO"/>
        </w:rPr>
      </w:pPr>
    </w:p>
    <w:p w:rsidR="00BE49A0" w:rsidRPr="00BC5F84" w:rsidRDefault="5F8CC153"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El señor Diego de Jesús Ríos Castañeda </w:t>
      </w:r>
      <w:r w:rsidR="79E38E2D" w:rsidRPr="00BC5F84">
        <w:rPr>
          <w:rFonts w:ascii="Arial" w:eastAsia="Times New Roman" w:hAnsi="Arial" w:cs="Arial"/>
          <w:sz w:val="24"/>
          <w:szCs w:val="24"/>
          <w:lang w:eastAsia="es-CO"/>
        </w:rPr>
        <w:t xml:space="preserve">(cuñado de la demandante) refirió que </w:t>
      </w:r>
      <w:r w:rsidR="48EA4D79" w:rsidRPr="00BC5F84">
        <w:rPr>
          <w:rFonts w:ascii="Arial" w:eastAsia="Times New Roman" w:hAnsi="Arial" w:cs="Arial"/>
          <w:sz w:val="24"/>
          <w:szCs w:val="24"/>
          <w:lang w:eastAsia="es-CO"/>
        </w:rPr>
        <w:t>residió 4-5 años en San José de Caldas con la señora Janet Román, hija del causante y des</w:t>
      </w:r>
      <w:r w:rsidR="5B2BC351" w:rsidRPr="00BC5F84">
        <w:rPr>
          <w:rFonts w:ascii="Arial" w:eastAsia="Times New Roman" w:hAnsi="Arial" w:cs="Arial"/>
          <w:sz w:val="24"/>
          <w:szCs w:val="24"/>
          <w:lang w:eastAsia="es-CO"/>
        </w:rPr>
        <w:t xml:space="preserve">pués hace aproximadamente 20 años </w:t>
      </w:r>
      <w:r w:rsidR="48EA4D79" w:rsidRPr="00BC5F84">
        <w:rPr>
          <w:rFonts w:ascii="Arial" w:eastAsia="Times New Roman" w:hAnsi="Arial" w:cs="Arial"/>
          <w:sz w:val="24"/>
          <w:szCs w:val="24"/>
          <w:lang w:eastAsia="es-CO"/>
        </w:rPr>
        <w:t xml:space="preserve">se fueron a vivir al municipio de Risaralda, Caldas; manifestó que el causante vivía con </w:t>
      </w:r>
      <w:r w:rsidR="47C4CC43" w:rsidRPr="00BC5F84">
        <w:rPr>
          <w:rFonts w:ascii="Arial" w:eastAsia="Times New Roman" w:hAnsi="Arial" w:cs="Arial"/>
          <w:sz w:val="24"/>
          <w:szCs w:val="24"/>
          <w:lang w:eastAsia="es-CO"/>
        </w:rPr>
        <w:t xml:space="preserve">su hija </w:t>
      </w:r>
      <w:r w:rsidR="48EA4D79" w:rsidRPr="00BC5F84">
        <w:rPr>
          <w:rFonts w:ascii="Arial" w:eastAsia="Times New Roman" w:hAnsi="Arial" w:cs="Arial"/>
          <w:sz w:val="24"/>
          <w:szCs w:val="24"/>
          <w:lang w:eastAsia="es-CO"/>
        </w:rPr>
        <w:t>Rut Emilsen, y que esporádicamente</w:t>
      </w:r>
      <w:r w:rsidR="5F66AC16" w:rsidRPr="00BC5F84">
        <w:rPr>
          <w:rFonts w:ascii="Arial" w:eastAsia="Times New Roman" w:hAnsi="Arial" w:cs="Arial"/>
          <w:sz w:val="24"/>
          <w:szCs w:val="24"/>
          <w:lang w:eastAsia="es-CO"/>
        </w:rPr>
        <w:t>,</w:t>
      </w:r>
      <w:r w:rsidR="48EA4D79" w:rsidRPr="00BC5F84">
        <w:rPr>
          <w:rFonts w:ascii="Arial" w:eastAsia="Times New Roman" w:hAnsi="Arial" w:cs="Arial"/>
          <w:sz w:val="24"/>
          <w:szCs w:val="24"/>
          <w:lang w:eastAsia="es-CO"/>
        </w:rPr>
        <w:t xml:space="preserve"> </w:t>
      </w:r>
      <w:r w:rsidR="6A030AFB" w:rsidRPr="00BC5F84">
        <w:rPr>
          <w:rFonts w:ascii="Arial" w:eastAsia="Times New Roman" w:hAnsi="Arial" w:cs="Arial"/>
          <w:sz w:val="24"/>
          <w:szCs w:val="24"/>
          <w:lang w:eastAsia="es-CO"/>
        </w:rPr>
        <w:t xml:space="preserve">una o dos veces por semana </w:t>
      </w:r>
      <w:r w:rsidR="48EA4D79" w:rsidRPr="00BC5F84">
        <w:rPr>
          <w:rFonts w:ascii="Arial" w:eastAsia="Times New Roman" w:hAnsi="Arial" w:cs="Arial"/>
          <w:sz w:val="24"/>
          <w:szCs w:val="24"/>
          <w:lang w:eastAsia="es-CO"/>
        </w:rPr>
        <w:t xml:space="preserve">iba a dormir a la casa de la señora </w:t>
      </w:r>
      <w:proofErr w:type="spellStart"/>
      <w:r w:rsidR="48EA4D79" w:rsidRPr="00BC5F84">
        <w:rPr>
          <w:rFonts w:ascii="Arial" w:eastAsia="Times New Roman" w:hAnsi="Arial" w:cs="Arial"/>
          <w:sz w:val="24"/>
          <w:szCs w:val="24"/>
          <w:lang w:eastAsia="es-CO"/>
        </w:rPr>
        <w:t>Norelia</w:t>
      </w:r>
      <w:proofErr w:type="spellEnd"/>
      <w:r w:rsidR="48EA4D79" w:rsidRPr="00BC5F84">
        <w:rPr>
          <w:rFonts w:ascii="Arial" w:eastAsia="Times New Roman" w:hAnsi="Arial" w:cs="Arial"/>
          <w:sz w:val="24"/>
          <w:szCs w:val="24"/>
          <w:lang w:eastAsia="es-CO"/>
        </w:rPr>
        <w:t xml:space="preserve"> de Jesús,</w:t>
      </w:r>
      <w:r w:rsidR="6A030AFB" w:rsidRPr="00BC5F84">
        <w:rPr>
          <w:rFonts w:ascii="Arial" w:eastAsia="Times New Roman" w:hAnsi="Arial" w:cs="Arial"/>
          <w:sz w:val="24"/>
          <w:szCs w:val="24"/>
          <w:lang w:eastAsia="es-CO"/>
        </w:rPr>
        <w:t xml:space="preserve"> que </w:t>
      </w:r>
      <w:r w:rsidR="48EA4D79" w:rsidRPr="00BC5F84">
        <w:rPr>
          <w:rFonts w:ascii="Arial" w:eastAsia="Times New Roman" w:hAnsi="Arial" w:cs="Arial"/>
          <w:sz w:val="24"/>
          <w:szCs w:val="24"/>
          <w:lang w:eastAsia="es-CO"/>
        </w:rPr>
        <w:t xml:space="preserve">quedaba a unas 3-4 cuadras; </w:t>
      </w:r>
      <w:r w:rsidR="5F66AC16" w:rsidRPr="00BC5F84">
        <w:rPr>
          <w:rFonts w:ascii="Arial" w:eastAsia="Times New Roman" w:hAnsi="Arial" w:cs="Arial"/>
          <w:sz w:val="24"/>
          <w:szCs w:val="24"/>
          <w:lang w:eastAsia="es-CO"/>
        </w:rPr>
        <w:t xml:space="preserve">dijo que su esposa </w:t>
      </w:r>
      <w:r w:rsidR="47C4CC43" w:rsidRPr="00BC5F84">
        <w:rPr>
          <w:rFonts w:ascii="Arial" w:eastAsia="Times New Roman" w:hAnsi="Arial" w:cs="Arial"/>
          <w:sz w:val="24"/>
          <w:szCs w:val="24"/>
          <w:lang w:eastAsia="es-CO"/>
        </w:rPr>
        <w:t>Janet era qui</w:t>
      </w:r>
      <w:r w:rsidR="5B2BC351" w:rsidRPr="00BC5F84">
        <w:rPr>
          <w:rFonts w:ascii="Arial" w:eastAsia="Times New Roman" w:hAnsi="Arial" w:cs="Arial"/>
          <w:sz w:val="24"/>
          <w:szCs w:val="24"/>
          <w:lang w:eastAsia="es-CO"/>
        </w:rPr>
        <w:t xml:space="preserve">en estaba al pendiente del causante cuando este se enfermaba y “volteaba” con el cuándo quedaba hospitalizado en Manizales; al preguntársele si el señor Rubiel Román Villada tuvo otras relaciones de pareja, afirmó que cuando lo conoció estaba conviviendo con la señora Socorro, pero que desconoce </w:t>
      </w:r>
      <w:r w:rsidR="628B0D69" w:rsidRPr="00BC5F84">
        <w:rPr>
          <w:rFonts w:ascii="Arial" w:eastAsia="Times New Roman" w:hAnsi="Arial" w:cs="Arial"/>
          <w:sz w:val="24"/>
          <w:szCs w:val="24"/>
          <w:lang w:eastAsia="es-CO"/>
        </w:rPr>
        <w:t>el tiempo de convivencia</w:t>
      </w:r>
      <w:r w:rsidR="5B2BC351" w:rsidRPr="00BC5F84">
        <w:rPr>
          <w:rFonts w:ascii="Arial" w:eastAsia="Times New Roman" w:hAnsi="Arial" w:cs="Arial"/>
          <w:sz w:val="24"/>
          <w:szCs w:val="24"/>
          <w:lang w:eastAsia="es-CO"/>
        </w:rPr>
        <w:t xml:space="preserve">; refirió además que la señora </w:t>
      </w:r>
      <w:proofErr w:type="spellStart"/>
      <w:r w:rsidR="5B2BC351" w:rsidRPr="00BC5F84">
        <w:rPr>
          <w:rFonts w:ascii="Arial" w:eastAsia="Times New Roman" w:hAnsi="Arial" w:cs="Arial"/>
          <w:sz w:val="24"/>
          <w:szCs w:val="24"/>
          <w:lang w:eastAsia="es-CO"/>
        </w:rPr>
        <w:t>Norelia</w:t>
      </w:r>
      <w:proofErr w:type="spellEnd"/>
      <w:r w:rsidR="5B2BC351" w:rsidRPr="00BC5F84">
        <w:rPr>
          <w:rFonts w:ascii="Arial" w:eastAsia="Times New Roman" w:hAnsi="Arial" w:cs="Arial"/>
          <w:sz w:val="24"/>
          <w:szCs w:val="24"/>
          <w:lang w:eastAsia="es-CO"/>
        </w:rPr>
        <w:t xml:space="preserve"> no estuvo presente </w:t>
      </w:r>
      <w:r w:rsidR="74535281" w:rsidRPr="00BC5F84">
        <w:rPr>
          <w:rFonts w:ascii="Arial" w:eastAsia="Times New Roman" w:hAnsi="Arial" w:cs="Arial"/>
          <w:sz w:val="24"/>
          <w:szCs w:val="24"/>
          <w:lang w:eastAsia="es-CO"/>
        </w:rPr>
        <w:t xml:space="preserve">cuando el causante </w:t>
      </w:r>
      <w:r w:rsidR="5B2BC351" w:rsidRPr="00BC5F84">
        <w:rPr>
          <w:rFonts w:ascii="Arial" w:eastAsia="Times New Roman" w:hAnsi="Arial" w:cs="Arial"/>
          <w:sz w:val="24"/>
          <w:szCs w:val="24"/>
          <w:lang w:eastAsia="es-CO"/>
        </w:rPr>
        <w:t>enfermó</w:t>
      </w:r>
      <w:r w:rsidR="74535281" w:rsidRPr="00BC5F84">
        <w:rPr>
          <w:rFonts w:ascii="Arial" w:eastAsia="Times New Roman" w:hAnsi="Arial" w:cs="Arial"/>
          <w:sz w:val="24"/>
          <w:szCs w:val="24"/>
          <w:lang w:eastAsia="es-CO"/>
        </w:rPr>
        <w:t xml:space="preserve"> y estuvo hospitalizado</w:t>
      </w:r>
      <w:r w:rsidR="24CD474D" w:rsidRPr="00BC5F84">
        <w:rPr>
          <w:rFonts w:ascii="Arial" w:eastAsia="Times New Roman" w:hAnsi="Arial" w:cs="Arial"/>
          <w:sz w:val="24"/>
          <w:szCs w:val="24"/>
          <w:lang w:eastAsia="es-CO"/>
        </w:rPr>
        <w:t>, tampoco a</w:t>
      </w:r>
      <w:r w:rsidR="74535281" w:rsidRPr="00BC5F84">
        <w:rPr>
          <w:rFonts w:ascii="Arial" w:eastAsia="Times New Roman" w:hAnsi="Arial" w:cs="Arial"/>
          <w:sz w:val="24"/>
          <w:szCs w:val="24"/>
          <w:lang w:eastAsia="es-CO"/>
        </w:rPr>
        <w:t>s</w:t>
      </w:r>
      <w:r w:rsidR="24CD474D" w:rsidRPr="00BC5F84">
        <w:rPr>
          <w:rFonts w:ascii="Arial" w:eastAsia="Times New Roman" w:hAnsi="Arial" w:cs="Arial"/>
          <w:sz w:val="24"/>
          <w:szCs w:val="24"/>
          <w:lang w:eastAsia="es-CO"/>
        </w:rPr>
        <w:t>is</w:t>
      </w:r>
      <w:r w:rsidR="74535281" w:rsidRPr="00BC5F84">
        <w:rPr>
          <w:rFonts w:ascii="Arial" w:eastAsia="Times New Roman" w:hAnsi="Arial" w:cs="Arial"/>
          <w:sz w:val="24"/>
          <w:szCs w:val="24"/>
          <w:lang w:eastAsia="es-CO"/>
        </w:rPr>
        <w:t xml:space="preserve">tió </w:t>
      </w:r>
      <w:r w:rsidR="628B0D69" w:rsidRPr="00BC5F84">
        <w:rPr>
          <w:rFonts w:ascii="Arial" w:eastAsia="Times New Roman" w:hAnsi="Arial" w:cs="Arial"/>
          <w:sz w:val="24"/>
          <w:szCs w:val="24"/>
          <w:lang w:eastAsia="es-CO"/>
        </w:rPr>
        <w:t>los días previos</w:t>
      </w:r>
      <w:r w:rsidR="24CD474D" w:rsidRPr="00BC5F84">
        <w:rPr>
          <w:rFonts w:ascii="Arial" w:eastAsia="Times New Roman" w:hAnsi="Arial" w:cs="Arial"/>
          <w:sz w:val="24"/>
          <w:szCs w:val="24"/>
          <w:lang w:eastAsia="es-CO"/>
        </w:rPr>
        <w:t xml:space="preserve">, ni estuvo cerca de la familia después del sepelio. </w:t>
      </w:r>
      <w:r w:rsidR="74535281" w:rsidRPr="00BC5F84">
        <w:rPr>
          <w:rFonts w:ascii="Arial" w:eastAsia="Times New Roman" w:hAnsi="Arial" w:cs="Arial"/>
          <w:sz w:val="24"/>
          <w:szCs w:val="24"/>
          <w:lang w:eastAsia="es-CO"/>
        </w:rPr>
        <w:t xml:space="preserve"> </w:t>
      </w:r>
    </w:p>
    <w:p w:rsidR="003E0F28" w:rsidRPr="00BC5F84" w:rsidRDefault="003E0F28" w:rsidP="00BC5F84">
      <w:pPr>
        <w:spacing w:after="0"/>
        <w:jc w:val="both"/>
        <w:textAlignment w:val="baseline"/>
        <w:rPr>
          <w:rFonts w:ascii="Arial" w:eastAsia="Times New Roman" w:hAnsi="Arial" w:cs="Arial"/>
          <w:sz w:val="24"/>
          <w:szCs w:val="24"/>
          <w:lang w:eastAsia="es-CO"/>
        </w:rPr>
      </w:pPr>
    </w:p>
    <w:p w:rsidR="003E0F28" w:rsidRPr="00BC5F84" w:rsidRDefault="0070612F"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La señora Angie Lorena Quintero (hija de la demandante y nieta del causante) manifestó que </w:t>
      </w:r>
      <w:r w:rsidR="0039327B" w:rsidRPr="00BC5F84">
        <w:rPr>
          <w:rFonts w:ascii="Arial" w:eastAsia="Times New Roman" w:hAnsi="Arial" w:cs="Arial"/>
          <w:sz w:val="24"/>
          <w:szCs w:val="24"/>
          <w:lang w:eastAsia="es-CO"/>
        </w:rPr>
        <w:t xml:space="preserve">convivió en la casa de su abuelo desde que tenía 8 años de edad, pues su mamá </w:t>
      </w:r>
      <w:r w:rsidR="00707054" w:rsidRPr="00BC5F84">
        <w:rPr>
          <w:rFonts w:ascii="Arial" w:eastAsia="Times New Roman" w:hAnsi="Arial" w:cs="Arial"/>
          <w:sz w:val="24"/>
          <w:szCs w:val="24"/>
          <w:lang w:eastAsia="es-CO"/>
        </w:rPr>
        <w:t xml:space="preserve">la llevó a ella y a su hermano a </w:t>
      </w:r>
      <w:r w:rsidR="0039327B" w:rsidRPr="00BC5F84">
        <w:rPr>
          <w:rFonts w:ascii="Arial" w:eastAsia="Times New Roman" w:hAnsi="Arial" w:cs="Arial"/>
          <w:sz w:val="24"/>
          <w:szCs w:val="24"/>
          <w:lang w:eastAsia="es-CO"/>
        </w:rPr>
        <w:t xml:space="preserve">vivir allí luego de </w:t>
      </w:r>
      <w:r w:rsidR="00707054" w:rsidRPr="00BC5F84">
        <w:rPr>
          <w:rFonts w:ascii="Arial" w:eastAsia="Times New Roman" w:hAnsi="Arial" w:cs="Arial"/>
          <w:sz w:val="24"/>
          <w:szCs w:val="24"/>
          <w:lang w:eastAsia="es-CO"/>
        </w:rPr>
        <w:t>l</w:t>
      </w:r>
      <w:r w:rsidR="0039327B" w:rsidRPr="00BC5F84">
        <w:rPr>
          <w:rFonts w:ascii="Arial" w:eastAsia="Times New Roman" w:hAnsi="Arial" w:cs="Arial"/>
          <w:sz w:val="24"/>
          <w:szCs w:val="24"/>
          <w:lang w:eastAsia="es-CO"/>
        </w:rPr>
        <w:t xml:space="preserve">a separación con su padre. Refirió que conoció a </w:t>
      </w:r>
      <w:proofErr w:type="spellStart"/>
      <w:r w:rsidR="0039327B" w:rsidRPr="00BC5F84">
        <w:rPr>
          <w:rFonts w:ascii="Arial" w:eastAsia="Times New Roman" w:hAnsi="Arial" w:cs="Arial"/>
          <w:sz w:val="24"/>
          <w:szCs w:val="24"/>
          <w:lang w:eastAsia="es-CO"/>
        </w:rPr>
        <w:t>Norelia</w:t>
      </w:r>
      <w:proofErr w:type="spellEnd"/>
      <w:r w:rsidR="0039327B" w:rsidRPr="00BC5F84">
        <w:rPr>
          <w:rFonts w:ascii="Arial" w:eastAsia="Times New Roman" w:hAnsi="Arial" w:cs="Arial"/>
          <w:sz w:val="24"/>
          <w:szCs w:val="24"/>
          <w:lang w:eastAsia="es-CO"/>
        </w:rPr>
        <w:t xml:space="preserve"> porque tuvo </w:t>
      </w:r>
      <w:r w:rsidR="00C649A1" w:rsidRPr="00BC5F84">
        <w:rPr>
          <w:rFonts w:ascii="Arial" w:eastAsia="Times New Roman" w:hAnsi="Arial" w:cs="Arial"/>
          <w:sz w:val="24"/>
          <w:szCs w:val="24"/>
          <w:lang w:eastAsia="es-CO"/>
        </w:rPr>
        <w:t xml:space="preserve">una </w:t>
      </w:r>
      <w:r w:rsidR="0039327B" w:rsidRPr="00BC5F84">
        <w:rPr>
          <w:rFonts w:ascii="Arial" w:eastAsia="Times New Roman" w:hAnsi="Arial" w:cs="Arial"/>
          <w:sz w:val="24"/>
          <w:szCs w:val="24"/>
          <w:lang w:eastAsia="es-CO"/>
        </w:rPr>
        <w:t xml:space="preserve">relación de noviazgo con su abuelo, </w:t>
      </w:r>
      <w:r w:rsidR="00C649A1" w:rsidRPr="00BC5F84">
        <w:rPr>
          <w:rFonts w:ascii="Arial" w:eastAsia="Times New Roman" w:hAnsi="Arial" w:cs="Arial"/>
          <w:sz w:val="24"/>
          <w:szCs w:val="24"/>
          <w:lang w:eastAsia="es-CO"/>
        </w:rPr>
        <w:t>la cual no fue pe</w:t>
      </w:r>
      <w:r w:rsidR="0039327B" w:rsidRPr="00BC5F84">
        <w:rPr>
          <w:rFonts w:ascii="Arial" w:eastAsia="Times New Roman" w:hAnsi="Arial" w:cs="Arial"/>
          <w:sz w:val="24"/>
          <w:szCs w:val="24"/>
          <w:lang w:eastAsia="es-CO"/>
        </w:rPr>
        <w:t xml:space="preserve">rmanente </w:t>
      </w:r>
      <w:r w:rsidR="00C649A1" w:rsidRPr="00BC5F84">
        <w:rPr>
          <w:rFonts w:ascii="Arial" w:eastAsia="Times New Roman" w:hAnsi="Arial" w:cs="Arial"/>
          <w:sz w:val="24"/>
          <w:szCs w:val="24"/>
          <w:lang w:eastAsia="es-CO"/>
        </w:rPr>
        <w:t>ni</w:t>
      </w:r>
      <w:r w:rsidR="0039327B" w:rsidRPr="00BC5F84">
        <w:rPr>
          <w:rFonts w:ascii="Arial" w:eastAsia="Times New Roman" w:hAnsi="Arial" w:cs="Arial"/>
          <w:sz w:val="24"/>
          <w:szCs w:val="24"/>
          <w:lang w:eastAsia="es-CO"/>
        </w:rPr>
        <w:t xml:space="preserve"> estable, </w:t>
      </w:r>
      <w:r w:rsidR="00C649A1" w:rsidRPr="00BC5F84">
        <w:rPr>
          <w:rFonts w:ascii="Arial" w:eastAsia="Times New Roman" w:hAnsi="Arial" w:cs="Arial"/>
          <w:sz w:val="24"/>
          <w:szCs w:val="24"/>
          <w:lang w:eastAsia="es-CO"/>
        </w:rPr>
        <w:t xml:space="preserve">pues él iba </w:t>
      </w:r>
      <w:r w:rsidR="00736554" w:rsidRPr="00BC5F84">
        <w:rPr>
          <w:rFonts w:ascii="Arial" w:eastAsia="Times New Roman" w:hAnsi="Arial" w:cs="Arial"/>
          <w:sz w:val="24"/>
          <w:szCs w:val="24"/>
          <w:lang w:eastAsia="es-CO"/>
        </w:rPr>
        <w:t xml:space="preserve">donde ella </w:t>
      </w:r>
      <w:r w:rsidR="00C649A1" w:rsidRPr="00BC5F84">
        <w:rPr>
          <w:rFonts w:ascii="Arial" w:eastAsia="Times New Roman" w:hAnsi="Arial" w:cs="Arial"/>
          <w:sz w:val="24"/>
          <w:szCs w:val="24"/>
          <w:lang w:eastAsia="es-CO"/>
        </w:rPr>
        <w:t xml:space="preserve">una o dos </w:t>
      </w:r>
      <w:r w:rsidR="00C649A1" w:rsidRPr="00BC5F84">
        <w:rPr>
          <w:rFonts w:ascii="Arial" w:eastAsia="Times New Roman" w:hAnsi="Arial" w:cs="Arial"/>
          <w:sz w:val="24"/>
          <w:szCs w:val="24"/>
          <w:lang w:eastAsia="es-CO"/>
        </w:rPr>
        <w:lastRenderedPageBreak/>
        <w:t>veces por semana</w:t>
      </w:r>
      <w:r w:rsidR="00736554" w:rsidRPr="00BC5F84">
        <w:rPr>
          <w:rFonts w:ascii="Arial" w:eastAsia="Times New Roman" w:hAnsi="Arial" w:cs="Arial"/>
          <w:sz w:val="24"/>
          <w:szCs w:val="24"/>
          <w:lang w:eastAsia="es-CO"/>
        </w:rPr>
        <w:t xml:space="preserve"> y además </w:t>
      </w:r>
      <w:r w:rsidR="0039327B" w:rsidRPr="00BC5F84">
        <w:rPr>
          <w:rFonts w:ascii="Arial" w:eastAsia="Times New Roman" w:hAnsi="Arial" w:cs="Arial"/>
          <w:sz w:val="24"/>
          <w:szCs w:val="24"/>
          <w:lang w:eastAsia="es-CO"/>
        </w:rPr>
        <w:t xml:space="preserve">ella </w:t>
      </w:r>
      <w:r w:rsidR="00736554" w:rsidRPr="00BC5F84">
        <w:rPr>
          <w:rFonts w:ascii="Arial" w:eastAsia="Times New Roman" w:hAnsi="Arial" w:cs="Arial"/>
          <w:sz w:val="24"/>
          <w:szCs w:val="24"/>
          <w:lang w:eastAsia="es-CO"/>
        </w:rPr>
        <w:t xml:space="preserve">nunca se encargó </w:t>
      </w:r>
      <w:r w:rsidR="0039327B" w:rsidRPr="00BC5F84">
        <w:rPr>
          <w:rFonts w:ascii="Arial" w:eastAsia="Times New Roman" w:hAnsi="Arial" w:cs="Arial"/>
          <w:sz w:val="24"/>
          <w:szCs w:val="24"/>
          <w:lang w:eastAsia="es-CO"/>
        </w:rPr>
        <w:t>de sus cosas personales ni mucho menos lo asistió durante su enfermedad</w:t>
      </w:r>
      <w:r w:rsidR="00707054" w:rsidRPr="00BC5F84">
        <w:rPr>
          <w:rFonts w:ascii="Arial" w:eastAsia="Times New Roman" w:hAnsi="Arial" w:cs="Arial"/>
          <w:sz w:val="24"/>
          <w:szCs w:val="24"/>
          <w:lang w:eastAsia="es-CO"/>
        </w:rPr>
        <w:t>, así como tampoco asist</w:t>
      </w:r>
      <w:r w:rsidR="00736554" w:rsidRPr="00BC5F84">
        <w:rPr>
          <w:rFonts w:ascii="Arial" w:eastAsia="Times New Roman" w:hAnsi="Arial" w:cs="Arial"/>
          <w:sz w:val="24"/>
          <w:szCs w:val="24"/>
          <w:lang w:eastAsia="es-CO"/>
        </w:rPr>
        <w:t xml:space="preserve">ió ni participó </w:t>
      </w:r>
      <w:r w:rsidR="00707054" w:rsidRPr="00BC5F84">
        <w:rPr>
          <w:rFonts w:ascii="Arial" w:eastAsia="Times New Roman" w:hAnsi="Arial" w:cs="Arial"/>
          <w:sz w:val="24"/>
          <w:szCs w:val="24"/>
          <w:lang w:eastAsia="es-CO"/>
        </w:rPr>
        <w:t xml:space="preserve">de las reuniones familiares. </w:t>
      </w:r>
      <w:r w:rsidR="00C649A1" w:rsidRPr="00BC5F84">
        <w:rPr>
          <w:rFonts w:ascii="Arial" w:eastAsia="Times New Roman" w:hAnsi="Arial" w:cs="Arial"/>
          <w:sz w:val="24"/>
          <w:szCs w:val="24"/>
          <w:lang w:eastAsia="es-CO"/>
        </w:rPr>
        <w:t xml:space="preserve">Relató que </w:t>
      </w:r>
      <w:r w:rsidR="00707054" w:rsidRPr="00BC5F84">
        <w:rPr>
          <w:rFonts w:ascii="Arial" w:eastAsia="Times New Roman" w:hAnsi="Arial" w:cs="Arial"/>
          <w:sz w:val="24"/>
          <w:szCs w:val="24"/>
          <w:lang w:eastAsia="es-CO"/>
        </w:rPr>
        <w:t xml:space="preserve">cuando su mamá estaba bien de salud </w:t>
      </w:r>
      <w:r w:rsidR="00560EDA" w:rsidRPr="00BC5F84">
        <w:rPr>
          <w:rFonts w:ascii="Arial" w:eastAsia="Times New Roman" w:hAnsi="Arial" w:cs="Arial"/>
          <w:sz w:val="24"/>
          <w:szCs w:val="24"/>
          <w:lang w:eastAsia="es-CO"/>
        </w:rPr>
        <w:t xml:space="preserve">era la persona que estaba </w:t>
      </w:r>
      <w:r w:rsidR="00736554" w:rsidRPr="00BC5F84">
        <w:rPr>
          <w:rFonts w:ascii="Arial" w:eastAsia="Times New Roman" w:hAnsi="Arial" w:cs="Arial"/>
          <w:sz w:val="24"/>
          <w:szCs w:val="24"/>
          <w:lang w:eastAsia="es-CO"/>
        </w:rPr>
        <w:t xml:space="preserve">al cuidado </w:t>
      </w:r>
      <w:r w:rsidR="00C649A1" w:rsidRPr="00BC5F84">
        <w:rPr>
          <w:rFonts w:ascii="Arial" w:eastAsia="Times New Roman" w:hAnsi="Arial" w:cs="Arial"/>
          <w:sz w:val="24"/>
          <w:szCs w:val="24"/>
          <w:lang w:eastAsia="es-CO"/>
        </w:rPr>
        <w:t>de su a</w:t>
      </w:r>
      <w:r w:rsidR="00707054" w:rsidRPr="00BC5F84">
        <w:rPr>
          <w:rFonts w:ascii="Arial" w:eastAsia="Times New Roman" w:hAnsi="Arial" w:cs="Arial"/>
          <w:sz w:val="24"/>
          <w:szCs w:val="24"/>
          <w:lang w:eastAsia="es-CO"/>
        </w:rPr>
        <w:t>buelo</w:t>
      </w:r>
      <w:r w:rsidR="00560EDA" w:rsidRPr="00BC5F84">
        <w:rPr>
          <w:rFonts w:ascii="Arial" w:eastAsia="Times New Roman" w:hAnsi="Arial" w:cs="Arial"/>
          <w:sz w:val="24"/>
          <w:szCs w:val="24"/>
          <w:lang w:eastAsia="es-CO"/>
        </w:rPr>
        <w:t>,</w:t>
      </w:r>
      <w:r w:rsidR="004E34F4" w:rsidRPr="00BC5F84">
        <w:rPr>
          <w:rFonts w:ascii="Arial" w:eastAsia="Times New Roman" w:hAnsi="Arial" w:cs="Arial"/>
          <w:sz w:val="24"/>
          <w:szCs w:val="24"/>
          <w:lang w:eastAsia="es-CO"/>
        </w:rPr>
        <w:t xml:space="preserve"> pero que durante </w:t>
      </w:r>
      <w:r w:rsidR="00C649A1" w:rsidRPr="00BC5F84">
        <w:rPr>
          <w:rFonts w:ascii="Arial" w:eastAsia="Times New Roman" w:hAnsi="Arial" w:cs="Arial"/>
          <w:sz w:val="24"/>
          <w:szCs w:val="24"/>
          <w:lang w:eastAsia="es-CO"/>
        </w:rPr>
        <w:t>los últimos meses debieron contratar una persona</w:t>
      </w:r>
      <w:r w:rsidR="004E34F4" w:rsidRPr="00BC5F84">
        <w:rPr>
          <w:rFonts w:ascii="Arial" w:eastAsia="Times New Roman" w:hAnsi="Arial" w:cs="Arial"/>
          <w:sz w:val="24"/>
          <w:szCs w:val="24"/>
          <w:lang w:eastAsia="es-CO"/>
        </w:rPr>
        <w:t xml:space="preserve"> </w:t>
      </w:r>
      <w:r w:rsidR="00C649A1" w:rsidRPr="00BC5F84">
        <w:rPr>
          <w:rFonts w:ascii="Arial" w:eastAsia="Times New Roman" w:hAnsi="Arial" w:cs="Arial"/>
          <w:sz w:val="24"/>
          <w:szCs w:val="24"/>
          <w:lang w:eastAsia="es-CO"/>
        </w:rPr>
        <w:t>para que les colaborara</w:t>
      </w:r>
      <w:r w:rsidR="004E34F4" w:rsidRPr="00BC5F84">
        <w:rPr>
          <w:rFonts w:ascii="Arial" w:eastAsia="Times New Roman" w:hAnsi="Arial" w:cs="Arial"/>
          <w:sz w:val="24"/>
          <w:szCs w:val="24"/>
          <w:lang w:eastAsia="es-CO"/>
        </w:rPr>
        <w:t xml:space="preserve">; que </w:t>
      </w:r>
      <w:r w:rsidR="00560EDA" w:rsidRPr="00BC5F84">
        <w:rPr>
          <w:rFonts w:ascii="Arial" w:eastAsia="Times New Roman" w:hAnsi="Arial" w:cs="Arial"/>
          <w:sz w:val="24"/>
          <w:szCs w:val="24"/>
          <w:lang w:eastAsia="es-CO"/>
        </w:rPr>
        <w:t xml:space="preserve">cuando </w:t>
      </w:r>
      <w:r w:rsidR="005A62C8" w:rsidRPr="00BC5F84">
        <w:rPr>
          <w:rFonts w:ascii="Arial" w:eastAsia="Times New Roman" w:hAnsi="Arial" w:cs="Arial"/>
          <w:sz w:val="24"/>
          <w:szCs w:val="24"/>
          <w:lang w:eastAsia="es-CO"/>
        </w:rPr>
        <w:t xml:space="preserve">el causante </w:t>
      </w:r>
      <w:r w:rsidR="00560EDA" w:rsidRPr="00BC5F84">
        <w:rPr>
          <w:rFonts w:ascii="Arial" w:eastAsia="Times New Roman" w:hAnsi="Arial" w:cs="Arial"/>
          <w:sz w:val="24"/>
          <w:szCs w:val="24"/>
          <w:lang w:eastAsia="es-CO"/>
        </w:rPr>
        <w:t>falleció ella tenía 16 años y era estudiante</w:t>
      </w:r>
      <w:r w:rsidR="005A62C8" w:rsidRPr="00BC5F84">
        <w:rPr>
          <w:rFonts w:ascii="Arial" w:eastAsia="Times New Roman" w:hAnsi="Arial" w:cs="Arial"/>
          <w:sz w:val="24"/>
          <w:szCs w:val="24"/>
          <w:lang w:eastAsia="es-CO"/>
        </w:rPr>
        <w:t xml:space="preserve">. Finalmente sostuvo </w:t>
      </w:r>
      <w:r w:rsidR="00560EDA" w:rsidRPr="00BC5F84">
        <w:rPr>
          <w:rFonts w:ascii="Arial" w:eastAsia="Times New Roman" w:hAnsi="Arial" w:cs="Arial"/>
          <w:sz w:val="24"/>
          <w:szCs w:val="24"/>
          <w:lang w:eastAsia="es-CO"/>
        </w:rPr>
        <w:t>que la</w:t>
      </w:r>
      <w:r w:rsidR="004E34F4" w:rsidRPr="00BC5F84">
        <w:rPr>
          <w:rFonts w:ascii="Arial" w:eastAsia="Times New Roman" w:hAnsi="Arial" w:cs="Arial"/>
          <w:sz w:val="24"/>
          <w:szCs w:val="24"/>
          <w:lang w:eastAsia="es-CO"/>
        </w:rPr>
        <w:t xml:space="preserve"> señora </w:t>
      </w:r>
      <w:proofErr w:type="spellStart"/>
      <w:r w:rsidR="004E34F4" w:rsidRPr="00BC5F84">
        <w:rPr>
          <w:rFonts w:ascii="Arial" w:eastAsia="Times New Roman" w:hAnsi="Arial" w:cs="Arial"/>
          <w:sz w:val="24"/>
          <w:szCs w:val="24"/>
          <w:lang w:eastAsia="es-CO"/>
        </w:rPr>
        <w:t>Norelia</w:t>
      </w:r>
      <w:proofErr w:type="spellEnd"/>
      <w:r w:rsidR="004E34F4" w:rsidRPr="00BC5F84">
        <w:rPr>
          <w:rFonts w:ascii="Arial" w:eastAsia="Times New Roman" w:hAnsi="Arial" w:cs="Arial"/>
          <w:sz w:val="24"/>
          <w:szCs w:val="24"/>
          <w:lang w:eastAsia="es-CO"/>
        </w:rPr>
        <w:t xml:space="preserve"> le manifestó a su mamá que ella no estaba para atender enfermos </w:t>
      </w:r>
      <w:r w:rsidR="00560EDA" w:rsidRPr="00BC5F84">
        <w:rPr>
          <w:rFonts w:ascii="Arial" w:eastAsia="Times New Roman" w:hAnsi="Arial" w:cs="Arial"/>
          <w:sz w:val="24"/>
          <w:szCs w:val="24"/>
          <w:lang w:eastAsia="es-CO"/>
        </w:rPr>
        <w:t xml:space="preserve">y </w:t>
      </w:r>
      <w:r w:rsidR="005A62C8" w:rsidRPr="00BC5F84">
        <w:rPr>
          <w:rFonts w:ascii="Arial" w:eastAsia="Times New Roman" w:hAnsi="Arial" w:cs="Arial"/>
          <w:sz w:val="24"/>
          <w:szCs w:val="24"/>
          <w:lang w:eastAsia="es-CO"/>
        </w:rPr>
        <w:t xml:space="preserve">que </w:t>
      </w:r>
      <w:r w:rsidR="00560EDA" w:rsidRPr="00BC5F84">
        <w:rPr>
          <w:rFonts w:ascii="Arial" w:eastAsia="Times New Roman" w:hAnsi="Arial" w:cs="Arial"/>
          <w:sz w:val="24"/>
          <w:szCs w:val="24"/>
          <w:lang w:eastAsia="es-CO"/>
        </w:rPr>
        <w:t>en efecto nunca fue a la casa a atenderlo</w:t>
      </w:r>
      <w:r w:rsidR="006372C3" w:rsidRPr="00BC5F84">
        <w:rPr>
          <w:rFonts w:ascii="Arial" w:eastAsia="Times New Roman" w:hAnsi="Arial" w:cs="Arial"/>
          <w:sz w:val="24"/>
          <w:szCs w:val="24"/>
          <w:lang w:eastAsia="es-CO"/>
        </w:rPr>
        <w:t xml:space="preserve">, asistiendo </w:t>
      </w:r>
      <w:r w:rsidR="00736554" w:rsidRPr="00BC5F84">
        <w:rPr>
          <w:rFonts w:ascii="Arial" w:eastAsia="Times New Roman" w:hAnsi="Arial" w:cs="Arial"/>
          <w:sz w:val="24"/>
          <w:szCs w:val="24"/>
          <w:lang w:eastAsia="es-CO"/>
        </w:rPr>
        <w:t>únicamente</w:t>
      </w:r>
      <w:r w:rsidR="006372C3" w:rsidRPr="00BC5F84">
        <w:rPr>
          <w:rFonts w:ascii="Arial" w:eastAsia="Times New Roman" w:hAnsi="Arial" w:cs="Arial"/>
          <w:sz w:val="24"/>
          <w:szCs w:val="24"/>
          <w:lang w:eastAsia="es-CO"/>
        </w:rPr>
        <w:t xml:space="preserve"> a la misa, no así a las exequias. </w:t>
      </w:r>
    </w:p>
    <w:p w:rsidR="00112A11" w:rsidRPr="00BC5F84" w:rsidRDefault="00112A11" w:rsidP="00BC5F84">
      <w:pPr>
        <w:spacing w:after="0"/>
        <w:jc w:val="both"/>
        <w:textAlignment w:val="baseline"/>
        <w:rPr>
          <w:rFonts w:ascii="Arial" w:eastAsia="Times New Roman" w:hAnsi="Arial" w:cs="Arial"/>
          <w:sz w:val="24"/>
          <w:szCs w:val="24"/>
          <w:lang w:eastAsia="es-CO"/>
        </w:rPr>
      </w:pPr>
    </w:p>
    <w:p w:rsidR="00E650AF" w:rsidRPr="00BC5F84" w:rsidRDefault="00112A11"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La señora Martha Liliana Sánchez Marín </w:t>
      </w:r>
      <w:r w:rsidR="00D93C01" w:rsidRPr="00BC5F84">
        <w:rPr>
          <w:rFonts w:ascii="Arial" w:eastAsia="Times New Roman" w:hAnsi="Arial" w:cs="Arial"/>
          <w:sz w:val="24"/>
          <w:szCs w:val="24"/>
          <w:lang w:eastAsia="es-CO"/>
        </w:rPr>
        <w:t>relató</w:t>
      </w:r>
      <w:r w:rsidR="000662FA" w:rsidRPr="00BC5F84">
        <w:rPr>
          <w:rFonts w:ascii="Arial" w:eastAsia="Times New Roman" w:hAnsi="Arial" w:cs="Arial"/>
          <w:sz w:val="24"/>
          <w:szCs w:val="24"/>
          <w:lang w:eastAsia="es-CO"/>
        </w:rPr>
        <w:t xml:space="preserve"> que fue contratada en octubre de 2012 por el señor </w:t>
      </w:r>
      <w:proofErr w:type="spellStart"/>
      <w:r w:rsidR="000662FA" w:rsidRPr="00BC5F84">
        <w:rPr>
          <w:rFonts w:ascii="Arial" w:eastAsia="Times New Roman" w:hAnsi="Arial" w:cs="Arial"/>
          <w:sz w:val="24"/>
          <w:szCs w:val="24"/>
          <w:lang w:eastAsia="es-CO"/>
        </w:rPr>
        <w:t>Olmer</w:t>
      </w:r>
      <w:proofErr w:type="spellEnd"/>
      <w:r w:rsidR="000662FA" w:rsidRPr="00BC5F84">
        <w:rPr>
          <w:rFonts w:ascii="Arial" w:eastAsia="Times New Roman" w:hAnsi="Arial" w:cs="Arial"/>
          <w:sz w:val="24"/>
          <w:szCs w:val="24"/>
          <w:lang w:eastAsia="es-CO"/>
        </w:rPr>
        <w:t xml:space="preserve"> Benjumea, sobrino del causante, para que les colaborara en la atención y cuidado </w:t>
      </w:r>
      <w:r w:rsidR="00D93C01" w:rsidRPr="00BC5F84">
        <w:rPr>
          <w:rFonts w:ascii="Arial" w:eastAsia="Times New Roman" w:hAnsi="Arial" w:cs="Arial"/>
          <w:sz w:val="24"/>
          <w:szCs w:val="24"/>
          <w:lang w:eastAsia="es-CO"/>
        </w:rPr>
        <w:t>de él</w:t>
      </w:r>
      <w:r w:rsidR="000662FA" w:rsidRPr="00BC5F84">
        <w:rPr>
          <w:rFonts w:ascii="Arial" w:eastAsia="Times New Roman" w:hAnsi="Arial" w:cs="Arial"/>
          <w:sz w:val="24"/>
          <w:szCs w:val="24"/>
          <w:lang w:eastAsia="es-CO"/>
        </w:rPr>
        <w:t>, pues el señor Rubiel Román Villada estaba muy delicado de salud, a tal punto que no se podía levantar de la cama, por lo que era ella quien lo bañaba, lo vestía, le colocaba pañal y le daba los medicamentos y la alimentación, cumpliendo tales funciones entre las 7 a</w:t>
      </w:r>
      <w:r w:rsidR="0089241E" w:rsidRPr="00BC5F84">
        <w:rPr>
          <w:rFonts w:ascii="Arial" w:eastAsia="Times New Roman" w:hAnsi="Arial" w:cs="Arial"/>
          <w:sz w:val="24"/>
          <w:szCs w:val="24"/>
          <w:lang w:eastAsia="es-CO"/>
        </w:rPr>
        <w:t>m</w:t>
      </w:r>
      <w:r w:rsidR="000662FA" w:rsidRPr="00BC5F84">
        <w:rPr>
          <w:rFonts w:ascii="Arial" w:eastAsia="Times New Roman" w:hAnsi="Arial" w:cs="Arial"/>
          <w:sz w:val="24"/>
          <w:szCs w:val="24"/>
          <w:lang w:eastAsia="es-CO"/>
        </w:rPr>
        <w:t xml:space="preserve"> a 1 p</w:t>
      </w:r>
      <w:r w:rsidR="0089241E" w:rsidRPr="00BC5F84">
        <w:rPr>
          <w:rFonts w:ascii="Arial" w:eastAsia="Times New Roman" w:hAnsi="Arial" w:cs="Arial"/>
          <w:sz w:val="24"/>
          <w:szCs w:val="24"/>
          <w:lang w:eastAsia="es-CO"/>
        </w:rPr>
        <w:t>m</w:t>
      </w:r>
      <w:r w:rsidR="003E3020" w:rsidRPr="00BC5F84">
        <w:rPr>
          <w:rFonts w:ascii="Arial" w:eastAsia="Times New Roman" w:hAnsi="Arial" w:cs="Arial"/>
          <w:sz w:val="24"/>
          <w:szCs w:val="24"/>
          <w:lang w:eastAsia="es-CO"/>
        </w:rPr>
        <w:t>.</w:t>
      </w:r>
      <w:r w:rsidR="000662FA" w:rsidRPr="00BC5F84">
        <w:rPr>
          <w:rFonts w:ascii="Arial" w:eastAsia="Times New Roman" w:hAnsi="Arial" w:cs="Arial"/>
          <w:sz w:val="24"/>
          <w:szCs w:val="24"/>
          <w:lang w:eastAsia="es-CO"/>
        </w:rPr>
        <w:t xml:space="preserve"> y de 4 pm a 8 pm todos los días de la semana. Al preguntársele con quien convivía el causante para ese momento</w:t>
      </w:r>
      <w:r w:rsidR="0089241E" w:rsidRPr="00BC5F84">
        <w:rPr>
          <w:rFonts w:ascii="Arial" w:eastAsia="Times New Roman" w:hAnsi="Arial" w:cs="Arial"/>
          <w:sz w:val="24"/>
          <w:szCs w:val="24"/>
          <w:lang w:eastAsia="es-CO"/>
        </w:rPr>
        <w:t xml:space="preserve">, </w:t>
      </w:r>
      <w:r w:rsidR="000662FA" w:rsidRPr="00BC5F84">
        <w:rPr>
          <w:rFonts w:ascii="Arial" w:eastAsia="Times New Roman" w:hAnsi="Arial" w:cs="Arial"/>
          <w:sz w:val="24"/>
          <w:szCs w:val="24"/>
          <w:lang w:eastAsia="es-CO"/>
        </w:rPr>
        <w:t xml:space="preserve">sostuvo que con </w:t>
      </w:r>
      <w:r w:rsidR="00D93C01" w:rsidRPr="00BC5F84">
        <w:rPr>
          <w:rFonts w:ascii="Arial" w:eastAsia="Times New Roman" w:hAnsi="Arial" w:cs="Arial"/>
          <w:sz w:val="24"/>
          <w:szCs w:val="24"/>
          <w:lang w:eastAsia="es-CO"/>
        </w:rPr>
        <w:t>su</w:t>
      </w:r>
      <w:r w:rsidR="000662FA" w:rsidRPr="00BC5F84">
        <w:rPr>
          <w:rFonts w:ascii="Arial" w:eastAsia="Times New Roman" w:hAnsi="Arial" w:cs="Arial"/>
          <w:sz w:val="24"/>
          <w:szCs w:val="24"/>
          <w:lang w:eastAsia="es-CO"/>
        </w:rPr>
        <w:t xml:space="preserve"> hija Rut Emilsen y </w:t>
      </w:r>
      <w:r w:rsidR="008472C1" w:rsidRPr="00BC5F84">
        <w:rPr>
          <w:rFonts w:ascii="Arial" w:eastAsia="Times New Roman" w:hAnsi="Arial" w:cs="Arial"/>
          <w:sz w:val="24"/>
          <w:szCs w:val="24"/>
          <w:lang w:eastAsia="es-CO"/>
        </w:rPr>
        <w:t>los</w:t>
      </w:r>
      <w:r w:rsidR="000662FA" w:rsidRPr="00BC5F84">
        <w:rPr>
          <w:rFonts w:ascii="Arial" w:eastAsia="Times New Roman" w:hAnsi="Arial" w:cs="Arial"/>
          <w:sz w:val="24"/>
          <w:szCs w:val="24"/>
          <w:lang w:eastAsia="es-CO"/>
        </w:rPr>
        <w:t xml:space="preserve"> dos nietos</w:t>
      </w:r>
      <w:r w:rsidR="00D93C01" w:rsidRPr="00BC5F84">
        <w:rPr>
          <w:rFonts w:ascii="Arial" w:eastAsia="Times New Roman" w:hAnsi="Arial" w:cs="Arial"/>
          <w:sz w:val="24"/>
          <w:szCs w:val="24"/>
          <w:lang w:eastAsia="es-CO"/>
        </w:rPr>
        <w:t>,</w:t>
      </w:r>
      <w:r w:rsidR="008472C1" w:rsidRPr="00BC5F84">
        <w:rPr>
          <w:rFonts w:ascii="Arial" w:eastAsia="Times New Roman" w:hAnsi="Arial" w:cs="Arial"/>
          <w:sz w:val="24"/>
          <w:szCs w:val="24"/>
          <w:lang w:eastAsia="es-CO"/>
        </w:rPr>
        <w:t xml:space="preserve"> Angie y James</w:t>
      </w:r>
      <w:r w:rsidR="009E6D23" w:rsidRPr="00BC5F84">
        <w:rPr>
          <w:rFonts w:ascii="Arial" w:eastAsia="Times New Roman" w:hAnsi="Arial" w:cs="Arial"/>
          <w:sz w:val="24"/>
          <w:szCs w:val="24"/>
          <w:lang w:eastAsia="es-CO"/>
        </w:rPr>
        <w:t>. Manifestó</w:t>
      </w:r>
      <w:r w:rsidR="00E671D0" w:rsidRPr="00BC5F84">
        <w:rPr>
          <w:rFonts w:ascii="Arial" w:eastAsia="Times New Roman" w:hAnsi="Arial" w:cs="Arial"/>
          <w:sz w:val="24"/>
          <w:szCs w:val="24"/>
          <w:lang w:eastAsia="es-CO"/>
        </w:rPr>
        <w:t xml:space="preserve"> que cuidó al causante</w:t>
      </w:r>
      <w:r w:rsidR="000662FA" w:rsidRPr="00BC5F84">
        <w:rPr>
          <w:rFonts w:ascii="Arial" w:eastAsia="Times New Roman" w:hAnsi="Arial" w:cs="Arial"/>
          <w:sz w:val="24"/>
          <w:szCs w:val="24"/>
          <w:lang w:eastAsia="es-CO"/>
        </w:rPr>
        <w:t xml:space="preserve"> hasta el</w:t>
      </w:r>
      <w:r w:rsidR="00E650AF" w:rsidRPr="00BC5F84">
        <w:rPr>
          <w:rFonts w:ascii="Arial" w:eastAsia="Times New Roman" w:hAnsi="Arial" w:cs="Arial"/>
          <w:sz w:val="24"/>
          <w:szCs w:val="24"/>
          <w:lang w:eastAsia="es-CO"/>
        </w:rPr>
        <w:t xml:space="preserve"> día de su deceso</w:t>
      </w:r>
      <w:r w:rsidR="000662FA" w:rsidRPr="00BC5F84">
        <w:rPr>
          <w:rFonts w:ascii="Arial" w:eastAsia="Times New Roman" w:hAnsi="Arial" w:cs="Arial"/>
          <w:sz w:val="24"/>
          <w:szCs w:val="24"/>
          <w:lang w:eastAsia="es-CO"/>
        </w:rPr>
        <w:t xml:space="preserve"> </w:t>
      </w:r>
      <w:r w:rsidR="0089241E" w:rsidRPr="00BC5F84">
        <w:rPr>
          <w:rFonts w:ascii="Arial" w:eastAsia="Times New Roman" w:hAnsi="Arial" w:cs="Arial"/>
          <w:sz w:val="24"/>
          <w:szCs w:val="24"/>
          <w:lang w:eastAsia="es-CO"/>
        </w:rPr>
        <w:t xml:space="preserve">y que durante </w:t>
      </w:r>
      <w:r w:rsidR="008472C1" w:rsidRPr="00BC5F84">
        <w:rPr>
          <w:rFonts w:ascii="Arial" w:eastAsia="Times New Roman" w:hAnsi="Arial" w:cs="Arial"/>
          <w:sz w:val="24"/>
          <w:szCs w:val="24"/>
          <w:lang w:eastAsia="es-CO"/>
        </w:rPr>
        <w:t>el tiempo que trabajó</w:t>
      </w:r>
      <w:r w:rsidR="0089241E" w:rsidRPr="00BC5F84">
        <w:rPr>
          <w:rFonts w:ascii="Arial" w:eastAsia="Times New Roman" w:hAnsi="Arial" w:cs="Arial"/>
          <w:sz w:val="24"/>
          <w:szCs w:val="24"/>
          <w:lang w:eastAsia="es-CO"/>
        </w:rPr>
        <w:t xml:space="preserve"> </w:t>
      </w:r>
      <w:r w:rsidR="00E650AF" w:rsidRPr="00BC5F84">
        <w:rPr>
          <w:rFonts w:ascii="Arial" w:eastAsia="Times New Roman" w:hAnsi="Arial" w:cs="Arial"/>
          <w:sz w:val="24"/>
          <w:szCs w:val="24"/>
          <w:lang w:eastAsia="es-CO"/>
        </w:rPr>
        <w:t>nadie se presentó como esposa o compañera permanente de aquel; que la única persona que lo visitó fue la hija Janet, quien le colaboraba</w:t>
      </w:r>
      <w:r w:rsidR="009E6D23" w:rsidRPr="00BC5F84">
        <w:rPr>
          <w:rFonts w:ascii="Arial" w:eastAsia="Times New Roman" w:hAnsi="Arial" w:cs="Arial"/>
          <w:sz w:val="24"/>
          <w:szCs w:val="24"/>
          <w:lang w:eastAsia="es-CO"/>
        </w:rPr>
        <w:t xml:space="preserve"> a ella en algunas cosas</w:t>
      </w:r>
      <w:r w:rsidR="00E650AF" w:rsidRPr="00BC5F84">
        <w:rPr>
          <w:rFonts w:ascii="Arial" w:eastAsia="Times New Roman" w:hAnsi="Arial" w:cs="Arial"/>
          <w:sz w:val="24"/>
          <w:szCs w:val="24"/>
          <w:lang w:eastAsia="es-CO"/>
        </w:rPr>
        <w:t xml:space="preserve">, pues la otra hija Rut Emilsen, </w:t>
      </w:r>
      <w:r w:rsidR="009E6D23" w:rsidRPr="00BC5F84">
        <w:rPr>
          <w:rFonts w:ascii="Arial" w:eastAsia="Times New Roman" w:hAnsi="Arial" w:cs="Arial"/>
          <w:sz w:val="24"/>
          <w:szCs w:val="24"/>
          <w:lang w:eastAsia="es-CO"/>
        </w:rPr>
        <w:t>estaba</w:t>
      </w:r>
      <w:r w:rsidR="00E650AF" w:rsidRPr="00BC5F84">
        <w:rPr>
          <w:rFonts w:ascii="Arial" w:eastAsia="Times New Roman" w:hAnsi="Arial" w:cs="Arial"/>
          <w:sz w:val="24"/>
          <w:szCs w:val="24"/>
          <w:lang w:eastAsia="es-CO"/>
        </w:rPr>
        <w:t xml:space="preserve"> delicada de salud y no podía hacerse cargo de</w:t>
      </w:r>
      <w:r w:rsidR="009E6D23" w:rsidRPr="00BC5F84">
        <w:rPr>
          <w:rFonts w:ascii="Arial" w:eastAsia="Times New Roman" w:hAnsi="Arial" w:cs="Arial"/>
          <w:sz w:val="24"/>
          <w:szCs w:val="24"/>
          <w:lang w:eastAsia="es-CO"/>
        </w:rPr>
        <w:t xml:space="preserve">l </w:t>
      </w:r>
      <w:r w:rsidR="00E650AF" w:rsidRPr="00BC5F84">
        <w:rPr>
          <w:rFonts w:ascii="Arial" w:eastAsia="Times New Roman" w:hAnsi="Arial" w:cs="Arial"/>
          <w:sz w:val="24"/>
          <w:szCs w:val="24"/>
          <w:lang w:eastAsia="es-CO"/>
        </w:rPr>
        <w:t xml:space="preserve">papá, pero sí estaba al pendiente de que ella cumpliera con su obligación </w:t>
      </w:r>
      <w:r w:rsidR="009E6D23" w:rsidRPr="00BC5F84">
        <w:rPr>
          <w:rFonts w:ascii="Arial" w:eastAsia="Times New Roman" w:hAnsi="Arial" w:cs="Arial"/>
          <w:sz w:val="24"/>
          <w:szCs w:val="24"/>
          <w:lang w:eastAsia="es-CO"/>
        </w:rPr>
        <w:t xml:space="preserve">de atenderlo y cuidarlo. Sostuvo además que no sabe quién es </w:t>
      </w:r>
      <w:r w:rsidR="00E650AF" w:rsidRPr="00BC5F84">
        <w:rPr>
          <w:rFonts w:ascii="Arial" w:eastAsia="Times New Roman" w:hAnsi="Arial" w:cs="Arial"/>
          <w:sz w:val="24"/>
          <w:szCs w:val="24"/>
          <w:lang w:eastAsia="es-CO"/>
        </w:rPr>
        <w:t xml:space="preserve">la señora </w:t>
      </w:r>
      <w:proofErr w:type="spellStart"/>
      <w:r w:rsidR="00E650AF" w:rsidRPr="00BC5F84">
        <w:rPr>
          <w:rFonts w:ascii="Arial" w:eastAsia="Times New Roman" w:hAnsi="Arial" w:cs="Arial"/>
          <w:sz w:val="24"/>
          <w:szCs w:val="24"/>
          <w:lang w:eastAsia="es-CO"/>
        </w:rPr>
        <w:t>Norelia</w:t>
      </w:r>
      <w:proofErr w:type="spellEnd"/>
      <w:r w:rsidR="00E650AF" w:rsidRPr="00BC5F84">
        <w:rPr>
          <w:rFonts w:ascii="Arial" w:eastAsia="Times New Roman" w:hAnsi="Arial" w:cs="Arial"/>
          <w:sz w:val="24"/>
          <w:szCs w:val="24"/>
          <w:lang w:eastAsia="es-CO"/>
        </w:rPr>
        <w:t xml:space="preserve"> de Jesús</w:t>
      </w:r>
      <w:r w:rsidR="00CC52A1" w:rsidRPr="00BC5F84">
        <w:rPr>
          <w:rFonts w:ascii="Arial" w:eastAsia="Times New Roman" w:hAnsi="Arial" w:cs="Arial"/>
          <w:sz w:val="24"/>
          <w:szCs w:val="24"/>
          <w:lang w:eastAsia="es-CO"/>
        </w:rPr>
        <w:t xml:space="preserve"> Gómez </w:t>
      </w:r>
      <w:r w:rsidR="00A721AC" w:rsidRPr="00BC5F84">
        <w:rPr>
          <w:rFonts w:ascii="Arial" w:eastAsia="Times New Roman" w:hAnsi="Arial" w:cs="Arial"/>
          <w:sz w:val="24"/>
          <w:szCs w:val="24"/>
          <w:lang w:eastAsia="es-CO"/>
        </w:rPr>
        <w:t xml:space="preserve">García. </w:t>
      </w:r>
    </w:p>
    <w:p w:rsidR="00CE1241" w:rsidRPr="00BC5F84" w:rsidRDefault="00CE1241" w:rsidP="00BC5F84">
      <w:pPr>
        <w:spacing w:after="0"/>
        <w:jc w:val="both"/>
        <w:textAlignment w:val="baseline"/>
        <w:rPr>
          <w:rFonts w:ascii="Arial" w:eastAsia="Times New Roman" w:hAnsi="Arial" w:cs="Arial"/>
          <w:sz w:val="24"/>
          <w:szCs w:val="24"/>
          <w:lang w:eastAsia="es-CO"/>
        </w:rPr>
      </w:pPr>
    </w:p>
    <w:p w:rsidR="00A17DAA" w:rsidRPr="00BC5F84" w:rsidRDefault="770608F3"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Al valorar en conjunto la prueba testimonial escuchada en el curso del proceso, se logra concluir que </w:t>
      </w:r>
      <w:r w:rsidR="763D196D" w:rsidRPr="00BC5F84">
        <w:rPr>
          <w:rFonts w:ascii="Arial" w:eastAsia="Times New Roman" w:hAnsi="Arial" w:cs="Arial"/>
          <w:sz w:val="24"/>
          <w:szCs w:val="24"/>
          <w:lang w:eastAsia="es-CO"/>
        </w:rPr>
        <w:t xml:space="preserve">la señora </w:t>
      </w:r>
      <w:proofErr w:type="spellStart"/>
      <w:r w:rsidR="763D196D" w:rsidRPr="00BC5F84">
        <w:rPr>
          <w:rFonts w:ascii="Arial" w:eastAsia="Times New Roman" w:hAnsi="Arial" w:cs="Arial"/>
          <w:sz w:val="24"/>
          <w:szCs w:val="24"/>
          <w:lang w:eastAsia="es-CO"/>
        </w:rPr>
        <w:t>Norelia</w:t>
      </w:r>
      <w:proofErr w:type="spellEnd"/>
      <w:r w:rsidR="763D196D" w:rsidRPr="00BC5F84">
        <w:rPr>
          <w:rFonts w:ascii="Arial" w:eastAsia="Times New Roman" w:hAnsi="Arial" w:cs="Arial"/>
          <w:sz w:val="24"/>
          <w:szCs w:val="24"/>
          <w:lang w:eastAsia="es-CO"/>
        </w:rPr>
        <w:t xml:space="preserve"> de Jesús Gómez García no </w:t>
      </w:r>
      <w:r w:rsidRPr="00BC5F84">
        <w:rPr>
          <w:rFonts w:ascii="Arial" w:eastAsia="Times New Roman" w:hAnsi="Arial" w:cs="Arial"/>
          <w:sz w:val="24"/>
          <w:szCs w:val="24"/>
          <w:lang w:eastAsia="es-CO"/>
        </w:rPr>
        <w:t>acredita</w:t>
      </w:r>
      <w:r w:rsidR="04654AD0"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el requisito de convivencia exigido en el artículo 47 de la ley 100 de 1993</w:t>
      </w:r>
      <w:r w:rsidR="005B10FF">
        <w:rPr>
          <w:rFonts w:ascii="Arial" w:eastAsia="Times New Roman" w:hAnsi="Arial" w:cs="Arial"/>
          <w:sz w:val="24"/>
          <w:szCs w:val="24"/>
          <w:lang w:eastAsia="es-CO"/>
        </w:rPr>
        <w:t>,</w:t>
      </w:r>
      <w:r w:rsidRPr="00BC5F84">
        <w:rPr>
          <w:rFonts w:ascii="Arial" w:eastAsia="Times New Roman" w:hAnsi="Arial" w:cs="Arial"/>
          <w:sz w:val="24"/>
          <w:szCs w:val="24"/>
          <w:lang w:eastAsia="es-CO"/>
        </w:rPr>
        <w:t xml:space="preserve"> modificado por el artículo 13 de la ley 797 de 2003, pues</w:t>
      </w:r>
      <w:r w:rsidR="763D196D" w:rsidRPr="00BC5F84">
        <w:rPr>
          <w:rFonts w:ascii="Arial" w:eastAsia="Times New Roman" w:hAnsi="Arial" w:cs="Arial"/>
          <w:sz w:val="24"/>
          <w:szCs w:val="24"/>
          <w:lang w:eastAsia="es-CO"/>
        </w:rPr>
        <w:t xml:space="preserve"> pese a que en la contestación a la demanda y en la demanda de reconvención sostiene que la convivencia con el causante, en calidad de compañeros permanentes, se mantuvo durante los 15 años anteriores al deceso de aquel</w:t>
      </w:r>
      <w:r w:rsidR="04654AD0" w:rsidRPr="00BC5F84">
        <w:rPr>
          <w:rFonts w:ascii="Arial" w:eastAsia="Times New Roman" w:hAnsi="Arial" w:cs="Arial"/>
          <w:sz w:val="24"/>
          <w:szCs w:val="24"/>
          <w:lang w:eastAsia="es-CO"/>
        </w:rPr>
        <w:t xml:space="preserve"> y que estuvieron </w:t>
      </w:r>
      <w:r w:rsidR="763D196D" w:rsidRPr="00BC5F84">
        <w:rPr>
          <w:rFonts w:ascii="Arial" w:eastAsia="Times New Roman" w:hAnsi="Arial" w:cs="Arial"/>
          <w:sz w:val="24"/>
          <w:szCs w:val="24"/>
          <w:lang w:eastAsia="es-CO"/>
        </w:rPr>
        <w:t>compartiendo lecho en la casa de ambos,</w:t>
      </w:r>
      <w:r w:rsidR="04654AD0" w:rsidRPr="00BC5F84">
        <w:rPr>
          <w:rFonts w:ascii="Arial" w:eastAsia="Times New Roman" w:hAnsi="Arial" w:cs="Arial"/>
          <w:sz w:val="24"/>
          <w:szCs w:val="24"/>
          <w:lang w:eastAsia="es-CO"/>
        </w:rPr>
        <w:t xml:space="preserve"> </w:t>
      </w:r>
      <w:r w:rsidR="763D196D" w:rsidRPr="00BC5F84">
        <w:rPr>
          <w:rFonts w:ascii="Arial" w:eastAsia="Times New Roman" w:hAnsi="Arial" w:cs="Arial"/>
          <w:sz w:val="24"/>
          <w:szCs w:val="24"/>
          <w:lang w:eastAsia="es-CO"/>
        </w:rPr>
        <w:t>estando</w:t>
      </w:r>
      <w:r w:rsidR="04654AD0" w:rsidRPr="00BC5F84">
        <w:rPr>
          <w:rFonts w:ascii="Arial" w:eastAsia="Times New Roman" w:hAnsi="Arial" w:cs="Arial"/>
          <w:sz w:val="24"/>
          <w:szCs w:val="24"/>
          <w:lang w:eastAsia="es-CO"/>
        </w:rPr>
        <w:t xml:space="preserve"> ella</w:t>
      </w:r>
      <w:r w:rsidR="763D196D" w:rsidRPr="00BC5F84">
        <w:rPr>
          <w:rFonts w:ascii="Arial" w:eastAsia="Times New Roman" w:hAnsi="Arial" w:cs="Arial"/>
          <w:sz w:val="24"/>
          <w:szCs w:val="24"/>
          <w:lang w:eastAsia="es-CO"/>
        </w:rPr>
        <w:t xml:space="preserve"> al </w:t>
      </w:r>
      <w:r w:rsidR="04654AD0" w:rsidRPr="00BC5F84">
        <w:rPr>
          <w:rFonts w:ascii="Arial" w:eastAsia="Times New Roman" w:hAnsi="Arial" w:cs="Arial"/>
          <w:sz w:val="24"/>
          <w:szCs w:val="24"/>
          <w:lang w:eastAsia="es-CO"/>
        </w:rPr>
        <w:t>pendiente</w:t>
      </w:r>
      <w:r w:rsidR="763D196D" w:rsidRPr="00BC5F84">
        <w:rPr>
          <w:rFonts w:ascii="Arial" w:eastAsia="Times New Roman" w:hAnsi="Arial" w:cs="Arial"/>
          <w:sz w:val="24"/>
          <w:szCs w:val="24"/>
          <w:lang w:eastAsia="es-CO"/>
        </w:rPr>
        <w:t xml:space="preserve"> de sus cosas personales y de sus cuidados aun cuando no permanecía</w:t>
      </w:r>
      <w:r w:rsidR="04654AD0" w:rsidRPr="00BC5F84">
        <w:rPr>
          <w:rFonts w:ascii="Arial" w:eastAsia="Times New Roman" w:hAnsi="Arial" w:cs="Arial"/>
          <w:sz w:val="24"/>
          <w:szCs w:val="24"/>
          <w:lang w:eastAsia="es-CO"/>
        </w:rPr>
        <w:t xml:space="preserve">n en la misma casa, </w:t>
      </w:r>
      <w:r w:rsidR="763D196D" w:rsidRPr="00BC5F84">
        <w:rPr>
          <w:rFonts w:ascii="Arial" w:eastAsia="Times New Roman" w:hAnsi="Arial" w:cs="Arial"/>
          <w:sz w:val="24"/>
          <w:szCs w:val="24"/>
          <w:lang w:eastAsia="es-CO"/>
        </w:rPr>
        <w:t>lo cierto es que</w:t>
      </w:r>
      <w:r w:rsidR="602F8993" w:rsidRPr="00BC5F84">
        <w:rPr>
          <w:rFonts w:ascii="Arial" w:eastAsia="Times New Roman" w:hAnsi="Arial" w:cs="Arial"/>
          <w:sz w:val="24"/>
          <w:szCs w:val="24"/>
          <w:lang w:eastAsia="es-CO"/>
        </w:rPr>
        <w:t xml:space="preserve"> </w:t>
      </w:r>
      <w:r w:rsidR="04654AD0" w:rsidRPr="00BC5F84">
        <w:rPr>
          <w:rFonts w:ascii="Arial" w:eastAsia="Times New Roman" w:hAnsi="Arial" w:cs="Arial"/>
          <w:sz w:val="24"/>
          <w:szCs w:val="24"/>
          <w:lang w:eastAsia="es-CO"/>
        </w:rPr>
        <w:t xml:space="preserve">tales afirmaciones quedaron desvirtuadas con los dichos de los declarantes, pues todos al unísono </w:t>
      </w:r>
      <w:r w:rsidR="602F8993" w:rsidRPr="00BC5F84">
        <w:rPr>
          <w:rFonts w:ascii="Arial" w:eastAsia="Times New Roman" w:hAnsi="Arial" w:cs="Arial"/>
          <w:sz w:val="24"/>
          <w:szCs w:val="24"/>
          <w:lang w:eastAsia="es-CO"/>
        </w:rPr>
        <w:t xml:space="preserve">manifestaron que el causante </w:t>
      </w:r>
      <w:r w:rsidR="04654AD0" w:rsidRPr="00BC5F84">
        <w:rPr>
          <w:rFonts w:ascii="Arial" w:eastAsia="Times New Roman" w:hAnsi="Arial" w:cs="Arial"/>
          <w:sz w:val="24"/>
          <w:szCs w:val="24"/>
          <w:lang w:eastAsia="es-CO"/>
        </w:rPr>
        <w:t xml:space="preserve">visitaba a la codemandada </w:t>
      </w:r>
      <w:r w:rsidR="602F8993" w:rsidRPr="00BC5F84">
        <w:rPr>
          <w:rFonts w:ascii="Arial" w:eastAsia="Times New Roman" w:hAnsi="Arial" w:cs="Arial"/>
          <w:sz w:val="24"/>
          <w:szCs w:val="24"/>
          <w:lang w:eastAsia="es-CO"/>
        </w:rPr>
        <w:t xml:space="preserve">una o dos veces por semana, </w:t>
      </w:r>
      <w:r w:rsidR="2D410B51" w:rsidRPr="00BC5F84">
        <w:rPr>
          <w:rFonts w:ascii="Arial" w:eastAsia="Times New Roman" w:hAnsi="Arial" w:cs="Arial"/>
          <w:sz w:val="24"/>
          <w:szCs w:val="24"/>
          <w:lang w:eastAsia="es-CO"/>
        </w:rPr>
        <w:t>al paso que los familiares dieron cuenta que lo que</w:t>
      </w:r>
      <w:r w:rsidR="03914D84" w:rsidRPr="00BC5F84">
        <w:rPr>
          <w:rFonts w:ascii="Arial" w:eastAsia="Times New Roman" w:hAnsi="Arial" w:cs="Arial"/>
          <w:sz w:val="24"/>
          <w:szCs w:val="24"/>
          <w:lang w:eastAsia="es-CO"/>
        </w:rPr>
        <w:t xml:space="preserve"> en verdad</w:t>
      </w:r>
      <w:r w:rsidR="2D410B51" w:rsidRPr="00BC5F84">
        <w:rPr>
          <w:rFonts w:ascii="Arial" w:eastAsia="Times New Roman" w:hAnsi="Arial" w:cs="Arial"/>
          <w:sz w:val="24"/>
          <w:szCs w:val="24"/>
          <w:lang w:eastAsia="es-CO"/>
        </w:rPr>
        <w:t xml:space="preserve"> existió fue una relación de noviazgo, donde claramente en ocasiones, </w:t>
      </w:r>
      <w:r w:rsidR="03914D84" w:rsidRPr="00BC5F84">
        <w:rPr>
          <w:rFonts w:ascii="Arial" w:eastAsia="Times New Roman" w:hAnsi="Arial" w:cs="Arial"/>
          <w:sz w:val="24"/>
          <w:szCs w:val="24"/>
          <w:lang w:eastAsia="es-CO"/>
        </w:rPr>
        <w:t xml:space="preserve">uno </w:t>
      </w:r>
      <w:r w:rsidR="2D410B51" w:rsidRPr="00BC5F84">
        <w:rPr>
          <w:rFonts w:ascii="Arial" w:eastAsia="Times New Roman" w:hAnsi="Arial" w:cs="Arial"/>
          <w:sz w:val="24"/>
          <w:szCs w:val="24"/>
          <w:lang w:eastAsia="es-CO"/>
        </w:rPr>
        <w:t>pernoctaba en la casa del otro</w:t>
      </w:r>
      <w:r w:rsidR="2EACD169" w:rsidRPr="00BC5F84">
        <w:rPr>
          <w:rFonts w:ascii="Arial" w:eastAsia="Times New Roman" w:hAnsi="Arial" w:cs="Arial"/>
          <w:sz w:val="24"/>
          <w:szCs w:val="24"/>
          <w:lang w:eastAsia="es-CO"/>
        </w:rPr>
        <w:t xml:space="preserve">, sin que la </w:t>
      </w:r>
      <w:r w:rsidR="794E82C7" w:rsidRPr="00BC5F84">
        <w:rPr>
          <w:rFonts w:ascii="Arial" w:eastAsia="Times New Roman" w:hAnsi="Arial" w:cs="Arial"/>
          <w:sz w:val="24"/>
          <w:szCs w:val="24"/>
          <w:lang w:eastAsia="es-CO"/>
        </w:rPr>
        <w:t>co</w:t>
      </w:r>
      <w:r w:rsidR="2EACD169" w:rsidRPr="00BC5F84">
        <w:rPr>
          <w:rFonts w:ascii="Arial" w:eastAsia="Times New Roman" w:hAnsi="Arial" w:cs="Arial"/>
          <w:sz w:val="24"/>
          <w:szCs w:val="24"/>
          <w:lang w:eastAsia="es-CO"/>
        </w:rPr>
        <w:t>demanda</w:t>
      </w:r>
      <w:r w:rsidR="001C074E" w:rsidRPr="00BC5F84">
        <w:rPr>
          <w:rFonts w:ascii="Arial" w:eastAsia="Times New Roman" w:hAnsi="Arial" w:cs="Arial"/>
          <w:sz w:val="24"/>
          <w:szCs w:val="24"/>
          <w:lang w:eastAsia="es-CO"/>
        </w:rPr>
        <w:t>da</w:t>
      </w:r>
      <w:r w:rsidR="2EACD169" w:rsidRPr="00BC5F84">
        <w:rPr>
          <w:rFonts w:ascii="Arial" w:eastAsia="Times New Roman" w:hAnsi="Arial" w:cs="Arial"/>
          <w:sz w:val="24"/>
          <w:szCs w:val="24"/>
          <w:lang w:eastAsia="es-CO"/>
        </w:rPr>
        <w:t xml:space="preserve"> hubiese </w:t>
      </w:r>
      <w:r w:rsidR="7ED88CAD" w:rsidRPr="00BC5F84">
        <w:rPr>
          <w:rFonts w:ascii="Arial" w:eastAsia="Times New Roman" w:hAnsi="Arial" w:cs="Arial"/>
          <w:sz w:val="24"/>
          <w:szCs w:val="24"/>
          <w:lang w:eastAsia="es-CO"/>
        </w:rPr>
        <w:t>hecho frente a</w:t>
      </w:r>
      <w:r w:rsidR="2EACD169" w:rsidRPr="00BC5F84">
        <w:rPr>
          <w:rFonts w:ascii="Arial" w:eastAsia="Times New Roman" w:hAnsi="Arial" w:cs="Arial"/>
          <w:sz w:val="24"/>
          <w:szCs w:val="24"/>
          <w:lang w:eastAsia="es-CO"/>
        </w:rPr>
        <w:t xml:space="preserve"> los cuidados del causante durante su enfermedad, pues eran sus hijas Janet o Rut Emilsen, quienes en la medida de lo posible le proporcionaban la atención que requería, siendo necesario durante los últimos meses de existencia</w:t>
      </w:r>
      <w:r w:rsidR="7ED88CAD" w:rsidRPr="00BC5F84">
        <w:rPr>
          <w:rFonts w:ascii="Arial" w:eastAsia="Times New Roman" w:hAnsi="Arial" w:cs="Arial"/>
          <w:sz w:val="24"/>
          <w:szCs w:val="24"/>
          <w:lang w:eastAsia="es-CO"/>
        </w:rPr>
        <w:t xml:space="preserve">, </w:t>
      </w:r>
      <w:r w:rsidR="794E82C7" w:rsidRPr="00BC5F84">
        <w:rPr>
          <w:rFonts w:ascii="Arial" w:eastAsia="Times New Roman" w:hAnsi="Arial" w:cs="Arial"/>
          <w:sz w:val="24"/>
          <w:szCs w:val="24"/>
          <w:lang w:eastAsia="es-CO"/>
        </w:rPr>
        <w:t>acordar</w:t>
      </w:r>
      <w:r w:rsidR="401A1CE9" w:rsidRPr="00BC5F84">
        <w:rPr>
          <w:rFonts w:ascii="Arial" w:eastAsia="Times New Roman" w:hAnsi="Arial" w:cs="Arial"/>
          <w:sz w:val="24"/>
          <w:szCs w:val="24"/>
          <w:lang w:eastAsia="es-CO"/>
        </w:rPr>
        <w:t xml:space="preserve"> </w:t>
      </w:r>
      <w:r w:rsidR="7ED88CAD" w:rsidRPr="00BC5F84">
        <w:rPr>
          <w:rFonts w:ascii="Arial" w:eastAsia="Times New Roman" w:hAnsi="Arial" w:cs="Arial"/>
          <w:sz w:val="24"/>
          <w:szCs w:val="24"/>
          <w:lang w:eastAsia="es-CO"/>
        </w:rPr>
        <w:t xml:space="preserve">con un tercero la atención y cuidado del causante </w:t>
      </w:r>
      <w:r w:rsidR="2EACD169" w:rsidRPr="00BC5F84">
        <w:rPr>
          <w:rFonts w:ascii="Arial" w:eastAsia="Times New Roman" w:hAnsi="Arial" w:cs="Arial"/>
          <w:sz w:val="24"/>
          <w:szCs w:val="24"/>
          <w:lang w:eastAsia="es-CO"/>
        </w:rPr>
        <w:t>en forma íntegra</w:t>
      </w:r>
      <w:r w:rsidR="401A1CE9" w:rsidRPr="00BC5F84">
        <w:rPr>
          <w:rFonts w:ascii="Arial" w:eastAsia="Times New Roman" w:hAnsi="Arial" w:cs="Arial"/>
          <w:sz w:val="24"/>
          <w:szCs w:val="24"/>
          <w:lang w:eastAsia="es-CO"/>
        </w:rPr>
        <w:t xml:space="preserve">, </w:t>
      </w:r>
      <w:r w:rsidR="2EACD169" w:rsidRPr="00BC5F84">
        <w:rPr>
          <w:rFonts w:ascii="Arial" w:eastAsia="Times New Roman" w:hAnsi="Arial" w:cs="Arial"/>
          <w:sz w:val="24"/>
          <w:szCs w:val="24"/>
          <w:lang w:eastAsia="es-CO"/>
        </w:rPr>
        <w:t xml:space="preserve">dada la imposibilidad que </w:t>
      </w:r>
      <w:r w:rsidR="401A1CE9" w:rsidRPr="00BC5F84">
        <w:rPr>
          <w:rFonts w:ascii="Arial" w:eastAsia="Times New Roman" w:hAnsi="Arial" w:cs="Arial"/>
          <w:sz w:val="24"/>
          <w:szCs w:val="24"/>
          <w:lang w:eastAsia="es-CO"/>
        </w:rPr>
        <w:t>le representaba la</w:t>
      </w:r>
      <w:r w:rsidR="2EACD169" w:rsidRPr="00BC5F84">
        <w:rPr>
          <w:rFonts w:ascii="Arial" w:eastAsia="Times New Roman" w:hAnsi="Arial" w:cs="Arial"/>
          <w:sz w:val="24"/>
          <w:szCs w:val="24"/>
          <w:lang w:eastAsia="es-CO"/>
        </w:rPr>
        <w:t xml:space="preserve"> enfermedad de valerse por sí mismo</w:t>
      </w:r>
      <w:r w:rsidR="794E82C7" w:rsidRPr="00BC5F84">
        <w:rPr>
          <w:rFonts w:ascii="Arial" w:eastAsia="Times New Roman" w:hAnsi="Arial" w:cs="Arial"/>
          <w:sz w:val="24"/>
          <w:szCs w:val="24"/>
          <w:lang w:eastAsia="es-CO"/>
        </w:rPr>
        <w:t>, de</w:t>
      </w:r>
      <w:r w:rsidR="2EACD169" w:rsidRPr="00BC5F84">
        <w:rPr>
          <w:rFonts w:ascii="Arial" w:eastAsia="Times New Roman" w:hAnsi="Arial" w:cs="Arial"/>
          <w:sz w:val="24"/>
          <w:szCs w:val="24"/>
          <w:lang w:eastAsia="es-CO"/>
        </w:rPr>
        <w:t xml:space="preserve"> realizar actividades de higiene y cuidado </w:t>
      </w:r>
      <w:r w:rsidR="401A1CE9" w:rsidRPr="00BC5F84">
        <w:rPr>
          <w:rFonts w:ascii="Arial" w:eastAsia="Times New Roman" w:hAnsi="Arial" w:cs="Arial"/>
          <w:sz w:val="24"/>
          <w:szCs w:val="24"/>
          <w:lang w:eastAsia="es-CO"/>
        </w:rPr>
        <w:t xml:space="preserve">personal de la vida diaria, sin que en ningún momento la señora </w:t>
      </w:r>
      <w:proofErr w:type="spellStart"/>
      <w:r w:rsidR="401A1CE9" w:rsidRPr="00BC5F84">
        <w:rPr>
          <w:rFonts w:ascii="Arial" w:eastAsia="Times New Roman" w:hAnsi="Arial" w:cs="Arial"/>
          <w:sz w:val="24"/>
          <w:szCs w:val="24"/>
          <w:lang w:eastAsia="es-CO"/>
        </w:rPr>
        <w:t>Norelia</w:t>
      </w:r>
      <w:proofErr w:type="spellEnd"/>
      <w:r w:rsidR="401A1CE9" w:rsidRPr="00BC5F84">
        <w:rPr>
          <w:rFonts w:ascii="Arial" w:eastAsia="Times New Roman" w:hAnsi="Arial" w:cs="Arial"/>
          <w:sz w:val="24"/>
          <w:szCs w:val="24"/>
          <w:lang w:eastAsia="es-CO"/>
        </w:rPr>
        <w:t xml:space="preserve"> de Jesús hubiese hecho presencia durante </w:t>
      </w:r>
      <w:r w:rsidR="7ED88CAD" w:rsidRPr="00BC5F84">
        <w:rPr>
          <w:rFonts w:ascii="Arial" w:eastAsia="Times New Roman" w:hAnsi="Arial" w:cs="Arial"/>
          <w:sz w:val="24"/>
          <w:szCs w:val="24"/>
          <w:lang w:eastAsia="es-CO"/>
        </w:rPr>
        <w:t>esa época.</w:t>
      </w:r>
      <w:r w:rsidR="401A1CE9" w:rsidRPr="00BC5F84">
        <w:rPr>
          <w:rFonts w:ascii="Arial" w:eastAsia="Times New Roman" w:hAnsi="Arial" w:cs="Arial"/>
          <w:sz w:val="24"/>
          <w:szCs w:val="24"/>
          <w:lang w:eastAsia="es-CO"/>
        </w:rPr>
        <w:t xml:space="preserve"> </w:t>
      </w:r>
    </w:p>
    <w:p w:rsidR="00CE1241" w:rsidRPr="00BC5F84" w:rsidRDefault="00CE1241" w:rsidP="00BC5F84">
      <w:pPr>
        <w:spacing w:after="0"/>
        <w:jc w:val="both"/>
        <w:textAlignment w:val="baseline"/>
        <w:rPr>
          <w:rFonts w:ascii="Arial" w:eastAsia="Times New Roman" w:hAnsi="Arial" w:cs="Arial"/>
          <w:sz w:val="24"/>
          <w:szCs w:val="24"/>
          <w:lang w:eastAsia="es-CO"/>
        </w:rPr>
      </w:pPr>
    </w:p>
    <w:p w:rsidR="00CE1241" w:rsidRPr="00BC5F84" w:rsidRDefault="401A1CE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lastRenderedPageBreak/>
        <w:t xml:space="preserve">La anterior conclusión cobra </w:t>
      </w:r>
      <w:r w:rsidR="770608F3" w:rsidRPr="00BC5F84">
        <w:rPr>
          <w:rFonts w:ascii="Arial" w:eastAsia="Times New Roman" w:hAnsi="Arial" w:cs="Arial"/>
          <w:sz w:val="24"/>
          <w:szCs w:val="24"/>
          <w:lang w:eastAsia="es-CO"/>
        </w:rPr>
        <w:t xml:space="preserve">mayor relevancia si se repara la confesión realizada por la codemandada al momento de rendir interrogatorio de parte, pues de manera clara y contundente manifestó que el señor Rubiel Román Villada vivía en la casa de él ubicada en la carrera 2 sin recordar el número, y que ella residía en </w:t>
      </w:r>
      <w:r w:rsidR="2F4457C1" w:rsidRPr="00BC5F84">
        <w:rPr>
          <w:rFonts w:ascii="Arial" w:eastAsia="Times New Roman" w:hAnsi="Arial" w:cs="Arial"/>
          <w:sz w:val="24"/>
          <w:szCs w:val="24"/>
          <w:lang w:eastAsia="es-CO"/>
        </w:rPr>
        <w:t xml:space="preserve">otro domicilio distinto </w:t>
      </w:r>
      <w:r w:rsidR="770608F3" w:rsidRPr="00BC5F84">
        <w:rPr>
          <w:rFonts w:ascii="Arial" w:eastAsia="Times New Roman" w:hAnsi="Arial" w:cs="Arial"/>
          <w:sz w:val="24"/>
          <w:szCs w:val="24"/>
          <w:lang w:eastAsia="es-CO"/>
        </w:rPr>
        <w:t>ubicad</w:t>
      </w:r>
      <w:r w:rsidR="2F4457C1" w:rsidRPr="00BC5F84">
        <w:rPr>
          <w:rFonts w:ascii="Arial" w:eastAsia="Times New Roman" w:hAnsi="Arial" w:cs="Arial"/>
          <w:sz w:val="24"/>
          <w:szCs w:val="24"/>
          <w:lang w:eastAsia="es-CO"/>
        </w:rPr>
        <w:t>o</w:t>
      </w:r>
      <w:r w:rsidR="770608F3" w:rsidRPr="00BC5F84">
        <w:rPr>
          <w:rFonts w:ascii="Arial" w:eastAsia="Times New Roman" w:hAnsi="Arial" w:cs="Arial"/>
          <w:sz w:val="24"/>
          <w:szCs w:val="24"/>
          <w:lang w:eastAsia="es-CO"/>
        </w:rPr>
        <w:t xml:space="preserve"> en la </w:t>
      </w:r>
      <w:proofErr w:type="spellStart"/>
      <w:r w:rsidR="770608F3" w:rsidRPr="00BC5F84">
        <w:rPr>
          <w:rFonts w:ascii="Arial" w:eastAsia="Times New Roman" w:hAnsi="Arial" w:cs="Arial"/>
          <w:sz w:val="24"/>
          <w:szCs w:val="24"/>
          <w:lang w:eastAsia="es-CO"/>
        </w:rPr>
        <w:t>Cra</w:t>
      </w:r>
      <w:proofErr w:type="spellEnd"/>
      <w:r w:rsidR="770608F3" w:rsidRPr="00BC5F84">
        <w:rPr>
          <w:rFonts w:ascii="Arial" w:eastAsia="Times New Roman" w:hAnsi="Arial" w:cs="Arial"/>
          <w:sz w:val="24"/>
          <w:szCs w:val="24"/>
          <w:lang w:eastAsia="es-CO"/>
        </w:rPr>
        <w:t xml:space="preserve">. 2 # 1- 110 San José, Caldas, que convivían, </w:t>
      </w:r>
      <w:r w:rsidR="770608F3" w:rsidRPr="00BC5F84">
        <w:rPr>
          <w:rFonts w:ascii="Arial" w:eastAsia="Times New Roman" w:hAnsi="Arial" w:cs="Arial"/>
          <w:sz w:val="24"/>
          <w:szCs w:val="24"/>
          <w:u w:val="single"/>
          <w:lang w:eastAsia="es-CO"/>
        </w:rPr>
        <w:t>pero no de asiento</w:t>
      </w:r>
      <w:r w:rsidR="770608F3" w:rsidRPr="00BC5F84">
        <w:rPr>
          <w:rFonts w:ascii="Arial" w:eastAsia="Times New Roman" w:hAnsi="Arial" w:cs="Arial"/>
          <w:sz w:val="24"/>
          <w:szCs w:val="24"/>
          <w:lang w:eastAsia="es-CO"/>
        </w:rPr>
        <w:t>, sin embargo, se visitaban, y él iba a su casa a dormir todos los días o ella a la de él. Aunado a ello, al ser interrogada sobre quien fue la persona que se encargó de la atención del causante durante su enfermedad respondió</w:t>
      </w:r>
      <w:r w:rsidRPr="00BC5F84">
        <w:rPr>
          <w:rFonts w:ascii="Arial" w:eastAsia="Times New Roman" w:hAnsi="Arial" w:cs="Arial"/>
          <w:sz w:val="24"/>
          <w:szCs w:val="24"/>
          <w:lang w:eastAsia="es-CO"/>
        </w:rPr>
        <w:t xml:space="preserve"> de manera tranquila y desprevenida</w:t>
      </w:r>
      <w:r w:rsidR="770608F3" w:rsidRPr="00BC5F84">
        <w:rPr>
          <w:rFonts w:ascii="Arial" w:eastAsia="Times New Roman" w:hAnsi="Arial" w:cs="Arial"/>
          <w:sz w:val="24"/>
          <w:szCs w:val="24"/>
          <w:lang w:eastAsia="es-CO"/>
        </w:rPr>
        <w:t>: “</w:t>
      </w:r>
      <w:r w:rsidR="770608F3" w:rsidRPr="001954C9">
        <w:rPr>
          <w:rFonts w:ascii="Arial" w:eastAsia="Times New Roman" w:hAnsi="Arial" w:cs="Arial"/>
          <w:i/>
          <w:iCs/>
          <w:szCs w:val="24"/>
          <w:lang w:eastAsia="es-CO"/>
        </w:rPr>
        <w:t>pues él estaba en la casa de él porque él vivía allá con la hija de él</w:t>
      </w:r>
      <w:r w:rsidR="770608F3" w:rsidRPr="00BC5F84">
        <w:rPr>
          <w:rFonts w:ascii="Arial" w:eastAsia="Times New Roman" w:hAnsi="Arial" w:cs="Arial"/>
          <w:i/>
          <w:iCs/>
          <w:sz w:val="24"/>
          <w:szCs w:val="24"/>
          <w:lang w:eastAsia="es-CO"/>
        </w:rPr>
        <w:t>”</w:t>
      </w:r>
      <w:r w:rsidR="2D410B51" w:rsidRPr="00BC5F84">
        <w:rPr>
          <w:rFonts w:ascii="Arial" w:eastAsia="Times New Roman" w:hAnsi="Arial" w:cs="Arial"/>
          <w:i/>
          <w:iCs/>
          <w:sz w:val="24"/>
          <w:szCs w:val="24"/>
          <w:lang w:eastAsia="es-CO"/>
        </w:rPr>
        <w:t xml:space="preserve">, </w:t>
      </w:r>
      <w:r w:rsidRPr="00BC5F84">
        <w:rPr>
          <w:rFonts w:ascii="Arial" w:eastAsia="Times New Roman" w:hAnsi="Arial" w:cs="Arial"/>
          <w:sz w:val="24"/>
          <w:szCs w:val="24"/>
          <w:lang w:eastAsia="es-CO"/>
        </w:rPr>
        <w:t xml:space="preserve">afirmación que deja al descubierto que no existía una relación </w:t>
      </w:r>
      <w:r w:rsidR="5046FE66" w:rsidRPr="00BC5F84">
        <w:rPr>
          <w:rFonts w:ascii="Arial" w:eastAsia="Times New Roman" w:hAnsi="Arial" w:cs="Arial"/>
          <w:sz w:val="24"/>
          <w:szCs w:val="24"/>
          <w:lang w:eastAsia="es-CO"/>
        </w:rPr>
        <w:t xml:space="preserve">permanente </w:t>
      </w:r>
      <w:r w:rsidRPr="00BC5F84">
        <w:rPr>
          <w:rFonts w:ascii="Arial" w:eastAsia="Times New Roman" w:hAnsi="Arial" w:cs="Arial"/>
          <w:sz w:val="24"/>
          <w:szCs w:val="24"/>
          <w:lang w:eastAsia="es-CO"/>
        </w:rPr>
        <w:t>con vocación de ayuda</w:t>
      </w:r>
      <w:r w:rsidR="5046FE66" w:rsidRPr="00BC5F84">
        <w:rPr>
          <w:rFonts w:ascii="Arial" w:eastAsia="Times New Roman" w:hAnsi="Arial" w:cs="Arial"/>
          <w:sz w:val="24"/>
          <w:szCs w:val="24"/>
          <w:lang w:eastAsia="es-CO"/>
        </w:rPr>
        <w:t xml:space="preserve"> </w:t>
      </w:r>
      <w:r w:rsidR="1554D61D" w:rsidRPr="00BC5F84">
        <w:rPr>
          <w:rFonts w:ascii="Arial" w:eastAsia="Times New Roman" w:hAnsi="Arial" w:cs="Arial"/>
          <w:sz w:val="24"/>
          <w:szCs w:val="24"/>
          <w:lang w:eastAsia="es-CO"/>
        </w:rPr>
        <w:t xml:space="preserve">y </w:t>
      </w:r>
      <w:r w:rsidR="5046FE66" w:rsidRPr="00BC5F84">
        <w:rPr>
          <w:rFonts w:ascii="Arial" w:eastAsia="Times New Roman" w:hAnsi="Arial" w:cs="Arial"/>
          <w:sz w:val="24"/>
          <w:szCs w:val="24"/>
          <w:lang w:eastAsia="es-CO"/>
        </w:rPr>
        <w:t xml:space="preserve">socorro mutuo. </w:t>
      </w:r>
    </w:p>
    <w:p w:rsidR="00CE1241" w:rsidRPr="00BC5F84" w:rsidRDefault="00CE1241" w:rsidP="00BC5F84">
      <w:pPr>
        <w:pStyle w:val="Sinespaciado"/>
        <w:spacing w:line="276" w:lineRule="auto"/>
        <w:rPr>
          <w:rFonts w:ascii="Arial" w:hAnsi="Arial" w:cs="Arial"/>
          <w:sz w:val="24"/>
          <w:szCs w:val="24"/>
          <w:lang w:eastAsia="es-CO"/>
        </w:rPr>
      </w:pPr>
    </w:p>
    <w:p w:rsidR="00F249CE" w:rsidRPr="00BC5F84" w:rsidRDefault="00D61B83" w:rsidP="00BC5F84">
      <w:pPr>
        <w:spacing w:after="0"/>
        <w:jc w:val="both"/>
        <w:textAlignment w:val="baseline"/>
        <w:rPr>
          <w:rFonts w:ascii="Arial" w:eastAsia="Times New Roman" w:hAnsi="Arial" w:cs="Arial"/>
          <w:sz w:val="24"/>
          <w:szCs w:val="24"/>
          <w:u w:val="single"/>
          <w:lang w:eastAsia="es-CO"/>
        </w:rPr>
      </w:pPr>
      <w:r w:rsidRPr="00BC5F84">
        <w:rPr>
          <w:rFonts w:ascii="Arial" w:eastAsia="Times New Roman" w:hAnsi="Arial" w:cs="Arial"/>
          <w:sz w:val="24"/>
          <w:szCs w:val="24"/>
          <w:lang w:eastAsia="es-CO"/>
        </w:rPr>
        <w:t xml:space="preserve">Recuérdese que </w:t>
      </w:r>
      <w:r w:rsidR="00F249CE" w:rsidRPr="00BC5F84">
        <w:rPr>
          <w:rFonts w:ascii="Arial" w:eastAsia="Times New Roman" w:hAnsi="Arial" w:cs="Arial"/>
          <w:sz w:val="24"/>
          <w:szCs w:val="24"/>
          <w:lang w:eastAsia="es-CO"/>
        </w:rPr>
        <w:t xml:space="preserve">el término </w:t>
      </w:r>
      <w:r w:rsidRPr="00BC5F84">
        <w:rPr>
          <w:rFonts w:ascii="Arial" w:eastAsia="Times New Roman" w:hAnsi="Arial" w:cs="Arial"/>
          <w:sz w:val="24"/>
          <w:szCs w:val="24"/>
          <w:lang w:eastAsia="es-CO"/>
        </w:rPr>
        <w:t>“</w:t>
      </w:r>
      <w:r w:rsidRPr="00BC5F84">
        <w:rPr>
          <w:rFonts w:ascii="Arial" w:eastAsia="Times New Roman" w:hAnsi="Arial" w:cs="Arial"/>
          <w:i/>
          <w:sz w:val="24"/>
          <w:szCs w:val="24"/>
          <w:lang w:eastAsia="es-CO"/>
        </w:rPr>
        <w:t>convivencia</w:t>
      </w:r>
      <w:r w:rsidRPr="00BC5F84">
        <w:rPr>
          <w:rFonts w:ascii="Arial" w:eastAsia="Times New Roman" w:hAnsi="Arial" w:cs="Arial"/>
          <w:sz w:val="24"/>
          <w:szCs w:val="24"/>
          <w:lang w:eastAsia="es-CO"/>
        </w:rPr>
        <w:t xml:space="preserve">” que </w:t>
      </w:r>
      <w:r w:rsidR="009B3731" w:rsidRPr="00BC5F84">
        <w:rPr>
          <w:rFonts w:ascii="Arial" w:eastAsia="Times New Roman" w:hAnsi="Arial" w:cs="Arial"/>
          <w:sz w:val="24"/>
          <w:szCs w:val="24"/>
          <w:lang w:eastAsia="es-CO"/>
        </w:rPr>
        <w:t xml:space="preserve">se </w:t>
      </w:r>
      <w:r w:rsidRPr="00BC5F84">
        <w:rPr>
          <w:rFonts w:ascii="Arial" w:eastAsia="Times New Roman" w:hAnsi="Arial" w:cs="Arial"/>
          <w:sz w:val="24"/>
          <w:szCs w:val="24"/>
          <w:lang w:eastAsia="es-CO"/>
        </w:rPr>
        <w:t xml:space="preserve">exige la norma </w:t>
      </w:r>
      <w:r w:rsidR="00F249CE" w:rsidRPr="00BC5F84">
        <w:rPr>
          <w:rFonts w:ascii="Arial" w:eastAsia="Times New Roman" w:hAnsi="Arial" w:cs="Arial"/>
          <w:sz w:val="24"/>
          <w:szCs w:val="24"/>
          <w:lang w:eastAsia="es-CO"/>
        </w:rPr>
        <w:t>en</w:t>
      </w:r>
      <w:r w:rsidRPr="00BC5F84">
        <w:rPr>
          <w:rFonts w:ascii="Arial" w:eastAsia="Times New Roman" w:hAnsi="Arial" w:cs="Arial"/>
          <w:sz w:val="24"/>
          <w:szCs w:val="24"/>
          <w:lang w:eastAsia="es-CO"/>
        </w:rPr>
        <w:t xml:space="preserve"> </w:t>
      </w:r>
      <w:r w:rsidR="00F249CE" w:rsidRPr="00BC5F84">
        <w:rPr>
          <w:rFonts w:ascii="Arial" w:eastAsia="Times New Roman" w:hAnsi="Arial" w:cs="Arial"/>
          <w:sz w:val="24"/>
          <w:szCs w:val="24"/>
          <w:lang w:eastAsia="es-CO"/>
        </w:rPr>
        <w:t>este tipo de asuntos,</w:t>
      </w:r>
      <w:r w:rsidRPr="00BC5F84">
        <w:rPr>
          <w:rFonts w:ascii="Arial" w:eastAsia="Times New Roman" w:hAnsi="Arial" w:cs="Arial"/>
          <w:sz w:val="24"/>
          <w:szCs w:val="24"/>
          <w:lang w:eastAsia="es-CO"/>
        </w:rPr>
        <w:t xml:space="preserve"> ha sido entendida</w:t>
      </w:r>
      <w:r w:rsidR="00F249CE" w:rsidRPr="00BC5F84">
        <w:rPr>
          <w:rFonts w:ascii="Arial" w:eastAsia="Times New Roman" w:hAnsi="Arial" w:cs="Arial"/>
          <w:sz w:val="24"/>
          <w:szCs w:val="24"/>
          <w:lang w:eastAsia="es-CO"/>
        </w:rPr>
        <w:t xml:space="preserve"> como el ánimo que existe con la pareja de ayudarse y apoyarse material y moralmente, de la intención o el deseo de conformar una familia y darlo a conocer así ante la sociedad, y en esa misma calidad </w:t>
      </w:r>
      <w:r w:rsidR="00F249CE" w:rsidRPr="00BC5F84">
        <w:rPr>
          <w:rFonts w:ascii="Arial" w:eastAsia="Times New Roman" w:hAnsi="Arial" w:cs="Arial"/>
          <w:sz w:val="24"/>
          <w:szCs w:val="24"/>
          <w:u w:val="single"/>
          <w:lang w:eastAsia="es-CO"/>
        </w:rPr>
        <w:t xml:space="preserve">afrontar las situaciones afables de la vida y soportar las dificultades que se presenten. </w:t>
      </w:r>
    </w:p>
    <w:p w:rsidR="00F249CE" w:rsidRPr="00BC5F84" w:rsidRDefault="00F249CE" w:rsidP="00BC5F84">
      <w:pPr>
        <w:spacing w:after="0"/>
        <w:jc w:val="both"/>
        <w:textAlignment w:val="baseline"/>
        <w:rPr>
          <w:rFonts w:ascii="Arial" w:eastAsia="Times New Roman" w:hAnsi="Arial" w:cs="Arial"/>
          <w:sz w:val="24"/>
          <w:szCs w:val="24"/>
          <w:lang w:eastAsia="es-CO"/>
        </w:rPr>
      </w:pPr>
    </w:p>
    <w:p w:rsidR="00C649A1" w:rsidRPr="00BC5F84" w:rsidRDefault="00F249CE"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En </w:t>
      </w:r>
      <w:r w:rsidR="00D61B83" w:rsidRPr="00BC5F84">
        <w:rPr>
          <w:rFonts w:ascii="Arial" w:eastAsia="Times New Roman" w:hAnsi="Arial" w:cs="Arial"/>
          <w:sz w:val="24"/>
          <w:szCs w:val="24"/>
          <w:lang w:eastAsia="es-CO"/>
        </w:rPr>
        <w:t xml:space="preserve">términos de la </w:t>
      </w:r>
      <w:r w:rsidRPr="00BC5F84">
        <w:rPr>
          <w:rFonts w:ascii="Arial" w:eastAsia="Times New Roman" w:hAnsi="Arial" w:cs="Arial"/>
          <w:sz w:val="24"/>
          <w:szCs w:val="24"/>
          <w:lang w:eastAsia="es-CO"/>
        </w:rPr>
        <w:t xml:space="preserve">Sala de Casación Laboral </w:t>
      </w:r>
      <w:r w:rsidR="009B3731" w:rsidRPr="00BC5F84">
        <w:rPr>
          <w:rFonts w:ascii="Arial" w:eastAsia="Times New Roman" w:hAnsi="Arial" w:cs="Arial"/>
          <w:sz w:val="24"/>
          <w:szCs w:val="24"/>
          <w:lang w:eastAsia="es-CO"/>
        </w:rPr>
        <w:t>es</w:t>
      </w:r>
      <w:r w:rsidR="00D61B83" w:rsidRPr="00BC5F84">
        <w:rPr>
          <w:rFonts w:ascii="Arial" w:eastAsia="Times New Roman" w:hAnsi="Arial" w:cs="Arial"/>
          <w:sz w:val="24"/>
          <w:szCs w:val="24"/>
          <w:lang w:eastAsia="es-CO"/>
        </w:rPr>
        <w:t>: “</w:t>
      </w:r>
      <w:r w:rsidR="00D61B83" w:rsidRPr="009462AE">
        <w:rPr>
          <w:rFonts w:ascii="Arial" w:eastAsia="Times New Roman" w:hAnsi="Arial" w:cs="Arial"/>
          <w:i/>
          <w:iCs/>
          <w:szCs w:val="24"/>
          <w:lang w:eastAsia="es-CO"/>
        </w:rPr>
        <w:t>aquella «comunidad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sidRPr="009462AE">
        <w:rPr>
          <w:rFonts w:ascii="Arial" w:eastAsia="Times New Roman" w:hAnsi="Arial" w:cs="Arial"/>
          <w:i/>
          <w:iCs/>
          <w:szCs w:val="24"/>
          <w:lang w:eastAsia="es-CO"/>
        </w:rPr>
        <w:t>.</w:t>
      </w:r>
      <w:r w:rsidR="00D61B83" w:rsidRPr="009462AE">
        <w:rPr>
          <w:rFonts w:ascii="Arial" w:eastAsia="Times New Roman" w:hAnsi="Arial" w:cs="Arial"/>
          <w:i/>
          <w:iCs/>
          <w:szCs w:val="24"/>
          <w:lang w:eastAsia="es-CO"/>
        </w:rPr>
        <w:t xml:space="preserve">  Así, la convivencia real y efectiva entraña una comunidad de vida estable, permanente y firme, de mutua comprensión, soporte en los pesos de la vida, apoyo espiritual y físico, y camino hacia un destino común. Lo anterior, excluye los encuentros pasajeros, casuales o esporádicos, e incluso las relaciones que, a pesar de ser prolongadas, no engendren las condiciones necesarias de una comunidad de vida</w:t>
      </w:r>
      <w:r w:rsidR="00307B7A" w:rsidRPr="00BC5F84">
        <w:rPr>
          <w:rFonts w:ascii="Arial" w:eastAsia="Times New Roman" w:hAnsi="Arial" w:cs="Arial"/>
          <w:i/>
          <w:iCs/>
          <w:sz w:val="24"/>
          <w:szCs w:val="24"/>
          <w:lang w:eastAsia="es-CO"/>
        </w:rPr>
        <w:t>"</w:t>
      </w:r>
      <w:r w:rsidR="00D61B83" w:rsidRPr="00BC5F84">
        <w:rPr>
          <w:rFonts w:ascii="Arial" w:eastAsia="Times New Roman" w:hAnsi="Arial" w:cs="Arial"/>
          <w:i/>
          <w:iCs/>
          <w:sz w:val="24"/>
          <w:szCs w:val="24"/>
          <w:lang w:eastAsia="es-CO"/>
        </w:rPr>
        <w:t>.</w:t>
      </w:r>
      <w:r w:rsidRPr="00BC5F84">
        <w:rPr>
          <w:rFonts w:ascii="Arial" w:eastAsia="Times New Roman" w:hAnsi="Arial" w:cs="Arial"/>
          <w:i/>
          <w:iCs/>
          <w:sz w:val="24"/>
          <w:szCs w:val="24"/>
          <w:lang w:eastAsia="es-CO"/>
        </w:rPr>
        <w:t xml:space="preserve"> </w:t>
      </w:r>
      <w:r w:rsidRPr="00BC5F84">
        <w:rPr>
          <w:rFonts w:ascii="Arial" w:eastAsia="Times New Roman" w:hAnsi="Arial" w:cs="Arial"/>
          <w:iCs/>
          <w:sz w:val="24"/>
          <w:szCs w:val="24"/>
          <w:lang w:eastAsia="es-CO"/>
        </w:rPr>
        <w:t>(s</w:t>
      </w:r>
      <w:r w:rsidRPr="00BC5F84">
        <w:rPr>
          <w:rFonts w:ascii="Arial" w:eastAsia="Times New Roman" w:hAnsi="Arial" w:cs="Arial"/>
          <w:sz w:val="24"/>
          <w:szCs w:val="24"/>
          <w:lang w:eastAsia="es-CO"/>
        </w:rPr>
        <w:t xml:space="preserve">entencia SL1399-2018 Radicación </w:t>
      </w:r>
      <w:proofErr w:type="spellStart"/>
      <w:r w:rsidRPr="00BC5F84">
        <w:rPr>
          <w:rFonts w:ascii="Arial" w:eastAsia="Times New Roman" w:hAnsi="Arial" w:cs="Arial"/>
          <w:sz w:val="24"/>
          <w:szCs w:val="24"/>
          <w:lang w:eastAsia="es-CO"/>
        </w:rPr>
        <w:t>No°</w:t>
      </w:r>
      <w:proofErr w:type="spellEnd"/>
      <w:r w:rsidRPr="00BC5F84">
        <w:rPr>
          <w:rFonts w:ascii="Arial" w:eastAsia="Times New Roman" w:hAnsi="Arial" w:cs="Arial"/>
          <w:sz w:val="24"/>
          <w:szCs w:val="24"/>
          <w:lang w:eastAsia="es-CO"/>
        </w:rPr>
        <w:t xml:space="preserve"> 45779, del 25-Abr, 2018., M.P. Clara Cecilia Dueñas Quevedo).</w:t>
      </w:r>
    </w:p>
    <w:p w:rsidR="00D61B83" w:rsidRPr="00BC5F84" w:rsidRDefault="00D61B83" w:rsidP="00BC5F84">
      <w:pPr>
        <w:spacing w:after="0"/>
        <w:jc w:val="both"/>
        <w:textAlignment w:val="baseline"/>
        <w:rPr>
          <w:rFonts w:ascii="Arial" w:eastAsia="Times New Roman" w:hAnsi="Arial" w:cs="Arial"/>
          <w:sz w:val="24"/>
          <w:szCs w:val="24"/>
          <w:lang w:eastAsia="es-CO"/>
        </w:rPr>
      </w:pPr>
    </w:p>
    <w:p w:rsidR="005B414F" w:rsidRPr="00BC5F84" w:rsidRDefault="005B414F"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Así</w:t>
      </w:r>
      <w:r w:rsidR="00BE1F1D" w:rsidRPr="00BC5F84">
        <w:rPr>
          <w:rFonts w:ascii="Arial" w:eastAsia="Times New Roman" w:hAnsi="Arial" w:cs="Arial"/>
          <w:sz w:val="24"/>
          <w:szCs w:val="24"/>
          <w:lang w:eastAsia="es-CO"/>
        </w:rPr>
        <w:t xml:space="preserve"> las cosas, </w:t>
      </w:r>
      <w:r w:rsidRPr="00BC5F84">
        <w:rPr>
          <w:rFonts w:ascii="Arial" w:eastAsia="Times New Roman" w:hAnsi="Arial" w:cs="Arial"/>
          <w:sz w:val="24"/>
          <w:szCs w:val="24"/>
          <w:lang w:eastAsia="es-CO"/>
        </w:rPr>
        <w:t xml:space="preserve">conforme a lo demostrado en el proceso, la codemandada </w:t>
      </w:r>
      <w:proofErr w:type="spellStart"/>
      <w:r w:rsidRPr="00BC5F84">
        <w:rPr>
          <w:rFonts w:ascii="Arial" w:eastAsia="Times New Roman" w:hAnsi="Arial" w:cs="Arial"/>
          <w:sz w:val="24"/>
          <w:szCs w:val="24"/>
          <w:lang w:eastAsia="es-CO"/>
        </w:rPr>
        <w:t>Norelia</w:t>
      </w:r>
      <w:proofErr w:type="spellEnd"/>
      <w:r w:rsidRPr="00BC5F84">
        <w:rPr>
          <w:rFonts w:ascii="Arial" w:eastAsia="Times New Roman" w:hAnsi="Arial" w:cs="Arial"/>
          <w:sz w:val="24"/>
          <w:szCs w:val="24"/>
          <w:lang w:eastAsia="es-CO"/>
        </w:rPr>
        <w:t xml:space="preserve"> de Jesús Gómez García no convivió </w:t>
      </w:r>
      <w:r w:rsidR="00BE1F1D" w:rsidRPr="00BC5F84">
        <w:rPr>
          <w:rFonts w:ascii="Arial" w:eastAsia="Times New Roman" w:hAnsi="Arial" w:cs="Arial"/>
          <w:sz w:val="24"/>
          <w:szCs w:val="24"/>
          <w:lang w:eastAsia="es-CO"/>
        </w:rPr>
        <w:t>con el causante en calidad de c</w:t>
      </w:r>
      <w:r w:rsidRPr="00BC5F84">
        <w:rPr>
          <w:rFonts w:ascii="Arial" w:eastAsia="Times New Roman" w:hAnsi="Arial" w:cs="Arial"/>
          <w:sz w:val="24"/>
          <w:szCs w:val="24"/>
          <w:lang w:eastAsia="es-CO"/>
        </w:rPr>
        <w:t xml:space="preserve">ompañera permanente, </w:t>
      </w:r>
      <w:r w:rsidR="00F94DB0" w:rsidRPr="00BC5F84">
        <w:rPr>
          <w:rFonts w:ascii="Arial" w:eastAsia="Times New Roman" w:hAnsi="Arial" w:cs="Arial"/>
          <w:sz w:val="24"/>
          <w:szCs w:val="24"/>
          <w:lang w:eastAsia="es-CO"/>
        </w:rPr>
        <w:t xml:space="preserve">aun cuando no se desconoce que entre ellos pudo existir una relación </w:t>
      </w:r>
      <w:r w:rsidR="00BE1F1D" w:rsidRPr="00BC5F84">
        <w:rPr>
          <w:rFonts w:ascii="Arial" w:eastAsia="Times New Roman" w:hAnsi="Arial" w:cs="Arial"/>
          <w:sz w:val="24"/>
          <w:szCs w:val="24"/>
          <w:lang w:eastAsia="es-CO"/>
        </w:rPr>
        <w:t>amorosa o de noviazgo</w:t>
      </w:r>
      <w:r w:rsidR="0035778C" w:rsidRPr="00BC5F84">
        <w:rPr>
          <w:rFonts w:ascii="Arial" w:eastAsia="Times New Roman" w:hAnsi="Arial" w:cs="Arial"/>
          <w:sz w:val="24"/>
          <w:szCs w:val="24"/>
          <w:lang w:eastAsia="es-CO"/>
        </w:rPr>
        <w:t xml:space="preserve">, </w:t>
      </w:r>
      <w:r w:rsidR="006C5DA7" w:rsidRPr="00BC5F84">
        <w:rPr>
          <w:rFonts w:ascii="Arial" w:eastAsia="Times New Roman" w:hAnsi="Arial" w:cs="Arial"/>
          <w:sz w:val="24"/>
          <w:szCs w:val="24"/>
          <w:lang w:eastAsia="es-CO"/>
        </w:rPr>
        <w:t>de modo</w:t>
      </w:r>
      <w:r w:rsidR="0035778C" w:rsidRPr="00BC5F84">
        <w:rPr>
          <w:rFonts w:ascii="Arial" w:eastAsia="Times New Roman" w:hAnsi="Arial" w:cs="Arial"/>
          <w:sz w:val="24"/>
          <w:szCs w:val="24"/>
          <w:lang w:eastAsia="es-CO"/>
        </w:rPr>
        <w:t xml:space="preserve"> que tal como lo estimó la sentenciadora de primer grado, no puede ser catalogada como beneficiaria de la prestación pensional que reclama.</w:t>
      </w:r>
    </w:p>
    <w:p w:rsidR="00D61B83" w:rsidRPr="00BC5F84" w:rsidRDefault="00D61B83" w:rsidP="00BC5F84">
      <w:pPr>
        <w:spacing w:after="0"/>
        <w:jc w:val="both"/>
        <w:textAlignment w:val="baseline"/>
        <w:rPr>
          <w:rFonts w:ascii="Arial" w:hAnsi="Arial" w:cs="Arial"/>
          <w:sz w:val="24"/>
          <w:szCs w:val="24"/>
        </w:rPr>
      </w:pPr>
    </w:p>
    <w:p w:rsidR="005C53B5" w:rsidRPr="00BC5F84" w:rsidRDefault="184BE6EB"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Ahora bien, </w:t>
      </w:r>
      <w:r w:rsidR="1F96F23B" w:rsidRPr="00BC5F84">
        <w:rPr>
          <w:rFonts w:ascii="Arial" w:eastAsia="Times New Roman" w:hAnsi="Arial" w:cs="Arial"/>
          <w:sz w:val="24"/>
          <w:szCs w:val="24"/>
          <w:lang w:eastAsia="es-CO"/>
        </w:rPr>
        <w:t xml:space="preserve">en aras de resolver el recurso de apelación interpuesto por el vocero judicial de Colpensiones, bastará indicar que </w:t>
      </w:r>
      <w:r w:rsidRPr="00BC5F84">
        <w:rPr>
          <w:rFonts w:ascii="Arial" w:eastAsia="Times New Roman" w:hAnsi="Arial" w:cs="Arial"/>
          <w:sz w:val="24"/>
          <w:szCs w:val="24"/>
          <w:lang w:eastAsia="es-CO"/>
        </w:rPr>
        <w:t xml:space="preserve">de la </w:t>
      </w:r>
      <w:r w:rsidR="5E7D2ABD" w:rsidRPr="00BC5F84">
        <w:rPr>
          <w:rFonts w:ascii="Arial" w:eastAsia="Times New Roman" w:hAnsi="Arial" w:cs="Arial"/>
          <w:sz w:val="24"/>
          <w:szCs w:val="24"/>
          <w:lang w:eastAsia="es-CO"/>
        </w:rPr>
        <w:t xml:space="preserve">revisión del documento que contiene la investigación administrativa que adelantó la firma </w:t>
      </w:r>
      <w:proofErr w:type="spellStart"/>
      <w:r w:rsidR="5E7D2ABD" w:rsidRPr="00BC5F84">
        <w:rPr>
          <w:rFonts w:ascii="Arial" w:eastAsia="Times New Roman" w:hAnsi="Arial" w:cs="Arial"/>
          <w:sz w:val="24"/>
          <w:szCs w:val="24"/>
          <w:lang w:eastAsia="es-CO"/>
        </w:rPr>
        <w:t>Cosinte</w:t>
      </w:r>
      <w:proofErr w:type="spellEnd"/>
      <w:r w:rsidR="5E7D2ABD"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se observa que</w:t>
      </w:r>
      <w:r w:rsidR="3CC1B8AC" w:rsidRPr="00BC5F84">
        <w:rPr>
          <w:rFonts w:ascii="Arial" w:eastAsia="Times New Roman" w:hAnsi="Arial" w:cs="Arial"/>
          <w:sz w:val="24"/>
          <w:szCs w:val="24"/>
          <w:lang w:eastAsia="es-CO"/>
        </w:rPr>
        <w:t xml:space="preserve"> se entrevistó a las señoras Mary Luz Giraldo Gómez, María </w:t>
      </w:r>
      <w:proofErr w:type="spellStart"/>
      <w:r w:rsidR="3CC1B8AC" w:rsidRPr="00BC5F84">
        <w:rPr>
          <w:rFonts w:ascii="Arial" w:eastAsia="Times New Roman" w:hAnsi="Arial" w:cs="Arial"/>
          <w:sz w:val="24"/>
          <w:szCs w:val="24"/>
          <w:lang w:eastAsia="es-CO"/>
        </w:rPr>
        <w:t>Adiela</w:t>
      </w:r>
      <w:proofErr w:type="spellEnd"/>
      <w:r w:rsidR="3CC1B8AC" w:rsidRPr="00BC5F84">
        <w:rPr>
          <w:rFonts w:ascii="Arial" w:eastAsia="Times New Roman" w:hAnsi="Arial" w:cs="Arial"/>
          <w:sz w:val="24"/>
          <w:szCs w:val="24"/>
          <w:lang w:eastAsia="es-CO"/>
        </w:rPr>
        <w:t xml:space="preserve"> Cantor, Luz Marina Vargas Alzate, Jesús Albeiro Gil Acevedo y Joaquín Emilio Ocampo, quienes </w:t>
      </w:r>
      <w:r w:rsidR="162CD096" w:rsidRPr="00BC5F84">
        <w:rPr>
          <w:rFonts w:ascii="Arial" w:eastAsia="Times New Roman" w:hAnsi="Arial" w:cs="Arial"/>
          <w:sz w:val="24"/>
          <w:szCs w:val="24"/>
          <w:lang w:eastAsia="es-CO"/>
        </w:rPr>
        <w:t xml:space="preserve">dieron cuenta de la convivencia entre la señora </w:t>
      </w:r>
      <w:proofErr w:type="spellStart"/>
      <w:r w:rsidR="3CC1B8AC" w:rsidRPr="00BC5F84">
        <w:rPr>
          <w:rFonts w:ascii="Arial" w:eastAsia="Times New Roman" w:hAnsi="Arial" w:cs="Arial"/>
          <w:sz w:val="24"/>
          <w:szCs w:val="24"/>
          <w:lang w:eastAsia="es-CO"/>
        </w:rPr>
        <w:t>Norelia</w:t>
      </w:r>
      <w:proofErr w:type="spellEnd"/>
      <w:r w:rsidR="3CC1B8AC" w:rsidRPr="00BC5F84">
        <w:rPr>
          <w:rFonts w:ascii="Arial" w:eastAsia="Times New Roman" w:hAnsi="Arial" w:cs="Arial"/>
          <w:sz w:val="24"/>
          <w:szCs w:val="24"/>
          <w:lang w:eastAsia="es-CO"/>
        </w:rPr>
        <w:t xml:space="preserve"> de Jesús Gómez </w:t>
      </w:r>
      <w:r w:rsidR="199DA958" w:rsidRPr="00BC5F84">
        <w:rPr>
          <w:rFonts w:ascii="Arial" w:eastAsia="Times New Roman" w:hAnsi="Arial" w:cs="Arial"/>
          <w:sz w:val="24"/>
          <w:szCs w:val="24"/>
          <w:lang w:eastAsia="es-CO"/>
        </w:rPr>
        <w:t xml:space="preserve">García </w:t>
      </w:r>
      <w:r w:rsidR="162CD096" w:rsidRPr="00BC5F84">
        <w:rPr>
          <w:rFonts w:ascii="Arial" w:eastAsia="Times New Roman" w:hAnsi="Arial" w:cs="Arial"/>
          <w:sz w:val="24"/>
          <w:szCs w:val="24"/>
          <w:lang w:eastAsia="es-CO"/>
        </w:rPr>
        <w:t xml:space="preserve">y </w:t>
      </w:r>
      <w:r w:rsidR="199DA958" w:rsidRPr="00BC5F84">
        <w:rPr>
          <w:rFonts w:ascii="Arial" w:eastAsia="Times New Roman" w:hAnsi="Arial" w:cs="Arial"/>
          <w:sz w:val="24"/>
          <w:szCs w:val="24"/>
          <w:lang w:eastAsia="es-CO"/>
        </w:rPr>
        <w:t>el</w:t>
      </w:r>
      <w:r w:rsidR="3CC1B8AC" w:rsidRPr="00BC5F84">
        <w:rPr>
          <w:rFonts w:ascii="Arial" w:eastAsia="Times New Roman" w:hAnsi="Arial" w:cs="Arial"/>
          <w:sz w:val="24"/>
          <w:szCs w:val="24"/>
          <w:lang w:eastAsia="es-CO"/>
        </w:rPr>
        <w:t xml:space="preserve"> causante </w:t>
      </w:r>
      <w:r w:rsidR="199DA958" w:rsidRPr="00BC5F84">
        <w:rPr>
          <w:rFonts w:ascii="Arial" w:eastAsia="Times New Roman" w:hAnsi="Arial" w:cs="Arial"/>
          <w:sz w:val="24"/>
          <w:szCs w:val="24"/>
          <w:lang w:eastAsia="es-CO"/>
        </w:rPr>
        <w:t xml:space="preserve">por un lapso aproximado de 14-15 años, </w:t>
      </w:r>
      <w:r w:rsidR="1F96F23B" w:rsidRPr="00BC5F84">
        <w:rPr>
          <w:rFonts w:ascii="Arial" w:eastAsia="Times New Roman" w:hAnsi="Arial" w:cs="Arial"/>
          <w:sz w:val="24"/>
          <w:szCs w:val="24"/>
          <w:lang w:eastAsia="es-CO"/>
        </w:rPr>
        <w:t xml:space="preserve">circunstancia que le </w:t>
      </w:r>
      <w:r w:rsidR="199DA958" w:rsidRPr="00BC5F84">
        <w:rPr>
          <w:rFonts w:ascii="Arial" w:eastAsia="Times New Roman" w:hAnsi="Arial" w:cs="Arial"/>
          <w:sz w:val="24"/>
          <w:szCs w:val="24"/>
          <w:lang w:eastAsia="es-CO"/>
        </w:rPr>
        <w:t xml:space="preserve">que sirvió de fundamento a la entidad </w:t>
      </w:r>
      <w:r w:rsidR="1F96F23B" w:rsidRPr="00BC5F84">
        <w:rPr>
          <w:rFonts w:ascii="Arial" w:eastAsia="Times New Roman" w:hAnsi="Arial" w:cs="Arial"/>
          <w:sz w:val="24"/>
          <w:szCs w:val="24"/>
          <w:lang w:eastAsia="es-CO"/>
        </w:rPr>
        <w:t xml:space="preserve">demandada </w:t>
      </w:r>
      <w:r w:rsidR="199DA958" w:rsidRPr="00BC5F84">
        <w:rPr>
          <w:rFonts w:ascii="Arial" w:eastAsia="Times New Roman" w:hAnsi="Arial" w:cs="Arial"/>
          <w:sz w:val="24"/>
          <w:szCs w:val="24"/>
          <w:lang w:eastAsia="es-CO"/>
        </w:rPr>
        <w:t xml:space="preserve">para concluir que </w:t>
      </w:r>
      <w:r w:rsidR="162CD096" w:rsidRPr="00BC5F84">
        <w:rPr>
          <w:rFonts w:ascii="Arial" w:eastAsia="Times New Roman" w:hAnsi="Arial" w:cs="Arial"/>
          <w:sz w:val="24"/>
          <w:szCs w:val="24"/>
          <w:lang w:eastAsia="es-CO"/>
        </w:rPr>
        <w:t xml:space="preserve">la pareja convivió </w:t>
      </w:r>
      <w:r w:rsidR="199DA958" w:rsidRPr="00BC5F84">
        <w:rPr>
          <w:rFonts w:ascii="Arial" w:eastAsia="Times New Roman" w:hAnsi="Arial" w:cs="Arial"/>
          <w:sz w:val="24"/>
          <w:szCs w:val="24"/>
          <w:lang w:eastAsia="es-CO"/>
        </w:rPr>
        <w:t xml:space="preserve">en unión marital de hecho desde 1996 al 4 de </w:t>
      </w:r>
      <w:r w:rsidR="75812DD4" w:rsidRPr="00BC5F84">
        <w:rPr>
          <w:rFonts w:ascii="Arial" w:eastAsia="Times New Roman" w:hAnsi="Arial" w:cs="Arial"/>
          <w:sz w:val="24"/>
          <w:szCs w:val="24"/>
          <w:lang w:eastAsia="es-CO"/>
        </w:rPr>
        <w:t>diciembre</w:t>
      </w:r>
      <w:r w:rsidR="199DA958" w:rsidRPr="00BC5F84">
        <w:rPr>
          <w:rFonts w:ascii="Arial" w:eastAsia="Times New Roman" w:hAnsi="Arial" w:cs="Arial"/>
          <w:sz w:val="24"/>
          <w:szCs w:val="24"/>
          <w:lang w:eastAsia="es-CO"/>
        </w:rPr>
        <w:t xml:space="preserve"> de 2012, (archivo 26 del expediente digitalizado).</w:t>
      </w:r>
    </w:p>
    <w:p w:rsidR="6962BFE7" w:rsidRPr="00BC5F84" w:rsidRDefault="6962BFE7" w:rsidP="00BC5F84">
      <w:pPr>
        <w:spacing w:after="0"/>
        <w:jc w:val="both"/>
        <w:rPr>
          <w:rFonts w:ascii="Arial" w:eastAsia="Times New Roman" w:hAnsi="Arial" w:cs="Arial"/>
          <w:sz w:val="24"/>
          <w:szCs w:val="24"/>
          <w:lang w:eastAsia="es-CO"/>
        </w:rPr>
      </w:pPr>
    </w:p>
    <w:p w:rsidR="00E26E74" w:rsidRPr="00BC5F84" w:rsidRDefault="162CD096" w:rsidP="00BC5F84">
      <w:pPr>
        <w:spacing w:after="0"/>
        <w:jc w:val="both"/>
        <w:textAlignment w:val="baseline"/>
        <w:rPr>
          <w:rFonts w:ascii="Arial" w:eastAsia="Times New Roman" w:hAnsi="Arial" w:cs="Arial"/>
          <w:spacing w:val="-2"/>
          <w:sz w:val="24"/>
          <w:szCs w:val="24"/>
          <w:lang w:eastAsia="es-ES"/>
        </w:rPr>
      </w:pPr>
      <w:r w:rsidRPr="00BC5F84">
        <w:rPr>
          <w:rFonts w:ascii="Arial" w:eastAsia="Times New Roman" w:hAnsi="Arial" w:cs="Arial"/>
          <w:sz w:val="24"/>
          <w:szCs w:val="24"/>
          <w:lang w:eastAsia="es-CO"/>
        </w:rPr>
        <w:lastRenderedPageBreak/>
        <w:t xml:space="preserve">Sin embargo, </w:t>
      </w:r>
      <w:r w:rsidR="03E7542A" w:rsidRPr="00BC5F84">
        <w:rPr>
          <w:rFonts w:ascii="Arial" w:eastAsia="Times New Roman" w:hAnsi="Arial" w:cs="Arial"/>
          <w:sz w:val="24"/>
          <w:szCs w:val="24"/>
          <w:lang w:eastAsia="es-CO"/>
        </w:rPr>
        <w:t xml:space="preserve">dicha probanza no hace plena prueba para los fines de este proceso, pues tal como lo establece el artículo 61 del CPTSS, el juez </w:t>
      </w:r>
      <w:r w:rsidR="37AF6AEF" w:rsidRPr="00BC5F84">
        <w:rPr>
          <w:rFonts w:ascii="Arial" w:eastAsia="Times New Roman" w:hAnsi="Arial" w:cs="Arial"/>
          <w:sz w:val="24"/>
          <w:szCs w:val="24"/>
          <w:lang w:eastAsia="es-CO"/>
        </w:rPr>
        <w:t xml:space="preserve">es </w:t>
      </w:r>
      <w:r w:rsidR="03E7542A" w:rsidRPr="00BC5F84">
        <w:rPr>
          <w:rFonts w:ascii="Arial" w:eastAsia="Times New Roman" w:hAnsi="Arial" w:cs="Arial"/>
          <w:sz w:val="24"/>
          <w:szCs w:val="24"/>
          <w:lang w:eastAsia="es-CO"/>
        </w:rPr>
        <w:t xml:space="preserve">libre de formarse </w:t>
      </w:r>
      <w:r w:rsidR="37AF6AEF" w:rsidRPr="00BC5F84">
        <w:rPr>
          <w:rFonts w:ascii="Arial" w:eastAsia="Times New Roman" w:hAnsi="Arial" w:cs="Arial"/>
          <w:sz w:val="24"/>
          <w:szCs w:val="24"/>
          <w:lang w:eastAsia="es-CO"/>
        </w:rPr>
        <w:t xml:space="preserve">su propio </w:t>
      </w:r>
      <w:r w:rsidR="6780BC19" w:rsidRPr="00BC5F84">
        <w:rPr>
          <w:rFonts w:ascii="Arial" w:eastAsia="Times New Roman" w:hAnsi="Arial" w:cs="Arial"/>
          <w:sz w:val="24"/>
          <w:szCs w:val="24"/>
          <w:lang w:eastAsia="es-CO"/>
        </w:rPr>
        <w:t xml:space="preserve">convencimiento </w:t>
      </w:r>
      <w:r w:rsidRPr="00BC5F84">
        <w:rPr>
          <w:rFonts w:ascii="Arial" w:eastAsia="Times New Roman" w:hAnsi="Arial" w:cs="Arial"/>
          <w:sz w:val="24"/>
          <w:szCs w:val="24"/>
          <w:lang w:eastAsia="es-CO"/>
        </w:rPr>
        <w:t xml:space="preserve">con base en las </w:t>
      </w:r>
      <w:r w:rsidR="37AF6AEF" w:rsidRPr="00BC5F84">
        <w:rPr>
          <w:rFonts w:ascii="Arial" w:eastAsia="Times New Roman" w:hAnsi="Arial" w:cs="Arial"/>
          <w:sz w:val="24"/>
          <w:szCs w:val="24"/>
          <w:lang w:eastAsia="es-CO"/>
        </w:rPr>
        <w:t xml:space="preserve">pruebas regular y oportunamente aportadas al proceso, valiéndose de la sana crítica y atendiendo las circunstancias relevantes del pleito y la conducta de las partes, y conforme </w:t>
      </w:r>
      <w:r w:rsidR="4CA8776C" w:rsidRPr="00BC5F84">
        <w:rPr>
          <w:rFonts w:ascii="Arial" w:eastAsia="Times New Roman" w:hAnsi="Arial" w:cs="Arial"/>
          <w:sz w:val="24"/>
          <w:szCs w:val="24"/>
          <w:lang w:eastAsia="es-CO"/>
        </w:rPr>
        <w:t>a</w:t>
      </w:r>
      <w:r w:rsidR="37AF6AEF" w:rsidRPr="00BC5F84">
        <w:rPr>
          <w:rFonts w:ascii="Arial" w:eastAsia="Times New Roman" w:hAnsi="Arial" w:cs="Arial"/>
          <w:sz w:val="24"/>
          <w:szCs w:val="24"/>
          <w:lang w:eastAsia="es-CO"/>
        </w:rPr>
        <w:t xml:space="preserve"> las </w:t>
      </w:r>
      <w:r w:rsidRPr="00BC5F84">
        <w:rPr>
          <w:rFonts w:ascii="Arial" w:eastAsia="Times New Roman" w:hAnsi="Arial" w:cs="Arial"/>
          <w:sz w:val="24"/>
          <w:szCs w:val="24"/>
          <w:lang w:eastAsia="es-CO"/>
        </w:rPr>
        <w:t>manifestaciones escuchadas en el curso del</w:t>
      </w:r>
      <w:r w:rsidR="37AF6AEF" w:rsidRPr="00BC5F84">
        <w:rPr>
          <w:rFonts w:ascii="Arial" w:eastAsia="Times New Roman" w:hAnsi="Arial" w:cs="Arial"/>
          <w:sz w:val="24"/>
          <w:szCs w:val="24"/>
          <w:lang w:eastAsia="es-CO"/>
        </w:rPr>
        <w:t xml:space="preserve"> presente</w:t>
      </w:r>
      <w:r w:rsidRPr="00BC5F84">
        <w:rPr>
          <w:rFonts w:ascii="Arial" w:eastAsia="Times New Roman" w:hAnsi="Arial" w:cs="Arial"/>
          <w:sz w:val="24"/>
          <w:szCs w:val="24"/>
          <w:lang w:eastAsia="es-CO"/>
        </w:rPr>
        <w:t xml:space="preserve"> proceso, se </w:t>
      </w:r>
      <w:r w:rsidR="4CA8776C" w:rsidRPr="00BC5F84">
        <w:rPr>
          <w:rFonts w:ascii="Arial" w:eastAsia="Times New Roman" w:hAnsi="Arial" w:cs="Arial"/>
          <w:sz w:val="24"/>
          <w:szCs w:val="24"/>
          <w:lang w:eastAsia="es-CO"/>
        </w:rPr>
        <w:t>advierte</w:t>
      </w:r>
      <w:r w:rsidRPr="00BC5F84">
        <w:rPr>
          <w:rFonts w:ascii="Arial" w:eastAsia="Times New Roman" w:hAnsi="Arial" w:cs="Arial"/>
          <w:sz w:val="24"/>
          <w:szCs w:val="24"/>
          <w:lang w:eastAsia="es-CO"/>
        </w:rPr>
        <w:t xml:space="preserve"> que, los dichos de los entrevistados </w:t>
      </w:r>
      <w:r w:rsidR="37AF6AEF" w:rsidRPr="00BC5F84">
        <w:rPr>
          <w:rFonts w:ascii="Arial" w:eastAsia="Times New Roman" w:hAnsi="Arial" w:cs="Arial"/>
          <w:sz w:val="24"/>
          <w:szCs w:val="24"/>
          <w:lang w:eastAsia="es-CO"/>
        </w:rPr>
        <w:t xml:space="preserve">en la </w:t>
      </w:r>
      <w:r w:rsidR="4CA8776C" w:rsidRPr="00BC5F84">
        <w:rPr>
          <w:rFonts w:ascii="Arial" w:eastAsia="Times New Roman" w:hAnsi="Arial" w:cs="Arial"/>
          <w:sz w:val="24"/>
          <w:szCs w:val="24"/>
          <w:lang w:eastAsia="es-CO"/>
        </w:rPr>
        <w:t xml:space="preserve">referida </w:t>
      </w:r>
      <w:r w:rsidR="37AF6AEF" w:rsidRPr="00BC5F84">
        <w:rPr>
          <w:rFonts w:ascii="Arial" w:eastAsia="Times New Roman" w:hAnsi="Arial" w:cs="Arial"/>
          <w:sz w:val="24"/>
          <w:szCs w:val="24"/>
          <w:lang w:eastAsia="es-CO"/>
        </w:rPr>
        <w:t xml:space="preserve">investigación administrativa </w:t>
      </w:r>
      <w:r w:rsidRPr="00BC5F84">
        <w:rPr>
          <w:rFonts w:ascii="Arial" w:eastAsia="Times New Roman" w:hAnsi="Arial" w:cs="Arial"/>
          <w:sz w:val="24"/>
          <w:szCs w:val="24"/>
          <w:lang w:eastAsia="es-CO"/>
        </w:rPr>
        <w:t xml:space="preserve">no </w:t>
      </w:r>
      <w:r w:rsidR="3CC1B8AC" w:rsidRPr="00BC5F84">
        <w:rPr>
          <w:rFonts w:ascii="Arial" w:eastAsia="Times New Roman" w:hAnsi="Arial" w:cs="Arial"/>
          <w:spacing w:val="-2"/>
          <w:sz w:val="24"/>
          <w:szCs w:val="24"/>
          <w:lang w:eastAsia="es-ES"/>
        </w:rPr>
        <w:t>obedecen a la realida</w:t>
      </w:r>
      <w:r w:rsidR="4CA8776C" w:rsidRPr="00BC5F84">
        <w:rPr>
          <w:rFonts w:ascii="Arial" w:eastAsia="Times New Roman" w:hAnsi="Arial" w:cs="Arial"/>
          <w:spacing w:val="-2"/>
          <w:sz w:val="24"/>
          <w:szCs w:val="24"/>
          <w:lang w:eastAsia="es-ES"/>
        </w:rPr>
        <w:t xml:space="preserve">d, y que </w:t>
      </w:r>
      <w:r w:rsidR="37AF6AEF" w:rsidRPr="00BC5F84">
        <w:rPr>
          <w:rFonts w:ascii="Arial" w:eastAsia="Times New Roman" w:hAnsi="Arial" w:cs="Arial"/>
          <w:spacing w:val="-2"/>
          <w:sz w:val="24"/>
          <w:szCs w:val="24"/>
          <w:lang w:eastAsia="es-ES"/>
        </w:rPr>
        <w:t xml:space="preserve">la valoración probatoria realizada por la </w:t>
      </w:r>
      <w:r w:rsidR="37AF6AEF" w:rsidRPr="00BC5F84">
        <w:rPr>
          <w:rFonts w:ascii="Arial" w:eastAsia="Times New Roman" w:hAnsi="Arial" w:cs="Arial"/>
          <w:i/>
          <w:iCs/>
          <w:spacing w:val="-2"/>
          <w:sz w:val="24"/>
          <w:szCs w:val="24"/>
          <w:lang w:eastAsia="es-ES"/>
        </w:rPr>
        <w:t>a-quo</w:t>
      </w:r>
      <w:r w:rsidR="37AF6AEF" w:rsidRPr="00BC5F84">
        <w:rPr>
          <w:rFonts w:ascii="Arial" w:eastAsia="Times New Roman" w:hAnsi="Arial" w:cs="Arial"/>
          <w:spacing w:val="-2"/>
          <w:sz w:val="24"/>
          <w:szCs w:val="24"/>
          <w:lang w:eastAsia="es-ES"/>
        </w:rPr>
        <w:t xml:space="preserve"> se considera razonable y coherente con la decisión</w:t>
      </w:r>
      <w:r w:rsidR="4CA8776C" w:rsidRPr="00BC5F84">
        <w:rPr>
          <w:rFonts w:ascii="Arial" w:eastAsia="Times New Roman" w:hAnsi="Arial" w:cs="Arial"/>
          <w:spacing w:val="-2"/>
          <w:sz w:val="24"/>
          <w:szCs w:val="24"/>
          <w:lang w:eastAsia="es-ES"/>
        </w:rPr>
        <w:t xml:space="preserve"> adoptada. </w:t>
      </w:r>
      <w:r w:rsidR="1A03383E" w:rsidRPr="00BC5F84">
        <w:rPr>
          <w:rFonts w:ascii="Arial" w:eastAsia="Times New Roman" w:hAnsi="Arial" w:cs="Arial"/>
          <w:spacing w:val="-2"/>
          <w:sz w:val="24"/>
          <w:szCs w:val="24"/>
          <w:lang w:eastAsia="es-ES"/>
        </w:rPr>
        <w:t xml:space="preserve">Por tal motivo, se confirmará este punto de la sentencia, que negó las pretensiones de la señora </w:t>
      </w:r>
      <w:proofErr w:type="spellStart"/>
      <w:r w:rsidR="1A03383E" w:rsidRPr="00BC5F84">
        <w:rPr>
          <w:rFonts w:ascii="Arial" w:eastAsia="Times New Roman" w:hAnsi="Arial" w:cs="Arial"/>
          <w:spacing w:val="-2"/>
          <w:sz w:val="24"/>
          <w:szCs w:val="24"/>
          <w:lang w:eastAsia="es-ES"/>
        </w:rPr>
        <w:t>Norelia</w:t>
      </w:r>
      <w:proofErr w:type="spellEnd"/>
      <w:r w:rsidR="1A03383E" w:rsidRPr="00BC5F84">
        <w:rPr>
          <w:rFonts w:ascii="Arial" w:eastAsia="Times New Roman" w:hAnsi="Arial" w:cs="Arial"/>
          <w:spacing w:val="-2"/>
          <w:sz w:val="24"/>
          <w:szCs w:val="24"/>
          <w:lang w:eastAsia="es-ES"/>
        </w:rPr>
        <w:t xml:space="preserve"> de </w:t>
      </w:r>
      <w:r w:rsidR="09AF6B86" w:rsidRPr="00BC5F84">
        <w:rPr>
          <w:rFonts w:ascii="Arial" w:eastAsia="Times New Roman" w:hAnsi="Arial" w:cs="Arial"/>
          <w:spacing w:val="-2"/>
          <w:sz w:val="24"/>
          <w:szCs w:val="24"/>
          <w:lang w:eastAsia="es-ES"/>
        </w:rPr>
        <w:t>Jesús</w:t>
      </w:r>
      <w:r w:rsidR="1A03383E" w:rsidRPr="00BC5F84">
        <w:rPr>
          <w:rFonts w:ascii="Arial" w:eastAsia="Times New Roman" w:hAnsi="Arial" w:cs="Arial"/>
          <w:spacing w:val="-2"/>
          <w:sz w:val="24"/>
          <w:szCs w:val="24"/>
          <w:lang w:eastAsia="es-ES"/>
        </w:rPr>
        <w:t xml:space="preserve"> </w:t>
      </w:r>
      <w:r w:rsidR="09AF6B86" w:rsidRPr="00BC5F84">
        <w:rPr>
          <w:rFonts w:ascii="Arial" w:eastAsia="Times New Roman" w:hAnsi="Arial" w:cs="Arial"/>
          <w:spacing w:val="-2"/>
          <w:sz w:val="24"/>
          <w:szCs w:val="24"/>
          <w:lang w:eastAsia="es-ES"/>
        </w:rPr>
        <w:t>Gómez</w:t>
      </w:r>
      <w:r w:rsidR="1A03383E" w:rsidRPr="00BC5F84">
        <w:rPr>
          <w:rFonts w:ascii="Arial" w:eastAsia="Times New Roman" w:hAnsi="Arial" w:cs="Arial"/>
          <w:spacing w:val="-2"/>
          <w:sz w:val="24"/>
          <w:szCs w:val="24"/>
          <w:lang w:eastAsia="es-ES"/>
        </w:rPr>
        <w:t xml:space="preserve"> García y declaró como única beneficiaria de la prestación pensional a la señora Rut Emilsen Román </w:t>
      </w:r>
      <w:r w:rsidR="09AF6B86" w:rsidRPr="00BC5F84">
        <w:rPr>
          <w:rFonts w:ascii="Arial" w:eastAsia="Times New Roman" w:hAnsi="Arial" w:cs="Arial"/>
          <w:spacing w:val="-2"/>
          <w:sz w:val="24"/>
          <w:szCs w:val="24"/>
          <w:lang w:eastAsia="es-ES"/>
        </w:rPr>
        <w:t>Serna.</w:t>
      </w:r>
    </w:p>
    <w:p w:rsidR="00B36040" w:rsidRPr="00BC5F84" w:rsidRDefault="00B36040" w:rsidP="00BC5F84">
      <w:pPr>
        <w:spacing w:after="0"/>
        <w:jc w:val="both"/>
        <w:textAlignment w:val="baseline"/>
        <w:rPr>
          <w:rFonts w:ascii="Arial" w:eastAsia="Times New Roman" w:hAnsi="Arial" w:cs="Arial"/>
          <w:sz w:val="24"/>
          <w:szCs w:val="24"/>
          <w:lang w:eastAsia="es-CO"/>
        </w:rPr>
      </w:pPr>
    </w:p>
    <w:p w:rsidR="00BB61EC" w:rsidRPr="00BC5F84" w:rsidRDefault="610092E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Frente al cuestionamiento </w:t>
      </w:r>
      <w:r w:rsidR="127A1700" w:rsidRPr="00BC5F84">
        <w:rPr>
          <w:rFonts w:ascii="Arial" w:eastAsia="Times New Roman" w:hAnsi="Arial" w:cs="Arial"/>
          <w:sz w:val="24"/>
          <w:szCs w:val="24"/>
          <w:lang w:eastAsia="es-CO"/>
        </w:rPr>
        <w:t>encaminado a que se defina quien es el responsable del pago del retroactivo reconocido erróneamente a la s</w:t>
      </w:r>
      <w:r w:rsidRPr="00BC5F84">
        <w:rPr>
          <w:rFonts w:ascii="Arial" w:eastAsia="Times New Roman" w:hAnsi="Arial" w:cs="Arial"/>
          <w:sz w:val="24"/>
          <w:szCs w:val="24"/>
          <w:lang w:eastAsia="es-CO"/>
        </w:rPr>
        <w:t xml:space="preserve">eñora </w:t>
      </w:r>
      <w:proofErr w:type="spellStart"/>
      <w:r w:rsidRPr="00BC5F84">
        <w:rPr>
          <w:rFonts w:ascii="Arial" w:eastAsia="Times New Roman" w:hAnsi="Arial" w:cs="Arial"/>
          <w:sz w:val="24"/>
          <w:szCs w:val="24"/>
          <w:lang w:eastAsia="es-CO"/>
        </w:rPr>
        <w:t>Norelia</w:t>
      </w:r>
      <w:proofErr w:type="spellEnd"/>
      <w:r w:rsidRPr="00BC5F84">
        <w:rPr>
          <w:rFonts w:ascii="Arial" w:eastAsia="Times New Roman" w:hAnsi="Arial" w:cs="Arial"/>
          <w:sz w:val="24"/>
          <w:szCs w:val="24"/>
          <w:lang w:eastAsia="es-CO"/>
        </w:rPr>
        <w:t xml:space="preserve"> de Jesús Gómez García, a partir del 1 de marzo de 2018</w:t>
      </w:r>
      <w:r w:rsidR="65436361" w:rsidRPr="00BC5F84">
        <w:rPr>
          <w:rFonts w:ascii="Arial" w:eastAsia="Times New Roman" w:hAnsi="Arial" w:cs="Arial"/>
          <w:sz w:val="24"/>
          <w:szCs w:val="24"/>
          <w:lang w:eastAsia="es-CO"/>
        </w:rPr>
        <w:t xml:space="preserve">, </w:t>
      </w:r>
      <w:r w:rsidR="1EC65390" w:rsidRPr="00BC5F84">
        <w:rPr>
          <w:rFonts w:ascii="Arial" w:eastAsia="Times New Roman" w:hAnsi="Arial" w:cs="Arial"/>
          <w:sz w:val="24"/>
          <w:szCs w:val="24"/>
          <w:lang w:eastAsia="es-CO"/>
        </w:rPr>
        <w:t>e</w:t>
      </w:r>
      <w:r w:rsidR="2F67AD76" w:rsidRPr="00BC5F84">
        <w:rPr>
          <w:rFonts w:ascii="Arial" w:eastAsia="Times New Roman" w:hAnsi="Arial" w:cs="Arial"/>
          <w:sz w:val="24"/>
          <w:szCs w:val="24"/>
          <w:lang w:eastAsia="es-CO"/>
        </w:rPr>
        <w:t xml:space="preserve">s preciso indicar que </w:t>
      </w:r>
      <w:r w:rsidR="1743910C" w:rsidRPr="00BC5F84">
        <w:rPr>
          <w:rFonts w:ascii="Arial" w:eastAsia="Times New Roman" w:hAnsi="Arial" w:cs="Arial"/>
          <w:sz w:val="24"/>
          <w:szCs w:val="24"/>
          <w:lang w:eastAsia="es-CO"/>
        </w:rPr>
        <w:t xml:space="preserve">la entidad demandada </w:t>
      </w:r>
      <w:r w:rsidR="5DC76D51" w:rsidRPr="00BC5F84">
        <w:rPr>
          <w:rFonts w:ascii="Arial" w:eastAsia="Times New Roman" w:hAnsi="Arial" w:cs="Arial"/>
          <w:sz w:val="24"/>
          <w:szCs w:val="24"/>
          <w:lang w:eastAsia="es-CO"/>
        </w:rPr>
        <w:t>reconoció en principio la gracia pensional en favor de la hija inválida del causante, por encontrar acreditados todos y cada uno de los requisitos para su otorgamiento</w:t>
      </w:r>
      <w:r w:rsidR="60ABB4C3" w:rsidRPr="00BC5F84">
        <w:rPr>
          <w:rFonts w:ascii="Arial" w:eastAsia="Times New Roman" w:hAnsi="Arial" w:cs="Arial"/>
          <w:sz w:val="24"/>
          <w:szCs w:val="24"/>
          <w:lang w:eastAsia="es-CO"/>
        </w:rPr>
        <w:t>.</w:t>
      </w:r>
    </w:p>
    <w:p w:rsidR="00BB61EC" w:rsidRPr="00BC5F84" w:rsidRDefault="00BB61EC" w:rsidP="00BC5F84">
      <w:pPr>
        <w:spacing w:after="0"/>
        <w:jc w:val="both"/>
        <w:textAlignment w:val="baseline"/>
        <w:rPr>
          <w:rFonts w:ascii="Arial" w:eastAsia="Times New Roman" w:hAnsi="Arial" w:cs="Arial"/>
          <w:sz w:val="24"/>
          <w:szCs w:val="24"/>
          <w:lang w:eastAsia="es-CO"/>
        </w:rPr>
      </w:pPr>
    </w:p>
    <w:p w:rsidR="00CE7CB5" w:rsidRPr="00BC5F84" w:rsidRDefault="0056446C"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Sin embargo, </w:t>
      </w:r>
      <w:r w:rsidR="00413837" w:rsidRPr="00BC5F84">
        <w:rPr>
          <w:rFonts w:ascii="Arial" w:eastAsia="Times New Roman" w:hAnsi="Arial" w:cs="Arial"/>
          <w:sz w:val="24"/>
          <w:szCs w:val="24"/>
          <w:lang w:eastAsia="es-CO"/>
        </w:rPr>
        <w:t xml:space="preserve">una vez la señora </w:t>
      </w:r>
      <w:proofErr w:type="spellStart"/>
      <w:r w:rsidR="00413837" w:rsidRPr="00BC5F84">
        <w:rPr>
          <w:rFonts w:ascii="Arial" w:eastAsia="Times New Roman" w:hAnsi="Arial" w:cs="Arial"/>
          <w:sz w:val="24"/>
          <w:szCs w:val="24"/>
          <w:lang w:eastAsia="es-CO"/>
        </w:rPr>
        <w:t>Norelia</w:t>
      </w:r>
      <w:proofErr w:type="spellEnd"/>
      <w:r w:rsidR="00413837" w:rsidRPr="00BC5F84">
        <w:rPr>
          <w:rFonts w:ascii="Arial" w:eastAsia="Times New Roman" w:hAnsi="Arial" w:cs="Arial"/>
          <w:sz w:val="24"/>
          <w:szCs w:val="24"/>
          <w:lang w:eastAsia="es-CO"/>
        </w:rPr>
        <w:t xml:space="preserve"> de Jesús Gómez García</w:t>
      </w:r>
      <w:r w:rsidR="00154484" w:rsidRPr="00BC5F84">
        <w:rPr>
          <w:rFonts w:ascii="Arial" w:eastAsia="Times New Roman" w:hAnsi="Arial" w:cs="Arial"/>
          <w:sz w:val="24"/>
          <w:szCs w:val="24"/>
          <w:lang w:eastAsia="es-CO"/>
        </w:rPr>
        <w:t xml:space="preserve"> presentó la reclamación administrativa, alegando ser la compañera permanente del causante, la entidad demandada adelantó </w:t>
      </w:r>
      <w:r w:rsidRPr="00BC5F84">
        <w:rPr>
          <w:rFonts w:ascii="Arial" w:eastAsia="Times New Roman" w:hAnsi="Arial" w:cs="Arial"/>
          <w:sz w:val="24"/>
          <w:szCs w:val="24"/>
          <w:lang w:eastAsia="es-CO"/>
        </w:rPr>
        <w:t xml:space="preserve">conforme era su obligación </w:t>
      </w:r>
      <w:r w:rsidR="00154484" w:rsidRPr="00BC5F84">
        <w:rPr>
          <w:rFonts w:ascii="Arial" w:eastAsia="Times New Roman" w:hAnsi="Arial" w:cs="Arial"/>
          <w:sz w:val="24"/>
          <w:szCs w:val="24"/>
          <w:lang w:eastAsia="es-CO"/>
        </w:rPr>
        <w:t xml:space="preserve">las actuaciones correspondientes a fin de establecer la procedencia o no de la redistribución de la gracia pensional, facultad </w:t>
      </w:r>
      <w:r w:rsidR="00BB61EC" w:rsidRPr="00BC5F84">
        <w:rPr>
          <w:rFonts w:ascii="Arial" w:eastAsia="Times New Roman" w:hAnsi="Arial" w:cs="Arial"/>
          <w:sz w:val="24"/>
          <w:szCs w:val="24"/>
          <w:lang w:eastAsia="es-CO"/>
        </w:rPr>
        <w:t xml:space="preserve">ésta </w:t>
      </w:r>
      <w:r w:rsidR="00154484" w:rsidRPr="00BC5F84">
        <w:rPr>
          <w:rFonts w:ascii="Arial" w:eastAsia="Times New Roman" w:hAnsi="Arial" w:cs="Arial"/>
          <w:sz w:val="24"/>
          <w:szCs w:val="24"/>
          <w:lang w:eastAsia="es-CO"/>
        </w:rPr>
        <w:t xml:space="preserve">que ha sido reconocida por disposición legal </w:t>
      </w:r>
      <w:r w:rsidR="00D62FAD" w:rsidRPr="00BC5F84">
        <w:rPr>
          <w:rFonts w:ascii="Arial" w:eastAsia="Times New Roman" w:hAnsi="Arial" w:cs="Arial"/>
          <w:sz w:val="24"/>
          <w:szCs w:val="24"/>
          <w:lang w:eastAsia="es-CO"/>
        </w:rPr>
        <w:t>y jurisprudencial</w:t>
      </w:r>
      <w:r w:rsidR="00BA2277" w:rsidRPr="00BC5F84">
        <w:rPr>
          <w:rFonts w:ascii="Arial" w:eastAsia="Times New Roman" w:hAnsi="Arial" w:cs="Arial"/>
          <w:sz w:val="24"/>
          <w:szCs w:val="24"/>
          <w:lang w:eastAsia="es-CO"/>
        </w:rPr>
        <w:t xml:space="preserve">, </w:t>
      </w:r>
      <w:r w:rsidR="00785CAB" w:rsidRPr="00BC5F84">
        <w:rPr>
          <w:rFonts w:ascii="Arial" w:eastAsia="Times New Roman" w:hAnsi="Arial" w:cs="Arial"/>
          <w:sz w:val="24"/>
          <w:szCs w:val="24"/>
          <w:lang w:eastAsia="es-CO"/>
        </w:rPr>
        <w:t xml:space="preserve">tal como se vio en precedencia. </w:t>
      </w:r>
    </w:p>
    <w:p w:rsidR="00785CAB" w:rsidRPr="00BC5F84" w:rsidRDefault="00785CAB" w:rsidP="00BC5F84">
      <w:pPr>
        <w:spacing w:after="0"/>
        <w:jc w:val="both"/>
        <w:textAlignment w:val="baseline"/>
        <w:rPr>
          <w:rFonts w:ascii="Arial" w:eastAsia="Times New Roman" w:hAnsi="Arial" w:cs="Arial"/>
          <w:sz w:val="24"/>
          <w:szCs w:val="24"/>
          <w:lang w:eastAsia="es-CO"/>
        </w:rPr>
      </w:pPr>
    </w:p>
    <w:p w:rsidR="000554B8" w:rsidRPr="00BC5F84" w:rsidRDefault="60ABB4C3"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De la investigación que adelantó y con base en las pruebas que soportaron </w:t>
      </w:r>
      <w:r w:rsidR="348278D5" w:rsidRPr="00BC5F84">
        <w:rPr>
          <w:rFonts w:ascii="Arial" w:eastAsia="Times New Roman" w:hAnsi="Arial" w:cs="Arial"/>
          <w:sz w:val="24"/>
          <w:szCs w:val="24"/>
          <w:lang w:eastAsia="es-CO"/>
        </w:rPr>
        <w:t xml:space="preserve">en su momento </w:t>
      </w:r>
      <w:r w:rsidRPr="00BC5F84">
        <w:rPr>
          <w:rFonts w:ascii="Arial" w:eastAsia="Times New Roman" w:hAnsi="Arial" w:cs="Arial"/>
          <w:sz w:val="24"/>
          <w:szCs w:val="24"/>
          <w:lang w:eastAsia="es-CO"/>
        </w:rPr>
        <w:t xml:space="preserve">el reclamo de la otra posible beneficiaria, </w:t>
      </w:r>
      <w:r w:rsidR="3E8D9559" w:rsidRPr="00BC5F84">
        <w:rPr>
          <w:rFonts w:ascii="Arial" w:eastAsia="Times New Roman" w:hAnsi="Arial" w:cs="Arial"/>
          <w:sz w:val="24"/>
          <w:szCs w:val="24"/>
          <w:lang w:eastAsia="es-CO"/>
        </w:rPr>
        <w:t xml:space="preserve">la entidad </w:t>
      </w:r>
      <w:r w:rsidRPr="00BC5F84">
        <w:rPr>
          <w:rFonts w:ascii="Arial" w:eastAsia="Times New Roman" w:hAnsi="Arial" w:cs="Arial"/>
          <w:sz w:val="24"/>
          <w:szCs w:val="24"/>
          <w:lang w:eastAsia="es-CO"/>
        </w:rPr>
        <w:t xml:space="preserve">encontró que era procedente </w:t>
      </w:r>
      <w:r w:rsidR="348278D5" w:rsidRPr="00BC5F84">
        <w:rPr>
          <w:rFonts w:ascii="Arial" w:eastAsia="Times New Roman" w:hAnsi="Arial" w:cs="Arial"/>
          <w:sz w:val="24"/>
          <w:szCs w:val="24"/>
          <w:lang w:eastAsia="es-CO"/>
        </w:rPr>
        <w:t>reconocer la prestación en favor de ésta y por ende redistribuir</w:t>
      </w:r>
      <w:r w:rsidR="4FB01744" w:rsidRPr="00BC5F84">
        <w:rPr>
          <w:rFonts w:ascii="Arial" w:eastAsia="Times New Roman" w:hAnsi="Arial" w:cs="Arial"/>
          <w:sz w:val="24"/>
          <w:szCs w:val="24"/>
          <w:lang w:eastAsia="es-CO"/>
        </w:rPr>
        <w:t xml:space="preserve"> el derecho pensional</w:t>
      </w:r>
      <w:r w:rsidR="794E82C7" w:rsidRPr="00BC5F84">
        <w:rPr>
          <w:rFonts w:ascii="Arial" w:eastAsia="Times New Roman" w:hAnsi="Arial" w:cs="Arial"/>
          <w:sz w:val="24"/>
          <w:szCs w:val="24"/>
          <w:lang w:eastAsia="es-CO"/>
        </w:rPr>
        <w:t>, por lo que</w:t>
      </w:r>
      <w:r w:rsidR="348278D5" w:rsidRPr="00BC5F84">
        <w:rPr>
          <w:rFonts w:ascii="Arial" w:eastAsia="Times New Roman" w:hAnsi="Arial" w:cs="Arial"/>
          <w:sz w:val="24"/>
          <w:szCs w:val="24"/>
          <w:lang w:eastAsia="es-CO"/>
        </w:rPr>
        <w:t xml:space="preserve"> </w:t>
      </w:r>
      <w:r w:rsidR="7AD5418E" w:rsidRPr="00BC5F84">
        <w:rPr>
          <w:rFonts w:ascii="Arial" w:eastAsia="Times New Roman" w:hAnsi="Arial" w:cs="Arial"/>
          <w:sz w:val="24"/>
          <w:szCs w:val="24"/>
          <w:lang w:eastAsia="es-CO"/>
        </w:rPr>
        <w:t xml:space="preserve">la Sala considera que </w:t>
      </w:r>
      <w:r w:rsidR="348278D5" w:rsidRPr="00BC5F84">
        <w:rPr>
          <w:rFonts w:ascii="Arial" w:eastAsia="Times New Roman" w:hAnsi="Arial" w:cs="Arial"/>
          <w:sz w:val="24"/>
          <w:szCs w:val="24"/>
          <w:lang w:eastAsia="es-CO"/>
        </w:rPr>
        <w:t>su actuar</w:t>
      </w:r>
      <w:r w:rsidR="7AD5418E" w:rsidRPr="00BC5F84">
        <w:rPr>
          <w:rFonts w:ascii="Arial" w:eastAsia="Times New Roman" w:hAnsi="Arial" w:cs="Arial"/>
          <w:sz w:val="24"/>
          <w:szCs w:val="24"/>
          <w:lang w:eastAsia="es-CO"/>
        </w:rPr>
        <w:t xml:space="preserve"> </w:t>
      </w:r>
      <w:r w:rsidR="348278D5" w:rsidRPr="00BC5F84">
        <w:rPr>
          <w:rFonts w:ascii="Arial" w:eastAsia="Times New Roman" w:hAnsi="Arial" w:cs="Arial"/>
          <w:sz w:val="24"/>
          <w:szCs w:val="24"/>
          <w:lang w:eastAsia="es-CO"/>
        </w:rPr>
        <w:t>estuvo exento de culpa, no siendo de recibo</w:t>
      </w:r>
      <w:r w:rsidR="225B7E6E" w:rsidRPr="00BC5F84">
        <w:rPr>
          <w:rFonts w:ascii="Arial" w:eastAsia="Times New Roman" w:hAnsi="Arial" w:cs="Arial"/>
          <w:sz w:val="24"/>
          <w:szCs w:val="24"/>
          <w:lang w:eastAsia="es-CO"/>
        </w:rPr>
        <w:t xml:space="preserve"> como lo solicita la parte actora,</w:t>
      </w:r>
      <w:r w:rsidR="348278D5" w:rsidRPr="00BC5F84">
        <w:rPr>
          <w:rFonts w:ascii="Arial" w:eastAsia="Times New Roman" w:hAnsi="Arial" w:cs="Arial"/>
          <w:sz w:val="24"/>
          <w:szCs w:val="24"/>
          <w:lang w:eastAsia="es-CO"/>
        </w:rPr>
        <w:t xml:space="preserve"> imponer la obligación de cancelar nuevamente las mesadas </w:t>
      </w:r>
      <w:r w:rsidR="0AC712FC" w:rsidRPr="00BC5F84">
        <w:rPr>
          <w:rFonts w:ascii="Arial" w:eastAsia="Times New Roman" w:hAnsi="Arial" w:cs="Arial"/>
          <w:sz w:val="24"/>
          <w:szCs w:val="24"/>
          <w:lang w:eastAsia="es-CO"/>
        </w:rPr>
        <w:t xml:space="preserve">pensionales </w:t>
      </w:r>
      <w:r w:rsidR="348278D5" w:rsidRPr="00BC5F84">
        <w:rPr>
          <w:rFonts w:ascii="Arial" w:eastAsia="Times New Roman" w:hAnsi="Arial" w:cs="Arial"/>
          <w:sz w:val="24"/>
          <w:szCs w:val="24"/>
          <w:lang w:eastAsia="es-CO"/>
        </w:rPr>
        <w:t xml:space="preserve">que </w:t>
      </w:r>
      <w:r w:rsidR="4C23822D" w:rsidRPr="00BC5F84">
        <w:rPr>
          <w:rFonts w:ascii="Arial" w:eastAsia="Times New Roman" w:hAnsi="Arial" w:cs="Arial"/>
          <w:sz w:val="24"/>
          <w:szCs w:val="24"/>
          <w:lang w:eastAsia="es-CO"/>
        </w:rPr>
        <w:t>pagó</w:t>
      </w:r>
      <w:r w:rsidR="348278D5" w:rsidRPr="00BC5F84">
        <w:rPr>
          <w:rFonts w:ascii="Arial" w:eastAsia="Times New Roman" w:hAnsi="Arial" w:cs="Arial"/>
          <w:sz w:val="24"/>
          <w:szCs w:val="24"/>
          <w:lang w:eastAsia="es-CO"/>
        </w:rPr>
        <w:t xml:space="preserve"> </w:t>
      </w:r>
      <w:r w:rsidR="225B7E6E" w:rsidRPr="00BC5F84">
        <w:rPr>
          <w:rFonts w:ascii="Arial" w:eastAsia="Times New Roman" w:hAnsi="Arial" w:cs="Arial"/>
          <w:sz w:val="24"/>
          <w:szCs w:val="24"/>
          <w:lang w:eastAsia="es-CO"/>
        </w:rPr>
        <w:t xml:space="preserve">a </w:t>
      </w:r>
      <w:r w:rsidR="4B033F97" w:rsidRPr="00BC5F84">
        <w:rPr>
          <w:rFonts w:ascii="Arial" w:eastAsia="Times New Roman" w:hAnsi="Arial" w:cs="Arial"/>
          <w:sz w:val="24"/>
          <w:szCs w:val="24"/>
          <w:lang w:eastAsia="es-CO"/>
        </w:rPr>
        <w:t>partir del 1 de marzo de 2018</w:t>
      </w:r>
      <w:r w:rsidR="7AD5418E" w:rsidRPr="00BC5F84">
        <w:rPr>
          <w:rFonts w:ascii="Arial" w:eastAsia="Times New Roman" w:hAnsi="Arial" w:cs="Arial"/>
          <w:sz w:val="24"/>
          <w:szCs w:val="24"/>
          <w:lang w:eastAsia="es-CO"/>
        </w:rPr>
        <w:t xml:space="preserve"> a quien</w:t>
      </w:r>
      <w:r w:rsidR="225B7E6E" w:rsidRPr="00BC5F84">
        <w:rPr>
          <w:rFonts w:ascii="Arial" w:eastAsia="Times New Roman" w:hAnsi="Arial" w:cs="Arial"/>
          <w:sz w:val="24"/>
          <w:szCs w:val="24"/>
          <w:lang w:eastAsia="es-CO"/>
        </w:rPr>
        <w:t xml:space="preserve"> </w:t>
      </w:r>
      <w:r w:rsidR="49A1C978" w:rsidRPr="00BC5F84">
        <w:rPr>
          <w:rFonts w:ascii="Arial" w:eastAsia="Times New Roman" w:hAnsi="Arial" w:cs="Arial"/>
          <w:sz w:val="24"/>
          <w:szCs w:val="24"/>
          <w:lang w:eastAsia="es-CO"/>
        </w:rPr>
        <w:t>s</w:t>
      </w:r>
      <w:r w:rsidR="4C23822D" w:rsidRPr="00BC5F84">
        <w:rPr>
          <w:rFonts w:ascii="Arial" w:eastAsia="Times New Roman" w:hAnsi="Arial" w:cs="Arial"/>
          <w:sz w:val="24"/>
          <w:szCs w:val="24"/>
          <w:lang w:eastAsia="es-CO"/>
        </w:rPr>
        <w:t>ó</w:t>
      </w:r>
      <w:r w:rsidR="49A1C978" w:rsidRPr="00BC5F84">
        <w:rPr>
          <w:rFonts w:ascii="Arial" w:eastAsia="Times New Roman" w:hAnsi="Arial" w:cs="Arial"/>
          <w:sz w:val="24"/>
          <w:szCs w:val="24"/>
          <w:lang w:eastAsia="es-CO"/>
        </w:rPr>
        <w:t xml:space="preserve">lo </w:t>
      </w:r>
      <w:r w:rsidR="3F094EA5" w:rsidRPr="00BC5F84">
        <w:rPr>
          <w:rFonts w:ascii="Arial" w:eastAsia="Times New Roman" w:hAnsi="Arial" w:cs="Arial"/>
          <w:sz w:val="24"/>
          <w:szCs w:val="24"/>
          <w:lang w:eastAsia="es-CO"/>
        </w:rPr>
        <w:t>a través de esta acción judicial</w:t>
      </w:r>
      <w:r w:rsidR="49A1C978" w:rsidRPr="00BC5F84">
        <w:rPr>
          <w:rFonts w:ascii="Arial" w:eastAsia="Times New Roman" w:hAnsi="Arial" w:cs="Arial"/>
          <w:sz w:val="24"/>
          <w:szCs w:val="24"/>
          <w:lang w:eastAsia="es-CO"/>
        </w:rPr>
        <w:t xml:space="preserve"> perdió la calidad de beneficiaria, pues</w:t>
      </w:r>
      <w:r w:rsidR="32D9C3C7" w:rsidRPr="00BC5F84">
        <w:rPr>
          <w:rFonts w:ascii="Arial" w:eastAsia="Times New Roman" w:hAnsi="Arial" w:cs="Arial"/>
          <w:sz w:val="24"/>
          <w:szCs w:val="24"/>
          <w:lang w:eastAsia="es-CO"/>
        </w:rPr>
        <w:t xml:space="preserve"> </w:t>
      </w:r>
      <w:r w:rsidR="49A1C978" w:rsidRPr="00BC5F84">
        <w:rPr>
          <w:rFonts w:ascii="Arial" w:eastAsia="Times New Roman" w:hAnsi="Arial" w:cs="Arial"/>
          <w:sz w:val="24"/>
          <w:szCs w:val="24"/>
          <w:lang w:eastAsia="es-CO"/>
        </w:rPr>
        <w:t xml:space="preserve">ello iría en contravía de la sostenibilidad financiera del Sistema General de Seguridad Social, </w:t>
      </w:r>
      <w:r w:rsidR="601DE026" w:rsidRPr="00BC5F84">
        <w:rPr>
          <w:rFonts w:ascii="Arial" w:eastAsia="Times New Roman" w:hAnsi="Arial" w:cs="Arial"/>
          <w:sz w:val="24"/>
          <w:szCs w:val="24"/>
          <w:lang w:eastAsia="es-CO"/>
        </w:rPr>
        <w:t xml:space="preserve">la cual </w:t>
      </w:r>
      <w:r w:rsidR="794E82C7" w:rsidRPr="00BC5F84">
        <w:rPr>
          <w:rFonts w:ascii="Arial" w:eastAsia="Times New Roman" w:hAnsi="Arial" w:cs="Arial"/>
          <w:sz w:val="24"/>
          <w:szCs w:val="24"/>
          <w:lang w:eastAsia="es-CO"/>
        </w:rPr>
        <w:t xml:space="preserve">como es sabido, </w:t>
      </w:r>
      <w:r w:rsidR="601DE026" w:rsidRPr="00BC5F84">
        <w:rPr>
          <w:rFonts w:ascii="Arial" w:eastAsia="Times New Roman" w:hAnsi="Arial" w:cs="Arial"/>
          <w:sz w:val="24"/>
          <w:szCs w:val="24"/>
          <w:lang w:eastAsia="es-CO"/>
        </w:rPr>
        <w:t xml:space="preserve">fue </w:t>
      </w:r>
      <w:r w:rsidR="49A1C978" w:rsidRPr="00BC5F84">
        <w:rPr>
          <w:rFonts w:ascii="Arial" w:eastAsia="Times New Roman" w:hAnsi="Arial" w:cs="Arial"/>
          <w:sz w:val="24"/>
          <w:szCs w:val="24"/>
          <w:lang w:eastAsia="es-CO"/>
        </w:rPr>
        <w:t>elevada a rango constitucional a través del Acto Legislativo 01 de 2005, que modificó el artículo 48 de la CN</w:t>
      </w:r>
      <w:r w:rsidR="0AC712FC" w:rsidRPr="00BC5F84">
        <w:rPr>
          <w:rFonts w:ascii="Arial" w:eastAsia="Times New Roman" w:hAnsi="Arial" w:cs="Arial"/>
          <w:sz w:val="24"/>
          <w:szCs w:val="24"/>
          <w:lang w:eastAsia="es-CO"/>
        </w:rPr>
        <w:t xml:space="preserve">, máxime que en este caso la entidad demandada no </w:t>
      </w:r>
      <w:r w:rsidR="4C23822D" w:rsidRPr="00BC5F84">
        <w:rPr>
          <w:rFonts w:ascii="Arial" w:eastAsia="Times New Roman" w:hAnsi="Arial" w:cs="Arial"/>
          <w:sz w:val="24"/>
          <w:szCs w:val="24"/>
          <w:lang w:eastAsia="es-CO"/>
        </w:rPr>
        <w:t xml:space="preserve">tendría </w:t>
      </w:r>
      <w:r w:rsidR="0AC712FC" w:rsidRPr="00BC5F84">
        <w:rPr>
          <w:rFonts w:ascii="Arial" w:eastAsia="Times New Roman" w:hAnsi="Arial" w:cs="Arial"/>
          <w:sz w:val="24"/>
          <w:szCs w:val="24"/>
          <w:lang w:eastAsia="es-CO"/>
        </w:rPr>
        <w:t xml:space="preserve">la </w:t>
      </w:r>
      <w:r w:rsidR="4C23822D" w:rsidRPr="00BC5F84">
        <w:rPr>
          <w:rFonts w:ascii="Arial" w:eastAsia="Times New Roman" w:hAnsi="Arial" w:cs="Arial"/>
          <w:sz w:val="24"/>
          <w:szCs w:val="24"/>
          <w:lang w:eastAsia="es-CO"/>
        </w:rPr>
        <w:t>posibilidad de compensar lo pagado</w:t>
      </w:r>
      <w:r w:rsidR="0AC712FC" w:rsidRPr="00BC5F84">
        <w:rPr>
          <w:rFonts w:ascii="Arial" w:eastAsia="Times New Roman" w:hAnsi="Arial" w:cs="Arial"/>
          <w:sz w:val="24"/>
          <w:szCs w:val="24"/>
          <w:lang w:eastAsia="es-CO"/>
        </w:rPr>
        <w:t xml:space="preserve"> haciendo descuentos </w:t>
      </w:r>
      <w:r w:rsidR="57FE8C39" w:rsidRPr="00BC5F84">
        <w:rPr>
          <w:rFonts w:ascii="Arial" w:eastAsia="Times New Roman" w:hAnsi="Arial" w:cs="Arial"/>
          <w:sz w:val="24"/>
          <w:szCs w:val="24"/>
          <w:lang w:eastAsia="es-CO"/>
        </w:rPr>
        <w:t xml:space="preserve">en el porcentaje </w:t>
      </w:r>
      <w:r w:rsidR="0AC712FC" w:rsidRPr="00BC5F84">
        <w:rPr>
          <w:rFonts w:ascii="Arial" w:eastAsia="Times New Roman" w:hAnsi="Arial" w:cs="Arial"/>
          <w:sz w:val="24"/>
          <w:szCs w:val="24"/>
          <w:lang w:eastAsia="es-CO"/>
        </w:rPr>
        <w:t xml:space="preserve">de las mesadas futuras, </w:t>
      </w:r>
      <w:r w:rsidR="60C65831" w:rsidRPr="00BC5F84">
        <w:rPr>
          <w:rFonts w:ascii="Arial" w:eastAsia="Times New Roman" w:hAnsi="Arial" w:cs="Arial"/>
          <w:sz w:val="24"/>
          <w:szCs w:val="24"/>
          <w:lang w:eastAsia="es-CO"/>
        </w:rPr>
        <w:t>por cuanto</w:t>
      </w:r>
      <w:r w:rsidR="0AC712FC" w:rsidRPr="00BC5F84">
        <w:rPr>
          <w:rFonts w:ascii="Arial" w:eastAsia="Times New Roman" w:hAnsi="Arial" w:cs="Arial"/>
          <w:sz w:val="24"/>
          <w:szCs w:val="24"/>
          <w:lang w:eastAsia="es-CO"/>
        </w:rPr>
        <w:t xml:space="preserve"> simplemente la </w:t>
      </w:r>
      <w:r w:rsidR="520B2EFC" w:rsidRPr="00BC5F84">
        <w:rPr>
          <w:rFonts w:ascii="Arial" w:eastAsia="Times New Roman" w:hAnsi="Arial" w:cs="Arial"/>
          <w:sz w:val="24"/>
          <w:szCs w:val="24"/>
          <w:lang w:eastAsia="es-CO"/>
        </w:rPr>
        <w:t>codemandada</w:t>
      </w:r>
      <w:r w:rsidR="0AC712FC" w:rsidRPr="00BC5F84">
        <w:rPr>
          <w:rFonts w:ascii="Arial" w:eastAsia="Times New Roman" w:hAnsi="Arial" w:cs="Arial"/>
          <w:sz w:val="24"/>
          <w:szCs w:val="24"/>
          <w:lang w:eastAsia="es-CO"/>
        </w:rPr>
        <w:t xml:space="preserve"> </w:t>
      </w:r>
      <w:r w:rsidR="57FE8C39" w:rsidRPr="00BC5F84">
        <w:rPr>
          <w:rFonts w:ascii="Arial" w:eastAsia="Times New Roman" w:hAnsi="Arial" w:cs="Arial"/>
          <w:sz w:val="24"/>
          <w:szCs w:val="24"/>
          <w:lang w:eastAsia="es-CO"/>
        </w:rPr>
        <w:t>no seguirá percibiendo mesada alguna.</w:t>
      </w:r>
    </w:p>
    <w:p w:rsidR="00A62EDE" w:rsidRPr="00BC5F84" w:rsidRDefault="00A62EDE" w:rsidP="00BC5F84">
      <w:pPr>
        <w:spacing w:after="0"/>
        <w:jc w:val="both"/>
        <w:textAlignment w:val="baseline"/>
        <w:rPr>
          <w:rFonts w:ascii="Arial" w:eastAsia="Times New Roman" w:hAnsi="Arial" w:cs="Arial"/>
          <w:sz w:val="24"/>
          <w:szCs w:val="24"/>
          <w:lang w:eastAsia="es-CO"/>
        </w:rPr>
      </w:pPr>
    </w:p>
    <w:p w:rsidR="00A62EDE" w:rsidRPr="00BC5F84" w:rsidRDefault="00A62EDE"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Tampoco había lugar a dejar en suspenso el porcentaje en disputa a la espera de que la jurisdicción ordinaria laboral definiera</w:t>
      </w:r>
      <w:r w:rsidR="005635F8" w:rsidRPr="00BC5F84">
        <w:rPr>
          <w:rFonts w:ascii="Arial" w:eastAsia="Times New Roman" w:hAnsi="Arial" w:cs="Arial"/>
          <w:sz w:val="24"/>
          <w:szCs w:val="24"/>
          <w:lang w:eastAsia="es-CO"/>
        </w:rPr>
        <w:t xml:space="preserve"> la controversia</w:t>
      </w:r>
      <w:r w:rsidRPr="00BC5F84">
        <w:rPr>
          <w:rFonts w:ascii="Arial" w:eastAsia="Times New Roman" w:hAnsi="Arial" w:cs="Arial"/>
          <w:sz w:val="24"/>
          <w:szCs w:val="24"/>
          <w:lang w:eastAsia="es-CO"/>
        </w:rPr>
        <w:t>, p</w:t>
      </w:r>
      <w:r w:rsidR="005635F8" w:rsidRPr="00BC5F84">
        <w:rPr>
          <w:rFonts w:ascii="Arial" w:eastAsia="Times New Roman" w:hAnsi="Arial" w:cs="Arial"/>
          <w:sz w:val="24"/>
          <w:szCs w:val="24"/>
          <w:lang w:eastAsia="es-CO"/>
        </w:rPr>
        <w:t>ues d</w:t>
      </w:r>
      <w:r w:rsidRPr="00BC5F84">
        <w:rPr>
          <w:rFonts w:ascii="Arial" w:eastAsia="Times New Roman" w:hAnsi="Arial" w:cs="Arial"/>
          <w:sz w:val="24"/>
          <w:szCs w:val="24"/>
          <w:lang w:eastAsia="es-CO"/>
        </w:rPr>
        <w:t xml:space="preserve">el </w:t>
      </w:r>
      <w:r w:rsidR="00D15BEA" w:rsidRPr="00BC5F84">
        <w:rPr>
          <w:rFonts w:ascii="Arial" w:eastAsia="Times New Roman" w:hAnsi="Arial" w:cs="Arial"/>
          <w:sz w:val="24"/>
          <w:szCs w:val="24"/>
          <w:lang w:eastAsia="es-CO"/>
        </w:rPr>
        <w:t xml:space="preserve">contenido del </w:t>
      </w:r>
      <w:r w:rsidRPr="00BC5F84">
        <w:rPr>
          <w:rFonts w:ascii="Arial" w:eastAsia="Times New Roman" w:hAnsi="Arial" w:cs="Arial"/>
          <w:sz w:val="24"/>
          <w:szCs w:val="24"/>
          <w:lang w:eastAsia="es-CO"/>
        </w:rPr>
        <w:t xml:space="preserve">artículo 6 del Decreto 1204 de 2008 </w:t>
      </w:r>
      <w:r w:rsidR="005635F8" w:rsidRPr="00BC5F84">
        <w:rPr>
          <w:rFonts w:ascii="Arial" w:eastAsia="Times New Roman" w:hAnsi="Arial" w:cs="Arial"/>
          <w:sz w:val="24"/>
          <w:szCs w:val="24"/>
          <w:lang w:eastAsia="es-CO"/>
        </w:rPr>
        <w:t xml:space="preserve">se extrae que ello es procedente </w:t>
      </w:r>
      <w:r w:rsidRPr="00BC5F84">
        <w:rPr>
          <w:rFonts w:ascii="Arial" w:eastAsia="Times New Roman" w:hAnsi="Arial" w:cs="Arial"/>
          <w:sz w:val="24"/>
          <w:szCs w:val="24"/>
          <w:lang w:eastAsia="es-CO"/>
        </w:rPr>
        <w:t>cuando existen controversias entre</w:t>
      </w:r>
      <w:r w:rsidR="005635F8" w:rsidRPr="00BC5F84">
        <w:rPr>
          <w:rFonts w:ascii="Arial" w:eastAsia="Times New Roman" w:hAnsi="Arial" w:cs="Arial"/>
          <w:sz w:val="24"/>
          <w:szCs w:val="24"/>
          <w:lang w:eastAsia="es-CO"/>
        </w:rPr>
        <w:t xml:space="preserve">: </w:t>
      </w:r>
      <w:r w:rsidRPr="00BC5F84">
        <w:rPr>
          <w:rFonts w:ascii="Arial" w:eastAsia="Times New Roman" w:hAnsi="Arial" w:cs="Arial"/>
          <w:i/>
          <w:sz w:val="24"/>
          <w:szCs w:val="24"/>
          <w:lang w:eastAsia="es-CO"/>
        </w:rPr>
        <w:t>(i)</w:t>
      </w:r>
      <w:r w:rsidRPr="00BC5F84">
        <w:rPr>
          <w:rFonts w:ascii="Arial" w:eastAsia="Times New Roman" w:hAnsi="Arial" w:cs="Arial"/>
          <w:sz w:val="24"/>
          <w:szCs w:val="24"/>
          <w:lang w:eastAsia="es-CO"/>
        </w:rPr>
        <w:t xml:space="preserve"> cónyuge y compañera permanente o </w:t>
      </w:r>
      <w:r w:rsidRPr="00BC5F84">
        <w:rPr>
          <w:rFonts w:ascii="Arial" w:eastAsia="Times New Roman" w:hAnsi="Arial" w:cs="Arial"/>
          <w:i/>
          <w:sz w:val="24"/>
          <w:szCs w:val="24"/>
          <w:lang w:eastAsia="es-CO"/>
        </w:rPr>
        <w:t>(ii)</w:t>
      </w:r>
      <w:r w:rsidRPr="00BC5F84">
        <w:rPr>
          <w:rFonts w:ascii="Arial" w:eastAsia="Times New Roman" w:hAnsi="Arial" w:cs="Arial"/>
          <w:sz w:val="24"/>
          <w:szCs w:val="24"/>
          <w:lang w:eastAsia="es-CO"/>
        </w:rPr>
        <w:t xml:space="preserve"> entre los hijos reclamantes del causante, </w:t>
      </w:r>
      <w:r w:rsidR="005635F8" w:rsidRPr="00BC5F84">
        <w:rPr>
          <w:rFonts w:ascii="Arial" w:eastAsia="Times New Roman" w:hAnsi="Arial" w:cs="Arial"/>
          <w:sz w:val="24"/>
          <w:szCs w:val="24"/>
          <w:lang w:eastAsia="es-CO"/>
        </w:rPr>
        <w:t>pero</w:t>
      </w:r>
      <w:r w:rsidR="00B629E7" w:rsidRPr="00BC5F84">
        <w:rPr>
          <w:rFonts w:ascii="Arial" w:eastAsia="Times New Roman" w:hAnsi="Arial" w:cs="Arial"/>
          <w:sz w:val="24"/>
          <w:szCs w:val="24"/>
          <w:lang w:eastAsia="es-CO"/>
        </w:rPr>
        <w:t xml:space="preserve"> no entre</w:t>
      </w:r>
      <w:r w:rsidR="005635F8" w:rsidRPr="00BC5F84">
        <w:rPr>
          <w:rFonts w:ascii="Arial" w:eastAsia="Times New Roman" w:hAnsi="Arial" w:cs="Arial"/>
          <w:sz w:val="24"/>
          <w:szCs w:val="24"/>
          <w:lang w:eastAsia="es-CO"/>
        </w:rPr>
        <w:t xml:space="preserve"> una</w:t>
      </w:r>
      <w:r w:rsidR="00B629E7" w:rsidRPr="00BC5F84">
        <w:rPr>
          <w:rFonts w:ascii="Arial" w:eastAsia="Times New Roman" w:hAnsi="Arial" w:cs="Arial"/>
          <w:sz w:val="24"/>
          <w:szCs w:val="24"/>
          <w:lang w:eastAsia="es-CO"/>
        </w:rPr>
        <w:t xml:space="preserve"> hija </w:t>
      </w:r>
      <w:r w:rsidR="005635F8" w:rsidRPr="00BC5F84">
        <w:rPr>
          <w:rFonts w:ascii="Arial" w:eastAsia="Times New Roman" w:hAnsi="Arial" w:cs="Arial"/>
          <w:sz w:val="24"/>
          <w:szCs w:val="24"/>
          <w:lang w:eastAsia="es-CO"/>
        </w:rPr>
        <w:t xml:space="preserve">inválida </w:t>
      </w:r>
      <w:r w:rsidR="00B629E7" w:rsidRPr="00BC5F84">
        <w:rPr>
          <w:rFonts w:ascii="Arial" w:eastAsia="Times New Roman" w:hAnsi="Arial" w:cs="Arial"/>
          <w:sz w:val="24"/>
          <w:szCs w:val="24"/>
          <w:lang w:eastAsia="es-CO"/>
        </w:rPr>
        <w:t xml:space="preserve">y </w:t>
      </w:r>
      <w:r w:rsidR="005635F8" w:rsidRPr="00BC5F84">
        <w:rPr>
          <w:rFonts w:ascii="Arial" w:eastAsia="Times New Roman" w:hAnsi="Arial" w:cs="Arial"/>
          <w:sz w:val="24"/>
          <w:szCs w:val="24"/>
          <w:lang w:eastAsia="es-CO"/>
        </w:rPr>
        <w:t xml:space="preserve">una </w:t>
      </w:r>
      <w:r w:rsidR="00B629E7" w:rsidRPr="00BC5F84">
        <w:rPr>
          <w:rFonts w:ascii="Arial" w:eastAsia="Times New Roman" w:hAnsi="Arial" w:cs="Arial"/>
          <w:sz w:val="24"/>
          <w:szCs w:val="24"/>
          <w:lang w:eastAsia="es-CO"/>
        </w:rPr>
        <w:t xml:space="preserve">compañera permanente, </w:t>
      </w:r>
      <w:r w:rsidR="00D15BEA" w:rsidRPr="00BC5F84">
        <w:rPr>
          <w:rFonts w:ascii="Arial" w:eastAsia="Times New Roman" w:hAnsi="Arial" w:cs="Arial"/>
          <w:sz w:val="24"/>
          <w:szCs w:val="24"/>
          <w:lang w:eastAsia="es-CO"/>
        </w:rPr>
        <w:t>como en este caso, debiendo l</w:t>
      </w:r>
      <w:r w:rsidR="005635F8" w:rsidRPr="00BC5F84">
        <w:rPr>
          <w:rFonts w:ascii="Arial" w:eastAsia="Times New Roman" w:hAnsi="Arial" w:cs="Arial"/>
          <w:sz w:val="24"/>
          <w:szCs w:val="24"/>
          <w:lang w:eastAsia="es-CO"/>
        </w:rPr>
        <w:t xml:space="preserve">a </w:t>
      </w:r>
      <w:r w:rsidR="00B629E7" w:rsidRPr="00BC5F84">
        <w:rPr>
          <w:rFonts w:ascii="Arial" w:eastAsia="Times New Roman" w:hAnsi="Arial" w:cs="Arial"/>
          <w:sz w:val="24"/>
          <w:szCs w:val="24"/>
          <w:lang w:eastAsia="es-CO"/>
        </w:rPr>
        <w:t xml:space="preserve">entidad </w:t>
      </w:r>
      <w:r w:rsidR="00567A78" w:rsidRPr="00BC5F84">
        <w:rPr>
          <w:rFonts w:ascii="Arial" w:eastAsia="Times New Roman" w:hAnsi="Arial" w:cs="Arial"/>
          <w:sz w:val="24"/>
          <w:szCs w:val="24"/>
          <w:lang w:eastAsia="es-CO"/>
        </w:rPr>
        <w:t xml:space="preserve">demandada </w:t>
      </w:r>
      <w:r w:rsidR="00B629E7" w:rsidRPr="00BC5F84">
        <w:rPr>
          <w:rFonts w:ascii="Arial" w:eastAsia="Times New Roman" w:hAnsi="Arial" w:cs="Arial"/>
          <w:sz w:val="24"/>
          <w:szCs w:val="24"/>
          <w:lang w:eastAsia="es-CO"/>
        </w:rPr>
        <w:t xml:space="preserve">resolver la </w:t>
      </w:r>
      <w:r w:rsidR="00B629E7" w:rsidRPr="00BC5F84">
        <w:rPr>
          <w:rFonts w:ascii="Arial" w:eastAsia="Times New Roman" w:hAnsi="Arial" w:cs="Arial"/>
          <w:sz w:val="24"/>
          <w:szCs w:val="24"/>
          <w:lang w:eastAsia="es-CO"/>
        </w:rPr>
        <w:lastRenderedPageBreak/>
        <w:t xml:space="preserve">reclamación que </w:t>
      </w:r>
      <w:r w:rsidR="00D15BEA" w:rsidRPr="00BC5F84">
        <w:rPr>
          <w:rFonts w:ascii="Arial" w:eastAsia="Times New Roman" w:hAnsi="Arial" w:cs="Arial"/>
          <w:sz w:val="24"/>
          <w:szCs w:val="24"/>
          <w:lang w:eastAsia="es-CO"/>
        </w:rPr>
        <w:t xml:space="preserve">en su momento </w:t>
      </w:r>
      <w:r w:rsidR="00B629E7" w:rsidRPr="00BC5F84">
        <w:rPr>
          <w:rFonts w:ascii="Arial" w:eastAsia="Times New Roman" w:hAnsi="Arial" w:cs="Arial"/>
          <w:sz w:val="24"/>
          <w:szCs w:val="24"/>
          <w:lang w:eastAsia="es-CO"/>
        </w:rPr>
        <w:t xml:space="preserve">presentó </w:t>
      </w:r>
      <w:r w:rsidR="005635F8" w:rsidRPr="00BC5F84">
        <w:rPr>
          <w:rFonts w:ascii="Arial" w:eastAsia="Times New Roman" w:hAnsi="Arial" w:cs="Arial"/>
          <w:sz w:val="24"/>
          <w:szCs w:val="24"/>
          <w:lang w:eastAsia="es-CO"/>
        </w:rPr>
        <w:t>la última reclamante</w:t>
      </w:r>
      <w:r w:rsidR="00D15BEA" w:rsidRPr="00BC5F84">
        <w:rPr>
          <w:rFonts w:ascii="Arial" w:eastAsia="Times New Roman" w:hAnsi="Arial" w:cs="Arial"/>
          <w:sz w:val="24"/>
          <w:szCs w:val="24"/>
          <w:lang w:eastAsia="es-CO"/>
        </w:rPr>
        <w:t xml:space="preserve"> con base en las pruebas que se le aport</w:t>
      </w:r>
      <w:r w:rsidR="00650370" w:rsidRPr="00BC5F84">
        <w:rPr>
          <w:rFonts w:ascii="Arial" w:eastAsia="Times New Roman" w:hAnsi="Arial" w:cs="Arial"/>
          <w:sz w:val="24"/>
          <w:szCs w:val="24"/>
          <w:lang w:eastAsia="es-CO"/>
        </w:rPr>
        <w:t>ó en ese momento y que dieron sustento a la solicitud</w:t>
      </w:r>
      <w:r w:rsidR="00D15BEA" w:rsidRPr="00BC5F84">
        <w:rPr>
          <w:rFonts w:ascii="Arial" w:eastAsia="Times New Roman" w:hAnsi="Arial" w:cs="Arial"/>
          <w:sz w:val="24"/>
          <w:szCs w:val="24"/>
          <w:lang w:eastAsia="es-CO"/>
        </w:rPr>
        <w:t xml:space="preserve">. </w:t>
      </w:r>
    </w:p>
    <w:p w:rsidR="00FE1839" w:rsidRPr="00BC5F84" w:rsidRDefault="00FE1839" w:rsidP="00BC5F84">
      <w:pPr>
        <w:spacing w:after="0"/>
        <w:jc w:val="both"/>
        <w:textAlignment w:val="baseline"/>
        <w:rPr>
          <w:rFonts w:ascii="Arial" w:eastAsia="Times New Roman" w:hAnsi="Arial" w:cs="Arial"/>
          <w:sz w:val="24"/>
          <w:szCs w:val="24"/>
          <w:lang w:eastAsia="es-CO"/>
        </w:rPr>
      </w:pPr>
    </w:p>
    <w:p w:rsidR="000554B8" w:rsidRPr="00BC5F84" w:rsidRDefault="000554B8"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E</w:t>
      </w:r>
      <w:r w:rsidR="00301136" w:rsidRPr="00BC5F84">
        <w:rPr>
          <w:rFonts w:ascii="Arial" w:eastAsia="Times New Roman" w:hAnsi="Arial" w:cs="Arial"/>
          <w:sz w:val="24"/>
          <w:szCs w:val="24"/>
          <w:lang w:eastAsia="es-CO"/>
        </w:rPr>
        <w:t xml:space="preserve">n ese orden, </w:t>
      </w:r>
      <w:r w:rsidR="00DF4D75" w:rsidRPr="00BC5F84">
        <w:rPr>
          <w:rFonts w:ascii="Arial" w:eastAsia="Times New Roman" w:hAnsi="Arial" w:cs="Arial"/>
          <w:sz w:val="24"/>
          <w:szCs w:val="24"/>
          <w:lang w:eastAsia="es-CO"/>
        </w:rPr>
        <w:t xml:space="preserve">como acertadamente lo dispuso la </w:t>
      </w:r>
      <w:r w:rsidR="00DF4D75" w:rsidRPr="00BC5F84">
        <w:rPr>
          <w:rFonts w:ascii="Arial" w:eastAsia="Times New Roman" w:hAnsi="Arial" w:cs="Arial"/>
          <w:i/>
          <w:iCs/>
          <w:sz w:val="24"/>
          <w:szCs w:val="24"/>
          <w:lang w:eastAsia="es-CO"/>
        </w:rPr>
        <w:t>a-quo</w:t>
      </w:r>
      <w:r w:rsidR="00DF4D75" w:rsidRPr="00BC5F84">
        <w:rPr>
          <w:rFonts w:ascii="Arial" w:eastAsia="Times New Roman" w:hAnsi="Arial" w:cs="Arial"/>
          <w:sz w:val="24"/>
          <w:szCs w:val="24"/>
          <w:lang w:eastAsia="es-CO"/>
        </w:rPr>
        <w:t xml:space="preserve"> en la resolutiva de la sentencia, </w:t>
      </w:r>
      <w:r w:rsidR="00BD2ACB" w:rsidRPr="00BC5F84">
        <w:rPr>
          <w:rFonts w:ascii="Arial" w:eastAsia="Times New Roman" w:hAnsi="Arial" w:cs="Arial"/>
          <w:sz w:val="24"/>
          <w:szCs w:val="24"/>
          <w:lang w:eastAsia="es-CO"/>
        </w:rPr>
        <w:t>corresponde a</w:t>
      </w:r>
      <w:r w:rsidRPr="00BC5F84">
        <w:rPr>
          <w:rFonts w:ascii="Arial" w:eastAsia="Times New Roman" w:hAnsi="Arial" w:cs="Arial"/>
          <w:sz w:val="24"/>
          <w:szCs w:val="24"/>
          <w:lang w:eastAsia="es-CO"/>
        </w:rPr>
        <w:t xml:space="preserve"> la señora </w:t>
      </w:r>
      <w:proofErr w:type="spellStart"/>
      <w:r w:rsidRPr="00BC5F84">
        <w:rPr>
          <w:rFonts w:ascii="Arial" w:eastAsia="Times New Roman" w:hAnsi="Arial" w:cs="Arial"/>
          <w:sz w:val="24"/>
          <w:szCs w:val="24"/>
          <w:lang w:eastAsia="es-CO"/>
        </w:rPr>
        <w:t>Norelia</w:t>
      </w:r>
      <w:proofErr w:type="spellEnd"/>
      <w:r w:rsidRPr="00BC5F84">
        <w:rPr>
          <w:rFonts w:ascii="Arial" w:eastAsia="Times New Roman" w:hAnsi="Arial" w:cs="Arial"/>
          <w:sz w:val="24"/>
          <w:szCs w:val="24"/>
          <w:lang w:eastAsia="es-CO"/>
        </w:rPr>
        <w:t xml:space="preserve"> de Jesús </w:t>
      </w:r>
      <w:r w:rsidR="00301136" w:rsidRPr="00BC5F84">
        <w:rPr>
          <w:rFonts w:ascii="Arial" w:eastAsia="Times New Roman" w:hAnsi="Arial" w:cs="Arial"/>
          <w:sz w:val="24"/>
          <w:szCs w:val="24"/>
          <w:lang w:eastAsia="es-CO"/>
        </w:rPr>
        <w:t xml:space="preserve">Gómez García </w:t>
      </w:r>
      <w:r w:rsidR="00DF4D75" w:rsidRPr="00BC5F84">
        <w:rPr>
          <w:rFonts w:ascii="Arial" w:eastAsia="Times New Roman" w:hAnsi="Arial" w:cs="Arial"/>
          <w:sz w:val="24"/>
          <w:szCs w:val="24"/>
          <w:lang w:eastAsia="es-CO"/>
        </w:rPr>
        <w:t xml:space="preserve">reembolsar a favor de Rut Emilsen Román </w:t>
      </w:r>
      <w:r w:rsidR="002E1FE7" w:rsidRPr="00BC5F84">
        <w:rPr>
          <w:rFonts w:ascii="Arial" w:eastAsia="Times New Roman" w:hAnsi="Arial" w:cs="Arial"/>
          <w:sz w:val="24"/>
          <w:szCs w:val="24"/>
          <w:lang w:eastAsia="es-CO"/>
        </w:rPr>
        <w:t xml:space="preserve">Serna </w:t>
      </w:r>
      <w:r w:rsidRPr="00BC5F84">
        <w:rPr>
          <w:rFonts w:ascii="Arial" w:eastAsia="Times New Roman" w:hAnsi="Arial" w:cs="Arial"/>
          <w:sz w:val="24"/>
          <w:szCs w:val="24"/>
          <w:lang w:eastAsia="es-CO"/>
        </w:rPr>
        <w:t>las mesadas que recibió</w:t>
      </w:r>
      <w:r w:rsidR="00301136" w:rsidRPr="00BC5F84">
        <w:rPr>
          <w:rFonts w:ascii="Arial" w:eastAsia="Times New Roman" w:hAnsi="Arial" w:cs="Arial"/>
          <w:sz w:val="24"/>
          <w:szCs w:val="24"/>
          <w:lang w:eastAsia="es-CO"/>
        </w:rPr>
        <w:t xml:space="preserve"> desde el 1 de marzo de 2018 sin tener derecho a ellas, </w:t>
      </w:r>
      <w:r w:rsidR="00DF4D75" w:rsidRPr="00BC5F84">
        <w:rPr>
          <w:rFonts w:ascii="Arial" w:eastAsia="Times New Roman" w:hAnsi="Arial" w:cs="Arial"/>
          <w:sz w:val="24"/>
          <w:szCs w:val="24"/>
          <w:lang w:eastAsia="es-CO"/>
        </w:rPr>
        <w:t xml:space="preserve">correspondiéndole a </w:t>
      </w:r>
      <w:r w:rsidR="00301136" w:rsidRPr="00BC5F84">
        <w:rPr>
          <w:rFonts w:ascii="Arial" w:eastAsia="Times New Roman" w:hAnsi="Arial" w:cs="Arial"/>
          <w:sz w:val="24"/>
          <w:szCs w:val="24"/>
          <w:lang w:eastAsia="es-CO"/>
        </w:rPr>
        <w:t xml:space="preserve">Colpensiones </w:t>
      </w:r>
      <w:r w:rsidR="00DF4D75" w:rsidRPr="00BC5F84">
        <w:rPr>
          <w:rFonts w:ascii="Arial" w:eastAsia="Times New Roman" w:hAnsi="Arial" w:cs="Arial"/>
          <w:sz w:val="24"/>
          <w:szCs w:val="24"/>
          <w:lang w:eastAsia="es-CO"/>
        </w:rPr>
        <w:t xml:space="preserve">cancelar a partir de la ejecutoria de esta sentencia el 100% de la prestación a la verdadera y </w:t>
      </w:r>
      <w:r w:rsidR="00B84765" w:rsidRPr="00BC5F84">
        <w:rPr>
          <w:rFonts w:ascii="Arial" w:eastAsia="Times New Roman" w:hAnsi="Arial" w:cs="Arial"/>
          <w:sz w:val="24"/>
          <w:szCs w:val="24"/>
          <w:lang w:eastAsia="es-CO"/>
        </w:rPr>
        <w:t>única beneficiaria</w:t>
      </w:r>
      <w:r w:rsidR="00DF4D75" w:rsidRPr="00BC5F84">
        <w:rPr>
          <w:rFonts w:ascii="Arial" w:eastAsia="Times New Roman" w:hAnsi="Arial" w:cs="Arial"/>
          <w:sz w:val="24"/>
          <w:szCs w:val="24"/>
          <w:lang w:eastAsia="es-CO"/>
        </w:rPr>
        <w:t xml:space="preserve"> de la prestación.</w:t>
      </w:r>
    </w:p>
    <w:p w:rsidR="00D62FAD" w:rsidRPr="00BC5F84" w:rsidRDefault="00D62FAD" w:rsidP="00BC5F84">
      <w:pPr>
        <w:spacing w:after="0"/>
        <w:jc w:val="both"/>
        <w:textAlignment w:val="baseline"/>
        <w:rPr>
          <w:rFonts w:ascii="Arial" w:hAnsi="Arial" w:cs="Arial"/>
          <w:sz w:val="24"/>
          <w:szCs w:val="24"/>
        </w:rPr>
      </w:pPr>
    </w:p>
    <w:p w:rsidR="00517C13" w:rsidRPr="00BC5F84" w:rsidRDefault="3FEF6F4D"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Respecto a los intereses moratorios</w:t>
      </w:r>
      <w:r w:rsidR="601DE026" w:rsidRPr="00BC5F84">
        <w:rPr>
          <w:rFonts w:ascii="Arial" w:eastAsia="Times New Roman" w:hAnsi="Arial" w:cs="Arial"/>
          <w:sz w:val="24"/>
          <w:szCs w:val="24"/>
          <w:lang w:eastAsia="es-CO"/>
        </w:rPr>
        <w:t xml:space="preserve">, </w:t>
      </w:r>
      <w:r w:rsidR="76CCD72D" w:rsidRPr="00BC5F84">
        <w:rPr>
          <w:rFonts w:ascii="Arial" w:eastAsia="Times New Roman" w:hAnsi="Arial" w:cs="Arial"/>
          <w:sz w:val="24"/>
          <w:szCs w:val="24"/>
          <w:lang w:eastAsia="es-CO"/>
        </w:rPr>
        <w:t xml:space="preserve">se considera igualmente con base en los argumentos esgrimidos en precedencia que, </w:t>
      </w:r>
      <w:r w:rsidR="5FE36FA7" w:rsidRPr="00BC5F84">
        <w:rPr>
          <w:rFonts w:ascii="Arial" w:eastAsia="Times New Roman" w:hAnsi="Arial" w:cs="Arial"/>
          <w:sz w:val="24"/>
          <w:szCs w:val="24"/>
          <w:lang w:eastAsia="es-CO"/>
        </w:rPr>
        <w:t xml:space="preserve">no son procedentes a cargo de la entidad demandada, pues se demostró la existencia de una razón atendible que la libera de tal carga, dado que con fundamento legal </w:t>
      </w:r>
      <w:r w:rsidR="76CCD72D" w:rsidRPr="00BC5F84">
        <w:rPr>
          <w:rFonts w:ascii="Arial" w:eastAsia="Times New Roman" w:hAnsi="Arial" w:cs="Arial"/>
          <w:sz w:val="24"/>
          <w:szCs w:val="24"/>
          <w:lang w:eastAsia="es-CO"/>
        </w:rPr>
        <w:t xml:space="preserve">y con las pruebas plausibles que en su momento le fueron aportadas, </w:t>
      </w:r>
      <w:r w:rsidR="5FE36FA7" w:rsidRPr="00BC5F84">
        <w:rPr>
          <w:rFonts w:ascii="Arial" w:eastAsia="Times New Roman" w:hAnsi="Arial" w:cs="Arial"/>
          <w:sz w:val="24"/>
          <w:szCs w:val="24"/>
          <w:lang w:eastAsia="es-CO"/>
        </w:rPr>
        <w:t xml:space="preserve">venía pagando a quien por vía administrativa acreditó tener derecho a la pensión, siendo necesario que se dirimiera por la jurisdicción ordinaria la controversia respecto al 50% de la prestación. </w:t>
      </w:r>
    </w:p>
    <w:p w:rsidR="00517C13" w:rsidRPr="00BC5F84" w:rsidRDefault="00517C13" w:rsidP="00BC5F84">
      <w:pPr>
        <w:spacing w:after="0"/>
        <w:jc w:val="both"/>
        <w:textAlignment w:val="baseline"/>
        <w:rPr>
          <w:rFonts w:ascii="Arial" w:eastAsia="Times New Roman" w:hAnsi="Arial" w:cs="Arial"/>
          <w:sz w:val="24"/>
          <w:szCs w:val="24"/>
          <w:lang w:eastAsia="es-CO"/>
        </w:rPr>
      </w:pPr>
    </w:p>
    <w:p w:rsidR="002B226D" w:rsidRPr="00BC5F84" w:rsidRDefault="15321B1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Ahora bien, </w:t>
      </w:r>
      <w:r w:rsidR="76CCD72D" w:rsidRPr="00BC5F84">
        <w:rPr>
          <w:rFonts w:ascii="Arial" w:eastAsia="Times New Roman" w:hAnsi="Arial" w:cs="Arial"/>
          <w:sz w:val="24"/>
          <w:szCs w:val="24"/>
          <w:lang w:eastAsia="es-CO"/>
        </w:rPr>
        <w:t>se hace necesario modificar</w:t>
      </w:r>
      <w:r w:rsidR="4B72554F" w:rsidRPr="00BC5F84">
        <w:rPr>
          <w:rFonts w:ascii="Arial" w:eastAsia="Times New Roman" w:hAnsi="Arial" w:cs="Arial"/>
          <w:sz w:val="24"/>
          <w:szCs w:val="24"/>
          <w:lang w:eastAsia="es-CO"/>
        </w:rPr>
        <w:t xml:space="preserve"> el ordinal noveno de la sentencia</w:t>
      </w:r>
      <w:r w:rsidR="4ACBB33F" w:rsidRPr="00BC5F84">
        <w:rPr>
          <w:rFonts w:ascii="Arial" w:eastAsia="Times New Roman" w:hAnsi="Arial" w:cs="Arial"/>
          <w:sz w:val="24"/>
          <w:szCs w:val="24"/>
          <w:lang w:eastAsia="es-CO"/>
        </w:rPr>
        <w:t xml:space="preserve"> </w:t>
      </w:r>
      <w:r w:rsidRPr="00BC5F84">
        <w:rPr>
          <w:rFonts w:ascii="Arial" w:eastAsia="Times New Roman" w:hAnsi="Arial" w:cs="Arial"/>
          <w:sz w:val="24"/>
          <w:szCs w:val="24"/>
          <w:lang w:eastAsia="es-CO"/>
        </w:rPr>
        <w:t xml:space="preserve">a afectos de corregir la omisión </w:t>
      </w:r>
      <w:r w:rsidR="4ACBB33F" w:rsidRPr="00BC5F84">
        <w:rPr>
          <w:rFonts w:ascii="Arial" w:eastAsia="Times New Roman" w:hAnsi="Arial" w:cs="Arial"/>
          <w:sz w:val="24"/>
          <w:szCs w:val="24"/>
          <w:lang w:eastAsia="es-CO"/>
        </w:rPr>
        <w:t xml:space="preserve">en que incurrió </w:t>
      </w:r>
      <w:r w:rsidRPr="00BC5F84">
        <w:rPr>
          <w:rFonts w:ascii="Arial" w:eastAsia="Times New Roman" w:hAnsi="Arial" w:cs="Arial"/>
          <w:sz w:val="24"/>
          <w:szCs w:val="24"/>
          <w:lang w:eastAsia="es-CO"/>
        </w:rPr>
        <w:t xml:space="preserve">la </w:t>
      </w:r>
      <w:r w:rsidRPr="00BC5F84">
        <w:rPr>
          <w:rFonts w:ascii="Arial" w:eastAsia="Times New Roman" w:hAnsi="Arial" w:cs="Arial"/>
          <w:i/>
          <w:iCs/>
          <w:sz w:val="24"/>
          <w:szCs w:val="24"/>
          <w:lang w:eastAsia="es-CO"/>
        </w:rPr>
        <w:t>a-quo</w:t>
      </w:r>
      <w:r w:rsidRPr="00BC5F84">
        <w:rPr>
          <w:rFonts w:ascii="Arial" w:eastAsia="Times New Roman" w:hAnsi="Arial" w:cs="Arial"/>
          <w:sz w:val="24"/>
          <w:szCs w:val="24"/>
          <w:lang w:eastAsia="es-CO"/>
        </w:rPr>
        <w:t xml:space="preserve"> al no concretar el valor del retroactivo pensional a cargo de la codemandada </w:t>
      </w:r>
      <w:proofErr w:type="spellStart"/>
      <w:r w:rsidRPr="00BC5F84">
        <w:rPr>
          <w:rFonts w:ascii="Arial" w:eastAsia="Times New Roman" w:hAnsi="Arial" w:cs="Arial"/>
          <w:sz w:val="24"/>
          <w:szCs w:val="24"/>
          <w:lang w:eastAsia="es-CO"/>
        </w:rPr>
        <w:t>Norelia</w:t>
      </w:r>
      <w:proofErr w:type="spellEnd"/>
      <w:r w:rsidRPr="00BC5F84">
        <w:rPr>
          <w:rFonts w:ascii="Arial" w:eastAsia="Times New Roman" w:hAnsi="Arial" w:cs="Arial"/>
          <w:sz w:val="24"/>
          <w:szCs w:val="24"/>
          <w:lang w:eastAsia="es-CO"/>
        </w:rPr>
        <w:t xml:space="preserve"> de Jesús Gómez García, el cual asciende a la suma de $23´790.724, conforme se ilustra en el siguiente cuadro:</w:t>
      </w:r>
    </w:p>
    <w:p w:rsidR="47509501" w:rsidRPr="00BC5F84" w:rsidRDefault="47509501" w:rsidP="00BC5F84">
      <w:pPr>
        <w:spacing w:after="0"/>
        <w:jc w:val="both"/>
        <w:rPr>
          <w:rFonts w:ascii="Arial" w:eastAsia="Times New Roman" w:hAnsi="Arial" w:cs="Arial"/>
          <w:sz w:val="24"/>
          <w:szCs w:val="24"/>
          <w:lang w:eastAsia="es-CO"/>
        </w:rPr>
      </w:pPr>
    </w:p>
    <w:tbl>
      <w:tblPr>
        <w:tblStyle w:val="Tablaconcuadrcula"/>
        <w:tblW w:w="5000" w:type="pct"/>
        <w:jc w:val="center"/>
        <w:tblLook w:val="06A0" w:firstRow="1" w:lastRow="0" w:firstColumn="1" w:lastColumn="0" w:noHBand="1" w:noVBand="1"/>
      </w:tblPr>
      <w:tblGrid>
        <w:gridCol w:w="825"/>
        <w:gridCol w:w="1469"/>
        <w:gridCol w:w="1469"/>
        <w:gridCol w:w="1403"/>
        <w:gridCol w:w="2345"/>
        <w:gridCol w:w="1658"/>
      </w:tblGrid>
      <w:tr w:rsidR="47509501" w:rsidRPr="001954C9" w:rsidTr="00C5483B">
        <w:trPr>
          <w:trHeight w:val="20"/>
          <w:jc w:val="center"/>
        </w:trPr>
        <w:tc>
          <w:tcPr>
            <w:tcW w:w="450" w:type="pct"/>
            <w:tcBorders>
              <w:top w:val="single" w:sz="4" w:space="0" w:color="auto"/>
              <w:left w:val="single" w:sz="4" w:space="0" w:color="auto"/>
              <w:bottom w:val="single" w:sz="4" w:space="0" w:color="auto"/>
              <w:right w:val="single" w:sz="4" w:space="0" w:color="auto"/>
            </w:tcBorders>
            <w:shd w:val="clear" w:color="auto" w:fill="FFFF99"/>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Año</w:t>
            </w:r>
          </w:p>
        </w:tc>
        <w:tc>
          <w:tcPr>
            <w:tcW w:w="801" w:type="pct"/>
            <w:tcBorders>
              <w:top w:val="single" w:sz="4" w:space="0" w:color="auto"/>
              <w:left w:val="single" w:sz="4" w:space="0" w:color="auto"/>
              <w:bottom w:val="single" w:sz="4" w:space="0" w:color="auto"/>
              <w:right w:val="single" w:sz="4" w:space="0" w:color="auto"/>
            </w:tcBorders>
            <w:shd w:val="clear" w:color="auto" w:fill="FFFF99"/>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Desde</w:t>
            </w:r>
          </w:p>
        </w:tc>
        <w:tc>
          <w:tcPr>
            <w:tcW w:w="801" w:type="pct"/>
            <w:tcBorders>
              <w:top w:val="single" w:sz="4" w:space="0" w:color="auto"/>
              <w:left w:val="single" w:sz="4" w:space="0" w:color="auto"/>
              <w:bottom w:val="single" w:sz="4" w:space="0" w:color="auto"/>
              <w:right w:val="single" w:sz="4" w:space="0" w:color="auto"/>
            </w:tcBorders>
            <w:shd w:val="clear" w:color="auto" w:fill="FFFF99"/>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Hasta</w:t>
            </w:r>
          </w:p>
        </w:tc>
        <w:tc>
          <w:tcPr>
            <w:tcW w:w="765" w:type="pct"/>
            <w:tcBorders>
              <w:top w:val="single" w:sz="4" w:space="0" w:color="auto"/>
              <w:left w:val="single" w:sz="4" w:space="0" w:color="auto"/>
              <w:bottom w:val="single" w:sz="4" w:space="0" w:color="auto"/>
              <w:right w:val="single" w:sz="4" w:space="0" w:color="auto"/>
            </w:tcBorders>
            <w:shd w:val="clear" w:color="auto" w:fill="FFFF99"/>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Causadas</w:t>
            </w:r>
          </w:p>
        </w:tc>
        <w:tc>
          <w:tcPr>
            <w:tcW w:w="1279" w:type="pct"/>
            <w:tcBorders>
              <w:top w:val="single" w:sz="4" w:space="0" w:color="auto"/>
              <w:left w:val="single" w:sz="4" w:space="0" w:color="auto"/>
              <w:bottom w:val="single" w:sz="4" w:space="0" w:color="auto"/>
              <w:right w:val="single" w:sz="4" w:space="0" w:color="auto"/>
            </w:tcBorders>
            <w:shd w:val="clear" w:color="auto" w:fill="FFFF99"/>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50% Valor mesada</w:t>
            </w:r>
          </w:p>
        </w:tc>
        <w:tc>
          <w:tcPr>
            <w:tcW w:w="905" w:type="pct"/>
            <w:tcBorders>
              <w:top w:val="single" w:sz="4" w:space="0" w:color="auto"/>
              <w:left w:val="single" w:sz="4" w:space="0" w:color="auto"/>
              <w:bottom w:val="single" w:sz="4" w:space="0" w:color="auto"/>
              <w:right w:val="single" w:sz="4" w:space="0" w:color="auto"/>
            </w:tcBorders>
            <w:shd w:val="clear" w:color="auto" w:fill="FFFF99"/>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 xml:space="preserve">Retroactivo </w:t>
            </w:r>
          </w:p>
        </w:tc>
      </w:tr>
      <w:tr w:rsidR="47509501" w:rsidRPr="001954C9" w:rsidTr="00C5483B">
        <w:trPr>
          <w:trHeight w:val="20"/>
          <w:jc w:val="center"/>
        </w:trPr>
        <w:tc>
          <w:tcPr>
            <w:tcW w:w="450" w:type="pct"/>
            <w:tcBorders>
              <w:top w:val="single" w:sz="4" w:space="0" w:color="auto"/>
              <w:left w:val="single" w:sz="4" w:space="0" w:color="auto"/>
              <w:bottom w:val="single" w:sz="4" w:space="0" w:color="auto"/>
              <w:right w:val="single" w:sz="4" w:space="0" w:color="auto"/>
            </w:tcBorders>
            <w:shd w:val="clear" w:color="auto" w:fill="FFFF99"/>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2018</w:t>
            </w:r>
          </w:p>
        </w:tc>
        <w:tc>
          <w:tcPr>
            <w:tcW w:w="801"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01/03/2018</w:t>
            </w:r>
          </w:p>
        </w:tc>
        <w:tc>
          <w:tcPr>
            <w:tcW w:w="801"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31/12/2018</w:t>
            </w:r>
          </w:p>
        </w:tc>
        <w:tc>
          <w:tcPr>
            <w:tcW w:w="76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11,0</w:t>
            </w:r>
          </w:p>
        </w:tc>
        <w:tc>
          <w:tcPr>
            <w:tcW w:w="1279"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$ 390.621</w:t>
            </w:r>
          </w:p>
        </w:tc>
        <w:tc>
          <w:tcPr>
            <w:tcW w:w="905"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$ 4.296.831</w:t>
            </w:r>
          </w:p>
        </w:tc>
      </w:tr>
      <w:tr w:rsidR="47509501" w:rsidRPr="001954C9" w:rsidTr="00C5483B">
        <w:trPr>
          <w:trHeight w:val="20"/>
          <w:jc w:val="center"/>
        </w:trPr>
        <w:tc>
          <w:tcPr>
            <w:tcW w:w="450" w:type="pct"/>
            <w:tcBorders>
              <w:top w:val="single" w:sz="4" w:space="0" w:color="auto"/>
              <w:left w:val="single" w:sz="4" w:space="0" w:color="auto"/>
              <w:bottom w:val="single" w:sz="4" w:space="0" w:color="auto"/>
              <w:right w:val="single" w:sz="4" w:space="0" w:color="auto"/>
            </w:tcBorders>
            <w:shd w:val="clear" w:color="auto" w:fill="FFFF99"/>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2019</w:t>
            </w:r>
          </w:p>
        </w:tc>
        <w:tc>
          <w:tcPr>
            <w:tcW w:w="801"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01/01/2019</w:t>
            </w:r>
          </w:p>
        </w:tc>
        <w:tc>
          <w:tcPr>
            <w:tcW w:w="801"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31/12/2019</w:t>
            </w:r>
          </w:p>
        </w:tc>
        <w:tc>
          <w:tcPr>
            <w:tcW w:w="76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sz w:val="20"/>
                <w:szCs w:val="24"/>
              </w:rPr>
              <w:t>13,0</w:t>
            </w:r>
          </w:p>
        </w:tc>
        <w:tc>
          <w:tcPr>
            <w:tcW w:w="1279"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$ 414.058</w:t>
            </w:r>
          </w:p>
        </w:tc>
        <w:tc>
          <w:tcPr>
            <w:tcW w:w="905"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$ 5.382.754</w:t>
            </w:r>
          </w:p>
        </w:tc>
      </w:tr>
      <w:tr w:rsidR="47509501" w:rsidRPr="001954C9" w:rsidTr="00C5483B">
        <w:trPr>
          <w:trHeight w:val="20"/>
          <w:jc w:val="center"/>
        </w:trPr>
        <w:tc>
          <w:tcPr>
            <w:tcW w:w="450" w:type="pct"/>
            <w:tcBorders>
              <w:top w:val="single" w:sz="4" w:space="0" w:color="auto"/>
              <w:left w:val="single" w:sz="4" w:space="0" w:color="auto"/>
              <w:bottom w:val="single" w:sz="4" w:space="0" w:color="auto"/>
              <w:right w:val="single" w:sz="4" w:space="0" w:color="auto"/>
            </w:tcBorders>
            <w:shd w:val="clear" w:color="auto" w:fill="FFFF99"/>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2020</w:t>
            </w:r>
          </w:p>
        </w:tc>
        <w:tc>
          <w:tcPr>
            <w:tcW w:w="801"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01/01/2020</w:t>
            </w:r>
          </w:p>
        </w:tc>
        <w:tc>
          <w:tcPr>
            <w:tcW w:w="801"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31/12/2020</w:t>
            </w:r>
          </w:p>
        </w:tc>
        <w:tc>
          <w:tcPr>
            <w:tcW w:w="76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sz w:val="20"/>
                <w:szCs w:val="24"/>
              </w:rPr>
              <w:t>13,0</w:t>
            </w:r>
          </w:p>
        </w:tc>
        <w:tc>
          <w:tcPr>
            <w:tcW w:w="1279"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$ 438.902</w:t>
            </w:r>
          </w:p>
        </w:tc>
        <w:tc>
          <w:tcPr>
            <w:tcW w:w="905"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$ 5.705.720</w:t>
            </w:r>
          </w:p>
        </w:tc>
      </w:tr>
      <w:tr w:rsidR="47509501" w:rsidRPr="001954C9" w:rsidTr="00C5483B">
        <w:trPr>
          <w:trHeight w:val="20"/>
          <w:jc w:val="center"/>
        </w:trPr>
        <w:tc>
          <w:tcPr>
            <w:tcW w:w="450" w:type="pct"/>
            <w:tcBorders>
              <w:top w:val="single" w:sz="4" w:space="0" w:color="auto"/>
              <w:left w:val="single" w:sz="4" w:space="0" w:color="auto"/>
              <w:bottom w:val="single" w:sz="4" w:space="0" w:color="auto"/>
              <w:right w:val="single" w:sz="4" w:space="0" w:color="auto"/>
            </w:tcBorders>
            <w:shd w:val="clear" w:color="auto" w:fill="FFFF99"/>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2021</w:t>
            </w:r>
          </w:p>
        </w:tc>
        <w:tc>
          <w:tcPr>
            <w:tcW w:w="801"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01/01/2021</w:t>
            </w:r>
          </w:p>
        </w:tc>
        <w:tc>
          <w:tcPr>
            <w:tcW w:w="801"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31/12/2021</w:t>
            </w:r>
          </w:p>
        </w:tc>
        <w:tc>
          <w:tcPr>
            <w:tcW w:w="76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sz w:val="20"/>
                <w:szCs w:val="24"/>
              </w:rPr>
              <w:t>13,0</w:t>
            </w:r>
          </w:p>
        </w:tc>
        <w:tc>
          <w:tcPr>
            <w:tcW w:w="1279"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$ 454.263</w:t>
            </w:r>
          </w:p>
        </w:tc>
        <w:tc>
          <w:tcPr>
            <w:tcW w:w="905"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$ 5.905.419</w:t>
            </w:r>
          </w:p>
        </w:tc>
      </w:tr>
      <w:tr w:rsidR="47509501" w:rsidRPr="001954C9" w:rsidTr="00C5483B">
        <w:trPr>
          <w:trHeight w:val="20"/>
          <w:jc w:val="center"/>
        </w:trPr>
        <w:tc>
          <w:tcPr>
            <w:tcW w:w="450" w:type="pct"/>
            <w:tcBorders>
              <w:top w:val="single" w:sz="4" w:space="0" w:color="auto"/>
              <w:left w:val="single" w:sz="4" w:space="0" w:color="auto"/>
              <w:bottom w:val="single" w:sz="4" w:space="0" w:color="auto"/>
              <w:right w:val="single" w:sz="4" w:space="0" w:color="auto"/>
            </w:tcBorders>
            <w:shd w:val="clear" w:color="auto" w:fill="FFFF99"/>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2022</w:t>
            </w:r>
          </w:p>
        </w:tc>
        <w:tc>
          <w:tcPr>
            <w:tcW w:w="801"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01/01/2022</w:t>
            </w:r>
          </w:p>
        </w:tc>
        <w:tc>
          <w:tcPr>
            <w:tcW w:w="801"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31/05/2022</w:t>
            </w:r>
          </w:p>
        </w:tc>
        <w:tc>
          <w:tcPr>
            <w:tcW w:w="76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sz w:val="20"/>
                <w:szCs w:val="24"/>
              </w:rPr>
              <w:t>5,0</w:t>
            </w:r>
          </w:p>
        </w:tc>
        <w:tc>
          <w:tcPr>
            <w:tcW w:w="1279"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$ 500.000</w:t>
            </w:r>
          </w:p>
        </w:tc>
        <w:tc>
          <w:tcPr>
            <w:tcW w:w="905"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color w:val="000000" w:themeColor="text1"/>
                <w:sz w:val="20"/>
                <w:szCs w:val="24"/>
              </w:rPr>
              <w:t>$ 2.500.000</w:t>
            </w:r>
          </w:p>
        </w:tc>
      </w:tr>
      <w:tr w:rsidR="47509501" w:rsidRPr="001954C9" w:rsidTr="00C5483B">
        <w:trPr>
          <w:trHeight w:val="20"/>
          <w:jc w:val="center"/>
        </w:trPr>
        <w:tc>
          <w:tcPr>
            <w:tcW w:w="4095" w:type="pct"/>
            <w:gridSpan w:val="5"/>
            <w:tcBorders>
              <w:top w:val="single" w:sz="4" w:space="0" w:color="auto"/>
              <w:left w:val="single" w:sz="4" w:space="0" w:color="auto"/>
              <w:bottom w:val="single" w:sz="4" w:space="0" w:color="auto"/>
              <w:right w:val="single" w:sz="4" w:space="0" w:color="auto"/>
            </w:tcBorders>
            <w:vAlign w:val="bottom"/>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 xml:space="preserve">Total a pagar </w:t>
            </w:r>
          </w:p>
        </w:tc>
        <w:tc>
          <w:tcPr>
            <w:tcW w:w="905" w:type="pct"/>
            <w:tcBorders>
              <w:top w:val="single" w:sz="4" w:space="0" w:color="auto"/>
              <w:left w:val="single" w:sz="4" w:space="0" w:color="auto"/>
              <w:bottom w:val="single" w:sz="4" w:space="0" w:color="auto"/>
              <w:right w:val="single" w:sz="4" w:space="0" w:color="auto"/>
            </w:tcBorders>
            <w:vAlign w:val="center"/>
          </w:tcPr>
          <w:p w:rsidR="47509501" w:rsidRPr="00C5483B" w:rsidRDefault="47509501" w:rsidP="00876D71">
            <w:pPr>
              <w:spacing w:line="240" w:lineRule="auto"/>
              <w:jc w:val="center"/>
              <w:rPr>
                <w:rFonts w:ascii="Arial" w:hAnsi="Arial" w:cs="Arial"/>
                <w:sz w:val="20"/>
                <w:szCs w:val="24"/>
              </w:rPr>
            </w:pPr>
            <w:r w:rsidRPr="00C5483B">
              <w:rPr>
                <w:rFonts w:ascii="Arial" w:eastAsia="Arial Narrow" w:hAnsi="Arial" w:cs="Arial"/>
                <w:b/>
                <w:bCs/>
                <w:color w:val="000000" w:themeColor="text1"/>
                <w:sz w:val="20"/>
                <w:szCs w:val="24"/>
              </w:rPr>
              <w:t xml:space="preserve"> $23.790.724</w:t>
            </w:r>
          </w:p>
        </w:tc>
      </w:tr>
    </w:tbl>
    <w:p w:rsidR="00AA1ECC" w:rsidRPr="00BC5F84" w:rsidRDefault="00AA1ECC" w:rsidP="00BC5F84">
      <w:pPr>
        <w:pStyle w:val="Sinespaciado"/>
        <w:spacing w:line="276" w:lineRule="auto"/>
        <w:rPr>
          <w:rFonts w:ascii="Arial" w:hAnsi="Arial" w:cs="Arial"/>
          <w:sz w:val="24"/>
          <w:szCs w:val="24"/>
          <w:lang w:eastAsia="es-CO"/>
        </w:rPr>
      </w:pPr>
    </w:p>
    <w:p w:rsidR="002B226D" w:rsidRPr="00BC5F84" w:rsidRDefault="002B226D"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De otro lado, con el fin de contrarrestar los efectos evaluativos de la moneda producto de la inflación, se ordenará</w:t>
      </w:r>
      <w:r w:rsidR="00AA1ECC" w:rsidRPr="00BC5F84">
        <w:rPr>
          <w:rFonts w:ascii="Arial" w:eastAsia="Times New Roman" w:hAnsi="Arial" w:cs="Arial"/>
          <w:sz w:val="24"/>
          <w:szCs w:val="24"/>
          <w:lang w:eastAsia="es-CO"/>
        </w:rPr>
        <w:t xml:space="preserve"> la modificación del ordinal décimo primero de la sentencia, en el sentido de ordenar </w:t>
      </w:r>
      <w:r w:rsidR="003E3030" w:rsidRPr="00BC5F84">
        <w:rPr>
          <w:rFonts w:ascii="Arial" w:eastAsia="Times New Roman" w:hAnsi="Arial" w:cs="Arial"/>
          <w:sz w:val="24"/>
          <w:szCs w:val="24"/>
          <w:lang w:eastAsia="es-CO"/>
        </w:rPr>
        <w:t xml:space="preserve">que la indexación del </w:t>
      </w:r>
      <w:r w:rsidR="00AA1ECC" w:rsidRPr="00BC5F84">
        <w:rPr>
          <w:rFonts w:ascii="Arial" w:eastAsia="Times New Roman" w:hAnsi="Arial" w:cs="Arial"/>
          <w:sz w:val="24"/>
          <w:szCs w:val="24"/>
          <w:lang w:eastAsia="es-CO"/>
        </w:rPr>
        <w:t xml:space="preserve">retroactivo, </w:t>
      </w:r>
      <w:r w:rsidR="003E3030" w:rsidRPr="00BC5F84">
        <w:rPr>
          <w:rFonts w:ascii="Arial" w:eastAsia="Times New Roman" w:hAnsi="Arial" w:cs="Arial"/>
          <w:sz w:val="24"/>
          <w:szCs w:val="24"/>
          <w:lang w:eastAsia="es-CO"/>
        </w:rPr>
        <w:t xml:space="preserve">se impone a cargo de la codemandada </w:t>
      </w:r>
      <w:proofErr w:type="spellStart"/>
      <w:r w:rsidR="003E3030" w:rsidRPr="00BC5F84">
        <w:rPr>
          <w:rFonts w:ascii="Arial" w:eastAsia="Times New Roman" w:hAnsi="Arial" w:cs="Arial"/>
          <w:sz w:val="24"/>
          <w:szCs w:val="24"/>
          <w:lang w:eastAsia="es-CO"/>
        </w:rPr>
        <w:t>Norelia</w:t>
      </w:r>
      <w:proofErr w:type="spellEnd"/>
      <w:r w:rsidR="003E3030" w:rsidRPr="00BC5F84">
        <w:rPr>
          <w:rFonts w:ascii="Arial" w:eastAsia="Times New Roman" w:hAnsi="Arial" w:cs="Arial"/>
          <w:sz w:val="24"/>
          <w:szCs w:val="24"/>
          <w:lang w:eastAsia="es-CO"/>
        </w:rPr>
        <w:t xml:space="preserve"> de Jesús Gómez García, </w:t>
      </w:r>
      <w:bookmarkStart w:id="1" w:name="_Hlk105998164"/>
      <w:r w:rsidRPr="00BC5F84">
        <w:rPr>
          <w:rFonts w:ascii="Arial" w:eastAsia="Times New Roman" w:hAnsi="Arial" w:cs="Arial"/>
          <w:sz w:val="24"/>
          <w:szCs w:val="24"/>
          <w:lang w:eastAsia="es-CO"/>
        </w:rPr>
        <w:t>desde la fecha de causación de cada una de las mesadas pension</w:t>
      </w:r>
      <w:r w:rsidR="00AA1ECC" w:rsidRPr="00BC5F84">
        <w:rPr>
          <w:rFonts w:ascii="Arial" w:eastAsia="Times New Roman" w:hAnsi="Arial" w:cs="Arial"/>
          <w:sz w:val="24"/>
          <w:szCs w:val="24"/>
          <w:lang w:eastAsia="es-CO"/>
        </w:rPr>
        <w:t>ales</w:t>
      </w:r>
      <w:r w:rsidRPr="00BC5F84">
        <w:rPr>
          <w:rFonts w:ascii="Arial" w:eastAsia="Times New Roman" w:hAnsi="Arial" w:cs="Arial"/>
          <w:sz w:val="24"/>
          <w:szCs w:val="24"/>
          <w:lang w:eastAsia="es-CO"/>
        </w:rPr>
        <w:t xml:space="preserve"> y hasta que se haga efectivo el pago total de la obligación. </w:t>
      </w:r>
    </w:p>
    <w:bookmarkEnd w:id="1"/>
    <w:p w:rsidR="002B226D" w:rsidRPr="00BC5F84" w:rsidRDefault="002B226D"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 xml:space="preserve"> </w:t>
      </w:r>
    </w:p>
    <w:p w:rsidR="00517C13" w:rsidRPr="00BC5F84" w:rsidRDefault="00EA4575"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Respecto a la condena en costas emitida en el curso de la primera instancia en contra de Colpensiones, el numeral 1° del artículo 365 del CGP establece que “</w:t>
      </w:r>
      <w:r w:rsidR="009462AE">
        <w:rPr>
          <w:rFonts w:ascii="Arial" w:eastAsia="Times New Roman" w:hAnsi="Arial" w:cs="Arial"/>
          <w:i/>
          <w:szCs w:val="24"/>
          <w:lang w:eastAsia="es-CO"/>
        </w:rPr>
        <w:t>s</w:t>
      </w:r>
      <w:r w:rsidRPr="009462AE">
        <w:rPr>
          <w:rFonts w:ascii="Arial" w:eastAsia="Times New Roman" w:hAnsi="Arial" w:cs="Arial"/>
          <w:i/>
          <w:szCs w:val="24"/>
          <w:lang w:eastAsia="es-CO"/>
        </w:rPr>
        <w:t>e condenará en costas a la parte vencida en el proceso</w:t>
      </w:r>
      <w:r w:rsidRPr="00BC5F84">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BC5F84">
        <w:rPr>
          <w:rFonts w:ascii="Arial" w:eastAsia="Times New Roman" w:hAnsi="Arial" w:cs="Arial"/>
          <w:i/>
          <w:sz w:val="24"/>
          <w:szCs w:val="24"/>
          <w:lang w:eastAsia="es-CO"/>
        </w:rPr>
        <w:t>a quo</w:t>
      </w:r>
      <w:r w:rsidRPr="00BC5F84">
        <w:rPr>
          <w:rFonts w:ascii="Arial" w:eastAsia="Times New Roman" w:hAnsi="Arial" w:cs="Arial"/>
          <w:sz w:val="24"/>
          <w:szCs w:val="24"/>
          <w:lang w:eastAsia="es-CO"/>
        </w:rPr>
        <w:t xml:space="preserve"> emitir condena en su contra por dicho concepto, la cual encuentra debidamente ajustada a derecho esta Corporación.</w:t>
      </w:r>
    </w:p>
    <w:p w:rsidR="00EA4575" w:rsidRPr="00BC5F84" w:rsidRDefault="00EA4575" w:rsidP="00BC5F84">
      <w:pPr>
        <w:spacing w:after="0"/>
        <w:jc w:val="both"/>
        <w:textAlignment w:val="baseline"/>
        <w:rPr>
          <w:rFonts w:ascii="Arial" w:eastAsia="Times New Roman" w:hAnsi="Arial" w:cs="Arial"/>
          <w:sz w:val="24"/>
          <w:szCs w:val="24"/>
          <w:lang w:eastAsia="es-CO"/>
        </w:rPr>
      </w:pPr>
    </w:p>
    <w:p w:rsidR="00EA4575" w:rsidRPr="00BC5F84" w:rsidRDefault="00AA1ECC"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lastRenderedPageBreak/>
        <w:t xml:space="preserve">Dada la </w:t>
      </w:r>
      <w:proofErr w:type="spellStart"/>
      <w:r w:rsidRPr="00BC5F84">
        <w:rPr>
          <w:rFonts w:ascii="Arial" w:eastAsia="Times New Roman" w:hAnsi="Arial" w:cs="Arial"/>
          <w:sz w:val="24"/>
          <w:szCs w:val="24"/>
          <w:lang w:eastAsia="es-CO"/>
        </w:rPr>
        <w:t>improsperidad</w:t>
      </w:r>
      <w:proofErr w:type="spellEnd"/>
      <w:r w:rsidRPr="00BC5F84">
        <w:rPr>
          <w:rFonts w:ascii="Arial" w:eastAsia="Times New Roman" w:hAnsi="Arial" w:cs="Arial"/>
          <w:sz w:val="24"/>
          <w:szCs w:val="24"/>
          <w:lang w:eastAsia="es-CO"/>
        </w:rPr>
        <w:t xml:space="preserve"> de los recursos</w:t>
      </w:r>
      <w:r w:rsidR="00CC06EC" w:rsidRPr="00BC5F84">
        <w:rPr>
          <w:rFonts w:ascii="Arial" w:eastAsia="Times New Roman" w:hAnsi="Arial" w:cs="Arial"/>
          <w:sz w:val="24"/>
          <w:szCs w:val="24"/>
          <w:lang w:eastAsia="es-CO"/>
        </w:rPr>
        <w:t xml:space="preserve"> de apelación</w:t>
      </w:r>
      <w:r w:rsidRPr="00BC5F84">
        <w:rPr>
          <w:rFonts w:ascii="Arial" w:eastAsia="Times New Roman" w:hAnsi="Arial" w:cs="Arial"/>
          <w:sz w:val="24"/>
          <w:szCs w:val="24"/>
          <w:lang w:eastAsia="es-CO"/>
        </w:rPr>
        <w:t>, se condenará en co</w:t>
      </w:r>
      <w:r w:rsidR="00EA4575" w:rsidRPr="00BC5F84">
        <w:rPr>
          <w:rFonts w:ascii="Arial" w:eastAsia="Times New Roman" w:hAnsi="Arial" w:cs="Arial"/>
          <w:sz w:val="24"/>
          <w:szCs w:val="24"/>
          <w:lang w:eastAsia="es-CO"/>
        </w:rPr>
        <w:t xml:space="preserve">stas en esta instancia a cargo de la codemandada </w:t>
      </w:r>
      <w:proofErr w:type="spellStart"/>
      <w:r w:rsidR="00EA4575" w:rsidRPr="00BC5F84">
        <w:rPr>
          <w:rFonts w:ascii="Arial" w:eastAsia="Times New Roman" w:hAnsi="Arial" w:cs="Arial"/>
          <w:sz w:val="24"/>
          <w:szCs w:val="24"/>
          <w:lang w:eastAsia="es-CO"/>
        </w:rPr>
        <w:t>Norelia</w:t>
      </w:r>
      <w:proofErr w:type="spellEnd"/>
      <w:r w:rsidR="00EA4575" w:rsidRPr="00BC5F84">
        <w:rPr>
          <w:rFonts w:ascii="Arial" w:eastAsia="Times New Roman" w:hAnsi="Arial" w:cs="Arial"/>
          <w:sz w:val="24"/>
          <w:szCs w:val="24"/>
          <w:lang w:eastAsia="es-CO"/>
        </w:rPr>
        <w:t xml:space="preserve"> de Jesús Gómez García y de Colpensiones en un 100% de las causadas y por partes iguales a favor de la demandante. </w:t>
      </w:r>
    </w:p>
    <w:p w:rsidR="007C5949" w:rsidRPr="00BC5F84" w:rsidRDefault="007C5949" w:rsidP="00BC5F84">
      <w:pPr>
        <w:spacing w:after="0"/>
        <w:jc w:val="both"/>
        <w:textAlignment w:val="baseline"/>
        <w:rPr>
          <w:rFonts w:ascii="Arial" w:eastAsia="Times New Roman" w:hAnsi="Arial" w:cs="Arial"/>
          <w:sz w:val="24"/>
          <w:szCs w:val="24"/>
          <w:lang w:eastAsia="es-CO"/>
        </w:rPr>
      </w:pPr>
    </w:p>
    <w:p w:rsidR="007C5949" w:rsidRPr="00BC5F84" w:rsidRDefault="007C594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sz w:val="24"/>
          <w:szCs w:val="24"/>
          <w:lang w:eastAsia="es-CO"/>
        </w:rPr>
        <w:t>En mérito de lo expuesto, la </w:t>
      </w:r>
      <w:r w:rsidRPr="00BC5F84">
        <w:rPr>
          <w:rFonts w:ascii="Arial" w:eastAsia="Times New Roman" w:hAnsi="Arial" w:cs="Arial"/>
          <w:b/>
          <w:bCs/>
          <w:sz w:val="24"/>
          <w:szCs w:val="24"/>
          <w:lang w:eastAsia="es-CO"/>
        </w:rPr>
        <w:t>Sala de Decisión Laboral del Tribunal Superior de Pereira</w:t>
      </w:r>
      <w:r w:rsidRPr="00BC5F84">
        <w:rPr>
          <w:rFonts w:ascii="Arial" w:eastAsia="Times New Roman" w:hAnsi="Arial" w:cs="Arial"/>
          <w:sz w:val="24"/>
          <w:szCs w:val="24"/>
          <w:lang w:eastAsia="es-CO"/>
        </w:rPr>
        <w:t>, administrando justicia en nombre de la República y por autoridad de la ley,</w:t>
      </w:r>
    </w:p>
    <w:p w:rsidR="007C5949" w:rsidRPr="00BC5F84" w:rsidRDefault="007C5949" w:rsidP="00BC5F84">
      <w:pPr>
        <w:spacing w:after="0"/>
        <w:jc w:val="both"/>
        <w:textAlignment w:val="baseline"/>
        <w:rPr>
          <w:rFonts w:ascii="Arial" w:eastAsia="Times New Roman" w:hAnsi="Arial" w:cs="Arial"/>
          <w:sz w:val="24"/>
          <w:szCs w:val="24"/>
          <w:lang w:eastAsia="es-CO"/>
        </w:rPr>
      </w:pPr>
    </w:p>
    <w:p w:rsidR="007C5949" w:rsidRPr="00BC5F84" w:rsidRDefault="007C5949" w:rsidP="00BC5F84">
      <w:pPr>
        <w:spacing w:after="0"/>
        <w:jc w:val="center"/>
        <w:textAlignment w:val="baseline"/>
        <w:rPr>
          <w:rFonts w:ascii="Arial" w:eastAsia="Times New Roman" w:hAnsi="Arial" w:cs="Arial"/>
          <w:sz w:val="24"/>
          <w:szCs w:val="24"/>
          <w:lang w:eastAsia="es-CO"/>
        </w:rPr>
      </w:pPr>
      <w:r w:rsidRPr="00BC5F84">
        <w:rPr>
          <w:rFonts w:ascii="Arial" w:eastAsia="Times New Roman" w:hAnsi="Arial" w:cs="Arial"/>
          <w:b/>
          <w:bCs/>
          <w:sz w:val="24"/>
          <w:szCs w:val="24"/>
          <w:lang w:eastAsia="es-CO"/>
        </w:rPr>
        <w:t>RESUELVE</w:t>
      </w:r>
      <w:r w:rsidRPr="00BC5F84">
        <w:rPr>
          <w:rFonts w:ascii="Arial" w:eastAsia="Times New Roman" w:hAnsi="Arial" w:cs="Arial"/>
          <w:sz w:val="24"/>
          <w:szCs w:val="24"/>
          <w:lang w:eastAsia="es-CO"/>
        </w:rPr>
        <w:t>  </w:t>
      </w:r>
    </w:p>
    <w:p w:rsidR="007C5949" w:rsidRPr="00BC5F84" w:rsidRDefault="007C5949" w:rsidP="00BC5F84">
      <w:pPr>
        <w:pStyle w:val="Sinespaciado"/>
        <w:spacing w:line="276" w:lineRule="auto"/>
        <w:rPr>
          <w:rFonts w:ascii="Arial" w:hAnsi="Arial" w:cs="Arial"/>
          <w:sz w:val="24"/>
          <w:szCs w:val="24"/>
          <w:lang w:eastAsia="es-CO"/>
        </w:rPr>
      </w:pPr>
    </w:p>
    <w:p w:rsidR="00AA1ECC" w:rsidRPr="00BC5F84" w:rsidRDefault="007C5949"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b/>
          <w:bCs/>
          <w:sz w:val="24"/>
          <w:szCs w:val="24"/>
          <w:lang w:eastAsia="es-CO"/>
        </w:rPr>
        <w:t xml:space="preserve">PRIMERO. </w:t>
      </w:r>
      <w:r w:rsidR="00720ABA" w:rsidRPr="00BC5F84">
        <w:rPr>
          <w:rFonts w:ascii="Arial" w:eastAsia="Times New Roman" w:hAnsi="Arial" w:cs="Arial"/>
          <w:b/>
          <w:bCs/>
          <w:sz w:val="24"/>
          <w:szCs w:val="24"/>
          <w:lang w:eastAsia="es-CO"/>
        </w:rPr>
        <w:t xml:space="preserve">MODIFICAR </w:t>
      </w:r>
      <w:r w:rsidR="00720ABA" w:rsidRPr="00BC5F84">
        <w:rPr>
          <w:rFonts w:ascii="Arial" w:eastAsia="Times New Roman" w:hAnsi="Arial" w:cs="Arial"/>
          <w:sz w:val="24"/>
          <w:szCs w:val="24"/>
          <w:lang w:eastAsia="es-CO"/>
        </w:rPr>
        <w:t>el ordinal NOVENO</w:t>
      </w:r>
      <w:r w:rsidR="00AA1ECC" w:rsidRPr="00BC5F84">
        <w:rPr>
          <w:rFonts w:ascii="Arial" w:eastAsia="Times New Roman" w:hAnsi="Arial" w:cs="Arial"/>
          <w:sz w:val="24"/>
          <w:szCs w:val="24"/>
          <w:lang w:eastAsia="es-CO"/>
        </w:rPr>
        <w:t xml:space="preserve"> </w:t>
      </w:r>
      <w:r w:rsidR="00720ABA" w:rsidRPr="00BC5F84">
        <w:rPr>
          <w:rFonts w:ascii="Arial" w:eastAsia="Times New Roman" w:hAnsi="Arial" w:cs="Arial"/>
          <w:sz w:val="24"/>
          <w:szCs w:val="24"/>
          <w:lang w:eastAsia="es-CO"/>
        </w:rPr>
        <w:t xml:space="preserve">de </w:t>
      </w:r>
      <w:r w:rsidR="00AA1ECC" w:rsidRPr="00BC5F84">
        <w:rPr>
          <w:rFonts w:ascii="Arial" w:eastAsia="Times New Roman" w:hAnsi="Arial" w:cs="Arial"/>
          <w:sz w:val="24"/>
          <w:szCs w:val="24"/>
          <w:lang w:eastAsia="es-CO"/>
        </w:rPr>
        <w:t xml:space="preserve">la sentencia proferida el 22 de noviembre de 2021 por el Juzgado Tercero Laboral del Circuito de Pereira, en </w:t>
      </w:r>
      <w:r w:rsidR="00720ABA" w:rsidRPr="00BC5F84">
        <w:rPr>
          <w:rFonts w:ascii="Arial" w:eastAsia="Times New Roman" w:hAnsi="Arial" w:cs="Arial"/>
          <w:sz w:val="24"/>
          <w:szCs w:val="24"/>
          <w:lang w:eastAsia="es-CO"/>
        </w:rPr>
        <w:t>el sentido de indicar que el valor del retroactivo pensional que debe reembolsar la señora NORELIA DE JESÚS GÓMEZ GARCÍA en favor de RUT EMILSEN ROMÁN SERNA, causado entre el 1 de marzo de 2018 al 31 de mayo de 2022, asciende a $23´790.724</w:t>
      </w:r>
      <w:r w:rsidR="003E3030" w:rsidRPr="00BC5F84">
        <w:rPr>
          <w:rFonts w:ascii="Arial" w:eastAsia="Times New Roman" w:hAnsi="Arial" w:cs="Arial"/>
          <w:sz w:val="24"/>
          <w:szCs w:val="24"/>
          <w:lang w:eastAsia="es-CO"/>
        </w:rPr>
        <w:t>.</w:t>
      </w:r>
    </w:p>
    <w:p w:rsidR="003E3030" w:rsidRPr="00BC5F84" w:rsidRDefault="003E3030" w:rsidP="00BC5F84">
      <w:pPr>
        <w:spacing w:after="0"/>
        <w:jc w:val="both"/>
        <w:textAlignment w:val="baseline"/>
        <w:rPr>
          <w:rFonts w:ascii="Arial" w:eastAsia="Times New Roman" w:hAnsi="Arial" w:cs="Arial"/>
          <w:sz w:val="24"/>
          <w:szCs w:val="24"/>
          <w:lang w:eastAsia="es-CO"/>
        </w:rPr>
      </w:pPr>
    </w:p>
    <w:p w:rsidR="003E3030" w:rsidRPr="00BC5F84" w:rsidRDefault="003E3030"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b/>
          <w:bCs/>
          <w:sz w:val="24"/>
          <w:szCs w:val="24"/>
          <w:lang w:eastAsia="es-CO"/>
        </w:rPr>
        <w:t xml:space="preserve">SEGUNDO: MODIFICAR </w:t>
      </w:r>
      <w:r w:rsidRPr="00BC5F84">
        <w:rPr>
          <w:rFonts w:ascii="Arial" w:eastAsia="Times New Roman" w:hAnsi="Arial" w:cs="Arial"/>
          <w:sz w:val="24"/>
          <w:szCs w:val="24"/>
          <w:lang w:eastAsia="es-CO"/>
        </w:rPr>
        <w:t>el ordinal DECIMO PRIMERO de la sentencia en el sentido de indicar que es la señora NORELIA DE JESÚS GÓMEZ GARCÍA quien debe cancelar la indexación del retroactivo reconocido en favor de RUT EMILSEN ROMÁN SERNA,</w:t>
      </w:r>
      <w:r w:rsidRPr="00BC5F84">
        <w:rPr>
          <w:rFonts w:ascii="Arial" w:eastAsia="Times New Roman" w:hAnsi="Arial" w:cs="Arial"/>
          <w:b/>
          <w:bCs/>
          <w:sz w:val="24"/>
          <w:szCs w:val="24"/>
          <w:lang w:eastAsia="es-CO"/>
        </w:rPr>
        <w:t xml:space="preserve"> </w:t>
      </w:r>
      <w:r w:rsidRPr="00BC5F84">
        <w:rPr>
          <w:rFonts w:ascii="Arial" w:eastAsia="Times New Roman" w:hAnsi="Arial" w:cs="Arial"/>
          <w:sz w:val="24"/>
          <w:szCs w:val="24"/>
          <w:lang w:eastAsia="es-CO"/>
        </w:rPr>
        <w:t>desde la fecha de causación de cada una de las mesadas pensionales y hasta que se haga efectivo el pago total de la obligación.</w:t>
      </w:r>
    </w:p>
    <w:p w:rsidR="003E3030" w:rsidRPr="00BC5F84" w:rsidRDefault="003E3030" w:rsidP="00BC5F84">
      <w:pPr>
        <w:spacing w:after="0"/>
        <w:jc w:val="both"/>
        <w:textAlignment w:val="baseline"/>
        <w:rPr>
          <w:rFonts w:ascii="Arial" w:eastAsia="Times New Roman" w:hAnsi="Arial" w:cs="Arial"/>
          <w:b/>
          <w:bCs/>
          <w:sz w:val="24"/>
          <w:szCs w:val="24"/>
          <w:lang w:eastAsia="es-CO"/>
        </w:rPr>
      </w:pPr>
    </w:p>
    <w:p w:rsidR="003E3030" w:rsidRPr="00BC5F84" w:rsidRDefault="5E091E9F"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b/>
          <w:bCs/>
          <w:sz w:val="24"/>
          <w:szCs w:val="24"/>
          <w:lang w:eastAsia="es-CO"/>
        </w:rPr>
        <w:t>TERCERO: CONFIRMAR</w:t>
      </w:r>
      <w:r w:rsidRPr="00BC5F84">
        <w:rPr>
          <w:rFonts w:ascii="Arial" w:eastAsia="Times New Roman" w:hAnsi="Arial" w:cs="Arial"/>
          <w:sz w:val="24"/>
          <w:szCs w:val="24"/>
          <w:lang w:eastAsia="es-CO"/>
        </w:rPr>
        <w:t xml:space="preserve"> todo lo demás.</w:t>
      </w:r>
    </w:p>
    <w:p w:rsidR="6962BFE7" w:rsidRPr="00BC5F84" w:rsidRDefault="6962BFE7" w:rsidP="00BC5F84">
      <w:pPr>
        <w:spacing w:after="0"/>
        <w:jc w:val="both"/>
        <w:rPr>
          <w:rFonts w:ascii="Arial" w:eastAsia="Times New Roman" w:hAnsi="Arial" w:cs="Arial"/>
          <w:b/>
          <w:bCs/>
          <w:sz w:val="24"/>
          <w:szCs w:val="24"/>
          <w:lang w:eastAsia="es-CO"/>
        </w:rPr>
      </w:pPr>
    </w:p>
    <w:p w:rsidR="007C5949" w:rsidRPr="00BC5F84" w:rsidRDefault="5E091E9F" w:rsidP="00BC5F84">
      <w:pPr>
        <w:spacing w:after="0"/>
        <w:jc w:val="both"/>
        <w:textAlignment w:val="baseline"/>
        <w:rPr>
          <w:rFonts w:ascii="Arial" w:eastAsia="Times New Roman" w:hAnsi="Arial" w:cs="Arial"/>
          <w:sz w:val="24"/>
          <w:szCs w:val="24"/>
          <w:lang w:eastAsia="es-CO"/>
        </w:rPr>
      </w:pPr>
      <w:r w:rsidRPr="00BC5F84">
        <w:rPr>
          <w:rFonts w:ascii="Arial" w:eastAsia="Times New Roman" w:hAnsi="Arial" w:cs="Arial"/>
          <w:b/>
          <w:bCs/>
          <w:sz w:val="24"/>
          <w:szCs w:val="24"/>
          <w:lang w:eastAsia="es-CO"/>
        </w:rPr>
        <w:t xml:space="preserve">CUARTO: </w:t>
      </w:r>
      <w:r w:rsidR="344C4BEE" w:rsidRPr="00BC5F84">
        <w:rPr>
          <w:rFonts w:ascii="Arial" w:eastAsia="Times New Roman" w:hAnsi="Arial" w:cs="Arial"/>
          <w:b/>
          <w:bCs/>
          <w:sz w:val="24"/>
          <w:szCs w:val="24"/>
          <w:lang w:eastAsia="es-CO"/>
        </w:rPr>
        <w:t>CONDENAR </w:t>
      </w:r>
      <w:r w:rsidR="344C4BEE" w:rsidRPr="00BC5F84">
        <w:rPr>
          <w:rFonts w:ascii="Arial" w:eastAsia="Times New Roman" w:hAnsi="Arial" w:cs="Arial"/>
          <w:sz w:val="24"/>
          <w:szCs w:val="24"/>
          <w:lang w:eastAsia="es-CO"/>
        </w:rPr>
        <w:t xml:space="preserve">en costas procesales en esta sede a la </w:t>
      </w:r>
      <w:r w:rsidR="6B817162" w:rsidRPr="00BC5F84">
        <w:rPr>
          <w:rFonts w:ascii="Arial" w:eastAsia="Times New Roman" w:hAnsi="Arial" w:cs="Arial"/>
          <w:sz w:val="24"/>
          <w:szCs w:val="24"/>
          <w:lang w:eastAsia="es-CO"/>
        </w:rPr>
        <w:t xml:space="preserve">codemandada </w:t>
      </w:r>
      <w:proofErr w:type="spellStart"/>
      <w:r w:rsidR="6B817162" w:rsidRPr="00BC5F84">
        <w:rPr>
          <w:rFonts w:ascii="Arial" w:eastAsia="Times New Roman" w:hAnsi="Arial" w:cs="Arial"/>
          <w:sz w:val="24"/>
          <w:szCs w:val="24"/>
          <w:lang w:eastAsia="es-CO"/>
        </w:rPr>
        <w:t>Norelia</w:t>
      </w:r>
      <w:proofErr w:type="spellEnd"/>
      <w:r w:rsidR="6B817162" w:rsidRPr="00BC5F84">
        <w:rPr>
          <w:rFonts w:ascii="Arial" w:eastAsia="Times New Roman" w:hAnsi="Arial" w:cs="Arial"/>
          <w:sz w:val="24"/>
          <w:szCs w:val="24"/>
          <w:lang w:eastAsia="es-CO"/>
        </w:rPr>
        <w:t xml:space="preserve"> de Jesús Gómez García y a Colpensiones en un 100% de las causadas y por partes iguales a favor de la demandante.</w:t>
      </w:r>
    </w:p>
    <w:p w:rsidR="007C5949" w:rsidRPr="00BC5F84" w:rsidRDefault="007C5949" w:rsidP="00BC5F84">
      <w:pPr>
        <w:spacing w:after="0"/>
        <w:jc w:val="both"/>
        <w:textAlignment w:val="baseline"/>
        <w:rPr>
          <w:rFonts w:ascii="Arial" w:eastAsia="Times New Roman" w:hAnsi="Arial" w:cs="Arial"/>
          <w:sz w:val="24"/>
          <w:szCs w:val="24"/>
          <w:lang w:eastAsia="es-CO"/>
        </w:rPr>
      </w:pPr>
    </w:p>
    <w:p w:rsidR="00307B7A" w:rsidRPr="00BC5F84" w:rsidRDefault="00307B7A" w:rsidP="00BC5F84">
      <w:pPr>
        <w:widowControl w:val="0"/>
        <w:autoSpaceDE w:val="0"/>
        <w:autoSpaceDN w:val="0"/>
        <w:adjustRightInd w:val="0"/>
        <w:jc w:val="both"/>
        <w:rPr>
          <w:rFonts w:ascii="Arial" w:hAnsi="Arial" w:cs="Arial"/>
          <w:sz w:val="24"/>
          <w:szCs w:val="24"/>
        </w:rPr>
      </w:pPr>
      <w:r w:rsidRPr="00BC5F84">
        <w:rPr>
          <w:rFonts w:ascii="Arial" w:eastAsia="Arial" w:hAnsi="Arial" w:cs="Arial"/>
          <w:sz w:val="24"/>
          <w:szCs w:val="24"/>
        </w:rPr>
        <w:t>Notifíquese por estado y a los correos electrónicos de los apoderados de las partes.</w:t>
      </w:r>
    </w:p>
    <w:p w:rsidR="00307B7A" w:rsidRPr="00BC5F84" w:rsidRDefault="00307B7A" w:rsidP="00BC5F84">
      <w:pPr>
        <w:spacing w:after="0"/>
        <w:jc w:val="both"/>
        <w:textAlignment w:val="baseline"/>
        <w:rPr>
          <w:rFonts w:ascii="Arial" w:eastAsia="Times New Roman" w:hAnsi="Arial" w:cs="Arial"/>
          <w:sz w:val="24"/>
          <w:szCs w:val="24"/>
          <w:lang w:eastAsia="es-CO"/>
        </w:rPr>
      </w:pPr>
    </w:p>
    <w:p w:rsidR="00BC5F84" w:rsidRPr="00BC5F84" w:rsidRDefault="00BC5F84" w:rsidP="00BC5F84">
      <w:pPr>
        <w:widowControl w:val="0"/>
        <w:autoSpaceDE w:val="0"/>
        <w:autoSpaceDN w:val="0"/>
        <w:adjustRightInd w:val="0"/>
        <w:spacing w:after="0"/>
        <w:jc w:val="both"/>
        <w:rPr>
          <w:rFonts w:ascii="Arial" w:hAnsi="Arial" w:cs="Arial"/>
          <w:sz w:val="24"/>
          <w:szCs w:val="24"/>
        </w:rPr>
      </w:pPr>
      <w:r w:rsidRPr="00BC5F84">
        <w:rPr>
          <w:rFonts w:ascii="Arial" w:hAnsi="Arial" w:cs="Arial"/>
          <w:sz w:val="24"/>
          <w:szCs w:val="24"/>
        </w:rPr>
        <w:t>Quienes integran la Sala,</w:t>
      </w:r>
    </w:p>
    <w:p w:rsidR="00BC5F84" w:rsidRPr="00BC5F84" w:rsidRDefault="00BC5F84" w:rsidP="00BC5F84">
      <w:pPr>
        <w:widowControl w:val="0"/>
        <w:autoSpaceDE w:val="0"/>
        <w:autoSpaceDN w:val="0"/>
        <w:adjustRightInd w:val="0"/>
        <w:spacing w:after="0"/>
        <w:rPr>
          <w:rFonts w:ascii="Arial" w:hAnsi="Arial" w:cs="Arial"/>
          <w:b/>
          <w:sz w:val="24"/>
          <w:szCs w:val="24"/>
        </w:rPr>
      </w:pPr>
    </w:p>
    <w:p w:rsidR="00BC5F84" w:rsidRPr="00BC5F84" w:rsidRDefault="00BC5F84" w:rsidP="00BC5F84">
      <w:pPr>
        <w:widowControl w:val="0"/>
        <w:autoSpaceDE w:val="0"/>
        <w:autoSpaceDN w:val="0"/>
        <w:adjustRightInd w:val="0"/>
        <w:spacing w:after="0"/>
        <w:rPr>
          <w:rFonts w:ascii="Arial" w:hAnsi="Arial" w:cs="Arial"/>
          <w:b/>
          <w:sz w:val="24"/>
          <w:szCs w:val="24"/>
        </w:rPr>
      </w:pPr>
    </w:p>
    <w:p w:rsidR="00BC5F84" w:rsidRPr="00BC5F84" w:rsidRDefault="00BC5F84" w:rsidP="00BC5F84">
      <w:pPr>
        <w:widowControl w:val="0"/>
        <w:autoSpaceDE w:val="0"/>
        <w:autoSpaceDN w:val="0"/>
        <w:adjustRightInd w:val="0"/>
        <w:spacing w:after="0"/>
        <w:rPr>
          <w:rFonts w:ascii="Arial" w:hAnsi="Arial" w:cs="Arial"/>
          <w:b/>
          <w:sz w:val="24"/>
          <w:szCs w:val="24"/>
        </w:rPr>
      </w:pPr>
    </w:p>
    <w:p w:rsidR="00BC5F84" w:rsidRPr="00BC5F84" w:rsidRDefault="00BC5F84" w:rsidP="00BC5F84">
      <w:pPr>
        <w:widowControl w:val="0"/>
        <w:autoSpaceDE w:val="0"/>
        <w:autoSpaceDN w:val="0"/>
        <w:adjustRightInd w:val="0"/>
        <w:spacing w:after="0"/>
        <w:jc w:val="center"/>
        <w:rPr>
          <w:rFonts w:ascii="Arial" w:hAnsi="Arial" w:cs="Arial"/>
          <w:b/>
          <w:bCs/>
          <w:sz w:val="24"/>
          <w:szCs w:val="24"/>
        </w:rPr>
      </w:pPr>
      <w:r w:rsidRPr="00BC5F84">
        <w:rPr>
          <w:rFonts w:ascii="Arial" w:hAnsi="Arial" w:cs="Arial"/>
          <w:b/>
          <w:bCs/>
          <w:sz w:val="24"/>
          <w:szCs w:val="24"/>
        </w:rPr>
        <w:t>JULIO CÉSAR SALAZAR MUÑOZ</w:t>
      </w:r>
    </w:p>
    <w:p w:rsidR="00BC5F84" w:rsidRPr="00BC5F84" w:rsidRDefault="00BC5F84" w:rsidP="00BC5F84">
      <w:pPr>
        <w:widowControl w:val="0"/>
        <w:autoSpaceDE w:val="0"/>
        <w:autoSpaceDN w:val="0"/>
        <w:adjustRightInd w:val="0"/>
        <w:spacing w:after="0"/>
        <w:jc w:val="center"/>
        <w:rPr>
          <w:rFonts w:ascii="Arial" w:hAnsi="Arial" w:cs="Arial"/>
          <w:sz w:val="24"/>
          <w:szCs w:val="24"/>
        </w:rPr>
      </w:pPr>
      <w:r w:rsidRPr="00BC5F84">
        <w:rPr>
          <w:rFonts w:ascii="Arial" w:hAnsi="Arial" w:cs="Arial"/>
          <w:sz w:val="24"/>
          <w:szCs w:val="24"/>
        </w:rPr>
        <w:t>Magistrado Ponente</w:t>
      </w:r>
    </w:p>
    <w:p w:rsidR="00BC5F84" w:rsidRPr="00BC5F84" w:rsidRDefault="00BC5F84" w:rsidP="00BC5F84">
      <w:pPr>
        <w:widowControl w:val="0"/>
        <w:autoSpaceDE w:val="0"/>
        <w:autoSpaceDN w:val="0"/>
        <w:adjustRightInd w:val="0"/>
        <w:spacing w:after="0"/>
        <w:rPr>
          <w:rFonts w:ascii="Arial" w:hAnsi="Arial" w:cs="Arial"/>
          <w:sz w:val="24"/>
          <w:szCs w:val="24"/>
        </w:rPr>
      </w:pPr>
    </w:p>
    <w:p w:rsidR="00BC5F84" w:rsidRPr="00BC5F84" w:rsidRDefault="00BC5F84" w:rsidP="00BC5F84">
      <w:pPr>
        <w:widowControl w:val="0"/>
        <w:autoSpaceDE w:val="0"/>
        <w:autoSpaceDN w:val="0"/>
        <w:adjustRightInd w:val="0"/>
        <w:spacing w:after="0"/>
        <w:rPr>
          <w:rFonts w:ascii="Arial" w:hAnsi="Arial" w:cs="Arial"/>
          <w:sz w:val="24"/>
          <w:szCs w:val="24"/>
        </w:rPr>
      </w:pPr>
    </w:p>
    <w:p w:rsidR="00BC5F84" w:rsidRPr="00BC5F84" w:rsidRDefault="00BC5F84" w:rsidP="00BC5F84">
      <w:pPr>
        <w:widowControl w:val="0"/>
        <w:autoSpaceDE w:val="0"/>
        <w:autoSpaceDN w:val="0"/>
        <w:adjustRightInd w:val="0"/>
        <w:spacing w:after="0"/>
        <w:rPr>
          <w:rFonts w:ascii="Arial" w:hAnsi="Arial" w:cs="Arial"/>
          <w:sz w:val="24"/>
          <w:szCs w:val="24"/>
        </w:rPr>
      </w:pPr>
    </w:p>
    <w:p w:rsidR="00BC5F84" w:rsidRPr="00BC5F84" w:rsidRDefault="00BC5F84" w:rsidP="00BC5F84">
      <w:pPr>
        <w:widowControl w:val="0"/>
        <w:autoSpaceDE w:val="0"/>
        <w:autoSpaceDN w:val="0"/>
        <w:adjustRightInd w:val="0"/>
        <w:spacing w:after="0"/>
        <w:jc w:val="center"/>
        <w:rPr>
          <w:rFonts w:ascii="Arial" w:hAnsi="Arial" w:cs="Arial"/>
          <w:sz w:val="24"/>
          <w:szCs w:val="24"/>
        </w:rPr>
      </w:pPr>
      <w:r w:rsidRPr="00BC5F84">
        <w:rPr>
          <w:rFonts w:ascii="Arial" w:hAnsi="Arial" w:cs="Arial"/>
          <w:b/>
          <w:bCs/>
          <w:sz w:val="24"/>
          <w:szCs w:val="24"/>
        </w:rPr>
        <w:t xml:space="preserve"> ANA LUCÍA CAICEDO CALDERON </w:t>
      </w:r>
    </w:p>
    <w:p w:rsidR="00BC5F84" w:rsidRPr="00BC5F84" w:rsidRDefault="00BC5F84" w:rsidP="00BC5F84">
      <w:pPr>
        <w:spacing w:after="0"/>
        <w:jc w:val="center"/>
        <w:rPr>
          <w:rFonts w:ascii="Arial" w:hAnsi="Arial" w:cs="Arial"/>
          <w:bCs/>
          <w:sz w:val="24"/>
          <w:szCs w:val="24"/>
        </w:rPr>
      </w:pPr>
      <w:r w:rsidRPr="00BC5F84">
        <w:rPr>
          <w:rFonts w:ascii="Arial" w:hAnsi="Arial" w:cs="Arial"/>
          <w:bCs/>
          <w:sz w:val="24"/>
          <w:szCs w:val="24"/>
        </w:rPr>
        <w:t>Magistrada</w:t>
      </w:r>
    </w:p>
    <w:p w:rsidR="00BC5F84" w:rsidRPr="00BC5F84" w:rsidRDefault="00BC5F84" w:rsidP="00BC5F84">
      <w:pPr>
        <w:spacing w:after="0"/>
        <w:jc w:val="both"/>
        <w:rPr>
          <w:rFonts w:ascii="Arial" w:hAnsi="Arial" w:cs="Arial"/>
          <w:bCs/>
          <w:sz w:val="24"/>
          <w:szCs w:val="24"/>
        </w:rPr>
      </w:pPr>
    </w:p>
    <w:p w:rsidR="00BC5F84" w:rsidRPr="00BC5F84" w:rsidRDefault="00BC5F84" w:rsidP="00BC5F84">
      <w:pPr>
        <w:spacing w:after="0"/>
        <w:jc w:val="both"/>
        <w:rPr>
          <w:rFonts w:ascii="Arial" w:hAnsi="Arial" w:cs="Arial"/>
          <w:bCs/>
          <w:sz w:val="24"/>
          <w:szCs w:val="24"/>
        </w:rPr>
      </w:pPr>
    </w:p>
    <w:p w:rsidR="00BC5F84" w:rsidRPr="00BC5F84" w:rsidRDefault="00BC5F84" w:rsidP="00BC5F84">
      <w:pPr>
        <w:spacing w:after="0"/>
        <w:jc w:val="both"/>
        <w:rPr>
          <w:rFonts w:ascii="Arial" w:hAnsi="Arial" w:cs="Arial"/>
          <w:bCs/>
          <w:sz w:val="24"/>
          <w:szCs w:val="24"/>
        </w:rPr>
      </w:pPr>
    </w:p>
    <w:p w:rsidR="00BC5F84" w:rsidRPr="00BC5F84" w:rsidRDefault="00BC5F84" w:rsidP="00BC5F84">
      <w:pPr>
        <w:spacing w:after="0"/>
        <w:jc w:val="center"/>
        <w:rPr>
          <w:rFonts w:ascii="Arial" w:hAnsi="Arial" w:cs="Arial"/>
          <w:b/>
          <w:bCs/>
          <w:sz w:val="24"/>
          <w:szCs w:val="24"/>
        </w:rPr>
      </w:pPr>
      <w:r w:rsidRPr="00BC5F84">
        <w:rPr>
          <w:rFonts w:ascii="Arial" w:hAnsi="Arial" w:cs="Arial"/>
          <w:b/>
          <w:bCs/>
          <w:sz w:val="24"/>
          <w:szCs w:val="24"/>
        </w:rPr>
        <w:t>GERMÁN DARÍO GÓEZ VINASCO</w:t>
      </w:r>
    </w:p>
    <w:p w:rsidR="00307B7A" w:rsidRDefault="00BC5F84" w:rsidP="00BC5F84">
      <w:pPr>
        <w:spacing w:after="0"/>
        <w:jc w:val="center"/>
        <w:rPr>
          <w:rFonts w:ascii="Arial" w:eastAsia="Times New Roman" w:hAnsi="Arial" w:cs="Arial"/>
          <w:sz w:val="24"/>
          <w:szCs w:val="24"/>
          <w:lang w:val="es-ES_tradnl"/>
        </w:rPr>
      </w:pPr>
      <w:r w:rsidRPr="00BC5F84">
        <w:rPr>
          <w:rFonts w:ascii="Arial" w:eastAsia="Times New Roman" w:hAnsi="Arial" w:cs="Arial"/>
          <w:bCs/>
          <w:sz w:val="24"/>
          <w:szCs w:val="24"/>
          <w:lang w:val="es-ES_tradnl"/>
        </w:rPr>
        <w:t>Magistrado</w:t>
      </w:r>
    </w:p>
    <w:p w:rsidR="00BC5F84" w:rsidRPr="00BC5F84" w:rsidRDefault="00F710B5" w:rsidP="00BC5F84">
      <w:pPr>
        <w:spacing w:after="0"/>
        <w:jc w:val="center"/>
        <w:rPr>
          <w:rFonts w:ascii="Arial" w:eastAsia="Times New Roman" w:hAnsi="Arial" w:cs="Arial"/>
          <w:sz w:val="24"/>
          <w:szCs w:val="24"/>
          <w:lang w:val="es-ES_tradnl"/>
        </w:rPr>
      </w:pPr>
      <w:r>
        <w:rPr>
          <w:rFonts w:ascii="Arial" w:eastAsia="Times New Roman" w:hAnsi="Arial" w:cs="Arial"/>
          <w:sz w:val="24"/>
          <w:szCs w:val="24"/>
          <w:lang w:val="es-ES_tradnl"/>
        </w:rPr>
        <w:t>Con salvamento parcial de voto</w:t>
      </w:r>
      <w:bookmarkStart w:id="2" w:name="_GoBack"/>
      <w:bookmarkEnd w:id="2"/>
    </w:p>
    <w:sectPr w:rsidR="00BC5F84" w:rsidRPr="00BC5F84" w:rsidSect="00876D71">
      <w:headerReference w:type="default" r:id="rId10"/>
      <w:footerReference w:type="default" r:id="rId11"/>
      <w:pgSz w:w="12242" w:h="18722" w:code="258"/>
      <w:pgMar w:top="1928" w:right="1361" w:bottom="1361" w:left="192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270420" w16cex:dateUtc="2022-06-14T15:50:12.874Z"/>
  <w16cex:commentExtensible w16cex:durableId="72E67FC1" w16cex:dateUtc="2022-06-21T20:57:52.7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AB2" w:rsidRDefault="00250AB2">
      <w:pPr>
        <w:spacing w:after="0" w:line="240" w:lineRule="auto"/>
      </w:pPr>
      <w:r>
        <w:separator/>
      </w:r>
    </w:p>
  </w:endnote>
  <w:endnote w:type="continuationSeparator" w:id="0">
    <w:p w:rsidR="00250AB2" w:rsidRDefault="0025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D78" w:rsidRPr="00F710B5" w:rsidRDefault="0068586A" w:rsidP="00F710B5">
    <w:pPr>
      <w:spacing w:after="0" w:line="240" w:lineRule="auto"/>
      <w:jc w:val="right"/>
      <w:textAlignment w:val="baseline"/>
      <w:rPr>
        <w:rFonts w:ascii="Arial" w:eastAsia="Times New Roman" w:hAnsi="Arial" w:cs="Arial"/>
        <w:sz w:val="18"/>
        <w:szCs w:val="16"/>
        <w:lang w:eastAsia="es-CO"/>
      </w:rPr>
    </w:pPr>
    <w:r w:rsidRPr="00F710B5">
      <w:rPr>
        <w:rFonts w:ascii="Arial" w:eastAsia="Times New Roman" w:hAnsi="Arial" w:cs="Arial"/>
        <w:sz w:val="18"/>
        <w:szCs w:val="16"/>
        <w:lang w:eastAsia="es-CO"/>
      </w:rPr>
      <w:fldChar w:fldCharType="begin"/>
    </w:r>
    <w:r w:rsidR="00A20D78" w:rsidRPr="00F710B5">
      <w:rPr>
        <w:rFonts w:ascii="Arial" w:eastAsia="Times New Roman" w:hAnsi="Arial" w:cs="Arial"/>
        <w:sz w:val="18"/>
        <w:szCs w:val="16"/>
        <w:lang w:eastAsia="es-CO"/>
      </w:rPr>
      <w:instrText>PAGE   \* MERGEFORMAT</w:instrText>
    </w:r>
    <w:r w:rsidRPr="00F710B5">
      <w:rPr>
        <w:rFonts w:ascii="Arial" w:eastAsia="Times New Roman" w:hAnsi="Arial" w:cs="Arial"/>
        <w:sz w:val="18"/>
        <w:szCs w:val="16"/>
        <w:lang w:eastAsia="es-CO"/>
      </w:rPr>
      <w:fldChar w:fldCharType="separate"/>
    </w:r>
    <w:r w:rsidR="004709BD" w:rsidRPr="00F710B5">
      <w:rPr>
        <w:rFonts w:ascii="Arial" w:eastAsia="Times New Roman" w:hAnsi="Arial" w:cs="Arial"/>
        <w:sz w:val="18"/>
        <w:szCs w:val="16"/>
        <w:lang w:eastAsia="es-CO"/>
      </w:rPr>
      <w:t>18</w:t>
    </w:r>
    <w:r w:rsidRPr="00F710B5">
      <w:rPr>
        <w:rFonts w:ascii="Arial" w:eastAsia="Times New Roman" w:hAnsi="Arial" w:cs="Arial"/>
        <w:sz w:val="18"/>
        <w:szCs w:val="16"/>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AB2" w:rsidRDefault="00250AB2">
      <w:pPr>
        <w:spacing w:after="0" w:line="240" w:lineRule="auto"/>
      </w:pPr>
      <w:r>
        <w:separator/>
      </w:r>
    </w:p>
  </w:footnote>
  <w:footnote w:type="continuationSeparator" w:id="0">
    <w:p w:rsidR="00250AB2" w:rsidRDefault="00250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0B5" w:rsidRPr="00F710B5" w:rsidRDefault="00307B7A" w:rsidP="00F710B5">
    <w:pPr>
      <w:spacing w:after="0" w:line="240" w:lineRule="auto"/>
      <w:jc w:val="center"/>
      <w:textAlignment w:val="baseline"/>
      <w:rPr>
        <w:rFonts w:ascii="Arial" w:eastAsia="Times New Roman" w:hAnsi="Arial" w:cs="Arial"/>
        <w:sz w:val="18"/>
        <w:szCs w:val="16"/>
        <w:lang w:eastAsia="es-CO"/>
      </w:rPr>
    </w:pPr>
    <w:r w:rsidRPr="00F710B5">
      <w:rPr>
        <w:rFonts w:ascii="Arial" w:eastAsia="Times New Roman" w:hAnsi="Arial" w:cs="Arial"/>
        <w:sz w:val="18"/>
        <w:szCs w:val="16"/>
        <w:lang w:eastAsia="es-CO"/>
      </w:rPr>
      <w:t>Rut Emilsen Román Serna Vs Colpensiones y otra</w:t>
    </w:r>
  </w:p>
  <w:p w:rsidR="00307B7A" w:rsidRPr="00F710B5" w:rsidRDefault="00307B7A" w:rsidP="00F710B5">
    <w:pPr>
      <w:spacing w:after="0" w:line="240" w:lineRule="auto"/>
      <w:jc w:val="center"/>
      <w:textAlignment w:val="baseline"/>
      <w:rPr>
        <w:rFonts w:ascii="Arial" w:eastAsia="Times New Roman" w:hAnsi="Arial" w:cs="Arial"/>
        <w:sz w:val="18"/>
        <w:szCs w:val="16"/>
        <w:lang w:eastAsia="es-CO"/>
      </w:rPr>
    </w:pPr>
    <w:r w:rsidRPr="00F710B5">
      <w:rPr>
        <w:rFonts w:ascii="Arial" w:eastAsia="Times New Roman" w:hAnsi="Arial" w:cs="Arial"/>
        <w:sz w:val="18"/>
        <w:szCs w:val="16"/>
        <w:lang w:eastAsia="es-CO"/>
      </w:rPr>
      <w:t>R</w:t>
    </w:r>
    <w:r w:rsidR="00F710B5" w:rsidRPr="00F710B5">
      <w:rPr>
        <w:rFonts w:ascii="Arial" w:eastAsia="Times New Roman" w:hAnsi="Arial" w:cs="Arial"/>
        <w:sz w:val="18"/>
        <w:szCs w:val="16"/>
        <w:lang w:eastAsia="es-CO"/>
      </w:rPr>
      <w:t>a</w:t>
    </w:r>
    <w:r w:rsidRPr="00F710B5">
      <w:rPr>
        <w:rFonts w:ascii="Arial" w:eastAsia="Times New Roman" w:hAnsi="Arial" w:cs="Arial"/>
        <w:sz w:val="18"/>
        <w:szCs w:val="16"/>
        <w:lang w:eastAsia="es-CO"/>
      </w:rPr>
      <w:t>d. 66001310500320180034003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403C5"/>
    <w:multiLevelType w:val="hybridMultilevel"/>
    <w:tmpl w:val="303CF372"/>
    <w:lvl w:ilvl="0" w:tplc="7610AE9C">
      <w:start w:val="1"/>
      <w:numFmt w:val="decimal"/>
      <w:lvlText w:val="%1."/>
      <w:lvlJc w:val="left"/>
      <w:pPr>
        <w:ind w:left="768" w:hanging="4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12F3047"/>
    <w:multiLevelType w:val="hybridMultilevel"/>
    <w:tmpl w:val="D35602E0"/>
    <w:lvl w:ilvl="0" w:tplc="732E45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16A473A"/>
    <w:multiLevelType w:val="hybridMultilevel"/>
    <w:tmpl w:val="41B05822"/>
    <w:lvl w:ilvl="0" w:tplc="37FE8F9E">
      <w:start w:val="1"/>
      <w:numFmt w:val="bullet"/>
      <w:lvlText w:val="-"/>
      <w:lvlJc w:val="left"/>
      <w:pPr>
        <w:ind w:left="720" w:hanging="360"/>
      </w:pPr>
      <w:rPr>
        <w:rFonts w:ascii="Arial" w:eastAsia="Times New Roman" w:hAnsi="Arial" w:cs="Arial" w:hint="default"/>
        <w:b/>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5949"/>
    <w:rsid w:val="00000398"/>
    <w:rsid w:val="00001DA2"/>
    <w:rsid w:val="000072DD"/>
    <w:rsid w:val="00012C1F"/>
    <w:rsid w:val="00016667"/>
    <w:rsid w:val="00027731"/>
    <w:rsid w:val="000278F5"/>
    <w:rsid w:val="00031163"/>
    <w:rsid w:val="0003250B"/>
    <w:rsid w:val="000343A8"/>
    <w:rsid w:val="000506BE"/>
    <w:rsid w:val="000554B8"/>
    <w:rsid w:val="00062EAA"/>
    <w:rsid w:val="000662FA"/>
    <w:rsid w:val="00076F4E"/>
    <w:rsid w:val="0007714E"/>
    <w:rsid w:val="00082619"/>
    <w:rsid w:val="0009496A"/>
    <w:rsid w:val="0009756B"/>
    <w:rsid w:val="000A1BD3"/>
    <w:rsid w:val="000A59AC"/>
    <w:rsid w:val="000B0F59"/>
    <w:rsid w:val="000D24FF"/>
    <w:rsid w:val="000D6979"/>
    <w:rsid w:val="0010287A"/>
    <w:rsid w:val="00104B92"/>
    <w:rsid w:val="00107DFF"/>
    <w:rsid w:val="00112A11"/>
    <w:rsid w:val="00117FAD"/>
    <w:rsid w:val="00122EC8"/>
    <w:rsid w:val="00127BEB"/>
    <w:rsid w:val="00133C71"/>
    <w:rsid w:val="00136427"/>
    <w:rsid w:val="00142CE5"/>
    <w:rsid w:val="00146C4E"/>
    <w:rsid w:val="00154484"/>
    <w:rsid w:val="00154D0F"/>
    <w:rsid w:val="00156AB9"/>
    <w:rsid w:val="00164219"/>
    <w:rsid w:val="00180323"/>
    <w:rsid w:val="001871CF"/>
    <w:rsid w:val="001950B6"/>
    <w:rsid w:val="001954C9"/>
    <w:rsid w:val="001978AB"/>
    <w:rsid w:val="001C074E"/>
    <w:rsid w:val="001C47E7"/>
    <w:rsid w:val="001C532C"/>
    <w:rsid w:val="001D72D2"/>
    <w:rsid w:val="001D75AA"/>
    <w:rsid w:val="001E0C73"/>
    <w:rsid w:val="001E7DB6"/>
    <w:rsid w:val="002018C7"/>
    <w:rsid w:val="00250AB2"/>
    <w:rsid w:val="00254E1C"/>
    <w:rsid w:val="00272034"/>
    <w:rsid w:val="0027692E"/>
    <w:rsid w:val="002817D8"/>
    <w:rsid w:val="00283229"/>
    <w:rsid w:val="002A0057"/>
    <w:rsid w:val="002A4F9F"/>
    <w:rsid w:val="002B226D"/>
    <w:rsid w:val="002B2A42"/>
    <w:rsid w:val="002B474F"/>
    <w:rsid w:val="002B637D"/>
    <w:rsid w:val="002C05C5"/>
    <w:rsid w:val="002C2744"/>
    <w:rsid w:val="002C7238"/>
    <w:rsid w:val="002D702D"/>
    <w:rsid w:val="002E1FE7"/>
    <w:rsid w:val="002E50FB"/>
    <w:rsid w:val="002E5952"/>
    <w:rsid w:val="002F5BC0"/>
    <w:rsid w:val="002F6B29"/>
    <w:rsid w:val="00301136"/>
    <w:rsid w:val="00307B7A"/>
    <w:rsid w:val="003301CB"/>
    <w:rsid w:val="00334B26"/>
    <w:rsid w:val="003366EE"/>
    <w:rsid w:val="00336D09"/>
    <w:rsid w:val="00344A8B"/>
    <w:rsid w:val="00356AC4"/>
    <w:rsid w:val="0035778C"/>
    <w:rsid w:val="00370880"/>
    <w:rsid w:val="0039327B"/>
    <w:rsid w:val="003938D9"/>
    <w:rsid w:val="00393AA9"/>
    <w:rsid w:val="00394CC7"/>
    <w:rsid w:val="0039620A"/>
    <w:rsid w:val="003A1313"/>
    <w:rsid w:val="003C7DAA"/>
    <w:rsid w:val="003E0F28"/>
    <w:rsid w:val="003E3020"/>
    <w:rsid w:val="003E3030"/>
    <w:rsid w:val="003E6DCF"/>
    <w:rsid w:val="003F6723"/>
    <w:rsid w:val="004101C4"/>
    <w:rsid w:val="00413837"/>
    <w:rsid w:val="004401D6"/>
    <w:rsid w:val="00441BC5"/>
    <w:rsid w:val="00443E5D"/>
    <w:rsid w:val="004466D1"/>
    <w:rsid w:val="00446BDD"/>
    <w:rsid w:val="00453FB8"/>
    <w:rsid w:val="004709BD"/>
    <w:rsid w:val="0047193E"/>
    <w:rsid w:val="00471F3C"/>
    <w:rsid w:val="0047679F"/>
    <w:rsid w:val="00481C6F"/>
    <w:rsid w:val="00481EC9"/>
    <w:rsid w:val="00490236"/>
    <w:rsid w:val="004A0784"/>
    <w:rsid w:val="004A22C8"/>
    <w:rsid w:val="004B0EA4"/>
    <w:rsid w:val="004B40E2"/>
    <w:rsid w:val="004C4E48"/>
    <w:rsid w:val="004D0CDD"/>
    <w:rsid w:val="004D57EB"/>
    <w:rsid w:val="004D6A9B"/>
    <w:rsid w:val="004D7354"/>
    <w:rsid w:val="004E0AAF"/>
    <w:rsid w:val="004E34F4"/>
    <w:rsid w:val="004F0645"/>
    <w:rsid w:val="004F3BAC"/>
    <w:rsid w:val="0051044E"/>
    <w:rsid w:val="00513558"/>
    <w:rsid w:val="00515E64"/>
    <w:rsid w:val="00517C13"/>
    <w:rsid w:val="005270AB"/>
    <w:rsid w:val="0054494C"/>
    <w:rsid w:val="00553FCC"/>
    <w:rsid w:val="0055441E"/>
    <w:rsid w:val="00554E8D"/>
    <w:rsid w:val="00560EDA"/>
    <w:rsid w:val="005635F8"/>
    <w:rsid w:val="0056446C"/>
    <w:rsid w:val="00567A78"/>
    <w:rsid w:val="0058129B"/>
    <w:rsid w:val="00597C89"/>
    <w:rsid w:val="005A5DD4"/>
    <w:rsid w:val="005A62C8"/>
    <w:rsid w:val="005B10FF"/>
    <w:rsid w:val="005B414F"/>
    <w:rsid w:val="005C0AF7"/>
    <w:rsid w:val="005C53B5"/>
    <w:rsid w:val="005D2A9E"/>
    <w:rsid w:val="005D40F2"/>
    <w:rsid w:val="005E653C"/>
    <w:rsid w:val="005E6A16"/>
    <w:rsid w:val="005E7C49"/>
    <w:rsid w:val="005F491E"/>
    <w:rsid w:val="006066CA"/>
    <w:rsid w:val="00627318"/>
    <w:rsid w:val="006372C3"/>
    <w:rsid w:val="0064085A"/>
    <w:rsid w:val="00650370"/>
    <w:rsid w:val="00653E61"/>
    <w:rsid w:val="006639BB"/>
    <w:rsid w:val="006712BC"/>
    <w:rsid w:val="0067356B"/>
    <w:rsid w:val="00684132"/>
    <w:rsid w:val="0068586A"/>
    <w:rsid w:val="00691703"/>
    <w:rsid w:val="0069324C"/>
    <w:rsid w:val="006A6E4C"/>
    <w:rsid w:val="006B43F7"/>
    <w:rsid w:val="006B624E"/>
    <w:rsid w:val="006B643E"/>
    <w:rsid w:val="006C1349"/>
    <w:rsid w:val="006C5DA7"/>
    <w:rsid w:val="006E4477"/>
    <w:rsid w:val="006F12AB"/>
    <w:rsid w:val="006F3791"/>
    <w:rsid w:val="006F6B7E"/>
    <w:rsid w:val="0070612F"/>
    <w:rsid w:val="00707054"/>
    <w:rsid w:val="00713CE1"/>
    <w:rsid w:val="00714DAB"/>
    <w:rsid w:val="00720ABA"/>
    <w:rsid w:val="00727C9D"/>
    <w:rsid w:val="00731D04"/>
    <w:rsid w:val="00736554"/>
    <w:rsid w:val="00750091"/>
    <w:rsid w:val="00785B99"/>
    <w:rsid w:val="00785CAB"/>
    <w:rsid w:val="00786A47"/>
    <w:rsid w:val="0079076D"/>
    <w:rsid w:val="007A07AC"/>
    <w:rsid w:val="007A25F3"/>
    <w:rsid w:val="007A3D2E"/>
    <w:rsid w:val="007A3F35"/>
    <w:rsid w:val="007C068C"/>
    <w:rsid w:val="007C26F6"/>
    <w:rsid w:val="007C5949"/>
    <w:rsid w:val="007D1F3D"/>
    <w:rsid w:val="007D71AF"/>
    <w:rsid w:val="007E05C8"/>
    <w:rsid w:val="007E0EE3"/>
    <w:rsid w:val="008016A5"/>
    <w:rsid w:val="00820706"/>
    <w:rsid w:val="00836D77"/>
    <w:rsid w:val="0083763C"/>
    <w:rsid w:val="00840B45"/>
    <w:rsid w:val="008472C1"/>
    <w:rsid w:val="00857686"/>
    <w:rsid w:val="00865380"/>
    <w:rsid w:val="00866F8A"/>
    <w:rsid w:val="00870AEE"/>
    <w:rsid w:val="00870FD8"/>
    <w:rsid w:val="00876D71"/>
    <w:rsid w:val="008804AD"/>
    <w:rsid w:val="00885252"/>
    <w:rsid w:val="00886076"/>
    <w:rsid w:val="0089206C"/>
    <w:rsid w:val="0089241E"/>
    <w:rsid w:val="008A0238"/>
    <w:rsid w:val="008B33DD"/>
    <w:rsid w:val="008C0B9B"/>
    <w:rsid w:val="008C53E2"/>
    <w:rsid w:val="008C5549"/>
    <w:rsid w:val="008E0EC9"/>
    <w:rsid w:val="008E2E8F"/>
    <w:rsid w:val="008E35C0"/>
    <w:rsid w:val="008E6375"/>
    <w:rsid w:val="008E7E4B"/>
    <w:rsid w:val="008F722C"/>
    <w:rsid w:val="00906A92"/>
    <w:rsid w:val="009127FC"/>
    <w:rsid w:val="0091679B"/>
    <w:rsid w:val="0093688C"/>
    <w:rsid w:val="00940203"/>
    <w:rsid w:val="009462AE"/>
    <w:rsid w:val="0095518E"/>
    <w:rsid w:val="00965624"/>
    <w:rsid w:val="0097159B"/>
    <w:rsid w:val="00973399"/>
    <w:rsid w:val="00973914"/>
    <w:rsid w:val="00976C30"/>
    <w:rsid w:val="009822C0"/>
    <w:rsid w:val="00983245"/>
    <w:rsid w:val="0098414C"/>
    <w:rsid w:val="009872AE"/>
    <w:rsid w:val="0099465B"/>
    <w:rsid w:val="009A2C8D"/>
    <w:rsid w:val="009A53FA"/>
    <w:rsid w:val="009B17F6"/>
    <w:rsid w:val="009B3731"/>
    <w:rsid w:val="009B6001"/>
    <w:rsid w:val="009C1A88"/>
    <w:rsid w:val="009C2D74"/>
    <w:rsid w:val="009C3F41"/>
    <w:rsid w:val="009D2B43"/>
    <w:rsid w:val="009D6FE9"/>
    <w:rsid w:val="009D76BF"/>
    <w:rsid w:val="009E6D23"/>
    <w:rsid w:val="009F0CF3"/>
    <w:rsid w:val="009F273A"/>
    <w:rsid w:val="00A0104B"/>
    <w:rsid w:val="00A1570F"/>
    <w:rsid w:val="00A17DAA"/>
    <w:rsid w:val="00A20D78"/>
    <w:rsid w:val="00A45A8A"/>
    <w:rsid w:val="00A61A64"/>
    <w:rsid w:val="00A62EDE"/>
    <w:rsid w:val="00A71E14"/>
    <w:rsid w:val="00A721AC"/>
    <w:rsid w:val="00A77A2A"/>
    <w:rsid w:val="00A8174F"/>
    <w:rsid w:val="00A927F1"/>
    <w:rsid w:val="00A9517E"/>
    <w:rsid w:val="00AA1ECC"/>
    <w:rsid w:val="00AB1266"/>
    <w:rsid w:val="00AC7526"/>
    <w:rsid w:val="00AE19E3"/>
    <w:rsid w:val="00AE7571"/>
    <w:rsid w:val="00B003BF"/>
    <w:rsid w:val="00B11303"/>
    <w:rsid w:val="00B11764"/>
    <w:rsid w:val="00B14726"/>
    <w:rsid w:val="00B164C2"/>
    <w:rsid w:val="00B36040"/>
    <w:rsid w:val="00B36825"/>
    <w:rsid w:val="00B6292B"/>
    <w:rsid w:val="00B629E7"/>
    <w:rsid w:val="00B71646"/>
    <w:rsid w:val="00B730D1"/>
    <w:rsid w:val="00B83222"/>
    <w:rsid w:val="00B84765"/>
    <w:rsid w:val="00B8756A"/>
    <w:rsid w:val="00BA1F85"/>
    <w:rsid w:val="00BA2277"/>
    <w:rsid w:val="00BB13E9"/>
    <w:rsid w:val="00BB61EC"/>
    <w:rsid w:val="00BC0DA1"/>
    <w:rsid w:val="00BC2E92"/>
    <w:rsid w:val="00BC5F84"/>
    <w:rsid w:val="00BC7469"/>
    <w:rsid w:val="00BD2ACB"/>
    <w:rsid w:val="00BE1F1D"/>
    <w:rsid w:val="00BE2833"/>
    <w:rsid w:val="00BE49A0"/>
    <w:rsid w:val="00C042AC"/>
    <w:rsid w:val="00C05AC1"/>
    <w:rsid w:val="00C066F5"/>
    <w:rsid w:val="00C06BF8"/>
    <w:rsid w:val="00C10D58"/>
    <w:rsid w:val="00C23665"/>
    <w:rsid w:val="00C30898"/>
    <w:rsid w:val="00C30ED5"/>
    <w:rsid w:val="00C37EA4"/>
    <w:rsid w:val="00C44293"/>
    <w:rsid w:val="00C45C30"/>
    <w:rsid w:val="00C50024"/>
    <w:rsid w:val="00C5483B"/>
    <w:rsid w:val="00C649A1"/>
    <w:rsid w:val="00C70FA9"/>
    <w:rsid w:val="00C879D2"/>
    <w:rsid w:val="00CA46B7"/>
    <w:rsid w:val="00CC0463"/>
    <w:rsid w:val="00CC06EC"/>
    <w:rsid w:val="00CC52A1"/>
    <w:rsid w:val="00CC6D51"/>
    <w:rsid w:val="00CC77F8"/>
    <w:rsid w:val="00CE1241"/>
    <w:rsid w:val="00CE1F9B"/>
    <w:rsid w:val="00CE73D7"/>
    <w:rsid w:val="00CE7CB5"/>
    <w:rsid w:val="00CF04C2"/>
    <w:rsid w:val="00D04C19"/>
    <w:rsid w:val="00D15BEA"/>
    <w:rsid w:val="00D208FE"/>
    <w:rsid w:val="00D319B3"/>
    <w:rsid w:val="00D34460"/>
    <w:rsid w:val="00D50B20"/>
    <w:rsid w:val="00D54775"/>
    <w:rsid w:val="00D608BA"/>
    <w:rsid w:val="00D61B83"/>
    <w:rsid w:val="00D62FAD"/>
    <w:rsid w:val="00D756A5"/>
    <w:rsid w:val="00D8430E"/>
    <w:rsid w:val="00D855D7"/>
    <w:rsid w:val="00D93C01"/>
    <w:rsid w:val="00D95A03"/>
    <w:rsid w:val="00DB20AD"/>
    <w:rsid w:val="00DC13CD"/>
    <w:rsid w:val="00DC1911"/>
    <w:rsid w:val="00DC2679"/>
    <w:rsid w:val="00DC6F98"/>
    <w:rsid w:val="00DD5CFF"/>
    <w:rsid w:val="00DF4D75"/>
    <w:rsid w:val="00E04177"/>
    <w:rsid w:val="00E15B59"/>
    <w:rsid w:val="00E168FD"/>
    <w:rsid w:val="00E170A6"/>
    <w:rsid w:val="00E172BF"/>
    <w:rsid w:val="00E2406E"/>
    <w:rsid w:val="00E26E74"/>
    <w:rsid w:val="00E32F9C"/>
    <w:rsid w:val="00E33B75"/>
    <w:rsid w:val="00E33B9A"/>
    <w:rsid w:val="00E53690"/>
    <w:rsid w:val="00E650AF"/>
    <w:rsid w:val="00E671D0"/>
    <w:rsid w:val="00E679C4"/>
    <w:rsid w:val="00E72254"/>
    <w:rsid w:val="00E76795"/>
    <w:rsid w:val="00E91638"/>
    <w:rsid w:val="00EA033D"/>
    <w:rsid w:val="00EA4575"/>
    <w:rsid w:val="00EB0398"/>
    <w:rsid w:val="00EC1C22"/>
    <w:rsid w:val="00EC799C"/>
    <w:rsid w:val="00ED1908"/>
    <w:rsid w:val="00EE0216"/>
    <w:rsid w:val="00EE50FD"/>
    <w:rsid w:val="00EF169F"/>
    <w:rsid w:val="00EF5B95"/>
    <w:rsid w:val="00EF5BEF"/>
    <w:rsid w:val="00F077CE"/>
    <w:rsid w:val="00F10540"/>
    <w:rsid w:val="00F11D6A"/>
    <w:rsid w:val="00F20D63"/>
    <w:rsid w:val="00F249CE"/>
    <w:rsid w:val="00F54FDB"/>
    <w:rsid w:val="00F56E54"/>
    <w:rsid w:val="00F57C51"/>
    <w:rsid w:val="00F60660"/>
    <w:rsid w:val="00F710B5"/>
    <w:rsid w:val="00F720F8"/>
    <w:rsid w:val="00F8672B"/>
    <w:rsid w:val="00F86778"/>
    <w:rsid w:val="00F87997"/>
    <w:rsid w:val="00F90391"/>
    <w:rsid w:val="00F933D8"/>
    <w:rsid w:val="00F93C21"/>
    <w:rsid w:val="00F94DB0"/>
    <w:rsid w:val="00FB26B7"/>
    <w:rsid w:val="00FB386D"/>
    <w:rsid w:val="00FC0BCF"/>
    <w:rsid w:val="00FC4DC7"/>
    <w:rsid w:val="00FD6E06"/>
    <w:rsid w:val="00FE1839"/>
    <w:rsid w:val="00FE1F8C"/>
    <w:rsid w:val="00FE4AFB"/>
    <w:rsid w:val="00FE5BED"/>
    <w:rsid w:val="00FF2670"/>
    <w:rsid w:val="00FF7E61"/>
    <w:rsid w:val="00FF7EF9"/>
    <w:rsid w:val="037A1280"/>
    <w:rsid w:val="03914D84"/>
    <w:rsid w:val="03E7542A"/>
    <w:rsid w:val="0430801F"/>
    <w:rsid w:val="04654AD0"/>
    <w:rsid w:val="0491FD6E"/>
    <w:rsid w:val="05463415"/>
    <w:rsid w:val="0568374E"/>
    <w:rsid w:val="062FF7CC"/>
    <w:rsid w:val="068EEF31"/>
    <w:rsid w:val="08C339D2"/>
    <w:rsid w:val="09090C3B"/>
    <w:rsid w:val="0932CD60"/>
    <w:rsid w:val="095ED268"/>
    <w:rsid w:val="096937CF"/>
    <w:rsid w:val="0973EE41"/>
    <w:rsid w:val="09AF6B86"/>
    <w:rsid w:val="0AC712FC"/>
    <w:rsid w:val="0B4B4062"/>
    <w:rsid w:val="0F77CB4C"/>
    <w:rsid w:val="127A1700"/>
    <w:rsid w:val="134D6E8E"/>
    <w:rsid w:val="139D9F5B"/>
    <w:rsid w:val="14930397"/>
    <w:rsid w:val="15321B19"/>
    <w:rsid w:val="1545355E"/>
    <w:rsid w:val="1554D61D"/>
    <w:rsid w:val="157CD314"/>
    <w:rsid w:val="15DABE94"/>
    <w:rsid w:val="16152DAF"/>
    <w:rsid w:val="162CD096"/>
    <w:rsid w:val="16BA2D8F"/>
    <w:rsid w:val="1743910C"/>
    <w:rsid w:val="17E0D110"/>
    <w:rsid w:val="184BE6EB"/>
    <w:rsid w:val="199DA958"/>
    <w:rsid w:val="1A03383E"/>
    <w:rsid w:val="1C13557D"/>
    <w:rsid w:val="1E55ABBE"/>
    <w:rsid w:val="1E95CB6D"/>
    <w:rsid w:val="1EC65390"/>
    <w:rsid w:val="1F96F23B"/>
    <w:rsid w:val="204C24F1"/>
    <w:rsid w:val="222F6A14"/>
    <w:rsid w:val="2232E039"/>
    <w:rsid w:val="225B7E6E"/>
    <w:rsid w:val="2291F811"/>
    <w:rsid w:val="24CD474D"/>
    <w:rsid w:val="25651DA4"/>
    <w:rsid w:val="2AB5A2A2"/>
    <w:rsid w:val="2BF59C20"/>
    <w:rsid w:val="2CE385FB"/>
    <w:rsid w:val="2D161154"/>
    <w:rsid w:val="2D410B51"/>
    <w:rsid w:val="2EACD169"/>
    <w:rsid w:val="2F4457C1"/>
    <w:rsid w:val="2F67AD76"/>
    <w:rsid w:val="3111B630"/>
    <w:rsid w:val="32D9C3C7"/>
    <w:rsid w:val="32E2B1EE"/>
    <w:rsid w:val="344C4BEE"/>
    <w:rsid w:val="348278D5"/>
    <w:rsid w:val="35605980"/>
    <w:rsid w:val="35D5B108"/>
    <w:rsid w:val="37AF6AEF"/>
    <w:rsid w:val="387E4CB4"/>
    <w:rsid w:val="389C5DC6"/>
    <w:rsid w:val="38D76122"/>
    <w:rsid w:val="392D6C13"/>
    <w:rsid w:val="395ECA4B"/>
    <w:rsid w:val="3AE3C597"/>
    <w:rsid w:val="3BCA9E54"/>
    <w:rsid w:val="3BD0B923"/>
    <w:rsid w:val="3C828521"/>
    <w:rsid w:val="3CC1B8AC"/>
    <w:rsid w:val="3CE6DDE3"/>
    <w:rsid w:val="3E1D0AC8"/>
    <w:rsid w:val="3E8D9559"/>
    <w:rsid w:val="3F094EA5"/>
    <w:rsid w:val="3FEF6F4D"/>
    <w:rsid w:val="401A1CE9"/>
    <w:rsid w:val="4183CDDB"/>
    <w:rsid w:val="429EF6F3"/>
    <w:rsid w:val="42A2A8C0"/>
    <w:rsid w:val="42CC2D01"/>
    <w:rsid w:val="464EF78A"/>
    <w:rsid w:val="47509501"/>
    <w:rsid w:val="47C4CC43"/>
    <w:rsid w:val="48EA4D79"/>
    <w:rsid w:val="49A1C978"/>
    <w:rsid w:val="4ACBB33F"/>
    <w:rsid w:val="4B033F97"/>
    <w:rsid w:val="4B72554F"/>
    <w:rsid w:val="4C23822D"/>
    <w:rsid w:val="4CA8776C"/>
    <w:rsid w:val="4E402AF3"/>
    <w:rsid w:val="4E7B41B8"/>
    <w:rsid w:val="4F918EB1"/>
    <w:rsid w:val="4FB01744"/>
    <w:rsid w:val="5046FE66"/>
    <w:rsid w:val="515072C2"/>
    <w:rsid w:val="51CB50D8"/>
    <w:rsid w:val="520B2EFC"/>
    <w:rsid w:val="57FE8C39"/>
    <w:rsid w:val="58EAF1F7"/>
    <w:rsid w:val="5B2BC351"/>
    <w:rsid w:val="5B590AC1"/>
    <w:rsid w:val="5BCE0B86"/>
    <w:rsid w:val="5C9D653C"/>
    <w:rsid w:val="5CFF486F"/>
    <w:rsid w:val="5D0A01A1"/>
    <w:rsid w:val="5DC76D51"/>
    <w:rsid w:val="5E091E9F"/>
    <w:rsid w:val="5E7D2ABD"/>
    <w:rsid w:val="5F66AC16"/>
    <w:rsid w:val="5F8CC153"/>
    <w:rsid w:val="5FE36FA7"/>
    <w:rsid w:val="601DE026"/>
    <w:rsid w:val="602F8993"/>
    <w:rsid w:val="604EE045"/>
    <w:rsid w:val="6078ECC7"/>
    <w:rsid w:val="60ABB4C3"/>
    <w:rsid w:val="60C65831"/>
    <w:rsid w:val="610092E9"/>
    <w:rsid w:val="628B0D69"/>
    <w:rsid w:val="62CF038F"/>
    <w:rsid w:val="6434CF8C"/>
    <w:rsid w:val="64FDA2F6"/>
    <w:rsid w:val="65436361"/>
    <w:rsid w:val="6780BC19"/>
    <w:rsid w:val="68ACA968"/>
    <w:rsid w:val="6962BFE7"/>
    <w:rsid w:val="69F17EB5"/>
    <w:rsid w:val="6A030AFB"/>
    <w:rsid w:val="6AB1EC78"/>
    <w:rsid w:val="6B817162"/>
    <w:rsid w:val="6D31FD89"/>
    <w:rsid w:val="711A8E54"/>
    <w:rsid w:val="71B7B75A"/>
    <w:rsid w:val="7394F049"/>
    <w:rsid w:val="742C33A2"/>
    <w:rsid w:val="74535281"/>
    <w:rsid w:val="752773E1"/>
    <w:rsid w:val="75812DD4"/>
    <w:rsid w:val="75B3F443"/>
    <w:rsid w:val="762F4125"/>
    <w:rsid w:val="763D196D"/>
    <w:rsid w:val="76CCD72D"/>
    <w:rsid w:val="770608F3"/>
    <w:rsid w:val="794E82C7"/>
    <w:rsid w:val="795BCBAA"/>
    <w:rsid w:val="79E38E2D"/>
    <w:rsid w:val="7AD5418E"/>
    <w:rsid w:val="7AE241B2"/>
    <w:rsid w:val="7B431DED"/>
    <w:rsid w:val="7C1A2721"/>
    <w:rsid w:val="7C7D3576"/>
    <w:rsid w:val="7C87B5D1"/>
    <w:rsid w:val="7D5A62E1"/>
    <w:rsid w:val="7ED88C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47985-E5CF-4970-A7BF-3362B3C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94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C5949"/>
    <w:pPr>
      <w:tabs>
        <w:tab w:val="center" w:pos="4419"/>
        <w:tab w:val="right" w:pos="8838"/>
      </w:tabs>
    </w:pPr>
  </w:style>
  <w:style w:type="character" w:customStyle="1" w:styleId="PiedepginaCar">
    <w:name w:val="Pie de página Car"/>
    <w:basedOn w:val="Fuentedeprrafopredeter"/>
    <w:link w:val="Piedepgina"/>
    <w:uiPriority w:val="99"/>
    <w:rsid w:val="007C5949"/>
    <w:rPr>
      <w:rFonts w:ascii="Calibri" w:eastAsia="Calibri" w:hAnsi="Calibri" w:cs="Times New Roman"/>
    </w:rPr>
  </w:style>
  <w:style w:type="paragraph" w:customStyle="1" w:styleId="paragraph">
    <w:name w:val="paragraph"/>
    <w:basedOn w:val="Normal"/>
    <w:rsid w:val="007C594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7C5949"/>
  </w:style>
  <w:style w:type="character" w:customStyle="1" w:styleId="eop">
    <w:name w:val="eop"/>
    <w:rsid w:val="007C5949"/>
  </w:style>
  <w:style w:type="paragraph" w:styleId="Sinespaciado">
    <w:name w:val="No Spacing"/>
    <w:uiPriority w:val="1"/>
    <w:qFormat/>
    <w:rsid w:val="00C50024"/>
    <w:pPr>
      <w:spacing w:after="0" w:line="240" w:lineRule="auto"/>
    </w:pPr>
    <w:rPr>
      <w:rFonts w:ascii="Calibri" w:eastAsia="Calibri" w:hAnsi="Calibri" w:cs="Times New Roman"/>
    </w:rPr>
  </w:style>
  <w:style w:type="paragraph" w:styleId="Prrafodelista">
    <w:name w:val="List Paragraph"/>
    <w:basedOn w:val="Normal"/>
    <w:uiPriority w:val="34"/>
    <w:qFormat/>
    <w:rsid w:val="008C53E2"/>
    <w:pPr>
      <w:ind w:left="720"/>
      <w:contextualSpacing/>
    </w:pPr>
  </w:style>
  <w:style w:type="paragraph" w:styleId="Encabezado">
    <w:name w:val="header"/>
    <w:basedOn w:val="Normal"/>
    <w:link w:val="EncabezadoCar"/>
    <w:uiPriority w:val="99"/>
    <w:unhideWhenUsed/>
    <w:rsid w:val="009127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7FC"/>
    <w:rPr>
      <w:rFonts w:ascii="Calibri" w:eastAsia="Calibri" w:hAnsi="Calibri" w:cs="Times New Roman"/>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sid w:val="004D0C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0CD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4D0CDD"/>
    <w:rPr>
      <w:sz w:val="16"/>
      <w:szCs w:val="16"/>
    </w:rPr>
  </w:style>
  <w:style w:type="paragraph" w:styleId="Textodeglobo">
    <w:name w:val="Balloon Text"/>
    <w:basedOn w:val="Normal"/>
    <w:link w:val="TextodegloboCar"/>
    <w:uiPriority w:val="99"/>
    <w:semiHidden/>
    <w:unhideWhenUsed/>
    <w:rsid w:val="001C07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74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7731"/>
    <w:rPr>
      <w:b/>
      <w:bCs/>
    </w:rPr>
  </w:style>
  <w:style w:type="character" w:customStyle="1" w:styleId="AsuntodelcomentarioCar">
    <w:name w:val="Asunto del comentario Car"/>
    <w:basedOn w:val="TextocomentarioCar"/>
    <w:link w:val="Asuntodelcomentario"/>
    <w:uiPriority w:val="99"/>
    <w:semiHidden/>
    <w:rsid w:val="0002773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0848">
      <w:bodyDiv w:val="1"/>
      <w:marLeft w:val="0"/>
      <w:marRight w:val="0"/>
      <w:marTop w:val="0"/>
      <w:marBottom w:val="0"/>
      <w:divBdr>
        <w:top w:val="none" w:sz="0" w:space="0" w:color="auto"/>
        <w:left w:val="none" w:sz="0" w:space="0" w:color="auto"/>
        <w:bottom w:val="none" w:sz="0" w:space="0" w:color="auto"/>
        <w:right w:val="none" w:sz="0" w:space="0" w:color="auto"/>
      </w:divBdr>
      <w:divsChild>
        <w:div w:id="1988239202">
          <w:marLeft w:val="0"/>
          <w:marRight w:val="0"/>
          <w:marTop w:val="0"/>
          <w:marBottom w:val="0"/>
          <w:divBdr>
            <w:top w:val="none" w:sz="0" w:space="0" w:color="auto"/>
            <w:left w:val="none" w:sz="0" w:space="0" w:color="auto"/>
            <w:bottom w:val="none" w:sz="0" w:space="0" w:color="auto"/>
            <w:right w:val="none" w:sz="0" w:space="0" w:color="auto"/>
          </w:divBdr>
        </w:div>
      </w:divsChild>
    </w:div>
    <w:div w:id="367491019">
      <w:bodyDiv w:val="1"/>
      <w:marLeft w:val="0"/>
      <w:marRight w:val="0"/>
      <w:marTop w:val="0"/>
      <w:marBottom w:val="0"/>
      <w:divBdr>
        <w:top w:val="none" w:sz="0" w:space="0" w:color="auto"/>
        <w:left w:val="none" w:sz="0" w:space="0" w:color="auto"/>
        <w:bottom w:val="none" w:sz="0" w:space="0" w:color="auto"/>
        <w:right w:val="none" w:sz="0" w:space="0" w:color="auto"/>
      </w:divBdr>
      <w:divsChild>
        <w:div w:id="333150262">
          <w:marLeft w:val="0"/>
          <w:marRight w:val="0"/>
          <w:marTop w:val="0"/>
          <w:marBottom w:val="0"/>
          <w:divBdr>
            <w:top w:val="none" w:sz="0" w:space="0" w:color="auto"/>
            <w:left w:val="none" w:sz="0" w:space="0" w:color="auto"/>
            <w:bottom w:val="none" w:sz="0" w:space="0" w:color="auto"/>
            <w:right w:val="none" w:sz="0" w:space="0" w:color="auto"/>
          </w:divBdr>
        </w:div>
        <w:div w:id="1493838285">
          <w:marLeft w:val="0"/>
          <w:marRight w:val="0"/>
          <w:marTop w:val="0"/>
          <w:marBottom w:val="0"/>
          <w:divBdr>
            <w:top w:val="none" w:sz="0" w:space="0" w:color="auto"/>
            <w:left w:val="none" w:sz="0" w:space="0" w:color="auto"/>
            <w:bottom w:val="none" w:sz="0" w:space="0" w:color="auto"/>
            <w:right w:val="none" w:sz="0" w:space="0" w:color="auto"/>
          </w:divBdr>
        </w:div>
        <w:div w:id="1148791111">
          <w:marLeft w:val="0"/>
          <w:marRight w:val="0"/>
          <w:marTop w:val="0"/>
          <w:marBottom w:val="0"/>
          <w:divBdr>
            <w:top w:val="none" w:sz="0" w:space="0" w:color="auto"/>
            <w:left w:val="none" w:sz="0" w:space="0" w:color="auto"/>
            <w:bottom w:val="none" w:sz="0" w:space="0" w:color="auto"/>
            <w:right w:val="none" w:sz="0" w:space="0" w:color="auto"/>
          </w:divBdr>
        </w:div>
      </w:divsChild>
    </w:div>
    <w:div w:id="1624770651">
      <w:bodyDiv w:val="1"/>
      <w:marLeft w:val="0"/>
      <w:marRight w:val="0"/>
      <w:marTop w:val="0"/>
      <w:marBottom w:val="0"/>
      <w:divBdr>
        <w:top w:val="none" w:sz="0" w:space="0" w:color="auto"/>
        <w:left w:val="none" w:sz="0" w:space="0" w:color="auto"/>
        <w:bottom w:val="none" w:sz="0" w:space="0" w:color="auto"/>
        <w:right w:val="none" w:sz="0" w:space="0" w:color="auto"/>
      </w:divBdr>
      <w:divsChild>
        <w:div w:id="480195847">
          <w:marLeft w:val="0"/>
          <w:marRight w:val="0"/>
          <w:marTop w:val="0"/>
          <w:marBottom w:val="0"/>
          <w:divBdr>
            <w:top w:val="none" w:sz="0" w:space="0" w:color="auto"/>
            <w:left w:val="none" w:sz="0" w:space="0" w:color="auto"/>
            <w:bottom w:val="none" w:sz="0" w:space="0" w:color="auto"/>
            <w:right w:val="none" w:sz="0" w:space="0" w:color="auto"/>
          </w:divBdr>
        </w:div>
        <w:div w:id="1809667128">
          <w:marLeft w:val="0"/>
          <w:marRight w:val="0"/>
          <w:marTop w:val="0"/>
          <w:marBottom w:val="0"/>
          <w:divBdr>
            <w:top w:val="none" w:sz="0" w:space="0" w:color="auto"/>
            <w:left w:val="none" w:sz="0" w:space="0" w:color="auto"/>
            <w:bottom w:val="none" w:sz="0" w:space="0" w:color="auto"/>
            <w:right w:val="none" w:sz="0" w:space="0" w:color="auto"/>
          </w:divBdr>
        </w:div>
        <w:div w:id="144206766">
          <w:marLeft w:val="0"/>
          <w:marRight w:val="0"/>
          <w:marTop w:val="0"/>
          <w:marBottom w:val="0"/>
          <w:divBdr>
            <w:top w:val="none" w:sz="0" w:space="0" w:color="auto"/>
            <w:left w:val="none" w:sz="0" w:space="0" w:color="auto"/>
            <w:bottom w:val="none" w:sz="0" w:space="0" w:color="auto"/>
            <w:right w:val="none" w:sz="0" w:space="0" w:color="auto"/>
          </w:divBdr>
        </w:div>
        <w:div w:id="421953332">
          <w:marLeft w:val="0"/>
          <w:marRight w:val="0"/>
          <w:marTop w:val="0"/>
          <w:marBottom w:val="0"/>
          <w:divBdr>
            <w:top w:val="none" w:sz="0" w:space="0" w:color="auto"/>
            <w:left w:val="none" w:sz="0" w:space="0" w:color="auto"/>
            <w:bottom w:val="none" w:sz="0" w:space="0" w:color="auto"/>
            <w:right w:val="none" w:sz="0" w:space="0" w:color="auto"/>
          </w:divBdr>
        </w:div>
        <w:div w:id="368184922">
          <w:marLeft w:val="0"/>
          <w:marRight w:val="0"/>
          <w:marTop w:val="0"/>
          <w:marBottom w:val="0"/>
          <w:divBdr>
            <w:top w:val="none" w:sz="0" w:space="0" w:color="auto"/>
            <w:left w:val="none" w:sz="0" w:space="0" w:color="auto"/>
            <w:bottom w:val="none" w:sz="0" w:space="0" w:color="auto"/>
            <w:right w:val="none" w:sz="0" w:space="0" w:color="auto"/>
          </w:divBdr>
        </w:div>
        <w:div w:id="447092928">
          <w:marLeft w:val="0"/>
          <w:marRight w:val="0"/>
          <w:marTop w:val="0"/>
          <w:marBottom w:val="0"/>
          <w:divBdr>
            <w:top w:val="none" w:sz="0" w:space="0" w:color="auto"/>
            <w:left w:val="none" w:sz="0" w:space="0" w:color="auto"/>
            <w:bottom w:val="none" w:sz="0" w:space="0" w:color="auto"/>
            <w:right w:val="none" w:sz="0" w:space="0" w:color="auto"/>
          </w:divBdr>
        </w:div>
        <w:div w:id="52975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7b9d8f9769e34d3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4897C-C705-4395-AC80-9BB21263A9A2}">
  <ds:schemaRefs>
    <ds:schemaRef ds:uri="http://schemas.microsoft.com/sharepoint/v3/contenttype/forms"/>
  </ds:schemaRefs>
</ds:datastoreItem>
</file>

<file path=customXml/itemProps2.xml><?xml version="1.0" encoding="utf-8"?>
<ds:datastoreItem xmlns:ds="http://schemas.openxmlformats.org/officeDocument/2006/customXml" ds:itemID="{20E96949-1ADF-48E3-BD47-C0E7A9F2448A}">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344C47FC-A8C3-47EB-ACC8-9DE0FA63E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6935</Words>
  <Characters>38143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14</cp:revision>
  <dcterms:created xsi:type="dcterms:W3CDTF">2022-06-13T12:39:00Z</dcterms:created>
  <dcterms:modified xsi:type="dcterms:W3CDTF">2022-08-12T13:21:00Z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