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9AED4" w14:textId="77777777" w:rsidR="00F019F4" w:rsidRPr="00F019F4" w:rsidRDefault="00F019F4" w:rsidP="00F019F4">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16288598"/>
      <w:r w:rsidRPr="00F019F4">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574E377" w14:textId="77777777" w:rsidR="00F019F4" w:rsidRPr="00F019F4" w:rsidRDefault="00F019F4" w:rsidP="00F019F4">
      <w:pPr>
        <w:spacing w:after="0" w:line="240" w:lineRule="auto"/>
        <w:jc w:val="both"/>
        <w:rPr>
          <w:rFonts w:ascii="Arial" w:eastAsia="Times New Roman" w:hAnsi="Arial" w:cs="Arial"/>
          <w:sz w:val="20"/>
          <w:szCs w:val="20"/>
          <w:lang w:val="es-419" w:eastAsia="es-ES"/>
        </w:rPr>
      </w:pPr>
    </w:p>
    <w:p w14:paraId="50472E03" w14:textId="0D826FF2" w:rsidR="00F019F4" w:rsidRPr="00F019F4" w:rsidRDefault="00CF0608" w:rsidP="00F019F4">
      <w:pPr>
        <w:spacing w:after="0" w:line="240" w:lineRule="auto"/>
        <w:jc w:val="both"/>
        <w:rPr>
          <w:rFonts w:ascii="Arial" w:eastAsia="Arial" w:hAnsi="Arial" w:cs="Arial"/>
          <w:color w:val="000000"/>
          <w:sz w:val="20"/>
          <w:szCs w:val="20"/>
          <w:lang w:val="es-ES" w:eastAsia="es-ES"/>
        </w:rPr>
      </w:pPr>
      <w:r w:rsidRPr="00F019F4">
        <w:rPr>
          <w:rFonts w:ascii="Arial" w:eastAsia="Arial" w:hAnsi="Arial" w:cs="Arial"/>
          <w:b/>
          <w:bCs/>
          <w:color w:val="000000"/>
          <w:sz w:val="20"/>
          <w:szCs w:val="20"/>
          <w:u w:val="single"/>
          <w:lang w:val="es-419"/>
        </w:rPr>
        <w:t>TEMAS:</w:t>
      </w:r>
      <w:r w:rsidRPr="00F019F4">
        <w:rPr>
          <w:rFonts w:ascii="Arial" w:eastAsia="Arial" w:hAnsi="Arial" w:cs="Arial"/>
          <w:b/>
          <w:bCs/>
          <w:color w:val="000000"/>
          <w:sz w:val="20"/>
          <w:szCs w:val="20"/>
          <w:lang w:val="es-419"/>
        </w:rPr>
        <w:tab/>
        <w:t>CONT</w:t>
      </w:r>
      <w:r>
        <w:rPr>
          <w:rFonts w:ascii="Arial" w:eastAsia="Arial" w:hAnsi="Arial" w:cs="Arial"/>
          <w:b/>
          <w:bCs/>
          <w:color w:val="000000"/>
          <w:sz w:val="20"/>
          <w:szCs w:val="20"/>
          <w:lang w:val="es-419"/>
        </w:rPr>
        <w:t>RATO DE TRABAJO / SUSPENSIÓN / CAUSALES / TAXATIVIDAD / REMUNERACIÓN / COMO CONTRAPRESTACIÓN DEL SERVICIO / O AUN CUANDO NO SE PRESTE, PERO POR CULPA DEL EMPLEADOR.</w:t>
      </w:r>
    </w:p>
    <w:p w14:paraId="55BD0480" w14:textId="77777777" w:rsidR="00F019F4" w:rsidRPr="00F019F4" w:rsidRDefault="00F019F4" w:rsidP="00F019F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A5D212D" w14:textId="77777777" w:rsidR="00D33876" w:rsidRPr="00D33876" w:rsidRDefault="00D33876" w:rsidP="00D3387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D33876">
        <w:rPr>
          <w:rFonts w:ascii="Arial" w:eastAsia="Arial" w:hAnsi="Arial" w:cs="Arial"/>
          <w:color w:val="000000"/>
          <w:sz w:val="20"/>
          <w:szCs w:val="20"/>
          <w:lang w:val="es-ES" w:eastAsia="es-ES"/>
        </w:rPr>
        <w:t>El artículo 51 del Código Sustantivo del Trabajo establece de manera taxativa los eventos en los que el contrato de trabajo se suspende, siendo estos:</w:t>
      </w:r>
    </w:p>
    <w:p w14:paraId="61CEB5DB" w14:textId="77777777" w:rsidR="00D33876" w:rsidRPr="00D33876" w:rsidRDefault="00D33876" w:rsidP="00D3387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2236BCC" w14:textId="77777777" w:rsidR="00D33876" w:rsidRPr="00D33876" w:rsidRDefault="00D33876" w:rsidP="00D3387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D33876">
        <w:rPr>
          <w:rFonts w:ascii="Arial" w:eastAsia="Arial" w:hAnsi="Arial" w:cs="Arial"/>
          <w:color w:val="000000"/>
          <w:sz w:val="20"/>
          <w:szCs w:val="20"/>
          <w:lang w:val="es-ES" w:eastAsia="es-ES"/>
        </w:rPr>
        <w:t>“1. Por fuerza mayor o caso fortuito que temporalmente impida su ejecución.</w:t>
      </w:r>
    </w:p>
    <w:p w14:paraId="33EB57C3" w14:textId="5DCA6EAD" w:rsidR="00D33876" w:rsidRPr="00D33876" w:rsidRDefault="00D33876" w:rsidP="00D3387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D33876">
        <w:rPr>
          <w:rFonts w:ascii="Arial" w:eastAsia="Arial" w:hAnsi="Arial" w:cs="Arial"/>
          <w:color w:val="000000"/>
          <w:sz w:val="20"/>
          <w:szCs w:val="20"/>
          <w:lang w:val="es-ES" w:eastAsia="es-ES"/>
        </w:rPr>
        <w:t>2. Por la muerte o la inhabilitación del empleador</w:t>
      </w:r>
      <w:r>
        <w:rPr>
          <w:rFonts w:ascii="Arial" w:eastAsia="Arial" w:hAnsi="Arial" w:cs="Arial"/>
          <w:color w:val="000000"/>
          <w:sz w:val="20"/>
          <w:szCs w:val="20"/>
          <w:lang w:val="es-ES" w:eastAsia="es-ES"/>
        </w:rPr>
        <w:t>…</w:t>
      </w:r>
    </w:p>
    <w:p w14:paraId="6692A7D5" w14:textId="183C808B" w:rsidR="00D33876" w:rsidRPr="00D33876" w:rsidRDefault="00D33876" w:rsidP="00D3387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D33876">
        <w:rPr>
          <w:rFonts w:ascii="Arial" w:eastAsia="Arial" w:hAnsi="Arial" w:cs="Arial"/>
          <w:color w:val="000000"/>
          <w:sz w:val="20"/>
          <w:szCs w:val="20"/>
          <w:lang w:val="es-ES" w:eastAsia="es-ES"/>
        </w:rPr>
        <w:t>3. Por suspensión de actividades o clausura temporal de la empresa, establecimiento o negocio</w:t>
      </w:r>
      <w:r>
        <w:rPr>
          <w:rFonts w:ascii="Arial" w:eastAsia="Arial" w:hAnsi="Arial" w:cs="Arial"/>
          <w:color w:val="000000"/>
          <w:sz w:val="20"/>
          <w:szCs w:val="20"/>
          <w:lang w:val="es-ES" w:eastAsia="es-ES"/>
        </w:rPr>
        <w:t>…</w:t>
      </w:r>
    </w:p>
    <w:p w14:paraId="4F62936B" w14:textId="44DDC84F" w:rsidR="00F019F4" w:rsidRPr="00F019F4" w:rsidRDefault="00D33876" w:rsidP="00D3387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D33876">
        <w:rPr>
          <w:rFonts w:ascii="Arial" w:eastAsia="Arial" w:hAnsi="Arial" w:cs="Arial"/>
          <w:color w:val="000000"/>
          <w:sz w:val="20"/>
          <w:szCs w:val="20"/>
          <w:lang w:val="es-ES" w:eastAsia="es-ES"/>
        </w:rPr>
        <w:t>4. Por licencia o permiso temporal concedido por el empleador al trabajador o por suspensión disciplinaria</w:t>
      </w:r>
      <w:r>
        <w:rPr>
          <w:rFonts w:ascii="Arial" w:eastAsia="Arial" w:hAnsi="Arial" w:cs="Arial"/>
          <w:color w:val="000000"/>
          <w:sz w:val="20"/>
          <w:szCs w:val="20"/>
          <w:lang w:val="es-ES" w:eastAsia="es-ES"/>
        </w:rPr>
        <w:t>…”</w:t>
      </w:r>
    </w:p>
    <w:p w14:paraId="13BE3F73" w14:textId="77777777" w:rsidR="00F019F4" w:rsidRPr="00F019F4" w:rsidRDefault="00F019F4" w:rsidP="00F019F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494CE83" w14:textId="50D40126" w:rsidR="00F019F4" w:rsidRPr="00F019F4" w:rsidRDefault="00D33876" w:rsidP="00F019F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D33876">
        <w:rPr>
          <w:rFonts w:ascii="Arial" w:eastAsia="Arial" w:hAnsi="Arial" w:cs="Arial"/>
          <w:color w:val="000000"/>
          <w:sz w:val="20"/>
          <w:szCs w:val="20"/>
          <w:lang w:val="es-ES" w:eastAsia="es-ES"/>
        </w:rPr>
        <w:t>Es así entonces que cualquier situación que no se enmarque dentro de las situaciones antes descritas no debe considerarse como causal de suspensión del contrato de trabajo.</w:t>
      </w:r>
    </w:p>
    <w:p w14:paraId="5BC31FC0" w14:textId="77777777" w:rsidR="00F019F4" w:rsidRPr="00F019F4" w:rsidRDefault="00F019F4" w:rsidP="00F019F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7A5F060" w14:textId="3C935ACB" w:rsidR="00F019F4" w:rsidRPr="00F019F4" w:rsidRDefault="004B1351" w:rsidP="00F019F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4B1351">
        <w:rPr>
          <w:rFonts w:ascii="Arial" w:eastAsia="Arial" w:hAnsi="Arial" w:cs="Arial"/>
          <w:color w:val="000000"/>
          <w:sz w:val="20"/>
          <w:szCs w:val="20"/>
          <w:lang w:val="es-ES" w:eastAsia="es-ES"/>
        </w:rPr>
        <w:t>la suspensión del contrato de trabajo por acuerdo entre el trabajador y el empleador, ocurre únicamente cuando media solicitud por parte del primero de licencia o permiso temporal concedió por el segundo</w:t>
      </w:r>
      <w:r>
        <w:rPr>
          <w:rFonts w:ascii="Arial" w:eastAsia="Arial" w:hAnsi="Arial" w:cs="Arial"/>
          <w:color w:val="000000"/>
          <w:sz w:val="20"/>
          <w:szCs w:val="20"/>
          <w:lang w:val="es-ES" w:eastAsia="es-ES"/>
        </w:rPr>
        <w:t>…</w:t>
      </w:r>
    </w:p>
    <w:p w14:paraId="640374BB" w14:textId="77777777" w:rsidR="00F019F4" w:rsidRPr="00F019F4" w:rsidRDefault="00F019F4" w:rsidP="00F019F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3A20C50" w14:textId="68BB64B2" w:rsidR="00F019F4" w:rsidRPr="00F019F4" w:rsidRDefault="004B1351" w:rsidP="00F019F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4B1351">
        <w:rPr>
          <w:rFonts w:ascii="Arial" w:eastAsia="Arial" w:hAnsi="Arial" w:cs="Arial"/>
          <w:color w:val="000000"/>
          <w:sz w:val="20"/>
          <w:szCs w:val="20"/>
          <w:lang w:val="es-ES" w:eastAsia="es-ES"/>
        </w:rPr>
        <w:t>en el contrato de trabajo, la prestación personal del servicio es remunerada por quien convino los mismos; no obstante, el artículo 140 del Código Sustantivo del Trabajo prevé la posibilidad de recibir salario aun cuando no se haya prestado el servicio, siempre que tal omisión se presente por disposición o culpa del empleador.</w:t>
      </w:r>
    </w:p>
    <w:p w14:paraId="2ABF45DC" w14:textId="55E0573A" w:rsidR="00F019F4" w:rsidRDefault="00F019F4" w:rsidP="00F019F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A7F3BB7" w14:textId="64551DDB" w:rsidR="00BE0248" w:rsidRDefault="00BE0248" w:rsidP="00F019F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BE0248">
        <w:rPr>
          <w:rFonts w:ascii="Arial" w:eastAsia="Arial" w:hAnsi="Arial" w:cs="Arial"/>
          <w:color w:val="000000"/>
          <w:sz w:val="20"/>
          <w:szCs w:val="20"/>
          <w:lang w:val="es-ES" w:eastAsia="es-ES"/>
        </w:rPr>
        <w:t>el presente asunto no se trata de un reintegro de un trabajador que fue despedido en virtud a su condición de discapacidad relevante, sino a su reubicación, en tanto el vínculo no ha fenecido; sin embargo ha sido el mismo demandante quien se ha negado a reincorporarse a su sitio de trabajo, pese a encontrarse en condiciones de desempeñar otro cargo</w:t>
      </w:r>
      <w:r>
        <w:rPr>
          <w:rFonts w:ascii="Arial" w:eastAsia="Arial" w:hAnsi="Arial" w:cs="Arial"/>
          <w:color w:val="000000"/>
          <w:sz w:val="20"/>
          <w:szCs w:val="20"/>
          <w:lang w:val="es-ES" w:eastAsia="es-ES"/>
        </w:rPr>
        <w:t>…</w:t>
      </w:r>
    </w:p>
    <w:p w14:paraId="3287B400" w14:textId="1B112C29" w:rsidR="00BE0248" w:rsidRDefault="00BE0248" w:rsidP="00F019F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CD7D14B" w14:textId="43F53E11" w:rsidR="00BE0248" w:rsidRPr="00F019F4" w:rsidRDefault="004E644A" w:rsidP="00F019F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4E644A">
        <w:rPr>
          <w:rFonts w:ascii="Arial" w:eastAsia="Arial" w:hAnsi="Arial" w:cs="Arial"/>
          <w:color w:val="000000"/>
          <w:sz w:val="20"/>
          <w:szCs w:val="20"/>
          <w:lang w:val="es-ES" w:eastAsia="es-ES"/>
        </w:rPr>
        <w:t>al haber sido demostrado en este asunto, incluso por confesión, que el servicio por parte del señor Flórez Álzate no fue prestado a la sociedad demandada por disposición o culpa del patrono, sino por razones atribuibles a él mismo, no tiene este derecho a percibir los salarios y prestaciones que reclama</w:t>
      </w:r>
      <w:r>
        <w:rPr>
          <w:rFonts w:ascii="Arial" w:eastAsia="Arial" w:hAnsi="Arial" w:cs="Arial"/>
          <w:color w:val="000000"/>
          <w:sz w:val="20"/>
          <w:szCs w:val="20"/>
          <w:lang w:val="es-ES" w:eastAsia="es-ES"/>
        </w:rPr>
        <w:t>…</w:t>
      </w:r>
    </w:p>
    <w:p w14:paraId="06E7D8E0" w14:textId="77777777" w:rsidR="00F019F4" w:rsidRPr="00F019F4" w:rsidRDefault="00F019F4" w:rsidP="00F019F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777B596" w14:textId="325AF6E1" w:rsidR="00F019F4" w:rsidRDefault="00F019F4" w:rsidP="00F019F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6BDF45F" w14:textId="77777777" w:rsidR="004E644A" w:rsidRPr="00F019F4" w:rsidRDefault="004E644A" w:rsidP="00F019F4">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7A74FCBA" w14:textId="166DF50D" w:rsidR="00F25384" w:rsidRPr="00F019F4" w:rsidRDefault="00F25384" w:rsidP="00F019F4">
      <w:pPr>
        <w:spacing w:after="0" w:line="276" w:lineRule="auto"/>
        <w:jc w:val="center"/>
        <w:textAlignment w:val="baseline"/>
        <w:rPr>
          <w:rFonts w:ascii="Arial" w:eastAsia="Times New Roman" w:hAnsi="Arial" w:cs="Arial"/>
          <w:sz w:val="24"/>
          <w:szCs w:val="24"/>
          <w:lang w:eastAsia="es-CO"/>
        </w:rPr>
      </w:pPr>
      <w:r w:rsidRPr="00F019F4">
        <w:rPr>
          <w:rFonts w:ascii="Arial" w:eastAsia="Times New Roman" w:hAnsi="Arial" w:cs="Arial"/>
          <w:b/>
          <w:bCs/>
          <w:sz w:val="24"/>
          <w:szCs w:val="24"/>
          <w:lang w:eastAsia="es-CO"/>
        </w:rPr>
        <w:t>TRIBUNAL SUPERIOR DEL DISTRITO JUDICIAL</w:t>
      </w:r>
    </w:p>
    <w:p w14:paraId="7A74FCBB" w14:textId="5960E269" w:rsidR="00F25384" w:rsidRPr="00F019F4" w:rsidRDefault="00F25384" w:rsidP="00F019F4">
      <w:pPr>
        <w:spacing w:after="0" w:line="276" w:lineRule="auto"/>
        <w:jc w:val="center"/>
        <w:textAlignment w:val="baseline"/>
        <w:rPr>
          <w:rFonts w:ascii="Arial" w:eastAsia="Times New Roman" w:hAnsi="Arial" w:cs="Arial"/>
          <w:sz w:val="24"/>
          <w:szCs w:val="24"/>
          <w:lang w:eastAsia="es-CO"/>
        </w:rPr>
      </w:pPr>
      <w:r w:rsidRPr="00F019F4">
        <w:rPr>
          <w:rFonts w:ascii="Arial" w:eastAsia="Times New Roman" w:hAnsi="Arial" w:cs="Arial"/>
          <w:b/>
          <w:bCs/>
          <w:sz w:val="24"/>
          <w:szCs w:val="24"/>
          <w:lang w:eastAsia="es-CO"/>
        </w:rPr>
        <w:t>SALA DE DECISIÓN LABORAL</w:t>
      </w:r>
    </w:p>
    <w:p w14:paraId="7A74FCBC" w14:textId="2737768D" w:rsidR="00F25384" w:rsidRPr="00F019F4" w:rsidRDefault="00F25384" w:rsidP="00F019F4">
      <w:pPr>
        <w:spacing w:after="0" w:line="276" w:lineRule="auto"/>
        <w:jc w:val="center"/>
        <w:textAlignment w:val="baseline"/>
        <w:rPr>
          <w:rFonts w:ascii="Arial" w:eastAsia="Times New Roman" w:hAnsi="Arial" w:cs="Arial"/>
          <w:sz w:val="24"/>
          <w:szCs w:val="24"/>
          <w:lang w:eastAsia="es-CO"/>
        </w:rPr>
      </w:pPr>
      <w:r w:rsidRPr="00F019F4">
        <w:rPr>
          <w:rFonts w:ascii="Arial" w:eastAsia="Times New Roman" w:hAnsi="Arial" w:cs="Arial"/>
          <w:b/>
          <w:bCs/>
          <w:sz w:val="24"/>
          <w:szCs w:val="24"/>
          <w:lang w:eastAsia="es-CO"/>
        </w:rPr>
        <w:t>MAGISTRADO PONENTE: JULIO CÉSAR SALAZAR MUÑOZ</w:t>
      </w:r>
    </w:p>
    <w:p w14:paraId="3A9C199A" w14:textId="77777777" w:rsidR="00F019F4" w:rsidRPr="00F019F4" w:rsidRDefault="00F019F4" w:rsidP="00F019F4">
      <w:pPr>
        <w:spacing w:after="0" w:line="276" w:lineRule="auto"/>
        <w:jc w:val="center"/>
        <w:textAlignment w:val="baseline"/>
        <w:rPr>
          <w:rFonts w:ascii="Arial" w:eastAsia="Times New Roman" w:hAnsi="Arial" w:cs="Arial"/>
          <w:bCs/>
          <w:sz w:val="24"/>
          <w:szCs w:val="24"/>
          <w:lang w:eastAsia="es-CO"/>
        </w:rPr>
      </w:pPr>
    </w:p>
    <w:p w14:paraId="7A74FCBD" w14:textId="762312FB" w:rsidR="006F1BE4" w:rsidRPr="00F019F4" w:rsidRDefault="00F019F4" w:rsidP="00F019F4">
      <w:pPr>
        <w:spacing w:after="0" w:line="276" w:lineRule="auto"/>
        <w:jc w:val="center"/>
        <w:textAlignment w:val="baseline"/>
        <w:rPr>
          <w:rFonts w:ascii="Arial" w:eastAsia="Times New Roman" w:hAnsi="Arial" w:cs="Arial"/>
          <w:bCs/>
          <w:sz w:val="24"/>
          <w:szCs w:val="24"/>
          <w:lang w:eastAsia="es-CO"/>
        </w:rPr>
      </w:pPr>
      <w:r w:rsidRPr="00F019F4">
        <w:rPr>
          <w:rFonts w:ascii="Arial" w:eastAsia="Times New Roman" w:hAnsi="Arial" w:cs="Arial"/>
          <w:bCs/>
          <w:sz w:val="24"/>
          <w:szCs w:val="24"/>
          <w:lang w:eastAsia="es-CO"/>
        </w:rPr>
        <w:t>Pereira, siete de septiembre de dos mil veintidós</w:t>
      </w:r>
    </w:p>
    <w:p w14:paraId="7A74FCBE" w14:textId="6D2DCDE8" w:rsidR="00F25384" w:rsidRPr="00F019F4" w:rsidRDefault="006F1BE4" w:rsidP="00F019F4">
      <w:pPr>
        <w:spacing w:after="0" w:line="276" w:lineRule="auto"/>
        <w:jc w:val="center"/>
        <w:textAlignment w:val="baseline"/>
        <w:rPr>
          <w:rFonts w:ascii="Arial" w:eastAsia="Times New Roman" w:hAnsi="Arial" w:cs="Arial"/>
          <w:sz w:val="24"/>
          <w:szCs w:val="24"/>
          <w:lang w:eastAsia="es-CO"/>
        </w:rPr>
      </w:pPr>
      <w:r w:rsidRPr="00F019F4">
        <w:rPr>
          <w:rFonts w:ascii="Arial" w:eastAsia="Times New Roman" w:hAnsi="Arial" w:cs="Arial"/>
          <w:sz w:val="24"/>
          <w:szCs w:val="24"/>
          <w:lang w:eastAsia="es-CO"/>
        </w:rPr>
        <w:t xml:space="preserve">Acta de Discusión No </w:t>
      </w:r>
      <w:r w:rsidR="00252D02" w:rsidRPr="00F019F4">
        <w:rPr>
          <w:rFonts w:ascii="Arial" w:eastAsia="Times New Roman" w:hAnsi="Arial" w:cs="Arial"/>
          <w:sz w:val="24"/>
          <w:szCs w:val="24"/>
          <w:lang w:eastAsia="es-CO"/>
        </w:rPr>
        <w:t>139</w:t>
      </w:r>
      <w:r w:rsidRPr="00F019F4">
        <w:rPr>
          <w:rFonts w:ascii="Arial" w:eastAsia="Times New Roman" w:hAnsi="Arial" w:cs="Arial"/>
          <w:sz w:val="24"/>
          <w:szCs w:val="24"/>
          <w:lang w:eastAsia="es-CO"/>
        </w:rPr>
        <w:t xml:space="preserve"> de </w:t>
      </w:r>
      <w:r w:rsidR="1F2185FE" w:rsidRPr="00F019F4">
        <w:rPr>
          <w:rFonts w:ascii="Arial" w:eastAsia="Times New Roman" w:hAnsi="Arial" w:cs="Arial"/>
          <w:sz w:val="24"/>
          <w:szCs w:val="24"/>
          <w:lang w:eastAsia="es-CO"/>
        </w:rPr>
        <w:t>5 de septiembre</w:t>
      </w:r>
      <w:r w:rsidR="003656C8" w:rsidRPr="00F019F4">
        <w:rPr>
          <w:rFonts w:ascii="Arial" w:eastAsia="Times New Roman" w:hAnsi="Arial" w:cs="Arial"/>
          <w:sz w:val="24"/>
          <w:szCs w:val="24"/>
          <w:lang w:eastAsia="es-CO"/>
        </w:rPr>
        <w:t xml:space="preserve"> de 2022</w:t>
      </w:r>
    </w:p>
    <w:p w14:paraId="7A74FCBF" w14:textId="77777777" w:rsidR="00F25384" w:rsidRPr="00F019F4" w:rsidRDefault="00F25384" w:rsidP="00F019F4">
      <w:pPr>
        <w:spacing w:after="0" w:line="276" w:lineRule="auto"/>
        <w:jc w:val="both"/>
        <w:textAlignment w:val="baseline"/>
        <w:rPr>
          <w:rFonts w:ascii="Arial" w:eastAsia="Times New Roman" w:hAnsi="Arial" w:cs="Arial"/>
          <w:sz w:val="24"/>
          <w:szCs w:val="24"/>
          <w:lang w:eastAsia="es-CO"/>
        </w:rPr>
      </w:pPr>
      <w:r w:rsidRPr="00F019F4">
        <w:rPr>
          <w:rFonts w:ascii="Arial" w:eastAsia="Times New Roman" w:hAnsi="Arial" w:cs="Arial"/>
          <w:sz w:val="24"/>
          <w:szCs w:val="24"/>
          <w:lang w:eastAsia="es-CO"/>
        </w:rPr>
        <w:t>     </w:t>
      </w:r>
    </w:p>
    <w:p w14:paraId="7A74FCC1" w14:textId="77777777" w:rsidR="00F25384" w:rsidRPr="00F019F4" w:rsidRDefault="00F25384" w:rsidP="00F019F4">
      <w:pPr>
        <w:spacing w:after="0" w:line="276" w:lineRule="auto"/>
        <w:jc w:val="both"/>
        <w:textAlignment w:val="baseline"/>
        <w:rPr>
          <w:rFonts w:ascii="Arial" w:eastAsia="Times New Roman" w:hAnsi="Arial" w:cs="Arial"/>
          <w:sz w:val="24"/>
          <w:szCs w:val="24"/>
          <w:lang w:eastAsia="es-CO"/>
        </w:rPr>
      </w:pPr>
      <w:r w:rsidRPr="00F019F4">
        <w:rPr>
          <w:rFonts w:ascii="Arial" w:eastAsia="Times New Roman" w:hAnsi="Arial" w:cs="Arial"/>
          <w:sz w:val="24"/>
          <w:szCs w:val="24"/>
          <w:lang w:eastAsia="es-CO"/>
        </w:rPr>
        <w:t>   </w:t>
      </w:r>
    </w:p>
    <w:p w14:paraId="7A74FCC2" w14:textId="0E6B559D" w:rsidR="000B0869" w:rsidRPr="00F019F4" w:rsidRDefault="00F25384" w:rsidP="00F019F4">
      <w:pPr>
        <w:spacing w:after="0" w:line="276" w:lineRule="auto"/>
        <w:jc w:val="both"/>
        <w:textAlignment w:val="baseline"/>
        <w:rPr>
          <w:rFonts w:ascii="Arial" w:eastAsia="Times New Roman" w:hAnsi="Arial" w:cs="Arial"/>
          <w:sz w:val="24"/>
          <w:szCs w:val="24"/>
          <w:lang w:val="es-ES" w:eastAsia="es-CO"/>
        </w:rPr>
      </w:pPr>
      <w:r w:rsidRPr="00F019F4">
        <w:rPr>
          <w:rFonts w:ascii="Arial" w:eastAsia="Times New Roman" w:hAnsi="Arial" w:cs="Arial"/>
          <w:sz w:val="24"/>
          <w:szCs w:val="24"/>
          <w:lang w:eastAsia="es-CO"/>
        </w:rPr>
        <w:t>Se resuelve </w:t>
      </w:r>
      <w:r w:rsidRPr="00F019F4">
        <w:rPr>
          <w:rFonts w:ascii="Arial" w:eastAsia="Times New Roman" w:hAnsi="Arial" w:cs="Arial"/>
          <w:sz w:val="24"/>
          <w:szCs w:val="24"/>
          <w:lang w:val="es-ES" w:eastAsia="es-CO"/>
        </w:rPr>
        <w:t>el recurso de apelación interpuesto por</w:t>
      </w:r>
      <w:r w:rsidR="003656C8" w:rsidRPr="00F019F4">
        <w:rPr>
          <w:rFonts w:ascii="Arial" w:eastAsia="Times New Roman" w:hAnsi="Arial" w:cs="Arial"/>
          <w:sz w:val="24"/>
          <w:szCs w:val="24"/>
          <w:lang w:val="es-ES" w:eastAsia="es-CO"/>
        </w:rPr>
        <w:t xml:space="preserve"> la </w:t>
      </w:r>
      <w:r w:rsidR="003656C8" w:rsidRPr="00696518">
        <w:rPr>
          <w:rFonts w:ascii="Arial" w:eastAsia="Times New Roman" w:hAnsi="Arial" w:cs="Arial"/>
          <w:b/>
          <w:sz w:val="24"/>
          <w:szCs w:val="24"/>
          <w:lang w:val="es-ES" w:eastAsia="es-CO"/>
        </w:rPr>
        <w:t>Empresa Arauca S.A.</w:t>
      </w:r>
      <w:r w:rsidR="000B0869" w:rsidRPr="00F019F4">
        <w:rPr>
          <w:rFonts w:ascii="Arial" w:eastAsia="Times New Roman" w:hAnsi="Arial" w:cs="Arial"/>
          <w:sz w:val="24"/>
          <w:szCs w:val="24"/>
          <w:lang w:val="es-ES" w:eastAsia="es-CO"/>
        </w:rPr>
        <w:t xml:space="preserve"> contra la sentencia proferida por el Juzgado </w:t>
      </w:r>
      <w:r w:rsidR="003656C8" w:rsidRPr="00F019F4">
        <w:rPr>
          <w:rFonts w:ascii="Arial" w:eastAsia="Times New Roman" w:hAnsi="Arial" w:cs="Arial"/>
          <w:sz w:val="24"/>
          <w:szCs w:val="24"/>
          <w:lang w:val="es-ES" w:eastAsia="es-CO"/>
        </w:rPr>
        <w:t>Primero</w:t>
      </w:r>
      <w:r w:rsidR="000B0869" w:rsidRPr="00F019F4">
        <w:rPr>
          <w:rFonts w:ascii="Arial" w:eastAsia="Times New Roman" w:hAnsi="Arial" w:cs="Arial"/>
          <w:sz w:val="24"/>
          <w:szCs w:val="24"/>
          <w:lang w:val="es-ES" w:eastAsia="es-CO"/>
        </w:rPr>
        <w:t xml:space="preserve"> Laboral del Circuito de</w:t>
      </w:r>
      <w:r w:rsidR="003656C8" w:rsidRPr="00F019F4">
        <w:rPr>
          <w:rFonts w:ascii="Arial" w:eastAsia="Times New Roman" w:hAnsi="Arial" w:cs="Arial"/>
          <w:sz w:val="24"/>
          <w:szCs w:val="24"/>
          <w:lang w:val="es-ES" w:eastAsia="es-CO"/>
        </w:rPr>
        <w:t xml:space="preserve"> Pereira el 22 de abril de 2021, dentro del proceso </w:t>
      </w:r>
      <w:r w:rsidR="003656C8" w:rsidRPr="00696518">
        <w:rPr>
          <w:rFonts w:ascii="Arial" w:eastAsia="Times New Roman" w:hAnsi="Arial" w:cs="Arial"/>
          <w:b/>
          <w:sz w:val="24"/>
          <w:szCs w:val="24"/>
          <w:lang w:val="es-ES" w:eastAsia="es-CO"/>
        </w:rPr>
        <w:t>ordinario laboral</w:t>
      </w:r>
      <w:r w:rsidR="003656C8" w:rsidRPr="00F019F4">
        <w:rPr>
          <w:rFonts w:ascii="Arial" w:eastAsia="Times New Roman" w:hAnsi="Arial" w:cs="Arial"/>
          <w:sz w:val="24"/>
          <w:szCs w:val="24"/>
          <w:lang w:val="es-ES" w:eastAsia="es-CO"/>
        </w:rPr>
        <w:t xml:space="preserve"> que le </w:t>
      </w:r>
      <w:r w:rsidR="00FB4F21" w:rsidRPr="00F019F4">
        <w:rPr>
          <w:rFonts w:ascii="Arial" w:eastAsia="Times New Roman" w:hAnsi="Arial" w:cs="Arial"/>
          <w:sz w:val="24"/>
          <w:szCs w:val="24"/>
          <w:lang w:val="es-ES" w:eastAsia="es-CO"/>
        </w:rPr>
        <w:t xml:space="preserve">promueve </w:t>
      </w:r>
      <w:r w:rsidR="003656C8" w:rsidRPr="00F019F4">
        <w:rPr>
          <w:rFonts w:ascii="Arial" w:eastAsia="Times New Roman" w:hAnsi="Arial" w:cs="Arial"/>
          <w:sz w:val="24"/>
          <w:szCs w:val="24"/>
          <w:lang w:val="es-ES" w:eastAsia="es-CO"/>
        </w:rPr>
        <w:t xml:space="preserve">el señor </w:t>
      </w:r>
      <w:r w:rsidR="003656C8" w:rsidRPr="00696518">
        <w:rPr>
          <w:rFonts w:ascii="Arial" w:eastAsia="Times New Roman" w:hAnsi="Arial" w:cs="Arial"/>
          <w:b/>
          <w:sz w:val="24"/>
          <w:szCs w:val="24"/>
          <w:lang w:val="es-ES" w:eastAsia="es-CO"/>
        </w:rPr>
        <w:t xml:space="preserve">Carlos Evelio Flórez </w:t>
      </w:r>
      <w:r w:rsidR="00252D02" w:rsidRPr="00696518">
        <w:rPr>
          <w:rFonts w:ascii="Arial" w:eastAsia="Times New Roman" w:hAnsi="Arial" w:cs="Arial"/>
          <w:b/>
          <w:sz w:val="24"/>
          <w:szCs w:val="24"/>
          <w:lang w:val="es-ES" w:eastAsia="es-CO"/>
        </w:rPr>
        <w:t>Álzate</w:t>
      </w:r>
      <w:r w:rsidR="00FB4F21" w:rsidRPr="00F019F4">
        <w:rPr>
          <w:rFonts w:ascii="Arial" w:eastAsia="Times New Roman" w:hAnsi="Arial" w:cs="Arial"/>
          <w:sz w:val="24"/>
          <w:szCs w:val="24"/>
          <w:lang w:val="es-ES" w:eastAsia="es-CO"/>
        </w:rPr>
        <w:t>, cuya radicación corresponde al N°</w:t>
      </w:r>
      <w:r w:rsidR="00696518">
        <w:rPr>
          <w:rFonts w:ascii="Arial" w:eastAsia="Times New Roman" w:hAnsi="Arial" w:cs="Arial"/>
          <w:sz w:val="24"/>
          <w:szCs w:val="24"/>
          <w:lang w:val="es-ES" w:eastAsia="es-CO"/>
        </w:rPr>
        <w:t xml:space="preserve"> </w:t>
      </w:r>
      <w:r w:rsidR="00FB4F21" w:rsidRPr="00F019F4">
        <w:rPr>
          <w:rFonts w:ascii="Arial" w:eastAsia="Times New Roman" w:hAnsi="Arial" w:cs="Arial"/>
          <w:sz w:val="24"/>
          <w:szCs w:val="24"/>
          <w:lang w:val="es-ES" w:eastAsia="es-CO"/>
        </w:rPr>
        <w:t>66001</w:t>
      </w:r>
      <w:r w:rsidR="00696518">
        <w:rPr>
          <w:rFonts w:ascii="Arial" w:eastAsia="Times New Roman" w:hAnsi="Arial" w:cs="Arial"/>
          <w:sz w:val="24"/>
          <w:szCs w:val="24"/>
          <w:lang w:val="es-ES" w:eastAsia="es-CO"/>
        </w:rPr>
        <w:t>-</w:t>
      </w:r>
      <w:r w:rsidR="00FB4F21" w:rsidRPr="00F019F4">
        <w:rPr>
          <w:rFonts w:ascii="Arial" w:eastAsia="Times New Roman" w:hAnsi="Arial" w:cs="Arial"/>
          <w:sz w:val="24"/>
          <w:szCs w:val="24"/>
          <w:lang w:val="es-ES" w:eastAsia="es-CO"/>
        </w:rPr>
        <w:t>31</w:t>
      </w:r>
      <w:r w:rsidR="00696518">
        <w:rPr>
          <w:rFonts w:ascii="Arial" w:eastAsia="Times New Roman" w:hAnsi="Arial" w:cs="Arial"/>
          <w:sz w:val="24"/>
          <w:szCs w:val="24"/>
          <w:lang w:val="es-ES" w:eastAsia="es-CO"/>
        </w:rPr>
        <w:t>-</w:t>
      </w:r>
      <w:r w:rsidR="00FB4F21" w:rsidRPr="00F019F4">
        <w:rPr>
          <w:rFonts w:ascii="Arial" w:eastAsia="Times New Roman" w:hAnsi="Arial" w:cs="Arial"/>
          <w:sz w:val="24"/>
          <w:szCs w:val="24"/>
          <w:lang w:val="es-ES" w:eastAsia="es-CO"/>
        </w:rPr>
        <w:t>05</w:t>
      </w:r>
      <w:r w:rsidR="00696518">
        <w:rPr>
          <w:rFonts w:ascii="Arial" w:eastAsia="Times New Roman" w:hAnsi="Arial" w:cs="Arial"/>
          <w:sz w:val="24"/>
          <w:szCs w:val="24"/>
          <w:lang w:val="es-ES" w:eastAsia="es-CO"/>
        </w:rPr>
        <w:t>-</w:t>
      </w:r>
      <w:r w:rsidR="00FB4F21" w:rsidRPr="00F019F4">
        <w:rPr>
          <w:rFonts w:ascii="Arial" w:eastAsia="Times New Roman" w:hAnsi="Arial" w:cs="Arial"/>
          <w:sz w:val="24"/>
          <w:szCs w:val="24"/>
          <w:lang w:val="es-ES" w:eastAsia="es-CO"/>
        </w:rPr>
        <w:t>00</w:t>
      </w:r>
      <w:r w:rsidR="003656C8" w:rsidRPr="00F019F4">
        <w:rPr>
          <w:rFonts w:ascii="Arial" w:eastAsia="Times New Roman" w:hAnsi="Arial" w:cs="Arial"/>
          <w:sz w:val="24"/>
          <w:szCs w:val="24"/>
          <w:lang w:val="es-ES" w:eastAsia="es-CO"/>
        </w:rPr>
        <w:t>1</w:t>
      </w:r>
      <w:r w:rsidR="00696518">
        <w:rPr>
          <w:rFonts w:ascii="Arial" w:eastAsia="Times New Roman" w:hAnsi="Arial" w:cs="Arial"/>
          <w:sz w:val="24"/>
          <w:szCs w:val="24"/>
          <w:lang w:val="es-ES" w:eastAsia="es-CO"/>
        </w:rPr>
        <w:t>-</w:t>
      </w:r>
      <w:r w:rsidR="003656C8" w:rsidRPr="00F019F4">
        <w:rPr>
          <w:rFonts w:ascii="Arial" w:eastAsia="Times New Roman" w:hAnsi="Arial" w:cs="Arial"/>
          <w:sz w:val="24"/>
          <w:szCs w:val="24"/>
          <w:lang w:val="es-ES" w:eastAsia="es-CO"/>
        </w:rPr>
        <w:t>2018</w:t>
      </w:r>
      <w:r w:rsidR="00696518">
        <w:rPr>
          <w:rFonts w:ascii="Arial" w:eastAsia="Times New Roman" w:hAnsi="Arial" w:cs="Arial"/>
          <w:sz w:val="24"/>
          <w:szCs w:val="24"/>
          <w:lang w:val="es-ES" w:eastAsia="es-CO"/>
        </w:rPr>
        <w:t>-</w:t>
      </w:r>
      <w:r w:rsidR="003656C8" w:rsidRPr="00F019F4">
        <w:rPr>
          <w:rFonts w:ascii="Arial" w:eastAsia="Times New Roman" w:hAnsi="Arial" w:cs="Arial"/>
          <w:sz w:val="24"/>
          <w:szCs w:val="24"/>
          <w:lang w:val="es-ES" w:eastAsia="es-CO"/>
        </w:rPr>
        <w:t>0496</w:t>
      </w:r>
      <w:r w:rsidR="00696518">
        <w:rPr>
          <w:rFonts w:ascii="Arial" w:eastAsia="Times New Roman" w:hAnsi="Arial" w:cs="Arial"/>
          <w:sz w:val="24"/>
          <w:szCs w:val="24"/>
          <w:lang w:val="es-ES" w:eastAsia="es-CO"/>
        </w:rPr>
        <w:t>-</w:t>
      </w:r>
      <w:r w:rsidR="003656C8" w:rsidRPr="00F019F4">
        <w:rPr>
          <w:rFonts w:ascii="Arial" w:eastAsia="Times New Roman" w:hAnsi="Arial" w:cs="Arial"/>
          <w:sz w:val="24"/>
          <w:szCs w:val="24"/>
          <w:lang w:val="es-ES" w:eastAsia="es-CO"/>
        </w:rPr>
        <w:t>01</w:t>
      </w:r>
      <w:r w:rsidR="00FB4F21" w:rsidRPr="00F019F4">
        <w:rPr>
          <w:rFonts w:ascii="Arial" w:eastAsia="Times New Roman" w:hAnsi="Arial" w:cs="Arial"/>
          <w:sz w:val="24"/>
          <w:szCs w:val="24"/>
          <w:lang w:val="es-ES" w:eastAsia="es-CO"/>
        </w:rPr>
        <w:t>.</w:t>
      </w:r>
    </w:p>
    <w:p w14:paraId="7A74FCC3" w14:textId="77777777" w:rsidR="00F25384" w:rsidRPr="00F019F4" w:rsidRDefault="00F25384" w:rsidP="00F019F4">
      <w:pPr>
        <w:spacing w:after="0" w:line="276" w:lineRule="auto"/>
        <w:jc w:val="both"/>
        <w:textAlignment w:val="baseline"/>
        <w:rPr>
          <w:rFonts w:ascii="Arial" w:eastAsia="Times New Roman" w:hAnsi="Arial" w:cs="Arial"/>
          <w:sz w:val="24"/>
          <w:szCs w:val="24"/>
          <w:lang w:eastAsia="es-CO"/>
        </w:rPr>
      </w:pPr>
      <w:r w:rsidRPr="00F019F4">
        <w:rPr>
          <w:rFonts w:ascii="Arial" w:eastAsia="Times New Roman" w:hAnsi="Arial" w:cs="Arial"/>
          <w:sz w:val="24"/>
          <w:szCs w:val="24"/>
          <w:lang w:eastAsia="es-CO"/>
        </w:rPr>
        <w:t>  </w:t>
      </w:r>
    </w:p>
    <w:p w14:paraId="7A74FCC4" w14:textId="77777777" w:rsidR="00F25384" w:rsidRPr="00F019F4" w:rsidRDefault="00F25384" w:rsidP="00F019F4">
      <w:pPr>
        <w:spacing w:after="0" w:line="276" w:lineRule="auto"/>
        <w:jc w:val="center"/>
        <w:textAlignment w:val="baseline"/>
        <w:rPr>
          <w:rFonts w:ascii="Arial" w:eastAsia="Times New Roman" w:hAnsi="Arial" w:cs="Arial"/>
          <w:sz w:val="24"/>
          <w:szCs w:val="24"/>
          <w:lang w:eastAsia="es-CO"/>
        </w:rPr>
      </w:pPr>
      <w:r w:rsidRPr="00F019F4">
        <w:rPr>
          <w:rFonts w:ascii="Arial" w:eastAsia="Times New Roman" w:hAnsi="Arial" w:cs="Arial"/>
          <w:b/>
          <w:bCs/>
          <w:sz w:val="24"/>
          <w:szCs w:val="24"/>
          <w:lang w:val="es-ES" w:eastAsia="es-CO"/>
        </w:rPr>
        <w:t>ANTECEDENTES</w:t>
      </w:r>
      <w:r w:rsidRPr="00F019F4">
        <w:rPr>
          <w:rFonts w:ascii="Arial" w:eastAsia="Times New Roman" w:hAnsi="Arial" w:cs="Arial"/>
          <w:sz w:val="24"/>
          <w:szCs w:val="24"/>
          <w:lang w:eastAsia="es-CO"/>
        </w:rPr>
        <w:t>  </w:t>
      </w:r>
    </w:p>
    <w:p w14:paraId="7A74FCC5" w14:textId="77777777" w:rsidR="00F25384" w:rsidRPr="00F019F4" w:rsidRDefault="00F25384" w:rsidP="00F019F4">
      <w:pPr>
        <w:spacing w:after="0" w:line="276" w:lineRule="auto"/>
        <w:jc w:val="both"/>
        <w:textAlignment w:val="baseline"/>
        <w:rPr>
          <w:rFonts w:ascii="Arial" w:eastAsia="Times New Roman" w:hAnsi="Arial" w:cs="Arial"/>
          <w:sz w:val="24"/>
          <w:szCs w:val="24"/>
          <w:lang w:eastAsia="es-CO"/>
        </w:rPr>
      </w:pPr>
      <w:r w:rsidRPr="00F019F4">
        <w:rPr>
          <w:rFonts w:ascii="Arial" w:eastAsia="Times New Roman" w:hAnsi="Arial" w:cs="Arial"/>
          <w:sz w:val="24"/>
          <w:szCs w:val="24"/>
          <w:lang w:eastAsia="es-CO"/>
        </w:rPr>
        <w:t>  </w:t>
      </w:r>
    </w:p>
    <w:p w14:paraId="7A74FCC6" w14:textId="1522E7CF" w:rsidR="00BA0F2C" w:rsidRPr="00F019F4" w:rsidRDefault="00F25384" w:rsidP="00F019F4">
      <w:pPr>
        <w:spacing w:after="0" w:line="276" w:lineRule="auto"/>
        <w:jc w:val="both"/>
        <w:textAlignment w:val="baseline"/>
        <w:rPr>
          <w:rFonts w:ascii="Arial" w:eastAsia="Times New Roman" w:hAnsi="Arial" w:cs="Arial"/>
          <w:sz w:val="24"/>
          <w:szCs w:val="24"/>
          <w:lang w:val="es-ES" w:eastAsia="es-CO"/>
        </w:rPr>
      </w:pPr>
      <w:r w:rsidRPr="00F019F4">
        <w:rPr>
          <w:rFonts w:ascii="Arial" w:eastAsia="Times New Roman" w:hAnsi="Arial" w:cs="Arial"/>
          <w:sz w:val="24"/>
          <w:szCs w:val="24"/>
          <w:lang w:val="es-ES" w:eastAsia="es-CO"/>
        </w:rPr>
        <w:t>Pretende </w:t>
      </w:r>
      <w:r w:rsidR="003656C8" w:rsidRPr="00F019F4">
        <w:rPr>
          <w:rFonts w:ascii="Arial" w:eastAsia="Times New Roman" w:hAnsi="Arial" w:cs="Arial"/>
          <w:sz w:val="24"/>
          <w:szCs w:val="24"/>
          <w:lang w:val="es-ES" w:eastAsia="es-CO"/>
        </w:rPr>
        <w:t>el señor Carlos Evelio Fl</w:t>
      </w:r>
      <w:r w:rsidR="008B62CE" w:rsidRPr="00F019F4">
        <w:rPr>
          <w:rFonts w:ascii="Arial" w:eastAsia="Times New Roman" w:hAnsi="Arial" w:cs="Arial"/>
          <w:sz w:val="24"/>
          <w:szCs w:val="24"/>
          <w:lang w:val="es-ES" w:eastAsia="es-CO"/>
        </w:rPr>
        <w:t>ó</w:t>
      </w:r>
      <w:r w:rsidR="003656C8" w:rsidRPr="00F019F4">
        <w:rPr>
          <w:rFonts w:ascii="Arial" w:eastAsia="Times New Roman" w:hAnsi="Arial" w:cs="Arial"/>
          <w:sz w:val="24"/>
          <w:szCs w:val="24"/>
          <w:lang w:val="es-ES" w:eastAsia="es-CO"/>
        </w:rPr>
        <w:t xml:space="preserve">rez </w:t>
      </w:r>
      <w:r w:rsidR="00252D02" w:rsidRPr="00F019F4">
        <w:rPr>
          <w:rFonts w:ascii="Arial" w:eastAsia="Times New Roman" w:hAnsi="Arial" w:cs="Arial"/>
          <w:sz w:val="24"/>
          <w:szCs w:val="24"/>
          <w:lang w:val="es-ES" w:eastAsia="es-CO"/>
        </w:rPr>
        <w:t>Álzate</w:t>
      </w:r>
      <w:r w:rsidR="003656C8" w:rsidRPr="00F019F4">
        <w:rPr>
          <w:rFonts w:ascii="Arial" w:eastAsia="Times New Roman" w:hAnsi="Arial" w:cs="Arial"/>
          <w:sz w:val="24"/>
          <w:szCs w:val="24"/>
          <w:lang w:val="es-ES" w:eastAsia="es-CO"/>
        </w:rPr>
        <w:t xml:space="preserve"> que</w:t>
      </w:r>
      <w:r w:rsidR="001E67FD" w:rsidRPr="00F019F4">
        <w:rPr>
          <w:rFonts w:ascii="Arial" w:eastAsia="Times New Roman" w:hAnsi="Arial" w:cs="Arial"/>
          <w:sz w:val="24"/>
          <w:szCs w:val="24"/>
          <w:lang w:val="es-ES" w:eastAsia="es-CO"/>
        </w:rPr>
        <w:t xml:space="preserve"> </w:t>
      </w:r>
      <w:r w:rsidR="003656C8" w:rsidRPr="00F019F4">
        <w:rPr>
          <w:rFonts w:ascii="Arial" w:eastAsia="Times New Roman" w:hAnsi="Arial" w:cs="Arial"/>
          <w:sz w:val="24"/>
          <w:szCs w:val="24"/>
          <w:lang w:val="es-ES" w:eastAsia="es-CO"/>
        </w:rPr>
        <w:t>la justicia laboral declare la vigencia de un contrato de trabajo</w:t>
      </w:r>
      <w:r w:rsidR="00BA0F2C" w:rsidRPr="00F019F4">
        <w:rPr>
          <w:rFonts w:ascii="Arial" w:eastAsia="Times New Roman" w:hAnsi="Arial" w:cs="Arial"/>
          <w:sz w:val="24"/>
          <w:szCs w:val="24"/>
          <w:lang w:val="es-ES" w:eastAsia="es-CO"/>
        </w:rPr>
        <w:t xml:space="preserve"> a término indefinido</w:t>
      </w:r>
      <w:r w:rsidR="003656C8" w:rsidRPr="00F019F4">
        <w:rPr>
          <w:rFonts w:ascii="Arial" w:eastAsia="Times New Roman" w:hAnsi="Arial" w:cs="Arial"/>
          <w:sz w:val="24"/>
          <w:szCs w:val="24"/>
          <w:lang w:val="es-ES" w:eastAsia="es-CO"/>
        </w:rPr>
        <w:t xml:space="preserve"> entre él y la Empresa Arauca S.A.</w:t>
      </w:r>
      <w:r w:rsidR="00BA0F2C" w:rsidRPr="00F019F4">
        <w:rPr>
          <w:rFonts w:ascii="Arial" w:eastAsia="Times New Roman" w:hAnsi="Arial" w:cs="Arial"/>
          <w:sz w:val="24"/>
          <w:szCs w:val="24"/>
          <w:lang w:val="es-ES" w:eastAsia="es-CO"/>
        </w:rPr>
        <w:t xml:space="preserve"> desde el 8 de septiembre de 2013 respecto del cual tiene derecho a la estabilidad laboral reforzada por tener una pérdida de capacidad laboral del 62.34%.</w:t>
      </w:r>
    </w:p>
    <w:p w14:paraId="7A74FCC8" w14:textId="7A332EC2" w:rsidR="00590397" w:rsidRPr="00F019F4" w:rsidRDefault="00BA0F2C" w:rsidP="00F019F4">
      <w:pPr>
        <w:spacing w:after="0" w:line="276" w:lineRule="auto"/>
        <w:jc w:val="both"/>
        <w:textAlignment w:val="baseline"/>
        <w:rPr>
          <w:rFonts w:ascii="Arial" w:eastAsia="Times New Roman" w:hAnsi="Arial" w:cs="Arial"/>
          <w:sz w:val="24"/>
          <w:szCs w:val="24"/>
          <w:lang w:val="es-ES" w:eastAsia="es-CO"/>
        </w:rPr>
      </w:pPr>
      <w:r w:rsidRPr="00F019F4">
        <w:rPr>
          <w:rFonts w:ascii="Arial" w:eastAsia="Times New Roman" w:hAnsi="Arial" w:cs="Arial"/>
          <w:sz w:val="24"/>
          <w:szCs w:val="24"/>
          <w:lang w:val="es-ES" w:eastAsia="es-CO"/>
        </w:rPr>
        <w:lastRenderedPageBreak/>
        <w:t xml:space="preserve">Como consecuencia de esas declaraciones aspira que la sociedad accionada pague todos los conceptos laborales adeudados a la fecha de la sentencia y los continúe pagando hasta que acceda a la pensión de vejez, sin que pueda darse por terminado el contrato debido a la estabilidad laboral reforzada de que goza; que los conceptos adeudados corresponden a </w:t>
      </w:r>
      <w:r w:rsidR="00840D56" w:rsidRPr="00F019F4">
        <w:rPr>
          <w:rFonts w:ascii="Arial" w:eastAsia="Times New Roman" w:hAnsi="Arial" w:cs="Arial"/>
          <w:sz w:val="24"/>
          <w:szCs w:val="24"/>
          <w:lang w:val="es-ES" w:eastAsia="es-CO"/>
        </w:rPr>
        <w:t>la totalidad de los salarios adeudados desde el 15 de octubre de 2015 hasta la fecha de fallo y los que se causen a futuro mientras se mantenga el vínculo laboral, tales como primas de servicios, el auxilio de cesantías, intereses a la cesantía, vacaciones,</w:t>
      </w:r>
      <w:r w:rsidR="00590397" w:rsidRPr="00F019F4">
        <w:rPr>
          <w:rFonts w:ascii="Arial" w:eastAsia="Times New Roman" w:hAnsi="Arial" w:cs="Arial"/>
          <w:sz w:val="24"/>
          <w:szCs w:val="24"/>
          <w:lang w:val="es-ES" w:eastAsia="es-CO"/>
        </w:rPr>
        <w:t xml:space="preserve"> auxilio de transporte, multa por no pago de intereses a la cesantía,</w:t>
      </w:r>
      <w:r w:rsidR="00840D56" w:rsidRPr="00F019F4">
        <w:rPr>
          <w:rFonts w:ascii="Arial" w:eastAsia="Times New Roman" w:hAnsi="Arial" w:cs="Arial"/>
          <w:sz w:val="24"/>
          <w:szCs w:val="24"/>
          <w:lang w:val="es-ES" w:eastAsia="es-CO"/>
        </w:rPr>
        <w:t xml:space="preserve"> indemnización por n</w:t>
      </w:r>
      <w:r w:rsidR="00590397" w:rsidRPr="00F019F4">
        <w:rPr>
          <w:rFonts w:ascii="Arial" w:eastAsia="Times New Roman" w:hAnsi="Arial" w:cs="Arial"/>
          <w:sz w:val="24"/>
          <w:szCs w:val="24"/>
          <w:lang w:val="es-ES" w:eastAsia="es-CO"/>
        </w:rPr>
        <w:t xml:space="preserve">o consignación de las mismas; lo que resulte probado conforme las facultades extra y ultra petita y </w:t>
      </w:r>
      <w:r w:rsidR="001A101F" w:rsidRPr="00F019F4">
        <w:rPr>
          <w:rFonts w:ascii="Arial" w:eastAsia="Times New Roman" w:hAnsi="Arial" w:cs="Arial"/>
          <w:sz w:val="24"/>
          <w:szCs w:val="24"/>
          <w:lang w:val="es-ES" w:eastAsia="es-CO"/>
        </w:rPr>
        <w:t>las costas del proceso.</w:t>
      </w:r>
    </w:p>
    <w:p w14:paraId="7A74FCC9" w14:textId="77777777" w:rsidR="001A101F" w:rsidRPr="00F019F4" w:rsidRDefault="001A101F" w:rsidP="00F019F4">
      <w:pPr>
        <w:spacing w:after="0" w:line="276" w:lineRule="auto"/>
        <w:jc w:val="both"/>
        <w:textAlignment w:val="baseline"/>
        <w:rPr>
          <w:rFonts w:ascii="Arial" w:eastAsia="Times New Roman" w:hAnsi="Arial" w:cs="Arial"/>
          <w:sz w:val="24"/>
          <w:szCs w:val="24"/>
          <w:lang w:val="es-ES" w:eastAsia="es-CO"/>
        </w:rPr>
      </w:pPr>
    </w:p>
    <w:p w14:paraId="7A74FCCA" w14:textId="7F487372" w:rsidR="00E10EE3" w:rsidRPr="00F019F4" w:rsidRDefault="00A12C51" w:rsidP="00F019F4">
      <w:pPr>
        <w:spacing w:after="0" w:line="276" w:lineRule="auto"/>
        <w:jc w:val="both"/>
        <w:textAlignment w:val="baseline"/>
        <w:rPr>
          <w:rFonts w:ascii="Arial" w:eastAsia="Times New Roman" w:hAnsi="Arial" w:cs="Arial"/>
          <w:sz w:val="24"/>
          <w:szCs w:val="24"/>
          <w:lang w:val="es-ES" w:eastAsia="es-CO"/>
        </w:rPr>
      </w:pPr>
      <w:r w:rsidRPr="00F019F4">
        <w:rPr>
          <w:rFonts w:ascii="Arial" w:eastAsia="Times New Roman" w:hAnsi="Arial" w:cs="Arial"/>
          <w:sz w:val="24"/>
          <w:szCs w:val="24"/>
          <w:lang w:val="es-ES" w:eastAsia="es-CO"/>
        </w:rPr>
        <w:t xml:space="preserve">Refiere que </w:t>
      </w:r>
      <w:r w:rsidR="001A101F" w:rsidRPr="00F019F4">
        <w:rPr>
          <w:rFonts w:ascii="Arial" w:eastAsia="Times New Roman" w:hAnsi="Arial" w:cs="Arial"/>
          <w:sz w:val="24"/>
          <w:szCs w:val="24"/>
          <w:lang w:val="es-ES" w:eastAsia="es-CO"/>
        </w:rPr>
        <w:t xml:space="preserve">labora al servicio de la Empresa Arauca a través de un contrato a término indefinido desde el 8 de septiembre de </w:t>
      </w:r>
      <w:r w:rsidR="008B3E9D" w:rsidRPr="00F019F4">
        <w:rPr>
          <w:rFonts w:ascii="Arial" w:eastAsia="Times New Roman" w:hAnsi="Arial" w:cs="Arial"/>
          <w:sz w:val="24"/>
          <w:szCs w:val="24"/>
          <w:lang w:val="es-ES" w:eastAsia="es-CO"/>
        </w:rPr>
        <w:t xml:space="preserve">2013, desempeñando el cargo de conductor de servicio público intermunicipal de pasajeros, percibiendo como </w:t>
      </w:r>
      <w:r w:rsidR="00E10EE3" w:rsidRPr="00F019F4">
        <w:rPr>
          <w:rFonts w:ascii="Arial" w:eastAsia="Times New Roman" w:hAnsi="Arial" w:cs="Arial"/>
          <w:sz w:val="24"/>
          <w:szCs w:val="24"/>
          <w:lang w:val="es-ES" w:eastAsia="es-CO"/>
        </w:rPr>
        <w:t>salario mensual el salario mínimo mensual legal vigente.</w:t>
      </w:r>
    </w:p>
    <w:p w14:paraId="7A74FCCB" w14:textId="77777777" w:rsidR="00E10EE3" w:rsidRPr="00F019F4" w:rsidRDefault="00E10EE3" w:rsidP="00F019F4">
      <w:pPr>
        <w:spacing w:after="0" w:line="276" w:lineRule="auto"/>
        <w:jc w:val="both"/>
        <w:textAlignment w:val="baseline"/>
        <w:rPr>
          <w:rFonts w:ascii="Arial" w:eastAsia="Times New Roman" w:hAnsi="Arial" w:cs="Arial"/>
          <w:sz w:val="24"/>
          <w:szCs w:val="24"/>
          <w:lang w:val="es-ES" w:eastAsia="es-CO"/>
        </w:rPr>
      </w:pPr>
    </w:p>
    <w:p w14:paraId="7A74FCCC" w14:textId="64633DED" w:rsidR="001341EE" w:rsidRPr="00F019F4" w:rsidRDefault="00E10EE3" w:rsidP="00F019F4">
      <w:pPr>
        <w:spacing w:after="0" w:line="276" w:lineRule="auto"/>
        <w:jc w:val="both"/>
        <w:textAlignment w:val="baseline"/>
        <w:rPr>
          <w:rFonts w:ascii="Arial" w:eastAsia="Times New Roman" w:hAnsi="Arial" w:cs="Arial"/>
          <w:sz w:val="24"/>
          <w:szCs w:val="24"/>
          <w:lang w:val="es-ES" w:eastAsia="es-CO"/>
        </w:rPr>
      </w:pPr>
      <w:r w:rsidRPr="00F019F4">
        <w:rPr>
          <w:rFonts w:ascii="Arial" w:eastAsia="Times New Roman" w:hAnsi="Arial" w:cs="Arial"/>
          <w:sz w:val="24"/>
          <w:szCs w:val="24"/>
          <w:lang w:val="es-ES" w:eastAsia="es-CO"/>
        </w:rPr>
        <w:t>Informa que el día 9 de agosto de 2014 sufrió un accidente cerebro vascular que le generó incapacidad por más 200 días, siendo calificado por el fondo de pensiones Protección S.A. mediante dict</w:t>
      </w:r>
      <w:r w:rsidR="002C6D43" w:rsidRPr="00F019F4">
        <w:rPr>
          <w:rFonts w:ascii="Arial" w:eastAsia="Times New Roman" w:hAnsi="Arial" w:cs="Arial"/>
          <w:sz w:val="24"/>
          <w:szCs w:val="24"/>
          <w:lang w:val="es-ES" w:eastAsia="es-CO"/>
        </w:rPr>
        <w:t>a</w:t>
      </w:r>
      <w:r w:rsidRPr="00F019F4">
        <w:rPr>
          <w:rFonts w:ascii="Arial" w:eastAsia="Times New Roman" w:hAnsi="Arial" w:cs="Arial"/>
          <w:sz w:val="24"/>
          <w:szCs w:val="24"/>
          <w:lang w:val="es-ES" w:eastAsia="es-CO"/>
        </w:rPr>
        <w:t xml:space="preserve">men de fecha </w:t>
      </w:r>
      <w:r w:rsidR="002C6D43" w:rsidRPr="00F019F4">
        <w:rPr>
          <w:rFonts w:ascii="Arial" w:eastAsia="Times New Roman" w:hAnsi="Arial" w:cs="Arial"/>
          <w:sz w:val="24"/>
          <w:szCs w:val="24"/>
          <w:lang w:val="es-ES" w:eastAsia="es-CO"/>
        </w:rPr>
        <w:t xml:space="preserve">2 de julio de 2015, </w:t>
      </w:r>
      <w:r w:rsidRPr="00F019F4">
        <w:rPr>
          <w:rFonts w:ascii="Arial" w:eastAsia="Times New Roman" w:hAnsi="Arial" w:cs="Arial"/>
          <w:sz w:val="24"/>
          <w:szCs w:val="24"/>
          <w:lang w:val="es-ES" w:eastAsia="es-CO"/>
        </w:rPr>
        <w:t>con una pérdida de capacidad laboral del 62.34% y fecha de estructuración el 9 de agosto de 2014</w:t>
      </w:r>
      <w:r w:rsidR="002C6D43" w:rsidRPr="00F019F4">
        <w:rPr>
          <w:rFonts w:ascii="Arial" w:eastAsia="Times New Roman" w:hAnsi="Arial" w:cs="Arial"/>
          <w:sz w:val="24"/>
          <w:szCs w:val="24"/>
          <w:lang w:val="es-ES" w:eastAsia="es-CO"/>
        </w:rPr>
        <w:t xml:space="preserve">; que su empleador canceló las incapacidades hasta el 15 de octubre de 2015, lo que indica que desde esa data no percibe su salario, ni prestaciones sociales ni vacaciones, dado que la Empresa Arauca consideró que cumplía con los requisitos para acceder a la pensión de </w:t>
      </w:r>
      <w:r w:rsidR="6300B211" w:rsidRPr="00F019F4">
        <w:rPr>
          <w:rFonts w:ascii="Arial" w:eastAsia="Times New Roman" w:hAnsi="Arial" w:cs="Arial"/>
          <w:sz w:val="24"/>
          <w:szCs w:val="24"/>
          <w:lang w:val="es-ES" w:eastAsia="es-CO"/>
        </w:rPr>
        <w:t>invalidez</w:t>
      </w:r>
      <w:r w:rsidR="001341EE" w:rsidRPr="00F019F4">
        <w:rPr>
          <w:rFonts w:ascii="Arial" w:eastAsia="Times New Roman" w:hAnsi="Arial" w:cs="Arial"/>
          <w:sz w:val="24"/>
          <w:szCs w:val="24"/>
          <w:lang w:val="es-ES" w:eastAsia="es-CO"/>
        </w:rPr>
        <w:t>, no obstante que continuó pagando la seguridad social hasta la fecha.</w:t>
      </w:r>
    </w:p>
    <w:p w14:paraId="7A74FCCD" w14:textId="77777777" w:rsidR="001341EE" w:rsidRPr="00F019F4" w:rsidRDefault="001341EE" w:rsidP="00F019F4">
      <w:pPr>
        <w:spacing w:after="0" w:line="276" w:lineRule="auto"/>
        <w:jc w:val="both"/>
        <w:textAlignment w:val="baseline"/>
        <w:rPr>
          <w:rFonts w:ascii="Arial" w:eastAsia="Times New Roman" w:hAnsi="Arial" w:cs="Arial"/>
          <w:sz w:val="24"/>
          <w:szCs w:val="24"/>
          <w:lang w:val="es-ES" w:eastAsia="es-CO"/>
        </w:rPr>
      </w:pPr>
    </w:p>
    <w:p w14:paraId="7A74FCCE" w14:textId="77777777" w:rsidR="00055181" w:rsidRPr="00F019F4" w:rsidRDefault="001341EE" w:rsidP="00F019F4">
      <w:pPr>
        <w:spacing w:after="0" w:line="276" w:lineRule="auto"/>
        <w:jc w:val="both"/>
        <w:textAlignment w:val="baseline"/>
        <w:rPr>
          <w:rFonts w:ascii="Arial" w:eastAsia="Times New Roman" w:hAnsi="Arial" w:cs="Arial"/>
          <w:sz w:val="24"/>
          <w:szCs w:val="24"/>
          <w:lang w:val="es-ES" w:eastAsia="es-CO"/>
        </w:rPr>
      </w:pPr>
      <w:r w:rsidRPr="00F019F4">
        <w:rPr>
          <w:rFonts w:ascii="Arial" w:eastAsia="Times New Roman" w:hAnsi="Arial" w:cs="Arial"/>
          <w:sz w:val="24"/>
          <w:szCs w:val="24"/>
          <w:lang w:val="es-ES" w:eastAsia="es-CO"/>
        </w:rPr>
        <w:t>Indica que por asesoría de su empleador solicitó a la AFP Protección que le fuera reconocida y pagada la pensión de invalidez con base en la condic</w:t>
      </w:r>
      <w:r w:rsidR="00083096" w:rsidRPr="00F019F4">
        <w:rPr>
          <w:rFonts w:ascii="Arial" w:eastAsia="Times New Roman" w:hAnsi="Arial" w:cs="Arial"/>
          <w:sz w:val="24"/>
          <w:szCs w:val="24"/>
          <w:lang w:val="es-ES" w:eastAsia="es-CO"/>
        </w:rPr>
        <w:t>i</w:t>
      </w:r>
      <w:r w:rsidRPr="00F019F4">
        <w:rPr>
          <w:rFonts w:ascii="Arial" w:eastAsia="Times New Roman" w:hAnsi="Arial" w:cs="Arial"/>
          <w:sz w:val="24"/>
          <w:szCs w:val="24"/>
          <w:lang w:val="es-ES" w:eastAsia="es-CO"/>
        </w:rPr>
        <w:t>ón más b</w:t>
      </w:r>
      <w:r w:rsidR="00083096" w:rsidRPr="00F019F4">
        <w:rPr>
          <w:rFonts w:ascii="Arial" w:eastAsia="Times New Roman" w:hAnsi="Arial" w:cs="Arial"/>
          <w:sz w:val="24"/>
          <w:szCs w:val="24"/>
          <w:lang w:val="es-ES" w:eastAsia="es-CO"/>
        </w:rPr>
        <w:t>eneficiosa, petición que fue negada por no cumplir con los presupuestos establecidos por el artículo 1º de la Ley 860 de 2003</w:t>
      </w:r>
      <w:r w:rsidR="00055181" w:rsidRPr="00F019F4">
        <w:rPr>
          <w:rFonts w:ascii="Arial" w:eastAsia="Times New Roman" w:hAnsi="Arial" w:cs="Arial"/>
          <w:sz w:val="24"/>
          <w:szCs w:val="24"/>
          <w:lang w:val="es-ES" w:eastAsia="es-CO"/>
        </w:rPr>
        <w:t>, motivo por el cual inició acción laboral, en la cual le fue reconocida la prestación, en aplicación del referido principio; no obstante, al decidir el recurso de apelación interpuesto por el fondo privado, la decisión fue revocada, negando las pretensiones de la demanda.</w:t>
      </w:r>
    </w:p>
    <w:p w14:paraId="7A74FCCF" w14:textId="77777777" w:rsidR="00055181" w:rsidRPr="00F019F4" w:rsidRDefault="00055181" w:rsidP="00F019F4">
      <w:pPr>
        <w:spacing w:after="0" w:line="276" w:lineRule="auto"/>
        <w:jc w:val="both"/>
        <w:textAlignment w:val="baseline"/>
        <w:rPr>
          <w:rFonts w:ascii="Arial" w:eastAsia="Times New Roman" w:hAnsi="Arial" w:cs="Arial"/>
          <w:sz w:val="24"/>
          <w:szCs w:val="24"/>
          <w:lang w:val="es-ES" w:eastAsia="es-CO"/>
        </w:rPr>
      </w:pPr>
    </w:p>
    <w:p w14:paraId="7A74FCD0" w14:textId="0A34CD88" w:rsidR="002C6104" w:rsidRPr="00F019F4" w:rsidRDefault="00055181" w:rsidP="00F019F4">
      <w:pPr>
        <w:spacing w:after="0" w:line="276" w:lineRule="auto"/>
        <w:jc w:val="both"/>
        <w:textAlignment w:val="baseline"/>
        <w:rPr>
          <w:rFonts w:ascii="Arial" w:eastAsia="Times New Roman" w:hAnsi="Arial" w:cs="Arial"/>
          <w:sz w:val="24"/>
          <w:szCs w:val="24"/>
          <w:lang w:val="es-ES" w:eastAsia="es-CO"/>
        </w:rPr>
      </w:pPr>
      <w:r w:rsidRPr="00F019F4">
        <w:rPr>
          <w:rFonts w:ascii="Arial" w:eastAsia="Times New Roman" w:hAnsi="Arial" w:cs="Arial"/>
          <w:sz w:val="24"/>
          <w:szCs w:val="24"/>
          <w:lang w:val="es-ES" w:eastAsia="es-CO"/>
        </w:rPr>
        <w:t xml:space="preserve">Como consecuencia de lo anterior, </w:t>
      </w:r>
      <w:r w:rsidR="00B70130" w:rsidRPr="00F019F4">
        <w:rPr>
          <w:rFonts w:ascii="Arial" w:eastAsia="Times New Roman" w:hAnsi="Arial" w:cs="Arial"/>
          <w:sz w:val="24"/>
          <w:szCs w:val="24"/>
          <w:lang w:val="es-ES" w:eastAsia="es-CO"/>
        </w:rPr>
        <w:t>mediante escrito de fecha 27 de julio de 2018 presentó derecho de petición ante su empleador solicitándole el pago de los salario</w:t>
      </w:r>
      <w:r w:rsidR="7A4D6186" w:rsidRPr="00F019F4">
        <w:rPr>
          <w:rFonts w:ascii="Arial" w:eastAsia="Times New Roman" w:hAnsi="Arial" w:cs="Arial"/>
          <w:sz w:val="24"/>
          <w:szCs w:val="24"/>
          <w:lang w:val="es-ES" w:eastAsia="es-CO"/>
        </w:rPr>
        <w:t>s</w:t>
      </w:r>
      <w:r w:rsidR="00B70130" w:rsidRPr="00F019F4">
        <w:rPr>
          <w:rFonts w:ascii="Arial" w:eastAsia="Times New Roman" w:hAnsi="Arial" w:cs="Arial"/>
          <w:sz w:val="24"/>
          <w:szCs w:val="24"/>
          <w:lang w:val="es-ES" w:eastAsia="es-CO"/>
        </w:rPr>
        <w:t xml:space="preserve"> desde el 15 de octubre de 2015, así como las prestaciones adeudadas y las vacaciones, recibiendo como respuesta la negativa de la Empresa Arauca, por no haber prestado del servicio para el cual fue contrat</w:t>
      </w:r>
      <w:r w:rsidR="093E58B0" w:rsidRPr="00F019F4">
        <w:rPr>
          <w:rFonts w:ascii="Arial" w:eastAsia="Times New Roman" w:hAnsi="Arial" w:cs="Arial"/>
          <w:sz w:val="24"/>
          <w:szCs w:val="24"/>
          <w:lang w:val="es-ES" w:eastAsia="es-CO"/>
        </w:rPr>
        <w:t>ad</w:t>
      </w:r>
      <w:r w:rsidR="00B70130" w:rsidRPr="00F019F4">
        <w:rPr>
          <w:rFonts w:ascii="Arial" w:eastAsia="Times New Roman" w:hAnsi="Arial" w:cs="Arial"/>
          <w:sz w:val="24"/>
          <w:szCs w:val="24"/>
          <w:lang w:val="es-ES" w:eastAsia="es-CO"/>
        </w:rPr>
        <w:t>o y no haber vuelto a r</w:t>
      </w:r>
      <w:r w:rsidR="006D09C3" w:rsidRPr="00F019F4">
        <w:rPr>
          <w:rFonts w:ascii="Arial" w:eastAsia="Times New Roman" w:hAnsi="Arial" w:cs="Arial"/>
          <w:sz w:val="24"/>
          <w:szCs w:val="24"/>
          <w:lang w:val="es-ES" w:eastAsia="es-CO"/>
        </w:rPr>
        <w:t>adicar incapacidades.</w:t>
      </w:r>
      <w:r w:rsidRPr="00F019F4">
        <w:rPr>
          <w:rFonts w:ascii="Arial" w:eastAsia="Times New Roman" w:hAnsi="Arial" w:cs="Arial"/>
          <w:sz w:val="24"/>
          <w:szCs w:val="24"/>
          <w:lang w:val="es-ES" w:eastAsia="es-CO"/>
        </w:rPr>
        <w:t xml:space="preserve"> </w:t>
      </w:r>
    </w:p>
    <w:p w14:paraId="7A74FCD1" w14:textId="77777777" w:rsidR="002C6104" w:rsidRPr="00F019F4" w:rsidRDefault="002C6104" w:rsidP="00F019F4">
      <w:pPr>
        <w:spacing w:after="0" w:line="276" w:lineRule="auto"/>
        <w:jc w:val="both"/>
        <w:textAlignment w:val="baseline"/>
        <w:rPr>
          <w:rFonts w:ascii="Arial" w:eastAsia="Times New Roman" w:hAnsi="Arial" w:cs="Arial"/>
          <w:sz w:val="24"/>
          <w:szCs w:val="24"/>
          <w:lang w:val="es-ES" w:eastAsia="es-CO"/>
        </w:rPr>
      </w:pPr>
    </w:p>
    <w:p w14:paraId="7A74FCD2" w14:textId="492E519A" w:rsidR="006D09C3" w:rsidRPr="00F019F4" w:rsidRDefault="006D09C3" w:rsidP="00F019F4">
      <w:pPr>
        <w:spacing w:after="0" w:line="276" w:lineRule="auto"/>
        <w:jc w:val="both"/>
        <w:textAlignment w:val="baseline"/>
        <w:rPr>
          <w:rFonts w:ascii="Arial" w:eastAsia="Times New Roman" w:hAnsi="Arial" w:cs="Arial"/>
          <w:sz w:val="24"/>
          <w:szCs w:val="24"/>
          <w:lang w:val="es-ES" w:eastAsia="es-CO"/>
        </w:rPr>
      </w:pPr>
      <w:r w:rsidRPr="00F019F4">
        <w:rPr>
          <w:rFonts w:ascii="Arial" w:eastAsia="Times New Roman" w:hAnsi="Arial" w:cs="Arial"/>
          <w:sz w:val="24"/>
          <w:szCs w:val="24"/>
          <w:lang w:val="es-ES" w:eastAsia="es-CO"/>
        </w:rPr>
        <w:t>Señala que, la razón para no prestar el servicio a la sociedad, es que se encuentra calificado con una pérdida de capacidad laboral del 62.34% que le impide conducir vehículos, condición que conoce con suficiencia su empleador, quien no le ha comunicado su reubicación en un oficio que pueda desempeñar. De otro lado, la ARL no le ha brindado un concepto favorable para prestar los servicios, pues se encuentra inv</w:t>
      </w:r>
      <w:r w:rsidR="007977EE" w:rsidRPr="00F019F4">
        <w:rPr>
          <w:rFonts w:ascii="Arial" w:eastAsia="Times New Roman" w:hAnsi="Arial" w:cs="Arial"/>
          <w:sz w:val="24"/>
          <w:szCs w:val="24"/>
          <w:lang w:val="es-ES" w:eastAsia="es-CO"/>
        </w:rPr>
        <w:t>álido y no es apto para laborar, lo que impide que le sean prescritas incapacidades médicas.</w:t>
      </w:r>
    </w:p>
    <w:p w14:paraId="7A74FCD3" w14:textId="77777777" w:rsidR="00A240C2" w:rsidRPr="00F019F4" w:rsidRDefault="00A240C2" w:rsidP="00F019F4">
      <w:pPr>
        <w:spacing w:after="0" w:line="276" w:lineRule="auto"/>
        <w:jc w:val="both"/>
        <w:textAlignment w:val="baseline"/>
        <w:rPr>
          <w:rFonts w:ascii="Arial" w:eastAsia="Times New Roman" w:hAnsi="Arial" w:cs="Arial"/>
          <w:sz w:val="24"/>
          <w:szCs w:val="24"/>
          <w:lang w:val="es-ES" w:eastAsia="es-CO"/>
        </w:rPr>
      </w:pPr>
    </w:p>
    <w:p w14:paraId="7A74FCD4" w14:textId="77777777" w:rsidR="003336E6" w:rsidRPr="00F019F4" w:rsidRDefault="003336E6" w:rsidP="00F019F4">
      <w:pPr>
        <w:spacing w:after="0" w:line="276" w:lineRule="auto"/>
        <w:jc w:val="both"/>
        <w:textAlignment w:val="baseline"/>
        <w:rPr>
          <w:rFonts w:ascii="Arial" w:eastAsia="Times New Roman" w:hAnsi="Arial" w:cs="Arial"/>
          <w:sz w:val="24"/>
          <w:szCs w:val="24"/>
          <w:lang w:val="es-ES" w:eastAsia="es-CO"/>
        </w:rPr>
      </w:pPr>
      <w:r w:rsidRPr="00F019F4">
        <w:rPr>
          <w:rFonts w:ascii="Arial" w:eastAsia="Times New Roman" w:hAnsi="Arial" w:cs="Arial"/>
          <w:sz w:val="24"/>
          <w:szCs w:val="24"/>
          <w:lang w:val="es-ES" w:eastAsia="es-CO"/>
        </w:rPr>
        <w:t>Finalmente señala que no le han sido consignadas las cesantías causadas en el año 2015 y no ha disfrutado vacaciones, las cuales tampoco se le han compensado en dinero.</w:t>
      </w:r>
    </w:p>
    <w:p w14:paraId="7A74FCD5" w14:textId="77777777" w:rsidR="008E15FB" w:rsidRPr="00F019F4" w:rsidRDefault="008E15FB" w:rsidP="00F019F4">
      <w:pPr>
        <w:spacing w:after="0" w:line="276" w:lineRule="auto"/>
        <w:jc w:val="both"/>
        <w:textAlignment w:val="baseline"/>
        <w:rPr>
          <w:rFonts w:ascii="Arial" w:eastAsia="Times New Roman" w:hAnsi="Arial" w:cs="Arial"/>
          <w:sz w:val="24"/>
          <w:szCs w:val="24"/>
          <w:lang w:val="es-ES" w:eastAsia="es-CO"/>
        </w:rPr>
      </w:pPr>
    </w:p>
    <w:p w14:paraId="7A74FCD6" w14:textId="65BF3619" w:rsidR="005E3108" w:rsidRPr="00F019F4" w:rsidRDefault="008E15FB" w:rsidP="00F019F4">
      <w:pPr>
        <w:spacing w:after="0" w:line="276" w:lineRule="auto"/>
        <w:jc w:val="both"/>
        <w:textAlignment w:val="baseline"/>
        <w:rPr>
          <w:rFonts w:ascii="Arial" w:eastAsia="Times New Roman" w:hAnsi="Arial" w:cs="Arial"/>
          <w:sz w:val="24"/>
          <w:szCs w:val="24"/>
          <w:lang w:val="es-ES" w:eastAsia="es-CO"/>
        </w:rPr>
      </w:pPr>
      <w:r w:rsidRPr="00F019F4">
        <w:rPr>
          <w:rFonts w:ascii="Arial" w:eastAsia="Times New Roman" w:hAnsi="Arial" w:cs="Arial"/>
          <w:sz w:val="24"/>
          <w:szCs w:val="24"/>
          <w:lang w:val="es-ES" w:eastAsia="es-CO"/>
        </w:rPr>
        <w:t xml:space="preserve">Al contestar la demanda </w:t>
      </w:r>
      <w:r w:rsidR="00B12B44" w:rsidRPr="00F019F4">
        <w:rPr>
          <w:rFonts w:ascii="Arial" w:eastAsia="Times New Roman" w:hAnsi="Arial" w:cs="Arial"/>
          <w:sz w:val="24"/>
          <w:szCs w:val="24"/>
          <w:lang w:val="es-ES" w:eastAsia="es-CO"/>
        </w:rPr>
        <w:t>–hoja 97 del numeral 001 del expediente digital de primera instancia</w:t>
      </w:r>
      <w:r w:rsidR="00D80DF1">
        <w:rPr>
          <w:rFonts w:ascii="Arial" w:eastAsia="Times New Roman" w:hAnsi="Arial" w:cs="Arial"/>
          <w:sz w:val="24"/>
          <w:szCs w:val="24"/>
          <w:lang w:val="es-ES" w:eastAsia="es-CO"/>
        </w:rPr>
        <w:t>–</w:t>
      </w:r>
      <w:r w:rsidRPr="00F019F4">
        <w:rPr>
          <w:rFonts w:ascii="Arial" w:eastAsia="Times New Roman" w:hAnsi="Arial" w:cs="Arial"/>
          <w:sz w:val="24"/>
          <w:szCs w:val="24"/>
          <w:lang w:val="es-ES" w:eastAsia="es-CO"/>
        </w:rPr>
        <w:t xml:space="preserve"> la sociedad Emp</w:t>
      </w:r>
      <w:r w:rsidR="00B12B44" w:rsidRPr="00F019F4">
        <w:rPr>
          <w:rFonts w:ascii="Arial" w:eastAsia="Times New Roman" w:hAnsi="Arial" w:cs="Arial"/>
          <w:sz w:val="24"/>
          <w:szCs w:val="24"/>
          <w:lang w:val="es-ES" w:eastAsia="es-CO"/>
        </w:rPr>
        <w:t xml:space="preserve">resa Arauca SA admitió los hechos de la demanda, excepto </w:t>
      </w:r>
      <w:r w:rsidR="00AC6EFF" w:rsidRPr="00F019F4">
        <w:rPr>
          <w:rFonts w:ascii="Arial" w:eastAsia="Times New Roman" w:hAnsi="Arial" w:cs="Arial"/>
          <w:sz w:val="24"/>
          <w:szCs w:val="24"/>
          <w:lang w:val="es-ES" w:eastAsia="es-CO"/>
        </w:rPr>
        <w:t>los relacionados con que el contrato de trabajo se encuentra vigente, en tanto que el mismo está suspendido por licencia</w:t>
      </w:r>
      <w:r w:rsidR="00D477AC" w:rsidRPr="00F019F4">
        <w:rPr>
          <w:rFonts w:ascii="Arial" w:eastAsia="Times New Roman" w:hAnsi="Arial" w:cs="Arial"/>
          <w:sz w:val="24"/>
          <w:szCs w:val="24"/>
          <w:lang w:val="es-ES" w:eastAsia="es-CO"/>
        </w:rPr>
        <w:t xml:space="preserve"> temporal concedida al trabajador, debido a la condición en la que se encuentra;</w:t>
      </w:r>
      <w:r w:rsidR="00AC6EFF" w:rsidRPr="00F019F4">
        <w:rPr>
          <w:rFonts w:ascii="Arial" w:eastAsia="Times New Roman" w:hAnsi="Arial" w:cs="Arial"/>
          <w:sz w:val="24"/>
          <w:szCs w:val="24"/>
          <w:lang w:val="es-ES" w:eastAsia="es-CO"/>
        </w:rPr>
        <w:t xml:space="preserve"> </w:t>
      </w:r>
      <w:r w:rsidR="00C61931" w:rsidRPr="00F019F4">
        <w:rPr>
          <w:rFonts w:ascii="Arial" w:eastAsia="Times New Roman" w:hAnsi="Arial" w:cs="Arial"/>
          <w:sz w:val="24"/>
          <w:szCs w:val="24"/>
          <w:lang w:val="es-ES" w:eastAsia="es-CO"/>
        </w:rPr>
        <w:t xml:space="preserve">niega la afirmación relativa a </w:t>
      </w:r>
      <w:r w:rsidR="00BF1D60" w:rsidRPr="00F019F4">
        <w:rPr>
          <w:rFonts w:ascii="Arial" w:eastAsia="Times New Roman" w:hAnsi="Arial" w:cs="Arial"/>
          <w:sz w:val="24"/>
          <w:szCs w:val="24"/>
          <w:lang w:val="es-ES" w:eastAsia="es-CO"/>
        </w:rPr>
        <w:t xml:space="preserve">que no le ha hecho requerimientos para </w:t>
      </w:r>
      <w:r w:rsidR="00C61931" w:rsidRPr="00F019F4">
        <w:rPr>
          <w:rFonts w:ascii="Arial" w:eastAsia="Times New Roman" w:hAnsi="Arial" w:cs="Arial"/>
          <w:sz w:val="24"/>
          <w:szCs w:val="24"/>
          <w:lang w:val="es-ES" w:eastAsia="es-CO"/>
        </w:rPr>
        <w:t xml:space="preserve">reintegrarse a sus labores </w:t>
      </w:r>
      <w:r w:rsidR="00477A56" w:rsidRPr="00F019F4">
        <w:rPr>
          <w:rFonts w:ascii="Arial" w:eastAsia="Times New Roman" w:hAnsi="Arial" w:cs="Arial"/>
          <w:sz w:val="24"/>
          <w:szCs w:val="24"/>
          <w:lang w:val="es-ES" w:eastAsia="es-CO"/>
        </w:rPr>
        <w:t>cuando en realidad, en varias ocasiones, lo ha llamado a prestar sus servicios en labores afines,</w:t>
      </w:r>
      <w:r w:rsidR="005E3108" w:rsidRPr="00F019F4">
        <w:rPr>
          <w:rFonts w:ascii="Arial" w:eastAsia="Times New Roman" w:hAnsi="Arial" w:cs="Arial"/>
          <w:sz w:val="24"/>
          <w:szCs w:val="24"/>
          <w:lang w:val="es-ES" w:eastAsia="es-CO"/>
        </w:rPr>
        <w:t xml:space="preserve"> dado que no se encuentra ni incapacitado ni pensionado; no obstante, </w:t>
      </w:r>
      <w:r w:rsidR="00477A56" w:rsidRPr="00F019F4">
        <w:rPr>
          <w:rFonts w:ascii="Arial" w:eastAsia="Times New Roman" w:hAnsi="Arial" w:cs="Arial"/>
          <w:sz w:val="24"/>
          <w:szCs w:val="24"/>
          <w:lang w:val="es-ES" w:eastAsia="es-CO"/>
        </w:rPr>
        <w:t>el actor ha hecho caso omiso</w:t>
      </w:r>
      <w:r w:rsidR="005E3108" w:rsidRPr="00F019F4">
        <w:rPr>
          <w:rFonts w:ascii="Arial" w:eastAsia="Times New Roman" w:hAnsi="Arial" w:cs="Arial"/>
          <w:sz w:val="24"/>
          <w:szCs w:val="24"/>
          <w:lang w:val="es-ES" w:eastAsia="es-CO"/>
        </w:rPr>
        <w:t>.</w:t>
      </w:r>
      <w:r w:rsidR="00477A56" w:rsidRPr="00F019F4">
        <w:rPr>
          <w:rFonts w:ascii="Arial" w:eastAsia="Times New Roman" w:hAnsi="Arial" w:cs="Arial"/>
          <w:sz w:val="24"/>
          <w:szCs w:val="24"/>
          <w:lang w:val="es-ES" w:eastAsia="es-CO"/>
        </w:rPr>
        <w:t xml:space="preserve"> </w:t>
      </w:r>
    </w:p>
    <w:p w14:paraId="7A74FCD7" w14:textId="77777777" w:rsidR="005E3108" w:rsidRPr="00F019F4" w:rsidRDefault="005E3108" w:rsidP="00F019F4">
      <w:pPr>
        <w:spacing w:after="0" w:line="276" w:lineRule="auto"/>
        <w:jc w:val="both"/>
        <w:textAlignment w:val="baseline"/>
        <w:rPr>
          <w:rFonts w:ascii="Arial" w:eastAsia="Times New Roman" w:hAnsi="Arial" w:cs="Arial"/>
          <w:sz w:val="24"/>
          <w:szCs w:val="24"/>
          <w:lang w:val="es-ES" w:eastAsia="es-CO"/>
        </w:rPr>
      </w:pPr>
    </w:p>
    <w:p w14:paraId="7A74FCD8" w14:textId="25F333BB" w:rsidR="00477A56" w:rsidRPr="00F019F4" w:rsidRDefault="005E3108" w:rsidP="00F019F4">
      <w:pPr>
        <w:spacing w:after="0" w:line="276" w:lineRule="auto"/>
        <w:jc w:val="both"/>
        <w:textAlignment w:val="baseline"/>
        <w:rPr>
          <w:rFonts w:ascii="Arial" w:eastAsia="Times New Roman" w:hAnsi="Arial" w:cs="Arial"/>
          <w:sz w:val="24"/>
          <w:szCs w:val="24"/>
          <w:lang w:val="es-ES" w:eastAsia="es-CO"/>
        </w:rPr>
      </w:pPr>
      <w:r w:rsidRPr="00F019F4">
        <w:rPr>
          <w:rFonts w:ascii="Arial" w:eastAsia="Times New Roman" w:hAnsi="Arial" w:cs="Arial"/>
          <w:sz w:val="24"/>
          <w:szCs w:val="24"/>
          <w:lang w:val="es-ES" w:eastAsia="es-CO"/>
        </w:rPr>
        <w:t xml:space="preserve">Refiere que la protección al actor le corresponde a los </w:t>
      </w:r>
      <w:r w:rsidR="00477A56" w:rsidRPr="00F019F4">
        <w:rPr>
          <w:rFonts w:ascii="Arial" w:eastAsia="Times New Roman" w:hAnsi="Arial" w:cs="Arial"/>
          <w:sz w:val="24"/>
          <w:szCs w:val="24"/>
          <w:lang w:val="es-ES" w:eastAsia="es-CO"/>
        </w:rPr>
        <w:t>Sistemas de Seguridad Social en salud y pensiones que deben continuar brindándole el acceso al auxilio económico que reclama</w:t>
      </w:r>
      <w:r w:rsidRPr="00F019F4">
        <w:rPr>
          <w:rFonts w:ascii="Arial" w:eastAsia="Times New Roman" w:hAnsi="Arial" w:cs="Arial"/>
          <w:sz w:val="24"/>
          <w:szCs w:val="24"/>
          <w:lang w:val="es-ES" w:eastAsia="es-CO"/>
        </w:rPr>
        <w:t>.</w:t>
      </w:r>
      <w:r w:rsidR="00477A56" w:rsidRPr="00F019F4">
        <w:rPr>
          <w:rFonts w:ascii="Arial" w:eastAsia="Times New Roman" w:hAnsi="Arial" w:cs="Arial"/>
          <w:sz w:val="24"/>
          <w:szCs w:val="24"/>
          <w:lang w:val="es-ES" w:eastAsia="es-CO"/>
        </w:rPr>
        <w:t xml:space="preserve"> Finalmente, dice que no le constan los hechos relacionados con el trámite adelantado ante el fondo de pensiones y el proceso que adelantó ante la jurisdicción laboral. </w:t>
      </w:r>
    </w:p>
    <w:p w14:paraId="7A74FCD9" w14:textId="77777777" w:rsidR="00477A56" w:rsidRPr="00F019F4" w:rsidRDefault="00477A56" w:rsidP="00F019F4">
      <w:pPr>
        <w:spacing w:after="0" w:line="276" w:lineRule="auto"/>
        <w:jc w:val="both"/>
        <w:textAlignment w:val="baseline"/>
        <w:rPr>
          <w:rFonts w:ascii="Arial" w:eastAsia="Times New Roman" w:hAnsi="Arial" w:cs="Arial"/>
          <w:sz w:val="24"/>
          <w:szCs w:val="24"/>
          <w:lang w:val="es-ES" w:eastAsia="es-CO"/>
        </w:rPr>
      </w:pPr>
    </w:p>
    <w:p w14:paraId="7A74FCDA" w14:textId="77777777" w:rsidR="008E15FB" w:rsidRPr="00F019F4" w:rsidRDefault="00800CD2" w:rsidP="00F019F4">
      <w:pPr>
        <w:spacing w:after="0" w:line="276" w:lineRule="auto"/>
        <w:jc w:val="both"/>
        <w:textAlignment w:val="baseline"/>
        <w:rPr>
          <w:rFonts w:ascii="Arial" w:eastAsia="Times New Roman" w:hAnsi="Arial" w:cs="Arial"/>
          <w:sz w:val="24"/>
          <w:szCs w:val="24"/>
          <w:lang w:val="es-ES" w:eastAsia="es-CO"/>
        </w:rPr>
      </w:pPr>
      <w:r w:rsidRPr="00F019F4">
        <w:rPr>
          <w:rFonts w:ascii="Arial" w:eastAsia="Times New Roman" w:hAnsi="Arial" w:cs="Arial"/>
          <w:sz w:val="24"/>
          <w:szCs w:val="24"/>
          <w:lang w:val="es-ES" w:eastAsia="es-CO"/>
        </w:rPr>
        <w:t>Por las razones expuestas se opuso a la totalidad de las pretensiones de la acción y formuló las excepciones de mérito que denominó “</w:t>
      </w:r>
      <w:r w:rsidRPr="00F019F4">
        <w:rPr>
          <w:rFonts w:ascii="Arial" w:eastAsia="Times New Roman" w:hAnsi="Arial" w:cs="Arial"/>
          <w:i/>
          <w:sz w:val="24"/>
          <w:szCs w:val="24"/>
          <w:lang w:val="es-ES" w:eastAsia="es-CO"/>
        </w:rPr>
        <w:t xml:space="preserve">Inexistencia de </w:t>
      </w:r>
      <w:r w:rsidR="00400A92" w:rsidRPr="00F019F4">
        <w:rPr>
          <w:rFonts w:ascii="Arial" w:eastAsia="Times New Roman" w:hAnsi="Arial" w:cs="Arial"/>
          <w:i/>
          <w:sz w:val="24"/>
          <w:szCs w:val="24"/>
          <w:lang w:val="es-ES" w:eastAsia="es-CO"/>
        </w:rPr>
        <w:t>la obligación y cobro de lo no debido; Existencia de causal legal de suspensión del contrato y apli</w:t>
      </w:r>
      <w:r w:rsidR="00E671E6" w:rsidRPr="00F019F4">
        <w:rPr>
          <w:rFonts w:ascii="Arial" w:eastAsia="Times New Roman" w:hAnsi="Arial" w:cs="Arial"/>
          <w:i/>
          <w:sz w:val="24"/>
          <w:szCs w:val="24"/>
          <w:lang w:val="es-ES" w:eastAsia="es-CO"/>
        </w:rPr>
        <w:t>c</w:t>
      </w:r>
      <w:r w:rsidR="00400A92" w:rsidRPr="00F019F4">
        <w:rPr>
          <w:rFonts w:ascii="Arial" w:eastAsia="Times New Roman" w:hAnsi="Arial" w:cs="Arial"/>
          <w:i/>
          <w:sz w:val="24"/>
          <w:szCs w:val="24"/>
          <w:lang w:val="es-ES" w:eastAsia="es-CO"/>
        </w:rPr>
        <w:t>ación de los efectos de la suspensión relacionados con al no pago de salarios y prestaciones sociales; Buena Fe de la demandada; Enriquecimiento sin causa; Prescripción y Temeridad de la acción judicial”</w:t>
      </w:r>
      <w:r w:rsidRPr="00F019F4">
        <w:rPr>
          <w:rFonts w:ascii="Arial" w:eastAsia="Times New Roman" w:hAnsi="Arial" w:cs="Arial"/>
          <w:sz w:val="24"/>
          <w:szCs w:val="24"/>
          <w:lang w:val="es-ES" w:eastAsia="es-CO"/>
        </w:rPr>
        <w:t>.</w:t>
      </w:r>
    </w:p>
    <w:p w14:paraId="7A74FCDB" w14:textId="77777777" w:rsidR="002902EF" w:rsidRPr="00F019F4" w:rsidRDefault="002902EF" w:rsidP="00F019F4">
      <w:pPr>
        <w:spacing w:after="0" w:line="276" w:lineRule="auto"/>
        <w:jc w:val="both"/>
        <w:textAlignment w:val="baseline"/>
        <w:rPr>
          <w:rFonts w:ascii="Arial" w:eastAsia="Times New Roman" w:hAnsi="Arial" w:cs="Arial"/>
          <w:sz w:val="24"/>
          <w:szCs w:val="24"/>
          <w:lang w:val="es-ES" w:eastAsia="es-CO"/>
        </w:rPr>
      </w:pPr>
    </w:p>
    <w:p w14:paraId="7A74FCDC" w14:textId="50D949E8" w:rsidR="00181F5E" w:rsidRPr="00F019F4" w:rsidRDefault="002902EF" w:rsidP="00F019F4">
      <w:pPr>
        <w:spacing w:after="0" w:line="276" w:lineRule="auto"/>
        <w:jc w:val="both"/>
        <w:textAlignment w:val="baseline"/>
        <w:rPr>
          <w:rFonts w:ascii="Arial" w:eastAsia="Times New Roman" w:hAnsi="Arial" w:cs="Arial"/>
          <w:sz w:val="24"/>
          <w:szCs w:val="24"/>
          <w:lang w:val="es-ES" w:eastAsia="es-CO"/>
        </w:rPr>
      </w:pPr>
      <w:r w:rsidRPr="00F019F4">
        <w:rPr>
          <w:rFonts w:ascii="Arial" w:eastAsia="Times New Roman" w:hAnsi="Arial" w:cs="Arial"/>
          <w:sz w:val="24"/>
          <w:szCs w:val="24"/>
          <w:lang w:val="es-ES" w:eastAsia="es-CO"/>
        </w:rPr>
        <w:t>Llegado el día del fallo el juez de la causa, luego de establecer la calidad de persona en condición de discapacidad relevante que ostenta el actor debido a que se encuentra calificado con el 62.34% de pérdida de capacidad laboral, lo que lo hace merecedo</w:t>
      </w:r>
      <w:r w:rsidR="00D6390C" w:rsidRPr="00F019F4">
        <w:rPr>
          <w:rFonts w:ascii="Arial" w:eastAsia="Times New Roman" w:hAnsi="Arial" w:cs="Arial"/>
          <w:sz w:val="24"/>
          <w:szCs w:val="24"/>
          <w:lang w:val="es-ES" w:eastAsia="es-CO"/>
        </w:rPr>
        <w:t>r</w:t>
      </w:r>
      <w:r w:rsidRPr="00F019F4">
        <w:rPr>
          <w:rFonts w:ascii="Arial" w:eastAsia="Times New Roman" w:hAnsi="Arial" w:cs="Arial"/>
          <w:sz w:val="24"/>
          <w:szCs w:val="24"/>
          <w:lang w:val="es-ES" w:eastAsia="es-CO"/>
        </w:rPr>
        <w:t xml:space="preserve"> a la protección </w:t>
      </w:r>
      <w:r w:rsidR="00D6390C" w:rsidRPr="00F019F4">
        <w:rPr>
          <w:rFonts w:ascii="Arial" w:eastAsia="Times New Roman" w:hAnsi="Arial" w:cs="Arial"/>
          <w:sz w:val="24"/>
          <w:szCs w:val="24"/>
          <w:lang w:val="es-ES" w:eastAsia="es-CO"/>
        </w:rPr>
        <w:t xml:space="preserve">prevista en el artículo 26 de la Ley 231 </w:t>
      </w:r>
      <w:r w:rsidR="00CF22F1" w:rsidRPr="00F019F4">
        <w:rPr>
          <w:rFonts w:ascii="Arial" w:eastAsia="Times New Roman" w:hAnsi="Arial" w:cs="Arial"/>
          <w:sz w:val="24"/>
          <w:szCs w:val="24"/>
          <w:lang w:val="es-ES" w:eastAsia="es-CO"/>
        </w:rPr>
        <w:t>de 1997, ordenó su reubicación con el correspondiente pago</w:t>
      </w:r>
      <w:r w:rsidR="004A7AF8" w:rsidRPr="00F019F4">
        <w:rPr>
          <w:rFonts w:ascii="Arial" w:eastAsia="Times New Roman" w:hAnsi="Arial" w:cs="Arial"/>
          <w:sz w:val="24"/>
          <w:szCs w:val="24"/>
          <w:lang w:val="es-ES" w:eastAsia="es-CO"/>
        </w:rPr>
        <w:t>, debidamente indexado,</w:t>
      </w:r>
      <w:r w:rsidR="00CF22F1" w:rsidRPr="00F019F4">
        <w:rPr>
          <w:rFonts w:ascii="Arial" w:eastAsia="Times New Roman" w:hAnsi="Arial" w:cs="Arial"/>
          <w:sz w:val="24"/>
          <w:szCs w:val="24"/>
          <w:lang w:val="es-ES" w:eastAsia="es-CO"/>
        </w:rPr>
        <w:t xml:space="preserve"> de salarios y prestaciones</w:t>
      </w:r>
      <w:r w:rsidR="004A7AF8" w:rsidRPr="00F019F4">
        <w:rPr>
          <w:rFonts w:ascii="Arial" w:eastAsia="Times New Roman" w:hAnsi="Arial" w:cs="Arial"/>
          <w:sz w:val="24"/>
          <w:szCs w:val="24"/>
          <w:lang w:val="es-ES" w:eastAsia="es-CO"/>
        </w:rPr>
        <w:t xml:space="preserve"> sociales, excepto el auxilio de transporte. Señaló como momento a partir del cual se deben pagar los salarios insolutos </w:t>
      </w:r>
      <w:r w:rsidR="00CF22F1" w:rsidRPr="00F019F4">
        <w:rPr>
          <w:rFonts w:ascii="Arial" w:eastAsia="Times New Roman" w:hAnsi="Arial" w:cs="Arial"/>
          <w:sz w:val="24"/>
          <w:szCs w:val="24"/>
          <w:lang w:val="es-ES" w:eastAsia="es-CO"/>
        </w:rPr>
        <w:t xml:space="preserve">el </w:t>
      </w:r>
      <w:r w:rsidR="004D028A" w:rsidRPr="00F019F4">
        <w:rPr>
          <w:rFonts w:ascii="Arial" w:eastAsia="Times New Roman" w:hAnsi="Arial" w:cs="Arial"/>
          <w:sz w:val="24"/>
          <w:szCs w:val="24"/>
          <w:lang w:val="es-ES" w:eastAsia="es-CO"/>
        </w:rPr>
        <w:t>5</w:t>
      </w:r>
      <w:r w:rsidR="00C0485B" w:rsidRPr="00F019F4">
        <w:rPr>
          <w:rFonts w:ascii="Arial" w:eastAsia="Times New Roman" w:hAnsi="Arial" w:cs="Arial"/>
          <w:sz w:val="24"/>
          <w:szCs w:val="24"/>
          <w:lang w:val="es-ES" w:eastAsia="es-CO"/>
        </w:rPr>
        <w:t xml:space="preserve"> de febrero</w:t>
      </w:r>
      <w:r w:rsidR="00CF22F1" w:rsidRPr="00F019F4">
        <w:rPr>
          <w:rFonts w:ascii="Arial" w:eastAsia="Times New Roman" w:hAnsi="Arial" w:cs="Arial"/>
          <w:sz w:val="24"/>
          <w:szCs w:val="24"/>
          <w:lang w:val="es-ES" w:eastAsia="es-CO"/>
        </w:rPr>
        <w:t xml:space="preserve"> de 2016</w:t>
      </w:r>
      <w:r w:rsidR="00E671E6" w:rsidRPr="00F019F4">
        <w:rPr>
          <w:rFonts w:ascii="Arial" w:eastAsia="Times New Roman" w:hAnsi="Arial" w:cs="Arial"/>
          <w:sz w:val="24"/>
          <w:szCs w:val="24"/>
          <w:lang w:val="es-ES" w:eastAsia="es-CO"/>
        </w:rPr>
        <w:t xml:space="preserve">, data en la que </w:t>
      </w:r>
      <w:r w:rsidR="00CF22F1" w:rsidRPr="00F019F4">
        <w:rPr>
          <w:rFonts w:ascii="Arial" w:eastAsia="Times New Roman" w:hAnsi="Arial" w:cs="Arial"/>
          <w:sz w:val="24"/>
          <w:szCs w:val="24"/>
          <w:lang w:val="es-ES" w:eastAsia="es-CO"/>
        </w:rPr>
        <w:t>venció la última incapacidad prescrita que le correspondía al Fondo de Pensiones Protección cancelar</w:t>
      </w:r>
      <w:r w:rsidR="004D028A" w:rsidRPr="00F019F4">
        <w:rPr>
          <w:rFonts w:ascii="Arial" w:eastAsia="Times New Roman" w:hAnsi="Arial" w:cs="Arial"/>
          <w:sz w:val="24"/>
          <w:szCs w:val="24"/>
          <w:lang w:val="es-ES" w:eastAsia="es-CO"/>
        </w:rPr>
        <w:t>, y dispuso que se deben pagar hasta la fecha en que se haga efectivo el reintegro ordenado</w:t>
      </w:r>
      <w:r w:rsidR="00CF22F1" w:rsidRPr="00F019F4">
        <w:rPr>
          <w:rFonts w:ascii="Arial" w:eastAsia="Times New Roman" w:hAnsi="Arial" w:cs="Arial"/>
          <w:sz w:val="24"/>
          <w:szCs w:val="24"/>
          <w:lang w:val="es-ES" w:eastAsia="es-CO"/>
        </w:rPr>
        <w:t>.</w:t>
      </w:r>
    </w:p>
    <w:p w14:paraId="2D81019E" w14:textId="77777777" w:rsidR="00696518" w:rsidRDefault="00696518" w:rsidP="00F019F4">
      <w:pPr>
        <w:spacing w:after="0" w:line="276" w:lineRule="auto"/>
        <w:jc w:val="both"/>
        <w:textAlignment w:val="baseline"/>
        <w:rPr>
          <w:rFonts w:ascii="Arial" w:eastAsia="Times New Roman" w:hAnsi="Arial" w:cs="Arial"/>
          <w:sz w:val="24"/>
          <w:szCs w:val="24"/>
          <w:lang w:val="es-ES" w:eastAsia="es-CO"/>
        </w:rPr>
      </w:pPr>
    </w:p>
    <w:p w14:paraId="7A74FCDE" w14:textId="2899C0AA" w:rsidR="00E671E6" w:rsidRPr="00F019F4" w:rsidRDefault="00CF22F1" w:rsidP="00F019F4">
      <w:pPr>
        <w:spacing w:after="0" w:line="276" w:lineRule="auto"/>
        <w:jc w:val="both"/>
        <w:textAlignment w:val="baseline"/>
        <w:rPr>
          <w:rFonts w:ascii="Arial" w:eastAsia="Times New Roman" w:hAnsi="Arial" w:cs="Arial"/>
          <w:sz w:val="24"/>
          <w:szCs w:val="24"/>
          <w:lang w:val="es-ES" w:eastAsia="es-CO"/>
        </w:rPr>
      </w:pPr>
      <w:r w:rsidRPr="00F019F4">
        <w:rPr>
          <w:rFonts w:ascii="Arial" w:eastAsia="Times New Roman" w:hAnsi="Arial" w:cs="Arial"/>
          <w:sz w:val="24"/>
          <w:szCs w:val="24"/>
          <w:lang w:val="es-ES" w:eastAsia="es-CO"/>
        </w:rPr>
        <w:t xml:space="preserve">A tal decisión llegó el </w:t>
      </w:r>
      <w:r w:rsidRPr="00F019F4">
        <w:rPr>
          <w:rFonts w:ascii="Arial" w:eastAsia="Times New Roman" w:hAnsi="Arial" w:cs="Arial"/>
          <w:i/>
          <w:iCs/>
          <w:sz w:val="24"/>
          <w:szCs w:val="24"/>
          <w:lang w:val="es-ES" w:eastAsia="es-CO"/>
        </w:rPr>
        <w:t>a quo</w:t>
      </w:r>
      <w:r w:rsidRPr="00F019F4">
        <w:rPr>
          <w:rFonts w:ascii="Arial" w:eastAsia="Times New Roman" w:hAnsi="Arial" w:cs="Arial"/>
          <w:sz w:val="24"/>
          <w:szCs w:val="24"/>
          <w:lang w:val="es-ES" w:eastAsia="es-CO"/>
        </w:rPr>
        <w:t xml:space="preserve"> al no admitir -como argumento defensivo de la sociedad demanda-</w:t>
      </w:r>
      <w:r w:rsidR="000B0108" w:rsidRPr="00F019F4">
        <w:rPr>
          <w:rFonts w:ascii="Arial" w:eastAsia="Times New Roman" w:hAnsi="Arial" w:cs="Arial"/>
          <w:sz w:val="24"/>
          <w:szCs w:val="24"/>
          <w:lang w:val="es-ES" w:eastAsia="es-CO"/>
        </w:rPr>
        <w:t xml:space="preserve"> que no tenía conocimiento de que el trabajador no contaba con incapacidades médicas, pues el mismo Fondo de Pensiones le comunicó a la empresa el 13 de junio de 2016 que al señor Flórez </w:t>
      </w:r>
      <w:r w:rsidR="00252D02" w:rsidRPr="00F019F4">
        <w:rPr>
          <w:rFonts w:ascii="Arial" w:eastAsia="Times New Roman" w:hAnsi="Arial" w:cs="Arial"/>
          <w:sz w:val="24"/>
          <w:szCs w:val="24"/>
          <w:lang w:val="es-ES" w:eastAsia="es-CO"/>
        </w:rPr>
        <w:t>Álzate</w:t>
      </w:r>
      <w:r w:rsidR="000B0108" w:rsidRPr="00F019F4">
        <w:rPr>
          <w:rFonts w:ascii="Arial" w:eastAsia="Times New Roman" w:hAnsi="Arial" w:cs="Arial"/>
          <w:sz w:val="24"/>
          <w:szCs w:val="24"/>
          <w:lang w:val="es-ES" w:eastAsia="es-CO"/>
        </w:rPr>
        <w:t xml:space="preserve"> no le fue reconocida la pensión de invalidez, lo que implica que conocía las incidencias que traía consigo esa decisión, al punto que la misma entidad puso a disposición del actor un abogado para que iniciara</w:t>
      </w:r>
      <w:r w:rsidR="00364CAE" w:rsidRPr="00F019F4">
        <w:rPr>
          <w:rFonts w:ascii="Arial" w:eastAsia="Times New Roman" w:hAnsi="Arial" w:cs="Arial"/>
          <w:sz w:val="24"/>
          <w:szCs w:val="24"/>
          <w:lang w:val="es-ES" w:eastAsia="es-CO"/>
        </w:rPr>
        <w:t xml:space="preserve"> proceso judicial con el fin de reclamar la prestación ante el juez del trabajo y que luego de conocer que en tal trámite no se accedió a la pretensión, la empresa intentó la terminación del despido del trabajador</w:t>
      </w:r>
      <w:r w:rsidR="03AD6CCD" w:rsidRPr="00F019F4">
        <w:rPr>
          <w:rFonts w:ascii="Arial" w:eastAsia="Times New Roman" w:hAnsi="Arial" w:cs="Arial"/>
          <w:sz w:val="24"/>
          <w:szCs w:val="24"/>
          <w:lang w:val="es-ES" w:eastAsia="es-CO"/>
        </w:rPr>
        <w:t>,</w:t>
      </w:r>
      <w:r w:rsidR="00364CAE" w:rsidRPr="00F019F4">
        <w:rPr>
          <w:rFonts w:ascii="Arial" w:eastAsia="Times New Roman" w:hAnsi="Arial" w:cs="Arial"/>
          <w:sz w:val="24"/>
          <w:szCs w:val="24"/>
          <w:lang w:val="es-ES" w:eastAsia="es-CO"/>
        </w:rPr>
        <w:t xml:space="preserve"> el cual fue </w:t>
      </w:r>
      <w:r w:rsidR="7326E4F0" w:rsidRPr="00F019F4">
        <w:rPr>
          <w:rFonts w:ascii="Arial" w:eastAsia="Times New Roman" w:hAnsi="Arial" w:cs="Arial"/>
          <w:sz w:val="24"/>
          <w:szCs w:val="24"/>
          <w:lang w:val="es-ES" w:eastAsia="es-CO"/>
        </w:rPr>
        <w:t>impedido</w:t>
      </w:r>
      <w:r w:rsidR="00E671E6" w:rsidRPr="00F019F4">
        <w:rPr>
          <w:rFonts w:ascii="Arial" w:eastAsia="Times New Roman" w:hAnsi="Arial" w:cs="Arial"/>
          <w:sz w:val="24"/>
          <w:szCs w:val="24"/>
          <w:lang w:val="es-ES" w:eastAsia="es-CO"/>
        </w:rPr>
        <w:t xml:space="preserve"> por un juez constitucional.</w:t>
      </w:r>
    </w:p>
    <w:p w14:paraId="7A74FCDF" w14:textId="77777777" w:rsidR="00E671E6" w:rsidRPr="00F019F4" w:rsidRDefault="00E671E6" w:rsidP="00F019F4">
      <w:pPr>
        <w:spacing w:after="0" w:line="276" w:lineRule="auto"/>
        <w:jc w:val="both"/>
        <w:textAlignment w:val="baseline"/>
        <w:rPr>
          <w:rFonts w:ascii="Arial" w:eastAsia="Times New Roman" w:hAnsi="Arial" w:cs="Arial"/>
          <w:sz w:val="24"/>
          <w:szCs w:val="24"/>
          <w:lang w:val="es-ES" w:eastAsia="es-CO"/>
        </w:rPr>
      </w:pPr>
    </w:p>
    <w:p w14:paraId="7A74FCE0" w14:textId="1E3F9E78" w:rsidR="00615E92" w:rsidRPr="00F019F4" w:rsidRDefault="00E671E6" w:rsidP="00F019F4">
      <w:pPr>
        <w:spacing w:after="0" w:line="276" w:lineRule="auto"/>
        <w:jc w:val="both"/>
        <w:textAlignment w:val="baseline"/>
        <w:rPr>
          <w:rFonts w:ascii="Arial" w:eastAsia="Times New Roman" w:hAnsi="Arial" w:cs="Arial"/>
          <w:sz w:val="24"/>
          <w:szCs w:val="24"/>
          <w:lang w:val="es-ES" w:eastAsia="es-CO"/>
        </w:rPr>
      </w:pPr>
      <w:r w:rsidRPr="00F019F4">
        <w:rPr>
          <w:rFonts w:ascii="Arial" w:eastAsia="Times New Roman" w:hAnsi="Arial" w:cs="Arial"/>
          <w:sz w:val="24"/>
          <w:szCs w:val="24"/>
          <w:lang w:val="es-ES" w:eastAsia="es-CO"/>
        </w:rPr>
        <w:t xml:space="preserve">Pese a lo anterior, </w:t>
      </w:r>
      <w:r w:rsidR="00364CAE" w:rsidRPr="00F019F4">
        <w:rPr>
          <w:rFonts w:ascii="Arial" w:eastAsia="Times New Roman" w:hAnsi="Arial" w:cs="Arial"/>
          <w:sz w:val="24"/>
          <w:szCs w:val="24"/>
          <w:lang w:val="es-ES" w:eastAsia="es-CO"/>
        </w:rPr>
        <w:t>no ha reintegrado efectivamente</w:t>
      </w:r>
      <w:r w:rsidRPr="00F019F4">
        <w:rPr>
          <w:rFonts w:ascii="Arial" w:eastAsia="Times New Roman" w:hAnsi="Arial" w:cs="Arial"/>
          <w:sz w:val="24"/>
          <w:szCs w:val="24"/>
          <w:lang w:val="es-ES" w:eastAsia="es-CO"/>
        </w:rPr>
        <w:t xml:space="preserve"> al accionante</w:t>
      </w:r>
      <w:r w:rsidR="00364CAE" w:rsidRPr="00F019F4">
        <w:rPr>
          <w:rFonts w:ascii="Arial" w:eastAsia="Times New Roman" w:hAnsi="Arial" w:cs="Arial"/>
          <w:sz w:val="24"/>
          <w:szCs w:val="24"/>
          <w:lang w:val="es-ES" w:eastAsia="es-CO"/>
        </w:rPr>
        <w:t xml:space="preserve"> a su planta de personal a pesar que el vínculo laboral se encuentra vigente y que la empresa conoce la situación particular de su trabajador, pues no otra cosa explica que continúe aportando al sistema general de seguridad social en salud y pensión a favor de és</w:t>
      </w:r>
      <w:r w:rsidR="00615E92" w:rsidRPr="00F019F4">
        <w:rPr>
          <w:rFonts w:ascii="Arial" w:eastAsia="Times New Roman" w:hAnsi="Arial" w:cs="Arial"/>
          <w:sz w:val="24"/>
          <w:szCs w:val="24"/>
          <w:lang w:val="es-ES" w:eastAsia="es-CO"/>
        </w:rPr>
        <w:t>te y que no haya dado por terminado el contrato de trabajo por justa causa por abandono del cargo, ante la ausencia del trabajador a prestar sus servicios como conductor.</w:t>
      </w:r>
    </w:p>
    <w:p w14:paraId="7A74FCE1" w14:textId="77777777" w:rsidR="00615E92" w:rsidRPr="00F019F4" w:rsidRDefault="00615E92" w:rsidP="00F019F4">
      <w:pPr>
        <w:spacing w:after="0" w:line="276" w:lineRule="auto"/>
        <w:jc w:val="both"/>
        <w:textAlignment w:val="baseline"/>
        <w:rPr>
          <w:rFonts w:ascii="Arial" w:eastAsia="Times New Roman" w:hAnsi="Arial" w:cs="Arial"/>
          <w:sz w:val="24"/>
          <w:szCs w:val="24"/>
          <w:lang w:val="es-ES" w:eastAsia="es-CO"/>
        </w:rPr>
      </w:pPr>
    </w:p>
    <w:p w14:paraId="7A74FCE2" w14:textId="77777777" w:rsidR="00E671E6" w:rsidRPr="00F019F4" w:rsidRDefault="00615E92" w:rsidP="00F019F4">
      <w:pPr>
        <w:spacing w:after="0" w:line="276" w:lineRule="auto"/>
        <w:jc w:val="both"/>
        <w:textAlignment w:val="baseline"/>
        <w:rPr>
          <w:rFonts w:ascii="Arial" w:eastAsia="Times New Roman" w:hAnsi="Arial" w:cs="Arial"/>
          <w:sz w:val="24"/>
          <w:szCs w:val="24"/>
          <w:lang w:val="es-ES" w:eastAsia="es-CO"/>
        </w:rPr>
      </w:pPr>
      <w:r w:rsidRPr="00F019F4">
        <w:rPr>
          <w:rFonts w:ascii="Arial" w:eastAsia="Times New Roman" w:hAnsi="Arial" w:cs="Arial"/>
          <w:sz w:val="24"/>
          <w:szCs w:val="24"/>
          <w:lang w:val="es-ES" w:eastAsia="es-CO"/>
        </w:rPr>
        <w:t xml:space="preserve">Indicó además que el artículo 348 del Código Sustantivo del Trabajo ordena al empleador realizar exámenes médicos a su personal y adoptar las medidas de higiene  y seguridad indispensables para la protección de la vida, la salud </w:t>
      </w:r>
      <w:r w:rsidR="00233C84" w:rsidRPr="00F019F4">
        <w:rPr>
          <w:rFonts w:ascii="Arial" w:eastAsia="Times New Roman" w:hAnsi="Arial" w:cs="Arial"/>
          <w:sz w:val="24"/>
          <w:szCs w:val="24"/>
          <w:lang w:val="es-ES" w:eastAsia="es-CO"/>
        </w:rPr>
        <w:t>y la moralidad de los trabajadores a su servicio</w:t>
      </w:r>
      <w:r w:rsidR="00E671E6" w:rsidRPr="00F019F4">
        <w:rPr>
          <w:rFonts w:ascii="Arial" w:eastAsia="Times New Roman" w:hAnsi="Arial" w:cs="Arial"/>
          <w:sz w:val="24"/>
          <w:szCs w:val="24"/>
          <w:lang w:val="es-ES" w:eastAsia="es-CO"/>
        </w:rPr>
        <w:t xml:space="preserve"> y </w:t>
      </w:r>
      <w:r w:rsidR="00233C84" w:rsidRPr="00F019F4">
        <w:rPr>
          <w:rFonts w:ascii="Arial" w:eastAsia="Times New Roman" w:hAnsi="Arial" w:cs="Arial"/>
          <w:sz w:val="24"/>
          <w:szCs w:val="24"/>
          <w:lang w:val="es-ES" w:eastAsia="es-CO"/>
        </w:rPr>
        <w:t xml:space="preserve"> que el artículo 3</w:t>
      </w:r>
      <w:r w:rsidR="00E671E6" w:rsidRPr="00F019F4">
        <w:rPr>
          <w:rFonts w:ascii="Arial" w:eastAsia="Times New Roman" w:hAnsi="Arial" w:cs="Arial"/>
          <w:sz w:val="24"/>
          <w:szCs w:val="24"/>
          <w:lang w:val="es-ES" w:eastAsia="es-CO"/>
        </w:rPr>
        <w:t>º de</w:t>
      </w:r>
      <w:r w:rsidR="00233C84" w:rsidRPr="00F019F4">
        <w:rPr>
          <w:rFonts w:ascii="Arial" w:eastAsia="Times New Roman" w:hAnsi="Arial" w:cs="Arial"/>
          <w:sz w:val="24"/>
          <w:szCs w:val="24"/>
          <w:lang w:val="es-ES" w:eastAsia="es-CO"/>
        </w:rPr>
        <w:t xml:space="preserve"> la Resolución 2346 de 2007 del Ministerio de Salud y de la Protección Social, en ese entonces, establece que los empleadores</w:t>
      </w:r>
      <w:r w:rsidR="00E671E6" w:rsidRPr="00F019F4">
        <w:rPr>
          <w:rFonts w:ascii="Arial" w:eastAsia="Times New Roman" w:hAnsi="Arial" w:cs="Arial"/>
          <w:sz w:val="24"/>
          <w:szCs w:val="24"/>
          <w:lang w:val="es-ES" w:eastAsia="es-CO"/>
        </w:rPr>
        <w:t>,</w:t>
      </w:r>
      <w:r w:rsidR="00233C84" w:rsidRPr="00F019F4">
        <w:rPr>
          <w:rFonts w:ascii="Arial" w:eastAsia="Times New Roman" w:hAnsi="Arial" w:cs="Arial"/>
          <w:sz w:val="24"/>
          <w:szCs w:val="24"/>
          <w:lang w:val="es-ES" w:eastAsia="es-CO"/>
        </w:rPr>
        <w:t xml:space="preserve"> como mínimo debe</w:t>
      </w:r>
      <w:r w:rsidR="00E671E6" w:rsidRPr="00F019F4">
        <w:rPr>
          <w:rFonts w:ascii="Arial" w:eastAsia="Times New Roman" w:hAnsi="Arial" w:cs="Arial"/>
          <w:sz w:val="24"/>
          <w:szCs w:val="24"/>
          <w:lang w:val="es-ES" w:eastAsia="es-CO"/>
        </w:rPr>
        <w:t>n</w:t>
      </w:r>
      <w:r w:rsidR="00233C84" w:rsidRPr="00F019F4">
        <w:rPr>
          <w:rFonts w:ascii="Arial" w:eastAsia="Times New Roman" w:hAnsi="Arial" w:cs="Arial"/>
          <w:sz w:val="24"/>
          <w:szCs w:val="24"/>
          <w:lang w:val="es-ES" w:eastAsia="es-CO"/>
        </w:rPr>
        <w:t xml:space="preserve"> realizar la</w:t>
      </w:r>
      <w:r w:rsidR="00E671E6" w:rsidRPr="00F019F4">
        <w:rPr>
          <w:rFonts w:ascii="Arial" w:eastAsia="Times New Roman" w:hAnsi="Arial" w:cs="Arial"/>
          <w:sz w:val="24"/>
          <w:szCs w:val="24"/>
          <w:lang w:val="es-ES" w:eastAsia="es-CO"/>
        </w:rPr>
        <w:t>s</w:t>
      </w:r>
      <w:r w:rsidR="00233C84" w:rsidRPr="00F019F4">
        <w:rPr>
          <w:rFonts w:ascii="Arial" w:eastAsia="Times New Roman" w:hAnsi="Arial" w:cs="Arial"/>
          <w:sz w:val="24"/>
          <w:szCs w:val="24"/>
          <w:lang w:val="es-ES" w:eastAsia="es-CO"/>
        </w:rPr>
        <w:t xml:space="preserve"> evaluaci</w:t>
      </w:r>
      <w:r w:rsidR="00E671E6" w:rsidRPr="00F019F4">
        <w:rPr>
          <w:rFonts w:ascii="Arial" w:eastAsia="Times New Roman" w:hAnsi="Arial" w:cs="Arial"/>
          <w:sz w:val="24"/>
          <w:szCs w:val="24"/>
          <w:lang w:val="es-ES" w:eastAsia="es-CO"/>
        </w:rPr>
        <w:t>ones</w:t>
      </w:r>
      <w:r w:rsidR="00233C84" w:rsidRPr="00F019F4">
        <w:rPr>
          <w:rFonts w:ascii="Arial" w:eastAsia="Times New Roman" w:hAnsi="Arial" w:cs="Arial"/>
          <w:sz w:val="24"/>
          <w:szCs w:val="24"/>
          <w:lang w:val="es-ES" w:eastAsia="es-CO"/>
        </w:rPr>
        <w:t xml:space="preserve"> médica</w:t>
      </w:r>
      <w:r w:rsidR="00E671E6" w:rsidRPr="00F019F4">
        <w:rPr>
          <w:rFonts w:ascii="Arial" w:eastAsia="Times New Roman" w:hAnsi="Arial" w:cs="Arial"/>
          <w:sz w:val="24"/>
          <w:szCs w:val="24"/>
          <w:lang w:val="es-ES" w:eastAsia="es-CO"/>
        </w:rPr>
        <w:t>s</w:t>
      </w:r>
      <w:r w:rsidR="00233C84" w:rsidRPr="00F019F4">
        <w:rPr>
          <w:rFonts w:ascii="Arial" w:eastAsia="Times New Roman" w:hAnsi="Arial" w:cs="Arial"/>
          <w:sz w:val="24"/>
          <w:szCs w:val="24"/>
          <w:lang w:val="es-ES" w:eastAsia="es-CO"/>
        </w:rPr>
        <w:t xml:space="preserve"> de preingreso,  periódicas  y de egreso</w:t>
      </w:r>
      <w:r w:rsidR="00E671E6" w:rsidRPr="00F019F4">
        <w:rPr>
          <w:rFonts w:ascii="Arial" w:eastAsia="Times New Roman" w:hAnsi="Arial" w:cs="Arial"/>
          <w:sz w:val="24"/>
          <w:szCs w:val="24"/>
          <w:lang w:val="es-ES" w:eastAsia="es-CO"/>
        </w:rPr>
        <w:t>.</w:t>
      </w:r>
    </w:p>
    <w:p w14:paraId="7A74FCE3" w14:textId="77777777" w:rsidR="00E671E6" w:rsidRPr="00F019F4" w:rsidRDefault="00E671E6" w:rsidP="00F019F4">
      <w:pPr>
        <w:spacing w:after="0" w:line="276" w:lineRule="auto"/>
        <w:jc w:val="both"/>
        <w:textAlignment w:val="baseline"/>
        <w:rPr>
          <w:rFonts w:ascii="Arial" w:eastAsia="Times New Roman" w:hAnsi="Arial" w:cs="Arial"/>
          <w:sz w:val="24"/>
          <w:szCs w:val="24"/>
          <w:lang w:val="es-ES" w:eastAsia="es-CO"/>
        </w:rPr>
      </w:pPr>
    </w:p>
    <w:p w14:paraId="7A74FCE4" w14:textId="7B2D6C1A" w:rsidR="00181F5E" w:rsidRPr="00F019F4" w:rsidRDefault="00E671E6" w:rsidP="00F019F4">
      <w:pPr>
        <w:spacing w:after="0" w:line="276" w:lineRule="auto"/>
        <w:jc w:val="both"/>
        <w:textAlignment w:val="baseline"/>
        <w:rPr>
          <w:rFonts w:ascii="Arial" w:hAnsi="Arial" w:cs="Arial"/>
          <w:sz w:val="24"/>
          <w:szCs w:val="24"/>
        </w:rPr>
      </w:pPr>
      <w:r w:rsidRPr="00F019F4">
        <w:rPr>
          <w:rFonts w:ascii="Arial" w:eastAsia="Times New Roman" w:hAnsi="Arial" w:cs="Arial"/>
          <w:sz w:val="24"/>
          <w:szCs w:val="24"/>
          <w:lang w:val="es-ES" w:eastAsia="es-CO"/>
        </w:rPr>
        <w:t xml:space="preserve">Señala que tal carga fue cumplida por la Empresa Arauca S.A </w:t>
      </w:r>
      <w:r w:rsidR="005918DC" w:rsidRPr="00F019F4">
        <w:rPr>
          <w:rFonts w:ascii="Arial" w:eastAsia="Times New Roman" w:hAnsi="Arial" w:cs="Arial"/>
          <w:sz w:val="24"/>
          <w:szCs w:val="24"/>
          <w:lang w:val="es-ES" w:eastAsia="es-CO"/>
        </w:rPr>
        <w:t>el 9 de octubre de 2019</w:t>
      </w:r>
      <w:r w:rsidRPr="00F019F4">
        <w:rPr>
          <w:rFonts w:ascii="Arial" w:eastAsia="Times New Roman" w:hAnsi="Arial" w:cs="Arial"/>
          <w:sz w:val="24"/>
          <w:szCs w:val="24"/>
          <w:lang w:val="es-ES" w:eastAsia="es-CO"/>
        </w:rPr>
        <w:t xml:space="preserve">, valoración de la cual surge la recomendación de </w:t>
      </w:r>
      <w:r w:rsidR="005918DC" w:rsidRPr="00F019F4">
        <w:rPr>
          <w:rFonts w:ascii="Arial" w:eastAsia="Times New Roman" w:hAnsi="Arial" w:cs="Arial"/>
          <w:sz w:val="24"/>
          <w:szCs w:val="24"/>
          <w:lang w:val="es-ES" w:eastAsia="es-CO"/>
        </w:rPr>
        <w:t>reubica</w:t>
      </w:r>
      <w:r w:rsidRPr="00F019F4">
        <w:rPr>
          <w:rFonts w:ascii="Arial" w:eastAsia="Times New Roman" w:hAnsi="Arial" w:cs="Arial"/>
          <w:sz w:val="24"/>
          <w:szCs w:val="24"/>
          <w:lang w:val="es-ES" w:eastAsia="es-CO"/>
        </w:rPr>
        <w:t xml:space="preserve">r </w:t>
      </w:r>
      <w:r w:rsidR="4EF8F3D1" w:rsidRPr="00F019F4">
        <w:rPr>
          <w:rFonts w:ascii="Arial" w:eastAsia="Times New Roman" w:hAnsi="Arial" w:cs="Arial"/>
          <w:sz w:val="24"/>
          <w:szCs w:val="24"/>
          <w:lang w:val="es-ES" w:eastAsia="es-CO"/>
        </w:rPr>
        <w:t>al trabajador</w:t>
      </w:r>
      <w:r w:rsidR="005918DC" w:rsidRPr="00F019F4">
        <w:rPr>
          <w:rFonts w:ascii="Arial" w:eastAsia="Times New Roman" w:hAnsi="Arial" w:cs="Arial"/>
          <w:sz w:val="24"/>
          <w:szCs w:val="24"/>
          <w:lang w:val="es-ES" w:eastAsia="es-CO"/>
        </w:rPr>
        <w:t xml:space="preserve"> y posteriormente</w:t>
      </w:r>
      <w:r w:rsidRPr="00F019F4">
        <w:rPr>
          <w:rFonts w:ascii="Arial" w:eastAsia="Times New Roman" w:hAnsi="Arial" w:cs="Arial"/>
          <w:sz w:val="24"/>
          <w:szCs w:val="24"/>
          <w:lang w:val="es-ES" w:eastAsia="es-CO"/>
        </w:rPr>
        <w:t>, en otro examen realizado al demandante,</w:t>
      </w:r>
      <w:r w:rsidR="005918DC" w:rsidRPr="00F019F4">
        <w:rPr>
          <w:rFonts w:ascii="Arial" w:eastAsia="Times New Roman" w:hAnsi="Arial" w:cs="Arial"/>
          <w:sz w:val="24"/>
          <w:szCs w:val="24"/>
          <w:lang w:val="es-ES" w:eastAsia="es-CO"/>
        </w:rPr>
        <w:t xml:space="preserve"> se concluye la recuperación con el concepto de rehabilitación favorable; sin embargo, hasta la fecha la demandada no ha </w:t>
      </w:r>
      <w:r w:rsidR="00181F5E" w:rsidRPr="00F019F4">
        <w:rPr>
          <w:rFonts w:ascii="Arial" w:hAnsi="Arial" w:cs="Arial"/>
          <w:sz w:val="24"/>
          <w:szCs w:val="24"/>
        </w:rPr>
        <w:t>ejecutado las acciones pertinente</w:t>
      </w:r>
      <w:r w:rsidR="285398B0" w:rsidRPr="00F019F4">
        <w:rPr>
          <w:rFonts w:ascii="Arial" w:hAnsi="Arial" w:cs="Arial"/>
          <w:sz w:val="24"/>
          <w:szCs w:val="24"/>
        </w:rPr>
        <w:t>s</w:t>
      </w:r>
      <w:r w:rsidR="00181F5E" w:rsidRPr="00F019F4">
        <w:rPr>
          <w:rFonts w:ascii="Arial" w:hAnsi="Arial" w:cs="Arial"/>
          <w:sz w:val="24"/>
          <w:szCs w:val="24"/>
        </w:rPr>
        <w:t xml:space="preserve"> para </w:t>
      </w:r>
      <w:r w:rsidR="6363A136" w:rsidRPr="00F019F4">
        <w:rPr>
          <w:rFonts w:ascii="Arial" w:hAnsi="Arial" w:cs="Arial"/>
          <w:sz w:val="24"/>
          <w:szCs w:val="24"/>
        </w:rPr>
        <w:t xml:space="preserve">la </w:t>
      </w:r>
      <w:r w:rsidR="00181F5E" w:rsidRPr="00F019F4">
        <w:rPr>
          <w:rFonts w:ascii="Arial" w:hAnsi="Arial" w:cs="Arial"/>
          <w:sz w:val="24"/>
          <w:szCs w:val="24"/>
        </w:rPr>
        <w:t>reubicación labora</w:t>
      </w:r>
      <w:r w:rsidR="005918DC" w:rsidRPr="00F019F4">
        <w:rPr>
          <w:rFonts w:ascii="Arial" w:hAnsi="Arial" w:cs="Arial"/>
          <w:sz w:val="24"/>
          <w:szCs w:val="24"/>
        </w:rPr>
        <w:t>r</w:t>
      </w:r>
      <w:r w:rsidR="00181F5E" w:rsidRPr="00F019F4">
        <w:rPr>
          <w:rFonts w:ascii="Arial" w:hAnsi="Arial" w:cs="Arial"/>
          <w:sz w:val="24"/>
          <w:szCs w:val="24"/>
        </w:rPr>
        <w:t xml:space="preserve"> efect</w:t>
      </w:r>
      <w:r w:rsidR="005918DC" w:rsidRPr="00F019F4">
        <w:rPr>
          <w:rFonts w:ascii="Arial" w:hAnsi="Arial" w:cs="Arial"/>
          <w:sz w:val="24"/>
          <w:szCs w:val="24"/>
        </w:rPr>
        <w:t>i</w:t>
      </w:r>
      <w:r w:rsidR="00181F5E" w:rsidRPr="00F019F4">
        <w:rPr>
          <w:rFonts w:ascii="Arial" w:hAnsi="Arial" w:cs="Arial"/>
          <w:sz w:val="24"/>
          <w:szCs w:val="24"/>
        </w:rPr>
        <w:t>va</w:t>
      </w:r>
      <w:r w:rsidR="005918DC" w:rsidRPr="00F019F4">
        <w:rPr>
          <w:rFonts w:ascii="Arial" w:hAnsi="Arial" w:cs="Arial"/>
          <w:sz w:val="24"/>
          <w:szCs w:val="24"/>
        </w:rPr>
        <w:t xml:space="preserve">, de conformidad con lo dispuesto </w:t>
      </w:r>
      <w:r w:rsidR="00181F5E" w:rsidRPr="00F019F4">
        <w:rPr>
          <w:rFonts w:ascii="Arial" w:hAnsi="Arial" w:cs="Arial"/>
          <w:sz w:val="24"/>
          <w:szCs w:val="24"/>
        </w:rPr>
        <w:t>artículos 16 y 17 de</w:t>
      </w:r>
      <w:r w:rsidR="00C0485B" w:rsidRPr="00F019F4">
        <w:rPr>
          <w:rFonts w:ascii="Arial" w:hAnsi="Arial" w:cs="Arial"/>
          <w:sz w:val="24"/>
          <w:szCs w:val="24"/>
        </w:rPr>
        <w:t xml:space="preserve">l Decreto </w:t>
      </w:r>
      <w:r w:rsidR="00181F5E" w:rsidRPr="00F019F4">
        <w:rPr>
          <w:rFonts w:ascii="Arial" w:hAnsi="Arial" w:cs="Arial"/>
          <w:sz w:val="24"/>
          <w:szCs w:val="24"/>
        </w:rPr>
        <w:t>2177 de 1989</w:t>
      </w:r>
      <w:r w:rsidR="00C0485B" w:rsidRPr="00F019F4">
        <w:rPr>
          <w:rFonts w:ascii="Arial" w:hAnsi="Arial" w:cs="Arial"/>
          <w:sz w:val="24"/>
          <w:szCs w:val="24"/>
        </w:rPr>
        <w:t xml:space="preserve">, en tanto no ha cumplido con la labor </w:t>
      </w:r>
      <w:r w:rsidR="00181F5E" w:rsidRPr="00F019F4">
        <w:rPr>
          <w:rFonts w:ascii="Arial" w:hAnsi="Arial" w:cs="Arial"/>
          <w:sz w:val="24"/>
          <w:szCs w:val="24"/>
        </w:rPr>
        <w:t>de evaluar los puestos de trabajo y</w:t>
      </w:r>
      <w:r w:rsidR="00C0485B" w:rsidRPr="00F019F4">
        <w:rPr>
          <w:rFonts w:ascii="Arial" w:hAnsi="Arial" w:cs="Arial"/>
          <w:sz w:val="24"/>
          <w:szCs w:val="24"/>
        </w:rPr>
        <w:t xml:space="preserve"> </w:t>
      </w:r>
      <w:r w:rsidR="00181F5E" w:rsidRPr="00F019F4">
        <w:rPr>
          <w:rFonts w:ascii="Arial" w:hAnsi="Arial" w:cs="Arial"/>
          <w:sz w:val="24"/>
          <w:szCs w:val="24"/>
        </w:rPr>
        <w:t>cargos existente de la empresa</w:t>
      </w:r>
      <w:r w:rsidR="00C0485B" w:rsidRPr="00F019F4">
        <w:rPr>
          <w:rFonts w:ascii="Arial" w:hAnsi="Arial" w:cs="Arial"/>
          <w:sz w:val="24"/>
          <w:szCs w:val="24"/>
        </w:rPr>
        <w:t xml:space="preserve"> con tal finalidad.</w:t>
      </w:r>
    </w:p>
    <w:p w14:paraId="7A74FCE5" w14:textId="77777777" w:rsidR="00C0485B" w:rsidRPr="00F019F4" w:rsidRDefault="00C0485B" w:rsidP="00F019F4">
      <w:pPr>
        <w:spacing w:after="0" w:line="276" w:lineRule="auto"/>
        <w:jc w:val="both"/>
        <w:textAlignment w:val="baseline"/>
        <w:rPr>
          <w:rFonts w:ascii="Arial" w:hAnsi="Arial" w:cs="Arial"/>
          <w:sz w:val="24"/>
          <w:szCs w:val="24"/>
        </w:rPr>
      </w:pPr>
    </w:p>
    <w:p w14:paraId="0E6E2521" w14:textId="77777777" w:rsidR="00252D02" w:rsidRPr="00F019F4" w:rsidRDefault="004A7AF8" w:rsidP="00F019F4">
      <w:pPr>
        <w:spacing w:after="0" w:line="276" w:lineRule="auto"/>
        <w:jc w:val="both"/>
        <w:textAlignment w:val="baseline"/>
        <w:rPr>
          <w:rFonts w:ascii="Arial" w:hAnsi="Arial" w:cs="Arial"/>
          <w:sz w:val="24"/>
          <w:szCs w:val="24"/>
        </w:rPr>
      </w:pPr>
      <w:r w:rsidRPr="00F019F4">
        <w:rPr>
          <w:rFonts w:ascii="Arial" w:hAnsi="Arial" w:cs="Arial"/>
          <w:sz w:val="24"/>
          <w:szCs w:val="24"/>
        </w:rPr>
        <w:t xml:space="preserve">De la sanción </w:t>
      </w:r>
      <w:r w:rsidR="00CD310E" w:rsidRPr="00F019F4">
        <w:rPr>
          <w:rFonts w:ascii="Arial" w:hAnsi="Arial" w:cs="Arial"/>
          <w:sz w:val="24"/>
          <w:szCs w:val="24"/>
        </w:rPr>
        <w:t xml:space="preserve">por no consignación de cesantías </w:t>
      </w:r>
      <w:r w:rsidRPr="00F019F4">
        <w:rPr>
          <w:rFonts w:ascii="Arial" w:hAnsi="Arial" w:cs="Arial"/>
          <w:sz w:val="24"/>
          <w:szCs w:val="24"/>
        </w:rPr>
        <w:t xml:space="preserve"> fue absuelto el demandado al evidencia</w:t>
      </w:r>
      <w:r w:rsidR="00E671E6" w:rsidRPr="00F019F4">
        <w:rPr>
          <w:rFonts w:ascii="Arial" w:hAnsi="Arial" w:cs="Arial"/>
          <w:sz w:val="24"/>
          <w:szCs w:val="24"/>
        </w:rPr>
        <w:t>r</w:t>
      </w:r>
      <w:r w:rsidRPr="00F019F4">
        <w:rPr>
          <w:rFonts w:ascii="Arial" w:hAnsi="Arial" w:cs="Arial"/>
          <w:sz w:val="24"/>
          <w:szCs w:val="24"/>
        </w:rPr>
        <w:t xml:space="preserve"> que su actuar estuvo revestido de buena fe</w:t>
      </w:r>
      <w:r w:rsidR="00CD310E" w:rsidRPr="00F019F4">
        <w:rPr>
          <w:rFonts w:ascii="Arial" w:hAnsi="Arial" w:cs="Arial"/>
          <w:sz w:val="24"/>
          <w:szCs w:val="24"/>
        </w:rPr>
        <w:t xml:space="preserve"> y en este asunto, aunque no se niega que el empleador estaba obligado a liquidar y consignar las cesantías desde el año 2015 a la fecha, lo cierto es que no se advierte que dicha actuación se haya enmarcado dentro de un actuar destinado a perjudicar al trabajador o menos</w:t>
      </w:r>
      <w:r w:rsidR="00E671E6" w:rsidRPr="00F019F4">
        <w:rPr>
          <w:rFonts w:ascii="Arial" w:hAnsi="Arial" w:cs="Arial"/>
          <w:sz w:val="24"/>
          <w:szCs w:val="24"/>
        </w:rPr>
        <w:t>cabar</w:t>
      </w:r>
      <w:r w:rsidR="00CD310E" w:rsidRPr="00F019F4">
        <w:rPr>
          <w:rFonts w:ascii="Arial" w:hAnsi="Arial" w:cs="Arial"/>
          <w:sz w:val="24"/>
          <w:szCs w:val="24"/>
        </w:rPr>
        <w:t xml:space="preserve"> sus derechos mínimos, pues la empresa, a su juicio,  ante las continuas incapacidades del actor, estimó que el contrato estaba suspendido, dado que al no prestarse el servicio por parte del actor no había lugar a la contraprestación que de allí se deriva; pese a ello mantuvo vigente la relación y atendiendo las condiciones médicas de éste continuó cotizando lo correspondiente a los aportes en salud y pensión,  </w:t>
      </w:r>
      <w:r w:rsidR="00181F5E" w:rsidRPr="00F019F4">
        <w:rPr>
          <w:rFonts w:ascii="Arial" w:hAnsi="Arial" w:cs="Arial"/>
          <w:sz w:val="24"/>
          <w:szCs w:val="24"/>
        </w:rPr>
        <w:t xml:space="preserve">actuaciones que </w:t>
      </w:r>
      <w:r w:rsidR="00CD310E" w:rsidRPr="00F019F4">
        <w:rPr>
          <w:rFonts w:ascii="Arial" w:hAnsi="Arial" w:cs="Arial"/>
          <w:sz w:val="24"/>
          <w:szCs w:val="24"/>
        </w:rPr>
        <w:t>se ubican en</w:t>
      </w:r>
      <w:r w:rsidR="00E671E6" w:rsidRPr="00F019F4">
        <w:rPr>
          <w:rFonts w:ascii="Arial" w:hAnsi="Arial" w:cs="Arial"/>
          <w:sz w:val="24"/>
          <w:szCs w:val="24"/>
        </w:rPr>
        <w:t xml:space="preserve"> marco de</w:t>
      </w:r>
      <w:r w:rsidR="00CD310E" w:rsidRPr="00F019F4">
        <w:rPr>
          <w:rFonts w:ascii="Arial" w:hAnsi="Arial" w:cs="Arial"/>
          <w:sz w:val="24"/>
          <w:szCs w:val="24"/>
        </w:rPr>
        <w:t xml:space="preserve"> la buen</w:t>
      </w:r>
      <w:r w:rsidR="2ECD79B2" w:rsidRPr="00F019F4">
        <w:rPr>
          <w:rFonts w:ascii="Arial" w:hAnsi="Arial" w:cs="Arial"/>
          <w:sz w:val="24"/>
          <w:szCs w:val="24"/>
        </w:rPr>
        <w:t>a</w:t>
      </w:r>
      <w:r w:rsidR="00CD310E" w:rsidRPr="00F019F4">
        <w:rPr>
          <w:rFonts w:ascii="Arial" w:hAnsi="Arial" w:cs="Arial"/>
          <w:sz w:val="24"/>
          <w:szCs w:val="24"/>
        </w:rPr>
        <w:t xml:space="preserve"> fe, a pesar de ser equivocadas.</w:t>
      </w:r>
    </w:p>
    <w:p w14:paraId="38B3191D" w14:textId="77777777" w:rsidR="00252D02" w:rsidRPr="00F019F4" w:rsidRDefault="00252D02" w:rsidP="00F019F4">
      <w:pPr>
        <w:spacing w:after="0" w:line="276" w:lineRule="auto"/>
        <w:jc w:val="both"/>
        <w:textAlignment w:val="baseline"/>
        <w:rPr>
          <w:rFonts w:ascii="Arial" w:hAnsi="Arial" w:cs="Arial"/>
          <w:sz w:val="24"/>
          <w:szCs w:val="24"/>
        </w:rPr>
      </w:pPr>
    </w:p>
    <w:p w14:paraId="267F4EE1" w14:textId="77777777" w:rsidR="00252D02" w:rsidRPr="00F019F4" w:rsidRDefault="00CD310E" w:rsidP="00F019F4">
      <w:pPr>
        <w:spacing w:after="0" w:line="276" w:lineRule="auto"/>
        <w:jc w:val="both"/>
        <w:textAlignment w:val="baseline"/>
        <w:rPr>
          <w:rFonts w:ascii="Arial" w:hAnsi="Arial" w:cs="Arial"/>
          <w:sz w:val="24"/>
          <w:szCs w:val="24"/>
        </w:rPr>
      </w:pPr>
      <w:r w:rsidRPr="00F019F4">
        <w:rPr>
          <w:rFonts w:ascii="Arial" w:hAnsi="Arial" w:cs="Arial"/>
          <w:sz w:val="24"/>
          <w:szCs w:val="24"/>
        </w:rPr>
        <w:t xml:space="preserve">Frente a la pretensión de que el actor no sea despedido hasta que alcance la pensión de vejez, </w:t>
      </w:r>
      <w:r w:rsidR="00F83175" w:rsidRPr="00F019F4">
        <w:rPr>
          <w:rFonts w:ascii="Arial" w:hAnsi="Arial" w:cs="Arial"/>
          <w:sz w:val="24"/>
          <w:szCs w:val="24"/>
        </w:rPr>
        <w:t xml:space="preserve">el juzgado negó esta aspiración, con fundamento en lo dispuesto por la Sala de Casación Laboral en la sentencia SL1360 de 2018, </w:t>
      </w:r>
      <w:r w:rsidR="00E671E6" w:rsidRPr="00F019F4">
        <w:rPr>
          <w:rFonts w:ascii="Arial" w:hAnsi="Arial" w:cs="Arial"/>
          <w:sz w:val="24"/>
          <w:szCs w:val="24"/>
        </w:rPr>
        <w:t xml:space="preserve">ya que </w:t>
      </w:r>
      <w:r w:rsidR="00A70F70" w:rsidRPr="00F019F4">
        <w:rPr>
          <w:rFonts w:ascii="Arial" w:hAnsi="Arial" w:cs="Arial"/>
          <w:sz w:val="24"/>
          <w:szCs w:val="24"/>
        </w:rPr>
        <w:t xml:space="preserve">no </w:t>
      </w:r>
      <w:r w:rsidR="00181F5E" w:rsidRPr="00F019F4">
        <w:rPr>
          <w:rFonts w:ascii="Arial" w:hAnsi="Arial" w:cs="Arial"/>
          <w:sz w:val="24"/>
          <w:szCs w:val="24"/>
        </w:rPr>
        <w:t xml:space="preserve">es posible  imponer </w:t>
      </w:r>
      <w:r w:rsidR="00A70F70" w:rsidRPr="00F019F4">
        <w:rPr>
          <w:rFonts w:ascii="Arial" w:hAnsi="Arial" w:cs="Arial"/>
          <w:sz w:val="24"/>
          <w:szCs w:val="24"/>
        </w:rPr>
        <w:t xml:space="preserve">a la empresa </w:t>
      </w:r>
      <w:r w:rsidR="00181F5E" w:rsidRPr="00F019F4">
        <w:rPr>
          <w:rFonts w:ascii="Arial" w:hAnsi="Arial" w:cs="Arial"/>
          <w:sz w:val="24"/>
          <w:szCs w:val="24"/>
        </w:rPr>
        <w:t xml:space="preserve">una carga de tal magnitud, </w:t>
      </w:r>
      <w:r w:rsidR="00A70F70" w:rsidRPr="00F019F4">
        <w:rPr>
          <w:rFonts w:ascii="Arial" w:hAnsi="Arial" w:cs="Arial"/>
          <w:sz w:val="24"/>
          <w:szCs w:val="24"/>
        </w:rPr>
        <w:t xml:space="preserve">porque ello </w:t>
      </w:r>
      <w:r w:rsidR="00181F5E" w:rsidRPr="00F019F4">
        <w:rPr>
          <w:rFonts w:ascii="Arial" w:hAnsi="Arial" w:cs="Arial"/>
          <w:sz w:val="24"/>
          <w:szCs w:val="24"/>
        </w:rPr>
        <w:t>implicar</w:t>
      </w:r>
      <w:r w:rsidR="00A70F70" w:rsidRPr="00F019F4">
        <w:rPr>
          <w:rFonts w:ascii="Arial" w:hAnsi="Arial" w:cs="Arial"/>
          <w:sz w:val="24"/>
          <w:szCs w:val="24"/>
        </w:rPr>
        <w:t>ía</w:t>
      </w:r>
      <w:r w:rsidR="00181F5E" w:rsidRPr="00F019F4">
        <w:rPr>
          <w:rFonts w:ascii="Arial" w:hAnsi="Arial" w:cs="Arial"/>
          <w:sz w:val="24"/>
          <w:szCs w:val="24"/>
        </w:rPr>
        <w:t xml:space="preserve"> el deber de soportar una obligación que excede sus posibilidades, </w:t>
      </w:r>
      <w:r w:rsidR="00A70F70" w:rsidRPr="00F019F4">
        <w:rPr>
          <w:rFonts w:ascii="Arial" w:hAnsi="Arial" w:cs="Arial"/>
          <w:sz w:val="24"/>
          <w:szCs w:val="24"/>
        </w:rPr>
        <w:t xml:space="preserve">máxime cuando la jurisprudencia nacional ha sido consistente en concluir que ante la </w:t>
      </w:r>
      <w:r w:rsidR="00C230DC" w:rsidRPr="00F019F4">
        <w:rPr>
          <w:rFonts w:ascii="Arial" w:hAnsi="Arial" w:cs="Arial"/>
          <w:sz w:val="24"/>
          <w:szCs w:val="24"/>
        </w:rPr>
        <w:t>existencia de una causal objetiva es viable la terminación del contrato laboral con una persona en condición de discapacidad relevante, sin lugar a solicitar autorización por parte del Ministerio de Trabajo.</w:t>
      </w:r>
    </w:p>
    <w:p w14:paraId="6C294105" w14:textId="77777777" w:rsidR="000E6836" w:rsidRDefault="000E6836" w:rsidP="00F019F4">
      <w:pPr>
        <w:spacing w:after="0" w:line="276" w:lineRule="auto"/>
        <w:jc w:val="both"/>
        <w:textAlignment w:val="baseline"/>
        <w:rPr>
          <w:rFonts w:ascii="Arial" w:hAnsi="Arial" w:cs="Arial"/>
          <w:sz w:val="24"/>
          <w:szCs w:val="24"/>
        </w:rPr>
      </w:pPr>
    </w:p>
    <w:p w14:paraId="2D25836B" w14:textId="239026B2" w:rsidR="00252D02" w:rsidRPr="00F019F4" w:rsidRDefault="001962CE" w:rsidP="00F019F4">
      <w:pPr>
        <w:spacing w:after="0" w:line="276" w:lineRule="auto"/>
        <w:jc w:val="both"/>
        <w:textAlignment w:val="baseline"/>
        <w:rPr>
          <w:rFonts w:ascii="Arial" w:hAnsi="Arial" w:cs="Arial"/>
          <w:sz w:val="24"/>
          <w:szCs w:val="24"/>
        </w:rPr>
      </w:pPr>
      <w:r w:rsidRPr="00F019F4">
        <w:rPr>
          <w:rFonts w:ascii="Arial" w:hAnsi="Arial" w:cs="Arial"/>
          <w:sz w:val="24"/>
          <w:szCs w:val="24"/>
        </w:rPr>
        <w:lastRenderedPageBreak/>
        <w:t xml:space="preserve">Inconforme con lo decido la parte demandada la recurrió </w:t>
      </w:r>
      <w:r w:rsidR="00355A01" w:rsidRPr="00F019F4">
        <w:rPr>
          <w:rFonts w:ascii="Arial" w:hAnsi="Arial" w:cs="Arial"/>
          <w:sz w:val="24"/>
          <w:szCs w:val="24"/>
        </w:rPr>
        <w:t xml:space="preserve">precisando </w:t>
      </w:r>
      <w:r w:rsidR="00C27461" w:rsidRPr="00F019F4">
        <w:rPr>
          <w:rFonts w:ascii="Arial" w:hAnsi="Arial" w:cs="Arial"/>
          <w:sz w:val="24"/>
          <w:szCs w:val="24"/>
        </w:rPr>
        <w:t xml:space="preserve">que en la sentencia no se tuvo en cuenta </w:t>
      </w:r>
      <w:r w:rsidR="00355A01" w:rsidRPr="00F019F4">
        <w:rPr>
          <w:rFonts w:ascii="Arial" w:hAnsi="Arial" w:cs="Arial"/>
          <w:sz w:val="24"/>
          <w:szCs w:val="24"/>
        </w:rPr>
        <w:t xml:space="preserve">el argumento expuesto al momento de dar respuesta a la demanda consistente en que el contrato existente entre las </w:t>
      </w:r>
      <w:r w:rsidR="00EE126E" w:rsidRPr="00F019F4">
        <w:rPr>
          <w:rFonts w:ascii="Arial" w:hAnsi="Arial" w:cs="Arial"/>
          <w:sz w:val="24"/>
          <w:szCs w:val="24"/>
        </w:rPr>
        <w:t>partes se encontraba suspendido, pues el juzgado no hizo un análisis relacionado con que si tal situación debía estar plasmada por escrito o podía obedecer a un acuerdo de voluntades o incluso inferirse del comportamiento de las partes y si  ello era así debió también establecer si había lugar al pago de salarios y prestaciones sociales cuando el servicio no fue prestado por el trabajador</w:t>
      </w:r>
      <w:r w:rsidR="00252D02" w:rsidRPr="00F019F4">
        <w:rPr>
          <w:rFonts w:ascii="Arial" w:hAnsi="Arial" w:cs="Arial"/>
          <w:sz w:val="24"/>
          <w:szCs w:val="24"/>
        </w:rPr>
        <w:t>.</w:t>
      </w:r>
    </w:p>
    <w:p w14:paraId="014D6FBE" w14:textId="77777777" w:rsidR="00252D02" w:rsidRPr="00F019F4" w:rsidRDefault="00252D02" w:rsidP="00F019F4">
      <w:pPr>
        <w:spacing w:after="0" w:line="276" w:lineRule="auto"/>
        <w:jc w:val="both"/>
        <w:textAlignment w:val="baseline"/>
        <w:rPr>
          <w:rFonts w:ascii="Arial" w:hAnsi="Arial" w:cs="Arial"/>
          <w:sz w:val="24"/>
          <w:szCs w:val="24"/>
        </w:rPr>
      </w:pPr>
    </w:p>
    <w:p w14:paraId="0DA8D5D7" w14:textId="77777777" w:rsidR="00252D02" w:rsidRPr="00F019F4" w:rsidRDefault="00355A01" w:rsidP="00F019F4">
      <w:pPr>
        <w:spacing w:after="0" w:line="276" w:lineRule="auto"/>
        <w:jc w:val="both"/>
        <w:textAlignment w:val="baseline"/>
        <w:rPr>
          <w:rFonts w:ascii="Arial" w:hAnsi="Arial" w:cs="Arial"/>
          <w:sz w:val="24"/>
          <w:szCs w:val="24"/>
        </w:rPr>
      </w:pPr>
      <w:r w:rsidRPr="00F019F4">
        <w:rPr>
          <w:rFonts w:ascii="Arial" w:hAnsi="Arial" w:cs="Arial"/>
          <w:sz w:val="24"/>
          <w:szCs w:val="24"/>
        </w:rPr>
        <w:t xml:space="preserve">Reclama también </w:t>
      </w:r>
      <w:r w:rsidR="00EE126E" w:rsidRPr="00F019F4">
        <w:rPr>
          <w:rFonts w:ascii="Arial" w:hAnsi="Arial" w:cs="Arial"/>
          <w:sz w:val="24"/>
          <w:szCs w:val="24"/>
        </w:rPr>
        <w:t>que se haya tomado una decisión como si el presente caso se tratara de un reintegro del demandante y se ordenara</w:t>
      </w:r>
      <w:r w:rsidR="00E671E6" w:rsidRPr="00F019F4">
        <w:rPr>
          <w:rFonts w:ascii="Arial" w:hAnsi="Arial" w:cs="Arial"/>
          <w:sz w:val="24"/>
          <w:szCs w:val="24"/>
        </w:rPr>
        <w:t xml:space="preserve">, en </w:t>
      </w:r>
      <w:r w:rsidR="4A19A6B2" w:rsidRPr="00F019F4">
        <w:rPr>
          <w:rFonts w:ascii="Arial" w:hAnsi="Arial" w:cs="Arial"/>
          <w:sz w:val="24"/>
          <w:szCs w:val="24"/>
        </w:rPr>
        <w:t>consecuencia, el</w:t>
      </w:r>
      <w:r w:rsidR="00EE126E" w:rsidRPr="00F019F4">
        <w:rPr>
          <w:rFonts w:ascii="Arial" w:hAnsi="Arial" w:cs="Arial"/>
          <w:sz w:val="24"/>
          <w:szCs w:val="24"/>
        </w:rPr>
        <w:t xml:space="preserve"> pago de salarios, cuando a tal determinación se llega por cuenta de la desvinculación laboral y, en este caso, el vínculo siempre ha estado vigente</w:t>
      </w:r>
      <w:r w:rsidR="00571739" w:rsidRPr="00F019F4">
        <w:rPr>
          <w:rFonts w:ascii="Arial" w:hAnsi="Arial" w:cs="Arial"/>
          <w:sz w:val="24"/>
          <w:szCs w:val="24"/>
        </w:rPr>
        <w:t xml:space="preserve"> y no se ha adelantado una acción para lograr su terminación, </w:t>
      </w:r>
      <w:r w:rsidR="00E671E6" w:rsidRPr="00F019F4">
        <w:rPr>
          <w:rFonts w:ascii="Arial" w:hAnsi="Arial" w:cs="Arial"/>
          <w:sz w:val="24"/>
          <w:szCs w:val="24"/>
        </w:rPr>
        <w:t xml:space="preserve">dejando claro </w:t>
      </w:r>
      <w:r w:rsidR="00571739" w:rsidRPr="00F019F4">
        <w:rPr>
          <w:rFonts w:ascii="Arial" w:hAnsi="Arial" w:cs="Arial"/>
          <w:sz w:val="24"/>
          <w:szCs w:val="24"/>
        </w:rPr>
        <w:t>que ha sido el trabajador quien se ha negado abiertamente a prestar sus servicios a la sociedad demandada.</w:t>
      </w:r>
    </w:p>
    <w:p w14:paraId="514D2C67" w14:textId="77777777" w:rsidR="00252D02" w:rsidRPr="00F019F4" w:rsidRDefault="00252D02" w:rsidP="00F019F4">
      <w:pPr>
        <w:spacing w:after="0" w:line="276" w:lineRule="auto"/>
        <w:jc w:val="both"/>
        <w:textAlignment w:val="baseline"/>
        <w:rPr>
          <w:rFonts w:ascii="Arial" w:hAnsi="Arial" w:cs="Arial"/>
          <w:sz w:val="24"/>
          <w:szCs w:val="24"/>
        </w:rPr>
      </w:pPr>
    </w:p>
    <w:p w14:paraId="09020C89" w14:textId="77777777" w:rsidR="00252D02" w:rsidRPr="00F019F4" w:rsidRDefault="00571739" w:rsidP="00F019F4">
      <w:pPr>
        <w:spacing w:after="0" w:line="276" w:lineRule="auto"/>
        <w:jc w:val="both"/>
        <w:textAlignment w:val="baseline"/>
        <w:rPr>
          <w:rFonts w:ascii="Arial" w:hAnsi="Arial" w:cs="Arial"/>
          <w:sz w:val="24"/>
          <w:szCs w:val="24"/>
        </w:rPr>
      </w:pPr>
      <w:r w:rsidRPr="00F019F4">
        <w:rPr>
          <w:rFonts w:ascii="Arial" w:hAnsi="Arial" w:cs="Arial"/>
          <w:sz w:val="24"/>
          <w:szCs w:val="24"/>
        </w:rPr>
        <w:t xml:space="preserve">Indica que tampoco puede justificarse la decisión en que la demandada no hizo las gestiones necesarias para procurar la reubicación del trabajador, cuando está </w:t>
      </w:r>
      <w:r w:rsidR="00E671E6" w:rsidRPr="00F019F4">
        <w:rPr>
          <w:rFonts w:ascii="Arial" w:hAnsi="Arial" w:cs="Arial"/>
          <w:sz w:val="24"/>
          <w:szCs w:val="24"/>
        </w:rPr>
        <w:t xml:space="preserve">ha </w:t>
      </w:r>
      <w:r w:rsidRPr="00F019F4">
        <w:rPr>
          <w:rFonts w:ascii="Arial" w:hAnsi="Arial" w:cs="Arial"/>
          <w:sz w:val="24"/>
          <w:szCs w:val="24"/>
        </w:rPr>
        <w:t xml:space="preserve">demostrado que se adelantaron las gestiones, tales como la valoración médica y el requerimiento al trabajador para que se presentará a las instalación para desarrollar funciones acorde a su estado de salud,  pero fue  </w:t>
      </w:r>
      <w:r w:rsidR="00E671E6" w:rsidRPr="00F019F4">
        <w:rPr>
          <w:rFonts w:ascii="Arial" w:hAnsi="Arial" w:cs="Arial"/>
          <w:sz w:val="24"/>
          <w:szCs w:val="24"/>
        </w:rPr>
        <w:t>éste</w:t>
      </w:r>
      <w:r w:rsidRPr="00F019F4">
        <w:rPr>
          <w:rFonts w:ascii="Arial" w:hAnsi="Arial" w:cs="Arial"/>
          <w:sz w:val="24"/>
          <w:szCs w:val="24"/>
        </w:rPr>
        <w:t xml:space="preserve"> quien impidió</w:t>
      </w:r>
      <w:r w:rsidR="00E671E6" w:rsidRPr="00F019F4">
        <w:rPr>
          <w:rFonts w:ascii="Arial" w:hAnsi="Arial" w:cs="Arial"/>
          <w:sz w:val="24"/>
          <w:szCs w:val="24"/>
        </w:rPr>
        <w:t xml:space="preserve"> que </w:t>
      </w:r>
      <w:r w:rsidRPr="00F019F4">
        <w:rPr>
          <w:rFonts w:ascii="Arial" w:hAnsi="Arial" w:cs="Arial"/>
          <w:sz w:val="24"/>
          <w:szCs w:val="24"/>
        </w:rPr>
        <w:t xml:space="preserve">cumpliera con </w:t>
      </w:r>
      <w:r w:rsidR="00E671E6" w:rsidRPr="00F019F4">
        <w:rPr>
          <w:rFonts w:ascii="Arial" w:hAnsi="Arial" w:cs="Arial"/>
          <w:sz w:val="24"/>
          <w:szCs w:val="24"/>
        </w:rPr>
        <w:t>sus obligaciones</w:t>
      </w:r>
      <w:r w:rsidRPr="00F019F4">
        <w:rPr>
          <w:rFonts w:ascii="Arial" w:hAnsi="Arial" w:cs="Arial"/>
          <w:sz w:val="24"/>
          <w:szCs w:val="24"/>
        </w:rPr>
        <w:t>, dado que se negó a ello y así lo confesó en el interrogatorio</w:t>
      </w:r>
      <w:r w:rsidR="00E671E6" w:rsidRPr="00F019F4">
        <w:rPr>
          <w:rFonts w:ascii="Arial" w:hAnsi="Arial" w:cs="Arial"/>
          <w:sz w:val="24"/>
          <w:szCs w:val="24"/>
        </w:rPr>
        <w:t xml:space="preserve"> de parte</w:t>
      </w:r>
      <w:r w:rsidRPr="00F019F4">
        <w:rPr>
          <w:rFonts w:ascii="Arial" w:hAnsi="Arial" w:cs="Arial"/>
          <w:sz w:val="24"/>
          <w:szCs w:val="24"/>
        </w:rPr>
        <w:t xml:space="preserve">,  por lo que </w:t>
      </w:r>
      <w:r w:rsidR="00E671E6" w:rsidRPr="00F019F4">
        <w:rPr>
          <w:rFonts w:ascii="Arial" w:hAnsi="Arial" w:cs="Arial"/>
          <w:sz w:val="24"/>
          <w:szCs w:val="24"/>
        </w:rPr>
        <w:t xml:space="preserve">estima que </w:t>
      </w:r>
      <w:r w:rsidRPr="00F019F4">
        <w:rPr>
          <w:rFonts w:ascii="Arial" w:hAnsi="Arial" w:cs="Arial"/>
          <w:sz w:val="24"/>
          <w:szCs w:val="24"/>
        </w:rPr>
        <w:t>condenar</w:t>
      </w:r>
      <w:r w:rsidR="00E671E6" w:rsidRPr="00F019F4">
        <w:rPr>
          <w:rFonts w:ascii="Arial" w:hAnsi="Arial" w:cs="Arial"/>
          <w:sz w:val="24"/>
          <w:szCs w:val="24"/>
        </w:rPr>
        <w:t>la co</w:t>
      </w:r>
      <w:r w:rsidRPr="00F019F4">
        <w:rPr>
          <w:rFonts w:ascii="Arial" w:hAnsi="Arial" w:cs="Arial"/>
          <w:sz w:val="24"/>
          <w:szCs w:val="24"/>
        </w:rPr>
        <w:t>mo se hizo en el presente caso, es premiar al trabajador por una conducta que el mismo generó.</w:t>
      </w:r>
    </w:p>
    <w:p w14:paraId="701D768F" w14:textId="77777777" w:rsidR="00252D02" w:rsidRPr="00F019F4" w:rsidRDefault="00252D02" w:rsidP="00F019F4">
      <w:pPr>
        <w:spacing w:after="0" w:line="276" w:lineRule="auto"/>
        <w:jc w:val="both"/>
        <w:textAlignment w:val="baseline"/>
        <w:rPr>
          <w:rFonts w:ascii="Arial" w:hAnsi="Arial" w:cs="Arial"/>
          <w:sz w:val="24"/>
          <w:szCs w:val="24"/>
        </w:rPr>
      </w:pPr>
    </w:p>
    <w:p w14:paraId="663210D1" w14:textId="77777777" w:rsidR="00252D02" w:rsidRPr="00F019F4" w:rsidRDefault="00E5000F" w:rsidP="00F019F4">
      <w:pPr>
        <w:spacing w:after="0" w:line="276" w:lineRule="auto"/>
        <w:jc w:val="both"/>
        <w:textAlignment w:val="baseline"/>
        <w:rPr>
          <w:rFonts w:ascii="Arial" w:hAnsi="Arial" w:cs="Arial"/>
          <w:sz w:val="24"/>
          <w:szCs w:val="24"/>
        </w:rPr>
      </w:pPr>
      <w:r w:rsidRPr="00F019F4">
        <w:rPr>
          <w:rFonts w:ascii="Arial" w:hAnsi="Arial" w:cs="Arial"/>
          <w:sz w:val="24"/>
          <w:szCs w:val="24"/>
        </w:rPr>
        <w:t xml:space="preserve">Precisa que por el solo hecho de que el </w:t>
      </w:r>
      <w:r w:rsidR="00E671E6" w:rsidRPr="00F019F4">
        <w:rPr>
          <w:rFonts w:ascii="Arial" w:hAnsi="Arial" w:cs="Arial"/>
          <w:sz w:val="24"/>
          <w:szCs w:val="24"/>
        </w:rPr>
        <w:t xml:space="preserve">demandante </w:t>
      </w:r>
      <w:r w:rsidRPr="00F019F4">
        <w:rPr>
          <w:rFonts w:ascii="Arial" w:hAnsi="Arial" w:cs="Arial"/>
          <w:sz w:val="24"/>
          <w:szCs w:val="24"/>
        </w:rPr>
        <w:t xml:space="preserve">no se encuentre prestando su servicio, no puede concluirse que la empresa no cumplió con sus obligaciones, como lo hizo el juez de la causa, porque quedó demostrado que fue aquél quien se negó </w:t>
      </w:r>
      <w:r w:rsidR="00E671E6" w:rsidRPr="00F019F4">
        <w:rPr>
          <w:rFonts w:ascii="Arial" w:hAnsi="Arial" w:cs="Arial"/>
          <w:sz w:val="24"/>
          <w:szCs w:val="24"/>
        </w:rPr>
        <w:t>a laborar</w:t>
      </w:r>
      <w:r w:rsidRPr="00F019F4">
        <w:rPr>
          <w:rFonts w:ascii="Arial" w:hAnsi="Arial" w:cs="Arial"/>
          <w:sz w:val="24"/>
          <w:szCs w:val="24"/>
        </w:rPr>
        <w:t>, sin que sea posible que se reproche el hecho de que</w:t>
      </w:r>
      <w:r w:rsidR="00E671E6" w:rsidRPr="00F019F4">
        <w:rPr>
          <w:rFonts w:ascii="Arial" w:hAnsi="Arial" w:cs="Arial"/>
          <w:sz w:val="24"/>
          <w:szCs w:val="24"/>
        </w:rPr>
        <w:t xml:space="preserve"> </w:t>
      </w:r>
      <w:r w:rsidRPr="00F019F4">
        <w:rPr>
          <w:rFonts w:ascii="Arial" w:hAnsi="Arial" w:cs="Arial"/>
          <w:sz w:val="24"/>
          <w:szCs w:val="24"/>
        </w:rPr>
        <w:t xml:space="preserve">la empresa no inició el trámite necesario para despedir a su trabajador, debido al abandono del cargo y que la consecuencia de ello sea </w:t>
      </w:r>
      <w:r w:rsidR="00E671E6" w:rsidRPr="00F019F4">
        <w:rPr>
          <w:rFonts w:ascii="Arial" w:hAnsi="Arial" w:cs="Arial"/>
          <w:sz w:val="24"/>
          <w:szCs w:val="24"/>
        </w:rPr>
        <w:t xml:space="preserve">la condena impuesta por </w:t>
      </w:r>
      <w:r w:rsidRPr="00F019F4">
        <w:rPr>
          <w:rFonts w:ascii="Arial" w:hAnsi="Arial" w:cs="Arial"/>
          <w:sz w:val="24"/>
          <w:szCs w:val="24"/>
        </w:rPr>
        <w:t>salarios y prestaciones.</w:t>
      </w:r>
    </w:p>
    <w:p w14:paraId="0BAE3EA2" w14:textId="77777777" w:rsidR="00252D02" w:rsidRPr="00F019F4" w:rsidRDefault="00252D02" w:rsidP="00F019F4">
      <w:pPr>
        <w:spacing w:after="0" w:line="276" w:lineRule="auto"/>
        <w:jc w:val="both"/>
        <w:textAlignment w:val="baseline"/>
        <w:rPr>
          <w:rFonts w:ascii="Arial" w:hAnsi="Arial" w:cs="Arial"/>
          <w:sz w:val="24"/>
          <w:szCs w:val="24"/>
        </w:rPr>
      </w:pPr>
    </w:p>
    <w:p w14:paraId="1C593061" w14:textId="77777777" w:rsidR="00252D02" w:rsidRPr="00F019F4" w:rsidRDefault="009D7749" w:rsidP="00F019F4">
      <w:pPr>
        <w:spacing w:after="0" w:line="276" w:lineRule="auto"/>
        <w:jc w:val="both"/>
        <w:textAlignment w:val="baseline"/>
        <w:rPr>
          <w:rFonts w:ascii="Arial" w:hAnsi="Arial" w:cs="Arial"/>
          <w:sz w:val="24"/>
          <w:szCs w:val="24"/>
        </w:rPr>
      </w:pPr>
      <w:r w:rsidRPr="00F019F4">
        <w:rPr>
          <w:rFonts w:ascii="Arial" w:hAnsi="Arial" w:cs="Arial"/>
          <w:sz w:val="24"/>
          <w:szCs w:val="24"/>
        </w:rPr>
        <w:t>Insististe en que</w:t>
      </w:r>
      <w:r w:rsidR="13F6364D" w:rsidRPr="00F019F4">
        <w:rPr>
          <w:rFonts w:ascii="Arial" w:hAnsi="Arial" w:cs="Arial"/>
          <w:sz w:val="24"/>
          <w:szCs w:val="24"/>
        </w:rPr>
        <w:t>,</w:t>
      </w:r>
      <w:r w:rsidRPr="00F019F4">
        <w:rPr>
          <w:rFonts w:ascii="Arial" w:hAnsi="Arial" w:cs="Arial"/>
          <w:sz w:val="24"/>
          <w:szCs w:val="24"/>
        </w:rPr>
        <w:t xml:space="preserve"> si no hay prestación del servicio, no puede haber remuneración, pues precisamente este es un elemento que distingue el contrato de trabajo y que en el evento de que el trabajador se siga negando a la reubicación, continuaran corriendo los salarios, mientras </w:t>
      </w:r>
      <w:r w:rsidR="6DA1F4E5" w:rsidRPr="00F019F4">
        <w:rPr>
          <w:rFonts w:ascii="Arial" w:hAnsi="Arial" w:cs="Arial"/>
          <w:sz w:val="24"/>
          <w:szCs w:val="24"/>
        </w:rPr>
        <w:t>continúa</w:t>
      </w:r>
      <w:r w:rsidRPr="00F019F4">
        <w:rPr>
          <w:rFonts w:ascii="Arial" w:hAnsi="Arial" w:cs="Arial"/>
          <w:sz w:val="24"/>
          <w:szCs w:val="24"/>
        </w:rPr>
        <w:t xml:space="preserve"> realizado las actividades de conducción personales</w:t>
      </w:r>
      <w:r w:rsidR="00E671E6" w:rsidRPr="00F019F4">
        <w:rPr>
          <w:rFonts w:ascii="Arial" w:hAnsi="Arial" w:cs="Arial"/>
          <w:sz w:val="24"/>
          <w:szCs w:val="24"/>
        </w:rPr>
        <w:t xml:space="preserve"> y</w:t>
      </w:r>
      <w:r w:rsidRPr="00F019F4">
        <w:rPr>
          <w:rFonts w:ascii="Arial" w:hAnsi="Arial" w:cs="Arial"/>
          <w:sz w:val="24"/>
          <w:szCs w:val="24"/>
        </w:rPr>
        <w:t xml:space="preserve"> recibe el salario de la empresa, </w:t>
      </w:r>
      <w:r w:rsidR="00E671E6" w:rsidRPr="00F019F4">
        <w:rPr>
          <w:rFonts w:ascii="Arial" w:hAnsi="Arial" w:cs="Arial"/>
          <w:sz w:val="24"/>
          <w:szCs w:val="24"/>
        </w:rPr>
        <w:t xml:space="preserve">siendo entonces </w:t>
      </w:r>
      <w:r w:rsidRPr="00F019F4">
        <w:rPr>
          <w:rFonts w:ascii="Arial" w:hAnsi="Arial" w:cs="Arial"/>
          <w:sz w:val="24"/>
          <w:szCs w:val="24"/>
        </w:rPr>
        <w:t>una carga que no debe asumir la empresa, pues no depende de ella</w:t>
      </w:r>
      <w:r w:rsidR="00E671E6" w:rsidRPr="00F019F4">
        <w:rPr>
          <w:rFonts w:ascii="Arial" w:hAnsi="Arial" w:cs="Arial"/>
          <w:sz w:val="24"/>
          <w:szCs w:val="24"/>
        </w:rPr>
        <w:t xml:space="preserve"> doblegar la voluntad del accionante.</w:t>
      </w:r>
    </w:p>
    <w:p w14:paraId="76D55EF2" w14:textId="77777777" w:rsidR="00252D02" w:rsidRPr="00F019F4" w:rsidRDefault="00252D02" w:rsidP="00F019F4">
      <w:pPr>
        <w:spacing w:after="0" w:line="276" w:lineRule="auto"/>
        <w:jc w:val="both"/>
        <w:textAlignment w:val="baseline"/>
        <w:rPr>
          <w:rFonts w:ascii="Arial" w:hAnsi="Arial" w:cs="Arial"/>
          <w:sz w:val="24"/>
          <w:szCs w:val="24"/>
        </w:rPr>
      </w:pPr>
    </w:p>
    <w:p w14:paraId="7834BB90" w14:textId="77777777" w:rsidR="00252D02" w:rsidRPr="00F019F4" w:rsidRDefault="00E671E6" w:rsidP="00F019F4">
      <w:pPr>
        <w:spacing w:after="0" w:line="276" w:lineRule="auto"/>
        <w:jc w:val="both"/>
        <w:textAlignment w:val="baseline"/>
        <w:rPr>
          <w:rFonts w:ascii="Arial" w:hAnsi="Arial" w:cs="Arial"/>
          <w:sz w:val="24"/>
          <w:szCs w:val="24"/>
        </w:rPr>
      </w:pPr>
      <w:r w:rsidRPr="00F019F4">
        <w:rPr>
          <w:rFonts w:ascii="Arial" w:hAnsi="Arial" w:cs="Arial"/>
          <w:sz w:val="24"/>
          <w:szCs w:val="24"/>
        </w:rPr>
        <w:t xml:space="preserve">Alega que mientras </w:t>
      </w:r>
      <w:r w:rsidR="009D7749" w:rsidRPr="00F019F4">
        <w:rPr>
          <w:rFonts w:ascii="Arial" w:hAnsi="Arial" w:cs="Arial"/>
          <w:sz w:val="24"/>
          <w:szCs w:val="24"/>
        </w:rPr>
        <w:t xml:space="preserve">ha cumplido con su obligaciones patronales, el actor no </w:t>
      </w:r>
      <w:r w:rsidRPr="00F019F4">
        <w:rPr>
          <w:rFonts w:ascii="Arial" w:hAnsi="Arial" w:cs="Arial"/>
          <w:sz w:val="24"/>
          <w:szCs w:val="24"/>
        </w:rPr>
        <w:t>ha sido reciproco con las suyas</w:t>
      </w:r>
      <w:r w:rsidR="009D7749" w:rsidRPr="00F019F4">
        <w:rPr>
          <w:rFonts w:ascii="Arial" w:hAnsi="Arial" w:cs="Arial"/>
          <w:sz w:val="24"/>
          <w:szCs w:val="24"/>
        </w:rPr>
        <w:t xml:space="preserve">, </w:t>
      </w:r>
      <w:r w:rsidRPr="00F019F4">
        <w:rPr>
          <w:rFonts w:ascii="Arial" w:hAnsi="Arial" w:cs="Arial"/>
          <w:sz w:val="24"/>
          <w:szCs w:val="24"/>
        </w:rPr>
        <w:t>en especial las</w:t>
      </w:r>
      <w:r w:rsidR="009D7749" w:rsidRPr="00F019F4">
        <w:rPr>
          <w:rFonts w:ascii="Arial" w:hAnsi="Arial" w:cs="Arial"/>
          <w:sz w:val="24"/>
          <w:szCs w:val="24"/>
        </w:rPr>
        <w:t xml:space="preserve"> dispuestas en el literal c del artículo 22</w:t>
      </w:r>
      <w:r w:rsidR="31695BF5" w:rsidRPr="00F019F4">
        <w:rPr>
          <w:rFonts w:ascii="Arial" w:hAnsi="Arial" w:cs="Arial"/>
          <w:sz w:val="24"/>
          <w:szCs w:val="24"/>
        </w:rPr>
        <w:t xml:space="preserve"> </w:t>
      </w:r>
      <w:r w:rsidR="009D7749" w:rsidRPr="00F019F4">
        <w:rPr>
          <w:rFonts w:ascii="Arial" w:hAnsi="Arial" w:cs="Arial"/>
          <w:sz w:val="24"/>
          <w:szCs w:val="24"/>
        </w:rPr>
        <w:t>del Decreto 1295 de 1995</w:t>
      </w:r>
      <w:r w:rsidRPr="00F019F4">
        <w:rPr>
          <w:rFonts w:ascii="Arial" w:hAnsi="Arial" w:cs="Arial"/>
          <w:sz w:val="24"/>
          <w:szCs w:val="24"/>
        </w:rPr>
        <w:t xml:space="preserve"> y las que hacen relación al cumplimiento del reglamento de medicina, higiene y seguridad en el trabajo y al </w:t>
      </w:r>
      <w:r w:rsidR="009D7749" w:rsidRPr="00F019F4">
        <w:rPr>
          <w:rFonts w:ascii="Arial" w:hAnsi="Arial" w:cs="Arial"/>
          <w:sz w:val="24"/>
          <w:szCs w:val="24"/>
        </w:rPr>
        <w:t xml:space="preserve">autocuidado, pues está desempeñando actividades en forma particular, </w:t>
      </w:r>
      <w:r w:rsidRPr="00F019F4">
        <w:rPr>
          <w:rFonts w:ascii="Arial" w:hAnsi="Arial" w:cs="Arial"/>
          <w:sz w:val="24"/>
          <w:szCs w:val="24"/>
        </w:rPr>
        <w:t xml:space="preserve">siendo esta la razón por la cual </w:t>
      </w:r>
      <w:r w:rsidR="009D7749" w:rsidRPr="00F019F4">
        <w:rPr>
          <w:rFonts w:ascii="Arial" w:hAnsi="Arial" w:cs="Arial"/>
          <w:sz w:val="24"/>
          <w:szCs w:val="24"/>
        </w:rPr>
        <w:t>no se presenta a la Empresa Arauca</w:t>
      </w:r>
      <w:r w:rsidRPr="00F019F4">
        <w:rPr>
          <w:rFonts w:ascii="Arial" w:hAnsi="Arial" w:cs="Arial"/>
          <w:sz w:val="24"/>
          <w:szCs w:val="24"/>
        </w:rPr>
        <w:t xml:space="preserve"> S.A., dado</w:t>
      </w:r>
      <w:r w:rsidR="009D7749" w:rsidRPr="00F019F4">
        <w:rPr>
          <w:rFonts w:ascii="Arial" w:hAnsi="Arial" w:cs="Arial"/>
          <w:sz w:val="24"/>
          <w:szCs w:val="24"/>
        </w:rPr>
        <w:t xml:space="preserve"> </w:t>
      </w:r>
      <w:r w:rsidRPr="00F019F4">
        <w:rPr>
          <w:rFonts w:ascii="Arial" w:hAnsi="Arial" w:cs="Arial"/>
          <w:sz w:val="24"/>
          <w:szCs w:val="24"/>
        </w:rPr>
        <w:t>que</w:t>
      </w:r>
      <w:r w:rsidR="009D7749" w:rsidRPr="00F019F4">
        <w:rPr>
          <w:rFonts w:ascii="Arial" w:hAnsi="Arial" w:cs="Arial"/>
          <w:sz w:val="24"/>
          <w:szCs w:val="24"/>
        </w:rPr>
        <w:t xml:space="preserve"> percibe recursos por otro lado y ahora tiene doble ingreso con la condena que le fue impuesta a la sociedad.</w:t>
      </w:r>
    </w:p>
    <w:p w14:paraId="018571CD" w14:textId="77777777" w:rsidR="00252D02" w:rsidRPr="00F019F4" w:rsidRDefault="00252D02" w:rsidP="00F019F4">
      <w:pPr>
        <w:spacing w:after="0" w:line="276" w:lineRule="auto"/>
        <w:jc w:val="both"/>
        <w:textAlignment w:val="baseline"/>
        <w:rPr>
          <w:rFonts w:ascii="Arial" w:hAnsi="Arial" w:cs="Arial"/>
          <w:sz w:val="24"/>
          <w:szCs w:val="24"/>
        </w:rPr>
      </w:pPr>
    </w:p>
    <w:p w14:paraId="2ED10F68" w14:textId="77777777" w:rsidR="00252D02" w:rsidRPr="00F019F4" w:rsidRDefault="009D7749" w:rsidP="00F019F4">
      <w:pPr>
        <w:spacing w:after="0" w:line="276" w:lineRule="auto"/>
        <w:jc w:val="both"/>
        <w:textAlignment w:val="baseline"/>
        <w:rPr>
          <w:rFonts w:ascii="Arial" w:hAnsi="Arial" w:cs="Arial"/>
          <w:sz w:val="24"/>
          <w:szCs w:val="24"/>
        </w:rPr>
      </w:pPr>
      <w:r w:rsidRPr="00F019F4">
        <w:rPr>
          <w:rFonts w:ascii="Arial" w:hAnsi="Arial" w:cs="Arial"/>
          <w:sz w:val="24"/>
          <w:szCs w:val="24"/>
        </w:rPr>
        <w:lastRenderedPageBreak/>
        <w:t xml:space="preserve">Indica que la jurisprudencia nacional </w:t>
      </w:r>
      <w:r w:rsidR="00E671E6" w:rsidRPr="00F019F4">
        <w:rPr>
          <w:rFonts w:ascii="Arial" w:hAnsi="Arial" w:cs="Arial"/>
          <w:sz w:val="24"/>
          <w:szCs w:val="24"/>
        </w:rPr>
        <w:t xml:space="preserve">ha señalado </w:t>
      </w:r>
      <w:r w:rsidRPr="00F019F4">
        <w:rPr>
          <w:rFonts w:ascii="Arial" w:hAnsi="Arial" w:cs="Arial"/>
          <w:sz w:val="24"/>
          <w:szCs w:val="24"/>
        </w:rPr>
        <w:t>que el trabajador está en la obligación de reintegrarse tan pronto la ARL o el empleador lo requiera y si no lo hace éste puede dar por terminado el contrato de trabajo</w:t>
      </w:r>
      <w:r w:rsidR="00E671E6" w:rsidRPr="00F019F4">
        <w:rPr>
          <w:rFonts w:ascii="Arial" w:hAnsi="Arial" w:cs="Arial"/>
          <w:sz w:val="24"/>
          <w:szCs w:val="24"/>
        </w:rPr>
        <w:t xml:space="preserve">, situación que lo hace reflexionar frente al hecho de </w:t>
      </w:r>
      <w:r w:rsidR="008B3227" w:rsidRPr="00F019F4">
        <w:rPr>
          <w:rFonts w:ascii="Arial" w:hAnsi="Arial" w:cs="Arial"/>
          <w:sz w:val="24"/>
          <w:szCs w:val="24"/>
        </w:rPr>
        <w:t>que cuando se trata de un trabajador que no tiene estabilidad laboral reforzada, si no presta el servicio no se le remunera, pero si tiene tal calidad debe obrarse en contrario</w:t>
      </w:r>
      <w:r w:rsidRPr="00F019F4">
        <w:rPr>
          <w:rFonts w:ascii="Arial" w:hAnsi="Arial" w:cs="Arial"/>
          <w:sz w:val="24"/>
          <w:szCs w:val="24"/>
        </w:rPr>
        <w:t>.</w:t>
      </w:r>
    </w:p>
    <w:p w14:paraId="4948B7BF" w14:textId="77777777" w:rsidR="00252D02" w:rsidRPr="00F019F4" w:rsidRDefault="00252D02" w:rsidP="00F019F4">
      <w:pPr>
        <w:spacing w:after="0" w:line="276" w:lineRule="auto"/>
        <w:jc w:val="both"/>
        <w:textAlignment w:val="baseline"/>
        <w:rPr>
          <w:rFonts w:ascii="Arial" w:hAnsi="Arial" w:cs="Arial"/>
          <w:sz w:val="24"/>
          <w:szCs w:val="24"/>
        </w:rPr>
      </w:pPr>
    </w:p>
    <w:p w14:paraId="6113226F" w14:textId="77777777" w:rsidR="00252D02" w:rsidRPr="00F019F4" w:rsidRDefault="008B3227" w:rsidP="00F019F4">
      <w:pPr>
        <w:spacing w:after="0" w:line="276" w:lineRule="auto"/>
        <w:jc w:val="both"/>
        <w:textAlignment w:val="baseline"/>
        <w:rPr>
          <w:rFonts w:ascii="Arial" w:hAnsi="Arial" w:cs="Arial"/>
          <w:sz w:val="24"/>
          <w:szCs w:val="24"/>
        </w:rPr>
      </w:pPr>
      <w:r w:rsidRPr="00F019F4">
        <w:rPr>
          <w:rFonts w:ascii="Arial" w:hAnsi="Arial" w:cs="Arial"/>
          <w:sz w:val="24"/>
          <w:szCs w:val="24"/>
        </w:rPr>
        <w:t>Señala también que no se puede colegir que el que le hubiera sido notificado por parte del fondo de pensiones que al actor no le fue reconocida la pensión de invalidez, implicaba entonces que tenía conocimiento de que el trabajador ya no estaba siendo incapacitado,  cuando la verdad es que tales incapacidades estaban siendo canceladas por el fondo de pensiones, correspondiendo al trabajador informar sobre la expedición de las incapacidades y los tratamiento médicos que estaba adelantando y no dejar de asistir a la empresa y solo aparecer dos años después con la  reclamación del pago de salarios y prestaciones sociales.</w:t>
      </w:r>
    </w:p>
    <w:p w14:paraId="61F7C43F" w14:textId="77777777" w:rsidR="00252D02" w:rsidRPr="00F019F4" w:rsidRDefault="00252D02" w:rsidP="00F019F4">
      <w:pPr>
        <w:spacing w:after="0" w:line="276" w:lineRule="auto"/>
        <w:jc w:val="both"/>
        <w:textAlignment w:val="baseline"/>
        <w:rPr>
          <w:rFonts w:ascii="Arial" w:hAnsi="Arial" w:cs="Arial"/>
          <w:sz w:val="24"/>
          <w:szCs w:val="24"/>
        </w:rPr>
      </w:pPr>
    </w:p>
    <w:p w14:paraId="53C90950" w14:textId="77777777" w:rsidR="00252D02" w:rsidRPr="00F019F4" w:rsidRDefault="008B3227" w:rsidP="00F019F4">
      <w:pPr>
        <w:spacing w:after="0" w:line="276" w:lineRule="auto"/>
        <w:jc w:val="both"/>
        <w:textAlignment w:val="baseline"/>
        <w:rPr>
          <w:rFonts w:ascii="Arial" w:hAnsi="Arial" w:cs="Arial"/>
          <w:sz w:val="24"/>
          <w:szCs w:val="24"/>
        </w:rPr>
      </w:pPr>
      <w:r w:rsidRPr="00F019F4">
        <w:rPr>
          <w:rFonts w:ascii="Arial" w:hAnsi="Arial" w:cs="Arial"/>
          <w:sz w:val="24"/>
          <w:szCs w:val="24"/>
        </w:rPr>
        <w:t>Reprocha que nada se dijo en la sentencia en relación con la confesión del actor relacionada a que no había querido reintegrarse, a los ingresos que percibe por otro tipo de actividades, su omisión de auto cuidado</w:t>
      </w:r>
      <w:r w:rsidR="00E671E6" w:rsidRPr="00F019F4">
        <w:rPr>
          <w:rFonts w:ascii="Arial" w:hAnsi="Arial" w:cs="Arial"/>
          <w:sz w:val="24"/>
          <w:szCs w:val="24"/>
        </w:rPr>
        <w:t xml:space="preserve"> y</w:t>
      </w:r>
      <w:r w:rsidRPr="00F019F4">
        <w:rPr>
          <w:rFonts w:ascii="Arial" w:hAnsi="Arial" w:cs="Arial"/>
          <w:sz w:val="24"/>
          <w:szCs w:val="24"/>
        </w:rPr>
        <w:t xml:space="preserve"> el riesgo en que estaba poniendo al empleador si es que llegara a tener un accidente al conducir vehículos</w:t>
      </w:r>
      <w:r w:rsidR="00E671E6" w:rsidRPr="00F019F4">
        <w:rPr>
          <w:rFonts w:ascii="Arial" w:hAnsi="Arial" w:cs="Arial"/>
          <w:sz w:val="24"/>
          <w:szCs w:val="24"/>
        </w:rPr>
        <w:t xml:space="preserve"> y, pese a todo ello resultó c</w:t>
      </w:r>
      <w:r w:rsidRPr="00F019F4">
        <w:rPr>
          <w:rFonts w:ascii="Arial" w:hAnsi="Arial" w:cs="Arial"/>
          <w:sz w:val="24"/>
          <w:szCs w:val="24"/>
        </w:rPr>
        <w:t>onden</w:t>
      </w:r>
      <w:r w:rsidR="00E671E6" w:rsidRPr="00F019F4">
        <w:rPr>
          <w:rFonts w:ascii="Arial" w:hAnsi="Arial" w:cs="Arial"/>
          <w:sz w:val="24"/>
          <w:szCs w:val="24"/>
        </w:rPr>
        <w:t>ada, asumiendo el fallador que la pr</w:t>
      </w:r>
      <w:r w:rsidRPr="00F019F4">
        <w:rPr>
          <w:rFonts w:ascii="Arial" w:hAnsi="Arial" w:cs="Arial"/>
          <w:sz w:val="24"/>
          <w:szCs w:val="24"/>
        </w:rPr>
        <w:t xml:space="preserve">estación del servicio no </w:t>
      </w:r>
      <w:r w:rsidR="00E671E6" w:rsidRPr="00F019F4">
        <w:rPr>
          <w:rFonts w:ascii="Arial" w:hAnsi="Arial" w:cs="Arial"/>
          <w:sz w:val="24"/>
          <w:szCs w:val="24"/>
        </w:rPr>
        <w:t>se dio por causas atribuibles a la empresa</w:t>
      </w:r>
      <w:r w:rsidRPr="00F019F4">
        <w:rPr>
          <w:rFonts w:ascii="Arial" w:hAnsi="Arial" w:cs="Arial"/>
          <w:sz w:val="24"/>
          <w:szCs w:val="24"/>
        </w:rPr>
        <w:t>.</w:t>
      </w:r>
    </w:p>
    <w:p w14:paraId="19E6B7BE" w14:textId="77777777" w:rsidR="00252D02" w:rsidRPr="00F019F4" w:rsidRDefault="00252D02" w:rsidP="00F019F4">
      <w:pPr>
        <w:spacing w:after="0" w:line="276" w:lineRule="auto"/>
        <w:jc w:val="both"/>
        <w:textAlignment w:val="baseline"/>
        <w:rPr>
          <w:rFonts w:ascii="Arial" w:hAnsi="Arial" w:cs="Arial"/>
          <w:sz w:val="24"/>
          <w:szCs w:val="24"/>
        </w:rPr>
      </w:pPr>
    </w:p>
    <w:p w14:paraId="7A74FCFC" w14:textId="7BE4F70D" w:rsidR="008B3227" w:rsidRPr="00F019F4" w:rsidRDefault="00E671E6" w:rsidP="00F019F4">
      <w:pPr>
        <w:spacing w:after="0" w:line="276" w:lineRule="auto"/>
        <w:jc w:val="both"/>
        <w:textAlignment w:val="baseline"/>
        <w:rPr>
          <w:rFonts w:ascii="Arial" w:hAnsi="Arial" w:cs="Arial"/>
          <w:sz w:val="24"/>
          <w:szCs w:val="24"/>
        </w:rPr>
      </w:pPr>
      <w:r w:rsidRPr="00F019F4">
        <w:rPr>
          <w:rFonts w:ascii="Arial" w:hAnsi="Arial" w:cs="Arial"/>
          <w:sz w:val="24"/>
          <w:szCs w:val="24"/>
        </w:rPr>
        <w:t>Por última i</w:t>
      </w:r>
      <w:r w:rsidR="008B3227" w:rsidRPr="00F019F4">
        <w:rPr>
          <w:rFonts w:ascii="Arial" w:hAnsi="Arial" w:cs="Arial"/>
          <w:sz w:val="24"/>
          <w:szCs w:val="24"/>
        </w:rPr>
        <w:t xml:space="preserve">ndica que el mismo argumento que utilizó el juzgado para señalar que </w:t>
      </w:r>
      <w:r w:rsidRPr="00F019F4">
        <w:rPr>
          <w:rFonts w:ascii="Arial" w:hAnsi="Arial" w:cs="Arial"/>
          <w:sz w:val="24"/>
          <w:szCs w:val="24"/>
        </w:rPr>
        <w:t xml:space="preserve">era justificable el no pago de </w:t>
      </w:r>
      <w:r w:rsidR="3551D3D3" w:rsidRPr="00F019F4">
        <w:rPr>
          <w:rFonts w:ascii="Arial" w:hAnsi="Arial" w:cs="Arial"/>
          <w:sz w:val="24"/>
          <w:szCs w:val="24"/>
        </w:rPr>
        <w:t>cesantías, puede</w:t>
      </w:r>
      <w:r w:rsidR="008B3227" w:rsidRPr="00F019F4">
        <w:rPr>
          <w:rFonts w:ascii="Arial" w:hAnsi="Arial" w:cs="Arial"/>
          <w:sz w:val="24"/>
          <w:szCs w:val="24"/>
        </w:rPr>
        <w:t xml:space="preserve"> utilizarse </w:t>
      </w:r>
      <w:r w:rsidRPr="00F019F4">
        <w:rPr>
          <w:rFonts w:ascii="Arial" w:hAnsi="Arial" w:cs="Arial"/>
          <w:sz w:val="24"/>
          <w:szCs w:val="24"/>
        </w:rPr>
        <w:t xml:space="preserve">también </w:t>
      </w:r>
      <w:r w:rsidR="008B3227" w:rsidRPr="00F019F4">
        <w:rPr>
          <w:rFonts w:ascii="Arial" w:hAnsi="Arial" w:cs="Arial"/>
          <w:sz w:val="24"/>
          <w:szCs w:val="24"/>
        </w:rPr>
        <w:t>para no condenar al pa</w:t>
      </w:r>
      <w:r w:rsidRPr="00F019F4">
        <w:rPr>
          <w:rFonts w:ascii="Arial" w:hAnsi="Arial" w:cs="Arial"/>
          <w:sz w:val="24"/>
          <w:szCs w:val="24"/>
        </w:rPr>
        <w:t xml:space="preserve">go de intereses a la cesantía, </w:t>
      </w:r>
      <w:r w:rsidR="008B3227" w:rsidRPr="00F019F4">
        <w:rPr>
          <w:rFonts w:ascii="Arial" w:hAnsi="Arial" w:cs="Arial"/>
          <w:sz w:val="24"/>
          <w:szCs w:val="24"/>
        </w:rPr>
        <w:t xml:space="preserve">como tampoco a las primas de servicio, en tanto el trabajador no contribuyó con su trabajo </w:t>
      </w:r>
      <w:r w:rsidRPr="00F019F4">
        <w:rPr>
          <w:rFonts w:ascii="Arial" w:hAnsi="Arial" w:cs="Arial"/>
          <w:sz w:val="24"/>
          <w:szCs w:val="24"/>
        </w:rPr>
        <w:t>al cumplimiento de la finalidad de esta prestación</w:t>
      </w:r>
      <w:r w:rsidR="008B3227" w:rsidRPr="00F019F4">
        <w:rPr>
          <w:rFonts w:ascii="Arial" w:hAnsi="Arial" w:cs="Arial"/>
          <w:sz w:val="24"/>
          <w:szCs w:val="24"/>
        </w:rPr>
        <w:t xml:space="preserve">. </w:t>
      </w:r>
    </w:p>
    <w:p w14:paraId="7A74FCFD" w14:textId="77777777" w:rsidR="001E67FD" w:rsidRPr="00F019F4" w:rsidRDefault="001E67FD" w:rsidP="00F019F4">
      <w:pPr>
        <w:spacing w:after="0" w:line="276" w:lineRule="auto"/>
        <w:jc w:val="both"/>
        <w:textAlignment w:val="baseline"/>
        <w:rPr>
          <w:rFonts w:ascii="Arial" w:eastAsia="Times New Roman" w:hAnsi="Arial" w:cs="Arial"/>
          <w:sz w:val="24"/>
          <w:szCs w:val="24"/>
          <w:lang w:val="es-ES" w:eastAsia="es-CO"/>
        </w:rPr>
      </w:pPr>
    </w:p>
    <w:p w14:paraId="7A74FCFE" w14:textId="77777777" w:rsidR="00F25384" w:rsidRPr="00F019F4" w:rsidRDefault="00F25384" w:rsidP="00F019F4">
      <w:pPr>
        <w:spacing w:after="0" w:line="276" w:lineRule="auto"/>
        <w:jc w:val="center"/>
        <w:textAlignment w:val="baseline"/>
        <w:rPr>
          <w:rFonts w:ascii="Arial" w:eastAsia="Times New Roman" w:hAnsi="Arial" w:cs="Arial"/>
          <w:sz w:val="24"/>
          <w:szCs w:val="24"/>
          <w:lang w:eastAsia="es-CO"/>
        </w:rPr>
      </w:pPr>
      <w:r w:rsidRPr="00F019F4">
        <w:rPr>
          <w:rFonts w:ascii="Arial" w:eastAsia="Times New Roman" w:hAnsi="Arial" w:cs="Arial"/>
          <w:b/>
          <w:bCs/>
          <w:sz w:val="24"/>
          <w:szCs w:val="24"/>
          <w:lang w:val="es-ES" w:eastAsia="es-CO"/>
        </w:rPr>
        <w:t>ALEGATOS DE CONCLUSIÓN </w:t>
      </w:r>
      <w:r w:rsidRPr="00F019F4">
        <w:rPr>
          <w:rFonts w:ascii="Arial" w:eastAsia="Times New Roman" w:hAnsi="Arial" w:cs="Arial"/>
          <w:sz w:val="24"/>
          <w:szCs w:val="24"/>
          <w:lang w:val="es-ES" w:eastAsia="es-CO"/>
        </w:rPr>
        <w:t> </w:t>
      </w:r>
      <w:r w:rsidRPr="00F019F4">
        <w:rPr>
          <w:rFonts w:ascii="Arial" w:eastAsia="Times New Roman" w:hAnsi="Arial" w:cs="Arial"/>
          <w:sz w:val="24"/>
          <w:szCs w:val="24"/>
          <w:lang w:eastAsia="es-CO"/>
        </w:rPr>
        <w:t>   </w:t>
      </w:r>
    </w:p>
    <w:p w14:paraId="7A74FCFF" w14:textId="77777777" w:rsidR="00F25384" w:rsidRPr="00F019F4" w:rsidRDefault="00F25384" w:rsidP="00F019F4">
      <w:pPr>
        <w:spacing w:after="0" w:line="276" w:lineRule="auto"/>
        <w:jc w:val="center"/>
        <w:textAlignment w:val="baseline"/>
        <w:rPr>
          <w:rFonts w:ascii="Arial" w:eastAsia="Times New Roman" w:hAnsi="Arial" w:cs="Arial"/>
          <w:sz w:val="24"/>
          <w:szCs w:val="24"/>
          <w:lang w:eastAsia="es-CO"/>
        </w:rPr>
      </w:pPr>
      <w:r w:rsidRPr="00F019F4">
        <w:rPr>
          <w:rFonts w:ascii="Arial" w:eastAsia="Times New Roman" w:hAnsi="Arial" w:cs="Arial"/>
          <w:sz w:val="24"/>
          <w:szCs w:val="24"/>
          <w:lang w:val="es-MX" w:eastAsia="es-CO"/>
        </w:rPr>
        <w:t> </w:t>
      </w:r>
      <w:r w:rsidRPr="00F019F4">
        <w:rPr>
          <w:rFonts w:ascii="Arial" w:eastAsia="Times New Roman" w:hAnsi="Arial" w:cs="Arial"/>
          <w:sz w:val="24"/>
          <w:szCs w:val="24"/>
          <w:lang w:eastAsia="es-CO"/>
        </w:rPr>
        <w:t>  </w:t>
      </w:r>
    </w:p>
    <w:p w14:paraId="7A74FD00" w14:textId="0BF846C4" w:rsidR="007C17D4" w:rsidRDefault="00F25384" w:rsidP="00F019F4">
      <w:pPr>
        <w:spacing w:after="0" w:line="276" w:lineRule="auto"/>
        <w:jc w:val="both"/>
        <w:textAlignment w:val="baseline"/>
        <w:rPr>
          <w:rFonts w:ascii="Arial" w:eastAsia="Times New Roman" w:hAnsi="Arial" w:cs="Arial"/>
          <w:sz w:val="24"/>
          <w:szCs w:val="24"/>
          <w:lang w:val="es-ES" w:eastAsia="es-CO"/>
        </w:rPr>
      </w:pPr>
      <w:r w:rsidRPr="00F019F4">
        <w:rPr>
          <w:rFonts w:ascii="Arial" w:eastAsia="Times New Roman" w:hAnsi="Arial" w:cs="Arial"/>
          <w:sz w:val="24"/>
          <w:szCs w:val="24"/>
          <w:lang w:val="es-ES" w:eastAsia="es-CO"/>
        </w:rPr>
        <w:t>Conforme se dejó plasmado en la constancia emitida por la Secretaría de la Corporación, </w:t>
      </w:r>
      <w:r w:rsidR="007C67FE" w:rsidRPr="00F019F4">
        <w:rPr>
          <w:rFonts w:ascii="Arial" w:eastAsia="Times New Roman" w:hAnsi="Arial" w:cs="Arial"/>
          <w:sz w:val="24"/>
          <w:szCs w:val="24"/>
          <w:lang w:val="es-ES" w:eastAsia="es-CO"/>
        </w:rPr>
        <w:t xml:space="preserve">el apoderado judicial de la Empresa Arauca S.A. </w:t>
      </w:r>
      <w:r w:rsidR="00430A37" w:rsidRPr="00F019F4">
        <w:rPr>
          <w:rFonts w:ascii="Arial" w:eastAsia="Times New Roman" w:hAnsi="Arial" w:cs="Arial"/>
          <w:sz w:val="24"/>
          <w:szCs w:val="24"/>
          <w:lang w:val="es-ES" w:eastAsia="es-CO"/>
        </w:rPr>
        <w:t>hizo uso del derecho a presentar en término los alegatos de conclusión</w:t>
      </w:r>
      <w:r w:rsidR="261C066B" w:rsidRPr="00F019F4">
        <w:rPr>
          <w:rFonts w:ascii="Arial" w:eastAsia="Times New Roman" w:hAnsi="Arial" w:cs="Arial"/>
          <w:sz w:val="24"/>
          <w:szCs w:val="24"/>
          <w:lang w:val="es-ES" w:eastAsia="es-CO"/>
        </w:rPr>
        <w:t>,</w:t>
      </w:r>
      <w:r w:rsidR="007C67FE" w:rsidRPr="00F019F4">
        <w:rPr>
          <w:rFonts w:ascii="Arial" w:eastAsia="Times New Roman" w:hAnsi="Arial" w:cs="Arial"/>
          <w:sz w:val="24"/>
          <w:szCs w:val="24"/>
          <w:lang w:val="es-ES" w:eastAsia="es-CO"/>
        </w:rPr>
        <w:t xml:space="preserve"> trayendo a colación iguales argumentos a los expuestos al momento de sustentar el recurso de apelación</w:t>
      </w:r>
      <w:r w:rsidR="00A52E0F" w:rsidRPr="00F019F4">
        <w:rPr>
          <w:rFonts w:ascii="Arial" w:eastAsia="Times New Roman" w:hAnsi="Arial" w:cs="Arial"/>
          <w:sz w:val="24"/>
          <w:szCs w:val="24"/>
          <w:lang w:val="es-ES" w:eastAsia="es-CO"/>
        </w:rPr>
        <w:t>.</w:t>
      </w:r>
    </w:p>
    <w:p w14:paraId="4EBF7FA1" w14:textId="77777777" w:rsidR="000E6836" w:rsidRPr="00F019F4" w:rsidRDefault="000E6836" w:rsidP="00F019F4">
      <w:pPr>
        <w:spacing w:after="0" w:line="276" w:lineRule="auto"/>
        <w:jc w:val="both"/>
        <w:textAlignment w:val="baseline"/>
        <w:rPr>
          <w:rFonts w:ascii="Arial" w:eastAsia="Times New Roman" w:hAnsi="Arial" w:cs="Arial"/>
          <w:sz w:val="24"/>
          <w:szCs w:val="24"/>
          <w:lang w:val="es-ES" w:eastAsia="es-CO"/>
        </w:rPr>
      </w:pPr>
    </w:p>
    <w:p w14:paraId="7A74FD02" w14:textId="7A5148DC" w:rsidR="00F25384" w:rsidRPr="00F019F4" w:rsidRDefault="00F25384" w:rsidP="00F019F4">
      <w:pPr>
        <w:spacing w:after="0" w:line="276" w:lineRule="auto"/>
        <w:jc w:val="both"/>
        <w:textAlignment w:val="baseline"/>
        <w:rPr>
          <w:rFonts w:ascii="Arial" w:eastAsia="Times New Roman" w:hAnsi="Arial" w:cs="Arial"/>
          <w:sz w:val="24"/>
          <w:szCs w:val="24"/>
          <w:lang w:eastAsia="es-CO"/>
        </w:rPr>
      </w:pPr>
      <w:r w:rsidRPr="00F019F4">
        <w:rPr>
          <w:rFonts w:ascii="Arial" w:eastAsia="Times New Roman" w:hAnsi="Arial" w:cs="Arial"/>
          <w:sz w:val="24"/>
          <w:szCs w:val="24"/>
          <w:lang w:val="es-ES" w:eastAsia="es-CO"/>
        </w:rPr>
        <w:t>Atendidas las argumentaciones a esta Sala de Decisión le corresponde resolver los siguientes:</w:t>
      </w:r>
      <w:r w:rsidRPr="00F019F4">
        <w:rPr>
          <w:rFonts w:ascii="Arial" w:eastAsia="Times New Roman" w:hAnsi="Arial" w:cs="Arial"/>
          <w:sz w:val="24"/>
          <w:szCs w:val="24"/>
          <w:lang w:eastAsia="es-CO"/>
        </w:rPr>
        <w:t>   </w:t>
      </w:r>
    </w:p>
    <w:p w14:paraId="7A74FD03" w14:textId="77777777" w:rsidR="00F25384" w:rsidRPr="00F019F4" w:rsidRDefault="00F25384" w:rsidP="00F019F4">
      <w:pPr>
        <w:spacing w:after="0" w:line="276" w:lineRule="auto"/>
        <w:jc w:val="both"/>
        <w:textAlignment w:val="baseline"/>
        <w:rPr>
          <w:rFonts w:ascii="Arial" w:eastAsia="Times New Roman" w:hAnsi="Arial" w:cs="Arial"/>
          <w:sz w:val="24"/>
          <w:szCs w:val="24"/>
          <w:lang w:eastAsia="es-CO"/>
        </w:rPr>
      </w:pPr>
      <w:r w:rsidRPr="00F019F4">
        <w:rPr>
          <w:rFonts w:ascii="Arial" w:eastAsia="Times New Roman" w:hAnsi="Arial" w:cs="Arial"/>
          <w:sz w:val="24"/>
          <w:szCs w:val="24"/>
          <w:lang w:eastAsia="es-CO"/>
        </w:rPr>
        <w:t>  </w:t>
      </w:r>
    </w:p>
    <w:p w14:paraId="7A74FD04" w14:textId="77777777" w:rsidR="00F25384" w:rsidRPr="00F019F4" w:rsidRDefault="00F25384" w:rsidP="00F019F4">
      <w:pPr>
        <w:spacing w:after="0" w:line="276" w:lineRule="auto"/>
        <w:jc w:val="center"/>
        <w:textAlignment w:val="baseline"/>
        <w:rPr>
          <w:rFonts w:ascii="Arial" w:eastAsia="Times New Roman" w:hAnsi="Arial" w:cs="Arial"/>
          <w:sz w:val="24"/>
          <w:szCs w:val="24"/>
          <w:lang w:eastAsia="es-CO"/>
        </w:rPr>
      </w:pPr>
      <w:r w:rsidRPr="00F019F4">
        <w:rPr>
          <w:rFonts w:ascii="Arial" w:eastAsia="Times New Roman" w:hAnsi="Arial" w:cs="Arial"/>
          <w:b/>
          <w:bCs/>
          <w:sz w:val="24"/>
          <w:szCs w:val="24"/>
          <w:lang w:val="es-ES" w:eastAsia="es-CO"/>
        </w:rPr>
        <w:t>PROBLEMAS JURÍDICOS</w:t>
      </w:r>
      <w:r w:rsidRPr="00F019F4">
        <w:rPr>
          <w:rFonts w:ascii="Arial" w:eastAsia="Times New Roman" w:hAnsi="Arial" w:cs="Arial"/>
          <w:sz w:val="24"/>
          <w:szCs w:val="24"/>
          <w:lang w:eastAsia="es-CO"/>
        </w:rPr>
        <w:t>  </w:t>
      </w:r>
    </w:p>
    <w:p w14:paraId="7A74FD05" w14:textId="77777777" w:rsidR="00F25384" w:rsidRPr="00F019F4" w:rsidRDefault="00F25384" w:rsidP="00F019F4">
      <w:pPr>
        <w:spacing w:after="0" w:line="276" w:lineRule="auto"/>
        <w:ind w:right="615"/>
        <w:jc w:val="both"/>
        <w:textAlignment w:val="baseline"/>
        <w:rPr>
          <w:rFonts w:ascii="Arial" w:eastAsia="Times New Roman" w:hAnsi="Arial" w:cs="Arial"/>
          <w:sz w:val="24"/>
          <w:szCs w:val="24"/>
          <w:lang w:eastAsia="es-CO"/>
        </w:rPr>
      </w:pPr>
      <w:r w:rsidRPr="00F019F4">
        <w:rPr>
          <w:rFonts w:ascii="Arial" w:eastAsia="Times New Roman" w:hAnsi="Arial" w:cs="Arial"/>
          <w:sz w:val="24"/>
          <w:szCs w:val="24"/>
          <w:lang w:eastAsia="es-CO"/>
        </w:rPr>
        <w:t>  </w:t>
      </w:r>
    </w:p>
    <w:p w14:paraId="7A74FD06" w14:textId="77777777" w:rsidR="00F25384" w:rsidRPr="00F019F4" w:rsidRDefault="006F1BE4" w:rsidP="00B722D3">
      <w:pPr>
        <w:spacing w:after="0" w:line="276" w:lineRule="auto"/>
        <w:ind w:left="426" w:right="420"/>
        <w:jc w:val="both"/>
        <w:textAlignment w:val="baseline"/>
        <w:rPr>
          <w:rFonts w:ascii="Arial" w:eastAsia="Times New Roman" w:hAnsi="Arial" w:cs="Arial"/>
          <w:i/>
          <w:sz w:val="24"/>
          <w:szCs w:val="24"/>
          <w:lang w:eastAsia="es-CO"/>
        </w:rPr>
      </w:pPr>
      <w:r w:rsidRPr="00F019F4">
        <w:rPr>
          <w:rFonts w:ascii="Arial" w:eastAsia="Times New Roman" w:hAnsi="Arial" w:cs="Arial"/>
          <w:b/>
          <w:bCs/>
          <w:i/>
          <w:sz w:val="24"/>
          <w:szCs w:val="24"/>
          <w:lang w:val="es-ES" w:eastAsia="es-CO"/>
        </w:rPr>
        <w:t>¿</w:t>
      </w:r>
      <w:r w:rsidR="008A417F" w:rsidRPr="00F019F4">
        <w:rPr>
          <w:rFonts w:ascii="Arial" w:eastAsia="Times New Roman" w:hAnsi="Arial" w:cs="Arial"/>
          <w:b/>
          <w:bCs/>
          <w:i/>
          <w:sz w:val="24"/>
          <w:szCs w:val="24"/>
          <w:lang w:val="es-ES" w:eastAsia="es-CO"/>
        </w:rPr>
        <w:t>Se encuentra suspendido un contrato de trabajo cuando el trabajador está calificado con más del 50% de pérdida de capacidad, pero le fue negada la pensión de invalidez</w:t>
      </w:r>
      <w:r w:rsidR="00F25384" w:rsidRPr="00F019F4">
        <w:rPr>
          <w:rFonts w:ascii="Arial" w:eastAsia="Times New Roman" w:hAnsi="Arial" w:cs="Arial"/>
          <w:b/>
          <w:bCs/>
          <w:i/>
          <w:sz w:val="24"/>
          <w:szCs w:val="24"/>
          <w:lang w:val="es-ES" w:eastAsia="es-CO"/>
        </w:rPr>
        <w:t>?</w:t>
      </w:r>
      <w:r w:rsidR="00F25384" w:rsidRPr="00F019F4">
        <w:rPr>
          <w:rFonts w:ascii="Arial" w:eastAsia="Times New Roman" w:hAnsi="Arial" w:cs="Arial"/>
          <w:i/>
          <w:sz w:val="24"/>
          <w:szCs w:val="24"/>
          <w:lang w:eastAsia="es-CO"/>
        </w:rPr>
        <w:t>  </w:t>
      </w:r>
    </w:p>
    <w:p w14:paraId="7A74FD07" w14:textId="77777777" w:rsidR="00F25384" w:rsidRPr="00F019F4" w:rsidRDefault="00F25384" w:rsidP="00B722D3">
      <w:pPr>
        <w:spacing w:after="0" w:line="276" w:lineRule="auto"/>
        <w:ind w:left="426" w:right="420"/>
        <w:jc w:val="both"/>
        <w:textAlignment w:val="baseline"/>
        <w:rPr>
          <w:rFonts w:ascii="Arial" w:eastAsia="Times New Roman" w:hAnsi="Arial" w:cs="Arial"/>
          <w:i/>
          <w:sz w:val="24"/>
          <w:szCs w:val="24"/>
          <w:lang w:eastAsia="es-CO"/>
        </w:rPr>
      </w:pPr>
      <w:r w:rsidRPr="00F019F4">
        <w:rPr>
          <w:rFonts w:ascii="Arial" w:eastAsia="Times New Roman" w:hAnsi="Arial" w:cs="Arial"/>
          <w:i/>
          <w:sz w:val="24"/>
          <w:szCs w:val="24"/>
          <w:lang w:eastAsia="es-CO"/>
        </w:rPr>
        <w:t>  </w:t>
      </w:r>
    </w:p>
    <w:p w14:paraId="7A74FD08" w14:textId="77777777" w:rsidR="00F25384" w:rsidRPr="00F019F4" w:rsidRDefault="008A417F" w:rsidP="00B722D3">
      <w:pPr>
        <w:spacing w:after="0" w:line="276" w:lineRule="auto"/>
        <w:ind w:left="426" w:right="420"/>
        <w:jc w:val="both"/>
        <w:textAlignment w:val="baseline"/>
        <w:rPr>
          <w:rFonts w:ascii="Arial" w:eastAsia="Times New Roman" w:hAnsi="Arial" w:cs="Arial"/>
          <w:i/>
          <w:sz w:val="24"/>
          <w:szCs w:val="24"/>
          <w:lang w:eastAsia="es-CO"/>
        </w:rPr>
      </w:pPr>
      <w:r w:rsidRPr="00F019F4">
        <w:rPr>
          <w:rFonts w:ascii="Arial" w:eastAsia="Times New Roman" w:hAnsi="Arial" w:cs="Arial"/>
          <w:b/>
          <w:bCs/>
          <w:i/>
          <w:sz w:val="24"/>
          <w:szCs w:val="24"/>
          <w:lang w:val="es-ES" w:eastAsia="es-CO"/>
        </w:rPr>
        <w:t>¿</w:t>
      </w:r>
      <w:r w:rsidR="003F27E8" w:rsidRPr="00F019F4">
        <w:rPr>
          <w:rFonts w:ascii="Arial" w:eastAsia="Times New Roman" w:hAnsi="Arial" w:cs="Arial"/>
          <w:b/>
          <w:bCs/>
          <w:i/>
          <w:sz w:val="24"/>
          <w:szCs w:val="24"/>
          <w:lang w:val="es-ES" w:eastAsia="es-CO"/>
        </w:rPr>
        <w:t>Debe el empleador cancelar salarios y prestaciones a un trabajador con una discapacidad relevante cuando éste no le prestó el servicio efectivo</w:t>
      </w:r>
      <w:r w:rsidR="00F25384" w:rsidRPr="00F019F4">
        <w:rPr>
          <w:rFonts w:ascii="Arial" w:eastAsia="Times New Roman" w:hAnsi="Arial" w:cs="Arial"/>
          <w:b/>
          <w:bCs/>
          <w:i/>
          <w:sz w:val="24"/>
          <w:szCs w:val="24"/>
          <w:lang w:val="es-ES" w:eastAsia="es-CO"/>
        </w:rPr>
        <w:t>?</w:t>
      </w:r>
      <w:r w:rsidR="00F25384" w:rsidRPr="00F019F4">
        <w:rPr>
          <w:rFonts w:ascii="Arial" w:eastAsia="Times New Roman" w:hAnsi="Arial" w:cs="Arial"/>
          <w:i/>
          <w:sz w:val="24"/>
          <w:szCs w:val="24"/>
          <w:lang w:eastAsia="es-CO"/>
        </w:rPr>
        <w:t>  </w:t>
      </w:r>
    </w:p>
    <w:p w14:paraId="7A74FD09" w14:textId="77777777" w:rsidR="00F25384" w:rsidRPr="00F019F4" w:rsidRDefault="00F25384" w:rsidP="00F019F4">
      <w:pPr>
        <w:spacing w:after="0" w:line="276" w:lineRule="auto"/>
        <w:jc w:val="both"/>
        <w:textAlignment w:val="baseline"/>
        <w:rPr>
          <w:rFonts w:ascii="Arial" w:eastAsia="Times New Roman" w:hAnsi="Arial" w:cs="Arial"/>
          <w:sz w:val="24"/>
          <w:szCs w:val="24"/>
          <w:lang w:eastAsia="es-CO"/>
        </w:rPr>
      </w:pPr>
      <w:r w:rsidRPr="00F019F4">
        <w:rPr>
          <w:rFonts w:ascii="Arial" w:eastAsia="Times New Roman" w:hAnsi="Arial" w:cs="Arial"/>
          <w:sz w:val="24"/>
          <w:szCs w:val="24"/>
          <w:lang w:eastAsia="es-CO"/>
        </w:rPr>
        <w:t>  </w:t>
      </w:r>
    </w:p>
    <w:p w14:paraId="7A74FD0A" w14:textId="77777777" w:rsidR="00F25384" w:rsidRPr="00F019F4" w:rsidRDefault="00F25384" w:rsidP="00F019F4">
      <w:pPr>
        <w:spacing w:after="0" w:line="276" w:lineRule="auto"/>
        <w:jc w:val="both"/>
        <w:textAlignment w:val="baseline"/>
        <w:rPr>
          <w:rFonts w:ascii="Arial" w:eastAsia="Times New Roman" w:hAnsi="Arial" w:cs="Arial"/>
          <w:sz w:val="24"/>
          <w:szCs w:val="24"/>
          <w:lang w:eastAsia="es-CO"/>
        </w:rPr>
      </w:pPr>
      <w:r w:rsidRPr="00F019F4">
        <w:rPr>
          <w:rFonts w:ascii="Arial" w:eastAsia="Times New Roman" w:hAnsi="Arial" w:cs="Arial"/>
          <w:sz w:val="24"/>
          <w:szCs w:val="24"/>
          <w:lang w:val="es-ES" w:eastAsia="es-CO"/>
        </w:rPr>
        <w:lastRenderedPageBreak/>
        <w:t>Antes de resolver la instancia, se considera necesario precisar, los siguientes aspectos:</w:t>
      </w:r>
      <w:r w:rsidRPr="00F019F4">
        <w:rPr>
          <w:rFonts w:ascii="Arial" w:eastAsia="Times New Roman" w:hAnsi="Arial" w:cs="Arial"/>
          <w:sz w:val="24"/>
          <w:szCs w:val="24"/>
          <w:lang w:eastAsia="es-CO"/>
        </w:rPr>
        <w:t>  </w:t>
      </w:r>
    </w:p>
    <w:p w14:paraId="7A74FD0B" w14:textId="77777777" w:rsidR="00F25384" w:rsidRPr="00F019F4" w:rsidRDefault="00F25384" w:rsidP="00F019F4">
      <w:pPr>
        <w:spacing w:after="0" w:line="276" w:lineRule="auto"/>
        <w:jc w:val="both"/>
        <w:textAlignment w:val="baseline"/>
        <w:rPr>
          <w:rFonts w:ascii="Arial" w:eastAsia="Times New Roman" w:hAnsi="Arial" w:cs="Arial"/>
          <w:sz w:val="24"/>
          <w:szCs w:val="24"/>
          <w:lang w:eastAsia="es-CO"/>
        </w:rPr>
      </w:pPr>
      <w:r w:rsidRPr="00F019F4">
        <w:rPr>
          <w:rFonts w:ascii="Arial" w:eastAsia="Times New Roman" w:hAnsi="Arial" w:cs="Arial"/>
          <w:sz w:val="24"/>
          <w:szCs w:val="24"/>
          <w:lang w:eastAsia="es-CO"/>
        </w:rPr>
        <w:t> </w:t>
      </w:r>
    </w:p>
    <w:p w14:paraId="7A74FD0C" w14:textId="77777777" w:rsidR="00F25384" w:rsidRPr="00F019F4" w:rsidRDefault="00F25384" w:rsidP="00F019F4">
      <w:pPr>
        <w:spacing w:after="0" w:line="276" w:lineRule="auto"/>
        <w:ind w:right="270"/>
        <w:jc w:val="both"/>
        <w:textAlignment w:val="baseline"/>
        <w:rPr>
          <w:rFonts w:ascii="Arial" w:eastAsia="Times New Roman" w:hAnsi="Arial" w:cs="Arial"/>
          <w:sz w:val="24"/>
          <w:szCs w:val="24"/>
          <w:lang w:eastAsia="es-CO"/>
        </w:rPr>
      </w:pPr>
      <w:r w:rsidRPr="00F019F4">
        <w:rPr>
          <w:rFonts w:ascii="Arial" w:eastAsia="Times New Roman" w:hAnsi="Arial" w:cs="Arial"/>
          <w:b/>
          <w:bCs/>
          <w:sz w:val="24"/>
          <w:szCs w:val="24"/>
          <w:lang w:eastAsia="es-CO"/>
        </w:rPr>
        <w:t xml:space="preserve">1. </w:t>
      </w:r>
      <w:r w:rsidR="003F27E8" w:rsidRPr="00F019F4">
        <w:rPr>
          <w:rFonts w:ascii="Arial" w:eastAsia="Times New Roman" w:hAnsi="Arial" w:cs="Arial"/>
          <w:b/>
          <w:bCs/>
          <w:sz w:val="24"/>
          <w:szCs w:val="24"/>
          <w:lang w:eastAsia="es-CO"/>
        </w:rPr>
        <w:t>DE LA SUSPENSIÓN DEL CONTRATO DE TRABAJO</w:t>
      </w:r>
      <w:r w:rsidRPr="00F019F4">
        <w:rPr>
          <w:rFonts w:ascii="Arial" w:eastAsia="Times New Roman" w:hAnsi="Arial" w:cs="Arial"/>
          <w:b/>
          <w:bCs/>
          <w:sz w:val="24"/>
          <w:szCs w:val="24"/>
          <w:lang w:eastAsia="es-CO"/>
        </w:rPr>
        <w:t>.</w:t>
      </w:r>
      <w:r w:rsidRPr="00F019F4">
        <w:rPr>
          <w:rFonts w:ascii="Arial" w:eastAsia="Times New Roman" w:hAnsi="Arial" w:cs="Arial"/>
          <w:sz w:val="24"/>
          <w:szCs w:val="24"/>
          <w:lang w:eastAsia="es-CO"/>
        </w:rPr>
        <w:t>  </w:t>
      </w:r>
    </w:p>
    <w:p w14:paraId="7A74FD0D" w14:textId="77777777" w:rsidR="007C17D4" w:rsidRPr="00F019F4" w:rsidRDefault="007C17D4" w:rsidP="00F019F4">
      <w:pPr>
        <w:spacing w:after="0" w:line="276" w:lineRule="auto"/>
        <w:ind w:right="270"/>
        <w:jc w:val="both"/>
        <w:textAlignment w:val="baseline"/>
        <w:rPr>
          <w:rFonts w:ascii="Arial" w:eastAsia="Times New Roman" w:hAnsi="Arial" w:cs="Arial"/>
          <w:sz w:val="24"/>
          <w:szCs w:val="24"/>
          <w:lang w:eastAsia="es-CO"/>
        </w:rPr>
      </w:pPr>
    </w:p>
    <w:p w14:paraId="7A74FD0E" w14:textId="77777777" w:rsidR="00F25384" w:rsidRPr="00F019F4" w:rsidRDefault="000B08F5" w:rsidP="00F019F4">
      <w:pPr>
        <w:spacing w:after="0" w:line="276" w:lineRule="auto"/>
        <w:ind w:right="270"/>
        <w:jc w:val="both"/>
        <w:textAlignment w:val="baseline"/>
        <w:rPr>
          <w:rFonts w:ascii="Arial" w:eastAsia="Times New Roman" w:hAnsi="Arial" w:cs="Arial"/>
          <w:sz w:val="24"/>
          <w:szCs w:val="24"/>
          <w:lang w:eastAsia="es-CO"/>
        </w:rPr>
      </w:pPr>
      <w:r w:rsidRPr="00F019F4">
        <w:rPr>
          <w:rFonts w:ascii="Arial" w:eastAsia="Times New Roman" w:hAnsi="Arial" w:cs="Arial"/>
          <w:sz w:val="24"/>
          <w:szCs w:val="24"/>
          <w:lang w:eastAsia="es-CO"/>
        </w:rPr>
        <w:t>El artículo 51 del Código Sustantivo del Trabajo establece de manera taxativa los eventos en los que el contrato de trabajo se suspende, siendo estos:</w:t>
      </w:r>
    </w:p>
    <w:p w14:paraId="7A74FD0F" w14:textId="77777777" w:rsidR="000B08F5" w:rsidRPr="00F019F4" w:rsidRDefault="000B08F5" w:rsidP="00F019F4">
      <w:pPr>
        <w:spacing w:after="0" w:line="276" w:lineRule="auto"/>
        <w:ind w:right="270"/>
        <w:jc w:val="both"/>
        <w:textAlignment w:val="baseline"/>
        <w:rPr>
          <w:rFonts w:ascii="Arial" w:eastAsia="Times New Roman" w:hAnsi="Arial" w:cs="Arial"/>
          <w:sz w:val="24"/>
          <w:szCs w:val="24"/>
          <w:lang w:eastAsia="es-CO"/>
        </w:rPr>
      </w:pPr>
    </w:p>
    <w:p w14:paraId="7A74FD10" w14:textId="77777777" w:rsidR="000B08F5" w:rsidRPr="0008751C" w:rsidRDefault="00E073E3" w:rsidP="0008751C">
      <w:pPr>
        <w:pStyle w:val="NormalWeb"/>
        <w:shd w:val="clear" w:color="auto" w:fill="FFFFFF"/>
        <w:spacing w:before="0" w:beforeAutospacing="0" w:after="0" w:afterAutospacing="0"/>
        <w:ind w:left="426" w:right="420"/>
        <w:jc w:val="both"/>
        <w:textAlignment w:val="baseline"/>
        <w:rPr>
          <w:rFonts w:ascii="Arial" w:hAnsi="Arial" w:cs="Arial"/>
          <w:i/>
          <w:sz w:val="22"/>
        </w:rPr>
      </w:pPr>
      <w:r w:rsidRPr="0008751C">
        <w:rPr>
          <w:rStyle w:val="Textoennegrita"/>
          <w:rFonts w:ascii="Arial" w:hAnsi="Arial" w:cs="Arial"/>
          <w:b w:val="0"/>
          <w:i/>
          <w:sz w:val="22"/>
          <w:bdr w:val="none" w:sz="0" w:space="0" w:color="auto" w:frame="1"/>
        </w:rPr>
        <w:t>“</w:t>
      </w:r>
      <w:r w:rsidR="000B08F5" w:rsidRPr="0008751C">
        <w:rPr>
          <w:rStyle w:val="Textoennegrita"/>
          <w:rFonts w:ascii="Arial" w:hAnsi="Arial" w:cs="Arial"/>
          <w:b w:val="0"/>
          <w:i/>
          <w:sz w:val="22"/>
          <w:bdr w:val="none" w:sz="0" w:space="0" w:color="auto" w:frame="1"/>
        </w:rPr>
        <w:t>1. Por fuerza mayor o caso fortuito que temporalmente impida su ejecución.</w:t>
      </w:r>
    </w:p>
    <w:p w14:paraId="7A74FD11" w14:textId="77777777" w:rsidR="000B08F5" w:rsidRPr="0008751C" w:rsidRDefault="000B08F5" w:rsidP="0008751C">
      <w:pPr>
        <w:pStyle w:val="NormalWeb"/>
        <w:shd w:val="clear" w:color="auto" w:fill="FFFFFF"/>
        <w:spacing w:before="0" w:beforeAutospacing="0" w:after="0" w:afterAutospacing="0"/>
        <w:ind w:left="426" w:right="420"/>
        <w:jc w:val="both"/>
        <w:textAlignment w:val="baseline"/>
        <w:rPr>
          <w:rFonts w:ascii="Arial" w:hAnsi="Arial" w:cs="Arial"/>
          <w:i/>
          <w:sz w:val="22"/>
        </w:rPr>
      </w:pPr>
      <w:r w:rsidRPr="0008751C">
        <w:rPr>
          <w:rStyle w:val="Textoennegrita"/>
          <w:rFonts w:ascii="Arial" w:hAnsi="Arial" w:cs="Arial"/>
          <w:b w:val="0"/>
          <w:i/>
          <w:sz w:val="22"/>
          <w:bdr w:val="none" w:sz="0" w:space="0" w:color="auto" w:frame="1"/>
        </w:rPr>
        <w:t>2. Por la muerte o la inhabilitación del empleador, cuando éste sea una persona natural y cuando ello traiga como consecuencia necesaria y directa la suspensión temporal del trabajo.</w:t>
      </w:r>
    </w:p>
    <w:p w14:paraId="7A74FD12" w14:textId="77777777" w:rsidR="000B08F5" w:rsidRPr="0008751C" w:rsidRDefault="000B08F5" w:rsidP="0008751C">
      <w:pPr>
        <w:pStyle w:val="NormalWeb"/>
        <w:shd w:val="clear" w:color="auto" w:fill="FFFFFF"/>
        <w:spacing w:before="0" w:beforeAutospacing="0" w:after="0" w:afterAutospacing="0"/>
        <w:ind w:left="426" w:right="420"/>
        <w:jc w:val="both"/>
        <w:textAlignment w:val="baseline"/>
        <w:rPr>
          <w:rFonts w:ascii="Arial" w:hAnsi="Arial" w:cs="Arial"/>
          <w:i/>
          <w:sz w:val="22"/>
        </w:rPr>
      </w:pPr>
      <w:r w:rsidRPr="0008751C">
        <w:rPr>
          <w:rStyle w:val="Textoennegrita"/>
          <w:rFonts w:ascii="Arial" w:hAnsi="Arial" w:cs="Arial"/>
          <w:b w:val="0"/>
          <w:i/>
          <w:sz w:val="22"/>
          <w:bdr w:val="none" w:sz="0" w:space="0" w:color="auto" w:frame="1"/>
        </w:rPr>
        <w:t>3. Por suspensión de actividades o clausura temporal de la empresa, establecimiento o negocio, en todo o en parte, hasta por ciento veinte (120) días por razones técnicas o económicas u otras independientes de la voluntad del empleador, mediante autorización previa del Ministerio de Trabajo y Seguridad Social. De la solicitud que se eleve al respecto el empleador deberá informar en forma simultánea, por escrito, a sus trabajadores.</w:t>
      </w:r>
    </w:p>
    <w:p w14:paraId="7A74FD13" w14:textId="77777777" w:rsidR="000B08F5" w:rsidRPr="0008751C" w:rsidRDefault="000B08F5" w:rsidP="0008751C">
      <w:pPr>
        <w:pStyle w:val="NormalWeb"/>
        <w:shd w:val="clear" w:color="auto" w:fill="FFFFFF"/>
        <w:spacing w:before="0" w:beforeAutospacing="0" w:after="0" w:afterAutospacing="0"/>
        <w:ind w:left="426" w:right="420"/>
        <w:jc w:val="both"/>
        <w:textAlignment w:val="baseline"/>
        <w:rPr>
          <w:rFonts w:ascii="Arial" w:hAnsi="Arial" w:cs="Arial"/>
          <w:i/>
          <w:sz w:val="22"/>
        </w:rPr>
      </w:pPr>
      <w:r w:rsidRPr="0008751C">
        <w:rPr>
          <w:rStyle w:val="Textoennegrita"/>
          <w:rFonts w:ascii="Arial" w:hAnsi="Arial" w:cs="Arial"/>
          <w:b w:val="0"/>
          <w:i/>
          <w:sz w:val="22"/>
          <w:bdr w:val="none" w:sz="0" w:space="0" w:color="auto" w:frame="1"/>
        </w:rPr>
        <w:t>4. Por licencia o permiso temporal concedido por el empleador al trabajador o por suspensión disciplinaria.</w:t>
      </w:r>
    </w:p>
    <w:p w14:paraId="7A74FD14" w14:textId="77777777" w:rsidR="000B08F5" w:rsidRPr="0008751C" w:rsidRDefault="000B08F5" w:rsidP="0008751C">
      <w:pPr>
        <w:pStyle w:val="NormalWeb"/>
        <w:shd w:val="clear" w:color="auto" w:fill="FFFFFF"/>
        <w:spacing w:before="0" w:beforeAutospacing="0" w:after="0" w:afterAutospacing="0"/>
        <w:ind w:left="426" w:right="420"/>
        <w:jc w:val="both"/>
        <w:textAlignment w:val="baseline"/>
        <w:rPr>
          <w:rFonts w:ascii="Arial" w:hAnsi="Arial" w:cs="Arial"/>
          <w:i/>
          <w:sz w:val="22"/>
        </w:rPr>
      </w:pPr>
      <w:r w:rsidRPr="0008751C">
        <w:rPr>
          <w:rStyle w:val="Textoennegrita"/>
          <w:rFonts w:ascii="Arial" w:hAnsi="Arial" w:cs="Arial"/>
          <w:b w:val="0"/>
          <w:i/>
          <w:sz w:val="22"/>
          <w:bdr w:val="none" w:sz="0" w:space="0" w:color="auto" w:frame="1"/>
        </w:rPr>
        <w:t>5. Por ser llamado el trabajador a prestar el servicio militar. En este caso el empleador está obligado a conservar el puesto del trabajador hasta por {treinta (30) días} después de terminado el servicio. Dentro de este término el trabajador puede reincorporarse a sus tareas, cuando lo considere conveniente, y el empleador está obligado a admitirlo tan pronto como éste gestione su reincorporación.</w:t>
      </w:r>
    </w:p>
    <w:p w14:paraId="7A74FD15" w14:textId="77777777" w:rsidR="000B08F5" w:rsidRPr="0008751C" w:rsidRDefault="000B08F5" w:rsidP="0008751C">
      <w:pPr>
        <w:pStyle w:val="NormalWeb"/>
        <w:shd w:val="clear" w:color="auto" w:fill="FFFFFF"/>
        <w:spacing w:before="0" w:beforeAutospacing="0" w:after="0" w:afterAutospacing="0"/>
        <w:ind w:left="426" w:right="420"/>
        <w:jc w:val="both"/>
        <w:textAlignment w:val="baseline"/>
        <w:rPr>
          <w:rFonts w:ascii="Arial" w:hAnsi="Arial" w:cs="Arial"/>
          <w:i/>
          <w:sz w:val="22"/>
        </w:rPr>
      </w:pPr>
      <w:r w:rsidRPr="0008751C">
        <w:rPr>
          <w:rStyle w:val="Textoennegrita"/>
          <w:rFonts w:ascii="Arial" w:hAnsi="Arial" w:cs="Arial"/>
          <w:b w:val="0"/>
          <w:i/>
          <w:sz w:val="22"/>
          <w:bdr w:val="none" w:sz="0" w:space="0" w:color="auto" w:frame="1"/>
        </w:rPr>
        <w:t>6. Por detención preventiva del trabajador o por arresto correccional que no exceda de ocho (8) días por cuya causa no justifique la extinción del contrato.</w:t>
      </w:r>
    </w:p>
    <w:p w14:paraId="7A74FD16" w14:textId="77777777" w:rsidR="000B08F5" w:rsidRPr="0008751C" w:rsidRDefault="000B08F5" w:rsidP="0008751C">
      <w:pPr>
        <w:pStyle w:val="NormalWeb"/>
        <w:shd w:val="clear" w:color="auto" w:fill="FFFFFF"/>
        <w:spacing w:before="0" w:beforeAutospacing="0" w:after="0" w:afterAutospacing="0"/>
        <w:ind w:left="426" w:right="420"/>
        <w:jc w:val="both"/>
        <w:textAlignment w:val="baseline"/>
        <w:rPr>
          <w:rFonts w:ascii="Arial" w:hAnsi="Arial" w:cs="Arial"/>
          <w:i/>
          <w:sz w:val="22"/>
        </w:rPr>
      </w:pPr>
      <w:r w:rsidRPr="0008751C">
        <w:rPr>
          <w:rStyle w:val="Textoennegrita"/>
          <w:rFonts w:ascii="Arial" w:hAnsi="Arial" w:cs="Arial"/>
          <w:b w:val="0"/>
          <w:i/>
          <w:sz w:val="22"/>
          <w:bdr w:val="none" w:sz="0" w:space="0" w:color="auto" w:frame="1"/>
        </w:rPr>
        <w:t>7. Por huelga declarada en la forma prevista en la Ley</w:t>
      </w:r>
      <w:r w:rsidR="00E073E3" w:rsidRPr="0008751C">
        <w:rPr>
          <w:rStyle w:val="Textoennegrita"/>
          <w:rFonts w:ascii="Arial" w:hAnsi="Arial" w:cs="Arial"/>
          <w:b w:val="0"/>
          <w:i/>
          <w:sz w:val="22"/>
          <w:bdr w:val="none" w:sz="0" w:space="0" w:color="auto" w:frame="1"/>
        </w:rPr>
        <w:t>”</w:t>
      </w:r>
      <w:r w:rsidRPr="0008751C">
        <w:rPr>
          <w:rStyle w:val="Textoennegrita"/>
          <w:rFonts w:ascii="Arial" w:hAnsi="Arial" w:cs="Arial"/>
          <w:b w:val="0"/>
          <w:i/>
          <w:sz w:val="22"/>
          <w:bdr w:val="none" w:sz="0" w:space="0" w:color="auto" w:frame="1"/>
        </w:rPr>
        <w:t>.</w:t>
      </w:r>
    </w:p>
    <w:p w14:paraId="7A74FD17" w14:textId="77777777" w:rsidR="000B08F5" w:rsidRPr="00F019F4" w:rsidRDefault="000B08F5" w:rsidP="00F019F4">
      <w:pPr>
        <w:spacing w:after="0" w:line="276" w:lineRule="auto"/>
        <w:ind w:right="270"/>
        <w:jc w:val="both"/>
        <w:textAlignment w:val="baseline"/>
        <w:rPr>
          <w:rFonts w:ascii="Arial" w:eastAsia="Times New Roman" w:hAnsi="Arial" w:cs="Arial"/>
          <w:i/>
          <w:sz w:val="24"/>
          <w:szCs w:val="24"/>
          <w:lang w:val="es-ES" w:eastAsia="es-CO"/>
        </w:rPr>
      </w:pPr>
    </w:p>
    <w:p w14:paraId="7A74FD19" w14:textId="77777777" w:rsidR="002903CD" w:rsidRPr="00F019F4" w:rsidRDefault="00F25384" w:rsidP="00F019F4">
      <w:pPr>
        <w:spacing w:after="0" w:line="276" w:lineRule="auto"/>
        <w:ind w:right="49"/>
        <w:jc w:val="both"/>
        <w:textAlignment w:val="baseline"/>
        <w:rPr>
          <w:rFonts w:ascii="Arial" w:eastAsia="Times New Roman" w:hAnsi="Arial" w:cs="Arial"/>
          <w:sz w:val="24"/>
          <w:szCs w:val="24"/>
          <w:lang w:eastAsia="es-CO"/>
        </w:rPr>
      </w:pPr>
      <w:r w:rsidRPr="00F019F4">
        <w:rPr>
          <w:rFonts w:ascii="Arial" w:eastAsia="Times New Roman" w:hAnsi="Arial" w:cs="Arial"/>
          <w:sz w:val="24"/>
          <w:szCs w:val="24"/>
          <w:lang w:eastAsia="es-CO"/>
        </w:rPr>
        <w:t>E</w:t>
      </w:r>
      <w:r w:rsidR="00E073E3" w:rsidRPr="00F019F4">
        <w:rPr>
          <w:rFonts w:ascii="Arial" w:eastAsia="Times New Roman" w:hAnsi="Arial" w:cs="Arial"/>
          <w:sz w:val="24"/>
          <w:szCs w:val="24"/>
          <w:lang w:eastAsia="es-CO"/>
        </w:rPr>
        <w:t>s así entonces que cualquier situación que no se enmarque dentro de las situa</w:t>
      </w:r>
      <w:r w:rsidR="002903CD" w:rsidRPr="00F019F4">
        <w:rPr>
          <w:rFonts w:ascii="Arial" w:eastAsia="Times New Roman" w:hAnsi="Arial" w:cs="Arial"/>
          <w:sz w:val="24"/>
          <w:szCs w:val="24"/>
          <w:lang w:eastAsia="es-CO"/>
        </w:rPr>
        <w:t>ciones antes descritas no debe</w:t>
      </w:r>
      <w:r w:rsidR="00E073E3" w:rsidRPr="00F019F4">
        <w:rPr>
          <w:rFonts w:ascii="Arial" w:eastAsia="Times New Roman" w:hAnsi="Arial" w:cs="Arial"/>
          <w:sz w:val="24"/>
          <w:szCs w:val="24"/>
          <w:lang w:eastAsia="es-CO"/>
        </w:rPr>
        <w:t xml:space="preserve"> considerarse como causal de suspensión del contrato de trabajo</w:t>
      </w:r>
      <w:r w:rsidR="002903CD" w:rsidRPr="00F019F4">
        <w:rPr>
          <w:rFonts w:ascii="Arial" w:eastAsia="Times New Roman" w:hAnsi="Arial" w:cs="Arial"/>
          <w:sz w:val="24"/>
          <w:szCs w:val="24"/>
          <w:lang w:eastAsia="es-CO"/>
        </w:rPr>
        <w:t>.</w:t>
      </w:r>
    </w:p>
    <w:p w14:paraId="7A74FD1A" w14:textId="77777777" w:rsidR="002903CD" w:rsidRPr="00F019F4" w:rsidRDefault="002903CD" w:rsidP="00F019F4">
      <w:pPr>
        <w:spacing w:after="0" w:line="276" w:lineRule="auto"/>
        <w:ind w:right="49"/>
        <w:jc w:val="both"/>
        <w:textAlignment w:val="baseline"/>
        <w:rPr>
          <w:rFonts w:ascii="Arial" w:eastAsia="Times New Roman" w:hAnsi="Arial" w:cs="Arial"/>
          <w:sz w:val="24"/>
          <w:szCs w:val="24"/>
          <w:lang w:eastAsia="es-CO"/>
        </w:rPr>
      </w:pPr>
    </w:p>
    <w:p w14:paraId="7A74FD1B" w14:textId="77777777" w:rsidR="002903CD" w:rsidRPr="00F019F4" w:rsidRDefault="002903CD" w:rsidP="00F019F4">
      <w:pPr>
        <w:spacing w:after="0" w:line="276" w:lineRule="auto"/>
        <w:ind w:right="49"/>
        <w:jc w:val="both"/>
        <w:textAlignment w:val="baseline"/>
        <w:rPr>
          <w:rFonts w:ascii="Arial" w:eastAsia="Times New Roman" w:hAnsi="Arial" w:cs="Arial"/>
          <w:sz w:val="24"/>
          <w:szCs w:val="24"/>
          <w:lang w:eastAsia="es-CO"/>
        </w:rPr>
      </w:pPr>
      <w:r w:rsidRPr="00F019F4">
        <w:rPr>
          <w:rFonts w:ascii="Arial" w:eastAsia="Times New Roman" w:hAnsi="Arial" w:cs="Arial"/>
          <w:sz w:val="24"/>
          <w:szCs w:val="24"/>
          <w:lang w:eastAsia="es-CO"/>
        </w:rPr>
        <w:t>En lo que respecta a suspensión del contrato por voluntad de las partes, la Sala de Casación Laboral en sentencia de fecha 20 de febrero de 2013, dentro del Radicado No 42546 con ponencia del Magistrado doctor Jorge Mauricio Burgos Ruíz, precisó:</w:t>
      </w:r>
    </w:p>
    <w:p w14:paraId="7A74FD1C" w14:textId="77777777" w:rsidR="002903CD" w:rsidRPr="00F019F4" w:rsidRDefault="002903CD" w:rsidP="00F019F4">
      <w:pPr>
        <w:spacing w:after="0" w:line="276" w:lineRule="auto"/>
        <w:ind w:right="270"/>
        <w:jc w:val="both"/>
        <w:textAlignment w:val="baseline"/>
        <w:rPr>
          <w:rFonts w:ascii="Arial" w:eastAsia="Times New Roman" w:hAnsi="Arial" w:cs="Arial"/>
          <w:sz w:val="24"/>
          <w:szCs w:val="24"/>
          <w:lang w:eastAsia="es-CO"/>
        </w:rPr>
      </w:pPr>
    </w:p>
    <w:p w14:paraId="11BFA43A" w14:textId="77777777" w:rsidR="00252D02" w:rsidRPr="000E6836" w:rsidRDefault="002903CD" w:rsidP="000E6836">
      <w:pPr>
        <w:pStyle w:val="NormalWeb"/>
        <w:shd w:val="clear" w:color="auto" w:fill="FFFFFF"/>
        <w:spacing w:before="0" w:beforeAutospacing="0" w:after="0" w:afterAutospacing="0"/>
        <w:ind w:left="426" w:right="420"/>
        <w:jc w:val="both"/>
        <w:textAlignment w:val="baseline"/>
        <w:rPr>
          <w:rStyle w:val="Textoennegrita"/>
          <w:rFonts w:ascii="Arial" w:hAnsi="Arial" w:cs="Arial"/>
          <w:b w:val="0"/>
          <w:i/>
          <w:sz w:val="22"/>
          <w:bdr w:val="none" w:sz="0" w:space="0" w:color="auto" w:frame="1"/>
        </w:rPr>
      </w:pPr>
      <w:r w:rsidRPr="000E6836">
        <w:rPr>
          <w:rStyle w:val="Textoennegrita"/>
          <w:rFonts w:ascii="Arial" w:hAnsi="Arial" w:cs="Arial"/>
          <w:b w:val="0"/>
          <w:i/>
          <w:sz w:val="22"/>
          <w:bdr w:val="none" w:sz="0" w:space="0" w:color="auto" w:frame="1"/>
        </w:rPr>
        <w:t>“Se ha de advertir que no obstante que el artículo 44 ibídem no consagra expresamente como causal de suspensión del contrato de trabajo el mutuo acuerdo, es dable entender que en razón de la naturaleza del contrato de trabajo, que es conmutativo, nada impide que las partes acuerden mutuamente la suspensión del mismo, pero como un desarrollo de las licencias o permisos que el empleador concede a petición del trabajador.</w:t>
      </w:r>
    </w:p>
    <w:p w14:paraId="7A74FD1D" w14:textId="75F15211" w:rsidR="002903CD" w:rsidRPr="000E6836" w:rsidRDefault="002903CD" w:rsidP="000E6836">
      <w:pPr>
        <w:pStyle w:val="NormalWeb"/>
        <w:shd w:val="clear" w:color="auto" w:fill="FFFFFF"/>
        <w:spacing w:before="0" w:beforeAutospacing="0" w:after="0" w:afterAutospacing="0"/>
        <w:ind w:left="426" w:right="420"/>
        <w:jc w:val="both"/>
        <w:textAlignment w:val="baseline"/>
        <w:rPr>
          <w:rStyle w:val="Textoennegrita"/>
          <w:rFonts w:ascii="Arial" w:hAnsi="Arial" w:cs="Arial"/>
          <w:b w:val="0"/>
          <w:i/>
          <w:sz w:val="22"/>
          <w:bdr w:val="none" w:sz="0" w:space="0" w:color="auto" w:frame="1"/>
        </w:rPr>
      </w:pPr>
      <w:r w:rsidRPr="000E6836">
        <w:rPr>
          <w:rStyle w:val="Textoennegrita"/>
          <w:rFonts w:ascii="Arial" w:hAnsi="Arial" w:cs="Arial"/>
          <w:b w:val="0"/>
          <w:i/>
          <w:sz w:val="22"/>
          <w:bdr w:val="none" w:sz="0" w:space="0" w:color="auto" w:frame="1"/>
        </w:rPr>
        <w:br/>
        <w:t>Y es que obviamente, tal decisión bien puede decirse con toda lógica, que se atempera al caso de los permisos y licencias a que se refiere el numeral 4° del artículo 44 del Decreto 2127 de 1945; esto por cuanto que una licencia o un permiso, también en el caso de los trabajadores oficiales, requiere de la suma de las dos voluntades, vale decir, la del empleador y del trabajador, dado que debe provenir una solicitud del trabajador y el asentimiento del empleador, lo que da como resultado un mutuo acuerdo o mutuo consentimiento. Es la aquiescencia del empleador a una solicitud del trabajador. Naturalmente en este caso hubo suspensión del contrato, porque se interrumpió para la trabajadora la obligación de prestar el servicio y para la entidad, la de pagar los salarios.”</w:t>
      </w:r>
      <w:r w:rsidR="00E073E3" w:rsidRPr="000E6836">
        <w:rPr>
          <w:rStyle w:val="Textoennegrita"/>
          <w:rFonts w:ascii="Arial" w:hAnsi="Arial" w:cs="Arial"/>
          <w:b w:val="0"/>
          <w:i/>
          <w:sz w:val="22"/>
          <w:bdr w:val="none" w:sz="0" w:space="0" w:color="auto" w:frame="1"/>
        </w:rPr>
        <w:t xml:space="preserve"> </w:t>
      </w:r>
    </w:p>
    <w:p w14:paraId="7A74FD1E" w14:textId="77777777" w:rsidR="002903CD" w:rsidRPr="00F019F4" w:rsidRDefault="002903CD" w:rsidP="00F019F4">
      <w:pPr>
        <w:spacing w:after="0" w:line="276" w:lineRule="auto"/>
        <w:ind w:right="270"/>
        <w:jc w:val="both"/>
        <w:textAlignment w:val="baseline"/>
        <w:rPr>
          <w:rFonts w:ascii="Arial" w:eastAsia="Times New Roman" w:hAnsi="Arial" w:cs="Arial"/>
          <w:sz w:val="24"/>
          <w:szCs w:val="24"/>
          <w:lang w:eastAsia="es-CO"/>
        </w:rPr>
      </w:pPr>
    </w:p>
    <w:p w14:paraId="7A74FD1F" w14:textId="5AC2616F" w:rsidR="007D17ED" w:rsidRPr="00F019F4" w:rsidRDefault="007D17ED" w:rsidP="00F019F4">
      <w:pPr>
        <w:spacing w:after="0" w:line="276" w:lineRule="auto"/>
        <w:ind w:right="270"/>
        <w:jc w:val="both"/>
        <w:textAlignment w:val="baseline"/>
        <w:rPr>
          <w:rFonts w:ascii="Arial" w:eastAsia="Times New Roman" w:hAnsi="Arial" w:cs="Arial"/>
          <w:sz w:val="24"/>
          <w:szCs w:val="24"/>
          <w:lang w:eastAsia="es-CO"/>
        </w:rPr>
      </w:pPr>
      <w:r w:rsidRPr="00F019F4">
        <w:rPr>
          <w:rFonts w:ascii="Arial" w:eastAsia="Times New Roman" w:hAnsi="Arial" w:cs="Arial"/>
          <w:sz w:val="24"/>
          <w:szCs w:val="24"/>
          <w:lang w:eastAsia="es-CO"/>
        </w:rPr>
        <w:lastRenderedPageBreak/>
        <w:t xml:space="preserve">Es así entonces </w:t>
      </w:r>
      <w:r w:rsidR="2E4A7E9F" w:rsidRPr="00F019F4">
        <w:rPr>
          <w:rFonts w:ascii="Arial" w:eastAsia="Times New Roman" w:hAnsi="Arial" w:cs="Arial"/>
          <w:sz w:val="24"/>
          <w:szCs w:val="24"/>
          <w:lang w:eastAsia="es-CO"/>
        </w:rPr>
        <w:t>que,</w:t>
      </w:r>
      <w:r w:rsidRPr="00F019F4">
        <w:rPr>
          <w:rFonts w:ascii="Arial" w:eastAsia="Times New Roman" w:hAnsi="Arial" w:cs="Arial"/>
          <w:sz w:val="24"/>
          <w:szCs w:val="24"/>
          <w:lang w:eastAsia="es-CO"/>
        </w:rPr>
        <w:t xml:space="preserve"> para el Superior, la suspensión del contrato de trabajo por acuerdo entre el trabajador y el empleador, ocurre únicamente cuando media solicitud por parte del primero de licencia o permiso temporal concedió por el segundo</w:t>
      </w:r>
      <w:r w:rsidR="3D1E9D2A" w:rsidRPr="00F019F4">
        <w:rPr>
          <w:rFonts w:ascii="Arial" w:eastAsia="Times New Roman" w:hAnsi="Arial" w:cs="Arial"/>
          <w:sz w:val="24"/>
          <w:szCs w:val="24"/>
          <w:lang w:eastAsia="es-CO"/>
        </w:rPr>
        <w:t>, generándose de cierto modo un común acuerdo</w:t>
      </w:r>
      <w:r w:rsidRPr="00F019F4">
        <w:rPr>
          <w:rFonts w:ascii="Arial" w:eastAsia="Times New Roman" w:hAnsi="Arial" w:cs="Arial"/>
          <w:sz w:val="24"/>
          <w:szCs w:val="24"/>
          <w:lang w:eastAsia="es-CO"/>
        </w:rPr>
        <w:t xml:space="preserve">. </w:t>
      </w:r>
    </w:p>
    <w:p w14:paraId="7A74FD20" w14:textId="77777777" w:rsidR="00F25384" w:rsidRPr="00F019F4" w:rsidRDefault="00F25384" w:rsidP="00F019F4">
      <w:pPr>
        <w:spacing w:after="0" w:line="276" w:lineRule="auto"/>
        <w:ind w:right="270"/>
        <w:jc w:val="both"/>
        <w:textAlignment w:val="baseline"/>
        <w:rPr>
          <w:rFonts w:ascii="Arial" w:eastAsia="Times New Roman" w:hAnsi="Arial" w:cs="Arial"/>
          <w:sz w:val="24"/>
          <w:szCs w:val="24"/>
          <w:lang w:eastAsia="es-CO"/>
        </w:rPr>
      </w:pPr>
    </w:p>
    <w:p w14:paraId="7A74FD21" w14:textId="77777777" w:rsidR="007C17D4" w:rsidRPr="00F019F4" w:rsidRDefault="007C17D4" w:rsidP="00F019F4">
      <w:pPr>
        <w:spacing w:after="0" w:line="276" w:lineRule="auto"/>
        <w:ind w:right="270"/>
        <w:jc w:val="both"/>
        <w:textAlignment w:val="baseline"/>
        <w:rPr>
          <w:rFonts w:ascii="Arial" w:eastAsia="Times New Roman" w:hAnsi="Arial" w:cs="Arial"/>
          <w:b/>
          <w:sz w:val="24"/>
          <w:szCs w:val="24"/>
          <w:lang w:eastAsia="es-CO"/>
        </w:rPr>
      </w:pPr>
      <w:r w:rsidRPr="00F019F4">
        <w:rPr>
          <w:rFonts w:ascii="Arial" w:eastAsia="Times New Roman" w:hAnsi="Arial" w:cs="Arial"/>
          <w:b/>
          <w:sz w:val="24"/>
          <w:szCs w:val="24"/>
          <w:lang w:eastAsia="es-CO"/>
        </w:rPr>
        <w:t>2. DEL PAGO DE SALARIOS COMO CONTRAPRESTACION A LA PRESTACION PERSONAL DEL SERVICIO.</w:t>
      </w:r>
    </w:p>
    <w:p w14:paraId="7A74FD22" w14:textId="77777777" w:rsidR="007C17D4" w:rsidRPr="00F019F4" w:rsidRDefault="007C17D4" w:rsidP="00F019F4">
      <w:pPr>
        <w:spacing w:after="0" w:line="276" w:lineRule="auto"/>
        <w:ind w:right="270"/>
        <w:jc w:val="both"/>
        <w:textAlignment w:val="baseline"/>
        <w:rPr>
          <w:rFonts w:ascii="Arial" w:eastAsia="Times New Roman" w:hAnsi="Arial" w:cs="Arial"/>
          <w:sz w:val="24"/>
          <w:szCs w:val="24"/>
          <w:lang w:eastAsia="es-CO"/>
        </w:rPr>
      </w:pPr>
    </w:p>
    <w:p w14:paraId="7A74FD23" w14:textId="77777777" w:rsidR="0094054E" w:rsidRPr="00F019F4" w:rsidRDefault="0094054E" w:rsidP="00F019F4">
      <w:pPr>
        <w:spacing w:after="0" w:line="276" w:lineRule="auto"/>
        <w:jc w:val="both"/>
        <w:textAlignment w:val="baseline"/>
        <w:rPr>
          <w:rFonts w:ascii="Arial" w:eastAsia="Times New Roman" w:hAnsi="Arial" w:cs="Arial"/>
          <w:sz w:val="24"/>
          <w:szCs w:val="24"/>
          <w:lang w:eastAsia="es-CO"/>
        </w:rPr>
      </w:pPr>
      <w:r w:rsidRPr="00F019F4">
        <w:rPr>
          <w:rFonts w:ascii="Arial" w:eastAsia="Times New Roman" w:hAnsi="Arial" w:cs="Arial"/>
          <w:sz w:val="24"/>
          <w:szCs w:val="24"/>
          <w:lang w:eastAsia="es-CO"/>
        </w:rPr>
        <w:t>El artículo 22 del CST define que contrato de trabajo es aquél por el cual </w:t>
      </w:r>
      <w:r w:rsidRPr="00F019F4">
        <w:rPr>
          <w:rFonts w:ascii="Arial" w:eastAsia="Times New Roman" w:hAnsi="Arial" w:cs="Arial"/>
          <w:b/>
          <w:bCs/>
          <w:sz w:val="24"/>
          <w:szCs w:val="24"/>
          <w:lang w:eastAsia="es-CO"/>
        </w:rPr>
        <w:t>una persona se obliga a prestar un servicio personal a otra persona natural o jurídica</w:t>
      </w:r>
      <w:r w:rsidRPr="00F019F4">
        <w:rPr>
          <w:rFonts w:ascii="Arial" w:eastAsia="Times New Roman" w:hAnsi="Arial" w:cs="Arial"/>
          <w:sz w:val="24"/>
          <w:szCs w:val="24"/>
          <w:lang w:eastAsia="es-CO"/>
        </w:rPr>
        <w:t>, bajo la continuada dependencia o subordinación de la segunda y mediante remuneración. </w:t>
      </w:r>
    </w:p>
    <w:p w14:paraId="7A74FD24" w14:textId="77777777" w:rsidR="0094054E" w:rsidRPr="00F019F4" w:rsidRDefault="0094054E" w:rsidP="00F019F4">
      <w:pPr>
        <w:spacing w:after="0" w:line="276" w:lineRule="auto"/>
        <w:ind w:right="270"/>
        <w:jc w:val="both"/>
        <w:textAlignment w:val="baseline"/>
        <w:rPr>
          <w:rFonts w:ascii="Arial" w:eastAsia="Times New Roman" w:hAnsi="Arial" w:cs="Arial"/>
          <w:sz w:val="24"/>
          <w:szCs w:val="24"/>
          <w:lang w:eastAsia="es-CO"/>
        </w:rPr>
      </w:pPr>
    </w:p>
    <w:p w14:paraId="7A74FD25" w14:textId="3336220F" w:rsidR="0094054E" w:rsidRPr="00F019F4" w:rsidRDefault="19E5EBDE" w:rsidP="00F019F4">
      <w:pPr>
        <w:spacing w:after="0" w:line="276" w:lineRule="auto"/>
        <w:ind w:right="270"/>
        <w:jc w:val="both"/>
        <w:textAlignment w:val="baseline"/>
        <w:rPr>
          <w:rFonts w:ascii="Arial" w:eastAsia="Times New Roman" w:hAnsi="Arial" w:cs="Arial"/>
          <w:sz w:val="24"/>
          <w:szCs w:val="24"/>
          <w:lang w:eastAsia="es-CO"/>
        </w:rPr>
      </w:pPr>
      <w:r w:rsidRPr="00F019F4">
        <w:rPr>
          <w:rFonts w:ascii="Arial" w:eastAsia="Times New Roman" w:hAnsi="Arial" w:cs="Arial"/>
          <w:sz w:val="24"/>
          <w:szCs w:val="24"/>
          <w:lang w:eastAsia="es-CO"/>
        </w:rPr>
        <w:t>Bajo esa óptica,</w:t>
      </w:r>
      <w:r w:rsidR="0094054E" w:rsidRPr="00F019F4">
        <w:rPr>
          <w:rFonts w:ascii="Arial" w:eastAsia="Times New Roman" w:hAnsi="Arial" w:cs="Arial"/>
          <w:sz w:val="24"/>
          <w:szCs w:val="24"/>
          <w:lang w:eastAsia="es-CO"/>
        </w:rPr>
        <w:t xml:space="preserve"> en el contrato de trabajo, la prestación personal del servicio es remunerada por quien convino los mismos; no obstante, el artículo 140 </w:t>
      </w:r>
      <w:r w:rsidR="1A54B488" w:rsidRPr="00F019F4">
        <w:rPr>
          <w:rFonts w:ascii="Arial" w:eastAsia="Times New Roman" w:hAnsi="Arial" w:cs="Arial"/>
          <w:sz w:val="24"/>
          <w:szCs w:val="24"/>
          <w:lang w:eastAsia="es-CO"/>
        </w:rPr>
        <w:t>d</w:t>
      </w:r>
      <w:r w:rsidR="0094054E" w:rsidRPr="00F019F4">
        <w:rPr>
          <w:rFonts w:ascii="Arial" w:eastAsia="Times New Roman" w:hAnsi="Arial" w:cs="Arial"/>
          <w:sz w:val="24"/>
          <w:szCs w:val="24"/>
          <w:lang w:eastAsia="es-CO"/>
        </w:rPr>
        <w:t xml:space="preserve">el Código Sustantivo del Trabajo prevé la posibilidad de recibir salario </w:t>
      </w:r>
      <w:r w:rsidR="21C1FD4E" w:rsidRPr="00F019F4">
        <w:rPr>
          <w:rFonts w:ascii="Arial" w:eastAsia="Times New Roman" w:hAnsi="Arial" w:cs="Arial"/>
          <w:sz w:val="24"/>
          <w:szCs w:val="24"/>
          <w:lang w:eastAsia="es-CO"/>
        </w:rPr>
        <w:t>aun</w:t>
      </w:r>
      <w:r w:rsidR="0094054E" w:rsidRPr="00F019F4">
        <w:rPr>
          <w:rFonts w:ascii="Arial" w:eastAsia="Times New Roman" w:hAnsi="Arial" w:cs="Arial"/>
          <w:sz w:val="24"/>
          <w:szCs w:val="24"/>
          <w:lang w:eastAsia="es-CO"/>
        </w:rPr>
        <w:t xml:space="preserve"> cuando no se haya prestado el servicio, siempre </w:t>
      </w:r>
      <w:r w:rsidR="4C41D669" w:rsidRPr="00F019F4">
        <w:rPr>
          <w:rFonts w:ascii="Arial" w:eastAsia="Times New Roman" w:hAnsi="Arial" w:cs="Arial"/>
          <w:sz w:val="24"/>
          <w:szCs w:val="24"/>
          <w:lang w:eastAsia="es-CO"/>
        </w:rPr>
        <w:t>que</w:t>
      </w:r>
      <w:r w:rsidR="0094054E" w:rsidRPr="00F019F4">
        <w:rPr>
          <w:rFonts w:ascii="Arial" w:eastAsia="Times New Roman" w:hAnsi="Arial" w:cs="Arial"/>
          <w:sz w:val="24"/>
          <w:szCs w:val="24"/>
          <w:lang w:eastAsia="es-CO"/>
        </w:rPr>
        <w:t xml:space="preserve"> tal omisión se presente por disposición o culpa del empleador. </w:t>
      </w:r>
    </w:p>
    <w:p w14:paraId="7A74FD26" w14:textId="77777777" w:rsidR="00333E30" w:rsidRPr="00F019F4" w:rsidRDefault="00333E30" w:rsidP="00F019F4">
      <w:pPr>
        <w:spacing w:after="0" w:line="276" w:lineRule="auto"/>
        <w:ind w:right="270"/>
        <w:jc w:val="both"/>
        <w:textAlignment w:val="baseline"/>
        <w:rPr>
          <w:rFonts w:ascii="Arial" w:eastAsia="Times New Roman" w:hAnsi="Arial" w:cs="Arial"/>
          <w:b/>
          <w:bCs/>
          <w:sz w:val="24"/>
          <w:szCs w:val="24"/>
          <w:lang w:eastAsia="es-CO"/>
        </w:rPr>
      </w:pPr>
    </w:p>
    <w:p w14:paraId="7A74FD27" w14:textId="77777777" w:rsidR="00F25384" w:rsidRPr="00F019F4" w:rsidRDefault="00C4619B" w:rsidP="00F019F4">
      <w:pPr>
        <w:spacing w:after="0" w:line="276" w:lineRule="auto"/>
        <w:ind w:right="270"/>
        <w:jc w:val="both"/>
        <w:textAlignment w:val="baseline"/>
        <w:rPr>
          <w:rFonts w:ascii="Arial" w:eastAsia="Times New Roman" w:hAnsi="Arial" w:cs="Arial"/>
          <w:sz w:val="24"/>
          <w:szCs w:val="24"/>
          <w:lang w:eastAsia="es-CO"/>
        </w:rPr>
      </w:pPr>
      <w:r w:rsidRPr="00F019F4">
        <w:rPr>
          <w:rFonts w:ascii="Arial" w:eastAsia="Times New Roman" w:hAnsi="Arial" w:cs="Arial"/>
          <w:b/>
          <w:bCs/>
          <w:sz w:val="24"/>
          <w:szCs w:val="24"/>
          <w:lang w:eastAsia="es-CO"/>
        </w:rPr>
        <w:t xml:space="preserve">3. </w:t>
      </w:r>
      <w:r w:rsidR="00F25384" w:rsidRPr="00F019F4">
        <w:rPr>
          <w:rFonts w:ascii="Arial" w:eastAsia="Times New Roman" w:hAnsi="Arial" w:cs="Arial"/>
          <w:b/>
          <w:bCs/>
          <w:sz w:val="24"/>
          <w:szCs w:val="24"/>
          <w:lang w:eastAsia="es-CO"/>
        </w:rPr>
        <w:t>EL CASO CONCRETO</w:t>
      </w:r>
      <w:r w:rsidR="00F25384" w:rsidRPr="00F019F4">
        <w:rPr>
          <w:rFonts w:ascii="Arial" w:eastAsia="Times New Roman" w:hAnsi="Arial" w:cs="Arial"/>
          <w:sz w:val="24"/>
          <w:szCs w:val="24"/>
          <w:lang w:eastAsia="es-CO"/>
        </w:rPr>
        <w:t>  </w:t>
      </w:r>
    </w:p>
    <w:p w14:paraId="7A74FD28" w14:textId="77777777" w:rsidR="00F25384" w:rsidRPr="00F019F4" w:rsidRDefault="00F25384" w:rsidP="00F019F4">
      <w:pPr>
        <w:spacing w:after="0" w:line="276" w:lineRule="auto"/>
        <w:ind w:right="270"/>
        <w:jc w:val="both"/>
        <w:textAlignment w:val="baseline"/>
        <w:rPr>
          <w:rFonts w:ascii="Arial" w:eastAsia="Times New Roman" w:hAnsi="Arial" w:cs="Arial"/>
          <w:sz w:val="24"/>
          <w:szCs w:val="24"/>
          <w:lang w:eastAsia="es-CO"/>
        </w:rPr>
      </w:pPr>
      <w:r w:rsidRPr="00F019F4">
        <w:rPr>
          <w:rFonts w:ascii="Arial" w:eastAsia="Times New Roman" w:hAnsi="Arial" w:cs="Arial"/>
          <w:sz w:val="24"/>
          <w:szCs w:val="24"/>
          <w:lang w:eastAsia="es-CO"/>
        </w:rPr>
        <w:t>   </w:t>
      </w:r>
    </w:p>
    <w:p w14:paraId="7A74FD29" w14:textId="7DFE9BDE" w:rsidR="00B77946" w:rsidRPr="00F019F4" w:rsidRDefault="00333E30" w:rsidP="00F019F4">
      <w:pPr>
        <w:spacing w:after="0" w:line="276" w:lineRule="auto"/>
        <w:jc w:val="both"/>
        <w:textAlignment w:val="baseline"/>
        <w:rPr>
          <w:rFonts w:ascii="Arial" w:eastAsia="Times New Roman" w:hAnsi="Arial" w:cs="Arial"/>
          <w:sz w:val="24"/>
          <w:szCs w:val="24"/>
          <w:lang w:eastAsia="es-CO"/>
        </w:rPr>
      </w:pPr>
      <w:r w:rsidRPr="00F019F4">
        <w:rPr>
          <w:rFonts w:ascii="Arial" w:eastAsia="Times New Roman" w:hAnsi="Arial" w:cs="Arial"/>
          <w:sz w:val="24"/>
          <w:szCs w:val="24"/>
          <w:lang w:eastAsia="es-CO"/>
        </w:rPr>
        <w:t>Lo primero que debe dejarse claro en el presente asunto es que el señor Carlos Evelio Flórez Alz</w:t>
      </w:r>
      <w:r w:rsidR="04A74011" w:rsidRPr="00F019F4">
        <w:rPr>
          <w:rFonts w:ascii="Arial" w:eastAsia="Times New Roman" w:hAnsi="Arial" w:cs="Arial"/>
          <w:sz w:val="24"/>
          <w:szCs w:val="24"/>
          <w:lang w:eastAsia="es-CO"/>
        </w:rPr>
        <w:t>a</w:t>
      </w:r>
      <w:r w:rsidR="0008240C" w:rsidRPr="00F019F4">
        <w:rPr>
          <w:rFonts w:ascii="Arial" w:eastAsia="Times New Roman" w:hAnsi="Arial" w:cs="Arial"/>
          <w:sz w:val="24"/>
          <w:szCs w:val="24"/>
          <w:lang w:eastAsia="es-CO"/>
        </w:rPr>
        <w:t>t</w:t>
      </w:r>
      <w:r w:rsidRPr="00F019F4">
        <w:rPr>
          <w:rFonts w:ascii="Arial" w:eastAsia="Times New Roman" w:hAnsi="Arial" w:cs="Arial"/>
          <w:sz w:val="24"/>
          <w:szCs w:val="24"/>
          <w:lang w:eastAsia="es-CO"/>
        </w:rPr>
        <w:t xml:space="preserve">e es una </w:t>
      </w:r>
      <w:r w:rsidR="00F25384" w:rsidRPr="00F019F4">
        <w:rPr>
          <w:rFonts w:ascii="Arial" w:eastAsia="Times New Roman" w:hAnsi="Arial" w:cs="Arial"/>
          <w:sz w:val="24"/>
          <w:szCs w:val="24"/>
          <w:lang w:eastAsia="es-CO"/>
        </w:rPr>
        <w:t>persona </w:t>
      </w:r>
      <w:r w:rsidR="0067072A" w:rsidRPr="00F019F4">
        <w:rPr>
          <w:rFonts w:ascii="Arial" w:eastAsia="Times New Roman" w:hAnsi="Arial" w:cs="Arial"/>
          <w:sz w:val="24"/>
          <w:szCs w:val="24"/>
          <w:lang w:eastAsia="es-CO"/>
        </w:rPr>
        <w:t xml:space="preserve">en condición de </w:t>
      </w:r>
      <w:r w:rsidR="0067072A" w:rsidRPr="00F019F4">
        <w:rPr>
          <w:rFonts w:ascii="Arial" w:eastAsia="Times New Roman" w:hAnsi="Arial" w:cs="Arial"/>
          <w:b/>
          <w:bCs/>
          <w:sz w:val="24"/>
          <w:szCs w:val="24"/>
          <w:lang w:eastAsia="es-CO"/>
        </w:rPr>
        <w:t>discapacidad relevante</w:t>
      </w:r>
      <w:r w:rsidRPr="00F019F4">
        <w:rPr>
          <w:rFonts w:ascii="Arial" w:eastAsia="Times New Roman" w:hAnsi="Arial" w:cs="Arial"/>
          <w:b/>
          <w:bCs/>
          <w:sz w:val="24"/>
          <w:szCs w:val="24"/>
          <w:lang w:eastAsia="es-CO"/>
        </w:rPr>
        <w:t xml:space="preserve"> </w:t>
      </w:r>
      <w:r w:rsidR="009B5DA5" w:rsidRPr="00F019F4">
        <w:rPr>
          <w:rFonts w:ascii="Arial" w:eastAsia="Times New Roman" w:hAnsi="Arial" w:cs="Arial"/>
          <w:sz w:val="24"/>
          <w:szCs w:val="24"/>
          <w:lang w:eastAsia="es-CO"/>
        </w:rPr>
        <w:t>e</w:t>
      </w:r>
      <w:r w:rsidRPr="00F019F4">
        <w:rPr>
          <w:rFonts w:ascii="Arial" w:eastAsia="Times New Roman" w:hAnsi="Arial" w:cs="Arial"/>
          <w:sz w:val="24"/>
          <w:szCs w:val="24"/>
          <w:lang w:eastAsia="es-CO"/>
        </w:rPr>
        <w:t xml:space="preserve">n tanto se encuentra calificado con una pérdida de capacidad laboral igual a 62.34%, aspecto que no fue discutido por las partes, como tampoco la vigencia del contrato </w:t>
      </w:r>
      <w:r w:rsidR="003405E6" w:rsidRPr="00F019F4">
        <w:rPr>
          <w:rFonts w:ascii="Arial" w:eastAsia="Times New Roman" w:hAnsi="Arial" w:cs="Arial"/>
          <w:sz w:val="24"/>
          <w:szCs w:val="24"/>
          <w:lang w:eastAsia="es-CO"/>
        </w:rPr>
        <w:t xml:space="preserve">de trabajo </w:t>
      </w:r>
      <w:r w:rsidRPr="00F019F4">
        <w:rPr>
          <w:rFonts w:ascii="Arial" w:eastAsia="Times New Roman" w:hAnsi="Arial" w:cs="Arial"/>
          <w:sz w:val="24"/>
          <w:szCs w:val="24"/>
          <w:lang w:eastAsia="es-CO"/>
        </w:rPr>
        <w:t xml:space="preserve">celebrado entre </w:t>
      </w:r>
      <w:r w:rsidR="35A40FCF" w:rsidRPr="00F019F4">
        <w:rPr>
          <w:rFonts w:ascii="Arial" w:eastAsia="Times New Roman" w:hAnsi="Arial" w:cs="Arial"/>
          <w:sz w:val="24"/>
          <w:szCs w:val="24"/>
          <w:lang w:eastAsia="es-CO"/>
        </w:rPr>
        <w:t>él</w:t>
      </w:r>
      <w:r w:rsidRPr="00F019F4">
        <w:rPr>
          <w:rFonts w:ascii="Arial" w:eastAsia="Times New Roman" w:hAnsi="Arial" w:cs="Arial"/>
          <w:sz w:val="24"/>
          <w:szCs w:val="24"/>
          <w:lang w:eastAsia="es-CO"/>
        </w:rPr>
        <w:t xml:space="preserve"> y la Empresa Ar</w:t>
      </w:r>
      <w:r w:rsidR="00597743" w:rsidRPr="00F019F4">
        <w:rPr>
          <w:rFonts w:ascii="Arial" w:eastAsia="Times New Roman" w:hAnsi="Arial" w:cs="Arial"/>
          <w:sz w:val="24"/>
          <w:szCs w:val="24"/>
          <w:lang w:eastAsia="es-CO"/>
        </w:rPr>
        <w:t>au</w:t>
      </w:r>
      <w:r w:rsidRPr="00F019F4">
        <w:rPr>
          <w:rFonts w:ascii="Arial" w:eastAsia="Times New Roman" w:hAnsi="Arial" w:cs="Arial"/>
          <w:sz w:val="24"/>
          <w:szCs w:val="24"/>
          <w:lang w:eastAsia="es-CO"/>
        </w:rPr>
        <w:t>ca</w:t>
      </w:r>
      <w:r w:rsidR="00597743" w:rsidRPr="00F019F4">
        <w:rPr>
          <w:rFonts w:ascii="Arial" w:eastAsia="Times New Roman" w:hAnsi="Arial" w:cs="Arial"/>
          <w:sz w:val="24"/>
          <w:szCs w:val="24"/>
          <w:lang w:eastAsia="es-CO"/>
        </w:rPr>
        <w:t xml:space="preserve"> S.A.</w:t>
      </w:r>
      <w:r w:rsidR="003405E6" w:rsidRPr="00F019F4">
        <w:rPr>
          <w:rFonts w:ascii="Arial" w:eastAsia="Times New Roman" w:hAnsi="Arial" w:cs="Arial"/>
          <w:sz w:val="24"/>
          <w:szCs w:val="24"/>
          <w:lang w:eastAsia="es-CO"/>
        </w:rPr>
        <w:t xml:space="preserve"> que tuvo como inicio el 8 de septiembre de 2013, hecho que aceptó la empleadora al momento de dar respuesta a la demanda.</w:t>
      </w:r>
    </w:p>
    <w:p w14:paraId="7A74FD2A" w14:textId="77777777" w:rsidR="00B77946" w:rsidRPr="00F019F4" w:rsidRDefault="00B77946" w:rsidP="00F019F4">
      <w:pPr>
        <w:spacing w:after="0" w:line="276" w:lineRule="auto"/>
        <w:jc w:val="both"/>
        <w:textAlignment w:val="baseline"/>
        <w:rPr>
          <w:rFonts w:ascii="Arial" w:eastAsia="Times New Roman" w:hAnsi="Arial" w:cs="Arial"/>
          <w:sz w:val="24"/>
          <w:szCs w:val="24"/>
          <w:lang w:eastAsia="es-CO"/>
        </w:rPr>
      </w:pPr>
    </w:p>
    <w:p w14:paraId="7A74FD2B" w14:textId="4488708F" w:rsidR="00360311" w:rsidRPr="00F019F4" w:rsidRDefault="00B77946" w:rsidP="00F019F4">
      <w:pPr>
        <w:spacing w:after="0" w:line="276" w:lineRule="auto"/>
        <w:jc w:val="both"/>
        <w:textAlignment w:val="baseline"/>
        <w:rPr>
          <w:rFonts w:ascii="Arial" w:eastAsia="Times New Roman" w:hAnsi="Arial" w:cs="Arial"/>
          <w:sz w:val="24"/>
          <w:szCs w:val="24"/>
          <w:lang w:eastAsia="es-CO"/>
        </w:rPr>
      </w:pPr>
      <w:r w:rsidRPr="00F019F4">
        <w:rPr>
          <w:rFonts w:ascii="Arial" w:eastAsia="Times New Roman" w:hAnsi="Arial" w:cs="Arial"/>
          <w:sz w:val="24"/>
          <w:szCs w:val="24"/>
          <w:lang w:eastAsia="es-CO"/>
        </w:rPr>
        <w:t xml:space="preserve">Ahora, </w:t>
      </w:r>
      <w:r w:rsidR="002F66DC" w:rsidRPr="00F019F4">
        <w:rPr>
          <w:rFonts w:ascii="Arial" w:eastAsia="Times New Roman" w:hAnsi="Arial" w:cs="Arial"/>
          <w:sz w:val="24"/>
          <w:szCs w:val="24"/>
          <w:lang w:eastAsia="es-CO"/>
        </w:rPr>
        <w:t xml:space="preserve">de acuerdo con lo que es motivo de disenso por parte de la recurrente </w:t>
      </w:r>
      <w:r w:rsidR="00793960" w:rsidRPr="00F019F4">
        <w:rPr>
          <w:rFonts w:ascii="Arial" w:eastAsia="Times New Roman" w:hAnsi="Arial" w:cs="Arial"/>
          <w:sz w:val="24"/>
          <w:szCs w:val="24"/>
          <w:lang w:eastAsia="es-CO"/>
        </w:rPr>
        <w:t xml:space="preserve">se tiene que </w:t>
      </w:r>
      <w:r w:rsidR="007814E0" w:rsidRPr="00F019F4">
        <w:rPr>
          <w:rFonts w:ascii="Arial" w:eastAsia="Times New Roman" w:hAnsi="Arial" w:cs="Arial"/>
          <w:sz w:val="24"/>
          <w:szCs w:val="24"/>
          <w:lang w:eastAsia="es-CO"/>
        </w:rPr>
        <w:t xml:space="preserve">esta </w:t>
      </w:r>
      <w:r w:rsidR="00793960" w:rsidRPr="00F019F4">
        <w:rPr>
          <w:rFonts w:ascii="Arial" w:eastAsia="Times New Roman" w:hAnsi="Arial" w:cs="Arial"/>
          <w:sz w:val="24"/>
          <w:szCs w:val="24"/>
          <w:lang w:eastAsia="es-CO"/>
        </w:rPr>
        <w:t xml:space="preserve">alega </w:t>
      </w:r>
      <w:r w:rsidR="007814E0" w:rsidRPr="00F019F4">
        <w:rPr>
          <w:rFonts w:ascii="Arial" w:eastAsia="Times New Roman" w:hAnsi="Arial" w:cs="Arial"/>
          <w:sz w:val="24"/>
          <w:szCs w:val="24"/>
          <w:lang w:eastAsia="es-CO"/>
        </w:rPr>
        <w:t>que en la decisión de primera instancia nada se dijo respecto a la suspensión del contrato que alega se produjo con ocasión a</w:t>
      </w:r>
      <w:r w:rsidR="00360311" w:rsidRPr="00F019F4">
        <w:rPr>
          <w:rFonts w:ascii="Arial" w:eastAsia="Times New Roman" w:hAnsi="Arial" w:cs="Arial"/>
          <w:sz w:val="24"/>
          <w:szCs w:val="24"/>
          <w:lang w:eastAsia="es-CO"/>
        </w:rPr>
        <w:t xml:space="preserve"> </w:t>
      </w:r>
      <w:r w:rsidR="00C4619B" w:rsidRPr="00F019F4">
        <w:rPr>
          <w:rFonts w:ascii="Arial" w:eastAsia="Times New Roman" w:hAnsi="Arial" w:cs="Arial"/>
          <w:sz w:val="24"/>
          <w:szCs w:val="24"/>
          <w:lang w:eastAsia="es-CO"/>
        </w:rPr>
        <w:t>la condición</w:t>
      </w:r>
      <w:r w:rsidR="007814E0" w:rsidRPr="00F019F4">
        <w:rPr>
          <w:rFonts w:ascii="Arial" w:eastAsia="Times New Roman" w:hAnsi="Arial" w:cs="Arial"/>
          <w:sz w:val="24"/>
          <w:szCs w:val="24"/>
          <w:lang w:eastAsia="es-CO"/>
        </w:rPr>
        <w:t xml:space="preserve"> m</w:t>
      </w:r>
      <w:r w:rsidR="00360311" w:rsidRPr="00F019F4">
        <w:rPr>
          <w:rFonts w:ascii="Arial" w:eastAsia="Times New Roman" w:hAnsi="Arial" w:cs="Arial"/>
          <w:sz w:val="24"/>
          <w:szCs w:val="24"/>
          <w:lang w:eastAsia="es-CO"/>
        </w:rPr>
        <w:t>é</w:t>
      </w:r>
      <w:r w:rsidR="007814E0" w:rsidRPr="00F019F4">
        <w:rPr>
          <w:rFonts w:ascii="Arial" w:eastAsia="Times New Roman" w:hAnsi="Arial" w:cs="Arial"/>
          <w:sz w:val="24"/>
          <w:szCs w:val="24"/>
          <w:lang w:eastAsia="es-CO"/>
        </w:rPr>
        <w:t>dica</w:t>
      </w:r>
      <w:r w:rsidR="00C4619B" w:rsidRPr="00F019F4">
        <w:rPr>
          <w:rFonts w:ascii="Arial" w:eastAsia="Times New Roman" w:hAnsi="Arial" w:cs="Arial"/>
          <w:sz w:val="24"/>
          <w:szCs w:val="24"/>
          <w:lang w:eastAsia="es-CO"/>
        </w:rPr>
        <w:t xml:space="preserve"> del trabajador </w:t>
      </w:r>
      <w:r w:rsidR="00A57453" w:rsidRPr="00F019F4">
        <w:rPr>
          <w:rFonts w:ascii="Arial" w:eastAsia="Times New Roman" w:hAnsi="Arial" w:cs="Arial"/>
          <w:sz w:val="24"/>
          <w:szCs w:val="24"/>
          <w:lang w:eastAsia="es-CO"/>
        </w:rPr>
        <w:t xml:space="preserve">y en </w:t>
      </w:r>
      <w:r w:rsidR="00864027" w:rsidRPr="00F019F4">
        <w:rPr>
          <w:rFonts w:ascii="Arial" w:eastAsia="Times New Roman" w:hAnsi="Arial" w:cs="Arial"/>
          <w:sz w:val="24"/>
          <w:szCs w:val="24"/>
          <w:lang w:eastAsia="es-CO"/>
        </w:rPr>
        <w:t xml:space="preserve">ese sentido baste decir que ninguna de la causales </w:t>
      </w:r>
      <w:r w:rsidR="0033773F" w:rsidRPr="00F019F4">
        <w:rPr>
          <w:rFonts w:ascii="Arial" w:eastAsia="Times New Roman" w:hAnsi="Arial" w:cs="Arial"/>
          <w:sz w:val="24"/>
          <w:szCs w:val="24"/>
          <w:lang w:eastAsia="es-CO"/>
        </w:rPr>
        <w:t xml:space="preserve">antes anotadas se configuró en el presente caso, </w:t>
      </w:r>
      <w:r w:rsidR="00A76968" w:rsidRPr="00F019F4">
        <w:rPr>
          <w:rFonts w:ascii="Arial" w:eastAsia="Times New Roman" w:hAnsi="Arial" w:cs="Arial"/>
          <w:sz w:val="24"/>
          <w:szCs w:val="24"/>
          <w:lang w:eastAsia="es-CO"/>
        </w:rPr>
        <w:t xml:space="preserve">para que puede la Sala considerar que el contrato existente entre las partes estuvo suspendido durante el periodo comprendido entre </w:t>
      </w:r>
      <w:r w:rsidR="00CD0F52" w:rsidRPr="00F019F4">
        <w:rPr>
          <w:rFonts w:ascii="Arial" w:eastAsia="Times New Roman" w:hAnsi="Arial" w:cs="Arial"/>
          <w:sz w:val="24"/>
          <w:szCs w:val="24"/>
          <w:lang w:eastAsia="es-CO"/>
        </w:rPr>
        <w:t>agosto de 2014 a la fecha, ni siquiera considerando el argumento expuesto por la recurrente al momento de dar respuesta a la demanda, en tanto no existe prueba en el plenario que demuestre que el trabajador solicitó a su empleador una licencia temporal.</w:t>
      </w:r>
      <w:r w:rsidR="0033773F" w:rsidRPr="00F019F4">
        <w:rPr>
          <w:rFonts w:ascii="Arial" w:eastAsia="Times New Roman" w:hAnsi="Arial" w:cs="Arial"/>
          <w:sz w:val="24"/>
          <w:szCs w:val="24"/>
          <w:lang w:eastAsia="es-CO"/>
        </w:rPr>
        <w:t xml:space="preserve"> </w:t>
      </w:r>
    </w:p>
    <w:p w14:paraId="7A74FD2C" w14:textId="77777777" w:rsidR="004862CE" w:rsidRPr="00F019F4" w:rsidRDefault="004862CE" w:rsidP="00F019F4">
      <w:pPr>
        <w:spacing w:after="0" w:line="276" w:lineRule="auto"/>
        <w:jc w:val="both"/>
        <w:textAlignment w:val="baseline"/>
        <w:rPr>
          <w:rFonts w:ascii="Arial" w:eastAsia="Times New Roman" w:hAnsi="Arial" w:cs="Arial"/>
          <w:sz w:val="24"/>
          <w:szCs w:val="24"/>
          <w:lang w:eastAsia="es-CO"/>
        </w:rPr>
      </w:pPr>
    </w:p>
    <w:p w14:paraId="7A74FD2D" w14:textId="77777777" w:rsidR="00C4619B" w:rsidRPr="00F019F4" w:rsidRDefault="00C4619B" w:rsidP="00F019F4">
      <w:pPr>
        <w:spacing w:after="0" w:line="276" w:lineRule="auto"/>
        <w:jc w:val="both"/>
        <w:textAlignment w:val="baseline"/>
        <w:rPr>
          <w:rFonts w:ascii="Arial" w:eastAsia="Times New Roman" w:hAnsi="Arial" w:cs="Arial"/>
          <w:sz w:val="24"/>
          <w:szCs w:val="24"/>
          <w:lang w:eastAsia="es-CO"/>
        </w:rPr>
      </w:pPr>
      <w:r w:rsidRPr="00F019F4">
        <w:rPr>
          <w:rFonts w:ascii="Arial" w:eastAsia="Times New Roman" w:hAnsi="Arial" w:cs="Arial"/>
          <w:sz w:val="24"/>
          <w:szCs w:val="24"/>
          <w:lang w:eastAsia="es-CO"/>
        </w:rPr>
        <w:t xml:space="preserve">Por el contrario, quedó puesto en evidencia en el plenario y más exactamente con la declaración de la señora Claudia Milena García Montealegre, quien informó al juzgado que la Empresa demandada había utilizado la figura de la suspensión del contrato para soportar la novedad en el sistema de aportes en salud y pensiones, consistente en el pago de tales emolumentos sin que medie el pago de salarios a su trabajador, lo cual pone de manifestó que la suspensión del contrato fue una decisión unilateral del empleador. </w:t>
      </w:r>
    </w:p>
    <w:p w14:paraId="7A74FD2E" w14:textId="77777777" w:rsidR="00C4619B" w:rsidRPr="00F019F4" w:rsidRDefault="00C4619B" w:rsidP="00F019F4">
      <w:pPr>
        <w:spacing w:after="0" w:line="276" w:lineRule="auto"/>
        <w:jc w:val="both"/>
        <w:textAlignment w:val="baseline"/>
        <w:rPr>
          <w:rFonts w:ascii="Arial" w:eastAsia="Times New Roman" w:hAnsi="Arial" w:cs="Arial"/>
          <w:sz w:val="24"/>
          <w:szCs w:val="24"/>
          <w:lang w:eastAsia="es-CO"/>
        </w:rPr>
      </w:pPr>
    </w:p>
    <w:p w14:paraId="7A74FD2F" w14:textId="77777777" w:rsidR="004862CE" w:rsidRPr="00F019F4" w:rsidRDefault="004862CE" w:rsidP="00F019F4">
      <w:pPr>
        <w:spacing w:after="0" w:line="276" w:lineRule="auto"/>
        <w:jc w:val="both"/>
        <w:textAlignment w:val="baseline"/>
        <w:rPr>
          <w:rFonts w:ascii="Arial" w:eastAsia="Times New Roman" w:hAnsi="Arial" w:cs="Arial"/>
          <w:sz w:val="24"/>
          <w:szCs w:val="24"/>
          <w:lang w:eastAsia="es-CO"/>
        </w:rPr>
      </w:pPr>
      <w:r w:rsidRPr="00F019F4">
        <w:rPr>
          <w:rFonts w:ascii="Arial" w:eastAsia="Times New Roman" w:hAnsi="Arial" w:cs="Arial"/>
          <w:sz w:val="24"/>
          <w:szCs w:val="24"/>
          <w:lang w:eastAsia="es-CO"/>
        </w:rPr>
        <w:lastRenderedPageBreak/>
        <w:t xml:space="preserve">En lo que atañe al reparo de la Empresa Arauca S.A. atinente a </w:t>
      </w:r>
      <w:r w:rsidR="00341D9C" w:rsidRPr="00F019F4">
        <w:rPr>
          <w:rFonts w:ascii="Arial" w:eastAsia="Times New Roman" w:hAnsi="Arial" w:cs="Arial"/>
          <w:sz w:val="24"/>
          <w:szCs w:val="24"/>
          <w:lang w:eastAsia="es-CO"/>
        </w:rPr>
        <w:t xml:space="preserve">que no debe ser condenada al pago de salarios y prestaciones sociales en tanto </w:t>
      </w:r>
      <w:r w:rsidR="006F43D6" w:rsidRPr="00F019F4">
        <w:rPr>
          <w:rFonts w:ascii="Arial" w:eastAsia="Times New Roman" w:hAnsi="Arial" w:cs="Arial"/>
          <w:sz w:val="24"/>
          <w:szCs w:val="24"/>
          <w:lang w:eastAsia="es-CO"/>
        </w:rPr>
        <w:t xml:space="preserve">el trabajador </w:t>
      </w:r>
      <w:r w:rsidR="00341D9C" w:rsidRPr="00F019F4">
        <w:rPr>
          <w:rFonts w:ascii="Arial" w:eastAsia="Times New Roman" w:hAnsi="Arial" w:cs="Arial"/>
          <w:sz w:val="24"/>
          <w:szCs w:val="24"/>
          <w:lang w:eastAsia="es-CO"/>
        </w:rPr>
        <w:t xml:space="preserve">no prestó el servicio durante el tiempo comprendido entre el </w:t>
      </w:r>
      <w:r w:rsidR="00996BF5" w:rsidRPr="00F019F4">
        <w:rPr>
          <w:rFonts w:ascii="Arial" w:eastAsia="Times New Roman" w:hAnsi="Arial" w:cs="Arial"/>
          <w:sz w:val="24"/>
          <w:szCs w:val="24"/>
          <w:lang w:eastAsia="es-CO"/>
        </w:rPr>
        <w:t>5 de febrero de 2016 y hasta la fecha en que se reintegre a sus labores</w:t>
      </w:r>
      <w:r w:rsidR="006F43D6" w:rsidRPr="00F019F4">
        <w:rPr>
          <w:rFonts w:ascii="Arial" w:eastAsia="Times New Roman" w:hAnsi="Arial" w:cs="Arial"/>
          <w:sz w:val="24"/>
          <w:szCs w:val="24"/>
          <w:lang w:eastAsia="es-CO"/>
        </w:rPr>
        <w:t>,</w:t>
      </w:r>
      <w:r w:rsidR="00D11228" w:rsidRPr="00F019F4">
        <w:rPr>
          <w:rFonts w:ascii="Arial" w:eastAsia="Times New Roman" w:hAnsi="Arial" w:cs="Arial"/>
          <w:sz w:val="24"/>
          <w:szCs w:val="24"/>
          <w:lang w:eastAsia="es-CO"/>
        </w:rPr>
        <w:t xml:space="preserve"> procede la Sala resolver dicha inconformidad previo el siguiente análisis.</w:t>
      </w:r>
    </w:p>
    <w:p w14:paraId="7A74FD30" w14:textId="77777777" w:rsidR="00D11228" w:rsidRPr="00F019F4" w:rsidRDefault="00D11228" w:rsidP="00F019F4">
      <w:pPr>
        <w:spacing w:after="0" w:line="276" w:lineRule="auto"/>
        <w:jc w:val="both"/>
        <w:textAlignment w:val="baseline"/>
        <w:rPr>
          <w:rFonts w:ascii="Arial" w:eastAsia="Times New Roman" w:hAnsi="Arial" w:cs="Arial"/>
          <w:sz w:val="24"/>
          <w:szCs w:val="24"/>
          <w:lang w:eastAsia="es-CO"/>
        </w:rPr>
      </w:pPr>
    </w:p>
    <w:p w14:paraId="7A74FD31" w14:textId="254B4696" w:rsidR="009E1ADC" w:rsidRPr="00F019F4" w:rsidRDefault="00D11228" w:rsidP="00F019F4">
      <w:pPr>
        <w:spacing w:after="0" w:line="276" w:lineRule="auto"/>
        <w:jc w:val="both"/>
        <w:textAlignment w:val="baseline"/>
        <w:rPr>
          <w:rFonts w:ascii="Arial" w:eastAsia="Times New Roman" w:hAnsi="Arial" w:cs="Arial"/>
          <w:sz w:val="24"/>
          <w:szCs w:val="24"/>
          <w:lang w:eastAsia="es-CO"/>
        </w:rPr>
      </w:pPr>
      <w:r w:rsidRPr="00F019F4">
        <w:rPr>
          <w:rFonts w:ascii="Arial" w:eastAsia="Times New Roman" w:hAnsi="Arial" w:cs="Arial"/>
          <w:sz w:val="24"/>
          <w:szCs w:val="24"/>
          <w:lang w:eastAsia="es-CO"/>
        </w:rPr>
        <w:t>El juez de la causa adujo como razón para condenar a la empleadora al pago de tales emolumentos, que este no realizó las gestiones necesarias para reubicar al trabajador, pese a las recomendaciones e</w:t>
      </w:r>
      <w:r w:rsidR="009E1ADC" w:rsidRPr="00F019F4">
        <w:rPr>
          <w:rFonts w:ascii="Arial" w:eastAsia="Times New Roman" w:hAnsi="Arial" w:cs="Arial"/>
          <w:sz w:val="24"/>
          <w:szCs w:val="24"/>
          <w:lang w:eastAsia="es-CO"/>
        </w:rPr>
        <w:t xml:space="preserve">fectuadas por el médico laboral, sin que pueda servir de excusa que no conociera el hecho de que después de ser calificado no tenía incapacidad </w:t>
      </w:r>
      <w:r w:rsidR="4C428FBF" w:rsidRPr="00F019F4">
        <w:rPr>
          <w:rFonts w:ascii="Arial" w:eastAsia="Times New Roman" w:hAnsi="Arial" w:cs="Arial"/>
          <w:sz w:val="24"/>
          <w:szCs w:val="24"/>
          <w:lang w:eastAsia="es-CO"/>
        </w:rPr>
        <w:t>médica</w:t>
      </w:r>
      <w:r w:rsidR="009E1ADC" w:rsidRPr="00F019F4">
        <w:rPr>
          <w:rFonts w:ascii="Arial" w:eastAsia="Times New Roman" w:hAnsi="Arial" w:cs="Arial"/>
          <w:sz w:val="24"/>
          <w:szCs w:val="24"/>
          <w:lang w:eastAsia="es-CO"/>
        </w:rPr>
        <w:t xml:space="preserve">, </w:t>
      </w:r>
      <w:r w:rsidR="006F43D6" w:rsidRPr="00F019F4">
        <w:rPr>
          <w:rFonts w:ascii="Arial" w:eastAsia="Times New Roman" w:hAnsi="Arial" w:cs="Arial"/>
          <w:sz w:val="24"/>
          <w:szCs w:val="24"/>
          <w:lang w:eastAsia="es-CO"/>
        </w:rPr>
        <w:t xml:space="preserve">toda vez </w:t>
      </w:r>
      <w:r w:rsidR="009E1ADC" w:rsidRPr="00F019F4">
        <w:rPr>
          <w:rFonts w:ascii="Arial" w:eastAsia="Times New Roman" w:hAnsi="Arial" w:cs="Arial"/>
          <w:sz w:val="24"/>
          <w:szCs w:val="24"/>
          <w:lang w:eastAsia="es-CO"/>
        </w:rPr>
        <w:t xml:space="preserve">que </w:t>
      </w:r>
      <w:r w:rsidR="00CE0DBB" w:rsidRPr="00F019F4">
        <w:rPr>
          <w:rFonts w:ascii="Arial" w:eastAsia="Times New Roman" w:hAnsi="Arial" w:cs="Arial"/>
          <w:sz w:val="24"/>
          <w:szCs w:val="24"/>
          <w:lang w:eastAsia="es-CO"/>
        </w:rPr>
        <w:t xml:space="preserve">el fondo de pensiones le notificó que </w:t>
      </w:r>
      <w:r w:rsidR="006F43D6" w:rsidRPr="00F019F4">
        <w:rPr>
          <w:rFonts w:ascii="Arial" w:eastAsia="Times New Roman" w:hAnsi="Arial" w:cs="Arial"/>
          <w:sz w:val="24"/>
          <w:szCs w:val="24"/>
          <w:lang w:eastAsia="es-CO"/>
        </w:rPr>
        <w:t>éste</w:t>
      </w:r>
      <w:r w:rsidR="00CE0DBB" w:rsidRPr="00F019F4">
        <w:rPr>
          <w:rFonts w:ascii="Arial" w:eastAsia="Times New Roman" w:hAnsi="Arial" w:cs="Arial"/>
          <w:sz w:val="24"/>
          <w:szCs w:val="24"/>
          <w:lang w:eastAsia="es-CO"/>
        </w:rPr>
        <w:t xml:space="preserve"> no cumplía con los requisitos para acceder a la pensión de invalidez</w:t>
      </w:r>
      <w:r w:rsidR="00721CD1" w:rsidRPr="00F019F4">
        <w:rPr>
          <w:rFonts w:ascii="Arial" w:eastAsia="Times New Roman" w:hAnsi="Arial" w:cs="Arial"/>
          <w:sz w:val="24"/>
          <w:szCs w:val="24"/>
          <w:lang w:eastAsia="es-CO"/>
        </w:rPr>
        <w:t xml:space="preserve"> y además, la señora García Montealegre en su declaración manifestó que la sociedad accionada puso a disposición del actor un abogado para ayudarle con el proceso judicial </w:t>
      </w:r>
      <w:r w:rsidR="00E671E6" w:rsidRPr="00F019F4">
        <w:rPr>
          <w:rFonts w:ascii="Arial" w:eastAsia="Times New Roman" w:hAnsi="Arial" w:cs="Arial"/>
          <w:sz w:val="24"/>
          <w:szCs w:val="24"/>
          <w:lang w:eastAsia="es-CO"/>
        </w:rPr>
        <w:t>por medio del cual se buscaría</w:t>
      </w:r>
      <w:r w:rsidR="00721CD1" w:rsidRPr="00F019F4">
        <w:rPr>
          <w:rFonts w:ascii="Arial" w:eastAsia="Times New Roman" w:hAnsi="Arial" w:cs="Arial"/>
          <w:sz w:val="24"/>
          <w:szCs w:val="24"/>
          <w:lang w:eastAsia="es-CO"/>
        </w:rPr>
        <w:t xml:space="preserve"> el reconocimiento de la prestación.</w:t>
      </w:r>
    </w:p>
    <w:p w14:paraId="7A74FD32" w14:textId="77777777" w:rsidR="00721CD1" w:rsidRPr="00F019F4" w:rsidRDefault="00721CD1" w:rsidP="00F019F4">
      <w:pPr>
        <w:spacing w:after="0" w:line="276" w:lineRule="auto"/>
        <w:jc w:val="both"/>
        <w:textAlignment w:val="baseline"/>
        <w:rPr>
          <w:rFonts w:ascii="Arial" w:eastAsia="Times New Roman" w:hAnsi="Arial" w:cs="Arial"/>
          <w:sz w:val="24"/>
          <w:szCs w:val="24"/>
          <w:lang w:eastAsia="es-CO"/>
        </w:rPr>
      </w:pPr>
    </w:p>
    <w:p w14:paraId="7A74FD33" w14:textId="1C4CB88D" w:rsidR="00721CD1" w:rsidRPr="00F019F4" w:rsidRDefault="00721CD1" w:rsidP="00F019F4">
      <w:pPr>
        <w:spacing w:after="0" w:line="276" w:lineRule="auto"/>
        <w:jc w:val="both"/>
        <w:textAlignment w:val="baseline"/>
        <w:rPr>
          <w:rFonts w:ascii="Arial" w:eastAsia="Times New Roman" w:hAnsi="Arial" w:cs="Arial"/>
          <w:sz w:val="24"/>
          <w:szCs w:val="24"/>
          <w:lang w:eastAsia="es-CO"/>
        </w:rPr>
      </w:pPr>
      <w:r w:rsidRPr="00F019F4">
        <w:rPr>
          <w:rFonts w:ascii="Arial" w:eastAsia="Times New Roman" w:hAnsi="Arial" w:cs="Arial"/>
          <w:sz w:val="24"/>
          <w:szCs w:val="24"/>
          <w:lang w:eastAsia="es-CO"/>
        </w:rPr>
        <w:t xml:space="preserve">Al respecto cabe decir </w:t>
      </w:r>
      <w:r w:rsidR="7A22BCD0" w:rsidRPr="00F019F4">
        <w:rPr>
          <w:rFonts w:ascii="Arial" w:eastAsia="Times New Roman" w:hAnsi="Arial" w:cs="Arial"/>
          <w:sz w:val="24"/>
          <w:szCs w:val="24"/>
          <w:lang w:eastAsia="es-CO"/>
        </w:rPr>
        <w:t>que,</w:t>
      </w:r>
      <w:r w:rsidRPr="00F019F4">
        <w:rPr>
          <w:rFonts w:ascii="Arial" w:eastAsia="Times New Roman" w:hAnsi="Arial" w:cs="Arial"/>
          <w:sz w:val="24"/>
          <w:szCs w:val="24"/>
          <w:lang w:eastAsia="es-CO"/>
        </w:rPr>
        <w:t xml:space="preserve"> dado el cargo desempeñado de la testigo, esto es Secretaria Ejecutiva y a sus mismas manifestaciones, el conocimiento de los hechos no fue directo, toda vez que la información que tenía de ellos provenía de lo que el Gerente de la compañía le comunic</w:t>
      </w:r>
      <w:r w:rsidR="14062476" w:rsidRPr="00F019F4">
        <w:rPr>
          <w:rFonts w:ascii="Arial" w:eastAsia="Times New Roman" w:hAnsi="Arial" w:cs="Arial"/>
          <w:sz w:val="24"/>
          <w:szCs w:val="24"/>
          <w:lang w:eastAsia="es-CO"/>
        </w:rPr>
        <w:t>ó</w:t>
      </w:r>
      <w:r w:rsidRPr="00F019F4">
        <w:rPr>
          <w:rFonts w:ascii="Arial" w:eastAsia="Times New Roman" w:hAnsi="Arial" w:cs="Arial"/>
          <w:sz w:val="24"/>
          <w:szCs w:val="24"/>
          <w:lang w:eastAsia="es-CO"/>
        </w:rPr>
        <w:t xml:space="preserve"> en torno a lo acontecido en el proceso del señor Flórez </w:t>
      </w:r>
      <w:r w:rsidR="00252D02" w:rsidRPr="00F019F4">
        <w:rPr>
          <w:rFonts w:ascii="Arial" w:eastAsia="Times New Roman" w:hAnsi="Arial" w:cs="Arial"/>
          <w:sz w:val="24"/>
          <w:szCs w:val="24"/>
          <w:lang w:eastAsia="es-CO"/>
        </w:rPr>
        <w:t>Álzate</w:t>
      </w:r>
      <w:r w:rsidRPr="00F019F4">
        <w:rPr>
          <w:rFonts w:ascii="Arial" w:eastAsia="Times New Roman" w:hAnsi="Arial" w:cs="Arial"/>
          <w:sz w:val="24"/>
          <w:szCs w:val="24"/>
          <w:lang w:eastAsia="es-CO"/>
        </w:rPr>
        <w:t>, lo cual la convierte en un testigo de referencia.</w:t>
      </w:r>
    </w:p>
    <w:p w14:paraId="7A74FD34" w14:textId="77777777" w:rsidR="00721CD1" w:rsidRPr="00F019F4" w:rsidRDefault="00721CD1" w:rsidP="00F019F4">
      <w:pPr>
        <w:spacing w:after="0" w:line="276" w:lineRule="auto"/>
        <w:jc w:val="both"/>
        <w:textAlignment w:val="baseline"/>
        <w:rPr>
          <w:rFonts w:ascii="Arial" w:eastAsia="Times New Roman" w:hAnsi="Arial" w:cs="Arial"/>
          <w:sz w:val="24"/>
          <w:szCs w:val="24"/>
          <w:lang w:eastAsia="es-CO"/>
        </w:rPr>
      </w:pPr>
    </w:p>
    <w:p w14:paraId="7A74FD35" w14:textId="77777777" w:rsidR="00360311" w:rsidRPr="00F019F4" w:rsidRDefault="00CE0DBB" w:rsidP="00F019F4">
      <w:pPr>
        <w:spacing w:after="0" w:line="276" w:lineRule="auto"/>
        <w:jc w:val="both"/>
        <w:textAlignment w:val="baseline"/>
        <w:rPr>
          <w:rFonts w:ascii="Arial" w:eastAsia="Times New Roman" w:hAnsi="Arial" w:cs="Arial"/>
          <w:sz w:val="24"/>
          <w:szCs w:val="24"/>
          <w:lang w:eastAsia="es-CO"/>
        </w:rPr>
      </w:pPr>
      <w:r w:rsidRPr="00F019F4">
        <w:rPr>
          <w:rFonts w:ascii="Arial" w:eastAsia="Times New Roman" w:hAnsi="Arial" w:cs="Arial"/>
          <w:sz w:val="24"/>
          <w:szCs w:val="24"/>
          <w:lang w:eastAsia="es-CO"/>
        </w:rPr>
        <w:t xml:space="preserve">Frente al desconocimiento del empleador </w:t>
      </w:r>
      <w:r w:rsidR="006F43D6" w:rsidRPr="00F019F4">
        <w:rPr>
          <w:rFonts w:ascii="Arial" w:eastAsia="Times New Roman" w:hAnsi="Arial" w:cs="Arial"/>
          <w:sz w:val="24"/>
          <w:szCs w:val="24"/>
          <w:lang w:eastAsia="es-CO"/>
        </w:rPr>
        <w:t xml:space="preserve">de que su empleado no se encontraba </w:t>
      </w:r>
      <w:r w:rsidRPr="00F019F4">
        <w:rPr>
          <w:rFonts w:ascii="Arial" w:eastAsia="Times New Roman" w:hAnsi="Arial" w:cs="Arial"/>
          <w:sz w:val="24"/>
          <w:szCs w:val="24"/>
          <w:lang w:eastAsia="es-CO"/>
        </w:rPr>
        <w:t xml:space="preserve">incapacitado, se tiene que </w:t>
      </w:r>
      <w:r w:rsidR="006050D9" w:rsidRPr="00F019F4">
        <w:rPr>
          <w:rFonts w:ascii="Arial" w:eastAsia="Times New Roman" w:hAnsi="Arial" w:cs="Arial"/>
          <w:sz w:val="24"/>
          <w:szCs w:val="24"/>
          <w:lang w:eastAsia="es-CO"/>
        </w:rPr>
        <w:t>en la hoja 17 del numeral 001. EXPEDIENTE DIGITAL, obra comunicación de fecha 13 de junio de 2016 por medio de la cual el fondo privado de pensiones Protección S.A. le informó a la Empresa Arauca S.A. que el afiliado fue calificado con una pérdida de capacidad laboral igual al 62.34%, de origen común</w:t>
      </w:r>
      <w:r w:rsidR="006F43D6" w:rsidRPr="00F019F4">
        <w:rPr>
          <w:rFonts w:ascii="Arial" w:eastAsia="Times New Roman" w:hAnsi="Arial" w:cs="Arial"/>
          <w:sz w:val="24"/>
          <w:szCs w:val="24"/>
          <w:lang w:eastAsia="es-CO"/>
        </w:rPr>
        <w:t>,</w:t>
      </w:r>
      <w:r w:rsidR="006050D9" w:rsidRPr="00F019F4">
        <w:rPr>
          <w:rFonts w:ascii="Arial" w:eastAsia="Times New Roman" w:hAnsi="Arial" w:cs="Arial"/>
          <w:sz w:val="24"/>
          <w:szCs w:val="24"/>
          <w:lang w:eastAsia="es-CO"/>
        </w:rPr>
        <w:t xml:space="preserve"> estructurada el 9 de agosto de 2014; no obstante </w:t>
      </w:r>
      <w:r w:rsidR="006F43D6" w:rsidRPr="00F019F4">
        <w:rPr>
          <w:rFonts w:ascii="Arial" w:eastAsia="Times New Roman" w:hAnsi="Arial" w:cs="Arial"/>
          <w:sz w:val="24"/>
          <w:szCs w:val="24"/>
          <w:lang w:eastAsia="es-CO"/>
        </w:rPr>
        <w:t xml:space="preserve">ello, no podía acceder a la pensión de invalidez, toda vez que en los tres años anteriores a la fecha de estructuración solo tiene en su historia laboral un total de </w:t>
      </w:r>
      <w:r w:rsidR="006050D9" w:rsidRPr="00F019F4">
        <w:rPr>
          <w:rFonts w:ascii="Arial" w:eastAsia="Times New Roman" w:hAnsi="Arial" w:cs="Arial"/>
          <w:sz w:val="24"/>
          <w:szCs w:val="24"/>
          <w:lang w:eastAsia="es-CO"/>
        </w:rPr>
        <w:t>47.91 semanas.</w:t>
      </w:r>
    </w:p>
    <w:p w14:paraId="7A74FD36" w14:textId="77777777" w:rsidR="003B2FBB" w:rsidRPr="00F019F4" w:rsidRDefault="003B2FBB" w:rsidP="00F019F4">
      <w:pPr>
        <w:spacing w:after="0" w:line="276" w:lineRule="auto"/>
        <w:jc w:val="both"/>
        <w:textAlignment w:val="baseline"/>
        <w:rPr>
          <w:rFonts w:ascii="Arial" w:eastAsia="Times New Roman" w:hAnsi="Arial" w:cs="Arial"/>
          <w:sz w:val="24"/>
          <w:szCs w:val="24"/>
          <w:lang w:eastAsia="es-CO"/>
        </w:rPr>
      </w:pPr>
    </w:p>
    <w:p w14:paraId="7A74FD37" w14:textId="77777777" w:rsidR="003B2FBB" w:rsidRPr="00F019F4" w:rsidRDefault="003B2FBB" w:rsidP="00F019F4">
      <w:pPr>
        <w:spacing w:after="0" w:line="276" w:lineRule="auto"/>
        <w:jc w:val="both"/>
        <w:textAlignment w:val="baseline"/>
        <w:rPr>
          <w:rFonts w:ascii="Arial" w:eastAsia="Times New Roman" w:hAnsi="Arial" w:cs="Arial"/>
          <w:sz w:val="24"/>
          <w:szCs w:val="24"/>
          <w:lang w:eastAsia="es-CO"/>
        </w:rPr>
      </w:pPr>
      <w:r w:rsidRPr="00F019F4">
        <w:rPr>
          <w:rFonts w:ascii="Arial" w:eastAsia="Times New Roman" w:hAnsi="Arial" w:cs="Arial"/>
          <w:sz w:val="24"/>
          <w:szCs w:val="24"/>
          <w:lang w:eastAsia="es-CO"/>
        </w:rPr>
        <w:t>Ahora, a folio 136 del mismo numeral, se observa oficio de fecha 22 de julio de 2015, en el que el mismo fondo le informa a la Empresa Arauca S.A</w:t>
      </w:r>
      <w:r w:rsidR="00324AD1" w:rsidRPr="00F019F4">
        <w:rPr>
          <w:rFonts w:ascii="Arial" w:eastAsia="Times New Roman" w:hAnsi="Arial" w:cs="Arial"/>
          <w:sz w:val="24"/>
          <w:szCs w:val="24"/>
          <w:lang w:eastAsia="es-CO"/>
        </w:rPr>
        <w:t xml:space="preserve"> que asumirá el pago de las incapacidades del afiliado desde el 2 de junio de 2015 y hasta la validez de la última incapacidad trascrita por la EPS, anunciando además que los pagos se realizarían hasta que el médico de la comisión laboral lo determine por medio de un dictamen de pérdida de capacidad laboral o que no se tenga un pronóstico favorable de recuperación.</w:t>
      </w:r>
    </w:p>
    <w:p w14:paraId="7A74FD38" w14:textId="77777777" w:rsidR="00D04DDE" w:rsidRPr="00F019F4" w:rsidRDefault="00D04DDE" w:rsidP="00F019F4">
      <w:pPr>
        <w:spacing w:after="0" w:line="276" w:lineRule="auto"/>
        <w:jc w:val="both"/>
        <w:textAlignment w:val="baseline"/>
        <w:rPr>
          <w:rFonts w:ascii="Arial" w:eastAsia="Times New Roman" w:hAnsi="Arial" w:cs="Arial"/>
          <w:sz w:val="24"/>
          <w:szCs w:val="24"/>
          <w:lang w:eastAsia="es-CO"/>
        </w:rPr>
      </w:pPr>
    </w:p>
    <w:p w14:paraId="7A74FD39" w14:textId="64CEA5F6" w:rsidR="007E1856" w:rsidRPr="00F019F4" w:rsidRDefault="00D04DDE" w:rsidP="00F019F4">
      <w:pPr>
        <w:spacing w:after="0" w:line="276" w:lineRule="auto"/>
        <w:jc w:val="both"/>
        <w:textAlignment w:val="baseline"/>
        <w:rPr>
          <w:rFonts w:ascii="Arial" w:eastAsia="Times New Roman" w:hAnsi="Arial" w:cs="Arial"/>
          <w:sz w:val="24"/>
          <w:szCs w:val="24"/>
          <w:lang w:eastAsia="es-CO"/>
        </w:rPr>
      </w:pPr>
      <w:r w:rsidRPr="00F019F4">
        <w:rPr>
          <w:rFonts w:ascii="Arial" w:eastAsia="Times New Roman" w:hAnsi="Arial" w:cs="Arial"/>
          <w:sz w:val="24"/>
          <w:szCs w:val="24"/>
          <w:lang w:eastAsia="es-CO"/>
        </w:rPr>
        <w:t xml:space="preserve">Como puede observarse, no existe en el plenario ninguna prueba de indique hasta qué fecha asumió el fondo de pensiones las incapacidades médicas prescritas al actor, ni </w:t>
      </w:r>
      <w:r w:rsidR="005F0F91" w:rsidRPr="00F019F4">
        <w:rPr>
          <w:rFonts w:ascii="Arial" w:eastAsia="Times New Roman" w:hAnsi="Arial" w:cs="Arial"/>
          <w:sz w:val="24"/>
          <w:szCs w:val="24"/>
          <w:lang w:eastAsia="es-CO"/>
        </w:rPr>
        <w:t xml:space="preserve">se tiene conocimiento que </w:t>
      </w:r>
      <w:r w:rsidRPr="00F019F4">
        <w:rPr>
          <w:rFonts w:ascii="Arial" w:eastAsia="Times New Roman" w:hAnsi="Arial" w:cs="Arial"/>
          <w:sz w:val="24"/>
          <w:szCs w:val="24"/>
          <w:lang w:eastAsia="es-CO"/>
        </w:rPr>
        <w:t xml:space="preserve">este informó a la </w:t>
      </w:r>
      <w:r w:rsidR="005F0F91" w:rsidRPr="00F019F4">
        <w:rPr>
          <w:rFonts w:ascii="Arial" w:eastAsia="Times New Roman" w:hAnsi="Arial" w:cs="Arial"/>
          <w:sz w:val="24"/>
          <w:szCs w:val="24"/>
          <w:lang w:eastAsia="es-CO"/>
        </w:rPr>
        <w:t xml:space="preserve">empresa que </w:t>
      </w:r>
      <w:r w:rsidRPr="00F019F4">
        <w:rPr>
          <w:rFonts w:ascii="Arial" w:eastAsia="Times New Roman" w:hAnsi="Arial" w:cs="Arial"/>
          <w:sz w:val="24"/>
          <w:szCs w:val="24"/>
          <w:lang w:eastAsia="es-CO"/>
        </w:rPr>
        <w:t xml:space="preserve"> </w:t>
      </w:r>
      <w:r w:rsidR="005F0F91" w:rsidRPr="00F019F4">
        <w:rPr>
          <w:rFonts w:ascii="Arial" w:eastAsia="Times New Roman" w:hAnsi="Arial" w:cs="Arial"/>
          <w:sz w:val="24"/>
          <w:szCs w:val="24"/>
          <w:lang w:eastAsia="es-CO"/>
        </w:rPr>
        <w:t>luego de haber sido calificado no le fue</w:t>
      </w:r>
      <w:r w:rsidR="00C105CE" w:rsidRPr="00F019F4">
        <w:rPr>
          <w:rFonts w:ascii="Arial" w:eastAsia="Times New Roman" w:hAnsi="Arial" w:cs="Arial"/>
          <w:sz w:val="24"/>
          <w:szCs w:val="24"/>
          <w:lang w:eastAsia="es-CO"/>
        </w:rPr>
        <w:t>ron</w:t>
      </w:r>
      <w:r w:rsidR="005F0F91" w:rsidRPr="00F019F4">
        <w:rPr>
          <w:rFonts w:ascii="Arial" w:eastAsia="Times New Roman" w:hAnsi="Arial" w:cs="Arial"/>
          <w:sz w:val="24"/>
          <w:szCs w:val="24"/>
          <w:lang w:eastAsia="es-CO"/>
        </w:rPr>
        <w:t xml:space="preserve"> dadas incapacidades médicas, pese a no encontrase en condiciones de prestar el servicio, por lo que resulta justificable que el empleador no tuviera conocimiento de la ausencia de auxilio económico, toda vez que venía realizando sin falta el pago de la seguridad social</w:t>
      </w:r>
      <w:r w:rsidR="00094A9F" w:rsidRPr="00F019F4">
        <w:rPr>
          <w:rFonts w:ascii="Arial" w:eastAsia="Times New Roman" w:hAnsi="Arial" w:cs="Arial"/>
          <w:sz w:val="24"/>
          <w:szCs w:val="24"/>
          <w:lang w:eastAsia="es-CO"/>
        </w:rPr>
        <w:t xml:space="preserve"> en salud y pensiones.</w:t>
      </w:r>
    </w:p>
    <w:p w14:paraId="7A74FD3A" w14:textId="77777777" w:rsidR="007E1856" w:rsidRPr="00F019F4" w:rsidRDefault="007E1856" w:rsidP="00F019F4">
      <w:pPr>
        <w:spacing w:after="0" w:line="276" w:lineRule="auto"/>
        <w:jc w:val="both"/>
        <w:textAlignment w:val="baseline"/>
        <w:rPr>
          <w:rFonts w:ascii="Arial" w:eastAsia="Times New Roman" w:hAnsi="Arial" w:cs="Arial"/>
          <w:sz w:val="24"/>
          <w:szCs w:val="24"/>
          <w:lang w:eastAsia="es-CO"/>
        </w:rPr>
      </w:pPr>
    </w:p>
    <w:p w14:paraId="7A74FD3B" w14:textId="4E5BEAAD" w:rsidR="00CA3A5D" w:rsidRPr="00F019F4" w:rsidRDefault="00731237" w:rsidP="00F019F4">
      <w:pPr>
        <w:spacing w:after="0" w:line="276" w:lineRule="auto"/>
        <w:jc w:val="both"/>
        <w:textAlignment w:val="baseline"/>
        <w:rPr>
          <w:rFonts w:ascii="Arial" w:hAnsi="Arial" w:cs="Arial"/>
          <w:sz w:val="24"/>
          <w:szCs w:val="24"/>
        </w:rPr>
      </w:pPr>
      <w:r w:rsidRPr="00F019F4">
        <w:rPr>
          <w:rFonts w:ascii="Arial" w:eastAsia="Times New Roman" w:hAnsi="Arial" w:cs="Arial"/>
          <w:sz w:val="24"/>
          <w:szCs w:val="24"/>
          <w:lang w:eastAsia="es-CO"/>
        </w:rPr>
        <w:t xml:space="preserve">Pero además, </w:t>
      </w:r>
      <w:r w:rsidR="00094A9F" w:rsidRPr="00F019F4">
        <w:rPr>
          <w:rFonts w:ascii="Arial" w:eastAsia="Times New Roman" w:hAnsi="Arial" w:cs="Arial"/>
          <w:sz w:val="24"/>
          <w:szCs w:val="24"/>
          <w:lang w:eastAsia="es-CO"/>
        </w:rPr>
        <w:t xml:space="preserve"> el hecho de que el actor se encontrara calificado con un</w:t>
      </w:r>
      <w:r w:rsidR="007E1856" w:rsidRPr="00F019F4">
        <w:rPr>
          <w:rFonts w:ascii="Arial" w:eastAsia="Times New Roman" w:hAnsi="Arial" w:cs="Arial"/>
          <w:sz w:val="24"/>
          <w:szCs w:val="24"/>
          <w:lang w:eastAsia="es-CO"/>
        </w:rPr>
        <w:t>a</w:t>
      </w:r>
      <w:r w:rsidR="00094A9F" w:rsidRPr="00F019F4">
        <w:rPr>
          <w:rFonts w:ascii="Arial" w:eastAsia="Times New Roman" w:hAnsi="Arial" w:cs="Arial"/>
          <w:sz w:val="24"/>
          <w:szCs w:val="24"/>
          <w:lang w:eastAsia="es-CO"/>
        </w:rPr>
        <w:t xml:space="preserve"> pérdida de capacidad laboral </w:t>
      </w:r>
      <w:r w:rsidR="008428A5" w:rsidRPr="00F019F4">
        <w:rPr>
          <w:rFonts w:ascii="Arial" w:eastAsia="Times New Roman" w:hAnsi="Arial" w:cs="Arial"/>
          <w:sz w:val="24"/>
          <w:szCs w:val="24"/>
          <w:lang w:eastAsia="es-CO"/>
        </w:rPr>
        <w:t>superior al 50% no era óbice para</w:t>
      </w:r>
      <w:r w:rsidRPr="00F019F4">
        <w:rPr>
          <w:rFonts w:ascii="Arial" w:eastAsia="Times New Roman" w:hAnsi="Arial" w:cs="Arial"/>
          <w:sz w:val="24"/>
          <w:szCs w:val="24"/>
          <w:lang w:eastAsia="es-CO"/>
        </w:rPr>
        <w:t xml:space="preserve"> no</w:t>
      </w:r>
      <w:r w:rsidR="008428A5" w:rsidRPr="00F019F4">
        <w:rPr>
          <w:rFonts w:ascii="Arial" w:eastAsia="Times New Roman" w:hAnsi="Arial" w:cs="Arial"/>
          <w:sz w:val="24"/>
          <w:szCs w:val="24"/>
          <w:lang w:eastAsia="es-CO"/>
        </w:rPr>
        <w:t xml:space="preserve"> ser incapacitado</w:t>
      </w:r>
      <w:r w:rsidRPr="00F019F4">
        <w:rPr>
          <w:rFonts w:ascii="Arial" w:eastAsia="Times New Roman" w:hAnsi="Arial" w:cs="Arial"/>
          <w:sz w:val="24"/>
          <w:szCs w:val="24"/>
          <w:lang w:eastAsia="es-CO"/>
        </w:rPr>
        <w:t xml:space="preserve"> si no estaba </w:t>
      </w:r>
      <w:r w:rsidRPr="00F019F4">
        <w:rPr>
          <w:rFonts w:ascii="Arial" w:eastAsia="Times New Roman" w:hAnsi="Arial" w:cs="Arial"/>
          <w:sz w:val="24"/>
          <w:szCs w:val="24"/>
          <w:lang w:eastAsia="es-CO"/>
        </w:rPr>
        <w:lastRenderedPageBreak/>
        <w:t xml:space="preserve">en condiciones de reintegrarse a su puesto de trabajo, dado que </w:t>
      </w:r>
      <w:r w:rsidR="007E1856" w:rsidRPr="00F019F4">
        <w:rPr>
          <w:rFonts w:ascii="Arial" w:eastAsia="Times New Roman" w:hAnsi="Arial" w:cs="Arial"/>
          <w:sz w:val="24"/>
          <w:szCs w:val="24"/>
          <w:lang w:eastAsia="es-CO"/>
        </w:rPr>
        <w:t>la Corte Constitucional</w:t>
      </w:r>
      <w:r w:rsidRPr="00F019F4">
        <w:rPr>
          <w:rFonts w:ascii="Arial" w:eastAsia="Times New Roman" w:hAnsi="Arial" w:cs="Arial"/>
          <w:sz w:val="24"/>
          <w:szCs w:val="24"/>
          <w:lang w:eastAsia="es-CO"/>
        </w:rPr>
        <w:t xml:space="preserve">, en sentencias como la </w:t>
      </w:r>
      <w:r w:rsidR="007E1856" w:rsidRPr="00F019F4">
        <w:rPr>
          <w:rFonts w:ascii="Arial" w:eastAsia="Times New Roman" w:hAnsi="Arial" w:cs="Arial"/>
          <w:sz w:val="24"/>
          <w:szCs w:val="24"/>
          <w:lang w:eastAsia="es-CO"/>
        </w:rPr>
        <w:t>T-140-2016 ha establecido</w:t>
      </w:r>
      <w:r w:rsidRPr="00F019F4">
        <w:rPr>
          <w:rFonts w:ascii="Arial" w:eastAsia="Times New Roman" w:hAnsi="Arial" w:cs="Arial"/>
          <w:sz w:val="24"/>
          <w:szCs w:val="24"/>
          <w:lang w:eastAsia="es-CO"/>
        </w:rPr>
        <w:t xml:space="preserve"> que </w:t>
      </w:r>
      <w:r w:rsidR="007E1856" w:rsidRPr="00F019F4">
        <w:rPr>
          <w:rFonts w:ascii="Arial" w:hAnsi="Arial" w:cs="Arial"/>
          <w:sz w:val="24"/>
          <w:szCs w:val="24"/>
          <w:bdr w:val="none" w:sz="0" w:space="0" w:color="auto" w:frame="1"/>
        </w:rPr>
        <w:t>“</w:t>
      </w:r>
      <w:r w:rsidR="007E1856" w:rsidRPr="000E6836">
        <w:rPr>
          <w:rFonts w:ascii="Arial" w:hAnsi="Arial" w:cs="Arial"/>
          <w:i/>
          <w:iCs/>
          <w:szCs w:val="24"/>
          <w:bdr w:val="none" w:sz="0" w:space="0" w:color="auto" w:frame="1"/>
        </w:rPr>
        <w:t>los pagos por incapacidades superiores a los primeros 180 días deben ser asumidos por las Administradoras de Fondos de Pensiones hasta por 360 días adicionales, sin importar que ya se haya realizado la calificación de la pérdida de la capacidad laboral del afiliado, cuando este siga presentando afectaciones a su estado de salud que le impidan trabajar</w:t>
      </w:r>
      <w:r w:rsidR="007E1856" w:rsidRPr="00F019F4">
        <w:rPr>
          <w:rFonts w:ascii="Arial" w:hAnsi="Arial" w:cs="Arial"/>
          <w:i/>
          <w:iCs/>
          <w:sz w:val="24"/>
          <w:szCs w:val="24"/>
          <w:bdr w:val="none" w:sz="0" w:space="0" w:color="auto" w:frame="1"/>
        </w:rPr>
        <w:t>.</w:t>
      </w:r>
      <w:r w:rsidR="007E1856" w:rsidRPr="00F019F4">
        <w:rPr>
          <w:rFonts w:ascii="Arial" w:hAnsi="Arial" w:cs="Arial"/>
          <w:sz w:val="24"/>
          <w:szCs w:val="24"/>
          <w:bdr w:val="none" w:sz="0" w:space="0" w:color="auto" w:frame="1"/>
        </w:rPr>
        <w:t>”</w:t>
      </w:r>
      <w:r w:rsidR="00C105CE" w:rsidRPr="00F019F4">
        <w:rPr>
          <w:rFonts w:ascii="Arial" w:hAnsi="Arial" w:cs="Arial"/>
          <w:sz w:val="24"/>
          <w:szCs w:val="24"/>
          <w:bdr w:val="none" w:sz="0" w:space="0" w:color="auto" w:frame="1"/>
        </w:rPr>
        <w:t xml:space="preserve"> </w:t>
      </w:r>
      <w:r w:rsidRPr="00F019F4">
        <w:rPr>
          <w:rFonts w:ascii="Arial" w:hAnsi="Arial" w:cs="Arial"/>
          <w:sz w:val="24"/>
          <w:szCs w:val="24"/>
          <w:bdr w:val="none" w:sz="0" w:space="0" w:color="auto" w:frame="1"/>
        </w:rPr>
        <w:t>Adicional</w:t>
      </w:r>
      <w:r w:rsidR="00C105CE" w:rsidRPr="00F019F4">
        <w:rPr>
          <w:rFonts w:ascii="Arial" w:hAnsi="Arial" w:cs="Arial"/>
          <w:sz w:val="24"/>
          <w:szCs w:val="24"/>
          <w:bdr w:val="none" w:sz="0" w:space="0" w:color="auto" w:frame="1"/>
        </w:rPr>
        <w:t xml:space="preserve"> a ello, </w:t>
      </w:r>
      <w:r w:rsidR="007E1856" w:rsidRPr="00F019F4">
        <w:rPr>
          <w:rFonts w:ascii="Arial" w:eastAsia="Times New Roman" w:hAnsi="Arial" w:cs="Arial"/>
          <w:sz w:val="24"/>
          <w:szCs w:val="24"/>
          <w:lang w:eastAsia="es-CO"/>
        </w:rPr>
        <w:t>el artículo 67 de la Ley 1753 de 2015, fijo en cabeza de las EPS el pago de las incapacidades otorgadas a partir del día 541 en adelante.</w:t>
      </w:r>
      <w:r w:rsidR="008428A5" w:rsidRPr="00F019F4">
        <w:rPr>
          <w:rFonts w:ascii="Arial" w:eastAsia="Times New Roman" w:hAnsi="Arial" w:cs="Arial"/>
          <w:sz w:val="24"/>
          <w:szCs w:val="24"/>
          <w:lang w:eastAsia="es-CO"/>
        </w:rPr>
        <w:t xml:space="preserve"> </w:t>
      </w:r>
    </w:p>
    <w:p w14:paraId="7A74FD3C" w14:textId="77777777" w:rsidR="00CA3A5D" w:rsidRPr="00F019F4" w:rsidRDefault="00CA3A5D" w:rsidP="00F019F4">
      <w:pPr>
        <w:pStyle w:val="Textoindependiente"/>
        <w:spacing w:line="276" w:lineRule="auto"/>
        <w:ind w:right="51"/>
        <w:rPr>
          <w:rFonts w:cs="Arial"/>
          <w:sz w:val="24"/>
          <w:szCs w:val="24"/>
          <w:lang w:val="es-CO"/>
        </w:rPr>
      </w:pPr>
    </w:p>
    <w:p w14:paraId="7A74FD3D" w14:textId="4D7FFA03" w:rsidR="006D6B67" w:rsidRPr="00F019F4" w:rsidRDefault="007E1856" w:rsidP="00F019F4">
      <w:pPr>
        <w:spacing w:after="0" w:line="276" w:lineRule="auto"/>
        <w:jc w:val="both"/>
        <w:textAlignment w:val="baseline"/>
        <w:rPr>
          <w:rFonts w:ascii="Arial" w:eastAsia="Times New Roman" w:hAnsi="Arial" w:cs="Arial"/>
          <w:sz w:val="24"/>
          <w:szCs w:val="24"/>
          <w:lang w:eastAsia="es-CO"/>
        </w:rPr>
      </w:pPr>
      <w:r w:rsidRPr="00F019F4">
        <w:rPr>
          <w:rFonts w:ascii="Arial" w:eastAsia="Times New Roman" w:hAnsi="Arial" w:cs="Arial"/>
          <w:sz w:val="24"/>
          <w:szCs w:val="24"/>
          <w:lang w:eastAsia="es-CO"/>
        </w:rPr>
        <w:t xml:space="preserve">Como </w:t>
      </w:r>
      <w:r w:rsidR="00731237" w:rsidRPr="00F019F4">
        <w:rPr>
          <w:rFonts w:ascii="Arial" w:eastAsia="Times New Roman" w:hAnsi="Arial" w:cs="Arial"/>
          <w:sz w:val="24"/>
          <w:szCs w:val="24"/>
          <w:lang w:eastAsia="es-CO"/>
        </w:rPr>
        <w:t>puede observarse, existe normatividad y jurisprudencia que soporta la firme convicción de la Empresa Arauca S.A. de que, ante la nula información del fondo de pensiones y el silencio de su trabajador, éste se encontraba incapacitado</w:t>
      </w:r>
      <w:r w:rsidR="006D6B67" w:rsidRPr="00F019F4">
        <w:rPr>
          <w:rFonts w:ascii="Arial" w:eastAsia="Times New Roman" w:hAnsi="Arial" w:cs="Arial"/>
          <w:sz w:val="24"/>
          <w:szCs w:val="24"/>
          <w:lang w:eastAsia="es-CO"/>
        </w:rPr>
        <w:t xml:space="preserve">, lo cual no se desvirtuó sino hasta el 28 de junio de 2018, cuando el señor Flórez Alzate  informó que hasta el 15 de octubre de 2015 le fueron </w:t>
      </w:r>
      <w:r w:rsidR="04BF1695" w:rsidRPr="00F019F4">
        <w:rPr>
          <w:rFonts w:ascii="Arial" w:eastAsia="Times New Roman" w:hAnsi="Arial" w:cs="Arial"/>
          <w:sz w:val="24"/>
          <w:szCs w:val="24"/>
          <w:lang w:eastAsia="es-CO"/>
        </w:rPr>
        <w:t xml:space="preserve">otorgadas </w:t>
      </w:r>
      <w:r w:rsidR="006D6B67" w:rsidRPr="00F019F4">
        <w:rPr>
          <w:rFonts w:ascii="Arial" w:eastAsia="Times New Roman" w:hAnsi="Arial" w:cs="Arial"/>
          <w:sz w:val="24"/>
          <w:szCs w:val="24"/>
          <w:lang w:eastAsia="es-CO"/>
        </w:rPr>
        <w:t>incapacidades médicas, por lo que le reclamó a la empresa el pago de salarios y prestaciones desde esa misma calenda.</w:t>
      </w:r>
    </w:p>
    <w:p w14:paraId="7A74FD3E" w14:textId="77777777" w:rsidR="006D6B67" w:rsidRPr="00F019F4" w:rsidRDefault="006D6B67" w:rsidP="00F019F4">
      <w:pPr>
        <w:spacing w:after="0" w:line="276" w:lineRule="auto"/>
        <w:jc w:val="both"/>
        <w:textAlignment w:val="baseline"/>
        <w:rPr>
          <w:rFonts w:ascii="Arial" w:eastAsia="Times New Roman" w:hAnsi="Arial" w:cs="Arial"/>
          <w:sz w:val="24"/>
          <w:szCs w:val="24"/>
          <w:lang w:eastAsia="es-CO"/>
        </w:rPr>
      </w:pPr>
    </w:p>
    <w:p w14:paraId="7A74FD3F" w14:textId="5B379B02" w:rsidR="008F4DE2" w:rsidRPr="00F019F4" w:rsidRDefault="00A64568" w:rsidP="00F019F4">
      <w:pPr>
        <w:spacing w:after="0" w:line="276" w:lineRule="auto"/>
        <w:jc w:val="both"/>
        <w:textAlignment w:val="baseline"/>
        <w:rPr>
          <w:rFonts w:ascii="Arial" w:eastAsia="Times New Roman" w:hAnsi="Arial" w:cs="Arial"/>
          <w:sz w:val="24"/>
          <w:szCs w:val="24"/>
          <w:lang w:eastAsia="es-CO"/>
        </w:rPr>
      </w:pPr>
      <w:r w:rsidRPr="00F019F4">
        <w:rPr>
          <w:rFonts w:ascii="Arial" w:eastAsia="Times New Roman" w:hAnsi="Arial" w:cs="Arial"/>
          <w:sz w:val="24"/>
          <w:szCs w:val="24"/>
          <w:lang w:eastAsia="es-CO"/>
        </w:rPr>
        <w:t xml:space="preserve">Ahora, el silencio del actor </w:t>
      </w:r>
      <w:r w:rsidR="0B25ACF9" w:rsidRPr="00F019F4">
        <w:rPr>
          <w:rFonts w:ascii="Arial" w:eastAsia="Times New Roman" w:hAnsi="Arial" w:cs="Arial"/>
          <w:sz w:val="24"/>
          <w:szCs w:val="24"/>
          <w:lang w:eastAsia="es-CO"/>
        </w:rPr>
        <w:t>pudo responder</w:t>
      </w:r>
      <w:r w:rsidRPr="00F019F4">
        <w:rPr>
          <w:rFonts w:ascii="Arial" w:eastAsia="Times New Roman" w:hAnsi="Arial" w:cs="Arial"/>
          <w:sz w:val="24"/>
          <w:szCs w:val="24"/>
          <w:lang w:eastAsia="es-CO"/>
        </w:rPr>
        <w:t xml:space="preserve"> al interés de percibir el pago de las mesadas de la pensión de invalidez que perseguía por la vía judicial, a partir de la última incapacidad cancelada</w:t>
      </w:r>
      <w:r w:rsidR="008F4DE2" w:rsidRPr="00F019F4">
        <w:rPr>
          <w:rFonts w:ascii="Arial" w:eastAsia="Times New Roman" w:hAnsi="Arial" w:cs="Arial"/>
          <w:sz w:val="24"/>
          <w:szCs w:val="24"/>
          <w:lang w:eastAsia="es-CO"/>
        </w:rPr>
        <w:t>; sin embargo, esas expectativas se esfumaron cuando en esta Sede fue revocada la decisión que concedió la prestación de la aplicación de la condición más beneficiosa, de allí que una vez vencido en juicio procediera a reclamar a su empleador los salarios, prestaciones sociales y descanso remunerado a partir del 16 de octubre de 2015.</w:t>
      </w:r>
    </w:p>
    <w:p w14:paraId="7A74FD40" w14:textId="77777777" w:rsidR="00E05084" w:rsidRPr="00F019F4" w:rsidRDefault="00E05084" w:rsidP="00F019F4">
      <w:pPr>
        <w:spacing w:after="0" w:line="276" w:lineRule="auto"/>
        <w:jc w:val="both"/>
        <w:textAlignment w:val="baseline"/>
        <w:rPr>
          <w:rFonts w:ascii="Arial" w:eastAsia="Times New Roman" w:hAnsi="Arial" w:cs="Arial"/>
          <w:sz w:val="24"/>
          <w:szCs w:val="24"/>
          <w:lang w:eastAsia="es-CO"/>
        </w:rPr>
      </w:pPr>
    </w:p>
    <w:p w14:paraId="7A74FD41" w14:textId="77777777" w:rsidR="0043721D" w:rsidRPr="00F019F4" w:rsidRDefault="0043721D" w:rsidP="00F019F4">
      <w:pPr>
        <w:spacing w:after="0" w:line="276" w:lineRule="auto"/>
        <w:jc w:val="both"/>
        <w:textAlignment w:val="baseline"/>
        <w:rPr>
          <w:rFonts w:ascii="Arial" w:eastAsia="Times New Roman" w:hAnsi="Arial" w:cs="Arial"/>
          <w:sz w:val="24"/>
          <w:szCs w:val="24"/>
          <w:lang w:eastAsia="es-CO"/>
        </w:rPr>
      </w:pPr>
      <w:r w:rsidRPr="00F019F4">
        <w:rPr>
          <w:rFonts w:ascii="Arial" w:eastAsia="Times New Roman" w:hAnsi="Arial" w:cs="Arial"/>
          <w:sz w:val="24"/>
          <w:szCs w:val="24"/>
          <w:lang w:eastAsia="es-CO"/>
        </w:rPr>
        <w:t>Ese mismo silencio también obedeció, conforme lo confesó en el interrogatorio de parte, a que labora como independiente en el Terminal de Pereira, conduciendo un vehículo particular, en el cual realiza mandados y encomiendas, percibiendo la suma mensual de $700.000, mientras la Empresa Arauca S.A. cancela al sistema de seguridad social el aporte correspondiente en salud y pensiones.</w:t>
      </w:r>
    </w:p>
    <w:p w14:paraId="7A74FD42" w14:textId="77777777" w:rsidR="0043721D" w:rsidRPr="00F019F4" w:rsidRDefault="0043721D" w:rsidP="00F019F4">
      <w:pPr>
        <w:spacing w:after="0" w:line="276" w:lineRule="auto"/>
        <w:jc w:val="both"/>
        <w:textAlignment w:val="baseline"/>
        <w:rPr>
          <w:rFonts w:ascii="Arial" w:eastAsia="Times New Roman" w:hAnsi="Arial" w:cs="Arial"/>
          <w:sz w:val="24"/>
          <w:szCs w:val="24"/>
          <w:lang w:eastAsia="es-CO"/>
        </w:rPr>
      </w:pPr>
    </w:p>
    <w:p w14:paraId="7A74FD43" w14:textId="0EDB35FF" w:rsidR="008F4DE2" w:rsidRPr="00F019F4" w:rsidRDefault="00A73790" w:rsidP="00F019F4">
      <w:pPr>
        <w:spacing w:after="0" w:line="276" w:lineRule="auto"/>
        <w:jc w:val="both"/>
        <w:textAlignment w:val="baseline"/>
        <w:rPr>
          <w:rFonts w:ascii="Arial" w:eastAsia="Times New Roman" w:hAnsi="Arial" w:cs="Arial"/>
          <w:sz w:val="24"/>
          <w:szCs w:val="24"/>
          <w:lang w:eastAsia="es-CO"/>
        </w:rPr>
      </w:pPr>
      <w:r w:rsidRPr="00F019F4">
        <w:rPr>
          <w:rFonts w:ascii="Arial" w:eastAsia="Times New Roman" w:hAnsi="Arial" w:cs="Arial"/>
          <w:sz w:val="24"/>
          <w:szCs w:val="24"/>
          <w:lang w:eastAsia="es-CO"/>
        </w:rPr>
        <w:t xml:space="preserve">Lo anterior no sólo permite cuestionar la </w:t>
      </w:r>
      <w:r w:rsidR="00FE257D" w:rsidRPr="00F019F4">
        <w:rPr>
          <w:rFonts w:ascii="Arial" w:eastAsia="Times New Roman" w:hAnsi="Arial" w:cs="Arial"/>
          <w:sz w:val="24"/>
          <w:szCs w:val="24"/>
          <w:lang w:eastAsia="es-CO"/>
        </w:rPr>
        <w:t>condición de discapacidad relevante que se acreditó en el plenario y que se afirma ostenta el actor; sino también considerar que ha recuperado la capacidad laboral, pues puede desempeñar la función para la cual fue contratado, esto es la conducción de vehículos, respecto a la cual confesó en el interrogatorio de parte, no tiene restricción alguna</w:t>
      </w:r>
      <w:r w:rsidR="00D95222" w:rsidRPr="00F019F4">
        <w:rPr>
          <w:rFonts w:ascii="Arial" w:eastAsia="Times New Roman" w:hAnsi="Arial" w:cs="Arial"/>
          <w:sz w:val="24"/>
          <w:szCs w:val="24"/>
          <w:lang w:eastAsia="es-CO"/>
        </w:rPr>
        <w:t xml:space="preserve"> y viene desarrollado sin problemas, tanto así que hoy por hoy devenga su sustento de esa actividad</w:t>
      </w:r>
      <w:r w:rsidR="00FE257D" w:rsidRPr="00F019F4">
        <w:rPr>
          <w:rFonts w:ascii="Arial" w:eastAsia="Times New Roman" w:hAnsi="Arial" w:cs="Arial"/>
          <w:sz w:val="24"/>
          <w:szCs w:val="24"/>
          <w:lang w:eastAsia="es-CO"/>
        </w:rPr>
        <w:t xml:space="preserve">. </w:t>
      </w:r>
    </w:p>
    <w:p w14:paraId="7A74FD44" w14:textId="77777777" w:rsidR="00FE257D" w:rsidRPr="00F019F4" w:rsidRDefault="00FE257D" w:rsidP="00F019F4">
      <w:pPr>
        <w:spacing w:after="0" w:line="276" w:lineRule="auto"/>
        <w:jc w:val="both"/>
        <w:textAlignment w:val="baseline"/>
        <w:rPr>
          <w:rFonts w:ascii="Arial" w:eastAsia="Times New Roman" w:hAnsi="Arial" w:cs="Arial"/>
          <w:sz w:val="24"/>
          <w:szCs w:val="24"/>
          <w:lang w:eastAsia="es-CO"/>
        </w:rPr>
      </w:pPr>
    </w:p>
    <w:p w14:paraId="7A74FD45" w14:textId="588FC6BC" w:rsidR="00DE2098" w:rsidRPr="00F019F4" w:rsidRDefault="00FC15DA" w:rsidP="00F019F4">
      <w:pPr>
        <w:spacing w:after="0" w:line="276" w:lineRule="auto"/>
        <w:jc w:val="both"/>
        <w:textAlignment w:val="baseline"/>
        <w:rPr>
          <w:rFonts w:ascii="Arial" w:eastAsia="Times New Roman" w:hAnsi="Arial" w:cs="Arial"/>
          <w:sz w:val="24"/>
          <w:szCs w:val="24"/>
          <w:lang w:eastAsia="es-CO"/>
        </w:rPr>
      </w:pPr>
      <w:r w:rsidRPr="00F019F4">
        <w:rPr>
          <w:rFonts w:ascii="Arial" w:eastAsia="Times New Roman" w:hAnsi="Arial" w:cs="Arial"/>
          <w:sz w:val="24"/>
          <w:szCs w:val="24"/>
          <w:lang w:eastAsia="es-CO"/>
        </w:rPr>
        <w:t xml:space="preserve">En lo que respecta a la inactividad de la sociedad accionada en torno a la </w:t>
      </w:r>
      <w:r w:rsidR="00B35BD6" w:rsidRPr="00F019F4">
        <w:rPr>
          <w:rFonts w:ascii="Arial" w:eastAsia="Times New Roman" w:hAnsi="Arial" w:cs="Arial"/>
          <w:sz w:val="24"/>
          <w:szCs w:val="24"/>
          <w:lang w:eastAsia="es-CO"/>
        </w:rPr>
        <w:t xml:space="preserve">reubicación del trabajador, omisión que consideró el </w:t>
      </w:r>
      <w:r w:rsidR="00B35BD6" w:rsidRPr="00F019F4">
        <w:rPr>
          <w:rFonts w:ascii="Arial" w:eastAsia="Times New Roman" w:hAnsi="Arial" w:cs="Arial"/>
          <w:i/>
          <w:iCs/>
          <w:sz w:val="24"/>
          <w:szCs w:val="24"/>
          <w:lang w:eastAsia="es-CO"/>
        </w:rPr>
        <w:t xml:space="preserve">a quo </w:t>
      </w:r>
      <w:r w:rsidR="00B35BD6" w:rsidRPr="00F019F4">
        <w:rPr>
          <w:rFonts w:ascii="Arial" w:eastAsia="Times New Roman" w:hAnsi="Arial" w:cs="Arial"/>
          <w:sz w:val="24"/>
          <w:szCs w:val="24"/>
          <w:lang w:eastAsia="es-CO"/>
        </w:rPr>
        <w:t xml:space="preserve">suficiente para condenarla al pago de salarios y prestaciones a favor del demandante, se tiene que, de acuerdo a la misma prueba que se viene analizando, esto es el interrogatorio de parte que absolvió el señor </w:t>
      </w:r>
      <w:r w:rsidR="00252D02" w:rsidRPr="00F019F4">
        <w:rPr>
          <w:rFonts w:ascii="Arial" w:eastAsia="Times New Roman" w:hAnsi="Arial" w:cs="Arial"/>
          <w:sz w:val="24"/>
          <w:szCs w:val="24"/>
          <w:lang w:eastAsia="es-CO"/>
        </w:rPr>
        <w:t>Flórez</w:t>
      </w:r>
      <w:r w:rsidR="00B35BD6" w:rsidRPr="00F019F4">
        <w:rPr>
          <w:rFonts w:ascii="Arial" w:eastAsia="Times New Roman" w:hAnsi="Arial" w:cs="Arial"/>
          <w:sz w:val="24"/>
          <w:szCs w:val="24"/>
          <w:lang w:eastAsia="es-CO"/>
        </w:rPr>
        <w:t xml:space="preserve"> </w:t>
      </w:r>
      <w:r w:rsidR="00252D02" w:rsidRPr="00F019F4">
        <w:rPr>
          <w:rFonts w:ascii="Arial" w:eastAsia="Times New Roman" w:hAnsi="Arial" w:cs="Arial"/>
          <w:sz w:val="24"/>
          <w:szCs w:val="24"/>
          <w:lang w:eastAsia="es-CO"/>
        </w:rPr>
        <w:t>Álzate</w:t>
      </w:r>
      <w:r w:rsidR="00B35BD6" w:rsidRPr="00F019F4">
        <w:rPr>
          <w:rFonts w:ascii="Arial" w:eastAsia="Times New Roman" w:hAnsi="Arial" w:cs="Arial"/>
          <w:sz w:val="24"/>
          <w:szCs w:val="24"/>
          <w:lang w:eastAsia="es-CO"/>
        </w:rPr>
        <w:t xml:space="preserve">, éste </w:t>
      </w:r>
      <w:r w:rsidR="00E724B5" w:rsidRPr="00F019F4">
        <w:rPr>
          <w:rFonts w:ascii="Arial" w:eastAsia="Times New Roman" w:hAnsi="Arial" w:cs="Arial"/>
          <w:sz w:val="24"/>
          <w:szCs w:val="24"/>
          <w:lang w:eastAsia="es-CO"/>
        </w:rPr>
        <w:t>confesó</w:t>
      </w:r>
      <w:r w:rsidR="00B35BD6" w:rsidRPr="00F019F4">
        <w:rPr>
          <w:rFonts w:ascii="Arial" w:eastAsia="Times New Roman" w:hAnsi="Arial" w:cs="Arial"/>
          <w:sz w:val="24"/>
          <w:szCs w:val="24"/>
          <w:lang w:eastAsia="es-CO"/>
        </w:rPr>
        <w:t xml:space="preserve"> que su empleador lo requirió para que</w:t>
      </w:r>
      <w:r w:rsidR="00E724B5" w:rsidRPr="00F019F4">
        <w:rPr>
          <w:rFonts w:ascii="Arial" w:eastAsia="Times New Roman" w:hAnsi="Arial" w:cs="Arial"/>
          <w:sz w:val="24"/>
          <w:szCs w:val="24"/>
          <w:lang w:eastAsia="es-CO"/>
        </w:rPr>
        <w:t xml:space="preserve"> se presentara a la empresa para efectos de su reubicación, pero que no atendió el llamado </w:t>
      </w:r>
      <w:r w:rsidR="194EE83F" w:rsidRPr="00F019F4">
        <w:rPr>
          <w:rFonts w:ascii="Arial" w:eastAsia="Times New Roman" w:hAnsi="Arial" w:cs="Arial"/>
          <w:sz w:val="24"/>
          <w:szCs w:val="24"/>
          <w:lang w:eastAsia="es-CO"/>
        </w:rPr>
        <w:t>pues</w:t>
      </w:r>
      <w:r w:rsidR="00E724B5" w:rsidRPr="00F019F4">
        <w:rPr>
          <w:rFonts w:ascii="Arial" w:eastAsia="Times New Roman" w:hAnsi="Arial" w:cs="Arial"/>
          <w:sz w:val="24"/>
          <w:szCs w:val="24"/>
          <w:lang w:eastAsia="es-CO"/>
        </w:rPr>
        <w:t xml:space="preserve"> no le fue informado el cargo en que sería reubicado ni la calificación efectuada por el médico </w:t>
      </w:r>
      <w:r w:rsidR="00DE2098" w:rsidRPr="00F019F4">
        <w:rPr>
          <w:rFonts w:ascii="Arial" w:eastAsia="Times New Roman" w:hAnsi="Arial" w:cs="Arial"/>
          <w:sz w:val="24"/>
          <w:szCs w:val="24"/>
          <w:lang w:eastAsia="es-CO"/>
        </w:rPr>
        <w:t>de la empresa.</w:t>
      </w:r>
    </w:p>
    <w:p w14:paraId="7A74FD46" w14:textId="77777777" w:rsidR="00DE2098" w:rsidRPr="00F019F4" w:rsidRDefault="00DE2098" w:rsidP="00F019F4">
      <w:pPr>
        <w:spacing w:after="0" w:line="276" w:lineRule="auto"/>
        <w:jc w:val="both"/>
        <w:textAlignment w:val="baseline"/>
        <w:rPr>
          <w:rFonts w:ascii="Arial" w:eastAsia="Times New Roman" w:hAnsi="Arial" w:cs="Arial"/>
          <w:sz w:val="24"/>
          <w:szCs w:val="24"/>
          <w:lang w:eastAsia="es-CO"/>
        </w:rPr>
      </w:pPr>
    </w:p>
    <w:p w14:paraId="7A74FD47" w14:textId="7A71976A" w:rsidR="00A2623B" w:rsidRPr="00F019F4" w:rsidRDefault="00C105CE" w:rsidP="00F019F4">
      <w:pPr>
        <w:spacing w:after="0" w:line="276" w:lineRule="auto"/>
        <w:jc w:val="both"/>
        <w:textAlignment w:val="baseline"/>
        <w:rPr>
          <w:rFonts w:ascii="Arial" w:eastAsia="Times New Roman" w:hAnsi="Arial" w:cs="Arial"/>
          <w:sz w:val="24"/>
          <w:szCs w:val="24"/>
          <w:lang w:eastAsia="es-CO"/>
        </w:rPr>
      </w:pPr>
      <w:r w:rsidRPr="00F019F4">
        <w:rPr>
          <w:rFonts w:ascii="Arial" w:eastAsia="Times New Roman" w:hAnsi="Arial" w:cs="Arial"/>
          <w:sz w:val="24"/>
          <w:szCs w:val="24"/>
          <w:lang w:eastAsia="es-CO"/>
        </w:rPr>
        <w:t xml:space="preserve">Lo anterior pone de manifiesto que </w:t>
      </w:r>
      <w:r w:rsidR="00DE2098" w:rsidRPr="00F019F4">
        <w:rPr>
          <w:rFonts w:ascii="Arial" w:eastAsia="Times New Roman" w:hAnsi="Arial" w:cs="Arial"/>
          <w:sz w:val="24"/>
          <w:szCs w:val="24"/>
          <w:lang w:eastAsia="es-CO"/>
        </w:rPr>
        <w:t>la accionada s</w:t>
      </w:r>
      <w:r w:rsidR="00706A9A">
        <w:rPr>
          <w:rFonts w:ascii="Arial" w:eastAsia="Times New Roman" w:hAnsi="Arial" w:cs="Arial"/>
          <w:sz w:val="24"/>
          <w:szCs w:val="24"/>
          <w:lang w:eastAsia="es-CO"/>
        </w:rPr>
        <w:t>í</w:t>
      </w:r>
      <w:r w:rsidR="00DE2098" w:rsidRPr="00F019F4">
        <w:rPr>
          <w:rFonts w:ascii="Arial" w:eastAsia="Times New Roman" w:hAnsi="Arial" w:cs="Arial"/>
          <w:sz w:val="24"/>
          <w:szCs w:val="24"/>
          <w:lang w:eastAsia="es-CO"/>
        </w:rPr>
        <w:t xml:space="preserve"> realizó gestiones y adelantó el trámite pertinente para la reubicación de su trabajador, pero fue este quien se negó </w:t>
      </w:r>
      <w:r w:rsidR="00DE2098" w:rsidRPr="00F019F4">
        <w:rPr>
          <w:rFonts w:ascii="Arial" w:eastAsia="Times New Roman" w:hAnsi="Arial" w:cs="Arial"/>
          <w:sz w:val="24"/>
          <w:szCs w:val="24"/>
          <w:lang w:eastAsia="es-CO"/>
        </w:rPr>
        <w:lastRenderedPageBreak/>
        <w:t xml:space="preserve">a asistir a las instalaciones del Terminal de Manizales, pues no tenía ningún ánimo de reincorporarse a cumplir las funciones que le fueran encomendadas en virtud a la asignación de nuevas </w:t>
      </w:r>
      <w:r w:rsidR="00252D02" w:rsidRPr="00F019F4">
        <w:rPr>
          <w:rFonts w:ascii="Arial" w:eastAsia="Times New Roman" w:hAnsi="Arial" w:cs="Arial"/>
          <w:sz w:val="24"/>
          <w:szCs w:val="24"/>
          <w:lang w:eastAsia="es-CO"/>
        </w:rPr>
        <w:t>labores</w:t>
      </w:r>
      <w:r w:rsidR="00DE2098" w:rsidRPr="00F019F4">
        <w:rPr>
          <w:rFonts w:ascii="Arial" w:eastAsia="Times New Roman" w:hAnsi="Arial" w:cs="Arial"/>
          <w:sz w:val="24"/>
          <w:szCs w:val="24"/>
          <w:lang w:eastAsia="es-CO"/>
        </w:rPr>
        <w:t xml:space="preserve"> acordes con </w:t>
      </w:r>
      <w:r w:rsidR="00A2623B" w:rsidRPr="00F019F4">
        <w:rPr>
          <w:rFonts w:ascii="Arial" w:eastAsia="Times New Roman" w:hAnsi="Arial" w:cs="Arial"/>
          <w:sz w:val="24"/>
          <w:szCs w:val="24"/>
          <w:lang w:eastAsia="es-CO"/>
        </w:rPr>
        <w:t>su situación</w:t>
      </w:r>
      <w:r w:rsidR="00DE2098" w:rsidRPr="00F019F4">
        <w:rPr>
          <w:rFonts w:ascii="Arial" w:eastAsia="Times New Roman" w:hAnsi="Arial" w:cs="Arial"/>
          <w:sz w:val="24"/>
          <w:szCs w:val="24"/>
          <w:lang w:eastAsia="es-CO"/>
        </w:rPr>
        <w:t xml:space="preserve"> médica, </w:t>
      </w:r>
      <w:r w:rsidR="00A2623B" w:rsidRPr="00F019F4">
        <w:rPr>
          <w:rFonts w:ascii="Arial" w:eastAsia="Times New Roman" w:hAnsi="Arial" w:cs="Arial"/>
          <w:sz w:val="24"/>
          <w:szCs w:val="24"/>
          <w:lang w:eastAsia="es-CO"/>
        </w:rPr>
        <w:t xml:space="preserve">no sólo porque ya estaba reincorporado laboralmente al oficio de conductor como ya se explicó, sino también porque </w:t>
      </w:r>
      <w:r w:rsidR="00DE2098" w:rsidRPr="00F019F4">
        <w:rPr>
          <w:rFonts w:ascii="Arial" w:eastAsia="Times New Roman" w:hAnsi="Arial" w:cs="Arial"/>
          <w:sz w:val="24"/>
          <w:szCs w:val="24"/>
          <w:lang w:eastAsia="es-CO"/>
        </w:rPr>
        <w:t>desde que se presentó a la evaluación con el médico laboral</w:t>
      </w:r>
      <w:r w:rsidR="00A2623B" w:rsidRPr="00F019F4">
        <w:rPr>
          <w:rFonts w:ascii="Arial" w:eastAsia="Times New Roman" w:hAnsi="Arial" w:cs="Arial"/>
          <w:sz w:val="24"/>
          <w:szCs w:val="24"/>
          <w:lang w:eastAsia="es-CO"/>
        </w:rPr>
        <w:t>, el día 2 de octubre de 2019, pese a las favorables condiciones médicas advertidas por el galeno, manifestó que no está en condiciones de trabajar y</w:t>
      </w:r>
      <w:r w:rsidR="426DCE1B" w:rsidRPr="00F019F4">
        <w:rPr>
          <w:rFonts w:ascii="Arial" w:eastAsia="Times New Roman" w:hAnsi="Arial" w:cs="Arial"/>
          <w:sz w:val="24"/>
          <w:szCs w:val="24"/>
          <w:lang w:eastAsia="es-CO"/>
        </w:rPr>
        <w:t>,</w:t>
      </w:r>
      <w:r w:rsidR="00A2623B" w:rsidRPr="00F019F4">
        <w:rPr>
          <w:rFonts w:ascii="Arial" w:eastAsia="Times New Roman" w:hAnsi="Arial" w:cs="Arial"/>
          <w:sz w:val="24"/>
          <w:szCs w:val="24"/>
          <w:lang w:eastAsia="es-CO"/>
        </w:rPr>
        <w:t xml:space="preserve"> además ya había entablado la presente acción por medio de la cual pretendía el pago de los salarios, prestaciones y acreencias de origen laboral desde el 16 de octubre de 2015 hasta la fecha en que se produjera su reubicación efectiva, de allí que le favoreciera </w:t>
      </w:r>
      <w:r w:rsidR="000E1E83" w:rsidRPr="00F019F4">
        <w:rPr>
          <w:rFonts w:ascii="Arial" w:eastAsia="Times New Roman" w:hAnsi="Arial" w:cs="Arial"/>
          <w:sz w:val="24"/>
          <w:szCs w:val="24"/>
          <w:lang w:eastAsia="es-CO"/>
        </w:rPr>
        <w:t>negarse a presentarse a las instalaciones de la Empresa Arauca S.A. para adelantar los trámites necesarios para su reubicación</w:t>
      </w:r>
      <w:r w:rsidR="00A2623B" w:rsidRPr="00F019F4">
        <w:rPr>
          <w:rFonts w:ascii="Arial" w:eastAsia="Times New Roman" w:hAnsi="Arial" w:cs="Arial"/>
          <w:sz w:val="24"/>
          <w:szCs w:val="24"/>
          <w:lang w:eastAsia="es-CO"/>
        </w:rPr>
        <w:t>.</w:t>
      </w:r>
    </w:p>
    <w:p w14:paraId="7A74FD48" w14:textId="77777777" w:rsidR="000E1E83" w:rsidRPr="00F019F4" w:rsidRDefault="000E1E83" w:rsidP="00F019F4">
      <w:pPr>
        <w:spacing w:after="0" w:line="276" w:lineRule="auto"/>
        <w:jc w:val="both"/>
        <w:textAlignment w:val="baseline"/>
        <w:rPr>
          <w:rFonts w:ascii="Arial" w:eastAsia="Times New Roman" w:hAnsi="Arial" w:cs="Arial"/>
          <w:sz w:val="24"/>
          <w:szCs w:val="24"/>
          <w:lang w:eastAsia="es-CO"/>
        </w:rPr>
      </w:pPr>
    </w:p>
    <w:p w14:paraId="7A74FD49" w14:textId="72CABADC" w:rsidR="000E1E83" w:rsidRPr="00F019F4" w:rsidRDefault="00721CD1" w:rsidP="00F019F4">
      <w:pPr>
        <w:spacing w:after="0" w:line="276" w:lineRule="auto"/>
        <w:jc w:val="both"/>
        <w:textAlignment w:val="baseline"/>
        <w:rPr>
          <w:rFonts w:ascii="Arial" w:eastAsia="Times New Roman" w:hAnsi="Arial" w:cs="Arial"/>
          <w:sz w:val="24"/>
          <w:szCs w:val="24"/>
          <w:lang w:eastAsia="es-CO"/>
        </w:rPr>
      </w:pPr>
      <w:r w:rsidRPr="00F019F4">
        <w:rPr>
          <w:rFonts w:ascii="Arial" w:eastAsia="Times New Roman" w:hAnsi="Arial" w:cs="Arial"/>
          <w:sz w:val="24"/>
          <w:szCs w:val="24"/>
          <w:lang w:eastAsia="es-CO"/>
        </w:rPr>
        <w:t>Es que nótese que</w:t>
      </w:r>
      <w:r w:rsidR="000E1E83" w:rsidRPr="00F019F4">
        <w:rPr>
          <w:rFonts w:ascii="Arial" w:eastAsia="Times New Roman" w:hAnsi="Arial" w:cs="Arial"/>
          <w:sz w:val="24"/>
          <w:szCs w:val="24"/>
          <w:lang w:eastAsia="es-CO"/>
        </w:rPr>
        <w:t xml:space="preserve"> el presente asunto no se trata de un reintegro de un trabajador que fue despedido en virtud a su condición de discapacidad relevante, sino a su reubicación, en tanto el vínculo no ha fenecido; sin embargo ha sido el mismo demandante quien se ha negado a reincorporarse a su sitio de trabajo, pese a encontrarse en condiciones de desempeñar otro cargo en la Empresa Arauca S.A., de acuerdo con la valoración del médico laboral y lo confesado en el interrogatorio de parte que absolvió en este proceso.</w:t>
      </w:r>
    </w:p>
    <w:p w14:paraId="659350C6" w14:textId="3C0DF86F" w:rsidR="249D9372" w:rsidRPr="00F019F4" w:rsidRDefault="249D9372" w:rsidP="00F019F4">
      <w:pPr>
        <w:spacing w:after="0" w:line="276" w:lineRule="auto"/>
        <w:jc w:val="both"/>
        <w:rPr>
          <w:rFonts w:ascii="Arial" w:eastAsia="Times New Roman" w:hAnsi="Arial" w:cs="Arial"/>
          <w:sz w:val="24"/>
          <w:szCs w:val="24"/>
          <w:lang w:eastAsia="es-CO"/>
        </w:rPr>
      </w:pPr>
    </w:p>
    <w:p w14:paraId="1D136E75" w14:textId="3D984671" w:rsidR="3B6C43C1" w:rsidRPr="00F019F4" w:rsidRDefault="3B6C43C1" w:rsidP="00F019F4">
      <w:pPr>
        <w:spacing w:after="0" w:line="276" w:lineRule="auto"/>
        <w:jc w:val="both"/>
        <w:rPr>
          <w:rFonts w:ascii="Arial" w:eastAsia="Arial" w:hAnsi="Arial" w:cs="Arial"/>
          <w:sz w:val="24"/>
          <w:szCs w:val="24"/>
          <w:lang w:eastAsia="es-CO"/>
        </w:rPr>
      </w:pPr>
      <w:r w:rsidRPr="00F019F4">
        <w:rPr>
          <w:rFonts w:ascii="Arial" w:eastAsia="Times New Roman" w:hAnsi="Arial" w:cs="Arial"/>
          <w:sz w:val="24"/>
          <w:szCs w:val="24"/>
          <w:lang w:eastAsia="es-CO"/>
        </w:rPr>
        <w:t>Así las cosas</w:t>
      </w:r>
      <w:r w:rsidR="7F5AAAF0" w:rsidRPr="00F019F4">
        <w:rPr>
          <w:rFonts w:ascii="Arial" w:eastAsia="Times New Roman" w:hAnsi="Arial" w:cs="Arial"/>
          <w:sz w:val="24"/>
          <w:szCs w:val="24"/>
          <w:lang w:eastAsia="es-CO"/>
        </w:rPr>
        <w:t>,</w:t>
      </w:r>
      <w:r w:rsidRPr="00F019F4">
        <w:rPr>
          <w:rFonts w:ascii="Arial" w:eastAsia="Times New Roman" w:hAnsi="Arial" w:cs="Arial"/>
          <w:sz w:val="24"/>
          <w:szCs w:val="24"/>
          <w:lang w:eastAsia="es-CO"/>
        </w:rPr>
        <w:t xml:space="preserve"> teniendo en cuenta que</w:t>
      </w:r>
      <w:r w:rsidR="4E541405" w:rsidRPr="00F019F4">
        <w:rPr>
          <w:rFonts w:ascii="Arial" w:eastAsia="Times New Roman" w:hAnsi="Arial" w:cs="Arial"/>
          <w:sz w:val="24"/>
          <w:szCs w:val="24"/>
          <w:lang w:eastAsia="es-CO"/>
        </w:rPr>
        <w:t xml:space="preserve"> los artículos 22 y 23 del C.S.T. determinan la reciprocidad de las obligaciones entre empleador y trabajador de manera tal que la prestación del servicio </w:t>
      </w:r>
      <w:r w:rsidR="208C6A7A" w:rsidRPr="00F019F4">
        <w:rPr>
          <w:rFonts w:ascii="Arial" w:eastAsia="Times New Roman" w:hAnsi="Arial" w:cs="Arial"/>
          <w:sz w:val="24"/>
          <w:szCs w:val="24"/>
          <w:lang w:eastAsia="es-CO"/>
        </w:rPr>
        <w:t xml:space="preserve">genera el derecho a percibir el salario y que, el artículo 140 </w:t>
      </w:r>
      <w:r w:rsidR="35E3F807" w:rsidRPr="00F019F4">
        <w:rPr>
          <w:rFonts w:ascii="Arial" w:eastAsia="Times New Roman" w:hAnsi="Arial" w:cs="Arial"/>
          <w:sz w:val="24"/>
          <w:szCs w:val="24"/>
          <w:lang w:eastAsia="es-CO"/>
        </w:rPr>
        <w:t xml:space="preserve">textualmente señala que: </w:t>
      </w:r>
      <w:r w:rsidR="35E3F807" w:rsidRPr="00F019F4">
        <w:rPr>
          <w:rFonts w:ascii="Arial" w:eastAsia="Arial" w:hAnsi="Arial" w:cs="Arial"/>
          <w:sz w:val="24"/>
          <w:szCs w:val="24"/>
          <w:lang w:eastAsia="es-CO"/>
        </w:rPr>
        <w:t>“</w:t>
      </w:r>
      <w:r w:rsidR="35E3F807" w:rsidRPr="000E6836">
        <w:rPr>
          <w:rFonts w:ascii="Arial" w:eastAsia="Arial" w:hAnsi="Arial" w:cs="Arial"/>
          <w:i/>
          <w:iCs/>
          <w:szCs w:val="24"/>
          <w:lang w:eastAsia="es-CO"/>
        </w:rPr>
        <w:t>Durante la vigencia del contrato el trabajador tiene derecho a percibir el salario aun cuando no haya prestación del servicio por disposición o culpa del empleador</w:t>
      </w:r>
      <w:r w:rsidR="35E3F807" w:rsidRPr="00F019F4">
        <w:rPr>
          <w:rFonts w:ascii="Arial" w:eastAsia="Arial" w:hAnsi="Arial" w:cs="Arial"/>
          <w:sz w:val="24"/>
          <w:szCs w:val="24"/>
          <w:lang w:eastAsia="es-CO"/>
        </w:rPr>
        <w:t>”</w:t>
      </w:r>
      <w:r w:rsidR="030B0BB8" w:rsidRPr="00F019F4">
        <w:rPr>
          <w:rFonts w:ascii="Arial" w:eastAsia="Arial" w:hAnsi="Arial" w:cs="Arial"/>
          <w:sz w:val="24"/>
          <w:szCs w:val="24"/>
          <w:lang w:eastAsia="es-CO"/>
        </w:rPr>
        <w:t xml:space="preserve">, no cabe duda ni es tema discutido en la jurisprudencia que, cuando el servicio no se presta por </w:t>
      </w:r>
      <w:r w:rsidR="0971A21C" w:rsidRPr="00F019F4">
        <w:rPr>
          <w:rFonts w:ascii="Arial" w:eastAsia="Arial" w:hAnsi="Arial" w:cs="Arial"/>
          <w:sz w:val="24"/>
          <w:szCs w:val="24"/>
          <w:lang w:eastAsia="es-CO"/>
        </w:rPr>
        <w:t>razones imputables al trabajador, no se genera la obligación del empleador de remunerar</w:t>
      </w:r>
      <w:r w:rsidR="4816874D" w:rsidRPr="00F019F4">
        <w:rPr>
          <w:rFonts w:ascii="Arial" w:eastAsia="Arial" w:hAnsi="Arial" w:cs="Arial"/>
          <w:sz w:val="24"/>
          <w:szCs w:val="24"/>
          <w:lang w:eastAsia="es-CO"/>
        </w:rPr>
        <w:t xml:space="preserve"> lo que no ha recibido. </w:t>
      </w:r>
      <w:r w:rsidR="35E3F807" w:rsidRPr="00F019F4">
        <w:rPr>
          <w:rFonts w:ascii="Arial" w:eastAsia="Arial" w:hAnsi="Arial" w:cs="Arial"/>
          <w:sz w:val="24"/>
          <w:szCs w:val="24"/>
          <w:lang w:eastAsia="es-CO"/>
        </w:rPr>
        <w:t>.</w:t>
      </w:r>
      <w:r w:rsidRPr="00F019F4">
        <w:rPr>
          <w:rFonts w:ascii="Arial" w:eastAsia="Arial" w:hAnsi="Arial" w:cs="Arial"/>
          <w:sz w:val="24"/>
          <w:szCs w:val="24"/>
          <w:lang w:eastAsia="es-CO"/>
        </w:rPr>
        <w:t xml:space="preserve"> </w:t>
      </w:r>
    </w:p>
    <w:p w14:paraId="7A74FD4A" w14:textId="77777777" w:rsidR="000E1E83" w:rsidRPr="00F019F4" w:rsidRDefault="000E1E83" w:rsidP="00F019F4">
      <w:pPr>
        <w:spacing w:after="0" w:line="276" w:lineRule="auto"/>
        <w:jc w:val="both"/>
        <w:textAlignment w:val="baseline"/>
        <w:rPr>
          <w:rFonts w:ascii="Arial" w:eastAsia="Times New Roman" w:hAnsi="Arial" w:cs="Arial"/>
          <w:sz w:val="24"/>
          <w:szCs w:val="24"/>
          <w:lang w:eastAsia="es-CO"/>
        </w:rPr>
      </w:pPr>
    </w:p>
    <w:p w14:paraId="7A74FD4B" w14:textId="30B322A0" w:rsidR="000E1E83" w:rsidRPr="00F019F4" w:rsidRDefault="000E1E83" w:rsidP="00F019F4">
      <w:pPr>
        <w:spacing w:after="0" w:line="276" w:lineRule="auto"/>
        <w:jc w:val="both"/>
        <w:textAlignment w:val="baseline"/>
        <w:rPr>
          <w:rFonts w:ascii="Arial" w:eastAsia="Times New Roman" w:hAnsi="Arial" w:cs="Arial"/>
          <w:sz w:val="24"/>
          <w:szCs w:val="24"/>
          <w:lang w:eastAsia="es-CO"/>
        </w:rPr>
      </w:pPr>
      <w:r w:rsidRPr="00F019F4">
        <w:rPr>
          <w:rFonts w:ascii="Arial" w:eastAsia="Times New Roman" w:hAnsi="Arial" w:cs="Arial"/>
          <w:sz w:val="24"/>
          <w:szCs w:val="24"/>
          <w:lang w:eastAsia="es-CO"/>
        </w:rPr>
        <w:t xml:space="preserve">De acuerdo con ello, al haber sido demostrado </w:t>
      </w:r>
      <w:r w:rsidR="0C9DD0C1" w:rsidRPr="00F019F4">
        <w:rPr>
          <w:rFonts w:ascii="Arial" w:eastAsia="Times New Roman" w:hAnsi="Arial" w:cs="Arial"/>
          <w:sz w:val="24"/>
          <w:szCs w:val="24"/>
          <w:lang w:eastAsia="es-CO"/>
        </w:rPr>
        <w:t xml:space="preserve">en este asunto, incluso por confesión, </w:t>
      </w:r>
      <w:r w:rsidRPr="00F019F4">
        <w:rPr>
          <w:rFonts w:ascii="Arial" w:eastAsia="Times New Roman" w:hAnsi="Arial" w:cs="Arial"/>
          <w:sz w:val="24"/>
          <w:szCs w:val="24"/>
          <w:lang w:eastAsia="es-CO"/>
        </w:rPr>
        <w:t xml:space="preserve">que el servicio por parte del señor Flórez </w:t>
      </w:r>
      <w:r w:rsidR="00252D02" w:rsidRPr="00F019F4">
        <w:rPr>
          <w:rFonts w:ascii="Arial" w:eastAsia="Times New Roman" w:hAnsi="Arial" w:cs="Arial"/>
          <w:sz w:val="24"/>
          <w:szCs w:val="24"/>
          <w:lang w:eastAsia="es-CO"/>
        </w:rPr>
        <w:t>Álzate</w:t>
      </w:r>
      <w:r w:rsidRPr="00F019F4">
        <w:rPr>
          <w:rFonts w:ascii="Arial" w:eastAsia="Times New Roman" w:hAnsi="Arial" w:cs="Arial"/>
          <w:sz w:val="24"/>
          <w:szCs w:val="24"/>
          <w:lang w:eastAsia="es-CO"/>
        </w:rPr>
        <w:t xml:space="preserve"> no fue prestado a la sociedad demandada p</w:t>
      </w:r>
      <w:r w:rsidR="00294C65" w:rsidRPr="00F019F4">
        <w:rPr>
          <w:rFonts w:ascii="Arial" w:eastAsia="Times New Roman" w:hAnsi="Arial" w:cs="Arial"/>
          <w:sz w:val="24"/>
          <w:szCs w:val="24"/>
          <w:lang w:eastAsia="es-CO"/>
        </w:rPr>
        <w:t xml:space="preserve">or disposición o culpa del patrono, </w:t>
      </w:r>
      <w:r w:rsidR="13732FCF" w:rsidRPr="00F019F4">
        <w:rPr>
          <w:rFonts w:ascii="Arial" w:eastAsia="Times New Roman" w:hAnsi="Arial" w:cs="Arial"/>
          <w:sz w:val="24"/>
          <w:szCs w:val="24"/>
          <w:lang w:eastAsia="es-CO"/>
        </w:rPr>
        <w:t xml:space="preserve">sino por razones atribuibles a él mismo, </w:t>
      </w:r>
      <w:r w:rsidR="00294C65" w:rsidRPr="00F019F4">
        <w:rPr>
          <w:rFonts w:ascii="Arial" w:eastAsia="Times New Roman" w:hAnsi="Arial" w:cs="Arial"/>
          <w:sz w:val="24"/>
          <w:szCs w:val="24"/>
          <w:lang w:eastAsia="es-CO"/>
        </w:rPr>
        <w:t>no tiene este derecho a percibir los salarios y prestaciones que reclama, razón por la cual el ordinal cuarto de la sentencia recurrida deberá ser revocad</w:t>
      </w:r>
      <w:r w:rsidR="258354B1" w:rsidRPr="00F019F4">
        <w:rPr>
          <w:rFonts w:ascii="Arial" w:eastAsia="Times New Roman" w:hAnsi="Arial" w:cs="Arial"/>
          <w:sz w:val="24"/>
          <w:szCs w:val="24"/>
          <w:lang w:eastAsia="es-CO"/>
        </w:rPr>
        <w:t>o</w:t>
      </w:r>
      <w:r w:rsidR="00294C65" w:rsidRPr="00F019F4">
        <w:rPr>
          <w:rFonts w:ascii="Arial" w:eastAsia="Times New Roman" w:hAnsi="Arial" w:cs="Arial"/>
          <w:sz w:val="24"/>
          <w:szCs w:val="24"/>
          <w:lang w:eastAsia="es-CO"/>
        </w:rPr>
        <w:t>.</w:t>
      </w:r>
      <w:r w:rsidR="014278D0" w:rsidRPr="00F019F4">
        <w:rPr>
          <w:rFonts w:ascii="Arial" w:eastAsia="Times New Roman" w:hAnsi="Arial" w:cs="Arial"/>
          <w:sz w:val="24"/>
          <w:szCs w:val="24"/>
          <w:lang w:eastAsia="es-CO"/>
        </w:rPr>
        <w:t xml:space="preserve">  La condena en costas será modificada, para fijar las mismas en un 70% a cargo de la demandad</w:t>
      </w:r>
      <w:r w:rsidR="5879534D" w:rsidRPr="00F019F4">
        <w:rPr>
          <w:rFonts w:ascii="Arial" w:eastAsia="Times New Roman" w:hAnsi="Arial" w:cs="Arial"/>
          <w:sz w:val="24"/>
          <w:szCs w:val="24"/>
          <w:lang w:eastAsia="es-CO"/>
        </w:rPr>
        <w:t>a, conforme lo aquí decidido</w:t>
      </w:r>
      <w:r w:rsidR="014278D0" w:rsidRPr="00F019F4">
        <w:rPr>
          <w:rFonts w:ascii="Arial" w:eastAsia="Times New Roman" w:hAnsi="Arial" w:cs="Arial"/>
          <w:sz w:val="24"/>
          <w:szCs w:val="24"/>
          <w:lang w:eastAsia="es-CO"/>
        </w:rPr>
        <w:t>.</w:t>
      </w:r>
      <w:r w:rsidR="00294C65" w:rsidRPr="00F019F4">
        <w:rPr>
          <w:rFonts w:ascii="Arial" w:eastAsia="Times New Roman" w:hAnsi="Arial" w:cs="Arial"/>
          <w:sz w:val="24"/>
          <w:szCs w:val="24"/>
          <w:lang w:eastAsia="es-CO"/>
        </w:rPr>
        <w:t xml:space="preserve"> </w:t>
      </w:r>
    </w:p>
    <w:p w14:paraId="7A74FD4C" w14:textId="77777777" w:rsidR="00294C65" w:rsidRPr="00F019F4" w:rsidRDefault="00294C65" w:rsidP="00F019F4">
      <w:pPr>
        <w:spacing w:after="0" w:line="276" w:lineRule="auto"/>
        <w:jc w:val="both"/>
        <w:textAlignment w:val="baseline"/>
        <w:rPr>
          <w:rFonts w:ascii="Arial" w:eastAsia="Times New Roman" w:hAnsi="Arial" w:cs="Arial"/>
          <w:sz w:val="24"/>
          <w:szCs w:val="24"/>
          <w:lang w:eastAsia="es-CO"/>
        </w:rPr>
      </w:pPr>
    </w:p>
    <w:p w14:paraId="1D89BC19" w14:textId="14B5473A" w:rsidR="00EF6796" w:rsidRPr="00F019F4" w:rsidRDefault="13750816" w:rsidP="00F019F4">
      <w:pPr>
        <w:spacing w:after="0" w:line="276" w:lineRule="auto"/>
        <w:jc w:val="both"/>
        <w:textAlignment w:val="baseline"/>
        <w:rPr>
          <w:rFonts w:ascii="Arial" w:eastAsia="Arial" w:hAnsi="Arial" w:cs="Arial"/>
          <w:sz w:val="24"/>
          <w:szCs w:val="24"/>
        </w:rPr>
      </w:pPr>
      <w:r w:rsidRPr="00F019F4">
        <w:rPr>
          <w:rFonts w:ascii="Arial" w:eastAsia="Arial" w:hAnsi="Arial" w:cs="Arial"/>
          <w:sz w:val="24"/>
          <w:szCs w:val="24"/>
        </w:rPr>
        <w:t>Sobre este último ítem, es necesario indicar que</w:t>
      </w:r>
      <w:r w:rsidR="4846A19A" w:rsidRPr="00F019F4">
        <w:rPr>
          <w:rFonts w:ascii="Arial" w:eastAsia="Arial" w:hAnsi="Arial" w:cs="Arial"/>
          <w:sz w:val="24"/>
          <w:szCs w:val="24"/>
        </w:rPr>
        <w:t xml:space="preserve"> más allá de que no hubo ninguna queja en contra de la fijación de las agencias en derecho efectuada por el juez de la causa en la sentencia objeto de estudio, lo cierto es que el Tribunal no puede pasar por alto esa situación, en consideración a que con dicho proceder se contraría el diseño procesal vigente, por cuanto esa no era la oportunidad para adelantar dicha actuación, ya que el artículo 366 del CGP establece que </w:t>
      </w:r>
      <w:r w:rsidR="4846A19A" w:rsidRPr="00F019F4">
        <w:rPr>
          <w:rFonts w:ascii="Arial" w:eastAsia="Arial" w:hAnsi="Arial" w:cs="Arial"/>
          <w:b/>
          <w:bCs/>
          <w:sz w:val="24"/>
          <w:szCs w:val="24"/>
        </w:rPr>
        <w:t xml:space="preserve">ese es un trámite que se realiza de manera concentrada en el juzgado que conoce el proceso en primera instancia, </w:t>
      </w:r>
      <w:r w:rsidR="4846A19A" w:rsidRPr="00F019F4">
        <w:rPr>
          <w:rFonts w:ascii="Arial" w:eastAsia="Arial" w:hAnsi="Arial" w:cs="Arial"/>
          <w:b/>
          <w:bCs/>
          <w:sz w:val="24"/>
          <w:szCs w:val="24"/>
          <w:u w:val="single"/>
        </w:rPr>
        <w:t>y solamente procede su liquidación una vez quede ejecutoriada la providencia que le ponga fin al proceso</w:t>
      </w:r>
      <w:r w:rsidR="4846A19A" w:rsidRPr="00F019F4">
        <w:rPr>
          <w:rFonts w:ascii="Arial" w:eastAsia="Arial" w:hAnsi="Arial" w:cs="Arial"/>
          <w:sz w:val="24"/>
          <w:szCs w:val="24"/>
        </w:rPr>
        <w:t xml:space="preserve">, por lo que de conformidad con lo dispuesto en la norma en cita, improcedente resultó la decisión dela </w:t>
      </w:r>
      <w:r w:rsidR="4846A19A" w:rsidRPr="00F019F4">
        <w:rPr>
          <w:rFonts w:ascii="Arial" w:eastAsia="Arial" w:hAnsi="Arial" w:cs="Arial"/>
          <w:i/>
          <w:iCs/>
          <w:sz w:val="24"/>
          <w:szCs w:val="24"/>
        </w:rPr>
        <w:t xml:space="preserve">a quo </w:t>
      </w:r>
      <w:r w:rsidR="4846A19A" w:rsidRPr="00F019F4">
        <w:rPr>
          <w:rFonts w:ascii="Arial" w:eastAsia="Arial" w:hAnsi="Arial" w:cs="Arial"/>
          <w:sz w:val="24"/>
          <w:szCs w:val="24"/>
        </w:rPr>
        <w:t xml:space="preserve">consistente en fijar el valor de las agencias en derecho en la sentencia de primera </w:t>
      </w:r>
      <w:r w:rsidR="4846A19A" w:rsidRPr="00F019F4">
        <w:rPr>
          <w:rFonts w:ascii="Arial" w:eastAsia="Arial" w:hAnsi="Arial" w:cs="Arial"/>
          <w:sz w:val="24"/>
          <w:szCs w:val="24"/>
        </w:rPr>
        <w:lastRenderedPageBreak/>
        <w:t xml:space="preserve">instancia, ya que ese trámite solo es válido adelantarlo cuando quede en firme la providencia que ponga fin al proceso, lo cual aún no ocurre; razón por la que se revocará parcialmente el ordinal sexto de la sentencia recurrida en el sentido de no incluir la fijación de las agencias en derecho, por no ser ese el momento dispuesto en la ley procesal para fijar las agencias en derecho. </w:t>
      </w:r>
    </w:p>
    <w:p w14:paraId="41932CB4" w14:textId="67164606" w:rsidR="00EF6796" w:rsidRPr="00F019F4" w:rsidRDefault="00EF6796" w:rsidP="00F019F4">
      <w:pPr>
        <w:spacing w:after="0" w:line="276" w:lineRule="auto"/>
        <w:jc w:val="both"/>
        <w:textAlignment w:val="baseline"/>
        <w:rPr>
          <w:rFonts w:ascii="Arial" w:eastAsia="Times New Roman" w:hAnsi="Arial" w:cs="Arial"/>
          <w:sz w:val="24"/>
          <w:szCs w:val="24"/>
          <w:lang w:eastAsia="es-CO"/>
        </w:rPr>
      </w:pPr>
    </w:p>
    <w:p w14:paraId="7A74FD4D" w14:textId="4DADAAB7" w:rsidR="00EF6796" w:rsidRPr="00F019F4" w:rsidRDefault="00294C65" w:rsidP="00F019F4">
      <w:pPr>
        <w:spacing w:after="0" w:line="276" w:lineRule="auto"/>
        <w:jc w:val="both"/>
        <w:textAlignment w:val="baseline"/>
        <w:rPr>
          <w:rFonts w:ascii="Arial" w:eastAsia="Times New Roman" w:hAnsi="Arial" w:cs="Arial"/>
          <w:sz w:val="24"/>
          <w:szCs w:val="24"/>
          <w:lang w:eastAsia="es-CO"/>
        </w:rPr>
      </w:pPr>
      <w:r w:rsidRPr="00F019F4">
        <w:rPr>
          <w:rFonts w:ascii="Arial" w:eastAsia="Times New Roman" w:hAnsi="Arial" w:cs="Arial"/>
          <w:sz w:val="24"/>
          <w:szCs w:val="24"/>
          <w:lang w:eastAsia="es-CO"/>
        </w:rPr>
        <w:t>Sin costas en esta Sede por la prosperidad del recurso.</w:t>
      </w:r>
    </w:p>
    <w:p w14:paraId="7A74FD4E" w14:textId="77777777" w:rsidR="00F25384" w:rsidRPr="00F019F4" w:rsidRDefault="00F25384" w:rsidP="00F019F4">
      <w:pPr>
        <w:spacing w:after="0" w:line="276" w:lineRule="auto"/>
        <w:jc w:val="both"/>
        <w:textAlignment w:val="baseline"/>
        <w:rPr>
          <w:rFonts w:ascii="Arial" w:eastAsia="Times New Roman" w:hAnsi="Arial" w:cs="Arial"/>
          <w:sz w:val="24"/>
          <w:szCs w:val="24"/>
          <w:lang w:eastAsia="es-CO"/>
        </w:rPr>
      </w:pPr>
      <w:r w:rsidRPr="00F019F4">
        <w:rPr>
          <w:rFonts w:ascii="Arial" w:eastAsia="Times New Roman" w:hAnsi="Arial" w:cs="Arial"/>
          <w:sz w:val="24"/>
          <w:szCs w:val="24"/>
          <w:lang w:eastAsia="es-CO"/>
        </w:rPr>
        <w:t>   </w:t>
      </w:r>
    </w:p>
    <w:p w14:paraId="7A74FD4F" w14:textId="77777777" w:rsidR="00F25384" w:rsidRPr="00F019F4" w:rsidRDefault="00F25384" w:rsidP="00F019F4">
      <w:pPr>
        <w:spacing w:after="0" w:line="276" w:lineRule="auto"/>
        <w:jc w:val="both"/>
        <w:textAlignment w:val="baseline"/>
        <w:rPr>
          <w:rFonts w:ascii="Arial" w:eastAsia="Times New Roman" w:hAnsi="Arial" w:cs="Arial"/>
          <w:sz w:val="24"/>
          <w:szCs w:val="24"/>
          <w:lang w:eastAsia="es-CO"/>
        </w:rPr>
      </w:pPr>
      <w:r w:rsidRPr="00F019F4">
        <w:rPr>
          <w:rFonts w:ascii="Arial" w:eastAsia="Times New Roman" w:hAnsi="Arial" w:cs="Arial"/>
          <w:sz w:val="24"/>
          <w:szCs w:val="24"/>
          <w:lang w:val="es-ES" w:eastAsia="es-CO"/>
        </w:rPr>
        <w:t>En mérito de lo expuesto, la </w:t>
      </w:r>
      <w:r w:rsidRPr="00F019F4">
        <w:rPr>
          <w:rFonts w:ascii="Arial" w:eastAsia="Times New Roman" w:hAnsi="Arial" w:cs="Arial"/>
          <w:b/>
          <w:bCs/>
          <w:sz w:val="24"/>
          <w:szCs w:val="24"/>
          <w:lang w:val="es-ES" w:eastAsia="es-CO"/>
        </w:rPr>
        <w:t>Sala de</w:t>
      </w:r>
      <w:r w:rsidR="003C49A6" w:rsidRPr="00F019F4">
        <w:rPr>
          <w:rFonts w:ascii="Arial" w:eastAsia="Times New Roman" w:hAnsi="Arial" w:cs="Arial"/>
          <w:b/>
          <w:bCs/>
          <w:sz w:val="24"/>
          <w:szCs w:val="24"/>
          <w:lang w:val="es-ES" w:eastAsia="es-CO"/>
        </w:rPr>
        <w:t xml:space="preserve"> </w:t>
      </w:r>
      <w:r w:rsidRPr="00F019F4">
        <w:rPr>
          <w:rFonts w:ascii="Arial" w:eastAsia="Times New Roman" w:hAnsi="Arial" w:cs="Arial"/>
          <w:b/>
          <w:bCs/>
          <w:sz w:val="24"/>
          <w:szCs w:val="24"/>
          <w:lang w:val="es-ES" w:eastAsia="es-CO"/>
        </w:rPr>
        <w:t>Decisión Laboral del Tribunal Superior de Pereira</w:t>
      </w:r>
      <w:r w:rsidRPr="00F019F4">
        <w:rPr>
          <w:rFonts w:ascii="Arial" w:eastAsia="Times New Roman" w:hAnsi="Arial" w:cs="Arial"/>
          <w:sz w:val="24"/>
          <w:szCs w:val="24"/>
          <w:lang w:val="es-ES" w:eastAsia="es-CO"/>
        </w:rPr>
        <w:t>, administrando justicia en nombre de la República y por autoridad de la ley, </w:t>
      </w:r>
      <w:r w:rsidRPr="00F019F4">
        <w:rPr>
          <w:rFonts w:ascii="Arial" w:eastAsia="Times New Roman" w:hAnsi="Arial" w:cs="Arial"/>
          <w:sz w:val="24"/>
          <w:szCs w:val="24"/>
          <w:lang w:eastAsia="es-CO"/>
        </w:rPr>
        <w:t>  </w:t>
      </w:r>
    </w:p>
    <w:p w14:paraId="7A74FD50" w14:textId="77777777" w:rsidR="00F25384" w:rsidRPr="00F019F4" w:rsidRDefault="00F25384" w:rsidP="00F019F4">
      <w:pPr>
        <w:spacing w:after="0" w:line="276" w:lineRule="auto"/>
        <w:jc w:val="both"/>
        <w:textAlignment w:val="baseline"/>
        <w:rPr>
          <w:rFonts w:ascii="Arial" w:eastAsia="Times New Roman" w:hAnsi="Arial" w:cs="Arial"/>
          <w:sz w:val="24"/>
          <w:szCs w:val="24"/>
          <w:lang w:eastAsia="es-CO"/>
        </w:rPr>
      </w:pPr>
      <w:r w:rsidRPr="00F019F4">
        <w:rPr>
          <w:rFonts w:ascii="Arial" w:eastAsia="Times New Roman" w:hAnsi="Arial" w:cs="Arial"/>
          <w:sz w:val="24"/>
          <w:szCs w:val="24"/>
          <w:lang w:eastAsia="es-CO"/>
        </w:rPr>
        <w:t>  </w:t>
      </w:r>
    </w:p>
    <w:p w14:paraId="7A74FD51" w14:textId="77777777" w:rsidR="00F25384" w:rsidRPr="00F019F4" w:rsidRDefault="00F25384" w:rsidP="00F019F4">
      <w:pPr>
        <w:spacing w:after="0" w:line="276" w:lineRule="auto"/>
        <w:jc w:val="center"/>
        <w:textAlignment w:val="baseline"/>
        <w:rPr>
          <w:rFonts w:ascii="Arial" w:eastAsia="Times New Roman" w:hAnsi="Arial" w:cs="Arial"/>
          <w:sz w:val="24"/>
          <w:szCs w:val="24"/>
          <w:lang w:eastAsia="es-CO"/>
        </w:rPr>
      </w:pPr>
      <w:r w:rsidRPr="00F019F4">
        <w:rPr>
          <w:rFonts w:ascii="Arial" w:eastAsia="Times New Roman" w:hAnsi="Arial" w:cs="Arial"/>
          <w:b/>
          <w:bCs/>
          <w:sz w:val="24"/>
          <w:szCs w:val="24"/>
          <w:lang w:val="es-ES" w:eastAsia="es-CO"/>
        </w:rPr>
        <w:t>RESUELVE</w:t>
      </w:r>
      <w:r w:rsidRPr="00F019F4">
        <w:rPr>
          <w:rFonts w:ascii="Arial" w:eastAsia="Times New Roman" w:hAnsi="Arial" w:cs="Arial"/>
          <w:sz w:val="24"/>
          <w:szCs w:val="24"/>
          <w:lang w:eastAsia="es-CO"/>
        </w:rPr>
        <w:t>  </w:t>
      </w:r>
    </w:p>
    <w:p w14:paraId="7A74FD52" w14:textId="77777777" w:rsidR="00F25384" w:rsidRPr="00F019F4" w:rsidRDefault="00F25384" w:rsidP="00F019F4">
      <w:pPr>
        <w:spacing w:after="0" w:line="276" w:lineRule="auto"/>
        <w:jc w:val="center"/>
        <w:textAlignment w:val="baseline"/>
        <w:rPr>
          <w:rFonts w:ascii="Arial" w:eastAsia="Times New Roman" w:hAnsi="Arial" w:cs="Arial"/>
          <w:sz w:val="24"/>
          <w:szCs w:val="24"/>
          <w:lang w:eastAsia="es-CO"/>
        </w:rPr>
      </w:pPr>
      <w:r w:rsidRPr="00F019F4">
        <w:rPr>
          <w:rFonts w:ascii="Arial" w:eastAsia="Times New Roman" w:hAnsi="Arial" w:cs="Arial"/>
          <w:sz w:val="24"/>
          <w:szCs w:val="24"/>
          <w:lang w:eastAsia="es-CO"/>
        </w:rPr>
        <w:t>  </w:t>
      </w:r>
    </w:p>
    <w:p w14:paraId="7A74FD53" w14:textId="469D6909" w:rsidR="00F25384" w:rsidRPr="00F019F4" w:rsidRDefault="00F25384" w:rsidP="00F019F4">
      <w:pPr>
        <w:spacing w:after="0" w:line="276" w:lineRule="auto"/>
        <w:jc w:val="both"/>
        <w:textAlignment w:val="baseline"/>
        <w:rPr>
          <w:rFonts w:ascii="Arial" w:eastAsia="Times New Roman" w:hAnsi="Arial" w:cs="Arial"/>
          <w:sz w:val="24"/>
          <w:szCs w:val="24"/>
          <w:lang w:eastAsia="es-CO"/>
        </w:rPr>
      </w:pPr>
      <w:r w:rsidRPr="00F019F4">
        <w:rPr>
          <w:rFonts w:ascii="Arial" w:eastAsia="Times New Roman" w:hAnsi="Arial" w:cs="Arial"/>
          <w:b/>
          <w:bCs/>
          <w:sz w:val="24"/>
          <w:szCs w:val="24"/>
          <w:lang w:val="es-ES" w:eastAsia="es-CO"/>
        </w:rPr>
        <w:t>PRIMERO.</w:t>
      </w:r>
      <w:r w:rsidR="003C49A6" w:rsidRPr="00F019F4">
        <w:rPr>
          <w:rFonts w:ascii="Arial" w:eastAsia="Times New Roman" w:hAnsi="Arial" w:cs="Arial"/>
          <w:b/>
          <w:bCs/>
          <w:sz w:val="24"/>
          <w:szCs w:val="24"/>
          <w:lang w:val="es-ES" w:eastAsia="es-CO"/>
        </w:rPr>
        <w:t xml:space="preserve"> </w:t>
      </w:r>
      <w:r w:rsidR="00294C65" w:rsidRPr="00F019F4">
        <w:rPr>
          <w:rFonts w:ascii="Arial" w:eastAsia="Times New Roman" w:hAnsi="Arial" w:cs="Arial"/>
          <w:b/>
          <w:bCs/>
          <w:sz w:val="24"/>
          <w:szCs w:val="24"/>
          <w:lang w:val="es-ES" w:eastAsia="es-CO"/>
        </w:rPr>
        <w:t>REVOCAR</w:t>
      </w:r>
      <w:r w:rsidR="003C49A6" w:rsidRPr="00F019F4">
        <w:rPr>
          <w:rFonts w:ascii="Arial" w:eastAsia="Times New Roman" w:hAnsi="Arial" w:cs="Arial"/>
          <w:b/>
          <w:bCs/>
          <w:sz w:val="24"/>
          <w:szCs w:val="24"/>
          <w:lang w:val="es-ES" w:eastAsia="es-CO"/>
        </w:rPr>
        <w:t xml:space="preserve"> </w:t>
      </w:r>
      <w:r w:rsidR="00294C65" w:rsidRPr="00F019F4">
        <w:rPr>
          <w:rFonts w:ascii="Arial" w:eastAsia="Times New Roman" w:hAnsi="Arial" w:cs="Arial"/>
          <w:sz w:val="24"/>
          <w:szCs w:val="24"/>
          <w:lang w:val="es-ES" w:eastAsia="es-CO"/>
        </w:rPr>
        <w:t xml:space="preserve">el ORDINAL </w:t>
      </w:r>
      <w:r w:rsidR="00294C65" w:rsidRPr="00F019F4">
        <w:rPr>
          <w:rFonts w:ascii="Arial" w:eastAsia="Times New Roman" w:hAnsi="Arial" w:cs="Arial"/>
          <w:b/>
          <w:bCs/>
          <w:sz w:val="24"/>
          <w:szCs w:val="24"/>
          <w:lang w:val="es-ES" w:eastAsia="es-CO"/>
        </w:rPr>
        <w:t xml:space="preserve">CUARTO </w:t>
      </w:r>
      <w:r w:rsidR="00294C65" w:rsidRPr="00F019F4">
        <w:rPr>
          <w:rFonts w:ascii="Arial" w:eastAsia="Times New Roman" w:hAnsi="Arial" w:cs="Arial"/>
          <w:sz w:val="24"/>
          <w:szCs w:val="24"/>
          <w:lang w:val="es-ES" w:eastAsia="es-CO"/>
        </w:rPr>
        <w:t>de la sentencia proferida por el Juzgado Primero Laboral del Circuito el día 22 de abril de 2021</w:t>
      </w:r>
      <w:r w:rsidR="003C49A6" w:rsidRPr="00F019F4">
        <w:rPr>
          <w:rFonts w:ascii="Arial" w:eastAsia="Times New Roman" w:hAnsi="Arial" w:cs="Arial"/>
          <w:sz w:val="24"/>
          <w:szCs w:val="24"/>
          <w:lang w:val="es-ES" w:eastAsia="es-CO"/>
        </w:rPr>
        <w:t>.</w:t>
      </w:r>
      <w:r w:rsidRPr="00F019F4">
        <w:rPr>
          <w:rFonts w:ascii="Arial" w:eastAsia="Times New Roman" w:hAnsi="Arial" w:cs="Arial"/>
          <w:sz w:val="24"/>
          <w:szCs w:val="24"/>
          <w:lang w:eastAsia="es-CO"/>
        </w:rPr>
        <w:t> </w:t>
      </w:r>
    </w:p>
    <w:p w14:paraId="7A74FD54" w14:textId="77777777" w:rsidR="00F25384" w:rsidRPr="00F019F4" w:rsidRDefault="00F25384" w:rsidP="00F019F4">
      <w:pPr>
        <w:spacing w:after="0" w:line="276" w:lineRule="auto"/>
        <w:jc w:val="both"/>
        <w:textAlignment w:val="baseline"/>
        <w:rPr>
          <w:rFonts w:ascii="Arial" w:eastAsia="Times New Roman" w:hAnsi="Arial" w:cs="Arial"/>
          <w:sz w:val="24"/>
          <w:szCs w:val="24"/>
          <w:lang w:eastAsia="es-CO"/>
        </w:rPr>
      </w:pPr>
      <w:r w:rsidRPr="00F019F4">
        <w:rPr>
          <w:rFonts w:ascii="Arial" w:eastAsia="Times New Roman" w:hAnsi="Arial" w:cs="Arial"/>
          <w:sz w:val="24"/>
          <w:szCs w:val="24"/>
          <w:lang w:eastAsia="es-CO"/>
        </w:rPr>
        <w:t> </w:t>
      </w:r>
    </w:p>
    <w:p w14:paraId="0BA840E8" w14:textId="239B734E" w:rsidR="00F15DB5" w:rsidRPr="00F019F4" w:rsidRDefault="0A94B735" w:rsidP="00F019F4">
      <w:pPr>
        <w:spacing w:after="0" w:line="276" w:lineRule="auto"/>
        <w:jc w:val="both"/>
        <w:textAlignment w:val="baseline"/>
        <w:rPr>
          <w:rFonts w:ascii="Arial" w:eastAsia="Arial" w:hAnsi="Arial" w:cs="Arial"/>
          <w:sz w:val="24"/>
          <w:szCs w:val="24"/>
        </w:rPr>
      </w:pPr>
      <w:r w:rsidRPr="00F019F4">
        <w:rPr>
          <w:rFonts w:ascii="Arial" w:eastAsia="Arial" w:hAnsi="Arial" w:cs="Arial"/>
          <w:b/>
          <w:bCs/>
          <w:sz w:val="24"/>
          <w:szCs w:val="24"/>
        </w:rPr>
        <w:t xml:space="preserve">SEGUNDO. </w:t>
      </w:r>
      <w:r w:rsidR="617D8298" w:rsidRPr="00F019F4">
        <w:rPr>
          <w:rFonts w:ascii="Arial" w:eastAsia="Arial" w:hAnsi="Arial" w:cs="Arial"/>
          <w:b/>
          <w:bCs/>
          <w:sz w:val="24"/>
          <w:szCs w:val="24"/>
        </w:rPr>
        <w:t>MODIFI</w:t>
      </w:r>
      <w:r w:rsidRPr="00F019F4">
        <w:rPr>
          <w:rFonts w:ascii="Arial" w:eastAsia="Arial" w:hAnsi="Arial" w:cs="Arial"/>
          <w:b/>
          <w:bCs/>
          <w:sz w:val="24"/>
          <w:szCs w:val="24"/>
        </w:rPr>
        <w:t>CAR</w:t>
      </w:r>
      <w:r w:rsidRPr="00F019F4">
        <w:rPr>
          <w:rFonts w:ascii="Arial" w:eastAsia="Arial" w:hAnsi="Arial" w:cs="Arial"/>
          <w:sz w:val="24"/>
          <w:szCs w:val="24"/>
        </w:rPr>
        <w:t xml:space="preserve"> el ordinal SEPTIMO de la sentencia de primera instancia, el cual quedará así: </w:t>
      </w:r>
    </w:p>
    <w:p w14:paraId="266D8111" w14:textId="193EBC37" w:rsidR="00F15DB5" w:rsidRPr="00F019F4" w:rsidRDefault="0A94B735" w:rsidP="00F019F4">
      <w:pPr>
        <w:spacing w:after="0" w:line="276" w:lineRule="auto"/>
        <w:jc w:val="both"/>
        <w:textAlignment w:val="baseline"/>
        <w:rPr>
          <w:rFonts w:ascii="Arial" w:hAnsi="Arial" w:cs="Arial"/>
          <w:sz w:val="24"/>
          <w:szCs w:val="24"/>
        </w:rPr>
      </w:pPr>
      <w:r w:rsidRPr="00F019F4">
        <w:rPr>
          <w:rFonts w:ascii="Arial" w:eastAsia="Arial" w:hAnsi="Arial" w:cs="Arial"/>
          <w:sz w:val="24"/>
          <w:szCs w:val="24"/>
        </w:rPr>
        <w:t xml:space="preserve"> </w:t>
      </w:r>
    </w:p>
    <w:p w14:paraId="66EE7103" w14:textId="6BF9DB1C" w:rsidR="00F15DB5" w:rsidRPr="00F019F4" w:rsidRDefault="0A94B735" w:rsidP="000E6836">
      <w:pPr>
        <w:spacing w:after="0" w:line="276" w:lineRule="auto"/>
        <w:ind w:left="426" w:right="420"/>
        <w:jc w:val="both"/>
        <w:textAlignment w:val="baseline"/>
        <w:rPr>
          <w:rFonts w:ascii="Arial" w:eastAsia="Arial" w:hAnsi="Arial" w:cs="Arial"/>
          <w:sz w:val="24"/>
          <w:szCs w:val="24"/>
        </w:rPr>
      </w:pPr>
      <w:r w:rsidRPr="00F019F4">
        <w:rPr>
          <w:rFonts w:ascii="Arial" w:eastAsia="Arial" w:hAnsi="Arial" w:cs="Arial"/>
          <w:b/>
          <w:bCs/>
          <w:i/>
          <w:iCs/>
          <w:sz w:val="24"/>
          <w:szCs w:val="24"/>
        </w:rPr>
        <w:t xml:space="preserve">“SEPTIMO. CONDENAR </w:t>
      </w:r>
      <w:r w:rsidRPr="00F019F4">
        <w:rPr>
          <w:rFonts w:ascii="Arial" w:eastAsia="Arial" w:hAnsi="Arial" w:cs="Arial"/>
          <w:i/>
          <w:iCs/>
          <w:sz w:val="24"/>
          <w:szCs w:val="24"/>
        </w:rPr>
        <w:t>a la EMPRESA</w:t>
      </w:r>
      <w:r w:rsidR="663DF964" w:rsidRPr="00F019F4">
        <w:rPr>
          <w:rFonts w:ascii="Arial" w:eastAsia="Arial" w:hAnsi="Arial" w:cs="Arial"/>
          <w:i/>
          <w:iCs/>
          <w:sz w:val="24"/>
          <w:szCs w:val="24"/>
        </w:rPr>
        <w:t xml:space="preserve"> ARAUCA S.A a cancelar al señor CARLOS EVELIO FLOREZ </w:t>
      </w:r>
      <w:r w:rsidR="26334FA5" w:rsidRPr="00F019F4">
        <w:rPr>
          <w:rFonts w:ascii="Arial" w:eastAsia="Arial" w:hAnsi="Arial" w:cs="Arial"/>
          <w:i/>
          <w:iCs/>
          <w:sz w:val="24"/>
          <w:szCs w:val="24"/>
        </w:rPr>
        <w:t>las costas procesales</w:t>
      </w:r>
      <w:r w:rsidR="5296EF0B" w:rsidRPr="00F019F4">
        <w:rPr>
          <w:rFonts w:ascii="Arial" w:eastAsia="Arial" w:hAnsi="Arial" w:cs="Arial"/>
          <w:i/>
          <w:iCs/>
          <w:sz w:val="24"/>
          <w:szCs w:val="24"/>
        </w:rPr>
        <w:t xml:space="preserve"> en un 70%</w:t>
      </w:r>
      <w:r w:rsidRPr="00F019F4">
        <w:rPr>
          <w:rFonts w:ascii="Arial" w:eastAsia="Arial" w:hAnsi="Arial" w:cs="Arial"/>
          <w:i/>
          <w:iCs/>
          <w:sz w:val="24"/>
          <w:szCs w:val="24"/>
        </w:rPr>
        <w:t>.”.</w:t>
      </w:r>
      <w:r w:rsidRPr="00F019F4">
        <w:rPr>
          <w:rFonts w:ascii="Arial" w:eastAsia="Arial" w:hAnsi="Arial" w:cs="Arial"/>
          <w:sz w:val="24"/>
          <w:szCs w:val="24"/>
        </w:rPr>
        <w:t xml:space="preserve"> </w:t>
      </w:r>
    </w:p>
    <w:p w14:paraId="2D79EACD" w14:textId="6640362D" w:rsidR="00F15DB5" w:rsidRPr="00F019F4" w:rsidRDefault="00F15DB5" w:rsidP="00F019F4">
      <w:pPr>
        <w:spacing w:after="0" w:line="276" w:lineRule="auto"/>
        <w:jc w:val="both"/>
        <w:textAlignment w:val="baseline"/>
        <w:rPr>
          <w:rFonts w:ascii="Arial" w:eastAsia="Times New Roman" w:hAnsi="Arial" w:cs="Arial"/>
          <w:b/>
          <w:bCs/>
          <w:sz w:val="24"/>
          <w:szCs w:val="24"/>
          <w:lang w:val="es-ES" w:eastAsia="es-CO"/>
        </w:rPr>
      </w:pPr>
    </w:p>
    <w:p w14:paraId="7A74FD55" w14:textId="4B714629" w:rsidR="00F15DB5" w:rsidRPr="00F019F4" w:rsidRDefault="46CAF629" w:rsidP="00F019F4">
      <w:pPr>
        <w:spacing w:after="0" w:line="276" w:lineRule="auto"/>
        <w:jc w:val="both"/>
        <w:textAlignment w:val="baseline"/>
        <w:rPr>
          <w:rFonts w:ascii="Arial" w:eastAsia="Times New Roman" w:hAnsi="Arial" w:cs="Arial"/>
          <w:sz w:val="24"/>
          <w:szCs w:val="24"/>
          <w:lang w:val="es-ES" w:eastAsia="es-CO"/>
        </w:rPr>
      </w:pPr>
      <w:r w:rsidRPr="00F019F4">
        <w:rPr>
          <w:rFonts w:ascii="Arial" w:eastAsia="Times New Roman" w:hAnsi="Arial" w:cs="Arial"/>
          <w:b/>
          <w:bCs/>
          <w:sz w:val="24"/>
          <w:szCs w:val="24"/>
          <w:lang w:val="es-ES" w:eastAsia="es-CO"/>
        </w:rPr>
        <w:t>TERCERO</w:t>
      </w:r>
      <w:r w:rsidR="00F25384" w:rsidRPr="00F019F4">
        <w:rPr>
          <w:rFonts w:ascii="Arial" w:eastAsia="Times New Roman" w:hAnsi="Arial" w:cs="Arial"/>
          <w:b/>
          <w:bCs/>
          <w:sz w:val="24"/>
          <w:szCs w:val="24"/>
          <w:lang w:val="es-ES" w:eastAsia="es-CO"/>
        </w:rPr>
        <w:t xml:space="preserve">. </w:t>
      </w:r>
      <w:r w:rsidR="00F15DB5" w:rsidRPr="00F019F4">
        <w:rPr>
          <w:rFonts w:ascii="Arial" w:eastAsia="Times New Roman" w:hAnsi="Arial" w:cs="Arial"/>
          <w:b/>
          <w:bCs/>
          <w:sz w:val="24"/>
          <w:szCs w:val="24"/>
          <w:lang w:val="es-ES" w:eastAsia="es-CO"/>
        </w:rPr>
        <w:t xml:space="preserve">CONFIRMAR </w:t>
      </w:r>
      <w:r w:rsidR="00F15DB5" w:rsidRPr="00F019F4">
        <w:rPr>
          <w:rFonts w:ascii="Arial" w:eastAsia="Times New Roman" w:hAnsi="Arial" w:cs="Arial"/>
          <w:sz w:val="24"/>
          <w:szCs w:val="24"/>
          <w:lang w:val="es-ES" w:eastAsia="es-CO"/>
        </w:rPr>
        <w:t>en todo lo demás la providencia recurrida.</w:t>
      </w:r>
    </w:p>
    <w:p w14:paraId="7A74FD56" w14:textId="77777777" w:rsidR="00F15DB5" w:rsidRPr="00F019F4" w:rsidRDefault="00F15DB5" w:rsidP="00F019F4">
      <w:pPr>
        <w:spacing w:after="0" w:line="276" w:lineRule="auto"/>
        <w:jc w:val="both"/>
        <w:textAlignment w:val="baseline"/>
        <w:rPr>
          <w:rFonts w:ascii="Arial" w:eastAsia="Times New Roman" w:hAnsi="Arial" w:cs="Arial"/>
          <w:sz w:val="24"/>
          <w:szCs w:val="24"/>
          <w:lang w:eastAsia="es-CO"/>
        </w:rPr>
      </w:pPr>
    </w:p>
    <w:p w14:paraId="7A74FD57" w14:textId="77777777" w:rsidR="00F15DB5" w:rsidRPr="00F019F4" w:rsidRDefault="00F15DB5" w:rsidP="00F019F4">
      <w:pPr>
        <w:spacing w:after="0" w:line="276" w:lineRule="auto"/>
        <w:jc w:val="both"/>
        <w:textAlignment w:val="baseline"/>
        <w:rPr>
          <w:rFonts w:ascii="Arial" w:eastAsia="Times New Roman" w:hAnsi="Arial" w:cs="Arial"/>
          <w:sz w:val="24"/>
          <w:szCs w:val="24"/>
          <w:lang w:eastAsia="es-CO"/>
        </w:rPr>
      </w:pPr>
      <w:r w:rsidRPr="00F019F4">
        <w:rPr>
          <w:rFonts w:ascii="Arial" w:eastAsia="Times New Roman" w:hAnsi="Arial" w:cs="Arial"/>
          <w:sz w:val="24"/>
          <w:szCs w:val="24"/>
          <w:lang w:eastAsia="es-CO"/>
        </w:rPr>
        <w:t>Costas en esta Sede no se causaron.</w:t>
      </w:r>
    </w:p>
    <w:p w14:paraId="7A74FD58" w14:textId="77777777" w:rsidR="00F25384" w:rsidRPr="00F019F4" w:rsidRDefault="00F25384" w:rsidP="00F019F4">
      <w:pPr>
        <w:spacing w:after="0" w:line="276" w:lineRule="auto"/>
        <w:jc w:val="both"/>
        <w:textAlignment w:val="baseline"/>
        <w:rPr>
          <w:rFonts w:ascii="Arial" w:eastAsia="Times New Roman" w:hAnsi="Arial" w:cs="Arial"/>
          <w:sz w:val="24"/>
          <w:szCs w:val="24"/>
          <w:lang w:eastAsia="es-CO"/>
        </w:rPr>
      </w:pPr>
      <w:r w:rsidRPr="00F019F4">
        <w:rPr>
          <w:rFonts w:ascii="Arial" w:eastAsia="Times New Roman" w:hAnsi="Arial" w:cs="Arial"/>
          <w:sz w:val="24"/>
          <w:szCs w:val="24"/>
          <w:lang w:eastAsia="es-CO"/>
        </w:rPr>
        <w:t>    </w:t>
      </w:r>
    </w:p>
    <w:p w14:paraId="7A74FD59" w14:textId="77777777" w:rsidR="006F1BE4" w:rsidRPr="00F019F4" w:rsidRDefault="006F1BE4" w:rsidP="00F019F4">
      <w:pPr>
        <w:spacing w:after="0" w:line="276" w:lineRule="auto"/>
        <w:jc w:val="both"/>
        <w:textAlignment w:val="baseline"/>
        <w:rPr>
          <w:rStyle w:val="eop"/>
          <w:rFonts w:ascii="Arial" w:eastAsia="Times New Roman" w:hAnsi="Arial" w:cs="Arial"/>
          <w:sz w:val="24"/>
          <w:szCs w:val="24"/>
          <w:lang w:eastAsia="es-CO"/>
        </w:rPr>
      </w:pPr>
      <w:r w:rsidRPr="00F019F4">
        <w:rPr>
          <w:rStyle w:val="normaltextrun"/>
          <w:rFonts w:ascii="Arial" w:hAnsi="Arial" w:cs="Arial"/>
          <w:sz w:val="24"/>
          <w:szCs w:val="24"/>
        </w:rPr>
        <w:t>Notifíquese por estado y a los correos electrónicos de los apoderados de las partes.</w:t>
      </w:r>
      <w:r w:rsidRPr="00F019F4">
        <w:rPr>
          <w:rStyle w:val="eop"/>
          <w:rFonts w:ascii="Arial" w:hAnsi="Arial" w:cs="Arial"/>
          <w:sz w:val="24"/>
          <w:szCs w:val="24"/>
        </w:rPr>
        <w:t> </w:t>
      </w:r>
    </w:p>
    <w:p w14:paraId="7A74FD5A" w14:textId="77777777" w:rsidR="006F1BE4" w:rsidRPr="00F019F4" w:rsidRDefault="006F1BE4" w:rsidP="00F019F4">
      <w:pPr>
        <w:spacing w:after="0" w:line="276" w:lineRule="auto"/>
        <w:jc w:val="both"/>
        <w:textAlignment w:val="baseline"/>
        <w:rPr>
          <w:rFonts w:ascii="Arial" w:eastAsia="Times New Roman" w:hAnsi="Arial" w:cs="Arial"/>
          <w:sz w:val="24"/>
          <w:szCs w:val="24"/>
          <w:lang w:eastAsia="es-CO"/>
        </w:rPr>
      </w:pPr>
    </w:p>
    <w:p w14:paraId="7A74FD5B" w14:textId="77777777" w:rsidR="006F1BE4" w:rsidRPr="00F019F4" w:rsidRDefault="006F1BE4" w:rsidP="00F019F4">
      <w:pPr>
        <w:spacing w:after="0" w:line="276" w:lineRule="auto"/>
        <w:jc w:val="both"/>
        <w:textAlignment w:val="baseline"/>
        <w:rPr>
          <w:rFonts w:ascii="Arial" w:eastAsia="Times New Roman" w:hAnsi="Arial" w:cs="Arial"/>
          <w:sz w:val="24"/>
          <w:szCs w:val="24"/>
          <w:lang w:eastAsia="es-CO"/>
        </w:rPr>
      </w:pPr>
      <w:r w:rsidRPr="00F019F4">
        <w:rPr>
          <w:rFonts w:ascii="Arial" w:eastAsia="Times New Roman" w:hAnsi="Arial" w:cs="Arial"/>
          <w:sz w:val="24"/>
          <w:szCs w:val="24"/>
          <w:lang w:eastAsia="es-CO"/>
        </w:rPr>
        <w:t>Quienes Integran la Sala, </w:t>
      </w:r>
    </w:p>
    <w:p w14:paraId="4B63CDC5" w14:textId="77777777" w:rsidR="00F019F4" w:rsidRPr="00F019F4" w:rsidRDefault="00F019F4" w:rsidP="00F019F4">
      <w:pPr>
        <w:widowControl w:val="0"/>
        <w:autoSpaceDE w:val="0"/>
        <w:autoSpaceDN w:val="0"/>
        <w:adjustRightInd w:val="0"/>
        <w:spacing w:after="0" w:line="276" w:lineRule="auto"/>
        <w:rPr>
          <w:rFonts w:ascii="Arial" w:eastAsia="Calibri" w:hAnsi="Arial" w:cs="Arial"/>
          <w:b/>
          <w:sz w:val="24"/>
          <w:szCs w:val="24"/>
        </w:rPr>
      </w:pPr>
    </w:p>
    <w:p w14:paraId="4ED9E97D" w14:textId="77777777" w:rsidR="00F019F4" w:rsidRPr="00F019F4" w:rsidRDefault="00F019F4" w:rsidP="00F019F4">
      <w:pPr>
        <w:widowControl w:val="0"/>
        <w:autoSpaceDE w:val="0"/>
        <w:autoSpaceDN w:val="0"/>
        <w:adjustRightInd w:val="0"/>
        <w:spacing w:after="0" w:line="276" w:lineRule="auto"/>
        <w:rPr>
          <w:rFonts w:ascii="Arial" w:eastAsia="Calibri" w:hAnsi="Arial" w:cs="Arial"/>
          <w:b/>
          <w:sz w:val="24"/>
          <w:szCs w:val="24"/>
        </w:rPr>
      </w:pPr>
    </w:p>
    <w:p w14:paraId="18DF41F8" w14:textId="77777777" w:rsidR="00F019F4" w:rsidRPr="00F019F4" w:rsidRDefault="00F019F4" w:rsidP="00F019F4">
      <w:pPr>
        <w:widowControl w:val="0"/>
        <w:autoSpaceDE w:val="0"/>
        <w:autoSpaceDN w:val="0"/>
        <w:adjustRightInd w:val="0"/>
        <w:spacing w:after="0" w:line="276" w:lineRule="auto"/>
        <w:rPr>
          <w:rFonts w:ascii="Arial" w:eastAsia="Calibri" w:hAnsi="Arial" w:cs="Arial"/>
          <w:b/>
          <w:sz w:val="24"/>
          <w:szCs w:val="24"/>
        </w:rPr>
      </w:pPr>
    </w:p>
    <w:p w14:paraId="47F28D9A" w14:textId="77777777" w:rsidR="00F019F4" w:rsidRPr="00F019F4" w:rsidRDefault="00F019F4" w:rsidP="00F019F4">
      <w:pPr>
        <w:widowControl w:val="0"/>
        <w:autoSpaceDE w:val="0"/>
        <w:autoSpaceDN w:val="0"/>
        <w:adjustRightInd w:val="0"/>
        <w:spacing w:after="0" w:line="276" w:lineRule="auto"/>
        <w:jc w:val="center"/>
        <w:rPr>
          <w:rFonts w:ascii="Arial" w:eastAsia="Calibri" w:hAnsi="Arial" w:cs="Arial"/>
          <w:b/>
          <w:bCs/>
          <w:sz w:val="24"/>
          <w:szCs w:val="24"/>
        </w:rPr>
      </w:pPr>
      <w:r w:rsidRPr="00F019F4">
        <w:rPr>
          <w:rFonts w:ascii="Arial" w:eastAsia="Calibri" w:hAnsi="Arial" w:cs="Arial"/>
          <w:b/>
          <w:bCs/>
          <w:sz w:val="24"/>
          <w:szCs w:val="24"/>
        </w:rPr>
        <w:t>JULIO CÉSAR SALAZAR MUÑOZ</w:t>
      </w:r>
    </w:p>
    <w:p w14:paraId="3F2F23DD" w14:textId="77777777" w:rsidR="00F019F4" w:rsidRPr="00F019F4" w:rsidRDefault="00F019F4" w:rsidP="00F019F4">
      <w:pPr>
        <w:widowControl w:val="0"/>
        <w:autoSpaceDE w:val="0"/>
        <w:autoSpaceDN w:val="0"/>
        <w:adjustRightInd w:val="0"/>
        <w:spacing w:after="0" w:line="276" w:lineRule="auto"/>
        <w:jc w:val="center"/>
        <w:rPr>
          <w:rFonts w:ascii="Arial" w:eastAsia="Calibri" w:hAnsi="Arial" w:cs="Arial"/>
          <w:sz w:val="24"/>
          <w:szCs w:val="24"/>
        </w:rPr>
      </w:pPr>
      <w:r w:rsidRPr="00F019F4">
        <w:rPr>
          <w:rFonts w:ascii="Arial" w:eastAsia="Calibri" w:hAnsi="Arial" w:cs="Arial"/>
          <w:sz w:val="24"/>
          <w:szCs w:val="24"/>
        </w:rPr>
        <w:t>Magistrado Ponente</w:t>
      </w:r>
    </w:p>
    <w:p w14:paraId="0E7FA3BD" w14:textId="77777777" w:rsidR="00F019F4" w:rsidRPr="00F019F4" w:rsidRDefault="00F019F4" w:rsidP="00F019F4">
      <w:pPr>
        <w:widowControl w:val="0"/>
        <w:autoSpaceDE w:val="0"/>
        <w:autoSpaceDN w:val="0"/>
        <w:adjustRightInd w:val="0"/>
        <w:spacing w:after="0" w:line="276" w:lineRule="auto"/>
        <w:rPr>
          <w:rFonts w:ascii="Arial" w:eastAsia="Calibri" w:hAnsi="Arial" w:cs="Arial"/>
          <w:sz w:val="24"/>
          <w:szCs w:val="24"/>
        </w:rPr>
      </w:pPr>
    </w:p>
    <w:p w14:paraId="51B943F4" w14:textId="77777777" w:rsidR="00F019F4" w:rsidRPr="00F019F4" w:rsidRDefault="00F019F4" w:rsidP="00F019F4">
      <w:pPr>
        <w:widowControl w:val="0"/>
        <w:autoSpaceDE w:val="0"/>
        <w:autoSpaceDN w:val="0"/>
        <w:adjustRightInd w:val="0"/>
        <w:spacing w:after="0" w:line="276" w:lineRule="auto"/>
        <w:rPr>
          <w:rFonts w:ascii="Arial" w:eastAsia="Calibri" w:hAnsi="Arial" w:cs="Arial"/>
          <w:sz w:val="24"/>
          <w:szCs w:val="24"/>
        </w:rPr>
      </w:pPr>
    </w:p>
    <w:p w14:paraId="4B70CD9E" w14:textId="77777777" w:rsidR="00F019F4" w:rsidRPr="00F019F4" w:rsidRDefault="00F019F4" w:rsidP="00F019F4">
      <w:pPr>
        <w:widowControl w:val="0"/>
        <w:autoSpaceDE w:val="0"/>
        <w:autoSpaceDN w:val="0"/>
        <w:adjustRightInd w:val="0"/>
        <w:spacing w:after="0" w:line="276" w:lineRule="auto"/>
        <w:rPr>
          <w:rFonts w:ascii="Arial" w:eastAsia="Calibri" w:hAnsi="Arial" w:cs="Arial"/>
          <w:sz w:val="24"/>
          <w:szCs w:val="24"/>
        </w:rPr>
      </w:pPr>
    </w:p>
    <w:p w14:paraId="418D0868" w14:textId="77777777" w:rsidR="00F019F4" w:rsidRPr="00F019F4" w:rsidRDefault="00F019F4" w:rsidP="00F019F4">
      <w:pPr>
        <w:widowControl w:val="0"/>
        <w:autoSpaceDE w:val="0"/>
        <w:autoSpaceDN w:val="0"/>
        <w:adjustRightInd w:val="0"/>
        <w:spacing w:after="0" w:line="276" w:lineRule="auto"/>
        <w:rPr>
          <w:rFonts w:ascii="Arial" w:eastAsia="Calibri" w:hAnsi="Arial" w:cs="Arial"/>
          <w:sz w:val="24"/>
          <w:szCs w:val="24"/>
        </w:rPr>
      </w:pPr>
      <w:r w:rsidRPr="00F019F4">
        <w:rPr>
          <w:rFonts w:ascii="Arial" w:eastAsia="Calibri" w:hAnsi="Arial" w:cs="Arial"/>
          <w:b/>
          <w:bCs/>
          <w:sz w:val="24"/>
          <w:szCs w:val="24"/>
        </w:rPr>
        <w:t>ANA LUCÍA CAICEDO CALDERON</w:t>
      </w:r>
      <w:r w:rsidRPr="00F019F4">
        <w:rPr>
          <w:rFonts w:ascii="Arial" w:eastAsia="Calibri" w:hAnsi="Arial" w:cs="Arial"/>
          <w:b/>
          <w:bCs/>
          <w:sz w:val="24"/>
          <w:szCs w:val="24"/>
        </w:rPr>
        <w:tab/>
      </w:r>
      <w:r w:rsidRPr="00F019F4">
        <w:rPr>
          <w:rFonts w:ascii="Arial" w:eastAsia="Calibri" w:hAnsi="Arial" w:cs="Arial"/>
          <w:b/>
          <w:bCs/>
          <w:sz w:val="24"/>
          <w:szCs w:val="24"/>
        </w:rPr>
        <w:tab/>
        <w:t xml:space="preserve">   GERMÁN DARÍO GÓEZ VINASCO</w:t>
      </w:r>
    </w:p>
    <w:p w14:paraId="7A74FD71" w14:textId="5A8847BC" w:rsidR="00B33D11" w:rsidRPr="00F019F4" w:rsidRDefault="00F019F4" w:rsidP="00F019F4">
      <w:pPr>
        <w:pStyle w:val="paragraph"/>
        <w:spacing w:before="0" w:beforeAutospacing="0" w:after="0" w:afterAutospacing="0" w:line="276" w:lineRule="auto"/>
        <w:textAlignment w:val="baseline"/>
        <w:rPr>
          <w:rFonts w:ascii="Arial" w:hAnsi="Arial" w:cs="Arial"/>
        </w:rPr>
      </w:pPr>
      <w:r w:rsidRPr="00F019F4">
        <w:rPr>
          <w:rFonts w:ascii="Arial" w:eastAsia="Calibri" w:hAnsi="Arial" w:cs="Arial"/>
          <w:bCs/>
          <w:lang w:eastAsia="en-US"/>
        </w:rPr>
        <w:t>Magistrada</w:t>
      </w:r>
      <w:r w:rsidRPr="00F019F4">
        <w:rPr>
          <w:rFonts w:ascii="Arial" w:eastAsia="Calibri" w:hAnsi="Arial" w:cs="Arial"/>
          <w:bCs/>
          <w:lang w:eastAsia="en-US"/>
        </w:rPr>
        <w:tab/>
      </w:r>
      <w:r w:rsidRPr="00F019F4">
        <w:rPr>
          <w:rFonts w:ascii="Arial" w:eastAsia="Calibri" w:hAnsi="Arial" w:cs="Arial"/>
          <w:bCs/>
          <w:lang w:eastAsia="en-US"/>
        </w:rPr>
        <w:tab/>
      </w:r>
      <w:r w:rsidRPr="00F019F4">
        <w:rPr>
          <w:rFonts w:ascii="Arial" w:eastAsia="Calibri" w:hAnsi="Arial" w:cs="Arial"/>
          <w:bCs/>
          <w:lang w:eastAsia="en-US"/>
        </w:rPr>
        <w:tab/>
      </w:r>
      <w:r w:rsidRPr="00F019F4">
        <w:rPr>
          <w:rFonts w:ascii="Arial" w:eastAsia="Calibri" w:hAnsi="Arial" w:cs="Arial"/>
          <w:bCs/>
          <w:lang w:eastAsia="en-US"/>
        </w:rPr>
        <w:tab/>
      </w:r>
      <w:r w:rsidRPr="00F019F4">
        <w:rPr>
          <w:rFonts w:ascii="Arial" w:eastAsia="Calibri" w:hAnsi="Arial" w:cs="Arial"/>
          <w:bCs/>
          <w:lang w:eastAsia="en-US"/>
        </w:rPr>
        <w:tab/>
      </w:r>
      <w:r w:rsidRPr="00F019F4">
        <w:rPr>
          <w:rFonts w:ascii="Arial" w:eastAsia="Calibri" w:hAnsi="Arial" w:cs="Arial"/>
          <w:bCs/>
          <w:lang w:eastAsia="en-US"/>
        </w:rPr>
        <w:tab/>
      </w:r>
      <w:r w:rsidRPr="00F019F4">
        <w:rPr>
          <w:rFonts w:ascii="Arial" w:eastAsia="Calibri" w:hAnsi="Arial" w:cs="Arial"/>
          <w:b/>
          <w:bCs/>
          <w:lang w:eastAsia="en-US"/>
        </w:rPr>
        <w:t xml:space="preserve">   </w:t>
      </w:r>
      <w:r w:rsidRPr="00F019F4">
        <w:rPr>
          <w:rFonts w:ascii="Arial" w:hAnsi="Arial" w:cs="Arial"/>
          <w:bCs/>
          <w:lang w:val="es-ES_tradnl" w:eastAsia="en-US"/>
        </w:rPr>
        <w:t>Magistrado</w:t>
      </w:r>
      <w:bookmarkStart w:id="1" w:name="_GoBack"/>
      <w:bookmarkEnd w:id="1"/>
    </w:p>
    <w:sectPr w:rsidR="00B33D11" w:rsidRPr="00F019F4" w:rsidSect="0008751C">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53D4382" w16cex:dateUtc="2021-01-22T20:50:10.03Z"/>
  <w16cex:commentExtensible w16cex:durableId="79174174" w16cex:dateUtc="2021-02-01T16:05:15.779Z"/>
  <w16cex:commentExtensible w16cex:durableId="6ED5D04A" w16cex:dateUtc="2022-08-31T20:47:19.312Z"/>
  <w16cex:commentExtensible w16cex:durableId="16CEC7DC" w16cex:dateUtc="2022-09-05T20:26:36.75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5DCAA" w14:textId="77777777" w:rsidR="001D305D" w:rsidRDefault="001D305D" w:rsidP="006F1BE4">
      <w:pPr>
        <w:spacing w:after="0" w:line="240" w:lineRule="auto"/>
      </w:pPr>
      <w:r>
        <w:separator/>
      </w:r>
    </w:p>
  </w:endnote>
  <w:endnote w:type="continuationSeparator" w:id="0">
    <w:p w14:paraId="360D728D" w14:textId="77777777" w:rsidR="001D305D" w:rsidRDefault="001D305D" w:rsidP="006F1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983643"/>
      <w:docPartObj>
        <w:docPartGallery w:val="Page Numbers (Bottom of Page)"/>
        <w:docPartUnique/>
      </w:docPartObj>
    </w:sdtPr>
    <w:sdtEndPr>
      <w:rPr>
        <w:rFonts w:ascii="Arial" w:eastAsia="Times New Roman" w:hAnsi="Arial" w:cs="Arial"/>
        <w:sz w:val="18"/>
        <w:szCs w:val="14"/>
        <w:lang w:val="es-ES" w:eastAsia="es-CO"/>
      </w:rPr>
    </w:sdtEndPr>
    <w:sdtContent>
      <w:p w14:paraId="7A74FD7C" w14:textId="1681ECF3" w:rsidR="007C17D4" w:rsidRPr="0008751C" w:rsidRDefault="007C17D4">
        <w:pPr>
          <w:pStyle w:val="Piedepgina"/>
          <w:jc w:val="right"/>
          <w:rPr>
            <w:rFonts w:ascii="Arial" w:eastAsia="Times New Roman" w:hAnsi="Arial" w:cs="Arial"/>
            <w:sz w:val="18"/>
            <w:szCs w:val="14"/>
            <w:lang w:val="es-ES" w:eastAsia="es-CO"/>
          </w:rPr>
        </w:pPr>
        <w:r w:rsidRPr="0008751C">
          <w:rPr>
            <w:rFonts w:ascii="Arial" w:eastAsia="Times New Roman" w:hAnsi="Arial" w:cs="Arial"/>
            <w:sz w:val="18"/>
            <w:szCs w:val="14"/>
            <w:lang w:val="es-ES" w:eastAsia="es-CO"/>
          </w:rPr>
          <w:fldChar w:fldCharType="begin"/>
        </w:r>
        <w:r w:rsidRPr="0008751C">
          <w:rPr>
            <w:rFonts w:ascii="Arial" w:eastAsia="Times New Roman" w:hAnsi="Arial" w:cs="Arial"/>
            <w:sz w:val="18"/>
            <w:szCs w:val="14"/>
            <w:lang w:val="es-ES" w:eastAsia="es-CO"/>
          </w:rPr>
          <w:instrText xml:space="preserve"> PAGE   \* MERGEFORMAT </w:instrText>
        </w:r>
        <w:r w:rsidRPr="0008751C">
          <w:rPr>
            <w:rFonts w:ascii="Arial" w:eastAsia="Times New Roman" w:hAnsi="Arial" w:cs="Arial"/>
            <w:sz w:val="18"/>
            <w:szCs w:val="14"/>
            <w:lang w:val="es-ES" w:eastAsia="es-CO"/>
          </w:rPr>
          <w:fldChar w:fldCharType="separate"/>
        </w:r>
        <w:r w:rsidR="00252D02" w:rsidRPr="0008751C">
          <w:rPr>
            <w:rFonts w:ascii="Arial" w:eastAsia="Times New Roman" w:hAnsi="Arial" w:cs="Arial"/>
            <w:sz w:val="18"/>
            <w:szCs w:val="14"/>
            <w:lang w:val="es-ES" w:eastAsia="es-CO"/>
          </w:rPr>
          <w:t>19</w:t>
        </w:r>
        <w:r w:rsidRPr="0008751C">
          <w:rPr>
            <w:rFonts w:ascii="Arial" w:eastAsia="Times New Roman" w:hAnsi="Arial" w:cs="Arial"/>
            <w:sz w:val="18"/>
            <w:szCs w:val="14"/>
            <w:lang w:val="es-ES"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972A6" w14:textId="77777777" w:rsidR="001D305D" w:rsidRDefault="001D305D" w:rsidP="006F1BE4">
      <w:pPr>
        <w:spacing w:after="0" w:line="240" w:lineRule="auto"/>
      </w:pPr>
      <w:r>
        <w:separator/>
      </w:r>
    </w:p>
  </w:footnote>
  <w:footnote w:type="continuationSeparator" w:id="0">
    <w:p w14:paraId="1C22A0AE" w14:textId="77777777" w:rsidR="001D305D" w:rsidRDefault="001D305D" w:rsidP="006F1B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60764" w14:textId="77777777" w:rsidR="0008751C" w:rsidRPr="0008751C" w:rsidRDefault="007C17D4" w:rsidP="0008751C">
    <w:pPr>
      <w:spacing w:after="0" w:line="240" w:lineRule="auto"/>
      <w:jc w:val="center"/>
      <w:textAlignment w:val="baseline"/>
      <w:rPr>
        <w:rFonts w:ascii="Arial" w:eastAsia="Times New Roman" w:hAnsi="Arial" w:cs="Arial"/>
        <w:sz w:val="18"/>
        <w:szCs w:val="14"/>
        <w:lang w:val="es-ES" w:eastAsia="es-CO"/>
      </w:rPr>
    </w:pPr>
    <w:r w:rsidRPr="0008751C">
      <w:rPr>
        <w:rFonts w:ascii="Arial" w:eastAsia="Times New Roman" w:hAnsi="Arial" w:cs="Arial"/>
        <w:sz w:val="18"/>
        <w:szCs w:val="14"/>
        <w:lang w:val="es-ES" w:eastAsia="es-CO"/>
      </w:rPr>
      <w:t xml:space="preserve">Carlos Evelio Flórez </w:t>
    </w:r>
    <w:r w:rsidR="00252D02" w:rsidRPr="0008751C">
      <w:rPr>
        <w:rFonts w:ascii="Arial" w:eastAsia="Times New Roman" w:hAnsi="Arial" w:cs="Arial"/>
        <w:sz w:val="18"/>
        <w:szCs w:val="14"/>
        <w:lang w:val="es-ES" w:eastAsia="es-CO"/>
      </w:rPr>
      <w:t>Álzate</w:t>
    </w:r>
    <w:r w:rsidRPr="0008751C">
      <w:rPr>
        <w:rFonts w:ascii="Arial" w:eastAsia="Times New Roman" w:hAnsi="Arial" w:cs="Arial"/>
        <w:sz w:val="18"/>
        <w:szCs w:val="14"/>
        <w:lang w:val="es-ES" w:eastAsia="es-CO"/>
      </w:rPr>
      <w:t xml:space="preserve"> Vs Empresa Arauca S.A.</w:t>
    </w:r>
  </w:p>
  <w:p w14:paraId="7A74FD7B" w14:textId="2DE78137" w:rsidR="007C17D4" w:rsidRPr="0008751C" w:rsidRDefault="007C17D4" w:rsidP="0008751C">
    <w:pPr>
      <w:spacing w:after="0" w:line="240" w:lineRule="auto"/>
      <w:jc w:val="center"/>
      <w:textAlignment w:val="baseline"/>
      <w:rPr>
        <w:rFonts w:ascii="Arial" w:eastAsia="Times New Roman" w:hAnsi="Arial" w:cs="Arial"/>
        <w:sz w:val="18"/>
        <w:szCs w:val="14"/>
        <w:lang w:val="es-ES" w:eastAsia="es-CO"/>
      </w:rPr>
    </w:pPr>
    <w:r w:rsidRPr="0008751C">
      <w:rPr>
        <w:rFonts w:ascii="Arial" w:eastAsia="Times New Roman" w:hAnsi="Arial" w:cs="Arial"/>
        <w:sz w:val="18"/>
        <w:szCs w:val="14"/>
        <w:lang w:val="es-ES" w:eastAsia="es-CO"/>
      </w:rPr>
      <w:t>Rad. 66001310500120180049601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55A53"/>
    <w:multiLevelType w:val="hybridMultilevel"/>
    <w:tmpl w:val="7F5C7E2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5384"/>
    <w:rsid w:val="0001648A"/>
    <w:rsid w:val="00022771"/>
    <w:rsid w:val="000308C5"/>
    <w:rsid w:val="00034891"/>
    <w:rsid w:val="00055181"/>
    <w:rsid w:val="00061153"/>
    <w:rsid w:val="0007168A"/>
    <w:rsid w:val="00077527"/>
    <w:rsid w:val="0008240C"/>
    <w:rsid w:val="0008253E"/>
    <w:rsid w:val="00083096"/>
    <w:rsid w:val="000854E6"/>
    <w:rsid w:val="0008751C"/>
    <w:rsid w:val="00094A9F"/>
    <w:rsid w:val="00097A75"/>
    <w:rsid w:val="000B0108"/>
    <w:rsid w:val="000B0785"/>
    <w:rsid w:val="000B0869"/>
    <w:rsid w:val="000B08F5"/>
    <w:rsid w:val="000C6F63"/>
    <w:rsid w:val="000D09FA"/>
    <w:rsid w:val="000E1E83"/>
    <w:rsid w:val="000E6836"/>
    <w:rsid w:val="000F269D"/>
    <w:rsid w:val="000F56ED"/>
    <w:rsid w:val="000F7E2C"/>
    <w:rsid w:val="00106859"/>
    <w:rsid w:val="00111C3B"/>
    <w:rsid w:val="00112CD3"/>
    <w:rsid w:val="001220CF"/>
    <w:rsid w:val="001341EE"/>
    <w:rsid w:val="00135F2C"/>
    <w:rsid w:val="00141B77"/>
    <w:rsid w:val="001420C8"/>
    <w:rsid w:val="00143F98"/>
    <w:rsid w:val="00144856"/>
    <w:rsid w:val="00145FF9"/>
    <w:rsid w:val="00147241"/>
    <w:rsid w:val="00151999"/>
    <w:rsid w:val="00164405"/>
    <w:rsid w:val="001762C0"/>
    <w:rsid w:val="00180FB8"/>
    <w:rsid w:val="00181F5E"/>
    <w:rsid w:val="001863C5"/>
    <w:rsid w:val="001941CA"/>
    <w:rsid w:val="001962CE"/>
    <w:rsid w:val="00196673"/>
    <w:rsid w:val="001A101F"/>
    <w:rsid w:val="001A1AF0"/>
    <w:rsid w:val="001A431A"/>
    <w:rsid w:val="001A697C"/>
    <w:rsid w:val="001A7E62"/>
    <w:rsid w:val="001D305D"/>
    <w:rsid w:val="001E1DC3"/>
    <w:rsid w:val="001E67FD"/>
    <w:rsid w:val="001E6A57"/>
    <w:rsid w:val="001F00B5"/>
    <w:rsid w:val="001F00D1"/>
    <w:rsid w:val="00201FA2"/>
    <w:rsid w:val="002100A8"/>
    <w:rsid w:val="00214303"/>
    <w:rsid w:val="002228CA"/>
    <w:rsid w:val="0022703A"/>
    <w:rsid w:val="002336F1"/>
    <w:rsid w:val="00233C84"/>
    <w:rsid w:val="002404E7"/>
    <w:rsid w:val="00242184"/>
    <w:rsid w:val="00242BEE"/>
    <w:rsid w:val="00242EBA"/>
    <w:rsid w:val="00250565"/>
    <w:rsid w:val="0025079C"/>
    <w:rsid w:val="00252D02"/>
    <w:rsid w:val="00253BEA"/>
    <w:rsid w:val="002647E4"/>
    <w:rsid w:val="00267FC9"/>
    <w:rsid w:val="00270519"/>
    <w:rsid w:val="00271328"/>
    <w:rsid w:val="00271C4A"/>
    <w:rsid w:val="0027539A"/>
    <w:rsid w:val="002902EF"/>
    <w:rsid w:val="002903CD"/>
    <w:rsid w:val="0029469D"/>
    <w:rsid w:val="00294C65"/>
    <w:rsid w:val="00295160"/>
    <w:rsid w:val="002A5D94"/>
    <w:rsid w:val="002B28D1"/>
    <w:rsid w:val="002B55F6"/>
    <w:rsid w:val="002C35DF"/>
    <w:rsid w:val="002C3619"/>
    <w:rsid w:val="002C6104"/>
    <w:rsid w:val="002C6D43"/>
    <w:rsid w:val="002D2DF6"/>
    <w:rsid w:val="002E1146"/>
    <w:rsid w:val="002E1243"/>
    <w:rsid w:val="002E2CB2"/>
    <w:rsid w:val="002E6055"/>
    <w:rsid w:val="002F66DC"/>
    <w:rsid w:val="00301F1A"/>
    <w:rsid w:val="003021FF"/>
    <w:rsid w:val="00324AD1"/>
    <w:rsid w:val="00324E15"/>
    <w:rsid w:val="003336E6"/>
    <w:rsid w:val="00333E30"/>
    <w:rsid w:val="0033773F"/>
    <w:rsid w:val="003405E6"/>
    <w:rsid w:val="00341D9C"/>
    <w:rsid w:val="00350989"/>
    <w:rsid w:val="00355A01"/>
    <w:rsid w:val="00360311"/>
    <w:rsid w:val="00364CAE"/>
    <w:rsid w:val="003656C8"/>
    <w:rsid w:val="00380563"/>
    <w:rsid w:val="003841F8"/>
    <w:rsid w:val="00386229"/>
    <w:rsid w:val="003B2FBB"/>
    <w:rsid w:val="003B36B9"/>
    <w:rsid w:val="003B4231"/>
    <w:rsid w:val="003C49A6"/>
    <w:rsid w:val="003F0705"/>
    <w:rsid w:val="003F16CC"/>
    <w:rsid w:val="003F27E8"/>
    <w:rsid w:val="00400A92"/>
    <w:rsid w:val="004020CA"/>
    <w:rsid w:val="00404E2E"/>
    <w:rsid w:val="00410F03"/>
    <w:rsid w:val="00422439"/>
    <w:rsid w:val="00430A37"/>
    <w:rsid w:val="00435CEB"/>
    <w:rsid w:val="0043721D"/>
    <w:rsid w:val="004425E5"/>
    <w:rsid w:val="0045737E"/>
    <w:rsid w:val="004574D5"/>
    <w:rsid w:val="00477A56"/>
    <w:rsid w:val="0048331A"/>
    <w:rsid w:val="004862CE"/>
    <w:rsid w:val="004A7AF8"/>
    <w:rsid w:val="004B1351"/>
    <w:rsid w:val="004D028A"/>
    <w:rsid w:val="004D07D3"/>
    <w:rsid w:val="004E4159"/>
    <w:rsid w:val="004E644A"/>
    <w:rsid w:val="004F3C35"/>
    <w:rsid w:val="004F4C6A"/>
    <w:rsid w:val="004F6248"/>
    <w:rsid w:val="00505B49"/>
    <w:rsid w:val="0051701B"/>
    <w:rsid w:val="005330D8"/>
    <w:rsid w:val="005628F9"/>
    <w:rsid w:val="00570BFD"/>
    <w:rsid w:val="00571739"/>
    <w:rsid w:val="00573867"/>
    <w:rsid w:val="00575A03"/>
    <w:rsid w:val="00590397"/>
    <w:rsid w:val="005918DC"/>
    <w:rsid w:val="00597743"/>
    <w:rsid w:val="005B280E"/>
    <w:rsid w:val="005B4BAC"/>
    <w:rsid w:val="005D7131"/>
    <w:rsid w:val="005E3108"/>
    <w:rsid w:val="005F0F5A"/>
    <w:rsid w:val="005F0F91"/>
    <w:rsid w:val="00604BE4"/>
    <w:rsid w:val="006050D9"/>
    <w:rsid w:val="00615E92"/>
    <w:rsid w:val="0063161B"/>
    <w:rsid w:val="0063400F"/>
    <w:rsid w:val="00640A09"/>
    <w:rsid w:val="00640CD8"/>
    <w:rsid w:val="0064218D"/>
    <w:rsid w:val="006467E0"/>
    <w:rsid w:val="00656D95"/>
    <w:rsid w:val="006615B3"/>
    <w:rsid w:val="0066409D"/>
    <w:rsid w:val="00664621"/>
    <w:rsid w:val="00666C47"/>
    <w:rsid w:val="0067072A"/>
    <w:rsid w:val="006757BE"/>
    <w:rsid w:val="00676A61"/>
    <w:rsid w:val="00682476"/>
    <w:rsid w:val="00696518"/>
    <w:rsid w:val="006A3590"/>
    <w:rsid w:val="006B41D8"/>
    <w:rsid w:val="006D01F5"/>
    <w:rsid w:val="006D09C3"/>
    <w:rsid w:val="006D1F11"/>
    <w:rsid w:val="006D6B67"/>
    <w:rsid w:val="006D764F"/>
    <w:rsid w:val="006F02CC"/>
    <w:rsid w:val="006F1BE4"/>
    <w:rsid w:val="006F43D6"/>
    <w:rsid w:val="00706A9A"/>
    <w:rsid w:val="007109ED"/>
    <w:rsid w:val="007121CC"/>
    <w:rsid w:val="00721CD1"/>
    <w:rsid w:val="00723E65"/>
    <w:rsid w:val="00731237"/>
    <w:rsid w:val="00742827"/>
    <w:rsid w:val="00755293"/>
    <w:rsid w:val="00760DD0"/>
    <w:rsid w:val="007814E0"/>
    <w:rsid w:val="00793960"/>
    <w:rsid w:val="007977EE"/>
    <w:rsid w:val="007B6969"/>
    <w:rsid w:val="007C17D4"/>
    <w:rsid w:val="007C3888"/>
    <w:rsid w:val="007C67FE"/>
    <w:rsid w:val="007C7D5E"/>
    <w:rsid w:val="007D17ED"/>
    <w:rsid w:val="007E1856"/>
    <w:rsid w:val="007F3D5D"/>
    <w:rsid w:val="008008FA"/>
    <w:rsid w:val="00800CD2"/>
    <w:rsid w:val="00813FEF"/>
    <w:rsid w:val="00834FF0"/>
    <w:rsid w:val="00840D56"/>
    <w:rsid w:val="008428A5"/>
    <w:rsid w:val="00845A9B"/>
    <w:rsid w:val="00861D73"/>
    <w:rsid w:val="00864027"/>
    <w:rsid w:val="008934B4"/>
    <w:rsid w:val="008A417F"/>
    <w:rsid w:val="008A55AF"/>
    <w:rsid w:val="008B3227"/>
    <w:rsid w:val="008B3E9D"/>
    <w:rsid w:val="008B62CE"/>
    <w:rsid w:val="008C0514"/>
    <w:rsid w:val="008E15FB"/>
    <w:rsid w:val="008F4DE2"/>
    <w:rsid w:val="00904D4D"/>
    <w:rsid w:val="00921EFF"/>
    <w:rsid w:val="009378D1"/>
    <w:rsid w:val="0094054E"/>
    <w:rsid w:val="00942D6F"/>
    <w:rsid w:val="0096457B"/>
    <w:rsid w:val="00967A38"/>
    <w:rsid w:val="00982C0D"/>
    <w:rsid w:val="009903AF"/>
    <w:rsid w:val="00992AF3"/>
    <w:rsid w:val="00992DC1"/>
    <w:rsid w:val="00996BF5"/>
    <w:rsid w:val="009B5DA5"/>
    <w:rsid w:val="009B69D8"/>
    <w:rsid w:val="009C084B"/>
    <w:rsid w:val="009D0ED1"/>
    <w:rsid w:val="009D20CA"/>
    <w:rsid w:val="009D70E4"/>
    <w:rsid w:val="009D7749"/>
    <w:rsid w:val="009E1ADC"/>
    <w:rsid w:val="00A12C51"/>
    <w:rsid w:val="00A17CE6"/>
    <w:rsid w:val="00A240C2"/>
    <w:rsid w:val="00A2623B"/>
    <w:rsid w:val="00A37B77"/>
    <w:rsid w:val="00A462E3"/>
    <w:rsid w:val="00A52E0F"/>
    <w:rsid w:val="00A52F30"/>
    <w:rsid w:val="00A57453"/>
    <w:rsid w:val="00A64568"/>
    <w:rsid w:val="00A658DB"/>
    <w:rsid w:val="00A70F70"/>
    <w:rsid w:val="00A73790"/>
    <w:rsid w:val="00A74D8C"/>
    <w:rsid w:val="00A76968"/>
    <w:rsid w:val="00A769AC"/>
    <w:rsid w:val="00A91043"/>
    <w:rsid w:val="00AA0FE2"/>
    <w:rsid w:val="00AA4811"/>
    <w:rsid w:val="00AA7F71"/>
    <w:rsid w:val="00AB50F9"/>
    <w:rsid w:val="00AC2E55"/>
    <w:rsid w:val="00AC6EFF"/>
    <w:rsid w:val="00AF3E43"/>
    <w:rsid w:val="00AF43A8"/>
    <w:rsid w:val="00B04749"/>
    <w:rsid w:val="00B070E7"/>
    <w:rsid w:val="00B103BA"/>
    <w:rsid w:val="00B10BD5"/>
    <w:rsid w:val="00B12B44"/>
    <w:rsid w:val="00B26ABA"/>
    <w:rsid w:val="00B33AED"/>
    <w:rsid w:val="00B33D11"/>
    <w:rsid w:val="00B35BD6"/>
    <w:rsid w:val="00B40B2D"/>
    <w:rsid w:val="00B55AFC"/>
    <w:rsid w:val="00B56E1C"/>
    <w:rsid w:val="00B67C29"/>
    <w:rsid w:val="00B70130"/>
    <w:rsid w:val="00B722D3"/>
    <w:rsid w:val="00B77946"/>
    <w:rsid w:val="00B83876"/>
    <w:rsid w:val="00B85EB0"/>
    <w:rsid w:val="00B85FF8"/>
    <w:rsid w:val="00B927D1"/>
    <w:rsid w:val="00BA0F2C"/>
    <w:rsid w:val="00BA574C"/>
    <w:rsid w:val="00BB10E2"/>
    <w:rsid w:val="00BE0248"/>
    <w:rsid w:val="00BF1D60"/>
    <w:rsid w:val="00BF6E22"/>
    <w:rsid w:val="00C0485B"/>
    <w:rsid w:val="00C105CE"/>
    <w:rsid w:val="00C230DC"/>
    <w:rsid w:val="00C26496"/>
    <w:rsid w:val="00C27461"/>
    <w:rsid w:val="00C35BED"/>
    <w:rsid w:val="00C445F9"/>
    <w:rsid w:val="00C4619B"/>
    <w:rsid w:val="00C50775"/>
    <w:rsid w:val="00C52FC0"/>
    <w:rsid w:val="00C61931"/>
    <w:rsid w:val="00C67B6C"/>
    <w:rsid w:val="00C96D35"/>
    <w:rsid w:val="00CA18F2"/>
    <w:rsid w:val="00CA3A5D"/>
    <w:rsid w:val="00CA6824"/>
    <w:rsid w:val="00CB7573"/>
    <w:rsid w:val="00CD0F52"/>
    <w:rsid w:val="00CD310E"/>
    <w:rsid w:val="00CD3FFF"/>
    <w:rsid w:val="00CE0DBB"/>
    <w:rsid w:val="00CE4E8C"/>
    <w:rsid w:val="00CE4EDF"/>
    <w:rsid w:val="00CE6019"/>
    <w:rsid w:val="00CF0608"/>
    <w:rsid w:val="00CF22F1"/>
    <w:rsid w:val="00D02F03"/>
    <w:rsid w:val="00D04DDE"/>
    <w:rsid w:val="00D11228"/>
    <w:rsid w:val="00D177DE"/>
    <w:rsid w:val="00D17E7F"/>
    <w:rsid w:val="00D24B97"/>
    <w:rsid w:val="00D33876"/>
    <w:rsid w:val="00D37C44"/>
    <w:rsid w:val="00D4170B"/>
    <w:rsid w:val="00D477AC"/>
    <w:rsid w:val="00D54769"/>
    <w:rsid w:val="00D6390C"/>
    <w:rsid w:val="00D7277C"/>
    <w:rsid w:val="00D733D1"/>
    <w:rsid w:val="00D746D4"/>
    <w:rsid w:val="00D80DF1"/>
    <w:rsid w:val="00D82910"/>
    <w:rsid w:val="00D95222"/>
    <w:rsid w:val="00DA1C98"/>
    <w:rsid w:val="00DA1E13"/>
    <w:rsid w:val="00DB39C8"/>
    <w:rsid w:val="00DB6542"/>
    <w:rsid w:val="00DC5D14"/>
    <w:rsid w:val="00DC621D"/>
    <w:rsid w:val="00DC783E"/>
    <w:rsid w:val="00DD3AE3"/>
    <w:rsid w:val="00DE2098"/>
    <w:rsid w:val="00DE303B"/>
    <w:rsid w:val="00DF53BC"/>
    <w:rsid w:val="00E00ED8"/>
    <w:rsid w:val="00E05084"/>
    <w:rsid w:val="00E073E3"/>
    <w:rsid w:val="00E10EE3"/>
    <w:rsid w:val="00E33F40"/>
    <w:rsid w:val="00E479C8"/>
    <w:rsid w:val="00E5000F"/>
    <w:rsid w:val="00E55739"/>
    <w:rsid w:val="00E671E6"/>
    <w:rsid w:val="00E724B5"/>
    <w:rsid w:val="00E81B35"/>
    <w:rsid w:val="00E87DDA"/>
    <w:rsid w:val="00EA22BE"/>
    <w:rsid w:val="00EB1E04"/>
    <w:rsid w:val="00EB34B3"/>
    <w:rsid w:val="00EB5BEB"/>
    <w:rsid w:val="00EC2047"/>
    <w:rsid w:val="00EE1267"/>
    <w:rsid w:val="00EE126E"/>
    <w:rsid w:val="00EE2171"/>
    <w:rsid w:val="00EE240A"/>
    <w:rsid w:val="00EE2DB2"/>
    <w:rsid w:val="00EF6796"/>
    <w:rsid w:val="00F019F4"/>
    <w:rsid w:val="00F05D77"/>
    <w:rsid w:val="00F10A92"/>
    <w:rsid w:val="00F15DB5"/>
    <w:rsid w:val="00F20BE4"/>
    <w:rsid w:val="00F25384"/>
    <w:rsid w:val="00F36C83"/>
    <w:rsid w:val="00F37B65"/>
    <w:rsid w:val="00F65647"/>
    <w:rsid w:val="00F779EB"/>
    <w:rsid w:val="00F83175"/>
    <w:rsid w:val="00F92D29"/>
    <w:rsid w:val="00F941B6"/>
    <w:rsid w:val="00FA1904"/>
    <w:rsid w:val="00FB4F21"/>
    <w:rsid w:val="00FB7F3C"/>
    <w:rsid w:val="00FC0B31"/>
    <w:rsid w:val="00FC15DA"/>
    <w:rsid w:val="00FC4D72"/>
    <w:rsid w:val="00FC73DA"/>
    <w:rsid w:val="00FD4B9E"/>
    <w:rsid w:val="00FE257D"/>
    <w:rsid w:val="014278D0"/>
    <w:rsid w:val="01F980C3"/>
    <w:rsid w:val="030B0BB8"/>
    <w:rsid w:val="0352E949"/>
    <w:rsid w:val="036CE58C"/>
    <w:rsid w:val="03A1D253"/>
    <w:rsid w:val="03AD6CCD"/>
    <w:rsid w:val="04A74011"/>
    <w:rsid w:val="04ABA6D8"/>
    <w:rsid w:val="04BF1695"/>
    <w:rsid w:val="05CFAFEE"/>
    <w:rsid w:val="06A99F6C"/>
    <w:rsid w:val="08E0569D"/>
    <w:rsid w:val="093E58B0"/>
    <w:rsid w:val="0971A21C"/>
    <w:rsid w:val="09C77E19"/>
    <w:rsid w:val="0A94B735"/>
    <w:rsid w:val="0AEAC350"/>
    <w:rsid w:val="0B25ACF9"/>
    <w:rsid w:val="0B7A89E1"/>
    <w:rsid w:val="0C28BCAE"/>
    <w:rsid w:val="0C9DD0C1"/>
    <w:rsid w:val="0DA18850"/>
    <w:rsid w:val="10657893"/>
    <w:rsid w:val="10ED519E"/>
    <w:rsid w:val="1157CF2D"/>
    <w:rsid w:val="120148F4"/>
    <w:rsid w:val="12B7779D"/>
    <w:rsid w:val="12F6C5F0"/>
    <w:rsid w:val="13732FCF"/>
    <w:rsid w:val="13750816"/>
    <w:rsid w:val="13F6364D"/>
    <w:rsid w:val="14062476"/>
    <w:rsid w:val="146C99DA"/>
    <w:rsid w:val="14CAB3EB"/>
    <w:rsid w:val="15A3F245"/>
    <w:rsid w:val="1666844C"/>
    <w:rsid w:val="17706942"/>
    <w:rsid w:val="177B486B"/>
    <w:rsid w:val="17E2C25A"/>
    <w:rsid w:val="180254AD"/>
    <w:rsid w:val="1857621B"/>
    <w:rsid w:val="189439AE"/>
    <w:rsid w:val="194EE83F"/>
    <w:rsid w:val="19E5EBDE"/>
    <w:rsid w:val="1A1CCB67"/>
    <w:rsid w:val="1A54B488"/>
    <w:rsid w:val="1A554EEE"/>
    <w:rsid w:val="1A9D222F"/>
    <w:rsid w:val="1AA3F6BE"/>
    <w:rsid w:val="1AB2E92D"/>
    <w:rsid w:val="1BA523B9"/>
    <w:rsid w:val="1C0BA6BC"/>
    <w:rsid w:val="1CD5C5D0"/>
    <w:rsid w:val="1D5DCA2A"/>
    <w:rsid w:val="1DD22E95"/>
    <w:rsid w:val="1E8B9274"/>
    <w:rsid w:val="1F2185FE"/>
    <w:rsid w:val="1F444341"/>
    <w:rsid w:val="205A047A"/>
    <w:rsid w:val="207D3A86"/>
    <w:rsid w:val="208C6A7A"/>
    <w:rsid w:val="212A1837"/>
    <w:rsid w:val="2176C79B"/>
    <w:rsid w:val="21C1FD4E"/>
    <w:rsid w:val="222C4B94"/>
    <w:rsid w:val="2391EAC8"/>
    <w:rsid w:val="23DEB49C"/>
    <w:rsid w:val="249D9372"/>
    <w:rsid w:val="252ED91D"/>
    <w:rsid w:val="258354B1"/>
    <w:rsid w:val="261C066B"/>
    <w:rsid w:val="26334FA5"/>
    <w:rsid w:val="2641179D"/>
    <w:rsid w:val="27208135"/>
    <w:rsid w:val="277AA472"/>
    <w:rsid w:val="285398B0"/>
    <w:rsid w:val="292637AD"/>
    <w:rsid w:val="29D062EE"/>
    <w:rsid w:val="2AB24534"/>
    <w:rsid w:val="2ACEC2C1"/>
    <w:rsid w:val="2BA08AAF"/>
    <w:rsid w:val="2BBE9039"/>
    <w:rsid w:val="2C7CA380"/>
    <w:rsid w:val="2CA7ABF2"/>
    <w:rsid w:val="2D51340C"/>
    <w:rsid w:val="2DEF72E2"/>
    <w:rsid w:val="2E4A7E9F"/>
    <w:rsid w:val="2EBBD0A8"/>
    <w:rsid w:val="2EC57AEC"/>
    <w:rsid w:val="2ECD79B2"/>
    <w:rsid w:val="31695BF5"/>
    <w:rsid w:val="317B1D15"/>
    <w:rsid w:val="32EF02C1"/>
    <w:rsid w:val="332AEBC7"/>
    <w:rsid w:val="3551D3D3"/>
    <w:rsid w:val="35A40FCF"/>
    <w:rsid w:val="35E3F807"/>
    <w:rsid w:val="3610880A"/>
    <w:rsid w:val="3699D651"/>
    <w:rsid w:val="37C273E4"/>
    <w:rsid w:val="38863965"/>
    <w:rsid w:val="39ABB3D3"/>
    <w:rsid w:val="39F30AA7"/>
    <w:rsid w:val="3A9936C8"/>
    <w:rsid w:val="3B488CB2"/>
    <w:rsid w:val="3B6C43C1"/>
    <w:rsid w:val="3B79C5AB"/>
    <w:rsid w:val="3D1E9D2A"/>
    <w:rsid w:val="3DE44E99"/>
    <w:rsid w:val="3E603E01"/>
    <w:rsid w:val="3EDD7175"/>
    <w:rsid w:val="3EEA6730"/>
    <w:rsid w:val="3F468D43"/>
    <w:rsid w:val="413DEC9B"/>
    <w:rsid w:val="426DCE1B"/>
    <w:rsid w:val="430D1411"/>
    <w:rsid w:val="44F38143"/>
    <w:rsid w:val="46CAF629"/>
    <w:rsid w:val="473F4C98"/>
    <w:rsid w:val="4816874D"/>
    <w:rsid w:val="4846A19A"/>
    <w:rsid w:val="48B71B3B"/>
    <w:rsid w:val="4A19A6B2"/>
    <w:rsid w:val="4B735D7C"/>
    <w:rsid w:val="4BDE207F"/>
    <w:rsid w:val="4C41D669"/>
    <w:rsid w:val="4C428FBF"/>
    <w:rsid w:val="4D10C558"/>
    <w:rsid w:val="4E3DA43F"/>
    <w:rsid w:val="4E541405"/>
    <w:rsid w:val="4E7DCDEB"/>
    <w:rsid w:val="4EF6550C"/>
    <w:rsid w:val="4EF8F3D1"/>
    <w:rsid w:val="4F48663F"/>
    <w:rsid w:val="504C66EF"/>
    <w:rsid w:val="50AF5C9A"/>
    <w:rsid w:val="5197D808"/>
    <w:rsid w:val="521F035F"/>
    <w:rsid w:val="522DF5CE"/>
    <w:rsid w:val="5296EF0B"/>
    <w:rsid w:val="53E6FD5C"/>
    <w:rsid w:val="57F529E4"/>
    <w:rsid w:val="5879534D"/>
    <w:rsid w:val="5BD03995"/>
    <w:rsid w:val="5CB9A898"/>
    <w:rsid w:val="5D68BCC3"/>
    <w:rsid w:val="5DA4B4B7"/>
    <w:rsid w:val="60360214"/>
    <w:rsid w:val="60B036BD"/>
    <w:rsid w:val="6143D52D"/>
    <w:rsid w:val="617D8298"/>
    <w:rsid w:val="6300B211"/>
    <w:rsid w:val="6363A136"/>
    <w:rsid w:val="647003D2"/>
    <w:rsid w:val="64B872B0"/>
    <w:rsid w:val="654190D1"/>
    <w:rsid w:val="663DF964"/>
    <w:rsid w:val="680F5C7E"/>
    <w:rsid w:val="6886381B"/>
    <w:rsid w:val="6A8CDF4E"/>
    <w:rsid w:val="6B1EE6EA"/>
    <w:rsid w:val="6BB0D255"/>
    <w:rsid w:val="6C0CE5A7"/>
    <w:rsid w:val="6D26678B"/>
    <w:rsid w:val="6DA1F4E5"/>
    <w:rsid w:val="6DE9611A"/>
    <w:rsid w:val="6ECFB05C"/>
    <w:rsid w:val="6EF0F71A"/>
    <w:rsid w:val="6FA41870"/>
    <w:rsid w:val="70541364"/>
    <w:rsid w:val="725010AC"/>
    <w:rsid w:val="7326E4F0"/>
    <w:rsid w:val="75FA3197"/>
    <w:rsid w:val="7670878A"/>
    <w:rsid w:val="76746640"/>
    <w:rsid w:val="781FD6F6"/>
    <w:rsid w:val="788D53C0"/>
    <w:rsid w:val="791A87B7"/>
    <w:rsid w:val="79907BA4"/>
    <w:rsid w:val="799D1493"/>
    <w:rsid w:val="79F3DB25"/>
    <w:rsid w:val="7A22BCD0"/>
    <w:rsid w:val="7A4D6186"/>
    <w:rsid w:val="7B29221A"/>
    <w:rsid w:val="7B47D763"/>
    <w:rsid w:val="7B6F9952"/>
    <w:rsid w:val="7C41F604"/>
    <w:rsid w:val="7CFA871A"/>
    <w:rsid w:val="7D7B7934"/>
    <w:rsid w:val="7DC6C758"/>
    <w:rsid w:val="7E021D1A"/>
    <w:rsid w:val="7E46CF72"/>
    <w:rsid w:val="7F5AAAF0"/>
    <w:rsid w:val="7F9DED7B"/>
    <w:rsid w:val="7FD835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4FCBA"/>
  <w15:docId w15:val="{B85A8DBA-1C8C-45D1-A175-9E76E1A99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538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1D73"/>
    <w:pPr>
      <w:ind w:left="720"/>
      <w:contextualSpacing/>
    </w:pPr>
  </w:style>
  <w:style w:type="paragraph" w:styleId="Textocomentario">
    <w:name w:val="annotation text"/>
    <w:basedOn w:val="Normal"/>
    <w:link w:val="TextocomentarioCar"/>
    <w:uiPriority w:val="99"/>
    <w:semiHidden/>
    <w:unhideWhenUsed/>
    <w:rsid w:val="002336F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336F1"/>
    <w:rPr>
      <w:sz w:val="20"/>
      <w:szCs w:val="20"/>
    </w:rPr>
  </w:style>
  <w:style w:type="character" w:styleId="Refdecomentario">
    <w:name w:val="annotation reference"/>
    <w:basedOn w:val="Fuentedeprrafopredeter"/>
    <w:uiPriority w:val="99"/>
    <w:semiHidden/>
    <w:unhideWhenUsed/>
    <w:rsid w:val="002336F1"/>
    <w:rPr>
      <w:sz w:val="16"/>
      <w:szCs w:val="16"/>
    </w:rPr>
  </w:style>
  <w:style w:type="paragraph" w:styleId="Textodeglobo">
    <w:name w:val="Balloon Text"/>
    <w:basedOn w:val="Normal"/>
    <w:link w:val="TextodegloboCar"/>
    <w:uiPriority w:val="99"/>
    <w:semiHidden/>
    <w:unhideWhenUsed/>
    <w:rsid w:val="006D01F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01F5"/>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6D01F5"/>
    <w:rPr>
      <w:b/>
      <w:bCs/>
    </w:rPr>
  </w:style>
  <w:style w:type="character" w:customStyle="1" w:styleId="AsuntodelcomentarioCar">
    <w:name w:val="Asunto del comentario Car"/>
    <w:basedOn w:val="TextocomentarioCar"/>
    <w:link w:val="Asuntodelcomentario"/>
    <w:uiPriority w:val="99"/>
    <w:semiHidden/>
    <w:rsid w:val="006D01F5"/>
    <w:rPr>
      <w:b/>
      <w:bCs/>
      <w:sz w:val="20"/>
      <w:szCs w:val="20"/>
    </w:rPr>
  </w:style>
  <w:style w:type="paragraph" w:styleId="Encabezado">
    <w:name w:val="header"/>
    <w:basedOn w:val="Normal"/>
    <w:link w:val="EncabezadoCar"/>
    <w:uiPriority w:val="99"/>
    <w:unhideWhenUsed/>
    <w:rsid w:val="006F1BE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F1BE4"/>
  </w:style>
  <w:style w:type="paragraph" w:styleId="Piedepgina">
    <w:name w:val="footer"/>
    <w:basedOn w:val="Normal"/>
    <w:link w:val="PiedepginaCar"/>
    <w:uiPriority w:val="99"/>
    <w:unhideWhenUsed/>
    <w:rsid w:val="006F1B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F1BE4"/>
  </w:style>
  <w:style w:type="paragraph" w:customStyle="1" w:styleId="paragraph">
    <w:name w:val="paragraph"/>
    <w:basedOn w:val="Normal"/>
    <w:rsid w:val="006F1BE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6F1BE4"/>
  </w:style>
  <w:style w:type="character" w:customStyle="1" w:styleId="eop">
    <w:name w:val="eop"/>
    <w:basedOn w:val="Fuentedeprrafopredeter"/>
    <w:rsid w:val="006F1BE4"/>
  </w:style>
  <w:style w:type="paragraph" w:styleId="Textoindependiente">
    <w:name w:val="Body Text"/>
    <w:basedOn w:val="Normal"/>
    <w:link w:val="TextoindependienteCar"/>
    <w:rsid w:val="006F1BE4"/>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6F1BE4"/>
    <w:rPr>
      <w:rFonts w:ascii="Arial" w:eastAsia="Times New Roman" w:hAnsi="Arial" w:cs="Times New Roman"/>
      <w:sz w:val="26"/>
      <w:szCs w:val="20"/>
      <w:lang w:val="es-ES_tradnl" w:eastAsia="es-ES"/>
    </w:rPr>
  </w:style>
  <w:style w:type="paragraph" w:styleId="NormalWeb">
    <w:name w:val="Normal (Web)"/>
    <w:basedOn w:val="Normal"/>
    <w:uiPriority w:val="99"/>
    <w:semiHidden/>
    <w:unhideWhenUsed/>
    <w:rsid w:val="000B08F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0B08F5"/>
    <w:rPr>
      <w:b/>
      <w:bCs/>
    </w:rPr>
  </w:style>
  <w:style w:type="character" w:styleId="Refdenotaalpie">
    <w:name w:val="footnote reference"/>
    <w:aliases w:val="Footnotes refss,referencia nota al pie,Nota de pie,Texto nota al pie,Appel note de bas de page,Ref. de nota al pie 2,Fago Fußnotenzeichen,Footnote number,BVI fnr,f,texto de nota al pie Car1,Pie de Página,FC,F,4_G,16 Point"/>
    <w:uiPriority w:val="99"/>
    <w:rsid w:val="00CA3A5D"/>
    <w:rPr>
      <w:vertAlign w:val="superscript"/>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
    <w:basedOn w:val="Normal"/>
    <w:link w:val="TextonotapieCar1"/>
    <w:uiPriority w:val="99"/>
    <w:qFormat/>
    <w:rsid w:val="00CA3A5D"/>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uiPriority w:val="99"/>
    <w:semiHidden/>
    <w:rsid w:val="00CA3A5D"/>
    <w:rPr>
      <w:sz w:val="20"/>
      <w:szCs w:val="20"/>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uiPriority w:val="99"/>
    <w:locked/>
    <w:rsid w:val="00CA3A5D"/>
    <w:rPr>
      <w:rFonts w:ascii="Times New Roman" w:eastAsia="Times New Roman" w:hAnsi="Times New Roman" w:cs="Times New Roman"/>
      <w:sz w:val="20"/>
      <w:szCs w:val="20"/>
      <w:lang w:val="es-ES_tradnl" w:eastAsia="es-ES"/>
    </w:rPr>
  </w:style>
  <w:style w:type="character" w:styleId="Hipervnculo">
    <w:name w:val="Hyperlink"/>
    <w:uiPriority w:val="99"/>
    <w:unhideWhenUsed/>
    <w:rsid w:val="00F019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86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7d817b7ed10e4b27"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UserInfo>
        <DisplayName>Julio Cesar Salazar Muñoz</DisplayName>
        <AccountId>12</AccountId>
        <AccountType/>
      </UserInfo>
    </SharedWithUsers>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06B83-74C2-457C-9106-5B95B6893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B2FEC1-935D-4A7F-808E-006A7918A256}">
  <ds:schemaRefs>
    <ds:schemaRef ds:uri="http://schemas.microsoft.com/sharepoint/v3/contenttype/forms"/>
  </ds:schemaRefs>
</ds:datastoreItem>
</file>

<file path=customXml/itemProps3.xml><?xml version="1.0" encoding="utf-8"?>
<ds:datastoreItem xmlns:ds="http://schemas.openxmlformats.org/officeDocument/2006/customXml" ds:itemID="{5E95D8AF-4663-4537-A318-14FD88783981}">
  <ds:schemaRefs>
    <ds:schemaRef ds:uri="http://schemas.microsoft.com/office/2006/metadata/properties"/>
    <ds:schemaRef ds:uri="http://schemas.microsoft.com/office/infopath/2007/PartnerControls"/>
    <ds:schemaRef ds:uri="b157412b-f7d0-435c-8dc3-c57cc9ba3390"/>
    <ds:schemaRef ds:uri="dded84e4-001b-470d-a0e6-15ddd3924142"/>
  </ds:schemaRefs>
</ds:datastoreItem>
</file>

<file path=customXml/itemProps4.xml><?xml version="1.0" encoding="utf-8"?>
<ds:datastoreItem xmlns:ds="http://schemas.openxmlformats.org/officeDocument/2006/customXml" ds:itemID="{A7BC4EAC-F630-46C5-BC91-EE58AD15B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12</Pages>
  <Words>5621</Words>
  <Characters>30920</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augusto quintero piedrahita</dc:creator>
  <cp:lastModifiedBy>Hermides Alonso Gaviria Ocampo</cp:lastModifiedBy>
  <cp:revision>117</cp:revision>
  <dcterms:created xsi:type="dcterms:W3CDTF">2022-05-07T00:39:00Z</dcterms:created>
  <dcterms:modified xsi:type="dcterms:W3CDTF">2022-10-12T13:51:00Z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