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0FA6" w14:textId="77777777" w:rsidR="00AD697A" w:rsidRPr="00AD697A" w:rsidRDefault="00AD697A" w:rsidP="00AD69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AD697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DCF5A0" w14:textId="77777777" w:rsidR="00AD697A" w:rsidRPr="00AD697A" w:rsidRDefault="00AD697A" w:rsidP="00AD697A">
      <w:pPr>
        <w:jc w:val="both"/>
        <w:rPr>
          <w:rFonts w:ascii="Arial" w:hAnsi="Arial" w:cs="Arial"/>
          <w:lang w:val="es-419"/>
        </w:rPr>
      </w:pPr>
    </w:p>
    <w:p w14:paraId="7F107AD8" w14:textId="1E2122C1" w:rsidR="00AD697A" w:rsidRPr="00AD697A" w:rsidRDefault="00AD697A" w:rsidP="00AD697A">
      <w:pPr>
        <w:widowControl w:val="0"/>
        <w:autoSpaceDE w:val="0"/>
        <w:autoSpaceDN w:val="0"/>
        <w:adjustRightInd w:val="0"/>
        <w:jc w:val="both"/>
        <w:rPr>
          <w:rFonts w:ascii="Arial" w:eastAsia="Arial" w:hAnsi="Arial" w:cs="Arial"/>
          <w:color w:val="000000"/>
          <w:lang w:val="es-ES"/>
        </w:rPr>
      </w:pPr>
      <w:r w:rsidRPr="00AD697A">
        <w:rPr>
          <w:rFonts w:ascii="Arial" w:eastAsia="Arial" w:hAnsi="Arial" w:cs="Arial"/>
          <w:color w:val="000000"/>
          <w:lang w:val="es-ES"/>
        </w:rPr>
        <w:t>Providencia:</w:t>
      </w:r>
      <w:r>
        <w:rPr>
          <w:rFonts w:ascii="Arial" w:eastAsia="Arial" w:hAnsi="Arial" w:cs="Arial"/>
          <w:color w:val="000000"/>
          <w:lang w:val="es-ES"/>
        </w:rPr>
        <w:tab/>
      </w:r>
      <w:r w:rsidRPr="00AD697A">
        <w:rPr>
          <w:rFonts w:ascii="Arial" w:eastAsia="Arial" w:hAnsi="Arial" w:cs="Arial"/>
          <w:color w:val="000000"/>
          <w:lang w:val="es-ES"/>
        </w:rPr>
        <w:tab/>
        <w:t>Sentencia de 14 de septiembre de 2022</w:t>
      </w:r>
    </w:p>
    <w:p w14:paraId="3645AE0D" w14:textId="61E3C1C8" w:rsidR="00AD697A" w:rsidRPr="00AD697A" w:rsidRDefault="00AD697A" w:rsidP="00AD697A">
      <w:pPr>
        <w:widowControl w:val="0"/>
        <w:autoSpaceDE w:val="0"/>
        <w:autoSpaceDN w:val="0"/>
        <w:adjustRightInd w:val="0"/>
        <w:jc w:val="both"/>
        <w:rPr>
          <w:rFonts w:ascii="Arial" w:eastAsia="Arial" w:hAnsi="Arial" w:cs="Arial"/>
          <w:color w:val="000000"/>
          <w:lang w:val="es-ES"/>
        </w:rPr>
      </w:pPr>
      <w:r w:rsidRPr="00AD697A">
        <w:rPr>
          <w:rFonts w:ascii="Arial" w:eastAsia="Arial" w:hAnsi="Arial" w:cs="Arial"/>
          <w:color w:val="000000"/>
          <w:lang w:val="es-ES"/>
        </w:rPr>
        <w:t>Radicación Nro.:</w:t>
      </w:r>
      <w:r w:rsidRPr="00AD697A">
        <w:rPr>
          <w:rFonts w:ascii="Arial" w:eastAsia="Arial" w:hAnsi="Arial" w:cs="Arial"/>
          <w:color w:val="000000"/>
          <w:lang w:val="es-ES"/>
        </w:rPr>
        <w:tab/>
        <w:t>66001310500520220026901</w:t>
      </w:r>
    </w:p>
    <w:p w14:paraId="2A32ECAF" w14:textId="798DEF6B" w:rsidR="00AD697A" w:rsidRPr="00AD697A" w:rsidRDefault="00AD697A" w:rsidP="00AD697A">
      <w:pPr>
        <w:widowControl w:val="0"/>
        <w:autoSpaceDE w:val="0"/>
        <w:autoSpaceDN w:val="0"/>
        <w:adjustRightInd w:val="0"/>
        <w:jc w:val="both"/>
        <w:rPr>
          <w:rFonts w:ascii="Arial" w:eastAsia="Arial" w:hAnsi="Arial" w:cs="Arial"/>
          <w:color w:val="000000"/>
          <w:lang w:val="es-ES"/>
        </w:rPr>
      </w:pPr>
      <w:r w:rsidRPr="00AD697A">
        <w:rPr>
          <w:rFonts w:ascii="Arial" w:eastAsia="Arial" w:hAnsi="Arial" w:cs="Arial"/>
          <w:color w:val="000000"/>
          <w:lang w:val="es-ES"/>
        </w:rPr>
        <w:t>Accionante:</w:t>
      </w:r>
      <w:r>
        <w:rPr>
          <w:rFonts w:ascii="Arial" w:eastAsia="Arial" w:hAnsi="Arial" w:cs="Arial"/>
          <w:color w:val="000000"/>
          <w:lang w:val="es-ES"/>
        </w:rPr>
        <w:tab/>
      </w:r>
      <w:r w:rsidRPr="00AD697A">
        <w:rPr>
          <w:rFonts w:ascii="Arial" w:eastAsia="Arial" w:hAnsi="Arial" w:cs="Arial"/>
          <w:color w:val="000000"/>
          <w:lang w:val="es-ES"/>
        </w:rPr>
        <w:tab/>
        <w:t>Hernando Alfonso Guerrero Lobo</w:t>
      </w:r>
    </w:p>
    <w:p w14:paraId="7EAEC5BE" w14:textId="5526CCF0" w:rsidR="00AD697A" w:rsidRPr="00AD697A" w:rsidRDefault="00AD697A" w:rsidP="00AD697A">
      <w:pPr>
        <w:widowControl w:val="0"/>
        <w:autoSpaceDE w:val="0"/>
        <w:autoSpaceDN w:val="0"/>
        <w:adjustRightInd w:val="0"/>
        <w:jc w:val="both"/>
        <w:rPr>
          <w:rFonts w:ascii="Arial" w:eastAsia="Arial" w:hAnsi="Arial" w:cs="Arial"/>
          <w:color w:val="000000"/>
          <w:lang w:val="es-ES"/>
        </w:rPr>
      </w:pPr>
      <w:r w:rsidRPr="00AD697A">
        <w:rPr>
          <w:rFonts w:ascii="Arial" w:eastAsia="Arial" w:hAnsi="Arial" w:cs="Arial"/>
          <w:color w:val="000000"/>
          <w:lang w:val="es-ES"/>
        </w:rPr>
        <w:t>Accionados:</w:t>
      </w:r>
      <w:r>
        <w:rPr>
          <w:rFonts w:ascii="Arial" w:eastAsia="Arial" w:hAnsi="Arial" w:cs="Arial"/>
          <w:color w:val="000000"/>
          <w:lang w:val="es-ES"/>
        </w:rPr>
        <w:tab/>
      </w:r>
      <w:r w:rsidRPr="00AD697A">
        <w:rPr>
          <w:rFonts w:ascii="Arial" w:eastAsia="Arial" w:hAnsi="Arial" w:cs="Arial"/>
          <w:color w:val="000000"/>
          <w:lang w:val="es-ES"/>
        </w:rPr>
        <w:tab/>
        <w:t>Colpensiones</w:t>
      </w:r>
    </w:p>
    <w:p w14:paraId="11E517DE" w14:textId="4C90F0C6" w:rsidR="00AD697A" w:rsidRPr="00AD697A" w:rsidRDefault="00AD697A" w:rsidP="00AD697A">
      <w:pPr>
        <w:widowControl w:val="0"/>
        <w:autoSpaceDE w:val="0"/>
        <w:autoSpaceDN w:val="0"/>
        <w:adjustRightInd w:val="0"/>
        <w:jc w:val="both"/>
        <w:rPr>
          <w:rFonts w:ascii="Arial" w:eastAsia="Arial" w:hAnsi="Arial" w:cs="Arial"/>
          <w:color w:val="000000"/>
          <w:lang w:val="es-ES"/>
        </w:rPr>
      </w:pPr>
      <w:r w:rsidRPr="00AD697A">
        <w:rPr>
          <w:rFonts w:ascii="Arial" w:eastAsia="Arial" w:hAnsi="Arial" w:cs="Arial"/>
          <w:color w:val="000000"/>
          <w:lang w:val="es-ES"/>
        </w:rPr>
        <w:t>Proceso:</w:t>
      </w:r>
      <w:r>
        <w:rPr>
          <w:rFonts w:ascii="Arial" w:eastAsia="Arial" w:hAnsi="Arial" w:cs="Arial"/>
          <w:color w:val="000000"/>
          <w:lang w:val="es-ES"/>
        </w:rPr>
        <w:tab/>
      </w:r>
      <w:r w:rsidRPr="00AD697A">
        <w:rPr>
          <w:rFonts w:ascii="Arial" w:eastAsia="Arial" w:hAnsi="Arial" w:cs="Arial"/>
          <w:color w:val="000000"/>
          <w:lang w:val="es-ES"/>
        </w:rPr>
        <w:tab/>
        <w:t xml:space="preserve">Acción de Tutela </w:t>
      </w:r>
    </w:p>
    <w:p w14:paraId="1CD14D48" w14:textId="779680E6" w:rsidR="00AD697A" w:rsidRPr="00AD697A" w:rsidRDefault="00AD697A" w:rsidP="00AD697A">
      <w:pPr>
        <w:widowControl w:val="0"/>
        <w:autoSpaceDE w:val="0"/>
        <w:autoSpaceDN w:val="0"/>
        <w:adjustRightInd w:val="0"/>
        <w:jc w:val="both"/>
        <w:rPr>
          <w:rFonts w:ascii="Arial" w:eastAsia="Arial" w:hAnsi="Arial" w:cs="Arial"/>
          <w:color w:val="000000"/>
          <w:lang w:val="es-ES"/>
        </w:rPr>
      </w:pPr>
      <w:r w:rsidRPr="00AD697A">
        <w:rPr>
          <w:rFonts w:ascii="Arial" w:eastAsia="Arial" w:hAnsi="Arial" w:cs="Arial"/>
          <w:color w:val="000000"/>
          <w:lang w:val="es-ES"/>
        </w:rPr>
        <w:t>Juzgado de Origen:</w:t>
      </w:r>
      <w:r>
        <w:rPr>
          <w:rFonts w:ascii="Arial" w:eastAsia="Arial" w:hAnsi="Arial" w:cs="Arial"/>
          <w:color w:val="000000"/>
          <w:lang w:val="es-ES"/>
        </w:rPr>
        <w:tab/>
      </w:r>
      <w:r w:rsidRPr="00AD697A">
        <w:rPr>
          <w:rFonts w:ascii="Arial" w:eastAsia="Arial" w:hAnsi="Arial" w:cs="Arial"/>
          <w:color w:val="000000"/>
          <w:lang w:val="es-ES"/>
        </w:rPr>
        <w:t>Juzgado Quinto Laboral del Circuito de Pereira</w:t>
      </w:r>
    </w:p>
    <w:p w14:paraId="6223C46B" w14:textId="09D092D0" w:rsidR="00AD697A" w:rsidRPr="00AD697A" w:rsidRDefault="00AD697A" w:rsidP="00AD697A">
      <w:pPr>
        <w:widowControl w:val="0"/>
        <w:autoSpaceDE w:val="0"/>
        <w:autoSpaceDN w:val="0"/>
        <w:adjustRightInd w:val="0"/>
        <w:jc w:val="both"/>
        <w:rPr>
          <w:rFonts w:ascii="Arial" w:eastAsia="Arial" w:hAnsi="Arial" w:cs="Arial"/>
          <w:color w:val="000000"/>
          <w:lang w:val="es-ES"/>
        </w:rPr>
      </w:pPr>
      <w:r w:rsidRPr="00AD697A">
        <w:rPr>
          <w:rFonts w:ascii="Arial" w:eastAsia="Arial" w:hAnsi="Arial" w:cs="Arial"/>
          <w:color w:val="000000"/>
          <w:lang w:val="es-ES"/>
        </w:rPr>
        <w:t>Magistrado Ponente:</w:t>
      </w:r>
      <w:r w:rsidRPr="00AD697A">
        <w:rPr>
          <w:rFonts w:ascii="Arial" w:eastAsia="Arial" w:hAnsi="Arial" w:cs="Arial"/>
          <w:color w:val="000000"/>
          <w:lang w:val="es-ES"/>
        </w:rPr>
        <w:tab/>
        <w:t>Julio César Salazar Muñoz</w:t>
      </w:r>
    </w:p>
    <w:p w14:paraId="11333882" w14:textId="77777777" w:rsidR="00AD697A" w:rsidRPr="00AD697A" w:rsidRDefault="00AD697A" w:rsidP="00AD697A">
      <w:pPr>
        <w:widowControl w:val="0"/>
        <w:autoSpaceDE w:val="0"/>
        <w:autoSpaceDN w:val="0"/>
        <w:adjustRightInd w:val="0"/>
        <w:jc w:val="both"/>
        <w:rPr>
          <w:rFonts w:ascii="Arial" w:eastAsia="Arial" w:hAnsi="Arial" w:cs="Arial"/>
          <w:color w:val="000000"/>
          <w:lang w:val="es-ES"/>
        </w:rPr>
      </w:pPr>
    </w:p>
    <w:p w14:paraId="750B7B76" w14:textId="0407F932" w:rsidR="00AD697A" w:rsidRPr="00AD697A" w:rsidRDefault="00992FB4" w:rsidP="00AD697A">
      <w:pPr>
        <w:jc w:val="both"/>
        <w:rPr>
          <w:rFonts w:ascii="Arial" w:eastAsia="Arial" w:hAnsi="Arial" w:cs="Arial"/>
          <w:color w:val="000000"/>
          <w:lang w:val="es-ES"/>
        </w:rPr>
      </w:pPr>
      <w:r w:rsidRPr="00AD697A">
        <w:rPr>
          <w:rFonts w:ascii="Arial" w:eastAsia="Arial" w:hAnsi="Arial" w:cs="Arial"/>
          <w:b/>
          <w:bCs/>
          <w:color w:val="000000"/>
          <w:u w:val="single"/>
          <w:lang w:val="es-419" w:eastAsia="en-US"/>
        </w:rPr>
        <w:t>TEMAS:</w:t>
      </w:r>
      <w:r w:rsidRPr="00AD697A">
        <w:rPr>
          <w:rFonts w:ascii="Arial" w:eastAsia="Arial" w:hAnsi="Arial" w:cs="Arial"/>
          <w:b/>
          <w:bCs/>
          <w:color w:val="000000"/>
          <w:lang w:val="es-419" w:eastAsia="en-US"/>
        </w:rPr>
        <w:tab/>
      </w:r>
      <w:r>
        <w:rPr>
          <w:rFonts w:ascii="Arial" w:eastAsia="Arial" w:hAnsi="Arial" w:cs="Arial"/>
          <w:b/>
          <w:bCs/>
          <w:color w:val="000000"/>
          <w:lang w:val="es-419" w:eastAsia="en-US"/>
        </w:rPr>
        <w:t>DEBIDO PROCESO ADMINISTRATIVO / CALIFICACIÓN PÉRDIDA DE CAPACIDAD LABORAL / TRÁMITE / NO PUEDE EXIGIRSE QUE TENGA QUE HACERSE PRESENCIAL / INDEMNIZACIÓN SUSTITUTIVA / NO IMPIDE REALIZAR LA CALIFICACIÓN.</w:t>
      </w:r>
    </w:p>
    <w:p w14:paraId="548C4C76" w14:textId="77777777" w:rsidR="00AD697A" w:rsidRPr="00AD697A" w:rsidRDefault="00AD697A" w:rsidP="00AD697A">
      <w:pPr>
        <w:widowControl w:val="0"/>
        <w:autoSpaceDE w:val="0"/>
        <w:autoSpaceDN w:val="0"/>
        <w:adjustRightInd w:val="0"/>
        <w:jc w:val="both"/>
        <w:rPr>
          <w:rFonts w:ascii="Arial" w:eastAsia="Arial" w:hAnsi="Arial" w:cs="Arial"/>
          <w:color w:val="000000"/>
          <w:lang w:val="es-ES"/>
        </w:rPr>
      </w:pPr>
    </w:p>
    <w:p w14:paraId="1C5974B2" w14:textId="77777777" w:rsidR="0040028E" w:rsidRPr="0040028E" w:rsidRDefault="0040028E" w:rsidP="0040028E">
      <w:pPr>
        <w:widowControl w:val="0"/>
        <w:autoSpaceDE w:val="0"/>
        <w:autoSpaceDN w:val="0"/>
        <w:adjustRightInd w:val="0"/>
        <w:jc w:val="both"/>
        <w:rPr>
          <w:rFonts w:ascii="Arial" w:eastAsia="Arial" w:hAnsi="Arial" w:cs="Arial"/>
          <w:color w:val="000000"/>
          <w:lang w:val="es-ES"/>
        </w:rPr>
      </w:pPr>
      <w:r w:rsidRPr="0040028E">
        <w:rPr>
          <w:rFonts w:ascii="Arial" w:eastAsia="Arial" w:hAnsi="Arial" w:cs="Arial"/>
          <w:color w:val="000000"/>
          <w:lang w:val="es-ES"/>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2EDE899C" w14:textId="77777777" w:rsidR="0040028E" w:rsidRPr="0040028E" w:rsidRDefault="0040028E" w:rsidP="0040028E">
      <w:pPr>
        <w:widowControl w:val="0"/>
        <w:autoSpaceDE w:val="0"/>
        <w:autoSpaceDN w:val="0"/>
        <w:adjustRightInd w:val="0"/>
        <w:jc w:val="both"/>
        <w:rPr>
          <w:rFonts w:ascii="Arial" w:eastAsia="Arial" w:hAnsi="Arial" w:cs="Arial"/>
          <w:color w:val="000000"/>
          <w:lang w:val="es-ES"/>
        </w:rPr>
      </w:pPr>
    </w:p>
    <w:p w14:paraId="255E289B" w14:textId="2A520150" w:rsidR="00AD697A" w:rsidRPr="00AD697A" w:rsidRDefault="0040028E" w:rsidP="0040028E">
      <w:pPr>
        <w:widowControl w:val="0"/>
        <w:autoSpaceDE w:val="0"/>
        <w:autoSpaceDN w:val="0"/>
        <w:adjustRightInd w:val="0"/>
        <w:jc w:val="both"/>
        <w:rPr>
          <w:rFonts w:ascii="Arial" w:eastAsia="Arial" w:hAnsi="Arial" w:cs="Arial"/>
          <w:color w:val="000000"/>
          <w:lang w:val="es-ES"/>
        </w:rPr>
      </w:pPr>
      <w:r w:rsidRPr="0040028E">
        <w:rPr>
          <w:rFonts w:ascii="Arial" w:eastAsia="Arial" w:hAnsi="Arial" w:cs="Arial"/>
          <w:color w:val="000000"/>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p>
    <w:p w14:paraId="28487EB4" w14:textId="77777777" w:rsidR="00AD697A" w:rsidRPr="00AD697A" w:rsidRDefault="00AD697A" w:rsidP="00AD697A">
      <w:pPr>
        <w:widowControl w:val="0"/>
        <w:autoSpaceDE w:val="0"/>
        <w:autoSpaceDN w:val="0"/>
        <w:adjustRightInd w:val="0"/>
        <w:jc w:val="both"/>
        <w:rPr>
          <w:rFonts w:ascii="Arial" w:eastAsia="Arial" w:hAnsi="Arial" w:cs="Arial"/>
          <w:color w:val="000000"/>
          <w:lang w:val="es-ES"/>
        </w:rPr>
      </w:pPr>
    </w:p>
    <w:p w14:paraId="0031824E" w14:textId="56FDBCC7" w:rsidR="00AD697A" w:rsidRPr="00AD697A" w:rsidRDefault="0040028E" w:rsidP="00AD697A">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40028E">
        <w:rPr>
          <w:rFonts w:ascii="Arial" w:eastAsia="Arial" w:hAnsi="Arial" w:cs="Arial"/>
          <w:color w:val="000000"/>
          <w:lang w:val="es-ES"/>
        </w:rPr>
        <w:t>la parte actora identifica como hecho constitutivo de la vulneración de sus garantías fundamentales, que Colpensiones no dé trámite a la solicitud presentada virtualmente el 3 de junio del año que avanza, por medio de la cual busca que dicha entidad proceda a calificar la pérdida de su capacidad laboral.</w:t>
      </w:r>
    </w:p>
    <w:p w14:paraId="0660A5AF" w14:textId="77777777" w:rsidR="00AD697A" w:rsidRPr="00AD697A" w:rsidRDefault="00AD697A" w:rsidP="00AD697A">
      <w:pPr>
        <w:widowControl w:val="0"/>
        <w:autoSpaceDE w:val="0"/>
        <w:autoSpaceDN w:val="0"/>
        <w:adjustRightInd w:val="0"/>
        <w:jc w:val="both"/>
        <w:rPr>
          <w:rFonts w:ascii="Arial" w:eastAsia="Arial" w:hAnsi="Arial" w:cs="Arial"/>
          <w:color w:val="000000"/>
          <w:lang w:val="es-ES"/>
        </w:rPr>
      </w:pPr>
    </w:p>
    <w:p w14:paraId="44C0D8A8" w14:textId="032F7D77" w:rsidR="00AD697A" w:rsidRPr="00AD697A" w:rsidRDefault="00B312B6" w:rsidP="00AD697A">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006E6394" w:rsidRPr="006E6394">
        <w:rPr>
          <w:rFonts w:ascii="Arial" w:eastAsia="Arial" w:hAnsi="Arial" w:cs="Arial"/>
          <w:color w:val="000000"/>
          <w:lang w:val="es-ES"/>
        </w:rPr>
        <w:t>acertada estuvo la decisión de primer grado, en tanto que resulta arbitrario que la entidad accionada se abstenga de dar trámite a una petición, exigiendo la presencia del usuario para la radicación de la petición y el diligenciamiento de formularios, cuando no evidencia la Sala la justificación o el acto administrativo de carácter general emitido por Colpensiones</w:t>
      </w:r>
      <w:r>
        <w:rPr>
          <w:rFonts w:ascii="Arial" w:eastAsia="Arial" w:hAnsi="Arial" w:cs="Arial"/>
          <w:color w:val="000000"/>
          <w:lang w:val="es-ES"/>
        </w:rPr>
        <w:t>…</w:t>
      </w:r>
      <w:r w:rsidR="006E6394" w:rsidRPr="006E6394">
        <w:rPr>
          <w:rFonts w:ascii="Arial" w:eastAsia="Arial" w:hAnsi="Arial" w:cs="Arial"/>
          <w:color w:val="000000"/>
          <w:lang w:val="es-ES"/>
        </w:rPr>
        <w:t xml:space="preserve"> que explique las razones por las cuales esa entidad exige que el trámite de calificación de la capacidad laboral de los afiliados y beneficiarios deba hacerse de manera escrita a través de formas diseñada por ella para tales efectos, ni tampoco encuentra razón que explique el motivo por el cual este trámite debe realizarse de manera presencial</w:t>
      </w:r>
      <w:r>
        <w:rPr>
          <w:rFonts w:ascii="Arial" w:eastAsia="Arial" w:hAnsi="Arial" w:cs="Arial"/>
          <w:color w:val="000000"/>
          <w:lang w:val="es-ES"/>
        </w:rPr>
        <w:t>…</w:t>
      </w:r>
    </w:p>
    <w:p w14:paraId="35448214" w14:textId="434142C9" w:rsidR="00AD697A" w:rsidRDefault="00AD697A" w:rsidP="00AD697A">
      <w:pPr>
        <w:widowControl w:val="0"/>
        <w:autoSpaceDE w:val="0"/>
        <w:autoSpaceDN w:val="0"/>
        <w:adjustRightInd w:val="0"/>
        <w:jc w:val="both"/>
        <w:rPr>
          <w:rFonts w:ascii="Arial" w:eastAsia="Arial" w:hAnsi="Arial" w:cs="Arial"/>
          <w:color w:val="000000"/>
          <w:lang w:val="es-ES"/>
        </w:rPr>
      </w:pPr>
    </w:p>
    <w:p w14:paraId="39ABF362" w14:textId="1FA2F63F" w:rsidR="00B312B6" w:rsidRDefault="00B312B6" w:rsidP="00AD697A">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B312B6">
        <w:rPr>
          <w:rFonts w:ascii="Arial" w:eastAsia="Arial" w:hAnsi="Arial" w:cs="Arial"/>
          <w:color w:val="000000"/>
          <w:lang w:val="es-ES"/>
        </w:rPr>
        <w:t>ha sido consistente esta Corporación en sostener que a pesar de que el accionante haya recibido la indemnización sustitutiva de vejez o invalidez, conserva el interés y la facultad de pedir de la AFP que se la otorgó, la realización de los exámenes que permitan establecer la pérdida de capacidad laboral con que cuente y que eventualmente le abra las puertas de una pensión de invalidez</w:t>
      </w:r>
      <w:r>
        <w:rPr>
          <w:rFonts w:ascii="Arial" w:eastAsia="Arial" w:hAnsi="Arial" w:cs="Arial"/>
          <w:color w:val="000000"/>
          <w:lang w:val="es-ES"/>
        </w:rPr>
        <w:t>…</w:t>
      </w:r>
    </w:p>
    <w:p w14:paraId="12338CD9" w14:textId="77777777" w:rsidR="00B312B6" w:rsidRPr="00AD697A" w:rsidRDefault="00B312B6" w:rsidP="00AD697A">
      <w:pPr>
        <w:widowControl w:val="0"/>
        <w:autoSpaceDE w:val="0"/>
        <w:autoSpaceDN w:val="0"/>
        <w:adjustRightInd w:val="0"/>
        <w:jc w:val="both"/>
        <w:rPr>
          <w:rFonts w:ascii="Arial" w:eastAsia="Arial" w:hAnsi="Arial" w:cs="Arial"/>
          <w:color w:val="000000"/>
          <w:lang w:val="es-ES"/>
        </w:rPr>
      </w:pPr>
    </w:p>
    <w:p w14:paraId="203F132F" w14:textId="77777777" w:rsidR="00AD697A" w:rsidRPr="00AD697A" w:rsidRDefault="00AD697A" w:rsidP="00AD697A">
      <w:pPr>
        <w:widowControl w:val="0"/>
        <w:autoSpaceDE w:val="0"/>
        <w:autoSpaceDN w:val="0"/>
        <w:adjustRightInd w:val="0"/>
        <w:jc w:val="both"/>
        <w:rPr>
          <w:rFonts w:ascii="Arial" w:eastAsia="Arial" w:hAnsi="Arial" w:cs="Arial"/>
          <w:color w:val="000000"/>
          <w:lang w:val="es-ES"/>
        </w:rPr>
      </w:pPr>
    </w:p>
    <w:p w14:paraId="2ECFA45A" w14:textId="77777777" w:rsidR="00AD697A" w:rsidRPr="00AD697A" w:rsidRDefault="00AD697A" w:rsidP="00AD697A">
      <w:pPr>
        <w:widowControl w:val="0"/>
        <w:autoSpaceDE w:val="0"/>
        <w:autoSpaceDN w:val="0"/>
        <w:adjustRightInd w:val="0"/>
        <w:jc w:val="both"/>
        <w:rPr>
          <w:rFonts w:ascii="Arial" w:eastAsia="Arial" w:hAnsi="Arial" w:cs="Arial"/>
          <w:color w:val="000000"/>
          <w:lang w:val="es-ES"/>
        </w:rPr>
      </w:pPr>
    </w:p>
    <w:p w14:paraId="1C3BEE41" w14:textId="77777777" w:rsidR="00AA5E72" w:rsidRPr="00AD697A" w:rsidRDefault="00AA5E72" w:rsidP="00AD697A">
      <w:pPr>
        <w:pStyle w:val="Ttulo3"/>
        <w:spacing w:line="276" w:lineRule="auto"/>
        <w:jc w:val="center"/>
        <w:rPr>
          <w:rFonts w:cs="Arial"/>
          <w:sz w:val="24"/>
          <w:szCs w:val="24"/>
        </w:rPr>
      </w:pPr>
      <w:r w:rsidRPr="00AD697A">
        <w:rPr>
          <w:rFonts w:cs="Arial"/>
          <w:sz w:val="24"/>
          <w:szCs w:val="24"/>
        </w:rPr>
        <w:t>TRIBUNAL SUPERIOR DEL DISTRITO JUDICIAL</w:t>
      </w:r>
    </w:p>
    <w:p w14:paraId="51A40248" w14:textId="77777777" w:rsidR="00AA5E72" w:rsidRPr="00AD697A" w:rsidRDefault="00AA5E72" w:rsidP="00AD697A">
      <w:pPr>
        <w:spacing w:line="276" w:lineRule="auto"/>
        <w:jc w:val="center"/>
        <w:rPr>
          <w:rFonts w:ascii="Arial" w:hAnsi="Arial" w:cs="Arial"/>
          <w:b/>
          <w:sz w:val="24"/>
          <w:szCs w:val="24"/>
        </w:rPr>
      </w:pPr>
      <w:r w:rsidRPr="00AD697A">
        <w:rPr>
          <w:rFonts w:ascii="Arial" w:hAnsi="Arial" w:cs="Arial"/>
          <w:b/>
          <w:sz w:val="24"/>
          <w:szCs w:val="24"/>
        </w:rPr>
        <w:t>SALA LABORAL</w:t>
      </w:r>
    </w:p>
    <w:p w14:paraId="0AE4D458" w14:textId="77777777" w:rsidR="00AA5E72" w:rsidRPr="00AD697A" w:rsidRDefault="00AA5E72" w:rsidP="00AD697A">
      <w:pPr>
        <w:spacing w:line="276" w:lineRule="auto"/>
        <w:jc w:val="center"/>
        <w:rPr>
          <w:rFonts w:ascii="Arial" w:hAnsi="Arial" w:cs="Arial"/>
          <w:b/>
          <w:sz w:val="24"/>
          <w:szCs w:val="24"/>
        </w:rPr>
      </w:pPr>
      <w:r w:rsidRPr="00AD697A">
        <w:rPr>
          <w:rFonts w:ascii="Arial" w:hAnsi="Arial" w:cs="Arial"/>
          <w:b/>
          <w:sz w:val="24"/>
          <w:szCs w:val="24"/>
        </w:rPr>
        <w:t>ACCIÓN DE TUTELA</w:t>
      </w:r>
    </w:p>
    <w:p w14:paraId="4E77816B" w14:textId="77777777" w:rsidR="00AA5E72" w:rsidRPr="00AD697A" w:rsidRDefault="00AA5E72" w:rsidP="00AD697A">
      <w:pPr>
        <w:spacing w:line="276" w:lineRule="auto"/>
        <w:jc w:val="center"/>
        <w:rPr>
          <w:rFonts w:ascii="Arial" w:hAnsi="Arial" w:cs="Arial"/>
          <w:b/>
          <w:sz w:val="24"/>
          <w:szCs w:val="24"/>
        </w:rPr>
      </w:pPr>
      <w:r w:rsidRPr="00AD697A">
        <w:rPr>
          <w:rFonts w:ascii="Arial" w:hAnsi="Arial" w:cs="Arial"/>
          <w:b/>
          <w:sz w:val="24"/>
          <w:szCs w:val="24"/>
        </w:rPr>
        <w:t>MAGISTRADO PONENTE: JULIO CÉSAR SALAZAR MUÑOZ</w:t>
      </w:r>
    </w:p>
    <w:p w14:paraId="0A37501D" w14:textId="77777777" w:rsidR="00AA5E72" w:rsidRPr="00AD697A" w:rsidRDefault="00AA5E72" w:rsidP="00AD697A">
      <w:pPr>
        <w:spacing w:line="276" w:lineRule="auto"/>
        <w:jc w:val="center"/>
        <w:rPr>
          <w:rFonts w:ascii="Arial" w:hAnsi="Arial" w:cs="Arial"/>
          <w:sz w:val="24"/>
          <w:szCs w:val="24"/>
        </w:rPr>
      </w:pPr>
    </w:p>
    <w:p w14:paraId="03ED5BD8" w14:textId="66675729" w:rsidR="00414D2E" w:rsidRPr="00AD697A" w:rsidRDefault="00AA5E72" w:rsidP="00AD697A">
      <w:pPr>
        <w:spacing w:line="276" w:lineRule="auto"/>
        <w:jc w:val="center"/>
        <w:rPr>
          <w:rFonts w:ascii="Arial" w:hAnsi="Arial" w:cs="Arial"/>
          <w:sz w:val="24"/>
          <w:szCs w:val="24"/>
        </w:rPr>
      </w:pPr>
      <w:r w:rsidRPr="00AD697A">
        <w:rPr>
          <w:rFonts w:ascii="Arial" w:hAnsi="Arial" w:cs="Arial"/>
          <w:sz w:val="24"/>
          <w:szCs w:val="24"/>
        </w:rPr>
        <w:t xml:space="preserve">Pereira, </w:t>
      </w:r>
      <w:r w:rsidR="10421929" w:rsidRPr="00AD697A">
        <w:rPr>
          <w:rFonts w:ascii="Arial" w:hAnsi="Arial" w:cs="Arial"/>
          <w:sz w:val="24"/>
          <w:szCs w:val="24"/>
        </w:rPr>
        <w:t>catorce</w:t>
      </w:r>
      <w:r w:rsidR="00A838CB" w:rsidRPr="00AD697A">
        <w:rPr>
          <w:rFonts w:ascii="Arial" w:hAnsi="Arial" w:cs="Arial"/>
          <w:sz w:val="24"/>
          <w:szCs w:val="24"/>
        </w:rPr>
        <w:t xml:space="preserve"> </w:t>
      </w:r>
      <w:r w:rsidR="00387497" w:rsidRPr="00AD697A">
        <w:rPr>
          <w:rFonts w:ascii="Arial" w:hAnsi="Arial" w:cs="Arial"/>
          <w:sz w:val="24"/>
          <w:szCs w:val="24"/>
        </w:rPr>
        <w:t>de septiembre</w:t>
      </w:r>
      <w:r w:rsidR="00C80517" w:rsidRPr="00AD697A">
        <w:rPr>
          <w:rFonts w:ascii="Arial" w:hAnsi="Arial" w:cs="Arial"/>
          <w:sz w:val="24"/>
          <w:szCs w:val="24"/>
        </w:rPr>
        <w:t xml:space="preserve"> de dos mil veinti</w:t>
      </w:r>
      <w:r w:rsidR="00B564DC" w:rsidRPr="00AD697A">
        <w:rPr>
          <w:rFonts w:ascii="Arial" w:hAnsi="Arial" w:cs="Arial"/>
          <w:sz w:val="24"/>
          <w:szCs w:val="24"/>
        </w:rPr>
        <w:t>dós</w:t>
      </w:r>
    </w:p>
    <w:p w14:paraId="7E69BCA1" w14:textId="3BB5A8EA" w:rsidR="00AA5E72" w:rsidRPr="00AD697A" w:rsidRDefault="00AA5E72" w:rsidP="00AD697A">
      <w:pPr>
        <w:spacing w:line="276" w:lineRule="auto"/>
        <w:jc w:val="center"/>
        <w:rPr>
          <w:rFonts w:ascii="Arial" w:hAnsi="Arial" w:cs="Arial"/>
          <w:sz w:val="24"/>
          <w:szCs w:val="24"/>
        </w:rPr>
      </w:pPr>
      <w:r w:rsidRPr="00AD697A">
        <w:rPr>
          <w:rFonts w:ascii="Arial" w:hAnsi="Arial" w:cs="Arial"/>
          <w:sz w:val="24"/>
          <w:szCs w:val="24"/>
        </w:rPr>
        <w:t xml:space="preserve">Acta </w:t>
      </w:r>
      <w:r w:rsidR="000B2FEF" w:rsidRPr="00AD697A">
        <w:rPr>
          <w:rFonts w:ascii="Arial" w:hAnsi="Arial" w:cs="Arial"/>
          <w:sz w:val="24"/>
          <w:szCs w:val="24"/>
        </w:rPr>
        <w:t xml:space="preserve">de Sala de Discusión </w:t>
      </w:r>
      <w:r w:rsidRPr="00AD697A">
        <w:rPr>
          <w:rFonts w:ascii="Arial" w:hAnsi="Arial" w:cs="Arial"/>
          <w:sz w:val="24"/>
          <w:szCs w:val="24"/>
        </w:rPr>
        <w:t>N°</w:t>
      </w:r>
      <w:r w:rsidR="010F6B4C" w:rsidRPr="00AD697A">
        <w:rPr>
          <w:rFonts w:ascii="Arial" w:hAnsi="Arial" w:cs="Arial"/>
          <w:sz w:val="24"/>
          <w:szCs w:val="24"/>
        </w:rPr>
        <w:t xml:space="preserve"> </w:t>
      </w:r>
      <w:r w:rsidR="006A4ADC" w:rsidRPr="00AD697A">
        <w:rPr>
          <w:rFonts w:ascii="Arial" w:hAnsi="Arial" w:cs="Arial"/>
          <w:sz w:val="24"/>
          <w:szCs w:val="24"/>
        </w:rPr>
        <w:t>091 de</w:t>
      </w:r>
      <w:r w:rsidRPr="00AD697A">
        <w:rPr>
          <w:rFonts w:ascii="Arial" w:hAnsi="Arial" w:cs="Arial"/>
          <w:sz w:val="24"/>
          <w:szCs w:val="24"/>
        </w:rPr>
        <w:t xml:space="preserve"> </w:t>
      </w:r>
      <w:r w:rsidR="00387497" w:rsidRPr="00AD697A">
        <w:rPr>
          <w:rFonts w:ascii="Arial" w:hAnsi="Arial" w:cs="Arial"/>
          <w:sz w:val="24"/>
          <w:szCs w:val="24"/>
        </w:rPr>
        <w:t>1</w:t>
      </w:r>
      <w:r w:rsidR="68ABF943" w:rsidRPr="00AD697A">
        <w:rPr>
          <w:rFonts w:ascii="Arial" w:hAnsi="Arial" w:cs="Arial"/>
          <w:sz w:val="24"/>
          <w:szCs w:val="24"/>
        </w:rPr>
        <w:t xml:space="preserve">4 </w:t>
      </w:r>
      <w:r w:rsidR="00387497" w:rsidRPr="00AD697A">
        <w:rPr>
          <w:rFonts w:ascii="Arial" w:hAnsi="Arial" w:cs="Arial"/>
          <w:sz w:val="24"/>
          <w:szCs w:val="24"/>
        </w:rPr>
        <w:t>de septiembre</w:t>
      </w:r>
      <w:r w:rsidR="00B564DC" w:rsidRPr="00AD697A">
        <w:rPr>
          <w:rFonts w:ascii="Arial" w:hAnsi="Arial" w:cs="Arial"/>
          <w:sz w:val="24"/>
          <w:szCs w:val="24"/>
        </w:rPr>
        <w:t xml:space="preserve"> de 2022</w:t>
      </w:r>
    </w:p>
    <w:p w14:paraId="5DAB6C7B" w14:textId="49CD98D7" w:rsidR="00F929BF" w:rsidRDefault="00F929BF" w:rsidP="00AD697A">
      <w:pPr>
        <w:pStyle w:val="Textoindependiente"/>
        <w:spacing w:line="276" w:lineRule="auto"/>
        <w:rPr>
          <w:rFonts w:cs="Arial"/>
          <w:sz w:val="24"/>
          <w:szCs w:val="24"/>
        </w:rPr>
      </w:pPr>
    </w:p>
    <w:p w14:paraId="6F6D54A8" w14:textId="77777777" w:rsidR="00B312B6" w:rsidRPr="00AD697A" w:rsidRDefault="00B312B6" w:rsidP="00AD697A">
      <w:pPr>
        <w:pStyle w:val="Textoindependiente"/>
        <w:spacing w:line="276" w:lineRule="auto"/>
        <w:rPr>
          <w:rFonts w:cs="Arial"/>
          <w:sz w:val="24"/>
          <w:szCs w:val="24"/>
        </w:rPr>
      </w:pPr>
    </w:p>
    <w:p w14:paraId="638B1374" w14:textId="71CBB6EE" w:rsidR="00630C67" w:rsidRPr="006A4ADC" w:rsidRDefault="00E605C6" w:rsidP="00AD697A">
      <w:pPr>
        <w:pStyle w:val="Textoindependiente"/>
        <w:spacing w:line="276" w:lineRule="auto"/>
        <w:rPr>
          <w:rFonts w:cs="Arial"/>
          <w:sz w:val="24"/>
          <w:szCs w:val="24"/>
        </w:rPr>
      </w:pPr>
      <w:r w:rsidRPr="00AD697A">
        <w:rPr>
          <w:rFonts w:cs="Arial"/>
          <w:sz w:val="24"/>
          <w:szCs w:val="24"/>
        </w:rPr>
        <w:t xml:space="preserve">Procede la Sala </w:t>
      </w:r>
      <w:r w:rsidR="00C80517" w:rsidRPr="00AD697A">
        <w:rPr>
          <w:rFonts w:cs="Arial"/>
          <w:sz w:val="24"/>
          <w:szCs w:val="24"/>
        </w:rPr>
        <w:t xml:space="preserve">de Decisión Laboral del </w:t>
      </w:r>
      <w:r w:rsidR="00AA5E72" w:rsidRPr="00AD697A">
        <w:rPr>
          <w:rFonts w:cs="Arial"/>
          <w:sz w:val="24"/>
          <w:szCs w:val="24"/>
        </w:rPr>
        <w:t xml:space="preserve">Tribunal Superior del Distrito Judicial de Pereira a </w:t>
      </w:r>
      <w:r w:rsidR="00004135" w:rsidRPr="00AD697A">
        <w:rPr>
          <w:rFonts w:cs="Arial"/>
          <w:sz w:val="24"/>
          <w:szCs w:val="24"/>
        </w:rPr>
        <w:t xml:space="preserve">decidir la impugnación formulada </w:t>
      </w:r>
      <w:r w:rsidR="0033108F" w:rsidRPr="00AD697A">
        <w:rPr>
          <w:rFonts w:cs="Arial"/>
          <w:sz w:val="24"/>
          <w:szCs w:val="24"/>
        </w:rPr>
        <w:t xml:space="preserve">por </w:t>
      </w:r>
      <w:r w:rsidR="006A4ADC" w:rsidRPr="00AD697A">
        <w:rPr>
          <w:rFonts w:cs="Arial"/>
          <w:b/>
          <w:sz w:val="24"/>
          <w:szCs w:val="24"/>
        </w:rPr>
        <w:t xml:space="preserve">Colpensiones </w:t>
      </w:r>
      <w:r w:rsidR="00004135" w:rsidRPr="00AD697A">
        <w:rPr>
          <w:rFonts w:cs="Arial"/>
          <w:sz w:val="24"/>
          <w:szCs w:val="24"/>
        </w:rPr>
        <w:t>contra la sen</w:t>
      </w:r>
      <w:r w:rsidR="00C84F18" w:rsidRPr="00AD697A">
        <w:rPr>
          <w:rFonts w:cs="Arial"/>
          <w:sz w:val="24"/>
          <w:szCs w:val="24"/>
        </w:rPr>
        <w:t>tencia proferida por el Juzgado</w:t>
      </w:r>
      <w:r w:rsidR="005B0B79" w:rsidRPr="00AD697A">
        <w:rPr>
          <w:rFonts w:cs="Arial"/>
          <w:sz w:val="24"/>
          <w:szCs w:val="24"/>
        </w:rPr>
        <w:t xml:space="preserve"> </w:t>
      </w:r>
      <w:r w:rsidR="00387497" w:rsidRPr="00AD697A">
        <w:rPr>
          <w:rFonts w:cs="Arial"/>
          <w:sz w:val="24"/>
          <w:szCs w:val="24"/>
        </w:rPr>
        <w:t>Quinto</w:t>
      </w:r>
      <w:r w:rsidR="0018451B" w:rsidRPr="00AD697A">
        <w:rPr>
          <w:rFonts w:cs="Arial"/>
          <w:sz w:val="24"/>
          <w:szCs w:val="24"/>
        </w:rPr>
        <w:t xml:space="preserve"> </w:t>
      </w:r>
      <w:r w:rsidR="005B0B79" w:rsidRPr="00AD697A">
        <w:rPr>
          <w:rFonts w:cs="Arial"/>
          <w:sz w:val="24"/>
          <w:szCs w:val="24"/>
        </w:rPr>
        <w:t>Laboral del Circuito</w:t>
      </w:r>
      <w:r w:rsidR="00004135" w:rsidRPr="00AD697A">
        <w:rPr>
          <w:rFonts w:cs="Arial"/>
          <w:sz w:val="24"/>
          <w:szCs w:val="24"/>
        </w:rPr>
        <w:t xml:space="preserve"> </w:t>
      </w:r>
      <w:r w:rsidR="00DB1D74" w:rsidRPr="00AD697A">
        <w:rPr>
          <w:rFonts w:cs="Arial"/>
          <w:sz w:val="24"/>
          <w:szCs w:val="24"/>
        </w:rPr>
        <w:t xml:space="preserve">de </w:t>
      </w:r>
      <w:r w:rsidR="0018451B" w:rsidRPr="00AD697A">
        <w:rPr>
          <w:rFonts w:cs="Arial"/>
          <w:sz w:val="24"/>
          <w:szCs w:val="24"/>
        </w:rPr>
        <w:t>Pereira</w:t>
      </w:r>
      <w:r w:rsidR="00C84F18" w:rsidRPr="00AD697A">
        <w:rPr>
          <w:rFonts w:cs="Arial"/>
          <w:sz w:val="24"/>
          <w:szCs w:val="24"/>
        </w:rPr>
        <w:t xml:space="preserve"> </w:t>
      </w:r>
      <w:r w:rsidR="00004135" w:rsidRPr="00AD697A">
        <w:rPr>
          <w:rFonts w:cs="Arial"/>
          <w:sz w:val="24"/>
          <w:szCs w:val="24"/>
        </w:rPr>
        <w:t xml:space="preserve">el día </w:t>
      </w:r>
      <w:r w:rsidR="00387497" w:rsidRPr="00AD697A">
        <w:rPr>
          <w:rFonts w:cs="Arial"/>
          <w:sz w:val="24"/>
          <w:szCs w:val="24"/>
        </w:rPr>
        <w:t>25 de julio de 2022</w:t>
      </w:r>
      <w:r w:rsidR="00004135" w:rsidRPr="00AD697A">
        <w:rPr>
          <w:rFonts w:cs="Arial"/>
          <w:sz w:val="24"/>
          <w:szCs w:val="24"/>
        </w:rPr>
        <w:t xml:space="preserve">, dentro de la </w:t>
      </w:r>
      <w:r w:rsidR="00004135" w:rsidRPr="006A4ADC">
        <w:rPr>
          <w:rFonts w:cs="Arial"/>
          <w:b/>
          <w:sz w:val="24"/>
          <w:szCs w:val="24"/>
        </w:rPr>
        <w:t>acción de tutela</w:t>
      </w:r>
      <w:r w:rsidR="00004135" w:rsidRPr="00AD697A">
        <w:rPr>
          <w:rFonts w:cs="Arial"/>
          <w:sz w:val="24"/>
          <w:szCs w:val="24"/>
        </w:rPr>
        <w:t xml:space="preserve"> </w:t>
      </w:r>
      <w:r w:rsidR="00D84D5F" w:rsidRPr="00AD697A">
        <w:rPr>
          <w:rFonts w:cs="Arial"/>
          <w:sz w:val="24"/>
          <w:szCs w:val="24"/>
        </w:rPr>
        <w:t xml:space="preserve">que </w:t>
      </w:r>
      <w:r w:rsidR="00743161" w:rsidRPr="00AD697A">
        <w:rPr>
          <w:rFonts w:cs="Arial"/>
          <w:sz w:val="24"/>
          <w:szCs w:val="24"/>
        </w:rPr>
        <w:t xml:space="preserve">le </w:t>
      </w:r>
      <w:r w:rsidR="00C80517" w:rsidRPr="00AD697A">
        <w:rPr>
          <w:rFonts w:cs="Arial"/>
          <w:sz w:val="24"/>
          <w:szCs w:val="24"/>
        </w:rPr>
        <w:t xml:space="preserve">promueve </w:t>
      </w:r>
      <w:r w:rsidR="002C39B9" w:rsidRPr="00AD697A">
        <w:rPr>
          <w:rFonts w:cs="Arial"/>
          <w:sz w:val="24"/>
          <w:szCs w:val="24"/>
        </w:rPr>
        <w:t xml:space="preserve">el señor </w:t>
      </w:r>
      <w:r w:rsidR="006A4ADC" w:rsidRPr="00AD697A">
        <w:rPr>
          <w:rFonts w:cs="Arial"/>
          <w:b/>
          <w:sz w:val="24"/>
          <w:szCs w:val="24"/>
        </w:rPr>
        <w:t>Hernando Alfonso Guerrero Lobo</w:t>
      </w:r>
      <w:r w:rsidR="006A4ADC">
        <w:rPr>
          <w:rFonts w:cs="Arial"/>
          <w:sz w:val="24"/>
          <w:szCs w:val="24"/>
        </w:rPr>
        <w:t>.</w:t>
      </w:r>
    </w:p>
    <w:p w14:paraId="02EB378F" w14:textId="77777777" w:rsidR="00743161" w:rsidRPr="00AD697A" w:rsidRDefault="00743161" w:rsidP="00AD697A">
      <w:pPr>
        <w:pStyle w:val="Textoindependiente"/>
        <w:spacing w:line="276" w:lineRule="auto"/>
        <w:rPr>
          <w:rFonts w:cs="Arial"/>
          <w:b/>
          <w:sz w:val="24"/>
          <w:szCs w:val="24"/>
        </w:rPr>
      </w:pPr>
    </w:p>
    <w:p w14:paraId="3DDAE31D" w14:textId="77777777" w:rsidR="00AA5E72" w:rsidRPr="00AD697A" w:rsidRDefault="00AA5E72" w:rsidP="00AD697A">
      <w:pPr>
        <w:pStyle w:val="Ttulo2"/>
        <w:spacing w:line="276" w:lineRule="auto"/>
        <w:rPr>
          <w:rFonts w:cs="Arial"/>
          <w:szCs w:val="24"/>
        </w:rPr>
      </w:pPr>
      <w:r w:rsidRPr="00AD697A">
        <w:rPr>
          <w:rFonts w:cs="Arial"/>
          <w:szCs w:val="24"/>
        </w:rPr>
        <w:t>HECHOS QUE ORIGINARON LA ACCIÓN:</w:t>
      </w:r>
    </w:p>
    <w:p w14:paraId="6A05A809" w14:textId="77777777" w:rsidR="00AA5E72" w:rsidRPr="00AD697A" w:rsidRDefault="00AA5E72" w:rsidP="00AD697A">
      <w:pPr>
        <w:spacing w:line="276" w:lineRule="auto"/>
        <w:jc w:val="both"/>
        <w:rPr>
          <w:rFonts w:ascii="Arial" w:hAnsi="Arial" w:cs="Arial"/>
          <w:sz w:val="24"/>
          <w:szCs w:val="24"/>
        </w:rPr>
      </w:pPr>
    </w:p>
    <w:p w14:paraId="1754671A" w14:textId="77777777" w:rsidR="00A63CA7" w:rsidRPr="00AD697A" w:rsidRDefault="00C14328" w:rsidP="00AD697A">
      <w:pPr>
        <w:spacing w:line="276" w:lineRule="auto"/>
        <w:jc w:val="both"/>
        <w:rPr>
          <w:rFonts w:ascii="Arial" w:hAnsi="Arial" w:cs="Arial"/>
          <w:sz w:val="24"/>
          <w:szCs w:val="24"/>
        </w:rPr>
      </w:pPr>
      <w:r w:rsidRPr="00AD697A">
        <w:rPr>
          <w:rFonts w:ascii="Arial" w:hAnsi="Arial" w:cs="Arial"/>
          <w:sz w:val="24"/>
          <w:szCs w:val="24"/>
        </w:rPr>
        <w:lastRenderedPageBreak/>
        <w:t xml:space="preserve">Informa el señor </w:t>
      </w:r>
      <w:r w:rsidR="00387497" w:rsidRPr="00AD697A">
        <w:rPr>
          <w:rFonts w:ascii="Arial" w:hAnsi="Arial" w:cs="Arial"/>
          <w:sz w:val="24"/>
          <w:szCs w:val="24"/>
        </w:rPr>
        <w:t>Hernando Alfonso Guerrero Lobo que el día 3 de junio de 2022 radicó</w:t>
      </w:r>
      <w:r w:rsidR="00CB1311" w:rsidRPr="00AD697A">
        <w:rPr>
          <w:rFonts w:ascii="Arial" w:hAnsi="Arial" w:cs="Arial"/>
          <w:sz w:val="24"/>
          <w:szCs w:val="24"/>
        </w:rPr>
        <w:t xml:space="preserve"> en la plataforma Colpensiones solicitud consistente en que  fuera </w:t>
      </w:r>
      <w:r w:rsidR="00387497" w:rsidRPr="00AD697A">
        <w:rPr>
          <w:rFonts w:ascii="Arial" w:hAnsi="Arial" w:cs="Arial"/>
          <w:sz w:val="24"/>
          <w:szCs w:val="24"/>
        </w:rPr>
        <w:t>fijada fecha para valoración por medicina laboral en primera oportunidad</w:t>
      </w:r>
      <w:r w:rsidR="00BE3E10" w:rsidRPr="00AD697A">
        <w:rPr>
          <w:rFonts w:ascii="Arial" w:hAnsi="Arial" w:cs="Arial"/>
          <w:sz w:val="24"/>
          <w:szCs w:val="24"/>
        </w:rPr>
        <w:t xml:space="preserve">; </w:t>
      </w:r>
      <w:r w:rsidR="00871C98" w:rsidRPr="00AD697A">
        <w:rPr>
          <w:rFonts w:ascii="Arial" w:hAnsi="Arial" w:cs="Arial"/>
          <w:sz w:val="24"/>
          <w:szCs w:val="24"/>
        </w:rPr>
        <w:t xml:space="preserve">petición que no fue tramitada debido a que </w:t>
      </w:r>
      <w:r w:rsidR="00BE3E10" w:rsidRPr="00AD697A">
        <w:rPr>
          <w:rFonts w:ascii="Arial" w:hAnsi="Arial" w:cs="Arial"/>
          <w:sz w:val="24"/>
          <w:szCs w:val="24"/>
        </w:rPr>
        <w:t xml:space="preserve">fue radicada en los formatos PQR, afirmación que no corresponde a la realidad, </w:t>
      </w:r>
      <w:r w:rsidR="00871C98" w:rsidRPr="00AD697A">
        <w:rPr>
          <w:rFonts w:ascii="Arial" w:hAnsi="Arial" w:cs="Arial"/>
          <w:sz w:val="24"/>
          <w:szCs w:val="24"/>
        </w:rPr>
        <w:t xml:space="preserve">dado que </w:t>
      </w:r>
      <w:r w:rsidR="00BE3E10" w:rsidRPr="00AD697A">
        <w:rPr>
          <w:rFonts w:ascii="Arial" w:hAnsi="Arial" w:cs="Arial"/>
          <w:sz w:val="24"/>
          <w:szCs w:val="24"/>
        </w:rPr>
        <w:t xml:space="preserve">el formulario que presentó corresponde al </w:t>
      </w:r>
      <w:r w:rsidR="00A63CA7" w:rsidRPr="00AD697A">
        <w:rPr>
          <w:rFonts w:ascii="Arial" w:hAnsi="Arial" w:cs="Arial"/>
          <w:sz w:val="24"/>
          <w:szCs w:val="24"/>
        </w:rPr>
        <w:t>utilizado en el proceso de calificación</w:t>
      </w:r>
      <w:r w:rsidR="00387497" w:rsidRPr="00AD697A">
        <w:rPr>
          <w:rFonts w:ascii="Arial" w:hAnsi="Arial" w:cs="Arial"/>
          <w:sz w:val="24"/>
          <w:szCs w:val="24"/>
        </w:rPr>
        <w:t xml:space="preserve"> de p</w:t>
      </w:r>
      <w:r w:rsidR="00A63CA7" w:rsidRPr="00AD697A">
        <w:rPr>
          <w:rFonts w:ascii="Arial" w:hAnsi="Arial" w:cs="Arial"/>
          <w:sz w:val="24"/>
          <w:szCs w:val="24"/>
        </w:rPr>
        <w:t>érdida de capacidad laboral, resaltando además que para el referido trámite no le son aplicables las disposiciones del Decreto 492 de 2020, toda vez que la petición fue radicada en vigencia de la ley 2207 de 2022.</w:t>
      </w:r>
    </w:p>
    <w:p w14:paraId="5A39BBE3" w14:textId="77777777" w:rsidR="00A63CA7" w:rsidRPr="00AD697A" w:rsidRDefault="00A63CA7" w:rsidP="00AD697A">
      <w:pPr>
        <w:spacing w:line="276" w:lineRule="auto"/>
        <w:jc w:val="both"/>
        <w:rPr>
          <w:rFonts w:ascii="Arial" w:hAnsi="Arial" w:cs="Arial"/>
          <w:sz w:val="24"/>
          <w:szCs w:val="24"/>
        </w:rPr>
      </w:pPr>
    </w:p>
    <w:p w14:paraId="77F43402" w14:textId="77777777" w:rsidR="00A63CA7" w:rsidRPr="00AD697A" w:rsidRDefault="00A63CA7" w:rsidP="00AD697A">
      <w:pPr>
        <w:spacing w:line="276" w:lineRule="auto"/>
        <w:jc w:val="both"/>
        <w:rPr>
          <w:rFonts w:ascii="Arial" w:hAnsi="Arial" w:cs="Arial"/>
          <w:sz w:val="24"/>
          <w:szCs w:val="24"/>
        </w:rPr>
      </w:pPr>
      <w:r w:rsidRPr="00AD697A">
        <w:rPr>
          <w:rFonts w:ascii="Arial" w:hAnsi="Arial" w:cs="Arial"/>
          <w:sz w:val="24"/>
          <w:szCs w:val="24"/>
        </w:rPr>
        <w:t>Refiere que es una persona adulta mayor; que en la actualidad cuenta con 77 años; que no se encuentra afiliado a ningún EPS, por lo tanto</w:t>
      </w:r>
      <w:r w:rsidR="00871C98" w:rsidRPr="00AD697A">
        <w:rPr>
          <w:rFonts w:ascii="Arial" w:hAnsi="Arial" w:cs="Arial"/>
          <w:sz w:val="24"/>
          <w:szCs w:val="24"/>
        </w:rPr>
        <w:t>,</w:t>
      </w:r>
      <w:r w:rsidRPr="00AD697A">
        <w:rPr>
          <w:rFonts w:ascii="Arial" w:hAnsi="Arial" w:cs="Arial"/>
          <w:sz w:val="24"/>
          <w:szCs w:val="24"/>
        </w:rPr>
        <w:t xml:space="preserve"> </w:t>
      </w:r>
      <w:r w:rsidR="008A6C79" w:rsidRPr="00AD697A">
        <w:rPr>
          <w:rFonts w:ascii="Arial" w:hAnsi="Arial" w:cs="Arial"/>
          <w:sz w:val="24"/>
          <w:szCs w:val="24"/>
        </w:rPr>
        <w:t>la calificación solo puede hacerla es</w:t>
      </w:r>
      <w:r w:rsidR="00871C98" w:rsidRPr="00AD697A">
        <w:rPr>
          <w:rFonts w:ascii="Arial" w:hAnsi="Arial" w:cs="Arial"/>
          <w:sz w:val="24"/>
          <w:szCs w:val="24"/>
        </w:rPr>
        <w:t xml:space="preserve">a </w:t>
      </w:r>
      <w:r w:rsidR="008A6C79" w:rsidRPr="00AD697A">
        <w:rPr>
          <w:rFonts w:ascii="Arial" w:hAnsi="Arial" w:cs="Arial"/>
          <w:sz w:val="24"/>
          <w:szCs w:val="24"/>
        </w:rPr>
        <w:t>entidad y, debido a su condición de sujeto de especial protección</w:t>
      </w:r>
      <w:r w:rsidR="00871C98" w:rsidRPr="00AD697A">
        <w:rPr>
          <w:rFonts w:ascii="Arial" w:hAnsi="Arial" w:cs="Arial"/>
          <w:sz w:val="24"/>
          <w:szCs w:val="24"/>
        </w:rPr>
        <w:t xml:space="preserve">, </w:t>
      </w:r>
      <w:r w:rsidR="008A6C79" w:rsidRPr="00AD697A">
        <w:rPr>
          <w:rFonts w:ascii="Arial" w:hAnsi="Arial" w:cs="Arial"/>
          <w:sz w:val="24"/>
          <w:szCs w:val="24"/>
        </w:rPr>
        <w:t xml:space="preserve">es procedente </w:t>
      </w:r>
      <w:r w:rsidR="00871C98" w:rsidRPr="00AD697A">
        <w:rPr>
          <w:rFonts w:ascii="Arial" w:hAnsi="Arial" w:cs="Arial"/>
          <w:sz w:val="24"/>
          <w:szCs w:val="24"/>
        </w:rPr>
        <w:t>la presente</w:t>
      </w:r>
      <w:r w:rsidR="008A6C79" w:rsidRPr="00AD697A">
        <w:rPr>
          <w:rFonts w:ascii="Arial" w:hAnsi="Arial" w:cs="Arial"/>
          <w:sz w:val="24"/>
          <w:szCs w:val="24"/>
        </w:rPr>
        <w:t xml:space="preserve"> acción de tutela para amparar los derecho</w:t>
      </w:r>
      <w:r w:rsidR="00871C98" w:rsidRPr="00AD697A">
        <w:rPr>
          <w:rFonts w:ascii="Arial" w:hAnsi="Arial" w:cs="Arial"/>
          <w:sz w:val="24"/>
          <w:szCs w:val="24"/>
        </w:rPr>
        <w:t>s</w:t>
      </w:r>
      <w:r w:rsidR="008A6C79" w:rsidRPr="00AD697A">
        <w:rPr>
          <w:rFonts w:ascii="Arial" w:hAnsi="Arial" w:cs="Arial"/>
          <w:sz w:val="24"/>
          <w:szCs w:val="24"/>
        </w:rPr>
        <w:t xml:space="preserve"> fundamentales de petición y seguridad social que estima vienen siendo vulnerados</w:t>
      </w:r>
      <w:r w:rsidR="001A500D" w:rsidRPr="00AD697A">
        <w:rPr>
          <w:rFonts w:ascii="Arial" w:hAnsi="Arial" w:cs="Arial"/>
          <w:sz w:val="24"/>
          <w:szCs w:val="24"/>
        </w:rPr>
        <w:t xml:space="preserve"> por Colpensiones.</w:t>
      </w:r>
    </w:p>
    <w:p w14:paraId="3C2C6145" w14:textId="77777777" w:rsidR="006A4ADC" w:rsidRDefault="006A4ADC" w:rsidP="00AD697A">
      <w:pPr>
        <w:spacing w:line="276" w:lineRule="auto"/>
        <w:jc w:val="both"/>
        <w:rPr>
          <w:rFonts w:ascii="Arial" w:hAnsi="Arial" w:cs="Arial"/>
          <w:sz w:val="24"/>
          <w:szCs w:val="24"/>
        </w:rPr>
      </w:pPr>
    </w:p>
    <w:p w14:paraId="2956D789" w14:textId="2F35C0A6" w:rsidR="001A500D" w:rsidRPr="00AD697A" w:rsidRDefault="001A500D" w:rsidP="00AD697A">
      <w:pPr>
        <w:spacing w:line="276" w:lineRule="auto"/>
        <w:jc w:val="both"/>
        <w:rPr>
          <w:rFonts w:ascii="Arial" w:hAnsi="Arial" w:cs="Arial"/>
          <w:sz w:val="24"/>
          <w:szCs w:val="24"/>
        </w:rPr>
      </w:pPr>
      <w:r w:rsidRPr="00AD697A">
        <w:rPr>
          <w:rFonts w:ascii="Arial" w:hAnsi="Arial" w:cs="Arial"/>
          <w:sz w:val="24"/>
          <w:szCs w:val="24"/>
        </w:rPr>
        <w:t xml:space="preserve">Es por lo anterior que solicita que se amparen dichas garantías y, en consecuencia, se le ordene a la entidad accionada que agende cita de valoración por medicina laboral y profiera </w:t>
      </w:r>
      <w:r w:rsidR="325C3F93" w:rsidRPr="00AD697A">
        <w:rPr>
          <w:rFonts w:ascii="Arial" w:hAnsi="Arial" w:cs="Arial"/>
          <w:sz w:val="24"/>
          <w:szCs w:val="24"/>
        </w:rPr>
        <w:t xml:space="preserve">el </w:t>
      </w:r>
      <w:r w:rsidRPr="00AD697A">
        <w:rPr>
          <w:rFonts w:ascii="Arial" w:hAnsi="Arial" w:cs="Arial"/>
          <w:sz w:val="24"/>
          <w:szCs w:val="24"/>
        </w:rPr>
        <w:t>dictamen de pérdida de capacidad laboral</w:t>
      </w:r>
      <w:r w:rsidR="00871C98" w:rsidRPr="00AD697A">
        <w:rPr>
          <w:rFonts w:ascii="Arial" w:hAnsi="Arial" w:cs="Arial"/>
          <w:sz w:val="24"/>
          <w:szCs w:val="24"/>
        </w:rPr>
        <w:t xml:space="preserve"> que corresponda</w:t>
      </w:r>
      <w:r w:rsidRPr="00AD697A">
        <w:rPr>
          <w:rFonts w:ascii="Arial" w:hAnsi="Arial" w:cs="Arial"/>
          <w:sz w:val="24"/>
          <w:szCs w:val="24"/>
        </w:rPr>
        <w:t>.</w:t>
      </w:r>
    </w:p>
    <w:p w14:paraId="0A6959E7" w14:textId="77777777" w:rsidR="00261C87" w:rsidRPr="00AD697A" w:rsidRDefault="001A500D" w:rsidP="00AD697A">
      <w:pPr>
        <w:spacing w:line="276" w:lineRule="auto"/>
        <w:jc w:val="both"/>
        <w:rPr>
          <w:rFonts w:ascii="Arial" w:hAnsi="Arial" w:cs="Arial"/>
          <w:sz w:val="24"/>
          <w:szCs w:val="24"/>
        </w:rPr>
      </w:pPr>
      <w:r w:rsidRPr="00AD697A">
        <w:rPr>
          <w:rFonts w:ascii="Arial" w:hAnsi="Arial" w:cs="Arial"/>
          <w:sz w:val="24"/>
          <w:szCs w:val="24"/>
        </w:rPr>
        <w:t xml:space="preserve"> </w:t>
      </w:r>
    </w:p>
    <w:p w14:paraId="5CE58782" w14:textId="77777777" w:rsidR="00795192" w:rsidRPr="00AD697A" w:rsidRDefault="00795192" w:rsidP="00AD697A">
      <w:pPr>
        <w:pStyle w:val="Ttulo2"/>
        <w:spacing w:line="276" w:lineRule="auto"/>
        <w:jc w:val="center"/>
        <w:rPr>
          <w:rFonts w:cs="Arial"/>
          <w:szCs w:val="24"/>
        </w:rPr>
      </w:pPr>
      <w:r w:rsidRPr="00AD697A">
        <w:rPr>
          <w:rFonts w:cs="Arial"/>
          <w:szCs w:val="24"/>
        </w:rPr>
        <w:t>TRÁMITE IMPARTIDO</w:t>
      </w:r>
    </w:p>
    <w:p w14:paraId="41C8F396" w14:textId="77777777" w:rsidR="00795192" w:rsidRPr="00AD697A" w:rsidRDefault="00795192" w:rsidP="00AD697A">
      <w:pPr>
        <w:spacing w:line="276" w:lineRule="auto"/>
        <w:rPr>
          <w:rFonts w:ascii="Arial" w:hAnsi="Arial" w:cs="Arial"/>
          <w:sz w:val="24"/>
          <w:szCs w:val="24"/>
        </w:rPr>
      </w:pPr>
    </w:p>
    <w:p w14:paraId="1D285AD6" w14:textId="77777777" w:rsidR="00EF7721" w:rsidRPr="00AD697A" w:rsidRDefault="00605F65" w:rsidP="00AD697A">
      <w:pPr>
        <w:spacing w:line="276" w:lineRule="auto"/>
        <w:jc w:val="both"/>
        <w:rPr>
          <w:rFonts w:ascii="Arial" w:hAnsi="Arial" w:cs="Arial"/>
          <w:sz w:val="24"/>
          <w:szCs w:val="24"/>
        </w:rPr>
      </w:pPr>
      <w:r w:rsidRPr="00AD697A">
        <w:rPr>
          <w:rFonts w:ascii="Arial" w:hAnsi="Arial" w:cs="Arial"/>
          <w:sz w:val="24"/>
          <w:szCs w:val="24"/>
        </w:rPr>
        <w:t xml:space="preserve">La acción de tutela correspondió por reparto al Juzgado </w:t>
      </w:r>
      <w:r w:rsidR="007E4C9B" w:rsidRPr="00AD697A">
        <w:rPr>
          <w:rFonts w:ascii="Arial" w:hAnsi="Arial" w:cs="Arial"/>
          <w:sz w:val="24"/>
          <w:szCs w:val="24"/>
        </w:rPr>
        <w:t>Quinto</w:t>
      </w:r>
      <w:r w:rsidR="0018483A" w:rsidRPr="00AD697A">
        <w:rPr>
          <w:rFonts w:ascii="Arial" w:hAnsi="Arial" w:cs="Arial"/>
          <w:sz w:val="24"/>
          <w:szCs w:val="24"/>
        </w:rPr>
        <w:t xml:space="preserve"> </w:t>
      </w:r>
      <w:r w:rsidRPr="00AD697A">
        <w:rPr>
          <w:rFonts w:ascii="Arial" w:hAnsi="Arial" w:cs="Arial"/>
          <w:sz w:val="24"/>
          <w:szCs w:val="24"/>
        </w:rPr>
        <w:t>Laboral del Circuito de Pereira, el cual</w:t>
      </w:r>
      <w:r w:rsidR="007E4C9B" w:rsidRPr="00AD697A">
        <w:rPr>
          <w:rFonts w:ascii="Arial" w:hAnsi="Arial" w:cs="Arial"/>
          <w:sz w:val="24"/>
          <w:szCs w:val="24"/>
        </w:rPr>
        <w:t>,</w:t>
      </w:r>
      <w:r w:rsidRPr="00AD697A">
        <w:rPr>
          <w:rFonts w:ascii="Arial" w:hAnsi="Arial" w:cs="Arial"/>
          <w:sz w:val="24"/>
          <w:szCs w:val="24"/>
        </w:rPr>
        <w:t xml:space="preserve"> luego de admitirla</w:t>
      </w:r>
      <w:r w:rsidR="00904AF4" w:rsidRPr="00AD697A">
        <w:rPr>
          <w:rFonts w:ascii="Arial" w:hAnsi="Arial" w:cs="Arial"/>
          <w:sz w:val="24"/>
          <w:szCs w:val="24"/>
        </w:rPr>
        <w:t xml:space="preserve"> por auto de </w:t>
      </w:r>
      <w:r w:rsidR="007E4C9B" w:rsidRPr="00AD697A">
        <w:rPr>
          <w:rFonts w:ascii="Arial" w:hAnsi="Arial" w:cs="Arial"/>
          <w:sz w:val="24"/>
          <w:szCs w:val="24"/>
        </w:rPr>
        <w:t>11 de julio</w:t>
      </w:r>
      <w:r w:rsidR="00904AF4" w:rsidRPr="00AD697A">
        <w:rPr>
          <w:rFonts w:ascii="Arial" w:hAnsi="Arial" w:cs="Arial"/>
          <w:sz w:val="24"/>
          <w:szCs w:val="24"/>
        </w:rPr>
        <w:t xml:space="preserve"> del año que avanza, </w:t>
      </w:r>
      <w:r w:rsidRPr="00AD697A">
        <w:rPr>
          <w:rFonts w:ascii="Arial" w:hAnsi="Arial" w:cs="Arial"/>
          <w:sz w:val="24"/>
          <w:szCs w:val="24"/>
        </w:rPr>
        <w:t>corrió traslado por dos (2) días a la accionada a efectos de que ejerciera su derecho de defensa.</w:t>
      </w:r>
      <w:r w:rsidR="00EA5F4F" w:rsidRPr="00AD697A">
        <w:rPr>
          <w:rFonts w:ascii="Arial" w:hAnsi="Arial" w:cs="Arial"/>
          <w:sz w:val="24"/>
          <w:szCs w:val="24"/>
        </w:rPr>
        <w:t xml:space="preserve"> </w:t>
      </w:r>
      <w:r w:rsidR="008E31DB" w:rsidRPr="00AD697A">
        <w:rPr>
          <w:rFonts w:ascii="Arial" w:hAnsi="Arial" w:cs="Arial"/>
          <w:sz w:val="24"/>
          <w:szCs w:val="24"/>
        </w:rPr>
        <w:t xml:space="preserve"> </w:t>
      </w:r>
      <w:r w:rsidR="00D13AF3" w:rsidRPr="00AD697A">
        <w:rPr>
          <w:rFonts w:ascii="Arial" w:hAnsi="Arial" w:cs="Arial"/>
          <w:sz w:val="24"/>
          <w:szCs w:val="24"/>
        </w:rPr>
        <w:t>`</w:t>
      </w:r>
    </w:p>
    <w:p w14:paraId="72A3D3EC" w14:textId="77777777" w:rsidR="00D13AF3" w:rsidRPr="00AD697A" w:rsidRDefault="00D13AF3" w:rsidP="00AD697A">
      <w:pPr>
        <w:spacing w:line="276" w:lineRule="auto"/>
        <w:jc w:val="both"/>
        <w:rPr>
          <w:rFonts w:ascii="Arial" w:hAnsi="Arial" w:cs="Arial"/>
          <w:sz w:val="24"/>
          <w:szCs w:val="24"/>
        </w:rPr>
      </w:pPr>
    </w:p>
    <w:p w14:paraId="71BC15C1" w14:textId="4E3F1CE1" w:rsidR="00170837" w:rsidRPr="00AD697A" w:rsidRDefault="00A67446" w:rsidP="00AD697A">
      <w:pPr>
        <w:spacing w:line="276" w:lineRule="auto"/>
        <w:jc w:val="both"/>
        <w:rPr>
          <w:rFonts w:ascii="Arial" w:hAnsi="Arial" w:cs="Arial"/>
          <w:sz w:val="24"/>
          <w:szCs w:val="24"/>
        </w:rPr>
      </w:pPr>
      <w:r w:rsidRPr="00AD697A">
        <w:rPr>
          <w:rFonts w:ascii="Arial" w:hAnsi="Arial" w:cs="Arial"/>
          <w:sz w:val="24"/>
          <w:szCs w:val="24"/>
        </w:rPr>
        <w:t xml:space="preserve">Colpensiones se vinculó a la litis </w:t>
      </w:r>
      <w:r w:rsidR="007E4C9B" w:rsidRPr="00AD697A">
        <w:rPr>
          <w:rFonts w:ascii="Arial" w:hAnsi="Arial" w:cs="Arial"/>
          <w:sz w:val="24"/>
          <w:szCs w:val="24"/>
        </w:rPr>
        <w:t>indicando que revisadas l</w:t>
      </w:r>
      <w:r w:rsidR="00871C98" w:rsidRPr="00AD697A">
        <w:rPr>
          <w:rFonts w:ascii="Arial" w:hAnsi="Arial" w:cs="Arial"/>
          <w:sz w:val="24"/>
          <w:szCs w:val="24"/>
        </w:rPr>
        <w:t>as bases de datos de la entidad</w:t>
      </w:r>
      <w:r w:rsidR="007E4C9B" w:rsidRPr="00AD697A">
        <w:rPr>
          <w:rFonts w:ascii="Arial" w:hAnsi="Arial" w:cs="Arial"/>
          <w:sz w:val="24"/>
          <w:szCs w:val="24"/>
        </w:rPr>
        <w:t xml:space="preserve"> pudo establecer que</w:t>
      </w:r>
      <w:r w:rsidR="00871C98" w:rsidRPr="00AD697A">
        <w:rPr>
          <w:rFonts w:ascii="Arial" w:hAnsi="Arial" w:cs="Arial"/>
          <w:sz w:val="24"/>
          <w:szCs w:val="24"/>
        </w:rPr>
        <w:t>,</w:t>
      </w:r>
      <w:r w:rsidR="007E4C9B" w:rsidRPr="00AD697A">
        <w:rPr>
          <w:rFonts w:ascii="Arial" w:hAnsi="Arial" w:cs="Arial"/>
          <w:sz w:val="24"/>
          <w:szCs w:val="24"/>
        </w:rPr>
        <w:t xml:space="preserve"> el día 3 de junio de 2022</w:t>
      </w:r>
      <w:r w:rsidR="00871C98" w:rsidRPr="00AD697A">
        <w:rPr>
          <w:rFonts w:ascii="Arial" w:hAnsi="Arial" w:cs="Arial"/>
          <w:sz w:val="24"/>
          <w:szCs w:val="24"/>
        </w:rPr>
        <w:t>,</w:t>
      </w:r>
      <w:r w:rsidR="007E4C9B" w:rsidRPr="00AD697A">
        <w:rPr>
          <w:rFonts w:ascii="Arial" w:hAnsi="Arial" w:cs="Arial"/>
          <w:sz w:val="24"/>
          <w:szCs w:val="24"/>
        </w:rPr>
        <w:t xml:space="preserve"> la Dirección de Administración y Solicitudes PQRS de Colpensiones dio respuesta a la petición del actor indicándole que </w:t>
      </w:r>
      <w:r w:rsidR="007630E7" w:rsidRPr="00AD697A">
        <w:rPr>
          <w:rFonts w:ascii="Arial" w:hAnsi="Arial" w:cs="Arial"/>
          <w:sz w:val="24"/>
          <w:szCs w:val="24"/>
        </w:rPr>
        <w:t>el formulario de peticiones, quejas, reclamos y sugerencias de la página web, no es el canal dispuesto para atender la solicitud</w:t>
      </w:r>
      <w:r w:rsidR="00871C98" w:rsidRPr="00AD697A">
        <w:rPr>
          <w:rFonts w:ascii="Arial" w:hAnsi="Arial" w:cs="Arial"/>
          <w:sz w:val="24"/>
          <w:szCs w:val="24"/>
        </w:rPr>
        <w:t>, requiriéndolo d</w:t>
      </w:r>
      <w:r w:rsidR="633B05D0" w:rsidRPr="00AD697A">
        <w:rPr>
          <w:rFonts w:ascii="Arial" w:hAnsi="Arial" w:cs="Arial"/>
          <w:sz w:val="24"/>
          <w:szCs w:val="24"/>
        </w:rPr>
        <w:t>e</w:t>
      </w:r>
      <w:r w:rsidR="00871C98" w:rsidRPr="00AD697A">
        <w:rPr>
          <w:rFonts w:ascii="Arial" w:hAnsi="Arial" w:cs="Arial"/>
          <w:sz w:val="24"/>
          <w:szCs w:val="24"/>
        </w:rPr>
        <w:t xml:space="preserve"> paso </w:t>
      </w:r>
      <w:r w:rsidR="007630E7" w:rsidRPr="00AD697A">
        <w:rPr>
          <w:rFonts w:ascii="Arial" w:hAnsi="Arial" w:cs="Arial"/>
          <w:sz w:val="24"/>
          <w:szCs w:val="24"/>
        </w:rPr>
        <w:t xml:space="preserve">para que aporte documentos </w:t>
      </w:r>
      <w:r w:rsidR="00871C98" w:rsidRPr="00AD697A">
        <w:rPr>
          <w:rFonts w:ascii="Arial" w:hAnsi="Arial" w:cs="Arial"/>
          <w:sz w:val="24"/>
          <w:szCs w:val="24"/>
        </w:rPr>
        <w:t xml:space="preserve">y formularios </w:t>
      </w:r>
      <w:r w:rsidR="007630E7" w:rsidRPr="00AD697A">
        <w:rPr>
          <w:rFonts w:ascii="Arial" w:hAnsi="Arial" w:cs="Arial"/>
          <w:sz w:val="24"/>
          <w:szCs w:val="24"/>
        </w:rPr>
        <w:t>debidamente diligenciados, lo</w:t>
      </w:r>
      <w:r w:rsidR="79BB1CE3" w:rsidRPr="00AD697A">
        <w:rPr>
          <w:rFonts w:ascii="Arial" w:hAnsi="Arial" w:cs="Arial"/>
          <w:sz w:val="24"/>
          <w:szCs w:val="24"/>
        </w:rPr>
        <w:t>s</w:t>
      </w:r>
      <w:r w:rsidR="007630E7" w:rsidRPr="00AD697A">
        <w:rPr>
          <w:rFonts w:ascii="Arial" w:hAnsi="Arial" w:cs="Arial"/>
          <w:sz w:val="24"/>
          <w:szCs w:val="24"/>
        </w:rPr>
        <w:t xml:space="preserve"> cuales informa no han sido entregados por el actor en los términos solicitados, de allí que no puede endilgarse ninguna responsabilidad ante la desidia de</w:t>
      </w:r>
      <w:r w:rsidR="00871C98" w:rsidRPr="00AD697A">
        <w:rPr>
          <w:rFonts w:ascii="Arial" w:hAnsi="Arial" w:cs="Arial"/>
          <w:sz w:val="24"/>
          <w:szCs w:val="24"/>
        </w:rPr>
        <w:t xml:space="preserve"> éste</w:t>
      </w:r>
      <w:r w:rsidR="007630E7" w:rsidRPr="00AD697A">
        <w:rPr>
          <w:rFonts w:ascii="Arial" w:hAnsi="Arial" w:cs="Arial"/>
          <w:sz w:val="24"/>
          <w:szCs w:val="24"/>
        </w:rPr>
        <w:t>.</w:t>
      </w:r>
    </w:p>
    <w:p w14:paraId="0D0B940D" w14:textId="77777777" w:rsidR="003772E8" w:rsidRPr="00AD697A" w:rsidRDefault="003772E8" w:rsidP="00AD697A">
      <w:pPr>
        <w:spacing w:line="276" w:lineRule="auto"/>
        <w:jc w:val="both"/>
        <w:rPr>
          <w:rFonts w:ascii="Arial" w:hAnsi="Arial" w:cs="Arial"/>
          <w:sz w:val="24"/>
          <w:szCs w:val="24"/>
        </w:rPr>
      </w:pPr>
    </w:p>
    <w:p w14:paraId="766CED28" w14:textId="77777777" w:rsidR="001403BF" w:rsidRPr="00AD697A" w:rsidRDefault="003772E8" w:rsidP="00AD697A">
      <w:pPr>
        <w:spacing w:line="276" w:lineRule="auto"/>
        <w:jc w:val="both"/>
        <w:rPr>
          <w:rFonts w:ascii="Arial" w:hAnsi="Arial" w:cs="Arial"/>
          <w:sz w:val="24"/>
          <w:szCs w:val="24"/>
        </w:rPr>
      </w:pPr>
      <w:r w:rsidRPr="00AD697A">
        <w:rPr>
          <w:rFonts w:ascii="Arial" w:hAnsi="Arial" w:cs="Arial"/>
          <w:sz w:val="24"/>
          <w:szCs w:val="24"/>
        </w:rPr>
        <w:t>E</w:t>
      </w:r>
      <w:r w:rsidR="00871C98" w:rsidRPr="00AD697A">
        <w:rPr>
          <w:rFonts w:ascii="Arial" w:hAnsi="Arial" w:cs="Arial"/>
          <w:sz w:val="24"/>
          <w:szCs w:val="24"/>
        </w:rPr>
        <w:t>n consecuencia, considera que no debe p</w:t>
      </w:r>
      <w:r w:rsidRPr="00AD697A">
        <w:rPr>
          <w:rFonts w:ascii="Arial" w:hAnsi="Arial" w:cs="Arial"/>
          <w:sz w:val="24"/>
          <w:szCs w:val="24"/>
        </w:rPr>
        <w:t>regonarse la vulneración de las ga</w:t>
      </w:r>
      <w:r w:rsidR="00871C98" w:rsidRPr="00AD697A">
        <w:rPr>
          <w:rFonts w:ascii="Arial" w:hAnsi="Arial" w:cs="Arial"/>
          <w:sz w:val="24"/>
          <w:szCs w:val="24"/>
        </w:rPr>
        <w:t xml:space="preserve">rantías fundamentales del actor, pues es a éste al que le corresponde </w:t>
      </w:r>
      <w:r w:rsidRPr="00AD697A">
        <w:rPr>
          <w:rFonts w:ascii="Arial" w:hAnsi="Arial" w:cs="Arial"/>
          <w:sz w:val="24"/>
          <w:szCs w:val="24"/>
        </w:rPr>
        <w:t xml:space="preserve">agotar los procedimientos administrativos y judiciales dispuestos para lograr la satisfacción de sus pretensiones, toda vez que la acción de tutela está concebida como un mecanismo extraordinario de defensa judicial </w:t>
      </w:r>
      <w:r w:rsidR="002B33C8" w:rsidRPr="00AD697A">
        <w:rPr>
          <w:rFonts w:ascii="Arial" w:hAnsi="Arial" w:cs="Arial"/>
          <w:sz w:val="24"/>
          <w:szCs w:val="24"/>
        </w:rPr>
        <w:t xml:space="preserve">que no opera en este caso, dado que no se dan los presupuestos establecidos por la jurisprudencia constitucional para </w:t>
      </w:r>
      <w:r w:rsidR="002E7AB4" w:rsidRPr="00AD697A">
        <w:rPr>
          <w:rFonts w:ascii="Arial" w:hAnsi="Arial" w:cs="Arial"/>
          <w:sz w:val="24"/>
          <w:szCs w:val="24"/>
        </w:rPr>
        <w:t>que el juez de tutela le sea permitido invadir la competencia del funcionario que tiene a su cargo, por la vía ordinaria, la definición del asunto a consideración.</w:t>
      </w:r>
    </w:p>
    <w:p w14:paraId="0E27B00A" w14:textId="77777777" w:rsidR="001403BF" w:rsidRPr="00AD697A" w:rsidRDefault="001403BF" w:rsidP="00AD697A">
      <w:pPr>
        <w:spacing w:line="276" w:lineRule="auto"/>
        <w:jc w:val="both"/>
        <w:rPr>
          <w:rFonts w:ascii="Arial" w:hAnsi="Arial" w:cs="Arial"/>
          <w:sz w:val="24"/>
          <w:szCs w:val="24"/>
        </w:rPr>
      </w:pPr>
    </w:p>
    <w:p w14:paraId="217DA3B8" w14:textId="567DDDDC" w:rsidR="002E7AB4" w:rsidRPr="00AD697A" w:rsidRDefault="002E7AB4" w:rsidP="00AD697A">
      <w:pPr>
        <w:spacing w:line="276" w:lineRule="auto"/>
        <w:jc w:val="both"/>
        <w:rPr>
          <w:rFonts w:ascii="Arial" w:eastAsia="Arial" w:hAnsi="Arial" w:cs="Arial"/>
          <w:sz w:val="24"/>
          <w:szCs w:val="24"/>
          <w:lang w:val="es-CO"/>
        </w:rPr>
      </w:pPr>
      <w:r w:rsidRPr="00AD697A">
        <w:rPr>
          <w:rFonts w:ascii="Arial" w:hAnsi="Arial" w:cs="Arial"/>
          <w:sz w:val="24"/>
          <w:szCs w:val="24"/>
        </w:rPr>
        <w:t xml:space="preserve">Por otro lado, precisó que </w:t>
      </w:r>
      <w:r w:rsidRPr="00AD697A">
        <w:rPr>
          <w:rFonts w:ascii="Arial" w:eastAsia="Arial" w:hAnsi="Arial" w:cs="Arial"/>
          <w:sz w:val="24"/>
          <w:szCs w:val="24"/>
          <w:lang w:val="es-CO"/>
        </w:rPr>
        <w:t>el artículo 40 del Código Administrativo y de lo Contencioso Administrativo señala que durante el trámite administrativo se pueden aportar, pedir y practicar pruebas de oficio o a petición de parte antes de proferir decisión de fondo y que en el evento que no se a</w:t>
      </w:r>
      <w:r w:rsidR="6B7214E8" w:rsidRPr="00AD697A">
        <w:rPr>
          <w:rFonts w:ascii="Arial" w:eastAsia="Arial" w:hAnsi="Arial" w:cs="Arial"/>
          <w:sz w:val="24"/>
          <w:szCs w:val="24"/>
          <w:lang w:val="es-CO"/>
        </w:rPr>
        <w:t>lleguen estas</w:t>
      </w:r>
      <w:r w:rsidRPr="00AD697A">
        <w:rPr>
          <w:rFonts w:ascii="Arial" w:eastAsia="Arial" w:hAnsi="Arial" w:cs="Arial"/>
          <w:sz w:val="24"/>
          <w:szCs w:val="24"/>
          <w:lang w:val="es-CO"/>
        </w:rPr>
        <w:t xml:space="preserve"> o se aprecien peticiones incompletas, opera el desistimiento tácito previsto en el artículo 17 de la Ley 1755 de 2015.</w:t>
      </w:r>
    </w:p>
    <w:p w14:paraId="2832AF0D" w14:textId="271C126C" w:rsidR="654EC64D" w:rsidRPr="00AD697A" w:rsidRDefault="654EC64D" w:rsidP="00AD697A">
      <w:pPr>
        <w:spacing w:line="276" w:lineRule="auto"/>
        <w:jc w:val="both"/>
        <w:rPr>
          <w:rFonts w:ascii="Arial" w:hAnsi="Arial" w:cs="Arial"/>
          <w:sz w:val="24"/>
          <w:szCs w:val="24"/>
        </w:rPr>
      </w:pPr>
    </w:p>
    <w:p w14:paraId="3A041702" w14:textId="604A6143" w:rsidR="00793D4A" w:rsidRPr="00AD697A" w:rsidRDefault="00701A0A" w:rsidP="00AD697A">
      <w:pPr>
        <w:spacing w:line="276" w:lineRule="auto"/>
        <w:jc w:val="both"/>
        <w:rPr>
          <w:rFonts w:ascii="Arial" w:hAnsi="Arial" w:cs="Arial"/>
          <w:sz w:val="24"/>
          <w:szCs w:val="24"/>
        </w:rPr>
      </w:pPr>
      <w:r w:rsidRPr="00AD697A">
        <w:rPr>
          <w:rFonts w:ascii="Arial" w:hAnsi="Arial" w:cs="Arial"/>
          <w:sz w:val="24"/>
          <w:szCs w:val="24"/>
        </w:rPr>
        <w:t xml:space="preserve">Llegado el día del fallo, </w:t>
      </w:r>
      <w:r w:rsidR="0030745D" w:rsidRPr="00AD697A">
        <w:rPr>
          <w:rFonts w:ascii="Arial" w:hAnsi="Arial" w:cs="Arial"/>
          <w:sz w:val="24"/>
          <w:szCs w:val="24"/>
        </w:rPr>
        <w:t xml:space="preserve">la juez </w:t>
      </w:r>
      <w:r w:rsidR="0030745D" w:rsidRPr="00AD697A">
        <w:rPr>
          <w:rFonts w:ascii="Arial" w:hAnsi="Arial" w:cs="Arial"/>
          <w:i/>
          <w:iCs/>
          <w:sz w:val="24"/>
          <w:szCs w:val="24"/>
        </w:rPr>
        <w:t>a-quo</w:t>
      </w:r>
      <w:r w:rsidR="0030745D" w:rsidRPr="00AD697A">
        <w:rPr>
          <w:rFonts w:ascii="Arial" w:hAnsi="Arial" w:cs="Arial"/>
          <w:sz w:val="24"/>
          <w:szCs w:val="24"/>
        </w:rPr>
        <w:t xml:space="preserve"> </w:t>
      </w:r>
      <w:r w:rsidR="00C328DF" w:rsidRPr="00AD697A">
        <w:rPr>
          <w:rFonts w:ascii="Arial" w:hAnsi="Arial" w:cs="Arial"/>
          <w:sz w:val="24"/>
          <w:szCs w:val="24"/>
        </w:rPr>
        <w:t xml:space="preserve">amparó </w:t>
      </w:r>
      <w:r w:rsidR="00841344" w:rsidRPr="00AD697A">
        <w:rPr>
          <w:rFonts w:ascii="Arial" w:hAnsi="Arial" w:cs="Arial"/>
          <w:sz w:val="24"/>
          <w:szCs w:val="24"/>
        </w:rPr>
        <w:t>los derechos fund</w:t>
      </w:r>
      <w:r w:rsidR="002B287C" w:rsidRPr="00AD697A">
        <w:rPr>
          <w:rFonts w:ascii="Arial" w:hAnsi="Arial" w:cs="Arial"/>
          <w:sz w:val="24"/>
          <w:szCs w:val="24"/>
        </w:rPr>
        <w:t>amentales</w:t>
      </w:r>
      <w:r w:rsidR="00254E64" w:rsidRPr="00AD697A">
        <w:rPr>
          <w:rFonts w:ascii="Arial" w:hAnsi="Arial" w:cs="Arial"/>
          <w:sz w:val="24"/>
          <w:szCs w:val="24"/>
        </w:rPr>
        <w:t xml:space="preserve"> a</w:t>
      </w:r>
      <w:r w:rsidR="001403BF" w:rsidRPr="00AD697A">
        <w:rPr>
          <w:rFonts w:ascii="Arial" w:hAnsi="Arial" w:cs="Arial"/>
          <w:sz w:val="24"/>
          <w:szCs w:val="24"/>
        </w:rPr>
        <w:t xml:space="preserve"> la seguridad social, </w:t>
      </w:r>
      <w:r w:rsidR="00793D4A" w:rsidRPr="00AD697A">
        <w:rPr>
          <w:rFonts w:ascii="Arial" w:hAnsi="Arial" w:cs="Arial"/>
          <w:sz w:val="24"/>
          <w:szCs w:val="24"/>
        </w:rPr>
        <w:t xml:space="preserve">de </w:t>
      </w:r>
      <w:r w:rsidR="001403BF" w:rsidRPr="00AD697A">
        <w:rPr>
          <w:rFonts w:ascii="Arial" w:hAnsi="Arial" w:cs="Arial"/>
          <w:sz w:val="24"/>
          <w:szCs w:val="24"/>
        </w:rPr>
        <w:t xml:space="preserve">petición y debido proceso de titularidad del señor Hernando Alfonso Guerrero Lobo, </w:t>
      </w:r>
      <w:r w:rsidR="3F7CC0C1" w:rsidRPr="00AD697A">
        <w:rPr>
          <w:rFonts w:ascii="Arial" w:hAnsi="Arial" w:cs="Arial"/>
          <w:sz w:val="24"/>
          <w:szCs w:val="24"/>
        </w:rPr>
        <w:t>que</w:t>
      </w:r>
      <w:r w:rsidR="001403BF" w:rsidRPr="00AD697A">
        <w:rPr>
          <w:rFonts w:ascii="Arial" w:hAnsi="Arial" w:cs="Arial"/>
          <w:sz w:val="24"/>
          <w:szCs w:val="24"/>
        </w:rPr>
        <w:t xml:space="preserve"> </w:t>
      </w:r>
      <w:r w:rsidR="00793D4A" w:rsidRPr="00AD697A">
        <w:rPr>
          <w:rFonts w:ascii="Arial" w:hAnsi="Arial" w:cs="Arial"/>
          <w:sz w:val="24"/>
          <w:szCs w:val="24"/>
        </w:rPr>
        <w:t xml:space="preserve">percibió que venían siendo </w:t>
      </w:r>
      <w:r w:rsidR="001403BF" w:rsidRPr="00AD697A">
        <w:rPr>
          <w:rFonts w:ascii="Arial" w:hAnsi="Arial" w:cs="Arial"/>
          <w:sz w:val="24"/>
          <w:szCs w:val="24"/>
        </w:rPr>
        <w:t>vulnerados por Colpensiones</w:t>
      </w:r>
      <w:r w:rsidR="00793D4A" w:rsidRPr="00AD697A">
        <w:rPr>
          <w:rFonts w:ascii="Arial" w:hAnsi="Arial" w:cs="Arial"/>
          <w:sz w:val="24"/>
          <w:szCs w:val="24"/>
        </w:rPr>
        <w:t>.</w:t>
      </w:r>
    </w:p>
    <w:p w14:paraId="60061E4C" w14:textId="77777777" w:rsidR="00793D4A" w:rsidRPr="00AD697A" w:rsidRDefault="00793D4A" w:rsidP="00AD697A">
      <w:pPr>
        <w:spacing w:line="276" w:lineRule="auto"/>
        <w:jc w:val="both"/>
        <w:rPr>
          <w:rFonts w:ascii="Arial" w:hAnsi="Arial" w:cs="Arial"/>
          <w:sz w:val="24"/>
          <w:szCs w:val="24"/>
        </w:rPr>
      </w:pPr>
    </w:p>
    <w:p w14:paraId="71EF780D" w14:textId="77777777" w:rsidR="00CC5191" w:rsidRPr="00AD697A" w:rsidRDefault="00793D4A" w:rsidP="00AD697A">
      <w:pPr>
        <w:spacing w:line="276" w:lineRule="auto"/>
        <w:jc w:val="both"/>
        <w:rPr>
          <w:rFonts w:ascii="Arial" w:hAnsi="Arial" w:cs="Arial"/>
          <w:sz w:val="24"/>
          <w:szCs w:val="24"/>
        </w:rPr>
      </w:pPr>
      <w:r w:rsidRPr="00AD697A">
        <w:rPr>
          <w:rFonts w:ascii="Arial" w:hAnsi="Arial" w:cs="Arial"/>
          <w:sz w:val="24"/>
          <w:szCs w:val="24"/>
        </w:rPr>
        <w:t>A esa conclusión llegó la juez de la causa</w:t>
      </w:r>
      <w:r w:rsidR="001403BF" w:rsidRPr="00AD697A">
        <w:rPr>
          <w:rFonts w:ascii="Arial" w:hAnsi="Arial" w:cs="Arial"/>
          <w:sz w:val="24"/>
          <w:szCs w:val="24"/>
        </w:rPr>
        <w:t xml:space="preserve"> </w:t>
      </w:r>
      <w:r w:rsidR="00BD1C80" w:rsidRPr="00AD697A">
        <w:rPr>
          <w:rFonts w:ascii="Arial" w:hAnsi="Arial" w:cs="Arial"/>
          <w:sz w:val="24"/>
          <w:szCs w:val="24"/>
        </w:rPr>
        <w:t>al advertir que el formulario diligenciado por el actor y remiti</w:t>
      </w:r>
      <w:r w:rsidRPr="00AD697A">
        <w:rPr>
          <w:rFonts w:ascii="Arial" w:hAnsi="Arial" w:cs="Arial"/>
          <w:sz w:val="24"/>
          <w:szCs w:val="24"/>
        </w:rPr>
        <w:t>do</w:t>
      </w:r>
      <w:r w:rsidR="00BD1C80" w:rsidRPr="00AD697A">
        <w:rPr>
          <w:rFonts w:ascii="Arial" w:hAnsi="Arial" w:cs="Arial"/>
          <w:sz w:val="24"/>
          <w:szCs w:val="24"/>
        </w:rPr>
        <w:t xml:space="preserve"> por el canal de PQRS, es idéntico al que debe ser diligenciado al momento de radicar la solicitud de valoración en primera oportunidad a través del apartado de trámites, por lo que debió Colpensiones </w:t>
      </w:r>
      <w:r w:rsidR="003B68D5" w:rsidRPr="00AD697A">
        <w:rPr>
          <w:rFonts w:ascii="Arial" w:hAnsi="Arial" w:cs="Arial"/>
          <w:sz w:val="24"/>
          <w:szCs w:val="24"/>
        </w:rPr>
        <w:t xml:space="preserve">revisar la procedencia de la petición con independencia de que fuera radicada </w:t>
      </w:r>
      <w:r w:rsidR="00041AF0" w:rsidRPr="00AD697A">
        <w:rPr>
          <w:rFonts w:ascii="Arial" w:hAnsi="Arial" w:cs="Arial"/>
          <w:sz w:val="24"/>
          <w:szCs w:val="24"/>
        </w:rPr>
        <w:t xml:space="preserve">por un canal diferente al que corresponde o darle traslado a la dependencia encargada para que esta a su vez </w:t>
      </w:r>
      <w:r w:rsidR="00CC5191" w:rsidRPr="00AD697A">
        <w:rPr>
          <w:rFonts w:ascii="Arial" w:hAnsi="Arial" w:cs="Arial"/>
          <w:sz w:val="24"/>
          <w:szCs w:val="24"/>
        </w:rPr>
        <w:t>requiriera al actor para diligenciar los formularios que hicieran falta, si es que ello realmente resultaba necesario y no sólo informar que debía radicarse nuevamente la solicitud, sin ningún miramiento frente a lo que entraña una petición de pérdida de capacidad laboral y el sujeto que la requiere.</w:t>
      </w:r>
    </w:p>
    <w:p w14:paraId="44EAFD9C" w14:textId="77777777" w:rsidR="00CC5191" w:rsidRPr="00AD697A" w:rsidRDefault="00CC5191" w:rsidP="00AD697A">
      <w:pPr>
        <w:spacing w:line="276" w:lineRule="auto"/>
        <w:jc w:val="both"/>
        <w:rPr>
          <w:rFonts w:ascii="Arial" w:hAnsi="Arial" w:cs="Arial"/>
          <w:sz w:val="24"/>
          <w:szCs w:val="24"/>
        </w:rPr>
      </w:pPr>
    </w:p>
    <w:p w14:paraId="4B0C8B5C" w14:textId="77777777" w:rsidR="00CC5191" w:rsidRPr="00AD697A" w:rsidRDefault="00CC5191" w:rsidP="00AD697A">
      <w:pPr>
        <w:spacing w:line="276" w:lineRule="auto"/>
        <w:jc w:val="both"/>
        <w:rPr>
          <w:rFonts w:ascii="Arial" w:hAnsi="Arial" w:cs="Arial"/>
          <w:sz w:val="24"/>
          <w:szCs w:val="24"/>
        </w:rPr>
      </w:pPr>
      <w:r w:rsidRPr="00AD697A">
        <w:rPr>
          <w:rFonts w:ascii="Arial" w:hAnsi="Arial" w:cs="Arial"/>
          <w:sz w:val="24"/>
          <w:szCs w:val="24"/>
        </w:rPr>
        <w:t>Indicó</w:t>
      </w:r>
      <w:r w:rsidR="00793D4A" w:rsidRPr="00AD697A">
        <w:rPr>
          <w:rFonts w:ascii="Arial" w:hAnsi="Arial" w:cs="Arial"/>
          <w:sz w:val="24"/>
          <w:szCs w:val="24"/>
        </w:rPr>
        <w:t xml:space="preserve"> también </w:t>
      </w:r>
      <w:r w:rsidR="00664438" w:rsidRPr="00AD697A">
        <w:rPr>
          <w:rFonts w:ascii="Arial" w:hAnsi="Arial" w:cs="Arial"/>
          <w:sz w:val="24"/>
          <w:szCs w:val="24"/>
        </w:rPr>
        <w:t>la</w:t>
      </w:r>
      <w:r w:rsidRPr="00AD697A">
        <w:rPr>
          <w:rFonts w:ascii="Arial" w:hAnsi="Arial" w:cs="Arial"/>
          <w:i/>
          <w:sz w:val="24"/>
          <w:szCs w:val="24"/>
        </w:rPr>
        <w:t xml:space="preserve"> a quo </w:t>
      </w:r>
      <w:r w:rsidRPr="00AD697A">
        <w:rPr>
          <w:rFonts w:ascii="Arial" w:hAnsi="Arial" w:cs="Arial"/>
          <w:sz w:val="24"/>
          <w:szCs w:val="24"/>
        </w:rPr>
        <w:t>que la decisión de Co</w:t>
      </w:r>
      <w:r w:rsidR="00054BD1" w:rsidRPr="00AD697A">
        <w:rPr>
          <w:rFonts w:ascii="Arial" w:hAnsi="Arial" w:cs="Arial"/>
          <w:sz w:val="24"/>
          <w:szCs w:val="24"/>
        </w:rPr>
        <w:t>l</w:t>
      </w:r>
      <w:r w:rsidRPr="00AD697A">
        <w:rPr>
          <w:rFonts w:ascii="Arial" w:hAnsi="Arial" w:cs="Arial"/>
          <w:sz w:val="24"/>
          <w:szCs w:val="24"/>
        </w:rPr>
        <w:t>pensiones privilegió los formalismos y los medios diferentes a los electr</w:t>
      </w:r>
      <w:r w:rsidR="00664438" w:rsidRPr="00AD697A">
        <w:rPr>
          <w:rFonts w:ascii="Arial" w:hAnsi="Arial" w:cs="Arial"/>
          <w:sz w:val="24"/>
          <w:szCs w:val="24"/>
        </w:rPr>
        <w:t>ónicos, cuando en virtud a la pandemia declarada por el Covid-19, debieron imperar estos últimos.</w:t>
      </w:r>
    </w:p>
    <w:p w14:paraId="4B94D5A5" w14:textId="77777777" w:rsidR="00664438" w:rsidRPr="00AD697A" w:rsidRDefault="00664438" w:rsidP="00AD697A">
      <w:pPr>
        <w:spacing w:line="276" w:lineRule="auto"/>
        <w:jc w:val="both"/>
        <w:rPr>
          <w:rFonts w:ascii="Arial" w:hAnsi="Arial" w:cs="Arial"/>
          <w:sz w:val="24"/>
          <w:szCs w:val="24"/>
        </w:rPr>
      </w:pPr>
    </w:p>
    <w:p w14:paraId="728E6831" w14:textId="77777777" w:rsidR="00664438" w:rsidRPr="00AD697A" w:rsidRDefault="00664438" w:rsidP="00AD697A">
      <w:pPr>
        <w:spacing w:line="276" w:lineRule="auto"/>
        <w:jc w:val="both"/>
        <w:rPr>
          <w:rFonts w:ascii="Arial" w:hAnsi="Arial" w:cs="Arial"/>
          <w:sz w:val="24"/>
          <w:szCs w:val="24"/>
        </w:rPr>
      </w:pPr>
      <w:r w:rsidRPr="00AD697A">
        <w:rPr>
          <w:rFonts w:ascii="Arial" w:hAnsi="Arial" w:cs="Arial"/>
          <w:sz w:val="24"/>
          <w:szCs w:val="24"/>
        </w:rPr>
        <w:t>Consecuente con lo anterior,</w:t>
      </w:r>
      <w:r w:rsidR="00054BD1" w:rsidRPr="00AD697A">
        <w:rPr>
          <w:rFonts w:ascii="Arial" w:hAnsi="Arial" w:cs="Arial"/>
          <w:sz w:val="24"/>
          <w:szCs w:val="24"/>
        </w:rPr>
        <w:t xml:space="preserve"> </w:t>
      </w:r>
      <w:r w:rsidR="00793D4A" w:rsidRPr="00AD697A">
        <w:rPr>
          <w:rFonts w:ascii="Arial" w:hAnsi="Arial" w:cs="Arial"/>
          <w:sz w:val="24"/>
          <w:szCs w:val="24"/>
        </w:rPr>
        <w:t>l</w:t>
      </w:r>
      <w:r w:rsidR="00054BD1" w:rsidRPr="00AD697A">
        <w:rPr>
          <w:rFonts w:ascii="Arial" w:hAnsi="Arial" w:cs="Arial"/>
          <w:sz w:val="24"/>
          <w:szCs w:val="24"/>
        </w:rPr>
        <w:t>e ordenó a Colpensiones impartirle el trámite que corresponda a la petición elevada por el actor, trasladando la misma a la Directora de Medicina Laboral, dependencia que deberá estudiar el fondo del asunto.</w:t>
      </w:r>
    </w:p>
    <w:p w14:paraId="100C5B58" w14:textId="77777777" w:rsidR="000B1EBB" w:rsidRPr="00AD697A" w:rsidRDefault="00CC5191" w:rsidP="00AD697A">
      <w:pPr>
        <w:spacing w:line="276" w:lineRule="auto"/>
        <w:jc w:val="both"/>
        <w:rPr>
          <w:rFonts w:ascii="Arial" w:hAnsi="Arial" w:cs="Arial"/>
          <w:sz w:val="24"/>
          <w:szCs w:val="24"/>
        </w:rPr>
      </w:pPr>
      <w:r w:rsidRPr="00AD697A">
        <w:rPr>
          <w:rFonts w:ascii="Arial" w:hAnsi="Arial" w:cs="Arial"/>
          <w:sz w:val="24"/>
          <w:szCs w:val="24"/>
        </w:rPr>
        <w:t xml:space="preserve"> </w:t>
      </w:r>
    </w:p>
    <w:p w14:paraId="5A7F0C2B" w14:textId="50AF6487" w:rsidR="00577142" w:rsidRPr="00AD697A" w:rsidRDefault="008B468A" w:rsidP="00AD697A">
      <w:pPr>
        <w:spacing w:line="276" w:lineRule="auto"/>
        <w:jc w:val="both"/>
        <w:rPr>
          <w:rFonts w:ascii="Arial" w:hAnsi="Arial" w:cs="Arial"/>
          <w:sz w:val="24"/>
          <w:szCs w:val="24"/>
        </w:rPr>
      </w:pPr>
      <w:r w:rsidRPr="00AD697A">
        <w:rPr>
          <w:rFonts w:ascii="Arial" w:hAnsi="Arial" w:cs="Arial"/>
          <w:sz w:val="24"/>
          <w:szCs w:val="24"/>
        </w:rPr>
        <w:t xml:space="preserve">Inconforme con la decisión, </w:t>
      </w:r>
      <w:r w:rsidR="00B21423" w:rsidRPr="00AD697A">
        <w:rPr>
          <w:rFonts w:ascii="Arial" w:hAnsi="Arial" w:cs="Arial"/>
          <w:sz w:val="24"/>
          <w:szCs w:val="24"/>
        </w:rPr>
        <w:t xml:space="preserve">Colpensiones </w:t>
      </w:r>
      <w:r w:rsidRPr="00AD697A">
        <w:rPr>
          <w:rFonts w:ascii="Arial" w:hAnsi="Arial" w:cs="Arial"/>
          <w:sz w:val="24"/>
          <w:szCs w:val="24"/>
        </w:rPr>
        <w:t xml:space="preserve">la impugnó </w:t>
      </w:r>
      <w:r w:rsidR="000B1EBB" w:rsidRPr="00AD697A">
        <w:rPr>
          <w:rFonts w:ascii="Arial" w:hAnsi="Arial" w:cs="Arial"/>
          <w:sz w:val="24"/>
          <w:szCs w:val="24"/>
        </w:rPr>
        <w:t>insistiendo en los argumentos puestos a consideración del juzgado al momento de dar respue</w:t>
      </w:r>
      <w:r w:rsidR="004E21C0" w:rsidRPr="00AD697A">
        <w:rPr>
          <w:rFonts w:ascii="Arial" w:hAnsi="Arial" w:cs="Arial"/>
          <w:sz w:val="24"/>
          <w:szCs w:val="24"/>
        </w:rPr>
        <w:t xml:space="preserve">sta a la acción, adicionando que </w:t>
      </w:r>
      <w:r w:rsidR="00A83434" w:rsidRPr="00AD697A">
        <w:rPr>
          <w:rFonts w:ascii="Arial" w:hAnsi="Arial" w:cs="Arial"/>
          <w:sz w:val="24"/>
          <w:szCs w:val="24"/>
        </w:rPr>
        <w:t>atendió la</w:t>
      </w:r>
      <w:r w:rsidR="004E21C0" w:rsidRPr="00AD697A">
        <w:rPr>
          <w:rFonts w:ascii="Arial" w:hAnsi="Arial" w:cs="Arial"/>
          <w:sz w:val="24"/>
          <w:szCs w:val="24"/>
        </w:rPr>
        <w:t xml:space="preserve"> petición elevada por el actor, por lo que le corresponde a este acudir a la jurisdicción ordinaria o contenciosa administrativa</w:t>
      </w:r>
      <w:r w:rsidR="00793D4A" w:rsidRPr="00AD697A">
        <w:rPr>
          <w:rFonts w:ascii="Arial" w:hAnsi="Arial" w:cs="Arial"/>
          <w:sz w:val="24"/>
          <w:szCs w:val="24"/>
        </w:rPr>
        <w:t xml:space="preserve"> para que se defina lo pertinente, siendo entonces claro que en este caso, la </w:t>
      </w:r>
      <w:r w:rsidR="003B7F78" w:rsidRPr="00AD697A">
        <w:rPr>
          <w:rFonts w:ascii="Arial" w:hAnsi="Arial" w:cs="Arial"/>
          <w:sz w:val="24"/>
          <w:szCs w:val="24"/>
        </w:rPr>
        <w:t>acción de tutela formulada</w:t>
      </w:r>
      <w:r w:rsidR="00793D4A" w:rsidRPr="00AD697A">
        <w:rPr>
          <w:rFonts w:ascii="Arial" w:hAnsi="Arial" w:cs="Arial"/>
          <w:sz w:val="24"/>
          <w:szCs w:val="24"/>
        </w:rPr>
        <w:t xml:space="preserve"> es improcedente</w:t>
      </w:r>
      <w:r w:rsidR="004E21C0" w:rsidRPr="00AD697A">
        <w:rPr>
          <w:rFonts w:ascii="Arial" w:hAnsi="Arial" w:cs="Arial"/>
          <w:sz w:val="24"/>
          <w:szCs w:val="24"/>
        </w:rPr>
        <w:t>.</w:t>
      </w:r>
    </w:p>
    <w:p w14:paraId="3DEEC669" w14:textId="77777777" w:rsidR="004E21C0" w:rsidRPr="00AD697A" w:rsidRDefault="004E21C0" w:rsidP="00AD697A">
      <w:pPr>
        <w:spacing w:line="276" w:lineRule="auto"/>
        <w:jc w:val="both"/>
        <w:rPr>
          <w:rFonts w:ascii="Arial" w:hAnsi="Arial" w:cs="Arial"/>
          <w:sz w:val="24"/>
          <w:szCs w:val="24"/>
        </w:rPr>
      </w:pPr>
    </w:p>
    <w:p w14:paraId="274474C8" w14:textId="77777777" w:rsidR="003B7F78" w:rsidRPr="00AD697A" w:rsidRDefault="00577142" w:rsidP="00AD697A">
      <w:pPr>
        <w:spacing w:line="276" w:lineRule="auto"/>
        <w:jc w:val="both"/>
        <w:rPr>
          <w:rFonts w:ascii="Arial" w:hAnsi="Arial" w:cs="Arial"/>
          <w:sz w:val="24"/>
          <w:szCs w:val="24"/>
        </w:rPr>
      </w:pPr>
      <w:r w:rsidRPr="00AD697A">
        <w:rPr>
          <w:rFonts w:ascii="Arial" w:hAnsi="Arial" w:cs="Arial"/>
          <w:sz w:val="24"/>
          <w:szCs w:val="24"/>
        </w:rPr>
        <w:t>Ya en esta Sede Colpensiones procedió a informar del cumplimiento de la orden de tutela, sin perjuicio de la impugnación formulada</w:t>
      </w:r>
      <w:r w:rsidR="003B7F78" w:rsidRPr="00AD697A">
        <w:rPr>
          <w:rFonts w:ascii="Arial" w:hAnsi="Arial" w:cs="Arial"/>
          <w:sz w:val="24"/>
          <w:szCs w:val="24"/>
        </w:rPr>
        <w:t>.</w:t>
      </w:r>
    </w:p>
    <w:p w14:paraId="3656B9AB" w14:textId="77777777" w:rsidR="003B7F78" w:rsidRPr="00AD697A" w:rsidRDefault="003B7F78" w:rsidP="00AD697A">
      <w:pPr>
        <w:spacing w:line="276" w:lineRule="auto"/>
        <w:jc w:val="both"/>
        <w:rPr>
          <w:rFonts w:ascii="Arial" w:hAnsi="Arial" w:cs="Arial"/>
          <w:sz w:val="24"/>
          <w:szCs w:val="24"/>
        </w:rPr>
      </w:pPr>
    </w:p>
    <w:p w14:paraId="1980271D" w14:textId="77777777" w:rsidR="0030745D" w:rsidRPr="00AD697A" w:rsidRDefault="0030745D" w:rsidP="00AD697A">
      <w:pPr>
        <w:pStyle w:val="Ttulo2"/>
        <w:spacing w:line="276" w:lineRule="auto"/>
        <w:jc w:val="center"/>
        <w:rPr>
          <w:rFonts w:cs="Arial"/>
          <w:szCs w:val="24"/>
        </w:rPr>
      </w:pPr>
      <w:r w:rsidRPr="00AD697A">
        <w:rPr>
          <w:rFonts w:cs="Arial"/>
          <w:szCs w:val="24"/>
        </w:rPr>
        <w:t>CONSIDERACIONES DE LA SALA</w:t>
      </w:r>
    </w:p>
    <w:p w14:paraId="45FB0818" w14:textId="77777777" w:rsidR="00793D4A" w:rsidRPr="00AD697A" w:rsidRDefault="00793D4A" w:rsidP="00AD697A">
      <w:pPr>
        <w:pStyle w:val="Textoindependiente2"/>
        <w:spacing w:line="276" w:lineRule="auto"/>
        <w:ind w:right="0"/>
        <w:rPr>
          <w:rFonts w:cs="Arial"/>
          <w:szCs w:val="24"/>
        </w:rPr>
      </w:pPr>
    </w:p>
    <w:p w14:paraId="74D71D0C" w14:textId="77777777" w:rsidR="00CF0581" w:rsidRPr="00AD697A" w:rsidRDefault="00CF0581" w:rsidP="00AD697A">
      <w:pPr>
        <w:pStyle w:val="Textoindependiente2"/>
        <w:spacing w:line="276" w:lineRule="auto"/>
        <w:ind w:right="0"/>
        <w:rPr>
          <w:rFonts w:cs="Arial"/>
          <w:szCs w:val="24"/>
        </w:rPr>
      </w:pPr>
      <w:r w:rsidRPr="00AD697A">
        <w:rPr>
          <w:rFonts w:cs="Arial"/>
          <w:szCs w:val="24"/>
        </w:rPr>
        <w:t>El asunto bajo análisis plantea a la Sala el siguiente problema jurídico:</w:t>
      </w:r>
    </w:p>
    <w:p w14:paraId="049F31CB" w14:textId="77777777" w:rsidR="00CF0581" w:rsidRPr="00AD697A" w:rsidRDefault="00CF0581" w:rsidP="00AD697A">
      <w:pPr>
        <w:pStyle w:val="Textoindependiente2"/>
        <w:spacing w:line="276" w:lineRule="auto"/>
        <w:ind w:right="0"/>
        <w:rPr>
          <w:rFonts w:cs="Arial"/>
          <w:szCs w:val="24"/>
        </w:rPr>
      </w:pPr>
    </w:p>
    <w:p w14:paraId="0479280D" w14:textId="77777777" w:rsidR="00CF0581" w:rsidRPr="00AD697A" w:rsidRDefault="00CF0581" w:rsidP="00AD697A">
      <w:pPr>
        <w:spacing w:line="276" w:lineRule="auto"/>
        <w:ind w:left="360" w:right="380"/>
        <w:jc w:val="both"/>
        <w:rPr>
          <w:rFonts w:ascii="Arial" w:hAnsi="Arial" w:cs="Arial"/>
          <w:b/>
          <w:i/>
          <w:sz w:val="24"/>
          <w:szCs w:val="24"/>
        </w:rPr>
      </w:pPr>
      <w:r w:rsidRPr="00AD697A">
        <w:rPr>
          <w:rFonts w:ascii="Arial" w:hAnsi="Arial" w:cs="Arial"/>
          <w:b/>
          <w:i/>
          <w:sz w:val="24"/>
          <w:szCs w:val="24"/>
        </w:rPr>
        <w:t>¿Vulnera Colpensiones los derechos fundamentales del actor al no dar trámite a su solicitud de calificación de pérdida de capacidad laboral?</w:t>
      </w:r>
    </w:p>
    <w:p w14:paraId="53128261" w14:textId="77777777" w:rsidR="00CF0581" w:rsidRPr="00AD697A" w:rsidRDefault="00CF0581" w:rsidP="00AD697A">
      <w:pPr>
        <w:spacing w:line="276" w:lineRule="auto"/>
        <w:ind w:left="360" w:right="380"/>
        <w:jc w:val="both"/>
        <w:rPr>
          <w:rFonts w:ascii="Arial" w:hAnsi="Arial" w:cs="Arial"/>
          <w:b/>
          <w:i/>
          <w:sz w:val="24"/>
          <w:szCs w:val="24"/>
        </w:rPr>
      </w:pPr>
    </w:p>
    <w:p w14:paraId="233BC3E1" w14:textId="77777777" w:rsidR="00CF0581" w:rsidRPr="00AD697A" w:rsidRDefault="00CF0581" w:rsidP="00AD697A">
      <w:pPr>
        <w:pStyle w:val="NormalWeb"/>
        <w:spacing w:before="0" w:beforeAutospacing="0" w:after="0" w:afterAutospacing="0" w:line="276" w:lineRule="auto"/>
        <w:jc w:val="both"/>
        <w:rPr>
          <w:rFonts w:ascii="Arial" w:hAnsi="Arial" w:cs="Arial"/>
        </w:rPr>
      </w:pPr>
      <w:r w:rsidRPr="00AD697A">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2486C05" w14:textId="5055A817" w:rsidR="00CF0581" w:rsidRDefault="00CF0581" w:rsidP="00AD697A">
      <w:pPr>
        <w:pStyle w:val="NormalWeb"/>
        <w:spacing w:before="0" w:beforeAutospacing="0" w:after="0" w:afterAutospacing="0" w:line="276" w:lineRule="auto"/>
        <w:jc w:val="both"/>
        <w:rPr>
          <w:rFonts w:ascii="Arial" w:hAnsi="Arial" w:cs="Arial"/>
        </w:rPr>
      </w:pPr>
    </w:p>
    <w:p w14:paraId="011E6C53" w14:textId="77777777" w:rsidR="00B312B6" w:rsidRPr="00AD697A" w:rsidRDefault="00B312B6" w:rsidP="00AD697A">
      <w:pPr>
        <w:pStyle w:val="NormalWeb"/>
        <w:spacing w:before="0" w:beforeAutospacing="0" w:after="0" w:afterAutospacing="0" w:line="276" w:lineRule="auto"/>
        <w:jc w:val="both"/>
        <w:rPr>
          <w:rFonts w:ascii="Arial" w:hAnsi="Arial" w:cs="Arial"/>
        </w:rPr>
      </w:pPr>
    </w:p>
    <w:p w14:paraId="088429E9" w14:textId="77777777" w:rsidR="00CF0581" w:rsidRPr="00AD697A" w:rsidRDefault="00CF0581" w:rsidP="00AD697A">
      <w:pPr>
        <w:spacing w:line="276" w:lineRule="auto"/>
        <w:jc w:val="both"/>
        <w:rPr>
          <w:rFonts w:ascii="Arial" w:eastAsia="Arial" w:hAnsi="Arial" w:cs="Arial"/>
          <w:b/>
          <w:bCs/>
          <w:sz w:val="24"/>
          <w:szCs w:val="24"/>
        </w:rPr>
      </w:pPr>
      <w:r w:rsidRPr="00AD697A">
        <w:rPr>
          <w:rFonts w:ascii="Arial" w:eastAsia="Arial" w:hAnsi="Arial" w:cs="Arial"/>
          <w:b/>
          <w:bCs/>
          <w:sz w:val="24"/>
          <w:szCs w:val="24"/>
        </w:rPr>
        <w:t>1. PROCEDENCIA DE LA ACCION DE TUTELA</w:t>
      </w:r>
    </w:p>
    <w:p w14:paraId="12F40E89" w14:textId="77777777" w:rsidR="00CF0581" w:rsidRPr="00AD697A" w:rsidRDefault="00CF0581" w:rsidP="00AD697A">
      <w:pPr>
        <w:spacing w:line="276" w:lineRule="auto"/>
        <w:jc w:val="both"/>
        <w:rPr>
          <w:rFonts w:ascii="Arial" w:eastAsia="Arial" w:hAnsi="Arial" w:cs="Arial"/>
          <w:sz w:val="24"/>
          <w:szCs w:val="24"/>
        </w:rPr>
      </w:pPr>
      <w:r w:rsidRPr="00AD697A">
        <w:rPr>
          <w:rFonts w:ascii="Arial" w:eastAsia="Arial" w:hAnsi="Arial" w:cs="Arial"/>
          <w:sz w:val="24"/>
          <w:szCs w:val="24"/>
        </w:rPr>
        <w:t xml:space="preserve"> </w:t>
      </w:r>
    </w:p>
    <w:p w14:paraId="550080B2" w14:textId="77777777" w:rsidR="00CF0581" w:rsidRPr="00AD697A" w:rsidRDefault="00CF0581" w:rsidP="00AD697A">
      <w:pPr>
        <w:spacing w:line="276" w:lineRule="auto"/>
        <w:jc w:val="both"/>
        <w:rPr>
          <w:rFonts w:ascii="Arial" w:eastAsia="Arial" w:hAnsi="Arial" w:cs="Arial"/>
          <w:i/>
          <w:iCs/>
          <w:sz w:val="24"/>
          <w:szCs w:val="24"/>
        </w:rPr>
      </w:pPr>
      <w:r w:rsidRPr="00AD697A">
        <w:rPr>
          <w:rFonts w:ascii="Arial" w:eastAsia="Arial" w:hAnsi="Arial" w:cs="Arial"/>
          <w:sz w:val="24"/>
          <w:szCs w:val="24"/>
        </w:rPr>
        <w:lastRenderedPageBreak/>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AD697A">
        <w:rPr>
          <w:rFonts w:ascii="Arial" w:eastAsia="Arial" w:hAnsi="Arial" w:cs="Arial"/>
          <w:i/>
          <w:iCs/>
          <w:sz w:val="24"/>
          <w:szCs w:val="24"/>
        </w:rPr>
        <w:t>“</w:t>
      </w:r>
      <w:r w:rsidRPr="006A4ADC">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AD697A">
        <w:rPr>
          <w:rFonts w:ascii="Arial" w:eastAsia="Arial" w:hAnsi="Arial" w:cs="Arial"/>
          <w:i/>
          <w:iCs/>
          <w:sz w:val="24"/>
          <w:szCs w:val="24"/>
        </w:rPr>
        <w:t>”.</w:t>
      </w:r>
    </w:p>
    <w:p w14:paraId="608DEACE" w14:textId="77777777" w:rsidR="00CF0581" w:rsidRPr="00AD697A" w:rsidRDefault="00CF0581" w:rsidP="00AD697A">
      <w:pPr>
        <w:spacing w:line="276" w:lineRule="auto"/>
        <w:jc w:val="both"/>
        <w:rPr>
          <w:rFonts w:ascii="Arial" w:eastAsia="Arial" w:hAnsi="Arial" w:cs="Arial"/>
          <w:i/>
          <w:iCs/>
          <w:sz w:val="24"/>
          <w:szCs w:val="24"/>
        </w:rPr>
      </w:pPr>
      <w:r w:rsidRPr="00AD697A">
        <w:rPr>
          <w:rFonts w:ascii="Arial" w:eastAsia="Arial" w:hAnsi="Arial" w:cs="Arial"/>
          <w:i/>
          <w:iCs/>
          <w:sz w:val="24"/>
          <w:szCs w:val="24"/>
        </w:rPr>
        <w:t xml:space="preserve"> </w:t>
      </w:r>
    </w:p>
    <w:p w14:paraId="2A44D201" w14:textId="77777777" w:rsidR="00CF0581" w:rsidRPr="00AD697A" w:rsidRDefault="00CF0581" w:rsidP="00AD697A">
      <w:pPr>
        <w:spacing w:line="276" w:lineRule="auto"/>
        <w:jc w:val="both"/>
        <w:rPr>
          <w:rFonts w:ascii="Arial" w:eastAsia="Arial" w:hAnsi="Arial" w:cs="Arial"/>
          <w:sz w:val="24"/>
          <w:szCs w:val="24"/>
        </w:rPr>
      </w:pPr>
      <w:r w:rsidRPr="00AD697A">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4101652C" w14:textId="072E6A32" w:rsidR="00CF0581" w:rsidRDefault="00CF0581" w:rsidP="00AD697A">
      <w:pPr>
        <w:tabs>
          <w:tab w:val="left" w:pos="8789"/>
        </w:tabs>
        <w:spacing w:line="276" w:lineRule="auto"/>
        <w:ind w:left="720" w:right="-91" w:hanging="720"/>
        <w:jc w:val="both"/>
        <w:rPr>
          <w:rFonts w:ascii="Arial" w:hAnsi="Arial" w:cs="Arial"/>
          <w:b/>
          <w:sz w:val="24"/>
          <w:szCs w:val="24"/>
        </w:rPr>
      </w:pPr>
    </w:p>
    <w:p w14:paraId="1AACC2EE" w14:textId="77777777" w:rsidR="00B312B6" w:rsidRPr="00AD697A" w:rsidRDefault="00B312B6" w:rsidP="00AD697A">
      <w:pPr>
        <w:tabs>
          <w:tab w:val="left" w:pos="8789"/>
        </w:tabs>
        <w:spacing w:line="276" w:lineRule="auto"/>
        <w:ind w:left="720" w:right="-91" w:hanging="720"/>
        <w:jc w:val="both"/>
        <w:rPr>
          <w:rFonts w:ascii="Arial" w:hAnsi="Arial" w:cs="Arial"/>
          <w:b/>
          <w:sz w:val="24"/>
          <w:szCs w:val="24"/>
        </w:rPr>
      </w:pPr>
    </w:p>
    <w:p w14:paraId="5897624D" w14:textId="77777777" w:rsidR="00CF0581" w:rsidRPr="00AD697A" w:rsidRDefault="00CF0581" w:rsidP="00AD697A">
      <w:pPr>
        <w:tabs>
          <w:tab w:val="left" w:pos="8789"/>
        </w:tabs>
        <w:spacing w:line="276" w:lineRule="auto"/>
        <w:ind w:left="720" w:right="-91" w:hanging="720"/>
        <w:jc w:val="both"/>
        <w:rPr>
          <w:rFonts w:ascii="Arial" w:hAnsi="Arial" w:cs="Arial"/>
          <w:b/>
          <w:iCs/>
          <w:sz w:val="24"/>
          <w:szCs w:val="24"/>
        </w:rPr>
      </w:pPr>
      <w:r w:rsidRPr="00AD697A">
        <w:rPr>
          <w:rFonts w:ascii="Arial" w:hAnsi="Arial" w:cs="Arial"/>
          <w:b/>
          <w:sz w:val="24"/>
          <w:szCs w:val="24"/>
        </w:rPr>
        <w:t>2</w:t>
      </w:r>
      <w:r w:rsidRPr="00AD697A">
        <w:rPr>
          <w:rFonts w:ascii="Arial" w:hAnsi="Arial" w:cs="Arial"/>
          <w:sz w:val="24"/>
          <w:szCs w:val="24"/>
        </w:rPr>
        <w:t xml:space="preserve">.  </w:t>
      </w:r>
      <w:r w:rsidRPr="00AD697A">
        <w:rPr>
          <w:rFonts w:ascii="Arial" w:hAnsi="Arial" w:cs="Arial"/>
          <w:b/>
          <w:iCs/>
          <w:sz w:val="24"/>
          <w:szCs w:val="24"/>
        </w:rPr>
        <w:t>DEBIDO PROCESO.</w:t>
      </w:r>
    </w:p>
    <w:p w14:paraId="4B99056E" w14:textId="77777777" w:rsidR="00CF0581" w:rsidRPr="00AD697A" w:rsidRDefault="00CF0581" w:rsidP="00AD697A">
      <w:pPr>
        <w:tabs>
          <w:tab w:val="left" w:pos="8789"/>
        </w:tabs>
        <w:spacing w:line="276" w:lineRule="auto"/>
        <w:ind w:right="618"/>
        <w:jc w:val="both"/>
        <w:rPr>
          <w:rFonts w:ascii="Arial" w:hAnsi="Arial" w:cs="Arial"/>
          <w:sz w:val="24"/>
          <w:szCs w:val="24"/>
          <w:lang w:val="es-CO"/>
        </w:rPr>
      </w:pPr>
    </w:p>
    <w:p w14:paraId="51B5C126" w14:textId="77777777" w:rsidR="00CF0581" w:rsidRPr="00AD697A" w:rsidRDefault="00CF0581" w:rsidP="00AD697A">
      <w:pPr>
        <w:tabs>
          <w:tab w:val="left" w:pos="8789"/>
        </w:tabs>
        <w:spacing w:line="276" w:lineRule="auto"/>
        <w:ind w:right="49"/>
        <w:jc w:val="both"/>
        <w:rPr>
          <w:rFonts w:ascii="Arial" w:hAnsi="Arial" w:cs="Arial"/>
          <w:sz w:val="24"/>
          <w:szCs w:val="24"/>
          <w:lang w:val="es-CO"/>
        </w:rPr>
      </w:pPr>
      <w:r w:rsidRPr="00AD697A">
        <w:rPr>
          <w:rFonts w:ascii="Arial" w:hAnsi="Arial" w:cs="Arial"/>
          <w:sz w:val="24"/>
          <w:szCs w:val="24"/>
          <w:lang w:val="es-CO"/>
        </w:rPr>
        <w:t xml:space="preserve">El artículo 29 superior, señala que </w:t>
      </w:r>
      <w:r w:rsidRPr="00AD697A">
        <w:rPr>
          <w:rFonts w:ascii="Arial" w:hAnsi="Arial" w:cs="Arial"/>
          <w:i/>
          <w:iCs/>
          <w:sz w:val="24"/>
          <w:szCs w:val="24"/>
          <w:lang w:val="es-CO"/>
        </w:rPr>
        <w:t>“</w:t>
      </w:r>
      <w:r w:rsidRPr="006A4ADC">
        <w:rPr>
          <w:rFonts w:ascii="Arial" w:hAnsi="Arial" w:cs="Arial"/>
          <w:i/>
          <w:iCs/>
          <w:sz w:val="22"/>
          <w:szCs w:val="24"/>
          <w:lang w:val="es-CO"/>
        </w:rPr>
        <w:t>el debido proceso se aplicará a toda clase de actuaciones judiciales y administrativas</w:t>
      </w:r>
      <w:r w:rsidRPr="00AD697A">
        <w:rPr>
          <w:rFonts w:ascii="Arial" w:hAnsi="Arial" w:cs="Arial"/>
          <w:i/>
          <w:iCs/>
          <w:sz w:val="24"/>
          <w:szCs w:val="24"/>
          <w:lang w:val="es-CO"/>
        </w:rPr>
        <w:t xml:space="preserve">”, </w:t>
      </w:r>
      <w:r w:rsidRPr="00AD697A">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1299C43A" w14:textId="77777777" w:rsidR="00CF0581" w:rsidRPr="00AD697A" w:rsidRDefault="00CF0581" w:rsidP="00AD697A">
      <w:pPr>
        <w:tabs>
          <w:tab w:val="left" w:pos="8789"/>
        </w:tabs>
        <w:spacing w:line="276" w:lineRule="auto"/>
        <w:ind w:right="49"/>
        <w:jc w:val="both"/>
        <w:rPr>
          <w:rFonts w:ascii="Arial" w:hAnsi="Arial" w:cs="Arial"/>
          <w:b/>
          <w:iCs/>
          <w:sz w:val="24"/>
          <w:szCs w:val="24"/>
        </w:rPr>
      </w:pPr>
    </w:p>
    <w:p w14:paraId="2D9C79B2" w14:textId="77777777" w:rsidR="00CF0581" w:rsidRPr="00AD697A" w:rsidRDefault="00CF0581" w:rsidP="00AD697A">
      <w:pPr>
        <w:tabs>
          <w:tab w:val="left" w:pos="8789"/>
        </w:tabs>
        <w:spacing w:line="276" w:lineRule="auto"/>
        <w:ind w:right="49"/>
        <w:jc w:val="both"/>
        <w:rPr>
          <w:rFonts w:ascii="Arial" w:hAnsi="Arial" w:cs="Arial"/>
          <w:b/>
          <w:iCs/>
          <w:sz w:val="24"/>
          <w:szCs w:val="24"/>
        </w:rPr>
      </w:pPr>
      <w:r w:rsidRPr="00AD697A">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AD697A">
        <w:rPr>
          <w:rFonts w:ascii="Arial" w:hAnsi="Arial" w:cs="Arial"/>
          <w:i/>
          <w:iCs/>
          <w:sz w:val="24"/>
          <w:szCs w:val="24"/>
          <w:lang w:val="es-ES"/>
        </w:rPr>
        <w:t>.</w:t>
      </w:r>
    </w:p>
    <w:p w14:paraId="4DDBEF00" w14:textId="70BEDD5E" w:rsidR="00CF0581" w:rsidRDefault="00CF0581" w:rsidP="00AD697A">
      <w:pPr>
        <w:spacing w:line="276" w:lineRule="auto"/>
        <w:ind w:right="20"/>
        <w:jc w:val="both"/>
        <w:rPr>
          <w:rFonts w:ascii="Arial" w:hAnsi="Arial" w:cs="Arial"/>
          <w:b/>
          <w:sz w:val="24"/>
          <w:szCs w:val="24"/>
        </w:rPr>
      </w:pPr>
    </w:p>
    <w:p w14:paraId="653F4A7B" w14:textId="77777777" w:rsidR="00B312B6" w:rsidRPr="00AD697A" w:rsidRDefault="00B312B6" w:rsidP="00AD697A">
      <w:pPr>
        <w:spacing w:line="276" w:lineRule="auto"/>
        <w:ind w:right="20"/>
        <w:jc w:val="both"/>
        <w:rPr>
          <w:rFonts w:ascii="Arial" w:hAnsi="Arial" w:cs="Arial"/>
          <w:b/>
          <w:sz w:val="24"/>
          <w:szCs w:val="24"/>
        </w:rPr>
      </w:pPr>
    </w:p>
    <w:p w14:paraId="752D251F" w14:textId="77777777" w:rsidR="00CF0581" w:rsidRPr="00AD697A" w:rsidRDefault="00CF0581" w:rsidP="00AD697A">
      <w:pPr>
        <w:spacing w:line="276" w:lineRule="auto"/>
        <w:jc w:val="both"/>
        <w:rPr>
          <w:rFonts w:ascii="Arial" w:hAnsi="Arial" w:cs="Arial"/>
          <w:b/>
          <w:sz w:val="24"/>
          <w:szCs w:val="24"/>
        </w:rPr>
      </w:pPr>
      <w:r w:rsidRPr="00AD697A">
        <w:rPr>
          <w:rFonts w:ascii="Arial" w:hAnsi="Arial" w:cs="Arial"/>
          <w:b/>
          <w:sz w:val="24"/>
          <w:szCs w:val="24"/>
        </w:rPr>
        <w:t>3. CASO CONCRETO</w:t>
      </w:r>
    </w:p>
    <w:p w14:paraId="3461D779" w14:textId="77777777" w:rsidR="00CF0581" w:rsidRPr="00AD697A" w:rsidRDefault="00CF0581" w:rsidP="00AD697A">
      <w:pPr>
        <w:spacing w:line="276" w:lineRule="auto"/>
        <w:jc w:val="both"/>
        <w:rPr>
          <w:rFonts w:ascii="Arial" w:hAnsi="Arial" w:cs="Arial"/>
          <w:b/>
          <w:sz w:val="24"/>
          <w:szCs w:val="24"/>
        </w:rPr>
      </w:pPr>
    </w:p>
    <w:p w14:paraId="4063E01D" w14:textId="77777777" w:rsidR="00CF0581" w:rsidRPr="00AD697A" w:rsidRDefault="00CF0581" w:rsidP="00AD697A">
      <w:pPr>
        <w:pStyle w:val="Textoindependiente"/>
        <w:spacing w:line="276" w:lineRule="auto"/>
        <w:rPr>
          <w:rFonts w:cs="Arial"/>
          <w:sz w:val="24"/>
          <w:szCs w:val="24"/>
        </w:rPr>
      </w:pPr>
      <w:r w:rsidRPr="00AD697A">
        <w:rPr>
          <w:rFonts w:cs="Arial"/>
          <w:sz w:val="24"/>
          <w:szCs w:val="24"/>
        </w:rPr>
        <w:t xml:space="preserve">En el presente asunto la parte actora identifica como hecho constitutivo de la vulneración de sus garantías fundamentales, que Colpensiones </w:t>
      </w:r>
      <w:r w:rsidR="004F2B43" w:rsidRPr="00AD697A">
        <w:rPr>
          <w:rFonts w:cs="Arial"/>
          <w:sz w:val="24"/>
          <w:szCs w:val="24"/>
        </w:rPr>
        <w:t>no dé trámite a la solicitud</w:t>
      </w:r>
      <w:r w:rsidR="00357949" w:rsidRPr="00AD697A">
        <w:rPr>
          <w:rFonts w:cs="Arial"/>
          <w:sz w:val="24"/>
          <w:szCs w:val="24"/>
        </w:rPr>
        <w:t xml:space="preserve"> </w:t>
      </w:r>
      <w:r w:rsidR="008232DD" w:rsidRPr="00AD697A">
        <w:rPr>
          <w:rFonts w:cs="Arial"/>
          <w:sz w:val="24"/>
          <w:szCs w:val="24"/>
        </w:rPr>
        <w:t>presentada virtualmente el</w:t>
      </w:r>
      <w:r w:rsidR="00357949" w:rsidRPr="00AD697A">
        <w:rPr>
          <w:rFonts w:cs="Arial"/>
          <w:sz w:val="24"/>
          <w:szCs w:val="24"/>
        </w:rPr>
        <w:t xml:space="preserve"> 3 de junio</w:t>
      </w:r>
      <w:r w:rsidRPr="00AD697A">
        <w:rPr>
          <w:rFonts w:cs="Arial"/>
          <w:sz w:val="24"/>
          <w:szCs w:val="24"/>
        </w:rPr>
        <w:t xml:space="preserve"> del año que avanza, por medio de la cual busca que dicha entidad proceda a calificar la pérdida de su capacidad laboral.</w:t>
      </w:r>
    </w:p>
    <w:p w14:paraId="3CF2D8B6" w14:textId="77777777" w:rsidR="00CF0581" w:rsidRPr="00AD697A" w:rsidRDefault="00CF0581" w:rsidP="00AD697A">
      <w:pPr>
        <w:pStyle w:val="Textoindependiente"/>
        <w:spacing w:line="276" w:lineRule="auto"/>
        <w:rPr>
          <w:rFonts w:cs="Arial"/>
          <w:sz w:val="24"/>
          <w:szCs w:val="24"/>
        </w:rPr>
      </w:pPr>
    </w:p>
    <w:p w14:paraId="4186F02F" w14:textId="77777777" w:rsidR="007B4AEC" w:rsidRPr="00AD697A" w:rsidRDefault="00CF0581" w:rsidP="00AD697A">
      <w:pPr>
        <w:pStyle w:val="Textoindependiente"/>
        <w:spacing w:line="276" w:lineRule="auto"/>
        <w:rPr>
          <w:rFonts w:cs="Arial"/>
          <w:sz w:val="24"/>
          <w:szCs w:val="24"/>
        </w:rPr>
      </w:pPr>
      <w:r w:rsidRPr="00AD697A">
        <w:rPr>
          <w:rFonts w:cs="Arial"/>
          <w:sz w:val="24"/>
          <w:szCs w:val="24"/>
        </w:rPr>
        <w:t>La entidad accionada por su parte alega que atendió la petición requiriendo a la accionante para que</w:t>
      </w:r>
      <w:r w:rsidR="00357949" w:rsidRPr="00AD697A">
        <w:rPr>
          <w:rFonts w:cs="Arial"/>
          <w:sz w:val="24"/>
          <w:szCs w:val="24"/>
        </w:rPr>
        <w:t xml:space="preserve"> realizar el trámite a través de la página web, sección trámites en línea  o en los Puntos de Atención Colpensiones (PAC)</w:t>
      </w:r>
      <w:r w:rsidR="002019F3" w:rsidRPr="00AD697A">
        <w:rPr>
          <w:rFonts w:cs="Arial"/>
          <w:sz w:val="24"/>
          <w:szCs w:val="24"/>
        </w:rPr>
        <w:t xml:space="preserve"> según sea el caso, indicándole que de requerir la radicación presencial de su solicitud, debería acompañar a la misma el formulario de determinación de pérdida de capacidad laboral /ocupacional y revisión del estado de invalidez de los pensionados, documento de identidad</w:t>
      </w:r>
      <w:r w:rsidR="007B4AEC" w:rsidRPr="00AD697A">
        <w:rPr>
          <w:rFonts w:cs="Arial"/>
          <w:sz w:val="24"/>
          <w:szCs w:val="24"/>
        </w:rPr>
        <w:t xml:space="preserve"> del afiliado ampliado al 150% y copia de la historia clínica completa y actualizada o resumen de la misma.</w:t>
      </w:r>
    </w:p>
    <w:p w14:paraId="0FB78278" w14:textId="77777777" w:rsidR="007B4AEC" w:rsidRPr="00AD697A" w:rsidRDefault="007B4AEC" w:rsidP="00AD697A">
      <w:pPr>
        <w:pStyle w:val="Textoindependiente"/>
        <w:spacing w:line="276" w:lineRule="auto"/>
        <w:rPr>
          <w:rFonts w:cs="Arial"/>
          <w:sz w:val="24"/>
          <w:szCs w:val="24"/>
        </w:rPr>
      </w:pPr>
    </w:p>
    <w:p w14:paraId="2F7CC675" w14:textId="7A3DD3B6" w:rsidR="007B4AEC" w:rsidRPr="00AD697A" w:rsidRDefault="007B4AEC" w:rsidP="00AD697A">
      <w:pPr>
        <w:pStyle w:val="Textoindependiente"/>
        <w:spacing w:line="276" w:lineRule="auto"/>
        <w:rPr>
          <w:rFonts w:cs="Arial"/>
          <w:sz w:val="24"/>
          <w:szCs w:val="24"/>
        </w:rPr>
      </w:pPr>
      <w:r w:rsidRPr="00AD697A">
        <w:rPr>
          <w:rFonts w:cs="Arial"/>
          <w:sz w:val="24"/>
          <w:szCs w:val="24"/>
        </w:rPr>
        <w:t>Al consultar la página web de la entidad, se observa que en el apartado de Trámites</w:t>
      </w:r>
      <w:r w:rsidR="00FB040B" w:rsidRPr="00AD697A">
        <w:rPr>
          <w:rFonts w:cs="Arial"/>
          <w:sz w:val="24"/>
          <w:szCs w:val="24"/>
        </w:rPr>
        <w:t xml:space="preserve"> se indica que </w:t>
      </w:r>
      <w:r w:rsidR="008232DD" w:rsidRPr="00AD697A">
        <w:rPr>
          <w:rFonts w:cs="Arial"/>
          <w:sz w:val="24"/>
          <w:szCs w:val="24"/>
        </w:rPr>
        <w:t xml:space="preserve">la solicitud relacionada con </w:t>
      </w:r>
      <w:r w:rsidR="00FB040B" w:rsidRPr="00AD697A">
        <w:rPr>
          <w:rFonts w:cs="Arial"/>
          <w:sz w:val="24"/>
          <w:szCs w:val="24"/>
        </w:rPr>
        <w:t xml:space="preserve">la calificación en primera oportunidad (Determinación de la pérdida de capacidad </w:t>
      </w:r>
      <w:r w:rsidR="00E8021B" w:rsidRPr="00AD697A">
        <w:rPr>
          <w:rFonts w:cs="Arial"/>
          <w:sz w:val="24"/>
          <w:szCs w:val="24"/>
        </w:rPr>
        <w:t>laboral</w:t>
      </w:r>
      <w:r w:rsidR="00FB040B" w:rsidRPr="00AD697A">
        <w:rPr>
          <w:rFonts w:cs="Arial"/>
          <w:sz w:val="24"/>
          <w:szCs w:val="24"/>
        </w:rPr>
        <w:t>) debe realizarse en los Puntos de Atención</w:t>
      </w:r>
      <w:r w:rsidR="008232DD" w:rsidRPr="00AD697A">
        <w:rPr>
          <w:rFonts w:cs="Arial"/>
          <w:sz w:val="24"/>
          <w:szCs w:val="24"/>
        </w:rPr>
        <w:t xml:space="preserve"> de Colpensiones.</w:t>
      </w:r>
    </w:p>
    <w:p w14:paraId="1FC39945" w14:textId="77777777" w:rsidR="007B4AEC" w:rsidRPr="00AD697A" w:rsidRDefault="007B4AEC" w:rsidP="00AD697A">
      <w:pPr>
        <w:pStyle w:val="Textoindependiente"/>
        <w:spacing w:line="276" w:lineRule="auto"/>
        <w:rPr>
          <w:rFonts w:cs="Arial"/>
          <w:sz w:val="24"/>
          <w:szCs w:val="24"/>
        </w:rPr>
      </w:pPr>
    </w:p>
    <w:p w14:paraId="49E62EBA" w14:textId="0BEF0DA0" w:rsidR="00CF0581" w:rsidRPr="00AD697A" w:rsidRDefault="00CF0581" w:rsidP="00AD697A">
      <w:pPr>
        <w:pStyle w:val="Textoindependiente"/>
        <w:spacing w:line="276" w:lineRule="auto"/>
        <w:rPr>
          <w:rFonts w:cs="Arial"/>
          <w:sz w:val="24"/>
          <w:szCs w:val="24"/>
        </w:rPr>
      </w:pPr>
      <w:r w:rsidRPr="00AD697A">
        <w:rPr>
          <w:rFonts w:cs="Arial"/>
          <w:sz w:val="24"/>
          <w:szCs w:val="24"/>
        </w:rPr>
        <w:lastRenderedPageBreak/>
        <w:t>Desde ya debe decirse que acertada estuvo la decisión de primer grado, en tanto que resulta arbitrario que la entidad accionada se abstenga de dar trámite a una petición, exigiendo la presencia del usuario para la radicación de la petición y el diligenciamiento de formularios, cuando no evidencia la Sala la justificación o el acto administrativo de carácter general emitido por Colpensiones –C 951/2014</w:t>
      </w:r>
      <w:r w:rsidRPr="00AD697A">
        <w:rPr>
          <w:rStyle w:val="Refdenotaalpie"/>
          <w:rFonts w:cs="Arial"/>
          <w:sz w:val="24"/>
          <w:szCs w:val="24"/>
        </w:rPr>
        <w:footnoteReference w:id="1"/>
      </w:r>
      <w:r w:rsidR="0040028E">
        <w:rPr>
          <w:rFonts w:cs="Arial"/>
          <w:sz w:val="24"/>
          <w:szCs w:val="24"/>
        </w:rPr>
        <w:t>–</w:t>
      </w:r>
      <w:r w:rsidRPr="00AD697A">
        <w:rPr>
          <w:rFonts w:cs="Arial"/>
          <w:sz w:val="24"/>
          <w:szCs w:val="24"/>
        </w:rPr>
        <w:t xml:space="preserve"> que explique las razones por las cuales esa entidad exige que el trámite de calificación de la capacidad laboral de los afiliados y beneficiarios deba hacerse de manera escrita a través de formas diseñada por ella para tales efectos, ni tampoco encuentra razón que explique el motivo por el cual este trámite debe realizarse de manera presencial en los Puntos de Atención al Ciudadano del que dispone la entidad, cuando, por el contrario, las medidas tomadas en virtud de la emergencia sanitaria declarada por el gobierno nacional por la pandemia generada por el Covid-19, privilegiaron aqu</w:t>
      </w:r>
      <w:r w:rsidR="006E6394">
        <w:rPr>
          <w:rFonts w:cs="Arial"/>
          <w:sz w:val="24"/>
          <w:szCs w:val="24"/>
        </w:rPr>
        <w:t>e</w:t>
      </w:r>
      <w:r w:rsidRPr="00AD697A">
        <w:rPr>
          <w:rFonts w:cs="Arial"/>
          <w:sz w:val="24"/>
          <w:szCs w:val="24"/>
        </w:rPr>
        <w:t xml:space="preserve">llos canales que favorezcan el aislamiento preventivo y el distanciamiento social. </w:t>
      </w:r>
    </w:p>
    <w:p w14:paraId="0562CB0E" w14:textId="77777777" w:rsidR="00CF0581" w:rsidRPr="00AD697A" w:rsidRDefault="00CF0581" w:rsidP="00AD697A">
      <w:pPr>
        <w:pStyle w:val="Textoindependiente"/>
        <w:spacing w:line="276" w:lineRule="auto"/>
        <w:rPr>
          <w:rFonts w:cs="Arial"/>
          <w:sz w:val="24"/>
          <w:szCs w:val="24"/>
        </w:rPr>
      </w:pPr>
    </w:p>
    <w:p w14:paraId="747D6AA1" w14:textId="77777777" w:rsidR="00CF0581" w:rsidRPr="00AD697A" w:rsidRDefault="00CF0581" w:rsidP="00AD697A">
      <w:pPr>
        <w:pStyle w:val="Textoindependiente"/>
        <w:spacing w:line="276" w:lineRule="auto"/>
        <w:rPr>
          <w:rFonts w:cs="Arial"/>
          <w:i/>
          <w:iCs/>
          <w:sz w:val="24"/>
          <w:szCs w:val="24"/>
        </w:rPr>
      </w:pPr>
      <w:r w:rsidRPr="00AD697A">
        <w:rPr>
          <w:rFonts w:cs="Arial"/>
          <w:sz w:val="24"/>
          <w:szCs w:val="24"/>
        </w:rPr>
        <w:t xml:space="preserve">Con todo, luego de revisar el formulario diligenciado y aportado por el demandante </w:t>
      </w:r>
      <w:r w:rsidR="00FB040B" w:rsidRPr="00AD697A">
        <w:rPr>
          <w:rFonts w:cs="Arial"/>
          <w:sz w:val="24"/>
          <w:szCs w:val="24"/>
        </w:rPr>
        <w:t>es el que se encuentra habilitado en la página web para dicho trámite</w:t>
      </w:r>
      <w:r w:rsidRPr="00AD697A">
        <w:rPr>
          <w:rFonts w:cs="Arial"/>
          <w:sz w:val="24"/>
          <w:szCs w:val="24"/>
        </w:rPr>
        <w:t xml:space="preserve">, de allí que resulte más intolerable las exigencias del fondo público de pensiones – </w:t>
      </w:r>
      <w:r w:rsidR="00254D1E" w:rsidRPr="00AD697A">
        <w:rPr>
          <w:rFonts w:cs="Arial"/>
          <w:sz w:val="24"/>
          <w:szCs w:val="24"/>
        </w:rPr>
        <w:t xml:space="preserve">hoja </w:t>
      </w:r>
      <w:r w:rsidRPr="00AD697A">
        <w:rPr>
          <w:rFonts w:cs="Arial"/>
          <w:sz w:val="24"/>
          <w:szCs w:val="24"/>
        </w:rPr>
        <w:t xml:space="preserve">No </w:t>
      </w:r>
      <w:r w:rsidR="00254D1E" w:rsidRPr="00AD697A">
        <w:rPr>
          <w:rFonts w:cs="Arial"/>
          <w:sz w:val="24"/>
          <w:szCs w:val="24"/>
        </w:rPr>
        <w:t>13</w:t>
      </w:r>
      <w:r w:rsidRPr="00AD697A">
        <w:rPr>
          <w:rFonts w:cs="Arial"/>
          <w:sz w:val="24"/>
          <w:szCs w:val="24"/>
        </w:rPr>
        <w:t xml:space="preserve"> </w:t>
      </w:r>
      <w:r w:rsidR="00254D1E" w:rsidRPr="00AD697A">
        <w:rPr>
          <w:rFonts w:cs="Arial"/>
          <w:sz w:val="24"/>
          <w:szCs w:val="24"/>
        </w:rPr>
        <w:t xml:space="preserve">del numeral 01 </w:t>
      </w:r>
      <w:r w:rsidRPr="00AD697A">
        <w:rPr>
          <w:rFonts w:cs="Arial"/>
          <w:sz w:val="24"/>
          <w:szCs w:val="24"/>
        </w:rPr>
        <w:t>del cuaderno digital de primera instancia.</w:t>
      </w:r>
      <w:r w:rsidRPr="00AD697A">
        <w:rPr>
          <w:rFonts w:cs="Arial"/>
          <w:i/>
          <w:iCs/>
          <w:sz w:val="24"/>
          <w:szCs w:val="24"/>
        </w:rPr>
        <w:t xml:space="preserve"> </w:t>
      </w:r>
    </w:p>
    <w:p w14:paraId="34CE0A41" w14:textId="77777777" w:rsidR="00CF0581" w:rsidRPr="00AD697A" w:rsidRDefault="00CF0581" w:rsidP="00AD697A">
      <w:pPr>
        <w:pStyle w:val="Textoindependiente"/>
        <w:spacing w:line="276" w:lineRule="auto"/>
        <w:rPr>
          <w:rFonts w:cs="Arial"/>
          <w:i/>
          <w:iCs/>
          <w:sz w:val="24"/>
          <w:szCs w:val="24"/>
        </w:rPr>
      </w:pPr>
    </w:p>
    <w:p w14:paraId="415E4603" w14:textId="456C06A0" w:rsidR="00CF0581" w:rsidRPr="00AD697A" w:rsidRDefault="00CF0581" w:rsidP="00AD697A">
      <w:pPr>
        <w:pStyle w:val="Textoindependiente"/>
        <w:spacing w:line="276" w:lineRule="auto"/>
        <w:rPr>
          <w:rFonts w:cs="Arial"/>
          <w:sz w:val="24"/>
          <w:szCs w:val="24"/>
        </w:rPr>
      </w:pPr>
      <w:r w:rsidRPr="00AD697A">
        <w:rPr>
          <w:rFonts w:cs="Arial"/>
          <w:sz w:val="24"/>
          <w:szCs w:val="24"/>
        </w:rPr>
        <w:t xml:space="preserve">Así las cosas, no evidencia la Sala justificación alguna para que Colpensiones no iniciara el proceso de calificación pretendido, excusada en la ausencia de diligenciamiento presencial de formatos, cuando </w:t>
      </w:r>
      <w:r w:rsidR="007371D2" w:rsidRPr="00AD697A">
        <w:rPr>
          <w:rFonts w:cs="Arial"/>
          <w:sz w:val="24"/>
          <w:szCs w:val="24"/>
        </w:rPr>
        <w:t>a su base de datos</w:t>
      </w:r>
      <w:r w:rsidRPr="00AD697A">
        <w:rPr>
          <w:rFonts w:cs="Arial"/>
          <w:sz w:val="24"/>
          <w:szCs w:val="24"/>
        </w:rPr>
        <w:t xml:space="preserve"> llegó el formulario dispuesto para este trámite y la documentación necesaria para </w:t>
      </w:r>
      <w:r w:rsidR="006E6394" w:rsidRPr="00AD697A">
        <w:rPr>
          <w:rFonts w:cs="Arial"/>
          <w:sz w:val="24"/>
          <w:szCs w:val="24"/>
        </w:rPr>
        <w:t>ello, siendo</w:t>
      </w:r>
      <w:r w:rsidRPr="00AD697A">
        <w:rPr>
          <w:rFonts w:cs="Arial"/>
          <w:sz w:val="24"/>
          <w:szCs w:val="24"/>
        </w:rPr>
        <w:t xml:space="preserve"> entonces una carga desbordada, dadas las actuales condiciones sanitarias del país, la </w:t>
      </w:r>
      <w:r w:rsidR="006E6394" w:rsidRPr="00AD697A">
        <w:rPr>
          <w:rFonts w:cs="Arial"/>
          <w:sz w:val="24"/>
          <w:szCs w:val="24"/>
        </w:rPr>
        <w:t>asistencia a</w:t>
      </w:r>
      <w:r w:rsidRPr="00AD697A">
        <w:rPr>
          <w:rFonts w:cs="Arial"/>
          <w:sz w:val="24"/>
          <w:szCs w:val="24"/>
        </w:rPr>
        <w:t xml:space="preserve"> las instalaciones de la entidad para adelantar un trámite en especial.</w:t>
      </w:r>
    </w:p>
    <w:p w14:paraId="62EBF3C5" w14:textId="77777777" w:rsidR="00CF0581" w:rsidRPr="00AD697A" w:rsidRDefault="00CF0581" w:rsidP="00AD697A">
      <w:pPr>
        <w:pStyle w:val="Textoindependiente"/>
        <w:spacing w:line="276" w:lineRule="auto"/>
        <w:rPr>
          <w:rFonts w:cs="Arial"/>
          <w:sz w:val="24"/>
          <w:szCs w:val="24"/>
        </w:rPr>
      </w:pPr>
    </w:p>
    <w:p w14:paraId="25FE1A62" w14:textId="77777777" w:rsidR="00254D1E" w:rsidRPr="00AD697A" w:rsidRDefault="00CF0581" w:rsidP="00AD697A">
      <w:pPr>
        <w:pStyle w:val="Textoindependiente"/>
        <w:spacing w:line="276" w:lineRule="auto"/>
        <w:rPr>
          <w:rFonts w:cs="Arial"/>
          <w:sz w:val="24"/>
          <w:szCs w:val="24"/>
        </w:rPr>
      </w:pPr>
      <w:r w:rsidRPr="00AD697A">
        <w:rPr>
          <w:rFonts w:cs="Arial"/>
          <w:sz w:val="24"/>
          <w:szCs w:val="24"/>
        </w:rPr>
        <w:t>Ahora, tiene conocimiento esta Superioridad que la accionada, en cumplimiento del fallo de primera instancia,</w:t>
      </w:r>
      <w:r w:rsidR="00254D1E" w:rsidRPr="00AD697A">
        <w:rPr>
          <w:rFonts w:cs="Arial"/>
          <w:sz w:val="24"/>
          <w:szCs w:val="24"/>
        </w:rPr>
        <w:t xml:space="preserve"> decidió la solicitud alegando la imposibilidad de iniciar el trámite de determinación de PCL</w:t>
      </w:r>
      <w:r w:rsidR="007371D2" w:rsidRPr="00AD697A">
        <w:rPr>
          <w:rFonts w:cs="Arial"/>
          <w:sz w:val="24"/>
          <w:szCs w:val="24"/>
        </w:rPr>
        <w:t>, dado que</w:t>
      </w:r>
      <w:r w:rsidR="00254D1E" w:rsidRPr="00AD697A">
        <w:rPr>
          <w:rFonts w:cs="Arial"/>
          <w:sz w:val="24"/>
          <w:szCs w:val="24"/>
        </w:rPr>
        <w:t xml:space="preserve"> reconoció a favor del afiliado la indemnización sustitutiva de invalidez, lo que indica que se encuentra por fuera del sistema general de pensiones en concordancia con el artículo 5 del Decreto 1730 de 2001.</w:t>
      </w:r>
    </w:p>
    <w:p w14:paraId="6D98A12B" w14:textId="77777777" w:rsidR="00F56E2D" w:rsidRPr="00AD697A" w:rsidRDefault="00F56E2D" w:rsidP="00AD697A">
      <w:pPr>
        <w:pStyle w:val="Textoindependiente"/>
        <w:spacing w:line="276" w:lineRule="auto"/>
        <w:rPr>
          <w:rFonts w:cs="Arial"/>
          <w:sz w:val="24"/>
          <w:szCs w:val="24"/>
        </w:rPr>
      </w:pPr>
    </w:p>
    <w:p w14:paraId="57858EA0" w14:textId="77777777" w:rsidR="00B50B0B" w:rsidRPr="00AD697A" w:rsidRDefault="00F56E2D" w:rsidP="00AD697A">
      <w:pPr>
        <w:spacing w:line="276" w:lineRule="auto"/>
        <w:jc w:val="both"/>
        <w:rPr>
          <w:rFonts w:ascii="Arial" w:eastAsia="Arial" w:hAnsi="Arial" w:cs="Arial"/>
          <w:sz w:val="24"/>
          <w:szCs w:val="24"/>
          <w:lang w:val="es-ES"/>
        </w:rPr>
      </w:pPr>
      <w:r w:rsidRPr="00AD697A">
        <w:rPr>
          <w:rFonts w:ascii="Arial" w:hAnsi="Arial" w:cs="Arial"/>
          <w:sz w:val="24"/>
          <w:szCs w:val="24"/>
        </w:rPr>
        <w:t xml:space="preserve">Tal actuación no considera la Sala que </w:t>
      </w:r>
      <w:r w:rsidR="00B50B0B" w:rsidRPr="00AD697A">
        <w:rPr>
          <w:rFonts w:ascii="Arial" w:hAnsi="Arial" w:cs="Arial"/>
          <w:sz w:val="24"/>
          <w:szCs w:val="24"/>
        </w:rPr>
        <w:t xml:space="preserve">pueda considerarse como el cumplimiento de la orden impartida por la juez de conocimiento, pues </w:t>
      </w:r>
      <w:bookmarkStart w:id="1" w:name="_Hlk116371490"/>
      <w:r w:rsidR="00B50B0B" w:rsidRPr="00AD697A">
        <w:rPr>
          <w:rFonts w:ascii="Arial" w:hAnsi="Arial" w:cs="Arial"/>
          <w:sz w:val="24"/>
          <w:szCs w:val="24"/>
        </w:rPr>
        <w:t>ha sido consistente esta Corporación en sostener que a pesar de que el accionante haya recibido la indemnización sustitutiva de vejez o invalidez, conserva el interés y la facultad de pedir de la AFP que se la otorgó, la realización de los exámenes que permitan establecer la pérdida de capacidad laboral con que cuente y que eventualmente le abra las puertas de una pensión de invalidez</w:t>
      </w:r>
      <w:bookmarkEnd w:id="1"/>
      <w:r w:rsidR="00B50B0B" w:rsidRPr="00AD697A">
        <w:rPr>
          <w:rFonts w:ascii="Arial" w:hAnsi="Arial" w:cs="Arial"/>
          <w:sz w:val="24"/>
          <w:szCs w:val="24"/>
        </w:rPr>
        <w:t>. Resultando claro en este punto que dicha valoración debe surtirse en primera oportunidad a través de la AFP en la que cotizó el actor, conforme lo establece e</w:t>
      </w:r>
      <w:r w:rsidR="00B50B0B" w:rsidRPr="00AD697A">
        <w:rPr>
          <w:rFonts w:ascii="Arial" w:eastAsia="Arial" w:hAnsi="Arial" w:cs="Arial"/>
          <w:sz w:val="24"/>
          <w:szCs w:val="24"/>
          <w:lang w:val="es-ES"/>
        </w:rPr>
        <w:t>l artículo 41 de la Ley 100 de 1993.</w:t>
      </w:r>
    </w:p>
    <w:p w14:paraId="2946DB82" w14:textId="77777777" w:rsidR="00B50B0B" w:rsidRPr="00AD697A" w:rsidRDefault="00B50B0B" w:rsidP="00AD697A">
      <w:pPr>
        <w:spacing w:line="276" w:lineRule="auto"/>
        <w:jc w:val="both"/>
        <w:rPr>
          <w:rFonts w:ascii="Arial" w:eastAsia="Arial" w:hAnsi="Arial" w:cs="Arial"/>
          <w:sz w:val="24"/>
          <w:szCs w:val="24"/>
          <w:lang w:val="es-ES"/>
        </w:rPr>
      </w:pPr>
    </w:p>
    <w:p w14:paraId="31104F0B" w14:textId="2C7F46E1" w:rsidR="00B50B0B" w:rsidRPr="00AD697A" w:rsidRDefault="00B50B0B" w:rsidP="00AD697A">
      <w:pPr>
        <w:spacing w:line="276" w:lineRule="auto"/>
        <w:jc w:val="both"/>
        <w:rPr>
          <w:rFonts w:ascii="Arial" w:hAnsi="Arial" w:cs="Arial"/>
          <w:color w:val="4F4F4F"/>
          <w:sz w:val="24"/>
          <w:szCs w:val="24"/>
          <w:lang w:val="es-ES"/>
        </w:rPr>
      </w:pPr>
      <w:r w:rsidRPr="00AD697A">
        <w:rPr>
          <w:rFonts w:ascii="Arial" w:eastAsia="Arial" w:hAnsi="Arial" w:cs="Arial"/>
          <w:sz w:val="24"/>
          <w:szCs w:val="24"/>
          <w:lang w:val="es-ES"/>
        </w:rPr>
        <w:t xml:space="preserve">Tal posición se encuentra soportada en </w:t>
      </w:r>
      <w:r w:rsidRPr="00AD697A">
        <w:rPr>
          <w:rFonts w:ascii="Arial" w:hAnsi="Arial" w:cs="Arial"/>
          <w:sz w:val="24"/>
          <w:szCs w:val="24"/>
        </w:rPr>
        <w:t xml:space="preserve">la Sentencia SL3784 de 2019, reiterada en </w:t>
      </w:r>
      <w:r w:rsidR="00E8021B" w:rsidRPr="00AD697A">
        <w:rPr>
          <w:rFonts w:ascii="Arial" w:hAnsi="Arial" w:cs="Arial"/>
          <w:sz w:val="24"/>
          <w:szCs w:val="24"/>
        </w:rPr>
        <w:t>la SL</w:t>
      </w:r>
      <w:r w:rsidRPr="00AD697A">
        <w:rPr>
          <w:rFonts w:ascii="Arial" w:hAnsi="Arial" w:cs="Arial"/>
          <w:sz w:val="24"/>
          <w:szCs w:val="24"/>
        </w:rPr>
        <w:t>2816 de 2020 en las que la Sala de Casación Laboral señaló:</w:t>
      </w:r>
    </w:p>
    <w:p w14:paraId="5997CC1D" w14:textId="77777777" w:rsidR="00B50B0B" w:rsidRPr="00AD697A" w:rsidRDefault="00B50B0B" w:rsidP="00AD697A">
      <w:pPr>
        <w:pStyle w:val="Textoindependiente"/>
        <w:spacing w:line="276" w:lineRule="auto"/>
        <w:rPr>
          <w:rFonts w:eastAsia="Verdana" w:cs="Arial"/>
          <w:color w:val="4F4F4F"/>
          <w:sz w:val="24"/>
          <w:szCs w:val="24"/>
          <w:lang w:val="es-ES"/>
        </w:rPr>
      </w:pPr>
    </w:p>
    <w:p w14:paraId="4BE0D2D6" w14:textId="77777777" w:rsidR="00B50B0B" w:rsidRPr="006A4ADC" w:rsidRDefault="00B50B0B" w:rsidP="006A4ADC">
      <w:pPr>
        <w:pStyle w:val="Textoindependiente"/>
        <w:spacing w:line="240" w:lineRule="auto"/>
        <w:ind w:left="426" w:right="418"/>
        <w:rPr>
          <w:rFonts w:eastAsia="Verdana" w:cs="Arial"/>
          <w:color w:val="4F4F4F"/>
          <w:sz w:val="22"/>
          <w:szCs w:val="24"/>
          <w:lang w:val="es-ES"/>
        </w:rPr>
      </w:pPr>
      <w:r w:rsidRPr="006A4ADC">
        <w:rPr>
          <w:rFonts w:eastAsia="Verdana" w:cs="Arial"/>
          <w:color w:val="4F4F4F"/>
          <w:sz w:val="22"/>
          <w:szCs w:val="24"/>
          <w:lang w:val="es-ES"/>
        </w:rPr>
        <w:lastRenderedPageBreak/>
        <w:t>“</w:t>
      </w:r>
      <w:r w:rsidRPr="006A4ADC">
        <w:rPr>
          <w:rFonts w:eastAsia="Arial" w:cs="Arial"/>
          <w:i/>
          <w:iCs/>
          <w:sz w:val="22"/>
          <w:szCs w:val="24"/>
          <w:lang w:val="es-ES"/>
        </w:rPr>
        <w:t>De entrada, advierte la Sala que de manera reiterada, su jurisprudencia ha establecido que, de acuerdo a la filosofía y los principios del sistema general de seguridad social, el reconocimiento de la indemnización sustitutiva de una contingencia en el régimen de invalidez, vejez y muerte por origen común, no afecta el otorgamiento del derecho pensional por un riesgo diferente al que corresponde a dicha indemnización en ese mismo régimen (CSJ SL 30123, 20 nov. 2007, CSJ SL11234-2015 y CSJ SL1416-2019), es decir, que dichas prestaciones no son incompatibles, y que la afiliación al sistema no desaparece con el pago de tal indemnización”</w:t>
      </w:r>
      <w:r w:rsidRPr="006A4ADC">
        <w:rPr>
          <w:rFonts w:eastAsia="Verdana" w:cs="Arial"/>
          <w:color w:val="4F4F4F"/>
          <w:sz w:val="22"/>
          <w:szCs w:val="24"/>
          <w:lang w:val="es-ES"/>
        </w:rPr>
        <w:t>.</w:t>
      </w:r>
    </w:p>
    <w:p w14:paraId="110FFD37" w14:textId="235D36D1" w:rsidR="00CF0581" w:rsidRPr="00AD697A" w:rsidRDefault="00CF0581" w:rsidP="006A4ADC">
      <w:pPr>
        <w:pStyle w:val="Textoindependiente"/>
        <w:spacing w:line="276" w:lineRule="auto"/>
        <w:ind w:right="1041"/>
        <w:rPr>
          <w:rFonts w:cs="Arial"/>
          <w:sz w:val="24"/>
          <w:szCs w:val="24"/>
        </w:rPr>
      </w:pPr>
    </w:p>
    <w:p w14:paraId="35B9354D" w14:textId="51756E55" w:rsidR="00683F57" w:rsidRPr="00AD697A" w:rsidRDefault="00CF0581" w:rsidP="00AD697A">
      <w:pPr>
        <w:spacing w:line="276" w:lineRule="auto"/>
        <w:jc w:val="both"/>
        <w:rPr>
          <w:rFonts w:ascii="Arial" w:hAnsi="Arial" w:cs="Arial"/>
          <w:b/>
          <w:i/>
          <w:sz w:val="24"/>
          <w:szCs w:val="24"/>
        </w:rPr>
      </w:pPr>
      <w:r w:rsidRPr="00AD697A">
        <w:rPr>
          <w:rFonts w:ascii="Arial" w:hAnsi="Arial" w:cs="Arial"/>
          <w:sz w:val="24"/>
          <w:szCs w:val="24"/>
        </w:rPr>
        <w:t xml:space="preserve">De acuerdo con lo expuesto, </w:t>
      </w:r>
      <w:r w:rsidR="00B50B0B" w:rsidRPr="00AD697A">
        <w:rPr>
          <w:rFonts w:ascii="Arial" w:hAnsi="Arial" w:cs="Arial"/>
          <w:sz w:val="24"/>
          <w:szCs w:val="24"/>
        </w:rPr>
        <w:t>encontrando que no se han restablecido los derechos fundamenta</w:t>
      </w:r>
      <w:r w:rsidR="00A838CB" w:rsidRPr="00AD697A">
        <w:rPr>
          <w:rFonts w:ascii="Arial" w:hAnsi="Arial" w:cs="Arial"/>
          <w:sz w:val="24"/>
          <w:szCs w:val="24"/>
        </w:rPr>
        <w:t xml:space="preserve">les a la seguridad social, de petición y debido proceso amparados por </w:t>
      </w:r>
      <w:r w:rsidR="00E8021B" w:rsidRPr="00AD697A">
        <w:rPr>
          <w:rFonts w:ascii="Arial" w:hAnsi="Arial" w:cs="Arial"/>
          <w:sz w:val="24"/>
          <w:szCs w:val="24"/>
        </w:rPr>
        <w:t xml:space="preserve">la </w:t>
      </w:r>
      <w:r w:rsidR="00E8021B" w:rsidRPr="00AD697A">
        <w:rPr>
          <w:rFonts w:ascii="Arial" w:hAnsi="Arial" w:cs="Arial"/>
          <w:i/>
          <w:sz w:val="24"/>
          <w:szCs w:val="24"/>
        </w:rPr>
        <w:t>a</w:t>
      </w:r>
      <w:r w:rsidR="00A838CB" w:rsidRPr="00AD697A">
        <w:rPr>
          <w:rFonts w:ascii="Arial" w:hAnsi="Arial" w:cs="Arial"/>
          <w:i/>
          <w:sz w:val="24"/>
          <w:szCs w:val="24"/>
        </w:rPr>
        <w:t xml:space="preserve"> </w:t>
      </w:r>
      <w:r w:rsidR="00E8021B" w:rsidRPr="00AD697A">
        <w:rPr>
          <w:rFonts w:ascii="Arial" w:hAnsi="Arial" w:cs="Arial"/>
          <w:i/>
          <w:sz w:val="24"/>
          <w:szCs w:val="24"/>
        </w:rPr>
        <w:t>quo, se</w:t>
      </w:r>
      <w:r w:rsidR="00A838CB" w:rsidRPr="00AD697A">
        <w:rPr>
          <w:rFonts w:ascii="Arial" w:hAnsi="Arial" w:cs="Arial"/>
          <w:sz w:val="24"/>
          <w:szCs w:val="24"/>
        </w:rPr>
        <w:t xml:space="preserve"> confirmará en su integridad la sentencia impugnada.</w:t>
      </w:r>
    </w:p>
    <w:p w14:paraId="6B699379" w14:textId="77777777" w:rsidR="003B25F5" w:rsidRPr="00AD697A" w:rsidRDefault="003B25F5" w:rsidP="00AD697A">
      <w:pPr>
        <w:spacing w:line="276" w:lineRule="auto"/>
        <w:ind w:left="360" w:right="380"/>
        <w:jc w:val="both"/>
        <w:rPr>
          <w:rFonts w:ascii="Arial" w:hAnsi="Arial" w:cs="Arial"/>
          <w:sz w:val="24"/>
          <w:szCs w:val="24"/>
        </w:rPr>
      </w:pPr>
    </w:p>
    <w:p w14:paraId="2238E731" w14:textId="77777777" w:rsidR="00A838CB" w:rsidRPr="00AD697A" w:rsidRDefault="00A838CB" w:rsidP="00AD697A">
      <w:pPr>
        <w:pStyle w:val="Textoindependiente"/>
        <w:spacing w:line="276" w:lineRule="auto"/>
        <w:rPr>
          <w:rFonts w:cs="Arial"/>
          <w:sz w:val="24"/>
          <w:szCs w:val="24"/>
        </w:rPr>
      </w:pPr>
      <w:r w:rsidRPr="00AD697A">
        <w:rPr>
          <w:rFonts w:cs="Arial"/>
          <w:sz w:val="24"/>
          <w:szCs w:val="24"/>
        </w:rPr>
        <w:t xml:space="preserve">En virtud de lo anterior, la </w:t>
      </w:r>
      <w:r w:rsidRPr="00AD697A">
        <w:rPr>
          <w:rFonts w:cs="Arial"/>
          <w:b/>
          <w:bCs/>
          <w:sz w:val="24"/>
          <w:szCs w:val="24"/>
        </w:rPr>
        <w:t>Sala de Decisión Laboral del Tribunal Superior del Distrito Judicial de Pereira</w:t>
      </w:r>
      <w:r w:rsidRPr="00AD697A">
        <w:rPr>
          <w:rFonts w:cs="Arial"/>
          <w:sz w:val="24"/>
          <w:szCs w:val="24"/>
        </w:rPr>
        <w:t xml:space="preserve">, administrando justicia en nombre del Pueblo y por mandato de la Constitución, </w:t>
      </w:r>
    </w:p>
    <w:p w14:paraId="3FE9F23F" w14:textId="77777777" w:rsidR="00A838CB" w:rsidRPr="00AD697A" w:rsidRDefault="00A838CB" w:rsidP="00AD697A">
      <w:pPr>
        <w:pStyle w:val="Textoindependiente"/>
        <w:spacing w:line="276" w:lineRule="auto"/>
        <w:jc w:val="center"/>
        <w:rPr>
          <w:rFonts w:cs="Arial"/>
          <w:b/>
          <w:bCs/>
          <w:sz w:val="24"/>
          <w:szCs w:val="24"/>
        </w:rPr>
      </w:pPr>
    </w:p>
    <w:p w14:paraId="23A75B80" w14:textId="77777777" w:rsidR="00A838CB" w:rsidRPr="00AD697A" w:rsidRDefault="00A838CB" w:rsidP="00AD697A">
      <w:pPr>
        <w:pStyle w:val="Textoindependiente"/>
        <w:spacing w:line="276" w:lineRule="auto"/>
        <w:jc w:val="center"/>
        <w:rPr>
          <w:rFonts w:cs="Arial"/>
          <w:b/>
          <w:bCs/>
          <w:sz w:val="24"/>
          <w:szCs w:val="24"/>
        </w:rPr>
      </w:pPr>
      <w:r w:rsidRPr="00AD697A">
        <w:rPr>
          <w:rFonts w:cs="Arial"/>
          <w:b/>
          <w:bCs/>
          <w:sz w:val="24"/>
          <w:szCs w:val="24"/>
        </w:rPr>
        <w:t>RESUELVE:</w:t>
      </w:r>
    </w:p>
    <w:p w14:paraId="1F72F646" w14:textId="77777777" w:rsidR="00A838CB" w:rsidRPr="00AD697A" w:rsidRDefault="00A838CB" w:rsidP="00AD697A">
      <w:pPr>
        <w:pStyle w:val="Textoindependiente"/>
        <w:spacing w:line="276" w:lineRule="auto"/>
        <w:rPr>
          <w:rFonts w:cs="Arial"/>
          <w:sz w:val="24"/>
          <w:szCs w:val="24"/>
        </w:rPr>
      </w:pPr>
    </w:p>
    <w:p w14:paraId="22060527" w14:textId="77777777" w:rsidR="00A838CB" w:rsidRPr="00AD697A" w:rsidRDefault="00A838CB" w:rsidP="00AD697A">
      <w:pPr>
        <w:spacing w:line="276" w:lineRule="auto"/>
        <w:jc w:val="both"/>
        <w:rPr>
          <w:rFonts w:ascii="Arial" w:hAnsi="Arial" w:cs="Arial"/>
          <w:sz w:val="24"/>
          <w:szCs w:val="24"/>
        </w:rPr>
      </w:pPr>
      <w:r w:rsidRPr="00AD697A">
        <w:rPr>
          <w:rFonts w:ascii="Arial" w:hAnsi="Arial" w:cs="Arial"/>
          <w:b/>
          <w:bCs/>
          <w:sz w:val="24"/>
          <w:szCs w:val="24"/>
        </w:rPr>
        <w:t xml:space="preserve">PRIMERO: CONFIRMAR </w:t>
      </w:r>
      <w:r w:rsidRPr="00AD697A">
        <w:rPr>
          <w:rFonts w:ascii="Arial" w:hAnsi="Arial" w:cs="Arial"/>
          <w:sz w:val="24"/>
          <w:szCs w:val="24"/>
        </w:rPr>
        <w:t>la decisión proferida por el Juzgado Quinto Laboral del Circuito de Pereira el 25 de julio de 2022.</w:t>
      </w:r>
    </w:p>
    <w:p w14:paraId="08CE6F91" w14:textId="77777777" w:rsidR="00A838CB" w:rsidRPr="00AD697A" w:rsidRDefault="00A838CB" w:rsidP="00AD697A">
      <w:pPr>
        <w:spacing w:line="276" w:lineRule="auto"/>
        <w:jc w:val="both"/>
        <w:rPr>
          <w:rFonts w:ascii="Arial" w:hAnsi="Arial" w:cs="Arial"/>
          <w:bCs/>
          <w:sz w:val="24"/>
          <w:szCs w:val="24"/>
        </w:rPr>
      </w:pPr>
    </w:p>
    <w:p w14:paraId="3B76EA09" w14:textId="77777777" w:rsidR="00A838CB" w:rsidRPr="00AD697A" w:rsidRDefault="00A838CB" w:rsidP="00AD697A">
      <w:pPr>
        <w:spacing w:line="276" w:lineRule="auto"/>
        <w:jc w:val="both"/>
        <w:rPr>
          <w:rFonts w:ascii="Arial" w:eastAsia="Arial" w:hAnsi="Arial" w:cs="Arial"/>
          <w:sz w:val="24"/>
          <w:szCs w:val="24"/>
        </w:rPr>
      </w:pPr>
      <w:r w:rsidRPr="00AD697A">
        <w:rPr>
          <w:rFonts w:ascii="Arial" w:hAnsi="Arial" w:cs="Arial"/>
          <w:b/>
          <w:bCs/>
          <w:sz w:val="24"/>
          <w:szCs w:val="24"/>
        </w:rPr>
        <w:t>S</w:t>
      </w:r>
      <w:r w:rsidRPr="00AD697A">
        <w:rPr>
          <w:rFonts w:ascii="Arial" w:eastAsia="Arial" w:hAnsi="Arial" w:cs="Arial"/>
          <w:b/>
          <w:bCs/>
          <w:sz w:val="24"/>
          <w:szCs w:val="24"/>
        </w:rPr>
        <w:t xml:space="preserve">EGUNDO: NOTIFICAR </w:t>
      </w:r>
      <w:r w:rsidRPr="00AD697A">
        <w:rPr>
          <w:rFonts w:ascii="Arial" w:eastAsia="Arial" w:hAnsi="Arial" w:cs="Arial"/>
          <w:sz w:val="24"/>
          <w:szCs w:val="24"/>
        </w:rPr>
        <w:t>a las partes la presente decisión por el medio más expedito.</w:t>
      </w:r>
    </w:p>
    <w:p w14:paraId="61CDCEAD" w14:textId="77777777" w:rsidR="00A838CB" w:rsidRPr="00AD697A" w:rsidRDefault="00A838CB" w:rsidP="00AD697A">
      <w:pPr>
        <w:pStyle w:val="Textoindependiente"/>
        <w:spacing w:line="276" w:lineRule="auto"/>
        <w:rPr>
          <w:rFonts w:cs="Arial"/>
          <w:b/>
          <w:bCs/>
          <w:sz w:val="24"/>
          <w:szCs w:val="24"/>
        </w:rPr>
      </w:pPr>
    </w:p>
    <w:p w14:paraId="045F615F" w14:textId="77777777" w:rsidR="00A838CB" w:rsidRPr="00AD697A" w:rsidRDefault="00A838CB" w:rsidP="00AD697A">
      <w:pPr>
        <w:pStyle w:val="Textoindependiente"/>
        <w:spacing w:line="276" w:lineRule="auto"/>
        <w:rPr>
          <w:rFonts w:cs="Arial"/>
          <w:sz w:val="24"/>
          <w:szCs w:val="24"/>
        </w:rPr>
      </w:pPr>
      <w:r w:rsidRPr="00AD697A">
        <w:rPr>
          <w:rFonts w:cs="Arial"/>
          <w:b/>
          <w:bCs/>
          <w:sz w:val="24"/>
          <w:szCs w:val="24"/>
        </w:rPr>
        <w:t xml:space="preserve">TERCERO: ENVIAR </w:t>
      </w:r>
      <w:r w:rsidRPr="00AD697A">
        <w:rPr>
          <w:rFonts w:cs="Arial"/>
          <w:sz w:val="24"/>
          <w:szCs w:val="24"/>
        </w:rPr>
        <w:t>a la Corte Constitucional para su eventual revisión.</w:t>
      </w:r>
    </w:p>
    <w:p w14:paraId="6BB9E253" w14:textId="77777777" w:rsidR="00A838CB" w:rsidRPr="00AD697A" w:rsidRDefault="00A838CB" w:rsidP="00AD697A">
      <w:pPr>
        <w:spacing w:line="276" w:lineRule="auto"/>
        <w:ind w:right="51"/>
        <w:jc w:val="both"/>
        <w:rPr>
          <w:rFonts w:ascii="Arial" w:hAnsi="Arial" w:cs="Arial"/>
          <w:sz w:val="24"/>
          <w:szCs w:val="24"/>
        </w:rPr>
      </w:pPr>
    </w:p>
    <w:p w14:paraId="052F13AF" w14:textId="77777777" w:rsidR="00A838CB" w:rsidRPr="00AD697A" w:rsidRDefault="00A838CB" w:rsidP="00AD697A">
      <w:pPr>
        <w:spacing w:line="276" w:lineRule="auto"/>
        <w:jc w:val="both"/>
        <w:rPr>
          <w:rFonts w:ascii="Arial" w:hAnsi="Arial" w:cs="Arial"/>
          <w:b/>
          <w:bCs/>
          <w:sz w:val="24"/>
          <w:szCs w:val="24"/>
        </w:rPr>
      </w:pPr>
      <w:r w:rsidRPr="00AD697A">
        <w:rPr>
          <w:rFonts w:ascii="Arial" w:hAnsi="Arial" w:cs="Arial"/>
          <w:b/>
          <w:bCs/>
          <w:sz w:val="24"/>
          <w:szCs w:val="24"/>
        </w:rPr>
        <w:t>Notifíquese y Cúmplase.</w:t>
      </w:r>
    </w:p>
    <w:p w14:paraId="23DE523C" w14:textId="77777777" w:rsidR="00A838CB" w:rsidRPr="00AD697A" w:rsidRDefault="00A838CB" w:rsidP="00AD697A">
      <w:pPr>
        <w:pStyle w:val="Cierre"/>
        <w:spacing w:line="276" w:lineRule="auto"/>
        <w:rPr>
          <w:rFonts w:ascii="Arial" w:hAnsi="Arial" w:cs="Arial"/>
          <w:szCs w:val="24"/>
        </w:rPr>
      </w:pPr>
    </w:p>
    <w:p w14:paraId="51A41100" w14:textId="77777777" w:rsidR="00A838CB" w:rsidRPr="00AD697A" w:rsidRDefault="00A838CB" w:rsidP="00AD697A">
      <w:pPr>
        <w:pStyle w:val="Cierre"/>
        <w:spacing w:line="276" w:lineRule="auto"/>
        <w:ind w:hanging="4252"/>
        <w:rPr>
          <w:rFonts w:ascii="Arial" w:hAnsi="Arial" w:cs="Arial"/>
          <w:szCs w:val="24"/>
        </w:rPr>
      </w:pPr>
      <w:r w:rsidRPr="00AD697A">
        <w:rPr>
          <w:rFonts w:ascii="Arial" w:hAnsi="Arial" w:cs="Arial"/>
          <w:szCs w:val="24"/>
        </w:rPr>
        <w:t>Quienes integran la Sala,</w:t>
      </w:r>
    </w:p>
    <w:p w14:paraId="47003E47" w14:textId="77777777" w:rsidR="00AD697A" w:rsidRPr="00AD697A" w:rsidRDefault="00AD697A" w:rsidP="00AD697A">
      <w:pPr>
        <w:widowControl w:val="0"/>
        <w:autoSpaceDE w:val="0"/>
        <w:autoSpaceDN w:val="0"/>
        <w:adjustRightInd w:val="0"/>
        <w:spacing w:line="276" w:lineRule="auto"/>
        <w:rPr>
          <w:rFonts w:ascii="Arial" w:eastAsia="Calibri" w:hAnsi="Arial" w:cs="Arial"/>
          <w:b/>
          <w:sz w:val="24"/>
          <w:szCs w:val="24"/>
          <w:lang w:val="es-CO" w:eastAsia="en-US"/>
        </w:rPr>
      </w:pPr>
    </w:p>
    <w:p w14:paraId="6F61FCBC" w14:textId="77777777" w:rsidR="00AD697A" w:rsidRPr="00AD697A" w:rsidRDefault="00AD697A" w:rsidP="00AD697A">
      <w:pPr>
        <w:widowControl w:val="0"/>
        <w:autoSpaceDE w:val="0"/>
        <w:autoSpaceDN w:val="0"/>
        <w:adjustRightInd w:val="0"/>
        <w:spacing w:line="276" w:lineRule="auto"/>
        <w:rPr>
          <w:rFonts w:ascii="Arial" w:eastAsia="Calibri" w:hAnsi="Arial" w:cs="Arial"/>
          <w:b/>
          <w:sz w:val="24"/>
          <w:szCs w:val="24"/>
          <w:lang w:val="es-CO" w:eastAsia="en-US"/>
        </w:rPr>
      </w:pPr>
    </w:p>
    <w:p w14:paraId="1D29BB6D" w14:textId="77777777" w:rsidR="00AD697A" w:rsidRPr="00AD697A" w:rsidRDefault="00AD697A" w:rsidP="00AD697A">
      <w:pPr>
        <w:widowControl w:val="0"/>
        <w:autoSpaceDE w:val="0"/>
        <w:autoSpaceDN w:val="0"/>
        <w:adjustRightInd w:val="0"/>
        <w:spacing w:line="276" w:lineRule="auto"/>
        <w:rPr>
          <w:rFonts w:ascii="Arial" w:eastAsia="Calibri" w:hAnsi="Arial" w:cs="Arial"/>
          <w:b/>
          <w:sz w:val="24"/>
          <w:szCs w:val="24"/>
          <w:lang w:val="es-CO" w:eastAsia="en-US"/>
        </w:rPr>
      </w:pPr>
    </w:p>
    <w:p w14:paraId="6507F347" w14:textId="77777777" w:rsidR="00AD697A" w:rsidRPr="00AD697A" w:rsidRDefault="00AD697A" w:rsidP="00AD697A">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AD697A">
        <w:rPr>
          <w:rFonts w:ascii="Arial" w:eastAsia="Calibri" w:hAnsi="Arial" w:cs="Arial"/>
          <w:b/>
          <w:bCs/>
          <w:sz w:val="24"/>
          <w:szCs w:val="24"/>
          <w:lang w:val="es-CO" w:eastAsia="en-US"/>
        </w:rPr>
        <w:t>JULIO CÉSAR SALAZAR MUÑOZ</w:t>
      </w:r>
    </w:p>
    <w:p w14:paraId="7D0CCAD9" w14:textId="77777777" w:rsidR="00AD697A" w:rsidRPr="00AD697A" w:rsidRDefault="00AD697A" w:rsidP="00AD697A">
      <w:pPr>
        <w:widowControl w:val="0"/>
        <w:autoSpaceDE w:val="0"/>
        <w:autoSpaceDN w:val="0"/>
        <w:adjustRightInd w:val="0"/>
        <w:spacing w:line="276" w:lineRule="auto"/>
        <w:jc w:val="center"/>
        <w:rPr>
          <w:rFonts w:ascii="Arial" w:eastAsia="Calibri" w:hAnsi="Arial" w:cs="Arial"/>
          <w:sz w:val="24"/>
          <w:szCs w:val="24"/>
          <w:lang w:val="es-CO" w:eastAsia="en-US"/>
        </w:rPr>
      </w:pPr>
      <w:r w:rsidRPr="00AD697A">
        <w:rPr>
          <w:rFonts w:ascii="Arial" w:eastAsia="Calibri" w:hAnsi="Arial" w:cs="Arial"/>
          <w:sz w:val="24"/>
          <w:szCs w:val="24"/>
          <w:lang w:val="es-CO" w:eastAsia="en-US"/>
        </w:rPr>
        <w:t>Magistrado Ponente</w:t>
      </w:r>
    </w:p>
    <w:p w14:paraId="6ECEE1C9" w14:textId="77777777" w:rsidR="00AD697A" w:rsidRPr="00AD697A" w:rsidRDefault="00AD697A" w:rsidP="00AD697A">
      <w:pPr>
        <w:widowControl w:val="0"/>
        <w:autoSpaceDE w:val="0"/>
        <w:autoSpaceDN w:val="0"/>
        <w:adjustRightInd w:val="0"/>
        <w:spacing w:line="276" w:lineRule="auto"/>
        <w:rPr>
          <w:rFonts w:ascii="Arial" w:eastAsia="Calibri" w:hAnsi="Arial" w:cs="Arial"/>
          <w:sz w:val="24"/>
          <w:szCs w:val="24"/>
          <w:lang w:val="es-CO" w:eastAsia="en-US"/>
        </w:rPr>
      </w:pPr>
    </w:p>
    <w:p w14:paraId="11B8DF13" w14:textId="77777777" w:rsidR="00AD697A" w:rsidRPr="00AD697A" w:rsidRDefault="00AD697A" w:rsidP="00AD697A">
      <w:pPr>
        <w:widowControl w:val="0"/>
        <w:autoSpaceDE w:val="0"/>
        <w:autoSpaceDN w:val="0"/>
        <w:adjustRightInd w:val="0"/>
        <w:spacing w:line="276" w:lineRule="auto"/>
        <w:rPr>
          <w:rFonts w:ascii="Arial" w:eastAsia="Calibri" w:hAnsi="Arial" w:cs="Arial"/>
          <w:sz w:val="24"/>
          <w:szCs w:val="24"/>
          <w:lang w:val="es-CO" w:eastAsia="en-US"/>
        </w:rPr>
      </w:pPr>
    </w:p>
    <w:p w14:paraId="7C528389" w14:textId="77777777" w:rsidR="00AD697A" w:rsidRPr="00AD697A" w:rsidRDefault="00AD697A" w:rsidP="00AD697A">
      <w:pPr>
        <w:widowControl w:val="0"/>
        <w:autoSpaceDE w:val="0"/>
        <w:autoSpaceDN w:val="0"/>
        <w:adjustRightInd w:val="0"/>
        <w:spacing w:line="276" w:lineRule="auto"/>
        <w:rPr>
          <w:rFonts w:ascii="Arial" w:eastAsia="Calibri" w:hAnsi="Arial" w:cs="Arial"/>
          <w:sz w:val="24"/>
          <w:szCs w:val="24"/>
          <w:lang w:val="es-CO" w:eastAsia="en-US"/>
        </w:rPr>
      </w:pPr>
    </w:p>
    <w:p w14:paraId="048D2259" w14:textId="77777777" w:rsidR="00AD697A" w:rsidRPr="00AD697A" w:rsidRDefault="00AD697A" w:rsidP="00AD697A">
      <w:pPr>
        <w:widowControl w:val="0"/>
        <w:autoSpaceDE w:val="0"/>
        <w:autoSpaceDN w:val="0"/>
        <w:adjustRightInd w:val="0"/>
        <w:spacing w:line="276" w:lineRule="auto"/>
        <w:rPr>
          <w:rFonts w:ascii="Arial" w:eastAsia="Calibri" w:hAnsi="Arial" w:cs="Arial"/>
          <w:sz w:val="24"/>
          <w:szCs w:val="24"/>
          <w:lang w:val="es-CO" w:eastAsia="en-US"/>
        </w:rPr>
      </w:pPr>
      <w:r w:rsidRPr="00AD697A">
        <w:rPr>
          <w:rFonts w:ascii="Arial" w:eastAsia="Calibri" w:hAnsi="Arial" w:cs="Arial"/>
          <w:b/>
          <w:bCs/>
          <w:sz w:val="24"/>
          <w:szCs w:val="24"/>
          <w:lang w:val="es-CO" w:eastAsia="en-US"/>
        </w:rPr>
        <w:t>ANA LUCÍA CAICEDO CALDERON</w:t>
      </w:r>
      <w:r w:rsidRPr="00AD697A">
        <w:rPr>
          <w:rFonts w:ascii="Arial" w:eastAsia="Calibri" w:hAnsi="Arial" w:cs="Arial"/>
          <w:b/>
          <w:bCs/>
          <w:sz w:val="24"/>
          <w:szCs w:val="24"/>
          <w:lang w:val="es-CO" w:eastAsia="en-US"/>
        </w:rPr>
        <w:tab/>
      </w:r>
      <w:r w:rsidRPr="00AD697A">
        <w:rPr>
          <w:rFonts w:ascii="Arial" w:eastAsia="Calibri" w:hAnsi="Arial" w:cs="Arial"/>
          <w:b/>
          <w:bCs/>
          <w:sz w:val="24"/>
          <w:szCs w:val="24"/>
          <w:lang w:val="es-CO" w:eastAsia="en-US"/>
        </w:rPr>
        <w:tab/>
        <w:t xml:space="preserve">   GERMÁN DARÍO GÓEZ VINASCO</w:t>
      </w:r>
    </w:p>
    <w:p w14:paraId="62023BEB" w14:textId="356B624F" w:rsidR="0030745D" w:rsidRPr="00AD697A" w:rsidRDefault="00AD697A" w:rsidP="006A4ADC">
      <w:pPr>
        <w:pStyle w:val="Textoindependiente"/>
        <w:spacing w:line="276" w:lineRule="auto"/>
        <w:rPr>
          <w:rFonts w:cs="Arial"/>
          <w:bCs/>
          <w:sz w:val="24"/>
          <w:szCs w:val="24"/>
        </w:rPr>
      </w:pPr>
      <w:r w:rsidRPr="00AD697A">
        <w:rPr>
          <w:rFonts w:eastAsia="Calibri" w:cs="Arial"/>
          <w:bCs/>
          <w:sz w:val="22"/>
          <w:szCs w:val="22"/>
          <w:lang w:val="es-CO" w:eastAsia="en-US"/>
        </w:rPr>
        <w:t>Magistrada</w:t>
      </w:r>
      <w:r w:rsidRPr="00AD697A">
        <w:rPr>
          <w:rFonts w:eastAsia="Calibri" w:cs="Arial"/>
          <w:bCs/>
          <w:sz w:val="22"/>
          <w:szCs w:val="22"/>
          <w:lang w:val="es-CO" w:eastAsia="en-US"/>
        </w:rPr>
        <w:tab/>
      </w:r>
      <w:r w:rsidRPr="00AD697A">
        <w:rPr>
          <w:rFonts w:eastAsia="Calibri" w:cs="Arial"/>
          <w:bCs/>
          <w:sz w:val="22"/>
          <w:szCs w:val="22"/>
          <w:lang w:val="es-CO" w:eastAsia="en-US"/>
        </w:rPr>
        <w:tab/>
      </w:r>
      <w:r w:rsidRPr="00AD697A">
        <w:rPr>
          <w:rFonts w:eastAsia="Calibri" w:cs="Arial"/>
          <w:bCs/>
          <w:sz w:val="22"/>
          <w:szCs w:val="22"/>
          <w:lang w:val="es-CO" w:eastAsia="en-US"/>
        </w:rPr>
        <w:tab/>
      </w:r>
      <w:r w:rsidRPr="00AD697A">
        <w:rPr>
          <w:rFonts w:eastAsia="Calibri" w:cs="Arial"/>
          <w:bCs/>
          <w:sz w:val="22"/>
          <w:szCs w:val="22"/>
          <w:lang w:val="es-CO" w:eastAsia="en-US"/>
        </w:rPr>
        <w:tab/>
      </w:r>
      <w:r w:rsidRPr="00AD697A">
        <w:rPr>
          <w:rFonts w:eastAsia="Calibri" w:cs="Arial"/>
          <w:bCs/>
          <w:sz w:val="22"/>
          <w:szCs w:val="22"/>
          <w:lang w:val="es-CO" w:eastAsia="en-US"/>
        </w:rPr>
        <w:tab/>
      </w:r>
      <w:r w:rsidRPr="00AD697A">
        <w:rPr>
          <w:rFonts w:eastAsia="Calibri" w:cs="Arial"/>
          <w:bCs/>
          <w:sz w:val="22"/>
          <w:szCs w:val="22"/>
          <w:lang w:val="es-CO" w:eastAsia="en-US"/>
        </w:rPr>
        <w:tab/>
      </w:r>
      <w:r w:rsidRPr="00AD697A">
        <w:rPr>
          <w:rFonts w:eastAsia="Calibri" w:cs="Arial"/>
          <w:b/>
          <w:bCs/>
          <w:sz w:val="22"/>
          <w:szCs w:val="22"/>
          <w:lang w:val="es-CO" w:eastAsia="en-US"/>
        </w:rPr>
        <w:t xml:space="preserve">   </w:t>
      </w:r>
      <w:r w:rsidRPr="00AD697A">
        <w:rPr>
          <w:rFonts w:eastAsia="Calibri" w:cs="Arial"/>
          <w:bCs/>
          <w:sz w:val="22"/>
          <w:szCs w:val="22"/>
          <w:lang w:eastAsia="en-US"/>
        </w:rPr>
        <w:t>Magistrado</w:t>
      </w:r>
    </w:p>
    <w:sectPr w:rsidR="0030745D" w:rsidRPr="00AD697A" w:rsidSect="00AD697A">
      <w:headerReference w:type="default" r:id="rId10"/>
      <w:footerReference w:type="even" r:id="rId11"/>
      <w:footerReference w:type="default" r:id="rId12"/>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Extensible w16cex:durableId="5F3EC948" w16cex:dateUtc="2021-04-06T00:10:49.316Z"/>
  <w16cex:commentExtensible w16cex:durableId="14BA9309" w16cex:dateUtc="2021-05-11T16:37:04.825Z"/>
  <w16cex:commentExtensible w16cex:durableId="2483A878" w16cex:dateUtc="2021-05-11T21:17:48.397Z"/>
  <w16cex:commentExtensible w16cex:durableId="694A3C5F" w16cex:dateUtc="2021-05-12T14:11:53.326Z"/>
  <w16cex:commentExtensible w16cex:durableId="675419AA" w16cex:dateUtc="2022-09-13T16:30:29.946Z"/>
  <w16cex:commentExtensible w16cex:durableId="7C034B9E" w16cex:dateUtc="2022-09-14T13:12:17.7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E584" w14:textId="77777777" w:rsidR="00D04AC8" w:rsidRDefault="00D04AC8">
      <w:r>
        <w:separator/>
      </w:r>
    </w:p>
  </w:endnote>
  <w:endnote w:type="continuationSeparator" w:id="0">
    <w:p w14:paraId="4DD9CAB9" w14:textId="77777777" w:rsidR="00D04AC8" w:rsidRDefault="00D0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C92B04">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5630AD66"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14160B" w:rsidRPr="006A4ADC" w:rsidRDefault="00C92B04">
    <w:pPr>
      <w:pStyle w:val="Piedepgina"/>
      <w:framePr w:wrap="around" w:vAnchor="text" w:hAnchor="margin" w:xAlign="right" w:y="1"/>
      <w:rPr>
        <w:rStyle w:val="Nmerodepgina"/>
        <w:rFonts w:ascii="Arial" w:hAnsi="Arial" w:cs="Arial"/>
        <w:sz w:val="18"/>
      </w:rPr>
    </w:pPr>
    <w:r w:rsidRPr="006A4ADC">
      <w:rPr>
        <w:rStyle w:val="Nmerodepgina"/>
        <w:rFonts w:ascii="Arial" w:hAnsi="Arial" w:cs="Arial"/>
        <w:sz w:val="18"/>
      </w:rPr>
      <w:fldChar w:fldCharType="begin"/>
    </w:r>
    <w:r w:rsidR="0014160B" w:rsidRPr="006A4ADC">
      <w:rPr>
        <w:rStyle w:val="Nmerodepgina"/>
        <w:rFonts w:ascii="Arial" w:hAnsi="Arial" w:cs="Arial"/>
        <w:sz w:val="18"/>
      </w:rPr>
      <w:instrText xml:space="preserve">PAGE  </w:instrText>
    </w:r>
    <w:r w:rsidRPr="006A4ADC">
      <w:rPr>
        <w:rStyle w:val="Nmerodepgina"/>
        <w:rFonts w:ascii="Arial" w:hAnsi="Arial" w:cs="Arial"/>
        <w:sz w:val="18"/>
      </w:rPr>
      <w:fldChar w:fldCharType="separate"/>
    </w:r>
    <w:r w:rsidR="007371D2" w:rsidRPr="006A4ADC">
      <w:rPr>
        <w:rStyle w:val="Nmerodepgina"/>
        <w:rFonts w:ascii="Arial" w:hAnsi="Arial" w:cs="Arial"/>
        <w:noProof/>
        <w:sz w:val="18"/>
      </w:rPr>
      <w:t>8</w:t>
    </w:r>
    <w:r w:rsidRPr="006A4ADC">
      <w:rPr>
        <w:rStyle w:val="Nmerodepgina"/>
        <w:rFonts w:ascii="Arial" w:hAnsi="Arial" w:cs="Arial"/>
        <w:sz w:val="18"/>
      </w:rPr>
      <w:fldChar w:fldCharType="end"/>
    </w:r>
  </w:p>
  <w:p w14:paraId="3A0FF5F2" w14:textId="77777777"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6D0D" w14:textId="77777777" w:rsidR="00D04AC8" w:rsidRDefault="00D04AC8">
      <w:r>
        <w:separator/>
      </w:r>
    </w:p>
  </w:footnote>
  <w:footnote w:type="continuationSeparator" w:id="0">
    <w:p w14:paraId="128BE105" w14:textId="77777777" w:rsidR="00D04AC8" w:rsidRDefault="00D04AC8">
      <w:r>
        <w:continuationSeparator/>
      </w:r>
    </w:p>
  </w:footnote>
  <w:footnote w:id="1">
    <w:p w14:paraId="2D8F69D0" w14:textId="77777777" w:rsidR="00CF0581" w:rsidRPr="00A75659" w:rsidRDefault="00CF0581" w:rsidP="00CF0581">
      <w:pPr>
        <w:pStyle w:val="Textonotapie"/>
        <w:jc w:val="both"/>
        <w:rPr>
          <w:rFonts w:ascii="Arial" w:hAnsi="Arial" w:cs="Arial"/>
          <w:sz w:val="16"/>
          <w:szCs w:val="16"/>
          <w:lang w:val="es-ES"/>
        </w:rPr>
      </w:pPr>
      <w:r w:rsidRPr="00A75659">
        <w:rPr>
          <w:rStyle w:val="Refdenotaalpie"/>
          <w:rFonts w:ascii="Arial" w:hAnsi="Arial" w:cs="Arial"/>
          <w:sz w:val="16"/>
          <w:szCs w:val="16"/>
        </w:rPr>
        <w:footnoteRef/>
      </w:r>
      <w:r w:rsidRPr="00A75659">
        <w:rPr>
          <w:rFonts w:ascii="Arial" w:hAnsi="Arial" w:cs="Arial"/>
          <w:sz w:val="16"/>
          <w:szCs w:val="16"/>
        </w:rPr>
        <w:t xml:space="preserve"> </w:t>
      </w:r>
      <w:r w:rsidRPr="00A75659">
        <w:rPr>
          <w:rFonts w:ascii="Arial" w:hAnsi="Arial" w:cs="Arial"/>
          <w:sz w:val="16"/>
          <w:szCs w:val="16"/>
          <w:lang w:val="es-ES"/>
        </w:rPr>
        <w:t xml:space="preserve">Artículo 15 del C.P.A.C.A. </w:t>
      </w:r>
      <w:r w:rsidRPr="00A75659">
        <w:rPr>
          <w:rStyle w:val="Textoennegrita"/>
          <w:rFonts w:ascii="Arial" w:hAnsi="Arial" w:cs="Arial"/>
          <w:b w:val="0"/>
          <w:sz w:val="16"/>
          <w:szCs w:val="16"/>
          <w:shd w:val="clear" w:color="auto" w:fill="FFFFFF"/>
        </w:rPr>
        <w:t xml:space="preserve">Declarado CONDICIONALMENTE EXEQUIBLE, </w:t>
      </w:r>
      <w:r w:rsidRPr="00A75659">
        <w:rPr>
          <w:rStyle w:val="Textoennegrita"/>
          <w:rFonts w:ascii="Arial" w:hAnsi="Arial" w:cs="Arial"/>
          <w:b w:val="0"/>
          <w:i/>
          <w:sz w:val="16"/>
          <w:szCs w:val="16"/>
          <w:shd w:val="clear" w:color="auto" w:fill="FFFFFF"/>
        </w:rPr>
        <w:t>'bajo el entendido que la exigencia de que las peticiones sean presentadas por escrito, deberá ser motivada por la autoridad correspondiente mediante acto administrativo de carácter general</w:t>
      </w:r>
      <w:r w:rsidRPr="00A75659">
        <w:rPr>
          <w:rStyle w:val="Textoennegrita"/>
          <w:rFonts w:ascii="Arial" w:hAnsi="Arial" w:cs="Arial"/>
          <w:b w:val="0"/>
          <w:sz w:val="16"/>
          <w:szCs w:val="1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AA15" w14:textId="3DD3DD06" w:rsidR="006A4ADC" w:rsidRPr="006A4ADC" w:rsidRDefault="00793D4A" w:rsidP="006A4ADC">
    <w:pPr>
      <w:pStyle w:val="Encabezado"/>
      <w:ind w:right="360"/>
      <w:jc w:val="center"/>
      <w:rPr>
        <w:rFonts w:ascii="Arial" w:hAnsi="Arial" w:cs="Arial"/>
        <w:sz w:val="18"/>
        <w:szCs w:val="14"/>
        <w:lang w:val="es-MX"/>
      </w:rPr>
    </w:pPr>
    <w:r w:rsidRPr="006A4ADC">
      <w:rPr>
        <w:rFonts w:ascii="Arial" w:hAnsi="Arial" w:cs="Arial"/>
        <w:sz w:val="18"/>
        <w:szCs w:val="14"/>
        <w:lang w:val="es-MX"/>
      </w:rPr>
      <w:t>Hernando Alfonso Guerrero Lobo</w:t>
    </w:r>
    <w:r w:rsidR="0014160B" w:rsidRPr="006A4ADC">
      <w:rPr>
        <w:rFonts w:ascii="Arial" w:hAnsi="Arial" w:cs="Arial"/>
        <w:sz w:val="18"/>
        <w:szCs w:val="14"/>
        <w:lang w:val="es-MX"/>
      </w:rPr>
      <w:t xml:space="preserve"> Vs </w:t>
    </w:r>
    <w:r w:rsidR="00F950A0" w:rsidRPr="006A4ADC">
      <w:rPr>
        <w:rFonts w:ascii="Arial" w:hAnsi="Arial" w:cs="Arial"/>
        <w:sz w:val="18"/>
        <w:szCs w:val="14"/>
        <w:lang w:val="es-MX"/>
      </w:rPr>
      <w:t>Colpensiones</w:t>
    </w:r>
  </w:p>
  <w:p w14:paraId="66204FF1" w14:textId="212DBEC1" w:rsidR="0014160B" w:rsidRPr="006A4ADC" w:rsidRDefault="0014160B" w:rsidP="006A4ADC">
    <w:pPr>
      <w:pStyle w:val="Encabezado"/>
      <w:ind w:right="360"/>
      <w:jc w:val="center"/>
      <w:rPr>
        <w:rFonts w:ascii="Arial" w:hAnsi="Arial" w:cs="Arial"/>
        <w:sz w:val="18"/>
        <w:szCs w:val="14"/>
        <w:lang w:val="es-MX"/>
      </w:rPr>
    </w:pPr>
    <w:r w:rsidRPr="006A4ADC">
      <w:rPr>
        <w:rFonts w:ascii="Arial" w:hAnsi="Arial" w:cs="Arial"/>
        <w:sz w:val="18"/>
        <w:szCs w:val="14"/>
        <w:lang w:val="es-MX"/>
      </w:rPr>
      <w:t>Rad</w:t>
    </w:r>
    <w:r w:rsidR="003609C7" w:rsidRPr="006A4ADC">
      <w:rPr>
        <w:rFonts w:ascii="Arial" w:hAnsi="Arial" w:cs="Arial"/>
        <w:sz w:val="18"/>
        <w:szCs w:val="14"/>
        <w:lang w:val="es-MX"/>
      </w:rPr>
      <w:t xml:space="preserve"> </w:t>
    </w:r>
    <w:r w:rsidR="00793D4A" w:rsidRPr="006A4ADC">
      <w:rPr>
        <w:rFonts w:ascii="Arial" w:hAnsi="Arial" w:cs="Arial"/>
        <w:sz w:val="18"/>
        <w:szCs w:val="14"/>
        <w:lang w:val="es-MX"/>
      </w:rPr>
      <w:t>66001310500520220026901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80"/>
    <w:rsid w:val="00004135"/>
    <w:rsid w:val="000042CC"/>
    <w:rsid w:val="00004694"/>
    <w:rsid w:val="00004B29"/>
    <w:rsid w:val="000071DA"/>
    <w:rsid w:val="00013A96"/>
    <w:rsid w:val="00014EE9"/>
    <w:rsid w:val="00017CF5"/>
    <w:rsid w:val="000207DF"/>
    <w:rsid w:val="00021DF1"/>
    <w:rsid w:val="00024681"/>
    <w:rsid w:val="00024E3A"/>
    <w:rsid w:val="000270D2"/>
    <w:rsid w:val="00033254"/>
    <w:rsid w:val="00033A6F"/>
    <w:rsid w:val="000367C5"/>
    <w:rsid w:val="00041AF0"/>
    <w:rsid w:val="00041C69"/>
    <w:rsid w:val="00042127"/>
    <w:rsid w:val="00044417"/>
    <w:rsid w:val="00045BD4"/>
    <w:rsid w:val="00047AE0"/>
    <w:rsid w:val="00047B9B"/>
    <w:rsid w:val="00050FFD"/>
    <w:rsid w:val="000544C6"/>
    <w:rsid w:val="00054BD1"/>
    <w:rsid w:val="0006067C"/>
    <w:rsid w:val="00062F26"/>
    <w:rsid w:val="00063CDC"/>
    <w:rsid w:val="00071109"/>
    <w:rsid w:val="00072EED"/>
    <w:rsid w:val="00073B1B"/>
    <w:rsid w:val="00076311"/>
    <w:rsid w:val="0007634E"/>
    <w:rsid w:val="000816F3"/>
    <w:rsid w:val="0008408F"/>
    <w:rsid w:val="00085FD6"/>
    <w:rsid w:val="0009017B"/>
    <w:rsid w:val="000913FD"/>
    <w:rsid w:val="00092341"/>
    <w:rsid w:val="0009582A"/>
    <w:rsid w:val="00096011"/>
    <w:rsid w:val="000961CC"/>
    <w:rsid w:val="00096D28"/>
    <w:rsid w:val="000A4775"/>
    <w:rsid w:val="000B1EBB"/>
    <w:rsid w:val="000B2FEF"/>
    <w:rsid w:val="000B324C"/>
    <w:rsid w:val="000B5751"/>
    <w:rsid w:val="000B6756"/>
    <w:rsid w:val="000C2F7F"/>
    <w:rsid w:val="000C58D6"/>
    <w:rsid w:val="000D1AA8"/>
    <w:rsid w:val="000D3404"/>
    <w:rsid w:val="000D3A30"/>
    <w:rsid w:val="000D44B5"/>
    <w:rsid w:val="000D6A08"/>
    <w:rsid w:val="000E0D50"/>
    <w:rsid w:val="000E2ACC"/>
    <w:rsid w:val="000E3E59"/>
    <w:rsid w:val="000E4419"/>
    <w:rsid w:val="000E4C0B"/>
    <w:rsid w:val="000E6FF6"/>
    <w:rsid w:val="000F07A0"/>
    <w:rsid w:val="000F1100"/>
    <w:rsid w:val="000F1767"/>
    <w:rsid w:val="000F31AB"/>
    <w:rsid w:val="000F4FBC"/>
    <w:rsid w:val="000F58FF"/>
    <w:rsid w:val="000F7421"/>
    <w:rsid w:val="00100363"/>
    <w:rsid w:val="00103B9A"/>
    <w:rsid w:val="00103ECC"/>
    <w:rsid w:val="0010458B"/>
    <w:rsid w:val="0011147A"/>
    <w:rsid w:val="00111D50"/>
    <w:rsid w:val="00114B82"/>
    <w:rsid w:val="00115264"/>
    <w:rsid w:val="00115BD6"/>
    <w:rsid w:val="001172F0"/>
    <w:rsid w:val="0012140D"/>
    <w:rsid w:val="00121CEF"/>
    <w:rsid w:val="00122255"/>
    <w:rsid w:val="001236C3"/>
    <w:rsid w:val="001239D3"/>
    <w:rsid w:val="00125976"/>
    <w:rsid w:val="001264E7"/>
    <w:rsid w:val="00132BB1"/>
    <w:rsid w:val="00132F63"/>
    <w:rsid w:val="00132FD3"/>
    <w:rsid w:val="001403BF"/>
    <w:rsid w:val="00140BB0"/>
    <w:rsid w:val="0014160B"/>
    <w:rsid w:val="001424AB"/>
    <w:rsid w:val="001441EA"/>
    <w:rsid w:val="00144883"/>
    <w:rsid w:val="00145175"/>
    <w:rsid w:val="0014727E"/>
    <w:rsid w:val="00160AA3"/>
    <w:rsid w:val="0016361C"/>
    <w:rsid w:val="00163C0E"/>
    <w:rsid w:val="00165A1E"/>
    <w:rsid w:val="00170837"/>
    <w:rsid w:val="00171444"/>
    <w:rsid w:val="001728A8"/>
    <w:rsid w:val="001740E8"/>
    <w:rsid w:val="00175FC1"/>
    <w:rsid w:val="00176C53"/>
    <w:rsid w:val="00180A6E"/>
    <w:rsid w:val="001817C1"/>
    <w:rsid w:val="0018451B"/>
    <w:rsid w:val="0018483A"/>
    <w:rsid w:val="00186670"/>
    <w:rsid w:val="0018757F"/>
    <w:rsid w:val="00191D5E"/>
    <w:rsid w:val="001A2112"/>
    <w:rsid w:val="001A41F7"/>
    <w:rsid w:val="001A4BEE"/>
    <w:rsid w:val="001A500D"/>
    <w:rsid w:val="001A5CA6"/>
    <w:rsid w:val="001B0357"/>
    <w:rsid w:val="001B5724"/>
    <w:rsid w:val="001B7E6C"/>
    <w:rsid w:val="001C40E8"/>
    <w:rsid w:val="001C61D0"/>
    <w:rsid w:val="001D148F"/>
    <w:rsid w:val="001D7782"/>
    <w:rsid w:val="001F006D"/>
    <w:rsid w:val="001F1D54"/>
    <w:rsid w:val="001F5E97"/>
    <w:rsid w:val="001F7B55"/>
    <w:rsid w:val="002019F3"/>
    <w:rsid w:val="00205412"/>
    <w:rsid w:val="00206E51"/>
    <w:rsid w:val="00213588"/>
    <w:rsid w:val="002152E4"/>
    <w:rsid w:val="00222AC5"/>
    <w:rsid w:val="0022465B"/>
    <w:rsid w:val="00227179"/>
    <w:rsid w:val="00232E06"/>
    <w:rsid w:val="0023457C"/>
    <w:rsid w:val="00236D74"/>
    <w:rsid w:val="0023730A"/>
    <w:rsid w:val="00237D31"/>
    <w:rsid w:val="00240378"/>
    <w:rsid w:val="00243C98"/>
    <w:rsid w:val="002520CF"/>
    <w:rsid w:val="00254D1E"/>
    <w:rsid w:val="00254E64"/>
    <w:rsid w:val="00255CF5"/>
    <w:rsid w:val="002604B6"/>
    <w:rsid w:val="00261C87"/>
    <w:rsid w:val="00263094"/>
    <w:rsid w:val="0026686D"/>
    <w:rsid w:val="00275FAE"/>
    <w:rsid w:val="002840A0"/>
    <w:rsid w:val="00285535"/>
    <w:rsid w:val="0028580F"/>
    <w:rsid w:val="00285C37"/>
    <w:rsid w:val="00290B8A"/>
    <w:rsid w:val="002937EC"/>
    <w:rsid w:val="00294AA5"/>
    <w:rsid w:val="00295E66"/>
    <w:rsid w:val="0029740B"/>
    <w:rsid w:val="002A0488"/>
    <w:rsid w:val="002A0B54"/>
    <w:rsid w:val="002A4995"/>
    <w:rsid w:val="002B287C"/>
    <w:rsid w:val="002B33C8"/>
    <w:rsid w:val="002C07C3"/>
    <w:rsid w:val="002C39B9"/>
    <w:rsid w:val="002C555F"/>
    <w:rsid w:val="002D1BE7"/>
    <w:rsid w:val="002D2E77"/>
    <w:rsid w:val="002D40A7"/>
    <w:rsid w:val="002D5871"/>
    <w:rsid w:val="002E4547"/>
    <w:rsid w:val="002E5FDB"/>
    <w:rsid w:val="002E6B70"/>
    <w:rsid w:val="002E7AB4"/>
    <w:rsid w:val="002F1631"/>
    <w:rsid w:val="002F1D86"/>
    <w:rsid w:val="002F2CD2"/>
    <w:rsid w:val="002F4FEA"/>
    <w:rsid w:val="002F7090"/>
    <w:rsid w:val="002F7278"/>
    <w:rsid w:val="00303FB3"/>
    <w:rsid w:val="00305BF2"/>
    <w:rsid w:val="0030745D"/>
    <w:rsid w:val="003121C8"/>
    <w:rsid w:val="003148E3"/>
    <w:rsid w:val="00315AC2"/>
    <w:rsid w:val="003169CD"/>
    <w:rsid w:val="0033108F"/>
    <w:rsid w:val="00331627"/>
    <w:rsid w:val="003346DF"/>
    <w:rsid w:val="00342E61"/>
    <w:rsid w:val="00355572"/>
    <w:rsid w:val="00355AA6"/>
    <w:rsid w:val="0035649D"/>
    <w:rsid w:val="00357949"/>
    <w:rsid w:val="003609C7"/>
    <w:rsid w:val="003653C4"/>
    <w:rsid w:val="00371DC1"/>
    <w:rsid w:val="00374A0D"/>
    <w:rsid w:val="003772E8"/>
    <w:rsid w:val="00377FC8"/>
    <w:rsid w:val="0038097B"/>
    <w:rsid w:val="003812F6"/>
    <w:rsid w:val="00385C1D"/>
    <w:rsid w:val="00386C6E"/>
    <w:rsid w:val="003873F4"/>
    <w:rsid w:val="00387497"/>
    <w:rsid w:val="00391109"/>
    <w:rsid w:val="00391F04"/>
    <w:rsid w:val="003936BC"/>
    <w:rsid w:val="0039498D"/>
    <w:rsid w:val="003A4C1B"/>
    <w:rsid w:val="003A7B1C"/>
    <w:rsid w:val="003B0462"/>
    <w:rsid w:val="003B25F5"/>
    <w:rsid w:val="003B2803"/>
    <w:rsid w:val="003B2BA3"/>
    <w:rsid w:val="003B68D5"/>
    <w:rsid w:val="003B7F78"/>
    <w:rsid w:val="003C0F8B"/>
    <w:rsid w:val="003D7F91"/>
    <w:rsid w:val="003E0A57"/>
    <w:rsid w:val="003E3687"/>
    <w:rsid w:val="003E651B"/>
    <w:rsid w:val="003E9A76"/>
    <w:rsid w:val="003F0FCF"/>
    <w:rsid w:val="003F4866"/>
    <w:rsid w:val="003F6F15"/>
    <w:rsid w:val="0040028E"/>
    <w:rsid w:val="004003F4"/>
    <w:rsid w:val="00412E8F"/>
    <w:rsid w:val="0041409C"/>
    <w:rsid w:val="00414D2E"/>
    <w:rsid w:val="00414FD8"/>
    <w:rsid w:val="0041509C"/>
    <w:rsid w:val="00423D7E"/>
    <w:rsid w:val="00426569"/>
    <w:rsid w:val="00427122"/>
    <w:rsid w:val="00435637"/>
    <w:rsid w:val="004426B9"/>
    <w:rsid w:val="00444C0E"/>
    <w:rsid w:val="00446530"/>
    <w:rsid w:val="00447120"/>
    <w:rsid w:val="004507C9"/>
    <w:rsid w:val="00456178"/>
    <w:rsid w:val="00462541"/>
    <w:rsid w:val="004647B5"/>
    <w:rsid w:val="004663AB"/>
    <w:rsid w:val="00470847"/>
    <w:rsid w:val="00472EF0"/>
    <w:rsid w:val="004801A6"/>
    <w:rsid w:val="00482051"/>
    <w:rsid w:val="00483424"/>
    <w:rsid w:val="0048458E"/>
    <w:rsid w:val="00484CA6"/>
    <w:rsid w:val="0048638B"/>
    <w:rsid w:val="00486A59"/>
    <w:rsid w:val="00486AA5"/>
    <w:rsid w:val="004905B2"/>
    <w:rsid w:val="004931E5"/>
    <w:rsid w:val="004A2E53"/>
    <w:rsid w:val="004A67AF"/>
    <w:rsid w:val="004B052F"/>
    <w:rsid w:val="004B064B"/>
    <w:rsid w:val="004B0C4E"/>
    <w:rsid w:val="004B0FCE"/>
    <w:rsid w:val="004B2C08"/>
    <w:rsid w:val="004B50D6"/>
    <w:rsid w:val="004C4829"/>
    <w:rsid w:val="004C5B0B"/>
    <w:rsid w:val="004C5F08"/>
    <w:rsid w:val="004C6496"/>
    <w:rsid w:val="004C6BE7"/>
    <w:rsid w:val="004D6C4A"/>
    <w:rsid w:val="004E031C"/>
    <w:rsid w:val="004E04A1"/>
    <w:rsid w:val="004E1978"/>
    <w:rsid w:val="004E21C0"/>
    <w:rsid w:val="004E30A5"/>
    <w:rsid w:val="004E4213"/>
    <w:rsid w:val="004E50DE"/>
    <w:rsid w:val="004E62C5"/>
    <w:rsid w:val="004E6784"/>
    <w:rsid w:val="004E6B41"/>
    <w:rsid w:val="004F2342"/>
    <w:rsid w:val="004F2B43"/>
    <w:rsid w:val="004F4D44"/>
    <w:rsid w:val="00506AD1"/>
    <w:rsid w:val="0050760C"/>
    <w:rsid w:val="005114F7"/>
    <w:rsid w:val="00513D16"/>
    <w:rsid w:val="00514B59"/>
    <w:rsid w:val="00522447"/>
    <w:rsid w:val="00523E6A"/>
    <w:rsid w:val="00526E42"/>
    <w:rsid w:val="00541143"/>
    <w:rsid w:val="005416C5"/>
    <w:rsid w:val="005425E4"/>
    <w:rsid w:val="00543B39"/>
    <w:rsid w:val="00543C88"/>
    <w:rsid w:val="00544D45"/>
    <w:rsid w:val="00545E1F"/>
    <w:rsid w:val="00547091"/>
    <w:rsid w:val="0055081D"/>
    <w:rsid w:val="005510A1"/>
    <w:rsid w:val="00552F11"/>
    <w:rsid w:val="005541CB"/>
    <w:rsid w:val="00556113"/>
    <w:rsid w:val="005619AA"/>
    <w:rsid w:val="00561F39"/>
    <w:rsid w:val="00571F41"/>
    <w:rsid w:val="0057331D"/>
    <w:rsid w:val="005741AF"/>
    <w:rsid w:val="00577142"/>
    <w:rsid w:val="005820BA"/>
    <w:rsid w:val="0058737F"/>
    <w:rsid w:val="0059024B"/>
    <w:rsid w:val="0059378B"/>
    <w:rsid w:val="00594040"/>
    <w:rsid w:val="00594149"/>
    <w:rsid w:val="0059734F"/>
    <w:rsid w:val="005975EB"/>
    <w:rsid w:val="005A1F6A"/>
    <w:rsid w:val="005B0B79"/>
    <w:rsid w:val="005B3424"/>
    <w:rsid w:val="005B435E"/>
    <w:rsid w:val="005B569D"/>
    <w:rsid w:val="005B7A78"/>
    <w:rsid w:val="005C07C6"/>
    <w:rsid w:val="005C1B25"/>
    <w:rsid w:val="005D0855"/>
    <w:rsid w:val="005D1426"/>
    <w:rsid w:val="005D27DD"/>
    <w:rsid w:val="005D485E"/>
    <w:rsid w:val="005E4331"/>
    <w:rsid w:val="005F120E"/>
    <w:rsid w:val="005F1387"/>
    <w:rsid w:val="005F2AE3"/>
    <w:rsid w:val="005F3724"/>
    <w:rsid w:val="005F5FFA"/>
    <w:rsid w:val="006001BC"/>
    <w:rsid w:val="006057BE"/>
    <w:rsid w:val="00605F65"/>
    <w:rsid w:val="006112B8"/>
    <w:rsid w:val="006157B3"/>
    <w:rsid w:val="00616E2C"/>
    <w:rsid w:val="00624A5C"/>
    <w:rsid w:val="00630C67"/>
    <w:rsid w:val="00634751"/>
    <w:rsid w:val="0063627A"/>
    <w:rsid w:val="00637A8E"/>
    <w:rsid w:val="00641C86"/>
    <w:rsid w:val="00643A0B"/>
    <w:rsid w:val="00651A00"/>
    <w:rsid w:val="00651C20"/>
    <w:rsid w:val="0065237A"/>
    <w:rsid w:val="006536AE"/>
    <w:rsid w:val="00663868"/>
    <w:rsid w:val="00664438"/>
    <w:rsid w:val="006704C9"/>
    <w:rsid w:val="006708DC"/>
    <w:rsid w:val="006778FE"/>
    <w:rsid w:val="0068097A"/>
    <w:rsid w:val="0068238F"/>
    <w:rsid w:val="00683F57"/>
    <w:rsid w:val="00684C7B"/>
    <w:rsid w:val="00687E06"/>
    <w:rsid w:val="00692D5A"/>
    <w:rsid w:val="00693EBD"/>
    <w:rsid w:val="006960CB"/>
    <w:rsid w:val="00697F20"/>
    <w:rsid w:val="006A2406"/>
    <w:rsid w:val="006A4ADC"/>
    <w:rsid w:val="006B1878"/>
    <w:rsid w:val="006B547E"/>
    <w:rsid w:val="006B6525"/>
    <w:rsid w:val="006C6D6C"/>
    <w:rsid w:val="006D2775"/>
    <w:rsid w:val="006D6331"/>
    <w:rsid w:val="006E0F51"/>
    <w:rsid w:val="006E2EE2"/>
    <w:rsid w:val="006E3B7C"/>
    <w:rsid w:val="006E3EFA"/>
    <w:rsid w:val="006E6394"/>
    <w:rsid w:val="006E6E4E"/>
    <w:rsid w:val="006F132A"/>
    <w:rsid w:val="006F3F5B"/>
    <w:rsid w:val="006F503F"/>
    <w:rsid w:val="006F595F"/>
    <w:rsid w:val="006F5FC2"/>
    <w:rsid w:val="006F622B"/>
    <w:rsid w:val="00701A0A"/>
    <w:rsid w:val="0070486E"/>
    <w:rsid w:val="007062C8"/>
    <w:rsid w:val="00710F72"/>
    <w:rsid w:val="00712B5C"/>
    <w:rsid w:val="00717957"/>
    <w:rsid w:val="00717F67"/>
    <w:rsid w:val="00721033"/>
    <w:rsid w:val="007224F9"/>
    <w:rsid w:val="00725215"/>
    <w:rsid w:val="007253DA"/>
    <w:rsid w:val="007276FD"/>
    <w:rsid w:val="007321FB"/>
    <w:rsid w:val="00733806"/>
    <w:rsid w:val="007339B9"/>
    <w:rsid w:val="00736542"/>
    <w:rsid w:val="007371D2"/>
    <w:rsid w:val="007409ED"/>
    <w:rsid w:val="007424AE"/>
    <w:rsid w:val="0074287D"/>
    <w:rsid w:val="00743161"/>
    <w:rsid w:val="007459ED"/>
    <w:rsid w:val="00746BF5"/>
    <w:rsid w:val="00750E2A"/>
    <w:rsid w:val="00750FCC"/>
    <w:rsid w:val="00752E9B"/>
    <w:rsid w:val="00752FCF"/>
    <w:rsid w:val="0075413D"/>
    <w:rsid w:val="00756409"/>
    <w:rsid w:val="00762340"/>
    <w:rsid w:val="007630E7"/>
    <w:rsid w:val="0077240F"/>
    <w:rsid w:val="00774153"/>
    <w:rsid w:val="00776269"/>
    <w:rsid w:val="00776FAE"/>
    <w:rsid w:val="00780BD3"/>
    <w:rsid w:val="00783E48"/>
    <w:rsid w:val="007917A1"/>
    <w:rsid w:val="00793D4A"/>
    <w:rsid w:val="00795192"/>
    <w:rsid w:val="00796971"/>
    <w:rsid w:val="007A12F8"/>
    <w:rsid w:val="007A1CE0"/>
    <w:rsid w:val="007A1E82"/>
    <w:rsid w:val="007A23D8"/>
    <w:rsid w:val="007A46D6"/>
    <w:rsid w:val="007A6C50"/>
    <w:rsid w:val="007B3619"/>
    <w:rsid w:val="007B4AEC"/>
    <w:rsid w:val="007B7FF9"/>
    <w:rsid w:val="007C093F"/>
    <w:rsid w:val="007C2A11"/>
    <w:rsid w:val="007D04E0"/>
    <w:rsid w:val="007D2639"/>
    <w:rsid w:val="007D46C6"/>
    <w:rsid w:val="007D767E"/>
    <w:rsid w:val="007D7F83"/>
    <w:rsid w:val="007E3DAA"/>
    <w:rsid w:val="007E451B"/>
    <w:rsid w:val="007E4C9B"/>
    <w:rsid w:val="007E57F8"/>
    <w:rsid w:val="007E6A4F"/>
    <w:rsid w:val="007E6C67"/>
    <w:rsid w:val="007F0864"/>
    <w:rsid w:val="007F0BCD"/>
    <w:rsid w:val="007F2060"/>
    <w:rsid w:val="007F4453"/>
    <w:rsid w:val="00805567"/>
    <w:rsid w:val="00805C0D"/>
    <w:rsid w:val="00812675"/>
    <w:rsid w:val="00815D0C"/>
    <w:rsid w:val="00817FA6"/>
    <w:rsid w:val="00821EBE"/>
    <w:rsid w:val="008232DD"/>
    <w:rsid w:val="008239B6"/>
    <w:rsid w:val="008268AA"/>
    <w:rsid w:val="00830E84"/>
    <w:rsid w:val="00832DC0"/>
    <w:rsid w:val="008343B6"/>
    <w:rsid w:val="0083529B"/>
    <w:rsid w:val="008365AD"/>
    <w:rsid w:val="00841344"/>
    <w:rsid w:val="00843997"/>
    <w:rsid w:val="00843D83"/>
    <w:rsid w:val="0085004D"/>
    <w:rsid w:val="00851D37"/>
    <w:rsid w:val="0085698C"/>
    <w:rsid w:val="00865522"/>
    <w:rsid w:val="00866345"/>
    <w:rsid w:val="00871C98"/>
    <w:rsid w:val="0087487F"/>
    <w:rsid w:val="008808F6"/>
    <w:rsid w:val="00883913"/>
    <w:rsid w:val="00892DDF"/>
    <w:rsid w:val="0089461F"/>
    <w:rsid w:val="00897503"/>
    <w:rsid w:val="008A0FBB"/>
    <w:rsid w:val="008A436C"/>
    <w:rsid w:val="008A6C79"/>
    <w:rsid w:val="008B2A49"/>
    <w:rsid w:val="008B468A"/>
    <w:rsid w:val="008B4B41"/>
    <w:rsid w:val="008B5FA5"/>
    <w:rsid w:val="008B686F"/>
    <w:rsid w:val="008C3300"/>
    <w:rsid w:val="008D03A7"/>
    <w:rsid w:val="008D05D2"/>
    <w:rsid w:val="008E1577"/>
    <w:rsid w:val="008E2FCD"/>
    <w:rsid w:val="008E31DB"/>
    <w:rsid w:val="008E498A"/>
    <w:rsid w:val="008F5031"/>
    <w:rsid w:val="008F58CE"/>
    <w:rsid w:val="00902384"/>
    <w:rsid w:val="00904AF4"/>
    <w:rsid w:val="0092327B"/>
    <w:rsid w:val="00925A87"/>
    <w:rsid w:val="009266A6"/>
    <w:rsid w:val="00930739"/>
    <w:rsid w:val="00930B1F"/>
    <w:rsid w:val="00930B68"/>
    <w:rsid w:val="00930D30"/>
    <w:rsid w:val="0093206A"/>
    <w:rsid w:val="00934661"/>
    <w:rsid w:val="00942710"/>
    <w:rsid w:val="009450CF"/>
    <w:rsid w:val="00947C40"/>
    <w:rsid w:val="009506FD"/>
    <w:rsid w:val="00950EAF"/>
    <w:rsid w:val="009512CF"/>
    <w:rsid w:val="00960509"/>
    <w:rsid w:val="009628A8"/>
    <w:rsid w:val="00966FBC"/>
    <w:rsid w:val="00967A93"/>
    <w:rsid w:val="00973125"/>
    <w:rsid w:val="00977B8D"/>
    <w:rsid w:val="009800B4"/>
    <w:rsid w:val="00980643"/>
    <w:rsid w:val="00982EDA"/>
    <w:rsid w:val="00984CE2"/>
    <w:rsid w:val="0098774A"/>
    <w:rsid w:val="00991D60"/>
    <w:rsid w:val="00992FB4"/>
    <w:rsid w:val="00996729"/>
    <w:rsid w:val="009A042E"/>
    <w:rsid w:val="009A056C"/>
    <w:rsid w:val="009A1311"/>
    <w:rsid w:val="009A5B59"/>
    <w:rsid w:val="009B02D5"/>
    <w:rsid w:val="009B076F"/>
    <w:rsid w:val="009B4A56"/>
    <w:rsid w:val="009B5AA0"/>
    <w:rsid w:val="009C0E3D"/>
    <w:rsid w:val="009C17A4"/>
    <w:rsid w:val="009C27D4"/>
    <w:rsid w:val="009C57B3"/>
    <w:rsid w:val="009D0025"/>
    <w:rsid w:val="009E2493"/>
    <w:rsid w:val="009E5D9B"/>
    <w:rsid w:val="009F59D2"/>
    <w:rsid w:val="00A044CB"/>
    <w:rsid w:val="00A07662"/>
    <w:rsid w:val="00A07D30"/>
    <w:rsid w:val="00A10A96"/>
    <w:rsid w:val="00A13E24"/>
    <w:rsid w:val="00A150E3"/>
    <w:rsid w:val="00A2432E"/>
    <w:rsid w:val="00A24A1F"/>
    <w:rsid w:val="00A335F4"/>
    <w:rsid w:val="00A336D8"/>
    <w:rsid w:val="00A360A2"/>
    <w:rsid w:val="00A37603"/>
    <w:rsid w:val="00A37E05"/>
    <w:rsid w:val="00A4264F"/>
    <w:rsid w:val="00A5104B"/>
    <w:rsid w:val="00A55410"/>
    <w:rsid w:val="00A61696"/>
    <w:rsid w:val="00A63CA7"/>
    <w:rsid w:val="00A65725"/>
    <w:rsid w:val="00A67446"/>
    <w:rsid w:val="00A73B4C"/>
    <w:rsid w:val="00A74388"/>
    <w:rsid w:val="00A808C3"/>
    <w:rsid w:val="00A81476"/>
    <w:rsid w:val="00A83434"/>
    <w:rsid w:val="00A83521"/>
    <w:rsid w:val="00A838CB"/>
    <w:rsid w:val="00A865F3"/>
    <w:rsid w:val="00A93371"/>
    <w:rsid w:val="00A9612D"/>
    <w:rsid w:val="00A97347"/>
    <w:rsid w:val="00AA5E72"/>
    <w:rsid w:val="00AA63FC"/>
    <w:rsid w:val="00AB2805"/>
    <w:rsid w:val="00AB387F"/>
    <w:rsid w:val="00AB754A"/>
    <w:rsid w:val="00AC059A"/>
    <w:rsid w:val="00AC2688"/>
    <w:rsid w:val="00AC49F1"/>
    <w:rsid w:val="00AC4D90"/>
    <w:rsid w:val="00AD07A6"/>
    <w:rsid w:val="00AD2454"/>
    <w:rsid w:val="00AD2F62"/>
    <w:rsid w:val="00AD40E5"/>
    <w:rsid w:val="00AD5CAC"/>
    <w:rsid w:val="00AD5FC3"/>
    <w:rsid w:val="00AD697A"/>
    <w:rsid w:val="00AD6DD2"/>
    <w:rsid w:val="00AE6A6F"/>
    <w:rsid w:val="00AF046B"/>
    <w:rsid w:val="00AF156A"/>
    <w:rsid w:val="00AF2B29"/>
    <w:rsid w:val="00AF5131"/>
    <w:rsid w:val="00AF5312"/>
    <w:rsid w:val="00AF55BD"/>
    <w:rsid w:val="00B027EB"/>
    <w:rsid w:val="00B051E4"/>
    <w:rsid w:val="00B10EC4"/>
    <w:rsid w:val="00B124FE"/>
    <w:rsid w:val="00B13C1E"/>
    <w:rsid w:val="00B21423"/>
    <w:rsid w:val="00B222C9"/>
    <w:rsid w:val="00B27AC1"/>
    <w:rsid w:val="00B312B6"/>
    <w:rsid w:val="00B35809"/>
    <w:rsid w:val="00B3714D"/>
    <w:rsid w:val="00B37AEF"/>
    <w:rsid w:val="00B40D8C"/>
    <w:rsid w:val="00B4213B"/>
    <w:rsid w:val="00B43134"/>
    <w:rsid w:val="00B450E2"/>
    <w:rsid w:val="00B451D7"/>
    <w:rsid w:val="00B459C6"/>
    <w:rsid w:val="00B50B0B"/>
    <w:rsid w:val="00B5178F"/>
    <w:rsid w:val="00B564DC"/>
    <w:rsid w:val="00B57C6E"/>
    <w:rsid w:val="00B57FAF"/>
    <w:rsid w:val="00B61113"/>
    <w:rsid w:val="00B70B42"/>
    <w:rsid w:val="00B71657"/>
    <w:rsid w:val="00B73586"/>
    <w:rsid w:val="00B748A4"/>
    <w:rsid w:val="00B828A3"/>
    <w:rsid w:val="00B842BC"/>
    <w:rsid w:val="00B94D71"/>
    <w:rsid w:val="00B96A68"/>
    <w:rsid w:val="00BA06B8"/>
    <w:rsid w:val="00BA0CCB"/>
    <w:rsid w:val="00BA7080"/>
    <w:rsid w:val="00BA780C"/>
    <w:rsid w:val="00BA7EA3"/>
    <w:rsid w:val="00BB05A3"/>
    <w:rsid w:val="00BB2714"/>
    <w:rsid w:val="00BC17BA"/>
    <w:rsid w:val="00BC24EE"/>
    <w:rsid w:val="00BC5567"/>
    <w:rsid w:val="00BD1C80"/>
    <w:rsid w:val="00BD3DF0"/>
    <w:rsid w:val="00BE21D3"/>
    <w:rsid w:val="00BE3438"/>
    <w:rsid w:val="00BE3E10"/>
    <w:rsid w:val="00BE6466"/>
    <w:rsid w:val="00BF2443"/>
    <w:rsid w:val="00BF2C63"/>
    <w:rsid w:val="00C002DB"/>
    <w:rsid w:val="00C00696"/>
    <w:rsid w:val="00C0103F"/>
    <w:rsid w:val="00C01523"/>
    <w:rsid w:val="00C01D2F"/>
    <w:rsid w:val="00C023B6"/>
    <w:rsid w:val="00C13187"/>
    <w:rsid w:val="00C133B2"/>
    <w:rsid w:val="00C14328"/>
    <w:rsid w:val="00C171D7"/>
    <w:rsid w:val="00C174D0"/>
    <w:rsid w:val="00C21532"/>
    <w:rsid w:val="00C23345"/>
    <w:rsid w:val="00C238BE"/>
    <w:rsid w:val="00C23ACD"/>
    <w:rsid w:val="00C2707F"/>
    <w:rsid w:val="00C328DF"/>
    <w:rsid w:val="00C32D98"/>
    <w:rsid w:val="00C4089F"/>
    <w:rsid w:val="00C42D8D"/>
    <w:rsid w:val="00C50671"/>
    <w:rsid w:val="00C56AEF"/>
    <w:rsid w:val="00C57306"/>
    <w:rsid w:val="00C628D1"/>
    <w:rsid w:val="00C65884"/>
    <w:rsid w:val="00C718C3"/>
    <w:rsid w:val="00C73E3A"/>
    <w:rsid w:val="00C80517"/>
    <w:rsid w:val="00C80F90"/>
    <w:rsid w:val="00C8231D"/>
    <w:rsid w:val="00C82F0A"/>
    <w:rsid w:val="00C83447"/>
    <w:rsid w:val="00C84F18"/>
    <w:rsid w:val="00C86DDB"/>
    <w:rsid w:val="00C92B04"/>
    <w:rsid w:val="00C97106"/>
    <w:rsid w:val="00CA4229"/>
    <w:rsid w:val="00CA73A5"/>
    <w:rsid w:val="00CB1311"/>
    <w:rsid w:val="00CB3587"/>
    <w:rsid w:val="00CB6EBE"/>
    <w:rsid w:val="00CC4E67"/>
    <w:rsid w:val="00CC5191"/>
    <w:rsid w:val="00CC61D2"/>
    <w:rsid w:val="00CC7509"/>
    <w:rsid w:val="00CC7651"/>
    <w:rsid w:val="00CC7F54"/>
    <w:rsid w:val="00CD5C27"/>
    <w:rsid w:val="00CD6AED"/>
    <w:rsid w:val="00CE0281"/>
    <w:rsid w:val="00CE3661"/>
    <w:rsid w:val="00CE6E7F"/>
    <w:rsid w:val="00CF0581"/>
    <w:rsid w:val="00CF0C80"/>
    <w:rsid w:val="00CF2AA3"/>
    <w:rsid w:val="00CF3238"/>
    <w:rsid w:val="00CF3572"/>
    <w:rsid w:val="00CF39D9"/>
    <w:rsid w:val="00CF42ED"/>
    <w:rsid w:val="00CF795B"/>
    <w:rsid w:val="00D00D40"/>
    <w:rsid w:val="00D0395F"/>
    <w:rsid w:val="00D04AC8"/>
    <w:rsid w:val="00D069F9"/>
    <w:rsid w:val="00D07A13"/>
    <w:rsid w:val="00D13AF3"/>
    <w:rsid w:val="00D17E4A"/>
    <w:rsid w:val="00D20BC2"/>
    <w:rsid w:val="00D27C6C"/>
    <w:rsid w:val="00D32E68"/>
    <w:rsid w:val="00D41B68"/>
    <w:rsid w:val="00D42A10"/>
    <w:rsid w:val="00D4435B"/>
    <w:rsid w:val="00D5206F"/>
    <w:rsid w:val="00D63E4B"/>
    <w:rsid w:val="00D67EF7"/>
    <w:rsid w:val="00D710E3"/>
    <w:rsid w:val="00D71C5B"/>
    <w:rsid w:val="00D74893"/>
    <w:rsid w:val="00D775FC"/>
    <w:rsid w:val="00D81EA2"/>
    <w:rsid w:val="00D846B3"/>
    <w:rsid w:val="00D84D5F"/>
    <w:rsid w:val="00D86ECD"/>
    <w:rsid w:val="00D876E6"/>
    <w:rsid w:val="00D93292"/>
    <w:rsid w:val="00D93C54"/>
    <w:rsid w:val="00D954F7"/>
    <w:rsid w:val="00D95B83"/>
    <w:rsid w:val="00D9727D"/>
    <w:rsid w:val="00DA648F"/>
    <w:rsid w:val="00DA65B4"/>
    <w:rsid w:val="00DA6A10"/>
    <w:rsid w:val="00DB037B"/>
    <w:rsid w:val="00DB1D74"/>
    <w:rsid w:val="00DB2D89"/>
    <w:rsid w:val="00DB5102"/>
    <w:rsid w:val="00DB70C1"/>
    <w:rsid w:val="00DC076E"/>
    <w:rsid w:val="00DC39A9"/>
    <w:rsid w:val="00DC3BBA"/>
    <w:rsid w:val="00DC775F"/>
    <w:rsid w:val="00DD3494"/>
    <w:rsid w:val="00DD79BB"/>
    <w:rsid w:val="00DE037D"/>
    <w:rsid w:val="00DE07FB"/>
    <w:rsid w:val="00DE2D06"/>
    <w:rsid w:val="00DE3E3D"/>
    <w:rsid w:val="00DF2C78"/>
    <w:rsid w:val="00DF2E7A"/>
    <w:rsid w:val="00DF2EC8"/>
    <w:rsid w:val="00DF5687"/>
    <w:rsid w:val="00E022F1"/>
    <w:rsid w:val="00E04F25"/>
    <w:rsid w:val="00E05BCC"/>
    <w:rsid w:val="00E13BDF"/>
    <w:rsid w:val="00E1709B"/>
    <w:rsid w:val="00E17F53"/>
    <w:rsid w:val="00E21070"/>
    <w:rsid w:val="00E26CD1"/>
    <w:rsid w:val="00E31B90"/>
    <w:rsid w:val="00E50C15"/>
    <w:rsid w:val="00E532FA"/>
    <w:rsid w:val="00E542FB"/>
    <w:rsid w:val="00E556FF"/>
    <w:rsid w:val="00E605C6"/>
    <w:rsid w:val="00E6132B"/>
    <w:rsid w:val="00E63B5E"/>
    <w:rsid w:val="00E71FB5"/>
    <w:rsid w:val="00E7364F"/>
    <w:rsid w:val="00E73C9F"/>
    <w:rsid w:val="00E74B8F"/>
    <w:rsid w:val="00E8021B"/>
    <w:rsid w:val="00E82778"/>
    <w:rsid w:val="00E85A6E"/>
    <w:rsid w:val="00E87479"/>
    <w:rsid w:val="00E87572"/>
    <w:rsid w:val="00E878C7"/>
    <w:rsid w:val="00E90614"/>
    <w:rsid w:val="00E929DD"/>
    <w:rsid w:val="00E92DF8"/>
    <w:rsid w:val="00E96A4F"/>
    <w:rsid w:val="00E96CB6"/>
    <w:rsid w:val="00EA3D8A"/>
    <w:rsid w:val="00EA469D"/>
    <w:rsid w:val="00EA5F4F"/>
    <w:rsid w:val="00EA7394"/>
    <w:rsid w:val="00EA7C52"/>
    <w:rsid w:val="00EB211D"/>
    <w:rsid w:val="00EB423B"/>
    <w:rsid w:val="00EB4573"/>
    <w:rsid w:val="00EB72C5"/>
    <w:rsid w:val="00EC3C14"/>
    <w:rsid w:val="00EC5F39"/>
    <w:rsid w:val="00ED1DD9"/>
    <w:rsid w:val="00ED2C12"/>
    <w:rsid w:val="00ED5C40"/>
    <w:rsid w:val="00ED73D9"/>
    <w:rsid w:val="00ED7AE8"/>
    <w:rsid w:val="00EE1408"/>
    <w:rsid w:val="00EE3EAD"/>
    <w:rsid w:val="00EE63C7"/>
    <w:rsid w:val="00EE691D"/>
    <w:rsid w:val="00EE7FBC"/>
    <w:rsid w:val="00EF38A0"/>
    <w:rsid w:val="00EF7721"/>
    <w:rsid w:val="00F02157"/>
    <w:rsid w:val="00F0466B"/>
    <w:rsid w:val="00F06931"/>
    <w:rsid w:val="00F0779D"/>
    <w:rsid w:val="00F11A6B"/>
    <w:rsid w:val="00F16130"/>
    <w:rsid w:val="00F27409"/>
    <w:rsid w:val="00F27B58"/>
    <w:rsid w:val="00F3286A"/>
    <w:rsid w:val="00F34327"/>
    <w:rsid w:val="00F3606E"/>
    <w:rsid w:val="00F36476"/>
    <w:rsid w:val="00F4071B"/>
    <w:rsid w:val="00F46109"/>
    <w:rsid w:val="00F46CD3"/>
    <w:rsid w:val="00F47F52"/>
    <w:rsid w:val="00F52F90"/>
    <w:rsid w:val="00F56E2D"/>
    <w:rsid w:val="00F718A1"/>
    <w:rsid w:val="00F768B0"/>
    <w:rsid w:val="00F826FD"/>
    <w:rsid w:val="00F83107"/>
    <w:rsid w:val="00F8565B"/>
    <w:rsid w:val="00F9158E"/>
    <w:rsid w:val="00F929BF"/>
    <w:rsid w:val="00F935EF"/>
    <w:rsid w:val="00F950A0"/>
    <w:rsid w:val="00F9690A"/>
    <w:rsid w:val="00F97BBC"/>
    <w:rsid w:val="00FA09BA"/>
    <w:rsid w:val="00FA4640"/>
    <w:rsid w:val="00FA47C7"/>
    <w:rsid w:val="00FA483B"/>
    <w:rsid w:val="00FA5593"/>
    <w:rsid w:val="00FA5B63"/>
    <w:rsid w:val="00FA5CB8"/>
    <w:rsid w:val="00FA74FF"/>
    <w:rsid w:val="00FB040B"/>
    <w:rsid w:val="00FB0EC1"/>
    <w:rsid w:val="00FB4B8B"/>
    <w:rsid w:val="00FB56DA"/>
    <w:rsid w:val="00FC1EF2"/>
    <w:rsid w:val="00FC2523"/>
    <w:rsid w:val="00FC39F2"/>
    <w:rsid w:val="00FC4977"/>
    <w:rsid w:val="00FC72FB"/>
    <w:rsid w:val="00FD1ED8"/>
    <w:rsid w:val="00FD2246"/>
    <w:rsid w:val="00FD3CBB"/>
    <w:rsid w:val="00FD4507"/>
    <w:rsid w:val="00FD7EC0"/>
    <w:rsid w:val="00FE0ACF"/>
    <w:rsid w:val="00FE4146"/>
    <w:rsid w:val="00FE4EDA"/>
    <w:rsid w:val="00FF415C"/>
    <w:rsid w:val="00FF4238"/>
    <w:rsid w:val="010F6B4C"/>
    <w:rsid w:val="0125A49A"/>
    <w:rsid w:val="01704F21"/>
    <w:rsid w:val="01CD5E37"/>
    <w:rsid w:val="01EF1DB3"/>
    <w:rsid w:val="032FF0C3"/>
    <w:rsid w:val="036BED1D"/>
    <w:rsid w:val="0379331D"/>
    <w:rsid w:val="03AE102D"/>
    <w:rsid w:val="03CE7B39"/>
    <w:rsid w:val="051742BF"/>
    <w:rsid w:val="051EB515"/>
    <w:rsid w:val="05E341EF"/>
    <w:rsid w:val="06000C15"/>
    <w:rsid w:val="0628443A"/>
    <w:rsid w:val="06339ED8"/>
    <w:rsid w:val="07475D48"/>
    <w:rsid w:val="0860A5F1"/>
    <w:rsid w:val="088B3E72"/>
    <w:rsid w:val="08929BA9"/>
    <w:rsid w:val="08C10989"/>
    <w:rsid w:val="094558D5"/>
    <w:rsid w:val="09F9FDC2"/>
    <w:rsid w:val="0A1E277D"/>
    <w:rsid w:val="0A513E03"/>
    <w:rsid w:val="0AEE7DAC"/>
    <w:rsid w:val="0B76BFD3"/>
    <w:rsid w:val="0B9263D3"/>
    <w:rsid w:val="0BB90194"/>
    <w:rsid w:val="0BCFBB00"/>
    <w:rsid w:val="0C6896E6"/>
    <w:rsid w:val="0D569762"/>
    <w:rsid w:val="0E3BCB07"/>
    <w:rsid w:val="0ECD6EE5"/>
    <w:rsid w:val="0F02081B"/>
    <w:rsid w:val="0F1FC815"/>
    <w:rsid w:val="0F2EC5D3"/>
    <w:rsid w:val="0F30EB6A"/>
    <w:rsid w:val="0FB39D8E"/>
    <w:rsid w:val="0FE34D77"/>
    <w:rsid w:val="1023010D"/>
    <w:rsid w:val="10421929"/>
    <w:rsid w:val="10512A2E"/>
    <w:rsid w:val="1052A91B"/>
    <w:rsid w:val="108D6EE7"/>
    <w:rsid w:val="109F72FB"/>
    <w:rsid w:val="10DE0FBA"/>
    <w:rsid w:val="11048177"/>
    <w:rsid w:val="119E3577"/>
    <w:rsid w:val="11FF68E3"/>
    <w:rsid w:val="125CCC03"/>
    <w:rsid w:val="12E99A03"/>
    <w:rsid w:val="1347B8EA"/>
    <w:rsid w:val="13A3CE41"/>
    <w:rsid w:val="13CAF108"/>
    <w:rsid w:val="14B73DF9"/>
    <w:rsid w:val="1507B1F3"/>
    <w:rsid w:val="154BB61D"/>
    <w:rsid w:val="1595EBF4"/>
    <w:rsid w:val="15CADB10"/>
    <w:rsid w:val="15EFAA52"/>
    <w:rsid w:val="15F43138"/>
    <w:rsid w:val="169B26BC"/>
    <w:rsid w:val="16BCA9B6"/>
    <w:rsid w:val="16FC104C"/>
    <w:rsid w:val="17FDA1F5"/>
    <w:rsid w:val="181FA2C3"/>
    <w:rsid w:val="18587A17"/>
    <w:rsid w:val="189EF0CD"/>
    <w:rsid w:val="18A8AC23"/>
    <w:rsid w:val="18B8020C"/>
    <w:rsid w:val="1900C002"/>
    <w:rsid w:val="19292328"/>
    <w:rsid w:val="1A76109D"/>
    <w:rsid w:val="1A8523D6"/>
    <w:rsid w:val="1A979A6C"/>
    <w:rsid w:val="1B8D22CC"/>
    <w:rsid w:val="1B9604F7"/>
    <w:rsid w:val="1BAF6300"/>
    <w:rsid w:val="1BF3DA72"/>
    <w:rsid w:val="1C20F437"/>
    <w:rsid w:val="1CB12F68"/>
    <w:rsid w:val="1CB187AC"/>
    <w:rsid w:val="1CF64734"/>
    <w:rsid w:val="1D356C9F"/>
    <w:rsid w:val="1D629DC4"/>
    <w:rsid w:val="1D79981B"/>
    <w:rsid w:val="1E10E53B"/>
    <w:rsid w:val="1E5B0FEA"/>
    <w:rsid w:val="1E6B409B"/>
    <w:rsid w:val="1EFEE179"/>
    <w:rsid w:val="1F0D3632"/>
    <w:rsid w:val="1F5CE941"/>
    <w:rsid w:val="1FBBE69B"/>
    <w:rsid w:val="1FF87FD0"/>
    <w:rsid w:val="200D8957"/>
    <w:rsid w:val="201AEAD0"/>
    <w:rsid w:val="20522A73"/>
    <w:rsid w:val="20593EDC"/>
    <w:rsid w:val="20DD22F7"/>
    <w:rsid w:val="210114CB"/>
    <w:rsid w:val="21531BFF"/>
    <w:rsid w:val="215E0F2C"/>
    <w:rsid w:val="21E37863"/>
    <w:rsid w:val="22393F93"/>
    <w:rsid w:val="226A80FF"/>
    <w:rsid w:val="23590497"/>
    <w:rsid w:val="24DEC049"/>
    <w:rsid w:val="254590A1"/>
    <w:rsid w:val="25C699A4"/>
    <w:rsid w:val="25F67792"/>
    <w:rsid w:val="2690CF56"/>
    <w:rsid w:val="27139D72"/>
    <w:rsid w:val="27854E1F"/>
    <w:rsid w:val="27AA1CEB"/>
    <w:rsid w:val="27B016CD"/>
    <w:rsid w:val="2823C163"/>
    <w:rsid w:val="28D520DA"/>
    <w:rsid w:val="28F8C578"/>
    <w:rsid w:val="2AE25A8A"/>
    <w:rsid w:val="2B1A0398"/>
    <w:rsid w:val="2B34E98D"/>
    <w:rsid w:val="2B87B618"/>
    <w:rsid w:val="2CD0B9EE"/>
    <w:rsid w:val="2DD288F0"/>
    <w:rsid w:val="2E8A57C7"/>
    <w:rsid w:val="2FD10AE0"/>
    <w:rsid w:val="303C928D"/>
    <w:rsid w:val="30495359"/>
    <w:rsid w:val="306EBD56"/>
    <w:rsid w:val="310AA0F4"/>
    <w:rsid w:val="3149FD3C"/>
    <w:rsid w:val="31CFC3BE"/>
    <w:rsid w:val="31E523BA"/>
    <w:rsid w:val="324ABC06"/>
    <w:rsid w:val="325C3F93"/>
    <w:rsid w:val="325FACA9"/>
    <w:rsid w:val="32C0A1EE"/>
    <w:rsid w:val="32F51036"/>
    <w:rsid w:val="332D26B6"/>
    <w:rsid w:val="33367A55"/>
    <w:rsid w:val="333BEF43"/>
    <w:rsid w:val="33743027"/>
    <w:rsid w:val="33EFF098"/>
    <w:rsid w:val="33FFB4C4"/>
    <w:rsid w:val="3408899C"/>
    <w:rsid w:val="34A0B72A"/>
    <w:rsid w:val="35639E39"/>
    <w:rsid w:val="356DDBC2"/>
    <w:rsid w:val="3595DE61"/>
    <w:rsid w:val="359A1468"/>
    <w:rsid w:val="35D1B8DA"/>
    <w:rsid w:val="37694014"/>
    <w:rsid w:val="37B4CB2E"/>
    <w:rsid w:val="381D842F"/>
    <w:rsid w:val="386CCC6A"/>
    <w:rsid w:val="38E09B61"/>
    <w:rsid w:val="38FB8F1C"/>
    <w:rsid w:val="38FE411D"/>
    <w:rsid w:val="3AF56217"/>
    <w:rsid w:val="3B8AC927"/>
    <w:rsid w:val="3BE14093"/>
    <w:rsid w:val="3C07807A"/>
    <w:rsid w:val="3C1BAE82"/>
    <w:rsid w:val="3C1DD280"/>
    <w:rsid w:val="3C4E5BD7"/>
    <w:rsid w:val="3D6058D1"/>
    <w:rsid w:val="3DEDC398"/>
    <w:rsid w:val="3E3F032E"/>
    <w:rsid w:val="3E962440"/>
    <w:rsid w:val="3EB6E069"/>
    <w:rsid w:val="3EC3ABAE"/>
    <w:rsid w:val="3ECB9448"/>
    <w:rsid w:val="3F0EB785"/>
    <w:rsid w:val="3F5566F6"/>
    <w:rsid w:val="3F7CC0C1"/>
    <w:rsid w:val="3F84D82F"/>
    <w:rsid w:val="40090A51"/>
    <w:rsid w:val="4033A877"/>
    <w:rsid w:val="4164ACAA"/>
    <w:rsid w:val="4191E0BC"/>
    <w:rsid w:val="42412CA9"/>
    <w:rsid w:val="42ECAECE"/>
    <w:rsid w:val="43192C99"/>
    <w:rsid w:val="438EFD2A"/>
    <w:rsid w:val="43BFF735"/>
    <w:rsid w:val="441E9036"/>
    <w:rsid w:val="4442BEF2"/>
    <w:rsid w:val="4454CEAA"/>
    <w:rsid w:val="44CFC9B4"/>
    <w:rsid w:val="45524259"/>
    <w:rsid w:val="4626AB39"/>
    <w:rsid w:val="465306DF"/>
    <w:rsid w:val="466B64C4"/>
    <w:rsid w:val="4678F16F"/>
    <w:rsid w:val="473ED310"/>
    <w:rsid w:val="478B9A8B"/>
    <w:rsid w:val="485023D2"/>
    <w:rsid w:val="489265ED"/>
    <w:rsid w:val="48D80EDA"/>
    <w:rsid w:val="496EFF69"/>
    <w:rsid w:val="4A6B01B5"/>
    <w:rsid w:val="4A7BA8ED"/>
    <w:rsid w:val="4A8B60FD"/>
    <w:rsid w:val="4AEB8F3D"/>
    <w:rsid w:val="4AFA2148"/>
    <w:rsid w:val="4B3AE9E0"/>
    <w:rsid w:val="4B5F0A2B"/>
    <w:rsid w:val="4B6EA3B9"/>
    <w:rsid w:val="4BAA1750"/>
    <w:rsid w:val="4BC790FF"/>
    <w:rsid w:val="4BC9E0BA"/>
    <w:rsid w:val="4CC1C81E"/>
    <w:rsid w:val="4CC852C6"/>
    <w:rsid w:val="4D01F89E"/>
    <w:rsid w:val="4E2B0B57"/>
    <w:rsid w:val="4E6ADAF7"/>
    <w:rsid w:val="4F5DA7AB"/>
    <w:rsid w:val="4F75C71F"/>
    <w:rsid w:val="4F79FCBB"/>
    <w:rsid w:val="4F998834"/>
    <w:rsid w:val="50672F6C"/>
    <w:rsid w:val="50DB7BEF"/>
    <w:rsid w:val="50DCEF3A"/>
    <w:rsid w:val="51A2A912"/>
    <w:rsid w:val="51FA04D3"/>
    <w:rsid w:val="527EF120"/>
    <w:rsid w:val="52BF91F1"/>
    <w:rsid w:val="52F20018"/>
    <w:rsid w:val="5340163E"/>
    <w:rsid w:val="53D1C1FD"/>
    <w:rsid w:val="53DAB41D"/>
    <w:rsid w:val="544171C6"/>
    <w:rsid w:val="5450F536"/>
    <w:rsid w:val="554770B1"/>
    <w:rsid w:val="55B3E32B"/>
    <w:rsid w:val="564935C8"/>
    <w:rsid w:val="5657176C"/>
    <w:rsid w:val="566EB4C4"/>
    <w:rsid w:val="568842D3"/>
    <w:rsid w:val="57098B92"/>
    <w:rsid w:val="59B23950"/>
    <w:rsid w:val="59E64644"/>
    <w:rsid w:val="5A2CE44E"/>
    <w:rsid w:val="5A70DAA8"/>
    <w:rsid w:val="5ACE6ED4"/>
    <w:rsid w:val="5AFF054F"/>
    <w:rsid w:val="5B0897BA"/>
    <w:rsid w:val="5B37C1DB"/>
    <w:rsid w:val="5C03DC05"/>
    <w:rsid w:val="5C8C048D"/>
    <w:rsid w:val="5CF6C9ED"/>
    <w:rsid w:val="5DA9D2FA"/>
    <w:rsid w:val="5EFC9255"/>
    <w:rsid w:val="5F517E59"/>
    <w:rsid w:val="5FD45420"/>
    <w:rsid w:val="6002F45D"/>
    <w:rsid w:val="60827166"/>
    <w:rsid w:val="615825A6"/>
    <w:rsid w:val="62310D67"/>
    <w:rsid w:val="633B05D0"/>
    <w:rsid w:val="636A08BC"/>
    <w:rsid w:val="64F82DCB"/>
    <w:rsid w:val="654EC64D"/>
    <w:rsid w:val="66E5717D"/>
    <w:rsid w:val="67F4F4E4"/>
    <w:rsid w:val="68157740"/>
    <w:rsid w:val="682FCE8D"/>
    <w:rsid w:val="68709299"/>
    <w:rsid w:val="68ABF943"/>
    <w:rsid w:val="695977AC"/>
    <w:rsid w:val="69878435"/>
    <w:rsid w:val="69A1ED0F"/>
    <w:rsid w:val="69CB9EEE"/>
    <w:rsid w:val="69D07F89"/>
    <w:rsid w:val="6A3BEA8D"/>
    <w:rsid w:val="6A682F51"/>
    <w:rsid w:val="6B7214E8"/>
    <w:rsid w:val="6BD2332C"/>
    <w:rsid w:val="6CE8E863"/>
    <w:rsid w:val="6CFC3666"/>
    <w:rsid w:val="6D8D4041"/>
    <w:rsid w:val="6DA2915E"/>
    <w:rsid w:val="6DEB8598"/>
    <w:rsid w:val="6E0DAF44"/>
    <w:rsid w:val="6E7C77EE"/>
    <w:rsid w:val="6E9526DC"/>
    <w:rsid w:val="6EC54B49"/>
    <w:rsid w:val="6EF4C355"/>
    <w:rsid w:val="6F897B38"/>
    <w:rsid w:val="70D0E510"/>
    <w:rsid w:val="70F3C9BC"/>
    <w:rsid w:val="715A8EE2"/>
    <w:rsid w:val="719D38EB"/>
    <w:rsid w:val="71A31C50"/>
    <w:rsid w:val="71FD0EC0"/>
    <w:rsid w:val="722E5345"/>
    <w:rsid w:val="72DD4706"/>
    <w:rsid w:val="734B60D8"/>
    <w:rsid w:val="73BC06FF"/>
    <w:rsid w:val="7497713C"/>
    <w:rsid w:val="755315B3"/>
    <w:rsid w:val="7568BB04"/>
    <w:rsid w:val="7591EA67"/>
    <w:rsid w:val="75F2AC95"/>
    <w:rsid w:val="7670FD14"/>
    <w:rsid w:val="76E813AE"/>
    <w:rsid w:val="76F73746"/>
    <w:rsid w:val="774D0652"/>
    <w:rsid w:val="779267DE"/>
    <w:rsid w:val="78559238"/>
    <w:rsid w:val="7875258D"/>
    <w:rsid w:val="789EF824"/>
    <w:rsid w:val="799ABD9B"/>
    <w:rsid w:val="79AED695"/>
    <w:rsid w:val="79BB1CE3"/>
    <w:rsid w:val="79F1CE9F"/>
    <w:rsid w:val="7A5DD5AB"/>
    <w:rsid w:val="7B35E159"/>
    <w:rsid w:val="7B4AA6F6"/>
    <w:rsid w:val="7BF880CB"/>
    <w:rsid w:val="7C25090F"/>
    <w:rsid w:val="7C3CEEAC"/>
    <w:rsid w:val="7C4AEB37"/>
    <w:rsid w:val="7CB5E26D"/>
    <w:rsid w:val="7CCD4EFA"/>
    <w:rsid w:val="7CEEEA4D"/>
    <w:rsid w:val="7D573E14"/>
    <w:rsid w:val="7DA25C21"/>
    <w:rsid w:val="7DBDE163"/>
    <w:rsid w:val="7F6685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90048"/>
  <w15:docId w15:val="{854F039A-295A-4483-A974-E237690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uiPriority w:val="99"/>
    <w:qFormat/>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qFormat/>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uiPriority w:val="99"/>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uiPriority w:val="22"/>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A5B63"/>
    <w:pPr>
      <w:jc w:val="both"/>
    </w:pPr>
    <w:rPr>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2.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73C40C2B-7A7B-4069-82DD-A022E8EF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2592</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12</cp:revision>
  <cp:lastPrinted>2020-01-31T19:46:00Z</cp:lastPrinted>
  <dcterms:created xsi:type="dcterms:W3CDTF">2022-09-12T18:44:00Z</dcterms:created>
  <dcterms:modified xsi:type="dcterms:W3CDTF">2022-10-11T14:07:00Z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