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B8D5" w14:textId="77777777" w:rsidR="00DD66CD" w:rsidRPr="00F164CC" w:rsidRDefault="00DD66CD" w:rsidP="00DD66C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F164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DE9BF1" w14:textId="77777777" w:rsidR="00DD66CD" w:rsidRPr="00F164CC" w:rsidRDefault="00DD66CD" w:rsidP="00DD66C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C116137" w14:textId="77777777" w:rsidR="00DD66CD" w:rsidRDefault="00DD66CD" w:rsidP="00DD66CD">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51CB4DB3" w14:textId="77777777" w:rsidR="00DD66CD" w:rsidRDefault="00DD66CD" w:rsidP="00DD66CD">
      <w:pPr>
        <w:spacing w:after="0" w:line="240" w:lineRule="auto"/>
        <w:jc w:val="both"/>
        <w:rPr>
          <w:rFonts w:ascii="Arial" w:eastAsia="Times New Roman" w:hAnsi="Arial" w:cs="Arial"/>
          <w:sz w:val="20"/>
          <w:szCs w:val="20"/>
          <w:lang w:val="es-419" w:eastAsia="es-ES"/>
        </w:rPr>
      </w:pPr>
    </w:p>
    <w:p w14:paraId="7F70BA3E" w14:textId="77777777" w:rsidR="00DD66CD" w:rsidRDefault="00DD66CD" w:rsidP="00DD66C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22A5E425" w14:textId="77777777" w:rsidR="00DD66CD" w:rsidRDefault="00DD66CD" w:rsidP="00DD66CD">
      <w:pPr>
        <w:spacing w:after="0" w:line="240" w:lineRule="auto"/>
        <w:jc w:val="both"/>
        <w:rPr>
          <w:rFonts w:ascii="Arial" w:eastAsia="Times New Roman" w:hAnsi="Arial" w:cs="Arial"/>
          <w:sz w:val="20"/>
          <w:szCs w:val="20"/>
          <w:lang w:val="es-419" w:eastAsia="es-ES"/>
        </w:rPr>
      </w:pPr>
    </w:p>
    <w:p w14:paraId="512E3097" w14:textId="77777777" w:rsidR="00DD66CD" w:rsidRDefault="00DD66CD" w:rsidP="00DD66C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740ADFD4" w14:textId="77777777" w:rsidR="00DD66CD" w:rsidRDefault="00DD66CD" w:rsidP="00DD66CD">
      <w:pPr>
        <w:spacing w:after="0" w:line="240" w:lineRule="auto"/>
        <w:jc w:val="both"/>
        <w:rPr>
          <w:rFonts w:ascii="Arial" w:eastAsia="Times New Roman" w:hAnsi="Arial" w:cs="Arial"/>
          <w:sz w:val="20"/>
          <w:szCs w:val="20"/>
          <w:lang w:val="es-419" w:eastAsia="es-ES"/>
        </w:rPr>
      </w:pPr>
    </w:p>
    <w:p w14:paraId="6039B316" w14:textId="77777777" w:rsidR="00DD66CD" w:rsidRDefault="00DD66CD" w:rsidP="00DD66C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20984290" w14:textId="77777777" w:rsidR="00DD66CD" w:rsidRDefault="00DD66CD" w:rsidP="00DD66CD">
      <w:pPr>
        <w:spacing w:after="0" w:line="240" w:lineRule="auto"/>
        <w:jc w:val="both"/>
        <w:rPr>
          <w:rFonts w:ascii="Arial" w:eastAsia="Times New Roman" w:hAnsi="Arial" w:cs="Arial"/>
          <w:sz w:val="20"/>
          <w:szCs w:val="20"/>
          <w:lang w:val="es-419" w:eastAsia="es-ES"/>
        </w:rPr>
      </w:pPr>
    </w:p>
    <w:p w14:paraId="0C3E538D" w14:textId="77777777" w:rsidR="00DD66CD" w:rsidRDefault="00DD66CD" w:rsidP="00DD66C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4E17F567" w14:textId="77777777" w:rsidR="00DD66CD" w:rsidRDefault="00DD66CD" w:rsidP="00DD66CD">
      <w:pPr>
        <w:spacing w:after="0" w:line="240" w:lineRule="auto"/>
        <w:jc w:val="both"/>
        <w:rPr>
          <w:rFonts w:ascii="Arial" w:eastAsia="Times New Roman" w:hAnsi="Arial" w:cs="Arial"/>
          <w:sz w:val="20"/>
          <w:szCs w:val="20"/>
          <w:lang w:val="es-ES" w:eastAsia="es-ES"/>
        </w:rPr>
      </w:pPr>
    </w:p>
    <w:p w14:paraId="082E5E91" w14:textId="77777777" w:rsidR="00DD66CD" w:rsidRDefault="00DD66CD" w:rsidP="00DD66C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5EE9499" w14:textId="77777777" w:rsidR="00DD66CD" w:rsidRDefault="00DD66CD" w:rsidP="00DD66CD">
      <w:pPr>
        <w:spacing w:after="0" w:line="240" w:lineRule="auto"/>
        <w:jc w:val="both"/>
        <w:rPr>
          <w:rFonts w:ascii="Arial" w:eastAsia="Times New Roman" w:hAnsi="Arial" w:cs="Arial"/>
          <w:sz w:val="20"/>
          <w:szCs w:val="20"/>
          <w:lang w:val="es-ES" w:eastAsia="es-ES"/>
        </w:rPr>
      </w:pPr>
    </w:p>
    <w:p w14:paraId="5CC7AD10" w14:textId="77777777" w:rsidR="00DD66CD" w:rsidRDefault="00DD66CD" w:rsidP="00DD66CD">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734725D6" w14:textId="77777777" w:rsidR="00DD66CD" w:rsidRDefault="00DD66CD" w:rsidP="00DD66CD">
      <w:pPr>
        <w:spacing w:after="0" w:line="240" w:lineRule="auto"/>
        <w:jc w:val="both"/>
        <w:rPr>
          <w:rFonts w:ascii="Arial" w:eastAsia="Times New Roman" w:hAnsi="Arial" w:cs="Arial"/>
          <w:sz w:val="20"/>
          <w:szCs w:val="20"/>
          <w:lang w:val="es-ES" w:eastAsia="es-ES"/>
        </w:rPr>
      </w:pPr>
    </w:p>
    <w:p w14:paraId="0B837995" w14:textId="77777777" w:rsidR="00DD66CD" w:rsidRDefault="00DD66CD" w:rsidP="00DD66C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DDBFFE7" w14:textId="77777777" w:rsidR="00DD66CD" w:rsidRDefault="00DD66CD" w:rsidP="00DD66CD">
      <w:pPr>
        <w:spacing w:after="0" w:line="240" w:lineRule="auto"/>
        <w:jc w:val="both"/>
        <w:rPr>
          <w:rFonts w:ascii="Arial" w:eastAsia="Times New Roman" w:hAnsi="Arial" w:cs="Arial"/>
          <w:sz w:val="20"/>
          <w:szCs w:val="20"/>
          <w:lang w:val="es-ES" w:eastAsia="es-ES"/>
        </w:rPr>
      </w:pPr>
    </w:p>
    <w:p w14:paraId="0BF5124B" w14:textId="77777777" w:rsidR="00DD66CD" w:rsidRDefault="00DD66CD" w:rsidP="00DD66C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3CB84C3" w14:textId="77777777" w:rsidR="00DD66CD" w:rsidRDefault="00DD66CD" w:rsidP="00DD66CD">
      <w:pPr>
        <w:spacing w:after="0" w:line="240" w:lineRule="auto"/>
        <w:jc w:val="both"/>
        <w:rPr>
          <w:rFonts w:ascii="Arial" w:eastAsia="Times New Roman" w:hAnsi="Arial" w:cs="Arial"/>
          <w:sz w:val="20"/>
          <w:szCs w:val="20"/>
          <w:lang w:val="es-ES" w:eastAsia="es-ES"/>
        </w:rPr>
      </w:pPr>
    </w:p>
    <w:p w14:paraId="41B10B8D" w14:textId="77777777" w:rsidR="00DD66CD" w:rsidRDefault="00DD66CD" w:rsidP="00DD66CD">
      <w:pPr>
        <w:spacing w:after="0" w:line="240" w:lineRule="auto"/>
        <w:jc w:val="both"/>
        <w:rPr>
          <w:rFonts w:ascii="Arial" w:eastAsia="Times New Roman" w:hAnsi="Arial" w:cs="Arial"/>
          <w:sz w:val="20"/>
          <w:szCs w:val="20"/>
          <w:lang w:val="es-ES" w:eastAsia="es-ES"/>
        </w:rPr>
      </w:pPr>
    </w:p>
    <w:p w14:paraId="4014EA7A" w14:textId="77777777" w:rsidR="00DD66CD" w:rsidRDefault="00DD66CD" w:rsidP="00DD66CD">
      <w:pPr>
        <w:spacing w:after="0" w:line="240" w:lineRule="auto"/>
        <w:jc w:val="both"/>
        <w:rPr>
          <w:rFonts w:ascii="Arial" w:eastAsia="Times New Roman" w:hAnsi="Arial" w:cs="Arial"/>
          <w:sz w:val="20"/>
          <w:szCs w:val="20"/>
          <w:lang w:val="es-ES" w:eastAsia="es-ES"/>
        </w:rPr>
      </w:pPr>
    </w:p>
    <w:p w14:paraId="7D742461" w14:textId="77777777" w:rsidR="00DD66CD" w:rsidRPr="00235B92" w:rsidRDefault="00DD66CD" w:rsidP="00DD66CD">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TRIBUNAL SUPERIOR DEL DISTRITO JUDICIAL</w:t>
      </w:r>
    </w:p>
    <w:p w14:paraId="6BA4AA2D" w14:textId="77777777" w:rsidR="00DD66CD" w:rsidRPr="00235B92" w:rsidRDefault="00DD66CD" w:rsidP="00DD66CD">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SALA DE DECISIÓN LABORAL</w:t>
      </w:r>
    </w:p>
    <w:p w14:paraId="272173D0" w14:textId="77777777" w:rsidR="00DD66CD" w:rsidRPr="00235B92" w:rsidRDefault="00DD66CD" w:rsidP="00DD66CD">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MAGISTRADO PONENTE: JULIO CÉSAR SALAZAR MUÑOZ</w:t>
      </w:r>
    </w:p>
    <w:p w14:paraId="4964C8F4" w14:textId="77777777" w:rsidR="00DD66CD" w:rsidRPr="00235B92" w:rsidRDefault="00DD66CD" w:rsidP="00DD66CD">
      <w:pPr>
        <w:pStyle w:val="paragraph"/>
        <w:spacing w:before="0" w:beforeAutospacing="0" w:after="0" w:afterAutospacing="0" w:line="276" w:lineRule="auto"/>
        <w:jc w:val="center"/>
        <w:textAlignment w:val="baseline"/>
        <w:rPr>
          <w:rStyle w:val="normaltextrun"/>
          <w:rFonts w:ascii="Arial" w:hAnsi="Arial" w:cs="Arial"/>
          <w:bCs/>
        </w:rPr>
      </w:pPr>
    </w:p>
    <w:p w14:paraId="36C745A6" w14:textId="27059C65" w:rsidR="00A47239" w:rsidRPr="00DD66CD" w:rsidRDefault="00DD66CD" w:rsidP="00DD66CD">
      <w:pPr>
        <w:pStyle w:val="paragraph"/>
        <w:spacing w:before="0" w:beforeAutospacing="0" w:after="0" w:afterAutospacing="0" w:line="276" w:lineRule="auto"/>
        <w:jc w:val="center"/>
        <w:textAlignment w:val="baseline"/>
        <w:rPr>
          <w:rStyle w:val="normaltextrun"/>
          <w:rFonts w:ascii="Arial" w:hAnsi="Arial" w:cs="Arial"/>
          <w:bCs/>
        </w:rPr>
      </w:pPr>
      <w:r w:rsidRPr="00DD66CD">
        <w:rPr>
          <w:rStyle w:val="normaltextrun"/>
          <w:rFonts w:ascii="Arial" w:hAnsi="Arial" w:cs="Arial"/>
          <w:bCs/>
        </w:rPr>
        <w:t>Pereira, cinco de octubre de dos mil veintidós</w:t>
      </w:r>
    </w:p>
    <w:p w14:paraId="15C7B8DD" w14:textId="77777777" w:rsidR="00A47239" w:rsidRPr="00DD66CD" w:rsidRDefault="00A47239" w:rsidP="00DD66CD">
      <w:pPr>
        <w:pStyle w:val="paragraph"/>
        <w:spacing w:before="0" w:beforeAutospacing="0" w:after="0" w:afterAutospacing="0" w:line="276" w:lineRule="auto"/>
        <w:jc w:val="center"/>
        <w:textAlignment w:val="baseline"/>
        <w:rPr>
          <w:rFonts w:ascii="Arial" w:hAnsi="Arial" w:cs="Arial"/>
        </w:rPr>
      </w:pPr>
      <w:r w:rsidRPr="00DD66CD">
        <w:rPr>
          <w:rStyle w:val="normaltextrun"/>
          <w:rFonts w:ascii="Arial" w:hAnsi="Arial" w:cs="Arial"/>
          <w:bCs/>
        </w:rPr>
        <w:t>Acta de Sala de Discusión No 161 de 3 de octubre de 2022</w:t>
      </w:r>
    </w:p>
    <w:p w14:paraId="4F6584BE" w14:textId="7B92B4E4" w:rsidR="00D33AB1" w:rsidRPr="00DD66CD" w:rsidRDefault="00D33AB1" w:rsidP="00DD66CD">
      <w:pPr>
        <w:pStyle w:val="Sinespaciado"/>
        <w:spacing w:line="276" w:lineRule="auto"/>
        <w:rPr>
          <w:rStyle w:val="eop"/>
          <w:rFonts w:ascii="Arial" w:hAnsi="Arial" w:cs="Arial"/>
          <w:sz w:val="24"/>
          <w:szCs w:val="24"/>
        </w:rPr>
      </w:pPr>
      <w:r w:rsidRPr="00DD66CD">
        <w:rPr>
          <w:rStyle w:val="eop"/>
          <w:rFonts w:ascii="Arial" w:hAnsi="Arial" w:cs="Arial"/>
          <w:sz w:val="24"/>
          <w:szCs w:val="24"/>
        </w:rPr>
        <w:t> </w:t>
      </w:r>
    </w:p>
    <w:p w14:paraId="09AF38FC" w14:textId="77777777" w:rsidR="00D33AB1" w:rsidRPr="00DD66CD" w:rsidRDefault="00D33AB1" w:rsidP="00DD66CD">
      <w:pPr>
        <w:pStyle w:val="Sinespaciado"/>
        <w:spacing w:line="276" w:lineRule="auto"/>
        <w:rPr>
          <w:rFonts w:ascii="Arial" w:hAnsi="Arial" w:cs="Arial"/>
          <w:sz w:val="24"/>
          <w:szCs w:val="24"/>
        </w:rPr>
      </w:pPr>
      <w:r w:rsidRPr="00DD66CD">
        <w:rPr>
          <w:rStyle w:val="eop"/>
          <w:rFonts w:ascii="Arial" w:hAnsi="Arial" w:cs="Arial"/>
          <w:sz w:val="24"/>
          <w:szCs w:val="24"/>
        </w:rPr>
        <w:t> </w:t>
      </w:r>
    </w:p>
    <w:p w14:paraId="12B6C599" w14:textId="75BBBD92" w:rsidR="00D33AB1" w:rsidRPr="00DD66CD" w:rsidRDefault="00D33AB1" w:rsidP="00DD66CD">
      <w:pPr>
        <w:suppressAutoHyphens/>
        <w:spacing w:after="0"/>
        <w:jc w:val="both"/>
        <w:rPr>
          <w:rStyle w:val="normaltextrun"/>
          <w:rFonts w:ascii="Arial" w:hAnsi="Arial" w:cs="Arial"/>
          <w:sz w:val="24"/>
          <w:szCs w:val="24"/>
        </w:rPr>
      </w:pPr>
      <w:r w:rsidRPr="00DD66CD">
        <w:rPr>
          <w:rStyle w:val="normaltextrun"/>
          <w:rFonts w:ascii="Arial" w:hAnsi="Arial" w:cs="Arial"/>
          <w:sz w:val="24"/>
          <w:szCs w:val="24"/>
        </w:rPr>
        <w:t xml:space="preserve">Se resuelven los recursos de apelación interpuestos por las demandadas </w:t>
      </w:r>
      <w:r w:rsidR="00502F3D" w:rsidRPr="00502F3D">
        <w:rPr>
          <w:rStyle w:val="normaltextrun"/>
          <w:rFonts w:ascii="Arial" w:hAnsi="Arial" w:cs="Arial"/>
          <w:b/>
          <w:sz w:val="24"/>
          <w:szCs w:val="24"/>
        </w:rPr>
        <w:t>Administradora Colombiana de Pensiones Colpensiones</w:t>
      </w:r>
      <w:r w:rsidR="00502F3D" w:rsidRPr="00DD66CD">
        <w:rPr>
          <w:rStyle w:val="normaltextrun"/>
          <w:rFonts w:ascii="Arial" w:hAnsi="Arial" w:cs="Arial"/>
          <w:sz w:val="24"/>
          <w:szCs w:val="24"/>
        </w:rPr>
        <w:t xml:space="preserve"> </w:t>
      </w:r>
      <w:r w:rsidRPr="00DD66CD">
        <w:rPr>
          <w:rStyle w:val="normaltextrun"/>
          <w:rFonts w:ascii="Arial" w:hAnsi="Arial" w:cs="Arial"/>
          <w:sz w:val="24"/>
          <w:szCs w:val="24"/>
        </w:rPr>
        <w:t xml:space="preserve">y </w:t>
      </w:r>
      <w:r w:rsidRPr="00502F3D">
        <w:rPr>
          <w:rStyle w:val="normaltextrun"/>
          <w:rFonts w:ascii="Arial" w:hAnsi="Arial" w:cs="Arial"/>
          <w:b/>
          <w:sz w:val="24"/>
          <w:szCs w:val="24"/>
        </w:rPr>
        <w:t xml:space="preserve">AFP </w:t>
      </w:r>
      <w:r w:rsidR="002D5D49" w:rsidRPr="00502F3D">
        <w:rPr>
          <w:rStyle w:val="normaltextrun"/>
          <w:rFonts w:ascii="Arial" w:hAnsi="Arial" w:cs="Arial"/>
          <w:b/>
          <w:sz w:val="24"/>
          <w:szCs w:val="24"/>
        </w:rPr>
        <w:t xml:space="preserve">Protección </w:t>
      </w:r>
      <w:r w:rsidRPr="00502F3D">
        <w:rPr>
          <w:rStyle w:val="normaltextrun"/>
          <w:rFonts w:ascii="Arial" w:hAnsi="Arial" w:cs="Arial"/>
          <w:b/>
          <w:sz w:val="24"/>
          <w:szCs w:val="24"/>
        </w:rPr>
        <w:t>S.A.</w:t>
      </w:r>
      <w:r w:rsidRPr="00DD66CD">
        <w:rPr>
          <w:rStyle w:val="normaltextrun"/>
          <w:rFonts w:ascii="Arial" w:hAnsi="Arial" w:cs="Arial"/>
          <w:sz w:val="24"/>
          <w:szCs w:val="24"/>
        </w:rPr>
        <w:t xml:space="preserve">, </w:t>
      </w:r>
      <w:r w:rsidRPr="00DD66CD">
        <w:rPr>
          <w:rStyle w:val="normaltextrun"/>
          <w:rFonts w:ascii="Arial" w:hAnsi="Arial" w:cs="Arial"/>
          <w:sz w:val="24"/>
          <w:szCs w:val="24"/>
        </w:rPr>
        <w:lastRenderedPageBreak/>
        <w:t xml:space="preserve">en contra de la sentencia proferida por el Juzgado Quinto Laboral del Circuito de Pereira el 21 de junio de 2022, así como el grado jurisdiccional de consulta dispuesto a favor de </w:t>
      </w:r>
      <w:r w:rsidR="002D5D49" w:rsidRPr="002D5D49">
        <w:rPr>
          <w:rStyle w:val="normaltextrun"/>
          <w:rFonts w:ascii="Arial" w:hAnsi="Arial" w:cs="Arial"/>
          <w:b/>
          <w:sz w:val="24"/>
          <w:szCs w:val="24"/>
        </w:rPr>
        <w:t>Colpensiones</w:t>
      </w:r>
      <w:r w:rsidRPr="00DD66CD">
        <w:rPr>
          <w:rStyle w:val="normaltextrun"/>
          <w:rFonts w:ascii="Arial" w:hAnsi="Arial" w:cs="Arial"/>
          <w:sz w:val="24"/>
          <w:szCs w:val="24"/>
        </w:rPr>
        <w:t xml:space="preserve">, dentro del proceso </w:t>
      </w:r>
      <w:r w:rsidRPr="002D5D49">
        <w:rPr>
          <w:rStyle w:val="normaltextrun"/>
          <w:rFonts w:ascii="Arial" w:hAnsi="Arial" w:cs="Arial"/>
          <w:b/>
          <w:sz w:val="24"/>
          <w:szCs w:val="24"/>
        </w:rPr>
        <w:t>ordinario laboral</w:t>
      </w:r>
      <w:r w:rsidRPr="00DD66CD">
        <w:rPr>
          <w:rStyle w:val="normaltextrun"/>
          <w:rFonts w:ascii="Arial" w:hAnsi="Arial" w:cs="Arial"/>
          <w:sz w:val="24"/>
          <w:szCs w:val="24"/>
        </w:rPr>
        <w:t xml:space="preserve"> que la señora </w:t>
      </w:r>
      <w:r w:rsidR="002D5D49" w:rsidRPr="002D5D49">
        <w:rPr>
          <w:rStyle w:val="normaltextrun"/>
          <w:rFonts w:ascii="Arial" w:hAnsi="Arial" w:cs="Arial"/>
          <w:b/>
          <w:sz w:val="24"/>
          <w:szCs w:val="24"/>
        </w:rPr>
        <w:t xml:space="preserve">Marleny Clavijo </w:t>
      </w:r>
      <w:proofErr w:type="spellStart"/>
      <w:r w:rsidR="002D5D49" w:rsidRPr="002D5D49">
        <w:rPr>
          <w:rStyle w:val="normaltextrun"/>
          <w:rFonts w:ascii="Arial" w:hAnsi="Arial" w:cs="Arial"/>
          <w:b/>
          <w:sz w:val="24"/>
          <w:szCs w:val="24"/>
        </w:rPr>
        <w:t>Estupiñan</w:t>
      </w:r>
      <w:proofErr w:type="spellEnd"/>
      <w:r w:rsidRPr="00DD66CD">
        <w:rPr>
          <w:rStyle w:val="normaltextrun"/>
          <w:rFonts w:ascii="Arial" w:hAnsi="Arial" w:cs="Arial"/>
          <w:sz w:val="24"/>
          <w:szCs w:val="24"/>
        </w:rPr>
        <w:t xml:space="preserve">, promueve en contra de dichas entidades y de la </w:t>
      </w:r>
      <w:r w:rsidRPr="002D5D49">
        <w:rPr>
          <w:rStyle w:val="normaltextrun"/>
          <w:rFonts w:ascii="Arial" w:hAnsi="Arial" w:cs="Arial"/>
          <w:b/>
          <w:sz w:val="24"/>
          <w:szCs w:val="24"/>
        </w:rPr>
        <w:t xml:space="preserve">AFP </w:t>
      </w:r>
      <w:r w:rsidR="002D5D49" w:rsidRPr="002D5D49">
        <w:rPr>
          <w:rStyle w:val="normaltextrun"/>
          <w:rFonts w:ascii="Arial" w:hAnsi="Arial" w:cs="Arial"/>
          <w:b/>
          <w:sz w:val="24"/>
          <w:szCs w:val="24"/>
        </w:rPr>
        <w:t xml:space="preserve">Colfondos </w:t>
      </w:r>
      <w:r w:rsidRPr="002D5D49">
        <w:rPr>
          <w:rStyle w:val="normaltextrun"/>
          <w:rFonts w:ascii="Arial" w:hAnsi="Arial" w:cs="Arial"/>
          <w:b/>
          <w:sz w:val="24"/>
          <w:szCs w:val="24"/>
        </w:rPr>
        <w:t>S.A.</w:t>
      </w:r>
      <w:r w:rsidRPr="00DD66CD">
        <w:rPr>
          <w:rStyle w:val="normaltextrun"/>
          <w:rFonts w:ascii="Arial" w:hAnsi="Arial" w:cs="Arial"/>
          <w:sz w:val="24"/>
          <w:szCs w:val="24"/>
        </w:rPr>
        <w:t>, cuyo radicado corresponde al N°</w:t>
      </w:r>
      <w:r w:rsidR="002D5D49">
        <w:rPr>
          <w:rStyle w:val="normaltextrun"/>
          <w:rFonts w:ascii="Arial" w:hAnsi="Arial" w:cs="Arial"/>
          <w:sz w:val="24"/>
          <w:szCs w:val="24"/>
        </w:rPr>
        <w:t xml:space="preserve"> 6</w:t>
      </w:r>
      <w:r w:rsidRPr="00DD66CD">
        <w:rPr>
          <w:rStyle w:val="normaltextrun"/>
          <w:rFonts w:ascii="Arial" w:hAnsi="Arial" w:cs="Arial"/>
          <w:sz w:val="24"/>
          <w:szCs w:val="24"/>
        </w:rPr>
        <w:t>6001</w:t>
      </w:r>
      <w:r w:rsidR="002D5D49">
        <w:rPr>
          <w:rStyle w:val="normaltextrun"/>
          <w:rFonts w:ascii="Arial" w:hAnsi="Arial" w:cs="Arial"/>
          <w:sz w:val="24"/>
          <w:szCs w:val="24"/>
        </w:rPr>
        <w:t>-</w:t>
      </w:r>
      <w:r w:rsidRPr="00DD66CD">
        <w:rPr>
          <w:rStyle w:val="normaltextrun"/>
          <w:rFonts w:ascii="Arial" w:hAnsi="Arial" w:cs="Arial"/>
          <w:sz w:val="24"/>
          <w:szCs w:val="24"/>
        </w:rPr>
        <w:t>31</w:t>
      </w:r>
      <w:r w:rsidR="002D5D49">
        <w:rPr>
          <w:rStyle w:val="normaltextrun"/>
          <w:rFonts w:ascii="Arial" w:hAnsi="Arial" w:cs="Arial"/>
          <w:sz w:val="24"/>
          <w:szCs w:val="24"/>
        </w:rPr>
        <w:t>-</w:t>
      </w:r>
      <w:r w:rsidRPr="00DD66CD">
        <w:rPr>
          <w:rStyle w:val="normaltextrun"/>
          <w:rFonts w:ascii="Arial" w:hAnsi="Arial" w:cs="Arial"/>
          <w:sz w:val="24"/>
          <w:szCs w:val="24"/>
        </w:rPr>
        <w:t>05</w:t>
      </w:r>
      <w:r w:rsidR="002D5D49">
        <w:rPr>
          <w:rStyle w:val="normaltextrun"/>
          <w:rFonts w:ascii="Arial" w:hAnsi="Arial" w:cs="Arial"/>
          <w:sz w:val="24"/>
          <w:szCs w:val="24"/>
        </w:rPr>
        <w:t>-</w:t>
      </w:r>
      <w:r w:rsidRPr="00DD66CD">
        <w:rPr>
          <w:rStyle w:val="normaltextrun"/>
          <w:rFonts w:ascii="Arial" w:hAnsi="Arial" w:cs="Arial"/>
          <w:sz w:val="24"/>
          <w:szCs w:val="24"/>
        </w:rPr>
        <w:t>005</w:t>
      </w:r>
      <w:r w:rsidR="002D5D49">
        <w:rPr>
          <w:rStyle w:val="normaltextrun"/>
          <w:rFonts w:ascii="Arial" w:hAnsi="Arial" w:cs="Arial"/>
          <w:sz w:val="24"/>
          <w:szCs w:val="24"/>
        </w:rPr>
        <w:t>-</w:t>
      </w:r>
      <w:r w:rsidRPr="00DD66CD">
        <w:rPr>
          <w:rStyle w:val="normaltextrun"/>
          <w:rFonts w:ascii="Arial" w:hAnsi="Arial" w:cs="Arial"/>
          <w:sz w:val="24"/>
          <w:szCs w:val="24"/>
        </w:rPr>
        <w:t>2020</w:t>
      </w:r>
      <w:r w:rsidR="002D5D49">
        <w:rPr>
          <w:rStyle w:val="normaltextrun"/>
          <w:rFonts w:ascii="Arial" w:hAnsi="Arial" w:cs="Arial"/>
          <w:sz w:val="24"/>
          <w:szCs w:val="24"/>
        </w:rPr>
        <w:t>-</w:t>
      </w:r>
      <w:r w:rsidRPr="00DD66CD">
        <w:rPr>
          <w:rStyle w:val="normaltextrun"/>
          <w:rFonts w:ascii="Arial" w:hAnsi="Arial" w:cs="Arial"/>
          <w:sz w:val="24"/>
          <w:szCs w:val="24"/>
        </w:rPr>
        <w:t>00284</w:t>
      </w:r>
      <w:r w:rsidR="002D5D49">
        <w:rPr>
          <w:rStyle w:val="normaltextrun"/>
          <w:rFonts w:ascii="Arial" w:hAnsi="Arial" w:cs="Arial"/>
          <w:sz w:val="24"/>
          <w:szCs w:val="24"/>
        </w:rPr>
        <w:t>-</w:t>
      </w:r>
      <w:r w:rsidRPr="00DD66CD">
        <w:rPr>
          <w:rStyle w:val="normaltextrun"/>
          <w:rFonts w:ascii="Arial" w:hAnsi="Arial" w:cs="Arial"/>
          <w:sz w:val="24"/>
          <w:szCs w:val="24"/>
        </w:rPr>
        <w:t>01.</w:t>
      </w:r>
    </w:p>
    <w:p w14:paraId="0A37501D" w14:textId="2CDC803A" w:rsidR="00D33AB1" w:rsidRDefault="00D33AB1" w:rsidP="00DD66CD">
      <w:pPr>
        <w:suppressAutoHyphens/>
        <w:spacing w:after="0"/>
        <w:jc w:val="both"/>
        <w:rPr>
          <w:rStyle w:val="normaltextrun"/>
          <w:rFonts w:ascii="Arial" w:hAnsi="Arial" w:cs="Arial"/>
          <w:sz w:val="24"/>
          <w:szCs w:val="24"/>
        </w:rPr>
      </w:pPr>
    </w:p>
    <w:p w14:paraId="222FFF86" w14:textId="77777777" w:rsidR="00C567F4" w:rsidRPr="00DD66CD" w:rsidRDefault="00C567F4" w:rsidP="00DD66CD">
      <w:pPr>
        <w:suppressAutoHyphens/>
        <w:spacing w:after="0"/>
        <w:jc w:val="both"/>
        <w:rPr>
          <w:rStyle w:val="normaltextrun"/>
          <w:rFonts w:ascii="Arial" w:hAnsi="Arial" w:cs="Arial"/>
          <w:sz w:val="24"/>
          <w:szCs w:val="24"/>
        </w:rPr>
      </w:pPr>
    </w:p>
    <w:p w14:paraId="0F10BAA5" w14:textId="77777777" w:rsidR="00D33AB1" w:rsidRPr="00DD66CD" w:rsidRDefault="00D33AB1" w:rsidP="00DD66CD">
      <w:pPr>
        <w:spacing w:after="0"/>
        <w:jc w:val="center"/>
        <w:rPr>
          <w:rFonts w:ascii="Arial" w:hAnsi="Arial" w:cs="Arial"/>
          <w:b/>
          <w:sz w:val="24"/>
          <w:szCs w:val="24"/>
        </w:rPr>
      </w:pPr>
      <w:r w:rsidRPr="00DD66CD">
        <w:rPr>
          <w:rFonts w:ascii="Arial" w:hAnsi="Arial" w:cs="Arial"/>
          <w:b/>
          <w:sz w:val="24"/>
          <w:szCs w:val="24"/>
        </w:rPr>
        <w:t>ANTECEDENTES</w:t>
      </w:r>
    </w:p>
    <w:p w14:paraId="5DAB6C7B" w14:textId="266A71FA" w:rsidR="00D33AB1" w:rsidRDefault="00D33AB1" w:rsidP="00DD66CD">
      <w:pPr>
        <w:pStyle w:val="Sinespaciado"/>
        <w:spacing w:line="276" w:lineRule="auto"/>
        <w:rPr>
          <w:rFonts w:ascii="Arial" w:hAnsi="Arial" w:cs="Arial"/>
          <w:sz w:val="24"/>
          <w:szCs w:val="24"/>
        </w:rPr>
      </w:pPr>
    </w:p>
    <w:p w14:paraId="5CA3436F" w14:textId="77777777" w:rsidR="00C567F4" w:rsidRPr="00DD66CD" w:rsidRDefault="00C567F4" w:rsidP="00DD66CD">
      <w:pPr>
        <w:pStyle w:val="Sinespaciado"/>
        <w:spacing w:line="276" w:lineRule="auto"/>
        <w:rPr>
          <w:rFonts w:ascii="Arial" w:hAnsi="Arial" w:cs="Arial"/>
          <w:sz w:val="24"/>
          <w:szCs w:val="24"/>
        </w:rPr>
      </w:pPr>
    </w:p>
    <w:p w14:paraId="780BCDFA" w14:textId="75F615D8" w:rsidR="00D33AB1" w:rsidRPr="00DD66CD" w:rsidRDefault="00D33AB1" w:rsidP="00DD66CD">
      <w:pPr>
        <w:spacing w:after="0"/>
        <w:jc w:val="both"/>
        <w:rPr>
          <w:rFonts w:ascii="Arial" w:hAnsi="Arial" w:cs="Arial"/>
          <w:sz w:val="24"/>
          <w:szCs w:val="24"/>
        </w:rPr>
      </w:pPr>
      <w:r w:rsidRPr="00DD66CD">
        <w:rPr>
          <w:rFonts w:ascii="Arial" w:hAnsi="Arial" w:cs="Arial"/>
          <w:sz w:val="24"/>
          <w:szCs w:val="24"/>
        </w:rPr>
        <w:t xml:space="preserve">Pretende la señora Marleny Clavijo </w:t>
      </w:r>
      <w:proofErr w:type="spellStart"/>
      <w:r w:rsidRPr="00DD66CD">
        <w:rPr>
          <w:rFonts w:ascii="Arial" w:hAnsi="Arial" w:cs="Arial"/>
          <w:sz w:val="24"/>
          <w:szCs w:val="24"/>
        </w:rPr>
        <w:t>Estupiñan</w:t>
      </w:r>
      <w:proofErr w:type="spellEnd"/>
      <w:r w:rsidRPr="00DD66CD">
        <w:rPr>
          <w:rFonts w:ascii="Arial" w:hAnsi="Arial" w:cs="Arial"/>
          <w:sz w:val="24"/>
          <w:szCs w:val="24"/>
        </w:rPr>
        <w:t xml:space="preserve"> que la justicia laboral declare la nulidad y/o ineficacia del traslado efectuado al régimen de ahorro individual con solidaridad a través de Colfondos S.A., y posteriormente a ING Pensiones y Cesantías hoy Protección S.A., y se declare válida y vigente la afiliación primigenia efectuada al régimen de prima media con prestación definida. Con base en ello, aspira que se condene a Protección S.A., a liberarla de sus bases de datos y a efectuar el traslado de sus cotizaciones con destino al régimen de prima media con prestación definida, administrado actualmente Colpensiones, y a pagar las costas procesales a su favor.</w:t>
      </w:r>
    </w:p>
    <w:p w14:paraId="7CB0F866" w14:textId="77777777" w:rsidR="00A47239" w:rsidRPr="00DD66CD" w:rsidRDefault="00A47239" w:rsidP="00DD66CD">
      <w:pPr>
        <w:spacing w:after="0"/>
        <w:jc w:val="both"/>
        <w:rPr>
          <w:rFonts w:ascii="Arial" w:hAnsi="Arial" w:cs="Arial"/>
          <w:sz w:val="24"/>
          <w:szCs w:val="24"/>
        </w:rPr>
      </w:pPr>
    </w:p>
    <w:p w14:paraId="1C28393C" w14:textId="77777777" w:rsidR="00D33AB1" w:rsidRPr="00DD66CD" w:rsidRDefault="00D33AB1" w:rsidP="00DD66CD">
      <w:pPr>
        <w:spacing w:after="0"/>
        <w:jc w:val="both"/>
        <w:rPr>
          <w:rFonts w:ascii="Arial" w:hAnsi="Arial" w:cs="Arial"/>
          <w:sz w:val="24"/>
          <w:szCs w:val="24"/>
        </w:rPr>
      </w:pPr>
      <w:r w:rsidRPr="00DD66CD">
        <w:rPr>
          <w:rFonts w:ascii="Arial" w:hAnsi="Arial" w:cs="Arial"/>
          <w:sz w:val="24"/>
          <w:szCs w:val="24"/>
        </w:rPr>
        <w:t xml:space="preserve">Refiere que: nació el 15 de febrero de 1963 y se afilió al régimen de prima media con prestación definida en el mes de noviembre de 1986, donde efectuó cotizaciones hasta junio de 1994, pues el 04 de junio de 1994, suscribió formulario de afiliación a Colfondos S.A., motivada en que el asesor de ese fondo privado de pensiones le informó que su pensión sería más alta que la que le otorgaría el otro régimen pensional, y que en caso de no querer recibir la pensión podría optar por la devolución de saldos, pues el Instituto de Seguros Sociales estaba próximo a desaparecer, sin que le informara sobre las posibles desventajas que le acarrearía el traslado de régimen. </w:t>
      </w:r>
    </w:p>
    <w:p w14:paraId="02EB378F" w14:textId="77777777" w:rsidR="00D33AB1" w:rsidRPr="00DD66CD" w:rsidRDefault="00D33AB1" w:rsidP="00DD66CD">
      <w:pPr>
        <w:spacing w:after="0"/>
        <w:jc w:val="both"/>
        <w:rPr>
          <w:rFonts w:ascii="Arial" w:hAnsi="Arial" w:cs="Arial"/>
          <w:sz w:val="24"/>
          <w:szCs w:val="24"/>
        </w:rPr>
      </w:pPr>
    </w:p>
    <w:p w14:paraId="006CA425" w14:textId="77777777" w:rsidR="00D33AB1" w:rsidRPr="00DD66CD" w:rsidRDefault="00D33AB1" w:rsidP="00DD66CD">
      <w:pPr>
        <w:spacing w:after="0"/>
        <w:jc w:val="both"/>
        <w:rPr>
          <w:rFonts w:ascii="Arial" w:hAnsi="Arial" w:cs="Arial"/>
          <w:sz w:val="24"/>
          <w:szCs w:val="24"/>
        </w:rPr>
      </w:pPr>
      <w:r w:rsidRPr="00DD66CD">
        <w:rPr>
          <w:rFonts w:ascii="Arial" w:hAnsi="Arial" w:cs="Arial"/>
          <w:sz w:val="24"/>
          <w:szCs w:val="24"/>
        </w:rPr>
        <w:t xml:space="preserve">El 30 de diciembre de 1998 se trasladó a ING Pensiones y Cesantías hoy Protección S.A. y que el 18 de agosto de 2020, previa solicitud, la Administradora Colombiana de Pensiones negó su retorno al régimen de prima media con prestación definida, </w:t>
      </w:r>
      <w:r w:rsidR="002E4777" w:rsidRPr="00DD66CD">
        <w:rPr>
          <w:rFonts w:ascii="Arial" w:hAnsi="Arial" w:cs="Arial"/>
          <w:sz w:val="24"/>
          <w:szCs w:val="24"/>
        </w:rPr>
        <w:t xml:space="preserve">con el argumento de </w:t>
      </w:r>
      <w:r w:rsidRPr="00DD66CD">
        <w:rPr>
          <w:rFonts w:ascii="Arial" w:hAnsi="Arial" w:cs="Arial"/>
          <w:sz w:val="24"/>
          <w:szCs w:val="24"/>
        </w:rPr>
        <w:t>que se encontraba a 10 años o menos de</w:t>
      </w:r>
      <w:r w:rsidR="002E4777" w:rsidRPr="00DD66CD">
        <w:rPr>
          <w:rFonts w:ascii="Arial" w:hAnsi="Arial" w:cs="Arial"/>
          <w:sz w:val="24"/>
          <w:szCs w:val="24"/>
        </w:rPr>
        <w:t xml:space="preserve"> cumplir el</w:t>
      </w:r>
      <w:r w:rsidRPr="00DD66CD">
        <w:rPr>
          <w:rFonts w:ascii="Arial" w:hAnsi="Arial" w:cs="Arial"/>
          <w:sz w:val="24"/>
          <w:szCs w:val="24"/>
        </w:rPr>
        <w:t xml:space="preserve"> requisito de tiempo para pensi</w:t>
      </w:r>
      <w:r w:rsidR="002E4777" w:rsidRPr="00DD66CD">
        <w:rPr>
          <w:rFonts w:ascii="Arial" w:hAnsi="Arial" w:cs="Arial"/>
          <w:sz w:val="24"/>
          <w:szCs w:val="24"/>
        </w:rPr>
        <w:t xml:space="preserve">ón. </w:t>
      </w:r>
    </w:p>
    <w:p w14:paraId="15AA318D" w14:textId="77777777" w:rsidR="00D33AB1" w:rsidRPr="00DD66CD" w:rsidRDefault="00D33AB1" w:rsidP="00DD66CD">
      <w:pPr>
        <w:spacing w:after="0"/>
        <w:jc w:val="both"/>
        <w:rPr>
          <w:rFonts w:ascii="Arial" w:hAnsi="Arial" w:cs="Arial"/>
          <w:sz w:val="24"/>
          <w:szCs w:val="24"/>
        </w:rPr>
      </w:pPr>
      <w:r w:rsidRPr="00DD66CD">
        <w:rPr>
          <w:rFonts w:ascii="Arial" w:hAnsi="Arial" w:cs="Arial"/>
          <w:sz w:val="24"/>
          <w:szCs w:val="24"/>
        </w:rPr>
        <w:t> </w:t>
      </w:r>
    </w:p>
    <w:p w14:paraId="7C17B3F0" w14:textId="77777777" w:rsidR="002E4777" w:rsidRPr="00DD66CD" w:rsidRDefault="00D33AB1" w:rsidP="00DD66CD">
      <w:pPr>
        <w:spacing w:after="0"/>
        <w:jc w:val="both"/>
        <w:rPr>
          <w:rFonts w:ascii="Arial" w:hAnsi="Arial" w:cs="Arial"/>
          <w:sz w:val="24"/>
          <w:szCs w:val="24"/>
          <w:lang w:val="es-ES"/>
        </w:rPr>
      </w:pPr>
      <w:r w:rsidRPr="00DD66CD">
        <w:rPr>
          <w:rFonts w:ascii="Arial" w:hAnsi="Arial" w:cs="Arial"/>
          <w:sz w:val="24"/>
          <w:szCs w:val="24"/>
        </w:rPr>
        <w:t xml:space="preserve">Al contestar la acción, la </w:t>
      </w:r>
      <w:r w:rsidR="002E4777" w:rsidRPr="00DD66CD">
        <w:rPr>
          <w:rFonts w:ascii="Arial" w:hAnsi="Arial" w:cs="Arial"/>
          <w:sz w:val="24"/>
          <w:szCs w:val="24"/>
        </w:rPr>
        <w:t xml:space="preserve">Administradora Colombiana de Pensiones Colpensiones, manifestó que, </w:t>
      </w:r>
      <w:r w:rsidRPr="00DD66CD">
        <w:rPr>
          <w:rFonts w:ascii="Arial" w:hAnsi="Arial" w:cs="Arial"/>
          <w:sz w:val="24"/>
          <w:szCs w:val="24"/>
        </w:rPr>
        <w:t>l</w:t>
      </w:r>
      <w:r w:rsidRPr="00DD66CD">
        <w:rPr>
          <w:rFonts w:ascii="Arial" w:hAnsi="Arial" w:cs="Arial"/>
          <w:sz w:val="24"/>
          <w:szCs w:val="24"/>
          <w:lang w:val="es-ES"/>
        </w:rPr>
        <w:t xml:space="preserve">a </w:t>
      </w:r>
      <w:r w:rsidR="002E4777" w:rsidRPr="00DD66CD">
        <w:rPr>
          <w:rFonts w:ascii="Arial" w:hAnsi="Arial" w:cs="Arial"/>
          <w:sz w:val="24"/>
          <w:szCs w:val="24"/>
          <w:lang w:val="es-ES"/>
        </w:rPr>
        <w:t xml:space="preserve">demandante al afiliarse a Colfondos ejerció su derecho a la libre escogencia en los términos del artículo </w:t>
      </w:r>
      <w:r w:rsidRPr="00DD66CD">
        <w:rPr>
          <w:rFonts w:ascii="Arial" w:hAnsi="Arial" w:cs="Arial"/>
          <w:sz w:val="24"/>
          <w:szCs w:val="24"/>
          <w:lang w:val="es-ES"/>
        </w:rPr>
        <w:t>1</w:t>
      </w:r>
      <w:r w:rsidR="002E4777" w:rsidRPr="00DD66CD">
        <w:rPr>
          <w:rFonts w:ascii="Arial" w:hAnsi="Arial" w:cs="Arial"/>
          <w:sz w:val="24"/>
          <w:szCs w:val="24"/>
          <w:lang w:val="es-ES"/>
        </w:rPr>
        <w:t xml:space="preserve">3 de la Ley 100 de 1993, por lo que es ella quien debe acreditar que la información suministrada al momento del traslado de régimen pensional fue equivocada o engañosa, pues su voluntad ha sido permanecer en el RAIS durante 25 años. Se opuso a las pretensiones de la demanda y formuló como excepciones de fondo las de: </w:t>
      </w:r>
      <w:r w:rsidR="002E4777" w:rsidRPr="00DD66CD">
        <w:rPr>
          <w:rFonts w:ascii="Arial" w:hAnsi="Arial" w:cs="Arial"/>
          <w:i/>
          <w:iCs/>
          <w:sz w:val="24"/>
          <w:szCs w:val="24"/>
          <w:lang w:val="es-ES"/>
        </w:rPr>
        <w:t>“Validez de la afiliación al RAIS”, “Saneamiento de una presunta nulidad”, “Solicitud de traslado de dineros de gastos de administración”, “Prescripción”, “Imposibilidad jurídica para reconocer y pagar derechos por fuera del ordenamiento legal”, “Buena fe”, “Imposibilidad de condena en costas</w:t>
      </w:r>
      <w:r w:rsidR="002E4777" w:rsidRPr="00DD66CD">
        <w:rPr>
          <w:rFonts w:ascii="Arial" w:hAnsi="Arial" w:cs="Arial"/>
          <w:iCs/>
          <w:sz w:val="24"/>
          <w:szCs w:val="24"/>
          <w:lang w:val="es-ES"/>
        </w:rPr>
        <w:t xml:space="preserve">” y “Declaratoria de otras excepciones”, (archivo 06 del expediente digital). </w:t>
      </w:r>
    </w:p>
    <w:p w14:paraId="6A05A809" w14:textId="77777777" w:rsidR="002E4777" w:rsidRPr="00DD66CD" w:rsidRDefault="002E4777" w:rsidP="00DD66CD">
      <w:pPr>
        <w:spacing w:after="0"/>
        <w:jc w:val="both"/>
        <w:rPr>
          <w:rFonts w:ascii="Arial" w:hAnsi="Arial" w:cs="Arial"/>
          <w:sz w:val="24"/>
          <w:szCs w:val="24"/>
          <w:lang w:val="es-ES"/>
        </w:rPr>
      </w:pPr>
    </w:p>
    <w:p w14:paraId="23205D16" w14:textId="77777777" w:rsidR="00AB480C" w:rsidRPr="00DD66CD" w:rsidRDefault="002E4777" w:rsidP="00DD66CD">
      <w:pPr>
        <w:spacing w:after="0"/>
        <w:jc w:val="both"/>
        <w:rPr>
          <w:rFonts w:ascii="Arial" w:hAnsi="Arial" w:cs="Arial"/>
          <w:sz w:val="24"/>
          <w:szCs w:val="24"/>
          <w:lang w:val="es-ES"/>
        </w:rPr>
      </w:pPr>
      <w:r w:rsidRPr="00DD66CD">
        <w:rPr>
          <w:rFonts w:ascii="Arial" w:hAnsi="Arial" w:cs="Arial"/>
          <w:sz w:val="24"/>
          <w:szCs w:val="24"/>
          <w:lang w:val="es-ES"/>
        </w:rPr>
        <w:t>A su turno, la AFP Colfondos S.A. al dar respuesta a la acción, sostuvo que</w:t>
      </w:r>
      <w:r w:rsidR="00AB480C" w:rsidRPr="00DD66CD">
        <w:rPr>
          <w:rFonts w:ascii="Arial" w:hAnsi="Arial" w:cs="Arial"/>
          <w:sz w:val="24"/>
          <w:szCs w:val="24"/>
          <w:lang w:val="es-ES"/>
        </w:rPr>
        <w:t xml:space="preserve">, la demandante suscribió el formulario de afiliación de manera libre, voluntaria e </w:t>
      </w:r>
      <w:r w:rsidR="00AB480C" w:rsidRPr="00DD66CD">
        <w:rPr>
          <w:rFonts w:ascii="Arial" w:hAnsi="Arial" w:cs="Arial"/>
          <w:sz w:val="24"/>
          <w:szCs w:val="24"/>
          <w:lang w:val="es-ES"/>
        </w:rPr>
        <w:lastRenderedPageBreak/>
        <w:t xml:space="preserve">informada, efectuándose el traslado bajo los lineamientos normativos vigentes para la fecha, pues la asesoría se realizaba de manera presencial y verbal, motivo por el </w:t>
      </w:r>
      <w:r w:rsidR="003A7B03" w:rsidRPr="00DD66CD">
        <w:rPr>
          <w:rFonts w:ascii="Arial" w:hAnsi="Arial" w:cs="Arial"/>
          <w:sz w:val="24"/>
          <w:szCs w:val="24"/>
          <w:lang w:val="es-ES"/>
        </w:rPr>
        <w:t>que</w:t>
      </w:r>
      <w:r w:rsidR="00AB480C" w:rsidRPr="00DD66CD">
        <w:rPr>
          <w:rFonts w:ascii="Arial" w:hAnsi="Arial" w:cs="Arial"/>
          <w:sz w:val="24"/>
          <w:szCs w:val="24"/>
          <w:lang w:val="es-ES"/>
        </w:rPr>
        <w:t xml:space="preserve"> el traslado se encuentra exento de vic</w:t>
      </w:r>
      <w:r w:rsidR="003A7B03" w:rsidRPr="00DD66CD">
        <w:rPr>
          <w:rFonts w:ascii="Arial" w:hAnsi="Arial" w:cs="Arial"/>
          <w:sz w:val="24"/>
          <w:szCs w:val="24"/>
          <w:lang w:val="es-ES"/>
        </w:rPr>
        <w:t>i</w:t>
      </w:r>
      <w:r w:rsidR="00AB480C" w:rsidRPr="00DD66CD">
        <w:rPr>
          <w:rFonts w:ascii="Arial" w:hAnsi="Arial" w:cs="Arial"/>
          <w:sz w:val="24"/>
          <w:szCs w:val="24"/>
          <w:lang w:val="es-ES"/>
        </w:rPr>
        <w:t xml:space="preserve">os del consentimiento, por cuanto la actora ejerció su derecho a la libre escogencia. No se opuso a las pretensiones ni formuló ningún medio exceptivo, (archivo 7 del expediente digital). </w:t>
      </w:r>
    </w:p>
    <w:p w14:paraId="5A39BBE3" w14:textId="77777777" w:rsidR="00AB480C" w:rsidRPr="00DD66CD" w:rsidRDefault="00AB480C" w:rsidP="00DD66CD">
      <w:pPr>
        <w:spacing w:after="0"/>
        <w:jc w:val="both"/>
        <w:rPr>
          <w:rFonts w:ascii="Arial" w:hAnsi="Arial" w:cs="Arial"/>
          <w:sz w:val="24"/>
          <w:szCs w:val="24"/>
          <w:lang w:val="es-ES"/>
        </w:rPr>
      </w:pPr>
    </w:p>
    <w:p w14:paraId="70DE632C" w14:textId="77777777" w:rsidR="00D33AB1" w:rsidRPr="00DD66CD" w:rsidRDefault="00AB480C" w:rsidP="00DD66CD">
      <w:pPr>
        <w:spacing w:after="0"/>
        <w:jc w:val="both"/>
        <w:rPr>
          <w:rFonts w:ascii="Arial" w:hAnsi="Arial" w:cs="Arial"/>
          <w:sz w:val="24"/>
          <w:szCs w:val="24"/>
        </w:rPr>
      </w:pPr>
      <w:r w:rsidRPr="00DD66CD">
        <w:rPr>
          <w:rFonts w:ascii="Arial" w:hAnsi="Arial" w:cs="Arial"/>
          <w:sz w:val="24"/>
          <w:szCs w:val="24"/>
          <w:lang w:val="es-ES"/>
        </w:rPr>
        <w:t xml:space="preserve">Por su parte, la AFP Protección S.A., al contestar la demanda, manifestó que,  se opone a las pretensiones, en consideración a que el acto jurídico no adolece de vicios en el consentimiento que deban recaer sobre la voluntad de la actora, porque no existieron las maniobras preterintencionales que se endilgan, agregando que la voluntad de la actora se confirma con la circunstancia particular de no haber hecho uso de la posibilidad de retracto en cuanto al periodo de gracia durante los años 2003-2004, con lo que se demuestra que no existía inconformidad alguna en cuanto a su permanencia en el RAIS. En su defensa, propuso como excepciones de fondo las de: </w:t>
      </w:r>
      <w:r w:rsidR="00E86313" w:rsidRPr="00DD66CD">
        <w:rPr>
          <w:rFonts w:ascii="Arial" w:hAnsi="Arial" w:cs="Arial"/>
          <w:sz w:val="24"/>
          <w:szCs w:val="24"/>
          <w:lang w:val="es-ES"/>
        </w:rPr>
        <w:t>“</w:t>
      </w:r>
      <w:r w:rsidR="00E86313" w:rsidRPr="00DD66CD">
        <w:rPr>
          <w:rFonts w:ascii="Arial" w:hAnsi="Arial" w:cs="Arial"/>
          <w:i/>
          <w:iCs/>
          <w:sz w:val="24"/>
          <w:szCs w:val="24"/>
        </w:rPr>
        <w:t>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y “Excepción de mérito cuotas de administración</w:t>
      </w:r>
      <w:r w:rsidR="00E86313" w:rsidRPr="00DD66CD">
        <w:rPr>
          <w:rFonts w:ascii="Arial" w:hAnsi="Arial" w:cs="Arial"/>
          <w:iCs/>
          <w:sz w:val="24"/>
          <w:szCs w:val="24"/>
        </w:rPr>
        <w:t>” y “</w:t>
      </w:r>
      <w:r w:rsidR="00E86313" w:rsidRPr="00DD66CD">
        <w:rPr>
          <w:rFonts w:ascii="Arial" w:hAnsi="Arial" w:cs="Arial"/>
          <w:i/>
          <w:iCs/>
          <w:sz w:val="24"/>
          <w:szCs w:val="24"/>
        </w:rPr>
        <w:t>Genérica</w:t>
      </w:r>
      <w:r w:rsidR="00E86313" w:rsidRPr="00DD66CD">
        <w:rPr>
          <w:rFonts w:ascii="Arial" w:hAnsi="Arial" w:cs="Arial"/>
          <w:iCs/>
          <w:sz w:val="24"/>
          <w:szCs w:val="24"/>
        </w:rPr>
        <w:t xml:space="preserve">”, (archivo 13 del expediente digital). </w:t>
      </w:r>
    </w:p>
    <w:p w14:paraId="41C8F396" w14:textId="77777777" w:rsidR="00D33AB1" w:rsidRPr="00DD66CD" w:rsidRDefault="00D33AB1" w:rsidP="00DD66CD">
      <w:pPr>
        <w:spacing w:after="0"/>
        <w:jc w:val="both"/>
        <w:rPr>
          <w:rFonts w:ascii="Arial" w:hAnsi="Arial" w:cs="Arial"/>
          <w:sz w:val="24"/>
          <w:szCs w:val="24"/>
        </w:rPr>
      </w:pPr>
    </w:p>
    <w:p w14:paraId="5484718D" w14:textId="77777777" w:rsidR="00D33AB1" w:rsidRPr="00DD66CD" w:rsidRDefault="00D33AB1" w:rsidP="00DD66CD">
      <w:pPr>
        <w:spacing w:after="0"/>
        <w:jc w:val="both"/>
        <w:rPr>
          <w:rFonts w:ascii="Arial" w:hAnsi="Arial" w:cs="Arial"/>
          <w:sz w:val="24"/>
          <w:szCs w:val="24"/>
        </w:rPr>
      </w:pPr>
      <w:r w:rsidRPr="00DD66CD">
        <w:rPr>
          <w:rFonts w:ascii="Arial" w:hAnsi="Arial" w:cs="Arial"/>
          <w:sz w:val="24"/>
          <w:szCs w:val="24"/>
        </w:rPr>
        <w:t xml:space="preserve">En sentencia de </w:t>
      </w:r>
      <w:r w:rsidR="00E86313" w:rsidRPr="00DD66CD">
        <w:rPr>
          <w:rFonts w:ascii="Arial" w:hAnsi="Arial" w:cs="Arial"/>
          <w:sz w:val="24"/>
          <w:szCs w:val="24"/>
        </w:rPr>
        <w:t>21</w:t>
      </w:r>
      <w:r w:rsidRPr="00DD66CD">
        <w:rPr>
          <w:rFonts w:ascii="Arial" w:hAnsi="Arial" w:cs="Arial"/>
          <w:sz w:val="24"/>
          <w:szCs w:val="24"/>
        </w:rPr>
        <w:t xml:space="preserve"> de junio de 2022, la funcionaria de primera instancia, aplicando en su integridad la jurisprudencia vigente que sobre el tema ha emitido la Sala de Casación Laboral de la Corte Suprema de Justicia, concluyó que el fondo privado de pensiones </w:t>
      </w:r>
      <w:r w:rsidR="00E86313" w:rsidRPr="00DD66CD">
        <w:rPr>
          <w:rFonts w:ascii="Arial" w:hAnsi="Arial" w:cs="Arial"/>
          <w:sz w:val="24"/>
          <w:szCs w:val="24"/>
        </w:rPr>
        <w:t>Colfondos S</w:t>
      </w:r>
      <w:r w:rsidRPr="00DD66CD">
        <w:rPr>
          <w:rFonts w:ascii="Arial" w:hAnsi="Arial" w:cs="Arial"/>
          <w:sz w:val="24"/>
          <w:szCs w:val="24"/>
        </w:rPr>
        <w:t xml:space="preserve">.A. no cumplió con la carga probatoria que le incumbía en este proceso, al constatar que no le brindó la totalidad de la información que debía ponerle de presente a la afiliada </w:t>
      </w:r>
      <w:r w:rsidR="00E86313" w:rsidRPr="00DD66CD">
        <w:rPr>
          <w:rFonts w:ascii="Arial" w:hAnsi="Arial" w:cs="Arial"/>
          <w:sz w:val="24"/>
          <w:szCs w:val="24"/>
        </w:rPr>
        <w:t xml:space="preserve">Marleny Clavijo </w:t>
      </w:r>
      <w:proofErr w:type="spellStart"/>
      <w:r w:rsidR="00E86313" w:rsidRPr="00DD66CD">
        <w:rPr>
          <w:rFonts w:ascii="Arial" w:hAnsi="Arial" w:cs="Arial"/>
          <w:sz w:val="24"/>
          <w:szCs w:val="24"/>
        </w:rPr>
        <w:t>Estupiñan</w:t>
      </w:r>
      <w:proofErr w:type="spellEnd"/>
      <w:r w:rsidRPr="00DD66CD">
        <w:rPr>
          <w:rFonts w:ascii="Arial" w:hAnsi="Arial" w:cs="Arial"/>
          <w:sz w:val="24"/>
          <w:szCs w:val="24"/>
        </w:rPr>
        <w:t xml:space="preserve">, esto es, las características de ambos regímenes pensionales con sus ventajas y desventajas, razón por la que decidió acceder a la ineficacia del traslado al RAIS surtido el </w:t>
      </w:r>
      <w:r w:rsidR="00E86313" w:rsidRPr="00DD66CD">
        <w:rPr>
          <w:rFonts w:ascii="Arial" w:hAnsi="Arial" w:cs="Arial"/>
          <w:sz w:val="24"/>
          <w:szCs w:val="24"/>
        </w:rPr>
        <w:t xml:space="preserve">4 de junio de 1994, efectivo a partir del 1 de julio de </w:t>
      </w:r>
      <w:r w:rsidRPr="00DD66CD">
        <w:rPr>
          <w:rFonts w:ascii="Arial" w:hAnsi="Arial" w:cs="Arial"/>
          <w:sz w:val="24"/>
          <w:szCs w:val="24"/>
        </w:rPr>
        <w:t xml:space="preserve">ese año, al igual que el traslado posterior </w:t>
      </w:r>
      <w:r w:rsidR="00E86313" w:rsidRPr="00DD66CD">
        <w:rPr>
          <w:rFonts w:ascii="Arial" w:hAnsi="Arial" w:cs="Arial"/>
          <w:sz w:val="24"/>
          <w:szCs w:val="24"/>
        </w:rPr>
        <w:t xml:space="preserve">que efectuó el 30 de diciembre de 1998 a </w:t>
      </w:r>
      <w:proofErr w:type="spellStart"/>
      <w:r w:rsidR="00900465" w:rsidRPr="00DD66CD">
        <w:rPr>
          <w:rFonts w:ascii="Arial" w:hAnsi="Arial" w:cs="Arial"/>
          <w:sz w:val="24"/>
          <w:szCs w:val="24"/>
        </w:rPr>
        <w:t>Davivir</w:t>
      </w:r>
      <w:proofErr w:type="spellEnd"/>
      <w:r w:rsidR="00900465" w:rsidRPr="00DD66CD">
        <w:rPr>
          <w:rFonts w:ascii="Arial" w:hAnsi="Arial" w:cs="Arial"/>
          <w:sz w:val="24"/>
          <w:szCs w:val="24"/>
        </w:rPr>
        <w:t xml:space="preserve"> que pasó a ser </w:t>
      </w:r>
      <w:r w:rsidR="00E86313" w:rsidRPr="00DD66CD">
        <w:rPr>
          <w:rFonts w:ascii="Arial" w:hAnsi="Arial" w:cs="Arial"/>
          <w:sz w:val="24"/>
          <w:szCs w:val="24"/>
        </w:rPr>
        <w:t xml:space="preserve">ING </w:t>
      </w:r>
      <w:r w:rsidR="00900465" w:rsidRPr="00DD66CD">
        <w:rPr>
          <w:rFonts w:ascii="Arial" w:hAnsi="Arial" w:cs="Arial"/>
          <w:sz w:val="24"/>
          <w:szCs w:val="24"/>
        </w:rPr>
        <w:t xml:space="preserve">Pensiones y Cesantías </w:t>
      </w:r>
      <w:r w:rsidR="00E86313" w:rsidRPr="00DD66CD">
        <w:rPr>
          <w:rFonts w:ascii="Arial" w:hAnsi="Arial" w:cs="Arial"/>
          <w:sz w:val="24"/>
          <w:szCs w:val="24"/>
        </w:rPr>
        <w:t>hoy Protección S.A., m</w:t>
      </w:r>
      <w:r w:rsidRPr="00DD66CD">
        <w:rPr>
          <w:rFonts w:ascii="Arial" w:hAnsi="Arial" w:cs="Arial"/>
          <w:sz w:val="24"/>
          <w:szCs w:val="24"/>
        </w:rPr>
        <w:t xml:space="preserve">otivo por el </w:t>
      </w:r>
      <w:r w:rsidR="00900465" w:rsidRPr="00DD66CD">
        <w:rPr>
          <w:rFonts w:ascii="Arial" w:hAnsi="Arial" w:cs="Arial"/>
          <w:sz w:val="24"/>
          <w:szCs w:val="24"/>
        </w:rPr>
        <w:t>que</w:t>
      </w:r>
      <w:r w:rsidRPr="00DD66CD">
        <w:rPr>
          <w:rFonts w:ascii="Arial" w:hAnsi="Arial" w:cs="Arial"/>
          <w:sz w:val="24"/>
          <w:szCs w:val="24"/>
        </w:rPr>
        <w:t xml:space="preserve"> declaró válida y vigente la afiliación primigenia efectuada al régimen de prima media con prestación definida hoy administrado por la Administradora Colombiana de Pensiones.</w:t>
      </w:r>
    </w:p>
    <w:p w14:paraId="72A3D3EC" w14:textId="77777777" w:rsidR="00D33AB1" w:rsidRPr="00DD66CD" w:rsidRDefault="00D33AB1" w:rsidP="00DD66CD">
      <w:pPr>
        <w:spacing w:after="0"/>
        <w:jc w:val="both"/>
        <w:rPr>
          <w:rFonts w:ascii="Arial" w:hAnsi="Arial" w:cs="Arial"/>
          <w:sz w:val="24"/>
          <w:szCs w:val="24"/>
        </w:rPr>
      </w:pPr>
    </w:p>
    <w:p w14:paraId="18D97EF8" w14:textId="77777777" w:rsidR="00E86313" w:rsidRPr="00DD66CD" w:rsidRDefault="00D33AB1" w:rsidP="00DD66CD">
      <w:pPr>
        <w:spacing w:after="0"/>
        <w:jc w:val="both"/>
        <w:rPr>
          <w:rFonts w:ascii="Arial" w:hAnsi="Arial" w:cs="Arial"/>
          <w:sz w:val="24"/>
          <w:szCs w:val="24"/>
        </w:rPr>
      </w:pPr>
      <w:r w:rsidRPr="00DD66CD">
        <w:rPr>
          <w:rFonts w:ascii="Arial" w:hAnsi="Arial" w:cs="Arial"/>
          <w:sz w:val="24"/>
          <w:szCs w:val="24"/>
        </w:rPr>
        <w:t xml:space="preserve">Como consecuencia de esas decisiones, </w:t>
      </w:r>
      <w:r w:rsidR="00E86313" w:rsidRPr="00DD66CD">
        <w:rPr>
          <w:rFonts w:ascii="Arial" w:hAnsi="Arial" w:cs="Arial"/>
          <w:sz w:val="24"/>
          <w:szCs w:val="24"/>
        </w:rPr>
        <w:t>ordenó a Protección</w:t>
      </w:r>
      <w:r w:rsidRPr="00DD66CD">
        <w:rPr>
          <w:rFonts w:ascii="Arial" w:hAnsi="Arial" w:cs="Arial"/>
          <w:sz w:val="24"/>
          <w:szCs w:val="24"/>
        </w:rPr>
        <w:t xml:space="preserve"> S.A., a devolver con destino a la Administradora Colombiana de Pensiones, la totalidad de las sumas recibidas con ocasión de la afiliación de la señora </w:t>
      </w:r>
      <w:r w:rsidR="00E86313" w:rsidRPr="00DD66CD">
        <w:rPr>
          <w:rFonts w:ascii="Arial" w:hAnsi="Arial" w:cs="Arial"/>
          <w:sz w:val="24"/>
          <w:szCs w:val="24"/>
        </w:rPr>
        <w:t>Clavijo Estupiñán</w:t>
      </w:r>
      <w:r w:rsidRPr="00DD66CD">
        <w:rPr>
          <w:rFonts w:ascii="Arial" w:hAnsi="Arial" w:cs="Arial"/>
          <w:sz w:val="24"/>
          <w:szCs w:val="24"/>
        </w:rPr>
        <w:t xml:space="preserve">, por concepto de cotizaciones recaudadas durante la vigencia de la afiliación, </w:t>
      </w:r>
      <w:r w:rsidR="00E86313" w:rsidRPr="00DD66CD">
        <w:rPr>
          <w:rFonts w:ascii="Arial" w:hAnsi="Arial" w:cs="Arial"/>
          <w:sz w:val="24"/>
          <w:szCs w:val="24"/>
        </w:rPr>
        <w:t xml:space="preserve">incluyendo lo que en su momento aportó a través de </w:t>
      </w:r>
      <w:r w:rsidR="00900465" w:rsidRPr="00DD66CD">
        <w:rPr>
          <w:rFonts w:ascii="Arial" w:hAnsi="Arial" w:cs="Arial"/>
          <w:sz w:val="24"/>
          <w:szCs w:val="24"/>
        </w:rPr>
        <w:t>los demás fondos privados,</w:t>
      </w:r>
      <w:r w:rsidR="00E86313" w:rsidRPr="00DD66CD">
        <w:rPr>
          <w:rFonts w:ascii="Arial" w:hAnsi="Arial" w:cs="Arial"/>
          <w:sz w:val="24"/>
          <w:szCs w:val="24"/>
        </w:rPr>
        <w:t xml:space="preserve"> </w:t>
      </w:r>
      <w:r w:rsidRPr="00DD66CD">
        <w:rPr>
          <w:rFonts w:ascii="Arial" w:hAnsi="Arial" w:cs="Arial"/>
          <w:sz w:val="24"/>
          <w:szCs w:val="24"/>
        </w:rPr>
        <w:t>así como las sumas adicionales, junto con sus respectivos rendimientos, frutos e intereses</w:t>
      </w:r>
      <w:r w:rsidR="00E86313" w:rsidRPr="00DD66CD">
        <w:rPr>
          <w:rFonts w:ascii="Arial" w:hAnsi="Arial" w:cs="Arial"/>
          <w:sz w:val="24"/>
          <w:szCs w:val="24"/>
        </w:rPr>
        <w:t xml:space="preserve">. </w:t>
      </w:r>
    </w:p>
    <w:p w14:paraId="0D0B940D" w14:textId="77777777" w:rsidR="00E86313" w:rsidRPr="00DD66CD" w:rsidRDefault="00E86313" w:rsidP="00DD66CD">
      <w:pPr>
        <w:spacing w:after="0"/>
        <w:jc w:val="both"/>
        <w:rPr>
          <w:rFonts w:ascii="Arial" w:hAnsi="Arial" w:cs="Arial"/>
          <w:sz w:val="24"/>
          <w:szCs w:val="24"/>
        </w:rPr>
      </w:pPr>
    </w:p>
    <w:p w14:paraId="0CA5F423" w14:textId="77777777" w:rsidR="00D33AB1" w:rsidRPr="00DD66CD" w:rsidRDefault="00E86313" w:rsidP="00DD66CD">
      <w:pPr>
        <w:spacing w:after="0"/>
        <w:jc w:val="both"/>
        <w:rPr>
          <w:rFonts w:ascii="Arial" w:hAnsi="Arial" w:cs="Arial"/>
          <w:sz w:val="24"/>
          <w:szCs w:val="24"/>
        </w:rPr>
      </w:pPr>
      <w:r w:rsidRPr="00DD66CD">
        <w:rPr>
          <w:rFonts w:ascii="Arial" w:hAnsi="Arial" w:cs="Arial"/>
          <w:sz w:val="24"/>
          <w:szCs w:val="24"/>
        </w:rPr>
        <w:t xml:space="preserve">Así mismo, </w:t>
      </w:r>
      <w:proofErr w:type="gramStart"/>
      <w:r w:rsidRPr="00DD66CD">
        <w:rPr>
          <w:rFonts w:ascii="Arial" w:hAnsi="Arial" w:cs="Arial"/>
          <w:sz w:val="24"/>
          <w:szCs w:val="24"/>
        </w:rPr>
        <w:t>le</w:t>
      </w:r>
      <w:proofErr w:type="gramEnd"/>
      <w:r w:rsidRPr="00DD66CD">
        <w:rPr>
          <w:rFonts w:ascii="Arial" w:hAnsi="Arial" w:cs="Arial"/>
          <w:sz w:val="24"/>
          <w:szCs w:val="24"/>
        </w:rPr>
        <w:t xml:space="preserve"> ordenó a los fondos privados accionados Protección S.A. y Colfondos S.A., devolver con destino a la Administradora Colombiana de Pensiones, el valor de las c</w:t>
      </w:r>
      <w:r w:rsidR="00D33AB1" w:rsidRPr="00DD66CD">
        <w:rPr>
          <w:rFonts w:ascii="Arial" w:hAnsi="Arial" w:cs="Arial"/>
          <w:sz w:val="24"/>
          <w:szCs w:val="24"/>
        </w:rPr>
        <w:t>omisiones</w:t>
      </w:r>
      <w:r w:rsidRPr="00DD66CD">
        <w:rPr>
          <w:rFonts w:ascii="Arial" w:hAnsi="Arial" w:cs="Arial"/>
          <w:sz w:val="24"/>
          <w:szCs w:val="24"/>
        </w:rPr>
        <w:t xml:space="preserve"> y cuotas </w:t>
      </w:r>
      <w:r w:rsidR="00D33AB1" w:rsidRPr="00DD66CD">
        <w:rPr>
          <w:rFonts w:ascii="Arial" w:hAnsi="Arial" w:cs="Arial"/>
          <w:sz w:val="24"/>
          <w:szCs w:val="24"/>
        </w:rPr>
        <w:t>de administración</w:t>
      </w:r>
      <w:r w:rsidRPr="00DD66CD">
        <w:rPr>
          <w:rFonts w:ascii="Arial" w:hAnsi="Arial" w:cs="Arial"/>
          <w:sz w:val="24"/>
          <w:szCs w:val="24"/>
        </w:rPr>
        <w:t xml:space="preserve"> que cobraron, al igual que las</w:t>
      </w:r>
      <w:r w:rsidR="00D33AB1" w:rsidRPr="00DD66CD">
        <w:rPr>
          <w:rFonts w:ascii="Arial" w:hAnsi="Arial" w:cs="Arial"/>
          <w:sz w:val="24"/>
          <w:szCs w:val="24"/>
        </w:rPr>
        <w:t xml:space="preserve"> cuotas de garantía de pensión mínima y de seguros previsionales, los cuales deberá</w:t>
      </w:r>
      <w:r w:rsidRPr="00DD66CD">
        <w:rPr>
          <w:rFonts w:ascii="Arial" w:hAnsi="Arial" w:cs="Arial"/>
          <w:sz w:val="24"/>
          <w:szCs w:val="24"/>
        </w:rPr>
        <w:t>n</w:t>
      </w:r>
      <w:r w:rsidR="00D33AB1" w:rsidRPr="00DD66CD">
        <w:rPr>
          <w:rFonts w:ascii="Arial" w:hAnsi="Arial" w:cs="Arial"/>
          <w:sz w:val="24"/>
          <w:szCs w:val="24"/>
        </w:rPr>
        <w:t xml:space="preserve"> asumir con cargo a su patrimonio y debidamente indexado. </w:t>
      </w:r>
    </w:p>
    <w:p w14:paraId="0E27B00A" w14:textId="77777777" w:rsidR="00E86313" w:rsidRPr="00DD66CD" w:rsidRDefault="00E86313" w:rsidP="00DD66CD">
      <w:pPr>
        <w:spacing w:after="0"/>
        <w:jc w:val="both"/>
        <w:rPr>
          <w:rFonts w:ascii="Arial" w:hAnsi="Arial" w:cs="Arial"/>
          <w:sz w:val="24"/>
          <w:szCs w:val="24"/>
        </w:rPr>
      </w:pPr>
    </w:p>
    <w:p w14:paraId="5755310E" w14:textId="77777777" w:rsidR="003065D2" w:rsidRPr="00DD66CD" w:rsidRDefault="003A7B03" w:rsidP="00DD66CD">
      <w:pPr>
        <w:spacing w:after="0"/>
        <w:jc w:val="both"/>
        <w:rPr>
          <w:rFonts w:ascii="Arial" w:hAnsi="Arial" w:cs="Arial"/>
          <w:sz w:val="24"/>
          <w:szCs w:val="24"/>
        </w:rPr>
      </w:pPr>
      <w:r w:rsidRPr="00DD66CD">
        <w:rPr>
          <w:rFonts w:ascii="Arial" w:hAnsi="Arial" w:cs="Arial"/>
          <w:sz w:val="24"/>
          <w:szCs w:val="24"/>
        </w:rPr>
        <w:t xml:space="preserve">Aunado a ello, </w:t>
      </w:r>
      <w:r w:rsidR="003065D2" w:rsidRPr="00DD66CD">
        <w:rPr>
          <w:rFonts w:ascii="Arial" w:hAnsi="Arial" w:cs="Arial"/>
          <w:sz w:val="24"/>
          <w:szCs w:val="24"/>
        </w:rPr>
        <w:t xml:space="preserve">al considerar que se pudo generar un bono pensional tipo A en favor del demandante, el cual se redimiría normalmente el </w:t>
      </w:r>
      <w:r w:rsidR="00DA4465" w:rsidRPr="00DD66CD">
        <w:rPr>
          <w:rFonts w:ascii="Arial" w:hAnsi="Arial" w:cs="Arial"/>
          <w:sz w:val="24"/>
          <w:szCs w:val="24"/>
        </w:rPr>
        <w:t>15 de febrero de 2023</w:t>
      </w:r>
      <w:r w:rsidR="003065D2" w:rsidRPr="00DD66CD">
        <w:rPr>
          <w:rFonts w:ascii="Arial" w:hAnsi="Arial" w:cs="Arial"/>
          <w:sz w:val="24"/>
          <w:szCs w:val="24"/>
        </w:rPr>
        <w:t>, ordenó comunicar la decisión adoptada en el proceso a la OBP del Ministerio de Hacienda y Crédito Público, para que en un trámite interno y a través de canales institucionales, ejecute las acciones a que haya lugar para dejar las cosas en el estado en el que se encontraban antes de producirse el cambio de régimen pensional, procediendo, entre otras cosas y de ser el caso, a anular o dejar sin vigencia el bono pensional que se haya generado a favor d</w:t>
      </w:r>
      <w:r w:rsidR="00DA4465" w:rsidRPr="00DD66CD">
        <w:rPr>
          <w:rFonts w:ascii="Arial" w:hAnsi="Arial" w:cs="Arial"/>
          <w:sz w:val="24"/>
          <w:szCs w:val="24"/>
        </w:rPr>
        <w:t xml:space="preserve">e la actora. </w:t>
      </w:r>
    </w:p>
    <w:p w14:paraId="60061E4C" w14:textId="77777777" w:rsidR="00DA4465" w:rsidRPr="00DD66CD" w:rsidRDefault="00DA4465" w:rsidP="00DD66CD">
      <w:pPr>
        <w:spacing w:after="0"/>
        <w:jc w:val="both"/>
        <w:rPr>
          <w:rFonts w:ascii="Arial" w:hAnsi="Arial" w:cs="Arial"/>
          <w:sz w:val="24"/>
          <w:szCs w:val="24"/>
        </w:rPr>
      </w:pPr>
    </w:p>
    <w:p w14:paraId="5BE2B81C" w14:textId="77777777" w:rsidR="003A7B03" w:rsidRPr="00DD66CD" w:rsidRDefault="003A7B03" w:rsidP="00DD66CD">
      <w:pPr>
        <w:spacing w:after="0"/>
        <w:jc w:val="both"/>
        <w:rPr>
          <w:rFonts w:ascii="Arial" w:hAnsi="Arial" w:cs="Arial"/>
          <w:sz w:val="24"/>
          <w:szCs w:val="24"/>
        </w:rPr>
      </w:pPr>
      <w:r w:rsidRPr="00DD66CD">
        <w:rPr>
          <w:rFonts w:ascii="Arial" w:hAnsi="Arial" w:cs="Arial"/>
          <w:sz w:val="24"/>
          <w:szCs w:val="24"/>
        </w:rPr>
        <w:t xml:space="preserve">Declaró no probados los medios exceptivos de fondo propuestos y condenó en costas procesales a Protección S.A. en un 50% de las causadas a favor de la demandante. </w:t>
      </w:r>
    </w:p>
    <w:p w14:paraId="44A8B64D" w14:textId="60CB4FD6" w:rsidR="227B0FDA" w:rsidRPr="00DD66CD" w:rsidRDefault="227B0FDA" w:rsidP="00DD66CD">
      <w:pPr>
        <w:spacing w:after="0"/>
        <w:jc w:val="both"/>
        <w:rPr>
          <w:rFonts w:ascii="Arial" w:hAnsi="Arial" w:cs="Arial"/>
          <w:sz w:val="24"/>
          <w:szCs w:val="24"/>
        </w:rPr>
      </w:pPr>
    </w:p>
    <w:p w14:paraId="4557D162" w14:textId="77777777" w:rsidR="00D33AB1" w:rsidRPr="00DD66CD" w:rsidRDefault="00D33AB1" w:rsidP="00DD66CD">
      <w:pPr>
        <w:spacing w:after="0"/>
        <w:jc w:val="both"/>
        <w:rPr>
          <w:rFonts w:ascii="Arial" w:hAnsi="Arial" w:cs="Arial"/>
          <w:sz w:val="24"/>
          <w:szCs w:val="24"/>
        </w:rPr>
      </w:pPr>
      <w:r w:rsidRPr="00DD66CD">
        <w:rPr>
          <w:rFonts w:ascii="Arial" w:hAnsi="Arial" w:cs="Arial"/>
          <w:sz w:val="24"/>
          <w:szCs w:val="24"/>
        </w:rPr>
        <w:t xml:space="preserve">Inconformes con la decisión, </w:t>
      </w:r>
      <w:r w:rsidR="003A7B03" w:rsidRPr="00DD66CD">
        <w:rPr>
          <w:rFonts w:ascii="Arial" w:hAnsi="Arial" w:cs="Arial"/>
          <w:sz w:val="24"/>
          <w:szCs w:val="24"/>
        </w:rPr>
        <w:t xml:space="preserve">la AFP Protección S.A. y </w:t>
      </w:r>
      <w:r w:rsidRPr="00DD66CD">
        <w:rPr>
          <w:rFonts w:ascii="Arial" w:hAnsi="Arial" w:cs="Arial"/>
          <w:sz w:val="24"/>
          <w:szCs w:val="24"/>
        </w:rPr>
        <w:t>la Administradora Colombiana de Pensiones interpusieron recursos de apelación en los siguientes términos:</w:t>
      </w:r>
    </w:p>
    <w:p w14:paraId="44EAFD9C" w14:textId="77777777" w:rsidR="00D33AB1" w:rsidRPr="00DD66CD" w:rsidRDefault="00D33AB1" w:rsidP="00DD66CD">
      <w:pPr>
        <w:spacing w:after="0"/>
        <w:jc w:val="both"/>
        <w:rPr>
          <w:rFonts w:ascii="Arial" w:hAnsi="Arial" w:cs="Arial"/>
          <w:sz w:val="24"/>
          <w:szCs w:val="24"/>
        </w:rPr>
      </w:pPr>
    </w:p>
    <w:p w14:paraId="2A7EE126" w14:textId="77777777" w:rsidR="00BE44F3" w:rsidRPr="00DD66CD" w:rsidRDefault="00D33AB1" w:rsidP="00DD66CD">
      <w:pPr>
        <w:pStyle w:val="paragraph"/>
        <w:spacing w:before="0" w:beforeAutospacing="0" w:after="0" w:afterAutospacing="0" w:line="276" w:lineRule="auto"/>
        <w:jc w:val="both"/>
        <w:textAlignment w:val="baseline"/>
        <w:rPr>
          <w:rStyle w:val="normaltextrun"/>
          <w:rFonts w:ascii="Arial" w:hAnsi="Arial" w:cs="Arial"/>
        </w:rPr>
      </w:pPr>
      <w:r w:rsidRPr="00DD66CD">
        <w:rPr>
          <w:rStyle w:val="normaltextrun"/>
          <w:rFonts w:ascii="Arial" w:hAnsi="Arial" w:cs="Arial"/>
        </w:rPr>
        <w:t xml:space="preserve">La apoderada judicial </w:t>
      </w:r>
      <w:r w:rsidR="00C1065A" w:rsidRPr="00DD66CD">
        <w:rPr>
          <w:rStyle w:val="normaltextrun"/>
          <w:rFonts w:ascii="Arial" w:hAnsi="Arial" w:cs="Arial"/>
        </w:rPr>
        <w:t>Protección</w:t>
      </w:r>
      <w:r w:rsidRPr="00DD66CD">
        <w:rPr>
          <w:rStyle w:val="normaltextrun"/>
          <w:rFonts w:ascii="Arial" w:hAnsi="Arial" w:cs="Arial"/>
        </w:rPr>
        <w:t xml:space="preserve"> S.A. manifiesta que,</w:t>
      </w:r>
      <w:r w:rsidR="00E964F1" w:rsidRPr="00DD66CD">
        <w:rPr>
          <w:rStyle w:val="normaltextrun"/>
          <w:rFonts w:ascii="Arial" w:hAnsi="Arial" w:cs="Arial"/>
        </w:rPr>
        <w:t xml:space="preserve"> la </w:t>
      </w:r>
      <w:r w:rsidR="00C1065A" w:rsidRPr="00DD66CD">
        <w:rPr>
          <w:rStyle w:val="normaltextrun"/>
          <w:rFonts w:ascii="Arial" w:hAnsi="Arial" w:cs="Arial"/>
        </w:rPr>
        <w:t xml:space="preserve">demandante recibió la asesoría correspondiente y ratificó su voluntad de permanecer en el RAIS, beneficiándose de los rendimientos financieros durante </w:t>
      </w:r>
      <w:r w:rsidR="00E964F1" w:rsidRPr="00DD66CD">
        <w:rPr>
          <w:rStyle w:val="normaltextrun"/>
          <w:rFonts w:ascii="Arial" w:hAnsi="Arial" w:cs="Arial"/>
        </w:rPr>
        <w:t xml:space="preserve">más </w:t>
      </w:r>
      <w:r w:rsidR="00C1065A" w:rsidRPr="00DD66CD">
        <w:rPr>
          <w:rStyle w:val="normaltextrun"/>
          <w:rFonts w:ascii="Arial" w:hAnsi="Arial" w:cs="Arial"/>
        </w:rPr>
        <w:t>2</w:t>
      </w:r>
      <w:r w:rsidR="00E964F1" w:rsidRPr="00DD66CD">
        <w:rPr>
          <w:rStyle w:val="normaltextrun"/>
          <w:rFonts w:ascii="Arial" w:hAnsi="Arial" w:cs="Arial"/>
        </w:rPr>
        <w:t>8</w:t>
      </w:r>
      <w:r w:rsidR="00C1065A" w:rsidRPr="00DD66CD">
        <w:rPr>
          <w:rStyle w:val="normaltextrun"/>
          <w:rFonts w:ascii="Arial" w:hAnsi="Arial" w:cs="Arial"/>
        </w:rPr>
        <w:t xml:space="preserve"> años; agregando que </w:t>
      </w:r>
      <w:r w:rsidR="00E964F1" w:rsidRPr="00DD66CD">
        <w:rPr>
          <w:rStyle w:val="normaltextrun"/>
          <w:rFonts w:ascii="Arial" w:hAnsi="Arial" w:cs="Arial"/>
        </w:rPr>
        <w:t>la normatividad actual que rige la temática de</w:t>
      </w:r>
      <w:r w:rsidR="00BE44F3" w:rsidRPr="00DD66CD">
        <w:rPr>
          <w:rStyle w:val="normaltextrun"/>
          <w:rFonts w:ascii="Arial" w:hAnsi="Arial" w:cs="Arial"/>
        </w:rPr>
        <w:t xml:space="preserve"> nulidades e</w:t>
      </w:r>
      <w:r w:rsidR="00E964F1" w:rsidRPr="00DD66CD">
        <w:rPr>
          <w:rStyle w:val="normaltextrun"/>
          <w:rFonts w:ascii="Arial" w:hAnsi="Arial" w:cs="Arial"/>
        </w:rPr>
        <w:t xml:space="preserve"> ineficacia del traslado de régimen pensional no puede tener efectos retroactivos</w:t>
      </w:r>
      <w:r w:rsidR="00BE44F3" w:rsidRPr="00DD66CD">
        <w:rPr>
          <w:rStyle w:val="normaltextrun"/>
          <w:rFonts w:ascii="Arial" w:hAnsi="Arial" w:cs="Arial"/>
        </w:rPr>
        <w:t xml:space="preserve"> y aplicarse a la época en que la actora efectuó los traslados</w:t>
      </w:r>
      <w:r w:rsidR="00E964F1" w:rsidRPr="00DD66CD">
        <w:rPr>
          <w:rStyle w:val="normaltextrun"/>
          <w:rFonts w:ascii="Arial" w:hAnsi="Arial" w:cs="Arial"/>
        </w:rPr>
        <w:t xml:space="preserve">. </w:t>
      </w:r>
      <w:r w:rsidR="00C1065A" w:rsidRPr="00DD66CD">
        <w:rPr>
          <w:rStyle w:val="normaltextrun"/>
          <w:rFonts w:ascii="Arial" w:hAnsi="Arial" w:cs="Arial"/>
        </w:rPr>
        <w:t xml:space="preserve">Sostuvo además que </w:t>
      </w:r>
      <w:r w:rsidR="00E964F1" w:rsidRPr="00DD66CD">
        <w:rPr>
          <w:rStyle w:val="normaltextrun"/>
          <w:rFonts w:ascii="Arial" w:hAnsi="Arial" w:cs="Arial"/>
        </w:rPr>
        <w:t xml:space="preserve">la </w:t>
      </w:r>
      <w:r w:rsidR="00BE44F3" w:rsidRPr="00DD66CD">
        <w:rPr>
          <w:rStyle w:val="normaltextrun"/>
          <w:rFonts w:ascii="Arial" w:hAnsi="Arial" w:cs="Arial"/>
        </w:rPr>
        <w:t xml:space="preserve">línea </w:t>
      </w:r>
      <w:r w:rsidR="00E964F1" w:rsidRPr="00DD66CD">
        <w:rPr>
          <w:rStyle w:val="normaltextrun"/>
          <w:rFonts w:ascii="Arial" w:hAnsi="Arial" w:cs="Arial"/>
        </w:rPr>
        <w:t>jurisprudencia</w:t>
      </w:r>
      <w:r w:rsidR="00BE44F3" w:rsidRPr="00DD66CD">
        <w:rPr>
          <w:rStyle w:val="normaltextrun"/>
          <w:rFonts w:ascii="Arial" w:hAnsi="Arial" w:cs="Arial"/>
        </w:rPr>
        <w:t>l aplicada q</w:t>
      </w:r>
      <w:r w:rsidR="00E964F1" w:rsidRPr="00DD66CD">
        <w:rPr>
          <w:rStyle w:val="normaltextrun"/>
          <w:rFonts w:ascii="Arial" w:hAnsi="Arial" w:cs="Arial"/>
        </w:rPr>
        <w:t xml:space="preserve">ue ordena la devolución de los gastos y cuotas de administración viola la Ley 100 de 1993, </w:t>
      </w:r>
      <w:r w:rsidR="00BE44F3" w:rsidRPr="00DD66CD">
        <w:rPr>
          <w:rStyle w:val="normaltextrun"/>
          <w:rFonts w:ascii="Arial" w:hAnsi="Arial" w:cs="Arial"/>
        </w:rPr>
        <w:t xml:space="preserve">porque obliga a proferir una resolución judicial contraria a la Ley, aun cuando esos descuentos obedecen a una orden legal de estricto cumplimiento, que ordena la forma en que se deben distribuir los porcentajes descontados por tal concepto; agregando que también se viola el mandato judicial que ordena descontar lo correspondiente a los seguros previsionales, destinados a cubrir los riesgos de invalidez o sobrevivencia en que incurriera la demandante y que son girados a la aseguradora, quien ni siquiera fue vinculada al proceso.  Sostuvo que, aunque al declararse la ineficacia del traslado de régimen pensional, la consecuencia es que las cosas vuelvan a su estado anterior, </w:t>
      </w:r>
      <w:r w:rsidR="00C1065A" w:rsidRPr="00DD66CD">
        <w:rPr>
          <w:rStyle w:val="normaltextrun"/>
          <w:rFonts w:ascii="Arial" w:hAnsi="Arial" w:cs="Arial"/>
        </w:rPr>
        <w:t xml:space="preserve">no puede desconocerse que el bien administrado produjo frutos y rendimientos gracias a la buena gestión de la entidad, lo </w:t>
      </w:r>
      <w:r w:rsidR="00BE44F3" w:rsidRPr="00DD66CD">
        <w:rPr>
          <w:rStyle w:val="normaltextrun"/>
          <w:rFonts w:ascii="Arial" w:hAnsi="Arial" w:cs="Arial"/>
        </w:rPr>
        <w:t>que,</w:t>
      </w:r>
      <w:r w:rsidR="00C1065A" w:rsidRPr="00DD66CD">
        <w:rPr>
          <w:rStyle w:val="normaltextrun"/>
          <w:rFonts w:ascii="Arial" w:hAnsi="Arial" w:cs="Arial"/>
        </w:rPr>
        <w:t xml:space="preserve"> en su sentir, da lugar a que, se conserven los gastos de administración que cobró, en los términos del artículo 1746 del Código Civil, so pena de generarse un enriquecimiento sin justa causa</w:t>
      </w:r>
      <w:r w:rsidR="00167F87" w:rsidRPr="00DD66CD">
        <w:rPr>
          <w:rStyle w:val="normaltextrun"/>
          <w:rFonts w:ascii="Arial" w:hAnsi="Arial" w:cs="Arial"/>
        </w:rPr>
        <w:t xml:space="preserve"> a favor de la demandante, sin reconocer o pagar nada por la gestión realizada por el fondo privado</w:t>
      </w:r>
      <w:r w:rsidR="00C1065A" w:rsidRPr="00DD66CD">
        <w:rPr>
          <w:rStyle w:val="normaltextrun"/>
          <w:rFonts w:ascii="Arial" w:hAnsi="Arial" w:cs="Arial"/>
        </w:rPr>
        <w:t>. Por lo expuesto, solicita se le absuelva de la</w:t>
      </w:r>
      <w:r w:rsidR="00167F87" w:rsidRPr="00DD66CD">
        <w:rPr>
          <w:rStyle w:val="normaltextrun"/>
          <w:rFonts w:ascii="Arial" w:hAnsi="Arial" w:cs="Arial"/>
        </w:rPr>
        <w:t xml:space="preserve"> condena encaminada a la</w:t>
      </w:r>
      <w:r w:rsidR="00C1065A" w:rsidRPr="00DD66CD">
        <w:rPr>
          <w:rStyle w:val="normaltextrun"/>
          <w:rFonts w:ascii="Arial" w:hAnsi="Arial" w:cs="Arial"/>
        </w:rPr>
        <w:t xml:space="preserve"> restitución de esos emolumentos</w:t>
      </w:r>
      <w:r w:rsidR="00167F87" w:rsidRPr="00DD66CD">
        <w:rPr>
          <w:rStyle w:val="normaltextrun"/>
          <w:rFonts w:ascii="Arial" w:hAnsi="Arial" w:cs="Arial"/>
        </w:rPr>
        <w:t xml:space="preserve">. </w:t>
      </w:r>
    </w:p>
    <w:p w14:paraId="4B94D5A5" w14:textId="77777777" w:rsidR="00D33AB1" w:rsidRPr="00DD66CD" w:rsidRDefault="00D33AB1" w:rsidP="00DD66CD">
      <w:pPr>
        <w:spacing w:after="0"/>
        <w:jc w:val="both"/>
        <w:rPr>
          <w:rFonts w:ascii="Arial" w:hAnsi="Arial" w:cs="Arial"/>
          <w:sz w:val="24"/>
          <w:szCs w:val="24"/>
        </w:rPr>
      </w:pPr>
    </w:p>
    <w:p w14:paraId="6B96A4F0" w14:textId="0436D1DA" w:rsidR="00370AF0" w:rsidRPr="00DD66CD" w:rsidRDefault="00D33AB1" w:rsidP="00DD66CD">
      <w:pPr>
        <w:spacing w:after="0"/>
        <w:jc w:val="both"/>
        <w:rPr>
          <w:rFonts w:ascii="Arial" w:eastAsia="Arial" w:hAnsi="Arial" w:cs="Arial"/>
          <w:sz w:val="24"/>
          <w:szCs w:val="24"/>
        </w:rPr>
      </w:pPr>
      <w:r w:rsidRPr="00DD66CD">
        <w:rPr>
          <w:rFonts w:ascii="Arial" w:hAnsi="Arial" w:cs="Arial"/>
          <w:sz w:val="24"/>
          <w:szCs w:val="24"/>
        </w:rPr>
        <w:t xml:space="preserve">Por su parte, la apoderada judicial de la Administradora Colombiana de Pensiones solicitó revocatoria de </w:t>
      </w:r>
      <w:r w:rsidR="00167F87" w:rsidRPr="00DD66CD">
        <w:rPr>
          <w:rFonts w:ascii="Arial" w:hAnsi="Arial" w:cs="Arial"/>
          <w:sz w:val="24"/>
          <w:szCs w:val="24"/>
        </w:rPr>
        <w:t>la sentencia, pues la demandante efectuó su afiliación al RAIS a través de los fondos privados, en forma libre, voluntaria y sin presiones,</w:t>
      </w:r>
      <w:r w:rsidR="00370AF0" w:rsidRPr="00DD66CD">
        <w:rPr>
          <w:rFonts w:ascii="Arial" w:hAnsi="Arial" w:cs="Arial"/>
          <w:sz w:val="24"/>
          <w:szCs w:val="24"/>
        </w:rPr>
        <w:t xml:space="preserve"> conforme a</w:t>
      </w:r>
      <w:r w:rsidR="00167F87" w:rsidRPr="00DD66CD">
        <w:rPr>
          <w:rFonts w:ascii="Arial" w:hAnsi="Arial" w:cs="Arial"/>
          <w:sz w:val="24"/>
          <w:szCs w:val="24"/>
        </w:rPr>
        <w:t xml:space="preserve"> las exigencias legales, manifestando su intención de permanecer en dicho régimen pensional.</w:t>
      </w:r>
      <w:r w:rsidR="00144703" w:rsidRPr="00DD66CD">
        <w:rPr>
          <w:rFonts w:ascii="Arial" w:hAnsi="Arial" w:cs="Arial"/>
          <w:sz w:val="24"/>
          <w:szCs w:val="24"/>
        </w:rPr>
        <w:t xml:space="preserve"> </w:t>
      </w:r>
      <w:r w:rsidRPr="00DD66CD">
        <w:rPr>
          <w:rFonts w:ascii="Arial" w:hAnsi="Arial" w:cs="Arial"/>
          <w:sz w:val="24"/>
          <w:szCs w:val="24"/>
        </w:rPr>
        <w:t xml:space="preserve">Refiere además que la actora </w:t>
      </w:r>
      <w:r w:rsidR="00167F87" w:rsidRPr="00DD66CD">
        <w:rPr>
          <w:rFonts w:ascii="Arial" w:eastAsia="Arial" w:hAnsi="Arial" w:cs="Arial"/>
          <w:sz w:val="24"/>
          <w:szCs w:val="24"/>
        </w:rPr>
        <w:t xml:space="preserve">se encuentra incursa en la prohibición legal </w:t>
      </w:r>
      <w:r w:rsidR="00144703" w:rsidRPr="00DD66CD">
        <w:rPr>
          <w:rFonts w:ascii="Arial" w:eastAsia="Arial" w:hAnsi="Arial" w:cs="Arial"/>
          <w:sz w:val="24"/>
          <w:szCs w:val="24"/>
        </w:rPr>
        <w:t>para</w:t>
      </w:r>
      <w:r w:rsidR="00167F87" w:rsidRPr="00DD66CD">
        <w:rPr>
          <w:rFonts w:ascii="Arial" w:eastAsia="Arial" w:hAnsi="Arial" w:cs="Arial"/>
          <w:sz w:val="24"/>
          <w:szCs w:val="24"/>
        </w:rPr>
        <w:t xml:space="preserve"> retornar al RPMPD, dado que a la fecha ya sobrepasó la edad mínima de pensión, agrega</w:t>
      </w:r>
      <w:r w:rsidR="50504D8B" w:rsidRPr="00DD66CD">
        <w:rPr>
          <w:rFonts w:ascii="Arial" w:eastAsia="Arial" w:hAnsi="Arial" w:cs="Arial"/>
          <w:sz w:val="24"/>
          <w:szCs w:val="24"/>
        </w:rPr>
        <w:t>n</w:t>
      </w:r>
      <w:r w:rsidR="00167F87" w:rsidRPr="00DD66CD">
        <w:rPr>
          <w:rFonts w:ascii="Arial" w:eastAsia="Arial" w:hAnsi="Arial" w:cs="Arial"/>
          <w:sz w:val="24"/>
          <w:szCs w:val="24"/>
        </w:rPr>
        <w:t xml:space="preserve">do que el requisito temporal </w:t>
      </w:r>
      <w:r w:rsidR="00144703" w:rsidRPr="00DD66CD">
        <w:rPr>
          <w:rFonts w:ascii="Arial" w:eastAsia="Arial" w:hAnsi="Arial" w:cs="Arial"/>
          <w:sz w:val="24"/>
          <w:szCs w:val="24"/>
        </w:rPr>
        <w:t>para el traslado entre regímenes pensionales</w:t>
      </w:r>
      <w:r w:rsidR="00370AF0" w:rsidRPr="00DD66CD">
        <w:rPr>
          <w:rFonts w:ascii="Arial" w:eastAsia="Arial" w:hAnsi="Arial" w:cs="Arial"/>
          <w:sz w:val="24"/>
          <w:szCs w:val="24"/>
        </w:rPr>
        <w:t xml:space="preserve"> </w:t>
      </w:r>
      <w:r w:rsidR="00144703" w:rsidRPr="00DD66CD">
        <w:rPr>
          <w:rFonts w:ascii="Arial" w:eastAsia="Arial" w:hAnsi="Arial" w:cs="Arial"/>
          <w:sz w:val="24"/>
          <w:szCs w:val="24"/>
        </w:rPr>
        <w:t>e</w:t>
      </w:r>
      <w:r w:rsidR="00167F87" w:rsidRPr="00DD66CD">
        <w:rPr>
          <w:rFonts w:ascii="Arial" w:eastAsia="Arial" w:hAnsi="Arial" w:cs="Arial"/>
          <w:sz w:val="24"/>
          <w:szCs w:val="24"/>
        </w:rPr>
        <w:t>s considerado por la jurisprudencia como una medida necesaria y adecuada que busca evitar la descapitalización del fondo común</w:t>
      </w:r>
      <w:r w:rsidR="00144703" w:rsidRPr="00DD66CD">
        <w:rPr>
          <w:rFonts w:ascii="Arial" w:eastAsia="Arial" w:hAnsi="Arial" w:cs="Arial"/>
          <w:sz w:val="24"/>
          <w:szCs w:val="24"/>
        </w:rPr>
        <w:t>. Alega que e</w:t>
      </w:r>
      <w:r w:rsidR="00167F87" w:rsidRPr="00DD66CD">
        <w:rPr>
          <w:rFonts w:ascii="Arial" w:eastAsia="Arial" w:hAnsi="Arial" w:cs="Arial"/>
          <w:sz w:val="24"/>
          <w:szCs w:val="24"/>
        </w:rPr>
        <w:t xml:space="preserve">l descuido y desconocimiento de la norma no puede servir como excusa a la </w:t>
      </w:r>
      <w:r w:rsidR="00167F87" w:rsidRPr="00DD66CD">
        <w:rPr>
          <w:rFonts w:ascii="Arial" w:eastAsia="Arial" w:hAnsi="Arial" w:cs="Arial"/>
          <w:sz w:val="24"/>
          <w:szCs w:val="24"/>
        </w:rPr>
        <w:lastRenderedPageBreak/>
        <w:t>demandante,</w:t>
      </w:r>
      <w:r w:rsidR="00370AF0" w:rsidRPr="00DD66CD">
        <w:rPr>
          <w:rFonts w:ascii="Arial" w:eastAsia="Arial" w:hAnsi="Arial" w:cs="Arial"/>
          <w:sz w:val="24"/>
          <w:szCs w:val="24"/>
        </w:rPr>
        <w:t xml:space="preserve"> y que el </w:t>
      </w:r>
      <w:r w:rsidR="00167F87" w:rsidRPr="00DD66CD">
        <w:rPr>
          <w:rFonts w:ascii="Arial" w:eastAsia="Arial" w:hAnsi="Arial" w:cs="Arial"/>
          <w:sz w:val="24"/>
          <w:szCs w:val="24"/>
        </w:rPr>
        <w:t xml:space="preserve">interrogatorio </w:t>
      </w:r>
      <w:r w:rsidR="00370AF0" w:rsidRPr="00DD66CD">
        <w:rPr>
          <w:rFonts w:ascii="Arial" w:eastAsia="Arial" w:hAnsi="Arial" w:cs="Arial"/>
          <w:sz w:val="24"/>
          <w:szCs w:val="24"/>
        </w:rPr>
        <w:t>de parte no puede constituirse en una prueba a su favor, advirtiendo que, del mismo, se desprende que aquella tiene una</w:t>
      </w:r>
      <w:r w:rsidR="00167F87" w:rsidRPr="00DD66CD">
        <w:rPr>
          <w:rFonts w:ascii="Arial" w:eastAsia="Arial" w:hAnsi="Arial" w:cs="Arial"/>
          <w:sz w:val="24"/>
          <w:szCs w:val="24"/>
        </w:rPr>
        <w:t xml:space="preserve"> preparación profesional</w:t>
      </w:r>
      <w:r w:rsidR="00370AF0" w:rsidRPr="00DD66CD">
        <w:rPr>
          <w:rFonts w:ascii="Arial" w:eastAsia="Arial" w:hAnsi="Arial" w:cs="Arial"/>
          <w:sz w:val="24"/>
          <w:szCs w:val="24"/>
        </w:rPr>
        <w:t xml:space="preserve"> como</w:t>
      </w:r>
      <w:r w:rsidR="00167F87" w:rsidRPr="00DD66CD">
        <w:rPr>
          <w:rFonts w:ascii="Arial" w:eastAsia="Arial" w:hAnsi="Arial" w:cs="Arial"/>
          <w:sz w:val="24"/>
          <w:szCs w:val="24"/>
        </w:rPr>
        <w:t xml:space="preserve"> </w:t>
      </w:r>
      <w:r w:rsidR="00370AF0" w:rsidRPr="00DD66CD">
        <w:rPr>
          <w:rFonts w:ascii="Arial" w:eastAsia="Arial" w:hAnsi="Arial" w:cs="Arial"/>
          <w:sz w:val="24"/>
          <w:szCs w:val="24"/>
        </w:rPr>
        <w:t>tecnóloga</w:t>
      </w:r>
      <w:r w:rsidR="00167F87" w:rsidRPr="00DD66CD">
        <w:rPr>
          <w:rFonts w:ascii="Arial" w:eastAsia="Arial" w:hAnsi="Arial" w:cs="Arial"/>
          <w:sz w:val="24"/>
          <w:szCs w:val="24"/>
        </w:rPr>
        <w:t xml:space="preserve"> en archivo y correspondencia</w:t>
      </w:r>
      <w:r w:rsidR="00370AF0" w:rsidRPr="00DD66CD">
        <w:rPr>
          <w:rFonts w:ascii="Arial" w:eastAsia="Arial" w:hAnsi="Arial" w:cs="Arial"/>
          <w:sz w:val="24"/>
          <w:szCs w:val="24"/>
        </w:rPr>
        <w:t>, que le permitió d</w:t>
      </w:r>
      <w:r w:rsidR="00167F87" w:rsidRPr="00DD66CD">
        <w:rPr>
          <w:rFonts w:ascii="Arial" w:eastAsia="Arial" w:hAnsi="Arial" w:cs="Arial"/>
          <w:sz w:val="24"/>
          <w:szCs w:val="24"/>
        </w:rPr>
        <w:t>iscernir sobre las ventajas o desventajas de un fondo u otro.</w:t>
      </w:r>
    </w:p>
    <w:p w14:paraId="3DEEC669" w14:textId="77777777" w:rsidR="00370AF0" w:rsidRPr="00DD66CD" w:rsidRDefault="00370AF0" w:rsidP="00DD66CD">
      <w:pPr>
        <w:spacing w:after="0"/>
        <w:jc w:val="both"/>
        <w:rPr>
          <w:rFonts w:ascii="Arial" w:eastAsia="Arial" w:hAnsi="Arial" w:cs="Arial"/>
          <w:sz w:val="24"/>
          <w:szCs w:val="24"/>
        </w:rPr>
      </w:pPr>
    </w:p>
    <w:p w14:paraId="71FE14D0" w14:textId="77777777" w:rsidR="006148DF" w:rsidRPr="00DD66CD" w:rsidRDefault="00370AF0" w:rsidP="00DD66CD">
      <w:pPr>
        <w:spacing w:after="0"/>
        <w:jc w:val="both"/>
        <w:rPr>
          <w:rFonts w:ascii="Arial" w:eastAsia="Arial" w:hAnsi="Arial" w:cs="Arial"/>
          <w:sz w:val="24"/>
          <w:szCs w:val="24"/>
        </w:rPr>
      </w:pPr>
      <w:r w:rsidRPr="00DD66CD">
        <w:rPr>
          <w:rFonts w:ascii="Arial" w:eastAsia="Arial" w:hAnsi="Arial" w:cs="Arial"/>
          <w:sz w:val="24"/>
          <w:szCs w:val="24"/>
        </w:rPr>
        <w:t xml:space="preserve">Solicita que no se impongan a los fondos privados de pensiones </w:t>
      </w:r>
      <w:r w:rsidR="006148DF" w:rsidRPr="00DD66CD">
        <w:rPr>
          <w:rFonts w:ascii="Arial" w:eastAsia="Arial" w:hAnsi="Arial" w:cs="Arial"/>
          <w:sz w:val="24"/>
          <w:szCs w:val="24"/>
        </w:rPr>
        <w:t xml:space="preserve">cargas adicionales que no existían al </w:t>
      </w:r>
      <w:r w:rsidRPr="00DD66CD">
        <w:rPr>
          <w:rFonts w:ascii="Arial" w:eastAsia="Arial" w:hAnsi="Arial" w:cs="Arial"/>
          <w:sz w:val="24"/>
          <w:szCs w:val="24"/>
        </w:rPr>
        <w:t>momento</w:t>
      </w:r>
      <w:r w:rsidR="006148DF" w:rsidRPr="00DD66CD">
        <w:rPr>
          <w:rFonts w:ascii="Arial" w:eastAsia="Arial" w:hAnsi="Arial" w:cs="Arial"/>
          <w:sz w:val="24"/>
          <w:szCs w:val="24"/>
        </w:rPr>
        <w:t xml:space="preserve"> </w:t>
      </w:r>
      <w:r w:rsidRPr="00DD66CD">
        <w:rPr>
          <w:rFonts w:ascii="Arial" w:eastAsia="Arial" w:hAnsi="Arial" w:cs="Arial"/>
          <w:sz w:val="24"/>
          <w:szCs w:val="24"/>
        </w:rPr>
        <w:t>d</w:t>
      </w:r>
      <w:r w:rsidR="006148DF" w:rsidRPr="00DD66CD">
        <w:rPr>
          <w:rFonts w:ascii="Arial" w:eastAsia="Arial" w:hAnsi="Arial" w:cs="Arial"/>
          <w:sz w:val="24"/>
          <w:szCs w:val="24"/>
        </w:rPr>
        <w:t xml:space="preserve">el traslado de </w:t>
      </w:r>
      <w:r w:rsidRPr="00DD66CD">
        <w:rPr>
          <w:rFonts w:ascii="Arial" w:eastAsia="Arial" w:hAnsi="Arial" w:cs="Arial"/>
          <w:sz w:val="24"/>
          <w:szCs w:val="24"/>
        </w:rPr>
        <w:t xml:space="preserve">régimen, pues no puede ser </w:t>
      </w:r>
      <w:r w:rsidR="006148DF" w:rsidRPr="00DD66CD">
        <w:rPr>
          <w:rFonts w:ascii="Arial" w:eastAsia="Arial" w:hAnsi="Arial" w:cs="Arial"/>
          <w:sz w:val="24"/>
          <w:szCs w:val="24"/>
        </w:rPr>
        <w:t xml:space="preserve">Colpensiones quien asuma las consecuencias de un acto jurídico </w:t>
      </w:r>
      <w:r w:rsidRPr="00DD66CD">
        <w:rPr>
          <w:rFonts w:ascii="Arial" w:eastAsia="Arial" w:hAnsi="Arial" w:cs="Arial"/>
          <w:sz w:val="24"/>
          <w:szCs w:val="24"/>
        </w:rPr>
        <w:t xml:space="preserve">que </w:t>
      </w:r>
      <w:r w:rsidR="006148DF" w:rsidRPr="00DD66CD">
        <w:rPr>
          <w:rFonts w:ascii="Arial" w:eastAsia="Arial" w:hAnsi="Arial" w:cs="Arial"/>
          <w:sz w:val="24"/>
          <w:szCs w:val="24"/>
        </w:rPr>
        <w:t>es válido</w:t>
      </w:r>
      <w:r w:rsidRPr="00DD66CD">
        <w:rPr>
          <w:rFonts w:ascii="Arial" w:eastAsia="Arial" w:hAnsi="Arial" w:cs="Arial"/>
          <w:sz w:val="24"/>
          <w:szCs w:val="24"/>
        </w:rPr>
        <w:t>. Finalmente,</w:t>
      </w:r>
      <w:r w:rsidR="006148DF" w:rsidRPr="00DD66CD">
        <w:rPr>
          <w:rFonts w:ascii="Arial" w:eastAsia="Arial" w:hAnsi="Arial" w:cs="Arial"/>
          <w:sz w:val="24"/>
          <w:szCs w:val="24"/>
        </w:rPr>
        <w:t xml:space="preserve"> solicita no se impongan costas </w:t>
      </w:r>
      <w:r w:rsidRPr="00DD66CD">
        <w:rPr>
          <w:rFonts w:ascii="Arial" w:eastAsia="Arial" w:hAnsi="Arial" w:cs="Arial"/>
          <w:sz w:val="24"/>
          <w:szCs w:val="24"/>
        </w:rPr>
        <w:t xml:space="preserve">en segunda instancia, </w:t>
      </w:r>
      <w:r w:rsidR="006148DF" w:rsidRPr="00DD66CD">
        <w:rPr>
          <w:rFonts w:ascii="Arial" w:eastAsia="Arial" w:hAnsi="Arial" w:cs="Arial"/>
          <w:sz w:val="24"/>
          <w:szCs w:val="24"/>
        </w:rPr>
        <w:t xml:space="preserve">por ser un tercero afectado por </w:t>
      </w:r>
      <w:r w:rsidRPr="00DD66CD">
        <w:rPr>
          <w:rFonts w:ascii="Arial" w:eastAsia="Arial" w:hAnsi="Arial" w:cs="Arial"/>
          <w:sz w:val="24"/>
          <w:szCs w:val="24"/>
        </w:rPr>
        <w:t>la</w:t>
      </w:r>
      <w:r w:rsidR="006148DF" w:rsidRPr="00DD66CD">
        <w:rPr>
          <w:rFonts w:ascii="Arial" w:eastAsia="Arial" w:hAnsi="Arial" w:cs="Arial"/>
          <w:sz w:val="24"/>
          <w:szCs w:val="24"/>
        </w:rPr>
        <w:t xml:space="preserve"> decisión que de manera libre y voluntaria tomaron la demandante y el fondo de pensiones. </w:t>
      </w:r>
    </w:p>
    <w:p w14:paraId="3656B9AB" w14:textId="77777777" w:rsidR="00D33AB1" w:rsidRPr="00DD66CD" w:rsidRDefault="00D33AB1" w:rsidP="00DD66CD">
      <w:pPr>
        <w:spacing w:after="0"/>
        <w:jc w:val="both"/>
        <w:rPr>
          <w:rFonts w:ascii="Arial" w:eastAsia="Arial" w:hAnsi="Arial" w:cs="Arial"/>
          <w:sz w:val="24"/>
          <w:szCs w:val="24"/>
        </w:rPr>
      </w:pPr>
    </w:p>
    <w:p w14:paraId="60D724E9" w14:textId="77777777" w:rsidR="00D33AB1" w:rsidRPr="00DD66CD" w:rsidRDefault="00D33AB1" w:rsidP="00DD66CD">
      <w:pPr>
        <w:spacing w:after="0"/>
        <w:jc w:val="both"/>
        <w:rPr>
          <w:rFonts w:ascii="Arial" w:hAnsi="Arial" w:cs="Arial"/>
          <w:sz w:val="24"/>
          <w:szCs w:val="24"/>
        </w:rPr>
      </w:pPr>
      <w:r w:rsidRPr="00DD66CD">
        <w:rPr>
          <w:rFonts w:ascii="Arial" w:hAnsi="Arial" w:cs="Arial"/>
          <w:sz w:val="24"/>
          <w:szCs w:val="24"/>
        </w:rPr>
        <w:t>Al haber resultado afectados los intereses de la Administradora Colombiana de Pensiones, se dispuso también el grado jurisdiccional de consulta a su favor.</w:t>
      </w:r>
    </w:p>
    <w:p w14:paraId="45FB0818" w14:textId="7E5EDB54" w:rsidR="00D33AB1" w:rsidRDefault="00D33AB1" w:rsidP="00DD66CD">
      <w:pPr>
        <w:pStyle w:val="Sinespaciado"/>
        <w:spacing w:line="276" w:lineRule="auto"/>
        <w:rPr>
          <w:rFonts w:ascii="Arial" w:hAnsi="Arial" w:cs="Arial"/>
          <w:sz w:val="24"/>
          <w:szCs w:val="24"/>
        </w:rPr>
      </w:pPr>
    </w:p>
    <w:p w14:paraId="181115D6" w14:textId="77777777" w:rsidR="00C567F4" w:rsidRPr="00DD66CD" w:rsidRDefault="00C567F4" w:rsidP="00DD66CD">
      <w:pPr>
        <w:pStyle w:val="Sinespaciado"/>
        <w:spacing w:line="276" w:lineRule="auto"/>
        <w:rPr>
          <w:rFonts w:ascii="Arial" w:hAnsi="Arial" w:cs="Arial"/>
          <w:sz w:val="24"/>
          <w:szCs w:val="24"/>
        </w:rPr>
      </w:pPr>
    </w:p>
    <w:p w14:paraId="0F223A33" w14:textId="77777777" w:rsidR="00D33AB1" w:rsidRPr="00DD66CD" w:rsidRDefault="00D33AB1" w:rsidP="00DD66CD">
      <w:pPr>
        <w:spacing w:after="0"/>
        <w:jc w:val="center"/>
        <w:textAlignment w:val="baseline"/>
        <w:rPr>
          <w:rFonts w:ascii="Arial" w:eastAsia="Times New Roman" w:hAnsi="Arial" w:cs="Arial"/>
          <w:sz w:val="24"/>
          <w:szCs w:val="24"/>
          <w:lang w:eastAsia="es-CO"/>
        </w:rPr>
      </w:pPr>
      <w:r w:rsidRPr="00DD66CD">
        <w:rPr>
          <w:rFonts w:ascii="Arial" w:eastAsia="Times New Roman" w:hAnsi="Arial" w:cs="Arial"/>
          <w:b/>
          <w:bCs/>
          <w:sz w:val="24"/>
          <w:szCs w:val="24"/>
          <w:lang w:eastAsia="es-CO"/>
        </w:rPr>
        <w:t>ALEGATOS DE CONCLUSIÓN</w:t>
      </w:r>
      <w:r w:rsidRPr="00DD66CD">
        <w:rPr>
          <w:rFonts w:ascii="Arial" w:eastAsia="Times New Roman" w:hAnsi="Arial" w:cs="Arial"/>
          <w:sz w:val="24"/>
          <w:szCs w:val="24"/>
          <w:lang w:eastAsia="es-CO"/>
        </w:rPr>
        <w:t> </w:t>
      </w:r>
    </w:p>
    <w:p w14:paraId="0BC01CEE" w14:textId="77777777" w:rsidR="00C567F4" w:rsidRDefault="00C567F4" w:rsidP="00DD66CD">
      <w:pPr>
        <w:pStyle w:val="Sinespaciado"/>
        <w:spacing w:line="276" w:lineRule="auto"/>
        <w:rPr>
          <w:rFonts w:ascii="Arial" w:hAnsi="Arial" w:cs="Arial"/>
          <w:sz w:val="24"/>
          <w:szCs w:val="24"/>
          <w:lang w:eastAsia="es-CO"/>
        </w:rPr>
      </w:pPr>
    </w:p>
    <w:p w14:paraId="01512BE8" w14:textId="441599F5" w:rsidR="00D33AB1" w:rsidRPr="00DD66CD" w:rsidRDefault="00D33AB1" w:rsidP="00DD66CD">
      <w:pPr>
        <w:pStyle w:val="Sinespaciado"/>
        <w:spacing w:line="276" w:lineRule="auto"/>
        <w:rPr>
          <w:rFonts w:ascii="Arial" w:hAnsi="Arial" w:cs="Arial"/>
          <w:sz w:val="24"/>
          <w:szCs w:val="24"/>
          <w:lang w:eastAsia="es-CO"/>
        </w:rPr>
      </w:pPr>
      <w:r w:rsidRPr="00DD66CD">
        <w:rPr>
          <w:rFonts w:ascii="Arial" w:hAnsi="Arial" w:cs="Arial"/>
          <w:sz w:val="24"/>
          <w:szCs w:val="24"/>
          <w:lang w:eastAsia="es-CO"/>
        </w:rPr>
        <w:t> </w:t>
      </w:r>
    </w:p>
    <w:p w14:paraId="1503456E" w14:textId="5EE64646" w:rsidR="00D33AB1" w:rsidRPr="00DD66CD" w:rsidRDefault="00D33AB1" w:rsidP="00DD66CD">
      <w:pPr>
        <w:spacing w:after="0"/>
        <w:jc w:val="both"/>
        <w:textAlignment w:val="baseline"/>
        <w:rPr>
          <w:rStyle w:val="normaltextrun"/>
          <w:rFonts w:ascii="Arial" w:hAnsi="Arial" w:cs="Arial"/>
          <w:sz w:val="24"/>
          <w:szCs w:val="24"/>
        </w:rPr>
      </w:pPr>
      <w:r w:rsidRPr="00DD66CD">
        <w:rPr>
          <w:rFonts w:ascii="Arial" w:eastAsia="Times New Roman" w:hAnsi="Arial" w:cs="Arial"/>
          <w:sz w:val="24"/>
          <w:szCs w:val="24"/>
          <w:lang w:eastAsia="es-CO"/>
        </w:rPr>
        <w:t>Conforme se dejó plasmado en la constancia de la Secretaría de la Corporación,</w:t>
      </w:r>
      <w:r w:rsidR="777448D4" w:rsidRPr="00DD66CD">
        <w:rPr>
          <w:rFonts w:ascii="Arial" w:eastAsia="Times New Roman" w:hAnsi="Arial" w:cs="Arial"/>
          <w:sz w:val="24"/>
          <w:szCs w:val="24"/>
          <w:lang w:eastAsia="es-CO"/>
        </w:rPr>
        <w:t xml:space="preserve"> tanto la Administradora Colombiana de Pensiones Colpensiones como la parte actora remitieron </w:t>
      </w:r>
      <w:r w:rsidRPr="00DD66CD">
        <w:rPr>
          <w:rStyle w:val="normaltextrun"/>
          <w:rFonts w:ascii="Arial" w:hAnsi="Arial" w:cs="Arial"/>
          <w:sz w:val="24"/>
          <w:szCs w:val="24"/>
        </w:rPr>
        <w:t xml:space="preserve">en término alegatos de conclusión. </w:t>
      </w:r>
    </w:p>
    <w:p w14:paraId="049F31CB" w14:textId="77777777" w:rsidR="00D33AB1" w:rsidRPr="00DD66CD" w:rsidRDefault="00D33AB1" w:rsidP="00DD66CD">
      <w:pPr>
        <w:pStyle w:val="Sinespaciado"/>
        <w:spacing w:line="276" w:lineRule="auto"/>
        <w:rPr>
          <w:rFonts w:ascii="Arial" w:hAnsi="Arial" w:cs="Arial"/>
          <w:sz w:val="24"/>
          <w:szCs w:val="24"/>
          <w:lang w:eastAsia="es-CO"/>
        </w:rPr>
      </w:pPr>
    </w:p>
    <w:p w14:paraId="5A4D6A67" w14:textId="32DCED1D" w:rsidR="00D33AB1" w:rsidRPr="00DD66CD" w:rsidRDefault="00D33AB1" w:rsidP="00DD66CD">
      <w:pPr>
        <w:spacing w:after="0"/>
        <w:jc w:val="both"/>
        <w:textAlignment w:val="baseline"/>
        <w:rPr>
          <w:rFonts w:ascii="Arial" w:eastAsia="Times New Roman" w:hAnsi="Arial" w:cs="Arial"/>
          <w:sz w:val="24"/>
          <w:szCs w:val="24"/>
          <w:lang w:eastAsia="es-CO"/>
        </w:rPr>
      </w:pPr>
      <w:r w:rsidRPr="00DD66CD">
        <w:rPr>
          <w:rFonts w:ascii="Arial" w:eastAsia="Times New Roman" w:hAnsi="Arial" w:cs="Arial"/>
          <w:sz w:val="24"/>
          <w:szCs w:val="24"/>
          <w:lang w:eastAsia="es-CO"/>
        </w:rPr>
        <w:t>En cuanto al contenido de los alegatos de conclusión remitidos, teniendo en cuenta que el artículo 279 del CGP dispone que </w:t>
      </w:r>
      <w:r w:rsidRPr="00DD66CD">
        <w:rPr>
          <w:rFonts w:ascii="Arial" w:eastAsia="Times New Roman" w:hAnsi="Arial" w:cs="Arial"/>
          <w:i/>
          <w:iCs/>
          <w:sz w:val="24"/>
          <w:szCs w:val="24"/>
          <w:lang w:eastAsia="es-CO"/>
        </w:rPr>
        <w:t>“</w:t>
      </w:r>
      <w:r w:rsidR="00190B2C" w:rsidRPr="00190B2C">
        <w:rPr>
          <w:rFonts w:ascii="Arial" w:eastAsia="Times New Roman" w:hAnsi="Arial" w:cs="Arial"/>
          <w:i/>
          <w:iCs/>
          <w:szCs w:val="24"/>
          <w:lang w:eastAsia="es-CO"/>
        </w:rPr>
        <w:t>n</w:t>
      </w:r>
      <w:r w:rsidRPr="00190B2C">
        <w:rPr>
          <w:rFonts w:ascii="Arial" w:eastAsia="Times New Roman" w:hAnsi="Arial" w:cs="Arial"/>
          <w:i/>
          <w:iCs/>
          <w:szCs w:val="24"/>
          <w:lang w:eastAsia="es-CO"/>
        </w:rPr>
        <w:t>o se podrá hacer transcripciones o reproducciones de actas, decisiones o conceptos que obren en el expediente</w:t>
      </w:r>
      <w:r w:rsidRPr="00DD66CD">
        <w:rPr>
          <w:rFonts w:ascii="Arial" w:eastAsia="Times New Roman" w:hAnsi="Arial" w:cs="Arial"/>
          <w:i/>
          <w:iCs/>
          <w:sz w:val="24"/>
          <w:szCs w:val="24"/>
          <w:lang w:eastAsia="es-CO"/>
        </w:rPr>
        <w:t>”, </w:t>
      </w:r>
      <w:r w:rsidRPr="00DD66CD">
        <w:rPr>
          <w:rFonts w:ascii="Arial" w:eastAsia="Times New Roman" w:hAnsi="Arial" w:cs="Arial"/>
          <w:sz w:val="24"/>
          <w:szCs w:val="24"/>
          <w:lang w:eastAsia="es-CO"/>
        </w:rPr>
        <w:t xml:space="preserve">baste decir que los argumentos esgrimidos por </w:t>
      </w:r>
      <w:r w:rsidR="00E964F1" w:rsidRPr="00DD66CD">
        <w:rPr>
          <w:rFonts w:ascii="Arial" w:eastAsia="Times New Roman" w:hAnsi="Arial" w:cs="Arial"/>
          <w:sz w:val="24"/>
          <w:szCs w:val="24"/>
          <w:lang w:eastAsia="es-CO"/>
        </w:rPr>
        <w:t xml:space="preserve">la </w:t>
      </w:r>
      <w:r w:rsidR="0D4F176E" w:rsidRPr="00DD66CD">
        <w:rPr>
          <w:rFonts w:ascii="Arial" w:eastAsia="Times New Roman" w:hAnsi="Arial" w:cs="Arial"/>
          <w:sz w:val="24"/>
          <w:szCs w:val="24"/>
          <w:lang w:eastAsia="es-CO"/>
        </w:rPr>
        <w:t xml:space="preserve">entidad </w:t>
      </w:r>
      <w:r w:rsidR="00E964F1" w:rsidRPr="00DD66CD">
        <w:rPr>
          <w:rFonts w:ascii="Arial" w:eastAsia="Times New Roman" w:hAnsi="Arial" w:cs="Arial"/>
          <w:sz w:val="24"/>
          <w:szCs w:val="24"/>
          <w:lang w:eastAsia="es-CO"/>
        </w:rPr>
        <w:t>recurrente coinciden</w:t>
      </w:r>
      <w:r w:rsidRPr="00DD66CD">
        <w:rPr>
          <w:rFonts w:ascii="Arial" w:eastAsia="Times New Roman" w:hAnsi="Arial" w:cs="Arial"/>
          <w:sz w:val="24"/>
          <w:szCs w:val="24"/>
          <w:lang w:eastAsia="es-CO"/>
        </w:rPr>
        <w:t xml:space="preserve"> con los expuestos en la sustentación de los recursos de apelación</w:t>
      </w:r>
      <w:r w:rsidR="14A5B3A7" w:rsidRPr="00DD66CD">
        <w:rPr>
          <w:rFonts w:ascii="Arial" w:eastAsia="Times New Roman" w:hAnsi="Arial" w:cs="Arial"/>
          <w:sz w:val="24"/>
          <w:szCs w:val="24"/>
          <w:lang w:eastAsia="es-CO"/>
        </w:rPr>
        <w:t>, al paso que</w:t>
      </w:r>
      <w:r w:rsidR="7AA677F9" w:rsidRPr="00DD66CD">
        <w:rPr>
          <w:rFonts w:ascii="Arial" w:eastAsia="Times New Roman" w:hAnsi="Arial" w:cs="Arial"/>
          <w:sz w:val="24"/>
          <w:szCs w:val="24"/>
          <w:lang w:eastAsia="es-CO"/>
        </w:rPr>
        <w:t xml:space="preserve">, </w:t>
      </w:r>
      <w:r w:rsidR="14A5B3A7" w:rsidRPr="00DD66CD">
        <w:rPr>
          <w:rFonts w:ascii="Arial" w:eastAsia="Times New Roman" w:hAnsi="Arial" w:cs="Arial"/>
          <w:sz w:val="24"/>
          <w:szCs w:val="24"/>
          <w:lang w:eastAsia="es-CO"/>
        </w:rPr>
        <w:t>los de la parte actora están encaminados a que se confirme en su integridad la sentencia de primer grado.</w:t>
      </w:r>
    </w:p>
    <w:p w14:paraId="53128261" w14:textId="627F7101" w:rsidR="00E964F1" w:rsidRDefault="00E964F1" w:rsidP="00DD66CD">
      <w:pPr>
        <w:spacing w:after="0"/>
        <w:jc w:val="both"/>
        <w:textAlignment w:val="baseline"/>
        <w:rPr>
          <w:rFonts w:ascii="Arial" w:eastAsia="Times New Roman" w:hAnsi="Arial" w:cs="Arial"/>
          <w:b/>
          <w:bCs/>
          <w:sz w:val="24"/>
          <w:szCs w:val="24"/>
          <w:lang w:eastAsia="es-CO"/>
        </w:rPr>
      </w:pPr>
    </w:p>
    <w:p w14:paraId="4E1F3164" w14:textId="77777777" w:rsidR="00C567F4" w:rsidRPr="00DD66CD" w:rsidRDefault="00C567F4" w:rsidP="00DD66CD">
      <w:pPr>
        <w:spacing w:after="0"/>
        <w:jc w:val="both"/>
        <w:textAlignment w:val="baseline"/>
        <w:rPr>
          <w:rFonts w:ascii="Arial" w:eastAsia="Times New Roman" w:hAnsi="Arial" w:cs="Arial"/>
          <w:b/>
          <w:bCs/>
          <w:sz w:val="24"/>
          <w:szCs w:val="24"/>
          <w:lang w:eastAsia="es-CO"/>
        </w:rPr>
      </w:pPr>
    </w:p>
    <w:p w14:paraId="1A510DCB" w14:textId="77777777" w:rsidR="00D33AB1" w:rsidRPr="00DD66CD" w:rsidRDefault="00D33AB1" w:rsidP="00DD66CD">
      <w:pPr>
        <w:spacing w:after="0"/>
        <w:jc w:val="center"/>
        <w:textAlignment w:val="baseline"/>
        <w:rPr>
          <w:rFonts w:ascii="Arial" w:eastAsia="Times New Roman" w:hAnsi="Arial" w:cs="Arial"/>
          <w:sz w:val="24"/>
          <w:szCs w:val="24"/>
          <w:lang w:eastAsia="es-CO"/>
        </w:rPr>
      </w:pPr>
      <w:r w:rsidRPr="00DD66CD">
        <w:rPr>
          <w:rFonts w:ascii="Arial" w:eastAsia="Times New Roman" w:hAnsi="Arial" w:cs="Arial"/>
          <w:b/>
          <w:bCs/>
          <w:sz w:val="24"/>
          <w:szCs w:val="24"/>
          <w:lang w:eastAsia="es-CO"/>
        </w:rPr>
        <w:t>Cuestión previa</w:t>
      </w:r>
      <w:r w:rsidRPr="00DD66CD">
        <w:rPr>
          <w:rFonts w:ascii="Arial" w:eastAsia="Times New Roman" w:hAnsi="Arial" w:cs="Arial"/>
          <w:sz w:val="24"/>
          <w:szCs w:val="24"/>
          <w:lang w:eastAsia="es-CO"/>
        </w:rPr>
        <w:t> </w:t>
      </w:r>
    </w:p>
    <w:p w14:paraId="62486C05" w14:textId="64229087" w:rsidR="00D33AB1" w:rsidRDefault="00D33AB1" w:rsidP="00DD66CD">
      <w:pPr>
        <w:pStyle w:val="Sinespaciado"/>
        <w:spacing w:line="276" w:lineRule="auto"/>
        <w:rPr>
          <w:rFonts w:ascii="Arial" w:hAnsi="Arial" w:cs="Arial"/>
          <w:sz w:val="24"/>
          <w:szCs w:val="24"/>
          <w:lang w:eastAsia="es-CO"/>
        </w:rPr>
      </w:pPr>
    </w:p>
    <w:p w14:paraId="1D0F827B" w14:textId="77777777" w:rsidR="00C567F4" w:rsidRPr="00DD66CD" w:rsidRDefault="00C567F4" w:rsidP="00DD66CD">
      <w:pPr>
        <w:pStyle w:val="Sinespaciado"/>
        <w:spacing w:line="276" w:lineRule="auto"/>
        <w:rPr>
          <w:rFonts w:ascii="Arial" w:hAnsi="Arial" w:cs="Arial"/>
          <w:sz w:val="24"/>
          <w:szCs w:val="24"/>
          <w:lang w:eastAsia="es-CO"/>
        </w:rPr>
      </w:pPr>
    </w:p>
    <w:p w14:paraId="33FBD8A4" w14:textId="77777777" w:rsidR="00D33AB1" w:rsidRPr="00DD66CD" w:rsidRDefault="00D33AB1" w:rsidP="00DD66CD">
      <w:pPr>
        <w:spacing w:after="0"/>
        <w:jc w:val="both"/>
        <w:textAlignment w:val="baseline"/>
        <w:rPr>
          <w:rFonts w:ascii="Arial" w:eastAsia="Times New Roman" w:hAnsi="Arial" w:cs="Arial"/>
          <w:sz w:val="24"/>
          <w:szCs w:val="24"/>
          <w:lang w:eastAsia="es-CO"/>
        </w:rPr>
      </w:pPr>
      <w:r w:rsidRPr="00DD66CD">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4101652C" w14:textId="77777777" w:rsidR="00D33AB1" w:rsidRPr="00DD66CD" w:rsidRDefault="00D33AB1" w:rsidP="00DD66CD">
      <w:pPr>
        <w:spacing w:after="0"/>
        <w:jc w:val="both"/>
        <w:textAlignment w:val="baseline"/>
        <w:rPr>
          <w:rFonts w:ascii="Arial" w:eastAsia="Times New Roman" w:hAnsi="Arial" w:cs="Arial"/>
          <w:sz w:val="24"/>
          <w:szCs w:val="24"/>
          <w:lang w:eastAsia="es-CO"/>
        </w:rPr>
      </w:pPr>
    </w:p>
    <w:p w14:paraId="3FB2A10D" w14:textId="77777777" w:rsidR="00D33AB1" w:rsidRPr="00DD66CD" w:rsidRDefault="00D33AB1" w:rsidP="00DD66CD">
      <w:pPr>
        <w:spacing w:after="0"/>
        <w:jc w:val="both"/>
        <w:textAlignment w:val="baseline"/>
        <w:rPr>
          <w:rFonts w:ascii="Arial" w:eastAsia="Times New Roman" w:hAnsi="Arial" w:cs="Arial"/>
          <w:sz w:val="24"/>
          <w:szCs w:val="24"/>
          <w:lang w:eastAsia="es-CO"/>
        </w:rPr>
      </w:pPr>
      <w:r w:rsidRPr="00DD66CD">
        <w:rPr>
          <w:rFonts w:ascii="Arial" w:eastAsia="Times New Roman" w:hAnsi="Arial" w:cs="Arial"/>
          <w:sz w:val="24"/>
          <w:szCs w:val="24"/>
          <w:lang w:eastAsia="es-CO"/>
        </w:rPr>
        <w:t>Así las cosas, atendidas las argumentaciones a esta Sala de Decisión le corresponde resolver los siguientes:</w:t>
      </w:r>
      <w:r w:rsidRPr="00DD66CD">
        <w:rPr>
          <w:rFonts w:ascii="Arial" w:eastAsia="Times New Roman" w:hAnsi="Arial" w:cs="Arial"/>
          <w:b/>
          <w:bCs/>
          <w:sz w:val="24"/>
          <w:szCs w:val="24"/>
          <w:lang w:eastAsia="es-CO"/>
        </w:rPr>
        <w:t> </w:t>
      </w:r>
      <w:r w:rsidRPr="00DD66CD">
        <w:rPr>
          <w:rFonts w:ascii="Arial" w:eastAsia="Times New Roman" w:hAnsi="Arial" w:cs="Arial"/>
          <w:sz w:val="24"/>
          <w:szCs w:val="24"/>
          <w:lang w:eastAsia="es-CO"/>
        </w:rPr>
        <w:t> </w:t>
      </w:r>
    </w:p>
    <w:p w14:paraId="4B99056E" w14:textId="1DB6B71A" w:rsidR="00D33AB1" w:rsidRDefault="00D33AB1" w:rsidP="00DD66CD">
      <w:pPr>
        <w:spacing w:after="0"/>
        <w:jc w:val="both"/>
        <w:textAlignment w:val="baseline"/>
        <w:rPr>
          <w:rFonts w:ascii="Arial" w:eastAsia="Times New Roman" w:hAnsi="Arial" w:cs="Arial"/>
          <w:sz w:val="24"/>
          <w:szCs w:val="24"/>
          <w:lang w:eastAsia="es-CO"/>
        </w:rPr>
      </w:pPr>
    </w:p>
    <w:p w14:paraId="059B17E5" w14:textId="77777777" w:rsidR="00C567F4" w:rsidRPr="00DD66CD" w:rsidRDefault="00C567F4" w:rsidP="00DD66CD">
      <w:pPr>
        <w:spacing w:after="0"/>
        <w:jc w:val="both"/>
        <w:textAlignment w:val="baseline"/>
        <w:rPr>
          <w:rFonts w:ascii="Arial" w:eastAsia="Times New Roman" w:hAnsi="Arial" w:cs="Arial"/>
          <w:sz w:val="24"/>
          <w:szCs w:val="24"/>
          <w:lang w:eastAsia="es-CO"/>
        </w:rPr>
      </w:pPr>
    </w:p>
    <w:p w14:paraId="5CAB417D" w14:textId="77777777" w:rsidR="00D33AB1" w:rsidRPr="00DD66CD" w:rsidRDefault="00D33AB1" w:rsidP="00DD66CD">
      <w:pPr>
        <w:spacing w:after="0"/>
        <w:jc w:val="center"/>
        <w:textAlignment w:val="baseline"/>
        <w:rPr>
          <w:rFonts w:ascii="Arial" w:eastAsia="Times New Roman" w:hAnsi="Arial" w:cs="Arial"/>
          <w:sz w:val="24"/>
          <w:szCs w:val="24"/>
          <w:lang w:eastAsia="es-CO"/>
        </w:rPr>
      </w:pPr>
      <w:r w:rsidRPr="00DD66CD">
        <w:rPr>
          <w:rFonts w:ascii="Arial" w:eastAsia="Times New Roman" w:hAnsi="Arial" w:cs="Arial"/>
          <w:b/>
          <w:bCs/>
          <w:sz w:val="24"/>
          <w:szCs w:val="24"/>
          <w:lang w:eastAsia="es-CO"/>
        </w:rPr>
        <w:t>PROBLEMAS JURÍDICOS </w:t>
      </w:r>
      <w:r w:rsidRPr="00DD66CD">
        <w:rPr>
          <w:rFonts w:ascii="Arial" w:eastAsia="Times New Roman" w:hAnsi="Arial" w:cs="Arial"/>
          <w:sz w:val="24"/>
          <w:szCs w:val="24"/>
          <w:lang w:eastAsia="es-CO"/>
        </w:rPr>
        <w:t> </w:t>
      </w:r>
    </w:p>
    <w:p w14:paraId="1299C43A" w14:textId="770D70B0" w:rsidR="00D33AB1" w:rsidRDefault="00D33AB1" w:rsidP="00DD66CD">
      <w:pPr>
        <w:spacing w:after="0"/>
        <w:jc w:val="both"/>
        <w:textAlignment w:val="baseline"/>
        <w:rPr>
          <w:rStyle w:val="normaltextrun"/>
          <w:rFonts w:ascii="Arial" w:hAnsi="Arial" w:cs="Arial"/>
          <w:b/>
          <w:bCs/>
          <w:color w:val="000000"/>
          <w:sz w:val="24"/>
          <w:szCs w:val="24"/>
          <w:shd w:val="clear" w:color="auto" w:fill="FFFFFF"/>
          <w:lang w:val="es-ES"/>
        </w:rPr>
      </w:pPr>
    </w:p>
    <w:p w14:paraId="59A8FF21" w14:textId="77777777" w:rsidR="00C567F4" w:rsidRPr="00DD66CD" w:rsidRDefault="00C567F4" w:rsidP="00DD66CD">
      <w:pPr>
        <w:spacing w:after="0"/>
        <w:jc w:val="both"/>
        <w:textAlignment w:val="baseline"/>
        <w:rPr>
          <w:rStyle w:val="normaltextrun"/>
          <w:rFonts w:ascii="Arial" w:hAnsi="Arial" w:cs="Arial"/>
          <w:b/>
          <w:bCs/>
          <w:color w:val="000000"/>
          <w:sz w:val="24"/>
          <w:szCs w:val="24"/>
          <w:shd w:val="clear" w:color="auto" w:fill="FFFFFF"/>
          <w:lang w:val="es-ES"/>
        </w:rPr>
      </w:pPr>
    </w:p>
    <w:p w14:paraId="3BB47F8B" w14:textId="77777777" w:rsidR="00D33AB1" w:rsidRPr="00DD66CD" w:rsidRDefault="00D33AB1" w:rsidP="00DD66CD">
      <w:pPr>
        <w:spacing w:after="0"/>
        <w:ind w:left="567" w:right="616"/>
        <w:jc w:val="both"/>
        <w:textAlignment w:val="baseline"/>
        <w:rPr>
          <w:rStyle w:val="normaltextrun"/>
          <w:rFonts w:ascii="Arial" w:hAnsi="Arial" w:cs="Arial"/>
          <w:b/>
          <w:bCs/>
          <w:i/>
          <w:color w:val="000000"/>
          <w:sz w:val="24"/>
          <w:szCs w:val="24"/>
          <w:shd w:val="clear" w:color="auto" w:fill="FFFFFF"/>
          <w:lang w:val="es-ES"/>
        </w:rPr>
      </w:pPr>
      <w:r w:rsidRPr="00DD66CD">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4DDBEF00" w14:textId="77777777" w:rsidR="00D33AB1" w:rsidRPr="00DD66CD" w:rsidRDefault="00D33AB1" w:rsidP="00DD66CD">
      <w:pPr>
        <w:spacing w:after="0"/>
        <w:ind w:left="567" w:right="616"/>
        <w:jc w:val="both"/>
        <w:textAlignment w:val="baseline"/>
        <w:rPr>
          <w:rStyle w:val="eop"/>
          <w:rFonts w:ascii="Arial" w:hAnsi="Arial" w:cs="Arial"/>
          <w:i/>
          <w:color w:val="000000"/>
          <w:sz w:val="24"/>
          <w:szCs w:val="24"/>
          <w:shd w:val="clear" w:color="auto" w:fill="FFFFFF"/>
        </w:rPr>
      </w:pPr>
    </w:p>
    <w:p w14:paraId="027097C5" w14:textId="77777777" w:rsidR="00D33AB1" w:rsidRPr="00DD66CD" w:rsidRDefault="00D33AB1" w:rsidP="00DD66CD">
      <w:pPr>
        <w:spacing w:after="0"/>
        <w:ind w:left="567" w:right="616"/>
        <w:jc w:val="both"/>
        <w:textAlignment w:val="baseline"/>
        <w:rPr>
          <w:rStyle w:val="eop"/>
          <w:rFonts w:ascii="Arial" w:hAnsi="Arial" w:cs="Arial"/>
          <w:b/>
          <w:bCs/>
          <w:i/>
          <w:color w:val="000000"/>
          <w:sz w:val="24"/>
          <w:szCs w:val="24"/>
          <w:shd w:val="clear" w:color="auto" w:fill="FFFFFF"/>
        </w:rPr>
      </w:pPr>
      <w:r w:rsidRPr="00DD66CD">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3461D779" w14:textId="77777777" w:rsidR="00D33AB1" w:rsidRPr="00DD66CD" w:rsidRDefault="00D33AB1" w:rsidP="00DD66CD">
      <w:pPr>
        <w:pStyle w:val="Sinespaciado"/>
        <w:spacing w:line="276" w:lineRule="auto"/>
        <w:ind w:left="567" w:right="616"/>
        <w:rPr>
          <w:rFonts w:ascii="Arial" w:hAnsi="Arial" w:cs="Arial"/>
          <w:i/>
          <w:sz w:val="24"/>
          <w:szCs w:val="24"/>
          <w:lang w:eastAsia="es-CO"/>
        </w:rPr>
      </w:pPr>
    </w:p>
    <w:p w14:paraId="24AE38FE" w14:textId="77777777" w:rsidR="00D33AB1" w:rsidRPr="00DD66CD" w:rsidRDefault="00D33AB1" w:rsidP="00DD66CD">
      <w:pPr>
        <w:spacing w:after="0"/>
        <w:ind w:left="567" w:right="616"/>
        <w:jc w:val="both"/>
        <w:textAlignment w:val="baseline"/>
        <w:rPr>
          <w:rFonts w:ascii="Arial" w:eastAsia="Times New Roman" w:hAnsi="Arial" w:cs="Arial"/>
          <w:b/>
          <w:bCs/>
          <w:i/>
          <w:sz w:val="24"/>
          <w:szCs w:val="24"/>
          <w:lang w:eastAsia="es-CO"/>
        </w:rPr>
      </w:pPr>
      <w:r w:rsidRPr="00DD66CD">
        <w:rPr>
          <w:rFonts w:ascii="Arial" w:eastAsia="Times New Roman" w:hAnsi="Arial" w:cs="Arial"/>
          <w:b/>
          <w:bCs/>
          <w:i/>
          <w:sz w:val="24"/>
          <w:szCs w:val="24"/>
          <w:lang w:eastAsia="es-CO"/>
        </w:rPr>
        <w:t xml:space="preserve">¿Hay lugar a declarar ineficaz la afiliación que efectuó la señora </w:t>
      </w:r>
      <w:r w:rsidR="00E964F1" w:rsidRPr="00DD66CD">
        <w:rPr>
          <w:rFonts w:ascii="Arial" w:eastAsia="Times New Roman" w:hAnsi="Arial" w:cs="Arial"/>
          <w:b/>
          <w:bCs/>
          <w:i/>
          <w:sz w:val="24"/>
          <w:szCs w:val="24"/>
          <w:lang w:eastAsia="es-CO"/>
        </w:rPr>
        <w:t xml:space="preserve">Marleny Clavijo Estupiñán </w:t>
      </w:r>
      <w:r w:rsidRPr="00DD66CD">
        <w:rPr>
          <w:rFonts w:ascii="Arial" w:eastAsia="Times New Roman" w:hAnsi="Arial" w:cs="Arial"/>
          <w:b/>
          <w:bCs/>
          <w:i/>
          <w:sz w:val="24"/>
          <w:szCs w:val="24"/>
          <w:lang w:eastAsia="es-CO"/>
        </w:rPr>
        <w:t xml:space="preserve">al Régimen de Ahorro Individual con Solidaridad a través de </w:t>
      </w:r>
      <w:r w:rsidR="00E964F1" w:rsidRPr="00DD66CD">
        <w:rPr>
          <w:rFonts w:ascii="Arial" w:eastAsia="Times New Roman" w:hAnsi="Arial" w:cs="Arial"/>
          <w:b/>
          <w:bCs/>
          <w:i/>
          <w:sz w:val="24"/>
          <w:szCs w:val="24"/>
          <w:lang w:eastAsia="es-CO"/>
        </w:rPr>
        <w:t>Colfondos S.A.</w:t>
      </w:r>
      <w:r w:rsidRPr="00DD66CD">
        <w:rPr>
          <w:rFonts w:ascii="Arial" w:eastAsia="Times New Roman" w:hAnsi="Arial" w:cs="Arial"/>
          <w:b/>
          <w:bCs/>
          <w:i/>
          <w:sz w:val="24"/>
          <w:szCs w:val="24"/>
          <w:lang w:eastAsia="es-CO"/>
        </w:rPr>
        <w:t xml:space="preserve"> el </w:t>
      </w:r>
      <w:r w:rsidR="00E964F1" w:rsidRPr="00DD66CD">
        <w:rPr>
          <w:rFonts w:ascii="Arial" w:eastAsia="Times New Roman" w:hAnsi="Arial" w:cs="Arial"/>
          <w:b/>
          <w:bCs/>
          <w:i/>
          <w:sz w:val="24"/>
          <w:szCs w:val="24"/>
          <w:lang w:eastAsia="es-CO"/>
        </w:rPr>
        <w:t>4 de junio de</w:t>
      </w:r>
      <w:r w:rsidRPr="00DD66CD">
        <w:rPr>
          <w:rFonts w:ascii="Arial" w:eastAsia="Times New Roman" w:hAnsi="Arial" w:cs="Arial"/>
          <w:b/>
          <w:bCs/>
          <w:i/>
          <w:sz w:val="24"/>
          <w:szCs w:val="24"/>
          <w:lang w:eastAsia="es-CO"/>
        </w:rPr>
        <w:t xml:space="preserve"> 1994, así como el traslado horizontal que efectuó </w:t>
      </w:r>
      <w:r w:rsidR="00E964F1" w:rsidRPr="00DD66CD">
        <w:rPr>
          <w:rFonts w:ascii="Arial" w:eastAsia="Times New Roman" w:hAnsi="Arial" w:cs="Arial"/>
          <w:b/>
          <w:bCs/>
          <w:i/>
          <w:sz w:val="24"/>
          <w:szCs w:val="24"/>
          <w:lang w:eastAsia="es-CO"/>
        </w:rPr>
        <w:t>el 30 de diciembre de 1998</w:t>
      </w:r>
      <w:r w:rsidR="00900465" w:rsidRPr="00DD66CD">
        <w:rPr>
          <w:rFonts w:ascii="Arial" w:eastAsia="Times New Roman" w:hAnsi="Arial" w:cs="Arial"/>
          <w:b/>
          <w:bCs/>
          <w:i/>
          <w:sz w:val="24"/>
          <w:szCs w:val="24"/>
          <w:lang w:eastAsia="es-CO"/>
        </w:rPr>
        <w:t xml:space="preserve"> a </w:t>
      </w:r>
      <w:proofErr w:type="spellStart"/>
      <w:r w:rsidR="00900465" w:rsidRPr="00DD66CD">
        <w:rPr>
          <w:rFonts w:ascii="Arial" w:eastAsia="Times New Roman" w:hAnsi="Arial" w:cs="Arial"/>
          <w:b/>
          <w:bCs/>
          <w:i/>
          <w:sz w:val="24"/>
          <w:szCs w:val="24"/>
          <w:lang w:eastAsia="es-CO"/>
        </w:rPr>
        <w:t>Davivir</w:t>
      </w:r>
      <w:proofErr w:type="spellEnd"/>
      <w:r w:rsidR="00900465" w:rsidRPr="00DD66CD">
        <w:rPr>
          <w:rFonts w:ascii="Arial" w:eastAsia="Times New Roman" w:hAnsi="Arial" w:cs="Arial"/>
          <w:b/>
          <w:bCs/>
          <w:i/>
          <w:sz w:val="24"/>
          <w:szCs w:val="24"/>
          <w:lang w:eastAsia="es-CO"/>
        </w:rPr>
        <w:t xml:space="preserve"> </w:t>
      </w:r>
      <w:r w:rsidR="00E964F1" w:rsidRPr="00DD66CD">
        <w:rPr>
          <w:rFonts w:ascii="Arial" w:eastAsia="Times New Roman" w:hAnsi="Arial" w:cs="Arial"/>
          <w:b/>
          <w:bCs/>
          <w:i/>
          <w:sz w:val="24"/>
          <w:szCs w:val="24"/>
          <w:lang w:eastAsia="es-CO"/>
        </w:rPr>
        <w:t>hoy Protección S.A.</w:t>
      </w:r>
      <w:r w:rsidRPr="00DD66CD">
        <w:rPr>
          <w:rFonts w:ascii="Arial" w:eastAsia="Times New Roman" w:hAnsi="Arial" w:cs="Arial"/>
          <w:b/>
          <w:bCs/>
          <w:i/>
          <w:sz w:val="24"/>
          <w:szCs w:val="24"/>
          <w:lang w:eastAsia="es-CO"/>
        </w:rPr>
        <w:t>?</w:t>
      </w:r>
    </w:p>
    <w:p w14:paraId="6F5B6363" w14:textId="77777777" w:rsidR="00D33AB1" w:rsidRPr="00DD66CD" w:rsidRDefault="00D33AB1" w:rsidP="00DD66CD">
      <w:pPr>
        <w:spacing w:after="0"/>
        <w:ind w:left="567" w:right="616"/>
        <w:jc w:val="both"/>
        <w:textAlignment w:val="baseline"/>
        <w:rPr>
          <w:rFonts w:ascii="Arial" w:eastAsia="Times New Roman" w:hAnsi="Arial" w:cs="Arial"/>
          <w:b/>
          <w:bCs/>
          <w:i/>
          <w:sz w:val="24"/>
          <w:szCs w:val="24"/>
          <w:lang w:eastAsia="es-CO"/>
        </w:rPr>
      </w:pPr>
      <w:r w:rsidRPr="00DD66CD">
        <w:rPr>
          <w:rFonts w:ascii="Arial" w:eastAsia="Times New Roman" w:hAnsi="Arial" w:cs="Arial"/>
          <w:b/>
          <w:bCs/>
          <w:i/>
          <w:sz w:val="24"/>
          <w:szCs w:val="24"/>
          <w:lang w:eastAsia="es-CO"/>
        </w:rPr>
        <w:t>¿Con la permanencia de la afiliada en el régimen de ahorro individual durante más de veinte años desapareció la asimetría en la información que se echa de menos en la presente acción?</w:t>
      </w:r>
    </w:p>
    <w:p w14:paraId="3CF2D8B6" w14:textId="77777777" w:rsidR="00D33AB1" w:rsidRPr="00DD66CD" w:rsidRDefault="00D33AB1" w:rsidP="00DD66CD">
      <w:pPr>
        <w:pStyle w:val="Sinespaciado"/>
        <w:spacing w:line="276" w:lineRule="auto"/>
        <w:ind w:left="567" w:right="616"/>
        <w:rPr>
          <w:rStyle w:val="normaltextrun"/>
          <w:rFonts w:ascii="Arial" w:hAnsi="Arial" w:cs="Arial"/>
          <w:b/>
          <w:bCs/>
          <w:i/>
          <w:color w:val="000000"/>
          <w:sz w:val="24"/>
          <w:szCs w:val="24"/>
          <w:shd w:val="clear" w:color="auto" w:fill="FFFFFF"/>
        </w:rPr>
      </w:pPr>
    </w:p>
    <w:p w14:paraId="3B0C5584" w14:textId="77777777" w:rsidR="00D33AB1" w:rsidRPr="00DD66CD" w:rsidRDefault="00D33AB1" w:rsidP="00DD66CD">
      <w:pPr>
        <w:spacing w:after="0"/>
        <w:ind w:left="567" w:right="616"/>
        <w:jc w:val="both"/>
        <w:textAlignment w:val="baseline"/>
        <w:rPr>
          <w:rStyle w:val="normaltextrun"/>
          <w:rFonts w:ascii="Arial" w:hAnsi="Arial" w:cs="Arial"/>
          <w:b/>
          <w:bCs/>
          <w:i/>
          <w:color w:val="000000"/>
          <w:sz w:val="24"/>
          <w:szCs w:val="24"/>
          <w:shd w:val="clear" w:color="auto" w:fill="FFFFFF"/>
        </w:rPr>
      </w:pPr>
      <w:r w:rsidRPr="00DD66CD">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0FB78278" w14:textId="77777777" w:rsidR="00D33AB1" w:rsidRPr="00DD66CD" w:rsidRDefault="00D33AB1" w:rsidP="00DD66CD">
      <w:pPr>
        <w:pStyle w:val="Sinespaciado"/>
        <w:spacing w:line="276" w:lineRule="auto"/>
        <w:ind w:left="567" w:right="616"/>
        <w:rPr>
          <w:rStyle w:val="normaltextrun"/>
          <w:rFonts w:ascii="Arial" w:hAnsi="Arial" w:cs="Arial"/>
          <w:b/>
          <w:bCs/>
          <w:i/>
          <w:color w:val="000000"/>
          <w:sz w:val="24"/>
          <w:szCs w:val="24"/>
          <w:shd w:val="clear" w:color="auto" w:fill="FFFFFF"/>
        </w:rPr>
      </w:pPr>
    </w:p>
    <w:p w14:paraId="40BE61D9" w14:textId="77777777" w:rsidR="00D33AB1" w:rsidRPr="00DD66CD" w:rsidRDefault="00D33AB1" w:rsidP="00DD66CD">
      <w:pPr>
        <w:spacing w:after="0"/>
        <w:ind w:left="567" w:right="616"/>
        <w:jc w:val="both"/>
        <w:textAlignment w:val="baseline"/>
        <w:rPr>
          <w:rStyle w:val="normaltextrun"/>
          <w:rFonts w:ascii="Arial" w:hAnsi="Arial" w:cs="Arial"/>
          <w:b/>
          <w:bCs/>
          <w:i/>
          <w:sz w:val="24"/>
          <w:szCs w:val="24"/>
          <w:shd w:val="clear" w:color="auto" w:fill="FFFFFF"/>
        </w:rPr>
      </w:pPr>
      <w:r w:rsidRPr="00DD66CD">
        <w:rPr>
          <w:rStyle w:val="normaltextrun"/>
          <w:rFonts w:ascii="Arial" w:hAnsi="Arial" w:cs="Arial"/>
          <w:b/>
          <w:bCs/>
          <w:i/>
          <w:sz w:val="24"/>
          <w:szCs w:val="24"/>
          <w:shd w:val="clear" w:color="auto" w:fill="FFFFFF"/>
        </w:rPr>
        <w:t xml:space="preserve">¿Les asiste razón al fondo privado </w:t>
      </w:r>
      <w:r w:rsidR="00E964F1" w:rsidRPr="00DD66CD">
        <w:rPr>
          <w:rStyle w:val="normaltextrun"/>
          <w:rFonts w:ascii="Arial" w:hAnsi="Arial" w:cs="Arial"/>
          <w:b/>
          <w:bCs/>
          <w:i/>
          <w:sz w:val="24"/>
          <w:szCs w:val="24"/>
          <w:shd w:val="clear" w:color="auto" w:fill="FFFFFF"/>
        </w:rPr>
        <w:t>recurrente</w:t>
      </w:r>
      <w:r w:rsidRPr="00DD66CD">
        <w:rPr>
          <w:rStyle w:val="normaltextrun"/>
          <w:rFonts w:ascii="Arial" w:hAnsi="Arial" w:cs="Arial"/>
          <w:b/>
          <w:bCs/>
          <w:i/>
          <w:sz w:val="24"/>
          <w:szCs w:val="24"/>
          <w:shd w:val="clear" w:color="auto" w:fill="FFFFFF"/>
        </w:rPr>
        <w:t xml:space="preserve"> cuando afirma que no es dable ordenar la restitución de los dineros que fueron cobrados por concepto de gastos de administración, primas de los seguros previsionales y garantía de pensión mínima?</w:t>
      </w:r>
    </w:p>
    <w:p w14:paraId="1FC39945" w14:textId="77777777" w:rsidR="00D33AB1" w:rsidRPr="00DD66CD" w:rsidRDefault="00D33AB1" w:rsidP="00DD66CD">
      <w:pPr>
        <w:spacing w:after="0"/>
        <w:ind w:left="567" w:right="616"/>
        <w:jc w:val="both"/>
        <w:textAlignment w:val="baseline"/>
        <w:rPr>
          <w:rStyle w:val="normaltextrun"/>
          <w:rFonts w:ascii="Arial" w:hAnsi="Arial" w:cs="Arial"/>
          <w:b/>
          <w:bCs/>
          <w:i/>
          <w:sz w:val="24"/>
          <w:szCs w:val="24"/>
          <w:shd w:val="clear" w:color="auto" w:fill="FFFFFF"/>
        </w:rPr>
      </w:pPr>
    </w:p>
    <w:p w14:paraId="4B0B233C" w14:textId="77777777" w:rsidR="00D33AB1" w:rsidRPr="00DD66CD" w:rsidRDefault="00D33AB1" w:rsidP="00DD66CD">
      <w:pPr>
        <w:suppressAutoHyphens/>
        <w:spacing w:after="0"/>
        <w:ind w:left="567" w:right="616"/>
        <w:jc w:val="both"/>
        <w:rPr>
          <w:rFonts w:ascii="Arial" w:eastAsia="Times New Roman" w:hAnsi="Arial" w:cs="Arial"/>
          <w:b/>
          <w:bCs/>
          <w:i/>
          <w:spacing w:val="-2"/>
          <w:sz w:val="24"/>
          <w:szCs w:val="24"/>
          <w:lang w:eastAsia="es-ES"/>
        </w:rPr>
      </w:pPr>
      <w:r w:rsidRPr="00DD66CD">
        <w:rPr>
          <w:rFonts w:ascii="Arial" w:eastAsia="Times New Roman" w:hAnsi="Arial" w:cs="Arial"/>
          <w:b/>
          <w:bCs/>
          <w:i/>
          <w:spacing w:val="-2"/>
          <w:sz w:val="24"/>
          <w:szCs w:val="24"/>
          <w:lang w:eastAsia="es-ES"/>
        </w:rPr>
        <w:t>¿Existe algún inconveniente en torno a que la afiliada se encuentre a menos de diez años de arribar a la edad mínima de pensión prevista en el RPM?</w:t>
      </w:r>
    </w:p>
    <w:p w14:paraId="0562CB0E" w14:textId="77777777" w:rsidR="00D33AB1" w:rsidRPr="00DD66CD" w:rsidRDefault="00D33AB1" w:rsidP="00DD66CD">
      <w:pPr>
        <w:suppressAutoHyphens/>
        <w:spacing w:after="0"/>
        <w:ind w:left="567" w:right="616"/>
        <w:jc w:val="both"/>
        <w:rPr>
          <w:rFonts w:ascii="Arial" w:eastAsia="Times New Roman" w:hAnsi="Arial" w:cs="Arial"/>
          <w:b/>
          <w:bCs/>
          <w:i/>
          <w:sz w:val="24"/>
          <w:szCs w:val="24"/>
          <w:lang w:eastAsia="es-ES"/>
        </w:rPr>
      </w:pPr>
    </w:p>
    <w:p w14:paraId="5ACDEF4F" w14:textId="77777777" w:rsidR="00D33AB1" w:rsidRPr="00DD66CD" w:rsidRDefault="00D33AB1" w:rsidP="00DD66CD">
      <w:pPr>
        <w:suppressAutoHyphens/>
        <w:spacing w:after="0"/>
        <w:ind w:left="567" w:right="616"/>
        <w:jc w:val="both"/>
        <w:rPr>
          <w:rFonts w:ascii="Arial" w:eastAsia="Times New Roman" w:hAnsi="Arial" w:cs="Arial"/>
          <w:b/>
          <w:bCs/>
          <w:i/>
          <w:sz w:val="24"/>
          <w:szCs w:val="24"/>
          <w:lang w:eastAsia="es-ES"/>
        </w:rPr>
      </w:pPr>
      <w:r w:rsidRPr="00DD66CD">
        <w:rPr>
          <w:rFonts w:ascii="Arial" w:eastAsia="Times New Roman" w:hAnsi="Arial" w:cs="Arial"/>
          <w:b/>
          <w:bCs/>
          <w:i/>
          <w:sz w:val="24"/>
          <w:szCs w:val="24"/>
          <w:lang w:eastAsia="es-ES"/>
        </w:rPr>
        <w:t>¿Hay lugar a la absolución total de condena en costas procesales a cargo de Colpensiones dada la naturaleza del asunto?</w:t>
      </w:r>
    </w:p>
    <w:p w14:paraId="0DA70637" w14:textId="77777777" w:rsidR="00D33AB1" w:rsidRPr="00DD66CD" w:rsidRDefault="00D33AB1" w:rsidP="00DD66CD">
      <w:pPr>
        <w:pStyle w:val="Sinespaciado"/>
        <w:spacing w:line="276" w:lineRule="auto"/>
        <w:ind w:left="567" w:right="616"/>
        <w:rPr>
          <w:rFonts w:ascii="Arial" w:hAnsi="Arial" w:cs="Arial"/>
          <w:i/>
          <w:sz w:val="24"/>
          <w:szCs w:val="24"/>
          <w:lang w:eastAsia="es-CO"/>
        </w:rPr>
      </w:pPr>
      <w:r w:rsidRPr="00DD66CD">
        <w:rPr>
          <w:rFonts w:ascii="Arial" w:hAnsi="Arial" w:cs="Arial"/>
          <w:i/>
          <w:sz w:val="24"/>
          <w:szCs w:val="24"/>
          <w:lang w:eastAsia="es-CO"/>
        </w:rPr>
        <w:t> </w:t>
      </w:r>
    </w:p>
    <w:p w14:paraId="252378C1" w14:textId="77777777" w:rsidR="00D33AB1" w:rsidRPr="00DD66CD" w:rsidRDefault="00D33AB1" w:rsidP="00DD66CD">
      <w:pPr>
        <w:spacing w:after="0"/>
        <w:jc w:val="both"/>
        <w:textAlignment w:val="baseline"/>
        <w:rPr>
          <w:rFonts w:ascii="Arial" w:eastAsia="Times New Roman" w:hAnsi="Arial" w:cs="Arial"/>
          <w:sz w:val="24"/>
          <w:szCs w:val="24"/>
          <w:lang w:eastAsia="es-CO"/>
        </w:rPr>
      </w:pPr>
      <w:r w:rsidRPr="00DD66CD">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11549C6A" w:rsidR="00D33AB1" w:rsidRDefault="00D33AB1" w:rsidP="00DD66CD">
      <w:pPr>
        <w:spacing w:after="0"/>
        <w:jc w:val="both"/>
        <w:textAlignment w:val="baseline"/>
        <w:rPr>
          <w:rFonts w:ascii="Arial" w:eastAsia="Times New Roman" w:hAnsi="Arial" w:cs="Arial"/>
          <w:sz w:val="24"/>
          <w:szCs w:val="24"/>
          <w:lang w:eastAsia="es-CO"/>
        </w:rPr>
      </w:pPr>
    </w:p>
    <w:p w14:paraId="760159BC" w14:textId="77777777" w:rsidR="00C567F4" w:rsidRPr="00DD66CD" w:rsidRDefault="00C567F4" w:rsidP="00DD66CD">
      <w:pPr>
        <w:spacing w:after="0"/>
        <w:jc w:val="both"/>
        <w:textAlignment w:val="baseline"/>
        <w:rPr>
          <w:rFonts w:ascii="Arial" w:eastAsia="Times New Roman" w:hAnsi="Arial" w:cs="Arial"/>
          <w:sz w:val="24"/>
          <w:szCs w:val="24"/>
          <w:lang w:eastAsia="es-CO"/>
        </w:rPr>
      </w:pPr>
    </w:p>
    <w:p w14:paraId="6E48AA9A" w14:textId="77777777" w:rsidR="002D5D49" w:rsidRPr="00235B92" w:rsidRDefault="002D5D49" w:rsidP="002D5D49">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FUNDAMENTO JURISPRUDENCIAL</w:t>
      </w:r>
      <w:r w:rsidRPr="00235B92">
        <w:rPr>
          <w:rFonts w:ascii="Arial" w:eastAsia="Times New Roman" w:hAnsi="Arial" w:cs="Arial"/>
          <w:sz w:val="24"/>
          <w:szCs w:val="24"/>
          <w:lang w:eastAsia="es-CO"/>
        </w:rPr>
        <w:t> </w:t>
      </w:r>
    </w:p>
    <w:p w14:paraId="74C5C403" w14:textId="77777777" w:rsidR="002D5D49" w:rsidRDefault="002D5D49" w:rsidP="002D5D49">
      <w:pPr>
        <w:spacing w:after="0"/>
        <w:jc w:val="both"/>
        <w:textAlignment w:val="baseline"/>
        <w:rPr>
          <w:rFonts w:ascii="Arial" w:eastAsia="Times New Roman" w:hAnsi="Arial" w:cs="Arial"/>
          <w:sz w:val="24"/>
          <w:szCs w:val="24"/>
          <w:lang w:eastAsia="es-CO"/>
        </w:rPr>
      </w:pPr>
    </w:p>
    <w:p w14:paraId="61FDA0D9" w14:textId="77777777" w:rsidR="002D5D49" w:rsidRPr="00235B92" w:rsidRDefault="002D5D49" w:rsidP="002D5D49">
      <w:pPr>
        <w:spacing w:after="0"/>
        <w:jc w:val="both"/>
        <w:textAlignment w:val="baseline"/>
        <w:rPr>
          <w:rFonts w:ascii="Arial" w:eastAsia="Times New Roman" w:hAnsi="Arial" w:cs="Arial"/>
          <w:sz w:val="24"/>
          <w:szCs w:val="24"/>
          <w:lang w:eastAsia="es-CO"/>
        </w:rPr>
      </w:pPr>
    </w:p>
    <w:p w14:paraId="5A10851D" w14:textId="77777777" w:rsidR="002D5D49" w:rsidRDefault="002D5D49" w:rsidP="002D5D49">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46CF9309" w14:textId="77777777" w:rsidR="002D5D49" w:rsidRDefault="002D5D49" w:rsidP="002D5D49">
      <w:pPr>
        <w:spacing w:after="0"/>
        <w:jc w:val="both"/>
        <w:textAlignment w:val="baseline"/>
        <w:rPr>
          <w:rFonts w:ascii="Arial" w:eastAsia="Times New Roman" w:hAnsi="Arial" w:cs="Arial"/>
          <w:sz w:val="24"/>
          <w:szCs w:val="24"/>
          <w:lang w:eastAsia="es-CO"/>
        </w:rPr>
      </w:pPr>
    </w:p>
    <w:p w14:paraId="24489085" w14:textId="77777777" w:rsidR="002D5D49" w:rsidRDefault="002D5D49" w:rsidP="002D5D49">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14:paraId="0EDD0667" w14:textId="77777777" w:rsidR="002D5D49" w:rsidRDefault="002D5D49" w:rsidP="002D5D49">
      <w:pPr>
        <w:spacing w:after="0"/>
        <w:jc w:val="both"/>
        <w:textAlignment w:val="baseline"/>
        <w:rPr>
          <w:rFonts w:ascii="Arial" w:eastAsia="Times New Roman" w:hAnsi="Arial" w:cs="Arial"/>
          <w:sz w:val="24"/>
          <w:szCs w:val="24"/>
          <w:lang w:eastAsia="es-CO"/>
        </w:rPr>
      </w:pPr>
    </w:p>
    <w:p w14:paraId="504B46DA"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72EA0431" w14:textId="77777777" w:rsidR="002D5D49" w:rsidRDefault="002D5D49" w:rsidP="002D5D49">
      <w:pPr>
        <w:spacing w:after="0"/>
        <w:jc w:val="both"/>
        <w:textAlignment w:val="baseline"/>
        <w:rPr>
          <w:rFonts w:ascii="Arial" w:eastAsia="Times New Roman" w:hAnsi="Arial" w:cs="Arial"/>
          <w:i/>
          <w:sz w:val="24"/>
          <w:szCs w:val="24"/>
          <w:lang w:eastAsia="es-CO"/>
        </w:rPr>
      </w:pPr>
    </w:p>
    <w:p w14:paraId="16AFB454"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6DA5BCF9" w14:textId="77777777" w:rsidR="002D5D49" w:rsidRDefault="002D5D49" w:rsidP="002D5D49">
      <w:pPr>
        <w:spacing w:after="0"/>
        <w:jc w:val="both"/>
        <w:textAlignment w:val="baseline"/>
        <w:rPr>
          <w:rFonts w:ascii="Arial" w:eastAsia="Times New Roman" w:hAnsi="Arial" w:cs="Arial"/>
          <w:i/>
          <w:sz w:val="24"/>
          <w:szCs w:val="24"/>
          <w:lang w:eastAsia="es-CO"/>
        </w:rPr>
      </w:pPr>
    </w:p>
    <w:p w14:paraId="0A4FA115"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2BE36996" w14:textId="77777777" w:rsidR="002D5D49" w:rsidRDefault="002D5D49" w:rsidP="002D5D49">
      <w:pPr>
        <w:spacing w:after="0"/>
        <w:jc w:val="both"/>
        <w:textAlignment w:val="baseline"/>
        <w:rPr>
          <w:rFonts w:ascii="Arial" w:eastAsia="Times New Roman" w:hAnsi="Arial" w:cs="Arial"/>
          <w:sz w:val="24"/>
          <w:szCs w:val="24"/>
          <w:lang w:eastAsia="es-CO"/>
        </w:rPr>
      </w:pPr>
    </w:p>
    <w:p w14:paraId="4E5679DB" w14:textId="77777777" w:rsidR="002D5D49" w:rsidRDefault="002D5D49" w:rsidP="002D5D49">
      <w:pPr>
        <w:spacing w:after="0"/>
        <w:jc w:val="both"/>
        <w:textAlignment w:val="baseline"/>
        <w:rPr>
          <w:rFonts w:ascii="Arial" w:eastAsia="Times New Roman" w:hAnsi="Arial" w:cs="Arial"/>
          <w:sz w:val="24"/>
          <w:szCs w:val="24"/>
          <w:lang w:eastAsia="es-CO"/>
        </w:rPr>
      </w:pPr>
    </w:p>
    <w:p w14:paraId="668DA2A5"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62A576D8" w14:textId="77777777" w:rsidR="002D5D49" w:rsidRDefault="002D5D49" w:rsidP="002D5D49">
      <w:pPr>
        <w:spacing w:after="0"/>
        <w:jc w:val="both"/>
        <w:textAlignment w:val="baseline"/>
        <w:rPr>
          <w:rFonts w:ascii="Arial" w:eastAsia="Times New Roman" w:hAnsi="Arial" w:cs="Arial"/>
          <w:sz w:val="24"/>
          <w:szCs w:val="24"/>
          <w:lang w:eastAsia="es-CO"/>
        </w:rPr>
      </w:pPr>
    </w:p>
    <w:p w14:paraId="00CD33AF"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5B4473AD" w14:textId="77777777" w:rsidR="002D5D49" w:rsidRDefault="002D5D49" w:rsidP="002D5D49">
      <w:pPr>
        <w:spacing w:after="0"/>
        <w:jc w:val="both"/>
        <w:textAlignment w:val="baseline"/>
        <w:rPr>
          <w:rFonts w:ascii="Arial" w:eastAsia="Times New Roman" w:hAnsi="Arial" w:cs="Arial"/>
          <w:sz w:val="24"/>
          <w:szCs w:val="24"/>
          <w:lang w:eastAsia="es-CO"/>
        </w:rPr>
      </w:pPr>
    </w:p>
    <w:p w14:paraId="6C16890A" w14:textId="77777777" w:rsidR="002D5D49" w:rsidRDefault="002D5D49" w:rsidP="002D5D49">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37943E18" w14:textId="77777777" w:rsidR="002D5D49" w:rsidRDefault="002D5D49" w:rsidP="002D5D49">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2D5D49" w14:paraId="6C933466"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D1EE321"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4FC3C9C"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BADFB6C"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2D5D49" w14:paraId="214CE1D9"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64E28E9"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F845639"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72ECB1E7"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7D71EC04"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785476"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2D5D49" w14:paraId="1A8E2617"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811767"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6B8E86"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4547AF27"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174A66"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 xml:space="preserve">Implica el análisis previo, calificado y global de los antecedentes del afiliado y los pormenores de los regímenes pensionales, a fin de que el asesor o promotor pueda emitir un consejo, </w:t>
            </w:r>
            <w:r>
              <w:rPr>
                <w:rFonts w:ascii="Arial" w:eastAsia="Times New Roman" w:hAnsi="Arial" w:cs="Arial"/>
                <w:i/>
                <w:iCs/>
                <w:sz w:val="20"/>
                <w:szCs w:val="24"/>
                <w:lang w:eastAsia="es-ES"/>
              </w:rPr>
              <w:lastRenderedPageBreak/>
              <w:t>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2D5D49" w14:paraId="19D38114"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57FD92"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A7B33C"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489405E6"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71B32131"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0D5070" w14:textId="77777777" w:rsidR="002D5D49" w:rsidRDefault="002D5D49"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620B8C12" w14:textId="77777777" w:rsidR="002D5D49" w:rsidRDefault="002D5D49" w:rsidP="002D5D49">
      <w:pPr>
        <w:spacing w:after="0"/>
        <w:jc w:val="both"/>
        <w:textAlignment w:val="baseline"/>
        <w:rPr>
          <w:rFonts w:ascii="Arial" w:eastAsia="Times New Roman" w:hAnsi="Arial" w:cs="Arial"/>
          <w:sz w:val="24"/>
          <w:szCs w:val="24"/>
          <w:lang w:val="es-ES" w:eastAsia="es-ES"/>
        </w:rPr>
      </w:pPr>
    </w:p>
    <w:p w14:paraId="700971AF" w14:textId="77777777" w:rsidR="002D5D49" w:rsidRDefault="002D5D49" w:rsidP="002D5D49">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355B4AD3"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0A524B0F" w14:textId="77777777" w:rsidR="002D5D49" w:rsidRDefault="002D5D49" w:rsidP="002D5D49">
      <w:pPr>
        <w:spacing w:after="0"/>
        <w:jc w:val="both"/>
        <w:textAlignment w:val="baseline"/>
        <w:rPr>
          <w:rFonts w:ascii="Arial" w:eastAsia="Times New Roman" w:hAnsi="Arial" w:cs="Arial"/>
          <w:sz w:val="24"/>
          <w:szCs w:val="24"/>
          <w:lang w:eastAsia="es-CO"/>
        </w:rPr>
      </w:pPr>
    </w:p>
    <w:p w14:paraId="12164017"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7AA56A53" w14:textId="77777777" w:rsidR="002D5D49" w:rsidRDefault="002D5D49" w:rsidP="002D5D49">
      <w:pPr>
        <w:spacing w:after="0"/>
        <w:jc w:val="both"/>
        <w:textAlignment w:val="baseline"/>
        <w:rPr>
          <w:rFonts w:ascii="Arial" w:eastAsia="Times New Roman" w:hAnsi="Arial" w:cs="Arial"/>
          <w:sz w:val="24"/>
          <w:szCs w:val="24"/>
          <w:lang w:eastAsia="es-CO"/>
        </w:rPr>
      </w:pPr>
    </w:p>
    <w:p w14:paraId="36ECE64B" w14:textId="77777777" w:rsidR="002D5D49" w:rsidRDefault="002D5D49" w:rsidP="002D5D49">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394B93B4" w14:textId="77777777" w:rsidR="002D5D49" w:rsidRDefault="002D5D49" w:rsidP="002D5D49">
      <w:pPr>
        <w:spacing w:after="0" w:line="240" w:lineRule="auto"/>
        <w:ind w:left="426" w:right="420"/>
        <w:jc w:val="both"/>
        <w:textAlignment w:val="baseline"/>
        <w:rPr>
          <w:rFonts w:ascii="Arial" w:eastAsia="Times New Roman" w:hAnsi="Arial" w:cs="Arial"/>
          <w:szCs w:val="24"/>
          <w:lang w:val="es-ES" w:eastAsia="es-ES"/>
        </w:rPr>
      </w:pPr>
    </w:p>
    <w:p w14:paraId="236E2CAB" w14:textId="77777777" w:rsidR="002D5D49" w:rsidRDefault="002D5D49" w:rsidP="002D5D49">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54B47283" w14:textId="77777777" w:rsidR="002D5D49" w:rsidRDefault="002D5D49" w:rsidP="002D5D49">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999F5FD" w14:textId="77777777" w:rsidR="002D5D49" w:rsidRDefault="002D5D49" w:rsidP="002D5D49">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127EC20E" w14:textId="77777777" w:rsidR="002D5D49" w:rsidRDefault="002D5D49" w:rsidP="002D5D49">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3E75014" w14:textId="77777777" w:rsidR="002D5D49" w:rsidRDefault="002D5D49" w:rsidP="002D5D49">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7BF7E38E" w14:textId="77777777" w:rsidR="002D5D49" w:rsidRDefault="002D5D49" w:rsidP="002D5D49">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6FE1CC0C"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445DE62A" w14:textId="77777777" w:rsidR="002D5D49" w:rsidRDefault="002D5D49" w:rsidP="002D5D49">
      <w:pPr>
        <w:spacing w:after="0"/>
        <w:jc w:val="both"/>
        <w:textAlignment w:val="baseline"/>
        <w:rPr>
          <w:rFonts w:ascii="Arial" w:eastAsia="Times New Roman" w:hAnsi="Arial" w:cs="Arial"/>
          <w:sz w:val="24"/>
          <w:szCs w:val="24"/>
          <w:lang w:eastAsia="es-CO"/>
        </w:rPr>
      </w:pPr>
    </w:p>
    <w:p w14:paraId="6153B232" w14:textId="77777777" w:rsidR="002D5D49" w:rsidRDefault="002D5D49" w:rsidP="002D5D49">
      <w:pPr>
        <w:spacing w:after="0"/>
        <w:jc w:val="both"/>
        <w:textAlignment w:val="baseline"/>
        <w:rPr>
          <w:rFonts w:ascii="Arial" w:eastAsia="Times New Roman" w:hAnsi="Arial" w:cs="Arial"/>
          <w:sz w:val="24"/>
          <w:szCs w:val="24"/>
          <w:lang w:eastAsia="es-CO"/>
        </w:rPr>
      </w:pPr>
    </w:p>
    <w:p w14:paraId="62E8194E"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7D1FA9D0" w14:textId="77777777" w:rsidR="002D5D49" w:rsidRDefault="002D5D49" w:rsidP="002D5D49">
      <w:pPr>
        <w:spacing w:after="0"/>
        <w:jc w:val="both"/>
        <w:textAlignment w:val="baseline"/>
        <w:rPr>
          <w:rFonts w:ascii="Arial" w:eastAsia="Times New Roman" w:hAnsi="Arial" w:cs="Arial"/>
          <w:sz w:val="24"/>
          <w:szCs w:val="24"/>
          <w:lang w:eastAsia="es-CO"/>
        </w:rPr>
      </w:pPr>
    </w:p>
    <w:p w14:paraId="42C280A8"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3ACE7CAE" w14:textId="77777777" w:rsidR="002D5D49" w:rsidRDefault="002D5D49" w:rsidP="002D5D49">
      <w:pPr>
        <w:spacing w:after="0"/>
        <w:jc w:val="both"/>
        <w:textAlignment w:val="baseline"/>
        <w:rPr>
          <w:rFonts w:ascii="Arial" w:eastAsia="Times New Roman" w:hAnsi="Arial" w:cs="Arial"/>
          <w:sz w:val="24"/>
          <w:szCs w:val="24"/>
          <w:lang w:eastAsia="es-CO"/>
        </w:rPr>
      </w:pPr>
    </w:p>
    <w:p w14:paraId="1E91FC46"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6187D3D5"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p>
    <w:p w14:paraId="32D67A61"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6921B992"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p>
    <w:p w14:paraId="4DD90A2D"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1A684F05" w14:textId="77777777" w:rsidR="002D5D49" w:rsidRDefault="002D5D49" w:rsidP="002D5D49">
      <w:pPr>
        <w:spacing w:after="0"/>
        <w:jc w:val="both"/>
        <w:textAlignment w:val="baseline"/>
        <w:rPr>
          <w:rFonts w:ascii="Arial" w:eastAsia="Times New Roman" w:hAnsi="Arial" w:cs="Arial"/>
          <w:sz w:val="24"/>
          <w:szCs w:val="24"/>
          <w:lang w:eastAsia="es-CO"/>
        </w:rPr>
      </w:pPr>
    </w:p>
    <w:p w14:paraId="2EAC3128" w14:textId="77777777" w:rsidR="002D5D49" w:rsidRDefault="002D5D49" w:rsidP="002D5D49">
      <w:pPr>
        <w:spacing w:after="0"/>
        <w:jc w:val="both"/>
        <w:textAlignment w:val="baseline"/>
        <w:rPr>
          <w:rFonts w:ascii="Arial" w:eastAsia="Times New Roman" w:hAnsi="Arial" w:cs="Arial"/>
          <w:sz w:val="24"/>
          <w:szCs w:val="24"/>
          <w:lang w:eastAsia="es-CO"/>
        </w:rPr>
      </w:pPr>
    </w:p>
    <w:p w14:paraId="1EE6AA2B"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121AF6E9"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F7F0078"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3641BB6F"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2C061E0"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79778BF6"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A416868"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3A4F4A5A"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EE4402E"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657EE440"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 </w:t>
      </w:r>
    </w:p>
    <w:p w14:paraId="5007464A"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422052F5"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D1B652E"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4F05904B"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37D6D62"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1DD9FDCE"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EEA79F6" w14:textId="77777777" w:rsidR="002D5D49" w:rsidRDefault="002D5D49" w:rsidP="002D5D49">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455C011"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8B5FCA8"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38AA8083"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p>
    <w:p w14:paraId="0011065F"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282E29C1" w14:textId="77777777" w:rsidR="002D5D49" w:rsidRDefault="002D5D49" w:rsidP="002D5D49">
      <w:pPr>
        <w:spacing w:after="0"/>
        <w:jc w:val="both"/>
        <w:textAlignment w:val="baseline"/>
        <w:rPr>
          <w:rFonts w:ascii="Arial" w:eastAsia="Times New Roman" w:hAnsi="Arial" w:cs="Arial"/>
          <w:sz w:val="24"/>
          <w:szCs w:val="24"/>
          <w:lang w:eastAsia="es-CO"/>
        </w:rPr>
      </w:pPr>
    </w:p>
    <w:p w14:paraId="0E049048"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601FDFFD" w14:textId="77777777" w:rsidR="002D5D49" w:rsidRDefault="002D5D49" w:rsidP="002D5D49">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1E0D1D7"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68DEF248"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C019171"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73357B5B" w14:textId="77777777" w:rsidR="002D5D49"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w:t>
      </w:r>
    </w:p>
    <w:p w14:paraId="65CA540F" w14:textId="77777777" w:rsidR="002D5D49" w:rsidRPr="00CB58B3" w:rsidRDefault="002D5D49" w:rsidP="002D5D49">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1D14828D" w14:textId="6BC7E27C" w:rsidR="00A47239" w:rsidRPr="00C567F4" w:rsidRDefault="00A47239" w:rsidP="00C567F4">
      <w:pPr>
        <w:spacing w:after="0"/>
        <w:ind w:right="618"/>
        <w:jc w:val="both"/>
        <w:textAlignment w:val="baseline"/>
        <w:rPr>
          <w:rFonts w:ascii="Arial" w:eastAsia="Times New Roman" w:hAnsi="Arial" w:cs="Arial"/>
          <w:i/>
          <w:sz w:val="24"/>
          <w:szCs w:val="24"/>
          <w:lang w:eastAsia="es-CO"/>
        </w:rPr>
      </w:pPr>
    </w:p>
    <w:p w14:paraId="0A444921" w14:textId="77777777" w:rsidR="00A47239" w:rsidRPr="00DD66CD" w:rsidRDefault="00A47239" w:rsidP="00DD66CD">
      <w:pPr>
        <w:spacing w:after="0"/>
        <w:jc w:val="both"/>
        <w:textAlignment w:val="baseline"/>
        <w:rPr>
          <w:rFonts w:ascii="Arial" w:eastAsia="Times New Roman" w:hAnsi="Arial" w:cs="Arial"/>
          <w:i/>
          <w:iCs/>
          <w:sz w:val="24"/>
          <w:szCs w:val="24"/>
          <w:lang w:eastAsia="es-CO"/>
        </w:rPr>
      </w:pPr>
    </w:p>
    <w:p w14:paraId="007907E0" w14:textId="29698AD2" w:rsidR="00D33AB1" w:rsidRPr="00DD66CD" w:rsidRDefault="00D33AB1" w:rsidP="00DD66CD">
      <w:pPr>
        <w:spacing w:after="0"/>
        <w:jc w:val="both"/>
        <w:textAlignment w:val="baseline"/>
        <w:rPr>
          <w:rFonts w:ascii="Arial" w:eastAsia="Times New Roman" w:hAnsi="Arial" w:cs="Arial"/>
          <w:sz w:val="24"/>
          <w:szCs w:val="24"/>
          <w:lang w:eastAsia="es-CO"/>
        </w:rPr>
      </w:pPr>
      <w:r w:rsidRPr="00DD66CD">
        <w:rPr>
          <w:rFonts w:ascii="Arial" w:eastAsia="Times New Roman" w:hAnsi="Arial" w:cs="Arial"/>
          <w:b/>
          <w:bCs/>
          <w:sz w:val="24"/>
          <w:szCs w:val="24"/>
          <w:lang w:eastAsia="es-CO"/>
        </w:rPr>
        <w:t>CASO CONCRETO</w:t>
      </w:r>
      <w:r w:rsidRPr="00DD66CD">
        <w:rPr>
          <w:rFonts w:ascii="Arial" w:eastAsia="Times New Roman" w:hAnsi="Arial" w:cs="Arial"/>
          <w:sz w:val="24"/>
          <w:szCs w:val="24"/>
          <w:lang w:eastAsia="es-CO"/>
        </w:rPr>
        <w:t> </w:t>
      </w:r>
    </w:p>
    <w:p w14:paraId="6B699379" w14:textId="4350841B" w:rsidR="00D33AB1" w:rsidRDefault="00D33AB1" w:rsidP="00DD66CD">
      <w:pPr>
        <w:pStyle w:val="Sinespaciado"/>
        <w:spacing w:line="276" w:lineRule="auto"/>
        <w:rPr>
          <w:rFonts w:ascii="Arial" w:hAnsi="Arial" w:cs="Arial"/>
          <w:sz w:val="24"/>
          <w:szCs w:val="24"/>
          <w:lang w:eastAsia="es-CO"/>
        </w:rPr>
      </w:pPr>
    </w:p>
    <w:p w14:paraId="02E8E7F7" w14:textId="77777777" w:rsidR="00C567F4" w:rsidRPr="00DD66CD" w:rsidRDefault="00C567F4" w:rsidP="00DD66CD">
      <w:pPr>
        <w:pStyle w:val="Sinespaciado"/>
        <w:spacing w:line="276" w:lineRule="auto"/>
        <w:rPr>
          <w:rFonts w:ascii="Arial" w:hAnsi="Arial" w:cs="Arial"/>
          <w:sz w:val="24"/>
          <w:szCs w:val="24"/>
          <w:lang w:eastAsia="es-CO"/>
        </w:rPr>
      </w:pPr>
    </w:p>
    <w:p w14:paraId="38C91CE4" w14:textId="77777777" w:rsidR="00D33AB1" w:rsidRPr="00DD66CD" w:rsidRDefault="00D33AB1" w:rsidP="00DD66CD">
      <w:pPr>
        <w:spacing w:after="0"/>
        <w:jc w:val="both"/>
        <w:textAlignment w:val="baseline"/>
        <w:rPr>
          <w:rFonts w:ascii="Arial" w:hAnsi="Arial" w:cs="Arial"/>
          <w:sz w:val="24"/>
          <w:szCs w:val="24"/>
        </w:rPr>
      </w:pPr>
      <w:r w:rsidRPr="00DD66CD">
        <w:rPr>
          <w:rFonts w:ascii="Arial" w:eastAsia="Arial" w:hAnsi="Arial" w:cs="Arial"/>
          <w:sz w:val="24"/>
          <w:szCs w:val="24"/>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parte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3FE9F23F" w14:textId="77777777" w:rsidR="00D33AB1" w:rsidRPr="00DD66CD" w:rsidRDefault="00D33AB1" w:rsidP="00DD66CD">
      <w:pPr>
        <w:spacing w:after="0"/>
        <w:jc w:val="both"/>
        <w:textAlignment w:val="baseline"/>
        <w:rPr>
          <w:rFonts w:ascii="Arial" w:eastAsia="Arial" w:hAnsi="Arial" w:cs="Arial"/>
          <w:sz w:val="24"/>
          <w:szCs w:val="24"/>
        </w:rPr>
      </w:pPr>
    </w:p>
    <w:p w14:paraId="07CE7FDF" w14:textId="77777777" w:rsidR="00D33AB1" w:rsidRPr="00DD66CD" w:rsidRDefault="00D33AB1" w:rsidP="00DD66CD">
      <w:pPr>
        <w:spacing w:after="0"/>
        <w:jc w:val="both"/>
        <w:textAlignment w:val="baseline"/>
        <w:rPr>
          <w:rFonts w:ascii="Arial" w:eastAsia="Times New Roman" w:hAnsi="Arial" w:cs="Arial"/>
          <w:sz w:val="24"/>
          <w:szCs w:val="24"/>
          <w:lang w:eastAsia="es-ES"/>
        </w:rPr>
      </w:pPr>
      <w:r w:rsidRPr="00DD66CD">
        <w:rPr>
          <w:rFonts w:ascii="Arial" w:eastAsia="Arial" w:hAnsi="Arial" w:cs="Arial"/>
          <w:sz w:val="24"/>
          <w:szCs w:val="24"/>
        </w:rPr>
        <w:t>Resuelto lo anterior, se tiene entonces que con la solicitud de vinculación N°</w:t>
      </w:r>
      <w:r w:rsidR="002B747E" w:rsidRPr="00DD66CD">
        <w:rPr>
          <w:rFonts w:ascii="Arial" w:eastAsia="Arial" w:hAnsi="Arial" w:cs="Arial"/>
          <w:sz w:val="24"/>
          <w:szCs w:val="24"/>
        </w:rPr>
        <w:t>116346</w:t>
      </w:r>
      <w:r w:rsidRPr="00DD66CD">
        <w:rPr>
          <w:rFonts w:ascii="Arial" w:eastAsia="Arial" w:hAnsi="Arial" w:cs="Arial"/>
          <w:sz w:val="24"/>
          <w:szCs w:val="24"/>
        </w:rPr>
        <w:t xml:space="preserve">, la señora </w:t>
      </w:r>
      <w:r w:rsidR="00523E35" w:rsidRPr="00DD66CD">
        <w:rPr>
          <w:rFonts w:ascii="Arial" w:eastAsia="Arial" w:hAnsi="Arial" w:cs="Arial"/>
          <w:sz w:val="24"/>
          <w:szCs w:val="24"/>
        </w:rPr>
        <w:t>Marleny Clavijo Estupiñán</w:t>
      </w:r>
      <w:r w:rsidRPr="00DD66CD">
        <w:rPr>
          <w:rFonts w:ascii="Arial" w:eastAsia="Arial" w:hAnsi="Arial" w:cs="Arial"/>
          <w:sz w:val="24"/>
          <w:szCs w:val="24"/>
        </w:rPr>
        <w:t xml:space="preserve"> se afilió al régimen de ahorro individual con solidaridad el </w:t>
      </w:r>
      <w:r w:rsidR="00523E35" w:rsidRPr="00DD66CD">
        <w:rPr>
          <w:rFonts w:ascii="Arial" w:eastAsia="Arial" w:hAnsi="Arial" w:cs="Arial"/>
          <w:sz w:val="24"/>
          <w:szCs w:val="24"/>
        </w:rPr>
        <w:t>4 de junio de 1994,</w:t>
      </w:r>
      <w:r w:rsidRPr="00DD66CD">
        <w:rPr>
          <w:rFonts w:ascii="Arial" w:eastAsia="Arial" w:hAnsi="Arial" w:cs="Arial"/>
          <w:sz w:val="24"/>
          <w:szCs w:val="24"/>
        </w:rPr>
        <w:t xml:space="preserve"> cuando se vinculó a </w:t>
      </w:r>
      <w:r w:rsidR="00523E35" w:rsidRPr="00DD66CD">
        <w:rPr>
          <w:rFonts w:ascii="Arial" w:eastAsia="Arial" w:hAnsi="Arial" w:cs="Arial"/>
          <w:sz w:val="24"/>
          <w:szCs w:val="24"/>
        </w:rPr>
        <w:t xml:space="preserve">Colfondos </w:t>
      </w:r>
      <w:r w:rsidRPr="00DD66CD">
        <w:rPr>
          <w:rFonts w:ascii="Arial" w:eastAsia="Arial" w:hAnsi="Arial" w:cs="Arial"/>
          <w:sz w:val="24"/>
          <w:szCs w:val="24"/>
        </w:rPr>
        <w:t>S.A., mismo que se hizo efectivo a partir del 1 de julio de esa anualidad, (pág.</w:t>
      </w:r>
      <w:r w:rsidR="00523E35" w:rsidRPr="00DD66CD">
        <w:rPr>
          <w:rFonts w:ascii="Arial" w:eastAsia="Arial" w:hAnsi="Arial" w:cs="Arial"/>
          <w:sz w:val="24"/>
          <w:szCs w:val="24"/>
        </w:rPr>
        <w:t>8 del archivo 07)</w:t>
      </w:r>
      <w:r w:rsidRPr="00DD66CD">
        <w:rPr>
          <w:rFonts w:ascii="Arial" w:eastAsia="Arial" w:hAnsi="Arial" w:cs="Arial"/>
          <w:sz w:val="24"/>
          <w:szCs w:val="24"/>
        </w:rPr>
        <w:t xml:space="preserve">, sin embargo, la demandante inicia la presente acción al considerar que el cambio del RPMPD al RAIS no se cumplió con el lleno de los requisitos legales, al no habérsele suministrado la totalidad de la información sobre las consecuencias que conllevaba tomar esa decisión, </w:t>
      </w:r>
      <w:r w:rsidRPr="00DD66CD">
        <w:rPr>
          <w:rFonts w:ascii="Arial" w:eastAsia="Times New Roman" w:hAnsi="Arial" w:cs="Arial"/>
          <w:spacing w:val="-2"/>
          <w:sz w:val="24"/>
          <w:szCs w:val="24"/>
          <w:lang w:eastAsia="es-ES"/>
        </w:rPr>
        <w:t>viciándose de esa manera su consentimiento.   </w:t>
      </w:r>
    </w:p>
    <w:p w14:paraId="1F72F646" w14:textId="77777777" w:rsidR="00D33AB1" w:rsidRPr="00DD66CD" w:rsidRDefault="00D33AB1" w:rsidP="00DD66CD">
      <w:pPr>
        <w:spacing w:after="0"/>
        <w:jc w:val="both"/>
        <w:textAlignment w:val="baseline"/>
        <w:rPr>
          <w:rFonts w:ascii="Arial" w:eastAsia="Times New Roman" w:hAnsi="Arial" w:cs="Arial"/>
          <w:sz w:val="24"/>
          <w:szCs w:val="24"/>
          <w:lang w:eastAsia="es-ES"/>
        </w:rPr>
      </w:pPr>
    </w:p>
    <w:p w14:paraId="75B5C1E3" w14:textId="77777777" w:rsidR="00D33AB1" w:rsidRPr="00DD66CD" w:rsidRDefault="00D33AB1" w:rsidP="00DD66CD">
      <w:pPr>
        <w:spacing w:after="0"/>
        <w:jc w:val="both"/>
        <w:textAlignment w:val="baseline"/>
        <w:rPr>
          <w:rFonts w:ascii="Arial" w:eastAsia="Times New Roman" w:hAnsi="Arial" w:cs="Arial"/>
          <w:sz w:val="24"/>
          <w:szCs w:val="24"/>
          <w:lang w:eastAsia="es-ES"/>
        </w:rPr>
      </w:pPr>
      <w:r w:rsidRPr="00DD66CD">
        <w:rPr>
          <w:rFonts w:ascii="Arial" w:eastAsia="Times New Roman" w:hAnsi="Arial" w:cs="Arial"/>
          <w:spacing w:val="-2"/>
          <w:sz w:val="24"/>
          <w:szCs w:val="24"/>
          <w:lang w:eastAsia="es-ES"/>
        </w:rPr>
        <w:t xml:space="preserve">Conforme a lo señalado por la demandante, se procederá a verificar siguiendo única y exclusivamente las reglas jurisprudenciales expuestas anteriormente, si </w:t>
      </w:r>
      <w:r w:rsidR="00523E35" w:rsidRPr="00DD66CD">
        <w:rPr>
          <w:rFonts w:ascii="Arial" w:eastAsia="Times New Roman" w:hAnsi="Arial" w:cs="Arial"/>
          <w:spacing w:val="-2"/>
          <w:sz w:val="24"/>
          <w:szCs w:val="24"/>
          <w:lang w:eastAsia="es-ES"/>
        </w:rPr>
        <w:t xml:space="preserve">Colfondos </w:t>
      </w:r>
      <w:r w:rsidRPr="00DD66CD">
        <w:rPr>
          <w:rFonts w:ascii="Arial" w:eastAsia="Times New Roman" w:hAnsi="Arial" w:cs="Arial"/>
          <w:spacing w:val="-2"/>
          <w:sz w:val="24"/>
          <w:szCs w:val="24"/>
          <w:lang w:eastAsia="es-ES"/>
        </w:rPr>
        <w:t xml:space="preserve">S.A., quien tiene la carga probatoria en este tipo de procesos, como se explicó en el punto cuatro del fundamento jurisprudencial, cumplió con el deber legal de información que le correspondía para el </w:t>
      </w:r>
      <w:r w:rsidR="00523E35" w:rsidRPr="00DD66CD">
        <w:rPr>
          <w:rFonts w:ascii="Arial" w:eastAsia="Times New Roman" w:hAnsi="Arial" w:cs="Arial"/>
          <w:spacing w:val="-2"/>
          <w:sz w:val="24"/>
          <w:szCs w:val="24"/>
          <w:lang w:eastAsia="es-ES"/>
        </w:rPr>
        <w:t>4 de junio de</w:t>
      </w:r>
      <w:r w:rsidRPr="00DD66CD">
        <w:rPr>
          <w:rFonts w:ascii="Arial" w:eastAsia="Times New Roman" w:hAnsi="Arial" w:cs="Arial"/>
          <w:spacing w:val="-2"/>
          <w:sz w:val="24"/>
          <w:szCs w:val="24"/>
          <w:lang w:eastAsia="es-ES"/>
        </w:rPr>
        <w:t xml:space="preserve"> 1994, </w:t>
      </w:r>
      <w:r w:rsidRPr="00DD66CD">
        <w:rPr>
          <w:rFonts w:ascii="Arial" w:eastAsia="Arial" w:hAnsi="Arial" w:cs="Arial"/>
          <w:sz w:val="24"/>
          <w:szCs w:val="24"/>
        </w:rPr>
        <w:t>(primera etapa).</w:t>
      </w:r>
    </w:p>
    <w:p w14:paraId="29D6B04F" w14:textId="77777777" w:rsidR="00D33AB1" w:rsidRPr="00DD66CD" w:rsidRDefault="00D33AB1" w:rsidP="00DD66CD">
      <w:pPr>
        <w:spacing w:after="0"/>
        <w:jc w:val="both"/>
        <w:textAlignment w:val="baseline"/>
        <w:rPr>
          <w:rFonts w:ascii="Arial" w:eastAsia="Times New Roman" w:hAnsi="Arial" w:cs="Arial"/>
          <w:sz w:val="24"/>
          <w:szCs w:val="24"/>
          <w:lang w:eastAsia="es-ES"/>
        </w:rPr>
      </w:pPr>
      <w:r w:rsidRPr="00DD66CD">
        <w:rPr>
          <w:rFonts w:ascii="Arial" w:eastAsia="Arial" w:hAnsi="Arial" w:cs="Arial"/>
          <w:sz w:val="24"/>
          <w:szCs w:val="24"/>
        </w:rPr>
        <w:t xml:space="preserve"> </w:t>
      </w:r>
    </w:p>
    <w:p w14:paraId="77C4BCA8" w14:textId="77777777" w:rsidR="00D33AB1" w:rsidRPr="00DD66CD" w:rsidRDefault="00D33AB1" w:rsidP="00DD66CD">
      <w:pPr>
        <w:spacing w:after="0"/>
        <w:jc w:val="both"/>
        <w:textAlignment w:val="baseline"/>
        <w:rPr>
          <w:rFonts w:ascii="Arial" w:hAnsi="Arial" w:cs="Arial"/>
          <w:sz w:val="24"/>
          <w:szCs w:val="24"/>
        </w:rPr>
      </w:pPr>
      <w:r w:rsidRPr="00DD66CD">
        <w:rPr>
          <w:rFonts w:ascii="Arial" w:eastAsia="Arial" w:hAnsi="Arial" w:cs="Arial"/>
          <w:sz w:val="24"/>
          <w:szCs w:val="24"/>
        </w:rPr>
        <w:t xml:space="preserve">En lo que concierne al formulario de afiliación, más allá de que en dicho documento se evidencia la rúbrica de la señora </w:t>
      </w:r>
      <w:r w:rsidR="00523E35" w:rsidRPr="00DD66CD">
        <w:rPr>
          <w:rFonts w:ascii="Arial" w:eastAsia="Arial" w:hAnsi="Arial" w:cs="Arial"/>
          <w:sz w:val="24"/>
          <w:szCs w:val="24"/>
        </w:rPr>
        <w:t>Marleny Clavijo Estupiñán</w:t>
      </w:r>
      <w:r w:rsidRPr="00DD66CD">
        <w:rPr>
          <w:rFonts w:ascii="Arial" w:eastAsia="Arial" w:hAnsi="Arial" w:cs="Arial"/>
          <w:sz w:val="24"/>
          <w:szCs w:val="24"/>
        </w:rPr>
        <w:t xml:space="preserve"> en la casilla denominada “</w:t>
      </w:r>
      <w:r w:rsidRPr="009C7B33">
        <w:rPr>
          <w:rFonts w:ascii="Arial" w:eastAsia="Arial" w:hAnsi="Arial" w:cs="Arial"/>
          <w:i/>
          <w:iCs/>
          <w:szCs w:val="24"/>
        </w:rPr>
        <w:t>Voluntad de selección y afiliación</w:t>
      </w:r>
      <w:r w:rsidRPr="00DD66CD">
        <w:rPr>
          <w:rFonts w:ascii="Arial" w:eastAsia="Arial" w:hAnsi="Arial" w:cs="Arial"/>
          <w:sz w:val="24"/>
          <w:szCs w:val="24"/>
        </w:rPr>
        <w:t xml:space="preserve">” en la que se hace constar que la selección del régimen de ahorro individual con solidaridad la realiza de manera libre, espontánea y sin presiones, y que ha elegido al Fondo de Pensiones y Cesantías </w:t>
      </w:r>
      <w:r w:rsidR="00523E35" w:rsidRPr="00DD66CD">
        <w:rPr>
          <w:rFonts w:ascii="Arial" w:eastAsia="Arial" w:hAnsi="Arial" w:cs="Arial"/>
          <w:sz w:val="24"/>
          <w:szCs w:val="24"/>
        </w:rPr>
        <w:t>Colfondos</w:t>
      </w:r>
      <w:r w:rsidRPr="00DD66CD">
        <w:rPr>
          <w:rFonts w:ascii="Arial" w:eastAsia="Arial" w:hAnsi="Arial" w:cs="Arial"/>
          <w:sz w:val="24"/>
          <w:szCs w:val="24"/>
        </w:rPr>
        <w:t xml:space="preserve"> S.A. para que administre sus aportes pensiones y que los datos proporcionados son verdaderos; lo cierto es que, según lo dice la Sala de Casación Laboral</w:t>
      </w:r>
      <w:r w:rsidR="002A3EAF" w:rsidRPr="00DD66CD">
        <w:rPr>
          <w:rFonts w:ascii="Arial" w:eastAsia="Arial" w:hAnsi="Arial" w:cs="Arial"/>
          <w:sz w:val="24"/>
          <w:szCs w:val="24"/>
        </w:rPr>
        <w:t xml:space="preserve"> de la Corte Suprema de Justicia</w:t>
      </w:r>
      <w:r w:rsidRPr="00DD66CD">
        <w:rPr>
          <w:rFonts w:ascii="Arial" w:eastAsia="Arial" w:hAnsi="Arial" w:cs="Arial"/>
          <w:sz w:val="24"/>
          <w:szCs w:val="24"/>
        </w:rPr>
        <w:t xml:space="preserve">, esa prueba no resulta suficiente para tener por demostrado el deber de información, pues, como mucho, demuestra un consentimiento, pero </w:t>
      </w:r>
      <w:r w:rsidR="002A3EAF" w:rsidRPr="00DD66CD">
        <w:rPr>
          <w:rFonts w:ascii="Arial" w:eastAsia="Arial" w:hAnsi="Arial" w:cs="Arial"/>
          <w:sz w:val="24"/>
          <w:szCs w:val="24"/>
        </w:rPr>
        <w:t xml:space="preserve">nunca </w:t>
      </w:r>
      <w:r w:rsidRPr="00DD66CD">
        <w:rPr>
          <w:rFonts w:ascii="Arial" w:eastAsia="Arial" w:hAnsi="Arial" w:cs="Arial"/>
          <w:sz w:val="24"/>
          <w:szCs w:val="24"/>
        </w:rPr>
        <w:t xml:space="preserve"> informado.</w:t>
      </w:r>
    </w:p>
    <w:p w14:paraId="6E4C8ECC" w14:textId="20BFE068" w:rsidR="227B0FDA" w:rsidRPr="00DD66CD" w:rsidRDefault="227B0FDA" w:rsidP="00DD66CD">
      <w:pPr>
        <w:spacing w:after="0"/>
        <w:jc w:val="both"/>
        <w:rPr>
          <w:rFonts w:ascii="Arial" w:eastAsia="Arial" w:hAnsi="Arial" w:cs="Arial"/>
          <w:sz w:val="24"/>
          <w:szCs w:val="24"/>
        </w:rPr>
      </w:pPr>
    </w:p>
    <w:p w14:paraId="19C82AEB" w14:textId="77777777" w:rsidR="00CA0C84" w:rsidRPr="00DD66CD" w:rsidRDefault="00D33AB1" w:rsidP="00DD66CD">
      <w:pPr>
        <w:spacing w:after="0"/>
        <w:jc w:val="both"/>
        <w:rPr>
          <w:rFonts w:ascii="Arial" w:eastAsia="Times New Roman" w:hAnsi="Arial" w:cs="Arial"/>
          <w:sz w:val="24"/>
          <w:szCs w:val="24"/>
          <w:lang w:eastAsia="es-ES"/>
        </w:rPr>
      </w:pPr>
      <w:r w:rsidRPr="00DD66CD">
        <w:rPr>
          <w:rFonts w:ascii="Arial" w:eastAsia="Times New Roman" w:hAnsi="Arial" w:cs="Arial"/>
          <w:sz w:val="24"/>
          <w:szCs w:val="24"/>
          <w:lang w:eastAsia="es-ES"/>
        </w:rPr>
        <w:t>Ahora bien, en el interrogatorio de parte que rindió la señora</w:t>
      </w:r>
      <w:r w:rsidR="00523E35" w:rsidRPr="00DD66CD">
        <w:rPr>
          <w:rFonts w:ascii="Arial" w:eastAsia="Times New Roman" w:hAnsi="Arial" w:cs="Arial"/>
          <w:sz w:val="24"/>
          <w:szCs w:val="24"/>
          <w:lang w:eastAsia="es-ES"/>
        </w:rPr>
        <w:t xml:space="preserve"> Marleny Clavijo Estupiñán</w:t>
      </w:r>
      <w:r w:rsidRPr="00DD66CD">
        <w:rPr>
          <w:rFonts w:ascii="Arial" w:eastAsia="Times New Roman" w:hAnsi="Arial" w:cs="Arial"/>
          <w:sz w:val="24"/>
          <w:szCs w:val="24"/>
          <w:lang w:eastAsia="es-ES"/>
        </w:rPr>
        <w:t>, expuso que</w:t>
      </w:r>
      <w:r w:rsidR="00DA50BE" w:rsidRPr="00DD66CD">
        <w:rPr>
          <w:rFonts w:ascii="Arial" w:eastAsia="Times New Roman" w:hAnsi="Arial" w:cs="Arial"/>
          <w:sz w:val="24"/>
          <w:szCs w:val="24"/>
          <w:lang w:eastAsia="es-ES"/>
        </w:rPr>
        <w:t>,</w:t>
      </w:r>
      <w:r w:rsidRPr="00DD66CD">
        <w:rPr>
          <w:rFonts w:ascii="Arial" w:eastAsia="Times New Roman" w:hAnsi="Arial" w:cs="Arial"/>
          <w:sz w:val="24"/>
          <w:szCs w:val="24"/>
          <w:lang w:eastAsia="es-ES"/>
        </w:rPr>
        <w:t xml:space="preserve"> </w:t>
      </w:r>
      <w:r w:rsidR="00DA50BE" w:rsidRPr="00DD66CD">
        <w:rPr>
          <w:rFonts w:ascii="Arial" w:eastAsia="Times New Roman" w:hAnsi="Arial" w:cs="Arial"/>
          <w:sz w:val="24"/>
          <w:szCs w:val="24"/>
          <w:lang w:eastAsia="es-ES"/>
        </w:rPr>
        <w:t xml:space="preserve">para el momento en que se afilió a </w:t>
      </w:r>
      <w:r w:rsidR="00523E35" w:rsidRPr="00DD66CD">
        <w:rPr>
          <w:rFonts w:ascii="Arial" w:eastAsia="Times New Roman" w:hAnsi="Arial" w:cs="Arial"/>
          <w:sz w:val="24"/>
          <w:szCs w:val="24"/>
          <w:lang w:eastAsia="es-ES"/>
        </w:rPr>
        <w:t>Colfondos</w:t>
      </w:r>
      <w:r w:rsidR="00DA50BE" w:rsidRPr="00DD66CD">
        <w:rPr>
          <w:rFonts w:ascii="Arial" w:eastAsia="Times New Roman" w:hAnsi="Arial" w:cs="Arial"/>
          <w:sz w:val="24"/>
          <w:szCs w:val="24"/>
          <w:lang w:eastAsia="es-ES"/>
        </w:rPr>
        <w:t xml:space="preserve"> S.A.</w:t>
      </w:r>
      <w:r w:rsidR="00523E35" w:rsidRPr="00DD66CD">
        <w:rPr>
          <w:rFonts w:ascii="Arial" w:eastAsia="Times New Roman" w:hAnsi="Arial" w:cs="Arial"/>
          <w:sz w:val="24"/>
          <w:szCs w:val="24"/>
          <w:lang w:eastAsia="es-ES"/>
        </w:rPr>
        <w:t>,</w:t>
      </w:r>
      <w:r w:rsidR="00DA50BE" w:rsidRPr="00DD66CD">
        <w:rPr>
          <w:rFonts w:ascii="Arial" w:eastAsia="Times New Roman" w:hAnsi="Arial" w:cs="Arial"/>
          <w:sz w:val="24"/>
          <w:szCs w:val="24"/>
          <w:lang w:eastAsia="es-ES"/>
        </w:rPr>
        <w:t xml:space="preserve"> el asesor </w:t>
      </w:r>
      <w:r w:rsidR="008503D9" w:rsidRPr="00DD66CD">
        <w:rPr>
          <w:rFonts w:ascii="Arial" w:eastAsia="Times New Roman" w:hAnsi="Arial" w:cs="Arial"/>
          <w:sz w:val="24"/>
          <w:szCs w:val="24"/>
          <w:lang w:eastAsia="es-ES"/>
        </w:rPr>
        <w:t xml:space="preserve">de manera colectiva le manifestó a ella y a los demás compañeros de trabajo, </w:t>
      </w:r>
      <w:r w:rsidR="00DA50BE" w:rsidRPr="00DD66CD">
        <w:rPr>
          <w:rFonts w:ascii="Arial" w:eastAsia="Times New Roman" w:hAnsi="Arial" w:cs="Arial"/>
          <w:sz w:val="24"/>
          <w:szCs w:val="24"/>
          <w:lang w:eastAsia="es-ES"/>
        </w:rPr>
        <w:t xml:space="preserve">que el </w:t>
      </w:r>
      <w:r w:rsidR="00DA50BE" w:rsidRPr="00DD66CD">
        <w:rPr>
          <w:rFonts w:ascii="Arial" w:eastAsia="Times New Roman" w:hAnsi="Arial" w:cs="Arial"/>
          <w:sz w:val="24"/>
          <w:szCs w:val="24"/>
          <w:lang w:eastAsia="es-ES"/>
        </w:rPr>
        <w:lastRenderedPageBreak/>
        <w:t>Seguro Social se iba acabar</w:t>
      </w:r>
      <w:r w:rsidR="008503D9" w:rsidRPr="00DD66CD">
        <w:rPr>
          <w:rFonts w:ascii="Arial" w:eastAsia="Times New Roman" w:hAnsi="Arial" w:cs="Arial"/>
          <w:sz w:val="24"/>
          <w:szCs w:val="24"/>
          <w:lang w:eastAsia="es-ES"/>
        </w:rPr>
        <w:t xml:space="preserve"> y que los aportes posiblemente se perderían, que su mesada pensional iba a ser más alta, y que a los 57 años podría pedir la devolución de saldos, sin explicarle los requisitos para ello</w:t>
      </w:r>
      <w:r w:rsidR="00CA0C84" w:rsidRPr="00DD66CD">
        <w:rPr>
          <w:rFonts w:ascii="Arial" w:eastAsia="Times New Roman" w:hAnsi="Arial" w:cs="Arial"/>
          <w:sz w:val="24"/>
          <w:szCs w:val="24"/>
          <w:lang w:eastAsia="es-ES"/>
        </w:rPr>
        <w:t>. Frente a los demás cuestionamientos que le realizó la directora del proceso y la vocera judicial de Protección S.A., manifestó que no le informaron sobre cuáles</w:t>
      </w:r>
      <w:r w:rsidR="008503D9" w:rsidRPr="00DD66CD">
        <w:rPr>
          <w:rFonts w:ascii="Arial" w:eastAsia="Times New Roman" w:hAnsi="Arial" w:cs="Arial"/>
          <w:sz w:val="24"/>
          <w:szCs w:val="24"/>
          <w:lang w:eastAsia="es-ES"/>
        </w:rPr>
        <w:t xml:space="preserve"> eran los requisitos para pensionarse en </w:t>
      </w:r>
      <w:r w:rsidR="00CA0C84" w:rsidRPr="00DD66CD">
        <w:rPr>
          <w:rFonts w:ascii="Arial" w:eastAsia="Times New Roman" w:hAnsi="Arial" w:cs="Arial"/>
          <w:sz w:val="24"/>
          <w:szCs w:val="24"/>
          <w:lang w:eastAsia="es-ES"/>
        </w:rPr>
        <w:t xml:space="preserve">el Seguro Social, ni sobre </w:t>
      </w:r>
      <w:r w:rsidR="008503D9" w:rsidRPr="00DD66CD">
        <w:rPr>
          <w:rFonts w:ascii="Arial" w:eastAsia="Times New Roman" w:hAnsi="Arial" w:cs="Arial"/>
          <w:sz w:val="24"/>
          <w:szCs w:val="24"/>
          <w:lang w:eastAsia="es-ES"/>
        </w:rPr>
        <w:t>la pensión anticipada o de aportes voluntarios</w:t>
      </w:r>
      <w:r w:rsidR="00CA0C84" w:rsidRPr="00DD66CD">
        <w:rPr>
          <w:rFonts w:ascii="Arial" w:eastAsia="Times New Roman" w:hAnsi="Arial" w:cs="Arial"/>
          <w:sz w:val="24"/>
          <w:szCs w:val="24"/>
          <w:lang w:eastAsia="es-ES"/>
        </w:rPr>
        <w:t xml:space="preserve">; tampoco le informaron sobre la amnistía ni la forma en que se generaban los rendimientos. Aceptó haber recibido los extractos de Protección S.A., en los que revisaba que su empleador le realizara los aportes correspondientes, y dijo haber suscrito los formularios de afiliación, pero advirtiendo que lo hizo sin el respectivo asesoramiento. </w:t>
      </w:r>
    </w:p>
    <w:p w14:paraId="08CE6F91" w14:textId="77777777" w:rsidR="00CA0C84" w:rsidRPr="00DD66CD" w:rsidRDefault="00CA0C84" w:rsidP="00DD66CD">
      <w:pPr>
        <w:pStyle w:val="Sinespaciado"/>
        <w:spacing w:line="276" w:lineRule="auto"/>
        <w:jc w:val="both"/>
        <w:rPr>
          <w:rFonts w:ascii="Arial" w:hAnsi="Arial" w:cs="Arial"/>
          <w:sz w:val="24"/>
          <w:szCs w:val="24"/>
        </w:rPr>
      </w:pPr>
    </w:p>
    <w:p w14:paraId="73585E2B" w14:textId="335956D9" w:rsidR="002A3EAF" w:rsidRPr="00DD66CD" w:rsidRDefault="00D33AB1" w:rsidP="00DD66CD">
      <w:pPr>
        <w:jc w:val="both"/>
        <w:rPr>
          <w:rFonts w:ascii="Arial" w:eastAsia="Arial" w:hAnsi="Arial" w:cs="Arial"/>
          <w:sz w:val="24"/>
          <w:szCs w:val="24"/>
        </w:rPr>
      </w:pPr>
      <w:r w:rsidRPr="00DD66CD">
        <w:rPr>
          <w:rFonts w:ascii="Arial" w:eastAsia="Arial" w:hAnsi="Arial" w:cs="Arial"/>
          <w:sz w:val="24"/>
          <w:szCs w:val="24"/>
        </w:rPr>
        <w:t xml:space="preserve">Siguiendo el derrotero marcado por la Sala de Casación Laboral, ni de las pruebas documentales aportadas, ni del interrogatorio de parte absuelto por la señora </w:t>
      </w:r>
      <w:r w:rsidR="00C9693E" w:rsidRPr="00DD66CD">
        <w:rPr>
          <w:rFonts w:ascii="Arial" w:eastAsia="Arial" w:hAnsi="Arial" w:cs="Arial"/>
          <w:sz w:val="24"/>
          <w:szCs w:val="24"/>
        </w:rPr>
        <w:t>Marleny Clavijo Estupiñán</w:t>
      </w:r>
      <w:r w:rsidRPr="00DD66CD">
        <w:rPr>
          <w:rFonts w:ascii="Arial" w:eastAsia="Arial" w:hAnsi="Arial" w:cs="Arial"/>
          <w:sz w:val="24"/>
          <w:szCs w:val="24"/>
        </w:rPr>
        <w:t xml:space="preserve">, ni de ninguna de las pruebas allegadas al plenario se desprende el cumplimiento del deber legal de información por parte de </w:t>
      </w:r>
      <w:r w:rsidR="00C9693E" w:rsidRPr="00DD66CD">
        <w:rPr>
          <w:rFonts w:ascii="Arial" w:eastAsia="Arial" w:hAnsi="Arial" w:cs="Arial"/>
          <w:sz w:val="24"/>
          <w:szCs w:val="24"/>
        </w:rPr>
        <w:t>Colfondos</w:t>
      </w:r>
      <w:r w:rsidRPr="00DD66CD">
        <w:rPr>
          <w:rFonts w:ascii="Arial" w:eastAsia="Arial" w:hAnsi="Arial" w:cs="Arial"/>
          <w:sz w:val="24"/>
          <w:szCs w:val="24"/>
        </w:rPr>
        <w:t xml:space="preserve"> S.A., sin que tampoco exista prueba en el plenario que acredite que la asimetría en la información que se produjo el </w:t>
      </w:r>
      <w:r w:rsidR="00C9693E" w:rsidRPr="00DD66CD">
        <w:rPr>
          <w:rFonts w:ascii="Arial" w:eastAsia="Arial" w:hAnsi="Arial" w:cs="Arial"/>
          <w:sz w:val="24"/>
          <w:szCs w:val="24"/>
        </w:rPr>
        <w:t>4</w:t>
      </w:r>
      <w:r w:rsidRPr="00DD66CD">
        <w:rPr>
          <w:rFonts w:ascii="Arial" w:eastAsia="Arial" w:hAnsi="Arial" w:cs="Arial"/>
          <w:sz w:val="24"/>
          <w:szCs w:val="24"/>
        </w:rPr>
        <w:t xml:space="preserve"> de junio de 1994, dejó de prolongarse con el paso de los años, pues a pesar de que la accionante se mantuvo activa como cotizante dentro de ese régimen pensional durante más de veinte años, y que efectuó un traslado horizontal al interior del RAIS, concretamente a </w:t>
      </w:r>
      <w:proofErr w:type="spellStart"/>
      <w:r w:rsidR="00370B3D" w:rsidRPr="00DD66CD">
        <w:rPr>
          <w:rFonts w:ascii="Arial" w:eastAsia="Arial" w:hAnsi="Arial" w:cs="Arial"/>
          <w:sz w:val="24"/>
          <w:szCs w:val="24"/>
        </w:rPr>
        <w:t>Davivir</w:t>
      </w:r>
      <w:proofErr w:type="spellEnd"/>
      <w:r w:rsidR="00370B3D" w:rsidRPr="00DD66CD">
        <w:rPr>
          <w:rFonts w:ascii="Arial" w:eastAsia="Arial" w:hAnsi="Arial" w:cs="Arial"/>
          <w:sz w:val="24"/>
          <w:szCs w:val="24"/>
        </w:rPr>
        <w:t xml:space="preserve"> Pensiones y Ce</w:t>
      </w:r>
      <w:r w:rsidR="00C9693E" w:rsidRPr="00DD66CD">
        <w:rPr>
          <w:rFonts w:ascii="Arial" w:eastAsia="Arial" w:hAnsi="Arial" w:cs="Arial"/>
          <w:sz w:val="24"/>
          <w:szCs w:val="24"/>
        </w:rPr>
        <w:t xml:space="preserve">santías </w:t>
      </w:r>
      <w:r w:rsidR="00370B3D" w:rsidRPr="00DD66CD">
        <w:rPr>
          <w:rFonts w:ascii="Arial" w:eastAsia="Arial" w:hAnsi="Arial" w:cs="Arial"/>
          <w:sz w:val="24"/>
          <w:szCs w:val="24"/>
        </w:rPr>
        <w:t xml:space="preserve">que pasó a ser ING </w:t>
      </w:r>
      <w:r w:rsidR="00C9693E" w:rsidRPr="00DD66CD">
        <w:rPr>
          <w:rFonts w:ascii="Arial" w:eastAsia="Arial" w:hAnsi="Arial" w:cs="Arial"/>
          <w:sz w:val="24"/>
          <w:szCs w:val="24"/>
        </w:rPr>
        <w:t xml:space="preserve">hoy Protección </w:t>
      </w:r>
      <w:r w:rsidRPr="00DD66CD">
        <w:rPr>
          <w:rFonts w:ascii="Arial" w:eastAsia="Arial" w:hAnsi="Arial" w:cs="Arial"/>
          <w:sz w:val="24"/>
          <w:szCs w:val="24"/>
        </w:rPr>
        <w:t>S.A.;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4ECC2F6B" w14:textId="0FC4FB72" w:rsidR="002A3EAF" w:rsidRPr="00DD66CD" w:rsidRDefault="002A3EAF" w:rsidP="00DD66CD">
      <w:pPr>
        <w:jc w:val="both"/>
        <w:rPr>
          <w:rFonts w:ascii="Arial" w:eastAsia="Arial" w:hAnsi="Arial" w:cs="Arial"/>
          <w:sz w:val="24"/>
          <w:szCs w:val="24"/>
        </w:rPr>
      </w:pPr>
    </w:p>
    <w:p w14:paraId="40DB4F57" w14:textId="77777777" w:rsidR="002A3EAF" w:rsidRPr="00DD66CD" w:rsidRDefault="00D33AB1" w:rsidP="00DD66CD">
      <w:pPr>
        <w:jc w:val="both"/>
        <w:rPr>
          <w:rFonts w:ascii="Arial" w:eastAsia="Arial" w:hAnsi="Arial" w:cs="Arial"/>
          <w:sz w:val="24"/>
          <w:szCs w:val="24"/>
        </w:rPr>
      </w:pPr>
      <w:r w:rsidRPr="00DD66CD">
        <w:rPr>
          <w:rFonts w:ascii="Arial" w:eastAsia="Arial" w:hAnsi="Arial" w:cs="Arial"/>
          <w:sz w:val="24"/>
          <w:szCs w:val="24"/>
        </w:rPr>
        <w:t xml:space="preserve">Es que, nótese que no se configuraron los actos de relacionamiento de los que habla la Sala de Casación Laboral, ya que no existen pruebas en el proceso que demuestren que la señora </w:t>
      </w:r>
      <w:r w:rsidR="008731B1" w:rsidRPr="00DD66CD">
        <w:rPr>
          <w:rFonts w:ascii="Arial" w:eastAsia="Arial" w:hAnsi="Arial" w:cs="Arial"/>
          <w:sz w:val="24"/>
          <w:szCs w:val="24"/>
        </w:rPr>
        <w:t>Marleny Clavijo Estupiñán</w:t>
      </w:r>
      <w:r w:rsidRPr="00DD66CD">
        <w:rPr>
          <w:rFonts w:ascii="Arial" w:eastAsia="Arial" w:hAnsi="Arial" w:cs="Arial"/>
          <w:sz w:val="24"/>
          <w:szCs w:val="24"/>
        </w:rPr>
        <w:t xml:space="preserve"> fue conociendo paulatinamente sobre la totalidad de las características de cada uno de los regímenes pensionales que componen el sistema general de pensiones, </w:t>
      </w:r>
      <w:r w:rsidR="008731B1" w:rsidRPr="00DD66CD">
        <w:rPr>
          <w:rFonts w:ascii="Arial" w:eastAsia="Arial" w:hAnsi="Arial" w:cs="Arial"/>
          <w:sz w:val="24"/>
          <w:szCs w:val="24"/>
        </w:rPr>
        <w:t>pues por ejemplo no quedó probado en el proceso que la demandante tenía conocimiento de los requisitos necesarios para pensionarse en el RAIS o en el RPMPD</w:t>
      </w:r>
      <w:r w:rsidRPr="00DD66CD">
        <w:rPr>
          <w:rFonts w:ascii="Arial" w:eastAsia="Arial" w:hAnsi="Arial" w:cs="Arial"/>
          <w:sz w:val="24"/>
          <w:szCs w:val="24"/>
        </w:rPr>
        <w:t xml:space="preserve">, las prerrogativas que tenía de hacer uso del derecho de retracto, del periodo de gracia o amnistía, las modalidades pensionales o el impacto de las fluctuaciones de la economía en los rendimientos y en la formación del derecho pensional, </w:t>
      </w:r>
      <w:r w:rsidR="008731B1" w:rsidRPr="00DD66CD">
        <w:rPr>
          <w:rFonts w:ascii="Arial" w:eastAsia="Times New Roman" w:hAnsi="Arial" w:cs="Arial"/>
          <w:b/>
          <w:bCs/>
          <w:spacing w:val="-2"/>
          <w:sz w:val="24"/>
          <w:szCs w:val="24"/>
          <w:lang w:eastAsia="es-ES"/>
        </w:rPr>
        <w:t xml:space="preserve">además de no existir prueba que demuestre que a él se le hizo la </w:t>
      </w:r>
      <w:proofErr w:type="spellStart"/>
      <w:r w:rsidR="008731B1" w:rsidRPr="00DD66CD">
        <w:rPr>
          <w:rFonts w:ascii="Arial" w:eastAsia="Times New Roman" w:hAnsi="Arial" w:cs="Arial"/>
          <w:b/>
          <w:bCs/>
          <w:spacing w:val="-2"/>
          <w:sz w:val="24"/>
          <w:szCs w:val="24"/>
          <w:lang w:eastAsia="es-ES"/>
        </w:rPr>
        <w:t>reasesoría</w:t>
      </w:r>
      <w:proofErr w:type="spellEnd"/>
      <w:r w:rsidR="008731B1" w:rsidRPr="00DD66CD">
        <w:rPr>
          <w:rFonts w:ascii="Arial" w:eastAsia="Times New Roman" w:hAnsi="Arial" w:cs="Arial"/>
          <w:b/>
          <w:bCs/>
          <w:spacing w:val="-2"/>
          <w:sz w:val="24"/>
          <w:szCs w:val="24"/>
          <w:lang w:eastAsia="es-ES"/>
        </w:rPr>
        <w:t xml:space="preserve"> antes de cumplir los 52 años, con el fin de que se le pusiera de presente su situación pensional y se le aconsejara a cuál de los dos regímenes pensionales le convenía estar afiliado</w:t>
      </w:r>
      <w:r w:rsidR="008731B1" w:rsidRPr="00DD66CD">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4 de junio de 1994 no desapareció mientras la accionante estuvo afiliada al régimen de ahorro individual con solidaridad; </w:t>
      </w:r>
      <w:r w:rsidRPr="00DD66CD">
        <w:rPr>
          <w:rFonts w:ascii="Arial" w:eastAsia="Arial" w:hAnsi="Arial" w:cs="Arial"/>
          <w:sz w:val="24"/>
          <w:szCs w:val="24"/>
        </w:rPr>
        <w:t>sin que la formación académica de la demandante, de nivel técnico, sirva para suplir las deficiencias en la información que le correspondía brindar a los fondos de pensiones privados al momento de afiliación.</w:t>
      </w:r>
    </w:p>
    <w:p w14:paraId="61CDCEAD" w14:textId="77777777" w:rsidR="002A3EAF" w:rsidRPr="00DD66CD" w:rsidRDefault="002A3EAF" w:rsidP="00DD66CD">
      <w:pPr>
        <w:pStyle w:val="Sinespaciado"/>
        <w:spacing w:line="276" w:lineRule="auto"/>
        <w:jc w:val="both"/>
        <w:rPr>
          <w:rFonts w:ascii="Arial" w:hAnsi="Arial" w:cs="Arial"/>
          <w:sz w:val="24"/>
          <w:szCs w:val="24"/>
        </w:rPr>
      </w:pPr>
    </w:p>
    <w:p w14:paraId="749452D1" w14:textId="77777777" w:rsidR="00D33AB1" w:rsidRPr="00DD66CD" w:rsidRDefault="00D33AB1" w:rsidP="00DD66CD">
      <w:pPr>
        <w:pStyle w:val="Sinespaciado"/>
        <w:spacing w:line="276" w:lineRule="auto"/>
        <w:jc w:val="both"/>
        <w:rPr>
          <w:rFonts w:ascii="Arial" w:eastAsia="Arial" w:hAnsi="Arial" w:cs="Arial"/>
          <w:sz w:val="24"/>
          <w:szCs w:val="24"/>
        </w:rPr>
      </w:pPr>
      <w:r w:rsidRPr="00DD66CD">
        <w:rPr>
          <w:rFonts w:ascii="Arial" w:eastAsia="Arial" w:hAnsi="Arial" w:cs="Arial"/>
          <w:sz w:val="24"/>
          <w:szCs w:val="24"/>
        </w:rPr>
        <w:lastRenderedPageBreak/>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CB2432" w:rsidRPr="00DD66CD">
        <w:rPr>
          <w:rFonts w:ascii="Arial" w:eastAsia="Arial" w:hAnsi="Arial" w:cs="Arial"/>
          <w:sz w:val="24"/>
          <w:szCs w:val="24"/>
        </w:rPr>
        <w:t>4</w:t>
      </w:r>
      <w:r w:rsidRPr="00DD66CD">
        <w:rPr>
          <w:rFonts w:ascii="Arial" w:eastAsia="Arial" w:hAnsi="Arial" w:cs="Arial"/>
          <w:sz w:val="24"/>
          <w:szCs w:val="24"/>
        </w:rPr>
        <w:t xml:space="preserve"> de junio de 1994, indefectiblemente, conforme con lo sentado por la Corte Suprema de Justicia, no queda otro camino que confirmar la decisión emitida por el Juzgado Quinto Laboral del Circuito de Pereira, consistente en declarar la ineficacia del acto jurídico por medio del cual la accionante se trasladó del régimen de prima media con prestación definida al régimen de ahorro individual con solidaridad</w:t>
      </w:r>
      <w:r w:rsidRPr="00DD66CD">
        <w:rPr>
          <w:rFonts w:ascii="Arial" w:eastAsia="Arial" w:hAnsi="Arial" w:cs="Arial"/>
          <w:color w:val="000000" w:themeColor="text1"/>
          <w:sz w:val="24"/>
          <w:szCs w:val="24"/>
        </w:rPr>
        <w:t xml:space="preserve">, concretamente hacia </w:t>
      </w:r>
      <w:r w:rsidR="00CB2432" w:rsidRPr="00DD66CD">
        <w:rPr>
          <w:rFonts w:ascii="Arial" w:eastAsia="Arial" w:hAnsi="Arial" w:cs="Arial"/>
          <w:color w:val="000000" w:themeColor="text1"/>
          <w:sz w:val="24"/>
          <w:szCs w:val="24"/>
        </w:rPr>
        <w:t>Colfondos</w:t>
      </w:r>
      <w:r w:rsidRPr="00DD66CD">
        <w:rPr>
          <w:rFonts w:ascii="Arial" w:eastAsia="Arial" w:hAnsi="Arial" w:cs="Arial"/>
          <w:color w:val="000000" w:themeColor="text1"/>
          <w:sz w:val="24"/>
          <w:szCs w:val="24"/>
        </w:rPr>
        <w:t xml:space="preserve"> S.A., incluyendo el traslado horizontal que realizó con posterioridad a </w:t>
      </w:r>
      <w:proofErr w:type="spellStart"/>
      <w:r w:rsidR="00900465" w:rsidRPr="00DD66CD">
        <w:rPr>
          <w:rFonts w:ascii="Arial" w:eastAsia="Arial" w:hAnsi="Arial" w:cs="Arial"/>
          <w:color w:val="000000" w:themeColor="text1"/>
          <w:sz w:val="24"/>
          <w:szCs w:val="24"/>
        </w:rPr>
        <w:t>Davivir</w:t>
      </w:r>
      <w:proofErr w:type="spellEnd"/>
      <w:r w:rsidR="00900465" w:rsidRPr="00DD66CD">
        <w:rPr>
          <w:rFonts w:ascii="Arial" w:eastAsia="Arial" w:hAnsi="Arial" w:cs="Arial"/>
          <w:color w:val="000000" w:themeColor="text1"/>
          <w:sz w:val="24"/>
          <w:szCs w:val="24"/>
        </w:rPr>
        <w:t xml:space="preserve"> hoy </w:t>
      </w:r>
      <w:r w:rsidR="00CB2432" w:rsidRPr="00DD66CD">
        <w:rPr>
          <w:rFonts w:ascii="Arial" w:eastAsia="Arial" w:hAnsi="Arial" w:cs="Arial"/>
          <w:color w:val="000000" w:themeColor="text1"/>
          <w:sz w:val="24"/>
          <w:szCs w:val="24"/>
        </w:rPr>
        <w:t>Protección</w:t>
      </w:r>
      <w:r w:rsidRPr="00DD66CD">
        <w:rPr>
          <w:rFonts w:ascii="Arial" w:eastAsia="Arial" w:hAnsi="Arial" w:cs="Arial"/>
          <w:color w:val="000000" w:themeColor="text1"/>
          <w:sz w:val="24"/>
          <w:szCs w:val="24"/>
        </w:rPr>
        <w:t xml:space="preserve"> S.A., de modo que, todos los actos ejecutados dentro del RAIS carecen de validez; quedando válida y vigente la afiliación primigenia efectuada a través del ISS hoy Administradora Colombiana de Pensiones Colpensiones, como correctamente lo definió la </w:t>
      </w:r>
      <w:r w:rsidRPr="00DD66CD">
        <w:rPr>
          <w:rFonts w:ascii="Arial" w:eastAsia="Arial" w:hAnsi="Arial" w:cs="Arial"/>
          <w:i/>
          <w:iCs/>
          <w:color w:val="000000" w:themeColor="text1"/>
          <w:sz w:val="24"/>
          <w:szCs w:val="24"/>
        </w:rPr>
        <w:t>a quo.</w:t>
      </w:r>
    </w:p>
    <w:p w14:paraId="6BB9E253" w14:textId="77777777" w:rsidR="00D33AB1" w:rsidRPr="00DD66CD" w:rsidRDefault="00D33AB1" w:rsidP="00DD66CD">
      <w:pPr>
        <w:pStyle w:val="Sinespaciado"/>
        <w:spacing w:line="276" w:lineRule="auto"/>
        <w:jc w:val="both"/>
        <w:rPr>
          <w:rFonts w:ascii="Arial" w:hAnsi="Arial" w:cs="Arial"/>
          <w:sz w:val="24"/>
          <w:szCs w:val="24"/>
        </w:rPr>
      </w:pPr>
    </w:p>
    <w:p w14:paraId="61FCB31B" w14:textId="77777777" w:rsidR="00D33AB1" w:rsidRPr="00DD66CD" w:rsidRDefault="00D33AB1" w:rsidP="00DD66CD">
      <w:pPr>
        <w:pStyle w:val="Sinespaciado"/>
        <w:spacing w:line="276" w:lineRule="auto"/>
        <w:jc w:val="both"/>
        <w:rPr>
          <w:rStyle w:val="normaltextrun"/>
          <w:rFonts w:ascii="Arial" w:hAnsi="Arial" w:cs="Arial"/>
          <w:color w:val="000000"/>
          <w:sz w:val="24"/>
          <w:szCs w:val="24"/>
          <w:shd w:val="clear" w:color="auto" w:fill="FFFFFF"/>
        </w:rPr>
      </w:pPr>
      <w:r w:rsidRPr="00DD66CD">
        <w:rPr>
          <w:rStyle w:val="normaltextrun"/>
          <w:rFonts w:ascii="Arial" w:hAnsi="Arial" w:cs="Arial"/>
          <w:color w:val="000000"/>
          <w:sz w:val="24"/>
          <w:szCs w:val="24"/>
          <w:shd w:val="clear" w:color="auto" w:fill="FFFFFF"/>
        </w:rPr>
        <w:t xml:space="preserve">Así las cosas, al no tener ningún efecto jurídico el traslado efectuado por la accionante al régimen de ahorro individual con solidaridad ni ninguno de los actos ejecutados al interior del mismo, correcta resultó la decisión de la </w:t>
      </w:r>
      <w:r w:rsidRPr="00DD66CD">
        <w:rPr>
          <w:rStyle w:val="normaltextrun"/>
          <w:rFonts w:ascii="Arial" w:hAnsi="Arial" w:cs="Arial"/>
          <w:i/>
          <w:iCs/>
          <w:color w:val="000000"/>
          <w:sz w:val="24"/>
          <w:szCs w:val="24"/>
          <w:shd w:val="clear" w:color="auto" w:fill="FFFFFF"/>
        </w:rPr>
        <w:t>a quo</w:t>
      </w:r>
      <w:r w:rsidRPr="00DD66CD">
        <w:rPr>
          <w:rStyle w:val="normaltextrun"/>
          <w:rFonts w:ascii="Arial" w:hAnsi="Arial" w:cs="Arial"/>
          <w:color w:val="000000"/>
          <w:sz w:val="24"/>
          <w:szCs w:val="24"/>
          <w:shd w:val="clear" w:color="auto" w:fill="FFFFFF"/>
        </w:rPr>
        <w:t xml:space="preserve"> de condenar a </w:t>
      </w:r>
      <w:r w:rsidR="00CB2432" w:rsidRPr="00DD66CD">
        <w:rPr>
          <w:rStyle w:val="normaltextrun"/>
          <w:rFonts w:ascii="Arial" w:hAnsi="Arial" w:cs="Arial"/>
          <w:color w:val="000000"/>
          <w:sz w:val="24"/>
          <w:szCs w:val="24"/>
          <w:shd w:val="clear" w:color="auto" w:fill="FFFFFF"/>
        </w:rPr>
        <w:t>Protección</w:t>
      </w:r>
      <w:r w:rsidRPr="00DD66CD">
        <w:rPr>
          <w:rStyle w:val="normaltextrun"/>
          <w:rFonts w:ascii="Arial" w:hAnsi="Arial" w:cs="Arial"/>
          <w:color w:val="000000"/>
          <w:sz w:val="24"/>
          <w:szCs w:val="24"/>
          <w:shd w:val="clear" w:color="auto" w:fill="FFFFFF"/>
        </w:rPr>
        <w:t xml:space="preserve"> S.A., a restituir a favor de la Administradora Colombiana de Pensiones, el saldo existente en la cuenta de ahorro individual de la actora, proveniente de los aportes o cotizaciones al sistema general de pensiones, junto con sus intereses, frutos y rendimientos financieros que se hayan causado, tal y como lo ha sentado la Sala de Casación Laboral de la Corte Suprema de Justicia en las providencias relacionadas a lo largo de esta providencia.</w:t>
      </w:r>
    </w:p>
    <w:p w14:paraId="23DE523C" w14:textId="77777777" w:rsidR="00D33AB1" w:rsidRPr="00DD66CD" w:rsidRDefault="00D33AB1" w:rsidP="00DD66CD">
      <w:pPr>
        <w:pStyle w:val="Sinespaciado"/>
        <w:spacing w:line="276" w:lineRule="auto"/>
        <w:jc w:val="both"/>
        <w:rPr>
          <w:rStyle w:val="normaltextrun"/>
          <w:rFonts w:ascii="Arial" w:hAnsi="Arial" w:cs="Arial"/>
          <w:color w:val="000000"/>
          <w:sz w:val="24"/>
          <w:szCs w:val="24"/>
          <w:shd w:val="clear" w:color="auto" w:fill="FFFFFF"/>
        </w:rPr>
      </w:pPr>
    </w:p>
    <w:p w14:paraId="3A96A8D7" w14:textId="77777777" w:rsidR="00D33AB1" w:rsidRPr="00DD66CD" w:rsidRDefault="00D33AB1" w:rsidP="00DD66CD">
      <w:pPr>
        <w:pStyle w:val="Sinespaciado"/>
        <w:spacing w:line="276" w:lineRule="auto"/>
        <w:jc w:val="both"/>
        <w:rPr>
          <w:rFonts w:ascii="Arial" w:eastAsia="Times New Roman" w:hAnsi="Arial" w:cs="Arial"/>
          <w:sz w:val="24"/>
          <w:szCs w:val="24"/>
          <w:lang w:eastAsia="es-CO"/>
        </w:rPr>
      </w:pPr>
      <w:r w:rsidRPr="00DD66CD">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DD66CD">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el fondo privado durante la permanencia de la afiliada, con cargo a sus propios recursos y debidamente indexados, como correctamente lo ordenó la falladora de primera instancia a </w:t>
      </w:r>
      <w:r w:rsidR="00CB2432" w:rsidRPr="00DD66CD">
        <w:rPr>
          <w:rFonts w:ascii="Arial" w:eastAsia="Times New Roman" w:hAnsi="Arial" w:cs="Arial"/>
          <w:sz w:val="24"/>
          <w:szCs w:val="24"/>
          <w:lang w:eastAsia="es-CO"/>
        </w:rPr>
        <w:t xml:space="preserve">Protección </w:t>
      </w:r>
      <w:r w:rsidRPr="00DD66CD">
        <w:rPr>
          <w:rFonts w:ascii="Arial" w:eastAsia="Times New Roman" w:hAnsi="Arial" w:cs="Arial"/>
          <w:sz w:val="24"/>
          <w:szCs w:val="24"/>
          <w:lang w:eastAsia="es-CO"/>
        </w:rPr>
        <w:t>S.A.</w:t>
      </w:r>
      <w:r w:rsidR="00CB2432" w:rsidRPr="00DD66CD">
        <w:rPr>
          <w:rFonts w:ascii="Arial" w:eastAsia="Times New Roman" w:hAnsi="Arial" w:cs="Arial"/>
          <w:sz w:val="24"/>
          <w:szCs w:val="24"/>
          <w:lang w:eastAsia="es-CO"/>
        </w:rPr>
        <w:t xml:space="preserve"> y a Colfondos S.A.</w:t>
      </w:r>
    </w:p>
    <w:p w14:paraId="52E56223" w14:textId="77777777" w:rsidR="00D33AB1" w:rsidRPr="00DD66CD" w:rsidRDefault="00D33AB1" w:rsidP="00DD66CD">
      <w:pPr>
        <w:pStyle w:val="Sinespaciado"/>
        <w:spacing w:line="276" w:lineRule="auto"/>
        <w:jc w:val="both"/>
        <w:rPr>
          <w:rFonts w:ascii="Arial" w:eastAsia="Times New Roman" w:hAnsi="Arial" w:cs="Arial"/>
          <w:sz w:val="24"/>
          <w:szCs w:val="24"/>
          <w:lang w:eastAsia="es-CO"/>
        </w:rPr>
      </w:pPr>
    </w:p>
    <w:p w14:paraId="6381F2C3" w14:textId="77777777" w:rsidR="00D33AB1" w:rsidRPr="00DD66CD" w:rsidRDefault="00D33AB1" w:rsidP="00DD66CD">
      <w:pPr>
        <w:pStyle w:val="Sinespaciado"/>
        <w:spacing w:line="276" w:lineRule="auto"/>
        <w:jc w:val="both"/>
        <w:rPr>
          <w:rFonts w:ascii="Arial" w:eastAsia="Times New Roman" w:hAnsi="Arial" w:cs="Arial"/>
          <w:sz w:val="24"/>
          <w:szCs w:val="24"/>
          <w:lang w:eastAsia="es-CO"/>
        </w:rPr>
      </w:pPr>
      <w:r w:rsidRPr="00DD66CD">
        <w:rPr>
          <w:rFonts w:ascii="Arial" w:eastAsia="Times New Roman" w:hAnsi="Arial" w:cs="Arial"/>
          <w:sz w:val="24"/>
          <w:szCs w:val="24"/>
          <w:lang w:eastAsia="es-CO"/>
        </w:rPr>
        <w:t xml:space="preserve">Bajo esa misma óptica, correcta resultó la decisión de la </w:t>
      </w:r>
      <w:r w:rsidRPr="00DD66CD">
        <w:rPr>
          <w:rFonts w:ascii="Arial" w:eastAsia="Times New Roman" w:hAnsi="Arial" w:cs="Arial"/>
          <w:i/>
          <w:iCs/>
          <w:sz w:val="24"/>
          <w:szCs w:val="24"/>
          <w:lang w:eastAsia="es-CO"/>
        </w:rPr>
        <w:t xml:space="preserve">a quo </w:t>
      </w:r>
      <w:r w:rsidRPr="00DD66CD">
        <w:rPr>
          <w:rFonts w:ascii="Arial" w:eastAsia="Times New Roman" w:hAnsi="Arial" w:cs="Arial"/>
          <w:sz w:val="24"/>
          <w:szCs w:val="24"/>
          <w:lang w:eastAsia="es-CO"/>
        </w:rPr>
        <w:t>consistente en condenar a</w:t>
      </w:r>
      <w:r w:rsidR="00CB2432" w:rsidRPr="00DD66CD">
        <w:rPr>
          <w:rFonts w:ascii="Arial" w:eastAsia="Times New Roman" w:hAnsi="Arial" w:cs="Arial"/>
          <w:sz w:val="24"/>
          <w:szCs w:val="24"/>
          <w:lang w:eastAsia="es-CO"/>
        </w:rPr>
        <w:t xml:space="preserve"> </w:t>
      </w:r>
      <w:r w:rsidR="002A3EAF" w:rsidRPr="00DD66CD">
        <w:rPr>
          <w:rFonts w:ascii="Arial" w:eastAsia="Times New Roman" w:hAnsi="Arial" w:cs="Arial"/>
          <w:sz w:val="24"/>
          <w:szCs w:val="24"/>
          <w:lang w:eastAsia="es-CO"/>
        </w:rPr>
        <w:t xml:space="preserve">las </w:t>
      </w:r>
      <w:proofErr w:type="spellStart"/>
      <w:r w:rsidR="002A3EAF" w:rsidRPr="00DD66CD">
        <w:rPr>
          <w:rFonts w:ascii="Arial" w:eastAsia="Times New Roman" w:hAnsi="Arial" w:cs="Arial"/>
          <w:sz w:val="24"/>
          <w:szCs w:val="24"/>
          <w:lang w:eastAsia="es-CO"/>
        </w:rPr>
        <w:t>AFP´s</w:t>
      </w:r>
      <w:proofErr w:type="spellEnd"/>
      <w:r w:rsidR="002A3EAF" w:rsidRPr="00DD66CD">
        <w:rPr>
          <w:rFonts w:ascii="Arial" w:eastAsia="Times New Roman" w:hAnsi="Arial" w:cs="Arial"/>
          <w:sz w:val="24"/>
          <w:szCs w:val="24"/>
          <w:lang w:eastAsia="es-CO"/>
        </w:rPr>
        <w:t xml:space="preserve"> </w:t>
      </w:r>
      <w:r w:rsidR="00CB2432" w:rsidRPr="00DD66CD">
        <w:rPr>
          <w:rFonts w:ascii="Arial" w:eastAsia="Times New Roman" w:hAnsi="Arial" w:cs="Arial"/>
          <w:sz w:val="24"/>
          <w:szCs w:val="24"/>
          <w:lang w:eastAsia="es-CO"/>
        </w:rPr>
        <w:t xml:space="preserve">Protección S.A. y a Colfondos S.A. </w:t>
      </w:r>
      <w:r w:rsidRPr="00DD66CD">
        <w:rPr>
          <w:rFonts w:ascii="Arial" w:eastAsia="Times New Roman" w:hAnsi="Arial" w:cs="Arial"/>
          <w:sz w:val="24"/>
          <w:szCs w:val="24"/>
          <w:lang w:eastAsia="es-CO"/>
        </w:rPr>
        <w:t xml:space="preserve">a reintegrar a la Administradora Colombiana de Pensiones Colpensiones, con cargo a sus propios recursos y debidamente indexados, los valores que fueron cobrados a la actora durante su permanencia en </w:t>
      </w:r>
      <w:r w:rsidR="00CB2432" w:rsidRPr="00DD66CD">
        <w:rPr>
          <w:rFonts w:ascii="Arial" w:eastAsia="Times New Roman" w:hAnsi="Arial" w:cs="Arial"/>
          <w:sz w:val="24"/>
          <w:szCs w:val="24"/>
          <w:lang w:eastAsia="es-CO"/>
        </w:rPr>
        <w:t xml:space="preserve">cada uno de esos fondos privados de pensiones, </w:t>
      </w:r>
      <w:r w:rsidRPr="00DD66CD">
        <w:rPr>
          <w:rFonts w:ascii="Arial" w:eastAsia="Times New Roman" w:hAnsi="Arial" w:cs="Arial"/>
          <w:sz w:val="24"/>
          <w:szCs w:val="24"/>
          <w:lang w:eastAsia="es-CO"/>
        </w:rPr>
        <w:t xml:space="preserve">que estuvieron destinados a cancelar las primas de los seguros previsionales de invalidez y sobrevivientes, así como los valores dirigidos a financiar la garantía de pensión mínima; </w:t>
      </w:r>
      <w:r w:rsidRPr="00DD66CD">
        <w:rPr>
          <w:rFonts w:ascii="Arial" w:eastAsia="Times New Roman" w:hAnsi="Arial" w:cs="Arial"/>
          <w:spacing w:val="-2"/>
          <w:sz w:val="24"/>
          <w:szCs w:val="24"/>
          <w:lang w:eastAsia="es-ES"/>
        </w:rPr>
        <w:t>sin que con esa decisión se estén afectando los intereses de terceros que no asistieron al proceso, esto es, de aseguradoras y reaseguradoras, pues precisamente la orden dirigida en ese sentido lo que lleva es a que los fondos privados de pensiones respondan con su patrimonio por las deficiencias en que incurrieron al momento de efectuar la afiliación</w:t>
      </w:r>
      <w:r w:rsidR="002A3EAF" w:rsidRPr="00DD66CD">
        <w:rPr>
          <w:rFonts w:ascii="Arial" w:eastAsia="Times New Roman" w:hAnsi="Arial" w:cs="Arial"/>
          <w:spacing w:val="-2"/>
          <w:sz w:val="24"/>
          <w:szCs w:val="24"/>
          <w:lang w:eastAsia="es-ES"/>
        </w:rPr>
        <w:t>, por lo que no le asiste razón al fondo privado de pensiones recurrente en este puntual aspecto</w:t>
      </w:r>
      <w:r w:rsidRPr="00DD66CD">
        <w:rPr>
          <w:rFonts w:ascii="Arial" w:eastAsia="Times New Roman" w:hAnsi="Arial" w:cs="Arial"/>
          <w:spacing w:val="-2"/>
          <w:sz w:val="24"/>
          <w:szCs w:val="24"/>
          <w:lang w:eastAsia="es-ES"/>
        </w:rPr>
        <w:t>. </w:t>
      </w:r>
    </w:p>
    <w:p w14:paraId="1D5BCD6B" w14:textId="77777777" w:rsidR="00D33AB1" w:rsidRPr="00DD66CD" w:rsidRDefault="00D33AB1" w:rsidP="00DD66CD">
      <w:pPr>
        <w:pStyle w:val="Sinespaciado"/>
        <w:spacing w:line="276" w:lineRule="auto"/>
        <w:jc w:val="both"/>
        <w:rPr>
          <w:rFonts w:ascii="Arial" w:eastAsia="Times New Roman" w:hAnsi="Arial" w:cs="Arial"/>
          <w:spacing w:val="-2"/>
          <w:sz w:val="24"/>
          <w:szCs w:val="24"/>
          <w:lang w:eastAsia="es-ES"/>
        </w:rPr>
      </w:pPr>
      <w:r w:rsidRPr="00DD66CD">
        <w:rPr>
          <w:rFonts w:ascii="Arial" w:eastAsia="Times New Roman" w:hAnsi="Arial" w:cs="Arial"/>
          <w:spacing w:val="-2"/>
          <w:sz w:val="24"/>
          <w:szCs w:val="24"/>
          <w:lang w:eastAsia="es-ES"/>
        </w:rPr>
        <w:t> </w:t>
      </w:r>
    </w:p>
    <w:p w14:paraId="13E30236" w14:textId="77777777" w:rsidR="007A3C6B" w:rsidRPr="00DD66CD" w:rsidRDefault="007A3C6B" w:rsidP="00DD66CD">
      <w:pPr>
        <w:pStyle w:val="Sinespaciado"/>
        <w:spacing w:line="276" w:lineRule="auto"/>
        <w:jc w:val="both"/>
        <w:rPr>
          <w:rFonts w:ascii="Arial" w:eastAsia="Times New Roman" w:hAnsi="Arial" w:cs="Arial"/>
          <w:spacing w:val="-2"/>
          <w:sz w:val="24"/>
          <w:szCs w:val="24"/>
          <w:lang w:eastAsia="es-ES"/>
        </w:rPr>
      </w:pPr>
      <w:r w:rsidRPr="00DD66CD">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4 de junio de 1994, efectivo a partir del 1 de julio de ese mismo año, se generó en ese momento un bono pensional tipo A </w:t>
      </w:r>
      <w:r w:rsidRPr="00DD66CD">
        <w:rPr>
          <w:rFonts w:ascii="Arial" w:eastAsia="Times New Roman" w:hAnsi="Arial" w:cs="Arial"/>
          <w:spacing w:val="-2"/>
          <w:sz w:val="24"/>
          <w:szCs w:val="24"/>
          <w:lang w:eastAsia="es-ES"/>
        </w:rPr>
        <w:lastRenderedPageBreak/>
        <w:t xml:space="preserve">en favor de la señora Marleny Clavijo Estupiñán, ya que de acuerdo a la información vertida en la historia laboral </w:t>
      </w:r>
      <w:r w:rsidR="00900465" w:rsidRPr="00DD66CD">
        <w:rPr>
          <w:rFonts w:ascii="Arial" w:eastAsia="Times New Roman" w:hAnsi="Arial" w:cs="Arial"/>
          <w:spacing w:val="-2"/>
          <w:sz w:val="24"/>
          <w:szCs w:val="24"/>
          <w:lang w:eastAsia="es-ES"/>
        </w:rPr>
        <w:t>emitida</w:t>
      </w:r>
      <w:r w:rsidRPr="00DD66CD">
        <w:rPr>
          <w:rFonts w:ascii="Arial" w:eastAsia="Times New Roman" w:hAnsi="Arial" w:cs="Arial"/>
          <w:spacing w:val="-2"/>
          <w:sz w:val="24"/>
          <w:szCs w:val="24"/>
          <w:lang w:eastAsia="es-ES"/>
        </w:rPr>
        <w:t xml:space="preserve"> por</w:t>
      </w:r>
      <w:r w:rsidR="00900465" w:rsidRPr="00DD66CD">
        <w:rPr>
          <w:rFonts w:ascii="Arial" w:eastAsia="Times New Roman" w:hAnsi="Arial" w:cs="Arial"/>
          <w:spacing w:val="-2"/>
          <w:sz w:val="24"/>
          <w:szCs w:val="24"/>
          <w:lang w:eastAsia="es-ES"/>
        </w:rPr>
        <w:t xml:space="preserve"> Colpensiones</w:t>
      </w:r>
      <w:r w:rsidRPr="00DD66CD">
        <w:rPr>
          <w:rFonts w:ascii="Arial" w:eastAsia="Times New Roman" w:hAnsi="Arial" w:cs="Arial"/>
          <w:spacing w:val="-2"/>
          <w:sz w:val="24"/>
          <w:szCs w:val="24"/>
          <w:lang w:eastAsia="es-ES"/>
        </w:rPr>
        <w:t xml:space="preserve">, (obrante en el expediente administrativo – carpeta 05), la afiliada cotizó 270.43 semanas antes de trasladarse al RAIS, cumpliéndose de esta manera con lo previsto en el artículo 115 de la Ley 100 de 1993. </w:t>
      </w:r>
    </w:p>
    <w:p w14:paraId="07547A01" w14:textId="77777777" w:rsidR="007A3C6B" w:rsidRPr="00DD66CD" w:rsidRDefault="007A3C6B" w:rsidP="00DD66CD">
      <w:pPr>
        <w:pStyle w:val="Sinespaciado"/>
        <w:spacing w:line="276" w:lineRule="auto"/>
        <w:jc w:val="both"/>
        <w:rPr>
          <w:rFonts w:ascii="Arial" w:eastAsia="Times New Roman" w:hAnsi="Arial" w:cs="Arial"/>
          <w:spacing w:val="-2"/>
          <w:sz w:val="24"/>
          <w:szCs w:val="24"/>
          <w:lang w:eastAsia="es-ES"/>
        </w:rPr>
      </w:pPr>
    </w:p>
    <w:p w14:paraId="66F83D24" w14:textId="77777777" w:rsidR="00C850C0" w:rsidRPr="00DD66CD" w:rsidRDefault="00C850C0" w:rsidP="00DD66CD">
      <w:pPr>
        <w:pStyle w:val="Sinespaciado"/>
        <w:spacing w:line="276" w:lineRule="auto"/>
        <w:jc w:val="both"/>
        <w:rPr>
          <w:rFonts w:ascii="Arial" w:eastAsia="Times New Roman" w:hAnsi="Arial" w:cs="Arial"/>
          <w:spacing w:val="-2"/>
          <w:sz w:val="24"/>
          <w:szCs w:val="24"/>
          <w:lang w:eastAsia="es-ES"/>
        </w:rPr>
      </w:pPr>
      <w:r w:rsidRPr="00DD66CD">
        <w:rPr>
          <w:rFonts w:ascii="Arial" w:eastAsia="Times New Roman" w:hAnsi="Arial" w:cs="Arial"/>
          <w:spacing w:val="-2"/>
          <w:sz w:val="24"/>
          <w:szCs w:val="24"/>
          <w:lang w:eastAsia="es-ES"/>
        </w:rPr>
        <w:t xml:space="preserve">Como la accionante nació el 15 de febrero de 1963, como se aprecia en </w:t>
      </w:r>
      <w:r w:rsidR="00900465" w:rsidRPr="00DD66CD">
        <w:rPr>
          <w:rFonts w:ascii="Arial" w:eastAsia="Times New Roman" w:hAnsi="Arial" w:cs="Arial"/>
          <w:spacing w:val="-2"/>
          <w:sz w:val="24"/>
          <w:szCs w:val="24"/>
          <w:lang w:eastAsia="es-ES"/>
        </w:rPr>
        <w:t xml:space="preserve">la copia de su </w:t>
      </w:r>
      <w:r w:rsidRPr="00DD66CD">
        <w:rPr>
          <w:rFonts w:ascii="Arial" w:eastAsia="Times New Roman" w:hAnsi="Arial" w:cs="Arial"/>
          <w:spacing w:val="-2"/>
          <w:sz w:val="24"/>
          <w:szCs w:val="24"/>
          <w:lang w:eastAsia="es-ES"/>
        </w:rPr>
        <w:t xml:space="preserve">cédula de ciudadanía, (pág.56 archivo 01 del expediente), ese título de deuda pública se redimiría normalmente el 15 de febrero de 2023, fecha en que cumple 60 años; por lo que, como la declaratoria de ineficacia trae como consecuencia que las cosas se reestablezcan al estado en el que se encontraban antes del momento en que se produjo el traslado al RAIS, correcta resultó la decisión de la </w:t>
      </w:r>
      <w:r w:rsidRPr="00DD66CD">
        <w:rPr>
          <w:rFonts w:ascii="Arial" w:eastAsia="Times New Roman" w:hAnsi="Arial" w:cs="Arial"/>
          <w:i/>
          <w:iCs/>
          <w:spacing w:val="-2"/>
          <w:sz w:val="24"/>
          <w:szCs w:val="24"/>
          <w:lang w:eastAsia="es-ES"/>
        </w:rPr>
        <w:t xml:space="preserve">a quo </w:t>
      </w:r>
      <w:r w:rsidRPr="00DD66CD">
        <w:rPr>
          <w:rFonts w:ascii="Arial" w:eastAsia="Times New Roman" w:hAnsi="Arial" w:cs="Arial"/>
          <w:spacing w:val="-2"/>
          <w:sz w:val="24"/>
          <w:szCs w:val="24"/>
          <w:lang w:eastAsia="es-ES"/>
        </w:rPr>
        <w:t>consistente en comunicar la decisión adoptada en el proceso a la OBP del Ministerio de Hacienda y Crédito Público, para que, en un trámite interno y a través de canales institucionales, ejecute todas las acciones a que haya lugar para dejar las cosas en el estado en el que se encontraban antes de que se ejecutara el cambio de régimen pensional de la afiliada, procediendo, entre otras cosas y de ser el caso, a anular o dejar sin vigencia el bono pensional que se generó a favor de la señora Marleny Clavijo Estupiñán, aplicando con ello lo previsto en el artículo 57 del Decreto 1748 de 1995 modificado por el artículo 17 del Decreto 3798 de 2003 hoy recopilado en el Decreto 1833 de 2016. </w:t>
      </w:r>
    </w:p>
    <w:p w14:paraId="61B314B2" w14:textId="54E6BF65" w:rsidR="227B0FDA" w:rsidRPr="00DD66CD" w:rsidRDefault="227B0FDA" w:rsidP="00DD66CD">
      <w:pPr>
        <w:pStyle w:val="Sinespaciado"/>
        <w:spacing w:line="276" w:lineRule="auto"/>
        <w:jc w:val="both"/>
        <w:rPr>
          <w:rFonts w:ascii="Arial" w:eastAsia="Times New Roman" w:hAnsi="Arial" w:cs="Arial"/>
          <w:sz w:val="24"/>
          <w:szCs w:val="24"/>
          <w:lang w:eastAsia="es-ES"/>
        </w:rPr>
      </w:pPr>
    </w:p>
    <w:p w14:paraId="7FC83C6C" w14:textId="77777777" w:rsidR="00D33AB1" w:rsidRPr="00DD66CD" w:rsidRDefault="00D33AB1" w:rsidP="00DD66CD">
      <w:pPr>
        <w:pStyle w:val="Sinespaciado"/>
        <w:spacing w:line="276" w:lineRule="auto"/>
        <w:jc w:val="both"/>
        <w:rPr>
          <w:rFonts w:ascii="Arial" w:eastAsia="Times New Roman" w:hAnsi="Arial" w:cs="Arial"/>
          <w:spacing w:val="-2"/>
          <w:sz w:val="24"/>
          <w:szCs w:val="24"/>
          <w:lang w:eastAsia="es-ES"/>
        </w:rPr>
      </w:pPr>
      <w:r w:rsidRPr="00DD66CD">
        <w:rPr>
          <w:rFonts w:ascii="Arial" w:eastAsia="Times New Roman" w:hAnsi="Arial" w:cs="Arial"/>
          <w:spacing w:val="-2"/>
          <w:sz w:val="24"/>
          <w:szCs w:val="24"/>
          <w:lang w:eastAsia="es-ES"/>
        </w:rPr>
        <w:t>En torno al hecho de que la afiliada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la Administradora Colombiana de Pensiones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5043CB0F" w14:textId="77777777" w:rsidR="00D33AB1" w:rsidRPr="00DD66CD" w:rsidRDefault="00D33AB1" w:rsidP="00DD66CD">
      <w:pPr>
        <w:pStyle w:val="Sinespaciado"/>
        <w:spacing w:line="276" w:lineRule="auto"/>
        <w:jc w:val="both"/>
        <w:rPr>
          <w:rFonts w:ascii="Arial" w:hAnsi="Arial" w:cs="Arial"/>
          <w:sz w:val="24"/>
          <w:szCs w:val="24"/>
          <w:lang w:eastAsia="es-CO"/>
        </w:rPr>
      </w:pPr>
    </w:p>
    <w:p w14:paraId="1807B0A5" w14:textId="77777777" w:rsidR="00D33AB1" w:rsidRPr="00DD66CD" w:rsidRDefault="00D33AB1" w:rsidP="00DD66CD">
      <w:pPr>
        <w:pStyle w:val="Sinespaciado"/>
        <w:spacing w:line="276" w:lineRule="auto"/>
        <w:jc w:val="both"/>
        <w:rPr>
          <w:rFonts w:ascii="Arial" w:eastAsia="Times New Roman" w:hAnsi="Arial" w:cs="Arial"/>
          <w:sz w:val="24"/>
          <w:szCs w:val="24"/>
          <w:lang w:eastAsia="es-CO"/>
        </w:rPr>
      </w:pPr>
      <w:r w:rsidRPr="00DD66CD">
        <w:rPr>
          <w:rFonts w:ascii="Arial" w:eastAsia="Times New Roman" w:hAnsi="Arial" w:cs="Arial"/>
          <w:sz w:val="24"/>
          <w:szCs w:val="24"/>
          <w:lang w:eastAsia="es-CO"/>
        </w:rPr>
        <w:t>Finalmente, como quiera que en la sentencia STL10364-2020 la Sala de Casación Laboral</w:t>
      </w:r>
      <w:r w:rsidR="008D0DD4" w:rsidRPr="00DD66CD">
        <w:rPr>
          <w:rFonts w:ascii="Arial" w:eastAsia="Times New Roman" w:hAnsi="Arial" w:cs="Arial"/>
          <w:sz w:val="24"/>
          <w:szCs w:val="24"/>
          <w:lang w:eastAsia="es-CO"/>
        </w:rPr>
        <w:t xml:space="preserve">, </w:t>
      </w:r>
      <w:r w:rsidRPr="00DD66CD">
        <w:rPr>
          <w:rFonts w:ascii="Arial" w:eastAsia="Times New Roman" w:hAnsi="Arial" w:cs="Arial"/>
          <w:sz w:val="24"/>
          <w:szCs w:val="24"/>
          <w:lang w:eastAsia="es-CO"/>
        </w:rPr>
        <w:t xml:space="preserve">instó a esta Sala a tener en cuenta que la condena en costas procesales debe fulminarse con independencia de los factores subjetivos que pudieran existir en favor de la persona que resulte vencida o de aquella a quien se resuelva desfavorablemente la apelación, las costas procesales en esta instancia corren a cargo de las recurrentes en un 100% y por partes iguales, a favor de la actora. </w:t>
      </w:r>
    </w:p>
    <w:p w14:paraId="07459315" w14:textId="77777777" w:rsidR="008D0DD4" w:rsidRPr="00DD66CD" w:rsidRDefault="008D0DD4" w:rsidP="00DD66CD">
      <w:pPr>
        <w:pStyle w:val="Sinespaciado"/>
        <w:spacing w:line="276" w:lineRule="auto"/>
        <w:jc w:val="both"/>
        <w:rPr>
          <w:rFonts w:ascii="Arial" w:eastAsia="Times New Roman" w:hAnsi="Arial" w:cs="Arial"/>
          <w:sz w:val="24"/>
          <w:szCs w:val="24"/>
          <w:lang w:eastAsia="es-CO"/>
        </w:rPr>
      </w:pPr>
    </w:p>
    <w:p w14:paraId="3F9F4C3C" w14:textId="77777777" w:rsidR="008D0DD4" w:rsidRPr="00DD66CD" w:rsidRDefault="008D0DD4" w:rsidP="00DD66CD">
      <w:pPr>
        <w:pStyle w:val="Sinespaciado"/>
        <w:spacing w:line="276" w:lineRule="auto"/>
        <w:jc w:val="both"/>
        <w:rPr>
          <w:rFonts w:ascii="Arial" w:eastAsia="Times New Roman" w:hAnsi="Arial" w:cs="Arial"/>
          <w:sz w:val="24"/>
          <w:szCs w:val="24"/>
          <w:lang w:eastAsia="es-CO"/>
        </w:rPr>
      </w:pPr>
      <w:r w:rsidRPr="00DD66CD">
        <w:rPr>
          <w:rFonts w:ascii="Arial" w:eastAsia="Times New Roman" w:hAnsi="Arial" w:cs="Arial"/>
          <w:sz w:val="24"/>
          <w:szCs w:val="24"/>
          <w:lang w:eastAsia="es-CO"/>
        </w:rPr>
        <w:t>No sale avante, por ende, la solicitud que en tal sentido elevó la Administradora Colombiana de Pensiones Colpensiones en su alzada.</w:t>
      </w:r>
    </w:p>
    <w:p w14:paraId="6537F28F" w14:textId="77777777" w:rsidR="00D33AB1" w:rsidRPr="00DD66CD" w:rsidRDefault="00D33AB1" w:rsidP="00DD66CD">
      <w:pPr>
        <w:pStyle w:val="Sinespaciado"/>
        <w:spacing w:line="276" w:lineRule="auto"/>
        <w:jc w:val="both"/>
        <w:rPr>
          <w:rFonts w:ascii="Arial" w:eastAsia="Times New Roman" w:hAnsi="Arial" w:cs="Arial"/>
          <w:sz w:val="24"/>
          <w:szCs w:val="24"/>
          <w:lang w:eastAsia="es-CO"/>
        </w:rPr>
      </w:pPr>
    </w:p>
    <w:p w14:paraId="1723D5EA" w14:textId="77777777" w:rsidR="00D33AB1" w:rsidRPr="00DD66CD" w:rsidRDefault="00D33AB1" w:rsidP="00DD66CD">
      <w:pPr>
        <w:pStyle w:val="Sinespaciado"/>
        <w:spacing w:line="276" w:lineRule="auto"/>
        <w:jc w:val="both"/>
        <w:rPr>
          <w:rFonts w:ascii="Arial" w:eastAsia="Times New Roman" w:hAnsi="Arial" w:cs="Arial"/>
          <w:sz w:val="24"/>
          <w:szCs w:val="24"/>
          <w:lang w:eastAsia="es-CO"/>
        </w:rPr>
      </w:pPr>
      <w:r w:rsidRPr="00DD66CD">
        <w:rPr>
          <w:rFonts w:ascii="Arial" w:eastAsia="Times New Roman" w:hAnsi="Arial" w:cs="Arial"/>
          <w:sz w:val="24"/>
          <w:szCs w:val="24"/>
          <w:lang w:eastAsia="es-CO"/>
        </w:rPr>
        <w:t>En mérito de lo expuesto, la </w:t>
      </w:r>
      <w:r w:rsidRPr="00DD66CD">
        <w:rPr>
          <w:rFonts w:ascii="Arial" w:eastAsia="Times New Roman" w:hAnsi="Arial" w:cs="Arial"/>
          <w:b/>
          <w:bCs/>
          <w:sz w:val="24"/>
          <w:szCs w:val="24"/>
          <w:lang w:eastAsia="es-CO"/>
        </w:rPr>
        <w:t>Sala de Decisión Laboral del Tribunal Superior de Pereira</w:t>
      </w:r>
      <w:r w:rsidRPr="00DD66CD">
        <w:rPr>
          <w:rFonts w:ascii="Arial" w:eastAsia="Times New Roman" w:hAnsi="Arial" w:cs="Arial"/>
          <w:sz w:val="24"/>
          <w:szCs w:val="24"/>
          <w:lang w:eastAsia="es-CO"/>
        </w:rPr>
        <w:t>, administrando justicia en nombre de la República y por autoridad de la ley,    </w:t>
      </w:r>
    </w:p>
    <w:p w14:paraId="07F45961" w14:textId="77777777" w:rsidR="00C567F4" w:rsidRDefault="00C567F4" w:rsidP="00DD66CD">
      <w:pPr>
        <w:pStyle w:val="Sinespaciado"/>
        <w:spacing w:line="276" w:lineRule="auto"/>
        <w:jc w:val="both"/>
        <w:rPr>
          <w:rFonts w:ascii="Arial" w:hAnsi="Arial" w:cs="Arial"/>
          <w:sz w:val="24"/>
          <w:szCs w:val="24"/>
          <w:lang w:eastAsia="es-CO"/>
        </w:rPr>
      </w:pPr>
    </w:p>
    <w:p w14:paraId="25E46A3C" w14:textId="29F06F8E" w:rsidR="00D33AB1" w:rsidRPr="00DD66CD" w:rsidRDefault="00D33AB1" w:rsidP="00DD66CD">
      <w:pPr>
        <w:pStyle w:val="Sinespaciado"/>
        <w:spacing w:line="276" w:lineRule="auto"/>
        <w:jc w:val="both"/>
        <w:rPr>
          <w:rFonts w:ascii="Arial" w:hAnsi="Arial" w:cs="Arial"/>
          <w:sz w:val="24"/>
          <w:szCs w:val="24"/>
        </w:rPr>
      </w:pPr>
      <w:r w:rsidRPr="00DD66CD">
        <w:rPr>
          <w:rFonts w:ascii="Arial" w:hAnsi="Arial" w:cs="Arial"/>
          <w:sz w:val="24"/>
          <w:szCs w:val="24"/>
          <w:lang w:eastAsia="es-CO"/>
        </w:rPr>
        <w:t>    </w:t>
      </w:r>
    </w:p>
    <w:p w14:paraId="7022187A" w14:textId="77777777" w:rsidR="00D33AB1" w:rsidRPr="00DD66CD" w:rsidRDefault="00D33AB1" w:rsidP="00DD66CD">
      <w:pPr>
        <w:pStyle w:val="Sinespaciado"/>
        <w:spacing w:line="276" w:lineRule="auto"/>
        <w:jc w:val="center"/>
        <w:rPr>
          <w:rFonts w:ascii="Arial" w:eastAsia="Times New Roman" w:hAnsi="Arial" w:cs="Arial"/>
          <w:sz w:val="24"/>
          <w:szCs w:val="24"/>
          <w:lang w:eastAsia="es-CO"/>
        </w:rPr>
      </w:pPr>
      <w:r w:rsidRPr="00DD66CD">
        <w:rPr>
          <w:rFonts w:ascii="Arial" w:eastAsia="Times New Roman" w:hAnsi="Arial" w:cs="Arial"/>
          <w:b/>
          <w:bCs/>
          <w:sz w:val="24"/>
          <w:szCs w:val="24"/>
          <w:lang w:eastAsia="es-CO"/>
        </w:rPr>
        <w:lastRenderedPageBreak/>
        <w:t>RESUELVE</w:t>
      </w:r>
      <w:r w:rsidRPr="00DD66CD">
        <w:rPr>
          <w:rFonts w:ascii="Arial" w:eastAsia="Times New Roman" w:hAnsi="Arial" w:cs="Arial"/>
          <w:sz w:val="24"/>
          <w:szCs w:val="24"/>
          <w:lang w:eastAsia="es-CO"/>
        </w:rPr>
        <w:t> </w:t>
      </w:r>
    </w:p>
    <w:p w14:paraId="2FFFD37E" w14:textId="77777777" w:rsidR="00D33AB1" w:rsidRPr="00DD66CD" w:rsidRDefault="00D33AB1" w:rsidP="00DD66CD">
      <w:pPr>
        <w:pStyle w:val="Sinespaciado"/>
        <w:spacing w:line="276" w:lineRule="auto"/>
        <w:rPr>
          <w:rFonts w:ascii="Arial" w:hAnsi="Arial" w:cs="Arial"/>
          <w:sz w:val="24"/>
          <w:szCs w:val="24"/>
        </w:rPr>
      </w:pPr>
      <w:r w:rsidRPr="00DD66CD">
        <w:rPr>
          <w:rFonts w:ascii="Arial" w:hAnsi="Arial" w:cs="Arial"/>
          <w:b/>
          <w:bCs/>
          <w:sz w:val="24"/>
          <w:szCs w:val="24"/>
          <w:lang w:eastAsia="es-CO"/>
        </w:rPr>
        <w:t> </w:t>
      </w:r>
      <w:r w:rsidRPr="00DD66CD">
        <w:rPr>
          <w:rFonts w:ascii="Arial" w:hAnsi="Arial" w:cs="Arial"/>
          <w:sz w:val="24"/>
          <w:szCs w:val="24"/>
          <w:lang w:eastAsia="es-CO"/>
        </w:rPr>
        <w:t>   </w:t>
      </w:r>
    </w:p>
    <w:p w14:paraId="24DC582F" w14:textId="77777777" w:rsidR="00D33AB1" w:rsidRPr="00DD66CD" w:rsidRDefault="00D33AB1" w:rsidP="00DD66CD">
      <w:pPr>
        <w:pStyle w:val="Sinespaciado"/>
        <w:spacing w:line="276" w:lineRule="auto"/>
        <w:jc w:val="both"/>
        <w:rPr>
          <w:rFonts w:ascii="Arial" w:eastAsia="Times New Roman" w:hAnsi="Arial" w:cs="Arial"/>
          <w:sz w:val="24"/>
          <w:szCs w:val="24"/>
          <w:lang w:eastAsia="es-CO"/>
        </w:rPr>
      </w:pPr>
      <w:r w:rsidRPr="00DD66CD">
        <w:rPr>
          <w:rFonts w:ascii="Arial" w:eastAsia="Times New Roman" w:hAnsi="Arial" w:cs="Arial"/>
          <w:b/>
          <w:bCs/>
          <w:sz w:val="24"/>
          <w:szCs w:val="24"/>
          <w:lang w:eastAsia="es-CO"/>
        </w:rPr>
        <w:t xml:space="preserve">PRIMERO. CONFIRMAR </w:t>
      </w:r>
      <w:r w:rsidRPr="00DD66CD">
        <w:rPr>
          <w:rFonts w:ascii="Arial" w:eastAsia="Times New Roman" w:hAnsi="Arial" w:cs="Arial"/>
          <w:sz w:val="24"/>
          <w:szCs w:val="24"/>
          <w:lang w:eastAsia="es-CO"/>
        </w:rPr>
        <w:t xml:space="preserve">la sentencia recurrida y consultada proferida por el Juzgado Quinto Laboral del Circuito </w:t>
      </w:r>
      <w:r w:rsidR="002A3EAF" w:rsidRPr="00DD66CD">
        <w:rPr>
          <w:rFonts w:ascii="Arial" w:eastAsia="Times New Roman" w:hAnsi="Arial" w:cs="Arial"/>
          <w:sz w:val="24"/>
          <w:szCs w:val="24"/>
          <w:lang w:eastAsia="es-CO"/>
        </w:rPr>
        <w:t xml:space="preserve">el 22 </w:t>
      </w:r>
      <w:r w:rsidRPr="00DD66CD">
        <w:rPr>
          <w:rFonts w:ascii="Arial" w:eastAsia="Times New Roman" w:hAnsi="Arial" w:cs="Arial"/>
          <w:sz w:val="24"/>
          <w:szCs w:val="24"/>
          <w:lang w:eastAsia="es-CO"/>
        </w:rPr>
        <w:t>de junio de 2022.</w:t>
      </w:r>
    </w:p>
    <w:p w14:paraId="6DFB9E20" w14:textId="77777777" w:rsidR="00D33AB1" w:rsidRPr="00DD66CD" w:rsidRDefault="00D33AB1" w:rsidP="00DD66CD">
      <w:pPr>
        <w:pStyle w:val="Sinespaciado"/>
        <w:spacing w:line="276" w:lineRule="auto"/>
        <w:jc w:val="both"/>
        <w:rPr>
          <w:rFonts w:ascii="Arial" w:eastAsia="Times New Roman" w:hAnsi="Arial" w:cs="Arial"/>
          <w:sz w:val="24"/>
          <w:szCs w:val="24"/>
          <w:lang w:eastAsia="es-CO"/>
        </w:rPr>
      </w:pPr>
    </w:p>
    <w:p w14:paraId="67DF3605" w14:textId="77777777" w:rsidR="00D33AB1" w:rsidRPr="00DD66CD" w:rsidRDefault="00D33AB1" w:rsidP="00DD66CD">
      <w:pPr>
        <w:suppressAutoHyphens/>
        <w:spacing w:after="0"/>
        <w:jc w:val="both"/>
        <w:rPr>
          <w:rFonts w:ascii="Arial" w:eastAsia="Times New Roman" w:hAnsi="Arial" w:cs="Arial"/>
          <w:spacing w:val="-2"/>
          <w:sz w:val="24"/>
          <w:szCs w:val="24"/>
          <w:lang w:eastAsia="es-ES"/>
        </w:rPr>
      </w:pPr>
      <w:r w:rsidRPr="00DD66CD">
        <w:rPr>
          <w:rFonts w:ascii="Arial" w:eastAsia="Times New Roman" w:hAnsi="Arial" w:cs="Arial"/>
          <w:b/>
          <w:bCs/>
          <w:spacing w:val="-2"/>
          <w:sz w:val="24"/>
          <w:szCs w:val="24"/>
          <w:lang w:eastAsia="es-ES"/>
        </w:rPr>
        <w:t>SEGUNDO. CONDENAR </w:t>
      </w:r>
      <w:r w:rsidRPr="00DD66CD">
        <w:rPr>
          <w:rFonts w:ascii="Arial" w:eastAsia="Times New Roman" w:hAnsi="Arial" w:cs="Arial"/>
          <w:spacing w:val="-2"/>
          <w:sz w:val="24"/>
          <w:szCs w:val="24"/>
          <w:lang w:eastAsia="es-ES"/>
        </w:rPr>
        <w:t xml:space="preserve">en costas en esta </w:t>
      </w:r>
      <w:r w:rsidRPr="00DD66CD">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DD66CD">
        <w:rPr>
          <w:rStyle w:val="eop"/>
          <w:rFonts w:ascii="Arial" w:hAnsi="Arial" w:cs="Arial"/>
          <w:color w:val="000000"/>
          <w:sz w:val="24"/>
          <w:szCs w:val="24"/>
          <w:shd w:val="clear" w:color="auto" w:fill="FFFFFF"/>
        </w:rPr>
        <w:t> </w:t>
      </w:r>
    </w:p>
    <w:p w14:paraId="70DF9E56" w14:textId="77777777" w:rsidR="00D33AB1" w:rsidRPr="00DD66CD" w:rsidRDefault="00D33AB1" w:rsidP="00DD66CD">
      <w:pPr>
        <w:pStyle w:val="Sinespaciado"/>
        <w:spacing w:line="276" w:lineRule="auto"/>
        <w:rPr>
          <w:rFonts w:ascii="Arial" w:hAnsi="Arial" w:cs="Arial"/>
          <w:sz w:val="24"/>
          <w:szCs w:val="24"/>
          <w:lang w:eastAsia="es-ES"/>
        </w:rPr>
      </w:pPr>
    </w:p>
    <w:p w14:paraId="420D2D91" w14:textId="77777777" w:rsidR="00A47239" w:rsidRPr="00DD66CD" w:rsidRDefault="00A47239" w:rsidP="00DD66CD">
      <w:pPr>
        <w:suppressAutoHyphens/>
        <w:spacing w:after="0"/>
        <w:jc w:val="both"/>
        <w:rPr>
          <w:rFonts w:ascii="Arial" w:eastAsia="Times New Roman" w:hAnsi="Arial" w:cs="Arial"/>
          <w:spacing w:val="-2"/>
          <w:sz w:val="24"/>
          <w:szCs w:val="24"/>
          <w:lang w:eastAsia="es-ES"/>
        </w:rPr>
      </w:pPr>
      <w:r w:rsidRPr="00DD66CD">
        <w:rPr>
          <w:rFonts w:ascii="Arial" w:hAnsi="Arial" w:cs="Arial"/>
          <w:sz w:val="24"/>
          <w:szCs w:val="24"/>
          <w:lang w:eastAsia="es-CO"/>
        </w:rPr>
        <w:t>No</w:t>
      </w:r>
      <w:r w:rsidRPr="00DD66CD">
        <w:rPr>
          <w:rFonts w:ascii="Arial" w:eastAsia="Arial" w:hAnsi="Arial" w:cs="Arial"/>
          <w:sz w:val="24"/>
          <w:szCs w:val="24"/>
        </w:rPr>
        <w:t>tifíquese por estado y a los correos electrónicos de los apoderados de las partes</w:t>
      </w:r>
      <w:r w:rsidRPr="00DD66CD">
        <w:rPr>
          <w:rFonts w:ascii="Arial" w:eastAsia="Times New Roman" w:hAnsi="Arial" w:cs="Arial"/>
          <w:spacing w:val="-2"/>
          <w:sz w:val="24"/>
          <w:szCs w:val="24"/>
          <w:lang w:eastAsia="es-ES"/>
        </w:rPr>
        <w:t xml:space="preserve"> </w:t>
      </w:r>
    </w:p>
    <w:p w14:paraId="40C5DC24" w14:textId="77777777" w:rsidR="00DD66CD" w:rsidRPr="00235B92" w:rsidRDefault="00DD66CD" w:rsidP="00DD66CD">
      <w:pPr>
        <w:suppressAutoHyphens/>
        <w:spacing w:after="0"/>
        <w:jc w:val="both"/>
        <w:rPr>
          <w:rFonts w:ascii="Arial" w:eastAsia="Times New Roman" w:hAnsi="Arial" w:cs="Arial"/>
          <w:spacing w:val="-2"/>
          <w:sz w:val="24"/>
          <w:szCs w:val="24"/>
          <w:lang w:eastAsia="es-ES"/>
        </w:rPr>
      </w:pPr>
    </w:p>
    <w:p w14:paraId="019B19C3" w14:textId="77777777" w:rsidR="00DD66CD" w:rsidRPr="00235B92" w:rsidRDefault="00DD66CD" w:rsidP="00DD66CD">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Quienes integran la Sala,  </w:t>
      </w:r>
    </w:p>
    <w:p w14:paraId="363808A9" w14:textId="77777777" w:rsidR="00DD66CD" w:rsidRDefault="00DD66CD" w:rsidP="00DD66CD">
      <w:pPr>
        <w:widowControl w:val="0"/>
        <w:autoSpaceDE w:val="0"/>
        <w:autoSpaceDN w:val="0"/>
        <w:adjustRightInd w:val="0"/>
        <w:spacing w:after="0"/>
        <w:rPr>
          <w:rFonts w:ascii="Arial" w:hAnsi="Arial" w:cs="Arial"/>
          <w:b/>
          <w:sz w:val="24"/>
          <w:szCs w:val="24"/>
        </w:rPr>
      </w:pPr>
    </w:p>
    <w:p w14:paraId="1EB1056D" w14:textId="77777777" w:rsidR="00DD66CD" w:rsidRPr="00F333A9" w:rsidRDefault="00DD66CD" w:rsidP="00DD66CD">
      <w:pPr>
        <w:widowControl w:val="0"/>
        <w:autoSpaceDE w:val="0"/>
        <w:autoSpaceDN w:val="0"/>
        <w:adjustRightInd w:val="0"/>
        <w:spacing w:after="0"/>
        <w:rPr>
          <w:rFonts w:ascii="Arial" w:hAnsi="Arial" w:cs="Arial"/>
          <w:b/>
          <w:sz w:val="24"/>
          <w:szCs w:val="24"/>
        </w:rPr>
      </w:pPr>
    </w:p>
    <w:p w14:paraId="0829F739" w14:textId="77777777" w:rsidR="00DD66CD" w:rsidRPr="00F333A9" w:rsidRDefault="00DD66CD" w:rsidP="00DD66CD">
      <w:pPr>
        <w:widowControl w:val="0"/>
        <w:autoSpaceDE w:val="0"/>
        <w:autoSpaceDN w:val="0"/>
        <w:adjustRightInd w:val="0"/>
        <w:spacing w:after="0"/>
        <w:rPr>
          <w:rFonts w:ascii="Arial" w:hAnsi="Arial" w:cs="Arial"/>
          <w:b/>
          <w:sz w:val="24"/>
          <w:szCs w:val="24"/>
        </w:rPr>
      </w:pPr>
    </w:p>
    <w:p w14:paraId="4CFE0A44" w14:textId="77777777" w:rsidR="00DD66CD" w:rsidRPr="00F333A9" w:rsidRDefault="00DD66CD" w:rsidP="00DD66CD">
      <w:pPr>
        <w:widowControl w:val="0"/>
        <w:autoSpaceDE w:val="0"/>
        <w:autoSpaceDN w:val="0"/>
        <w:adjustRightInd w:val="0"/>
        <w:spacing w:after="0"/>
        <w:jc w:val="center"/>
        <w:rPr>
          <w:rFonts w:ascii="Arial" w:hAnsi="Arial" w:cs="Arial"/>
          <w:b/>
          <w:bCs/>
          <w:sz w:val="24"/>
          <w:szCs w:val="24"/>
        </w:rPr>
      </w:pPr>
      <w:r w:rsidRPr="00F333A9">
        <w:rPr>
          <w:rFonts w:ascii="Arial" w:hAnsi="Arial" w:cs="Arial"/>
          <w:b/>
          <w:bCs/>
          <w:sz w:val="24"/>
          <w:szCs w:val="24"/>
        </w:rPr>
        <w:t>JULIO CÉSAR SALAZAR MUÑOZ</w:t>
      </w:r>
    </w:p>
    <w:p w14:paraId="48DCB442" w14:textId="77777777" w:rsidR="00DD66CD" w:rsidRDefault="00DD66CD" w:rsidP="00DD66CD">
      <w:pPr>
        <w:widowControl w:val="0"/>
        <w:autoSpaceDE w:val="0"/>
        <w:autoSpaceDN w:val="0"/>
        <w:adjustRightInd w:val="0"/>
        <w:spacing w:after="0"/>
        <w:jc w:val="center"/>
        <w:rPr>
          <w:rFonts w:ascii="Arial" w:hAnsi="Arial" w:cs="Arial"/>
          <w:sz w:val="24"/>
          <w:szCs w:val="24"/>
        </w:rPr>
      </w:pPr>
      <w:r w:rsidRPr="00F333A9">
        <w:rPr>
          <w:rFonts w:ascii="Arial" w:hAnsi="Arial" w:cs="Arial"/>
          <w:sz w:val="24"/>
          <w:szCs w:val="24"/>
        </w:rPr>
        <w:t>Magistrado Ponente</w:t>
      </w:r>
    </w:p>
    <w:p w14:paraId="55FC34D9" w14:textId="77777777" w:rsidR="00DD66CD" w:rsidRPr="00F333A9" w:rsidRDefault="00DD66CD" w:rsidP="00DD66CD">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Aclaración de voto</w:t>
      </w:r>
    </w:p>
    <w:p w14:paraId="47843FC0" w14:textId="77777777" w:rsidR="00DD66CD" w:rsidRPr="00F333A9" w:rsidRDefault="00DD66CD" w:rsidP="00DD66CD">
      <w:pPr>
        <w:widowControl w:val="0"/>
        <w:autoSpaceDE w:val="0"/>
        <w:autoSpaceDN w:val="0"/>
        <w:adjustRightInd w:val="0"/>
        <w:spacing w:after="0"/>
        <w:rPr>
          <w:rFonts w:ascii="Arial" w:hAnsi="Arial" w:cs="Arial"/>
          <w:sz w:val="24"/>
          <w:szCs w:val="24"/>
        </w:rPr>
      </w:pPr>
    </w:p>
    <w:p w14:paraId="378E7733" w14:textId="77777777" w:rsidR="00DD66CD" w:rsidRPr="00F333A9" w:rsidRDefault="00DD66CD" w:rsidP="00DD66CD">
      <w:pPr>
        <w:widowControl w:val="0"/>
        <w:autoSpaceDE w:val="0"/>
        <w:autoSpaceDN w:val="0"/>
        <w:adjustRightInd w:val="0"/>
        <w:spacing w:after="0"/>
        <w:rPr>
          <w:rFonts w:ascii="Arial" w:hAnsi="Arial" w:cs="Arial"/>
          <w:sz w:val="24"/>
          <w:szCs w:val="24"/>
        </w:rPr>
      </w:pPr>
    </w:p>
    <w:p w14:paraId="6F7FC02F" w14:textId="77777777" w:rsidR="00DD66CD" w:rsidRPr="00F333A9" w:rsidRDefault="00DD66CD" w:rsidP="00DD66CD">
      <w:pPr>
        <w:widowControl w:val="0"/>
        <w:autoSpaceDE w:val="0"/>
        <w:autoSpaceDN w:val="0"/>
        <w:adjustRightInd w:val="0"/>
        <w:spacing w:after="0"/>
        <w:rPr>
          <w:rFonts w:ascii="Arial" w:hAnsi="Arial" w:cs="Arial"/>
          <w:sz w:val="24"/>
          <w:szCs w:val="24"/>
        </w:rPr>
      </w:pPr>
    </w:p>
    <w:p w14:paraId="12FCB10E" w14:textId="77777777" w:rsidR="00DD66CD" w:rsidRPr="00F333A9" w:rsidRDefault="00DD66CD" w:rsidP="00DD66CD">
      <w:pPr>
        <w:widowControl w:val="0"/>
        <w:autoSpaceDE w:val="0"/>
        <w:autoSpaceDN w:val="0"/>
        <w:adjustRightInd w:val="0"/>
        <w:spacing w:after="0"/>
        <w:rPr>
          <w:rFonts w:ascii="Arial" w:hAnsi="Arial" w:cs="Arial"/>
          <w:sz w:val="24"/>
          <w:szCs w:val="24"/>
        </w:rPr>
      </w:pPr>
      <w:r w:rsidRPr="00F333A9">
        <w:rPr>
          <w:rFonts w:ascii="Arial" w:hAnsi="Arial" w:cs="Arial"/>
          <w:b/>
          <w:bCs/>
          <w:sz w:val="24"/>
          <w:szCs w:val="24"/>
        </w:rPr>
        <w:t>ANA LUCÍA CAICEDO CALDERON</w:t>
      </w:r>
      <w:r w:rsidRPr="00F333A9">
        <w:rPr>
          <w:rFonts w:ascii="Arial" w:hAnsi="Arial" w:cs="Arial"/>
          <w:b/>
          <w:bCs/>
          <w:sz w:val="24"/>
          <w:szCs w:val="24"/>
        </w:rPr>
        <w:tab/>
      </w:r>
      <w:r w:rsidRPr="00F333A9">
        <w:rPr>
          <w:rFonts w:ascii="Arial" w:hAnsi="Arial" w:cs="Arial"/>
          <w:b/>
          <w:bCs/>
          <w:sz w:val="24"/>
          <w:szCs w:val="24"/>
        </w:rPr>
        <w:tab/>
        <w:t xml:space="preserve"> GERMÁN DARÍO GÓEZ VINASCO</w:t>
      </w:r>
    </w:p>
    <w:p w14:paraId="032121CF" w14:textId="771B970F" w:rsidR="00DD66CD" w:rsidRDefault="00DD66CD" w:rsidP="00DD66CD">
      <w:pPr>
        <w:spacing w:after="0"/>
        <w:rPr>
          <w:rFonts w:ascii="Arial" w:eastAsia="Times New Roman" w:hAnsi="Arial" w:cs="Arial"/>
          <w:bCs/>
          <w:sz w:val="24"/>
          <w:szCs w:val="24"/>
          <w:lang w:val="es-ES_tradnl"/>
        </w:rPr>
      </w:pPr>
      <w:r w:rsidRPr="00F333A9">
        <w:rPr>
          <w:rFonts w:ascii="Arial" w:hAnsi="Arial" w:cs="Arial"/>
          <w:bCs/>
          <w:sz w:val="24"/>
          <w:szCs w:val="24"/>
        </w:rPr>
        <w:t>Magistrada</w:t>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
          <w:bCs/>
          <w:sz w:val="24"/>
          <w:szCs w:val="24"/>
        </w:rPr>
        <w:t xml:space="preserve"> </w:t>
      </w:r>
      <w:r w:rsidRPr="00F333A9">
        <w:rPr>
          <w:rFonts w:ascii="Arial" w:eastAsia="Times New Roman" w:hAnsi="Arial" w:cs="Arial"/>
          <w:bCs/>
          <w:sz w:val="24"/>
          <w:szCs w:val="24"/>
          <w:lang w:val="es-ES_tradnl"/>
        </w:rPr>
        <w:t>Magistrado</w:t>
      </w:r>
    </w:p>
    <w:p w14:paraId="787F1DA5" w14:textId="3ACB874A" w:rsidR="00DD66CD" w:rsidRDefault="00DD66CD" w:rsidP="00DD66CD">
      <w:pPr>
        <w:spacing w:after="0"/>
        <w:rPr>
          <w:rFonts w:ascii="Arial" w:eastAsia="Times New Roman" w:hAnsi="Arial" w:cs="Arial"/>
          <w:bCs/>
          <w:sz w:val="24"/>
          <w:szCs w:val="24"/>
          <w:lang w:val="es-ES_tradnl"/>
        </w:rPr>
      </w:pPr>
      <w:r>
        <w:rPr>
          <w:rFonts w:ascii="Arial" w:eastAsia="Times New Roman" w:hAnsi="Arial" w:cs="Arial"/>
          <w:bCs/>
          <w:sz w:val="24"/>
          <w:szCs w:val="24"/>
          <w:lang w:val="es-ES_tradnl"/>
        </w:rPr>
        <w:t>Ausencia justificada</w:t>
      </w:r>
    </w:p>
    <w:p w14:paraId="291AACC3" w14:textId="77777777" w:rsidR="00DD66CD" w:rsidRDefault="00DD66CD" w:rsidP="00DD66CD">
      <w:pPr>
        <w:spacing w:after="0"/>
        <w:rPr>
          <w:rFonts w:ascii="Arial" w:eastAsia="Times New Roman" w:hAnsi="Arial" w:cs="Arial"/>
          <w:sz w:val="24"/>
          <w:szCs w:val="24"/>
          <w:lang w:val="es-ES_tradnl"/>
        </w:rPr>
      </w:pPr>
    </w:p>
    <w:p w14:paraId="7F626EE8" w14:textId="77777777" w:rsidR="00DD66CD" w:rsidRDefault="00DD66CD" w:rsidP="00DD66CD">
      <w:pPr>
        <w:spacing w:after="160" w:line="259" w:lineRule="auto"/>
        <w:rPr>
          <w:rFonts w:ascii="Arial" w:eastAsia="Times New Roman" w:hAnsi="Arial" w:cs="Arial"/>
          <w:sz w:val="24"/>
          <w:szCs w:val="24"/>
          <w:lang w:val="es-ES_tradnl"/>
        </w:rPr>
      </w:pPr>
      <w:r>
        <w:rPr>
          <w:rFonts w:ascii="Arial" w:eastAsia="Times New Roman" w:hAnsi="Arial" w:cs="Arial"/>
          <w:sz w:val="24"/>
          <w:szCs w:val="24"/>
          <w:lang w:val="es-ES_tradnl"/>
        </w:rPr>
        <w:br w:type="page"/>
      </w:r>
    </w:p>
    <w:p w14:paraId="7E45C8B7" w14:textId="3185A37F" w:rsidR="00DD66CD" w:rsidRPr="00D7645D" w:rsidRDefault="00DD66CD" w:rsidP="00DD66CD">
      <w:pPr>
        <w:autoSpaceDE w:val="0"/>
        <w:autoSpaceDN w:val="0"/>
        <w:adjustRightInd w:val="0"/>
        <w:spacing w:after="0" w:line="240" w:lineRule="auto"/>
        <w:jc w:val="both"/>
        <w:rPr>
          <w:rFonts w:ascii="Arial" w:eastAsia="Times New Roman" w:hAnsi="Arial" w:cs="Arial"/>
          <w:spacing w:val="2"/>
          <w:sz w:val="20"/>
          <w:szCs w:val="20"/>
          <w:lang w:eastAsia="es-ES"/>
        </w:rPr>
      </w:pPr>
      <w:bookmarkStart w:id="4" w:name="_Hlk116477235"/>
      <w:r w:rsidRPr="00D7645D">
        <w:rPr>
          <w:rFonts w:ascii="Arial" w:eastAsia="Times New Roman" w:hAnsi="Arial" w:cs="Arial"/>
          <w:bCs/>
          <w:spacing w:val="2"/>
          <w:sz w:val="20"/>
          <w:szCs w:val="20"/>
          <w:lang w:val="es-ES" w:eastAsia="es-ES"/>
        </w:rPr>
        <w:lastRenderedPageBreak/>
        <w:t>Radicación No</w:t>
      </w:r>
      <w:r w:rsidRPr="00D7645D">
        <w:rPr>
          <w:rFonts w:ascii="Arial" w:eastAsia="Times New Roman" w:hAnsi="Arial" w:cs="Arial"/>
          <w:spacing w:val="2"/>
          <w:sz w:val="20"/>
          <w:szCs w:val="20"/>
          <w:lang w:val="es-ES" w:eastAsia="es-ES"/>
        </w:rPr>
        <w:t>:</w:t>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eastAsia="es-ES"/>
        </w:rPr>
        <w:t>66001-31-05-001-2020-0028</w:t>
      </w:r>
      <w:r w:rsidR="006C54E2">
        <w:rPr>
          <w:rFonts w:ascii="Arial" w:eastAsia="Times New Roman" w:hAnsi="Arial" w:cs="Arial"/>
          <w:spacing w:val="2"/>
          <w:sz w:val="20"/>
          <w:szCs w:val="20"/>
          <w:lang w:eastAsia="es-ES"/>
        </w:rPr>
        <w:t>4</w:t>
      </w:r>
      <w:r w:rsidRPr="00D7645D">
        <w:rPr>
          <w:rFonts w:ascii="Arial" w:eastAsia="Times New Roman" w:hAnsi="Arial" w:cs="Arial"/>
          <w:spacing w:val="2"/>
          <w:sz w:val="20"/>
          <w:szCs w:val="20"/>
          <w:lang w:eastAsia="es-ES"/>
        </w:rPr>
        <w:t>-01</w:t>
      </w:r>
    </w:p>
    <w:p w14:paraId="56322039" w14:textId="1442CD1F" w:rsidR="00DD66CD" w:rsidRPr="00D7645D" w:rsidRDefault="00DD66CD" w:rsidP="00DD66CD">
      <w:pPr>
        <w:spacing w:after="0" w:line="240" w:lineRule="auto"/>
        <w:jc w:val="both"/>
        <w:rPr>
          <w:rFonts w:ascii="Arial" w:eastAsia="Times New Roman" w:hAnsi="Arial" w:cs="Arial"/>
          <w:lang w:eastAsia="es-ES"/>
        </w:rPr>
      </w:pPr>
      <w:r w:rsidRPr="00D7645D">
        <w:rPr>
          <w:rFonts w:ascii="Arial" w:eastAsia="Times New Roman" w:hAnsi="Arial" w:cs="Arial"/>
          <w:bCs/>
          <w:spacing w:val="2"/>
          <w:sz w:val="20"/>
          <w:szCs w:val="20"/>
          <w:lang w:val="es-ES" w:eastAsia="es-ES"/>
        </w:rPr>
        <w:t>Demandante</w:t>
      </w:r>
      <w:r w:rsidRPr="00D7645D">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bookmarkStart w:id="5" w:name="_Hlk93916645"/>
      <w:bookmarkEnd w:id="5"/>
      <w:r w:rsidR="006C54E2">
        <w:rPr>
          <w:rFonts w:ascii="Arial" w:eastAsia="Times New Roman" w:hAnsi="Arial" w:cs="Arial"/>
          <w:spacing w:val="2"/>
          <w:sz w:val="20"/>
          <w:szCs w:val="20"/>
          <w:lang w:val="es-ES" w:eastAsia="es-ES"/>
        </w:rPr>
        <w:t>Marleny Clavijo Estupiñán</w:t>
      </w:r>
      <w:r w:rsidRPr="00D7645D">
        <w:rPr>
          <w:rFonts w:ascii="Arial" w:eastAsia="Times New Roman" w:hAnsi="Arial" w:cs="Arial"/>
          <w:sz w:val="20"/>
          <w:szCs w:val="20"/>
          <w:lang w:eastAsia="es-ES"/>
        </w:rPr>
        <w:t xml:space="preserve"> </w:t>
      </w:r>
    </w:p>
    <w:p w14:paraId="5C0AFB67" w14:textId="77777777" w:rsidR="00DD66CD" w:rsidRPr="00D7645D" w:rsidRDefault="00DD66CD" w:rsidP="00DD66CD">
      <w:pPr>
        <w:autoSpaceDE w:val="0"/>
        <w:autoSpaceDN w:val="0"/>
        <w:adjustRightInd w:val="0"/>
        <w:spacing w:after="0" w:line="240" w:lineRule="auto"/>
        <w:jc w:val="both"/>
        <w:rPr>
          <w:rFonts w:ascii="Arial" w:eastAsia="Times New Roman" w:hAnsi="Arial" w:cs="Arial"/>
          <w:spacing w:val="2"/>
          <w:sz w:val="20"/>
          <w:szCs w:val="20"/>
          <w:lang w:eastAsia="es-ES"/>
        </w:rPr>
      </w:pPr>
      <w:r w:rsidRPr="00D7645D">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Colpensiones y otro</w:t>
      </w:r>
      <w:r w:rsidRPr="00D7645D">
        <w:rPr>
          <w:rFonts w:ascii="Arial" w:eastAsia="Times New Roman" w:hAnsi="Arial" w:cs="Arial"/>
          <w:spacing w:val="2"/>
          <w:sz w:val="20"/>
          <w:szCs w:val="20"/>
          <w:lang w:eastAsia="es-ES"/>
        </w:rPr>
        <w:t> </w:t>
      </w:r>
    </w:p>
    <w:p w14:paraId="2C5B904F" w14:textId="77777777" w:rsidR="00DD66CD" w:rsidRPr="00D7645D" w:rsidRDefault="00DD66CD" w:rsidP="00DD66CD">
      <w:pPr>
        <w:spacing w:after="0" w:line="240" w:lineRule="auto"/>
        <w:jc w:val="both"/>
        <w:rPr>
          <w:rFonts w:ascii="Arial" w:eastAsia="Arial" w:hAnsi="Arial" w:cs="Arial"/>
          <w:sz w:val="18"/>
          <w:szCs w:val="18"/>
          <w:lang w:val="es-ES_tradnl" w:eastAsia="es-ES"/>
        </w:rPr>
      </w:pPr>
      <w:r w:rsidRPr="00D7645D">
        <w:rPr>
          <w:rFonts w:ascii="Arial" w:eastAsia="Arial" w:hAnsi="Arial" w:cs="Arial"/>
          <w:sz w:val="20"/>
          <w:szCs w:val="20"/>
          <w:lang w:val="es-ES" w:eastAsia="es-ES"/>
        </w:rPr>
        <w:t>Tema:</w:t>
      </w:r>
      <w:r>
        <w:rPr>
          <w:rFonts w:ascii="Arial" w:eastAsia="Arial" w:hAnsi="Arial" w:cs="Arial"/>
          <w:sz w:val="20"/>
          <w:szCs w:val="20"/>
          <w:lang w:val="es-ES" w:eastAsia="es-ES"/>
        </w:rPr>
        <w:tab/>
      </w:r>
      <w:r>
        <w:rPr>
          <w:rFonts w:ascii="Arial" w:eastAsia="Arial" w:hAnsi="Arial" w:cs="Arial"/>
          <w:sz w:val="20"/>
          <w:szCs w:val="20"/>
          <w:lang w:val="es-ES" w:eastAsia="es-ES"/>
        </w:rPr>
        <w:tab/>
      </w:r>
      <w:r w:rsidRPr="00D7645D">
        <w:rPr>
          <w:rFonts w:ascii="Arial" w:eastAsia="Arial" w:hAnsi="Arial" w:cs="Arial"/>
          <w:sz w:val="20"/>
          <w:szCs w:val="20"/>
          <w:lang w:val="es-ES" w:eastAsia="es-ES"/>
        </w:rPr>
        <w:tab/>
        <w:t>Cumplimiento a exhorto de la Sala de Casación.</w:t>
      </w:r>
    </w:p>
    <w:p w14:paraId="4FBC0422" w14:textId="77777777" w:rsidR="00DD66CD" w:rsidRPr="00D7645D" w:rsidRDefault="00DD66CD" w:rsidP="00DD66CD">
      <w:pPr>
        <w:keepNext/>
        <w:spacing w:after="0" w:line="240" w:lineRule="auto"/>
        <w:jc w:val="both"/>
        <w:outlineLvl w:val="2"/>
        <w:rPr>
          <w:rFonts w:ascii="Arial" w:eastAsia="Times New Roman" w:hAnsi="Arial" w:cs="Arial"/>
          <w:b/>
          <w:sz w:val="24"/>
          <w:szCs w:val="24"/>
          <w:lang w:val="es-ES_tradnl" w:eastAsia="es-ES"/>
        </w:rPr>
      </w:pPr>
    </w:p>
    <w:p w14:paraId="7AF77998" w14:textId="77777777" w:rsidR="00DD66CD" w:rsidRPr="00D7645D" w:rsidRDefault="00DD66CD" w:rsidP="00DD66CD">
      <w:pPr>
        <w:keepNext/>
        <w:spacing w:after="0" w:line="240" w:lineRule="auto"/>
        <w:jc w:val="both"/>
        <w:outlineLvl w:val="2"/>
        <w:rPr>
          <w:rFonts w:ascii="Arial" w:eastAsia="Times New Roman" w:hAnsi="Arial" w:cs="Arial"/>
          <w:b/>
          <w:sz w:val="24"/>
          <w:szCs w:val="24"/>
          <w:lang w:val="es-ES_tradnl" w:eastAsia="es-ES"/>
        </w:rPr>
      </w:pPr>
    </w:p>
    <w:p w14:paraId="0300B5FB" w14:textId="77777777" w:rsidR="00DD66CD" w:rsidRPr="00D7645D" w:rsidRDefault="00DD66CD" w:rsidP="00DD66CD">
      <w:pPr>
        <w:keepNext/>
        <w:spacing w:after="0" w:line="240" w:lineRule="auto"/>
        <w:jc w:val="both"/>
        <w:outlineLvl w:val="2"/>
        <w:rPr>
          <w:rFonts w:ascii="Arial" w:eastAsia="Times New Roman" w:hAnsi="Arial" w:cs="Arial"/>
          <w:b/>
          <w:sz w:val="24"/>
          <w:szCs w:val="24"/>
          <w:lang w:val="es-ES_tradnl" w:eastAsia="es-ES"/>
        </w:rPr>
      </w:pPr>
    </w:p>
    <w:bookmarkEnd w:id="4"/>
    <w:p w14:paraId="0DD29B9A" w14:textId="77777777" w:rsidR="006C54E2" w:rsidRPr="001A6E61" w:rsidRDefault="006C54E2" w:rsidP="006C54E2">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63A81AC4" w14:textId="77777777" w:rsidR="006C54E2" w:rsidRPr="001A6E61" w:rsidRDefault="006C54E2" w:rsidP="006C54E2">
      <w:pPr>
        <w:spacing w:after="0"/>
        <w:jc w:val="center"/>
        <w:rPr>
          <w:rFonts w:ascii="Arial" w:eastAsia="Arial" w:hAnsi="Arial" w:cs="Arial"/>
          <w:color w:val="000000" w:themeColor="text1"/>
          <w:sz w:val="24"/>
          <w:szCs w:val="24"/>
        </w:rPr>
      </w:pPr>
    </w:p>
    <w:p w14:paraId="4317B768" w14:textId="77777777" w:rsidR="006C54E2" w:rsidRPr="001A6E61" w:rsidRDefault="006C54E2" w:rsidP="006C54E2">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7FE3E153" w14:textId="77777777" w:rsidR="006C54E2" w:rsidRPr="001A6E61" w:rsidRDefault="006C54E2" w:rsidP="006C54E2">
      <w:pPr>
        <w:spacing w:after="0"/>
        <w:jc w:val="center"/>
        <w:rPr>
          <w:rFonts w:ascii="Arial" w:eastAsia="Arial" w:hAnsi="Arial" w:cs="Arial"/>
          <w:color w:val="000000" w:themeColor="text1"/>
          <w:sz w:val="24"/>
          <w:szCs w:val="24"/>
        </w:rPr>
      </w:pPr>
    </w:p>
    <w:p w14:paraId="64483778" w14:textId="77777777" w:rsidR="006C54E2" w:rsidRPr="005E7EE2" w:rsidRDefault="006C54E2" w:rsidP="006C54E2">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Octubre 10 </w:t>
      </w:r>
      <w:r w:rsidRPr="005E7EE2">
        <w:rPr>
          <w:rFonts w:ascii="Arial" w:eastAsia="Arial" w:hAnsi="Arial" w:cs="Arial"/>
          <w:bCs/>
          <w:color w:val="000000" w:themeColor="text1"/>
          <w:sz w:val="24"/>
          <w:szCs w:val="24"/>
          <w:lang w:val="es-ES"/>
        </w:rPr>
        <w:t>de 2022</w:t>
      </w:r>
    </w:p>
    <w:p w14:paraId="4184DC6C" w14:textId="77777777" w:rsidR="006C54E2" w:rsidRPr="001A6E61" w:rsidRDefault="006C54E2" w:rsidP="006C54E2">
      <w:pPr>
        <w:spacing w:after="0"/>
        <w:jc w:val="center"/>
        <w:rPr>
          <w:rFonts w:ascii="Arial" w:eastAsia="Arial" w:hAnsi="Arial" w:cs="Arial"/>
          <w:color w:val="000000" w:themeColor="text1"/>
          <w:sz w:val="24"/>
          <w:szCs w:val="24"/>
        </w:rPr>
      </w:pPr>
    </w:p>
    <w:p w14:paraId="2108EF4E" w14:textId="77777777" w:rsidR="006C54E2" w:rsidRDefault="006C54E2" w:rsidP="006C54E2">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6ED15588" w14:textId="77777777" w:rsidR="006C54E2" w:rsidRDefault="006C54E2" w:rsidP="006C54E2">
      <w:pPr>
        <w:spacing w:after="0" w:line="240" w:lineRule="auto"/>
        <w:jc w:val="center"/>
        <w:rPr>
          <w:rFonts w:ascii="Arial" w:eastAsia="Times New Roman" w:hAnsi="Arial" w:cs="Arial"/>
          <w:sz w:val="24"/>
          <w:szCs w:val="24"/>
          <w:lang w:val="es-ES_tradnl" w:eastAsia="es-ES"/>
        </w:rPr>
      </w:pPr>
    </w:p>
    <w:p w14:paraId="6FCB2635" w14:textId="77777777" w:rsidR="006C54E2" w:rsidRDefault="006C54E2" w:rsidP="006C54E2">
      <w:pPr>
        <w:spacing w:after="0" w:line="240" w:lineRule="auto"/>
        <w:jc w:val="center"/>
        <w:rPr>
          <w:rFonts w:ascii="Arial" w:eastAsia="Times New Roman" w:hAnsi="Arial" w:cs="Arial"/>
          <w:sz w:val="24"/>
          <w:szCs w:val="24"/>
          <w:lang w:val="es-ES_tradnl" w:eastAsia="es-ES"/>
        </w:rPr>
      </w:pPr>
    </w:p>
    <w:p w14:paraId="5F85BD5B" w14:textId="77777777" w:rsidR="006C54E2" w:rsidRDefault="006C54E2" w:rsidP="006C54E2">
      <w:pPr>
        <w:spacing w:after="0" w:line="240" w:lineRule="auto"/>
        <w:jc w:val="center"/>
        <w:rPr>
          <w:rFonts w:ascii="Arial" w:eastAsia="Times New Roman" w:hAnsi="Arial" w:cs="Arial"/>
          <w:sz w:val="24"/>
          <w:szCs w:val="24"/>
          <w:lang w:val="es-ES_tradnl" w:eastAsia="es-ES"/>
        </w:rPr>
      </w:pPr>
    </w:p>
    <w:p w14:paraId="28BE40E0" w14:textId="77777777" w:rsidR="006C54E2" w:rsidRDefault="006C54E2" w:rsidP="006C54E2">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25CB8BAC" w14:textId="77777777" w:rsidR="006C54E2" w:rsidRDefault="006C54E2" w:rsidP="006C54E2">
      <w:pPr>
        <w:spacing w:after="0" w:line="240" w:lineRule="auto"/>
        <w:jc w:val="center"/>
        <w:rPr>
          <w:rFonts w:ascii="Arial" w:eastAsia="Times New Roman" w:hAnsi="Arial" w:cs="Arial"/>
          <w:sz w:val="24"/>
          <w:szCs w:val="24"/>
          <w:u w:val="single"/>
          <w:lang w:val="es-ES_tradnl" w:eastAsia="es-ES"/>
        </w:rPr>
      </w:pPr>
    </w:p>
    <w:p w14:paraId="0CBA051A" w14:textId="77777777" w:rsidR="006C54E2" w:rsidRDefault="006C54E2" w:rsidP="006C54E2">
      <w:pPr>
        <w:spacing w:after="0" w:line="240" w:lineRule="auto"/>
        <w:jc w:val="center"/>
        <w:rPr>
          <w:rFonts w:ascii="Arial" w:eastAsia="Times New Roman" w:hAnsi="Arial" w:cs="Arial"/>
          <w:sz w:val="24"/>
          <w:szCs w:val="24"/>
          <w:u w:val="single"/>
          <w:lang w:val="es-ES_tradnl" w:eastAsia="es-ES"/>
        </w:rPr>
      </w:pPr>
    </w:p>
    <w:p w14:paraId="57627216" w14:textId="77777777" w:rsidR="006C54E2" w:rsidRDefault="006C54E2" w:rsidP="006C54E2">
      <w:pPr>
        <w:spacing w:after="0" w:line="240" w:lineRule="auto"/>
        <w:jc w:val="center"/>
        <w:rPr>
          <w:rFonts w:ascii="Arial" w:eastAsia="Times New Roman" w:hAnsi="Arial" w:cs="Arial"/>
          <w:sz w:val="24"/>
          <w:szCs w:val="24"/>
          <w:u w:val="single"/>
          <w:lang w:val="es-ES_tradnl" w:eastAsia="es-ES"/>
        </w:rPr>
      </w:pPr>
    </w:p>
    <w:p w14:paraId="76BFA64F"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315C0941"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32DBD376" w14:textId="77777777" w:rsidR="006C54E2" w:rsidRPr="005405DE" w:rsidRDefault="006C54E2" w:rsidP="006C54E2">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364C2F55"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23C0A513" w14:textId="77777777" w:rsidR="006C54E2" w:rsidRDefault="006C54E2" w:rsidP="006C54E2">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30899189" w14:textId="77777777" w:rsidR="006C54E2" w:rsidRDefault="006C54E2" w:rsidP="006C54E2">
      <w:pPr>
        <w:spacing w:after="0"/>
        <w:jc w:val="both"/>
        <w:rPr>
          <w:rFonts w:ascii="Arial" w:eastAsia="Times New Roman" w:hAnsi="Arial" w:cs="Arial"/>
          <w:sz w:val="24"/>
          <w:szCs w:val="24"/>
          <w:lang w:val="es-ES" w:eastAsia="es-ES"/>
        </w:rPr>
      </w:pPr>
    </w:p>
    <w:p w14:paraId="28A10120"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3B4DF9F"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0CF3BD0B"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DA80025"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311A91A4"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63520057"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5BE3F98C" w14:textId="77777777" w:rsidR="006C54E2" w:rsidRDefault="006C54E2" w:rsidP="006C54E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53E957EF"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39DF5121" w14:textId="77777777" w:rsidR="006C54E2" w:rsidRDefault="006C54E2" w:rsidP="006C54E2">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73828A5"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507C0A9F" w14:textId="77777777" w:rsidR="006C54E2" w:rsidRDefault="006C54E2" w:rsidP="006C54E2">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41B056F2" w14:textId="77777777" w:rsidR="006C54E2" w:rsidRDefault="006C54E2" w:rsidP="006C54E2">
      <w:pPr>
        <w:suppressAutoHyphens/>
        <w:spacing w:after="0" w:line="240" w:lineRule="auto"/>
        <w:ind w:left="426" w:right="420"/>
        <w:jc w:val="both"/>
        <w:rPr>
          <w:rFonts w:ascii="Arial" w:eastAsia="Times New Roman" w:hAnsi="Arial" w:cs="Arial"/>
          <w:szCs w:val="24"/>
          <w:lang w:val="es-ES" w:eastAsia="es-ES"/>
        </w:rPr>
      </w:pPr>
    </w:p>
    <w:p w14:paraId="25044BF2" w14:textId="77777777" w:rsidR="006C54E2" w:rsidRDefault="006C54E2" w:rsidP="006C54E2">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30E24813" w14:textId="77777777" w:rsidR="006C54E2" w:rsidRDefault="006C54E2" w:rsidP="006C54E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73F3CD7A" w14:textId="77777777" w:rsidR="006C54E2" w:rsidRDefault="006C54E2" w:rsidP="006C54E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B1EB395" w14:textId="77777777" w:rsidR="006C54E2" w:rsidRDefault="006C54E2" w:rsidP="006C54E2">
      <w:pPr>
        <w:suppressAutoHyphens/>
        <w:spacing w:after="0"/>
        <w:jc w:val="both"/>
        <w:rPr>
          <w:rFonts w:ascii="Arial" w:eastAsia="Times New Roman" w:hAnsi="Arial" w:cs="Arial"/>
          <w:b/>
          <w:sz w:val="24"/>
          <w:szCs w:val="24"/>
          <w:lang w:val="es-ES_tradnl" w:eastAsia="es-ES"/>
        </w:rPr>
      </w:pPr>
    </w:p>
    <w:p w14:paraId="13DC5B7C" w14:textId="77777777" w:rsidR="006C54E2" w:rsidRDefault="006C54E2" w:rsidP="006C54E2">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7AE5D5F"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4740B744" w14:textId="77777777" w:rsidR="006C54E2" w:rsidRDefault="006C54E2" w:rsidP="006C54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18C3768F" w14:textId="77777777" w:rsidR="006C54E2" w:rsidRDefault="006C54E2" w:rsidP="006C54E2">
      <w:pPr>
        <w:suppressAutoHyphens/>
        <w:spacing w:after="0"/>
        <w:jc w:val="both"/>
        <w:rPr>
          <w:rFonts w:ascii="Arial" w:eastAsia="Times New Roman" w:hAnsi="Arial" w:cs="Arial"/>
          <w:iCs/>
          <w:sz w:val="24"/>
          <w:szCs w:val="24"/>
          <w:lang w:val="es-ES_tradnl" w:eastAsia="es-ES"/>
        </w:rPr>
      </w:pPr>
    </w:p>
    <w:p w14:paraId="1DA81109" w14:textId="77777777" w:rsidR="006C54E2" w:rsidRDefault="006C54E2" w:rsidP="006C54E2">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3A24BE1" w14:textId="77777777" w:rsidR="006C54E2" w:rsidRDefault="006C54E2" w:rsidP="006C54E2">
      <w:pPr>
        <w:suppressAutoHyphens/>
        <w:spacing w:after="0"/>
        <w:ind w:left="720"/>
        <w:jc w:val="both"/>
        <w:rPr>
          <w:rFonts w:ascii="Arial" w:eastAsia="Times New Roman" w:hAnsi="Arial" w:cs="Arial"/>
          <w:iCs/>
          <w:sz w:val="24"/>
          <w:szCs w:val="24"/>
          <w:lang w:val="es-ES_tradnl" w:eastAsia="es-ES"/>
        </w:rPr>
      </w:pPr>
    </w:p>
    <w:p w14:paraId="1445C6C4" w14:textId="77777777" w:rsidR="006C54E2" w:rsidRDefault="006C54E2" w:rsidP="006C54E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53E70061" w14:textId="77777777" w:rsidR="006C54E2" w:rsidRDefault="006C54E2" w:rsidP="006C54E2">
      <w:pPr>
        <w:suppressAutoHyphens/>
        <w:spacing w:after="0"/>
        <w:jc w:val="both"/>
        <w:rPr>
          <w:rFonts w:ascii="Arial" w:eastAsia="Times New Roman" w:hAnsi="Arial" w:cs="Arial"/>
          <w:i/>
          <w:iCs/>
          <w:sz w:val="24"/>
          <w:szCs w:val="24"/>
          <w:lang w:val="es-ES_tradnl" w:eastAsia="es-ES"/>
        </w:rPr>
      </w:pPr>
    </w:p>
    <w:p w14:paraId="60066566" w14:textId="77777777" w:rsidR="006C54E2" w:rsidRDefault="006C54E2" w:rsidP="006C54E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706CE3ED" w14:textId="77777777" w:rsidR="006C54E2" w:rsidRDefault="006C54E2" w:rsidP="006C54E2">
      <w:pPr>
        <w:suppressAutoHyphens/>
        <w:spacing w:after="0"/>
        <w:jc w:val="both"/>
        <w:rPr>
          <w:rFonts w:ascii="Arial" w:eastAsia="Times New Roman" w:hAnsi="Arial" w:cs="Arial"/>
          <w:i/>
          <w:iCs/>
          <w:sz w:val="24"/>
          <w:szCs w:val="24"/>
          <w:lang w:val="es-ES_tradnl" w:eastAsia="es-ES"/>
        </w:rPr>
      </w:pPr>
    </w:p>
    <w:p w14:paraId="1C70EE31" w14:textId="77777777" w:rsidR="006C54E2" w:rsidRDefault="006C54E2" w:rsidP="006C54E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36E8147" w14:textId="77777777" w:rsidR="006C54E2" w:rsidRDefault="006C54E2" w:rsidP="006C54E2">
      <w:pPr>
        <w:suppressAutoHyphens/>
        <w:spacing w:after="0"/>
        <w:jc w:val="both"/>
        <w:rPr>
          <w:rFonts w:ascii="Arial" w:eastAsia="Times New Roman" w:hAnsi="Arial" w:cs="Arial"/>
          <w:i/>
          <w:iCs/>
          <w:sz w:val="24"/>
          <w:szCs w:val="24"/>
          <w:lang w:val="es-ES_tradnl" w:eastAsia="es-ES"/>
        </w:rPr>
      </w:pPr>
    </w:p>
    <w:p w14:paraId="31625277" w14:textId="77777777" w:rsidR="006C54E2" w:rsidRDefault="006C54E2" w:rsidP="006C54E2">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2402789F" w14:textId="77777777" w:rsidR="006C54E2" w:rsidRDefault="006C54E2" w:rsidP="006C54E2">
      <w:pPr>
        <w:suppressAutoHyphens/>
        <w:spacing w:after="0"/>
        <w:jc w:val="both"/>
        <w:rPr>
          <w:rFonts w:ascii="Arial" w:eastAsia="Times New Roman" w:hAnsi="Arial" w:cs="Arial"/>
          <w:sz w:val="24"/>
          <w:szCs w:val="24"/>
          <w:lang w:val="es-ES" w:eastAsia="es-ES"/>
        </w:rPr>
      </w:pPr>
    </w:p>
    <w:p w14:paraId="0DDA39FE" w14:textId="77777777" w:rsidR="006C54E2" w:rsidRDefault="006C54E2" w:rsidP="006C54E2">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07EF6AAB" w14:textId="77777777" w:rsidR="006C54E2" w:rsidRDefault="006C54E2" w:rsidP="006C54E2">
      <w:pPr>
        <w:suppressAutoHyphens/>
        <w:spacing w:after="0"/>
        <w:jc w:val="both"/>
        <w:rPr>
          <w:rFonts w:ascii="Arial" w:eastAsia="Times New Roman" w:hAnsi="Arial" w:cs="Arial"/>
          <w:b/>
          <w:sz w:val="24"/>
          <w:szCs w:val="24"/>
          <w:lang w:val="es-ES" w:eastAsia="es-ES"/>
        </w:rPr>
      </w:pPr>
    </w:p>
    <w:p w14:paraId="06DBC7BD" w14:textId="77777777" w:rsidR="006C54E2" w:rsidRDefault="006C54E2" w:rsidP="006C54E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388A582E" w14:textId="77777777" w:rsidR="006C54E2" w:rsidRDefault="006C54E2" w:rsidP="006C54E2">
      <w:pPr>
        <w:suppressAutoHyphens/>
        <w:spacing w:after="0"/>
        <w:jc w:val="both"/>
        <w:rPr>
          <w:rFonts w:ascii="Arial" w:eastAsia="Times New Roman" w:hAnsi="Arial" w:cs="Arial"/>
          <w:sz w:val="24"/>
          <w:szCs w:val="24"/>
          <w:lang w:val="es-ES" w:eastAsia="es-ES"/>
        </w:rPr>
      </w:pPr>
    </w:p>
    <w:p w14:paraId="2E65B13B" w14:textId="77777777" w:rsidR="006C54E2" w:rsidRDefault="006C54E2" w:rsidP="006C54E2">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0E4CFA14" w14:textId="77777777" w:rsidR="006C54E2" w:rsidRDefault="006C54E2" w:rsidP="006C54E2">
      <w:pPr>
        <w:suppressAutoHyphens/>
        <w:spacing w:after="0"/>
        <w:ind w:left="360"/>
        <w:jc w:val="both"/>
        <w:rPr>
          <w:rFonts w:ascii="Arial" w:eastAsia="Times New Roman" w:hAnsi="Arial" w:cs="Arial"/>
          <w:sz w:val="24"/>
          <w:szCs w:val="24"/>
          <w:lang w:val="es-ES_tradnl" w:eastAsia="es-ES"/>
        </w:rPr>
      </w:pPr>
    </w:p>
    <w:p w14:paraId="3A229C58" w14:textId="77777777" w:rsidR="006C54E2" w:rsidRDefault="006C54E2" w:rsidP="006C54E2">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CD4B5F5" w14:textId="77777777" w:rsidR="006C54E2" w:rsidRDefault="006C54E2" w:rsidP="006C54E2">
      <w:pPr>
        <w:suppressAutoHyphens/>
        <w:spacing w:after="0"/>
        <w:ind w:left="360"/>
        <w:jc w:val="both"/>
        <w:rPr>
          <w:rFonts w:ascii="Arial" w:eastAsia="Times New Roman" w:hAnsi="Arial" w:cs="Arial"/>
          <w:b/>
          <w:bCs/>
          <w:sz w:val="24"/>
          <w:szCs w:val="24"/>
          <w:lang w:val="es-ES" w:eastAsia="es-ES"/>
        </w:rPr>
      </w:pPr>
    </w:p>
    <w:p w14:paraId="6755579C" w14:textId="77777777" w:rsidR="006C54E2" w:rsidRDefault="006C54E2" w:rsidP="006C54E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500EF32F" w14:textId="77777777" w:rsidR="006C54E2" w:rsidRDefault="006C54E2" w:rsidP="006C54E2">
      <w:pPr>
        <w:suppressAutoHyphens/>
        <w:spacing w:after="0"/>
        <w:ind w:left="360"/>
        <w:jc w:val="both"/>
        <w:rPr>
          <w:rFonts w:ascii="Arial" w:eastAsia="Times New Roman" w:hAnsi="Arial" w:cs="Arial"/>
          <w:b/>
          <w:bCs/>
          <w:sz w:val="24"/>
          <w:szCs w:val="24"/>
          <w:lang w:val="es-ES" w:eastAsia="es-ES"/>
        </w:rPr>
      </w:pPr>
    </w:p>
    <w:p w14:paraId="6894210C" w14:textId="77777777" w:rsidR="006C54E2" w:rsidRDefault="006C54E2" w:rsidP="006C54E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15C4B46F" w14:textId="77777777" w:rsidR="006C54E2" w:rsidRDefault="006C54E2" w:rsidP="006C54E2">
      <w:pPr>
        <w:suppressAutoHyphens/>
        <w:spacing w:after="0"/>
        <w:ind w:left="360"/>
        <w:jc w:val="both"/>
        <w:rPr>
          <w:rFonts w:ascii="Arial" w:eastAsia="Times New Roman" w:hAnsi="Arial" w:cs="Arial"/>
          <w:b/>
          <w:bCs/>
          <w:sz w:val="24"/>
          <w:szCs w:val="24"/>
          <w:lang w:val="es-ES" w:eastAsia="es-ES"/>
        </w:rPr>
      </w:pPr>
    </w:p>
    <w:p w14:paraId="364ACF75" w14:textId="77777777" w:rsidR="006C54E2" w:rsidRDefault="006C54E2" w:rsidP="006C54E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F0579C4" w14:textId="77777777" w:rsidR="006C54E2" w:rsidRDefault="006C54E2" w:rsidP="006C54E2">
      <w:pPr>
        <w:suppressAutoHyphens/>
        <w:spacing w:after="0"/>
        <w:jc w:val="both"/>
        <w:rPr>
          <w:rFonts w:ascii="Arial" w:eastAsia="Times New Roman" w:hAnsi="Arial" w:cs="Arial"/>
          <w:sz w:val="24"/>
          <w:szCs w:val="24"/>
          <w:lang w:val="es-ES" w:eastAsia="es-ES"/>
        </w:rPr>
      </w:pPr>
    </w:p>
    <w:p w14:paraId="401D523C" w14:textId="77777777" w:rsidR="006C54E2" w:rsidRDefault="006C54E2" w:rsidP="006C54E2">
      <w:pPr>
        <w:suppressAutoHyphens/>
        <w:spacing w:after="0"/>
        <w:jc w:val="both"/>
        <w:rPr>
          <w:rFonts w:ascii="Arial" w:eastAsia="Times New Roman" w:hAnsi="Arial" w:cs="Arial"/>
          <w:sz w:val="24"/>
          <w:szCs w:val="24"/>
          <w:lang w:val="es-ES" w:eastAsia="es-ES"/>
        </w:rPr>
      </w:pPr>
    </w:p>
    <w:p w14:paraId="3FE88F5B" w14:textId="77777777" w:rsidR="006C54E2" w:rsidRDefault="006C54E2" w:rsidP="006C54E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7D05B71"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6F50DF88"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C9C4A50"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62DB93BC"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CBF87BD"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7AC71B79" w14:textId="77777777" w:rsidR="006C54E2" w:rsidRDefault="006C54E2" w:rsidP="006C54E2">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375EB8A" w14:textId="77777777" w:rsidR="006C54E2" w:rsidRDefault="006C54E2" w:rsidP="006C54E2">
      <w:pPr>
        <w:suppressAutoHyphens/>
        <w:spacing w:after="0"/>
        <w:jc w:val="both"/>
        <w:rPr>
          <w:rFonts w:ascii="Arial" w:eastAsia="Times New Roman" w:hAnsi="Arial" w:cs="Arial"/>
          <w:b/>
          <w:sz w:val="24"/>
          <w:szCs w:val="24"/>
          <w:lang w:val="es-ES_tradnl" w:eastAsia="es-ES"/>
        </w:rPr>
      </w:pPr>
    </w:p>
    <w:p w14:paraId="1DD9ED45" w14:textId="77777777" w:rsidR="006C54E2" w:rsidRDefault="006C54E2" w:rsidP="006C54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C702544"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05527A33" w14:textId="77777777" w:rsidR="006C54E2" w:rsidRDefault="006C54E2" w:rsidP="006C54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4826977F" w14:textId="77777777" w:rsidR="006C54E2" w:rsidRDefault="006C54E2" w:rsidP="006C54E2">
      <w:pPr>
        <w:suppressAutoHyphens/>
        <w:spacing w:after="0"/>
        <w:jc w:val="both"/>
        <w:rPr>
          <w:rFonts w:ascii="Arial" w:eastAsia="Times New Roman" w:hAnsi="Arial" w:cs="Arial"/>
          <w:b/>
          <w:bCs/>
          <w:sz w:val="24"/>
          <w:szCs w:val="24"/>
          <w:lang w:val="es-ES" w:eastAsia="es-ES"/>
        </w:rPr>
      </w:pPr>
    </w:p>
    <w:p w14:paraId="0B8EB9FB" w14:textId="77777777" w:rsidR="006C54E2" w:rsidRDefault="006C54E2" w:rsidP="006C54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D8199A9" w14:textId="77777777" w:rsidR="006C54E2" w:rsidRDefault="006C54E2" w:rsidP="006C54E2">
      <w:pPr>
        <w:suppressAutoHyphens/>
        <w:spacing w:after="0"/>
        <w:jc w:val="both"/>
        <w:rPr>
          <w:rFonts w:ascii="Arial" w:eastAsia="Times New Roman" w:hAnsi="Arial" w:cs="Arial"/>
          <w:b/>
          <w:bCs/>
          <w:sz w:val="24"/>
          <w:szCs w:val="24"/>
          <w:lang w:val="es-ES" w:eastAsia="es-ES"/>
        </w:rPr>
      </w:pPr>
    </w:p>
    <w:p w14:paraId="6FF0F389" w14:textId="77777777" w:rsidR="006C54E2" w:rsidRDefault="006C54E2" w:rsidP="006C54E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09BBB473"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010665FD" w14:textId="77777777" w:rsidR="006C54E2" w:rsidRDefault="006C54E2" w:rsidP="006C54E2">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D8355F4" w14:textId="77777777" w:rsidR="006C54E2" w:rsidRDefault="006C54E2" w:rsidP="006C54E2">
      <w:pPr>
        <w:suppressAutoHyphens/>
        <w:spacing w:after="0" w:line="240" w:lineRule="auto"/>
        <w:ind w:left="426" w:right="420"/>
        <w:jc w:val="both"/>
        <w:rPr>
          <w:rFonts w:ascii="Arial" w:eastAsia="Times New Roman" w:hAnsi="Arial" w:cs="Arial"/>
          <w:szCs w:val="24"/>
          <w:lang w:val="es-ES_tradnl" w:eastAsia="es-ES"/>
        </w:rPr>
      </w:pPr>
    </w:p>
    <w:p w14:paraId="62855093" w14:textId="77777777" w:rsidR="006C54E2" w:rsidRDefault="006C54E2" w:rsidP="006C54E2">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F71022D"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1D6D4BF8"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050837D9"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27532FA3" w14:textId="77777777" w:rsidR="006C54E2" w:rsidRDefault="006C54E2" w:rsidP="006C54E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3D5755B5"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5A7FE442" w14:textId="77777777" w:rsidR="006C54E2" w:rsidRDefault="006C54E2" w:rsidP="006C54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77649A34" w14:textId="77777777" w:rsidR="006C54E2" w:rsidRDefault="006C54E2" w:rsidP="006C54E2">
      <w:pPr>
        <w:suppressAutoHyphens/>
        <w:spacing w:after="0"/>
        <w:jc w:val="both"/>
        <w:rPr>
          <w:rFonts w:ascii="Arial" w:eastAsia="Times New Roman" w:hAnsi="Arial" w:cs="Arial"/>
          <w:b/>
          <w:bCs/>
          <w:sz w:val="24"/>
          <w:szCs w:val="24"/>
          <w:lang w:val="es-ES" w:eastAsia="es-ES"/>
        </w:rPr>
      </w:pPr>
    </w:p>
    <w:p w14:paraId="697CC21C" w14:textId="77777777" w:rsidR="006C54E2" w:rsidRDefault="006C54E2" w:rsidP="006C54E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22FAADF" w14:textId="77777777" w:rsidR="006C54E2" w:rsidRDefault="006C54E2" w:rsidP="006C54E2">
      <w:pPr>
        <w:suppressAutoHyphens/>
        <w:spacing w:after="0"/>
        <w:jc w:val="both"/>
        <w:rPr>
          <w:rFonts w:ascii="Arial" w:eastAsia="Times New Roman" w:hAnsi="Arial" w:cs="Arial"/>
          <w:iCs/>
          <w:sz w:val="24"/>
          <w:szCs w:val="24"/>
          <w:lang w:val="es-ES_tradnl" w:eastAsia="es-ES"/>
        </w:rPr>
      </w:pPr>
    </w:p>
    <w:p w14:paraId="29BB3323" w14:textId="77777777" w:rsidR="006C54E2" w:rsidRDefault="006C54E2" w:rsidP="006C54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0DA57E97" w14:textId="77777777" w:rsidR="006C54E2" w:rsidRDefault="006C54E2" w:rsidP="006C54E2">
      <w:pPr>
        <w:suppressAutoHyphens/>
        <w:spacing w:after="0"/>
        <w:jc w:val="both"/>
        <w:rPr>
          <w:rFonts w:ascii="Arial" w:eastAsia="Times New Roman" w:hAnsi="Arial" w:cs="Arial"/>
          <w:iCs/>
          <w:sz w:val="24"/>
          <w:szCs w:val="24"/>
          <w:lang w:val="es-ES_tradnl" w:eastAsia="es-ES"/>
        </w:rPr>
      </w:pPr>
    </w:p>
    <w:p w14:paraId="20F6152A" w14:textId="77777777" w:rsidR="006C54E2" w:rsidRDefault="006C54E2" w:rsidP="006C54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B96A97A" w14:textId="77777777" w:rsidR="006C54E2" w:rsidRDefault="006C54E2" w:rsidP="006C54E2">
      <w:pPr>
        <w:suppressAutoHyphens/>
        <w:spacing w:after="0"/>
        <w:jc w:val="both"/>
        <w:rPr>
          <w:rFonts w:ascii="Arial" w:eastAsia="Times New Roman" w:hAnsi="Arial" w:cs="Arial"/>
          <w:iCs/>
          <w:sz w:val="24"/>
          <w:szCs w:val="24"/>
          <w:lang w:val="es-ES_tradnl" w:eastAsia="es-ES"/>
        </w:rPr>
      </w:pPr>
    </w:p>
    <w:p w14:paraId="7DF07027" w14:textId="77777777" w:rsidR="006C54E2" w:rsidRDefault="006C54E2" w:rsidP="006C54E2">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C0B8946" w14:textId="77777777" w:rsidR="006C54E2" w:rsidRDefault="006C54E2" w:rsidP="006C54E2">
      <w:pPr>
        <w:suppressAutoHyphens/>
        <w:spacing w:after="0"/>
        <w:jc w:val="both"/>
        <w:rPr>
          <w:rFonts w:ascii="Arial" w:eastAsia="Times New Roman" w:hAnsi="Arial" w:cs="Arial"/>
          <w:iCs/>
          <w:sz w:val="24"/>
          <w:szCs w:val="24"/>
          <w:lang w:val="es-ES_tradnl" w:eastAsia="es-ES"/>
        </w:rPr>
      </w:pPr>
    </w:p>
    <w:p w14:paraId="319DF4B5" w14:textId="77777777" w:rsidR="006C54E2" w:rsidRDefault="006C54E2" w:rsidP="006C54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3C19906" w14:textId="77777777" w:rsidR="006C54E2" w:rsidRDefault="006C54E2" w:rsidP="006C54E2">
      <w:pPr>
        <w:suppressAutoHyphens/>
        <w:spacing w:after="0"/>
        <w:jc w:val="both"/>
        <w:rPr>
          <w:rFonts w:ascii="Arial" w:eastAsia="Times New Roman" w:hAnsi="Arial" w:cs="Arial"/>
          <w:iCs/>
          <w:sz w:val="24"/>
          <w:szCs w:val="24"/>
          <w:lang w:val="es-ES_tradnl" w:eastAsia="es-ES"/>
        </w:rPr>
      </w:pPr>
    </w:p>
    <w:p w14:paraId="051849C9" w14:textId="77777777" w:rsidR="006C54E2" w:rsidRDefault="006C54E2" w:rsidP="006C54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0FD345E4"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372CF333" w14:textId="77777777" w:rsidR="006C54E2" w:rsidRDefault="006C54E2" w:rsidP="006C54E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27ACE48" w14:textId="77777777" w:rsidR="006C54E2" w:rsidRDefault="006C54E2" w:rsidP="006C54E2">
      <w:pPr>
        <w:suppressAutoHyphens/>
        <w:spacing w:after="0"/>
        <w:jc w:val="both"/>
        <w:rPr>
          <w:rFonts w:ascii="Arial" w:eastAsia="Times New Roman" w:hAnsi="Arial" w:cs="Arial"/>
          <w:b/>
          <w:iCs/>
          <w:sz w:val="24"/>
          <w:szCs w:val="24"/>
          <w:lang w:val="es-ES_tradnl" w:eastAsia="es-ES"/>
        </w:rPr>
      </w:pPr>
    </w:p>
    <w:p w14:paraId="4C48896E" w14:textId="77777777" w:rsidR="006C54E2" w:rsidRDefault="006C54E2" w:rsidP="006C54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5CD22AC" w14:textId="77777777" w:rsidR="006C54E2" w:rsidRDefault="006C54E2" w:rsidP="006C54E2">
      <w:pPr>
        <w:suppressAutoHyphens/>
        <w:spacing w:after="0"/>
        <w:jc w:val="both"/>
        <w:rPr>
          <w:rFonts w:ascii="Arial" w:eastAsia="Times New Roman" w:hAnsi="Arial" w:cs="Arial"/>
          <w:iCs/>
          <w:sz w:val="24"/>
          <w:szCs w:val="24"/>
          <w:lang w:val="es-ES_tradnl" w:eastAsia="es-ES"/>
        </w:rPr>
      </w:pPr>
    </w:p>
    <w:p w14:paraId="79B7CE90" w14:textId="77777777" w:rsidR="006C54E2" w:rsidRDefault="006C54E2" w:rsidP="006C54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B7C5F5A" w14:textId="77777777" w:rsidR="006C54E2" w:rsidRDefault="006C54E2" w:rsidP="006C54E2">
      <w:pPr>
        <w:suppressAutoHyphens/>
        <w:spacing w:after="0"/>
        <w:jc w:val="both"/>
        <w:rPr>
          <w:rFonts w:ascii="Arial" w:eastAsia="Times New Roman" w:hAnsi="Arial" w:cs="Arial"/>
          <w:b/>
          <w:iCs/>
          <w:sz w:val="24"/>
          <w:szCs w:val="24"/>
          <w:lang w:val="es-ES_tradnl" w:eastAsia="es-ES"/>
        </w:rPr>
      </w:pPr>
    </w:p>
    <w:p w14:paraId="0D62CF0C" w14:textId="77777777" w:rsidR="006C54E2" w:rsidRDefault="006C54E2" w:rsidP="006C54E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22ADC08D" w14:textId="77777777" w:rsidR="006C54E2" w:rsidRDefault="006C54E2" w:rsidP="006C54E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7EC095BE" w14:textId="77777777" w:rsidR="006C54E2" w:rsidRDefault="006C54E2" w:rsidP="006C54E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D3DA6E4" w14:textId="77777777" w:rsidR="006C54E2" w:rsidRDefault="006C54E2" w:rsidP="006C54E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1383EE4" w14:textId="77777777" w:rsidR="006C54E2" w:rsidRDefault="006C54E2" w:rsidP="006C54E2">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65D15DEF" w14:textId="77777777" w:rsidR="006C54E2" w:rsidRDefault="006C54E2" w:rsidP="006C54E2">
      <w:pPr>
        <w:suppressAutoHyphens/>
        <w:spacing w:after="0"/>
        <w:jc w:val="both"/>
        <w:rPr>
          <w:rFonts w:ascii="Arial" w:eastAsia="Times New Roman" w:hAnsi="Arial" w:cs="Arial"/>
          <w:b/>
          <w:iCs/>
          <w:sz w:val="24"/>
          <w:szCs w:val="24"/>
          <w:lang w:val="es-ES_tradnl" w:eastAsia="es-ES"/>
        </w:rPr>
      </w:pPr>
    </w:p>
    <w:p w14:paraId="2C0D8101" w14:textId="77777777" w:rsidR="006C54E2" w:rsidRDefault="006C54E2" w:rsidP="006C54E2">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1D1AC6E0" w14:textId="77777777" w:rsidR="006C54E2" w:rsidRDefault="006C54E2" w:rsidP="006C54E2">
      <w:pPr>
        <w:suppressAutoHyphens/>
        <w:spacing w:after="0"/>
        <w:jc w:val="both"/>
        <w:rPr>
          <w:rFonts w:ascii="Arial" w:eastAsia="Times New Roman" w:hAnsi="Arial" w:cs="Arial"/>
          <w:b/>
          <w:iCs/>
          <w:sz w:val="24"/>
          <w:szCs w:val="24"/>
          <w:lang w:eastAsia="es-ES"/>
        </w:rPr>
      </w:pPr>
    </w:p>
    <w:p w14:paraId="274C4C1A" w14:textId="77777777" w:rsidR="006C54E2" w:rsidRDefault="006C54E2" w:rsidP="006C54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35105B49"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4F8AD131" w14:textId="77777777" w:rsidR="006C54E2" w:rsidRDefault="006C54E2" w:rsidP="006C54E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1B881E31"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4FFB0C06"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6D09344B"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15281397" w14:textId="77777777" w:rsidR="006C54E2" w:rsidRDefault="006C54E2" w:rsidP="006C54E2">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3D844286"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15F8F123" w14:textId="77777777" w:rsidR="006C54E2" w:rsidRDefault="006C54E2" w:rsidP="006C54E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A47991F"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77C9DFB9" w14:textId="77777777" w:rsidR="006C54E2" w:rsidRDefault="006C54E2" w:rsidP="006C54E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1698B585"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7B7865C9"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4E5D23E"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0FBF890A" w14:textId="77777777" w:rsidR="006C54E2" w:rsidRDefault="006C54E2" w:rsidP="006C54E2">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41F9096B"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09EB1DF9"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BE9939B"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6AD052FC" w14:textId="77777777" w:rsidR="006C54E2" w:rsidRPr="001C171A" w:rsidRDefault="006C54E2" w:rsidP="006C54E2">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w:t>
      </w:r>
      <w:bookmarkStart w:id="7" w:name="_GoBack"/>
      <w:bookmarkEnd w:id="7"/>
      <w:r w:rsidRPr="001C171A">
        <w:rPr>
          <w:rFonts w:ascii="Arial" w:eastAsia="Times New Roman" w:hAnsi="Arial" w:cs="Arial"/>
          <w:sz w:val="24"/>
          <w:szCs w:val="24"/>
          <w:lang w:val="es-ES_tradnl" w:eastAsia="es-ES"/>
        </w:rPr>
        <w:t xml:space="preserve">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50C77CB"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5A5C9677"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2D052667"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399F08B9" w14:textId="77777777" w:rsidR="006C54E2" w:rsidRDefault="006C54E2" w:rsidP="006C54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251E69BD" w14:textId="77777777" w:rsidR="006C54E2" w:rsidRDefault="006C54E2" w:rsidP="006C54E2">
      <w:pPr>
        <w:suppressAutoHyphens/>
        <w:spacing w:after="0"/>
        <w:jc w:val="both"/>
        <w:rPr>
          <w:rFonts w:ascii="Arial" w:eastAsia="Times New Roman" w:hAnsi="Arial" w:cs="Arial"/>
          <w:sz w:val="24"/>
          <w:szCs w:val="24"/>
          <w:lang w:val="es-ES_tradnl" w:eastAsia="es-ES"/>
        </w:rPr>
      </w:pPr>
    </w:p>
    <w:p w14:paraId="1ACB4AE8" w14:textId="77777777" w:rsidR="006C54E2" w:rsidRDefault="006C54E2" w:rsidP="006C54E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0405788E" w14:textId="77777777" w:rsidR="006C54E2" w:rsidRDefault="006C54E2" w:rsidP="006C54E2">
      <w:pPr>
        <w:spacing w:after="0"/>
        <w:jc w:val="both"/>
        <w:rPr>
          <w:rFonts w:ascii="Arial" w:hAnsi="Arial" w:cs="Arial"/>
          <w:sz w:val="24"/>
          <w:szCs w:val="24"/>
        </w:rPr>
      </w:pPr>
    </w:p>
    <w:p w14:paraId="60EEA3FE" w14:textId="77777777" w:rsidR="006C54E2" w:rsidRDefault="006C54E2" w:rsidP="006C54E2">
      <w:pPr>
        <w:spacing w:after="0"/>
        <w:jc w:val="both"/>
        <w:rPr>
          <w:rFonts w:ascii="Arial" w:eastAsia="Times New Roman" w:hAnsi="Arial" w:cs="Arial"/>
          <w:sz w:val="24"/>
          <w:szCs w:val="24"/>
        </w:rPr>
      </w:pPr>
    </w:p>
    <w:p w14:paraId="3E164142" w14:textId="77777777" w:rsidR="006C54E2" w:rsidRDefault="006C54E2" w:rsidP="006C54E2">
      <w:pPr>
        <w:spacing w:after="0"/>
        <w:jc w:val="both"/>
        <w:rPr>
          <w:rFonts w:ascii="Arial" w:eastAsia="Times New Roman" w:hAnsi="Arial" w:cs="Arial"/>
          <w:sz w:val="24"/>
          <w:szCs w:val="24"/>
        </w:rPr>
      </w:pPr>
    </w:p>
    <w:p w14:paraId="76D24FB9" w14:textId="77777777" w:rsidR="006C54E2" w:rsidRDefault="006C54E2" w:rsidP="006C54E2">
      <w:pPr>
        <w:spacing w:after="0"/>
        <w:jc w:val="both"/>
        <w:rPr>
          <w:rFonts w:ascii="Arial" w:eastAsia="Times New Roman" w:hAnsi="Arial" w:cs="Arial"/>
          <w:sz w:val="24"/>
          <w:szCs w:val="24"/>
        </w:rPr>
      </w:pPr>
    </w:p>
    <w:p w14:paraId="7D4968BC" w14:textId="77777777" w:rsidR="006C54E2" w:rsidRDefault="006C54E2" w:rsidP="006C54E2">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5630AD66" w14:textId="3D66AB7D" w:rsidR="00167F87" w:rsidRPr="00DD66CD" w:rsidRDefault="006C54E2" w:rsidP="006C54E2">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167F87" w:rsidRPr="00DD66CD" w:rsidSect="00B1429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060A70" w16cex:dateUtc="2022-09-28T20:14:56.023Z"/>
  <w16cex:commentExtensible w16cex:durableId="3A4D6451" w16cex:dateUtc="2022-10-03T19:11:36.8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F6E7" w14:textId="77777777" w:rsidR="00044AD6" w:rsidRDefault="00044AD6">
      <w:pPr>
        <w:spacing w:after="0" w:line="240" w:lineRule="auto"/>
      </w:pPr>
      <w:r>
        <w:separator/>
      </w:r>
    </w:p>
  </w:endnote>
  <w:endnote w:type="continuationSeparator" w:id="0">
    <w:p w14:paraId="7468A157" w14:textId="77777777" w:rsidR="00044AD6" w:rsidRDefault="0004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6F729FFF" w:rsidR="00167F87" w:rsidRPr="00DD66CD" w:rsidRDefault="00167F87" w:rsidP="00DD66CD">
    <w:pPr>
      <w:suppressAutoHyphens/>
      <w:spacing w:after="0" w:line="240" w:lineRule="auto"/>
      <w:jc w:val="right"/>
      <w:rPr>
        <w:rStyle w:val="normaltextrun"/>
        <w:rFonts w:ascii="Arial" w:hAnsi="Arial" w:cs="Arial"/>
        <w:sz w:val="18"/>
        <w:szCs w:val="14"/>
      </w:rPr>
    </w:pPr>
    <w:r w:rsidRPr="00DD66CD">
      <w:rPr>
        <w:rStyle w:val="normaltextrun"/>
        <w:rFonts w:ascii="Arial" w:hAnsi="Arial" w:cs="Arial"/>
        <w:sz w:val="18"/>
        <w:szCs w:val="14"/>
      </w:rPr>
      <w:fldChar w:fldCharType="begin"/>
    </w:r>
    <w:r w:rsidRPr="00DD66CD">
      <w:rPr>
        <w:rStyle w:val="normaltextrun"/>
        <w:rFonts w:ascii="Arial" w:hAnsi="Arial" w:cs="Arial"/>
        <w:sz w:val="18"/>
        <w:szCs w:val="14"/>
      </w:rPr>
      <w:instrText>PAGE   \* MERGEFORMAT</w:instrText>
    </w:r>
    <w:r w:rsidRPr="00DD66CD">
      <w:rPr>
        <w:rStyle w:val="normaltextrun"/>
        <w:rFonts w:ascii="Arial" w:hAnsi="Arial" w:cs="Arial"/>
        <w:sz w:val="18"/>
        <w:szCs w:val="14"/>
      </w:rPr>
      <w:fldChar w:fldCharType="separate"/>
    </w:r>
    <w:r w:rsidR="00A47239" w:rsidRPr="00DD66CD">
      <w:rPr>
        <w:rStyle w:val="normaltextrun"/>
        <w:rFonts w:ascii="Arial" w:hAnsi="Arial" w:cs="Arial"/>
        <w:sz w:val="18"/>
        <w:szCs w:val="14"/>
      </w:rPr>
      <w:t>16</w:t>
    </w:r>
    <w:r w:rsidRPr="00DD66CD">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EF38" w14:textId="77777777" w:rsidR="00044AD6" w:rsidRDefault="00044AD6">
      <w:pPr>
        <w:spacing w:after="0" w:line="240" w:lineRule="auto"/>
      </w:pPr>
      <w:r>
        <w:separator/>
      </w:r>
    </w:p>
  </w:footnote>
  <w:footnote w:type="continuationSeparator" w:id="0">
    <w:p w14:paraId="333CC136" w14:textId="77777777" w:rsidR="00044AD6" w:rsidRDefault="0004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81ED" w14:textId="68A7B41C" w:rsidR="00DD66CD" w:rsidRPr="00DD66CD" w:rsidRDefault="00A47239" w:rsidP="00DD66CD">
    <w:pPr>
      <w:suppressAutoHyphens/>
      <w:spacing w:after="0" w:line="240" w:lineRule="auto"/>
      <w:jc w:val="center"/>
      <w:rPr>
        <w:rStyle w:val="normaltextrun"/>
        <w:rFonts w:ascii="Arial" w:hAnsi="Arial" w:cs="Arial"/>
        <w:sz w:val="18"/>
        <w:szCs w:val="14"/>
      </w:rPr>
    </w:pPr>
    <w:r w:rsidRPr="00DD66CD">
      <w:rPr>
        <w:rStyle w:val="normaltextrun"/>
        <w:rFonts w:ascii="Arial" w:hAnsi="Arial" w:cs="Arial"/>
        <w:sz w:val="18"/>
        <w:szCs w:val="14"/>
      </w:rPr>
      <w:t xml:space="preserve">Marleny Clavijo </w:t>
    </w:r>
    <w:r w:rsidR="00DD66CD" w:rsidRPr="00DD66CD">
      <w:rPr>
        <w:rStyle w:val="normaltextrun"/>
        <w:rFonts w:ascii="Arial" w:hAnsi="Arial" w:cs="Arial"/>
        <w:sz w:val="18"/>
        <w:szCs w:val="14"/>
      </w:rPr>
      <w:t>Estupiñán</w:t>
    </w:r>
    <w:r w:rsidRPr="00DD66CD">
      <w:rPr>
        <w:rStyle w:val="normaltextrun"/>
        <w:rFonts w:ascii="Arial" w:hAnsi="Arial" w:cs="Arial"/>
        <w:sz w:val="18"/>
        <w:szCs w:val="14"/>
      </w:rPr>
      <w:t xml:space="preserve"> </w:t>
    </w:r>
    <w:r w:rsidR="00DD66CD" w:rsidRPr="00DD66CD">
      <w:rPr>
        <w:rStyle w:val="normaltextrun"/>
        <w:rFonts w:ascii="Arial" w:hAnsi="Arial" w:cs="Arial"/>
        <w:sz w:val="18"/>
        <w:szCs w:val="14"/>
      </w:rPr>
      <w:t xml:space="preserve">Vs </w:t>
    </w:r>
    <w:r w:rsidRPr="00DD66CD">
      <w:rPr>
        <w:rStyle w:val="normaltextrun"/>
        <w:rFonts w:ascii="Arial" w:hAnsi="Arial" w:cs="Arial"/>
        <w:sz w:val="18"/>
        <w:szCs w:val="14"/>
      </w:rPr>
      <w:t>Colpensiones y otra</w:t>
    </w:r>
  </w:p>
  <w:p w14:paraId="316C923D" w14:textId="4AF2B9B2" w:rsidR="00A47239" w:rsidRPr="00DD66CD" w:rsidRDefault="00A47239" w:rsidP="00DD66CD">
    <w:pPr>
      <w:suppressAutoHyphens/>
      <w:spacing w:after="0" w:line="240" w:lineRule="auto"/>
      <w:jc w:val="center"/>
      <w:rPr>
        <w:rFonts w:ascii="Arial" w:hAnsi="Arial" w:cs="Arial"/>
        <w:sz w:val="18"/>
        <w:szCs w:val="14"/>
      </w:rPr>
    </w:pPr>
    <w:r w:rsidRPr="00DD66CD">
      <w:rPr>
        <w:rStyle w:val="normaltextrun"/>
        <w:rFonts w:ascii="Arial" w:hAnsi="Arial" w:cs="Arial"/>
        <w:sz w:val="18"/>
        <w:szCs w:val="14"/>
      </w:rPr>
      <w:t>Rad66001310500520200028401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1"/>
    <w:rsid w:val="00044AD6"/>
    <w:rsid w:val="00086F05"/>
    <w:rsid w:val="00144703"/>
    <w:rsid w:val="00167F87"/>
    <w:rsid w:val="00190B2C"/>
    <w:rsid w:val="002A3EAF"/>
    <w:rsid w:val="002B747E"/>
    <w:rsid w:val="002D5D49"/>
    <w:rsid w:val="002E4777"/>
    <w:rsid w:val="003065D2"/>
    <w:rsid w:val="00370AF0"/>
    <w:rsid w:val="00370B3D"/>
    <w:rsid w:val="0038776D"/>
    <w:rsid w:val="003A7B03"/>
    <w:rsid w:val="003D6513"/>
    <w:rsid w:val="00502F3D"/>
    <w:rsid w:val="00523E35"/>
    <w:rsid w:val="006148DF"/>
    <w:rsid w:val="00624E87"/>
    <w:rsid w:val="006A4245"/>
    <w:rsid w:val="006C54E2"/>
    <w:rsid w:val="006F0129"/>
    <w:rsid w:val="007A3C6B"/>
    <w:rsid w:val="008503D9"/>
    <w:rsid w:val="008731B1"/>
    <w:rsid w:val="008D0DD4"/>
    <w:rsid w:val="00900465"/>
    <w:rsid w:val="00955B7B"/>
    <w:rsid w:val="009C7B33"/>
    <w:rsid w:val="00A47239"/>
    <w:rsid w:val="00AB480C"/>
    <w:rsid w:val="00B14290"/>
    <w:rsid w:val="00BE44F3"/>
    <w:rsid w:val="00C1065A"/>
    <w:rsid w:val="00C3243D"/>
    <w:rsid w:val="00C567F4"/>
    <w:rsid w:val="00C850C0"/>
    <w:rsid w:val="00C9693E"/>
    <w:rsid w:val="00CA0C84"/>
    <w:rsid w:val="00CB2432"/>
    <w:rsid w:val="00D26EDF"/>
    <w:rsid w:val="00D3381E"/>
    <w:rsid w:val="00D33AB1"/>
    <w:rsid w:val="00DA4465"/>
    <w:rsid w:val="00DA50BE"/>
    <w:rsid w:val="00DD66CD"/>
    <w:rsid w:val="00E86313"/>
    <w:rsid w:val="00E964F1"/>
    <w:rsid w:val="0D4F176E"/>
    <w:rsid w:val="1038A20C"/>
    <w:rsid w:val="14A5B3A7"/>
    <w:rsid w:val="1F9E990C"/>
    <w:rsid w:val="227B0FDA"/>
    <w:rsid w:val="26F03E1D"/>
    <w:rsid w:val="30AEEBE7"/>
    <w:rsid w:val="4543B3E1"/>
    <w:rsid w:val="50504D8B"/>
    <w:rsid w:val="5150C0FD"/>
    <w:rsid w:val="5FA1D05F"/>
    <w:rsid w:val="6F1458E2"/>
    <w:rsid w:val="777448D4"/>
    <w:rsid w:val="789F790E"/>
    <w:rsid w:val="78FCB604"/>
    <w:rsid w:val="7AA677F9"/>
    <w:rsid w:val="7CC481FE"/>
    <w:rsid w:val="7CE2EF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602A"/>
  <w15:chartTrackingRefBased/>
  <w15:docId w15:val="{C7E93494-ADFF-4CEA-8C98-4F641BB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A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D33AB1"/>
  </w:style>
  <w:style w:type="paragraph" w:customStyle="1" w:styleId="paragraph">
    <w:name w:val="paragraph"/>
    <w:basedOn w:val="Normal"/>
    <w:rsid w:val="00D33AB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D33AB1"/>
  </w:style>
  <w:style w:type="paragraph" w:styleId="Piedepgina">
    <w:name w:val="footer"/>
    <w:basedOn w:val="Normal"/>
    <w:link w:val="PiedepginaCar"/>
    <w:uiPriority w:val="99"/>
    <w:unhideWhenUsed/>
    <w:rsid w:val="00D33AB1"/>
    <w:pPr>
      <w:tabs>
        <w:tab w:val="center" w:pos="4419"/>
        <w:tab w:val="right" w:pos="8838"/>
      </w:tabs>
    </w:pPr>
  </w:style>
  <w:style w:type="character" w:customStyle="1" w:styleId="PiedepginaCar">
    <w:name w:val="Pie de página Car"/>
    <w:basedOn w:val="Fuentedeprrafopredeter"/>
    <w:link w:val="Piedepgina"/>
    <w:uiPriority w:val="99"/>
    <w:rsid w:val="00D33AB1"/>
    <w:rPr>
      <w:rFonts w:ascii="Calibri" w:eastAsia="Calibri" w:hAnsi="Calibri" w:cs="Times New Roman"/>
    </w:rPr>
  </w:style>
  <w:style w:type="paragraph" w:styleId="Textoindependiente">
    <w:name w:val="Body Text"/>
    <w:basedOn w:val="Normal"/>
    <w:link w:val="TextoindependienteCar"/>
    <w:rsid w:val="00D33AB1"/>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33AB1"/>
    <w:rPr>
      <w:rFonts w:ascii="Arial" w:eastAsia="Times New Roman" w:hAnsi="Arial" w:cs="Times New Roman"/>
      <w:sz w:val="26"/>
      <w:szCs w:val="20"/>
      <w:lang w:val="es-ES_tradnl" w:eastAsia="es-ES"/>
    </w:rPr>
  </w:style>
  <w:style w:type="paragraph" w:styleId="Sinespaciado">
    <w:name w:val="No Spacing"/>
    <w:uiPriority w:val="1"/>
    <w:qFormat/>
    <w:rsid w:val="00D33AB1"/>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472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239"/>
    <w:rPr>
      <w:rFonts w:ascii="Calibri" w:eastAsia="Calibri" w:hAnsi="Calibri" w:cs="Times New Roman"/>
    </w:rPr>
  </w:style>
  <w:style w:type="paragraph" w:styleId="Textodeglobo">
    <w:name w:val="Balloon Text"/>
    <w:basedOn w:val="Normal"/>
    <w:link w:val="TextodegloboCar"/>
    <w:uiPriority w:val="99"/>
    <w:semiHidden/>
    <w:unhideWhenUsed/>
    <w:rsid w:val="00A472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2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4648">
      <w:bodyDiv w:val="1"/>
      <w:marLeft w:val="0"/>
      <w:marRight w:val="0"/>
      <w:marTop w:val="0"/>
      <w:marBottom w:val="0"/>
      <w:divBdr>
        <w:top w:val="none" w:sz="0" w:space="0" w:color="auto"/>
        <w:left w:val="none" w:sz="0" w:space="0" w:color="auto"/>
        <w:bottom w:val="none" w:sz="0" w:space="0" w:color="auto"/>
        <w:right w:val="none" w:sz="0" w:space="0" w:color="auto"/>
      </w:divBdr>
    </w:div>
    <w:div w:id="1779567966">
      <w:bodyDiv w:val="1"/>
      <w:marLeft w:val="0"/>
      <w:marRight w:val="0"/>
      <w:marTop w:val="0"/>
      <w:marBottom w:val="0"/>
      <w:divBdr>
        <w:top w:val="none" w:sz="0" w:space="0" w:color="auto"/>
        <w:left w:val="none" w:sz="0" w:space="0" w:color="auto"/>
        <w:bottom w:val="none" w:sz="0" w:space="0" w:color="auto"/>
        <w:right w:val="none" w:sz="0" w:space="0" w:color="auto"/>
      </w:divBdr>
    </w:div>
    <w:div w:id="19457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918bf520657948dd"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4BCA6-DB46-434B-AB85-64D73182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8CC54-B546-41DA-ADBF-4EABA96CA02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678E43B4-0667-437A-A507-BC8763DF0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11689</Words>
  <Characters>64293</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75831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9</cp:revision>
  <dcterms:created xsi:type="dcterms:W3CDTF">2022-09-28T18:07:00Z</dcterms:created>
  <dcterms:modified xsi:type="dcterms:W3CDTF">2022-11-28T16:45:00Z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