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F81C" w14:textId="77777777" w:rsidR="00991011" w:rsidRPr="00F164CC" w:rsidRDefault="00991011" w:rsidP="0099101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r w:rsidRPr="00F164C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57F794" w14:textId="77777777" w:rsidR="00991011" w:rsidRPr="00F164CC" w:rsidRDefault="00991011" w:rsidP="0099101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5C1C574" w14:textId="79F9E263" w:rsidR="00991011" w:rsidRDefault="00354561" w:rsidP="00991011">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 / PENSIÓN DE VEJEZ / REQUISITOS</w:t>
      </w:r>
      <w:r w:rsidR="00991011">
        <w:rPr>
          <w:rFonts w:ascii="Arial" w:eastAsia="Times New Roman" w:hAnsi="Arial" w:cs="Arial"/>
          <w:b/>
          <w:bCs/>
          <w:iCs/>
          <w:sz w:val="20"/>
          <w:szCs w:val="20"/>
          <w:lang w:val="es-419" w:eastAsia="fr-FR"/>
        </w:rPr>
        <w:t>.</w:t>
      </w:r>
    </w:p>
    <w:p w14:paraId="35C0CC92" w14:textId="77777777" w:rsidR="00991011" w:rsidRDefault="00991011" w:rsidP="00991011">
      <w:pPr>
        <w:spacing w:after="0" w:line="240" w:lineRule="auto"/>
        <w:jc w:val="both"/>
        <w:rPr>
          <w:rFonts w:ascii="Arial" w:eastAsia="Times New Roman" w:hAnsi="Arial" w:cs="Arial"/>
          <w:sz w:val="20"/>
          <w:szCs w:val="20"/>
          <w:lang w:val="es-419" w:eastAsia="es-ES"/>
        </w:rPr>
      </w:pPr>
      <w:bookmarkStart w:id="1" w:name="_GoBack"/>
      <w:bookmarkEnd w:id="1"/>
    </w:p>
    <w:p w14:paraId="4074BB88" w14:textId="77777777" w:rsidR="00991011" w:rsidRDefault="00991011" w:rsidP="0099101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594B169D" w14:textId="77777777" w:rsidR="00991011" w:rsidRDefault="00991011" w:rsidP="00991011">
      <w:pPr>
        <w:spacing w:after="0" w:line="240" w:lineRule="auto"/>
        <w:jc w:val="both"/>
        <w:rPr>
          <w:rFonts w:ascii="Arial" w:eastAsia="Times New Roman" w:hAnsi="Arial" w:cs="Arial"/>
          <w:sz w:val="20"/>
          <w:szCs w:val="20"/>
          <w:lang w:val="es-419" w:eastAsia="es-ES"/>
        </w:rPr>
      </w:pPr>
    </w:p>
    <w:p w14:paraId="30AF6671" w14:textId="77777777" w:rsidR="00991011" w:rsidRDefault="00991011" w:rsidP="0099101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53F9DBFC" w14:textId="77777777" w:rsidR="00991011" w:rsidRDefault="00991011" w:rsidP="00991011">
      <w:pPr>
        <w:spacing w:after="0" w:line="240" w:lineRule="auto"/>
        <w:jc w:val="both"/>
        <w:rPr>
          <w:rFonts w:ascii="Arial" w:eastAsia="Times New Roman" w:hAnsi="Arial" w:cs="Arial"/>
          <w:sz w:val="20"/>
          <w:szCs w:val="20"/>
          <w:lang w:val="es-419" w:eastAsia="es-ES"/>
        </w:rPr>
      </w:pPr>
    </w:p>
    <w:p w14:paraId="337931B5" w14:textId="77777777" w:rsidR="00991011" w:rsidRDefault="00991011" w:rsidP="0099101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4B74BA74" w14:textId="77777777" w:rsidR="00991011" w:rsidRDefault="00991011" w:rsidP="00991011">
      <w:pPr>
        <w:spacing w:after="0" w:line="240" w:lineRule="auto"/>
        <w:jc w:val="both"/>
        <w:rPr>
          <w:rFonts w:ascii="Arial" w:eastAsia="Times New Roman" w:hAnsi="Arial" w:cs="Arial"/>
          <w:sz w:val="20"/>
          <w:szCs w:val="20"/>
          <w:lang w:val="es-419" w:eastAsia="es-ES"/>
        </w:rPr>
      </w:pPr>
    </w:p>
    <w:p w14:paraId="5821DBD7" w14:textId="77777777" w:rsidR="00991011" w:rsidRDefault="00991011" w:rsidP="0099101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25FBAFEF" w14:textId="77777777" w:rsidR="00991011" w:rsidRDefault="00991011" w:rsidP="00991011">
      <w:pPr>
        <w:spacing w:after="0" w:line="240" w:lineRule="auto"/>
        <w:jc w:val="both"/>
        <w:rPr>
          <w:rFonts w:ascii="Arial" w:eastAsia="Times New Roman" w:hAnsi="Arial" w:cs="Arial"/>
          <w:sz w:val="20"/>
          <w:szCs w:val="20"/>
          <w:lang w:val="es-ES" w:eastAsia="es-ES"/>
        </w:rPr>
      </w:pPr>
    </w:p>
    <w:p w14:paraId="43991BB9" w14:textId="184AC623" w:rsidR="00991011" w:rsidRDefault="00991011" w:rsidP="0099101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sidR="00CB051C">
        <w:rPr>
          <w:rFonts w:ascii="Arial" w:eastAsia="Times New Roman" w:hAnsi="Arial" w:cs="Arial"/>
          <w:sz w:val="20"/>
          <w:szCs w:val="20"/>
          <w:lang w:val="es-ES" w:eastAsia="es-ES"/>
        </w:rPr>
        <w:t xml:space="preserve"> (…)</w:t>
      </w:r>
    </w:p>
    <w:p w14:paraId="079FEB6F" w14:textId="1D17B614" w:rsidR="00CB051C" w:rsidRDefault="00CB051C" w:rsidP="00991011">
      <w:pPr>
        <w:spacing w:after="0" w:line="240" w:lineRule="auto"/>
        <w:jc w:val="both"/>
        <w:rPr>
          <w:rFonts w:ascii="Arial" w:eastAsia="Times New Roman" w:hAnsi="Arial" w:cs="Arial"/>
          <w:sz w:val="20"/>
          <w:szCs w:val="20"/>
          <w:lang w:val="es-ES" w:eastAsia="es-ES"/>
        </w:rPr>
      </w:pPr>
    </w:p>
    <w:p w14:paraId="31B0CBF2" w14:textId="1788B11D" w:rsidR="00CB051C" w:rsidRDefault="00CB051C" w:rsidP="00991011">
      <w:pPr>
        <w:spacing w:after="0" w:line="240" w:lineRule="auto"/>
        <w:jc w:val="both"/>
        <w:rPr>
          <w:rFonts w:ascii="Arial" w:eastAsia="Times New Roman" w:hAnsi="Arial" w:cs="Arial"/>
          <w:sz w:val="20"/>
          <w:szCs w:val="20"/>
          <w:lang w:val="es-ES" w:eastAsia="es-ES"/>
        </w:rPr>
      </w:pPr>
      <w:r w:rsidRPr="00CB051C">
        <w:rPr>
          <w:rFonts w:ascii="Arial" w:eastAsia="Times New Roman" w:hAnsi="Arial" w:cs="Arial"/>
          <w:sz w:val="20"/>
          <w:szCs w:val="20"/>
          <w:lang w:val="es-ES" w:eastAsia="es-ES"/>
        </w:rPr>
        <w:t>De conformidad con lo establecido en el artículo 33 de la Ley 100 de 1993, modificado por el artículo 9 de la Ley 797 de 2003, norma que sirvió de fundamento a la a-quo para analizar el derecho pensional, son requisitos para obtener el derecho a la pensión de vejez: (i) tener 55 años en el caso de las mujeres, edad que a partir del 2014, se incrementó a 57 años y, (ii) haber sufragado un total de 1000 semanas al sistema pensional en cualquier tiempo, las cuales a partir del 1 de enero de 2005 se incrementan por una sola vez en 50 semanas, y a partir del 1 de enero de 2006 en 25 cada año hasta llegar a 1300 semanas en el 2015.</w:t>
      </w:r>
    </w:p>
    <w:p w14:paraId="63C94F03" w14:textId="71FF6A51" w:rsidR="00991011" w:rsidRDefault="00991011" w:rsidP="00991011">
      <w:pPr>
        <w:spacing w:after="0" w:line="240" w:lineRule="auto"/>
        <w:jc w:val="both"/>
        <w:rPr>
          <w:rFonts w:ascii="Arial" w:eastAsia="Times New Roman" w:hAnsi="Arial" w:cs="Arial"/>
          <w:sz w:val="20"/>
          <w:szCs w:val="20"/>
          <w:lang w:val="es-ES" w:eastAsia="es-ES"/>
        </w:rPr>
      </w:pPr>
    </w:p>
    <w:p w14:paraId="6E9E9BE3" w14:textId="77777777" w:rsidR="00CB051C" w:rsidRDefault="00CB051C" w:rsidP="00991011">
      <w:pPr>
        <w:spacing w:after="0" w:line="240" w:lineRule="auto"/>
        <w:jc w:val="both"/>
        <w:rPr>
          <w:rFonts w:ascii="Arial" w:eastAsia="Times New Roman" w:hAnsi="Arial" w:cs="Arial"/>
          <w:sz w:val="20"/>
          <w:szCs w:val="20"/>
          <w:lang w:val="es-ES" w:eastAsia="es-ES"/>
        </w:rPr>
      </w:pPr>
    </w:p>
    <w:p w14:paraId="3CE918E1" w14:textId="77777777" w:rsidR="00991011" w:rsidRDefault="00991011" w:rsidP="00991011">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556C5411" w14:textId="77777777" w:rsidR="00991011" w:rsidRDefault="00991011" w:rsidP="00991011">
      <w:pPr>
        <w:spacing w:after="0" w:line="240" w:lineRule="auto"/>
        <w:jc w:val="both"/>
        <w:rPr>
          <w:rFonts w:ascii="Arial" w:eastAsia="Times New Roman" w:hAnsi="Arial" w:cs="Arial"/>
          <w:sz w:val="20"/>
          <w:szCs w:val="20"/>
          <w:lang w:val="es-ES" w:eastAsia="es-ES"/>
        </w:rPr>
      </w:pPr>
    </w:p>
    <w:p w14:paraId="37E1F255" w14:textId="77777777" w:rsidR="00991011" w:rsidRDefault="00991011" w:rsidP="0099101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21A7EC4" w14:textId="77777777" w:rsidR="00991011" w:rsidRDefault="00991011" w:rsidP="00991011">
      <w:pPr>
        <w:spacing w:after="0" w:line="240" w:lineRule="auto"/>
        <w:jc w:val="both"/>
        <w:rPr>
          <w:rFonts w:ascii="Arial" w:eastAsia="Times New Roman" w:hAnsi="Arial" w:cs="Arial"/>
          <w:sz w:val="20"/>
          <w:szCs w:val="20"/>
          <w:lang w:val="es-ES" w:eastAsia="es-ES"/>
        </w:rPr>
      </w:pPr>
    </w:p>
    <w:p w14:paraId="7D7E27E0" w14:textId="77777777" w:rsidR="00991011" w:rsidRDefault="00991011" w:rsidP="0099101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BCCB42F" w14:textId="77777777" w:rsidR="00991011" w:rsidRDefault="00991011" w:rsidP="00991011">
      <w:pPr>
        <w:spacing w:after="0" w:line="240" w:lineRule="auto"/>
        <w:jc w:val="both"/>
        <w:rPr>
          <w:rFonts w:ascii="Arial" w:eastAsia="Times New Roman" w:hAnsi="Arial" w:cs="Arial"/>
          <w:sz w:val="20"/>
          <w:szCs w:val="20"/>
          <w:lang w:val="es-ES" w:eastAsia="es-ES"/>
        </w:rPr>
      </w:pPr>
    </w:p>
    <w:p w14:paraId="27295A00" w14:textId="77777777" w:rsidR="00991011" w:rsidRDefault="00991011" w:rsidP="00991011">
      <w:pPr>
        <w:spacing w:after="0" w:line="240" w:lineRule="auto"/>
        <w:jc w:val="both"/>
        <w:rPr>
          <w:rFonts w:ascii="Arial" w:eastAsia="Times New Roman" w:hAnsi="Arial" w:cs="Arial"/>
          <w:sz w:val="20"/>
          <w:szCs w:val="20"/>
          <w:lang w:val="es-ES" w:eastAsia="es-ES"/>
        </w:rPr>
      </w:pPr>
    </w:p>
    <w:p w14:paraId="786E6D44" w14:textId="77777777" w:rsidR="00991011" w:rsidRDefault="00991011" w:rsidP="00991011">
      <w:pPr>
        <w:spacing w:after="0" w:line="240" w:lineRule="auto"/>
        <w:jc w:val="both"/>
        <w:rPr>
          <w:rFonts w:ascii="Arial" w:eastAsia="Times New Roman" w:hAnsi="Arial" w:cs="Arial"/>
          <w:sz w:val="20"/>
          <w:szCs w:val="20"/>
          <w:lang w:val="es-ES" w:eastAsia="es-ES"/>
        </w:rPr>
      </w:pPr>
    </w:p>
    <w:p w14:paraId="3F62BD8B" w14:textId="77777777" w:rsidR="00991011" w:rsidRPr="00397F33" w:rsidRDefault="00991011" w:rsidP="00991011">
      <w:pPr>
        <w:pStyle w:val="paragraph"/>
        <w:spacing w:before="0" w:beforeAutospacing="0" w:after="0" w:afterAutospacing="0" w:line="276" w:lineRule="auto"/>
        <w:jc w:val="center"/>
        <w:textAlignment w:val="baseline"/>
        <w:rPr>
          <w:rFonts w:ascii="Arial" w:hAnsi="Arial" w:cs="Arial"/>
        </w:rPr>
      </w:pPr>
      <w:r w:rsidRPr="00397F33">
        <w:rPr>
          <w:rStyle w:val="normaltextrun"/>
          <w:rFonts w:ascii="Arial" w:eastAsia="Calibri" w:hAnsi="Arial" w:cs="Arial"/>
          <w:b/>
          <w:bCs/>
        </w:rPr>
        <w:t>TRIBUNAL SUPERIOR DEL DISTRITO JUDICIAL</w:t>
      </w:r>
    </w:p>
    <w:p w14:paraId="4A0E5071" w14:textId="77777777" w:rsidR="00991011" w:rsidRPr="00397F33" w:rsidRDefault="00991011" w:rsidP="00991011">
      <w:pPr>
        <w:pStyle w:val="paragraph"/>
        <w:spacing w:before="0" w:beforeAutospacing="0" w:after="0" w:afterAutospacing="0" w:line="276" w:lineRule="auto"/>
        <w:jc w:val="center"/>
        <w:textAlignment w:val="baseline"/>
        <w:rPr>
          <w:rFonts w:ascii="Arial" w:hAnsi="Arial" w:cs="Arial"/>
        </w:rPr>
      </w:pPr>
      <w:r w:rsidRPr="00397F33">
        <w:rPr>
          <w:rStyle w:val="normaltextrun"/>
          <w:rFonts w:ascii="Arial" w:eastAsia="Calibri" w:hAnsi="Arial" w:cs="Arial"/>
          <w:b/>
          <w:bCs/>
        </w:rPr>
        <w:t>SALA DE DECISIÓN LABORAL</w:t>
      </w:r>
    </w:p>
    <w:p w14:paraId="2230DBD0" w14:textId="77777777" w:rsidR="00991011" w:rsidRPr="00397F33" w:rsidRDefault="00991011" w:rsidP="00991011">
      <w:pPr>
        <w:pStyle w:val="paragraph"/>
        <w:spacing w:before="0" w:beforeAutospacing="0" w:after="0" w:afterAutospacing="0" w:line="276" w:lineRule="auto"/>
        <w:jc w:val="center"/>
        <w:textAlignment w:val="baseline"/>
        <w:rPr>
          <w:rFonts w:ascii="Arial" w:hAnsi="Arial" w:cs="Arial"/>
        </w:rPr>
      </w:pPr>
      <w:r w:rsidRPr="00397F33">
        <w:rPr>
          <w:rStyle w:val="normaltextrun"/>
          <w:rFonts w:ascii="Arial" w:eastAsia="Calibri" w:hAnsi="Arial" w:cs="Arial"/>
          <w:b/>
          <w:bCs/>
        </w:rPr>
        <w:lastRenderedPageBreak/>
        <w:t>MAGISTRADO PONENTE: JULIO CÉSAR SALAZAR MUÑOZ</w:t>
      </w:r>
    </w:p>
    <w:p w14:paraId="476D8F75" w14:textId="77777777" w:rsidR="00991011" w:rsidRPr="00397F33" w:rsidRDefault="00991011" w:rsidP="00991011">
      <w:pPr>
        <w:pStyle w:val="paragraph"/>
        <w:spacing w:before="0" w:beforeAutospacing="0" w:after="0" w:afterAutospacing="0" w:line="276" w:lineRule="auto"/>
        <w:jc w:val="center"/>
        <w:textAlignment w:val="baseline"/>
        <w:rPr>
          <w:rStyle w:val="normaltextrun"/>
          <w:rFonts w:ascii="Arial" w:eastAsia="Calibri" w:hAnsi="Arial" w:cs="Arial"/>
          <w:bCs/>
        </w:rPr>
      </w:pPr>
    </w:p>
    <w:p w14:paraId="4A626FFF" w14:textId="17BEA80D" w:rsidR="00810201" w:rsidRPr="00397F33" w:rsidRDefault="00991011" w:rsidP="00991011">
      <w:pPr>
        <w:spacing w:after="0"/>
        <w:jc w:val="center"/>
        <w:textAlignment w:val="baseline"/>
        <w:rPr>
          <w:rFonts w:ascii="Arial" w:eastAsia="Times New Roman" w:hAnsi="Arial" w:cs="Arial"/>
          <w:bCs/>
          <w:sz w:val="24"/>
          <w:szCs w:val="24"/>
          <w:lang w:eastAsia="es-CO"/>
        </w:rPr>
      </w:pPr>
      <w:r w:rsidRPr="00397F33">
        <w:rPr>
          <w:rFonts w:ascii="Arial" w:eastAsia="Times New Roman" w:hAnsi="Arial" w:cs="Arial"/>
          <w:bCs/>
          <w:sz w:val="24"/>
          <w:szCs w:val="24"/>
          <w:lang w:eastAsia="es-CO"/>
        </w:rPr>
        <w:t>Pereira, diez de octubre de dos mil veintidós</w:t>
      </w:r>
    </w:p>
    <w:p w14:paraId="3D6F5431" w14:textId="77777777" w:rsidR="00810201" w:rsidRPr="00397F33" w:rsidRDefault="00810201" w:rsidP="00991011">
      <w:pPr>
        <w:spacing w:after="0"/>
        <w:jc w:val="center"/>
        <w:textAlignment w:val="baseline"/>
        <w:rPr>
          <w:rFonts w:ascii="Arial" w:eastAsia="Times New Roman" w:hAnsi="Arial" w:cs="Arial"/>
          <w:sz w:val="24"/>
          <w:szCs w:val="24"/>
          <w:lang w:eastAsia="es-CO"/>
        </w:rPr>
      </w:pPr>
      <w:r w:rsidRPr="00397F33">
        <w:rPr>
          <w:rFonts w:ascii="Arial" w:eastAsia="Times New Roman" w:hAnsi="Arial" w:cs="Arial"/>
          <w:bCs/>
          <w:sz w:val="24"/>
          <w:szCs w:val="24"/>
          <w:lang w:eastAsia="es-CO"/>
        </w:rPr>
        <w:t>Acta de Sala de Discusión No 0165 de diez de octubre de 2022</w:t>
      </w:r>
    </w:p>
    <w:p w14:paraId="01AC0FEF" w14:textId="77777777" w:rsidR="00810201" w:rsidRPr="00397F33" w:rsidRDefault="00810201" w:rsidP="00991011">
      <w:pPr>
        <w:pStyle w:val="paragraph"/>
        <w:spacing w:before="0" w:beforeAutospacing="0" w:after="0" w:afterAutospacing="0" w:line="276" w:lineRule="auto"/>
        <w:textAlignment w:val="baseline"/>
        <w:rPr>
          <w:rStyle w:val="eop"/>
          <w:rFonts w:ascii="Arial" w:eastAsia="Calibri" w:hAnsi="Arial" w:cs="Arial"/>
        </w:rPr>
      </w:pPr>
    </w:p>
    <w:p w14:paraId="756A885D" w14:textId="5E3DBDED" w:rsidR="009B6935" w:rsidRPr="00397F33" w:rsidRDefault="009B6935" w:rsidP="00991011">
      <w:pPr>
        <w:pStyle w:val="paragraph"/>
        <w:spacing w:before="0" w:beforeAutospacing="0" w:after="0" w:afterAutospacing="0" w:line="276" w:lineRule="auto"/>
        <w:textAlignment w:val="baseline"/>
        <w:rPr>
          <w:rFonts w:ascii="Arial" w:hAnsi="Arial" w:cs="Arial"/>
        </w:rPr>
      </w:pPr>
      <w:r w:rsidRPr="00397F33">
        <w:rPr>
          <w:rStyle w:val="eop"/>
          <w:rFonts w:ascii="Arial" w:eastAsia="Calibri" w:hAnsi="Arial" w:cs="Arial"/>
        </w:rPr>
        <w:t> </w:t>
      </w:r>
    </w:p>
    <w:p w14:paraId="099FF159" w14:textId="47A95087" w:rsidR="009B6935" w:rsidRPr="00397F33" w:rsidRDefault="009B6935" w:rsidP="00991011">
      <w:pPr>
        <w:suppressAutoHyphens/>
        <w:spacing w:after="0"/>
        <w:jc w:val="both"/>
        <w:rPr>
          <w:rStyle w:val="normaltextrun"/>
          <w:rFonts w:ascii="Arial" w:hAnsi="Arial" w:cs="Arial"/>
          <w:sz w:val="24"/>
          <w:szCs w:val="24"/>
        </w:rPr>
      </w:pPr>
      <w:r w:rsidRPr="00397F33">
        <w:rPr>
          <w:rStyle w:val="normaltextrun"/>
          <w:rFonts w:ascii="Arial" w:hAnsi="Arial" w:cs="Arial"/>
          <w:sz w:val="24"/>
          <w:szCs w:val="24"/>
        </w:rPr>
        <w:t xml:space="preserve">Se resuelven los recursos de apelación interpuestos por las demandadas </w:t>
      </w:r>
      <w:r w:rsidR="00E2181A" w:rsidRPr="00397F33">
        <w:rPr>
          <w:rStyle w:val="normaltextrun"/>
          <w:rFonts w:ascii="Arial" w:hAnsi="Arial" w:cs="Arial"/>
          <w:b/>
          <w:sz w:val="24"/>
          <w:szCs w:val="24"/>
        </w:rPr>
        <w:t xml:space="preserve">Protección </w:t>
      </w:r>
      <w:r w:rsidRPr="00397F33">
        <w:rPr>
          <w:rStyle w:val="normaltextrun"/>
          <w:rFonts w:ascii="Arial" w:hAnsi="Arial" w:cs="Arial"/>
          <w:b/>
          <w:sz w:val="24"/>
          <w:szCs w:val="24"/>
        </w:rPr>
        <w:t xml:space="preserve">S.A., </w:t>
      </w:r>
      <w:r w:rsidR="00E2181A" w:rsidRPr="00397F33">
        <w:rPr>
          <w:rStyle w:val="normaltextrun"/>
          <w:rFonts w:ascii="Arial" w:hAnsi="Arial" w:cs="Arial"/>
          <w:b/>
          <w:sz w:val="24"/>
          <w:szCs w:val="24"/>
        </w:rPr>
        <w:t xml:space="preserve">Colfondos </w:t>
      </w:r>
      <w:r w:rsidR="008026D7" w:rsidRPr="00397F33">
        <w:rPr>
          <w:rStyle w:val="normaltextrun"/>
          <w:rFonts w:ascii="Arial" w:hAnsi="Arial" w:cs="Arial"/>
          <w:b/>
          <w:sz w:val="24"/>
          <w:szCs w:val="24"/>
        </w:rPr>
        <w:t>S.A.</w:t>
      </w:r>
      <w:r w:rsidR="008026D7" w:rsidRPr="00397F33">
        <w:rPr>
          <w:rStyle w:val="normaltextrun"/>
          <w:rFonts w:ascii="Arial" w:hAnsi="Arial" w:cs="Arial"/>
          <w:sz w:val="24"/>
          <w:szCs w:val="24"/>
        </w:rPr>
        <w:t xml:space="preserve"> </w:t>
      </w:r>
      <w:r w:rsidRPr="00397F33">
        <w:rPr>
          <w:rStyle w:val="normaltextrun"/>
          <w:rFonts w:ascii="Arial" w:hAnsi="Arial" w:cs="Arial"/>
          <w:sz w:val="24"/>
          <w:szCs w:val="24"/>
        </w:rPr>
        <w:t xml:space="preserve">y la </w:t>
      </w:r>
      <w:r w:rsidR="00E2181A" w:rsidRPr="00397F33">
        <w:rPr>
          <w:rStyle w:val="normaltextrun"/>
          <w:rFonts w:ascii="Arial" w:hAnsi="Arial" w:cs="Arial"/>
          <w:b/>
          <w:sz w:val="24"/>
          <w:szCs w:val="24"/>
        </w:rPr>
        <w:t>Administradora Colombiana de Pensiones</w:t>
      </w:r>
      <w:r w:rsidR="00E2181A" w:rsidRPr="00397F33">
        <w:rPr>
          <w:rStyle w:val="normaltextrun"/>
          <w:rFonts w:ascii="Arial" w:hAnsi="Arial" w:cs="Arial"/>
          <w:sz w:val="24"/>
          <w:szCs w:val="24"/>
        </w:rPr>
        <w:t xml:space="preserve"> </w:t>
      </w:r>
      <w:r w:rsidRPr="00397F33">
        <w:rPr>
          <w:rStyle w:val="normaltextrun"/>
          <w:rFonts w:ascii="Arial" w:hAnsi="Arial" w:cs="Arial"/>
          <w:sz w:val="24"/>
          <w:szCs w:val="24"/>
        </w:rPr>
        <w:t xml:space="preserve">en contra de la sentencia proferida por el Juzgado Cuarto Laboral del Circuito el </w:t>
      </w:r>
      <w:r w:rsidR="008026D7" w:rsidRPr="00397F33">
        <w:rPr>
          <w:rStyle w:val="normaltextrun"/>
          <w:rFonts w:ascii="Arial" w:hAnsi="Arial" w:cs="Arial"/>
          <w:sz w:val="24"/>
          <w:szCs w:val="24"/>
        </w:rPr>
        <w:t>16 de junio de 2022</w:t>
      </w:r>
      <w:r w:rsidRPr="00397F33">
        <w:rPr>
          <w:rStyle w:val="normaltextrun"/>
          <w:rFonts w:ascii="Arial" w:hAnsi="Arial" w:cs="Arial"/>
          <w:sz w:val="24"/>
          <w:szCs w:val="24"/>
        </w:rPr>
        <w:t xml:space="preserve">, así como el grado jurisdiccional de consulta dispuesto a favor de </w:t>
      </w:r>
      <w:r w:rsidR="00E2181A" w:rsidRPr="00397F33">
        <w:rPr>
          <w:rStyle w:val="normaltextrun"/>
          <w:rFonts w:ascii="Arial" w:hAnsi="Arial" w:cs="Arial"/>
          <w:b/>
          <w:sz w:val="24"/>
          <w:szCs w:val="24"/>
        </w:rPr>
        <w:t>Colpensiones</w:t>
      </w:r>
      <w:r w:rsidRPr="00397F33">
        <w:rPr>
          <w:rStyle w:val="normaltextrun"/>
          <w:rFonts w:ascii="Arial" w:hAnsi="Arial" w:cs="Arial"/>
          <w:sz w:val="24"/>
          <w:szCs w:val="24"/>
        </w:rPr>
        <w:t>, dentro del proceso</w:t>
      </w:r>
      <w:r w:rsidR="008026D7" w:rsidRPr="00397F33">
        <w:rPr>
          <w:rStyle w:val="normaltextrun"/>
          <w:rFonts w:ascii="Arial" w:hAnsi="Arial" w:cs="Arial"/>
          <w:sz w:val="24"/>
          <w:szCs w:val="24"/>
        </w:rPr>
        <w:t xml:space="preserve"> ordinario laboral</w:t>
      </w:r>
      <w:r w:rsidRPr="00397F33">
        <w:rPr>
          <w:rStyle w:val="normaltextrun"/>
          <w:rFonts w:ascii="Arial" w:hAnsi="Arial" w:cs="Arial"/>
          <w:sz w:val="24"/>
          <w:szCs w:val="24"/>
        </w:rPr>
        <w:t xml:space="preserve"> promovido por la señora </w:t>
      </w:r>
      <w:r w:rsidR="00E2181A" w:rsidRPr="00397F33">
        <w:rPr>
          <w:rStyle w:val="normaltextrun"/>
          <w:rFonts w:ascii="Arial" w:hAnsi="Arial" w:cs="Arial"/>
          <w:b/>
          <w:sz w:val="24"/>
          <w:szCs w:val="24"/>
        </w:rPr>
        <w:t xml:space="preserve">Nelly </w:t>
      </w:r>
      <w:proofErr w:type="spellStart"/>
      <w:r w:rsidR="00E2181A" w:rsidRPr="00397F33">
        <w:rPr>
          <w:rStyle w:val="normaltextrun"/>
          <w:rFonts w:ascii="Arial" w:hAnsi="Arial" w:cs="Arial"/>
          <w:b/>
          <w:sz w:val="24"/>
          <w:szCs w:val="24"/>
        </w:rPr>
        <w:t>Aristizabal</w:t>
      </w:r>
      <w:proofErr w:type="spellEnd"/>
      <w:r w:rsidR="00E2181A" w:rsidRPr="00397F33">
        <w:rPr>
          <w:rStyle w:val="normaltextrun"/>
          <w:rFonts w:ascii="Arial" w:hAnsi="Arial" w:cs="Arial"/>
          <w:b/>
          <w:sz w:val="24"/>
          <w:szCs w:val="24"/>
        </w:rPr>
        <w:t xml:space="preserve"> Osorio</w:t>
      </w:r>
      <w:r w:rsidRPr="00397F33">
        <w:rPr>
          <w:rStyle w:val="normaltextrun"/>
          <w:rFonts w:ascii="Arial" w:hAnsi="Arial" w:cs="Arial"/>
          <w:sz w:val="24"/>
          <w:szCs w:val="24"/>
        </w:rPr>
        <w:t>, radicado bajo el N°</w:t>
      </w:r>
      <w:r w:rsidR="00E2181A" w:rsidRPr="00397F33">
        <w:rPr>
          <w:rStyle w:val="normaltextrun"/>
          <w:rFonts w:ascii="Arial" w:hAnsi="Arial" w:cs="Arial"/>
          <w:sz w:val="24"/>
          <w:szCs w:val="24"/>
        </w:rPr>
        <w:t xml:space="preserve"> </w:t>
      </w:r>
      <w:r w:rsidRPr="00397F33">
        <w:rPr>
          <w:rStyle w:val="normaltextrun"/>
          <w:rFonts w:ascii="Arial" w:hAnsi="Arial" w:cs="Arial"/>
          <w:sz w:val="24"/>
          <w:szCs w:val="24"/>
        </w:rPr>
        <w:t>66001</w:t>
      </w:r>
      <w:r w:rsidR="00E2181A" w:rsidRPr="00397F33">
        <w:rPr>
          <w:rStyle w:val="normaltextrun"/>
          <w:rFonts w:ascii="Arial" w:hAnsi="Arial" w:cs="Arial"/>
          <w:sz w:val="24"/>
          <w:szCs w:val="24"/>
        </w:rPr>
        <w:t>-</w:t>
      </w:r>
      <w:r w:rsidRPr="00397F33">
        <w:rPr>
          <w:rStyle w:val="normaltextrun"/>
          <w:rFonts w:ascii="Arial" w:hAnsi="Arial" w:cs="Arial"/>
          <w:sz w:val="24"/>
          <w:szCs w:val="24"/>
        </w:rPr>
        <w:t>31</w:t>
      </w:r>
      <w:r w:rsidR="00E2181A" w:rsidRPr="00397F33">
        <w:rPr>
          <w:rStyle w:val="normaltextrun"/>
          <w:rFonts w:ascii="Arial" w:hAnsi="Arial" w:cs="Arial"/>
          <w:sz w:val="24"/>
          <w:szCs w:val="24"/>
        </w:rPr>
        <w:t>-</w:t>
      </w:r>
      <w:r w:rsidRPr="00397F33">
        <w:rPr>
          <w:rStyle w:val="normaltextrun"/>
          <w:rFonts w:ascii="Arial" w:hAnsi="Arial" w:cs="Arial"/>
          <w:sz w:val="24"/>
          <w:szCs w:val="24"/>
        </w:rPr>
        <w:t>05</w:t>
      </w:r>
      <w:r w:rsidR="00E2181A" w:rsidRPr="00397F33">
        <w:rPr>
          <w:rStyle w:val="normaltextrun"/>
          <w:rFonts w:ascii="Arial" w:hAnsi="Arial" w:cs="Arial"/>
          <w:sz w:val="24"/>
          <w:szCs w:val="24"/>
        </w:rPr>
        <w:t>-</w:t>
      </w:r>
      <w:r w:rsidRPr="00397F33">
        <w:rPr>
          <w:rStyle w:val="normaltextrun"/>
          <w:rFonts w:ascii="Arial" w:hAnsi="Arial" w:cs="Arial"/>
          <w:sz w:val="24"/>
          <w:szCs w:val="24"/>
        </w:rPr>
        <w:t>004</w:t>
      </w:r>
      <w:r w:rsidR="00E2181A" w:rsidRPr="00397F33">
        <w:rPr>
          <w:rStyle w:val="normaltextrun"/>
          <w:rFonts w:ascii="Arial" w:hAnsi="Arial" w:cs="Arial"/>
          <w:sz w:val="24"/>
          <w:szCs w:val="24"/>
        </w:rPr>
        <w:t>-</w:t>
      </w:r>
      <w:r w:rsidRPr="00397F33">
        <w:rPr>
          <w:rStyle w:val="normaltextrun"/>
          <w:rFonts w:ascii="Arial" w:hAnsi="Arial" w:cs="Arial"/>
          <w:sz w:val="24"/>
          <w:szCs w:val="24"/>
        </w:rPr>
        <w:t>202</w:t>
      </w:r>
      <w:r w:rsidR="008026D7" w:rsidRPr="00397F33">
        <w:rPr>
          <w:rStyle w:val="normaltextrun"/>
          <w:rFonts w:ascii="Arial" w:hAnsi="Arial" w:cs="Arial"/>
          <w:sz w:val="24"/>
          <w:szCs w:val="24"/>
        </w:rPr>
        <w:t>1</w:t>
      </w:r>
      <w:r w:rsidR="00E2181A" w:rsidRPr="00397F33">
        <w:rPr>
          <w:rStyle w:val="normaltextrun"/>
          <w:rFonts w:ascii="Arial" w:hAnsi="Arial" w:cs="Arial"/>
          <w:sz w:val="24"/>
          <w:szCs w:val="24"/>
        </w:rPr>
        <w:t>-</w:t>
      </w:r>
      <w:r w:rsidR="008026D7" w:rsidRPr="00397F33">
        <w:rPr>
          <w:rStyle w:val="normaltextrun"/>
          <w:rFonts w:ascii="Arial" w:hAnsi="Arial" w:cs="Arial"/>
          <w:sz w:val="24"/>
          <w:szCs w:val="24"/>
        </w:rPr>
        <w:t>00439</w:t>
      </w:r>
      <w:r w:rsidR="00E2181A" w:rsidRPr="00397F33">
        <w:rPr>
          <w:rStyle w:val="normaltextrun"/>
          <w:rFonts w:ascii="Arial" w:hAnsi="Arial" w:cs="Arial"/>
          <w:sz w:val="24"/>
          <w:szCs w:val="24"/>
        </w:rPr>
        <w:t>-</w:t>
      </w:r>
      <w:r w:rsidR="008026D7" w:rsidRPr="00397F33">
        <w:rPr>
          <w:rStyle w:val="normaltextrun"/>
          <w:rFonts w:ascii="Arial" w:hAnsi="Arial" w:cs="Arial"/>
          <w:sz w:val="24"/>
          <w:szCs w:val="24"/>
        </w:rPr>
        <w:t>01</w:t>
      </w:r>
      <w:r w:rsidRPr="00397F33">
        <w:rPr>
          <w:rStyle w:val="normaltextrun"/>
          <w:rFonts w:ascii="Arial" w:hAnsi="Arial" w:cs="Arial"/>
          <w:sz w:val="24"/>
          <w:szCs w:val="24"/>
        </w:rPr>
        <w:t>.</w:t>
      </w:r>
    </w:p>
    <w:p w14:paraId="57FAA472" w14:textId="2E2908E3" w:rsidR="009B6935" w:rsidRDefault="009B6935" w:rsidP="00991011">
      <w:pPr>
        <w:spacing w:after="0"/>
        <w:rPr>
          <w:rFonts w:ascii="Arial" w:hAnsi="Arial" w:cs="Arial"/>
          <w:b/>
          <w:sz w:val="24"/>
          <w:szCs w:val="24"/>
        </w:rPr>
      </w:pPr>
    </w:p>
    <w:p w14:paraId="7746C51A" w14:textId="77777777" w:rsidR="00397F33" w:rsidRPr="00397F33" w:rsidRDefault="00397F33" w:rsidP="00991011">
      <w:pPr>
        <w:spacing w:after="0"/>
        <w:rPr>
          <w:rFonts w:ascii="Arial" w:hAnsi="Arial" w:cs="Arial"/>
          <w:b/>
          <w:sz w:val="24"/>
          <w:szCs w:val="24"/>
        </w:rPr>
      </w:pPr>
    </w:p>
    <w:p w14:paraId="45837D55" w14:textId="77777777" w:rsidR="009B6935" w:rsidRPr="00397F33" w:rsidRDefault="009B6935" w:rsidP="00991011">
      <w:pPr>
        <w:spacing w:after="0"/>
        <w:jc w:val="center"/>
        <w:rPr>
          <w:rFonts w:ascii="Arial" w:hAnsi="Arial" w:cs="Arial"/>
          <w:b/>
          <w:sz w:val="24"/>
          <w:szCs w:val="24"/>
        </w:rPr>
      </w:pPr>
      <w:r w:rsidRPr="00397F33">
        <w:rPr>
          <w:rFonts w:ascii="Arial" w:hAnsi="Arial" w:cs="Arial"/>
          <w:b/>
          <w:sz w:val="24"/>
          <w:szCs w:val="24"/>
        </w:rPr>
        <w:t>ANTECEDENTES</w:t>
      </w:r>
    </w:p>
    <w:p w14:paraId="606C1080" w14:textId="71047213" w:rsidR="009B6935" w:rsidRDefault="009B6935" w:rsidP="00397F33">
      <w:pPr>
        <w:spacing w:after="0"/>
        <w:rPr>
          <w:rFonts w:ascii="Arial" w:hAnsi="Arial" w:cs="Arial"/>
          <w:b/>
          <w:sz w:val="24"/>
          <w:szCs w:val="24"/>
        </w:rPr>
      </w:pPr>
    </w:p>
    <w:p w14:paraId="52993804" w14:textId="77777777" w:rsidR="00397F33" w:rsidRPr="00397F33" w:rsidRDefault="00397F33" w:rsidP="00397F33">
      <w:pPr>
        <w:spacing w:after="0"/>
        <w:rPr>
          <w:rFonts w:ascii="Arial" w:hAnsi="Arial" w:cs="Arial"/>
          <w:b/>
          <w:sz w:val="24"/>
          <w:szCs w:val="24"/>
        </w:rPr>
      </w:pPr>
    </w:p>
    <w:p w14:paraId="2CC1EA8C" w14:textId="5E75A2D7" w:rsidR="009B6935" w:rsidRPr="00397F33" w:rsidRDefault="009B6935" w:rsidP="00991011">
      <w:pPr>
        <w:spacing w:after="0"/>
        <w:jc w:val="both"/>
        <w:rPr>
          <w:rFonts w:ascii="Arial" w:hAnsi="Arial" w:cs="Arial"/>
          <w:sz w:val="24"/>
          <w:szCs w:val="24"/>
        </w:rPr>
      </w:pPr>
      <w:r w:rsidRPr="00397F33">
        <w:rPr>
          <w:rFonts w:ascii="Arial" w:hAnsi="Arial" w:cs="Arial"/>
          <w:sz w:val="24"/>
          <w:szCs w:val="24"/>
        </w:rPr>
        <w:t xml:space="preserve">Pretende la señora </w:t>
      </w:r>
      <w:r w:rsidR="008026D7" w:rsidRPr="00397F33">
        <w:rPr>
          <w:rFonts w:ascii="Arial" w:hAnsi="Arial" w:cs="Arial"/>
          <w:sz w:val="24"/>
          <w:szCs w:val="24"/>
        </w:rPr>
        <w:t xml:space="preserve">Nelly </w:t>
      </w:r>
      <w:r w:rsidR="00CC14DE" w:rsidRPr="00397F33">
        <w:rPr>
          <w:rFonts w:ascii="Arial" w:hAnsi="Arial" w:cs="Arial"/>
          <w:sz w:val="24"/>
          <w:szCs w:val="24"/>
        </w:rPr>
        <w:t>Aristizábal</w:t>
      </w:r>
      <w:r w:rsidR="008026D7" w:rsidRPr="00397F33">
        <w:rPr>
          <w:rFonts w:ascii="Arial" w:hAnsi="Arial" w:cs="Arial"/>
          <w:sz w:val="24"/>
          <w:szCs w:val="24"/>
        </w:rPr>
        <w:t xml:space="preserve"> Osorio </w:t>
      </w:r>
      <w:r w:rsidRPr="00397F33">
        <w:rPr>
          <w:rFonts w:ascii="Arial" w:hAnsi="Arial" w:cs="Arial"/>
          <w:sz w:val="24"/>
          <w:szCs w:val="24"/>
        </w:rPr>
        <w:t xml:space="preserve">que la justicia laboral declare </w:t>
      </w:r>
      <w:r w:rsidR="008026D7" w:rsidRPr="00397F33">
        <w:rPr>
          <w:rFonts w:ascii="Arial" w:hAnsi="Arial" w:cs="Arial"/>
          <w:sz w:val="24"/>
          <w:szCs w:val="24"/>
        </w:rPr>
        <w:t xml:space="preserve">la ineficacia del traslado de régimen que efectuó </w:t>
      </w:r>
      <w:r w:rsidRPr="00397F33">
        <w:rPr>
          <w:rFonts w:ascii="Arial" w:hAnsi="Arial" w:cs="Arial"/>
          <w:sz w:val="24"/>
          <w:szCs w:val="24"/>
        </w:rPr>
        <w:t>al régimen de ahorro individual con solidaridad a través del</w:t>
      </w:r>
      <w:r w:rsidR="008026D7" w:rsidRPr="00397F33">
        <w:rPr>
          <w:rFonts w:ascii="Arial" w:hAnsi="Arial" w:cs="Arial"/>
          <w:sz w:val="24"/>
          <w:szCs w:val="24"/>
        </w:rPr>
        <w:t xml:space="preserve"> Colfondos </w:t>
      </w:r>
      <w:r w:rsidRPr="00397F33">
        <w:rPr>
          <w:rFonts w:ascii="Arial" w:hAnsi="Arial" w:cs="Arial"/>
          <w:sz w:val="24"/>
          <w:szCs w:val="24"/>
        </w:rPr>
        <w:t>S.A., y</w:t>
      </w:r>
      <w:r w:rsidR="008026D7" w:rsidRPr="00397F33">
        <w:rPr>
          <w:rFonts w:ascii="Arial" w:hAnsi="Arial" w:cs="Arial"/>
          <w:sz w:val="24"/>
          <w:szCs w:val="24"/>
        </w:rPr>
        <w:t xml:space="preserve"> posteriormente a Protección S.A., y</w:t>
      </w:r>
      <w:r w:rsidRPr="00397F33">
        <w:rPr>
          <w:rFonts w:ascii="Arial" w:hAnsi="Arial" w:cs="Arial"/>
          <w:sz w:val="24"/>
          <w:szCs w:val="24"/>
        </w:rPr>
        <w:t xml:space="preserve"> consecuente con ello, </w:t>
      </w:r>
      <w:r w:rsidR="008026D7" w:rsidRPr="00397F33">
        <w:rPr>
          <w:rFonts w:ascii="Arial" w:hAnsi="Arial" w:cs="Arial"/>
          <w:sz w:val="24"/>
          <w:szCs w:val="24"/>
        </w:rPr>
        <w:t xml:space="preserve">pide </w:t>
      </w:r>
      <w:r w:rsidRPr="00397F33">
        <w:rPr>
          <w:rFonts w:ascii="Arial" w:hAnsi="Arial" w:cs="Arial"/>
          <w:sz w:val="24"/>
          <w:szCs w:val="24"/>
        </w:rPr>
        <w:t>que se declare válida y vigente la afiliación primigenia efectuada al régimen de prima media con prestación definida. Con base en ello, aspira que se condene a</w:t>
      </w:r>
      <w:r w:rsidR="008026D7" w:rsidRPr="00397F33">
        <w:rPr>
          <w:rFonts w:ascii="Arial" w:hAnsi="Arial" w:cs="Arial"/>
          <w:sz w:val="24"/>
          <w:szCs w:val="24"/>
        </w:rPr>
        <w:t xml:space="preserve"> los referidos fondos privados de pensiones </w:t>
      </w:r>
      <w:r w:rsidRPr="00397F33">
        <w:rPr>
          <w:rFonts w:ascii="Arial" w:hAnsi="Arial" w:cs="Arial"/>
          <w:sz w:val="24"/>
          <w:szCs w:val="24"/>
        </w:rPr>
        <w:t xml:space="preserve">a trasladar </w:t>
      </w:r>
      <w:r w:rsidR="008026D7" w:rsidRPr="00397F33">
        <w:rPr>
          <w:rFonts w:ascii="Arial" w:hAnsi="Arial" w:cs="Arial"/>
          <w:sz w:val="24"/>
          <w:szCs w:val="24"/>
        </w:rPr>
        <w:t xml:space="preserve">la totalidad del capital acumulado en su cuenta de ahorro individual, con sus respectivos rendimientos financieros, sumas adicionales, gastos de administración, cuotas de garantía de pensión mínima y seguros previsionales, </w:t>
      </w:r>
      <w:r w:rsidRPr="00397F33">
        <w:rPr>
          <w:rFonts w:ascii="Arial" w:hAnsi="Arial" w:cs="Arial"/>
          <w:sz w:val="24"/>
          <w:szCs w:val="24"/>
        </w:rPr>
        <w:t xml:space="preserve">a favor de la Administradora Colombiana de Pensiones, y a ésta última entidad a reconocer y pagar la pensión de vejez a partir del </w:t>
      </w:r>
      <w:r w:rsidR="008026D7" w:rsidRPr="00397F33">
        <w:rPr>
          <w:rFonts w:ascii="Arial" w:hAnsi="Arial" w:cs="Arial"/>
          <w:sz w:val="24"/>
          <w:szCs w:val="24"/>
        </w:rPr>
        <w:t>momento en que solicitó a su empleador la desafiliación formal del sistema pensional</w:t>
      </w:r>
      <w:r w:rsidRPr="00397F33">
        <w:rPr>
          <w:rFonts w:ascii="Arial" w:hAnsi="Arial" w:cs="Arial"/>
          <w:sz w:val="24"/>
          <w:szCs w:val="24"/>
        </w:rPr>
        <w:t xml:space="preserve">, los intereses moratorios de que trata el artículo 141 de la Ley 100 de 1993 o en subsidio indexación de las mesadas, y </w:t>
      </w:r>
      <w:r w:rsidR="008026D7" w:rsidRPr="00397F33">
        <w:rPr>
          <w:rFonts w:ascii="Arial" w:hAnsi="Arial" w:cs="Arial"/>
          <w:sz w:val="24"/>
          <w:szCs w:val="24"/>
        </w:rPr>
        <w:t xml:space="preserve">a cargo de </w:t>
      </w:r>
      <w:r w:rsidRPr="00397F33">
        <w:rPr>
          <w:rFonts w:ascii="Arial" w:hAnsi="Arial" w:cs="Arial"/>
          <w:sz w:val="24"/>
          <w:szCs w:val="24"/>
        </w:rPr>
        <w:t xml:space="preserve">las </w:t>
      </w:r>
      <w:r w:rsidR="008026D7" w:rsidRPr="00397F33">
        <w:rPr>
          <w:rFonts w:ascii="Arial" w:hAnsi="Arial" w:cs="Arial"/>
          <w:sz w:val="24"/>
          <w:szCs w:val="24"/>
        </w:rPr>
        <w:t xml:space="preserve">demandadas las </w:t>
      </w:r>
      <w:r w:rsidRPr="00397F33">
        <w:rPr>
          <w:rFonts w:ascii="Arial" w:hAnsi="Arial" w:cs="Arial"/>
          <w:sz w:val="24"/>
          <w:szCs w:val="24"/>
        </w:rPr>
        <w:t>costas procesales a su favor.</w:t>
      </w:r>
    </w:p>
    <w:p w14:paraId="264FD3DA" w14:textId="77777777" w:rsidR="009B6935" w:rsidRPr="00397F33" w:rsidRDefault="009B6935" w:rsidP="00991011">
      <w:pPr>
        <w:spacing w:after="0"/>
        <w:jc w:val="both"/>
        <w:rPr>
          <w:rFonts w:ascii="Arial" w:hAnsi="Arial" w:cs="Arial"/>
          <w:sz w:val="24"/>
          <w:szCs w:val="24"/>
        </w:rPr>
      </w:pPr>
    </w:p>
    <w:p w14:paraId="5F7F279D" w14:textId="2CC3CDFD" w:rsidR="0003400C" w:rsidRPr="00397F33" w:rsidRDefault="009B6935" w:rsidP="00991011">
      <w:pPr>
        <w:spacing w:after="0"/>
        <w:jc w:val="both"/>
        <w:rPr>
          <w:rFonts w:ascii="Arial" w:hAnsi="Arial" w:cs="Arial"/>
          <w:sz w:val="24"/>
          <w:szCs w:val="24"/>
        </w:rPr>
      </w:pPr>
      <w:r w:rsidRPr="00397F33">
        <w:rPr>
          <w:rFonts w:ascii="Arial" w:hAnsi="Arial" w:cs="Arial"/>
          <w:sz w:val="24"/>
          <w:szCs w:val="24"/>
        </w:rPr>
        <w:t xml:space="preserve">Refiere que: nació el </w:t>
      </w:r>
      <w:r w:rsidR="008026D7" w:rsidRPr="00397F33">
        <w:rPr>
          <w:rFonts w:ascii="Arial" w:hAnsi="Arial" w:cs="Arial"/>
          <w:sz w:val="24"/>
          <w:szCs w:val="24"/>
        </w:rPr>
        <w:t>31 de enero de 1964</w:t>
      </w:r>
      <w:r w:rsidRPr="00397F33">
        <w:rPr>
          <w:rFonts w:ascii="Arial" w:hAnsi="Arial" w:cs="Arial"/>
          <w:sz w:val="24"/>
          <w:szCs w:val="24"/>
        </w:rPr>
        <w:t xml:space="preserve">; se afilió </w:t>
      </w:r>
      <w:r w:rsidR="008026D7" w:rsidRPr="00397F33">
        <w:rPr>
          <w:rFonts w:ascii="Arial" w:hAnsi="Arial" w:cs="Arial"/>
          <w:sz w:val="24"/>
          <w:szCs w:val="24"/>
        </w:rPr>
        <w:t>inicialmente al r</w:t>
      </w:r>
      <w:r w:rsidRPr="00397F33">
        <w:rPr>
          <w:rFonts w:ascii="Arial" w:hAnsi="Arial" w:cs="Arial"/>
          <w:sz w:val="24"/>
          <w:szCs w:val="24"/>
        </w:rPr>
        <w:t xml:space="preserve">égimen de prima media con prestación definida </w:t>
      </w:r>
      <w:r w:rsidR="008026D7" w:rsidRPr="00397F33">
        <w:rPr>
          <w:rFonts w:ascii="Arial" w:hAnsi="Arial" w:cs="Arial"/>
          <w:sz w:val="24"/>
          <w:szCs w:val="24"/>
        </w:rPr>
        <w:t>donde efectuó cotizaciones hasta el mes de septiembre de 1995</w:t>
      </w:r>
      <w:r w:rsidR="00293F84" w:rsidRPr="00397F33">
        <w:rPr>
          <w:rFonts w:ascii="Arial" w:hAnsi="Arial" w:cs="Arial"/>
          <w:sz w:val="24"/>
          <w:szCs w:val="24"/>
        </w:rPr>
        <w:t xml:space="preserve"> (sic)</w:t>
      </w:r>
      <w:r w:rsidR="008026D7" w:rsidRPr="00397F33">
        <w:rPr>
          <w:rFonts w:ascii="Arial" w:hAnsi="Arial" w:cs="Arial"/>
          <w:sz w:val="24"/>
          <w:szCs w:val="24"/>
        </w:rPr>
        <w:t>; se trasladó en el mes de octubre de es</w:t>
      </w:r>
      <w:r w:rsidR="002B74A4" w:rsidRPr="00397F33">
        <w:rPr>
          <w:rFonts w:ascii="Arial" w:hAnsi="Arial" w:cs="Arial"/>
          <w:sz w:val="24"/>
          <w:szCs w:val="24"/>
        </w:rPr>
        <w:t>e</w:t>
      </w:r>
      <w:r w:rsidR="008026D7" w:rsidRPr="00397F33">
        <w:rPr>
          <w:rFonts w:ascii="Arial" w:hAnsi="Arial" w:cs="Arial"/>
          <w:sz w:val="24"/>
          <w:szCs w:val="24"/>
        </w:rPr>
        <w:t xml:space="preserve"> mismo año </w:t>
      </w:r>
      <w:r w:rsidRPr="00397F33">
        <w:rPr>
          <w:rFonts w:ascii="Arial" w:hAnsi="Arial" w:cs="Arial"/>
          <w:sz w:val="24"/>
          <w:szCs w:val="24"/>
        </w:rPr>
        <w:t>al régimen de ahorro individual con solidaridad</w:t>
      </w:r>
      <w:r w:rsidR="008026D7" w:rsidRPr="00397F33">
        <w:rPr>
          <w:rFonts w:ascii="Arial" w:hAnsi="Arial" w:cs="Arial"/>
          <w:sz w:val="24"/>
          <w:szCs w:val="24"/>
        </w:rPr>
        <w:t>, a través de la afiliación con la AFP Colfondos S.A., sin recibir una información clara, cierta, comprensible y oportuna de las características y consecuencias del cambio de régimen pensional, pues el asesor comercial de dicho fondo privado de pensiones, únicamente le indicó que debía trasladarse porque el Instituto de Seguros Sociales estaba pronto a liquidarse y sus aportes estarían en riesgo</w:t>
      </w:r>
      <w:r w:rsidR="0003400C" w:rsidRPr="00397F33">
        <w:rPr>
          <w:rFonts w:ascii="Arial" w:hAnsi="Arial" w:cs="Arial"/>
          <w:sz w:val="24"/>
          <w:szCs w:val="24"/>
        </w:rPr>
        <w:t xml:space="preserve">; para el mes de septiembre de 2004 suscribió formulario de afiliación con la AFP Protección S.A., por decisión unilateral de su empleador que así se lo ordenó; no existe ningún tipo de documento que demuestre que los fondos privados de pensiones cumplieron con lo ordenado en el Estatuto Orgánico Financiero vigente para la época de afiliación. </w:t>
      </w:r>
    </w:p>
    <w:p w14:paraId="2C1F8E93" w14:textId="77777777" w:rsidR="0003400C" w:rsidRPr="00397F33" w:rsidRDefault="0003400C" w:rsidP="00991011">
      <w:pPr>
        <w:spacing w:after="0"/>
        <w:jc w:val="both"/>
        <w:rPr>
          <w:rFonts w:ascii="Arial" w:hAnsi="Arial" w:cs="Arial"/>
          <w:sz w:val="24"/>
          <w:szCs w:val="24"/>
        </w:rPr>
      </w:pPr>
    </w:p>
    <w:p w14:paraId="51AD5D64" w14:textId="77777777" w:rsidR="009B6935" w:rsidRPr="00397F33" w:rsidRDefault="0003400C" w:rsidP="00991011">
      <w:pPr>
        <w:spacing w:after="0"/>
        <w:jc w:val="both"/>
        <w:rPr>
          <w:rFonts w:ascii="Arial" w:hAnsi="Arial" w:cs="Arial"/>
          <w:sz w:val="24"/>
          <w:szCs w:val="24"/>
        </w:rPr>
      </w:pPr>
      <w:r w:rsidRPr="00397F33">
        <w:rPr>
          <w:rFonts w:ascii="Arial" w:hAnsi="Arial" w:cs="Arial"/>
          <w:sz w:val="24"/>
          <w:szCs w:val="24"/>
        </w:rPr>
        <w:t xml:space="preserve">Indica que el 29 de septiembre de 2020 la Administradora Colombiana de Pensiones negó su solicitud de traslado, argumentando que no es procedente por cuanto se encuentra a diez años o menos del requisito de tiempo para pensión; y que el 20 de </w:t>
      </w:r>
      <w:r w:rsidRPr="00397F33">
        <w:rPr>
          <w:rFonts w:ascii="Arial" w:hAnsi="Arial" w:cs="Arial"/>
          <w:sz w:val="24"/>
          <w:szCs w:val="24"/>
        </w:rPr>
        <w:lastRenderedPageBreak/>
        <w:t>mayo de 2021 presentó derecho de petición ante su empleador “</w:t>
      </w:r>
      <w:r w:rsidRPr="00397F33">
        <w:rPr>
          <w:rFonts w:ascii="Arial" w:hAnsi="Arial" w:cs="Arial"/>
          <w:i/>
          <w:sz w:val="24"/>
          <w:szCs w:val="24"/>
        </w:rPr>
        <w:t>Fundación Liceo Inglés</w:t>
      </w:r>
      <w:r w:rsidRPr="00397F33">
        <w:rPr>
          <w:rFonts w:ascii="Arial" w:hAnsi="Arial" w:cs="Arial"/>
          <w:sz w:val="24"/>
          <w:szCs w:val="24"/>
        </w:rPr>
        <w:t>”, solicitando la desafiliación y retiro formal del sistema de pensiones.</w:t>
      </w:r>
    </w:p>
    <w:p w14:paraId="02E4A3D1" w14:textId="77777777" w:rsidR="009B6935" w:rsidRPr="00397F33" w:rsidRDefault="009B6935" w:rsidP="00991011">
      <w:pPr>
        <w:spacing w:after="0"/>
        <w:jc w:val="both"/>
        <w:rPr>
          <w:rFonts w:ascii="Arial" w:hAnsi="Arial" w:cs="Arial"/>
          <w:sz w:val="24"/>
          <w:szCs w:val="24"/>
        </w:rPr>
      </w:pPr>
    </w:p>
    <w:p w14:paraId="186D3E47" w14:textId="7E0B44A0" w:rsidR="009B6935" w:rsidRPr="00397F33" w:rsidRDefault="009B6935" w:rsidP="00991011">
      <w:pPr>
        <w:spacing w:after="0"/>
        <w:jc w:val="both"/>
        <w:rPr>
          <w:rFonts w:ascii="Arial" w:hAnsi="Arial" w:cs="Arial"/>
          <w:sz w:val="24"/>
          <w:szCs w:val="24"/>
        </w:rPr>
      </w:pPr>
      <w:r w:rsidRPr="00397F33">
        <w:rPr>
          <w:rFonts w:ascii="Arial" w:hAnsi="Arial" w:cs="Arial"/>
          <w:sz w:val="24"/>
          <w:szCs w:val="24"/>
        </w:rPr>
        <w:t xml:space="preserve">Al contestar la acción, la Administradora Colombiana de Pensiones Colpensiones se opuso a la totalidad de las pretensiones, manifestando que, </w:t>
      </w:r>
      <w:r w:rsidR="00700ECB" w:rsidRPr="00397F33">
        <w:rPr>
          <w:rFonts w:ascii="Arial" w:hAnsi="Arial" w:cs="Arial"/>
          <w:sz w:val="24"/>
          <w:szCs w:val="24"/>
        </w:rPr>
        <w:t>la afiliación que la demandante efectuó a Colfondos S.A. se hizo de conformidad con lo establecido en el artículo 13 de la Ley 100 de 1993, pues tomó la decisión de trasladarse de régimen pensional en forma libre y espontánea, entendiéndose así su deseo de acogerse al RAIS; agregando que es a ella a quien le co</w:t>
      </w:r>
      <w:r w:rsidRPr="00397F33">
        <w:rPr>
          <w:rFonts w:ascii="Arial" w:hAnsi="Arial" w:cs="Arial"/>
          <w:sz w:val="24"/>
          <w:szCs w:val="24"/>
        </w:rPr>
        <w:t xml:space="preserve">rresponde acreditar que la información que le fue suministrada por el fondo privado de pensiones fue equivocada o engañosa, pues en principio, no puede pregonarse error en la información debido a que la voluntad de la afiliada ha sido permanecer en dicho régimen pensional por más de 20 años. Solicita que, en caso de considerarse prósperas las pretensiones de la demanda, se condene a </w:t>
      </w:r>
      <w:r w:rsidR="00700ECB" w:rsidRPr="00397F33">
        <w:rPr>
          <w:rFonts w:ascii="Arial" w:hAnsi="Arial" w:cs="Arial"/>
          <w:sz w:val="24"/>
          <w:szCs w:val="24"/>
        </w:rPr>
        <w:t xml:space="preserve">los fondos privados de pensiones, </w:t>
      </w:r>
      <w:r w:rsidRPr="00397F33">
        <w:rPr>
          <w:rFonts w:ascii="Arial" w:hAnsi="Arial" w:cs="Arial"/>
          <w:sz w:val="24"/>
          <w:szCs w:val="24"/>
        </w:rPr>
        <w:t xml:space="preserve">pagar </w:t>
      </w:r>
      <w:r w:rsidR="00700ECB" w:rsidRPr="00397F33">
        <w:rPr>
          <w:rFonts w:ascii="Arial" w:hAnsi="Arial" w:cs="Arial"/>
          <w:sz w:val="24"/>
          <w:szCs w:val="24"/>
        </w:rPr>
        <w:t xml:space="preserve">a título de sanción, </w:t>
      </w:r>
      <w:r w:rsidRPr="00397F33">
        <w:rPr>
          <w:rFonts w:ascii="Arial" w:hAnsi="Arial" w:cs="Arial"/>
          <w:sz w:val="24"/>
          <w:szCs w:val="24"/>
        </w:rPr>
        <w:t xml:space="preserve">un cálculo actuarial equivalente al valor total de las mesadas pensionales a pagar, liquidadas bajo los parámetros del régimen de prima media, teniendo en cuenta la expectativa de vida de la demandante y sus beneficiarios. </w:t>
      </w:r>
      <w:r w:rsidR="00700ECB" w:rsidRPr="00397F33">
        <w:rPr>
          <w:rFonts w:ascii="Arial" w:hAnsi="Arial" w:cs="Arial"/>
          <w:sz w:val="24"/>
          <w:szCs w:val="24"/>
        </w:rPr>
        <w:t>Propuso como</w:t>
      </w:r>
      <w:r w:rsidRPr="00397F33">
        <w:rPr>
          <w:rFonts w:ascii="Arial" w:hAnsi="Arial" w:cs="Arial"/>
          <w:sz w:val="24"/>
          <w:szCs w:val="24"/>
        </w:rPr>
        <w:t xml:space="preserve"> excepciones de mérito</w:t>
      </w:r>
      <w:r w:rsidR="00974A45" w:rsidRPr="00397F33">
        <w:rPr>
          <w:rFonts w:ascii="Arial" w:hAnsi="Arial" w:cs="Arial"/>
          <w:sz w:val="24"/>
          <w:szCs w:val="24"/>
        </w:rPr>
        <w:t xml:space="preserve"> las de:</w:t>
      </w:r>
      <w:r w:rsidRPr="00397F33">
        <w:rPr>
          <w:rFonts w:ascii="Arial" w:hAnsi="Arial" w:cs="Arial"/>
          <w:sz w:val="24"/>
          <w:szCs w:val="24"/>
        </w:rPr>
        <w:t xml:space="preserve"> “</w:t>
      </w:r>
      <w:r w:rsidRPr="00397F33">
        <w:rPr>
          <w:rFonts w:ascii="Arial" w:hAnsi="Arial" w:cs="Arial"/>
          <w:i/>
          <w:sz w:val="24"/>
          <w:szCs w:val="24"/>
        </w:rPr>
        <w:t>Validez de la afiliación al RAIS”, “Saneamiento de una presunta nulidad”, “Solicitud de traslado de dineros de gastos de administración”, “Prescripción”, “Imposibilidad jurídica para reconocer y pagar derechos por fuera del ordenamiento legal”, “Buena fe”, “Imposibilidad de condena en costas</w:t>
      </w:r>
      <w:r w:rsidR="00810201" w:rsidRPr="00397F33">
        <w:rPr>
          <w:rFonts w:ascii="Arial" w:hAnsi="Arial" w:cs="Arial"/>
          <w:sz w:val="24"/>
          <w:szCs w:val="24"/>
        </w:rPr>
        <w:t xml:space="preserve">” y </w:t>
      </w:r>
      <w:r w:rsidRPr="00397F33">
        <w:rPr>
          <w:rFonts w:ascii="Arial" w:hAnsi="Arial" w:cs="Arial"/>
          <w:sz w:val="24"/>
          <w:szCs w:val="24"/>
        </w:rPr>
        <w:t>“</w:t>
      </w:r>
      <w:r w:rsidRPr="00397F33">
        <w:rPr>
          <w:rFonts w:ascii="Arial" w:hAnsi="Arial" w:cs="Arial"/>
          <w:i/>
          <w:sz w:val="24"/>
          <w:szCs w:val="24"/>
        </w:rPr>
        <w:t>Declaratoria de otras excepciones</w:t>
      </w:r>
      <w:r w:rsidRPr="00397F33">
        <w:rPr>
          <w:rFonts w:ascii="Arial" w:hAnsi="Arial" w:cs="Arial"/>
          <w:sz w:val="24"/>
          <w:szCs w:val="24"/>
        </w:rPr>
        <w:t>”, (</w:t>
      </w:r>
      <w:r w:rsidR="00974A45" w:rsidRPr="00397F33">
        <w:rPr>
          <w:rFonts w:ascii="Arial" w:hAnsi="Arial" w:cs="Arial"/>
          <w:sz w:val="24"/>
          <w:szCs w:val="24"/>
        </w:rPr>
        <w:t>archivo 06 del cuaderno de primera instancia</w:t>
      </w:r>
      <w:r w:rsidRPr="00397F33">
        <w:rPr>
          <w:rFonts w:ascii="Arial" w:hAnsi="Arial" w:cs="Arial"/>
          <w:sz w:val="24"/>
          <w:szCs w:val="24"/>
        </w:rPr>
        <w:t>).</w:t>
      </w:r>
    </w:p>
    <w:p w14:paraId="31FAE9DC" w14:textId="77777777" w:rsidR="009B6935" w:rsidRPr="00397F33" w:rsidRDefault="009B6935" w:rsidP="00991011">
      <w:pPr>
        <w:spacing w:after="0"/>
        <w:jc w:val="both"/>
        <w:rPr>
          <w:rFonts w:ascii="Arial" w:hAnsi="Arial" w:cs="Arial"/>
          <w:sz w:val="24"/>
          <w:szCs w:val="24"/>
        </w:rPr>
      </w:pPr>
    </w:p>
    <w:p w14:paraId="01EA7305" w14:textId="77777777" w:rsidR="009B6935" w:rsidRPr="00397F33" w:rsidRDefault="009B6935" w:rsidP="00991011">
      <w:pPr>
        <w:spacing w:after="0"/>
        <w:jc w:val="both"/>
        <w:rPr>
          <w:rFonts w:ascii="Arial" w:hAnsi="Arial" w:cs="Arial"/>
          <w:sz w:val="24"/>
          <w:szCs w:val="24"/>
        </w:rPr>
      </w:pPr>
      <w:r w:rsidRPr="00397F33">
        <w:rPr>
          <w:rFonts w:ascii="Arial" w:hAnsi="Arial" w:cs="Arial"/>
          <w:sz w:val="24"/>
          <w:szCs w:val="24"/>
        </w:rPr>
        <w:t>La AFP Protección S.A. contestó la demanda</w:t>
      </w:r>
      <w:r w:rsidR="000515D6" w:rsidRPr="00397F33">
        <w:rPr>
          <w:rFonts w:ascii="Arial" w:hAnsi="Arial" w:cs="Arial"/>
          <w:sz w:val="24"/>
          <w:szCs w:val="24"/>
        </w:rPr>
        <w:t xml:space="preserve">, </w:t>
      </w:r>
      <w:r w:rsidRPr="00397F33">
        <w:rPr>
          <w:rFonts w:ascii="Arial" w:hAnsi="Arial" w:cs="Arial"/>
          <w:sz w:val="24"/>
          <w:szCs w:val="24"/>
        </w:rPr>
        <w:t>sosteniendo que</w:t>
      </w:r>
      <w:r w:rsidR="000515D6" w:rsidRPr="00397F33">
        <w:rPr>
          <w:rFonts w:ascii="Arial" w:hAnsi="Arial" w:cs="Arial"/>
          <w:sz w:val="24"/>
          <w:szCs w:val="24"/>
        </w:rPr>
        <w:t xml:space="preserve">, </w:t>
      </w:r>
      <w:r w:rsidRPr="00397F33">
        <w:rPr>
          <w:rFonts w:ascii="Arial" w:hAnsi="Arial" w:cs="Arial"/>
          <w:sz w:val="24"/>
          <w:szCs w:val="24"/>
        </w:rPr>
        <w:t xml:space="preserve">la demandante no pudo ser víctima de la omisión en la información al momento de trasladarse de régimen pensional, pues esa decisión se concretó por un acto de su voluntad, agregando que al no ser beneficiaria del régimen de transición tampoco </w:t>
      </w:r>
      <w:r w:rsidR="000515D6" w:rsidRPr="00397F33">
        <w:rPr>
          <w:rFonts w:ascii="Arial" w:hAnsi="Arial" w:cs="Arial"/>
          <w:sz w:val="24"/>
          <w:szCs w:val="24"/>
        </w:rPr>
        <w:t xml:space="preserve">pudo ser susceptible </w:t>
      </w:r>
      <w:r w:rsidRPr="00397F33">
        <w:rPr>
          <w:rFonts w:ascii="Arial" w:hAnsi="Arial" w:cs="Arial"/>
          <w:sz w:val="24"/>
          <w:szCs w:val="24"/>
        </w:rPr>
        <w:t>de engaño por no habérsele hecho incurrir en error sobre sus derechos prestacionales, características y condiciones del régimen que la acogía. Agregó que la vinculación fue lícita y ajustada a derecho en la medida en que su voluntad fue totalmente consciente del acto de traslado en torno a sus consecuencias jurídicas, máxime que la actora no hizo uso de la posibilidad de retracto en cuanto al periodo de gracia, lo cual es demostrativo de que no existía inconformidad alguna en torno a su permanencia en el RAIS. Se opuso a la totalidad de las pretensiones y propuso las excepciones de mérito de “Prescripción”, “Buena fe”, Compensación”, “Exoneración de condena en costas”, “Inexistencia de la obligación”, “Falta de legitimación en la causa y/o ausencia de personería sustantiva por pasiva</w:t>
      </w:r>
      <w:r w:rsidR="000515D6" w:rsidRPr="00397F33">
        <w:rPr>
          <w:rFonts w:ascii="Arial" w:hAnsi="Arial" w:cs="Arial"/>
          <w:sz w:val="24"/>
          <w:szCs w:val="24"/>
        </w:rPr>
        <w:t xml:space="preserve"> de su representada</w:t>
      </w:r>
      <w:r w:rsidRPr="00397F33">
        <w:rPr>
          <w:rFonts w:ascii="Arial" w:hAnsi="Arial" w:cs="Arial"/>
          <w:sz w:val="24"/>
          <w:szCs w:val="24"/>
        </w:rPr>
        <w:t>”, “Inexistencia de la fuente de la obligación, “Inexistencia de la causa por inexistencia de oportunidad”, “Ausencia de perjuicios morales y materiales irrogados por parte de la llamada a juicio”, “Afectación de la estabilidad financiera del sistema en caso de acceder al traslado”, “</w:t>
      </w:r>
      <w:r w:rsidR="000515D6" w:rsidRPr="00397F33">
        <w:rPr>
          <w:rFonts w:ascii="Arial" w:hAnsi="Arial" w:cs="Arial"/>
          <w:sz w:val="24"/>
          <w:szCs w:val="24"/>
        </w:rPr>
        <w:t xml:space="preserve">Excepción de mérito seguro previsional”, “Excepción de mérito cuotas de administración”, </w:t>
      </w:r>
      <w:r w:rsidRPr="00397F33">
        <w:rPr>
          <w:rFonts w:ascii="Arial" w:hAnsi="Arial" w:cs="Arial"/>
          <w:sz w:val="24"/>
          <w:szCs w:val="24"/>
        </w:rPr>
        <w:t>y “Genérica o innominada”, (</w:t>
      </w:r>
      <w:r w:rsidR="000515D6" w:rsidRPr="00397F33">
        <w:rPr>
          <w:rFonts w:ascii="Arial" w:hAnsi="Arial" w:cs="Arial"/>
          <w:sz w:val="24"/>
          <w:szCs w:val="24"/>
        </w:rPr>
        <w:t>archivo 07 ibidem</w:t>
      </w:r>
      <w:r w:rsidRPr="00397F33">
        <w:rPr>
          <w:rFonts w:ascii="Arial" w:hAnsi="Arial" w:cs="Arial"/>
          <w:sz w:val="24"/>
          <w:szCs w:val="24"/>
        </w:rPr>
        <w:t>).</w:t>
      </w:r>
    </w:p>
    <w:p w14:paraId="1A4B2EFB" w14:textId="77777777" w:rsidR="004A019D" w:rsidRPr="00397F33" w:rsidRDefault="004A019D" w:rsidP="00991011">
      <w:pPr>
        <w:spacing w:after="0"/>
        <w:jc w:val="both"/>
        <w:rPr>
          <w:rFonts w:ascii="Arial" w:hAnsi="Arial" w:cs="Arial"/>
          <w:sz w:val="24"/>
          <w:szCs w:val="24"/>
        </w:rPr>
      </w:pPr>
    </w:p>
    <w:p w14:paraId="51561473" w14:textId="77777777" w:rsidR="004A019D" w:rsidRPr="00397F33" w:rsidRDefault="004A019D" w:rsidP="00991011">
      <w:pPr>
        <w:spacing w:after="0"/>
        <w:jc w:val="both"/>
        <w:rPr>
          <w:rFonts w:ascii="Arial" w:hAnsi="Arial" w:cs="Arial"/>
          <w:sz w:val="24"/>
          <w:szCs w:val="24"/>
        </w:rPr>
      </w:pPr>
      <w:r w:rsidRPr="00397F33">
        <w:rPr>
          <w:rFonts w:ascii="Arial" w:hAnsi="Arial" w:cs="Arial"/>
          <w:sz w:val="24"/>
          <w:szCs w:val="24"/>
        </w:rPr>
        <w:t xml:space="preserve">Por su parte, la AFP Colfondos S.A. al dar respuesta a la demanda, sostuvo que, la entidad cumplió con las formalidades para la afiliación de la demandante, aunado a que la misma fue el resultado de la voluntad libre y espontanea de la afiliada, precisando que jamás existió omisión en la información, así como tampoco indebida o equivocada asesoría, considerando que no es válido que después de estar varios años válidamente afiliada al RAIS, pretenda la anulación de la afiliación porque </w:t>
      </w:r>
      <w:r w:rsidRPr="00397F33">
        <w:rPr>
          <w:rFonts w:ascii="Arial" w:hAnsi="Arial" w:cs="Arial"/>
          <w:sz w:val="24"/>
          <w:szCs w:val="24"/>
        </w:rPr>
        <w:lastRenderedPageBreak/>
        <w:t xml:space="preserve">evidenció que no logró cumplir los objetivos de ahorro que se propuso cuando se trasladó de régimen pensional. En su defensa, propuso como excepciones de fondo las de </w:t>
      </w:r>
      <w:r w:rsidRPr="00397F33">
        <w:rPr>
          <w:rFonts w:ascii="Arial" w:hAnsi="Arial" w:cs="Arial"/>
          <w:i/>
          <w:sz w:val="24"/>
          <w:szCs w:val="24"/>
        </w:rPr>
        <w:t>“Inexistencia de la obligación”, “Falta de legitimación en la causa por pasiva”, “Buena fe”</w:t>
      </w:r>
      <w:r w:rsidR="00A554C8" w:rsidRPr="00397F33">
        <w:rPr>
          <w:rFonts w:ascii="Arial" w:hAnsi="Arial" w:cs="Arial"/>
          <w:i/>
          <w:sz w:val="24"/>
          <w:szCs w:val="24"/>
        </w:rPr>
        <w:t xml:space="preserve">, </w:t>
      </w:r>
      <w:r w:rsidRPr="00397F33">
        <w:rPr>
          <w:rFonts w:ascii="Arial" w:hAnsi="Arial" w:cs="Arial"/>
          <w:i/>
          <w:sz w:val="24"/>
          <w:szCs w:val="24"/>
        </w:rPr>
        <w:t xml:space="preserve">“Innominada o genérica”, </w:t>
      </w:r>
      <w:r w:rsidR="00A554C8" w:rsidRPr="00397F33">
        <w:rPr>
          <w:rFonts w:ascii="Arial" w:hAnsi="Arial" w:cs="Arial"/>
          <w:i/>
          <w:sz w:val="24"/>
          <w:szCs w:val="24"/>
        </w:rPr>
        <w:t>“Ausencia de vicios del consentimiento”, “Validez de la afiliación al RAIS”, “Ratificación de la afiliación del actor al fondo de pensiones obligatorias administrado por Colfondos S.A.”, “Prescripción de la acción para solicitar la nulidad de la afiliación</w:t>
      </w:r>
      <w:r w:rsidR="00A554C8" w:rsidRPr="00397F33">
        <w:rPr>
          <w:rFonts w:ascii="Arial" w:hAnsi="Arial" w:cs="Arial"/>
          <w:sz w:val="24"/>
          <w:szCs w:val="24"/>
        </w:rPr>
        <w:t>” y “</w:t>
      </w:r>
      <w:r w:rsidR="00A554C8" w:rsidRPr="00397F33">
        <w:rPr>
          <w:rFonts w:ascii="Arial" w:hAnsi="Arial" w:cs="Arial"/>
          <w:i/>
          <w:sz w:val="24"/>
          <w:szCs w:val="24"/>
        </w:rPr>
        <w:t>Compensación y pago</w:t>
      </w:r>
      <w:r w:rsidR="00A554C8" w:rsidRPr="00397F33">
        <w:rPr>
          <w:rFonts w:ascii="Arial" w:hAnsi="Arial" w:cs="Arial"/>
          <w:sz w:val="24"/>
          <w:szCs w:val="24"/>
        </w:rPr>
        <w:t xml:space="preserve">”, (archivo 08 ibidem). </w:t>
      </w:r>
    </w:p>
    <w:p w14:paraId="6E5B5245" w14:textId="77777777" w:rsidR="009B6935" w:rsidRPr="00397F33" w:rsidRDefault="009B6935" w:rsidP="00991011">
      <w:pPr>
        <w:spacing w:after="0"/>
        <w:jc w:val="both"/>
        <w:rPr>
          <w:rFonts w:ascii="Arial" w:hAnsi="Arial" w:cs="Arial"/>
          <w:sz w:val="24"/>
          <w:szCs w:val="24"/>
        </w:rPr>
      </w:pPr>
    </w:p>
    <w:p w14:paraId="407020BF" w14:textId="0F5F4E4F" w:rsidR="009B6935" w:rsidRPr="00397F33" w:rsidRDefault="009B6935" w:rsidP="00991011">
      <w:pPr>
        <w:spacing w:after="0"/>
        <w:jc w:val="both"/>
        <w:rPr>
          <w:rFonts w:ascii="Arial" w:hAnsi="Arial" w:cs="Arial"/>
          <w:sz w:val="24"/>
          <w:szCs w:val="24"/>
        </w:rPr>
      </w:pPr>
      <w:r w:rsidRPr="00397F33">
        <w:rPr>
          <w:rFonts w:ascii="Arial" w:hAnsi="Arial" w:cs="Arial"/>
          <w:sz w:val="24"/>
          <w:szCs w:val="24"/>
        </w:rPr>
        <w:t xml:space="preserve">En sentencia de </w:t>
      </w:r>
      <w:r w:rsidR="00E7594D" w:rsidRPr="00397F33">
        <w:rPr>
          <w:rFonts w:ascii="Arial" w:hAnsi="Arial" w:cs="Arial"/>
          <w:sz w:val="24"/>
          <w:szCs w:val="24"/>
        </w:rPr>
        <w:t>16 de junio de 2022</w:t>
      </w:r>
      <w:r w:rsidRPr="00397F33">
        <w:rPr>
          <w:rFonts w:ascii="Arial" w:hAnsi="Arial" w:cs="Arial"/>
          <w:sz w:val="24"/>
          <w:szCs w:val="24"/>
        </w:rPr>
        <w:t xml:space="preserve">, la funcionaria de primera instancia, aplicando en su integridad la jurisprudencia vigente que sobre el tema ha emitido la Sala de Casación Laboral de la Corte Suprema de Justicia, concluyó que el fondo privado de pensiones </w:t>
      </w:r>
      <w:r w:rsidR="00E7594D" w:rsidRPr="00397F33">
        <w:rPr>
          <w:rFonts w:ascii="Arial" w:hAnsi="Arial" w:cs="Arial"/>
          <w:sz w:val="24"/>
          <w:szCs w:val="24"/>
        </w:rPr>
        <w:t>Colfondos</w:t>
      </w:r>
      <w:r w:rsidRPr="00397F33">
        <w:rPr>
          <w:rFonts w:ascii="Arial" w:hAnsi="Arial" w:cs="Arial"/>
          <w:sz w:val="24"/>
          <w:szCs w:val="24"/>
        </w:rPr>
        <w:t xml:space="preserve"> S.A. no cumplió con la carga probatoria que le incumbía en este proceso, al constatar que no le brindó la totalidad de la información que debía ponerle de presente a la afiliada </w:t>
      </w:r>
      <w:r w:rsidR="00E7594D" w:rsidRPr="00397F33">
        <w:rPr>
          <w:rFonts w:ascii="Arial" w:hAnsi="Arial" w:cs="Arial"/>
          <w:sz w:val="24"/>
          <w:szCs w:val="24"/>
        </w:rPr>
        <w:t xml:space="preserve">Nelly </w:t>
      </w:r>
      <w:r w:rsidR="00CC14DE" w:rsidRPr="00397F33">
        <w:rPr>
          <w:rFonts w:ascii="Arial" w:hAnsi="Arial" w:cs="Arial"/>
          <w:sz w:val="24"/>
          <w:szCs w:val="24"/>
        </w:rPr>
        <w:t>Aristizábal</w:t>
      </w:r>
      <w:r w:rsidR="00E7594D" w:rsidRPr="00397F33">
        <w:rPr>
          <w:rFonts w:ascii="Arial" w:hAnsi="Arial" w:cs="Arial"/>
          <w:sz w:val="24"/>
          <w:szCs w:val="24"/>
        </w:rPr>
        <w:t xml:space="preserve"> Osorio</w:t>
      </w:r>
      <w:r w:rsidRPr="00397F33">
        <w:rPr>
          <w:rFonts w:ascii="Arial" w:hAnsi="Arial" w:cs="Arial"/>
          <w:sz w:val="24"/>
          <w:szCs w:val="24"/>
        </w:rPr>
        <w:t xml:space="preserve">, esto es, las características de ambos regímenes pensionales con sus ventajas y desventajas, razón por la que decidió acceder a la ineficacia del traslado al RAIS surtido el </w:t>
      </w:r>
      <w:r w:rsidR="00E7594D" w:rsidRPr="00397F33">
        <w:rPr>
          <w:rFonts w:ascii="Arial" w:hAnsi="Arial" w:cs="Arial"/>
          <w:sz w:val="24"/>
          <w:szCs w:val="24"/>
        </w:rPr>
        <w:t>5 de septiembre de 1997, así como la migración horizontal que efectuó con posterioridad a la AFP Protección S.A.</w:t>
      </w:r>
      <w:r w:rsidRPr="00397F33">
        <w:rPr>
          <w:rFonts w:ascii="Arial" w:hAnsi="Arial" w:cs="Arial"/>
          <w:sz w:val="24"/>
          <w:szCs w:val="24"/>
        </w:rPr>
        <w:t>; por tal motivo declaró válida y vigente la afiliación primigenia efectuada al régimen de prima media con prestación definida por medio del Instituto de Seguros Sociales hoy Administradora Colombiana de Pensiones Colpensiones.</w:t>
      </w:r>
    </w:p>
    <w:p w14:paraId="28A506A5" w14:textId="77777777" w:rsidR="009B6935" w:rsidRPr="00397F33" w:rsidRDefault="009B6935" w:rsidP="00991011">
      <w:pPr>
        <w:spacing w:after="0"/>
        <w:jc w:val="both"/>
        <w:rPr>
          <w:rFonts w:ascii="Arial" w:hAnsi="Arial" w:cs="Arial"/>
          <w:sz w:val="24"/>
          <w:szCs w:val="24"/>
        </w:rPr>
      </w:pPr>
    </w:p>
    <w:p w14:paraId="5DFCB7D0" w14:textId="77777777" w:rsidR="00F60AAD" w:rsidRPr="00397F33" w:rsidRDefault="009B6935" w:rsidP="00991011">
      <w:pPr>
        <w:spacing w:after="0"/>
        <w:jc w:val="both"/>
        <w:rPr>
          <w:rFonts w:ascii="Arial" w:hAnsi="Arial" w:cs="Arial"/>
          <w:sz w:val="24"/>
          <w:szCs w:val="24"/>
        </w:rPr>
      </w:pPr>
      <w:r w:rsidRPr="00397F33">
        <w:rPr>
          <w:rFonts w:ascii="Arial" w:hAnsi="Arial" w:cs="Arial"/>
          <w:sz w:val="24"/>
          <w:szCs w:val="24"/>
        </w:rPr>
        <w:t xml:space="preserve">Como consecuencia de esas decisiones, condenó a Protección S.A., </w:t>
      </w:r>
      <w:r w:rsidR="00E7594D" w:rsidRPr="00397F33">
        <w:rPr>
          <w:rFonts w:ascii="Arial" w:hAnsi="Arial" w:cs="Arial"/>
          <w:sz w:val="24"/>
          <w:szCs w:val="24"/>
        </w:rPr>
        <w:t xml:space="preserve">entidad a la cual se encuentra actualmente afiliada la actora, </w:t>
      </w:r>
      <w:r w:rsidRPr="00397F33">
        <w:rPr>
          <w:rFonts w:ascii="Arial" w:hAnsi="Arial" w:cs="Arial"/>
          <w:sz w:val="24"/>
          <w:szCs w:val="24"/>
        </w:rPr>
        <w:t xml:space="preserve">a trasladar </w:t>
      </w:r>
      <w:r w:rsidR="00F60AAD" w:rsidRPr="00397F33">
        <w:rPr>
          <w:rFonts w:ascii="Arial" w:hAnsi="Arial" w:cs="Arial"/>
          <w:sz w:val="24"/>
          <w:szCs w:val="24"/>
        </w:rPr>
        <w:t xml:space="preserve">dentro del mes siguiente a la ejecutoria de la sentencia, </w:t>
      </w:r>
      <w:r w:rsidRPr="00397F33">
        <w:rPr>
          <w:rFonts w:ascii="Arial" w:hAnsi="Arial" w:cs="Arial"/>
          <w:sz w:val="24"/>
          <w:szCs w:val="24"/>
        </w:rPr>
        <w:t xml:space="preserve">con destino a la Administradora Colombiana de Pensiones, </w:t>
      </w:r>
      <w:r w:rsidR="00E7594D" w:rsidRPr="00397F33">
        <w:rPr>
          <w:rFonts w:ascii="Arial" w:hAnsi="Arial" w:cs="Arial"/>
          <w:sz w:val="24"/>
          <w:szCs w:val="24"/>
        </w:rPr>
        <w:t xml:space="preserve">el saldo existente en la cuenta </w:t>
      </w:r>
      <w:r w:rsidRPr="00397F33">
        <w:rPr>
          <w:rFonts w:ascii="Arial" w:hAnsi="Arial" w:cs="Arial"/>
          <w:sz w:val="24"/>
          <w:szCs w:val="24"/>
        </w:rPr>
        <w:t xml:space="preserve">de ahorro individual, </w:t>
      </w:r>
      <w:r w:rsidR="00E7594D" w:rsidRPr="00397F33">
        <w:rPr>
          <w:rFonts w:ascii="Arial" w:hAnsi="Arial" w:cs="Arial"/>
          <w:sz w:val="24"/>
          <w:szCs w:val="24"/>
        </w:rPr>
        <w:t xml:space="preserve">proveniente de las cotizaciones efectuadas al sistema general de pensiones, </w:t>
      </w:r>
      <w:r w:rsidR="00F60AAD" w:rsidRPr="00397F33">
        <w:rPr>
          <w:rFonts w:ascii="Arial" w:hAnsi="Arial" w:cs="Arial"/>
          <w:sz w:val="24"/>
          <w:szCs w:val="24"/>
        </w:rPr>
        <w:t xml:space="preserve">junto </w:t>
      </w:r>
      <w:r w:rsidRPr="00397F33">
        <w:rPr>
          <w:rFonts w:ascii="Arial" w:hAnsi="Arial" w:cs="Arial"/>
          <w:sz w:val="24"/>
          <w:szCs w:val="24"/>
        </w:rPr>
        <w:t>con sus respectivos</w:t>
      </w:r>
      <w:r w:rsidR="00F60AAD" w:rsidRPr="00397F33">
        <w:rPr>
          <w:rFonts w:ascii="Arial" w:hAnsi="Arial" w:cs="Arial"/>
          <w:sz w:val="24"/>
          <w:szCs w:val="24"/>
        </w:rPr>
        <w:t xml:space="preserve"> intereses y re</w:t>
      </w:r>
      <w:r w:rsidRPr="00397F33">
        <w:rPr>
          <w:rFonts w:ascii="Arial" w:hAnsi="Arial" w:cs="Arial"/>
          <w:sz w:val="24"/>
          <w:szCs w:val="24"/>
        </w:rPr>
        <w:t>ndimientos</w:t>
      </w:r>
      <w:r w:rsidR="00F60AAD" w:rsidRPr="00397F33">
        <w:rPr>
          <w:rFonts w:ascii="Arial" w:hAnsi="Arial" w:cs="Arial"/>
          <w:sz w:val="24"/>
          <w:szCs w:val="24"/>
        </w:rPr>
        <w:t xml:space="preserve"> financieros causados. </w:t>
      </w:r>
    </w:p>
    <w:p w14:paraId="43249887" w14:textId="77777777" w:rsidR="00F60AAD" w:rsidRPr="00397F33" w:rsidRDefault="00F60AAD" w:rsidP="00991011">
      <w:pPr>
        <w:spacing w:after="0"/>
        <w:jc w:val="both"/>
        <w:rPr>
          <w:rFonts w:ascii="Arial" w:hAnsi="Arial" w:cs="Arial"/>
          <w:sz w:val="24"/>
          <w:szCs w:val="24"/>
        </w:rPr>
      </w:pPr>
    </w:p>
    <w:p w14:paraId="6DFC5772" w14:textId="488CA5F8" w:rsidR="00F60AAD" w:rsidRPr="00397F33" w:rsidRDefault="00F60AAD" w:rsidP="00991011">
      <w:pPr>
        <w:spacing w:after="0"/>
        <w:jc w:val="both"/>
        <w:rPr>
          <w:rFonts w:ascii="Arial" w:hAnsi="Arial" w:cs="Arial"/>
          <w:sz w:val="24"/>
          <w:szCs w:val="24"/>
        </w:rPr>
      </w:pPr>
      <w:r w:rsidRPr="00397F33">
        <w:rPr>
          <w:rFonts w:ascii="Arial" w:hAnsi="Arial" w:cs="Arial"/>
          <w:sz w:val="24"/>
          <w:szCs w:val="24"/>
        </w:rPr>
        <w:t xml:space="preserve">Así mismo, condenó a </w:t>
      </w:r>
      <w:r w:rsidR="009A6B3D" w:rsidRPr="00397F33">
        <w:rPr>
          <w:rFonts w:ascii="Arial" w:hAnsi="Arial" w:cs="Arial"/>
          <w:sz w:val="24"/>
          <w:szCs w:val="24"/>
        </w:rPr>
        <w:t xml:space="preserve">Protección S.A. y Colfondos S.A. </w:t>
      </w:r>
      <w:r w:rsidRPr="00397F33">
        <w:rPr>
          <w:rFonts w:ascii="Arial" w:hAnsi="Arial" w:cs="Arial"/>
          <w:sz w:val="24"/>
          <w:szCs w:val="24"/>
        </w:rPr>
        <w:t xml:space="preserve">a restituir </w:t>
      </w:r>
      <w:r w:rsidR="009A6B3D" w:rsidRPr="00397F33">
        <w:rPr>
          <w:rFonts w:ascii="Arial" w:hAnsi="Arial" w:cs="Arial"/>
          <w:sz w:val="24"/>
          <w:szCs w:val="24"/>
        </w:rPr>
        <w:t>en e</w:t>
      </w:r>
      <w:r w:rsidRPr="00397F33">
        <w:rPr>
          <w:rFonts w:ascii="Arial" w:hAnsi="Arial" w:cs="Arial"/>
          <w:sz w:val="24"/>
          <w:szCs w:val="24"/>
        </w:rPr>
        <w:t>l mismo término,</w:t>
      </w:r>
      <w:r w:rsidR="009A6B3D" w:rsidRPr="00397F33">
        <w:rPr>
          <w:rFonts w:ascii="Arial" w:hAnsi="Arial" w:cs="Arial"/>
          <w:sz w:val="24"/>
          <w:szCs w:val="24"/>
        </w:rPr>
        <w:t xml:space="preserve"> </w:t>
      </w:r>
      <w:r w:rsidRPr="00397F33">
        <w:rPr>
          <w:rFonts w:ascii="Arial" w:hAnsi="Arial" w:cs="Arial"/>
          <w:sz w:val="24"/>
          <w:szCs w:val="24"/>
        </w:rPr>
        <w:t>las sumas</w:t>
      </w:r>
      <w:r w:rsidR="009A6B3D" w:rsidRPr="00397F33">
        <w:rPr>
          <w:rFonts w:ascii="Arial" w:hAnsi="Arial" w:cs="Arial"/>
          <w:sz w:val="24"/>
          <w:szCs w:val="24"/>
        </w:rPr>
        <w:t xml:space="preserve"> de dinero</w:t>
      </w:r>
      <w:r w:rsidRPr="00397F33">
        <w:rPr>
          <w:rFonts w:ascii="Arial" w:hAnsi="Arial" w:cs="Arial"/>
          <w:sz w:val="24"/>
          <w:szCs w:val="24"/>
        </w:rPr>
        <w:t xml:space="preserve"> que fueron descontadas a la demandante, durante su permanencia en esas entidades y que fueron destinadas a pagar los gastos de administración, así como aquellas dirigidas a financiar la garantía de pensión mínima y las primas de seguros previsionales de invalidez y sobrevivientes, con destino a la Administradora Colombiana de Pensiones.</w:t>
      </w:r>
    </w:p>
    <w:p w14:paraId="04B3998B" w14:textId="77777777" w:rsidR="00F60AAD" w:rsidRPr="00397F33" w:rsidRDefault="00F60AAD" w:rsidP="00991011">
      <w:pPr>
        <w:spacing w:after="0"/>
        <w:jc w:val="both"/>
        <w:rPr>
          <w:rFonts w:ascii="Arial" w:hAnsi="Arial" w:cs="Arial"/>
          <w:sz w:val="24"/>
          <w:szCs w:val="24"/>
        </w:rPr>
      </w:pPr>
    </w:p>
    <w:p w14:paraId="405B0A46" w14:textId="20192CB0" w:rsidR="00974942" w:rsidRPr="00397F33" w:rsidRDefault="00F60AAD" w:rsidP="00991011">
      <w:pPr>
        <w:spacing w:after="0"/>
        <w:jc w:val="both"/>
        <w:rPr>
          <w:rFonts w:ascii="Arial" w:hAnsi="Arial" w:cs="Arial"/>
          <w:sz w:val="24"/>
          <w:szCs w:val="24"/>
        </w:rPr>
      </w:pPr>
      <w:r w:rsidRPr="00397F33">
        <w:rPr>
          <w:rFonts w:ascii="Arial" w:hAnsi="Arial" w:cs="Arial"/>
          <w:sz w:val="24"/>
          <w:szCs w:val="24"/>
        </w:rPr>
        <w:t>Condenó además a la AFP Protección S.A. para que, en caso de haber recibido el pago del bono pensional a favor de la cuenta de ahorro individual de la demandante, procesa a restituir la suma pagada por tal concepto a la OBP del Ministerio de Hacienda y Crédito Público, debidamente indexada con cargo a su propio patrimonio</w:t>
      </w:r>
      <w:r w:rsidR="009A6B3D" w:rsidRPr="00397F33">
        <w:rPr>
          <w:rFonts w:ascii="Arial" w:hAnsi="Arial" w:cs="Arial"/>
          <w:sz w:val="24"/>
          <w:szCs w:val="24"/>
        </w:rPr>
        <w:t xml:space="preserve">. Así mismo, ordenó comunicarle </w:t>
      </w:r>
      <w:r w:rsidR="00974942" w:rsidRPr="00397F33">
        <w:rPr>
          <w:rFonts w:ascii="Arial" w:hAnsi="Arial" w:cs="Arial"/>
          <w:sz w:val="24"/>
          <w:szCs w:val="24"/>
        </w:rPr>
        <w:t xml:space="preserve">la decisión a </w:t>
      </w:r>
      <w:r w:rsidR="009A6B3D" w:rsidRPr="00397F33">
        <w:rPr>
          <w:rFonts w:ascii="Arial" w:hAnsi="Arial" w:cs="Arial"/>
          <w:sz w:val="24"/>
          <w:szCs w:val="24"/>
        </w:rPr>
        <w:t xml:space="preserve">dicha </w:t>
      </w:r>
      <w:r w:rsidR="00974942" w:rsidRPr="00397F33">
        <w:rPr>
          <w:rFonts w:ascii="Arial" w:hAnsi="Arial" w:cs="Arial"/>
          <w:sz w:val="24"/>
          <w:szCs w:val="24"/>
        </w:rPr>
        <w:t xml:space="preserve">OBP, para que, en caso de haber emitido un bono pensional en favor de la </w:t>
      </w:r>
      <w:r w:rsidR="009A6B3D" w:rsidRPr="00397F33">
        <w:rPr>
          <w:rFonts w:ascii="Arial" w:hAnsi="Arial" w:cs="Arial"/>
          <w:sz w:val="24"/>
          <w:szCs w:val="24"/>
        </w:rPr>
        <w:t>actora</w:t>
      </w:r>
      <w:r w:rsidR="00974942" w:rsidRPr="00397F33">
        <w:rPr>
          <w:rFonts w:ascii="Arial" w:hAnsi="Arial" w:cs="Arial"/>
          <w:sz w:val="24"/>
          <w:szCs w:val="24"/>
        </w:rPr>
        <w:t xml:space="preserve">, proceda a ejecutar todas las acciones pertinentes para retrotraer las cosas al estado en el que se encontraban para el 5 de septiembre de 1997. </w:t>
      </w:r>
    </w:p>
    <w:p w14:paraId="7FA603FB" w14:textId="77777777" w:rsidR="00F60AAD" w:rsidRPr="00397F33" w:rsidRDefault="00F60AAD" w:rsidP="00991011">
      <w:pPr>
        <w:spacing w:after="0"/>
        <w:jc w:val="both"/>
        <w:rPr>
          <w:rFonts w:ascii="Arial" w:hAnsi="Arial" w:cs="Arial"/>
          <w:sz w:val="24"/>
          <w:szCs w:val="24"/>
        </w:rPr>
      </w:pPr>
    </w:p>
    <w:p w14:paraId="1EF3AB3F" w14:textId="77777777" w:rsidR="009B6935" w:rsidRPr="00397F33" w:rsidRDefault="009B6935" w:rsidP="00991011">
      <w:pPr>
        <w:spacing w:after="0"/>
        <w:jc w:val="both"/>
        <w:rPr>
          <w:rFonts w:ascii="Arial" w:hAnsi="Arial" w:cs="Arial"/>
          <w:sz w:val="24"/>
          <w:szCs w:val="24"/>
        </w:rPr>
      </w:pPr>
      <w:r w:rsidRPr="00397F33">
        <w:rPr>
          <w:rFonts w:ascii="Arial" w:hAnsi="Arial" w:cs="Arial"/>
          <w:sz w:val="24"/>
          <w:szCs w:val="24"/>
        </w:rPr>
        <w:t xml:space="preserve">En cuanto al derecho pensional la juzgadora de primer grado estimó que </w:t>
      </w:r>
      <w:r w:rsidR="00974942" w:rsidRPr="00397F33">
        <w:rPr>
          <w:rFonts w:ascii="Arial" w:hAnsi="Arial" w:cs="Arial"/>
          <w:sz w:val="24"/>
          <w:szCs w:val="24"/>
        </w:rPr>
        <w:t>la</w:t>
      </w:r>
      <w:r w:rsidRPr="00397F33">
        <w:rPr>
          <w:rFonts w:ascii="Arial" w:hAnsi="Arial" w:cs="Arial"/>
          <w:sz w:val="24"/>
          <w:szCs w:val="24"/>
        </w:rPr>
        <w:t xml:space="preserve"> demandante acreditó las exigencias contenidas en el artículo 33 de la Ley 100 de 1993, para acceder a la pensión de vejez que reclama, pues cumplió 57 años el </w:t>
      </w:r>
      <w:r w:rsidR="00974942" w:rsidRPr="00397F33">
        <w:rPr>
          <w:rFonts w:ascii="Arial" w:hAnsi="Arial" w:cs="Arial"/>
          <w:sz w:val="24"/>
          <w:szCs w:val="24"/>
        </w:rPr>
        <w:t>31 de enero de 2021</w:t>
      </w:r>
      <w:r w:rsidRPr="00397F33">
        <w:rPr>
          <w:rFonts w:ascii="Arial" w:hAnsi="Arial" w:cs="Arial"/>
          <w:sz w:val="24"/>
          <w:szCs w:val="24"/>
        </w:rPr>
        <w:t xml:space="preserve"> y, conforme al reporte de cotizaciones aportado por Protección S.A, registra válidamente un total de 1</w:t>
      </w:r>
      <w:r w:rsidR="00911D49" w:rsidRPr="00397F33">
        <w:rPr>
          <w:rFonts w:ascii="Arial" w:hAnsi="Arial" w:cs="Arial"/>
          <w:sz w:val="24"/>
          <w:szCs w:val="24"/>
        </w:rPr>
        <w:t xml:space="preserve">.633 </w:t>
      </w:r>
      <w:r w:rsidRPr="00397F33">
        <w:rPr>
          <w:rFonts w:ascii="Arial" w:hAnsi="Arial" w:cs="Arial"/>
          <w:sz w:val="24"/>
          <w:szCs w:val="24"/>
        </w:rPr>
        <w:t xml:space="preserve">semanas. Fijó la fecha de disfrute a partir del </w:t>
      </w:r>
      <w:r w:rsidRPr="00397F33">
        <w:rPr>
          <w:rFonts w:ascii="Arial" w:hAnsi="Arial" w:cs="Arial"/>
          <w:sz w:val="24"/>
          <w:szCs w:val="24"/>
        </w:rPr>
        <w:lastRenderedPageBreak/>
        <w:t>1</w:t>
      </w:r>
      <w:r w:rsidR="00911D49" w:rsidRPr="00397F33">
        <w:rPr>
          <w:rFonts w:ascii="Arial" w:hAnsi="Arial" w:cs="Arial"/>
          <w:sz w:val="24"/>
          <w:szCs w:val="24"/>
        </w:rPr>
        <w:t>4 de enero de 2022</w:t>
      </w:r>
      <w:r w:rsidRPr="00397F33">
        <w:rPr>
          <w:rFonts w:ascii="Arial" w:hAnsi="Arial" w:cs="Arial"/>
          <w:sz w:val="24"/>
          <w:szCs w:val="24"/>
        </w:rPr>
        <w:t xml:space="preserve">, dado que </w:t>
      </w:r>
      <w:r w:rsidR="00691B9E" w:rsidRPr="00397F33">
        <w:rPr>
          <w:rFonts w:ascii="Arial" w:hAnsi="Arial" w:cs="Arial"/>
          <w:sz w:val="24"/>
          <w:szCs w:val="24"/>
        </w:rPr>
        <w:t>la demandante presentó ante Protección S.A. solicitud de desafiliación formal del sistema general de pensiones el 13 de enero de ese mismo año</w:t>
      </w:r>
      <w:r w:rsidRPr="00397F33">
        <w:rPr>
          <w:rFonts w:ascii="Arial" w:hAnsi="Arial" w:cs="Arial"/>
          <w:sz w:val="24"/>
          <w:szCs w:val="24"/>
        </w:rPr>
        <w:t xml:space="preserve">. Seguidamente, calculó el IBL de la prestación, de conformidad con lo dispuesto en el artículo 21 de la Ley 100 de 1993, encontrando más favorable el relativo al promedio de lo devengado en </w:t>
      </w:r>
      <w:r w:rsidR="00286D14" w:rsidRPr="00397F33">
        <w:rPr>
          <w:rFonts w:ascii="Arial" w:hAnsi="Arial" w:cs="Arial"/>
          <w:sz w:val="24"/>
          <w:szCs w:val="24"/>
        </w:rPr>
        <w:t>los últimos 10 años</w:t>
      </w:r>
      <w:r w:rsidRPr="00397F33">
        <w:rPr>
          <w:rFonts w:ascii="Arial" w:hAnsi="Arial" w:cs="Arial"/>
          <w:sz w:val="24"/>
          <w:szCs w:val="24"/>
        </w:rPr>
        <w:t>, que cuantificó en la suma de $</w:t>
      </w:r>
      <w:r w:rsidR="00286D14" w:rsidRPr="00397F33">
        <w:rPr>
          <w:rFonts w:ascii="Arial" w:hAnsi="Arial" w:cs="Arial"/>
          <w:sz w:val="24"/>
          <w:szCs w:val="24"/>
        </w:rPr>
        <w:t>2´283.444</w:t>
      </w:r>
      <w:r w:rsidRPr="00397F33">
        <w:rPr>
          <w:rFonts w:ascii="Arial" w:hAnsi="Arial" w:cs="Arial"/>
          <w:sz w:val="24"/>
          <w:szCs w:val="24"/>
        </w:rPr>
        <w:t xml:space="preserve"> al que aplicó una tasa de remplazo del 7</w:t>
      </w:r>
      <w:r w:rsidR="00286D14" w:rsidRPr="00397F33">
        <w:rPr>
          <w:rFonts w:ascii="Arial" w:hAnsi="Arial" w:cs="Arial"/>
          <w:sz w:val="24"/>
          <w:szCs w:val="24"/>
        </w:rPr>
        <w:t>3.36</w:t>
      </w:r>
      <w:r w:rsidRPr="00397F33">
        <w:rPr>
          <w:rFonts w:ascii="Arial" w:hAnsi="Arial" w:cs="Arial"/>
          <w:sz w:val="24"/>
          <w:szCs w:val="24"/>
        </w:rPr>
        <w:t>%, obteniendo una primera mesada pensional de $</w:t>
      </w:r>
      <w:r w:rsidR="00286D14" w:rsidRPr="00397F33">
        <w:rPr>
          <w:rFonts w:ascii="Arial" w:hAnsi="Arial" w:cs="Arial"/>
          <w:sz w:val="24"/>
          <w:szCs w:val="24"/>
        </w:rPr>
        <w:t xml:space="preserve">1´675.135 para el </w:t>
      </w:r>
      <w:r w:rsidRPr="00397F33">
        <w:rPr>
          <w:rFonts w:ascii="Arial" w:hAnsi="Arial" w:cs="Arial"/>
          <w:sz w:val="24"/>
          <w:szCs w:val="24"/>
        </w:rPr>
        <w:t>año 20</w:t>
      </w:r>
      <w:r w:rsidR="00286D14" w:rsidRPr="00397F33">
        <w:rPr>
          <w:rFonts w:ascii="Arial" w:hAnsi="Arial" w:cs="Arial"/>
          <w:sz w:val="24"/>
          <w:szCs w:val="24"/>
        </w:rPr>
        <w:t>22</w:t>
      </w:r>
      <w:r w:rsidRPr="00397F33">
        <w:rPr>
          <w:rFonts w:ascii="Arial" w:hAnsi="Arial" w:cs="Arial"/>
          <w:sz w:val="24"/>
          <w:szCs w:val="24"/>
        </w:rPr>
        <w:t xml:space="preserve">.  </w:t>
      </w:r>
    </w:p>
    <w:p w14:paraId="04FD5B7E" w14:textId="77777777" w:rsidR="009B6935" w:rsidRPr="00397F33" w:rsidRDefault="009B6935" w:rsidP="00991011">
      <w:pPr>
        <w:spacing w:after="0"/>
        <w:jc w:val="both"/>
        <w:rPr>
          <w:rFonts w:ascii="Arial" w:hAnsi="Arial" w:cs="Arial"/>
          <w:sz w:val="24"/>
          <w:szCs w:val="24"/>
        </w:rPr>
      </w:pPr>
    </w:p>
    <w:p w14:paraId="06ABAED1" w14:textId="77777777" w:rsidR="009B6935" w:rsidRPr="00397F33" w:rsidRDefault="009B6935" w:rsidP="00991011">
      <w:pPr>
        <w:spacing w:after="0"/>
        <w:jc w:val="both"/>
        <w:rPr>
          <w:rFonts w:ascii="Arial" w:hAnsi="Arial" w:cs="Arial"/>
          <w:sz w:val="24"/>
          <w:szCs w:val="24"/>
        </w:rPr>
      </w:pPr>
      <w:r w:rsidRPr="00397F33">
        <w:rPr>
          <w:rFonts w:ascii="Arial" w:hAnsi="Arial" w:cs="Arial"/>
          <w:sz w:val="24"/>
          <w:szCs w:val="24"/>
        </w:rPr>
        <w:t>Acorde con ello, condenó a la Administradora Colombiana de Pensiones a que, una vez el fondo privado accionado cumpla la obligación a su cargo, proceda a reconocer y pagar a favor de la demandante la pensión de vejez, en los términos señalados en precedencia, a razón de 13 mesadas anuales, ordenando además el pago de $</w:t>
      </w:r>
      <w:r w:rsidR="00286D14" w:rsidRPr="00397F33">
        <w:rPr>
          <w:rFonts w:ascii="Arial" w:hAnsi="Arial" w:cs="Arial"/>
          <w:sz w:val="24"/>
          <w:szCs w:val="24"/>
        </w:rPr>
        <w:t>7´638.616</w:t>
      </w:r>
      <w:r w:rsidRPr="00397F33">
        <w:rPr>
          <w:rFonts w:ascii="Arial" w:hAnsi="Arial" w:cs="Arial"/>
          <w:sz w:val="24"/>
          <w:szCs w:val="24"/>
        </w:rPr>
        <w:t xml:space="preserve"> por concepto de retroactivo causado hasta el </w:t>
      </w:r>
      <w:r w:rsidR="00286D14" w:rsidRPr="00397F33">
        <w:rPr>
          <w:rFonts w:ascii="Arial" w:hAnsi="Arial" w:cs="Arial"/>
          <w:sz w:val="24"/>
          <w:szCs w:val="24"/>
        </w:rPr>
        <w:t>3</w:t>
      </w:r>
      <w:r w:rsidR="00853463" w:rsidRPr="00397F33">
        <w:rPr>
          <w:rFonts w:ascii="Arial" w:hAnsi="Arial" w:cs="Arial"/>
          <w:sz w:val="24"/>
          <w:szCs w:val="24"/>
        </w:rPr>
        <w:t>0</w:t>
      </w:r>
      <w:r w:rsidR="00286D14" w:rsidRPr="00397F33">
        <w:rPr>
          <w:rFonts w:ascii="Arial" w:hAnsi="Arial" w:cs="Arial"/>
          <w:sz w:val="24"/>
          <w:szCs w:val="24"/>
        </w:rPr>
        <w:t xml:space="preserve"> de mayo de 2022</w:t>
      </w:r>
      <w:r w:rsidRPr="00397F33">
        <w:rPr>
          <w:rFonts w:ascii="Arial" w:hAnsi="Arial" w:cs="Arial"/>
          <w:sz w:val="24"/>
          <w:szCs w:val="24"/>
        </w:rPr>
        <w:t xml:space="preserve">, </w:t>
      </w:r>
      <w:r w:rsidR="00286D14" w:rsidRPr="00397F33">
        <w:rPr>
          <w:rFonts w:ascii="Arial" w:hAnsi="Arial" w:cs="Arial"/>
          <w:sz w:val="24"/>
          <w:szCs w:val="24"/>
        </w:rPr>
        <w:t>el cual</w:t>
      </w:r>
      <w:r w:rsidRPr="00397F33">
        <w:rPr>
          <w:rFonts w:ascii="Arial" w:hAnsi="Arial" w:cs="Arial"/>
          <w:sz w:val="24"/>
          <w:szCs w:val="24"/>
        </w:rPr>
        <w:t xml:space="preserve"> debía ser indexado a la fecha </w:t>
      </w:r>
      <w:r w:rsidR="00286D14" w:rsidRPr="00397F33">
        <w:rPr>
          <w:rFonts w:ascii="Arial" w:hAnsi="Arial" w:cs="Arial"/>
          <w:sz w:val="24"/>
          <w:szCs w:val="24"/>
        </w:rPr>
        <w:t xml:space="preserve">efectiva </w:t>
      </w:r>
      <w:r w:rsidRPr="00397F33">
        <w:rPr>
          <w:rFonts w:ascii="Arial" w:hAnsi="Arial" w:cs="Arial"/>
          <w:sz w:val="24"/>
          <w:szCs w:val="24"/>
        </w:rPr>
        <w:t xml:space="preserve">de pago. Autorizó a la a realizar las deducciones correspondientes con destino al sistema de seguridad en salud. Negó las demás pretensiones y desestimó las excepciones propuestas por las pasivas de la acción. </w:t>
      </w:r>
    </w:p>
    <w:p w14:paraId="035E4AB1" w14:textId="77777777" w:rsidR="009B6935" w:rsidRPr="00397F33" w:rsidRDefault="009B6935" w:rsidP="00991011">
      <w:pPr>
        <w:spacing w:after="0"/>
        <w:jc w:val="both"/>
        <w:rPr>
          <w:rFonts w:ascii="Arial" w:hAnsi="Arial" w:cs="Arial"/>
          <w:sz w:val="24"/>
          <w:szCs w:val="24"/>
        </w:rPr>
      </w:pPr>
    </w:p>
    <w:p w14:paraId="536415B5" w14:textId="77777777" w:rsidR="009B6935" w:rsidRPr="00397F33" w:rsidRDefault="009B6935" w:rsidP="00991011">
      <w:pPr>
        <w:spacing w:after="0"/>
        <w:jc w:val="both"/>
        <w:rPr>
          <w:rFonts w:ascii="Arial" w:hAnsi="Arial" w:cs="Arial"/>
          <w:sz w:val="24"/>
          <w:szCs w:val="24"/>
        </w:rPr>
      </w:pPr>
      <w:r w:rsidRPr="00397F33">
        <w:rPr>
          <w:rFonts w:ascii="Arial" w:hAnsi="Arial" w:cs="Arial"/>
          <w:sz w:val="24"/>
          <w:szCs w:val="24"/>
        </w:rPr>
        <w:t xml:space="preserve">Finalmente, condenó a </w:t>
      </w:r>
      <w:r w:rsidR="00853463" w:rsidRPr="00397F33">
        <w:rPr>
          <w:rFonts w:ascii="Arial" w:hAnsi="Arial" w:cs="Arial"/>
          <w:sz w:val="24"/>
          <w:szCs w:val="24"/>
        </w:rPr>
        <w:t xml:space="preserve">únicamente a </w:t>
      </w:r>
      <w:r w:rsidR="00286D14" w:rsidRPr="00397F33">
        <w:rPr>
          <w:rFonts w:ascii="Arial" w:hAnsi="Arial" w:cs="Arial"/>
          <w:sz w:val="24"/>
          <w:szCs w:val="24"/>
        </w:rPr>
        <w:t>Colfondos</w:t>
      </w:r>
      <w:r w:rsidRPr="00397F33">
        <w:rPr>
          <w:rFonts w:ascii="Arial" w:hAnsi="Arial" w:cs="Arial"/>
          <w:sz w:val="24"/>
          <w:szCs w:val="24"/>
        </w:rPr>
        <w:t xml:space="preserve"> S.A. en costas procesales en un 100% de las causadas a favor de la demandante. </w:t>
      </w:r>
    </w:p>
    <w:p w14:paraId="41A19D71" w14:textId="77777777" w:rsidR="009B6935" w:rsidRPr="00397F33" w:rsidRDefault="009B6935" w:rsidP="00991011">
      <w:pPr>
        <w:spacing w:after="0"/>
        <w:jc w:val="both"/>
        <w:rPr>
          <w:rFonts w:ascii="Arial" w:hAnsi="Arial" w:cs="Arial"/>
          <w:sz w:val="24"/>
          <w:szCs w:val="24"/>
        </w:rPr>
      </w:pPr>
    </w:p>
    <w:p w14:paraId="7021C5F9" w14:textId="77777777" w:rsidR="009B6935" w:rsidRPr="00397F33" w:rsidRDefault="009B6935" w:rsidP="00991011">
      <w:pPr>
        <w:spacing w:after="0"/>
        <w:jc w:val="both"/>
        <w:rPr>
          <w:rFonts w:ascii="Arial" w:hAnsi="Arial" w:cs="Arial"/>
          <w:sz w:val="24"/>
          <w:szCs w:val="24"/>
        </w:rPr>
      </w:pPr>
      <w:r w:rsidRPr="00397F33">
        <w:rPr>
          <w:rFonts w:ascii="Arial" w:hAnsi="Arial" w:cs="Arial"/>
          <w:sz w:val="24"/>
          <w:szCs w:val="24"/>
        </w:rPr>
        <w:t xml:space="preserve">Inconformes con la decisión, </w:t>
      </w:r>
      <w:r w:rsidR="00286D14" w:rsidRPr="00397F33">
        <w:rPr>
          <w:rFonts w:ascii="Arial" w:hAnsi="Arial" w:cs="Arial"/>
          <w:sz w:val="24"/>
          <w:szCs w:val="24"/>
        </w:rPr>
        <w:t>Protección</w:t>
      </w:r>
      <w:r w:rsidRPr="00397F33">
        <w:rPr>
          <w:rFonts w:ascii="Arial" w:hAnsi="Arial" w:cs="Arial"/>
          <w:sz w:val="24"/>
          <w:szCs w:val="24"/>
        </w:rPr>
        <w:t xml:space="preserve"> S.A., </w:t>
      </w:r>
      <w:r w:rsidR="00286D14" w:rsidRPr="00397F33">
        <w:rPr>
          <w:rFonts w:ascii="Arial" w:hAnsi="Arial" w:cs="Arial"/>
          <w:sz w:val="24"/>
          <w:szCs w:val="24"/>
        </w:rPr>
        <w:t xml:space="preserve">Colfondos S.A. </w:t>
      </w:r>
      <w:r w:rsidRPr="00397F33">
        <w:rPr>
          <w:rFonts w:ascii="Arial" w:hAnsi="Arial" w:cs="Arial"/>
          <w:sz w:val="24"/>
          <w:szCs w:val="24"/>
        </w:rPr>
        <w:t>y la Administradora Colombiana de Pensiones interpusieron recursos de apelación en los siguientes términos:</w:t>
      </w:r>
    </w:p>
    <w:p w14:paraId="5AB4DE10" w14:textId="77777777" w:rsidR="009B6935" w:rsidRPr="00397F33" w:rsidRDefault="009B6935" w:rsidP="00991011">
      <w:pPr>
        <w:spacing w:after="0"/>
        <w:jc w:val="both"/>
        <w:rPr>
          <w:rFonts w:ascii="Arial" w:hAnsi="Arial" w:cs="Arial"/>
          <w:sz w:val="24"/>
          <w:szCs w:val="24"/>
        </w:rPr>
      </w:pPr>
    </w:p>
    <w:p w14:paraId="1B8F772A" w14:textId="185B1254" w:rsidR="002D0CB0" w:rsidRPr="00397F33" w:rsidRDefault="009B6935" w:rsidP="00991011">
      <w:pPr>
        <w:spacing w:after="0"/>
        <w:jc w:val="both"/>
        <w:rPr>
          <w:rFonts w:ascii="Arial" w:hAnsi="Arial" w:cs="Arial"/>
          <w:sz w:val="24"/>
          <w:szCs w:val="24"/>
        </w:rPr>
      </w:pPr>
      <w:r w:rsidRPr="00397F33">
        <w:rPr>
          <w:rFonts w:ascii="Arial" w:hAnsi="Arial" w:cs="Arial"/>
          <w:sz w:val="24"/>
          <w:szCs w:val="24"/>
        </w:rPr>
        <w:t xml:space="preserve">El apoderado judicial de la AFP </w:t>
      </w:r>
      <w:r w:rsidR="00853463" w:rsidRPr="00397F33">
        <w:rPr>
          <w:rFonts w:ascii="Arial" w:hAnsi="Arial" w:cs="Arial"/>
          <w:sz w:val="24"/>
          <w:szCs w:val="24"/>
        </w:rPr>
        <w:t>Colfondos</w:t>
      </w:r>
      <w:r w:rsidRPr="00397F33">
        <w:rPr>
          <w:rFonts w:ascii="Arial" w:hAnsi="Arial" w:cs="Arial"/>
          <w:sz w:val="24"/>
          <w:szCs w:val="24"/>
        </w:rPr>
        <w:t xml:space="preserve"> S.A. s</w:t>
      </w:r>
      <w:r w:rsidR="00853463" w:rsidRPr="00397F33">
        <w:rPr>
          <w:rFonts w:ascii="Arial" w:hAnsi="Arial" w:cs="Arial"/>
          <w:sz w:val="24"/>
          <w:szCs w:val="24"/>
        </w:rPr>
        <w:t xml:space="preserve">olicita se revoque parcialmente la condena </w:t>
      </w:r>
      <w:r w:rsidR="00B11AAF" w:rsidRPr="00397F33">
        <w:rPr>
          <w:rFonts w:ascii="Arial" w:hAnsi="Arial" w:cs="Arial"/>
          <w:sz w:val="24"/>
          <w:szCs w:val="24"/>
        </w:rPr>
        <w:t xml:space="preserve">que le fue </w:t>
      </w:r>
      <w:r w:rsidR="00853463" w:rsidRPr="00397F33">
        <w:rPr>
          <w:rFonts w:ascii="Arial" w:hAnsi="Arial" w:cs="Arial"/>
          <w:sz w:val="24"/>
          <w:szCs w:val="24"/>
        </w:rPr>
        <w:t xml:space="preserve">impuesta </w:t>
      </w:r>
      <w:r w:rsidR="00B11AAF" w:rsidRPr="00397F33">
        <w:rPr>
          <w:rFonts w:ascii="Arial" w:hAnsi="Arial" w:cs="Arial"/>
          <w:sz w:val="24"/>
          <w:szCs w:val="24"/>
        </w:rPr>
        <w:t>d</w:t>
      </w:r>
      <w:r w:rsidR="00853463" w:rsidRPr="00397F33">
        <w:rPr>
          <w:rFonts w:ascii="Arial" w:hAnsi="Arial" w:cs="Arial"/>
          <w:sz w:val="24"/>
          <w:szCs w:val="24"/>
        </w:rPr>
        <w:t>e devolver los gastos de administración, las primas de seguro previsional y la</w:t>
      </w:r>
      <w:r w:rsidR="003F134D" w:rsidRPr="00397F33">
        <w:rPr>
          <w:rFonts w:ascii="Arial" w:hAnsi="Arial" w:cs="Arial"/>
          <w:sz w:val="24"/>
          <w:szCs w:val="24"/>
        </w:rPr>
        <w:t>s destinadas al fondo de</w:t>
      </w:r>
      <w:r w:rsidR="00853463" w:rsidRPr="00397F33">
        <w:rPr>
          <w:rFonts w:ascii="Arial" w:hAnsi="Arial" w:cs="Arial"/>
          <w:sz w:val="24"/>
          <w:szCs w:val="24"/>
        </w:rPr>
        <w:t xml:space="preserve"> garantía de pensión mínima</w:t>
      </w:r>
      <w:r w:rsidR="00B11AAF" w:rsidRPr="00397F33">
        <w:rPr>
          <w:rFonts w:ascii="Arial" w:hAnsi="Arial" w:cs="Arial"/>
          <w:sz w:val="24"/>
          <w:szCs w:val="24"/>
        </w:rPr>
        <w:t xml:space="preserve">. En la sustentación indicó que </w:t>
      </w:r>
      <w:r w:rsidR="00853463" w:rsidRPr="00397F33">
        <w:rPr>
          <w:rFonts w:ascii="Arial" w:hAnsi="Arial" w:cs="Arial"/>
          <w:sz w:val="24"/>
          <w:szCs w:val="24"/>
        </w:rPr>
        <w:t xml:space="preserve">debe tenerse en cuenta que la gestión </w:t>
      </w:r>
      <w:r w:rsidR="00B11AAF" w:rsidRPr="00397F33">
        <w:rPr>
          <w:rFonts w:ascii="Arial" w:hAnsi="Arial" w:cs="Arial"/>
          <w:sz w:val="24"/>
          <w:szCs w:val="24"/>
        </w:rPr>
        <w:t xml:space="preserve">que realizó </w:t>
      </w:r>
      <w:r w:rsidR="00853463" w:rsidRPr="00397F33">
        <w:rPr>
          <w:rFonts w:ascii="Arial" w:hAnsi="Arial" w:cs="Arial"/>
          <w:sz w:val="24"/>
          <w:szCs w:val="24"/>
        </w:rPr>
        <w:t xml:space="preserve">su representada, </w:t>
      </w:r>
      <w:r w:rsidR="00B11AAF" w:rsidRPr="00397F33">
        <w:rPr>
          <w:rFonts w:ascii="Arial" w:hAnsi="Arial" w:cs="Arial"/>
          <w:sz w:val="24"/>
          <w:szCs w:val="24"/>
        </w:rPr>
        <w:t xml:space="preserve">permitió que se generaran rendimientos financieros sobre el valor de los aportes de la demandante, sin que se generara ningún tipo de perjuicio, pues tales rendimientos son superiores a las sumas que la entidad descontó </w:t>
      </w:r>
      <w:r w:rsidR="003F134D" w:rsidRPr="00397F33">
        <w:rPr>
          <w:rFonts w:ascii="Arial" w:hAnsi="Arial" w:cs="Arial"/>
          <w:sz w:val="24"/>
          <w:szCs w:val="24"/>
        </w:rPr>
        <w:t xml:space="preserve">por concepto de gastos de administración, </w:t>
      </w:r>
      <w:r w:rsidR="00B11AAF" w:rsidRPr="00397F33">
        <w:rPr>
          <w:rFonts w:ascii="Arial" w:hAnsi="Arial" w:cs="Arial"/>
          <w:sz w:val="24"/>
          <w:szCs w:val="24"/>
        </w:rPr>
        <w:t xml:space="preserve">motivo por el cual estos rubros deben ser equiparados o ponderados, precisando que los rubros que se le ordenó devolver no se encuentran en su poder, por cuanto </w:t>
      </w:r>
      <w:r w:rsidR="003F134D" w:rsidRPr="00397F33">
        <w:rPr>
          <w:rFonts w:ascii="Arial" w:hAnsi="Arial" w:cs="Arial"/>
          <w:sz w:val="24"/>
          <w:szCs w:val="24"/>
        </w:rPr>
        <w:t xml:space="preserve">fueron utilizados para adquirir la póliza de seguros previsionales y </w:t>
      </w:r>
      <w:r w:rsidR="00B11AAF" w:rsidRPr="00397F33">
        <w:rPr>
          <w:rFonts w:ascii="Arial" w:hAnsi="Arial" w:cs="Arial"/>
          <w:sz w:val="24"/>
          <w:szCs w:val="24"/>
        </w:rPr>
        <w:t xml:space="preserve">remitir el porcentaje correspondiente al </w:t>
      </w:r>
      <w:r w:rsidR="00D0799D" w:rsidRPr="00397F33">
        <w:rPr>
          <w:rFonts w:ascii="Arial" w:hAnsi="Arial" w:cs="Arial"/>
          <w:sz w:val="24"/>
          <w:szCs w:val="24"/>
        </w:rPr>
        <w:t xml:space="preserve">fondo de solidaridad pensional, quien </w:t>
      </w:r>
      <w:r w:rsidR="00B11AAF" w:rsidRPr="00397F33">
        <w:rPr>
          <w:rFonts w:ascii="Arial" w:hAnsi="Arial" w:cs="Arial"/>
          <w:sz w:val="24"/>
          <w:szCs w:val="24"/>
        </w:rPr>
        <w:t xml:space="preserve">en su sentir, </w:t>
      </w:r>
      <w:r w:rsidR="00D0799D" w:rsidRPr="00397F33">
        <w:rPr>
          <w:rFonts w:ascii="Arial" w:hAnsi="Arial" w:cs="Arial"/>
          <w:sz w:val="24"/>
          <w:szCs w:val="24"/>
        </w:rPr>
        <w:t xml:space="preserve">debió ser vinculado al proceso </w:t>
      </w:r>
      <w:r w:rsidR="00765D18" w:rsidRPr="00397F33">
        <w:rPr>
          <w:rFonts w:ascii="Arial" w:hAnsi="Arial" w:cs="Arial"/>
          <w:sz w:val="24"/>
          <w:szCs w:val="24"/>
        </w:rPr>
        <w:t xml:space="preserve">a fin de que devolviera </w:t>
      </w:r>
      <w:r w:rsidR="00B11AAF" w:rsidRPr="00397F33">
        <w:rPr>
          <w:rFonts w:ascii="Arial" w:hAnsi="Arial" w:cs="Arial"/>
          <w:sz w:val="24"/>
          <w:szCs w:val="24"/>
        </w:rPr>
        <w:t xml:space="preserve">las sumas que </w:t>
      </w:r>
      <w:r w:rsidR="00765D18" w:rsidRPr="00397F33">
        <w:rPr>
          <w:rFonts w:ascii="Arial" w:hAnsi="Arial" w:cs="Arial"/>
          <w:sz w:val="24"/>
          <w:szCs w:val="24"/>
        </w:rPr>
        <w:t>recibió</w:t>
      </w:r>
      <w:r w:rsidR="00B11AAF" w:rsidRPr="00397F33">
        <w:rPr>
          <w:rFonts w:ascii="Arial" w:hAnsi="Arial" w:cs="Arial"/>
          <w:sz w:val="24"/>
          <w:szCs w:val="24"/>
        </w:rPr>
        <w:t xml:space="preserve">, pues de lo contrario se estaría constituyendo un enriquecimiento sin justa causa. Sostuvo además que la imposición de la indexación </w:t>
      </w:r>
      <w:r w:rsidR="00765D18" w:rsidRPr="00397F33">
        <w:rPr>
          <w:rFonts w:ascii="Arial" w:hAnsi="Arial" w:cs="Arial"/>
          <w:sz w:val="24"/>
          <w:szCs w:val="24"/>
        </w:rPr>
        <w:t>de</w:t>
      </w:r>
      <w:r w:rsidR="00B11AAF" w:rsidRPr="00397F33">
        <w:rPr>
          <w:rFonts w:ascii="Arial" w:hAnsi="Arial" w:cs="Arial"/>
          <w:sz w:val="24"/>
          <w:szCs w:val="24"/>
        </w:rPr>
        <w:t xml:space="preserve"> los rubros </w:t>
      </w:r>
      <w:r w:rsidR="00E24B72" w:rsidRPr="00397F33">
        <w:rPr>
          <w:rFonts w:ascii="Arial" w:hAnsi="Arial" w:cs="Arial"/>
          <w:sz w:val="24"/>
          <w:szCs w:val="24"/>
        </w:rPr>
        <w:t>en comento</w:t>
      </w:r>
      <w:r w:rsidR="00B11AAF" w:rsidRPr="00397F33">
        <w:rPr>
          <w:rFonts w:ascii="Arial" w:hAnsi="Arial" w:cs="Arial"/>
          <w:sz w:val="24"/>
          <w:szCs w:val="24"/>
        </w:rPr>
        <w:t xml:space="preserve">, se torna en una condena de daños y perjuicios, </w:t>
      </w:r>
      <w:r w:rsidR="00765D18" w:rsidRPr="00397F33">
        <w:rPr>
          <w:rFonts w:ascii="Arial" w:hAnsi="Arial" w:cs="Arial"/>
          <w:sz w:val="24"/>
          <w:szCs w:val="24"/>
        </w:rPr>
        <w:t>la</w:t>
      </w:r>
      <w:r w:rsidR="00B11AAF" w:rsidRPr="00397F33">
        <w:rPr>
          <w:rFonts w:ascii="Arial" w:hAnsi="Arial" w:cs="Arial"/>
          <w:sz w:val="24"/>
          <w:szCs w:val="24"/>
        </w:rPr>
        <w:t xml:space="preserve"> cual no fue debatid</w:t>
      </w:r>
      <w:r w:rsidR="00765D18" w:rsidRPr="00397F33">
        <w:rPr>
          <w:rFonts w:ascii="Arial" w:hAnsi="Arial" w:cs="Arial"/>
          <w:sz w:val="24"/>
          <w:szCs w:val="24"/>
        </w:rPr>
        <w:t>a</w:t>
      </w:r>
      <w:r w:rsidR="00B11AAF" w:rsidRPr="00397F33">
        <w:rPr>
          <w:rFonts w:ascii="Arial" w:hAnsi="Arial" w:cs="Arial"/>
          <w:sz w:val="24"/>
          <w:szCs w:val="24"/>
        </w:rPr>
        <w:t xml:space="preserve"> dentro del proceso, aunado a que la parte actora no allegó prueba </w:t>
      </w:r>
      <w:r w:rsidR="00765D18" w:rsidRPr="00397F33">
        <w:rPr>
          <w:rFonts w:ascii="Arial" w:hAnsi="Arial" w:cs="Arial"/>
          <w:sz w:val="24"/>
          <w:szCs w:val="24"/>
        </w:rPr>
        <w:t xml:space="preserve">siquiera </w:t>
      </w:r>
      <w:r w:rsidR="00B11AAF" w:rsidRPr="00397F33">
        <w:rPr>
          <w:rFonts w:ascii="Arial" w:hAnsi="Arial" w:cs="Arial"/>
          <w:sz w:val="24"/>
          <w:szCs w:val="24"/>
        </w:rPr>
        <w:t xml:space="preserve">sumaria </w:t>
      </w:r>
      <w:r w:rsidR="00765D18" w:rsidRPr="00397F33">
        <w:rPr>
          <w:rFonts w:ascii="Arial" w:hAnsi="Arial" w:cs="Arial"/>
          <w:sz w:val="24"/>
          <w:szCs w:val="24"/>
        </w:rPr>
        <w:t xml:space="preserve">del menoscabo </w:t>
      </w:r>
      <w:r w:rsidR="00B11AAF" w:rsidRPr="00397F33">
        <w:rPr>
          <w:rFonts w:ascii="Arial" w:hAnsi="Arial" w:cs="Arial"/>
          <w:sz w:val="24"/>
          <w:szCs w:val="24"/>
        </w:rPr>
        <w:t xml:space="preserve">que se generó en sus aportes, </w:t>
      </w:r>
      <w:r w:rsidR="00765D18" w:rsidRPr="00397F33">
        <w:rPr>
          <w:rFonts w:ascii="Arial" w:hAnsi="Arial" w:cs="Arial"/>
          <w:sz w:val="24"/>
          <w:szCs w:val="24"/>
        </w:rPr>
        <w:t>agregando que la entidad actuó de buena fe y de conformidad con la normatividad vigente.</w:t>
      </w:r>
    </w:p>
    <w:p w14:paraId="69DB4652" w14:textId="77777777" w:rsidR="002D0CB0" w:rsidRPr="00397F33" w:rsidRDefault="002D0CB0" w:rsidP="00991011">
      <w:pPr>
        <w:spacing w:after="0"/>
        <w:jc w:val="both"/>
        <w:rPr>
          <w:rFonts w:ascii="Arial" w:hAnsi="Arial" w:cs="Arial"/>
          <w:sz w:val="24"/>
          <w:szCs w:val="24"/>
          <w:highlight w:val="yellow"/>
        </w:rPr>
      </w:pPr>
    </w:p>
    <w:p w14:paraId="3C98DE56" w14:textId="56E75861" w:rsidR="00401CBF" w:rsidRPr="00397F33" w:rsidRDefault="002D0CB0" w:rsidP="00991011">
      <w:pPr>
        <w:spacing w:after="0"/>
        <w:jc w:val="both"/>
        <w:rPr>
          <w:rFonts w:ascii="Arial" w:hAnsi="Arial" w:cs="Arial"/>
          <w:sz w:val="24"/>
          <w:szCs w:val="24"/>
        </w:rPr>
      </w:pPr>
      <w:r w:rsidRPr="00397F33">
        <w:rPr>
          <w:rFonts w:ascii="Arial" w:hAnsi="Arial" w:cs="Arial"/>
          <w:sz w:val="24"/>
          <w:szCs w:val="24"/>
        </w:rPr>
        <w:t xml:space="preserve">Por su parte, </w:t>
      </w:r>
      <w:r w:rsidR="006E4F17" w:rsidRPr="00397F33">
        <w:rPr>
          <w:rFonts w:ascii="Arial" w:hAnsi="Arial" w:cs="Arial"/>
          <w:sz w:val="24"/>
          <w:szCs w:val="24"/>
        </w:rPr>
        <w:t>el vocero judicial de Protección S.A. solicit</w:t>
      </w:r>
      <w:r w:rsidR="00E24B72" w:rsidRPr="00397F33">
        <w:rPr>
          <w:rFonts w:ascii="Arial" w:hAnsi="Arial" w:cs="Arial"/>
          <w:sz w:val="24"/>
          <w:szCs w:val="24"/>
        </w:rPr>
        <w:t xml:space="preserve">a </w:t>
      </w:r>
      <w:r w:rsidR="00CC14DE" w:rsidRPr="00397F33">
        <w:rPr>
          <w:rFonts w:ascii="Arial" w:hAnsi="Arial" w:cs="Arial"/>
          <w:sz w:val="24"/>
          <w:szCs w:val="24"/>
        </w:rPr>
        <w:t>se revoque la orden de</w:t>
      </w:r>
      <w:r w:rsidR="006E4F17" w:rsidRPr="00397F33">
        <w:rPr>
          <w:rFonts w:ascii="Arial" w:hAnsi="Arial" w:cs="Arial"/>
          <w:sz w:val="24"/>
          <w:szCs w:val="24"/>
        </w:rPr>
        <w:t xml:space="preserve"> reintegro de los gastos de administración, para lo cual indicó que la jurisprudencia </w:t>
      </w:r>
      <w:r w:rsidR="005B0990" w:rsidRPr="00397F33">
        <w:rPr>
          <w:rFonts w:ascii="Arial" w:hAnsi="Arial" w:cs="Arial"/>
          <w:sz w:val="24"/>
          <w:szCs w:val="24"/>
        </w:rPr>
        <w:t>de la Sala de Casación Laboral</w:t>
      </w:r>
      <w:r w:rsidR="00CC14DE" w:rsidRPr="00397F33">
        <w:rPr>
          <w:rFonts w:ascii="Arial" w:hAnsi="Arial" w:cs="Arial"/>
          <w:sz w:val="24"/>
          <w:szCs w:val="24"/>
        </w:rPr>
        <w:t xml:space="preserve"> </w:t>
      </w:r>
      <w:r w:rsidR="006E4F17" w:rsidRPr="00397F33">
        <w:rPr>
          <w:rFonts w:ascii="Arial" w:hAnsi="Arial" w:cs="Arial"/>
          <w:sz w:val="24"/>
          <w:szCs w:val="24"/>
        </w:rPr>
        <w:t xml:space="preserve">desconoce la premisa de la Carta Política según la cual al servidor </w:t>
      </w:r>
      <w:r w:rsidR="00765D18" w:rsidRPr="00397F33">
        <w:rPr>
          <w:rFonts w:ascii="Arial" w:hAnsi="Arial" w:cs="Arial"/>
          <w:sz w:val="24"/>
          <w:szCs w:val="24"/>
        </w:rPr>
        <w:t>público</w:t>
      </w:r>
      <w:r w:rsidR="006E4F17" w:rsidRPr="00397F33">
        <w:rPr>
          <w:rFonts w:ascii="Arial" w:hAnsi="Arial" w:cs="Arial"/>
          <w:sz w:val="24"/>
          <w:szCs w:val="24"/>
        </w:rPr>
        <w:t xml:space="preserve"> le </w:t>
      </w:r>
      <w:r w:rsidR="00401CBF" w:rsidRPr="00397F33">
        <w:rPr>
          <w:rFonts w:ascii="Arial" w:hAnsi="Arial" w:cs="Arial"/>
          <w:sz w:val="24"/>
          <w:szCs w:val="24"/>
        </w:rPr>
        <w:t>está</w:t>
      </w:r>
      <w:r w:rsidR="006E4F17" w:rsidRPr="00397F33">
        <w:rPr>
          <w:rFonts w:ascii="Arial" w:hAnsi="Arial" w:cs="Arial"/>
          <w:sz w:val="24"/>
          <w:szCs w:val="24"/>
        </w:rPr>
        <w:t xml:space="preserve"> prohibido aquello que impli</w:t>
      </w:r>
      <w:r w:rsidR="00CC14DE" w:rsidRPr="00397F33">
        <w:rPr>
          <w:rFonts w:ascii="Arial" w:hAnsi="Arial" w:cs="Arial"/>
          <w:sz w:val="24"/>
          <w:szCs w:val="24"/>
        </w:rPr>
        <w:t>ca</w:t>
      </w:r>
      <w:r w:rsidR="006E4F17" w:rsidRPr="00397F33">
        <w:rPr>
          <w:rFonts w:ascii="Arial" w:hAnsi="Arial" w:cs="Arial"/>
          <w:sz w:val="24"/>
          <w:szCs w:val="24"/>
        </w:rPr>
        <w:t xml:space="preserve"> incumplir</w:t>
      </w:r>
      <w:r w:rsidR="00401CBF" w:rsidRPr="00397F33">
        <w:rPr>
          <w:rFonts w:ascii="Arial" w:hAnsi="Arial" w:cs="Arial"/>
          <w:sz w:val="24"/>
          <w:szCs w:val="24"/>
        </w:rPr>
        <w:t xml:space="preserve"> la Ley</w:t>
      </w:r>
      <w:r w:rsidR="005B0990" w:rsidRPr="00397F33">
        <w:rPr>
          <w:rFonts w:ascii="Arial" w:hAnsi="Arial" w:cs="Arial"/>
          <w:sz w:val="24"/>
          <w:szCs w:val="24"/>
        </w:rPr>
        <w:t>, pues</w:t>
      </w:r>
      <w:r w:rsidR="00401CBF" w:rsidRPr="00397F33">
        <w:rPr>
          <w:rFonts w:ascii="Arial" w:hAnsi="Arial" w:cs="Arial"/>
          <w:sz w:val="24"/>
          <w:szCs w:val="24"/>
        </w:rPr>
        <w:t xml:space="preserve"> en el particular</w:t>
      </w:r>
      <w:r w:rsidR="00765D18" w:rsidRPr="00397F33">
        <w:rPr>
          <w:rFonts w:ascii="Arial" w:hAnsi="Arial" w:cs="Arial"/>
          <w:sz w:val="24"/>
          <w:szCs w:val="24"/>
        </w:rPr>
        <w:t xml:space="preserve">, </w:t>
      </w:r>
      <w:r w:rsidR="006E4F17" w:rsidRPr="00397F33">
        <w:rPr>
          <w:rFonts w:ascii="Arial" w:hAnsi="Arial" w:cs="Arial"/>
          <w:sz w:val="24"/>
          <w:szCs w:val="24"/>
        </w:rPr>
        <w:t xml:space="preserve">el artículo 20 de la Ley 100 de 1993, modificado por el </w:t>
      </w:r>
      <w:r w:rsidR="00CC14DE" w:rsidRPr="00397F33">
        <w:rPr>
          <w:rFonts w:ascii="Arial" w:hAnsi="Arial" w:cs="Arial"/>
          <w:sz w:val="24"/>
          <w:szCs w:val="24"/>
        </w:rPr>
        <w:t>artículo</w:t>
      </w:r>
      <w:r w:rsidR="006E4F17" w:rsidRPr="00397F33">
        <w:rPr>
          <w:rFonts w:ascii="Arial" w:hAnsi="Arial" w:cs="Arial"/>
          <w:sz w:val="24"/>
          <w:szCs w:val="24"/>
        </w:rPr>
        <w:t xml:space="preserve"> 7 de la Ley 797 de 2003, </w:t>
      </w:r>
      <w:r w:rsidR="005B0990" w:rsidRPr="00397F33">
        <w:rPr>
          <w:rFonts w:ascii="Arial" w:hAnsi="Arial" w:cs="Arial"/>
          <w:sz w:val="24"/>
          <w:szCs w:val="24"/>
        </w:rPr>
        <w:t xml:space="preserve">dispone que </w:t>
      </w:r>
      <w:r w:rsidR="006E4F17" w:rsidRPr="00397F33">
        <w:rPr>
          <w:rFonts w:ascii="Arial" w:hAnsi="Arial" w:cs="Arial"/>
          <w:sz w:val="24"/>
          <w:szCs w:val="24"/>
        </w:rPr>
        <w:t xml:space="preserve">los gastos de administración son una obligación de carácter </w:t>
      </w:r>
      <w:r w:rsidR="006E4F17" w:rsidRPr="00397F33">
        <w:rPr>
          <w:rFonts w:ascii="Arial" w:hAnsi="Arial" w:cs="Arial"/>
          <w:sz w:val="24"/>
          <w:szCs w:val="24"/>
        </w:rPr>
        <w:lastRenderedPageBreak/>
        <w:t>bilateral</w:t>
      </w:r>
      <w:r w:rsidR="005B0990" w:rsidRPr="00397F33">
        <w:rPr>
          <w:rFonts w:ascii="Arial" w:hAnsi="Arial" w:cs="Arial"/>
          <w:sz w:val="24"/>
          <w:szCs w:val="24"/>
        </w:rPr>
        <w:t xml:space="preserve">, pues </w:t>
      </w:r>
      <w:r w:rsidR="00CC14DE" w:rsidRPr="00397F33">
        <w:rPr>
          <w:rFonts w:ascii="Arial" w:hAnsi="Arial" w:cs="Arial"/>
          <w:sz w:val="24"/>
          <w:szCs w:val="24"/>
        </w:rPr>
        <w:t>a</w:t>
      </w:r>
      <w:r w:rsidR="005B0990" w:rsidRPr="00397F33">
        <w:rPr>
          <w:rFonts w:ascii="Arial" w:hAnsi="Arial" w:cs="Arial"/>
          <w:sz w:val="24"/>
          <w:szCs w:val="24"/>
        </w:rPr>
        <w:t xml:space="preserve">l afiliado </w:t>
      </w:r>
      <w:r w:rsidR="0028061F" w:rsidRPr="00397F33">
        <w:rPr>
          <w:rFonts w:ascii="Arial" w:hAnsi="Arial" w:cs="Arial"/>
          <w:sz w:val="24"/>
          <w:szCs w:val="24"/>
        </w:rPr>
        <w:t>le corresponde</w:t>
      </w:r>
      <w:r w:rsidR="006E4F17" w:rsidRPr="00397F33">
        <w:rPr>
          <w:rFonts w:ascii="Arial" w:hAnsi="Arial" w:cs="Arial"/>
          <w:sz w:val="24"/>
          <w:szCs w:val="24"/>
        </w:rPr>
        <w:t xml:space="preserve"> </w:t>
      </w:r>
      <w:r w:rsidR="00401CBF" w:rsidRPr="00397F33">
        <w:rPr>
          <w:rFonts w:ascii="Arial" w:hAnsi="Arial" w:cs="Arial"/>
          <w:sz w:val="24"/>
          <w:szCs w:val="24"/>
        </w:rPr>
        <w:t xml:space="preserve">soportar </w:t>
      </w:r>
      <w:r w:rsidR="005B0990" w:rsidRPr="00397F33">
        <w:rPr>
          <w:rFonts w:ascii="Arial" w:hAnsi="Arial" w:cs="Arial"/>
          <w:sz w:val="24"/>
          <w:szCs w:val="24"/>
        </w:rPr>
        <w:t xml:space="preserve">los </w:t>
      </w:r>
      <w:r w:rsidR="00401CBF" w:rsidRPr="00397F33">
        <w:rPr>
          <w:rFonts w:ascii="Arial" w:hAnsi="Arial" w:cs="Arial"/>
          <w:sz w:val="24"/>
          <w:szCs w:val="24"/>
        </w:rPr>
        <w:t xml:space="preserve">descuentos </w:t>
      </w:r>
      <w:r w:rsidR="005B0990" w:rsidRPr="00397F33">
        <w:rPr>
          <w:rFonts w:ascii="Arial" w:hAnsi="Arial" w:cs="Arial"/>
          <w:sz w:val="24"/>
          <w:szCs w:val="24"/>
        </w:rPr>
        <w:t>para la cobertura de los riesgos, y al fondo privado ejecutar dicha obligación</w:t>
      </w:r>
      <w:r w:rsidR="0028061F" w:rsidRPr="00397F33">
        <w:rPr>
          <w:rFonts w:ascii="Arial" w:hAnsi="Arial" w:cs="Arial"/>
          <w:sz w:val="24"/>
          <w:szCs w:val="24"/>
        </w:rPr>
        <w:t xml:space="preserve">; sin que </w:t>
      </w:r>
      <w:r w:rsidR="00CC14DE" w:rsidRPr="00397F33">
        <w:rPr>
          <w:rFonts w:ascii="Arial" w:hAnsi="Arial" w:cs="Arial"/>
          <w:sz w:val="24"/>
          <w:szCs w:val="24"/>
        </w:rPr>
        <w:t xml:space="preserve">exista en </w:t>
      </w:r>
      <w:r w:rsidR="005B0990" w:rsidRPr="00397F33">
        <w:rPr>
          <w:rFonts w:ascii="Arial" w:hAnsi="Arial" w:cs="Arial"/>
          <w:sz w:val="24"/>
          <w:szCs w:val="24"/>
        </w:rPr>
        <w:t>las normas que rigen l</w:t>
      </w:r>
      <w:r w:rsidR="00401CBF" w:rsidRPr="00397F33">
        <w:rPr>
          <w:rFonts w:ascii="Arial" w:hAnsi="Arial" w:cs="Arial"/>
          <w:sz w:val="24"/>
          <w:szCs w:val="24"/>
        </w:rPr>
        <w:t xml:space="preserve">a seguridad social en Colombia, una que le permita a </w:t>
      </w:r>
      <w:r w:rsidR="00CC14DE" w:rsidRPr="00397F33">
        <w:rPr>
          <w:rFonts w:ascii="Arial" w:hAnsi="Arial" w:cs="Arial"/>
          <w:sz w:val="24"/>
          <w:szCs w:val="24"/>
        </w:rPr>
        <w:t xml:space="preserve">la judicatura </w:t>
      </w:r>
      <w:r w:rsidR="00401CBF" w:rsidRPr="00397F33">
        <w:rPr>
          <w:rFonts w:ascii="Arial" w:hAnsi="Arial" w:cs="Arial"/>
          <w:sz w:val="24"/>
          <w:szCs w:val="24"/>
        </w:rPr>
        <w:t xml:space="preserve">imponer a </w:t>
      </w:r>
      <w:r w:rsidR="005B0990" w:rsidRPr="00397F33">
        <w:rPr>
          <w:rFonts w:ascii="Arial" w:hAnsi="Arial" w:cs="Arial"/>
          <w:sz w:val="24"/>
          <w:szCs w:val="24"/>
        </w:rPr>
        <w:t>título</w:t>
      </w:r>
      <w:r w:rsidR="00401CBF" w:rsidRPr="00397F33">
        <w:rPr>
          <w:rFonts w:ascii="Arial" w:hAnsi="Arial" w:cs="Arial"/>
          <w:sz w:val="24"/>
          <w:szCs w:val="24"/>
        </w:rPr>
        <w:t xml:space="preserve"> de sanción</w:t>
      </w:r>
      <w:r w:rsidR="005B0990" w:rsidRPr="00397F33">
        <w:rPr>
          <w:rFonts w:ascii="Arial" w:hAnsi="Arial" w:cs="Arial"/>
          <w:sz w:val="24"/>
          <w:szCs w:val="24"/>
        </w:rPr>
        <w:t>, e</w:t>
      </w:r>
      <w:r w:rsidR="00401CBF" w:rsidRPr="00397F33">
        <w:rPr>
          <w:rFonts w:ascii="Arial" w:hAnsi="Arial" w:cs="Arial"/>
          <w:sz w:val="24"/>
          <w:szCs w:val="24"/>
        </w:rPr>
        <w:t xml:space="preserve">l reintegro de </w:t>
      </w:r>
      <w:r w:rsidR="00022044" w:rsidRPr="00397F33">
        <w:rPr>
          <w:rFonts w:ascii="Arial" w:hAnsi="Arial" w:cs="Arial"/>
          <w:sz w:val="24"/>
          <w:szCs w:val="24"/>
        </w:rPr>
        <w:t>los</w:t>
      </w:r>
      <w:r w:rsidR="00401CBF" w:rsidRPr="00397F33">
        <w:rPr>
          <w:rFonts w:ascii="Arial" w:hAnsi="Arial" w:cs="Arial"/>
          <w:sz w:val="24"/>
          <w:szCs w:val="24"/>
        </w:rPr>
        <w:t xml:space="preserve"> gastos</w:t>
      </w:r>
      <w:r w:rsidR="00022044" w:rsidRPr="00397F33">
        <w:rPr>
          <w:rFonts w:ascii="Arial" w:hAnsi="Arial" w:cs="Arial"/>
          <w:sz w:val="24"/>
          <w:szCs w:val="24"/>
        </w:rPr>
        <w:t xml:space="preserve"> de administración</w:t>
      </w:r>
      <w:r w:rsidR="005B0990" w:rsidRPr="00397F33">
        <w:rPr>
          <w:rFonts w:ascii="Arial" w:hAnsi="Arial" w:cs="Arial"/>
          <w:sz w:val="24"/>
          <w:szCs w:val="24"/>
        </w:rPr>
        <w:t xml:space="preserve">, </w:t>
      </w:r>
      <w:r w:rsidR="00022044" w:rsidRPr="00397F33">
        <w:rPr>
          <w:rFonts w:ascii="Arial" w:hAnsi="Arial" w:cs="Arial"/>
          <w:sz w:val="24"/>
          <w:szCs w:val="24"/>
        </w:rPr>
        <w:t>agregando</w:t>
      </w:r>
      <w:r w:rsidR="00E24B72" w:rsidRPr="00397F33">
        <w:rPr>
          <w:rFonts w:ascii="Arial" w:hAnsi="Arial" w:cs="Arial"/>
          <w:sz w:val="24"/>
          <w:szCs w:val="24"/>
        </w:rPr>
        <w:t xml:space="preserve"> </w:t>
      </w:r>
      <w:r w:rsidR="005B0990" w:rsidRPr="00397F33">
        <w:rPr>
          <w:rFonts w:ascii="Arial" w:hAnsi="Arial" w:cs="Arial"/>
          <w:sz w:val="24"/>
          <w:szCs w:val="24"/>
        </w:rPr>
        <w:t>que la co</w:t>
      </w:r>
      <w:r w:rsidR="00401CBF" w:rsidRPr="00397F33">
        <w:rPr>
          <w:rFonts w:ascii="Arial" w:hAnsi="Arial" w:cs="Arial"/>
          <w:sz w:val="24"/>
          <w:szCs w:val="24"/>
        </w:rPr>
        <w:t>nducta de</w:t>
      </w:r>
      <w:r w:rsidR="005B0990" w:rsidRPr="00397F33">
        <w:rPr>
          <w:rFonts w:ascii="Arial" w:hAnsi="Arial" w:cs="Arial"/>
          <w:sz w:val="24"/>
          <w:szCs w:val="24"/>
        </w:rPr>
        <w:t xml:space="preserve"> los fondos </w:t>
      </w:r>
      <w:r w:rsidR="00022044" w:rsidRPr="00397F33">
        <w:rPr>
          <w:rFonts w:ascii="Arial" w:hAnsi="Arial" w:cs="Arial"/>
          <w:sz w:val="24"/>
          <w:szCs w:val="24"/>
        </w:rPr>
        <w:t xml:space="preserve">privados </w:t>
      </w:r>
      <w:r w:rsidR="005B0990" w:rsidRPr="00397F33">
        <w:rPr>
          <w:rFonts w:ascii="Arial" w:hAnsi="Arial" w:cs="Arial"/>
          <w:sz w:val="24"/>
          <w:szCs w:val="24"/>
        </w:rPr>
        <w:t>se hizo en c</w:t>
      </w:r>
      <w:r w:rsidR="00401CBF" w:rsidRPr="00397F33">
        <w:rPr>
          <w:rFonts w:ascii="Arial" w:hAnsi="Arial" w:cs="Arial"/>
          <w:sz w:val="24"/>
          <w:szCs w:val="24"/>
        </w:rPr>
        <w:t>umplimiento de una norma de orden p</w:t>
      </w:r>
      <w:r w:rsidR="00773FE2" w:rsidRPr="00397F33">
        <w:rPr>
          <w:rFonts w:ascii="Arial" w:hAnsi="Arial" w:cs="Arial"/>
          <w:sz w:val="24"/>
          <w:szCs w:val="24"/>
        </w:rPr>
        <w:t>ú</w:t>
      </w:r>
      <w:r w:rsidR="00401CBF" w:rsidRPr="00397F33">
        <w:rPr>
          <w:rFonts w:ascii="Arial" w:hAnsi="Arial" w:cs="Arial"/>
          <w:sz w:val="24"/>
          <w:szCs w:val="24"/>
        </w:rPr>
        <w:t xml:space="preserve">blico de imperativo cumplimiento. </w:t>
      </w:r>
    </w:p>
    <w:p w14:paraId="669616AE" w14:textId="77777777" w:rsidR="00E24B72" w:rsidRPr="00397F33" w:rsidRDefault="00E24B72" w:rsidP="00991011">
      <w:pPr>
        <w:spacing w:after="0"/>
        <w:jc w:val="both"/>
        <w:rPr>
          <w:rFonts w:ascii="Arial" w:hAnsi="Arial" w:cs="Arial"/>
          <w:sz w:val="24"/>
          <w:szCs w:val="24"/>
        </w:rPr>
      </w:pPr>
    </w:p>
    <w:p w14:paraId="5D6F6072" w14:textId="77777777" w:rsidR="00022044" w:rsidRPr="00397F33" w:rsidRDefault="00401CBF" w:rsidP="00991011">
      <w:pPr>
        <w:spacing w:after="0"/>
        <w:jc w:val="both"/>
        <w:rPr>
          <w:rFonts w:ascii="Arial" w:hAnsi="Arial" w:cs="Arial"/>
          <w:sz w:val="24"/>
          <w:szCs w:val="24"/>
        </w:rPr>
      </w:pPr>
      <w:r w:rsidRPr="00397F33">
        <w:rPr>
          <w:rFonts w:ascii="Arial" w:hAnsi="Arial" w:cs="Arial"/>
          <w:sz w:val="24"/>
          <w:szCs w:val="24"/>
        </w:rPr>
        <w:t>A su turno, la apoderada judicial de Colpensiones, solicita se revoque la sentencia</w:t>
      </w:r>
      <w:r w:rsidR="00582CF3" w:rsidRPr="00397F33">
        <w:rPr>
          <w:rFonts w:ascii="Arial" w:hAnsi="Arial" w:cs="Arial"/>
          <w:sz w:val="24"/>
          <w:szCs w:val="24"/>
        </w:rPr>
        <w:t xml:space="preserve"> y se declaren probadas las excepciones propuestas</w:t>
      </w:r>
      <w:r w:rsidRPr="00397F33">
        <w:rPr>
          <w:rFonts w:ascii="Arial" w:hAnsi="Arial" w:cs="Arial"/>
          <w:sz w:val="24"/>
          <w:szCs w:val="24"/>
        </w:rPr>
        <w:t xml:space="preserve">, </w:t>
      </w:r>
      <w:r w:rsidR="00F069C1" w:rsidRPr="00397F33">
        <w:rPr>
          <w:rFonts w:ascii="Arial" w:hAnsi="Arial" w:cs="Arial"/>
          <w:sz w:val="24"/>
          <w:szCs w:val="24"/>
        </w:rPr>
        <w:t>indicando que</w:t>
      </w:r>
      <w:r w:rsidRPr="00397F33">
        <w:rPr>
          <w:rFonts w:ascii="Arial" w:hAnsi="Arial" w:cs="Arial"/>
          <w:sz w:val="24"/>
          <w:szCs w:val="24"/>
        </w:rPr>
        <w:t xml:space="preserve"> la demandante suscribió </w:t>
      </w:r>
      <w:r w:rsidR="00F069C1" w:rsidRPr="00397F33">
        <w:rPr>
          <w:rFonts w:ascii="Arial" w:hAnsi="Arial" w:cs="Arial"/>
          <w:sz w:val="24"/>
          <w:szCs w:val="24"/>
        </w:rPr>
        <w:t xml:space="preserve">los </w:t>
      </w:r>
      <w:r w:rsidRPr="00397F33">
        <w:rPr>
          <w:rFonts w:ascii="Arial" w:hAnsi="Arial" w:cs="Arial"/>
          <w:sz w:val="24"/>
          <w:szCs w:val="24"/>
        </w:rPr>
        <w:t>formulario</w:t>
      </w:r>
      <w:r w:rsidR="00F069C1" w:rsidRPr="00397F33">
        <w:rPr>
          <w:rFonts w:ascii="Arial" w:hAnsi="Arial" w:cs="Arial"/>
          <w:sz w:val="24"/>
          <w:szCs w:val="24"/>
        </w:rPr>
        <w:t xml:space="preserve">s </w:t>
      </w:r>
      <w:r w:rsidRPr="00397F33">
        <w:rPr>
          <w:rFonts w:ascii="Arial" w:hAnsi="Arial" w:cs="Arial"/>
          <w:sz w:val="24"/>
          <w:szCs w:val="24"/>
        </w:rPr>
        <w:t xml:space="preserve">de </w:t>
      </w:r>
      <w:r w:rsidR="00F069C1" w:rsidRPr="00397F33">
        <w:rPr>
          <w:rFonts w:ascii="Arial" w:hAnsi="Arial" w:cs="Arial"/>
          <w:sz w:val="24"/>
          <w:szCs w:val="24"/>
        </w:rPr>
        <w:t>afiliación</w:t>
      </w:r>
      <w:r w:rsidRPr="00397F33">
        <w:rPr>
          <w:rFonts w:ascii="Arial" w:hAnsi="Arial" w:cs="Arial"/>
          <w:sz w:val="24"/>
          <w:szCs w:val="24"/>
        </w:rPr>
        <w:t xml:space="preserve"> con </w:t>
      </w:r>
      <w:r w:rsidR="00F069C1" w:rsidRPr="00397F33">
        <w:rPr>
          <w:rFonts w:ascii="Arial" w:hAnsi="Arial" w:cs="Arial"/>
          <w:sz w:val="24"/>
          <w:szCs w:val="24"/>
        </w:rPr>
        <w:t xml:space="preserve">los fondos privados de pensiones de manera libre, voluntaria y sin presiones, de conformidad con lo establecido en el artículo 13 de la Ley 100 de 1993, ratificando su ánimo de </w:t>
      </w:r>
      <w:r w:rsidRPr="00397F33">
        <w:rPr>
          <w:rFonts w:ascii="Arial" w:hAnsi="Arial" w:cs="Arial"/>
          <w:sz w:val="24"/>
          <w:szCs w:val="24"/>
        </w:rPr>
        <w:t>permanecer en el RAIS</w:t>
      </w:r>
      <w:r w:rsidR="00F069C1" w:rsidRPr="00397F33">
        <w:rPr>
          <w:rFonts w:ascii="Arial" w:hAnsi="Arial" w:cs="Arial"/>
          <w:sz w:val="24"/>
          <w:szCs w:val="24"/>
        </w:rPr>
        <w:t xml:space="preserve">, pues se movilizó al interior del mismo, </w:t>
      </w:r>
      <w:r w:rsidR="0052041C" w:rsidRPr="00397F33">
        <w:rPr>
          <w:rFonts w:ascii="Arial" w:hAnsi="Arial" w:cs="Arial"/>
          <w:sz w:val="24"/>
          <w:szCs w:val="24"/>
        </w:rPr>
        <w:t>recibiendo asesoría de los distintos fondos privados, de modo que, conoció l</w:t>
      </w:r>
      <w:r w:rsidR="00F069C1" w:rsidRPr="00397F33">
        <w:rPr>
          <w:rFonts w:ascii="Arial" w:hAnsi="Arial" w:cs="Arial"/>
          <w:sz w:val="24"/>
          <w:szCs w:val="24"/>
        </w:rPr>
        <w:t>as ventajas y desventajas de</w:t>
      </w:r>
      <w:r w:rsidR="0052041C" w:rsidRPr="00397F33">
        <w:rPr>
          <w:rFonts w:ascii="Arial" w:hAnsi="Arial" w:cs="Arial"/>
          <w:sz w:val="24"/>
          <w:szCs w:val="24"/>
        </w:rPr>
        <w:t>l</w:t>
      </w:r>
      <w:r w:rsidR="00F069C1" w:rsidRPr="00397F33">
        <w:rPr>
          <w:rFonts w:ascii="Arial" w:hAnsi="Arial" w:cs="Arial"/>
          <w:sz w:val="24"/>
          <w:szCs w:val="24"/>
        </w:rPr>
        <w:t xml:space="preserve"> traslado de régimen pensional, agregando que el perfil pro</w:t>
      </w:r>
      <w:r w:rsidR="00472E42" w:rsidRPr="00397F33">
        <w:rPr>
          <w:rFonts w:ascii="Arial" w:hAnsi="Arial" w:cs="Arial"/>
          <w:sz w:val="24"/>
          <w:szCs w:val="24"/>
        </w:rPr>
        <w:t>fesional</w:t>
      </w:r>
      <w:r w:rsidR="0052041C" w:rsidRPr="00397F33">
        <w:rPr>
          <w:rFonts w:ascii="Arial" w:hAnsi="Arial" w:cs="Arial"/>
          <w:sz w:val="24"/>
          <w:szCs w:val="24"/>
        </w:rPr>
        <w:t xml:space="preserve"> que tenía</w:t>
      </w:r>
      <w:r w:rsidR="00472E42" w:rsidRPr="00397F33">
        <w:rPr>
          <w:rFonts w:ascii="Arial" w:hAnsi="Arial" w:cs="Arial"/>
          <w:sz w:val="24"/>
          <w:szCs w:val="24"/>
        </w:rPr>
        <w:t xml:space="preserve"> para la época (auxiliar contable), le permitía discernir sobre cuál era el fondo que más le convenía</w:t>
      </w:r>
      <w:r w:rsidR="00F069C1" w:rsidRPr="00397F33">
        <w:rPr>
          <w:rFonts w:ascii="Arial" w:hAnsi="Arial" w:cs="Arial"/>
          <w:sz w:val="24"/>
          <w:szCs w:val="24"/>
        </w:rPr>
        <w:t xml:space="preserve">. </w:t>
      </w:r>
    </w:p>
    <w:p w14:paraId="1F40E594" w14:textId="77777777" w:rsidR="00022044" w:rsidRPr="00397F33" w:rsidRDefault="00022044" w:rsidP="00991011">
      <w:pPr>
        <w:spacing w:after="0"/>
        <w:jc w:val="both"/>
        <w:rPr>
          <w:rFonts w:ascii="Arial" w:hAnsi="Arial" w:cs="Arial"/>
          <w:sz w:val="24"/>
          <w:szCs w:val="24"/>
        </w:rPr>
      </w:pPr>
    </w:p>
    <w:p w14:paraId="4A3D26B7" w14:textId="5161BFCB" w:rsidR="00F263E2" w:rsidRPr="00397F33" w:rsidRDefault="00F069C1" w:rsidP="00991011">
      <w:pPr>
        <w:spacing w:after="0"/>
        <w:jc w:val="both"/>
        <w:rPr>
          <w:rFonts w:ascii="Arial" w:hAnsi="Arial" w:cs="Arial"/>
          <w:sz w:val="24"/>
          <w:szCs w:val="24"/>
        </w:rPr>
      </w:pPr>
      <w:r w:rsidRPr="00397F33">
        <w:rPr>
          <w:rFonts w:ascii="Arial" w:hAnsi="Arial" w:cs="Arial"/>
          <w:sz w:val="24"/>
          <w:szCs w:val="24"/>
        </w:rPr>
        <w:t xml:space="preserve">De otro lado, indicó que la </w:t>
      </w:r>
      <w:r w:rsidR="00022044" w:rsidRPr="00397F33">
        <w:rPr>
          <w:rFonts w:ascii="Arial" w:hAnsi="Arial" w:cs="Arial"/>
          <w:sz w:val="24"/>
          <w:szCs w:val="24"/>
        </w:rPr>
        <w:t>actora</w:t>
      </w:r>
      <w:r w:rsidRPr="00397F33">
        <w:rPr>
          <w:rFonts w:ascii="Arial" w:hAnsi="Arial" w:cs="Arial"/>
          <w:sz w:val="24"/>
          <w:szCs w:val="24"/>
        </w:rPr>
        <w:t xml:space="preserve"> no cumple </w:t>
      </w:r>
      <w:r w:rsidR="00401CBF" w:rsidRPr="00397F33">
        <w:rPr>
          <w:rFonts w:ascii="Arial" w:hAnsi="Arial" w:cs="Arial"/>
          <w:sz w:val="24"/>
          <w:szCs w:val="24"/>
        </w:rPr>
        <w:t xml:space="preserve">con el requisito temporal para </w:t>
      </w:r>
      <w:r w:rsidRPr="00397F33">
        <w:rPr>
          <w:rFonts w:ascii="Arial" w:hAnsi="Arial" w:cs="Arial"/>
          <w:sz w:val="24"/>
          <w:szCs w:val="24"/>
        </w:rPr>
        <w:t>trasladarse al RPMPD</w:t>
      </w:r>
      <w:r w:rsidR="00401CBF" w:rsidRPr="00397F33">
        <w:rPr>
          <w:rFonts w:ascii="Arial" w:hAnsi="Arial" w:cs="Arial"/>
          <w:sz w:val="24"/>
          <w:szCs w:val="24"/>
        </w:rPr>
        <w:t>, ya que a la fecha cuenta con 58 años de edad.</w:t>
      </w:r>
      <w:r w:rsidRPr="00397F33">
        <w:rPr>
          <w:rFonts w:ascii="Arial" w:hAnsi="Arial" w:cs="Arial"/>
          <w:sz w:val="24"/>
          <w:szCs w:val="24"/>
        </w:rPr>
        <w:t xml:space="preserve"> Solicitó se tenga en cuenta que la demandante </w:t>
      </w:r>
      <w:r w:rsidR="0052041C" w:rsidRPr="00397F33">
        <w:rPr>
          <w:rFonts w:ascii="Arial" w:hAnsi="Arial" w:cs="Arial"/>
          <w:sz w:val="24"/>
          <w:szCs w:val="24"/>
        </w:rPr>
        <w:t xml:space="preserve">reconoció que su intención de retornar a Colpensiones obedece a situaciones cambiantes en el valor de su mesada pensional, agregando que tal situación atenta </w:t>
      </w:r>
      <w:r w:rsidR="00F263E2" w:rsidRPr="00397F33">
        <w:rPr>
          <w:rFonts w:ascii="Arial" w:hAnsi="Arial" w:cs="Arial"/>
          <w:sz w:val="24"/>
          <w:szCs w:val="24"/>
        </w:rPr>
        <w:t>contra el principio de sostenibilidad financiera</w:t>
      </w:r>
      <w:r w:rsidR="0052041C" w:rsidRPr="00397F33">
        <w:rPr>
          <w:rFonts w:ascii="Arial" w:hAnsi="Arial" w:cs="Arial"/>
          <w:sz w:val="24"/>
          <w:szCs w:val="24"/>
        </w:rPr>
        <w:t xml:space="preserve"> de su representada, a quien no puede </w:t>
      </w:r>
      <w:r w:rsidR="00F263E2" w:rsidRPr="00397F33">
        <w:rPr>
          <w:rFonts w:ascii="Arial" w:hAnsi="Arial" w:cs="Arial"/>
          <w:sz w:val="24"/>
          <w:szCs w:val="24"/>
        </w:rPr>
        <w:t>imponérsele la carga de reconocer</w:t>
      </w:r>
      <w:r w:rsidR="0052041C" w:rsidRPr="00397F33">
        <w:rPr>
          <w:rFonts w:ascii="Arial" w:hAnsi="Arial" w:cs="Arial"/>
          <w:sz w:val="24"/>
          <w:szCs w:val="24"/>
        </w:rPr>
        <w:t xml:space="preserve"> </w:t>
      </w:r>
      <w:r w:rsidR="00E87400" w:rsidRPr="00397F33">
        <w:rPr>
          <w:rFonts w:ascii="Arial" w:hAnsi="Arial" w:cs="Arial"/>
          <w:sz w:val="24"/>
          <w:szCs w:val="24"/>
        </w:rPr>
        <w:t>la</w:t>
      </w:r>
      <w:r w:rsidR="0052041C" w:rsidRPr="00397F33">
        <w:rPr>
          <w:rFonts w:ascii="Arial" w:hAnsi="Arial" w:cs="Arial"/>
          <w:sz w:val="24"/>
          <w:szCs w:val="24"/>
        </w:rPr>
        <w:t xml:space="preserve"> prestación y </w:t>
      </w:r>
      <w:r w:rsidR="00F263E2" w:rsidRPr="00397F33">
        <w:rPr>
          <w:rFonts w:ascii="Arial" w:hAnsi="Arial" w:cs="Arial"/>
          <w:sz w:val="24"/>
          <w:szCs w:val="24"/>
        </w:rPr>
        <w:t xml:space="preserve"> asumir </w:t>
      </w:r>
      <w:r w:rsidR="0052041C" w:rsidRPr="00397F33">
        <w:rPr>
          <w:rFonts w:ascii="Arial" w:hAnsi="Arial" w:cs="Arial"/>
          <w:sz w:val="24"/>
          <w:szCs w:val="24"/>
        </w:rPr>
        <w:t xml:space="preserve">el pago del </w:t>
      </w:r>
      <w:r w:rsidR="00F263E2" w:rsidRPr="00397F33">
        <w:rPr>
          <w:rFonts w:ascii="Arial" w:hAnsi="Arial" w:cs="Arial"/>
          <w:sz w:val="24"/>
          <w:szCs w:val="24"/>
        </w:rPr>
        <w:t>retroactivo</w:t>
      </w:r>
      <w:r w:rsidR="0052041C" w:rsidRPr="00397F33">
        <w:rPr>
          <w:rFonts w:ascii="Arial" w:hAnsi="Arial" w:cs="Arial"/>
          <w:sz w:val="24"/>
          <w:szCs w:val="24"/>
        </w:rPr>
        <w:t xml:space="preserve"> pensional, pues la demandante no era su afiliada ni tenía aportes en el fondo público, estimando </w:t>
      </w:r>
      <w:r w:rsidR="00E87400" w:rsidRPr="00397F33">
        <w:rPr>
          <w:rFonts w:ascii="Arial" w:hAnsi="Arial" w:cs="Arial"/>
          <w:sz w:val="24"/>
          <w:szCs w:val="24"/>
        </w:rPr>
        <w:t xml:space="preserve">además que, ello solo sería procedente </w:t>
      </w:r>
      <w:r w:rsidR="00F263E2" w:rsidRPr="00397F33">
        <w:rPr>
          <w:rFonts w:ascii="Arial" w:hAnsi="Arial" w:cs="Arial"/>
          <w:sz w:val="24"/>
          <w:szCs w:val="24"/>
        </w:rPr>
        <w:t xml:space="preserve">hasta </w:t>
      </w:r>
      <w:r w:rsidR="00E87400" w:rsidRPr="00397F33">
        <w:rPr>
          <w:rFonts w:ascii="Arial" w:hAnsi="Arial" w:cs="Arial"/>
          <w:sz w:val="24"/>
          <w:szCs w:val="24"/>
        </w:rPr>
        <w:t xml:space="preserve">tanto los </w:t>
      </w:r>
      <w:r w:rsidR="00F263E2" w:rsidRPr="00397F33">
        <w:rPr>
          <w:rFonts w:ascii="Arial" w:hAnsi="Arial" w:cs="Arial"/>
          <w:sz w:val="24"/>
          <w:szCs w:val="24"/>
        </w:rPr>
        <w:t xml:space="preserve">fondos privados </w:t>
      </w:r>
      <w:r w:rsidR="00E87400" w:rsidRPr="00397F33">
        <w:rPr>
          <w:rFonts w:ascii="Arial" w:hAnsi="Arial" w:cs="Arial"/>
          <w:sz w:val="24"/>
          <w:szCs w:val="24"/>
        </w:rPr>
        <w:t>de pensiones remitan las sumas respectivas a Colpensiones</w:t>
      </w:r>
      <w:r w:rsidR="00F263E2" w:rsidRPr="00397F33">
        <w:rPr>
          <w:rFonts w:ascii="Arial" w:hAnsi="Arial" w:cs="Arial"/>
          <w:sz w:val="24"/>
          <w:szCs w:val="24"/>
        </w:rPr>
        <w:t>.</w:t>
      </w:r>
      <w:r w:rsidR="00E87400" w:rsidRPr="00397F33">
        <w:rPr>
          <w:rFonts w:ascii="Arial" w:hAnsi="Arial" w:cs="Arial"/>
          <w:sz w:val="24"/>
          <w:szCs w:val="24"/>
        </w:rPr>
        <w:t xml:space="preserve"> Finalmente, agregó que la demanda fue instaurada sin que se hubiese agotado la reclamación administrativa</w:t>
      </w:r>
      <w:r w:rsidR="00582CF3" w:rsidRPr="00397F33">
        <w:rPr>
          <w:rFonts w:ascii="Arial" w:hAnsi="Arial" w:cs="Arial"/>
          <w:sz w:val="24"/>
          <w:szCs w:val="24"/>
        </w:rPr>
        <w:t xml:space="preserve"> de manera formal ante la entidad, lo cual solo procede una vez ostente la calidad de afiliada. </w:t>
      </w:r>
      <w:r w:rsidR="00F263E2" w:rsidRPr="00397F33">
        <w:rPr>
          <w:rFonts w:ascii="Arial" w:hAnsi="Arial" w:cs="Arial"/>
          <w:sz w:val="24"/>
          <w:szCs w:val="24"/>
        </w:rPr>
        <w:t xml:space="preserve"> </w:t>
      </w:r>
    </w:p>
    <w:p w14:paraId="1C131FC0" w14:textId="77777777" w:rsidR="009B6935" w:rsidRPr="00397F33" w:rsidRDefault="009B6935" w:rsidP="00991011">
      <w:pPr>
        <w:spacing w:after="0"/>
        <w:jc w:val="both"/>
        <w:rPr>
          <w:rFonts w:ascii="Arial" w:hAnsi="Arial" w:cs="Arial"/>
          <w:sz w:val="24"/>
          <w:szCs w:val="24"/>
          <w:highlight w:val="yellow"/>
        </w:rPr>
      </w:pPr>
    </w:p>
    <w:p w14:paraId="24B5DBEC" w14:textId="77777777" w:rsidR="009B6935" w:rsidRPr="00397F33" w:rsidRDefault="009B6935" w:rsidP="00991011">
      <w:pPr>
        <w:spacing w:after="0"/>
        <w:jc w:val="both"/>
        <w:rPr>
          <w:rFonts w:ascii="Arial" w:hAnsi="Arial" w:cs="Arial"/>
          <w:sz w:val="24"/>
          <w:szCs w:val="24"/>
        </w:rPr>
      </w:pPr>
      <w:r w:rsidRPr="00397F33">
        <w:rPr>
          <w:rFonts w:ascii="Arial" w:hAnsi="Arial" w:cs="Arial"/>
          <w:sz w:val="24"/>
          <w:szCs w:val="24"/>
        </w:rPr>
        <w:t>Al haber resultado afectados los intereses de la Administradora Colombiana de Pensiones, se dispuso también el grado jurisdiccional de consulta a su favor.</w:t>
      </w:r>
    </w:p>
    <w:p w14:paraId="6FC2B809" w14:textId="5B06C7B2" w:rsidR="009B6935" w:rsidRDefault="009B6935" w:rsidP="00991011">
      <w:pPr>
        <w:spacing w:after="0"/>
        <w:jc w:val="both"/>
        <w:rPr>
          <w:rFonts w:ascii="Arial" w:hAnsi="Arial" w:cs="Arial"/>
          <w:sz w:val="24"/>
          <w:szCs w:val="24"/>
        </w:rPr>
      </w:pPr>
    </w:p>
    <w:p w14:paraId="2E27D421" w14:textId="77777777" w:rsidR="00397F33" w:rsidRPr="00397F33" w:rsidRDefault="00397F33" w:rsidP="00991011">
      <w:pPr>
        <w:spacing w:after="0"/>
        <w:jc w:val="both"/>
        <w:rPr>
          <w:rFonts w:ascii="Arial" w:hAnsi="Arial" w:cs="Arial"/>
          <w:sz w:val="24"/>
          <w:szCs w:val="24"/>
        </w:rPr>
      </w:pPr>
    </w:p>
    <w:p w14:paraId="1C1B202A" w14:textId="77777777" w:rsidR="009B6935" w:rsidRPr="00397F33" w:rsidRDefault="009B6935" w:rsidP="00991011">
      <w:pPr>
        <w:spacing w:after="0"/>
        <w:jc w:val="center"/>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ALEGATOS DE CONCLUSIÓN</w:t>
      </w:r>
      <w:r w:rsidRPr="00397F33">
        <w:rPr>
          <w:rFonts w:ascii="Arial" w:eastAsia="Times New Roman" w:hAnsi="Arial" w:cs="Arial"/>
          <w:sz w:val="24"/>
          <w:szCs w:val="24"/>
          <w:lang w:eastAsia="es-CO"/>
        </w:rPr>
        <w:t> </w:t>
      </w:r>
    </w:p>
    <w:p w14:paraId="60A3C255" w14:textId="77777777" w:rsidR="00397F33" w:rsidRDefault="00397F33" w:rsidP="00397F33">
      <w:pPr>
        <w:spacing w:after="0"/>
        <w:textAlignment w:val="baseline"/>
        <w:rPr>
          <w:rFonts w:ascii="Arial" w:eastAsia="Times New Roman" w:hAnsi="Arial" w:cs="Arial"/>
          <w:sz w:val="24"/>
          <w:szCs w:val="24"/>
          <w:lang w:eastAsia="es-CO"/>
        </w:rPr>
      </w:pPr>
    </w:p>
    <w:p w14:paraId="57ADBE81" w14:textId="4901AF02" w:rsidR="009B6935" w:rsidRPr="00397F33" w:rsidRDefault="009B6935" w:rsidP="00397F33">
      <w:pPr>
        <w:spacing w:after="0"/>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w:t>
      </w:r>
    </w:p>
    <w:p w14:paraId="3F722D23" w14:textId="77777777"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xml:space="preserve">Conforme se dejó plasmado en la constancia emitida por la Secretaría de la Corporación, </w:t>
      </w:r>
      <w:r w:rsidR="00376BB4" w:rsidRPr="00397F33">
        <w:rPr>
          <w:rFonts w:ascii="Arial" w:eastAsia="Times New Roman" w:hAnsi="Arial" w:cs="Arial"/>
          <w:sz w:val="24"/>
          <w:szCs w:val="24"/>
          <w:lang w:eastAsia="es-CO"/>
        </w:rPr>
        <w:t xml:space="preserve">únicamente la Administradora Colombiana de Pensiones Colpensiones hizo uso del derecho a presentar alegatos de conclusión. </w:t>
      </w:r>
    </w:p>
    <w:p w14:paraId="4BED0B3F" w14:textId="3A972B79" w:rsidR="00376BB4" w:rsidRPr="00397F33" w:rsidRDefault="00376BB4"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En cuanto al contenido de los alegatos de conclusión remitidos, teniendo en cuenta que el artículo 279 del CGP dispone que </w:t>
      </w:r>
      <w:r w:rsidRPr="00397F33">
        <w:rPr>
          <w:rFonts w:ascii="Arial" w:eastAsia="Times New Roman" w:hAnsi="Arial" w:cs="Arial"/>
          <w:i/>
          <w:iCs/>
          <w:sz w:val="24"/>
          <w:szCs w:val="24"/>
          <w:lang w:eastAsia="es-CO"/>
        </w:rPr>
        <w:t>“</w:t>
      </w:r>
      <w:r w:rsidR="00E2181A" w:rsidRPr="00397F33">
        <w:rPr>
          <w:rFonts w:ascii="Arial" w:eastAsia="Times New Roman" w:hAnsi="Arial" w:cs="Arial"/>
          <w:i/>
          <w:iCs/>
          <w:szCs w:val="24"/>
          <w:lang w:eastAsia="es-CO"/>
        </w:rPr>
        <w:t>n</w:t>
      </w:r>
      <w:r w:rsidRPr="00397F33">
        <w:rPr>
          <w:rFonts w:ascii="Arial" w:eastAsia="Times New Roman" w:hAnsi="Arial" w:cs="Arial"/>
          <w:i/>
          <w:iCs/>
          <w:szCs w:val="24"/>
          <w:lang w:eastAsia="es-CO"/>
        </w:rPr>
        <w:t>o se podrá hacer transcripciones o reproducciones de actas, decisiones o conceptos que obren en el expediente</w:t>
      </w:r>
      <w:r w:rsidRPr="00397F33">
        <w:rPr>
          <w:rFonts w:ascii="Arial" w:eastAsia="Times New Roman" w:hAnsi="Arial" w:cs="Arial"/>
          <w:i/>
          <w:iCs/>
          <w:sz w:val="24"/>
          <w:szCs w:val="24"/>
          <w:lang w:eastAsia="es-CO"/>
        </w:rPr>
        <w:t>”, </w:t>
      </w:r>
      <w:r w:rsidRPr="00397F33">
        <w:rPr>
          <w:rFonts w:ascii="Arial" w:eastAsia="Times New Roman" w:hAnsi="Arial" w:cs="Arial"/>
          <w:sz w:val="24"/>
          <w:szCs w:val="24"/>
          <w:lang w:eastAsia="es-CO"/>
        </w:rPr>
        <w:t>baste decir que los argumentos esgrimidos por la entidad recurrente coinciden con los expuestos en la sustentación del recurso de apelación</w:t>
      </w:r>
      <w:r w:rsidR="00A2701C" w:rsidRPr="00397F33">
        <w:rPr>
          <w:rFonts w:ascii="Arial" w:eastAsia="Times New Roman" w:hAnsi="Arial" w:cs="Arial"/>
          <w:sz w:val="24"/>
          <w:szCs w:val="24"/>
          <w:lang w:eastAsia="es-CO"/>
        </w:rPr>
        <w:t xml:space="preserve">. </w:t>
      </w:r>
    </w:p>
    <w:p w14:paraId="5FD53EA2" w14:textId="05631238" w:rsidR="00376BB4" w:rsidRDefault="00376BB4" w:rsidP="00991011">
      <w:pPr>
        <w:spacing w:after="0"/>
        <w:jc w:val="both"/>
        <w:textAlignment w:val="baseline"/>
        <w:rPr>
          <w:rFonts w:ascii="Arial" w:eastAsia="Times New Roman" w:hAnsi="Arial" w:cs="Arial"/>
          <w:sz w:val="24"/>
          <w:szCs w:val="24"/>
          <w:lang w:eastAsia="es-CO"/>
        </w:rPr>
      </w:pPr>
    </w:p>
    <w:p w14:paraId="44BEB1EE" w14:textId="77777777" w:rsidR="00397F33" w:rsidRPr="00397F33" w:rsidRDefault="00397F33" w:rsidP="00991011">
      <w:pPr>
        <w:spacing w:after="0"/>
        <w:jc w:val="both"/>
        <w:textAlignment w:val="baseline"/>
        <w:rPr>
          <w:rFonts w:ascii="Arial" w:eastAsia="Times New Roman" w:hAnsi="Arial" w:cs="Arial"/>
          <w:sz w:val="24"/>
          <w:szCs w:val="24"/>
          <w:lang w:eastAsia="es-CO"/>
        </w:rPr>
      </w:pPr>
    </w:p>
    <w:p w14:paraId="12D0C963" w14:textId="77777777" w:rsidR="009B6935" w:rsidRPr="00397F33" w:rsidRDefault="009B6935" w:rsidP="00991011">
      <w:pPr>
        <w:spacing w:after="0"/>
        <w:jc w:val="center"/>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Cuestión previa</w:t>
      </w:r>
      <w:r w:rsidRPr="00397F33">
        <w:rPr>
          <w:rFonts w:ascii="Arial" w:eastAsia="Times New Roman" w:hAnsi="Arial" w:cs="Arial"/>
          <w:sz w:val="24"/>
          <w:szCs w:val="24"/>
          <w:lang w:eastAsia="es-CO"/>
        </w:rPr>
        <w:t> </w:t>
      </w:r>
    </w:p>
    <w:p w14:paraId="6ECA8A18" w14:textId="62BCCB27" w:rsidR="009B6935" w:rsidRDefault="009B6935" w:rsidP="00991011">
      <w:pPr>
        <w:pStyle w:val="Sinespaciado"/>
        <w:spacing w:line="276" w:lineRule="auto"/>
        <w:rPr>
          <w:rFonts w:ascii="Arial" w:hAnsi="Arial" w:cs="Arial"/>
          <w:sz w:val="24"/>
          <w:szCs w:val="24"/>
          <w:lang w:eastAsia="es-CO"/>
        </w:rPr>
      </w:pPr>
    </w:p>
    <w:p w14:paraId="7FCA933F" w14:textId="77777777" w:rsidR="00397F33" w:rsidRPr="00397F33" w:rsidRDefault="00397F33" w:rsidP="00991011">
      <w:pPr>
        <w:pStyle w:val="Sinespaciado"/>
        <w:spacing w:line="276" w:lineRule="auto"/>
        <w:rPr>
          <w:rFonts w:ascii="Arial" w:hAnsi="Arial" w:cs="Arial"/>
          <w:sz w:val="24"/>
          <w:szCs w:val="24"/>
          <w:lang w:eastAsia="es-CO"/>
        </w:rPr>
      </w:pPr>
    </w:p>
    <w:p w14:paraId="6B209E39" w14:textId="77777777"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5D62D2F0" w14:textId="77777777" w:rsidR="009B6935" w:rsidRPr="00397F33" w:rsidRDefault="009B6935" w:rsidP="00991011">
      <w:pPr>
        <w:spacing w:after="0"/>
        <w:jc w:val="both"/>
        <w:textAlignment w:val="baseline"/>
        <w:rPr>
          <w:rFonts w:ascii="Arial" w:eastAsia="Times New Roman" w:hAnsi="Arial" w:cs="Arial"/>
          <w:sz w:val="24"/>
          <w:szCs w:val="24"/>
          <w:lang w:eastAsia="es-CO"/>
        </w:rPr>
      </w:pPr>
    </w:p>
    <w:p w14:paraId="3343201F" w14:textId="77777777"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Así las cosas, atendidas las argumentaciones a esta Sala de Decisión le corresponde resolver los siguientes:</w:t>
      </w:r>
      <w:r w:rsidRPr="00397F33">
        <w:rPr>
          <w:rFonts w:ascii="Arial" w:eastAsia="Times New Roman" w:hAnsi="Arial" w:cs="Arial"/>
          <w:b/>
          <w:bCs/>
          <w:sz w:val="24"/>
          <w:szCs w:val="24"/>
          <w:lang w:eastAsia="es-CO"/>
        </w:rPr>
        <w:t> </w:t>
      </w:r>
      <w:r w:rsidRPr="00397F33">
        <w:rPr>
          <w:rFonts w:ascii="Arial" w:eastAsia="Times New Roman" w:hAnsi="Arial" w:cs="Arial"/>
          <w:sz w:val="24"/>
          <w:szCs w:val="24"/>
          <w:lang w:eastAsia="es-CO"/>
        </w:rPr>
        <w:t> </w:t>
      </w:r>
    </w:p>
    <w:p w14:paraId="3134246C" w14:textId="197FD04D" w:rsidR="009B6935" w:rsidRDefault="009B6935" w:rsidP="00991011">
      <w:pPr>
        <w:spacing w:after="0"/>
        <w:jc w:val="both"/>
        <w:textAlignment w:val="baseline"/>
        <w:rPr>
          <w:rFonts w:ascii="Arial" w:eastAsia="Times New Roman" w:hAnsi="Arial" w:cs="Arial"/>
          <w:sz w:val="24"/>
          <w:szCs w:val="24"/>
          <w:lang w:eastAsia="es-CO"/>
        </w:rPr>
      </w:pPr>
    </w:p>
    <w:p w14:paraId="5766C98D" w14:textId="77777777" w:rsidR="00397F33" w:rsidRPr="00397F33" w:rsidRDefault="00397F33" w:rsidP="00991011">
      <w:pPr>
        <w:spacing w:after="0"/>
        <w:jc w:val="both"/>
        <w:textAlignment w:val="baseline"/>
        <w:rPr>
          <w:rFonts w:ascii="Arial" w:eastAsia="Times New Roman" w:hAnsi="Arial" w:cs="Arial"/>
          <w:sz w:val="24"/>
          <w:szCs w:val="24"/>
          <w:lang w:eastAsia="es-CO"/>
        </w:rPr>
      </w:pPr>
    </w:p>
    <w:p w14:paraId="386610F0" w14:textId="77777777" w:rsidR="009B6935" w:rsidRPr="00397F33" w:rsidRDefault="009B6935" w:rsidP="00991011">
      <w:pPr>
        <w:spacing w:after="0"/>
        <w:jc w:val="center"/>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PROBLEMAS JURÍDICOS </w:t>
      </w:r>
      <w:r w:rsidRPr="00397F33">
        <w:rPr>
          <w:rFonts w:ascii="Arial" w:eastAsia="Times New Roman" w:hAnsi="Arial" w:cs="Arial"/>
          <w:sz w:val="24"/>
          <w:szCs w:val="24"/>
          <w:lang w:eastAsia="es-CO"/>
        </w:rPr>
        <w:t> </w:t>
      </w:r>
    </w:p>
    <w:p w14:paraId="3EA48886" w14:textId="1D4F0D2D" w:rsidR="009B6935" w:rsidRDefault="009B6935" w:rsidP="00991011">
      <w:pPr>
        <w:spacing w:after="0"/>
        <w:jc w:val="both"/>
        <w:textAlignment w:val="baseline"/>
        <w:rPr>
          <w:rStyle w:val="normaltextrun"/>
          <w:rFonts w:ascii="Arial" w:hAnsi="Arial" w:cs="Arial"/>
          <w:b/>
          <w:bCs/>
          <w:color w:val="000000"/>
          <w:sz w:val="24"/>
          <w:szCs w:val="24"/>
          <w:shd w:val="clear" w:color="auto" w:fill="FFFFFF"/>
          <w:lang w:val="es-ES"/>
        </w:rPr>
      </w:pPr>
    </w:p>
    <w:p w14:paraId="7CB940D9" w14:textId="77777777" w:rsidR="00397F33" w:rsidRPr="00397F33" w:rsidRDefault="00397F33" w:rsidP="00991011">
      <w:pPr>
        <w:spacing w:after="0"/>
        <w:jc w:val="both"/>
        <w:textAlignment w:val="baseline"/>
        <w:rPr>
          <w:rStyle w:val="normaltextrun"/>
          <w:rFonts w:ascii="Arial" w:hAnsi="Arial" w:cs="Arial"/>
          <w:b/>
          <w:bCs/>
          <w:color w:val="000000"/>
          <w:sz w:val="24"/>
          <w:szCs w:val="24"/>
          <w:shd w:val="clear" w:color="auto" w:fill="FFFFFF"/>
          <w:lang w:val="es-ES"/>
        </w:rPr>
      </w:pPr>
    </w:p>
    <w:p w14:paraId="49166581" w14:textId="77777777" w:rsidR="009B6935" w:rsidRPr="00397F33" w:rsidRDefault="009B6935" w:rsidP="00BC23B0">
      <w:pPr>
        <w:spacing w:after="0"/>
        <w:ind w:left="426" w:right="420"/>
        <w:jc w:val="both"/>
        <w:textAlignment w:val="baseline"/>
        <w:rPr>
          <w:rStyle w:val="normaltextrun"/>
          <w:rFonts w:ascii="Arial" w:hAnsi="Arial" w:cs="Arial"/>
          <w:b/>
          <w:bCs/>
          <w:color w:val="000000"/>
          <w:sz w:val="24"/>
          <w:szCs w:val="24"/>
          <w:shd w:val="clear" w:color="auto" w:fill="FFFFFF"/>
          <w:lang w:val="es-ES"/>
        </w:rPr>
      </w:pPr>
      <w:r w:rsidRPr="00397F33">
        <w:rPr>
          <w:rStyle w:val="normaltextrun"/>
          <w:rFonts w:ascii="Arial" w:hAnsi="Arial" w:cs="Arial"/>
          <w:b/>
          <w:bCs/>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7B40E41F" w14:textId="77777777" w:rsidR="000B3846" w:rsidRPr="00397F33" w:rsidRDefault="000B3846" w:rsidP="00BC23B0">
      <w:pPr>
        <w:spacing w:after="0"/>
        <w:ind w:left="426" w:right="420"/>
        <w:jc w:val="both"/>
        <w:textAlignment w:val="baseline"/>
        <w:rPr>
          <w:rStyle w:val="eop"/>
          <w:rFonts w:ascii="Arial" w:hAnsi="Arial" w:cs="Arial"/>
          <w:color w:val="000000"/>
          <w:sz w:val="24"/>
          <w:szCs w:val="24"/>
          <w:shd w:val="clear" w:color="auto" w:fill="FFFFFF"/>
        </w:rPr>
      </w:pPr>
    </w:p>
    <w:p w14:paraId="037C6670" w14:textId="77777777" w:rsidR="009B6935" w:rsidRPr="00397F33" w:rsidRDefault="009B6935" w:rsidP="00BC23B0">
      <w:pPr>
        <w:spacing w:after="0"/>
        <w:ind w:left="426" w:right="420"/>
        <w:jc w:val="both"/>
        <w:textAlignment w:val="baseline"/>
        <w:rPr>
          <w:rStyle w:val="eop"/>
          <w:rFonts w:ascii="Arial" w:hAnsi="Arial" w:cs="Arial"/>
          <w:b/>
          <w:bCs/>
          <w:color w:val="000000"/>
          <w:sz w:val="24"/>
          <w:szCs w:val="24"/>
          <w:shd w:val="clear" w:color="auto" w:fill="FFFFFF"/>
        </w:rPr>
      </w:pPr>
      <w:r w:rsidRPr="00397F33">
        <w:rPr>
          <w:rStyle w:val="eop"/>
          <w:rFonts w:ascii="Arial" w:hAnsi="Arial" w:cs="Arial"/>
          <w:b/>
          <w:bCs/>
          <w:color w:val="000000"/>
          <w:sz w:val="24"/>
          <w:szCs w:val="24"/>
          <w:shd w:val="clear" w:color="auto" w:fill="FFFFFF"/>
        </w:rPr>
        <w:t>¿En cabeza de quien se encuentra en este tipo de procesos la carga probatoria de acreditar el deber legal de información?</w:t>
      </w:r>
    </w:p>
    <w:p w14:paraId="56727CD3" w14:textId="77777777" w:rsidR="009B6935" w:rsidRPr="00397F33" w:rsidRDefault="009B6935" w:rsidP="00BC23B0">
      <w:pPr>
        <w:pStyle w:val="Sinespaciado"/>
        <w:spacing w:line="276" w:lineRule="auto"/>
        <w:ind w:left="426" w:right="420"/>
        <w:rPr>
          <w:rFonts w:ascii="Arial" w:hAnsi="Arial" w:cs="Arial"/>
          <w:sz w:val="24"/>
          <w:szCs w:val="24"/>
          <w:lang w:eastAsia="es-CO"/>
        </w:rPr>
      </w:pPr>
    </w:p>
    <w:p w14:paraId="012B95F4" w14:textId="1BF62C6A" w:rsidR="009B6935" w:rsidRPr="00397F33" w:rsidRDefault="009B6935" w:rsidP="00BC23B0">
      <w:pPr>
        <w:spacing w:after="0"/>
        <w:ind w:left="426" w:right="420"/>
        <w:jc w:val="both"/>
        <w:textAlignment w:val="baseline"/>
        <w:rPr>
          <w:rFonts w:ascii="Arial" w:eastAsia="Times New Roman" w:hAnsi="Arial" w:cs="Arial"/>
          <w:b/>
          <w:bCs/>
          <w:sz w:val="24"/>
          <w:szCs w:val="24"/>
          <w:lang w:eastAsia="es-CO"/>
        </w:rPr>
      </w:pPr>
      <w:r w:rsidRPr="00397F33">
        <w:rPr>
          <w:rFonts w:ascii="Arial" w:eastAsia="Times New Roman" w:hAnsi="Arial" w:cs="Arial"/>
          <w:b/>
          <w:bCs/>
          <w:sz w:val="24"/>
          <w:szCs w:val="24"/>
          <w:lang w:eastAsia="es-CO"/>
        </w:rPr>
        <w:t xml:space="preserve">¿Hay lugar a declarar ineficaz la afiliación que efectuó la señora </w:t>
      </w:r>
      <w:r w:rsidR="000B3846" w:rsidRPr="00397F33">
        <w:rPr>
          <w:rFonts w:ascii="Arial" w:eastAsia="Times New Roman" w:hAnsi="Arial" w:cs="Arial"/>
          <w:b/>
          <w:bCs/>
          <w:sz w:val="24"/>
          <w:szCs w:val="24"/>
          <w:lang w:eastAsia="es-CO"/>
        </w:rPr>
        <w:t xml:space="preserve">Nelly </w:t>
      </w:r>
      <w:r w:rsidR="000228C3" w:rsidRPr="00397F33">
        <w:rPr>
          <w:rFonts w:ascii="Arial" w:eastAsia="Times New Roman" w:hAnsi="Arial" w:cs="Arial"/>
          <w:b/>
          <w:bCs/>
          <w:sz w:val="24"/>
          <w:szCs w:val="24"/>
          <w:lang w:eastAsia="es-CO"/>
        </w:rPr>
        <w:t>Aristizábal</w:t>
      </w:r>
      <w:r w:rsidR="000B3846" w:rsidRPr="00397F33">
        <w:rPr>
          <w:rFonts w:ascii="Arial" w:eastAsia="Times New Roman" w:hAnsi="Arial" w:cs="Arial"/>
          <w:b/>
          <w:bCs/>
          <w:sz w:val="24"/>
          <w:szCs w:val="24"/>
          <w:lang w:eastAsia="es-CO"/>
        </w:rPr>
        <w:t xml:space="preserve"> Osorio </w:t>
      </w:r>
      <w:r w:rsidRPr="00397F33">
        <w:rPr>
          <w:rFonts w:ascii="Arial" w:eastAsia="Times New Roman" w:hAnsi="Arial" w:cs="Arial"/>
          <w:b/>
          <w:bCs/>
          <w:sz w:val="24"/>
          <w:szCs w:val="24"/>
          <w:lang w:eastAsia="es-CO"/>
        </w:rPr>
        <w:t xml:space="preserve">al Régimen de Ahorro Individual con Solidaridad el </w:t>
      </w:r>
      <w:r w:rsidR="000B3846" w:rsidRPr="00397F33">
        <w:rPr>
          <w:rFonts w:ascii="Arial" w:eastAsia="Times New Roman" w:hAnsi="Arial" w:cs="Arial"/>
          <w:b/>
          <w:bCs/>
          <w:sz w:val="24"/>
          <w:szCs w:val="24"/>
          <w:lang w:eastAsia="es-CO"/>
        </w:rPr>
        <w:t>5 de septiembre de 1997?</w:t>
      </w:r>
    </w:p>
    <w:p w14:paraId="00246951" w14:textId="77777777" w:rsidR="009B6935" w:rsidRPr="00397F33" w:rsidRDefault="009B6935" w:rsidP="00BC23B0">
      <w:pPr>
        <w:pStyle w:val="Sinespaciado"/>
        <w:spacing w:line="276" w:lineRule="auto"/>
        <w:ind w:left="426" w:right="420"/>
        <w:rPr>
          <w:rFonts w:ascii="Arial" w:hAnsi="Arial" w:cs="Arial"/>
          <w:sz w:val="24"/>
          <w:szCs w:val="24"/>
          <w:lang w:eastAsia="es-CO"/>
        </w:rPr>
      </w:pPr>
    </w:p>
    <w:p w14:paraId="0FE8FA55" w14:textId="720E8DD4" w:rsidR="009B6935" w:rsidRPr="00397F33" w:rsidRDefault="009B6935" w:rsidP="00BC23B0">
      <w:pPr>
        <w:spacing w:after="0"/>
        <w:ind w:left="426" w:right="420"/>
        <w:jc w:val="both"/>
        <w:textAlignment w:val="baseline"/>
        <w:rPr>
          <w:rFonts w:ascii="Arial" w:eastAsia="Times New Roman" w:hAnsi="Arial" w:cs="Arial"/>
          <w:b/>
          <w:bCs/>
          <w:sz w:val="24"/>
          <w:szCs w:val="24"/>
          <w:lang w:eastAsia="es-CO"/>
        </w:rPr>
      </w:pPr>
      <w:r w:rsidRPr="00397F33">
        <w:rPr>
          <w:rFonts w:ascii="Arial" w:eastAsia="Times New Roman" w:hAnsi="Arial" w:cs="Arial"/>
          <w:b/>
          <w:bCs/>
          <w:sz w:val="24"/>
          <w:szCs w:val="24"/>
          <w:lang w:eastAsia="es-CO"/>
        </w:rPr>
        <w:t xml:space="preserve">¿Con la permanencia de la afiliada en el régimen de ahorro individual durante más de veinte años y la </w:t>
      </w:r>
      <w:r w:rsidR="00691B9E" w:rsidRPr="00397F33">
        <w:rPr>
          <w:rFonts w:ascii="Arial" w:eastAsia="Times New Roman" w:hAnsi="Arial" w:cs="Arial"/>
          <w:b/>
          <w:bCs/>
          <w:sz w:val="24"/>
          <w:szCs w:val="24"/>
          <w:lang w:eastAsia="es-CO"/>
        </w:rPr>
        <w:t xml:space="preserve">movilidad horizontal al interior del mismo </w:t>
      </w:r>
      <w:r w:rsidRPr="00397F33">
        <w:rPr>
          <w:rFonts w:ascii="Arial" w:eastAsia="Times New Roman" w:hAnsi="Arial" w:cs="Arial"/>
          <w:b/>
          <w:bCs/>
          <w:sz w:val="24"/>
          <w:szCs w:val="24"/>
          <w:lang w:eastAsia="es-CO"/>
        </w:rPr>
        <w:t>desapareció la asimetría en la información que se echa de menos en la presente acción?</w:t>
      </w:r>
    </w:p>
    <w:p w14:paraId="3363E079" w14:textId="77777777" w:rsidR="000228C3" w:rsidRPr="00397F33" w:rsidRDefault="000228C3" w:rsidP="00BC23B0">
      <w:pPr>
        <w:spacing w:after="0"/>
        <w:ind w:left="426" w:right="420"/>
        <w:jc w:val="both"/>
        <w:textAlignment w:val="baseline"/>
        <w:rPr>
          <w:rFonts w:ascii="Arial" w:eastAsia="Times New Roman" w:hAnsi="Arial" w:cs="Arial"/>
          <w:b/>
          <w:bCs/>
          <w:sz w:val="24"/>
          <w:szCs w:val="24"/>
          <w:lang w:eastAsia="es-CO"/>
        </w:rPr>
      </w:pPr>
    </w:p>
    <w:p w14:paraId="77D84CCD" w14:textId="77777777" w:rsidR="009B6935" w:rsidRPr="00397F33" w:rsidRDefault="009B6935" w:rsidP="00BC23B0">
      <w:pPr>
        <w:spacing w:after="0"/>
        <w:ind w:left="426" w:right="420"/>
        <w:jc w:val="both"/>
        <w:textAlignment w:val="baseline"/>
        <w:rPr>
          <w:rStyle w:val="normaltextrun"/>
          <w:rFonts w:ascii="Arial" w:hAnsi="Arial" w:cs="Arial"/>
          <w:b/>
          <w:bCs/>
          <w:color w:val="000000"/>
          <w:sz w:val="24"/>
          <w:szCs w:val="24"/>
          <w:shd w:val="clear" w:color="auto" w:fill="FFFFFF"/>
        </w:rPr>
      </w:pPr>
      <w:r w:rsidRPr="00397F33">
        <w:rPr>
          <w:rStyle w:val="normaltextrun"/>
          <w:rFonts w:ascii="Arial" w:hAnsi="Arial" w:cs="Arial"/>
          <w:b/>
          <w:bCs/>
          <w:color w:val="000000"/>
          <w:sz w:val="24"/>
          <w:szCs w:val="24"/>
          <w:shd w:val="clear" w:color="auto" w:fill="FFFFFF"/>
        </w:rPr>
        <w:t>¿Cuáles son las consecuencias prácticas de declarar las ineficacias de los traslados surtidos entre regímenes pensionales?</w:t>
      </w:r>
    </w:p>
    <w:p w14:paraId="40075892" w14:textId="77777777" w:rsidR="009B6935" w:rsidRPr="00397F33" w:rsidRDefault="009B6935" w:rsidP="00BC23B0">
      <w:pPr>
        <w:pStyle w:val="Sinespaciado"/>
        <w:spacing w:line="276" w:lineRule="auto"/>
        <w:ind w:left="426" w:right="420"/>
        <w:rPr>
          <w:rStyle w:val="normaltextrun"/>
          <w:rFonts w:ascii="Arial" w:hAnsi="Arial" w:cs="Arial"/>
          <w:b/>
          <w:bCs/>
          <w:color w:val="000000"/>
          <w:sz w:val="24"/>
          <w:szCs w:val="24"/>
          <w:shd w:val="clear" w:color="auto" w:fill="FFFFFF"/>
        </w:rPr>
      </w:pPr>
    </w:p>
    <w:p w14:paraId="74DDBBDE" w14:textId="5806DAA1" w:rsidR="009B6935" w:rsidRPr="00397F33" w:rsidRDefault="009B6935" w:rsidP="00BC23B0">
      <w:pPr>
        <w:spacing w:after="0"/>
        <w:ind w:left="426" w:right="420"/>
        <w:jc w:val="both"/>
        <w:textAlignment w:val="baseline"/>
        <w:rPr>
          <w:rStyle w:val="normaltextrun"/>
          <w:rFonts w:ascii="Arial" w:hAnsi="Arial" w:cs="Arial"/>
          <w:b/>
          <w:bCs/>
          <w:sz w:val="24"/>
          <w:szCs w:val="24"/>
          <w:shd w:val="clear" w:color="auto" w:fill="FFFFFF"/>
        </w:rPr>
      </w:pPr>
      <w:r w:rsidRPr="00397F33">
        <w:rPr>
          <w:rStyle w:val="normaltextrun"/>
          <w:rFonts w:ascii="Arial" w:hAnsi="Arial" w:cs="Arial"/>
          <w:b/>
          <w:bCs/>
          <w:sz w:val="24"/>
          <w:szCs w:val="24"/>
          <w:shd w:val="clear" w:color="auto" w:fill="FFFFFF"/>
        </w:rPr>
        <w:t xml:space="preserve">¿Les asiste razón </w:t>
      </w:r>
      <w:r w:rsidR="000228C3" w:rsidRPr="00397F33">
        <w:rPr>
          <w:rStyle w:val="normaltextrun"/>
          <w:rFonts w:ascii="Arial" w:hAnsi="Arial" w:cs="Arial"/>
          <w:b/>
          <w:bCs/>
          <w:sz w:val="24"/>
          <w:szCs w:val="24"/>
          <w:shd w:val="clear" w:color="auto" w:fill="FFFFFF"/>
        </w:rPr>
        <w:t>a los fondos privados</w:t>
      </w:r>
      <w:r w:rsidRPr="00397F33">
        <w:rPr>
          <w:rStyle w:val="normaltextrun"/>
          <w:rFonts w:ascii="Arial" w:hAnsi="Arial" w:cs="Arial"/>
          <w:b/>
          <w:bCs/>
          <w:sz w:val="24"/>
          <w:szCs w:val="24"/>
          <w:shd w:val="clear" w:color="auto" w:fill="FFFFFF"/>
        </w:rPr>
        <w:t xml:space="preserve"> de pensiones cuando afirma</w:t>
      </w:r>
      <w:r w:rsidR="000228C3" w:rsidRPr="00397F33">
        <w:rPr>
          <w:rStyle w:val="normaltextrun"/>
          <w:rFonts w:ascii="Arial" w:hAnsi="Arial" w:cs="Arial"/>
          <w:b/>
          <w:bCs/>
          <w:sz w:val="24"/>
          <w:szCs w:val="24"/>
          <w:shd w:val="clear" w:color="auto" w:fill="FFFFFF"/>
        </w:rPr>
        <w:t>n</w:t>
      </w:r>
      <w:r w:rsidRPr="00397F33">
        <w:rPr>
          <w:rStyle w:val="normaltextrun"/>
          <w:rFonts w:ascii="Arial" w:hAnsi="Arial" w:cs="Arial"/>
          <w:b/>
          <w:bCs/>
          <w:sz w:val="24"/>
          <w:szCs w:val="24"/>
          <w:shd w:val="clear" w:color="auto" w:fill="FFFFFF"/>
        </w:rPr>
        <w:t xml:space="preserve"> que no es dable ordenar la restitución de los dineros que fueron cobrados por concepto de gastos de administración y primas de los seguros previsionales?</w:t>
      </w:r>
    </w:p>
    <w:p w14:paraId="797D23E3" w14:textId="77777777" w:rsidR="009B6935" w:rsidRPr="00397F33" w:rsidRDefault="009B6935" w:rsidP="00BC23B0">
      <w:pPr>
        <w:pStyle w:val="Sinespaciado"/>
        <w:spacing w:line="276" w:lineRule="auto"/>
        <w:ind w:left="426" w:right="420"/>
        <w:rPr>
          <w:rFonts w:ascii="Arial" w:hAnsi="Arial" w:cs="Arial"/>
          <w:sz w:val="24"/>
          <w:szCs w:val="24"/>
          <w:lang w:eastAsia="es-CO"/>
        </w:rPr>
      </w:pPr>
    </w:p>
    <w:p w14:paraId="50D6BF90" w14:textId="77777777" w:rsidR="009B6935" w:rsidRPr="00397F33" w:rsidRDefault="009B6935" w:rsidP="00BC23B0">
      <w:pPr>
        <w:suppressAutoHyphens/>
        <w:spacing w:after="0"/>
        <w:ind w:left="426" w:right="420"/>
        <w:jc w:val="both"/>
        <w:rPr>
          <w:rFonts w:ascii="Arial" w:eastAsia="Times New Roman" w:hAnsi="Arial" w:cs="Arial"/>
          <w:sz w:val="24"/>
          <w:szCs w:val="24"/>
          <w:lang w:eastAsia="es-ES"/>
        </w:rPr>
      </w:pPr>
      <w:r w:rsidRPr="00397F33">
        <w:rPr>
          <w:rFonts w:ascii="Arial" w:eastAsia="Times New Roman" w:hAnsi="Arial" w:cs="Arial"/>
          <w:b/>
          <w:bCs/>
          <w:sz w:val="24"/>
          <w:szCs w:val="24"/>
          <w:lang w:eastAsia="es-ES"/>
        </w:rPr>
        <w:lastRenderedPageBreak/>
        <w:t>¿Qué decisión debe adoptarse ante la posibilidad de que se haya redimido un bono pensional a favor de la afiliada?</w:t>
      </w:r>
      <w:r w:rsidRPr="00397F33">
        <w:rPr>
          <w:rFonts w:ascii="Arial" w:eastAsia="Times New Roman" w:hAnsi="Arial" w:cs="Arial"/>
          <w:sz w:val="24"/>
          <w:szCs w:val="24"/>
          <w:lang w:eastAsia="es-ES"/>
        </w:rPr>
        <w:t> </w:t>
      </w:r>
    </w:p>
    <w:p w14:paraId="597FDA24" w14:textId="77777777" w:rsidR="009B6935" w:rsidRPr="00397F33" w:rsidRDefault="009B6935" w:rsidP="00BC23B0">
      <w:pPr>
        <w:pStyle w:val="Sinespaciado"/>
        <w:spacing w:line="276" w:lineRule="auto"/>
        <w:ind w:left="426" w:right="420"/>
        <w:rPr>
          <w:rFonts w:ascii="Arial" w:hAnsi="Arial" w:cs="Arial"/>
          <w:sz w:val="24"/>
          <w:szCs w:val="24"/>
          <w:lang w:eastAsia="es-CO"/>
        </w:rPr>
      </w:pPr>
    </w:p>
    <w:p w14:paraId="18E08753" w14:textId="77777777" w:rsidR="009B6935" w:rsidRPr="00397F33" w:rsidRDefault="009B6935" w:rsidP="00BC23B0">
      <w:pPr>
        <w:suppressAutoHyphens/>
        <w:spacing w:after="0"/>
        <w:ind w:left="426" w:right="420"/>
        <w:jc w:val="both"/>
        <w:rPr>
          <w:rFonts w:ascii="Arial" w:eastAsia="Times New Roman" w:hAnsi="Arial" w:cs="Arial"/>
          <w:b/>
          <w:bCs/>
          <w:sz w:val="24"/>
          <w:szCs w:val="24"/>
          <w:lang w:eastAsia="es-ES"/>
        </w:rPr>
      </w:pPr>
      <w:r w:rsidRPr="00397F33">
        <w:rPr>
          <w:rFonts w:ascii="Arial" w:eastAsia="Times New Roman" w:hAnsi="Arial" w:cs="Arial"/>
          <w:b/>
          <w:bCs/>
          <w:sz w:val="24"/>
          <w:szCs w:val="24"/>
          <w:lang w:eastAsia="es-ES"/>
        </w:rPr>
        <w:t>¿Existe algún inconveniente en torno a que la afiliada se encuentre a menos de diez años de arribar a la edad mínima de pensión prevista en el RPM?</w:t>
      </w:r>
    </w:p>
    <w:p w14:paraId="78B4325F" w14:textId="77777777" w:rsidR="009B6935" w:rsidRPr="00397F33" w:rsidRDefault="009B6935" w:rsidP="00BC23B0">
      <w:pPr>
        <w:pStyle w:val="Sinespaciado"/>
        <w:spacing w:line="276" w:lineRule="auto"/>
        <w:ind w:left="426" w:right="420"/>
        <w:rPr>
          <w:rFonts w:ascii="Arial" w:hAnsi="Arial" w:cs="Arial"/>
          <w:sz w:val="24"/>
          <w:szCs w:val="24"/>
          <w:lang w:eastAsia="es-ES"/>
        </w:rPr>
      </w:pPr>
    </w:p>
    <w:p w14:paraId="33FD61B2" w14:textId="77777777" w:rsidR="009B6935" w:rsidRPr="00397F33" w:rsidRDefault="009B6935" w:rsidP="00BC23B0">
      <w:pPr>
        <w:suppressAutoHyphens/>
        <w:spacing w:after="0"/>
        <w:ind w:left="426" w:right="420"/>
        <w:jc w:val="both"/>
        <w:rPr>
          <w:rFonts w:ascii="Arial" w:eastAsia="Times New Roman" w:hAnsi="Arial" w:cs="Arial"/>
          <w:b/>
          <w:bCs/>
          <w:sz w:val="24"/>
          <w:szCs w:val="24"/>
          <w:lang w:eastAsia="es-ES"/>
        </w:rPr>
      </w:pPr>
      <w:r w:rsidRPr="00397F33">
        <w:rPr>
          <w:rFonts w:ascii="Arial" w:eastAsia="Times New Roman" w:hAnsi="Arial" w:cs="Arial"/>
          <w:b/>
          <w:bCs/>
          <w:sz w:val="24"/>
          <w:szCs w:val="24"/>
          <w:lang w:eastAsia="es-ES"/>
        </w:rPr>
        <w:t>¿Reúne la demandante los requisitos exigidos en el artículo 33 de la Ley 100 de 1993, modificado por el artículo 9 de la Ley 797 de 2003, para acceder a la pensión de vejez que reclama?</w:t>
      </w:r>
    </w:p>
    <w:p w14:paraId="1A99B4D2" w14:textId="77777777" w:rsidR="009B6935" w:rsidRPr="00397F33" w:rsidRDefault="009B6935" w:rsidP="00BC23B0">
      <w:pPr>
        <w:pStyle w:val="Sinespaciado"/>
        <w:spacing w:line="276" w:lineRule="auto"/>
        <w:ind w:left="426" w:right="420"/>
        <w:rPr>
          <w:rFonts w:ascii="Arial" w:hAnsi="Arial" w:cs="Arial"/>
          <w:sz w:val="24"/>
          <w:szCs w:val="24"/>
          <w:lang w:eastAsia="es-ES"/>
        </w:rPr>
      </w:pPr>
    </w:p>
    <w:p w14:paraId="15BA96E3" w14:textId="77777777" w:rsidR="009B6935" w:rsidRPr="00397F33" w:rsidRDefault="009B6935" w:rsidP="00BC23B0">
      <w:pPr>
        <w:suppressAutoHyphens/>
        <w:spacing w:after="0"/>
        <w:ind w:left="426" w:right="420"/>
        <w:jc w:val="both"/>
        <w:rPr>
          <w:rFonts w:ascii="Arial" w:eastAsia="Times New Roman" w:hAnsi="Arial" w:cs="Arial"/>
          <w:b/>
          <w:bCs/>
          <w:sz w:val="24"/>
          <w:szCs w:val="24"/>
          <w:lang w:eastAsia="es-ES"/>
        </w:rPr>
      </w:pPr>
      <w:r w:rsidRPr="00397F33">
        <w:rPr>
          <w:rFonts w:ascii="Arial" w:eastAsia="Times New Roman" w:hAnsi="Arial" w:cs="Arial"/>
          <w:b/>
          <w:bCs/>
          <w:sz w:val="24"/>
          <w:szCs w:val="24"/>
          <w:lang w:eastAsia="es-ES"/>
        </w:rPr>
        <w:t>En caso positivo, ¿A partir de cuándo es procedente fijar el disfrute de dicha prestación y en qué cuantía?</w:t>
      </w:r>
    </w:p>
    <w:p w14:paraId="323B3797" w14:textId="77777777" w:rsidR="009B6935" w:rsidRPr="00397F33" w:rsidRDefault="009B6935" w:rsidP="00BC23B0">
      <w:pPr>
        <w:pStyle w:val="Sinespaciado"/>
        <w:spacing w:line="276" w:lineRule="auto"/>
        <w:ind w:left="426" w:right="420"/>
        <w:rPr>
          <w:rFonts w:ascii="Arial" w:hAnsi="Arial" w:cs="Arial"/>
          <w:sz w:val="24"/>
          <w:szCs w:val="24"/>
          <w:lang w:eastAsia="es-ES"/>
        </w:rPr>
      </w:pPr>
    </w:p>
    <w:p w14:paraId="24D06D61" w14:textId="77777777" w:rsidR="009B6935" w:rsidRPr="00397F33" w:rsidRDefault="009B6935" w:rsidP="00BC23B0">
      <w:pPr>
        <w:suppressAutoHyphens/>
        <w:spacing w:after="0"/>
        <w:ind w:left="426" w:right="420"/>
        <w:jc w:val="both"/>
        <w:rPr>
          <w:rFonts w:ascii="Arial" w:eastAsia="Times New Roman" w:hAnsi="Arial" w:cs="Arial"/>
          <w:b/>
          <w:bCs/>
          <w:sz w:val="24"/>
          <w:szCs w:val="24"/>
          <w:lang w:eastAsia="es-ES"/>
        </w:rPr>
      </w:pPr>
      <w:r w:rsidRPr="00397F33">
        <w:rPr>
          <w:rFonts w:ascii="Arial" w:eastAsia="Times New Roman" w:hAnsi="Arial" w:cs="Arial"/>
          <w:b/>
          <w:bCs/>
          <w:sz w:val="24"/>
          <w:szCs w:val="24"/>
          <w:lang w:eastAsia="es-ES"/>
        </w:rPr>
        <w:t>¿A cuánto asciende el valor del retroactivo pensional causado desde la fecha de disfrute actualizado a la emisión de esta sentencia? ¿Qué entidad está obligada a su reconocimiento y pago?</w:t>
      </w:r>
    </w:p>
    <w:p w14:paraId="55D1D1B8" w14:textId="77777777" w:rsidR="009B6935" w:rsidRPr="00397F33" w:rsidRDefault="009B6935" w:rsidP="00991011">
      <w:pPr>
        <w:spacing w:after="0"/>
        <w:ind w:left="567" w:right="758"/>
        <w:jc w:val="both"/>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 </w:t>
      </w:r>
    </w:p>
    <w:p w14:paraId="6D6760CC" w14:textId="4F592360"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Con el propósito de dar solución a los interrogantes en el caso concreto, la Sala considera necesario precisar, el siguiente: </w:t>
      </w:r>
    </w:p>
    <w:p w14:paraId="2F1F8F66" w14:textId="77777777" w:rsidR="00397F33" w:rsidRDefault="00397F33" w:rsidP="00991011">
      <w:pPr>
        <w:spacing w:after="0"/>
        <w:jc w:val="both"/>
        <w:textAlignment w:val="baseline"/>
        <w:rPr>
          <w:rFonts w:ascii="Arial" w:eastAsia="Times New Roman" w:hAnsi="Arial" w:cs="Arial"/>
          <w:sz w:val="24"/>
          <w:szCs w:val="24"/>
          <w:lang w:eastAsia="es-CO"/>
        </w:rPr>
      </w:pPr>
    </w:p>
    <w:p w14:paraId="31F973F6" w14:textId="69F9CC4D"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w:t>
      </w:r>
    </w:p>
    <w:p w14:paraId="69E03F1D" w14:textId="77777777" w:rsidR="00AA1674" w:rsidRPr="00397F33" w:rsidRDefault="00AA1674" w:rsidP="00AA1674">
      <w:pPr>
        <w:spacing w:after="0"/>
        <w:jc w:val="center"/>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FUNDAMENTO JURISPRUDENCIAL</w:t>
      </w:r>
      <w:r w:rsidRPr="00397F33">
        <w:rPr>
          <w:rFonts w:ascii="Arial" w:eastAsia="Times New Roman" w:hAnsi="Arial" w:cs="Arial"/>
          <w:sz w:val="24"/>
          <w:szCs w:val="24"/>
          <w:lang w:eastAsia="es-CO"/>
        </w:rPr>
        <w:t> </w:t>
      </w:r>
    </w:p>
    <w:p w14:paraId="5AE2227C"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3051DEEB"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4FE1981D" w14:textId="77777777" w:rsidR="00AA1674" w:rsidRPr="00397F33" w:rsidRDefault="00AA1674" w:rsidP="00AA1674">
      <w:pPr>
        <w:spacing w:after="0"/>
        <w:jc w:val="both"/>
        <w:textAlignment w:val="baseline"/>
        <w:rPr>
          <w:rFonts w:ascii="Arial" w:eastAsia="Times New Roman" w:hAnsi="Arial" w:cs="Arial"/>
          <w:sz w:val="24"/>
          <w:szCs w:val="24"/>
          <w:lang w:eastAsia="es-CO"/>
        </w:rPr>
      </w:pPr>
      <w:bookmarkStart w:id="2" w:name="_Hlk99547862"/>
      <w:r w:rsidRPr="00397F33">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397F33">
        <w:rPr>
          <w:rFonts w:ascii="Arial" w:eastAsia="Times New Roman" w:hAnsi="Arial" w:cs="Arial"/>
          <w:sz w:val="24"/>
          <w:szCs w:val="24"/>
          <w:lang w:eastAsia="es-CO"/>
        </w:rPr>
        <w:t> </w:t>
      </w:r>
    </w:p>
    <w:p w14:paraId="1C9579F6"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2D749BA6" w14:textId="77777777" w:rsidR="00AA1674" w:rsidRPr="00397F33" w:rsidRDefault="00AA1674" w:rsidP="00AA1674">
      <w:pPr>
        <w:spacing w:after="0"/>
        <w:jc w:val="both"/>
        <w:textAlignment w:val="baseline"/>
        <w:rPr>
          <w:rFonts w:ascii="Arial" w:eastAsia="Times New Roman" w:hAnsi="Arial" w:cs="Arial"/>
          <w:sz w:val="24"/>
          <w:szCs w:val="24"/>
          <w:lang w:eastAsia="es-CO"/>
        </w:rPr>
      </w:pPr>
      <w:bookmarkStart w:id="3" w:name="_Hlk79855773"/>
      <w:r w:rsidRPr="00397F33">
        <w:rPr>
          <w:rFonts w:ascii="Arial" w:eastAsia="Times New Roman" w:hAnsi="Arial" w:cs="Arial"/>
          <w:sz w:val="24"/>
          <w:szCs w:val="24"/>
          <w:lang w:eastAsia="es-CO"/>
        </w:rPr>
        <w:t>En sentencia STL4759 de 22 de julio de 2020, la Sala de Casación Laboral indicó:</w:t>
      </w:r>
    </w:p>
    <w:p w14:paraId="6D83FB81"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7B5479A6"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397F33">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397F33">
        <w:rPr>
          <w:rFonts w:ascii="Arial" w:eastAsia="Times New Roman" w:hAnsi="Arial" w:cs="Arial"/>
          <w:i/>
          <w:iCs/>
          <w:szCs w:val="24"/>
          <w:lang w:eastAsia="es-ES"/>
        </w:rPr>
        <w:t>, sin importar si la persona es o no beneficiaria del régimen de transición, o si está próximo a pensionarse.”. (Negrillas fuera de texto). </w:t>
      </w:r>
    </w:p>
    <w:p w14:paraId="72CBC3D2" w14:textId="77777777" w:rsidR="00AA1674" w:rsidRPr="00397F33" w:rsidRDefault="00AA1674" w:rsidP="00AA1674">
      <w:pPr>
        <w:spacing w:after="0"/>
        <w:jc w:val="both"/>
        <w:textAlignment w:val="baseline"/>
        <w:rPr>
          <w:rFonts w:ascii="Arial" w:eastAsia="Times New Roman" w:hAnsi="Arial" w:cs="Arial"/>
          <w:i/>
          <w:sz w:val="24"/>
          <w:szCs w:val="24"/>
          <w:lang w:eastAsia="es-CO"/>
        </w:rPr>
      </w:pPr>
    </w:p>
    <w:p w14:paraId="0E244C7F"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Y más adelante reiteró: </w:t>
      </w:r>
    </w:p>
    <w:p w14:paraId="21976BB2" w14:textId="77777777" w:rsidR="00AA1674" w:rsidRPr="00397F33" w:rsidRDefault="00AA1674" w:rsidP="00AA1674">
      <w:pPr>
        <w:spacing w:after="0"/>
        <w:jc w:val="both"/>
        <w:textAlignment w:val="baseline"/>
        <w:rPr>
          <w:rFonts w:ascii="Arial" w:eastAsia="Times New Roman" w:hAnsi="Arial" w:cs="Arial"/>
          <w:i/>
          <w:sz w:val="24"/>
          <w:szCs w:val="24"/>
          <w:lang w:eastAsia="es-CO"/>
        </w:rPr>
      </w:pPr>
    </w:p>
    <w:p w14:paraId="490B510C"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397F33">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397F33">
        <w:rPr>
          <w:rFonts w:ascii="Arial" w:eastAsia="Times New Roman" w:hAnsi="Arial" w:cs="Arial"/>
          <w:i/>
          <w:iCs/>
          <w:szCs w:val="24"/>
          <w:lang w:eastAsia="es-ES"/>
        </w:rPr>
        <w:t xml:space="preserve"> y no desde el régimen de las nulidades sustanciales.” (Negrillas fuera de texto). </w:t>
      </w:r>
    </w:p>
    <w:p w14:paraId="52311AD7"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40DF9002"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5BA477C3"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2. Sobre el deber de información.</w:t>
      </w:r>
    </w:p>
    <w:p w14:paraId="4F936847"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65144FF8"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574CD7AD"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39FAE7FB" w14:textId="77777777" w:rsidR="00AA1674" w:rsidRPr="00397F33" w:rsidRDefault="00AA1674" w:rsidP="00AA1674">
      <w:pPr>
        <w:spacing w:after="0" w:line="240" w:lineRule="auto"/>
        <w:ind w:left="426" w:right="420"/>
        <w:jc w:val="both"/>
        <w:textAlignment w:val="baseline"/>
        <w:rPr>
          <w:rFonts w:ascii="Arial" w:eastAsia="Times New Roman" w:hAnsi="Arial" w:cs="Arial"/>
          <w:szCs w:val="24"/>
          <w:lang w:val="es-ES" w:eastAsia="es-ES"/>
        </w:rPr>
      </w:pPr>
      <w:r w:rsidRPr="00397F33">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69A263BE" w14:textId="77777777" w:rsidR="00AA1674" w:rsidRPr="00397F33" w:rsidRDefault="00AA1674" w:rsidP="00AA1674">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AA1674" w:rsidRPr="00397F33" w14:paraId="1F8A1916" w14:textId="77777777" w:rsidTr="00F6639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5D96EE1"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b/>
                <w:bCs/>
                <w:i/>
                <w:iCs/>
                <w:sz w:val="20"/>
                <w:szCs w:val="24"/>
                <w:lang w:eastAsia="es-ES"/>
              </w:rPr>
              <w:t>Etapa acumulativa</w:t>
            </w:r>
            <w:r w:rsidRPr="00397F33">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17F7512"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b/>
                <w:bCs/>
                <w:i/>
                <w:iCs/>
                <w:sz w:val="20"/>
                <w:szCs w:val="24"/>
                <w:lang w:eastAsia="es-ES"/>
              </w:rPr>
              <w:t>Normas que obligan a las administradoras de pensiones a dar información</w:t>
            </w:r>
            <w:r w:rsidRPr="00397F33">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1BB0A62"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b/>
                <w:bCs/>
                <w:i/>
                <w:iCs/>
                <w:sz w:val="20"/>
                <w:szCs w:val="24"/>
                <w:lang w:eastAsia="es-ES"/>
              </w:rPr>
              <w:t>Contenido mínimo y alcance del deber de información</w:t>
            </w:r>
            <w:r w:rsidRPr="00397F33">
              <w:rPr>
                <w:rFonts w:ascii="Arial" w:eastAsia="Times New Roman" w:hAnsi="Arial" w:cs="Arial"/>
                <w:sz w:val="20"/>
                <w:szCs w:val="24"/>
                <w:lang w:val="es-ES" w:eastAsia="es-ES"/>
              </w:rPr>
              <w:t> </w:t>
            </w:r>
          </w:p>
        </w:tc>
      </w:tr>
      <w:tr w:rsidR="00AA1674" w:rsidRPr="00397F33" w14:paraId="56763070" w14:textId="77777777" w:rsidTr="00F6639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FF11F69"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04EBE63"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Arts. 13 literal b), 271 y 272 de la Ley 100 de 1993</w:t>
            </w:r>
            <w:r w:rsidRPr="00397F33">
              <w:rPr>
                <w:rFonts w:ascii="Arial" w:eastAsia="Times New Roman" w:hAnsi="Arial" w:cs="Arial"/>
                <w:sz w:val="20"/>
                <w:szCs w:val="24"/>
                <w:lang w:val="es-ES" w:eastAsia="es-ES"/>
              </w:rPr>
              <w:t> </w:t>
            </w:r>
          </w:p>
          <w:p w14:paraId="57EA9B21"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val="es-ES" w:eastAsia="es-ES"/>
              </w:rPr>
              <w:t>Art. 97, numeral 1 del Decreto 663 de 1993, modificado por el artículo 23 de la Ley 797 de 2003</w:t>
            </w:r>
            <w:r w:rsidRPr="00397F33">
              <w:rPr>
                <w:rFonts w:ascii="Arial" w:eastAsia="Times New Roman" w:hAnsi="Arial" w:cs="Arial"/>
                <w:sz w:val="20"/>
                <w:szCs w:val="24"/>
                <w:lang w:val="es-ES" w:eastAsia="es-ES"/>
              </w:rPr>
              <w:t> </w:t>
            </w:r>
          </w:p>
          <w:p w14:paraId="5E4E1F8C"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397F33">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61D2089"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397F33">
              <w:rPr>
                <w:rFonts w:ascii="Arial" w:eastAsia="Times New Roman" w:hAnsi="Arial" w:cs="Arial"/>
                <w:sz w:val="20"/>
                <w:szCs w:val="24"/>
                <w:lang w:val="es-ES" w:eastAsia="es-ES"/>
              </w:rPr>
              <w:t> </w:t>
            </w:r>
          </w:p>
        </w:tc>
      </w:tr>
      <w:tr w:rsidR="00AA1674" w:rsidRPr="00397F33" w14:paraId="077B5AF5" w14:textId="77777777" w:rsidTr="00F6639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F2D1E85"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Deber de información, asesoría y buen consejo</w:t>
            </w:r>
            <w:r w:rsidRPr="00397F33">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0F88206"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Artículo 3, literal c) de la Ley 1328 de 2009</w:t>
            </w:r>
            <w:r w:rsidRPr="00397F33">
              <w:rPr>
                <w:rFonts w:ascii="Arial" w:eastAsia="Times New Roman" w:hAnsi="Arial" w:cs="Arial"/>
                <w:sz w:val="20"/>
                <w:szCs w:val="24"/>
                <w:lang w:val="es-ES" w:eastAsia="es-ES"/>
              </w:rPr>
              <w:t> </w:t>
            </w:r>
          </w:p>
          <w:p w14:paraId="68A0F260"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Decreto 2241 de 2010</w:t>
            </w:r>
            <w:r w:rsidRPr="00397F33">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17F30AF"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397F33">
              <w:rPr>
                <w:rFonts w:ascii="Arial" w:eastAsia="Times New Roman" w:hAnsi="Arial" w:cs="Arial"/>
                <w:sz w:val="20"/>
                <w:szCs w:val="24"/>
                <w:lang w:val="es-ES" w:eastAsia="es-ES"/>
              </w:rPr>
              <w:t> </w:t>
            </w:r>
          </w:p>
        </w:tc>
      </w:tr>
      <w:tr w:rsidR="00AA1674" w:rsidRPr="00397F33" w14:paraId="22439863" w14:textId="77777777" w:rsidTr="00F6639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25D1105"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762ABA4"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Ley 1748 de 2014</w:t>
            </w:r>
            <w:r w:rsidRPr="00397F33">
              <w:rPr>
                <w:rFonts w:ascii="Arial" w:eastAsia="Times New Roman" w:hAnsi="Arial" w:cs="Arial"/>
                <w:sz w:val="20"/>
                <w:szCs w:val="24"/>
                <w:lang w:val="es-ES" w:eastAsia="es-ES"/>
              </w:rPr>
              <w:t> </w:t>
            </w:r>
          </w:p>
          <w:p w14:paraId="4F5FAB53"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Artículo 3 del Decreto 2071 de 2015</w:t>
            </w:r>
            <w:r w:rsidRPr="00397F33">
              <w:rPr>
                <w:rFonts w:ascii="Arial" w:eastAsia="Times New Roman" w:hAnsi="Arial" w:cs="Arial"/>
                <w:sz w:val="20"/>
                <w:szCs w:val="24"/>
                <w:lang w:val="es-ES" w:eastAsia="es-ES"/>
              </w:rPr>
              <w:t> </w:t>
            </w:r>
          </w:p>
          <w:p w14:paraId="243C7129"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Circular Externa n. 016 de 2016</w:t>
            </w:r>
            <w:r w:rsidRPr="00397F33">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DCDFBD9" w14:textId="77777777" w:rsidR="00AA1674" w:rsidRPr="00397F33" w:rsidRDefault="00AA1674" w:rsidP="00F66390">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Junto con lo anterior, lleva inmerso el derecho a obtener asesoría de los representantes de ambos regímenes pensionales.</w:t>
            </w:r>
            <w:r w:rsidRPr="00397F33">
              <w:rPr>
                <w:rFonts w:ascii="Arial" w:eastAsia="Times New Roman" w:hAnsi="Arial" w:cs="Arial"/>
                <w:sz w:val="20"/>
                <w:szCs w:val="24"/>
                <w:lang w:val="es-ES" w:eastAsia="es-ES"/>
              </w:rPr>
              <w:t> </w:t>
            </w:r>
          </w:p>
        </w:tc>
      </w:tr>
    </w:tbl>
    <w:p w14:paraId="1639DEAA" w14:textId="77777777" w:rsidR="00AA1674" w:rsidRPr="00397F33" w:rsidRDefault="00AA1674" w:rsidP="00AA1674">
      <w:pPr>
        <w:spacing w:after="0"/>
        <w:jc w:val="both"/>
        <w:textAlignment w:val="baseline"/>
        <w:rPr>
          <w:rFonts w:ascii="Arial" w:eastAsia="Times New Roman" w:hAnsi="Arial" w:cs="Arial"/>
          <w:sz w:val="24"/>
          <w:szCs w:val="24"/>
          <w:lang w:val="es-ES" w:eastAsia="es-ES"/>
        </w:rPr>
      </w:pPr>
    </w:p>
    <w:p w14:paraId="451FEB49" w14:textId="77777777" w:rsidR="00AA1674" w:rsidRPr="00397F33" w:rsidRDefault="00AA1674" w:rsidP="00AA1674">
      <w:pPr>
        <w:spacing w:after="0"/>
        <w:jc w:val="both"/>
        <w:textAlignment w:val="baseline"/>
        <w:rPr>
          <w:rFonts w:ascii="Arial" w:eastAsia="Times New Roman" w:hAnsi="Arial" w:cs="Arial"/>
          <w:sz w:val="24"/>
          <w:szCs w:val="24"/>
          <w:lang w:val="es-ES" w:eastAsia="es-ES"/>
        </w:rPr>
      </w:pPr>
      <w:r w:rsidRPr="00397F33">
        <w:rPr>
          <w:rFonts w:ascii="Arial" w:eastAsia="Times New Roman" w:hAnsi="Arial" w:cs="Arial"/>
          <w:sz w:val="24"/>
          <w:szCs w:val="24"/>
          <w:lang w:val="es-ES" w:eastAsia="es-ES"/>
        </w:rPr>
        <w:t> </w:t>
      </w:r>
    </w:p>
    <w:p w14:paraId="74922CF4"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3. La suscripción del formulario de afiliación.</w:t>
      </w:r>
      <w:r w:rsidRPr="00397F33">
        <w:rPr>
          <w:rFonts w:ascii="Arial" w:eastAsia="Times New Roman" w:hAnsi="Arial" w:cs="Arial"/>
          <w:sz w:val="24"/>
          <w:szCs w:val="24"/>
          <w:lang w:eastAsia="es-CO"/>
        </w:rPr>
        <w:t> </w:t>
      </w:r>
    </w:p>
    <w:p w14:paraId="26D379E3"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19F7CD03"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5280B3DF"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2E814C4D" w14:textId="77777777" w:rsidR="00AA1674" w:rsidRPr="00397F33" w:rsidRDefault="00AA1674" w:rsidP="00AA1674">
      <w:pPr>
        <w:spacing w:after="0" w:line="240" w:lineRule="auto"/>
        <w:ind w:left="426" w:right="420"/>
        <w:jc w:val="both"/>
        <w:textAlignment w:val="baseline"/>
        <w:rPr>
          <w:rFonts w:ascii="Arial" w:eastAsia="Times New Roman" w:hAnsi="Arial" w:cs="Arial"/>
          <w:szCs w:val="24"/>
          <w:lang w:val="es-ES" w:eastAsia="es-ES"/>
        </w:rPr>
      </w:pPr>
      <w:r w:rsidRPr="00397F33">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3158FB18" w14:textId="77777777" w:rsidR="00AA1674" w:rsidRPr="00397F33" w:rsidRDefault="00AA1674" w:rsidP="00AA1674">
      <w:pPr>
        <w:spacing w:after="0" w:line="240" w:lineRule="auto"/>
        <w:ind w:left="426" w:right="420"/>
        <w:jc w:val="both"/>
        <w:textAlignment w:val="baseline"/>
        <w:rPr>
          <w:rFonts w:ascii="Arial" w:eastAsia="Times New Roman" w:hAnsi="Arial" w:cs="Arial"/>
          <w:szCs w:val="24"/>
          <w:lang w:val="es-ES" w:eastAsia="es-ES"/>
        </w:rPr>
      </w:pPr>
    </w:p>
    <w:p w14:paraId="3DA58862" w14:textId="77777777" w:rsidR="00AA1674" w:rsidRPr="00397F33" w:rsidRDefault="00AA1674" w:rsidP="00AA1674">
      <w:pPr>
        <w:spacing w:after="0" w:line="240" w:lineRule="auto"/>
        <w:ind w:left="426" w:right="420"/>
        <w:jc w:val="both"/>
        <w:textAlignment w:val="baseline"/>
        <w:rPr>
          <w:rFonts w:ascii="Arial" w:eastAsia="Times New Roman" w:hAnsi="Arial" w:cs="Arial"/>
          <w:szCs w:val="24"/>
          <w:lang w:val="es-ES" w:eastAsia="es-ES"/>
        </w:rPr>
      </w:pPr>
      <w:r w:rsidRPr="00397F33">
        <w:rPr>
          <w:rFonts w:ascii="Arial" w:eastAsia="Times New Roman" w:hAnsi="Arial" w:cs="Arial"/>
          <w:i/>
          <w:iCs/>
          <w:szCs w:val="24"/>
          <w:lang w:eastAsia="es-ES"/>
        </w:rPr>
        <w:t>Sobre el particular, en la sentencia SL19447-2017 la Sala explicó:</w:t>
      </w:r>
    </w:p>
    <w:p w14:paraId="126DE814" w14:textId="77777777" w:rsidR="00AA1674" w:rsidRPr="00397F33" w:rsidRDefault="00AA1674" w:rsidP="00AA1674">
      <w:pPr>
        <w:spacing w:after="0" w:line="240" w:lineRule="auto"/>
        <w:ind w:left="426" w:right="420"/>
        <w:jc w:val="both"/>
        <w:textAlignment w:val="baseline"/>
        <w:rPr>
          <w:rFonts w:ascii="Arial" w:eastAsia="Times New Roman" w:hAnsi="Arial" w:cs="Arial"/>
          <w:szCs w:val="24"/>
          <w:lang w:val="es-ES" w:eastAsia="es-ES"/>
        </w:rPr>
      </w:pPr>
      <w:r w:rsidRPr="00397F33">
        <w:rPr>
          <w:rFonts w:ascii="Arial" w:eastAsia="Times New Roman" w:hAnsi="Arial" w:cs="Arial"/>
          <w:szCs w:val="24"/>
          <w:lang w:val="es-ES" w:eastAsia="es-ES"/>
        </w:rPr>
        <w:t> </w:t>
      </w:r>
    </w:p>
    <w:p w14:paraId="1D6CFDE4" w14:textId="77777777" w:rsidR="00AA1674" w:rsidRPr="00397F33" w:rsidRDefault="00AA1674" w:rsidP="00AA1674">
      <w:pPr>
        <w:spacing w:after="0" w:line="240" w:lineRule="auto"/>
        <w:ind w:left="709" w:right="703"/>
        <w:jc w:val="both"/>
        <w:textAlignment w:val="baseline"/>
        <w:rPr>
          <w:rFonts w:ascii="Arial" w:eastAsia="Times New Roman" w:hAnsi="Arial" w:cs="Arial"/>
          <w:szCs w:val="24"/>
          <w:lang w:val="es-ES" w:eastAsia="es-ES"/>
        </w:rPr>
      </w:pPr>
      <w:r w:rsidRPr="00397F33">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397F33">
        <w:rPr>
          <w:rFonts w:ascii="Arial" w:eastAsia="Times New Roman" w:hAnsi="Arial" w:cs="Arial"/>
          <w:szCs w:val="24"/>
          <w:lang w:val="es-ES" w:eastAsia="es-ES"/>
        </w:rPr>
        <w:t> </w:t>
      </w:r>
    </w:p>
    <w:p w14:paraId="7954D743" w14:textId="77777777" w:rsidR="00AA1674" w:rsidRPr="00397F33" w:rsidRDefault="00AA1674" w:rsidP="00AA1674">
      <w:pPr>
        <w:spacing w:after="0" w:line="240" w:lineRule="auto"/>
        <w:ind w:left="709" w:right="703"/>
        <w:jc w:val="both"/>
        <w:textAlignment w:val="baseline"/>
        <w:rPr>
          <w:rFonts w:ascii="Arial" w:eastAsia="Times New Roman" w:hAnsi="Arial" w:cs="Arial"/>
          <w:szCs w:val="24"/>
          <w:lang w:val="es-ES" w:eastAsia="es-ES"/>
        </w:rPr>
      </w:pPr>
      <w:r w:rsidRPr="00397F33">
        <w:rPr>
          <w:rFonts w:ascii="Arial" w:eastAsia="Times New Roman" w:hAnsi="Arial" w:cs="Arial"/>
          <w:szCs w:val="24"/>
          <w:lang w:val="es-ES" w:eastAsia="es-ES"/>
        </w:rPr>
        <w:t> </w:t>
      </w:r>
    </w:p>
    <w:p w14:paraId="46D31176" w14:textId="77777777" w:rsidR="00AA1674" w:rsidRPr="00397F33" w:rsidRDefault="00AA1674" w:rsidP="00AA1674">
      <w:pPr>
        <w:spacing w:after="0" w:line="240" w:lineRule="auto"/>
        <w:ind w:left="709" w:right="703"/>
        <w:jc w:val="both"/>
        <w:textAlignment w:val="baseline"/>
        <w:rPr>
          <w:rFonts w:ascii="Arial" w:eastAsia="Times New Roman" w:hAnsi="Arial" w:cs="Arial"/>
          <w:szCs w:val="24"/>
          <w:lang w:val="es-ES" w:eastAsia="es-ES"/>
        </w:rPr>
      </w:pPr>
      <w:r w:rsidRPr="00397F33">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397F33">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397F33">
        <w:rPr>
          <w:rFonts w:ascii="Arial" w:eastAsia="Times New Roman" w:hAnsi="Arial" w:cs="Arial"/>
          <w:i/>
          <w:iCs/>
          <w:szCs w:val="24"/>
          <w:lang w:eastAsia="es-ES"/>
        </w:rPr>
        <w:t xml:space="preserve"> […].</w:t>
      </w:r>
    </w:p>
    <w:p w14:paraId="2A51B9E7" w14:textId="77777777" w:rsidR="00AA1674" w:rsidRPr="00397F33" w:rsidRDefault="00AA1674" w:rsidP="00AA1674">
      <w:pPr>
        <w:spacing w:after="0" w:line="240" w:lineRule="auto"/>
        <w:ind w:left="709" w:right="703"/>
        <w:jc w:val="both"/>
        <w:textAlignment w:val="baseline"/>
        <w:rPr>
          <w:rFonts w:ascii="Arial" w:eastAsia="Times New Roman" w:hAnsi="Arial" w:cs="Arial"/>
          <w:szCs w:val="24"/>
          <w:lang w:val="es-ES" w:eastAsia="es-ES"/>
        </w:rPr>
      </w:pPr>
      <w:r w:rsidRPr="00397F33">
        <w:rPr>
          <w:rFonts w:ascii="Arial" w:eastAsia="Times New Roman" w:hAnsi="Arial" w:cs="Arial"/>
          <w:szCs w:val="24"/>
          <w:lang w:val="es-ES" w:eastAsia="es-ES"/>
        </w:rPr>
        <w:t> </w:t>
      </w:r>
    </w:p>
    <w:p w14:paraId="1C55AB30"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1D9502DE"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789BBB7D"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09749723"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4. Carga de la prueba.</w:t>
      </w:r>
      <w:r w:rsidRPr="00397F33">
        <w:rPr>
          <w:rFonts w:ascii="Arial" w:eastAsia="Times New Roman" w:hAnsi="Arial" w:cs="Arial"/>
          <w:sz w:val="24"/>
          <w:szCs w:val="24"/>
          <w:lang w:eastAsia="es-CO"/>
        </w:rPr>
        <w:t> </w:t>
      </w:r>
    </w:p>
    <w:p w14:paraId="58D6BC68"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4106BF71"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Continuando con su exposición argumentativa, el máximo órgano de la jurisdicción laboral sentó frente al punto: </w:t>
      </w:r>
    </w:p>
    <w:p w14:paraId="3AEB2DD7"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6B4A5823"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bookmarkStart w:id="4" w:name="_Hlk71292283"/>
      <w:r w:rsidRPr="00397F33">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1E24180D"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p>
    <w:p w14:paraId="69BB5C66"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53D49F4D"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p>
    <w:p w14:paraId="1EF03C8B"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4"/>
    <w:p w14:paraId="014F65BC"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5DFE8A7A"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09135878"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5. Actos de relacionamiento dentro del régimen de ahorro individual con solidaridad.</w:t>
      </w:r>
      <w:r w:rsidRPr="00397F33">
        <w:rPr>
          <w:rFonts w:ascii="Arial" w:eastAsia="Times New Roman" w:hAnsi="Arial" w:cs="Arial"/>
          <w:sz w:val="24"/>
          <w:szCs w:val="24"/>
          <w:lang w:eastAsia="es-CO"/>
        </w:rPr>
        <w:t> </w:t>
      </w:r>
    </w:p>
    <w:p w14:paraId="4635B2FC"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w:t>
      </w:r>
    </w:p>
    <w:p w14:paraId="15203AA7"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1076C8A0"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w:t>
      </w:r>
    </w:p>
    <w:p w14:paraId="37FB5F31"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Es así, como al abordar el tema en controversia, el máximo órgano de la jurisdicción ordinaria laboral expresó:</w:t>
      </w:r>
    </w:p>
    <w:p w14:paraId="417FB610"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w:t>
      </w:r>
    </w:p>
    <w:p w14:paraId="5B7866CB"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350C5190"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w:t>
      </w:r>
    </w:p>
    <w:p w14:paraId="34A1D6A8"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Y más adelante continuó expresando:</w:t>
      </w:r>
    </w:p>
    <w:p w14:paraId="3FB4C09A"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w:t>
      </w:r>
    </w:p>
    <w:p w14:paraId="144D980F"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7FCF2F31"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 </w:t>
      </w:r>
    </w:p>
    <w:p w14:paraId="4A527066"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Dichos comportamientos o </w:t>
      </w:r>
      <w:r w:rsidRPr="00397F33">
        <w:rPr>
          <w:rFonts w:ascii="Arial" w:eastAsia="Times New Roman" w:hAnsi="Arial" w:cs="Arial"/>
          <w:b/>
          <w:i/>
          <w:iCs/>
          <w:szCs w:val="24"/>
          <w:lang w:eastAsia="es-ES"/>
        </w:rPr>
        <w:t>actos de relacionamiento</w:t>
      </w:r>
      <w:r w:rsidRPr="00397F3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57AECDCC"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 </w:t>
      </w:r>
    </w:p>
    <w:p w14:paraId="6819F5A8"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397F33">
        <w:rPr>
          <w:rFonts w:ascii="Arial" w:eastAsia="Times New Roman" w:hAnsi="Arial" w:cs="Arial"/>
          <w:i/>
          <w:iCs/>
          <w:szCs w:val="24"/>
          <w:lang w:eastAsia="es-ES"/>
        </w:rPr>
        <w:t>substantiam</w:t>
      </w:r>
      <w:proofErr w:type="spellEnd"/>
      <w:r w:rsidRPr="00397F33">
        <w:rPr>
          <w:rFonts w:ascii="Arial" w:eastAsia="Times New Roman" w:hAnsi="Arial" w:cs="Arial"/>
          <w:i/>
          <w:iCs/>
          <w:szCs w:val="24"/>
          <w:lang w:eastAsia="es-ES"/>
        </w:rPr>
        <w:t> </w:t>
      </w:r>
      <w:proofErr w:type="spellStart"/>
      <w:r w:rsidRPr="00397F33">
        <w:rPr>
          <w:rFonts w:ascii="Arial" w:eastAsia="Times New Roman" w:hAnsi="Arial" w:cs="Arial"/>
          <w:i/>
          <w:iCs/>
          <w:szCs w:val="24"/>
          <w:lang w:eastAsia="es-ES"/>
        </w:rPr>
        <w:t>actus</w:t>
      </w:r>
      <w:proofErr w:type="spellEnd"/>
      <w:r w:rsidRPr="00397F3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46F2131C"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 </w:t>
      </w:r>
    </w:p>
    <w:p w14:paraId="4FD3F449" w14:textId="77777777" w:rsidR="00AA1674" w:rsidRPr="00397F33" w:rsidRDefault="00AA1674" w:rsidP="00AA1674">
      <w:pPr>
        <w:spacing w:after="0" w:line="240" w:lineRule="auto"/>
        <w:ind w:left="426" w:right="420"/>
        <w:jc w:val="both"/>
        <w:textAlignment w:val="baseline"/>
        <w:rPr>
          <w:rFonts w:ascii="Arial" w:eastAsia="Times New Roman" w:hAnsi="Arial" w:cs="Arial"/>
          <w:b/>
          <w:i/>
          <w:iCs/>
          <w:szCs w:val="24"/>
          <w:lang w:eastAsia="es-ES"/>
        </w:rPr>
      </w:pPr>
      <w:r w:rsidRPr="00397F33">
        <w:rPr>
          <w:rFonts w:ascii="Arial" w:eastAsia="Times New Roman" w:hAnsi="Arial" w:cs="Arial"/>
          <w:b/>
          <w:i/>
          <w:iCs/>
          <w:szCs w:val="24"/>
          <w:lang w:eastAsia="es-ES"/>
        </w:rPr>
        <w:t xml:space="preserve">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w:t>
      </w:r>
      <w:r w:rsidRPr="00397F33">
        <w:rPr>
          <w:rFonts w:ascii="Arial" w:eastAsia="Times New Roman" w:hAnsi="Arial" w:cs="Arial"/>
          <w:b/>
          <w:i/>
          <w:iCs/>
          <w:szCs w:val="24"/>
          <w:lang w:eastAsia="es-ES"/>
        </w:rPr>
        <w:lastRenderedPageBreak/>
        <w:t>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114F6991"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 </w:t>
      </w:r>
    </w:p>
    <w:p w14:paraId="2E91995F"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22B5A61C"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p>
    <w:p w14:paraId="2DB2366C"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28DE9431" w14:textId="77777777" w:rsidR="00AA1674" w:rsidRPr="00397F33" w:rsidRDefault="00AA1674" w:rsidP="00AA1674">
      <w:pPr>
        <w:spacing w:after="0"/>
        <w:jc w:val="both"/>
        <w:textAlignment w:val="baseline"/>
        <w:rPr>
          <w:rFonts w:ascii="Arial" w:eastAsia="Times New Roman" w:hAnsi="Arial" w:cs="Arial"/>
          <w:sz w:val="24"/>
          <w:szCs w:val="24"/>
          <w:lang w:eastAsia="es-CO"/>
        </w:rPr>
      </w:pPr>
    </w:p>
    <w:p w14:paraId="7DE7F629"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Después de exponer dicha postura, la Alta Magistratura al descender al caso concreto, concluyó: </w:t>
      </w:r>
    </w:p>
    <w:p w14:paraId="46DB8558" w14:textId="77777777" w:rsidR="00AA1674" w:rsidRPr="00397F33" w:rsidRDefault="00AA1674" w:rsidP="00AA1674">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w:t>
      </w:r>
    </w:p>
    <w:p w14:paraId="6E9763F2"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40E23918"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 </w:t>
      </w:r>
    </w:p>
    <w:p w14:paraId="41B52310"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5D0EF261"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 </w:t>
      </w:r>
    </w:p>
    <w:p w14:paraId="21755DB7" w14:textId="77777777" w:rsidR="00AA1674" w:rsidRPr="00397F33" w:rsidRDefault="00AA1674" w:rsidP="00AA1674">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2"/>
      <w:bookmarkEnd w:id="3"/>
    </w:p>
    <w:p w14:paraId="1C528072" w14:textId="77777777" w:rsidR="00397F33" w:rsidRDefault="00397F33" w:rsidP="00991011">
      <w:pPr>
        <w:spacing w:after="0"/>
        <w:jc w:val="both"/>
        <w:textAlignment w:val="baseline"/>
        <w:rPr>
          <w:rFonts w:ascii="Arial" w:eastAsia="Times New Roman" w:hAnsi="Arial" w:cs="Arial"/>
          <w:sz w:val="24"/>
          <w:szCs w:val="24"/>
          <w:lang w:val="es-ES" w:eastAsia="es-CO"/>
        </w:rPr>
      </w:pPr>
    </w:p>
    <w:p w14:paraId="62284C24" w14:textId="68CD0555"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val="es-ES" w:eastAsia="es-CO"/>
        </w:rPr>
        <w:t> </w:t>
      </w:r>
      <w:r w:rsidRPr="00397F33">
        <w:rPr>
          <w:rFonts w:ascii="Arial" w:eastAsia="Times New Roman" w:hAnsi="Arial" w:cs="Arial"/>
          <w:sz w:val="24"/>
          <w:szCs w:val="24"/>
          <w:lang w:eastAsia="es-CO"/>
        </w:rPr>
        <w:t> </w:t>
      </w:r>
    </w:p>
    <w:p w14:paraId="3EFDE6E8" w14:textId="77777777"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CASO CONCRETO</w:t>
      </w:r>
      <w:r w:rsidRPr="00397F33">
        <w:rPr>
          <w:rFonts w:ascii="Arial" w:eastAsia="Times New Roman" w:hAnsi="Arial" w:cs="Arial"/>
          <w:sz w:val="24"/>
          <w:szCs w:val="24"/>
          <w:lang w:eastAsia="es-CO"/>
        </w:rPr>
        <w:t> </w:t>
      </w:r>
    </w:p>
    <w:p w14:paraId="0A275444" w14:textId="77777777" w:rsidR="00397F33" w:rsidRDefault="00397F33" w:rsidP="00991011">
      <w:pPr>
        <w:spacing w:after="0"/>
        <w:jc w:val="both"/>
        <w:textAlignment w:val="baseline"/>
        <w:rPr>
          <w:rFonts w:ascii="Arial" w:eastAsia="Times New Roman" w:hAnsi="Arial" w:cs="Arial"/>
          <w:b/>
          <w:bCs/>
          <w:sz w:val="24"/>
          <w:szCs w:val="24"/>
          <w:lang w:eastAsia="es-CO"/>
        </w:rPr>
      </w:pPr>
    </w:p>
    <w:p w14:paraId="2D90265A" w14:textId="241664D7"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 </w:t>
      </w:r>
      <w:r w:rsidRPr="00397F33">
        <w:rPr>
          <w:rFonts w:ascii="Arial" w:eastAsia="Times New Roman" w:hAnsi="Arial" w:cs="Arial"/>
          <w:sz w:val="24"/>
          <w:szCs w:val="24"/>
          <w:lang w:eastAsia="es-CO"/>
        </w:rPr>
        <w:t> </w:t>
      </w:r>
    </w:p>
    <w:p w14:paraId="0E1C1CE5" w14:textId="77777777" w:rsidR="009B6935" w:rsidRPr="00397F33" w:rsidRDefault="009B6935" w:rsidP="00991011">
      <w:pPr>
        <w:suppressAutoHyphens/>
        <w:spacing w:after="0"/>
        <w:jc w:val="both"/>
        <w:rPr>
          <w:rFonts w:ascii="Arial" w:eastAsia="Times New Roman" w:hAnsi="Arial" w:cs="Arial"/>
          <w:sz w:val="24"/>
          <w:szCs w:val="24"/>
          <w:lang w:eastAsia="es-ES"/>
        </w:rPr>
      </w:pPr>
      <w:r w:rsidRPr="00397F33">
        <w:rPr>
          <w:rFonts w:ascii="Arial" w:eastAsia="Times New Roman" w:hAnsi="Arial" w:cs="Arial"/>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del demandante al RAIS se dio en términos de eficacia. </w:t>
      </w:r>
    </w:p>
    <w:p w14:paraId="678D3AA1" w14:textId="77777777" w:rsidR="009B6935" w:rsidRPr="00397F33" w:rsidRDefault="009B6935" w:rsidP="00991011">
      <w:pPr>
        <w:suppressAutoHyphens/>
        <w:spacing w:after="0"/>
        <w:jc w:val="both"/>
        <w:rPr>
          <w:rFonts w:ascii="Arial" w:eastAsia="Times New Roman" w:hAnsi="Arial" w:cs="Arial"/>
          <w:sz w:val="24"/>
          <w:szCs w:val="24"/>
          <w:lang w:eastAsia="es-ES"/>
        </w:rPr>
      </w:pPr>
    </w:p>
    <w:p w14:paraId="300F3098" w14:textId="1BCBD976"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lastRenderedPageBreak/>
        <w:t>Precisado lo anterior, se tiene entonces que con la solicitud de vinculación N</w:t>
      </w:r>
      <w:r w:rsidR="00BE7F79" w:rsidRPr="00397F33">
        <w:rPr>
          <w:rFonts w:ascii="Arial" w:eastAsia="Times New Roman" w:hAnsi="Arial" w:cs="Arial"/>
          <w:sz w:val="24"/>
          <w:szCs w:val="24"/>
          <w:lang w:eastAsia="es-CO"/>
        </w:rPr>
        <w:t>º0302781</w:t>
      </w:r>
      <w:r w:rsidRPr="00397F33">
        <w:rPr>
          <w:rFonts w:ascii="Arial" w:eastAsia="Times New Roman" w:hAnsi="Arial" w:cs="Arial"/>
          <w:sz w:val="24"/>
          <w:szCs w:val="24"/>
          <w:lang w:eastAsia="es-CO"/>
        </w:rPr>
        <w:t xml:space="preserve"> del </w:t>
      </w:r>
      <w:r w:rsidR="00BE7F79" w:rsidRPr="00397F33">
        <w:rPr>
          <w:rFonts w:ascii="Arial" w:eastAsia="Times New Roman" w:hAnsi="Arial" w:cs="Arial"/>
          <w:sz w:val="24"/>
          <w:szCs w:val="24"/>
          <w:lang w:eastAsia="es-CO"/>
        </w:rPr>
        <w:t>5 de septiembre de 1997</w:t>
      </w:r>
      <w:r w:rsidRPr="00397F33">
        <w:rPr>
          <w:rFonts w:ascii="Arial" w:eastAsia="Times New Roman" w:hAnsi="Arial" w:cs="Arial"/>
          <w:sz w:val="24"/>
          <w:szCs w:val="24"/>
          <w:lang w:eastAsia="es-CO"/>
        </w:rPr>
        <w:t xml:space="preserve"> (pág.</w:t>
      </w:r>
      <w:r w:rsidR="00BE7F79" w:rsidRPr="00397F33">
        <w:rPr>
          <w:rFonts w:ascii="Arial" w:eastAsia="Times New Roman" w:hAnsi="Arial" w:cs="Arial"/>
          <w:sz w:val="24"/>
          <w:szCs w:val="24"/>
          <w:lang w:eastAsia="es-CO"/>
        </w:rPr>
        <w:t>44 del archivo 02 del cuaderno de primera instancia</w:t>
      </w:r>
      <w:r w:rsidRPr="00397F33">
        <w:rPr>
          <w:rFonts w:ascii="Arial" w:eastAsia="Times New Roman" w:hAnsi="Arial" w:cs="Arial"/>
          <w:sz w:val="24"/>
          <w:szCs w:val="24"/>
          <w:lang w:eastAsia="es-CO"/>
        </w:rPr>
        <w:t xml:space="preserve">), la señora </w:t>
      </w:r>
      <w:r w:rsidR="00BE7F79" w:rsidRPr="00397F33">
        <w:rPr>
          <w:rFonts w:ascii="Arial" w:eastAsia="Times New Roman" w:hAnsi="Arial" w:cs="Arial"/>
          <w:sz w:val="24"/>
          <w:szCs w:val="24"/>
          <w:lang w:eastAsia="es-CO"/>
        </w:rPr>
        <w:t xml:space="preserve"> Nelly Aristizábal Osorio</w:t>
      </w:r>
      <w:r w:rsidRPr="00397F33">
        <w:rPr>
          <w:rFonts w:ascii="Arial" w:eastAsia="Times New Roman" w:hAnsi="Arial" w:cs="Arial"/>
          <w:sz w:val="24"/>
          <w:szCs w:val="24"/>
          <w:lang w:eastAsia="es-CO"/>
        </w:rPr>
        <w:t xml:space="preserve"> se afilió al régimen de ahorro individual con solidaridad cuando </w:t>
      </w:r>
      <w:r w:rsidR="00BE7F79" w:rsidRPr="00397F33">
        <w:rPr>
          <w:rFonts w:ascii="Arial" w:eastAsia="Times New Roman" w:hAnsi="Arial" w:cs="Arial"/>
          <w:sz w:val="24"/>
          <w:szCs w:val="24"/>
          <w:lang w:eastAsia="es-CO"/>
        </w:rPr>
        <w:t>suscribió el formulario de afiliación con Colfondos S.A.</w:t>
      </w:r>
      <w:r w:rsidRPr="00397F33">
        <w:rPr>
          <w:rFonts w:ascii="Arial" w:eastAsia="Times New Roman" w:hAnsi="Arial" w:cs="Arial"/>
          <w:sz w:val="24"/>
          <w:szCs w:val="24"/>
          <w:lang w:eastAsia="es-CO"/>
        </w:rPr>
        <w:t>, sin embargo, la</w:t>
      </w:r>
      <w:r w:rsidRPr="00397F33">
        <w:rPr>
          <w:rFonts w:ascii="Arial" w:eastAsia="Times New Roman" w:hAnsi="Arial" w:cs="Arial"/>
          <w:sz w:val="24"/>
          <w:szCs w:val="24"/>
          <w:lang w:eastAsia="es-ES"/>
        </w:rPr>
        <w:t xml:space="preserve"> demandante inicia la presente acción al considerar que, en el cambio del RPM al RAIS no se cumplió con el lleno de los requisitos legales al no habérsele suministrado la totalidad de la información sobre las consecuencias que conllevaba tomar esa decisión; viciándose de esa manera su consentimiento. </w:t>
      </w:r>
    </w:p>
    <w:p w14:paraId="51C80598" w14:textId="77777777" w:rsidR="009B6935" w:rsidRPr="00397F33" w:rsidRDefault="009B6935" w:rsidP="00991011">
      <w:pPr>
        <w:suppressAutoHyphens/>
        <w:spacing w:after="0"/>
        <w:jc w:val="both"/>
        <w:rPr>
          <w:rFonts w:ascii="Arial" w:eastAsia="Times New Roman" w:hAnsi="Arial" w:cs="Arial"/>
          <w:sz w:val="24"/>
          <w:szCs w:val="24"/>
          <w:lang w:eastAsia="es-ES"/>
        </w:rPr>
      </w:pPr>
      <w:r w:rsidRPr="00397F33">
        <w:rPr>
          <w:rFonts w:ascii="Arial" w:eastAsia="Times New Roman" w:hAnsi="Arial" w:cs="Arial"/>
          <w:sz w:val="24"/>
          <w:szCs w:val="24"/>
          <w:lang w:eastAsia="es-ES"/>
        </w:rPr>
        <w:t>   </w:t>
      </w:r>
    </w:p>
    <w:p w14:paraId="018B71E9" w14:textId="4EF8211B" w:rsidR="009B6935" w:rsidRPr="00397F33" w:rsidRDefault="009B6935" w:rsidP="00991011">
      <w:pPr>
        <w:suppressAutoHyphens/>
        <w:spacing w:after="0"/>
        <w:jc w:val="both"/>
        <w:rPr>
          <w:rFonts w:ascii="Arial" w:eastAsia="Times New Roman" w:hAnsi="Arial" w:cs="Arial"/>
          <w:sz w:val="24"/>
          <w:szCs w:val="24"/>
          <w:lang w:eastAsia="es-ES"/>
        </w:rPr>
      </w:pPr>
      <w:r w:rsidRPr="00397F33">
        <w:rPr>
          <w:rFonts w:ascii="Arial" w:eastAsia="Times New Roman" w:hAnsi="Arial" w:cs="Arial"/>
          <w:sz w:val="24"/>
          <w:szCs w:val="24"/>
          <w:lang w:eastAsia="es-ES"/>
        </w:rPr>
        <w:t xml:space="preserve">Conforme con lo señalado por la demandante, procederá la Sala a verificar, siguiendo única y exclusivamente las reglas jurisprudenciales expuestas anteriormente, si </w:t>
      </w:r>
      <w:r w:rsidR="00BE7F79" w:rsidRPr="00397F33">
        <w:rPr>
          <w:rFonts w:ascii="Arial" w:eastAsia="Times New Roman" w:hAnsi="Arial" w:cs="Arial"/>
          <w:sz w:val="24"/>
          <w:szCs w:val="24"/>
          <w:lang w:eastAsia="es-ES"/>
        </w:rPr>
        <w:t xml:space="preserve">Colfondos </w:t>
      </w:r>
      <w:r w:rsidRPr="00397F33">
        <w:rPr>
          <w:rFonts w:ascii="Arial" w:eastAsia="Times New Roman" w:hAnsi="Arial" w:cs="Arial"/>
          <w:sz w:val="24"/>
          <w:szCs w:val="24"/>
          <w:lang w:eastAsia="es-ES"/>
        </w:rPr>
        <w:t xml:space="preserve">S.A., quien tiene la carga probatoria en este tipo de procesos, como se explicó en el punto cuatro del fundamento jurisprudencial, cumplió con el deber legal de información que le correspondía para el </w:t>
      </w:r>
      <w:r w:rsidR="00BE7F79" w:rsidRPr="00397F33">
        <w:rPr>
          <w:rFonts w:ascii="Arial" w:eastAsia="Times New Roman" w:hAnsi="Arial" w:cs="Arial"/>
          <w:sz w:val="24"/>
          <w:szCs w:val="24"/>
          <w:lang w:eastAsia="es-ES"/>
        </w:rPr>
        <w:t>5 de septiembre de 1997</w:t>
      </w:r>
      <w:r w:rsidRPr="00397F33">
        <w:rPr>
          <w:rFonts w:ascii="Arial" w:eastAsia="Times New Roman" w:hAnsi="Arial" w:cs="Arial"/>
          <w:sz w:val="24"/>
          <w:szCs w:val="24"/>
          <w:lang w:eastAsia="es-ES"/>
        </w:rPr>
        <w:t xml:space="preserve"> (primera etapa). </w:t>
      </w:r>
    </w:p>
    <w:p w14:paraId="5D9DBB61" w14:textId="77777777" w:rsidR="009B6935" w:rsidRPr="00397F33" w:rsidRDefault="009B6935" w:rsidP="00991011">
      <w:pPr>
        <w:suppressAutoHyphens/>
        <w:spacing w:after="0"/>
        <w:jc w:val="both"/>
        <w:rPr>
          <w:rFonts w:ascii="Arial" w:eastAsia="Times New Roman" w:hAnsi="Arial" w:cs="Arial"/>
          <w:sz w:val="24"/>
          <w:szCs w:val="24"/>
          <w:lang w:eastAsia="es-ES"/>
        </w:rPr>
      </w:pPr>
      <w:r w:rsidRPr="00397F33">
        <w:rPr>
          <w:rFonts w:ascii="Arial" w:eastAsia="Times New Roman" w:hAnsi="Arial" w:cs="Arial"/>
          <w:sz w:val="24"/>
          <w:szCs w:val="24"/>
          <w:lang w:eastAsia="es-ES"/>
        </w:rPr>
        <w:t>   </w:t>
      </w:r>
    </w:p>
    <w:p w14:paraId="072A59E0" w14:textId="1932298B" w:rsidR="009B6935" w:rsidRPr="00397F33" w:rsidRDefault="009B6935" w:rsidP="00991011">
      <w:pPr>
        <w:suppressAutoHyphens/>
        <w:spacing w:after="0"/>
        <w:jc w:val="both"/>
        <w:rPr>
          <w:rFonts w:ascii="Arial" w:eastAsia="Times New Roman" w:hAnsi="Arial" w:cs="Arial"/>
          <w:sz w:val="24"/>
          <w:szCs w:val="24"/>
          <w:lang w:eastAsia="es-ES"/>
        </w:rPr>
      </w:pPr>
      <w:r w:rsidRPr="00397F33">
        <w:rPr>
          <w:rFonts w:ascii="Arial" w:eastAsia="Times New Roman" w:hAnsi="Arial" w:cs="Arial"/>
          <w:sz w:val="24"/>
          <w:szCs w:val="24"/>
          <w:lang w:eastAsia="es-ES"/>
        </w:rPr>
        <w:t xml:space="preserve">En lo que concierne al formulario de afiliación, más allá de que en dicho documento se evidencia la rúbrica de la señora </w:t>
      </w:r>
      <w:r w:rsidR="00BE7F79" w:rsidRPr="00397F33">
        <w:rPr>
          <w:rFonts w:ascii="Arial" w:eastAsia="Times New Roman" w:hAnsi="Arial" w:cs="Arial"/>
          <w:sz w:val="24"/>
          <w:szCs w:val="24"/>
          <w:lang w:eastAsia="es-ES"/>
        </w:rPr>
        <w:t xml:space="preserve">Nelly Aristizábal Osorio </w:t>
      </w:r>
      <w:r w:rsidRPr="00397F33">
        <w:rPr>
          <w:rFonts w:ascii="Arial" w:eastAsia="Times New Roman" w:hAnsi="Arial" w:cs="Arial"/>
          <w:sz w:val="24"/>
          <w:szCs w:val="24"/>
          <w:lang w:eastAsia="es-ES"/>
        </w:rPr>
        <w:t>en la casilla denominada “</w:t>
      </w:r>
      <w:r w:rsidRPr="00397F33">
        <w:rPr>
          <w:rFonts w:ascii="Arial" w:eastAsia="Times New Roman" w:hAnsi="Arial" w:cs="Arial"/>
          <w:i/>
          <w:iCs/>
          <w:szCs w:val="24"/>
          <w:lang w:eastAsia="es-ES"/>
        </w:rPr>
        <w:t>voluntad </w:t>
      </w:r>
      <w:r w:rsidR="00BE7F79" w:rsidRPr="00397F33">
        <w:rPr>
          <w:rFonts w:ascii="Arial" w:eastAsia="Times New Roman" w:hAnsi="Arial" w:cs="Arial"/>
          <w:i/>
          <w:iCs/>
          <w:szCs w:val="24"/>
          <w:lang w:eastAsia="es-ES"/>
        </w:rPr>
        <w:t>de</w:t>
      </w:r>
      <w:r w:rsidRPr="00397F33">
        <w:rPr>
          <w:rFonts w:ascii="Arial" w:eastAsia="Times New Roman" w:hAnsi="Arial" w:cs="Arial"/>
          <w:i/>
          <w:iCs/>
          <w:szCs w:val="24"/>
          <w:lang w:eastAsia="es-ES"/>
        </w:rPr>
        <w:t xml:space="preserve"> afiliación</w:t>
      </w:r>
      <w:r w:rsidRPr="00397F33">
        <w:rPr>
          <w:rFonts w:ascii="Arial" w:eastAsia="Times New Roman" w:hAnsi="Arial" w:cs="Arial"/>
          <w:sz w:val="24"/>
          <w:szCs w:val="24"/>
          <w:lang w:eastAsia="es-ES"/>
        </w:rPr>
        <w:t xml:space="preserve">” en la que se hace constar que la selección del régimen de ahorro individual con solidaridad la efectúa de </w:t>
      </w:r>
      <w:r w:rsidR="00BE7F79" w:rsidRPr="00397F33">
        <w:rPr>
          <w:rFonts w:ascii="Arial" w:eastAsia="Times New Roman" w:hAnsi="Arial" w:cs="Arial"/>
          <w:sz w:val="24"/>
          <w:szCs w:val="24"/>
          <w:lang w:eastAsia="es-ES"/>
        </w:rPr>
        <w:t xml:space="preserve">forma </w:t>
      </w:r>
      <w:r w:rsidRPr="00397F33">
        <w:rPr>
          <w:rFonts w:ascii="Arial" w:eastAsia="Times New Roman" w:hAnsi="Arial" w:cs="Arial"/>
          <w:sz w:val="24"/>
          <w:szCs w:val="24"/>
          <w:lang w:eastAsia="es-ES"/>
        </w:rPr>
        <w:t>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347081A7" w14:textId="77777777" w:rsidR="00810201" w:rsidRPr="00397F33" w:rsidRDefault="00810201" w:rsidP="00991011">
      <w:pPr>
        <w:suppressAutoHyphens/>
        <w:spacing w:after="0"/>
        <w:jc w:val="both"/>
        <w:rPr>
          <w:rFonts w:ascii="Arial" w:eastAsia="Times New Roman" w:hAnsi="Arial" w:cs="Arial"/>
          <w:sz w:val="24"/>
          <w:szCs w:val="24"/>
          <w:lang w:eastAsia="es-ES"/>
        </w:rPr>
      </w:pPr>
    </w:p>
    <w:p w14:paraId="11CB4453" w14:textId="242019EC" w:rsidR="00BE7F79" w:rsidRPr="00397F33" w:rsidRDefault="00BE7F79" w:rsidP="00991011">
      <w:pPr>
        <w:suppressAutoHyphens/>
        <w:spacing w:after="0"/>
        <w:jc w:val="both"/>
        <w:rPr>
          <w:rFonts w:ascii="Arial" w:eastAsia="Times New Roman" w:hAnsi="Arial" w:cs="Arial"/>
          <w:sz w:val="24"/>
          <w:szCs w:val="24"/>
          <w:lang w:eastAsia="es-ES"/>
        </w:rPr>
      </w:pPr>
      <w:r w:rsidRPr="00397F33">
        <w:rPr>
          <w:rFonts w:ascii="Arial" w:eastAsia="Times New Roman" w:hAnsi="Arial" w:cs="Arial"/>
          <w:sz w:val="24"/>
          <w:szCs w:val="24"/>
          <w:lang w:eastAsia="es-ES"/>
        </w:rPr>
        <w:t xml:space="preserve">Igual situación se predica respecto del formulario de vinculación N°7169782 fechado el 9 de agosto de 2004, mediante el cual la demandante se movilizó al interior del RAIS y se trasladó a la AFP Santander, pues la suscripción de ese documento, se itera, demostraría a lo sumo, un consentimiento, pero no informado, (pág.45 ibidem). </w:t>
      </w:r>
    </w:p>
    <w:p w14:paraId="7E8F47ED" w14:textId="77777777" w:rsidR="00BE7F79" w:rsidRPr="00397F33" w:rsidRDefault="00BE7F79" w:rsidP="00991011">
      <w:pPr>
        <w:suppressAutoHyphens/>
        <w:spacing w:after="0"/>
        <w:jc w:val="both"/>
        <w:rPr>
          <w:rFonts w:ascii="Arial" w:eastAsia="Times New Roman" w:hAnsi="Arial" w:cs="Arial"/>
          <w:sz w:val="24"/>
          <w:szCs w:val="24"/>
          <w:lang w:eastAsia="es-ES"/>
        </w:rPr>
      </w:pPr>
    </w:p>
    <w:p w14:paraId="18969340" w14:textId="1038F7B4" w:rsidR="00C35EB3" w:rsidRPr="00397F33" w:rsidRDefault="009B6935" w:rsidP="00991011">
      <w:pPr>
        <w:spacing w:after="0"/>
        <w:jc w:val="both"/>
        <w:rPr>
          <w:rFonts w:ascii="Arial" w:eastAsia="Times New Roman" w:hAnsi="Arial" w:cs="Arial"/>
          <w:sz w:val="24"/>
          <w:szCs w:val="24"/>
          <w:lang w:val="es-ES_tradnl" w:eastAsia="es-ES"/>
        </w:rPr>
      </w:pPr>
      <w:r w:rsidRPr="00397F33">
        <w:rPr>
          <w:rFonts w:ascii="Arial" w:eastAsia="Times New Roman" w:hAnsi="Arial" w:cs="Arial"/>
          <w:sz w:val="24"/>
          <w:szCs w:val="24"/>
          <w:lang w:eastAsia="es-ES"/>
        </w:rPr>
        <w:t xml:space="preserve">Ahora, en el interrogatorio de parte, la señora </w:t>
      </w:r>
      <w:r w:rsidR="00BE7F79" w:rsidRPr="00397F33">
        <w:rPr>
          <w:rFonts w:ascii="Arial" w:eastAsia="Times New Roman" w:hAnsi="Arial" w:cs="Arial"/>
          <w:sz w:val="24"/>
          <w:szCs w:val="24"/>
          <w:lang w:eastAsia="es-ES"/>
        </w:rPr>
        <w:t xml:space="preserve">Nelly Aristizábal Osorio, manifestó que </w:t>
      </w:r>
      <w:r w:rsidR="00BE7F79" w:rsidRPr="00397F33">
        <w:rPr>
          <w:rFonts w:ascii="Arial" w:eastAsia="Times New Roman" w:hAnsi="Arial" w:cs="Arial"/>
          <w:sz w:val="24"/>
          <w:szCs w:val="24"/>
          <w:lang w:val="es-ES_tradnl" w:eastAsia="es-ES"/>
        </w:rPr>
        <w:t>la afiliación con Colfondos se hizo en las oficinas de “Agropecuaria de Desarrollo”</w:t>
      </w:r>
      <w:r w:rsidR="00C35EB3" w:rsidRPr="00397F33">
        <w:rPr>
          <w:rFonts w:ascii="Arial" w:eastAsia="Times New Roman" w:hAnsi="Arial" w:cs="Arial"/>
          <w:sz w:val="24"/>
          <w:szCs w:val="24"/>
          <w:lang w:val="es-ES_tradnl" w:eastAsia="es-ES"/>
        </w:rPr>
        <w:t xml:space="preserve"> donde laboraba para esa época; que el asesor comercial solo le indicó que debía</w:t>
      </w:r>
      <w:r w:rsidR="00BE7F79" w:rsidRPr="00397F33">
        <w:rPr>
          <w:rFonts w:ascii="Arial" w:eastAsia="Times New Roman" w:hAnsi="Arial" w:cs="Arial"/>
          <w:sz w:val="24"/>
          <w:szCs w:val="24"/>
          <w:lang w:val="es-ES_tradnl" w:eastAsia="es-ES"/>
        </w:rPr>
        <w:t xml:space="preserve"> trasladarse porque el </w:t>
      </w:r>
      <w:r w:rsidR="00C35EB3" w:rsidRPr="00397F33">
        <w:rPr>
          <w:rFonts w:ascii="Arial" w:eastAsia="Times New Roman" w:hAnsi="Arial" w:cs="Arial"/>
          <w:sz w:val="24"/>
          <w:szCs w:val="24"/>
          <w:lang w:val="es-ES_tradnl" w:eastAsia="es-ES"/>
        </w:rPr>
        <w:t>Seguro Sociales</w:t>
      </w:r>
      <w:r w:rsidR="00BE7F79" w:rsidRPr="00397F33">
        <w:rPr>
          <w:rFonts w:ascii="Arial" w:eastAsia="Times New Roman" w:hAnsi="Arial" w:cs="Arial"/>
          <w:sz w:val="24"/>
          <w:szCs w:val="24"/>
          <w:lang w:val="es-ES_tradnl" w:eastAsia="es-ES"/>
        </w:rPr>
        <w:t xml:space="preserve"> </w:t>
      </w:r>
      <w:r w:rsidR="00C35EB3" w:rsidRPr="00397F33">
        <w:rPr>
          <w:rFonts w:ascii="Arial" w:eastAsia="Times New Roman" w:hAnsi="Arial" w:cs="Arial"/>
          <w:sz w:val="24"/>
          <w:szCs w:val="24"/>
          <w:lang w:val="es-ES_tradnl" w:eastAsia="es-ES"/>
        </w:rPr>
        <w:t xml:space="preserve">se iba acabar y los aportes estarían en riesgo, manifestando frente a los distintos cuestionamientos que le realizó la Directora del proceso y los voceros judiciales de las demandadas, que no le informaron </w:t>
      </w:r>
      <w:r w:rsidR="00BE7F79" w:rsidRPr="00397F33">
        <w:rPr>
          <w:rFonts w:ascii="Arial" w:eastAsia="Times New Roman" w:hAnsi="Arial" w:cs="Arial"/>
          <w:sz w:val="24"/>
          <w:szCs w:val="24"/>
          <w:lang w:val="es-ES_tradnl" w:eastAsia="es-ES"/>
        </w:rPr>
        <w:t xml:space="preserve">que tendría una cuenta de ahorro individual, que </w:t>
      </w:r>
      <w:r w:rsidR="00C35EB3" w:rsidRPr="00397F33">
        <w:rPr>
          <w:rFonts w:ascii="Arial" w:eastAsia="Times New Roman" w:hAnsi="Arial" w:cs="Arial"/>
          <w:sz w:val="24"/>
          <w:szCs w:val="24"/>
          <w:lang w:val="es-ES_tradnl" w:eastAsia="es-ES"/>
        </w:rPr>
        <w:t xml:space="preserve">sus aportes tendrían </w:t>
      </w:r>
      <w:r w:rsidR="00BE7F79" w:rsidRPr="00397F33">
        <w:rPr>
          <w:rFonts w:ascii="Arial" w:eastAsia="Times New Roman" w:hAnsi="Arial" w:cs="Arial"/>
          <w:sz w:val="24"/>
          <w:szCs w:val="24"/>
          <w:lang w:val="es-ES_tradnl" w:eastAsia="es-ES"/>
        </w:rPr>
        <w:t xml:space="preserve">rendimientos, </w:t>
      </w:r>
      <w:r w:rsidR="00D9515C" w:rsidRPr="00397F33">
        <w:rPr>
          <w:rFonts w:ascii="Arial" w:eastAsia="Times New Roman" w:hAnsi="Arial" w:cs="Arial"/>
          <w:sz w:val="24"/>
          <w:szCs w:val="24"/>
          <w:lang w:val="es-ES_tradnl" w:eastAsia="es-ES"/>
        </w:rPr>
        <w:t xml:space="preserve">que la mesada dependería del capital ahorrado, </w:t>
      </w:r>
      <w:r w:rsidR="00BE7F79" w:rsidRPr="00397F33">
        <w:rPr>
          <w:rFonts w:ascii="Arial" w:eastAsia="Times New Roman" w:hAnsi="Arial" w:cs="Arial"/>
          <w:sz w:val="24"/>
          <w:szCs w:val="24"/>
          <w:lang w:val="es-ES_tradnl" w:eastAsia="es-ES"/>
        </w:rPr>
        <w:t>ni que podría tener una pensión anticipada</w:t>
      </w:r>
      <w:r w:rsidR="00C35EB3" w:rsidRPr="00397F33">
        <w:rPr>
          <w:rFonts w:ascii="Arial" w:eastAsia="Times New Roman" w:hAnsi="Arial" w:cs="Arial"/>
          <w:sz w:val="24"/>
          <w:szCs w:val="24"/>
          <w:lang w:val="es-ES_tradnl" w:eastAsia="es-ES"/>
        </w:rPr>
        <w:t>; que solo se limitó a revisar en el formulario sus datos personales antes de suscribirlo; que se trasladó a Protección S.A. porque alrededor del año 2003, cuando cambió de empleador, le informaron que debía afiliarse a ese fondo de pensiones para ingresar a laborar; que realizó aportes voluntarios</w:t>
      </w:r>
      <w:r w:rsidR="00D9515C" w:rsidRPr="00397F33">
        <w:rPr>
          <w:rFonts w:ascii="Arial" w:eastAsia="Times New Roman" w:hAnsi="Arial" w:cs="Arial"/>
          <w:sz w:val="24"/>
          <w:szCs w:val="24"/>
          <w:lang w:val="es-ES_tradnl" w:eastAsia="es-ES"/>
        </w:rPr>
        <w:t xml:space="preserve"> durante algunos meses</w:t>
      </w:r>
      <w:r w:rsidR="00C35EB3" w:rsidRPr="00397F33">
        <w:rPr>
          <w:rFonts w:ascii="Arial" w:eastAsia="Times New Roman" w:hAnsi="Arial" w:cs="Arial"/>
          <w:sz w:val="24"/>
          <w:szCs w:val="24"/>
          <w:lang w:val="es-ES_tradnl" w:eastAsia="es-ES"/>
        </w:rPr>
        <w:t xml:space="preserve">, porque el empleador que tenía le dijo a ella y </w:t>
      </w:r>
      <w:r w:rsidR="00D9515C" w:rsidRPr="00397F33">
        <w:rPr>
          <w:rFonts w:ascii="Arial" w:eastAsia="Times New Roman" w:hAnsi="Arial" w:cs="Arial"/>
          <w:sz w:val="24"/>
          <w:szCs w:val="24"/>
          <w:lang w:val="es-ES_tradnl" w:eastAsia="es-ES"/>
        </w:rPr>
        <w:t xml:space="preserve">a </w:t>
      </w:r>
      <w:r w:rsidR="00C35EB3" w:rsidRPr="00397F33">
        <w:rPr>
          <w:rFonts w:ascii="Arial" w:eastAsia="Times New Roman" w:hAnsi="Arial" w:cs="Arial"/>
          <w:sz w:val="24"/>
          <w:szCs w:val="24"/>
          <w:lang w:val="es-ES_tradnl" w:eastAsia="es-ES"/>
        </w:rPr>
        <w:t>los demás trabajadores</w:t>
      </w:r>
      <w:r w:rsidR="00D9515C" w:rsidRPr="00397F33">
        <w:rPr>
          <w:rFonts w:ascii="Arial" w:eastAsia="Times New Roman" w:hAnsi="Arial" w:cs="Arial"/>
          <w:sz w:val="24"/>
          <w:szCs w:val="24"/>
          <w:lang w:val="es-ES_tradnl" w:eastAsia="es-ES"/>
        </w:rPr>
        <w:t xml:space="preserve">, </w:t>
      </w:r>
      <w:r w:rsidR="00C35EB3" w:rsidRPr="00397F33">
        <w:rPr>
          <w:rFonts w:ascii="Arial" w:eastAsia="Times New Roman" w:hAnsi="Arial" w:cs="Arial"/>
          <w:sz w:val="24"/>
          <w:szCs w:val="24"/>
          <w:lang w:val="es-ES_tradnl" w:eastAsia="es-ES"/>
        </w:rPr>
        <w:t xml:space="preserve">que le gustaba que los empleados tuvieran un poco más de ahorro para cuando se fueran a pensionar, </w:t>
      </w:r>
      <w:r w:rsidR="00D9515C" w:rsidRPr="00397F33">
        <w:rPr>
          <w:rFonts w:ascii="Arial" w:eastAsia="Times New Roman" w:hAnsi="Arial" w:cs="Arial"/>
          <w:sz w:val="24"/>
          <w:szCs w:val="24"/>
          <w:lang w:val="es-ES_tradnl" w:eastAsia="es-ES"/>
        </w:rPr>
        <w:t xml:space="preserve">razón por la que les informó que iba a sacar una suma adicional para pagar esos aportes. </w:t>
      </w:r>
    </w:p>
    <w:p w14:paraId="44662968" w14:textId="1E4F5226" w:rsidR="00D9515C" w:rsidRPr="00397F33" w:rsidRDefault="00D9515C" w:rsidP="00991011">
      <w:pPr>
        <w:spacing w:after="0"/>
        <w:jc w:val="both"/>
        <w:rPr>
          <w:rFonts w:ascii="Arial" w:eastAsia="Times New Roman" w:hAnsi="Arial" w:cs="Arial"/>
          <w:sz w:val="24"/>
          <w:szCs w:val="24"/>
          <w:lang w:val="es-ES_tradnl" w:eastAsia="es-ES"/>
        </w:rPr>
      </w:pPr>
    </w:p>
    <w:p w14:paraId="6B5C2BEF" w14:textId="65048AF1" w:rsidR="00C35EB3" w:rsidRPr="00397F33" w:rsidRDefault="00D9515C" w:rsidP="00991011">
      <w:pPr>
        <w:spacing w:after="0"/>
        <w:jc w:val="both"/>
        <w:rPr>
          <w:rFonts w:ascii="Arial" w:eastAsia="Times New Roman" w:hAnsi="Arial" w:cs="Arial"/>
          <w:sz w:val="24"/>
          <w:szCs w:val="24"/>
          <w:lang w:val="es-ES_tradnl" w:eastAsia="es-ES"/>
        </w:rPr>
      </w:pPr>
      <w:r w:rsidRPr="00397F33">
        <w:rPr>
          <w:rFonts w:ascii="Arial" w:eastAsia="Times New Roman" w:hAnsi="Arial" w:cs="Arial"/>
          <w:sz w:val="24"/>
          <w:szCs w:val="24"/>
          <w:lang w:val="es-ES_tradnl" w:eastAsia="es-ES"/>
        </w:rPr>
        <w:t xml:space="preserve">Sostuvo además que cuando estaba en el Seguro Social pensaba que se iba a pensionar </w:t>
      </w:r>
      <w:r w:rsidR="00262D92" w:rsidRPr="00397F33">
        <w:rPr>
          <w:rFonts w:ascii="Arial" w:eastAsia="Times New Roman" w:hAnsi="Arial" w:cs="Arial"/>
          <w:sz w:val="24"/>
          <w:szCs w:val="24"/>
          <w:lang w:val="es-ES_tradnl" w:eastAsia="es-ES"/>
        </w:rPr>
        <w:t xml:space="preserve">con 20 años de servicios, al igual que en los fondos privados, </w:t>
      </w:r>
      <w:r w:rsidR="008C359D" w:rsidRPr="00397F33">
        <w:rPr>
          <w:rFonts w:ascii="Arial" w:eastAsia="Times New Roman" w:hAnsi="Arial" w:cs="Arial"/>
          <w:sz w:val="24"/>
          <w:szCs w:val="24"/>
          <w:lang w:val="es-ES_tradnl" w:eastAsia="es-ES"/>
        </w:rPr>
        <w:t>manifestando que en el año 2020 se acercó a Protección porque le faltaban unas semanas y</w:t>
      </w:r>
      <w:r w:rsidR="00262D92" w:rsidRPr="00397F33">
        <w:rPr>
          <w:rFonts w:ascii="Arial" w:eastAsia="Times New Roman" w:hAnsi="Arial" w:cs="Arial"/>
          <w:sz w:val="24"/>
          <w:szCs w:val="24"/>
          <w:lang w:val="es-ES_tradnl" w:eastAsia="es-ES"/>
        </w:rPr>
        <w:t xml:space="preserve"> que</w:t>
      </w:r>
      <w:r w:rsidR="008C359D" w:rsidRPr="00397F33">
        <w:rPr>
          <w:rFonts w:ascii="Arial" w:eastAsia="Times New Roman" w:hAnsi="Arial" w:cs="Arial"/>
          <w:sz w:val="24"/>
          <w:szCs w:val="24"/>
          <w:lang w:val="es-ES_tradnl" w:eastAsia="es-ES"/>
        </w:rPr>
        <w:t xml:space="preserve"> fue en ese momento que le informaron que se mesada sería equivalente a un SMLMV, siendo esa la razón por la que quiere retornar al RPMPD. </w:t>
      </w:r>
    </w:p>
    <w:p w14:paraId="5E69DBBF" w14:textId="7A531CAF" w:rsidR="00BE7F79" w:rsidRPr="00397F33" w:rsidRDefault="00BE7F79" w:rsidP="00991011">
      <w:pPr>
        <w:suppressAutoHyphens/>
        <w:spacing w:after="0"/>
        <w:jc w:val="both"/>
        <w:rPr>
          <w:rFonts w:ascii="Arial" w:eastAsia="Times New Roman" w:hAnsi="Arial" w:cs="Arial"/>
          <w:sz w:val="24"/>
          <w:szCs w:val="24"/>
          <w:lang w:val="es-ES_tradnl" w:eastAsia="es-ES"/>
        </w:rPr>
      </w:pPr>
    </w:p>
    <w:p w14:paraId="58C3DB6B" w14:textId="651CB0C3" w:rsidR="009B6935" w:rsidRPr="00397F33" w:rsidRDefault="009B6935" w:rsidP="00991011">
      <w:pPr>
        <w:spacing w:after="0"/>
        <w:jc w:val="both"/>
        <w:textAlignment w:val="baseline"/>
        <w:rPr>
          <w:rFonts w:ascii="Arial" w:eastAsia="Times New Roman" w:hAnsi="Arial" w:cs="Arial"/>
          <w:sz w:val="24"/>
          <w:szCs w:val="24"/>
          <w:lang w:eastAsia="es-ES"/>
        </w:rPr>
      </w:pPr>
      <w:r w:rsidRPr="00397F33">
        <w:rPr>
          <w:rFonts w:ascii="Arial" w:eastAsia="Times New Roman" w:hAnsi="Arial" w:cs="Arial"/>
          <w:sz w:val="24"/>
          <w:szCs w:val="24"/>
          <w:lang w:eastAsia="es-ES"/>
        </w:rPr>
        <w:t>Siguiendo el derrotero marcado por la Sala de Casación Laboral, ni de</w:t>
      </w:r>
      <w:r w:rsidR="00262D92" w:rsidRPr="00397F33">
        <w:rPr>
          <w:rFonts w:ascii="Arial" w:eastAsia="Times New Roman" w:hAnsi="Arial" w:cs="Arial"/>
          <w:sz w:val="24"/>
          <w:szCs w:val="24"/>
          <w:lang w:eastAsia="es-ES"/>
        </w:rPr>
        <w:t xml:space="preserve"> los formularios de afiliación allegados al proceso,</w:t>
      </w:r>
      <w:r w:rsidRPr="00397F33">
        <w:rPr>
          <w:rFonts w:ascii="Arial" w:eastAsia="Times New Roman" w:hAnsi="Arial" w:cs="Arial"/>
          <w:sz w:val="24"/>
          <w:szCs w:val="24"/>
          <w:lang w:eastAsia="es-ES"/>
        </w:rPr>
        <w:t xml:space="preserve"> ni del interrogatorio de parte absuelto por la señora </w:t>
      </w:r>
      <w:r w:rsidR="00262D92" w:rsidRPr="00397F33">
        <w:rPr>
          <w:rFonts w:ascii="Arial" w:eastAsia="Times New Roman" w:hAnsi="Arial" w:cs="Arial"/>
          <w:sz w:val="24"/>
          <w:szCs w:val="24"/>
          <w:lang w:eastAsia="es-ES"/>
        </w:rPr>
        <w:t>Nelly Aristizábal Osorio</w:t>
      </w:r>
      <w:r w:rsidRPr="00397F33">
        <w:rPr>
          <w:rFonts w:ascii="Arial" w:eastAsia="Times New Roman" w:hAnsi="Arial" w:cs="Arial"/>
          <w:sz w:val="24"/>
          <w:szCs w:val="24"/>
          <w:lang w:eastAsia="es-ES"/>
        </w:rPr>
        <w:t>, ni de ninguna de las</w:t>
      </w:r>
      <w:r w:rsidR="00262D92" w:rsidRPr="00397F33">
        <w:rPr>
          <w:rFonts w:ascii="Arial" w:eastAsia="Times New Roman" w:hAnsi="Arial" w:cs="Arial"/>
          <w:sz w:val="24"/>
          <w:szCs w:val="24"/>
          <w:lang w:eastAsia="es-ES"/>
        </w:rPr>
        <w:t xml:space="preserve"> demás</w:t>
      </w:r>
      <w:r w:rsidRPr="00397F33">
        <w:rPr>
          <w:rFonts w:ascii="Arial" w:eastAsia="Times New Roman" w:hAnsi="Arial" w:cs="Arial"/>
          <w:sz w:val="24"/>
          <w:szCs w:val="24"/>
          <w:lang w:eastAsia="es-ES"/>
        </w:rPr>
        <w:t xml:space="preserve"> pruebas </w:t>
      </w:r>
      <w:r w:rsidR="00262D92" w:rsidRPr="00397F33">
        <w:rPr>
          <w:rFonts w:ascii="Arial" w:eastAsia="Times New Roman" w:hAnsi="Arial" w:cs="Arial"/>
          <w:sz w:val="24"/>
          <w:szCs w:val="24"/>
          <w:lang w:eastAsia="es-ES"/>
        </w:rPr>
        <w:t xml:space="preserve">documentales </w:t>
      </w:r>
      <w:r w:rsidRPr="00397F33">
        <w:rPr>
          <w:rFonts w:ascii="Arial" w:eastAsia="Times New Roman" w:hAnsi="Arial" w:cs="Arial"/>
          <w:sz w:val="24"/>
          <w:szCs w:val="24"/>
          <w:lang w:eastAsia="es-ES"/>
        </w:rPr>
        <w:t>allegadas al plenario</w:t>
      </w:r>
      <w:r w:rsidR="00262D92" w:rsidRPr="00397F33">
        <w:rPr>
          <w:rFonts w:ascii="Arial" w:eastAsia="Times New Roman" w:hAnsi="Arial" w:cs="Arial"/>
          <w:sz w:val="24"/>
          <w:szCs w:val="24"/>
          <w:lang w:eastAsia="es-ES"/>
        </w:rPr>
        <w:t xml:space="preserve">, </w:t>
      </w:r>
      <w:r w:rsidRPr="00397F33">
        <w:rPr>
          <w:rFonts w:ascii="Arial" w:eastAsia="Times New Roman" w:hAnsi="Arial" w:cs="Arial"/>
          <w:sz w:val="24"/>
          <w:szCs w:val="24"/>
          <w:lang w:eastAsia="es-ES"/>
        </w:rPr>
        <w:t xml:space="preserve">se desprende el cumplimiento del deber legal de información por parte de la AFP Protección S.A., sin que tampoco exista prueba en el expediente digitalizado que acredite que la asimetría en la información </w:t>
      </w:r>
      <w:r w:rsidR="00262D92" w:rsidRPr="00397F33">
        <w:rPr>
          <w:rFonts w:ascii="Arial" w:eastAsia="Times New Roman" w:hAnsi="Arial" w:cs="Arial"/>
          <w:sz w:val="24"/>
          <w:szCs w:val="24"/>
          <w:lang w:eastAsia="es-ES"/>
        </w:rPr>
        <w:t xml:space="preserve">por parte de los fondos privados de pensiones demandados, </w:t>
      </w:r>
      <w:r w:rsidR="00B56CAD" w:rsidRPr="00397F33">
        <w:rPr>
          <w:rFonts w:ascii="Arial" w:eastAsia="Times New Roman" w:hAnsi="Arial" w:cs="Arial"/>
          <w:sz w:val="24"/>
          <w:szCs w:val="24"/>
          <w:lang w:eastAsia="es-ES"/>
        </w:rPr>
        <w:t xml:space="preserve">sin que tampoco exista prueba en el plenario que acredite que la asimetría en la información que se produjo el 5 de septiembre de 1997, </w:t>
      </w:r>
      <w:r w:rsidRPr="00397F33">
        <w:rPr>
          <w:rFonts w:ascii="Arial" w:eastAsia="Times New Roman" w:hAnsi="Arial" w:cs="Arial"/>
          <w:sz w:val="24"/>
          <w:szCs w:val="24"/>
          <w:lang w:eastAsia="es-ES"/>
        </w:rPr>
        <w:t xml:space="preserve">dejó de prolongarse con el paso de los años, pues a pesar de que la accionante ha permanecido afiliada al RAIS por más de veinte años realizando cotizaciones al sistema general de pensiones a través de ese régimen pensional, esa no es una situación que demuestre </w:t>
      </w:r>
      <w:r w:rsidRPr="00397F33">
        <w:rPr>
          <w:rFonts w:ascii="Arial" w:eastAsia="Times New Roman" w:hAnsi="Arial" w:cs="Arial"/>
          <w:i/>
          <w:iCs/>
          <w:sz w:val="24"/>
          <w:szCs w:val="24"/>
          <w:lang w:eastAsia="es-ES"/>
        </w:rPr>
        <w:t>per se</w:t>
      </w:r>
      <w:r w:rsidRPr="00397F33">
        <w:rPr>
          <w:rFonts w:ascii="Arial" w:eastAsia="Times New Roman" w:hAnsi="Arial" w:cs="Arial"/>
          <w:sz w:val="24"/>
          <w:szCs w:val="24"/>
          <w:lang w:eastAsia="es-ES"/>
        </w:rPr>
        <w:t xml:space="preserve"> los actos de </w:t>
      </w:r>
      <w:proofErr w:type="spellStart"/>
      <w:r w:rsidRPr="00397F33">
        <w:rPr>
          <w:rFonts w:ascii="Arial" w:eastAsia="Times New Roman" w:hAnsi="Arial" w:cs="Arial"/>
          <w:sz w:val="24"/>
          <w:szCs w:val="24"/>
          <w:lang w:eastAsia="es-ES"/>
        </w:rPr>
        <w:t>correlacionamiento</w:t>
      </w:r>
      <w:proofErr w:type="spellEnd"/>
      <w:r w:rsidRPr="00397F33">
        <w:rPr>
          <w:rFonts w:ascii="Arial" w:eastAsia="Times New Roman" w:hAnsi="Arial" w:cs="Arial"/>
          <w:sz w:val="24"/>
          <w:szCs w:val="24"/>
          <w:lang w:eastAsia="es-ES"/>
        </w:rPr>
        <w:t xml:space="preserve"> de los que habla la Corte Suprema de Justicia, pues como ya se ha dicho, lo importante es que durante ese periodo en el que los afiliados permanecen allí, desaparezca por completo esa asimetría en la información que nace con el acto jurídico que materializa el cambio de régimen pensional, lo cual no aconteció en el presente asunto.</w:t>
      </w:r>
    </w:p>
    <w:p w14:paraId="6CC57D06" w14:textId="77777777" w:rsidR="009B6935" w:rsidRPr="00397F33" w:rsidRDefault="009B6935" w:rsidP="00991011">
      <w:pPr>
        <w:spacing w:after="0"/>
        <w:jc w:val="both"/>
        <w:rPr>
          <w:rFonts w:ascii="Arial" w:eastAsia="Times New Roman" w:hAnsi="Arial" w:cs="Arial"/>
          <w:sz w:val="24"/>
          <w:szCs w:val="24"/>
          <w:lang w:eastAsia="es-ES"/>
        </w:rPr>
      </w:pPr>
    </w:p>
    <w:p w14:paraId="1006367B" w14:textId="6A8838E1" w:rsidR="004D6441" w:rsidRPr="00397F33" w:rsidRDefault="009B6935" w:rsidP="00991011">
      <w:pPr>
        <w:spacing w:after="0"/>
        <w:jc w:val="both"/>
        <w:textAlignment w:val="baseline"/>
        <w:rPr>
          <w:rFonts w:ascii="Arial" w:eastAsia="Arial" w:hAnsi="Arial" w:cs="Arial"/>
          <w:sz w:val="24"/>
          <w:szCs w:val="24"/>
        </w:rPr>
      </w:pPr>
      <w:r w:rsidRPr="00397F33">
        <w:rPr>
          <w:rFonts w:ascii="Arial" w:eastAsia="Arial" w:hAnsi="Arial" w:cs="Arial"/>
          <w:sz w:val="24"/>
          <w:szCs w:val="24"/>
        </w:rPr>
        <w:t xml:space="preserve">Nótese que no existen pruebas en el proceso que demuestren que la demandante fue conociendo paulatinamente la totalidad de las características de cada uno de los regímenes pensionales que componen el sistema general de pensiones, pues por ejemplo </w:t>
      </w:r>
      <w:r w:rsidR="00B56CAD" w:rsidRPr="00397F33">
        <w:rPr>
          <w:rFonts w:ascii="Arial" w:eastAsia="Arial" w:hAnsi="Arial" w:cs="Arial"/>
          <w:sz w:val="24"/>
          <w:szCs w:val="24"/>
        </w:rPr>
        <w:t>no se acreditó que</w:t>
      </w:r>
      <w:r w:rsidRPr="00397F33">
        <w:rPr>
          <w:rFonts w:ascii="Arial" w:eastAsia="Arial" w:hAnsi="Arial" w:cs="Arial"/>
          <w:sz w:val="24"/>
          <w:szCs w:val="24"/>
        </w:rPr>
        <w:t xml:space="preserve"> tuviera el conocimiento de cuáles son los requisitos necesarios para pensionarse en el RAIS o en el RPM, que se le informó sobre las diferentes modalidades de pensión existentes en el régimen de ahorro individual con solidaridad, de la garantía de pensión mínima, </w:t>
      </w:r>
      <w:r w:rsidR="00B56CAD" w:rsidRPr="00397F33">
        <w:rPr>
          <w:rFonts w:ascii="Arial" w:eastAsia="Times New Roman" w:hAnsi="Arial" w:cs="Arial"/>
          <w:b/>
          <w:bCs/>
          <w:sz w:val="24"/>
          <w:szCs w:val="24"/>
          <w:lang w:eastAsia="es-ES"/>
        </w:rPr>
        <w:t xml:space="preserve">además de no existir prueba que demuestre que a ella se le hizo la </w:t>
      </w:r>
      <w:proofErr w:type="spellStart"/>
      <w:r w:rsidR="00B56CAD" w:rsidRPr="00397F33">
        <w:rPr>
          <w:rFonts w:ascii="Arial" w:eastAsia="Times New Roman" w:hAnsi="Arial" w:cs="Arial"/>
          <w:b/>
          <w:bCs/>
          <w:sz w:val="24"/>
          <w:szCs w:val="24"/>
          <w:lang w:eastAsia="es-ES"/>
        </w:rPr>
        <w:t>reasesoría</w:t>
      </w:r>
      <w:proofErr w:type="spellEnd"/>
      <w:r w:rsidR="00B56CAD" w:rsidRPr="00397F33">
        <w:rPr>
          <w:rFonts w:ascii="Arial" w:eastAsia="Times New Roman" w:hAnsi="Arial" w:cs="Arial"/>
          <w:b/>
          <w:bCs/>
          <w:sz w:val="24"/>
          <w:szCs w:val="24"/>
          <w:lang w:eastAsia="es-ES"/>
        </w:rPr>
        <w:t xml:space="preserve"> antes de cumplir los 47 años, con el fin de que se le pusiera de presente su situación pensional y se le aconsejara a cuál de los dos regímenes pensionales le convenía estar afiliada</w:t>
      </w:r>
      <w:r w:rsidR="00B56CAD" w:rsidRPr="00397F33">
        <w:rPr>
          <w:rFonts w:ascii="Arial" w:eastAsia="Times New Roman" w:hAnsi="Arial" w:cs="Arial"/>
          <w:sz w:val="24"/>
          <w:szCs w:val="24"/>
          <w:lang w:eastAsia="es-ES"/>
        </w:rPr>
        <w:t xml:space="preserve">; </w:t>
      </w:r>
      <w:r w:rsidRPr="00397F33">
        <w:rPr>
          <w:rFonts w:ascii="Arial" w:eastAsia="Arial" w:hAnsi="Arial" w:cs="Arial"/>
          <w:sz w:val="24"/>
          <w:szCs w:val="24"/>
        </w:rPr>
        <w:t xml:space="preserve">omisiones éstas que demuestran que en este caso no se produjeron esos actos de relacionamiento, por cuanto, se insiste, la asimetría de la información que se produjo el </w:t>
      </w:r>
      <w:r w:rsidR="00B56CAD" w:rsidRPr="00397F33">
        <w:rPr>
          <w:rFonts w:ascii="Arial" w:eastAsia="Arial" w:hAnsi="Arial" w:cs="Arial"/>
          <w:sz w:val="24"/>
          <w:szCs w:val="24"/>
        </w:rPr>
        <w:t>5 de septiembre de 1997</w:t>
      </w:r>
      <w:r w:rsidRPr="00397F33">
        <w:rPr>
          <w:rFonts w:ascii="Arial" w:eastAsia="Arial" w:hAnsi="Arial" w:cs="Arial"/>
          <w:sz w:val="24"/>
          <w:szCs w:val="24"/>
        </w:rPr>
        <w:t xml:space="preserve"> no desapareció mientras la accionante estuvo afiliada al régimen de ahorro individual con solidaridad</w:t>
      </w:r>
      <w:r w:rsidR="004D6441" w:rsidRPr="00397F33">
        <w:rPr>
          <w:rFonts w:ascii="Arial" w:eastAsia="Arial" w:hAnsi="Arial" w:cs="Arial"/>
          <w:sz w:val="24"/>
          <w:szCs w:val="24"/>
        </w:rPr>
        <w:t xml:space="preserve">; sin que sus afirmaciones en torno a que recibió extractos o que efectuó aportes voluntarios, y mucho menos que alcanzó formación profesional en contaduría, se traduzcan en la existencia de actos de relacionamiento, pues se insiste, no existe ninguna prueba que dé cuenta que, los fondos privados de pensiones entregaron en forma oportuna, clara, cierta y precisa una ilustración generalizada que comprendiera </w:t>
      </w:r>
      <w:r w:rsidR="004D6441" w:rsidRPr="00397F33">
        <w:rPr>
          <w:rFonts w:ascii="Arial" w:eastAsia="Arial" w:hAnsi="Arial" w:cs="Arial"/>
          <w:iCs/>
          <w:sz w:val="24"/>
          <w:szCs w:val="24"/>
        </w:rPr>
        <w:t xml:space="preserve">las características, condiciones y requisitos para el acceso a una prestación en cada uno de los regímenes pensionales que le permitiera tomar una decisión informada. </w:t>
      </w:r>
    </w:p>
    <w:p w14:paraId="7220A856" w14:textId="77777777" w:rsidR="009B6935" w:rsidRPr="00397F33" w:rsidRDefault="009B6935" w:rsidP="00991011">
      <w:pPr>
        <w:pStyle w:val="Sinespaciado"/>
        <w:spacing w:line="276" w:lineRule="auto"/>
        <w:rPr>
          <w:rFonts w:ascii="Arial" w:hAnsi="Arial" w:cs="Arial"/>
          <w:sz w:val="24"/>
          <w:szCs w:val="24"/>
        </w:rPr>
      </w:pPr>
    </w:p>
    <w:p w14:paraId="11FECBB1" w14:textId="77777777" w:rsidR="0075143D" w:rsidRPr="00397F33" w:rsidRDefault="009B6935" w:rsidP="00991011">
      <w:pPr>
        <w:jc w:val="both"/>
        <w:rPr>
          <w:rStyle w:val="normaltextrun"/>
          <w:rFonts w:ascii="Arial" w:hAnsi="Arial" w:cs="Arial"/>
          <w:color w:val="000000"/>
          <w:sz w:val="24"/>
          <w:szCs w:val="24"/>
          <w:shd w:val="clear" w:color="auto" w:fill="FFFFFF"/>
        </w:rPr>
      </w:pPr>
      <w:r w:rsidRPr="00397F33">
        <w:rPr>
          <w:rFonts w:ascii="Arial" w:eastAsia="Times New Roman" w:hAnsi="Arial" w:cs="Arial"/>
          <w:sz w:val="24"/>
          <w:szCs w:val="24"/>
          <w:lang w:eastAsia="es-ES"/>
        </w:rPr>
        <w:t xml:space="preserve">Por lo expuesto, al no haberse demostrado que a la accionante se le brindó la información que por </w:t>
      </w:r>
      <w:r w:rsidR="0075143D" w:rsidRPr="00397F33">
        <w:rPr>
          <w:rFonts w:ascii="Arial" w:eastAsia="Times New Roman" w:hAnsi="Arial" w:cs="Arial"/>
          <w:sz w:val="24"/>
          <w:szCs w:val="24"/>
          <w:lang w:eastAsia="es-ES"/>
        </w:rPr>
        <w:t>L</w:t>
      </w:r>
      <w:r w:rsidRPr="00397F33">
        <w:rPr>
          <w:rFonts w:ascii="Arial" w:eastAsia="Times New Roman" w:hAnsi="Arial" w:cs="Arial"/>
          <w:sz w:val="24"/>
          <w:szCs w:val="24"/>
          <w:lang w:eastAsia="es-ES"/>
        </w:rPr>
        <w:t xml:space="preserve">ey correspondía y que su permanencia en el RAIS durante más de veinte años no hizo desaparecer la asimetría en la información que se produjo el </w:t>
      </w:r>
      <w:r w:rsidR="0075143D" w:rsidRPr="00397F33">
        <w:rPr>
          <w:rFonts w:ascii="Arial" w:eastAsia="Times New Roman" w:hAnsi="Arial" w:cs="Arial"/>
          <w:sz w:val="24"/>
          <w:szCs w:val="24"/>
          <w:lang w:eastAsia="es-ES"/>
        </w:rPr>
        <w:t>5 de septiembre de 1997</w:t>
      </w:r>
      <w:r w:rsidRPr="00397F33">
        <w:rPr>
          <w:rFonts w:ascii="Arial" w:eastAsia="Times New Roman" w:hAnsi="Arial" w:cs="Arial"/>
          <w:sz w:val="24"/>
          <w:szCs w:val="24"/>
          <w:lang w:eastAsia="es-ES"/>
        </w:rPr>
        <w:t>, de manera indefectible, conforme con lo sentado por la Corte Suprema de Justicia, no queda otro camino que confirmar la decisión emitida por el Juzgado Cuarto Laboral del Circuito</w:t>
      </w:r>
      <w:r w:rsidR="0075143D" w:rsidRPr="00397F33">
        <w:rPr>
          <w:rFonts w:ascii="Arial" w:eastAsia="Times New Roman" w:hAnsi="Arial" w:cs="Arial"/>
          <w:sz w:val="24"/>
          <w:szCs w:val="24"/>
          <w:lang w:eastAsia="es-ES"/>
        </w:rPr>
        <w:t xml:space="preserve"> de Pereira</w:t>
      </w:r>
      <w:r w:rsidRPr="00397F33">
        <w:rPr>
          <w:rFonts w:ascii="Arial" w:eastAsia="Times New Roman" w:hAnsi="Arial" w:cs="Arial"/>
          <w:sz w:val="24"/>
          <w:szCs w:val="24"/>
          <w:lang w:eastAsia="es-ES"/>
        </w:rPr>
        <w:t xml:space="preserve">, consistente en declarar la ineficacia del acto jurídico por medio del cual se trasladó del régimen de prima media con prestación definida al régimen de ahorro individual con solidaridad, </w:t>
      </w:r>
      <w:r w:rsidR="0075143D" w:rsidRPr="00397F33">
        <w:rPr>
          <w:rFonts w:ascii="Arial" w:eastAsia="Times New Roman" w:hAnsi="Arial" w:cs="Arial"/>
          <w:sz w:val="24"/>
          <w:szCs w:val="24"/>
          <w:lang w:eastAsia="es-ES"/>
        </w:rPr>
        <w:t xml:space="preserve">así como el traslado horizontal que efectuó al interior del mismo, </w:t>
      </w:r>
      <w:r w:rsidRPr="00397F33">
        <w:rPr>
          <w:rStyle w:val="normaltextrun"/>
          <w:rFonts w:ascii="Arial" w:hAnsi="Arial" w:cs="Arial"/>
          <w:color w:val="000000"/>
          <w:sz w:val="24"/>
          <w:szCs w:val="24"/>
          <w:shd w:val="clear" w:color="auto" w:fill="FFFFFF"/>
        </w:rPr>
        <w:t xml:space="preserve">por lo que todos los actos </w:t>
      </w:r>
      <w:r w:rsidRPr="00397F33">
        <w:rPr>
          <w:rStyle w:val="normaltextrun"/>
          <w:rFonts w:ascii="Arial" w:hAnsi="Arial" w:cs="Arial"/>
          <w:color w:val="000000"/>
          <w:sz w:val="24"/>
          <w:szCs w:val="24"/>
          <w:shd w:val="clear" w:color="auto" w:fill="FFFFFF"/>
        </w:rPr>
        <w:lastRenderedPageBreak/>
        <w:t>posteriores ejecutados dentro del régimen de ahorro individual con solidaridad carecen de validez</w:t>
      </w:r>
      <w:r w:rsidR="0075143D" w:rsidRPr="00397F33">
        <w:rPr>
          <w:rStyle w:val="normaltextrun"/>
          <w:rFonts w:ascii="Arial" w:hAnsi="Arial" w:cs="Arial"/>
          <w:color w:val="000000"/>
          <w:sz w:val="24"/>
          <w:szCs w:val="24"/>
          <w:shd w:val="clear" w:color="auto" w:fill="FFFFFF"/>
        </w:rPr>
        <w:t xml:space="preserve">. </w:t>
      </w:r>
    </w:p>
    <w:p w14:paraId="7FBDDA14" w14:textId="77777777" w:rsidR="0075143D" w:rsidRPr="00397F33" w:rsidRDefault="0075143D" w:rsidP="00991011">
      <w:pPr>
        <w:pStyle w:val="Sinespaciado"/>
        <w:spacing w:line="276" w:lineRule="auto"/>
        <w:rPr>
          <w:rStyle w:val="normaltextrun"/>
          <w:rFonts w:ascii="Arial" w:hAnsi="Arial" w:cs="Arial"/>
          <w:color w:val="000000"/>
          <w:sz w:val="24"/>
          <w:szCs w:val="24"/>
          <w:shd w:val="clear" w:color="auto" w:fill="FFFFFF"/>
        </w:rPr>
      </w:pPr>
    </w:p>
    <w:p w14:paraId="3542F356" w14:textId="00B1D9EF" w:rsidR="009B6935" w:rsidRPr="00397F33" w:rsidRDefault="009B6935" w:rsidP="00991011">
      <w:pPr>
        <w:jc w:val="both"/>
        <w:rPr>
          <w:rStyle w:val="normaltextrun"/>
          <w:rFonts w:ascii="Arial" w:hAnsi="Arial" w:cs="Arial"/>
          <w:sz w:val="24"/>
          <w:szCs w:val="24"/>
        </w:rPr>
      </w:pPr>
      <w:r w:rsidRPr="00397F33">
        <w:rPr>
          <w:rStyle w:val="normaltextrun"/>
          <w:rFonts w:ascii="Arial" w:hAnsi="Arial" w:cs="Arial"/>
          <w:color w:val="000000"/>
          <w:sz w:val="24"/>
          <w:szCs w:val="24"/>
          <w:shd w:val="clear" w:color="auto" w:fill="FFFFFF"/>
        </w:rPr>
        <w:t xml:space="preserve">Así las cosas, al no tener ningún efecto jurídico el traslado efectuado </w:t>
      </w:r>
      <w:r w:rsidR="00A664F6" w:rsidRPr="00397F33">
        <w:rPr>
          <w:rStyle w:val="normaltextrun"/>
          <w:rFonts w:ascii="Arial" w:hAnsi="Arial" w:cs="Arial"/>
          <w:color w:val="000000"/>
          <w:sz w:val="24"/>
          <w:szCs w:val="24"/>
          <w:shd w:val="clear" w:color="auto" w:fill="FFFFFF"/>
        </w:rPr>
        <w:t>por la señora Nelly Aristizábal Osorio</w:t>
      </w:r>
      <w:r w:rsidRPr="00397F33">
        <w:rPr>
          <w:rStyle w:val="normaltextrun"/>
          <w:rFonts w:ascii="Arial" w:hAnsi="Arial" w:cs="Arial"/>
          <w:color w:val="000000"/>
          <w:sz w:val="24"/>
          <w:szCs w:val="24"/>
          <w:shd w:val="clear" w:color="auto" w:fill="FFFFFF"/>
        </w:rPr>
        <w:t xml:space="preserve"> al régimen de ahorro individual con solidaridad, se confirmará la condena emitida por la </w:t>
      </w:r>
      <w:r w:rsidRPr="00397F33">
        <w:rPr>
          <w:rStyle w:val="normaltextrun"/>
          <w:rFonts w:ascii="Arial" w:hAnsi="Arial" w:cs="Arial"/>
          <w:i/>
          <w:iCs/>
          <w:color w:val="000000"/>
          <w:sz w:val="24"/>
          <w:szCs w:val="24"/>
          <w:shd w:val="clear" w:color="auto" w:fill="FFFFFF"/>
        </w:rPr>
        <w:t>a quo</w:t>
      </w:r>
      <w:r w:rsidRPr="00397F33">
        <w:rPr>
          <w:rStyle w:val="normaltextrun"/>
          <w:rFonts w:ascii="Arial" w:hAnsi="Arial" w:cs="Arial"/>
          <w:color w:val="000000"/>
          <w:sz w:val="24"/>
          <w:szCs w:val="24"/>
          <w:shd w:val="clear" w:color="auto" w:fill="FFFFFF"/>
        </w:rPr>
        <w:t xml:space="preserve"> en contra de Protección S.A., en la que se encuentra vinculad</w:t>
      </w:r>
      <w:r w:rsidR="0075143D" w:rsidRPr="00397F33">
        <w:rPr>
          <w:rStyle w:val="normaltextrun"/>
          <w:rFonts w:ascii="Arial" w:hAnsi="Arial" w:cs="Arial"/>
          <w:color w:val="000000"/>
          <w:sz w:val="24"/>
          <w:szCs w:val="24"/>
          <w:shd w:val="clear" w:color="auto" w:fill="FFFFFF"/>
        </w:rPr>
        <w:t>a</w:t>
      </w:r>
      <w:r w:rsidRPr="00397F33">
        <w:rPr>
          <w:rStyle w:val="normaltextrun"/>
          <w:rFonts w:ascii="Arial" w:hAnsi="Arial" w:cs="Arial"/>
          <w:color w:val="000000"/>
          <w:sz w:val="24"/>
          <w:szCs w:val="24"/>
          <w:shd w:val="clear" w:color="auto" w:fill="FFFFFF"/>
        </w:rPr>
        <w:t xml:space="preserve"> actualmente, consistente en </w:t>
      </w:r>
      <w:r w:rsidR="00A664F6" w:rsidRPr="00397F33">
        <w:rPr>
          <w:rStyle w:val="normaltextrun"/>
          <w:rFonts w:ascii="Arial" w:hAnsi="Arial" w:cs="Arial"/>
          <w:color w:val="000000"/>
          <w:sz w:val="24"/>
          <w:szCs w:val="24"/>
          <w:shd w:val="clear" w:color="auto" w:fill="FFFFFF"/>
        </w:rPr>
        <w:t>girar</w:t>
      </w:r>
      <w:r w:rsidRPr="00397F33">
        <w:rPr>
          <w:rStyle w:val="normaltextrun"/>
          <w:rFonts w:ascii="Arial" w:hAnsi="Arial" w:cs="Arial"/>
          <w:color w:val="000000"/>
          <w:sz w:val="24"/>
          <w:szCs w:val="24"/>
          <w:shd w:val="clear" w:color="auto" w:fill="FFFFFF"/>
        </w:rPr>
        <w:t xml:space="preserve"> </w:t>
      </w:r>
      <w:r w:rsidR="00A02B84" w:rsidRPr="00397F33">
        <w:rPr>
          <w:rStyle w:val="normaltextrun"/>
          <w:rFonts w:ascii="Arial" w:hAnsi="Arial" w:cs="Arial"/>
          <w:color w:val="000000"/>
          <w:sz w:val="24"/>
          <w:szCs w:val="24"/>
          <w:shd w:val="clear" w:color="auto" w:fill="FFFFFF"/>
        </w:rPr>
        <w:t>con destino a la Administradora Colombiana de Pensiones</w:t>
      </w:r>
      <w:r w:rsidR="00A664F6" w:rsidRPr="00397F33">
        <w:rPr>
          <w:rStyle w:val="normaltextrun"/>
          <w:rFonts w:ascii="Arial" w:hAnsi="Arial" w:cs="Arial"/>
          <w:color w:val="000000"/>
          <w:sz w:val="24"/>
          <w:szCs w:val="24"/>
          <w:shd w:val="clear" w:color="auto" w:fill="FFFFFF"/>
        </w:rPr>
        <w:t xml:space="preserve">, el saldo </w:t>
      </w:r>
      <w:r w:rsidRPr="00397F33">
        <w:rPr>
          <w:rStyle w:val="normaltextrun"/>
          <w:rFonts w:ascii="Arial" w:hAnsi="Arial" w:cs="Arial"/>
          <w:color w:val="000000"/>
          <w:sz w:val="24"/>
          <w:szCs w:val="24"/>
          <w:shd w:val="clear" w:color="auto" w:fill="FFFFFF"/>
        </w:rPr>
        <w:t>existente en la cuenta de ahorro individual, proveniente de los aportes o cotizaciones</w:t>
      </w:r>
      <w:r w:rsidR="00A664F6" w:rsidRPr="00397F33">
        <w:rPr>
          <w:rStyle w:val="normaltextrun"/>
          <w:rFonts w:ascii="Arial" w:hAnsi="Arial" w:cs="Arial"/>
          <w:color w:val="000000"/>
          <w:sz w:val="24"/>
          <w:szCs w:val="24"/>
          <w:shd w:val="clear" w:color="auto" w:fill="FFFFFF"/>
        </w:rPr>
        <w:t xml:space="preserve"> efectuados</w:t>
      </w:r>
      <w:r w:rsidRPr="00397F33">
        <w:rPr>
          <w:rStyle w:val="normaltextrun"/>
          <w:rFonts w:ascii="Arial" w:hAnsi="Arial" w:cs="Arial"/>
          <w:color w:val="000000"/>
          <w:sz w:val="24"/>
          <w:szCs w:val="24"/>
          <w:shd w:val="clear" w:color="auto" w:fill="FFFFFF"/>
        </w:rPr>
        <w:t xml:space="preserve"> al sistema general de pensiones, junto con sus intereses y rendimientos financieros que se hayan causado.</w:t>
      </w:r>
    </w:p>
    <w:p w14:paraId="647DEBCD" w14:textId="77777777" w:rsidR="009B6935" w:rsidRPr="00397F33" w:rsidRDefault="009B6935" w:rsidP="00991011">
      <w:pPr>
        <w:pStyle w:val="Sinespaciado"/>
        <w:spacing w:line="276" w:lineRule="auto"/>
        <w:rPr>
          <w:rStyle w:val="normaltextrun"/>
          <w:rFonts w:ascii="Arial" w:hAnsi="Arial" w:cs="Arial"/>
          <w:color w:val="000000"/>
          <w:sz w:val="24"/>
          <w:szCs w:val="24"/>
          <w:shd w:val="clear" w:color="auto" w:fill="FFFFFF"/>
        </w:rPr>
      </w:pPr>
    </w:p>
    <w:p w14:paraId="4DCC1534" w14:textId="318BB325"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397F33">
        <w:rPr>
          <w:rFonts w:ascii="Arial" w:eastAsia="Times New Roman" w:hAnsi="Arial" w:cs="Arial"/>
          <w:sz w:val="24"/>
          <w:szCs w:val="24"/>
          <w:lang w:eastAsia="es-CO"/>
        </w:rPr>
        <w:t>que</w:t>
      </w:r>
      <w:r w:rsidR="00A664F6" w:rsidRPr="00397F33">
        <w:rPr>
          <w:rFonts w:ascii="Arial" w:eastAsia="Times New Roman" w:hAnsi="Arial" w:cs="Arial"/>
          <w:sz w:val="24"/>
          <w:szCs w:val="24"/>
          <w:lang w:eastAsia="es-CO"/>
        </w:rPr>
        <w:t xml:space="preserve">, </w:t>
      </w:r>
      <w:r w:rsidRPr="00397F33">
        <w:rPr>
          <w:rFonts w:ascii="Arial" w:eastAsia="Times New Roman" w:hAnsi="Arial" w:cs="Arial"/>
          <w:sz w:val="24"/>
          <w:szCs w:val="24"/>
          <w:lang w:eastAsia="es-CO"/>
        </w:rPr>
        <w:t>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la falladora de primera instancia a Protección S.A.</w:t>
      </w:r>
      <w:r w:rsidR="00A664F6" w:rsidRPr="00397F33">
        <w:rPr>
          <w:rFonts w:ascii="Arial" w:eastAsia="Times New Roman" w:hAnsi="Arial" w:cs="Arial"/>
          <w:sz w:val="24"/>
          <w:szCs w:val="24"/>
          <w:lang w:eastAsia="es-CO"/>
        </w:rPr>
        <w:t xml:space="preserve"> y Colfondos S.A.</w:t>
      </w:r>
      <w:r w:rsidRPr="00397F33">
        <w:rPr>
          <w:rFonts w:ascii="Arial" w:eastAsia="Times New Roman" w:hAnsi="Arial" w:cs="Arial"/>
          <w:sz w:val="24"/>
          <w:szCs w:val="24"/>
          <w:lang w:eastAsia="es-CO"/>
        </w:rPr>
        <w:t xml:space="preserve">, sin que dicha decisión resulte vulneradora de los derechos </w:t>
      </w:r>
      <w:r w:rsidR="00A664F6" w:rsidRPr="00397F33">
        <w:rPr>
          <w:rFonts w:ascii="Arial" w:eastAsia="Times New Roman" w:hAnsi="Arial" w:cs="Arial"/>
          <w:sz w:val="24"/>
          <w:szCs w:val="24"/>
          <w:lang w:eastAsia="es-CO"/>
        </w:rPr>
        <w:t xml:space="preserve">de los fondos privados, ni mucho menos de la Ley, </w:t>
      </w:r>
      <w:r w:rsidRPr="00397F33">
        <w:rPr>
          <w:rFonts w:ascii="Arial" w:eastAsia="Times New Roman" w:hAnsi="Arial" w:cs="Arial"/>
          <w:sz w:val="24"/>
          <w:szCs w:val="24"/>
          <w:lang w:eastAsia="es-CO"/>
        </w:rPr>
        <w:t xml:space="preserve">como se alega en </w:t>
      </w:r>
      <w:r w:rsidR="00A664F6" w:rsidRPr="00397F33">
        <w:rPr>
          <w:rFonts w:ascii="Arial" w:eastAsia="Times New Roman" w:hAnsi="Arial" w:cs="Arial"/>
          <w:sz w:val="24"/>
          <w:szCs w:val="24"/>
          <w:lang w:eastAsia="es-CO"/>
        </w:rPr>
        <w:t xml:space="preserve">los </w:t>
      </w:r>
      <w:r w:rsidRPr="00397F33">
        <w:rPr>
          <w:rFonts w:ascii="Arial" w:eastAsia="Times New Roman" w:hAnsi="Arial" w:cs="Arial"/>
          <w:sz w:val="24"/>
          <w:szCs w:val="24"/>
          <w:lang w:eastAsia="es-CO"/>
        </w:rPr>
        <w:t>recurso de apelación, pues simplemente es el resultado de dejar sin efecto el acto jurídico del traslado, debiéndose dejar las cosas en el estado en que se encontraban antes de su materialización.</w:t>
      </w:r>
    </w:p>
    <w:p w14:paraId="29563DCA" w14:textId="77777777" w:rsidR="009B6935" w:rsidRPr="00397F33" w:rsidRDefault="009B6935" w:rsidP="00991011">
      <w:pPr>
        <w:spacing w:after="0"/>
        <w:jc w:val="both"/>
        <w:rPr>
          <w:rFonts w:ascii="Arial" w:eastAsia="Times New Roman" w:hAnsi="Arial" w:cs="Arial"/>
          <w:sz w:val="24"/>
          <w:szCs w:val="24"/>
          <w:lang w:eastAsia="es-CO"/>
        </w:rPr>
      </w:pPr>
    </w:p>
    <w:p w14:paraId="6C8D3650" w14:textId="5635D92D" w:rsidR="009B6935" w:rsidRPr="00397F33" w:rsidRDefault="009B6935" w:rsidP="00991011">
      <w:pPr>
        <w:suppressAutoHyphens/>
        <w:spacing w:after="0"/>
        <w:jc w:val="both"/>
        <w:rPr>
          <w:rFonts w:ascii="Arial" w:eastAsia="Times New Roman" w:hAnsi="Arial" w:cs="Arial"/>
          <w:sz w:val="24"/>
          <w:szCs w:val="24"/>
          <w:lang w:eastAsia="es-CO"/>
        </w:rPr>
      </w:pPr>
      <w:r w:rsidRPr="00397F33">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397F33">
        <w:rPr>
          <w:rFonts w:ascii="Arial" w:eastAsia="Times New Roman" w:hAnsi="Arial" w:cs="Arial"/>
          <w:i/>
          <w:iCs/>
          <w:sz w:val="24"/>
          <w:szCs w:val="24"/>
          <w:lang w:eastAsia="es-CO"/>
        </w:rPr>
        <w:t xml:space="preserve">a quo </w:t>
      </w:r>
      <w:r w:rsidRPr="00397F33">
        <w:rPr>
          <w:rFonts w:ascii="Arial" w:eastAsia="Times New Roman" w:hAnsi="Arial" w:cs="Arial"/>
          <w:sz w:val="24"/>
          <w:szCs w:val="24"/>
          <w:lang w:eastAsia="es-CO"/>
        </w:rPr>
        <w:t>consistente en condenar a la</w:t>
      </w:r>
      <w:r w:rsidR="00A664F6" w:rsidRPr="00397F33">
        <w:rPr>
          <w:rFonts w:ascii="Arial" w:eastAsia="Times New Roman" w:hAnsi="Arial" w:cs="Arial"/>
          <w:sz w:val="24"/>
          <w:szCs w:val="24"/>
          <w:lang w:eastAsia="es-CO"/>
        </w:rPr>
        <w:t>s</w:t>
      </w:r>
      <w:r w:rsidRPr="00397F33">
        <w:rPr>
          <w:rFonts w:ascii="Arial" w:eastAsia="Times New Roman" w:hAnsi="Arial" w:cs="Arial"/>
          <w:sz w:val="24"/>
          <w:szCs w:val="24"/>
          <w:lang w:eastAsia="es-CO"/>
        </w:rPr>
        <w:t xml:space="preserve"> AFP Protección S.A.</w:t>
      </w:r>
      <w:r w:rsidR="00A664F6" w:rsidRPr="00397F33">
        <w:rPr>
          <w:rFonts w:ascii="Arial" w:eastAsia="Times New Roman" w:hAnsi="Arial" w:cs="Arial"/>
          <w:sz w:val="24"/>
          <w:szCs w:val="24"/>
          <w:lang w:eastAsia="es-CO"/>
        </w:rPr>
        <w:t xml:space="preserve"> y Colfondos S.A.</w:t>
      </w:r>
      <w:r w:rsidRPr="00397F33">
        <w:rPr>
          <w:rFonts w:ascii="Arial" w:eastAsia="Times New Roman" w:hAnsi="Arial" w:cs="Arial"/>
          <w:sz w:val="24"/>
          <w:szCs w:val="24"/>
          <w:lang w:eastAsia="es-CO"/>
        </w:rPr>
        <w:t xml:space="preserve"> a reintegrar a la Administradora Colombiana de Pensiones Colpensiones, con cargo a sus propios recursos y debidamente indexados, los valores que fueron cobrados a la actora durante su permanencia en esa entidad y que estuvieron destinados a cancelar las primas de los seguros previsionales de invalidez y sobrevivientes, así como los valores dirigidos a financiar la garantía de pensión mínima; </w:t>
      </w:r>
      <w:r w:rsidRPr="00397F33">
        <w:rPr>
          <w:rFonts w:ascii="Arial" w:eastAsia="Times New Roman" w:hAnsi="Arial" w:cs="Arial"/>
          <w:sz w:val="24"/>
          <w:szCs w:val="24"/>
          <w:lang w:eastAsia="es-ES"/>
        </w:rPr>
        <w:t>sin que con esa decisión se estén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afiliación en cada uno de ellos. </w:t>
      </w:r>
    </w:p>
    <w:p w14:paraId="0069834B" w14:textId="77777777" w:rsidR="009B6935" w:rsidRPr="00397F33" w:rsidRDefault="009B6935" w:rsidP="00991011">
      <w:pPr>
        <w:suppressAutoHyphens/>
        <w:spacing w:after="0"/>
        <w:jc w:val="both"/>
        <w:rPr>
          <w:rFonts w:ascii="Arial" w:eastAsia="Times New Roman" w:hAnsi="Arial" w:cs="Arial"/>
          <w:sz w:val="24"/>
          <w:szCs w:val="24"/>
          <w:lang w:eastAsia="es-ES"/>
        </w:rPr>
      </w:pPr>
      <w:r w:rsidRPr="00397F33">
        <w:rPr>
          <w:rFonts w:ascii="Arial" w:eastAsia="Times New Roman" w:hAnsi="Arial" w:cs="Arial"/>
          <w:sz w:val="24"/>
          <w:szCs w:val="24"/>
          <w:lang w:eastAsia="es-ES"/>
        </w:rPr>
        <w:t> </w:t>
      </w:r>
    </w:p>
    <w:p w14:paraId="6ADE7AD5" w14:textId="2F69F8CE" w:rsidR="009B6935" w:rsidRPr="00397F33" w:rsidRDefault="009B6935" w:rsidP="00991011">
      <w:pPr>
        <w:suppressAutoHyphens/>
        <w:spacing w:after="0"/>
        <w:jc w:val="both"/>
        <w:rPr>
          <w:rFonts w:ascii="Arial" w:eastAsia="Times New Roman" w:hAnsi="Arial" w:cs="Arial"/>
          <w:sz w:val="24"/>
          <w:szCs w:val="24"/>
          <w:lang w:eastAsia="es-ES"/>
        </w:rPr>
      </w:pPr>
      <w:r w:rsidRPr="00397F33">
        <w:rPr>
          <w:rFonts w:ascii="Arial" w:eastAsia="Times New Roman" w:hAnsi="Arial" w:cs="Arial"/>
          <w:sz w:val="24"/>
          <w:szCs w:val="24"/>
          <w:lang w:eastAsia="es-ES"/>
        </w:rPr>
        <w:t xml:space="preserve">Al haber operado un traslado desde el régimen de prima media con prestación definida al régimen de ahorro individual con solidaridad el </w:t>
      </w:r>
      <w:r w:rsidR="000552F9" w:rsidRPr="00397F33">
        <w:rPr>
          <w:rFonts w:ascii="Arial" w:eastAsia="Times New Roman" w:hAnsi="Arial" w:cs="Arial"/>
          <w:sz w:val="24"/>
          <w:szCs w:val="24"/>
          <w:lang w:eastAsia="es-ES"/>
        </w:rPr>
        <w:t>5 de septiembre de 1997</w:t>
      </w:r>
      <w:r w:rsidRPr="00397F33">
        <w:rPr>
          <w:rFonts w:ascii="Arial" w:eastAsia="Times New Roman" w:hAnsi="Arial" w:cs="Arial"/>
          <w:sz w:val="24"/>
          <w:szCs w:val="24"/>
          <w:lang w:eastAsia="es-ES"/>
        </w:rPr>
        <w:t xml:space="preserve">, se generó en ese momento un bono pensional tipo A en favor de la señora </w:t>
      </w:r>
      <w:r w:rsidR="000552F9" w:rsidRPr="00397F33">
        <w:rPr>
          <w:rFonts w:ascii="Arial" w:eastAsia="Times New Roman" w:hAnsi="Arial" w:cs="Arial"/>
          <w:sz w:val="24"/>
          <w:szCs w:val="24"/>
          <w:lang w:eastAsia="es-ES"/>
        </w:rPr>
        <w:t>Nelly Aristizábal</w:t>
      </w:r>
      <w:r w:rsidRPr="00397F33">
        <w:rPr>
          <w:rFonts w:ascii="Arial" w:eastAsia="Times New Roman" w:hAnsi="Arial" w:cs="Arial"/>
          <w:sz w:val="24"/>
          <w:szCs w:val="24"/>
          <w:lang w:eastAsia="es-ES"/>
        </w:rPr>
        <w:t xml:space="preserve">, ya que de acuerdo a la información vertida en la historia laboral allegada por </w:t>
      </w:r>
      <w:r w:rsidR="00BF19BE" w:rsidRPr="00397F33">
        <w:rPr>
          <w:rFonts w:ascii="Arial" w:eastAsia="Times New Roman" w:hAnsi="Arial" w:cs="Arial"/>
          <w:sz w:val="24"/>
          <w:szCs w:val="24"/>
          <w:lang w:eastAsia="es-ES"/>
        </w:rPr>
        <w:t xml:space="preserve">Protección S.A. y </w:t>
      </w:r>
      <w:r w:rsidRPr="00397F33">
        <w:rPr>
          <w:rFonts w:ascii="Arial" w:eastAsia="Times New Roman" w:hAnsi="Arial" w:cs="Arial"/>
          <w:sz w:val="24"/>
          <w:szCs w:val="24"/>
          <w:lang w:eastAsia="es-ES"/>
        </w:rPr>
        <w:t>Colpensiones (</w:t>
      </w:r>
      <w:r w:rsidR="00BF19BE" w:rsidRPr="00397F33">
        <w:rPr>
          <w:rFonts w:ascii="Arial" w:eastAsia="Times New Roman" w:hAnsi="Arial" w:cs="Arial"/>
          <w:sz w:val="24"/>
          <w:szCs w:val="24"/>
          <w:lang w:eastAsia="es-ES"/>
        </w:rPr>
        <w:t>archivo 06 del cuaderno de primera instancia</w:t>
      </w:r>
      <w:r w:rsidRPr="00397F33">
        <w:rPr>
          <w:rFonts w:ascii="Arial" w:eastAsia="Times New Roman" w:hAnsi="Arial" w:cs="Arial"/>
          <w:sz w:val="24"/>
          <w:szCs w:val="24"/>
          <w:lang w:eastAsia="es-ES"/>
        </w:rPr>
        <w:t xml:space="preserve">), la afiliada cotizó </w:t>
      </w:r>
      <w:r w:rsidR="00BF19BE" w:rsidRPr="00397F33">
        <w:rPr>
          <w:rFonts w:ascii="Arial" w:eastAsia="Times New Roman" w:hAnsi="Arial" w:cs="Arial"/>
          <w:sz w:val="24"/>
          <w:szCs w:val="24"/>
          <w:lang w:eastAsia="es-ES"/>
        </w:rPr>
        <w:t>490.43</w:t>
      </w:r>
      <w:r w:rsidRPr="00397F33">
        <w:rPr>
          <w:rFonts w:ascii="Arial" w:eastAsia="Times New Roman" w:hAnsi="Arial" w:cs="Arial"/>
          <w:sz w:val="24"/>
          <w:szCs w:val="24"/>
          <w:lang w:eastAsia="es-ES"/>
        </w:rPr>
        <w:t xml:space="preserve"> semanas</w:t>
      </w:r>
      <w:r w:rsidR="00BF19BE" w:rsidRPr="00397F33">
        <w:rPr>
          <w:rFonts w:ascii="Arial" w:eastAsia="Times New Roman" w:hAnsi="Arial" w:cs="Arial"/>
          <w:sz w:val="24"/>
          <w:szCs w:val="24"/>
          <w:lang w:eastAsia="es-ES"/>
        </w:rPr>
        <w:t xml:space="preserve"> antes de su traslado al RAIS, </w:t>
      </w:r>
      <w:r w:rsidRPr="00397F33">
        <w:rPr>
          <w:rFonts w:ascii="Arial" w:eastAsia="Times New Roman" w:hAnsi="Arial" w:cs="Arial"/>
          <w:sz w:val="24"/>
          <w:szCs w:val="24"/>
          <w:lang w:eastAsia="es-ES"/>
        </w:rPr>
        <w:t>cumpliéndose de esta manera con lo previsto e</w:t>
      </w:r>
      <w:r w:rsidR="00BF19BE" w:rsidRPr="00397F33">
        <w:rPr>
          <w:rFonts w:ascii="Arial" w:eastAsia="Times New Roman" w:hAnsi="Arial" w:cs="Arial"/>
          <w:sz w:val="24"/>
          <w:szCs w:val="24"/>
          <w:lang w:eastAsia="es-ES"/>
        </w:rPr>
        <w:t>n</w:t>
      </w:r>
      <w:r w:rsidRPr="00397F33">
        <w:rPr>
          <w:rFonts w:ascii="Arial" w:eastAsia="Times New Roman" w:hAnsi="Arial" w:cs="Arial"/>
          <w:sz w:val="24"/>
          <w:szCs w:val="24"/>
          <w:lang w:eastAsia="es-ES"/>
        </w:rPr>
        <w:t xml:space="preserve"> el artículo 115 de la Ley 100 de 1993. </w:t>
      </w:r>
    </w:p>
    <w:p w14:paraId="0F7AB076" w14:textId="77777777" w:rsidR="00810201" w:rsidRPr="00397F33" w:rsidRDefault="00810201" w:rsidP="00991011">
      <w:pPr>
        <w:suppressAutoHyphens/>
        <w:spacing w:after="0"/>
        <w:jc w:val="both"/>
        <w:rPr>
          <w:rFonts w:ascii="Arial" w:eastAsia="Times New Roman" w:hAnsi="Arial" w:cs="Arial"/>
          <w:sz w:val="24"/>
          <w:szCs w:val="24"/>
          <w:lang w:eastAsia="es-ES"/>
        </w:rPr>
      </w:pPr>
    </w:p>
    <w:p w14:paraId="51789B52" w14:textId="5CEB6487"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ES"/>
        </w:rPr>
        <w:lastRenderedPageBreak/>
        <w:t xml:space="preserve">Como la accionante nació el </w:t>
      </w:r>
      <w:r w:rsidR="00A02B84" w:rsidRPr="00397F33">
        <w:rPr>
          <w:rFonts w:ascii="Arial" w:eastAsia="Times New Roman" w:hAnsi="Arial" w:cs="Arial"/>
          <w:sz w:val="24"/>
          <w:szCs w:val="24"/>
          <w:lang w:eastAsia="es-ES"/>
        </w:rPr>
        <w:t>31 de enero de 1964</w:t>
      </w:r>
      <w:r w:rsidRPr="00397F33">
        <w:rPr>
          <w:rFonts w:ascii="Arial" w:eastAsia="Times New Roman" w:hAnsi="Arial" w:cs="Arial"/>
          <w:sz w:val="24"/>
          <w:szCs w:val="24"/>
          <w:lang w:eastAsia="es-ES"/>
        </w:rPr>
        <w:t>,</w:t>
      </w:r>
      <w:r w:rsidR="00A02B84" w:rsidRPr="00397F33">
        <w:rPr>
          <w:rFonts w:ascii="Arial" w:eastAsia="Times New Roman" w:hAnsi="Arial" w:cs="Arial"/>
          <w:sz w:val="24"/>
          <w:szCs w:val="24"/>
          <w:lang w:eastAsia="es-ES"/>
        </w:rPr>
        <w:t xml:space="preserve"> según se aprecia en la copia de su cédula de ciudadanía, (pág.7 archivo 02 ibidem), ese</w:t>
      </w:r>
      <w:r w:rsidRPr="00397F33">
        <w:rPr>
          <w:rFonts w:ascii="Arial" w:eastAsia="Times New Roman" w:hAnsi="Arial" w:cs="Arial"/>
          <w:sz w:val="24"/>
          <w:szCs w:val="24"/>
          <w:lang w:eastAsia="es-ES"/>
        </w:rPr>
        <w:t xml:space="preserve"> título de deuda pública se redimiría normalmente el </w:t>
      </w:r>
      <w:r w:rsidR="00A02B84" w:rsidRPr="00397F33">
        <w:rPr>
          <w:rFonts w:ascii="Arial" w:eastAsia="Times New Roman" w:hAnsi="Arial" w:cs="Arial"/>
          <w:sz w:val="24"/>
          <w:szCs w:val="24"/>
          <w:lang w:eastAsia="es-ES"/>
        </w:rPr>
        <w:t>31 de mayo de 2024</w:t>
      </w:r>
      <w:r w:rsidRPr="00397F33">
        <w:rPr>
          <w:rFonts w:ascii="Arial" w:eastAsia="Times New Roman" w:hAnsi="Arial" w:cs="Arial"/>
          <w:sz w:val="24"/>
          <w:szCs w:val="24"/>
          <w:lang w:eastAsia="es-ES"/>
        </w:rPr>
        <w:t>, fecha en que cumple los 60 años</w:t>
      </w:r>
      <w:r w:rsidR="00A02B84" w:rsidRPr="00397F33">
        <w:rPr>
          <w:rFonts w:ascii="Arial" w:eastAsia="Times New Roman" w:hAnsi="Arial" w:cs="Arial"/>
          <w:sz w:val="24"/>
          <w:szCs w:val="24"/>
          <w:lang w:eastAsia="es-ES"/>
        </w:rPr>
        <w:t xml:space="preserve">. Así las cosas, </w:t>
      </w:r>
      <w:r w:rsidRPr="00397F33">
        <w:rPr>
          <w:rFonts w:ascii="Arial" w:eastAsia="Times New Roman" w:hAnsi="Arial" w:cs="Arial"/>
          <w:sz w:val="24"/>
          <w:szCs w:val="24"/>
          <w:lang w:eastAsia="es-CO"/>
        </w:rPr>
        <w:t xml:space="preserve">como la declaratoria de ineficacia trae como consecuencia que las cosas se reestablezcan al estado en el que se encontraban antes del momento en que se produjo el traslado al RAIS, </w:t>
      </w:r>
      <w:r w:rsidR="00A02B84" w:rsidRPr="00397F33">
        <w:rPr>
          <w:rFonts w:ascii="Arial" w:eastAsia="Times New Roman" w:hAnsi="Arial" w:cs="Arial"/>
          <w:sz w:val="24"/>
          <w:szCs w:val="24"/>
          <w:lang w:eastAsia="es-CO"/>
        </w:rPr>
        <w:t xml:space="preserve">acertada resultó la decisión de la </w:t>
      </w:r>
      <w:r w:rsidR="00A02B84" w:rsidRPr="00397F33">
        <w:rPr>
          <w:rFonts w:ascii="Arial" w:eastAsia="Times New Roman" w:hAnsi="Arial" w:cs="Arial"/>
          <w:i/>
          <w:sz w:val="24"/>
          <w:szCs w:val="24"/>
          <w:lang w:eastAsia="es-CO"/>
        </w:rPr>
        <w:t>a-quo</w:t>
      </w:r>
      <w:r w:rsidR="00A02B84" w:rsidRPr="00397F33">
        <w:rPr>
          <w:rFonts w:ascii="Arial" w:eastAsia="Times New Roman" w:hAnsi="Arial" w:cs="Arial"/>
          <w:sz w:val="24"/>
          <w:szCs w:val="24"/>
          <w:lang w:eastAsia="es-CO"/>
        </w:rPr>
        <w:t>, en e</w:t>
      </w:r>
      <w:r w:rsidRPr="00397F33">
        <w:rPr>
          <w:rFonts w:ascii="Arial" w:eastAsia="Times New Roman" w:hAnsi="Arial" w:cs="Arial"/>
          <w:sz w:val="24"/>
          <w:szCs w:val="24"/>
          <w:lang w:eastAsia="es-CO"/>
        </w:rPr>
        <w:t xml:space="preserve">l sentido de en </w:t>
      </w:r>
      <w:r w:rsidRPr="00397F33">
        <w:rPr>
          <w:rFonts w:ascii="Arial" w:eastAsia="Times New Roman" w:hAnsi="Arial" w:cs="Arial"/>
          <w:sz w:val="24"/>
          <w:szCs w:val="24"/>
          <w:lang w:eastAsia="es-ES"/>
        </w:rPr>
        <w:t xml:space="preserve">comunicar la decisión adoptada en el proceso a la OBP del Ministerio de Hacienda y Crédito Público, para que, </w:t>
      </w:r>
      <w:bookmarkStart w:id="5" w:name="_Hlk110106041"/>
      <w:r w:rsidRPr="00397F33">
        <w:rPr>
          <w:rFonts w:ascii="Arial" w:eastAsia="Times New Roman" w:hAnsi="Arial" w:cs="Arial"/>
          <w:sz w:val="24"/>
          <w:szCs w:val="24"/>
          <w:lang w:eastAsia="es-CO"/>
        </w:rPr>
        <w:t xml:space="preserve">en un trámite interno y a través de canales institucionales, ejecute todas las acciones a que haya lugar para dejar las cosas en el estado en el que se encontraban antes de que se ejecutara el cambio de régimen pensional de la afiliada, procediendo, entre otras cosas y de ser el caso, a anular o dejar sin vigencia el bono pensional que se generó a favor de la señora </w:t>
      </w:r>
      <w:r w:rsidR="00A02B84" w:rsidRPr="00397F33">
        <w:rPr>
          <w:rFonts w:ascii="Arial" w:eastAsia="Times New Roman" w:hAnsi="Arial" w:cs="Arial"/>
          <w:sz w:val="24"/>
          <w:szCs w:val="24"/>
          <w:lang w:eastAsia="es-CO"/>
        </w:rPr>
        <w:t>Nelly Aristizábal Osorio</w:t>
      </w:r>
      <w:r w:rsidRPr="00397F33">
        <w:rPr>
          <w:rFonts w:ascii="Arial" w:eastAsia="Times New Roman" w:hAnsi="Arial" w:cs="Arial"/>
          <w:sz w:val="24"/>
          <w:szCs w:val="24"/>
          <w:lang w:eastAsia="es-CO"/>
        </w:rPr>
        <w:t>, aplicando con ello lo previsto en el artículo 57 del Decreto 1748 de 1995 modificado por el artículo 17 del Decreto 3798 de 2003 hoy recopilado en el Decreto 1833 de 2016. </w:t>
      </w:r>
    </w:p>
    <w:p w14:paraId="4D7C7253" w14:textId="34D80267" w:rsidR="00A02B84" w:rsidRPr="00397F33" w:rsidRDefault="00A02B84" w:rsidP="00991011">
      <w:pPr>
        <w:spacing w:after="0"/>
        <w:jc w:val="both"/>
        <w:textAlignment w:val="baseline"/>
        <w:rPr>
          <w:rFonts w:ascii="Arial" w:eastAsia="Times New Roman" w:hAnsi="Arial" w:cs="Arial"/>
          <w:sz w:val="24"/>
          <w:szCs w:val="24"/>
          <w:lang w:eastAsia="es-CO"/>
        </w:rPr>
      </w:pPr>
    </w:p>
    <w:p w14:paraId="7CCE07A5" w14:textId="28975F41" w:rsidR="00A02B84" w:rsidRPr="00397F33" w:rsidRDefault="00A02B84" w:rsidP="00991011">
      <w:pPr>
        <w:suppressAutoHyphens/>
        <w:spacing w:after="0"/>
        <w:jc w:val="both"/>
        <w:rPr>
          <w:rFonts w:ascii="Arial" w:eastAsia="Times New Roman" w:hAnsi="Arial" w:cs="Arial"/>
          <w:sz w:val="24"/>
          <w:szCs w:val="24"/>
          <w:lang w:eastAsia="es-ES"/>
        </w:rPr>
      </w:pPr>
      <w:r w:rsidRPr="00397F33">
        <w:rPr>
          <w:rFonts w:ascii="Arial" w:eastAsia="Times New Roman" w:hAnsi="Arial" w:cs="Arial"/>
          <w:sz w:val="24"/>
          <w:szCs w:val="24"/>
          <w:lang w:eastAsia="es-ES"/>
        </w:rPr>
        <w:t xml:space="preserve">En torno al hecho de que </w:t>
      </w:r>
      <w:r w:rsidR="00183B4E" w:rsidRPr="00397F33">
        <w:rPr>
          <w:rFonts w:ascii="Arial" w:eastAsia="Times New Roman" w:hAnsi="Arial" w:cs="Arial"/>
          <w:sz w:val="24"/>
          <w:szCs w:val="24"/>
          <w:lang w:eastAsia="es-ES"/>
        </w:rPr>
        <w:t xml:space="preserve">la </w:t>
      </w:r>
      <w:r w:rsidRPr="00397F33">
        <w:rPr>
          <w:rFonts w:ascii="Arial" w:eastAsia="Times New Roman" w:hAnsi="Arial" w:cs="Arial"/>
          <w:sz w:val="24"/>
          <w:szCs w:val="24"/>
          <w:lang w:eastAsia="es-ES"/>
        </w:rPr>
        <w:t xml:space="preserve">accionante se encuentra a menos de diez años de arribar a la edad mínima de pensión en el RPM, la verdad es que ese suceso no afecta en nada la decisión tomada en este proceso, por cuanto, como se ha explicado </w:t>
      </w:r>
      <w:r w:rsidR="00183B4E" w:rsidRPr="00397F33">
        <w:rPr>
          <w:rFonts w:ascii="Arial" w:eastAsia="Times New Roman" w:hAnsi="Arial" w:cs="Arial"/>
          <w:sz w:val="24"/>
          <w:szCs w:val="24"/>
          <w:lang w:eastAsia="es-ES"/>
        </w:rPr>
        <w:t>de manera recurrente</w:t>
      </w:r>
      <w:r w:rsidRPr="00397F33">
        <w:rPr>
          <w:rFonts w:ascii="Arial" w:eastAsia="Times New Roman" w:hAnsi="Arial" w:cs="Arial"/>
          <w:sz w:val="24"/>
          <w:szCs w:val="24"/>
          <w:lang w:eastAsia="es-ES"/>
        </w:rPr>
        <w:t xml:space="preserve"> a lo largo de la presente providencia, la declaratoria de ineficacia trae como</w:t>
      </w:r>
      <w:r w:rsidR="00183B4E" w:rsidRPr="00397F33">
        <w:rPr>
          <w:rFonts w:ascii="Arial" w:eastAsia="Times New Roman" w:hAnsi="Arial" w:cs="Arial"/>
          <w:sz w:val="24"/>
          <w:szCs w:val="24"/>
          <w:lang w:eastAsia="es-ES"/>
        </w:rPr>
        <w:t xml:space="preserve"> consecuencia</w:t>
      </w:r>
      <w:r w:rsidRPr="00397F33">
        <w:rPr>
          <w:rFonts w:ascii="Arial" w:eastAsia="Times New Roman" w:hAnsi="Arial" w:cs="Arial"/>
          <w:sz w:val="24"/>
          <w:szCs w:val="24"/>
          <w:lang w:eastAsia="es-ES"/>
        </w:rPr>
        <w:t xml:space="preserve"> jurídica que los actos emitidos a partir de ese momento no </w:t>
      </w:r>
      <w:r w:rsidR="00183B4E" w:rsidRPr="00397F33">
        <w:rPr>
          <w:rFonts w:ascii="Arial" w:eastAsia="Times New Roman" w:hAnsi="Arial" w:cs="Arial"/>
          <w:sz w:val="24"/>
          <w:szCs w:val="24"/>
          <w:lang w:eastAsia="es-ES"/>
        </w:rPr>
        <w:t>tengan</w:t>
      </w:r>
      <w:r w:rsidRPr="00397F33">
        <w:rPr>
          <w:rFonts w:ascii="Arial" w:eastAsia="Times New Roman" w:hAnsi="Arial" w:cs="Arial"/>
          <w:sz w:val="24"/>
          <w:szCs w:val="24"/>
          <w:lang w:eastAsia="es-ES"/>
        </w:rPr>
        <w:t xml:space="preserve"> ninguna validez, lo que lleva a que las cosas se reestablezcan al estado en el que se encontraban, es decir, que al no haberse consumado legalmente el cambio de régimen pensional, el mismo no tiene validez y por tanto </w:t>
      </w:r>
      <w:r w:rsidR="00183B4E" w:rsidRPr="00397F33">
        <w:rPr>
          <w:rFonts w:ascii="Arial" w:eastAsia="Times New Roman" w:hAnsi="Arial" w:cs="Arial"/>
          <w:sz w:val="24"/>
          <w:szCs w:val="24"/>
          <w:lang w:eastAsia="es-ES"/>
        </w:rPr>
        <w:t>la</w:t>
      </w:r>
      <w:r w:rsidRPr="00397F33">
        <w:rPr>
          <w:rFonts w:ascii="Arial" w:eastAsia="Times New Roman" w:hAnsi="Arial" w:cs="Arial"/>
          <w:sz w:val="24"/>
          <w:szCs w:val="24"/>
          <w:lang w:eastAsia="es-ES"/>
        </w:rPr>
        <w:t xml:space="preserve"> demandante siempre ha estado afiliad</w:t>
      </w:r>
      <w:r w:rsidR="00183B4E" w:rsidRPr="00397F33">
        <w:rPr>
          <w:rFonts w:ascii="Arial" w:eastAsia="Times New Roman" w:hAnsi="Arial" w:cs="Arial"/>
          <w:sz w:val="24"/>
          <w:szCs w:val="24"/>
          <w:lang w:eastAsia="es-ES"/>
        </w:rPr>
        <w:t>a</w:t>
      </w:r>
      <w:r w:rsidRPr="00397F33">
        <w:rPr>
          <w:rFonts w:ascii="Arial" w:eastAsia="Times New Roman" w:hAnsi="Arial" w:cs="Arial"/>
          <w:sz w:val="24"/>
          <w:szCs w:val="24"/>
          <w:lang w:eastAsia="es-ES"/>
        </w:rPr>
        <w:t> al régimen de prima media con prestación definid</w:t>
      </w:r>
      <w:r w:rsidR="00183B4E" w:rsidRPr="00397F33">
        <w:rPr>
          <w:rFonts w:ascii="Arial" w:eastAsia="Times New Roman" w:hAnsi="Arial" w:cs="Arial"/>
          <w:sz w:val="24"/>
          <w:szCs w:val="24"/>
          <w:lang w:eastAsia="es-ES"/>
        </w:rPr>
        <w:t xml:space="preserve">a, </w:t>
      </w:r>
      <w:r w:rsidRPr="00397F33">
        <w:rPr>
          <w:rFonts w:ascii="Arial" w:eastAsia="Times New Roman" w:hAnsi="Arial" w:cs="Arial"/>
          <w:sz w:val="24"/>
          <w:szCs w:val="24"/>
          <w:lang w:eastAsia="es-ES"/>
        </w:rPr>
        <w:t xml:space="preserve">administrado actualmente por </w:t>
      </w:r>
      <w:r w:rsidR="00183B4E" w:rsidRPr="00397F33">
        <w:rPr>
          <w:rFonts w:ascii="Arial" w:eastAsia="Times New Roman" w:hAnsi="Arial" w:cs="Arial"/>
          <w:sz w:val="24"/>
          <w:szCs w:val="24"/>
          <w:lang w:eastAsia="es-ES"/>
        </w:rPr>
        <w:t xml:space="preserve">la Administradora Colombiana de Pensiones </w:t>
      </w:r>
      <w:r w:rsidRPr="00397F33">
        <w:rPr>
          <w:rFonts w:ascii="Arial" w:eastAsia="Times New Roman" w:hAnsi="Arial" w:cs="Arial"/>
          <w:sz w:val="24"/>
          <w:szCs w:val="24"/>
          <w:lang w:eastAsia="es-ES"/>
        </w:rPr>
        <w:t>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070850FC" w14:textId="77777777" w:rsidR="00A02B84" w:rsidRPr="00397F33" w:rsidRDefault="00A02B84" w:rsidP="00991011">
      <w:pPr>
        <w:suppressAutoHyphens/>
        <w:spacing w:after="0"/>
        <w:jc w:val="both"/>
        <w:rPr>
          <w:rFonts w:ascii="Arial" w:eastAsia="Times New Roman" w:hAnsi="Arial" w:cs="Arial"/>
          <w:sz w:val="24"/>
          <w:szCs w:val="24"/>
          <w:lang w:eastAsia="es-ES"/>
        </w:rPr>
      </w:pPr>
    </w:p>
    <w:bookmarkEnd w:id="5"/>
    <w:p w14:paraId="22EE55CC" w14:textId="4CFBEE59" w:rsidR="009B6935" w:rsidRPr="00397F33" w:rsidRDefault="009B6935" w:rsidP="00991011">
      <w:pPr>
        <w:suppressAutoHyphens/>
        <w:spacing w:after="0"/>
        <w:jc w:val="both"/>
        <w:rPr>
          <w:rFonts w:ascii="Arial" w:hAnsi="Arial" w:cs="Arial"/>
          <w:sz w:val="24"/>
          <w:szCs w:val="24"/>
        </w:rPr>
      </w:pPr>
      <w:r w:rsidRPr="00397F33">
        <w:rPr>
          <w:rFonts w:ascii="Arial" w:hAnsi="Arial" w:cs="Arial"/>
          <w:sz w:val="24"/>
          <w:szCs w:val="24"/>
        </w:rPr>
        <w:t>Resuelto lo anterior, le corresponde a la Sala analizar en atención al grado jurisdiccional de consulta que opera en favor de Colpensiones, si la demandante tiene o no derecho a la pensión de vejez que reclama.</w:t>
      </w:r>
    </w:p>
    <w:p w14:paraId="2C5E3D37" w14:textId="77777777" w:rsidR="009B6935" w:rsidRPr="00397F33" w:rsidRDefault="009B6935" w:rsidP="00991011">
      <w:pPr>
        <w:pStyle w:val="Textoindependiente"/>
        <w:spacing w:line="276" w:lineRule="auto"/>
        <w:rPr>
          <w:rFonts w:cs="Arial"/>
          <w:sz w:val="24"/>
          <w:szCs w:val="24"/>
        </w:rPr>
      </w:pPr>
    </w:p>
    <w:p w14:paraId="365F331C" w14:textId="489919C5" w:rsidR="009B6935" w:rsidRPr="00397F33" w:rsidRDefault="009B6935" w:rsidP="00991011">
      <w:pPr>
        <w:pStyle w:val="Textoindependiente"/>
        <w:spacing w:line="276" w:lineRule="auto"/>
        <w:rPr>
          <w:rFonts w:cs="Arial"/>
          <w:sz w:val="24"/>
          <w:szCs w:val="24"/>
        </w:rPr>
      </w:pPr>
      <w:r w:rsidRPr="00397F33">
        <w:rPr>
          <w:rFonts w:cs="Arial"/>
          <w:sz w:val="24"/>
          <w:szCs w:val="24"/>
        </w:rPr>
        <w:t xml:space="preserve">De conformidad con lo establecido en el artículo 33 de la Ley 100 de 1993, modificado por el artículo 9 de la Ley 797 de 2003, norma que sirvió de fundamento a la </w:t>
      </w:r>
      <w:r w:rsidRPr="00397F33">
        <w:rPr>
          <w:rFonts w:cs="Arial"/>
          <w:i/>
          <w:iCs/>
          <w:sz w:val="24"/>
          <w:szCs w:val="24"/>
        </w:rPr>
        <w:t>a-quo</w:t>
      </w:r>
      <w:r w:rsidRPr="00397F33">
        <w:rPr>
          <w:rFonts w:cs="Arial"/>
          <w:sz w:val="24"/>
          <w:szCs w:val="24"/>
        </w:rPr>
        <w:t xml:space="preserve"> para analizar el derecho pensional, son requisitos para obtener el derecho a la pensión de vejez: (i) tener 55 años en el caso de las mujeres, edad que a partir del 2014, se incrementó a 57 años y, (ii) haber sufragado un total de 1000 semanas al sistema pensional en cualquier tiempo, las cuales a partir del 1 de enero de 2005 se incrementan por una sola vez en 50 semanas, y a partir del 1 de enero de 2006 en 25 cada año hasta llegar a 1300 semanas en el 2015. </w:t>
      </w:r>
    </w:p>
    <w:p w14:paraId="347E8903" w14:textId="77777777" w:rsidR="00183B4E" w:rsidRPr="00397F33" w:rsidRDefault="00183B4E" w:rsidP="00991011">
      <w:pPr>
        <w:pStyle w:val="Textoindependiente"/>
        <w:spacing w:line="276" w:lineRule="auto"/>
        <w:rPr>
          <w:rFonts w:cs="Arial"/>
          <w:sz w:val="24"/>
          <w:szCs w:val="24"/>
        </w:rPr>
      </w:pPr>
    </w:p>
    <w:p w14:paraId="7D3881A0" w14:textId="7794E3EF" w:rsidR="009B6935" w:rsidRPr="00397F33" w:rsidRDefault="009B6935" w:rsidP="00991011">
      <w:pPr>
        <w:pStyle w:val="Textoindependiente"/>
        <w:spacing w:line="276" w:lineRule="auto"/>
        <w:rPr>
          <w:rFonts w:cs="Arial"/>
          <w:sz w:val="24"/>
          <w:szCs w:val="24"/>
        </w:rPr>
      </w:pPr>
      <w:r w:rsidRPr="00397F33">
        <w:rPr>
          <w:rFonts w:cs="Arial"/>
          <w:sz w:val="24"/>
          <w:szCs w:val="24"/>
        </w:rPr>
        <w:t xml:space="preserve">En el proceso no es motivo de controversia que la demandante nació el </w:t>
      </w:r>
      <w:r w:rsidR="00183B4E" w:rsidRPr="00397F33">
        <w:rPr>
          <w:rFonts w:cs="Arial"/>
          <w:sz w:val="24"/>
          <w:szCs w:val="24"/>
        </w:rPr>
        <w:t>31 de enero de 1964</w:t>
      </w:r>
      <w:r w:rsidRPr="00397F33">
        <w:rPr>
          <w:rFonts w:cs="Arial"/>
          <w:sz w:val="24"/>
          <w:szCs w:val="24"/>
        </w:rPr>
        <w:t xml:space="preserve">, por lo que cumplió 57 años ese mismo día y mes del año </w:t>
      </w:r>
      <w:r w:rsidR="00183B4E" w:rsidRPr="00397F33">
        <w:rPr>
          <w:rFonts w:cs="Arial"/>
          <w:sz w:val="24"/>
          <w:szCs w:val="24"/>
        </w:rPr>
        <w:t>2021</w:t>
      </w:r>
      <w:r w:rsidRPr="00397F33">
        <w:rPr>
          <w:rFonts w:cs="Arial"/>
          <w:sz w:val="24"/>
          <w:szCs w:val="24"/>
        </w:rPr>
        <w:t>. Así mismo, de conformidad con la historia laboral emitida por la AFP Protección S.A.</w:t>
      </w:r>
      <w:r w:rsidR="00183B4E" w:rsidRPr="00397F33">
        <w:rPr>
          <w:rFonts w:cs="Arial"/>
          <w:sz w:val="24"/>
          <w:szCs w:val="24"/>
        </w:rPr>
        <w:t xml:space="preserve"> (archivo 14 ibidem)</w:t>
      </w:r>
      <w:r w:rsidRPr="00397F33">
        <w:rPr>
          <w:rFonts w:cs="Arial"/>
          <w:sz w:val="24"/>
          <w:szCs w:val="24"/>
        </w:rPr>
        <w:t xml:space="preserve">, la </w:t>
      </w:r>
      <w:r w:rsidR="00183B4E" w:rsidRPr="00397F33">
        <w:rPr>
          <w:rFonts w:cs="Arial"/>
          <w:sz w:val="24"/>
          <w:szCs w:val="24"/>
        </w:rPr>
        <w:t>actora</w:t>
      </w:r>
      <w:r w:rsidRPr="00397F33">
        <w:rPr>
          <w:rFonts w:cs="Arial"/>
          <w:sz w:val="24"/>
          <w:szCs w:val="24"/>
        </w:rPr>
        <w:t xml:space="preserve"> registra un total de 1.6</w:t>
      </w:r>
      <w:r w:rsidR="00183B4E" w:rsidRPr="00397F33">
        <w:rPr>
          <w:rFonts w:cs="Arial"/>
          <w:sz w:val="24"/>
          <w:szCs w:val="24"/>
        </w:rPr>
        <w:t>33</w:t>
      </w:r>
      <w:r w:rsidRPr="00397F33">
        <w:rPr>
          <w:rFonts w:cs="Arial"/>
          <w:sz w:val="24"/>
          <w:szCs w:val="24"/>
        </w:rPr>
        <w:t xml:space="preserve"> semanas cotizadas en toda su vida laboral, </w:t>
      </w:r>
      <w:r w:rsidRPr="00397F33">
        <w:rPr>
          <w:rFonts w:cs="Arial"/>
          <w:sz w:val="24"/>
          <w:szCs w:val="24"/>
        </w:rPr>
        <w:lastRenderedPageBreak/>
        <w:t xml:space="preserve">concretamente, al </w:t>
      </w:r>
      <w:r w:rsidR="00183B4E" w:rsidRPr="00397F33">
        <w:rPr>
          <w:rFonts w:cs="Arial"/>
          <w:sz w:val="24"/>
          <w:szCs w:val="24"/>
        </w:rPr>
        <w:t>30 de abril de 2022</w:t>
      </w:r>
      <w:r w:rsidRPr="00397F33">
        <w:rPr>
          <w:rFonts w:cs="Arial"/>
          <w:sz w:val="24"/>
          <w:szCs w:val="24"/>
        </w:rPr>
        <w:t xml:space="preserve">, las cuales resultan suficientes para causar el derecho pensional pretendido, como lo coligió la sentenciadora de primer grado. </w:t>
      </w:r>
    </w:p>
    <w:p w14:paraId="7BD1C9C3" w14:textId="77777777" w:rsidR="009B6935" w:rsidRPr="00397F33" w:rsidRDefault="009B6935" w:rsidP="00991011">
      <w:pPr>
        <w:pStyle w:val="Textoindependiente"/>
        <w:spacing w:line="276" w:lineRule="auto"/>
        <w:rPr>
          <w:rFonts w:cs="Arial"/>
          <w:sz w:val="24"/>
          <w:szCs w:val="24"/>
        </w:rPr>
      </w:pPr>
    </w:p>
    <w:p w14:paraId="529E3CBE" w14:textId="3493A213" w:rsidR="00F73D17" w:rsidRPr="00397F33" w:rsidRDefault="009B6935" w:rsidP="00991011">
      <w:pPr>
        <w:pStyle w:val="Textoindependiente"/>
        <w:spacing w:line="276" w:lineRule="auto"/>
        <w:rPr>
          <w:rFonts w:cs="Arial"/>
          <w:sz w:val="24"/>
          <w:szCs w:val="24"/>
        </w:rPr>
      </w:pPr>
      <w:r w:rsidRPr="00397F33">
        <w:rPr>
          <w:rFonts w:cs="Arial"/>
          <w:sz w:val="24"/>
          <w:szCs w:val="24"/>
        </w:rPr>
        <w:t xml:space="preserve">Por otro lado, se observa que la señora </w:t>
      </w:r>
      <w:r w:rsidR="00E96D70" w:rsidRPr="00397F33">
        <w:rPr>
          <w:rFonts w:cs="Arial"/>
          <w:sz w:val="24"/>
          <w:szCs w:val="24"/>
        </w:rPr>
        <w:t>Nelly Aristizábal Osorio</w:t>
      </w:r>
      <w:r w:rsidRPr="00397F33">
        <w:rPr>
          <w:rFonts w:cs="Arial"/>
          <w:sz w:val="24"/>
          <w:szCs w:val="24"/>
        </w:rPr>
        <w:t xml:space="preserve"> tiene derecho al disfrute pensional</w:t>
      </w:r>
      <w:r w:rsidR="00494EAE" w:rsidRPr="00397F33">
        <w:rPr>
          <w:rFonts w:cs="Arial"/>
          <w:sz w:val="24"/>
          <w:szCs w:val="24"/>
        </w:rPr>
        <w:t xml:space="preserve"> </w:t>
      </w:r>
      <w:r w:rsidRPr="00397F33">
        <w:rPr>
          <w:rFonts w:cs="Arial"/>
          <w:sz w:val="24"/>
          <w:szCs w:val="24"/>
        </w:rPr>
        <w:t xml:space="preserve">desde </w:t>
      </w:r>
      <w:r w:rsidR="00E96D70" w:rsidRPr="00397F33">
        <w:rPr>
          <w:rFonts w:cs="Arial"/>
          <w:sz w:val="24"/>
          <w:szCs w:val="24"/>
        </w:rPr>
        <w:t xml:space="preserve">el 14 de enero de 2022, pues </w:t>
      </w:r>
      <w:r w:rsidR="00494EAE" w:rsidRPr="00397F33">
        <w:rPr>
          <w:rFonts w:cs="Arial"/>
          <w:sz w:val="24"/>
          <w:szCs w:val="24"/>
        </w:rPr>
        <w:t xml:space="preserve">el día 13 del mismo mes y año remitió </w:t>
      </w:r>
      <w:r w:rsidR="000A75A5" w:rsidRPr="00397F33">
        <w:rPr>
          <w:rFonts w:cs="Arial"/>
          <w:sz w:val="24"/>
          <w:szCs w:val="24"/>
        </w:rPr>
        <w:t xml:space="preserve">a la AFP Protección S.A., </w:t>
      </w:r>
      <w:r w:rsidR="00494EAE" w:rsidRPr="00397F33">
        <w:rPr>
          <w:rFonts w:cs="Arial"/>
          <w:sz w:val="24"/>
          <w:szCs w:val="24"/>
        </w:rPr>
        <w:t xml:space="preserve">solicitud de desafiliación y retiro formal del sistema general de seguridad social en Pensiones, previa solicitud </w:t>
      </w:r>
      <w:r w:rsidR="000A75A5" w:rsidRPr="00397F33">
        <w:rPr>
          <w:rFonts w:cs="Arial"/>
          <w:sz w:val="24"/>
          <w:szCs w:val="24"/>
        </w:rPr>
        <w:t xml:space="preserve">en ese mismo sentido </w:t>
      </w:r>
      <w:r w:rsidR="00494EAE" w:rsidRPr="00397F33">
        <w:rPr>
          <w:rFonts w:cs="Arial"/>
          <w:sz w:val="24"/>
          <w:szCs w:val="24"/>
        </w:rPr>
        <w:t>elevada ante su empleador, (archivo 09 ibidem)</w:t>
      </w:r>
      <w:r w:rsidR="000A75A5" w:rsidRPr="00397F33">
        <w:rPr>
          <w:rFonts w:cs="Arial"/>
          <w:sz w:val="24"/>
          <w:szCs w:val="24"/>
        </w:rPr>
        <w:t xml:space="preserve">. De allí que deba colegirse que, manifestó de manera clara, expresa e inequívoca, </w:t>
      </w:r>
      <w:r w:rsidR="00494EAE" w:rsidRPr="00397F33">
        <w:rPr>
          <w:rFonts w:cs="Arial"/>
          <w:sz w:val="24"/>
          <w:szCs w:val="24"/>
        </w:rPr>
        <w:t xml:space="preserve">su intención de retirarse </w:t>
      </w:r>
      <w:r w:rsidR="000A75A5" w:rsidRPr="00397F33">
        <w:rPr>
          <w:rFonts w:cs="Arial"/>
          <w:sz w:val="24"/>
          <w:szCs w:val="24"/>
        </w:rPr>
        <w:t xml:space="preserve">definitivamente </w:t>
      </w:r>
      <w:r w:rsidR="00494EAE" w:rsidRPr="00397F33">
        <w:rPr>
          <w:rFonts w:cs="Arial"/>
          <w:sz w:val="24"/>
          <w:szCs w:val="24"/>
        </w:rPr>
        <w:t>del sistema</w:t>
      </w:r>
      <w:r w:rsidR="000A75A5" w:rsidRPr="00397F33">
        <w:rPr>
          <w:rFonts w:cs="Arial"/>
          <w:sz w:val="24"/>
          <w:szCs w:val="24"/>
        </w:rPr>
        <w:t xml:space="preserve">, así como su </w:t>
      </w:r>
      <w:r w:rsidR="00494EAE" w:rsidRPr="00397F33">
        <w:rPr>
          <w:rFonts w:cs="Arial"/>
          <w:sz w:val="24"/>
          <w:szCs w:val="24"/>
        </w:rPr>
        <w:t>deseo de acceder a una gracia pensional</w:t>
      </w:r>
      <w:r w:rsidR="000A75A5" w:rsidRPr="00397F33">
        <w:rPr>
          <w:rFonts w:cs="Arial"/>
          <w:sz w:val="24"/>
          <w:szCs w:val="24"/>
        </w:rPr>
        <w:t xml:space="preserve">, aun cuando no solicitó en ese momento </w:t>
      </w:r>
      <w:r w:rsidR="00F73D17" w:rsidRPr="00397F33">
        <w:rPr>
          <w:rFonts w:cs="Arial"/>
          <w:sz w:val="24"/>
          <w:szCs w:val="24"/>
        </w:rPr>
        <w:t>su otorgamiento ante el fondo privado de pensiones al cual se encontraba afiliada.</w:t>
      </w:r>
    </w:p>
    <w:p w14:paraId="1EBD8A7F" w14:textId="77777777" w:rsidR="00810201" w:rsidRPr="00397F33" w:rsidRDefault="00810201" w:rsidP="00991011">
      <w:pPr>
        <w:pStyle w:val="Textoindependiente"/>
        <w:spacing w:line="276" w:lineRule="auto"/>
        <w:rPr>
          <w:rFonts w:cs="Arial"/>
          <w:sz w:val="24"/>
          <w:szCs w:val="24"/>
        </w:rPr>
      </w:pPr>
    </w:p>
    <w:p w14:paraId="3A363ABF" w14:textId="7ED17CF6" w:rsidR="009B6935" w:rsidRPr="00397F33" w:rsidRDefault="009B6935" w:rsidP="00991011">
      <w:pPr>
        <w:pStyle w:val="Textoindependiente"/>
        <w:spacing w:line="276" w:lineRule="auto"/>
        <w:rPr>
          <w:rFonts w:cs="Arial"/>
          <w:sz w:val="24"/>
          <w:szCs w:val="24"/>
        </w:rPr>
      </w:pPr>
      <w:r w:rsidRPr="00397F33">
        <w:rPr>
          <w:rFonts w:cs="Arial"/>
          <w:sz w:val="24"/>
          <w:szCs w:val="24"/>
        </w:rPr>
        <w:t>De modo que, acertada resulta la decisión de la juez al establecer el reconocimiento de la prestación a partir de</w:t>
      </w:r>
      <w:r w:rsidR="00494EAE" w:rsidRPr="00397F33">
        <w:rPr>
          <w:rFonts w:cs="Arial"/>
          <w:sz w:val="24"/>
          <w:szCs w:val="24"/>
        </w:rPr>
        <w:t xml:space="preserve"> la referida calenda, </w:t>
      </w:r>
      <w:r w:rsidRPr="00397F33">
        <w:rPr>
          <w:rFonts w:cs="Arial"/>
          <w:sz w:val="24"/>
          <w:szCs w:val="24"/>
        </w:rPr>
        <w:t>razón por la que, también se confirmará este punto de la sentencia.</w:t>
      </w:r>
    </w:p>
    <w:p w14:paraId="12D13456" w14:textId="77777777" w:rsidR="00F73D17" w:rsidRPr="00397F33" w:rsidRDefault="00F73D17" w:rsidP="00991011">
      <w:pPr>
        <w:pStyle w:val="Textoindependiente"/>
        <w:spacing w:line="276" w:lineRule="auto"/>
        <w:rPr>
          <w:rFonts w:cs="Arial"/>
          <w:sz w:val="24"/>
          <w:szCs w:val="24"/>
        </w:rPr>
      </w:pPr>
    </w:p>
    <w:p w14:paraId="23570F32" w14:textId="38027325" w:rsidR="009B6935" w:rsidRPr="00397F33" w:rsidRDefault="722BA803" w:rsidP="00991011">
      <w:pPr>
        <w:pStyle w:val="Textoindependiente"/>
        <w:spacing w:line="276" w:lineRule="auto"/>
        <w:rPr>
          <w:rFonts w:cs="Arial"/>
          <w:sz w:val="24"/>
          <w:szCs w:val="24"/>
        </w:rPr>
      </w:pPr>
      <w:r w:rsidRPr="00397F33">
        <w:rPr>
          <w:rFonts w:cs="Arial"/>
          <w:sz w:val="24"/>
          <w:szCs w:val="24"/>
        </w:rPr>
        <w:t xml:space="preserve">En cuanto al valor de la mesada pensional, efectuando los cálculos respectivos, tomando en consideración el promedio de los salarios sobre los cuales el demandante cotizó durante </w:t>
      </w:r>
      <w:r w:rsidR="37F14A06" w:rsidRPr="00397F33">
        <w:rPr>
          <w:rFonts w:cs="Arial"/>
          <w:sz w:val="24"/>
          <w:szCs w:val="24"/>
        </w:rPr>
        <w:t>los últimos diez años,</w:t>
      </w:r>
      <w:r w:rsidRPr="00397F33">
        <w:rPr>
          <w:rFonts w:cs="Arial"/>
          <w:sz w:val="24"/>
          <w:szCs w:val="24"/>
        </w:rPr>
        <w:t xml:space="preserve"> tal como lo efectuó la juez de primer grado por encontrarlo más favorable, se obtiene un IBL de $</w:t>
      </w:r>
      <w:r w:rsidR="639EB970" w:rsidRPr="00397F33">
        <w:rPr>
          <w:rFonts w:cs="Arial"/>
          <w:sz w:val="24"/>
          <w:szCs w:val="24"/>
        </w:rPr>
        <w:t>2´283.451,69</w:t>
      </w:r>
      <w:r w:rsidRPr="00397F33">
        <w:rPr>
          <w:rFonts w:cs="Arial"/>
          <w:sz w:val="24"/>
          <w:szCs w:val="24"/>
        </w:rPr>
        <w:t xml:space="preserve">, que al aplicarle una tasa de remplazo del </w:t>
      </w:r>
      <w:r w:rsidR="74AC4E6C" w:rsidRPr="00397F33">
        <w:rPr>
          <w:rFonts w:cs="Arial"/>
          <w:sz w:val="24"/>
          <w:szCs w:val="24"/>
        </w:rPr>
        <w:t>73.3</w:t>
      </w:r>
      <w:r w:rsidR="7FBD5E55" w:rsidRPr="00397F33">
        <w:rPr>
          <w:rFonts w:cs="Arial"/>
          <w:sz w:val="24"/>
          <w:szCs w:val="24"/>
        </w:rPr>
        <w:t>6</w:t>
      </w:r>
      <w:r w:rsidRPr="00397F33">
        <w:rPr>
          <w:rFonts w:cs="Arial"/>
          <w:sz w:val="24"/>
          <w:szCs w:val="24"/>
        </w:rPr>
        <w:t xml:space="preserve">%, arroja una primera mesada pensional de </w:t>
      </w:r>
      <w:r w:rsidRPr="00397F33">
        <w:rPr>
          <w:rFonts w:cs="Arial"/>
          <w:b/>
          <w:bCs/>
          <w:sz w:val="24"/>
          <w:szCs w:val="24"/>
        </w:rPr>
        <w:t>$</w:t>
      </w:r>
      <w:r w:rsidR="729B084B" w:rsidRPr="00397F33">
        <w:rPr>
          <w:rFonts w:cs="Arial"/>
          <w:b/>
          <w:bCs/>
          <w:sz w:val="24"/>
          <w:szCs w:val="24"/>
        </w:rPr>
        <w:t>1´675.1</w:t>
      </w:r>
      <w:r w:rsidR="79D5CB6A" w:rsidRPr="00397F33">
        <w:rPr>
          <w:rFonts w:cs="Arial"/>
          <w:b/>
          <w:bCs/>
          <w:sz w:val="24"/>
          <w:szCs w:val="24"/>
        </w:rPr>
        <w:t>40</w:t>
      </w:r>
      <w:r w:rsidRPr="00397F33">
        <w:rPr>
          <w:rFonts w:cs="Arial"/>
          <w:b/>
          <w:bCs/>
          <w:sz w:val="24"/>
          <w:szCs w:val="24"/>
        </w:rPr>
        <w:t>,</w:t>
      </w:r>
      <w:r w:rsidRPr="00397F33">
        <w:rPr>
          <w:rFonts w:cs="Arial"/>
          <w:sz w:val="24"/>
          <w:szCs w:val="24"/>
        </w:rPr>
        <w:t xml:space="preserve"> conforme a la formula establecida en el artículo 34 de la Ley 100 de 1993, modificado por el artículo 10 de la Ley 797 de 2003, que establece la siguiente fórmula decreciente: </w:t>
      </w:r>
    </w:p>
    <w:p w14:paraId="5DEEAAC8" w14:textId="77777777" w:rsidR="009B6935" w:rsidRPr="00397F33" w:rsidRDefault="009B6935" w:rsidP="00991011">
      <w:pPr>
        <w:pStyle w:val="Textoindependiente"/>
        <w:spacing w:line="276" w:lineRule="auto"/>
        <w:rPr>
          <w:rFonts w:cs="Arial"/>
          <w:sz w:val="24"/>
          <w:szCs w:val="24"/>
        </w:rPr>
      </w:pPr>
    </w:p>
    <w:p w14:paraId="281AAEA6" w14:textId="77777777" w:rsidR="009B6935" w:rsidRPr="00397F33" w:rsidRDefault="009B6935" w:rsidP="00991011">
      <w:pPr>
        <w:pStyle w:val="Textoindependiente"/>
        <w:spacing w:line="276" w:lineRule="auto"/>
        <w:rPr>
          <w:rFonts w:cs="Arial"/>
          <w:sz w:val="24"/>
          <w:szCs w:val="24"/>
        </w:rPr>
      </w:pPr>
      <w:r w:rsidRPr="00397F33">
        <w:rPr>
          <w:rFonts w:cs="Arial"/>
          <w:sz w:val="24"/>
          <w:szCs w:val="24"/>
        </w:rPr>
        <w:t xml:space="preserve"> r= 65.50 - 0.50 (S) donde: </w:t>
      </w:r>
    </w:p>
    <w:p w14:paraId="22AAD0AD" w14:textId="77777777" w:rsidR="009B6935" w:rsidRPr="00397F33" w:rsidRDefault="009B6935" w:rsidP="00991011">
      <w:pPr>
        <w:pStyle w:val="Textoindependiente"/>
        <w:spacing w:line="276" w:lineRule="auto"/>
        <w:rPr>
          <w:rFonts w:cs="Arial"/>
          <w:sz w:val="24"/>
          <w:szCs w:val="24"/>
        </w:rPr>
      </w:pPr>
      <w:r w:rsidRPr="00397F33">
        <w:rPr>
          <w:rFonts w:cs="Arial"/>
          <w:sz w:val="24"/>
          <w:szCs w:val="24"/>
        </w:rPr>
        <w:t xml:space="preserve"> r= porcentaje del Ingreso de Liquidación</w:t>
      </w:r>
    </w:p>
    <w:p w14:paraId="0E14436F" w14:textId="5F07EA29" w:rsidR="009B6935" w:rsidRPr="00397F33" w:rsidRDefault="009B6935" w:rsidP="00991011">
      <w:pPr>
        <w:pStyle w:val="Textoindependiente"/>
        <w:spacing w:line="276" w:lineRule="auto"/>
        <w:rPr>
          <w:rFonts w:cs="Arial"/>
          <w:sz w:val="24"/>
          <w:szCs w:val="24"/>
        </w:rPr>
      </w:pPr>
      <w:r w:rsidRPr="00397F33">
        <w:rPr>
          <w:rFonts w:cs="Arial"/>
          <w:sz w:val="24"/>
          <w:szCs w:val="24"/>
        </w:rPr>
        <w:t>S= número de salarios mínimos legales mensuales vigentes en relación con el IBL obtenido (</w:t>
      </w:r>
      <w:proofErr w:type="spellStart"/>
      <w:r w:rsidRPr="00397F33">
        <w:rPr>
          <w:rFonts w:cs="Arial"/>
          <w:sz w:val="24"/>
          <w:szCs w:val="24"/>
        </w:rPr>
        <w:t>smlmv</w:t>
      </w:r>
      <w:proofErr w:type="spellEnd"/>
      <w:r w:rsidRPr="00397F33">
        <w:rPr>
          <w:rFonts w:cs="Arial"/>
          <w:sz w:val="24"/>
          <w:szCs w:val="24"/>
        </w:rPr>
        <w:t xml:space="preserve"> </w:t>
      </w:r>
      <w:r w:rsidR="00494EAE" w:rsidRPr="00397F33">
        <w:rPr>
          <w:rFonts w:cs="Arial"/>
          <w:sz w:val="24"/>
          <w:szCs w:val="24"/>
        </w:rPr>
        <w:t>/</w:t>
      </w:r>
      <w:r w:rsidRPr="00397F33">
        <w:rPr>
          <w:rFonts w:cs="Arial"/>
          <w:sz w:val="24"/>
          <w:szCs w:val="24"/>
        </w:rPr>
        <w:t xml:space="preserve"> IBL). </w:t>
      </w:r>
    </w:p>
    <w:p w14:paraId="3A6BB0D9" w14:textId="77777777" w:rsidR="009B6935" w:rsidRPr="00397F33" w:rsidRDefault="009B6935" w:rsidP="00991011">
      <w:pPr>
        <w:pStyle w:val="Textoindependiente"/>
        <w:spacing w:line="276" w:lineRule="auto"/>
        <w:rPr>
          <w:rFonts w:cs="Arial"/>
          <w:sz w:val="24"/>
          <w:szCs w:val="24"/>
        </w:rPr>
      </w:pPr>
    </w:p>
    <w:p w14:paraId="506C3F29" w14:textId="77777777" w:rsidR="009B6935" w:rsidRPr="00397F33" w:rsidRDefault="722BA803" w:rsidP="00991011">
      <w:pPr>
        <w:pStyle w:val="Textoindependiente"/>
        <w:spacing w:line="276" w:lineRule="auto"/>
        <w:rPr>
          <w:rFonts w:cs="Arial"/>
          <w:sz w:val="24"/>
          <w:szCs w:val="24"/>
        </w:rPr>
      </w:pPr>
      <w:r w:rsidRPr="00397F33">
        <w:rPr>
          <w:rFonts w:cs="Arial"/>
          <w:sz w:val="24"/>
          <w:szCs w:val="24"/>
        </w:rPr>
        <w:t>De modo que, la tasa de remplazo se obtiene aplicando la fórmula antes referida, así:</w:t>
      </w:r>
    </w:p>
    <w:p w14:paraId="63BFE8ED" w14:textId="77777777" w:rsidR="009B6935" w:rsidRPr="00397F33" w:rsidRDefault="009B6935" w:rsidP="00991011">
      <w:pPr>
        <w:pStyle w:val="Sinespaciado"/>
        <w:spacing w:line="276" w:lineRule="auto"/>
        <w:rPr>
          <w:rFonts w:ascii="Arial" w:hAnsi="Arial" w:cs="Arial"/>
          <w:sz w:val="24"/>
          <w:szCs w:val="24"/>
        </w:rPr>
      </w:pPr>
    </w:p>
    <w:p w14:paraId="5457AE8D" w14:textId="322EF9B8" w:rsidR="009B6935" w:rsidRPr="00397F33" w:rsidRDefault="722BA803" w:rsidP="00991011">
      <w:pPr>
        <w:pStyle w:val="Textoindependiente"/>
        <w:spacing w:line="276" w:lineRule="auto"/>
        <w:rPr>
          <w:rFonts w:cs="Arial"/>
          <w:sz w:val="24"/>
          <w:szCs w:val="24"/>
        </w:rPr>
      </w:pPr>
      <w:r w:rsidRPr="00397F33">
        <w:rPr>
          <w:rFonts w:cs="Arial"/>
          <w:sz w:val="24"/>
          <w:szCs w:val="24"/>
        </w:rPr>
        <w:t>r= 65.50 - 0.50 (</w:t>
      </w:r>
      <w:r w:rsidR="63929F30" w:rsidRPr="00397F33">
        <w:rPr>
          <w:rFonts w:cs="Arial"/>
          <w:sz w:val="24"/>
          <w:szCs w:val="24"/>
        </w:rPr>
        <w:t>2´283.451 / 1´000.000</w:t>
      </w:r>
      <w:r w:rsidRPr="00397F33">
        <w:rPr>
          <w:rFonts w:cs="Arial"/>
          <w:sz w:val="24"/>
          <w:szCs w:val="24"/>
        </w:rPr>
        <w:t>)</w:t>
      </w:r>
    </w:p>
    <w:p w14:paraId="42D04AFD" w14:textId="1A687A96" w:rsidR="009B6935" w:rsidRPr="00397F33" w:rsidRDefault="722BA803" w:rsidP="00991011">
      <w:pPr>
        <w:pStyle w:val="Textoindependiente"/>
        <w:spacing w:line="276" w:lineRule="auto"/>
        <w:rPr>
          <w:rFonts w:cs="Arial"/>
          <w:sz w:val="24"/>
          <w:szCs w:val="24"/>
        </w:rPr>
      </w:pPr>
      <w:r w:rsidRPr="00397F33">
        <w:rPr>
          <w:rFonts w:cs="Arial"/>
          <w:sz w:val="24"/>
          <w:szCs w:val="24"/>
        </w:rPr>
        <w:t xml:space="preserve">r= 65.50 - </w:t>
      </w:r>
      <w:r w:rsidR="019B8E34" w:rsidRPr="00397F33">
        <w:rPr>
          <w:rFonts w:cs="Arial"/>
          <w:sz w:val="24"/>
          <w:szCs w:val="24"/>
        </w:rPr>
        <w:t>0.50 (2.28)</w:t>
      </w:r>
    </w:p>
    <w:p w14:paraId="6CB2C7C0" w14:textId="3ACD42F2" w:rsidR="4BF74C08" w:rsidRPr="00397F33" w:rsidRDefault="019B8E34" w:rsidP="00991011">
      <w:pPr>
        <w:pStyle w:val="Textoindependiente"/>
        <w:spacing w:line="276" w:lineRule="auto"/>
        <w:rPr>
          <w:rFonts w:cs="Arial"/>
          <w:sz w:val="24"/>
          <w:szCs w:val="24"/>
        </w:rPr>
      </w:pPr>
      <w:r w:rsidRPr="00397F33">
        <w:rPr>
          <w:rFonts w:cs="Arial"/>
          <w:sz w:val="24"/>
          <w:szCs w:val="24"/>
        </w:rPr>
        <w:t>r= 65.50 - 1.14</w:t>
      </w:r>
    </w:p>
    <w:p w14:paraId="4BD997BD" w14:textId="0533E614" w:rsidR="009B6935" w:rsidRPr="00397F33" w:rsidRDefault="722BA803" w:rsidP="00991011">
      <w:pPr>
        <w:pStyle w:val="Textoindependiente"/>
        <w:spacing w:line="276" w:lineRule="auto"/>
        <w:rPr>
          <w:rFonts w:cs="Arial"/>
          <w:b/>
          <w:bCs/>
          <w:sz w:val="24"/>
          <w:szCs w:val="24"/>
        </w:rPr>
      </w:pPr>
      <w:r w:rsidRPr="00397F33">
        <w:rPr>
          <w:rFonts w:cs="Arial"/>
          <w:sz w:val="24"/>
          <w:szCs w:val="24"/>
        </w:rPr>
        <w:t>r= 6</w:t>
      </w:r>
      <w:r w:rsidR="065BB6E1" w:rsidRPr="00397F33">
        <w:rPr>
          <w:rFonts w:cs="Arial"/>
          <w:sz w:val="24"/>
          <w:szCs w:val="24"/>
        </w:rPr>
        <w:t>4.36</w:t>
      </w:r>
      <w:r w:rsidRPr="00397F33">
        <w:rPr>
          <w:rFonts w:cs="Arial"/>
          <w:sz w:val="24"/>
          <w:szCs w:val="24"/>
        </w:rPr>
        <w:t xml:space="preserve">% más 9% adicional por las 50 semanas adicionales a las mínimas requeridas. r= </w:t>
      </w:r>
      <w:r w:rsidR="6D8F8280" w:rsidRPr="00397F33">
        <w:rPr>
          <w:rFonts w:cs="Arial"/>
          <w:sz w:val="24"/>
          <w:szCs w:val="24"/>
        </w:rPr>
        <w:t>73.3</w:t>
      </w:r>
      <w:r w:rsidR="46DA1C70" w:rsidRPr="00397F33">
        <w:rPr>
          <w:rFonts w:cs="Arial"/>
          <w:sz w:val="24"/>
          <w:szCs w:val="24"/>
        </w:rPr>
        <w:t>6</w:t>
      </w:r>
      <w:r w:rsidRPr="00397F33">
        <w:rPr>
          <w:rFonts w:cs="Arial"/>
          <w:b/>
          <w:bCs/>
          <w:sz w:val="24"/>
          <w:szCs w:val="24"/>
        </w:rPr>
        <w:t>%</w:t>
      </w:r>
    </w:p>
    <w:p w14:paraId="759F009A" w14:textId="77777777" w:rsidR="009B6935" w:rsidRPr="00397F33" w:rsidRDefault="009B6935" w:rsidP="00991011">
      <w:pPr>
        <w:pStyle w:val="Textoindependiente"/>
        <w:spacing w:line="276" w:lineRule="auto"/>
        <w:rPr>
          <w:rFonts w:cs="Arial"/>
          <w:sz w:val="24"/>
          <w:szCs w:val="24"/>
        </w:rPr>
      </w:pPr>
    </w:p>
    <w:p w14:paraId="6FE71711" w14:textId="2C895593" w:rsidR="009B6935" w:rsidRPr="00397F33" w:rsidRDefault="722BA803" w:rsidP="00991011">
      <w:pPr>
        <w:pStyle w:val="Textoindependiente"/>
        <w:spacing w:line="276" w:lineRule="auto"/>
        <w:rPr>
          <w:rFonts w:cs="Arial"/>
          <w:sz w:val="24"/>
          <w:szCs w:val="24"/>
        </w:rPr>
      </w:pPr>
      <w:r w:rsidRPr="00397F33">
        <w:rPr>
          <w:rFonts w:cs="Arial"/>
          <w:sz w:val="24"/>
          <w:szCs w:val="24"/>
        </w:rPr>
        <w:t xml:space="preserve">Si bien el valor de la primera mesada pensional resulta ser </w:t>
      </w:r>
      <w:proofErr w:type="spellStart"/>
      <w:r w:rsidR="4DB6DF81" w:rsidRPr="00397F33">
        <w:rPr>
          <w:rFonts w:cs="Arial"/>
          <w:sz w:val="24"/>
          <w:szCs w:val="24"/>
        </w:rPr>
        <w:t>infimamente</w:t>
      </w:r>
      <w:proofErr w:type="spellEnd"/>
      <w:r w:rsidR="4DB6DF81" w:rsidRPr="00397F33">
        <w:rPr>
          <w:rFonts w:cs="Arial"/>
          <w:sz w:val="24"/>
          <w:szCs w:val="24"/>
        </w:rPr>
        <w:t xml:space="preserve"> </w:t>
      </w:r>
      <w:r w:rsidRPr="00397F33">
        <w:rPr>
          <w:rFonts w:cs="Arial"/>
          <w:sz w:val="24"/>
          <w:szCs w:val="24"/>
        </w:rPr>
        <w:t xml:space="preserve">superior al calculado por la </w:t>
      </w:r>
      <w:r w:rsidRPr="00397F33">
        <w:rPr>
          <w:rFonts w:cs="Arial"/>
          <w:i/>
          <w:iCs/>
          <w:sz w:val="24"/>
          <w:szCs w:val="24"/>
        </w:rPr>
        <w:t xml:space="preserve">a-quo </w:t>
      </w:r>
      <w:r w:rsidRPr="00397F33">
        <w:rPr>
          <w:rFonts w:cs="Arial"/>
          <w:sz w:val="24"/>
          <w:szCs w:val="24"/>
        </w:rPr>
        <w:t xml:space="preserve">en cuantía de </w:t>
      </w:r>
      <w:r w:rsidR="4C64DAE8" w:rsidRPr="00397F33">
        <w:rPr>
          <w:rFonts w:cs="Arial"/>
          <w:sz w:val="24"/>
          <w:szCs w:val="24"/>
        </w:rPr>
        <w:t>$1´675.135,</w:t>
      </w:r>
      <w:r w:rsidRPr="00397F33">
        <w:rPr>
          <w:rFonts w:cs="Arial"/>
          <w:sz w:val="24"/>
          <w:szCs w:val="24"/>
        </w:rPr>
        <w:t xml:space="preserve"> lo cierto es que, ninguna inconformidad </w:t>
      </w:r>
      <w:r w:rsidR="7941BBD2" w:rsidRPr="00397F33">
        <w:rPr>
          <w:rFonts w:cs="Arial"/>
          <w:sz w:val="24"/>
          <w:szCs w:val="24"/>
        </w:rPr>
        <w:t>se formuló a</w:t>
      </w:r>
      <w:r w:rsidRPr="00397F33">
        <w:rPr>
          <w:rFonts w:cs="Arial"/>
          <w:sz w:val="24"/>
          <w:szCs w:val="24"/>
        </w:rPr>
        <w:t xml:space="preserve">l respecto, y este punto </w:t>
      </w:r>
      <w:r w:rsidR="129E8E3D" w:rsidRPr="00397F33">
        <w:rPr>
          <w:rFonts w:cs="Arial"/>
          <w:sz w:val="24"/>
          <w:szCs w:val="24"/>
        </w:rPr>
        <w:t xml:space="preserve">está siendo analizado </w:t>
      </w:r>
      <w:r w:rsidRPr="00397F33">
        <w:rPr>
          <w:rFonts w:cs="Arial"/>
          <w:sz w:val="24"/>
          <w:szCs w:val="24"/>
        </w:rPr>
        <w:t xml:space="preserve">en virtud al grado jurisdiccional de consulta en favor de la Administradora Colombiana de Pensiones, de modo que, se mantendrá incólume el valor calculado en primera instancia. </w:t>
      </w:r>
    </w:p>
    <w:p w14:paraId="0F6CE296" w14:textId="77777777" w:rsidR="009B6935" w:rsidRPr="00397F33" w:rsidRDefault="009B6935" w:rsidP="00991011">
      <w:pPr>
        <w:pStyle w:val="Textoindependiente"/>
        <w:spacing w:line="276" w:lineRule="auto"/>
        <w:rPr>
          <w:rFonts w:cs="Arial"/>
          <w:sz w:val="24"/>
          <w:szCs w:val="24"/>
        </w:rPr>
      </w:pPr>
    </w:p>
    <w:p w14:paraId="5F3D4E43" w14:textId="77777777" w:rsidR="009B6935" w:rsidRPr="00397F33" w:rsidRDefault="009B6935" w:rsidP="00991011">
      <w:pPr>
        <w:pStyle w:val="Textoindependiente"/>
        <w:spacing w:line="276" w:lineRule="auto"/>
        <w:rPr>
          <w:rFonts w:cs="Arial"/>
          <w:sz w:val="24"/>
          <w:szCs w:val="24"/>
        </w:rPr>
      </w:pPr>
      <w:r w:rsidRPr="00397F33">
        <w:rPr>
          <w:rFonts w:cs="Arial"/>
          <w:sz w:val="24"/>
          <w:szCs w:val="24"/>
        </w:rPr>
        <w:t xml:space="preserve">Al tenor de lo dispuesto en el parágrafo 6 del Acto Legislativo 01 de 2005, la demandante tiene derecho a 13 mesadas anuales, como lo dispuso la </w:t>
      </w:r>
      <w:r w:rsidRPr="00397F33">
        <w:rPr>
          <w:rFonts w:cs="Arial"/>
          <w:i/>
          <w:iCs/>
          <w:sz w:val="24"/>
          <w:szCs w:val="24"/>
        </w:rPr>
        <w:t>a-quo</w:t>
      </w:r>
      <w:r w:rsidRPr="00397F33">
        <w:rPr>
          <w:rFonts w:cs="Arial"/>
          <w:sz w:val="24"/>
          <w:szCs w:val="24"/>
        </w:rPr>
        <w:t xml:space="preserve">, pues el </w:t>
      </w:r>
      <w:r w:rsidRPr="00397F33">
        <w:rPr>
          <w:rFonts w:cs="Arial"/>
          <w:sz w:val="24"/>
          <w:szCs w:val="24"/>
        </w:rPr>
        <w:lastRenderedPageBreak/>
        <w:t>monto de la pensión supera 3 SMLMV y se causó con posterioridad al 31 de julio de 2011.</w:t>
      </w:r>
    </w:p>
    <w:p w14:paraId="6EE013F4" w14:textId="54B7D71D" w:rsidR="77665119" w:rsidRPr="00397F33" w:rsidRDefault="77665119" w:rsidP="00991011">
      <w:pPr>
        <w:pStyle w:val="Textoindependiente"/>
        <w:spacing w:line="276" w:lineRule="auto"/>
        <w:rPr>
          <w:rFonts w:cs="Arial"/>
          <w:sz w:val="24"/>
          <w:szCs w:val="24"/>
        </w:rPr>
      </w:pPr>
    </w:p>
    <w:p w14:paraId="1436E569" w14:textId="77163070" w:rsidR="009B6935" w:rsidRPr="00397F33" w:rsidRDefault="722BA803" w:rsidP="00991011">
      <w:pPr>
        <w:pStyle w:val="Textoindependiente"/>
        <w:spacing w:line="276" w:lineRule="auto"/>
        <w:rPr>
          <w:rFonts w:cs="Arial"/>
          <w:sz w:val="24"/>
          <w:szCs w:val="24"/>
        </w:rPr>
      </w:pPr>
      <w:r w:rsidRPr="00397F33">
        <w:rPr>
          <w:rFonts w:cs="Arial"/>
          <w:sz w:val="24"/>
          <w:szCs w:val="24"/>
        </w:rPr>
        <w:t xml:space="preserve">Ahora bien, al revisar la condena por concepto de retroactivo pensional causado entre el </w:t>
      </w:r>
      <w:r w:rsidR="37F14A06" w:rsidRPr="00397F33">
        <w:rPr>
          <w:rFonts w:cs="Arial"/>
          <w:sz w:val="24"/>
          <w:szCs w:val="24"/>
        </w:rPr>
        <w:t xml:space="preserve">14 de enero y el 30 de mayo de </w:t>
      </w:r>
      <w:r w:rsidRPr="00397F33">
        <w:rPr>
          <w:rFonts w:cs="Arial"/>
          <w:sz w:val="24"/>
          <w:szCs w:val="24"/>
        </w:rPr>
        <w:t>2022, impuesta a cargo de la Administradora Colombiana de Pensiones Colpensiones, la misma se encuentra acertada y ajustada a derecho, debiendo esta Colegiatura únicamente actualizar el valor causado hasta el 3</w:t>
      </w:r>
      <w:r w:rsidR="37F14A06" w:rsidRPr="00397F33">
        <w:rPr>
          <w:rFonts w:cs="Arial"/>
          <w:sz w:val="24"/>
          <w:szCs w:val="24"/>
        </w:rPr>
        <w:t>0 de septiembre de 2022</w:t>
      </w:r>
      <w:r w:rsidRPr="00397F33">
        <w:rPr>
          <w:rFonts w:cs="Arial"/>
          <w:sz w:val="24"/>
          <w:szCs w:val="24"/>
        </w:rPr>
        <w:t>, mismo que asciende a la suma de $</w:t>
      </w:r>
      <w:r w:rsidR="5C84A50C" w:rsidRPr="00397F33">
        <w:rPr>
          <w:rFonts w:cs="Arial"/>
          <w:sz w:val="24"/>
          <w:szCs w:val="24"/>
        </w:rPr>
        <w:t>14´350.323</w:t>
      </w:r>
      <w:r w:rsidRPr="00397F33">
        <w:rPr>
          <w:rFonts w:cs="Arial"/>
          <w:sz w:val="24"/>
          <w:szCs w:val="24"/>
        </w:rPr>
        <w:t xml:space="preserve">, tal como se ilustra en el cuadro anexo a la presente sentencia. Por ende, se modificará en tal sentido el ordinal </w:t>
      </w:r>
      <w:r w:rsidR="5D2C08CC" w:rsidRPr="00397F33">
        <w:rPr>
          <w:rFonts w:cs="Arial"/>
          <w:sz w:val="24"/>
          <w:szCs w:val="24"/>
        </w:rPr>
        <w:t xml:space="preserve">sexto </w:t>
      </w:r>
      <w:r w:rsidRPr="00397F33">
        <w:rPr>
          <w:rFonts w:cs="Arial"/>
          <w:sz w:val="24"/>
          <w:szCs w:val="24"/>
        </w:rPr>
        <w:t>de la providencia consultada.</w:t>
      </w:r>
    </w:p>
    <w:p w14:paraId="6D16E026" w14:textId="21A1F516" w:rsidR="0013523B" w:rsidRPr="00397F33" w:rsidRDefault="0013523B" w:rsidP="00991011">
      <w:pPr>
        <w:pStyle w:val="Textoindependiente"/>
        <w:spacing w:line="276" w:lineRule="auto"/>
        <w:rPr>
          <w:rFonts w:cs="Arial"/>
          <w:sz w:val="24"/>
          <w:szCs w:val="24"/>
          <w:highlight w:val="yellow"/>
        </w:rPr>
      </w:pPr>
    </w:p>
    <w:p w14:paraId="2323E159" w14:textId="7222AABD" w:rsidR="002B10F0" w:rsidRPr="00397F33" w:rsidRDefault="0013523B" w:rsidP="00991011">
      <w:pPr>
        <w:pStyle w:val="Textoindependiente"/>
        <w:spacing w:line="276" w:lineRule="auto"/>
        <w:rPr>
          <w:rFonts w:cs="Arial"/>
          <w:sz w:val="24"/>
          <w:szCs w:val="24"/>
        </w:rPr>
      </w:pPr>
      <w:r w:rsidRPr="00397F33">
        <w:rPr>
          <w:rFonts w:cs="Arial"/>
          <w:sz w:val="24"/>
          <w:szCs w:val="24"/>
        </w:rPr>
        <w:t xml:space="preserve">En este punto, cabe agregar que no le asiste razón a la vocera judicial de la Administradora Colombiana de Pensiones cuando alega que </w:t>
      </w:r>
      <w:r w:rsidR="001B324F" w:rsidRPr="00397F33">
        <w:rPr>
          <w:rFonts w:cs="Arial"/>
          <w:sz w:val="24"/>
          <w:szCs w:val="24"/>
        </w:rPr>
        <w:t xml:space="preserve">no resulta </w:t>
      </w:r>
      <w:r w:rsidRPr="00397F33">
        <w:rPr>
          <w:rFonts w:cs="Arial"/>
          <w:sz w:val="24"/>
          <w:szCs w:val="24"/>
        </w:rPr>
        <w:t>procedente que se le imponga la carga de</w:t>
      </w:r>
      <w:r w:rsidR="001B324F" w:rsidRPr="00397F33">
        <w:rPr>
          <w:rFonts w:cs="Arial"/>
          <w:sz w:val="24"/>
          <w:szCs w:val="24"/>
        </w:rPr>
        <w:t xml:space="preserve"> reconocer y pagar </w:t>
      </w:r>
      <w:r w:rsidRPr="00397F33">
        <w:rPr>
          <w:rFonts w:cs="Arial"/>
          <w:sz w:val="24"/>
          <w:szCs w:val="24"/>
        </w:rPr>
        <w:t>la gracia pensional y el retroactivo</w:t>
      </w:r>
      <w:r w:rsidR="0077638A" w:rsidRPr="00397F33">
        <w:rPr>
          <w:rFonts w:cs="Arial"/>
          <w:sz w:val="24"/>
          <w:szCs w:val="24"/>
        </w:rPr>
        <w:t xml:space="preserve"> causado</w:t>
      </w:r>
      <w:r w:rsidRPr="00397F33">
        <w:rPr>
          <w:rFonts w:cs="Arial"/>
          <w:sz w:val="24"/>
          <w:szCs w:val="24"/>
        </w:rPr>
        <w:t xml:space="preserve">, </w:t>
      </w:r>
      <w:r w:rsidR="001B324F" w:rsidRPr="00397F33">
        <w:rPr>
          <w:rFonts w:cs="Arial"/>
          <w:sz w:val="24"/>
          <w:szCs w:val="24"/>
        </w:rPr>
        <w:t xml:space="preserve">por cuanto </w:t>
      </w:r>
      <w:r w:rsidRPr="00397F33">
        <w:rPr>
          <w:rFonts w:cs="Arial"/>
          <w:sz w:val="24"/>
          <w:szCs w:val="24"/>
        </w:rPr>
        <w:t xml:space="preserve">la </w:t>
      </w:r>
      <w:r w:rsidR="0077638A" w:rsidRPr="00397F33">
        <w:rPr>
          <w:rFonts w:cs="Arial"/>
          <w:sz w:val="24"/>
          <w:szCs w:val="24"/>
        </w:rPr>
        <w:t>actora</w:t>
      </w:r>
      <w:r w:rsidRPr="00397F33">
        <w:rPr>
          <w:rFonts w:cs="Arial"/>
          <w:sz w:val="24"/>
          <w:szCs w:val="24"/>
        </w:rPr>
        <w:t xml:space="preserve"> no era su afiliada y además no se agotó la reclamación administrativa </w:t>
      </w:r>
      <w:r w:rsidR="0077638A" w:rsidRPr="00397F33">
        <w:rPr>
          <w:rFonts w:cs="Arial"/>
          <w:sz w:val="24"/>
          <w:szCs w:val="24"/>
        </w:rPr>
        <w:t>como requisito de procedibilidad</w:t>
      </w:r>
      <w:r w:rsidRPr="00397F33">
        <w:rPr>
          <w:rFonts w:cs="Arial"/>
          <w:sz w:val="24"/>
          <w:szCs w:val="24"/>
        </w:rPr>
        <w:t xml:space="preserve">, por las siguientes razones: </w:t>
      </w:r>
    </w:p>
    <w:p w14:paraId="45C6B348" w14:textId="77777777" w:rsidR="002B10F0" w:rsidRPr="00397F33" w:rsidRDefault="002B10F0" w:rsidP="00991011">
      <w:pPr>
        <w:pStyle w:val="Textoindependiente"/>
        <w:spacing w:line="276" w:lineRule="auto"/>
        <w:ind w:left="284"/>
        <w:rPr>
          <w:rFonts w:cs="Arial"/>
          <w:sz w:val="24"/>
          <w:szCs w:val="24"/>
        </w:rPr>
      </w:pPr>
    </w:p>
    <w:p w14:paraId="2851A23B" w14:textId="522C01D6" w:rsidR="003F1003" w:rsidRPr="00397F33" w:rsidRDefault="0077638A" w:rsidP="00991011">
      <w:pPr>
        <w:pStyle w:val="Textoindependiente"/>
        <w:numPr>
          <w:ilvl w:val="0"/>
          <w:numId w:val="1"/>
        </w:numPr>
        <w:spacing w:line="276" w:lineRule="auto"/>
        <w:rPr>
          <w:rFonts w:cs="Arial"/>
          <w:sz w:val="24"/>
          <w:szCs w:val="24"/>
        </w:rPr>
      </w:pPr>
      <w:r w:rsidRPr="00397F33">
        <w:rPr>
          <w:rFonts w:cs="Arial"/>
          <w:sz w:val="24"/>
          <w:szCs w:val="24"/>
        </w:rPr>
        <w:t>Colpensiones no es la</w:t>
      </w:r>
      <w:r w:rsidR="0013523B" w:rsidRPr="00397F33">
        <w:rPr>
          <w:rFonts w:cs="Arial"/>
          <w:sz w:val="24"/>
          <w:szCs w:val="24"/>
        </w:rPr>
        <w:t xml:space="preserve"> llamada a resolver la solicitud de traslado de régimen pensional, </w:t>
      </w:r>
      <w:r w:rsidR="002B10F0" w:rsidRPr="00397F33">
        <w:rPr>
          <w:rFonts w:cs="Arial"/>
          <w:sz w:val="24"/>
          <w:szCs w:val="24"/>
        </w:rPr>
        <w:t xml:space="preserve">pues ello </w:t>
      </w:r>
      <w:r w:rsidRPr="00397F33">
        <w:rPr>
          <w:rFonts w:cs="Arial"/>
          <w:sz w:val="24"/>
          <w:szCs w:val="24"/>
        </w:rPr>
        <w:t>corresponde</w:t>
      </w:r>
      <w:r w:rsidR="002B10F0" w:rsidRPr="00397F33">
        <w:rPr>
          <w:rFonts w:cs="Arial"/>
          <w:sz w:val="24"/>
          <w:szCs w:val="24"/>
        </w:rPr>
        <w:t xml:space="preserve"> directamente a la</w:t>
      </w:r>
      <w:r w:rsidR="0013523B" w:rsidRPr="00397F33">
        <w:rPr>
          <w:rFonts w:cs="Arial"/>
          <w:sz w:val="24"/>
          <w:szCs w:val="24"/>
        </w:rPr>
        <w:t xml:space="preserve"> AFP Protección S.A., </w:t>
      </w:r>
      <w:r w:rsidR="003F1003" w:rsidRPr="00397F33">
        <w:rPr>
          <w:rFonts w:cs="Arial"/>
          <w:sz w:val="24"/>
          <w:szCs w:val="24"/>
        </w:rPr>
        <w:t xml:space="preserve">entidad a la cual la afiliada se encuentra actualmente vinculada, </w:t>
      </w:r>
      <w:r w:rsidR="007106D2" w:rsidRPr="00397F33">
        <w:rPr>
          <w:rFonts w:cs="Arial"/>
          <w:sz w:val="24"/>
          <w:szCs w:val="24"/>
        </w:rPr>
        <w:t xml:space="preserve">quien tiene la obligación de verificar el cumplimiento de los requisitos para el traslado, </w:t>
      </w:r>
      <w:r w:rsidR="003F1003" w:rsidRPr="00397F33">
        <w:rPr>
          <w:rFonts w:cs="Arial"/>
          <w:sz w:val="24"/>
          <w:szCs w:val="24"/>
        </w:rPr>
        <w:t>tal como le fue informado</w:t>
      </w:r>
      <w:r w:rsidR="007106D2" w:rsidRPr="00397F33">
        <w:rPr>
          <w:rFonts w:cs="Arial"/>
          <w:sz w:val="24"/>
          <w:szCs w:val="24"/>
        </w:rPr>
        <w:t xml:space="preserve"> mediante oficio del </w:t>
      </w:r>
      <w:r w:rsidR="007106D2" w:rsidRPr="00397F33">
        <w:rPr>
          <w:rFonts w:cs="Arial"/>
          <w:sz w:val="24"/>
          <w:szCs w:val="24"/>
          <w:lang w:val="es-CO"/>
        </w:rPr>
        <w:t>BZ2020_9487002-1952506 del 29 de septiembre de 2020</w:t>
      </w:r>
      <w:r w:rsidRPr="00397F33">
        <w:rPr>
          <w:rFonts w:cs="Arial"/>
          <w:sz w:val="24"/>
          <w:szCs w:val="24"/>
          <w:lang w:val="es-CO"/>
        </w:rPr>
        <w:t>, emitido por Colpensiones, (pág.48 archivo 06).</w:t>
      </w:r>
      <w:r w:rsidRPr="00397F33">
        <w:rPr>
          <w:rFonts w:eastAsia="Calibri" w:cs="Arial"/>
          <w:color w:val="000000" w:themeColor="text1"/>
          <w:sz w:val="24"/>
          <w:szCs w:val="24"/>
          <w:lang w:val="es-CO" w:eastAsia="en-US"/>
        </w:rPr>
        <w:t xml:space="preserve"> </w:t>
      </w:r>
      <w:r w:rsidRPr="00397F33">
        <w:rPr>
          <w:rFonts w:cs="Arial"/>
          <w:sz w:val="24"/>
          <w:szCs w:val="24"/>
          <w:lang w:val="es-CO"/>
        </w:rPr>
        <w:t> De modo que, no es necesario que en asuntos en los que se pretende la declaratoria de ineficacia o nulidad del traslado de régimen, la parte interesada deba agotar ante la Administradora Colombiana de Pensiones la reclamación administrativa como requisito de procedibilidad, pues se insiste,  es al  fondo privado, a quien corresponde, en principio, resolver la procedencia o no de la solicitud de traslado, sin que se trate  trata de un procedimiento administrativo frente al cual Colpensiones pueda tomar una determinación propia, en virtud del principio de autotutela</w:t>
      </w:r>
      <w:r w:rsidRPr="00397F33">
        <w:rPr>
          <w:rFonts w:cs="Arial"/>
          <w:sz w:val="24"/>
          <w:szCs w:val="24"/>
        </w:rPr>
        <w:t>, tal como lo ha sostenido de tiempo atrás esta Colegiatura;</w:t>
      </w:r>
    </w:p>
    <w:p w14:paraId="22CC83DA" w14:textId="11A0BAB6" w:rsidR="77665119" w:rsidRPr="00397F33" w:rsidRDefault="77665119" w:rsidP="00991011">
      <w:pPr>
        <w:pStyle w:val="Textoindependiente"/>
        <w:spacing w:line="276" w:lineRule="auto"/>
        <w:rPr>
          <w:rFonts w:cs="Arial"/>
          <w:sz w:val="24"/>
          <w:szCs w:val="24"/>
        </w:rPr>
      </w:pPr>
    </w:p>
    <w:p w14:paraId="68FEA700" w14:textId="7FEF81F0" w:rsidR="0077638A" w:rsidRPr="00397F33" w:rsidRDefault="003F1003" w:rsidP="00991011">
      <w:pPr>
        <w:pStyle w:val="Textoindependiente"/>
        <w:numPr>
          <w:ilvl w:val="0"/>
          <w:numId w:val="1"/>
        </w:numPr>
        <w:spacing w:line="276" w:lineRule="auto"/>
        <w:rPr>
          <w:rFonts w:cs="Arial"/>
          <w:sz w:val="24"/>
          <w:szCs w:val="24"/>
        </w:rPr>
      </w:pPr>
      <w:r w:rsidRPr="00397F33">
        <w:rPr>
          <w:rFonts w:cs="Arial"/>
          <w:sz w:val="24"/>
          <w:szCs w:val="24"/>
        </w:rPr>
        <w:t xml:space="preserve">en estricto derecho es la justicia ordinaria laboral la competente para declarar ineficaz el </w:t>
      </w:r>
      <w:r w:rsidR="0013523B" w:rsidRPr="00397F33">
        <w:rPr>
          <w:rFonts w:cs="Arial"/>
          <w:sz w:val="24"/>
          <w:szCs w:val="24"/>
        </w:rPr>
        <w:t>acto jurídico de traslado de régimen pensional</w:t>
      </w:r>
      <w:r w:rsidRPr="00397F33">
        <w:rPr>
          <w:rFonts w:cs="Arial"/>
          <w:sz w:val="24"/>
          <w:szCs w:val="24"/>
        </w:rPr>
        <w:t xml:space="preserve">; </w:t>
      </w:r>
    </w:p>
    <w:p w14:paraId="2258E34D" w14:textId="77777777" w:rsidR="00D13358" w:rsidRPr="00397F33" w:rsidRDefault="00D13358" w:rsidP="00991011">
      <w:pPr>
        <w:pStyle w:val="Sinespaciado"/>
        <w:spacing w:line="276" w:lineRule="auto"/>
        <w:rPr>
          <w:rFonts w:ascii="Arial" w:hAnsi="Arial" w:cs="Arial"/>
          <w:sz w:val="24"/>
          <w:szCs w:val="24"/>
        </w:rPr>
      </w:pPr>
    </w:p>
    <w:p w14:paraId="3CBC0BBD" w14:textId="013F2671" w:rsidR="003F1003" w:rsidRPr="00397F33" w:rsidRDefault="003F1003" w:rsidP="00991011">
      <w:pPr>
        <w:pStyle w:val="Textoindependiente"/>
        <w:numPr>
          <w:ilvl w:val="0"/>
          <w:numId w:val="1"/>
        </w:numPr>
        <w:spacing w:line="276" w:lineRule="auto"/>
        <w:rPr>
          <w:rFonts w:cs="Arial"/>
          <w:sz w:val="24"/>
          <w:szCs w:val="24"/>
        </w:rPr>
      </w:pPr>
      <w:r w:rsidRPr="00397F33">
        <w:rPr>
          <w:rFonts w:cs="Arial"/>
          <w:sz w:val="24"/>
          <w:szCs w:val="24"/>
        </w:rPr>
        <w:t>la obligación de la Administradora Colombiana de Pensiones de reconocer y pagar la pensión y el retroactivo reconocido, solo se hace exigible una vez reciba por parte de los fondos privados, la devolución de los conceptos ordenados en precedencia, que permitan el financiamiento de la prestación, tal como lo expuso la juez de primer grado.</w:t>
      </w:r>
    </w:p>
    <w:p w14:paraId="190BB47B" w14:textId="07B8F5C8" w:rsidR="009B6935" w:rsidRPr="00397F33" w:rsidRDefault="009B6935" w:rsidP="00991011">
      <w:pPr>
        <w:pStyle w:val="Textoindependiente"/>
        <w:spacing w:line="276" w:lineRule="auto"/>
        <w:rPr>
          <w:rFonts w:cs="Arial"/>
          <w:sz w:val="24"/>
          <w:szCs w:val="24"/>
          <w:highlight w:val="yellow"/>
        </w:rPr>
      </w:pPr>
    </w:p>
    <w:p w14:paraId="71178329" w14:textId="6B1D3F4C" w:rsidR="009B6935" w:rsidRPr="00397F33" w:rsidRDefault="0077638A" w:rsidP="00991011">
      <w:pPr>
        <w:pStyle w:val="Textoindependiente"/>
        <w:spacing w:line="276" w:lineRule="auto"/>
        <w:rPr>
          <w:rFonts w:cs="Arial"/>
          <w:sz w:val="24"/>
          <w:szCs w:val="24"/>
        </w:rPr>
      </w:pPr>
      <w:r w:rsidRPr="00397F33">
        <w:rPr>
          <w:rFonts w:cs="Arial"/>
          <w:sz w:val="24"/>
          <w:szCs w:val="24"/>
        </w:rPr>
        <w:t xml:space="preserve">Respecto a la </w:t>
      </w:r>
      <w:r w:rsidR="009B6935" w:rsidRPr="00397F33">
        <w:rPr>
          <w:rFonts w:cs="Arial"/>
          <w:sz w:val="24"/>
          <w:szCs w:val="24"/>
        </w:rPr>
        <w:t xml:space="preserve">excepción de prescripción propuesta por Colpensiones no está llamada a prosperar, como lo encontró razonadamente la </w:t>
      </w:r>
      <w:r w:rsidR="009B6935" w:rsidRPr="00397F33">
        <w:rPr>
          <w:rFonts w:cs="Arial"/>
          <w:i/>
          <w:iCs/>
          <w:sz w:val="24"/>
          <w:szCs w:val="24"/>
        </w:rPr>
        <w:t xml:space="preserve">a-quo, </w:t>
      </w:r>
      <w:r w:rsidR="009B6935" w:rsidRPr="00397F33">
        <w:rPr>
          <w:rFonts w:cs="Arial"/>
          <w:sz w:val="24"/>
          <w:szCs w:val="24"/>
        </w:rPr>
        <w:t xml:space="preserve">dado que en los términos del artículo 151 CPTSS y 488 CST, </w:t>
      </w:r>
      <w:r w:rsidR="00494EAE" w:rsidRPr="00397F33">
        <w:rPr>
          <w:rFonts w:cs="Arial"/>
          <w:sz w:val="24"/>
          <w:szCs w:val="24"/>
        </w:rPr>
        <w:t xml:space="preserve">dado que no transcurrió el término trienal desde la fecha de exigibilidad del derecho y la </w:t>
      </w:r>
      <w:r w:rsidR="009B6935" w:rsidRPr="00397F33">
        <w:rPr>
          <w:rFonts w:cs="Arial"/>
          <w:sz w:val="24"/>
          <w:szCs w:val="24"/>
        </w:rPr>
        <w:t xml:space="preserve">interposición de la demanda, que según acta de reparto data del </w:t>
      </w:r>
      <w:r w:rsidR="00494EAE" w:rsidRPr="00397F33">
        <w:rPr>
          <w:rFonts w:cs="Arial"/>
          <w:sz w:val="24"/>
          <w:szCs w:val="24"/>
        </w:rPr>
        <w:t>14 de</w:t>
      </w:r>
      <w:r w:rsidR="009B6935" w:rsidRPr="00397F33">
        <w:rPr>
          <w:rFonts w:cs="Arial"/>
          <w:sz w:val="24"/>
          <w:szCs w:val="24"/>
        </w:rPr>
        <w:t xml:space="preserve"> diciembre de 202</w:t>
      </w:r>
      <w:r w:rsidR="00494EAE" w:rsidRPr="00397F33">
        <w:rPr>
          <w:rFonts w:cs="Arial"/>
          <w:sz w:val="24"/>
          <w:szCs w:val="24"/>
        </w:rPr>
        <w:t>1</w:t>
      </w:r>
      <w:r w:rsidR="009B6935" w:rsidRPr="00397F33">
        <w:rPr>
          <w:rFonts w:cs="Arial"/>
          <w:sz w:val="24"/>
          <w:szCs w:val="24"/>
        </w:rPr>
        <w:t>, (archivo 0</w:t>
      </w:r>
      <w:r w:rsidR="00494EAE" w:rsidRPr="00397F33">
        <w:rPr>
          <w:rFonts w:cs="Arial"/>
          <w:sz w:val="24"/>
          <w:szCs w:val="24"/>
        </w:rPr>
        <w:t>3</w:t>
      </w:r>
      <w:r w:rsidR="009B6935" w:rsidRPr="00397F33">
        <w:rPr>
          <w:rFonts w:cs="Arial"/>
          <w:sz w:val="24"/>
          <w:szCs w:val="24"/>
        </w:rPr>
        <w:t>).</w:t>
      </w:r>
    </w:p>
    <w:p w14:paraId="2E0FA9BE" w14:textId="77777777" w:rsidR="009B6935" w:rsidRPr="00397F33" w:rsidRDefault="009B6935" w:rsidP="00991011">
      <w:pPr>
        <w:spacing w:after="0"/>
        <w:jc w:val="both"/>
        <w:rPr>
          <w:rFonts w:ascii="Arial" w:eastAsia="Times New Roman" w:hAnsi="Arial" w:cs="Arial"/>
          <w:sz w:val="24"/>
          <w:szCs w:val="24"/>
          <w:lang w:eastAsia="es-CO"/>
        </w:rPr>
      </w:pPr>
    </w:p>
    <w:p w14:paraId="29EF9C97" w14:textId="77777777"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lastRenderedPageBreak/>
        <w:t>Finalmente, 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14:paraId="68571A08" w14:textId="77777777"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w:t>
      </w:r>
    </w:p>
    <w:p w14:paraId="708E8230" w14:textId="77777777"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En mérito de lo expuesto, la </w:t>
      </w:r>
      <w:r w:rsidRPr="00397F33">
        <w:rPr>
          <w:rFonts w:ascii="Arial" w:eastAsia="Times New Roman" w:hAnsi="Arial" w:cs="Arial"/>
          <w:b/>
          <w:bCs/>
          <w:sz w:val="24"/>
          <w:szCs w:val="24"/>
          <w:lang w:eastAsia="es-CO"/>
        </w:rPr>
        <w:t>Sala de Decisión Laboral del Tribunal Superior de Pereira</w:t>
      </w:r>
      <w:r w:rsidRPr="00397F33">
        <w:rPr>
          <w:rFonts w:ascii="Arial" w:eastAsia="Times New Roman" w:hAnsi="Arial" w:cs="Arial"/>
          <w:sz w:val="24"/>
          <w:szCs w:val="24"/>
          <w:lang w:eastAsia="es-CO"/>
        </w:rPr>
        <w:t>, administrando justicia en nombre de la República y por autoridad de la ley,    </w:t>
      </w:r>
    </w:p>
    <w:p w14:paraId="2625711D" w14:textId="21D8651C" w:rsidR="009B6935" w:rsidRDefault="009B6935" w:rsidP="00991011">
      <w:pPr>
        <w:pStyle w:val="Sinespaciado"/>
        <w:spacing w:line="276" w:lineRule="auto"/>
        <w:rPr>
          <w:rFonts w:ascii="Arial" w:hAnsi="Arial" w:cs="Arial"/>
          <w:sz w:val="24"/>
          <w:szCs w:val="24"/>
          <w:lang w:eastAsia="es-CO"/>
        </w:rPr>
      </w:pPr>
    </w:p>
    <w:p w14:paraId="05ABA3B0" w14:textId="77777777" w:rsidR="00397F33" w:rsidRPr="00397F33" w:rsidRDefault="00397F33" w:rsidP="00991011">
      <w:pPr>
        <w:pStyle w:val="Sinespaciado"/>
        <w:spacing w:line="276" w:lineRule="auto"/>
        <w:rPr>
          <w:rFonts w:ascii="Arial" w:hAnsi="Arial" w:cs="Arial"/>
          <w:sz w:val="24"/>
          <w:szCs w:val="24"/>
          <w:lang w:eastAsia="es-CO"/>
        </w:rPr>
      </w:pPr>
    </w:p>
    <w:p w14:paraId="05711AD0" w14:textId="7E28B451" w:rsidR="009B6935" w:rsidRPr="00397F33" w:rsidRDefault="009B6935" w:rsidP="00991011">
      <w:pPr>
        <w:spacing w:after="0"/>
        <w:jc w:val="center"/>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RESUELVE</w:t>
      </w:r>
    </w:p>
    <w:p w14:paraId="5F1E56A8" w14:textId="24B3597A" w:rsidR="009B6935" w:rsidRDefault="009B6935" w:rsidP="00991011">
      <w:pPr>
        <w:pStyle w:val="Sinespaciado"/>
        <w:spacing w:line="276" w:lineRule="auto"/>
        <w:rPr>
          <w:rFonts w:ascii="Arial" w:hAnsi="Arial" w:cs="Arial"/>
          <w:sz w:val="24"/>
          <w:szCs w:val="24"/>
          <w:lang w:eastAsia="es-CO"/>
        </w:rPr>
      </w:pPr>
    </w:p>
    <w:p w14:paraId="0F7C5C30" w14:textId="77777777" w:rsidR="00397F33" w:rsidRPr="00397F33" w:rsidRDefault="00397F33" w:rsidP="00991011">
      <w:pPr>
        <w:pStyle w:val="Sinespaciado"/>
        <w:spacing w:line="276" w:lineRule="auto"/>
        <w:rPr>
          <w:rFonts w:ascii="Arial" w:hAnsi="Arial" w:cs="Arial"/>
          <w:sz w:val="24"/>
          <w:szCs w:val="24"/>
          <w:lang w:eastAsia="es-CO"/>
        </w:rPr>
      </w:pPr>
    </w:p>
    <w:p w14:paraId="04B1ED40" w14:textId="75C037A0" w:rsidR="009B6935" w:rsidRPr="00397F33" w:rsidRDefault="722BA803" w:rsidP="00991011">
      <w:pPr>
        <w:spacing w:after="0"/>
        <w:jc w:val="both"/>
        <w:rPr>
          <w:rFonts w:ascii="Arial" w:eastAsia="Times New Roman" w:hAnsi="Arial" w:cs="Arial"/>
          <w:sz w:val="24"/>
          <w:szCs w:val="24"/>
          <w:lang w:eastAsia="es-CO"/>
        </w:rPr>
      </w:pPr>
      <w:r w:rsidRPr="00397F33">
        <w:rPr>
          <w:rFonts w:ascii="Arial" w:eastAsia="Times New Roman" w:hAnsi="Arial" w:cs="Arial"/>
          <w:b/>
          <w:bCs/>
          <w:sz w:val="24"/>
          <w:szCs w:val="24"/>
          <w:lang w:eastAsia="es-CO"/>
        </w:rPr>
        <w:t>PRIMERO. </w:t>
      </w:r>
      <w:r w:rsidR="630E6D0E" w:rsidRPr="00397F33">
        <w:rPr>
          <w:rFonts w:ascii="Arial" w:eastAsia="Times New Roman" w:hAnsi="Arial" w:cs="Arial"/>
          <w:b/>
          <w:bCs/>
          <w:sz w:val="24"/>
          <w:szCs w:val="24"/>
          <w:lang w:eastAsia="es-CO"/>
        </w:rPr>
        <w:t>MO</w:t>
      </w:r>
      <w:r w:rsidRPr="00397F33">
        <w:rPr>
          <w:rFonts w:ascii="Arial" w:eastAsia="Times New Roman" w:hAnsi="Arial" w:cs="Arial"/>
          <w:b/>
          <w:bCs/>
          <w:sz w:val="24"/>
          <w:szCs w:val="24"/>
          <w:lang w:eastAsia="es-CO"/>
        </w:rPr>
        <w:t xml:space="preserve">DIFICAR </w:t>
      </w:r>
      <w:r w:rsidRPr="00397F33">
        <w:rPr>
          <w:rFonts w:ascii="Arial" w:eastAsia="Times New Roman" w:hAnsi="Arial" w:cs="Arial"/>
          <w:sz w:val="24"/>
          <w:szCs w:val="24"/>
          <w:lang w:eastAsia="es-CO"/>
        </w:rPr>
        <w:t xml:space="preserve">el ordinal </w:t>
      </w:r>
      <w:r w:rsidR="01396BF2" w:rsidRPr="00397F33">
        <w:rPr>
          <w:rFonts w:ascii="Arial" w:eastAsia="Times New Roman" w:hAnsi="Arial" w:cs="Arial"/>
          <w:sz w:val="24"/>
          <w:szCs w:val="24"/>
          <w:lang w:eastAsia="es-CO"/>
        </w:rPr>
        <w:t xml:space="preserve">SEXTO </w:t>
      </w:r>
      <w:r w:rsidRPr="00397F33">
        <w:rPr>
          <w:rFonts w:ascii="Arial" w:eastAsia="Times New Roman" w:hAnsi="Arial" w:cs="Arial"/>
          <w:sz w:val="24"/>
          <w:szCs w:val="24"/>
          <w:lang w:eastAsia="es-CO"/>
        </w:rPr>
        <w:t xml:space="preserve">de la sentencia </w:t>
      </w:r>
      <w:r w:rsidR="07F3EE68" w:rsidRPr="00397F33">
        <w:rPr>
          <w:rFonts w:ascii="Arial" w:eastAsia="Times New Roman" w:hAnsi="Arial" w:cs="Arial"/>
          <w:sz w:val="24"/>
          <w:szCs w:val="24"/>
          <w:lang w:eastAsia="es-CO"/>
        </w:rPr>
        <w:t xml:space="preserve">apelada y </w:t>
      </w:r>
      <w:r w:rsidRPr="00397F33">
        <w:rPr>
          <w:rFonts w:ascii="Arial" w:eastAsia="Times New Roman" w:hAnsi="Arial" w:cs="Arial"/>
          <w:sz w:val="24"/>
          <w:szCs w:val="24"/>
          <w:lang w:eastAsia="es-CO"/>
        </w:rPr>
        <w:t xml:space="preserve">consultada, en el sentido de indicar que el valor del retroactivo pensional a favor de la señora </w:t>
      </w:r>
      <w:r w:rsidR="630E6D0E" w:rsidRPr="00397F33">
        <w:rPr>
          <w:rFonts w:ascii="Arial" w:eastAsia="Times New Roman" w:hAnsi="Arial" w:cs="Arial"/>
          <w:sz w:val="24"/>
          <w:szCs w:val="24"/>
          <w:lang w:eastAsia="es-CO"/>
        </w:rPr>
        <w:t>NELLY ARISTIZABAL OSORIO</w:t>
      </w:r>
      <w:r w:rsidRPr="00397F33">
        <w:rPr>
          <w:rFonts w:ascii="Arial" w:eastAsia="Times New Roman" w:hAnsi="Arial" w:cs="Arial"/>
          <w:sz w:val="24"/>
          <w:szCs w:val="24"/>
          <w:lang w:eastAsia="es-CO"/>
        </w:rPr>
        <w:t>, causado desde el 1</w:t>
      </w:r>
      <w:r w:rsidR="630E6D0E" w:rsidRPr="00397F33">
        <w:rPr>
          <w:rFonts w:ascii="Arial" w:eastAsia="Times New Roman" w:hAnsi="Arial" w:cs="Arial"/>
          <w:sz w:val="24"/>
          <w:szCs w:val="24"/>
          <w:lang w:eastAsia="es-CO"/>
        </w:rPr>
        <w:t>4 de enero de 2022 al 30 de septiembre de 2022</w:t>
      </w:r>
      <w:r w:rsidRPr="00397F33">
        <w:rPr>
          <w:rFonts w:ascii="Arial" w:eastAsia="Times New Roman" w:hAnsi="Arial" w:cs="Arial"/>
          <w:sz w:val="24"/>
          <w:szCs w:val="24"/>
          <w:lang w:eastAsia="es-CO"/>
        </w:rPr>
        <w:t>, asciende a $</w:t>
      </w:r>
      <w:r w:rsidR="569FB13D" w:rsidRPr="00397F33">
        <w:rPr>
          <w:rFonts w:ascii="Arial" w:eastAsia="Times New Roman" w:hAnsi="Arial" w:cs="Arial"/>
          <w:sz w:val="24"/>
          <w:szCs w:val="24"/>
          <w:lang w:eastAsia="es-CO"/>
        </w:rPr>
        <w:t>14´350.323</w:t>
      </w:r>
      <w:r w:rsidRPr="00397F33">
        <w:rPr>
          <w:rFonts w:ascii="Arial" w:eastAsia="Times New Roman" w:hAnsi="Arial" w:cs="Arial"/>
          <w:sz w:val="24"/>
          <w:szCs w:val="24"/>
          <w:lang w:eastAsia="es-CO"/>
        </w:rPr>
        <w:t xml:space="preserve">, mismo que deberá ser indexado al momento de su pago efectivo. </w:t>
      </w:r>
    </w:p>
    <w:p w14:paraId="38E75DCF" w14:textId="77777777" w:rsidR="009B6935" w:rsidRPr="00397F33" w:rsidRDefault="009B6935" w:rsidP="00991011">
      <w:pPr>
        <w:spacing w:after="0"/>
        <w:jc w:val="both"/>
        <w:textAlignment w:val="baseline"/>
        <w:rPr>
          <w:rFonts w:ascii="Arial" w:eastAsia="Times New Roman" w:hAnsi="Arial" w:cs="Arial"/>
          <w:b/>
          <w:bCs/>
          <w:sz w:val="24"/>
          <w:szCs w:val="24"/>
          <w:lang w:eastAsia="es-CO"/>
        </w:rPr>
      </w:pPr>
    </w:p>
    <w:p w14:paraId="1F06A974" w14:textId="77777777"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CUARTO. CONFIRMAR </w:t>
      </w:r>
      <w:r w:rsidRPr="00397F33">
        <w:rPr>
          <w:rFonts w:ascii="Arial" w:eastAsia="Times New Roman" w:hAnsi="Arial" w:cs="Arial"/>
          <w:sz w:val="24"/>
          <w:szCs w:val="24"/>
          <w:lang w:eastAsia="es-CO"/>
        </w:rPr>
        <w:t>la sentencia recurrida y consultada en todo lo demás.   </w:t>
      </w:r>
    </w:p>
    <w:p w14:paraId="5D9F9AD6" w14:textId="77777777"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w:t>
      </w:r>
    </w:p>
    <w:p w14:paraId="4F03D976" w14:textId="77777777" w:rsidR="009B6935" w:rsidRPr="00397F33" w:rsidRDefault="009B6935" w:rsidP="00991011">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QUINTO. CONDENAR </w:t>
      </w:r>
      <w:r w:rsidRPr="00397F33">
        <w:rPr>
          <w:rFonts w:ascii="Arial" w:eastAsia="Times New Roman" w:hAnsi="Arial" w:cs="Arial"/>
          <w:sz w:val="24"/>
          <w:szCs w:val="24"/>
          <w:lang w:eastAsia="es-CO"/>
        </w:rPr>
        <w:t>en costas en esta instancia a las entidades recurrentes en un 100% y por partes iguales, a favor de la parte actora.  </w:t>
      </w:r>
    </w:p>
    <w:p w14:paraId="61BA55E9" w14:textId="77777777" w:rsidR="009B6935" w:rsidRPr="00397F33" w:rsidRDefault="009B6935" w:rsidP="00991011">
      <w:pPr>
        <w:suppressAutoHyphens/>
        <w:spacing w:after="0"/>
        <w:jc w:val="both"/>
        <w:rPr>
          <w:rFonts w:ascii="Arial" w:eastAsia="Times New Roman" w:hAnsi="Arial" w:cs="Arial"/>
          <w:sz w:val="24"/>
          <w:szCs w:val="24"/>
          <w:lang w:eastAsia="es-ES"/>
        </w:rPr>
      </w:pPr>
    </w:p>
    <w:p w14:paraId="271F8DCE" w14:textId="77777777" w:rsidR="00810201" w:rsidRPr="00397F33" w:rsidRDefault="00810201" w:rsidP="00991011">
      <w:pPr>
        <w:widowControl w:val="0"/>
        <w:autoSpaceDE w:val="0"/>
        <w:autoSpaceDN w:val="0"/>
        <w:adjustRightInd w:val="0"/>
        <w:spacing w:after="0"/>
        <w:jc w:val="both"/>
        <w:rPr>
          <w:rFonts w:ascii="Arial" w:eastAsia="Arial" w:hAnsi="Arial" w:cs="Arial"/>
          <w:sz w:val="24"/>
          <w:szCs w:val="24"/>
        </w:rPr>
      </w:pPr>
      <w:r w:rsidRPr="00397F33">
        <w:rPr>
          <w:rFonts w:ascii="Arial" w:hAnsi="Arial" w:cs="Arial"/>
          <w:sz w:val="24"/>
          <w:szCs w:val="24"/>
          <w:lang w:eastAsia="es-CO"/>
        </w:rPr>
        <w:t>No</w:t>
      </w:r>
      <w:r w:rsidRPr="00397F33">
        <w:rPr>
          <w:rFonts w:ascii="Arial" w:eastAsia="Arial" w:hAnsi="Arial" w:cs="Arial"/>
          <w:sz w:val="24"/>
          <w:szCs w:val="24"/>
        </w:rPr>
        <w:t>tifíquese por estado y a los correos electrónicos de los apoderados de las partes.</w:t>
      </w:r>
    </w:p>
    <w:p w14:paraId="04FB322B" w14:textId="77777777" w:rsidR="00C71C4D" w:rsidRPr="00397F33" w:rsidRDefault="00C71C4D" w:rsidP="00C71C4D">
      <w:pPr>
        <w:suppressAutoHyphens/>
        <w:spacing w:after="0"/>
        <w:jc w:val="both"/>
        <w:rPr>
          <w:rFonts w:ascii="Arial" w:eastAsia="Times New Roman" w:hAnsi="Arial" w:cs="Arial"/>
          <w:sz w:val="24"/>
          <w:szCs w:val="24"/>
          <w:lang w:eastAsia="es-ES"/>
        </w:rPr>
      </w:pPr>
    </w:p>
    <w:p w14:paraId="33C04ECC" w14:textId="77777777" w:rsidR="00C71C4D" w:rsidRPr="00397F33" w:rsidRDefault="00C71C4D" w:rsidP="00C71C4D">
      <w:pPr>
        <w:suppressAutoHyphens/>
        <w:spacing w:after="0"/>
        <w:jc w:val="both"/>
        <w:rPr>
          <w:rFonts w:ascii="Arial" w:eastAsia="Times New Roman" w:hAnsi="Arial" w:cs="Arial"/>
          <w:sz w:val="24"/>
          <w:szCs w:val="24"/>
          <w:lang w:eastAsia="es-ES"/>
        </w:rPr>
      </w:pPr>
      <w:r w:rsidRPr="00397F33">
        <w:rPr>
          <w:rFonts w:ascii="Arial" w:eastAsia="Times New Roman" w:hAnsi="Arial" w:cs="Arial"/>
          <w:sz w:val="24"/>
          <w:szCs w:val="24"/>
          <w:lang w:eastAsia="es-ES"/>
        </w:rPr>
        <w:t>Quienes integran la Sala,  </w:t>
      </w:r>
    </w:p>
    <w:p w14:paraId="739BC445" w14:textId="77777777" w:rsidR="00C71C4D" w:rsidRPr="00397F33" w:rsidRDefault="00C71C4D" w:rsidP="00C71C4D">
      <w:pPr>
        <w:widowControl w:val="0"/>
        <w:autoSpaceDE w:val="0"/>
        <w:autoSpaceDN w:val="0"/>
        <w:adjustRightInd w:val="0"/>
        <w:spacing w:after="0"/>
        <w:rPr>
          <w:rFonts w:ascii="Arial" w:hAnsi="Arial" w:cs="Arial"/>
          <w:b/>
          <w:sz w:val="24"/>
          <w:szCs w:val="24"/>
        </w:rPr>
      </w:pPr>
    </w:p>
    <w:p w14:paraId="39C574F1" w14:textId="77777777" w:rsidR="00C71C4D" w:rsidRPr="00397F33" w:rsidRDefault="00C71C4D" w:rsidP="00C71C4D">
      <w:pPr>
        <w:widowControl w:val="0"/>
        <w:autoSpaceDE w:val="0"/>
        <w:autoSpaceDN w:val="0"/>
        <w:adjustRightInd w:val="0"/>
        <w:spacing w:after="0"/>
        <w:rPr>
          <w:rFonts w:ascii="Arial" w:hAnsi="Arial" w:cs="Arial"/>
          <w:b/>
          <w:sz w:val="24"/>
          <w:szCs w:val="24"/>
        </w:rPr>
      </w:pPr>
    </w:p>
    <w:p w14:paraId="67240E5A" w14:textId="77777777" w:rsidR="00C71C4D" w:rsidRPr="00397F33" w:rsidRDefault="00C71C4D" w:rsidP="00C71C4D">
      <w:pPr>
        <w:widowControl w:val="0"/>
        <w:autoSpaceDE w:val="0"/>
        <w:autoSpaceDN w:val="0"/>
        <w:adjustRightInd w:val="0"/>
        <w:spacing w:after="0"/>
        <w:rPr>
          <w:rFonts w:ascii="Arial" w:hAnsi="Arial" w:cs="Arial"/>
          <w:b/>
          <w:sz w:val="24"/>
          <w:szCs w:val="24"/>
        </w:rPr>
      </w:pPr>
    </w:p>
    <w:p w14:paraId="6D477380" w14:textId="77777777" w:rsidR="00C71C4D" w:rsidRPr="00397F33" w:rsidRDefault="00C71C4D" w:rsidP="00C71C4D">
      <w:pPr>
        <w:widowControl w:val="0"/>
        <w:autoSpaceDE w:val="0"/>
        <w:autoSpaceDN w:val="0"/>
        <w:adjustRightInd w:val="0"/>
        <w:spacing w:after="0"/>
        <w:jc w:val="center"/>
        <w:rPr>
          <w:rFonts w:ascii="Arial" w:hAnsi="Arial" w:cs="Arial"/>
          <w:b/>
          <w:bCs/>
          <w:sz w:val="24"/>
          <w:szCs w:val="24"/>
        </w:rPr>
      </w:pPr>
      <w:r w:rsidRPr="00397F33">
        <w:rPr>
          <w:rFonts w:ascii="Arial" w:hAnsi="Arial" w:cs="Arial"/>
          <w:b/>
          <w:bCs/>
          <w:sz w:val="24"/>
          <w:szCs w:val="24"/>
        </w:rPr>
        <w:t>JULIO CÉSAR SALAZAR MUÑOZ</w:t>
      </w:r>
    </w:p>
    <w:p w14:paraId="6926E969" w14:textId="77777777" w:rsidR="00C71C4D" w:rsidRPr="00397F33" w:rsidRDefault="00C71C4D" w:rsidP="00C71C4D">
      <w:pPr>
        <w:widowControl w:val="0"/>
        <w:autoSpaceDE w:val="0"/>
        <w:autoSpaceDN w:val="0"/>
        <w:adjustRightInd w:val="0"/>
        <w:spacing w:after="0"/>
        <w:jc w:val="center"/>
        <w:rPr>
          <w:rFonts w:ascii="Arial" w:hAnsi="Arial" w:cs="Arial"/>
          <w:sz w:val="24"/>
          <w:szCs w:val="24"/>
        </w:rPr>
      </w:pPr>
      <w:r w:rsidRPr="00397F33">
        <w:rPr>
          <w:rFonts w:ascii="Arial" w:hAnsi="Arial" w:cs="Arial"/>
          <w:sz w:val="24"/>
          <w:szCs w:val="24"/>
        </w:rPr>
        <w:t>Magistrado Ponente</w:t>
      </w:r>
    </w:p>
    <w:p w14:paraId="14D5615A" w14:textId="77777777" w:rsidR="00C71C4D" w:rsidRPr="00397F33" w:rsidRDefault="00C71C4D" w:rsidP="00C71C4D">
      <w:pPr>
        <w:widowControl w:val="0"/>
        <w:autoSpaceDE w:val="0"/>
        <w:autoSpaceDN w:val="0"/>
        <w:adjustRightInd w:val="0"/>
        <w:spacing w:after="0"/>
        <w:jc w:val="center"/>
        <w:rPr>
          <w:rFonts w:ascii="Arial" w:hAnsi="Arial" w:cs="Arial"/>
          <w:sz w:val="24"/>
          <w:szCs w:val="24"/>
        </w:rPr>
      </w:pPr>
      <w:r w:rsidRPr="00397F33">
        <w:rPr>
          <w:rFonts w:ascii="Arial" w:hAnsi="Arial" w:cs="Arial"/>
          <w:sz w:val="24"/>
          <w:szCs w:val="24"/>
        </w:rPr>
        <w:t>Aclaración de voto</w:t>
      </w:r>
    </w:p>
    <w:p w14:paraId="59046501" w14:textId="77777777" w:rsidR="00C71C4D" w:rsidRPr="00397F33" w:rsidRDefault="00C71C4D" w:rsidP="00C71C4D">
      <w:pPr>
        <w:widowControl w:val="0"/>
        <w:autoSpaceDE w:val="0"/>
        <w:autoSpaceDN w:val="0"/>
        <w:adjustRightInd w:val="0"/>
        <w:spacing w:after="0"/>
        <w:rPr>
          <w:rFonts w:ascii="Arial" w:hAnsi="Arial" w:cs="Arial"/>
          <w:sz w:val="24"/>
          <w:szCs w:val="24"/>
        </w:rPr>
      </w:pPr>
    </w:p>
    <w:p w14:paraId="18A3B0C1" w14:textId="77777777" w:rsidR="00C71C4D" w:rsidRPr="00397F33" w:rsidRDefault="00C71C4D" w:rsidP="00C71C4D">
      <w:pPr>
        <w:widowControl w:val="0"/>
        <w:autoSpaceDE w:val="0"/>
        <w:autoSpaceDN w:val="0"/>
        <w:adjustRightInd w:val="0"/>
        <w:spacing w:after="0"/>
        <w:rPr>
          <w:rFonts w:ascii="Arial" w:hAnsi="Arial" w:cs="Arial"/>
          <w:sz w:val="24"/>
          <w:szCs w:val="24"/>
        </w:rPr>
      </w:pPr>
    </w:p>
    <w:p w14:paraId="5AC0AA56" w14:textId="77777777" w:rsidR="00C71C4D" w:rsidRPr="00397F33" w:rsidRDefault="00C71C4D" w:rsidP="00C71C4D">
      <w:pPr>
        <w:widowControl w:val="0"/>
        <w:autoSpaceDE w:val="0"/>
        <w:autoSpaceDN w:val="0"/>
        <w:adjustRightInd w:val="0"/>
        <w:spacing w:after="0"/>
        <w:rPr>
          <w:rFonts w:ascii="Arial" w:hAnsi="Arial" w:cs="Arial"/>
          <w:sz w:val="24"/>
          <w:szCs w:val="24"/>
        </w:rPr>
      </w:pPr>
    </w:p>
    <w:p w14:paraId="2C53975C" w14:textId="77777777" w:rsidR="00C71C4D" w:rsidRPr="00397F33" w:rsidRDefault="00C71C4D" w:rsidP="00C71C4D">
      <w:pPr>
        <w:widowControl w:val="0"/>
        <w:autoSpaceDE w:val="0"/>
        <w:autoSpaceDN w:val="0"/>
        <w:adjustRightInd w:val="0"/>
        <w:spacing w:after="0"/>
        <w:rPr>
          <w:rFonts w:ascii="Arial" w:hAnsi="Arial" w:cs="Arial"/>
          <w:sz w:val="24"/>
          <w:szCs w:val="24"/>
        </w:rPr>
      </w:pPr>
      <w:r w:rsidRPr="00397F33">
        <w:rPr>
          <w:rFonts w:ascii="Arial" w:hAnsi="Arial" w:cs="Arial"/>
          <w:b/>
          <w:bCs/>
          <w:sz w:val="24"/>
          <w:szCs w:val="24"/>
        </w:rPr>
        <w:t>ANA LUCÍA CAICEDO CALDERON</w:t>
      </w:r>
      <w:r w:rsidRPr="00397F33">
        <w:rPr>
          <w:rFonts w:ascii="Arial" w:hAnsi="Arial" w:cs="Arial"/>
          <w:b/>
          <w:bCs/>
          <w:sz w:val="24"/>
          <w:szCs w:val="24"/>
        </w:rPr>
        <w:tab/>
      </w:r>
      <w:r w:rsidRPr="00397F33">
        <w:rPr>
          <w:rFonts w:ascii="Arial" w:hAnsi="Arial" w:cs="Arial"/>
          <w:b/>
          <w:bCs/>
          <w:sz w:val="24"/>
          <w:szCs w:val="24"/>
        </w:rPr>
        <w:tab/>
        <w:t xml:space="preserve"> GERMÁN DARÍO GÓEZ VINASCO</w:t>
      </w:r>
    </w:p>
    <w:p w14:paraId="1DE27067" w14:textId="77777777" w:rsidR="00C71C4D" w:rsidRPr="00397F33" w:rsidRDefault="00C71C4D" w:rsidP="00C71C4D">
      <w:pPr>
        <w:spacing w:after="0"/>
        <w:rPr>
          <w:rFonts w:ascii="Arial" w:eastAsia="Times New Roman" w:hAnsi="Arial" w:cs="Arial"/>
          <w:bCs/>
          <w:sz w:val="24"/>
          <w:szCs w:val="24"/>
          <w:lang w:val="es-ES_tradnl"/>
        </w:rPr>
      </w:pPr>
      <w:r w:rsidRPr="00397F33">
        <w:rPr>
          <w:rFonts w:ascii="Arial" w:hAnsi="Arial" w:cs="Arial"/>
          <w:bCs/>
          <w:sz w:val="24"/>
          <w:szCs w:val="24"/>
        </w:rPr>
        <w:t>Magistrada</w:t>
      </w:r>
      <w:r w:rsidRPr="00397F33">
        <w:rPr>
          <w:rFonts w:ascii="Arial" w:hAnsi="Arial" w:cs="Arial"/>
          <w:bCs/>
          <w:sz w:val="24"/>
          <w:szCs w:val="24"/>
        </w:rPr>
        <w:tab/>
      </w:r>
      <w:r w:rsidRPr="00397F33">
        <w:rPr>
          <w:rFonts w:ascii="Arial" w:hAnsi="Arial" w:cs="Arial"/>
          <w:bCs/>
          <w:sz w:val="24"/>
          <w:szCs w:val="24"/>
        </w:rPr>
        <w:tab/>
      </w:r>
      <w:r w:rsidRPr="00397F33">
        <w:rPr>
          <w:rFonts w:ascii="Arial" w:hAnsi="Arial" w:cs="Arial"/>
          <w:bCs/>
          <w:sz w:val="24"/>
          <w:szCs w:val="24"/>
        </w:rPr>
        <w:tab/>
      </w:r>
      <w:r w:rsidRPr="00397F33">
        <w:rPr>
          <w:rFonts w:ascii="Arial" w:hAnsi="Arial" w:cs="Arial"/>
          <w:bCs/>
          <w:sz w:val="24"/>
          <w:szCs w:val="24"/>
        </w:rPr>
        <w:tab/>
      </w:r>
      <w:r w:rsidRPr="00397F33">
        <w:rPr>
          <w:rFonts w:ascii="Arial" w:hAnsi="Arial" w:cs="Arial"/>
          <w:bCs/>
          <w:sz w:val="24"/>
          <w:szCs w:val="24"/>
        </w:rPr>
        <w:tab/>
      </w:r>
      <w:r w:rsidRPr="00397F33">
        <w:rPr>
          <w:rFonts w:ascii="Arial" w:hAnsi="Arial" w:cs="Arial"/>
          <w:bCs/>
          <w:sz w:val="24"/>
          <w:szCs w:val="24"/>
        </w:rPr>
        <w:tab/>
      </w:r>
      <w:r w:rsidRPr="00397F33">
        <w:rPr>
          <w:rFonts w:ascii="Arial" w:hAnsi="Arial" w:cs="Arial"/>
          <w:b/>
          <w:bCs/>
          <w:sz w:val="24"/>
          <w:szCs w:val="24"/>
        </w:rPr>
        <w:t xml:space="preserve"> </w:t>
      </w:r>
      <w:r w:rsidRPr="00397F33">
        <w:rPr>
          <w:rFonts w:ascii="Arial" w:eastAsia="Times New Roman" w:hAnsi="Arial" w:cs="Arial"/>
          <w:bCs/>
          <w:sz w:val="24"/>
          <w:szCs w:val="24"/>
          <w:lang w:val="es-ES_tradnl"/>
        </w:rPr>
        <w:t>Magistrado</w:t>
      </w:r>
    </w:p>
    <w:p w14:paraId="1894CD63" w14:textId="77777777" w:rsidR="009B6935" w:rsidRPr="00991011" w:rsidRDefault="009B6935" w:rsidP="00C71C4D">
      <w:pPr>
        <w:suppressAutoHyphens/>
        <w:spacing w:after="0"/>
        <w:rPr>
          <w:rFonts w:ascii="Arial" w:eastAsia="Times New Roman" w:hAnsi="Arial" w:cs="Arial"/>
          <w:spacing w:val="-2"/>
          <w:sz w:val="24"/>
          <w:szCs w:val="24"/>
          <w:lang w:val="es-ES_tradnl" w:eastAsia="es-ES"/>
        </w:rPr>
      </w:pPr>
    </w:p>
    <w:p w14:paraId="604FD864" w14:textId="12FED9F1" w:rsidR="00C71C4D" w:rsidRDefault="00C71C4D">
      <w:pPr>
        <w:spacing w:after="160" w:line="259" w:lineRule="auto"/>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br w:type="page"/>
      </w:r>
    </w:p>
    <w:p w14:paraId="38438DC3" w14:textId="77777777" w:rsidR="00F00530" w:rsidRPr="00991011" w:rsidRDefault="00F00530" w:rsidP="00991011">
      <w:pPr>
        <w:pStyle w:val="paragraph"/>
        <w:spacing w:before="0" w:beforeAutospacing="0" w:after="0" w:afterAutospacing="0" w:line="276" w:lineRule="auto"/>
        <w:jc w:val="center"/>
        <w:textAlignment w:val="baseline"/>
        <w:rPr>
          <w:rFonts w:ascii="Arial" w:hAnsi="Arial" w:cs="Arial"/>
        </w:rPr>
      </w:pPr>
      <w:r w:rsidRPr="00991011">
        <w:rPr>
          <w:rStyle w:val="eop"/>
          <w:rFonts w:ascii="Arial" w:hAnsi="Arial" w:cs="Arial"/>
          <w:b/>
          <w:bCs/>
        </w:rPr>
        <w:lastRenderedPageBreak/>
        <w:t> </w:t>
      </w:r>
      <w:r w:rsidRPr="00991011">
        <w:rPr>
          <w:rStyle w:val="normaltextrun"/>
          <w:rFonts w:ascii="Arial" w:hAnsi="Arial" w:cs="Arial"/>
          <w:b/>
          <w:bCs/>
        </w:rPr>
        <w:t>TRIBUNAL SUPERIOR DEL DISTRITO JUDICIAL</w:t>
      </w:r>
      <w:r w:rsidRPr="00991011">
        <w:rPr>
          <w:rStyle w:val="eop"/>
          <w:rFonts w:ascii="Arial" w:eastAsia="Calibri" w:hAnsi="Arial" w:cs="Arial"/>
        </w:rPr>
        <w:t> </w:t>
      </w:r>
    </w:p>
    <w:p w14:paraId="12A24AA2" w14:textId="77777777" w:rsidR="00F00530" w:rsidRPr="00991011" w:rsidRDefault="00F00530" w:rsidP="00991011">
      <w:pPr>
        <w:pStyle w:val="paragraph"/>
        <w:spacing w:before="0" w:beforeAutospacing="0" w:after="0" w:afterAutospacing="0" w:line="276" w:lineRule="auto"/>
        <w:jc w:val="center"/>
        <w:textAlignment w:val="baseline"/>
        <w:rPr>
          <w:rFonts w:ascii="Arial" w:hAnsi="Arial" w:cs="Arial"/>
        </w:rPr>
      </w:pPr>
      <w:r w:rsidRPr="00991011">
        <w:rPr>
          <w:rStyle w:val="normaltextrun"/>
          <w:rFonts w:ascii="Arial" w:hAnsi="Arial" w:cs="Arial"/>
          <w:b/>
          <w:bCs/>
        </w:rPr>
        <w:t>SALA DE DECISIÓN LABORAL</w:t>
      </w:r>
    </w:p>
    <w:p w14:paraId="7715E5B1" w14:textId="77777777" w:rsidR="00F00530" w:rsidRPr="00991011" w:rsidRDefault="00F00530" w:rsidP="00991011">
      <w:pPr>
        <w:pStyle w:val="paragraph"/>
        <w:spacing w:before="0" w:beforeAutospacing="0" w:after="0" w:afterAutospacing="0" w:line="276" w:lineRule="auto"/>
        <w:jc w:val="center"/>
        <w:textAlignment w:val="baseline"/>
        <w:rPr>
          <w:rFonts w:ascii="Arial" w:hAnsi="Arial" w:cs="Arial"/>
        </w:rPr>
      </w:pPr>
      <w:r w:rsidRPr="00991011">
        <w:rPr>
          <w:rStyle w:val="normaltextrun"/>
          <w:rFonts w:ascii="Arial" w:hAnsi="Arial" w:cs="Arial"/>
          <w:b/>
          <w:bCs/>
        </w:rPr>
        <w:t>MAGISTRADO PONENTE: JULIO CÉSAR SALAZAR MUÑOZ </w:t>
      </w:r>
      <w:r w:rsidRPr="00991011">
        <w:rPr>
          <w:rStyle w:val="eop"/>
          <w:rFonts w:ascii="Arial" w:eastAsia="Calibri" w:hAnsi="Arial" w:cs="Arial"/>
        </w:rPr>
        <w:t> </w:t>
      </w:r>
    </w:p>
    <w:p w14:paraId="0EAEB523" w14:textId="77777777" w:rsidR="00C71C4D" w:rsidRDefault="00C71C4D" w:rsidP="00991011">
      <w:pPr>
        <w:spacing w:after="0"/>
        <w:jc w:val="center"/>
        <w:textAlignment w:val="baseline"/>
        <w:rPr>
          <w:rFonts w:ascii="Arial" w:eastAsia="Times New Roman" w:hAnsi="Arial" w:cs="Arial"/>
          <w:b/>
          <w:bCs/>
          <w:sz w:val="24"/>
          <w:szCs w:val="24"/>
          <w:lang w:eastAsia="es-CO"/>
        </w:rPr>
      </w:pPr>
    </w:p>
    <w:p w14:paraId="1E19A406" w14:textId="251DD1E7" w:rsidR="00F00530" w:rsidRPr="00C71C4D" w:rsidRDefault="00C71C4D" w:rsidP="00991011">
      <w:pPr>
        <w:spacing w:after="0"/>
        <w:jc w:val="center"/>
        <w:textAlignment w:val="baseline"/>
        <w:rPr>
          <w:rFonts w:ascii="Arial" w:eastAsia="Times New Roman" w:hAnsi="Arial" w:cs="Arial"/>
          <w:bCs/>
          <w:sz w:val="24"/>
          <w:szCs w:val="24"/>
          <w:lang w:eastAsia="es-CO"/>
        </w:rPr>
      </w:pPr>
      <w:r w:rsidRPr="00C71C4D">
        <w:rPr>
          <w:rFonts w:ascii="Arial" w:eastAsia="Times New Roman" w:hAnsi="Arial" w:cs="Arial"/>
          <w:bCs/>
          <w:sz w:val="24"/>
          <w:szCs w:val="24"/>
          <w:lang w:eastAsia="es-CO"/>
        </w:rPr>
        <w:t>Pereira, diez de octubre de dos mil veintidós</w:t>
      </w:r>
    </w:p>
    <w:p w14:paraId="58B6433C" w14:textId="77777777" w:rsidR="00F00530" w:rsidRPr="00991011" w:rsidRDefault="00F00530" w:rsidP="00991011">
      <w:pPr>
        <w:spacing w:after="0"/>
        <w:jc w:val="center"/>
        <w:textAlignment w:val="baseline"/>
        <w:rPr>
          <w:rFonts w:ascii="Arial" w:eastAsia="Times New Roman" w:hAnsi="Arial" w:cs="Arial"/>
          <w:sz w:val="24"/>
          <w:szCs w:val="24"/>
          <w:lang w:eastAsia="es-CO"/>
        </w:rPr>
      </w:pPr>
      <w:r w:rsidRPr="00991011">
        <w:rPr>
          <w:rFonts w:ascii="Arial" w:eastAsia="Times New Roman" w:hAnsi="Arial" w:cs="Arial"/>
          <w:bCs/>
          <w:sz w:val="24"/>
          <w:szCs w:val="24"/>
          <w:lang w:eastAsia="es-CO"/>
        </w:rPr>
        <w:t>Acta de Sala de Discusión No 0165 de diez de octubre de 2022</w:t>
      </w:r>
    </w:p>
    <w:p w14:paraId="722D6DB6" w14:textId="77777777" w:rsidR="009B6935" w:rsidRPr="00991011" w:rsidRDefault="009B6935" w:rsidP="00991011">
      <w:pPr>
        <w:suppressAutoHyphens/>
        <w:spacing w:after="0"/>
        <w:jc w:val="center"/>
        <w:rPr>
          <w:rFonts w:ascii="Arial" w:eastAsia="Times New Roman" w:hAnsi="Arial" w:cs="Arial"/>
          <w:spacing w:val="-2"/>
          <w:sz w:val="24"/>
          <w:szCs w:val="24"/>
          <w:lang w:eastAsia="es-ES"/>
        </w:rPr>
      </w:pPr>
    </w:p>
    <w:p w14:paraId="53D6C2D9" w14:textId="77777777" w:rsidR="009B6935" w:rsidRPr="00991011" w:rsidRDefault="009B6935" w:rsidP="00991011">
      <w:pPr>
        <w:suppressAutoHyphens/>
        <w:spacing w:after="0"/>
        <w:jc w:val="center"/>
        <w:rPr>
          <w:rFonts w:ascii="Arial" w:eastAsia="Times New Roman" w:hAnsi="Arial" w:cs="Arial"/>
          <w:spacing w:val="-2"/>
          <w:sz w:val="24"/>
          <w:szCs w:val="24"/>
          <w:lang w:val="es-ES_tradnl" w:eastAsia="es-ES"/>
        </w:rPr>
      </w:pPr>
    </w:p>
    <w:p w14:paraId="70FDCFAD" w14:textId="77777777" w:rsidR="009B6935" w:rsidRPr="00991011" w:rsidRDefault="009B6935" w:rsidP="00991011">
      <w:pPr>
        <w:suppressAutoHyphens/>
        <w:spacing w:after="0"/>
        <w:jc w:val="center"/>
        <w:rPr>
          <w:rFonts w:ascii="Arial" w:eastAsia="Times New Roman" w:hAnsi="Arial" w:cs="Arial"/>
          <w:b/>
          <w:bCs/>
          <w:spacing w:val="-2"/>
          <w:sz w:val="24"/>
          <w:szCs w:val="24"/>
          <w:lang w:val="es-ES_tradnl" w:eastAsia="es-ES"/>
        </w:rPr>
      </w:pPr>
      <w:r w:rsidRPr="00991011">
        <w:rPr>
          <w:rFonts w:ascii="Arial" w:eastAsia="Times New Roman" w:hAnsi="Arial" w:cs="Arial"/>
          <w:b/>
          <w:bCs/>
          <w:spacing w:val="-2"/>
          <w:sz w:val="24"/>
          <w:szCs w:val="24"/>
          <w:lang w:val="es-ES_tradnl" w:eastAsia="es-ES"/>
        </w:rPr>
        <w:t>ANEXOS</w:t>
      </w:r>
    </w:p>
    <w:p w14:paraId="54151FAD" w14:textId="77777777" w:rsidR="009B6935" w:rsidRPr="00991011" w:rsidRDefault="009B6935" w:rsidP="00991011">
      <w:pPr>
        <w:suppressAutoHyphens/>
        <w:spacing w:after="0"/>
        <w:jc w:val="center"/>
        <w:rPr>
          <w:rFonts w:ascii="Arial" w:eastAsia="Times New Roman" w:hAnsi="Arial" w:cs="Arial"/>
          <w:b/>
          <w:bCs/>
          <w:spacing w:val="-2"/>
          <w:sz w:val="24"/>
          <w:szCs w:val="24"/>
          <w:lang w:val="es-ES_tradnl" w:eastAsia="es-ES"/>
        </w:rPr>
      </w:pPr>
    </w:p>
    <w:p w14:paraId="496D0531" w14:textId="77777777" w:rsidR="009B6935" w:rsidRPr="00991011" w:rsidRDefault="009B6935" w:rsidP="00991011">
      <w:pPr>
        <w:suppressAutoHyphens/>
        <w:spacing w:after="0"/>
        <w:jc w:val="center"/>
        <w:rPr>
          <w:rFonts w:ascii="Arial" w:eastAsia="Times New Roman" w:hAnsi="Arial" w:cs="Arial"/>
          <w:b/>
          <w:bCs/>
          <w:spacing w:val="-2"/>
          <w:sz w:val="24"/>
          <w:szCs w:val="24"/>
          <w:lang w:val="es-ES" w:eastAsia="es-ES"/>
        </w:rPr>
      </w:pPr>
      <w:r w:rsidRPr="00991011">
        <w:rPr>
          <w:rFonts w:ascii="Arial" w:eastAsia="Times New Roman" w:hAnsi="Arial" w:cs="Arial"/>
          <w:b/>
          <w:bCs/>
          <w:spacing w:val="-2"/>
          <w:sz w:val="24"/>
          <w:szCs w:val="24"/>
          <w:lang w:val="es-ES" w:eastAsia="es-ES"/>
        </w:rPr>
        <w:t xml:space="preserve">LIQUIDACIÓN IBL – </w:t>
      </w:r>
      <w:r w:rsidR="008C5B2C" w:rsidRPr="00991011">
        <w:rPr>
          <w:rFonts w:ascii="Arial" w:eastAsia="Times New Roman" w:hAnsi="Arial" w:cs="Arial"/>
          <w:b/>
          <w:bCs/>
          <w:spacing w:val="-2"/>
          <w:sz w:val="24"/>
          <w:szCs w:val="24"/>
          <w:lang w:val="es-ES" w:eastAsia="es-ES"/>
        </w:rPr>
        <w:t>ULTIMOS 10 AÑOS</w:t>
      </w:r>
    </w:p>
    <w:p w14:paraId="43D1DC1A" w14:textId="7FD3442F" w:rsidR="44E8137B" w:rsidRPr="00991011" w:rsidRDefault="44E8137B" w:rsidP="00991011">
      <w:pPr>
        <w:spacing w:after="0"/>
        <w:jc w:val="center"/>
        <w:rPr>
          <w:rFonts w:ascii="Arial" w:eastAsia="Times New Roman" w:hAnsi="Arial" w:cs="Arial"/>
          <w:b/>
          <w:bCs/>
          <w:sz w:val="24"/>
          <w:szCs w:val="24"/>
          <w:lang w:val="es-ES" w:eastAsia="es-ES"/>
        </w:rPr>
      </w:pPr>
    </w:p>
    <w:p w14:paraId="6B0D1FF2" w14:textId="3103CC28" w:rsidR="009B6935" w:rsidRPr="00991011" w:rsidRDefault="009B6935" w:rsidP="00991011">
      <w:pPr>
        <w:suppressAutoHyphens/>
        <w:spacing w:after="0"/>
        <w:jc w:val="center"/>
        <w:rPr>
          <w:rFonts w:ascii="Arial" w:eastAsia="Times New Roman" w:hAnsi="Arial" w:cs="Arial"/>
          <w:b/>
          <w:bCs/>
          <w:spacing w:val="-2"/>
          <w:sz w:val="24"/>
          <w:szCs w:val="24"/>
          <w:lang w:val="es-ES" w:eastAsia="es-ES"/>
        </w:rPr>
      </w:pPr>
    </w:p>
    <w:p w14:paraId="718F6D1D" w14:textId="6D40A6C4" w:rsidR="009B6935" w:rsidRPr="00991011" w:rsidRDefault="63FB9FC3" w:rsidP="00991011">
      <w:pPr>
        <w:suppressAutoHyphens/>
        <w:spacing w:after="0"/>
        <w:jc w:val="center"/>
        <w:rPr>
          <w:rFonts w:ascii="Arial" w:hAnsi="Arial" w:cs="Arial"/>
          <w:sz w:val="24"/>
          <w:szCs w:val="24"/>
        </w:rPr>
      </w:pPr>
      <w:r w:rsidRPr="00991011">
        <w:rPr>
          <w:rFonts w:ascii="Arial" w:hAnsi="Arial" w:cs="Arial"/>
          <w:noProof/>
          <w:sz w:val="24"/>
          <w:szCs w:val="24"/>
          <w:lang w:val="en-US"/>
        </w:rPr>
        <w:drawing>
          <wp:inline distT="0" distB="0" distL="0" distR="0" wp14:anchorId="6187DB05" wp14:editId="455F6EA9">
            <wp:extent cx="5486400" cy="5924550"/>
            <wp:effectExtent l="0" t="0" r="0" b="0"/>
            <wp:docPr id="150666526" name="Imagen 15066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486400" cy="5924550"/>
                    </a:xfrm>
                    <a:prstGeom prst="rect">
                      <a:avLst/>
                    </a:prstGeom>
                  </pic:spPr>
                </pic:pic>
              </a:graphicData>
            </a:graphic>
          </wp:inline>
        </w:drawing>
      </w:r>
    </w:p>
    <w:p w14:paraId="2659E873" w14:textId="18A4B665" w:rsidR="009B6935" w:rsidRPr="00991011" w:rsidRDefault="009B6935" w:rsidP="00991011">
      <w:pPr>
        <w:rPr>
          <w:rFonts w:ascii="Arial" w:hAnsi="Arial" w:cs="Arial"/>
          <w:sz w:val="24"/>
          <w:szCs w:val="24"/>
        </w:rPr>
      </w:pPr>
    </w:p>
    <w:p w14:paraId="01F60135" w14:textId="0E50EE08" w:rsidR="00F00530" w:rsidRPr="00991011" w:rsidRDefault="00F00530" w:rsidP="00991011">
      <w:pPr>
        <w:rPr>
          <w:rFonts w:ascii="Arial" w:hAnsi="Arial" w:cs="Arial"/>
          <w:sz w:val="24"/>
          <w:szCs w:val="24"/>
        </w:rPr>
      </w:pPr>
    </w:p>
    <w:p w14:paraId="635E5BC0" w14:textId="77777777" w:rsidR="00F00530" w:rsidRPr="00991011" w:rsidRDefault="00F00530" w:rsidP="00991011">
      <w:pPr>
        <w:suppressAutoHyphens/>
        <w:spacing w:after="0"/>
        <w:jc w:val="center"/>
        <w:rPr>
          <w:rFonts w:ascii="Arial" w:eastAsia="Times New Roman" w:hAnsi="Arial" w:cs="Arial"/>
          <w:b/>
          <w:bCs/>
          <w:spacing w:val="-2"/>
          <w:sz w:val="24"/>
          <w:szCs w:val="24"/>
          <w:lang w:val="es-ES" w:eastAsia="es-ES"/>
        </w:rPr>
      </w:pPr>
      <w:r w:rsidRPr="00991011">
        <w:rPr>
          <w:rFonts w:ascii="Arial" w:eastAsia="Times New Roman" w:hAnsi="Arial" w:cs="Arial"/>
          <w:b/>
          <w:bCs/>
          <w:spacing w:val="-2"/>
          <w:sz w:val="24"/>
          <w:szCs w:val="24"/>
          <w:lang w:val="es-ES" w:eastAsia="es-ES"/>
        </w:rPr>
        <w:t>JULIO CÉSAR SALAZAR MUÑOZ</w:t>
      </w:r>
    </w:p>
    <w:p w14:paraId="35F2BB07" w14:textId="77777777" w:rsidR="00F00530" w:rsidRPr="00991011" w:rsidRDefault="00F00530" w:rsidP="00991011">
      <w:pPr>
        <w:suppressAutoHyphens/>
        <w:spacing w:after="0"/>
        <w:jc w:val="center"/>
        <w:rPr>
          <w:rFonts w:ascii="Arial" w:eastAsia="Times New Roman" w:hAnsi="Arial" w:cs="Arial"/>
          <w:spacing w:val="-2"/>
          <w:sz w:val="24"/>
          <w:szCs w:val="24"/>
          <w:lang w:val="es-ES_tradnl" w:eastAsia="es-ES"/>
        </w:rPr>
      </w:pPr>
      <w:r w:rsidRPr="00991011">
        <w:rPr>
          <w:rFonts w:ascii="Arial" w:eastAsia="Times New Roman" w:hAnsi="Arial" w:cs="Arial"/>
          <w:spacing w:val="-2"/>
          <w:sz w:val="24"/>
          <w:szCs w:val="24"/>
          <w:lang w:val="es-ES_tradnl" w:eastAsia="es-ES"/>
        </w:rPr>
        <w:t>Magistrado Ponente</w:t>
      </w:r>
    </w:p>
    <w:p w14:paraId="19F0F93D" w14:textId="78B8AA0D" w:rsidR="734CC161" w:rsidRPr="00991011" w:rsidRDefault="734CC161" w:rsidP="00991011">
      <w:pPr>
        <w:rPr>
          <w:rFonts w:ascii="Arial" w:hAnsi="Arial" w:cs="Arial"/>
          <w:b/>
          <w:bCs/>
          <w:sz w:val="24"/>
          <w:szCs w:val="24"/>
          <w:lang w:val="es-ES_tradnl"/>
        </w:rPr>
      </w:pPr>
    </w:p>
    <w:p w14:paraId="7673E2CC" w14:textId="040A44FE" w:rsidR="00F00530" w:rsidRPr="00991011" w:rsidRDefault="00F00530" w:rsidP="00991011">
      <w:pPr>
        <w:pStyle w:val="paragraph"/>
        <w:spacing w:before="0" w:beforeAutospacing="0" w:after="0" w:afterAutospacing="0" w:line="276" w:lineRule="auto"/>
        <w:jc w:val="center"/>
        <w:textAlignment w:val="baseline"/>
        <w:rPr>
          <w:rFonts w:ascii="Arial" w:hAnsi="Arial" w:cs="Arial"/>
        </w:rPr>
      </w:pPr>
      <w:r w:rsidRPr="00991011">
        <w:rPr>
          <w:rStyle w:val="normaltextrun"/>
          <w:rFonts w:ascii="Arial" w:hAnsi="Arial" w:cs="Arial"/>
          <w:b/>
          <w:bCs/>
        </w:rPr>
        <w:lastRenderedPageBreak/>
        <w:t>TRIBUNAL SUPERIOR DEL DISTRITO JUDICIAL</w:t>
      </w:r>
      <w:r w:rsidRPr="00991011">
        <w:rPr>
          <w:rStyle w:val="eop"/>
          <w:rFonts w:ascii="Arial" w:eastAsia="Calibri" w:hAnsi="Arial" w:cs="Arial"/>
        </w:rPr>
        <w:t> </w:t>
      </w:r>
    </w:p>
    <w:p w14:paraId="56D097EE" w14:textId="77777777" w:rsidR="00F00530" w:rsidRPr="00991011" w:rsidRDefault="00F00530" w:rsidP="00991011">
      <w:pPr>
        <w:pStyle w:val="paragraph"/>
        <w:spacing w:before="0" w:beforeAutospacing="0" w:after="0" w:afterAutospacing="0" w:line="276" w:lineRule="auto"/>
        <w:jc w:val="center"/>
        <w:textAlignment w:val="baseline"/>
        <w:rPr>
          <w:rFonts w:ascii="Arial" w:hAnsi="Arial" w:cs="Arial"/>
        </w:rPr>
      </w:pPr>
      <w:r w:rsidRPr="00991011">
        <w:rPr>
          <w:rStyle w:val="normaltextrun"/>
          <w:rFonts w:ascii="Arial" w:hAnsi="Arial" w:cs="Arial"/>
          <w:b/>
          <w:bCs/>
        </w:rPr>
        <w:t>SALA DE DECISIÓN LABORAL</w:t>
      </w:r>
    </w:p>
    <w:p w14:paraId="1B616DFD" w14:textId="77777777" w:rsidR="00F00530" w:rsidRPr="00991011" w:rsidRDefault="00F00530" w:rsidP="00991011">
      <w:pPr>
        <w:pStyle w:val="paragraph"/>
        <w:spacing w:before="0" w:beforeAutospacing="0" w:after="0" w:afterAutospacing="0" w:line="276" w:lineRule="auto"/>
        <w:jc w:val="center"/>
        <w:textAlignment w:val="baseline"/>
        <w:rPr>
          <w:rFonts w:ascii="Arial" w:hAnsi="Arial" w:cs="Arial"/>
        </w:rPr>
      </w:pPr>
      <w:r w:rsidRPr="00991011">
        <w:rPr>
          <w:rStyle w:val="normaltextrun"/>
          <w:rFonts w:ascii="Arial" w:hAnsi="Arial" w:cs="Arial"/>
          <w:b/>
          <w:bCs/>
        </w:rPr>
        <w:t>MAGISTRADO PONENTE: JULIO CÉSAR SALAZAR MUÑOZ </w:t>
      </w:r>
      <w:r w:rsidRPr="00991011">
        <w:rPr>
          <w:rStyle w:val="eop"/>
          <w:rFonts w:ascii="Arial" w:eastAsia="Calibri" w:hAnsi="Arial" w:cs="Arial"/>
        </w:rPr>
        <w:t> </w:t>
      </w:r>
    </w:p>
    <w:p w14:paraId="746F7000" w14:textId="77777777" w:rsidR="00C71C4D" w:rsidRDefault="00C71C4D" w:rsidP="00991011">
      <w:pPr>
        <w:spacing w:after="0"/>
        <w:jc w:val="center"/>
        <w:textAlignment w:val="baseline"/>
        <w:rPr>
          <w:rFonts w:ascii="Arial" w:eastAsia="Times New Roman" w:hAnsi="Arial" w:cs="Arial"/>
          <w:bCs/>
          <w:sz w:val="24"/>
          <w:szCs w:val="24"/>
          <w:lang w:eastAsia="es-CO"/>
        </w:rPr>
      </w:pPr>
    </w:p>
    <w:p w14:paraId="03C5454D" w14:textId="2963CAFF" w:rsidR="00F00530" w:rsidRPr="00C71C4D" w:rsidRDefault="00C71C4D" w:rsidP="00991011">
      <w:pPr>
        <w:spacing w:after="0"/>
        <w:jc w:val="center"/>
        <w:textAlignment w:val="baseline"/>
        <w:rPr>
          <w:rFonts w:ascii="Arial" w:eastAsia="Times New Roman" w:hAnsi="Arial" w:cs="Arial"/>
          <w:bCs/>
          <w:sz w:val="24"/>
          <w:szCs w:val="24"/>
          <w:lang w:eastAsia="es-CO"/>
        </w:rPr>
      </w:pPr>
      <w:r w:rsidRPr="00C71C4D">
        <w:rPr>
          <w:rFonts w:ascii="Arial" w:eastAsia="Times New Roman" w:hAnsi="Arial" w:cs="Arial"/>
          <w:bCs/>
          <w:sz w:val="24"/>
          <w:szCs w:val="24"/>
          <w:lang w:eastAsia="es-CO"/>
        </w:rPr>
        <w:t>Pereira, diez de octubre de dos mil veintidós</w:t>
      </w:r>
    </w:p>
    <w:p w14:paraId="42004BE7" w14:textId="77777777" w:rsidR="00F00530" w:rsidRPr="00991011" w:rsidRDefault="00F00530" w:rsidP="00991011">
      <w:pPr>
        <w:spacing w:after="0"/>
        <w:jc w:val="center"/>
        <w:textAlignment w:val="baseline"/>
        <w:rPr>
          <w:rFonts w:ascii="Arial" w:eastAsia="Times New Roman" w:hAnsi="Arial" w:cs="Arial"/>
          <w:sz w:val="24"/>
          <w:szCs w:val="24"/>
          <w:lang w:eastAsia="es-CO"/>
        </w:rPr>
      </w:pPr>
      <w:r w:rsidRPr="00991011">
        <w:rPr>
          <w:rFonts w:ascii="Arial" w:eastAsia="Times New Roman" w:hAnsi="Arial" w:cs="Arial"/>
          <w:bCs/>
          <w:sz w:val="24"/>
          <w:szCs w:val="24"/>
          <w:lang w:eastAsia="es-CO"/>
        </w:rPr>
        <w:t>Acta de Sala de Discusión No 0165 de diez de octubre de 2022</w:t>
      </w:r>
    </w:p>
    <w:p w14:paraId="1BFCCB8E" w14:textId="77777777" w:rsidR="00810201" w:rsidRPr="00991011" w:rsidRDefault="00810201" w:rsidP="00991011">
      <w:pPr>
        <w:rPr>
          <w:rFonts w:ascii="Arial" w:hAnsi="Arial" w:cs="Arial"/>
          <w:b/>
          <w:bCs/>
          <w:sz w:val="24"/>
          <w:szCs w:val="24"/>
          <w:lang w:val="es-ES_tradnl"/>
        </w:rPr>
      </w:pPr>
    </w:p>
    <w:p w14:paraId="192FC117" w14:textId="77777777" w:rsidR="00810201" w:rsidRPr="00991011" w:rsidRDefault="00810201" w:rsidP="00991011">
      <w:pPr>
        <w:rPr>
          <w:rFonts w:ascii="Arial" w:hAnsi="Arial" w:cs="Arial"/>
          <w:b/>
          <w:bCs/>
          <w:sz w:val="24"/>
          <w:szCs w:val="24"/>
        </w:rPr>
      </w:pPr>
    </w:p>
    <w:p w14:paraId="0E07F174" w14:textId="77777777" w:rsidR="00810201" w:rsidRPr="00991011" w:rsidRDefault="00810201" w:rsidP="00991011">
      <w:pPr>
        <w:suppressAutoHyphens/>
        <w:spacing w:after="0"/>
        <w:jc w:val="center"/>
        <w:rPr>
          <w:rFonts w:ascii="Arial" w:eastAsia="Times New Roman" w:hAnsi="Arial" w:cs="Arial"/>
          <w:b/>
          <w:bCs/>
          <w:spacing w:val="-2"/>
          <w:sz w:val="24"/>
          <w:szCs w:val="24"/>
          <w:lang w:val="es-ES_tradnl" w:eastAsia="es-ES"/>
        </w:rPr>
      </w:pPr>
      <w:r w:rsidRPr="00991011">
        <w:rPr>
          <w:rFonts w:ascii="Arial" w:eastAsia="Times New Roman" w:hAnsi="Arial" w:cs="Arial"/>
          <w:b/>
          <w:bCs/>
          <w:spacing w:val="-2"/>
          <w:sz w:val="24"/>
          <w:szCs w:val="24"/>
          <w:lang w:val="es-ES_tradnl" w:eastAsia="es-ES"/>
        </w:rPr>
        <w:t>ANEXOS</w:t>
      </w:r>
    </w:p>
    <w:p w14:paraId="61C6B173" w14:textId="77777777" w:rsidR="00810201" w:rsidRPr="00991011" w:rsidRDefault="00810201" w:rsidP="00991011">
      <w:pPr>
        <w:suppressAutoHyphens/>
        <w:spacing w:after="0"/>
        <w:jc w:val="center"/>
        <w:rPr>
          <w:rFonts w:ascii="Arial" w:eastAsia="Times New Roman" w:hAnsi="Arial" w:cs="Arial"/>
          <w:b/>
          <w:bCs/>
          <w:spacing w:val="-2"/>
          <w:sz w:val="24"/>
          <w:szCs w:val="24"/>
          <w:lang w:val="es-ES_tradnl" w:eastAsia="es-ES"/>
        </w:rPr>
      </w:pPr>
    </w:p>
    <w:p w14:paraId="1E927F77" w14:textId="77777777" w:rsidR="00810201" w:rsidRPr="00991011" w:rsidRDefault="00810201" w:rsidP="00991011">
      <w:pPr>
        <w:suppressAutoHyphens/>
        <w:spacing w:after="0"/>
        <w:jc w:val="center"/>
        <w:rPr>
          <w:rFonts w:ascii="Arial" w:eastAsia="Times New Roman" w:hAnsi="Arial" w:cs="Arial"/>
          <w:b/>
          <w:bCs/>
          <w:spacing w:val="-2"/>
          <w:sz w:val="24"/>
          <w:szCs w:val="24"/>
          <w:lang w:val="es-ES" w:eastAsia="es-ES"/>
        </w:rPr>
      </w:pPr>
      <w:r w:rsidRPr="00991011">
        <w:rPr>
          <w:rFonts w:ascii="Arial" w:eastAsia="Times New Roman" w:hAnsi="Arial" w:cs="Arial"/>
          <w:b/>
          <w:bCs/>
          <w:spacing w:val="-2"/>
          <w:sz w:val="24"/>
          <w:szCs w:val="24"/>
          <w:lang w:val="es-ES" w:eastAsia="es-ES"/>
        </w:rPr>
        <w:t>LIQUIDACIÓN IBL – ULTIMOS 10 AÑOS</w:t>
      </w:r>
    </w:p>
    <w:p w14:paraId="38FF8BD8" w14:textId="77777777" w:rsidR="00810201" w:rsidRPr="00991011" w:rsidRDefault="00810201" w:rsidP="00991011">
      <w:pPr>
        <w:rPr>
          <w:rFonts w:ascii="Arial" w:hAnsi="Arial" w:cs="Arial"/>
          <w:b/>
          <w:bCs/>
          <w:sz w:val="24"/>
          <w:szCs w:val="24"/>
        </w:rPr>
      </w:pPr>
    </w:p>
    <w:p w14:paraId="36E476CE" w14:textId="77777777" w:rsidR="00810201" w:rsidRPr="00991011" w:rsidRDefault="00810201" w:rsidP="00991011">
      <w:pPr>
        <w:rPr>
          <w:rFonts w:ascii="Arial" w:hAnsi="Arial" w:cs="Arial"/>
          <w:b/>
          <w:bCs/>
          <w:sz w:val="24"/>
          <w:szCs w:val="24"/>
        </w:rPr>
      </w:pPr>
    </w:p>
    <w:p w14:paraId="62374171" w14:textId="5D0F8169" w:rsidR="009B6935" w:rsidRPr="00991011" w:rsidRDefault="722BA803" w:rsidP="00991011">
      <w:pPr>
        <w:rPr>
          <w:rFonts w:ascii="Arial" w:hAnsi="Arial" w:cs="Arial"/>
          <w:b/>
          <w:bCs/>
          <w:sz w:val="24"/>
          <w:szCs w:val="24"/>
        </w:rPr>
      </w:pPr>
      <w:r w:rsidRPr="00991011">
        <w:rPr>
          <w:rFonts w:ascii="Arial" w:hAnsi="Arial" w:cs="Arial"/>
          <w:b/>
          <w:bCs/>
          <w:sz w:val="24"/>
          <w:szCs w:val="24"/>
        </w:rPr>
        <w:t xml:space="preserve">RETROACTIVO PENSIONAL </w:t>
      </w:r>
    </w:p>
    <w:p w14:paraId="1E55B85B" w14:textId="0BC7DCD4" w:rsidR="733604A3" w:rsidRPr="00991011" w:rsidRDefault="733604A3" w:rsidP="00991011">
      <w:pPr>
        <w:rPr>
          <w:rFonts w:ascii="Arial" w:hAnsi="Arial" w:cs="Arial"/>
          <w:b/>
          <w:bCs/>
          <w:sz w:val="24"/>
          <w:szCs w:val="24"/>
        </w:rPr>
      </w:pPr>
    </w:p>
    <w:p w14:paraId="72A15821" w14:textId="6227AABE" w:rsidR="30BB23BD" w:rsidRPr="00991011" w:rsidRDefault="30BB23BD" w:rsidP="00991011">
      <w:pPr>
        <w:rPr>
          <w:rFonts w:ascii="Arial" w:hAnsi="Arial" w:cs="Arial"/>
          <w:sz w:val="24"/>
          <w:szCs w:val="24"/>
        </w:rPr>
      </w:pPr>
      <w:r w:rsidRPr="00991011">
        <w:rPr>
          <w:rFonts w:ascii="Arial" w:hAnsi="Arial" w:cs="Arial"/>
          <w:noProof/>
          <w:sz w:val="24"/>
          <w:szCs w:val="24"/>
          <w:lang w:val="en-US"/>
        </w:rPr>
        <w:drawing>
          <wp:inline distT="0" distB="0" distL="0" distR="0" wp14:anchorId="1F89E25C" wp14:editId="6F60E26B">
            <wp:extent cx="2419350" cy="2486025"/>
            <wp:effectExtent l="0" t="0" r="0" b="0"/>
            <wp:docPr id="1521441287" name="Imagen 152144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19350" cy="2486025"/>
                    </a:xfrm>
                    <a:prstGeom prst="rect">
                      <a:avLst/>
                    </a:prstGeom>
                  </pic:spPr>
                </pic:pic>
              </a:graphicData>
            </a:graphic>
          </wp:inline>
        </w:drawing>
      </w:r>
    </w:p>
    <w:p w14:paraId="7CD678B2" w14:textId="77777777" w:rsidR="009B6935" w:rsidRPr="00991011" w:rsidRDefault="009B6935" w:rsidP="00991011">
      <w:pPr>
        <w:rPr>
          <w:rFonts w:ascii="Arial" w:hAnsi="Arial" w:cs="Arial"/>
          <w:b/>
          <w:bCs/>
          <w:sz w:val="24"/>
          <w:szCs w:val="24"/>
        </w:rPr>
      </w:pPr>
    </w:p>
    <w:p w14:paraId="4AE12D0A" w14:textId="77777777" w:rsidR="009B6935" w:rsidRPr="00991011" w:rsidRDefault="009B6935" w:rsidP="00991011">
      <w:pPr>
        <w:rPr>
          <w:rFonts w:ascii="Arial" w:hAnsi="Arial" w:cs="Arial"/>
          <w:b/>
          <w:bCs/>
          <w:sz w:val="24"/>
          <w:szCs w:val="24"/>
        </w:rPr>
      </w:pPr>
    </w:p>
    <w:p w14:paraId="3ED44318" w14:textId="77777777" w:rsidR="00F00530" w:rsidRPr="00991011" w:rsidRDefault="00F00530" w:rsidP="00991011">
      <w:pPr>
        <w:suppressAutoHyphens/>
        <w:spacing w:after="0"/>
        <w:jc w:val="center"/>
        <w:rPr>
          <w:rFonts w:ascii="Arial" w:eastAsia="Times New Roman" w:hAnsi="Arial" w:cs="Arial"/>
          <w:b/>
          <w:bCs/>
          <w:spacing w:val="-2"/>
          <w:sz w:val="24"/>
          <w:szCs w:val="24"/>
          <w:lang w:val="es-ES" w:eastAsia="es-ES"/>
        </w:rPr>
      </w:pPr>
      <w:r w:rsidRPr="00991011">
        <w:rPr>
          <w:rFonts w:ascii="Arial" w:eastAsia="Times New Roman" w:hAnsi="Arial" w:cs="Arial"/>
          <w:b/>
          <w:bCs/>
          <w:spacing w:val="-2"/>
          <w:sz w:val="24"/>
          <w:szCs w:val="24"/>
          <w:lang w:val="es-ES" w:eastAsia="es-ES"/>
        </w:rPr>
        <w:t>JULIO CÉSAR SALAZAR MUÑOZ</w:t>
      </w:r>
    </w:p>
    <w:p w14:paraId="701ED817" w14:textId="77777777" w:rsidR="00F00530" w:rsidRPr="00991011" w:rsidRDefault="00F00530" w:rsidP="00991011">
      <w:pPr>
        <w:suppressAutoHyphens/>
        <w:spacing w:after="0"/>
        <w:jc w:val="center"/>
        <w:rPr>
          <w:rFonts w:ascii="Arial" w:eastAsia="Times New Roman" w:hAnsi="Arial" w:cs="Arial"/>
          <w:spacing w:val="-2"/>
          <w:sz w:val="24"/>
          <w:szCs w:val="24"/>
          <w:lang w:val="es-ES_tradnl" w:eastAsia="es-ES"/>
        </w:rPr>
      </w:pPr>
      <w:r w:rsidRPr="00991011">
        <w:rPr>
          <w:rFonts w:ascii="Arial" w:eastAsia="Times New Roman" w:hAnsi="Arial" w:cs="Arial"/>
          <w:spacing w:val="-2"/>
          <w:sz w:val="24"/>
          <w:szCs w:val="24"/>
          <w:lang w:val="es-ES_tradnl" w:eastAsia="es-ES"/>
        </w:rPr>
        <w:t>Magistrado Ponente</w:t>
      </w:r>
    </w:p>
    <w:p w14:paraId="3B89B385" w14:textId="7228A842" w:rsidR="00F60AAD" w:rsidRDefault="00F60AAD" w:rsidP="00991011">
      <w:pPr>
        <w:rPr>
          <w:rFonts w:ascii="Arial" w:hAnsi="Arial" w:cs="Arial"/>
          <w:sz w:val="24"/>
          <w:szCs w:val="24"/>
          <w:lang w:val="es-ES_tradnl"/>
        </w:rPr>
      </w:pPr>
    </w:p>
    <w:p w14:paraId="1CCBDA59" w14:textId="5384513D" w:rsidR="00C71C4D" w:rsidRDefault="00C71C4D">
      <w:pPr>
        <w:spacing w:after="160" w:line="259" w:lineRule="auto"/>
        <w:rPr>
          <w:rFonts w:ascii="Arial" w:hAnsi="Arial" w:cs="Arial"/>
          <w:sz w:val="24"/>
          <w:szCs w:val="24"/>
          <w:lang w:val="es-ES_tradnl"/>
        </w:rPr>
      </w:pPr>
      <w:r>
        <w:rPr>
          <w:rFonts w:ascii="Arial" w:hAnsi="Arial" w:cs="Arial"/>
          <w:sz w:val="24"/>
          <w:szCs w:val="24"/>
          <w:lang w:val="es-ES_tradnl"/>
        </w:rPr>
        <w:br w:type="page"/>
      </w:r>
    </w:p>
    <w:p w14:paraId="2E5FBF1A" w14:textId="49A6404B" w:rsidR="00C71C4D" w:rsidRPr="00D7645D" w:rsidRDefault="00C71C4D" w:rsidP="00C71C4D">
      <w:pPr>
        <w:autoSpaceDE w:val="0"/>
        <w:autoSpaceDN w:val="0"/>
        <w:adjustRightInd w:val="0"/>
        <w:spacing w:after="0" w:line="240" w:lineRule="auto"/>
        <w:jc w:val="both"/>
        <w:rPr>
          <w:rFonts w:ascii="Arial" w:eastAsia="Times New Roman" w:hAnsi="Arial" w:cs="Arial"/>
          <w:spacing w:val="2"/>
          <w:sz w:val="20"/>
          <w:szCs w:val="20"/>
          <w:lang w:eastAsia="es-ES"/>
        </w:rPr>
      </w:pPr>
      <w:bookmarkStart w:id="6" w:name="_Hlk116477235"/>
      <w:r w:rsidRPr="00D7645D">
        <w:rPr>
          <w:rFonts w:ascii="Arial" w:eastAsia="Times New Roman" w:hAnsi="Arial" w:cs="Arial"/>
          <w:bCs/>
          <w:spacing w:val="2"/>
          <w:sz w:val="20"/>
          <w:szCs w:val="20"/>
          <w:lang w:val="es-ES" w:eastAsia="es-ES"/>
        </w:rPr>
        <w:lastRenderedPageBreak/>
        <w:t>Radicación No</w:t>
      </w:r>
      <w:r w:rsidRPr="00D7645D">
        <w:rPr>
          <w:rFonts w:ascii="Arial" w:eastAsia="Times New Roman" w:hAnsi="Arial" w:cs="Arial"/>
          <w:spacing w:val="2"/>
          <w:sz w:val="20"/>
          <w:szCs w:val="20"/>
          <w:lang w:val="es-ES" w:eastAsia="es-ES"/>
        </w:rPr>
        <w:t>:</w:t>
      </w:r>
      <w:r w:rsidRPr="00D7645D">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eastAsia="es-ES"/>
        </w:rPr>
        <w:t>66001-31-05-00</w:t>
      </w:r>
      <w:r w:rsidR="008643EA">
        <w:rPr>
          <w:rFonts w:ascii="Arial" w:eastAsia="Times New Roman" w:hAnsi="Arial" w:cs="Arial"/>
          <w:spacing w:val="2"/>
          <w:sz w:val="20"/>
          <w:szCs w:val="20"/>
          <w:lang w:eastAsia="es-ES"/>
        </w:rPr>
        <w:t>4</w:t>
      </w:r>
      <w:r w:rsidRPr="00D7645D">
        <w:rPr>
          <w:rFonts w:ascii="Arial" w:eastAsia="Times New Roman" w:hAnsi="Arial" w:cs="Arial"/>
          <w:spacing w:val="2"/>
          <w:sz w:val="20"/>
          <w:szCs w:val="20"/>
          <w:lang w:eastAsia="es-ES"/>
        </w:rPr>
        <w:t>-202</w:t>
      </w:r>
      <w:r w:rsidR="008643EA">
        <w:rPr>
          <w:rFonts w:ascii="Arial" w:eastAsia="Times New Roman" w:hAnsi="Arial" w:cs="Arial"/>
          <w:spacing w:val="2"/>
          <w:sz w:val="20"/>
          <w:szCs w:val="20"/>
          <w:lang w:eastAsia="es-ES"/>
        </w:rPr>
        <w:t>1</w:t>
      </w:r>
      <w:r w:rsidRPr="00D7645D">
        <w:rPr>
          <w:rFonts w:ascii="Arial" w:eastAsia="Times New Roman" w:hAnsi="Arial" w:cs="Arial"/>
          <w:spacing w:val="2"/>
          <w:sz w:val="20"/>
          <w:szCs w:val="20"/>
          <w:lang w:eastAsia="es-ES"/>
        </w:rPr>
        <w:t>-00</w:t>
      </w:r>
      <w:r w:rsidR="009B48DB">
        <w:rPr>
          <w:rFonts w:ascii="Arial" w:eastAsia="Times New Roman" w:hAnsi="Arial" w:cs="Arial"/>
          <w:spacing w:val="2"/>
          <w:sz w:val="20"/>
          <w:szCs w:val="20"/>
          <w:lang w:eastAsia="es-ES"/>
        </w:rPr>
        <w:t>439</w:t>
      </w:r>
      <w:r w:rsidRPr="00D7645D">
        <w:rPr>
          <w:rFonts w:ascii="Arial" w:eastAsia="Times New Roman" w:hAnsi="Arial" w:cs="Arial"/>
          <w:spacing w:val="2"/>
          <w:sz w:val="20"/>
          <w:szCs w:val="20"/>
          <w:lang w:eastAsia="es-ES"/>
        </w:rPr>
        <w:t>-01</w:t>
      </w:r>
    </w:p>
    <w:p w14:paraId="2A3310FA" w14:textId="5E1FB532" w:rsidR="00C71C4D" w:rsidRPr="00D7645D" w:rsidRDefault="00C71C4D" w:rsidP="00C71C4D">
      <w:pPr>
        <w:spacing w:after="0" w:line="240" w:lineRule="auto"/>
        <w:jc w:val="both"/>
        <w:rPr>
          <w:rFonts w:ascii="Arial" w:eastAsia="Times New Roman" w:hAnsi="Arial" w:cs="Arial"/>
          <w:lang w:eastAsia="es-ES"/>
        </w:rPr>
      </w:pPr>
      <w:r w:rsidRPr="00D7645D">
        <w:rPr>
          <w:rFonts w:ascii="Arial" w:eastAsia="Times New Roman" w:hAnsi="Arial" w:cs="Arial"/>
          <w:bCs/>
          <w:spacing w:val="2"/>
          <w:sz w:val="20"/>
          <w:szCs w:val="20"/>
          <w:lang w:val="es-ES" w:eastAsia="es-ES"/>
        </w:rPr>
        <w:t>Demandante</w:t>
      </w:r>
      <w:r w:rsidRPr="00D7645D">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val="es-ES" w:eastAsia="es-ES"/>
        </w:rPr>
        <w:tab/>
      </w:r>
      <w:bookmarkStart w:id="7" w:name="_Hlk93916645"/>
      <w:bookmarkEnd w:id="7"/>
      <w:r w:rsidR="009B48DB">
        <w:rPr>
          <w:rFonts w:ascii="Arial" w:eastAsia="Times New Roman" w:hAnsi="Arial" w:cs="Arial"/>
          <w:spacing w:val="2"/>
          <w:sz w:val="20"/>
          <w:szCs w:val="20"/>
          <w:lang w:val="es-ES" w:eastAsia="es-ES"/>
        </w:rPr>
        <w:t>Nelly Aristizábal Osorio</w:t>
      </w:r>
      <w:r w:rsidRPr="00D7645D">
        <w:rPr>
          <w:rFonts w:ascii="Arial" w:eastAsia="Times New Roman" w:hAnsi="Arial" w:cs="Arial"/>
          <w:sz w:val="20"/>
          <w:szCs w:val="20"/>
          <w:lang w:eastAsia="es-ES"/>
        </w:rPr>
        <w:t xml:space="preserve"> </w:t>
      </w:r>
    </w:p>
    <w:p w14:paraId="041F1A12" w14:textId="77777777" w:rsidR="00C71C4D" w:rsidRPr="00D7645D" w:rsidRDefault="00C71C4D" w:rsidP="00C71C4D">
      <w:pPr>
        <w:autoSpaceDE w:val="0"/>
        <w:autoSpaceDN w:val="0"/>
        <w:adjustRightInd w:val="0"/>
        <w:spacing w:after="0" w:line="240" w:lineRule="auto"/>
        <w:jc w:val="both"/>
        <w:rPr>
          <w:rFonts w:ascii="Arial" w:eastAsia="Times New Roman" w:hAnsi="Arial" w:cs="Arial"/>
          <w:spacing w:val="2"/>
          <w:sz w:val="20"/>
          <w:szCs w:val="20"/>
          <w:lang w:eastAsia="es-ES"/>
        </w:rPr>
      </w:pPr>
      <w:r w:rsidRPr="00D7645D">
        <w:rPr>
          <w:rFonts w:ascii="Arial" w:eastAsia="Times New Roman" w:hAnsi="Arial" w:cs="Arial"/>
          <w:bCs/>
          <w:spacing w:val="2"/>
          <w:sz w:val="20"/>
          <w:szCs w:val="20"/>
          <w:lang w:val="es-ES" w:eastAsia="es-ES"/>
        </w:rPr>
        <w:t>Demandado:</w:t>
      </w:r>
      <w:r>
        <w:rPr>
          <w:rFonts w:ascii="Arial" w:eastAsia="Times New Roman" w:hAnsi="Arial" w:cs="Arial"/>
          <w:spacing w:val="2"/>
          <w:sz w:val="20"/>
          <w:szCs w:val="20"/>
          <w:lang w:val="es-ES" w:eastAsia="es-ES"/>
        </w:rPr>
        <w:tab/>
      </w:r>
      <w:r>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val="es-ES" w:eastAsia="es-ES"/>
        </w:rPr>
        <w:t>Colpensiones y otro</w:t>
      </w:r>
      <w:r w:rsidRPr="00D7645D">
        <w:rPr>
          <w:rFonts w:ascii="Arial" w:eastAsia="Times New Roman" w:hAnsi="Arial" w:cs="Arial"/>
          <w:spacing w:val="2"/>
          <w:sz w:val="20"/>
          <w:szCs w:val="20"/>
          <w:lang w:eastAsia="es-ES"/>
        </w:rPr>
        <w:t> </w:t>
      </w:r>
    </w:p>
    <w:p w14:paraId="3837D073" w14:textId="77777777" w:rsidR="00C71C4D" w:rsidRPr="00D7645D" w:rsidRDefault="00C71C4D" w:rsidP="00C71C4D">
      <w:pPr>
        <w:spacing w:after="0" w:line="240" w:lineRule="auto"/>
        <w:jc w:val="both"/>
        <w:rPr>
          <w:rFonts w:ascii="Arial" w:eastAsia="Arial" w:hAnsi="Arial" w:cs="Arial"/>
          <w:sz w:val="18"/>
          <w:szCs w:val="18"/>
          <w:lang w:val="es-ES_tradnl" w:eastAsia="es-ES"/>
        </w:rPr>
      </w:pPr>
      <w:r w:rsidRPr="00D7645D">
        <w:rPr>
          <w:rFonts w:ascii="Arial" w:eastAsia="Arial" w:hAnsi="Arial" w:cs="Arial"/>
          <w:sz w:val="20"/>
          <w:szCs w:val="20"/>
          <w:lang w:val="es-ES" w:eastAsia="es-ES"/>
        </w:rPr>
        <w:t>Tema:</w:t>
      </w:r>
      <w:r>
        <w:rPr>
          <w:rFonts w:ascii="Arial" w:eastAsia="Arial" w:hAnsi="Arial" w:cs="Arial"/>
          <w:sz w:val="20"/>
          <w:szCs w:val="20"/>
          <w:lang w:val="es-ES" w:eastAsia="es-ES"/>
        </w:rPr>
        <w:tab/>
      </w:r>
      <w:r>
        <w:rPr>
          <w:rFonts w:ascii="Arial" w:eastAsia="Arial" w:hAnsi="Arial" w:cs="Arial"/>
          <w:sz w:val="20"/>
          <w:szCs w:val="20"/>
          <w:lang w:val="es-ES" w:eastAsia="es-ES"/>
        </w:rPr>
        <w:tab/>
      </w:r>
      <w:r w:rsidRPr="00D7645D">
        <w:rPr>
          <w:rFonts w:ascii="Arial" w:eastAsia="Arial" w:hAnsi="Arial" w:cs="Arial"/>
          <w:sz w:val="20"/>
          <w:szCs w:val="20"/>
          <w:lang w:val="es-ES" w:eastAsia="es-ES"/>
        </w:rPr>
        <w:tab/>
        <w:t>Cumplimiento a exhorto de la Sala de Casación.</w:t>
      </w:r>
    </w:p>
    <w:p w14:paraId="50449030" w14:textId="77777777" w:rsidR="00C71C4D" w:rsidRPr="00D7645D" w:rsidRDefault="00C71C4D" w:rsidP="00C71C4D">
      <w:pPr>
        <w:keepNext/>
        <w:spacing w:after="0" w:line="240" w:lineRule="auto"/>
        <w:jc w:val="both"/>
        <w:outlineLvl w:val="2"/>
        <w:rPr>
          <w:rFonts w:ascii="Arial" w:eastAsia="Times New Roman" w:hAnsi="Arial" w:cs="Arial"/>
          <w:b/>
          <w:sz w:val="24"/>
          <w:szCs w:val="24"/>
          <w:lang w:val="es-ES_tradnl" w:eastAsia="es-ES"/>
        </w:rPr>
      </w:pPr>
    </w:p>
    <w:p w14:paraId="715C550E" w14:textId="77777777" w:rsidR="00C71C4D" w:rsidRPr="00D7645D" w:rsidRDefault="00C71C4D" w:rsidP="00C71C4D">
      <w:pPr>
        <w:keepNext/>
        <w:spacing w:after="0" w:line="240" w:lineRule="auto"/>
        <w:jc w:val="both"/>
        <w:outlineLvl w:val="2"/>
        <w:rPr>
          <w:rFonts w:ascii="Arial" w:eastAsia="Times New Roman" w:hAnsi="Arial" w:cs="Arial"/>
          <w:b/>
          <w:sz w:val="24"/>
          <w:szCs w:val="24"/>
          <w:lang w:val="es-ES_tradnl" w:eastAsia="es-ES"/>
        </w:rPr>
      </w:pPr>
    </w:p>
    <w:p w14:paraId="7E37EF32" w14:textId="77777777" w:rsidR="00C71C4D" w:rsidRPr="00D7645D" w:rsidRDefault="00C71C4D" w:rsidP="00C71C4D">
      <w:pPr>
        <w:keepNext/>
        <w:spacing w:after="0" w:line="240" w:lineRule="auto"/>
        <w:jc w:val="both"/>
        <w:outlineLvl w:val="2"/>
        <w:rPr>
          <w:rFonts w:ascii="Arial" w:eastAsia="Times New Roman" w:hAnsi="Arial" w:cs="Arial"/>
          <w:b/>
          <w:sz w:val="24"/>
          <w:szCs w:val="24"/>
          <w:lang w:val="es-ES_tradnl" w:eastAsia="es-ES"/>
        </w:rPr>
      </w:pPr>
    </w:p>
    <w:p w14:paraId="42E04DC5" w14:textId="77777777" w:rsidR="00C71C4D" w:rsidRPr="001A6E61" w:rsidRDefault="00C71C4D" w:rsidP="00C71C4D">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32145B1B" w14:textId="77777777" w:rsidR="00C71C4D" w:rsidRPr="001A6E61" w:rsidRDefault="00C71C4D" w:rsidP="00C71C4D">
      <w:pPr>
        <w:spacing w:after="0"/>
        <w:jc w:val="center"/>
        <w:rPr>
          <w:rFonts w:ascii="Arial" w:eastAsia="Arial" w:hAnsi="Arial" w:cs="Arial"/>
          <w:color w:val="000000" w:themeColor="text1"/>
          <w:sz w:val="24"/>
          <w:szCs w:val="24"/>
        </w:rPr>
      </w:pPr>
    </w:p>
    <w:p w14:paraId="51F7DACC" w14:textId="77777777" w:rsidR="00C71C4D" w:rsidRPr="001A6E61" w:rsidRDefault="00C71C4D" w:rsidP="00C71C4D">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2C91A298" w14:textId="77777777" w:rsidR="00C71C4D" w:rsidRPr="001A6E61" w:rsidRDefault="00C71C4D" w:rsidP="00C71C4D">
      <w:pPr>
        <w:spacing w:after="0"/>
        <w:jc w:val="center"/>
        <w:rPr>
          <w:rFonts w:ascii="Arial" w:eastAsia="Arial" w:hAnsi="Arial" w:cs="Arial"/>
          <w:color w:val="000000" w:themeColor="text1"/>
          <w:sz w:val="24"/>
          <w:szCs w:val="24"/>
        </w:rPr>
      </w:pPr>
    </w:p>
    <w:p w14:paraId="6A177CEE" w14:textId="58276422" w:rsidR="00C71C4D" w:rsidRPr="005E7EE2" w:rsidRDefault="009B0657" w:rsidP="00C71C4D">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Octubre 14</w:t>
      </w:r>
      <w:r w:rsidR="00C71C4D">
        <w:rPr>
          <w:rFonts w:ascii="Arial" w:eastAsia="Arial" w:hAnsi="Arial" w:cs="Arial"/>
          <w:bCs/>
          <w:color w:val="000000" w:themeColor="text1"/>
          <w:sz w:val="24"/>
          <w:szCs w:val="24"/>
          <w:lang w:val="es-ES"/>
        </w:rPr>
        <w:t xml:space="preserve"> </w:t>
      </w:r>
      <w:r w:rsidR="00C71C4D" w:rsidRPr="005E7EE2">
        <w:rPr>
          <w:rFonts w:ascii="Arial" w:eastAsia="Arial" w:hAnsi="Arial" w:cs="Arial"/>
          <w:bCs/>
          <w:color w:val="000000" w:themeColor="text1"/>
          <w:sz w:val="24"/>
          <w:szCs w:val="24"/>
          <w:lang w:val="es-ES"/>
        </w:rPr>
        <w:t>de 2022</w:t>
      </w:r>
    </w:p>
    <w:p w14:paraId="22209CE4" w14:textId="77777777" w:rsidR="00C71C4D" w:rsidRPr="001A6E61" w:rsidRDefault="00C71C4D" w:rsidP="00C71C4D">
      <w:pPr>
        <w:spacing w:after="0"/>
        <w:jc w:val="center"/>
        <w:rPr>
          <w:rFonts w:ascii="Arial" w:eastAsia="Arial" w:hAnsi="Arial" w:cs="Arial"/>
          <w:color w:val="000000" w:themeColor="text1"/>
          <w:sz w:val="24"/>
          <w:szCs w:val="24"/>
        </w:rPr>
      </w:pPr>
    </w:p>
    <w:p w14:paraId="582F95EB" w14:textId="77777777" w:rsidR="00C71C4D" w:rsidRDefault="00C71C4D" w:rsidP="00C71C4D">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34972FF7" w14:textId="77777777" w:rsidR="00C71C4D" w:rsidRDefault="00C71C4D" w:rsidP="00C71C4D">
      <w:pPr>
        <w:spacing w:after="0" w:line="240" w:lineRule="auto"/>
        <w:jc w:val="center"/>
        <w:rPr>
          <w:rFonts w:ascii="Arial" w:eastAsia="Times New Roman" w:hAnsi="Arial" w:cs="Arial"/>
          <w:sz w:val="24"/>
          <w:szCs w:val="24"/>
          <w:lang w:val="es-ES_tradnl" w:eastAsia="es-ES"/>
        </w:rPr>
      </w:pPr>
    </w:p>
    <w:p w14:paraId="2717D72C" w14:textId="77777777" w:rsidR="00C71C4D" w:rsidRDefault="00C71C4D" w:rsidP="00C71C4D">
      <w:pPr>
        <w:spacing w:after="0" w:line="240" w:lineRule="auto"/>
        <w:jc w:val="center"/>
        <w:rPr>
          <w:rFonts w:ascii="Arial" w:eastAsia="Times New Roman" w:hAnsi="Arial" w:cs="Arial"/>
          <w:sz w:val="24"/>
          <w:szCs w:val="24"/>
          <w:lang w:val="es-ES_tradnl" w:eastAsia="es-ES"/>
        </w:rPr>
      </w:pPr>
    </w:p>
    <w:p w14:paraId="58A66E8D" w14:textId="77777777" w:rsidR="00C71C4D" w:rsidRDefault="00C71C4D" w:rsidP="00C71C4D">
      <w:pPr>
        <w:spacing w:after="0" w:line="240" w:lineRule="auto"/>
        <w:jc w:val="center"/>
        <w:rPr>
          <w:rFonts w:ascii="Arial" w:eastAsia="Times New Roman" w:hAnsi="Arial" w:cs="Arial"/>
          <w:sz w:val="24"/>
          <w:szCs w:val="24"/>
          <w:lang w:val="es-ES_tradnl" w:eastAsia="es-ES"/>
        </w:rPr>
      </w:pPr>
    </w:p>
    <w:p w14:paraId="03EC0093" w14:textId="77777777" w:rsidR="00C71C4D" w:rsidRDefault="00C71C4D" w:rsidP="00C71C4D">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0FDEC9B8" w14:textId="77777777" w:rsidR="00C71C4D" w:rsidRDefault="00C71C4D" w:rsidP="00C71C4D">
      <w:pPr>
        <w:spacing w:after="0" w:line="240" w:lineRule="auto"/>
        <w:jc w:val="center"/>
        <w:rPr>
          <w:rFonts w:ascii="Arial" w:eastAsia="Times New Roman" w:hAnsi="Arial" w:cs="Arial"/>
          <w:sz w:val="24"/>
          <w:szCs w:val="24"/>
          <w:u w:val="single"/>
          <w:lang w:val="es-ES_tradnl" w:eastAsia="es-ES"/>
        </w:rPr>
      </w:pPr>
    </w:p>
    <w:p w14:paraId="70ED41CD" w14:textId="77777777" w:rsidR="00C71C4D" w:rsidRDefault="00C71C4D" w:rsidP="00C71C4D">
      <w:pPr>
        <w:spacing w:after="0" w:line="240" w:lineRule="auto"/>
        <w:jc w:val="center"/>
        <w:rPr>
          <w:rFonts w:ascii="Arial" w:eastAsia="Times New Roman" w:hAnsi="Arial" w:cs="Arial"/>
          <w:sz w:val="24"/>
          <w:szCs w:val="24"/>
          <w:u w:val="single"/>
          <w:lang w:val="es-ES_tradnl" w:eastAsia="es-ES"/>
        </w:rPr>
      </w:pPr>
    </w:p>
    <w:p w14:paraId="59024AE2" w14:textId="77777777" w:rsidR="00C71C4D" w:rsidRDefault="00C71C4D" w:rsidP="00C71C4D">
      <w:pPr>
        <w:spacing w:after="0" w:line="240" w:lineRule="auto"/>
        <w:jc w:val="center"/>
        <w:rPr>
          <w:rFonts w:ascii="Arial" w:eastAsia="Times New Roman" w:hAnsi="Arial" w:cs="Arial"/>
          <w:sz w:val="24"/>
          <w:szCs w:val="24"/>
          <w:u w:val="single"/>
          <w:lang w:val="es-ES_tradnl" w:eastAsia="es-ES"/>
        </w:rPr>
      </w:pPr>
    </w:p>
    <w:p w14:paraId="47FFB238" w14:textId="77777777" w:rsidR="00C71C4D" w:rsidRDefault="00C71C4D" w:rsidP="00C71C4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14:paraId="3764DA52"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6C6351CB" w14:textId="77777777" w:rsidR="008643EA" w:rsidRPr="008643EA" w:rsidRDefault="008643EA" w:rsidP="008643EA">
      <w:pPr>
        <w:suppressAutoHyphens/>
        <w:spacing w:after="0"/>
        <w:jc w:val="both"/>
        <w:rPr>
          <w:rFonts w:ascii="Arial" w:eastAsia="Times New Roman" w:hAnsi="Arial" w:cs="Arial"/>
          <w:sz w:val="24"/>
          <w:szCs w:val="24"/>
          <w:lang w:val="es-ES" w:eastAsia="es-ES"/>
        </w:rPr>
      </w:pPr>
      <w:r w:rsidRPr="008643EA">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8643EA">
        <w:rPr>
          <w:rFonts w:ascii="Arial" w:eastAsia="Times New Roman" w:hAnsi="Arial" w:cs="Arial"/>
          <w:b/>
          <w:sz w:val="24"/>
          <w:szCs w:val="24"/>
          <w:lang w:val="es-ES" w:eastAsia="es-ES"/>
        </w:rPr>
        <w:t>no queda otra posibilidad al suscrito que</w:t>
      </w:r>
      <w:r w:rsidRPr="008643EA">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8643EA">
        <w:rPr>
          <w:rFonts w:ascii="Arial" w:eastAsia="Times New Roman" w:hAnsi="Arial" w:cs="Arial"/>
          <w:b/>
          <w:sz w:val="24"/>
          <w:szCs w:val="24"/>
          <w:lang w:val="es-ES" w:eastAsia="es-ES"/>
        </w:rPr>
        <w:t>acatar lo resuelto por el superior</w:t>
      </w:r>
      <w:r w:rsidRPr="008643EA">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48A80701"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71218701" w14:textId="77777777" w:rsidR="00C71C4D" w:rsidRDefault="00C71C4D" w:rsidP="00C71C4D">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2E4522CE" w14:textId="77777777" w:rsidR="00C71C4D" w:rsidRDefault="00C71C4D" w:rsidP="00C71C4D">
      <w:pPr>
        <w:spacing w:after="0"/>
        <w:jc w:val="both"/>
        <w:rPr>
          <w:rFonts w:ascii="Arial" w:eastAsia="Times New Roman" w:hAnsi="Arial" w:cs="Arial"/>
          <w:sz w:val="24"/>
          <w:szCs w:val="24"/>
          <w:lang w:val="es-ES" w:eastAsia="es-ES"/>
        </w:rPr>
      </w:pPr>
    </w:p>
    <w:p w14:paraId="2D5512FA" w14:textId="77777777" w:rsidR="00C71C4D" w:rsidRDefault="00C71C4D" w:rsidP="00C71C4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33C5C801"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45969745" w14:textId="77777777" w:rsidR="00C71C4D" w:rsidRDefault="00C71C4D" w:rsidP="00C71C4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D3601CA"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5BEF8669" w14:textId="77777777" w:rsidR="00C71C4D" w:rsidRDefault="00C71C4D" w:rsidP="00C71C4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0F0456CB"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34826BC2" w14:textId="77777777" w:rsidR="00C71C4D" w:rsidRDefault="00C71C4D" w:rsidP="00C71C4D">
      <w:pPr>
        <w:numPr>
          <w:ilvl w:val="0"/>
          <w:numId w:val="3"/>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0A6CCC4B"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0AE6126C" w14:textId="77777777" w:rsidR="00C71C4D" w:rsidRDefault="00C71C4D" w:rsidP="00C71C4D">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75D5D0D"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13C78ED2" w14:textId="77777777" w:rsidR="00C71C4D" w:rsidRDefault="00C71C4D" w:rsidP="00C71C4D">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8" w:name="_ftnref33"/>
      <w:r>
        <w:rPr>
          <w:rFonts w:ascii="Arial" w:eastAsia="Times New Roman" w:hAnsi="Arial" w:cs="Arial"/>
          <w:szCs w:val="24"/>
          <w:lang w:val="es-ES" w:eastAsia="es-ES"/>
        </w:rPr>
        <w:t>”</w:t>
      </w:r>
      <w:bookmarkEnd w:id="8"/>
    </w:p>
    <w:p w14:paraId="69BED29F" w14:textId="77777777" w:rsidR="00C71C4D" w:rsidRDefault="00C71C4D" w:rsidP="00C71C4D">
      <w:pPr>
        <w:suppressAutoHyphens/>
        <w:spacing w:after="0" w:line="240" w:lineRule="auto"/>
        <w:ind w:left="426" w:right="420"/>
        <w:jc w:val="both"/>
        <w:rPr>
          <w:rFonts w:ascii="Arial" w:eastAsia="Times New Roman" w:hAnsi="Arial" w:cs="Arial"/>
          <w:szCs w:val="24"/>
          <w:lang w:val="es-ES" w:eastAsia="es-ES"/>
        </w:rPr>
      </w:pPr>
    </w:p>
    <w:p w14:paraId="58A310C7" w14:textId="77777777" w:rsidR="00C71C4D" w:rsidRDefault="00C71C4D" w:rsidP="00C71C4D">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02C7752B" w14:textId="77777777" w:rsidR="00C71C4D" w:rsidRDefault="00C71C4D" w:rsidP="00C71C4D">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38E6A20D" w14:textId="77777777" w:rsidR="00C71C4D" w:rsidRDefault="00C71C4D" w:rsidP="00C71C4D">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02E3A5BE" w14:textId="77777777" w:rsidR="00C71C4D" w:rsidRDefault="00C71C4D" w:rsidP="00C71C4D">
      <w:pPr>
        <w:suppressAutoHyphens/>
        <w:spacing w:after="0"/>
        <w:jc w:val="both"/>
        <w:rPr>
          <w:rFonts w:ascii="Arial" w:eastAsia="Times New Roman" w:hAnsi="Arial" w:cs="Arial"/>
          <w:b/>
          <w:sz w:val="24"/>
          <w:szCs w:val="24"/>
          <w:lang w:val="es-ES_tradnl" w:eastAsia="es-ES"/>
        </w:rPr>
      </w:pPr>
    </w:p>
    <w:p w14:paraId="725A2C68" w14:textId="77777777" w:rsidR="00C71C4D" w:rsidRDefault="00C71C4D" w:rsidP="00C71C4D">
      <w:pPr>
        <w:numPr>
          <w:ilvl w:val="0"/>
          <w:numId w:val="3"/>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08668F71"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61999D9E" w14:textId="77777777" w:rsidR="00C71C4D" w:rsidRDefault="00C71C4D" w:rsidP="00C71C4D">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5D409FBF" w14:textId="77777777" w:rsidR="00C71C4D" w:rsidRDefault="00C71C4D" w:rsidP="00C71C4D">
      <w:pPr>
        <w:suppressAutoHyphens/>
        <w:spacing w:after="0"/>
        <w:jc w:val="both"/>
        <w:rPr>
          <w:rFonts w:ascii="Arial" w:eastAsia="Times New Roman" w:hAnsi="Arial" w:cs="Arial"/>
          <w:iCs/>
          <w:sz w:val="24"/>
          <w:szCs w:val="24"/>
          <w:lang w:val="es-ES_tradnl" w:eastAsia="es-ES"/>
        </w:rPr>
      </w:pPr>
    </w:p>
    <w:p w14:paraId="133D4B11" w14:textId="77777777" w:rsidR="00C71C4D" w:rsidRDefault="00C71C4D" w:rsidP="00C71C4D">
      <w:pPr>
        <w:numPr>
          <w:ilvl w:val="0"/>
          <w:numId w:val="2"/>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31757523" w14:textId="77777777" w:rsidR="00C71C4D" w:rsidRDefault="00C71C4D" w:rsidP="00C71C4D">
      <w:pPr>
        <w:suppressAutoHyphens/>
        <w:spacing w:after="0"/>
        <w:ind w:left="720"/>
        <w:jc w:val="both"/>
        <w:rPr>
          <w:rFonts w:ascii="Arial" w:eastAsia="Times New Roman" w:hAnsi="Arial" w:cs="Arial"/>
          <w:iCs/>
          <w:sz w:val="24"/>
          <w:szCs w:val="24"/>
          <w:lang w:val="es-ES_tradnl" w:eastAsia="es-ES"/>
        </w:rPr>
      </w:pPr>
    </w:p>
    <w:p w14:paraId="021B8EC5" w14:textId="77777777" w:rsidR="00C71C4D" w:rsidRDefault="00C71C4D" w:rsidP="00C71C4D">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7640C0E1" w14:textId="77777777" w:rsidR="00C71C4D" w:rsidRDefault="00C71C4D" w:rsidP="00C71C4D">
      <w:pPr>
        <w:suppressAutoHyphens/>
        <w:spacing w:after="0"/>
        <w:jc w:val="both"/>
        <w:rPr>
          <w:rFonts w:ascii="Arial" w:eastAsia="Times New Roman" w:hAnsi="Arial" w:cs="Arial"/>
          <w:i/>
          <w:iCs/>
          <w:sz w:val="24"/>
          <w:szCs w:val="24"/>
          <w:lang w:val="es-ES_tradnl" w:eastAsia="es-ES"/>
        </w:rPr>
      </w:pPr>
    </w:p>
    <w:p w14:paraId="2D34631D" w14:textId="77777777" w:rsidR="00C71C4D" w:rsidRDefault="00C71C4D" w:rsidP="00C71C4D">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4DCB252D" w14:textId="77777777" w:rsidR="00C71C4D" w:rsidRDefault="00C71C4D" w:rsidP="00C71C4D">
      <w:pPr>
        <w:suppressAutoHyphens/>
        <w:spacing w:after="0"/>
        <w:jc w:val="both"/>
        <w:rPr>
          <w:rFonts w:ascii="Arial" w:eastAsia="Times New Roman" w:hAnsi="Arial" w:cs="Arial"/>
          <w:i/>
          <w:iCs/>
          <w:sz w:val="24"/>
          <w:szCs w:val="24"/>
          <w:lang w:val="es-ES_tradnl" w:eastAsia="es-ES"/>
        </w:rPr>
      </w:pPr>
    </w:p>
    <w:p w14:paraId="055E20CB" w14:textId="77777777" w:rsidR="00C71C4D" w:rsidRDefault="00C71C4D" w:rsidP="00C71C4D">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71CBF60" w14:textId="77777777" w:rsidR="00C71C4D" w:rsidRDefault="00C71C4D" w:rsidP="00C71C4D">
      <w:pPr>
        <w:suppressAutoHyphens/>
        <w:spacing w:after="0"/>
        <w:jc w:val="both"/>
        <w:rPr>
          <w:rFonts w:ascii="Arial" w:eastAsia="Times New Roman" w:hAnsi="Arial" w:cs="Arial"/>
          <w:i/>
          <w:iCs/>
          <w:sz w:val="24"/>
          <w:szCs w:val="24"/>
          <w:lang w:val="es-ES_tradnl" w:eastAsia="es-ES"/>
        </w:rPr>
      </w:pPr>
    </w:p>
    <w:p w14:paraId="74E67F1E" w14:textId="77777777" w:rsidR="00C71C4D" w:rsidRDefault="00C71C4D" w:rsidP="00C71C4D">
      <w:pPr>
        <w:numPr>
          <w:ilvl w:val="0"/>
          <w:numId w:val="2"/>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49A79969" w14:textId="77777777" w:rsidR="00C71C4D" w:rsidRDefault="00C71C4D" w:rsidP="00C71C4D">
      <w:pPr>
        <w:suppressAutoHyphens/>
        <w:spacing w:after="0"/>
        <w:jc w:val="both"/>
        <w:rPr>
          <w:rFonts w:ascii="Arial" w:eastAsia="Times New Roman" w:hAnsi="Arial" w:cs="Arial"/>
          <w:sz w:val="24"/>
          <w:szCs w:val="24"/>
          <w:lang w:val="es-ES" w:eastAsia="es-ES"/>
        </w:rPr>
      </w:pPr>
    </w:p>
    <w:p w14:paraId="3DB52032" w14:textId="77777777" w:rsidR="00C71C4D" w:rsidRDefault="00C71C4D" w:rsidP="00C71C4D">
      <w:pPr>
        <w:numPr>
          <w:ilvl w:val="0"/>
          <w:numId w:val="3"/>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68A0E9D7" w14:textId="77777777" w:rsidR="00C71C4D" w:rsidRDefault="00C71C4D" w:rsidP="00C71C4D">
      <w:pPr>
        <w:suppressAutoHyphens/>
        <w:spacing w:after="0"/>
        <w:jc w:val="both"/>
        <w:rPr>
          <w:rFonts w:ascii="Arial" w:eastAsia="Times New Roman" w:hAnsi="Arial" w:cs="Arial"/>
          <w:b/>
          <w:sz w:val="24"/>
          <w:szCs w:val="24"/>
          <w:lang w:val="es-ES" w:eastAsia="es-ES"/>
        </w:rPr>
      </w:pPr>
    </w:p>
    <w:p w14:paraId="0037C87B" w14:textId="77777777" w:rsidR="00C71C4D" w:rsidRDefault="00C71C4D" w:rsidP="00C71C4D">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7712D552" w14:textId="77777777" w:rsidR="00C71C4D" w:rsidRDefault="00C71C4D" w:rsidP="00C71C4D">
      <w:pPr>
        <w:suppressAutoHyphens/>
        <w:spacing w:after="0"/>
        <w:jc w:val="both"/>
        <w:rPr>
          <w:rFonts w:ascii="Arial" w:eastAsia="Times New Roman" w:hAnsi="Arial" w:cs="Arial"/>
          <w:sz w:val="24"/>
          <w:szCs w:val="24"/>
          <w:lang w:val="es-ES" w:eastAsia="es-ES"/>
        </w:rPr>
      </w:pPr>
    </w:p>
    <w:p w14:paraId="288EA54D" w14:textId="77777777" w:rsidR="00C71C4D" w:rsidRDefault="00C71C4D" w:rsidP="00C71C4D">
      <w:pPr>
        <w:numPr>
          <w:ilvl w:val="0"/>
          <w:numId w:val="4"/>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03683C3D" w14:textId="77777777" w:rsidR="00C71C4D" w:rsidRDefault="00C71C4D" w:rsidP="00C71C4D">
      <w:pPr>
        <w:suppressAutoHyphens/>
        <w:spacing w:after="0"/>
        <w:ind w:left="360"/>
        <w:jc w:val="both"/>
        <w:rPr>
          <w:rFonts w:ascii="Arial" w:eastAsia="Times New Roman" w:hAnsi="Arial" w:cs="Arial"/>
          <w:sz w:val="24"/>
          <w:szCs w:val="24"/>
          <w:lang w:val="es-ES_tradnl" w:eastAsia="es-ES"/>
        </w:rPr>
      </w:pPr>
    </w:p>
    <w:p w14:paraId="50DBABA7" w14:textId="77777777" w:rsidR="00C71C4D" w:rsidRDefault="00C71C4D" w:rsidP="00C71C4D">
      <w:pPr>
        <w:numPr>
          <w:ilvl w:val="0"/>
          <w:numId w:val="4"/>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1655080D" w14:textId="77777777" w:rsidR="00C71C4D" w:rsidRDefault="00C71C4D" w:rsidP="00C71C4D">
      <w:pPr>
        <w:suppressAutoHyphens/>
        <w:spacing w:after="0"/>
        <w:ind w:left="360"/>
        <w:jc w:val="both"/>
        <w:rPr>
          <w:rFonts w:ascii="Arial" w:eastAsia="Times New Roman" w:hAnsi="Arial" w:cs="Arial"/>
          <w:b/>
          <w:bCs/>
          <w:sz w:val="24"/>
          <w:szCs w:val="24"/>
          <w:lang w:val="es-ES" w:eastAsia="es-ES"/>
        </w:rPr>
      </w:pPr>
    </w:p>
    <w:p w14:paraId="5722A127" w14:textId="77777777" w:rsidR="00C71C4D" w:rsidRDefault="00C71C4D" w:rsidP="00C71C4D">
      <w:pPr>
        <w:numPr>
          <w:ilvl w:val="0"/>
          <w:numId w:val="4"/>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668D4B7A" w14:textId="77777777" w:rsidR="00C71C4D" w:rsidRDefault="00C71C4D" w:rsidP="00C71C4D">
      <w:pPr>
        <w:suppressAutoHyphens/>
        <w:spacing w:after="0"/>
        <w:ind w:left="360"/>
        <w:jc w:val="both"/>
        <w:rPr>
          <w:rFonts w:ascii="Arial" w:eastAsia="Times New Roman" w:hAnsi="Arial" w:cs="Arial"/>
          <w:b/>
          <w:bCs/>
          <w:sz w:val="24"/>
          <w:szCs w:val="24"/>
          <w:lang w:val="es-ES" w:eastAsia="es-ES"/>
        </w:rPr>
      </w:pPr>
    </w:p>
    <w:p w14:paraId="55958041" w14:textId="77777777" w:rsidR="00C71C4D" w:rsidRDefault="00C71C4D" w:rsidP="00C71C4D">
      <w:pPr>
        <w:numPr>
          <w:ilvl w:val="0"/>
          <w:numId w:val="4"/>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63661DE5" w14:textId="77777777" w:rsidR="00C71C4D" w:rsidRDefault="00C71C4D" w:rsidP="00C71C4D">
      <w:pPr>
        <w:suppressAutoHyphens/>
        <w:spacing w:after="0"/>
        <w:ind w:left="360"/>
        <w:jc w:val="both"/>
        <w:rPr>
          <w:rFonts w:ascii="Arial" w:eastAsia="Times New Roman" w:hAnsi="Arial" w:cs="Arial"/>
          <w:b/>
          <w:bCs/>
          <w:sz w:val="24"/>
          <w:szCs w:val="24"/>
          <w:lang w:val="es-ES" w:eastAsia="es-ES"/>
        </w:rPr>
      </w:pPr>
    </w:p>
    <w:p w14:paraId="5F95C3B0" w14:textId="77777777" w:rsidR="00C71C4D" w:rsidRDefault="00C71C4D" w:rsidP="00C71C4D">
      <w:pPr>
        <w:numPr>
          <w:ilvl w:val="0"/>
          <w:numId w:val="4"/>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F812D8D" w14:textId="77777777" w:rsidR="00C71C4D" w:rsidRDefault="00C71C4D" w:rsidP="00C71C4D">
      <w:pPr>
        <w:suppressAutoHyphens/>
        <w:spacing w:after="0"/>
        <w:jc w:val="both"/>
        <w:rPr>
          <w:rFonts w:ascii="Arial" w:eastAsia="Times New Roman" w:hAnsi="Arial" w:cs="Arial"/>
          <w:sz w:val="24"/>
          <w:szCs w:val="24"/>
          <w:lang w:val="es-ES" w:eastAsia="es-ES"/>
        </w:rPr>
      </w:pPr>
    </w:p>
    <w:p w14:paraId="69BD424D" w14:textId="77777777" w:rsidR="00C71C4D" w:rsidRDefault="00C71C4D" w:rsidP="00C71C4D">
      <w:pPr>
        <w:suppressAutoHyphens/>
        <w:spacing w:after="0"/>
        <w:jc w:val="both"/>
        <w:rPr>
          <w:rFonts w:ascii="Arial" w:eastAsia="Times New Roman" w:hAnsi="Arial" w:cs="Arial"/>
          <w:sz w:val="24"/>
          <w:szCs w:val="24"/>
          <w:lang w:val="es-ES" w:eastAsia="es-ES"/>
        </w:rPr>
      </w:pPr>
    </w:p>
    <w:p w14:paraId="1CA57A23" w14:textId="77777777" w:rsidR="00C71C4D" w:rsidRDefault="00C71C4D" w:rsidP="00C71C4D">
      <w:pPr>
        <w:numPr>
          <w:ilvl w:val="0"/>
          <w:numId w:val="3"/>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34B555A"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4C161FDB" w14:textId="77777777" w:rsidR="00C71C4D" w:rsidRDefault="00C71C4D" w:rsidP="00C71C4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7D0FD50"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779296FD" w14:textId="77777777" w:rsidR="00C71C4D" w:rsidRDefault="00C71C4D" w:rsidP="00C71C4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4DB75934"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0DE5EBF2" w14:textId="77777777" w:rsidR="00C71C4D" w:rsidRDefault="00C71C4D" w:rsidP="00C71C4D">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48996467" w14:textId="77777777" w:rsidR="00C71C4D" w:rsidRDefault="00C71C4D" w:rsidP="00C71C4D">
      <w:pPr>
        <w:suppressAutoHyphens/>
        <w:spacing w:after="0"/>
        <w:jc w:val="both"/>
        <w:rPr>
          <w:rFonts w:ascii="Arial" w:eastAsia="Times New Roman" w:hAnsi="Arial" w:cs="Arial"/>
          <w:b/>
          <w:sz w:val="24"/>
          <w:szCs w:val="24"/>
          <w:lang w:val="es-ES_tradnl" w:eastAsia="es-ES"/>
        </w:rPr>
      </w:pPr>
    </w:p>
    <w:p w14:paraId="3FAD93D1" w14:textId="77777777" w:rsidR="00C71C4D" w:rsidRDefault="00C71C4D" w:rsidP="00C71C4D">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010C8EF3"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59D4A178" w14:textId="77777777" w:rsidR="00C71C4D" w:rsidRDefault="00C71C4D" w:rsidP="00C71C4D">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4D436457" w14:textId="77777777" w:rsidR="00C71C4D" w:rsidRDefault="00C71C4D" w:rsidP="00C71C4D">
      <w:pPr>
        <w:suppressAutoHyphens/>
        <w:spacing w:after="0"/>
        <w:jc w:val="both"/>
        <w:rPr>
          <w:rFonts w:ascii="Arial" w:eastAsia="Times New Roman" w:hAnsi="Arial" w:cs="Arial"/>
          <w:b/>
          <w:bCs/>
          <w:sz w:val="24"/>
          <w:szCs w:val="24"/>
          <w:lang w:val="es-ES" w:eastAsia="es-ES"/>
        </w:rPr>
      </w:pPr>
    </w:p>
    <w:p w14:paraId="2D6D4A8D" w14:textId="77777777" w:rsidR="00C71C4D" w:rsidRDefault="00C71C4D" w:rsidP="00C71C4D">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54D1E11B" w14:textId="77777777" w:rsidR="00C71C4D" w:rsidRDefault="00C71C4D" w:rsidP="00C71C4D">
      <w:pPr>
        <w:suppressAutoHyphens/>
        <w:spacing w:after="0"/>
        <w:jc w:val="both"/>
        <w:rPr>
          <w:rFonts w:ascii="Arial" w:eastAsia="Times New Roman" w:hAnsi="Arial" w:cs="Arial"/>
          <w:b/>
          <w:bCs/>
          <w:sz w:val="24"/>
          <w:szCs w:val="24"/>
          <w:lang w:val="es-ES" w:eastAsia="es-ES"/>
        </w:rPr>
      </w:pPr>
    </w:p>
    <w:p w14:paraId="12B5B981" w14:textId="77777777" w:rsidR="00C71C4D" w:rsidRDefault="00C71C4D" w:rsidP="00C71C4D">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609A4488"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1943F7DD" w14:textId="77777777" w:rsidR="00C71C4D" w:rsidRDefault="00C71C4D" w:rsidP="00C71C4D">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5F88A6AF" w14:textId="77777777" w:rsidR="00C71C4D" w:rsidRDefault="00C71C4D" w:rsidP="00C71C4D">
      <w:pPr>
        <w:suppressAutoHyphens/>
        <w:spacing w:after="0" w:line="240" w:lineRule="auto"/>
        <w:ind w:left="426" w:right="420"/>
        <w:jc w:val="both"/>
        <w:rPr>
          <w:rFonts w:ascii="Arial" w:eastAsia="Times New Roman" w:hAnsi="Arial" w:cs="Arial"/>
          <w:szCs w:val="24"/>
          <w:lang w:val="es-ES_tradnl" w:eastAsia="es-ES"/>
        </w:rPr>
      </w:pPr>
    </w:p>
    <w:p w14:paraId="186F79C5" w14:textId="77777777" w:rsidR="00C71C4D" w:rsidRDefault="00C71C4D" w:rsidP="00C71C4D">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079F2727" w14:textId="77777777" w:rsidR="00C71C4D" w:rsidRDefault="00C71C4D" w:rsidP="00C71C4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7FADB990" w14:textId="77777777" w:rsidR="00C71C4D" w:rsidRDefault="00C71C4D" w:rsidP="00C71C4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46B4C492"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1FE5E73D" w14:textId="77777777" w:rsidR="00C71C4D" w:rsidRDefault="00C71C4D" w:rsidP="00C71C4D">
      <w:pPr>
        <w:numPr>
          <w:ilvl w:val="0"/>
          <w:numId w:val="3"/>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1E4CC9A"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518A07B0" w14:textId="77777777" w:rsidR="00C71C4D" w:rsidRDefault="00C71C4D" w:rsidP="00C71C4D">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3755B950" w14:textId="77777777" w:rsidR="00C71C4D" w:rsidRDefault="00C71C4D" w:rsidP="00C71C4D">
      <w:pPr>
        <w:suppressAutoHyphens/>
        <w:spacing w:after="0"/>
        <w:jc w:val="both"/>
        <w:rPr>
          <w:rFonts w:ascii="Arial" w:eastAsia="Times New Roman" w:hAnsi="Arial" w:cs="Arial"/>
          <w:b/>
          <w:bCs/>
          <w:sz w:val="24"/>
          <w:szCs w:val="24"/>
          <w:lang w:val="es-ES" w:eastAsia="es-ES"/>
        </w:rPr>
      </w:pPr>
    </w:p>
    <w:p w14:paraId="6EB30BC0" w14:textId="77777777" w:rsidR="00C71C4D" w:rsidRDefault="00C71C4D" w:rsidP="00C71C4D">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65D6AED9" w14:textId="77777777" w:rsidR="00C71C4D" w:rsidRDefault="00C71C4D" w:rsidP="00C71C4D">
      <w:pPr>
        <w:suppressAutoHyphens/>
        <w:spacing w:after="0"/>
        <w:jc w:val="both"/>
        <w:rPr>
          <w:rFonts w:ascii="Arial" w:eastAsia="Times New Roman" w:hAnsi="Arial" w:cs="Arial"/>
          <w:iCs/>
          <w:sz w:val="24"/>
          <w:szCs w:val="24"/>
          <w:lang w:val="es-ES_tradnl" w:eastAsia="es-ES"/>
        </w:rPr>
      </w:pPr>
    </w:p>
    <w:p w14:paraId="77FE9C76" w14:textId="77777777" w:rsidR="00C71C4D" w:rsidRDefault="00C71C4D" w:rsidP="00C71C4D">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7DC54EB4" w14:textId="77777777" w:rsidR="00C71C4D" w:rsidRDefault="00C71C4D" w:rsidP="00C71C4D">
      <w:pPr>
        <w:suppressAutoHyphens/>
        <w:spacing w:after="0"/>
        <w:jc w:val="both"/>
        <w:rPr>
          <w:rFonts w:ascii="Arial" w:eastAsia="Times New Roman" w:hAnsi="Arial" w:cs="Arial"/>
          <w:iCs/>
          <w:sz w:val="24"/>
          <w:szCs w:val="24"/>
          <w:lang w:val="es-ES_tradnl" w:eastAsia="es-ES"/>
        </w:rPr>
      </w:pPr>
    </w:p>
    <w:p w14:paraId="156948B4" w14:textId="77777777" w:rsidR="00C71C4D" w:rsidRDefault="00C71C4D" w:rsidP="00C71C4D">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0316D7DE" w14:textId="77777777" w:rsidR="00C71C4D" w:rsidRDefault="00C71C4D" w:rsidP="00C71C4D">
      <w:pPr>
        <w:suppressAutoHyphens/>
        <w:spacing w:after="0"/>
        <w:jc w:val="both"/>
        <w:rPr>
          <w:rFonts w:ascii="Arial" w:eastAsia="Times New Roman" w:hAnsi="Arial" w:cs="Arial"/>
          <w:iCs/>
          <w:sz w:val="24"/>
          <w:szCs w:val="24"/>
          <w:lang w:val="es-ES_tradnl" w:eastAsia="es-ES"/>
        </w:rPr>
      </w:pPr>
    </w:p>
    <w:p w14:paraId="1E641526" w14:textId="77777777" w:rsidR="00C71C4D" w:rsidRDefault="00C71C4D" w:rsidP="00C71C4D">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008C20D0" w14:textId="77777777" w:rsidR="00C71C4D" w:rsidRDefault="00C71C4D" w:rsidP="00C71C4D">
      <w:pPr>
        <w:suppressAutoHyphens/>
        <w:spacing w:after="0"/>
        <w:jc w:val="both"/>
        <w:rPr>
          <w:rFonts w:ascii="Arial" w:eastAsia="Times New Roman" w:hAnsi="Arial" w:cs="Arial"/>
          <w:iCs/>
          <w:sz w:val="24"/>
          <w:szCs w:val="24"/>
          <w:lang w:val="es-ES_tradnl" w:eastAsia="es-ES"/>
        </w:rPr>
      </w:pPr>
    </w:p>
    <w:p w14:paraId="1AD3730D" w14:textId="77777777" w:rsidR="00C71C4D" w:rsidRDefault="00C71C4D" w:rsidP="00C71C4D">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3CF18900" w14:textId="77777777" w:rsidR="00C71C4D" w:rsidRDefault="00C71C4D" w:rsidP="00C71C4D">
      <w:pPr>
        <w:suppressAutoHyphens/>
        <w:spacing w:after="0"/>
        <w:jc w:val="both"/>
        <w:rPr>
          <w:rFonts w:ascii="Arial" w:eastAsia="Times New Roman" w:hAnsi="Arial" w:cs="Arial"/>
          <w:iCs/>
          <w:sz w:val="24"/>
          <w:szCs w:val="24"/>
          <w:lang w:val="es-ES_tradnl" w:eastAsia="es-ES"/>
        </w:rPr>
      </w:pPr>
    </w:p>
    <w:p w14:paraId="19218AB9" w14:textId="77777777" w:rsidR="00C71C4D" w:rsidRDefault="00C71C4D" w:rsidP="00C71C4D">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36D3A28A"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700F5EF9" w14:textId="77777777" w:rsidR="00C71C4D" w:rsidRDefault="00C71C4D" w:rsidP="00C71C4D">
      <w:pPr>
        <w:numPr>
          <w:ilvl w:val="0"/>
          <w:numId w:val="3"/>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18BB644E" w14:textId="77777777" w:rsidR="00C71C4D" w:rsidRDefault="00C71C4D" w:rsidP="00C71C4D">
      <w:pPr>
        <w:suppressAutoHyphens/>
        <w:spacing w:after="0"/>
        <w:jc w:val="both"/>
        <w:rPr>
          <w:rFonts w:ascii="Arial" w:eastAsia="Times New Roman" w:hAnsi="Arial" w:cs="Arial"/>
          <w:b/>
          <w:iCs/>
          <w:sz w:val="24"/>
          <w:szCs w:val="24"/>
          <w:lang w:val="es-ES_tradnl" w:eastAsia="es-ES"/>
        </w:rPr>
      </w:pPr>
    </w:p>
    <w:p w14:paraId="6803C2E6" w14:textId="77777777" w:rsidR="00C71C4D" w:rsidRDefault="00C71C4D" w:rsidP="00C71C4D">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358E517" w14:textId="77777777" w:rsidR="00C71C4D" w:rsidRDefault="00C71C4D" w:rsidP="00C71C4D">
      <w:pPr>
        <w:suppressAutoHyphens/>
        <w:spacing w:after="0"/>
        <w:jc w:val="both"/>
        <w:rPr>
          <w:rFonts w:ascii="Arial" w:eastAsia="Times New Roman" w:hAnsi="Arial" w:cs="Arial"/>
          <w:iCs/>
          <w:sz w:val="24"/>
          <w:szCs w:val="24"/>
          <w:lang w:val="es-ES_tradnl" w:eastAsia="es-ES"/>
        </w:rPr>
      </w:pPr>
    </w:p>
    <w:p w14:paraId="3459A701" w14:textId="77777777" w:rsidR="00C71C4D" w:rsidRDefault="00C71C4D" w:rsidP="00C71C4D">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6E68B0BF" w14:textId="77777777" w:rsidR="00C71C4D" w:rsidRDefault="00C71C4D" w:rsidP="00C71C4D">
      <w:pPr>
        <w:suppressAutoHyphens/>
        <w:spacing w:after="0"/>
        <w:jc w:val="both"/>
        <w:rPr>
          <w:rFonts w:ascii="Arial" w:eastAsia="Times New Roman" w:hAnsi="Arial" w:cs="Arial"/>
          <w:b/>
          <w:iCs/>
          <w:sz w:val="24"/>
          <w:szCs w:val="24"/>
          <w:lang w:val="es-ES_tradnl" w:eastAsia="es-ES"/>
        </w:rPr>
      </w:pPr>
    </w:p>
    <w:p w14:paraId="415171FE" w14:textId="77777777" w:rsidR="00C71C4D" w:rsidRDefault="00C71C4D" w:rsidP="00C71C4D">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6C8EF89C" w14:textId="77777777" w:rsidR="00C71C4D" w:rsidRDefault="00C71C4D" w:rsidP="00C71C4D">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43E4629F" w14:textId="77777777" w:rsidR="00C71C4D" w:rsidRDefault="00C71C4D" w:rsidP="00C71C4D">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BA8419C" w14:textId="77777777" w:rsidR="00C71C4D" w:rsidRDefault="00C71C4D" w:rsidP="00C71C4D">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70E9BAF6" w14:textId="77777777" w:rsidR="00C71C4D" w:rsidRDefault="00C71C4D" w:rsidP="00C71C4D">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51B65F89" w14:textId="77777777" w:rsidR="00C71C4D" w:rsidRDefault="00C71C4D" w:rsidP="00C71C4D">
      <w:pPr>
        <w:suppressAutoHyphens/>
        <w:spacing w:after="0"/>
        <w:jc w:val="both"/>
        <w:rPr>
          <w:rFonts w:ascii="Arial" w:eastAsia="Times New Roman" w:hAnsi="Arial" w:cs="Arial"/>
          <w:b/>
          <w:iCs/>
          <w:sz w:val="24"/>
          <w:szCs w:val="24"/>
          <w:lang w:val="es-ES_tradnl" w:eastAsia="es-ES"/>
        </w:rPr>
      </w:pPr>
    </w:p>
    <w:p w14:paraId="5C7BE176" w14:textId="77777777" w:rsidR="00C71C4D" w:rsidRDefault="00C71C4D" w:rsidP="00C71C4D">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17854BC7" w14:textId="77777777" w:rsidR="00C71C4D" w:rsidRDefault="00C71C4D" w:rsidP="00C71C4D">
      <w:pPr>
        <w:suppressAutoHyphens/>
        <w:spacing w:after="0"/>
        <w:jc w:val="both"/>
        <w:rPr>
          <w:rFonts w:ascii="Arial" w:eastAsia="Times New Roman" w:hAnsi="Arial" w:cs="Arial"/>
          <w:b/>
          <w:iCs/>
          <w:sz w:val="24"/>
          <w:szCs w:val="24"/>
          <w:lang w:eastAsia="es-ES"/>
        </w:rPr>
      </w:pPr>
    </w:p>
    <w:p w14:paraId="6FB8D7F3" w14:textId="77777777" w:rsidR="00C71C4D" w:rsidRDefault="00C71C4D" w:rsidP="00C71C4D">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21416A22"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659160B5" w14:textId="77777777" w:rsidR="00C71C4D" w:rsidRDefault="00C71C4D" w:rsidP="00C71C4D">
      <w:pPr>
        <w:numPr>
          <w:ilvl w:val="0"/>
          <w:numId w:val="3"/>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1537EF1A"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1DDC68C7" w14:textId="77777777" w:rsidR="00C71C4D" w:rsidRDefault="00C71C4D" w:rsidP="00C71C4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2BAC53D7"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0D1925C4" w14:textId="77777777" w:rsidR="00C71C4D" w:rsidRDefault="00C71C4D" w:rsidP="00C71C4D">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18CA8EB2"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2DD108E0" w14:textId="77777777" w:rsidR="00C71C4D" w:rsidRDefault="00C71C4D" w:rsidP="00C71C4D">
      <w:pPr>
        <w:numPr>
          <w:ilvl w:val="0"/>
          <w:numId w:val="3"/>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74E346B"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1E3DCBCF" w14:textId="77777777" w:rsidR="00C71C4D" w:rsidRDefault="00C71C4D" w:rsidP="00C71C4D">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43C07CFF"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4A881056" w14:textId="77777777" w:rsidR="00C71C4D" w:rsidRDefault="00C71C4D" w:rsidP="00C71C4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60E79AF1"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302FF860" w14:textId="77777777" w:rsidR="00C71C4D" w:rsidRDefault="00C71C4D" w:rsidP="00C71C4D">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3B585923"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47605A86" w14:textId="77777777" w:rsidR="00C71C4D" w:rsidRDefault="00C71C4D" w:rsidP="00C71C4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67D931B"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49DE4E83" w14:textId="77777777" w:rsidR="008643EA" w:rsidRPr="008643EA" w:rsidRDefault="008643EA" w:rsidP="008643EA">
      <w:pPr>
        <w:suppressAutoHyphens/>
        <w:spacing w:after="0"/>
        <w:jc w:val="both"/>
        <w:rPr>
          <w:rFonts w:ascii="Arial" w:eastAsia="Times New Roman" w:hAnsi="Arial" w:cs="Arial"/>
          <w:sz w:val="24"/>
          <w:szCs w:val="24"/>
          <w:lang w:val="es-ES_tradnl" w:eastAsia="es-ES"/>
        </w:rPr>
      </w:pPr>
      <w:r w:rsidRPr="008643E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8643E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3EF8BBDF"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674C31E7" w14:textId="77777777" w:rsidR="00C71C4D" w:rsidRDefault="00C71C4D" w:rsidP="00C71C4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7123473A"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717073E1" w14:textId="77777777" w:rsidR="00C71C4D" w:rsidRDefault="00C71C4D" w:rsidP="00C71C4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021A69AA" w14:textId="77777777" w:rsidR="00C71C4D" w:rsidRDefault="00C71C4D" w:rsidP="00C71C4D">
      <w:pPr>
        <w:suppressAutoHyphens/>
        <w:spacing w:after="0"/>
        <w:jc w:val="both"/>
        <w:rPr>
          <w:rFonts w:ascii="Arial" w:eastAsia="Times New Roman" w:hAnsi="Arial" w:cs="Arial"/>
          <w:sz w:val="24"/>
          <w:szCs w:val="24"/>
          <w:lang w:val="es-ES_tradnl" w:eastAsia="es-ES"/>
        </w:rPr>
      </w:pPr>
    </w:p>
    <w:p w14:paraId="4A545A07" w14:textId="77777777" w:rsidR="00C71C4D" w:rsidRDefault="00C71C4D" w:rsidP="00C71C4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210E8C06" w14:textId="77777777" w:rsidR="00C71C4D" w:rsidRDefault="00C71C4D" w:rsidP="00C71C4D">
      <w:pPr>
        <w:spacing w:after="0"/>
        <w:jc w:val="both"/>
        <w:rPr>
          <w:rFonts w:ascii="Arial" w:hAnsi="Arial" w:cs="Arial"/>
          <w:sz w:val="24"/>
          <w:szCs w:val="24"/>
        </w:rPr>
      </w:pPr>
    </w:p>
    <w:p w14:paraId="461E859D" w14:textId="77777777" w:rsidR="00C71C4D" w:rsidRDefault="00C71C4D" w:rsidP="00C71C4D">
      <w:pPr>
        <w:spacing w:after="0"/>
        <w:jc w:val="both"/>
        <w:rPr>
          <w:rFonts w:ascii="Arial" w:eastAsia="Times New Roman" w:hAnsi="Arial" w:cs="Arial"/>
          <w:sz w:val="24"/>
          <w:szCs w:val="24"/>
        </w:rPr>
      </w:pPr>
    </w:p>
    <w:p w14:paraId="1BF8C429" w14:textId="77777777" w:rsidR="00C71C4D" w:rsidRDefault="00C71C4D" w:rsidP="00C71C4D">
      <w:pPr>
        <w:spacing w:after="0"/>
        <w:jc w:val="both"/>
        <w:rPr>
          <w:rFonts w:ascii="Arial" w:eastAsia="Times New Roman" w:hAnsi="Arial" w:cs="Arial"/>
          <w:sz w:val="24"/>
          <w:szCs w:val="24"/>
        </w:rPr>
      </w:pPr>
    </w:p>
    <w:p w14:paraId="318A107E" w14:textId="77777777" w:rsidR="00C71C4D" w:rsidRDefault="00C71C4D" w:rsidP="00C71C4D">
      <w:pPr>
        <w:spacing w:after="0"/>
        <w:jc w:val="both"/>
        <w:rPr>
          <w:rFonts w:ascii="Arial" w:eastAsia="Times New Roman" w:hAnsi="Arial" w:cs="Arial"/>
          <w:sz w:val="24"/>
          <w:szCs w:val="24"/>
        </w:rPr>
      </w:pPr>
    </w:p>
    <w:p w14:paraId="18A78313" w14:textId="77777777" w:rsidR="00C71C4D" w:rsidRDefault="00C71C4D" w:rsidP="00C71C4D">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162D60E3" w14:textId="30CC6CAF" w:rsidR="00C71C4D" w:rsidRPr="00C71C4D" w:rsidRDefault="00C71C4D" w:rsidP="00C71C4D">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bookmarkEnd w:id="6"/>
    </w:p>
    <w:sectPr w:rsidR="00C71C4D" w:rsidRPr="00C71C4D" w:rsidSect="0099101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50A34C" w16cex:dateUtc="2022-10-05T19:57:58.262Z"/>
  <w16cex:commentExtensible w16cex:durableId="22716D85" w16cex:dateUtc="2022-10-07T20:08:38.6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0A7D" w14:textId="77777777" w:rsidR="00E02496" w:rsidRDefault="00E02496">
      <w:pPr>
        <w:spacing w:after="0" w:line="240" w:lineRule="auto"/>
      </w:pPr>
      <w:r>
        <w:separator/>
      </w:r>
    </w:p>
  </w:endnote>
  <w:endnote w:type="continuationSeparator" w:id="0">
    <w:p w14:paraId="01F09F11" w14:textId="77777777" w:rsidR="00E02496" w:rsidRDefault="00E0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807C" w14:textId="17091223" w:rsidR="00E96D70" w:rsidRPr="00991011" w:rsidRDefault="00E96D70" w:rsidP="00E2181A">
    <w:pPr>
      <w:pStyle w:val="Encabezado"/>
      <w:jc w:val="right"/>
      <w:rPr>
        <w:rStyle w:val="normaltextrun"/>
        <w:rFonts w:ascii="Arial" w:hAnsi="Arial" w:cs="Arial"/>
        <w:sz w:val="18"/>
        <w:szCs w:val="14"/>
      </w:rPr>
    </w:pPr>
    <w:r w:rsidRPr="00E2181A">
      <w:rPr>
        <w:rStyle w:val="normaltextrun"/>
        <w:rFonts w:ascii="Arial" w:hAnsi="Arial" w:cs="Arial"/>
        <w:sz w:val="18"/>
        <w:szCs w:val="14"/>
      </w:rPr>
      <w:fldChar w:fldCharType="begin"/>
    </w:r>
    <w:r w:rsidRPr="00E2181A">
      <w:rPr>
        <w:rStyle w:val="normaltextrun"/>
        <w:rFonts w:ascii="Arial" w:hAnsi="Arial" w:cs="Arial"/>
        <w:sz w:val="18"/>
        <w:szCs w:val="14"/>
      </w:rPr>
      <w:instrText>PAGE   \* MERGEFORMAT</w:instrText>
    </w:r>
    <w:r w:rsidRPr="00E2181A">
      <w:rPr>
        <w:rStyle w:val="normaltextrun"/>
        <w:rFonts w:ascii="Arial" w:hAnsi="Arial" w:cs="Arial"/>
        <w:sz w:val="18"/>
        <w:szCs w:val="14"/>
      </w:rPr>
      <w:fldChar w:fldCharType="separate"/>
    </w:r>
    <w:r w:rsidR="00F00530" w:rsidRPr="00E2181A">
      <w:rPr>
        <w:rStyle w:val="normaltextrun"/>
        <w:rFonts w:ascii="Arial" w:hAnsi="Arial" w:cs="Arial"/>
        <w:sz w:val="18"/>
        <w:szCs w:val="14"/>
      </w:rPr>
      <w:t>23</w:t>
    </w:r>
    <w:r w:rsidRPr="00E2181A">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BE732" w14:textId="77777777" w:rsidR="00E02496" w:rsidRDefault="00E02496">
      <w:pPr>
        <w:spacing w:after="0" w:line="240" w:lineRule="auto"/>
      </w:pPr>
      <w:r>
        <w:separator/>
      </w:r>
    </w:p>
  </w:footnote>
  <w:footnote w:type="continuationSeparator" w:id="0">
    <w:p w14:paraId="4F2E3E6D" w14:textId="77777777" w:rsidR="00E02496" w:rsidRDefault="00E02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AE27" w14:textId="77777777" w:rsidR="00991011" w:rsidRPr="00991011" w:rsidRDefault="00810201" w:rsidP="00991011">
    <w:pPr>
      <w:pStyle w:val="Encabezado"/>
      <w:jc w:val="center"/>
      <w:rPr>
        <w:rStyle w:val="normaltextrun"/>
        <w:rFonts w:ascii="Arial" w:hAnsi="Arial" w:cs="Arial"/>
        <w:sz w:val="18"/>
        <w:szCs w:val="14"/>
      </w:rPr>
    </w:pPr>
    <w:r w:rsidRPr="00991011">
      <w:rPr>
        <w:rStyle w:val="normaltextrun"/>
        <w:rFonts w:ascii="Arial" w:hAnsi="Arial" w:cs="Arial"/>
        <w:sz w:val="18"/>
        <w:szCs w:val="14"/>
      </w:rPr>
      <w:t xml:space="preserve">Nelly </w:t>
    </w:r>
    <w:r w:rsidR="00793BF9" w:rsidRPr="00991011">
      <w:rPr>
        <w:rStyle w:val="normaltextrun"/>
        <w:rFonts w:ascii="Arial" w:hAnsi="Arial" w:cs="Arial"/>
        <w:sz w:val="18"/>
        <w:szCs w:val="14"/>
      </w:rPr>
      <w:t>Aristizábal</w:t>
    </w:r>
    <w:r w:rsidRPr="00991011">
      <w:rPr>
        <w:rStyle w:val="normaltextrun"/>
        <w:rFonts w:ascii="Arial" w:hAnsi="Arial" w:cs="Arial"/>
        <w:sz w:val="18"/>
        <w:szCs w:val="14"/>
      </w:rPr>
      <w:t xml:space="preserve"> Osorio Vs Colpensiones y otras</w:t>
    </w:r>
  </w:p>
  <w:p w14:paraId="7EBAF84B" w14:textId="1C723DF5" w:rsidR="00810201" w:rsidRPr="00991011" w:rsidRDefault="00810201" w:rsidP="00991011">
    <w:pPr>
      <w:pStyle w:val="Encabezado"/>
      <w:jc w:val="center"/>
      <w:rPr>
        <w:sz w:val="18"/>
        <w:szCs w:val="14"/>
      </w:rPr>
    </w:pPr>
    <w:r w:rsidRPr="00991011">
      <w:rPr>
        <w:rStyle w:val="normaltextrun"/>
        <w:rFonts w:ascii="Arial" w:hAnsi="Arial" w:cs="Arial"/>
        <w:sz w:val="18"/>
        <w:szCs w:val="14"/>
      </w:rPr>
      <w:t>Rad.6001310500420210043901.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A136D8"/>
    <w:multiLevelType w:val="hybridMultilevel"/>
    <w:tmpl w:val="ED0EAF98"/>
    <w:lvl w:ilvl="0" w:tplc="8BBE8536">
      <w:start w:val="1"/>
      <w:numFmt w:val="low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935"/>
    <w:rsid w:val="00022044"/>
    <w:rsid w:val="000228C3"/>
    <w:rsid w:val="0003400C"/>
    <w:rsid w:val="000515D6"/>
    <w:rsid w:val="000552F9"/>
    <w:rsid w:val="000A75A5"/>
    <w:rsid w:val="000A7DED"/>
    <w:rsid w:val="000B3846"/>
    <w:rsid w:val="000F3740"/>
    <w:rsid w:val="001106A2"/>
    <w:rsid w:val="00122FE5"/>
    <w:rsid w:val="0013523B"/>
    <w:rsid w:val="00145468"/>
    <w:rsid w:val="0016649F"/>
    <w:rsid w:val="00183B4E"/>
    <w:rsid w:val="001B324F"/>
    <w:rsid w:val="00230316"/>
    <w:rsid w:val="00240CE1"/>
    <w:rsid w:val="00262D92"/>
    <w:rsid w:val="0028061F"/>
    <w:rsid w:val="00286D14"/>
    <w:rsid w:val="00293F84"/>
    <w:rsid w:val="00296976"/>
    <w:rsid w:val="002B10F0"/>
    <w:rsid w:val="002B74A4"/>
    <w:rsid w:val="002D0CB0"/>
    <w:rsid w:val="00354561"/>
    <w:rsid w:val="00376BB4"/>
    <w:rsid w:val="0037748A"/>
    <w:rsid w:val="00397F33"/>
    <w:rsid w:val="003F1003"/>
    <w:rsid w:val="003F134D"/>
    <w:rsid w:val="00401CBF"/>
    <w:rsid w:val="00472E42"/>
    <w:rsid w:val="00494EAE"/>
    <w:rsid w:val="004A019D"/>
    <w:rsid w:val="004D6441"/>
    <w:rsid w:val="004E0A04"/>
    <w:rsid w:val="00503999"/>
    <w:rsid w:val="0052041C"/>
    <w:rsid w:val="00543C74"/>
    <w:rsid w:val="00582CF3"/>
    <w:rsid w:val="005A24AA"/>
    <w:rsid w:val="005B0990"/>
    <w:rsid w:val="00601CD5"/>
    <w:rsid w:val="00631808"/>
    <w:rsid w:val="00674BED"/>
    <w:rsid w:val="00691B9E"/>
    <w:rsid w:val="006E4F17"/>
    <w:rsid w:val="00700ECB"/>
    <w:rsid w:val="007106D2"/>
    <w:rsid w:val="0075143D"/>
    <w:rsid w:val="00765D18"/>
    <w:rsid w:val="00773FE2"/>
    <w:rsid w:val="0077638A"/>
    <w:rsid w:val="00793BF9"/>
    <w:rsid w:val="007B12E5"/>
    <w:rsid w:val="007F2C3E"/>
    <w:rsid w:val="008026D7"/>
    <w:rsid w:val="00810201"/>
    <w:rsid w:val="00853272"/>
    <w:rsid w:val="00853463"/>
    <w:rsid w:val="008643EA"/>
    <w:rsid w:val="008C359D"/>
    <w:rsid w:val="008C5B2C"/>
    <w:rsid w:val="009023E9"/>
    <w:rsid w:val="00911D49"/>
    <w:rsid w:val="00932F6E"/>
    <w:rsid w:val="00974942"/>
    <w:rsid w:val="00974A45"/>
    <w:rsid w:val="00991011"/>
    <w:rsid w:val="009A6B3D"/>
    <w:rsid w:val="009B0657"/>
    <w:rsid w:val="009B48DB"/>
    <w:rsid w:val="009B6935"/>
    <w:rsid w:val="009D749C"/>
    <w:rsid w:val="00A02B84"/>
    <w:rsid w:val="00A2701C"/>
    <w:rsid w:val="00A554C8"/>
    <w:rsid w:val="00A664F6"/>
    <w:rsid w:val="00AA1674"/>
    <w:rsid w:val="00B11AAF"/>
    <w:rsid w:val="00B56CAD"/>
    <w:rsid w:val="00BC23B0"/>
    <w:rsid w:val="00BE7F79"/>
    <w:rsid w:val="00BF19BE"/>
    <w:rsid w:val="00C06BC6"/>
    <w:rsid w:val="00C3243D"/>
    <w:rsid w:val="00C35EB3"/>
    <w:rsid w:val="00C644FF"/>
    <w:rsid w:val="00C66F1D"/>
    <w:rsid w:val="00C71C4D"/>
    <w:rsid w:val="00CB051C"/>
    <w:rsid w:val="00CC14DE"/>
    <w:rsid w:val="00CE4930"/>
    <w:rsid w:val="00D0799D"/>
    <w:rsid w:val="00D13358"/>
    <w:rsid w:val="00D26EDF"/>
    <w:rsid w:val="00D9515C"/>
    <w:rsid w:val="00DD3142"/>
    <w:rsid w:val="00DF0D29"/>
    <w:rsid w:val="00E02496"/>
    <w:rsid w:val="00E2181A"/>
    <w:rsid w:val="00E22678"/>
    <w:rsid w:val="00E24B72"/>
    <w:rsid w:val="00E7594D"/>
    <w:rsid w:val="00E87400"/>
    <w:rsid w:val="00E96D70"/>
    <w:rsid w:val="00F00530"/>
    <w:rsid w:val="00F069C1"/>
    <w:rsid w:val="00F263E2"/>
    <w:rsid w:val="00F47684"/>
    <w:rsid w:val="00F60AAD"/>
    <w:rsid w:val="00F73D17"/>
    <w:rsid w:val="01396BF2"/>
    <w:rsid w:val="0145AC61"/>
    <w:rsid w:val="019B8E34"/>
    <w:rsid w:val="02982D91"/>
    <w:rsid w:val="0433FDF2"/>
    <w:rsid w:val="0442D411"/>
    <w:rsid w:val="065BB6E1"/>
    <w:rsid w:val="07F3EE68"/>
    <w:rsid w:val="09AFE225"/>
    <w:rsid w:val="0AA1ABDF"/>
    <w:rsid w:val="0E1EA837"/>
    <w:rsid w:val="10B4BF70"/>
    <w:rsid w:val="129E8E3D"/>
    <w:rsid w:val="14086EE4"/>
    <w:rsid w:val="159FDB34"/>
    <w:rsid w:val="1F43CC01"/>
    <w:rsid w:val="1F8786FB"/>
    <w:rsid w:val="227B648B"/>
    <w:rsid w:val="2A8E6AF1"/>
    <w:rsid w:val="2EE9BB91"/>
    <w:rsid w:val="30BB23BD"/>
    <w:rsid w:val="31E70A7B"/>
    <w:rsid w:val="33BD210B"/>
    <w:rsid w:val="349B598E"/>
    <w:rsid w:val="37F14A06"/>
    <w:rsid w:val="3ACF2295"/>
    <w:rsid w:val="3DB8258F"/>
    <w:rsid w:val="422C362A"/>
    <w:rsid w:val="4466994A"/>
    <w:rsid w:val="44E8137B"/>
    <w:rsid w:val="45A16F8D"/>
    <w:rsid w:val="46DA1C70"/>
    <w:rsid w:val="473C06F7"/>
    <w:rsid w:val="4BF74C08"/>
    <w:rsid w:val="4C64DAE8"/>
    <w:rsid w:val="4D8E06DD"/>
    <w:rsid w:val="4DB6DF81"/>
    <w:rsid w:val="507958CA"/>
    <w:rsid w:val="569FB13D"/>
    <w:rsid w:val="56EF1E49"/>
    <w:rsid w:val="570E3AF3"/>
    <w:rsid w:val="5BF75AB0"/>
    <w:rsid w:val="5C84A50C"/>
    <w:rsid w:val="5D2C08CC"/>
    <w:rsid w:val="5FAA2B22"/>
    <w:rsid w:val="630E6D0E"/>
    <w:rsid w:val="63929F30"/>
    <w:rsid w:val="639EB970"/>
    <w:rsid w:val="63C8CCE7"/>
    <w:rsid w:val="63FB9FC3"/>
    <w:rsid w:val="64D4D997"/>
    <w:rsid w:val="69C2E32E"/>
    <w:rsid w:val="6D8F8280"/>
    <w:rsid w:val="6E629380"/>
    <w:rsid w:val="722BA803"/>
    <w:rsid w:val="729B084B"/>
    <w:rsid w:val="733604A3"/>
    <w:rsid w:val="734CC161"/>
    <w:rsid w:val="74AC4E6C"/>
    <w:rsid w:val="77665119"/>
    <w:rsid w:val="780EB7F3"/>
    <w:rsid w:val="7941BBD2"/>
    <w:rsid w:val="79D5CB6A"/>
    <w:rsid w:val="7FBD5E55"/>
    <w:rsid w:val="7FFB4A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ACDB9"/>
  <w15:chartTrackingRefBased/>
  <w15:docId w15:val="{DD6CE693-4CDF-4855-8099-712F49B2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93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rsid w:val="009B6935"/>
    <w:rPr>
      <w:rFonts w:ascii="Calibri" w:eastAsia="Calibri" w:hAnsi="Calibri" w:cs="Times New Roman"/>
    </w:rPr>
  </w:style>
  <w:style w:type="paragraph" w:styleId="Piedepgina">
    <w:name w:val="footer"/>
    <w:basedOn w:val="Normal"/>
    <w:link w:val="PiedepginaCar"/>
    <w:uiPriority w:val="99"/>
    <w:unhideWhenUsed/>
    <w:rsid w:val="009B6935"/>
    <w:pPr>
      <w:tabs>
        <w:tab w:val="center" w:pos="4419"/>
        <w:tab w:val="right" w:pos="8838"/>
      </w:tabs>
    </w:pPr>
  </w:style>
  <w:style w:type="character" w:customStyle="1" w:styleId="TextoindependienteCar">
    <w:name w:val="Texto independiente Car"/>
    <w:basedOn w:val="Fuentedeprrafopredeter"/>
    <w:link w:val="Textoindependiente"/>
    <w:rsid w:val="009B6935"/>
    <w:rPr>
      <w:rFonts w:ascii="Arial" w:eastAsia="Times New Roman" w:hAnsi="Arial" w:cs="Times New Roman"/>
      <w:sz w:val="26"/>
      <w:szCs w:val="20"/>
      <w:lang w:val="es-ES_tradnl" w:eastAsia="es-ES"/>
    </w:rPr>
  </w:style>
  <w:style w:type="paragraph" w:styleId="Textoindependiente">
    <w:name w:val="Body Text"/>
    <w:basedOn w:val="Normal"/>
    <w:link w:val="TextoindependienteCar"/>
    <w:rsid w:val="009B6935"/>
    <w:pPr>
      <w:spacing w:after="0" w:line="360" w:lineRule="auto"/>
      <w:jc w:val="both"/>
    </w:pPr>
    <w:rPr>
      <w:rFonts w:ascii="Arial" w:eastAsia="Times New Roman" w:hAnsi="Arial"/>
      <w:sz w:val="26"/>
      <w:szCs w:val="20"/>
      <w:lang w:val="es-ES_tradnl" w:eastAsia="es-ES"/>
    </w:rPr>
  </w:style>
  <w:style w:type="character" w:customStyle="1" w:styleId="TextocomentarioCar">
    <w:name w:val="Texto comentario Car"/>
    <w:basedOn w:val="Fuentedeprrafopredeter"/>
    <w:link w:val="Textocomentario"/>
    <w:uiPriority w:val="99"/>
    <w:semiHidden/>
    <w:rsid w:val="009B6935"/>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9B6935"/>
    <w:pPr>
      <w:spacing w:line="240" w:lineRule="auto"/>
    </w:pPr>
    <w:rPr>
      <w:sz w:val="20"/>
      <w:szCs w:val="20"/>
    </w:rPr>
  </w:style>
  <w:style w:type="character" w:customStyle="1" w:styleId="TextodegloboCar">
    <w:name w:val="Texto de globo Car"/>
    <w:basedOn w:val="Fuentedeprrafopredeter"/>
    <w:link w:val="Textodeglobo"/>
    <w:uiPriority w:val="99"/>
    <w:semiHidden/>
    <w:rsid w:val="009B6935"/>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9B6935"/>
    <w:pPr>
      <w:spacing w:after="0" w:line="240" w:lineRule="auto"/>
    </w:pPr>
    <w:rPr>
      <w:rFonts w:ascii="Segoe UI" w:hAnsi="Segoe UI" w:cs="Segoe UI"/>
      <w:sz w:val="18"/>
      <w:szCs w:val="18"/>
    </w:rPr>
  </w:style>
  <w:style w:type="character" w:customStyle="1" w:styleId="EncabezadoCar">
    <w:name w:val="Encabezado Car"/>
    <w:basedOn w:val="Fuentedeprrafopredeter"/>
    <w:link w:val="Encabezado"/>
    <w:uiPriority w:val="99"/>
    <w:rsid w:val="009B6935"/>
    <w:rPr>
      <w:rFonts w:ascii="Calibri" w:eastAsia="Calibri" w:hAnsi="Calibri" w:cs="Times New Roman"/>
    </w:rPr>
  </w:style>
  <w:style w:type="paragraph" w:styleId="Encabezado">
    <w:name w:val="header"/>
    <w:basedOn w:val="Normal"/>
    <w:link w:val="EncabezadoCar"/>
    <w:uiPriority w:val="99"/>
    <w:unhideWhenUsed/>
    <w:rsid w:val="009B6935"/>
    <w:pPr>
      <w:tabs>
        <w:tab w:val="center" w:pos="4419"/>
        <w:tab w:val="right" w:pos="8838"/>
      </w:tabs>
      <w:spacing w:after="0" w:line="240" w:lineRule="auto"/>
    </w:pPr>
  </w:style>
  <w:style w:type="character" w:customStyle="1" w:styleId="normaltextrun">
    <w:name w:val="normaltextrun"/>
    <w:rsid w:val="009B6935"/>
  </w:style>
  <w:style w:type="paragraph" w:customStyle="1" w:styleId="paragraph">
    <w:name w:val="paragraph"/>
    <w:basedOn w:val="Normal"/>
    <w:rsid w:val="009B693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9B6935"/>
  </w:style>
  <w:style w:type="paragraph" w:styleId="Sinespaciado">
    <w:name w:val="No Spacing"/>
    <w:uiPriority w:val="1"/>
    <w:qFormat/>
    <w:rsid w:val="009B6935"/>
    <w:pPr>
      <w:spacing w:after="0" w:line="240" w:lineRule="auto"/>
    </w:pPr>
    <w:rPr>
      <w:rFonts w:ascii="Calibri" w:eastAsia="Calibri" w:hAnsi="Calibri" w:cs="Times New Roman"/>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2B74A4"/>
    <w:rPr>
      <w:b/>
      <w:bCs/>
    </w:rPr>
  </w:style>
  <w:style w:type="character" w:customStyle="1" w:styleId="AsuntodelcomentarioCar">
    <w:name w:val="Asunto del comentario Car"/>
    <w:basedOn w:val="TextocomentarioCar"/>
    <w:link w:val="Asuntodelcomentario"/>
    <w:uiPriority w:val="99"/>
    <w:semiHidden/>
    <w:rsid w:val="002B74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cc1fbb5c6388464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E5CD7-0527-44BF-83E4-F01F04280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E6245-554C-4E9E-913F-428831E24EA7}">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9278160B-E5CC-4DA4-A57F-8490F57B3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13855</Words>
  <Characters>76208</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89884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16</cp:revision>
  <dcterms:created xsi:type="dcterms:W3CDTF">2022-10-05T18:57:00Z</dcterms:created>
  <dcterms:modified xsi:type="dcterms:W3CDTF">2022-11-30T16:02:00Z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