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387F" w14:textId="25FF1E6B" w:rsidR="00FB6E08" w:rsidRPr="00F618B8" w:rsidRDefault="008A6228" w:rsidP="00FB6E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r>
        <w:rPr>
          <w:rFonts w:ascii="Arial" w:hAnsi="Arial" w:cs="Arial"/>
          <w:color w:val="FF0000"/>
          <w:spacing w:val="-4"/>
          <w:sz w:val="18"/>
          <w:szCs w:val="18"/>
          <w:lang w:val="es-419" w:eastAsia="fr-FR"/>
        </w:rPr>
        <w:t xml:space="preserve">El </w:t>
      </w:r>
      <w:r w:rsidR="00FB6E08" w:rsidRPr="00F618B8">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4DD5607D" w14:textId="77777777" w:rsidR="00FB6E08" w:rsidRPr="00F618B8" w:rsidRDefault="00FB6E08" w:rsidP="00FB6E08">
      <w:pPr>
        <w:jc w:val="both"/>
        <w:rPr>
          <w:rFonts w:ascii="Arial" w:hAnsi="Arial" w:cs="Arial"/>
          <w:lang w:val="es-419"/>
        </w:rPr>
      </w:pPr>
    </w:p>
    <w:p w14:paraId="06F0187F" w14:textId="0D745712" w:rsidR="00FB6E08" w:rsidRPr="00FB6E08" w:rsidRDefault="00FB6E08" w:rsidP="00FB6E08">
      <w:pPr>
        <w:jc w:val="both"/>
        <w:rPr>
          <w:rFonts w:ascii="Arial" w:hAnsi="Arial" w:cs="Arial"/>
          <w:lang w:val="es-419"/>
        </w:rPr>
      </w:pPr>
      <w:r w:rsidRPr="00FB6E08">
        <w:rPr>
          <w:rFonts w:ascii="Arial" w:hAnsi="Arial" w:cs="Arial"/>
          <w:lang w:val="es-419"/>
        </w:rPr>
        <w:t>Providencia:</w:t>
      </w:r>
      <w:r>
        <w:rPr>
          <w:rFonts w:ascii="Arial" w:hAnsi="Arial" w:cs="Arial"/>
          <w:lang w:val="es-419"/>
        </w:rPr>
        <w:tab/>
      </w:r>
      <w:r w:rsidRPr="00FB6E08">
        <w:rPr>
          <w:rFonts w:ascii="Arial" w:hAnsi="Arial" w:cs="Arial"/>
          <w:lang w:val="es-419"/>
        </w:rPr>
        <w:tab/>
        <w:t>Sentencia de 31 de octubre de 2022</w:t>
      </w:r>
    </w:p>
    <w:p w14:paraId="43E8648E" w14:textId="48356EEF" w:rsidR="00FB6E08" w:rsidRPr="00FB6E08" w:rsidRDefault="00FB6E08" w:rsidP="00FB6E08">
      <w:pPr>
        <w:jc w:val="both"/>
        <w:rPr>
          <w:rFonts w:ascii="Arial" w:hAnsi="Arial" w:cs="Arial"/>
          <w:lang w:val="es-419"/>
        </w:rPr>
      </w:pPr>
      <w:r w:rsidRPr="00FB6E08">
        <w:rPr>
          <w:rFonts w:ascii="Arial" w:hAnsi="Arial" w:cs="Arial"/>
          <w:lang w:val="es-419"/>
        </w:rPr>
        <w:t>Radicación Nro.:</w:t>
      </w:r>
      <w:r>
        <w:rPr>
          <w:rFonts w:ascii="Arial" w:hAnsi="Arial" w:cs="Arial"/>
          <w:lang w:val="es-419"/>
        </w:rPr>
        <w:tab/>
      </w:r>
      <w:r w:rsidRPr="00FB6E08">
        <w:rPr>
          <w:rFonts w:ascii="Arial" w:hAnsi="Arial" w:cs="Arial"/>
          <w:lang w:val="es-419"/>
        </w:rPr>
        <w:t>66400318900120220021201</w:t>
      </w:r>
    </w:p>
    <w:p w14:paraId="45666814" w14:textId="44EDAF0D" w:rsidR="00FB6E08" w:rsidRPr="00FB6E08" w:rsidRDefault="00FB6E08" w:rsidP="00FB6E08">
      <w:pPr>
        <w:jc w:val="both"/>
        <w:rPr>
          <w:rFonts w:ascii="Arial" w:hAnsi="Arial" w:cs="Arial"/>
          <w:lang w:val="es-419"/>
        </w:rPr>
      </w:pPr>
      <w:r w:rsidRPr="00FB6E08">
        <w:rPr>
          <w:rFonts w:ascii="Arial" w:hAnsi="Arial" w:cs="Arial"/>
          <w:lang w:val="es-419"/>
        </w:rPr>
        <w:t>Accionante:</w:t>
      </w:r>
      <w:r>
        <w:rPr>
          <w:rFonts w:ascii="Arial" w:hAnsi="Arial" w:cs="Arial"/>
          <w:lang w:val="es-419"/>
        </w:rPr>
        <w:tab/>
      </w:r>
      <w:r w:rsidRPr="00FB6E08">
        <w:rPr>
          <w:rFonts w:ascii="Arial" w:hAnsi="Arial" w:cs="Arial"/>
          <w:lang w:val="es-419"/>
        </w:rPr>
        <w:tab/>
        <w:t>Andrés Felipe Hinestroza Londoño</w:t>
      </w:r>
    </w:p>
    <w:p w14:paraId="04B3A348" w14:textId="6D615299" w:rsidR="00FB6E08" w:rsidRPr="00FB6E08" w:rsidRDefault="00FB6E08" w:rsidP="00FB6E08">
      <w:pPr>
        <w:jc w:val="both"/>
        <w:rPr>
          <w:rFonts w:ascii="Arial" w:hAnsi="Arial" w:cs="Arial"/>
          <w:lang w:val="es-419"/>
        </w:rPr>
      </w:pPr>
      <w:r w:rsidRPr="00FB6E08">
        <w:rPr>
          <w:rFonts w:ascii="Arial" w:hAnsi="Arial" w:cs="Arial"/>
          <w:lang w:val="es-419"/>
        </w:rPr>
        <w:t>Accionados:</w:t>
      </w:r>
      <w:r>
        <w:rPr>
          <w:rFonts w:ascii="Arial" w:hAnsi="Arial" w:cs="Arial"/>
          <w:lang w:val="es-419"/>
        </w:rPr>
        <w:tab/>
      </w:r>
      <w:r w:rsidRPr="00FB6E08">
        <w:rPr>
          <w:rFonts w:ascii="Arial" w:hAnsi="Arial" w:cs="Arial"/>
          <w:lang w:val="es-419"/>
        </w:rPr>
        <w:tab/>
        <w:t>Unidad para la Atención y Reparación Integral a las Víctimas</w:t>
      </w:r>
    </w:p>
    <w:p w14:paraId="7A8BB6BA" w14:textId="49AA9F5C" w:rsidR="00FB6E08" w:rsidRPr="00FB6E08" w:rsidRDefault="00FB6E08" w:rsidP="00FB6E08">
      <w:pPr>
        <w:jc w:val="both"/>
        <w:rPr>
          <w:rFonts w:ascii="Arial" w:hAnsi="Arial" w:cs="Arial"/>
          <w:lang w:val="es-419"/>
        </w:rPr>
      </w:pPr>
      <w:r w:rsidRPr="00FB6E08">
        <w:rPr>
          <w:rFonts w:ascii="Arial" w:hAnsi="Arial" w:cs="Arial"/>
          <w:lang w:val="es-419"/>
        </w:rPr>
        <w:t>Proceso:</w:t>
      </w:r>
      <w:r>
        <w:rPr>
          <w:rFonts w:ascii="Arial" w:hAnsi="Arial" w:cs="Arial"/>
          <w:lang w:val="es-419"/>
        </w:rPr>
        <w:tab/>
      </w:r>
      <w:r w:rsidRPr="00FB6E08">
        <w:rPr>
          <w:rFonts w:ascii="Arial" w:hAnsi="Arial" w:cs="Arial"/>
          <w:lang w:val="es-419"/>
        </w:rPr>
        <w:tab/>
        <w:t xml:space="preserve">Acción de Tutela </w:t>
      </w:r>
    </w:p>
    <w:p w14:paraId="5CEDF8E7" w14:textId="54DD4634" w:rsidR="00FB6E08" w:rsidRPr="00FB6E08" w:rsidRDefault="00FB6E08" w:rsidP="00FB6E08">
      <w:pPr>
        <w:jc w:val="both"/>
        <w:rPr>
          <w:rFonts w:ascii="Arial" w:hAnsi="Arial" w:cs="Arial"/>
          <w:lang w:val="es-419"/>
        </w:rPr>
      </w:pPr>
      <w:r w:rsidRPr="00FB6E08">
        <w:rPr>
          <w:rFonts w:ascii="Arial" w:hAnsi="Arial" w:cs="Arial"/>
          <w:lang w:val="es-419"/>
        </w:rPr>
        <w:t>Juzgado de Origen:</w:t>
      </w:r>
      <w:r>
        <w:rPr>
          <w:rFonts w:ascii="Arial" w:hAnsi="Arial" w:cs="Arial"/>
          <w:lang w:val="es-419"/>
        </w:rPr>
        <w:tab/>
      </w:r>
      <w:r w:rsidRPr="00FB6E08">
        <w:rPr>
          <w:rFonts w:ascii="Arial" w:hAnsi="Arial" w:cs="Arial"/>
          <w:lang w:val="es-419"/>
        </w:rPr>
        <w:t xml:space="preserve">Promiscuo del Circuito de la Virginia </w:t>
      </w:r>
    </w:p>
    <w:p w14:paraId="3275A182" w14:textId="47DB2251" w:rsidR="00FB6E08" w:rsidRPr="00F618B8" w:rsidRDefault="00FB6E08" w:rsidP="00FB6E08">
      <w:pPr>
        <w:jc w:val="both"/>
        <w:rPr>
          <w:rFonts w:ascii="Arial" w:hAnsi="Arial" w:cs="Arial"/>
          <w:lang w:val="es-419"/>
        </w:rPr>
      </w:pPr>
      <w:r w:rsidRPr="00FB6E08">
        <w:rPr>
          <w:rFonts w:ascii="Arial" w:hAnsi="Arial" w:cs="Arial"/>
          <w:lang w:val="es-419"/>
        </w:rPr>
        <w:t>Magistrado Ponente:</w:t>
      </w:r>
      <w:r w:rsidRPr="00FB6E08">
        <w:rPr>
          <w:rFonts w:ascii="Arial" w:hAnsi="Arial" w:cs="Arial"/>
          <w:lang w:val="es-419"/>
        </w:rPr>
        <w:tab/>
        <w:t>Julio César Salazar Muñoz</w:t>
      </w:r>
    </w:p>
    <w:p w14:paraId="65C1CD1E" w14:textId="77777777" w:rsidR="00FB6E08" w:rsidRPr="00F618B8" w:rsidRDefault="00FB6E08" w:rsidP="00FB6E08">
      <w:pPr>
        <w:jc w:val="both"/>
        <w:rPr>
          <w:rFonts w:ascii="Arial" w:hAnsi="Arial" w:cs="Arial"/>
          <w:lang w:val="es-419"/>
        </w:rPr>
      </w:pPr>
    </w:p>
    <w:p w14:paraId="56E6F062" w14:textId="1B5F90A0" w:rsidR="00FB6E08" w:rsidRPr="00F618B8" w:rsidRDefault="00D47176" w:rsidP="00FB6E08">
      <w:pPr>
        <w:jc w:val="both"/>
        <w:rPr>
          <w:rFonts w:ascii="Arial" w:eastAsia="Arial" w:hAnsi="Arial" w:cs="Arial"/>
          <w:color w:val="000000"/>
          <w:lang w:val="es-ES"/>
        </w:rPr>
      </w:pPr>
      <w:bookmarkStart w:id="1" w:name="_GoBack"/>
      <w:r w:rsidRPr="00F618B8">
        <w:rPr>
          <w:rFonts w:ascii="Arial" w:eastAsia="Arial" w:hAnsi="Arial" w:cs="Arial"/>
          <w:b/>
          <w:bCs/>
          <w:color w:val="000000"/>
          <w:u w:val="single"/>
          <w:lang w:val="es-419" w:eastAsia="en-US"/>
        </w:rPr>
        <w:t>TEMAS:</w:t>
      </w:r>
      <w:r w:rsidRPr="00F618B8">
        <w:rPr>
          <w:rFonts w:ascii="Arial" w:eastAsia="Arial" w:hAnsi="Arial" w:cs="Arial"/>
          <w:b/>
          <w:bCs/>
          <w:color w:val="000000"/>
          <w:lang w:val="es-419" w:eastAsia="en-US"/>
        </w:rPr>
        <w:tab/>
      </w:r>
      <w:r>
        <w:rPr>
          <w:rFonts w:ascii="Arial" w:eastAsia="Arial" w:hAnsi="Arial" w:cs="Arial"/>
          <w:b/>
          <w:bCs/>
          <w:color w:val="000000"/>
          <w:lang w:val="es-419" w:eastAsia="en-US"/>
        </w:rPr>
        <w:t>DERECHO DE PETICIÓN / INDEMNIZACIÓN ADMINISTRATIVA / VÍCTIMA DEL CONFLICTO ARMADO / UARIV / PROCEDIMIENTO PARA SOLICITUD DE LA INDEMNIZACIÓN / CRITERIOS DE PRIORIZACIÓN / PRINCIPIO DE SUBSIDIARIEDAD / PROCEDENCIA DE LA TUTELA.</w:t>
      </w:r>
    </w:p>
    <w:bookmarkEnd w:id="1"/>
    <w:p w14:paraId="74A0BC6F" w14:textId="77777777" w:rsidR="00FB6E08" w:rsidRPr="00F618B8" w:rsidRDefault="00FB6E08" w:rsidP="00FB6E08">
      <w:pPr>
        <w:widowControl w:val="0"/>
        <w:autoSpaceDE w:val="0"/>
        <w:autoSpaceDN w:val="0"/>
        <w:adjustRightInd w:val="0"/>
        <w:jc w:val="both"/>
        <w:rPr>
          <w:rFonts w:ascii="Arial" w:eastAsia="Arial" w:hAnsi="Arial" w:cs="Arial"/>
          <w:color w:val="000000"/>
          <w:lang w:val="es-ES"/>
        </w:rPr>
      </w:pPr>
    </w:p>
    <w:p w14:paraId="5569F08C" w14:textId="0ECA02E8" w:rsidR="00FB6E08" w:rsidRPr="00F618B8" w:rsidRDefault="004B2E79" w:rsidP="00FB6E08">
      <w:pPr>
        <w:widowControl w:val="0"/>
        <w:autoSpaceDE w:val="0"/>
        <w:autoSpaceDN w:val="0"/>
        <w:adjustRightInd w:val="0"/>
        <w:jc w:val="both"/>
        <w:rPr>
          <w:rFonts w:ascii="Arial" w:eastAsia="Arial" w:hAnsi="Arial" w:cs="Arial"/>
          <w:color w:val="000000"/>
          <w:lang w:val="es-ES"/>
        </w:rPr>
      </w:pPr>
      <w:r w:rsidRPr="004B2E79">
        <w:rPr>
          <w:rFonts w:ascii="Arial" w:eastAsia="Arial" w:hAnsi="Arial" w:cs="Arial"/>
          <w:color w:val="000000"/>
          <w:lang w:val="es-ES"/>
        </w:rPr>
        <w:t>Según el inciso 3° del mismo canon, la acción de tutela “solo procederá cuando el afectado no disponga de otro medio de defensa judicial, salvo que aquella se utilice como mecanismo transitorio para evitar un perjuicio irremediable”.</w:t>
      </w:r>
      <w:r w:rsidR="007B450E">
        <w:rPr>
          <w:rFonts w:ascii="Arial" w:eastAsia="Arial" w:hAnsi="Arial" w:cs="Arial"/>
          <w:color w:val="000000"/>
          <w:lang w:val="es-ES"/>
        </w:rPr>
        <w:t xml:space="preserve"> (…)</w:t>
      </w:r>
    </w:p>
    <w:p w14:paraId="5C3E1F5F" w14:textId="77777777" w:rsidR="00FB6E08" w:rsidRPr="00F618B8" w:rsidRDefault="00FB6E08" w:rsidP="00FB6E08">
      <w:pPr>
        <w:widowControl w:val="0"/>
        <w:autoSpaceDE w:val="0"/>
        <w:autoSpaceDN w:val="0"/>
        <w:adjustRightInd w:val="0"/>
        <w:jc w:val="both"/>
        <w:rPr>
          <w:rFonts w:ascii="Arial" w:eastAsia="Arial" w:hAnsi="Arial" w:cs="Arial"/>
          <w:color w:val="000000"/>
          <w:lang w:val="es-ES"/>
        </w:rPr>
      </w:pPr>
    </w:p>
    <w:p w14:paraId="56466AA8" w14:textId="67634A54" w:rsidR="00FB6E08" w:rsidRDefault="007B450E" w:rsidP="00FB6E08">
      <w:pPr>
        <w:widowControl w:val="0"/>
        <w:autoSpaceDE w:val="0"/>
        <w:autoSpaceDN w:val="0"/>
        <w:adjustRightInd w:val="0"/>
        <w:jc w:val="both"/>
        <w:rPr>
          <w:rFonts w:ascii="Arial" w:eastAsia="Arial" w:hAnsi="Arial" w:cs="Arial"/>
          <w:color w:val="000000"/>
          <w:lang w:val="es-ES"/>
        </w:rPr>
      </w:pPr>
      <w:r w:rsidRPr="007B450E">
        <w:rPr>
          <w:rFonts w:ascii="Arial" w:eastAsia="Arial" w:hAnsi="Arial" w:cs="Arial"/>
          <w:color w:val="000000"/>
          <w:lang w:val="es-ES"/>
        </w:rPr>
        <w:t>No obstante el carácter residual de este mecanismo de protección especial, de siempre ha reconocido la Corte Constitucional la situación de extrema vulnerabilidad y desprotección que afrontan las personas que han sido víctimas del conflicto armado, razón por la cual ha reconocido en ellas la condición de sujetos de especial protección</w:t>
      </w:r>
      <w:r>
        <w:rPr>
          <w:rFonts w:ascii="Arial" w:eastAsia="Arial" w:hAnsi="Arial" w:cs="Arial"/>
          <w:color w:val="000000"/>
          <w:lang w:val="es-ES"/>
        </w:rPr>
        <w:t>…</w:t>
      </w:r>
    </w:p>
    <w:p w14:paraId="67277891" w14:textId="77777777" w:rsidR="007B450E" w:rsidRPr="00F618B8" w:rsidRDefault="007B450E" w:rsidP="00FB6E08">
      <w:pPr>
        <w:widowControl w:val="0"/>
        <w:autoSpaceDE w:val="0"/>
        <w:autoSpaceDN w:val="0"/>
        <w:adjustRightInd w:val="0"/>
        <w:jc w:val="both"/>
        <w:rPr>
          <w:rFonts w:ascii="Arial" w:eastAsia="Arial" w:hAnsi="Arial" w:cs="Arial"/>
          <w:color w:val="000000"/>
          <w:lang w:val="es-ES"/>
        </w:rPr>
      </w:pPr>
    </w:p>
    <w:p w14:paraId="5F8607A0" w14:textId="59D6D65C" w:rsidR="0056143D" w:rsidRPr="0056143D" w:rsidRDefault="0056143D" w:rsidP="0056143D">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56143D">
        <w:rPr>
          <w:rFonts w:ascii="Arial" w:eastAsia="Arial" w:hAnsi="Arial" w:cs="Arial"/>
          <w:color w:val="000000"/>
          <w:lang w:val="es-ES"/>
        </w:rPr>
        <w:t>la Corte Constitucional, respecto a la procedencia de la acción de tutela para solicitar el reconocimiento y pago de la indemnización administrativa de las víctimas del conflicto armado, precisó que:</w:t>
      </w:r>
    </w:p>
    <w:p w14:paraId="33DF5B72" w14:textId="77777777" w:rsidR="0056143D" w:rsidRPr="0056143D" w:rsidRDefault="0056143D" w:rsidP="0056143D">
      <w:pPr>
        <w:widowControl w:val="0"/>
        <w:autoSpaceDE w:val="0"/>
        <w:autoSpaceDN w:val="0"/>
        <w:adjustRightInd w:val="0"/>
        <w:jc w:val="both"/>
        <w:rPr>
          <w:rFonts w:ascii="Arial" w:eastAsia="Arial" w:hAnsi="Arial" w:cs="Arial"/>
          <w:color w:val="000000"/>
          <w:lang w:val="es-ES"/>
        </w:rPr>
      </w:pPr>
    </w:p>
    <w:p w14:paraId="6676A57E" w14:textId="5A14D0F0" w:rsidR="00FB6E08" w:rsidRPr="00F618B8" w:rsidRDefault="0056143D" w:rsidP="0056143D">
      <w:pPr>
        <w:widowControl w:val="0"/>
        <w:autoSpaceDE w:val="0"/>
        <w:autoSpaceDN w:val="0"/>
        <w:adjustRightInd w:val="0"/>
        <w:jc w:val="both"/>
        <w:rPr>
          <w:rFonts w:ascii="Arial" w:eastAsia="Arial" w:hAnsi="Arial" w:cs="Arial"/>
          <w:color w:val="000000"/>
          <w:lang w:val="es-ES"/>
        </w:rPr>
      </w:pPr>
      <w:r w:rsidRPr="0056143D">
        <w:rPr>
          <w:rFonts w:ascii="Arial" w:eastAsia="Arial" w:hAnsi="Arial" w:cs="Arial"/>
          <w:color w:val="000000"/>
          <w:lang w:val="es-ES"/>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w:t>
      </w:r>
      <w:r>
        <w:rPr>
          <w:rFonts w:ascii="Arial" w:eastAsia="Arial" w:hAnsi="Arial" w:cs="Arial"/>
          <w:color w:val="000000"/>
          <w:lang w:val="es-ES"/>
        </w:rPr>
        <w:t>…”</w:t>
      </w:r>
    </w:p>
    <w:p w14:paraId="70B7B347" w14:textId="21EA5E1E" w:rsidR="00FB6E08" w:rsidRDefault="00FB6E08" w:rsidP="00FB6E08">
      <w:pPr>
        <w:widowControl w:val="0"/>
        <w:autoSpaceDE w:val="0"/>
        <w:autoSpaceDN w:val="0"/>
        <w:adjustRightInd w:val="0"/>
        <w:jc w:val="both"/>
        <w:rPr>
          <w:rFonts w:ascii="Arial" w:eastAsia="Arial" w:hAnsi="Arial" w:cs="Arial"/>
          <w:color w:val="000000"/>
          <w:lang w:val="es-ES"/>
        </w:rPr>
      </w:pPr>
    </w:p>
    <w:p w14:paraId="37295E72" w14:textId="4E65760F" w:rsidR="0056143D" w:rsidRDefault="00403415" w:rsidP="00FB6E08">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403415">
        <w:rPr>
          <w:rFonts w:ascii="Arial" w:eastAsia="Arial" w:hAnsi="Arial" w:cs="Arial"/>
          <w:color w:val="000000"/>
          <w:lang w:val="es-ES"/>
        </w:rPr>
        <w:t>el procedimiento para la solicitud de indemnización se encuentra prevista en el artículo 151 del Decreto 4800 de 2011, por el cual se reglamenta la Ley 1448 de 2011</w:t>
      </w:r>
      <w:r>
        <w:rPr>
          <w:rFonts w:ascii="Arial" w:eastAsia="Arial" w:hAnsi="Arial" w:cs="Arial"/>
          <w:color w:val="000000"/>
          <w:lang w:val="es-ES"/>
        </w:rPr>
        <w:t>…</w:t>
      </w:r>
    </w:p>
    <w:p w14:paraId="5F715164" w14:textId="194C55E7" w:rsidR="0056143D" w:rsidRDefault="0056143D" w:rsidP="00FB6E08">
      <w:pPr>
        <w:widowControl w:val="0"/>
        <w:autoSpaceDE w:val="0"/>
        <w:autoSpaceDN w:val="0"/>
        <w:adjustRightInd w:val="0"/>
        <w:jc w:val="both"/>
        <w:rPr>
          <w:rFonts w:ascii="Arial" w:eastAsia="Arial" w:hAnsi="Arial" w:cs="Arial"/>
          <w:color w:val="000000"/>
          <w:lang w:val="es-ES"/>
        </w:rPr>
      </w:pPr>
    </w:p>
    <w:p w14:paraId="1656566D" w14:textId="77777777" w:rsidR="00403415" w:rsidRPr="00403415" w:rsidRDefault="00403415" w:rsidP="00403415">
      <w:pPr>
        <w:widowControl w:val="0"/>
        <w:autoSpaceDE w:val="0"/>
        <w:autoSpaceDN w:val="0"/>
        <w:adjustRightInd w:val="0"/>
        <w:jc w:val="both"/>
        <w:rPr>
          <w:rFonts w:ascii="Arial" w:eastAsia="Arial" w:hAnsi="Arial" w:cs="Arial"/>
          <w:color w:val="000000"/>
          <w:lang w:val="es-ES"/>
        </w:rPr>
      </w:pPr>
      <w:r w:rsidRPr="00403415">
        <w:rPr>
          <w:rFonts w:ascii="Arial" w:eastAsia="Arial" w:hAnsi="Arial" w:cs="Arial"/>
          <w:color w:val="000000"/>
          <w:lang w:val="es-ES"/>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14:paraId="093E4FB2" w14:textId="77777777" w:rsidR="00403415" w:rsidRPr="00403415" w:rsidRDefault="00403415" w:rsidP="00403415">
      <w:pPr>
        <w:widowControl w:val="0"/>
        <w:autoSpaceDE w:val="0"/>
        <w:autoSpaceDN w:val="0"/>
        <w:adjustRightInd w:val="0"/>
        <w:jc w:val="both"/>
        <w:rPr>
          <w:rFonts w:ascii="Arial" w:eastAsia="Arial" w:hAnsi="Arial" w:cs="Arial"/>
          <w:color w:val="000000"/>
          <w:lang w:val="es-ES"/>
        </w:rPr>
      </w:pPr>
    </w:p>
    <w:p w14:paraId="208839F7" w14:textId="36841234" w:rsidR="0056143D" w:rsidRPr="00F618B8" w:rsidRDefault="00403415" w:rsidP="00403415">
      <w:pPr>
        <w:widowControl w:val="0"/>
        <w:autoSpaceDE w:val="0"/>
        <w:autoSpaceDN w:val="0"/>
        <w:adjustRightInd w:val="0"/>
        <w:jc w:val="both"/>
        <w:rPr>
          <w:rFonts w:ascii="Arial" w:eastAsia="Arial" w:hAnsi="Arial" w:cs="Arial"/>
          <w:color w:val="000000"/>
          <w:lang w:val="es-ES"/>
        </w:rPr>
      </w:pPr>
      <w:r w:rsidRPr="00403415">
        <w:rPr>
          <w:rFonts w:ascii="Arial" w:eastAsia="Arial" w:hAnsi="Arial" w:cs="Arial"/>
          <w:color w:val="000000"/>
          <w:lang w:val="es-ES"/>
        </w:rPr>
        <w:t>Es así entonces que en el artículo 4º define como situaciones de urgencia o extrema vulnerabilidad A) Edad, B) Enfermedad: Enfermedad(es) huérfanas, de tipo ruinoso, catastrófico o de alto costo definidas como tales por el Ministerio de Salud y Protección Social y C) Discapacidad y, en el artículo 9º se determina que quien acredite una de estas condiciones, su solicitud será catalogada como prioritaria.</w:t>
      </w:r>
    </w:p>
    <w:p w14:paraId="5265A932" w14:textId="77777777" w:rsidR="00FB6E08" w:rsidRDefault="00FB6E08" w:rsidP="00FB6E08">
      <w:pPr>
        <w:widowControl w:val="0"/>
        <w:autoSpaceDE w:val="0"/>
        <w:autoSpaceDN w:val="0"/>
        <w:adjustRightInd w:val="0"/>
        <w:jc w:val="both"/>
        <w:rPr>
          <w:rFonts w:ascii="Arial" w:eastAsia="Arial" w:hAnsi="Arial" w:cs="Arial"/>
          <w:color w:val="000000"/>
          <w:lang w:val="es-ES"/>
        </w:rPr>
      </w:pPr>
    </w:p>
    <w:p w14:paraId="2118CD7D" w14:textId="77777777" w:rsidR="00FB6E08" w:rsidRPr="00F618B8" w:rsidRDefault="00FB6E08" w:rsidP="00FB6E08">
      <w:pPr>
        <w:widowControl w:val="0"/>
        <w:autoSpaceDE w:val="0"/>
        <w:autoSpaceDN w:val="0"/>
        <w:adjustRightInd w:val="0"/>
        <w:jc w:val="both"/>
        <w:rPr>
          <w:rFonts w:ascii="Arial" w:eastAsia="Arial" w:hAnsi="Arial" w:cs="Arial"/>
          <w:color w:val="000000"/>
          <w:lang w:val="es-ES"/>
        </w:rPr>
      </w:pPr>
    </w:p>
    <w:p w14:paraId="4F900495" w14:textId="77777777" w:rsidR="00FB6E08" w:rsidRPr="00F618B8" w:rsidRDefault="00FB6E08" w:rsidP="00FB6E08">
      <w:pPr>
        <w:widowControl w:val="0"/>
        <w:autoSpaceDE w:val="0"/>
        <w:autoSpaceDN w:val="0"/>
        <w:adjustRightInd w:val="0"/>
        <w:jc w:val="both"/>
        <w:rPr>
          <w:rFonts w:ascii="Arial" w:eastAsia="Arial" w:hAnsi="Arial" w:cs="Arial"/>
          <w:color w:val="000000"/>
          <w:lang w:val="es-ES"/>
        </w:rPr>
      </w:pPr>
    </w:p>
    <w:bookmarkEnd w:id="0"/>
    <w:p w14:paraId="1C3BEE41" w14:textId="77777777" w:rsidR="00AA5E72" w:rsidRPr="00FB6E08" w:rsidRDefault="00AA5E72" w:rsidP="00FB6E08">
      <w:pPr>
        <w:pStyle w:val="Ttulo3"/>
        <w:spacing w:line="276" w:lineRule="auto"/>
        <w:jc w:val="center"/>
        <w:rPr>
          <w:rFonts w:cs="Arial"/>
          <w:sz w:val="24"/>
          <w:szCs w:val="24"/>
        </w:rPr>
      </w:pPr>
      <w:r w:rsidRPr="00FB6E08">
        <w:rPr>
          <w:rFonts w:cs="Arial"/>
          <w:sz w:val="24"/>
          <w:szCs w:val="24"/>
        </w:rPr>
        <w:t>TRIBUNAL SUPERIOR DEL DISTRITO JUDICIAL</w:t>
      </w:r>
    </w:p>
    <w:p w14:paraId="51A40248" w14:textId="77777777" w:rsidR="00AA5E72" w:rsidRPr="00FB6E08" w:rsidRDefault="00AA5E72" w:rsidP="00FB6E08">
      <w:pPr>
        <w:spacing w:line="276" w:lineRule="auto"/>
        <w:jc w:val="center"/>
        <w:rPr>
          <w:rFonts w:ascii="Arial" w:hAnsi="Arial" w:cs="Arial"/>
          <w:b/>
          <w:sz w:val="24"/>
          <w:szCs w:val="24"/>
        </w:rPr>
      </w:pPr>
      <w:r w:rsidRPr="00FB6E08">
        <w:rPr>
          <w:rFonts w:ascii="Arial" w:hAnsi="Arial" w:cs="Arial"/>
          <w:b/>
          <w:sz w:val="24"/>
          <w:szCs w:val="24"/>
        </w:rPr>
        <w:t>SALA LABORAL</w:t>
      </w:r>
    </w:p>
    <w:p w14:paraId="0AE4D458" w14:textId="77777777" w:rsidR="00AA5E72" w:rsidRPr="00FB6E08" w:rsidRDefault="00AA5E72" w:rsidP="00FB6E08">
      <w:pPr>
        <w:spacing w:line="276" w:lineRule="auto"/>
        <w:jc w:val="center"/>
        <w:rPr>
          <w:rFonts w:ascii="Arial" w:hAnsi="Arial" w:cs="Arial"/>
          <w:b/>
          <w:sz w:val="24"/>
          <w:szCs w:val="24"/>
        </w:rPr>
      </w:pPr>
      <w:r w:rsidRPr="00FB6E08">
        <w:rPr>
          <w:rFonts w:ascii="Arial" w:hAnsi="Arial" w:cs="Arial"/>
          <w:b/>
          <w:sz w:val="24"/>
          <w:szCs w:val="24"/>
        </w:rPr>
        <w:t>ACCIÓN DE TUTELA</w:t>
      </w:r>
    </w:p>
    <w:p w14:paraId="4E77816B" w14:textId="77777777" w:rsidR="00AA5E72" w:rsidRPr="00FB6E08" w:rsidRDefault="00AA5E72" w:rsidP="00FB6E08">
      <w:pPr>
        <w:spacing w:line="276" w:lineRule="auto"/>
        <w:jc w:val="center"/>
        <w:rPr>
          <w:rFonts w:ascii="Arial" w:hAnsi="Arial" w:cs="Arial"/>
          <w:b/>
          <w:sz w:val="24"/>
          <w:szCs w:val="24"/>
        </w:rPr>
      </w:pPr>
      <w:r w:rsidRPr="00FB6E08">
        <w:rPr>
          <w:rFonts w:ascii="Arial" w:hAnsi="Arial" w:cs="Arial"/>
          <w:b/>
          <w:sz w:val="24"/>
          <w:szCs w:val="24"/>
        </w:rPr>
        <w:t>MAGISTRADO PONENTE: JULIO CÉSAR SALAZAR MUÑOZ</w:t>
      </w:r>
    </w:p>
    <w:p w14:paraId="5DAB6C7B" w14:textId="77777777" w:rsidR="00AA5E72" w:rsidRPr="00FB6E08" w:rsidRDefault="00AA5E72" w:rsidP="00FB6E08">
      <w:pPr>
        <w:spacing w:line="276" w:lineRule="auto"/>
        <w:jc w:val="center"/>
        <w:rPr>
          <w:rFonts w:ascii="Arial" w:hAnsi="Arial" w:cs="Arial"/>
          <w:sz w:val="24"/>
          <w:szCs w:val="24"/>
        </w:rPr>
      </w:pPr>
    </w:p>
    <w:p w14:paraId="3E6BF77A" w14:textId="7FE12974" w:rsidR="00414D2E" w:rsidRPr="00FB6E08" w:rsidRDefault="00AA5E72" w:rsidP="00FB6E08">
      <w:pPr>
        <w:spacing w:line="276" w:lineRule="auto"/>
        <w:jc w:val="center"/>
        <w:rPr>
          <w:rFonts w:ascii="Arial" w:hAnsi="Arial" w:cs="Arial"/>
          <w:sz w:val="24"/>
          <w:szCs w:val="24"/>
        </w:rPr>
      </w:pPr>
      <w:r w:rsidRPr="00FB6E08">
        <w:rPr>
          <w:rFonts w:ascii="Arial" w:hAnsi="Arial" w:cs="Arial"/>
          <w:sz w:val="24"/>
          <w:szCs w:val="24"/>
        </w:rPr>
        <w:t xml:space="preserve">Pereira, </w:t>
      </w:r>
      <w:r w:rsidR="001436B4" w:rsidRPr="00FB6E08">
        <w:rPr>
          <w:rFonts w:ascii="Arial" w:hAnsi="Arial" w:cs="Arial"/>
          <w:sz w:val="24"/>
          <w:szCs w:val="24"/>
        </w:rPr>
        <w:t>treinta</w:t>
      </w:r>
      <w:r w:rsidR="3E9646BF" w:rsidRPr="00FB6E08">
        <w:rPr>
          <w:rFonts w:ascii="Arial" w:hAnsi="Arial" w:cs="Arial"/>
          <w:sz w:val="24"/>
          <w:szCs w:val="24"/>
        </w:rPr>
        <w:t xml:space="preserve"> y uno</w:t>
      </w:r>
      <w:r w:rsidR="001436B4" w:rsidRPr="00FB6E08">
        <w:rPr>
          <w:rFonts w:ascii="Arial" w:hAnsi="Arial" w:cs="Arial"/>
          <w:sz w:val="24"/>
          <w:szCs w:val="24"/>
        </w:rPr>
        <w:t xml:space="preserve"> de octubre</w:t>
      </w:r>
      <w:r w:rsidR="009C2702" w:rsidRPr="00FB6E08">
        <w:rPr>
          <w:rFonts w:ascii="Arial" w:hAnsi="Arial" w:cs="Arial"/>
          <w:sz w:val="24"/>
          <w:szCs w:val="24"/>
        </w:rPr>
        <w:t xml:space="preserve"> de dos mil veintidós</w:t>
      </w:r>
    </w:p>
    <w:p w14:paraId="603876A5" w14:textId="3763FF86" w:rsidR="00AA5E72" w:rsidRPr="00FB6E08" w:rsidRDefault="00AA5E72" w:rsidP="00FB6E08">
      <w:pPr>
        <w:spacing w:line="276" w:lineRule="auto"/>
        <w:jc w:val="center"/>
        <w:rPr>
          <w:rFonts w:ascii="Arial" w:hAnsi="Arial" w:cs="Arial"/>
          <w:sz w:val="24"/>
          <w:szCs w:val="24"/>
        </w:rPr>
      </w:pPr>
      <w:r w:rsidRPr="00FB6E08">
        <w:rPr>
          <w:rFonts w:ascii="Arial" w:hAnsi="Arial" w:cs="Arial"/>
          <w:sz w:val="24"/>
          <w:szCs w:val="24"/>
        </w:rPr>
        <w:t>Acta N° 0</w:t>
      </w:r>
      <w:r w:rsidR="79D84BB8" w:rsidRPr="00FB6E08">
        <w:rPr>
          <w:rFonts w:ascii="Arial" w:hAnsi="Arial" w:cs="Arial"/>
          <w:sz w:val="24"/>
          <w:szCs w:val="24"/>
        </w:rPr>
        <w:t>111</w:t>
      </w:r>
      <w:r w:rsidR="007A3B37" w:rsidRPr="00FB6E08">
        <w:rPr>
          <w:rFonts w:ascii="Arial" w:hAnsi="Arial" w:cs="Arial"/>
          <w:sz w:val="24"/>
          <w:szCs w:val="24"/>
        </w:rPr>
        <w:t xml:space="preserve"> </w:t>
      </w:r>
      <w:r w:rsidR="00FC6544">
        <w:rPr>
          <w:rFonts w:ascii="Arial" w:hAnsi="Arial" w:cs="Arial"/>
          <w:sz w:val="24"/>
          <w:szCs w:val="24"/>
        </w:rPr>
        <w:t xml:space="preserve">de </w:t>
      </w:r>
      <w:r w:rsidR="001436B4" w:rsidRPr="00FB6E08">
        <w:rPr>
          <w:rFonts w:ascii="Arial" w:hAnsi="Arial" w:cs="Arial"/>
          <w:sz w:val="24"/>
          <w:szCs w:val="24"/>
        </w:rPr>
        <w:t>31 de octubre</w:t>
      </w:r>
      <w:r w:rsidR="009C2702" w:rsidRPr="00FB6E08">
        <w:rPr>
          <w:rFonts w:ascii="Arial" w:hAnsi="Arial" w:cs="Arial"/>
          <w:sz w:val="24"/>
          <w:szCs w:val="24"/>
        </w:rPr>
        <w:t xml:space="preserve"> de 2022</w:t>
      </w:r>
    </w:p>
    <w:p w14:paraId="02EB378F" w14:textId="3DA94D6D" w:rsidR="00F929BF" w:rsidRDefault="00F929BF" w:rsidP="00FB6E08">
      <w:pPr>
        <w:pStyle w:val="Textoindependiente"/>
        <w:spacing w:line="276" w:lineRule="auto"/>
        <w:rPr>
          <w:rFonts w:cs="Arial"/>
          <w:sz w:val="24"/>
          <w:szCs w:val="24"/>
        </w:rPr>
      </w:pPr>
    </w:p>
    <w:p w14:paraId="230C1D6D" w14:textId="77777777" w:rsidR="00F9531E" w:rsidRPr="00FB6E08" w:rsidRDefault="00F9531E" w:rsidP="00FB6E08">
      <w:pPr>
        <w:pStyle w:val="Textoindependiente"/>
        <w:spacing w:line="276" w:lineRule="auto"/>
        <w:rPr>
          <w:rFonts w:cs="Arial"/>
          <w:sz w:val="24"/>
          <w:szCs w:val="24"/>
        </w:rPr>
      </w:pPr>
    </w:p>
    <w:p w14:paraId="3E9DBE70" w14:textId="098E4683" w:rsidR="00DE73E7" w:rsidRPr="00FB6E08" w:rsidRDefault="00F1246D" w:rsidP="00FB6E08">
      <w:pPr>
        <w:pStyle w:val="Textoindependiente"/>
        <w:spacing w:line="276" w:lineRule="auto"/>
        <w:rPr>
          <w:rFonts w:cs="Arial"/>
          <w:b/>
          <w:bCs/>
          <w:sz w:val="24"/>
          <w:szCs w:val="24"/>
        </w:rPr>
      </w:pPr>
      <w:r w:rsidRPr="00FB6E08">
        <w:rPr>
          <w:rFonts w:cs="Arial"/>
          <w:sz w:val="24"/>
          <w:szCs w:val="24"/>
        </w:rPr>
        <w:t>P</w:t>
      </w:r>
      <w:r w:rsidR="00E605C6" w:rsidRPr="00FB6E08">
        <w:rPr>
          <w:rFonts w:cs="Arial"/>
          <w:sz w:val="24"/>
          <w:szCs w:val="24"/>
        </w:rPr>
        <w:t xml:space="preserve">rocede la Sala </w:t>
      </w:r>
      <w:r w:rsidR="00AA5E72" w:rsidRPr="00FB6E08">
        <w:rPr>
          <w:rFonts w:cs="Arial"/>
          <w:sz w:val="24"/>
          <w:szCs w:val="24"/>
        </w:rPr>
        <w:t xml:space="preserve">Laboral del Tribunal Superior del Distrito Judicial de Pereira a </w:t>
      </w:r>
      <w:r w:rsidR="00004135" w:rsidRPr="00FB6E08">
        <w:rPr>
          <w:rFonts w:cs="Arial"/>
          <w:sz w:val="24"/>
          <w:szCs w:val="24"/>
        </w:rPr>
        <w:t xml:space="preserve">decidir la impugnación formulada </w:t>
      </w:r>
      <w:r w:rsidR="0033108F" w:rsidRPr="00FB6E08">
        <w:rPr>
          <w:rFonts w:cs="Arial"/>
          <w:sz w:val="24"/>
          <w:szCs w:val="24"/>
        </w:rPr>
        <w:t xml:space="preserve">por </w:t>
      </w:r>
      <w:r w:rsidR="0030584E" w:rsidRPr="00FB6E08">
        <w:rPr>
          <w:rFonts w:cs="Arial"/>
          <w:sz w:val="24"/>
          <w:szCs w:val="24"/>
        </w:rPr>
        <w:t xml:space="preserve">la </w:t>
      </w:r>
      <w:r w:rsidR="00F9531E" w:rsidRPr="00FB6E08">
        <w:rPr>
          <w:rFonts w:cs="Arial"/>
          <w:b/>
          <w:bCs/>
          <w:sz w:val="24"/>
          <w:szCs w:val="24"/>
        </w:rPr>
        <w:t>Unidad para la Atención y Reparación integral a las Víctimas</w:t>
      </w:r>
      <w:r w:rsidR="00F9531E" w:rsidRPr="00FB6E08">
        <w:rPr>
          <w:rFonts w:cs="Arial"/>
          <w:sz w:val="24"/>
          <w:szCs w:val="24"/>
        </w:rPr>
        <w:t xml:space="preserve"> </w:t>
      </w:r>
      <w:r w:rsidR="00004135" w:rsidRPr="00FB6E08">
        <w:rPr>
          <w:rFonts w:cs="Arial"/>
          <w:sz w:val="24"/>
          <w:szCs w:val="24"/>
        </w:rPr>
        <w:t xml:space="preserve">contra la sentencia proferida por el Juzgado </w:t>
      </w:r>
      <w:r w:rsidR="009C2702" w:rsidRPr="00FB6E08">
        <w:rPr>
          <w:rFonts w:cs="Arial"/>
          <w:sz w:val="24"/>
          <w:szCs w:val="24"/>
        </w:rPr>
        <w:t xml:space="preserve">Promiscuo Municipal de La </w:t>
      </w:r>
      <w:r w:rsidR="009C2702" w:rsidRPr="00FB6E08">
        <w:rPr>
          <w:rFonts w:cs="Arial"/>
          <w:sz w:val="24"/>
          <w:szCs w:val="24"/>
        </w:rPr>
        <w:lastRenderedPageBreak/>
        <w:t xml:space="preserve">Virginia (RDA) </w:t>
      </w:r>
      <w:r w:rsidR="00A761F4" w:rsidRPr="00FB6E08">
        <w:rPr>
          <w:rFonts w:cs="Arial"/>
          <w:sz w:val="24"/>
          <w:szCs w:val="24"/>
        </w:rPr>
        <w:t xml:space="preserve">el día </w:t>
      </w:r>
      <w:r w:rsidR="001436B4" w:rsidRPr="00FB6E08">
        <w:rPr>
          <w:rFonts w:cs="Arial"/>
          <w:sz w:val="24"/>
          <w:szCs w:val="24"/>
        </w:rPr>
        <w:t>veinte de septiembre</w:t>
      </w:r>
      <w:r w:rsidRPr="00FB6E08">
        <w:rPr>
          <w:rFonts w:cs="Arial"/>
          <w:sz w:val="24"/>
          <w:szCs w:val="24"/>
        </w:rPr>
        <w:t xml:space="preserve"> </w:t>
      </w:r>
      <w:r w:rsidR="00A761F4" w:rsidRPr="00FB6E08">
        <w:rPr>
          <w:rFonts w:cs="Arial"/>
          <w:sz w:val="24"/>
          <w:szCs w:val="24"/>
        </w:rPr>
        <w:t>de 202</w:t>
      </w:r>
      <w:r w:rsidRPr="00FB6E08">
        <w:rPr>
          <w:rFonts w:cs="Arial"/>
          <w:sz w:val="24"/>
          <w:szCs w:val="24"/>
        </w:rPr>
        <w:t>2</w:t>
      </w:r>
      <w:r w:rsidR="00004135" w:rsidRPr="00FB6E08">
        <w:rPr>
          <w:rFonts w:cs="Arial"/>
          <w:sz w:val="24"/>
          <w:szCs w:val="24"/>
        </w:rPr>
        <w:t xml:space="preserve">, dentro de la </w:t>
      </w:r>
      <w:r w:rsidR="00004135" w:rsidRPr="00F9531E">
        <w:rPr>
          <w:rFonts w:cs="Arial"/>
          <w:b/>
          <w:sz w:val="24"/>
          <w:szCs w:val="24"/>
        </w:rPr>
        <w:t>acción de tutela</w:t>
      </w:r>
      <w:r w:rsidR="00004135" w:rsidRPr="00FB6E08">
        <w:rPr>
          <w:rFonts w:cs="Arial"/>
          <w:sz w:val="24"/>
          <w:szCs w:val="24"/>
        </w:rPr>
        <w:t xml:space="preserve"> </w:t>
      </w:r>
      <w:r w:rsidR="00D84D5F" w:rsidRPr="00FB6E08">
        <w:rPr>
          <w:rFonts w:cs="Arial"/>
          <w:sz w:val="24"/>
          <w:szCs w:val="24"/>
        </w:rPr>
        <w:t xml:space="preserve">que le promueve </w:t>
      </w:r>
      <w:r w:rsidR="001436B4" w:rsidRPr="00FB6E08">
        <w:rPr>
          <w:rFonts w:cs="Arial"/>
          <w:sz w:val="24"/>
          <w:szCs w:val="24"/>
        </w:rPr>
        <w:t>el señor</w:t>
      </w:r>
      <w:r w:rsidR="009C2702" w:rsidRPr="00FB6E08">
        <w:rPr>
          <w:rFonts w:cs="Arial"/>
          <w:sz w:val="24"/>
          <w:szCs w:val="24"/>
        </w:rPr>
        <w:t xml:space="preserve"> </w:t>
      </w:r>
      <w:r w:rsidR="00F9531E" w:rsidRPr="00FB6E08">
        <w:rPr>
          <w:rFonts w:cs="Arial"/>
          <w:b/>
          <w:bCs/>
          <w:sz w:val="24"/>
          <w:szCs w:val="24"/>
        </w:rPr>
        <w:t>Andrés Felipe Hinestroza Londoño</w:t>
      </w:r>
      <w:r w:rsidR="00F9531E">
        <w:rPr>
          <w:rFonts w:cs="Arial"/>
          <w:bCs/>
          <w:sz w:val="24"/>
          <w:szCs w:val="24"/>
        </w:rPr>
        <w:t>.</w:t>
      </w:r>
      <w:r w:rsidR="00A761F4" w:rsidRPr="00FB6E08">
        <w:rPr>
          <w:rFonts w:cs="Arial"/>
          <w:b/>
          <w:bCs/>
          <w:sz w:val="24"/>
          <w:szCs w:val="24"/>
        </w:rPr>
        <w:t xml:space="preserve"> </w:t>
      </w:r>
    </w:p>
    <w:p w14:paraId="6A05A809" w14:textId="7F4D348D" w:rsidR="00DE73E7" w:rsidRDefault="00DE73E7" w:rsidP="00FB6E08">
      <w:pPr>
        <w:pStyle w:val="Textoindependiente"/>
        <w:spacing w:line="276" w:lineRule="auto"/>
        <w:rPr>
          <w:rFonts w:cs="Arial"/>
          <w:b/>
          <w:bCs/>
          <w:sz w:val="24"/>
          <w:szCs w:val="24"/>
        </w:rPr>
      </w:pPr>
    </w:p>
    <w:p w14:paraId="4FE5FFCE" w14:textId="77777777" w:rsidR="00FC6544" w:rsidRPr="00FB6E08" w:rsidRDefault="00FC6544" w:rsidP="00FB6E08">
      <w:pPr>
        <w:pStyle w:val="Textoindependiente"/>
        <w:spacing w:line="276" w:lineRule="auto"/>
        <w:rPr>
          <w:rFonts w:cs="Arial"/>
          <w:b/>
          <w:bCs/>
          <w:sz w:val="24"/>
          <w:szCs w:val="24"/>
        </w:rPr>
      </w:pPr>
    </w:p>
    <w:p w14:paraId="3DDAE31D" w14:textId="77777777" w:rsidR="00AA5E72" w:rsidRPr="00FB6E08" w:rsidRDefault="00AA5E72" w:rsidP="00FB6E08">
      <w:pPr>
        <w:pStyle w:val="Textoindependiente"/>
        <w:spacing w:line="276" w:lineRule="auto"/>
        <w:rPr>
          <w:rFonts w:cs="Arial"/>
          <w:b/>
          <w:sz w:val="24"/>
          <w:szCs w:val="24"/>
        </w:rPr>
      </w:pPr>
      <w:r w:rsidRPr="00FB6E08">
        <w:rPr>
          <w:rFonts w:cs="Arial"/>
          <w:b/>
          <w:sz w:val="24"/>
          <w:szCs w:val="24"/>
        </w:rPr>
        <w:t>HECHOS QUE ORIGINARON LA ACCIÓN:</w:t>
      </w:r>
    </w:p>
    <w:p w14:paraId="5A39BBE3" w14:textId="77777777" w:rsidR="00FB52F9" w:rsidRPr="00FB6E08" w:rsidRDefault="00FB52F9" w:rsidP="00FB6E08">
      <w:pPr>
        <w:spacing w:line="276" w:lineRule="auto"/>
        <w:jc w:val="both"/>
        <w:rPr>
          <w:rFonts w:ascii="Arial" w:hAnsi="Arial" w:cs="Arial"/>
          <w:sz w:val="24"/>
          <w:szCs w:val="24"/>
        </w:rPr>
      </w:pPr>
    </w:p>
    <w:p w14:paraId="015343C2" w14:textId="3D5FE0C9" w:rsidR="00321DC0" w:rsidRPr="00FB6E08" w:rsidRDefault="001436B4" w:rsidP="00FB6E08">
      <w:pPr>
        <w:spacing w:line="276" w:lineRule="auto"/>
        <w:jc w:val="both"/>
        <w:rPr>
          <w:rFonts w:ascii="Arial" w:hAnsi="Arial" w:cs="Arial"/>
          <w:sz w:val="24"/>
          <w:szCs w:val="24"/>
        </w:rPr>
      </w:pPr>
      <w:r w:rsidRPr="00FB6E08">
        <w:rPr>
          <w:rFonts w:ascii="Arial" w:hAnsi="Arial" w:cs="Arial"/>
          <w:sz w:val="24"/>
          <w:szCs w:val="24"/>
        </w:rPr>
        <w:t xml:space="preserve">Indica el señor </w:t>
      </w:r>
      <w:r w:rsidR="00BE6528" w:rsidRPr="00FB6E08">
        <w:rPr>
          <w:rFonts w:ascii="Arial" w:hAnsi="Arial" w:cs="Arial"/>
          <w:sz w:val="24"/>
          <w:szCs w:val="24"/>
        </w:rPr>
        <w:t xml:space="preserve">Andrés Felipe Hinestroza Londoño que se encuentra inscrito en el Registro Único de Víctimas (RUV) por el hecho </w:t>
      </w:r>
      <w:proofErr w:type="spellStart"/>
      <w:r w:rsidR="00BE6528" w:rsidRPr="00FB6E08">
        <w:rPr>
          <w:rFonts w:ascii="Arial" w:hAnsi="Arial" w:cs="Arial"/>
          <w:sz w:val="24"/>
          <w:szCs w:val="24"/>
        </w:rPr>
        <w:t>victimizante</w:t>
      </w:r>
      <w:proofErr w:type="spellEnd"/>
      <w:r w:rsidR="00BE6528" w:rsidRPr="00FB6E08">
        <w:rPr>
          <w:rFonts w:ascii="Arial" w:hAnsi="Arial" w:cs="Arial"/>
          <w:sz w:val="24"/>
          <w:szCs w:val="24"/>
        </w:rPr>
        <w:t xml:space="preserve"> de desplazamiento forzado; que el día 9 de agosto de 2022</w:t>
      </w:r>
      <w:r w:rsidR="73874149" w:rsidRPr="00FB6E08">
        <w:rPr>
          <w:rFonts w:ascii="Arial" w:hAnsi="Arial" w:cs="Arial"/>
          <w:sz w:val="24"/>
          <w:szCs w:val="24"/>
        </w:rPr>
        <w:t xml:space="preserve"> </w:t>
      </w:r>
      <w:r w:rsidR="00E86F5F" w:rsidRPr="00FB6E08">
        <w:rPr>
          <w:rFonts w:ascii="Arial" w:hAnsi="Arial" w:cs="Arial"/>
          <w:sz w:val="24"/>
          <w:szCs w:val="24"/>
        </w:rPr>
        <w:t>solicitó a la Unida</w:t>
      </w:r>
      <w:r w:rsidR="7875C0C8" w:rsidRPr="00FB6E08">
        <w:rPr>
          <w:rFonts w:ascii="Arial" w:hAnsi="Arial" w:cs="Arial"/>
          <w:sz w:val="24"/>
          <w:szCs w:val="24"/>
        </w:rPr>
        <w:t>d</w:t>
      </w:r>
      <w:r w:rsidR="00E86F5F" w:rsidRPr="00FB6E08">
        <w:rPr>
          <w:rFonts w:ascii="Arial" w:hAnsi="Arial" w:cs="Arial"/>
          <w:sz w:val="24"/>
          <w:szCs w:val="24"/>
        </w:rPr>
        <w:t xml:space="preserve"> para la Atención y Reparación Integral a las Víctimas el pago de la indemnización administrativa, sin que a la fecha haya obtenido respuesta de fondo.</w:t>
      </w:r>
    </w:p>
    <w:p w14:paraId="41C8F396" w14:textId="77777777" w:rsidR="00321DC0" w:rsidRPr="00FB6E08" w:rsidRDefault="00321DC0" w:rsidP="00FB6E08">
      <w:pPr>
        <w:spacing w:line="276" w:lineRule="auto"/>
        <w:jc w:val="both"/>
        <w:rPr>
          <w:rFonts w:ascii="Arial" w:hAnsi="Arial" w:cs="Arial"/>
          <w:sz w:val="24"/>
          <w:szCs w:val="24"/>
        </w:rPr>
      </w:pPr>
    </w:p>
    <w:p w14:paraId="72A3D3EC" w14:textId="4F6EC524" w:rsidR="005E01CD" w:rsidRPr="00FB6E08" w:rsidRDefault="27A90E61" w:rsidP="00FB6E08">
      <w:pPr>
        <w:spacing w:line="276" w:lineRule="auto"/>
        <w:jc w:val="both"/>
        <w:rPr>
          <w:rFonts w:ascii="Arial" w:hAnsi="Arial" w:cs="Arial"/>
          <w:sz w:val="24"/>
          <w:szCs w:val="24"/>
        </w:rPr>
      </w:pPr>
      <w:r w:rsidRPr="00FB6E08">
        <w:rPr>
          <w:rFonts w:ascii="Arial" w:hAnsi="Arial" w:cs="Arial"/>
          <w:sz w:val="24"/>
          <w:szCs w:val="24"/>
        </w:rPr>
        <w:t>Sostiene</w:t>
      </w:r>
      <w:r w:rsidR="00E86F5F" w:rsidRPr="00FB6E08">
        <w:rPr>
          <w:rFonts w:ascii="Arial" w:hAnsi="Arial" w:cs="Arial"/>
          <w:sz w:val="24"/>
          <w:szCs w:val="24"/>
        </w:rPr>
        <w:t xml:space="preserve"> que la omisión en que ha incurrido la entidad accionada es </w:t>
      </w:r>
      <w:proofErr w:type="spellStart"/>
      <w:r w:rsidR="00E86F5F" w:rsidRPr="00FB6E08">
        <w:rPr>
          <w:rFonts w:ascii="Arial" w:hAnsi="Arial" w:cs="Arial"/>
          <w:sz w:val="24"/>
          <w:szCs w:val="24"/>
        </w:rPr>
        <w:t>vulneratoria</w:t>
      </w:r>
      <w:proofErr w:type="spellEnd"/>
      <w:r w:rsidR="00E86F5F" w:rsidRPr="00FB6E08">
        <w:rPr>
          <w:rFonts w:ascii="Arial" w:hAnsi="Arial" w:cs="Arial"/>
          <w:sz w:val="24"/>
          <w:szCs w:val="24"/>
        </w:rPr>
        <w:t xml:space="preserve"> del derecho fundamental de petición del cual es titular, </w:t>
      </w:r>
      <w:r w:rsidR="005E01CD" w:rsidRPr="00FB6E08">
        <w:rPr>
          <w:rFonts w:ascii="Arial" w:hAnsi="Arial" w:cs="Arial"/>
          <w:sz w:val="24"/>
          <w:szCs w:val="24"/>
        </w:rPr>
        <w:t>por lo que solicita su protección y</w:t>
      </w:r>
      <w:r w:rsidR="099FEBCB" w:rsidRPr="00FB6E08">
        <w:rPr>
          <w:rFonts w:ascii="Arial" w:hAnsi="Arial" w:cs="Arial"/>
          <w:sz w:val="24"/>
          <w:szCs w:val="24"/>
        </w:rPr>
        <w:t>,</w:t>
      </w:r>
      <w:r w:rsidR="005E01CD" w:rsidRPr="00FB6E08">
        <w:rPr>
          <w:rFonts w:ascii="Arial" w:hAnsi="Arial" w:cs="Arial"/>
          <w:sz w:val="24"/>
          <w:szCs w:val="24"/>
        </w:rPr>
        <w:t xml:space="preserve"> como medida de restablecimiento</w:t>
      </w:r>
      <w:r w:rsidR="4C115FA8" w:rsidRPr="00FB6E08">
        <w:rPr>
          <w:rFonts w:ascii="Arial" w:hAnsi="Arial" w:cs="Arial"/>
          <w:sz w:val="24"/>
          <w:szCs w:val="24"/>
        </w:rPr>
        <w:t>,</w:t>
      </w:r>
      <w:r w:rsidR="005E01CD" w:rsidRPr="00FB6E08">
        <w:rPr>
          <w:rFonts w:ascii="Arial" w:hAnsi="Arial" w:cs="Arial"/>
          <w:sz w:val="24"/>
          <w:szCs w:val="24"/>
        </w:rPr>
        <w:t xml:space="preserve"> pide que se </w:t>
      </w:r>
      <w:r w:rsidR="6DBA2AE1" w:rsidRPr="00FB6E08">
        <w:rPr>
          <w:rFonts w:ascii="Arial" w:hAnsi="Arial" w:cs="Arial"/>
          <w:sz w:val="24"/>
          <w:szCs w:val="24"/>
        </w:rPr>
        <w:t xml:space="preserve">le </w:t>
      </w:r>
      <w:r w:rsidR="005E01CD" w:rsidRPr="00FB6E08">
        <w:rPr>
          <w:rFonts w:ascii="Arial" w:hAnsi="Arial" w:cs="Arial"/>
          <w:sz w:val="24"/>
          <w:szCs w:val="24"/>
        </w:rPr>
        <w:t>ordene</w:t>
      </w:r>
      <w:r w:rsidR="30139F21" w:rsidRPr="00FB6E08">
        <w:rPr>
          <w:rFonts w:ascii="Arial" w:hAnsi="Arial" w:cs="Arial"/>
          <w:sz w:val="24"/>
          <w:szCs w:val="24"/>
        </w:rPr>
        <w:t xml:space="preserve"> </w:t>
      </w:r>
      <w:r w:rsidR="005E01CD" w:rsidRPr="00FB6E08">
        <w:rPr>
          <w:rFonts w:ascii="Arial" w:hAnsi="Arial" w:cs="Arial"/>
          <w:sz w:val="24"/>
          <w:szCs w:val="24"/>
        </w:rPr>
        <w:t xml:space="preserve">dar respuesta a </w:t>
      </w:r>
      <w:r w:rsidR="6EB74764" w:rsidRPr="00FB6E08">
        <w:rPr>
          <w:rFonts w:ascii="Arial" w:hAnsi="Arial" w:cs="Arial"/>
          <w:sz w:val="24"/>
          <w:szCs w:val="24"/>
        </w:rPr>
        <w:t>s</w:t>
      </w:r>
      <w:r w:rsidR="005E01CD" w:rsidRPr="00FB6E08">
        <w:rPr>
          <w:rFonts w:ascii="Arial" w:hAnsi="Arial" w:cs="Arial"/>
          <w:sz w:val="24"/>
          <w:szCs w:val="24"/>
        </w:rPr>
        <w:t>u solicitud.</w:t>
      </w:r>
    </w:p>
    <w:p w14:paraId="0D0B940D" w14:textId="3D63DE31" w:rsidR="00795192" w:rsidRDefault="00795192" w:rsidP="00FB6E08">
      <w:pPr>
        <w:spacing w:line="276" w:lineRule="auto"/>
        <w:jc w:val="both"/>
        <w:rPr>
          <w:rFonts w:ascii="Arial" w:hAnsi="Arial" w:cs="Arial"/>
          <w:sz w:val="24"/>
          <w:szCs w:val="24"/>
        </w:rPr>
      </w:pPr>
    </w:p>
    <w:p w14:paraId="3B4FCBE0" w14:textId="77777777" w:rsidR="00FC6544" w:rsidRPr="00FB6E08" w:rsidRDefault="00FC6544" w:rsidP="00FB6E08">
      <w:pPr>
        <w:spacing w:line="276" w:lineRule="auto"/>
        <w:jc w:val="both"/>
        <w:rPr>
          <w:rFonts w:ascii="Arial" w:hAnsi="Arial" w:cs="Arial"/>
          <w:sz w:val="24"/>
          <w:szCs w:val="24"/>
        </w:rPr>
      </w:pPr>
    </w:p>
    <w:p w14:paraId="5CE58782" w14:textId="77777777" w:rsidR="00795192" w:rsidRPr="00FB6E08" w:rsidRDefault="00795192" w:rsidP="00FB6E08">
      <w:pPr>
        <w:pStyle w:val="Ttulo2"/>
        <w:spacing w:line="276" w:lineRule="auto"/>
        <w:jc w:val="center"/>
        <w:rPr>
          <w:rFonts w:cs="Arial"/>
          <w:szCs w:val="24"/>
        </w:rPr>
      </w:pPr>
      <w:r w:rsidRPr="00FB6E08">
        <w:rPr>
          <w:rFonts w:cs="Arial"/>
          <w:szCs w:val="24"/>
        </w:rPr>
        <w:t>TRÁMITE IMPARTIDO</w:t>
      </w:r>
    </w:p>
    <w:p w14:paraId="0E27B00A" w14:textId="77777777" w:rsidR="00795192" w:rsidRPr="00FB6E08" w:rsidRDefault="00795192" w:rsidP="00FB6E08">
      <w:pPr>
        <w:spacing w:line="276" w:lineRule="auto"/>
        <w:rPr>
          <w:rFonts w:ascii="Arial" w:hAnsi="Arial" w:cs="Arial"/>
          <w:sz w:val="24"/>
          <w:szCs w:val="24"/>
        </w:rPr>
      </w:pPr>
    </w:p>
    <w:p w14:paraId="79B6DD8A" w14:textId="35234F7F" w:rsidR="00145DC6" w:rsidRPr="00FB6E08" w:rsidRDefault="00D0364D" w:rsidP="00FB6E08">
      <w:pPr>
        <w:spacing w:line="276" w:lineRule="auto"/>
        <w:jc w:val="both"/>
        <w:rPr>
          <w:rFonts w:ascii="Arial" w:hAnsi="Arial" w:cs="Arial"/>
          <w:sz w:val="24"/>
          <w:szCs w:val="24"/>
        </w:rPr>
      </w:pPr>
      <w:r w:rsidRPr="00FB6E08">
        <w:rPr>
          <w:rFonts w:ascii="Arial" w:hAnsi="Arial" w:cs="Arial"/>
          <w:sz w:val="24"/>
          <w:szCs w:val="24"/>
        </w:rPr>
        <w:t xml:space="preserve">Mediante auto de </w:t>
      </w:r>
      <w:r w:rsidR="005E01CD" w:rsidRPr="00FB6E08">
        <w:rPr>
          <w:rFonts w:ascii="Arial" w:hAnsi="Arial" w:cs="Arial"/>
          <w:sz w:val="24"/>
          <w:szCs w:val="24"/>
        </w:rPr>
        <w:t>7 de septiembre</w:t>
      </w:r>
      <w:r w:rsidRPr="00FB6E08">
        <w:rPr>
          <w:rFonts w:ascii="Arial" w:hAnsi="Arial" w:cs="Arial"/>
          <w:sz w:val="24"/>
          <w:szCs w:val="24"/>
        </w:rPr>
        <w:t xml:space="preserve"> del año que avanza, </w:t>
      </w:r>
      <w:r w:rsidR="005E01CD" w:rsidRPr="00FB6E08">
        <w:rPr>
          <w:rFonts w:ascii="Arial" w:hAnsi="Arial" w:cs="Arial"/>
          <w:sz w:val="24"/>
          <w:szCs w:val="24"/>
        </w:rPr>
        <w:t>el</w:t>
      </w:r>
      <w:r w:rsidRPr="00FB6E08">
        <w:rPr>
          <w:rFonts w:ascii="Arial" w:hAnsi="Arial" w:cs="Arial"/>
          <w:sz w:val="24"/>
          <w:szCs w:val="24"/>
        </w:rPr>
        <w:t xml:space="preserve"> Juzgado </w:t>
      </w:r>
      <w:r w:rsidR="00F10FEA" w:rsidRPr="00FB6E08">
        <w:rPr>
          <w:rFonts w:ascii="Arial" w:hAnsi="Arial" w:cs="Arial"/>
          <w:sz w:val="24"/>
          <w:szCs w:val="24"/>
        </w:rPr>
        <w:t>Promiscuo del Circuito de la Virginia (</w:t>
      </w:r>
      <w:proofErr w:type="spellStart"/>
      <w:r w:rsidR="00F10FEA" w:rsidRPr="00FB6E08">
        <w:rPr>
          <w:rFonts w:ascii="Arial" w:hAnsi="Arial" w:cs="Arial"/>
          <w:sz w:val="24"/>
          <w:szCs w:val="24"/>
        </w:rPr>
        <w:t>Rda</w:t>
      </w:r>
      <w:proofErr w:type="spellEnd"/>
      <w:r w:rsidR="00F10FEA" w:rsidRPr="00FB6E08">
        <w:rPr>
          <w:rFonts w:ascii="Arial" w:hAnsi="Arial" w:cs="Arial"/>
          <w:sz w:val="24"/>
          <w:szCs w:val="24"/>
        </w:rPr>
        <w:t>)</w:t>
      </w:r>
      <w:r w:rsidRPr="00FB6E08">
        <w:rPr>
          <w:rFonts w:ascii="Arial" w:hAnsi="Arial" w:cs="Arial"/>
          <w:sz w:val="24"/>
          <w:szCs w:val="24"/>
        </w:rPr>
        <w:t xml:space="preserve">, admitió la acción y corrió traslado de la misma a la Unidad para la Atención y Reparación Integral a las Víctimas, </w:t>
      </w:r>
      <w:r w:rsidR="00F10FEA" w:rsidRPr="00FB6E08">
        <w:rPr>
          <w:rFonts w:ascii="Arial" w:hAnsi="Arial" w:cs="Arial"/>
          <w:sz w:val="24"/>
          <w:szCs w:val="24"/>
        </w:rPr>
        <w:t>por el término de dos (2) días</w:t>
      </w:r>
      <w:r w:rsidR="00764436" w:rsidRPr="00FB6E08">
        <w:rPr>
          <w:rFonts w:ascii="Arial" w:hAnsi="Arial" w:cs="Arial"/>
          <w:sz w:val="24"/>
          <w:szCs w:val="24"/>
        </w:rPr>
        <w:t>.</w:t>
      </w:r>
    </w:p>
    <w:p w14:paraId="60061E4C" w14:textId="77777777" w:rsidR="00764436" w:rsidRPr="00FB6E08" w:rsidRDefault="00764436" w:rsidP="00FB6E08">
      <w:pPr>
        <w:spacing w:line="276" w:lineRule="auto"/>
        <w:jc w:val="both"/>
        <w:rPr>
          <w:rFonts w:ascii="Arial" w:hAnsi="Arial" w:cs="Arial"/>
          <w:sz w:val="24"/>
          <w:szCs w:val="24"/>
        </w:rPr>
      </w:pPr>
    </w:p>
    <w:p w14:paraId="2E2C6A58" w14:textId="62A4EEDF" w:rsidR="0060666F" w:rsidRPr="00FB6E08" w:rsidRDefault="00764436" w:rsidP="00FB6E08">
      <w:pPr>
        <w:spacing w:line="276" w:lineRule="auto"/>
        <w:jc w:val="both"/>
        <w:rPr>
          <w:rFonts w:ascii="Arial" w:hAnsi="Arial" w:cs="Arial"/>
          <w:sz w:val="24"/>
          <w:szCs w:val="24"/>
        </w:rPr>
      </w:pPr>
      <w:r w:rsidRPr="00FB6E08">
        <w:rPr>
          <w:rFonts w:ascii="Arial" w:hAnsi="Arial" w:cs="Arial"/>
          <w:sz w:val="24"/>
          <w:szCs w:val="24"/>
        </w:rPr>
        <w:t xml:space="preserve">La Unidad Administrativa </w:t>
      </w:r>
      <w:r w:rsidR="008C09FF" w:rsidRPr="00FB6E08">
        <w:rPr>
          <w:rFonts w:ascii="Arial" w:hAnsi="Arial" w:cs="Arial"/>
          <w:sz w:val="24"/>
          <w:szCs w:val="24"/>
        </w:rPr>
        <w:t>Especial de Atención y Reparación a las Víctimas</w:t>
      </w:r>
      <w:r w:rsidR="39C2A27D" w:rsidRPr="00FB6E08">
        <w:rPr>
          <w:rFonts w:ascii="Arial" w:hAnsi="Arial" w:cs="Arial"/>
          <w:sz w:val="24"/>
          <w:szCs w:val="24"/>
        </w:rPr>
        <w:t>, al dar respuesta a la acción,</w:t>
      </w:r>
      <w:r w:rsidR="008C09FF" w:rsidRPr="00FB6E08">
        <w:rPr>
          <w:rFonts w:ascii="Arial" w:hAnsi="Arial" w:cs="Arial"/>
          <w:sz w:val="24"/>
          <w:szCs w:val="24"/>
        </w:rPr>
        <w:t xml:space="preserve"> admitió que el actor se encuentra registrado en el Registro Único de Víctimas </w:t>
      </w:r>
      <w:r w:rsidR="00E2168B" w:rsidRPr="00FB6E08">
        <w:rPr>
          <w:rFonts w:ascii="Arial" w:hAnsi="Arial" w:cs="Arial"/>
          <w:sz w:val="24"/>
          <w:szCs w:val="24"/>
        </w:rPr>
        <w:t xml:space="preserve">por el hecho </w:t>
      </w:r>
      <w:proofErr w:type="spellStart"/>
      <w:r w:rsidR="00E2168B" w:rsidRPr="00FB6E08">
        <w:rPr>
          <w:rFonts w:ascii="Arial" w:hAnsi="Arial" w:cs="Arial"/>
          <w:sz w:val="24"/>
          <w:szCs w:val="24"/>
        </w:rPr>
        <w:t>victimizante</w:t>
      </w:r>
      <w:proofErr w:type="spellEnd"/>
      <w:r w:rsidR="13C95500" w:rsidRPr="00FB6E08">
        <w:rPr>
          <w:rFonts w:ascii="Arial" w:hAnsi="Arial" w:cs="Arial"/>
          <w:sz w:val="24"/>
          <w:szCs w:val="24"/>
        </w:rPr>
        <w:t xml:space="preserve"> de</w:t>
      </w:r>
      <w:r w:rsidR="00E2168B" w:rsidRPr="00FB6E08">
        <w:rPr>
          <w:rFonts w:ascii="Arial" w:hAnsi="Arial" w:cs="Arial"/>
          <w:sz w:val="24"/>
          <w:szCs w:val="24"/>
        </w:rPr>
        <w:t xml:space="preserve"> desplazamiento forzado</w:t>
      </w:r>
      <w:r w:rsidR="02261D16" w:rsidRPr="00FB6E08">
        <w:rPr>
          <w:rFonts w:ascii="Arial" w:hAnsi="Arial" w:cs="Arial"/>
          <w:sz w:val="24"/>
          <w:szCs w:val="24"/>
        </w:rPr>
        <w:t xml:space="preserve"> y que efectivamente presentó derecho de petición solicitando el pago de la indemnización administrativa</w:t>
      </w:r>
      <w:r w:rsidR="043A3ADC" w:rsidRPr="00FB6E08">
        <w:rPr>
          <w:rFonts w:ascii="Arial" w:hAnsi="Arial" w:cs="Arial"/>
          <w:sz w:val="24"/>
          <w:szCs w:val="24"/>
        </w:rPr>
        <w:t>, frente a lo cual, el</w:t>
      </w:r>
      <w:r w:rsidR="009461CB" w:rsidRPr="00FB6E08">
        <w:rPr>
          <w:rFonts w:ascii="Arial" w:hAnsi="Arial" w:cs="Arial"/>
          <w:sz w:val="24"/>
          <w:szCs w:val="24"/>
        </w:rPr>
        <w:t xml:space="preserve"> día 9 de septiembre de 2022 procedió a enviarle comunicación </w:t>
      </w:r>
      <w:r w:rsidR="693B8BBE" w:rsidRPr="00FB6E08">
        <w:rPr>
          <w:rFonts w:ascii="Arial" w:hAnsi="Arial" w:cs="Arial"/>
          <w:sz w:val="24"/>
          <w:szCs w:val="24"/>
        </w:rPr>
        <w:t>en la que</w:t>
      </w:r>
      <w:r w:rsidR="009461CB" w:rsidRPr="00FB6E08">
        <w:rPr>
          <w:rFonts w:ascii="Arial" w:hAnsi="Arial" w:cs="Arial"/>
          <w:sz w:val="24"/>
          <w:szCs w:val="24"/>
        </w:rPr>
        <w:t xml:space="preserve"> </w:t>
      </w:r>
      <w:r w:rsidR="178FECEE" w:rsidRPr="00FB6E08">
        <w:rPr>
          <w:rFonts w:ascii="Arial" w:hAnsi="Arial" w:cs="Arial"/>
          <w:sz w:val="24"/>
          <w:szCs w:val="24"/>
        </w:rPr>
        <w:t>le señaló todo lo relativo a la expedición de</w:t>
      </w:r>
      <w:r w:rsidR="009461CB" w:rsidRPr="00FB6E08">
        <w:rPr>
          <w:rFonts w:ascii="Arial" w:hAnsi="Arial" w:cs="Arial"/>
          <w:sz w:val="24"/>
          <w:szCs w:val="24"/>
        </w:rPr>
        <w:t xml:space="preserve"> la Resolución 1049 de 15 de marzo de 2019, </w:t>
      </w:r>
      <w:r w:rsidR="0CF772C4" w:rsidRPr="00FB6E08">
        <w:rPr>
          <w:rFonts w:ascii="Arial" w:hAnsi="Arial" w:cs="Arial"/>
          <w:sz w:val="24"/>
          <w:szCs w:val="24"/>
        </w:rPr>
        <w:t>en la que</w:t>
      </w:r>
      <w:r w:rsidR="009461CB" w:rsidRPr="00FB6E08">
        <w:rPr>
          <w:rFonts w:ascii="Arial" w:hAnsi="Arial" w:cs="Arial"/>
          <w:sz w:val="24"/>
          <w:szCs w:val="24"/>
        </w:rPr>
        <w:t xml:space="preserve"> se establece el procedimiento para el acceso a la medida individual de indemnización administrativa</w:t>
      </w:r>
      <w:r w:rsidR="00B420A5" w:rsidRPr="00FB6E08">
        <w:rPr>
          <w:rFonts w:ascii="Arial" w:hAnsi="Arial" w:cs="Arial"/>
          <w:sz w:val="24"/>
          <w:szCs w:val="24"/>
        </w:rPr>
        <w:t xml:space="preserve">, </w:t>
      </w:r>
      <w:r w:rsidR="3498CE87" w:rsidRPr="00FB6E08">
        <w:rPr>
          <w:rFonts w:ascii="Arial" w:hAnsi="Arial" w:cs="Arial"/>
          <w:sz w:val="24"/>
          <w:szCs w:val="24"/>
        </w:rPr>
        <w:t>y que fue</w:t>
      </w:r>
      <w:r w:rsidR="00B420A5" w:rsidRPr="00FB6E08">
        <w:rPr>
          <w:rFonts w:ascii="Arial" w:hAnsi="Arial" w:cs="Arial"/>
          <w:sz w:val="24"/>
          <w:szCs w:val="24"/>
        </w:rPr>
        <w:t xml:space="preserve"> resuelta de fondo </w:t>
      </w:r>
      <w:r w:rsidR="3786D70B" w:rsidRPr="00FB6E08">
        <w:rPr>
          <w:rFonts w:ascii="Arial" w:hAnsi="Arial" w:cs="Arial"/>
          <w:sz w:val="24"/>
          <w:szCs w:val="24"/>
        </w:rPr>
        <w:t>su</w:t>
      </w:r>
      <w:r w:rsidR="00B420A5" w:rsidRPr="00FB6E08">
        <w:rPr>
          <w:rFonts w:ascii="Arial" w:hAnsi="Arial" w:cs="Arial"/>
          <w:sz w:val="24"/>
          <w:szCs w:val="24"/>
        </w:rPr>
        <w:t xml:space="preserve"> petición mediante Resolución No 0412019-12-19-12197788</w:t>
      </w:r>
      <w:r w:rsidR="007F1E96" w:rsidRPr="00FB6E08">
        <w:rPr>
          <w:rFonts w:ascii="Arial" w:hAnsi="Arial" w:cs="Arial"/>
          <w:sz w:val="24"/>
          <w:szCs w:val="24"/>
        </w:rPr>
        <w:t xml:space="preserve"> de 24 de junio de 2021, </w:t>
      </w:r>
      <w:r w:rsidR="0AAD1076" w:rsidRPr="00FB6E08">
        <w:rPr>
          <w:rFonts w:ascii="Arial" w:hAnsi="Arial" w:cs="Arial"/>
          <w:sz w:val="24"/>
          <w:szCs w:val="24"/>
        </w:rPr>
        <w:t>informándole</w:t>
      </w:r>
      <w:r w:rsidR="007F1E96" w:rsidRPr="00FB6E08">
        <w:rPr>
          <w:rFonts w:ascii="Arial" w:hAnsi="Arial" w:cs="Arial"/>
          <w:sz w:val="24"/>
          <w:szCs w:val="24"/>
        </w:rPr>
        <w:t xml:space="preserve"> que el método técnico de priorización se le aplicó el 31 de julio del año 2021 y que se encuentra esperando el resultado del mismo trámite realizado el pasado 31 de julio de 2022, para determinar si puede acceder a la entrega de la indemnización </w:t>
      </w:r>
      <w:r w:rsidR="0060666F" w:rsidRPr="00FB6E08">
        <w:rPr>
          <w:rFonts w:ascii="Arial" w:hAnsi="Arial" w:cs="Arial"/>
          <w:sz w:val="24"/>
          <w:szCs w:val="24"/>
        </w:rPr>
        <w:t xml:space="preserve">administrativa en el año 2022, </w:t>
      </w:r>
      <w:r w:rsidR="6C1E8D08" w:rsidRPr="00FB6E08">
        <w:rPr>
          <w:rFonts w:ascii="Arial" w:hAnsi="Arial" w:cs="Arial"/>
          <w:sz w:val="24"/>
          <w:szCs w:val="24"/>
        </w:rPr>
        <w:t xml:space="preserve">y, </w:t>
      </w:r>
      <w:r w:rsidR="0060666F" w:rsidRPr="00FB6E08">
        <w:rPr>
          <w:rFonts w:ascii="Arial" w:hAnsi="Arial" w:cs="Arial"/>
          <w:sz w:val="24"/>
          <w:szCs w:val="24"/>
        </w:rPr>
        <w:t>de no ser así, le serán informadas las razones por las cuales no fue priorizado, quedando pendiente de aplicar el método para el año siguiente.</w:t>
      </w:r>
    </w:p>
    <w:p w14:paraId="44EAFD9C" w14:textId="77777777" w:rsidR="006E394E" w:rsidRPr="00FB6E08" w:rsidRDefault="006E394E" w:rsidP="00FB6E08">
      <w:pPr>
        <w:spacing w:line="276" w:lineRule="auto"/>
        <w:jc w:val="both"/>
        <w:rPr>
          <w:rFonts w:ascii="Arial" w:hAnsi="Arial" w:cs="Arial"/>
          <w:sz w:val="24"/>
          <w:szCs w:val="24"/>
        </w:rPr>
      </w:pPr>
    </w:p>
    <w:p w14:paraId="678BD8E2" w14:textId="677DAE2C" w:rsidR="006E394E" w:rsidRPr="00FB6E08" w:rsidRDefault="43397F3E" w:rsidP="00FB6E08">
      <w:pPr>
        <w:spacing w:line="276" w:lineRule="auto"/>
        <w:jc w:val="both"/>
        <w:rPr>
          <w:rFonts w:ascii="Arial" w:hAnsi="Arial" w:cs="Arial"/>
          <w:sz w:val="24"/>
          <w:szCs w:val="24"/>
        </w:rPr>
      </w:pPr>
      <w:r w:rsidRPr="00FB6E08">
        <w:rPr>
          <w:rFonts w:ascii="Arial" w:hAnsi="Arial" w:cs="Arial"/>
          <w:sz w:val="24"/>
          <w:szCs w:val="24"/>
        </w:rPr>
        <w:t>Adujo</w:t>
      </w:r>
      <w:r w:rsidR="006E394E" w:rsidRPr="00FB6E08">
        <w:rPr>
          <w:rFonts w:ascii="Arial" w:hAnsi="Arial" w:cs="Arial"/>
          <w:sz w:val="24"/>
          <w:szCs w:val="24"/>
        </w:rPr>
        <w:t xml:space="preserve"> también que mediante Resolución No 04102019-1219788 de 24 de junio de 2021,</w:t>
      </w:r>
      <w:r w:rsidR="0D504C92" w:rsidRPr="00FB6E08">
        <w:rPr>
          <w:rFonts w:ascii="Arial" w:hAnsi="Arial" w:cs="Arial"/>
          <w:sz w:val="24"/>
          <w:szCs w:val="24"/>
        </w:rPr>
        <w:t xml:space="preserve"> </w:t>
      </w:r>
      <w:r w:rsidR="006E394E" w:rsidRPr="00FB6E08">
        <w:rPr>
          <w:rFonts w:ascii="Arial" w:hAnsi="Arial" w:cs="Arial"/>
          <w:sz w:val="24"/>
          <w:szCs w:val="24"/>
        </w:rPr>
        <w:t>se decidió otorgar</w:t>
      </w:r>
      <w:r w:rsidR="0118C089" w:rsidRPr="00FB6E08">
        <w:rPr>
          <w:rFonts w:ascii="Arial" w:hAnsi="Arial" w:cs="Arial"/>
          <w:sz w:val="24"/>
          <w:szCs w:val="24"/>
        </w:rPr>
        <w:t>le</w:t>
      </w:r>
      <w:r w:rsidR="006E394E" w:rsidRPr="00FB6E08">
        <w:rPr>
          <w:rFonts w:ascii="Arial" w:hAnsi="Arial" w:cs="Arial"/>
          <w:sz w:val="24"/>
          <w:szCs w:val="24"/>
        </w:rPr>
        <w:t xml:space="preserve"> la medida de indemnización administrativa en su condición, legalmente reconocida, de v</w:t>
      </w:r>
      <w:r w:rsidR="00E6772B" w:rsidRPr="00FB6E08">
        <w:rPr>
          <w:rFonts w:ascii="Arial" w:hAnsi="Arial" w:cs="Arial"/>
          <w:sz w:val="24"/>
          <w:szCs w:val="24"/>
        </w:rPr>
        <w:t>íctima de desplazamiento, quedando pendiente conocer el resulta</w:t>
      </w:r>
      <w:r w:rsidR="0052520F" w:rsidRPr="00FB6E08">
        <w:rPr>
          <w:rFonts w:ascii="Arial" w:hAnsi="Arial" w:cs="Arial"/>
          <w:sz w:val="24"/>
          <w:szCs w:val="24"/>
        </w:rPr>
        <w:t>do</w:t>
      </w:r>
      <w:r w:rsidR="00E6772B" w:rsidRPr="00FB6E08">
        <w:rPr>
          <w:rFonts w:ascii="Arial" w:hAnsi="Arial" w:cs="Arial"/>
          <w:sz w:val="24"/>
          <w:szCs w:val="24"/>
        </w:rPr>
        <w:t xml:space="preserve"> del método técnico de priorización aplicad</w:t>
      </w:r>
      <w:r w:rsidR="0052520F" w:rsidRPr="00FB6E08">
        <w:rPr>
          <w:rFonts w:ascii="Arial" w:hAnsi="Arial" w:cs="Arial"/>
          <w:sz w:val="24"/>
          <w:szCs w:val="24"/>
        </w:rPr>
        <w:t xml:space="preserve">o el pasado 31 de julio de 2022. </w:t>
      </w:r>
    </w:p>
    <w:p w14:paraId="4B94D5A5" w14:textId="77777777" w:rsidR="0060666F" w:rsidRPr="00FB6E08" w:rsidRDefault="0060666F" w:rsidP="00FB6E08">
      <w:pPr>
        <w:spacing w:line="276" w:lineRule="auto"/>
        <w:jc w:val="both"/>
        <w:rPr>
          <w:rFonts w:ascii="Arial" w:hAnsi="Arial" w:cs="Arial"/>
          <w:sz w:val="24"/>
          <w:szCs w:val="24"/>
        </w:rPr>
      </w:pPr>
    </w:p>
    <w:p w14:paraId="59037233" w14:textId="77777777" w:rsidR="0060666F" w:rsidRPr="00FB6E08" w:rsidRDefault="0060666F" w:rsidP="00FB6E08">
      <w:pPr>
        <w:spacing w:line="276" w:lineRule="auto"/>
        <w:jc w:val="both"/>
        <w:rPr>
          <w:rFonts w:ascii="Arial" w:hAnsi="Arial" w:cs="Arial"/>
          <w:sz w:val="24"/>
          <w:szCs w:val="24"/>
        </w:rPr>
      </w:pPr>
      <w:r w:rsidRPr="00FB6E08">
        <w:rPr>
          <w:rFonts w:ascii="Arial" w:hAnsi="Arial" w:cs="Arial"/>
          <w:sz w:val="24"/>
          <w:szCs w:val="24"/>
        </w:rPr>
        <w:t>Considera por tanto que se configura el hecho superado, toda vez que se encuentra satisfecho el derecho que se anunció como vulnerado.</w:t>
      </w:r>
    </w:p>
    <w:p w14:paraId="3DEEC669" w14:textId="77777777" w:rsidR="006E394E" w:rsidRPr="00FB6E08" w:rsidRDefault="006E394E" w:rsidP="00FB6E08">
      <w:pPr>
        <w:spacing w:line="276" w:lineRule="auto"/>
        <w:jc w:val="both"/>
        <w:rPr>
          <w:rFonts w:ascii="Arial" w:hAnsi="Arial" w:cs="Arial"/>
          <w:sz w:val="24"/>
          <w:szCs w:val="24"/>
        </w:rPr>
      </w:pPr>
    </w:p>
    <w:p w14:paraId="7EA153C4" w14:textId="778CA072" w:rsidR="006E394E" w:rsidRPr="00FB6E08" w:rsidRDefault="006E394E" w:rsidP="00FB6E08">
      <w:pPr>
        <w:spacing w:line="276" w:lineRule="auto"/>
        <w:jc w:val="both"/>
        <w:rPr>
          <w:rFonts w:ascii="Arial" w:hAnsi="Arial" w:cs="Arial"/>
          <w:sz w:val="24"/>
          <w:szCs w:val="24"/>
        </w:rPr>
      </w:pPr>
      <w:r w:rsidRPr="00FB6E08">
        <w:rPr>
          <w:rFonts w:ascii="Arial" w:hAnsi="Arial" w:cs="Arial"/>
          <w:sz w:val="24"/>
          <w:szCs w:val="24"/>
        </w:rPr>
        <w:t>Por lo demás</w:t>
      </w:r>
      <w:r w:rsidR="5E2090AB" w:rsidRPr="00FB6E08">
        <w:rPr>
          <w:rFonts w:ascii="Arial" w:hAnsi="Arial" w:cs="Arial"/>
          <w:sz w:val="24"/>
          <w:szCs w:val="24"/>
        </w:rPr>
        <w:t>,</w:t>
      </w:r>
      <w:r w:rsidRPr="00FB6E08">
        <w:rPr>
          <w:rFonts w:ascii="Arial" w:hAnsi="Arial" w:cs="Arial"/>
          <w:sz w:val="24"/>
          <w:szCs w:val="24"/>
        </w:rPr>
        <w:t xml:space="preserve"> hizo referencia </w:t>
      </w:r>
      <w:r w:rsidR="0052520F" w:rsidRPr="00FB6E08">
        <w:rPr>
          <w:rFonts w:ascii="Arial" w:hAnsi="Arial" w:cs="Arial"/>
          <w:sz w:val="24"/>
          <w:szCs w:val="24"/>
        </w:rPr>
        <w:t>a la imposibilidad de pagos de</w:t>
      </w:r>
      <w:r w:rsidR="064DD4E9" w:rsidRPr="00FB6E08">
        <w:rPr>
          <w:rFonts w:ascii="Arial" w:hAnsi="Arial" w:cs="Arial"/>
          <w:sz w:val="24"/>
          <w:szCs w:val="24"/>
        </w:rPr>
        <w:t xml:space="preserve"> la</w:t>
      </w:r>
      <w:r w:rsidR="0052520F" w:rsidRPr="00FB6E08">
        <w:rPr>
          <w:rFonts w:ascii="Arial" w:hAnsi="Arial" w:cs="Arial"/>
          <w:sz w:val="24"/>
          <w:szCs w:val="24"/>
        </w:rPr>
        <w:t xml:space="preserve"> indemnización administrativa a accionantes que no cuentan con criterios de priorización, los cuales </w:t>
      </w:r>
      <w:r w:rsidR="0052520F" w:rsidRPr="00FB6E08">
        <w:rPr>
          <w:rFonts w:ascii="Arial" w:hAnsi="Arial" w:cs="Arial"/>
          <w:sz w:val="24"/>
          <w:szCs w:val="24"/>
        </w:rPr>
        <w:lastRenderedPageBreak/>
        <w:t>resultan necesarios para atender las solicitudes de todas las víctimas del conflicto, en observancia del principio de gradualidad y progresividad para el pago de las reparaciones administrativas.</w:t>
      </w:r>
    </w:p>
    <w:p w14:paraId="3656B9AB" w14:textId="77777777" w:rsidR="005A201B" w:rsidRPr="00FB6E08" w:rsidRDefault="005A201B" w:rsidP="00FB6E08">
      <w:pPr>
        <w:spacing w:line="276" w:lineRule="auto"/>
        <w:jc w:val="both"/>
        <w:rPr>
          <w:rFonts w:ascii="Arial" w:hAnsi="Arial" w:cs="Arial"/>
          <w:sz w:val="24"/>
          <w:szCs w:val="24"/>
        </w:rPr>
      </w:pPr>
    </w:p>
    <w:p w14:paraId="3C5A7F0B" w14:textId="1C4D45E9" w:rsidR="005A201B" w:rsidRPr="00FB6E08" w:rsidRDefault="005A201B" w:rsidP="00FB6E08">
      <w:pPr>
        <w:spacing w:line="276" w:lineRule="auto"/>
        <w:jc w:val="both"/>
        <w:rPr>
          <w:rFonts w:ascii="Arial" w:hAnsi="Arial" w:cs="Arial"/>
          <w:sz w:val="24"/>
          <w:szCs w:val="24"/>
        </w:rPr>
      </w:pPr>
      <w:r w:rsidRPr="00FB6E08">
        <w:rPr>
          <w:rFonts w:ascii="Arial" w:hAnsi="Arial" w:cs="Arial"/>
          <w:sz w:val="24"/>
          <w:szCs w:val="24"/>
        </w:rPr>
        <w:t xml:space="preserve">Llegado el día de fallo, la juez de la causa tuteló el derecho fundamental de petición del cual es titular el señor Andrés Felipe Hinestroza Londoño, al evidenciar que la UARIV no pudo dar respuesta a la petición </w:t>
      </w:r>
      <w:r w:rsidR="4BF531C3" w:rsidRPr="00FB6E08">
        <w:rPr>
          <w:rFonts w:ascii="Arial" w:hAnsi="Arial" w:cs="Arial"/>
          <w:sz w:val="24"/>
          <w:szCs w:val="24"/>
        </w:rPr>
        <w:t xml:space="preserve">elevada por </w:t>
      </w:r>
      <w:r w:rsidRPr="00FB6E08">
        <w:rPr>
          <w:rFonts w:ascii="Arial" w:hAnsi="Arial" w:cs="Arial"/>
          <w:sz w:val="24"/>
          <w:szCs w:val="24"/>
        </w:rPr>
        <w:t>el actor el día 24 de junio de 2021 a través de la Resolución No 04102019-1219788, toda vez que la petición que originó la presente acción fue radicada el 9 de agosto de 2022.</w:t>
      </w:r>
    </w:p>
    <w:p w14:paraId="45FB0818" w14:textId="77777777" w:rsidR="005A201B" w:rsidRPr="00FB6E08" w:rsidRDefault="005A201B" w:rsidP="00FB6E08">
      <w:pPr>
        <w:spacing w:line="276" w:lineRule="auto"/>
        <w:jc w:val="both"/>
        <w:rPr>
          <w:rFonts w:ascii="Arial" w:hAnsi="Arial" w:cs="Arial"/>
          <w:sz w:val="24"/>
          <w:szCs w:val="24"/>
        </w:rPr>
      </w:pPr>
    </w:p>
    <w:p w14:paraId="60E20621" w14:textId="77777777" w:rsidR="005215A5" w:rsidRPr="00FB6E08" w:rsidRDefault="005215A5" w:rsidP="00FB6E08">
      <w:pPr>
        <w:spacing w:line="276" w:lineRule="auto"/>
        <w:jc w:val="both"/>
        <w:rPr>
          <w:rFonts w:ascii="Arial" w:hAnsi="Arial" w:cs="Arial"/>
          <w:sz w:val="24"/>
          <w:szCs w:val="24"/>
        </w:rPr>
      </w:pPr>
      <w:r w:rsidRPr="00FB6E08">
        <w:rPr>
          <w:rFonts w:ascii="Arial" w:hAnsi="Arial" w:cs="Arial"/>
          <w:sz w:val="24"/>
          <w:szCs w:val="24"/>
        </w:rPr>
        <w:t>Consecuente con lo anterior, l</w:t>
      </w:r>
      <w:r w:rsidR="005A201B" w:rsidRPr="00FB6E08">
        <w:rPr>
          <w:rFonts w:ascii="Arial" w:hAnsi="Arial" w:cs="Arial"/>
          <w:sz w:val="24"/>
          <w:szCs w:val="24"/>
        </w:rPr>
        <w:t>e ordenó a la entidad accionada, en el término de tres días hábiles, dar respuesta</w:t>
      </w:r>
      <w:r w:rsidR="005F0EDA" w:rsidRPr="00FB6E08">
        <w:rPr>
          <w:rFonts w:ascii="Arial" w:hAnsi="Arial" w:cs="Arial"/>
          <w:sz w:val="24"/>
          <w:szCs w:val="24"/>
        </w:rPr>
        <w:t xml:space="preserve"> a la solicitud.</w:t>
      </w:r>
    </w:p>
    <w:p w14:paraId="049F31CB" w14:textId="77777777" w:rsidR="005215A5" w:rsidRPr="00FB6E08" w:rsidRDefault="005215A5" w:rsidP="00FB6E08">
      <w:pPr>
        <w:spacing w:line="276" w:lineRule="auto"/>
        <w:jc w:val="both"/>
        <w:rPr>
          <w:rFonts w:ascii="Arial" w:hAnsi="Arial" w:cs="Arial"/>
          <w:sz w:val="24"/>
          <w:szCs w:val="24"/>
        </w:rPr>
      </w:pPr>
    </w:p>
    <w:p w14:paraId="2807EE9C" w14:textId="2FCF6F8B" w:rsidR="000123DB" w:rsidRPr="00FB6E08" w:rsidRDefault="000123DB" w:rsidP="00FB6E08">
      <w:pPr>
        <w:spacing w:line="276" w:lineRule="auto"/>
        <w:jc w:val="both"/>
        <w:rPr>
          <w:rFonts w:ascii="Arial" w:hAnsi="Arial" w:cs="Arial"/>
          <w:sz w:val="24"/>
          <w:szCs w:val="24"/>
        </w:rPr>
      </w:pPr>
      <w:r w:rsidRPr="00FB6E08">
        <w:rPr>
          <w:rFonts w:ascii="Arial" w:hAnsi="Arial" w:cs="Arial"/>
          <w:sz w:val="24"/>
          <w:szCs w:val="24"/>
        </w:rPr>
        <w:t xml:space="preserve">Inconforme con la decisión, la entidad accionada la impugnó </w:t>
      </w:r>
      <w:r w:rsidR="37909F02" w:rsidRPr="00FB6E08">
        <w:rPr>
          <w:rFonts w:ascii="Arial" w:hAnsi="Arial" w:cs="Arial"/>
          <w:sz w:val="24"/>
          <w:szCs w:val="24"/>
        </w:rPr>
        <w:t>argumentando</w:t>
      </w:r>
      <w:r w:rsidRPr="00FB6E08">
        <w:rPr>
          <w:rFonts w:ascii="Arial" w:hAnsi="Arial" w:cs="Arial"/>
          <w:sz w:val="24"/>
          <w:szCs w:val="24"/>
        </w:rPr>
        <w:t xml:space="preserve"> que la orden impartida es </w:t>
      </w:r>
      <w:proofErr w:type="spellStart"/>
      <w:r w:rsidRPr="00FB6E08">
        <w:rPr>
          <w:rFonts w:ascii="Arial" w:hAnsi="Arial" w:cs="Arial"/>
          <w:sz w:val="24"/>
          <w:szCs w:val="24"/>
        </w:rPr>
        <w:t>vulneratoria</w:t>
      </w:r>
      <w:proofErr w:type="spellEnd"/>
      <w:r w:rsidRPr="00FB6E08">
        <w:rPr>
          <w:rFonts w:ascii="Arial" w:hAnsi="Arial" w:cs="Arial"/>
          <w:sz w:val="24"/>
          <w:szCs w:val="24"/>
        </w:rPr>
        <w:t xml:space="preserve"> del derecho fundamental al debido proceso, toda vez que se está pretermitiendo el trámite administrativo previsto por la entidad, el cual</w:t>
      </w:r>
      <w:r w:rsidR="1E36FB20" w:rsidRPr="00FB6E08">
        <w:rPr>
          <w:rFonts w:ascii="Arial" w:hAnsi="Arial" w:cs="Arial"/>
          <w:sz w:val="24"/>
          <w:szCs w:val="24"/>
        </w:rPr>
        <w:t>,</w:t>
      </w:r>
      <w:r w:rsidRPr="00FB6E08">
        <w:rPr>
          <w:rFonts w:ascii="Arial" w:hAnsi="Arial" w:cs="Arial"/>
          <w:sz w:val="24"/>
          <w:szCs w:val="24"/>
        </w:rPr>
        <w:t xml:space="preserve"> no sólo deben observar las partes</w:t>
      </w:r>
      <w:r w:rsidR="65F973CF" w:rsidRPr="00FB6E08">
        <w:rPr>
          <w:rFonts w:ascii="Arial" w:hAnsi="Arial" w:cs="Arial"/>
          <w:sz w:val="24"/>
          <w:szCs w:val="24"/>
        </w:rPr>
        <w:t>,</w:t>
      </w:r>
      <w:r w:rsidRPr="00FB6E08">
        <w:rPr>
          <w:rFonts w:ascii="Arial" w:hAnsi="Arial" w:cs="Arial"/>
          <w:sz w:val="24"/>
          <w:szCs w:val="24"/>
        </w:rPr>
        <w:t xml:space="preserve"> sino también el operador judicial. También señala que la sentencia dictada en este asunto afecta el derecho a la igualdad de las demás víctimas que se encuentran incluidas en el registro, toda vez que al beneficiario solo le bastó presentar la acción de tutela para obtener una orden favorable, cuando en realidad cuenta con mecanismos ordinarios para obtener el pago de la indemnización reclamada.</w:t>
      </w:r>
    </w:p>
    <w:p w14:paraId="53128261" w14:textId="77777777" w:rsidR="000123DB" w:rsidRPr="00FB6E08" w:rsidRDefault="000123DB" w:rsidP="00FB6E08">
      <w:pPr>
        <w:spacing w:line="276" w:lineRule="auto"/>
        <w:jc w:val="both"/>
        <w:rPr>
          <w:rFonts w:ascii="Arial" w:hAnsi="Arial" w:cs="Arial"/>
          <w:sz w:val="24"/>
          <w:szCs w:val="24"/>
        </w:rPr>
      </w:pPr>
    </w:p>
    <w:p w14:paraId="6F3693D3" w14:textId="7A8CE16E" w:rsidR="000123DB" w:rsidRPr="00FB6E08" w:rsidRDefault="11C36D9A" w:rsidP="00FB6E08">
      <w:pPr>
        <w:spacing w:line="276" w:lineRule="auto"/>
        <w:jc w:val="both"/>
        <w:rPr>
          <w:rFonts w:ascii="Arial" w:hAnsi="Arial" w:cs="Arial"/>
          <w:sz w:val="24"/>
          <w:szCs w:val="24"/>
        </w:rPr>
      </w:pPr>
      <w:r w:rsidRPr="00FB6E08">
        <w:rPr>
          <w:rFonts w:ascii="Arial" w:hAnsi="Arial" w:cs="Arial"/>
          <w:sz w:val="24"/>
          <w:szCs w:val="24"/>
        </w:rPr>
        <w:t>Añade que</w:t>
      </w:r>
      <w:r w:rsidR="000123DB" w:rsidRPr="00FB6E08">
        <w:rPr>
          <w:rFonts w:ascii="Arial" w:hAnsi="Arial" w:cs="Arial"/>
          <w:sz w:val="24"/>
          <w:szCs w:val="24"/>
        </w:rPr>
        <w:t xml:space="preserve"> el fallo emitido en este asunto resulta desproporcionado y abre un</w:t>
      </w:r>
      <w:r w:rsidR="4604A704" w:rsidRPr="00FB6E08">
        <w:rPr>
          <w:rFonts w:ascii="Arial" w:hAnsi="Arial" w:cs="Arial"/>
          <w:sz w:val="24"/>
          <w:szCs w:val="24"/>
        </w:rPr>
        <w:t>a</w:t>
      </w:r>
      <w:r w:rsidR="000123DB" w:rsidRPr="00FB6E08">
        <w:rPr>
          <w:rFonts w:ascii="Arial" w:hAnsi="Arial" w:cs="Arial"/>
          <w:sz w:val="24"/>
          <w:szCs w:val="24"/>
        </w:rPr>
        <w:t xml:space="preserve"> brecha para permitir que las víctimas accedan de forma anticipada a la indemnización</w:t>
      </w:r>
      <w:r w:rsidR="2654579E" w:rsidRPr="00FB6E08">
        <w:rPr>
          <w:rFonts w:ascii="Arial" w:hAnsi="Arial" w:cs="Arial"/>
          <w:sz w:val="24"/>
          <w:szCs w:val="24"/>
        </w:rPr>
        <w:t>,</w:t>
      </w:r>
      <w:r w:rsidR="000123DB" w:rsidRPr="00FB6E08">
        <w:rPr>
          <w:rFonts w:ascii="Arial" w:hAnsi="Arial" w:cs="Arial"/>
          <w:sz w:val="24"/>
          <w:szCs w:val="24"/>
        </w:rPr>
        <w:t xml:space="preserve"> sin cumplir con las etapas dispuestas para ello, poniendo en riesgo el sostenimiento del sistema</w:t>
      </w:r>
      <w:r w:rsidR="053EE647" w:rsidRPr="00FB6E08">
        <w:rPr>
          <w:rFonts w:ascii="Arial" w:hAnsi="Arial" w:cs="Arial"/>
          <w:sz w:val="24"/>
          <w:szCs w:val="24"/>
        </w:rPr>
        <w:t>, generando</w:t>
      </w:r>
      <w:r w:rsidR="000123DB" w:rsidRPr="00FB6E08">
        <w:rPr>
          <w:rFonts w:ascii="Arial" w:hAnsi="Arial" w:cs="Arial"/>
          <w:sz w:val="24"/>
          <w:szCs w:val="24"/>
        </w:rPr>
        <w:t xml:space="preserve"> un desgaste a la administración de justicia.</w:t>
      </w:r>
    </w:p>
    <w:p w14:paraId="62486C05" w14:textId="77777777" w:rsidR="000123DB" w:rsidRPr="00FB6E08" w:rsidRDefault="000123DB" w:rsidP="00FB6E08">
      <w:pPr>
        <w:spacing w:line="276" w:lineRule="auto"/>
        <w:jc w:val="both"/>
        <w:rPr>
          <w:rFonts w:ascii="Arial" w:hAnsi="Arial" w:cs="Arial"/>
          <w:sz w:val="24"/>
          <w:szCs w:val="24"/>
        </w:rPr>
      </w:pPr>
    </w:p>
    <w:p w14:paraId="7344CF24" w14:textId="5B0B2F16" w:rsidR="000123DB" w:rsidRPr="00FB6E08" w:rsidRDefault="000123DB" w:rsidP="00FB6E08">
      <w:pPr>
        <w:spacing w:line="276" w:lineRule="auto"/>
        <w:jc w:val="both"/>
        <w:rPr>
          <w:rFonts w:ascii="Arial" w:hAnsi="Arial" w:cs="Arial"/>
          <w:sz w:val="24"/>
          <w:szCs w:val="24"/>
        </w:rPr>
      </w:pPr>
      <w:r w:rsidRPr="00FB6E08">
        <w:rPr>
          <w:rFonts w:ascii="Arial" w:hAnsi="Arial" w:cs="Arial"/>
          <w:sz w:val="24"/>
          <w:szCs w:val="24"/>
        </w:rPr>
        <w:t xml:space="preserve">Por otro lado, insistió en que la petición del </w:t>
      </w:r>
      <w:r w:rsidR="00F9531E" w:rsidRPr="00FB6E08">
        <w:rPr>
          <w:rFonts w:ascii="Arial" w:hAnsi="Arial" w:cs="Arial"/>
          <w:sz w:val="24"/>
          <w:szCs w:val="24"/>
        </w:rPr>
        <w:t>actor se</w:t>
      </w:r>
      <w:r w:rsidRPr="00FB6E08">
        <w:rPr>
          <w:rFonts w:ascii="Arial" w:hAnsi="Arial" w:cs="Arial"/>
          <w:sz w:val="24"/>
          <w:szCs w:val="24"/>
        </w:rPr>
        <w:t xml:space="preserve"> encuentra atendida, en los términos planteados en la demanda.</w:t>
      </w:r>
    </w:p>
    <w:p w14:paraId="4B99056E" w14:textId="57ADA760" w:rsidR="00F65258" w:rsidRDefault="00F65258" w:rsidP="00FB6E08">
      <w:pPr>
        <w:overflowPunct w:val="0"/>
        <w:autoSpaceDE w:val="0"/>
        <w:autoSpaceDN w:val="0"/>
        <w:adjustRightInd w:val="0"/>
        <w:spacing w:line="276" w:lineRule="auto"/>
        <w:jc w:val="both"/>
        <w:textAlignment w:val="baseline"/>
        <w:rPr>
          <w:rFonts w:ascii="Arial" w:hAnsi="Arial" w:cs="Arial"/>
          <w:sz w:val="24"/>
          <w:szCs w:val="24"/>
        </w:rPr>
      </w:pPr>
    </w:p>
    <w:p w14:paraId="3BFAE76A" w14:textId="77777777" w:rsidR="00E858C0" w:rsidRPr="00FB6E08" w:rsidRDefault="00E858C0" w:rsidP="00FB6E08">
      <w:pPr>
        <w:overflowPunct w:val="0"/>
        <w:autoSpaceDE w:val="0"/>
        <w:autoSpaceDN w:val="0"/>
        <w:adjustRightInd w:val="0"/>
        <w:spacing w:line="276" w:lineRule="auto"/>
        <w:jc w:val="both"/>
        <w:textAlignment w:val="baseline"/>
        <w:rPr>
          <w:rFonts w:ascii="Arial" w:hAnsi="Arial" w:cs="Arial"/>
          <w:sz w:val="24"/>
          <w:szCs w:val="24"/>
        </w:rPr>
      </w:pPr>
    </w:p>
    <w:p w14:paraId="171B753B" w14:textId="77777777" w:rsidR="0030745D" w:rsidRPr="00FB6E08" w:rsidRDefault="0030745D" w:rsidP="00FB6E08">
      <w:pPr>
        <w:pStyle w:val="Ttulo2"/>
        <w:spacing w:line="276" w:lineRule="auto"/>
        <w:jc w:val="center"/>
        <w:rPr>
          <w:rFonts w:cs="Arial"/>
          <w:szCs w:val="24"/>
        </w:rPr>
      </w:pPr>
      <w:r w:rsidRPr="00FB6E08">
        <w:rPr>
          <w:rFonts w:cs="Arial"/>
          <w:szCs w:val="24"/>
        </w:rPr>
        <w:t xml:space="preserve">CONSIDERACIONES </w:t>
      </w:r>
      <w:r w:rsidR="00F65258" w:rsidRPr="00FB6E08">
        <w:rPr>
          <w:rFonts w:cs="Arial"/>
          <w:szCs w:val="24"/>
        </w:rPr>
        <w:t xml:space="preserve"> </w:t>
      </w:r>
    </w:p>
    <w:p w14:paraId="1299C43A" w14:textId="77777777" w:rsidR="0030745D" w:rsidRPr="00FB6E08" w:rsidRDefault="0030745D" w:rsidP="00FB6E08">
      <w:pPr>
        <w:spacing w:line="276" w:lineRule="auto"/>
        <w:jc w:val="both"/>
        <w:rPr>
          <w:rFonts w:ascii="Arial" w:hAnsi="Arial" w:cs="Arial"/>
          <w:sz w:val="24"/>
          <w:szCs w:val="24"/>
        </w:rPr>
      </w:pPr>
    </w:p>
    <w:p w14:paraId="74D71D0C" w14:textId="77777777" w:rsidR="0030745D" w:rsidRPr="00FB6E08" w:rsidRDefault="0030745D" w:rsidP="00FB6E08">
      <w:pPr>
        <w:pStyle w:val="Textoindependiente2"/>
        <w:spacing w:line="276" w:lineRule="auto"/>
        <w:ind w:right="0"/>
        <w:rPr>
          <w:rFonts w:cs="Arial"/>
          <w:szCs w:val="24"/>
        </w:rPr>
      </w:pPr>
      <w:r w:rsidRPr="00FB6E08">
        <w:rPr>
          <w:rFonts w:cs="Arial"/>
          <w:szCs w:val="24"/>
        </w:rPr>
        <w:t>El asunto bajo análisis plantea a la Sala</w:t>
      </w:r>
      <w:r w:rsidR="006C3494" w:rsidRPr="00FB6E08">
        <w:rPr>
          <w:rFonts w:cs="Arial"/>
          <w:szCs w:val="24"/>
        </w:rPr>
        <w:t xml:space="preserve"> el siguiente</w:t>
      </w:r>
      <w:r w:rsidR="00DD034F" w:rsidRPr="00FB6E08">
        <w:rPr>
          <w:rFonts w:cs="Arial"/>
          <w:szCs w:val="24"/>
        </w:rPr>
        <w:t xml:space="preserve"> </w:t>
      </w:r>
      <w:r w:rsidRPr="00FB6E08">
        <w:rPr>
          <w:rFonts w:cs="Arial"/>
          <w:szCs w:val="24"/>
        </w:rPr>
        <w:t>problema jurídico:</w:t>
      </w:r>
    </w:p>
    <w:p w14:paraId="4DDBEF00" w14:textId="77777777" w:rsidR="0030745D" w:rsidRPr="00FB6E08" w:rsidRDefault="0030745D" w:rsidP="00FB6E08">
      <w:pPr>
        <w:pStyle w:val="Textoindependiente2"/>
        <w:spacing w:line="276" w:lineRule="auto"/>
        <w:ind w:right="0"/>
        <w:rPr>
          <w:rFonts w:cs="Arial"/>
          <w:szCs w:val="24"/>
        </w:rPr>
      </w:pPr>
    </w:p>
    <w:p w14:paraId="2A36BF5E" w14:textId="14A272D2" w:rsidR="0030745D" w:rsidRPr="00FB6E08" w:rsidRDefault="00DD034F" w:rsidP="00F9531E">
      <w:pPr>
        <w:spacing w:line="276" w:lineRule="auto"/>
        <w:ind w:left="426" w:right="380"/>
        <w:jc w:val="both"/>
        <w:rPr>
          <w:rFonts w:ascii="Arial" w:hAnsi="Arial" w:cs="Arial"/>
          <w:b/>
          <w:bCs/>
          <w:i/>
          <w:iCs/>
          <w:sz w:val="24"/>
          <w:szCs w:val="24"/>
        </w:rPr>
      </w:pPr>
      <w:r w:rsidRPr="00FB6E08">
        <w:rPr>
          <w:rFonts w:ascii="Arial" w:hAnsi="Arial" w:cs="Arial"/>
          <w:b/>
          <w:bCs/>
          <w:i/>
          <w:iCs/>
          <w:sz w:val="24"/>
          <w:szCs w:val="24"/>
        </w:rPr>
        <w:t>¿</w:t>
      </w:r>
      <w:r w:rsidR="000123DB" w:rsidRPr="00FB6E08">
        <w:rPr>
          <w:rFonts w:ascii="Arial" w:hAnsi="Arial" w:cs="Arial"/>
          <w:b/>
          <w:bCs/>
          <w:i/>
          <w:iCs/>
          <w:sz w:val="24"/>
          <w:szCs w:val="24"/>
        </w:rPr>
        <w:t>Atendió la UARIV la petición elevada por el actor el día 7 de septiembre de 2022</w:t>
      </w:r>
      <w:r w:rsidRPr="00FB6E08">
        <w:rPr>
          <w:rFonts w:ascii="Arial" w:hAnsi="Arial" w:cs="Arial"/>
          <w:b/>
          <w:bCs/>
          <w:i/>
          <w:iCs/>
          <w:sz w:val="24"/>
          <w:szCs w:val="24"/>
        </w:rPr>
        <w:t>?</w:t>
      </w:r>
    </w:p>
    <w:p w14:paraId="3461D779" w14:textId="77777777" w:rsidR="00DD034F" w:rsidRPr="00FB6E08" w:rsidRDefault="00DD034F" w:rsidP="00FB6E08">
      <w:pPr>
        <w:spacing w:line="276" w:lineRule="auto"/>
        <w:ind w:left="360" w:right="380"/>
        <w:jc w:val="both"/>
        <w:rPr>
          <w:rFonts w:ascii="Arial" w:hAnsi="Arial" w:cs="Arial"/>
          <w:b/>
          <w:i/>
          <w:sz w:val="24"/>
          <w:szCs w:val="24"/>
        </w:rPr>
      </w:pPr>
    </w:p>
    <w:p w14:paraId="55BFD3C8" w14:textId="77777777" w:rsidR="0030745D" w:rsidRPr="00FB6E08" w:rsidRDefault="000437FA" w:rsidP="00FB6E08">
      <w:pPr>
        <w:pStyle w:val="NormalWeb"/>
        <w:spacing w:before="0" w:beforeAutospacing="0" w:after="0" w:afterAutospacing="0" w:line="276" w:lineRule="auto"/>
        <w:jc w:val="both"/>
        <w:rPr>
          <w:rFonts w:ascii="Arial" w:hAnsi="Arial" w:cs="Arial"/>
        </w:rPr>
      </w:pPr>
      <w:r w:rsidRPr="00FB6E08">
        <w:rPr>
          <w:rFonts w:ascii="Arial" w:hAnsi="Arial" w:cs="Arial"/>
        </w:rPr>
        <w:t>Para resolver el interrogante planteado es necesario tener en cuenta las siguientes consideraciones</w:t>
      </w:r>
      <w:r w:rsidR="0030745D" w:rsidRPr="00FB6E08">
        <w:rPr>
          <w:rFonts w:ascii="Arial" w:hAnsi="Arial" w:cs="Arial"/>
        </w:rPr>
        <w:t>.</w:t>
      </w:r>
    </w:p>
    <w:p w14:paraId="6B68401A" w14:textId="2EA930A1" w:rsidR="0AD3D0B0" w:rsidRDefault="0AD3D0B0" w:rsidP="00FB6E08">
      <w:pPr>
        <w:pStyle w:val="NormalWeb"/>
        <w:spacing w:before="0" w:beforeAutospacing="0" w:after="0" w:afterAutospacing="0" w:line="276" w:lineRule="auto"/>
        <w:jc w:val="both"/>
        <w:rPr>
          <w:rFonts w:ascii="Arial" w:hAnsi="Arial" w:cs="Arial"/>
        </w:rPr>
      </w:pPr>
    </w:p>
    <w:p w14:paraId="2BBB49CF" w14:textId="77777777" w:rsidR="00E858C0" w:rsidRPr="00FB6E08" w:rsidRDefault="00E858C0" w:rsidP="00FB6E08">
      <w:pPr>
        <w:pStyle w:val="NormalWeb"/>
        <w:spacing w:before="0" w:beforeAutospacing="0" w:after="0" w:afterAutospacing="0" w:line="276" w:lineRule="auto"/>
        <w:jc w:val="both"/>
        <w:rPr>
          <w:rFonts w:ascii="Arial" w:hAnsi="Arial" w:cs="Arial"/>
        </w:rPr>
      </w:pPr>
    </w:p>
    <w:p w14:paraId="2F6E7BE2" w14:textId="77777777" w:rsidR="000437FA" w:rsidRPr="00F9531E" w:rsidRDefault="000437FA" w:rsidP="00F9531E">
      <w:pPr>
        <w:spacing w:line="276" w:lineRule="auto"/>
        <w:jc w:val="both"/>
        <w:rPr>
          <w:rFonts w:ascii="Arial" w:hAnsi="Arial" w:cs="Arial"/>
          <w:b/>
          <w:bCs/>
          <w:sz w:val="24"/>
          <w:szCs w:val="24"/>
        </w:rPr>
      </w:pPr>
      <w:r w:rsidRPr="00FB6E08">
        <w:rPr>
          <w:rFonts w:ascii="Arial" w:hAnsi="Arial" w:cs="Arial"/>
          <w:b/>
          <w:bCs/>
          <w:sz w:val="24"/>
          <w:szCs w:val="24"/>
        </w:rPr>
        <w:t>1.</w:t>
      </w:r>
      <w:r w:rsidRPr="00F9531E">
        <w:rPr>
          <w:rFonts w:ascii="Arial" w:hAnsi="Arial" w:cs="Arial"/>
          <w:b/>
          <w:bCs/>
          <w:sz w:val="24"/>
          <w:szCs w:val="24"/>
        </w:rPr>
        <w:t xml:space="preserve"> </w:t>
      </w:r>
      <w:r w:rsidRPr="00FB6E08">
        <w:rPr>
          <w:rFonts w:ascii="Arial" w:hAnsi="Arial" w:cs="Arial"/>
          <w:b/>
          <w:bCs/>
          <w:sz w:val="24"/>
          <w:szCs w:val="24"/>
        </w:rPr>
        <w:t>PROCEDENCIA DE LA ACCION DE TUTELA.</w:t>
      </w:r>
    </w:p>
    <w:p w14:paraId="291EBAA7" w14:textId="7A570658" w:rsidR="0AD3D0B0" w:rsidRPr="00F9531E" w:rsidRDefault="0AD3D0B0" w:rsidP="00F9531E">
      <w:pPr>
        <w:pStyle w:val="NormalWeb"/>
        <w:spacing w:before="0" w:beforeAutospacing="0" w:after="0" w:afterAutospacing="0" w:line="276" w:lineRule="auto"/>
        <w:jc w:val="both"/>
        <w:rPr>
          <w:rFonts w:ascii="Arial" w:hAnsi="Arial" w:cs="Arial"/>
        </w:rPr>
      </w:pPr>
    </w:p>
    <w:p w14:paraId="12B38573" w14:textId="77777777" w:rsidR="000437FA" w:rsidRPr="00FB6E08" w:rsidRDefault="000437FA" w:rsidP="00FB6E08">
      <w:pPr>
        <w:spacing w:line="276" w:lineRule="auto"/>
        <w:jc w:val="both"/>
        <w:rPr>
          <w:rFonts w:ascii="Arial" w:hAnsi="Arial" w:cs="Arial"/>
          <w:i/>
          <w:sz w:val="24"/>
          <w:szCs w:val="24"/>
        </w:rPr>
      </w:pPr>
      <w:r w:rsidRPr="00FB6E08">
        <w:rPr>
          <w:rFonts w:ascii="Arial" w:hAnsi="Arial" w:cs="Arial"/>
          <w:sz w:val="24"/>
          <w:szCs w:val="24"/>
        </w:rPr>
        <w:t xml:space="preserve">Según el inciso 3° del mismo canon, la acción de tutela </w:t>
      </w:r>
      <w:r w:rsidRPr="00FB6E08">
        <w:rPr>
          <w:rFonts w:ascii="Arial" w:hAnsi="Arial" w:cs="Arial"/>
          <w:i/>
          <w:sz w:val="24"/>
          <w:szCs w:val="24"/>
        </w:rPr>
        <w:t>“solo procederá cuando el afectado no disponga de otro medio de defensa judicial, salvo que aquella se utilice como mecanismo transitorio para evitar un perjuicio irremediable”.</w:t>
      </w:r>
    </w:p>
    <w:p w14:paraId="3CF2D8B6" w14:textId="77777777" w:rsidR="000437FA" w:rsidRPr="00FB6E08" w:rsidRDefault="000437FA" w:rsidP="00FB6E08">
      <w:pPr>
        <w:spacing w:line="276" w:lineRule="auto"/>
        <w:jc w:val="both"/>
        <w:rPr>
          <w:rFonts w:ascii="Arial" w:hAnsi="Arial" w:cs="Arial"/>
          <w:i/>
          <w:sz w:val="24"/>
          <w:szCs w:val="24"/>
        </w:rPr>
      </w:pPr>
    </w:p>
    <w:p w14:paraId="75BCAC3A" w14:textId="77777777" w:rsidR="000437FA" w:rsidRPr="00FB6E08" w:rsidRDefault="000437FA" w:rsidP="00FB6E08">
      <w:pPr>
        <w:spacing w:line="276" w:lineRule="auto"/>
        <w:jc w:val="both"/>
        <w:rPr>
          <w:rFonts w:ascii="Arial" w:hAnsi="Arial" w:cs="Arial"/>
          <w:sz w:val="24"/>
          <w:szCs w:val="24"/>
        </w:rPr>
      </w:pPr>
      <w:r w:rsidRPr="00FB6E08">
        <w:rPr>
          <w:rFonts w:ascii="Arial" w:hAnsi="Arial" w:cs="Arial"/>
          <w:sz w:val="24"/>
          <w:szCs w:val="24"/>
        </w:rPr>
        <w:lastRenderedPageBreak/>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0FB78278" w14:textId="77777777" w:rsidR="000437FA" w:rsidRPr="00FB6E08" w:rsidRDefault="000437FA" w:rsidP="00FB6E08">
      <w:pPr>
        <w:spacing w:line="276" w:lineRule="auto"/>
        <w:jc w:val="both"/>
        <w:rPr>
          <w:rFonts w:ascii="Arial" w:hAnsi="Arial" w:cs="Arial"/>
          <w:sz w:val="24"/>
          <w:szCs w:val="24"/>
        </w:rPr>
      </w:pPr>
    </w:p>
    <w:p w14:paraId="314E7388" w14:textId="76DE36B3" w:rsidR="000437FA" w:rsidRPr="00FB6E08" w:rsidRDefault="000437FA" w:rsidP="00FB6E08">
      <w:pPr>
        <w:spacing w:line="276" w:lineRule="auto"/>
        <w:jc w:val="both"/>
        <w:rPr>
          <w:rStyle w:val="FontStyle24"/>
          <w:rFonts w:ascii="Arial" w:hAnsi="Arial" w:cs="Arial"/>
          <w:sz w:val="24"/>
          <w:szCs w:val="24"/>
        </w:rPr>
      </w:pPr>
      <w:bookmarkStart w:id="2" w:name="_Hlk120627593"/>
      <w:r w:rsidRPr="00FB6E08">
        <w:rPr>
          <w:rStyle w:val="FontStyle24"/>
          <w:rFonts w:ascii="Arial" w:hAnsi="Arial" w:cs="Arial"/>
          <w:sz w:val="24"/>
          <w:szCs w:val="24"/>
          <w:lang w:eastAsia="es-ES_tradnl"/>
        </w:rPr>
        <w:t xml:space="preserve">No obstante el carácter residual de </w:t>
      </w:r>
      <w:r w:rsidR="00FC6544" w:rsidRPr="00FB6E08">
        <w:rPr>
          <w:rStyle w:val="FontStyle24"/>
          <w:rFonts w:ascii="Arial" w:hAnsi="Arial" w:cs="Arial"/>
          <w:sz w:val="24"/>
          <w:szCs w:val="24"/>
          <w:lang w:eastAsia="es-ES_tradnl"/>
        </w:rPr>
        <w:t>este</w:t>
      </w:r>
      <w:r w:rsidRPr="00FB6E08">
        <w:rPr>
          <w:rStyle w:val="FontStyle24"/>
          <w:rFonts w:ascii="Arial" w:hAnsi="Arial" w:cs="Arial"/>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FB6E08">
        <w:rPr>
          <w:rStyle w:val="FontStyle24"/>
          <w:rFonts w:ascii="Arial" w:hAnsi="Arial" w:cs="Arial"/>
          <w:sz w:val="24"/>
          <w:szCs w:val="24"/>
          <w:lang w:eastAsia="es-ES_tradnl"/>
        </w:rPr>
        <w:t xml:space="preserve">sido víctimas del </w:t>
      </w:r>
      <w:r w:rsidRPr="00FB6E08">
        <w:rPr>
          <w:rStyle w:val="FontStyle24"/>
          <w:rFonts w:ascii="Arial" w:hAnsi="Arial" w:cs="Arial"/>
          <w:sz w:val="24"/>
          <w:szCs w:val="24"/>
          <w:lang w:eastAsia="es-ES_tradnl"/>
        </w:rPr>
        <w:t xml:space="preserve">conflicto armado, razón por la cual ha reconocido en ellas la condición de sujetos de especial protección </w:t>
      </w:r>
      <w:bookmarkEnd w:id="2"/>
      <w:r w:rsidRPr="00FB6E08">
        <w:rPr>
          <w:rStyle w:val="FontStyle24"/>
          <w:rFonts w:ascii="Arial" w:hAnsi="Arial" w:cs="Arial"/>
          <w:sz w:val="24"/>
          <w:szCs w:val="24"/>
          <w:lang w:eastAsia="es-ES_tradnl"/>
        </w:rPr>
        <w:t>y en virtud de ello ha considerado procedente la acción de tutela para amparar los derechos de éste golpeado sector de la población</w:t>
      </w:r>
      <w:r w:rsidRPr="00FB6E08">
        <w:rPr>
          <w:rStyle w:val="Refdenotaalpie"/>
          <w:rFonts w:ascii="Arial" w:hAnsi="Arial" w:cs="Arial"/>
          <w:bCs/>
          <w:iCs/>
          <w:sz w:val="24"/>
          <w:szCs w:val="24"/>
        </w:rPr>
        <w:footnoteReference w:id="1"/>
      </w:r>
      <w:r w:rsidRPr="00FB6E08">
        <w:rPr>
          <w:rStyle w:val="FontStyle24"/>
          <w:rFonts w:ascii="Arial" w:hAnsi="Arial" w:cs="Arial"/>
          <w:sz w:val="24"/>
          <w:szCs w:val="24"/>
          <w:lang w:eastAsia="es-ES_tradnl"/>
        </w:rPr>
        <w:t>.</w:t>
      </w:r>
    </w:p>
    <w:p w14:paraId="1FC39945" w14:textId="4B0B6251" w:rsidR="000437FA" w:rsidRDefault="000437FA" w:rsidP="00FB6E08">
      <w:pPr>
        <w:spacing w:line="276" w:lineRule="auto"/>
        <w:jc w:val="both"/>
        <w:rPr>
          <w:rFonts w:ascii="Arial" w:hAnsi="Arial" w:cs="Arial"/>
          <w:b/>
          <w:sz w:val="24"/>
          <w:szCs w:val="24"/>
        </w:rPr>
      </w:pPr>
    </w:p>
    <w:p w14:paraId="0EC78848" w14:textId="77777777" w:rsidR="00E858C0" w:rsidRPr="00FB6E08" w:rsidRDefault="00E858C0" w:rsidP="00FB6E08">
      <w:pPr>
        <w:spacing w:line="276" w:lineRule="auto"/>
        <w:jc w:val="both"/>
        <w:rPr>
          <w:rFonts w:ascii="Arial" w:hAnsi="Arial" w:cs="Arial"/>
          <w:b/>
          <w:sz w:val="24"/>
          <w:szCs w:val="24"/>
        </w:rPr>
      </w:pPr>
    </w:p>
    <w:p w14:paraId="350C0ACD" w14:textId="77777777" w:rsidR="00B86A47" w:rsidRPr="00FB6E08" w:rsidRDefault="000020FD" w:rsidP="00FB6E08">
      <w:pPr>
        <w:spacing w:line="276" w:lineRule="auto"/>
        <w:jc w:val="both"/>
        <w:rPr>
          <w:rFonts w:ascii="Arial" w:hAnsi="Arial" w:cs="Arial"/>
          <w:b/>
          <w:bCs/>
          <w:sz w:val="24"/>
          <w:szCs w:val="24"/>
        </w:rPr>
      </w:pPr>
      <w:r w:rsidRPr="00FB6E08">
        <w:rPr>
          <w:rFonts w:ascii="Arial" w:hAnsi="Arial" w:cs="Arial"/>
          <w:b/>
          <w:bCs/>
          <w:sz w:val="24"/>
          <w:szCs w:val="24"/>
        </w:rPr>
        <w:t xml:space="preserve">2. </w:t>
      </w:r>
      <w:r w:rsidR="00B86A47" w:rsidRPr="00FB6E08">
        <w:rPr>
          <w:rFonts w:ascii="Arial" w:hAnsi="Arial" w:cs="Arial"/>
          <w:b/>
          <w:bCs/>
          <w:sz w:val="24"/>
          <w:szCs w:val="24"/>
        </w:rPr>
        <w:t>D</w:t>
      </w:r>
      <w:r w:rsidR="003D4FB8" w:rsidRPr="00FB6E08">
        <w:rPr>
          <w:rFonts w:ascii="Arial" w:hAnsi="Arial" w:cs="Arial"/>
          <w:b/>
          <w:bCs/>
          <w:sz w:val="24"/>
          <w:szCs w:val="24"/>
        </w:rPr>
        <w:t xml:space="preserve">EL PAGO DE LA INDEMNIZACIÓN ADMINSITRATIVA </w:t>
      </w:r>
      <w:r w:rsidR="73241D96" w:rsidRPr="00FB6E08">
        <w:rPr>
          <w:rFonts w:ascii="Arial" w:hAnsi="Arial" w:cs="Arial"/>
          <w:b/>
          <w:bCs/>
          <w:sz w:val="24"/>
          <w:szCs w:val="24"/>
        </w:rPr>
        <w:t>DE LAS</w:t>
      </w:r>
      <w:r w:rsidR="003D4FB8" w:rsidRPr="00FB6E08">
        <w:rPr>
          <w:rFonts w:ascii="Arial" w:hAnsi="Arial" w:cs="Arial"/>
          <w:b/>
          <w:bCs/>
          <w:sz w:val="24"/>
          <w:szCs w:val="24"/>
        </w:rPr>
        <w:t xml:space="preserve"> VÍCTIMAS DEL CONFLICTO ARMADO EN COLOMBIA.</w:t>
      </w:r>
    </w:p>
    <w:p w14:paraId="0562CB0E" w14:textId="77777777" w:rsidR="00B86A47" w:rsidRPr="00FB6E08" w:rsidRDefault="00B86A47" w:rsidP="00FB6E08">
      <w:pPr>
        <w:spacing w:line="276" w:lineRule="auto"/>
        <w:jc w:val="both"/>
        <w:rPr>
          <w:rFonts w:ascii="Arial" w:hAnsi="Arial" w:cs="Arial"/>
          <w:b/>
          <w:sz w:val="24"/>
          <w:szCs w:val="24"/>
        </w:rPr>
      </w:pPr>
    </w:p>
    <w:p w14:paraId="44A45E5E" w14:textId="08C89AC7" w:rsidR="001D7299" w:rsidRPr="00FB6E08" w:rsidRDefault="00B86A47" w:rsidP="00FB6E08">
      <w:pPr>
        <w:spacing w:line="276" w:lineRule="auto"/>
        <w:jc w:val="both"/>
        <w:rPr>
          <w:rFonts w:ascii="Arial" w:hAnsi="Arial" w:cs="Arial"/>
          <w:sz w:val="24"/>
          <w:szCs w:val="24"/>
        </w:rPr>
      </w:pPr>
      <w:r w:rsidRPr="00FB6E08">
        <w:rPr>
          <w:rFonts w:ascii="Arial" w:hAnsi="Arial" w:cs="Arial"/>
          <w:sz w:val="24"/>
          <w:szCs w:val="24"/>
        </w:rPr>
        <w:t>La ley 1448 de 2011, por medio de la cual “</w:t>
      </w:r>
      <w:r w:rsidRPr="00FC6544">
        <w:rPr>
          <w:rFonts w:ascii="Arial" w:hAnsi="Arial" w:cs="Arial"/>
          <w:i/>
          <w:sz w:val="22"/>
          <w:szCs w:val="24"/>
        </w:rPr>
        <w:t>se dictan medidas de atención, asistencia y reparación integral a las víctimas del conflicto armado interno y se dictan otras disposiciones</w:t>
      </w:r>
      <w:r w:rsidRPr="00FB6E08">
        <w:rPr>
          <w:rFonts w:ascii="Arial" w:hAnsi="Arial" w:cs="Arial"/>
          <w:sz w:val="24"/>
          <w:szCs w:val="24"/>
        </w:rPr>
        <w:t xml:space="preserve">” prevé en el artículo 132 </w:t>
      </w:r>
      <w:r w:rsidR="001D7299" w:rsidRPr="00FB6E08">
        <w:rPr>
          <w:rFonts w:ascii="Arial" w:hAnsi="Arial" w:cs="Arial"/>
          <w:sz w:val="24"/>
          <w:szCs w:val="24"/>
        </w:rPr>
        <w:t>la competencia del Gobierno Nacional para reglamentar “</w:t>
      </w:r>
      <w:r w:rsidRPr="00E858C0">
        <w:rPr>
          <w:rFonts w:ascii="Arial" w:hAnsi="Arial" w:cs="Arial"/>
          <w:i/>
          <w:sz w:val="22"/>
          <w:szCs w:val="24"/>
        </w:rPr>
        <w:t>el trámite, procedimiento, mecanismos, montos y demás lineamientos para otorgar la indemnización individual por la ví</w:t>
      </w:r>
      <w:r w:rsidR="001D7299" w:rsidRPr="00E858C0">
        <w:rPr>
          <w:rFonts w:ascii="Arial" w:hAnsi="Arial" w:cs="Arial"/>
          <w:i/>
          <w:sz w:val="22"/>
          <w:szCs w:val="24"/>
        </w:rPr>
        <w:t>a administrativa a las víctimas</w:t>
      </w:r>
      <w:r w:rsidR="001D7299" w:rsidRPr="00FB6E08">
        <w:rPr>
          <w:rFonts w:ascii="Arial" w:hAnsi="Arial" w:cs="Arial"/>
          <w:sz w:val="24"/>
          <w:szCs w:val="24"/>
        </w:rPr>
        <w:t>”</w:t>
      </w:r>
      <w:r w:rsidR="00E858C0">
        <w:rPr>
          <w:rFonts w:ascii="Arial" w:hAnsi="Arial" w:cs="Arial"/>
          <w:sz w:val="24"/>
          <w:szCs w:val="24"/>
        </w:rPr>
        <w:t>.</w:t>
      </w:r>
    </w:p>
    <w:p w14:paraId="34CE0A41" w14:textId="77777777" w:rsidR="001D7299" w:rsidRPr="00FB6E08" w:rsidRDefault="001D7299" w:rsidP="00FB6E08">
      <w:pPr>
        <w:spacing w:line="276" w:lineRule="auto"/>
        <w:jc w:val="both"/>
        <w:rPr>
          <w:rFonts w:ascii="Arial" w:hAnsi="Arial" w:cs="Arial"/>
          <w:sz w:val="24"/>
          <w:szCs w:val="24"/>
        </w:rPr>
      </w:pPr>
    </w:p>
    <w:p w14:paraId="154C374B" w14:textId="77777777" w:rsidR="00E65D4A" w:rsidRPr="00FB6E08" w:rsidRDefault="00FD669F" w:rsidP="00FB6E08">
      <w:pPr>
        <w:spacing w:line="276" w:lineRule="auto"/>
        <w:jc w:val="both"/>
        <w:rPr>
          <w:rFonts w:ascii="Arial" w:hAnsi="Arial" w:cs="Arial"/>
          <w:sz w:val="24"/>
          <w:szCs w:val="24"/>
        </w:rPr>
      </w:pPr>
      <w:r w:rsidRPr="00FB6E08">
        <w:rPr>
          <w:rFonts w:ascii="Arial" w:hAnsi="Arial" w:cs="Arial"/>
          <w:sz w:val="24"/>
          <w:szCs w:val="24"/>
        </w:rPr>
        <w:t xml:space="preserve">En sentencia T-386 de 2018 la Corte Constitucional, respecto a la procedencia de la acción de tutela para solicitar el reconocimiento y pago de la indemnización administrativa </w:t>
      </w:r>
      <w:r w:rsidR="004070B0" w:rsidRPr="00FB6E08">
        <w:rPr>
          <w:rFonts w:ascii="Arial" w:hAnsi="Arial" w:cs="Arial"/>
          <w:sz w:val="24"/>
          <w:szCs w:val="24"/>
        </w:rPr>
        <w:t xml:space="preserve">de </w:t>
      </w:r>
      <w:r w:rsidRPr="00FB6E08">
        <w:rPr>
          <w:rFonts w:ascii="Arial" w:hAnsi="Arial" w:cs="Arial"/>
          <w:sz w:val="24"/>
          <w:szCs w:val="24"/>
        </w:rPr>
        <w:t>las víctimas del conflicto armado, precis</w:t>
      </w:r>
      <w:r w:rsidR="004070B0" w:rsidRPr="00FB6E08">
        <w:rPr>
          <w:rFonts w:ascii="Arial" w:hAnsi="Arial" w:cs="Arial"/>
          <w:sz w:val="24"/>
          <w:szCs w:val="24"/>
        </w:rPr>
        <w:t>ó</w:t>
      </w:r>
      <w:r w:rsidRPr="00FB6E08">
        <w:rPr>
          <w:rFonts w:ascii="Arial" w:hAnsi="Arial" w:cs="Arial"/>
          <w:sz w:val="24"/>
          <w:szCs w:val="24"/>
        </w:rPr>
        <w:t xml:space="preserve"> que:</w:t>
      </w:r>
    </w:p>
    <w:p w14:paraId="62EBF3C5" w14:textId="77777777" w:rsidR="00E65D4A" w:rsidRPr="00FB6E08" w:rsidRDefault="00E65D4A" w:rsidP="00FB6E08">
      <w:pPr>
        <w:spacing w:line="276" w:lineRule="auto"/>
        <w:rPr>
          <w:rFonts w:ascii="Arial" w:hAnsi="Arial" w:cs="Arial"/>
          <w:sz w:val="24"/>
          <w:szCs w:val="24"/>
        </w:rPr>
      </w:pPr>
    </w:p>
    <w:p w14:paraId="7D7FD5F6" w14:textId="77777777" w:rsidR="000D560A" w:rsidRPr="00DB18EB" w:rsidRDefault="00FD669F" w:rsidP="00DB18EB">
      <w:pPr>
        <w:suppressAutoHyphens/>
        <w:ind w:left="426" w:right="420"/>
        <w:jc w:val="both"/>
        <w:rPr>
          <w:rFonts w:ascii="Arial" w:hAnsi="Arial" w:cs="Arial"/>
          <w:i/>
          <w:iCs/>
          <w:sz w:val="22"/>
          <w:szCs w:val="24"/>
        </w:rPr>
      </w:pPr>
      <w:r w:rsidRPr="00DB18EB">
        <w:rPr>
          <w:rFonts w:ascii="Arial" w:hAnsi="Arial" w:cs="Arial"/>
          <w:i/>
          <w:iCs/>
          <w:sz w:val="22"/>
          <w:szCs w:val="24"/>
        </w:rPr>
        <w:t>“</w:t>
      </w:r>
      <w:r w:rsidR="000D560A" w:rsidRPr="00DB18EB">
        <w:rPr>
          <w:rFonts w:ascii="Arial" w:hAnsi="Arial" w:cs="Arial"/>
          <w:i/>
          <w:iCs/>
          <w:sz w:val="22"/>
          <w:szCs w:val="24"/>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sidR="00846A0F" w:rsidRPr="00DB18EB">
        <w:rPr>
          <w:rFonts w:ascii="Arial" w:hAnsi="Arial" w:cs="Arial"/>
          <w:i/>
          <w:iCs/>
          <w:sz w:val="22"/>
          <w:szCs w:val="24"/>
        </w:rPr>
        <w:t>”</w:t>
      </w:r>
      <w:r w:rsidR="000D560A" w:rsidRPr="00DB18EB">
        <w:rPr>
          <w:rFonts w:ascii="Arial" w:hAnsi="Arial" w:cs="Arial"/>
          <w:i/>
          <w:iCs/>
          <w:sz w:val="22"/>
          <w:szCs w:val="24"/>
        </w:rPr>
        <w:t>.</w:t>
      </w:r>
    </w:p>
    <w:p w14:paraId="6D98A12B" w14:textId="77777777" w:rsidR="000D560A" w:rsidRPr="00FB6E08" w:rsidRDefault="000D560A" w:rsidP="00FB6E08">
      <w:pPr>
        <w:spacing w:line="276" w:lineRule="auto"/>
        <w:ind w:left="426" w:right="476"/>
        <w:jc w:val="both"/>
        <w:rPr>
          <w:rFonts w:ascii="Arial" w:hAnsi="Arial" w:cs="Arial"/>
          <w:i/>
          <w:color w:val="000000"/>
          <w:sz w:val="24"/>
          <w:szCs w:val="24"/>
          <w:highlight w:val="darkBlue"/>
          <w:shd w:val="clear" w:color="auto" w:fill="FFFFFF"/>
        </w:rPr>
      </w:pPr>
    </w:p>
    <w:p w14:paraId="2946DB82" w14:textId="77777777" w:rsidR="0032766F" w:rsidRPr="00FB6E08" w:rsidRDefault="0032766F" w:rsidP="00FB6E08">
      <w:pPr>
        <w:tabs>
          <w:tab w:val="left" w:pos="8789"/>
        </w:tabs>
        <w:spacing w:line="276" w:lineRule="auto"/>
        <w:ind w:left="720" w:right="-91" w:hanging="720"/>
        <w:jc w:val="both"/>
        <w:rPr>
          <w:rFonts w:ascii="Arial" w:hAnsi="Arial" w:cs="Arial"/>
          <w:b/>
          <w:iCs/>
          <w:sz w:val="24"/>
          <w:szCs w:val="24"/>
        </w:rPr>
      </w:pPr>
    </w:p>
    <w:p w14:paraId="538171D1" w14:textId="77777777" w:rsidR="00F25CA1" w:rsidRPr="00FB6E08" w:rsidRDefault="0032766F" w:rsidP="00FB6E08">
      <w:pPr>
        <w:tabs>
          <w:tab w:val="left" w:pos="8789"/>
        </w:tabs>
        <w:spacing w:line="276" w:lineRule="auto"/>
        <w:ind w:left="284" w:right="-91" w:hanging="284"/>
        <w:jc w:val="both"/>
        <w:rPr>
          <w:rFonts w:ascii="Arial" w:hAnsi="Arial" w:cs="Arial"/>
          <w:b/>
          <w:iCs/>
          <w:sz w:val="24"/>
          <w:szCs w:val="24"/>
        </w:rPr>
      </w:pPr>
      <w:r w:rsidRPr="00FB6E08">
        <w:rPr>
          <w:rFonts w:ascii="Arial" w:hAnsi="Arial" w:cs="Arial"/>
          <w:b/>
          <w:iCs/>
          <w:sz w:val="24"/>
          <w:szCs w:val="24"/>
        </w:rPr>
        <w:t xml:space="preserve">3. </w:t>
      </w:r>
      <w:r w:rsidR="00F25CA1" w:rsidRPr="00FB6E08">
        <w:rPr>
          <w:rFonts w:ascii="Arial" w:hAnsi="Arial" w:cs="Arial"/>
          <w:b/>
          <w:iCs/>
          <w:sz w:val="24"/>
          <w:szCs w:val="24"/>
        </w:rPr>
        <w:t xml:space="preserve">DEL MARCO NORMATIVO DE LA INDEMNIZACIÓN ADMINISTRATIVA </w:t>
      </w:r>
      <w:r w:rsidR="00A13E06" w:rsidRPr="00FB6E08">
        <w:rPr>
          <w:rFonts w:ascii="Arial" w:hAnsi="Arial" w:cs="Arial"/>
          <w:b/>
          <w:iCs/>
          <w:sz w:val="24"/>
          <w:szCs w:val="24"/>
        </w:rPr>
        <w:t>COMO VÍCTIMA DEL CONFLICTO ARMADO COLOMBIANO</w:t>
      </w:r>
    </w:p>
    <w:p w14:paraId="5997CC1D" w14:textId="77777777" w:rsidR="00F25CA1" w:rsidRPr="00FB6E08" w:rsidRDefault="00F25CA1" w:rsidP="00FB6E08">
      <w:pPr>
        <w:tabs>
          <w:tab w:val="left" w:pos="8789"/>
        </w:tabs>
        <w:spacing w:line="276" w:lineRule="auto"/>
        <w:ind w:left="720" w:right="-91" w:hanging="720"/>
        <w:jc w:val="both"/>
        <w:rPr>
          <w:rFonts w:ascii="Arial" w:hAnsi="Arial" w:cs="Arial"/>
          <w:b/>
          <w:iCs/>
          <w:sz w:val="24"/>
          <w:szCs w:val="24"/>
        </w:rPr>
      </w:pPr>
    </w:p>
    <w:p w14:paraId="25334010" w14:textId="12E68B41" w:rsidR="00AE0960" w:rsidRDefault="00AE0960" w:rsidP="00FB6E08">
      <w:pPr>
        <w:tabs>
          <w:tab w:val="left" w:pos="8789"/>
        </w:tabs>
        <w:spacing w:line="276" w:lineRule="auto"/>
        <w:ind w:right="-91"/>
        <w:jc w:val="both"/>
        <w:rPr>
          <w:rFonts w:ascii="Arial" w:hAnsi="Arial" w:cs="Arial"/>
          <w:iCs/>
          <w:sz w:val="24"/>
          <w:szCs w:val="24"/>
        </w:rPr>
      </w:pPr>
      <w:r w:rsidRPr="00FB6E08">
        <w:rPr>
          <w:rFonts w:ascii="Arial" w:hAnsi="Arial" w:cs="Arial"/>
          <w:iCs/>
          <w:sz w:val="24"/>
          <w:szCs w:val="24"/>
        </w:rPr>
        <w:t>La</w:t>
      </w:r>
      <w:r w:rsidR="00F25CA1" w:rsidRPr="00FB6E08">
        <w:rPr>
          <w:rFonts w:ascii="Arial" w:hAnsi="Arial" w:cs="Arial"/>
          <w:iCs/>
          <w:sz w:val="24"/>
          <w:szCs w:val="24"/>
        </w:rPr>
        <w:t xml:space="preserve"> Ley 1448 de 2011 </w:t>
      </w:r>
      <w:r w:rsidR="00601691" w:rsidRPr="00FB6E08">
        <w:rPr>
          <w:rFonts w:ascii="Arial" w:hAnsi="Arial" w:cs="Arial"/>
          <w:iCs/>
          <w:sz w:val="24"/>
          <w:szCs w:val="24"/>
        </w:rPr>
        <w:t xml:space="preserve">estableció </w:t>
      </w:r>
      <w:r w:rsidRPr="00FB6E08">
        <w:rPr>
          <w:rFonts w:ascii="Arial" w:hAnsi="Arial" w:cs="Arial"/>
          <w:iCs/>
          <w:sz w:val="24"/>
          <w:szCs w:val="24"/>
        </w:rPr>
        <w:t>en el artículo 25 el Derecho a la reparación integral que en su tenor literal establece:</w:t>
      </w:r>
    </w:p>
    <w:p w14:paraId="3178F09D" w14:textId="77777777" w:rsidR="00E858C0" w:rsidRPr="00FB6E08" w:rsidRDefault="00E858C0" w:rsidP="00FB6E08">
      <w:pPr>
        <w:tabs>
          <w:tab w:val="left" w:pos="8789"/>
        </w:tabs>
        <w:spacing w:line="276" w:lineRule="auto"/>
        <w:ind w:right="-91"/>
        <w:jc w:val="both"/>
        <w:rPr>
          <w:rFonts w:ascii="Arial" w:hAnsi="Arial" w:cs="Arial"/>
          <w:iCs/>
          <w:sz w:val="24"/>
          <w:szCs w:val="24"/>
        </w:rPr>
      </w:pPr>
    </w:p>
    <w:p w14:paraId="4EC28C8A" w14:textId="77777777" w:rsidR="00AE0960" w:rsidRPr="00DB18EB" w:rsidRDefault="00AE0960" w:rsidP="00DB18EB">
      <w:pPr>
        <w:suppressAutoHyphens/>
        <w:ind w:left="426" w:right="420"/>
        <w:jc w:val="both"/>
        <w:rPr>
          <w:rFonts w:ascii="Arial" w:hAnsi="Arial" w:cs="Arial"/>
          <w:i/>
          <w:iCs/>
          <w:sz w:val="22"/>
          <w:szCs w:val="24"/>
        </w:rPr>
      </w:pPr>
      <w:r w:rsidRPr="00DB18EB">
        <w:rPr>
          <w:rFonts w:ascii="Arial" w:hAnsi="Arial" w:cs="Arial"/>
          <w:i/>
          <w:iCs/>
          <w:sz w:val="22"/>
          <w:szCs w:val="24"/>
        </w:rPr>
        <w:t>“Las víctimas tienen derecho a ser reparadas de manera adecuada, diferenciada, transformadora y efectiva por el daño que han sufrido como consecuencia de las violaciones de que trata el artículo </w:t>
      </w:r>
      <w:hyperlink r:id="rId11" w:anchor="3" w:history="1">
        <w:r w:rsidRPr="00DB18EB">
          <w:rPr>
            <w:iCs/>
            <w:sz w:val="22"/>
          </w:rPr>
          <w:t>3</w:t>
        </w:r>
      </w:hyperlink>
      <w:r w:rsidRPr="00DB18EB">
        <w:rPr>
          <w:rFonts w:ascii="Arial" w:hAnsi="Arial" w:cs="Arial"/>
          <w:i/>
          <w:iCs/>
          <w:sz w:val="22"/>
          <w:szCs w:val="24"/>
        </w:rPr>
        <w:t>o de la presente Ley.</w:t>
      </w:r>
    </w:p>
    <w:p w14:paraId="0F1FEF2C" w14:textId="77777777" w:rsidR="00E858C0" w:rsidRDefault="00E858C0" w:rsidP="00DB18EB">
      <w:pPr>
        <w:suppressAutoHyphens/>
        <w:ind w:left="426" w:right="420"/>
        <w:jc w:val="both"/>
        <w:rPr>
          <w:rFonts w:ascii="Arial" w:hAnsi="Arial" w:cs="Arial"/>
          <w:i/>
          <w:iCs/>
          <w:sz w:val="22"/>
          <w:szCs w:val="24"/>
        </w:rPr>
      </w:pPr>
    </w:p>
    <w:p w14:paraId="5AD07487" w14:textId="07B39320" w:rsidR="00AE0960" w:rsidRPr="00DB18EB" w:rsidRDefault="00AE0960" w:rsidP="00DB18EB">
      <w:pPr>
        <w:suppressAutoHyphens/>
        <w:ind w:left="426" w:right="420"/>
        <w:jc w:val="both"/>
        <w:rPr>
          <w:rFonts w:ascii="Arial" w:hAnsi="Arial" w:cs="Arial"/>
          <w:i/>
          <w:iCs/>
          <w:sz w:val="22"/>
          <w:szCs w:val="24"/>
        </w:rPr>
      </w:pPr>
      <w:r w:rsidRPr="00DB18EB">
        <w:rPr>
          <w:rFonts w:ascii="Arial" w:hAnsi="Arial" w:cs="Arial"/>
          <w:i/>
          <w:iCs/>
          <w:sz w:val="22"/>
          <w:szCs w:val="24"/>
        </w:rPr>
        <w:t xml:space="preserve">La reparación comprende las medidas de restitución, indemnización, rehabilitación, satisfacción y garantías de no repetición, en sus dimensiones individual, colectiva, material, moral y simbólica. Cada una de estas medidas será implementada a favor </w:t>
      </w:r>
      <w:r w:rsidRPr="00DB18EB">
        <w:rPr>
          <w:rFonts w:ascii="Arial" w:hAnsi="Arial" w:cs="Arial"/>
          <w:i/>
          <w:iCs/>
          <w:sz w:val="22"/>
          <w:szCs w:val="24"/>
        </w:rPr>
        <w:lastRenderedPageBreak/>
        <w:t xml:space="preserve">de la víctima dependiendo de la vulneración en sus derechos y las características del hecho </w:t>
      </w:r>
      <w:proofErr w:type="spellStart"/>
      <w:r w:rsidRPr="00DB18EB">
        <w:rPr>
          <w:rFonts w:ascii="Arial" w:hAnsi="Arial" w:cs="Arial"/>
          <w:i/>
          <w:iCs/>
          <w:sz w:val="22"/>
          <w:szCs w:val="24"/>
        </w:rPr>
        <w:t>victimizante</w:t>
      </w:r>
      <w:proofErr w:type="spellEnd"/>
      <w:r w:rsidRPr="00DB18EB">
        <w:rPr>
          <w:rFonts w:ascii="Arial" w:hAnsi="Arial" w:cs="Arial"/>
          <w:i/>
          <w:iCs/>
          <w:sz w:val="22"/>
          <w:szCs w:val="24"/>
        </w:rPr>
        <w:t>”.</w:t>
      </w:r>
    </w:p>
    <w:p w14:paraId="110FFD37" w14:textId="77777777" w:rsidR="00A547A2" w:rsidRPr="00FB6E08" w:rsidRDefault="00A547A2" w:rsidP="00FB6E08">
      <w:pPr>
        <w:tabs>
          <w:tab w:val="left" w:pos="8789"/>
        </w:tabs>
        <w:spacing w:line="276" w:lineRule="auto"/>
        <w:ind w:right="-91"/>
        <w:jc w:val="both"/>
        <w:rPr>
          <w:rFonts w:ascii="Arial" w:hAnsi="Arial" w:cs="Arial"/>
          <w:iCs/>
          <w:sz w:val="24"/>
          <w:szCs w:val="24"/>
        </w:rPr>
      </w:pPr>
    </w:p>
    <w:p w14:paraId="4E8E74F9" w14:textId="24876F92" w:rsidR="00AE0960" w:rsidRPr="00FB6E08" w:rsidRDefault="00AE0960" w:rsidP="00FB6E08">
      <w:pPr>
        <w:tabs>
          <w:tab w:val="left" w:pos="8789"/>
        </w:tabs>
        <w:spacing w:line="276" w:lineRule="auto"/>
        <w:ind w:right="-91"/>
        <w:jc w:val="both"/>
        <w:rPr>
          <w:rFonts w:ascii="Arial" w:hAnsi="Arial" w:cs="Arial"/>
          <w:sz w:val="24"/>
          <w:szCs w:val="24"/>
        </w:rPr>
      </w:pPr>
      <w:r w:rsidRPr="00FB6E08">
        <w:rPr>
          <w:rFonts w:ascii="Arial" w:hAnsi="Arial" w:cs="Arial"/>
          <w:iCs/>
          <w:sz w:val="24"/>
          <w:szCs w:val="24"/>
        </w:rPr>
        <w:t xml:space="preserve">A su vez, el artículo 28 del mismo cuerpo normativo en los numerales 10 y 11 precisa que las victimas tiene </w:t>
      </w:r>
      <w:r w:rsidR="00B30FA0" w:rsidRPr="00FB6E08">
        <w:rPr>
          <w:rFonts w:ascii="Arial" w:hAnsi="Arial" w:cs="Arial"/>
          <w:iCs/>
          <w:sz w:val="24"/>
          <w:szCs w:val="24"/>
        </w:rPr>
        <w:t>“</w:t>
      </w:r>
      <w:r w:rsidRPr="00E858C0">
        <w:rPr>
          <w:rFonts w:ascii="Arial" w:hAnsi="Arial" w:cs="Arial"/>
          <w:i/>
          <w:sz w:val="22"/>
          <w:szCs w:val="24"/>
          <w:lang w:val="es-ES"/>
        </w:rPr>
        <w:t>de</w:t>
      </w:r>
      <w:r w:rsidR="00E858C0">
        <w:rPr>
          <w:rFonts w:ascii="Arial" w:hAnsi="Arial" w:cs="Arial"/>
          <w:i/>
          <w:sz w:val="22"/>
          <w:szCs w:val="24"/>
          <w:lang w:val="es-ES"/>
        </w:rPr>
        <w:t>recho</w:t>
      </w:r>
      <w:r w:rsidRPr="00E858C0">
        <w:rPr>
          <w:rFonts w:ascii="Arial" w:hAnsi="Arial" w:cs="Arial"/>
          <w:i/>
          <w:sz w:val="22"/>
          <w:szCs w:val="24"/>
        </w:rPr>
        <w:t xml:space="preserve"> a la información sobre las rutas y los medios de acceso a las medidas que se establecen en la presente </w:t>
      </w:r>
      <w:r w:rsidR="00E858C0" w:rsidRPr="00E858C0">
        <w:rPr>
          <w:rFonts w:ascii="Arial" w:hAnsi="Arial" w:cs="Arial"/>
          <w:i/>
          <w:sz w:val="22"/>
          <w:szCs w:val="24"/>
        </w:rPr>
        <w:t>Ley</w:t>
      </w:r>
      <w:r w:rsidR="00E858C0" w:rsidRPr="00FB6E08">
        <w:rPr>
          <w:rFonts w:ascii="Arial" w:hAnsi="Arial" w:cs="Arial"/>
          <w:sz w:val="24"/>
          <w:szCs w:val="24"/>
        </w:rPr>
        <w:t>” y “</w:t>
      </w:r>
      <w:r w:rsidRPr="00E858C0">
        <w:rPr>
          <w:rFonts w:ascii="Arial" w:hAnsi="Arial" w:cs="Arial"/>
          <w:i/>
          <w:sz w:val="22"/>
          <w:szCs w:val="24"/>
        </w:rPr>
        <w:t>derecho a conocer el estado de procesos judiciales y administrativos que se estén adelantando, en los que tengan un interés como parte o intervinientes</w:t>
      </w:r>
      <w:r w:rsidRPr="00FB6E08">
        <w:rPr>
          <w:rFonts w:ascii="Arial" w:hAnsi="Arial" w:cs="Arial"/>
          <w:sz w:val="24"/>
          <w:szCs w:val="24"/>
        </w:rPr>
        <w:t>”.</w:t>
      </w:r>
    </w:p>
    <w:p w14:paraId="6B699379" w14:textId="77777777" w:rsidR="00B30FA0" w:rsidRPr="00FB6E08" w:rsidRDefault="00B30FA0" w:rsidP="00FB6E08">
      <w:pPr>
        <w:tabs>
          <w:tab w:val="left" w:pos="8789"/>
        </w:tabs>
        <w:spacing w:line="276" w:lineRule="auto"/>
        <w:ind w:right="-91"/>
        <w:jc w:val="both"/>
        <w:rPr>
          <w:rFonts w:ascii="Arial" w:hAnsi="Arial" w:cs="Arial"/>
          <w:sz w:val="24"/>
          <w:szCs w:val="24"/>
        </w:rPr>
      </w:pPr>
    </w:p>
    <w:p w14:paraId="0CECD920" w14:textId="384503B0" w:rsidR="00B30FA0" w:rsidRPr="00FB6E08" w:rsidRDefault="00B30FA0" w:rsidP="00FB6E08">
      <w:pPr>
        <w:tabs>
          <w:tab w:val="left" w:pos="8789"/>
        </w:tabs>
        <w:spacing w:line="276" w:lineRule="auto"/>
        <w:ind w:right="-91"/>
        <w:jc w:val="both"/>
        <w:rPr>
          <w:rFonts w:ascii="Arial" w:hAnsi="Arial" w:cs="Arial"/>
          <w:sz w:val="24"/>
          <w:szCs w:val="24"/>
        </w:rPr>
      </w:pPr>
      <w:r w:rsidRPr="00FB6E08">
        <w:rPr>
          <w:rFonts w:ascii="Arial" w:hAnsi="Arial" w:cs="Arial"/>
          <w:sz w:val="24"/>
          <w:szCs w:val="24"/>
        </w:rPr>
        <w:t xml:space="preserve">Ahora, </w:t>
      </w:r>
      <w:r w:rsidR="00E858C0" w:rsidRPr="00FB6E08">
        <w:rPr>
          <w:rFonts w:ascii="Arial" w:hAnsi="Arial" w:cs="Arial"/>
          <w:sz w:val="24"/>
          <w:szCs w:val="24"/>
        </w:rPr>
        <w:t>el procedimiento para la solicitud de indemnización se encuentra</w:t>
      </w:r>
      <w:r w:rsidRPr="00FB6E08">
        <w:rPr>
          <w:rFonts w:ascii="Arial" w:hAnsi="Arial" w:cs="Arial"/>
          <w:sz w:val="24"/>
          <w:szCs w:val="24"/>
        </w:rPr>
        <w:t xml:space="preserve"> prevista en el artículo 151 del Decreto 4800 de 2011, por el cual se reglamenta la Ley 1448 de 2011</w:t>
      </w:r>
      <w:r w:rsidR="00A547A2" w:rsidRPr="00FB6E08">
        <w:rPr>
          <w:rFonts w:ascii="Arial" w:hAnsi="Arial" w:cs="Arial"/>
          <w:sz w:val="24"/>
          <w:szCs w:val="24"/>
        </w:rPr>
        <w:t>. La norma en concreto señala:</w:t>
      </w:r>
      <w:r w:rsidRPr="00FB6E08">
        <w:rPr>
          <w:rFonts w:ascii="Arial" w:hAnsi="Arial" w:cs="Arial"/>
          <w:sz w:val="24"/>
          <w:szCs w:val="24"/>
        </w:rPr>
        <w:t xml:space="preserve"> </w:t>
      </w:r>
    </w:p>
    <w:p w14:paraId="3FE9F23F" w14:textId="77777777" w:rsidR="00AE0960" w:rsidRPr="00FB6E08" w:rsidRDefault="00AE0960" w:rsidP="00FB6E08">
      <w:pPr>
        <w:tabs>
          <w:tab w:val="left" w:pos="8789"/>
        </w:tabs>
        <w:spacing w:line="276" w:lineRule="auto"/>
        <w:ind w:right="-91"/>
        <w:jc w:val="both"/>
        <w:rPr>
          <w:rFonts w:ascii="Arial" w:hAnsi="Arial" w:cs="Arial"/>
          <w:iCs/>
          <w:sz w:val="24"/>
          <w:szCs w:val="24"/>
        </w:rPr>
      </w:pPr>
    </w:p>
    <w:p w14:paraId="64A66670" w14:textId="77777777" w:rsidR="00A547A2" w:rsidRPr="00DB18EB" w:rsidRDefault="00A547A2" w:rsidP="00DB18EB">
      <w:pPr>
        <w:suppressAutoHyphens/>
        <w:ind w:left="426" w:right="420"/>
        <w:jc w:val="both"/>
        <w:rPr>
          <w:rFonts w:ascii="Arial" w:hAnsi="Arial" w:cs="Arial"/>
          <w:i/>
          <w:iCs/>
          <w:sz w:val="22"/>
          <w:szCs w:val="24"/>
        </w:rPr>
      </w:pPr>
      <w:r w:rsidRPr="00DB18EB">
        <w:rPr>
          <w:rFonts w:ascii="Arial" w:hAnsi="Arial" w:cs="Arial"/>
          <w:i/>
          <w:iCs/>
          <w:sz w:val="22"/>
          <w:szCs w:val="24"/>
        </w:rPr>
        <w:tab/>
        <w:t>“</w:t>
      </w:r>
      <w:r w:rsidR="00AE0960" w:rsidRPr="00DB18EB">
        <w:rPr>
          <w:rFonts w:ascii="Arial" w:hAnsi="Arial" w:cs="Arial"/>
          <w:i/>
          <w:iCs/>
          <w:sz w:val="22"/>
          <w:szCs w:val="24"/>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14:paraId="1F72F646" w14:textId="77777777" w:rsidR="00A547A2" w:rsidRPr="00DB18EB" w:rsidRDefault="00A547A2" w:rsidP="00DB18EB">
      <w:pPr>
        <w:suppressAutoHyphens/>
        <w:ind w:left="426" w:right="420"/>
        <w:jc w:val="both"/>
        <w:rPr>
          <w:rFonts w:ascii="Arial" w:hAnsi="Arial" w:cs="Arial"/>
          <w:i/>
          <w:iCs/>
          <w:sz w:val="22"/>
          <w:szCs w:val="24"/>
        </w:rPr>
      </w:pPr>
    </w:p>
    <w:p w14:paraId="16D70C1F" w14:textId="77777777" w:rsidR="00A547A2" w:rsidRPr="00DB18EB" w:rsidRDefault="00A547A2" w:rsidP="00DB18EB">
      <w:pPr>
        <w:suppressAutoHyphens/>
        <w:ind w:left="426" w:right="420"/>
        <w:jc w:val="both"/>
        <w:rPr>
          <w:rFonts w:ascii="Arial" w:hAnsi="Arial" w:cs="Arial"/>
          <w:i/>
          <w:iCs/>
          <w:sz w:val="22"/>
          <w:szCs w:val="24"/>
        </w:rPr>
      </w:pPr>
      <w:r w:rsidRPr="00DB18EB">
        <w:rPr>
          <w:rFonts w:ascii="Arial" w:hAnsi="Arial" w:cs="Arial"/>
          <w:i/>
          <w:iCs/>
          <w:sz w:val="22"/>
          <w:szCs w:val="24"/>
        </w:rPr>
        <w:tab/>
      </w:r>
      <w:r w:rsidR="00AE0960" w:rsidRPr="00DB18EB">
        <w:rPr>
          <w:rFonts w:ascii="Arial" w:hAnsi="Arial" w:cs="Arial"/>
          <w:i/>
          <w:iCs/>
          <w:sz w:val="22"/>
          <w:szCs w:val="24"/>
        </w:rPr>
        <w:t>La Unidad Administrativa Especial para la Atención y Reparación Integral a las Víctimas entregará la indemnización administrativa en pagos parciales o un solo pago total atendiendo a criterios de vulnerabilidad y priorización.</w:t>
      </w:r>
    </w:p>
    <w:p w14:paraId="08CE6F91" w14:textId="77777777" w:rsidR="00A547A2" w:rsidRPr="00DB18EB" w:rsidRDefault="00A547A2" w:rsidP="00DB18EB">
      <w:pPr>
        <w:suppressAutoHyphens/>
        <w:ind w:left="426" w:right="420"/>
        <w:jc w:val="both"/>
        <w:rPr>
          <w:rFonts w:ascii="Arial" w:hAnsi="Arial" w:cs="Arial"/>
          <w:i/>
          <w:iCs/>
          <w:sz w:val="22"/>
          <w:szCs w:val="24"/>
        </w:rPr>
      </w:pPr>
    </w:p>
    <w:p w14:paraId="272D992D" w14:textId="77777777" w:rsidR="00A547A2" w:rsidRPr="00DB18EB" w:rsidRDefault="00A547A2" w:rsidP="00DB18EB">
      <w:pPr>
        <w:suppressAutoHyphens/>
        <w:ind w:left="426" w:right="420"/>
        <w:jc w:val="both"/>
        <w:rPr>
          <w:rFonts w:ascii="Arial" w:hAnsi="Arial" w:cs="Arial"/>
          <w:i/>
          <w:iCs/>
          <w:sz w:val="22"/>
          <w:szCs w:val="24"/>
        </w:rPr>
      </w:pPr>
      <w:r w:rsidRPr="00DB18EB">
        <w:rPr>
          <w:rFonts w:ascii="Arial" w:hAnsi="Arial" w:cs="Arial"/>
          <w:i/>
          <w:iCs/>
          <w:sz w:val="22"/>
          <w:szCs w:val="24"/>
        </w:rPr>
        <w:tab/>
      </w:r>
      <w:r w:rsidR="00AE0960" w:rsidRPr="00DB18EB">
        <w:rPr>
          <w:rFonts w:ascii="Arial" w:hAnsi="Arial" w:cs="Arial"/>
          <w:i/>
          <w:iCs/>
          <w:sz w:val="22"/>
          <w:szCs w:val="24"/>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14:paraId="61CDCEAD" w14:textId="77777777" w:rsidR="00A547A2" w:rsidRPr="00DB18EB" w:rsidRDefault="00A547A2" w:rsidP="00DB18EB">
      <w:pPr>
        <w:suppressAutoHyphens/>
        <w:ind w:left="426" w:right="420"/>
        <w:jc w:val="both"/>
        <w:rPr>
          <w:rFonts w:ascii="Arial" w:hAnsi="Arial" w:cs="Arial"/>
          <w:i/>
          <w:iCs/>
          <w:sz w:val="22"/>
          <w:szCs w:val="24"/>
        </w:rPr>
      </w:pPr>
    </w:p>
    <w:p w14:paraId="115C3B9E" w14:textId="77777777" w:rsidR="00F9751B" w:rsidRPr="00DB18EB" w:rsidRDefault="00A547A2" w:rsidP="00DB18EB">
      <w:pPr>
        <w:suppressAutoHyphens/>
        <w:ind w:left="426" w:right="420"/>
        <w:jc w:val="both"/>
        <w:rPr>
          <w:rFonts w:ascii="Arial" w:hAnsi="Arial" w:cs="Arial"/>
          <w:i/>
          <w:iCs/>
          <w:sz w:val="22"/>
          <w:szCs w:val="24"/>
        </w:rPr>
      </w:pPr>
      <w:r w:rsidRPr="00DB18EB">
        <w:rPr>
          <w:rFonts w:ascii="Arial" w:hAnsi="Arial" w:cs="Arial"/>
          <w:i/>
          <w:iCs/>
          <w:sz w:val="22"/>
          <w:szCs w:val="24"/>
        </w:rPr>
        <w:tab/>
      </w:r>
      <w:r w:rsidR="00AE0960" w:rsidRPr="00DB18EB">
        <w:rPr>
          <w:rFonts w:ascii="Arial" w:hAnsi="Arial" w:cs="Arial"/>
          <w:i/>
          <w:iCs/>
          <w:sz w:val="22"/>
          <w:szCs w:val="24"/>
        </w:rPr>
        <w:t xml:space="preserve">Parágrafo 1°.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 </w:t>
      </w:r>
    </w:p>
    <w:p w14:paraId="6BB9E253" w14:textId="77777777" w:rsidR="00F9751B" w:rsidRPr="00DB18EB" w:rsidRDefault="00F9751B" w:rsidP="00DB18EB">
      <w:pPr>
        <w:suppressAutoHyphens/>
        <w:ind w:left="426" w:right="420"/>
        <w:jc w:val="both"/>
        <w:rPr>
          <w:rFonts w:ascii="Arial" w:hAnsi="Arial" w:cs="Arial"/>
          <w:i/>
          <w:iCs/>
          <w:sz w:val="22"/>
          <w:szCs w:val="24"/>
        </w:rPr>
      </w:pPr>
    </w:p>
    <w:p w14:paraId="592230AB" w14:textId="77777777" w:rsidR="00F9751B" w:rsidRPr="00DB18EB" w:rsidRDefault="00F9751B" w:rsidP="00DB18EB">
      <w:pPr>
        <w:suppressAutoHyphens/>
        <w:ind w:left="426" w:right="420"/>
        <w:jc w:val="both"/>
        <w:rPr>
          <w:rFonts w:ascii="Arial" w:hAnsi="Arial" w:cs="Arial"/>
          <w:i/>
          <w:iCs/>
          <w:sz w:val="22"/>
          <w:szCs w:val="24"/>
        </w:rPr>
      </w:pPr>
      <w:r w:rsidRPr="00DB18EB">
        <w:rPr>
          <w:rFonts w:ascii="Arial" w:hAnsi="Arial" w:cs="Arial"/>
          <w:i/>
          <w:iCs/>
          <w:sz w:val="22"/>
          <w:szCs w:val="24"/>
        </w:rPr>
        <w:tab/>
      </w:r>
      <w:r w:rsidR="00AE0960" w:rsidRPr="00DB18EB">
        <w:rPr>
          <w:rFonts w:ascii="Arial" w:hAnsi="Arial" w:cs="Arial"/>
          <w:i/>
          <w:iCs/>
          <w:sz w:val="22"/>
          <w:szCs w:val="24"/>
        </w:rPr>
        <w:t xml:space="preserve">Parágrafo 2°.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artículo 134 de la Ley 1448 de 2011. </w:t>
      </w:r>
    </w:p>
    <w:p w14:paraId="23DE523C" w14:textId="77777777" w:rsidR="00F9751B" w:rsidRPr="00DB18EB" w:rsidRDefault="00F9751B" w:rsidP="00DB18EB">
      <w:pPr>
        <w:suppressAutoHyphens/>
        <w:ind w:left="426" w:right="420"/>
        <w:jc w:val="both"/>
        <w:rPr>
          <w:rFonts w:ascii="Arial" w:hAnsi="Arial" w:cs="Arial"/>
          <w:i/>
          <w:iCs/>
          <w:sz w:val="22"/>
          <w:szCs w:val="24"/>
        </w:rPr>
      </w:pPr>
    </w:p>
    <w:p w14:paraId="20851E7A" w14:textId="77777777" w:rsidR="007544CD" w:rsidRPr="00DB18EB" w:rsidRDefault="00F9751B" w:rsidP="00DB18EB">
      <w:pPr>
        <w:suppressAutoHyphens/>
        <w:ind w:left="426" w:right="420"/>
        <w:jc w:val="both"/>
        <w:rPr>
          <w:rFonts w:ascii="Arial" w:hAnsi="Arial" w:cs="Arial"/>
          <w:i/>
          <w:iCs/>
          <w:sz w:val="22"/>
          <w:szCs w:val="24"/>
        </w:rPr>
      </w:pPr>
      <w:r w:rsidRPr="00DB18EB">
        <w:rPr>
          <w:rFonts w:ascii="Arial" w:hAnsi="Arial" w:cs="Arial"/>
          <w:i/>
          <w:iCs/>
          <w:sz w:val="22"/>
          <w:szCs w:val="24"/>
        </w:rPr>
        <w:tab/>
      </w:r>
      <w:r w:rsidR="00AE0960" w:rsidRPr="00DB18EB">
        <w:rPr>
          <w:rFonts w:ascii="Arial" w:hAnsi="Arial" w:cs="Arial"/>
          <w:i/>
          <w:iCs/>
          <w:sz w:val="22"/>
          <w:szCs w:val="24"/>
        </w:rPr>
        <w:t>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r w:rsidR="00A547A2" w:rsidRPr="00DB18EB">
        <w:rPr>
          <w:rFonts w:ascii="Arial" w:hAnsi="Arial" w:cs="Arial"/>
          <w:i/>
          <w:iCs/>
          <w:sz w:val="22"/>
          <w:szCs w:val="24"/>
        </w:rPr>
        <w:t>.”</w:t>
      </w:r>
    </w:p>
    <w:p w14:paraId="52E56223" w14:textId="77777777" w:rsidR="00B30FA0" w:rsidRPr="00FB6E08" w:rsidRDefault="00B30FA0" w:rsidP="00FB6E08">
      <w:pPr>
        <w:tabs>
          <w:tab w:val="left" w:pos="8789"/>
        </w:tabs>
        <w:spacing w:line="276" w:lineRule="auto"/>
        <w:ind w:left="720" w:right="618" w:hanging="720"/>
        <w:jc w:val="both"/>
        <w:rPr>
          <w:rFonts w:ascii="Arial" w:hAnsi="Arial" w:cs="Arial"/>
          <w:sz w:val="24"/>
          <w:szCs w:val="24"/>
        </w:rPr>
      </w:pPr>
    </w:p>
    <w:p w14:paraId="07547A01" w14:textId="77777777" w:rsidR="00B30FA0" w:rsidRPr="00FB6E08" w:rsidRDefault="00B30FA0" w:rsidP="00FB6E08">
      <w:pPr>
        <w:tabs>
          <w:tab w:val="left" w:pos="8789"/>
        </w:tabs>
        <w:spacing w:line="276" w:lineRule="auto"/>
        <w:ind w:left="720" w:right="-91" w:hanging="720"/>
        <w:jc w:val="both"/>
        <w:rPr>
          <w:rFonts w:ascii="Arial" w:hAnsi="Arial" w:cs="Arial"/>
          <w:sz w:val="24"/>
          <w:szCs w:val="24"/>
        </w:rPr>
      </w:pPr>
    </w:p>
    <w:p w14:paraId="63C853E6" w14:textId="77777777" w:rsidR="009E0C58" w:rsidRPr="00FB6E08" w:rsidRDefault="009E0C58" w:rsidP="00FB6E08">
      <w:pPr>
        <w:spacing w:line="276" w:lineRule="auto"/>
        <w:jc w:val="both"/>
        <w:rPr>
          <w:rFonts w:ascii="Arial" w:hAnsi="Arial" w:cs="Arial"/>
          <w:b/>
          <w:sz w:val="24"/>
          <w:szCs w:val="24"/>
        </w:rPr>
      </w:pPr>
      <w:r w:rsidRPr="00FB6E08">
        <w:rPr>
          <w:rFonts w:ascii="Arial" w:hAnsi="Arial" w:cs="Arial"/>
          <w:b/>
          <w:sz w:val="24"/>
          <w:szCs w:val="24"/>
        </w:rPr>
        <w:t xml:space="preserve">4. DE LOS </w:t>
      </w:r>
      <w:r w:rsidR="00B90209" w:rsidRPr="00FB6E08">
        <w:rPr>
          <w:rFonts w:ascii="Arial" w:hAnsi="Arial" w:cs="Arial"/>
          <w:b/>
          <w:sz w:val="24"/>
          <w:szCs w:val="24"/>
        </w:rPr>
        <w:t>CRITERIOS DE PRIORIZACIÓN DEL PAGO DE LA REPARACIÓN ADMINISTRATIVA COMO VÍCTIMA DEL CONFLICTO ARMADO EN COLOMBIA.</w:t>
      </w:r>
    </w:p>
    <w:p w14:paraId="5043CB0F" w14:textId="77777777" w:rsidR="00B90209" w:rsidRPr="00FB6E08" w:rsidRDefault="00B90209" w:rsidP="00FB6E08">
      <w:pPr>
        <w:spacing w:line="276" w:lineRule="auto"/>
        <w:jc w:val="both"/>
        <w:rPr>
          <w:rFonts w:ascii="Arial" w:hAnsi="Arial" w:cs="Arial"/>
          <w:b/>
          <w:sz w:val="24"/>
          <w:szCs w:val="24"/>
        </w:rPr>
      </w:pPr>
    </w:p>
    <w:p w14:paraId="6524934B" w14:textId="77777777" w:rsidR="00B90209" w:rsidRPr="00FB6E08" w:rsidRDefault="00B90209" w:rsidP="00FB6E08">
      <w:pPr>
        <w:spacing w:line="276" w:lineRule="auto"/>
        <w:jc w:val="both"/>
        <w:rPr>
          <w:rFonts w:ascii="Arial" w:hAnsi="Arial" w:cs="Arial"/>
          <w:sz w:val="24"/>
          <w:szCs w:val="24"/>
        </w:rPr>
      </w:pPr>
      <w:r w:rsidRPr="00FB6E08">
        <w:rPr>
          <w:rFonts w:ascii="Arial" w:hAnsi="Arial" w:cs="Arial"/>
          <w:sz w:val="24"/>
          <w:szCs w:val="24"/>
        </w:rPr>
        <w:t xml:space="preserve">Con el fin de priorizar el pago de la indemnización por la vía administrativa a las víctimas del conflicto armado en Colombia, la Unidad para la Atención y Reparación </w:t>
      </w:r>
      <w:r w:rsidRPr="00FB6E08">
        <w:rPr>
          <w:rFonts w:ascii="Arial" w:hAnsi="Arial" w:cs="Arial"/>
          <w:sz w:val="24"/>
          <w:szCs w:val="24"/>
        </w:rPr>
        <w:lastRenderedPageBreak/>
        <w:t>Integral a las Víctimas expidió la Resolución No 01049 de 2019, por medio de la cual se adoptó el método técnico de priorización.</w:t>
      </w:r>
    </w:p>
    <w:p w14:paraId="07459315" w14:textId="77777777" w:rsidR="00B90209" w:rsidRPr="00FB6E08" w:rsidRDefault="00B90209" w:rsidP="00FB6E08">
      <w:pPr>
        <w:spacing w:line="276" w:lineRule="auto"/>
        <w:jc w:val="both"/>
        <w:rPr>
          <w:rFonts w:ascii="Arial" w:hAnsi="Arial" w:cs="Arial"/>
          <w:sz w:val="24"/>
          <w:szCs w:val="24"/>
        </w:rPr>
      </w:pPr>
    </w:p>
    <w:p w14:paraId="611AF052" w14:textId="77777777" w:rsidR="00B90209" w:rsidRPr="00FB6E08" w:rsidRDefault="0025409E" w:rsidP="00FB6E08">
      <w:pPr>
        <w:spacing w:line="276" w:lineRule="auto"/>
        <w:jc w:val="both"/>
        <w:rPr>
          <w:rFonts w:ascii="Arial" w:hAnsi="Arial" w:cs="Arial"/>
          <w:sz w:val="24"/>
          <w:szCs w:val="24"/>
        </w:rPr>
      </w:pPr>
      <w:r w:rsidRPr="00FB6E08">
        <w:rPr>
          <w:rFonts w:ascii="Arial" w:hAnsi="Arial" w:cs="Arial"/>
          <w:sz w:val="24"/>
          <w:szCs w:val="24"/>
        </w:rPr>
        <w:t>Es así entonces que en el artículo 4º define como situaciones de urgencia o extrema vulnerabilidad A) Edad, B) Enfermedad: Enfermedad(es) huérfanas, de tipo ruinoso, catastrófico o de alto costo definidas como tales por el Ministerio de Salud y Protección Social y C) Discapacidad y, en el artículo 9º se determina que quien acredite una de estas condiciones, su solicitud será catalogada como prioritaria.</w:t>
      </w:r>
    </w:p>
    <w:p w14:paraId="6537F28F" w14:textId="77777777" w:rsidR="009E0C58" w:rsidRPr="00DB18EB" w:rsidRDefault="009E0C58" w:rsidP="00FB6E08">
      <w:pPr>
        <w:spacing w:line="276" w:lineRule="auto"/>
        <w:jc w:val="both"/>
        <w:rPr>
          <w:rFonts w:ascii="Arial" w:hAnsi="Arial" w:cs="Arial"/>
          <w:sz w:val="24"/>
          <w:szCs w:val="24"/>
        </w:rPr>
      </w:pPr>
    </w:p>
    <w:p w14:paraId="77AC9F7E" w14:textId="77777777" w:rsidR="00B471C7" w:rsidRPr="00FB6E08" w:rsidRDefault="00122C4B" w:rsidP="00FB6E08">
      <w:pPr>
        <w:spacing w:line="276" w:lineRule="auto"/>
        <w:jc w:val="both"/>
        <w:rPr>
          <w:rFonts w:ascii="Arial" w:hAnsi="Arial" w:cs="Arial"/>
          <w:sz w:val="24"/>
          <w:szCs w:val="24"/>
        </w:rPr>
      </w:pPr>
      <w:r w:rsidRPr="00FB6E08">
        <w:rPr>
          <w:rFonts w:ascii="Arial" w:hAnsi="Arial" w:cs="Arial"/>
          <w:sz w:val="24"/>
          <w:szCs w:val="24"/>
        </w:rPr>
        <w:t>A su vez el artí</w:t>
      </w:r>
      <w:r w:rsidR="00B471C7" w:rsidRPr="00FB6E08">
        <w:rPr>
          <w:rFonts w:ascii="Arial" w:hAnsi="Arial" w:cs="Arial"/>
          <w:sz w:val="24"/>
          <w:szCs w:val="24"/>
        </w:rPr>
        <w:t>culo 14 del mismo acto administrativo establece que</w:t>
      </w:r>
      <w:r w:rsidR="00795CE3" w:rsidRPr="00FB6E08">
        <w:rPr>
          <w:rFonts w:ascii="Arial" w:hAnsi="Arial" w:cs="Arial"/>
          <w:sz w:val="24"/>
          <w:szCs w:val="24"/>
        </w:rPr>
        <w:t>:</w:t>
      </w:r>
    </w:p>
    <w:p w14:paraId="6DFB9E20" w14:textId="77777777" w:rsidR="00B471C7" w:rsidRPr="00FB6E08" w:rsidRDefault="00B471C7" w:rsidP="00FB6E08">
      <w:pPr>
        <w:spacing w:line="276" w:lineRule="auto"/>
        <w:jc w:val="both"/>
        <w:rPr>
          <w:rFonts w:ascii="Arial" w:hAnsi="Arial" w:cs="Arial"/>
          <w:sz w:val="24"/>
          <w:szCs w:val="24"/>
        </w:rPr>
      </w:pPr>
    </w:p>
    <w:p w14:paraId="5A23EB6A" w14:textId="21013CBB" w:rsidR="00122C4B" w:rsidRDefault="00B471C7" w:rsidP="00DB18EB">
      <w:pPr>
        <w:suppressAutoHyphens/>
        <w:ind w:left="426" w:right="420"/>
        <w:jc w:val="both"/>
        <w:rPr>
          <w:rFonts w:ascii="Arial" w:hAnsi="Arial" w:cs="Arial"/>
          <w:i/>
          <w:iCs/>
          <w:sz w:val="22"/>
          <w:szCs w:val="24"/>
        </w:rPr>
      </w:pPr>
      <w:r w:rsidRPr="00DB18EB">
        <w:rPr>
          <w:rFonts w:ascii="Arial" w:hAnsi="Arial" w:cs="Arial"/>
          <w:i/>
          <w:iCs/>
          <w:sz w:val="22"/>
          <w:szCs w:val="24"/>
        </w:rPr>
        <w:t>“</w:t>
      </w:r>
      <w:r w:rsidR="00122C4B" w:rsidRPr="00DB18EB">
        <w:rPr>
          <w:rFonts w:ascii="Arial" w:hAnsi="Arial" w:cs="Arial"/>
          <w:i/>
          <w:iCs/>
          <w:sz w:val="22"/>
          <w:szCs w:val="24"/>
        </w:rPr>
        <w:t>En el caso que proceda el reconocimiento de la indemnización y la víctima haya acreditado alguna de las situaciones de urgencia manifiesta o extrema vulnerabilidad referidas en el artículo </w:t>
      </w:r>
      <w:hyperlink r:id="rId12" w:anchor="4" w:history="1">
        <w:r w:rsidR="00122C4B" w:rsidRPr="00DB18EB">
          <w:rPr>
            <w:iCs/>
            <w:sz w:val="18"/>
          </w:rPr>
          <w:t>4o</w:t>
        </w:r>
      </w:hyperlink>
      <w:r w:rsidR="00122C4B" w:rsidRPr="00DB18EB">
        <w:rPr>
          <w:rFonts w:ascii="Arial" w:hAnsi="Arial" w:cs="Arial"/>
          <w:i/>
          <w:iCs/>
          <w:sz w:val="22"/>
          <w:szCs w:val="24"/>
        </w:rPr>
        <w:t> del presente acto administrativo, se priorizará la entrega de la medida de indemnización, atendiendo a la disponibilidad presupuestal de la Unidad para las Víctimas.</w:t>
      </w:r>
    </w:p>
    <w:p w14:paraId="5734B414" w14:textId="77777777" w:rsidR="00DB18EB" w:rsidRPr="00DB18EB" w:rsidRDefault="00DB18EB" w:rsidP="00DB18EB">
      <w:pPr>
        <w:suppressAutoHyphens/>
        <w:ind w:left="426" w:right="420"/>
        <w:jc w:val="both"/>
        <w:rPr>
          <w:rFonts w:ascii="Arial" w:hAnsi="Arial" w:cs="Arial"/>
          <w:i/>
          <w:iCs/>
          <w:sz w:val="22"/>
          <w:szCs w:val="24"/>
        </w:rPr>
      </w:pPr>
    </w:p>
    <w:p w14:paraId="2B5FF86F" w14:textId="77777777" w:rsidR="00792562" w:rsidRPr="00DB18EB" w:rsidRDefault="00122C4B" w:rsidP="00DB18EB">
      <w:pPr>
        <w:suppressAutoHyphens/>
        <w:ind w:left="426" w:right="420"/>
        <w:jc w:val="both"/>
        <w:rPr>
          <w:rFonts w:ascii="Arial" w:hAnsi="Arial" w:cs="Arial"/>
          <w:i/>
          <w:iCs/>
          <w:sz w:val="22"/>
          <w:szCs w:val="24"/>
        </w:rPr>
      </w:pPr>
      <w:r w:rsidRPr="00DB18EB">
        <w:rPr>
          <w:rFonts w:ascii="Arial" w:hAnsi="Arial" w:cs="Arial"/>
          <w:i/>
          <w:iCs/>
          <w:sz w:val="22"/>
          <w:szCs w:val="24"/>
        </w:rPr>
        <w:t>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w:t>
      </w:r>
      <w:r w:rsidR="00B471C7" w:rsidRPr="00DB18EB">
        <w:rPr>
          <w:rFonts w:ascii="Arial" w:hAnsi="Arial" w:cs="Arial"/>
          <w:i/>
          <w:iCs/>
          <w:sz w:val="22"/>
          <w:szCs w:val="24"/>
        </w:rPr>
        <w:t>”</w:t>
      </w:r>
      <w:r w:rsidRPr="00DB18EB">
        <w:rPr>
          <w:rFonts w:ascii="Arial" w:hAnsi="Arial" w:cs="Arial"/>
          <w:i/>
          <w:iCs/>
          <w:sz w:val="22"/>
          <w:szCs w:val="24"/>
        </w:rPr>
        <w:t>.</w:t>
      </w:r>
    </w:p>
    <w:p w14:paraId="70DF9E56" w14:textId="17C3F73E" w:rsidR="00792562" w:rsidRDefault="00792562" w:rsidP="00DB18EB">
      <w:pPr>
        <w:spacing w:line="276" w:lineRule="auto"/>
        <w:jc w:val="both"/>
        <w:rPr>
          <w:rFonts w:ascii="Arial" w:hAnsi="Arial" w:cs="Arial"/>
          <w:sz w:val="24"/>
          <w:szCs w:val="24"/>
        </w:rPr>
      </w:pPr>
    </w:p>
    <w:p w14:paraId="53F0CB22" w14:textId="77777777" w:rsidR="00E858C0" w:rsidRPr="00DB18EB" w:rsidRDefault="00E858C0" w:rsidP="00DB18EB">
      <w:pPr>
        <w:spacing w:line="276" w:lineRule="auto"/>
        <w:jc w:val="both"/>
        <w:rPr>
          <w:rFonts w:ascii="Arial" w:hAnsi="Arial" w:cs="Arial"/>
          <w:sz w:val="24"/>
          <w:szCs w:val="24"/>
        </w:rPr>
      </w:pPr>
    </w:p>
    <w:p w14:paraId="471445AA" w14:textId="77777777" w:rsidR="0030745D" w:rsidRPr="00FB6E08" w:rsidRDefault="0063014D" w:rsidP="00FB6E08">
      <w:pPr>
        <w:spacing w:line="276" w:lineRule="auto"/>
        <w:jc w:val="both"/>
        <w:rPr>
          <w:rFonts w:ascii="Arial" w:hAnsi="Arial" w:cs="Arial"/>
          <w:b/>
          <w:sz w:val="24"/>
          <w:szCs w:val="24"/>
        </w:rPr>
      </w:pPr>
      <w:r w:rsidRPr="00FB6E08">
        <w:rPr>
          <w:rFonts w:ascii="Arial" w:hAnsi="Arial" w:cs="Arial"/>
          <w:b/>
          <w:sz w:val="24"/>
          <w:szCs w:val="24"/>
        </w:rPr>
        <w:t>5</w:t>
      </w:r>
      <w:r w:rsidR="0030745D" w:rsidRPr="00FB6E08">
        <w:rPr>
          <w:rFonts w:ascii="Arial" w:hAnsi="Arial" w:cs="Arial"/>
          <w:b/>
          <w:sz w:val="24"/>
          <w:szCs w:val="24"/>
        </w:rPr>
        <w:t>. CASO CONCRETO</w:t>
      </w:r>
    </w:p>
    <w:p w14:paraId="44E871BC" w14:textId="77777777" w:rsidR="001A233C" w:rsidRPr="00FB6E08" w:rsidRDefault="001A233C" w:rsidP="00FB6E08">
      <w:pPr>
        <w:tabs>
          <w:tab w:val="left" w:pos="0"/>
        </w:tabs>
        <w:suppressAutoHyphens/>
        <w:spacing w:line="276" w:lineRule="auto"/>
        <w:jc w:val="both"/>
        <w:rPr>
          <w:rFonts w:ascii="Arial" w:hAnsi="Arial" w:cs="Arial"/>
          <w:sz w:val="24"/>
          <w:szCs w:val="24"/>
        </w:rPr>
      </w:pPr>
    </w:p>
    <w:p w14:paraId="2A82A3F5" w14:textId="4AA9A90B" w:rsidR="00591CD8" w:rsidRPr="00FB6E08" w:rsidRDefault="00591CD8" w:rsidP="00FB6E08">
      <w:pPr>
        <w:suppressAutoHyphens/>
        <w:spacing w:line="276" w:lineRule="auto"/>
        <w:jc w:val="both"/>
        <w:rPr>
          <w:rFonts w:ascii="Arial" w:hAnsi="Arial" w:cs="Arial"/>
          <w:sz w:val="24"/>
          <w:szCs w:val="24"/>
        </w:rPr>
      </w:pPr>
      <w:r w:rsidRPr="00FB6E08">
        <w:rPr>
          <w:rFonts w:ascii="Arial" w:hAnsi="Arial" w:cs="Arial"/>
          <w:sz w:val="24"/>
          <w:szCs w:val="24"/>
        </w:rPr>
        <w:t xml:space="preserve">Para dar solución al problema jurídico planteado, hay que indicar que ninguna discusión amerita la calidad de víctima que alega </w:t>
      </w:r>
      <w:r w:rsidR="000123DB" w:rsidRPr="00FB6E08">
        <w:rPr>
          <w:rFonts w:ascii="Arial" w:hAnsi="Arial" w:cs="Arial"/>
          <w:sz w:val="24"/>
          <w:szCs w:val="24"/>
        </w:rPr>
        <w:t>el señor Andrés Felipe Hinestroza Londoño</w:t>
      </w:r>
      <w:r w:rsidR="00454671" w:rsidRPr="00FB6E08">
        <w:rPr>
          <w:rFonts w:ascii="Arial" w:hAnsi="Arial" w:cs="Arial"/>
          <w:sz w:val="24"/>
          <w:szCs w:val="24"/>
        </w:rPr>
        <w:t xml:space="preserve">, </w:t>
      </w:r>
      <w:r w:rsidRPr="00FB6E08">
        <w:rPr>
          <w:rFonts w:ascii="Arial" w:hAnsi="Arial" w:cs="Arial"/>
          <w:sz w:val="24"/>
          <w:szCs w:val="24"/>
        </w:rPr>
        <w:t xml:space="preserve">como tampoco el derecho que le asiste a la reparación </w:t>
      </w:r>
      <w:r w:rsidR="00A82D62" w:rsidRPr="00FB6E08">
        <w:rPr>
          <w:rFonts w:ascii="Arial" w:hAnsi="Arial" w:cs="Arial"/>
          <w:sz w:val="24"/>
          <w:szCs w:val="24"/>
        </w:rPr>
        <w:t xml:space="preserve">por parte del Estado por </w:t>
      </w:r>
      <w:r w:rsidR="005C0E2A" w:rsidRPr="00FB6E08">
        <w:rPr>
          <w:rFonts w:ascii="Arial" w:hAnsi="Arial" w:cs="Arial"/>
          <w:sz w:val="24"/>
          <w:szCs w:val="24"/>
        </w:rPr>
        <w:t xml:space="preserve">el hecho </w:t>
      </w:r>
      <w:proofErr w:type="spellStart"/>
      <w:r w:rsidR="005C0E2A" w:rsidRPr="00FB6E08">
        <w:rPr>
          <w:rFonts w:ascii="Arial" w:hAnsi="Arial" w:cs="Arial"/>
          <w:sz w:val="24"/>
          <w:szCs w:val="24"/>
        </w:rPr>
        <w:t>victimizante</w:t>
      </w:r>
      <w:proofErr w:type="spellEnd"/>
      <w:r w:rsidR="4254ECF6" w:rsidRPr="00FB6E08">
        <w:rPr>
          <w:rFonts w:ascii="Arial" w:hAnsi="Arial" w:cs="Arial"/>
          <w:sz w:val="24"/>
          <w:szCs w:val="24"/>
        </w:rPr>
        <w:t xml:space="preserve"> de</w:t>
      </w:r>
      <w:r w:rsidR="005C0E2A" w:rsidRPr="00FB6E08">
        <w:rPr>
          <w:rFonts w:ascii="Arial" w:hAnsi="Arial" w:cs="Arial"/>
          <w:sz w:val="24"/>
          <w:szCs w:val="24"/>
        </w:rPr>
        <w:t xml:space="preserve"> </w:t>
      </w:r>
      <w:r w:rsidR="000123DB" w:rsidRPr="00FB6E08">
        <w:rPr>
          <w:rFonts w:ascii="Arial" w:hAnsi="Arial" w:cs="Arial"/>
          <w:sz w:val="24"/>
          <w:szCs w:val="24"/>
        </w:rPr>
        <w:t>desplazamiento forzad</w:t>
      </w:r>
      <w:r w:rsidR="5A4783D1" w:rsidRPr="00FB6E08">
        <w:rPr>
          <w:rFonts w:ascii="Arial" w:hAnsi="Arial" w:cs="Arial"/>
          <w:sz w:val="24"/>
          <w:szCs w:val="24"/>
        </w:rPr>
        <w:t>o</w:t>
      </w:r>
      <w:r w:rsidR="000123DB" w:rsidRPr="00FB6E08">
        <w:rPr>
          <w:rFonts w:ascii="Arial" w:hAnsi="Arial" w:cs="Arial"/>
          <w:sz w:val="24"/>
          <w:szCs w:val="24"/>
        </w:rPr>
        <w:t xml:space="preserve">, pues tal garantía ya le fue reconocida mediante Resolución No </w:t>
      </w:r>
      <w:r w:rsidR="00E42BB0" w:rsidRPr="00FB6E08">
        <w:rPr>
          <w:rFonts w:ascii="Arial" w:hAnsi="Arial" w:cs="Arial"/>
          <w:sz w:val="24"/>
          <w:szCs w:val="24"/>
        </w:rPr>
        <w:t>04102019-1219788 de 24 de junio de 2021.</w:t>
      </w:r>
    </w:p>
    <w:p w14:paraId="144A5D23" w14:textId="77777777" w:rsidR="00E42BB0" w:rsidRPr="00FB6E08" w:rsidRDefault="00E42BB0" w:rsidP="00FB6E08">
      <w:pPr>
        <w:tabs>
          <w:tab w:val="left" w:pos="0"/>
        </w:tabs>
        <w:suppressAutoHyphens/>
        <w:spacing w:line="276" w:lineRule="auto"/>
        <w:jc w:val="both"/>
        <w:rPr>
          <w:rFonts w:ascii="Arial" w:hAnsi="Arial" w:cs="Arial"/>
          <w:sz w:val="24"/>
          <w:szCs w:val="24"/>
        </w:rPr>
      </w:pPr>
    </w:p>
    <w:p w14:paraId="7F33482D" w14:textId="12F77C45" w:rsidR="00E42BB0" w:rsidRPr="00FB6E08" w:rsidRDefault="00E42BB0" w:rsidP="00FB6E08">
      <w:pPr>
        <w:suppressAutoHyphens/>
        <w:spacing w:line="276" w:lineRule="auto"/>
        <w:jc w:val="both"/>
        <w:rPr>
          <w:rFonts w:ascii="Arial" w:hAnsi="Arial" w:cs="Arial"/>
          <w:sz w:val="24"/>
          <w:szCs w:val="24"/>
        </w:rPr>
      </w:pPr>
      <w:r w:rsidRPr="00FB6E08">
        <w:rPr>
          <w:rFonts w:ascii="Arial" w:hAnsi="Arial" w:cs="Arial"/>
          <w:sz w:val="24"/>
          <w:szCs w:val="24"/>
        </w:rPr>
        <w:t xml:space="preserve">El verdadero conflicto en el presente asunto </w:t>
      </w:r>
      <w:r w:rsidR="6BFD5D35" w:rsidRPr="00FB6E08">
        <w:rPr>
          <w:rFonts w:ascii="Arial" w:hAnsi="Arial" w:cs="Arial"/>
          <w:sz w:val="24"/>
          <w:szCs w:val="24"/>
        </w:rPr>
        <w:t>consiste en</w:t>
      </w:r>
      <w:r w:rsidRPr="00FB6E08">
        <w:rPr>
          <w:rFonts w:ascii="Arial" w:hAnsi="Arial" w:cs="Arial"/>
          <w:sz w:val="24"/>
          <w:szCs w:val="24"/>
        </w:rPr>
        <w:t xml:space="preserve"> establecer si la UARIV mediante comunicación adiada 9 de septiembre de 2022, atendió lo requerido por el actor, esto es</w:t>
      </w:r>
      <w:r w:rsidR="1B5632A3" w:rsidRPr="00FB6E08">
        <w:rPr>
          <w:rFonts w:ascii="Arial" w:hAnsi="Arial" w:cs="Arial"/>
          <w:sz w:val="24"/>
          <w:szCs w:val="24"/>
        </w:rPr>
        <w:t>:</w:t>
      </w:r>
      <w:r w:rsidRPr="00FB6E08">
        <w:rPr>
          <w:rFonts w:ascii="Arial" w:hAnsi="Arial" w:cs="Arial"/>
          <w:sz w:val="24"/>
          <w:szCs w:val="24"/>
        </w:rPr>
        <w:t xml:space="preserve"> i) el pago de la referida indemnización, ii) informar sobre el trámite que se desplegará para hacer efectivo su derecho a la indemnización y</w:t>
      </w:r>
      <w:r w:rsidR="25A5C29F" w:rsidRPr="00FB6E08">
        <w:rPr>
          <w:rFonts w:ascii="Arial" w:hAnsi="Arial" w:cs="Arial"/>
          <w:sz w:val="24"/>
          <w:szCs w:val="24"/>
        </w:rPr>
        <w:t>,</w:t>
      </w:r>
      <w:r w:rsidRPr="00FB6E08">
        <w:rPr>
          <w:rFonts w:ascii="Arial" w:hAnsi="Arial" w:cs="Arial"/>
          <w:sz w:val="24"/>
          <w:szCs w:val="24"/>
        </w:rPr>
        <w:t xml:space="preserve"> ii</w:t>
      </w:r>
      <w:r w:rsidR="647D4958" w:rsidRPr="00FB6E08">
        <w:rPr>
          <w:rFonts w:ascii="Arial" w:hAnsi="Arial" w:cs="Arial"/>
          <w:sz w:val="24"/>
          <w:szCs w:val="24"/>
        </w:rPr>
        <w:t>i</w:t>
      </w:r>
      <w:r w:rsidRPr="00FB6E08">
        <w:rPr>
          <w:rFonts w:ascii="Arial" w:hAnsi="Arial" w:cs="Arial"/>
          <w:sz w:val="24"/>
          <w:szCs w:val="24"/>
        </w:rPr>
        <w:t xml:space="preserve">) </w:t>
      </w:r>
      <w:r w:rsidR="009D098B" w:rsidRPr="00FB6E08">
        <w:rPr>
          <w:rFonts w:ascii="Arial" w:hAnsi="Arial" w:cs="Arial"/>
          <w:sz w:val="24"/>
          <w:szCs w:val="24"/>
        </w:rPr>
        <w:t>el plazo exacto en que se efectuará el referido pago.</w:t>
      </w:r>
    </w:p>
    <w:p w14:paraId="738610EB" w14:textId="77777777" w:rsidR="00602766" w:rsidRPr="00FB6E08" w:rsidRDefault="00602766" w:rsidP="00FB6E08">
      <w:pPr>
        <w:tabs>
          <w:tab w:val="left" w:pos="0"/>
        </w:tabs>
        <w:suppressAutoHyphens/>
        <w:spacing w:line="276" w:lineRule="auto"/>
        <w:jc w:val="both"/>
        <w:rPr>
          <w:rFonts w:ascii="Arial" w:hAnsi="Arial" w:cs="Arial"/>
          <w:sz w:val="24"/>
          <w:szCs w:val="24"/>
        </w:rPr>
      </w:pPr>
    </w:p>
    <w:p w14:paraId="70DC1DB0" w14:textId="01CD7F34" w:rsidR="002C4B3D" w:rsidRPr="00FB6E08" w:rsidRDefault="474B86CA" w:rsidP="00FB6E08">
      <w:pPr>
        <w:suppressAutoHyphens/>
        <w:spacing w:line="276" w:lineRule="auto"/>
        <w:jc w:val="both"/>
        <w:rPr>
          <w:rFonts w:ascii="Arial" w:hAnsi="Arial" w:cs="Arial"/>
          <w:sz w:val="24"/>
          <w:szCs w:val="24"/>
        </w:rPr>
      </w:pPr>
      <w:r w:rsidRPr="00FB6E08">
        <w:rPr>
          <w:rFonts w:ascii="Arial" w:hAnsi="Arial" w:cs="Arial"/>
          <w:sz w:val="24"/>
          <w:szCs w:val="24"/>
        </w:rPr>
        <w:t>Como el</w:t>
      </w:r>
      <w:r w:rsidR="009D098B" w:rsidRPr="00FB6E08">
        <w:rPr>
          <w:rFonts w:ascii="Arial" w:hAnsi="Arial" w:cs="Arial"/>
          <w:sz w:val="24"/>
          <w:szCs w:val="24"/>
        </w:rPr>
        <w:t xml:space="preserve"> actor no goza de ningún criterio de priorización, </w:t>
      </w:r>
      <w:r w:rsidR="4E77C16C" w:rsidRPr="00FB6E08">
        <w:rPr>
          <w:rFonts w:ascii="Arial" w:hAnsi="Arial" w:cs="Arial"/>
          <w:sz w:val="24"/>
          <w:szCs w:val="24"/>
        </w:rPr>
        <w:t xml:space="preserve">la entidad </w:t>
      </w:r>
      <w:r w:rsidR="009D098B" w:rsidRPr="00FB6E08">
        <w:rPr>
          <w:rFonts w:ascii="Arial" w:hAnsi="Arial" w:cs="Arial"/>
          <w:sz w:val="24"/>
          <w:szCs w:val="24"/>
        </w:rPr>
        <w:t>procedi</w:t>
      </w:r>
      <w:r w:rsidR="002C4B3D" w:rsidRPr="00FB6E08">
        <w:rPr>
          <w:rFonts w:ascii="Arial" w:hAnsi="Arial" w:cs="Arial"/>
          <w:sz w:val="24"/>
          <w:szCs w:val="24"/>
        </w:rPr>
        <w:t xml:space="preserve">ó a </w:t>
      </w:r>
      <w:r w:rsidR="2A1A0FDB" w:rsidRPr="00FB6E08">
        <w:rPr>
          <w:rFonts w:ascii="Arial" w:hAnsi="Arial" w:cs="Arial"/>
          <w:sz w:val="24"/>
          <w:szCs w:val="24"/>
        </w:rPr>
        <w:t>comunicarle</w:t>
      </w:r>
      <w:r w:rsidR="002C4B3D" w:rsidRPr="00FB6E08">
        <w:rPr>
          <w:rFonts w:ascii="Arial" w:hAnsi="Arial" w:cs="Arial"/>
          <w:sz w:val="24"/>
          <w:szCs w:val="24"/>
        </w:rPr>
        <w:t xml:space="preserve"> que el pasado 31 de julio de 2022 le fue aplicado el método técnico de priorización, </w:t>
      </w:r>
      <w:r w:rsidR="2F139CFB" w:rsidRPr="00FB6E08">
        <w:rPr>
          <w:rFonts w:ascii="Arial" w:hAnsi="Arial" w:cs="Arial"/>
          <w:sz w:val="24"/>
          <w:szCs w:val="24"/>
        </w:rPr>
        <w:t>cuyo resultado</w:t>
      </w:r>
      <w:r w:rsidR="002C4B3D" w:rsidRPr="00FB6E08">
        <w:rPr>
          <w:rFonts w:ascii="Arial" w:hAnsi="Arial" w:cs="Arial"/>
          <w:sz w:val="24"/>
          <w:szCs w:val="24"/>
        </w:rPr>
        <w:t xml:space="preserve"> le será informado, de encontrar que puede acceder a pago en esta vigencia</w:t>
      </w:r>
      <w:r w:rsidR="32E6F409" w:rsidRPr="00FB6E08">
        <w:rPr>
          <w:rFonts w:ascii="Arial" w:hAnsi="Arial" w:cs="Arial"/>
          <w:sz w:val="24"/>
          <w:szCs w:val="24"/>
        </w:rPr>
        <w:t>, procediendo con la</w:t>
      </w:r>
      <w:r w:rsidR="002C4B3D" w:rsidRPr="00FB6E08">
        <w:rPr>
          <w:rFonts w:ascii="Arial" w:hAnsi="Arial" w:cs="Arial"/>
          <w:sz w:val="24"/>
          <w:szCs w:val="24"/>
        </w:rPr>
        <w:t xml:space="preserve"> cita</w:t>
      </w:r>
      <w:r w:rsidR="42328883" w:rsidRPr="00FB6E08">
        <w:rPr>
          <w:rFonts w:ascii="Arial" w:hAnsi="Arial" w:cs="Arial"/>
          <w:sz w:val="24"/>
          <w:szCs w:val="24"/>
        </w:rPr>
        <w:t>ción a</w:t>
      </w:r>
      <w:r w:rsidR="002C4B3D" w:rsidRPr="00FB6E08">
        <w:rPr>
          <w:rFonts w:ascii="Arial" w:hAnsi="Arial" w:cs="Arial"/>
          <w:sz w:val="24"/>
          <w:szCs w:val="24"/>
        </w:rPr>
        <w:t xml:space="preserve"> efectos de materializar la entrega.</w:t>
      </w:r>
    </w:p>
    <w:p w14:paraId="637805D2" w14:textId="77777777" w:rsidR="002C4B3D" w:rsidRPr="00FB6E08" w:rsidRDefault="002C4B3D" w:rsidP="00FB6E08">
      <w:pPr>
        <w:tabs>
          <w:tab w:val="left" w:pos="0"/>
        </w:tabs>
        <w:suppressAutoHyphens/>
        <w:spacing w:line="276" w:lineRule="auto"/>
        <w:jc w:val="both"/>
        <w:rPr>
          <w:rFonts w:ascii="Arial" w:hAnsi="Arial" w:cs="Arial"/>
          <w:sz w:val="24"/>
          <w:szCs w:val="24"/>
        </w:rPr>
      </w:pPr>
    </w:p>
    <w:p w14:paraId="43C76FFA" w14:textId="1377F88C" w:rsidR="00461AD7" w:rsidRPr="00FB6E08" w:rsidRDefault="002C4B3D" w:rsidP="00FB6E08">
      <w:pPr>
        <w:suppressAutoHyphens/>
        <w:spacing w:line="276" w:lineRule="auto"/>
        <w:jc w:val="both"/>
        <w:rPr>
          <w:rFonts w:ascii="Arial" w:hAnsi="Arial" w:cs="Arial"/>
          <w:sz w:val="24"/>
          <w:szCs w:val="24"/>
        </w:rPr>
      </w:pPr>
      <w:r w:rsidRPr="00FB6E08">
        <w:rPr>
          <w:rFonts w:ascii="Arial" w:hAnsi="Arial" w:cs="Arial"/>
          <w:sz w:val="24"/>
          <w:szCs w:val="24"/>
        </w:rPr>
        <w:t>Teniendo en cuenta lo anterior, habiendo trascurrido más de 2 meses desde que se aplicó el referido método de priorización</w:t>
      </w:r>
      <w:r w:rsidR="4AC760A5" w:rsidRPr="00FB6E08">
        <w:rPr>
          <w:rFonts w:ascii="Arial" w:hAnsi="Arial" w:cs="Arial"/>
          <w:sz w:val="24"/>
          <w:szCs w:val="24"/>
        </w:rPr>
        <w:t>,</w:t>
      </w:r>
      <w:r w:rsidR="41AA94A4" w:rsidRPr="00FB6E08">
        <w:rPr>
          <w:rFonts w:ascii="Arial" w:hAnsi="Arial" w:cs="Arial"/>
          <w:sz w:val="24"/>
          <w:szCs w:val="24"/>
        </w:rPr>
        <w:t xml:space="preserve"> ya tenía que haber dado la información de que trata el párrafo anterior s</w:t>
      </w:r>
      <w:r w:rsidR="2A19D33E" w:rsidRPr="00FB6E08">
        <w:rPr>
          <w:rFonts w:ascii="Arial" w:hAnsi="Arial" w:cs="Arial"/>
          <w:sz w:val="24"/>
          <w:szCs w:val="24"/>
        </w:rPr>
        <w:t xml:space="preserve">in que así lo hubiera hecho, por lo que </w:t>
      </w:r>
      <w:r w:rsidR="7A0C3C20" w:rsidRPr="00FB6E08">
        <w:rPr>
          <w:rFonts w:ascii="Arial" w:hAnsi="Arial" w:cs="Arial"/>
          <w:sz w:val="24"/>
          <w:szCs w:val="24"/>
        </w:rPr>
        <w:t>es evidente</w:t>
      </w:r>
      <w:r w:rsidRPr="00FB6E08">
        <w:rPr>
          <w:rFonts w:ascii="Arial" w:hAnsi="Arial" w:cs="Arial"/>
          <w:sz w:val="24"/>
          <w:szCs w:val="24"/>
        </w:rPr>
        <w:t xml:space="preserve"> la vulneración del derecho de petición del cual es titular el actor y en ese sentido acertada estuvo la decisión que amparó la misma, no obstante, la orden necesariamente deberá ser modifica</w:t>
      </w:r>
      <w:r w:rsidR="5418B392" w:rsidRPr="00FB6E08">
        <w:rPr>
          <w:rFonts w:ascii="Arial" w:hAnsi="Arial" w:cs="Arial"/>
          <w:sz w:val="24"/>
          <w:szCs w:val="24"/>
        </w:rPr>
        <w:t>da</w:t>
      </w:r>
      <w:r w:rsidRPr="00FB6E08">
        <w:rPr>
          <w:rFonts w:ascii="Arial" w:hAnsi="Arial" w:cs="Arial"/>
          <w:sz w:val="24"/>
          <w:szCs w:val="24"/>
        </w:rPr>
        <w:t xml:space="preserve"> para disponer que la UARIV informe al señor Andrés Felipe Hinestroza </w:t>
      </w:r>
      <w:r w:rsidRPr="00FB6E08">
        <w:rPr>
          <w:rFonts w:ascii="Arial" w:hAnsi="Arial" w:cs="Arial"/>
          <w:sz w:val="24"/>
          <w:szCs w:val="24"/>
        </w:rPr>
        <w:lastRenderedPageBreak/>
        <w:t>Londoño, en el término de diez (10) día</w:t>
      </w:r>
      <w:r w:rsidR="0011C9D4" w:rsidRPr="00FB6E08">
        <w:rPr>
          <w:rFonts w:ascii="Arial" w:hAnsi="Arial" w:cs="Arial"/>
          <w:sz w:val="24"/>
          <w:szCs w:val="24"/>
        </w:rPr>
        <w:t>s,</w:t>
      </w:r>
      <w:r w:rsidRPr="00FB6E08">
        <w:rPr>
          <w:rFonts w:ascii="Arial" w:hAnsi="Arial" w:cs="Arial"/>
          <w:sz w:val="24"/>
          <w:szCs w:val="24"/>
        </w:rPr>
        <w:t xml:space="preserve"> el resultado de la utilización de dicho método </w:t>
      </w:r>
      <w:r w:rsidR="0030465A" w:rsidRPr="00FB6E08">
        <w:rPr>
          <w:rFonts w:ascii="Arial" w:hAnsi="Arial" w:cs="Arial"/>
          <w:sz w:val="24"/>
          <w:szCs w:val="24"/>
        </w:rPr>
        <w:t>en su caso, los pasos que deberá seguir de resulta</w:t>
      </w:r>
      <w:r w:rsidR="73D49D1E" w:rsidRPr="00FB6E08">
        <w:rPr>
          <w:rFonts w:ascii="Arial" w:hAnsi="Arial" w:cs="Arial"/>
          <w:sz w:val="24"/>
          <w:szCs w:val="24"/>
        </w:rPr>
        <w:t>r</w:t>
      </w:r>
      <w:r w:rsidR="0030465A" w:rsidRPr="00FB6E08">
        <w:rPr>
          <w:rFonts w:ascii="Arial" w:hAnsi="Arial" w:cs="Arial"/>
          <w:sz w:val="24"/>
          <w:szCs w:val="24"/>
        </w:rPr>
        <w:t xml:space="preserve"> beneficiado con el pago para el  año 2022 y </w:t>
      </w:r>
      <w:r w:rsidR="009E4847" w:rsidRPr="00FB6E08">
        <w:rPr>
          <w:rFonts w:ascii="Arial" w:hAnsi="Arial" w:cs="Arial"/>
          <w:sz w:val="24"/>
          <w:szCs w:val="24"/>
        </w:rPr>
        <w:t>el trámite consecuente, en el caso contrario.</w:t>
      </w:r>
      <w:r w:rsidR="002D0584" w:rsidRPr="00FB6E08">
        <w:rPr>
          <w:rFonts w:ascii="Arial" w:hAnsi="Arial" w:cs="Arial"/>
          <w:sz w:val="24"/>
          <w:szCs w:val="24"/>
        </w:rPr>
        <w:t xml:space="preserve"> </w:t>
      </w:r>
    </w:p>
    <w:p w14:paraId="463F29E8" w14:textId="77777777" w:rsidR="00DC02D8" w:rsidRPr="00FB6E08" w:rsidRDefault="00DC02D8" w:rsidP="00FB6E08">
      <w:pPr>
        <w:tabs>
          <w:tab w:val="left" w:pos="0"/>
        </w:tabs>
        <w:suppressAutoHyphens/>
        <w:spacing w:line="276" w:lineRule="auto"/>
        <w:jc w:val="both"/>
        <w:rPr>
          <w:rFonts w:ascii="Arial" w:hAnsi="Arial" w:cs="Arial"/>
          <w:sz w:val="24"/>
          <w:szCs w:val="24"/>
        </w:rPr>
      </w:pPr>
    </w:p>
    <w:p w14:paraId="2238E731" w14:textId="77777777" w:rsidR="0030745D" w:rsidRPr="00FB6E08" w:rsidRDefault="0030745D" w:rsidP="00FB6E08">
      <w:pPr>
        <w:pStyle w:val="Textoindependiente"/>
        <w:spacing w:line="276" w:lineRule="auto"/>
        <w:rPr>
          <w:rFonts w:cs="Arial"/>
          <w:sz w:val="24"/>
          <w:szCs w:val="24"/>
        </w:rPr>
      </w:pPr>
      <w:r w:rsidRPr="00FB6E08">
        <w:rPr>
          <w:rFonts w:cs="Arial"/>
          <w:sz w:val="24"/>
          <w:szCs w:val="24"/>
        </w:rPr>
        <w:t xml:space="preserve">En virtud de lo anterior, la </w:t>
      </w:r>
      <w:r w:rsidRPr="00FB6E08">
        <w:rPr>
          <w:rFonts w:cs="Arial"/>
          <w:b/>
          <w:bCs/>
          <w:sz w:val="24"/>
          <w:szCs w:val="24"/>
        </w:rPr>
        <w:t xml:space="preserve">Sala de Decisión </w:t>
      </w:r>
      <w:r w:rsidR="00B14E2D" w:rsidRPr="00FB6E08">
        <w:rPr>
          <w:rFonts w:cs="Arial"/>
          <w:b/>
          <w:bCs/>
          <w:sz w:val="24"/>
          <w:szCs w:val="24"/>
        </w:rPr>
        <w:t>Labora</w:t>
      </w:r>
      <w:r w:rsidR="035744E3" w:rsidRPr="00FB6E08">
        <w:rPr>
          <w:rFonts w:cs="Arial"/>
          <w:b/>
          <w:bCs/>
          <w:sz w:val="24"/>
          <w:szCs w:val="24"/>
        </w:rPr>
        <w:t>l</w:t>
      </w:r>
      <w:r w:rsidR="00B14E2D" w:rsidRPr="00FB6E08">
        <w:rPr>
          <w:rFonts w:cs="Arial"/>
          <w:b/>
          <w:bCs/>
          <w:sz w:val="24"/>
          <w:szCs w:val="24"/>
        </w:rPr>
        <w:t xml:space="preserve"> </w:t>
      </w:r>
      <w:r w:rsidRPr="00FB6E08">
        <w:rPr>
          <w:rFonts w:cs="Arial"/>
          <w:b/>
          <w:bCs/>
          <w:sz w:val="24"/>
          <w:szCs w:val="24"/>
        </w:rPr>
        <w:t>del Tribunal Superior del Distrito Judicial de Pereira</w:t>
      </w:r>
      <w:r w:rsidRPr="00FB6E08">
        <w:rPr>
          <w:rFonts w:cs="Arial"/>
          <w:sz w:val="24"/>
          <w:szCs w:val="24"/>
        </w:rPr>
        <w:t xml:space="preserve">, administrando justicia en nombre del Pueblo y por mandato de la Constitución, </w:t>
      </w:r>
    </w:p>
    <w:p w14:paraId="3B7B4B86" w14:textId="77777777" w:rsidR="0030745D" w:rsidRPr="00FB6E08" w:rsidRDefault="0030745D" w:rsidP="00FB6E08">
      <w:pPr>
        <w:pStyle w:val="Textoindependiente"/>
        <w:spacing w:line="276" w:lineRule="auto"/>
        <w:jc w:val="center"/>
        <w:rPr>
          <w:rFonts w:cs="Arial"/>
          <w:b/>
          <w:bCs/>
          <w:sz w:val="24"/>
          <w:szCs w:val="24"/>
        </w:rPr>
      </w:pPr>
    </w:p>
    <w:p w14:paraId="23A75B80" w14:textId="77777777" w:rsidR="0030745D" w:rsidRPr="00FB6E08" w:rsidRDefault="0030745D" w:rsidP="00FB6E08">
      <w:pPr>
        <w:pStyle w:val="Textoindependiente"/>
        <w:spacing w:line="276" w:lineRule="auto"/>
        <w:jc w:val="center"/>
        <w:rPr>
          <w:rFonts w:cs="Arial"/>
          <w:b/>
          <w:bCs/>
          <w:sz w:val="24"/>
          <w:szCs w:val="24"/>
        </w:rPr>
      </w:pPr>
      <w:r w:rsidRPr="00FB6E08">
        <w:rPr>
          <w:rFonts w:cs="Arial"/>
          <w:b/>
          <w:bCs/>
          <w:sz w:val="24"/>
          <w:szCs w:val="24"/>
        </w:rPr>
        <w:t>RESUELVE:</w:t>
      </w:r>
    </w:p>
    <w:p w14:paraId="3A0FF5F2" w14:textId="77777777" w:rsidR="0030745D" w:rsidRPr="00FB6E08" w:rsidRDefault="0030745D" w:rsidP="00FB6E08">
      <w:pPr>
        <w:pStyle w:val="Textoindependiente"/>
        <w:spacing w:line="276" w:lineRule="auto"/>
        <w:rPr>
          <w:rFonts w:cs="Arial"/>
          <w:sz w:val="24"/>
          <w:szCs w:val="24"/>
        </w:rPr>
      </w:pPr>
    </w:p>
    <w:p w14:paraId="030283E4" w14:textId="7C3ED44D" w:rsidR="0030745D" w:rsidRPr="00FB6E08" w:rsidRDefault="00742B33" w:rsidP="00FB6E08">
      <w:pPr>
        <w:tabs>
          <w:tab w:val="left" w:pos="0"/>
        </w:tabs>
        <w:suppressAutoHyphens/>
        <w:spacing w:line="276" w:lineRule="auto"/>
        <w:jc w:val="both"/>
        <w:rPr>
          <w:rFonts w:ascii="Arial" w:hAnsi="Arial" w:cs="Arial"/>
          <w:sz w:val="24"/>
          <w:szCs w:val="24"/>
        </w:rPr>
      </w:pPr>
      <w:r w:rsidRPr="00FB6E08">
        <w:rPr>
          <w:rFonts w:ascii="Arial" w:hAnsi="Arial" w:cs="Arial"/>
          <w:b/>
          <w:bCs/>
          <w:sz w:val="24"/>
          <w:szCs w:val="24"/>
        </w:rPr>
        <w:t>PRIMERO: MODIFICAR</w:t>
      </w:r>
      <w:r w:rsidR="0030745D" w:rsidRPr="00FB6E08">
        <w:rPr>
          <w:rFonts w:ascii="Arial" w:hAnsi="Arial" w:cs="Arial"/>
          <w:b/>
          <w:bCs/>
          <w:sz w:val="24"/>
          <w:szCs w:val="24"/>
        </w:rPr>
        <w:t xml:space="preserve"> </w:t>
      </w:r>
      <w:r w:rsidRPr="00FB6E08">
        <w:rPr>
          <w:rFonts w:ascii="Arial" w:hAnsi="Arial" w:cs="Arial"/>
          <w:bCs/>
          <w:sz w:val="24"/>
          <w:szCs w:val="24"/>
        </w:rPr>
        <w:t xml:space="preserve">el ordinal </w:t>
      </w:r>
      <w:r w:rsidR="00442CFA" w:rsidRPr="00FB6E08">
        <w:rPr>
          <w:rFonts w:ascii="Arial" w:hAnsi="Arial" w:cs="Arial"/>
          <w:bCs/>
          <w:sz w:val="24"/>
          <w:szCs w:val="24"/>
        </w:rPr>
        <w:t>SEGUNDO</w:t>
      </w:r>
      <w:r w:rsidRPr="00FB6E08">
        <w:rPr>
          <w:rFonts w:ascii="Arial" w:hAnsi="Arial" w:cs="Arial"/>
          <w:bCs/>
          <w:sz w:val="24"/>
          <w:szCs w:val="24"/>
        </w:rPr>
        <w:t xml:space="preserve"> de </w:t>
      </w:r>
      <w:r w:rsidR="0030745D" w:rsidRPr="00FB6E08">
        <w:rPr>
          <w:rFonts w:ascii="Arial" w:hAnsi="Arial" w:cs="Arial"/>
          <w:sz w:val="24"/>
          <w:szCs w:val="24"/>
        </w:rPr>
        <w:t>la sen</w:t>
      </w:r>
      <w:r w:rsidR="004E6B41" w:rsidRPr="00FB6E08">
        <w:rPr>
          <w:rFonts w:ascii="Arial" w:hAnsi="Arial" w:cs="Arial"/>
          <w:sz w:val="24"/>
          <w:szCs w:val="24"/>
        </w:rPr>
        <w:t xml:space="preserve">tencia proferida por el Juzgado </w:t>
      </w:r>
      <w:r w:rsidR="00442CFA" w:rsidRPr="00FB6E08">
        <w:rPr>
          <w:rFonts w:ascii="Arial" w:hAnsi="Arial" w:cs="Arial"/>
          <w:sz w:val="24"/>
          <w:szCs w:val="24"/>
        </w:rPr>
        <w:t>Promiscuo del Circuito de La Virginia</w:t>
      </w:r>
      <w:r w:rsidRPr="00FB6E08">
        <w:rPr>
          <w:rFonts w:ascii="Arial" w:hAnsi="Arial" w:cs="Arial"/>
          <w:sz w:val="24"/>
          <w:szCs w:val="24"/>
        </w:rPr>
        <w:t xml:space="preserve"> –</w:t>
      </w:r>
      <w:r w:rsidR="00FC6544">
        <w:rPr>
          <w:rFonts w:ascii="Arial" w:hAnsi="Arial" w:cs="Arial"/>
          <w:sz w:val="24"/>
          <w:szCs w:val="24"/>
        </w:rPr>
        <w:t xml:space="preserve"> </w:t>
      </w:r>
      <w:r w:rsidRPr="00FB6E08">
        <w:rPr>
          <w:rFonts w:ascii="Arial" w:hAnsi="Arial" w:cs="Arial"/>
          <w:sz w:val="24"/>
          <w:szCs w:val="24"/>
        </w:rPr>
        <w:t>Risaralda</w:t>
      </w:r>
      <w:r w:rsidR="0030745D" w:rsidRPr="00FB6E08">
        <w:rPr>
          <w:rFonts w:ascii="Arial" w:hAnsi="Arial" w:cs="Arial"/>
          <w:sz w:val="24"/>
          <w:szCs w:val="24"/>
        </w:rPr>
        <w:t xml:space="preserve">, el día </w:t>
      </w:r>
      <w:r w:rsidR="009E4847" w:rsidRPr="00FB6E08">
        <w:rPr>
          <w:rFonts w:ascii="Arial" w:hAnsi="Arial" w:cs="Arial"/>
          <w:sz w:val="24"/>
          <w:szCs w:val="24"/>
        </w:rPr>
        <w:t>20 de septiembre</w:t>
      </w:r>
      <w:r w:rsidRPr="00FB6E08">
        <w:rPr>
          <w:rFonts w:ascii="Arial" w:hAnsi="Arial" w:cs="Arial"/>
          <w:sz w:val="24"/>
          <w:szCs w:val="24"/>
        </w:rPr>
        <w:t xml:space="preserve"> de 202</w:t>
      </w:r>
      <w:r w:rsidR="00F5433B" w:rsidRPr="00FB6E08">
        <w:rPr>
          <w:rFonts w:ascii="Arial" w:hAnsi="Arial" w:cs="Arial"/>
          <w:sz w:val="24"/>
          <w:szCs w:val="24"/>
        </w:rPr>
        <w:t>2</w:t>
      </w:r>
      <w:r w:rsidRPr="00FB6E08">
        <w:rPr>
          <w:rFonts w:ascii="Arial" w:hAnsi="Arial" w:cs="Arial"/>
          <w:sz w:val="24"/>
          <w:szCs w:val="24"/>
        </w:rPr>
        <w:t>, el cual quedará así:</w:t>
      </w:r>
    </w:p>
    <w:p w14:paraId="5630AD66" w14:textId="77777777" w:rsidR="00742B33" w:rsidRPr="00FB6E08" w:rsidRDefault="00742B33" w:rsidP="00FB6E08">
      <w:pPr>
        <w:tabs>
          <w:tab w:val="left" w:pos="0"/>
        </w:tabs>
        <w:suppressAutoHyphens/>
        <w:spacing w:line="276" w:lineRule="auto"/>
        <w:jc w:val="both"/>
        <w:rPr>
          <w:rFonts w:ascii="Arial" w:hAnsi="Arial" w:cs="Arial"/>
          <w:sz w:val="24"/>
          <w:szCs w:val="24"/>
        </w:rPr>
      </w:pPr>
    </w:p>
    <w:p w14:paraId="1643132C" w14:textId="30417F92" w:rsidR="00742B33" w:rsidRPr="00FB6E08" w:rsidRDefault="00742B33" w:rsidP="00DB18EB">
      <w:pPr>
        <w:suppressAutoHyphens/>
        <w:spacing w:line="276" w:lineRule="auto"/>
        <w:ind w:left="426" w:right="420"/>
        <w:jc w:val="both"/>
        <w:rPr>
          <w:rFonts w:ascii="Arial" w:hAnsi="Arial" w:cs="Arial"/>
          <w:i/>
          <w:iCs/>
          <w:sz w:val="24"/>
          <w:szCs w:val="24"/>
        </w:rPr>
      </w:pPr>
      <w:r w:rsidRPr="00FB6E08">
        <w:rPr>
          <w:rFonts w:ascii="Arial" w:hAnsi="Arial" w:cs="Arial"/>
          <w:i/>
          <w:iCs/>
          <w:sz w:val="24"/>
          <w:szCs w:val="24"/>
        </w:rPr>
        <w:t>“</w:t>
      </w:r>
      <w:r w:rsidR="002D0584" w:rsidRPr="00FB6E08">
        <w:rPr>
          <w:rFonts w:ascii="Arial" w:hAnsi="Arial" w:cs="Arial"/>
          <w:b/>
          <w:bCs/>
          <w:i/>
          <w:iCs/>
          <w:sz w:val="24"/>
          <w:szCs w:val="24"/>
        </w:rPr>
        <w:t>SEGUNDO: ORDENAR</w:t>
      </w:r>
      <w:r w:rsidR="002D0584" w:rsidRPr="00FB6E08">
        <w:rPr>
          <w:rFonts w:ascii="Arial" w:hAnsi="Arial" w:cs="Arial"/>
          <w:i/>
          <w:iCs/>
          <w:sz w:val="24"/>
          <w:szCs w:val="24"/>
        </w:rPr>
        <w:t xml:space="preserve"> a la Unidad de Reparación Integral a las Víctimas en cabeza de</w:t>
      </w:r>
      <w:r w:rsidR="009E4847" w:rsidRPr="00FB6E08">
        <w:rPr>
          <w:rFonts w:ascii="Arial" w:hAnsi="Arial" w:cs="Arial"/>
          <w:i/>
          <w:iCs/>
          <w:sz w:val="24"/>
          <w:szCs w:val="24"/>
        </w:rPr>
        <w:t xml:space="preserve"> </w:t>
      </w:r>
      <w:r w:rsidR="002D0584" w:rsidRPr="00FB6E08">
        <w:rPr>
          <w:rFonts w:ascii="Arial" w:hAnsi="Arial" w:cs="Arial"/>
          <w:i/>
          <w:iCs/>
          <w:sz w:val="24"/>
          <w:szCs w:val="24"/>
        </w:rPr>
        <w:t>l</w:t>
      </w:r>
      <w:r w:rsidR="009E4847" w:rsidRPr="00FB6E08">
        <w:rPr>
          <w:rFonts w:ascii="Arial" w:hAnsi="Arial" w:cs="Arial"/>
          <w:i/>
          <w:iCs/>
          <w:sz w:val="24"/>
          <w:szCs w:val="24"/>
        </w:rPr>
        <w:t>a</w:t>
      </w:r>
      <w:r w:rsidR="002D0584" w:rsidRPr="00FB6E08">
        <w:rPr>
          <w:rFonts w:ascii="Arial" w:hAnsi="Arial" w:cs="Arial"/>
          <w:i/>
          <w:iCs/>
          <w:sz w:val="24"/>
          <w:szCs w:val="24"/>
        </w:rPr>
        <w:t xml:space="preserve"> Director Técnico de Reparación, Dr</w:t>
      </w:r>
      <w:r w:rsidR="009E4847" w:rsidRPr="00FB6E08">
        <w:rPr>
          <w:rFonts w:ascii="Arial" w:hAnsi="Arial" w:cs="Arial"/>
          <w:i/>
          <w:iCs/>
          <w:sz w:val="24"/>
          <w:szCs w:val="24"/>
        </w:rPr>
        <w:t>a</w:t>
      </w:r>
      <w:r w:rsidR="002D0584" w:rsidRPr="00FB6E08">
        <w:rPr>
          <w:rFonts w:ascii="Arial" w:hAnsi="Arial" w:cs="Arial"/>
          <w:i/>
          <w:iCs/>
          <w:sz w:val="24"/>
          <w:szCs w:val="24"/>
        </w:rPr>
        <w:t xml:space="preserve">. </w:t>
      </w:r>
      <w:r w:rsidR="009E4847" w:rsidRPr="00FB6E08">
        <w:rPr>
          <w:rFonts w:ascii="Arial" w:hAnsi="Arial" w:cs="Arial"/>
          <w:i/>
          <w:iCs/>
          <w:sz w:val="24"/>
          <w:szCs w:val="24"/>
        </w:rPr>
        <w:t>Alexandra Borja Pinzón</w:t>
      </w:r>
      <w:r w:rsidR="002D0584" w:rsidRPr="00FB6E08">
        <w:rPr>
          <w:rFonts w:ascii="Arial" w:hAnsi="Arial" w:cs="Arial"/>
          <w:i/>
          <w:iCs/>
          <w:sz w:val="24"/>
          <w:szCs w:val="24"/>
        </w:rPr>
        <w:t xml:space="preserve"> o quien haga sus veces</w:t>
      </w:r>
      <w:r w:rsidR="00442CFA" w:rsidRPr="00FB6E08">
        <w:rPr>
          <w:rFonts w:ascii="Arial" w:hAnsi="Arial" w:cs="Arial"/>
          <w:i/>
          <w:iCs/>
          <w:sz w:val="24"/>
          <w:szCs w:val="24"/>
        </w:rPr>
        <w:t xml:space="preserve"> que</w:t>
      </w:r>
      <w:r w:rsidR="7FD980CD" w:rsidRPr="00FB6E08">
        <w:rPr>
          <w:rFonts w:ascii="Arial" w:hAnsi="Arial" w:cs="Arial"/>
          <w:i/>
          <w:iCs/>
          <w:sz w:val="24"/>
          <w:szCs w:val="24"/>
        </w:rPr>
        <w:t>,</w:t>
      </w:r>
      <w:r w:rsidR="00442CFA" w:rsidRPr="00FB6E08">
        <w:rPr>
          <w:rFonts w:ascii="Arial" w:hAnsi="Arial" w:cs="Arial"/>
          <w:i/>
          <w:iCs/>
          <w:sz w:val="24"/>
          <w:szCs w:val="24"/>
        </w:rPr>
        <w:t xml:space="preserve"> en el término de diez (10) días contados a partir del día siguiente a la notificación de la presente providencia, </w:t>
      </w:r>
      <w:r w:rsidR="009E4847" w:rsidRPr="00FB6E08">
        <w:rPr>
          <w:rFonts w:ascii="Arial" w:hAnsi="Arial" w:cs="Arial"/>
          <w:i/>
          <w:iCs/>
          <w:sz w:val="24"/>
          <w:szCs w:val="24"/>
        </w:rPr>
        <w:t xml:space="preserve"> informe al señor Andrés Felipe Hinestroza Londoño, el resultado de la utilización del Método Técnico de Priorización en su caso; los pasos que deberá seguir de resultar beneficiado con el pago para el  año 2022 y  el trámite consecuente, en el evento contrario</w:t>
      </w:r>
      <w:r w:rsidR="009E4847" w:rsidRPr="00FB6E08">
        <w:rPr>
          <w:rFonts w:ascii="Arial" w:hAnsi="Arial" w:cs="Arial"/>
          <w:sz w:val="24"/>
          <w:szCs w:val="24"/>
        </w:rPr>
        <w:t>.</w:t>
      </w:r>
      <w:r w:rsidRPr="00FB6E08">
        <w:rPr>
          <w:rFonts w:ascii="Arial" w:hAnsi="Arial" w:cs="Arial"/>
          <w:i/>
          <w:iCs/>
          <w:sz w:val="24"/>
          <w:szCs w:val="24"/>
        </w:rPr>
        <w:t>”</w:t>
      </w:r>
    </w:p>
    <w:p w14:paraId="61829076" w14:textId="77777777" w:rsidR="0030745D" w:rsidRPr="00FB6E08" w:rsidRDefault="0030745D" w:rsidP="00FB6E08">
      <w:pPr>
        <w:tabs>
          <w:tab w:val="left" w:pos="0"/>
        </w:tabs>
        <w:suppressAutoHyphens/>
        <w:spacing w:line="276" w:lineRule="auto"/>
        <w:jc w:val="both"/>
        <w:rPr>
          <w:rFonts w:ascii="Arial" w:hAnsi="Arial" w:cs="Arial"/>
          <w:sz w:val="24"/>
          <w:szCs w:val="24"/>
        </w:rPr>
      </w:pPr>
    </w:p>
    <w:p w14:paraId="277C1BC4" w14:textId="77777777" w:rsidR="00D34242" w:rsidRPr="00FB6E08" w:rsidRDefault="003653C4" w:rsidP="00FB6E08">
      <w:pPr>
        <w:tabs>
          <w:tab w:val="left" w:pos="0"/>
        </w:tabs>
        <w:suppressAutoHyphens/>
        <w:spacing w:line="276" w:lineRule="auto"/>
        <w:jc w:val="both"/>
        <w:rPr>
          <w:rFonts w:ascii="Arial" w:hAnsi="Arial" w:cs="Arial"/>
          <w:spacing w:val="-2"/>
          <w:sz w:val="24"/>
          <w:szCs w:val="24"/>
        </w:rPr>
      </w:pPr>
      <w:r w:rsidRPr="00FB6E08">
        <w:rPr>
          <w:rFonts w:ascii="Arial" w:hAnsi="Arial" w:cs="Arial"/>
          <w:b/>
          <w:spacing w:val="-2"/>
          <w:sz w:val="24"/>
          <w:szCs w:val="24"/>
        </w:rPr>
        <w:t xml:space="preserve">SEGUNDO: </w:t>
      </w:r>
      <w:r w:rsidR="00742B33" w:rsidRPr="00FB6E08">
        <w:rPr>
          <w:rFonts w:ascii="Arial" w:hAnsi="Arial" w:cs="Arial"/>
          <w:b/>
          <w:spacing w:val="-2"/>
          <w:sz w:val="24"/>
          <w:szCs w:val="24"/>
        </w:rPr>
        <w:t xml:space="preserve">CONFIRMAR </w:t>
      </w:r>
      <w:r w:rsidR="00742B33" w:rsidRPr="00FB6E08">
        <w:rPr>
          <w:rFonts w:ascii="Arial" w:hAnsi="Arial" w:cs="Arial"/>
          <w:spacing w:val="-2"/>
          <w:sz w:val="24"/>
          <w:szCs w:val="24"/>
        </w:rPr>
        <w:t>en todo lo demás la providencia impugnada.</w:t>
      </w:r>
    </w:p>
    <w:p w14:paraId="2BA226A1" w14:textId="77777777" w:rsidR="00742B33" w:rsidRPr="00FB6E08" w:rsidRDefault="00742B33" w:rsidP="00FB6E08">
      <w:pPr>
        <w:tabs>
          <w:tab w:val="left" w:pos="0"/>
        </w:tabs>
        <w:suppressAutoHyphens/>
        <w:spacing w:line="276" w:lineRule="auto"/>
        <w:jc w:val="both"/>
        <w:rPr>
          <w:rFonts w:ascii="Arial" w:hAnsi="Arial" w:cs="Arial"/>
          <w:spacing w:val="-2"/>
          <w:sz w:val="24"/>
          <w:szCs w:val="24"/>
        </w:rPr>
      </w:pPr>
    </w:p>
    <w:p w14:paraId="4BEC2E78" w14:textId="77777777" w:rsidR="0030745D" w:rsidRPr="00FB6E08" w:rsidRDefault="00742B33" w:rsidP="00FB6E08">
      <w:pPr>
        <w:tabs>
          <w:tab w:val="left" w:pos="0"/>
        </w:tabs>
        <w:suppressAutoHyphens/>
        <w:spacing w:line="276" w:lineRule="auto"/>
        <w:jc w:val="both"/>
        <w:rPr>
          <w:rFonts w:ascii="Arial" w:hAnsi="Arial" w:cs="Arial"/>
          <w:b/>
          <w:bCs/>
          <w:sz w:val="24"/>
          <w:szCs w:val="24"/>
        </w:rPr>
      </w:pPr>
      <w:r w:rsidRPr="00FB6E08">
        <w:rPr>
          <w:rFonts w:ascii="Arial" w:hAnsi="Arial" w:cs="Arial"/>
          <w:b/>
          <w:spacing w:val="-2"/>
          <w:sz w:val="24"/>
          <w:szCs w:val="24"/>
        </w:rPr>
        <w:t>TERCERO</w:t>
      </w:r>
      <w:r w:rsidR="00D34242" w:rsidRPr="00FB6E08">
        <w:rPr>
          <w:rFonts w:ascii="Arial" w:hAnsi="Arial" w:cs="Arial"/>
          <w:b/>
          <w:spacing w:val="-2"/>
          <w:sz w:val="24"/>
          <w:szCs w:val="24"/>
        </w:rPr>
        <w:t xml:space="preserve">: </w:t>
      </w:r>
      <w:r w:rsidR="0030745D" w:rsidRPr="00FB6E08">
        <w:rPr>
          <w:rFonts w:ascii="Arial" w:hAnsi="Arial" w:cs="Arial"/>
          <w:b/>
          <w:bCs/>
          <w:sz w:val="24"/>
          <w:szCs w:val="24"/>
        </w:rPr>
        <w:t xml:space="preserve">NOTIFICAR </w:t>
      </w:r>
      <w:r w:rsidR="0030745D" w:rsidRPr="00FB6E08">
        <w:rPr>
          <w:rFonts w:ascii="Arial" w:hAnsi="Arial" w:cs="Arial"/>
          <w:sz w:val="24"/>
          <w:szCs w:val="24"/>
        </w:rPr>
        <w:t>a las partes por el medio más expedito.</w:t>
      </w:r>
      <w:r w:rsidR="0030745D" w:rsidRPr="00FB6E08">
        <w:rPr>
          <w:rFonts w:ascii="Arial" w:hAnsi="Arial" w:cs="Arial"/>
          <w:b/>
          <w:bCs/>
          <w:sz w:val="24"/>
          <w:szCs w:val="24"/>
        </w:rPr>
        <w:tab/>
      </w:r>
    </w:p>
    <w:p w14:paraId="0DE4B5B7" w14:textId="4A9151D1" w:rsidR="002D0584" w:rsidRPr="00FB6E08" w:rsidRDefault="002D0584" w:rsidP="00FB6E08">
      <w:pPr>
        <w:pStyle w:val="Textoindependiente"/>
        <w:spacing w:line="276" w:lineRule="auto"/>
        <w:rPr>
          <w:rFonts w:cs="Arial"/>
          <w:sz w:val="24"/>
          <w:szCs w:val="24"/>
        </w:rPr>
      </w:pPr>
    </w:p>
    <w:p w14:paraId="1DF86160" w14:textId="77777777" w:rsidR="0030745D" w:rsidRPr="00FB6E08" w:rsidRDefault="00742B33" w:rsidP="00FB6E08">
      <w:pPr>
        <w:pStyle w:val="Textoindependiente"/>
        <w:spacing w:line="276" w:lineRule="auto"/>
        <w:rPr>
          <w:rFonts w:cs="Arial"/>
          <w:sz w:val="24"/>
          <w:szCs w:val="24"/>
        </w:rPr>
      </w:pPr>
      <w:r w:rsidRPr="00FB6E08">
        <w:rPr>
          <w:rFonts w:cs="Arial"/>
          <w:b/>
          <w:bCs/>
          <w:sz w:val="24"/>
          <w:szCs w:val="24"/>
        </w:rPr>
        <w:t>CUARTO</w:t>
      </w:r>
      <w:r w:rsidR="0030745D" w:rsidRPr="00FB6E08">
        <w:rPr>
          <w:rFonts w:cs="Arial"/>
          <w:b/>
          <w:bCs/>
          <w:sz w:val="24"/>
          <w:szCs w:val="24"/>
        </w:rPr>
        <w:t>: ENV</w:t>
      </w:r>
      <w:r w:rsidR="00D54E8B" w:rsidRPr="00FB6E08">
        <w:rPr>
          <w:rFonts w:cs="Arial"/>
          <w:b/>
          <w:bCs/>
          <w:sz w:val="24"/>
          <w:szCs w:val="24"/>
        </w:rPr>
        <w:t>IAR</w:t>
      </w:r>
      <w:r w:rsidR="0030745D" w:rsidRPr="00FB6E08">
        <w:rPr>
          <w:rFonts w:cs="Arial"/>
          <w:sz w:val="24"/>
          <w:szCs w:val="24"/>
        </w:rPr>
        <w:t xml:space="preserve"> a la Corte Constitucional, para su eventual revisión.</w:t>
      </w:r>
    </w:p>
    <w:p w14:paraId="66204FF1" w14:textId="77777777" w:rsidR="0030745D" w:rsidRPr="00FB6E08" w:rsidRDefault="0030745D" w:rsidP="00FB6E08">
      <w:pPr>
        <w:spacing w:line="276" w:lineRule="auto"/>
        <w:ind w:right="51"/>
        <w:jc w:val="both"/>
        <w:rPr>
          <w:rFonts w:ascii="Arial" w:hAnsi="Arial" w:cs="Arial"/>
          <w:sz w:val="24"/>
          <w:szCs w:val="24"/>
        </w:rPr>
      </w:pPr>
    </w:p>
    <w:p w14:paraId="052F13AF" w14:textId="77777777" w:rsidR="0030745D" w:rsidRPr="00FB6E08" w:rsidRDefault="0030745D" w:rsidP="00FB6E08">
      <w:pPr>
        <w:spacing w:line="276" w:lineRule="auto"/>
        <w:jc w:val="both"/>
        <w:rPr>
          <w:rFonts w:ascii="Arial" w:hAnsi="Arial" w:cs="Arial"/>
          <w:b/>
          <w:bCs/>
          <w:sz w:val="24"/>
          <w:szCs w:val="24"/>
        </w:rPr>
      </w:pPr>
      <w:r w:rsidRPr="00FB6E08">
        <w:rPr>
          <w:rFonts w:ascii="Arial" w:hAnsi="Arial" w:cs="Arial"/>
          <w:b/>
          <w:bCs/>
          <w:sz w:val="24"/>
          <w:szCs w:val="24"/>
        </w:rPr>
        <w:t>Notifíquese y Cúmplase.</w:t>
      </w:r>
    </w:p>
    <w:p w14:paraId="5921E44E" w14:textId="77777777" w:rsidR="00FB6E08" w:rsidRPr="00FB6E08" w:rsidRDefault="00FB6E08" w:rsidP="00FB6E08">
      <w:pPr>
        <w:suppressAutoHyphens/>
        <w:spacing w:line="276" w:lineRule="auto"/>
        <w:jc w:val="both"/>
        <w:rPr>
          <w:rFonts w:ascii="Arial" w:hAnsi="Arial" w:cs="Arial"/>
          <w:spacing w:val="-2"/>
          <w:sz w:val="24"/>
          <w:szCs w:val="24"/>
          <w:lang w:val="es-CO"/>
        </w:rPr>
      </w:pPr>
      <w:bookmarkStart w:id="3" w:name="_Hlk120448335"/>
    </w:p>
    <w:p w14:paraId="044061B3" w14:textId="77777777" w:rsidR="00FB6E08" w:rsidRPr="00FB6E08" w:rsidRDefault="00FB6E08" w:rsidP="00FB6E08">
      <w:pPr>
        <w:spacing w:line="276" w:lineRule="auto"/>
        <w:jc w:val="both"/>
        <w:textAlignment w:val="baseline"/>
        <w:rPr>
          <w:rFonts w:ascii="Arial" w:hAnsi="Arial" w:cs="Arial"/>
          <w:sz w:val="24"/>
          <w:szCs w:val="24"/>
          <w:lang w:val="es-CO" w:eastAsia="es-CO"/>
        </w:rPr>
      </w:pPr>
      <w:r w:rsidRPr="00FB6E08">
        <w:rPr>
          <w:rFonts w:ascii="Arial" w:hAnsi="Arial" w:cs="Arial"/>
          <w:sz w:val="24"/>
          <w:szCs w:val="24"/>
          <w:lang w:val="es-ES" w:eastAsia="es-CO"/>
        </w:rPr>
        <w:t>Quienes Integran la Sala,</w:t>
      </w:r>
      <w:r w:rsidRPr="00FB6E08">
        <w:rPr>
          <w:rFonts w:ascii="Arial" w:hAnsi="Arial" w:cs="Arial"/>
          <w:sz w:val="24"/>
          <w:szCs w:val="24"/>
          <w:lang w:val="es-CO" w:eastAsia="es-CO"/>
        </w:rPr>
        <w:t> </w:t>
      </w:r>
    </w:p>
    <w:p w14:paraId="34F0CFF1" w14:textId="77777777" w:rsidR="00FB6E08" w:rsidRPr="00FB6E08" w:rsidRDefault="00FB6E08" w:rsidP="00FB6E08">
      <w:pPr>
        <w:widowControl w:val="0"/>
        <w:autoSpaceDE w:val="0"/>
        <w:autoSpaceDN w:val="0"/>
        <w:adjustRightInd w:val="0"/>
        <w:spacing w:line="276" w:lineRule="auto"/>
        <w:rPr>
          <w:rFonts w:ascii="Arial" w:eastAsia="Calibri" w:hAnsi="Arial" w:cs="Arial"/>
          <w:b/>
          <w:sz w:val="24"/>
          <w:szCs w:val="24"/>
          <w:lang w:val="es-CO" w:eastAsia="en-US"/>
        </w:rPr>
      </w:pPr>
    </w:p>
    <w:p w14:paraId="15662812" w14:textId="77777777" w:rsidR="00FB6E08" w:rsidRPr="00FB6E08" w:rsidRDefault="00FB6E08" w:rsidP="00FB6E08">
      <w:pPr>
        <w:widowControl w:val="0"/>
        <w:autoSpaceDE w:val="0"/>
        <w:autoSpaceDN w:val="0"/>
        <w:adjustRightInd w:val="0"/>
        <w:spacing w:line="276" w:lineRule="auto"/>
        <w:rPr>
          <w:rFonts w:ascii="Arial" w:eastAsia="Calibri" w:hAnsi="Arial" w:cs="Arial"/>
          <w:b/>
          <w:sz w:val="24"/>
          <w:szCs w:val="24"/>
          <w:lang w:val="es-CO" w:eastAsia="en-US"/>
        </w:rPr>
      </w:pPr>
    </w:p>
    <w:p w14:paraId="0B1BF403" w14:textId="77777777" w:rsidR="00FB6E08" w:rsidRPr="00FB6E08" w:rsidRDefault="00FB6E08" w:rsidP="00FB6E08">
      <w:pPr>
        <w:widowControl w:val="0"/>
        <w:autoSpaceDE w:val="0"/>
        <w:autoSpaceDN w:val="0"/>
        <w:adjustRightInd w:val="0"/>
        <w:spacing w:line="276" w:lineRule="auto"/>
        <w:rPr>
          <w:rFonts w:ascii="Arial" w:eastAsia="Calibri" w:hAnsi="Arial" w:cs="Arial"/>
          <w:b/>
          <w:sz w:val="24"/>
          <w:szCs w:val="24"/>
          <w:lang w:val="es-CO" w:eastAsia="en-US"/>
        </w:rPr>
      </w:pPr>
    </w:p>
    <w:p w14:paraId="4A6CD6C7" w14:textId="77777777" w:rsidR="00FB6E08" w:rsidRPr="00FB6E08" w:rsidRDefault="00FB6E08" w:rsidP="00FB6E08">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FB6E08">
        <w:rPr>
          <w:rFonts w:ascii="Arial" w:eastAsia="Calibri" w:hAnsi="Arial" w:cs="Arial"/>
          <w:b/>
          <w:bCs/>
          <w:sz w:val="24"/>
          <w:szCs w:val="24"/>
          <w:lang w:val="es-CO" w:eastAsia="en-US"/>
        </w:rPr>
        <w:t>JULIO CÉSAR SALAZAR MUÑOZ</w:t>
      </w:r>
    </w:p>
    <w:p w14:paraId="4C787944" w14:textId="77777777" w:rsidR="00FB6E08" w:rsidRPr="00FB6E08" w:rsidRDefault="00FB6E08" w:rsidP="00FB6E08">
      <w:pPr>
        <w:widowControl w:val="0"/>
        <w:autoSpaceDE w:val="0"/>
        <w:autoSpaceDN w:val="0"/>
        <w:adjustRightInd w:val="0"/>
        <w:spacing w:line="276" w:lineRule="auto"/>
        <w:jc w:val="center"/>
        <w:rPr>
          <w:rFonts w:ascii="Arial" w:eastAsia="Calibri" w:hAnsi="Arial" w:cs="Arial"/>
          <w:sz w:val="24"/>
          <w:szCs w:val="24"/>
          <w:lang w:val="es-CO" w:eastAsia="en-US"/>
        </w:rPr>
      </w:pPr>
      <w:r w:rsidRPr="00FB6E08">
        <w:rPr>
          <w:rFonts w:ascii="Arial" w:eastAsia="Calibri" w:hAnsi="Arial" w:cs="Arial"/>
          <w:sz w:val="24"/>
          <w:szCs w:val="24"/>
          <w:lang w:val="es-CO" w:eastAsia="en-US"/>
        </w:rPr>
        <w:t>Magistrado Ponente</w:t>
      </w:r>
    </w:p>
    <w:p w14:paraId="44D111E6" w14:textId="77777777" w:rsidR="00FB6E08" w:rsidRPr="00FB6E08" w:rsidRDefault="00FB6E08" w:rsidP="00FB6E08">
      <w:pPr>
        <w:widowControl w:val="0"/>
        <w:autoSpaceDE w:val="0"/>
        <w:autoSpaceDN w:val="0"/>
        <w:adjustRightInd w:val="0"/>
        <w:spacing w:line="276" w:lineRule="auto"/>
        <w:rPr>
          <w:rFonts w:ascii="Arial" w:eastAsia="Calibri" w:hAnsi="Arial" w:cs="Arial"/>
          <w:sz w:val="24"/>
          <w:szCs w:val="24"/>
          <w:lang w:val="es-CO" w:eastAsia="en-US"/>
        </w:rPr>
      </w:pPr>
    </w:p>
    <w:p w14:paraId="23A8897C" w14:textId="77777777" w:rsidR="00FB6E08" w:rsidRPr="00FB6E08" w:rsidRDefault="00FB6E08" w:rsidP="00FB6E08">
      <w:pPr>
        <w:widowControl w:val="0"/>
        <w:autoSpaceDE w:val="0"/>
        <w:autoSpaceDN w:val="0"/>
        <w:adjustRightInd w:val="0"/>
        <w:spacing w:line="276" w:lineRule="auto"/>
        <w:rPr>
          <w:rFonts w:ascii="Arial" w:eastAsia="Calibri" w:hAnsi="Arial" w:cs="Arial"/>
          <w:sz w:val="24"/>
          <w:szCs w:val="24"/>
          <w:lang w:val="es-CO" w:eastAsia="en-US"/>
        </w:rPr>
      </w:pPr>
    </w:p>
    <w:p w14:paraId="13AF273A" w14:textId="77777777" w:rsidR="00FB6E08" w:rsidRPr="00FB6E08" w:rsidRDefault="00FB6E08" w:rsidP="00FB6E08">
      <w:pPr>
        <w:widowControl w:val="0"/>
        <w:autoSpaceDE w:val="0"/>
        <w:autoSpaceDN w:val="0"/>
        <w:adjustRightInd w:val="0"/>
        <w:spacing w:line="276" w:lineRule="auto"/>
        <w:rPr>
          <w:rFonts w:ascii="Arial" w:eastAsia="Calibri" w:hAnsi="Arial" w:cs="Arial"/>
          <w:sz w:val="24"/>
          <w:szCs w:val="24"/>
          <w:lang w:val="es-CO" w:eastAsia="en-US"/>
        </w:rPr>
      </w:pPr>
    </w:p>
    <w:p w14:paraId="418092FE" w14:textId="77777777" w:rsidR="00FB6E08" w:rsidRPr="00FB6E08" w:rsidRDefault="00FB6E08" w:rsidP="00FB6E08">
      <w:pPr>
        <w:widowControl w:val="0"/>
        <w:autoSpaceDE w:val="0"/>
        <w:autoSpaceDN w:val="0"/>
        <w:adjustRightInd w:val="0"/>
        <w:spacing w:line="276" w:lineRule="auto"/>
        <w:rPr>
          <w:rFonts w:ascii="Arial" w:eastAsia="Calibri" w:hAnsi="Arial" w:cs="Arial"/>
          <w:sz w:val="24"/>
          <w:szCs w:val="24"/>
          <w:lang w:val="es-CO" w:eastAsia="en-US"/>
        </w:rPr>
      </w:pPr>
      <w:r w:rsidRPr="00FB6E08">
        <w:rPr>
          <w:rFonts w:ascii="Arial" w:eastAsia="Calibri" w:hAnsi="Arial" w:cs="Arial"/>
          <w:b/>
          <w:bCs/>
          <w:sz w:val="24"/>
          <w:szCs w:val="24"/>
          <w:lang w:val="es-CO" w:eastAsia="en-US"/>
        </w:rPr>
        <w:t>ANA LUCÍA CAICEDO CALDERON</w:t>
      </w:r>
      <w:r w:rsidRPr="00FB6E08">
        <w:rPr>
          <w:rFonts w:ascii="Arial" w:eastAsia="Calibri" w:hAnsi="Arial" w:cs="Arial"/>
          <w:b/>
          <w:bCs/>
          <w:sz w:val="24"/>
          <w:szCs w:val="24"/>
          <w:lang w:val="es-CO" w:eastAsia="en-US"/>
        </w:rPr>
        <w:tab/>
      </w:r>
      <w:r w:rsidRPr="00FB6E08">
        <w:rPr>
          <w:rFonts w:ascii="Arial" w:eastAsia="Calibri" w:hAnsi="Arial" w:cs="Arial"/>
          <w:b/>
          <w:bCs/>
          <w:sz w:val="24"/>
          <w:szCs w:val="24"/>
          <w:lang w:val="es-CO" w:eastAsia="en-US"/>
        </w:rPr>
        <w:tab/>
        <w:t xml:space="preserve">   GERMÁN DARÍO GÓEZ VINASCO</w:t>
      </w:r>
    </w:p>
    <w:p w14:paraId="3B14489C" w14:textId="53DAA4C4" w:rsidR="00442CFA" w:rsidRPr="00FB6E08" w:rsidRDefault="00FB6E08" w:rsidP="00FB6E08">
      <w:pPr>
        <w:spacing w:line="276" w:lineRule="auto"/>
        <w:rPr>
          <w:rFonts w:ascii="Arial" w:hAnsi="Arial" w:cs="Arial"/>
          <w:b/>
          <w:spacing w:val="-2"/>
          <w:sz w:val="24"/>
          <w:szCs w:val="24"/>
        </w:rPr>
      </w:pPr>
      <w:r w:rsidRPr="00FB6E08">
        <w:rPr>
          <w:rFonts w:ascii="Arial" w:eastAsia="Calibri" w:hAnsi="Arial" w:cs="Arial"/>
          <w:bCs/>
          <w:sz w:val="24"/>
          <w:szCs w:val="24"/>
          <w:lang w:val="es-CO" w:eastAsia="en-US"/>
        </w:rPr>
        <w:t>Magistrada</w:t>
      </w:r>
      <w:r w:rsidRPr="00FB6E08">
        <w:rPr>
          <w:rFonts w:ascii="Arial" w:eastAsia="Calibri" w:hAnsi="Arial" w:cs="Arial"/>
          <w:bCs/>
          <w:sz w:val="24"/>
          <w:szCs w:val="24"/>
          <w:lang w:val="es-CO" w:eastAsia="en-US"/>
        </w:rPr>
        <w:tab/>
      </w:r>
      <w:r w:rsidRPr="00FB6E08">
        <w:rPr>
          <w:rFonts w:ascii="Arial" w:eastAsia="Calibri" w:hAnsi="Arial" w:cs="Arial"/>
          <w:bCs/>
          <w:sz w:val="24"/>
          <w:szCs w:val="24"/>
          <w:lang w:val="es-CO" w:eastAsia="en-US"/>
        </w:rPr>
        <w:tab/>
      </w:r>
      <w:r w:rsidRPr="00FB6E08">
        <w:rPr>
          <w:rFonts w:ascii="Arial" w:eastAsia="Calibri" w:hAnsi="Arial" w:cs="Arial"/>
          <w:bCs/>
          <w:sz w:val="24"/>
          <w:szCs w:val="24"/>
          <w:lang w:val="es-CO" w:eastAsia="en-US"/>
        </w:rPr>
        <w:tab/>
      </w:r>
      <w:r w:rsidRPr="00FB6E08">
        <w:rPr>
          <w:rFonts w:ascii="Arial" w:eastAsia="Calibri" w:hAnsi="Arial" w:cs="Arial"/>
          <w:bCs/>
          <w:sz w:val="24"/>
          <w:szCs w:val="24"/>
          <w:lang w:val="es-CO" w:eastAsia="en-US"/>
        </w:rPr>
        <w:tab/>
      </w:r>
      <w:r w:rsidRPr="00FB6E08">
        <w:rPr>
          <w:rFonts w:ascii="Arial" w:eastAsia="Calibri" w:hAnsi="Arial" w:cs="Arial"/>
          <w:bCs/>
          <w:sz w:val="24"/>
          <w:szCs w:val="24"/>
          <w:lang w:val="es-CO" w:eastAsia="en-US"/>
        </w:rPr>
        <w:tab/>
      </w:r>
      <w:r w:rsidRPr="00FB6E08">
        <w:rPr>
          <w:rFonts w:ascii="Arial" w:eastAsia="Calibri" w:hAnsi="Arial" w:cs="Arial"/>
          <w:bCs/>
          <w:sz w:val="24"/>
          <w:szCs w:val="24"/>
          <w:lang w:val="es-CO" w:eastAsia="en-US"/>
        </w:rPr>
        <w:tab/>
      </w:r>
      <w:r w:rsidRPr="00FB6E08">
        <w:rPr>
          <w:rFonts w:ascii="Arial" w:eastAsia="Calibri" w:hAnsi="Arial" w:cs="Arial"/>
          <w:b/>
          <w:bCs/>
          <w:sz w:val="24"/>
          <w:szCs w:val="24"/>
          <w:lang w:val="es-CO" w:eastAsia="en-US"/>
        </w:rPr>
        <w:t xml:space="preserve">   </w:t>
      </w:r>
      <w:r w:rsidRPr="00FB6E08">
        <w:rPr>
          <w:rFonts w:ascii="Arial" w:hAnsi="Arial" w:cs="Arial"/>
          <w:bCs/>
          <w:sz w:val="24"/>
          <w:szCs w:val="24"/>
          <w:lang w:eastAsia="en-US"/>
        </w:rPr>
        <w:t>Magistrado</w:t>
      </w:r>
      <w:bookmarkEnd w:id="3"/>
    </w:p>
    <w:sectPr w:rsidR="00442CFA" w:rsidRPr="00FB6E08" w:rsidSect="00FB6E08">
      <w:headerReference w:type="default" r:id="rId13"/>
      <w:footerReference w:type="even" r:id="rId14"/>
      <w:footerReference w:type="default" r:id="rId15"/>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D1B8E7" w16cex:dateUtc="2022-10-21T14:57:34.674Z"/>
  <w16cex:commentExtensible w16cex:durableId="6B38C294" w16cex:dateUtc="2022-10-31T12:18:56.671Z"/>
  <w16cex:commentExtensible w16cex:durableId="2B6ACCF3" w16cex:dateUtc="2022-10-31T17:07:54.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9152" w14:textId="77777777" w:rsidR="00425C93" w:rsidRDefault="00425C93">
      <w:r>
        <w:separator/>
      </w:r>
    </w:p>
  </w:endnote>
  <w:endnote w:type="continuationSeparator" w:id="0">
    <w:p w14:paraId="62AD683D" w14:textId="77777777" w:rsidR="00425C93" w:rsidRDefault="0042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73AA2" w:rsidRDefault="00A73A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F9C3DC" w14:textId="77777777" w:rsidR="00A73AA2" w:rsidRDefault="00A73A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A73AA2" w:rsidRPr="00FB6E08" w:rsidRDefault="00A73AA2" w:rsidP="00FB6E08">
    <w:pPr>
      <w:pStyle w:val="Puesto"/>
      <w:framePr w:wrap="around" w:vAnchor="text" w:hAnchor="margin" w:xAlign="right" w:y="1"/>
      <w:ind w:left="2832" w:hanging="2832"/>
      <w:rPr>
        <w:rFonts w:ascii="Arial" w:hAnsi="Arial" w:cs="Arial"/>
        <w:b w:val="0"/>
        <w:sz w:val="18"/>
        <w:szCs w:val="14"/>
        <w:lang w:val="es-MX"/>
      </w:rPr>
    </w:pPr>
    <w:r w:rsidRPr="00FB6E08">
      <w:rPr>
        <w:rFonts w:ascii="Arial" w:hAnsi="Arial" w:cs="Arial"/>
        <w:b w:val="0"/>
        <w:sz w:val="18"/>
        <w:szCs w:val="14"/>
        <w:lang w:val="es-MX"/>
      </w:rPr>
      <w:fldChar w:fldCharType="begin"/>
    </w:r>
    <w:r w:rsidRPr="00FB6E08">
      <w:rPr>
        <w:rFonts w:ascii="Arial" w:hAnsi="Arial" w:cs="Arial"/>
        <w:b w:val="0"/>
        <w:sz w:val="18"/>
        <w:szCs w:val="14"/>
        <w:lang w:val="es-MX"/>
      </w:rPr>
      <w:instrText xml:space="preserve">PAGE  </w:instrText>
    </w:r>
    <w:r w:rsidRPr="00FB6E08">
      <w:rPr>
        <w:rFonts w:ascii="Arial" w:hAnsi="Arial" w:cs="Arial"/>
        <w:b w:val="0"/>
        <w:sz w:val="18"/>
        <w:szCs w:val="14"/>
        <w:lang w:val="es-MX"/>
      </w:rPr>
      <w:fldChar w:fldCharType="separate"/>
    </w:r>
    <w:r w:rsidR="009E4847" w:rsidRPr="00FB6E08">
      <w:rPr>
        <w:rFonts w:ascii="Arial" w:hAnsi="Arial" w:cs="Arial"/>
        <w:b w:val="0"/>
        <w:sz w:val="18"/>
        <w:szCs w:val="14"/>
        <w:lang w:val="es-MX"/>
      </w:rPr>
      <w:t>8</w:t>
    </w:r>
    <w:r w:rsidRPr="00FB6E08">
      <w:rPr>
        <w:rFonts w:ascii="Arial" w:hAnsi="Arial" w:cs="Arial"/>
        <w:b w:val="0"/>
        <w:sz w:val="18"/>
        <w:szCs w:val="14"/>
        <w:lang w:val="es-MX"/>
      </w:rPr>
      <w:fldChar w:fldCharType="end"/>
    </w:r>
  </w:p>
  <w:p w14:paraId="0F3CABC7" w14:textId="77777777" w:rsidR="00A73AA2" w:rsidRDefault="00A73AA2">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F451" w14:textId="77777777" w:rsidR="00425C93" w:rsidRDefault="00425C93">
      <w:r>
        <w:separator/>
      </w:r>
    </w:p>
  </w:footnote>
  <w:footnote w:type="continuationSeparator" w:id="0">
    <w:p w14:paraId="3127DFC4" w14:textId="77777777" w:rsidR="00425C93" w:rsidRDefault="00425C93">
      <w:r>
        <w:continuationSeparator/>
      </w:r>
    </w:p>
  </w:footnote>
  <w:footnote w:id="1">
    <w:p w14:paraId="07C6C1B7" w14:textId="77777777" w:rsidR="00A73AA2" w:rsidRPr="00C11FEA" w:rsidRDefault="00A73AA2" w:rsidP="000437FA">
      <w:pPr>
        <w:pStyle w:val="Textonotapie"/>
        <w:jc w:val="both"/>
        <w:rPr>
          <w:rFonts w:ascii="Arial" w:hAnsi="Arial" w:cs="Arial"/>
          <w:sz w:val="16"/>
          <w:szCs w:val="16"/>
        </w:rPr>
      </w:pPr>
      <w:r w:rsidRPr="00C11FEA">
        <w:rPr>
          <w:rStyle w:val="Refdenotaalpie"/>
          <w:rFonts w:cs="Arial"/>
          <w:sz w:val="16"/>
          <w:szCs w:val="16"/>
        </w:rPr>
        <w:footnoteRef/>
      </w:r>
      <w:r w:rsidRPr="00C11FEA">
        <w:rPr>
          <w:rFonts w:ascii="Arial" w:hAnsi="Arial" w:cs="Arial"/>
          <w:sz w:val="16"/>
          <w:szCs w:val="16"/>
        </w:rPr>
        <w:t xml:space="preserve"> Sentencia T-</w:t>
      </w:r>
      <w:r>
        <w:rPr>
          <w:rFonts w:ascii="Arial" w:hAnsi="Arial" w:cs="Arial"/>
          <w:sz w:val="16"/>
          <w:szCs w:val="16"/>
        </w:rPr>
        <w:t>407-2017</w:t>
      </w:r>
      <w:r w:rsidRPr="00C11FEA">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27C6" w14:textId="5025387E" w:rsidR="00A73AA2" w:rsidRPr="00F9531E" w:rsidRDefault="009E4847" w:rsidP="009E4847">
    <w:pPr>
      <w:pStyle w:val="Puesto"/>
      <w:ind w:left="2832" w:hanging="2832"/>
      <w:rPr>
        <w:rFonts w:ascii="Arial" w:hAnsi="Arial" w:cs="Arial"/>
        <w:b w:val="0"/>
        <w:sz w:val="18"/>
        <w:szCs w:val="14"/>
      </w:rPr>
    </w:pPr>
    <w:r w:rsidRPr="00F9531E">
      <w:rPr>
        <w:rFonts w:ascii="Arial" w:hAnsi="Arial" w:cs="Arial"/>
        <w:b w:val="0"/>
        <w:sz w:val="18"/>
        <w:szCs w:val="14"/>
        <w:lang w:val="es-MX"/>
      </w:rPr>
      <w:t xml:space="preserve">Andrés Felipe </w:t>
    </w:r>
    <w:r w:rsidR="00F9531E" w:rsidRPr="00F9531E">
      <w:rPr>
        <w:rFonts w:ascii="Arial" w:hAnsi="Arial" w:cs="Arial"/>
        <w:b w:val="0"/>
        <w:sz w:val="18"/>
        <w:szCs w:val="14"/>
        <w:lang w:val="es-MX"/>
      </w:rPr>
      <w:t>Hinestroza</w:t>
    </w:r>
    <w:r w:rsidRPr="00F9531E">
      <w:rPr>
        <w:rFonts w:ascii="Arial" w:hAnsi="Arial" w:cs="Arial"/>
        <w:b w:val="0"/>
        <w:sz w:val="18"/>
        <w:szCs w:val="14"/>
        <w:lang w:val="es-MX"/>
      </w:rPr>
      <w:t xml:space="preserve"> Londoño</w:t>
    </w:r>
    <w:r w:rsidR="00A73AA2" w:rsidRPr="00F9531E">
      <w:rPr>
        <w:rFonts w:ascii="Arial" w:hAnsi="Arial" w:cs="Arial"/>
        <w:b w:val="0"/>
        <w:sz w:val="18"/>
        <w:szCs w:val="14"/>
        <w:lang w:val="es-MX"/>
      </w:rPr>
      <w:t xml:space="preserve"> </w:t>
    </w:r>
    <w:r w:rsidR="009973ED" w:rsidRPr="00F9531E">
      <w:rPr>
        <w:rFonts w:ascii="Arial" w:hAnsi="Arial" w:cs="Arial"/>
        <w:b w:val="0"/>
        <w:sz w:val="18"/>
        <w:szCs w:val="14"/>
        <w:lang w:val="es-MX"/>
      </w:rPr>
      <w:t>Vs Unidad</w:t>
    </w:r>
    <w:r w:rsidR="00A73AA2" w:rsidRPr="00F9531E">
      <w:rPr>
        <w:rFonts w:ascii="Arial" w:hAnsi="Arial" w:cs="Arial"/>
        <w:b w:val="0"/>
        <w:sz w:val="18"/>
        <w:szCs w:val="14"/>
      </w:rPr>
      <w:t xml:space="preserve"> para la Atención y Reparación Integral a las Víctimas</w:t>
    </w:r>
  </w:p>
  <w:p w14:paraId="48A21919" w14:textId="61B61639" w:rsidR="00A73AA2" w:rsidRPr="00F9531E" w:rsidRDefault="00A73AA2" w:rsidP="009973ED">
    <w:pPr>
      <w:pStyle w:val="Encabezado"/>
      <w:ind w:right="360"/>
      <w:jc w:val="center"/>
      <w:rPr>
        <w:rFonts w:ascii="Arial" w:hAnsi="Arial" w:cs="Arial"/>
        <w:sz w:val="18"/>
        <w:szCs w:val="14"/>
        <w:lang w:val="es-MX"/>
      </w:rPr>
    </w:pPr>
    <w:r w:rsidRPr="00F9531E">
      <w:rPr>
        <w:rFonts w:ascii="Arial" w:hAnsi="Arial" w:cs="Arial"/>
        <w:sz w:val="18"/>
        <w:szCs w:val="14"/>
        <w:lang w:val="es-MX"/>
      </w:rPr>
      <w:t>Rad 66</w:t>
    </w:r>
    <w:r w:rsidR="00442CFA" w:rsidRPr="00F9531E">
      <w:rPr>
        <w:rFonts w:ascii="Arial" w:hAnsi="Arial" w:cs="Arial"/>
        <w:sz w:val="18"/>
        <w:szCs w:val="14"/>
        <w:lang w:val="es-MX"/>
      </w:rPr>
      <w:t>4003189001202200</w:t>
    </w:r>
    <w:r w:rsidR="009E4847" w:rsidRPr="00F9531E">
      <w:rPr>
        <w:rFonts w:ascii="Arial" w:hAnsi="Arial" w:cs="Arial"/>
        <w:sz w:val="18"/>
        <w:szCs w:val="14"/>
        <w:lang w:val="es-MX"/>
      </w:rPr>
      <w:t>212</w:t>
    </w:r>
    <w:r w:rsidR="00442CFA" w:rsidRPr="00F9531E">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80"/>
    <w:rsid w:val="000020FD"/>
    <w:rsid w:val="00004135"/>
    <w:rsid w:val="000042CC"/>
    <w:rsid w:val="00004694"/>
    <w:rsid w:val="0000597A"/>
    <w:rsid w:val="000123DB"/>
    <w:rsid w:val="000135E1"/>
    <w:rsid w:val="00013A96"/>
    <w:rsid w:val="00014EE9"/>
    <w:rsid w:val="00017CF5"/>
    <w:rsid w:val="000207DF"/>
    <w:rsid w:val="00021DF1"/>
    <w:rsid w:val="00022C28"/>
    <w:rsid w:val="00024681"/>
    <w:rsid w:val="00024E3A"/>
    <w:rsid w:val="0002796E"/>
    <w:rsid w:val="0004007F"/>
    <w:rsid w:val="00041C69"/>
    <w:rsid w:val="00042127"/>
    <w:rsid w:val="000437FA"/>
    <w:rsid w:val="00044417"/>
    <w:rsid w:val="00045BD4"/>
    <w:rsid w:val="00050FFD"/>
    <w:rsid w:val="00057478"/>
    <w:rsid w:val="0006175D"/>
    <w:rsid w:val="00061CBC"/>
    <w:rsid w:val="00062F26"/>
    <w:rsid w:val="00063CDC"/>
    <w:rsid w:val="000716B6"/>
    <w:rsid w:val="00073070"/>
    <w:rsid w:val="00073B1B"/>
    <w:rsid w:val="00076311"/>
    <w:rsid w:val="0007634E"/>
    <w:rsid w:val="0009017B"/>
    <w:rsid w:val="000913FD"/>
    <w:rsid w:val="00092341"/>
    <w:rsid w:val="000B324C"/>
    <w:rsid w:val="000B5751"/>
    <w:rsid w:val="000B705E"/>
    <w:rsid w:val="000C3B61"/>
    <w:rsid w:val="000D1AA8"/>
    <w:rsid w:val="000D3404"/>
    <w:rsid w:val="000D3A30"/>
    <w:rsid w:val="000D560A"/>
    <w:rsid w:val="000D56B7"/>
    <w:rsid w:val="000D6A08"/>
    <w:rsid w:val="000E2ACC"/>
    <w:rsid w:val="000E2F17"/>
    <w:rsid w:val="000E3E59"/>
    <w:rsid w:val="000E4419"/>
    <w:rsid w:val="000E6FF6"/>
    <w:rsid w:val="000F07A0"/>
    <w:rsid w:val="000F1100"/>
    <w:rsid w:val="000F1767"/>
    <w:rsid w:val="000F4FBC"/>
    <w:rsid w:val="00100363"/>
    <w:rsid w:val="00103B9A"/>
    <w:rsid w:val="0010458B"/>
    <w:rsid w:val="001074F7"/>
    <w:rsid w:val="0011523F"/>
    <w:rsid w:val="00115264"/>
    <w:rsid w:val="00115652"/>
    <w:rsid w:val="00115BD6"/>
    <w:rsid w:val="0011C9D4"/>
    <w:rsid w:val="0012140D"/>
    <w:rsid w:val="00122255"/>
    <w:rsid w:val="00122C4B"/>
    <w:rsid w:val="001239D3"/>
    <w:rsid w:val="00132F63"/>
    <w:rsid w:val="00140265"/>
    <w:rsid w:val="0014160B"/>
    <w:rsid w:val="001436B4"/>
    <w:rsid w:val="001441EA"/>
    <w:rsid w:val="00144883"/>
    <w:rsid w:val="00145175"/>
    <w:rsid w:val="00145551"/>
    <w:rsid w:val="00145AAC"/>
    <w:rsid w:val="00145DC6"/>
    <w:rsid w:val="00147DA8"/>
    <w:rsid w:val="001531D9"/>
    <w:rsid w:val="0015486B"/>
    <w:rsid w:val="001548F7"/>
    <w:rsid w:val="001568BB"/>
    <w:rsid w:val="0016361C"/>
    <w:rsid w:val="00163C0E"/>
    <w:rsid w:val="0016493D"/>
    <w:rsid w:val="00164E34"/>
    <w:rsid w:val="00165A1E"/>
    <w:rsid w:val="00165B81"/>
    <w:rsid w:val="00170209"/>
    <w:rsid w:val="001709DB"/>
    <w:rsid w:val="00171444"/>
    <w:rsid w:val="00180455"/>
    <w:rsid w:val="00180A6E"/>
    <w:rsid w:val="00181632"/>
    <w:rsid w:val="00186670"/>
    <w:rsid w:val="0018757F"/>
    <w:rsid w:val="00191D5E"/>
    <w:rsid w:val="001A119A"/>
    <w:rsid w:val="001A2112"/>
    <w:rsid w:val="001A233C"/>
    <w:rsid w:val="001A36F0"/>
    <w:rsid w:val="001A4BEE"/>
    <w:rsid w:val="001A5CA6"/>
    <w:rsid w:val="001B0357"/>
    <w:rsid w:val="001B21B9"/>
    <w:rsid w:val="001B432E"/>
    <w:rsid w:val="001B7E6C"/>
    <w:rsid w:val="001C40E8"/>
    <w:rsid w:val="001C61D0"/>
    <w:rsid w:val="001C70DD"/>
    <w:rsid w:val="001D7299"/>
    <w:rsid w:val="001D7782"/>
    <w:rsid w:val="001E1472"/>
    <w:rsid w:val="001F1D54"/>
    <w:rsid w:val="001F2833"/>
    <w:rsid w:val="001F4419"/>
    <w:rsid w:val="001F5E97"/>
    <w:rsid w:val="001F7B55"/>
    <w:rsid w:val="00202EA2"/>
    <w:rsid w:val="00204DC0"/>
    <w:rsid w:val="00206E51"/>
    <w:rsid w:val="00213588"/>
    <w:rsid w:val="0022131E"/>
    <w:rsid w:val="00222CD9"/>
    <w:rsid w:val="0022465B"/>
    <w:rsid w:val="00224E39"/>
    <w:rsid w:val="00230F0D"/>
    <w:rsid w:val="00232E06"/>
    <w:rsid w:val="00236C78"/>
    <w:rsid w:val="002370C1"/>
    <w:rsid w:val="0023730A"/>
    <w:rsid w:val="00237348"/>
    <w:rsid w:val="00237D31"/>
    <w:rsid w:val="00240378"/>
    <w:rsid w:val="00243C98"/>
    <w:rsid w:val="0024778C"/>
    <w:rsid w:val="0025409E"/>
    <w:rsid w:val="00263094"/>
    <w:rsid w:val="00264E20"/>
    <w:rsid w:val="002679F9"/>
    <w:rsid w:val="00275FAE"/>
    <w:rsid w:val="0028580F"/>
    <w:rsid w:val="00285C37"/>
    <w:rsid w:val="00291F16"/>
    <w:rsid w:val="002A0488"/>
    <w:rsid w:val="002A4995"/>
    <w:rsid w:val="002A5A5D"/>
    <w:rsid w:val="002C07C3"/>
    <w:rsid w:val="002C088F"/>
    <w:rsid w:val="002C4B3D"/>
    <w:rsid w:val="002C555F"/>
    <w:rsid w:val="002C601A"/>
    <w:rsid w:val="002D0584"/>
    <w:rsid w:val="002D1BE7"/>
    <w:rsid w:val="002D2E77"/>
    <w:rsid w:val="002D40A7"/>
    <w:rsid w:val="002D4BD9"/>
    <w:rsid w:val="002D4DFD"/>
    <w:rsid w:val="002D5871"/>
    <w:rsid w:val="002E1CAA"/>
    <w:rsid w:val="002E4547"/>
    <w:rsid w:val="002E5FDB"/>
    <w:rsid w:val="002F0926"/>
    <w:rsid w:val="002F1D86"/>
    <w:rsid w:val="002F2CD2"/>
    <w:rsid w:val="002F4B6D"/>
    <w:rsid w:val="0030465A"/>
    <w:rsid w:val="0030584E"/>
    <w:rsid w:val="00305BF2"/>
    <w:rsid w:val="003063AD"/>
    <w:rsid w:val="0030745D"/>
    <w:rsid w:val="003121C8"/>
    <w:rsid w:val="00312E86"/>
    <w:rsid w:val="00315096"/>
    <w:rsid w:val="00315AC2"/>
    <w:rsid w:val="00321DC0"/>
    <w:rsid w:val="003256D5"/>
    <w:rsid w:val="00326339"/>
    <w:rsid w:val="0032766F"/>
    <w:rsid w:val="0033108F"/>
    <w:rsid w:val="00331627"/>
    <w:rsid w:val="003356A1"/>
    <w:rsid w:val="003400E5"/>
    <w:rsid w:val="00342E61"/>
    <w:rsid w:val="00346066"/>
    <w:rsid w:val="00351568"/>
    <w:rsid w:val="003520BE"/>
    <w:rsid w:val="0035455F"/>
    <w:rsid w:val="003547EB"/>
    <w:rsid w:val="00355AA6"/>
    <w:rsid w:val="0035649D"/>
    <w:rsid w:val="003609C7"/>
    <w:rsid w:val="003625D3"/>
    <w:rsid w:val="003653C4"/>
    <w:rsid w:val="00373410"/>
    <w:rsid w:val="00373A44"/>
    <w:rsid w:val="00374A0D"/>
    <w:rsid w:val="00377FC8"/>
    <w:rsid w:val="003808ED"/>
    <w:rsid w:val="003812F6"/>
    <w:rsid w:val="003851D2"/>
    <w:rsid w:val="00385C1D"/>
    <w:rsid w:val="00386C6E"/>
    <w:rsid w:val="00391109"/>
    <w:rsid w:val="00391F04"/>
    <w:rsid w:val="0039498D"/>
    <w:rsid w:val="003A2D44"/>
    <w:rsid w:val="003B2BA3"/>
    <w:rsid w:val="003B388F"/>
    <w:rsid w:val="003B77A1"/>
    <w:rsid w:val="003C0F8B"/>
    <w:rsid w:val="003C3A4A"/>
    <w:rsid w:val="003D3F9E"/>
    <w:rsid w:val="003D4FB8"/>
    <w:rsid w:val="003E0A57"/>
    <w:rsid w:val="003E3687"/>
    <w:rsid w:val="003E5585"/>
    <w:rsid w:val="003E651B"/>
    <w:rsid w:val="003E739C"/>
    <w:rsid w:val="003F0FCF"/>
    <w:rsid w:val="003F6F15"/>
    <w:rsid w:val="00403415"/>
    <w:rsid w:val="00404189"/>
    <w:rsid w:val="004070B0"/>
    <w:rsid w:val="004122F1"/>
    <w:rsid w:val="0041409C"/>
    <w:rsid w:val="00414227"/>
    <w:rsid w:val="004145E5"/>
    <w:rsid w:val="00414D2E"/>
    <w:rsid w:val="004179A0"/>
    <w:rsid w:val="004233EC"/>
    <w:rsid w:val="00425C93"/>
    <w:rsid w:val="00427122"/>
    <w:rsid w:val="00432681"/>
    <w:rsid w:val="00435637"/>
    <w:rsid w:val="00442CFA"/>
    <w:rsid w:val="00444C0E"/>
    <w:rsid w:val="00446530"/>
    <w:rsid w:val="004465A9"/>
    <w:rsid w:val="00447120"/>
    <w:rsid w:val="004507C9"/>
    <w:rsid w:val="00454671"/>
    <w:rsid w:val="00460CAA"/>
    <w:rsid w:val="00461AD7"/>
    <w:rsid w:val="00462541"/>
    <w:rsid w:val="004647B5"/>
    <w:rsid w:val="00465E3C"/>
    <w:rsid w:val="00470847"/>
    <w:rsid w:val="00472EF0"/>
    <w:rsid w:val="004779F0"/>
    <w:rsid w:val="004801A6"/>
    <w:rsid w:val="00481A14"/>
    <w:rsid w:val="00484CA6"/>
    <w:rsid w:val="004850E8"/>
    <w:rsid w:val="00486A59"/>
    <w:rsid w:val="00486AA5"/>
    <w:rsid w:val="004905B2"/>
    <w:rsid w:val="00493844"/>
    <w:rsid w:val="004A2E53"/>
    <w:rsid w:val="004A55A8"/>
    <w:rsid w:val="004A67AF"/>
    <w:rsid w:val="004B0C4E"/>
    <w:rsid w:val="004B0FCE"/>
    <w:rsid w:val="004B15BF"/>
    <w:rsid w:val="004B2C08"/>
    <w:rsid w:val="004B2E79"/>
    <w:rsid w:val="004B4466"/>
    <w:rsid w:val="004B50D6"/>
    <w:rsid w:val="004C4829"/>
    <w:rsid w:val="004C5F08"/>
    <w:rsid w:val="004E031C"/>
    <w:rsid w:val="004E04A1"/>
    <w:rsid w:val="004E120A"/>
    <w:rsid w:val="004E1484"/>
    <w:rsid w:val="004E30A5"/>
    <w:rsid w:val="004E4213"/>
    <w:rsid w:val="004E50DE"/>
    <w:rsid w:val="004E62C5"/>
    <w:rsid w:val="004E6B41"/>
    <w:rsid w:val="004F2342"/>
    <w:rsid w:val="004F461E"/>
    <w:rsid w:val="004F4D44"/>
    <w:rsid w:val="00506AD1"/>
    <w:rsid w:val="0051058B"/>
    <w:rsid w:val="00511444"/>
    <w:rsid w:val="00514B59"/>
    <w:rsid w:val="005215A5"/>
    <w:rsid w:val="0052208D"/>
    <w:rsid w:val="00522447"/>
    <w:rsid w:val="00523E6A"/>
    <w:rsid w:val="0052520F"/>
    <w:rsid w:val="00526E42"/>
    <w:rsid w:val="00531D5C"/>
    <w:rsid w:val="00531F6E"/>
    <w:rsid w:val="00532D38"/>
    <w:rsid w:val="00537425"/>
    <w:rsid w:val="005425E4"/>
    <w:rsid w:val="00544BA4"/>
    <w:rsid w:val="005454C9"/>
    <w:rsid w:val="0055081D"/>
    <w:rsid w:val="00550A05"/>
    <w:rsid w:val="00551C32"/>
    <w:rsid w:val="005522FB"/>
    <w:rsid w:val="00552589"/>
    <w:rsid w:val="00552F11"/>
    <w:rsid w:val="00556113"/>
    <w:rsid w:val="0056143D"/>
    <w:rsid w:val="005619AA"/>
    <w:rsid w:val="00561F39"/>
    <w:rsid w:val="00564373"/>
    <w:rsid w:val="0057099E"/>
    <w:rsid w:val="00571F41"/>
    <w:rsid w:val="005737F4"/>
    <w:rsid w:val="005820BA"/>
    <w:rsid w:val="00583D75"/>
    <w:rsid w:val="0058737F"/>
    <w:rsid w:val="005901E1"/>
    <w:rsid w:val="0059024B"/>
    <w:rsid w:val="00590F3D"/>
    <w:rsid w:val="00591CD8"/>
    <w:rsid w:val="0059378B"/>
    <w:rsid w:val="00593D93"/>
    <w:rsid w:val="00594040"/>
    <w:rsid w:val="005975EB"/>
    <w:rsid w:val="005A1F6A"/>
    <w:rsid w:val="005A201B"/>
    <w:rsid w:val="005A40AF"/>
    <w:rsid w:val="005B02BF"/>
    <w:rsid w:val="005B0B79"/>
    <w:rsid w:val="005B3424"/>
    <w:rsid w:val="005B465F"/>
    <w:rsid w:val="005C0E2A"/>
    <w:rsid w:val="005C1B25"/>
    <w:rsid w:val="005D0855"/>
    <w:rsid w:val="005D1426"/>
    <w:rsid w:val="005D27DD"/>
    <w:rsid w:val="005D485E"/>
    <w:rsid w:val="005E01CD"/>
    <w:rsid w:val="005E6472"/>
    <w:rsid w:val="005E6FDC"/>
    <w:rsid w:val="005F03EF"/>
    <w:rsid w:val="005F0EDA"/>
    <w:rsid w:val="005F120E"/>
    <w:rsid w:val="005F1387"/>
    <w:rsid w:val="005F3724"/>
    <w:rsid w:val="005F4671"/>
    <w:rsid w:val="005F5FFA"/>
    <w:rsid w:val="006001BC"/>
    <w:rsid w:val="00600D3F"/>
    <w:rsid w:val="00601691"/>
    <w:rsid w:val="00602766"/>
    <w:rsid w:val="006057BE"/>
    <w:rsid w:val="0060666F"/>
    <w:rsid w:val="00606973"/>
    <w:rsid w:val="006112B8"/>
    <w:rsid w:val="00616E2C"/>
    <w:rsid w:val="00617C76"/>
    <w:rsid w:val="00624A5C"/>
    <w:rsid w:val="0063014D"/>
    <w:rsid w:val="00631C59"/>
    <w:rsid w:val="00634751"/>
    <w:rsid w:val="0063627A"/>
    <w:rsid w:val="006425FF"/>
    <w:rsid w:val="006460AA"/>
    <w:rsid w:val="00647F29"/>
    <w:rsid w:val="00651A00"/>
    <w:rsid w:val="00651C20"/>
    <w:rsid w:val="006536AE"/>
    <w:rsid w:val="006704C9"/>
    <w:rsid w:val="006708DC"/>
    <w:rsid w:val="0068097A"/>
    <w:rsid w:val="006817BE"/>
    <w:rsid w:val="0068238F"/>
    <w:rsid w:val="00684C7B"/>
    <w:rsid w:val="00687E06"/>
    <w:rsid w:val="00692D5A"/>
    <w:rsid w:val="006A2406"/>
    <w:rsid w:val="006A606D"/>
    <w:rsid w:val="006B28DE"/>
    <w:rsid w:val="006B547E"/>
    <w:rsid w:val="006B6496"/>
    <w:rsid w:val="006B6525"/>
    <w:rsid w:val="006C0549"/>
    <w:rsid w:val="006C2F49"/>
    <w:rsid w:val="006C3494"/>
    <w:rsid w:val="006C383C"/>
    <w:rsid w:val="006C6E18"/>
    <w:rsid w:val="006D2775"/>
    <w:rsid w:val="006D6331"/>
    <w:rsid w:val="006D7317"/>
    <w:rsid w:val="006E0F51"/>
    <w:rsid w:val="006E2EE2"/>
    <w:rsid w:val="006E3792"/>
    <w:rsid w:val="006E394E"/>
    <w:rsid w:val="006E6E4E"/>
    <w:rsid w:val="006F3F5B"/>
    <w:rsid w:val="006F503F"/>
    <w:rsid w:val="006F52DA"/>
    <w:rsid w:val="006F5FC2"/>
    <w:rsid w:val="006F686A"/>
    <w:rsid w:val="00702DF2"/>
    <w:rsid w:val="007037D1"/>
    <w:rsid w:val="00704714"/>
    <w:rsid w:val="007062C8"/>
    <w:rsid w:val="0071105D"/>
    <w:rsid w:val="0071133D"/>
    <w:rsid w:val="00712C28"/>
    <w:rsid w:val="00716307"/>
    <w:rsid w:val="00717957"/>
    <w:rsid w:val="00717F67"/>
    <w:rsid w:val="00721033"/>
    <w:rsid w:val="007224F9"/>
    <w:rsid w:val="00723CD2"/>
    <w:rsid w:val="00725215"/>
    <w:rsid w:val="007253DA"/>
    <w:rsid w:val="007276FD"/>
    <w:rsid w:val="007321FB"/>
    <w:rsid w:val="007325C0"/>
    <w:rsid w:val="007339B9"/>
    <w:rsid w:val="00736542"/>
    <w:rsid w:val="007409ED"/>
    <w:rsid w:val="007424AE"/>
    <w:rsid w:val="0074287D"/>
    <w:rsid w:val="00742B33"/>
    <w:rsid w:val="007459ED"/>
    <w:rsid w:val="00746BF5"/>
    <w:rsid w:val="00750E2A"/>
    <w:rsid w:val="0075205E"/>
    <w:rsid w:val="007544CD"/>
    <w:rsid w:val="007566B1"/>
    <w:rsid w:val="00762340"/>
    <w:rsid w:val="00764436"/>
    <w:rsid w:val="00765425"/>
    <w:rsid w:val="007657C7"/>
    <w:rsid w:val="00771D4D"/>
    <w:rsid w:val="00774153"/>
    <w:rsid w:val="00775FA3"/>
    <w:rsid w:val="00776269"/>
    <w:rsid w:val="00780BD3"/>
    <w:rsid w:val="00780FE1"/>
    <w:rsid w:val="00783E48"/>
    <w:rsid w:val="00792562"/>
    <w:rsid w:val="00795192"/>
    <w:rsid w:val="00795992"/>
    <w:rsid w:val="00795CE3"/>
    <w:rsid w:val="00796971"/>
    <w:rsid w:val="007970C2"/>
    <w:rsid w:val="007A1E82"/>
    <w:rsid w:val="007A3B37"/>
    <w:rsid w:val="007A46D6"/>
    <w:rsid w:val="007A6C50"/>
    <w:rsid w:val="007A76E6"/>
    <w:rsid w:val="007B2B3E"/>
    <w:rsid w:val="007B450E"/>
    <w:rsid w:val="007B452C"/>
    <w:rsid w:val="007B7FF9"/>
    <w:rsid w:val="007C0009"/>
    <w:rsid w:val="007C3813"/>
    <w:rsid w:val="007D46C6"/>
    <w:rsid w:val="007D767E"/>
    <w:rsid w:val="007E0402"/>
    <w:rsid w:val="007E3DAA"/>
    <w:rsid w:val="007E51B3"/>
    <w:rsid w:val="007E6A4F"/>
    <w:rsid w:val="007E741D"/>
    <w:rsid w:val="007F0864"/>
    <w:rsid w:val="007F0BCD"/>
    <w:rsid w:val="007F1E96"/>
    <w:rsid w:val="007F4453"/>
    <w:rsid w:val="00805C0D"/>
    <w:rsid w:val="00807C13"/>
    <w:rsid w:val="00812675"/>
    <w:rsid w:val="008161F4"/>
    <w:rsid w:val="00817FA6"/>
    <w:rsid w:val="00821EBE"/>
    <w:rsid w:val="008238EB"/>
    <w:rsid w:val="008239B6"/>
    <w:rsid w:val="00825C29"/>
    <w:rsid w:val="008268AA"/>
    <w:rsid w:val="00830E84"/>
    <w:rsid w:val="00832DC0"/>
    <w:rsid w:val="0083529B"/>
    <w:rsid w:val="00837EFE"/>
    <w:rsid w:val="00843316"/>
    <w:rsid w:val="00843D83"/>
    <w:rsid w:val="00846A0F"/>
    <w:rsid w:val="00847CE6"/>
    <w:rsid w:val="0085004D"/>
    <w:rsid w:val="00851D37"/>
    <w:rsid w:val="00854755"/>
    <w:rsid w:val="008554CF"/>
    <w:rsid w:val="008562A7"/>
    <w:rsid w:val="0085698C"/>
    <w:rsid w:val="00862268"/>
    <w:rsid w:val="00863B6D"/>
    <w:rsid w:val="00871552"/>
    <w:rsid w:val="00871F9F"/>
    <w:rsid w:val="0087487F"/>
    <w:rsid w:val="008808F6"/>
    <w:rsid w:val="00881803"/>
    <w:rsid w:val="00883913"/>
    <w:rsid w:val="00890536"/>
    <w:rsid w:val="00892680"/>
    <w:rsid w:val="00892DDF"/>
    <w:rsid w:val="0089461F"/>
    <w:rsid w:val="00897503"/>
    <w:rsid w:val="008A0FBB"/>
    <w:rsid w:val="008A3561"/>
    <w:rsid w:val="008A436C"/>
    <w:rsid w:val="008A4CB5"/>
    <w:rsid w:val="008A6228"/>
    <w:rsid w:val="008B2A49"/>
    <w:rsid w:val="008B2DCA"/>
    <w:rsid w:val="008B4B41"/>
    <w:rsid w:val="008C09FF"/>
    <w:rsid w:val="008C1338"/>
    <w:rsid w:val="008C3300"/>
    <w:rsid w:val="008C4629"/>
    <w:rsid w:val="008D05D2"/>
    <w:rsid w:val="008D35D6"/>
    <w:rsid w:val="008D4C81"/>
    <w:rsid w:val="008E1577"/>
    <w:rsid w:val="008E2C83"/>
    <w:rsid w:val="008E2FCD"/>
    <w:rsid w:val="008E4685"/>
    <w:rsid w:val="008E498A"/>
    <w:rsid w:val="008F1F40"/>
    <w:rsid w:val="008F3898"/>
    <w:rsid w:val="008F58CE"/>
    <w:rsid w:val="008F60E4"/>
    <w:rsid w:val="008F6BF9"/>
    <w:rsid w:val="00905EC3"/>
    <w:rsid w:val="00907A11"/>
    <w:rsid w:val="0091197C"/>
    <w:rsid w:val="00914EFC"/>
    <w:rsid w:val="00925A87"/>
    <w:rsid w:val="009266A6"/>
    <w:rsid w:val="00930739"/>
    <w:rsid w:val="00930B1F"/>
    <w:rsid w:val="00930B68"/>
    <w:rsid w:val="00930D30"/>
    <w:rsid w:val="0093206A"/>
    <w:rsid w:val="00935170"/>
    <w:rsid w:val="00942D80"/>
    <w:rsid w:val="009453B0"/>
    <w:rsid w:val="009461CB"/>
    <w:rsid w:val="00950EAF"/>
    <w:rsid w:val="009512CF"/>
    <w:rsid w:val="00952BE2"/>
    <w:rsid w:val="009575E7"/>
    <w:rsid w:val="009628A8"/>
    <w:rsid w:val="00963054"/>
    <w:rsid w:val="00966FBC"/>
    <w:rsid w:val="00967A93"/>
    <w:rsid w:val="00973303"/>
    <w:rsid w:val="00973534"/>
    <w:rsid w:val="00977B8D"/>
    <w:rsid w:val="00982EDA"/>
    <w:rsid w:val="0098774A"/>
    <w:rsid w:val="00991D60"/>
    <w:rsid w:val="00994FB9"/>
    <w:rsid w:val="00995645"/>
    <w:rsid w:val="009973ED"/>
    <w:rsid w:val="009A042E"/>
    <w:rsid w:val="009A056C"/>
    <w:rsid w:val="009A1311"/>
    <w:rsid w:val="009A32EB"/>
    <w:rsid w:val="009A7010"/>
    <w:rsid w:val="009B02D5"/>
    <w:rsid w:val="009B4A56"/>
    <w:rsid w:val="009C2702"/>
    <w:rsid w:val="009C42BB"/>
    <w:rsid w:val="009C57B3"/>
    <w:rsid w:val="009C645D"/>
    <w:rsid w:val="009D0025"/>
    <w:rsid w:val="009D0221"/>
    <w:rsid w:val="009D098B"/>
    <w:rsid w:val="009E0C58"/>
    <w:rsid w:val="009E2493"/>
    <w:rsid w:val="009E4847"/>
    <w:rsid w:val="009E5D9B"/>
    <w:rsid w:val="009F59D2"/>
    <w:rsid w:val="00A04E2C"/>
    <w:rsid w:val="00A07662"/>
    <w:rsid w:val="00A10A96"/>
    <w:rsid w:val="00A13E06"/>
    <w:rsid w:val="00A13E24"/>
    <w:rsid w:val="00A14FA7"/>
    <w:rsid w:val="00A22BEA"/>
    <w:rsid w:val="00A2432E"/>
    <w:rsid w:val="00A26899"/>
    <w:rsid w:val="00A27757"/>
    <w:rsid w:val="00A336D8"/>
    <w:rsid w:val="00A360A2"/>
    <w:rsid w:val="00A37603"/>
    <w:rsid w:val="00A4264F"/>
    <w:rsid w:val="00A547A2"/>
    <w:rsid w:val="00A55410"/>
    <w:rsid w:val="00A61696"/>
    <w:rsid w:val="00A65725"/>
    <w:rsid w:val="00A73AA2"/>
    <w:rsid w:val="00A75FFF"/>
    <w:rsid w:val="00A761F4"/>
    <w:rsid w:val="00A811E7"/>
    <w:rsid w:val="00A82994"/>
    <w:rsid w:val="00A82D62"/>
    <w:rsid w:val="00A82F4A"/>
    <w:rsid w:val="00A86596"/>
    <w:rsid w:val="00A865F3"/>
    <w:rsid w:val="00A90F1F"/>
    <w:rsid w:val="00A93371"/>
    <w:rsid w:val="00A93ADF"/>
    <w:rsid w:val="00A9612D"/>
    <w:rsid w:val="00A97347"/>
    <w:rsid w:val="00AA0395"/>
    <w:rsid w:val="00AA5E72"/>
    <w:rsid w:val="00AA63FC"/>
    <w:rsid w:val="00AB0FDC"/>
    <w:rsid w:val="00AB754A"/>
    <w:rsid w:val="00AB7E89"/>
    <w:rsid w:val="00AC5E3F"/>
    <w:rsid w:val="00AD2454"/>
    <w:rsid w:val="00AD2F62"/>
    <w:rsid w:val="00AD40E5"/>
    <w:rsid w:val="00AD5FC3"/>
    <w:rsid w:val="00AD739E"/>
    <w:rsid w:val="00AE0960"/>
    <w:rsid w:val="00AF55BD"/>
    <w:rsid w:val="00B027EB"/>
    <w:rsid w:val="00B04EE4"/>
    <w:rsid w:val="00B051E4"/>
    <w:rsid w:val="00B0686C"/>
    <w:rsid w:val="00B10EC4"/>
    <w:rsid w:val="00B124FE"/>
    <w:rsid w:val="00B14E2D"/>
    <w:rsid w:val="00B15C10"/>
    <w:rsid w:val="00B160F3"/>
    <w:rsid w:val="00B167C3"/>
    <w:rsid w:val="00B30FA0"/>
    <w:rsid w:val="00B31227"/>
    <w:rsid w:val="00B35809"/>
    <w:rsid w:val="00B37AEF"/>
    <w:rsid w:val="00B40953"/>
    <w:rsid w:val="00B409BB"/>
    <w:rsid w:val="00B412F5"/>
    <w:rsid w:val="00B420A5"/>
    <w:rsid w:val="00B4213B"/>
    <w:rsid w:val="00B450E2"/>
    <w:rsid w:val="00B451D7"/>
    <w:rsid w:val="00B459C6"/>
    <w:rsid w:val="00B471C7"/>
    <w:rsid w:val="00B515A5"/>
    <w:rsid w:val="00B5178F"/>
    <w:rsid w:val="00B54561"/>
    <w:rsid w:val="00B56CE4"/>
    <w:rsid w:val="00B57C6E"/>
    <w:rsid w:val="00B61113"/>
    <w:rsid w:val="00B629BD"/>
    <w:rsid w:val="00B70B42"/>
    <w:rsid w:val="00B71657"/>
    <w:rsid w:val="00B748A4"/>
    <w:rsid w:val="00B80E49"/>
    <w:rsid w:val="00B823C0"/>
    <w:rsid w:val="00B828A3"/>
    <w:rsid w:val="00B86A47"/>
    <w:rsid w:val="00B90209"/>
    <w:rsid w:val="00B905FF"/>
    <w:rsid w:val="00B93381"/>
    <w:rsid w:val="00B94888"/>
    <w:rsid w:val="00B94D71"/>
    <w:rsid w:val="00B96A68"/>
    <w:rsid w:val="00BA04B5"/>
    <w:rsid w:val="00BA06B8"/>
    <w:rsid w:val="00BA0CCB"/>
    <w:rsid w:val="00BA2633"/>
    <w:rsid w:val="00BA5247"/>
    <w:rsid w:val="00BA7080"/>
    <w:rsid w:val="00BB05A3"/>
    <w:rsid w:val="00BC2354"/>
    <w:rsid w:val="00BC5567"/>
    <w:rsid w:val="00BC561D"/>
    <w:rsid w:val="00BD054D"/>
    <w:rsid w:val="00BE21D3"/>
    <w:rsid w:val="00BE3438"/>
    <w:rsid w:val="00BE6466"/>
    <w:rsid w:val="00BE6528"/>
    <w:rsid w:val="00BF03C3"/>
    <w:rsid w:val="00BF2443"/>
    <w:rsid w:val="00BF2C63"/>
    <w:rsid w:val="00C002DB"/>
    <w:rsid w:val="00C01523"/>
    <w:rsid w:val="00C01D2F"/>
    <w:rsid w:val="00C023B6"/>
    <w:rsid w:val="00C0742C"/>
    <w:rsid w:val="00C13187"/>
    <w:rsid w:val="00C133B2"/>
    <w:rsid w:val="00C14DE8"/>
    <w:rsid w:val="00C171D7"/>
    <w:rsid w:val="00C21532"/>
    <w:rsid w:val="00C23345"/>
    <w:rsid w:val="00C238BE"/>
    <w:rsid w:val="00C23ACD"/>
    <w:rsid w:val="00C26C99"/>
    <w:rsid w:val="00C328DF"/>
    <w:rsid w:val="00C4089F"/>
    <w:rsid w:val="00C50671"/>
    <w:rsid w:val="00C51750"/>
    <w:rsid w:val="00C52EA3"/>
    <w:rsid w:val="00C56AEF"/>
    <w:rsid w:val="00C5742A"/>
    <w:rsid w:val="00C575BD"/>
    <w:rsid w:val="00C60E44"/>
    <w:rsid w:val="00C6139D"/>
    <w:rsid w:val="00C628D1"/>
    <w:rsid w:val="00C64769"/>
    <w:rsid w:val="00C65884"/>
    <w:rsid w:val="00C7065D"/>
    <w:rsid w:val="00C71EE1"/>
    <w:rsid w:val="00C8231D"/>
    <w:rsid w:val="00C83447"/>
    <w:rsid w:val="00C86DDB"/>
    <w:rsid w:val="00C93CF7"/>
    <w:rsid w:val="00C97106"/>
    <w:rsid w:val="00C97F11"/>
    <w:rsid w:val="00CA4229"/>
    <w:rsid w:val="00CB45C5"/>
    <w:rsid w:val="00CB6520"/>
    <w:rsid w:val="00CB7EF5"/>
    <w:rsid w:val="00CC7509"/>
    <w:rsid w:val="00CC7651"/>
    <w:rsid w:val="00CD44D9"/>
    <w:rsid w:val="00CD5C27"/>
    <w:rsid w:val="00CD6AED"/>
    <w:rsid w:val="00CE0281"/>
    <w:rsid w:val="00CF2AA3"/>
    <w:rsid w:val="00CF3238"/>
    <w:rsid w:val="00CF39D9"/>
    <w:rsid w:val="00D0364D"/>
    <w:rsid w:val="00D0395F"/>
    <w:rsid w:val="00D069F9"/>
    <w:rsid w:val="00D074F1"/>
    <w:rsid w:val="00D147F4"/>
    <w:rsid w:val="00D15E14"/>
    <w:rsid w:val="00D17475"/>
    <w:rsid w:val="00D21778"/>
    <w:rsid w:val="00D34242"/>
    <w:rsid w:val="00D40677"/>
    <w:rsid w:val="00D42D91"/>
    <w:rsid w:val="00D4435B"/>
    <w:rsid w:val="00D447CF"/>
    <w:rsid w:val="00D47176"/>
    <w:rsid w:val="00D47E8A"/>
    <w:rsid w:val="00D5206F"/>
    <w:rsid w:val="00D52E58"/>
    <w:rsid w:val="00D53122"/>
    <w:rsid w:val="00D54E8B"/>
    <w:rsid w:val="00D61CB4"/>
    <w:rsid w:val="00D74893"/>
    <w:rsid w:val="00D76A7F"/>
    <w:rsid w:val="00D77C78"/>
    <w:rsid w:val="00D81EA2"/>
    <w:rsid w:val="00D84D5F"/>
    <w:rsid w:val="00D84FB0"/>
    <w:rsid w:val="00D86ECD"/>
    <w:rsid w:val="00D876E6"/>
    <w:rsid w:val="00D9205D"/>
    <w:rsid w:val="00D9387E"/>
    <w:rsid w:val="00D93C54"/>
    <w:rsid w:val="00D954F7"/>
    <w:rsid w:val="00D95B83"/>
    <w:rsid w:val="00D9727D"/>
    <w:rsid w:val="00D97F66"/>
    <w:rsid w:val="00DA6A10"/>
    <w:rsid w:val="00DB18EB"/>
    <w:rsid w:val="00DB2D89"/>
    <w:rsid w:val="00DB41B1"/>
    <w:rsid w:val="00DB50B6"/>
    <w:rsid w:val="00DB5102"/>
    <w:rsid w:val="00DC02D8"/>
    <w:rsid w:val="00DC39A9"/>
    <w:rsid w:val="00DC3BBA"/>
    <w:rsid w:val="00DC46D6"/>
    <w:rsid w:val="00DD034F"/>
    <w:rsid w:val="00DD08FD"/>
    <w:rsid w:val="00DD79BB"/>
    <w:rsid w:val="00DE07FB"/>
    <w:rsid w:val="00DE0C08"/>
    <w:rsid w:val="00DE33DE"/>
    <w:rsid w:val="00DE3E3D"/>
    <w:rsid w:val="00DE4191"/>
    <w:rsid w:val="00DE73E7"/>
    <w:rsid w:val="00DE7514"/>
    <w:rsid w:val="00DF2C78"/>
    <w:rsid w:val="00DF2E7A"/>
    <w:rsid w:val="00DF5687"/>
    <w:rsid w:val="00DF64F4"/>
    <w:rsid w:val="00E01591"/>
    <w:rsid w:val="00E022F1"/>
    <w:rsid w:val="00E02A6D"/>
    <w:rsid w:val="00E04F25"/>
    <w:rsid w:val="00E052D2"/>
    <w:rsid w:val="00E137BA"/>
    <w:rsid w:val="00E13BDF"/>
    <w:rsid w:val="00E17F53"/>
    <w:rsid w:val="00E21070"/>
    <w:rsid w:val="00E2168B"/>
    <w:rsid w:val="00E26CD1"/>
    <w:rsid w:val="00E3673E"/>
    <w:rsid w:val="00E36848"/>
    <w:rsid w:val="00E42220"/>
    <w:rsid w:val="00E42BB0"/>
    <w:rsid w:val="00E50C15"/>
    <w:rsid w:val="00E542FB"/>
    <w:rsid w:val="00E556FF"/>
    <w:rsid w:val="00E55E3A"/>
    <w:rsid w:val="00E57A10"/>
    <w:rsid w:val="00E605C6"/>
    <w:rsid w:val="00E61FE9"/>
    <w:rsid w:val="00E63B5E"/>
    <w:rsid w:val="00E65513"/>
    <w:rsid w:val="00E65D4A"/>
    <w:rsid w:val="00E6772B"/>
    <w:rsid w:val="00E67861"/>
    <w:rsid w:val="00E7364F"/>
    <w:rsid w:val="00E73C9F"/>
    <w:rsid w:val="00E82778"/>
    <w:rsid w:val="00E858C0"/>
    <w:rsid w:val="00E85A6E"/>
    <w:rsid w:val="00E86F5F"/>
    <w:rsid w:val="00E87479"/>
    <w:rsid w:val="00E87572"/>
    <w:rsid w:val="00E878C7"/>
    <w:rsid w:val="00E90614"/>
    <w:rsid w:val="00E96CB6"/>
    <w:rsid w:val="00EA469D"/>
    <w:rsid w:val="00EA6856"/>
    <w:rsid w:val="00EA7394"/>
    <w:rsid w:val="00EB211D"/>
    <w:rsid w:val="00EB423B"/>
    <w:rsid w:val="00EC59C6"/>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0FEA"/>
    <w:rsid w:val="00F11A6B"/>
    <w:rsid w:val="00F1246D"/>
    <w:rsid w:val="00F12970"/>
    <w:rsid w:val="00F1732A"/>
    <w:rsid w:val="00F17927"/>
    <w:rsid w:val="00F20AC2"/>
    <w:rsid w:val="00F25CA1"/>
    <w:rsid w:val="00F27B58"/>
    <w:rsid w:val="00F27E24"/>
    <w:rsid w:val="00F34327"/>
    <w:rsid w:val="00F3606E"/>
    <w:rsid w:val="00F46CD3"/>
    <w:rsid w:val="00F47F52"/>
    <w:rsid w:val="00F52F90"/>
    <w:rsid w:val="00F5433B"/>
    <w:rsid w:val="00F56C15"/>
    <w:rsid w:val="00F65258"/>
    <w:rsid w:val="00F67377"/>
    <w:rsid w:val="00F75FAB"/>
    <w:rsid w:val="00F768B0"/>
    <w:rsid w:val="00F83107"/>
    <w:rsid w:val="00F8565B"/>
    <w:rsid w:val="00F9158E"/>
    <w:rsid w:val="00F929BF"/>
    <w:rsid w:val="00F9531E"/>
    <w:rsid w:val="00F958D1"/>
    <w:rsid w:val="00F9690A"/>
    <w:rsid w:val="00F9751B"/>
    <w:rsid w:val="00F97BBC"/>
    <w:rsid w:val="00FA226C"/>
    <w:rsid w:val="00FA41C4"/>
    <w:rsid w:val="00FA4640"/>
    <w:rsid w:val="00FA47C7"/>
    <w:rsid w:val="00FA5593"/>
    <w:rsid w:val="00FA5CB8"/>
    <w:rsid w:val="00FA74FF"/>
    <w:rsid w:val="00FB0EC1"/>
    <w:rsid w:val="00FB52F9"/>
    <w:rsid w:val="00FB56DA"/>
    <w:rsid w:val="00FB6E08"/>
    <w:rsid w:val="00FC1EF2"/>
    <w:rsid w:val="00FC2523"/>
    <w:rsid w:val="00FC6544"/>
    <w:rsid w:val="00FC719F"/>
    <w:rsid w:val="00FC72FB"/>
    <w:rsid w:val="00FD1ED8"/>
    <w:rsid w:val="00FD669F"/>
    <w:rsid w:val="00FD7EC0"/>
    <w:rsid w:val="00FE0ACF"/>
    <w:rsid w:val="00FE4146"/>
    <w:rsid w:val="00FE4481"/>
    <w:rsid w:val="00FE67D7"/>
    <w:rsid w:val="00FE71B4"/>
    <w:rsid w:val="00FF2B3C"/>
    <w:rsid w:val="00FF3128"/>
    <w:rsid w:val="00FF4238"/>
    <w:rsid w:val="0118C089"/>
    <w:rsid w:val="02261D16"/>
    <w:rsid w:val="035744E3"/>
    <w:rsid w:val="043A3ADC"/>
    <w:rsid w:val="053EE647"/>
    <w:rsid w:val="064DD4E9"/>
    <w:rsid w:val="0854C861"/>
    <w:rsid w:val="099FEBCB"/>
    <w:rsid w:val="09DBEF79"/>
    <w:rsid w:val="0A4F317B"/>
    <w:rsid w:val="0AAD1076"/>
    <w:rsid w:val="0AD3D0B0"/>
    <w:rsid w:val="0B21153D"/>
    <w:rsid w:val="0BAD12EF"/>
    <w:rsid w:val="0BC8DAA7"/>
    <w:rsid w:val="0C9C39EC"/>
    <w:rsid w:val="0CF772C4"/>
    <w:rsid w:val="0D504C92"/>
    <w:rsid w:val="0E239DB0"/>
    <w:rsid w:val="0EDEED04"/>
    <w:rsid w:val="104285DD"/>
    <w:rsid w:val="11C36D9A"/>
    <w:rsid w:val="1203982D"/>
    <w:rsid w:val="13C95500"/>
    <w:rsid w:val="1422A996"/>
    <w:rsid w:val="15A9DD8F"/>
    <w:rsid w:val="15F41C8D"/>
    <w:rsid w:val="178FECEE"/>
    <w:rsid w:val="1B5632A3"/>
    <w:rsid w:val="1B637AE7"/>
    <w:rsid w:val="1CA4F0DC"/>
    <w:rsid w:val="1DA46925"/>
    <w:rsid w:val="1E36FB20"/>
    <w:rsid w:val="1E561B9D"/>
    <w:rsid w:val="2102F60C"/>
    <w:rsid w:val="225E3EDA"/>
    <w:rsid w:val="25A5C29F"/>
    <w:rsid w:val="2654579E"/>
    <w:rsid w:val="27A90E61"/>
    <w:rsid w:val="28BB3E56"/>
    <w:rsid w:val="2985D8AF"/>
    <w:rsid w:val="2A19D33E"/>
    <w:rsid w:val="2A1A0FDB"/>
    <w:rsid w:val="2B1B7648"/>
    <w:rsid w:val="2C486525"/>
    <w:rsid w:val="2E370934"/>
    <w:rsid w:val="2E53170A"/>
    <w:rsid w:val="2F139CFB"/>
    <w:rsid w:val="2FD2D995"/>
    <w:rsid w:val="30139F21"/>
    <w:rsid w:val="316EA9F6"/>
    <w:rsid w:val="32E6F409"/>
    <w:rsid w:val="3301C383"/>
    <w:rsid w:val="341A4B20"/>
    <w:rsid w:val="3498CE87"/>
    <w:rsid w:val="35809901"/>
    <w:rsid w:val="3786D70B"/>
    <w:rsid w:val="37909F02"/>
    <w:rsid w:val="39C2A27D"/>
    <w:rsid w:val="39DD8A2B"/>
    <w:rsid w:val="3D933F04"/>
    <w:rsid w:val="3DA80509"/>
    <w:rsid w:val="3E9646BF"/>
    <w:rsid w:val="3E975538"/>
    <w:rsid w:val="4096A975"/>
    <w:rsid w:val="412EFC29"/>
    <w:rsid w:val="41AA94A4"/>
    <w:rsid w:val="41ADF7F2"/>
    <w:rsid w:val="42328883"/>
    <w:rsid w:val="4254ECF6"/>
    <w:rsid w:val="43397F3E"/>
    <w:rsid w:val="45970918"/>
    <w:rsid w:val="4604A704"/>
    <w:rsid w:val="464CB045"/>
    <w:rsid w:val="466AA4BA"/>
    <w:rsid w:val="47009E80"/>
    <w:rsid w:val="474B86CA"/>
    <w:rsid w:val="477E42B1"/>
    <w:rsid w:val="48EAB7B0"/>
    <w:rsid w:val="4AC760A5"/>
    <w:rsid w:val="4BF531C3"/>
    <w:rsid w:val="4C115FA8"/>
    <w:rsid w:val="4E77C16C"/>
    <w:rsid w:val="50FDB71B"/>
    <w:rsid w:val="520F58A1"/>
    <w:rsid w:val="5418B392"/>
    <w:rsid w:val="55D49ABE"/>
    <w:rsid w:val="568BFAB4"/>
    <w:rsid w:val="5750EAC9"/>
    <w:rsid w:val="57E2F424"/>
    <w:rsid w:val="582B3912"/>
    <w:rsid w:val="5A4783D1"/>
    <w:rsid w:val="5A8076BA"/>
    <w:rsid w:val="5B62D9D4"/>
    <w:rsid w:val="5E2090AB"/>
    <w:rsid w:val="60F7CD0F"/>
    <w:rsid w:val="647D4958"/>
    <w:rsid w:val="64ED9039"/>
    <w:rsid w:val="65F973CF"/>
    <w:rsid w:val="6782E3A9"/>
    <w:rsid w:val="68BC7803"/>
    <w:rsid w:val="693B8BBE"/>
    <w:rsid w:val="69863415"/>
    <w:rsid w:val="6A86E7EA"/>
    <w:rsid w:val="6BFD5D35"/>
    <w:rsid w:val="6C1E8D08"/>
    <w:rsid w:val="6DBA2AE1"/>
    <w:rsid w:val="6DBD27BA"/>
    <w:rsid w:val="6EB74764"/>
    <w:rsid w:val="7183F9B3"/>
    <w:rsid w:val="72EF3196"/>
    <w:rsid w:val="73241D96"/>
    <w:rsid w:val="73874149"/>
    <w:rsid w:val="73D49D1E"/>
    <w:rsid w:val="75BF8B2B"/>
    <w:rsid w:val="75E5FBCF"/>
    <w:rsid w:val="76434A30"/>
    <w:rsid w:val="77964ADB"/>
    <w:rsid w:val="7875C0C8"/>
    <w:rsid w:val="79183FFB"/>
    <w:rsid w:val="79D84BB8"/>
    <w:rsid w:val="79F682CD"/>
    <w:rsid w:val="7A0C3C20"/>
    <w:rsid w:val="7A793F42"/>
    <w:rsid w:val="7FD98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DE401"/>
  <w15:docId w15:val="{6697DF29-D435-493E-887D-3B5F7DD5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527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resolucion_uaeariv_1049_201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oter" Target="footer2.xml"/><Relationship Id="R2a8d8cf3cbe1419e"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2.xml><?xml version="1.0" encoding="utf-8"?>
<ds:datastoreItem xmlns:ds="http://schemas.openxmlformats.org/officeDocument/2006/customXml" ds:itemID="{FA8B603C-0837-41EC-A0C9-40CC6127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901EB3BF-6A90-4DB5-B09E-20A77E8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3079</Words>
  <Characters>16939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20</cp:revision>
  <cp:lastPrinted>2019-02-04T21:07:00Z</cp:lastPrinted>
  <dcterms:created xsi:type="dcterms:W3CDTF">2022-10-20T16:24:00Z</dcterms:created>
  <dcterms:modified xsi:type="dcterms:W3CDTF">2022-11-29T21:05:00Z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