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84928" w14:textId="77777777" w:rsidR="004427ED" w:rsidRPr="004427ED" w:rsidRDefault="004427ED" w:rsidP="004427E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4427E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86B2F10" w14:textId="77777777" w:rsidR="004427ED" w:rsidRPr="004427ED" w:rsidRDefault="004427ED" w:rsidP="004427ED">
      <w:pPr>
        <w:spacing w:after="0" w:line="240" w:lineRule="auto"/>
        <w:jc w:val="both"/>
        <w:rPr>
          <w:rFonts w:ascii="Arial" w:eastAsia="Times New Roman" w:hAnsi="Arial" w:cs="Arial"/>
          <w:sz w:val="20"/>
          <w:szCs w:val="20"/>
          <w:lang w:val="es-419" w:eastAsia="es-ES"/>
        </w:rPr>
      </w:pPr>
    </w:p>
    <w:p w14:paraId="3AB4B656" w14:textId="7D406EB3" w:rsidR="004427ED" w:rsidRPr="004427ED" w:rsidRDefault="009629F9" w:rsidP="004427ED">
      <w:pPr>
        <w:spacing w:after="0" w:line="240" w:lineRule="auto"/>
        <w:jc w:val="both"/>
        <w:rPr>
          <w:rFonts w:ascii="Arial" w:eastAsia="Arial" w:hAnsi="Arial" w:cs="Arial"/>
          <w:b/>
          <w:bCs/>
          <w:color w:val="000000"/>
          <w:sz w:val="20"/>
          <w:szCs w:val="20"/>
          <w:lang w:val="es-419"/>
        </w:rPr>
      </w:pPr>
      <w:r w:rsidRPr="00145016">
        <w:rPr>
          <w:rFonts w:ascii="Arial" w:eastAsia="Arial" w:hAnsi="Arial" w:cs="Arial"/>
          <w:b/>
          <w:bCs/>
          <w:color w:val="000000"/>
          <w:sz w:val="20"/>
          <w:szCs w:val="20"/>
          <w:u w:val="single"/>
          <w:lang w:val="es-419"/>
        </w:rPr>
        <w:t>TEMAS:</w:t>
      </w:r>
      <w:r w:rsidRPr="00145016">
        <w:rPr>
          <w:rFonts w:ascii="Arial" w:eastAsia="Arial" w:hAnsi="Arial" w:cs="Arial"/>
          <w:b/>
          <w:bCs/>
          <w:color w:val="000000"/>
          <w:sz w:val="20"/>
          <w:szCs w:val="20"/>
          <w:lang w:val="es-419"/>
        </w:rPr>
        <w:tab/>
      </w:r>
      <w:r>
        <w:rPr>
          <w:rFonts w:ascii="Arial" w:eastAsia="Arial" w:hAnsi="Arial" w:cs="Arial"/>
          <w:b/>
          <w:bCs/>
          <w:color w:val="000000"/>
          <w:sz w:val="20"/>
          <w:szCs w:val="20"/>
          <w:lang w:val="es-419"/>
        </w:rPr>
        <w:t xml:space="preserve">CONTRATO DE TRABAJO / PAGO PRESTACIONES SOCIALES </w:t>
      </w:r>
      <w:r w:rsidRPr="00145016">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 xml:space="preserve">CARGA PROBATORIA / </w:t>
      </w:r>
      <w:r>
        <w:rPr>
          <w:rFonts w:ascii="Arial" w:eastAsia="Arial" w:hAnsi="Arial" w:cs="Arial"/>
          <w:b/>
          <w:bCs/>
          <w:color w:val="000000"/>
          <w:sz w:val="20"/>
          <w:szCs w:val="20"/>
          <w:lang w:val="es-419"/>
        </w:rPr>
        <w:t>SANCIÓN POR NO CONSIGNACIÓN DE CESANTÍAS</w:t>
      </w:r>
      <w:r>
        <w:rPr>
          <w:rFonts w:ascii="Arial" w:eastAsia="Arial" w:hAnsi="Arial" w:cs="Arial"/>
          <w:b/>
          <w:bCs/>
          <w:color w:val="000000"/>
          <w:sz w:val="20"/>
          <w:szCs w:val="20"/>
          <w:lang w:val="es-419"/>
        </w:rPr>
        <w:t xml:space="preserve"> / ANÁLISIS DE LA CONDUCTA DEL EMPLEADOR / BUENA FE / VALORACIÓN PRUEBAS PRACTICADAS / NO SE DEMOSTRÓ NI EL PAGO </w:t>
      </w:r>
      <w:r w:rsidR="00043BC1">
        <w:rPr>
          <w:rFonts w:ascii="Arial" w:eastAsia="Arial" w:hAnsi="Arial" w:cs="Arial"/>
          <w:b/>
          <w:bCs/>
          <w:color w:val="000000"/>
          <w:sz w:val="20"/>
          <w:szCs w:val="20"/>
          <w:lang w:val="es-419"/>
        </w:rPr>
        <w:t xml:space="preserve">COMPLETO </w:t>
      </w:r>
      <w:r>
        <w:rPr>
          <w:rFonts w:ascii="Arial" w:eastAsia="Arial" w:hAnsi="Arial" w:cs="Arial"/>
          <w:b/>
          <w:bCs/>
          <w:color w:val="000000"/>
          <w:sz w:val="20"/>
          <w:szCs w:val="20"/>
          <w:lang w:val="es-419"/>
        </w:rPr>
        <w:t>NI LA BUENA FE.</w:t>
      </w:r>
    </w:p>
    <w:p w14:paraId="41C3C5E0" w14:textId="77777777" w:rsidR="004427ED" w:rsidRPr="004427ED" w:rsidRDefault="004427ED" w:rsidP="004427ED">
      <w:pPr>
        <w:spacing w:after="0" w:line="240" w:lineRule="auto"/>
        <w:jc w:val="both"/>
        <w:rPr>
          <w:rFonts w:ascii="Arial" w:eastAsia="Arial" w:hAnsi="Arial" w:cs="Arial"/>
          <w:color w:val="000000"/>
          <w:sz w:val="20"/>
          <w:szCs w:val="20"/>
          <w:lang w:val="es-ES" w:eastAsia="es-ES"/>
        </w:rPr>
      </w:pPr>
    </w:p>
    <w:p w14:paraId="0233D4EE" w14:textId="77777777" w:rsidR="00FE165D" w:rsidRPr="00FE165D" w:rsidRDefault="00FE165D" w:rsidP="00FE165D">
      <w:pPr>
        <w:spacing w:after="0" w:line="240" w:lineRule="auto"/>
        <w:jc w:val="both"/>
        <w:rPr>
          <w:rFonts w:ascii="Arial" w:eastAsia="Arial" w:hAnsi="Arial" w:cs="Arial"/>
          <w:color w:val="000000"/>
          <w:sz w:val="20"/>
          <w:szCs w:val="20"/>
          <w:lang w:val="es-ES" w:eastAsia="es-ES"/>
        </w:rPr>
      </w:pPr>
      <w:r w:rsidRPr="00FE165D">
        <w:rPr>
          <w:rFonts w:ascii="Arial" w:eastAsia="Arial" w:hAnsi="Arial" w:cs="Arial"/>
          <w:color w:val="000000"/>
          <w:sz w:val="20"/>
          <w:szCs w:val="20"/>
          <w:lang w:val="es-ES" w:eastAsia="es-ES"/>
        </w:rPr>
        <w:t>Toda decisión judicial debe edificarse en las pruebas legal y oportunamente allegadas al proceso y para su valoración… el juez deberá realizar un análisis en conjunto de ellas, que no estará sujeto a tarifa legal, formando libremente su convencimiento, inspirado en los principios científicos que informan la crítica de la prueba y atendiendo a las circunstancias relevantes del litigio, así como la conducta procesal observada por las partes…</w:t>
      </w:r>
    </w:p>
    <w:p w14:paraId="197C6FA7" w14:textId="77777777" w:rsidR="00FE165D" w:rsidRPr="00FE165D" w:rsidRDefault="00FE165D" w:rsidP="00FE165D">
      <w:pPr>
        <w:spacing w:after="0" w:line="240" w:lineRule="auto"/>
        <w:jc w:val="both"/>
        <w:rPr>
          <w:rFonts w:ascii="Arial" w:eastAsia="Arial" w:hAnsi="Arial" w:cs="Arial"/>
          <w:color w:val="000000"/>
          <w:sz w:val="20"/>
          <w:szCs w:val="20"/>
          <w:lang w:val="es-ES" w:eastAsia="es-ES"/>
        </w:rPr>
      </w:pPr>
    </w:p>
    <w:p w14:paraId="55D40E32" w14:textId="7464BCF0" w:rsidR="00FE165D" w:rsidRPr="00FE165D" w:rsidRDefault="00A06B5E" w:rsidP="00FE165D">
      <w:pPr>
        <w:spacing w:after="0" w:line="240" w:lineRule="auto"/>
        <w:jc w:val="both"/>
        <w:rPr>
          <w:rFonts w:ascii="Arial" w:eastAsia="Arial" w:hAnsi="Arial" w:cs="Arial"/>
          <w:color w:val="000000"/>
          <w:sz w:val="20"/>
          <w:szCs w:val="20"/>
          <w:lang w:val="es-ES" w:eastAsia="es-ES"/>
        </w:rPr>
      </w:pPr>
      <w:r w:rsidRPr="00A06B5E">
        <w:rPr>
          <w:rFonts w:ascii="Arial" w:eastAsia="Arial" w:hAnsi="Arial" w:cs="Arial"/>
          <w:color w:val="000000"/>
          <w:sz w:val="20"/>
          <w:szCs w:val="20"/>
          <w:lang w:val="es-ES" w:eastAsia="es-ES"/>
        </w:rPr>
        <w:t>LA SANCIÓN MORATORIA POR NO CONSIGNACIÓN DE LAS CESANTÍAS.</w:t>
      </w:r>
    </w:p>
    <w:p w14:paraId="43316B4E" w14:textId="77777777" w:rsidR="00FE165D" w:rsidRPr="00FE165D" w:rsidRDefault="00FE165D" w:rsidP="00FE165D">
      <w:pPr>
        <w:spacing w:after="0" w:line="240" w:lineRule="auto"/>
        <w:jc w:val="both"/>
        <w:rPr>
          <w:rFonts w:ascii="Arial" w:eastAsia="Arial" w:hAnsi="Arial" w:cs="Arial"/>
          <w:color w:val="000000"/>
          <w:sz w:val="20"/>
          <w:szCs w:val="20"/>
          <w:lang w:val="es-ES" w:eastAsia="es-ES"/>
        </w:rPr>
      </w:pPr>
      <w:r w:rsidRPr="00FE165D">
        <w:rPr>
          <w:rFonts w:ascii="Arial" w:eastAsia="Arial" w:hAnsi="Arial" w:cs="Arial"/>
          <w:color w:val="000000"/>
          <w:sz w:val="20"/>
          <w:szCs w:val="20"/>
          <w:lang w:val="es-ES" w:eastAsia="es-ES"/>
        </w:rPr>
        <w:t xml:space="preserve"> </w:t>
      </w:r>
    </w:p>
    <w:p w14:paraId="0E8B0AE7" w14:textId="59EE72B1" w:rsidR="004427ED" w:rsidRPr="004427ED" w:rsidRDefault="00FE165D" w:rsidP="00FE165D">
      <w:pPr>
        <w:spacing w:after="0" w:line="240" w:lineRule="auto"/>
        <w:jc w:val="both"/>
        <w:rPr>
          <w:rFonts w:ascii="Arial" w:eastAsia="Arial" w:hAnsi="Arial" w:cs="Arial"/>
          <w:color w:val="000000"/>
          <w:sz w:val="20"/>
          <w:szCs w:val="20"/>
          <w:lang w:val="es-ES" w:eastAsia="es-ES"/>
        </w:rPr>
      </w:pPr>
      <w:r w:rsidRPr="00FE165D">
        <w:rPr>
          <w:rFonts w:ascii="Arial" w:eastAsia="Arial" w:hAnsi="Arial" w:cs="Arial"/>
          <w:color w:val="000000"/>
          <w:sz w:val="20"/>
          <w:szCs w:val="20"/>
          <w:lang w:val="es-ES" w:eastAsia="es-ES"/>
        </w:rPr>
        <w:t>Frente a este tipo de sanciones, ha sostenido de manera uniforme la Sala de Casación Laboral, que ellas no operan de manera automática, ya que en cada caso en concreto se debe adelantar un análisis del comportamiento que asumió el empleador moroso, para verificar si existen razones serias y atendibles que justifiquen su conducta y lo ubiquen en el terreno de la buena fe.</w:t>
      </w:r>
    </w:p>
    <w:p w14:paraId="072E024F" w14:textId="77777777" w:rsidR="004427ED" w:rsidRPr="004427ED" w:rsidRDefault="004427ED" w:rsidP="004427ED">
      <w:pPr>
        <w:spacing w:after="0" w:line="240" w:lineRule="auto"/>
        <w:jc w:val="both"/>
        <w:rPr>
          <w:rFonts w:ascii="Arial" w:eastAsia="Arial" w:hAnsi="Arial" w:cs="Arial"/>
          <w:color w:val="000000"/>
          <w:sz w:val="20"/>
          <w:szCs w:val="20"/>
          <w:lang w:val="es-ES" w:eastAsia="es-ES"/>
        </w:rPr>
      </w:pPr>
    </w:p>
    <w:p w14:paraId="0B1B41A2" w14:textId="4172C09F" w:rsidR="004427ED" w:rsidRPr="004427ED" w:rsidRDefault="00933ED4" w:rsidP="004427ED">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la </w:t>
      </w:r>
      <w:r w:rsidRPr="00933ED4">
        <w:rPr>
          <w:rFonts w:ascii="Arial" w:eastAsia="Arial" w:hAnsi="Arial" w:cs="Arial"/>
          <w:color w:val="000000"/>
          <w:sz w:val="20"/>
          <w:szCs w:val="20"/>
          <w:lang w:val="es-ES" w:eastAsia="es-ES"/>
        </w:rPr>
        <w:t>demandante aseguró que trimestralmente durante toda la relación laboral, la empleadora remitió liquidaciones con el pago de las prestaciones sociales y vacaciones, pero señalando que el valor total reportado en cada uno de esos documentos no era el que efectivamente se le entregaba a ella, ya que realmente se le cancelaba una cifra muy inferior</w:t>
      </w:r>
      <w:r>
        <w:rPr>
          <w:rFonts w:ascii="Arial" w:eastAsia="Arial" w:hAnsi="Arial" w:cs="Arial"/>
          <w:color w:val="000000"/>
          <w:sz w:val="20"/>
          <w:szCs w:val="20"/>
          <w:lang w:val="es-ES" w:eastAsia="es-ES"/>
        </w:rPr>
        <w:t>…</w:t>
      </w:r>
    </w:p>
    <w:p w14:paraId="2FB1886B" w14:textId="6A545ACB" w:rsidR="004427ED" w:rsidRDefault="004427ED" w:rsidP="004427E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12BFF14" w14:textId="31CD848E" w:rsidR="00933ED4" w:rsidRDefault="00933ED4" w:rsidP="004427E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33ED4">
        <w:rPr>
          <w:rFonts w:ascii="Arial" w:eastAsia="Arial" w:hAnsi="Arial" w:cs="Arial"/>
          <w:color w:val="000000"/>
          <w:sz w:val="20"/>
          <w:szCs w:val="20"/>
          <w:lang w:val="es-ES" w:eastAsia="es-ES"/>
        </w:rPr>
        <w:t>En su defensa, la señora María Isabel Ortiz Duque</w:t>
      </w:r>
      <w:r>
        <w:rPr>
          <w:rFonts w:ascii="Arial" w:eastAsia="Arial" w:hAnsi="Arial" w:cs="Arial"/>
          <w:color w:val="000000"/>
          <w:sz w:val="20"/>
          <w:szCs w:val="20"/>
          <w:lang w:val="es-ES" w:eastAsia="es-ES"/>
        </w:rPr>
        <w:t>…</w:t>
      </w:r>
      <w:r w:rsidRPr="00933ED4">
        <w:rPr>
          <w:rFonts w:ascii="Arial" w:eastAsia="Arial" w:hAnsi="Arial" w:cs="Arial"/>
          <w:color w:val="000000"/>
          <w:sz w:val="20"/>
          <w:szCs w:val="20"/>
          <w:lang w:val="es-ES" w:eastAsia="es-ES"/>
        </w:rPr>
        <w:t xml:space="preserve"> argumenta que ella cumplió con la totalidad de las obligaciones derivadas del contrato de trabajo que sostuvo con la señora </w:t>
      </w:r>
      <w:proofErr w:type="spellStart"/>
      <w:r w:rsidRPr="00933ED4">
        <w:rPr>
          <w:rFonts w:ascii="Arial" w:eastAsia="Arial" w:hAnsi="Arial" w:cs="Arial"/>
          <w:color w:val="000000"/>
          <w:sz w:val="20"/>
          <w:szCs w:val="20"/>
          <w:lang w:val="es-ES" w:eastAsia="es-ES"/>
        </w:rPr>
        <w:t>Clarena</w:t>
      </w:r>
      <w:proofErr w:type="spellEnd"/>
      <w:r w:rsidRPr="00933ED4">
        <w:rPr>
          <w:rFonts w:ascii="Arial" w:eastAsia="Arial" w:hAnsi="Arial" w:cs="Arial"/>
          <w:color w:val="000000"/>
          <w:sz w:val="20"/>
          <w:szCs w:val="20"/>
          <w:lang w:val="es-ES" w:eastAsia="es-ES"/>
        </w:rPr>
        <w:t xml:space="preserve"> María González Restrepo</w:t>
      </w:r>
      <w:r w:rsidR="00D74C98">
        <w:rPr>
          <w:rFonts w:ascii="Arial" w:eastAsia="Arial" w:hAnsi="Arial" w:cs="Arial"/>
          <w:color w:val="000000"/>
          <w:sz w:val="20"/>
          <w:szCs w:val="20"/>
          <w:lang w:val="es-ES" w:eastAsia="es-ES"/>
        </w:rPr>
        <w:t>…</w:t>
      </w:r>
      <w:r w:rsidRPr="00933ED4">
        <w:rPr>
          <w:rFonts w:ascii="Arial" w:eastAsia="Arial" w:hAnsi="Arial" w:cs="Arial"/>
          <w:color w:val="000000"/>
          <w:sz w:val="20"/>
          <w:szCs w:val="20"/>
          <w:lang w:val="es-ES" w:eastAsia="es-ES"/>
        </w:rPr>
        <w:t>, afirmando que las sumas que se consignaban en cada una de esas liquidaciones trimestrales eran las que efectivamente le pagaba a la trabajadora</w:t>
      </w:r>
      <w:r>
        <w:rPr>
          <w:rFonts w:ascii="Arial" w:eastAsia="Arial" w:hAnsi="Arial" w:cs="Arial"/>
          <w:color w:val="000000"/>
          <w:sz w:val="20"/>
          <w:szCs w:val="20"/>
          <w:lang w:val="es-ES" w:eastAsia="es-ES"/>
        </w:rPr>
        <w:t>…</w:t>
      </w:r>
    </w:p>
    <w:p w14:paraId="318F0CB7" w14:textId="57E795CE" w:rsidR="00933ED4" w:rsidRDefault="00933ED4" w:rsidP="004427E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A6AEB0E" w14:textId="02D5354F" w:rsidR="00933ED4" w:rsidRPr="004427ED" w:rsidRDefault="00D74C98" w:rsidP="004427E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D74C98">
        <w:rPr>
          <w:rFonts w:ascii="Arial" w:eastAsia="Arial" w:hAnsi="Arial" w:cs="Arial"/>
          <w:color w:val="000000"/>
          <w:sz w:val="20"/>
          <w:szCs w:val="20"/>
          <w:lang w:val="es-ES" w:eastAsia="es-ES"/>
        </w:rPr>
        <w:t>al otorgarle plena validez a la prueba testimonial, demostrado entonces quedó en el plenario que a pesar de que existieron ocho liquidaciones trimestrales con las que se pretendía pagarle a la accionante las prestaciones sociales y vacaciones, lo cierto es que la suma reportada en cada una de ellas no entró efectivamente a su patrimonio, ya que siempre se le canceló una suma muy inferior</w:t>
      </w:r>
      <w:r>
        <w:rPr>
          <w:rFonts w:ascii="Arial" w:eastAsia="Arial" w:hAnsi="Arial" w:cs="Arial"/>
          <w:color w:val="000000"/>
          <w:sz w:val="20"/>
          <w:szCs w:val="20"/>
          <w:lang w:val="es-ES" w:eastAsia="es-ES"/>
        </w:rPr>
        <w:t>…</w:t>
      </w:r>
    </w:p>
    <w:p w14:paraId="48CB3CEC" w14:textId="1504A135" w:rsidR="004427ED" w:rsidRDefault="004427ED" w:rsidP="004427E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DA91A89" w14:textId="6F2FD2E9" w:rsidR="00E23C45" w:rsidRDefault="00E23C45" w:rsidP="004427E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E23C45">
        <w:rPr>
          <w:rFonts w:ascii="Arial" w:eastAsia="Arial" w:hAnsi="Arial" w:cs="Arial"/>
          <w:color w:val="000000"/>
          <w:sz w:val="20"/>
          <w:szCs w:val="20"/>
          <w:lang w:val="es-ES" w:eastAsia="es-ES"/>
        </w:rPr>
        <w:t>al analizar la totalidad de las pruebas recaudadas en el curso del proceso, considera la Corporación que la señora María Isabel Ortiz Duque no demostró que la omisión en la consignación de las cesantías se produjo por una conducta de buena fe</w:t>
      </w:r>
      <w:r>
        <w:rPr>
          <w:rFonts w:ascii="Arial" w:eastAsia="Arial" w:hAnsi="Arial" w:cs="Arial"/>
          <w:color w:val="000000"/>
          <w:sz w:val="20"/>
          <w:szCs w:val="20"/>
          <w:lang w:val="es-ES" w:eastAsia="es-ES"/>
        </w:rPr>
        <w:t>…</w:t>
      </w:r>
    </w:p>
    <w:p w14:paraId="44A46258" w14:textId="715DA887" w:rsidR="00E23C45" w:rsidRDefault="00E23C45" w:rsidP="004427E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11725BA" w14:textId="77777777" w:rsidR="00E23C45" w:rsidRPr="004427ED" w:rsidRDefault="00E23C45" w:rsidP="004427E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7ED1196" w14:textId="77777777" w:rsidR="004427ED" w:rsidRPr="004427ED" w:rsidRDefault="004427ED" w:rsidP="004427E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A441A92" w14:textId="28DFC94F" w:rsidR="003E37CB" w:rsidRPr="004427ED" w:rsidRDefault="003E37CB" w:rsidP="004427ED">
      <w:pPr>
        <w:spacing w:after="0" w:line="276" w:lineRule="auto"/>
        <w:jc w:val="center"/>
        <w:textAlignment w:val="baseline"/>
        <w:rPr>
          <w:rFonts w:ascii="Arial" w:eastAsia="Times New Roman" w:hAnsi="Arial" w:cs="Arial"/>
          <w:sz w:val="24"/>
          <w:szCs w:val="24"/>
          <w:lang w:eastAsia="es-CO"/>
        </w:rPr>
      </w:pPr>
      <w:r w:rsidRPr="004427ED">
        <w:rPr>
          <w:rFonts w:ascii="Arial" w:eastAsia="Times New Roman" w:hAnsi="Arial" w:cs="Arial"/>
          <w:b/>
          <w:bCs/>
          <w:sz w:val="24"/>
          <w:szCs w:val="24"/>
          <w:lang w:eastAsia="es-CO"/>
        </w:rPr>
        <w:t>TRIBUNAL SUPERIOR DEL DISTRITO JUDICIAL</w:t>
      </w:r>
    </w:p>
    <w:p w14:paraId="71BC162D" w14:textId="0344B828" w:rsidR="003E37CB" w:rsidRPr="004427ED" w:rsidRDefault="003E37CB" w:rsidP="004427ED">
      <w:pPr>
        <w:spacing w:after="0" w:line="276" w:lineRule="auto"/>
        <w:jc w:val="center"/>
        <w:textAlignment w:val="baseline"/>
        <w:rPr>
          <w:rFonts w:ascii="Arial" w:eastAsia="Times New Roman" w:hAnsi="Arial" w:cs="Arial"/>
          <w:sz w:val="24"/>
          <w:szCs w:val="24"/>
          <w:lang w:eastAsia="es-CO"/>
        </w:rPr>
      </w:pPr>
      <w:r w:rsidRPr="004427ED">
        <w:rPr>
          <w:rFonts w:ascii="Arial" w:eastAsia="Times New Roman" w:hAnsi="Arial" w:cs="Arial"/>
          <w:b/>
          <w:bCs/>
          <w:sz w:val="24"/>
          <w:szCs w:val="24"/>
          <w:lang w:eastAsia="es-CO"/>
        </w:rPr>
        <w:t>SALA DE DECISIÓN LABORAL</w:t>
      </w:r>
    </w:p>
    <w:p w14:paraId="57ABA397" w14:textId="75BB2801" w:rsidR="003E37CB" w:rsidRPr="004427ED" w:rsidRDefault="003E37CB" w:rsidP="004427ED">
      <w:pPr>
        <w:spacing w:after="0" w:line="276" w:lineRule="auto"/>
        <w:jc w:val="center"/>
        <w:textAlignment w:val="baseline"/>
        <w:rPr>
          <w:rFonts w:ascii="Arial" w:eastAsia="Times New Roman" w:hAnsi="Arial" w:cs="Arial"/>
          <w:sz w:val="24"/>
          <w:szCs w:val="24"/>
          <w:lang w:eastAsia="es-CO"/>
        </w:rPr>
      </w:pPr>
      <w:r w:rsidRPr="004427ED">
        <w:rPr>
          <w:rFonts w:ascii="Arial" w:eastAsia="Times New Roman" w:hAnsi="Arial" w:cs="Arial"/>
          <w:b/>
          <w:bCs/>
          <w:sz w:val="24"/>
          <w:szCs w:val="24"/>
          <w:lang w:eastAsia="es-CO"/>
        </w:rPr>
        <w:t>MAGISTRADO PONENTE: JULIO CÉSAR SALAZAR MUÑOZ</w:t>
      </w:r>
    </w:p>
    <w:p w14:paraId="538CAA83" w14:textId="77777777" w:rsidR="004427ED" w:rsidRPr="004427ED" w:rsidRDefault="004427ED" w:rsidP="004427ED">
      <w:pPr>
        <w:pStyle w:val="paragraph"/>
        <w:spacing w:before="0" w:beforeAutospacing="0" w:after="0" w:afterAutospacing="0" w:line="276" w:lineRule="auto"/>
        <w:jc w:val="center"/>
        <w:textAlignment w:val="baseline"/>
        <w:rPr>
          <w:rStyle w:val="normaltextrun"/>
          <w:rFonts w:ascii="Arial" w:hAnsi="Arial" w:cs="Arial"/>
          <w:b/>
          <w:bCs/>
        </w:rPr>
      </w:pPr>
    </w:p>
    <w:p w14:paraId="3E3B5A57" w14:textId="14F8984C" w:rsidR="008D79D9" w:rsidRPr="004427ED" w:rsidRDefault="004427ED" w:rsidP="004427ED">
      <w:pPr>
        <w:pStyle w:val="paragraph"/>
        <w:spacing w:before="0" w:beforeAutospacing="0" w:after="0" w:afterAutospacing="0" w:line="276" w:lineRule="auto"/>
        <w:jc w:val="center"/>
        <w:textAlignment w:val="baseline"/>
        <w:rPr>
          <w:rStyle w:val="normaltextrun"/>
          <w:rFonts w:ascii="Arial" w:hAnsi="Arial" w:cs="Arial"/>
          <w:bCs/>
        </w:rPr>
      </w:pPr>
      <w:r w:rsidRPr="004427ED">
        <w:rPr>
          <w:rStyle w:val="normaltextrun"/>
          <w:rFonts w:ascii="Arial" w:hAnsi="Arial" w:cs="Arial"/>
          <w:bCs/>
        </w:rPr>
        <w:t>Pereira, nueve de noviembre de dos mil veintidós</w:t>
      </w:r>
    </w:p>
    <w:p w14:paraId="060590F4" w14:textId="77777777" w:rsidR="008D79D9" w:rsidRPr="004427ED" w:rsidRDefault="008D79D9" w:rsidP="004427ED">
      <w:pPr>
        <w:pStyle w:val="paragraph"/>
        <w:spacing w:before="0" w:beforeAutospacing="0" w:after="0" w:afterAutospacing="0" w:line="276" w:lineRule="auto"/>
        <w:jc w:val="center"/>
        <w:textAlignment w:val="baseline"/>
        <w:rPr>
          <w:rFonts w:ascii="Arial" w:hAnsi="Arial" w:cs="Arial"/>
        </w:rPr>
      </w:pPr>
      <w:r w:rsidRPr="004427ED">
        <w:rPr>
          <w:rStyle w:val="normaltextrun"/>
          <w:rFonts w:ascii="Arial" w:hAnsi="Arial" w:cs="Arial"/>
          <w:bCs/>
        </w:rPr>
        <w:t>Acta de Sala de Discusión No 184 de 8 de noviembre de 2012</w:t>
      </w:r>
    </w:p>
    <w:p w14:paraId="64B6D18B" w14:textId="77777777" w:rsidR="003E37CB" w:rsidRPr="004427ED" w:rsidRDefault="003E37CB" w:rsidP="004427ED">
      <w:pPr>
        <w:spacing w:after="0" w:line="276" w:lineRule="auto"/>
        <w:textAlignment w:val="baseline"/>
        <w:rPr>
          <w:rFonts w:ascii="Arial" w:eastAsia="Times New Roman" w:hAnsi="Arial" w:cs="Arial"/>
          <w:sz w:val="24"/>
          <w:szCs w:val="24"/>
          <w:lang w:eastAsia="es-CO"/>
        </w:rPr>
      </w:pPr>
    </w:p>
    <w:p w14:paraId="71DB7A15" w14:textId="45FEA537" w:rsidR="003E37CB" w:rsidRPr="004427ED" w:rsidRDefault="003E37CB" w:rsidP="004427ED">
      <w:pPr>
        <w:spacing w:after="0" w:line="276" w:lineRule="auto"/>
        <w:jc w:val="both"/>
        <w:textAlignment w:val="baseline"/>
        <w:rPr>
          <w:rFonts w:ascii="Arial" w:eastAsia="Times New Roman" w:hAnsi="Arial" w:cs="Arial"/>
          <w:sz w:val="24"/>
          <w:szCs w:val="24"/>
          <w:lang w:eastAsia="es-CO"/>
        </w:rPr>
      </w:pPr>
    </w:p>
    <w:p w14:paraId="0BE77117" w14:textId="5A71EA1B" w:rsidR="003E37CB" w:rsidRPr="004427ED" w:rsidRDefault="003E37CB"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Se resuelven los recursos de apelación interpuestos por la demandante </w:t>
      </w:r>
      <w:proofErr w:type="spellStart"/>
      <w:r w:rsidR="003A79D7" w:rsidRPr="003A79D7">
        <w:rPr>
          <w:rFonts w:ascii="Arial" w:eastAsia="Times New Roman" w:hAnsi="Arial" w:cs="Arial"/>
          <w:b/>
          <w:sz w:val="24"/>
          <w:szCs w:val="24"/>
          <w:lang w:eastAsia="es-CO"/>
        </w:rPr>
        <w:t>Clarena</w:t>
      </w:r>
      <w:proofErr w:type="spellEnd"/>
      <w:r w:rsidR="003A79D7" w:rsidRPr="003A79D7">
        <w:rPr>
          <w:rFonts w:ascii="Arial" w:eastAsia="Times New Roman" w:hAnsi="Arial" w:cs="Arial"/>
          <w:b/>
          <w:sz w:val="24"/>
          <w:szCs w:val="24"/>
          <w:lang w:eastAsia="es-CO"/>
        </w:rPr>
        <w:t xml:space="preserve"> María González Restrepo</w:t>
      </w:r>
      <w:r w:rsidR="003A79D7" w:rsidRPr="004427ED">
        <w:rPr>
          <w:rFonts w:ascii="Arial" w:eastAsia="Times New Roman" w:hAnsi="Arial" w:cs="Arial"/>
          <w:sz w:val="24"/>
          <w:szCs w:val="24"/>
          <w:lang w:eastAsia="es-CO"/>
        </w:rPr>
        <w:t xml:space="preserve"> </w:t>
      </w:r>
      <w:r w:rsidRPr="004427ED">
        <w:rPr>
          <w:rFonts w:ascii="Arial" w:eastAsia="Times New Roman" w:hAnsi="Arial" w:cs="Arial"/>
          <w:sz w:val="24"/>
          <w:szCs w:val="24"/>
          <w:lang w:eastAsia="es-CO"/>
        </w:rPr>
        <w:t xml:space="preserve">y la codemandada </w:t>
      </w:r>
      <w:r w:rsidR="003A79D7" w:rsidRPr="003A79D7">
        <w:rPr>
          <w:rFonts w:ascii="Arial" w:eastAsia="Times New Roman" w:hAnsi="Arial" w:cs="Arial"/>
          <w:b/>
          <w:sz w:val="24"/>
          <w:szCs w:val="24"/>
          <w:lang w:eastAsia="es-CO"/>
        </w:rPr>
        <w:t>María Isabel Ortiz Duque</w:t>
      </w:r>
      <w:r w:rsidR="003A79D7" w:rsidRPr="004427ED">
        <w:rPr>
          <w:rFonts w:ascii="Arial" w:eastAsia="Times New Roman" w:hAnsi="Arial" w:cs="Arial"/>
          <w:sz w:val="24"/>
          <w:szCs w:val="24"/>
          <w:lang w:eastAsia="es-CO"/>
        </w:rPr>
        <w:t xml:space="preserve"> </w:t>
      </w:r>
      <w:r w:rsidRPr="004427ED">
        <w:rPr>
          <w:rFonts w:ascii="Arial" w:eastAsia="Times New Roman" w:hAnsi="Arial" w:cs="Arial"/>
          <w:sz w:val="24"/>
          <w:szCs w:val="24"/>
          <w:lang w:eastAsia="es-CO"/>
        </w:rPr>
        <w:t xml:space="preserve">en contra de la sentencia proferida por el Juzgado Tercero Laboral del Circuito el </w:t>
      </w:r>
      <w:r w:rsidR="00A57183" w:rsidRPr="004427ED">
        <w:rPr>
          <w:rFonts w:ascii="Arial" w:eastAsia="Times New Roman" w:hAnsi="Arial" w:cs="Arial"/>
          <w:sz w:val="24"/>
          <w:szCs w:val="24"/>
          <w:lang w:eastAsia="es-CO"/>
        </w:rPr>
        <w:t>10</w:t>
      </w:r>
      <w:r w:rsidRPr="004427ED">
        <w:rPr>
          <w:rFonts w:ascii="Arial" w:eastAsia="Times New Roman" w:hAnsi="Arial" w:cs="Arial"/>
          <w:sz w:val="24"/>
          <w:szCs w:val="24"/>
          <w:lang w:eastAsia="es-CO"/>
        </w:rPr>
        <w:t xml:space="preserve"> de mayo de 2022, dentro del proceso </w:t>
      </w:r>
      <w:r w:rsidR="003A79D7">
        <w:rPr>
          <w:rFonts w:ascii="Arial" w:eastAsia="Times New Roman" w:hAnsi="Arial" w:cs="Arial"/>
          <w:b/>
          <w:sz w:val="24"/>
          <w:szCs w:val="24"/>
          <w:lang w:eastAsia="es-CO"/>
        </w:rPr>
        <w:t xml:space="preserve">ordinario laboral </w:t>
      </w:r>
      <w:r w:rsidRPr="004427ED">
        <w:rPr>
          <w:rFonts w:ascii="Arial" w:eastAsia="Times New Roman" w:hAnsi="Arial" w:cs="Arial"/>
          <w:sz w:val="24"/>
          <w:szCs w:val="24"/>
          <w:lang w:eastAsia="es-CO"/>
        </w:rPr>
        <w:t xml:space="preserve">en el que también esta demandada la señora </w:t>
      </w:r>
      <w:proofErr w:type="spellStart"/>
      <w:r w:rsidR="003A79D7" w:rsidRPr="003A79D7">
        <w:rPr>
          <w:rFonts w:ascii="Arial" w:eastAsia="Times New Roman" w:hAnsi="Arial" w:cs="Arial"/>
          <w:b/>
          <w:sz w:val="24"/>
          <w:szCs w:val="24"/>
          <w:lang w:eastAsia="es-CO"/>
        </w:rPr>
        <w:t>Leiby</w:t>
      </w:r>
      <w:proofErr w:type="spellEnd"/>
      <w:r w:rsidR="003A79D7" w:rsidRPr="003A79D7">
        <w:rPr>
          <w:rFonts w:ascii="Arial" w:eastAsia="Times New Roman" w:hAnsi="Arial" w:cs="Arial"/>
          <w:b/>
          <w:sz w:val="24"/>
          <w:szCs w:val="24"/>
          <w:lang w:eastAsia="es-CO"/>
        </w:rPr>
        <w:t xml:space="preserve"> Jhoana Vásquez Ortiz</w:t>
      </w:r>
      <w:r w:rsidRPr="004427ED">
        <w:rPr>
          <w:rFonts w:ascii="Arial" w:eastAsia="Times New Roman" w:hAnsi="Arial" w:cs="Arial"/>
          <w:sz w:val="24"/>
          <w:szCs w:val="24"/>
          <w:lang w:eastAsia="es-CO"/>
        </w:rPr>
        <w:t>, cuya radicación corresponde al N°</w:t>
      </w:r>
      <w:r w:rsidR="00943D21">
        <w:rPr>
          <w:rFonts w:ascii="Arial" w:eastAsia="Times New Roman" w:hAnsi="Arial" w:cs="Arial"/>
          <w:sz w:val="24"/>
          <w:szCs w:val="24"/>
          <w:lang w:eastAsia="es-CO"/>
        </w:rPr>
        <w:t xml:space="preserve"> </w:t>
      </w:r>
      <w:r w:rsidRPr="004427ED">
        <w:rPr>
          <w:rFonts w:ascii="Arial" w:eastAsia="Times New Roman" w:hAnsi="Arial" w:cs="Arial"/>
          <w:sz w:val="24"/>
          <w:szCs w:val="24"/>
          <w:lang w:eastAsia="es-CO"/>
        </w:rPr>
        <w:t>66001</w:t>
      </w:r>
      <w:r w:rsidR="00943D21">
        <w:rPr>
          <w:rFonts w:ascii="Arial" w:eastAsia="Times New Roman" w:hAnsi="Arial" w:cs="Arial"/>
          <w:sz w:val="24"/>
          <w:szCs w:val="24"/>
          <w:lang w:eastAsia="es-CO"/>
        </w:rPr>
        <w:t>-</w:t>
      </w:r>
      <w:r w:rsidRPr="004427ED">
        <w:rPr>
          <w:rFonts w:ascii="Arial" w:eastAsia="Times New Roman" w:hAnsi="Arial" w:cs="Arial"/>
          <w:sz w:val="24"/>
          <w:szCs w:val="24"/>
          <w:lang w:eastAsia="es-CO"/>
        </w:rPr>
        <w:t>31</w:t>
      </w:r>
      <w:r w:rsidR="00943D21">
        <w:rPr>
          <w:rFonts w:ascii="Arial" w:eastAsia="Times New Roman" w:hAnsi="Arial" w:cs="Arial"/>
          <w:sz w:val="24"/>
          <w:szCs w:val="24"/>
          <w:lang w:eastAsia="es-CO"/>
        </w:rPr>
        <w:t>-</w:t>
      </w:r>
      <w:r w:rsidRPr="004427ED">
        <w:rPr>
          <w:rFonts w:ascii="Arial" w:eastAsia="Times New Roman" w:hAnsi="Arial" w:cs="Arial"/>
          <w:sz w:val="24"/>
          <w:szCs w:val="24"/>
          <w:lang w:eastAsia="es-CO"/>
        </w:rPr>
        <w:t>05</w:t>
      </w:r>
      <w:r w:rsidR="00943D21">
        <w:rPr>
          <w:rFonts w:ascii="Arial" w:eastAsia="Times New Roman" w:hAnsi="Arial" w:cs="Arial"/>
          <w:sz w:val="24"/>
          <w:szCs w:val="24"/>
          <w:lang w:eastAsia="es-CO"/>
        </w:rPr>
        <w:t>-</w:t>
      </w:r>
      <w:r w:rsidRPr="004427ED">
        <w:rPr>
          <w:rFonts w:ascii="Arial" w:eastAsia="Times New Roman" w:hAnsi="Arial" w:cs="Arial"/>
          <w:sz w:val="24"/>
          <w:szCs w:val="24"/>
          <w:lang w:eastAsia="es-CO"/>
        </w:rPr>
        <w:t>00</w:t>
      </w:r>
      <w:r w:rsidR="00F35D77" w:rsidRPr="004427ED">
        <w:rPr>
          <w:rFonts w:ascii="Arial" w:eastAsia="Times New Roman" w:hAnsi="Arial" w:cs="Arial"/>
          <w:sz w:val="24"/>
          <w:szCs w:val="24"/>
          <w:lang w:eastAsia="es-CO"/>
        </w:rPr>
        <w:t>3</w:t>
      </w:r>
      <w:r w:rsidR="00943D21">
        <w:rPr>
          <w:rFonts w:ascii="Arial" w:eastAsia="Times New Roman" w:hAnsi="Arial" w:cs="Arial"/>
          <w:sz w:val="24"/>
          <w:szCs w:val="24"/>
          <w:lang w:eastAsia="es-CO"/>
        </w:rPr>
        <w:t>-</w:t>
      </w:r>
      <w:r w:rsidRPr="004427ED">
        <w:rPr>
          <w:rFonts w:ascii="Arial" w:eastAsia="Times New Roman" w:hAnsi="Arial" w:cs="Arial"/>
          <w:sz w:val="24"/>
          <w:szCs w:val="24"/>
          <w:lang w:eastAsia="es-CO"/>
        </w:rPr>
        <w:t>20</w:t>
      </w:r>
      <w:r w:rsidR="00F35D77" w:rsidRPr="004427ED">
        <w:rPr>
          <w:rFonts w:ascii="Arial" w:eastAsia="Times New Roman" w:hAnsi="Arial" w:cs="Arial"/>
          <w:sz w:val="24"/>
          <w:szCs w:val="24"/>
          <w:lang w:eastAsia="es-CO"/>
        </w:rPr>
        <w:t>21</w:t>
      </w:r>
      <w:r w:rsidR="00943D21">
        <w:rPr>
          <w:rFonts w:ascii="Arial" w:eastAsia="Times New Roman" w:hAnsi="Arial" w:cs="Arial"/>
          <w:sz w:val="24"/>
          <w:szCs w:val="24"/>
          <w:lang w:eastAsia="es-CO"/>
        </w:rPr>
        <w:t>-</w:t>
      </w:r>
      <w:r w:rsidRPr="004427ED">
        <w:rPr>
          <w:rFonts w:ascii="Arial" w:eastAsia="Times New Roman" w:hAnsi="Arial" w:cs="Arial"/>
          <w:sz w:val="24"/>
          <w:szCs w:val="24"/>
          <w:lang w:eastAsia="es-CO"/>
        </w:rPr>
        <w:t>00</w:t>
      </w:r>
      <w:r w:rsidR="00F35D77" w:rsidRPr="004427ED">
        <w:rPr>
          <w:rFonts w:ascii="Arial" w:eastAsia="Times New Roman" w:hAnsi="Arial" w:cs="Arial"/>
          <w:sz w:val="24"/>
          <w:szCs w:val="24"/>
          <w:lang w:eastAsia="es-CO"/>
        </w:rPr>
        <w:t>057</w:t>
      </w:r>
      <w:r w:rsidR="00943D21">
        <w:rPr>
          <w:rFonts w:ascii="Arial" w:eastAsia="Times New Roman" w:hAnsi="Arial" w:cs="Arial"/>
          <w:sz w:val="24"/>
          <w:szCs w:val="24"/>
          <w:lang w:eastAsia="es-CO"/>
        </w:rPr>
        <w:t>-</w:t>
      </w:r>
      <w:r w:rsidRPr="004427ED">
        <w:rPr>
          <w:rFonts w:ascii="Arial" w:eastAsia="Times New Roman" w:hAnsi="Arial" w:cs="Arial"/>
          <w:sz w:val="24"/>
          <w:szCs w:val="24"/>
          <w:lang w:eastAsia="es-CO"/>
        </w:rPr>
        <w:t>01. </w:t>
      </w:r>
    </w:p>
    <w:p w14:paraId="6F55614B" w14:textId="77777777" w:rsidR="009C35D9" w:rsidRDefault="009C35D9" w:rsidP="004427ED">
      <w:pPr>
        <w:spacing w:after="0" w:line="276" w:lineRule="auto"/>
        <w:jc w:val="both"/>
        <w:textAlignment w:val="baseline"/>
        <w:rPr>
          <w:rFonts w:ascii="Arial" w:eastAsia="Times New Roman" w:hAnsi="Arial" w:cs="Arial"/>
          <w:sz w:val="24"/>
          <w:szCs w:val="24"/>
          <w:lang w:eastAsia="es-CO"/>
        </w:rPr>
      </w:pPr>
    </w:p>
    <w:p w14:paraId="48EA43C4" w14:textId="06867579" w:rsidR="003E37CB" w:rsidRPr="004427ED" w:rsidRDefault="003E37CB"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w:t>
      </w:r>
    </w:p>
    <w:p w14:paraId="5E3689D2" w14:textId="77777777" w:rsidR="003E37CB" w:rsidRPr="004427ED" w:rsidRDefault="003E37CB" w:rsidP="004427ED">
      <w:pPr>
        <w:spacing w:after="0" w:line="276" w:lineRule="auto"/>
        <w:jc w:val="center"/>
        <w:textAlignment w:val="baseline"/>
        <w:rPr>
          <w:rFonts w:ascii="Arial" w:eastAsia="Times New Roman" w:hAnsi="Arial" w:cs="Arial"/>
          <w:sz w:val="24"/>
          <w:szCs w:val="24"/>
          <w:lang w:eastAsia="es-CO"/>
        </w:rPr>
      </w:pPr>
      <w:r w:rsidRPr="004427ED">
        <w:rPr>
          <w:rFonts w:ascii="Arial" w:eastAsia="Times New Roman" w:hAnsi="Arial" w:cs="Arial"/>
          <w:b/>
          <w:bCs/>
          <w:sz w:val="24"/>
          <w:szCs w:val="24"/>
          <w:lang w:eastAsia="es-CO"/>
        </w:rPr>
        <w:t>ANTECEDENTES</w:t>
      </w:r>
      <w:r w:rsidRPr="004427ED">
        <w:rPr>
          <w:rFonts w:ascii="Arial" w:eastAsia="Times New Roman" w:hAnsi="Arial" w:cs="Arial"/>
          <w:sz w:val="24"/>
          <w:szCs w:val="24"/>
          <w:lang w:eastAsia="es-CO"/>
        </w:rPr>
        <w:t>      </w:t>
      </w:r>
    </w:p>
    <w:p w14:paraId="6D523266" w14:textId="77777777" w:rsidR="003E37CB" w:rsidRPr="004427ED" w:rsidRDefault="003E37CB"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w:t>
      </w:r>
    </w:p>
    <w:p w14:paraId="25D3F0FE" w14:textId="71B7BB9E" w:rsidR="00F35D77" w:rsidRPr="004427ED" w:rsidRDefault="003E37CB"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lastRenderedPageBreak/>
        <w:t xml:space="preserve">Pretende </w:t>
      </w:r>
      <w:r w:rsidR="00F35D77" w:rsidRPr="004427ED">
        <w:rPr>
          <w:rFonts w:ascii="Arial" w:eastAsia="Times New Roman" w:hAnsi="Arial" w:cs="Arial"/>
          <w:sz w:val="24"/>
          <w:szCs w:val="24"/>
          <w:lang w:eastAsia="es-CO"/>
        </w:rPr>
        <w:t xml:space="preserve">la señora </w:t>
      </w:r>
      <w:proofErr w:type="spellStart"/>
      <w:r w:rsidR="00F35D77" w:rsidRPr="004427ED">
        <w:rPr>
          <w:rFonts w:ascii="Arial" w:eastAsia="Times New Roman" w:hAnsi="Arial" w:cs="Arial"/>
          <w:sz w:val="24"/>
          <w:szCs w:val="24"/>
          <w:lang w:eastAsia="es-CO"/>
        </w:rPr>
        <w:t>Clarena</w:t>
      </w:r>
      <w:proofErr w:type="spellEnd"/>
      <w:r w:rsidR="00F35D77" w:rsidRPr="004427ED">
        <w:rPr>
          <w:rFonts w:ascii="Arial" w:eastAsia="Times New Roman" w:hAnsi="Arial" w:cs="Arial"/>
          <w:sz w:val="24"/>
          <w:szCs w:val="24"/>
          <w:lang w:eastAsia="es-CO"/>
        </w:rPr>
        <w:t xml:space="preserve"> María González Restrepo que la justicia laboral declare que entre ella y la señora María Isabel Ortiz Duque existió un contrato de trabajo a término indefinido entre el 15 de julio de 2017 y el 15 de agosto de 2019 y con base en ello aspira que se condene a la demandada a reconocer y pagar </w:t>
      </w:r>
      <w:r w:rsidR="003453D5" w:rsidRPr="004427ED">
        <w:rPr>
          <w:rFonts w:ascii="Arial" w:eastAsia="Times New Roman" w:hAnsi="Arial" w:cs="Arial"/>
          <w:sz w:val="24"/>
          <w:szCs w:val="24"/>
          <w:lang w:eastAsia="es-CO"/>
        </w:rPr>
        <w:t>el tiempo suplementario y por consiguiente</w:t>
      </w:r>
      <w:r w:rsidR="00F35D77" w:rsidRPr="004427ED">
        <w:rPr>
          <w:rFonts w:ascii="Arial" w:eastAsia="Times New Roman" w:hAnsi="Arial" w:cs="Arial"/>
          <w:sz w:val="24"/>
          <w:szCs w:val="24"/>
          <w:lang w:eastAsia="es-CO"/>
        </w:rPr>
        <w:t xml:space="preserve"> el reajuste de las prestaciones sociales, vacaciones, aportes al sistema general de pensiones</w:t>
      </w:r>
      <w:r w:rsidR="003453D5" w:rsidRPr="004427ED">
        <w:rPr>
          <w:rFonts w:ascii="Arial" w:eastAsia="Times New Roman" w:hAnsi="Arial" w:cs="Arial"/>
          <w:sz w:val="24"/>
          <w:szCs w:val="24"/>
          <w:lang w:eastAsia="es-CO"/>
        </w:rPr>
        <w:t>;</w:t>
      </w:r>
      <w:r w:rsidR="00F35D77" w:rsidRPr="004427ED">
        <w:rPr>
          <w:rFonts w:ascii="Arial" w:eastAsia="Times New Roman" w:hAnsi="Arial" w:cs="Arial"/>
          <w:sz w:val="24"/>
          <w:szCs w:val="24"/>
          <w:lang w:eastAsia="es-CO"/>
        </w:rPr>
        <w:t xml:space="preserve"> así como las sanciones previstas en los artículos 65 del CST y 99 de la ley 50 de 1990, además de la sanción por no pago de las cesantías, la indemnización por despido sin justa causa, la indexación de las sumas reconocidas, lo que resulte probado extra y ultra petita, así como las costas procesales a su favor.</w:t>
      </w:r>
    </w:p>
    <w:p w14:paraId="1E4A1063" w14:textId="1A637A09" w:rsidR="00F35D77" w:rsidRPr="004427ED" w:rsidRDefault="00F35D77" w:rsidP="004427ED">
      <w:pPr>
        <w:spacing w:after="0" w:line="276" w:lineRule="auto"/>
        <w:jc w:val="both"/>
        <w:textAlignment w:val="baseline"/>
        <w:rPr>
          <w:rFonts w:ascii="Arial" w:eastAsia="Times New Roman" w:hAnsi="Arial" w:cs="Arial"/>
          <w:sz w:val="24"/>
          <w:szCs w:val="24"/>
          <w:lang w:eastAsia="es-CO"/>
        </w:rPr>
      </w:pPr>
    </w:p>
    <w:p w14:paraId="754D7D77" w14:textId="3D377E15" w:rsidR="00F35D77" w:rsidRPr="004427ED" w:rsidRDefault="00F35D77"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En cuanto a la señora </w:t>
      </w:r>
      <w:proofErr w:type="spellStart"/>
      <w:r w:rsidRPr="004427ED">
        <w:rPr>
          <w:rFonts w:ascii="Arial" w:eastAsia="Times New Roman" w:hAnsi="Arial" w:cs="Arial"/>
          <w:sz w:val="24"/>
          <w:szCs w:val="24"/>
          <w:lang w:eastAsia="es-CO"/>
        </w:rPr>
        <w:t>Leiby</w:t>
      </w:r>
      <w:proofErr w:type="spellEnd"/>
      <w:r w:rsidRPr="004427ED">
        <w:rPr>
          <w:rFonts w:ascii="Arial" w:eastAsia="Times New Roman" w:hAnsi="Arial" w:cs="Arial"/>
          <w:sz w:val="24"/>
          <w:szCs w:val="24"/>
          <w:lang w:eastAsia="es-CO"/>
        </w:rPr>
        <w:t xml:space="preserve"> </w:t>
      </w:r>
      <w:r w:rsidR="003453D5" w:rsidRPr="004427ED">
        <w:rPr>
          <w:rFonts w:ascii="Arial" w:eastAsia="Times New Roman" w:hAnsi="Arial" w:cs="Arial"/>
          <w:sz w:val="24"/>
          <w:szCs w:val="24"/>
          <w:lang w:eastAsia="es-CO"/>
        </w:rPr>
        <w:t>Jhoana Vásquez Ortiz solicita que se declare que es solidariamente responsable frente a la totalidad de las condenas que se impongan a la señora María Isabel Ortiz Duque.</w:t>
      </w:r>
    </w:p>
    <w:p w14:paraId="14ECB85C" w14:textId="586954E5" w:rsidR="003453D5" w:rsidRPr="004427ED" w:rsidRDefault="003453D5" w:rsidP="004427ED">
      <w:pPr>
        <w:spacing w:after="0" w:line="276" w:lineRule="auto"/>
        <w:jc w:val="both"/>
        <w:textAlignment w:val="baseline"/>
        <w:rPr>
          <w:rFonts w:ascii="Arial" w:eastAsia="Times New Roman" w:hAnsi="Arial" w:cs="Arial"/>
          <w:sz w:val="24"/>
          <w:szCs w:val="24"/>
          <w:lang w:eastAsia="es-CO"/>
        </w:rPr>
      </w:pPr>
    </w:p>
    <w:p w14:paraId="5BEACD3A" w14:textId="100C9C75" w:rsidR="003453D5" w:rsidRPr="004427ED" w:rsidRDefault="003453D5"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Refiere que</w:t>
      </w:r>
      <w:r w:rsidR="00196461">
        <w:rPr>
          <w:rFonts w:ascii="Arial" w:eastAsia="Times New Roman" w:hAnsi="Arial" w:cs="Arial"/>
          <w:sz w:val="24"/>
          <w:szCs w:val="24"/>
          <w:lang w:eastAsia="es-CO"/>
        </w:rPr>
        <w:t xml:space="preserve"> p</w:t>
      </w:r>
      <w:r w:rsidRPr="004427ED">
        <w:rPr>
          <w:rFonts w:ascii="Arial" w:eastAsia="Times New Roman" w:hAnsi="Arial" w:cs="Arial"/>
          <w:sz w:val="24"/>
          <w:szCs w:val="24"/>
          <w:lang w:eastAsia="es-CO"/>
        </w:rPr>
        <w:t xml:space="preserve">restó sus servicios a favor de la señora María Isabel Ortiz Duque en el establecimiento de comercio denominado “Hotel </w:t>
      </w:r>
      <w:proofErr w:type="spellStart"/>
      <w:r w:rsidRPr="004427ED">
        <w:rPr>
          <w:rFonts w:ascii="Arial" w:eastAsia="Times New Roman" w:hAnsi="Arial" w:cs="Arial"/>
          <w:sz w:val="24"/>
          <w:szCs w:val="24"/>
          <w:lang w:eastAsia="es-CO"/>
        </w:rPr>
        <w:t>Cubay</w:t>
      </w:r>
      <w:proofErr w:type="spellEnd"/>
      <w:r w:rsidRPr="004427ED">
        <w:rPr>
          <w:rFonts w:ascii="Arial" w:eastAsia="Times New Roman" w:hAnsi="Arial" w:cs="Arial"/>
          <w:sz w:val="24"/>
          <w:szCs w:val="24"/>
          <w:lang w:eastAsia="es-CO"/>
        </w:rPr>
        <w:t>” durante las fechas relacionadas anteriormente, ejecutando las tareas correspondientes al cargo de auxiliar administrativa, recepcionista y camarera, en turnos rotativos de 12 horas diurnas y nocturnas</w:t>
      </w:r>
      <w:r w:rsidR="00810AB7" w:rsidRPr="004427ED">
        <w:rPr>
          <w:rFonts w:ascii="Arial" w:eastAsia="Times New Roman" w:hAnsi="Arial" w:cs="Arial"/>
          <w:sz w:val="24"/>
          <w:szCs w:val="24"/>
          <w:lang w:eastAsia="es-CO"/>
        </w:rPr>
        <w:t>;</w:t>
      </w:r>
      <w:r w:rsidRPr="004427ED">
        <w:rPr>
          <w:rFonts w:ascii="Arial" w:eastAsia="Times New Roman" w:hAnsi="Arial" w:cs="Arial"/>
          <w:sz w:val="24"/>
          <w:szCs w:val="24"/>
          <w:lang w:eastAsia="es-CO"/>
        </w:rPr>
        <w:t xml:space="preserve"> sin embargo, no se le pagó el tiempo por el trabajo suplementario; para realizar todas las tareas atinentes a su cargo, debía cumplir, no solamente los horarios fijados por la señora Ortiz Duque, sino también todas las órdenes e instrucciones que le impartía; el salario pactado fue el equivalente al mínimo legal mensual vigente; durante la relación laboral no fue afiliada al sistema general de seguridad social integral; trimestralmente </w:t>
      </w:r>
      <w:r w:rsidR="005E24E5" w:rsidRPr="004427ED">
        <w:rPr>
          <w:rFonts w:ascii="Arial" w:eastAsia="Times New Roman" w:hAnsi="Arial" w:cs="Arial"/>
          <w:sz w:val="24"/>
          <w:szCs w:val="24"/>
          <w:lang w:eastAsia="es-CO"/>
        </w:rPr>
        <w:t>la empleadora remit</w:t>
      </w:r>
      <w:r w:rsidR="005A7542" w:rsidRPr="004427ED">
        <w:rPr>
          <w:rFonts w:ascii="Arial" w:eastAsia="Times New Roman" w:hAnsi="Arial" w:cs="Arial"/>
          <w:sz w:val="24"/>
          <w:szCs w:val="24"/>
          <w:lang w:eastAsia="es-CO"/>
        </w:rPr>
        <w:t>ía liquidación con la que supuestamente se le pagaba la totalidad del tiempo suplementario, prestaciones sociales</w:t>
      </w:r>
      <w:r w:rsidR="005F0B11" w:rsidRPr="004427ED">
        <w:rPr>
          <w:rFonts w:ascii="Arial" w:eastAsia="Times New Roman" w:hAnsi="Arial" w:cs="Arial"/>
          <w:sz w:val="24"/>
          <w:szCs w:val="24"/>
          <w:lang w:eastAsia="es-CO"/>
        </w:rPr>
        <w:t xml:space="preserve"> y vacaciones, pero a pesar de que en esos documentos se reportaba el </w:t>
      </w:r>
      <w:r w:rsidR="008F44AA" w:rsidRPr="004427ED">
        <w:rPr>
          <w:rFonts w:ascii="Arial" w:eastAsia="Times New Roman" w:hAnsi="Arial" w:cs="Arial"/>
          <w:sz w:val="24"/>
          <w:szCs w:val="24"/>
          <w:lang w:eastAsia="es-CO"/>
        </w:rPr>
        <w:t>pago</w:t>
      </w:r>
      <w:r w:rsidR="005F0B11" w:rsidRPr="004427ED">
        <w:rPr>
          <w:rFonts w:ascii="Arial" w:eastAsia="Times New Roman" w:hAnsi="Arial" w:cs="Arial"/>
          <w:sz w:val="24"/>
          <w:szCs w:val="24"/>
          <w:lang w:eastAsia="es-CO"/>
        </w:rPr>
        <w:t xml:space="preserve"> de una suma de </w:t>
      </w:r>
      <w:r w:rsidR="00CD2727" w:rsidRPr="004427ED">
        <w:rPr>
          <w:rFonts w:ascii="Arial" w:eastAsia="Times New Roman" w:hAnsi="Arial" w:cs="Arial"/>
          <w:sz w:val="24"/>
          <w:szCs w:val="24"/>
          <w:lang w:eastAsia="es-CO"/>
        </w:rPr>
        <w:t>dinero superior al millón de pesos</w:t>
      </w:r>
      <w:r w:rsidR="005F0B11" w:rsidRPr="004427ED">
        <w:rPr>
          <w:rFonts w:ascii="Arial" w:eastAsia="Times New Roman" w:hAnsi="Arial" w:cs="Arial"/>
          <w:sz w:val="24"/>
          <w:szCs w:val="24"/>
          <w:lang w:eastAsia="es-CO"/>
        </w:rPr>
        <w:t xml:space="preserve">, la verdad es que no se le hacía entrega efectiva de esa </w:t>
      </w:r>
      <w:r w:rsidR="00CD2727" w:rsidRPr="004427ED">
        <w:rPr>
          <w:rFonts w:ascii="Arial" w:eastAsia="Times New Roman" w:hAnsi="Arial" w:cs="Arial"/>
          <w:sz w:val="24"/>
          <w:szCs w:val="24"/>
          <w:lang w:eastAsia="es-CO"/>
        </w:rPr>
        <w:t>cantidad</w:t>
      </w:r>
      <w:r w:rsidR="005F0B11" w:rsidRPr="004427ED">
        <w:rPr>
          <w:rFonts w:ascii="Arial" w:eastAsia="Times New Roman" w:hAnsi="Arial" w:cs="Arial"/>
          <w:sz w:val="24"/>
          <w:szCs w:val="24"/>
          <w:lang w:eastAsia="es-CO"/>
        </w:rPr>
        <w:t>, sino de $428.000</w:t>
      </w:r>
      <w:r w:rsidR="00143020" w:rsidRPr="004427ED">
        <w:rPr>
          <w:rFonts w:ascii="Arial" w:eastAsia="Times New Roman" w:hAnsi="Arial" w:cs="Arial"/>
          <w:sz w:val="24"/>
          <w:szCs w:val="24"/>
          <w:lang w:eastAsia="es-CO"/>
        </w:rPr>
        <w:t xml:space="preserve">; el 15 de agosto de 2019 la empleadora decidió dar por finalizado unilateralmente y sin justa causa el contrato de trabajo; el 17 de octubre de 2019 se intentó adelantar audiencia de conciliación ante la inspectora de trabajo, la cual resultó fallida, lo que conllevó a que la señora María Isabel Ortiz Duque traspasara el establecimiento de comercio “Hotel </w:t>
      </w:r>
      <w:proofErr w:type="spellStart"/>
      <w:r w:rsidR="00143020" w:rsidRPr="004427ED">
        <w:rPr>
          <w:rFonts w:ascii="Arial" w:eastAsia="Times New Roman" w:hAnsi="Arial" w:cs="Arial"/>
          <w:sz w:val="24"/>
          <w:szCs w:val="24"/>
          <w:lang w:eastAsia="es-CO"/>
        </w:rPr>
        <w:t>Cubay</w:t>
      </w:r>
      <w:proofErr w:type="spellEnd"/>
      <w:r w:rsidR="00143020" w:rsidRPr="004427ED">
        <w:rPr>
          <w:rFonts w:ascii="Arial" w:eastAsia="Times New Roman" w:hAnsi="Arial" w:cs="Arial"/>
          <w:sz w:val="24"/>
          <w:szCs w:val="24"/>
          <w:lang w:eastAsia="es-CO"/>
        </w:rPr>
        <w:t xml:space="preserve">” a su hija </w:t>
      </w:r>
      <w:proofErr w:type="spellStart"/>
      <w:r w:rsidR="00143020" w:rsidRPr="004427ED">
        <w:rPr>
          <w:rFonts w:ascii="Arial" w:eastAsia="Times New Roman" w:hAnsi="Arial" w:cs="Arial"/>
          <w:sz w:val="24"/>
          <w:szCs w:val="24"/>
          <w:lang w:eastAsia="es-CO"/>
        </w:rPr>
        <w:t>Leiby</w:t>
      </w:r>
      <w:proofErr w:type="spellEnd"/>
      <w:r w:rsidR="00143020" w:rsidRPr="004427ED">
        <w:rPr>
          <w:rFonts w:ascii="Arial" w:eastAsia="Times New Roman" w:hAnsi="Arial" w:cs="Arial"/>
          <w:sz w:val="24"/>
          <w:szCs w:val="24"/>
          <w:lang w:eastAsia="es-CO"/>
        </w:rPr>
        <w:t xml:space="preserve"> Jhoana Vásquez Ortiz.</w:t>
      </w:r>
    </w:p>
    <w:p w14:paraId="71B3D6C1" w14:textId="1B429723" w:rsidR="00143020" w:rsidRPr="004427ED" w:rsidRDefault="00143020" w:rsidP="004427ED">
      <w:pPr>
        <w:spacing w:after="0" w:line="276" w:lineRule="auto"/>
        <w:jc w:val="both"/>
        <w:textAlignment w:val="baseline"/>
        <w:rPr>
          <w:rFonts w:ascii="Arial" w:eastAsia="Times New Roman" w:hAnsi="Arial" w:cs="Arial"/>
          <w:sz w:val="24"/>
          <w:szCs w:val="24"/>
          <w:lang w:eastAsia="es-CO"/>
        </w:rPr>
      </w:pPr>
    </w:p>
    <w:p w14:paraId="64ACD847" w14:textId="106BE94B" w:rsidR="00143020" w:rsidRPr="004427ED" w:rsidRDefault="00143020"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Al dar respuesta a la acción -archivo 06 carpeta primera instancia-, las demandadas aceptaron que la señora </w:t>
      </w:r>
      <w:proofErr w:type="spellStart"/>
      <w:r w:rsidRPr="004427ED">
        <w:rPr>
          <w:rFonts w:ascii="Arial" w:eastAsia="Times New Roman" w:hAnsi="Arial" w:cs="Arial"/>
          <w:sz w:val="24"/>
          <w:szCs w:val="24"/>
          <w:lang w:eastAsia="es-CO"/>
        </w:rPr>
        <w:t>Clarena</w:t>
      </w:r>
      <w:proofErr w:type="spellEnd"/>
      <w:r w:rsidRPr="004427ED">
        <w:rPr>
          <w:rFonts w:ascii="Arial" w:eastAsia="Times New Roman" w:hAnsi="Arial" w:cs="Arial"/>
          <w:sz w:val="24"/>
          <w:szCs w:val="24"/>
          <w:lang w:eastAsia="es-CO"/>
        </w:rPr>
        <w:t xml:space="preserve"> María González Restrepo prestó sus servicios a favor de María Isabel Ortiz Duque entre las calendas relacionadas en la demanda</w:t>
      </w:r>
      <w:r w:rsidR="00621DDE" w:rsidRPr="004427ED">
        <w:rPr>
          <w:rFonts w:ascii="Arial" w:eastAsia="Times New Roman" w:hAnsi="Arial" w:cs="Arial"/>
          <w:sz w:val="24"/>
          <w:szCs w:val="24"/>
          <w:lang w:eastAsia="es-CO"/>
        </w:rPr>
        <w:t>, pero aclarando que a la accionante se le cancelaron correctamente la totalidad de las obligaciones surgidas del vínculo laboral, ya que trimestralmente se le pagaba la totalidad de las acreencias laborales</w:t>
      </w:r>
      <w:r w:rsidR="00AF1AFE" w:rsidRPr="004427ED">
        <w:rPr>
          <w:rFonts w:ascii="Arial" w:eastAsia="Times New Roman" w:hAnsi="Arial" w:cs="Arial"/>
          <w:sz w:val="24"/>
          <w:szCs w:val="24"/>
          <w:lang w:eastAsia="es-CO"/>
        </w:rPr>
        <w:t>, pero aceptando que no se le cancelaba el auxilio de transporte al vivir muy cerca del lugar de trabajo</w:t>
      </w:r>
      <w:r w:rsidR="00621DDE" w:rsidRPr="004427ED">
        <w:rPr>
          <w:rFonts w:ascii="Arial" w:eastAsia="Times New Roman" w:hAnsi="Arial" w:cs="Arial"/>
          <w:sz w:val="24"/>
          <w:szCs w:val="24"/>
          <w:lang w:eastAsia="es-CO"/>
        </w:rPr>
        <w:t>; añadiendo que el contrato finalizó por la expiración del plazo pactado</w:t>
      </w:r>
      <w:r w:rsidR="00D9503D" w:rsidRPr="004427ED">
        <w:rPr>
          <w:rFonts w:ascii="Arial" w:eastAsia="Times New Roman" w:hAnsi="Arial" w:cs="Arial"/>
          <w:sz w:val="24"/>
          <w:szCs w:val="24"/>
          <w:lang w:eastAsia="es-CO"/>
        </w:rPr>
        <w:t>.</w:t>
      </w:r>
      <w:r w:rsidR="00621DDE" w:rsidRPr="004427ED">
        <w:rPr>
          <w:rFonts w:ascii="Arial" w:eastAsia="Times New Roman" w:hAnsi="Arial" w:cs="Arial"/>
          <w:sz w:val="24"/>
          <w:szCs w:val="24"/>
          <w:lang w:eastAsia="es-CO"/>
        </w:rPr>
        <w:t xml:space="preserve"> </w:t>
      </w:r>
      <w:r w:rsidR="00D9503D" w:rsidRPr="004427ED">
        <w:rPr>
          <w:rFonts w:ascii="Arial" w:eastAsia="Times New Roman" w:hAnsi="Arial" w:cs="Arial"/>
          <w:sz w:val="24"/>
          <w:szCs w:val="24"/>
          <w:lang w:eastAsia="es-CO"/>
        </w:rPr>
        <w:t>F</w:t>
      </w:r>
      <w:r w:rsidR="00621DDE" w:rsidRPr="004427ED">
        <w:rPr>
          <w:rFonts w:ascii="Arial" w:eastAsia="Times New Roman" w:hAnsi="Arial" w:cs="Arial"/>
          <w:sz w:val="24"/>
          <w:szCs w:val="24"/>
          <w:lang w:eastAsia="es-CO"/>
        </w:rPr>
        <w:t>inalmente in</w:t>
      </w:r>
      <w:r w:rsidR="00D9503D" w:rsidRPr="004427ED">
        <w:rPr>
          <w:rFonts w:ascii="Arial" w:eastAsia="Times New Roman" w:hAnsi="Arial" w:cs="Arial"/>
          <w:sz w:val="24"/>
          <w:szCs w:val="24"/>
          <w:lang w:eastAsia="es-CO"/>
        </w:rPr>
        <w:t>forma</w:t>
      </w:r>
      <w:r w:rsidR="4985E73C" w:rsidRPr="004427ED">
        <w:rPr>
          <w:rFonts w:ascii="Arial" w:eastAsia="Times New Roman" w:hAnsi="Arial" w:cs="Arial"/>
          <w:sz w:val="24"/>
          <w:szCs w:val="24"/>
          <w:lang w:eastAsia="es-CO"/>
        </w:rPr>
        <w:t>n</w:t>
      </w:r>
      <w:r w:rsidR="00621DDE" w:rsidRPr="004427ED">
        <w:rPr>
          <w:rFonts w:ascii="Arial" w:eastAsia="Times New Roman" w:hAnsi="Arial" w:cs="Arial"/>
          <w:sz w:val="24"/>
          <w:szCs w:val="24"/>
          <w:lang w:eastAsia="es-CO"/>
        </w:rPr>
        <w:t xml:space="preserve"> que entre ellas</w:t>
      </w:r>
      <w:r w:rsidR="00D9503D" w:rsidRPr="004427ED">
        <w:rPr>
          <w:rFonts w:ascii="Arial" w:eastAsia="Times New Roman" w:hAnsi="Arial" w:cs="Arial"/>
          <w:sz w:val="24"/>
          <w:szCs w:val="24"/>
          <w:lang w:eastAsia="es-CO"/>
        </w:rPr>
        <w:t xml:space="preserve"> -</w:t>
      </w:r>
      <w:r w:rsidR="00D9503D" w:rsidRPr="004427ED">
        <w:rPr>
          <w:rFonts w:ascii="Arial" w:eastAsia="Times New Roman" w:hAnsi="Arial" w:cs="Arial"/>
          <w:i/>
          <w:iCs/>
          <w:sz w:val="24"/>
          <w:szCs w:val="24"/>
          <w:lang w:eastAsia="es-CO"/>
        </w:rPr>
        <w:t>las codemandadas-</w:t>
      </w:r>
      <w:r w:rsidR="00621DDE" w:rsidRPr="004427ED">
        <w:rPr>
          <w:rFonts w:ascii="Arial" w:eastAsia="Times New Roman" w:hAnsi="Arial" w:cs="Arial"/>
          <w:sz w:val="24"/>
          <w:szCs w:val="24"/>
          <w:lang w:eastAsia="es-CO"/>
        </w:rPr>
        <w:t xml:space="preserve"> se presentó la </w:t>
      </w:r>
      <w:r w:rsidR="00CD2727" w:rsidRPr="004427ED">
        <w:rPr>
          <w:rFonts w:ascii="Arial" w:eastAsia="Times New Roman" w:hAnsi="Arial" w:cs="Arial"/>
          <w:sz w:val="24"/>
          <w:szCs w:val="24"/>
          <w:lang w:eastAsia="es-CO"/>
        </w:rPr>
        <w:t>compraventa</w:t>
      </w:r>
      <w:r w:rsidR="00621DDE" w:rsidRPr="004427ED">
        <w:rPr>
          <w:rFonts w:ascii="Arial" w:eastAsia="Times New Roman" w:hAnsi="Arial" w:cs="Arial"/>
          <w:sz w:val="24"/>
          <w:szCs w:val="24"/>
          <w:lang w:eastAsia="es-CO"/>
        </w:rPr>
        <w:t xml:space="preserve"> del establecimiento de comercio “Hotel </w:t>
      </w:r>
      <w:proofErr w:type="spellStart"/>
      <w:r w:rsidR="00621DDE" w:rsidRPr="004427ED">
        <w:rPr>
          <w:rFonts w:ascii="Arial" w:eastAsia="Times New Roman" w:hAnsi="Arial" w:cs="Arial"/>
          <w:sz w:val="24"/>
          <w:szCs w:val="24"/>
          <w:lang w:eastAsia="es-CO"/>
        </w:rPr>
        <w:t>Cubay</w:t>
      </w:r>
      <w:proofErr w:type="spellEnd"/>
      <w:r w:rsidR="00621DDE" w:rsidRPr="004427ED">
        <w:rPr>
          <w:rFonts w:ascii="Arial" w:eastAsia="Times New Roman" w:hAnsi="Arial" w:cs="Arial"/>
          <w:sz w:val="24"/>
          <w:szCs w:val="24"/>
          <w:lang w:eastAsia="es-CO"/>
        </w:rPr>
        <w:t xml:space="preserve">”. Se opusieron a las pretensiones condenatorias y formularon las excepciones de mérito que denominaron </w:t>
      </w:r>
      <w:r w:rsidR="00621DDE" w:rsidRPr="004427ED">
        <w:rPr>
          <w:rFonts w:ascii="Arial" w:eastAsia="Times New Roman" w:hAnsi="Arial" w:cs="Arial"/>
          <w:i/>
          <w:sz w:val="24"/>
          <w:szCs w:val="24"/>
          <w:lang w:eastAsia="es-CO"/>
        </w:rPr>
        <w:t>“Prescripción”, “Buena fe</w:t>
      </w:r>
      <w:r w:rsidR="00621DDE" w:rsidRPr="004427ED">
        <w:rPr>
          <w:rFonts w:ascii="Arial" w:eastAsia="Times New Roman" w:hAnsi="Arial" w:cs="Arial"/>
          <w:sz w:val="24"/>
          <w:szCs w:val="24"/>
          <w:lang w:eastAsia="es-CO"/>
        </w:rPr>
        <w:t>” y “</w:t>
      </w:r>
      <w:r w:rsidR="00621DDE" w:rsidRPr="004427ED">
        <w:rPr>
          <w:rFonts w:ascii="Arial" w:eastAsia="Times New Roman" w:hAnsi="Arial" w:cs="Arial"/>
          <w:i/>
          <w:sz w:val="24"/>
          <w:szCs w:val="24"/>
          <w:lang w:eastAsia="es-CO"/>
        </w:rPr>
        <w:t>Cobro de lo no debido</w:t>
      </w:r>
      <w:r w:rsidR="00621DDE" w:rsidRPr="004427ED">
        <w:rPr>
          <w:rFonts w:ascii="Arial" w:eastAsia="Times New Roman" w:hAnsi="Arial" w:cs="Arial"/>
          <w:sz w:val="24"/>
          <w:szCs w:val="24"/>
          <w:lang w:eastAsia="es-CO"/>
        </w:rPr>
        <w:t>”.</w:t>
      </w:r>
    </w:p>
    <w:p w14:paraId="5EB17AB9" w14:textId="59BE01BE" w:rsidR="00621DDE" w:rsidRPr="004427ED" w:rsidRDefault="00621DDE" w:rsidP="004427ED">
      <w:pPr>
        <w:spacing w:after="0" w:line="276" w:lineRule="auto"/>
        <w:jc w:val="both"/>
        <w:textAlignment w:val="baseline"/>
        <w:rPr>
          <w:rFonts w:ascii="Arial" w:eastAsia="Times New Roman" w:hAnsi="Arial" w:cs="Arial"/>
          <w:sz w:val="24"/>
          <w:szCs w:val="24"/>
          <w:lang w:eastAsia="es-CO"/>
        </w:rPr>
      </w:pPr>
    </w:p>
    <w:p w14:paraId="6955BD7F" w14:textId="0A67EA0F" w:rsidR="00621DDE" w:rsidRPr="004427ED" w:rsidRDefault="00A57183"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En sentencia de 10 de mayo de 2022, la funcionaria de primer grado </w:t>
      </w:r>
      <w:r w:rsidR="00BD1A3C" w:rsidRPr="004427ED">
        <w:rPr>
          <w:rFonts w:ascii="Arial" w:eastAsia="Times New Roman" w:hAnsi="Arial" w:cs="Arial"/>
          <w:sz w:val="24"/>
          <w:szCs w:val="24"/>
          <w:lang w:eastAsia="es-CO"/>
        </w:rPr>
        <w:t xml:space="preserve">determinó que entre </w:t>
      </w:r>
      <w:r w:rsidR="00382557" w:rsidRPr="004427ED">
        <w:rPr>
          <w:rFonts w:ascii="Arial" w:eastAsia="Times New Roman" w:hAnsi="Arial" w:cs="Arial"/>
          <w:sz w:val="24"/>
          <w:szCs w:val="24"/>
          <w:lang w:eastAsia="es-CO"/>
        </w:rPr>
        <w:t>las señoras</w:t>
      </w:r>
      <w:r w:rsidR="00BD1A3C" w:rsidRPr="004427ED">
        <w:rPr>
          <w:rFonts w:ascii="Arial" w:eastAsia="Times New Roman" w:hAnsi="Arial" w:cs="Arial"/>
          <w:sz w:val="24"/>
          <w:szCs w:val="24"/>
          <w:lang w:eastAsia="es-CO"/>
        </w:rPr>
        <w:t xml:space="preserve"> </w:t>
      </w:r>
      <w:proofErr w:type="spellStart"/>
      <w:r w:rsidR="00BD1A3C" w:rsidRPr="004427ED">
        <w:rPr>
          <w:rFonts w:ascii="Arial" w:eastAsia="Times New Roman" w:hAnsi="Arial" w:cs="Arial"/>
          <w:sz w:val="24"/>
          <w:szCs w:val="24"/>
          <w:lang w:eastAsia="es-CO"/>
        </w:rPr>
        <w:t>Clarena</w:t>
      </w:r>
      <w:proofErr w:type="spellEnd"/>
      <w:r w:rsidR="00BD1A3C" w:rsidRPr="004427ED">
        <w:rPr>
          <w:rFonts w:ascii="Arial" w:eastAsia="Times New Roman" w:hAnsi="Arial" w:cs="Arial"/>
          <w:sz w:val="24"/>
          <w:szCs w:val="24"/>
          <w:lang w:eastAsia="es-CO"/>
        </w:rPr>
        <w:t xml:space="preserve"> María González Restrepo y María Isabel Ortiz Duque existió </w:t>
      </w:r>
      <w:r w:rsidR="00BD1A3C" w:rsidRPr="004427ED">
        <w:rPr>
          <w:rFonts w:ascii="Arial" w:eastAsia="Times New Roman" w:hAnsi="Arial" w:cs="Arial"/>
          <w:sz w:val="24"/>
          <w:szCs w:val="24"/>
          <w:lang w:eastAsia="es-CO"/>
        </w:rPr>
        <w:lastRenderedPageBreak/>
        <w:t>un contrato de trabajo verbal a término indefinido entre el 15 de julio de 2017 y el 15 de agosto de 2019, el cual fue finalizado sin justa causa por la empleadora.</w:t>
      </w:r>
    </w:p>
    <w:p w14:paraId="67D4DF40" w14:textId="6C8599DA" w:rsidR="00BD1A3C" w:rsidRPr="004427ED" w:rsidRDefault="00BD1A3C" w:rsidP="004427ED">
      <w:pPr>
        <w:spacing w:after="0" w:line="276" w:lineRule="auto"/>
        <w:jc w:val="both"/>
        <w:textAlignment w:val="baseline"/>
        <w:rPr>
          <w:rFonts w:ascii="Arial" w:eastAsia="Times New Roman" w:hAnsi="Arial" w:cs="Arial"/>
          <w:sz w:val="24"/>
          <w:szCs w:val="24"/>
          <w:lang w:eastAsia="es-CO"/>
        </w:rPr>
      </w:pPr>
    </w:p>
    <w:p w14:paraId="02145578" w14:textId="77777777" w:rsidR="005E02AE" w:rsidRPr="004427ED" w:rsidRDefault="00BD1A3C"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A continuación, sostuvo que si bien en el plenario quedó demostrado que la actora debía cumplir turnos rotativos de trabajo de doce horas, lo cierto es que </w:t>
      </w:r>
      <w:r w:rsidR="00F06E68" w:rsidRPr="004427ED">
        <w:rPr>
          <w:rFonts w:ascii="Arial" w:eastAsia="Times New Roman" w:hAnsi="Arial" w:cs="Arial"/>
          <w:sz w:val="24"/>
          <w:szCs w:val="24"/>
          <w:lang w:eastAsia="es-CO"/>
        </w:rPr>
        <w:t xml:space="preserve">de acuerdo con la valoración </w:t>
      </w:r>
      <w:r w:rsidR="008A43E1" w:rsidRPr="004427ED">
        <w:rPr>
          <w:rFonts w:ascii="Arial" w:eastAsia="Times New Roman" w:hAnsi="Arial" w:cs="Arial"/>
          <w:sz w:val="24"/>
          <w:szCs w:val="24"/>
          <w:lang w:eastAsia="es-CO"/>
        </w:rPr>
        <w:t xml:space="preserve">probatoria de los testimonios se logró acreditar que existieron días en los que la accionante no prestó el servicio en los turnos que le correspondía, ya que estuvo incapacitada por enfermedad </w:t>
      </w:r>
      <w:r w:rsidR="00CD160E" w:rsidRPr="004427ED">
        <w:rPr>
          <w:rFonts w:ascii="Arial" w:eastAsia="Times New Roman" w:hAnsi="Arial" w:cs="Arial"/>
          <w:sz w:val="24"/>
          <w:szCs w:val="24"/>
          <w:lang w:eastAsia="es-CO"/>
        </w:rPr>
        <w:t xml:space="preserve">o porque se le otorgaron permisos para realizar diligencias personales, razones que llevaron a la </w:t>
      </w:r>
      <w:r w:rsidR="00CD160E" w:rsidRPr="004427ED">
        <w:rPr>
          <w:rFonts w:ascii="Arial" w:eastAsia="Times New Roman" w:hAnsi="Arial" w:cs="Arial"/>
          <w:i/>
          <w:iCs/>
          <w:sz w:val="24"/>
          <w:szCs w:val="24"/>
          <w:lang w:eastAsia="es-CO"/>
        </w:rPr>
        <w:t xml:space="preserve">a quo </w:t>
      </w:r>
      <w:r w:rsidR="00CD160E" w:rsidRPr="004427ED">
        <w:rPr>
          <w:rFonts w:ascii="Arial" w:eastAsia="Times New Roman" w:hAnsi="Arial" w:cs="Arial"/>
          <w:sz w:val="24"/>
          <w:szCs w:val="24"/>
          <w:lang w:eastAsia="es-CO"/>
        </w:rPr>
        <w:t xml:space="preserve">a determinar que en este caso no resultaba posible establecer con certeza </w:t>
      </w:r>
      <w:r w:rsidR="00AE4498" w:rsidRPr="004427ED">
        <w:rPr>
          <w:rFonts w:ascii="Arial" w:eastAsia="Times New Roman" w:hAnsi="Arial" w:cs="Arial"/>
          <w:sz w:val="24"/>
          <w:szCs w:val="24"/>
          <w:lang w:eastAsia="es-CO"/>
        </w:rPr>
        <w:t>la totalidad de los turnos en los que la actora prestó sus servicios efectivamente en los turnos rotativos que le fueron impuestos por la empleadora</w:t>
      </w:r>
      <w:r w:rsidR="00AA3327" w:rsidRPr="004427ED">
        <w:rPr>
          <w:rFonts w:ascii="Arial" w:eastAsia="Times New Roman" w:hAnsi="Arial" w:cs="Arial"/>
          <w:sz w:val="24"/>
          <w:szCs w:val="24"/>
          <w:lang w:eastAsia="es-CO"/>
        </w:rPr>
        <w:t xml:space="preserve">. </w:t>
      </w:r>
    </w:p>
    <w:p w14:paraId="13540F4D" w14:textId="77777777" w:rsidR="005E02AE" w:rsidRPr="004427ED" w:rsidRDefault="005E02AE" w:rsidP="004427ED">
      <w:pPr>
        <w:spacing w:after="0" w:line="276" w:lineRule="auto"/>
        <w:jc w:val="both"/>
        <w:textAlignment w:val="baseline"/>
        <w:rPr>
          <w:rFonts w:ascii="Arial" w:eastAsia="Times New Roman" w:hAnsi="Arial" w:cs="Arial"/>
          <w:sz w:val="24"/>
          <w:szCs w:val="24"/>
          <w:lang w:eastAsia="es-CO"/>
        </w:rPr>
      </w:pPr>
    </w:p>
    <w:p w14:paraId="624C6D1F" w14:textId="77777777" w:rsidR="002C3D86" w:rsidRPr="004427ED" w:rsidRDefault="00AA3327"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Pero, a renglón seguido</w:t>
      </w:r>
      <w:r w:rsidR="009144B6" w:rsidRPr="004427ED">
        <w:rPr>
          <w:rFonts w:ascii="Arial" w:eastAsia="Times New Roman" w:hAnsi="Arial" w:cs="Arial"/>
          <w:sz w:val="24"/>
          <w:szCs w:val="24"/>
          <w:lang w:eastAsia="es-CO"/>
        </w:rPr>
        <w:t>, sostuvo que en las liquidaciones remitidas por la parte pasiva de la acción</w:t>
      </w:r>
      <w:r w:rsidR="008C6108" w:rsidRPr="004427ED">
        <w:rPr>
          <w:rFonts w:ascii="Arial" w:eastAsia="Times New Roman" w:hAnsi="Arial" w:cs="Arial"/>
          <w:sz w:val="24"/>
          <w:szCs w:val="24"/>
          <w:lang w:eastAsia="es-CO"/>
        </w:rPr>
        <w:t xml:space="preserve">, la empleadora reconoció trimestralmente </w:t>
      </w:r>
      <w:r w:rsidR="005E02AE" w:rsidRPr="004427ED">
        <w:rPr>
          <w:rFonts w:ascii="Arial" w:eastAsia="Times New Roman" w:hAnsi="Arial" w:cs="Arial"/>
          <w:sz w:val="24"/>
          <w:szCs w:val="24"/>
          <w:lang w:eastAsia="es-CO"/>
        </w:rPr>
        <w:t>un valor por concepto de “</w:t>
      </w:r>
      <w:r w:rsidR="005E02AE" w:rsidRPr="004427ED">
        <w:rPr>
          <w:rFonts w:ascii="Arial" w:eastAsia="Times New Roman" w:hAnsi="Arial" w:cs="Arial"/>
          <w:i/>
          <w:sz w:val="24"/>
          <w:szCs w:val="24"/>
          <w:lang w:eastAsia="es-CO"/>
        </w:rPr>
        <w:t>Promedio de Horas Extras</w:t>
      </w:r>
      <w:r w:rsidR="005E02AE" w:rsidRPr="004427ED">
        <w:rPr>
          <w:rFonts w:ascii="Arial" w:eastAsia="Times New Roman" w:hAnsi="Arial" w:cs="Arial"/>
          <w:sz w:val="24"/>
          <w:szCs w:val="24"/>
          <w:lang w:eastAsia="es-CO"/>
        </w:rPr>
        <w:t>”</w:t>
      </w:r>
      <w:r w:rsidR="00DF27B9" w:rsidRPr="004427ED">
        <w:rPr>
          <w:rFonts w:ascii="Arial" w:eastAsia="Times New Roman" w:hAnsi="Arial" w:cs="Arial"/>
          <w:sz w:val="24"/>
          <w:szCs w:val="24"/>
          <w:lang w:eastAsia="es-CO"/>
        </w:rPr>
        <w:t xml:space="preserve"> a favor de</w:t>
      </w:r>
      <w:r w:rsidR="008C6108" w:rsidRPr="004427ED">
        <w:rPr>
          <w:rFonts w:ascii="Arial" w:eastAsia="Times New Roman" w:hAnsi="Arial" w:cs="Arial"/>
          <w:sz w:val="24"/>
          <w:szCs w:val="24"/>
          <w:lang w:eastAsia="es-CO"/>
        </w:rPr>
        <w:t xml:space="preserve"> la señora </w:t>
      </w:r>
      <w:proofErr w:type="spellStart"/>
      <w:r w:rsidR="008C6108" w:rsidRPr="004427ED">
        <w:rPr>
          <w:rFonts w:ascii="Arial" w:eastAsia="Times New Roman" w:hAnsi="Arial" w:cs="Arial"/>
          <w:sz w:val="24"/>
          <w:szCs w:val="24"/>
          <w:lang w:eastAsia="es-CO"/>
        </w:rPr>
        <w:t>Clarena</w:t>
      </w:r>
      <w:proofErr w:type="spellEnd"/>
      <w:r w:rsidR="008C6108" w:rsidRPr="004427ED">
        <w:rPr>
          <w:rFonts w:ascii="Arial" w:eastAsia="Times New Roman" w:hAnsi="Arial" w:cs="Arial"/>
          <w:sz w:val="24"/>
          <w:szCs w:val="24"/>
          <w:lang w:eastAsia="es-CO"/>
        </w:rPr>
        <w:t xml:space="preserve"> María </w:t>
      </w:r>
      <w:r w:rsidR="00952FAA" w:rsidRPr="004427ED">
        <w:rPr>
          <w:rFonts w:ascii="Arial" w:eastAsia="Times New Roman" w:hAnsi="Arial" w:cs="Arial"/>
          <w:sz w:val="24"/>
          <w:szCs w:val="24"/>
          <w:lang w:eastAsia="es-CO"/>
        </w:rPr>
        <w:t>González Restrepo</w:t>
      </w:r>
      <w:r w:rsidR="00EF63E7" w:rsidRPr="004427ED">
        <w:rPr>
          <w:rFonts w:ascii="Arial" w:eastAsia="Times New Roman" w:hAnsi="Arial" w:cs="Arial"/>
          <w:sz w:val="24"/>
          <w:szCs w:val="24"/>
          <w:lang w:eastAsia="es-CO"/>
        </w:rPr>
        <w:t xml:space="preserve">, </w:t>
      </w:r>
      <w:r w:rsidR="00B81DC0" w:rsidRPr="004427ED">
        <w:rPr>
          <w:rFonts w:ascii="Arial" w:eastAsia="Times New Roman" w:hAnsi="Arial" w:cs="Arial"/>
          <w:sz w:val="24"/>
          <w:szCs w:val="24"/>
          <w:lang w:eastAsia="es-CO"/>
        </w:rPr>
        <w:t>razón por la que decidió tener en cuenta esos valores que, al promediarlos con el valor del salario básico</w:t>
      </w:r>
      <w:r w:rsidR="002C3D86" w:rsidRPr="004427ED">
        <w:rPr>
          <w:rFonts w:ascii="Arial" w:eastAsia="Times New Roman" w:hAnsi="Arial" w:cs="Arial"/>
          <w:sz w:val="24"/>
          <w:szCs w:val="24"/>
          <w:lang w:eastAsia="es-CO"/>
        </w:rPr>
        <w:t xml:space="preserve">, la llevó a concluir que la actora devengó </w:t>
      </w:r>
      <w:r w:rsidR="00036682" w:rsidRPr="004427ED">
        <w:rPr>
          <w:rFonts w:ascii="Arial" w:eastAsia="Times New Roman" w:hAnsi="Arial" w:cs="Arial"/>
          <w:sz w:val="24"/>
          <w:szCs w:val="24"/>
          <w:lang w:eastAsia="es-CO"/>
        </w:rPr>
        <w:t xml:space="preserve">un salario promedio para los años </w:t>
      </w:r>
      <w:r w:rsidR="007C0132" w:rsidRPr="004427ED">
        <w:rPr>
          <w:rFonts w:ascii="Arial" w:eastAsia="Times New Roman" w:hAnsi="Arial" w:cs="Arial"/>
          <w:sz w:val="24"/>
          <w:szCs w:val="24"/>
          <w:lang w:eastAsia="es-CO"/>
        </w:rPr>
        <w:t xml:space="preserve">2017, 2018 y 2019 del orden de </w:t>
      </w:r>
      <w:r w:rsidR="006270D6" w:rsidRPr="004427ED">
        <w:rPr>
          <w:rFonts w:ascii="Arial" w:eastAsia="Times New Roman" w:hAnsi="Arial" w:cs="Arial"/>
          <w:sz w:val="24"/>
          <w:szCs w:val="24"/>
          <w:lang w:eastAsia="es-CO"/>
        </w:rPr>
        <w:t>$1.154.710, $1.211.415 y $1.284.832</w:t>
      </w:r>
      <w:r w:rsidR="007C0132" w:rsidRPr="004427ED">
        <w:rPr>
          <w:rFonts w:ascii="Arial" w:eastAsia="Times New Roman" w:hAnsi="Arial" w:cs="Arial"/>
          <w:sz w:val="24"/>
          <w:szCs w:val="24"/>
          <w:lang w:eastAsia="es-CO"/>
        </w:rPr>
        <w:t xml:space="preserve"> respectivamente</w:t>
      </w:r>
      <w:r w:rsidR="002C3D86" w:rsidRPr="004427ED">
        <w:rPr>
          <w:rFonts w:ascii="Arial" w:eastAsia="Times New Roman" w:hAnsi="Arial" w:cs="Arial"/>
          <w:sz w:val="24"/>
          <w:szCs w:val="24"/>
          <w:lang w:eastAsia="es-CO"/>
        </w:rPr>
        <w:t>.</w:t>
      </w:r>
    </w:p>
    <w:p w14:paraId="4948A83F" w14:textId="036B55A7" w:rsidR="00BD1A3C" w:rsidRPr="004427ED" w:rsidRDefault="00BD1A3C" w:rsidP="004427ED">
      <w:pPr>
        <w:spacing w:after="0" w:line="276" w:lineRule="auto"/>
        <w:jc w:val="both"/>
        <w:textAlignment w:val="baseline"/>
        <w:rPr>
          <w:rFonts w:ascii="Arial" w:eastAsia="Times New Roman" w:hAnsi="Arial" w:cs="Arial"/>
          <w:sz w:val="24"/>
          <w:szCs w:val="24"/>
          <w:lang w:eastAsia="es-CO"/>
        </w:rPr>
      </w:pPr>
    </w:p>
    <w:p w14:paraId="6E904E32" w14:textId="1CC9BD0F" w:rsidR="00C77E33" w:rsidRPr="004427ED" w:rsidRDefault="00BD1A3C"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Aclarada esa situación, la </w:t>
      </w:r>
      <w:r w:rsidRPr="004427ED">
        <w:rPr>
          <w:rFonts w:ascii="Arial" w:eastAsia="Times New Roman" w:hAnsi="Arial" w:cs="Arial"/>
          <w:i/>
          <w:iCs/>
          <w:sz w:val="24"/>
          <w:szCs w:val="24"/>
          <w:lang w:eastAsia="es-CO"/>
        </w:rPr>
        <w:t>a quo</w:t>
      </w:r>
      <w:r w:rsidR="006270D6" w:rsidRPr="004427ED">
        <w:rPr>
          <w:rFonts w:ascii="Arial" w:eastAsia="Times New Roman" w:hAnsi="Arial" w:cs="Arial"/>
          <w:i/>
          <w:iCs/>
          <w:sz w:val="24"/>
          <w:szCs w:val="24"/>
          <w:lang w:eastAsia="es-CO"/>
        </w:rPr>
        <w:t>,</w:t>
      </w:r>
      <w:r w:rsidRPr="004427ED">
        <w:rPr>
          <w:rFonts w:ascii="Arial" w:eastAsia="Times New Roman" w:hAnsi="Arial" w:cs="Arial"/>
          <w:sz w:val="24"/>
          <w:szCs w:val="24"/>
          <w:lang w:eastAsia="es-CO"/>
        </w:rPr>
        <w:t xml:space="preserve"> de conformidad con el testimonio rendido por la señora Sandra Milena Mejía Gómez, concluyó que, como se había afirmado en la demanda, a pesar de que se </w:t>
      </w:r>
      <w:r w:rsidR="006270D6" w:rsidRPr="004427ED">
        <w:rPr>
          <w:rFonts w:ascii="Arial" w:eastAsia="Times New Roman" w:hAnsi="Arial" w:cs="Arial"/>
          <w:sz w:val="24"/>
          <w:szCs w:val="24"/>
          <w:lang w:eastAsia="es-CO"/>
        </w:rPr>
        <w:t>realizaban</w:t>
      </w:r>
      <w:r w:rsidRPr="004427ED">
        <w:rPr>
          <w:rFonts w:ascii="Arial" w:eastAsia="Times New Roman" w:hAnsi="Arial" w:cs="Arial"/>
          <w:sz w:val="24"/>
          <w:szCs w:val="24"/>
          <w:lang w:eastAsia="es-CO"/>
        </w:rPr>
        <w:t xml:space="preserve"> liquidaciones trimestrales </w:t>
      </w:r>
      <w:r w:rsidR="002C3D86" w:rsidRPr="004427ED">
        <w:rPr>
          <w:rFonts w:ascii="Arial" w:eastAsia="Times New Roman" w:hAnsi="Arial" w:cs="Arial"/>
          <w:sz w:val="24"/>
          <w:szCs w:val="24"/>
          <w:lang w:eastAsia="es-CO"/>
        </w:rPr>
        <w:t xml:space="preserve">con la finalidad de cancelar </w:t>
      </w:r>
      <w:r w:rsidRPr="004427ED">
        <w:rPr>
          <w:rFonts w:ascii="Arial" w:eastAsia="Times New Roman" w:hAnsi="Arial" w:cs="Arial"/>
          <w:sz w:val="24"/>
          <w:szCs w:val="24"/>
          <w:lang w:eastAsia="es-CO"/>
        </w:rPr>
        <w:t>prestaciones sociales y vacaciones, la verdad es que a la accionante no se le cancel</w:t>
      </w:r>
      <w:r w:rsidR="00C77E33" w:rsidRPr="004427ED">
        <w:rPr>
          <w:rFonts w:ascii="Arial" w:eastAsia="Times New Roman" w:hAnsi="Arial" w:cs="Arial"/>
          <w:sz w:val="24"/>
          <w:szCs w:val="24"/>
          <w:lang w:eastAsia="es-CO"/>
        </w:rPr>
        <w:t xml:space="preserve">aba efectivamente la suma de dinero reportada en </w:t>
      </w:r>
      <w:r w:rsidR="002C3D86" w:rsidRPr="004427ED">
        <w:rPr>
          <w:rFonts w:ascii="Arial" w:eastAsia="Times New Roman" w:hAnsi="Arial" w:cs="Arial"/>
          <w:sz w:val="24"/>
          <w:szCs w:val="24"/>
          <w:lang w:eastAsia="es-CO"/>
        </w:rPr>
        <w:t>esa</w:t>
      </w:r>
      <w:r w:rsidR="00C77E33" w:rsidRPr="004427ED">
        <w:rPr>
          <w:rFonts w:ascii="Arial" w:eastAsia="Times New Roman" w:hAnsi="Arial" w:cs="Arial"/>
          <w:sz w:val="24"/>
          <w:szCs w:val="24"/>
          <w:lang w:eastAsia="es-CO"/>
        </w:rPr>
        <w:t>s liquidaciones, sino un valor muy inferior, más concretamente la suma de $428.000</w:t>
      </w:r>
      <w:r w:rsidR="008236EF" w:rsidRPr="004427ED">
        <w:rPr>
          <w:rFonts w:ascii="Arial" w:eastAsia="Times New Roman" w:hAnsi="Arial" w:cs="Arial"/>
          <w:sz w:val="24"/>
          <w:szCs w:val="24"/>
          <w:lang w:eastAsia="es-CO"/>
        </w:rPr>
        <w:t>.</w:t>
      </w:r>
    </w:p>
    <w:p w14:paraId="682AEC0B" w14:textId="51AE4247" w:rsidR="006270D6" w:rsidRPr="004427ED" w:rsidRDefault="006270D6" w:rsidP="004427ED">
      <w:pPr>
        <w:spacing w:after="0" w:line="276" w:lineRule="auto"/>
        <w:jc w:val="both"/>
        <w:textAlignment w:val="baseline"/>
        <w:rPr>
          <w:rFonts w:ascii="Arial" w:eastAsia="Times New Roman" w:hAnsi="Arial" w:cs="Arial"/>
          <w:sz w:val="24"/>
          <w:szCs w:val="24"/>
          <w:lang w:eastAsia="es-CO"/>
        </w:rPr>
      </w:pPr>
    </w:p>
    <w:p w14:paraId="1C97A773" w14:textId="2AE274DE" w:rsidR="00220109" w:rsidRPr="004427ED" w:rsidRDefault="00282AFC"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De acuerdo con lo expuesto y luego de verificar </w:t>
      </w:r>
      <w:r w:rsidR="00FF2A62" w:rsidRPr="004427ED">
        <w:rPr>
          <w:rFonts w:ascii="Arial" w:eastAsia="Times New Roman" w:hAnsi="Arial" w:cs="Arial"/>
          <w:sz w:val="24"/>
          <w:szCs w:val="24"/>
          <w:lang w:eastAsia="es-CO"/>
        </w:rPr>
        <w:t>las pruebas allegadas al plenario, concluyó que a la demandante no se le había cancelado las sumas reconocidas por concepto de “</w:t>
      </w:r>
      <w:r w:rsidR="00FF2A62" w:rsidRPr="004427ED">
        <w:rPr>
          <w:rFonts w:ascii="Arial" w:eastAsia="Times New Roman" w:hAnsi="Arial" w:cs="Arial"/>
          <w:i/>
          <w:sz w:val="24"/>
          <w:szCs w:val="24"/>
          <w:lang w:eastAsia="es-CO"/>
        </w:rPr>
        <w:t>Promedio de Horas Extras</w:t>
      </w:r>
      <w:r w:rsidR="00FF2A62" w:rsidRPr="004427ED">
        <w:rPr>
          <w:rFonts w:ascii="Arial" w:eastAsia="Times New Roman" w:hAnsi="Arial" w:cs="Arial"/>
          <w:sz w:val="24"/>
          <w:szCs w:val="24"/>
          <w:lang w:eastAsia="es-CO"/>
        </w:rPr>
        <w:t>”</w:t>
      </w:r>
      <w:r w:rsidR="00C9343C" w:rsidRPr="004427ED">
        <w:rPr>
          <w:rFonts w:ascii="Arial" w:eastAsia="Times New Roman" w:hAnsi="Arial" w:cs="Arial"/>
          <w:sz w:val="24"/>
          <w:szCs w:val="24"/>
          <w:lang w:eastAsia="es-CO"/>
        </w:rPr>
        <w:t xml:space="preserve">; y después de realizar los cálculos correspondientes, descontando los $428.000 que percibió efectivamente la demandante </w:t>
      </w:r>
      <w:r w:rsidR="00C85046" w:rsidRPr="004427ED">
        <w:rPr>
          <w:rFonts w:ascii="Arial" w:eastAsia="Times New Roman" w:hAnsi="Arial" w:cs="Arial"/>
          <w:sz w:val="24"/>
          <w:szCs w:val="24"/>
          <w:lang w:eastAsia="es-CO"/>
        </w:rPr>
        <w:t xml:space="preserve">con cada una de las liquidaciones trimestrales allegadas al proceso, </w:t>
      </w:r>
      <w:r w:rsidR="004D178E" w:rsidRPr="004427ED">
        <w:rPr>
          <w:rFonts w:ascii="Arial" w:eastAsia="Times New Roman" w:hAnsi="Arial" w:cs="Arial"/>
          <w:sz w:val="24"/>
          <w:szCs w:val="24"/>
          <w:lang w:eastAsia="es-CO"/>
        </w:rPr>
        <w:t xml:space="preserve">condenó a la señora María Isabel Ortiz Duque a cancelar a favor de la señora </w:t>
      </w:r>
      <w:proofErr w:type="spellStart"/>
      <w:r w:rsidR="004D178E" w:rsidRPr="004427ED">
        <w:rPr>
          <w:rFonts w:ascii="Arial" w:eastAsia="Times New Roman" w:hAnsi="Arial" w:cs="Arial"/>
          <w:sz w:val="24"/>
          <w:szCs w:val="24"/>
          <w:lang w:eastAsia="es-CO"/>
        </w:rPr>
        <w:t>Clarena</w:t>
      </w:r>
      <w:proofErr w:type="spellEnd"/>
      <w:r w:rsidR="004D178E" w:rsidRPr="004427ED">
        <w:rPr>
          <w:rFonts w:ascii="Arial" w:eastAsia="Times New Roman" w:hAnsi="Arial" w:cs="Arial"/>
          <w:sz w:val="24"/>
          <w:szCs w:val="24"/>
          <w:lang w:eastAsia="es-CO"/>
        </w:rPr>
        <w:t xml:space="preserve"> María González Restrepo la suma </w:t>
      </w:r>
      <w:r w:rsidR="00220109" w:rsidRPr="004427ED">
        <w:rPr>
          <w:rFonts w:ascii="Arial" w:eastAsia="Times New Roman" w:hAnsi="Arial" w:cs="Arial"/>
          <w:sz w:val="24"/>
          <w:szCs w:val="24"/>
          <w:lang w:eastAsia="es-CO"/>
        </w:rPr>
        <w:t xml:space="preserve">global </w:t>
      </w:r>
      <w:r w:rsidR="004D178E" w:rsidRPr="004427ED">
        <w:rPr>
          <w:rFonts w:ascii="Arial" w:eastAsia="Times New Roman" w:hAnsi="Arial" w:cs="Arial"/>
          <w:sz w:val="24"/>
          <w:szCs w:val="24"/>
          <w:lang w:eastAsia="es-CO"/>
        </w:rPr>
        <w:t>de $11.716.890</w:t>
      </w:r>
      <w:r w:rsidR="00220109" w:rsidRPr="004427ED">
        <w:rPr>
          <w:rFonts w:ascii="Arial" w:eastAsia="Times New Roman" w:hAnsi="Arial" w:cs="Arial"/>
          <w:sz w:val="24"/>
          <w:szCs w:val="24"/>
          <w:lang w:eastAsia="es-CO"/>
        </w:rPr>
        <w:t>,</w:t>
      </w:r>
      <w:r w:rsidR="00C85046" w:rsidRPr="004427ED">
        <w:rPr>
          <w:rFonts w:ascii="Arial" w:eastAsia="Times New Roman" w:hAnsi="Arial" w:cs="Arial"/>
          <w:sz w:val="24"/>
          <w:szCs w:val="24"/>
          <w:lang w:eastAsia="es-CO"/>
        </w:rPr>
        <w:t xml:space="preserve"> que in</w:t>
      </w:r>
      <w:r w:rsidR="003E023C" w:rsidRPr="004427ED">
        <w:rPr>
          <w:rFonts w:ascii="Arial" w:eastAsia="Times New Roman" w:hAnsi="Arial" w:cs="Arial"/>
          <w:sz w:val="24"/>
          <w:szCs w:val="24"/>
          <w:lang w:eastAsia="es-CO"/>
        </w:rPr>
        <w:t xml:space="preserve">tegran </w:t>
      </w:r>
      <w:r w:rsidR="000E266B" w:rsidRPr="004427ED">
        <w:rPr>
          <w:rFonts w:ascii="Arial" w:eastAsia="Times New Roman" w:hAnsi="Arial" w:cs="Arial"/>
          <w:sz w:val="24"/>
          <w:szCs w:val="24"/>
          <w:lang w:eastAsia="es-CO"/>
        </w:rPr>
        <w:t>las horas extras, prestaciones sociales y compensación de vacaciones</w:t>
      </w:r>
      <w:r w:rsidR="00E3308B" w:rsidRPr="004427ED">
        <w:rPr>
          <w:rFonts w:ascii="Arial" w:eastAsia="Times New Roman" w:hAnsi="Arial" w:cs="Arial"/>
          <w:sz w:val="24"/>
          <w:szCs w:val="24"/>
          <w:lang w:eastAsia="es-CO"/>
        </w:rPr>
        <w:t>.</w:t>
      </w:r>
      <w:r w:rsidR="004D178E" w:rsidRPr="004427ED">
        <w:rPr>
          <w:rFonts w:ascii="Arial" w:eastAsia="Times New Roman" w:hAnsi="Arial" w:cs="Arial"/>
          <w:sz w:val="24"/>
          <w:szCs w:val="24"/>
          <w:lang w:eastAsia="es-CO"/>
        </w:rPr>
        <w:t xml:space="preserve"> </w:t>
      </w:r>
    </w:p>
    <w:p w14:paraId="2C3FF6A3" w14:textId="77777777" w:rsidR="004D178E" w:rsidRPr="004427ED" w:rsidRDefault="004D178E" w:rsidP="004427ED">
      <w:pPr>
        <w:spacing w:after="0" w:line="276" w:lineRule="auto"/>
        <w:jc w:val="both"/>
        <w:textAlignment w:val="baseline"/>
        <w:rPr>
          <w:rFonts w:ascii="Arial" w:eastAsia="Times New Roman" w:hAnsi="Arial" w:cs="Arial"/>
          <w:sz w:val="24"/>
          <w:szCs w:val="24"/>
          <w:lang w:eastAsia="es-CO"/>
        </w:rPr>
      </w:pPr>
    </w:p>
    <w:p w14:paraId="6C342A5B" w14:textId="5027CAA7" w:rsidR="004D178E" w:rsidRPr="004427ED" w:rsidRDefault="004D178E"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Así mismo, condenó a la empleadora a cancelar </w:t>
      </w:r>
      <w:r w:rsidR="000B2208" w:rsidRPr="004427ED">
        <w:rPr>
          <w:rFonts w:ascii="Arial" w:eastAsia="Times New Roman" w:hAnsi="Arial" w:cs="Arial"/>
          <w:sz w:val="24"/>
          <w:szCs w:val="24"/>
          <w:lang w:eastAsia="es-CO"/>
        </w:rPr>
        <w:t>el reajuste</w:t>
      </w:r>
      <w:r w:rsidRPr="004427ED">
        <w:rPr>
          <w:rFonts w:ascii="Arial" w:eastAsia="Times New Roman" w:hAnsi="Arial" w:cs="Arial"/>
          <w:sz w:val="24"/>
          <w:szCs w:val="24"/>
          <w:lang w:eastAsia="es-CO"/>
        </w:rPr>
        <w:t xml:space="preserve"> de las cotizaciones al sistema general de pensiones, previa liquidación efectuada por la AFP Protección S.A.</w:t>
      </w:r>
    </w:p>
    <w:p w14:paraId="3682865D" w14:textId="77777777" w:rsidR="004D178E" w:rsidRPr="004427ED" w:rsidRDefault="004D178E" w:rsidP="004427ED">
      <w:pPr>
        <w:spacing w:after="0" w:line="276" w:lineRule="auto"/>
        <w:jc w:val="both"/>
        <w:textAlignment w:val="baseline"/>
        <w:rPr>
          <w:rFonts w:ascii="Arial" w:eastAsia="Times New Roman" w:hAnsi="Arial" w:cs="Arial"/>
          <w:sz w:val="24"/>
          <w:szCs w:val="24"/>
          <w:lang w:eastAsia="es-CO"/>
        </w:rPr>
      </w:pPr>
    </w:p>
    <w:p w14:paraId="2531874B" w14:textId="33B77565" w:rsidR="006270D6" w:rsidRPr="004427ED" w:rsidRDefault="004D178E"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Condenó también a la señora María Isabel Ortiz Duque a reconocer y pagar la indemnización por despido sin justa causa, en la suma de $1.979.667.</w:t>
      </w:r>
    </w:p>
    <w:p w14:paraId="201F7FC8" w14:textId="7375D832" w:rsidR="004D178E" w:rsidRPr="004427ED" w:rsidRDefault="004D178E" w:rsidP="004427ED">
      <w:pPr>
        <w:spacing w:after="0" w:line="276" w:lineRule="auto"/>
        <w:jc w:val="both"/>
        <w:textAlignment w:val="baseline"/>
        <w:rPr>
          <w:rFonts w:ascii="Arial" w:eastAsia="Times New Roman" w:hAnsi="Arial" w:cs="Arial"/>
          <w:sz w:val="24"/>
          <w:szCs w:val="24"/>
          <w:lang w:eastAsia="es-CO"/>
        </w:rPr>
      </w:pPr>
    </w:p>
    <w:p w14:paraId="0A808ED3" w14:textId="77777777" w:rsidR="000F5C36" w:rsidRPr="004427ED" w:rsidRDefault="004D178E"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En torno a la sanción prevista en el artículo 65 del CST, determinó que la omisión en el pago de las obligaciones derivadas del contrato de trabajo a favor de la trabajadora, surgieron de un accionar tendiente a menoscabar los derechos de la trabajadora, a quien, a pesar de reconocérsele por parte de la empleadora el trabajo en tiempo suplementario, se le hicieron unos pagos inferiores a los que la propia </w:t>
      </w:r>
      <w:r w:rsidR="000F5C36" w:rsidRPr="004427ED">
        <w:rPr>
          <w:rFonts w:ascii="Arial" w:eastAsia="Times New Roman" w:hAnsi="Arial" w:cs="Arial"/>
          <w:sz w:val="24"/>
          <w:szCs w:val="24"/>
          <w:lang w:eastAsia="es-CO"/>
        </w:rPr>
        <w:t xml:space="preserve">empleadora reconocía en los documentos que elaboraba, motivo por el que fulminó condena por </w:t>
      </w:r>
      <w:r w:rsidR="000F5C36" w:rsidRPr="004427ED">
        <w:rPr>
          <w:rFonts w:ascii="Arial" w:eastAsia="Times New Roman" w:hAnsi="Arial" w:cs="Arial"/>
          <w:sz w:val="24"/>
          <w:szCs w:val="24"/>
          <w:lang w:eastAsia="es-CO"/>
        </w:rPr>
        <w:lastRenderedPageBreak/>
        <w:t>dicho concepto a favor de la demandante, ordenándole a la señora María Isabel Ortiz Duque cancelar por los primeros veinticuatro meses siguientes a la finalización del contrato de trabajo, la suma de $28.507.220 y a partir del 16 de agosto de 2021 intereses a la tasa máxima de créditos de libre asignación certificados por la superintendencia financiera, sobre un capital correspondiente a la suma de $10.294.655.</w:t>
      </w:r>
    </w:p>
    <w:p w14:paraId="293C7EBB" w14:textId="77777777" w:rsidR="000F5C36" w:rsidRPr="004427ED" w:rsidRDefault="000F5C36" w:rsidP="004427ED">
      <w:pPr>
        <w:spacing w:after="0" w:line="276" w:lineRule="auto"/>
        <w:jc w:val="both"/>
        <w:textAlignment w:val="baseline"/>
        <w:rPr>
          <w:rFonts w:ascii="Arial" w:eastAsia="Times New Roman" w:hAnsi="Arial" w:cs="Arial"/>
          <w:sz w:val="24"/>
          <w:szCs w:val="24"/>
          <w:lang w:eastAsia="es-CO"/>
        </w:rPr>
      </w:pPr>
    </w:p>
    <w:p w14:paraId="77B9E5EB" w14:textId="77777777" w:rsidR="000F5C36" w:rsidRPr="004427ED" w:rsidRDefault="000F5C36"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Negó la sanción establecida en el artículo 99 de la ley 50 de 1990, argumentando que la misma no procedía en consideración a que la señora Ortiz Duque realizaba el pago parcial de las cesantías a la demandante.</w:t>
      </w:r>
    </w:p>
    <w:p w14:paraId="3CB72E15" w14:textId="77777777" w:rsidR="000F5C36" w:rsidRPr="004427ED" w:rsidRDefault="000F5C36" w:rsidP="004427ED">
      <w:pPr>
        <w:spacing w:after="0" w:line="276" w:lineRule="auto"/>
        <w:jc w:val="both"/>
        <w:textAlignment w:val="baseline"/>
        <w:rPr>
          <w:rFonts w:ascii="Arial" w:eastAsia="Times New Roman" w:hAnsi="Arial" w:cs="Arial"/>
          <w:sz w:val="24"/>
          <w:szCs w:val="24"/>
          <w:lang w:eastAsia="es-CO"/>
        </w:rPr>
      </w:pPr>
    </w:p>
    <w:p w14:paraId="161DE788" w14:textId="77777777" w:rsidR="000F5C36" w:rsidRPr="004427ED" w:rsidRDefault="000F5C36"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Respecto a la codemandada </w:t>
      </w:r>
      <w:proofErr w:type="spellStart"/>
      <w:r w:rsidRPr="004427ED">
        <w:rPr>
          <w:rFonts w:ascii="Arial" w:eastAsia="Times New Roman" w:hAnsi="Arial" w:cs="Arial"/>
          <w:sz w:val="24"/>
          <w:szCs w:val="24"/>
          <w:lang w:eastAsia="es-CO"/>
        </w:rPr>
        <w:t>Leiby</w:t>
      </w:r>
      <w:proofErr w:type="spellEnd"/>
      <w:r w:rsidRPr="004427ED">
        <w:rPr>
          <w:rFonts w:ascii="Arial" w:eastAsia="Times New Roman" w:hAnsi="Arial" w:cs="Arial"/>
          <w:sz w:val="24"/>
          <w:szCs w:val="24"/>
          <w:lang w:eastAsia="es-CO"/>
        </w:rPr>
        <w:t xml:space="preserve"> Jhoana Vásquez Ortiz, sostuvo que en este asunto no se daban los presupuestos del artículo 34 del CST para declararla solidariamente responsable frente a las condenas emitidas en contra de la señora María Isabel Ortiz Duque, motivo por la que la absolvió de las pretensiones dirigidas en su contra.</w:t>
      </w:r>
    </w:p>
    <w:p w14:paraId="2969D030" w14:textId="77777777" w:rsidR="000F5C36" w:rsidRPr="004427ED" w:rsidRDefault="000F5C36" w:rsidP="004427ED">
      <w:pPr>
        <w:spacing w:after="0" w:line="276" w:lineRule="auto"/>
        <w:jc w:val="both"/>
        <w:textAlignment w:val="baseline"/>
        <w:rPr>
          <w:rFonts w:ascii="Arial" w:eastAsia="Times New Roman" w:hAnsi="Arial" w:cs="Arial"/>
          <w:sz w:val="24"/>
          <w:szCs w:val="24"/>
          <w:lang w:eastAsia="es-CO"/>
        </w:rPr>
      </w:pPr>
    </w:p>
    <w:p w14:paraId="0AF3ED61" w14:textId="1E42DFD5" w:rsidR="004D178E" w:rsidRPr="004427ED" w:rsidRDefault="000F5C36"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Conforme con lo expuesto, condenó en costas procesales en un 80% a la señora María Isabel Ortiz Duque a favor de la demandante; y en un 100% a la accionante a favor de la señora </w:t>
      </w:r>
      <w:proofErr w:type="spellStart"/>
      <w:r w:rsidRPr="004427ED">
        <w:rPr>
          <w:rFonts w:ascii="Arial" w:eastAsia="Times New Roman" w:hAnsi="Arial" w:cs="Arial"/>
          <w:sz w:val="24"/>
          <w:szCs w:val="24"/>
          <w:lang w:eastAsia="es-CO"/>
        </w:rPr>
        <w:t>Leiby</w:t>
      </w:r>
      <w:proofErr w:type="spellEnd"/>
      <w:r w:rsidRPr="004427ED">
        <w:rPr>
          <w:rFonts w:ascii="Arial" w:eastAsia="Times New Roman" w:hAnsi="Arial" w:cs="Arial"/>
          <w:sz w:val="24"/>
          <w:szCs w:val="24"/>
          <w:lang w:eastAsia="es-CO"/>
        </w:rPr>
        <w:t xml:space="preserve"> Jhoana Vásquez Ortiz.</w:t>
      </w:r>
    </w:p>
    <w:p w14:paraId="0691C06E" w14:textId="208FEB78" w:rsidR="000F5C36" w:rsidRPr="004427ED" w:rsidRDefault="000F5C36" w:rsidP="004427ED">
      <w:pPr>
        <w:spacing w:after="0" w:line="276" w:lineRule="auto"/>
        <w:jc w:val="both"/>
        <w:textAlignment w:val="baseline"/>
        <w:rPr>
          <w:rFonts w:ascii="Arial" w:eastAsia="Times New Roman" w:hAnsi="Arial" w:cs="Arial"/>
          <w:sz w:val="24"/>
          <w:szCs w:val="24"/>
          <w:lang w:eastAsia="es-CO"/>
        </w:rPr>
      </w:pPr>
    </w:p>
    <w:p w14:paraId="4C491437" w14:textId="5E80FD0B" w:rsidR="000F5C36" w:rsidRPr="004427ED" w:rsidRDefault="000F5C36"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Inconformes parcialmente con la decisión, la demandante y la codemandada María Isabel Ortiz Duque interpusieron recurso de apelación en los siguientes términos:</w:t>
      </w:r>
    </w:p>
    <w:p w14:paraId="15786F82" w14:textId="485A7FE7" w:rsidR="000F5C36" w:rsidRPr="004427ED" w:rsidRDefault="000F5C36" w:rsidP="004427ED">
      <w:pPr>
        <w:spacing w:after="0" w:line="276" w:lineRule="auto"/>
        <w:jc w:val="both"/>
        <w:textAlignment w:val="baseline"/>
        <w:rPr>
          <w:rFonts w:ascii="Arial" w:eastAsia="Times New Roman" w:hAnsi="Arial" w:cs="Arial"/>
          <w:sz w:val="24"/>
          <w:szCs w:val="24"/>
          <w:lang w:eastAsia="es-CO"/>
        </w:rPr>
      </w:pPr>
    </w:p>
    <w:p w14:paraId="52E9AB2A" w14:textId="63BB3709" w:rsidR="000F5C36" w:rsidRPr="004427ED" w:rsidRDefault="000F5C36"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La apoderada judicial de la accionante manifestó que a pesar de que en la parte considerativa de la providencia la falladora de primera instancia, de manera adecuada sostuvo que a la demandante no se le pagaba la totalidad de las sumas definidas en las liquidaciones trimestrales que hacía la empleadora</w:t>
      </w:r>
      <w:r w:rsidR="00282C6B" w:rsidRPr="004427ED">
        <w:rPr>
          <w:rFonts w:ascii="Arial" w:eastAsia="Times New Roman" w:hAnsi="Arial" w:cs="Arial"/>
          <w:sz w:val="24"/>
          <w:szCs w:val="24"/>
          <w:lang w:eastAsia="es-CO"/>
        </w:rPr>
        <w:t xml:space="preserve">, lo cierto es que estima que en la parte resolutiva no se incluyó el valor correspondiente </w:t>
      </w:r>
      <w:r w:rsidR="00275DF1" w:rsidRPr="004427ED">
        <w:rPr>
          <w:rFonts w:ascii="Arial" w:eastAsia="Times New Roman" w:hAnsi="Arial" w:cs="Arial"/>
          <w:sz w:val="24"/>
          <w:szCs w:val="24"/>
          <w:lang w:eastAsia="es-CO"/>
        </w:rPr>
        <w:t>a las horas extras</w:t>
      </w:r>
      <w:r w:rsidR="00282C6B" w:rsidRPr="004427ED">
        <w:rPr>
          <w:rFonts w:ascii="Arial" w:eastAsia="Times New Roman" w:hAnsi="Arial" w:cs="Arial"/>
          <w:sz w:val="24"/>
          <w:szCs w:val="24"/>
          <w:lang w:eastAsia="es-CO"/>
        </w:rPr>
        <w:t>; por lo que solicita que se modifique la condena emitida en el ordinal tercero de la providencia a efectos de que sean tenidas en cuenta esas sumas de dinero.</w:t>
      </w:r>
    </w:p>
    <w:p w14:paraId="5E51646F" w14:textId="7386E990" w:rsidR="00282C6B" w:rsidRPr="004427ED" w:rsidRDefault="00282C6B" w:rsidP="004427ED">
      <w:pPr>
        <w:spacing w:after="0" w:line="276" w:lineRule="auto"/>
        <w:jc w:val="both"/>
        <w:textAlignment w:val="baseline"/>
        <w:rPr>
          <w:rFonts w:ascii="Arial" w:eastAsia="Times New Roman" w:hAnsi="Arial" w:cs="Arial"/>
          <w:sz w:val="24"/>
          <w:szCs w:val="24"/>
          <w:lang w:eastAsia="es-CO"/>
        </w:rPr>
      </w:pPr>
    </w:p>
    <w:p w14:paraId="19BB2117" w14:textId="23EDC76C" w:rsidR="00282C6B" w:rsidRPr="004427ED" w:rsidRDefault="00282C6B"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Por otro lado, considera que el artículo 99 de la ley 50 de 1990 es claro en determinar que ante la falta de consignación de las cesantías a favor del trabajador se debe imponer la sanción allí prevista, por lo que, al haber sucedido en este caso lo que dispone la norma en cita, le correspondía a la </w:t>
      </w:r>
      <w:r w:rsidRPr="004427ED">
        <w:rPr>
          <w:rFonts w:ascii="Arial" w:eastAsia="Times New Roman" w:hAnsi="Arial" w:cs="Arial"/>
          <w:i/>
          <w:iCs/>
          <w:sz w:val="24"/>
          <w:szCs w:val="24"/>
          <w:lang w:eastAsia="es-CO"/>
        </w:rPr>
        <w:t xml:space="preserve">a quo </w:t>
      </w:r>
      <w:r w:rsidRPr="004427ED">
        <w:rPr>
          <w:rFonts w:ascii="Arial" w:eastAsia="Times New Roman" w:hAnsi="Arial" w:cs="Arial"/>
          <w:sz w:val="24"/>
          <w:szCs w:val="24"/>
          <w:lang w:eastAsia="es-CO"/>
        </w:rPr>
        <w:t>emitir condena por dicho concepto, sin que pueda tenerse en cuenta que la empleadora le canceló parcialmente y de manera directa una porción de esa prestación económica, ya que no lo hizo de la manera en la que lo exige la ley.</w:t>
      </w:r>
    </w:p>
    <w:p w14:paraId="74083054" w14:textId="79330C42" w:rsidR="00282C6B" w:rsidRPr="004427ED" w:rsidRDefault="00282C6B" w:rsidP="004427ED">
      <w:pPr>
        <w:spacing w:after="0" w:line="276" w:lineRule="auto"/>
        <w:jc w:val="both"/>
        <w:textAlignment w:val="baseline"/>
        <w:rPr>
          <w:rFonts w:ascii="Arial" w:eastAsia="Times New Roman" w:hAnsi="Arial" w:cs="Arial"/>
          <w:sz w:val="24"/>
          <w:szCs w:val="24"/>
          <w:lang w:eastAsia="es-CO"/>
        </w:rPr>
      </w:pPr>
    </w:p>
    <w:p w14:paraId="1730C438" w14:textId="27A68649" w:rsidR="00B84D43" w:rsidRPr="004427ED" w:rsidRDefault="00282C6B"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A su turno, el apoderado judicial de la señora María Isabel Ortiz Duque dijo que no estaba de acuerdo con las condenas emitidas en su contra por concepto de </w:t>
      </w:r>
      <w:r w:rsidR="00275DF1" w:rsidRPr="004427ED">
        <w:rPr>
          <w:rFonts w:ascii="Arial" w:eastAsia="Times New Roman" w:hAnsi="Arial" w:cs="Arial"/>
          <w:sz w:val="24"/>
          <w:szCs w:val="24"/>
          <w:lang w:eastAsia="es-CO"/>
        </w:rPr>
        <w:t>horas extras</w:t>
      </w:r>
      <w:r w:rsidRPr="004427ED">
        <w:rPr>
          <w:rFonts w:ascii="Arial" w:eastAsia="Times New Roman" w:hAnsi="Arial" w:cs="Arial"/>
          <w:sz w:val="24"/>
          <w:szCs w:val="24"/>
          <w:lang w:eastAsia="es-CO"/>
        </w:rPr>
        <w:t xml:space="preserve">, prestaciones sociales, vacaciones y aportes a la seguridad social en pensiones, debido a que la valoración probatoria efectuada por la directora del proceso no fue correcta, ya que al plenario fueron aportadas una serie de documentos, debidamente suscritos por la señora </w:t>
      </w:r>
      <w:proofErr w:type="spellStart"/>
      <w:r w:rsidRPr="004427ED">
        <w:rPr>
          <w:rFonts w:ascii="Arial" w:eastAsia="Times New Roman" w:hAnsi="Arial" w:cs="Arial"/>
          <w:sz w:val="24"/>
          <w:szCs w:val="24"/>
          <w:lang w:eastAsia="es-CO"/>
        </w:rPr>
        <w:t>Clarena</w:t>
      </w:r>
      <w:proofErr w:type="spellEnd"/>
      <w:r w:rsidRPr="004427ED">
        <w:rPr>
          <w:rFonts w:ascii="Arial" w:eastAsia="Times New Roman" w:hAnsi="Arial" w:cs="Arial"/>
          <w:sz w:val="24"/>
          <w:szCs w:val="24"/>
          <w:lang w:eastAsia="es-CO"/>
        </w:rPr>
        <w:t xml:space="preserve"> María González Restrepo, con los que se demuestra, no solo el reconocimiento adecuado </w:t>
      </w:r>
      <w:r w:rsidR="00AF5812" w:rsidRPr="004427ED">
        <w:rPr>
          <w:rFonts w:ascii="Arial" w:eastAsia="Times New Roman" w:hAnsi="Arial" w:cs="Arial"/>
          <w:sz w:val="24"/>
          <w:szCs w:val="24"/>
          <w:lang w:eastAsia="es-CO"/>
        </w:rPr>
        <w:t>de las horas extras</w:t>
      </w:r>
      <w:r w:rsidRPr="004427ED">
        <w:rPr>
          <w:rFonts w:ascii="Arial" w:eastAsia="Times New Roman" w:hAnsi="Arial" w:cs="Arial"/>
          <w:sz w:val="24"/>
          <w:szCs w:val="24"/>
          <w:lang w:eastAsia="es-CO"/>
        </w:rPr>
        <w:t xml:space="preserve"> por parte de la empleadora, sino el pago de los valores allí reconocidos; resultando equivocado que</w:t>
      </w:r>
      <w:r w:rsidR="00916485" w:rsidRPr="004427ED">
        <w:rPr>
          <w:rFonts w:ascii="Arial" w:eastAsia="Times New Roman" w:hAnsi="Arial" w:cs="Arial"/>
          <w:sz w:val="24"/>
          <w:szCs w:val="24"/>
          <w:lang w:eastAsia="es-CO"/>
        </w:rPr>
        <w:t xml:space="preserve"> la sentenciadora de primera instancia le haya otorgado credibilidad al testimonio de la señora Sandra Milena Mejía Gómez</w:t>
      </w:r>
      <w:r w:rsidR="00B84D43" w:rsidRPr="004427ED">
        <w:rPr>
          <w:rFonts w:ascii="Arial" w:eastAsia="Times New Roman" w:hAnsi="Arial" w:cs="Arial"/>
          <w:sz w:val="24"/>
          <w:szCs w:val="24"/>
          <w:lang w:eastAsia="es-CO"/>
        </w:rPr>
        <w:t xml:space="preserve"> quien fue la única testigo que hizo mención</w:t>
      </w:r>
      <w:r w:rsidR="003B4EA8" w:rsidRPr="004427ED">
        <w:rPr>
          <w:rFonts w:ascii="Arial" w:eastAsia="Times New Roman" w:hAnsi="Arial" w:cs="Arial"/>
          <w:sz w:val="24"/>
          <w:szCs w:val="24"/>
          <w:lang w:eastAsia="es-CO"/>
        </w:rPr>
        <w:t xml:space="preserve"> </w:t>
      </w:r>
      <w:r w:rsidR="003B4EA8" w:rsidRPr="004427ED">
        <w:rPr>
          <w:rFonts w:ascii="Arial" w:eastAsia="Times New Roman" w:hAnsi="Arial" w:cs="Arial"/>
          <w:sz w:val="24"/>
          <w:szCs w:val="24"/>
          <w:lang w:eastAsia="es-CO"/>
        </w:rPr>
        <w:lastRenderedPageBreak/>
        <w:t xml:space="preserve">respecto a las afirmaciones realizadas en la demanda concerniente a que a la demandante no se le cancelaba el total de las sumas </w:t>
      </w:r>
      <w:r w:rsidR="00B505BC" w:rsidRPr="004427ED">
        <w:rPr>
          <w:rFonts w:ascii="Arial" w:eastAsia="Times New Roman" w:hAnsi="Arial" w:cs="Arial"/>
          <w:sz w:val="24"/>
          <w:szCs w:val="24"/>
          <w:lang w:eastAsia="es-CO"/>
        </w:rPr>
        <w:t>reportadas en las liquidaciones trimestrales, indicando que ella había verificado en alguna oportunidad</w:t>
      </w:r>
      <w:r w:rsidR="000F6148" w:rsidRPr="004427ED">
        <w:rPr>
          <w:rFonts w:ascii="Arial" w:eastAsia="Times New Roman" w:hAnsi="Arial" w:cs="Arial"/>
          <w:sz w:val="24"/>
          <w:szCs w:val="24"/>
          <w:lang w:eastAsia="es-CO"/>
        </w:rPr>
        <w:t xml:space="preserve"> que a </w:t>
      </w:r>
      <w:r w:rsidR="00A814F1" w:rsidRPr="004427ED">
        <w:rPr>
          <w:rFonts w:ascii="Arial" w:eastAsia="Times New Roman" w:hAnsi="Arial" w:cs="Arial"/>
          <w:sz w:val="24"/>
          <w:szCs w:val="24"/>
          <w:lang w:eastAsia="es-CO"/>
        </w:rPr>
        <w:t>la</w:t>
      </w:r>
      <w:r w:rsidR="000F6148" w:rsidRPr="004427ED">
        <w:rPr>
          <w:rFonts w:ascii="Arial" w:eastAsia="Times New Roman" w:hAnsi="Arial" w:cs="Arial"/>
          <w:sz w:val="24"/>
          <w:szCs w:val="24"/>
          <w:lang w:eastAsia="es-CO"/>
        </w:rPr>
        <w:t xml:space="preserve"> señora </w:t>
      </w:r>
      <w:proofErr w:type="spellStart"/>
      <w:r w:rsidR="000F6148" w:rsidRPr="004427ED">
        <w:rPr>
          <w:rFonts w:ascii="Arial" w:eastAsia="Times New Roman" w:hAnsi="Arial" w:cs="Arial"/>
          <w:sz w:val="24"/>
          <w:szCs w:val="24"/>
          <w:lang w:eastAsia="es-CO"/>
        </w:rPr>
        <w:t>Clarena</w:t>
      </w:r>
      <w:proofErr w:type="spellEnd"/>
      <w:r w:rsidR="000F6148" w:rsidRPr="004427ED">
        <w:rPr>
          <w:rFonts w:ascii="Arial" w:eastAsia="Times New Roman" w:hAnsi="Arial" w:cs="Arial"/>
          <w:sz w:val="24"/>
          <w:szCs w:val="24"/>
          <w:lang w:eastAsia="es-CO"/>
        </w:rPr>
        <w:t xml:space="preserve"> María González Restrepo solo se le había cancelado la suma de $428.000</w:t>
      </w:r>
      <w:r w:rsidR="00D74086" w:rsidRPr="004427ED">
        <w:rPr>
          <w:rFonts w:ascii="Arial" w:eastAsia="Times New Roman" w:hAnsi="Arial" w:cs="Arial"/>
          <w:sz w:val="24"/>
          <w:szCs w:val="24"/>
          <w:lang w:eastAsia="es-CO"/>
        </w:rPr>
        <w:t xml:space="preserve">, y fue con base en esa única afirmación que la </w:t>
      </w:r>
      <w:r w:rsidR="00D74086" w:rsidRPr="004427ED">
        <w:rPr>
          <w:rFonts w:ascii="Arial" w:eastAsia="Times New Roman" w:hAnsi="Arial" w:cs="Arial"/>
          <w:i/>
          <w:iCs/>
          <w:sz w:val="24"/>
          <w:szCs w:val="24"/>
          <w:lang w:eastAsia="es-CO"/>
        </w:rPr>
        <w:t xml:space="preserve">a quo </w:t>
      </w:r>
      <w:r w:rsidR="008E522F" w:rsidRPr="004427ED">
        <w:rPr>
          <w:rFonts w:ascii="Arial" w:eastAsia="Times New Roman" w:hAnsi="Arial" w:cs="Arial"/>
          <w:sz w:val="24"/>
          <w:szCs w:val="24"/>
          <w:lang w:eastAsia="es-CO"/>
        </w:rPr>
        <w:t>determinó que tal situación era cierta; valoración que a su juicio resulta completamente equivocada.</w:t>
      </w:r>
    </w:p>
    <w:p w14:paraId="06939993" w14:textId="77777777" w:rsidR="00B84D43" w:rsidRPr="004427ED" w:rsidRDefault="00B84D43" w:rsidP="004427ED">
      <w:pPr>
        <w:spacing w:after="0" w:line="276" w:lineRule="auto"/>
        <w:jc w:val="both"/>
        <w:textAlignment w:val="baseline"/>
        <w:rPr>
          <w:rFonts w:ascii="Arial" w:eastAsia="Times New Roman" w:hAnsi="Arial" w:cs="Arial"/>
          <w:sz w:val="24"/>
          <w:szCs w:val="24"/>
          <w:lang w:eastAsia="es-CO"/>
        </w:rPr>
      </w:pPr>
    </w:p>
    <w:p w14:paraId="43C6D9EE" w14:textId="78E73805" w:rsidR="001935DE" w:rsidRPr="004427ED" w:rsidRDefault="008E522F"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Con base en esos argumentos</w:t>
      </w:r>
      <w:r w:rsidR="00916485" w:rsidRPr="004427ED">
        <w:rPr>
          <w:rFonts w:ascii="Arial" w:eastAsia="Times New Roman" w:hAnsi="Arial" w:cs="Arial"/>
          <w:sz w:val="24"/>
          <w:szCs w:val="24"/>
          <w:lang w:eastAsia="es-CO"/>
        </w:rPr>
        <w:t xml:space="preserve"> solicita que se revoquen </w:t>
      </w:r>
      <w:r w:rsidR="001935DE" w:rsidRPr="004427ED">
        <w:rPr>
          <w:rFonts w:ascii="Arial" w:eastAsia="Times New Roman" w:hAnsi="Arial" w:cs="Arial"/>
          <w:sz w:val="24"/>
          <w:szCs w:val="24"/>
          <w:lang w:eastAsia="es-CO"/>
        </w:rPr>
        <w:t xml:space="preserve">las condenas </w:t>
      </w:r>
      <w:r w:rsidR="00633C7B" w:rsidRPr="004427ED">
        <w:rPr>
          <w:rFonts w:ascii="Arial" w:eastAsia="Times New Roman" w:hAnsi="Arial" w:cs="Arial"/>
          <w:sz w:val="24"/>
          <w:szCs w:val="24"/>
          <w:lang w:eastAsia="es-CO"/>
        </w:rPr>
        <w:t xml:space="preserve">fulminadas en contra de la señora María Isabel Ortiz </w:t>
      </w:r>
      <w:r w:rsidR="00A015F8" w:rsidRPr="004427ED">
        <w:rPr>
          <w:rFonts w:ascii="Arial" w:eastAsia="Times New Roman" w:hAnsi="Arial" w:cs="Arial"/>
          <w:sz w:val="24"/>
          <w:szCs w:val="24"/>
          <w:lang w:eastAsia="es-CO"/>
        </w:rPr>
        <w:t xml:space="preserve">Duque </w:t>
      </w:r>
      <w:r w:rsidR="00633C7B" w:rsidRPr="004427ED">
        <w:rPr>
          <w:rFonts w:ascii="Arial" w:eastAsia="Times New Roman" w:hAnsi="Arial" w:cs="Arial"/>
          <w:sz w:val="24"/>
          <w:szCs w:val="24"/>
          <w:lang w:eastAsia="es-CO"/>
        </w:rPr>
        <w:t xml:space="preserve">por </w:t>
      </w:r>
      <w:bookmarkStart w:id="1" w:name="_Hlk117841298"/>
      <w:r w:rsidR="00633C7B" w:rsidRPr="004427ED">
        <w:rPr>
          <w:rFonts w:ascii="Arial" w:eastAsia="Times New Roman" w:hAnsi="Arial" w:cs="Arial"/>
          <w:sz w:val="24"/>
          <w:szCs w:val="24"/>
          <w:lang w:eastAsia="es-CO"/>
        </w:rPr>
        <w:t xml:space="preserve">concepto </w:t>
      </w:r>
      <w:r w:rsidR="00F17B26" w:rsidRPr="004427ED">
        <w:rPr>
          <w:rFonts w:ascii="Arial" w:eastAsia="Times New Roman" w:hAnsi="Arial" w:cs="Arial"/>
          <w:sz w:val="24"/>
          <w:szCs w:val="24"/>
          <w:lang w:eastAsia="es-CO"/>
        </w:rPr>
        <w:t xml:space="preserve">de </w:t>
      </w:r>
      <w:r w:rsidR="00AF5812" w:rsidRPr="004427ED">
        <w:rPr>
          <w:rFonts w:ascii="Arial" w:eastAsia="Times New Roman" w:hAnsi="Arial" w:cs="Arial"/>
          <w:sz w:val="24"/>
          <w:szCs w:val="24"/>
          <w:lang w:eastAsia="es-CO"/>
        </w:rPr>
        <w:t>horas extras, prestaciones sociales, compensación de vacaciones y aportes al sistema general de pensiones</w:t>
      </w:r>
      <w:bookmarkEnd w:id="1"/>
      <w:r w:rsidR="00941E6E" w:rsidRPr="004427ED">
        <w:rPr>
          <w:rFonts w:ascii="Arial" w:eastAsia="Times New Roman" w:hAnsi="Arial" w:cs="Arial"/>
          <w:sz w:val="24"/>
          <w:szCs w:val="24"/>
          <w:lang w:eastAsia="es-CO"/>
        </w:rPr>
        <w:t>; y por consiguiente, al no existir sumas que se adeuden por esos conceptos, se debe revocar la condena por concepto de sanción moratoria del artículo 65 del CST.</w:t>
      </w:r>
    </w:p>
    <w:p w14:paraId="0CF78910" w14:textId="77777777" w:rsidR="00390E27" w:rsidRPr="004427ED" w:rsidRDefault="00390E27" w:rsidP="004427ED">
      <w:pPr>
        <w:spacing w:after="0" w:line="276" w:lineRule="auto"/>
        <w:jc w:val="both"/>
        <w:textAlignment w:val="baseline"/>
        <w:rPr>
          <w:rFonts w:ascii="Arial" w:eastAsia="Times New Roman" w:hAnsi="Arial" w:cs="Arial"/>
          <w:sz w:val="24"/>
          <w:szCs w:val="24"/>
          <w:lang w:eastAsia="es-CO"/>
        </w:rPr>
      </w:pPr>
    </w:p>
    <w:p w14:paraId="51E958A4" w14:textId="5B6A2BB6" w:rsidR="00390E27" w:rsidRPr="004427ED" w:rsidRDefault="00390E27"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No mostró inconformidad frente a la declaratoria d</w:t>
      </w:r>
      <w:r w:rsidR="006F22E9" w:rsidRPr="004427ED">
        <w:rPr>
          <w:rFonts w:ascii="Arial" w:eastAsia="Times New Roman" w:hAnsi="Arial" w:cs="Arial"/>
          <w:sz w:val="24"/>
          <w:szCs w:val="24"/>
          <w:lang w:eastAsia="es-CO"/>
        </w:rPr>
        <w:t>el contrato de trabajo, ni respecto a la condena por concepto de indemnización por despido sin justa causa.</w:t>
      </w:r>
    </w:p>
    <w:p w14:paraId="670889A8" w14:textId="0E80B37B" w:rsidR="003E37CB" w:rsidRDefault="003E37CB" w:rsidP="004427ED">
      <w:pPr>
        <w:spacing w:after="0" w:line="276" w:lineRule="auto"/>
        <w:jc w:val="both"/>
        <w:textAlignment w:val="baseline"/>
        <w:rPr>
          <w:rFonts w:ascii="Arial" w:eastAsia="Times New Roman" w:hAnsi="Arial" w:cs="Arial"/>
          <w:sz w:val="24"/>
          <w:szCs w:val="24"/>
          <w:lang w:eastAsia="es-CO"/>
        </w:rPr>
      </w:pPr>
    </w:p>
    <w:p w14:paraId="7A7236CB" w14:textId="77777777" w:rsidR="009C35D9" w:rsidRPr="004427ED" w:rsidRDefault="009C35D9" w:rsidP="004427ED">
      <w:pPr>
        <w:spacing w:after="0" w:line="276" w:lineRule="auto"/>
        <w:jc w:val="both"/>
        <w:textAlignment w:val="baseline"/>
        <w:rPr>
          <w:rFonts w:ascii="Arial" w:eastAsia="Times New Roman" w:hAnsi="Arial" w:cs="Arial"/>
          <w:sz w:val="24"/>
          <w:szCs w:val="24"/>
          <w:lang w:eastAsia="es-CO"/>
        </w:rPr>
      </w:pPr>
    </w:p>
    <w:p w14:paraId="4D95DF93" w14:textId="77777777" w:rsidR="003E37CB" w:rsidRPr="004427ED" w:rsidRDefault="003E37CB" w:rsidP="004427ED">
      <w:pPr>
        <w:spacing w:after="0" w:line="276" w:lineRule="auto"/>
        <w:jc w:val="center"/>
        <w:textAlignment w:val="baseline"/>
        <w:rPr>
          <w:rFonts w:ascii="Arial" w:eastAsia="Times New Roman" w:hAnsi="Arial" w:cs="Arial"/>
          <w:sz w:val="24"/>
          <w:szCs w:val="24"/>
          <w:lang w:eastAsia="es-CO"/>
        </w:rPr>
      </w:pPr>
      <w:r w:rsidRPr="004427ED">
        <w:rPr>
          <w:rFonts w:ascii="Arial" w:eastAsia="Times New Roman" w:hAnsi="Arial" w:cs="Arial"/>
          <w:b/>
          <w:bCs/>
          <w:sz w:val="24"/>
          <w:szCs w:val="24"/>
          <w:lang w:eastAsia="es-CO"/>
        </w:rPr>
        <w:t>ALEGATOS DE CONCLUSIÓN</w:t>
      </w:r>
      <w:r w:rsidRPr="004427ED">
        <w:rPr>
          <w:rFonts w:ascii="Arial" w:eastAsia="Times New Roman" w:hAnsi="Arial" w:cs="Arial"/>
          <w:sz w:val="24"/>
          <w:szCs w:val="24"/>
          <w:lang w:eastAsia="es-CO"/>
        </w:rPr>
        <w:t>      </w:t>
      </w:r>
    </w:p>
    <w:p w14:paraId="09AEF9AD" w14:textId="77777777" w:rsidR="003E37CB" w:rsidRPr="004427ED" w:rsidRDefault="003E37CB" w:rsidP="004427ED">
      <w:pPr>
        <w:spacing w:after="0" w:line="276" w:lineRule="auto"/>
        <w:jc w:val="center"/>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w:t>
      </w:r>
    </w:p>
    <w:p w14:paraId="18AD0B36" w14:textId="34C2368F" w:rsidR="003E37CB" w:rsidRPr="004427ED" w:rsidRDefault="003E37CB"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Conforme se dejó plasmado en la constancia emitida por la Secretaría de la Corporación, únicamente </w:t>
      </w:r>
      <w:r w:rsidR="008B4794" w:rsidRPr="004427ED">
        <w:rPr>
          <w:rFonts w:ascii="Arial" w:eastAsia="Times New Roman" w:hAnsi="Arial" w:cs="Arial"/>
          <w:sz w:val="24"/>
          <w:szCs w:val="24"/>
          <w:lang w:eastAsia="es-CO"/>
        </w:rPr>
        <w:t>la demandante</w:t>
      </w:r>
      <w:r w:rsidRPr="004427ED">
        <w:rPr>
          <w:rFonts w:ascii="Arial" w:eastAsia="Times New Roman" w:hAnsi="Arial" w:cs="Arial"/>
          <w:sz w:val="24"/>
          <w:szCs w:val="24"/>
          <w:lang w:eastAsia="es-CO"/>
        </w:rPr>
        <w:t xml:space="preserve"> hizo uso del derecho a presentar en término los alegatos de conclusión en esta sede.</w:t>
      </w:r>
    </w:p>
    <w:p w14:paraId="4193D449" w14:textId="77777777" w:rsidR="003E37CB" w:rsidRPr="004427ED" w:rsidRDefault="003E37CB" w:rsidP="004427ED">
      <w:pPr>
        <w:spacing w:after="0" w:line="276" w:lineRule="auto"/>
        <w:jc w:val="both"/>
        <w:textAlignment w:val="baseline"/>
        <w:rPr>
          <w:rFonts w:ascii="Arial" w:eastAsia="Times New Roman" w:hAnsi="Arial" w:cs="Arial"/>
          <w:sz w:val="24"/>
          <w:szCs w:val="24"/>
          <w:lang w:eastAsia="es-CO"/>
        </w:rPr>
      </w:pPr>
    </w:p>
    <w:p w14:paraId="5F43BACD" w14:textId="6CA9D372" w:rsidR="003E37CB" w:rsidRPr="004427ED" w:rsidRDefault="003E37CB"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En cuanto al contenido de los referidos alegatos de conclusión, teniendo en cuenta que el artículo 279 del CGP dispone que </w:t>
      </w:r>
      <w:r w:rsidRPr="004427ED">
        <w:rPr>
          <w:rFonts w:ascii="Arial" w:eastAsia="Times New Roman" w:hAnsi="Arial" w:cs="Arial"/>
          <w:i/>
          <w:iCs/>
          <w:sz w:val="24"/>
          <w:szCs w:val="24"/>
          <w:lang w:eastAsia="es-CO"/>
        </w:rPr>
        <w:t>“</w:t>
      </w:r>
      <w:r w:rsidR="00943D21" w:rsidRPr="00943D21">
        <w:rPr>
          <w:rFonts w:ascii="Arial" w:eastAsia="Times New Roman" w:hAnsi="Arial" w:cs="Arial"/>
          <w:i/>
          <w:iCs/>
          <w:szCs w:val="24"/>
          <w:lang w:eastAsia="es-CO"/>
        </w:rPr>
        <w:t>n</w:t>
      </w:r>
      <w:r w:rsidRPr="00943D21">
        <w:rPr>
          <w:rFonts w:ascii="Arial" w:eastAsia="Times New Roman" w:hAnsi="Arial" w:cs="Arial"/>
          <w:i/>
          <w:iCs/>
          <w:szCs w:val="24"/>
          <w:lang w:eastAsia="es-CO"/>
        </w:rPr>
        <w:t>o se podrá hacer transcripciones o reproducciones de actas, decisiones o conceptos que obren en el expediente</w:t>
      </w:r>
      <w:r w:rsidRPr="004427ED">
        <w:rPr>
          <w:rFonts w:ascii="Arial" w:eastAsia="Times New Roman" w:hAnsi="Arial" w:cs="Arial"/>
          <w:i/>
          <w:iCs/>
          <w:sz w:val="24"/>
          <w:szCs w:val="24"/>
          <w:lang w:eastAsia="es-CO"/>
        </w:rPr>
        <w:t>”,</w:t>
      </w:r>
      <w:r w:rsidRPr="004427ED">
        <w:rPr>
          <w:rFonts w:ascii="Arial" w:eastAsia="Times New Roman" w:hAnsi="Arial" w:cs="Arial"/>
          <w:sz w:val="24"/>
          <w:szCs w:val="24"/>
          <w:lang w:eastAsia="es-CO"/>
        </w:rPr>
        <w:t xml:space="preserve"> baste decir que, los argumentos allí esgrimidos </w:t>
      </w:r>
      <w:r w:rsidR="008B4794" w:rsidRPr="004427ED">
        <w:rPr>
          <w:rFonts w:ascii="Arial" w:eastAsia="Times New Roman" w:hAnsi="Arial" w:cs="Arial"/>
          <w:sz w:val="24"/>
          <w:szCs w:val="24"/>
          <w:lang w:eastAsia="es-CO"/>
        </w:rPr>
        <w:t>concuerdan con lo</w:t>
      </w:r>
      <w:r w:rsidR="008C0FF3" w:rsidRPr="004427ED">
        <w:rPr>
          <w:rFonts w:ascii="Arial" w:eastAsia="Times New Roman" w:hAnsi="Arial" w:cs="Arial"/>
          <w:sz w:val="24"/>
          <w:szCs w:val="24"/>
          <w:lang w:eastAsia="es-CO"/>
        </w:rPr>
        <w:t>s expuestos en la sustentación del recurso de apelación</w:t>
      </w:r>
      <w:r w:rsidRPr="004427ED">
        <w:rPr>
          <w:rFonts w:ascii="Arial" w:eastAsia="Times New Roman" w:hAnsi="Arial" w:cs="Arial"/>
          <w:sz w:val="24"/>
          <w:szCs w:val="24"/>
          <w:lang w:eastAsia="es-CO"/>
        </w:rPr>
        <w:t>.</w:t>
      </w:r>
    </w:p>
    <w:p w14:paraId="446232D9" w14:textId="77777777" w:rsidR="003E37CB" w:rsidRPr="004427ED" w:rsidRDefault="003E37CB"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w:t>
      </w:r>
    </w:p>
    <w:p w14:paraId="064589A6" w14:textId="77777777" w:rsidR="003E37CB" w:rsidRPr="004427ED" w:rsidRDefault="003E37CB"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Atendidas las argumentaciones expuestas, a esta Sala de Decisión le corresponde resolver los siguientes:</w:t>
      </w:r>
      <w:r w:rsidRPr="004427ED">
        <w:rPr>
          <w:rFonts w:ascii="Arial" w:eastAsia="Times New Roman" w:hAnsi="Arial" w:cs="Arial"/>
          <w:b/>
          <w:bCs/>
          <w:sz w:val="24"/>
          <w:szCs w:val="24"/>
          <w:lang w:eastAsia="es-CO"/>
        </w:rPr>
        <w:t> </w:t>
      </w:r>
      <w:r w:rsidRPr="004427ED">
        <w:rPr>
          <w:rFonts w:ascii="Arial" w:eastAsia="Times New Roman" w:hAnsi="Arial" w:cs="Arial"/>
          <w:sz w:val="24"/>
          <w:szCs w:val="24"/>
          <w:lang w:eastAsia="es-CO"/>
        </w:rPr>
        <w:t>       </w:t>
      </w:r>
    </w:p>
    <w:p w14:paraId="5E58573F" w14:textId="77777777" w:rsidR="009C35D9" w:rsidRDefault="009C35D9" w:rsidP="004427ED">
      <w:pPr>
        <w:spacing w:after="0" w:line="276" w:lineRule="auto"/>
        <w:jc w:val="both"/>
        <w:textAlignment w:val="baseline"/>
        <w:rPr>
          <w:rFonts w:ascii="Arial" w:eastAsia="Times New Roman" w:hAnsi="Arial" w:cs="Arial"/>
          <w:sz w:val="24"/>
          <w:szCs w:val="24"/>
          <w:lang w:eastAsia="es-CO"/>
        </w:rPr>
      </w:pPr>
    </w:p>
    <w:p w14:paraId="34BE5E7A" w14:textId="39827F3F" w:rsidR="003E37CB" w:rsidRPr="004427ED" w:rsidRDefault="003E37CB"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w:t>
      </w:r>
    </w:p>
    <w:p w14:paraId="063B3881" w14:textId="77777777" w:rsidR="003E37CB" w:rsidRPr="004427ED" w:rsidRDefault="003E37CB" w:rsidP="004427ED">
      <w:pPr>
        <w:spacing w:after="0" w:line="276" w:lineRule="auto"/>
        <w:jc w:val="center"/>
        <w:textAlignment w:val="baseline"/>
        <w:rPr>
          <w:rFonts w:ascii="Arial" w:eastAsia="Times New Roman" w:hAnsi="Arial" w:cs="Arial"/>
          <w:sz w:val="24"/>
          <w:szCs w:val="24"/>
          <w:lang w:eastAsia="es-CO"/>
        </w:rPr>
      </w:pPr>
      <w:r w:rsidRPr="004427ED">
        <w:rPr>
          <w:rFonts w:ascii="Arial" w:eastAsia="Times New Roman" w:hAnsi="Arial" w:cs="Arial"/>
          <w:b/>
          <w:bCs/>
          <w:sz w:val="24"/>
          <w:szCs w:val="24"/>
          <w:lang w:eastAsia="es-CO"/>
        </w:rPr>
        <w:t>PROBLEMAS JURÍDICOS</w:t>
      </w:r>
      <w:r w:rsidRPr="004427ED">
        <w:rPr>
          <w:rFonts w:ascii="Arial" w:eastAsia="Times New Roman" w:hAnsi="Arial" w:cs="Arial"/>
          <w:sz w:val="24"/>
          <w:szCs w:val="24"/>
          <w:lang w:eastAsia="es-CO"/>
        </w:rPr>
        <w:t>      </w:t>
      </w:r>
    </w:p>
    <w:p w14:paraId="28F35999" w14:textId="77777777" w:rsidR="003E37CB" w:rsidRPr="004427ED" w:rsidRDefault="003E37CB" w:rsidP="004427ED">
      <w:pPr>
        <w:spacing w:after="0" w:line="276" w:lineRule="auto"/>
        <w:jc w:val="center"/>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w:t>
      </w:r>
    </w:p>
    <w:p w14:paraId="64BFDA80" w14:textId="7CD13BFD" w:rsidR="00AF5812" w:rsidRPr="004427ED" w:rsidRDefault="003E37CB" w:rsidP="00943D21">
      <w:pPr>
        <w:spacing w:after="0" w:line="276" w:lineRule="auto"/>
        <w:ind w:left="426" w:right="420"/>
        <w:jc w:val="both"/>
        <w:textAlignment w:val="baseline"/>
        <w:rPr>
          <w:rFonts w:ascii="Arial" w:eastAsia="Times New Roman" w:hAnsi="Arial" w:cs="Arial"/>
          <w:b/>
          <w:bCs/>
          <w:i/>
          <w:sz w:val="24"/>
          <w:szCs w:val="24"/>
          <w:lang w:val="es-ES" w:eastAsia="es-CO"/>
        </w:rPr>
      </w:pPr>
      <w:r w:rsidRPr="004427ED">
        <w:rPr>
          <w:rFonts w:ascii="Arial" w:eastAsia="Times New Roman" w:hAnsi="Arial" w:cs="Arial"/>
          <w:b/>
          <w:bCs/>
          <w:i/>
          <w:sz w:val="24"/>
          <w:szCs w:val="24"/>
          <w:lang w:val="es-ES" w:eastAsia="es-CO"/>
        </w:rPr>
        <w:t>1. ¿</w:t>
      </w:r>
      <w:r w:rsidR="00C00895" w:rsidRPr="004427ED">
        <w:rPr>
          <w:rFonts w:ascii="Arial" w:eastAsia="Times New Roman" w:hAnsi="Arial" w:cs="Arial"/>
          <w:b/>
          <w:bCs/>
          <w:i/>
          <w:sz w:val="24"/>
          <w:szCs w:val="24"/>
          <w:lang w:val="es-ES" w:eastAsia="es-CO"/>
        </w:rPr>
        <w:t xml:space="preserve">Cumplió la empleadora con el deber de </w:t>
      </w:r>
      <w:r w:rsidR="00AF5812" w:rsidRPr="004427ED">
        <w:rPr>
          <w:rFonts w:ascii="Arial" w:eastAsia="Times New Roman" w:hAnsi="Arial" w:cs="Arial"/>
          <w:b/>
          <w:bCs/>
          <w:i/>
          <w:sz w:val="24"/>
          <w:szCs w:val="24"/>
          <w:lang w:val="es-ES" w:eastAsia="es-CO"/>
        </w:rPr>
        <w:t xml:space="preserve">reconocer y pagar adecuadamente a favor de la trabajadora las horas extras, </w:t>
      </w:r>
      <w:r w:rsidR="005D6E28" w:rsidRPr="004427ED">
        <w:rPr>
          <w:rFonts w:ascii="Arial" w:eastAsia="Times New Roman" w:hAnsi="Arial" w:cs="Arial"/>
          <w:b/>
          <w:bCs/>
          <w:i/>
          <w:sz w:val="24"/>
          <w:szCs w:val="24"/>
          <w:lang w:val="es-ES" w:eastAsia="es-CO"/>
        </w:rPr>
        <w:t>prestaciones sociales y compensación de vacaciones?</w:t>
      </w:r>
    </w:p>
    <w:p w14:paraId="7A333205" w14:textId="77777777" w:rsidR="003E37CB" w:rsidRPr="004427ED" w:rsidRDefault="003E37CB" w:rsidP="00943D21">
      <w:pPr>
        <w:spacing w:after="0" w:line="276" w:lineRule="auto"/>
        <w:ind w:left="426" w:right="420"/>
        <w:jc w:val="both"/>
        <w:textAlignment w:val="baseline"/>
        <w:rPr>
          <w:rFonts w:ascii="Arial" w:eastAsia="Times New Roman" w:hAnsi="Arial" w:cs="Arial"/>
          <w:i/>
          <w:sz w:val="24"/>
          <w:szCs w:val="24"/>
          <w:lang w:eastAsia="es-CO"/>
        </w:rPr>
      </w:pPr>
      <w:r w:rsidRPr="004427ED">
        <w:rPr>
          <w:rFonts w:ascii="Arial" w:eastAsia="Times New Roman" w:hAnsi="Arial" w:cs="Arial"/>
          <w:i/>
          <w:sz w:val="24"/>
          <w:szCs w:val="24"/>
          <w:lang w:eastAsia="es-CO"/>
        </w:rPr>
        <w:t> </w:t>
      </w:r>
    </w:p>
    <w:p w14:paraId="2D92D9C8" w14:textId="34A2035C" w:rsidR="0090584C" w:rsidRPr="004427ED" w:rsidRDefault="003E37CB" w:rsidP="00943D21">
      <w:pPr>
        <w:spacing w:after="0" w:line="276" w:lineRule="auto"/>
        <w:ind w:left="426" w:right="420"/>
        <w:jc w:val="both"/>
        <w:textAlignment w:val="baseline"/>
        <w:rPr>
          <w:rFonts w:ascii="Arial" w:eastAsia="Times New Roman" w:hAnsi="Arial" w:cs="Arial"/>
          <w:b/>
          <w:bCs/>
          <w:i/>
          <w:sz w:val="24"/>
          <w:szCs w:val="24"/>
          <w:lang w:val="es-ES" w:eastAsia="es-CO"/>
        </w:rPr>
      </w:pPr>
      <w:r w:rsidRPr="004427ED">
        <w:rPr>
          <w:rFonts w:ascii="Arial" w:eastAsia="Times New Roman" w:hAnsi="Arial" w:cs="Arial"/>
          <w:b/>
          <w:bCs/>
          <w:i/>
          <w:sz w:val="24"/>
          <w:szCs w:val="24"/>
          <w:lang w:val="es-ES" w:eastAsia="es-CO"/>
        </w:rPr>
        <w:t xml:space="preserve">2. </w:t>
      </w:r>
      <w:r w:rsidR="00D516D8" w:rsidRPr="004427ED">
        <w:rPr>
          <w:rFonts w:ascii="Arial" w:eastAsia="Times New Roman" w:hAnsi="Arial" w:cs="Arial"/>
          <w:b/>
          <w:bCs/>
          <w:i/>
          <w:sz w:val="24"/>
          <w:szCs w:val="24"/>
          <w:lang w:val="es-ES" w:eastAsia="es-CO"/>
        </w:rPr>
        <w:t>Con base en la respuesta al interrogante anterior</w:t>
      </w:r>
      <w:r w:rsidR="00F91FE6" w:rsidRPr="004427ED">
        <w:rPr>
          <w:rFonts w:ascii="Arial" w:eastAsia="Times New Roman" w:hAnsi="Arial" w:cs="Arial"/>
          <w:b/>
          <w:bCs/>
          <w:i/>
          <w:sz w:val="24"/>
          <w:szCs w:val="24"/>
          <w:lang w:val="es-ES" w:eastAsia="es-CO"/>
        </w:rPr>
        <w:t>:</w:t>
      </w:r>
    </w:p>
    <w:p w14:paraId="12142887" w14:textId="0203150C" w:rsidR="00F91FE6" w:rsidRPr="004427ED" w:rsidRDefault="00F91FE6" w:rsidP="00943D21">
      <w:pPr>
        <w:spacing w:after="0" w:line="276" w:lineRule="auto"/>
        <w:ind w:left="426" w:right="420"/>
        <w:jc w:val="both"/>
        <w:textAlignment w:val="baseline"/>
        <w:rPr>
          <w:rFonts w:ascii="Arial" w:eastAsia="Times New Roman" w:hAnsi="Arial" w:cs="Arial"/>
          <w:b/>
          <w:bCs/>
          <w:i/>
          <w:sz w:val="24"/>
          <w:szCs w:val="24"/>
          <w:lang w:val="es-ES" w:eastAsia="es-CO"/>
        </w:rPr>
      </w:pPr>
      <w:r w:rsidRPr="004427ED">
        <w:rPr>
          <w:rFonts w:ascii="Arial" w:eastAsia="Times New Roman" w:hAnsi="Arial" w:cs="Arial"/>
          <w:b/>
          <w:bCs/>
          <w:i/>
          <w:sz w:val="24"/>
          <w:szCs w:val="24"/>
          <w:lang w:val="es-ES" w:eastAsia="es-CO"/>
        </w:rPr>
        <w:t>a. ¿Hay lugar a reconocer a favor de la demandante alguna suma</w:t>
      </w:r>
      <w:r w:rsidR="00945FD2" w:rsidRPr="004427ED">
        <w:rPr>
          <w:rFonts w:ascii="Arial" w:eastAsia="Times New Roman" w:hAnsi="Arial" w:cs="Arial"/>
          <w:b/>
          <w:bCs/>
          <w:i/>
          <w:sz w:val="24"/>
          <w:szCs w:val="24"/>
          <w:lang w:val="es-ES" w:eastAsia="es-CO"/>
        </w:rPr>
        <w:t xml:space="preserve"> de dinero</w:t>
      </w:r>
      <w:r w:rsidRPr="004427ED">
        <w:rPr>
          <w:rFonts w:ascii="Arial" w:eastAsia="Times New Roman" w:hAnsi="Arial" w:cs="Arial"/>
          <w:b/>
          <w:bCs/>
          <w:i/>
          <w:sz w:val="24"/>
          <w:szCs w:val="24"/>
          <w:lang w:val="es-ES" w:eastAsia="es-CO"/>
        </w:rPr>
        <w:t xml:space="preserve"> por concepto de </w:t>
      </w:r>
      <w:r w:rsidR="00945FD2" w:rsidRPr="004427ED">
        <w:rPr>
          <w:rFonts w:ascii="Arial" w:eastAsia="Times New Roman" w:hAnsi="Arial" w:cs="Arial"/>
          <w:b/>
          <w:bCs/>
          <w:i/>
          <w:sz w:val="24"/>
          <w:szCs w:val="24"/>
          <w:lang w:val="es-ES" w:eastAsia="es-CO"/>
        </w:rPr>
        <w:t>horas extras, prestaciones sociales y compensación de vacaciones?</w:t>
      </w:r>
    </w:p>
    <w:p w14:paraId="1C4302E7" w14:textId="77777777" w:rsidR="00945FD2" w:rsidRPr="004427ED" w:rsidRDefault="00945FD2" w:rsidP="00943D21">
      <w:pPr>
        <w:spacing w:after="0" w:line="276" w:lineRule="auto"/>
        <w:ind w:left="426" w:right="420"/>
        <w:jc w:val="both"/>
        <w:textAlignment w:val="baseline"/>
        <w:rPr>
          <w:rFonts w:ascii="Arial" w:eastAsia="Times New Roman" w:hAnsi="Arial" w:cs="Arial"/>
          <w:b/>
          <w:bCs/>
          <w:i/>
          <w:sz w:val="24"/>
          <w:szCs w:val="24"/>
          <w:lang w:val="es-ES" w:eastAsia="es-CO"/>
        </w:rPr>
      </w:pPr>
    </w:p>
    <w:p w14:paraId="2951C8E4" w14:textId="7E00DA46" w:rsidR="00945FD2" w:rsidRPr="004427ED" w:rsidRDefault="00945FD2" w:rsidP="00943D21">
      <w:pPr>
        <w:spacing w:after="0" w:line="276" w:lineRule="auto"/>
        <w:ind w:left="426" w:right="420"/>
        <w:jc w:val="both"/>
        <w:textAlignment w:val="baseline"/>
        <w:rPr>
          <w:rFonts w:ascii="Arial" w:eastAsia="Times New Roman" w:hAnsi="Arial" w:cs="Arial"/>
          <w:b/>
          <w:bCs/>
          <w:i/>
          <w:sz w:val="24"/>
          <w:szCs w:val="24"/>
          <w:lang w:val="es-ES" w:eastAsia="es-CO"/>
        </w:rPr>
      </w:pPr>
      <w:r w:rsidRPr="004427ED">
        <w:rPr>
          <w:rFonts w:ascii="Arial" w:eastAsia="Times New Roman" w:hAnsi="Arial" w:cs="Arial"/>
          <w:b/>
          <w:bCs/>
          <w:i/>
          <w:sz w:val="24"/>
          <w:szCs w:val="24"/>
          <w:lang w:val="es-ES" w:eastAsia="es-CO"/>
        </w:rPr>
        <w:t xml:space="preserve">b. ¿Tiene derecho la demandante a que se </w:t>
      </w:r>
      <w:r w:rsidR="006B1D17" w:rsidRPr="004427ED">
        <w:rPr>
          <w:rFonts w:ascii="Arial" w:eastAsia="Times New Roman" w:hAnsi="Arial" w:cs="Arial"/>
          <w:b/>
          <w:bCs/>
          <w:i/>
          <w:sz w:val="24"/>
          <w:szCs w:val="24"/>
          <w:lang w:val="es-ES" w:eastAsia="es-CO"/>
        </w:rPr>
        <w:t>reajusten las cotizaciones al sistema general de pensiones?</w:t>
      </w:r>
    </w:p>
    <w:p w14:paraId="22494916" w14:textId="77777777" w:rsidR="006B1D17" w:rsidRPr="004427ED" w:rsidRDefault="006B1D17" w:rsidP="00943D21">
      <w:pPr>
        <w:spacing w:after="0" w:line="276" w:lineRule="auto"/>
        <w:ind w:left="426" w:right="420"/>
        <w:jc w:val="both"/>
        <w:textAlignment w:val="baseline"/>
        <w:rPr>
          <w:rFonts w:ascii="Arial" w:eastAsia="Times New Roman" w:hAnsi="Arial" w:cs="Arial"/>
          <w:b/>
          <w:bCs/>
          <w:i/>
          <w:sz w:val="24"/>
          <w:szCs w:val="24"/>
          <w:lang w:val="es-ES" w:eastAsia="es-CO"/>
        </w:rPr>
      </w:pPr>
    </w:p>
    <w:p w14:paraId="51064C6D" w14:textId="111C196B" w:rsidR="006B1D17" w:rsidRPr="004427ED" w:rsidRDefault="006B1D17" w:rsidP="00943D21">
      <w:pPr>
        <w:spacing w:after="0" w:line="276" w:lineRule="auto"/>
        <w:ind w:left="426" w:right="420"/>
        <w:jc w:val="both"/>
        <w:textAlignment w:val="baseline"/>
        <w:rPr>
          <w:rFonts w:ascii="Arial" w:eastAsia="Times New Roman" w:hAnsi="Arial" w:cs="Arial"/>
          <w:b/>
          <w:bCs/>
          <w:i/>
          <w:sz w:val="24"/>
          <w:szCs w:val="24"/>
          <w:lang w:val="es-ES" w:eastAsia="es-CO"/>
        </w:rPr>
      </w:pPr>
      <w:r w:rsidRPr="004427ED">
        <w:rPr>
          <w:rFonts w:ascii="Arial" w:eastAsia="Times New Roman" w:hAnsi="Arial" w:cs="Arial"/>
          <w:b/>
          <w:bCs/>
          <w:i/>
          <w:sz w:val="24"/>
          <w:szCs w:val="24"/>
          <w:lang w:val="es-ES" w:eastAsia="es-CO"/>
        </w:rPr>
        <w:lastRenderedPageBreak/>
        <w:t>c. ¿Debe exonerarse a la señora María Isabel Ortiz</w:t>
      </w:r>
      <w:r w:rsidR="00A015F8" w:rsidRPr="004427ED">
        <w:rPr>
          <w:rFonts w:ascii="Arial" w:eastAsia="Times New Roman" w:hAnsi="Arial" w:cs="Arial"/>
          <w:b/>
          <w:bCs/>
          <w:i/>
          <w:sz w:val="24"/>
          <w:szCs w:val="24"/>
          <w:lang w:val="es-ES" w:eastAsia="es-CO"/>
        </w:rPr>
        <w:t xml:space="preserve"> Duque</w:t>
      </w:r>
      <w:r w:rsidRPr="004427ED">
        <w:rPr>
          <w:rFonts w:ascii="Arial" w:eastAsia="Times New Roman" w:hAnsi="Arial" w:cs="Arial"/>
          <w:b/>
          <w:bCs/>
          <w:i/>
          <w:sz w:val="24"/>
          <w:szCs w:val="24"/>
          <w:lang w:val="es-ES" w:eastAsia="es-CO"/>
        </w:rPr>
        <w:t xml:space="preserve"> </w:t>
      </w:r>
      <w:r w:rsidR="00B445E7" w:rsidRPr="004427ED">
        <w:rPr>
          <w:rFonts w:ascii="Arial" w:eastAsia="Times New Roman" w:hAnsi="Arial" w:cs="Arial"/>
          <w:b/>
          <w:bCs/>
          <w:i/>
          <w:sz w:val="24"/>
          <w:szCs w:val="24"/>
          <w:lang w:val="es-ES" w:eastAsia="es-CO"/>
        </w:rPr>
        <w:t>de la imposición de la sanción moratoria prevista en el artículo 65 del CST?</w:t>
      </w:r>
    </w:p>
    <w:p w14:paraId="194115B3" w14:textId="77777777" w:rsidR="00B95A41" w:rsidRPr="004427ED" w:rsidRDefault="00B95A41" w:rsidP="00943D21">
      <w:pPr>
        <w:spacing w:after="0" w:line="276" w:lineRule="auto"/>
        <w:ind w:left="426" w:right="420"/>
        <w:jc w:val="both"/>
        <w:textAlignment w:val="baseline"/>
        <w:rPr>
          <w:rFonts w:ascii="Arial" w:eastAsia="Times New Roman" w:hAnsi="Arial" w:cs="Arial"/>
          <w:b/>
          <w:bCs/>
          <w:i/>
          <w:sz w:val="24"/>
          <w:szCs w:val="24"/>
          <w:lang w:eastAsia="es-CO"/>
        </w:rPr>
      </w:pPr>
    </w:p>
    <w:p w14:paraId="6252669F" w14:textId="509BD4EC" w:rsidR="003E37CB" w:rsidRPr="004427ED" w:rsidRDefault="00B445E7" w:rsidP="00943D21">
      <w:pPr>
        <w:spacing w:after="0" w:line="276" w:lineRule="auto"/>
        <w:ind w:left="426" w:right="420"/>
        <w:jc w:val="both"/>
        <w:textAlignment w:val="baseline"/>
        <w:rPr>
          <w:rFonts w:ascii="Arial" w:hAnsi="Arial" w:cs="Arial"/>
          <w:i/>
          <w:sz w:val="24"/>
          <w:szCs w:val="24"/>
        </w:rPr>
      </w:pPr>
      <w:r w:rsidRPr="004427ED">
        <w:rPr>
          <w:rFonts w:ascii="Arial" w:eastAsia="Times New Roman" w:hAnsi="Arial" w:cs="Arial"/>
          <w:b/>
          <w:bCs/>
          <w:i/>
          <w:sz w:val="24"/>
          <w:szCs w:val="24"/>
          <w:lang w:eastAsia="es-CO"/>
        </w:rPr>
        <w:t>3. En caso de que existan valores insolutos a favor de la demandante por concepto de horas extras, prestaciones sociales y compensación de vacaciones</w:t>
      </w:r>
      <w:r w:rsidR="00AB58D8" w:rsidRPr="004427ED">
        <w:rPr>
          <w:rFonts w:ascii="Arial" w:eastAsia="Times New Roman" w:hAnsi="Arial" w:cs="Arial"/>
          <w:b/>
          <w:bCs/>
          <w:i/>
          <w:sz w:val="24"/>
          <w:szCs w:val="24"/>
          <w:lang w:eastAsia="es-CO"/>
        </w:rPr>
        <w:t xml:space="preserve">: ¿Quedó </w:t>
      </w:r>
      <w:r w:rsidR="000F6335" w:rsidRPr="004427ED">
        <w:rPr>
          <w:rFonts w:ascii="Arial" w:eastAsia="Times New Roman" w:hAnsi="Arial" w:cs="Arial"/>
          <w:b/>
          <w:bCs/>
          <w:i/>
          <w:sz w:val="24"/>
          <w:szCs w:val="24"/>
          <w:lang w:eastAsia="es-CO"/>
        </w:rPr>
        <w:t xml:space="preserve">correctamente realizada la liquidación efectuada por la </w:t>
      </w:r>
      <w:r w:rsidR="000F6335" w:rsidRPr="004427ED">
        <w:rPr>
          <w:rFonts w:ascii="Arial" w:eastAsia="Times New Roman" w:hAnsi="Arial" w:cs="Arial"/>
          <w:b/>
          <w:bCs/>
          <w:i/>
          <w:iCs/>
          <w:sz w:val="24"/>
          <w:szCs w:val="24"/>
          <w:lang w:eastAsia="es-CO"/>
        </w:rPr>
        <w:t xml:space="preserve">a quo </w:t>
      </w:r>
      <w:r w:rsidR="000F6335" w:rsidRPr="004427ED">
        <w:rPr>
          <w:rFonts w:ascii="Arial" w:eastAsia="Times New Roman" w:hAnsi="Arial" w:cs="Arial"/>
          <w:b/>
          <w:bCs/>
          <w:i/>
          <w:sz w:val="24"/>
          <w:szCs w:val="24"/>
          <w:lang w:eastAsia="es-CO"/>
        </w:rPr>
        <w:t>por dichos conceptos?</w:t>
      </w:r>
    </w:p>
    <w:p w14:paraId="730F99DB" w14:textId="77777777" w:rsidR="00B445E7" w:rsidRPr="004427ED" w:rsidRDefault="00B445E7" w:rsidP="00943D21">
      <w:pPr>
        <w:spacing w:after="0" w:line="276" w:lineRule="auto"/>
        <w:ind w:left="426" w:right="420"/>
        <w:jc w:val="both"/>
        <w:textAlignment w:val="baseline"/>
        <w:rPr>
          <w:rFonts w:ascii="Arial" w:eastAsia="Times New Roman" w:hAnsi="Arial" w:cs="Arial"/>
          <w:b/>
          <w:bCs/>
          <w:i/>
          <w:sz w:val="24"/>
          <w:szCs w:val="24"/>
          <w:lang w:val="es-ES" w:eastAsia="es-CO"/>
        </w:rPr>
      </w:pPr>
    </w:p>
    <w:p w14:paraId="0E37C2DF" w14:textId="09623929" w:rsidR="003E37CB" w:rsidRPr="004427ED" w:rsidRDefault="003E37CB" w:rsidP="00943D21">
      <w:pPr>
        <w:spacing w:after="0" w:line="276" w:lineRule="auto"/>
        <w:ind w:left="426" w:right="420"/>
        <w:jc w:val="both"/>
        <w:textAlignment w:val="baseline"/>
        <w:rPr>
          <w:rFonts w:ascii="Arial" w:eastAsia="Times New Roman" w:hAnsi="Arial" w:cs="Arial"/>
          <w:i/>
          <w:sz w:val="24"/>
          <w:szCs w:val="24"/>
          <w:lang w:eastAsia="es-CO"/>
        </w:rPr>
      </w:pPr>
      <w:r w:rsidRPr="004427ED">
        <w:rPr>
          <w:rFonts w:ascii="Arial" w:eastAsia="Times New Roman" w:hAnsi="Arial" w:cs="Arial"/>
          <w:b/>
          <w:bCs/>
          <w:i/>
          <w:sz w:val="24"/>
          <w:szCs w:val="24"/>
          <w:lang w:val="es-ES" w:eastAsia="es-CO"/>
        </w:rPr>
        <w:t xml:space="preserve">4. </w:t>
      </w:r>
      <w:r w:rsidR="005619CD" w:rsidRPr="004427ED">
        <w:rPr>
          <w:rFonts w:ascii="Arial" w:eastAsia="Times New Roman" w:hAnsi="Arial" w:cs="Arial"/>
          <w:b/>
          <w:bCs/>
          <w:i/>
          <w:sz w:val="24"/>
          <w:szCs w:val="24"/>
          <w:lang w:val="es-ES" w:eastAsia="es-CO"/>
        </w:rPr>
        <w:t xml:space="preserve">¿Hay lugar a emitir condena en contra de la señora María Isabel </w:t>
      </w:r>
      <w:r w:rsidR="00B23ADA" w:rsidRPr="004427ED">
        <w:rPr>
          <w:rFonts w:ascii="Arial" w:eastAsia="Times New Roman" w:hAnsi="Arial" w:cs="Arial"/>
          <w:b/>
          <w:bCs/>
          <w:i/>
          <w:sz w:val="24"/>
          <w:szCs w:val="24"/>
          <w:lang w:val="es-ES" w:eastAsia="es-CO"/>
        </w:rPr>
        <w:t>Ortiz</w:t>
      </w:r>
      <w:r w:rsidR="00A015F8" w:rsidRPr="004427ED">
        <w:rPr>
          <w:rFonts w:ascii="Arial" w:eastAsia="Times New Roman" w:hAnsi="Arial" w:cs="Arial"/>
          <w:b/>
          <w:bCs/>
          <w:i/>
          <w:sz w:val="24"/>
          <w:szCs w:val="24"/>
          <w:lang w:val="es-ES" w:eastAsia="es-CO"/>
        </w:rPr>
        <w:t xml:space="preserve"> Duque</w:t>
      </w:r>
      <w:r w:rsidR="00B23ADA" w:rsidRPr="004427ED">
        <w:rPr>
          <w:rFonts w:ascii="Arial" w:eastAsia="Times New Roman" w:hAnsi="Arial" w:cs="Arial"/>
          <w:b/>
          <w:bCs/>
          <w:i/>
          <w:sz w:val="24"/>
          <w:szCs w:val="24"/>
          <w:lang w:val="es-ES" w:eastAsia="es-CO"/>
        </w:rPr>
        <w:t xml:space="preserve"> por concepto de </w:t>
      </w:r>
      <w:r w:rsidR="00CE2BFD" w:rsidRPr="004427ED">
        <w:rPr>
          <w:rFonts w:ascii="Arial" w:eastAsia="Times New Roman" w:hAnsi="Arial" w:cs="Arial"/>
          <w:b/>
          <w:bCs/>
          <w:i/>
          <w:sz w:val="24"/>
          <w:szCs w:val="24"/>
          <w:lang w:val="es-ES" w:eastAsia="es-CO"/>
        </w:rPr>
        <w:t>sanción por no consignación de las cesantías?</w:t>
      </w:r>
    </w:p>
    <w:p w14:paraId="0C3BA813" w14:textId="77777777" w:rsidR="003E37CB" w:rsidRPr="004427ED" w:rsidRDefault="003E37CB" w:rsidP="004427ED">
      <w:pPr>
        <w:spacing w:after="0" w:line="276" w:lineRule="auto"/>
        <w:ind w:left="720"/>
        <w:jc w:val="both"/>
        <w:textAlignment w:val="baseline"/>
        <w:rPr>
          <w:rFonts w:ascii="Arial" w:eastAsia="Times New Roman" w:hAnsi="Arial" w:cs="Arial"/>
          <w:sz w:val="24"/>
          <w:szCs w:val="24"/>
          <w:lang w:eastAsia="es-CO"/>
        </w:rPr>
      </w:pPr>
      <w:r w:rsidRPr="004427ED">
        <w:rPr>
          <w:rFonts w:ascii="Arial" w:eastAsia="Times New Roman" w:hAnsi="Arial" w:cs="Arial"/>
          <w:b/>
          <w:bCs/>
          <w:sz w:val="24"/>
          <w:szCs w:val="24"/>
          <w:lang w:val="es-ES" w:eastAsia="es-CO"/>
        </w:rPr>
        <w:t> </w:t>
      </w:r>
      <w:r w:rsidRPr="004427ED">
        <w:rPr>
          <w:rFonts w:ascii="Arial" w:eastAsia="Times New Roman" w:hAnsi="Arial" w:cs="Arial"/>
          <w:sz w:val="24"/>
          <w:szCs w:val="24"/>
          <w:lang w:eastAsia="es-CO"/>
        </w:rPr>
        <w:t> </w:t>
      </w:r>
    </w:p>
    <w:p w14:paraId="67ABAA2E" w14:textId="77777777" w:rsidR="003E37CB" w:rsidRPr="004427ED" w:rsidRDefault="003E37CB"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3FAC9947" w14:textId="0AAD0408" w:rsidR="003E37CB" w:rsidRDefault="003E37CB" w:rsidP="004427ED">
      <w:pPr>
        <w:spacing w:after="0" w:line="276" w:lineRule="auto"/>
        <w:jc w:val="both"/>
        <w:textAlignment w:val="baseline"/>
        <w:rPr>
          <w:rFonts w:ascii="Arial" w:eastAsia="Times New Roman" w:hAnsi="Arial" w:cs="Arial"/>
          <w:sz w:val="24"/>
          <w:szCs w:val="24"/>
          <w:lang w:eastAsia="es-CO"/>
        </w:rPr>
      </w:pPr>
    </w:p>
    <w:p w14:paraId="2A806B2B" w14:textId="77777777" w:rsidR="009C35D9" w:rsidRPr="004427ED" w:rsidRDefault="009C35D9" w:rsidP="004427ED">
      <w:pPr>
        <w:spacing w:after="0" w:line="276" w:lineRule="auto"/>
        <w:jc w:val="both"/>
        <w:textAlignment w:val="baseline"/>
        <w:rPr>
          <w:rFonts w:ascii="Arial" w:eastAsia="Times New Roman" w:hAnsi="Arial" w:cs="Arial"/>
          <w:sz w:val="24"/>
          <w:szCs w:val="24"/>
          <w:lang w:eastAsia="es-CO"/>
        </w:rPr>
      </w:pPr>
    </w:p>
    <w:p w14:paraId="65F4BF34" w14:textId="77777777" w:rsidR="00303283" w:rsidRPr="004427ED" w:rsidRDefault="00303283" w:rsidP="004427ED">
      <w:pPr>
        <w:spacing w:after="0" w:line="276" w:lineRule="auto"/>
        <w:jc w:val="both"/>
        <w:rPr>
          <w:rFonts w:ascii="Arial" w:hAnsi="Arial" w:cs="Arial"/>
          <w:b/>
          <w:sz w:val="24"/>
          <w:szCs w:val="24"/>
        </w:rPr>
      </w:pPr>
      <w:r w:rsidRPr="004427ED">
        <w:rPr>
          <w:rFonts w:ascii="Arial" w:hAnsi="Arial" w:cs="Arial"/>
          <w:b/>
          <w:sz w:val="24"/>
          <w:szCs w:val="24"/>
        </w:rPr>
        <w:t xml:space="preserve">1. VALORACIÓN DE LAS PRUEBAS. </w:t>
      </w:r>
    </w:p>
    <w:p w14:paraId="79580CAC" w14:textId="77777777" w:rsidR="00303283" w:rsidRPr="004427ED" w:rsidRDefault="00303283" w:rsidP="004427ED">
      <w:pPr>
        <w:spacing w:after="0" w:line="276" w:lineRule="auto"/>
        <w:ind w:right="284"/>
        <w:jc w:val="both"/>
        <w:rPr>
          <w:rFonts w:ascii="Arial" w:hAnsi="Arial" w:cs="Arial"/>
          <w:bCs/>
          <w:sz w:val="24"/>
          <w:szCs w:val="24"/>
        </w:rPr>
      </w:pPr>
    </w:p>
    <w:p w14:paraId="41EB1A12" w14:textId="77777777" w:rsidR="00303283" w:rsidRPr="004427ED" w:rsidRDefault="00303283" w:rsidP="004427ED">
      <w:pPr>
        <w:spacing w:after="0" w:line="276" w:lineRule="auto"/>
        <w:jc w:val="both"/>
        <w:rPr>
          <w:rFonts w:ascii="Arial" w:hAnsi="Arial" w:cs="Arial"/>
          <w:bCs/>
          <w:iCs/>
          <w:sz w:val="24"/>
          <w:szCs w:val="24"/>
        </w:rPr>
      </w:pPr>
      <w:r w:rsidRPr="004427ED">
        <w:rPr>
          <w:rFonts w:ascii="Arial" w:hAnsi="Arial" w:cs="Arial"/>
          <w:bCs/>
          <w:sz w:val="24"/>
          <w:szCs w:val="24"/>
        </w:rPr>
        <w:t xml:space="preserve">Toda decisión judicial debe edificarse en las pruebas legal y oportunamente allegadas al proceso y para su valoración, de conformidad con lo establecido en los artículos 60 y 61 del CPT y de la SS, el juez deberá realizar un análisis en conjunto de ellas, que no estará sujeto a tarifa legal, formando libremente su convencimiento, inspirado en los principios científicos que informan la crítica de la prueba y </w:t>
      </w:r>
      <w:r w:rsidRPr="004427ED">
        <w:rPr>
          <w:rFonts w:ascii="Arial" w:hAnsi="Arial" w:cs="Arial"/>
          <w:b/>
          <w:sz w:val="24"/>
          <w:szCs w:val="24"/>
        </w:rPr>
        <w:t>atendiendo a las circunstancias relevantes del litigio, así como la conducta procesal observada por las partes</w:t>
      </w:r>
      <w:r w:rsidRPr="004427ED">
        <w:rPr>
          <w:rFonts w:ascii="Arial" w:hAnsi="Arial" w:cs="Arial"/>
          <w:bCs/>
          <w:sz w:val="24"/>
          <w:szCs w:val="24"/>
        </w:rPr>
        <w:t xml:space="preserve">; a menos que para la acreditación de ciertos hechos la ley exija su demostración por medio de una prueba solemne o </w:t>
      </w:r>
      <w:r w:rsidRPr="004427ED">
        <w:rPr>
          <w:rFonts w:ascii="Arial" w:hAnsi="Arial" w:cs="Arial"/>
          <w:bCs/>
          <w:i/>
          <w:sz w:val="24"/>
          <w:szCs w:val="24"/>
        </w:rPr>
        <w:t xml:space="preserve">ad </w:t>
      </w:r>
      <w:proofErr w:type="spellStart"/>
      <w:r w:rsidRPr="004427ED">
        <w:rPr>
          <w:rFonts w:ascii="Arial" w:hAnsi="Arial" w:cs="Arial"/>
          <w:bCs/>
          <w:i/>
          <w:sz w:val="24"/>
          <w:szCs w:val="24"/>
        </w:rPr>
        <w:t>substantiam</w:t>
      </w:r>
      <w:proofErr w:type="spellEnd"/>
      <w:r w:rsidRPr="004427ED">
        <w:rPr>
          <w:rFonts w:ascii="Arial" w:hAnsi="Arial" w:cs="Arial"/>
          <w:bCs/>
          <w:i/>
          <w:sz w:val="24"/>
          <w:szCs w:val="24"/>
        </w:rPr>
        <w:t xml:space="preserve"> </w:t>
      </w:r>
      <w:proofErr w:type="spellStart"/>
      <w:r w:rsidRPr="004427ED">
        <w:rPr>
          <w:rFonts w:ascii="Arial" w:hAnsi="Arial" w:cs="Arial"/>
          <w:bCs/>
          <w:i/>
          <w:sz w:val="24"/>
          <w:szCs w:val="24"/>
        </w:rPr>
        <w:t>actus</w:t>
      </w:r>
      <w:proofErr w:type="spellEnd"/>
      <w:r w:rsidRPr="004427ED">
        <w:rPr>
          <w:rFonts w:ascii="Arial" w:hAnsi="Arial" w:cs="Arial"/>
          <w:bCs/>
          <w:i/>
          <w:sz w:val="24"/>
          <w:szCs w:val="24"/>
        </w:rPr>
        <w:t>.</w:t>
      </w:r>
    </w:p>
    <w:p w14:paraId="5A34BFAA" w14:textId="1B9C164F" w:rsidR="00114EE9" w:rsidRDefault="00114EE9" w:rsidP="004427ED">
      <w:pPr>
        <w:spacing w:after="0" w:line="276" w:lineRule="auto"/>
        <w:jc w:val="both"/>
        <w:rPr>
          <w:rFonts w:ascii="Arial" w:hAnsi="Arial" w:cs="Arial"/>
          <w:bCs/>
          <w:iCs/>
          <w:sz w:val="24"/>
          <w:szCs w:val="24"/>
        </w:rPr>
      </w:pPr>
    </w:p>
    <w:p w14:paraId="4E108554" w14:textId="77777777" w:rsidR="009C35D9" w:rsidRPr="004427ED" w:rsidRDefault="009C35D9" w:rsidP="004427ED">
      <w:pPr>
        <w:spacing w:after="0" w:line="276" w:lineRule="auto"/>
        <w:jc w:val="both"/>
        <w:rPr>
          <w:rFonts w:ascii="Arial" w:hAnsi="Arial" w:cs="Arial"/>
          <w:bCs/>
          <w:iCs/>
          <w:sz w:val="24"/>
          <w:szCs w:val="24"/>
        </w:rPr>
      </w:pPr>
    </w:p>
    <w:p w14:paraId="0C8C1409" w14:textId="33A48297" w:rsidR="00114EE9" w:rsidRPr="004427ED" w:rsidRDefault="00114EE9" w:rsidP="004427ED">
      <w:pPr>
        <w:spacing w:after="0" w:line="276" w:lineRule="auto"/>
        <w:jc w:val="both"/>
        <w:textAlignment w:val="baseline"/>
        <w:rPr>
          <w:rFonts w:ascii="Arial" w:eastAsia="Times New Roman" w:hAnsi="Arial" w:cs="Arial"/>
          <w:b/>
          <w:bCs/>
          <w:sz w:val="24"/>
          <w:szCs w:val="24"/>
          <w:lang w:eastAsia="es-CO"/>
        </w:rPr>
      </w:pPr>
      <w:r w:rsidRPr="004427ED">
        <w:rPr>
          <w:rFonts w:ascii="Arial" w:eastAsia="Times New Roman" w:hAnsi="Arial" w:cs="Arial"/>
          <w:b/>
          <w:bCs/>
          <w:sz w:val="24"/>
          <w:szCs w:val="24"/>
          <w:lang w:eastAsia="es-CO"/>
        </w:rPr>
        <w:t>2. LA SANCIÓN MORATORIA POR NO CONSIGNACIÓN DE LAS CESANTÍAS.</w:t>
      </w:r>
    </w:p>
    <w:p w14:paraId="387BEBA6" w14:textId="77777777" w:rsidR="00114EE9" w:rsidRPr="004427ED" w:rsidRDefault="00114EE9" w:rsidP="004427ED">
      <w:pPr>
        <w:spacing w:after="0" w:line="276" w:lineRule="auto"/>
        <w:jc w:val="both"/>
        <w:textAlignment w:val="baseline"/>
        <w:rPr>
          <w:rFonts w:ascii="Arial" w:eastAsia="Times New Roman" w:hAnsi="Arial" w:cs="Arial"/>
          <w:b/>
          <w:bCs/>
          <w:sz w:val="24"/>
          <w:szCs w:val="24"/>
          <w:lang w:eastAsia="es-CO"/>
        </w:rPr>
      </w:pPr>
    </w:p>
    <w:p w14:paraId="5EDB6243" w14:textId="6FD9692C" w:rsidR="00114EE9" w:rsidRPr="004427ED" w:rsidRDefault="00F41559"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Establece el numeral </w:t>
      </w:r>
      <w:r w:rsidR="00BE0D20" w:rsidRPr="004427ED">
        <w:rPr>
          <w:rFonts w:ascii="Arial" w:eastAsia="Times New Roman" w:hAnsi="Arial" w:cs="Arial"/>
          <w:sz w:val="24"/>
          <w:szCs w:val="24"/>
          <w:lang w:eastAsia="es-CO"/>
        </w:rPr>
        <w:t>3 del artículo 99 de la ley 50 de 1990</w:t>
      </w:r>
      <w:r w:rsidR="004E6C49" w:rsidRPr="004427ED">
        <w:rPr>
          <w:rFonts w:ascii="Arial" w:eastAsia="Times New Roman" w:hAnsi="Arial" w:cs="Arial"/>
          <w:sz w:val="24"/>
          <w:szCs w:val="24"/>
          <w:lang w:eastAsia="es-CO"/>
        </w:rPr>
        <w:t xml:space="preserve"> que </w:t>
      </w:r>
      <w:r w:rsidR="004E6C49" w:rsidRPr="004427ED">
        <w:rPr>
          <w:rFonts w:ascii="Arial" w:eastAsia="Times New Roman" w:hAnsi="Arial" w:cs="Arial"/>
          <w:i/>
          <w:iCs/>
          <w:sz w:val="24"/>
          <w:szCs w:val="24"/>
          <w:lang w:eastAsia="es-CO"/>
        </w:rPr>
        <w:t>“</w:t>
      </w:r>
      <w:r w:rsidR="004E6C49" w:rsidRPr="00943D21">
        <w:rPr>
          <w:rFonts w:ascii="Arial" w:eastAsia="Times New Roman" w:hAnsi="Arial" w:cs="Arial"/>
          <w:i/>
          <w:iCs/>
          <w:szCs w:val="24"/>
          <w:lang w:eastAsia="es-CO"/>
        </w:rPr>
        <w:t>El valor liquidado por concepto de cesantía se consignará antes del 15 de febrero del año siguiente, en cuenta individual a nombre del trabajador en el fondo de cesantía que el mismo elija. El empleador que incumpla el plazo señalado deberá pagar un día de salario por cada retardo</w:t>
      </w:r>
      <w:r w:rsidR="00CA347A" w:rsidRPr="004427ED">
        <w:rPr>
          <w:rFonts w:ascii="Arial" w:eastAsia="Times New Roman" w:hAnsi="Arial" w:cs="Arial"/>
          <w:i/>
          <w:iCs/>
          <w:sz w:val="24"/>
          <w:szCs w:val="24"/>
          <w:lang w:eastAsia="es-CO"/>
        </w:rPr>
        <w:t>”.</w:t>
      </w:r>
    </w:p>
    <w:p w14:paraId="21558BD1" w14:textId="77777777" w:rsidR="00114EE9" w:rsidRPr="004427ED" w:rsidRDefault="00114EE9"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w:t>
      </w:r>
    </w:p>
    <w:p w14:paraId="69E1A4D8" w14:textId="2119A5AB" w:rsidR="00114EE9" w:rsidRPr="004427ED" w:rsidRDefault="00CA347A"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Frente a este tipo de sanciones, </w:t>
      </w:r>
      <w:r w:rsidR="0016372A" w:rsidRPr="004427ED">
        <w:rPr>
          <w:rFonts w:ascii="Arial" w:eastAsia="Times New Roman" w:hAnsi="Arial" w:cs="Arial"/>
          <w:sz w:val="24"/>
          <w:szCs w:val="24"/>
          <w:lang w:eastAsia="es-CO"/>
        </w:rPr>
        <w:t>h</w:t>
      </w:r>
      <w:r w:rsidR="00114EE9" w:rsidRPr="004427ED">
        <w:rPr>
          <w:rFonts w:ascii="Arial" w:eastAsia="Times New Roman" w:hAnsi="Arial" w:cs="Arial"/>
          <w:sz w:val="24"/>
          <w:szCs w:val="24"/>
          <w:lang w:eastAsia="es-CO"/>
        </w:rPr>
        <w:t xml:space="preserve">a sostenido de manera uniforme la Sala de Casación Laboral, que </w:t>
      </w:r>
      <w:r w:rsidR="0050044D" w:rsidRPr="004427ED">
        <w:rPr>
          <w:rFonts w:ascii="Arial" w:eastAsia="Times New Roman" w:hAnsi="Arial" w:cs="Arial"/>
          <w:sz w:val="24"/>
          <w:szCs w:val="24"/>
          <w:lang w:eastAsia="es-CO"/>
        </w:rPr>
        <w:t>ellas no</w:t>
      </w:r>
      <w:r w:rsidR="00114EE9" w:rsidRPr="004427ED">
        <w:rPr>
          <w:rFonts w:ascii="Arial" w:eastAsia="Times New Roman" w:hAnsi="Arial" w:cs="Arial"/>
          <w:sz w:val="24"/>
          <w:szCs w:val="24"/>
          <w:lang w:eastAsia="es-CO"/>
        </w:rPr>
        <w:t xml:space="preserve"> operan de manera automática, ya que en cada caso en concreto se debe adelantar un análisis del comportamiento que asumió el empleador moroso, para verificar si existen razones serias y atendibles que justifiquen su conducta y lo ubiquen en el terreno de la buena fe. </w:t>
      </w:r>
    </w:p>
    <w:p w14:paraId="107DDD18" w14:textId="77777777" w:rsidR="00114EE9" w:rsidRPr="004427ED" w:rsidRDefault="00114EE9"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w:t>
      </w:r>
    </w:p>
    <w:p w14:paraId="4797A767" w14:textId="20D506B0" w:rsidR="00114EE9" w:rsidRPr="004427ED" w:rsidRDefault="00114EE9"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Dicha posición fue reiterada en las sentencias CSJ SL14651-2014 y</w:t>
      </w:r>
      <w:r w:rsidR="00943D21">
        <w:rPr>
          <w:rFonts w:ascii="Arial" w:eastAsia="Times New Roman" w:hAnsi="Arial" w:cs="Arial"/>
          <w:sz w:val="24"/>
          <w:szCs w:val="24"/>
          <w:lang w:eastAsia="es-CO"/>
        </w:rPr>
        <w:t xml:space="preserve"> </w:t>
      </w:r>
      <w:r w:rsidRPr="004427ED">
        <w:rPr>
          <w:rFonts w:ascii="Arial" w:eastAsia="Times New Roman" w:hAnsi="Arial" w:cs="Arial"/>
          <w:sz w:val="24"/>
          <w:szCs w:val="24"/>
          <w:lang w:eastAsia="es-CO"/>
        </w:rPr>
        <w:t>CSJ SL15498</w:t>
      </w:r>
      <w:r w:rsidR="00943D21">
        <w:rPr>
          <w:rFonts w:ascii="Arial" w:eastAsia="Times New Roman" w:hAnsi="Arial" w:cs="Arial"/>
          <w:sz w:val="24"/>
          <w:szCs w:val="24"/>
          <w:lang w:eastAsia="es-CO"/>
        </w:rPr>
        <w:t xml:space="preserve"> </w:t>
      </w:r>
      <w:r w:rsidRPr="004427ED">
        <w:rPr>
          <w:rFonts w:ascii="Arial" w:eastAsia="Times New Roman" w:hAnsi="Arial" w:cs="Arial"/>
          <w:sz w:val="24"/>
          <w:szCs w:val="24"/>
          <w:lang w:eastAsia="es-CO"/>
        </w:rPr>
        <w:t>de</w:t>
      </w:r>
      <w:r w:rsidR="00943D21">
        <w:rPr>
          <w:rFonts w:ascii="Arial" w:eastAsia="Times New Roman" w:hAnsi="Arial" w:cs="Arial"/>
          <w:sz w:val="24"/>
          <w:szCs w:val="24"/>
          <w:lang w:eastAsia="es-CO"/>
        </w:rPr>
        <w:t xml:space="preserve"> </w:t>
      </w:r>
      <w:r w:rsidRPr="004427ED">
        <w:rPr>
          <w:rFonts w:ascii="Arial" w:eastAsia="Times New Roman" w:hAnsi="Arial" w:cs="Arial"/>
          <w:sz w:val="24"/>
          <w:szCs w:val="24"/>
          <w:lang w:eastAsia="es-CO"/>
        </w:rPr>
        <w:t>20 de septiembre</w:t>
      </w:r>
      <w:r w:rsidR="00943D21">
        <w:rPr>
          <w:rFonts w:ascii="Arial" w:eastAsia="Times New Roman" w:hAnsi="Arial" w:cs="Arial"/>
          <w:sz w:val="24"/>
          <w:szCs w:val="24"/>
          <w:lang w:eastAsia="es-CO"/>
        </w:rPr>
        <w:t xml:space="preserve"> </w:t>
      </w:r>
      <w:r w:rsidRPr="004427ED">
        <w:rPr>
          <w:rFonts w:ascii="Arial" w:eastAsia="Times New Roman" w:hAnsi="Arial" w:cs="Arial"/>
          <w:sz w:val="24"/>
          <w:szCs w:val="24"/>
          <w:lang w:eastAsia="es-CO"/>
        </w:rPr>
        <w:t>de 2017 radicación Nº</w:t>
      </w:r>
      <w:r w:rsidR="00943D21">
        <w:rPr>
          <w:rFonts w:ascii="Arial" w:eastAsia="Times New Roman" w:hAnsi="Arial" w:cs="Arial"/>
          <w:sz w:val="24"/>
          <w:szCs w:val="24"/>
          <w:lang w:eastAsia="es-CO"/>
        </w:rPr>
        <w:t xml:space="preserve"> </w:t>
      </w:r>
      <w:r w:rsidRPr="004427ED">
        <w:rPr>
          <w:rFonts w:ascii="Arial" w:eastAsia="Times New Roman" w:hAnsi="Arial" w:cs="Arial"/>
          <w:sz w:val="24"/>
          <w:szCs w:val="24"/>
          <w:lang w:eastAsia="es-CO"/>
        </w:rPr>
        <w:t>55280 ésta última con ponencia de la Magistrada Clara Cecilia Dueñas Quevedo, en la que recordó: </w:t>
      </w:r>
    </w:p>
    <w:p w14:paraId="1FFDF169" w14:textId="1FD79DD5" w:rsidR="00114EE9" w:rsidRPr="004427ED" w:rsidRDefault="00114EE9" w:rsidP="004427ED">
      <w:pPr>
        <w:spacing w:after="0" w:line="276" w:lineRule="auto"/>
        <w:jc w:val="both"/>
        <w:textAlignment w:val="baseline"/>
        <w:rPr>
          <w:rFonts w:ascii="Arial" w:eastAsia="Times New Roman" w:hAnsi="Arial" w:cs="Arial"/>
          <w:sz w:val="24"/>
          <w:szCs w:val="24"/>
          <w:lang w:eastAsia="es-CO"/>
        </w:rPr>
      </w:pPr>
    </w:p>
    <w:p w14:paraId="6C231E8F" w14:textId="77777777" w:rsidR="00114EE9" w:rsidRPr="00DB589C" w:rsidRDefault="00114EE9" w:rsidP="00DB589C">
      <w:pPr>
        <w:spacing w:after="0" w:line="240" w:lineRule="auto"/>
        <w:ind w:left="426" w:right="420"/>
        <w:jc w:val="both"/>
        <w:textAlignment w:val="baseline"/>
        <w:rPr>
          <w:rFonts w:ascii="Arial" w:eastAsia="Times New Roman" w:hAnsi="Arial" w:cs="Arial"/>
          <w:szCs w:val="24"/>
          <w:lang w:eastAsia="es-CO"/>
        </w:rPr>
      </w:pPr>
      <w:r w:rsidRPr="00DB589C">
        <w:rPr>
          <w:rFonts w:ascii="Arial" w:eastAsia="Times New Roman" w:hAnsi="Arial" w:cs="Arial"/>
          <w:i/>
          <w:iCs/>
          <w:szCs w:val="24"/>
          <w:lang w:eastAsia="es-CO"/>
        </w:rPr>
        <w:t>“En punto a la temática propuesta, se ha de precisar que esta Corporación reiteradamente ha puntualizado que la indemnización moratoria, no opera de manera automática, sino que en cada caso concreto debe valorarse la conducta asumida por el empleador, a fin de verificar si existen razones serias y atendibles que justifiquen su actuar y lo ubiquen en el terreno de la buena fe.</w:t>
      </w:r>
      <w:r w:rsidRPr="00DB589C">
        <w:rPr>
          <w:rFonts w:ascii="Arial" w:eastAsia="Times New Roman" w:hAnsi="Arial" w:cs="Arial"/>
          <w:szCs w:val="24"/>
          <w:lang w:eastAsia="es-CO"/>
        </w:rPr>
        <w:t> </w:t>
      </w:r>
    </w:p>
    <w:p w14:paraId="1A5856DA" w14:textId="77777777" w:rsidR="00114EE9" w:rsidRPr="00DB589C" w:rsidRDefault="00114EE9" w:rsidP="00DB589C">
      <w:pPr>
        <w:spacing w:after="0" w:line="240" w:lineRule="auto"/>
        <w:ind w:left="426" w:right="420" w:firstLine="705"/>
        <w:jc w:val="both"/>
        <w:textAlignment w:val="baseline"/>
        <w:rPr>
          <w:rFonts w:ascii="Arial" w:eastAsia="Times New Roman" w:hAnsi="Arial" w:cs="Arial"/>
          <w:szCs w:val="24"/>
          <w:lang w:eastAsia="es-CO"/>
        </w:rPr>
      </w:pPr>
      <w:r w:rsidRPr="00DB589C">
        <w:rPr>
          <w:rFonts w:ascii="Arial" w:eastAsia="Times New Roman" w:hAnsi="Arial" w:cs="Arial"/>
          <w:szCs w:val="24"/>
          <w:lang w:eastAsia="es-CO"/>
        </w:rPr>
        <w:t> </w:t>
      </w:r>
    </w:p>
    <w:p w14:paraId="4A08A942" w14:textId="77777777" w:rsidR="00114EE9" w:rsidRPr="00DB589C" w:rsidRDefault="00114EE9" w:rsidP="00DB589C">
      <w:pPr>
        <w:spacing w:after="0" w:line="240" w:lineRule="auto"/>
        <w:ind w:left="426" w:right="420"/>
        <w:jc w:val="both"/>
        <w:textAlignment w:val="baseline"/>
        <w:rPr>
          <w:rFonts w:ascii="Arial" w:eastAsia="Times New Roman" w:hAnsi="Arial" w:cs="Arial"/>
          <w:szCs w:val="24"/>
          <w:lang w:eastAsia="es-CO"/>
        </w:rPr>
      </w:pPr>
      <w:r w:rsidRPr="00DB589C">
        <w:rPr>
          <w:rFonts w:ascii="Arial" w:eastAsia="Times New Roman" w:hAnsi="Arial" w:cs="Arial"/>
          <w:i/>
          <w:iCs/>
          <w:szCs w:val="24"/>
          <w:lang w:eastAsia="es-CO"/>
        </w:rPr>
        <w:lastRenderedPageBreak/>
        <w:t>Para esto, se ha establecido que el juez debe adelantar un examen del comportamiento que asumió el empleador en su condición de deudor moroso, y de la totalidad de las pruebas y circunstancias que rodearon el desarrollo de la relación de trabajo.</w:t>
      </w:r>
      <w:r w:rsidRPr="00DB589C">
        <w:rPr>
          <w:rFonts w:ascii="Arial" w:eastAsia="Times New Roman" w:hAnsi="Arial" w:cs="Arial"/>
          <w:szCs w:val="24"/>
          <w:lang w:eastAsia="es-CO"/>
        </w:rPr>
        <w:t> </w:t>
      </w:r>
    </w:p>
    <w:p w14:paraId="49522E6E" w14:textId="77777777" w:rsidR="00114EE9" w:rsidRPr="00DB589C" w:rsidRDefault="00114EE9" w:rsidP="00DB589C">
      <w:pPr>
        <w:spacing w:after="0" w:line="240" w:lineRule="auto"/>
        <w:ind w:left="426" w:right="420" w:firstLine="705"/>
        <w:jc w:val="both"/>
        <w:textAlignment w:val="baseline"/>
        <w:rPr>
          <w:rFonts w:ascii="Arial" w:eastAsia="Times New Roman" w:hAnsi="Arial" w:cs="Arial"/>
          <w:szCs w:val="24"/>
          <w:lang w:eastAsia="es-CO"/>
        </w:rPr>
      </w:pPr>
      <w:r w:rsidRPr="00DB589C">
        <w:rPr>
          <w:rFonts w:ascii="Arial" w:eastAsia="Times New Roman" w:hAnsi="Arial" w:cs="Arial"/>
          <w:szCs w:val="24"/>
          <w:lang w:eastAsia="es-CO"/>
        </w:rPr>
        <w:t> </w:t>
      </w:r>
    </w:p>
    <w:p w14:paraId="70CC098D" w14:textId="77777777" w:rsidR="00114EE9" w:rsidRPr="00DB589C" w:rsidRDefault="00114EE9" w:rsidP="00DB589C">
      <w:pPr>
        <w:spacing w:after="0" w:line="240" w:lineRule="auto"/>
        <w:ind w:left="426" w:right="420"/>
        <w:jc w:val="both"/>
        <w:textAlignment w:val="baseline"/>
        <w:rPr>
          <w:rFonts w:ascii="Arial" w:eastAsia="Times New Roman" w:hAnsi="Arial" w:cs="Arial"/>
          <w:szCs w:val="24"/>
          <w:lang w:eastAsia="es-CO"/>
        </w:rPr>
      </w:pPr>
      <w:r w:rsidRPr="00DB589C">
        <w:rPr>
          <w:rFonts w:ascii="Arial" w:eastAsia="Times New Roman" w:hAnsi="Arial" w:cs="Arial"/>
          <w:i/>
          <w:iCs/>
          <w:szCs w:val="24"/>
          <w:lang w:eastAsia="es-CO"/>
        </w:rPr>
        <w:t>También se ha dicho que razones válidas, no necesariamente son las que jurídicamente acoja el juez en su sentencia, o que sean las que finalmente defina la jurisprudencia o la doctrina, sino que solo basta con que ellas tengan fundamento en unos argumentos sólidos y factibles, que den un grado de certeza tal que permita llevar a la creencia fundada que se está actuando correctamente o conforme a la ley.”.</w:t>
      </w:r>
      <w:r w:rsidRPr="00DB589C">
        <w:rPr>
          <w:rFonts w:ascii="Arial" w:eastAsia="Times New Roman" w:hAnsi="Arial" w:cs="Arial"/>
          <w:szCs w:val="24"/>
          <w:lang w:eastAsia="es-CO"/>
        </w:rPr>
        <w:t> </w:t>
      </w:r>
    </w:p>
    <w:p w14:paraId="6906B65A" w14:textId="6AD7BCEE" w:rsidR="003E37CB" w:rsidRDefault="003E37CB" w:rsidP="004427ED">
      <w:pPr>
        <w:spacing w:after="0" w:line="276" w:lineRule="auto"/>
        <w:rPr>
          <w:rFonts w:ascii="Arial" w:hAnsi="Arial" w:cs="Arial"/>
          <w:sz w:val="24"/>
          <w:szCs w:val="24"/>
          <w:lang w:eastAsia="es-ES"/>
        </w:rPr>
      </w:pPr>
    </w:p>
    <w:p w14:paraId="7177F95C" w14:textId="77777777" w:rsidR="009C35D9" w:rsidRPr="004427ED" w:rsidRDefault="009C35D9" w:rsidP="004427ED">
      <w:pPr>
        <w:spacing w:after="0" w:line="276" w:lineRule="auto"/>
        <w:rPr>
          <w:rFonts w:ascii="Arial" w:hAnsi="Arial" w:cs="Arial"/>
          <w:sz w:val="24"/>
          <w:szCs w:val="24"/>
          <w:lang w:eastAsia="es-ES"/>
        </w:rPr>
      </w:pPr>
    </w:p>
    <w:p w14:paraId="418E7AD4" w14:textId="77777777" w:rsidR="003E37CB" w:rsidRPr="004427ED" w:rsidRDefault="003E37CB"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b/>
          <w:bCs/>
          <w:sz w:val="24"/>
          <w:szCs w:val="24"/>
          <w:lang w:eastAsia="es-CO"/>
        </w:rPr>
        <w:t>EL CASO CONCRETO.</w:t>
      </w:r>
      <w:r w:rsidRPr="004427ED">
        <w:rPr>
          <w:rFonts w:ascii="Arial" w:eastAsia="Times New Roman" w:hAnsi="Arial" w:cs="Arial"/>
          <w:sz w:val="24"/>
          <w:szCs w:val="24"/>
          <w:lang w:eastAsia="es-CO"/>
        </w:rPr>
        <w:t> </w:t>
      </w:r>
    </w:p>
    <w:p w14:paraId="2559DFF2" w14:textId="77777777" w:rsidR="00A2407B" w:rsidRPr="004427ED" w:rsidRDefault="00A2407B" w:rsidP="004427ED">
      <w:pPr>
        <w:spacing w:after="0" w:line="276" w:lineRule="auto"/>
        <w:jc w:val="both"/>
        <w:textAlignment w:val="baseline"/>
        <w:rPr>
          <w:rFonts w:ascii="Arial" w:eastAsia="Times New Roman" w:hAnsi="Arial" w:cs="Arial"/>
          <w:b/>
          <w:bCs/>
          <w:sz w:val="24"/>
          <w:szCs w:val="24"/>
          <w:lang w:eastAsia="es-CO"/>
        </w:rPr>
      </w:pPr>
    </w:p>
    <w:p w14:paraId="00D84C1E" w14:textId="5DE56BEC" w:rsidR="002366B9" w:rsidRPr="004427ED" w:rsidRDefault="00770CE8"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Al iniciar la presente acción, </w:t>
      </w:r>
      <w:bookmarkStart w:id="2" w:name="_Hlk124935980"/>
      <w:r w:rsidRPr="004427ED">
        <w:rPr>
          <w:rFonts w:ascii="Arial" w:eastAsia="Times New Roman" w:hAnsi="Arial" w:cs="Arial"/>
          <w:sz w:val="24"/>
          <w:szCs w:val="24"/>
          <w:lang w:eastAsia="es-CO"/>
        </w:rPr>
        <w:t xml:space="preserve">la demandante </w:t>
      </w:r>
      <w:r w:rsidR="00171F44" w:rsidRPr="004427ED">
        <w:rPr>
          <w:rFonts w:ascii="Arial" w:eastAsia="Times New Roman" w:hAnsi="Arial" w:cs="Arial"/>
          <w:sz w:val="24"/>
          <w:szCs w:val="24"/>
          <w:lang w:eastAsia="es-CO"/>
        </w:rPr>
        <w:t xml:space="preserve">aseguró que trimestralmente durante toda la relación laboral, la empleadora remitió liquidaciones con el pago de las </w:t>
      </w:r>
      <w:r w:rsidR="00354906" w:rsidRPr="004427ED">
        <w:rPr>
          <w:rFonts w:ascii="Arial" w:eastAsia="Times New Roman" w:hAnsi="Arial" w:cs="Arial"/>
          <w:sz w:val="24"/>
          <w:szCs w:val="24"/>
          <w:lang w:eastAsia="es-CO"/>
        </w:rPr>
        <w:t>prestaciones sociales y vacaciones, pero señalando que el valor total reportado en cada uno de esos documentos no era el que efectivamente se le entregaba a ella, ya que realmente se le cancelaba una cifra muy inferior</w:t>
      </w:r>
      <w:bookmarkEnd w:id="2"/>
      <w:r w:rsidR="00354906" w:rsidRPr="004427ED">
        <w:rPr>
          <w:rFonts w:ascii="Arial" w:eastAsia="Times New Roman" w:hAnsi="Arial" w:cs="Arial"/>
          <w:sz w:val="24"/>
          <w:szCs w:val="24"/>
          <w:lang w:eastAsia="es-CO"/>
        </w:rPr>
        <w:t>, más concretamente de $428.000</w:t>
      </w:r>
      <w:r w:rsidR="002366B9" w:rsidRPr="004427ED">
        <w:rPr>
          <w:rFonts w:ascii="Arial" w:eastAsia="Times New Roman" w:hAnsi="Arial" w:cs="Arial"/>
          <w:sz w:val="24"/>
          <w:szCs w:val="24"/>
          <w:lang w:eastAsia="es-CO"/>
        </w:rPr>
        <w:t xml:space="preserve">; en otras palabras, desde la presentación de la demanda, la señora </w:t>
      </w:r>
      <w:proofErr w:type="spellStart"/>
      <w:r w:rsidR="00DF7BF8" w:rsidRPr="004427ED">
        <w:rPr>
          <w:rFonts w:ascii="Arial" w:eastAsia="Times New Roman" w:hAnsi="Arial" w:cs="Arial"/>
          <w:sz w:val="24"/>
          <w:szCs w:val="24"/>
          <w:lang w:eastAsia="es-CO"/>
        </w:rPr>
        <w:t>Clarena</w:t>
      </w:r>
      <w:proofErr w:type="spellEnd"/>
      <w:r w:rsidR="00DF7BF8" w:rsidRPr="004427ED">
        <w:rPr>
          <w:rFonts w:ascii="Arial" w:eastAsia="Times New Roman" w:hAnsi="Arial" w:cs="Arial"/>
          <w:sz w:val="24"/>
          <w:szCs w:val="24"/>
          <w:lang w:eastAsia="es-CO"/>
        </w:rPr>
        <w:t xml:space="preserve"> María González Restrepo </w:t>
      </w:r>
      <w:r w:rsidR="00E93765" w:rsidRPr="004427ED">
        <w:rPr>
          <w:rFonts w:ascii="Arial" w:eastAsia="Times New Roman" w:hAnsi="Arial" w:cs="Arial"/>
          <w:sz w:val="24"/>
          <w:szCs w:val="24"/>
          <w:lang w:eastAsia="es-CO"/>
        </w:rPr>
        <w:t xml:space="preserve">controvierte </w:t>
      </w:r>
      <w:r w:rsidR="001351AD" w:rsidRPr="004427ED">
        <w:rPr>
          <w:rFonts w:ascii="Arial" w:eastAsia="Times New Roman" w:hAnsi="Arial" w:cs="Arial"/>
          <w:sz w:val="24"/>
          <w:szCs w:val="24"/>
          <w:lang w:eastAsia="es-CO"/>
        </w:rPr>
        <w:t>esos documentos al sostener que la cifra total que allí se consignaba</w:t>
      </w:r>
      <w:r w:rsidR="00A0341E" w:rsidRPr="004427ED">
        <w:rPr>
          <w:rFonts w:ascii="Arial" w:eastAsia="Times New Roman" w:hAnsi="Arial" w:cs="Arial"/>
          <w:sz w:val="24"/>
          <w:szCs w:val="24"/>
          <w:lang w:eastAsia="es-CO"/>
        </w:rPr>
        <w:t xml:space="preserve"> no era la que efectivamente se le cancelaba.</w:t>
      </w:r>
    </w:p>
    <w:p w14:paraId="1654C483" w14:textId="77777777" w:rsidR="00A0341E" w:rsidRPr="004427ED" w:rsidRDefault="00A0341E" w:rsidP="004427ED">
      <w:pPr>
        <w:spacing w:after="0" w:line="276" w:lineRule="auto"/>
        <w:jc w:val="both"/>
        <w:textAlignment w:val="baseline"/>
        <w:rPr>
          <w:rFonts w:ascii="Arial" w:eastAsia="Times New Roman" w:hAnsi="Arial" w:cs="Arial"/>
          <w:sz w:val="24"/>
          <w:szCs w:val="24"/>
          <w:lang w:eastAsia="es-CO"/>
        </w:rPr>
      </w:pPr>
    </w:p>
    <w:p w14:paraId="1B9A03C1" w14:textId="692A3690" w:rsidR="00A0341E" w:rsidRPr="004427ED" w:rsidRDefault="00A0341E"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En su defensa, la señora María Isabel Ortiz</w:t>
      </w:r>
      <w:r w:rsidR="00A015F8" w:rsidRPr="004427ED">
        <w:rPr>
          <w:rFonts w:ascii="Arial" w:eastAsia="Times New Roman" w:hAnsi="Arial" w:cs="Arial"/>
          <w:sz w:val="24"/>
          <w:szCs w:val="24"/>
          <w:lang w:eastAsia="es-CO"/>
        </w:rPr>
        <w:t xml:space="preserve"> Duque</w:t>
      </w:r>
      <w:r w:rsidRPr="004427ED">
        <w:rPr>
          <w:rFonts w:ascii="Arial" w:eastAsia="Times New Roman" w:hAnsi="Arial" w:cs="Arial"/>
          <w:sz w:val="24"/>
          <w:szCs w:val="24"/>
          <w:lang w:eastAsia="es-CO"/>
        </w:rPr>
        <w:t>, tanto en la contes</w:t>
      </w:r>
      <w:r w:rsidR="00C818F1" w:rsidRPr="004427ED">
        <w:rPr>
          <w:rFonts w:ascii="Arial" w:eastAsia="Times New Roman" w:hAnsi="Arial" w:cs="Arial"/>
          <w:sz w:val="24"/>
          <w:szCs w:val="24"/>
          <w:lang w:eastAsia="es-CO"/>
        </w:rPr>
        <w:t xml:space="preserve">tación de la demanda como en la sustentación del recurso de apelación argumenta que ella cumplió con la totalidad de las obligaciones derivadas del contrato de trabajo que sostuvo con la señora </w:t>
      </w:r>
      <w:proofErr w:type="spellStart"/>
      <w:r w:rsidR="00C818F1" w:rsidRPr="004427ED">
        <w:rPr>
          <w:rFonts w:ascii="Arial" w:eastAsia="Times New Roman" w:hAnsi="Arial" w:cs="Arial"/>
          <w:sz w:val="24"/>
          <w:szCs w:val="24"/>
          <w:lang w:eastAsia="es-CO"/>
        </w:rPr>
        <w:t>Clarena</w:t>
      </w:r>
      <w:proofErr w:type="spellEnd"/>
      <w:r w:rsidR="00C818F1" w:rsidRPr="004427ED">
        <w:rPr>
          <w:rFonts w:ascii="Arial" w:eastAsia="Times New Roman" w:hAnsi="Arial" w:cs="Arial"/>
          <w:sz w:val="24"/>
          <w:szCs w:val="24"/>
          <w:lang w:eastAsia="es-CO"/>
        </w:rPr>
        <w:t xml:space="preserve"> María González Restrepo </w:t>
      </w:r>
      <w:r w:rsidR="008A398B" w:rsidRPr="004427ED">
        <w:rPr>
          <w:rFonts w:ascii="Arial" w:eastAsia="Times New Roman" w:hAnsi="Arial" w:cs="Arial"/>
          <w:sz w:val="24"/>
          <w:szCs w:val="24"/>
          <w:lang w:eastAsia="es-CO"/>
        </w:rPr>
        <w:t xml:space="preserve">entre el 15 de julio de 2017 y el 15 de agosto de 2019, afirmando que las sumas que se consignaban en cada una de esas liquidaciones trimestrales eran las que efectivamente le pagaba a la </w:t>
      </w:r>
      <w:r w:rsidR="00DD1DD0" w:rsidRPr="004427ED">
        <w:rPr>
          <w:rFonts w:ascii="Arial" w:eastAsia="Times New Roman" w:hAnsi="Arial" w:cs="Arial"/>
          <w:sz w:val="24"/>
          <w:szCs w:val="24"/>
          <w:lang w:eastAsia="es-CO"/>
        </w:rPr>
        <w:t>trabajadora</w:t>
      </w:r>
      <w:r w:rsidR="00EB6C23" w:rsidRPr="004427ED">
        <w:rPr>
          <w:rFonts w:ascii="Arial" w:eastAsia="Times New Roman" w:hAnsi="Arial" w:cs="Arial"/>
          <w:sz w:val="24"/>
          <w:szCs w:val="24"/>
          <w:lang w:eastAsia="es-CO"/>
        </w:rPr>
        <w:t xml:space="preserve">; añadiendo en la sustentación del recurso de alzada, que la valoración probatoria efectuada por la </w:t>
      </w:r>
      <w:r w:rsidR="00EB6C23" w:rsidRPr="004427ED">
        <w:rPr>
          <w:rFonts w:ascii="Arial" w:eastAsia="Times New Roman" w:hAnsi="Arial" w:cs="Arial"/>
          <w:i/>
          <w:iCs/>
          <w:sz w:val="24"/>
          <w:szCs w:val="24"/>
          <w:lang w:eastAsia="es-CO"/>
        </w:rPr>
        <w:t>a quo</w:t>
      </w:r>
      <w:r w:rsidR="00EB6C23" w:rsidRPr="004427ED">
        <w:rPr>
          <w:rFonts w:ascii="Arial" w:eastAsia="Times New Roman" w:hAnsi="Arial" w:cs="Arial"/>
          <w:sz w:val="24"/>
          <w:szCs w:val="24"/>
          <w:lang w:eastAsia="es-CO"/>
        </w:rPr>
        <w:t xml:space="preserve"> había sido </w:t>
      </w:r>
      <w:r w:rsidR="00631A2A" w:rsidRPr="004427ED">
        <w:rPr>
          <w:rFonts w:ascii="Arial" w:eastAsia="Times New Roman" w:hAnsi="Arial" w:cs="Arial"/>
          <w:sz w:val="24"/>
          <w:szCs w:val="24"/>
          <w:lang w:eastAsia="es-CO"/>
        </w:rPr>
        <w:t xml:space="preserve">equivocada, ya que, en resumen, debía otorgársele pleno valor a las liquidaciones que se encuentran debidamente suscritas por la </w:t>
      </w:r>
      <w:r w:rsidR="00230079" w:rsidRPr="004427ED">
        <w:rPr>
          <w:rFonts w:ascii="Arial" w:eastAsia="Times New Roman" w:hAnsi="Arial" w:cs="Arial"/>
          <w:sz w:val="24"/>
          <w:szCs w:val="24"/>
          <w:lang w:eastAsia="es-CO"/>
        </w:rPr>
        <w:t xml:space="preserve">señora González Restrepo y no a lo dicho por la señora Sandra Milena </w:t>
      </w:r>
      <w:r w:rsidR="00634869" w:rsidRPr="004427ED">
        <w:rPr>
          <w:rFonts w:ascii="Arial" w:eastAsia="Times New Roman" w:hAnsi="Arial" w:cs="Arial"/>
          <w:sz w:val="24"/>
          <w:szCs w:val="24"/>
          <w:lang w:eastAsia="es-CO"/>
        </w:rPr>
        <w:t>Mejía Gómez, que dicho sea de paso, fue la única que hizo mención a tal situación.</w:t>
      </w:r>
    </w:p>
    <w:p w14:paraId="4DAC34F2" w14:textId="77777777" w:rsidR="00205FDC" w:rsidRPr="004427ED" w:rsidRDefault="00205FDC" w:rsidP="004427ED">
      <w:pPr>
        <w:spacing w:after="0" w:line="276" w:lineRule="auto"/>
        <w:jc w:val="both"/>
        <w:textAlignment w:val="baseline"/>
        <w:rPr>
          <w:rFonts w:ascii="Arial" w:eastAsia="Times New Roman" w:hAnsi="Arial" w:cs="Arial"/>
          <w:sz w:val="24"/>
          <w:szCs w:val="24"/>
          <w:lang w:eastAsia="es-CO"/>
        </w:rPr>
      </w:pPr>
    </w:p>
    <w:p w14:paraId="3035E2CE" w14:textId="560885D3" w:rsidR="00205FDC" w:rsidRPr="004427ED" w:rsidRDefault="00AD5128"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Con la contestación de la demanda fueron allegad</w:t>
      </w:r>
      <w:r w:rsidR="00D72D2D" w:rsidRPr="004427ED">
        <w:rPr>
          <w:rFonts w:ascii="Arial" w:eastAsia="Times New Roman" w:hAnsi="Arial" w:cs="Arial"/>
          <w:sz w:val="24"/>
          <w:szCs w:val="24"/>
          <w:lang w:eastAsia="es-CO"/>
        </w:rPr>
        <w:t>a</w:t>
      </w:r>
      <w:r w:rsidRPr="004427ED">
        <w:rPr>
          <w:rFonts w:ascii="Arial" w:eastAsia="Times New Roman" w:hAnsi="Arial" w:cs="Arial"/>
          <w:sz w:val="24"/>
          <w:szCs w:val="24"/>
          <w:lang w:eastAsia="es-CO"/>
        </w:rPr>
        <w:t xml:space="preserve">s ocho </w:t>
      </w:r>
      <w:r w:rsidR="00304B79" w:rsidRPr="004427ED">
        <w:rPr>
          <w:rFonts w:ascii="Arial" w:eastAsia="Times New Roman" w:hAnsi="Arial" w:cs="Arial"/>
          <w:sz w:val="24"/>
          <w:szCs w:val="24"/>
          <w:lang w:eastAsia="es-CO"/>
        </w:rPr>
        <w:t>liquidaciones trimestrales realizadas por</w:t>
      </w:r>
      <w:r w:rsidR="00F34128" w:rsidRPr="004427ED">
        <w:rPr>
          <w:rFonts w:ascii="Arial" w:eastAsia="Times New Roman" w:hAnsi="Arial" w:cs="Arial"/>
          <w:sz w:val="24"/>
          <w:szCs w:val="24"/>
          <w:lang w:eastAsia="es-CO"/>
        </w:rPr>
        <w:t xml:space="preserve"> la empleadora -págs.35 a 42 </w:t>
      </w:r>
      <w:r w:rsidR="00B07DFE" w:rsidRPr="004427ED">
        <w:rPr>
          <w:rFonts w:ascii="Arial" w:eastAsia="Times New Roman" w:hAnsi="Arial" w:cs="Arial"/>
          <w:sz w:val="24"/>
          <w:szCs w:val="24"/>
          <w:lang w:eastAsia="es-CO"/>
        </w:rPr>
        <w:t>archivo 06 carpeta primera instancia-</w:t>
      </w:r>
      <w:r w:rsidR="00742049" w:rsidRPr="004427ED">
        <w:rPr>
          <w:rFonts w:ascii="Arial" w:eastAsia="Times New Roman" w:hAnsi="Arial" w:cs="Arial"/>
          <w:sz w:val="24"/>
          <w:szCs w:val="24"/>
          <w:lang w:eastAsia="es-CO"/>
        </w:rPr>
        <w:t xml:space="preserve">, en donde </w:t>
      </w:r>
      <w:r w:rsidR="00C2707C" w:rsidRPr="004427ED">
        <w:rPr>
          <w:rFonts w:ascii="Arial" w:eastAsia="Times New Roman" w:hAnsi="Arial" w:cs="Arial"/>
          <w:sz w:val="24"/>
          <w:szCs w:val="24"/>
          <w:lang w:eastAsia="es-CO"/>
        </w:rPr>
        <w:t xml:space="preserve">se indica que el salario básico es el mínimo legal mensual vigente, se reconoce una cifra concreta por concepto de </w:t>
      </w:r>
      <w:r w:rsidR="00111890" w:rsidRPr="004427ED">
        <w:rPr>
          <w:rFonts w:ascii="Arial" w:eastAsia="Times New Roman" w:hAnsi="Arial" w:cs="Arial"/>
          <w:sz w:val="24"/>
          <w:szCs w:val="24"/>
          <w:lang w:eastAsia="es-CO"/>
        </w:rPr>
        <w:t xml:space="preserve">horas extras, además de los valores a cancelar por concepto de </w:t>
      </w:r>
      <w:r w:rsidR="005421AC" w:rsidRPr="004427ED">
        <w:rPr>
          <w:rFonts w:ascii="Arial" w:eastAsia="Times New Roman" w:hAnsi="Arial" w:cs="Arial"/>
          <w:sz w:val="24"/>
          <w:szCs w:val="24"/>
          <w:lang w:eastAsia="es-CO"/>
        </w:rPr>
        <w:t xml:space="preserve">cesantías, intereses a las cesantías, prima de servicios y </w:t>
      </w:r>
      <w:r w:rsidR="004C7B05" w:rsidRPr="004427ED">
        <w:rPr>
          <w:rFonts w:ascii="Arial" w:eastAsia="Times New Roman" w:hAnsi="Arial" w:cs="Arial"/>
          <w:sz w:val="24"/>
          <w:szCs w:val="24"/>
          <w:lang w:eastAsia="es-CO"/>
        </w:rPr>
        <w:t>vacaciones; siendo del caso advertir, que el valor que aparece como total a pagar en</w:t>
      </w:r>
      <w:r w:rsidR="007F58C1" w:rsidRPr="004427ED">
        <w:rPr>
          <w:rFonts w:ascii="Arial" w:eastAsia="Times New Roman" w:hAnsi="Arial" w:cs="Arial"/>
          <w:sz w:val="24"/>
          <w:szCs w:val="24"/>
          <w:lang w:eastAsia="es-CO"/>
        </w:rPr>
        <w:t xml:space="preserve"> cada una de esas </w:t>
      </w:r>
      <w:r w:rsidR="004C7B05" w:rsidRPr="004427ED">
        <w:rPr>
          <w:rFonts w:ascii="Arial" w:eastAsia="Times New Roman" w:hAnsi="Arial" w:cs="Arial"/>
          <w:sz w:val="24"/>
          <w:szCs w:val="24"/>
          <w:lang w:eastAsia="es-CO"/>
        </w:rPr>
        <w:t>liquidaci</w:t>
      </w:r>
      <w:r w:rsidR="007F58C1" w:rsidRPr="004427ED">
        <w:rPr>
          <w:rFonts w:ascii="Arial" w:eastAsia="Times New Roman" w:hAnsi="Arial" w:cs="Arial"/>
          <w:sz w:val="24"/>
          <w:szCs w:val="24"/>
          <w:lang w:eastAsia="es-CO"/>
        </w:rPr>
        <w:t>ones</w:t>
      </w:r>
      <w:r w:rsidR="001D669C" w:rsidRPr="004427ED">
        <w:rPr>
          <w:rFonts w:ascii="Arial" w:eastAsia="Times New Roman" w:hAnsi="Arial" w:cs="Arial"/>
          <w:sz w:val="24"/>
          <w:szCs w:val="24"/>
          <w:lang w:eastAsia="es-CO"/>
        </w:rPr>
        <w:t xml:space="preserve">, lo arroja la suma de las prestaciones sociales y vacaciones, es decir, con esa liquidación no se paga lo reconocido por concepto de </w:t>
      </w:r>
      <w:r w:rsidR="002B45C7" w:rsidRPr="004427ED">
        <w:rPr>
          <w:rFonts w:ascii="Arial" w:eastAsia="Times New Roman" w:hAnsi="Arial" w:cs="Arial"/>
          <w:sz w:val="24"/>
          <w:szCs w:val="24"/>
          <w:lang w:eastAsia="es-CO"/>
        </w:rPr>
        <w:t>“</w:t>
      </w:r>
      <w:r w:rsidR="002B45C7" w:rsidRPr="004427ED">
        <w:rPr>
          <w:rFonts w:ascii="Arial" w:eastAsia="Times New Roman" w:hAnsi="Arial" w:cs="Arial"/>
          <w:i/>
          <w:sz w:val="24"/>
          <w:szCs w:val="24"/>
          <w:lang w:eastAsia="es-CO"/>
        </w:rPr>
        <w:t>Promedio Horas Extras</w:t>
      </w:r>
      <w:r w:rsidR="002B45C7" w:rsidRPr="004427ED">
        <w:rPr>
          <w:rFonts w:ascii="Arial" w:eastAsia="Times New Roman" w:hAnsi="Arial" w:cs="Arial"/>
          <w:sz w:val="24"/>
          <w:szCs w:val="24"/>
          <w:lang w:eastAsia="es-CO"/>
        </w:rPr>
        <w:t>”</w:t>
      </w:r>
      <w:r w:rsidR="00B53AE7" w:rsidRPr="004427ED">
        <w:rPr>
          <w:rFonts w:ascii="Arial" w:eastAsia="Times New Roman" w:hAnsi="Arial" w:cs="Arial"/>
          <w:sz w:val="24"/>
          <w:szCs w:val="24"/>
          <w:lang w:eastAsia="es-CO"/>
        </w:rPr>
        <w:t xml:space="preserve">; </w:t>
      </w:r>
      <w:r w:rsidR="004F6419" w:rsidRPr="004427ED">
        <w:rPr>
          <w:rFonts w:ascii="Arial" w:eastAsia="Times New Roman" w:hAnsi="Arial" w:cs="Arial"/>
          <w:sz w:val="24"/>
          <w:szCs w:val="24"/>
          <w:lang w:eastAsia="es-CO"/>
        </w:rPr>
        <w:t>documentos que se encuentran firmados por la demandante.</w:t>
      </w:r>
    </w:p>
    <w:p w14:paraId="27490951" w14:textId="77777777" w:rsidR="004F6419" w:rsidRPr="004427ED" w:rsidRDefault="004F6419" w:rsidP="004427ED">
      <w:pPr>
        <w:spacing w:after="0" w:line="276" w:lineRule="auto"/>
        <w:jc w:val="both"/>
        <w:textAlignment w:val="baseline"/>
        <w:rPr>
          <w:rFonts w:ascii="Arial" w:eastAsia="Times New Roman" w:hAnsi="Arial" w:cs="Arial"/>
          <w:sz w:val="24"/>
          <w:szCs w:val="24"/>
          <w:lang w:eastAsia="es-CO"/>
        </w:rPr>
      </w:pPr>
    </w:p>
    <w:p w14:paraId="61217C4B" w14:textId="30D4774D" w:rsidR="00B60273" w:rsidRPr="004427ED" w:rsidRDefault="004F6419"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Ahora bien, </w:t>
      </w:r>
      <w:r w:rsidR="00216EC0" w:rsidRPr="004427ED">
        <w:rPr>
          <w:rFonts w:ascii="Arial" w:eastAsia="Times New Roman" w:hAnsi="Arial" w:cs="Arial"/>
          <w:sz w:val="24"/>
          <w:szCs w:val="24"/>
          <w:lang w:eastAsia="es-CO"/>
        </w:rPr>
        <w:t xml:space="preserve">con el fin de verificar los aspectos que se encontraban en discusión en el litigio, entre ellos, lo concerniente a </w:t>
      </w:r>
      <w:r w:rsidR="005D18F7" w:rsidRPr="004427ED">
        <w:rPr>
          <w:rFonts w:ascii="Arial" w:eastAsia="Times New Roman" w:hAnsi="Arial" w:cs="Arial"/>
          <w:sz w:val="24"/>
          <w:szCs w:val="24"/>
          <w:lang w:eastAsia="es-CO"/>
        </w:rPr>
        <w:t xml:space="preserve">la veracidad de las cifras efectivamente canceladas a la actora </w:t>
      </w:r>
      <w:r w:rsidR="00CE4E83" w:rsidRPr="004427ED">
        <w:rPr>
          <w:rFonts w:ascii="Arial" w:eastAsia="Times New Roman" w:hAnsi="Arial" w:cs="Arial"/>
          <w:sz w:val="24"/>
          <w:szCs w:val="24"/>
          <w:lang w:eastAsia="es-CO"/>
        </w:rPr>
        <w:t xml:space="preserve">por cada una de las liquidaciones trimestrales entregadas por la empleadora; la demandante solicitó que se escucharan los testimonios de </w:t>
      </w:r>
      <w:r w:rsidR="000A3528" w:rsidRPr="004427ED">
        <w:rPr>
          <w:rFonts w:ascii="Arial" w:eastAsia="Times New Roman" w:hAnsi="Arial" w:cs="Arial"/>
          <w:sz w:val="24"/>
          <w:szCs w:val="24"/>
          <w:lang w:eastAsia="es-CO"/>
        </w:rPr>
        <w:t xml:space="preserve">Alejandra </w:t>
      </w:r>
      <w:r w:rsidR="000A3528" w:rsidRPr="004427ED">
        <w:rPr>
          <w:rFonts w:ascii="Arial" w:eastAsia="Times New Roman" w:hAnsi="Arial" w:cs="Arial"/>
          <w:sz w:val="24"/>
          <w:szCs w:val="24"/>
          <w:lang w:eastAsia="es-CO"/>
        </w:rPr>
        <w:lastRenderedPageBreak/>
        <w:t>Milena Pérez Jaramillo</w:t>
      </w:r>
      <w:r w:rsidR="00E473CA" w:rsidRPr="004427ED">
        <w:rPr>
          <w:rFonts w:ascii="Arial" w:eastAsia="Times New Roman" w:hAnsi="Arial" w:cs="Arial"/>
          <w:sz w:val="24"/>
          <w:szCs w:val="24"/>
          <w:lang w:eastAsia="es-CO"/>
        </w:rPr>
        <w:t xml:space="preserve"> y Sandra Milena Mejía Gómez</w:t>
      </w:r>
      <w:r w:rsidR="002F3BDE" w:rsidRPr="004427ED">
        <w:rPr>
          <w:rFonts w:ascii="Arial" w:eastAsia="Times New Roman" w:hAnsi="Arial" w:cs="Arial"/>
          <w:sz w:val="24"/>
          <w:szCs w:val="24"/>
          <w:lang w:eastAsia="es-CO"/>
        </w:rPr>
        <w:t xml:space="preserve">, mientras que la demandada pidió que se oyera la declaración del señor </w:t>
      </w:r>
      <w:proofErr w:type="spellStart"/>
      <w:r w:rsidR="00E473CA" w:rsidRPr="004427ED">
        <w:rPr>
          <w:rFonts w:ascii="Arial" w:eastAsia="Times New Roman" w:hAnsi="Arial" w:cs="Arial"/>
          <w:sz w:val="24"/>
          <w:szCs w:val="24"/>
          <w:lang w:eastAsia="es-CO"/>
        </w:rPr>
        <w:t>Gersaín</w:t>
      </w:r>
      <w:proofErr w:type="spellEnd"/>
      <w:r w:rsidR="00E473CA" w:rsidRPr="004427ED">
        <w:rPr>
          <w:rFonts w:ascii="Arial" w:eastAsia="Times New Roman" w:hAnsi="Arial" w:cs="Arial"/>
          <w:sz w:val="24"/>
          <w:szCs w:val="24"/>
          <w:lang w:eastAsia="es-CO"/>
        </w:rPr>
        <w:t xml:space="preserve"> </w:t>
      </w:r>
      <w:r w:rsidR="00B60273" w:rsidRPr="004427ED">
        <w:rPr>
          <w:rFonts w:ascii="Arial" w:eastAsia="Times New Roman" w:hAnsi="Arial" w:cs="Arial"/>
          <w:sz w:val="24"/>
          <w:szCs w:val="24"/>
          <w:lang w:eastAsia="es-CO"/>
        </w:rPr>
        <w:t>Alonso Marín Mejía</w:t>
      </w:r>
      <w:r w:rsidR="004E7EC9" w:rsidRPr="004427ED">
        <w:rPr>
          <w:rFonts w:ascii="Arial" w:eastAsia="Times New Roman" w:hAnsi="Arial" w:cs="Arial"/>
          <w:sz w:val="24"/>
          <w:szCs w:val="24"/>
          <w:lang w:eastAsia="es-CO"/>
        </w:rPr>
        <w:t>.</w:t>
      </w:r>
    </w:p>
    <w:p w14:paraId="0A8F6AA8" w14:textId="77777777" w:rsidR="00DC0897" w:rsidRPr="004427ED" w:rsidRDefault="00DC0897" w:rsidP="004427ED">
      <w:pPr>
        <w:spacing w:after="0" w:line="276" w:lineRule="auto"/>
        <w:jc w:val="both"/>
        <w:textAlignment w:val="baseline"/>
        <w:rPr>
          <w:rFonts w:ascii="Arial" w:eastAsia="Times New Roman" w:hAnsi="Arial" w:cs="Arial"/>
          <w:sz w:val="24"/>
          <w:szCs w:val="24"/>
          <w:lang w:eastAsia="es-CO"/>
        </w:rPr>
      </w:pPr>
    </w:p>
    <w:p w14:paraId="5A469827" w14:textId="196BEC9D" w:rsidR="00DC0897" w:rsidRPr="004427ED" w:rsidRDefault="00DC0897"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La señora Alejandra Milena Pérez Jaramillo informó que prestó sus servicios como recepcionista y camarera en el hotel </w:t>
      </w:r>
      <w:proofErr w:type="spellStart"/>
      <w:r w:rsidRPr="004427ED">
        <w:rPr>
          <w:rFonts w:ascii="Arial" w:eastAsia="Times New Roman" w:hAnsi="Arial" w:cs="Arial"/>
          <w:sz w:val="24"/>
          <w:szCs w:val="24"/>
          <w:lang w:eastAsia="es-CO"/>
        </w:rPr>
        <w:t>cubay</w:t>
      </w:r>
      <w:proofErr w:type="spellEnd"/>
      <w:r w:rsidR="00D3525E" w:rsidRPr="004427ED">
        <w:rPr>
          <w:rFonts w:ascii="Arial" w:eastAsia="Times New Roman" w:hAnsi="Arial" w:cs="Arial"/>
          <w:sz w:val="24"/>
          <w:szCs w:val="24"/>
          <w:lang w:eastAsia="es-CO"/>
        </w:rPr>
        <w:t xml:space="preserve"> desde el mes de marzo de 2017 hasta el mes de septiembre de 2019</w:t>
      </w:r>
      <w:r w:rsidR="00C46C7D" w:rsidRPr="004427ED">
        <w:rPr>
          <w:rFonts w:ascii="Arial" w:eastAsia="Times New Roman" w:hAnsi="Arial" w:cs="Arial"/>
          <w:sz w:val="24"/>
          <w:szCs w:val="24"/>
          <w:lang w:eastAsia="es-CO"/>
        </w:rPr>
        <w:t xml:space="preserve">; sostuvo que un par de meses después empezó a prestar sus servicios </w:t>
      </w:r>
      <w:r w:rsidR="006058E9" w:rsidRPr="004427ED">
        <w:rPr>
          <w:rFonts w:ascii="Arial" w:eastAsia="Times New Roman" w:hAnsi="Arial" w:cs="Arial"/>
          <w:sz w:val="24"/>
          <w:szCs w:val="24"/>
          <w:lang w:eastAsia="es-CO"/>
        </w:rPr>
        <w:t xml:space="preserve">como recepcionista y camarera la señora </w:t>
      </w:r>
      <w:proofErr w:type="spellStart"/>
      <w:r w:rsidR="006058E9" w:rsidRPr="004427ED">
        <w:rPr>
          <w:rFonts w:ascii="Arial" w:eastAsia="Times New Roman" w:hAnsi="Arial" w:cs="Arial"/>
          <w:sz w:val="24"/>
          <w:szCs w:val="24"/>
          <w:lang w:eastAsia="es-CO"/>
        </w:rPr>
        <w:t>Clarena</w:t>
      </w:r>
      <w:proofErr w:type="spellEnd"/>
      <w:r w:rsidR="006058E9" w:rsidRPr="004427ED">
        <w:rPr>
          <w:rFonts w:ascii="Arial" w:eastAsia="Times New Roman" w:hAnsi="Arial" w:cs="Arial"/>
          <w:sz w:val="24"/>
          <w:szCs w:val="24"/>
          <w:lang w:eastAsia="es-CO"/>
        </w:rPr>
        <w:t xml:space="preserve"> María González Restrepo, indicando que eran ellas dos las personas encargadas de realizar esas tareas, las de recepcionista y camareras, en </w:t>
      </w:r>
      <w:r w:rsidR="00954253" w:rsidRPr="004427ED">
        <w:rPr>
          <w:rFonts w:ascii="Arial" w:eastAsia="Times New Roman" w:hAnsi="Arial" w:cs="Arial"/>
          <w:sz w:val="24"/>
          <w:szCs w:val="24"/>
          <w:lang w:eastAsia="es-CO"/>
        </w:rPr>
        <w:t>turnos rotativos de doce horas, explicando que uno de los turnos iniciaba a las 8:00</w:t>
      </w:r>
      <w:r w:rsidR="00263AE2" w:rsidRPr="004427ED">
        <w:rPr>
          <w:rFonts w:ascii="Arial" w:eastAsia="Times New Roman" w:hAnsi="Arial" w:cs="Arial"/>
          <w:sz w:val="24"/>
          <w:szCs w:val="24"/>
          <w:lang w:eastAsia="es-CO"/>
        </w:rPr>
        <w:t xml:space="preserve"> </w:t>
      </w:r>
      <w:r w:rsidR="00954253" w:rsidRPr="004427ED">
        <w:rPr>
          <w:rFonts w:ascii="Arial" w:eastAsia="Times New Roman" w:hAnsi="Arial" w:cs="Arial"/>
          <w:sz w:val="24"/>
          <w:szCs w:val="24"/>
          <w:lang w:eastAsia="es-CO"/>
        </w:rPr>
        <w:t>am y finalizaba a las 8:00 pm</w:t>
      </w:r>
      <w:r w:rsidR="00263AE2" w:rsidRPr="004427ED">
        <w:rPr>
          <w:rFonts w:ascii="Arial" w:eastAsia="Times New Roman" w:hAnsi="Arial" w:cs="Arial"/>
          <w:sz w:val="24"/>
          <w:szCs w:val="24"/>
          <w:lang w:eastAsia="es-CO"/>
        </w:rPr>
        <w:t xml:space="preserve"> y el otro turno empezaba a las 8:00 pm y concluía a las 8:00 am del día siguiente; </w:t>
      </w:r>
      <w:r w:rsidR="0071235F" w:rsidRPr="004427ED">
        <w:rPr>
          <w:rFonts w:ascii="Arial" w:eastAsia="Times New Roman" w:hAnsi="Arial" w:cs="Arial"/>
          <w:sz w:val="24"/>
          <w:szCs w:val="24"/>
          <w:lang w:eastAsia="es-CO"/>
        </w:rPr>
        <w:t xml:space="preserve">dijo que durante esa época, eran ellas </w:t>
      </w:r>
      <w:r w:rsidR="000C2F4C" w:rsidRPr="004427ED">
        <w:rPr>
          <w:rFonts w:ascii="Arial" w:eastAsia="Times New Roman" w:hAnsi="Arial" w:cs="Arial"/>
          <w:sz w:val="24"/>
          <w:szCs w:val="24"/>
          <w:lang w:eastAsia="es-CO"/>
        </w:rPr>
        <w:t xml:space="preserve">las únicas dos personas que realizaban esos dos turnos rotativos, pero aclarando que los días lunes, con el fin de </w:t>
      </w:r>
      <w:r w:rsidR="00CB1310" w:rsidRPr="004427ED">
        <w:rPr>
          <w:rFonts w:ascii="Arial" w:eastAsia="Times New Roman" w:hAnsi="Arial" w:cs="Arial"/>
          <w:sz w:val="24"/>
          <w:szCs w:val="24"/>
          <w:lang w:eastAsia="es-CO"/>
        </w:rPr>
        <w:t xml:space="preserve">realizar el cambio de turno entre ellas, había una persona, Sandra Milena </w:t>
      </w:r>
      <w:r w:rsidR="00B7196A" w:rsidRPr="004427ED">
        <w:rPr>
          <w:rFonts w:ascii="Arial" w:eastAsia="Times New Roman" w:hAnsi="Arial" w:cs="Arial"/>
          <w:sz w:val="24"/>
          <w:szCs w:val="24"/>
          <w:lang w:eastAsia="es-CO"/>
        </w:rPr>
        <w:t xml:space="preserve">Mejía Gómez, quien prestaba el servicio </w:t>
      </w:r>
      <w:r w:rsidR="0082252D" w:rsidRPr="004427ED">
        <w:rPr>
          <w:rFonts w:ascii="Arial" w:eastAsia="Times New Roman" w:hAnsi="Arial" w:cs="Arial"/>
          <w:sz w:val="24"/>
          <w:szCs w:val="24"/>
          <w:lang w:eastAsia="es-CO"/>
        </w:rPr>
        <w:t>de recepcionista y camarera, agregando que cuando ella también las apoyaba eventualmente los días domingos</w:t>
      </w:r>
      <w:r w:rsidR="00FF7A0B" w:rsidRPr="004427ED">
        <w:rPr>
          <w:rFonts w:ascii="Arial" w:eastAsia="Times New Roman" w:hAnsi="Arial" w:cs="Arial"/>
          <w:sz w:val="24"/>
          <w:szCs w:val="24"/>
          <w:lang w:eastAsia="es-CO"/>
        </w:rPr>
        <w:t xml:space="preserve"> cuando el hotel se encontraba con muchos usuarios; así mismo aseguró que a pesar de cumplir con esos horarios, hubo días en los que alguna de ellas dos </w:t>
      </w:r>
      <w:r w:rsidR="004544CA" w:rsidRPr="004427ED">
        <w:rPr>
          <w:rFonts w:ascii="Arial" w:eastAsia="Times New Roman" w:hAnsi="Arial" w:cs="Arial"/>
          <w:sz w:val="24"/>
          <w:szCs w:val="24"/>
          <w:lang w:eastAsia="es-CO"/>
        </w:rPr>
        <w:t xml:space="preserve">no pudieron </w:t>
      </w:r>
      <w:r w:rsidR="007615D5" w:rsidRPr="004427ED">
        <w:rPr>
          <w:rFonts w:ascii="Arial" w:eastAsia="Times New Roman" w:hAnsi="Arial" w:cs="Arial"/>
          <w:sz w:val="24"/>
          <w:szCs w:val="24"/>
          <w:lang w:eastAsia="es-CO"/>
        </w:rPr>
        <w:t>cumplir con sus turnos, debido a problemas de salud o por permisos que se les otorgaba</w:t>
      </w:r>
      <w:r w:rsidR="00813E06" w:rsidRPr="004427ED">
        <w:rPr>
          <w:rFonts w:ascii="Arial" w:eastAsia="Times New Roman" w:hAnsi="Arial" w:cs="Arial"/>
          <w:sz w:val="24"/>
          <w:szCs w:val="24"/>
          <w:lang w:eastAsia="es-CO"/>
        </w:rPr>
        <w:t>.</w:t>
      </w:r>
    </w:p>
    <w:p w14:paraId="114AB555" w14:textId="77777777" w:rsidR="00813E06" w:rsidRPr="004427ED" w:rsidRDefault="00813E06" w:rsidP="004427ED">
      <w:pPr>
        <w:spacing w:after="0" w:line="276" w:lineRule="auto"/>
        <w:jc w:val="both"/>
        <w:textAlignment w:val="baseline"/>
        <w:rPr>
          <w:rFonts w:ascii="Arial" w:eastAsia="Times New Roman" w:hAnsi="Arial" w:cs="Arial"/>
          <w:sz w:val="24"/>
          <w:szCs w:val="24"/>
          <w:lang w:eastAsia="es-CO"/>
        </w:rPr>
      </w:pPr>
    </w:p>
    <w:p w14:paraId="7F050FF4" w14:textId="590D2AE6" w:rsidR="00813E06" w:rsidRPr="004427ED" w:rsidRDefault="00813E06"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Cuando se le</w:t>
      </w:r>
      <w:r w:rsidR="00F95804" w:rsidRPr="004427ED">
        <w:rPr>
          <w:rFonts w:ascii="Arial" w:eastAsia="Times New Roman" w:hAnsi="Arial" w:cs="Arial"/>
          <w:sz w:val="24"/>
          <w:szCs w:val="24"/>
          <w:lang w:eastAsia="es-CO"/>
        </w:rPr>
        <w:t xml:space="preserve"> interrogó sobre la remuneración y el cumplimiento de las obligaciones derivadas del contrato de trabajo, la </w:t>
      </w:r>
      <w:r w:rsidR="00C334F4" w:rsidRPr="004427ED">
        <w:rPr>
          <w:rFonts w:ascii="Arial" w:eastAsia="Times New Roman" w:hAnsi="Arial" w:cs="Arial"/>
          <w:sz w:val="24"/>
          <w:szCs w:val="24"/>
          <w:lang w:eastAsia="es-CO"/>
        </w:rPr>
        <w:t>señora Pérez Jaramillo indicó que el salario básico era el mínimo legal mensual vigente que era cancelado quincenalmente, pero sin el reconocimiento del auxilio de transporte</w:t>
      </w:r>
      <w:r w:rsidR="005C6C28" w:rsidRPr="004427ED">
        <w:rPr>
          <w:rFonts w:ascii="Arial" w:eastAsia="Times New Roman" w:hAnsi="Arial" w:cs="Arial"/>
          <w:sz w:val="24"/>
          <w:szCs w:val="24"/>
          <w:lang w:eastAsia="es-CO"/>
        </w:rPr>
        <w:t xml:space="preserve">, añadiendo que tampoco se les cancelaba </w:t>
      </w:r>
      <w:r w:rsidR="008A5418" w:rsidRPr="004427ED">
        <w:rPr>
          <w:rFonts w:ascii="Arial" w:eastAsia="Times New Roman" w:hAnsi="Arial" w:cs="Arial"/>
          <w:sz w:val="24"/>
          <w:szCs w:val="24"/>
          <w:lang w:eastAsia="es-CO"/>
        </w:rPr>
        <w:t>efectivamente el tiempo por trabajo suplementario</w:t>
      </w:r>
      <w:r w:rsidR="00DF4B99" w:rsidRPr="004427ED">
        <w:rPr>
          <w:rFonts w:ascii="Arial" w:eastAsia="Times New Roman" w:hAnsi="Arial" w:cs="Arial"/>
          <w:sz w:val="24"/>
          <w:szCs w:val="24"/>
          <w:lang w:eastAsia="es-CO"/>
        </w:rPr>
        <w:t xml:space="preserve">; en cuanto a las prestaciones sociales y vacaciones, explicó que trimestralmente </w:t>
      </w:r>
      <w:r w:rsidR="000124BB" w:rsidRPr="004427ED">
        <w:rPr>
          <w:rFonts w:ascii="Arial" w:eastAsia="Times New Roman" w:hAnsi="Arial" w:cs="Arial"/>
          <w:sz w:val="24"/>
          <w:szCs w:val="24"/>
          <w:lang w:eastAsia="es-CO"/>
        </w:rPr>
        <w:t xml:space="preserve">se les remitía la liquidación parcial por esos conceptos, </w:t>
      </w:r>
      <w:r w:rsidR="00550B52" w:rsidRPr="004427ED">
        <w:rPr>
          <w:rFonts w:ascii="Arial" w:eastAsia="Times New Roman" w:hAnsi="Arial" w:cs="Arial"/>
          <w:sz w:val="24"/>
          <w:szCs w:val="24"/>
          <w:lang w:eastAsia="es-CO"/>
        </w:rPr>
        <w:t xml:space="preserve">manifestando que a pesar de que en esos documentos se consignaba una suma total de dinero a cancelar por esos conceptos, lo cierto es que, tanto a ella como a su compañera </w:t>
      </w:r>
      <w:proofErr w:type="spellStart"/>
      <w:r w:rsidR="00550B52" w:rsidRPr="004427ED">
        <w:rPr>
          <w:rFonts w:ascii="Arial" w:eastAsia="Times New Roman" w:hAnsi="Arial" w:cs="Arial"/>
          <w:sz w:val="24"/>
          <w:szCs w:val="24"/>
          <w:lang w:eastAsia="es-CO"/>
        </w:rPr>
        <w:t>Clarena</w:t>
      </w:r>
      <w:proofErr w:type="spellEnd"/>
      <w:r w:rsidR="00550B52" w:rsidRPr="004427ED">
        <w:rPr>
          <w:rFonts w:ascii="Arial" w:eastAsia="Times New Roman" w:hAnsi="Arial" w:cs="Arial"/>
          <w:sz w:val="24"/>
          <w:szCs w:val="24"/>
          <w:lang w:eastAsia="es-CO"/>
        </w:rPr>
        <w:t xml:space="preserve"> María </w:t>
      </w:r>
      <w:r w:rsidR="00550872" w:rsidRPr="004427ED">
        <w:rPr>
          <w:rFonts w:ascii="Arial" w:eastAsia="Times New Roman" w:hAnsi="Arial" w:cs="Arial"/>
          <w:sz w:val="24"/>
          <w:szCs w:val="24"/>
          <w:lang w:eastAsia="es-CO"/>
        </w:rPr>
        <w:t xml:space="preserve">González Restrepo no se les entregaba esa suma de dinero, sino una muy inferior, más concretamente $428.000; </w:t>
      </w:r>
      <w:r w:rsidR="008A38EB" w:rsidRPr="004427ED">
        <w:rPr>
          <w:rFonts w:ascii="Arial" w:eastAsia="Times New Roman" w:hAnsi="Arial" w:cs="Arial"/>
          <w:sz w:val="24"/>
          <w:szCs w:val="24"/>
          <w:lang w:eastAsia="es-CO"/>
        </w:rPr>
        <w:t xml:space="preserve">al preguntársele sobre la firma de esos documentos, sostuvo que </w:t>
      </w:r>
      <w:r w:rsidR="00003975" w:rsidRPr="004427ED">
        <w:rPr>
          <w:rFonts w:ascii="Arial" w:eastAsia="Times New Roman" w:hAnsi="Arial" w:cs="Arial"/>
          <w:sz w:val="24"/>
          <w:szCs w:val="24"/>
          <w:lang w:eastAsia="es-CO"/>
        </w:rPr>
        <w:t xml:space="preserve">nunca fueron obligadas a hacerlo, ni mucho menos se les intimidaba </w:t>
      </w:r>
      <w:r w:rsidR="00EB26F5" w:rsidRPr="004427ED">
        <w:rPr>
          <w:rFonts w:ascii="Arial" w:eastAsia="Times New Roman" w:hAnsi="Arial" w:cs="Arial"/>
          <w:sz w:val="24"/>
          <w:szCs w:val="24"/>
          <w:lang w:eastAsia="es-CO"/>
        </w:rPr>
        <w:t xml:space="preserve"> o amenazaba </w:t>
      </w:r>
      <w:r w:rsidR="00975900" w:rsidRPr="004427ED">
        <w:rPr>
          <w:rFonts w:ascii="Arial" w:eastAsia="Times New Roman" w:hAnsi="Arial" w:cs="Arial"/>
          <w:sz w:val="24"/>
          <w:szCs w:val="24"/>
          <w:lang w:eastAsia="es-CO"/>
        </w:rPr>
        <w:t>para estampar sus rúbricas, pero que lo hacían</w:t>
      </w:r>
      <w:r w:rsidR="00291A00" w:rsidRPr="004427ED">
        <w:rPr>
          <w:rFonts w:ascii="Arial" w:eastAsia="Times New Roman" w:hAnsi="Arial" w:cs="Arial"/>
          <w:sz w:val="24"/>
          <w:szCs w:val="24"/>
          <w:lang w:eastAsia="es-CO"/>
        </w:rPr>
        <w:t xml:space="preserve"> -</w:t>
      </w:r>
      <w:r w:rsidR="00291A00" w:rsidRPr="004427ED">
        <w:rPr>
          <w:rFonts w:ascii="Arial" w:eastAsia="Times New Roman" w:hAnsi="Arial" w:cs="Arial"/>
          <w:i/>
          <w:iCs/>
          <w:sz w:val="24"/>
          <w:szCs w:val="24"/>
          <w:lang w:eastAsia="es-CO"/>
        </w:rPr>
        <w:t>firmaban-</w:t>
      </w:r>
      <w:r w:rsidR="00975900" w:rsidRPr="004427ED">
        <w:rPr>
          <w:rFonts w:ascii="Arial" w:eastAsia="Times New Roman" w:hAnsi="Arial" w:cs="Arial"/>
          <w:sz w:val="24"/>
          <w:szCs w:val="24"/>
          <w:lang w:eastAsia="es-CO"/>
        </w:rPr>
        <w:t xml:space="preserve"> porque no querían quedarse sin trabajo</w:t>
      </w:r>
      <w:r w:rsidR="00C97B5C" w:rsidRPr="004427ED">
        <w:rPr>
          <w:rFonts w:ascii="Arial" w:eastAsia="Times New Roman" w:hAnsi="Arial" w:cs="Arial"/>
          <w:sz w:val="24"/>
          <w:szCs w:val="24"/>
          <w:lang w:eastAsia="es-CO"/>
        </w:rPr>
        <w:t xml:space="preserve">. </w:t>
      </w:r>
    </w:p>
    <w:p w14:paraId="7E64B06C" w14:textId="77777777" w:rsidR="00C97B5C" w:rsidRPr="004427ED" w:rsidRDefault="00C97B5C" w:rsidP="004427ED">
      <w:pPr>
        <w:spacing w:after="0" w:line="276" w:lineRule="auto"/>
        <w:jc w:val="both"/>
        <w:textAlignment w:val="baseline"/>
        <w:rPr>
          <w:rFonts w:ascii="Arial" w:eastAsia="Times New Roman" w:hAnsi="Arial" w:cs="Arial"/>
          <w:sz w:val="24"/>
          <w:szCs w:val="24"/>
          <w:lang w:eastAsia="es-CO"/>
        </w:rPr>
      </w:pPr>
    </w:p>
    <w:p w14:paraId="2E8D07F8" w14:textId="311BFF4C" w:rsidR="00C97B5C" w:rsidRPr="004427ED" w:rsidRDefault="00C97B5C"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La señora Sandra Milena Mejía Gómez </w:t>
      </w:r>
      <w:r w:rsidR="0007112F" w:rsidRPr="004427ED">
        <w:rPr>
          <w:rFonts w:ascii="Arial" w:eastAsia="Times New Roman" w:hAnsi="Arial" w:cs="Arial"/>
          <w:sz w:val="24"/>
          <w:szCs w:val="24"/>
          <w:lang w:eastAsia="es-CO"/>
        </w:rPr>
        <w:t xml:space="preserve">informó que </w:t>
      </w:r>
      <w:r w:rsidR="00075BCF" w:rsidRPr="004427ED">
        <w:rPr>
          <w:rFonts w:ascii="Arial" w:eastAsia="Times New Roman" w:hAnsi="Arial" w:cs="Arial"/>
          <w:sz w:val="24"/>
          <w:szCs w:val="24"/>
          <w:lang w:eastAsia="es-CO"/>
        </w:rPr>
        <w:t>fue compañer</w:t>
      </w:r>
      <w:r w:rsidR="004A75F1" w:rsidRPr="004427ED">
        <w:rPr>
          <w:rFonts w:ascii="Arial" w:eastAsia="Times New Roman" w:hAnsi="Arial" w:cs="Arial"/>
          <w:sz w:val="24"/>
          <w:szCs w:val="24"/>
          <w:lang w:eastAsia="es-CO"/>
        </w:rPr>
        <w:t>a</w:t>
      </w:r>
      <w:r w:rsidR="001C3716" w:rsidRPr="004427ED">
        <w:rPr>
          <w:rFonts w:ascii="Arial" w:eastAsia="Times New Roman" w:hAnsi="Arial" w:cs="Arial"/>
          <w:sz w:val="24"/>
          <w:szCs w:val="24"/>
          <w:lang w:eastAsia="es-CO"/>
        </w:rPr>
        <w:t xml:space="preserve"> de</w:t>
      </w:r>
      <w:r w:rsidR="00661B94" w:rsidRPr="004427ED">
        <w:rPr>
          <w:rFonts w:ascii="Arial" w:eastAsia="Times New Roman" w:hAnsi="Arial" w:cs="Arial"/>
          <w:sz w:val="24"/>
          <w:szCs w:val="24"/>
          <w:lang w:eastAsia="es-CO"/>
        </w:rPr>
        <w:t xml:space="preserve"> trabajo de la demandante en el establecimiento de comercio denominado “Hotel </w:t>
      </w:r>
      <w:proofErr w:type="spellStart"/>
      <w:r w:rsidR="00661B94" w:rsidRPr="004427ED">
        <w:rPr>
          <w:rFonts w:ascii="Arial" w:eastAsia="Times New Roman" w:hAnsi="Arial" w:cs="Arial"/>
          <w:sz w:val="24"/>
          <w:szCs w:val="24"/>
          <w:lang w:eastAsia="es-CO"/>
        </w:rPr>
        <w:t>Cubay</w:t>
      </w:r>
      <w:proofErr w:type="spellEnd"/>
      <w:r w:rsidR="00661B94" w:rsidRPr="004427ED">
        <w:rPr>
          <w:rFonts w:ascii="Arial" w:eastAsia="Times New Roman" w:hAnsi="Arial" w:cs="Arial"/>
          <w:sz w:val="24"/>
          <w:szCs w:val="24"/>
          <w:lang w:eastAsia="es-CO"/>
        </w:rPr>
        <w:t>”</w:t>
      </w:r>
      <w:r w:rsidR="00DF170C" w:rsidRPr="004427ED">
        <w:rPr>
          <w:rFonts w:ascii="Arial" w:eastAsia="Times New Roman" w:hAnsi="Arial" w:cs="Arial"/>
          <w:sz w:val="24"/>
          <w:szCs w:val="24"/>
          <w:lang w:eastAsia="es-CO"/>
        </w:rPr>
        <w:t xml:space="preserve">, ya que ella fue la persona encargada de </w:t>
      </w:r>
      <w:r w:rsidR="00330B30" w:rsidRPr="004427ED">
        <w:rPr>
          <w:rFonts w:ascii="Arial" w:eastAsia="Times New Roman" w:hAnsi="Arial" w:cs="Arial"/>
          <w:sz w:val="24"/>
          <w:szCs w:val="24"/>
          <w:lang w:eastAsia="es-CO"/>
        </w:rPr>
        <w:t xml:space="preserve">prestar sus servicios como recepcionista y camarera los días lunes para que </w:t>
      </w:r>
      <w:proofErr w:type="spellStart"/>
      <w:r w:rsidR="003D19F1" w:rsidRPr="004427ED">
        <w:rPr>
          <w:rFonts w:ascii="Arial" w:eastAsia="Times New Roman" w:hAnsi="Arial" w:cs="Arial"/>
          <w:sz w:val="24"/>
          <w:szCs w:val="24"/>
          <w:lang w:eastAsia="es-CO"/>
        </w:rPr>
        <w:t>Clarena</w:t>
      </w:r>
      <w:proofErr w:type="spellEnd"/>
      <w:r w:rsidR="003D19F1" w:rsidRPr="004427ED">
        <w:rPr>
          <w:rFonts w:ascii="Arial" w:eastAsia="Times New Roman" w:hAnsi="Arial" w:cs="Arial"/>
          <w:sz w:val="24"/>
          <w:szCs w:val="24"/>
          <w:lang w:eastAsia="es-CO"/>
        </w:rPr>
        <w:t xml:space="preserve"> María y Alejandra Milena hicieran el cambio de turno</w:t>
      </w:r>
      <w:r w:rsidR="0088041F" w:rsidRPr="004427ED">
        <w:rPr>
          <w:rFonts w:ascii="Arial" w:eastAsia="Times New Roman" w:hAnsi="Arial" w:cs="Arial"/>
          <w:sz w:val="24"/>
          <w:szCs w:val="24"/>
          <w:lang w:eastAsia="es-CO"/>
        </w:rPr>
        <w:t>; informó que esa actividad la ejecutó durante aproximadamente seis o siete meses desde el mes de febrero del año 2019</w:t>
      </w:r>
      <w:r w:rsidR="003047C0" w:rsidRPr="004427ED">
        <w:rPr>
          <w:rFonts w:ascii="Arial" w:eastAsia="Times New Roman" w:hAnsi="Arial" w:cs="Arial"/>
          <w:sz w:val="24"/>
          <w:szCs w:val="24"/>
          <w:lang w:eastAsia="es-CO"/>
        </w:rPr>
        <w:t xml:space="preserve">, añadiendo que eventualmente las apoyaba los días domingo cuando el hotel se encontraba muy lleno; </w:t>
      </w:r>
      <w:r w:rsidR="0053149D" w:rsidRPr="004427ED">
        <w:rPr>
          <w:rFonts w:ascii="Arial" w:eastAsia="Times New Roman" w:hAnsi="Arial" w:cs="Arial"/>
          <w:sz w:val="24"/>
          <w:szCs w:val="24"/>
          <w:lang w:eastAsia="es-CO"/>
        </w:rPr>
        <w:t xml:space="preserve">explicó que a ella se le cancelaba por día trabajado la suma de $30.000, pero haciendo la diferencia entre los días en que trabajaba para que </w:t>
      </w:r>
      <w:r w:rsidR="000C3054" w:rsidRPr="004427ED">
        <w:rPr>
          <w:rFonts w:ascii="Arial" w:eastAsia="Times New Roman" w:hAnsi="Arial" w:cs="Arial"/>
          <w:sz w:val="24"/>
          <w:szCs w:val="24"/>
          <w:lang w:eastAsia="es-CO"/>
        </w:rPr>
        <w:t xml:space="preserve">se hiciera el cambio de turno y aquellos en los que lo hacía los domingos como apoyo de </w:t>
      </w:r>
      <w:proofErr w:type="spellStart"/>
      <w:r w:rsidR="000C3054" w:rsidRPr="004427ED">
        <w:rPr>
          <w:rFonts w:ascii="Arial" w:eastAsia="Times New Roman" w:hAnsi="Arial" w:cs="Arial"/>
          <w:sz w:val="24"/>
          <w:szCs w:val="24"/>
          <w:lang w:eastAsia="es-CO"/>
        </w:rPr>
        <w:t>Clarena</w:t>
      </w:r>
      <w:proofErr w:type="spellEnd"/>
      <w:r w:rsidR="000C3054" w:rsidRPr="004427ED">
        <w:rPr>
          <w:rFonts w:ascii="Arial" w:eastAsia="Times New Roman" w:hAnsi="Arial" w:cs="Arial"/>
          <w:sz w:val="24"/>
          <w:szCs w:val="24"/>
          <w:lang w:eastAsia="es-CO"/>
        </w:rPr>
        <w:t xml:space="preserve"> María y Alejandra Milena, ya que según se lo dijo el administrador del hotel</w:t>
      </w:r>
      <w:r w:rsidR="00DB54D9" w:rsidRPr="004427ED">
        <w:rPr>
          <w:rFonts w:ascii="Arial" w:eastAsia="Times New Roman" w:hAnsi="Arial" w:cs="Arial"/>
          <w:sz w:val="24"/>
          <w:szCs w:val="24"/>
          <w:lang w:eastAsia="es-CO"/>
        </w:rPr>
        <w:t xml:space="preserve">, cuando era para cambio de turno el pago lo hacía </w:t>
      </w:r>
      <w:r w:rsidR="0058524E" w:rsidRPr="004427ED">
        <w:rPr>
          <w:rFonts w:ascii="Arial" w:eastAsia="Times New Roman" w:hAnsi="Arial" w:cs="Arial"/>
          <w:sz w:val="24"/>
          <w:szCs w:val="24"/>
          <w:lang w:eastAsia="es-CO"/>
        </w:rPr>
        <w:t xml:space="preserve">su propietaria, mientras que en los días de apoyo el pago de los $30.000 </w:t>
      </w:r>
      <w:r w:rsidR="00407E27" w:rsidRPr="004427ED">
        <w:rPr>
          <w:rFonts w:ascii="Arial" w:eastAsia="Times New Roman" w:hAnsi="Arial" w:cs="Arial"/>
          <w:sz w:val="24"/>
          <w:szCs w:val="24"/>
          <w:lang w:eastAsia="es-CO"/>
        </w:rPr>
        <w:t xml:space="preserve">lo realizaban sus compañeras de actividades; al indagársele sobre el pago </w:t>
      </w:r>
      <w:r w:rsidR="002309F8" w:rsidRPr="004427ED">
        <w:rPr>
          <w:rFonts w:ascii="Arial" w:eastAsia="Times New Roman" w:hAnsi="Arial" w:cs="Arial"/>
          <w:sz w:val="24"/>
          <w:szCs w:val="24"/>
          <w:lang w:eastAsia="es-CO"/>
        </w:rPr>
        <w:t xml:space="preserve">de </w:t>
      </w:r>
      <w:proofErr w:type="spellStart"/>
      <w:r w:rsidR="002309F8" w:rsidRPr="004427ED">
        <w:rPr>
          <w:rFonts w:ascii="Arial" w:eastAsia="Times New Roman" w:hAnsi="Arial" w:cs="Arial"/>
          <w:sz w:val="24"/>
          <w:szCs w:val="24"/>
          <w:lang w:eastAsia="es-CO"/>
        </w:rPr>
        <w:t>Clarena</w:t>
      </w:r>
      <w:proofErr w:type="spellEnd"/>
      <w:r w:rsidR="002309F8" w:rsidRPr="004427ED">
        <w:rPr>
          <w:rFonts w:ascii="Arial" w:eastAsia="Times New Roman" w:hAnsi="Arial" w:cs="Arial"/>
          <w:sz w:val="24"/>
          <w:szCs w:val="24"/>
          <w:lang w:eastAsia="es-CO"/>
        </w:rPr>
        <w:t xml:space="preserve"> María y Alejandra Milena, </w:t>
      </w:r>
      <w:r w:rsidR="00BC4A3B" w:rsidRPr="004427ED">
        <w:rPr>
          <w:rFonts w:ascii="Arial" w:eastAsia="Times New Roman" w:hAnsi="Arial" w:cs="Arial"/>
          <w:sz w:val="24"/>
          <w:szCs w:val="24"/>
          <w:lang w:eastAsia="es-CO"/>
        </w:rPr>
        <w:t xml:space="preserve">manifestó que </w:t>
      </w:r>
      <w:r w:rsidR="00BD0CB0" w:rsidRPr="004427ED">
        <w:rPr>
          <w:rFonts w:ascii="Arial" w:eastAsia="Times New Roman" w:hAnsi="Arial" w:cs="Arial"/>
          <w:sz w:val="24"/>
          <w:szCs w:val="24"/>
          <w:lang w:eastAsia="es-CO"/>
        </w:rPr>
        <w:t xml:space="preserve">aparte del </w:t>
      </w:r>
      <w:r w:rsidR="00870BDD" w:rsidRPr="004427ED">
        <w:rPr>
          <w:rFonts w:ascii="Arial" w:eastAsia="Times New Roman" w:hAnsi="Arial" w:cs="Arial"/>
          <w:sz w:val="24"/>
          <w:szCs w:val="24"/>
          <w:lang w:eastAsia="es-CO"/>
        </w:rPr>
        <w:t xml:space="preserve">salario básico que se les cancelaba </w:t>
      </w:r>
      <w:r w:rsidR="00870BDD" w:rsidRPr="004427ED">
        <w:rPr>
          <w:rFonts w:ascii="Arial" w:eastAsia="Times New Roman" w:hAnsi="Arial" w:cs="Arial"/>
          <w:sz w:val="24"/>
          <w:szCs w:val="24"/>
          <w:lang w:eastAsia="es-CO"/>
        </w:rPr>
        <w:lastRenderedPageBreak/>
        <w:t xml:space="preserve">quincenalmente, </w:t>
      </w:r>
      <w:r w:rsidR="00B0554F" w:rsidRPr="004427ED">
        <w:rPr>
          <w:rFonts w:ascii="Arial" w:eastAsia="Times New Roman" w:hAnsi="Arial" w:cs="Arial"/>
          <w:sz w:val="24"/>
          <w:szCs w:val="24"/>
          <w:lang w:eastAsia="es-CO"/>
        </w:rPr>
        <w:t>en un par de oportunidades, mientras ella estuvo prestando sus servicios durante seis o siete meses en el año 2019</w:t>
      </w:r>
      <w:r w:rsidR="002C234F" w:rsidRPr="004427ED">
        <w:rPr>
          <w:rFonts w:ascii="Arial" w:eastAsia="Times New Roman" w:hAnsi="Arial" w:cs="Arial"/>
          <w:sz w:val="24"/>
          <w:szCs w:val="24"/>
          <w:lang w:eastAsia="es-CO"/>
        </w:rPr>
        <w:t xml:space="preserve">, el administrador del hotel </w:t>
      </w:r>
      <w:r w:rsidR="005D22BE" w:rsidRPr="004427ED">
        <w:rPr>
          <w:rFonts w:ascii="Arial" w:eastAsia="Times New Roman" w:hAnsi="Arial" w:cs="Arial"/>
          <w:sz w:val="24"/>
          <w:szCs w:val="24"/>
          <w:lang w:eastAsia="es-CO"/>
        </w:rPr>
        <w:t>les dejó unas liquidaciones con algo más de $400.000</w:t>
      </w:r>
      <w:r w:rsidR="004C0181" w:rsidRPr="004427ED">
        <w:rPr>
          <w:rFonts w:ascii="Arial" w:eastAsia="Times New Roman" w:hAnsi="Arial" w:cs="Arial"/>
          <w:sz w:val="24"/>
          <w:szCs w:val="24"/>
          <w:lang w:eastAsia="es-CO"/>
        </w:rPr>
        <w:t>, advirtiendo que no rec</w:t>
      </w:r>
      <w:r w:rsidR="00AC530E" w:rsidRPr="004427ED">
        <w:rPr>
          <w:rFonts w:ascii="Arial" w:eastAsia="Times New Roman" w:hAnsi="Arial" w:cs="Arial"/>
          <w:sz w:val="24"/>
          <w:szCs w:val="24"/>
          <w:lang w:eastAsia="es-CO"/>
        </w:rPr>
        <w:t>ordaba con exactitud las sumas de dinero que se les había enviado, agregando que las do</w:t>
      </w:r>
      <w:r w:rsidR="00197F49" w:rsidRPr="004427ED">
        <w:rPr>
          <w:rFonts w:ascii="Arial" w:eastAsia="Times New Roman" w:hAnsi="Arial" w:cs="Arial"/>
          <w:sz w:val="24"/>
          <w:szCs w:val="24"/>
          <w:lang w:eastAsia="es-CO"/>
        </w:rPr>
        <w:t>s las recibieron y posteriormente firmaron esos documentos</w:t>
      </w:r>
      <w:r w:rsidR="009C7F8A" w:rsidRPr="004427ED">
        <w:rPr>
          <w:rFonts w:ascii="Arial" w:eastAsia="Times New Roman" w:hAnsi="Arial" w:cs="Arial"/>
          <w:sz w:val="24"/>
          <w:szCs w:val="24"/>
          <w:lang w:eastAsia="es-CO"/>
        </w:rPr>
        <w:t>.</w:t>
      </w:r>
    </w:p>
    <w:p w14:paraId="047B0D02" w14:textId="77777777" w:rsidR="009C7F8A" w:rsidRPr="004427ED" w:rsidRDefault="009C7F8A" w:rsidP="004427ED">
      <w:pPr>
        <w:spacing w:after="0" w:line="276" w:lineRule="auto"/>
        <w:jc w:val="both"/>
        <w:textAlignment w:val="baseline"/>
        <w:rPr>
          <w:rFonts w:ascii="Arial" w:eastAsia="Times New Roman" w:hAnsi="Arial" w:cs="Arial"/>
          <w:sz w:val="24"/>
          <w:szCs w:val="24"/>
          <w:lang w:eastAsia="es-CO"/>
        </w:rPr>
      </w:pPr>
    </w:p>
    <w:p w14:paraId="6E29045E" w14:textId="3E0605F2" w:rsidR="009C7F8A" w:rsidRPr="004427ED" w:rsidRDefault="009C7F8A"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Finalmente, el señor </w:t>
      </w:r>
      <w:proofErr w:type="spellStart"/>
      <w:r w:rsidRPr="004427ED">
        <w:rPr>
          <w:rFonts w:ascii="Arial" w:eastAsia="Times New Roman" w:hAnsi="Arial" w:cs="Arial"/>
          <w:sz w:val="24"/>
          <w:szCs w:val="24"/>
          <w:lang w:eastAsia="es-CO"/>
        </w:rPr>
        <w:t>Gersaín</w:t>
      </w:r>
      <w:proofErr w:type="spellEnd"/>
      <w:r w:rsidRPr="004427ED">
        <w:rPr>
          <w:rFonts w:ascii="Arial" w:eastAsia="Times New Roman" w:hAnsi="Arial" w:cs="Arial"/>
          <w:sz w:val="24"/>
          <w:szCs w:val="24"/>
          <w:lang w:eastAsia="es-CO"/>
        </w:rPr>
        <w:t xml:space="preserve"> Alonso Marín Mejía manifestó que </w:t>
      </w:r>
      <w:r w:rsidR="000E6DAB" w:rsidRPr="004427ED">
        <w:rPr>
          <w:rFonts w:ascii="Arial" w:eastAsia="Times New Roman" w:hAnsi="Arial" w:cs="Arial"/>
          <w:sz w:val="24"/>
          <w:szCs w:val="24"/>
          <w:lang w:eastAsia="es-CO"/>
        </w:rPr>
        <w:t>no tiene conocimiento de l</w:t>
      </w:r>
      <w:r w:rsidR="00F642AB" w:rsidRPr="004427ED">
        <w:rPr>
          <w:rFonts w:ascii="Arial" w:eastAsia="Times New Roman" w:hAnsi="Arial" w:cs="Arial"/>
          <w:sz w:val="24"/>
          <w:szCs w:val="24"/>
          <w:lang w:eastAsia="es-CO"/>
        </w:rPr>
        <w:t xml:space="preserve">o que pudo haber acontecido </w:t>
      </w:r>
      <w:r w:rsidR="00B62824" w:rsidRPr="004427ED">
        <w:rPr>
          <w:rFonts w:ascii="Arial" w:eastAsia="Times New Roman" w:hAnsi="Arial" w:cs="Arial"/>
          <w:sz w:val="24"/>
          <w:szCs w:val="24"/>
          <w:lang w:eastAsia="es-CO"/>
        </w:rPr>
        <w:t xml:space="preserve">entre las partes por los servicios prestados por la señora </w:t>
      </w:r>
      <w:proofErr w:type="spellStart"/>
      <w:r w:rsidR="00165B22" w:rsidRPr="004427ED">
        <w:rPr>
          <w:rFonts w:ascii="Arial" w:eastAsia="Times New Roman" w:hAnsi="Arial" w:cs="Arial"/>
          <w:sz w:val="24"/>
          <w:szCs w:val="24"/>
          <w:lang w:eastAsia="es-CO"/>
        </w:rPr>
        <w:t>Clarena</w:t>
      </w:r>
      <w:proofErr w:type="spellEnd"/>
      <w:r w:rsidR="00165B22" w:rsidRPr="004427ED">
        <w:rPr>
          <w:rFonts w:ascii="Arial" w:eastAsia="Times New Roman" w:hAnsi="Arial" w:cs="Arial"/>
          <w:sz w:val="24"/>
          <w:szCs w:val="24"/>
          <w:lang w:eastAsia="es-CO"/>
        </w:rPr>
        <w:t xml:space="preserve"> María González Restrepo, ya que él nada tuvo que ver en esa época con </w:t>
      </w:r>
      <w:r w:rsidR="00E45894" w:rsidRPr="004427ED">
        <w:rPr>
          <w:rFonts w:ascii="Arial" w:eastAsia="Times New Roman" w:hAnsi="Arial" w:cs="Arial"/>
          <w:sz w:val="24"/>
          <w:szCs w:val="24"/>
          <w:lang w:eastAsia="es-CO"/>
        </w:rPr>
        <w:t xml:space="preserve">el establecimiento de comercio “Hotel </w:t>
      </w:r>
      <w:proofErr w:type="spellStart"/>
      <w:r w:rsidR="00E45894" w:rsidRPr="004427ED">
        <w:rPr>
          <w:rFonts w:ascii="Arial" w:eastAsia="Times New Roman" w:hAnsi="Arial" w:cs="Arial"/>
          <w:sz w:val="24"/>
          <w:szCs w:val="24"/>
          <w:lang w:eastAsia="es-CO"/>
        </w:rPr>
        <w:t>Cubay</w:t>
      </w:r>
      <w:proofErr w:type="spellEnd"/>
      <w:r w:rsidR="00E45894" w:rsidRPr="004427ED">
        <w:rPr>
          <w:rFonts w:ascii="Arial" w:eastAsia="Times New Roman" w:hAnsi="Arial" w:cs="Arial"/>
          <w:sz w:val="24"/>
          <w:szCs w:val="24"/>
          <w:lang w:eastAsia="es-CO"/>
        </w:rPr>
        <w:t xml:space="preserve">”; pero, sostuvo que </w:t>
      </w:r>
      <w:r w:rsidR="00C75392" w:rsidRPr="004427ED">
        <w:rPr>
          <w:rFonts w:ascii="Arial" w:eastAsia="Times New Roman" w:hAnsi="Arial" w:cs="Arial"/>
          <w:sz w:val="24"/>
          <w:szCs w:val="24"/>
          <w:lang w:eastAsia="es-CO"/>
        </w:rPr>
        <w:t>durante</w:t>
      </w:r>
      <w:r w:rsidR="00E45894" w:rsidRPr="004427ED">
        <w:rPr>
          <w:rFonts w:ascii="Arial" w:eastAsia="Times New Roman" w:hAnsi="Arial" w:cs="Arial"/>
          <w:sz w:val="24"/>
          <w:szCs w:val="24"/>
          <w:lang w:eastAsia="es-CO"/>
        </w:rPr>
        <w:t xml:space="preserve"> la pandemia</w:t>
      </w:r>
      <w:r w:rsidR="0032624D" w:rsidRPr="004427ED">
        <w:rPr>
          <w:rFonts w:ascii="Arial" w:eastAsia="Times New Roman" w:hAnsi="Arial" w:cs="Arial"/>
          <w:sz w:val="24"/>
          <w:szCs w:val="24"/>
          <w:lang w:eastAsia="es-CO"/>
        </w:rPr>
        <w:t xml:space="preserve"> </w:t>
      </w:r>
      <w:r w:rsidR="004B7F5F" w:rsidRPr="004427ED">
        <w:rPr>
          <w:rFonts w:ascii="Arial" w:eastAsia="Times New Roman" w:hAnsi="Arial" w:cs="Arial"/>
          <w:sz w:val="24"/>
          <w:szCs w:val="24"/>
          <w:lang w:eastAsia="es-CO"/>
        </w:rPr>
        <w:t>fue contratado para cuidar el</w:t>
      </w:r>
      <w:r w:rsidR="0032624D" w:rsidRPr="004427ED">
        <w:rPr>
          <w:rFonts w:ascii="Arial" w:eastAsia="Times New Roman" w:hAnsi="Arial" w:cs="Arial"/>
          <w:sz w:val="24"/>
          <w:szCs w:val="24"/>
          <w:lang w:eastAsia="es-CO"/>
        </w:rPr>
        <w:t xml:space="preserve"> establecimiento de comercio en las noches, expresando que siempre se le cumplió </w:t>
      </w:r>
      <w:r w:rsidR="00390523" w:rsidRPr="004427ED">
        <w:rPr>
          <w:rFonts w:ascii="Arial" w:eastAsia="Times New Roman" w:hAnsi="Arial" w:cs="Arial"/>
          <w:sz w:val="24"/>
          <w:szCs w:val="24"/>
          <w:lang w:eastAsia="es-CO"/>
        </w:rPr>
        <w:t>con el pago de lo pactado.</w:t>
      </w:r>
    </w:p>
    <w:p w14:paraId="1FEA9553" w14:textId="77777777" w:rsidR="00770062" w:rsidRPr="004427ED" w:rsidRDefault="00770062" w:rsidP="004427ED">
      <w:pPr>
        <w:spacing w:after="0" w:line="276" w:lineRule="auto"/>
        <w:jc w:val="both"/>
        <w:textAlignment w:val="baseline"/>
        <w:rPr>
          <w:rFonts w:ascii="Arial" w:eastAsia="Times New Roman" w:hAnsi="Arial" w:cs="Arial"/>
          <w:sz w:val="24"/>
          <w:szCs w:val="24"/>
          <w:lang w:eastAsia="es-CO"/>
        </w:rPr>
      </w:pPr>
    </w:p>
    <w:p w14:paraId="1BB0C33F" w14:textId="7FA60DCE" w:rsidR="00770062" w:rsidRPr="004427ED" w:rsidRDefault="00770062"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Así las cosas, al valorar la </w:t>
      </w:r>
      <w:r w:rsidR="00627498" w:rsidRPr="004427ED">
        <w:rPr>
          <w:rFonts w:ascii="Arial" w:eastAsia="Times New Roman" w:hAnsi="Arial" w:cs="Arial"/>
          <w:sz w:val="24"/>
          <w:szCs w:val="24"/>
          <w:lang w:eastAsia="es-CO"/>
        </w:rPr>
        <w:t xml:space="preserve">prueba testimonial recaudada en el proceso, sea lo primero advertir que lo expuesto por el señor </w:t>
      </w:r>
      <w:proofErr w:type="spellStart"/>
      <w:r w:rsidR="00627498" w:rsidRPr="004427ED">
        <w:rPr>
          <w:rFonts w:ascii="Arial" w:eastAsia="Times New Roman" w:hAnsi="Arial" w:cs="Arial"/>
          <w:sz w:val="24"/>
          <w:szCs w:val="24"/>
          <w:lang w:eastAsia="es-CO"/>
        </w:rPr>
        <w:t>Gersaín</w:t>
      </w:r>
      <w:proofErr w:type="spellEnd"/>
      <w:r w:rsidR="00627498" w:rsidRPr="004427ED">
        <w:rPr>
          <w:rFonts w:ascii="Arial" w:eastAsia="Times New Roman" w:hAnsi="Arial" w:cs="Arial"/>
          <w:sz w:val="24"/>
          <w:szCs w:val="24"/>
          <w:lang w:eastAsia="es-CO"/>
        </w:rPr>
        <w:t xml:space="preserve"> </w:t>
      </w:r>
      <w:r w:rsidR="00AD133E" w:rsidRPr="004427ED">
        <w:rPr>
          <w:rFonts w:ascii="Arial" w:eastAsia="Times New Roman" w:hAnsi="Arial" w:cs="Arial"/>
          <w:sz w:val="24"/>
          <w:szCs w:val="24"/>
          <w:lang w:eastAsia="es-CO"/>
        </w:rPr>
        <w:t>Alonso Marín Mejía no ayuda a la resolución del asunto, por cuanto, como él mismo lo expresó</w:t>
      </w:r>
      <w:r w:rsidR="00E8397B" w:rsidRPr="004427ED">
        <w:rPr>
          <w:rFonts w:ascii="Arial" w:eastAsia="Times New Roman" w:hAnsi="Arial" w:cs="Arial"/>
          <w:sz w:val="24"/>
          <w:szCs w:val="24"/>
          <w:lang w:eastAsia="es-CO"/>
        </w:rPr>
        <w:t>, no tiene conocimiento de lo acontecido entre las partes</w:t>
      </w:r>
      <w:r w:rsidR="00FF4C1A" w:rsidRPr="004427ED">
        <w:rPr>
          <w:rFonts w:ascii="Arial" w:eastAsia="Times New Roman" w:hAnsi="Arial" w:cs="Arial"/>
          <w:sz w:val="24"/>
          <w:szCs w:val="24"/>
          <w:lang w:eastAsia="es-CO"/>
        </w:rPr>
        <w:t xml:space="preserve">, por cuanto él solo vino a tener una relación contractual con </w:t>
      </w:r>
      <w:r w:rsidR="00572E80" w:rsidRPr="004427ED">
        <w:rPr>
          <w:rFonts w:ascii="Arial" w:eastAsia="Times New Roman" w:hAnsi="Arial" w:cs="Arial"/>
          <w:sz w:val="24"/>
          <w:szCs w:val="24"/>
          <w:lang w:eastAsia="es-CO"/>
        </w:rPr>
        <w:t xml:space="preserve">la propietaria del establecimiento de comercio “Hotel </w:t>
      </w:r>
      <w:proofErr w:type="spellStart"/>
      <w:r w:rsidR="00572E80" w:rsidRPr="004427ED">
        <w:rPr>
          <w:rFonts w:ascii="Arial" w:eastAsia="Times New Roman" w:hAnsi="Arial" w:cs="Arial"/>
          <w:sz w:val="24"/>
          <w:szCs w:val="24"/>
          <w:lang w:eastAsia="es-CO"/>
        </w:rPr>
        <w:t>Cubay</w:t>
      </w:r>
      <w:proofErr w:type="spellEnd"/>
      <w:r w:rsidR="00572E80" w:rsidRPr="004427ED">
        <w:rPr>
          <w:rFonts w:ascii="Arial" w:eastAsia="Times New Roman" w:hAnsi="Arial" w:cs="Arial"/>
          <w:sz w:val="24"/>
          <w:szCs w:val="24"/>
          <w:lang w:eastAsia="es-CO"/>
        </w:rPr>
        <w:t>” en la época de la pandemia.</w:t>
      </w:r>
    </w:p>
    <w:p w14:paraId="45123CD5" w14:textId="29DBB385" w:rsidR="00572E80" w:rsidRPr="004427ED" w:rsidRDefault="00572E80" w:rsidP="004427ED">
      <w:pPr>
        <w:spacing w:after="0" w:line="276" w:lineRule="auto"/>
        <w:jc w:val="both"/>
        <w:textAlignment w:val="baseline"/>
        <w:rPr>
          <w:rFonts w:ascii="Arial" w:eastAsia="Times New Roman" w:hAnsi="Arial" w:cs="Arial"/>
          <w:sz w:val="24"/>
          <w:szCs w:val="24"/>
          <w:lang w:eastAsia="es-CO"/>
        </w:rPr>
      </w:pPr>
    </w:p>
    <w:p w14:paraId="2BADB36A" w14:textId="1F44D15A" w:rsidR="004C1409" w:rsidRPr="004427ED" w:rsidRDefault="004C1409"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Ahora bien, no pasa lo mismo con las otras dos testigos, quienes fueron compañeras de actividades de la señora </w:t>
      </w:r>
      <w:proofErr w:type="spellStart"/>
      <w:r w:rsidRPr="004427ED">
        <w:rPr>
          <w:rFonts w:ascii="Arial" w:eastAsia="Times New Roman" w:hAnsi="Arial" w:cs="Arial"/>
          <w:sz w:val="24"/>
          <w:szCs w:val="24"/>
          <w:lang w:eastAsia="es-CO"/>
        </w:rPr>
        <w:t>Clarena</w:t>
      </w:r>
      <w:proofErr w:type="spellEnd"/>
      <w:r w:rsidRPr="004427ED">
        <w:rPr>
          <w:rFonts w:ascii="Arial" w:eastAsia="Times New Roman" w:hAnsi="Arial" w:cs="Arial"/>
          <w:sz w:val="24"/>
          <w:szCs w:val="24"/>
          <w:lang w:eastAsia="es-CO"/>
        </w:rPr>
        <w:t xml:space="preserve"> María </w:t>
      </w:r>
      <w:r w:rsidR="00461D4D" w:rsidRPr="004427ED">
        <w:rPr>
          <w:rFonts w:ascii="Arial" w:eastAsia="Times New Roman" w:hAnsi="Arial" w:cs="Arial"/>
          <w:sz w:val="24"/>
          <w:szCs w:val="24"/>
          <w:lang w:eastAsia="es-CO"/>
        </w:rPr>
        <w:t xml:space="preserve">González Restrepo en el “Hotel </w:t>
      </w:r>
      <w:proofErr w:type="spellStart"/>
      <w:r w:rsidR="00461D4D" w:rsidRPr="004427ED">
        <w:rPr>
          <w:rFonts w:ascii="Arial" w:eastAsia="Times New Roman" w:hAnsi="Arial" w:cs="Arial"/>
          <w:sz w:val="24"/>
          <w:szCs w:val="24"/>
          <w:lang w:eastAsia="es-CO"/>
        </w:rPr>
        <w:t>Cubay</w:t>
      </w:r>
      <w:proofErr w:type="spellEnd"/>
      <w:r w:rsidR="00461D4D" w:rsidRPr="004427ED">
        <w:rPr>
          <w:rFonts w:ascii="Arial" w:eastAsia="Times New Roman" w:hAnsi="Arial" w:cs="Arial"/>
          <w:sz w:val="24"/>
          <w:szCs w:val="24"/>
          <w:lang w:eastAsia="es-CO"/>
        </w:rPr>
        <w:t xml:space="preserve">”, siendo del caso señalar, que a pesar de que </w:t>
      </w:r>
      <w:r w:rsidR="00C60DC8" w:rsidRPr="004427ED">
        <w:rPr>
          <w:rFonts w:ascii="Arial" w:eastAsia="Times New Roman" w:hAnsi="Arial" w:cs="Arial"/>
          <w:sz w:val="24"/>
          <w:szCs w:val="24"/>
          <w:lang w:eastAsia="es-CO"/>
        </w:rPr>
        <w:t xml:space="preserve">la </w:t>
      </w:r>
      <w:r w:rsidR="00C60DC8" w:rsidRPr="004427ED">
        <w:rPr>
          <w:rFonts w:ascii="Arial" w:eastAsia="Times New Roman" w:hAnsi="Arial" w:cs="Arial"/>
          <w:i/>
          <w:iCs/>
          <w:sz w:val="24"/>
          <w:szCs w:val="24"/>
          <w:lang w:eastAsia="es-CO"/>
        </w:rPr>
        <w:t>a quo</w:t>
      </w:r>
      <w:r w:rsidR="00C60DC8" w:rsidRPr="004427ED">
        <w:rPr>
          <w:rFonts w:ascii="Arial" w:eastAsia="Times New Roman" w:hAnsi="Arial" w:cs="Arial"/>
          <w:sz w:val="24"/>
          <w:szCs w:val="24"/>
          <w:lang w:eastAsia="es-CO"/>
        </w:rPr>
        <w:t xml:space="preserve"> apoyó su decisión únicamente en el testimonio de la señora Sandra Milena M</w:t>
      </w:r>
      <w:r w:rsidR="00300B81" w:rsidRPr="004427ED">
        <w:rPr>
          <w:rFonts w:ascii="Arial" w:eastAsia="Times New Roman" w:hAnsi="Arial" w:cs="Arial"/>
          <w:sz w:val="24"/>
          <w:szCs w:val="24"/>
          <w:lang w:eastAsia="es-CO"/>
        </w:rPr>
        <w:t xml:space="preserve">ejía Gómez, lo cierto es que no solamente fue ella la que dio luces sobre </w:t>
      </w:r>
      <w:r w:rsidR="00D254F5" w:rsidRPr="004427ED">
        <w:rPr>
          <w:rFonts w:ascii="Arial" w:eastAsia="Times New Roman" w:hAnsi="Arial" w:cs="Arial"/>
          <w:sz w:val="24"/>
          <w:szCs w:val="24"/>
          <w:lang w:eastAsia="es-CO"/>
        </w:rPr>
        <w:t>la forma en la que actuaba la empleadora frente al pago de las obligaciones contractuales de la accionante</w:t>
      </w:r>
      <w:r w:rsidR="004260DB" w:rsidRPr="004427ED">
        <w:rPr>
          <w:rFonts w:ascii="Arial" w:eastAsia="Times New Roman" w:hAnsi="Arial" w:cs="Arial"/>
          <w:sz w:val="24"/>
          <w:szCs w:val="24"/>
          <w:lang w:eastAsia="es-CO"/>
        </w:rPr>
        <w:t xml:space="preserve">, sino también la señora Alejandra Milena Pérez Jaramillo, </w:t>
      </w:r>
      <w:r w:rsidR="00EC7AC8" w:rsidRPr="004427ED">
        <w:rPr>
          <w:rFonts w:ascii="Arial" w:eastAsia="Times New Roman" w:hAnsi="Arial" w:cs="Arial"/>
          <w:sz w:val="24"/>
          <w:szCs w:val="24"/>
          <w:lang w:eastAsia="es-CO"/>
        </w:rPr>
        <w:t xml:space="preserve">quien dicho sea de paso señalar, era quien ejecutaba los mismos turnos rotativos de trabajo que le fueron impuestos a la </w:t>
      </w:r>
      <w:r w:rsidR="00B178A8" w:rsidRPr="004427ED">
        <w:rPr>
          <w:rFonts w:ascii="Arial" w:eastAsia="Times New Roman" w:hAnsi="Arial" w:cs="Arial"/>
          <w:sz w:val="24"/>
          <w:szCs w:val="24"/>
          <w:lang w:eastAsia="es-CO"/>
        </w:rPr>
        <w:t xml:space="preserve">señora </w:t>
      </w:r>
      <w:proofErr w:type="spellStart"/>
      <w:r w:rsidR="00B178A8" w:rsidRPr="004427ED">
        <w:rPr>
          <w:rFonts w:ascii="Arial" w:eastAsia="Times New Roman" w:hAnsi="Arial" w:cs="Arial"/>
          <w:sz w:val="24"/>
          <w:szCs w:val="24"/>
          <w:lang w:eastAsia="es-CO"/>
        </w:rPr>
        <w:t>Clarena</w:t>
      </w:r>
      <w:proofErr w:type="spellEnd"/>
      <w:r w:rsidR="00B178A8" w:rsidRPr="004427ED">
        <w:rPr>
          <w:rFonts w:ascii="Arial" w:eastAsia="Times New Roman" w:hAnsi="Arial" w:cs="Arial"/>
          <w:sz w:val="24"/>
          <w:szCs w:val="24"/>
          <w:lang w:eastAsia="es-CO"/>
        </w:rPr>
        <w:t xml:space="preserve"> María González Restrepo, ya que ambas fueron quienes se desempeñaron durante los años 2017, 2018 y 2019 como las </w:t>
      </w:r>
      <w:r w:rsidR="00E33FCE" w:rsidRPr="004427ED">
        <w:rPr>
          <w:rFonts w:ascii="Arial" w:eastAsia="Times New Roman" w:hAnsi="Arial" w:cs="Arial"/>
          <w:sz w:val="24"/>
          <w:szCs w:val="24"/>
          <w:lang w:eastAsia="es-CO"/>
        </w:rPr>
        <w:t xml:space="preserve">recepcionistas y camareras del hotel; </w:t>
      </w:r>
      <w:r w:rsidR="004B009B" w:rsidRPr="004427ED">
        <w:rPr>
          <w:rFonts w:ascii="Arial" w:eastAsia="Times New Roman" w:hAnsi="Arial" w:cs="Arial"/>
          <w:sz w:val="24"/>
          <w:szCs w:val="24"/>
          <w:lang w:eastAsia="es-CO"/>
        </w:rPr>
        <w:t xml:space="preserve">siendo Alejandra Milena la testigo que informó más detalladamente </w:t>
      </w:r>
      <w:r w:rsidR="00EA658E" w:rsidRPr="004427ED">
        <w:rPr>
          <w:rFonts w:ascii="Arial" w:eastAsia="Times New Roman" w:hAnsi="Arial" w:cs="Arial"/>
          <w:sz w:val="24"/>
          <w:szCs w:val="24"/>
          <w:lang w:eastAsia="es-CO"/>
        </w:rPr>
        <w:t>sobre la práctica que tenía la empleadora a la hora de cancelar las prestaciones sociales y vacaciones</w:t>
      </w:r>
      <w:r w:rsidR="00D7701C" w:rsidRPr="004427ED">
        <w:rPr>
          <w:rFonts w:ascii="Arial" w:eastAsia="Times New Roman" w:hAnsi="Arial" w:cs="Arial"/>
          <w:sz w:val="24"/>
          <w:szCs w:val="24"/>
          <w:lang w:eastAsia="es-CO"/>
        </w:rPr>
        <w:t>,</w:t>
      </w:r>
      <w:r w:rsidR="00567CF1" w:rsidRPr="004427ED">
        <w:rPr>
          <w:rFonts w:ascii="Arial" w:eastAsia="Times New Roman" w:hAnsi="Arial" w:cs="Arial"/>
          <w:sz w:val="24"/>
          <w:szCs w:val="24"/>
          <w:lang w:eastAsia="es-CO"/>
        </w:rPr>
        <w:t xml:space="preserve"> exponiendo que </w:t>
      </w:r>
      <w:r w:rsidR="00D7701C" w:rsidRPr="004427ED">
        <w:rPr>
          <w:rFonts w:ascii="Arial" w:eastAsia="Times New Roman" w:hAnsi="Arial" w:cs="Arial"/>
          <w:sz w:val="24"/>
          <w:szCs w:val="24"/>
          <w:lang w:eastAsia="es-CO"/>
        </w:rPr>
        <w:t>trimestralmente se les dejaba unas liquidaciones por un valor, pero se les cancelaba únicamente la suma de $428.000</w:t>
      </w:r>
      <w:r w:rsidR="00567CF1" w:rsidRPr="004427ED">
        <w:rPr>
          <w:rFonts w:ascii="Arial" w:eastAsia="Times New Roman" w:hAnsi="Arial" w:cs="Arial"/>
          <w:sz w:val="24"/>
          <w:szCs w:val="24"/>
          <w:lang w:eastAsia="es-CO"/>
        </w:rPr>
        <w:t xml:space="preserve">; situación esta que fue corroborada de manera más general por la testigo Sandra Milena Mejía Gómez, quien </w:t>
      </w:r>
      <w:r w:rsidR="00142F8E" w:rsidRPr="004427ED">
        <w:rPr>
          <w:rFonts w:ascii="Arial" w:eastAsia="Times New Roman" w:hAnsi="Arial" w:cs="Arial"/>
          <w:sz w:val="24"/>
          <w:szCs w:val="24"/>
          <w:lang w:eastAsia="es-CO"/>
        </w:rPr>
        <w:t>indicó que mientras ella estuvo prestando sus servicios durante seis o siete meses en el año 2019</w:t>
      </w:r>
      <w:r w:rsidR="00072AAC" w:rsidRPr="004427ED">
        <w:rPr>
          <w:rFonts w:ascii="Arial" w:eastAsia="Times New Roman" w:hAnsi="Arial" w:cs="Arial"/>
          <w:sz w:val="24"/>
          <w:szCs w:val="24"/>
          <w:lang w:eastAsia="es-CO"/>
        </w:rPr>
        <w:t>, en un par de ocasiones vio que a sus dos compañeras les dejaron unos documentos junto con</w:t>
      </w:r>
      <w:r w:rsidR="0062565C" w:rsidRPr="004427ED">
        <w:rPr>
          <w:rFonts w:ascii="Arial" w:eastAsia="Times New Roman" w:hAnsi="Arial" w:cs="Arial"/>
          <w:sz w:val="24"/>
          <w:szCs w:val="24"/>
          <w:lang w:eastAsia="es-CO"/>
        </w:rPr>
        <w:t xml:space="preserve"> algo más de $400.000, advirtiendo que no recordaba con exactitud las sumas de dinero que se les dejaba por parte del administrador a sus compañeras de trabajo.</w:t>
      </w:r>
    </w:p>
    <w:p w14:paraId="2103530C" w14:textId="77777777" w:rsidR="0062565C" w:rsidRPr="004427ED" w:rsidRDefault="0062565C" w:rsidP="004427ED">
      <w:pPr>
        <w:spacing w:after="0" w:line="276" w:lineRule="auto"/>
        <w:jc w:val="both"/>
        <w:textAlignment w:val="baseline"/>
        <w:rPr>
          <w:rFonts w:ascii="Arial" w:eastAsia="Times New Roman" w:hAnsi="Arial" w:cs="Arial"/>
          <w:sz w:val="24"/>
          <w:szCs w:val="24"/>
          <w:lang w:eastAsia="es-CO"/>
        </w:rPr>
      </w:pPr>
    </w:p>
    <w:p w14:paraId="64F73CD9" w14:textId="112D38B7" w:rsidR="0062565C" w:rsidRPr="004427ED" w:rsidRDefault="008C75E9"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A dichos testimonios, la Corporación les otorgará plena validez, </w:t>
      </w:r>
      <w:r w:rsidR="005F75A8" w:rsidRPr="004427ED">
        <w:rPr>
          <w:rFonts w:ascii="Arial" w:eastAsia="Times New Roman" w:hAnsi="Arial" w:cs="Arial"/>
          <w:sz w:val="24"/>
          <w:szCs w:val="24"/>
          <w:lang w:eastAsia="es-CO"/>
        </w:rPr>
        <w:t>debido a que las declaraciones de cada una de ellas fueron diáfanas, coherentes</w:t>
      </w:r>
      <w:r w:rsidR="007F24C8" w:rsidRPr="004427ED">
        <w:rPr>
          <w:rFonts w:ascii="Arial" w:eastAsia="Times New Roman" w:hAnsi="Arial" w:cs="Arial"/>
          <w:sz w:val="24"/>
          <w:szCs w:val="24"/>
          <w:lang w:eastAsia="es-CO"/>
        </w:rPr>
        <w:t xml:space="preserve">, observándose que no tenían ninguna intención de favorecer con sus dichos los intereses de la actora, pues nótese como </w:t>
      </w:r>
      <w:r w:rsidR="001B018F" w:rsidRPr="004427ED">
        <w:rPr>
          <w:rFonts w:ascii="Arial" w:eastAsia="Times New Roman" w:hAnsi="Arial" w:cs="Arial"/>
          <w:sz w:val="24"/>
          <w:szCs w:val="24"/>
          <w:lang w:eastAsia="es-CO"/>
        </w:rPr>
        <w:t xml:space="preserve">dijeron que nunca fueron obligadas a firmar esos documentos, ni </w:t>
      </w:r>
      <w:r w:rsidR="00D60D2B" w:rsidRPr="004427ED">
        <w:rPr>
          <w:rFonts w:ascii="Arial" w:eastAsia="Times New Roman" w:hAnsi="Arial" w:cs="Arial"/>
          <w:sz w:val="24"/>
          <w:szCs w:val="24"/>
          <w:lang w:eastAsia="es-CO"/>
        </w:rPr>
        <w:t>mucho menos se les amenazó o intimidó para que los suscribiera, pero dejando claro</w:t>
      </w:r>
      <w:r w:rsidR="002D072C" w:rsidRPr="004427ED">
        <w:rPr>
          <w:rFonts w:ascii="Arial" w:eastAsia="Times New Roman" w:hAnsi="Arial" w:cs="Arial"/>
          <w:sz w:val="24"/>
          <w:szCs w:val="24"/>
          <w:lang w:eastAsia="es-CO"/>
        </w:rPr>
        <w:t xml:space="preserve"> la señora Alejandra Milena Pérez Jaramillo que los firmaban porque no querían perder su trabajo</w:t>
      </w:r>
      <w:r w:rsidR="00B3263D" w:rsidRPr="004427ED">
        <w:rPr>
          <w:rFonts w:ascii="Arial" w:eastAsia="Times New Roman" w:hAnsi="Arial" w:cs="Arial"/>
          <w:sz w:val="24"/>
          <w:szCs w:val="24"/>
          <w:lang w:eastAsia="es-CO"/>
        </w:rPr>
        <w:t xml:space="preserve">; siendo del caso señalar también, que fueron tan desligados de interés los testimonios de las señoras </w:t>
      </w:r>
      <w:r w:rsidR="000D5BB8" w:rsidRPr="004427ED">
        <w:rPr>
          <w:rFonts w:ascii="Arial" w:eastAsia="Times New Roman" w:hAnsi="Arial" w:cs="Arial"/>
          <w:sz w:val="24"/>
          <w:szCs w:val="24"/>
          <w:lang w:eastAsia="es-CO"/>
        </w:rPr>
        <w:t xml:space="preserve">Pérez Jaramillo y Mejía Gómez, que la primera de ellas </w:t>
      </w:r>
      <w:r w:rsidR="000D5BB8" w:rsidRPr="004427ED">
        <w:rPr>
          <w:rFonts w:ascii="Arial" w:eastAsia="Times New Roman" w:hAnsi="Arial" w:cs="Arial"/>
          <w:sz w:val="24"/>
          <w:szCs w:val="24"/>
          <w:lang w:eastAsia="es-CO"/>
        </w:rPr>
        <w:lastRenderedPageBreak/>
        <w:t xml:space="preserve">informó que el servicio prestado por ella y su compañera </w:t>
      </w:r>
      <w:proofErr w:type="spellStart"/>
      <w:r w:rsidR="000D5BB8" w:rsidRPr="004427ED">
        <w:rPr>
          <w:rFonts w:ascii="Arial" w:eastAsia="Times New Roman" w:hAnsi="Arial" w:cs="Arial"/>
          <w:sz w:val="24"/>
          <w:szCs w:val="24"/>
          <w:lang w:eastAsia="es-CO"/>
        </w:rPr>
        <w:t>Clarena</w:t>
      </w:r>
      <w:proofErr w:type="spellEnd"/>
      <w:r w:rsidR="000D5BB8" w:rsidRPr="004427ED">
        <w:rPr>
          <w:rFonts w:ascii="Arial" w:eastAsia="Times New Roman" w:hAnsi="Arial" w:cs="Arial"/>
          <w:sz w:val="24"/>
          <w:szCs w:val="24"/>
          <w:lang w:eastAsia="es-CO"/>
        </w:rPr>
        <w:t xml:space="preserve"> María </w:t>
      </w:r>
      <w:r w:rsidR="00B545DC" w:rsidRPr="004427ED">
        <w:rPr>
          <w:rFonts w:ascii="Arial" w:eastAsia="Times New Roman" w:hAnsi="Arial" w:cs="Arial"/>
          <w:sz w:val="24"/>
          <w:szCs w:val="24"/>
          <w:lang w:eastAsia="es-CO"/>
        </w:rPr>
        <w:t xml:space="preserve">González Restrepo no se había presentado durante todos los días, ya que hubo días en la que no pudieron hacerlo por </w:t>
      </w:r>
      <w:r w:rsidR="006333C4" w:rsidRPr="004427ED">
        <w:rPr>
          <w:rFonts w:ascii="Arial" w:eastAsia="Times New Roman" w:hAnsi="Arial" w:cs="Arial"/>
          <w:sz w:val="24"/>
          <w:szCs w:val="24"/>
          <w:lang w:eastAsia="es-CO"/>
        </w:rPr>
        <w:t xml:space="preserve">quebrantos de salud o permisos para atender cuestiones personales, lo que llevó a la </w:t>
      </w:r>
      <w:r w:rsidR="0014152D" w:rsidRPr="004427ED">
        <w:rPr>
          <w:rFonts w:ascii="Arial" w:eastAsia="Times New Roman" w:hAnsi="Arial" w:cs="Arial"/>
          <w:i/>
          <w:iCs/>
          <w:sz w:val="24"/>
          <w:szCs w:val="24"/>
          <w:lang w:eastAsia="es-CO"/>
        </w:rPr>
        <w:t>a quo</w:t>
      </w:r>
      <w:r w:rsidR="0014152D" w:rsidRPr="004427ED">
        <w:rPr>
          <w:rFonts w:ascii="Arial" w:eastAsia="Times New Roman" w:hAnsi="Arial" w:cs="Arial"/>
          <w:sz w:val="24"/>
          <w:szCs w:val="24"/>
          <w:lang w:eastAsia="es-CO"/>
        </w:rPr>
        <w:t xml:space="preserve"> a negar algunas pretensiones de la demanda; mientras que la segunda testigo </w:t>
      </w:r>
      <w:r w:rsidR="007C068E" w:rsidRPr="004427ED">
        <w:rPr>
          <w:rFonts w:ascii="Arial" w:eastAsia="Times New Roman" w:hAnsi="Arial" w:cs="Arial"/>
          <w:sz w:val="24"/>
          <w:szCs w:val="24"/>
          <w:lang w:eastAsia="es-CO"/>
        </w:rPr>
        <w:t xml:space="preserve">dijo que la suma que se les entregaba a sus compañeras con ese par de liquidaciones que se les dejó durante la época en la que ella prestó sus servicios, fue de algo más de $400.000, </w:t>
      </w:r>
      <w:r w:rsidR="00015357" w:rsidRPr="004427ED">
        <w:rPr>
          <w:rFonts w:ascii="Arial" w:eastAsia="Times New Roman" w:hAnsi="Arial" w:cs="Arial"/>
          <w:sz w:val="24"/>
          <w:szCs w:val="24"/>
          <w:lang w:eastAsia="es-CO"/>
        </w:rPr>
        <w:t xml:space="preserve">pero dejando claro que no recordaba con exactitud la suma de dinero; lo que demuestra que sus </w:t>
      </w:r>
      <w:r w:rsidR="00DB43A2" w:rsidRPr="004427ED">
        <w:rPr>
          <w:rFonts w:ascii="Arial" w:eastAsia="Times New Roman" w:hAnsi="Arial" w:cs="Arial"/>
          <w:sz w:val="24"/>
          <w:szCs w:val="24"/>
          <w:lang w:eastAsia="es-CO"/>
        </w:rPr>
        <w:t xml:space="preserve">testimonios fueron expuestos con la única finalidad de informar </w:t>
      </w:r>
      <w:r w:rsidR="00151E92" w:rsidRPr="004427ED">
        <w:rPr>
          <w:rFonts w:ascii="Arial" w:eastAsia="Times New Roman" w:hAnsi="Arial" w:cs="Arial"/>
          <w:sz w:val="24"/>
          <w:szCs w:val="24"/>
          <w:lang w:eastAsia="es-CO"/>
        </w:rPr>
        <w:t>sobre aquellas cuestiones que realmente les constaba.</w:t>
      </w:r>
    </w:p>
    <w:p w14:paraId="6E3AEE68" w14:textId="6AD59ECB" w:rsidR="00151E92" w:rsidRPr="004427ED" w:rsidRDefault="00151E92" w:rsidP="004427ED">
      <w:pPr>
        <w:spacing w:after="0" w:line="276" w:lineRule="auto"/>
        <w:jc w:val="both"/>
        <w:textAlignment w:val="baseline"/>
        <w:rPr>
          <w:rFonts w:ascii="Arial" w:eastAsia="Times New Roman" w:hAnsi="Arial" w:cs="Arial"/>
          <w:sz w:val="24"/>
          <w:szCs w:val="24"/>
          <w:lang w:eastAsia="es-CO"/>
        </w:rPr>
      </w:pPr>
    </w:p>
    <w:p w14:paraId="1F89124C" w14:textId="080F9E79" w:rsidR="00B54338" w:rsidRPr="004427ED" w:rsidRDefault="00B54338"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Conforme con lo expuesto y al otorgarle plena validez a la prueba testimonial, </w:t>
      </w:r>
      <w:r w:rsidR="006826A6" w:rsidRPr="004427ED">
        <w:rPr>
          <w:rFonts w:ascii="Arial" w:eastAsia="Times New Roman" w:hAnsi="Arial" w:cs="Arial"/>
          <w:sz w:val="24"/>
          <w:szCs w:val="24"/>
          <w:lang w:eastAsia="es-CO"/>
        </w:rPr>
        <w:t xml:space="preserve">demostrado entonces quedó en el plenario que a pesar de que existieron ocho liquidaciones </w:t>
      </w:r>
      <w:r w:rsidR="00101EB8" w:rsidRPr="004427ED">
        <w:rPr>
          <w:rFonts w:ascii="Arial" w:eastAsia="Times New Roman" w:hAnsi="Arial" w:cs="Arial"/>
          <w:sz w:val="24"/>
          <w:szCs w:val="24"/>
          <w:lang w:eastAsia="es-CO"/>
        </w:rPr>
        <w:t>trimestrales con las que se pretendía pagarle a la accionante las prestaciones sociales y vacaciones</w:t>
      </w:r>
      <w:r w:rsidR="009662E4" w:rsidRPr="004427ED">
        <w:rPr>
          <w:rFonts w:ascii="Arial" w:eastAsia="Times New Roman" w:hAnsi="Arial" w:cs="Arial"/>
          <w:sz w:val="24"/>
          <w:szCs w:val="24"/>
          <w:lang w:eastAsia="es-CO"/>
        </w:rPr>
        <w:t>, lo cierto es que la suma reportada en cada una de ellas no entró efectivamente a su patrimonio, ya que siempre se le canceló una suma muy inferior, esto es, la suma de $428.000</w:t>
      </w:r>
      <w:r w:rsidR="0044136B" w:rsidRPr="004427ED">
        <w:rPr>
          <w:rFonts w:ascii="Arial" w:eastAsia="Times New Roman" w:hAnsi="Arial" w:cs="Arial"/>
          <w:sz w:val="24"/>
          <w:szCs w:val="24"/>
          <w:lang w:eastAsia="es-CO"/>
        </w:rPr>
        <w:t>.</w:t>
      </w:r>
    </w:p>
    <w:p w14:paraId="0BDA2410" w14:textId="77777777" w:rsidR="004F7958" w:rsidRPr="004427ED" w:rsidRDefault="004F7958" w:rsidP="004427ED">
      <w:pPr>
        <w:spacing w:after="0" w:line="276" w:lineRule="auto"/>
        <w:jc w:val="both"/>
        <w:textAlignment w:val="baseline"/>
        <w:rPr>
          <w:rFonts w:ascii="Arial" w:eastAsia="Times New Roman" w:hAnsi="Arial" w:cs="Arial"/>
          <w:sz w:val="24"/>
          <w:szCs w:val="24"/>
          <w:lang w:eastAsia="es-CO"/>
        </w:rPr>
      </w:pPr>
    </w:p>
    <w:p w14:paraId="025D0752" w14:textId="1E5C81B0" w:rsidR="007B0DF7" w:rsidRPr="004427ED" w:rsidRDefault="007B0DF7"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T</w:t>
      </w:r>
      <w:r w:rsidR="006312D2" w:rsidRPr="004427ED">
        <w:rPr>
          <w:rFonts w:ascii="Arial" w:eastAsia="Times New Roman" w:hAnsi="Arial" w:cs="Arial"/>
          <w:sz w:val="24"/>
          <w:szCs w:val="24"/>
          <w:lang w:eastAsia="es-CO"/>
        </w:rPr>
        <w:t xml:space="preserve">al y como se advirtió en párrafos anteriores, con esas liquidaciones se pretendía </w:t>
      </w:r>
      <w:r w:rsidR="00F323AD" w:rsidRPr="004427ED">
        <w:rPr>
          <w:rFonts w:ascii="Arial" w:eastAsia="Times New Roman" w:hAnsi="Arial" w:cs="Arial"/>
          <w:sz w:val="24"/>
          <w:szCs w:val="24"/>
          <w:lang w:eastAsia="es-CO"/>
        </w:rPr>
        <w:t xml:space="preserve">cancelar lo concerniente a prestaciones sociales y vacaciones, y, a pesar de que se tenía en cuenta para los cálculos las sumas </w:t>
      </w:r>
      <w:r w:rsidR="009219D5" w:rsidRPr="004427ED">
        <w:rPr>
          <w:rFonts w:ascii="Arial" w:eastAsia="Times New Roman" w:hAnsi="Arial" w:cs="Arial"/>
          <w:sz w:val="24"/>
          <w:szCs w:val="24"/>
          <w:lang w:eastAsia="es-CO"/>
        </w:rPr>
        <w:t>reconocidas por concepto de “Promedio Horas Extras”</w:t>
      </w:r>
      <w:r w:rsidR="007A5B0C" w:rsidRPr="004427ED">
        <w:rPr>
          <w:rFonts w:ascii="Arial" w:eastAsia="Times New Roman" w:hAnsi="Arial" w:cs="Arial"/>
          <w:sz w:val="24"/>
          <w:szCs w:val="24"/>
          <w:lang w:eastAsia="es-CO"/>
        </w:rPr>
        <w:t xml:space="preserve">; la verdad es que en el plenario no obra prueba que demuestre que a la demandante, a parte del salario básico, se le canceló </w:t>
      </w:r>
      <w:r w:rsidR="008F02A2" w:rsidRPr="004427ED">
        <w:rPr>
          <w:rFonts w:ascii="Arial" w:eastAsia="Times New Roman" w:hAnsi="Arial" w:cs="Arial"/>
          <w:sz w:val="24"/>
          <w:szCs w:val="24"/>
          <w:lang w:eastAsia="es-CO"/>
        </w:rPr>
        <w:t>el valor reconocido por ese concepto</w:t>
      </w:r>
      <w:r w:rsidR="007C06F6" w:rsidRPr="004427ED">
        <w:rPr>
          <w:rFonts w:ascii="Arial" w:eastAsia="Times New Roman" w:hAnsi="Arial" w:cs="Arial"/>
          <w:sz w:val="24"/>
          <w:szCs w:val="24"/>
          <w:lang w:eastAsia="es-CO"/>
        </w:rPr>
        <w:t xml:space="preserve"> en cada una de esas liquidaciones trimestrales</w:t>
      </w:r>
      <w:r w:rsidR="008F02A2" w:rsidRPr="004427ED">
        <w:rPr>
          <w:rFonts w:ascii="Arial" w:eastAsia="Times New Roman" w:hAnsi="Arial" w:cs="Arial"/>
          <w:sz w:val="24"/>
          <w:szCs w:val="24"/>
          <w:lang w:eastAsia="es-CO"/>
        </w:rPr>
        <w:t>; motivo por el que</w:t>
      </w:r>
      <w:r w:rsidR="007C06F6" w:rsidRPr="004427ED">
        <w:rPr>
          <w:rFonts w:ascii="Arial" w:eastAsia="Times New Roman" w:hAnsi="Arial" w:cs="Arial"/>
          <w:sz w:val="24"/>
          <w:szCs w:val="24"/>
          <w:lang w:eastAsia="es-CO"/>
        </w:rPr>
        <w:t xml:space="preserve">, al sumar </w:t>
      </w:r>
      <w:r w:rsidR="00957C26" w:rsidRPr="004427ED">
        <w:rPr>
          <w:rFonts w:ascii="Arial" w:eastAsia="Times New Roman" w:hAnsi="Arial" w:cs="Arial"/>
          <w:sz w:val="24"/>
          <w:szCs w:val="24"/>
          <w:lang w:eastAsia="es-CO"/>
        </w:rPr>
        <w:t xml:space="preserve">el valor reconocido por ese concepto en cada una de esas liquidaciones, </w:t>
      </w:r>
      <w:r w:rsidR="00505FCF" w:rsidRPr="004427ED">
        <w:rPr>
          <w:rFonts w:ascii="Arial" w:eastAsia="Times New Roman" w:hAnsi="Arial" w:cs="Arial"/>
          <w:sz w:val="24"/>
          <w:szCs w:val="24"/>
          <w:lang w:eastAsia="es-CO"/>
        </w:rPr>
        <w:t xml:space="preserve">probado está que a la señora </w:t>
      </w:r>
      <w:proofErr w:type="spellStart"/>
      <w:r w:rsidR="00505FCF" w:rsidRPr="004427ED">
        <w:rPr>
          <w:rFonts w:ascii="Arial" w:eastAsia="Times New Roman" w:hAnsi="Arial" w:cs="Arial"/>
          <w:sz w:val="24"/>
          <w:szCs w:val="24"/>
          <w:lang w:eastAsia="es-CO"/>
        </w:rPr>
        <w:t>Clarena</w:t>
      </w:r>
      <w:proofErr w:type="spellEnd"/>
      <w:r w:rsidR="00505FCF" w:rsidRPr="004427ED">
        <w:rPr>
          <w:rFonts w:ascii="Arial" w:eastAsia="Times New Roman" w:hAnsi="Arial" w:cs="Arial"/>
          <w:sz w:val="24"/>
          <w:szCs w:val="24"/>
          <w:lang w:eastAsia="es-CO"/>
        </w:rPr>
        <w:t xml:space="preserve"> María González Restrepo se le adeuda por concepto de horas extras la suma de $</w:t>
      </w:r>
      <w:r w:rsidR="007317DC" w:rsidRPr="004427ED">
        <w:rPr>
          <w:rFonts w:ascii="Arial" w:eastAsia="Times New Roman" w:hAnsi="Arial" w:cs="Arial"/>
          <w:sz w:val="24"/>
          <w:szCs w:val="24"/>
          <w:lang w:eastAsia="es-CO"/>
        </w:rPr>
        <w:t>8.269.001.</w:t>
      </w:r>
    </w:p>
    <w:p w14:paraId="6CBA55AF" w14:textId="77777777" w:rsidR="007B0DF7" w:rsidRPr="004427ED" w:rsidRDefault="007B0DF7" w:rsidP="004427ED">
      <w:pPr>
        <w:spacing w:after="0" w:line="276" w:lineRule="auto"/>
        <w:jc w:val="both"/>
        <w:textAlignment w:val="baseline"/>
        <w:rPr>
          <w:rFonts w:ascii="Arial" w:eastAsia="Times New Roman" w:hAnsi="Arial" w:cs="Arial"/>
          <w:sz w:val="24"/>
          <w:szCs w:val="24"/>
          <w:lang w:eastAsia="es-CO"/>
        </w:rPr>
      </w:pPr>
    </w:p>
    <w:p w14:paraId="642161AF" w14:textId="6FE5DC97" w:rsidR="004F7958" w:rsidRPr="004427ED" w:rsidRDefault="007B0DF7"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Ahora bien, </w:t>
      </w:r>
      <w:r w:rsidR="005C2D91" w:rsidRPr="004427ED">
        <w:rPr>
          <w:rFonts w:ascii="Arial" w:eastAsia="Times New Roman" w:hAnsi="Arial" w:cs="Arial"/>
          <w:sz w:val="24"/>
          <w:szCs w:val="24"/>
          <w:lang w:eastAsia="es-CO"/>
        </w:rPr>
        <w:t xml:space="preserve">con la finalidad de establecer </w:t>
      </w:r>
      <w:r w:rsidR="008D79D9" w:rsidRPr="004427ED">
        <w:rPr>
          <w:rFonts w:ascii="Arial" w:eastAsia="Times New Roman" w:hAnsi="Arial" w:cs="Arial"/>
          <w:sz w:val="24"/>
          <w:szCs w:val="24"/>
          <w:lang w:eastAsia="es-CO"/>
        </w:rPr>
        <w:t>cuáles</w:t>
      </w:r>
      <w:r w:rsidR="005C2D91" w:rsidRPr="004427ED">
        <w:rPr>
          <w:rFonts w:ascii="Arial" w:eastAsia="Times New Roman" w:hAnsi="Arial" w:cs="Arial"/>
          <w:sz w:val="24"/>
          <w:szCs w:val="24"/>
          <w:lang w:eastAsia="es-CO"/>
        </w:rPr>
        <w:t xml:space="preserve"> son los valores que se le adeudan a la </w:t>
      </w:r>
      <w:r w:rsidR="00D377CA" w:rsidRPr="004427ED">
        <w:rPr>
          <w:rFonts w:ascii="Arial" w:eastAsia="Times New Roman" w:hAnsi="Arial" w:cs="Arial"/>
          <w:sz w:val="24"/>
          <w:szCs w:val="24"/>
          <w:lang w:eastAsia="es-CO"/>
        </w:rPr>
        <w:t>accionante por concepto de prestaciones sociales y compensación de vacaciones, se procederá a realizar la correspondiente liquidación, teniendo en cuenta</w:t>
      </w:r>
      <w:r w:rsidR="006D7B6F" w:rsidRPr="004427ED">
        <w:rPr>
          <w:rFonts w:ascii="Arial" w:eastAsia="Times New Roman" w:hAnsi="Arial" w:cs="Arial"/>
          <w:sz w:val="24"/>
          <w:szCs w:val="24"/>
          <w:lang w:eastAsia="es-CO"/>
        </w:rPr>
        <w:t xml:space="preserve"> los salarios promedio que fueron definidos por la </w:t>
      </w:r>
      <w:r w:rsidR="006D7B6F" w:rsidRPr="004427ED">
        <w:rPr>
          <w:rFonts w:ascii="Arial" w:eastAsia="Times New Roman" w:hAnsi="Arial" w:cs="Arial"/>
          <w:i/>
          <w:iCs/>
          <w:sz w:val="24"/>
          <w:szCs w:val="24"/>
          <w:lang w:eastAsia="es-CO"/>
        </w:rPr>
        <w:t>a quo</w:t>
      </w:r>
      <w:r w:rsidR="006D7B6F" w:rsidRPr="004427ED">
        <w:rPr>
          <w:rFonts w:ascii="Arial" w:eastAsia="Times New Roman" w:hAnsi="Arial" w:cs="Arial"/>
          <w:sz w:val="24"/>
          <w:szCs w:val="24"/>
          <w:lang w:eastAsia="es-CO"/>
        </w:rPr>
        <w:t xml:space="preserve"> para los años 2017, 2018 y 2019</w:t>
      </w:r>
      <w:r w:rsidR="00FB6040" w:rsidRPr="004427ED">
        <w:rPr>
          <w:rFonts w:ascii="Arial" w:eastAsia="Times New Roman" w:hAnsi="Arial" w:cs="Arial"/>
          <w:sz w:val="24"/>
          <w:szCs w:val="24"/>
          <w:lang w:eastAsia="es-CO"/>
        </w:rPr>
        <w:t xml:space="preserve"> más el auxilio de transporte</w:t>
      </w:r>
      <w:r w:rsidR="004C2557" w:rsidRPr="004427ED">
        <w:rPr>
          <w:rFonts w:ascii="Arial" w:eastAsia="Times New Roman" w:hAnsi="Arial" w:cs="Arial"/>
          <w:sz w:val="24"/>
          <w:szCs w:val="24"/>
          <w:lang w:eastAsia="es-CO"/>
        </w:rPr>
        <w:t xml:space="preserve">, ya que </w:t>
      </w:r>
      <w:r w:rsidR="005B2585" w:rsidRPr="004427ED">
        <w:rPr>
          <w:rFonts w:ascii="Arial" w:eastAsia="Times New Roman" w:hAnsi="Arial" w:cs="Arial"/>
          <w:sz w:val="24"/>
          <w:szCs w:val="24"/>
          <w:lang w:eastAsia="es-CO"/>
        </w:rPr>
        <w:t>esa decisión no fue objeto de controversia por parte de los recurrentes</w:t>
      </w:r>
      <w:r w:rsidR="004C2557" w:rsidRPr="004427ED">
        <w:rPr>
          <w:rFonts w:ascii="Arial" w:eastAsia="Times New Roman" w:hAnsi="Arial" w:cs="Arial"/>
          <w:sz w:val="24"/>
          <w:szCs w:val="24"/>
          <w:lang w:eastAsia="es-CO"/>
        </w:rPr>
        <w:t xml:space="preserve">, </w:t>
      </w:r>
      <w:r w:rsidR="00004904" w:rsidRPr="004427ED">
        <w:rPr>
          <w:rFonts w:ascii="Arial" w:eastAsia="Times New Roman" w:hAnsi="Arial" w:cs="Arial"/>
          <w:sz w:val="24"/>
          <w:szCs w:val="24"/>
          <w:lang w:eastAsia="es-CO"/>
        </w:rPr>
        <w:t xml:space="preserve">lo que conlleva la aplicación del principio de consonancia previsto en el artículo </w:t>
      </w:r>
      <w:r w:rsidR="00EC1310" w:rsidRPr="004427ED">
        <w:rPr>
          <w:rFonts w:ascii="Arial" w:eastAsia="Times New Roman" w:hAnsi="Arial" w:cs="Arial"/>
          <w:sz w:val="24"/>
          <w:szCs w:val="24"/>
          <w:lang w:eastAsia="es-CO"/>
        </w:rPr>
        <w:t>66A del CPTSS</w:t>
      </w:r>
      <w:r w:rsidR="00362DD5" w:rsidRPr="004427ED">
        <w:rPr>
          <w:rFonts w:ascii="Arial" w:eastAsia="Times New Roman" w:hAnsi="Arial" w:cs="Arial"/>
          <w:sz w:val="24"/>
          <w:szCs w:val="24"/>
          <w:lang w:eastAsia="es-CO"/>
        </w:rPr>
        <w:t>.</w:t>
      </w:r>
    </w:p>
    <w:p w14:paraId="65602CA9" w14:textId="77777777" w:rsidR="00362DD5" w:rsidRPr="004427ED" w:rsidRDefault="00362DD5" w:rsidP="004427ED">
      <w:pPr>
        <w:spacing w:after="0" w:line="276" w:lineRule="auto"/>
        <w:jc w:val="both"/>
        <w:textAlignment w:val="baseline"/>
        <w:rPr>
          <w:rFonts w:ascii="Arial" w:eastAsia="Times New Roman" w:hAnsi="Arial" w:cs="Arial"/>
          <w:sz w:val="24"/>
          <w:szCs w:val="24"/>
          <w:lang w:eastAsia="es-CO"/>
        </w:rPr>
      </w:pPr>
    </w:p>
    <w:p w14:paraId="11BD1C29" w14:textId="2B959AE8" w:rsidR="00362DD5" w:rsidRPr="004427ED" w:rsidRDefault="00C34824"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A continuación, se plasman</w:t>
      </w:r>
      <w:r w:rsidR="006A40B2" w:rsidRPr="004427ED">
        <w:rPr>
          <w:rFonts w:ascii="Arial" w:eastAsia="Times New Roman" w:hAnsi="Arial" w:cs="Arial"/>
          <w:sz w:val="24"/>
          <w:szCs w:val="24"/>
          <w:lang w:eastAsia="es-CO"/>
        </w:rPr>
        <w:t xml:space="preserve"> </w:t>
      </w:r>
      <w:r w:rsidRPr="004427ED">
        <w:rPr>
          <w:rFonts w:ascii="Arial" w:eastAsia="Times New Roman" w:hAnsi="Arial" w:cs="Arial"/>
          <w:sz w:val="24"/>
          <w:szCs w:val="24"/>
          <w:lang w:eastAsia="es-CO"/>
        </w:rPr>
        <w:t>l</w:t>
      </w:r>
      <w:r w:rsidR="000F5200" w:rsidRPr="004427ED">
        <w:rPr>
          <w:rFonts w:ascii="Arial" w:eastAsia="Times New Roman" w:hAnsi="Arial" w:cs="Arial"/>
          <w:sz w:val="24"/>
          <w:szCs w:val="24"/>
          <w:lang w:eastAsia="es-CO"/>
        </w:rPr>
        <w:t xml:space="preserve">as liquidaciones de las prestaciones sociales y vacaciones a que tenía derecho correctamente la </w:t>
      </w:r>
      <w:r w:rsidR="006A40B2" w:rsidRPr="004427ED">
        <w:rPr>
          <w:rFonts w:ascii="Arial" w:eastAsia="Times New Roman" w:hAnsi="Arial" w:cs="Arial"/>
          <w:sz w:val="24"/>
          <w:szCs w:val="24"/>
          <w:lang w:eastAsia="es-CO"/>
        </w:rPr>
        <w:t xml:space="preserve">señora </w:t>
      </w:r>
      <w:proofErr w:type="spellStart"/>
      <w:r w:rsidR="006A40B2" w:rsidRPr="004427ED">
        <w:rPr>
          <w:rFonts w:ascii="Arial" w:eastAsia="Times New Roman" w:hAnsi="Arial" w:cs="Arial"/>
          <w:sz w:val="24"/>
          <w:szCs w:val="24"/>
          <w:lang w:eastAsia="es-CO"/>
        </w:rPr>
        <w:t>Clarena</w:t>
      </w:r>
      <w:proofErr w:type="spellEnd"/>
      <w:r w:rsidR="006A40B2" w:rsidRPr="004427ED">
        <w:rPr>
          <w:rFonts w:ascii="Arial" w:eastAsia="Times New Roman" w:hAnsi="Arial" w:cs="Arial"/>
          <w:sz w:val="24"/>
          <w:szCs w:val="24"/>
          <w:lang w:eastAsia="es-CO"/>
        </w:rPr>
        <w:t xml:space="preserve"> María González Restrepo</w:t>
      </w:r>
      <w:r w:rsidR="00180A3A" w:rsidRPr="004427ED">
        <w:rPr>
          <w:rFonts w:ascii="Arial" w:eastAsia="Times New Roman" w:hAnsi="Arial" w:cs="Arial"/>
          <w:sz w:val="24"/>
          <w:szCs w:val="24"/>
          <w:lang w:eastAsia="es-CO"/>
        </w:rPr>
        <w:t>:</w:t>
      </w:r>
    </w:p>
    <w:p w14:paraId="5719F74A" w14:textId="77777777" w:rsidR="00180A3A" w:rsidRPr="004427ED" w:rsidRDefault="00180A3A" w:rsidP="004427ED">
      <w:pPr>
        <w:spacing w:after="0" w:line="276" w:lineRule="auto"/>
        <w:jc w:val="both"/>
        <w:textAlignment w:val="baseline"/>
        <w:rPr>
          <w:rFonts w:ascii="Arial" w:eastAsia="Times New Roman" w:hAnsi="Arial" w:cs="Arial"/>
          <w:sz w:val="24"/>
          <w:szCs w:val="24"/>
          <w:lang w:eastAsia="es-CO"/>
        </w:rPr>
      </w:pPr>
    </w:p>
    <w:p w14:paraId="3F940F8A" w14:textId="2485E0B1" w:rsidR="00583DBC" w:rsidRPr="004427ED" w:rsidRDefault="00180A3A"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b/>
          <w:bCs/>
          <w:sz w:val="24"/>
          <w:szCs w:val="24"/>
          <w:lang w:eastAsia="es-CO"/>
        </w:rPr>
        <w:t xml:space="preserve">Año 2017: </w:t>
      </w:r>
      <w:r w:rsidRPr="004427ED">
        <w:rPr>
          <w:rFonts w:ascii="Arial" w:eastAsia="Times New Roman" w:hAnsi="Arial" w:cs="Arial"/>
          <w:sz w:val="24"/>
          <w:szCs w:val="24"/>
          <w:lang w:eastAsia="es-CO"/>
        </w:rPr>
        <w:t>Desde el 15 de julio de 2017 hasta el 31 de diciembre de 2017</w:t>
      </w:r>
      <w:r w:rsidR="00DE1C07" w:rsidRPr="004427ED">
        <w:rPr>
          <w:rFonts w:ascii="Arial" w:eastAsia="Times New Roman" w:hAnsi="Arial" w:cs="Arial"/>
          <w:sz w:val="24"/>
          <w:szCs w:val="24"/>
          <w:lang w:eastAsia="es-CO"/>
        </w:rPr>
        <w:t>, con un salario promedio de $</w:t>
      </w:r>
      <w:r w:rsidR="00D60A79" w:rsidRPr="004427ED">
        <w:rPr>
          <w:rFonts w:ascii="Arial" w:eastAsia="Times New Roman" w:hAnsi="Arial" w:cs="Arial"/>
          <w:sz w:val="24"/>
          <w:szCs w:val="24"/>
          <w:lang w:eastAsia="es-CO"/>
        </w:rPr>
        <w:t>1.154.710 más el auxilio de transporte equivalente a $83.140, se tiene un salario base de liquidación de $</w:t>
      </w:r>
      <w:r w:rsidR="00583DBC" w:rsidRPr="004427ED">
        <w:rPr>
          <w:rFonts w:ascii="Arial" w:eastAsia="Times New Roman" w:hAnsi="Arial" w:cs="Arial"/>
          <w:sz w:val="24"/>
          <w:szCs w:val="24"/>
          <w:lang w:eastAsia="es-CO"/>
        </w:rPr>
        <w:t>1.237.850</w:t>
      </w:r>
    </w:p>
    <w:p w14:paraId="6F712C8C" w14:textId="77777777" w:rsidR="00583DBC" w:rsidRPr="004427ED" w:rsidRDefault="00583DBC" w:rsidP="004427ED">
      <w:pPr>
        <w:spacing w:after="0" w:line="276" w:lineRule="auto"/>
        <w:jc w:val="both"/>
        <w:textAlignment w:val="baseline"/>
        <w:rPr>
          <w:rFonts w:ascii="Arial" w:eastAsia="Times New Roman" w:hAnsi="Arial" w:cs="Arial"/>
          <w:sz w:val="24"/>
          <w:szCs w:val="24"/>
          <w:lang w:eastAsia="es-CO"/>
        </w:rPr>
      </w:pPr>
    </w:p>
    <w:p w14:paraId="6123C807" w14:textId="5272404B" w:rsidR="00583DBC" w:rsidRPr="004427ED" w:rsidRDefault="00583DBC"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Prima de servicios: </w:t>
      </w:r>
      <w:r w:rsidR="00382608" w:rsidRPr="004427ED">
        <w:rPr>
          <w:rFonts w:ascii="Arial" w:eastAsia="Times New Roman" w:hAnsi="Arial" w:cs="Arial"/>
          <w:sz w:val="24"/>
          <w:szCs w:val="24"/>
          <w:lang w:eastAsia="es-CO"/>
        </w:rPr>
        <w:t>$570.786</w:t>
      </w:r>
    </w:p>
    <w:p w14:paraId="5F0E6C0C" w14:textId="6CE3F034" w:rsidR="00382608" w:rsidRPr="004427ED" w:rsidRDefault="00382608"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Cesantías: $570.786</w:t>
      </w:r>
    </w:p>
    <w:p w14:paraId="5D524BC6" w14:textId="262216D5" w:rsidR="00382608" w:rsidRPr="004427ED" w:rsidRDefault="00382608"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Intereses a las cesantías: </w:t>
      </w:r>
      <w:r w:rsidR="00A53BAB" w:rsidRPr="004427ED">
        <w:rPr>
          <w:rFonts w:ascii="Arial" w:eastAsia="Times New Roman" w:hAnsi="Arial" w:cs="Arial"/>
          <w:sz w:val="24"/>
          <w:szCs w:val="24"/>
          <w:lang w:eastAsia="es-CO"/>
        </w:rPr>
        <w:t>$31.583</w:t>
      </w:r>
    </w:p>
    <w:p w14:paraId="212E3455" w14:textId="17D80450" w:rsidR="00A53BAB" w:rsidRPr="004427ED" w:rsidRDefault="00A53BAB"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Compensación de vacaciones: $285.393</w:t>
      </w:r>
    </w:p>
    <w:p w14:paraId="4FB3F22E" w14:textId="7DE7D4C9" w:rsidR="00A53BAB" w:rsidRPr="004427ED" w:rsidRDefault="00DC2F65"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Subtotal: $1.458.548.</w:t>
      </w:r>
    </w:p>
    <w:p w14:paraId="0E9856D2" w14:textId="77777777" w:rsidR="00DC2F65" w:rsidRPr="004427ED" w:rsidRDefault="00DC2F65" w:rsidP="004427ED">
      <w:pPr>
        <w:spacing w:after="0" w:line="276" w:lineRule="auto"/>
        <w:jc w:val="both"/>
        <w:textAlignment w:val="baseline"/>
        <w:rPr>
          <w:rFonts w:ascii="Arial" w:eastAsia="Times New Roman" w:hAnsi="Arial" w:cs="Arial"/>
          <w:sz w:val="24"/>
          <w:szCs w:val="24"/>
          <w:lang w:eastAsia="es-CO"/>
        </w:rPr>
      </w:pPr>
    </w:p>
    <w:p w14:paraId="31736D24" w14:textId="031EF555" w:rsidR="00DC2F65" w:rsidRPr="004427ED" w:rsidRDefault="00DC2F65"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b/>
          <w:bCs/>
          <w:sz w:val="24"/>
          <w:szCs w:val="24"/>
          <w:lang w:eastAsia="es-CO"/>
        </w:rPr>
        <w:t xml:space="preserve">Año 2018: </w:t>
      </w:r>
      <w:r w:rsidRPr="004427ED">
        <w:rPr>
          <w:rFonts w:ascii="Arial" w:eastAsia="Times New Roman" w:hAnsi="Arial" w:cs="Arial"/>
          <w:sz w:val="24"/>
          <w:szCs w:val="24"/>
          <w:lang w:eastAsia="es-CO"/>
        </w:rPr>
        <w:t>Desde el 1° de enero de 2018 hasta el 31 de diciembre de 2018, con un salario promedio de $1.</w:t>
      </w:r>
      <w:r w:rsidR="00005C3C" w:rsidRPr="004427ED">
        <w:rPr>
          <w:rFonts w:ascii="Arial" w:eastAsia="Times New Roman" w:hAnsi="Arial" w:cs="Arial"/>
          <w:sz w:val="24"/>
          <w:szCs w:val="24"/>
          <w:lang w:eastAsia="es-CO"/>
        </w:rPr>
        <w:t>211.415</w:t>
      </w:r>
      <w:r w:rsidRPr="004427ED">
        <w:rPr>
          <w:rFonts w:ascii="Arial" w:eastAsia="Times New Roman" w:hAnsi="Arial" w:cs="Arial"/>
          <w:sz w:val="24"/>
          <w:szCs w:val="24"/>
          <w:lang w:eastAsia="es-CO"/>
        </w:rPr>
        <w:t xml:space="preserve"> más el auxilio de transporte equivalente a $8</w:t>
      </w:r>
      <w:r w:rsidR="00005C3C" w:rsidRPr="004427ED">
        <w:rPr>
          <w:rFonts w:ascii="Arial" w:eastAsia="Times New Roman" w:hAnsi="Arial" w:cs="Arial"/>
          <w:sz w:val="24"/>
          <w:szCs w:val="24"/>
          <w:lang w:eastAsia="es-CO"/>
        </w:rPr>
        <w:t>8.211</w:t>
      </w:r>
      <w:r w:rsidRPr="004427ED">
        <w:rPr>
          <w:rFonts w:ascii="Arial" w:eastAsia="Times New Roman" w:hAnsi="Arial" w:cs="Arial"/>
          <w:sz w:val="24"/>
          <w:szCs w:val="24"/>
          <w:lang w:eastAsia="es-CO"/>
        </w:rPr>
        <w:t>, se tiene un salario base de liquidación de $1.2</w:t>
      </w:r>
      <w:r w:rsidR="00005C3C" w:rsidRPr="004427ED">
        <w:rPr>
          <w:rFonts w:ascii="Arial" w:eastAsia="Times New Roman" w:hAnsi="Arial" w:cs="Arial"/>
          <w:sz w:val="24"/>
          <w:szCs w:val="24"/>
          <w:lang w:eastAsia="es-CO"/>
        </w:rPr>
        <w:t>99.626.</w:t>
      </w:r>
    </w:p>
    <w:p w14:paraId="51A09352" w14:textId="77777777" w:rsidR="00005C3C" w:rsidRPr="004427ED" w:rsidRDefault="00005C3C" w:rsidP="004427ED">
      <w:pPr>
        <w:spacing w:after="0" w:line="276" w:lineRule="auto"/>
        <w:jc w:val="both"/>
        <w:textAlignment w:val="baseline"/>
        <w:rPr>
          <w:rFonts w:ascii="Arial" w:eastAsia="Times New Roman" w:hAnsi="Arial" w:cs="Arial"/>
          <w:sz w:val="24"/>
          <w:szCs w:val="24"/>
          <w:lang w:eastAsia="es-CO"/>
        </w:rPr>
      </w:pPr>
    </w:p>
    <w:p w14:paraId="11067758" w14:textId="6DEABE6E" w:rsidR="00005C3C" w:rsidRPr="004427ED" w:rsidRDefault="00005C3C"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Prima de servicios: $</w:t>
      </w:r>
      <w:r w:rsidR="009B1369" w:rsidRPr="004427ED">
        <w:rPr>
          <w:rFonts w:ascii="Arial" w:eastAsia="Times New Roman" w:hAnsi="Arial" w:cs="Arial"/>
          <w:sz w:val="24"/>
          <w:szCs w:val="24"/>
          <w:lang w:eastAsia="es-CO"/>
        </w:rPr>
        <w:t>1.299.626</w:t>
      </w:r>
    </w:p>
    <w:p w14:paraId="401D3526" w14:textId="1A404AF0" w:rsidR="00005C3C" w:rsidRPr="004427ED" w:rsidRDefault="00005C3C"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Cesantías: $</w:t>
      </w:r>
      <w:r w:rsidR="009B1369" w:rsidRPr="004427ED">
        <w:rPr>
          <w:rFonts w:ascii="Arial" w:eastAsia="Times New Roman" w:hAnsi="Arial" w:cs="Arial"/>
          <w:sz w:val="24"/>
          <w:szCs w:val="24"/>
          <w:lang w:eastAsia="es-CO"/>
        </w:rPr>
        <w:t>1.299.626</w:t>
      </w:r>
    </w:p>
    <w:p w14:paraId="3B8CC5E7" w14:textId="59CE4EB4" w:rsidR="00005C3C" w:rsidRPr="004427ED" w:rsidRDefault="00005C3C"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Intereses a las cesantías: $</w:t>
      </w:r>
      <w:r w:rsidR="009B1369" w:rsidRPr="004427ED">
        <w:rPr>
          <w:rFonts w:ascii="Arial" w:eastAsia="Times New Roman" w:hAnsi="Arial" w:cs="Arial"/>
          <w:sz w:val="24"/>
          <w:szCs w:val="24"/>
          <w:lang w:eastAsia="es-CO"/>
        </w:rPr>
        <w:t>155.955</w:t>
      </w:r>
    </w:p>
    <w:p w14:paraId="2290F341" w14:textId="2F359F95" w:rsidR="00005C3C" w:rsidRPr="004427ED" w:rsidRDefault="00005C3C"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Compensación de vacaciones: $</w:t>
      </w:r>
      <w:r w:rsidR="009B1369" w:rsidRPr="004427ED">
        <w:rPr>
          <w:rFonts w:ascii="Arial" w:eastAsia="Times New Roman" w:hAnsi="Arial" w:cs="Arial"/>
          <w:sz w:val="24"/>
          <w:szCs w:val="24"/>
          <w:lang w:eastAsia="es-CO"/>
        </w:rPr>
        <w:t>649.813</w:t>
      </w:r>
    </w:p>
    <w:p w14:paraId="2DD0D144" w14:textId="33730DA4" w:rsidR="00005C3C" w:rsidRPr="004427ED" w:rsidRDefault="00005C3C"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Subtotal: $</w:t>
      </w:r>
      <w:r w:rsidR="009B1369" w:rsidRPr="004427ED">
        <w:rPr>
          <w:rFonts w:ascii="Arial" w:eastAsia="Times New Roman" w:hAnsi="Arial" w:cs="Arial"/>
          <w:sz w:val="24"/>
          <w:szCs w:val="24"/>
          <w:lang w:eastAsia="es-CO"/>
        </w:rPr>
        <w:t>3.405.020</w:t>
      </w:r>
    </w:p>
    <w:p w14:paraId="21BFEB9C" w14:textId="77777777" w:rsidR="009B1369" w:rsidRPr="004427ED" w:rsidRDefault="009B1369" w:rsidP="004427ED">
      <w:pPr>
        <w:spacing w:after="0" w:line="276" w:lineRule="auto"/>
        <w:jc w:val="both"/>
        <w:textAlignment w:val="baseline"/>
        <w:rPr>
          <w:rFonts w:ascii="Arial" w:eastAsia="Times New Roman" w:hAnsi="Arial" w:cs="Arial"/>
          <w:sz w:val="24"/>
          <w:szCs w:val="24"/>
          <w:lang w:eastAsia="es-CO"/>
        </w:rPr>
      </w:pPr>
    </w:p>
    <w:p w14:paraId="3D6BF47E" w14:textId="121965D3" w:rsidR="009B1369" w:rsidRPr="004427ED" w:rsidRDefault="009B1369"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b/>
          <w:bCs/>
          <w:sz w:val="24"/>
          <w:szCs w:val="24"/>
          <w:lang w:eastAsia="es-CO"/>
        </w:rPr>
        <w:t>Año 201</w:t>
      </w:r>
      <w:r w:rsidR="00C97A09" w:rsidRPr="004427ED">
        <w:rPr>
          <w:rFonts w:ascii="Arial" w:eastAsia="Times New Roman" w:hAnsi="Arial" w:cs="Arial"/>
          <w:b/>
          <w:bCs/>
          <w:sz w:val="24"/>
          <w:szCs w:val="24"/>
          <w:lang w:eastAsia="es-CO"/>
        </w:rPr>
        <w:t>9</w:t>
      </w:r>
      <w:r w:rsidRPr="004427ED">
        <w:rPr>
          <w:rFonts w:ascii="Arial" w:eastAsia="Times New Roman" w:hAnsi="Arial" w:cs="Arial"/>
          <w:b/>
          <w:bCs/>
          <w:sz w:val="24"/>
          <w:szCs w:val="24"/>
          <w:lang w:eastAsia="es-CO"/>
        </w:rPr>
        <w:t xml:space="preserve">: </w:t>
      </w:r>
      <w:r w:rsidRPr="004427ED">
        <w:rPr>
          <w:rFonts w:ascii="Arial" w:eastAsia="Times New Roman" w:hAnsi="Arial" w:cs="Arial"/>
          <w:sz w:val="24"/>
          <w:szCs w:val="24"/>
          <w:lang w:eastAsia="es-CO"/>
        </w:rPr>
        <w:t>Desde el 1° de enero de 201</w:t>
      </w:r>
      <w:r w:rsidR="00C97A09" w:rsidRPr="004427ED">
        <w:rPr>
          <w:rFonts w:ascii="Arial" w:eastAsia="Times New Roman" w:hAnsi="Arial" w:cs="Arial"/>
          <w:sz w:val="24"/>
          <w:szCs w:val="24"/>
          <w:lang w:eastAsia="es-CO"/>
        </w:rPr>
        <w:t>9</w:t>
      </w:r>
      <w:r w:rsidRPr="004427ED">
        <w:rPr>
          <w:rFonts w:ascii="Arial" w:eastAsia="Times New Roman" w:hAnsi="Arial" w:cs="Arial"/>
          <w:sz w:val="24"/>
          <w:szCs w:val="24"/>
          <w:lang w:eastAsia="es-CO"/>
        </w:rPr>
        <w:t xml:space="preserve"> hasta el </w:t>
      </w:r>
      <w:r w:rsidR="00C97A09" w:rsidRPr="004427ED">
        <w:rPr>
          <w:rFonts w:ascii="Arial" w:eastAsia="Times New Roman" w:hAnsi="Arial" w:cs="Arial"/>
          <w:sz w:val="24"/>
          <w:szCs w:val="24"/>
          <w:lang w:eastAsia="es-CO"/>
        </w:rPr>
        <w:t>15</w:t>
      </w:r>
      <w:r w:rsidRPr="004427ED">
        <w:rPr>
          <w:rFonts w:ascii="Arial" w:eastAsia="Times New Roman" w:hAnsi="Arial" w:cs="Arial"/>
          <w:sz w:val="24"/>
          <w:szCs w:val="24"/>
          <w:lang w:eastAsia="es-CO"/>
        </w:rPr>
        <w:t xml:space="preserve"> de </w:t>
      </w:r>
      <w:r w:rsidR="00C97A09" w:rsidRPr="004427ED">
        <w:rPr>
          <w:rFonts w:ascii="Arial" w:eastAsia="Times New Roman" w:hAnsi="Arial" w:cs="Arial"/>
          <w:sz w:val="24"/>
          <w:szCs w:val="24"/>
          <w:lang w:eastAsia="es-CO"/>
        </w:rPr>
        <w:t>agosto</w:t>
      </w:r>
      <w:r w:rsidRPr="004427ED">
        <w:rPr>
          <w:rFonts w:ascii="Arial" w:eastAsia="Times New Roman" w:hAnsi="Arial" w:cs="Arial"/>
          <w:sz w:val="24"/>
          <w:szCs w:val="24"/>
          <w:lang w:eastAsia="es-CO"/>
        </w:rPr>
        <w:t xml:space="preserve"> de 201</w:t>
      </w:r>
      <w:r w:rsidR="00C97A09" w:rsidRPr="004427ED">
        <w:rPr>
          <w:rFonts w:ascii="Arial" w:eastAsia="Times New Roman" w:hAnsi="Arial" w:cs="Arial"/>
          <w:sz w:val="24"/>
          <w:szCs w:val="24"/>
          <w:lang w:eastAsia="es-CO"/>
        </w:rPr>
        <w:t>9</w:t>
      </w:r>
      <w:r w:rsidRPr="004427ED">
        <w:rPr>
          <w:rFonts w:ascii="Arial" w:eastAsia="Times New Roman" w:hAnsi="Arial" w:cs="Arial"/>
          <w:sz w:val="24"/>
          <w:szCs w:val="24"/>
          <w:lang w:eastAsia="es-CO"/>
        </w:rPr>
        <w:t>, con un salario promedio de $1.2</w:t>
      </w:r>
      <w:r w:rsidR="00C97A09" w:rsidRPr="004427ED">
        <w:rPr>
          <w:rFonts w:ascii="Arial" w:eastAsia="Times New Roman" w:hAnsi="Arial" w:cs="Arial"/>
          <w:sz w:val="24"/>
          <w:szCs w:val="24"/>
          <w:lang w:eastAsia="es-CO"/>
        </w:rPr>
        <w:t>84.832</w:t>
      </w:r>
      <w:r w:rsidRPr="004427ED">
        <w:rPr>
          <w:rFonts w:ascii="Arial" w:eastAsia="Times New Roman" w:hAnsi="Arial" w:cs="Arial"/>
          <w:sz w:val="24"/>
          <w:szCs w:val="24"/>
          <w:lang w:eastAsia="es-CO"/>
        </w:rPr>
        <w:t xml:space="preserve"> más el auxilio de transporte equivalente a $</w:t>
      </w:r>
      <w:r w:rsidR="00C97A09" w:rsidRPr="004427ED">
        <w:rPr>
          <w:rFonts w:ascii="Arial" w:eastAsia="Times New Roman" w:hAnsi="Arial" w:cs="Arial"/>
          <w:sz w:val="24"/>
          <w:szCs w:val="24"/>
          <w:lang w:eastAsia="es-CO"/>
        </w:rPr>
        <w:t>97.032</w:t>
      </w:r>
      <w:r w:rsidRPr="004427ED">
        <w:rPr>
          <w:rFonts w:ascii="Arial" w:eastAsia="Times New Roman" w:hAnsi="Arial" w:cs="Arial"/>
          <w:sz w:val="24"/>
          <w:szCs w:val="24"/>
          <w:lang w:eastAsia="es-CO"/>
        </w:rPr>
        <w:t>, se tiene un salario base de liquidación de $1.</w:t>
      </w:r>
      <w:r w:rsidR="00B60959" w:rsidRPr="004427ED">
        <w:rPr>
          <w:rFonts w:ascii="Arial" w:eastAsia="Times New Roman" w:hAnsi="Arial" w:cs="Arial"/>
          <w:sz w:val="24"/>
          <w:szCs w:val="24"/>
          <w:lang w:eastAsia="es-CO"/>
        </w:rPr>
        <w:t>381.864</w:t>
      </w:r>
      <w:r w:rsidRPr="004427ED">
        <w:rPr>
          <w:rFonts w:ascii="Arial" w:eastAsia="Times New Roman" w:hAnsi="Arial" w:cs="Arial"/>
          <w:sz w:val="24"/>
          <w:szCs w:val="24"/>
          <w:lang w:eastAsia="es-CO"/>
        </w:rPr>
        <w:t>.</w:t>
      </w:r>
    </w:p>
    <w:p w14:paraId="718F47C8" w14:textId="77777777" w:rsidR="009B1369" w:rsidRPr="004427ED" w:rsidRDefault="009B1369" w:rsidP="004427ED">
      <w:pPr>
        <w:spacing w:after="0" w:line="276" w:lineRule="auto"/>
        <w:jc w:val="both"/>
        <w:textAlignment w:val="baseline"/>
        <w:rPr>
          <w:rFonts w:ascii="Arial" w:eastAsia="Times New Roman" w:hAnsi="Arial" w:cs="Arial"/>
          <w:sz w:val="24"/>
          <w:szCs w:val="24"/>
          <w:lang w:eastAsia="es-CO"/>
        </w:rPr>
      </w:pPr>
    </w:p>
    <w:p w14:paraId="20C1C4D6" w14:textId="09BF7F85" w:rsidR="009B1369" w:rsidRPr="004427ED" w:rsidRDefault="009B1369"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Prima de servicios: $</w:t>
      </w:r>
      <w:r w:rsidR="00B60959" w:rsidRPr="004427ED">
        <w:rPr>
          <w:rFonts w:ascii="Arial" w:eastAsia="Times New Roman" w:hAnsi="Arial" w:cs="Arial"/>
          <w:sz w:val="24"/>
          <w:szCs w:val="24"/>
          <w:lang w:eastAsia="es-CO"/>
        </w:rPr>
        <w:t>863.665</w:t>
      </w:r>
    </w:p>
    <w:p w14:paraId="44A8FEEA" w14:textId="113752C1" w:rsidR="009B1369" w:rsidRPr="004427ED" w:rsidRDefault="009B1369"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Cesantías: $</w:t>
      </w:r>
      <w:r w:rsidR="00B60959" w:rsidRPr="004427ED">
        <w:rPr>
          <w:rFonts w:ascii="Arial" w:eastAsia="Times New Roman" w:hAnsi="Arial" w:cs="Arial"/>
          <w:sz w:val="24"/>
          <w:szCs w:val="24"/>
          <w:lang w:eastAsia="es-CO"/>
        </w:rPr>
        <w:t>863.665</w:t>
      </w:r>
    </w:p>
    <w:p w14:paraId="22482130" w14:textId="32AFE894" w:rsidR="009B1369" w:rsidRPr="004427ED" w:rsidRDefault="009B1369"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Intereses a las cesantías: $</w:t>
      </w:r>
      <w:r w:rsidR="00B60959" w:rsidRPr="004427ED">
        <w:rPr>
          <w:rFonts w:ascii="Arial" w:eastAsia="Times New Roman" w:hAnsi="Arial" w:cs="Arial"/>
          <w:sz w:val="24"/>
          <w:szCs w:val="24"/>
          <w:lang w:eastAsia="es-CO"/>
        </w:rPr>
        <w:t>64.775</w:t>
      </w:r>
    </w:p>
    <w:p w14:paraId="442E0188" w14:textId="1F5BC5B6" w:rsidR="009B1369" w:rsidRPr="004427ED" w:rsidRDefault="009B1369"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Compensación de vacaciones: $</w:t>
      </w:r>
      <w:r w:rsidR="00B60959" w:rsidRPr="004427ED">
        <w:rPr>
          <w:rFonts w:ascii="Arial" w:eastAsia="Times New Roman" w:hAnsi="Arial" w:cs="Arial"/>
          <w:sz w:val="24"/>
          <w:szCs w:val="24"/>
          <w:lang w:eastAsia="es-CO"/>
        </w:rPr>
        <w:t>431.833</w:t>
      </w:r>
    </w:p>
    <w:p w14:paraId="33FDA91B" w14:textId="3B85335C" w:rsidR="009B1369" w:rsidRPr="004427ED" w:rsidRDefault="009B1369"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Subtotal: $</w:t>
      </w:r>
      <w:r w:rsidR="00B60959" w:rsidRPr="004427ED">
        <w:rPr>
          <w:rFonts w:ascii="Arial" w:eastAsia="Times New Roman" w:hAnsi="Arial" w:cs="Arial"/>
          <w:sz w:val="24"/>
          <w:szCs w:val="24"/>
          <w:lang w:eastAsia="es-CO"/>
        </w:rPr>
        <w:t>2.</w:t>
      </w:r>
      <w:r w:rsidR="00EF4171" w:rsidRPr="004427ED">
        <w:rPr>
          <w:rFonts w:ascii="Arial" w:eastAsia="Times New Roman" w:hAnsi="Arial" w:cs="Arial"/>
          <w:sz w:val="24"/>
          <w:szCs w:val="24"/>
          <w:lang w:eastAsia="es-CO"/>
        </w:rPr>
        <w:t>223.938</w:t>
      </w:r>
    </w:p>
    <w:p w14:paraId="06352965" w14:textId="77777777" w:rsidR="00EF4171" w:rsidRPr="004427ED" w:rsidRDefault="00EF4171" w:rsidP="004427ED">
      <w:pPr>
        <w:spacing w:after="0" w:line="276" w:lineRule="auto"/>
        <w:jc w:val="both"/>
        <w:textAlignment w:val="baseline"/>
        <w:rPr>
          <w:rFonts w:ascii="Arial" w:eastAsia="Times New Roman" w:hAnsi="Arial" w:cs="Arial"/>
          <w:sz w:val="24"/>
          <w:szCs w:val="24"/>
          <w:lang w:eastAsia="es-CO"/>
        </w:rPr>
      </w:pPr>
    </w:p>
    <w:p w14:paraId="4E7FE2B8" w14:textId="13923531" w:rsidR="00EF4171" w:rsidRPr="004427ED" w:rsidRDefault="00EF4171"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Al sumar los subtotales, </w:t>
      </w:r>
      <w:r w:rsidR="008611C8" w:rsidRPr="004427ED">
        <w:rPr>
          <w:rFonts w:ascii="Arial" w:eastAsia="Times New Roman" w:hAnsi="Arial" w:cs="Arial"/>
          <w:sz w:val="24"/>
          <w:szCs w:val="24"/>
          <w:lang w:eastAsia="es-CO"/>
        </w:rPr>
        <w:t xml:space="preserve">tiene derecho la demandante a que se le reconozca por concepto de prestaciones sociales y compensación de vacaciones causadas en la vigencia del contrato de trabajo, la suma total de $7.087.506; a los que debe descontársele la suma de $428.000 que fue pagada efectivamente a la accionante </w:t>
      </w:r>
      <w:r w:rsidR="00B83F70" w:rsidRPr="004427ED">
        <w:rPr>
          <w:rFonts w:ascii="Arial" w:eastAsia="Times New Roman" w:hAnsi="Arial" w:cs="Arial"/>
          <w:sz w:val="24"/>
          <w:szCs w:val="24"/>
          <w:lang w:eastAsia="es-CO"/>
        </w:rPr>
        <w:t>con cada una de las ocho liquidaciones trimestrales que se hicieron en lo corrido de la relación laboral, que en suma arroja un valor de $3.424.000</w:t>
      </w:r>
      <w:r w:rsidR="004B13C0" w:rsidRPr="004427ED">
        <w:rPr>
          <w:rFonts w:ascii="Arial" w:eastAsia="Times New Roman" w:hAnsi="Arial" w:cs="Arial"/>
          <w:sz w:val="24"/>
          <w:szCs w:val="24"/>
          <w:lang w:eastAsia="es-CO"/>
        </w:rPr>
        <w:t>; por lo que, al restar esa suma de dinero, se le adeuda por tales conceptos a la actora el valor de $</w:t>
      </w:r>
      <w:r w:rsidR="00A47D2A" w:rsidRPr="004427ED">
        <w:rPr>
          <w:rFonts w:ascii="Arial" w:eastAsia="Times New Roman" w:hAnsi="Arial" w:cs="Arial"/>
          <w:sz w:val="24"/>
          <w:szCs w:val="24"/>
          <w:lang w:eastAsia="es-CO"/>
        </w:rPr>
        <w:t>3.663.506.</w:t>
      </w:r>
    </w:p>
    <w:p w14:paraId="5AD66313" w14:textId="77777777" w:rsidR="00057E90" w:rsidRPr="004427ED" w:rsidRDefault="00057E90" w:rsidP="004427ED">
      <w:pPr>
        <w:spacing w:after="0" w:line="276" w:lineRule="auto"/>
        <w:jc w:val="both"/>
        <w:textAlignment w:val="baseline"/>
        <w:rPr>
          <w:rFonts w:ascii="Arial" w:eastAsia="Times New Roman" w:hAnsi="Arial" w:cs="Arial"/>
          <w:sz w:val="24"/>
          <w:szCs w:val="24"/>
          <w:lang w:eastAsia="es-CO"/>
        </w:rPr>
      </w:pPr>
    </w:p>
    <w:p w14:paraId="3B298A65" w14:textId="0604264F" w:rsidR="00057E90" w:rsidRPr="004427ED" w:rsidRDefault="00A41BF4"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Conforme con lo expuesto, al sumar </w:t>
      </w:r>
      <w:r w:rsidR="00B22621" w:rsidRPr="004427ED">
        <w:rPr>
          <w:rFonts w:ascii="Arial" w:eastAsia="Times New Roman" w:hAnsi="Arial" w:cs="Arial"/>
          <w:sz w:val="24"/>
          <w:szCs w:val="24"/>
          <w:lang w:eastAsia="es-CO"/>
        </w:rPr>
        <w:t>el valor adeudado por concepto de “</w:t>
      </w:r>
      <w:r w:rsidR="00B22621" w:rsidRPr="004427ED">
        <w:rPr>
          <w:rFonts w:ascii="Arial" w:eastAsia="Times New Roman" w:hAnsi="Arial" w:cs="Arial"/>
          <w:i/>
          <w:sz w:val="24"/>
          <w:szCs w:val="24"/>
          <w:lang w:eastAsia="es-CO"/>
        </w:rPr>
        <w:t>Promedio Horas Extras” -</w:t>
      </w:r>
      <w:r w:rsidR="00B22621" w:rsidRPr="004427ED">
        <w:rPr>
          <w:rFonts w:ascii="Arial" w:eastAsia="Times New Roman" w:hAnsi="Arial" w:cs="Arial"/>
          <w:i/>
          <w:iCs/>
          <w:sz w:val="24"/>
          <w:szCs w:val="24"/>
          <w:lang w:eastAsia="es-CO"/>
        </w:rPr>
        <w:t>reconocidas en las liquidaciones trimestrales-</w:t>
      </w:r>
      <w:r w:rsidR="00B41B21" w:rsidRPr="004427ED">
        <w:rPr>
          <w:rFonts w:ascii="Arial" w:eastAsia="Times New Roman" w:hAnsi="Arial" w:cs="Arial"/>
          <w:sz w:val="24"/>
          <w:szCs w:val="24"/>
          <w:lang w:eastAsia="es-CO"/>
        </w:rPr>
        <w:t xml:space="preserve"> del orden de $8.269.001, al saldo insoluto por concepto de prestaciones sociales y </w:t>
      </w:r>
      <w:r w:rsidR="00ED4881" w:rsidRPr="004427ED">
        <w:rPr>
          <w:rFonts w:ascii="Arial" w:eastAsia="Times New Roman" w:hAnsi="Arial" w:cs="Arial"/>
          <w:sz w:val="24"/>
          <w:szCs w:val="24"/>
          <w:lang w:eastAsia="es-CO"/>
        </w:rPr>
        <w:t xml:space="preserve">compensación de vacaciones de $3.663.506; se le adeuda a la accionante la suma global </w:t>
      </w:r>
      <w:r w:rsidR="00535501" w:rsidRPr="004427ED">
        <w:rPr>
          <w:rFonts w:ascii="Arial" w:eastAsia="Times New Roman" w:hAnsi="Arial" w:cs="Arial"/>
          <w:sz w:val="24"/>
          <w:szCs w:val="24"/>
          <w:lang w:eastAsia="es-CO"/>
        </w:rPr>
        <w:t>de $</w:t>
      </w:r>
      <w:r w:rsidR="00056A56" w:rsidRPr="004427ED">
        <w:rPr>
          <w:rFonts w:ascii="Arial" w:eastAsia="Times New Roman" w:hAnsi="Arial" w:cs="Arial"/>
          <w:sz w:val="24"/>
          <w:szCs w:val="24"/>
          <w:lang w:eastAsia="es-CO"/>
        </w:rPr>
        <w:t>11.932.507</w:t>
      </w:r>
      <w:r w:rsidR="00006EB5" w:rsidRPr="004427ED">
        <w:rPr>
          <w:rFonts w:ascii="Arial" w:eastAsia="Times New Roman" w:hAnsi="Arial" w:cs="Arial"/>
          <w:sz w:val="24"/>
          <w:szCs w:val="24"/>
          <w:lang w:eastAsia="es-CO"/>
        </w:rPr>
        <w:t>; es</w:t>
      </w:r>
      <w:r w:rsidR="00031DFD" w:rsidRPr="004427ED">
        <w:rPr>
          <w:rFonts w:ascii="Arial" w:eastAsia="Times New Roman" w:hAnsi="Arial" w:cs="Arial"/>
          <w:sz w:val="24"/>
          <w:szCs w:val="24"/>
          <w:lang w:eastAsia="es-CO"/>
        </w:rPr>
        <w:t xml:space="preserve"> decir, </w:t>
      </w:r>
      <w:r w:rsidR="00563C87" w:rsidRPr="004427ED">
        <w:rPr>
          <w:rFonts w:ascii="Arial" w:eastAsia="Times New Roman" w:hAnsi="Arial" w:cs="Arial"/>
          <w:sz w:val="24"/>
          <w:szCs w:val="24"/>
          <w:lang w:eastAsia="es-CO"/>
        </w:rPr>
        <w:t>una suma leve</w:t>
      </w:r>
      <w:r w:rsidR="00420C4F" w:rsidRPr="004427ED">
        <w:rPr>
          <w:rFonts w:ascii="Arial" w:eastAsia="Times New Roman" w:hAnsi="Arial" w:cs="Arial"/>
          <w:sz w:val="24"/>
          <w:szCs w:val="24"/>
          <w:lang w:eastAsia="es-CO"/>
        </w:rPr>
        <w:t>me</w:t>
      </w:r>
      <w:r w:rsidR="00563C87" w:rsidRPr="004427ED">
        <w:rPr>
          <w:rFonts w:ascii="Arial" w:eastAsia="Times New Roman" w:hAnsi="Arial" w:cs="Arial"/>
          <w:sz w:val="24"/>
          <w:szCs w:val="24"/>
          <w:lang w:eastAsia="es-CO"/>
        </w:rPr>
        <w:t xml:space="preserve">nte superior a la definida por </w:t>
      </w:r>
      <w:r w:rsidR="001B6D27" w:rsidRPr="004427ED">
        <w:rPr>
          <w:rFonts w:ascii="Arial" w:eastAsia="Times New Roman" w:hAnsi="Arial" w:cs="Arial"/>
          <w:sz w:val="24"/>
          <w:szCs w:val="24"/>
          <w:lang w:eastAsia="es-CO"/>
        </w:rPr>
        <w:t xml:space="preserve">la </w:t>
      </w:r>
      <w:r w:rsidR="001B6D27" w:rsidRPr="004427ED">
        <w:rPr>
          <w:rFonts w:ascii="Arial" w:eastAsia="Times New Roman" w:hAnsi="Arial" w:cs="Arial"/>
          <w:i/>
          <w:iCs/>
          <w:sz w:val="24"/>
          <w:szCs w:val="24"/>
          <w:lang w:eastAsia="es-CO"/>
        </w:rPr>
        <w:t>a quo</w:t>
      </w:r>
      <w:r w:rsidR="00E73C29" w:rsidRPr="004427ED">
        <w:rPr>
          <w:rFonts w:ascii="Arial" w:eastAsia="Times New Roman" w:hAnsi="Arial" w:cs="Arial"/>
          <w:sz w:val="24"/>
          <w:szCs w:val="24"/>
          <w:lang w:eastAsia="es-CO"/>
        </w:rPr>
        <w:t xml:space="preserve"> que fue del orden de $</w:t>
      </w:r>
      <w:r w:rsidR="00EB02EE" w:rsidRPr="004427ED">
        <w:rPr>
          <w:rFonts w:ascii="Arial" w:eastAsia="Times New Roman" w:hAnsi="Arial" w:cs="Arial"/>
          <w:sz w:val="24"/>
          <w:szCs w:val="24"/>
          <w:lang w:eastAsia="es-CO"/>
        </w:rPr>
        <w:t>11.716.890, motivo por el que, al haber sido objeto de controversia por ambas partes, se modificará el ordinal tercero de la providencia de primer grado.</w:t>
      </w:r>
    </w:p>
    <w:p w14:paraId="388D81C2" w14:textId="77777777" w:rsidR="00004886" w:rsidRPr="004427ED" w:rsidRDefault="00004886" w:rsidP="004427ED">
      <w:pPr>
        <w:spacing w:after="0" w:line="276" w:lineRule="auto"/>
        <w:jc w:val="both"/>
        <w:textAlignment w:val="baseline"/>
        <w:rPr>
          <w:rFonts w:ascii="Arial" w:eastAsia="Times New Roman" w:hAnsi="Arial" w:cs="Arial"/>
          <w:sz w:val="24"/>
          <w:szCs w:val="24"/>
          <w:lang w:eastAsia="es-CO"/>
        </w:rPr>
      </w:pPr>
    </w:p>
    <w:p w14:paraId="4D0CC421" w14:textId="2C1F4B29" w:rsidR="00004886" w:rsidRPr="004427ED" w:rsidRDefault="00004886"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Así mismo, al quedar probado que la accionante devengó un salario </w:t>
      </w:r>
      <w:r w:rsidR="00EB0634" w:rsidRPr="004427ED">
        <w:rPr>
          <w:rFonts w:ascii="Arial" w:eastAsia="Times New Roman" w:hAnsi="Arial" w:cs="Arial"/>
          <w:sz w:val="24"/>
          <w:szCs w:val="24"/>
          <w:lang w:eastAsia="es-CO"/>
        </w:rPr>
        <w:t xml:space="preserve">mensual promedio superior al básico con el que se realizaron las cotizaciones al sistema general de pensiones, correcta fue la decisión emitida por el Juzgado Tercero Laboral del Circuito consistente en </w:t>
      </w:r>
      <w:r w:rsidR="00A842D2" w:rsidRPr="004427ED">
        <w:rPr>
          <w:rFonts w:ascii="Arial" w:eastAsia="Times New Roman" w:hAnsi="Arial" w:cs="Arial"/>
          <w:sz w:val="24"/>
          <w:szCs w:val="24"/>
          <w:lang w:eastAsia="es-CO"/>
        </w:rPr>
        <w:t xml:space="preserve">condenar a la empleadora a reajustar las cotizaciones en pensión a favor de la accionante, previa liquidación efectuada por la administradora pensional en la que se encuentra afiliada la señora </w:t>
      </w:r>
      <w:proofErr w:type="spellStart"/>
      <w:r w:rsidR="00A842D2" w:rsidRPr="004427ED">
        <w:rPr>
          <w:rFonts w:ascii="Arial" w:eastAsia="Times New Roman" w:hAnsi="Arial" w:cs="Arial"/>
          <w:sz w:val="24"/>
          <w:szCs w:val="24"/>
          <w:lang w:eastAsia="es-CO"/>
        </w:rPr>
        <w:t>Clarena</w:t>
      </w:r>
      <w:proofErr w:type="spellEnd"/>
      <w:r w:rsidR="00A842D2" w:rsidRPr="004427ED">
        <w:rPr>
          <w:rFonts w:ascii="Arial" w:eastAsia="Times New Roman" w:hAnsi="Arial" w:cs="Arial"/>
          <w:sz w:val="24"/>
          <w:szCs w:val="24"/>
          <w:lang w:eastAsia="es-CO"/>
        </w:rPr>
        <w:t xml:space="preserve"> María </w:t>
      </w:r>
      <w:r w:rsidR="00E523CE" w:rsidRPr="004427ED">
        <w:rPr>
          <w:rFonts w:ascii="Arial" w:eastAsia="Times New Roman" w:hAnsi="Arial" w:cs="Arial"/>
          <w:sz w:val="24"/>
          <w:szCs w:val="24"/>
          <w:lang w:eastAsia="es-CO"/>
        </w:rPr>
        <w:t>González Restrepo.</w:t>
      </w:r>
    </w:p>
    <w:p w14:paraId="72AC3565" w14:textId="77777777" w:rsidR="00E523CE" w:rsidRPr="004427ED" w:rsidRDefault="00E523CE" w:rsidP="004427ED">
      <w:pPr>
        <w:spacing w:after="0" w:line="276" w:lineRule="auto"/>
        <w:jc w:val="both"/>
        <w:textAlignment w:val="baseline"/>
        <w:rPr>
          <w:rFonts w:ascii="Arial" w:eastAsia="Times New Roman" w:hAnsi="Arial" w:cs="Arial"/>
          <w:sz w:val="24"/>
          <w:szCs w:val="24"/>
          <w:lang w:eastAsia="es-CO"/>
        </w:rPr>
      </w:pPr>
    </w:p>
    <w:p w14:paraId="5637D7A1" w14:textId="32A116A8" w:rsidR="00E523CE" w:rsidRPr="004427ED" w:rsidRDefault="00E523CE"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En torno a la sanción moratoria del artículo 65 del CST, el apoderado judicial de la </w:t>
      </w:r>
      <w:r w:rsidR="00E50CC1" w:rsidRPr="004427ED">
        <w:rPr>
          <w:rFonts w:ascii="Arial" w:eastAsia="Times New Roman" w:hAnsi="Arial" w:cs="Arial"/>
          <w:sz w:val="24"/>
          <w:szCs w:val="24"/>
          <w:lang w:eastAsia="es-CO"/>
        </w:rPr>
        <w:t>señora María Isabel Ortiz</w:t>
      </w:r>
      <w:r w:rsidR="008E6FCC" w:rsidRPr="004427ED">
        <w:rPr>
          <w:rFonts w:ascii="Arial" w:eastAsia="Times New Roman" w:hAnsi="Arial" w:cs="Arial"/>
          <w:sz w:val="24"/>
          <w:szCs w:val="24"/>
          <w:lang w:eastAsia="es-CO"/>
        </w:rPr>
        <w:t xml:space="preserve"> Duque</w:t>
      </w:r>
      <w:r w:rsidRPr="004427ED">
        <w:rPr>
          <w:rFonts w:ascii="Arial" w:eastAsia="Times New Roman" w:hAnsi="Arial" w:cs="Arial"/>
          <w:sz w:val="24"/>
          <w:szCs w:val="24"/>
          <w:lang w:eastAsia="es-CO"/>
        </w:rPr>
        <w:t xml:space="preserve"> edificó la sustentación del recurso de apelación frente a ese aspecto</w:t>
      </w:r>
      <w:r w:rsidR="00E50CC1" w:rsidRPr="004427ED">
        <w:rPr>
          <w:rFonts w:ascii="Arial" w:eastAsia="Times New Roman" w:hAnsi="Arial" w:cs="Arial"/>
          <w:sz w:val="24"/>
          <w:szCs w:val="24"/>
          <w:lang w:eastAsia="es-CO"/>
        </w:rPr>
        <w:t xml:space="preserve">, </w:t>
      </w:r>
      <w:r w:rsidR="00A6152A" w:rsidRPr="004427ED">
        <w:rPr>
          <w:rFonts w:ascii="Arial" w:eastAsia="Times New Roman" w:hAnsi="Arial" w:cs="Arial"/>
          <w:sz w:val="24"/>
          <w:szCs w:val="24"/>
          <w:lang w:eastAsia="es-CO"/>
        </w:rPr>
        <w:t xml:space="preserve">en el sentido de que no había lugar a su imposición porque la empleadora no le adeudaba ninguna suma de dinero por concepto de salarios y </w:t>
      </w:r>
      <w:r w:rsidR="00A6152A" w:rsidRPr="004427ED">
        <w:rPr>
          <w:rFonts w:ascii="Arial" w:eastAsia="Times New Roman" w:hAnsi="Arial" w:cs="Arial"/>
          <w:sz w:val="24"/>
          <w:szCs w:val="24"/>
          <w:lang w:eastAsia="es-CO"/>
        </w:rPr>
        <w:lastRenderedPageBreak/>
        <w:t xml:space="preserve">prestaciones sociales a la señora </w:t>
      </w:r>
      <w:proofErr w:type="spellStart"/>
      <w:r w:rsidR="00A6152A" w:rsidRPr="004427ED">
        <w:rPr>
          <w:rFonts w:ascii="Arial" w:eastAsia="Times New Roman" w:hAnsi="Arial" w:cs="Arial"/>
          <w:sz w:val="24"/>
          <w:szCs w:val="24"/>
          <w:lang w:eastAsia="es-CO"/>
        </w:rPr>
        <w:t>Clarena</w:t>
      </w:r>
      <w:proofErr w:type="spellEnd"/>
      <w:r w:rsidR="00A6152A" w:rsidRPr="004427ED">
        <w:rPr>
          <w:rFonts w:ascii="Arial" w:eastAsia="Times New Roman" w:hAnsi="Arial" w:cs="Arial"/>
          <w:sz w:val="24"/>
          <w:szCs w:val="24"/>
          <w:lang w:eastAsia="es-CO"/>
        </w:rPr>
        <w:t xml:space="preserve"> María González Restrepo, </w:t>
      </w:r>
      <w:r w:rsidR="004C2FD0" w:rsidRPr="004427ED">
        <w:rPr>
          <w:rFonts w:ascii="Arial" w:eastAsia="Times New Roman" w:hAnsi="Arial" w:cs="Arial"/>
          <w:sz w:val="24"/>
          <w:szCs w:val="24"/>
          <w:lang w:eastAsia="es-CO"/>
        </w:rPr>
        <w:t xml:space="preserve">argumento que no encuentra soporte, pues contrario a lo expuesto por el recurrente, lo que quedó probado en el proceso </w:t>
      </w:r>
      <w:r w:rsidR="00D430FF" w:rsidRPr="004427ED">
        <w:rPr>
          <w:rFonts w:ascii="Arial" w:eastAsia="Times New Roman" w:hAnsi="Arial" w:cs="Arial"/>
          <w:sz w:val="24"/>
          <w:szCs w:val="24"/>
          <w:lang w:eastAsia="es-CO"/>
        </w:rPr>
        <w:t>es que la empleadora le adeuda a l</w:t>
      </w:r>
      <w:r w:rsidR="00C32B8C" w:rsidRPr="004427ED">
        <w:rPr>
          <w:rFonts w:ascii="Arial" w:eastAsia="Times New Roman" w:hAnsi="Arial" w:cs="Arial"/>
          <w:sz w:val="24"/>
          <w:szCs w:val="24"/>
          <w:lang w:eastAsia="es-CO"/>
        </w:rPr>
        <w:t>a actora un saldo que cobija, entre otros aspectos, las horas extras y las prestaciones sociales</w:t>
      </w:r>
      <w:r w:rsidR="00164622" w:rsidRPr="004427ED">
        <w:rPr>
          <w:rFonts w:ascii="Arial" w:eastAsia="Times New Roman" w:hAnsi="Arial" w:cs="Arial"/>
          <w:sz w:val="24"/>
          <w:szCs w:val="24"/>
          <w:lang w:eastAsia="es-CO"/>
        </w:rPr>
        <w:t xml:space="preserve">, lo que implica la activación de la sanción moratoria prevista en el artículo 65 del CST, sin que sea dable frente a esta sanción, analizar </w:t>
      </w:r>
      <w:r w:rsidR="00D63D4E" w:rsidRPr="004427ED">
        <w:rPr>
          <w:rFonts w:ascii="Arial" w:eastAsia="Times New Roman" w:hAnsi="Arial" w:cs="Arial"/>
          <w:sz w:val="24"/>
          <w:szCs w:val="24"/>
          <w:lang w:eastAsia="es-CO"/>
        </w:rPr>
        <w:t xml:space="preserve">si la omisión en el pago de esos rubros obedecieron a una conducta que pueda ubicarse en el plano de la buena fe, ya que </w:t>
      </w:r>
      <w:r w:rsidR="00B0787C" w:rsidRPr="004427ED">
        <w:rPr>
          <w:rFonts w:ascii="Arial" w:eastAsia="Times New Roman" w:hAnsi="Arial" w:cs="Arial"/>
          <w:sz w:val="24"/>
          <w:szCs w:val="24"/>
          <w:lang w:eastAsia="es-CO"/>
        </w:rPr>
        <w:t xml:space="preserve">la parte demandada no </w:t>
      </w:r>
      <w:r w:rsidR="00631380" w:rsidRPr="004427ED">
        <w:rPr>
          <w:rFonts w:ascii="Arial" w:eastAsia="Times New Roman" w:hAnsi="Arial" w:cs="Arial"/>
          <w:sz w:val="24"/>
          <w:szCs w:val="24"/>
          <w:lang w:eastAsia="es-CO"/>
        </w:rPr>
        <w:t xml:space="preserve">dirigió ataques en contra de esa decisión en ese preciso aspecto; lo que conlleva a que se </w:t>
      </w:r>
      <w:r w:rsidR="00C22E52" w:rsidRPr="004427ED">
        <w:rPr>
          <w:rFonts w:ascii="Arial" w:eastAsia="Times New Roman" w:hAnsi="Arial" w:cs="Arial"/>
          <w:sz w:val="24"/>
          <w:szCs w:val="24"/>
          <w:lang w:eastAsia="es-CO"/>
        </w:rPr>
        <w:t>confirme la decisión adoptada por la sentenciadora de primer grado en ese sentido.</w:t>
      </w:r>
    </w:p>
    <w:p w14:paraId="7C43DECD" w14:textId="77777777" w:rsidR="00ED7FF6" w:rsidRPr="004427ED" w:rsidRDefault="00ED7FF6" w:rsidP="004427ED">
      <w:pPr>
        <w:spacing w:after="0" w:line="276" w:lineRule="auto"/>
        <w:jc w:val="both"/>
        <w:textAlignment w:val="baseline"/>
        <w:rPr>
          <w:rFonts w:ascii="Arial" w:eastAsia="Times New Roman" w:hAnsi="Arial" w:cs="Arial"/>
          <w:sz w:val="24"/>
          <w:szCs w:val="24"/>
          <w:lang w:eastAsia="es-CO"/>
        </w:rPr>
      </w:pPr>
    </w:p>
    <w:p w14:paraId="42DEA352" w14:textId="2AC3093E" w:rsidR="00ED7FF6" w:rsidRPr="004427ED" w:rsidRDefault="00ED7FF6"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Respecto a la sanción por no consignación de las cesantías, no existe prueba que acredite que la señora María Isabel </w:t>
      </w:r>
      <w:r w:rsidR="00376A61" w:rsidRPr="004427ED">
        <w:rPr>
          <w:rFonts w:ascii="Arial" w:eastAsia="Times New Roman" w:hAnsi="Arial" w:cs="Arial"/>
          <w:sz w:val="24"/>
          <w:szCs w:val="24"/>
          <w:lang w:eastAsia="es-CO"/>
        </w:rPr>
        <w:t>Ortiz</w:t>
      </w:r>
      <w:r w:rsidR="008E6FCC" w:rsidRPr="004427ED">
        <w:rPr>
          <w:rFonts w:ascii="Arial" w:eastAsia="Times New Roman" w:hAnsi="Arial" w:cs="Arial"/>
          <w:sz w:val="24"/>
          <w:szCs w:val="24"/>
          <w:lang w:eastAsia="es-CO"/>
        </w:rPr>
        <w:t xml:space="preserve"> Duque</w:t>
      </w:r>
      <w:r w:rsidR="00376A61" w:rsidRPr="004427ED">
        <w:rPr>
          <w:rFonts w:ascii="Arial" w:eastAsia="Times New Roman" w:hAnsi="Arial" w:cs="Arial"/>
          <w:sz w:val="24"/>
          <w:szCs w:val="24"/>
          <w:lang w:eastAsia="es-CO"/>
        </w:rPr>
        <w:t xml:space="preserve"> cumplió con la obligación de consignar </w:t>
      </w:r>
      <w:r w:rsidR="00B85C7C" w:rsidRPr="004427ED">
        <w:rPr>
          <w:rFonts w:ascii="Arial" w:eastAsia="Times New Roman" w:hAnsi="Arial" w:cs="Arial"/>
          <w:sz w:val="24"/>
          <w:szCs w:val="24"/>
          <w:lang w:eastAsia="es-CO"/>
        </w:rPr>
        <w:t>en el fondo de elección de la trabajadora, las cesantías que se generaron en los años 2017 y 2018</w:t>
      </w:r>
      <w:r w:rsidR="00E72481" w:rsidRPr="004427ED">
        <w:rPr>
          <w:rFonts w:ascii="Arial" w:eastAsia="Times New Roman" w:hAnsi="Arial" w:cs="Arial"/>
          <w:sz w:val="24"/>
          <w:szCs w:val="24"/>
          <w:lang w:eastAsia="es-CO"/>
        </w:rPr>
        <w:t xml:space="preserve">, incumpliendo de esta manera con lo previsto en el artículo 99 de la ley 50 de 1990, razón por la que se activa a favor de la señora </w:t>
      </w:r>
      <w:proofErr w:type="spellStart"/>
      <w:r w:rsidR="00E72481" w:rsidRPr="004427ED">
        <w:rPr>
          <w:rFonts w:ascii="Arial" w:eastAsia="Times New Roman" w:hAnsi="Arial" w:cs="Arial"/>
          <w:sz w:val="24"/>
          <w:szCs w:val="24"/>
          <w:lang w:eastAsia="es-CO"/>
        </w:rPr>
        <w:t>Clarena</w:t>
      </w:r>
      <w:proofErr w:type="spellEnd"/>
      <w:r w:rsidR="00E72481" w:rsidRPr="004427ED">
        <w:rPr>
          <w:rFonts w:ascii="Arial" w:eastAsia="Times New Roman" w:hAnsi="Arial" w:cs="Arial"/>
          <w:sz w:val="24"/>
          <w:szCs w:val="24"/>
          <w:lang w:eastAsia="es-CO"/>
        </w:rPr>
        <w:t xml:space="preserve"> María González Restrepo la sanción prevista en el numeral 3° de la norma en cita, consistente en reconocer a su favor </w:t>
      </w:r>
      <w:r w:rsidR="00D65AF6" w:rsidRPr="004427ED">
        <w:rPr>
          <w:rFonts w:ascii="Arial" w:eastAsia="Times New Roman" w:hAnsi="Arial" w:cs="Arial"/>
          <w:sz w:val="24"/>
          <w:szCs w:val="24"/>
          <w:lang w:eastAsia="es-CO"/>
        </w:rPr>
        <w:t>un salario diario por cada día de retardo hasta la finalización de</w:t>
      </w:r>
      <w:r w:rsidR="00E92111" w:rsidRPr="004427ED">
        <w:rPr>
          <w:rFonts w:ascii="Arial" w:eastAsia="Times New Roman" w:hAnsi="Arial" w:cs="Arial"/>
          <w:sz w:val="24"/>
          <w:szCs w:val="24"/>
          <w:lang w:eastAsia="es-CO"/>
        </w:rPr>
        <w:t>l contrato de trabajo; sin embargo, como se expuso</w:t>
      </w:r>
      <w:r w:rsidR="004E1D39" w:rsidRPr="004427ED">
        <w:rPr>
          <w:rFonts w:ascii="Arial" w:eastAsia="Times New Roman" w:hAnsi="Arial" w:cs="Arial"/>
          <w:sz w:val="24"/>
          <w:szCs w:val="24"/>
          <w:lang w:eastAsia="es-CO"/>
        </w:rPr>
        <w:t xml:space="preserve"> previamente, este tipo de sanciones no opera de manera automática, ya que en cada caso en concreto se debe verificar si el empleador acreditó en el proceso que </w:t>
      </w:r>
      <w:r w:rsidR="00191206" w:rsidRPr="004427ED">
        <w:rPr>
          <w:rFonts w:ascii="Arial" w:eastAsia="Times New Roman" w:hAnsi="Arial" w:cs="Arial"/>
          <w:sz w:val="24"/>
          <w:szCs w:val="24"/>
          <w:lang w:eastAsia="es-CO"/>
        </w:rPr>
        <w:t>la omisión en el cumplimiento de ese deber legal aconteció por hechos que puedan ubicarse en el plano de la buena fe.</w:t>
      </w:r>
    </w:p>
    <w:p w14:paraId="326AA54B" w14:textId="77777777" w:rsidR="00191206" w:rsidRPr="004427ED" w:rsidRDefault="00191206" w:rsidP="004427ED">
      <w:pPr>
        <w:spacing w:after="0" w:line="276" w:lineRule="auto"/>
        <w:jc w:val="both"/>
        <w:textAlignment w:val="baseline"/>
        <w:rPr>
          <w:rFonts w:ascii="Arial" w:eastAsia="Times New Roman" w:hAnsi="Arial" w:cs="Arial"/>
          <w:sz w:val="24"/>
          <w:szCs w:val="24"/>
          <w:lang w:eastAsia="es-CO"/>
        </w:rPr>
      </w:pPr>
    </w:p>
    <w:p w14:paraId="5B921C65" w14:textId="7A9BBEDB" w:rsidR="00896F2B" w:rsidRPr="004427ED" w:rsidRDefault="00191206"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En ese aspecto, al analizar la totalidad de las pruebas recaudadas en el curso del proceso, considera la Corporación que </w:t>
      </w:r>
      <w:r w:rsidR="00861E39" w:rsidRPr="004427ED">
        <w:rPr>
          <w:rFonts w:ascii="Arial" w:eastAsia="Times New Roman" w:hAnsi="Arial" w:cs="Arial"/>
          <w:sz w:val="24"/>
          <w:szCs w:val="24"/>
          <w:lang w:eastAsia="es-CO"/>
        </w:rPr>
        <w:t>la señora María Isabel Ortiz</w:t>
      </w:r>
      <w:r w:rsidR="008E6FCC" w:rsidRPr="004427ED">
        <w:rPr>
          <w:rFonts w:ascii="Arial" w:eastAsia="Times New Roman" w:hAnsi="Arial" w:cs="Arial"/>
          <w:sz w:val="24"/>
          <w:szCs w:val="24"/>
          <w:lang w:eastAsia="es-CO"/>
        </w:rPr>
        <w:t xml:space="preserve"> Duque</w:t>
      </w:r>
      <w:r w:rsidR="00861E39" w:rsidRPr="004427ED">
        <w:rPr>
          <w:rFonts w:ascii="Arial" w:eastAsia="Times New Roman" w:hAnsi="Arial" w:cs="Arial"/>
          <w:sz w:val="24"/>
          <w:szCs w:val="24"/>
          <w:lang w:eastAsia="es-CO"/>
        </w:rPr>
        <w:t xml:space="preserve"> no demostró </w:t>
      </w:r>
      <w:r w:rsidR="00377879" w:rsidRPr="004427ED">
        <w:rPr>
          <w:rFonts w:ascii="Arial" w:eastAsia="Times New Roman" w:hAnsi="Arial" w:cs="Arial"/>
          <w:sz w:val="24"/>
          <w:szCs w:val="24"/>
          <w:lang w:eastAsia="es-CO"/>
        </w:rPr>
        <w:t xml:space="preserve">que la omisión en la consignación de las cesantías se produjo por una conducta de buena fe, pues por el contrario, lo que se acreditó en el proceso </w:t>
      </w:r>
      <w:r w:rsidR="005179F1" w:rsidRPr="004427ED">
        <w:rPr>
          <w:rFonts w:ascii="Arial" w:eastAsia="Times New Roman" w:hAnsi="Arial" w:cs="Arial"/>
          <w:sz w:val="24"/>
          <w:szCs w:val="24"/>
          <w:lang w:eastAsia="es-CO"/>
        </w:rPr>
        <w:t>es que la empleadora</w:t>
      </w:r>
      <w:r w:rsidR="00A41996" w:rsidRPr="004427ED">
        <w:rPr>
          <w:rFonts w:ascii="Arial" w:eastAsia="Times New Roman" w:hAnsi="Arial" w:cs="Arial"/>
          <w:sz w:val="24"/>
          <w:szCs w:val="24"/>
          <w:lang w:eastAsia="es-CO"/>
        </w:rPr>
        <w:t xml:space="preserve">, de manera irregular, a pesar de tener un contrato de trabajo verbal a término indefinido con la señora </w:t>
      </w:r>
      <w:proofErr w:type="spellStart"/>
      <w:r w:rsidR="00A41996" w:rsidRPr="004427ED">
        <w:rPr>
          <w:rFonts w:ascii="Arial" w:eastAsia="Times New Roman" w:hAnsi="Arial" w:cs="Arial"/>
          <w:sz w:val="24"/>
          <w:szCs w:val="24"/>
          <w:lang w:eastAsia="es-CO"/>
        </w:rPr>
        <w:t>Clarena</w:t>
      </w:r>
      <w:proofErr w:type="spellEnd"/>
      <w:r w:rsidR="00A41996" w:rsidRPr="004427ED">
        <w:rPr>
          <w:rFonts w:ascii="Arial" w:eastAsia="Times New Roman" w:hAnsi="Arial" w:cs="Arial"/>
          <w:sz w:val="24"/>
          <w:szCs w:val="24"/>
          <w:lang w:eastAsia="es-CO"/>
        </w:rPr>
        <w:t xml:space="preserve"> María </w:t>
      </w:r>
      <w:r w:rsidR="00B768B0" w:rsidRPr="004427ED">
        <w:rPr>
          <w:rFonts w:ascii="Arial" w:eastAsia="Times New Roman" w:hAnsi="Arial" w:cs="Arial"/>
          <w:sz w:val="24"/>
          <w:szCs w:val="24"/>
          <w:lang w:eastAsia="es-CO"/>
        </w:rPr>
        <w:t xml:space="preserve">González Restrepo, decidió trimestralmente realizar la liquidación </w:t>
      </w:r>
      <w:r w:rsidR="001F73C9" w:rsidRPr="004427ED">
        <w:rPr>
          <w:rFonts w:ascii="Arial" w:eastAsia="Times New Roman" w:hAnsi="Arial" w:cs="Arial"/>
          <w:sz w:val="24"/>
          <w:szCs w:val="24"/>
          <w:lang w:eastAsia="es-CO"/>
        </w:rPr>
        <w:t>parcial</w:t>
      </w:r>
      <w:r w:rsidR="007C110F" w:rsidRPr="004427ED">
        <w:rPr>
          <w:rFonts w:ascii="Arial" w:eastAsia="Times New Roman" w:hAnsi="Arial" w:cs="Arial"/>
          <w:sz w:val="24"/>
          <w:szCs w:val="24"/>
          <w:lang w:eastAsia="es-CO"/>
        </w:rPr>
        <w:t xml:space="preserve"> de las prestaciones sociales y vacaciones</w:t>
      </w:r>
      <w:r w:rsidR="00FC5603" w:rsidRPr="004427ED">
        <w:rPr>
          <w:rFonts w:ascii="Arial" w:eastAsia="Times New Roman" w:hAnsi="Arial" w:cs="Arial"/>
          <w:sz w:val="24"/>
          <w:szCs w:val="24"/>
          <w:lang w:eastAsia="es-CO"/>
        </w:rPr>
        <w:t xml:space="preserve">, pero, lo que más </w:t>
      </w:r>
      <w:r w:rsidR="00896F2B" w:rsidRPr="004427ED">
        <w:rPr>
          <w:rFonts w:ascii="Arial" w:eastAsia="Times New Roman" w:hAnsi="Arial" w:cs="Arial"/>
          <w:sz w:val="24"/>
          <w:szCs w:val="24"/>
          <w:lang w:eastAsia="es-CO"/>
        </w:rPr>
        <w:t xml:space="preserve">se </w:t>
      </w:r>
      <w:r w:rsidR="00FC5603" w:rsidRPr="004427ED">
        <w:rPr>
          <w:rFonts w:ascii="Arial" w:eastAsia="Times New Roman" w:hAnsi="Arial" w:cs="Arial"/>
          <w:sz w:val="24"/>
          <w:szCs w:val="24"/>
          <w:lang w:eastAsia="es-CO"/>
        </w:rPr>
        <w:t>reproch</w:t>
      </w:r>
      <w:r w:rsidR="00896F2B" w:rsidRPr="004427ED">
        <w:rPr>
          <w:rFonts w:ascii="Arial" w:eastAsia="Times New Roman" w:hAnsi="Arial" w:cs="Arial"/>
          <w:sz w:val="24"/>
          <w:szCs w:val="24"/>
          <w:lang w:eastAsia="es-CO"/>
        </w:rPr>
        <w:t xml:space="preserve">a de esta práctica no es el hecho de cancelar directamente a la trabajadora el valor de las cesantías que se encontraba inmerso en esas liquidaciones, </w:t>
      </w:r>
      <w:r w:rsidR="006007D2" w:rsidRPr="004427ED">
        <w:rPr>
          <w:rFonts w:ascii="Arial" w:eastAsia="Times New Roman" w:hAnsi="Arial" w:cs="Arial"/>
          <w:sz w:val="24"/>
          <w:szCs w:val="24"/>
          <w:lang w:eastAsia="es-CO"/>
        </w:rPr>
        <w:t xml:space="preserve">sino el de no pagar </w:t>
      </w:r>
      <w:r w:rsidR="00B45EF3" w:rsidRPr="004427ED">
        <w:rPr>
          <w:rFonts w:ascii="Arial" w:eastAsia="Times New Roman" w:hAnsi="Arial" w:cs="Arial"/>
          <w:sz w:val="24"/>
          <w:szCs w:val="24"/>
          <w:lang w:eastAsia="es-CO"/>
        </w:rPr>
        <w:t>la totalidad del valor que se estaba registrando en esos ocho documentos</w:t>
      </w:r>
      <w:r w:rsidR="00E76A71" w:rsidRPr="004427ED">
        <w:rPr>
          <w:rFonts w:ascii="Arial" w:eastAsia="Times New Roman" w:hAnsi="Arial" w:cs="Arial"/>
          <w:sz w:val="24"/>
          <w:szCs w:val="24"/>
          <w:lang w:eastAsia="es-CO"/>
        </w:rPr>
        <w:t>, pues como quedó demostrado en el plenario, a pesar de que allí se reportaba por esos conceptos unas sumas un poco superiores al millón de pesos</w:t>
      </w:r>
      <w:r w:rsidR="000F2751" w:rsidRPr="004427ED">
        <w:rPr>
          <w:rFonts w:ascii="Arial" w:eastAsia="Times New Roman" w:hAnsi="Arial" w:cs="Arial"/>
          <w:sz w:val="24"/>
          <w:szCs w:val="24"/>
          <w:lang w:eastAsia="es-CO"/>
        </w:rPr>
        <w:t>, la verdad es que lo que efectivamente se le canceló a la demandante con cada una de esas liquidaciones trimestrales fue la suma de $428.000</w:t>
      </w:r>
      <w:r w:rsidR="009453F1" w:rsidRPr="004427ED">
        <w:rPr>
          <w:rFonts w:ascii="Arial" w:eastAsia="Times New Roman" w:hAnsi="Arial" w:cs="Arial"/>
          <w:sz w:val="24"/>
          <w:szCs w:val="24"/>
          <w:lang w:eastAsia="es-CO"/>
        </w:rPr>
        <w:t>; actuar este que, sumado a que no se le pagaba efectivamente las horas extras reconocidas</w:t>
      </w:r>
      <w:r w:rsidR="0070490E" w:rsidRPr="004427ED">
        <w:rPr>
          <w:rFonts w:ascii="Arial" w:eastAsia="Times New Roman" w:hAnsi="Arial" w:cs="Arial"/>
          <w:sz w:val="24"/>
          <w:szCs w:val="24"/>
          <w:lang w:eastAsia="es-CO"/>
        </w:rPr>
        <w:t xml:space="preserve">, </w:t>
      </w:r>
      <w:r w:rsidR="00F365F2" w:rsidRPr="004427ED">
        <w:rPr>
          <w:rFonts w:ascii="Arial" w:eastAsia="Times New Roman" w:hAnsi="Arial" w:cs="Arial"/>
          <w:sz w:val="24"/>
          <w:szCs w:val="24"/>
          <w:lang w:eastAsia="es-CO"/>
        </w:rPr>
        <w:t>dejan ver que lo único que pretendía la empleadora con esa equivocada práctica era conculcar los derechos mínimos de la trabajador; por lo que, al no evidenciarse un accionar de buena fe por parte de la señora María Isabel Ortiz</w:t>
      </w:r>
      <w:r w:rsidR="00AB7EA2" w:rsidRPr="004427ED">
        <w:rPr>
          <w:rFonts w:ascii="Arial" w:eastAsia="Times New Roman" w:hAnsi="Arial" w:cs="Arial"/>
          <w:sz w:val="24"/>
          <w:szCs w:val="24"/>
          <w:lang w:eastAsia="es-CO"/>
        </w:rPr>
        <w:t xml:space="preserve"> Duque</w:t>
      </w:r>
      <w:r w:rsidR="00F365F2" w:rsidRPr="004427ED">
        <w:rPr>
          <w:rFonts w:ascii="Arial" w:eastAsia="Times New Roman" w:hAnsi="Arial" w:cs="Arial"/>
          <w:sz w:val="24"/>
          <w:szCs w:val="24"/>
          <w:lang w:eastAsia="es-CO"/>
        </w:rPr>
        <w:t xml:space="preserve">, </w:t>
      </w:r>
      <w:r w:rsidR="00DD0B9B" w:rsidRPr="004427ED">
        <w:rPr>
          <w:rFonts w:ascii="Arial" w:eastAsia="Times New Roman" w:hAnsi="Arial" w:cs="Arial"/>
          <w:sz w:val="24"/>
          <w:szCs w:val="24"/>
          <w:lang w:eastAsia="es-CO"/>
        </w:rPr>
        <w:t>no había lugar a exonerarla de la imposición de la sanción por no consignación de las cesantías, como equivocadamente lo decidió la falladora de primera instancia.</w:t>
      </w:r>
    </w:p>
    <w:p w14:paraId="7814B33E" w14:textId="77777777" w:rsidR="0079753C" w:rsidRPr="004427ED" w:rsidRDefault="0079753C" w:rsidP="004427ED">
      <w:pPr>
        <w:spacing w:after="0" w:line="276" w:lineRule="auto"/>
        <w:jc w:val="both"/>
        <w:textAlignment w:val="baseline"/>
        <w:rPr>
          <w:rFonts w:ascii="Arial" w:eastAsia="Times New Roman" w:hAnsi="Arial" w:cs="Arial"/>
          <w:sz w:val="24"/>
          <w:szCs w:val="24"/>
          <w:lang w:eastAsia="es-CO"/>
        </w:rPr>
      </w:pPr>
    </w:p>
    <w:p w14:paraId="5ADC69F9" w14:textId="6869834E" w:rsidR="0079753C" w:rsidRPr="004427ED" w:rsidRDefault="0079753C"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Conforme con lo expuesto, tiene derecho la demandante a que se le reconozca y pague la sanción por no consignación de las cesantías</w:t>
      </w:r>
      <w:r w:rsidR="00BB1172" w:rsidRPr="004427ED">
        <w:rPr>
          <w:rFonts w:ascii="Arial" w:eastAsia="Times New Roman" w:hAnsi="Arial" w:cs="Arial"/>
          <w:sz w:val="24"/>
          <w:szCs w:val="24"/>
          <w:lang w:eastAsia="es-CO"/>
        </w:rPr>
        <w:t xml:space="preserve"> de los años 2017 y 2018; siendo pertinente recordar que la demandada </w:t>
      </w:r>
      <w:r w:rsidR="0059395D" w:rsidRPr="004427ED">
        <w:rPr>
          <w:rFonts w:ascii="Arial" w:eastAsia="Times New Roman" w:hAnsi="Arial" w:cs="Arial"/>
          <w:sz w:val="24"/>
          <w:szCs w:val="24"/>
          <w:lang w:eastAsia="es-CO"/>
        </w:rPr>
        <w:t>formuló la excepción de prescripción, por lo que, al no haberse hecho reclamación directa de la trabajadora a la empleadora</w:t>
      </w:r>
      <w:r w:rsidR="00717D05" w:rsidRPr="004427ED">
        <w:rPr>
          <w:rFonts w:ascii="Arial" w:eastAsia="Times New Roman" w:hAnsi="Arial" w:cs="Arial"/>
          <w:sz w:val="24"/>
          <w:szCs w:val="24"/>
          <w:lang w:eastAsia="es-CO"/>
        </w:rPr>
        <w:t xml:space="preserve"> </w:t>
      </w:r>
      <w:r w:rsidR="00717D05" w:rsidRPr="004427ED">
        <w:rPr>
          <w:rFonts w:ascii="Arial" w:eastAsia="Times New Roman" w:hAnsi="Arial" w:cs="Arial"/>
          <w:sz w:val="24"/>
          <w:szCs w:val="24"/>
          <w:lang w:eastAsia="es-CO"/>
        </w:rPr>
        <w:lastRenderedPageBreak/>
        <w:t xml:space="preserve">después de la finalización del contrato de trabajo el 15 de agosto de 2019, se debe tomar para tales efectos la </w:t>
      </w:r>
      <w:r w:rsidR="000F2C6C" w:rsidRPr="004427ED">
        <w:rPr>
          <w:rFonts w:ascii="Arial" w:eastAsia="Times New Roman" w:hAnsi="Arial" w:cs="Arial"/>
          <w:sz w:val="24"/>
          <w:szCs w:val="24"/>
          <w:lang w:eastAsia="es-CO"/>
        </w:rPr>
        <w:t>presentación de la demanda, que como se aprecia en el acta individual de reparto -pág.41 archivo 02 carpeta primera instancia- fue incoada el 23 de febrero de 20</w:t>
      </w:r>
      <w:r w:rsidR="00D062A5" w:rsidRPr="004427ED">
        <w:rPr>
          <w:rFonts w:ascii="Arial" w:eastAsia="Times New Roman" w:hAnsi="Arial" w:cs="Arial"/>
          <w:sz w:val="24"/>
          <w:szCs w:val="24"/>
          <w:lang w:eastAsia="es-CO"/>
        </w:rPr>
        <w:t>21, razón por la que la sanción moratoria</w:t>
      </w:r>
      <w:r w:rsidR="00051FBF" w:rsidRPr="004427ED">
        <w:rPr>
          <w:rFonts w:ascii="Arial" w:eastAsia="Times New Roman" w:hAnsi="Arial" w:cs="Arial"/>
          <w:sz w:val="24"/>
          <w:szCs w:val="24"/>
          <w:lang w:eastAsia="es-CO"/>
        </w:rPr>
        <w:t xml:space="preserve"> diaria</w:t>
      </w:r>
      <w:r w:rsidR="00D062A5" w:rsidRPr="004427ED">
        <w:rPr>
          <w:rFonts w:ascii="Arial" w:eastAsia="Times New Roman" w:hAnsi="Arial" w:cs="Arial"/>
          <w:sz w:val="24"/>
          <w:szCs w:val="24"/>
          <w:lang w:eastAsia="es-CO"/>
        </w:rPr>
        <w:t xml:space="preserve"> que corrió entre el 15 de febrero de </w:t>
      </w:r>
      <w:r w:rsidR="00A6277D" w:rsidRPr="004427ED">
        <w:rPr>
          <w:rFonts w:ascii="Arial" w:eastAsia="Times New Roman" w:hAnsi="Arial" w:cs="Arial"/>
          <w:sz w:val="24"/>
          <w:szCs w:val="24"/>
          <w:lang w:eastAsia="es-CO"/>
        </w:rPr>
        <w:t>2018 y el 22 de febrero de 2018 qued</w:t>
      </w:r>
      <w:r w:rsidR="00051FBF" w:rsidRPr="004427ED">
        <w:rPr>
          <w:rFonts w:ascii="Arial" w:eastAsia="Times New Roman" w:hAnsi="Arial" w:cs="Arial"/>
          <w:sz w:val="24"/>
          <w:szCs w:val="24"/>
          <w:lang w:eastAsia="es-CO"/>
        </w:rPr>
        <w:t>ó cobijada por la prescripción.</w:t>
      </w:r>
    </w:p>
    <w:p w14:paraId="3A7AAE4C" w14:textId="77777777" w:rsidR="00051FBF" w:rsidRPr="004427ED" w:rsidRDefault="00051FBF" w:rsidP="004427ED">
      <w:pPr>
        <w:spacing w:after="0" w:line="276" w:lineRule="auto"/>
        <w:jc w:val="both"/>
        <w:textAlignment w:val="baseline"/>
        <w:rPr>
          <w:rFonts w:ascii="Arial" w:eastAsia="Times New Roman" w:hAnsi="Arial" w:cs="Arial"/>
          <w:sz w:val="24"/>
          <w:szCs w:val="24"/>
          <w:lang w:eastAsia="es-CO"/>
        </w:rPr>
      </w:pPr>
    </w:p>
    <w:p w14:paraId="0C904C23" w14:textId="77777777" w:rsidR="00627A3B" w:rsidRPr="004427ED" w:rsidRDefault="00051FBF"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Definido ese aspecto y teniendo en cuenta que el salario promedio devengado por la actora en el año 2017 fue de $</w:t>
      </w:r>
      <w:r w:rsidR="009E01C7" w:rsidRPr="004427ED">
        <w:rPr>
          <w:rFonts w:ascii="Arial" w:eastAsia="Times New Roman" w:hAnsi="Arial" w:cs="Arial"/>
          <w:sz w:val="24"/>
          <w:szCs w:val="24"/>
          <w:lang w:eastAsia="es-CO"/>
        </w:rPr>
        <w:t xml:space="preserve">1.154.710, es decir, la suma diaria de </w:t>
      </w:r>
      <w:r w:rsidR="004418EE" w:rsidRPr="004427ED">
        <w:rPr>
          <w:rFonts w:ascii="Arial" w:eastAsia="Times New Roman" w:hAnsi="Arial" w:cs="Arial"/>
          <w:sz w:val="24"/>
          <w:szCs w:val="24"/>
          <w:lang w:eastAsia="es-CO"/>
        </w:rPr>
        <w:t xml:space="preserve">$38.490; tiene derecho la demandante a que se le reconozca por concepto de sanción por no consignación de las cesantías del año 2017, la suma de </w:t>
      </w:r>
      <w:r w:rsidR="00570505" w:rsidRPr="004427ED">
        <w:rPr>
          <w:rFonts w:ascii="Arial" w:eastAsia="Times New Roman" w:hAnsi="Arial" w:cs="Arial"/>
          <w:sz w:val="24"/>
          <w:szCs w:val="24"/>
          <w:lang w:eastAsia="es-CO"/>
        </w:rPr>
        <w:t>$</w:t>
      </w:r>
      <w:r w:rsidR="00B94661" w:rsidRPr="004427ED">
        <w:rPr>
          <w:rFonts w:ascii="Arial" w:eastAsia="Times New Roman" w:hAnsi="Arial" w:cs="Arial"/>
          <w:sz w:val="24"/>
          <w:szCs w:val="24"/>
          <w:lang w:eastAsia="es-CO"/>
        </w:rPr>
        <w:t xml:space="preserve">13.548.480, la cual corrió entre el 23 de febrero de 2018 y el 14 de febrero de </w:t>
      </w:r>
      <w:r w:rsidR="00627A3B" w:rsidRPr="004427ED">
        <w:rPr>
          <w:rFonts w:ascii="Arial" w:eastAsia="Times New Roman" w:hAnsi="Arial" w:cs="Arial"/>
          <w:sz w:val="24"/>
          <w:szCs w:val="24"/>
          <w:lang w:eastAsia="es-CO"/>
        </w:rPr>
        <w:t xml:space="preserve">2019. </w:t>
      </w:r>
    </w:p>
    <w:p w14:paraId="350392EE" w14:textId="77777777" w:rsidR="00627A3B" w:rsidRPr="004427ED" w:rsidRDefault="00627A3B" w:rsidP="004427ED">
      <w:pPr>
        <w:spacing w:after="0" w:line="276" w:lineRule="auto"/>
        <w:jc w:val="both"/>
        <w:textAlignment w:val="baseline"/>
        <w:rPr>
          <w:rFonts w:ascii="Arial" w:eastAsia="Times New Roman" w:hAnsi="Arial" w:cs="Arial"/>
          <w:sz w:val="24"/>
          <w:szCs w:val="24"/>
          <w:lang w:eastAsia="es-CO"/>
        </w:rPr>
      </w:pPr>
    </w:p>
    <w:p w14:paraId="5A1EFBD2" w14:textId="21A67BCE" w:rsidR="00051FBF" w:rsidRPr="004427ED" w:rsidRDefault="00627A3B"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Y por la no consignación de las cesantías del año 2018, con un salario promedio </w:t>
      </w:r>
      <w:r w:rsidR="001F5BB5" w:rsidRPr="004427ED">
        <w:rPr>
          <w:rFonts w:ascii="Arial" w:eastAsia="Times New Roman" w:hAnsi="Arial" w:cs="Arial"/>
          <w:sz w:val="24"/>
          <w:szCs w:val="24"/>
          <w:lang w:eastAsia="es-CO"/>
        </w:rPr>
        <w:t>de $1.211.415, esto es, la suma diaria de $</w:t>
      </w:r>
      <w:r w:rsidR="001B7904" w:rsidRPr="004427ED">
        <w:rPr>
          <w:rFonts w:ascii="Arial" w:eastAsia="Times New Roman" w:hAnsi="Arial" w:cs="Arial"/>
          <w:sz w:val="24"/>
          <w:szCs w:val="24"/>
          <w:lang w:eastAsia="es-CO"/>
        </w:rPr>
        <w:t>40.380 devengado, tiene derecho la accionante a que se le reconozca por concepto de sanción moratoria</w:t>
      </w:r>
      <w:r w:rsidR="005D3AAC" w:rsidRPr="004427ED">
        <w:rPr>
          <w:rFonts w:ascii="Arial" w:eastAsia="Times New Roman" w:hAnsi="Arial" w:cs="Arial"/>
          <w:sz w:val="24"/>
          <w:szCs w:val="24"/>
          <w:lang w:eastAsia="es-CO"/>
        </w:rPr>
        <w:t>, la suma de $</w:t>
      </w:r>
      <w:r w:rsidR="00AD564F" w:rsidRPr="004427ED">
        <w:rPr>
          <w:rFonts w:ascii="Arial" w:eastAsia="Times New Roman" w:hAnsi="Arial" w:cs="Arial"/>
          <w:sz w:val="24"/>
          <w:szCs w:val="24"/>
          <w:lang w:eastAsia="es-CO"/>
        </w:rPr>
        <w:t>7.308.780</w:t>
      </w:r>
      <w:r w:rsidR="004D17B6" w:rsidRPr="004427ED">
        <w:rPr>
          <w:rFonts w:ascii="Arial" w:eastAsia="Times New Roman" w:hAnsi="Arial" w:cs="Arial"/>
          <w:sz w:val="24"/>
          <w:szCs w:val="24"/>
          <w:lang w:eastAsia="es-CO"/>
        </w:rPr>
        <w:t>, que corrió desde el 15 de febrero de 2019 hasta el 15 de agosto de 2019.</w:t>
      </w:r>
    </w:p>
    <w:p w14:paraId="10A06343" w14:textId="77777777" w:rsidR="00E5348A" w:rsidRPr="004427ED" w:rsidRDefault="00E5348A" w:rsidP="004427ED">
      <w:pPr>
        <w:spacing w:after="0" w:line="276" w:lineRule="auto"/>
        <w:jc w:val="both"/>
        <w:textAlignment w:val="baseline"/>
        <w:rPr>
          <w:rFonts w:ascii="Arial" w:eastAsia="Times New Roman" w:hAnsi="Arial" w:cs="Arial"/>
          <w:sz w:val="24"/>
          <w:szCs w:val="24"/>
          <w:lang w:eastAsia="es-CO"/>
        </w:rPr>
      </w:pPr>
    </w:p>
    <w:p w14:paraId="255C54CA" w14:textId="71A0A950" w:rsidR="00E5348A" w:rsidRPr="004427ED" w:rsidRDefault="00E5348A"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 xml:space="preserve">En suma, le corresponderá cancelar a la </w:t>
      </w:r>
      <w:bookmarkStart w:id="3" w:name="_Hlk118117763"/>
      <w:r w:rsidRPr="004427ED">
        <w:rPr>
          <w:rFonts w:ascii="Arial" w:eastAsia="Times New Roman" w:hAnsi="Arial" w:cs="Arial"/>
          <w:sz w:val="24"/>
          <w:szCs w:val="24"/>
          <w:lang w:eastAsia="es-CO"/>
        </w:rPr>
        <w:t>empleadora la suma total de $</w:t>
      </w:r>
      <w:r w:rsidR="009F2CD0" w:rsidRPr="004427ED">
        <w:rPr>
          <w:rFonts w:ascii="Arial" w:eastAsia="Times New Roman" w:hAnsi="Arial" w:cs="Arial"/>
          <w:sz w:val="24"/>
          <w:szCs w:val="24"/>
          <w:lang w:eastAsia="es-CO"/>
        </w:rPr>
        <w:t>20.857.260 por concepto de sanción por no consignación de las cesantías.</w:t>
      </w:r>
    </w:p>
    <w:bookmarkEnd w:id="3"/>
    <w:p w14:paraId="5317E33B" w14:textId="77777777" w:rsidR="005E1BE5" w:rsidRPr="004427ED" w:rsidRDefault="005E1BE5" w:rsidP="004427ED">
      <w:pPr>
        <w:spacing w:after="0" w:line="276" w:lineRule="auto"/>
        <w:jc w:val="both"/>
        <w:textAlignment w:val="baseline"/>
        <w:rPr>
          <w:rFonts w:ascii="Arial" w:eastAsia="Times New Roman" w:hAnsi="Arial" w:cs="Arial"/>
          <w:sz w:val="24"/>
          <w:szCs w:val="24"/>
          <w:lang w:eastAsia="es-CO"/>
        </w:rPr>
      </w:pPr>
    </w:p>
    <w:p w14:paraId="6334BB25" w14:textId="1542A0EC" w:rsidR="00C22E52" w:rsidRPr="004427ED" w:rsidRDefault="008938C6"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Tal</w:t>
      </w:r>
      <w:r w:rsidR="00497190" w:rsidRPr="004427ED">
        <w:rPr>
          <w:rFonts w:ascii="Arial" w:eastAsia="Times New Roman" w:hAnsi="Arial" w:cs="Arial"/>
          <w:sz w:val="24"/>
          <w:szCs w:val="24"/>
          <w:lang w:eastAsia="es-CO"/>
        </w:rPr>
        <w:t>es</w:t>
      </w:r>
      <w:r w:rsidRPr="004427ED">
        <w:rPr>
          <w:rFonts w:ascii="Arial" w:eastAsia="Times New Roman" w:hAnsi="Arial" w:cs="Arial"/>
          <w:sz w:val="24"/>
          <w:szCs w:val="24"/>
          <w:lang w:eastAsia="es-CO"/>
        </w:rPr>
        <w:t xml:space="preserve"> decisi</w:t>
      </w:r>
      <w:r w:rsidR="00497190" w:rsidRPr="004427ED">
        <w:rPr>
          <w:rFonts w:ascii="Arial" w:eastAsia="Times New Roman" w:hAnsi="Arial" w:cs="Arial"/>
          <w:sz w:val="24"/>
          <w:szCs w:val="24"/>
          <w:lang w:eastAsia="es-CO"/>
        </w:rPr>
        <w:t>ones</w:t>
      </w:r>
      <w:r w:rsidRPr="004427ED">
        <w:rPr>
          <w:rFonts w:ascii="Arial" w:eastAsia="Times New Roman" w:hAnsi="Arial" w:cs="Arial"/>
          <w:sz w:val="24"/>
          <w:szCs w:val="24"/>
          <w:lang w:eastAsia="es-CO"/>
        </w:rPr>
        <w:t xml:space="preserve"> conlleva</w:t>
      </w:r>
      <w:r w:rsidR="00497190" w:rsidRPr="004427ED">
        <w:rPr>
          <w:rFonts w:ascii="Arial" w:eastAsia="Times New Roman" w:hAnsi="Arial" w:cs="Arial"/>
          <w:sz w:val="24"/>
          <w:szCs w:val="24"/>
          <w:lang w:eastAsia="es-CO"/>
        </w:rPr>
        <w:t>n</w:t>
      </w:r>
      <w:r w:rsidRPr="004427ED">
        <w:rPr>
          <w:rFonts w:ascii="Arial" w:eastAsia="Times New Roman" w:hAnsi="Arial" w:cs="Arial"/>
          <w:sz w:val="24"/>
          <w:szCs w:val="24"/>
          <w:lang w:eastAsia="es-CO"/>
        </w:rPr>
        <w:t xml:space="preserve"> a que se adicione la sentencia proferida por el Juzgado Tercero Laboral del Circuito</w:t>
      </w:r>
      <w:r w:rsidR="00497190" w:rsidRPr="004427ED">
        <w:rPr>
          <w:rFonts w:ascii="Arial" w:eastAsia="Times New Roman" w:hAnsi="Arial" w:cs="Arial"/>
          <w:sz w:val="24"/>
          <w:szCs w:val="24"/>
          <w:lang w:eastAsia="es-CO"/>
        </w:rPr>
        <w:t>, con la finalidad de emitir la condena por concepto de sanción por no consignación de las cesantías y declarar probada parcialmente la excepción de prescripción sobra la sanción diaria generada entre el 15 de febrero de 2018 y el 22 de febrero de 2018.</w:t>
      </w:r>
    </w:p>
    <w:p w14:paraId="63188CE7" w14:textId="77777777" w:rsidR="00497190" w:rsidRPr="004427ED" w:rsidRDefault="00497190" w:rsidP="004427ED">
      <w:pPr>
        <w:spacing w:after="0" w:line="276" w:lineRule="auto"/>
        <w:jc w:val="both"/>
        <w:textAlignment w:val="baseline"/>
        <w:rPr>
          <w:rFonts w:ascii="Arial" w:eastAsia="Times New Roman" w:hAnsi="Arial" w:cs="Arial"/>
          <w:sz w:val="24"/>
          <w:szCs w:val="24"/>
          <w:lang w:eastAsia="es-CO"/>
        </w:rPr>
      </w:pPr>
    </w:p>
    <w:p w14:paraId="3EE8BFA8" w14:textId="4B245F7D" w:rsidR="0063102E" w:rsidRPr="004427ED" w:rsidRDefault="00497190" w:rsidP="004427ED">
      <w:pPr>
        <w:spacing w:after="0" w:line="276" w:lineRule="auto"/>
        <w:jc w:val="both"/>
        <w:textAlignment w:val="baseline"/>
        <w:rPr>
          <w:rFonts w:ascii="Arial" w:eastAsia="Times New Roman" w:hAnsi="Arial" w:cs="Arial"/>
          <w:sz w:val="24"/>
          <w:szCs w:val="24"/>
          <w:lang w:eastAsia="es-CO"/>
        </w:rPr>
      </w:pPr>
      <w:r w:rsidRPr="004427ED">
        <w:rPr>
          <w:rFonts w:ascii="Arial" w:eastAsia="Times New Roman" w:hAnsi="Arial" w:cs="Arial"/>
          <w:sz w:val="24"/>
          <w:szCs w:val="24"/>
          <w:lang w:eastAsia="es-CO"/>
        </w:rPr>
        <w:t>De esta manera quedan resueltos los recursos de apelación interpuestos por la</w:t>
      </w:r>
      <w:r w:rsidR="00F830A7" w:rsidRPr="004427ED">
        <w:rPr>
          <w:rFonts w:ascii="Arial" w:eastAsia="Times New Roman" w:hAnsi="Arial" w:cs="Arial"/>
          <w:sz w:val="24"/>
          <w:szCs w:val="24"/>
          <w:lang w:eastAsia="es-CO"/>
        </w:rPr>
        <w:t>s</w:t>
      </w:r>
      <w:r w:rsidRPr="004427ED">
        <w:rPr>
          <w:rFonts w:ascii="Arial" w:eastAsia="Times New Roman" w:hAnsi="Arial" w:cs="Arial"/>
          <w:sz w:val="24"/>
          <w:szCs w:val="24"/>
          <w:lang w:eastAsia="es-CO"/>
        </w:rPr>
        <w:t xml:space="preserve"> señora</w:t>
      </w:r>
      <w:r w:rsidR="00F830A7" w:rsidRPr="004427ED">
        <w:rPr>
          <w:rFonts w:ascii="Arial" w:eastAsia="Times New Roman" w:hAnsi="Arial" w:cs="Arial"/>
          <w:sz w:val="24"/>
          <w:szCs w:val="24"/>
          <w:lang w:eastAsia="es-CO"/>
        </w:rPr>
        <w:t>s</w:t>
      </w:r>
      <w:r w:rsidRPr="004427ED">
        <w:rPr>
          <w:rFonts w:ascii="Arial" w:eastAsia="Times New Roman" w:hAnsi="Arial" w:cs="Arial"/>
          <w:sz w:val="24"/>
          <w:szCs w:val="24"/>
          <w:lang w:eastAsia="es-CO"/>
        </w:rPr>
        <w:t xml:space="preserve"> </w:t>
      </w:r>
      <w:proofErr w:type="spellStart"/>
      <w:r w:rsidRPr="004427ED">
        <w:rPr>
          <w:rFonts w:ascii="Arial" w:eastAsia="Times New Roman" w:hAnsi="Arial" w:cs="Arial"/>
          <w:sz w:val="24"/>
          <w:szCs w:val="24"/>
          <w:lang w:eastAsia="es-CO"/>
        </w:rPr>
        <w:t>Clarena</w:t>
      </w:r>
      <w:proofErr w:type="spellEnd"/>
      <w:r w:rsidRPr="004427ED">
        <w:rPr>
          <w:rFonts w:ascii="Arial" w:eastAsia="Times New Roman" w:hAnsi="Arial" w:cs="Arial"/>
          <w:sz w:val="24"/>
          <w:szCs w:val="24"/>
          <w:lang w:eastAsia="es-CO"/>
        </w:rPr>
        <w:t xml:space="preserve"> María </w:t>
      </w:r>
      <w:r w:rsidR="00F830A7" w:rsidRPr="004427ED">
        <w:rPr>
          <w:rFonts w:ascii="Arial" w:eastAsia="Times New Roman" w:hAnsi="Arial" w:cs="Arial"/>
          <w:sz w:val="24"/>
          <w:szCs w:val="24"/>
          <w:lang w:eastAsia="es-CO"/>
        </w:rPr>
        <w:t xml:space="preserve">González Restrepo y María Isabel </w:t>
      </w:r>
      <w:r w:rsidR="0063102E" w:rsidRPr="004427ED">
        <w:rPr>
          <w:rFonts w:ascii="Arial" w:eastAsia="Times New Roman" w:hAnsi="Arial" w:cs="Arial"/>
          <w:sz w:val="24"/>
          <w:szCs w:val="24"/>
          <w:lang w:eastAsia="es-CO"/>
        </w:rPr>
        <w:t xml:space="preserve">Ortiz Duque; por lo que, al haber sido resuelto de manera desfavorable a la </w:t>
      </w:r>
      <w:r w:rsidR="00370453" w:rsidRPr="004427ED">
        <w:rPr>
          <w:rFonts w:ascii="Arial" w:eastAsia="Times New Roman" w:hAnsi="Arial" w:cs="Arial"/>
          <w:sz w:val="24"/>
          <w:szCs w:val="24"/>
          <w:lang w:eastAsia="es-CO"/>
        </w:rPr>
        <w:t>demandada, se le impondrán las costas procesales en un 100% a favor de la accionante.</w:t>
      </w:r>
    </w:p>
    <w:p w14:paraId="2CFC556F" w14:textId="77777777" w:rsidR="003E37CB" w:rsidRPr="004427ED" w:rsidRDefault="003E37CB" w:rsidP="004427ED">
      <w:pPr>
        <w:spacing w:after="0" w:line="276" w:lineRule="auto"/>
        <w:jc w:val="both"/>
        <w:textAlignment w:val="baseline"/>
        <w:rPr>
          <w:rFonts w:ascii="Arial" w:eastAsia="Times New Roman" w:hAnsi="Arial" w:cs="Arial"/>
          <w:sz w:val="24"/>
          <w:szCs w:val="24"/>
          <w:lang w:eastAsia="es-CO"/>
        </w:rPr>
      </w:pPr>
    </w:p>
    <w:p w14:paraId="67663B4B" w14:textId="77777777" w:rsidR="003E37CB" w:rsidRPr="004427ED" w:rsidRDefault="003E37CB" w:rsidP="004427ED">
      <w:pPr>
        <w:pStyle w:val="paragraph"/>
        <w:spacing w:before="0" w:beforeAutospacing="0" w:after="0" w:afterAutospacing="0" w:line="276" w:lineRule="auto"/>
        <w:jc w:val="both"/>
        <w:textAlignment w:val="baseline"/>
        <w:rPr>
          <w:rFonts w:ascii="Arial" w:hAnsi="Arial" w:cs="Arial"/>
        </w:rPr>
      </w:pPr>
      <w:r w:rsidRPr="004427ED">
        <w:rPr>
          <w:rStyle w:val="normaltextrun"/>
          <w:rFonts w:ascii="Arial" w:hAnsi="Arial" w:cs="Arial"/>
        </w:rPr>
        <w:t>En mérito de lo expuesto, la </w:t>
      </w:r>
      <w:r w:rsidRPr="004427ED">
        <w:rPr>
          <w:rStyle w:val="normaltextrun"/>
          <w:rFonts w:ascii="Arial" w:hAnsi="Arial" w:cs="Arial"/>
          <w:b/>
          <w:bCs/>
        </w:rPr>
        <w:t>Sala de Decisión Laboral del Tribunal Superior de Pereira</w:t>
      </w:r>
      <w:r w:rsidRPr="004427ED">
        <w:rPr>
          <w:rStyle w:val="normaltextrun"/>
          <w:rFonts w:ascii="Arial" w:hAnsi="Arial" w:cs="Arial"/>
        </w:rPr>
        <w:t>, administrando justicia en nombre de la República y por autoridad de la ley,    </w:t>
      </w:r>
      <w:r w:rsidRPr="004427ED">
        <w:rPr>
          <w:rStyle w:val="eop"/>
          <w:rFonts w:ascii="Arial" w:hAnsi="Arial" w:cs="Arial"/>
        </w:rPr>
        <w:t> </w:t>
      </w:r>
    </w:p>
    <w:p w14:paraId="5AE07E5C" w14:textId="77777777" w:rsidR="009C35D9" w:rsidRDefault="009C35D9" w:rsidP="004427ED">
      <w:pPr>
        <w:pStyle w:val="paragraph"/>
        <w:spacing w:before="0" w:beforeAutospacing="0" w:after="0" w:afterAutospacing="0" w:line="276" w:lineRule="auto"/>
        <w:jc w:val="both"/>
        <w:textAlignment w:val="baseline"/>
        <w:rPr>
          <w:rStyle w:val="normaltextrun"/>
          <w:rFonts w:ascii="Arial" w:hAnsi="Arial" w:cs="Arial"/>
        </w:rPr>
      </w:pPr>
    </w:p>
    <w:p w14:paraId="57FDA062" w14:textId="22A624DA" w:rsidR="003E37CB" w:rsidRPr="004427ED" w:rsidRDefault="003E37CB" w:rsidP="004427ED">
      <w:pPr>
        <w:pStyle w:val="paragraph"/>
        <w:spacing w:before="0" w:beforeAutospacing="0" w:after="0" w:afterAutospacing="0" w:line="276" w:lineRule="auto"/>
        <w:jc w:val="both"/>
        <w:textAlignment w:val="baseline"/>
        <w:rPr>
          <w:rFonts w:ascii="Arial" w:hAnsi="Arial" w:cs="Arial"/>
        </w:rPr>
      </w:pPr>
      <w:r w:rsidRPr="004427ED">
        <w:rPr>
          <w:rStyle w:val="normaltextrun"/>
          <w:rFonts w:ascii="Arial" w:hAnsi="Arial" w:cs="Arial"/>
        </w:rPr>
        <w:t>    </w:t>
      </w:r>
      <w:r w:rsidRPr="004427ED">
        <w:rPr>
          <w:rStyle w:val="eop"/>
          <w:rFonts w:ascii="Arial" w:hAnsi="Arial" w:cs="Arial"/>
        </w:rPr>
        <w:t> </w:t>
      </w:r>
    </w:p>
    <w:p w14:paraId="37FEBE45" w14:textId="77777777" w:rsidR="003E37CB" w:rsidRPr="004427ED" w:rsidRDefault="003E37CB" w:rsidP="004427ED">
      <w:pPr>
        <w:pStyle w:val="paragraph"/>
        <w:spacing w:before="0" w:beforeAutospacing="0" w:after="0" w:afterAutospacing="0" w:line="276" w:lineRule="auto"/>
        <w:jc w:val="center"/>
        <w:textAlignment w:val="baseline"/>
        <w:rPr>
          <w:rFonts w:ascii="Arial" w:hAnsi="Arial" w:cs="Arial"/>
        </w:rPr>
      </w:pPr>
      <w:r w:rsidRPr="004427ED">
        <w:rPr>
          <w:rStyle w:val="normaltextrun"/>
          <w:rFonts w:ascii="Arial" w:hAnsi="Arial" w:cs="Arial"/>
          <w:b/>
          <w:bCs/>
        </w:rPr>
        <w:t>RESUELVE</w:t>
      </w:r>
      <w:r w:rsidRPr="004427ED">
        <w:rPr>
          <w:rStyle w:val="normaltextrun"/>
          <w:rFonts w:ascii="Arial" w:hAnsi="Arial" w:cs="Arial"/>
        </w:rPr>
        <w:t>    </w:t>
      </w:r>
      <w:r w:rsidRPr="004427ED">
        <w:rPr>
          <w:rStyle w:val="eop"/>
          <w:rFonts w:ascii="Arial" w:hAnsi="Arial" w:cs="Arial"/>
        </w:rPr>
        <w:t> </w:t>
      </w:r>
    </w:p>
    <w:p w14:paraId="01F418DE" w14:textId="77777777" w:rsidR="009C35D9" w:rsidRDefault="009C35D9" w:rsidP="009C35D9">
      <w:pPr>
        <w:pStyle w:val="paragraph"/>
        <w:spacing w:before="0" w:beforeAutospacing="0" w:after="0" w:afterAutospacing="0" w:line="276" w:lineRule="auto"/>
        <w:textAlignment w:val="baseline"/>
        <w:rPr>
          <w:rStyle w:val="normaltextrun"/>
          <w:rFonts w:ascii="Arial" w:hAnsi="Arial" w:cs="Arial"/>
        </w:rPr>
      </w:pPr>
    </w:p>
    <w:p w14:paraId="42D641C5" w14:textId="715C6DFB" w:rsidR="003E37CB" w:rsidRPr="004427ED" w:rsidRDefault="003E37CB" w:rsidP="009C35D9">
      <w:pPr>
        <w:pStyle w:val="paragraph"/>
        <w:spacing w:before="0" w:beforeAutospacing="0" w:after="0" w:afterAutospacing="0" w:line="276" w:lineRule="auto"/>
        <w:textAlignment w:val="baseline"/>
        <w:rPr>
          <w:rFonts w:ascii="Arial" w:hAnsi="Arial" w:cs="Arial"/>
        </w:rPr>
      </w:pPr>
      <w:r w:rsidRPr="004427ED">
        <w:rPr>
          <w:rStyle w:val="normaltextrun"/>
          <w:rFonts w:ascii="Arial" w:hAnsi="Arial" w:cs="Arial"/>
        </w:rPr>
        <w:t>    </w:t>
      </w:r>
      <w:r w:rsidRPr="004427ED">
        <w:rPr>
          <w:rStyle w:val="eop"/>
          <w:rFonts w:ascii="Arial" w:hAnsi="Arial" w:cs="Arial"/>
        </w:rPr>
        <w:t> </w:t>
      </w:r>
    </w:p>
    <w:p w14:paraId="6DFCA466" w14:textId="77777777" w:rsidR="00AB7EA2" w:rsidRPr="004427ED" w:rsidRDefault="003E37CB" w:rsidP="004427ED">
      <w:pPr>
        <w:pStyle w:val="paragraph"/>
        <w:spacing w:before="0" w:beforeAutospacing="0" w:after="0" w:afterAutospacing="0" w:line="276" w:lineRule="auto"/>
        <w:jc w:val="both"/>
        <w:textAlignment w:val="baseline"/>
        <w:rPr>
          <w:rStyle w:val="normaltextrun"/>
          <w:rFonts w:ascii="Arial" w:hAnsi="Arial" w:cs="Arial"/>
        </w:rPr>
      </w:pPr>
      <w:r w:rsidRPr="004427ED">
        <w:rPr>
          <w:rStyle w:val="normaltextrun"/>
          <w:rFonts w:ascii="Arial" w:hAnsi="Arial" w:cs="Arial"/>
          <w:b/>
          <w:bCs/>
        </w:rPr>
        <w:t xml:space="preserve">PRIMERO. </w:t>
      </w:r>
      <w:r w:rsidR="00AB7EA2" w:rsidRPr="004427ED">
        <w:rPr>
          <w:rStyle w:val="normaltextrun"/>
          <w:rFonts w:ascii="Arial" w:hAnsi="Arial" w:cs="Arial"/>
          <w:b/>
          <w:bCs/>
        </w:rPr>
        <w:t xml:space="preserve">MODIFICAR </w:t>
      </w:r>
      <w:r w:rsidR="00AB7EA2" w:rsidRPr="004427ED">
        <w:rPr>
          <w:rStyle w:val="normaltextrun"/>
          <w:rFonts w:ascii="Arial" w:hAnsi="Arial" w:cs="Arial"/>
        </w:rPr>
        <w:t xml:space="preserve">el ordinal tercero de la sentencia proferida por el Juzgado Tercero Laboral del Circuito, el cual quedará así: </w:t>
      </w:r>
    </w:p>
    <w:p w14:paraId="6073A373" w14:textId="77777777" w:rsidR="00AB7EA2" w:rsidRPr="004427ED" w:rsidRDefault="00AB7EA2" w:rsidP="004427ED">
      <w:pPr>
        <w:pStyle w:val="paragraph"/>
        <w:spacing w:before="0" w:beforeAutospacing="0" w:after="0" w:afterAutospacing="0" w:line="276" w:lineRule="auto"/>
        <w:jc w:val="both"/>
        <w:textAlignment w:val="baseline"/>
        <w:rPr>
          <w:rStyle w:val="normaltextrun"/>
          <w:rFonts w:ascii="Arial" w:hAnsi="Arial" w:cs="Arial"/>
        </w:rPr>
      </w:pPr>
    </w:p>
    <w:p w14:paraId="30A60134" w14:textId="436BD771" w:rsidR="003E37CB" w:rsidRPr="004427ED" w:rsidRDefault="00AB7EA2" w:rsidP="00DB589C">
      <w:pPr>
        <w:pStyle w:val="paragraph"/>
        <w:spacing w:before="0" w:beforeAutospacing="0" w:after="0" w:afterAutospacing="0" w:line="276" w:lineRule="auto"/>
        <w:ind w:left="426" w:right="420"/>
        <w:jc w:val="both"/>
        <w:textAlignment w:val="baseline"/>
        <w:rPr>
          <w:rStyle w:val="normaltextrun"/>
          <w:rFonts w:ascii="Arial" w:hAnsi="Arial" w:cs="Arial"/>
        </w:rPr>
      </w:pPr>
      <w:r w:rsidRPr="004427ED">
        <w:rPr>
          <w:rStyle w:val="normaltextrun"/>
          <w:rFonts w:ascii="Arial" w:hAnsi="Arial" w:cs="Arial"/>
          <w:i/>
          <w:iCs/>
        </w:rPr>
        <w:t>“</w:t>
      </w:r>
      <w:r w:rsidRPr="004427ED">
        <w:rPr>
          <w:rStyle w:val="normaltextrun"/>
          <w:rFonts w:ascii="Arial" w:hAnsi="Arial" w:cs="Arial"/>
          <w:b/>
          <w:bCs/>
          <w:i/>
          <w:iCs/>
        </w:rPr>
        <w:t xml:space="preserve">TERCERO. </w:t>
      </w:r>
      <w:r w:rsidR="00DE54A7" w:rsidRPr="004427ED">
        <w:rPr>
          <w:rStyle w:val="normaltextrun"/>
          <w:rFonts w:ascii="Arial" w:hAnsi="Arial" w:cs="Arial"/>
          <w:b/>
          <w:bCs/>
          <w:i/>
          <w:iCs/>
        </w:rPr>
        <w:t xml:space="preserve">CONDENAR </w:t>
      </w:r>
      <w:r w:rsidR="00DE54A7" w:rsidRPr="004427ED">
        <w:rPr>
          <w:rStyle w:val="normaltextrun"/>
          <w:rFonts w:ascii="Arial" w:hAnsi="Arial" w:cs="Arial"/>
          <w:i/>
          <w:iCs/>
        </w:rPr>
        <w:t>a la señora MARÍA ISABEL ORTIZ DUQUE a reconocer y pagar a favor de la señora CLARENA MARÍA GONZÁLEZ RESTREPO</w:t>
      </w:r>
      <w:r w:rsidR="0031051A" w:rsidRPr="004427ED">
        <w:rPr>
          <w:rStyle w:val="normaltextrun"/>
          <w:rFonts w:ascii="Arial" w:hAnsi="Arial" w:cs="Arial"/>
          <w:i/>
          <w:iCs/>
        </w:rPr>
        <w:t>, la suma de $</w:t>
      </w:r>
      <w:r w:rsidR="00683D2A" w:rsidRPr="004427ED">
        <w:rPr>
          <w:rStyle w:val="normaltextrun"/>
          <w:rFonts w:ascii="Arial" w:hAnsi="Arial" w:cs="Arial"/>
          <w:i/>
          <w:iCs/>
        </w:rPr>
        <w:t xml:space="preserve">11.932.507 por concepto de horas extras, </w:t>
      </w:r>
      <w:r w:rsidR="002F1482" w:rsidRPr="004427ED">
        <w:rPr>
          <w:rStyle w:val="normaltextrun"/>
          <w:rFonts w:ascii="Arial" w:hAnsi="Arial" w:cs="Arial"/>
          <w:i/>
          <w:iCs/>
        </w:rPr>
        <w:t>prestaciones sociales y compensación de vacaciones</w:t>
      </w:r>
      <w:r w:rsidR="003E37CB" w:rsidRPr="004427ED">
        <w:rPr>
          <w:rStyle w:val="normaltextrun"/>
          <w:rFonts w:ascii="Arial" w:hAnsi="Arial" w:cs="Arial"/>
        </w:rPr>
        <w:t>.</w:t>
      </w:r>
      <w:r w:rsidR="002F1482" w:rsidRPr="004427ED">
        <w:rPr>
          <w:rStyle w:val="normaltextrun"/>
          <w:rFonts w:ascii="Arial" w:hAnsi="Arial" w:cs="Arial"/>
        </w:rPr>
        <w:t>”</w:t>
      </w:r>
    </w:p>
    <w:p w14:paraId="6B88EB2D" w14:textId="77777777" w:rsidR="003E37CB" w:rsidRPr="004427ED" w:rsidRDefault="003E37CB" w:rsidP="004427ED">
      <w:pPr>
        <w:pStyle w:val="paragraph"/>
        <w:spacing w:before="0" w:beforeAutospacing="0" w:after="0" w:afterAutospacing="0" w:line="276" w:lineRule="auto"/>
        <w:jc w:val="both"/>
        <w:textAlignment w:val="baseline"/>
        <w:rPr>
          <w:rStyle w:val="normaltextrun"/>
          <w:rFonts w:ascii="Arial" w:hAnsi="Arial" w:cs="Arial"/>
        </w:rPr>
      </w:pPr>
    </w:p>
    <w:p w14:paraId="55AD43CB" w14:textId="7BD8F213" w:rsidR="002F1482" w:rsidRPr="004427ED" w:rsidRDefault="003E37CB" w:rsidP="004427ED">
      <w:pPr>
        <w:pStyle w:val="paragraph"/>
        <w:spacing w:before="0" w:beforeAutospacing="0" w:after="0" w:afterAutospacing="0" w:line="276" w:lineRule="auto"/>
        <w:jc w:val="both"/>
        <w:textAlignment w:val="baseline"/>
        <w:rPr>
          <w:rStyle w:val="normaltextrun"/>
          <w:rFonts w:ascii="Arial" w:hAnsi="Arial" w:cs="Arial"/>
        </w:rPr>
      </w:pPr>
      <w:r w:rsidRPr="004427ED">
        <w:rPr>
          <w:rStyle w:val="normaltextrun"/>
          <w:rFonts w:ascii="Arial" w:hAnsi="Arial" w:cs="Arial"/>
          <w:b/>
          <w:bCs/>
        </w:rPr>
        <w:t xml:space="preserve">SEGUNDO. </w:t>
      </w:r>
      <w:r w:rsidR="002F1482" w:rsidRPr="004427ED">
        <w:rPr>
          <w:rStyle w:val="normaltextrun"/>
          <w:rFonts w:ascii="Arial" w:hAnsi="Arial" w:cs="Arial"/>
          <w:b/>
          <w:bCs/>
        </w:rPr>
        <w:t xml:space="preserve">ADICIONAR </w:t>
      </w:r>
      <w:r w:rsidR="002F1482" w:rsidRPr="004427ED">
        <w:rPr>
          <w:rStyle w:val="normaltextrun"/>
          <w:rFonts w:ascii="Arial" w:hAnsi="Arial" w:cs="Arial"/>
        </w:rPr>
        <w:t xml:space="preserve">la sentencia </w:t>
      </w:r>
      <w:r w:rsidR="004A5E2B" w:rsidRPr="004427ED">
        <w:rPr>
          <w:rStyle w:val="normaltextrun"/>
          <w:rFonts w:ascii="Arial" w:hAnsi="Arial" w:cs="Arial"/>
        </w:rPr>
        <w:t>proferida el 10 de mayo de 2022, con un ordinal del siguiente tenor:</w:t>
      </w:r>
    </w:p>
    <w:p w14:paraId="410E48DD" w14:textId="77777777" w:rsidR="004A5E2B" w:rsidRPr="004427ED" w:rsidRDefault="004A5E2B" w:rsidP="004427ED">
      <w:pPr>
        <w:pStyle w:val="paragraph"/>
        <w:spacing w:before="0" w:beforeAutospacing="0" w:after="0" w:afterAutospacing="0" w:line="276" w:lineRule="auto"/>
        <w:jc w:val="both"/>
        <w:textAlignment w:val="baseline"/>
        <w:rPr>
          <w:rStyle w:val="normaltextrun"/>
          <w:rFonts w:ascii="Arial" w:hAnsi="Arial" w:cs="Arial"/>
        </w:rPr>
      </w:pPr>
    </w:p>
    <w:p w14:paraId="2283795D" w14:textId="5F7F25A3" w:rsidR="004A5E2B" w:rsidRPr="004427ED" w:rsidRDefault="00720D18" w:rsidP="00DB589C">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4427ED">
        <w:rPr>
          <w:rStyle w:val="normaltextrun"/>
          <w:rFonts w:ascii="Arial" w:hAnsi="Arial" w:cs="Arial"/>
          <w:i/>
          <w:iCs/>
        </w:rPr>
        <w:lastRenderedPageBreak/>
        <w:t>“</w:t>
      </w:r>
      <w:r w:rsidR="00811C64" w:rsidRPr="004427ED">
        <w:rPr>
          <w:rStyle w:val="normaltextrun"/>
          <w:rFonts w:ascii="Arial" w:hAnsi="Arial" w:cs="Arial"/>
          <w:b/>
          <w:bCs/>
          <w:i/>
          <w:iCs/>
        </w:rPr>
        <w:t xml:space="preserve">UNDÉCIMO. A. </w:t>
      </w:r>
      <w:r w:rsidR="009F2CD0" w:rsidRPr="004427ED">
        <w:rPr>
          <w:rStyle w:val="normaltextrun"/>
          <w:rFonts w:ascii="Arial" w:hAnsi="Arial" w:cs="Arial"/>
          <w:b/>
          <w:bCs/>
          <w:i/>
          <w:iCs/>
        </w:rPr>
        <w:t xml:space="preserve">CONDENAR </w:t>
      </w:r>
      <w:r w:rsidR="009F2CD0" w:rsidRPr="004427ED">
        <w:rPr>
          <w:rStyle w:val="normaltextrun"/>
          <w:rFonts w:ascii="Arial" w:hAnsi="Arial" w:cs="Arial"/>
          <w:i/>
          <w:iCs/>
        </w:rPr>
        <w:t>a</w:t>
      </w:r>
      <w:r w:rsidR="00811C64" w:rsidRPr="004427ED">
        <w:rPr>
          <w:rStyle w:val="normaltextrun"/>
          <w:rFonts w:ascii="Arial" w:hAnsi="Arial" w:cs="Arial"/>
          <w:i/>
          <w:iCs/>
        </w:rPr>
        <w:t xml:space="preserve"> la señora MARIA ISABEL ORTIZ DUQUE a reconocer y pagar a favor de la señora </w:t>
      </w:r>
      <w:r w:rsidR="009F2CD0" w:rsidRPr="004427ED">
        <w:rPr>
          <w:rStyle w:val="normaltextrun"/>
          <w:rFonts w:ascii="Arial" w:hAnsi="Arial" w:cs="Arial"/>
          <w:i/>
          <w:iCs/>
        </w:rPr>
        <w:t xml:space="preserve">CLARENA MARÍA </w:t>
      </w:r>
      <w:r w:rsidR="00017F56" w:rsidRPr="004427ED">
        <w:rPr>
          <w:rStyle w:val="normaltextrun"/>
          <w:rFonts w:ascii="Arial" w:hAnsi="Arial" w:cs="Arial"/>
          <w:i/>
          <w:iCs/>
        </w:rPr>
        <w:t>GONZÁLEZ RESTREPO, la suma de $20.857.260 por concepto de sanción por no consignación de las cesantías de los años 2017 y 2018, la cual corrió entre el 23 de febrero de</w:t>
      </w:r>
      <w:r w:rsidR="001F1162" w:rsidRPr="004427ED">
        <w:rPr>
          <w:rStyle w:val="normaltextrun"/>
          <w:rFonts w:ascii="Arial" w:hAnsi="Arial" w:cs="Arial"/>
          <w:i/>
          <w:iCs/>
        </w:rPr>
        <w:t xml:space="preserve"> 2018 y el 15 de agosto de 2019.</w:t>
      </w:r>
    </w:p>
    <w:p w14:paraId="75A772FA" w14:textId="77777777" w:rsidR="001F1162" w:rsidRPr="004427ED" w:rsidRDefault="001F1162" w:rsidP="00DB589C">
      <w:pPr>
        <w:pStyle w:val="paragraph"/>
        <w:spacing w:before="0" w:beforeAutospacing="0" w:after="0" w:afterAutospacing="0" w:line="276" w:lineRule="auto"/>
        <w:ind w:left="426" w:right="420"/>
        <w:jc w:val="both"/>
        <w:textAlignment w:val="baseline"/>
        <w:rPr>
          <w:rStyle w:val="normaltextrun"/>
          <w:rFonts w:ascii="Arial" w:hAnsi="Arial" w:cs="Arial"/>
          <w:i/>
          <w:iCs/>
        </w:rPr>
      </w:pPr>
    </w:p>
    <w:p w14:paraId="0702FCB1" w14:textId="35644BAB" w:rsidR="001F1162" w:rsidRPr="004427ED" w:rsidRDefault="001F1162" w:rsidP="00DB589C">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4427ED">
        <w:rPr>
          <w:rStyle w:val="normaltextrun"/>
          <w:rFonts w:ascii="Arial" w:hAnsi="Arial" w:cs="Arial"/>
          <w:b/>
          <w:bCs/>
          <w:i/>
          <w:iCs/>
        </w:rPr>
        <w:t xml:space="preserve">B. DECLARAR </w:t>
      </w:r>
      <w:r w:rsidRPr="004427ED">
        <w:rPr>
          <w:rStyle w:val="normaltextrun"/>
          <w:rFonts w:ascii="Arial" w:hAnsi="Arial" w:cs="Arial"/>
          <w:i/>
          <w:iCs/>
        </w:rPr>
        <w:t>probada parcialmente la excepción de prescripción</w:t>
      </w:r>
      <w:r w:rsidR="00CA790A" w:rsidRPr="004427ED">
        <w:rPr>
          <w:rStyle w:val="normaltextrun"/>
          <w:rFonts w:ascii="Arial" w:hAnsi="Arial" w:cs="Arial"/>
          <w:i/>
          <w:iCs/>
        </w:rPr>
        <w:t xml:space="preserve"> sobre la sanción diaria por no consignación de las cesantías del año 2017 y que corrió </w:t>
      </w:r>
      <w:r w:rsidR="00924A65" w:rsidRPr="004427ED">
        <w:rPr>
          <w:rStyle w:val="normaltextrun"/>
          <w:rFonts w:ascii="Arial" w:hAnsi="Arial" w:cs="Arial"/>
          <w:i/>
          <w:iCs/>
        </w:rPr>
        <w:t>desde el 15 de febrero de 2018 y el 22 de febrero de 2018.”.</w:t>
      </w:r>
    </w:p>
    <w:p w14:paraId="336876AF" w14:textId="77777777" w:rsidR="003E37CB" w:rsidRPr="004427ED" w:rsidRDefault="003E37CB" w:rsidP="004427ED">
      <w:pPr>
        <w:pStyle w:val="paragraph"/>
        <w:spacing w:before="0" w:beforeAutospacing="0" w:after="0" w:afterAutospacing="0" w:line="276" w:lineRule="auto"/>
        <w:jc w:val="both"/>
        <w:textAlignment w:val="baseline"/>
        <w:rPr>
          <w:rStyle w:val="normaltextrun"/>
          <w:rFonts w:ascii="Arial" w:hAnsi="Arial" w:cs="Arial"/>
        </w:rPr>
      </w:pPr>
    </w:p>
    <w:p w14:paraId="499DEF2A" w14:textId="44D06F9E" w:rsidR="003E37CB" w:rsidRPr="004427ED" w:rsidRDefault="003E37CB" w:rsidP="004427ED">
      <w:pPr>
        <w:pStyle w:val="paragraph"/>
        <w:spacing w:before="0" w:beforeAutospacing="0" w:after="0" w:afterAutospacing="0" w:line="276" w:lineRule="auto"/>
        <w:jc w:val="both"/>
        <w:textAlignment w:val="baseline"/>
        <w:rPr>
          <w:rStyle w:val="normaltextrun"/>
          <w:rFonts w:ascii="Arial" w:hAnsi="Arial" w:cs="Arial"/>
        </w:rPr>
      </w:pPr>
      <w:r w:rsidRPr="004427ED">
        <w:rPr>
          <w:rStyle w:val="normaltextrun"/>
          <w:rFonts w:ascii="Arial" w:hAnsi="Arial" w:cs="Arial"/>
          <w:b/>
          <w:bCs/>
        </w:rPr>
        <w:t xml:space="preserve">TERCERO. </w:t>
      </w:r>
      <w:r w:rsidR="00924A65" w:rsidRPr="004427ED">
        <w:rPr>
          <w:rStyle w:val="normaltextrun"/>
          <w:rFonts w:ascii="Arial" w:hAnsi="Arial" w:cs="Arial"/>
          <w:b/>
          <w:bCs/>
        </w:rPr>
        <w:t xml:space="preserve">CONFIRMAR </w:t>
      </w:r>
      <w:r w:rsidR="00924A65" w:rsidRPr="004427ED">
        <w:rPr>
          <w:rStyle w:val="normaltextrun"/>
          <w:rFonts w:ascii="Arial" w:hAnsi="Arial" w:cs="Arial"/>
        </w:rPr>
        <w:t>la sentencia recurrida en todo lo demás.</w:t>
      </w:r>
    </w:p>
    <w:p w14:paraId="4AED050F" w14:textId="77777777" w:rsidR="003E37CB" w:rsidRPr="004427ED" w:rsidRDefault="003E37CB" w:rsidP="004427ED">
      <w:pPr>
        <w:pStyle w:val="paragraph"/>
        <w:spacing w:before="0" w:beforeAutospacing="0" w:after="0" w:afterAutospacing="0" w:line="276" w:lineRule="auto"/>
        <w:jc w:val="both"/>
        <w:textAlignment w:val="baseline"/>
        <w:rPr>
          <w:rStyle w:val="normaltextrun"/>
          <w:rFonts w:ascii="Arial" w:hAnsi="Arial" w:cs="Arial"/>
        </w:rPr>
      </w:pPr>
    </w:p>
    <w:p w14:paraId="2B7BAF43" w14:textId="6DED8313" w:rsidR="003E37CB" w:rsidRPr="004427ED" w:rsidRDefault="003E37CB" w:rsidP="004427ED">
      <w:pPr>
        <w:pStyle w:val="paragraph"/>
        <w:spacing w:before="0" w:beforeAutospacing="0" w:after="0" w:afterAutospacing="0" w:line="276" w:lineRule="auto"/>
        <w:jc w:val="both"/>
        <w:textAlignment w:val="baseline"/>
        <w:rPr>
          <w:rStyle w:val="normaltextrun"/>
          <w:rFonts w:ascii="Arial" w:hAnsi="Arial" w:cs="Arial"/>
        </w:rPr>
      </w:pPr>
      <w:r w:rsidRPr="004427ED">
        <w:rPr>
          <w:rStyle w:val="normaltextrun"/>
          <w:rFonts w:ascii="Arial" w:hAnsi="Arial" w:cs="Arial"/>
          <w:b/>
          <w:bCs/>
        </w:rPr>
        <w:t xml:space="preserve">CUARTO. CONDENAR </w:t>
      </w:r>
      <w:r w:rsidRPr="004427ED">
        <w:rPr>
          <w:rStyle w:val="normaltextrun"/>
          <w:rFonts w:ascii="Arial" w:hAnsi="Arial" w:cs="Arial"/>
        </w:rPr>
        <w:t xml:space="preserve">en costas procesales en </w:t>
      </w:r>
      <w:r w:rsidR="00924A65" w:rsidRPr="004427ED">
        <w:rPr>
          <w:rStyle w:val="normaltextrun"/>
          <w:rFonts w:ascii="Arial" w:hAnsi="Arial" w:cs="Arial"/>
        </w:rPr>
        <w:t>esta</w:t>
      </w:r>
      <w:r w:rsidRPr="004427ED">
        <w:rPr>
          <w:rStyle w:val="normaltextrun"/>
          <w:rFonts w:ascii="Arial" w:hAnsi="Arial" w:cs="Arial"/>
        </w:rPr>
        <w:t xml:space="preserve"> instancia a la </w:t>
      </w:r>
      <w:r w:rsidR="00924A65" w:rsidRPr="004427ED">
        <w:rPr>
          <w:rStyle w:val="normaltextrun"/>
          <w:rFonts w:ascii="Arial" w:hAnsi="Arial" w:cs="Arial"/>
        </w:rPr>
        <w:t>señora MARÍA ISABEL ORTIZ DUQUE</w:t>
      </w:r>
      <w:r w:rsidRPr="004427ED">
        <w:rPr>
          <w:rStyle w:val="normaltextrun"/>
          <w:rFonts w:ascii="Arial" w:hAnsi="Arial" w:cs="Arial"/>
        </w:rPr>
        <w:t xml:space="preserve"> en un 100%, en favor de la parte actora.</w:t>
      </w:r>
    </w:p>
    <w:p w14:paraId="42FF69D7" w14:textId="77777777" w:rsidR="003E37CB" w:rsidRPr="004427ED" w:rsidRDefault="003E37CB" w:rsidP="004427ED">
      <w:pPr>
        <w:pStyle w:val="paragraph"/>
        <w:spacing w:before="0" w:beforeAutospacing="0" w:after="0" w:afterAutospacing="0" w:line="276" w:lineRule="auto"/>
        <w:jc w:val="both"/>
        <w:textAlignment w:val="baseline"/>
        <w:rPr>
          <w:rStyle w:val="normaltextrun"/>
          <w:rFonts w:ascii="Arial" w:hAnsi="Arial" w:cs="Arial"/>
        </w:rPr>
      </w:pPr>
      <w:r w:rsidRPr="004427ED">
        <w:rPr>
          <w:rStyle w:val="normaltextrun"/>
          <w:rFonts w:ascii="Arial" w:hAnsi="Arial" w:cs="Arial"/>
        </w:rPr>
        <w:t>  </w:t>
      </w:r>
      <w:r w:rsidRPr="004427ED">
        <w:rPr>
          <w:rStyle w:val="eop"/>
          <w:rFonts w:ascii="Arial" w:hAnsi="Arial" w:cs="Arial"/>
        </w:rPr>
        <w:t> </w:t>
      </w:r>
    </w:p>
    <w:p w14:paraId="4E5A65C2" w14:textId="77777777" w:rsidR="008D79D9" w:rsidRPr="004427ED" w:rsidRDefault="008D79D9" w:rsidP="004427ED">
      <w:pPr>
        <w:spacing w:after="0" w:line="276" w:lineRule="auto"/>
        <w:jc w:val="both"/>
        <w:rPr>
          <w:rFonts w:ascii="Arial" w:hAnsi="Arial" w:cs="Arial"/>
          <w:sz w:val="24"/>
          <w:szCs w:val="24"/>
        </w:rPr>
      </w:pPr>
      <w:r w:rsidRPr="004427ED">
        <w:rPr>
          <w:rFonts w:ascii="Arial" w:eastAsia="Arial" w:hAnsi="Arial" w:cs="Arial"/>
          <w:sz w:val="24"/>
          <w:szCs w:val="24"/>
          <w:lang w:val="es"/>
        </w:rPr>
        <w:t>Notifíquese por estado y comuníquese a los correos electrónicos de los apoderados de las partes.</w:t>
      </w:r>
    </w:p>
    <w:p w14:paraId="4D988D19" w14:textId="77777777" w:rsidR="008D79D9" w:rsidRPr="004427ED" w:rsidRDefault="008D79D9" w:rsidP="004427ED">
      <w:pPr>
        <w:pStyle w:val="paragraph"/>
        <w:spacing w:before="0" w:beforeAutospacing="0" w:after="0" w:afterAutospacing="0" w:line="276" w:lineRule="auto"/>
        <w:jc w:val="both"/>
        <w:textAlignment w:val="baseline"/>
        <w:rPr>
          <w:rStyle w:val="normaltextrun"/>
          <w:rFonts w:ascii="Arial" w:hAnsi="Arial" w:cs="Arial"/>
        </w:rPr>
      </w:pPr>
    </w:p>
    <w:p w14:paraId="01B24525" w14:textId="77777777" w:rsidR="004427ED" w:rsidRPr="004427ED" w:rsidRDefault="004427ED" w:rsidP="004427ED">
      <w:pPr>
        <w:spacing w:after="0" w:line="276" w:lineRule="auto"/>
        <w:jc w:val="both"/>
        <w:textAlignment w:val="baseline"/>
        <w:rPr>
          <w:rFonts w:ascii="Arial" w:eastAsia="Times New Roman" w:hAnsi="Arial" w:cs="Arial"/>
          <w:sz w:val="24"/>
          <w:szCs w:val="24"/>
          <w:lang w:eastAsia="es-CO"/>
        </w:rPr>
      </w:pPr>
      <w:bookmarkStart w:id="4" w:name="_Hlk124502669"/>
      <w:r w:rsidRPr="004427ED">
        <w:rPr>
          <w:rFonts w:ascii="Arial" w:eastAsia="Times New Roman" w:hAnsi="Arial" w:cs="Arial"/>
          <w:sz w:val="24"/>
          <w:szCs w:val="24"/>
          <w:lang w:val="es-ES" w:eastAsia="es-CO"/>
        </w:rPr>
        <w:t>Quienes Integran la Sala,</w:t>
      </w:r>
    </w:p>
    <w:p w14:paraId="2F1347E7" w14:textId="77777777" w:rsidR="004427ED" w:rsidRPr="004427ED" w:rsidRDefault="004427ED" w:rsidP="004427ED">
      <w:pPr>
        <w:widowControl w:val="0"/>
        <w:autoSpaceDE w:val="0"/>
        <w:autoSpaceDN w:val="0"/>
        <w:adjustRightInd w:val="0"/>
        <w:spacing w:after="0" w:line="276" w:lineRule="auto"/>
        <w:rPr>
          <w:rFonts w:ascii="Arial" w:eastAsia="Calibri" w:hAnsi="Arial" w:cs="Arial"/>
          <w:b/>
          <w:sz w:val="24"/>
          <w:szCs w:val="24"/>
        </w:rPr>
      </w:pPr>
    </w:p>
    <w:p w14:paraId="11BA29E3" w14:textId="77777777" w:rsidR="004427ED" w:rsidRPr="004427ED" w:rsidRDefault="004427ED" w:rsidP="004427ED">
      <w:pPr>
        <w:widowControl w:val="0"/>
        <w:autoSpaceDE w:val="0"/>
        <w:autoSpaceDN w:val="0"/>
        <w:adjustRightInd w:val="0"/>
        <w:spacing w:after="0" w:line="276" w:lineRule="auto"/>
        <w:rPr>
          <w:rFonts w:ascii="Arial" w:eastAsia="Calibri" w:hAnsi="Arial" w:cs="Arial"/>
          <w:b/>
          <w:sz w:val="24"/>
          <w:szCs w:val="24"/>
        </w:rPr>
      </w:pPr>
    </w:p>
    <w:p w14:paraId="2DE5A017" w14:textId="77777777" w:rsidR="004427ED" w:rsidRPr="004427ED" w:rsidRDefault="004427ED" w:rsidP="004427ED">
      <w:pPr>
        <w:widowControl w:val="0"/>
        <w:autoSpaceDE w:val="0"/>
        <w:autoSpaceDN w:val="0"/>
        <w:adjustRightInd w:val="0"/>
        <w:spacing w:after="0" w:line="276" w:lineRule="auto"/>
        <w:rPr>
          <w:rFonts w:ascii="Arial" w:eastAsia="Calibri" w:hAnsi="Arial" w:cs="Arial"/>
          <w:b/>
          <w:sz w:val="24"/>
          <w:szCs w:val="24"/>
        </w:rPr>
      </w:pPr>
    </w:p>
    <w:p w14:paraId="5D3B55CA" w14:textId="77777777" w:rsidR="004427ED" w:rsidRPr="004427ED" w:rsidRDefault="004427ED" w:rsidP="004427ED">
      <w:pPr>
        <w:widowControl w:val="0"/>
        <w:autoSpaceDE w:val="0"/>
        <w:autoSpaceDN w:val="0"/>
        <w:adjustRightInd w:val="0"/>
        <w:spacing w:after="0" w:line="276" w:lineRule="auto"/>
        <w:jc w:val="center"/>
        <w:rPr>
          <w:rFonts w:ascii="Arial" w:eastAsia="Calibri" w:hAnsi="Arial" w:cs="Arial"/>
          <w:b/>
          <w:bCs/>
          <w:sz w:val="24"/>
          <w:szCs w:val="24"/>
        </w:rPr>
      </w:pPr>
      <w:r w:rsidRPr="004427ED">
        <w:rPr>
          <w:rFonts w:ascii="Arial" w:eastAsia="Calibri" w:hAnsi="Arial" w:cs="Arial"/>
          <w:b/>
          <w:bCs/>
          <w:sz w:val="24"/>
          <w:szCs w:val="24"/>
        </w:rPr>
        <w:t>JULIO CÉSAR SALAZAR MUÑOZ</w:t>
      </w:r>
    </w:p>
    <w:p w14:paraId="48571281" w14:textId="77777777" w:rsidR="004427ED" w:rsidRPr="004427ED" w:rsidRDefault="004427ED" w:rsidP="004427ED">
      <w:pPr>
        <w:widowControl w:val="0"/>
        <w:autoSpaceDE w:val="0"/>
        <w:autoSpaceDN w:val="0"/>
        <w:adjustRightInd w:val="0"/>
        <w:spacing w:after="0" w:line="276" w:lineRule="auto"/>
        <w:jc w:val="center"/>
        <w:rPr>
          <w:rFonts w:ascii="Arial" w:eastAsia="Calibri" w:hAnsi="Arial" w:cs="Arial"/>
          <w:sz w:val="24"/>
          <w:szCs w:val="24"/>
        </w:rPr>
      </w:pPr>
      <w:r w:rsidRPr="004427ED">
        <w:rPr>
          <w:rFonts w:ascii="Arial" w:eastAsia="Calibri" w:hAnsi="Arial" w:cs="Arial"/>
          <w:sz w:val="24"/>
          <w:szCs w:val="24"/>
        </w:rPr>
        <w:t>Magistrado Ponente</w:t>
      </w:r>
    </w:p>
    <w:p w14:paraId="4F6DBCD3" w14:textId="77777777" w:rsidR="004427ED" w:rsidRPr="004427ED" w:rsidRDefault="004427ED" w:rsidP="004427ED">
      <w:pPr>
        <w:widowControl w:val="0"/>
        <w:autoSpaceDE w:val="0"/>
        <w:autoSpaceDN w:val="0"/>
        <w:adjustRightInd w:val="0"/>
        <w:spacing w:after="0" w:line="276" w:lineRule="auto"/>
        <w:rPr>
          <w:rFonts w:ascii="Arial" w:eastAsia="Calibri" w:hAnsi="Arial" w:cs="Arial"/>
          <w:sz w:val="24"/>
          <w:szCs w:val="24"/>
        </w:rPr>
      </w:pPr>
    </w:p>
    <w:p w14:paraId="3FF1BBF3" w14:textId="77777777" w:rsidR="004427ED" w:rsidRPr="004427ED" w:rsidRDefault="004427ED" w:rsidP="004427ED">
      <w:pPr>
        <w:widowControl w:val="0"/>
        <w:autoSpaceDE w:val="0"/>
        <w:autoSpaceDN w:val="0"/>
        <w:adjustRightInd w:val="0"/>
        <w:spacing w:after="0" w:line="276" w:lineRule="auto"/>
        <w:rPr>
          <w:rFonts w:ascii="Arial" w:eastAsia="Calibri" w:hAnsi="Arial" w:cs="Arial"/>
          <w:sz w:val="24"/>
          <w:szCs w:val="24"/>
        </w:rPr>
      </w:pPr>
    </w:p>
    <w:p w14:paraId="37C43630" w14:textId="77777777" w:rsidR="004427ED" w:rsidRPr="004427ED" w:rsidRDefault="004427ED" w:rsidP="004427ED">
      <w:pPr>
        <w:widowControl w:val="0"/>
        <w:autoSpaceDE w:val="0"/>
        <w:autoSpaceDN w:val="0"/>
        <w:adjustRightInd w:val="0"/>
        <w:spacing w:after="0" w:line="276" w:lineRule="auto"/>
        <w:rPr>
          <w:rFonts w:ascii="Arial" w:eastAsia="Calibri" w:hAnsi="Arial" w:cs="Arial"/>
          <w:sz w:val="24"/>
          <w:szCs w:val="24"/>
        </w:rPr>
      </w:pPr>
    </w:p>
    <w:p w14:paraId="7D5FB244" w14:textId="77777777" w:rsidR="004427ED" w:rsidRPr="004427ED" w:rsidRDefault="004427ED" w:rsidP="004427ED">
      <w:pPr>
        <w:widowControl w:val="0"/>
        <w:autoSpaceDE w:val="0"/>
        <w:autoSpaceDN w:val="0"/>
        <w:adjustRightInd w:val="0"/>
        <w:spacing w:after="0" w:line="276" w:lineRule="auto"/>
        <w:rPr>
          <w:rFonts w:ascii="Arial" w:eastAsia="Calibri" w:hAnsi="Arial" w:cs="Arial"/>
          <w:sz w:val="24"/>
          <w:szCs w:val="24"/>
        </w:rPr>
      </w:pPr>
      <w:r w:rsidRPr="004427ED">
        <w:rPr>
          <w:rFonts w:ascii="Arial" w:eastAsia="Calibri" w:hAnsi="Arial" w:cs="Arial"/>
          <w:b/>
          <w:bCs/>
          <w:sz w:val="24"/>
          <w:szCs w:val="24"/>
        </w:rPr>
        <w:t>ANA LUCÍA CAICEDO CALDERON</w:t>
      </w:r>
      <w:r w:rsidRPr="004427ED">
        <w:rPr>
          <w:rFonts w:ascii="Arial" w:eastAsia="Calibri" w:hAnsi="Arial" w:cs="Arial"/>
          <w:b/>
          <w:bCs/>
          <w:sz w:val="24"/>
          <w:szCs w:val="24"/>
        </w:rPr>
        <w:tab/>
      </w:r>
      <w:r w:rsidRPr="004427ED">
        <w:rPr>
          <w:rFonts w:ascii="Arial" w:eastAsia="Calibri" w:hAnsi="Arial" w:cs="Arial"/>
          <w:b/>
          <w:bCs/>
          <w:sz w:val="24"/>
          <w:szCs w:val="24"/>
        </w:rPr>
        <w:tab/>
        <w:t xml:space="preserve">   GERMÁN DARÍO GÓEZ VINASCO</w:t>
      </w:r>
    </w:p>
    <w:p w14:paraId="5B46CAF2" w14:textId="77777777" w:rsidR="004427ED" w:rsidRPr="004427ED" w:rsidRDefault="004427ED" w:rsidP="004427ED">
      <w:pPr>
        <w:spacing w:after="0" w:line="276" w:lineRule="auto"/>
        <w:rPr>
          <w:rFonts w:ascii="Arial" w:eastAsia="Times New Roman" w:hAnsi="Arial" w:cs="Arial"/>
          <w:bCs/>
          <w:sz w:val="24"/>
          <w:szCs w:val="24"/>
          <w:lang w:val="es-ES_tradnl"/>
        </w:rPr>
      </w:pPr>
      <w:r w:rsidRPr="004427ED">
        <w:rPr>
          <w:rFonts w:ascii="Arial" w:eastAsia="Calibri" w:hAnsi="Arial" w:cs="Arial"/>
          <w:bCs/>
          <w:sz w:val="24"/>
          <w:szCs w:val="24"/>
        </w:rPr>
        <w:t>Magistrada</w:t>
      </w:r>
      <w:r w:rsidRPr="004427ED">
        <w:rPr>
          <w:rFonts w:ascii="Arial" w:eastAsia="Calibri" w:hAnsi="Arial" w:cs="Arial"/>
          <w:bCs/>
          <w:sz w:val="24"/>
          <w:szCs w:val="24"/>
        </w:rPr>
        <w:tab/>
      </w:r>
      <w:r w:rsidRPr="004427ED">
        <w:rPr>
          <w:rFonts w:ascii="Arial" w:eastAsia="Calibri" w:hAnsi="Arial" w:cs="Arial"/>
          <w:bCs/>
          <w:sz w:val="24"/>
          <w:szCs w:val="24"/>
        </w:rPr>
        <w:tab/>
      </w:r>
      <w:r w:rsidRPr="004427ED">
        <w:rPr>
          <w:rFonts w:ascii="Arial" w:eastAsia="Calibri" w:hAnsi="Arial" w:cs="Arial"/>
          <w:bCs/>
          <w:sz w:val="24"/>
          <w:szCs w:val="24"/>
        </w:rPr>
        <w:tab/>
      </w:r>
      <w:r w:rsidRPr="004427ED">
        <w:rPr>
          <w:rFonts w:ascii="Arial" w:eastAsia="Calibri" w:hAnsi="Arial" w:cs="Arial"/>
          <w:bCs/>
          <w:sz w:val="24"/>
          <w:szCs w:val="24"/>
        </w:rPr>
        <w:tab/>
      </w:r>
      <w:r w:rsidRPr="004427ED">
        <w:rPr>
          <w:rFonts w:ascii="Arial" w:eastAsia="Calibri" w:hAnsi="Arial" w:cs="Arial"/>
          <w:bCs/>
          <w:sz w:val="24"/>
          <w:szCs w:val="24"/>
        </w:rPr>
        <w:tab/>
      </w:r>
      <w:r w:rsidRPr="004427ED">
        <w:rPr>
          <w:rFonts w:ascii="Arial" w:eastAsia="Calibri" w:hAnsi="Arial" w:cs="Arial"/>
          <w:bCs/>
          <w:sz w:val="24"/>
          <w:szCs w:val="24"/>
        </w:rPr>
        <w:tab/>
      </w:r>
      <w:r w:rsidRPr="004427ED">
        <w:rPr>
          <w:rFonts w:ascii="Arial" w:eastAsia="Calibri" w:hAnsi="Arial" w:cs="Arial"/>
          <w:b/>
          <w:bCs/>
          <w:sz w:val="24"/>
          <w:szCs w:val="24"/>
        </w:rPr>
        <w:t xml:space="preserve">   </w:t>
      </w:r>
      <w:r w:rsidRPr="004427ED">
        <w:rPr>
          <w:rFonts w:ascii="Arial" w:eastAsia="Times New Roman" w:hAnsi="Arial" w:cs="Arial"/>
          <w:bCs/>
          <w:sz w:val="24"/>
          <w:szCs w:val="24"/>
          <w:lang w:val="es-ES_tradnl"/>
        </w:rPr>
        <w:t>Magistrado</w:t>
      </w:r>
    </w:p>
    <w:bookmarkEnd w:id="4"/>
    <w:p w14:paraId="6947C695" w14:textId="6ACBA7FE" w:rsidR="00107DA3" w:rsidRPr="004427ED" w:rsidRDefault="003A79D7" w:rsidP="004427ED">
      <w:pPr>
        <w:spacing w:after="0" w:line="276" w:lineRule="auto"/>
        <w:rPr>
          <w:rFonts w:ascii="Arial" w:hAnsi="Arial" w:cs="Arial"/>
          <w:sz w:val="24"/>
          <w:szCs w:val="24"/>
        </w:rPr>
      </w:pPr>
      <w:r>
        <w:rPr>
          <w:rFonts w:ascii="Arial" w:hAnsi="Arial" w:cs="Arial"/>
          <w:sz w:val="24"/>
          <w:szCs w:val="24"/>
        </w:rPr>
        <w:t>Con ausencia justificada</w:t>
      </w:r>
    </w:p>
    <w:sectPr w:rsidR="00107DA3" w:rsidRPr="004427ED" w:rsidSect="003A79D7">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A06A2B" w16cex:dateUtc="2022-10-31T20:13:08.982Z"/>
  <w16cex:commentExtensible w16cex:durableId="14063C63" w16cex:dateUtc="2022-11-08T12:40:51.7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54CEF" w14:textId="77777777" w:rsidR="001209C7" w:rsidRDefault="001209C7" w:rsidP="008D79D9">
      <w:pPr>
        <w:spacing w:after="0" w:line="240" w:lineRule="auto"/>
      </w:pPr>
      <w:r>
        <w:separator/>
      </w:r>
    </w:p>
  </w:endnote>
  <w:endnote w:type="continuationSeparator" w:id="0">
    <w:p w14:paraId="16F6603B" w14:textId="77777777" w:rsidR="001209C7" w:rsidRDefault="001209C7" w:rsidP="008D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500744"/>
      <w:docPartObj>
        <w:docPartGallery w:val="Page Numbers (Bottom of Page)"/>
        <w:docPartUnique/>
      </w:docPartObj>
    </w:sdtPr>
    <w:sdtEndPr>
      <w:rPr>
        <w:rFonts w:ascii="Arial" w:eastAsia="Times New Roman" w:hAnsi="Arial" w:cs="Arial"/>
        <w:sz w:val="18"/>
        <w:szCs w:val="14"/>
        <w:lang w:eastAsia="es-CO"/>
      </w:rPr>
    </w:sdtEndPr>
    <w:sdtContent>
      <w:p w14:paraId="5091B436" w14:textId="4B2C54B8" w:rsidR="008D79D9" w:rsidRPr="003A79D7" w:rsidRDefault="008D79D9">
        <w:pPr>
          <w:pStyle w:val="Piedepgina"/>
          <w:jc w:val="right"/>
          <w:rPr>
            <w:rFonts w:ascii="Arial" w:eastAsia="Times New Roman" w:hAnsi="Arial" w:cs="Arial"/>
            <w:sz w:val="18"/>
            <w:szCs w:val="14"/>
            <w:lang w:eastAsia="es-CO"/>
          </w:rPr>
        </w:pPr>
        <w:r w:rsidRPr="003A79D7">
          <w:rPr>
            <w:rFonts w:ascii="Arial" w:eastAsia="Times New Roman" w:hAnsi="Arial" w:cs="Arial"/>
            <w:sz w:val="18"/>
            <w:szCs w:val="14"/>
            <w:lang w:eastAsia="es-CO"/>
          </w:rPr>
          <w:fldChar w:fldCharType="begin"/>
        </w:r>
        <w:r w:rsidRPr="003A79D7">
          <w:rPr>
            <w:rFonts w:ascii="Arial" w:eastAsia="Times New Roman" w:hAnsi="Arial" w:cs="Arial"/>
            <w:sz w:val="18"/>
            <w:szCs w:val="14"/>
            <w:lang w:eastAsia="es-CO"/>
          </w:rPr>
          <w:instrText>PAGE   \* MERGEFORMAT</w:instrText>
        </w:r>
        <w:r w:rsidRPr="003A79D7">
          <w:rPr>
            <w:rFonts w:ascii="Arial" w:eastAsia="Times New Roman" w:hAnsi="Arial" w:cs="Arial"/>
            <w:sz w:val="18"/>
            <w:szCs w:val="14"/>
            <w:lang w:eastAsia="es-CO"/>
          </w:rPr>
          <w:fldChar w:fldCharType="separate"/>
        </w:r>
        <w:r w:rsidRPr="003A79D7">
          <w:rPr>
            <w:rFonts w:ascii="Arial" w:eastAsia="Times New Roman" w:hAnsi="Arial" w:cs="Arial"/>
            <w:sz w:val="18"/>
            <w:szCs w:val="14"/>
            <w:lang w:eastAsia="es-CO"/>
          </w:rPr>
          <w:t>3</w:t>
        </w:r>
        <w:r w:rsidRPr="003A79D7">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A636E" w14:textId="77777777" w:rsidR="001209C7" w:rsidRDefault="001209C7" w:rsidP="008D79D9">
      <w:pPr>
        <w:spacing w:after="0" w:line="240" w:lineRule="auto"/>
      </w:pPr>
      <w:r>
        <w:separator/>
      </w:r>
    </w:p>
  </w:footnote>
  <w:footnote w:type="continuationSeparator" w:id="0">
    <w:p w14:paraId="0F746033" w14:textId="77777777" w:rsidR="001209C7" w:rsidRDefault="001209C7" w:rsidP="008D7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AED39" w14:textId="77777777" w:rsidR="003A79D7" w:rsidRPr="003A79D7" w:rsidRDefault="008D79D9" w:rsidP="003A79D7">
    <w:pPr>
      <w:spacing w:after="0" w:line="240" w:lineRule="auto"/>
      <w:jc w:val="center"/>
      <w:textAlignment w:val="baseline"/>
      <w:rPr>
        <w:rFonts w:ascii="Arial" w:eastAsia="Times New Roman" w:hAnsi="Arial" w:cs="Arial"/>
        <w:sz w:val="18"/>
        <w:szCs w:val="14"/>
        <w:lang w:eastAsia="es-CO"/>
      </w:rPr>
    </w:pPr>
    <w:proofErr w:type="spellStart"/>
    <w:r w:rsidRPr="003A79D7">
      <w:rPr>
        <w:rFonts w:ascii="Arial" w:eastAsia="Times New Roman" w:hAnsi="Arial" w:cs="Arial"/>
        <w:sz w:val="18"/>
        <w:szCs w:val="14"/>
        <w:lang w:eastAsia="es-CO"/>
      </w:rPr>
      <w:t>Clarena</w:t>
    </w:r>
    <w:proofErr w:type="spellEnd"/>
    <w:r w:rsidRPr="003A79D7">
      <w:rPr>
        <w:rFonts w:ascii="Arial" w:eastAsia="Times New Roman" w:hAnsi="Arial" w:cs="Arial"/>
        <w:sz w:val="18"/>
        <w:szCs w:val="14"/>
        <w:lang w:eastAsia="es-CO"/>
      </w:rPr>
      <w:t xml:space="preserve"> María González Restrepo Vs María Isabel Ortiz Duque</w:t>
    </w:r>
  </w:p>
  <w:p w14:paraId="68DB0A4F" w14:textId="24C55C00" w:rsidR="008D79D9" w:rsidRPr="003A79D7" w:rsidRDefault="008D79D9" w:rsidP="003A79D7">
    <w:pPr>
      <w:spacing w:after="0" w:line="240" w:lineRule="auto"/>
      <w:jc w:val="center"/>
      <w:textAlignment w:val="baseline"/>
      <w:rPr>
        <w:rFonts w:ascii="Arial" w:eastAsia="Times New Roman" w:hAnsi="Arial" w:cs="Arial"/>
        <w:sz w:val="18"/>
        <w:szCs w:val="14"/>
        <w:lang w:eastAsia="es-CO"/>
      </w:rPr>
    </w:pPr>
    <w:r w:rsidRPr="003A79D7">
      <w:rPr>
        <w:rFonts w:ascii="Arial" w:eastAsia="Times New Roman" w:hAnsi="Arial" w:cs="Arial"/>
        <w:sz w:val="18"/>
        <w:szCs w:val="14"/>
        <w:lang w:eastAsia="es-CO"/>
      </w:rPr>
      <w:t>Rad. 66001310500320210005701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7CB"/>
    <w:rsid w:val="00003975"/>
    <w:rsid w:val="00004886"/>
    <w:rsid w:val="00004904"/>
    <w:rsid w:val="00005C3C"/>
    <w:rsid w:val="00006EB5"/>
    <w:rsid w:val="000124BB"/>
    <w:rsid w:val="00015357"/>
    <w:rsid w:val="00017F56"/>
    <w:rsid w:val="00031DFD"/>
    <w:rsid w:val="00034DFD"/>
    <w:rsid w:val="00036682"/>
    <w:rsid w:val="00043BC1"/>
    <w:rsid w:val="00051FBF"/>
    <w:rsid w:val="00054758"/>
    <w:rsid w:val="00056A56"/>
    <w:rsid w:val="00057E90"/>
    <w:rsid w:val="000632A1"/>
    <w:rsid w:val="0007112F"/>
    <w:rsid w:val="00072AAC"/>
    <w:rsid w:val="00075BCF"/>
    <w:rsid w:val="000A3528"/>
    <w:rsid w:val="000B2208"/>
    <w:rsid w:val="000C2F4C"/>
    <w:rsid w:val="000C3054"/>
    <w:rsid w:val="000D04CE"/>
    <w:rsid w:val="000D5BB8"/>
    <w:rsid w:val="000E266B"/>
    <w:rsid w:val="000E6DAB"/>
    <w:rsid w:val="000E7544"/>
    <w:rsid w:val="000F2751"/>
    <w:rsid w:val="000F2C6C"/>
    <w:rsid w:val="000F5200"/>
    <w:rsid w:val="000F5C36"/>
    <w:rsid w:val="000F6148"/>
    <w:rsid w:val="000F6335"/>
    <w:rsid w:val="00101EB8"/>
    <w:rsid w:val="00104164"/>
    <w:rsid w:val="001106AD"/>
    <w:rsid w:val="00111890"/>
    <w:rsid w:val="00114EE9"/>
    <w:rsid w:val="001209C7"/>
    <w:rsid w:val="001351AD"/>
    <w:rsid w:val="0014152D"/>
    <w:rsid w:val="00142F8E"/>
    <w:rsid w:val="00143020"/>
    <w:rsid w:val="00151E92"/>
    <w:rsid w:val="00152BE5"/>
    <w:rsid w:val="001604F2"/>
    <w:rsid w:val="0016372A"/>
    <w:rsid w:val="00164622"/>
    <w:rsid w:val="00165B22"/>
    <w:rsid w:val="00171F44"/>
    <w:rsid w:val="00180A3A"/>
    <w:rsid w:val="00191206"/>
    <w:rsid w:val="001932AF"/>
    <w:rsid w:val="001935DE"/>
    <w:rsid w:val="00196461"/>
    <w:rsid w:val="00197F49"/>
    <w:rsid w:val="001B018F"/>
    <w:rsid w:val="001B6D27"/>
    <w:rsid w:val="001B7904"/>
    <w:rsid w:val="001C3716"/>
    <w:rsid w:val="001D669C"/>
    <w:rsid w:val="001F1162"/>
    <w:rsid w:val="001F5BB5"/>
    <w:rsid w:val="001F73C9"/>
    <w:rsid w:val="00205FDC"/>
    <w:rsid w:val="00216EC0"/>
    <w:rsid w:val="00220109"/>
    <w:rsid w:val="0022122F"/>
    <w:rsid w:val="00230079"/>
    <w:rsid w:val="002309F8"/>
    <w:rsid w:val="002366B9"/>
    <w:rsid w:val="00263AE2"/>
    <w:rsid w:val="00275DF1"/>
    <w:rsid w:val="00282AFC"/>
    <w:rsid w:val="00282C6B"/>
    <w:rsid w:val="00285E97"/>
    <w:rsid w:val="00291A00"/>
    <w:rsid w:val="002A4AB1"/>
    <w:rsid w:val="002B45C7"/>
    <w:rsid w:val="002C0D7A"/>
    <w:rsid w:val="002C0E78"/>
    <w:rsid w:val="002C234F"/>
    <w:rsid w:val="002C3D86"/>
    <w:rsid w:val="002D072C"/>
    <w:rsid w:val="002F1482"/>
    <w:rsid w:val="002F3BDE"/>
    <w:rsid w:val="00300B81"/>
    <w:rsid w:val="00303283"/>
    <w:rsid w:val="003047C0"/>
    <w:rsid w:val="00304B79"/>
    <w:rsid w:val="0031051A"/>
    <w:rsid w:val="0032624D"/>
    <w:rsid w:val="00330B30"/>
    <w:rsid w:val="003453D5"/>
    <w:rsid w:val="003530D8"/>
    <w:rsid w:val="00354906"/>
    <w:rsid w:val="00362DD5"/>
    <w:rsid w:val="00370453"/>
    <w:rsid w:val="00376A61"/>
    <w:rsid w:val="00377879"/>
    <w:rsid w:val="00382557"/>
    <w:rsid w:val="00382608"/>
    <w:rsid w:val="00390523"/>
    <w:rsid w:val="00390E27"/>
    <w:rsid w:val="003A79D7"/>
    <w:rsid w:val="003B3F72"/>
    <w:rsid w:val="003B4EA8"/>
    <w:rsid w:val="003C3E11"/>
    <w:rsid w:val="003D19F1"/>
    <w:rsid w:val="003E023C"/>
    <w:rsid w:val="003E2FD8"/>
    <w:rsid w:val="003E37CB"/>
    <w:rsid w:val="00406D26"/>
    <w:rsid w:val="00407E27"/>
    <w:rsid w:val="00420C4F"/>
    <w:rsid w:val="00423B1D"/>
    <w:rsid w:val="004260DB"/>
    <w:rsid w:val="00431A67"/>
    <w:rsid w:val="0044136B"/>
    <w:rsid w:val="004418EE"/>
    <w:rsid w:val="004427ED"/>
    <w:rsid w:val="004544CA"/>
    <w:rsid w:val="00461D4D"/>
    <w:rsid w:val="00497190"/>
    <w:rsid w:val="004A5E2B"/>
    <w:rsid w:val="004A75F1"/>
    <w:rsid w:val="004B009B"/>
    <w:rsid w:val="004B13C0"/>
    <w:rsid w:val="004B6E20"/>
    <w:rsid w:val="004B7F5F"/>
    <w:rsid w:val="004C0181"/>
    <w:rsid w:val="004C1409"/>
    <w:rsid w:val="004C2557"/>
    <w:rsid w:val="004C2FD0"/>
    <w:rsid w:val="004C7B05"/>
    <w:rsid w:val="004D178E"/>
    <w:rsid w:val="004D17B6"/>
    <w:rsid w:val="004E1D39"/>
    <w:rsid w:val="004E6C49"/>
    <w:rsid w:val="004E7EC9"/>
    <w:rsid w:val="004E7FF1"/>
    <w:rsid w:val="004F6419"/>
    <w:rsid w:val="004F7958"/>
    <w:rsid w:val="0050044D"/>
    <w:rsid w:val="00505FCF"/>
    <w:rsid w:val="00506DD6"/>
    <w:rsid w:val="005179F1"/>
    <w:rsid w:val="005210D6"/>
    <w:rsid w:val="0053149D"/>
    <w:rsid w:val="00535501"/>
    <w:rsid w:val="005421AC"/>
    <w:rsid w:val="00550872"/>
    <w:rsid w:val="00550B52"/>
    <w:rsid w:val="005619CD"/>
    <w:rsid w:val="00563C87"/>
    <w:rsid w:val="00567CF1"/>
    <w:rsid w:val="00570505"/>
    <w:rsid w:val="00572E80"/>
    <w:rsid w:val="00583340"/>
    <w:rsid w:val="00583DBC"/>
    <w:rsid w:val="0058524E"/>
    <w:rsid w:val="0059395D"/>
    <w:rsid w:val="005A0AC1"/>
    <w:rsid w:val="005A7542"/>
    <w:rsid w:val="005B2585"/>
    <w:rsid w:val="005C2D91"/>
    <w:rsid w:val="005C6C28"/>
    <w:rsid w:val="005D18F7"/>
    <w:rsid w:val="005D22BE"/>
    <w:rsid w:val="005D3AAC"/>
    <w:rsid w:val="005D6E28"/>
    <w:rsid w:val="005E02AE"/>
    <w:rsid w:val="005E1BE5"/>
    <w:rsid w:val="005E24E5"/>
    <w:rsid w:val="005E4D63"/>
    <w:rsid w:val="005F0B11"/>
    <w:rsid w:val="005F75A8"/>
    <w:rsid w:val="006007D2"/>
    <w:rsid w:val="006058E9"/>
    <w:rsid w:val="00621DDE"/>
    <w:rsid w:val="00624CB7"/>
    <w:rsid w:val="0062565C"/>
    <w:rsid w:val="006270D6"/>
    <w:rsid w:val="00627498"/>
    <w:rsid w:val="00627A3B"/>
    <w:rsid w:val="0063102E"/>
    <w:rsid w:val="006312D2"/>
    <w:rsid w:val="00631380"/>
    <w:rsid w:val="00631A2A"/>
    <w:rsid w:val="006333C4"/>
    <w:rsid w:val="00633C7B"/>
    <w:rsid w:val="00634869"/>
    <w:rsid w:val="00661B94"/>
    <w:rsid w:val="00680C1A"/>
    <w:rsid w:val="006826A6"/>
    <w:rsid w:val="00683D2A"/>
    <w:rsid w:val="00684506"/>
    <w:rsid w:val="006A40B2"/>
    <w:rsid w:val="006B1D17"/>
    <w:rsid w:val="006D7B6F"/>
    <w:rsid w:val="006F22E9"/>
    <w:rsid w:val="006F6A09"/>
    <w:rsid w:val="0070490E"/>
    <w:rsid w:val="0071235F"/>
    <w:rsid w:val="00717345"/>
    <w:rsid w:val="00717D05"/>
    <w:rsid w:val="00720D18"/>
    <w:rsid w:val="007317DC"/>
    <w:rsid w:val="00742049"/>
    <w:rsid w:val="007615D5"/>
    <w:rsid w:val="00770062"/>
    <w:rsid w:val="00770CE8"/>
    <w:rsid w:val="00774DFC"/>
    <w:rsid w:val="0079753C"/>
    <w:rsid w:val="007A5B0C"/>
    <w:rsid w:val="007B0DF7"/>
    <w:rsid w:val="007C0132"/>
    <w:rsid w:val="007C068E"/>
    <w:rsid w:val="007C06F6"/>
    <w:rsid w:val="007C110F"/>
    <w:rsid w:val="007F24C8"/>
    <w:rsid w:val="007F58C1"/>
    <w:rsid w:val="00810AB7"/>
    <w:rsid w:val="00810BA0"/>
    <w:rsid w:val="00811C64"/>
    <w:rsid w:val="00813E06"/>
    <w:rsid w:val="0082252D"/>
    <w:rsid w:val="0082309C"/>
    <w:rsid w:val="008236EF"/>
    <w:rsid w:val="0083110C"/>
    <w:rsid w:val="00853DB9"/>
    <w:rsid w:val="008611C8"/>
    <w:rsid w:val="00861E39"/>
    <w:rsid w:val="00870BDD"/>
    <w:rsid w:val="0088041F"/>
    <w:rsid w:val="008877F2"/>
    <w:rsid w:val="008938C6"/>
    <w:rsid w:val="00896F2B"/>
    <w:rsid w:val="008A38EB"/>
    <w:rsid w:val="008A398B"/>
    <w:rsid w:val="008A43E1"/>
    <w:rsid w:val="008A5418"/>
    <w:rsid w:val="008A65FE"/>
    <w:rsid w:val="008B4794"/>
    <w:rsid w:val="008C0FF3"/>
    <w:rsid w:val="008C6108"/>
    <w:rsid w:val="008C75E9"/>
    <w:rsid w:val="008D2475"/>
    <w:rsid w:val="008D79D9"/>
    <w:rsid w:val="008E522F"/>
    <w:rsid w:val="008E6326"/>
    <w:rsid w:val="008E6FCC"/>
    <w:rsid w:val="008F02A2"/>
    <w:rsid w:val="008F44AA"/>
    <w:rsid w:val="0090584C"/>
    <w:rsid w:val="009144B6"/>
    <w:rsid w:val="00916485"/>
    <w:rsid w:val="00917417"/>
    <w:rsid w:val="009219D5"/>
    <w:rsid w:val="00924A65"/>
    <w:rsid w:val="00933ED4"/>
    <w:rsid w:val="00941E6E"/>
    <w:rsid w:val="00943D21"/>
    <w:rsid w:val="009453F1"/>
    <w:rsid w:val="00945FD2"/>
    <w:rsid w:val="00952FAA"/>
    <w:rsid w:val="00954253"/>
    <w:rsid w:val="00957C26"/>
    <w:rsid w:val="009629F9"/>
    <w:rsid w:val="009662E4"/>
    <w:rsid w:val="00975900"/>
    <w:rsid w:val="00990935"/>
    <w:rsid w:val="009B108A"/>
    <w:rsid w:val="009B1369"/>
    <w:rsid w:val="009C0A95"/>
    <w:rsid w:val="009C35D9"/>
    <w:rsid w:val="009C7F8A"/>
    <w:rsid w:val="009E01C7"/>
    <w:rsid w:val="009E3EAD"/>
    <w:rsid w:val="009F2CD0"/>
    <w:rsid w:val="00A015F8"/>
    <w:rsid w:val="00A0341E"/>
    <w:rsid w:val="00A05D01"/>
    <w:rsid w:val="00A06B5E"/>
    <w:rsid w:val="00A2407B"/>
    <w:rsid w:val="00A41996"/>
    <w:rsid w:val="00A41BF4"/>
    <w:rsid w:val="00A4649C"/>
    <w:rsid w:val="00A47D2A"/>
    <w:rsid w:val="00A53BAB"/>
    <w:rsid w:val="00A57183"/>
    <w:rsid w:val="00A6152A"/>
    <w:rsid w:val="00A6277D"/>
    <w:rsid w:val="00A63700"/>
    <w:rsid w:val="00A814F1"/>
    <w:rsid w:val="00A842D2"/>
    <w:rsid w:val="00A925EE"/>
    <w:rsid w:val="00AA3327"/>
    <w:rsid w:val="00AB58D8"/>
    <w:rsid w:val="00AB7EA2"/>
    <w:rsid w:val="00AC530E"/>
    <w:rsid w:val="00AD133E"/>
    <w:rsid w:val="00AD5128"/>
    <w:rsid w:val="00AD564F"/>
    <w:rsid w:val="00AD6C63"/>
    <w:rsid w:val="00AE4498"/>
    <w:rsid w:val="00AE50FB"/>
    <w:rsid w:val="00AE7022"/>
    <w:rsid w:val="00AF1AFE"/>
    <w:rsid w:val="00AF5812"/>
    <w:rsid w:val="00B0554F"/>
    <w:rsid w:val="00B0787C"/>
    <w:rsid w:val="00B07DFE"/>
    <w:rsid w:val="00B178A8"/>
    <w:rsid w:val="00B22621"/>
    <w:rsid w:val="00B23ADA"/>
    <w:rsid w:val="00B3263D"/>
    <w:rsid w:val="00B342E3"/>
    <w:rsid w:val="00B361CF"/>
    <w:rsid w:val="00B41B21"/>
    <w:rsid w:val="00B445E7"/>
    <w:rsid w:val="00B45EDE"/>
    <w:rsid w:val="00B45EF3"/>
    <w:rsid w:val="00B4766A"/>
    <w:rsid w:val="00B505BC"/>
    <w:rsid w:val="00B51AB0"/>
    <w:rsid w:val="00B53AE7"/>
    <w:rsid w:val="00B54338"/>
    <w:rsid w:val="00B545DC"/>
    <w:rsid w:val="00B60273"/>
    <w:rsid w:val="00B60959"/>
    <w:rsid w:val="00B62824"/>
    <w:rsid w:val="00B7196A"/>
    <w:rsid w:val="00B723CC"/>
    <w:rsid w:val="00B768B0"/>
    <w:rsid w:val="00B81DC0"/>
    <w:rsid w:val="00B83F70"/>
    <w:rsid w:val="00B84D43"/>
    <w:rsid w:val="00B85C7C"/>
    <w:rsid w:val="00B9141F"/>
    <w:rsid w:val="00B94661"/>
    <w:rsid w:val="00B95A41"/>
    <w:rsid w:val="00BB1172"/>
    <w:rsid w:val="00BC4A3B"/>
    <w:rsid w:val="00BD0CB0"/>
    <w:rsid w:val="00BD1A3C"/>
    <w:rsid w:val="00BE0D20"/>
    <w:rsid w:val="00C00895"/>
    <w:rsid w:val="00C22E52"/>
    <w:rsid w:val="00C2707C"/>
    <w:rsid w:val="00C32B8C"/>
    <w:rsid w:val="00C334F4"/>
    <w:rsid w:val="00C34824"/>
    <w:rsid w:val="00C46C7D"/>
    <w:rsid w:val="00C60DC8"/>
    <w:rsid w:val="00C702C3"/>
    <w:rsid w:val="00C75392"/>
    <w:rsid w:val="00C77E33"/>
    <w:rsid w:val="00C818F1"/>
    <w:rsid w:val="00C85046"/>
    <w:rsid w:val="00C91FAA"/>
    <w:rsid w:val="00C9343C"/>
    <w:rsid w:val="00C97A09"/>
    <w:rsid w:val="00C97B5C"/>
    <w:rsid w:val="00CA347A"/>
    <w:rsid w:val="00CA790A"/>
    <w:rsid w:val="00CB1310"/>
    <w:rsid w:val="00CD160E"/>
    <w:rsid w:val="00CD1E71"/>
    <w:rsid w:val="00CD2727"/>
    <w:rsid w:val="00CD44A2"/>
    <w:rsid w:val="00CE2BFD"/>
    <w:rsid w:val="00CE4E83"/>
    <w:rsid w:val="00D000F3"/>
    <w:rsid w:val="00D062A5"/>
    <w:rsid w:val="00D254F5"/>
    <w:rsid w:val="00D3525E"/>
    <w:rsid w:val="00D377CA"/>
    <w:rsid w:val="00D430FF"/>
    <w:rsid w:val="00D516D8"/>
    <w:rsid w:val="00D60A79"/>
    <w:rsid w:val="00D60D2B"/>
    <w:rsid w:val="00D63D4E"/>
    <w:rsid w:val="00D65AF6"/>
    <w:rsid w:val="00D72D2D"/>
    <w:rsid w:val="00D74086"/>
    <w:rsid w:val="00D74C98"/>
    <w:rsid w:val="00D7701C"/>
    <w:rsid w:val="00D9503D"/>
    <w:rsid w:val="00D95341"/>
    <w:rsid w:val="00DB1E84"/>
    <w:rsid w:val="00DB3CB0"/>
    <w:rsid w:val="00DB43A2"/>
    <w:rsid w:val="00DB4911"/>
    <w:rsid w:val="00DB54D9"/>
    <w:rsid w:val="00DB589C"/>
    <w:rsid w:val="00DB5DB9"/>
    <w:rsid w:val="00DC0897"/>
    <w:rsid w:val="00DC1C3D"/>
    <w:rsid w:val="00DC2085"/>
    <w:rsid w:val="00DC2F65"/>
    <w:rsid w:val="00DD0B9B"/>
    <w:rsid w:val="00DD1DD0"/>
    <w:rsid w:val="00DE1C07"/>
    <w:rsid w:val="00DE54A7"/>
    <w:rsid w:val="00DF170C"/>
    <w:rsid w:val="00DF27B9"/>
    <w:rsid w:val="00DF4B99"/>
    <w:rsid w:val="00DF7BF8"/>
    <w:rsid w:val="00E10410"/>
    <w:rsid w:val="00E20A9B"/>
    <w:rsid w:val="00E23C45"/>
    <w:rsid w:val="00E3308B"/>
    <w:rsid w:val="00E33FCE"/>
    <w:rsid w:val="00E45894"/>
    <w:rsid w:val="00E473CA"/>
    <w:rsid w:val="00E479C8"/>
    <w:rsid w:val="00E50CC1"/>
    <w:rsid w:val="00E523CE"/>
    <w:rsid w:val="00E5348A"/>
    <w:rsid w:val="00E577F3"/>
    <w:rsid w:val="00E72481"/>
    <w:rsid w:val="00E73C29"/>
    <w:rsid w:val="00E76A71"/>
    <w:rsid w:val="00E8356B"/>
    <w:rsid w:val="00E8397B"/>
    <w:rsid w:val="00E91C81"/>
    <w:rsid w:val="00E92111"/>
    <w:rsid w:val="00E93765"/>
    <w:rsid w:val="00E94C4D"/>
    <w:rsid w:val="00EA658E"/>
    <w:rsid w:val="00EB02EE"/>
    <w:rsid w:val="00EB0634"/>
    <w:rsid w:val="00EB26F5"/>
    <w:rsid w:val="00EB6C23"/>
    <w:rsid w:val="00EC1310"/>
    <w:rsid w:val="00EC7AC8"/>
    <w:rsid w:val="00ED4881"/>
    <w:rsid w:val="00ED7FF6"/>
    <w:rsid w:val="00EF4171"/>
    <w:rsid w:val="00EF63E7"/>
    <w:rsid w:val="00F05D77"/>
    <w:rsid w:val="00F06E68"/>
    <w:rsid w:val="00F17B26"/>
    <w:rsid w:val="00F323AD"/>
    <w:rsid w:val="00F34128"/>
    <w:rsid w:val="00F35D77"/>
    <w:rsid w:val="00F365F2"/>
    <w:rsid w:val="00F41559"/>
    <w:rsid w:val="00F642AB"/>
    <w:rsid w:val="00F803FE"/>
    <w:rsid w:val="00F80B5B"/>
    <w:rsid w:val="00F830A7"/>
    <w:rsid w:val="00F91FE6"/>
    <w:rsid w:val="00F927D6"/>
    <w:rsid w:val="00F95804"/>
    <w:rsid w:val="00FB6040"/>
    <w:rsid w:val="00FC5603"/>
    <w:rsid w:val="00FE165D"/>
    <w:rsid w:val="00FF2A62"/>
    <w:rsid w:val="00FF4C1A"/>
    <w:rsid w:val="00FF7A0B"/>
    <w:rsid w:val="4985E73C"/>
    <w:rsid w:val="5E517AA5"/>
    <w:rsid w:val="5E7774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E136B"/>
  <w15:chartTrackingRefBased/>
  <w15:docId w15:val="{76BB76A3-A1E5-49CF-A7D9-BF713697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7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E37C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3E37CB"/>
  </w:style>
  <w:style w:type="character" w:customStyle="1" w:styleId="eop">
    <w:name w:val="eop"/>
    <w:basedOn w:val="Fuentedeprrafopredeter"/>
    <w:rsid w:val="003E37CB"/>
  </w:style>
  <w:style w:type="paragraph" w:styleId="Textosinformato">
    <w:name w:val="Plain Text"/>
    <w:basedOn w:val="Normal"/>
    <w:next w:val="Normal"/>
    <w:link w:val="TextosinformatoCar"/>
    <w:unhideWhenUsed/>
    <w:rsid w:val="003E37CB"/>
    <w:pPr>
      <w:spacing w:after="0" w:line="240" w:lineRule="auto"/>
    </w:pPr>
    <w:rPr>
      <w:rFonts w:ascii="Arial" w:eastAsia="Times New Roman" w:hAnsi="Arial" w:cs="Times New Roman"/>
      <w:sz w:val="24"/>
      <w:szCs w:val="24"/>
      <w:lang w:val="es-ES" w:eastAsia="es-ES"/>
    </w:rPr>
  </w:style>
  <w:style w:type="character" w:customStyle="1" w:styleId="TextosinformatoCar">
    <w:name w:val="Texto sin formato Car"/>
    <w:basedOn w:val="Fuentedeprrafopredeter"/>
    <w:link w:val="Textosinformato"/>
    <w:rsid w:val="003E37CB"/>
    <w:rPr>
      <w:rFonts w:ascii="Arial" w:eastAsia="Times New Roman" w:hAnsi="Arial" w:cs="Times New Roman"/>
      <w:sz w:val="24"/>
      <w:szCs w:val="24"/>
      <w:lang w:val="es-ES"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D79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79D9"/>
    <w:rPr>
      <w:rFonts w:ascii="Segoe UI" w:hAnsi="Segoe UI" w:cs="Segoe UI"/>
      <w:sz w:val="18"/>
      <w:szCs w:val="18"/>
    </w:rPr>
  </w:style>
  <w:style w:type="paragraph" w:styleId="Encabezado">
    <w:name w:val="header"/>
    <w:basedOn w:val="Normal"/>
    <w:link w:val="EncabezadoCar"/>
    <w:uiPriority w:val="99"/>
    <w:unhideWhenUsed/>
    <w:rsid w:val="008D79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79D9"/>
  </w:style>
  <w:style w:type="paragraph" w:styleId="Piedepgina">
    <w:name w:val="footer"/>
    <w:basedOn w:val="Normal"/>
    <w:link w:val="PiedepginaCar"/>
    <w:uiPriority w:val="99"/>
    <w:unhideWhenUsed/>
    <w:rsid w:val="008D79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7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ad0ff7977f7f4bc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F45167-053A-4DCB-BBEC-E7732EA17573}">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740AA967-8A50-4AC1-90FB-E7C3E1207245}">
  <ds:schemaRefs>
    <ds:schemaRef ds:uri="http://schemas.microsoft.com/sharepoint/v3/contenttype/forms"/>
  </ds:schemaRefs>
</ds:datastoreItem>
</file>

<file path=customXml/itemProps3.xml><?xml version="1.0" encoding="utf-8"?>
<ds:datastoreItem xmlns:ds="http://schemas.openxmlformats.org/officeDocument/2006/customXml" ds:itemID="{C4BC77AB-D687-460E-AA65-94B1BD0A9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6456</Words>
  <Characters>35510</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438</cp:revision>
  <dcterms:created xsi:type="dcterms:W3CDTF">2022-10-27T13:14:00Z</dcterms:created>
  <dcterms:modified xsi:type="dcterms:W3CDTF">2023-01-18T17:15:00Z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