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917960" w14:textId="77777777" w:rsidR="00BB021E" w:rsidRPr="00BB021E" w:rsidRDefault="00BB021E" w:rsidP="00BB02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B021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EA37A3" w14:textId="77777777" w:rsidR="00BB021E" w:rsidRPr="00BB021E" w:rsidRDefault="00BB021E" w:rsidP="00BB021E">
      <w:pPr>
        <w:spacing w:after="0" w:line="240" w:lineRule="auto"/>
        <w:jc w:val="both"/>
        <w:rPr>
          <w:rFonts w:ascii="Arial" w:eastAsia="Times New Roman" w:hAnsi="Arial" w:cs="Arial"/>
          <w:sz w:val="20"/>
          <w:szCs w:val="20"/>
          <w:lang w:val="es-419" w:eastAsia="es-ES"/>
        </w:rPr>
      </w:pPr>
    </w:p>
    <w:p w14:paraId="5F6520EF" w14:textId="3E2DCF5C" w:rsidR="00BB021E" w:rsidRPr="00BB021E" w:rsidRDefault="00400FB3" w:rsidP="00BB021E">
      <w:pPr>
        <w:spacing w:after="0" w:line="240" w:lineRule="auto"/>
        <w:jc w:val="both"/>
        <w:rPr>
          <w:rFonts w:ascii="Arial" w:eastAsia="Times New Roman" w:hAnsi="Arial" w:cs="Arial"/>
          <w:sz w:val="20"/>
          <w:szCs w:val="20"/>
          <w:lang w:val="es-419" w:eastAsia="es-ES"/>
        </w:rPr>
      </w:pPr>
      <w:r w:rsidRPr="00BB021E">
        <w:rPr>
          <w:rFonts w:ascii="Arial" w:eastAsia="Times New Roman" w:hAnsi="Arial" w:cs="Arial"/>
          <w:b/>
          <w:bCs/>
          <w:iCs/>
          <w:sz w:val="20"/>
          <w:szCs w:val="20"/>
          <w:u w:val="single"/>
          <w:lang w:val="es-419" w:eastAsia="fr-FR"/>
        </w:rPr>
        <w:t>TEMAS:</w:t>
      </w:r>
      <w:r w:rsidRPr="00BB021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CONCUSIÓN / CALIFICACIÓN JURÍDICA / ELEMENTO COMÚN CON LA ESTAFA / EL VERBO INDUCIR / DIFERENCIAS / CONCUSIÓN, DELITO DE MERA CONDUCTA / ESTAFA, DELITO DE RESULTADO.</w:t>
      </w:r>
    </w:p>
    <w:p w14:paraId="45AD5DEB" w14:textId="77777777" w:rsidR="00BB021E" w:rsidRPr="00BB021E" w:rsidRDefault="00BB021E" w:rsidP="00BB021E">
      <w:pPr>
        <w:spacing w:after="0" w:line="240" w:lineRule="auto"/>
        <w:jc w:val="both"/>
        <w:rPr>
          <w:rFonts w:ascii="Arial" w:eastAsia="Times New Roman" w:hAnsi="Arial" w:cs="Arial"/>
          <w:sz w:val="20"/>
          <w:szCs w:val="20"/>
          <w:lang w:val="es-419" w:eastAsia="es-ES"/>
        </w:rPr>
      </w:pPr>
    </w:p>
    <w:p w14:paraId="26F8EC32" w14:textId="7DC7368C" w:rsidR="00BB021E" w:rsidRPr="00BB021E" w:rsidRDefault="005305F7" w:rsidP="00BB02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05F7">
        <w:rPr>
          <w:rFonts w:ascii="Arial" w:eastAsia="Times New Roman" w:hAnsi="Arial" w:cs="Arial"/>
          <w:sz w:val="20"/>
          <w:szCs w:val="20"/>
          <w:lang w:val="es-419" w:eastAsia="es-ES"/>
        </w:rPr>
        <w:t>estamos en presencia de una típica controversia que tiene su génesis en la calificación jurídica dada a los hechos jurídicamente relevantes por los que fue acusado y posteriormente declarado penalmente responsable el procesado</w:t>
      </w:r>
      <w:r>
        <w:rPr>
          <w:rFonts w:ascii="Arial" w:eastAsia="Times New Roman" w:hAnsi="Arial" w:cs="Arial"/>
          <w:sz w:val="20"/>
          <w:szCs w:val="20"/>
          <w:lang w:val="es-419" w:eastAsia="es-ES"/>
        </w:rPr>
        <w:t>…</w:t>
      </w:r>
    </w:p>
    <w:p w14:paraId="3689FC40" w14:textId="77777777" w:rsidR="00BB021E" w:rsidRPr="00BB021E" w:rsidRDefault="00BB021E" w:rsidP="00BB021E">
      <w:pPr>
        <w:spacing w:after="0" w:line="240" w:lineRule="auto"/>
        <w:jc w:val="both"/>
        <w:rPr>
          <w:rFonts w:ascii="Arial" w:eastAsia="Times New Roman" w:hAnsi="Arial" w:cs="Arial"/>
          <w:sz w:val="20"/>
          <w:szCs w:val="20"/>
          <w:lang w:val="es-419" w:eastAsia="es-ES"/>
        </w:rPr>
      </w:pPr>
    </w:p>
    <w:p w14:paraId="669F0508" w14:textId="403A6E53" w:rsidR="00BB021E" w:rsidRPr="00BB021E" w:rsidRDefault="00B83186" w:rsidP="00BB021E">
      <w:pPr>
        <w:spacing w:after="0" w:line="240" w:lineRule="auto"/>
        <w:jc w:val="both"/>
        <w:rPr>
          <w:rFonts w:ascii="Arial" w:eastAsia="Times New Roman" w:hAnsi="Arial" w:cs="Arial"/>
          <w:sz w:val="20"/>
          <w:szCs w:val="20"/>
          <w:lang w:val="es-419" w:eastAsia="es-ES"/>
        </w:rPr>
      </w:pPr>
      <w:r w:rsidRPr="00B83186">
        <w:rPr>
          <w:rFonts w:ascii="Arial" w:eastAsia="Times New Roman" w:hAnsi="Arial" w:cs="Arial"/>
          <w:sz w:val="20"/>
          <w:szCs w:val="20"/>
          <w:lang w:val="es-419" w:eastAsia="es-ES"/>
        </w:rPr>
        <w:t>Estando plenamente acreditado en el proceso, como premisas fácticas, que un funcionario de la Rama Judicial, que se desempeñaba en el cargo de escribiente nominado de la extinta Sala Disciplinaria del C.S. de la J. engatusó o timó a un ciudadano que se encontraba privado de la libertad, de quien recibió la suma de $25 millones a modo de retribución por interceder ante el Juzgado 3º de ejecución de penas y medida de seguridad de esta localidad, para que al reo le fuera resuelta de manera favorable una petición de sustitución de la pena de prisión por prisión domiciliaria, lo cual nunca sucedió; el tópico que le correspondería ahora por esclarecer a la Sala es determinar sí ese comportamiento se adecua típicamente en el delito de concusión o en el reato de estafa.</w:t>
      </w:r>
    </w:p>
    <w:p w14:paraId="7D90DF51" w14:textId="77777777" w:rsidR="00BB021E" w:rsidRPr="00BB021E" w:rsidRDefault="00BB021E" w:rsidP="00BB021E">
      <w:pPr>
        <w:spacing w:after="0" w:line="240" w:lineRule="auto"/>
        <w:jc w:val="both"/>
        <w:rPr>
          <w:rFonts w:ascii="Arial" w:eastAsia="Times New Roman" w:hAnsi="Arial" w:cs="Arial"/>
          <w:sz w:val="20"/>
          <w:szCs w:val="20"/>
          <w:lang w:val="es-419" w:eastAsia="es-ES"/>
        </w:rPr>
      </w:pPr>
    </w:p>
    <w:p w14:paraId="39D41758" w14:textId="1347443A" w:rsidR="00BB021E" w:rsidRPr="00BB021E" w:rsidRDefault="00B83186" w:rsidP="00BB02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83186">
        <w:rPr>
          <w:rFonts w:ascii="Arial" w:eastAsia="Times New Roman" w:hAnsi="Arial" w:cs="Arial"/>
          <w:sz w:val="20"/>
          <w:szCs w:val="20"/>
          <w:lang w:val="es-419" w:eastAsia="es-ES"/>
        </w:rPr>
        <w:t>los delitos de estafa y de concusión, tipificados respectivamente en los artículos 246 y 404 del C.P. entre uno de sus elementos integrantes necesarios para la adecuación típica, presentan como común denominador el verbo rector relacionado con la conducta de “inducir”</w:t>
      </w:r>
      <w:r>
        <w:rPr>
          <w:rFonts w:ascii="Arial" w:eastAsia="Times New Roman" w:hAnsi="Arial" w:cs="Arial"/>
          <w:sz w:val="20"/>
          <w:szCs w:val="20"/>
          <w:lang w:val="es-419" w:eastAsia="es-ES"/>
        </w:rPr>
        <w:t xml:space="preserve"> …</w:t>
      </w:r>
    </w:p>
    <w:p w14:paraId="18905A9F" w14:textId="77777777" w:rsidR="00BB021E" w:rsidRPr="00BB021E" w:rsidRDefault="00BB021E" w:rsidP="00BB021E">
      <w:pPr>
        <w:spacing w:after="0" w:line="240" w:lineRule="auto"/>
        <w:jc w:val="both"/>
        <w:rPr>
          <w:rFonts w:ascii="Arial" w:eastAsia="Times New Roman" w:hAnsi="Arial" w:cs="Arial"/>
          <w:sz w:val="20"/>
          <w:szCs w:val="20"/>
          <w:lang w:val="es-ES" w:eastAsia="es-ES"/>
        </w:rPr>
      </w:pPr>
    </w:p>
    <w:p w14:paraId="74F13C75" w14:textId="5BEC211B" w:rsidR="00BB021E" w:rsidRPr="00BB021E" w:rsidRDefault="00A90573" w:rsidP="00BB021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90573">
        <w:rPr>
          <w:rFonts w:ascii="Arial" w:eastAsia="Times New Roman" w:hAnsi="Arial" w:cs="Arial"/>
          <w:sz w:val="20"/>
          <w:szCs w:val="20"/>
          <w:lang w:val="es-ES" w:eastAsia="es-ES"/>
        </w:rPr>
        <w:t>es de destacar que pese a la existencia de ese común denominador habido entre esos dos delitos, de igual manera no se puede desconocer que se está en presencia de reatos completamente diferentes</w:t>
      </w:r>
      <w:r>
        <w:rPr>
          <w:rFonts w:ascii="Arial" w:eastAsia="Times New Roman" w:hAnsi="Arial" w:cs="Arial"/>
          <w:sz w:val="20"/>
          <w:szCs w:val="20"/>
          <w:lang w:val="es-ES" w:eastAsia="es-ES"/>
        </w:rPr>
        <w:t>…</w:t>
      </w:r>
    </w:p>
    <w:p w14:paraId="65A94545" w14:textId="1E72D40F" w:rsidR="00BB021E" w:rsidRDefault="00BB021E" w:rsidP="00BB021E">
      <w:pPr>
        <w:spacing w:after="0" w:line="240" w:lineRule="auto"/>
        <w:jc w:val="both"/>
        <w:rPr>
          <w:rFonts w:ascii="Arial" w:eastAsia="Times New Roman" w:hAnsi="Arial" w:cs="Arial"/>
          <w:sz w:val="20"/>
          <w:szCs w:val="20"/>
          <w:lang w:val="es-ES" w:eastAsia="es-ES"/>
        </w:rPr>
      </w:pPr>
    </w:p>
    <w:p w14:paraId="363E18CB" w14:textId="0B72D908" w:rsidR="00A90573" w:rsidRDefault="007A1B00" w:rsidP="00BB021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A1B00">
        <w:rPr>
          <w:rFonts w:ascii="Arial" w:eastAsia="Times New Roman" w:hAnsi="Arial" w:cs="Arial"/>
          <w:sz w:val="20"/>
          <w:szCs w:val="20"/>
          <w:lang w:val="es-ES" w:eastAsia="es-ES"/>
        </w:rPr>
        <w:t xml:space="preserve">considera la Sala, contrario a lo reclamado por la recurrente, que los hechos jurídicamente relevantes endilgados en la acusación formulada en contra del procesado GAC, y por los cuales se declaró su compromiso penal en el fallo opugnado, se adecuan típicamente en el delito de concusión y no en el reato </w:t>
      </w:r>
      <w:bookmarkStart w:id="1" w:name="_GoBack"/>
      <w:bookmarkEnd w:id="1"/>
      <w:r w:rsidRPr="007A1B00">
        <w:rPr>
          <w:rFonts w:ascii="Arial" w:eastAsia="Times New Roman" w:hAnsi="Arial" w:cs="Arial"/>
          <w:sz w:val="20"/>
          <w:szCs w:val="20"/>
          <w:lang w:val="es-ES" w:eastAsia="es-ES"/>
        </w:rPr>
        <w:t>de estafa.</w:t>
      </w:r>
    </w:p>
    <w:p w14:paraId="176083FA" w14:textId="5F65E32A" w:rsidR="00A90573" w:rsidRDefault="00A90573" w:rsidP="00BB021E">
      <w:pPr>
        <w:spacing w:after="0" w:line="240" w:lineRule="auto"/>
        <w:jc w:val="both"/>
        <w:rPr>
          <w:rFonts w:ascii="Arial" w:eastAsia="Times New Roman" w:hAnsi="Arial" w:cs="Arial"/>
          <w:sz w:val="20"/>
          <w:szCs w:val="20"/>
          <w:lang w:val="es-ES" w:eastAsia="es-ES"/>
        </w:rPr>
      </w:pPr>
    </w:p>
    <w:p w14:paraId="62C8A3F6" w14:textId="2CF3B561" w:rsidR="00A90573" w:rsidRDefault="00A90573" w:rsidP="00BB021E">
      <w:pPr>
        <w:spacing w:after="0" w:line="240" w:lineRule="auto"/>
        <w:jc w:val="both"/>
        <w:rPr>
          <w:rFonts w:ascii="Arial" w:eastAsia="Times New Roman" w:hAnsi="Arial" w:cs="Arial"/>
          <w:sz w:val="20"/>
          <w:szCs w:val="20"/>
          <w:lang w:val="es-ES" w:eastAsia="es-ES"/>
        </w:rPr>
      </w:pPr>
    </w:p>
    <w:p w14:paraId="1C8223DB" w14:textId="77777777" w:rsidR="00A90573" w:rsidRPr="00BB021E" w:rsidRDefault="00A90573" w:rsidP="00BB021E">
      <w:pPr>
        <w:spacing w:after="0" w:line="240" w:lineRule="auto"/>
        <w:jc w:val="both"/>
        <w:rPr>
          <w:rFonts w:ascii="Arial" w:eastAsia="Times New Roman" w:hAnsi="Arial" w:cs="Arial"/>
          <w:sz w:val="20"/>
          <w:szCs w:val="20"/>
          <w:lang w:val="es-ES" w:eastAsia="es-ES"/>
        </w:rPr>
      </w:pPr>
    </w:p>
    <w:bookmarkEnd w:id="0"/>
    <w:p w14:paraId="29D35025"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b/>
          <w:sz w:val="24"/>
          <w:szCs w:val="24"/>
          <w:lang w:val="es-419"/>
        </w:rPr>
        <w:t>REPÚBLICA DE COLOMBIA</w:t>
      </w:r>
    </w:p>
    <w:p w14:paraId="2AB65A62"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b/>
          <w:sz w:val="24"/>
          <w:szCs w:val="24"/>
          <w:lang w:val="es-419"/>
        </w:rPr>
        <w:t>RAMA JUDICIAL DEL PODER PÚBLICO</w:t>
      </w:r>
    </w:p>
    <w:p w14:paraId="30B62B42"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noProof/>
          <w:sz w:val="24"/>
          <w:szCs w:val="24"/>
          <w:lang w:val="es-419" w:eastAsia="es-CO"/>
        </w:rPr>
        <w:drawing>
          <wp:inline distT="0" distB="0" distL="0" distR="0" wp14:anchorId="121D84EC" wp14:editId="1181054A">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57A64BA8"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b/>
          <w:sz w:val="24"/>
          <w:szCs w:val="24"/>
          <w:lang w:val="es-419"/>
        </w:rPr>
        <w:t>TRIBUNAL SUPERIOR DEL DISTRITO JUDICIAL DE PEREIRA</w:t>
      </w:r>
    </w:p>
    <w:p w14:paraId="21B14D37"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b/>
          <w:sz w:val="24"/>
          <w:szCs w:val="24"/>
          <w:lang w:val="es-419"/>
        </w:rPr>
        <w:t>SALA DE DECISIÓN PENAL</w:t>
      </w:r>
    </w:p>
    <w:p w14:paraId="29EC0103" w14:textId="77777777" w:rsidR="00BB021E" w:rsidRPr="00BB021E" w:rsidRDefault="00BB021E" w:rsidP="00BB021E">
      <w:pPr>
        <w:spacing w:after="0" w:line="276" w:lineRule="auto"/>
        <w:jc w:val="center"/>
        <w:rPr>
          <w:rFonts w:ascii="Tahoma" w:eastAsia="Verdana" w:hAnsi="Tahoma" w:cs="Tahoma"/>
          <w:b/>
          <w:sz w:val="24"/>
          <w:szCs w:val="24"/>
          <w:lang w:val="es-419"/>
        </w:rPr>
      </w:pPr>
    </w:p>
    <w:p w14:paraId="5DEF953F" w14:textId="77777777" w:rsidR="00BB021E" w:rsidRPr="00BB021E" w:rsidRDefault="00BB021E" w:rsidP="00BB021E">
      <w:pPr>
        <w:spacing w:after="0" w:line="276" w:lineRule="auto"/>
        <w:jc w:val="center"/>
        <w:rPr>
          <w:rFonts w:ascii="Tahoma" w:eastAsia="Verdana" w:hAnsi="Tahoma" w:cs="Tahoma"/>
          <w:b/>
          <w:sz w:val="24"/>
          <w:szCs w:val="24"/>
          <w:lang w:val="es-419"/>
        </w:rPr>
      </w:pPr>
      <w:r w:rsidRPr="00BB021E">
        <w:rPr>
          <w:rFonts w:ascii="Tahoma" w:eastAsia="Verdana" w:hAnsi="Tahoma" w:cs="Tahoma"/>
          <w:b/>
          <w:sz w:val="24"/>
          <w:szCs w:val="24"/>
          <w:lang w:val="es-419"/>
        </w:rPr>
        <w:t>M.P. MANUEL YARZAGARAY BANDERA</w:t>
      </w:r>
    </w:p>
    <w:p w14:paraId="4B3D84D4" w14:textId="77777777" w:rsidR="00BB021E" w:rsidRPr="00BB021E" w:rsidRDefault="00BB021E" w:rsidP="00BB021E">
      <w:pPr>
        <w:spacing w:after="0" w:line="276" w:lineRule="auto"/>
        <w:jc w:val="center"/>
        <w:rPr>
          <w:rFonts w:ascii="Tahoma" w:eastAsia="Verdana" w:hAnsi="Tahoma" w:cs="Tahoma"/>
          <w:sz w:val="24"/>
          <w:szCs w:val="24"/>
          <w:lang w:val="es-419"/>
        </w:rPr>
      </w:pPr>
    </w:p>
    <w:p w14:paraId="0C0112FC" w14:textId="77777777" w:rsidR="001B19CF" w:rsidRPr="00BB021E" w:rsidRDefault="001B19CF" w:rsidP="00BB021E">
      <w:pPr>
        <w:spacing w:after="0" w:line="276" w:lineRule="auto"/>
        <w:jc w:val="center"/>
        <w:rPr>
          <w:rFonts w:ascii="Tahoma" w:eastAsia="Times New Roman" w:hAnsi="Tahoma" w:cs="Tahoma"/>
          <w:b/>
          <w:bCs/>
          <w:sz w:val="24"/>
          <w:szCs w:val="24"/>
          <w:lang w:val="es-ES"/>
        </w:rPr>
      </w:pPr>
      <w:r w:rsidRPr="00BB021E">
        <w:rPr>
          <w:rFonts w:ascii="Tahoma" w:eastAsia="Times New Roman" w:hAnsi="Tahoma" w:cs="Tahoma"/>
          <w:b/>
          <w:bCs/>
          <w:sz w:val="24"/>
          <w:szCs w:val="24"/>
          <w:lang w:val="es-ES"/>
        </w:rPr>
        <w:t>SENTENCIA DE 2ª INSTANCIA</w:t>
      </w:r>
    </w:p>
    <w:p w14:paraId="204201B3" w14:textId="77777777" w:rsidR="001B19CF" w:rsidRPr="00BB021E" w:rsidRDefault="001B19CF" w:rsidP="00BB021E">
      <w:pPr>
        <w:spacing w:after="0" w:line="276" w:lineRule="auto"/>
        <w:rPr>
          <w:rFonts w:ascii="Tahoma" w:eastAsia="Times New Roman" w:hAnsi="Tahoma" w:cs="Tahoma"/>
          <w:b/>
          <w:sz w:val="24"/>
          <w:szCs w:val="24"/>
          <w:lang w:val="es-419" w:eastAsia="es-ES"/>
        </w:rPr>
      </w:pPr>
    </w:p>
    <w:p w14:paraId="1F47F3B1" w14:textId="2D9DBF65" w:rsidR="001B19CF" w:rsidRPr="00BB021E" w:rsidRDefault="001B19CF" w:rsidP="00BB021E">
      <w:pPr>
        <w:spacing w:after="0" w:line="276" w:lineRule="auto"/>
        <w:jc w:val="center"/>
        <w:rPr>
          <w:rFonts w:ascii="Tahoma" w:eastAsia="Times New Roman" w:hAnsi="Tahoma" w:cs="Tahoma"/>
          <w:sz w:val="24"/>
          <w:szCs w:val="24"/>
          <w:lang w:eastAsia="es-ES"/>
        </w:rPr>
      </w:pPr>
      <w:r w:rsidRPr="00BB021E">
        <w:rPr>
          <w:rFonts w:ascii="Tahoma" w:eastAsia="Times New Roman" w:hAnsi="Tahoma" w:cs="Tahoma"/>
          <w:sz w:val="24"/>
          <w:szCs w:val="24"/>
          <w:lang w:val="es-419" w:eastAsia="es-ES"/>
        </w:rPr>
        <w:t>Aprobad</w:t>
      </w:r>
      <w:r w:rsidRPr="00BB021E">
        <w:rPr>
          <w:rFonts w:ascii="Tahoma" w:eastAsia="Times New Roman" w:hAnsi="Tahoma" w:cs="Tahoma"/>
          <w:sz w:val="24"/>
          <w:szCs w:val="24"/>
          <w:lang w:eastAsia="es-ES"/>
        </w:rPr>
        <w:t>a mediante</w:t>
      </w:r>
      <w:r w:rsidRPr="00BB021E">
        <w:rPr>
          <w:rFonts w:ascii="Tahoma" w:eastAsia="Times New Roman" w:hAnsi="Tahoma" w:cs="Tahoma"/>
          <w:sz w:val="24"/>
          <w:szCs w:val="24"/>
          <w:lang w:val="es-419" w:eastAsia="es-ES"/>
        </w:rPr>
        <w:t xml:space="preserve"> acta </w:t>
      </w:r>
      <w:r w:rsidRPr="00BB021E">
        <w:rPr>
          <w:rFonts w:ascii="Tahoma" w:eastAsia="Times New Roman" w:hAnsi="Tahoma" w:cs="Tahoma"/>
          <w:sz w:val="24"/>
          <w:szCs w:val="24"/>
          <w:lang w:eastAsia="es-ES"/>
        </w:rPr>
        <w:t xml:space="preserve"># </w:t>
      </w:r>
      <w:r w:rsidR="004F6F86" w:rsidRPr="00BB021E">
        <w:rPr>
          <w:rFonts w:ascii="Tahoma" w:eastAsia="Times New Roman" w:hAnsi="Tahoma" w:cs="Tahoma"/>
          <w:sz w:val="24"/>
          <w:szCs w:val="24"/>
          <w:lang w:eastAsia="es-ES"/>
        </w:rPr>
        <w:t>336</w:t>
      </w:r>
    </w:p>
    <w:p w14:paraId="265C819A" w14:textId="77777777" w:rsidR="001B19CF" w:rsidRPr="00BB021E" w:rsidRDefault="001B19CF" w:rsidP="00BB021E">
      <w:pPr>
        <w:spacing w:after="120" w:line="276" w:lineRule="auto"/>
        <w:jc w:val="both"/>
        <w:rPr>
          <w:rFonts w:ascii="Tahoma" w:eastAsia="Times New Roman" w:hAnsi="Tahoma" w:cs="Tahoma"/>
          <w:sz w:val="24"/>
          <w:szCs w:val="24"/>
          <w:lang w:val="es-419" w:eastAsia="es-ES"/>
        </w:rPr>
      </w:pPr>
    </w:p>
    <w:p w14:paraId="45E4C28B" w14:textId="05CB9A79" w:rsidR="001B19CF" w:rsidRPr="00BB021E" w:rsidRDefault="001B19CF" w:rsidP="00BB021E">
      <w:pPr>
        <w:spacing w:after="0" w:line="276" w:lineRule="auto"/>
        <w:rPr>
          <w:rFonts w:ascii="Tahoma" w:eastAsia="Times New Roman" w:hAnsi="Tahoma" w:cs="Tahoma"/>
          <w:sz w:val="24"/>
          <w:szCs w:val="24"/>
          <w:lang w:val="es-419" w:eastAsia="es-ES"/>
        </w:rPr>
      </w:pPr>
      <w:r w:rsidRPr="00BB021E">
        <w:rPr>
          <w:rFonts w:ascii="Tahoma" w:eastAsia="Times New Roman" w:hAnsi="Tahoma" w:cs="Tahoma"/>
          <w:sz w:val="24"/>
          <w:szCs w:val="24"/>
          <w:lang w:val="es-419" w:eastAsia="es-ES"/>
        </w:rPr>
        <w:t xml:space="preserve">Pereira, </w:t>
      </w:r>
      <w:r w:rsidR="004F6F86" w:rsidRPr="00BB021E">
        <w:rPr>
          <w:rFonts w:ascii="Tahoma" w:eastAsia="Times New Roman" w:hAnsi="Tahoma" w:cs="Tahoma"/>
          <w:sz w:val="24"/>
          <w:szCs w:val="24"/>
          <w:lang w:eastAsia="es-ES"/>
        </w:rPr>
        <w:t xml:space="preserve">cuatro </w:t>
      </w:r>
      <w:r w:rsidRPr="00BB021E">
        <w:rPr>
          <w:rFonts w:ascii="Tahoma" w:eastAsia="Times New Roman" w:hAnsi="Tahoma" w:cs="Tahoma"/>
          <w:sz w:val="24"/>
          <w:szCs w:val="24"/>
          <w:lang w:eastAsia="es-ES"/>
        </w:rPr>
        <w:t>(</w:t>
      </w:r>
      <w:r w:rsidR="004F6F86" w:rsidRPr="00BB021E">
        <w:rPr>
          <w:rFonts w:ascii="Tahoma" w:eastAsia="Times New Roman" w:hAnsi="Tahoma" w:cs="Tahoma"/>
          <w:sz w:val="24"/>
          <w:szCs w:val="24"/>
          <w:lang w:eastAsia="es-ES"/>
        </w:rPr>
        <w:t>4</w:t>
      </w:r>
      <w:r w:rsidRPr="00BB021E">
        <w:rPr>
          <w:rFonts w:ascii="Tahoma" w:eastAsia="Times New Roman" w:hAnsi="Tahoma" w:cs="Tahoma"/>
          <w:sz w:val="24"/>
          <w:szCs w:val="24"/>
          <w:lang w:eastAsia="es-ES"/>
        </w:rPr>
        <w:t xml:space="preserve">) de </w:t>
      </w:r>
      <w:r w:rsidR="004F6F86" w:rsidRPr="00BB021E">
        <w:rPr>
          <w:rFonts w:ascii="Tahoma" w:eastAsia="Times New Roman" w:hAnsi="Tahoma" w:cs="Tahoma"/>
          <w:sz w:val="24"/>
          <w:szCs w:val="24"/>
          <w:lang w:eastAsia="es-ES"/>
        </w:rPr>
        <w:t>abril</w:t>
      </w:r>
      <w:r w:rsidRPr="00BB021E">
        <w:rPr>
          <w:rFonts w:ascii="Tahoma" w:eastAsia="Times New Roman" w:hAnsi="Tahoma" w:cs="Tahoma"/>
          <w:sz w:val="24"/>
          <w:szCs w:val="24"/>
          <w:lang w:eastAsia="es-ES"/>
        </w:rPr>
        <w:t xml:space="preserve"> de </w:t>
      </w:r>
      <w:r w:rsidRPr="00BB021E">
        <w:rPr>
          <w:rFonts w:ascii="Tahoma" w:eastAsia="Times New Roman" w:hAnsi="Tahoma" w:cs="Tahoma"/>
          <w:sz w:val="24"/>
          <w:szCs w:val="24"/>
          <w:lang w:val="es-419" w:eastAsia="es-ES"/>
        </w:rPr>
        <w:t>dos mil veintidós (2.022)</w:t>
      </w:r>
    </w:p>
    <w:p w14:paraId="6EF1D9DD" w14:textId="28C57993" w:rsidR="004F6F86" w:rsidRPr="00BB021E" w:rsidRDefault="004F6F86" w:rsidP="00BB021E">
      <w:pPr>
        <w:spacing w:after="0" w:line="276" w:lineRule="auto"/>
        <w:rPr>
          <w:rFonts w:ascii="Tahoma" w:eastAsia="Times New Roman" w:hAnsi="Tahoma" w:cs="Tahoma"/>
          <w:sz w:val="24"/>
          <w:szCs w:val="24"/>
          <w:lang w:val="es-419" w:eastAsia="es-ES"/>
        </w:rPr>
      </w:pPr>
      <w:r w:rsidRPr="00BB021E">
        <w:rPr>
          <w:rFonts w:ascii="Tahoma" w:eastAsia="Times New Roman" w:hAnsi="Tahoma" w:cs="Tahoma"/>
          <w:sz w:val="24"/>
          <w:szCs w:val="24"/>
          <w:lang w:val="es-419" w:eastAsia="es-ES"/>
        </w:rPr>
        <w:t xml:space="preserve">Hora: 8:45 a.m. </w:t>
      </w:r>
    </w:p>
    <w:p w14:paraId="740820EA" w14:textId="77777777" w:rsidR="001B19CF" w:rsidRPr="00BB021E" w:rsidRDefault="001B19CF" w:rsidP="00BB021E">
      <w:pPr>
        <w:spacing w:after="0" w:line="276" w:lineRule="auto"/>
        <w:rPr>
          <w:rFonts w:ascii="Tahoma" w:eastAsia="Times New Roman" w:hAnsi="Tahoma" w:cs="Tahoma"/>
          <w:sz w:val="24"/>
          <w:szCs w:val="24"/>
          <w:lang w:eastAsia="es-ES"/>
        </w:rPr>
      </w:pPr>
      <w:r w:rsidRPr="00BB021E">
        <w:rPr>
          <w:rFonts w:ascii="Tahoma" w:eastAsia="Times New Roman" w:hAnsi="Tahoma" w:cs="Tahoma"/>
          <w:sz w:val="24"/>
          <w:szCs w:val="24"/>
          <w:lang w:eastAsia="es-ES"/>
        </w:rPr>
        <w:t xml:space="preserve"> </w:t>
      </w:r>
    </w:p>
    <w:p w14:paraId="76E3A9B7" w14:textId="6A3EFD35" w:rsidR="001B19CF" w:rsidRPr="00BB021E" w:rsidRDefault="00EC797B"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bookmarkStart w:id="2" w:name="_Hlk75872589"/>
      <w:bookmarkStart w:id="3" w:name="_Hlk99452388"/>
      <w:bookmarkStart w:id="4" w:name="_Hlk87445922"/>
      <w:r w:rsidRPr="00BB021E">
        <w:rPr>
          <w:rFonts w:ascii="Tahoma" w:eastAsia="Times New Roman" w:hAnsi="Tahoma" w:cs="Tahoma"/>
          <w:iCs/>
          <w:szCs w:val="24"/>
          <w:lang w:val="es-419" w:eastAsia="es-ES"/>
        </w:rPr>
        <w:t>Procesado</w:t>
      </w:r>
      <w:r w:rsidR="001B19CF" w:rsidRPr="00BB021E">
        <w:rPr>
          <w:rFonts w:ascii="Tahoma" w:eastAsia="Times New Roman" w:hAnsi="Tahoma" w:cs="Tahoma"/>
          <w:iCs/>
          <w:szCs w:val="24"/>
          <w:lang w:val="es-419" w:eastAsia="es-ES"/>
        </w:rPr>
        <w:t xml:space="preserve">: </w:t>
      </w:r>
      <w:r w:rsidR="00AF20FD">
        <w:rPr>
          <w:rFonts w:ascii="Tahoma" w:eastAsia="Times New Roman" w:hAnsi="Tahoma" w:cs="Tahoma"/>
          <w:iCs/>
          <w:szCs w:val="24"/>
          <w:lang w:val="es-419" w:eastAsia="es-ES"/>
        </w:rPr>
        <w:t>GACG</w:t>
      </w:r>
    </w:p>
    <w:p w14:paraId="16F2C34D"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BB021E">
        <w:rPr>
          <w:rFonts w:ascii="Tahoma" w:eastAsia="Times New Roman" w:hAnsi="Tahoma" w:cs="Tahoma"/>
          <w:iCs/>
          <w:szCs w:val="24"/>
          <w:lang w:val="es-419" w:eastAsia="es-ES"/>
        </w:rPr>
        <w:t xml:space="preserve">Delito: Concusión </w:t>
      </w:r>
    </w:p>
    <w:p w14:paraId="7A3B1126"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BB021E">
        <w:rPr>
          <w:rFonts w:ascii="Tahoma" w:eastAsia="Times New Roman" w:hAnsi="Tahoma" w:cs="Tahoma"/>
          <w:iCs/>
          <w:szCs w:val="24"/>
          <w:lang w:val="es-419" w:eastAsia="es-ES"/>
        </w:rPr>
        <w:t>Rad. #</w:t>
      </w:r>
      <w:r w:rsidRPr="00BB021E">
        <w:rPr>
          <w:rFonts w:ascii="Tahoma" w:eastAsia="Times New Roman" w:hAnsi="Tahoma" w:cs="Tahoma"/>
          <w:iCs/>
          <w:szCs w:val="24"/>
          <w:lang w:eastAsia="es-ES"/>
        </w:rPr>
        <w:t xml:space="preserve"> </w:t>
      </w:r>
      <w:bookmarkEnd w:id="2"/>
      <w:r w:rsidRPr="00BB021E">
        <w:rPr>
          <w:rFonts w:ascii="Tahoma" w:eastAsia="Times New Roman" w:hAnsi="Tahoma" w:cs="Tahoma"/>
          <w:iCs/>
          <w:szCs w:val="24"/>
          <w:lang w:val="es-419" w:eastAsia="es-ES"/>
        </w:rPr>
        <w:t>660016000058201400259-01</w:t>
      </w:r>
    </w:p>
    <w:bookmarkEnd w:id="3"/>
    <w:p w14:paraId="470DD724"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BB021E">
        <w:rPr>
          <w:rFonts w:ascii="Tahoma" w:eastAsia="Times New Roman" w:hAnsi="Tahoma" w:cs="Tahoma"/>
          <w:iCs/>
          <w:szCs w:val="24"/>
          <w:lang w:eastAsia="es-ES"/>
        </w:rPr>
        <w:t>Procedencia: Juzgado 2º Penal del Circuito de Pereira.</w:t>
      </w:r>
    </w:p>
    <w:p w14:paraId="79034F20"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BB021E">
        <w:rPr>
          <w:rFonts w:ascii="Tahoma" w:eastAsia="Times New Roman" w:hAnsi="Tahoma" w:cs="Tahoma"/>
          <w:iCs/>
          <w:szCs w:val="24"/>
          <w:lang w:val="es-419" w:eastAsia="es-ES"/>
        </w:rPr>
        <w:lastRenderedPageBreak/>
        <w:t xml:space="preserve">Asunto: Resuelve </w:t>
      </w:r>
      <w:r w:rsidRPr="00BB021E">
        <w:rPr>
          <w:rFonts w:ascii="Tahoma" w:eastAsia="Times New Roman" w:hAnsi="Tahoma" w:cs="Tahoma"/>
          <w:iCs/>
          <w:szCs w:val="24"/>
          <w:lang w:eastAsia="es-ES"/>
        </w:rPr>
        <w:t xml:space="preserve">recurso de </w:t>
      </w:r>
      <w:r w:rsidRPr="00BB021E">
        <w:rPr>
          <w:rFonts w:ascii="Tahoma" w:eastAsia="Times New Roman" w:hAnsi="Tahoma" w:cs="Tahoma"/>
          <w:iCs/>
          <w:szCs w:val="24"/>
          <w:lang w:val="es-419" w:eastAsia="es-ES"/>
        </w:rPr>
        <w:t xml:space="preserve">apelación </w:t>
      </w:r>
      <w:r w:rsidRPr="00BB021E">
        <w:rPr>
          <w:rFonts w:ascii="Tahoma" w:eastAsia="Times New Roman" w:hAnsi="Tahoma" w:cs="Tahoma"/>
          <w:iCs/>
          <w:szCs w:val="24"/>
          <w:lang w:eastAsia="es-ES"/>
        </w:rPr>
        <w:t xml:space="preserve">interpuesto por la Defensa en contra de sentencia condenatoria. </w:t>
      </w:r>
    </w:p>
    <w:p w14:paraId="0EFF70AB"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BB021E">
        <w:rPr>
          <w:rFonts w:ascii="Tahoma" w:eastAsia="Times New Roman" w:hAnsi="Tahoma" w:cs="Tahoma"/>
          <w:iCs/>
          <w:szCs w:val="24"/>
          <w:lang w:eastAsia="es-ES"/>
        </w:rPr>
        <w:t>Temas: Requisitos para la calificación jurídica del delito de concusión.</w:t>
      </w:r>
      <w:r w:rsidR="006A22B0" w:rsidRPr="00BB021E">
        <w:rPr>
          <w:rFonts w:ascii="Tahoma" w:eastAsia="Times New Roman" w:hAnsi="Tahoma" w:cs="Tahoma"/>
          <w:iCs/>
          <w:szCs w:val="24"/>
          <w:lang w:eastAsia="es-ES"/>
        </w:rPr>
        <w:t xml:space="preserve"> Diferencias entre los delitos de concusión y estafa.</w:t>
      </w:r>
    </w:p>
    <w:p w14:paraId="78921547" w14:textId="77777777" w:rsidR="001B19CF" w:rsidRPr="00BB021E" w:rsidRDefault="001B19CF" w:rsidP="00BB021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BB021E">
        <w:rPr>
          <w:rFonts w:ascii="Tahoma" w:eastAsia="Times New Roman" w:hAnsi="Tahoma" w:cs="Tahoma"/>
          <w:iCs/>
          <w:szCs w:val="24"/>
          <w:lang w:val="es-419" w:eastAsia="es-ES"/>
        </w:rPr>
        <w:t xml:space="preserve">Decisión: </w:t>
      </w:r>
      <w:bookmarkStart w:id="5" w:name="_Hlk88227037"/>
      <w:r w:rsidR="00EC797B" w:rsidRPr="00BB021E">
        <w:rPr>
          <w:rFonts w:ascii="Tahoma" w:eastAsia="Times New Roman" w:hAnsi="Tahoma" w:cs="Tahoma"/>
          <w:iCs/>
          <w:szCs w:val="24"/>
          <w:lang w:val="es-419" w:eastAsia="es-ES"/>
        </w:rPr>
        <w:t>Confirma el fallo</w:t>
      </w:r>
      <w:r w:rsidRPr="00BB021E">
        <w:rPr>
          <w:rFonts w:ascii="Tahoma" w:eastAsia="Times New Roman" w:hAnsi="Tahoma" w:cs="Tahoma"/>
          <w:iCs/>
          <w:szCs w:val="24"/>
          <w:lang w:val="es-419" w:eastAsia="es-ES"/>
        </w:rPr>
        <w:t xml:space="preserve"> opugnado</w:t>
      </w:r>
    </w:p>
    <w:bookmarkEnd w:id="4"/>
    <w:bookmarkEnd w:id="5"/>
    <w:p w14:paraId="174737BC" w14:textId="77777777" w:rsidR="001B19CF" w:rsidRPr="00BB021E" w:rsidRDefault="001B19CF" w:rsidP="00BB021E">
      <w:pPr>
        <w:spacing w:after="0" w:line="276" w:lineRule="auto"/>
        <w:jc w:val="center"/>
        <w:rPr>
          <w:rFonts w:ascii="Tahoma" w:eastAsia="Times New Roman" w:hAnsi="Tahoma" w:cs="Tahoma"/>
          <w:b/>
          <w:sz w:val="24"/>
          <w:szCs w:val="24"/>
          <w:lang w:val="es-419" w:eastAsia="es-ES"/>
        </w:rPr>
      </w:pPr>
    </w:p>
    <w:p w14:paraId="2231F35A" w14:textId="77777777" w:rsidR="001B19CF" w:rsidRPr="00BB021E" w:rsidRDefault="001B19CF" w:rsidP="00BB021E">
      <w:pPr>
        <w:spacing w:after="0" w:line="276" w:lineRule="auto"/>
        <w:jc w:val="center"/>
        <w:rPr>
          <w:rFonts w:ascii="Tahoma" w:eastAsia="Times New Roman" w:hAnsi="Tahoma" w:cs="Tahoma"/>
          <w:b/>
          <w:sz w:val="24"/>
          <w:szCs w:val="24"/>
          <w:lang w:val="es-419" w:eastAsia="es-ES"/>
        </w:rPr>
      </w:pPr>
      <w:r w:rsidRPr="00BB021E">
        <w:rPr>
          <w:rFonts w:ascii="Tahoma" w:eastAsia="Times New Roman" w:hAnsi="Tahoma" w:cs="Tahoma"/>
          <w:b/>
          <w:sz w:val="24"/>
          <w:szCs w:val="24"/>
          <w:lang w:val="es-419" w:eastAsia="es-ES"/>
        </w:rPr>
        <w:t>ASUNTO:</w:t>
      </w:r>
    </w:p>
    <w:p w14:paraId="7151852E" w14:textId="77777777" w:rsidR="001B19CF" w:rsidRPr="00BB021E" w:rsidRDefault="001B19CF" w:rsidP="00BB021E">
      <w:pPr>
        <w:spacing w:after="0" w:line="276" w:lineRule="auto"/>
        <w:jc w:val="center"/>
        <w:rPr>
          <w:rFonts w:ascii="Tahoma" w:eastAsia="Times New Roman" w:hAnsi="Tahoma" w:cs="Tahoma"/>
          <w:b/>
          <w:sz w:val="24"/>
          <w:szCs w:val="24"/>
          <w:lang w:val="es-419" w:eastAsia="es-ES"/>
        </w:rPr>
      </w:pPr>
    </w:p>
    <w:p w14:paraId="5F6F2C78" w14:textId="14CF9F8C" w:rsidR="001B19CF" w:rsidRPr="00012F8C" w:rsidRDefault="001B19CF"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val="es-419" w:eastAsia="es-ES"/>
        </w:rPr>
        <w:t xml:space="preserve">Procede la Sala Penal de Decisión del Tribunal Superior de este Distrito Judicial a resolver </w:t>
      </w:r>
      <w:r w:rsidRPr="00012F8C">
        <w:rPr>
          <w:rFonts w:ascii="Tahoma" w:eastAsia="Times New Roman" w:hAnsi="Tahoma" w:cs="Tahoma"/>
          <w:spacing w:val="-2"/>
          <w:sz w:val="24"/>
          <w:szCs w:val="24"/>
          <w:lang w:eastAsia="es-ES"/>
        </w:rPr>
        <w:t xml:space="preserve">el </w:t>
      </w:r>
      <w:r w:rsidRPr="00012F8C">
        <w:rPr>
          <w:rFonts w:ascii="Tahoma" w:eastAsia="Times New Roman" w:hAnsi="Tahoma" w:cs="Tahoma"/>
          <w:spacing w:val="-2"/>
          <w:sz w:val="24"/>
          <w:szCs w:val="24"/>
          <w:lang w:val="es-419" w:eastAsia="es-ES"/>
        </w:rPr>
        <w:t xml:space="preserve">recurso de </w:t>
      </w:r>
      <w:r w:rsidRPr="00012F8C">
        <w:rPr>
          <w:rFonts w:ascii="Tahoma" w:eastAsia="Times New Roman" w:hAnsi="Tahoma" w:cs="Tahoma"/>
          <w:spacing w:val="-2"/>
          <w:sz w:val="24"/>
          <w:szCs w:val="24"/>
          <w:lang w:eastAsia="es-ES"/>
        </w:rPr>
        <w:t>apelación interpuesto y sustentado oportunamente por la Defensa en contra de la sentencia proferida el 02 de marzo de</w:t>
      </w:r>
      <w:r w:rsidR="00721958" w:rsidRPr="00012F8C">
        <w:rPr>
          <w:rFonts w:ascii="Tahoma" w:eastAsia="Times New Roman" w:hAnsi="Tahoma" w:cs="Tahoma"/>
          <w:spacing w:val="-2"/>
          <w:sz w:val="24"/>
          <w:szCs w:val="24"/>
          <w:lang w:eastAsia="es-ES"/>
        </w:rPr>
        <w:t>l 2.01</w:t>
      </w:r>
      <w:r w:rsidRPr="00012F8C">
        <w:rPr>
          <w:rFonts w:ascii="Tahoma" w:eastAsia="Times New Roman" w:hAnsi="Tahoma" w:cs="Tahoma"/>
          <w:spacing w:val="-2"/>
          <w:sz w:val="24"/>
          <w:szCs w:val="24"/>
          <w:lang w:eastAsia="es-ES"/>
        </w:rPr>
        <w:t xml:space="preserve">7 por parte del </w:t>
      </w:r>
      <w:bookmarkStart w:id="6" w:name="_Hlk88229152"/>
      <w:r w:rsidRPr="00012F8C">
        <w:rPr>
          <w:rFonts w:ascii="Tahoma" w:eastAsia="Times New Roman" w:hAnsi="Tahoma" w:cs="Tahoma"/>
          <w:iCs/>
          <w:spacing w:val="-2"/>
          <w:sz w:val="24"/>
          <w:szCs w:val="24"/>
          <w:lang w:eastAsia="es-ES"/>
        </w:rPr>
        <w:t>Juzgado 2º Penal del Circuito de Pereira</w:t>
      </w:r>
      <w:r w:rsidRPr="00012F8C">
        <w:rPr>
          <w:rFonts w:ascii="Tahoma" w:eastAsia="Times New Roman" w:hAnsi="Tahoma" w:cs="Tahoma"/>
          <w:spacing w:val="-2"/>
          <w:sz w:val="24"/>
          <w:szCs w:val="24"/>
          <w:lang w:eastAsia="es-ES"/>
        </w:rPr>
        <w:t xml:space="preserve">, </w:t>
      </w:r>
      <w:bookmarkEnd w:id="6"/>
      <w:r w:rsidR="00FE3BA4" w:rsidRPr="00012F8C">
        <w:rPr>
          <w:rFonts w:ascii="Tahoma" w:eastAsia="Times New Roman" w:hAnsi="Tahoma" w:cs="Tahoma"/>
          <w:spacing w:val="-2"/>
          <w:sz w:val="24"/>
          <w:szCs w:val="24"/>
          <w:lang w:eastAsia="es-ES"/>
        </w:rPr>
        <w:t>con funcione</w:t>
      </w:r>
      <w:r w:rsidR="002C19B3" w:rsidRPr="00012F8C">
        <w:rPr>
          <w:rFonts w:ascii="Tahoma" w:eastAsia="Times New Roman" w:hAnsi="Tahoma" w:cs="Tahoma"/>
          <w:spacing w:val="-2"/>
          <w:sz w:val="24"/>
          <w:szCs w:val="24"/>
          <w:lang w:eastAsia="es-ES"/>
        </w:rPr>
        <w:t>s</w:t>
      </w:r>
      <w:r w:rsidR="00FE3BA4" w:rsidRPr="00012F8C">
        <w:rPr>
          <w:rFonts w:ascii="Tahoma" w:eastAsia="Times New Roman" w:hAnsi="Tahoma" w:cs="Tahoma"/>
          <w:spacing w:val="-2"/>
          <w:sz w:val="24"/>
          <w:szCs w:val="24"/>
          <w:lang w:eastAsia="es-ES"/>
        </w:rPr>
        <w:t xml:space="preserve"> de conocimiento, </w:t>
      </w:r>
      <w:r w:rsidR="00573D31" w:rsidRPr="00012F8C">
        <w:rPr>
          <w:rFonts w:ascii="Tahoma" w:eastAsia="Times New Roman" w:hAnsi="Tahoma" w:cs="Tahoma"/>
          <w:spacing w:val="-2"/>
          <w:sz w:val="24"/>
          <w:szCs w:val="24"/>
          <w:lang w:eastAsia="es-ES"/>
        </w:rPr>
        <w:t xml:space="preserve">dentro del proceso que se </w:t>
      </w:r>
      <w:r w:rsidR="00FE3BA4" w:rsidRPr="00012F8C">
        <w:rPr>
          <w:rFonts w:ascii="Tahoma" w:eastAsia="Times New Roman" w:hAnsi="Tahoma" w:cs="Tahoma"/>
          <w:spacing w:val="-2"/>
          <w:sz w:val="24"/>
          <w:szCs w:val="24"/>
          <w:lang w:eastAsia="es-ES"/>
        </w:rPr>
        <w:t>surtió</w:t>
      </w:r>
      <w:r w:rsidR="00573D31" w:rsidRPr="00012F8C">
        <w:rPr>
          <w:rFonts w:ascii="Tahoma" w:eastAsia="Times New Roman" w:hAnsi="Tahoma" w:cs="Tahoma"/>
          <w:spacing w:val="-2"/>
          <w:sz w:val="24"/>
          <w:szCs w:val="24"/>
          <w:lang w:eastAsia="es-ES"/>
        </w:rPr>
        <w:t xml:space="preserve"> en contra del ciudadano </w:t>
      </w:r>
      <w:r w:rsidR="00AF20FD" w:rsidRPr="00012F8C">
        <w:rPr>
          <w:rFonts w:ascii="Tahoma" w:eastAsia="Times New Roman" w:hAnsi="Tahoma" w:cs="Tahoma"/>
          <w:spacing w:val="-2"/>
          <w:sz w:val="24"/>
          <w:szCs w:val="24"/>
          <w:lang w:eastAsia="es-ES"/>
        </w:rPr>
        <w:t>GACG</w:t>
      </w:r>
      <w:r w:rsidR="00573D31" w:rsidRPr="00012F8C">
        <w:rPr>
          <w:rFonts w:ascii="Tahoma" w:eastAsia="Times New Roman" w:hAnsi="Tahoma" w:cs="Tahoma"/>
          <w:spacing w:val="-2"/>
          <w:sz w:val="24"/>
          <w:szCs w:val="24"/>
          <w:lang w:eastAsia="es-ES"/>
        </w:rPr>
        <w:t xml:space="preserve">, quien fue acusado por incurrir en la comisión del delito de concusión. </w:t>
      </w:r>
    </w:p>
    <w:p w14:paraId="4709F40D" w14:textId="77777777" w:rsidR="00573D31" w:rsidRPr="00012F8C" w:rsidRDefault="00573D31" w:rsidP="00BB021E">
      <w:pPr>
        <w:spacing w:after="0" w:line="276" w:lineRule="auto"/>
        <w:jc w:val="both"/>
        <w:rPr>
          <w:rFonts w:ascii="Tahoma" w:eastAsia="Times New Roman" w:hAnsi="Tahoma" w:cs="Tahoma"/>
          <w:b/>
          <w:spacing w:val="-2"/>
          <w:sz w:val="24"/>
          <w:szCs w:val="24"/>
          <w:lang w:val="es-419" w:eastAsia="es-ES"/>
        </w:rPr>
      </w:pPr>
    </w:p>
    <w:p w14:paraId="2B32C873" w14:textId="77777777" w:rsidR="001B19CF" w:rsidRPr="00012F8C" w:rsidRDefault="001B19CF" w:rsidP="00BB021E">
      <w:pPr>
        <w:spacing w:after="0" w:line="276" w:lineRule="auto"/>
        <w:jc w:val="center"/>
        <w:rPr>
          <w:rFonts w:ascii="Tahoma" w:eastAsia="Times New Roman" w:hAnsi="Tahoma" w:cs="Tahoma"/>
          <w:b/>
          <w:spacing w:val="-2"/>
          <w:sz w:val="24"/>
          <w:szCs w:val="24"/>
          <w:lang w:val="es-419" w:eastAsia="es-ES"/>
        </w:rPr>
      </w:pPr>
      <w:r w:rsidRPr="00012F8C">
        <w:rPr>
          <w:rFonts w:ascii="Tahoma" w:eastAsia="Times New Roman" w:hAnsi="Tahoma" w:cs="Tahoma"/>
          <w:b/>
          <w:spacing w:val="-2"/>
          <w:sz w:val="24"/>
          <w:szCs w:val="24"/>
          <w:lang w:val="es-419" w:eastAsia="es-ES"/>
        </w:rPr>
        <w:t>ANTECEDENTES:</w:t>
      </w:r>
    </w:p>
    <w:p w14:paraId="56409FCB" w14:textId="77777777" w:rsidR="001B19CF" w:rsidRPr="00012F8C" w:rsidRDefault="001B19CF" w:rsidP="00BB021E">
      <w:pPr>
        <w:spacing w:after="0" w:line="276" w:lineRule="auto"/>
        <w:jc w:val="center"/>
        <w:rPr>
          <w:rFonts w:ascii="Tahoma" w:eastAsia="Times New Roman" w:hAnsi="Tahoma" w:cs="Tahoma"/>
          <w:b/>
          <w:spacing w:val="-2"/>
          <w:sz w:val="24"/>
          <w:szCs w:val="24"/>
          <w:lang w:val="es-419" w:eastAsia="es-ES"/>
        </w:rPr>
      </w:pPr>
    </w:p>
    <w:p w14:paraId="083F1B8C" w14:textId="3CCEC4AE" w:rsidR="005D2FC5" w:rsidRPr="00012F8C" w:rsidRDefault="00573D31" w:rsidP="00BB021E">
      <w:pPr>
        <w:spacing w:after="0" w:line="276" w:lineRule="auto"/>
        <w:jc w:val="both"/>
        <w:rPr>
          <w:rFonts w:ascii="Tahoma" w:eastAsia="Times New Roman" w:hAnsi="Tahoma" w:cs="Tahoma"/>
          <w:spacing w:val="-2"/>
          <w:sz w:val="24"/>
          <w:szCs w:val="24"/>
          <w:lang w:eastAsia="es-ES"/>
        </w:rPr>
      </w:pPr>
      <w:bookmarkStart w:id="7" w:name="_Hlk99449188"/>
      <w:r w:rsidRPr="00012F8C">
        <w:rPr>
          <w:rFonts w:ascii="Tahoma" w:eastAsia="Times New Roman" w:hAnsi="Tahoma" w:cs="Tahoma"/>
          <w:spacing w:val="-2"/>
          <w:sz w:val="24"/>
          <w:szCs w:val="24"/>
          <w:lang w:eastAsia="es-ES"/>
        </w:rPr>
        <w:t xml:space="preserve">Del contenido del escrito de acusación, </w:t>
      </w:r>
      <w:r w:rsidR="000A4E44" w:rsidRPr="00012F8C">
        <w:rPr>
          <w:rFonts w:ascii="Tahoma" w:eastAsia="Times New Roman" w:hAnsi="Tahoma" w:cs="Tahoma"/>
          <w:spacing w:val="-2"/>
          <w:sz w:val="24"/>
          <w:szCs w:val="24"/>
          <w:lang w:eastAsia="es-ES"/>
        </w:rPr>
        <w:t>se extrae</w:t>
      </w:r>
      <w:r w:rsidRPr="00012F8C">
        <w:rPr>
          <w:rFonts w:ascii="Tahoma" w:eastAsia="Times New Roman" w:hAnsi="Tahoma" w:cs="Tahoma"/>
          <w:spacing w:val="-2"/>
          <w:sz w:val="24"/>
          <w:szCs w:val="24"/>
          <w:lang w:eastAsia="es-ES"/>
        </w:rPr>
        <w:t xml:space="preserve"> que para los meses de octubre y noviembre del año 2.013, el ciudadano </w:t>
      </w:r>
      <w:r w:rsidR="00AF20FD" w:rsidRPr="00012F8C">
        <w:rPr>
          <w:rFonts w:ascii="Tahoma" w:eastAsia="Times New Roman" w:hAnsi="Tahoma" w:cs="Tahoma"/>
          <w:spacing w:val="-2"/>
          <w:sz w:val="24"/>
          <w:szCs w:val="24"/>
          <w:lang w:eastAsia="es-ES"/>
        </w:rPr>
        <w:t>GACG</w:t>
      </w:r>
      <w:r w:rsidRPr="00012F8C">
        <w:rPr>
          <w:rFonts w:ascii="Tahoma" w:eastAsia="Times New Roman" w:hAnsi="Tahoma" w:cs="Tahoma"/>
          <w:spacing w:val="-2"/>
          <w:sz w:val="24"/>
          <w:szCs w:val="24"/>
          <w:lang w:eastAsia="es-ES"/>
        </w:rPr>
        <w:t>, quien para esa época se desempeñaba en el cargo de escribiente nominado de la extinta S</w:t>
      </w:r>
      <w:bookmarkStart w:id="8" w:name="_Hlk90895009"/>
      <w:r w:rsidRPr="00012F8C">
        <w:rPr>
          <w:rFonts w:ascii="Tahoma" w:eastAsia="Times New Roman" w:hAnsi="Tahoma" w:cs="Tahoma"/>
          <w:spacing w:val="-2"/>
          <w:sz w:val="24"/>
          <w:szCs w:val="24"/>
          <w:lang w:eastAsia="es-ES"/>
        </w:rPr>
        <w:t>ala Disciplinaria del Co</w:t>
      </w:r>
      <w:bookmarkEnd w:id="8"/>
      <w:r w:rsidRPr="00012F8C">
        <w:rPr>
          <w:rFonts w:ascii="Tahoma" w:eastAsia="Times New Roman" w:hAnsi="Tahoma" w:cs="Tahoma"/>
          <w:spacing w:val="-2"/>
          <w:sz w:val="24"/>
          <w:szCs w:val="24"/>
          <w:lang w:eastAsia="es-ES"/>
        </w:rPr>
        <w:t>nsejo Superior de la Judicatura</w:t>
      </w:r>
      <w:r w:rsidR="00983E0C" w:rsidRPr="00012F8C">
        <w:rPr>
          <w:rFonts w:ascii="Tahoma" w:eastAsia="Times New Roman" w:hAnsi="Tahoma" w:cs="Tahoma"/>
          <w:spacing w:val="-2"/>
          <w:sz w:val="24"/>
          <w:szCs w:val="24"/>
          <w:lang w:eastAsia="es-ES"/>
        </w:rPr>
        <w:t xml:space="preserve"> (</w:t>
      </w:r>
      <w:bookmarkStart w:id="9" w:name="_Hlk99459634"/>
      <w:r w:rsidR="00983E0C" w:rsidRPr="00012F8C">
        <w:rPr>
          <w:rFonts w:ascii="Tahoma" w:eastAsia="Times New Roman" w:hAnsi="Tahoma" w:cs="Tahoma"/>
          <w:spacing w:val="-2"/>
          <w:sz w:val="24"/>
          <w:szCs w:val="24"/>
          <w:lang w:eastAsia="es-ES"/>
        </w:rPr>
        <w:t>C.S. de la J.</w:t>
      </w:r>
      <w:bookmarkEnd w:id="9"/>
      <w:r w:rsidR="00983E0C" w:rsidRPr="00012F8C">
        <w:rPr>
          <w:rFonts w:ascii="Tahoma" w:eastAsia="Times New Roman" w:hAnsi="Tahoma" w:cs="Tahoma"/>
          <w:spacing w:val="-2"/>
          <w:sz w:val="24"/>
          <w:szCs w:val="24"/>
          <w:lang w:eastAsia="es-ES"/>
        </w:rPr>
        <w:t>)</w:t>
      </w:r>
      <w:r w:rsidR="000A4E44" w:rsidRPr="00012F8C">
        <w:rPr>
          <w:rFonts w:ascii="Tahoma" w:eastAsia="Times New Roman" w:hAnsi="Tahoma" w:cs="Tahoma"/>
          <w:spacing w:val="-2"/>
          <w:sz w:val="24"/>
          <w:szCs w:val="24"/>
          <w:lang w:eastAsia="es-ES"/>
        </w:rPr>
        <w:t>,</w:t>
      </w:r>
      <w:r w:rsidR="00983E0C" w:rsidRPr="00012F8C">
        <w:rPr>
          <w:rFonts w:ascii="Tahoma" w:eastAsia="Times New Roman" w:hAnsi="Tahoma" w:cs="Tahoma"/>
          <w:spacing w:val="-2"/>
          <w:sz w:val="24"/>
          <w:szCs w:val="24"/>
          <w:lang w:eastAsia="es-ES"/>
        </w:rPr>
        <w:t xml:space="preserve"> </w:t>
      </w:r>
      <w:r w:rsidRPr="00012F8C">
        <w:rPr>
          <w:rFonts w:ascii="Tahoma" w:eastAsia="Times New Roman" w:hAnsi="Tahoma" w:cs="Tahoma"/>
          <w:spacing w:val="-2"/>
          <w:sz w:val="24"/>
          <w:szCs w:val="24"/>
          <w:lang w:eastAsia="es-ES"/>
        </w:rPr>
        <w:t>se puso en contacto con el Sr. EDWARD HOYOS GIL, el cual se encontraba recluido en las instalaciones de la Penitencia</w:t>
      </w:r>
      <w:bookmarkStart w:id="10" w:name="_Hlk90894548"/>
      <w:r w:rsidRPr="00012F8C">
        <w:rPr>
          <w:rFonts w:ascii="Tahoma" w:eastAsia="Times New Roman" w:hAnsi="Tahoma" w:cs="Tahoma"/>
          <w:spacing w:val="-2"/>
          <w:sz w:val="24"/>
          <w:szCs w:val="24"/>
          <w:lang w:eastAsia="es-ES"/>
        </w:rPr>
        <w:t>ria de Santa Rosa de Cabal,</w:t>
      </w:r>
      <w:bookmarkEnd w:id="10"/>
      <w:r w:rsidRPr="00012F8C">
        <w:rPr>
          <w:rFonts w:ascii="Tahoma" w:eastAsia="Times New Roman" w:hAnsi="Tahoma" w:cs="Tahoma"/>
          <w:spacing w:val="-2"/>
          <w:sz w:val="24"/>
          <w:szCs w:val="24"/>
          <w:lang w:eastAsia="es-ES"/>
        </w:rPr>
        <w:t xml:space="preserve"> purgando una condena por incurrir en la comisión del delito de tráfico de estupefacientes, de quien, </w:t>
      </w:r>
      <w:r w:rsidR="005D2FC5" w:rsidRPr="00012F8C">
        <w:rPr>
          <w:rFonts w:ascii="Tahoma" w:eastAsia="Times New Roman" w:hAnsi="Tahoma" w:cs="Tahoma"/>
          <w:spacing w:val="-2"/>
          <w:sz w:val="24"/>
          <w:szCs w:val="24"/>
          <w:lang w:eastAsia="es-ES"/>
        </w:rPr>
        <w:t>aprovechándose de</w:t>
      </w:r>
      <w:r w:rsidRPr="00012F8C">
        <w:rPr>
          <w:rFonts w:ascii="Tahoma" w:eastAsia="Times New Roman" w:hAnsi="Tahoma" w:cs="Tahoma"/>
          <w:spacing w:val="-2"/>
          <w:sz w:val="24"/>
          <w:szCs w:val="24"/>
          <w:lang w:eastAsia="es-ES"/>
        </w:rPr>
        <w:t xml:space="preserve"> su condición de servidor público, logró ganarse su confianza</w:t>
      </w:r>
      <w:r w:rsidR="005D2FC5" w:rsidRPr="00012F8C">
        <w:rPr>
          <w:rFonts w:ascii="Tahoma" w:eastAsia="Times New Roman" w:hAnsi="Tahoma" w:cs="Tahoma"/>
          <w:spacing w:val="-2"/>
          <w:sz w:val="24"/>
          <w:szCs w:val="24"/>
          <w:lang w:eastAsia="es-ES"/>
        </w:rPr>
        <w:t xml:space="preserve"> para de esa forma convencerlo</w:t>
      </w:r>
      <w:r w:rsidR="00B05FBC" w:rsidRPr="00012F8C">
        <w:rPr>
          <w:rFonts w:ascii="Tahoma" w:eastAsia="Times New Roman" w:hAnsi="Tahoma" w:cs="Tahoma"/>
          <w:spacing w:val="-2"/>
          <w:sz w:val="24"/>
          <w:szCs w:val="24"/>
          <w:lang w:eastAsia="es-ES"/>
        </w:rPr>
        <w:t>,</w:t>
      </w:r>
      <w:r w:rsidR="005D2FC5" w:rsidRPr="00012F8C">
        <w:rPr>
          <w:rFonts w:ascii="Tahoma" w:eastAsia="Times New Roman" w:hAnsi="Tahoma" w:cs="Tahoma"/>
          <w:spacing w:val="-2"/>
          <w:sz w:val="24"/>
          <w:szCs w:val="24"/>
          <w:lang w:eastAsia="es-ES"/>
        </w:rPr>
        <w:t xml:space="preserve"> gracias a una serie de contactos que </w:t>
      </w:r>
      <w:r w:rsidR="00B05FBC" w:rsidRPr="00012F8C">
        <w:rPr>
          <w:rFonts w:ascii="Tahoma" w:eastAsia="Times New Roman" w:hAnsi="Tahoma" w:cs="Tahoma"/>
          <w:spacing w:val="-2"/>
          <w:sz w:val="24"/>
          <w:szCs w:val="24"/>
          <w:lang w:eastAsia="es-ES"/>
        </w:rPr>
        <w:t>tenía</w:t>
      </w:r>
      <w:r w:rsidR="005D2FC5" w:rsidRPr="00012F8C">
        <w:rPr>
          <w:rFonts w:ascii="Tahoma" w:eastAsia="Times New Roman" w:hAnsi="Tahoma" w:cs="Tahoma"/>
          <w:spacing w:val="-2"/>
          <w:sz w:val="24"/>
          <w:szCs w:val="24"/>
          <w:lang w:eastAsia="es-ES"/>
        </w:rPr>
        <w:t xml:space="preserve">, </w:t>
      </w:r>
      <w:r w:rsidR="000A4E44" w:rsidRPr="00012F8C">
        <w:rPr>
          <w:rFonts w:ascii="Tahoma" w:eastAsia="Times New Roman" w:hAnsi="Tahoma" w:cs="Tahoma"/>
          <w:spacing w:val="-2"/>
          <w:sz w:val="24"/>
          <w:szCs w:val="24"/>
          <w:lang w:eastAsia="es-ES"/>
        </w:rPr>
        <w:t xml:space="preserve">de </w:t>
      </w:r>
      <w:r w:rsidR="00B05FBC" w:rsidRPr="00012F8C">
        <w:rPr>
          <w:rFonts w:ascii="Tahoma" w:eastAsia="Times New Roman" w:hAnsi="Tahoma" w:cs="Tahoma"/>
          <w:spacing w:val="-2"/>
          <w:sz w:val="24"/>
          <w:szCs w:val="24"/>
          <w:lang w:eastAsia="es-ES"/>
        </w:rPr>
        <w:t xml:space="preserve">que </w:t>
      </w:r>
      <w:r w:rsidR="005D2FC5" w:rsidRPr="00012F8C">
        <w:rPr>
          <w:rFonts w:ascii="Tahoma" w:eastAsia="Times New Roman" w:hAnsi="Tahoma" w:cs="Tahoma"/>
          <w:spacing w:val="-2"/>
          <w:sz w:val="24"/>
          <w:szCs w:val="24"/>
          <w:lang w:eastAsia="es-ES"/>
        </w:rPr>
        <w:t>podía intermediar para lograr que el Juzgado encargado de la vigilancia de la pena</w:t>
      </w:r>
      <w:r w:rsidR="00B05FBC" w:rsidRPr="00012F8C">
        <w:rPr>
          <w:rFonts w:ascii="Tahoma" w:eastAsia="Times New Roman" w:hAnsi="Tahoma" w:cs="Tahoma"/>
          <w:spacing w:val="-2"/>
          <w:sz w:val="24"/>
          <w:szCs w:val="24"/>
          <w:lang w:eastAsia="es-ES"/>
        </w:rPr>
        <w:t>, como consecuencia de su deteriorado estado de salud,</w:t>
      </w:r>
      <w:r w:rsidR="005D2FC5" w:rsidRPr="00012F8C">
        <w:rPr>
          <w:rFonts w:ascii="Tahoma" w:eastAsia="Times New Roman" w:hAnsi="Tahoma" w:cs="Tahoma"/>
          <w:spacing w:val="-2"/>
          <w:sz w:val="24"/>
          <w:szCs w:val="24"/>
          <w:lang w:eastAsia="es-ES"/>
        </w:rPr>
        <w:t xml:space="preserve"> le sustituyera por prisión domiciliaria el cumplimiento de la pena de prisión intramural</w:t>
      </w:r>
      <w:r w:rsidR="00B05FBC" w:rsidRPr="00012F8C">
        <w:rPr>
          <w:rFonts w:ascii="Tahoma" w:eastAsia="Times New Roman" w:hAnsi="Tahoma" w:cs="Tahoma"/>
          <w:spacing w:val="-2"/>
          <w:sz w:val="24"/>
          <w:szCs w:val="24"/>
          <w:lang w:eastAsia="es-ES"/>
        </w:rPr>
        <w:t>.</w:t>
      </w:r>
    </w:p>
    <w:p w14:paraId="78107371" w14:textId="77777777" w:rsidR="00B05FBC" w:rsidRPr="00012F8C" w:rsidRDefault="00B05FBC" w:rsidP="00BB021E">
      <w:pPr>
        <w:spacing w:after="0" w:line="276" w:lineRule="auto"/>
        <w:jc w:val="both"/>
        <w:rPr>
          <w:rFonts w:ascii="Tahoma" w:eastAsia="Times New Roman" w:hAnsi="Tahoma" w:cs="Tahoma"/>
          <w:spacing w:val="-2"/>
          <w:sz w:val="24"/>
          <w:szCs w:val="24"/>
          <w:lang w:eastAsia="es-ES"/>
        </w:rPr>
      </w:pPr>
    </w:p>
    <w:p w14:paraId="2A29AEFD" w14:textId="506B5126" w:rsidR="005D2FC5" w:rsidRPr="00012F8C" w:rsidRDefault="005D2FC5"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En tal sentido, en el libelo acusatorio </w:t>
      </w:r>
      <w:r w:rsidR="00571C84" w:rsidRPr="00012F8C">
        <w:rPr>
          <w:rFonts w:ascii="Tahoma" w:eastAsia="Times New Roman" w:hAnsi="Tahoma" w:cs="Tahoma"/>
          <w:spacing w:val="-2"/>
          <w:sz w:val="24"/>
          <w:szCs w:val="24"/>
          <w:lang w:eastAsia="es-ES"/>
        </w:rPr>
        <w:t>también se adu</w:t>
      </w:r>
      <w:r w:rsidR="000A4E44" w:rsidRPr="00012F8C">
        <w:rPr>
          <w:rFonts w:ascii="Tahoma" w:eastAsia="Times New Roman" w:hAnsi="Tahoma" w:cs="Tahoma"/>
          <w:spacing w:val="-2"/>
          <w:sz w:val="24"/>
          <w:szCs w:val="24"/>
          <w:lang w:eastAsia="es-ES"/>
        </w:rPr>
        <w:t>jo</w:t>
      </w:r>
      <w:r w:rsidRPr="00012F8C">
        <w:rPr>
          <w:rFonts w:ascii="Tahoma" w:eastAsia="Times New Roman" w:hAnsi="Tahoma" w:cs="Tahoma"/>
          <w:spacing w:val="-2"/>
          <w:sz w:val="24"/>
          <w:szCs w:val="24"/>
          <w:lang w:eastAsia="es-ES"/>
        </w:rPr>
        <w:t xml:space="preserve"> que al Sr. </w:t>
      </w:r>
      <w:r w:rsidR="00AF20FD" w:rsidRPr="00012F8C">
        <w:rPr>
          <w:rFonts w:ascii="Tahoma" w:eastAsia="Times New Roman" w:hAnsi="Tahoma" w:cs="Tahoma"/>
          <w:spacing w:val="-2"/>
          <w:sz w:val="24"/>
          <w:szCs w:val="24"/>
          <w:lang w:eastAsia="es-ES"/>
        </w:rPr>
        <w:t>GACG</w:t>
      </w:r>
      <w:r w:rsidRPr="00012F8C">
        <w:rPr>
          <w:rFonts w:ascii="Tahoma" w:eastAsia="Times New Roman" w:hAnsi="Tahoma" w:cs="Tahoma"/>
          <w:spacing w:val="-2"/>
          <w:sz w:val="24"/>
          <w:szCs w:val="24"/>
          <w:lang w:eastAsia="es-ES"/>
        </w:rPr>
        <w:t xml:space="preserve"> le fue entregada la suma de $25 millones, en dos pagos de $5 y $20 millones </w:t>
      </w:r>
      <w:r w:rsidR="00571C84" w:rsidRPr="00012F8C">
        <w:rPr>
          <w:rFonts w:ascii="Tahoma" w:eastAsia="Times New Roman" w:hAnsi="Tahoma" w:cs="Tahoma"/>
          <w:spacing w:val="-2"/>
          <w:sz w:val="24"/>
          <w:szCs w:val="24"/>
          <w:lang w:eastAsia="es-ES"/>
        </w:rPr>
        <w:t>efectuados</w:t>
      </w:r>
      <w:r w:rsidRPr="00012F8C">
        <w:rPr>
          <w:rFonts w:ascii="Tahoma" w:eastAsia="Times New Roman" w:hAnsi="Tahoma" w:cs="Tahoma"/>
          <w:spacing w:val="-2"/>
          <w:sz w:val="24"/>
          <w:szCs w:val="24"/>
          <w:lang w:eastAsia="es-ES"/>
        </w:rPr>
        <w:t xml:space="preserve"> los días 10 de octubre y 28 de noviembre de 2.013</w:t>
      </w:r>
      <w:r w:rsidR="00B05FBC" w:rsidRPr="00012F8C">
        <w:rPr>
          <w:rFonts w:ascii="Tahoma" w:eastAsia="Times New Roman" w:hAnsi="Tahoma" w:cs="Tahoma"/>
          <w:spacing w:val="-2"/>
          <w:sz w:val="24"/>
          <w:szCs w:val="24"/>
          <w:lang w:eastAsia="es-ES"/>
        </w:rPr>
        <w:t xml:space="preserve">, </w:t>
      </w:r>
      <w:r w:rsidR="000A4E44" w:rsidRPr="00012F8C">
        <w:rPr>
          <w:rFonts w:ascii="Tahoma" w:eastAsia="Times New Roman" w:hAnsi="Tahoma" w:cs="Tahoma"/>
          <w:spacing w:val="-2"/>
          <w:sz w:val="24"/>
          <w:szCs w:val="24"/>
          <w:lang w:eastAsia="es-ES"/>
        </w:rPr>
        <w:t xml:space="preserve">como retribución por la labor de intermediación que iba a realizar, </w:t>
      </w:r>
      <w:r w:rsidR="00B05FBC" w:rsidRPr="00012F8C">
        <w:rPr>
          <w:rFonts w:ascii="Tahoma" w:eastAsia="Times New Roman" w:hAnsi="Tahoma" w:cs="Tahoma"/>
          <w:spacing w:val="-2"/>
          <w:sz w:val="24"/>
          <w:szCs w:val="24"/>
          <w:lang w:eastAsia="es-ES"/>
        </w:rPr>
        <w:t xml:space="preserve">pero como quiera que </w:t>
      </w:r>
      <w:r w:rsidR="00571C84" w:rsidRPr="00012F8C">
        <w:rPr>
          <w:rFonts w:ascii="Tahoma" w:eastAsia="Times New Roman" w:hAnsi="Tahoma" w:cs="Tahoma"/>
          <w:spacing w:val="-2"/>
          <w:sz w:val="24"/>
          <w:szCs w:val="24"/>
          <w:lang w:eastAsia="es-ES"/>
        </w:rPr>
        <w:t xml:space="preserve">CG </w:t>
      </w:r>
      <w:r w:rsidR="00EC797B" w:rsidRPr="00012F8C">
        <w:rPr>
          <w:rFonts w:ascii="Tahoma" w:eastAsia="Times New Roman" w:hAnsi="Tahoma" w:cs="Tahoma"/>
          <w:spacing w:val="-2"/>
          <w:sz w:val="24"/>
          <w:szCs w:val="24"/>
          <w:lang w:eastAsia="es-ES"/>
        </w:rPr>
        <w:t>incumplió</w:t>
      </w:r>
      <w:r w:rsidR="00B05FBC" w:rsidRPr="00012F8C">
        <w:rPr>
          <w:rFonts w:ascii="Tahoma" w:eastAsia="Times New Roman" w:hAnsi="Tahoma" w:cs="Tahoma"/>
          <w:spacing w:val="-2"/>
          <w:sz w:val="24"/>
          <w:szCs w:val="24"/>
          <w:lang w:eastAsia="es-ES"/>
        </w:rPr>
        <w:t xml:space="preserve"> con lo prometido, ante los reclamos formulados por los parientes del privado de la libertad, procedió a devolver la suma de $8 millones de pesos. </w:t>
      </w:r>
      <w:r w:rsidRPr="00012F8C">
        <w:rPr>
          <w:rFonts w:ascii="Tahoma" w:eastAsia="Times New Roman" w:hAnsi="Tahoma" w:cs="Tahoma"/>
          <w:spacing w:val="-2"/>
          <w:sz w:val="24"/>
          <w:szCs w:val="24"/>
          <w:lang w:eastAsia="es-ES"/>
        </w:rPr>
        <w:t xml:space="preserve"> </w:t>
      </w:r>
    </w:p>
    <w:bookmarkEnd w:id="7"/>
    <w:p w14:paraId="1C2AD9FB" w14:textId="77777777" w:rsidR="00B05FBC" w:rsidRPr="00012F8C" w:rsidRDefault="00B05FBC" w:rsidP="00BB021E">
      <w:pPr>
        <w:spacing w:after="0" w:line="276" w:lineRule="auto"/>
        <w:jc w:val="both"/>
        <w:rPr>
          <w:rFonts w:ascii="Tahoma" w:eastAsia="Times New Roman" w:hAnsi="Tahoma" w:cs="Tahoma"/>
          <w:spacing w:val="-2"/>
          <w:sz w:val="24"/>
          <w:szCs w:val="24"/>
          <w:lang w:eastAsia="es-ES"/>
        </w:rPr>
      </w:pPr>
    </w:p>
    <w:p w14:paraId="32F94342" w14:textId="0F585FCC" w:rsidR="00B05FBC" w:rsidRPr="00012F8C" w:rsidRDefault="00B05FBC"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De igual manera, en el escrito de acusación, se </w:t>
      </w:r>
      <w:r w:rsidR="00571C84" w:rsidRPr="00012F8C">
        <w:rPr>
          <w:rFonts w:ascii="Tahoma" w:eastAsia="Times New Roman" w:hAnsi="Tahoma" w:cs="Tahoma"/>
          <w:spacing w:val="-2"/>
          <w:sz w:val="24"/>
          <w:szCs w:val="24"/>
          <w:lang w:eastAsia="es-ES"/>
        </w:rPr>
        <w:t>asever</w:t>
      </w:r>
      <w:r w:rsidR="000A4E44" w:rsidRPr="00012F8C">
        <w:rPr>
          <w:rFonts w:ascii="Tahoma" w:eastAsia="Times New Roman" w:hAnsi="Tahoma" w:cs="Tahoma"/>
          <w:spacing w:val="-2"/>
          <w:sz w:val="24"/>
          <w:szCs w:val="24"/>
          <w:lang w:eastAsia="es-ES"/>
        </w:rPr>
        <w:t>ó</w:t>
      </w:r>
      <w:r w:rsidRPr="00012F8C">
        <w:rPr>
          <w:rFonts w:ascii="Tahoma" w:eastAsia="Times New Roman" w:hAnsi="Tahoma" w:cs="Tahoma"/>
          <w:spacing w:val="-2"/>
          <w:sz w:val="24"/>
          <w:szCs w:val="24"/>
          <w:lang w:eastAsia="es-ES"/>
        </w:rPr>
        <w:t xml:space="preserve"> que los parientes del Sr. EDWARD HOYOS GIL</w:t>
      </w:r>
      <w:r w:rsidR="00D373F1" w:rsidRPr="00012F8C">
        <w:rPr>
          <w:rFonts w:ascii="Tahoma" w:eastAsia="Times New Roman" w:hAnsi="Tahoma" w:cs="Tahoma"/>
          <w:spacing w:val="-2"/>
          <w:sz w:val="24"/>
          <w:szCs w:val="24"/>
          <w:lang w:eastAsia="es-ES"/>
        </w:rPr>
        <w:t>,</w:t>
      </w:r>
      <w:r w:rsidRPr="00012F8C">
        <w:rPr>
          <w:rFonts w:ascii="Tahoma" w:eastAsia="Times New Roman" w:hAnsi="Tahoma" w:cs="Tahoma"/>
          <w:spacing w:val="-2"/>
          <w:sz w:val="24"/>
          <w:szCs w:val="24"/>
          <w:lang w:eastAsia="es-ES"/>
        </w:rPr>
        <w:t xml:space="preserve"> </w:t>
      </w:r>
      <w:r w:rsidR="00D373F1" w:rsidRPr="00012F8C">
        <w:rPr>
          <w:rFonts w:ascii="Tahoma" w:eastAsia="Times New Roman" w:hAnsi="Tahoma" w:cs="Tahoma"/>
          <w:spacing w:val="-2"/>
          <w:sz w:val="24"/>
          <w:szCs w:val="24"/>
          <w:lang w:eastAsia="es-ES"/>
        </w:rPr>
        <w:t xml:space="preserve">en el mes de abril de 2.014, </w:t>
      </w:r>
      <w:r w:rsidRPr="00012F8C">
        <w:rPr>
          <w:rFonts w:ascii="Tahoma" w:eastAsia="Times New Roman" w:hAnsi="Tahoma" w:cs="Tahoma"/>
          <w:spacing w:val="-2"/>
          <w:sz w:val="24"/>
          <w:szCs w:val="24"/>
          <w:lang w:eastAsia="es-ES"/>
        </w:rPr>
        <w:t>se pusieron en contacto con el titular del Juzgado encargado de la vigilancia de la pena, para informarle de todo lo sucedió, quien a su vez procedió a impetrar la</w:t>
      </w:r>
      <w:r w:rsidR="00571C84" w:rsidRPr="00012F8C">
        <w:rPr>
          <w:rFonts w:ascii="Tahoma" w:eastAsia="Times New Roman" w:hAnsi="Tahoma" w:cs="Tahoma"/>
          <w:spacing w:val="-2"/>
          <w:sz w:val="24"/>
          <w:szCs w:val="24"/>
          <w:lang w:eastAsia="es-ES"/>
        </w:rPr>
        <w:t>s</w:t>
      </w:r>
      <w:r w:rsidRPr="00012F8C">
        <w:rPr>
          <w:rFonts w:ascii="Tahoma" w:eastAsia="Times New Roman" w:hAnsi="Tahoma" w:cs="Tahoma"/>
          <w:spacing w:val="-2"/>
          <w:sz w:val="24"/>
          <w:szCs w:val="24"/>
          <w:lang w:eastAsia="es-ES"/>
        </w:rPr>
        <w:t xml:space="preserve"> correspondientes denuncias </w:t>
      </w:r>
      <w:r w:rsidR="00571C84" w:rsidRPr="00012F8C">
        <w:rPr>
          <w:rFonts w:ascii="Tahoma" w:eastAsia="Times New Roman" w:hAnsi="Tahoma" w:cs="Tahoma"/>
          <w:spacing w:val="-2"/>
          <w:sz w:val="24"/>
          <w:szCs w:val="24"/>
          <w:lang w:eastAsia="es-ES"/>
        </w:rPr>
        <w:t xml:space="preserve">penales </w:t>
      </w:r>
      <w:r w:rsidRPr="00012F8C">
        <w:rPr>
          <w:rFonts w:ascii="Tahoma" w:eastAsia="Times New Roman" w:hAnsi="Tahoma" w:cs="Tahoma"/>
          <w:spacing w:val="-2"/>
          <w:sz w:val="24"/>
          <w:szCs w:val="24"/>
          <w:lang w:eastAsia="es-ES"/>
        </w:rPr>
        <w:t>y quejas disciplinarias en contra del Sr.</w:t>
      </w:r>
      <w:r w:rsidRPr="00012F8C">
        <w:rPr>
          <w:rFonts w:ascii="Tahoma" w:hAnsi="Tahoma" w:cs="Tahoma"/>
          <w:spacing w:val="-2"/>
          <w:sz w:val="24"/>
          <w:szCs w:val="24"/>
        </w:rPr>
        <w:t xml:space="preserve"> </w:t>
      </w:r>
      <w:r w:rsidR="00AF20FD" w:rsidRPr="00012F8C">
        <w:rPr>
          <w:rFonts w:ascii="Tahoma" w:eastAsia="Times New Roman" w:hAnsi="Tahoma" w:cs="Tahoma"/>
          <w:spacing w:val="-2"/>
          <w:sz w:val="24"/>
          <w:szCs w:val="24"/>
          <w:lang w:eastAsia="es-ES"/>
        </w:rPr>
        <w:t>GACG</w:t>
      </w:r>
      <w:r w:rsidRPr="00012F8C">
        <w:rPr>
          <w:rFonts w:ascii="Tahoma" w:eastAsia="Times New Roman" w:hAnsi="Tahoma" w:cs="Tahoma"/>
          <w:spacing w:val="-2"/>
          <w:sz w:val="24"/>
          <w:szCs w:val="24"/>
          <w:lang w:eastAsia="es-ES"/>
        </w:rPr>
        <w:t xml:space="preserve">. </w:t>
      </w:r>
    </w:p>
    <w:p w14:paraId="0781BFFF" w14:textId="77777777" w:rsidR="002D55DB" w:rsidRPr="00012F8C" w:rsidRDefault="002D55DB" w:rsidP="00BB021E">
      <w:pPr>
        <w:spacing w:after="0" w:line="276" w:lineRule="auto"/>
        <w:jc w:val="both"/>
        <w:rPr>
          <w:rFonts w:ascii="Tahoma" w:eastAsia="Times New Roman" w:hAnsi="Tahoma" w:cs="Tahoma"/>
          <w:spacing w:val="-2"/>
          <w:sz w:val="24"/>
          <w:szCs w:val="24"/>
          <w:lang w:eastAsia="es-ES"/>
        </w:rPr>
      </w:pPr>
    </w:p>
    <w:p w14:paraId="17AF5B6D" w14:textId="77777777" w:rsidR="001B19CF" w:rsidRPr="00012F8C" w:rsidRDefault="001B19CF" w:rsidP="00BB021E">
      <w:pPr>
        <w:spacing w:after="0" w:line="276" w:lineRule="auto"/>
        <w:jc w:val="center"/>
        <w:rPr>
          <w:rFonts w:ascii="Tahoma" w:eastAsia="Times New Roman" w:hAnsi="Tahoma" w:cs="Tahoma"/>
          <w:b/>
          <w:spacing w:val="-2"/>
          <w:sz w:val="24"/>
          <w:szCs w:val="24"/>
          <w:lang w:eastAsia="es-ES"/>
        </w:rPr>
      </w:pPr>
      <w:r w:rsidRPr="00012F8C">
        <w:rPr>
          <w:rFonts w:ascii="Tahoma" w:eastAsia="Times New Roman" w:hAnsi="Tahoma" w:cs="Tahoma"/>
          <w:b/>
          <w:spacing w:val="-2"/>
          <w:sz w:val="24"/>
          <w:szCs w:val="24"/>
          <w:lang w:eastAsia="es-ES"/>
        </w:rPr>
        <w:t>SINOPSIS DE LA ACTUACIÓN PROCESAL:</w:t>
      </w:r>
    </w:p>
    <w:p w14:paraId="3D532A82" w14:textId="77777777" w:rsidR="002C19B3" w:rsidRPr="00012F8C" w:rsidRDefault="002C19B3" w:rsidP="00BB021E">
      <w:pPr>
        <w:spacing w:after="0" w:line="276" w:lineRule="auto"/>
        <w:jc w:val="center"/>
        <w:rPr>
          <w:rFonts w:ascii="Tahoma" w:eastAsia="Times New Roman" w:hAnsi="Tahoma" w:cs="Tahoma"/>
          <w:b/>
          <w:spacing w:val="-2"/>
          <w:sz w:val="24"/>
          <w:szCs w:val="24"/>
          <w:lang w:eastAsia="es-ES"/>
        </w:rPr>
      </w:pPr>
    </w:p>
    <w:p w14:paraId="3A9282C3" w14:textId="5CA45B6F" w:rsidR="00EC797B" w:rsidRPr="00012F8C" w:rsidRDefault="00EC797B" w:rsidP="00BB021E">
      <w:pPr>
        <w:pStyle w:val="Prrafodelista"/>
        <w:numPr>
          <w:ilvl w:val="0"/>
          <w:numId w:val="3"/>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Las audiencias preliminares se llevaron a cabo el 22 de mayo de 2.015 ante el Juzgado 5º Penal Municipal de Pereira, con Funciones de Control de Garantías, </w:t>
      </w:r>
      <w:r w:rsidR="00F95BE9" w:rsidRPr="00012F8C">
        <w:rPr>
          <w:rFonts w:ascii="Tahoma" w:eastAsia="Times New Roman" w:hAnsi="Tahoma" w:cs="Tahoma"/>
          <w:spacing w:val="-2"/>
          <w:sz w:val="24"/>
          <w:szCs w:val="24"/>
          <w:lang w:eastAsia="es-ES"/>
        </w:rPr>
        <w:t xml:space="preserve">en las cuales: a) Al entonces indicado </w:t>
      </w:r>
      <w:r w:rsidR="00AF20FD" w:rsidRPr="00012F8C">
        <w:rPr>
          <w:rFonts w:ascii="Tahoma" w:eastAsia="Times New Roman" w:hAnsi="Tahoma" w:cs="Tahoma"/>
          <w:spacing w:val="-2"/>
          <w:sz w:val="24"/>
          <w:szCs w:val="24"/>
          <w:lang w:eastAsia="es-ES"/>
        </w:rPr>
        <w:t>GACG</w:t>
      </w:r>
      <w:r w:rsidR="00F95BE9" w:rsidRPr="00012F8C">
        <w:rPr>
          <w:rFonts w:ascii="Tahoma" w:eastAsia="Times New Roman" w:hAnsi="Tahoma" w:cs="Tahoma"/>
          <w:spacing w:val="-2"/>
          <w:sz w:val="24"/>
          <w:szCs w:val="24"/>
          <w:lang w:eastAsia="es-ES"/>
        </w:rPr>
        <w:t xml:space="preserve"> le fueron endilgado</w:t>
      </w:r>
      <w:r w:rsidR="00571C84" w:rsidRPr="00012F8C">
        <w:rPr>
          <w:rFonts w:ascii="Tahoma" w:eastAsia="Times New Roman" w:hAnsi="Tahoma" w:cs="Tahoma"/>
          <w:spacing w:val="-2"/>
          <w:sz w:val="24"/>
          <w:szCs w:val="24"/>
          <w:lang w:eastAsia="es-ES"/>
        </w:rPr>
        <w:t xml:space="preserve">s </w:t>
      </w:r>
      <w:r w:rsidR="00F95BE9" w:rsidRPr="00012F8C">
        <w:rPr>
          <w:rFonts w:ascii="Tahoma" w:eastAsia="Times New Roman" w:hAnsi="Tahoma" w:cs="Tahoma"/>
          <w:spacing w:val="-2"/>
          <w:sz w:val="24"/>
          <w:szCs w:val="24"/>
          <w:lang w:eastAsia="es-ES"/>
        </w:rPr>
        <w:t xml:space="preserve">cargos por incurrir en la presunta </w:t>
      </w:r>
      <w:r w:rsidR="00F95BE9" w:rsidRPr="00012F8C">
        <w:rPr>
          <w:rFonts w:ascii="Tahoma" w:eastAsia="Times New Roman" w:hAnsi="Tahoma" w:cs="Tahoma"/>
          <w:spacing w:val="-2"/>
          <w:sz w:val="24"/>
          <w:szCs w:val="24"/>
          <w:lang w:eastAsia="es-ES"/>
        </w:rPr>
        <w:lastRenderedPageBreak/>
        <w:t xml:space="preserve">comisión del delito de concusión; b) Al procesado </w:t>
      </w:r>
      <w:r w:rsidR="00AF20FD" w:rsidRPr="00012F8C">
        <w:rPr>
          <w:rFonts w:ascii="Tahoma" w:eastAsia="Times New Roman" w:hAnsi="Tahoma" w:cs="Tahoma"/>
          <w:spacing w:val="-2"/>
          <w:sz w:val="24"/>
          <w:szCs w:val="24"/>
          <w:lang w:eastAsia="es-ES"/>
        </w:rPr>
        <w:t>GACG</w:t>
      </w:r>
      <w:r w:rsidR="00F95BE9" w:rsidRPr="00012F8C">
        <w:rPr>
          <w:rFonts w:ascii="Tahoma" w:eastAsia="Times New Roman" w:hAnsi="Tahoma" w:cs="Tahoma"/>
          <w:spacing w:val="-2"/>
          <w:sz w:val="24"/>
          <w:szCs w:val="24"/>
          <w:lang w:eastAsia="es-ES"/>
        </w:rPr>
        <w:t xml:space="preserve"> se le definió la situación jurídica con la medida de aseguramiento de detención preventiva</w:t>
      </w:r>
      <w:r w:rsidR="00571C84" w:rsidRPr="00012F8C">
        <w:rPr>
          <w:rStyle w:val="Refdenotaalpie"/>
          <w:rFonts w:ascii="Tahoma" w:eastAsia="Times New Roman" w:hAnsi="Tahoma" w:cs="Tahoma"/>
          <w:spacing w:val="-2"/>
          <w:sz w:val="24"/>
          <w:szCs w:val="24"/>
          <w:lang w:eastAsia="es-ES"/>
        </w:rPr>
        <w:footnoteReference w:id="1"/>
      </w:r>
      <w:r w:rsidR="00F95BE9" w:rsidRPr="00012F8C">
        <w:rPr>
          <w:rFonts w:ascii="Tahoma" w:eastAsia="Times New Roman" w:hAnsi="Tahoma" w:cs="Tahoma"/>
          <w:spacing w:val="-2"/>
          <w:sz w:val="24"/>
          <w:szCs w:val="24"/>
          <w:lang w:eastAsia="es-ES"/>
        </w:rPr>
        <w:t>.</w:t>
      </w:r>
    </w:p>
    <w:p w14:paraId="21AF3BE6" w14:textId="77777777" w:rsidR="00FE3BA4" w:rsidRPr="00012F8C" w:rsidRDefault="00FE3BA4" w:rsidP="00BB021E">
      <w:pPr>
        <w:spacing w:after="0" w:line="276" w:lineRule="auto"/>
        <w:jc w:val="both"/>
        <w:rPr>
          <w:rFonts w:ascii="Tahoma" w:eastAsia="Times New Roman" w:hAnsi="Tahoma" w:cs="Tahoma"/>
          <w:spacing w:val="-2"/>
          <w:sz w:val="24"/>
          <w:szCs w:val="24"/>
          <w:lang w:eastAsia="es-ES"/>
        </w:rPr>
      </w:pPr>
    </w:p>
    <w:p w14:paraId="5A999DDA" w14:textId="77777777" w:rsidR="00721958" w:rsidRPr="00012F8C" w:rsidRDefault="00FE3BA4" w:rsidP="00BB021E">
      <w:pPr>
        <w:pStyle w:val="Prrafodelista"/>
        <w:numPr>
          <w:ilvl w:val="0"/>
          <w:numId w:val="3"/>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El escrito de acusación data del 20 de agosto de 2.015, correspondiéndole el conocimiento de la actuación al Juzgado</w:t>
      </w:r>
      <w:r w:rsidR="002C19B3" w:rsidRPr="00012F8C">
        <w:rPr>
          <w:rFonts w:ascii="Tahoma" w:eastAsia="Times New Roman" w:hAnsi="Tahoma" w:cs="Tahoma"/>
          <w:spacing w:val="-2"/>
          <w:sz w:val="24"/>
          <w:szCs w:val="24"/>
          <w:lang w:eastAsia="es-ES"/>
        </w:rPr>
        <w:t xml:space="preserve"> 2º Penal del Circuito de Pereira, ante el cual se surtieron las siguientes vistas públicas: a) La audiencia de formulación de la acusación tuvo lugar el 17 de noviembre de 2.015; </w:t>
      </w:r>
      <w:r w:rsidR="00721958" w:rsidRPr="00012F8C">
        <w:rPr>
          <w:rFonts w:ascii="Tahoma" w:eastAsia="Times New Roman" w:hAnsi="Tahoma" w:cs="Tahoma"/>
          <w:spacing w:val="-2"/>
          <w:sz w:val="24"/>
          <w:szCs w:val="24"/>
          <w:lang w:eastAsia="es-ES"/>
        </w:rPr>
        <w:t xml:space="preserve">b) El 08 de abril de 2.016 se celebró la audiencia preparatoria; c) La audiencia de juicio oral </w:t>
      </w:r>
      <w:r w:rsidR="00340D7A" w:rsidRPr="00012F8C">
        <w:rPr>
          <w:rFonts w:ascii="Tahoma" w:eastAsia="Times New Roman" w:hAnsi="Tahoma" w:cs="Tahoma"/>
          <w:spacing w:val="-2"/>
          <w:sz w:val="24"/>
          <w:szCs w:val="24"/>
          <w:lang w:eastAsia="es-ES"/>
        </w:rPr>
        <w:t>acaeció</w:t>
      </w:r>
      <w:r w:rsidR="00721958" w:rsidRPr="00012F8C">
        <w:rPr>
          <w:rFonts w:ascii="Tahoma" w:eastAsia="Times New Roman" w:hAnsi="Tahoma" w:cs="Tahoma"/>
          <w:spacing w:val="-2"/>
          <w:sz w:val="24"/>
          <w:szCs w:val="24"/>
          <w:lang w:eastAsia="es-ES"/>
        </w:rPr>
        <w:t xml:space="preserve"> el 29 de enero de 2.017</w:t>
      </w:r>
      <w:r w:rsidR="00340D7A" w:rsidRPr="00012F8C">
        <w:rPr>
          <w:rFonts w:ascii="Tahoma" w:eastAsia="Times New Roman" w:hAnsi="Tahoma" w:cs="Tahoma"/>
          <w:spacing w:val="-2"/>
          <w:sz w:val="24"/>
          <w:szCs w:val="24"/>
          <w:lang w:eastAsia="es-ES"/>
        </w:rPr>
        <w:t xml:space="preserve">; d) </w:t>
      </w:r>
      <w:r w:rsidR="00721958" w:rsidRPr="00012F8C">
        <w:rPr>
          <w:rFonts w:ascii="Tahoma" w:eastAsia="Times New Roman" w:hAnsi="Tahoma" w:cs="Tahoma"/>
          <w:spacing w:val="-2"/>
          <w:sz w:val="24"/>
          <w:szCs w:val="24"/>
          <w:lang w:eastAsia="es-ES"/>
        </w:rPr>
        <w:t>El fallo condenatorio se profirió el 02 de marzo del 2.017, en contra del cual se alzó de manera oportuna la Defensa.</w:t>
      </w:r>
    </w:p>
    <w:p w14:paraId="52498FFB" w14:textId="77777777" w:rsidR="00721958" w:rsidRPr="00012F8C" w:rsidRDefault="00721958" w:rsidP="00BB021E">
      <w:pPr>
        <w:spacing w:after="0" w:line="276" w:lineRule="auto"/>
        <w:jc w:val="both"/>
        <w:rPr>
          <w:rFonts w:ascii="Tahoma" w:eastAsia="Times New Roman" w:hAnsi="Tahoma" w:cs="Tahoma"/>
          <w:spacing w:val="-2"/>
          <w:sz w:val="24"/>
          <w:szCs w:val="24"/>
          <w:lang w:eastAsia="es-ES"/>
        </w:rPr>
      </w:pPr>
    </w:p>
    <w:p w14:paraId="6B257D94" w14:textId="77777777" w:rsidR="001B19CF" w:rsidRPr="00012F8C" w:rsidRDefault="001B19CF" w:rsidP="00BB021E">
      <w:pPr>
        <w:spacing w:after="0" w:line="276" w:lineRule="auto"/>
        <w:jc w:val="center"/>
        <w:rPr>
          <w:rFonts w:ascii="Tahoma" w:eastAsia="Times New Roman" w:hAnsi="Tahoma" w:cs="Tahoma"/>
          <w:b/>
          <w:spacing w:val="-2"/>
          <w:sz w:val="24"/>
          <w:szCs w:val="24"/>
          <w:lang w:val="es-419" w:eastAsia="es-ES"/>
        </w:rPr>
      </w:pPr>
      <w:r w:rsidRPr="00012F8C">
        <w:rPr>
          <w:rFonts w:ascii="Tahoma" w:eastAsia="Times New Roman" w:hAnsi="Tahoma" w:cs="Tahoma"/>
          <w:b/>
          <w:spacing w:val="-2"/>
          <w:sz w:val="24"/>
          <w:szCs w:val="24"/>
          <w:lang w:eastAsia="es-ES"/>
        </w:rPr>
        <w:t>LA PROVIDENCIA CONFUTADA</w:t>
      </w:r>
      <w:r w:rsidRPr="00012F8C">
        <w:rPr>
          <w:rFonts w:ascii="Tahoma" w:eastAsia="Times New Roman" w:hAnsi="Tahoma" w:cs="Tahoma"/>
          <w:b/>
          <w:spacing w:val="-2"/>
          <w:sz w:val="24"/>
          <w:szCs w:val="24"/>
          <w:lang w:val="es-419" w:eastAsia="es-ES"/>
        </w:rPr>
        <w:t>:</w:t>
      </w:r>
    </w:p>
    <w:p w14:paraId="184F781A" w14:textId="77777777" w:rsidR="001B19CF" w:rsidRPr="00012F8C" w:rsidRDefault="001B19CF" w:rsidP="00BB021E">
      <w:pPr>
        <w:spacing w:after="0" w:line="276" w:lineRule="auto"/>
        <w:jc w:val="both"/>
        <w:rPr>
          <w:rFonts w:ascii="Tahoma" w:eastAsia="Times New Roman" w:hAnsi="Tahoma" w:cs="Tahoma"/>
          <w:spacing w:val="-2"/>
          <w:sz w:val="24"/>
          <w:szCs w:val="24"/>
          <w:lang w:val="es-419" w:eastAsia="es-ES"/>
        </w:rPr>
      </w:pPr>
    </w:p>
    <w:p w14:paraId="3BBF2F20" w14:textId="65D9AA4F" w:rsidR="00721958" w:rsidRPr="00012F8C" w:rsidRDefault="001B19CF" w:rsidP="00BB021E">
      <w:pPr>
        <w:spacing w:after="0" w:line="276" w:lineRule="auto"/>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eastAsia="es-ES"/>
        </w:rPr>
        <w:t xml:space="preserve">Se </w:t>
      </w:r>
      <w:r w:rsidRPr="00012F8C">
        <w:rPr>
          <w:rFonts w:ascii="Tahoma" w:eastAsia="Times New Roman" w:hAnsi="Tahoma" w:cs="Tahoma"/>
          <w:spacing w:val="-2"/>
          <w:sz w:val="24"/>
          <w:szCs w:val="24"/>
          <w:lang w:val="es-419" w:eastAsia="es-ES"/>
        </w:rPr>
        <w:t>trata de</w:t>
      </w:r>
      <w:bookmarkStart w:id="11" w:name="_Hlk87460203"/>
      <w:r w:rsidRPr="00012F8C">
        <w:rPr>
          <w:rFonts w:ascii="Tahoma" w:eastAsia="Times New Roman" w:hAnsi="Tahoma" w:cs="Tahoma"/>
          <w:spacing w:val="-2"/>
          <w:sz w:val="24"/>
          <w:szCs w:val="24"/>
          <w:lang w:val="es-419" w:eastAsia="es-ES"/>
        </w:rPr>
        <w:t xml:space="preserve"> </w:t>
      </w:r>
      <w:bookmarkEnd w:id="11"/>
      <w:r w:rsidRPr="00012F8C">
        <w:rPr>
          <w:rFonts w:ascii="Tahoma" w:eastAsia="Times New Roman" w:hAnsi="Tahoma" w:cs="Tahoma"/>
          <w:spacing w:val="-2"/>
          <w:sz w:val="24"/>
          <w:szCs w:val="24"/>
          <w:lang w:val="es-419" w:eastAsia="es-ES"/>
        </w:rPr>
        <w:t>la</w:t>
      </w:r>
      <w:r w:rsidR="00721958" w:rsidRPr="00012F8C">
        <w:rPr>
          <w:rFonts w:ascii="Tahoma" w:eastAsia="Times New Roman" w:hAnsi="Tahoma" w:cs="Tahoma"/>
          <w:spacing w:val="-2"/>
          <w:sz w:val="24"/>
          <w:szCs w:val="24"/>
          <w:lang w:val="es-419" w:eastAsia="es-ES"/>
        </w:rPr>
        <w:t xml:space="preserve"> sentencia proferida el 02 de marzo del 2.017 por parte del Juzgado 2º Penal del Circuito de Pereira, con funciones de conocimiento, mediante la cual se declaró la responsabilidad criminal del procesado </w:t>
      </w:r>
      <w:r w:rsidR="00AF20FD" w:rsidRPr="00012F8C">
        <w:rPr>
          <w:rFonts w:ascii="Tahoma" w:eastAsia="Times New Roman" w:hAnsi="Tahoma" w:cs="Tahoma"/>
          <w:spacing w:val="-2"/>
          <w:sz w:val="24"/>
          <w:szCs w:val="24"/>
          <w:lang w:val="es-419" w:eastAsia="es-ES"/>
        </w:rPr>
        <w:t>GACG</w:t>
      </w:r>
      <w:r w:rsidR="00721958" w:rsidRPr="00012F8C">
        <w:rPr>
          <w:rFonts w:ascii="Tahoma" w:eastAsia="Times New Roman" w:hAnsi="Tahoma" w:cs="Tahoma"/>
          <w:spacing w:val="-2"/>
          <w:sz w:val="24"/>
          <w:szCs w:val="24"/>
          <w:lang w:val="es-419" w:eastAsia="es-ES"/>
        </w:rPr>
        <w:t>, por incurrir en la comisión del delito de concusión, quien en consecuencia fue condenado a purgar una pena de 106 meses de prision, el pago de una multa de $45.437.186,</w:t>
      </w:r>
      <w:r w:rsidR="009108E3" w:rsidRPr="00012F8C">
        <w:rPr>
          <w:rFonts w:ascii="Tahoma" w:eastAsia="Times New Roman" w:hAnsi="Tahoma" w:cs="Tahoma"/>
          <w:spacing w:val="-2"/>
          <w:sz w:val="24"/>
          <w:szCs w:val="24"/>
          <w:lang w:val="es-419" w:eastAsia="es-ES"/>
        </w:rPr>
        <w:t>00</w:t>
      </w:r>
      <w:r w:rsidR="00721958" w:rsidRPr="00012F8C">
        <w:rPr>
          <w:rFonts w:ascii="Tahoma" w:eastAsia="Times New Roman" w:hAnsi="Tahoma" w:cs="Tahoma"/>
          <w:spacing w:val="-2"/>
          <w:sz w:val="24"/>
          <w:szCs w:val="24"/>
          <w:lang w:val="es-419" w:eastAsia="es-ES"/>
        </w:rPr>
        <w:t xml:space="preserve"> y 86 meses de inhabilitacion para el ejercicio de derecho y de funciones públicas.</w:t>
      </w:r>
    </w:p>
    <w:p w14:paraId="307FA283" w14:textId="77777777" w:rsidR="002D55DB" w:rsidRPr="00012F8C" w:rsidRDefault="002D55DB" w:rsidP="00BB021E">
      <w:pPr>
        <w:spacing w:after="0" w:line="276" w:lineRule="auto"/>
        <w:jc w:val="both"/>
        <w:rPr>
          <w:rFonts w:ascii="Tahoma" w:eastAsia="Times New Roman" w:hAnsi="Tahoma" w:cs="Tahoma"/>
          <w:spacing w:val="-2"/>
          <w:sz w:val="24"/>
          <w:szCs w:val="24"/>
          <w:lang w:val="es-419" w:eastAsia="es-ES"/>
        </w:rPr>
      </w:pPr>
    </w:p>
    <w:p w14:paraId="2B8A44CC" w14:textId="40E623D1" w:rsidR="00721958" w:rsidRPr="00012F8C" w:rsidRDefault="00721958" w:rsidP="00BB021E">
      <w:pPr>
        <w:spacing w:after="0" w:line="276" w:lineRule="auto"/>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Los argumentos aducidos por el Juzgado de primer nivel para proceder a declarar el compromiso penal endilgado al procesado</w:t>
      </w:r>
      <w:r w:rsidRPr="00012F8C">
        <w:rPr>
          <w:rFonts w:ascii="Tahoma" w:hAnsi="Tahoma" w:cs="Tahoma"/>
          <w:spacing w:val="-2"/>
          <w:sz w:val="24"/>
          <w:szCs w:val="24"/>
        </w:rPr>
        <w:t xml:space="preserve"> </w:t>
      </w:r>
      <w:r w:rsidR="00AF20FD" w:rsidRPr="00012F8C">
        <w:rPr>
          <w:rFonts w:ascii="Tahoma" w:eastAsia="Times New Roman" w:hAnsi="Tahoma" w:cs="Tahoma"/>
          <w:spacing w:val="-2"/>
          <w:sz w:val="24"/>
          <w:szCs w:val="24"/>
          <w:lang w:val="es-419" w:eastAsia="es-ES"/>
        </w:rPr>
        <w:t>GACG</w:t>
      </w:r>
      <w:r w:rsidRPr="00012F8C">
        <w:rPr>
          <w:rFonts w:ascii="Tahoma" w:eastAsia="Times New Roman" w:hAnsi="Tahoma" w:cs="Tahoma"/>
          <w:spacing w:val="-2"/>
          <w:sz w:val="24"/>
          <w:szCs w:val="24"/>
          <w:lang w:val="es-419" w:eastAsia="es-ES"/>
        </w:rPr>
        <w:t xml:space="preserve">, consistieron en aducir </w:t>
      </w:r>
      <w:r w:rsidR="00374F1F" w:rsidRPr="00012F8C">
        <w:rPr>
          <w:rFonts w:ascii="Tahoma" w:eastAsia="Times New Roman" w:hAnsi="Tahoma" w:cs="Tahoma"/>
          <w:spacing w:val="-2"/>
          <w:sz w:val="24"/>
          <w:szCs w:val="24"/>
          <w:lang w:val="es-419" w:eastAsia="es-ES"/>
        </w:rPr>
        <w:t>que del contenido de las pruebas debatidas en el proceso se logró demostrar</w:t>
      </w:r>
      <w:r w:rsidR="004A6AA1" w:rsidRPr="00012F8C">
        <w:rPr>
          <w:rFonts w:ascii="Tahoma" w:eastAsia="Times New Roman" w:hAnsi="Tahoma" w:cs="Tahoma"/>
          <w:spacing w:val="-2"/>
          <w:sz w:val="24"/>
          <w:szCs w:val="24"/>
          <w:lang w:val="es-419" w:eastAsia="es-ES"/>
        </w:rPr>
        <w:t>,</w:t>
      </w:r>
      <w:r w:rsidR="00374F1F" w:rsidRPr="00012F8C">
        <w:rPr>
          <w:rFonts w:ascii="Tahoma" w:eastAsia="Times New Roman" w:hAnsi="Tahoma" w:cs="Tahoma"/>
          <w:spacing w:val="-2"/>
          <w:sz w:val="24"/>
          <w:szCs w:val="24"/>
          <w:lang w:val="es-419" w:eastAsia="es-ES"/>
        </w:rPr>
        <w:t xml:space="preserve"> sin </w:t>
      </w:r>
      <w:r w:rsidR="00EE113B" w:rsidRPr="00012F8C">
        <w:rPr>
          <w:rFonts w:ascii="Tahoma" w:eastAsia="Times New Roman" w:hAnsi="Tahoma" w:cs="Tahoma"/>
          <w:spacing w:val="-2"/>
          <w:sz w:val="24"/>
          <w:szCs w:val="24"/>
          <w:lang w:val="es-419" w:eastAsia="es-ES"/>
        </w:rPr>
        <w:t>dubitación</w:t>
      </w:r>
      <w:r w:rsidR="00374F1F" w:rsidRPr="00012F8C">
        <w:rPr>
          <w:rFonts w:ascii="Tahoma" w:eastAsia="Times New Roman" w:hAnsi="Tahoma" w:cs="Tahoma"/>
          <w:spacing w:val="-2"/>
          <w:sz w:val="24"/>
          <w:szCs w:val="24"/>
          <w:lang w:val="es-419" w:eastAsia="es-ES"/>
        </w:rPr>
        <w:t xml:space="preserve"> alguna</w:t>
      </w:r>
      <w:r w:rsidR="004A6AA1" w:rsidRPr="00012F8C">
        <w:rPr>
          <w:rFonts w:ascii="Tahoma" w:eastAsia="Times New Roman" w:hAnsi="Tahoma" w:cs="Tahoma"/>
          <w:spacing w:val="-2"/>
          <w:sz w:val="24"/>
          <w:szCs w:val="24"/>
          <w:lang w:val="es-419" w:eastAsia="es-ES"/>
        </w:rPr>
        <w:t>,</w:t>
      </w:r>
      <w:r w:rsidR="00374F1F" w:rsidRPr="00012F8C">
        <w:rPr>
          <w:rFonts w:ascii="Tahoma" w:eastAsia="Times New Roman" w:hAnsi="Tahoma" w:cs="Tahoma"/>
          <w:spacing w:val="-2"/>
          <w:sz w:val="24"/>
          <w:szCs w:val="24"/>
          <w:lang w:val="es-419" w:eastAsia="es-ES"/>
        </w:rPr>
        <w:t xml:space="preserve"> que el encausado abusó del cargo que obstentaba para conseguir que el Sr.</w:t>
      </w:r>
      <w:r w:rsidR="00374F1F" w:rsidRPr="00012F8C">
        <w:rPr>
          <w:rFonts w:ascii="Tahoma" w:hAnsi="Tahoma" w:cs="Tahoma"/>
          <w:spacing w:val="-2"/>
          <w:sz w:val="24"/>
          <w:szCs w:val="24"/>
        </w:rPr>
        <w:t xml:space="preserve"> </w:t>
      </w:r>
      <w:r w:rsidR="00374F1F" w:rsidRPr="00012F8C">
        <w:rPr>
          <w:rFonts w:ascii="Tahoma" w:eastAsia="Times New Roman" w:hAnsi="Tahoma" w:cs="Tahoma"/>
          <w:spacing w:val="-2"/>
          <w:sz w:val="24"/>
          <w:szCs w:val="24"/>
          <w:lang w:val="es-419" w:eastAsia="es-ES"/>
        </w:rPr>
        <w:t>EDWARD HOYOS GIL</w:t>
      </w:r>
      <w:r w:rsidR="004A6AA1" w:rsidRPr="00012F8C">
        <w:rPr>
          <w:rFonts w:ascii="Tahoma" w:eastAsia="Times New Roman" w:hAnsi="Tahoma" w:cs="Tahoma"/>
          <w:spacing w:val="-2"/>
          <w:sz w:val="24"/>
          <w:szCs w:val="24"/>
          <w:lang w:val="es-419" w:eastAsia="es-ES"/>
        </w:rPr>
        <w:t xml:space="preserve">, quien se encontraba privado de la libertad, le entregara una suma de dinero como contraprestación por </w:t>
      </w:r>
      <w:r w:rsidR="00EA043C" w:rsidRPr="00012F8C">
        <w:rPr>
          <w:rFonts w:ascii="Tahoma" w:eastAsia="Times New Roman" w:hAnsi="Tahoma" w:cs="Tahoma"/>
          <w:spacing w:val="-2"/>
          <w:sz w:val="24"/>
          <w:szCs w:val="24"/>
          <w:lang w:val="es-419" w:eastAsia="es-ES"/>
        </w:rPr>
        <w:t xml:space="preserve">la labor de </w:t>
      </w:r>
      <w:r w:rsidR="004A6AA1" w:rsidRPr="00012F8C">
        <w:rPr>
          <w:rFonts w:ascii="Tahoma" w:eastAsia="Times New Roman" w:hAnsi="Tahoma" w:cs="Tahoma"/>
          <w:spacing w:val="-2"/>
          <w:sz w:val="24"/>
          <w:szCs w:val="24"/>
          <w:lang w:val="es-419" w:eastAsia="es-ES"/>
        </w:rPr>
        <w:t xml:space="preserve">intermediar </w:t>
      </w:r>
      <w:r w:rsidR="00EA043C" w:rsidRPr="00012F8C">
        <w:rPr>
          <w:rFonts w:ascii="Tahoma" w:eastAsia="Times New Roman" w:hAnsi="Tahoma" w:cs="Tahoma"/>
          <w:spacing w:val="-2"/>
          <w:sz w:val="24"/>
          <w:szCs w:val="24"/>
          <w:lang w:val="es-419" w:eastAsia="es-ES"/>
        </w:rPr>
        <w:t>ante</w:t>
      </w:r>
      <w:r w:rsidR="004A6AA1" w:rsidRPr="00012F8C">
        <w:rPr>
          <w:rFonts w:ascii="Tahoma" w:eastAsia="Times New Roman" w:hAnsi="Tahoma" w:cs="Tahoma"/>
          <w:spacing w:val="-2"/>
          <w:sz w:val="24"/>
          <w:szCs w:val="24"/>
          <w:lang w:val="es-419" w:eastAsia="es-ES"/>
        </w:rPr>
        <w:t xml:space="preserve"> un Juzgado </w:t>
      </w:r>
      <w:r w:rsidR="00EA043C" w:rsidRPr="00012F8C">
        <w:rPr>
          <w:rFonts w:ascii="Tahoma" w:eastAsia="Times New Roman" w:hAnsi="Tahoma" w:cs="Tahoma"/>
          <w:spacing w:val="-2"/>
          <w:sz w:val="24"/>
          <w:szCs w:val="24"/>
          <w:lang w:val="es-419" w:eastAsia="es-ES"/>
        </w:rPr>
        <w:t xml:space="preserve">de Ejecución de Penas </w:t>
      </w:r>
      <w:r w:rsidR="004A6AA1" w:rsidRPr="00012F8C">
        <w:rPr>
          <w:rFonts w:ascii="Tahoma" w:eastAsia="Times New Roman" w:hAnsi="Tahoma" w:cs="Tahoma"/>
          <w:spacing w:val="-2"/>
          <w:sz w:val="24"/>
          <w:szCs w:val="24"/>
          <w:lang w:val="es-419" w:eastAsia="es-ES"/>
        </w:rPr>
        <w:t>para que al reo se le concediera del subrogado de la prisión domiciliaria</w:t>
      </w:r>
      <w:r w:rsidR="00760323" w:rsidRPr="00012F8C">
        <w:rPr>
          <w:rFonts w:ascii="Tahoma" w:eastAsia="Times New Roman" w:hAnsi="Tahoma" w:cs="Tahoma"/>
          <w:spacing w:val="-2"/>
          <w:sz w:val="24"/>
          <w:szCs w:val="24"/>
          <w:lang w:val="es-419" w:eastAsia="es-ES"/>
        </w:rPr>
        <w:t xml:space="preserve">, lo cual nunca </w:t>
      </w:r>
      <w:r w:rsidR="00A97B6B" w:rsidRPr="00012F8C">
        <w:rPr>
          <w:rFonts w:ascii="Tahoma" w:eastAsia="Times New Roman" w:hAnsi="Tahoma" w:cs="Tahoma"/>
          <w:spacing w:val="-2"/>
          <w:sz w:val="24"/>
          <w:szCs w:val="24"/>
          <w:lang w:val="es-419" w:eastAsia="es-ES"/>
        </w:rPr>
        <w:t>sucedió</w:t>
      </w:r>
      <w:r w:rsidR="004A6AA1" w:rsidRPr="00012F8C">
        <w:rPr>
          <w:rFonts w:ascii="Tahoma" w:eastAsia="Times New Roman" w:hAnsi="Tahoma" w:cs="Tahoma"/>
          <w:spacing w:val="-2"/>
          <w:sz w:val="24"/>
          <w:szCs w:val="24"/>
          <w:lang w:val="es-419" w:eastAsia="es-ES"/>
        </w:rPr>
        <w:t xml:space="preserve">. </w:t>
      </w:r>
    </w:p>
    <w:p w14:paraId="727E0B57" w14:textId="77777777" w:rsidR="004A6AA1" w:rsidRPr="00012F8C" w:rsidRDefault="004A6AA1" w:rsidP="00BB021E">
      <w:pPr>
        <w:spacing w:after="0" w:line="276" w:lineRule="auto"/>
        <w:jc w:val="both"/>
        <w:rPr>
          <w:rFonts w:ascii="Tahoma" w:eastAsia="Times New Roman" w:hAnsi="Tahoma" w:cs="Tahoma"/>
          <w:spacing w:val="-2"/>
          <w:sz w:val="24"/>
          <w:szCs w:val="24"/>
          <w:lang w:val="es-419" w:eastAsia="es-ES"/>
        </w:rPr>
      </w:pPr>
    </w:p>
    <w:p w14:paraId="68860283" w14:textId="77777777" w:rsidR="00EA043C" w:rsidRPr="00012F8C" w:rsidRDefault="004A6AA1" w:rsidP="00BB021E">
      <w:pPr>
        <w:spacing w:after="0" w:line="276" w:lineRule="auto"/>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 xml:space="preserve">Para poder llegar a la anterior conclusión, el Juzgado de primer nivel procedió a efectuar un análisis del acervo probatorio, </w:t>
      </w:r>
      <w:r w:rsidR="00173E4E" w:rsidRPr="00012F8C">
        <w:rPr>
          <w:rFonts w:ascii="Tahoma" w:eastAsia="Times New Roman" w:hAnsi="Tahoma" w:cs="Tahoma"/>
          <w:spacing w:val="-2"/>
          <w:sz w:val="24"/>
          <w:szCs w:val="24"/>
          <w:lang w:val="es-419" w:eastAsia="es-ES"/>
        </w:rPr>
        <w:t>con el cual se logró demostrar</w:t>
      </w:r>
      <w:r w:rsidR="00EA043C" w:rsidRPr="00012F8C">
        <w:rPr>
          <w:rFonts w:ascii="Tahoma" w:eastAsia="Times New Roman" w:hAnsi="Tahoma" w:cs="Tahoma"/>
          <w:spacing w:val="-2"/>
          <w:sz w:val="24"/>
          <w:szCs w:val="24"/>
          <w:lang w:val="es-419" w:eastAsia="es-ES"/>
        </w:rPr>
        <w:t xml:space="preserve">: </w:t>
      </w:r>
    </w:p>
    <w:p w14:paraId="781B49CE" w14:textId="77777777" w:rsidR="00EA043C" w:rsidRPr="00012F8C" w:rsidRDefault="00EA043C" w:rsidP="00BB021E">
      <w:pPr>
        <w:spacing w:after="0" w:line="276" w:lineRule="auto"/>
        <w:jc w:val="both"/>
        <w:rPr>
          <w:rFonts w:ascii="Tahoma" w:eastAsia="Times New Roman" w:hAnsi="Tahoma" w:cs="Tahoma"/>
          <w:spacing w:val="-2"/>
          <w:sz w:val="24"/>
          <w:szCs w:val="24"/>
          <w:lang w:val="es-419" w:eastAsia="es-ES"/>
        </w:rPr>
      </w:pPr>
    </w:p>
    <w:p w14:paraId="49EB6B75" w14:textId="77777777" w:rsidR="004A6AA1" w:rsidRPr="00012F8C" w:rsidRDefault="00173E4E" w:rsidP="00BB021E">
      <w:pPr>
        <w:pStyle w:val="Prrafodelista"/>
        <w:numPr>
          <w:ilvl w:val="0"/>
          <w:numId w:val="6"/>
        </w:numPr>
        <w:spacing w:after="0" w:line="276" w:lineRule="auto"/>
        <w:ind w:left="360"/>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Que e</w:t>
      </w:r>
      <w:r w:rsidR="00EA043C" w:rsidRPr="00012F8C">
        <w:rPr>
          <w:rFonts w:ascii="Tahoma" w:eastAsia="Times New Roman" w:hAnsi="Tahoma" w:cs="Tahoma"/>
          <w:spacing w:val="-2"/>
          <w:sz w:val="24"/>
          <w:szCs w:val="24"/>
          <w:lang w:val="es-419" w:eastAsia="es-ES"/>
        </w:rPr>
        <w:t xml:space="preserve">l procesado se desempeñaba desde el 26 de febrero de 2.007 en el cargo de Escribiente de la extinta Sala Disciplinaria del </w:t>
      </w:r>
      <w:r w:rsidRPr="00012F8C">
        <w:rPr>
          <w:rFonts w:ascii="Tahoma" w:eastAsia="Times New Roman" w:hAnsi="Tahoma" w:cs="Tahoma"/>
          <w:spacing w:val="-2"/>
          <w:sz w:val="24"/>
          <w:szCs w:val="24"/>
          <w:lang w:eastAsia="es-ES"/>
        </w:rPr>
        <w:t>C.S. de la J</w:t>
      </w:r>
      <w:r w:rsidR="00EA043C" w:rsidRPr="00012F8C">
        <w:rPr>
          <w:rFonts w:ascii="Tahoma" w:eastAsia="Times New Roman" w:hAnsi="Tahoma" w:cs="Tahoma"/>
          <w:spacing w:val="-2"/>
          <w:sz w:val="24"/>
          <w:szCs w:val="24"/>
          <w:lang w:val="es-419" w:eastAsia="es-ES"/>
        </w:rPr>
        <w:t>.</w:t>
      </w:r>
      <w:r w:rsidR="004A6AA1" w:rsidRPr="00012F8C">
        <w:rPr>
          <w:rFonts w:ascii="Tahoma" w:eastAsia="Times New Roman" w:hAnsi="Tahoma" w:cs="Tahoma"/>
          <w:spacing w:val="-2"/>
          <w:sz w:val="24"/>
          <w:szCs w:val="24"/>
          <w:lang w:val="es-419" w:eastAsia="es-ES"/>
        </w:rPr>
        <w:t xml:space="preserve"> </w:t>
      </w:r>
    </w:p>
    <w:p w14:paraId="678638A6" w14:textId="77777777" w:rsidR="00EA043C" w:rsidRPr="00012F8C" w:rsidRDefault="00EA043C" w:rsidP="00BB021E">
      <w:pPr>
        <w:spacing w:after="0" w:line="276" w:lineRule="auto"/>
        <w:jc w:val="both"/>
        <w:rPr>
          <w:rFonts w:ascii="Tahoma" w:eastAsia="Times New Roman" w:hAnsi="Tahoma" w:cs="Tahoma"/>
          <w:spacing w:val="-2"/>
          <w:sz w:val="24"/>
          <w:szCs w:val="24"/>
          <w:lang w:val="es-419" w:eastAsia="es-ES"/>
        </w:rPr>
      </w:pPr>
    </w:p>
    <w:p w14:paraId="23382DA5" w14:textId="77777777" w:rsidR="00EA043C" w:rsidRPr="00012F8C" w:rsidRDefault="00EA043C" w:rsidP="00BB021E">
      <w:pPr>
        <w:pStyle w:val="Prrafodelista"/>
        <w:numPr>
          <w:ilvl w:val="0"/>
          <w:numId w:val="6"/>
        </w:numPr>
        <w:spacing w:after="0" w:line="276" w:lineRule="auto"/>
        <w:ind w:left="360"/>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 xml:space="preserve">Con el testimonio de EDWARD HOYOS GIL se demostró que el procesado se puso en contacto con él, y que le dijo que </w:t>
      </w:r>
      <w:r w:rsidR="00760323" w:rsidRPr="00012F8C">
        <w:rPr>
          <w:rFonts w:ascii="Tahoma" w:eastAsia="Times New Roman" w:hAnsi="Tahoma" w:cs="Tahoma"/>
          <w:spacing w:val="-2"/>
          <w:sz w:val="24"/>
          <w:szCs w:val="24"/>
          <w:lang w:val="es-419" w:eastAsia="es-ES"/>
        </w:rPr>
        <w:t xml:space="preserve">por ser funcionario del Consejo Superior de la Judicatura </w:t>
      </w:r>
      <w:r w:rsidRPr="00012F8C">
        <w:rPr>
          <w:rFonts w:ascii="Tahoma" w:eastAsia="Times New Roman" w:hAnsi="Tahoma" w:cs="Tahoma"/>
          <w:spacing w:val="-2"/>
          <w:sz w:val="24"/>
          <w:szCs w:val="24"/>
          <w:lang w:val="es-419" w:eastAsia="es-ES"/>
        </w:rPr>
        <w:t xml:space="preserve">tenía buenas relaciones con algunos Despachos Judiciales, y </w:t>
      </w:r>
      <w:r w:rsidR="00DF601C" w:rsidRPr="00012F8C">
        <w:rPr>
          <w:rFonts w:ascii="Tahoma" w:eastAsia="Times New Roman" w:hAnsi="Tahoma" w:cs="Tahoma"/>
          <w:spacing w:val="-2"/>
          <w:sz w:val="24"/>
          <w:szCs w:val="24"/>
          <w:lang w:val="es-419" w:eastAsia="es-ES"/>
        </w:rPr>
        <w:t xml:space="preserve">ello le </w:t>
      </w:r>
      <w:r w:rsidR="00A34387" w:rsidRPr="00012F8C">
        <w:rPr>
          <w:rFonts w:ascii="Tahoma" w:eastAsia="Times New Roman" w:hAnsi="Tahoma" w:cs="Tahoma"/>
          <w:spacing w:val="-2"/>
          <w:sz w:val="24"/>
          <w:szCs w:val="24"/>
          <w:lang w:val="es-419" w:eastAsia="es-ES"/>
        </w:rPr>
        <w:t>permitía</w:t>
      </w:r>
      <w:r w:rsidR="00DF601C" w:rsidRPr="00012F8C">
        <w:rPr>
          <w:rFonts w:ascii="Tahoma" w:eastAsia="Times New Roman" w:hAnsi="Tahoma" w:cs="Tahoma"/>
          <w:spacing w:val="-2"/>
          <w:sz w:val="24"/>
          <w:szCs w:val="24"/>
          <w:lang w:val="es-419" w:eastAsia="es-ES"/>
        </w:rPr>
        <w:t xml:space="preserve"> interceder para que le concedieran la </w:t>
      </w:r>
      <w:r w:rsidR="00173E4E" w:rsidRPr="00012F8C">
        <w:rPr>
          <w:rFonts w:ascii="Tahoma" w:eastAsia="Times New Roman" w:hAnsi="Tahoma" w:cs="Tahoma"/>
          <w:spacing w:val="-2"/>
          <w:sz w:val="24"/>
          <w:szCs w:val="24"/>
          <w:lang w:val="es-419" w:eastAsia="es-ES"/>
        </w:rPr>
        <w:t>prisión</w:t>
      </w:r>
      <w:r w:rsidR="00DF601C" w:rsidRPr="00012F8C">
        <w:rPr>
          <w:rFonts w:ascii="Tahoma" w:eastAsia="Times New Roman" w:hAnsi="Tahoma" w:cs="Tahoma"/>
          <w:spacing w:val="-2"/>
          <w:sz w:val="24"/>
          <w:szCs w:val="24"/>
          <w:lang w:val="es-419" w:eastAsia="es-ES"/>
        </w:rPr>
        <w:t xml:space="preserve"> domiciliaria. </w:t>
      </w:r>
      <w:r w:rsidR="00A34387" w:rsidRPr="00012F8C">
        <w:rPr>
          <w:rFonts w:ascii="Tahoma" w:eastAsia="Times New Roman" w:hAnsi="Tahoma" w:cs="Tahoma"/>
          <w:spacing w:val="-2"/>
          <w:sz w:val="24"/>
          <w:szCs w:val="24"/>
          <w:lang w:val="es-419" w:eastAsia="es-ES"/>
        </w:rPr>
        <w:t>Razón</w:t>
      </w:r>
      <w:r w:rsidR="00DF601C" w:rsidRPr="00012F8C">
        <w:rPr>
          <w:rFonts w:ascii="Tahoma" w:eastAsia="Times New Roman" w:hAnsi="Tahoma" w:cs="Tahoma"/>
          <w:spacing w:val="-2"/>
          <w:sz w:val="24"/>
          <w:szCs w:val="24"/>
          <w:lang w:val="es-419" w:eastAsia="es-ES"/>
        </w:rPr>
        <w:t xml:space="preserve"> por la que procedió a pagar la suma de $30 millones.</w:t>
      </w:r>
      <w:r w:rsidRPr="00012F8C">
        <w:rPr>
          <w:rFonts w:ascii="Tahoma" w:eastAsia="Times New Roman" w:hAnsi="Tahoma" w:cs="Tahoma"/>
          <w:spacing w:val="-2"/>
          <w:sz w:val="24"/>
          <w:szCs w:val="24"/>
          <w:lang w:val="es-419" w:eastAsia="es-ES"/>
        </w:rPr>
        <w:t xml:space="preserve"> </w:t>
      </w:r>
    </w:p>
    <w:p w14:paraId="3D3BD7A7" w14:textId="77777777" w:rsidR="00DF601C" w:rsidRPr="00012F8C" w:rsidRDefault="00DF601C" w:rsidP="00BB021E">
      <w:pPr>
        <w:spacing w:after="0" w:line="276" w:lineRule="auto"/>
        <w:jc w:val="both"/>
        <w:rPr>
          <w:rFonts w:ascii="Tahoma" w:eastAsia="Times New Roman" w:hAnsi="Tahoma" w:cs="Tahoma"/>
          <w:spacing w:val="-2"/>
          <w:sz w:val="24"/>
          <w:szCs w:val="24"/>
          <w:lang w:val="es-419" w:eastAsia="es-ES"/>
        </w:rPr>
      </w:pPr>
    </w:p>
    <w:p w14:paraId="3BCCEACC" w14:textId="77777777" w:rsidR="00DF601C" w:rsidRPr="00012F8C" w:rsidRDefault="00DF601C" w:rsidP="00BB021E">
      <w:pPr>
        <w:pStyle w:val="Prrafodelista"/>
        <w:numPr>
          <w:ilvl w:val="0"/>
          <w:numId w:val="6"/>
        </w:numPr>
        <w:spacing w:after="0" w:line="276" w:lineRule="auto"/>
        <w:ind w:left="360"/>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 xml:space="preserve">Con los certificados expedidos por la Penitenciaria de Santa Rosa de Cabal, se demostró </w:t>
      </w:r>
      <w:r w:rsidR="00B71F79" w:rsidRPr="00012F8C">
        <w:rPr>
          <w:rFonts w:ascii="Tahoma" w:eastAsia="Times New Roman" w:hAnsi="Tahoma" w:cs="Tahoma"/>
          <w:spacing w:val="-2"/>
          <w:sz w:val="24"/>
          <w:szCs w:val="24"/>
          <w:lang w:val="es-419" w:eastAsia="es-ES"/>
        </w:rPr>
        <w:t xml:space="preserve">que el procesado, quien se identificó como funcionario de la Rama </w:t>
      </w:r>
      <w:r w:rsidR="00A34387" w:rsidRPr="00012F8C">
        <w:rPr>
          <w:rFonts w:ascii="Tahoma" w:eastAsia="Times New Roman" w:hAnsi="Tahoma" w:cs="Tahoma"/>
          <w:spacing w:val="-2"/>
          <w:sz w:val="24"/>
          <w:szCs w:val="24"/>
          <w:lang w:val="es-419" w:eastAsia="es-ES"/>
        </w:rPr>
        <w:t>Judicial</w:t>
      </w:r>
      <w:r w:rsidR="00B71F79" w:rsidRPr="00012F8C">
        <w:rPr>
          <w:rFonts w:ascii="Tahoma" w:eastAsia="Times New Roman" w:hAnsi="Tahoma" w:cs="Tahoma"/>
          <w:spacing w:val="-2"/>
          <w:sz w:val="24"/>
          <w:szCs w:val="24"/>
          <w:lang w:val="es-419" w:eastAsia="es-ES"/>
        </w:rPr>
        <w:t xml:space="preserve">, estuvo visitando </w:t>
      </w:r>
      <w:r w:rsidR="00173E4E" w:rsidRPr="00012F8C">
        <w:rPr>
          <w:rFonts w:ascii="Tahoma" w:eastAsia="Times New Roman" w:hAnsi="Tahoma" w:cs="Tahoma"/>
          <w:spacing w:val="-2"/>
          <w:sz w:val="24"/>
          <w:szCs w:val="24"/>
          <w:lang w:val="es-419" w:eastAsia="es-ES"/>
        </w:rPr>
        <w:t xml:space="preserve">en ese penal </w:t>
      </w:r>
      <w:r w:rsidR="00B71F79" w:rsidRPr="00012F8C">
        <w:rPr>
          <w:rFonts w:ascii="Tahoma" w:eastAsia="Times New Roman" w:hAnsi="Tahoma" w:cs="Tahoma"/>
          <w:spacing w:val="-2"/>
          <w:sz w:val="24"/>
          <w:szCs w:val="24"/>
          <w:lang w:val="es-419" w:eastAsia="es-ES"/>
        </w:rPr>
        <w:t xml:space="preserve">al Sr. </w:t>
      </w:r>
      <w:bookmarkStart w:id="12" w:name="_Hlk99457147"/>
      <w:r w:rsidR="00B71F79" w:rsidRPr="00012F8C">
        <w:rPr>
          <w:rFonts w:ascii="Tahoma" w:eastAsia="Times New Roman" w:hAnsi="Tahoma" w:cs="Tahoma"/>
          <w:spacing w:val="-2"/>
          <w:sz w:val="24"/>
          <w:szCs w:val="24"/>
          <w:lang w:val="es-419" w:eastAsia="es-ES"/>
        </w:rPr>
        <w:t xml:space="preserve">EDWARD HOYOS GIL </w:t>
      </w:r>
      <w:bookmarkEnd w:id="12"/>
      <w:r w:rsidR="00B71F79" w:rsidRPr="00012F8C">
        <w:rPr>
          <w:rFonts w:ascii="Tahoma" w:eastAsia="Times New Roman" w:hAnsi="Tahoma" w:cs="Tahoma"/>
          <w:spacing w:val="-2"/>
          <w:sz w:val="24"/>
          <w:szCs w:val="24"/>
          <w:lang w:val="es-419" w:eastAsia="es-ES"/>
        </w:rPr>
        <w:t>en las calendas del 09 de diciembre de 2.013.</w:t>
      </w:r>
    </w:p>
    <w:p w14:paraId="3F5878BD" w14:textId="77777777" w:rsidR="00A34387" w:rsidRPr="00012F8C" w:rsidRDefault="00A34387" w:rsidP="00BB021E">
      <w:pPr>
        <w:spacing w:after="0" w:line="276" w:lineRule="auto"/>
        <w:jc w:val="both"/>
        <w:rPr>
          <w:rFonts w:ascii="Tahoma" w:eastAsia="Times New Roman" w:hAnsi="Tahoma" w:cs="Tahoma"/>
          <w:spacing w:val="-2"/>
          <w:sz w:val="24"/>
          <w:szCs w:val="24"/>
          <w:lang w:val="es-419" w:eastAsia="es-ES"/>
        </w:rPr>
      </w:pPr>
    </w:p>
    <w:p w14:paraId="401CC254" w14:textId="17AF5A46" w:rsidR="00C944F2" w:rsidRPr="00012F8C" w:rsidRDefault="00A34387" w:rsidP="00BB021E">
      <w:pPr>
        <w:pStyle w:val="Prrafodelista"/>
        <w:numPr>
          <w:ilvl w:val="0"/>
          <w:numId w:val="6"/>
        </w:numPr>
        <w:spacing w:after="0" w:line="276" w:lineRule="auto"/>
        <w:ind w:left="360"/>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 xml:space="preserve">Según el testimonio de la Sra. BLANCA OTILIA CALLE, </w:t>
      </w:r>
      <w:r w:rsidR="00C944F2" w:rsidRPr="00012F8C">
        <w:rPr>
          <w:rFonts w:ascii="Tahoma" w:eastAsia="Times New Roman" w:hAnsi="Tahoma" w:cs="Tahoma"/>
          <w:spacing w:val="-2"/>
          <w:sz w:val="24"/>
          <w:szCs w:val="24"/>
          <w:lang w:val="es-419" w:eastAsia="es-ES"/>
        </w:rPr>
        <w:t xml:space="preserve">se demostró que Ella, por órdenes de EDWARD HOYOS GIL, le entregó a </w:t>
      </w:r>
      <w:bookmarkStart w:id="13" w:name="_Hlk99457926"/>
      <w:r w:rsidR="00192626" w:rsidRPr="00012F8C">
        <w:rPr>
          <w:rFonts w:ascii="Tahoma" w:eastAsia="Times New Roman" w:hAnsi="Tahoma" w:cs="Tahoma"/>
          <w:spacing w:val="-2"/>
          <w:sz w:val="24"/>
          <w:szCs w:val="24"/>
          <w:lang w:val="es-419" w:eastAsia="es-ES"/>
        </w:rPr>
        <w:t>GAC</w:t>
      </w:r>
      <w:r w:rsidR="00C944F2" w:rsidRPr="00012F8C">
        <w:rPr>
          <w:rFonts w:ascii="Tahoma" w:eastAsia="Times New Roman" w:hAnsi="Tahoma" w:cs="Tahoma"/>
          <w:spacing w:val="-2"/>
          <w:sz w:val="24"/>
          <w:szCs w:val="24"/>
          <w:lang w:val="es-419" w:eastAsia="es-ES"/>
        </w:rPr>
        <w:t xml:space="preserve"> </w:t>
      </w:r>
      <w:bookmarkEnd w:id="13"/>
      <w:r w:rsidR="00C944F2" w:rsidRPr="00012F8C">
        <w:rPr>
          <w:rFonts w:ascii="Tahoma" w:eastAsia="Times New Roman" w:hAnsi="Tahoma" w:cs="Tahoma"/>
          <w:spacing w:val="-2"/>
          <w:sz w:val="24"/>
          <w:szCs w:val="24"/>
          <w:lang w:val="es-419" w:eastAsia="es-ES"/>
        </w:rPr>
        <w:t xml:space="preserve">la suma de $25 millones, lo cual lo hizo en dos ocasiones: $5 millones el 10 de octubre y $20 millones el 28 de noviembre de 2.013. De igual manera, con esa testigo se allegó al proceso unos recibos por esos pagos, en los cuales consta la </w:t>
      </w:r>
      <w:r w:rsidR="004F6F86" w:rsidRPr="00012F8C">
        <w:rPr>
          <w:rFonts w:ascii="Tahoma" w:eastAsia="Times New Roman" w:hAnsi="Tahoma" w:cs="Tahoma"/>
          <w:spacing w:val="-2"/>
          <w:sz w:val="24"/>
          <w:szCs w:val="24"/>
          <w:lang w:val="es-419" w:eastAsia="es-ES"/>
        </w:rPr>
        <w:t>rú</w:t>
      </w:r>
      <w:r w:rsidR="00C944F2" w:rsidRPr="00012F8C">
        <w:rPr>
          <w:rFonts w:ascii="Tahoma" w:eastAsia="Times New Roman" w:hAnsi="Tahoma" w:cs="Tahoma"/>
          <w:spacing w:val="-2"/>
          <w:sz w:val="24"/>
          <w:szCs w:val="24"/>
          <w:lang w:val="es-419" w:eastAsia="es-ES"/>
        </w:rPr>
        <w:t xml:space="preserve">brica y el </w:t>
      </w:r>
      <w:r w:rsidR="00D7781F" w:rsidRPr="00012F8C">
        <w:rPr>
          <w:rFonts w:ascii="Tahoma" w:eastAsia="Times New Roman" w:hAnsi="Tahoma" w:cs="Tahoma"/>
          <w:spacing w:val="-2"/>
          <w:sz w:val="24"/>
          <w:szCs w:val="24"/>
          <w:lang w:val="es-419" w:eastAsia="es-ES"/>
        </w:rPr>
        <w:t>número</w:t>
      </w:r>
      <w:r w:rsidR="00C944F2" w:rsidRPr="00012F8C">
        <w:rPr>
          <w:rFonts w:ascii="Tahoma" w:eastAsia="Times New Roman" w:hAnsi="Tahoma" w:cs="Tahoma"/>
          <w:spacing w:val="-2"/>
          <w:sz w:val="24"/>
          <w:szCs w:val="24"/>
          <w:lang w:val="es-419" w:eastAsia="es-ES"/>
        </w:rPr>
        <w:t xml:space="preserve"> del documento de identidad del procesado.</w:t>
      </w:r>
    </w:p>
    <w:p w14:paraId="2A57D7ED" w14:textId="77777777" w:rsidR="00C944F2" w:rsidRPr="00012F8C" w:rsidRDefault="00C944F2" w:rsidP="00BB021E">
      <w:pPr>
        <w:spacing w:after="0" w:line="276" w:lineRule="auto"/>
        <w:jc w:val="both"/>
        <w:rPr>
          <w:rFonts w:ascii="Tahoma" w:eastAsia="Times New Roman" w:hAnsi="Tahoma" w:cs="Tahoma"/>
          <w:spacing w:val="-2"/>
          <w:sz w:val="24"/>
          <w:szCs w:val="24"/>
          <w:lang w:val="es-419" w:eastAsia="es-ES"/>
        </w:rPr>
      </w:pPr>
    </w:p>
    <w:p w14:paraId="0703568C" w14:textId="171D1863" w:rsidR="00C944F2" w:rsidRPr="00012F8C" w:rsidRDefault="00C944F2" w:rsidP="00BB021E">
      <w:pPr>
        <w:pStyle w:val="Prrafodelista"/>
        <w:numPr>
          <w:ilvl w:val="0"/>
          <w:numId w:val="6"/>
        </w:numPr>
        <w:spacing w:after="0" w:line="276" w:lineRule="auto"/>
        <w:ind w:left="360"/>
        <w:jc w:val="both"/>
        <w:rPr>
          <w:rFonts w:ascii="Tahoma" w:eastAsia="Times New Roman" w:hAnsi="Tahoma" w:cs="Tahoma"/>
          <w:spacing w:val="-2"/>
          <w:sz w:val="24"/>
          <w:szCs w:val="24"/>
          <w:lang w:val="es-419" w:eastAsia="es-ES"/>
        </w:rPr>
      </w:pPr>
      <w:r w:rsidRPr="00012F8C">
        <w:rPr>
          <w:rFonts w:ascii="Tahoma" w:eastAsia="Times New Roman" w:hAnsi="Tahoma" w:cs="Tahoma"/>
          <w:spacing w:val="-2"/>
          <w:sz w:val="24"/>
          <w:szCs w:val="24"/>
          <w:lang w:val="es-419" w:eastAsia="es-ES"/>
        </w:rPr>
        <w:t xml:space="preserve">Según lo atestado por el titular del Juzgado 3º de Ejecución de Penas y Medidas de Seguridad de esta localidad, CARLOS ALFONSO RODRÍGUEZ HENAO, por intermedio de las Sras. </w:t>
      </w:r>
      <w:r w:rsidR="00EE113B" w:rsidRPr="00012F8C">
        <w:rPr>
          <w:rFonts w:ascii="Tahoma" w:eastAsia="Times New Roman" w:hAnsi="Tahoma" w:cs="Tahoma"/>
          <w:spacing w:val="-2"/>
          <w:sz w:val="24"/>
          <w:szCs w:val="24"/>
          <w:lang w:val="es-419" w:eastAsia="es-ES"/>
        </w:rPr>
        <w:t xml:space="preserve">CATALINA PÉREZ y BLANCA OTILIA CALLE, quienes estuvieron indagando </w:t>
      </w:r>
      <w:r w:rsidR="00760323" w:rsidRPr="00012F8C">
        <w:rPr>
          <w:rFonts w:ascii="Tahoma" w:eastAsia="Times New Roman" w:hAnsi="Tahoma" w:cs="Tahoma"/>
          <w:spacing w:val="-2"/>
          <w:sz w:val="24"/>
          <w:szCs w:val="24"/>
          <w:lang w:val="es-419" w:eastAsia="es-ES"/>
        </w:rPr>
        <w:t xml:space="preserve">en el Juzgado </w:t>
      </w:r>
      <w:r w:rsidR="00EE113B" w:rsidRPr="00012F8C">
        <w:rPr>
          <w:rFonts w:ascii="Tahoma" w:eastAsia="Times New Roman" w:hAnsi="Tahoma" w:cs="Tahoma"/>
          <w:spacing w:val="-2"/>
          <w:sz w:val="24"/>
          <w:szCs w:val="24"/>
          <w:lang w:val="es-419" w:eastAsia="es-ES"/>
        </w:rPr>
        <w:t xml:space="preserve">sobre el </w:t>
      </w:r>
      <w:r w:rsidR="00760323" w:rsidRPr="00012F8C">
        <w:rPr>
          <w:rFonts w:ascii="Tahoma" w:eastAsia="Times New Roman" w:hAnsi="Tahoma" w:cs="Tahoma"/>
          <w:spacing w:val="-2"/>
          <w:sz w:val="24"/>
          <w:szCs w:val="24"/>
          <w:lang w:val="es-419" w:eastAsia="es-ES"/>
        </w:rPr>
        <w:t>trámite</w:t>
      </w:r>
      <w:r w:rsidR="00EE113B" w:rsidRPr="00012F8C">
        <w:rPr>
          <w:rFonts w:ascii="Tahoma" w:eastAsia="Times New Roman" w:hAnsi="Tahoma" w:cs="Tahoma"/>
          <w:spacing w:val="-2"/>
          <w:sz w:val="24"/>
          <w:szCs w:val="24"/>
          <w:lang w:val="es-419" w:eastAsia="es-ES"/>
        </w:rPr>
        <w:t xml:space="preserve"> de una </w:t>
      </w:r>
      <w:r w:rsidR="00760323" w:rsidRPr="00012F8C">
        <w:rPr>
          <w:rFonts w:ascii="Tahoma" w:eastAsia="Times New Roman" w:hAnsi="Tahoma" w:cs="Tahoma"/>
          <w:spacing w:val="-2"/>
          <w:sz w:val="24"/>
          <w:szCs w:val="24"/>
          <w:lang w:val="es-419" w:eastAsia="es-ES"/>
        </w:rPr>
        <w:t xml:space="preserve">petición de </w:t>
      </w:r>
      <w:r w:rsidR="00EE113B" w:rsidRPr="00012F8C">
        <w:rPr>
          <w:rFonts w:ascii="Tahoma" w:eastAsia="Times New Roman" w:hAnsi="Tahoma" w:cs="Tahoma"/>
          <w:spacing w:val="-2"/>
          <w:sz w:val="24"/>
          <w:szCs w:val="24"/>
          <w:lang w:val="es-419" w:eastAsia="es-ES"/>
        </w:rPr>
        <w:t xml:space="preserve">prisión domiciliaria en favor del Sr. EDWARD HOYOS GIL, se enteró que </w:t>
      </w:r>
      <w:r w:rsidR="00760323" w:rsidRPr="00012F8C">
        <w:rPr>
          <w:rFonts w:ascii="Tahoma" w:eastAsia="Times New Roman" w:hAnsi="Tahoma" w:cs="Tahoma"/>
          <w:spacing w:val="-2"/>
          <w:sz w:val="24"/>
          <w:szCs w:val="24"/>
          <w:lang w:val="es-419" w:eastAsia="es-ES"/>
        </w:rPr>
        <w:t>E</w:t>
      </w:r>
      <w:r w:rsidR="00EE113B" w:rsidRPr="00012F8C">
        <w:rPr>
          <w:rFonts w:ascii="Tahoma" w:eastAsia="Times New Roman" w:hAnsi="Tahoma" w:cs="Tahoma"/>
          <w:spacing w:val="-2"/>
          <w:sz w:val="24"/>
          <w:szCs w:val="24"/>
          <w:lang w:val="es-419" w:eastAsia="es-ES"/>
        </w:rPr>
        <w:t xml:space="preserve">llos le habían pagado la suma de $50 millones a un servidor de la Rama Judicial, quien se comprometió en garantizarles el trámite y la consecución de una decisión favorable sobre </w:t>
      </w:r>
      <w:r w:rsidR="004F6F86" w:rsidRPr="00012F8C">
        <w:rPr>
          <w:rFonts w:ascii="Tahoma" w:eastAsia="Times New Roman" w:hAnsi="Tahoma" w:cs="Tahoma"/>
          <w:spacing w:val="-2"/>
          <w:sz w:val="24"/>
          <w:szCs w:val="24"/>
          <w:lang w:val="es-419" w:eastAsia="es-ES"/>
        </w:rPr>
        <w:t xml:space="preserve">el </w:t>
      </w:r>
      <w:r w:rsidR="006F00E7" w:rsidRPr="00012F8C">
        <w:rPr>
          <w:rFonts w:ascii="Tahoma" w:eastAsia="Times New Roman" w:hAnsi="Tahoma" w:cs="Tahoma"/>
          <w:spacing w:val="-2"/>
          <w:sz w:val="24"/>
          <w:szCs w:val="24"/>
          <w:lang w:val="es-419" w:eastAsia="es-ES"/>
        </w:rPr>
        <w:t>otorgamiento</w:t>
      </w:r>
      <w:r w:rsidR="00EE113B" w:rsidRPr="00012F8C">
        <w:rPr>
          <w:rFonts w:ascii="Tahoma" w:eastAsia="Times New Roman" w:hAnsi="Tahoma" w:cs="Tahoma"/>
          <w:spacing w:val="-2"/>
          <w:sz w:val="24"/>
          <w:szCs w:val="24"/>
          <w:lang w:val="es-419" w:eastAsia="es-ES"/>
        </w:rPr>
        <w:t xml:space="preserve"> de una prisión domiciliaria.  </w:t>
      </w:r>
    </w:p>
    <w:p w14:paraId="261BFC39" w14:textId="77777777" w:rsidR="001B19CF" w:rsidRPr="00012F8C" w:rsidRDefault="001B19CF" w:rsidP="00BB021E">
      <w:pPr>
        <w:spacing w:after="0" w:line="276" w:lineRule="auto"/>
        <w:jc w:val="center"/>
        <w:rPr>
          <w:rFonts w:ascii="Tahoma" w:eastAsia="Times New Roman" w:hAnsi="Tahoma" w:cs="Tahoma"/>
          <w:b/>
          <w:spacing w:val="-2"/>
          <w:sz w:val="24"/>
          <w:szCs w:val="24"/>
          <w:lang w:val="es-419" w:eastAsia="es-ES"/>
        </w:rPr>
      </w:pPr>
    </w:p>
    <w:p w14:paraId="1AA7D580" w14:textId="77777777" w:rsidR="001B19CF" w:rsidRPr="00012F8C" w:rsidRDefault="001B19CF" w:rsidP="00BB021E">
      <w:pPr>
        <w:spacing w:after="0" w:line="276" w:lineRule="auto"/>
        <w:jc w:val="center"/>
        <w:rPr>
          <w:rFonts w:ascii="Tahoma" w:eastAsia="Times New Roman" w:hAnsi="Tahoma" w:cs="Tahoma"/>
          <w:spacing w:val="-2"/>
          <w:sz w:val="24"/>
          <w:szCs w:val="24"/>
          <w:lang w:val="es-419" w:eastAsia="es-ES"/>
        </w:rPr>
      </w:pPr>
      <w:r w:rsidRPr="00012F8C">
        <w:rPr>
          <w:rFonts w:ascii="Tahoma" w:eastAsia="Times New Roman" w:hAnsi="Tahoma" w:cs="Tahoma"/>
          <w:b/>
          <w:spacing w:val="-2"/>
          <w:sz w:val="24"/>
          <w:szCs w:val="24"/>
          <w:lang w:val="es-419" w:eastAsia="es-ES"/>
        </w:rPr>
        <w:t>LA ALZADA:</w:t>
      </w:r>
    </w:p>
    <w:p w14:paraId="33B64B38" w14:textId="77777777" w:rsidR="001B19CF" w:rsidRPr="00012F8C" w:rsidRDefault="001B19CF" w:rsidP="00BB021E">
      <w:pPr>
        <w:spacing w:after="0" w:line="276" w:lineRule="auto"/>
        <w:jc w:val="center"/>
        <w:rPr>
          <w:rFonts w:ascii="Tahoma" w:eastAsia="Times New Roman" w:hAnsi="Tahoma" w:cs="Tahoma"/>
          <w:spacing w:val="-2"/>
          <w:sz w:val="24"/>
          <w:szCs w:val="24"/>
          <w:lang w:val="es-419" w:eastAsia="es-ES"/>
        </w:rPr>
      </w:pPr>
    </w:p>
    <w:p w14:paraId="73707443" w14:textId="0154CAE0" w:rsidR="001B19CF" w:rsidRPr="00012F8C" w:rsidRDefault="001B19CF"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Al expresar su inconformidad con lo resuelto y decidido por el Juzgado de primer nivel, la </w:t>
      </w:r>
      <w:r w:rsidR="00EE113B" w:rsidRPr="00012F8C">
        <w:rPr>
          <w:rFonts w:ascii="Tahoma" w:eastAsia="Times New Roman" w:hAnsi="Tahoma" w:cs="Tahoma"/>
          <w:spacing w:val="-2"/>
          <w:sz w:val="24"/>
          <w:szCs w:val="24"/>
          <w:lang w:eastAsia="es-ES"/>
        </w:rPr>
        <w:t xml:space="preserve">Defensa cuestionó la valoración de las pruebas debatidas en el proceso, las cuales, en su sentir, no demostraban que los hechos se adecuaban típicamente en el delito de </w:t>
      </w:r>
      <w:r w:rsidR="00983E0C" w:rsidRPr="00012F8C">
        <w:rPr>
          <w:rFonts w:ascii="Tahoma" w:eastAsia="Times New Roman" w:hAnsi="Tahoma" w:cs="Tahoma"/>
          <w:spacing w:val="-2"/>
          <w:sz w:val="24"/>
          <w:szCs w:val="24"/>
          <w:lang w:eastAsia="es-ES"/>
        </w:rPr>
        <w:t>concusión</w:t>
      </w:r>
      <w:r w:rsidR="00EE113B" w:rsidRPr="00012F8C">
        <w:rPr>
          <w:rFonts w:ascii="Tahoma" w:eastAsia="Times New Roman" w:hAnsi="Tahoma" w:cs="Tahoma"/>
          <w:spacing w:val="-2"/>
          <w:sz w:val="24"/>
          <w:szCs w:val="24"/>
          <w:lang w:eastAsia="es-ES"/>
        </w:rPr>
        <w:t xml:space="preserve">, sino en el reato de estafa, </w:t>
      </w:r>
      <w:r w:rsidR="00760323" w:rsidRPr="00012F8C">
        <w:rPr>
          <w:rFonts w:ascii="Tahoma" w:eastAsia="Times New Roman" w:hAnsi="Tahoma" w:cs="Tahoma"/>
          <w:spacing w:val="-2"/>
          <w:sz w:val="24"/>
          <w:szCs w:val="24"/>
          <w:lang w:eastAsia="es-ES"/>
        </w:rPr>
        <w:t xml:space="preserve">ya que lo único que se acreditó fue que </w:t>
      </w:r>
      <w:r w:rsidR="00EE113B" w:rsidRPr="00012F8C">
        <w:rPr>
          <w:rFonts w:ascii="Tahoma" w:eastAsia="Times New Roman" w:hAnsi="Tahoma" w:cs="Tahoma"/>
          <w:spacing w:val="-2"/>
          <w:sz w:val="24"/>
          <w:szCs w:val="24"/>
          <w:lang w:eastAsia="es-ES"/>
        </w:rPr>
        <w:t xml:space="preserve">el procesado </w:t>
      </w:r>
      <w:r w:rsidR="00192626" w:rsidRPr="00012F8C">
        <w:rPr>
          <w:rFonts w:ascii="Tahoma" w:eastAsia="Times New Roman" w:hAnsi="Tahoma" w:cs="Tahoma"/>
          <w:spacing w:val="-2"/>
          <w:sz w:val="24"/>
          <w:szCs w:val="24"/>
          <w:lang w:eastAsia="es-ES"/>
        </w:rPr>
        <w:t>GAC</w:t>
      </w:r>
      <w:r w:rsidR="00EE531E" w:rsidRPr="00012F8C">
        <w:rPr>
          <w:rFonts w:ascii="Tahoma" w:eastAsia="Times New Roman" w:hAnsi="Tahoma" w:cs="Tahoma"/>
          <w:spacing w:val="-2"/>
          <w:sz w:val="24"/>
          <w:szCs w:val="24"/>
          <w:lang w:eastAsia="es-ES"/>
        </w:rPr>
        <w:t xml:space="preserve"> </w:t>
      </w:r>
      <w:r w:rsidR="00922BB4" w:rsidRPr="00012F8C">
        <w:rPr>
          <w:rFonts w:ascii="Tahoma" w:eastAsia="Times New Roman" w:hAnsi="Tahoma" w:cs="Tahoma"/>
          <w:spacing w:val="-2"/>
          <w:sz w:val="24"/>
          <w:szCs w:val="24"/>
          <w:lang w:eastAsia="es-ES"/>
        </w:rPr>
        <w:t xml:space="preserve">indujo en error al </w:t>
      </w:r>
      <w:r w:rsidR="00C22DD8" w:rsidRPr="00012F8C">
        <w:rPr>
          <w:rFonts w:ascii="Tahoma" w:eastAsia="Times New Roman" w:hAnsi="Tahoma" w:cs="Tahoma"/>
          <w:spacing w:val="-2"/>
          <w:sz w:val="24"/>
          <w:szCs w:val="24"/>
          <w:lang w:eastAsia="es-ES"/>
        </w:rPr>
        <w:t xml:space="preserve">ciudadano EDWARD HOYOS GIL, al </w:t>
      </w:r>
      <w:r w:rsidR="00983E0C" w:rsidRPr="00012F8C">
        <w:rPr>
          <w:rFonts w:ascii="Tahoma" w:eastAsia="Times New Roman" w:hAnsi="Tahoma" w:cs="Tahoma"/>
          <w:spacing w:val="-2"/>
          <w:sz w:val="24"/>
          <w:szCs w:val="24"/>
          <w:lang w:eastAsia="es-ES"/>
        </w:rPr>
        <w:t>ofrec</w:t>
      </w:r>
      <w:r w:rsidR="00C22DD8" w:rsidRPr="00012F8C">
        <w:rPr>
          <w:rFonts w:ascii="Tahoma" w:eastAsia="Times New Roman" w:hAnsi="Tahoma" w:cs="Tahoma"/>
          <w:spacing w:val="-2"/>
          <w:sz w:val="24"/>
          <w:szCs w:val="24"/>
          <w:lang w:eastAsia="es-ES"/>
        </w:rPr>
        <w:t xml:space="preserve">erle </w:t>
      </w:r>
      <w:r w:rsidR="00EE113B" w:rsidRPr="00012F8C">
        <w:rPr>
          <w:rFonts w:ascii="Tahoma" w:eastAsia="Times New Roman" w:hAnsi="Tahoma" w:cs="Tahoma"/>
          <w:spacing w:val="-2"/>
          <w:sz w:val="24"/>
          <w:szCs w:val="24"/>
          <w:lang w:eastAsia="es-ES"/>
        </w:rPr>
        <w:t xml:space="preserve">un </w:t>
      </w:r>
      <w:r w:rsidR="00983E0C" w:rsidRPr="00012F8C">
        <w:rPr>
          <w:rFonts w:ascii="Tahoma" w:eastAsia="Times New Roman" w:hAnsi="Tahoma" w:cs="Tahoma"/>
          <w:spacing w:val="-2"/>
          <w:sz w:val="24"/>
          <w:szCs w:val="24"/>
          <w:lang w:eastAsia="es-ES"/>
        </w:rPr>
        <w:t>tráfico</w:t>
      </w:r>
      <w:r w:rsidR="00EE113B" w:rsidRPr="00012F8C">
        <w:rPr>
          <w:rFonts w:ascii="Tahoma" w:eastAsia="Times New Roman" w:hAnsi="Tahoma" w:cs="Tahoma"/>
          <w:spacing w:val="-2"/>
          <w:sz w:val="24"/>
          <w:szCs w:val="24"/>
          <w:lang w:eastAsia="es-ES"/>
        </w:rPr>
        <w:t xml:space="preserve"> de influencias que no </w:t>
      </w:r>
      <w:r w:rsidR="00983E0C" w:rsidRPr="00012F8C">
        <w:rPr>
          <w:rFonts w:ascii="Tahoma" w:eastAsia="Times New Roman" w:hAnsi="Tahoma" w:cs="Tahoma"/>
          <w:spacing w:val="-2"/>
          <w:sz w:val="24"/>
          <w:szCs w:val="24"/>
          <w:lang w:eastAsia="es-ES"/>
        </w:rPr>
        <w:t>tenía</w:t>
      </w:r>
      <w:r w:rsidR="00EE113B" w:rsidRPr="00012F8C">
        <w:rPr>
          <w:rFonts w:ascii="Tahoma" w:eastAsia="Times New Roman" w:hAnsi="Tahoma" w:cs="Tahoma"/>
          <w:spacing w:val="-2"/>
          <w:sz w:val="24"/>
          <w:szCs w:val="24"/>
          <w:lang w:eastAsia="es-ES"/>
        </w:rPr>
        <w:t xml:space="preserve">, </w:t>
      </w:r>
      <w:r w:rsidR="00760323" w:rsidRPr="00012F8C">
        <w:rPr>
          <w:rFonts w:ascii="Tahoma" w:eastAsia="Times New Roman" w:hAnsi="Tahoma" w:cs="Tahoma"/>
          <w:spacing w:val="-2"/>
          <w:sz w:val="24"/>
          <w:szCs w:val="24"/>
          <w:lang w:eastAsia="es-ES"/>
        </w:rPr>
        <w:t xml:space="preserve">lo </w:t>
      </w:r>
      <w:r w:rsidR="00C22DD8" w:rsidRPr="00012F8C">
        <w:rPr>
          <w:rFonts w:ascii="Tahoma" w:eastAsia="Times New Roman" w:hAnsi="Tahoma" w:cs="Tahoma"/>
          <w:spacing w:val="-2"/>
          <w:sz w:val="24"/>
          <w:szCs w:val="24"/>
          <w:lang w:eastAsia="es-ES"/>
        </w:rPr>
        <w:t xml:space="preserve">que implicó que </w:t>
      </w:r>
      <w:r w:rsidR="00983E0C" w:rsidRPr="00012F8C">
        <w:rPr>
          <w:rFonts w:ascii="Tahoma" w:eastAsia="Times New Roman" w:hAnsi="Tahoma" w:cs="Tahoma"/>
          <w:spacing w:val="-2"/>
          <w:sz w:val="24"/>
          <w:szCs w:val="24"/>
          <w:lang w:eastAsia="es-ES"/>
        </w:rPr>
        <w:t xml:space="preserve">se </w:t>
      </w:r>
      <w:r w:rsidR="00EE531E" w:rsidRPr="00012F8C">
        <w:rPr>
          <w:rFonts w:ascii="Tahoma" w:eastAsia="Times New Roman" w:hAnsi="Tahoma" w:cs="Tahoma"/>
          <w:spacing w:val="-2"/>
          <w:sz w:val="24"/>
          <w:szCs w:val="24"/>
          <w:lang w:eastAsia="es-ES"/>
        </w:rPr>
        <w:t>comprometi</w:t>
      </w:r>
      <w:r w:rsidR="00C22DD8" w:rsidRPr="00012F8C">
        <w:rPr>
          <w:rFonts w:ascii="Tahoma" w:eastAsia="Times New Roman" w:hAnsi="Tahoma" w:cs="Tahoma"/>
          <w:spacing w:val="-2"/>
          <w:sz w:val="24"/>
          <w:szCs w:val="24"/>
          <w:lang w:eastAsia="es-ES"/>
        </w:rPr>
        <w:t>era</w:t>
      </w:r>
      <w:r w:rsidR="00983E0C" w:rsidRPr="00012F8C">
        <w:rPr>
          <w:rFonts w:ascii="Tahoma" w:eastAsia="Times New Roman" w:hAnsi="Tahoma" w:cs="Tahoma"/>
          <w:spacing w:val="-2"/>
          <w:sz w:val="24"/>
          <w:szCs w:val="24"/>
          <w:lang w:eastAsia="es-ES"/>
        </w:rPr>
        <w:t xml:space="preserve"> </w:t>
      </w:r>
      <w:r w:rsidR="00EE531E" w:rsidRPr="00012F8C">
        <w:rPr>
          <w:rFonts w:ascii="Tahoma" w:eastAsia="Times New Roman" w:hAnsi="Tahoma" w:cs="Tahoma"/>
          <w:spacing w:val="-2"/>
          <w:sz w:val="24"/>
          <w:szCs w:val="24"/>
          <w:lang w:eastAsia="es-ES"/>
        </w:rPr>
        <w:t>en</w:t>
      </w:r>
      <w:r w:rsidR="00983E0C" w:rsidRPr="00012F8C">
        <w:rPr>
          <w:rFonts w:ascii="Tahoma" w:eastAsia="Times New Roman" w:hAnsi="Tahoma" w:cs="Tahoma"/>
          <w:spacing w:val="-2"/>
          <w:sz w:val="24"/>
          <w:szCs w:val="24"/>
          <w:lang w:eastAsia="es-ES"/>
        </w:rPr>
        <w:t xml:space="preserve"> algo que no podía dar, como era el interceder </w:t>
      </w:r>
      <w:r w:rsidR="00EE531E" w:rsidRPr="00012F8C">
        <w:rPr>
          <w:rFonts w:ascii="Tahoma" w:eastAsia="Times New Roman" w:hAnsi="Tahoma" w:cs="Tahoma"/>
          <w:spacing w:val="-2"/>
          <w:sz w:val="24"/>
          <w:szCs w:val="24"/>
          <w:lang w:eastAsia="es-ES"/>
        </w:rPr>
        <w:t>para</w:t>
      </w:r>
      <w:r w:rsidR="00983E0C" w:rsidRPr="00012F8C">
        <w:rPr>
          <w:rFonts w:ascii="Tahoma" w:eastAsia="Times New Roman" w:hAnsi="Tahoma" w:cs="Tahoma"/>
          <w:spacing w:val="-2"/>
          <w:sz w:val="24"/>
          <w:szCs w:val="24"/>
          <w:lang w:eastAsia="es-ES"/>
        </w:rPr>
        <w:t xml:space="preserve"> </w:t>
      </w:r>
      <w:r w:rsidR="00EE113B" w:rsidRPr="00012F8C">
        <w:rPr>
          <w:rFonts w:ascii="Tahoma" w:eastAsia="Times New Roman" w:hAnsi="Tahoma" w:cs="Tahoma"/>
          <w:spacing w:val="-2"/>
          <w:sz w:val="24"/>
          <w:szCs w:val="24"/>
          <w:lang w:eastAsia="es-ES"/>
        </w:rPr>
        <w:t xml:space="preserve">lograr que el conocimiento del proceso llegara a un Juzgado en donde podía </w:t>
      </w:r>
      <w:r w:rsidR="00EE531E" w:rsidRPr="00012F8C">
        <w:rPr>
          <w:rFonts w:ascii="Tahoma" w:eastAsia="Times New Roman" w:hAnsi="Tahoma" w:cs="Tahoma"/>
          <w:spacing w:val="-2"/>
          <w:sz w:val="24"/>
          <w:szCs w:val="24"/>
          <w:lang w:eastAsia="es-ES"/>
        </w:rPr>
        <w:t>mediar</w:t>
      </w:r>
      <w:r w:rsidR="00EE113B" w:rsidRPr="00012F8C">
        <w:rPr>
          <w:rFonts w:ascii="Tahoma" w:eastAsia="Times New Roman" w:hAnsi="Tahoma" w:cs="Tahoma"/>
          <w:spacing w:val="-2"/>
          <w:sz w:val="24"/>
          <w:szCs w:val="24"/>
          <w:lang w:eastAsia="es-ES"/>
        </w:rPr>
        <w:t xml:space="preserve"> para </w:t>
      </w:r>
      <w:r w:rsidR="00EE531E" w:rsidRPr="00012F8C">
        <w:rPr>
          <w:rFonts w:ascii="Tahoma" w:eastAsia="Times New Roman" w:hAnsi="Tahoma" w:cs="Tahoma"/>
          <w:spacing w:val="-2"/>
          <w:sz w:val="24"/>
          <w:szCs w:val="24"/>
          <w:lang w:eastAsia="es-ES"/>
        </w:rPr>
        <w:t xml:space="preserve">conseguir que </w:t>
      </w:r>
      <w:r w:rsidR="00EE113B" w:rsidRPr="00012F8C">
        <w:rPr>
          <w:rFonts w:ascii="Tahoma" w:eastAsia="Times New Roman" w:hAnsi="Tahoma" w:cs="Tahoma"/>
          <w:spacing w:val="-2"/>
          <w:sz w:val="24"/>
          <w:szCs w:val="24"/>
          <w:lang w:eastAsia="es-ES"/>
        </w:rPr>
        <w:t xml:space="preserve">al reo EDWARD HOYOS GIL </w:t>
      </w:r>
      <w:r w:rsidR="00EE531E" w:rsidRPr="00012F8C">
        <w:rPr>
          <w:rFonts w:ascii="Tahoma" w:eastAsia="Times New Roman" w:hAnsi="Tahoma" w:cs="Tahoma"/>
          <w:spacing w:val="-2"/>
          <w:sz w:val="24"/>
          <w:szCs w:val="24"/>
          <w:lang w:eastAsia="es-ES"/>
        </w:rPr>
        <w:t xml:space="preserve">se le </w:t>
      </w:r>
      <w:r w:rsidR="00983E0C" w:rsidRPr="00012F8C">
        <w:rPr>
          <w:rFonts w:ascii="Tahoma" w:eastAsia="Times New Roman" w:hAnsi="Tahoma" w:cs="Tahoma"/>
          <w:spacing w:val="-2"/>
          <w:sz w:val="24"/>
          <w:szCs w:val="24"/>
          <w:lang w:eastAsia="es-ES"/>
        </w:rPr>
        <w:t>conced</w:t>
      </w:r>
      <w:r w:rsidR="00EE531E" w:rsidRPr="00012F8C">
        <w:rPr>
          <w:rFonts w:ascii="Tahoma" w:eastAsia="Times New Roman" w:hAnsi="Tahoma" w:cs="Tahoma"/>
          <w:spacing w:val="-2"/>
          <w:sz w:val="24"/>
          <w:szCs w:val="24"/>
          <w:lang w:eastAsia="es-ES"/>
        </w:rPr>
        <w:t>i</w:t>
      </w:r>
      <w:r w:rsidR="00983E0C" w:rsidRPr="00012F8C">
        <w:rPr>
          <w:rFonts w:ascii="Tahoma" w:eastAsia="Times New Roman" w:hAnsi="Tahoma" w:cs="Tahoma"/>
          <w:spacing w:val="-2"/>
          <w:sz w:val="24"/>
          <w:szCs w:val="24"/>
          <w:lang w:eastAsia="es-ES"/>
        </w:rPr>
        <w:t>er</w:t>
      </w:r>
      <w:r w:rsidR="00EE531E" w:rsidRPr="00012F8C">
        <w:rPr>
          <w:rFonts w:ascii="Tahoma" w:eastAsia="Times New Roman" w:hAnsi="Tahoma" w:cs="Tahoma"/>
          <w:spacing w:val="-2"/>
          <w:sz w:val="24"/>
          <w:szCs w:val="24"/>
          <w:lang w:eastAsia="es-ES"/>
        </w:rPr>
        <w:t>an</w:t>
      </w:r>
      <w:r w:rsidR="00EE113B" w:rsidRPr="00012F8C">
        <w:rPr>
          <w:rFonts w:ascii="Tahoma" w:eastAsia="Times New Roman" w:hAnsi="Tahoma" w:cs="Tahoma"/>
          <w:spacing w:val="-2"/>
          <w:sz w:val="24"/>
          <w:szCs w:val="24"/>
          <w:lang w:eastAsia="es-ES"/>
        </w:rPr>
        <w:t xml:space="preserve"> la prisión domiciliaria. </w:t>
      </w:r>
    </w:p>
    <w:p w14:paraId="3C293523" w14:textId="77777777" w:rsidR="00983E0C" w:rsidRPr="00012F8C" w:rsidRDefault="00983E0C" w:rsidP="00BB021E">
      <w:pPr>
        <w:spacing w:after="0" w:line="276" w:lineRule="auto"/>
        <w:jc w:val="both"/>
        <w:rPr>
          <w:rFonts w:ascii="Tahoma" w:eastAsia="Times New Roman" w:hAnsi="Tahoma" w:cs="Tahoma"/>
          <w:spacing w:val="-2"/>
          <w:sz w:val="24"/>
          <w:szCs w:val="24"/>
          <w:lang w:eastAsia="es-ES"/>
        </w:rPr>
      </w:pPr>
    </w:p>
    <w:p w14:paraId="13E850DD" w14:textId="77777777" w:rsidR="00983E0C" w:rsidRPr="00012F8C" w:rsidRDefault="00983E0C"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Para demostrar la tesis de su inconformidad, la recurrente esgrimió los siguientes argumentos: </w:t>
      </w:r>
    </w:p>
    <w:p w14:paraId="5272FD42" w14:textId="77777777" w:rsidR="00983E0C" w:rsidRPr="00012F8C" w:rsidRDefault="00983E0C" w:rsidP="00BB021E">
      <w:pPr>
        <w:spacing w:after="0" w:line="276" w:lineRule="auto"/>
        <w:jc w:val="both"/>
        <w:rPr>
          <w:rFonts w:ascii="Tahoma" w:eastAsia="Times New Roman" w:hAnsi="Tahoma" w:cs="Tahoma"/>
          <w:spacing w:val="-2"/>
          <w:sz w:val="24"/>
          <w:szCs w:val="24"/>
          <w:lang w:eastAsia="es-ES"/>
        </w:rPr>
      </w:pPr>
    </w:p>
    <w:p w14:paraId="206AB80D" w14:textId="321F5E02" w:rsidR="00983E0C" w:rsidRPr="00012F8C" w:rsidRDefault="00983E0C" w:rsidP="00BB021E">
      <w:pPr>
        <w:pStyle w:val="Prrafodelista"/>
        <w:numPr>
          <w:ilvl w:val="0"/>
          <w:numId w:val="7"/>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En el proceso </w:t>
      </w:r>
      <w:r w:rsidR="0015459B" w:rsidRPr="00012F8C">
        <w:rPr>
          <w:rFonts w:ascii="Tahoma" w:eastAsia="Times New Roman" w:hAnsi="Tahoma" w:cs="Tahoma"/>
          <w:spacing w:val="-2"/>
          <w:sz w:val="24"/>
          <w:szCs w:val="24"/>
          <w:lang w:eastAsia="es-ES"/>
        </w:rPr>
        <w:t>s</w:t>
      </w:r>
      <w:r w:rsidRPr="00012F8C">
        <w:rPr>
          <w:rFonts w:ascii="Tahoma" w:eastAsia="Times New Roman" w:hAnsi="Tahoma" w:cs="Tahoma"/>
          <w:spacing w:val="-2"/>
          <w:sz w:val="24"/>
          <w:szCs w:val="24"/>
          <w:lang w:eastAsia="es-ES"/>
        </w:rPr>
        <w:t xml:space="preserve">e demostró que el procesado </w:t>
      </w:r>
      <w:r w:rsidR="00192626" w:rsidRPr="00012F8C">
        <w:rPr>
          <w:rFonts w:ascii="Tahoma" w:eastAsia="Times New Roman" w:hAnsi="Tahoma" w:cs="Tahoma"/>
          <w:spacing w:val="-2"/>
          <w:sz w:val="24"/>
          <w:szCs w:val="24"/>
          <w:lang w:eastAsia="es-ES"/>
        </w:rPr>
        <w:t>GAC</w:t>
      </w:r>
      <w:r w:rsidR="004A4B7B" w:rsidRPr="00012F8C">
        <w:rPr>
          <w:rFonts w:ascii="Tahoma" w:eastAsia="Times New Roman" w:hAnsi="Tahoma" w:cs="Tahoma"/>
          <w:spacing w:val="-2"/>
          <w:sz w:val="24"/>
          <w:szCs w:val="24"/>
          <w:lang w:eastAsia="es-ES"/>
        </w:rPr>
        <w:t xml:space="preserve"> se desempeñaba en el cargo de </w:t>
      </w:r>
      <w:r w:rsidRPr="00012F8C">
        <w:rPr>
          <w:rFonts w:ascii="Tahoma" w:eastAsia="Times New Roman" w:hAnsi="Tahoma" w:cs="Tahoma"/>
          <w:spacing w:val="-2"/>
          <w:sz w:val="24"/>
          <w:szCs w:val="24"/>
          <w:lang w:eastAsia="es-ES"/>
        </w:rPr>
        <w:t>escribiente de la Sala Disciplinaria del C.S. de la J. cargo del cual, acorde con las funciones desempeñadas, no ten</w:t>
      </w:r>
      <w:r w:rsidR="002D55DB" w:rsidRPr="00012F8C">
        <w:rPr>
          <w:rFonts w:ascii="Tahoma" w:eastAsia="Times New Roman" w:hAnsi="Tahoma" w:cs="Tahoma"/>
          <w:spacing w:val="-2"/>
          <w:sz w:val="24"/>
          <w:szCs w:val="24"/>
          <w:lang w:eastAsia="es-ES"/>
        </w:rPr>
        <w:t>í</w:t>
      </w:r>
      <w:r w:rsidRPr="00012F8C">
        <w:rPr>
          <w:rFonts w:ascii="Tahoma" w:eastAsia="Times New Roman" w:hAnsi="Tahoma" w:cs="Tahoma"/>
          <w:spacing w:val="-2"/>
          <w:sz w:val="24"/>
          <w:szCs w:val="24"/>
          <w:lang w:eastAsia="es-ES"/>
        </w:rPr>
        <w:t xml:space="preserve">a la posibilidad de tramitar ni de resolver una petición de </w:t>
      </w:r>
      <w:r w:rsidR="00EE531E" w:rsidRPr="00012F8C">
        <w:rPr>
          <w:rFonts w:ascii="Tahoma" w:eastAsia="Times New Roman" w:hAnsi="Tahoma" w:cs="Tahoma"/>
          <w:spacing w:val="-2"/>
          <w:sz w:val="24"/>
          <w:szCs w:val="24"/>
          <w:lang w:eastAsia="es-ES"/>
        </w:rPr>
        <w:t>prisión</w:t>
      </w:r>
      <w:r w:rsidRPr="00012F8C">
        <w:rPr>
          <w:rFonts w:ascii="Tahoma" w:eastAsia="Times New Roman" w:hAnsi="Tahoma" w:cs="Tahoma"/>
          <w:spacing w:val="-2"/>
          <w:sz w:val="24"/>
          <w:szCs w:val="24"/>
          <w:lang w:eastAsia="es-ES"/>
        </w:rPr>
        <w:t xml:space="preserve"> domiciliaria.</w:t>
      </w:r>
    </w:p>
    <w:p w14:paraId="11CD3411" w14:textId="77777777" w:rsidR="00587BED" w:rsidRPr="00012F8C" w:rsidRDefault="00587BED" w:rsidP="00587BED">
      <w:pPr>
        <w:pStyle w:val="Prrafodelista"/>
        <w:spacing w:after="0" w:line="276" w:lineRule="auto"/>
        <w:ind w:left="360"/>
        <w:jc w:val="both"/>
        <w:rPr>
          <w:rFonts w:ascii="Tahoma" w:eastAsia="Times New Roman" w:hAnsi="Tahoma" w:cs="Tahoma"/>
          <w:spacing w:val="-2"/>
          <w:sz w:val="24"/>
          <w:szCs w:val="24"/>
          <w:lang w:eastAsia="es-ES"/>
        </w:rPr>
      </w:pPr>
    </w:p>
    <w:p w14:paraId="392393DA" w14:textId="08A6AC00" w:rsidR="0076769B" w:rsidRPr="00012F8C" w:rsidRDefault="0076769B" w:rsidP="00BB021E">
      <w:pPr>
        <w:pStyle w:val="Prrafodelista"/>
        <w:numPr>
          <w:ilvl w:val="0"/>
          <w:numId w:val="7"/>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De lo atestado por EDWARD HOYOS GIL, se desprendía que de parte del procesado </w:t>
      </w:r>
      <w:r w:rsidR="00192626" w:rsidRPr="00012F8C">
        <w:rPr>
          <w:rFonts w:ascii="Tahoma" w:eastAsia="Times New Roman" w:hAnsi="Tahoma" w:cs="Tahoma"/>
          <w:spacing w:val="-2"/>
          <w:sz w:val="24"/>
          <w:szCs w:val="24"/>
          <w:lang w:eastAsia="es-ES"/>
        </w:rPr>
        <w:t>GAC</w:t>
      </w:r>
      <w:r w:rsidR="004A4B7B" w:rsidRPr="00012F8C">
        <w:rPr>
          <w:rFonts w:ascii="Tahoma" w:eastAsia="Times New Roman" w:hAnsi="Tahoma" w:cs="Tahoma"/>
          <w:spacing w:val="-2"/>
          <w:sz w:val="24"/>
          <w:szCs w:val="24"/>
          <w:lang w:eastAsia="es-ES"/>
        </w:rPr>
        <w:t xml:space="preserve"> </w:t>
      </w:r>
      <w:r w:rsidRPr="00012F8C">
        <w:rPr>
          <w:rFonts w:ascii="Tahoma" w:eastAsia="Times New Roman" w:hAnsi="Tahoma" w:cs="Tahoma"/>
          <w:spacing w:val="-2"/>
          <w:sz w:val="24"/>
          <w:szCs w:val="24"/>
          <w:lang w:eastAsia="es-ES"/>
        </w:rPr>
        <w:t xml:space="preserve">no surgió la iniciativa para ponerse en contacto con el ofendido, </w:t>
      </w:r>
      <w:r w:rsidR="0015459B" w:rsidRPr="00012F8C">
        <w:rPr>
          <w:rFonts w:ascii="Tahoma" w:eastAsia="Times New Roman" w:hAnsi="Tahoma" w:cs="Tahoma"/>
          <w:spacing w:val="-2"/>
          <w:sz w:val="24"/>
          <w:szCs w:val="24"/>
          <w:lang w:eastAsia="es-ES"/>
        </w:rPr>
        <w:t>ya que</w:t>
      </w:r>
      <w:r w:rsidR="002D55DB" w:rsidRPr="00012F8C">
        <w:rPr>
          <w:rFonts w:ascii="Tahoma" w:eastAsia="Times New Roman" w:hAnsi="Tahoma" w:cs="Tahoma"/>
          <w:spacing w:val="-2"/>
          <w:sz w:val="24"/>
          <w:szCs w:val="24"/>
          <w:lang w:eastAsia="es-ES"/>
        </w:rPr>
        <w:t xml:space="preserve"> ese acto </w:t>
      </w:r>
      <w:r w:rsidRPr="00012F8C">
        <w:rPr>
          <w:rFonts w:ascii="Tahoma" w:eastAsia="Times New Roman" w:hAnsi="Tahoma" w:cs="Tahoma"/>
          <w:spacing w:val="-2"/>
          <w:sz w:val="24"/>
          <w:szCs w:val="24"/>
          <w:lang w:eastAsia="es-ES"/>
        </w:rPr>
        <w:t xml:space="preserve">provino </w:t>
      </w:r>
      <w:r w:rsidR="004A4B7B" w:rsidRPr="00012F8C">
        <w:rPr>
          <w:rFonts w:ascii="Tahoma" w:eastAsia="Times New Roman" w:hAnsi="Tahoma" w:cs="Tahoma"/>
          <w:spacing w:val="-2"/>
          <w:sz w:val="24"/>
          <w:szCs w:val="24"/>
          <w:lang w:eastAsia="es-ES"/>
        </w:rPr>
        <w:t xml:space="preserve">fue </w:t>
      </w:r>
      <w:r w:rsidR="0015459B" w:rsidRPr="00012F8C">
        <w:rPr>
          <w:rFonts w:ascii="Tahoma" w:eastAsia="Times New Roman" w:hAnsi="Tahoma" w:cs="Tahoma"/>
          <w:spacing w:val="-2"/>
          <w:sz w:val="24"/>
          <w:szCs w:val="24"/>
          <w:lang w:eastAsia="es-ES"/>
        </w:rPr>
        <w:t>de</w:t>
      </w:r>
      <w:r w:rsidRPr="00012F8C">
        <w:rPr>
          <w:rFonts w:ascii="Tahoma" w:eastAsia="Times New Roman" w:hAnsi="Tahoma" w:cs="Tahoma"/>
          <w:spacing w:val="-2"/>
          <w:sz w:val="24"/>
          <w:szCs w:val="24"/>
          <w:lang w:eastAsia="es-ES"/>
        </w:rPr>
        <w:t xml:space="preserve"> parte del agraviado, quien fue la persona que llamó al ahora procesado para que le ayudara en el trámite de unos asuntos relacionados con el cambio de penitenciaria.  </w:t>
      </w:r>
    </w:p>
    <w:p w14:paraId="24EBF6D3" w14:textId="77777777" w:rsidR="00983E0C" w:rsidRPr="00012F8C" w:rsidRDefault="00983E0C" w:rsidP="00BB021E">
      <w:pPr>
        <w:spacing w:after="0" w:line="276" w:lineRule="auto"/>
        <w:jc w:val="both"/>
        <w:rPr>
          <w:rFonts w:ascii="Tahoma" w:eastAsia="Times New Roman" w:hAnsi="Tahoma" w:cs="Tahoma"/>
          <w:spacing w:val="-2"/>
          <w:sz w:val="24"/>
          <w:szCs w:val="24"/>
          <w:lang w:eastAsia="es-ES"/>
        </w:rPr>
      </w:pPr>
    </w:p>
    <w:p w14:paraId="0B68D452" w14:textId="7E7A5DBA" w:rsidR="00983E0C" w:rsidRPr="00012F8C" w:rsidRDefault="00983E0C" w:rsidP="00BB021E">
      <w:pPr>
        <w:pStyle w:val="Prrafodelista"/>
        <w:numPr>
          <w:ilvl w:val="0"/>
          <w:numId w:val="7"/>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Del contenido del testimonio absuelto por CARLOS ALFONSO RODRÍGUEZ HENAO, titular del Juzgado 3º de Ejecución de Penas y Medidas de Seguridad de esta localidad, se desprende que el procesado </w:t>
      </w:r>
      <w:r w:rsidR="00192626" w:rsidRPr="00012F8C">
        <w:rPr>
          <w:rFonts w:ascii="Tahoma" w:eastAsia="Times New Roman" w:hAnsi="Tahoma" w:cs="Tahoma"/>
          <w:spacing w:val="-2"/>
          <w:sz w:val="24"/>
          <w:szCs w:val="24"/>
          <w:lang w:eastAsia="es-ES"/>
        </w:rPr>
        <w:t>GAC</w:t>
      </w:r>
      <w:r w:rsidR="004A4B7B" w:rsidRPr="00012F8C">
        <w:rPr>
          <w:rFonts w:ascii="Tahoma" w:eastAsia="Times New Roman" w:hAnsi="Tahoma" w:cs="Tahoma"/>
          <w:spacing w:val="-2"/>
          <w:sz w:val="24"/>
          <w:szCs w:val="24"/>
          <w:lang w:eastAsia="es-ES"/>
        </w:rPr>
        <w:t xml:space="preserve"> </w:t>
      </w:r>
      <w:r w:rsidRPr="00012F8C">
        <w:rPr>
          <w:rFonts w:ascii="Tahoma" w:eastAsia="Times New Roman" w:hAnsi="Tahoma" w:cs="Tahoma"/>
          <w:spacing w:val="-2"/>
          <w:sz w:val="24"/>
          <w:szCs w:val="24"/>
          <w:lang w:eastAsia="es-ES"/>
        </w:rPr>
        <w:t xml:space="preserve">en momento alguno se </w:t>
      </w:r>
      <w:r w:rsidR="0069619C" w:rsidRPr="00012F8C">
        <w:rPr>
          <w:rFonts w:ascii="Tahoma" w:eastAsia="Times New Roman" w:hAnsi="Tahoma" w:cs="Tahoma"/>
          <w:spacing w:val="-2"/>
          <w:sz w:val="24"/>
          <w:szCs w:val="24"/>
          <w:lang w:eastAsia="es-ES"/>
        </w:rPr>
        <w:t xml:space="preserve">valió de su cargo para </w:t>
      </w:r>
      <w:r w:rsidRPr="00012F8C">
        <w:rPr>
          <w:rFonts w:ascii="Tahoma" w:eastAsia="Times New Roman" w:hAnsi="Tahoma" w:cs="Tahoma"/>
          <w:spacing w:val="-2"/>
          <w:sz w:val="24"/>
          <w:szCs w:val="24"/>
          <w:lang w:eastAsia="es-ES"/>
        </w:rPr>
        <w:lastRenderedPageBreak/>
        <w:t>entrome</w:t>
      </w:r>
      <w:r w:rsidR="0069619C" w:rsidRPr="00012F8C">
        <w:rPr>
          <w:rFonts w:ascii="Tahoma" w:eastAsia="Times New Roman" w:hAnsi="Tahoma" w:cs="Tahoma"/>
          <w:spacing w:val="-2"/>
          <w:sz w:val="24"/>
          <w:szCs w:val="24"/>
          <w:lang w:eastAsia="es-ES"/>
        </w:rPr>
        <w:t>terse</w:t>
      </w:r>
      <w:r w:rsidRPr="00012F8C">
        <w:rPr>
          <w:rFonts w:ascii="Tahoma" w:eastAsia="Times New Roman" w:hAnsi="Tahoma" w:cs="Tahoma"/>
          <w:spacing w:val="-2"/>
          <w:sz w:val="24"/>
          <w:szCs w:val="24"/>
          <w:lang w:eastAsia="es-ES"/>
        </w:rPr>
        <w:t xml:space="preserve"> o inmiscu</w:t>
      </w:r>
      <w:r w:rsidR="0069619C" w:rsidRPr="00012F8C">
        <w:rPr>
          <w:rFonts w:ascii="Tahoma" w:eastAsia="Times New Roman" w:hAnsi="Tahoma" w:cs="Tahoma"/>
          <w:spacing w:val="-2"/>
          <w:sz w:val="24"/>
          <w:szCs w:val="24"/>
          <w:lang w:eastAsia="es-ES"/>
        </w:rPr>
        <w:t>irse</w:t>
      </w:r>
      <w:r w:rsidRPr="00012F8C">
        <w:rPr>
          <w:rFonts w:ascii="Tahoma" w:eastAsia="Times New Roman" w:hAnsi="Tahoma" w:cs="Tahoma"/>
          <w:spacing w:val="-2"/>
          <w:sz w:val="24"/>
          <w:szCs w:val="24"/>
          <w:lang w:eastAsia="es-ES"/>
        </w:rPr>
        <w:t xml:space="preserve"> para obtener algún resultado favorable en la actuación que se surtía en contra de EDWARD HOYOS GIL. </w:t>
      </w:r>
    </w:p>
    <w:p w14:paraId="4FA61532" w14:textId="77777777" w:rsidR="00EE531E" w:rsidRPr="00012F8C" w:rsidRDefault="00EE531E" w:rsidP="00BB021E">
      <w:pPr>
        <w:spacing w:after="0" w:line="276" w:lineRule="auto"/>
        <w:jc w:val="both"/>
        <w:rPr>
          <w:rFonts w:ascii="Tahoma" w:eastAsia="Times New Roman" w:hAnsi="Tahoma" w:cs="Tahoma"/>
          <w:spacing w:val="-2"/>
          <w:sz w:val="24"/>
          <w:szCs w:val="24"/>
          <w:lang w:eastAsia="es-ES"/>
        </w:rPr>
      </w:pPr>
    </w:p>
    <w:p w14:paraId="3187FCFA" w14:textId="13A570FD" w:rsidR="00EE531E" w:rsidRPr="00012F8C" w:rsidRDefault="00EE531E" w:rsidP="00BB021E">
      <w:pPr>
        <w:pStyle w:val="Prrafodelista"/>
        <w:numPr>
          <w:ilvl w:val="0"/>
          <w:numId w:val="7"/>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De las pruebas testimoniales se extrae que el procesado</w:t>
      </w:r>
      <w:r w:rsidR="004A4B7B" w:rsidRPr="00012F8C">
        <w:rPr>
          <w:rFonts w:ascii="Tahoma" w:hAnsi="Tahoma" w:cs="Tahoma"/>
          <w:spacing w:val="-2"/>
          <w:sz w:val="24"/>
          <w:szCs w:val="24"/>
        </w:rPr>
        <w:t xml:space="preserve"> </w:t>
      </w:r>
      <w:r w:rsidR="00192626" w:rsidRPr="00012F8C">
        <w:rPr>
          <w:rFonts w:ascii="Tahoma" w:eastAsia="Times New Roman" w:hAnsi="Tahoma" w:cs="Tahoma"/>
          <w:spacing w:val="-2"/>
          <w:sz w:val="24"/>
          <w:szCs w:val="24"/>
          <w:lang w:eastAsia="es-ES"/>
        </w:rPr>
        <w:t>GAC</w:t>
      </w:r>
      <w:r w:rsidRPr="00012F8C">
        <w:rPr>
          <w:rFonts w:ascii="Tahoma" w:eastAsia="Times New Roman" w:hAnsi="Tahoma" w:cs="Tahoma"/>
          <w:spacing w:val="-2"/>
          <w:sz w:val="24"/>
          <w:szCs w:val="24"/>
          <w:lang w:eastAsia="es-ES"/>
        </w:rPr>
        <w:t xml:space="preserve"> tuvo una serie de negocios con EDWARD HOYOS GIL, en virtud de los cuales recibió y devolvió unas sumas de dinero; siendo todo </w:t>
      </w:r>
      <w:r w:rsidR="006F00E7" w:rsidRPr="00012F8C">
        <w:rPr>
          <w:rFonts w:ascii="Tahoma" w:eastAsia="Times New Roman" w:hAnsi="Tahoma" w:cs="Tahoma"/>
          <w:spacing w:val="-2"/>
          <w:sz w:val="24"/>
          <w:szCs w:val="24"/>
          <w:lang w:eastAsia="es-ES"/>
        </w:rPr>
        <w:t xml:space="preserve">ello </w:t>
      </w:r>
      <w:r w:rsidRPr="00012F8C">
        <w:rPr>
          <w:rFonts w:ascii="Tahoma" w:eastAsia="Times New Roman" w:hAnsi="Tahoma" w:cs="Tahoma"/>
          <w:spacing w:val="-2"/>
          <w:sz w:val="24"/>
          <w:szCs w:val="24"/>
          <w:lang w:eastAsia="es-ES"/>
        </w:rPr>
        <w:t xml:space="preserve">producto de un acuerdo consensual en el que ambos llegaron. </w:t>
      </w:r>
    </w:p>
    <w:p w14:paraId="4900C62E" w14:textId="77777777" w:rsidR="00EE531E" w:rsidRPr="00012F8C" w:rsidRDefault="00EE531E" w:rsidP="00BB021E">
      <w:pPr>
        <w:spacing w:after="0" w:line="276" w:lineRule="auto"/>
        <w:jc w:val="both"/>
        <w:rPr>
          <w:rFonts w:ascii="Tahoma" w:eastAsia="Times New Roman" w:hAnsi="Tahoma" w:cs="Tahoma"/>
          <w:spacing w:val="-2"/>
          <w:sz w:val="24"/>
          <w:szCs w:val="24"/>
          <w:lang w:eastAsia="es-ES"/>
        </w:rPr>
      </w:pPr>
    </w:p>
    <w:p w14:paraId="3DBFB7DD" w14:textId="422A44B6" w:rsidR="00C14D94" w:rsidRPr="00012F8C" w:rsidRDefault="00EE531E" w:rsidP="00BB021E">
      <w:pPr>
        <w:pStyle w:val="Prrafodelista"/>
        <w:numPr>
          <w:ilvl w:val="0"/>
          <w:numId w:val="7"/>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Acorde con lo atestado por parte de EDWARD HOYOS GIL, se tiene que Él nunca se sintió presionado, amenazado, atemorizado o amedrentado por la condición de servidor público del procesado</w:t>
      </w:r>
      <w:r w:rsidR="004A4B7B" w:rsidRPr="00012F8C">
        <w:rPr>
          <w:rFonts w:ascii="Tahoma" w:hAnsi="Tahoma" w:cs="Tahoma"/>
          <w:spacing w:val="-2"/>
          <w:sz w:val="24"/>
          <w:szCs w:val="24"/>
        </w:rPr>
        <w:t xml:space="preserve"> </w:t>
      </w:r>
      <w:r w:rsidR="00192626" w:rsidRPr="00012F8C">
        <w:rPr>
          <w:rFonts w:ascii="Tahoma" w:eastAsia="Times New Roman" w:hAnsi="Tahoma" w:cs="Tahoma"/>
          <w:spacing w:val="-2"/>
          <w:sz w:val="24"/>
          <w:szCs w:val="24"/>
          <w:lang w:eastAsia="es-ES"/>
        </w:rPr>
        <w:t>GAC</w:t>
      </w:r>
      <w:r w:rsidRPr="00012F8C">
        <w:rPr>
          <w:rFonts w:ascii="Tahoma" w:eastAsia="Times New Roman" w:hAnsi="Tahoma" w:cs="Tahoma"/>
          <w:spacing w:val="-2"/>
          <w:sz w:val="24"/>
          <w:szCs w:val="24"/>
          <w:lang w:eastAsia="es-ES"/>
        </w:rPr>
        <w:t>, la cual nunca ostentó</w:t>
      </w:r>
      <w:r w:rsidR="006F00E7" w:rsidRPr="00012F8C">
        <w:rPr>
          <w:rFonts w:ascii="Tahoma" w:eastAsia="Times New Roman" w:hAnsi="Tahoma" w:cs="Tahoma"/>
          <w:spacing w:val="-2"/>
          <w:sz w:val="24"/>
          <w:szCs w:val="24"/>
          <w:lang w:eastAsia="es-ES"/>
        </w:rPr>
        <w:t xml:space="preserve"> en las negociaciones que ambos </w:t>
      </w:r>
      <w:r w:rsidR="00A97B6B" w:rsidRPr="00012F8C">
        <w:rPr>
          <w:rFonts w:ascii="Tahoma" w:eastAsia="Times New Roman" w:hAnsi="Tahoma" w:cs="Tahoma"/>
          <w:spacing w:val="-2"/>
          <w:sz w:val="24"/>
          <w:szCs w:val="24"/>
          <w:lang w:eastAsia="es-ES"/>
        </w:rPr>
        <w:t>sos</w:t>
      </w:r>
      <w:r w:rsidR="006F00E7" w:rsidRPr="00012F8C">
        <w:rPr>
          <w:rFonts w:ascii="Tahoma" w:eastAsia="Times New Roman" w:hAnsi="Tahoma" w:cs="Tahoma"/>
          <w:spacing w:val="-2"/>
          <w:sz w:val="24"/>
          <w:szCs w:val="24"/>
          <w:lang w:eastAsia="es-ES"/>
        </w:rPr>
        <w:t>tuvieron</w:t>
      </w:r>
      <w:r w:rsidRPr="00012F8C">
        <w:rPr>
          <w:rFonts w:ascii="Tahoma" w:eastAsia="Times New Roman" w:hAnsi="Tahoma" w:cs="Tahoma"/>
          <w:spacing w:val="-2"/>
          <w:sz w:val="24"/>
          <w:szCs w:val="24"/>
          <w:lang w:eastAsia="es-ES"/>
        </w:rPr>
        <w:t xml:space="preserve">. Siendo lo único que el ofendido expresó fue el sentirse estafado, por cuanto </w:t>
      </w:r>
      <w:bookmarkStart w:id="14" w:name="_Hlk99459547"/>
      <w:r w:rsidR="00192626" w:rsidRPr="00012F8C">
        <w:rPr>
          <w:rFonts w:ascii="Tahoma" w:eastAsia="Times New Roman" w:hAnsi="Tahoma" w:cs="Tahoma"/>
          <w:spacing w:val="-2"/>
          <w:sz w:val="24"/>
          <w:szCs w:val="24"/>
          <w:lang w:eastAsia="es-ES"/>
        </w:rPr>
        <w:t>GAC</w:t>
      </w:r>
      <w:r w:rsidRPr="00012F8C">
        <w:rPr>
          <w:rFonts w:ascii="Tahoma" w:eastAsia="Times New Roman" w:hAnsi="Tahoma" w:cs="Tahoma"/>
          <w:spacing w:val="-2"/>
          <w:sz w:val="24"/>
          <w:szCs w:val="24"/>
          <w:lang w:eastAsia="es-ES"/>
        </w:rPr>
        <w:t xml:space="preserve"> </w:t>
      </w:r>
      <w:bookmarkEnd w:id="14"/>
      <w:r w:rsidRPr="00012F8C">
        <w:rPr>
          <w:rFonts w:ascii="Tahoma" w:eastAsia="Times New Roman" w:hAnsi="Tahoma" w:cs="Tahoma"/>
          <w:spacing w:val="-2"/>
          <w:sz w:val="24"/>
          <w:szCs w:val="24"/>
          <w:lang w:eastAsia="es-ES"/>
        </w:rPr>
        <w:t xml:space="preserve">no </w:t>
      </w:r>
      <w:r w:rsidR="00364AC7" w:rsidRPr="00012F8C">
        <w:rPr>
          <w:rFonts w:ascii="Tahoma" w:eastAsia="Times New Roman" w:hAnsi="Tahoma" w:cs="Tahoma"/>
          <w:spacing w:val="-2"/>
          <w:sz w:val="24"/>
          <w:szCs w:val="24"/>
          <w:lang w:eastAsia="es-ES"/>
        </w:rPr>
        <w:t>cumplió</w:t>
      </w:r>
      <w:r w:rsidRPr="00012F8C">
        <w:rPr>
          <w:rFonts w:ascii="Tahoma" w:eastAsia="Times New Roman" w:hAnsi="Tahoma" w:cs="Tahoma"/>
          <w:spacing w:val="-2"/>
          <w:sz w:val="24"/>
          <w:szCs w:val="24"/>
          <w:lang w:eastAsia="es-ES"/>
        </w:rPr>
        <w:t xml:space="preserve"> con lo </w:t>
      </w:r>
      <w:r w:rsidR="0069619C" w:rsidRPr="00012F8C">
        <w:rPr>
          <w:rFonts w:ascii="Tahoma" w:eastAsia="Times New Roman" w:hAnsi="Tahoma" w:cs="Tahoma"/>
          <w:spacing w:val="-2"/>
          <w:sz w:val="24"/>
          <w:szCs w:val="24"/>
          <w:lang w:eastAsia="es-ES"/>
        </w:rPr>
        <w:t xml:space="preserve">prometido. </w:t>
      </w:r>
    </w:p>
    <w:p w14:paraId="7EFD7B5D" w14:textId="77777777" w:rsidR="00C14D94" w:rsidRPr="00012F8C" w:rsidRDefault="00C14D94" w:rsidP="00BB021E">
      <w:pPr>
        <w:spacing w:after="0" w:line="276" w:lineRule="auto"/>
        <w:jc w:val="both"/>
        <w:rPr>
          <w:rFonts w:ascii="Tahoma" w:eastAsia="Times New Roman" w:hAnsi="Tahoma" w:cs="Tahoma"/>
          <w:spacing w:val="-2"/>
          <w:sz w:val="24"/>
          <w:szCs w:val="24"/>
          <w:lang w:eastAsia="es-ES"/>
        </w:rPr>
      </w:pPr>
    </w:p>
    <w:p w14:paraId="5D729612" w14:textId="799FF8A4" w:rsidR="001B19CF" w:rsidRPr="00012F8C" w:rsidRDefault="00B90EBB"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A modo de conclusión, la recurrente deprecó por la revocatoria del fallo opugnado, para que en su lugar se absuelva al procesado </w:t>
      </w:r>
      <w:r w:rsidR="00192626" w:rsidRPr="00012F8C">
        <w:rPr>
          <w:rFonts w:ascii="Tahoma" w:eastAsia="Times New Roman" w:hAnsi="Tahoma" w:cs="Tahoma"/>
          <w:spacing w:val="-2"/>
          <w:sz w:val="24"/>
          <w:szCs w:val="24"/>
          <w:lang w:eastAsia="es-ES"/>
        </w:rPr>
        <w:t>GAC</w:t>
      </w:r>
      <w:r w:rsidR="00173E4E" w:rsidRPr="00012F8C">
        <w:rPr>
          <w:rFonts w:ascii="Tahoma" w:eastAsia="Times New Roman" w:hAnsi="Tahoma" w:cs="Tahoma"/>
          <w:spacing w:val="-2"/>
          <w:sz w:val="24"/>
          <w:szCs w:val="24"/>
          <w:lang w:eastAsia="es-ES"/>
        </w:rPr>
        <w:t xml:space="preserve"> de los cargos por los cuales fue llamado a juicio.</w:t>
      </w:r>
    </w:p>
    <w:p w14:paraId="291865D7" w14:textId="2807C0EC" w:rsidR="00E622F1" w:rsidRPr="00012F8C" w:rsidRDefault="00E622F1" w:rsidP="00BB021E">
      <w:pPr>
        <w:spacing w:after="0" w:line="276" w:lineRule="auto"/>
        <w:jc w:val="both"/>
        <w:rPr>
          <w:rFonts w:ascii="Tahoma" w:eastAsia="Times New Roman" w:hAnsi="Tahoma" w:cs="Tahoma"/>
          <w:spacing w:val="-2"/>
          <w:sz w:val="24"/>
          <w:szCs w:val="24"/>
          <w:lang w:eastAsia="es-ES"/>
        </w:rPr>
      </w:pPr>
    </w:p>
    <w:p w14:paraId="32A7D75D" w14:textId="77777777" w:rsidR="001B19CF" w:rsidRPr="00012F8C" w:rsidRDefault="001B19CF" w:rsidP="00BB021E">
      <w:pPr>
        <w:spacing w:after="0" w:line="276" w:lineRule="auto"/>
        <w:jc w:val="center"/>
        <w:rPr>
          <w:rFonts w:ascii="Tahoma" w:eastAsia="Times New Roman" w:hAnsi="Tahoma" w:cs="Tahoma"/>
          <w:b/>
          <w:spacing w:val="-2"/>
          <w:sz w:val="24"/>
          <w:szCs w:val="24"/>
          <w:lang w:eastAsia="es-ES"/>
        </w:rPr>
      </w:pPr>
      <w:r w:rsidRPr="00012F8C">
        <w:rPr>
          <w:rFonts w:ascii="Tahoma" w:eastAsia="Times New Roman" w:hAnsi="Tahoma" w:cs="Tahoma"/>
          <w:b/>
          <w:spacing w:val="-2"/>
          <w:sz w:val="24"/>
          <w:szCs w:val="24"/>
          <w:lang w:eastAsia="es-ES"/>
        </w:rPr>
        <w:t>LAS RÉPLICAS:</w:t>
      </w:r>
    </w:p>
    <w:p w14:paraId="6BFDCC92" w14:textId="77777777" w:rsidR="00C14D94" w:rsidRPr="00012F8C" w:rsidRDefault="00C14D94" w:rsidP="00BB021E">
      <w:pPr>
        <w:spacing w:after="0" w:line="276" w:lineRule="auto"/>
        <w:jc w:val="center"/>
        <w:rPr>
          <w:rFonts w:ascii="Tahoma" w:eastAsia="Times New Roman" w:hAnsi="Tahoma" w:cs="Tahoma"/>
          <w:b/>
          <w:spacing w:val="-2"/>
          <w:sz w:val="24"/>
          <w:szCs w:val="24"/>
          <w:lang w:eastAsia="es-ES"/>
        </w:rPr>
      </w:pPr>
    </w:p>
    <w:p w14:paraId="029DE951" w14:textId="77777777" w:rsidR="00B31A73" w:rsidRPr="00012F8C" w:rsidRDefault="001B19CF"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Al intervenir como no recurrente, </w:t>
      </w:r>
      <w:r w:rsidR="00B31A73" w:rsidRPr="00012F8C">
        <w:rPr>
          <w:rFonts w:ascii="Tahoma" w:eastAsia="Times New Roman" w:hAnsi="Tahoma" w:cs="Tahoma"/>
          <w:spacing w:val="-2"/>
          <w:sz w:val="24"/>
          <w:szCs w:val="24"/>
          <w:lang w:eastAsia="es-ES"/>
        </w:rPr>
        <w:t xml:space="preserve">el </w:t>
      </w:r>
      <w:r w:rsidRPr="00012F8C">
        <w:rPr>
          <w:rFonts w:ascii="Tahoma" w:eastAsia="Times New Roman" w:hAnsi="Tahoma" w:cs="Tahoma"/>
          <w:spacing w:val="-2"/>
          <w:sz w:val="24"/>
          <w:szCs w:val="24"/>
          <w:lang w:eastAsia="es-ES"/>
        </w:rPr>
        <w:t xml:space="preserve">representante del Ministerio Público </w:t>
      </w:r>
      <w:r w:rsidR="00B31A73" w:rsidRPr="00012F8C">
        <w:rPr>
          <w:rFonts w:ascii="Tahoma" w:eastAsia="Times New Roman" w:hAnsi="Tahoma" w:cs="Tahoma"/>
          <w:spacing w:val="-2"/>
          <w:sz w:val="24"/>
          <w:szCs w:val="24"/>
          <w:lang w:eastAsia="es-ES"/>
        </w:rPr>
        <w:t xml:space="preserve">se opuso a las pretensiones del apelante, y en consecuencia deprecó por la confirmación del fallo opugnado. </w:t>
      </w:r>
    </w:p>
    <w:p w14:paraId="7F0C67AB" w14:textId="77777777" w:rsidR="00B31A73" w:rsidRPr="00012F8C" w:rsidRDefault="00B31A73" w:rsidP="00BB021E">
      <w:pPr>
        <w:spacing w:after="0" w:line="276" w:lineRule="auto"/>
        <w:jc w:val="both"/>
        <w:rPr>
          <w:rFonts w:ascii="Tahoma" w:eastAsia="Times New Roman" w:hAnsi="Tahoma" w:cs="Tahoma"/>
          <w:spacing w:val="-2"/>
          <w:sz w:val="24"/>
          <w:szCs w:val="24"/>
          <w:lang w:eastAsia="es-ES"/>
        </w:rPr>
      </w:pPr>
    </w:p>
    <w:p w14:paraId="19F20183" w14:textId="77777777" w:rsidR="001B19CF" w:rsidRPr="00012F8C" w:rsidRDefault="00B31A73"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En tal sentido, el Procurador Judicial Penal en sus alegatos de no recurrente </w:t>
      </w:r>
      <w:r w:rsidR="001B19CF" w:rsidRPr="00012F8C">
        <w:rPr>
          <w:rFonts w:ascii="Tahoma" w:eastAsia="Times New Roman" w:hAnsi="Tahoma" w:cs="Tahoma"/>
          <w:spacing w:val="-2"/>
          <w:sz w:val="24"/>
          <w:szCs w:val="24"/>
          <w:lang w:eastAsia="es-ES"/>
        </w:rPr>
        <w:t>expres</w:t>
      </w:r>
      <w:r w:rsidRPr="00012F8C">
        <w:rPr>
          <w:rFonts w:ascii="Tahoma" w:eastAsia="Times New Roman" w:hAnsi="Tahoma" w:cs="Tahoma"/>
          <w:spacing w:val="-2"/>
          <w:sz w:val="24"/>
          <w:szCs w:val="24"/>
          <w:lang w:eastAsia="es-ES"/>
        </w:rPr>
        <w:t>ó</w:t>
      </w:r>
      <w:r w:rsidR="001B19CF" w:rsidRPr="00012F8C">
        <w:rPr>
          <w:rFonts w:ascii="Tahoma" w:eastAsia="Times New Roman" w:hAnsi="Tahoma" w:cs="Tahoma"/>
          <w:spacing w:val="-2"/>
          <w:sz w:val="24"/>
          <w:szCs w:val="24"/>
          <w:lang w:eastAsia="es-ES"/>
        </w:rPr>
        <w:t xml:space="preserve"> los siguientes argumentos:  </w:t>
      </w:r>
    </w:p>
    <w:p w14:paraId="7430C8D7" w14:textId="77777777" w:rsidR="00B31A73" w:rsidRPr="00012F8C" w:rsidRDefault="00B31A73" w:rsidP="00BB021E">
      <w:pPr>
        <w:spacing w:after="0" w:line="276" w:lineRule="auto"/>
        <w:jc w:val="both"/>
        <w:rPr>
          <w:rFonts w:ascii="Tahoma" w:eastAsia="Times New Roman" w:hAnsi="Tahoma" w:cs="Tahoma"/>
          <w:spacing w:val="-2"/>
          <w:sz w:val="24"/>
          <w:szCs w:val="24"/>
          <w:lang w:eastAsia="es-ES"/>
        </w:rPr>
      </w:pPr>
    </w:p>
    <w:p w14:paraId="0E95E089" w14:textId="05654B13" w:rsidR="00B31A73" w:rsidRPr="00012F8C" w:rsidRDefault="00B31A73" w:rsidP="00BB021E">
      <w:pPr>
        <w:pStyle w:val="Prrafodelista"/>
        <w:numPr>
          <w:ilvl w:val="0"/>
          <w:numId w:val="8"/>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Pese a lo dicho por la apelante en el sentido de aducir que la víctima fue quien sembró la idea criminal </w:t>
      </w:r>
      <w:r w:rsidR="00A97B6B" w:rsidRPr="00012F8C">
        <w:rPr>
          <w:rFonts w:ascii="Tahoma" w:eastAsia="Times New Roman" w:hAnsi="Tahoma" w:cs="Tahoma"/>
          <w:spacing w:val="-2"/>
          <w:sz w:val="24"/>
          <w:szCs w:val="24"/>
          <w:lang w:eastAsia="es-ES"/>
        </w:rPr>
        <w:t xml:space="preserve">en el acusado </w:t>
      </w:r>
      <w:r w:rsidRPr="00012F8C">
        <w:rPr>
          <w:rFonts w:ascii="Tahoma" w:eastAsia="Times New Roman" w:hAnsi="Tahoma" w:cs="Tahoma"/>
          <w:spacing w:val="-2"/>
          <w:sz w:val="24"/>
          <w:szCs w:val="24"/>
          <w:lang w:eastAsia="es-ES"/>
        </w:rPr>
        <w:t>a partir del momento en el que tomó la iniciativa del delito al ponerse en contacto con el procesado, no se cumpl</w:t>
      </w:r>
      <w:r w:rsidR="002D55DB" w:rsidRPr="00012F8C">
        <w:rPr>
          <w:rFonts w:ascii="Tahoma" w:eastAsia="Times New Roman" w:hAnsi="Tahoma" w:cs="Tahoma"/>
          <w:spacing w:val="-2"/>
          <w:sz w:val="24"/>
          <w:szCs w:val="24"/>
          <w:lang w:eastAsia="es-ES"/>
        </w:rPr>
        <w:t>í</w:t>
      </w:r>
      <w:r w:rsidRPr="00012F8C">
        <w:rPr>
          <w:rFonts w:ascii="Tahoma" w:eastAsia="Times New Roman" w:hAnsi="Tahoma" w:cs="Tahoma"/>
          <w:spacing w:val="-2"/>
          <w:sz w:val="24"/>
          <w:szCs w:val="24"/>
          <w:lang w:eastAsia="es-ES"/>
        </w:rPr>
        <w:t xml:space="preserve">an con los presupuestos necesarios para considerar que se estaba en presencia de la figura del agente determinador o instigador, porque el ofendido no acudió a los servicios del procesado para plantar en él la idea criminal, ni para persuadirlo para que llevara a cabo un plan criminal para luego </w:t>
      </w:r>
      <w:r w:rsidRPr="00012F8C">
        <w:rPr>
          <w:rFonts w:ascii="Tahoma" w:eastAsia="Times New Roman" w:hAnsi="Tahoma" w:cs="Tahoma"/>
          <w:i/>
          <w:spacing w:val="-2"/>
          <w:sz w:val="24"/>
          <w:szCs w:val="24"/>
          <w:lang w:eastAsia="es-ES"/>
        </w:rPr>
        <w:t>entramparlo</w:t>
      </w:r>
      <w:r w:rsidRPr="00012F8C">
        <w:rPr>
          <w:rFonts w:ascii="Tahoma" w:eastAsia="Times New Roman" w:hAnsi="Tahoma" w:cs="Tahoma"/>
          <w:spacing w:val="-2"/>
          <w:sz w:val="24"/>
          <w:szCs w:val="24"/>
          <w:lang w:eastAsia="es-ES"/>
        </w:rPr>
        <w:t xml:space="preserve"> al increparlo de la comisión de un delito. </w:t>
      </w:r>
      <w:r w:rsidR="00721BDA" w:rsidRPr="00012F8C">
        <w:rPr>
          <w:rFonts w:ascii="Tahoma" w:eastAsia="Times New Roman" w:hAnsi="Tahoma" w:cs="Tahoma"/>
          <w:spacing w:val="-2"/>
          <w:sz w:val="24"/>
          <w:szCs w:val="24"/>
          <w:lang w:eastAsia="es-ES"/>
        </w:rPr>
        <w:t>Lo cual no sucedió, porque el agraviado se puso en contacto con el procesado como consecuencia de</w:t>
      </w:r>
      <w:r w:rsidR="004F6F86" w:rsidRPr="00012F8C">
        <w:rPr>
          <w:rFonts w:ascii="Tahoma" w:eastAsia="Times New Roman" w:hAnsi="Tahoma" w:cs="Tahoma"/>
          <w:spacing w:val="-2"/>
          <w:sz w:val="24"/>
          <w:szCs w:val="24"/>
          <w:lang w:eastAsia="es-ES"/>
        </w:rPr>
        <w:t xml:space="preserve"> las </w:t>
      </w:r>
      <w:r w:rsidR="00721BDA" w:rsidRPr="00012F8C">
        <w:rPr>
          <w:rFonts w:ascii="Tahoma" w:eastAsia="Times New Roman" w:hAnsi="Tahoma" w:cs="Tahoma"/>
          <w:spacing w:val="-2"/>
          <w:sz w:val="24"/>
          <w:szCs w:val="24"/>
          <w:lang w:eastAsia="es-ES"/>
        </w:rPr>
        <w:t>recomendaciones dadas por un interno del centro carcelario en donde estaba recluido, y en tal sentido se acordó que el ahora procesado le tramitara el beneficio de la prisión domiciliaria, lo que se tradujo en el pago de una suma de dinero como retribución por el tr</w:t>
      </w:r>
      <w:r w:rsidR="002D55DB" w:rsidRPr="00012F8C">
        <w:rPr>
          <w:rFonts w:ascii="Tahoma" w:eastAsia="Times New Roman" w:hAnsi="Tahoma" w:cs="Tahoma"/>
          <w:spacing w:val="-2"/>
          <w:sz w:val="24"/>
          <w:szCs w:val="24"/>
          <w:lang w:eastAsia="es-ES"/>
        </w:rPr>
        <w:t>á</w:t>
      </w:r>
      <w:r w:rsidR="00721BDA" w:rsidRPr="00012F8C">
        <w:rPr>
          <w:rFonts w:ascii="Tahoma" w:eastAsia="Times New Roman" w:hAnsi="Tahoma" w:cs="Tahoma"/>
          <w:spacing w:val="-2"/>
          <w:sz w:val="24"/>
          <w:szCs w:val="24"/>
          <w:lang w:eastAsia="es-ES"/>
        </w:rPr>
        <w:t>mite de ese beneficio, sobre lo cual fue determinante lo dicho por el procesado respecto a que ten</w:t>
      </w:r>
      <w:r w:rsidR="002D55DB" w:rsidRPr="00012F8C">
        <w:rPr>
          <w:rFonts w:ascii="Tahoma" w:eastAsia="Times New Roman" w:hAnsi="Tahoma" w:cs="Tahoma"/>
          <w:spacing w:val="-2"/>
          <w:sz w:val="24"/>
          <w:szCs w:val="24"/>
          <w:lang w:eastAsia="es-ES"/>
        </w:rPr>
        <w:t>í</w:t>
      </w:r>
      <w:r w:rsidR="00721BDA" w:rsidRPr="00012F8C">
        <w:rPr>
          <w:rFonts w:ascii="Tahoma" w:eastAsia="Times New Roman" w:hAnsi="Tahoma" w:cs="Tahoma"/>
          <w:spacing w:val="-2"/>
          <w:sz w:val="24"/>
          <w:szCs w:val="24"/>
          <w:lang w:eastAsia="es-ES"/>
        </w:rPr>
        <w:t xml:space="preserve">a buenas relaciones en los Despachos Judiciales. </w:t>
      </w:r>
    </w:p>
    <w:p w14:paraId="26D3A823" w14:textId="77777777" w:rsidR="00721BDA" w:rsidRPr="00012F8C" w:rsidRDefault="00721BDA" w:rsidP="00BB021E">
      <w:pPr>
        <w:spacing w:after="0" w:line="276" w:lineRule="auto"/>
        <w:jc w:val="both"/>
        <w:rPr>
          <w:rFonts w:ascii="Tahoma" w:eastAsia="Times New Roman" w:hAnsi="Tahoma" w:cs="Tahoma"/>
          <w:spacing w:val="-2"/>
          <w:sz w:val="24"/>
          <w:szCs w:val="24"/>
          <w:lang w:eastAsia="es-ES"/>
        </w:rPr>
      </w:pPr>
    </w:p>
    <w:p w14:paraId="20E5FB51" w14:textId="018AD19B" w:rsidR="00721BDA" w:rsidRPr="00012F8C" w:rsidRDefault="00721BDA" w:rsidP="00BB021E">
      <w:pPr>
        <w:pStyle w:val="Prrafodelista"/>
        <w:numPr>
          <w:ilvl w:val="0"/>
          <w:numId w:val="8"/>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 xml:space="preserve">A pesar que en el proceso estaba demostrado que </w:t>
      </w:r>
      <w:r w:rsidR="00AF20FD" w:rsidRPr="00012F8C">
        <w:rPr>
          <w:rFonts w:ascii="Tahoma" w:eastAsia="Times New Roman" w:hAnsi="Tahoma" w:cs="Tahoma"/>
          <w:spacing w:val="-2"/>
          <w:sz w:val="24"/>
          <w:szCs w:val="24"/>
          <w:lang w:eastAsia="es-ES"/>
        </w:rPr>
        <w:t>GACG</w:t>
      </w:r>
      <w:r w:rsidRPr="00012F8C">
        <w:rPr>
          <w:rFonts w:ascii="Tahoma" w:eastAsia="Times New Roman" w:hAnsi="Tahoma" w:cs="Tahoma"/>
          <w:spacing w:val="-2"/>
          <w:sz w:val="24"/>
          <w:szCs w:val="24"/>
          <w:lang w:eastAsia="es-ES"/>
        </w:rPr>
        <w:t xml:space="preserve"> indujo y mantuvo en error a EDWARD HOYOS GIL, ello no quiere decir que se estaba en presencia </w:t>
      </w:r>
      <w:r w:rsidR="00662CCF" w:rsidRPr="00012F8C">
        <w:rPr>
          <w:rFonts w:ascii="Tahoma" w:eastAsia="Times New Roman" w:hAnsi="Tahoma" w:cs="Tahoma"/>
          <w:spacing w:val="-2"/>
          <w:sz w:val="24"/>
          <w:szCs w:val="24"/>
          <w:lang w:eastAsia="es-ES"/>
        </w:rPr>
        <w:t xml:space="preserve">de un </w:t>
      </w:r>
      <w:r w:rsidRPr="00012F8C">
        <w:rPr>
          <w:rFonts w:ascii="Tahoma" w:eastAsia="Times New Roman" w:hAnsi="Tahoma" w:cs="Tahoma"/>
          <w:spacing w:val="-2"/>
          <w:sz w:val="24"/>
          <w:szCs w:val="24"/>
          <w:lang w:eastAsia="es-ES"/>
        </w:rPr>
        <w:t xml:space="preserve">delito de estafa </w:t>
      </w:r>
      <w:r w:rsidR="00662CCF" w:rsidRPr="00012F8C">
        <w:rPr>
          <w:rFonts w:ascii="Tahoma" w:eastAsia="Times New Roman" w:hAnsi="Tahoma" w:cs="Tahoma"/>
          <w:spacing w:val="-2"/>
          <w:sz w:val="24"/>
          <w:szCs w:val="24"/>
          <w:lang w:eastAsia="es-ES"/>
        </w:rPr>
        <w:t xml:space="preserve">que </w:t>
      </w:r>
      <w:r w:rsidRPr="00012F8C">
        <w:rPr>
          <w:rFonts w:ascii="Tahoma" w:eastAsia="Times New Roman" w:hAnsi="Tahoma" w:cs="Tahoma"/>
          <w:spacing w:val="-2"/>
          <w:sz w:val="24"/>
          <w:szCs w:val="24"/>
          <w:lang w:eastAsia="es-ES"/>
        </w:rPr>
        <w:t xml:space="preserve">descartaba la existencia del reato de </w:t>
      </w:r>
      <w:r w:rsidR="00662CCF" w:rsidRPr="00012F8C">
        <w:rPr>
          <w:rFonts w:ascii="Tahoma" w:eastAsia="Times New Roman" w:hAnsi="Tahoma" w:cs="Tahoma"/>
          <w:spacing w:val="-2"/>
          <w:sz w:val="24"/>
          <w:szCs w:val="24"/>
          <w:lang w:eastAsia="es-ES"/>
        </w:rPr>
        <w:t>concusión</w:t>
      </w:r>
      <w:r w:rsidRPr="00012F8C">
        <w:rPr>
          <w:rFonts w:ascii="Tahoma" w:eastAsia="Times New Roman" w:hAnsi="Tahoma" w:cs="Tahoma"/>
          <w:spacing w:val="-2"/>
          <w:sz w:val="24"/>
          <w:szCs w:val="24"/>
          <w:lang w:eastAsia="es-ES"/>
        </w:rPr>
        <w:t xml:space="preserve">, </w:t>
      </w:r>
      <w:r w:rsidR="00662CCF" w:rsidRPr="00012F8C">
        <w:rPr>
          <w:rFonts w:ascii="Tahoma" w:eastAsia="Times New Roman" w:hAnsi="Tahoma" w:cs="Tahoma"/>
          <w:spacing w:val="-2"/>
          <w:sz w:val="24"/>
          <w:szCs w:val="24"/>
          <w:lang w:eastAsia="es-ES"/>
        </w:rPr>
        <w:t xml:space="preserve">porque la inducción en error que es propia de </w:t>
      </w:r>
      <w:r w:rsidR="00A97B6B" w:rsidRPr="00012F8C">
        <w:rPr>
          <w:rFonts w:ascii="Tahoma" w:eastAsia="Times New Roman" w:hAnsi="Tahoma" w:cs="Tahoma"/>
          <w:spacing w:val="-2"/>
          <w:sz w:val="24"/>
          <w:szCs w:val="24"/>
          <w:lang w:eastAsia="es-ES"/>
        </w:rPr>
        <w:t xml:space="preserve">la </w:t>
      </w:r>
      <w:r w:rsidR="00662CCF" w:rsidRPr="00012F8C">
        <w:rPr>
          <w:rFonts w:ascii="Tahoma" w:eastAsia="Times New Roman" w:hAnsi="Tahoma" w:cs="Tahoma"/>
          <w:spacing w:val="-2"/>
          <w:sz w:val="24"/>
          <w:szCs w:val="24"/>
          <w:lang w:eastAsia="es-ES"/>
        </w:rPr>
        <w:t xml:space="preserve">estafa se caracteriza por la generación de un engaño que a su vez causa un correlativo detrimento económico; mientras que </w:t>
      </w:r>
      <w:r w:rsidR="00A97B6B" w:rsidRPr="00012F8C">
        <w:rPr>
          <w:rFonts w:ascii="Tahoma" w:eastAsia="Times New Roman" w:hAnsi="Tahoma" w:cs="Tahoma"/>
          <w:spacing w:val="-2"/>
          <w:sz w:val="24"/>
          <w:szCs w:val="24"/>
          <w:lang w:eastAsia="es-ES"/>
        </w:rPr>
        <w:t xml:space="preserve">la inducción en </w:t>
      </w:r>
      <w:r w:rsidR="00662CCF" w:rsidRPr="00012F8C">
        <w:rPr>
          <w:rFonts w:ascii="Tahoma" w:eastAsia="Times New Roman" w:hAnsi="Tahoma" w:cs="Tahoma"/>
          <w:spacing w:val="-2"/>
          <w:sz w:val="24"/>
          <w:szCs w:val="24"/>
          <w:lang w:eastAsia="es-ES"/>
        </w:rPr>
        <w:t xml:space="preserve">error </w:t>
      </w:r>
      <w:r w:rsidR="00662CCF" w:rsidRPr="00012F8C">
        <w:rPr>
          <w:rFonts w:ascii="Tahoma" w:eastAsia="Times New Roman" w:hAnsi="Tahoma" w:cs="Tahoma"/>
          <w:spacing w:val="-2"/>
          <w:sz w:val="24"/>
          <w:szCs w:val="24"/>
          <w:lang w:eastAsia="es-ES"/>
        </w:rPr>
        <w:lastRenderedPageBreak/>
        <w:t>que es propi</w:t>
      </w:r>
      <w:r w:rsidR="00A97B6B" w:rsidRPr="00012F8C">
        <w:rPr>
          <w:rFonts w:ascii="Tahoma" w:eastAsia="Times New Roman" w:hAnsi="Tahoma" w:cs="Tahoma"/>
          <w:spacing w:val="-2"/>
          <w:sz w:val="24"/>
          <w:szCs w:val="24"/>
          <w:lang w:eastAsia="es-ES"/>
        </w:rPr>
        <w:t>a</w:t>
      </w:r>
      <w:r w:rsidR="00662CCF" w:rsidRPr="00012F8C">
        <w:rPr>
          <w:rFonts w:ascii="Tahoma" w:eastAsia="Times New Roman" w:hAnsi="Tahoma" w:cs="Tahoma"/>
          <w:spacing w:val="-2"/>
          <w:sz w:val="24"/>
          <w:szCs w:val="24"/>
          <w:lang w:eastAsia="es-ES"/>
        </w:rPr>
        <w:t xml:space="preserve"> de la concusión equivale a incitar, provocar o influir en la decisión del sujeto pasivo para que acceda a las pretensiones del sujeto agente. </w:t>
      </w:r>
    </w:p>
    <w:p w14:paraId="31E71989" w14:textId="77777777" w:rsidR="00662CCF" w:rsidRPr="00012F8C" w:rsidRDefault="00662CCF" w:rsidP="00BB021E">
      <w:pPr>
        <w:spacing w:after="0" w:line="276" w:lineRule="auto"/>
        <w:jc w:val="both"/>
        <w:rPr>
          <w:rFonts w:ascii="Tahoma" w:eastAsia="Times New Roman" w:hAnsi="Tahoma" w:cs="Tahoma"/>
          <w:spacing w:val="-2"/>
          <w:sz w:val="24"/>
          <w:szCs w:val="24"/>
          <w:lang w:eastAsia="es-ES"/>
        </w:rPr>
      </w:pPr>
    </w:p>
    <w:p w14:paraId="09CB5EB6" w14:textId="0A50FE9B" w:rsidR="00662CCF" w:rsidRPr="00012F8C" w:rsidRDefault="00662CCF" w:rsidP="00BB021E">
      <w:pPr>
        <w:pStyle w:val="Prrafodelista"/>
        <w:numPr>
          <w:ilvl w:val="0"/>
          <w:numId w:val="8"/>
        </w:numPr>
        <w:spacing w:after="0" w:line="276" w:lineRule="auto"/>
        <w:ind w:left="360"/>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eastAsia="es-ES"/>
        </w:rPr>
        <w:t>Las pruebas habidas en el proceso demostraban que el procesado</w:t>
      </w:r>
      <w:r w:rsidR="00C11535" w:rsidRPr="00012F8C">
        <w:rPr>
          <w:rFonts w:ascii="Tahoma" w:eastAsia="Times New Roman" w:hAnsi="Tahoma" w:cs="Tahoma"/>
          <w:spacing w:val="-2"/>
          <w:sz w:val="24"/>
          <w:szCs w:val="24"/>
          <w:lang w:eastAsia="es-ES"/>
        </w:rPr>
        <w:t xml:space="preserve">, abusando de su cargo, más no de sus funciones, indujo en error a EDWARD HOYOS GIL, bajo la falsa promesa de tramitarle el beneficio de la prisión domiciliaria, a cambio del pago de una suma de dinero. </w:t>
      </w:r>
    </w:p>
    <w:p w14:paraId="59FD1999" w14:textId="77777777" w:rsidR="001B19CF" w:rsidRPr="00012F8C" w:rsidRDefault="001B19CF" w:rsidP="00BB021E">
      <w:pPr>
        <w:spacing w:after="0" w:line="276" w:lineRule="auto"/>
        <w:jc w:val="both"/>
        <w:rPr>
          <w:rFonts w:ascii="Tahoma" w:eastAsia="Times New Roman" w:hAnsi="Tahoma" w:cs="Tahoma"/>
          <w:spacing w:val="-2"/>
          <w:sz w:val="24"/>
          <w:szCs w:val="24"/>
          <w:lang w:eastAsia="es-ES"/>
        </w:rPr>
      </w:pPr>
    </w:p>
    <w:p w14:paraId="5DCBE63C" w14:textId="77777777" w:rsidR="001B19CF" w:rsidRPr="00012F8C" w:rsidRDefault="001B19CF" w:rsidP="00BB021E">
      <w:pPr>
        <w:spacing w:after="0" w:line="276" w:lineRule="auto"/>
        <w:jc w:val="center"/>
        <w:rPr>
          <w:rFonts w:ascii="Tahoma" w:eastAsia="Times New Roman" w:hAnsi="Tahoma" w:cs="Tahoma"/>
          <w:b/>
          <w:spacing w:val="-2"/>
          <w:sz w:val="24"/>
          <w:szCs w:val="24"/>
          <w:lang w:val="es-419"/>
        </w:rPr>
      </w:pPr>
      <w:r w:rsidRPr="00012F8C">
        <w:rPr>
          <w:rFonts w:ascii="Tahoma" w:eastAsia="Times New Roman" w:hAnsi="Tahoma" w:cs="Tahoma"/>
          <w:b/>
          <w:spacing w:val="-2"/>
          <w:sz w:val="24"/>
          <w:szCs w:val="24"/>
          <w:lang w:val="es-419"/>
        </w:rPr>
        <w:t>PARA RESOLVER SE CONSIDERA:</w:t>
      </w:r>
    </w:p>
    <w:p w14:paraId="724C7BF6" w14:textId="77777777" w:rsidR="001B19CF" w:rsidRPr="00012F8C" w:rsidRDefault="001B19CF" w:rsidP="00BB021E">
      <w:pPr>
        <w:spacing w:after="0" w:line="276" w:lineRule="auto"/>
        <w:jc w:val="both"/>
        <w:rPr>
          <w:rFonts w:ascii="Tahoma" w:eastAsia="Times New Roman" w:hAnsi="Tahoma" w:cs="Tahoma"/>
          <w:b/>
          <w:spacing w:val="-2"/>
          <w:sz w:val="24"/>
          <w:szCs w:val="24"/>
          <w:lang w:val="es-419"/>
        </w:rPr>
      </w:pPr>
    </w:p>
    <w:p w14:paraId="7B3C8958" w14:textId="77777777" w:rsidR="001B19CF" w:rsidRPr="00012F8C" w:rsidRDefault="001B19CF" w:rsidP="00BB021E">
      <w:pPr>
        <w:spacing w:after="0" w:line="276" w:lineRule="auto"/>
        <w:jc w:val="both"/>
        <w:rPr>
          <w:rFonts w:ascii="Tahoma" w:eastAsia="Times New Roman" w:hAnsi="Tahoma" w:cs="Tahoma"/>
          <w:b/>
          <w:spacing w:val="-2"/>
          <w:sz w:val="24"/>
          <w:szCs w:val="24"/>
          <w:lang w:val="es-419"/>
        </w:rPr>
      </w:pPr>
      <w:r w:rsidRPr="00012F8C">
        <w:rPr>
          <w:rFonts w:ascii="Tahoma" w:eastAsia="Times New Roman" w:hAnsi="Tahoma" w:cs="Tahoma"/>
          <w:b/>
          <w:spacing w:val="-2"/>
          <w:sz w:val="24"/>
          <w:szCs w:val="24"/>
        </w:rPr>
        <w:t xml:space="preserve">- </w:t>
      </w:r>
      <w:r w:rsidRPr="00012F8C">
        <w:rPr>
          <w:rFonts w:ascii="Tahoma" w:eastAsia="Times New Roman" w:hAnsi="Tahoma" w:cs="Tahoma"/>
          <w:b/>
          <w:spacing w:val="-2"/>
          <w:sz w:val="24"/>
          <w:szCs w:val="24"/>
          <w:lang w:val="es-419"/>
        </w:rPr>
        <w:t>Competencia:</w:t>
      </w:r>
    </w:p>
    <w:p w14:paraId="5C6DF445"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p>
    <w:p w14:paraId="0140EC4A"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w:t>
      </w:r>
      <w:r w:rsidR="00A97B6B" w:rsidRPr="00012F8C">
        <w:rPr>
          <w:rFonts w:ascii="Tahoma" w:eastAsia="Times New Roman" w:hAnsi="Tahoma" w:cs="Tahoma"/>
          <w:spacing w:val="-2"/>
          <w:sz w:val="24"/>
          <w:szCs w:val="24"/>
          <w:lang w:val="es-419"/>
        </w:rPr>
        <w:t>fallo</w:t>
      </w:r>
      <w:r w:rsidRPr="00012F8C">
        <w:rPr>
          <w:rFonts w:ascii="Tahoma" w:eastAsia="Times New Roman" w:hAnsi="Tahoma" w:cs="Tahoma"/>
          <w:spacing w:val="-2"/>
          <w:sz w:val="24"/>
          <w:szCs w:val="24"/>
          <w:lang w:val="es-419"/>
        </w:rPr>
        <w:t xml:space="preserve"> proferido en primera instancia por un Juzgado Penal del Circuito que hace parte de este Distrito judicial.</w:t>
      </w:r>
    </w:p>
    <w:p w14:paraId="32B5719B"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p>
    <w:p w14:paraId="75D40CEA"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b/>
          <w:spacing w:val="-2"/>
          <w:sz w:val="24"/>
          <w:szCs w:val="24"/>
        </w:rPr>
        <w:t xml:space="preserve">- </w:t>
      </w:r>
      <w:r w:rsidRPr="00012F8C">
        <w:rPr>
          <w:rFonts w:ascii="Tahoma" w:eastAsia="Times New Roman" w:hAnsi="Tahoma" w:cs="Tahoma"/>
          <w:b/>
          <w:spacing w:val="-2"/>
          <w:sz w:val="24"/>
          <w:szCs w:val="24"/>
          <w:lang w:val="es-419"/>
        </w:rPr>
        <w:t>Problema Jurídico:</w:t>
      </w:r>
    </w:p>
    <w:p w14:paraId="63006EE5"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p>
    <w:p w14:paraId="22AB2F6B"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Del contenido de la tesis de la inconformidad expresada por el recurrente y por lo dicho por los no apelantes, se desprende como problema jurídico el siguiente: </w:t>
      </w:r>
    </w:p>
    <w:p w14:paraId="1C46E8C0"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p>
    <w:p w14:paraId="675BCF29" w14:textId="6B3E7EE2" w:rsidR="001B19CF" w:rsidRPr="00012F8C" w:rsidRDefault="001B19CF" w:rsidP="00BB021E">
      <w:pPr>
        <w:spacing w:after="0" w:line="276" w:lineRule="auto"/>
        <w:jc w:val="both"/>
        <w:rPr>
          <w:rFonts w:ascii="Tahoma" w:eastAsia="Times New Roman" w:hAnsi="Tahoma" w:cs="Tahoma"/>
          <w:spacing w:val="-2"/>
          <w:sz w:val="24"/>
          <w:szCs w:val="24"/>
          <w:lang w:eastAsia="es-ES"/>
        </w:rPr>
      </w:pPr>
      <w:r w:rsidRPr="00012F8C">
        <w:rPr>
          <w:rFonts w:ascii="Tahoma" w:eastAsia="Times New Roman" w:hAnsi="Tahoma" w:cs="Tahoma"/>
          <w:spacing w:val="-2"/>
          <w:sz w:val="24"/>
          <w:szCs w:val="24"/>
          <w:lang w:val="es-419"/>
        </w:rPr>
        <w:t>¿</w:t>
      </w:r>
      <w:r w:rsidR="00A97B6B" w:rsidRPr="00012F8C">
        <w:rPr>
          <w:rFonts w:ascii="Tahoma" w:eastAsia="Times New Roman" w:hAnsi="Tahoma" w:cs="Tahoma"/>
          <w:spacing w:val="-2"/>
          <w:sz w:val="24"/>
          <w:szCs w:val="24"/>
          <w:lang w:val="es-419"/>
        </w:rPr>
        <w:t xml:space="preserve">Incurrió el Juzgado de primer nivel en un error en la calificación jurídica dada a los hechos por los cuales se declaró la responsabilidad penal del procesado </w:t>
      </w:r>
      <w:r w:rsidR="00AF20FD" w:rsidRPr="00012F8C">
        <w:rPr>
          <w:rFonts w:ascii="Tahoma" w:eastAsia="Times New Roman" w:hAnsi="Tahoma" w:cs="Tahoma"/>
          <w:spacing w:val="-2"/>
          <w:sz w:val="24"/>
          <w:szCs w:val="24"/>
          <w:lang w:val="es-419"/>
        </w:rPr>
        <w:t>GACG</w:t>
      </w:r>
      <w:r w:rsidR="00A97B6B" w:rsidRPr="00012F8C">
        <w:rPr>
          <w:rFonts w:ascii="Tahoma" w:eastAsia="Times New Roman" w:hAnsi="Tahoma" w:cs="Tahoma"/>
          <w:spacing w:val="-2"/>
          <w:sz w:val="24"/>
          <w:szCs w:val="24"/>
          <w:lang w:val="es-419"/>
        </w:rPr>
        <w:t xml:space="preserve">, los cuales no se adecuaban típicamente en el delito de concusión sino en el reato de estafa? </w:t>
      </w:r>
      <w:r w:rsidRPr="00012F8C">
        <w:rPr>
          <w:rFonts w:ascii="Tahoma" w:eastAsia="Times New Roman" w:hAnsi="Tahoma" w:cs="Tahoma"/>
          <w:spacing w:val="-2"/>
          <w:sz w:val="24"/>
          <w:szCs w:val="24"/>
          <w:lang w:eastAsia="es-ES"/>
        </w:rPr>
        <w:t xml:space="preserve"> </w:t>
      </w:r>
    </w:p>
    <w:p w14:paraId="482747B0" w14:textId="77777777" w:rsidR="00A97B6B" w:rsidRPr="00012F8C" w:rsidRDefault="00A97B6B" w:rsidP="00BB021E">
      <w:pPr>
        <w:spacing w:after="0" w:line="276" w:lineRule="auto"/>
        <w:jc w:val="both"/>
        <w:rPr>
          <w:rFonts w:ascii="Tahoma" w:eastAsia="Times New Roman" w:hAnsi="Tahoma" w:cs="Tahoma"/>
          <w:b/>
          <w:spacing w:val="-2"/>
          <w:sz w:val="24"/>
          <w:szCs w:val="24"/>
        </w:rPr>
      </w:pPr>
    </w:p>
    <w:p w14:paraId="25F60514"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b/>
          <w:spacing w:val="-2"/>
          <w:sz w:val="24"/>
          <w:szCs w:val="24"/>
        </w:rPr>
        <w:t xml:space="preserve">- </w:t>
      </w:r>
      <w:r w:rsidRPr="00012F8C">
        <w:rPr>
          <w:rFonts w:ascii="Tahoma" w:eastAsia="Times New Roman" w:hAnsi="Tahoma" w:cs="Tahoma"/>
          <w:b/>
          <w:spacing w:val="-2"/>
          <w:sz w:val="24"/>
          <w:szCs w:val="24"/>
          <w:lang w:val="es-419"/>
        </w:rPr>
        <w:t xml:space="preserve">Solución: </w:t>
      </w:r>
    </w:p>
    <w:p w14:paraId="6A2D9772" w14:textId="77777777" w:rsidR="001B19CF" w:rsidRPr="00012F8C" w:rsidRDefault="001B19CF" w:rsidP="00BB021E">
      <w:pPr>
        <w:spacing w:after="0" w:line="276" w:lineRule="auto"/>
        <w:jc w:val="both"/>
        <w:rPr>
          <w:rFonts w:ascii="Tahoma" w:eastAsia="Times New Roman" w:hAnsi="Tahoma" w:cs="Tahoma"/>
          <w:spacing w:val="-2"/>
          <w:sz w:val="24"/>
          <w:szCs w:val="24"/>
          <w:lang w:val="es-419"/>
        </w:rPr>
      </w:pPr>
    </w:p>
    <w:p w14:paraId="7217DFAE" w14:textId="5E3FB20F" w:rsidR="00A97B6B" w:rsidRPr="00012F8C" w:rsidRDefault="001B19CF"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Al efectuar un análisis del contenido de la controversia surgida en el presente asunto, observa la Sala que el eje central de la misma, en su esencia, gira en torno a la </w:t>
      </w:r>
      <w:r w:rsidR="00A97B6B" w:rsidRPr="00012F8C">
        <w:rPr>
          <w:rFonts w:ascii="Tahoma" w:eastAsia="Times New Roman" w:hAnsi="Tahoma" w:cs="Tahoma"/>
          <w:spacing w:val="-2"/>
          <w:sz w:val="24"/>
          <w:szCs w:val="24"/>
          <w:lang w:val="es-419"/>
        </w:rPr>
        <w:t xml:space="preserve">calificación jurídica dada a los hechos </w:t>
      </w:r>
      <w:r w:rsidR="007407B4" w:rsidRPr="00012F8C">
        <w:rPr>
          <w:rFonts w:ascii="Tahoma" w:eastAsia="Times New Roman" w:hAnsi="Tahoma" w:cs="Tahoma"/>
          <w:spacing w:val="-2"/>
          <w:sz w:val="24"/>
          <w:szCs w:val="24"/>
          <w:lang w:val="es-419"/>
        </w:rPr>
        <w:t xml:space="preserve">jurídicamente relevantes </w:t>
      </w:r>
      <w:r w:rsidR="00A97B6B" w:rsidRPr="00012F8C">
        <w:rPr>
          <w:rFonts w:ascii="Tahoma" w:eastAsia="Times New Roman" w:hAnsi="Tahoma" w:cs="Tahoma"/>
          <w:spacing w:val="-2"/>
          <w:sz w:val="24"/>
          <w:szCs w:val="24"/>
          <w:lang w:val="es-419"/>
        </w:rPr>
        <w:t xml:space="preserve">por los cuales se declaró la responsabilidad penal del procesado </w:t>
      </w:r>
      <w:r w:rsidR="00AF20FD" w:rsidRPr="00012F8C">
        <w:rPr>
          <w:rFonts w:ascii="Tahoma" w:eastAsia="Times New Roman" w:hAnsi="Tahoma" w:cs="Tahoma"/>
          <w:spacing w:val="-2"/>
          <w:sz w:val="24"/>
          <w:szCs w:val="24"/>
          <w:lang w:val="es-419"/>
        </w:rPr>
        <w:t>GACG</w:t>
      </w:r>
      <w:r w:rsidR="00A97B6B" w:rsidRPr="00012F8C">
        <w:rPr>
          <w:rFonts w:ascii="Tahoma" w:eastAsia="Times New Roman" w:hAnsi="Tahoma" w:cs="Tahoma"/>
          <w:spacing w:val="-2"/>
          <w:sz w:val="24"/>
          <w:szCs w:val="24"/>
          <w:lang w:val="es-419"/>
        </w:rPr>
        <w:t xml:space="preserve">. </w:t>
      </w:r>
    </w:p>
    <w:p w14:paraId="18ED0C4D" w14:textId="77777777" w:rsidR="00A97B6B" w:rsidRPr="00012F8C" w:rsidRDefault="00A97B6B" w:rsidP="00BB021E">
      <w:pPr>
        <w:spacing w:after="0" w:line="276" w:lineRule="auto"/>
        <w:jc w:val="both"/>
        <w:rPr>
          <w:rFonts w:ascii="Tahoma" w:eastAsia="Times New Roman" w:hAnsi="Tahoma" w:cs="Tahoma"/>
          <w:i/>
          <w:spacing w:val="-2"/>
          <w:sz w:val="24"/>
          <w:szCs w:val="24"/>
        </w:rPr>
      </w:pPr>
    </w:p>
    <w:p w14:paraId="58FDA3A3" w14:textId="02B0D44F" w:rsidR="001B19CF" w:rsidRPr="00012F8C" w:rsidRDefault="006A22B0" w:rsidP="00BB021E">
      <w:pPr>
        <w:spacing w:after="0" w:line="276" w:lineRule="auto"/>
        <w:jc w:val="both"/>
        <w:rPr>
          <w:rFonts w:ascii="Tahoma" w:eastAsia="Times New Roman" w:hAnsi="Tahoma" w:cs="Tahoma"/>
          <w:spacing w:val="-2"/>
          <w:sz w:val="24"/>
          <w:szCs w:val="24"/>
        </w:rPr>
      </w:pPr>
      <w:r w:rsidRPr="00012F8C">
        <w:rPr>
          <w:rFonts w:ascii="Tahoma" w:eastAsia="Times New Roman" w:hAnsi="Tahoma" w:cs="Tahoma"/>
          <w:spacing w:val="-2"/>
          <w:sz w:val="24"/>
          <w:szCs w:val="24"/>
        </w:rPr>
        <w:t>Así</w:t>
      </w:r>
      <w:r w:rsidR="00A97B6B" w:rsidRPr="00012F8C">
        <w:rPr>
          <w:rFonts w:ascii="Tahoma" w:eastAsia="Times New Roman" w:hAnsi="Tahoma" w:cs="Tahoma"/>
          <w:spacing w:val="-2"/>
          <w:sz w:val="24"/>
          <w:szCs w:val="24"/>
        </w:rPr>
        <w:t xml:space="preserve"> tenemos que en el fallo opugnado, se dio por establecido que en el proceso estaban demostrado</w:t>
      </w:r>
      <w:r w:rsidR="007407B4" w:rsidRPr="00012F8C">
        <w:rPr>
          <w:rFonts w:ascii="Tahoma" w:eastAsia="Times New Roman" w:hAnsi="Tahoma" w:cs="Tahoma"/>
          <w:spacing w:val="-2"/>
          <w:sz w:val="24"/>
          <w:szCs w:val="24"/>
        </w:rPr>
        <w:t>s</w:t>
      </w:r>
      <w:r w:rsidR="00A97B6B" w:rsidRPr="00012F8C">
        <w:rPr>
          <w:rFonts w:ascii="Tahoma" w:eastAsia="Times New Roman" w:hAnsi="Tahoma" w:cs="Tahoma"/>
          <w:spacing w:val="-2"/>
          <w:sz w:val="24"/>
          <w:szCs w:val="24"/>
        </w:rPr>
        <w:t xml:space="preserve"> los presupuestos necesarios para declarar </w:t>
      </w:r>
      <w:r w:rsidR="00B43C67" w:rsidRPr="00012F8C">
        <w:rPr>
          <w:rFonts w:ascii="Tahoma" w:eastAsia="Times New Roman" w:hAnsi="Tahoma" w:cs="Tahoma"/>
          <w:spacing w:val="-2"/>
          <w:sz w:val="24"/>
          <w:szCs w:val="24"/>
        </w:rPr>
        <w:t xml:space="preserve">el compromiso penal endilgado al procesado </w:t>
      </w:r>
      <w:r w:rsidR="00AF20FD" w:rsidRPr="00012F8C">
        <w:rPr>
          <w:rFonts w:ascii="Tahoma" w:eastAsia="Times New Roman" w:hAnsi="Tahoma" w:cs="Tahoma"/>
          <w:spacing w:val="-2"/>
          <w:sz w:val="24"/>
          <w:szCs w:val="24"/>
        </w:rPr>
        <w:t>GACG</w:t>
      </w:r>
      <w:r w:rsidR="00B43C67" w:rsidRPr="00012F8C">
        <w:rPr>
          <w:rFonts w:ascii="Tahoma" w:eastAsia="Times New Roman" w:hAnsi="Tahoma" w:cs="Tahoma"/>
          <w:spacing w:val="-2"/>
          <w:sz w:val="24"/>
          <w:szCs w:val="24"/>
        </w:rPr>
        <w:t xml:space="preserve">, en consonancia con los cargos por los cuales fue llamado a juicio, o sea por incurrir en la </w:t>
      </w:r>
      <w:r w:rsidR="007407B4" w:rsidRPr="00012F8C">
        <w:rPr>
          <w:rFonts w:ascii="Tahoma" w:eastAsia="Times New Roman" w:hAnsi="Tahoma" w:cs="Tahoma"/>
          <w:spacing w:val="-2"/>
          <w:sz w:val="24"/>
          <w:szCs w:val="24"/>
        </w:rPr>
        <w:t xml:space="preserve">presunta </w:t>
      </w:r>
      <w:r w:rsidR="00B43C67" w:rsidRPr="00012F8C">
        <w:rPr>
          <w:rFonts w:ascii="Tahoma" w:eastAsia="Times New Roman" w:hAnsi="Tahoma" w:cs="Tahoma"/>
          <w:spacing w:val="-2"/>
          <w:sz w:val="24"/>
          <w:szCs w:val="24"/>
        </w:rPr>
        <w:t xml:space="preserve">comisión del delito de concusión.  </w:t>
      </w:r>
    </w:p>
    <w:p w14:paraId="157B90DD" w14:textId="77777777" w:rsidR="00B43C67" w:rsidRPr="00012F8C" w:rsidRDefault="00B43C67" w:rsidP="00BB021E">
      <w:pPr>
        <w:spacing w:after="0" w:line="276" w:lineRule="auto"/>
        <w:jc w:val="both"/>
        <w:rPr>
          <w:rFonts w:ascii="Tahoma" w:eastAsia="Times New Roman" w:hAnsi="Tahoma" w:cs="Tahoma"/>
          <w:spacing w:val="-2"/>
          <w:sz w:val="24"/>
          <w:szCs w:val="24"/>
          <w:lang w:val="es-419"/>
        </w:rPr>
      </w:pPr>
    </w:p>
    <w:p w14:paraId="4071304C" w14:textId="5197199B" w:rsidR="001B19CF" w:rsidRPr="00012F8C" w:rsidRDefault="00B43C67"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Como se sabe, tal postura </w:t>
      </w:r>
      <w:r w:rsidR="006A22B0" w:rsidRPr="00012F8C">
        <w:rPr>
          <w:rFonts w:ascii="Tahoma" w:eastAsia="Times New Roman" w:hAnsi="Tahoma" w:cs="Tahoma"/>
          <w:spacing w:val="-2"/>
          <w:sz w:val="24"/>
          <w:szCs w:val="24"/>
          <w:lang w:val="es-419"/>
        </w:rPr>
        <w:t>h</w:t>
      </w:r>
      <w:r w:rsidRPr="00012F8C">
        <w:rPr>
          <w:rFonts w:ascii="Tahoma" w:eastAsia="Times New Roman" w:hAnsi="Tahoma" w:cs="Tahoma"/>
          <w:spacing w:val="-2"/>
          <w:sz w:val="24"/>
          <w:szCs w:val="24"/>
          <w:lang w:val="es-419"/>
        </w:rPr>
        <w:t xml:space="preserve">a sido refutada por la Defensa en la alzada, quien adujo que en el presente asunto, con las pruebas debatidas en el juicio, no se satisfacían con los requisitos necesarios para la adecuación típica del delito de concusión, sino que por el contrario, al demostrarse que el procesado </w:t>
      </w:r>
      <w:r w:rsidR="00192626" w:rsidRPr="00012F8C">
        <w:rPr>
          <w:rFonts w:ascii="Tahoma" w:eastAsia="Times New Roman" w:hAnsi="Tahoma" w:cs="Tahoma"/>
          <w:spacing w:val="-2"/>
          <w:sz w:val="24"/>
          <w:szCs w:val="24"/>
          <w:lang w:val="es-419"/>
        </w:rPr>
        <w:t>GAC</w:t>
      </w:r>
      <w:r w:rsidRPr="00012F8C">
        <w:rPr>
          <w:rFonts w:ascii="Tahoma" w:eastAsia="Times New Roman" w:hAnsi="Tahoma" w:cs="Tahoma"/>
          <w:spacing w:val="-2"/>
          <w:sz w:val="24"/>
          <w:szCs w:val="24"/>
          <w:lang w:val="es-419"/>
        </w:rPr>
        <w:t xml:space="preserve"> indujo en error a la víctima al ofrecerle algo que no podía cumplir, lo único que se logró acreditar es que la conducta endilgada al </w:t>
      </w:r>
      <w:r w:rsidR="006A22B0" w:rsidRPr="00012F8C">
        <w:rPr>
          <w:rFonts w:ascii="Tahoma" w:eastAsia="Times New Roman" w:hAnsi="Tahoma" w:cs="Tahoma"/>
          <w:spacing w:val="-2"/>
          <w:sz w:val="24"/>
          <w:szCs w:val="24"/>
          <w:lang w:val="es-419"/>
        </w:rPr>
        <w:t xml:space="preserve">encausado </w:t>
      </w:r>
      <w:r w:rsidRPr="00012F8C">
        <w:rPr>
          <w:rFonts w:ascii="Tahoma" w:eastAsia="Times New Roman" w:hAnsi="Tahoma" w:cs="Tahoma"/>
          <w:spacing w:val="-2"/>
          <w:sz w:val="24"/>
          <w:szCs w:val="24"/>
          <w:lang w:val="es-419"/>
        </w:rPr>
        <w:t xml:space="preserve">se adecuaba en el reato de estafa. </w:t>
      </w:r>
    </w:p>
    <w:p w14:paraId="5156AE6C" w14:textId="77777777" w:rsidR="00C14D94" w:rsidRPr="00012F8C" w:rsidRDefault="00C14D94" w:rsidP="00BB021E">
      <w:pPr>
        <w:spacing w:after="0" w:line="276" w:lineRule="auto"/>
        <w:jc w:val="both"/>
        <w:rPr>
          <w:rFonts w:ascii="Tahoma" w:eastAsia="Times New Roman" w:hAnsi="Tahoma" w:cs="Tahoma"/>
          <w:spacing w:val="-2"/>
          <w:sz w:val="24"/>
          <w:szCs w:val="24"/>
          <w:lang w:val="es-419"/>
        </w:rPr>
      </w:pPr>
    </w:p>
    <w:p w14:paraId="056E44C6" w14:textId="76089AE5" w:rsidR="00145A71" w:rsidRPr="00012F8C" w:rsidRDefault="00145A71"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De lo antes expuesto, se puede colegir que estamos en presencia de una típica controversia que tiene su génesis en la calificación jurídica dada a los hechos</w:t>
      </w:r>
      <w:r w:rsidR="006A22B0" w:rsidRPr="00012F8C">
        <w:rPr>
          <w:rFonts w:ascii="Tahoma" w:eastAsia="Times New Roman" w:hAnsi="Tahoma" w:cs="Tahoma"/>
          <w:spacing w:val="-2"/>
          <w:sz w:val="24"/>
          <w:szCs w:val="24"/>
          <w:lang w:val="es-419"/>
        </w:rPr>
        <w:t xml:space="preserve"> jurídicamente </w:t>
      </w:r>
      <w:r w:rsidR="006A22B0" w:rsidRPr="00012F8C">
        <w:rPr>
          <w:rFonts w:ascii="Tahoma" w:eastAsia="Times New Roman" w:hAnsi="Tahoma" w:cs="Tahoma"/>
          <w:spacing w:val="-2"/>
          <w:sz w:val="24"/>
          <w:szCs w:val="24"/>
          <w:lang w:val="es-419"/>
        </w:rPr>
        <w:lastRenderedPageBreak/>
        <w:t xml:space="preserve">relevantes por los que fue acusado y posteriormente declarado penalmente responsable el procesado </w:t>
      </w:r>
      <w:r w:rsidR="00192626" w:rsidRPr="00012F8C">
        <w:rPr>
          <w:rFonts w:ascii="Tahoma" w:eastAsia="Times New Roman" w:hAnsi="Tahoma" w:cs="Tahoma"/>
          <w:spacing w:val="-2"/>
          <w:sz w:val="24"/>
          <w:szCs w:val="24"/>
          <w:lang w:val="es-419"/>
        </w:rPr>
        <w:t>GAC</w:t>
      </w:r>
      <w:r w:rsidRPr="00012F8C">
        <w:rPr>
          <w:rFonts w:ascii="Tahoma" w:eastAsia="Times New Roman" w:hAnsi="Tahoma" w:cs="Tahoma"/>
          <w:spacing w:val="-2"/>
          <w:sz w:val="24"/>
          <w:szCs w:val="24"/>
          <w:lang w:val="es-419"/>
        </w:rPr>
        <w:t xml:space="preserve">, lo cual </w:t>
      </w:r>
      <w:r w:rsidR="006A22B0" w:rsidRPr="00012F8C">
        <w:rPr>
          <w:rFonts w:ascii="Tahoma" w:eastAsia="Times New Roman" w:hAnsi="Tahoma" w:cs="Tahoma"/>
          <w:spacing w:val="-2"/>
          <w:sz w:val="24"/>
          <w:szCs w:val="24"/>
          <w:lang w:val="es-419"/>
        </w:rPr>
        <w:t>necesariamente implicaría</w:t>
      </w:r>
      <w:r w:rsidRPr="00012F8C">
        <w:rPr>
          <w:rFonts w:ascii="Tahoma" w:eastAsia="Times New Roman" w:hAnsi="Tahoma" w:cs="Tahoma"/>
          <w:spacing w:val="-2"/>
          <w:sz w:val="24"/>
          <w:szCs w:val="24"/>
          <w:lang w:val="es-419"/>
        </w:rPr>
        <w:t xml:space="preserve"> que las partes </w:t>
      </w:r>
      <w:r w:rsidR="006A22B0" w:rsidRPr="00012F8C">
        <w:rPr>
          <w:rFonts w:ascii="Tahoma" w:eastAsia="Times New Roman" w:hAnsi="Tahoma" w:cs="Tahoma"/>
          <w:spacing w:val="-2"/>
          <w:sz w:val="24"/>
          <w:szCs w:val="24"/>
          <w:lang w:val="es-419"/>
        </w:rPr>
        <w:t>han aceptado</w:t>
      </w:r>
      <w:r w:rsidRPr="00012F8C">
        <w:rPr>
          <w:rFonts w:ascii="Tahoma" w:eastAsia="Times New Roman" w:hAnsi="Tahoma" w:cs="Tahoma"/>
          <w:spacing w:val="-2"/>
          <w:sz w:val="24"/>
          <w:szCs w:val="24"/>
          <w:lang w:val="es-419"/>
        </w:rPr>
        <w:t xml:space="preserve"> como premisas fácticas, por estar plenamente acreditadas en el proceso, las siguientes: </w:t>
      </w:r>
    </w:p>
    <w:p w14:paraId="725103BE" w14:textId="77777777" w:rsidR="00145A71" w:rsidRPr="00012F8C" w:rsidRDefault="00145A71" w:rsidP="00BB021E">
      <w:pPr>
        <w:spacing w:after="0" w:line="276" w:lineRule="auto"/>
        <w:jc w:val="both"/>
        <w:rPr>
          <w:rFonts w:ascii="Tahoma" w:eastAsia="Times New Roman" w:hAnsi="Tahoma" w:cs="Tahoma"/>
          <w:spacing w:val="-2"/>
          <w:sz w:val="24"/>
          <w:szCs w:val="24"/>
          <w:lang w:val="es-419"/>
        </w:rPr>
      </w:pPr>
    </w:p>
    <w:p w14:paraId="2909897C" w14:textId="6AC61DB0" w:rsidR="00145A71" w:rsidRPr="00012F8C" w:rsidRDefault="00145A71"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La condición de servidor público que para la época de los hechos detentaba el procesado </w:t>
      </w:r>
      <w:r w:rsidR="00AF20FD" w:rsidRPr="00012F8C">
        <w:rPr>
          <w:rFonts w:ascii="Tahoma" w:eastAsia="Times New Roman" w:hAnsi="Tahoma" w:cs="Tahoma"/>
          <w:spacing w:val="-2"/>
          <w:sz w:val="24"/>
          <w:szCs w:val="24"/>
          <w:lang w:val="es-419"/>
        </w:rPr>
        <w:t>GACG</w:t>
      </w:r>
      <w:r w:rsidRPr="00012F8C">
        <w:rPr>
          <w:rFonts w:ascii="Tahoma" w:eastAsia="Times New Roman" w:hAnsi="Tahoma" w:cs="Tahoma"/>
          <w:spacing w:val="-2"/>
          <w:sz w:val="24"/>
          <w:szCs w:val="24"/>
          <w:lang w:val="es-419"/>
        </w:rPr>
        <w:t>, quien mediante Resolución # 004 del 23 de febrero del 2.007 fue nombrado en provisionalidad en el cargo de escribiente nominado de la extinta Sala Disciplinaria del C.S. de la J.</w:t>
      </w:r>
      <w:r w:rsidRPr="00012F8C">
        <w:rPr>
          <w:rStyle w:val="Refdenotaalpie"/>
          <w:rFonts w:ascii="Tahoma" w:eastAsia="Times New Roman" w:hAnsi="Tahoma" w:cs="Tahoma"/>
          <w:spacing w:val="-2"/>
          <w:sz w:val="24"/>
          <w:szCs w:val="24"/>
          <w:lang w:val="es-419"/>
        </w:rPr>
        <w:footnoteReference w:id="2"/>
      </w:r>
      <w:r w:rsidRPr="00012F8C">
        <w:rPr>
          <w:rFonts w:ascii="Tahoma" w:eastAsia="Times New Roman" w:hAnsi="Tahoma" w:cs="Tahoma"/>
          <w:spacing w:val="-2"/>
          <w:sz w:val="24"/>
          <w:szCs w:val="24"/>
          <w:lang w:val="es-419"/>
        </w:rPr>
        <w:t>.</w:t>
      </w:r>
    </w:p>
    <w:p w14:paraId="6DEC1E74" w14:textId="77777777" w:rsidR="00145A71" w:rsidRPr="00012F8C" w:rsidRDefault="00145A71" w:rsidP="00BB021E">
      <w:pPr>
        <w:spacing w:after="0" w:line="276" w:lineRule="auto"/>
        <w:jc w:val="both"/>
        <w:rPr>
          <w:rFonts w:ascii="Tahoma" w:eastAsia="Times New Roman" w:hAnsi="Tahoma" w:cs="Tahoma"/>
          <w:spacing w:val="-2"/>
          <w:sz w:val="24"/>
          <w:szCs w:val="24"/>
          <w:lang w:val="es-419"/>
        </w:rPr>
      </w:pPr>
    </w:p>
    <w:p w14:paraId="16594220" w14:textId="77777777" w:rsidR="00C1122A" w:rsidRPr="00012F8C" w:rsidRDefault="00145A71"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El ofendido EDWARD HOYOS GIL, mediante sentencia adiada el 09 de marzo de 2.011 fue declarado penalmente responsable</w:t>
      </w:r>
      <w:r w:rsidR="0085676C" w:rsidRPr="00012F8C">
        <w:rPr>
          <w:rFonts w:ascii="Tahoma" w:eastAsia="Times New Roman" w:hAnsi="Tahoma" w:cs="Tahoma"/>
          <w:spacing w:val="-2"/>
          <w:sz w:val="24"/>
          <w:szCs w:val="24"/>
          <w:lang w:val="es-419"/>
        </w:rPr>
        <w:t>,</w:t>
      </w:r>
      <w:r w:rsidRPr="00012F8C">
        <w:rPr>
          <w:rFonts w:ascii="Tahoma" w:eastAsia="Times New Roman" w:hAnsi="Tahoma" w:cs="Tahoma"/>
          <w:spacing w:val="-2"/>
          <w:sz w:val="24"/>
          <w:szCs w:val="24"/>
          <w:lang w:val="es-419"/>
        </w:rPr>
        <w:t xml:space="preserve"> por parte del Juzgado 3º Penal Especializado de Cali, por incurrir en la comisión de los delitos de concierto para delinquir y </w:t>
      </w:r>
      <w:r w:rsidR="00C1122A" w:rsidRPr="00012F8C">
        <w:rPr>
          <w:rFonts w:ascii="Tahoma" w:eastAsia="Times New Roman" w:hAnsi="Tahoma" w:cs="Tahoma"/>
          <w:spacing w:val="-2"/>
          <w:sz w:val="24"/>
          <w:szCs w:val="24"/>
          <w:lang w:val="es-419"/>
        </w:rPr>
        <w:t>tráfico</w:t>
      </w:r>
      <w:r w:rsidRPr="00012F8C">
        <w:rPr>
          <w:rFonts w:ascii="Tahoma" w:eastAsia="Times New Roman" w:hAnsi="Tahoma" w:cs="Tahoma"/>
          <w:spacing w:val="-2"/>
          <w:sz w:val="24"/>
          <w:szCs w:val="24"/>
          <w:lang w:val="es-419"/>
        </w:rPr>
        <w:t xml:space="preserve"> de estupefacientes, razón por la que fue condenado a purgar una pena </w:t>
      </w:r>
      <w:r w:rsidR="00C1122A" w:rsidRPr="00012F8C">
        <w:rPr>
          <w:rFonts w:ascii="Tahoma" w:eastAsia="Times New Roman" w:hAnsi="Tahoma" w:cs="Tahoma"/>
          <w:spacing w:val="-2"/>
          <w:sz w:val="24"/>
          <w:szCs w:val="24"/>
          <w:lang w:val="es-419"/>
        </w:rPr>
        <w:t xml:space="preserve">de 148 meses y 12 días de prisión. </w:t>
      </w:r>
    </w:p>
    <w:p w14:paraId="794A945F" w14:textId="77777777" w:rsidR="00C1122A" w:rsidRPr="00012F8C" w:rsidRDefault="00C1122A" w:rsidP="00BB021E">
      <w:pPr>
        <w:spacing w:after="0" w:line="276" w:lineRule="auto"/>
        <w:jc w:val="both"/>
        <w:rPr>
          <w:rFonts w:ascii="Tahoma" w:eastAsia="Times New Roman" w:hAnsi="Tahoma" w:cs="Tahoma"/>
          <w:spacing w:val="-2"/>
          <w:sz w:val="24"/>
          <w:szCs w:val="24"/>
          <w:lang w:val="es-419"/>
        </w:rPr>
      </w:pPr>
    </w:p>
    <w:p w14:paraId="3D2AFD0B" w14:textId="01E97D4C" w:rsidR="00C1122A" w:rsidRPr="00012F8C" w:rsidRDefault="00C1122A"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De igual manera, se tiene por demostrado que para la época de los hechos el ciudadano EDWARD HOYOS GIL se encontraba purgando </w:t>
      </w:r>
      <w:r w:rsidR="006A22B0" w:rsidRPr="00012F8C">
        <w:rPr>
          <w:rFonts w:ascii="Tahoma" w:eastAsia="Times New Roman" w:hAnsi="Tahoma" w:cs="Tahoma"/>
          <w:spacing w:val="-2"/>
          <w:sz w:val="24"/>
          <w:szCs w:val="24"/>
          <w:lang w:val="es-419"/>
        </w:rPr>
        <w:t xml:space="preserve">la </w:t>
      </w:r>
      <w:r w:rsidRPr="00012F8C">
        <w:rPr>
          <w:rFonts w:ascii="Tahoma" w:eastAsia="Times New Roman" w:hAnsi="Tahoma" w:cs="Tahoma"/>
          <w:spacing w:val="-2"/>
          <w:sz w:val="24"/>
          <w:szCs w:val="24"/>
          <w:lang w:val="es-419"/>
        </w:rPr>
        <w:t xml:space="preserve">pena </w:t>
      </w:r>
      <w:r w:rsidR="006A22B0" w:rsidRPr="00012F8C">
        <w:rPr>
          <w:rFonts w:ascii="Tahoma" w:eastAsia="Times New Roman" w:hAnsi="Tahoma" w:cs="Tahoma"/>
          <w:spacing w:val="-2"/>
          <w:sz w:val="24"/>
          <w:szCs w:val="24"/>
          <w:lang w:val="es-419"/>
        </w:rPr>
        <w:t xml:space="preserve">de </w:t>
      </w:r>
      <w:r w:rsidR="00BC55E6" w:rsidRPr="00012F8C">
        <w:rPr>
          <w:rFonts w:ascii="Tahoma" w:eastAsia="Times New Roman" w:hAnsi="Tahoma" w:cs="Tahoma"/>
          <w:spacing w:val="-2"/>
          <w:sz w:val="24"/>
          <w:szCs w:val="24"/>
          <w:lang w:val="es-419"/>
        </w:rPr>
        <w:t>prisión</w:t>
      </w:r>
      <w:r w:rsidR="006A22B0" w:rsidRPr="00012F8C">
        <w:rPr>
          <w:rFonts w:ascii="Tahoma" w:eastAsia="Times New Roman" w:hAnsi="Tahoma" w:cs="Tahoma"/>
          <w:spacing w:val="-2"/>
          <w:sz w:val="24"/>
          <w:szCs w:val="24"/>
          <w:lang w:val="es-419"/>
        </w:rPr>
        <w:t xml:space="preserve"> que le fue impuesta </w:t>
      </w:r>
      <w:r w:rsidRPr="00012F8C">
        <w:rPr>
          <w:rFonts w:ascii="Tahoma" w:eastAsia="Times New Roman" w:hAnsi="Tahoma" w:cs="Tahoma"/>
          <w:spacing w:val="-2"/>
          <w:sz w:val="24"/>
          <w:szCs w:val="24"/>
          <w:lang w:val="es-419"/>
        </w:rPr>
        <w:t xml:space="preserve">en </w:t>
      </w:r>
      <w:r w:rsidR="004F6F86" w:rsidRPr="00012F8C">
        <w:rPr>
          <w:rFonts w:ascii="Tahoma" w:eastAsia="Times New Roman" w:hAnsi="Tahoma" w:cs="Tahoma"/>
          <w:spacing w:val="-2"/>
          <w:sz w:val="24"/>
          <w:szCs w:val="24"/>
          <w:lang w:val="es-419"/>
        </w:rPr>
        <w:t>el</w:t>
      </w:r>
      <w:r w:rsidRPr="00012F8C">
        <w:rPr>
          <w:rFonts w:ascii="Tahoma" w:eastAsia="Times New Roman" w:hAnsi="Tahoma" w:cs="Tahoma"/>
          <w:spacing w:val="-2"/>
          <w:sz w:val="24"/>
          <w:szCs w:val="24"/>
          <w:lang w:val="es-419"/>
        </w:rPr>
        <w:t xml:space="preserve"> centro carcelario y penitenciario ubicado en el municipio de Santa Rosa de Cabal.</w:t>
      </w:r>
    </w:p>
    <w:p w14:paraId="353A64A4" w14:textId="77777777" w:rsidR="004B5252" w:rsidRPr="00012F8C" w:rsidRDefault="004B5252" w:rsidP="00BB021E">
      <w:pPr>
        <w:spacing w:after="0" w:line="276" w:lineRule="auto"/>
        <w:jc w:val="both"/>
        <w:rPr>
          <w:rFonts w:ascii="Tahoma" w:eastAsia="Times New Roman" w:hAnsi="Tahoma" w:cs="Tahoma"/>
          <w:spacing w:val="-2"/>
          <w:sz w:val="24"/>
          <w:szCs w:val="24"/>
          <w:lang w:val="es-419"/>
        </w:rPr>
      </w:pPr>
    </w:p>
    <w:p w14:paraId="1C33B2A9" w14:textId="6A30549E" w:rsidR="004B5252" w:rsidRPr="00012F8C" w:rsidRDefault="004B5252"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Se encuentra </w:t>
      </w:r>
      <w:r w:rsidR="00C14D94" w:rsidRPr="00012F8C">
        <w:rPr>
          <w:rFonts w:ascii="Tahoma" w:eastAsia="Times New Roman" w:hAnsi="Tahoma" w:cs="Tahoma"/>
          <w:spacing w:val="-2"/>
          <w:sz w:val="24"/>
          <w:szCs w:val="24"/>
          <w:lang w:val="es-419"/>
        </w:rPr>
        <w:t>corroborado</w:t>
      </w:r>
      <w:r w:rsidRPr="00012F8C">
        <w:rPr>
          <w:rFonts w:ascii="Tahoma" w:eastAsia="Times New Roman" w:hAnsi="Tahoma" w:cs="Tahoma"/>
          <w:spacing w:val="-2"/>
          <w:sz w:val="24"/>
          <w:szCs w:val="24"/>
          <w:lang w:val="es-419"/>
        </w:rPr>
        <w:t xml:space="preserve"> que el ahora procesado </w:t>
      </w:r>
      <w:r w:rsidR="00192626" w:rsidRPr="00012F8C">
        <w:rPr>
          <w:rFonts w:ascii="Tahoma" w:eastAsia="Times New Roman" w:hAnsi="Tahoma" w:cs="Tahoma"/>
          <w:spacing w:val="-2"/>
          <w:sz w:val="24"/>
          <w:szCs w:val="24"/>
          <w:lang w:val="es-419"/>
        </w:rPr>
        <w:t>GAC</w:t>
      </w:r>
      <w:r w:rsidRPr="00012F8C">
        <w:rPr>
          <w:rFonts w:ascii="Tahoma" w:eastAsia="Times New Roman" w:hAnsi="Tahoma" w:cs="Tahoma"/>
          <w:spacing w:val="-2"/>
          <w:sz w:val="24"/>
          <w:szCs w:val="24"/>
          <w:lang w:val="es-419"/>
        </w:rPr>
        <w:t>, aduciendo su condición de funcionario de la Rama Judicial, estuvo visitando en la penitenciaria de Santa Rosa de Cabal al entonces reo</w:t>
      </w:r>
      <w:r w:rsidRPr="00012F8C">
        <w:rPr>
          <w:rFonts w:ascii="Tahoma" w:hAnsi="Tahoma" w:cs="Tahoma"/>
          <w:spacing w:val="-2"/>
          <w:sz w:val="24"/>
          <w:szCs w:val="24"/>
        </w:rPr>
        <w:t xml:space="preserve"> </w:t>
      </w:r>
      <w:r w:rsidRPr="00012F8C">
        <w:rPr>
          <w:rFonts w:ascii="Tahoma" w:eastAsia="Times New Roman" w:hAnsi="Tahoma" w:cs="Tahoma"/>
          <w:spacing w:val="-2"/>
          <w:sz w:val="24"/>
          <w:szCs w:val="24"/>
          <w:lang w:val="es-419"/>
        </w:rPr>
        <w:t xml:space="preserve">EDWARD HOYOS GIL, como bien se desprende del contenido del oficio # 617-1248 </w:t>
      </w:r>
      <w:r w:rsidR="001B150C" w:rsidRPr="00012F8C">
        <w:rPr>
          <w:rFonts w:ascii="Tahoma" w:eastAsia="Times New Roman" w:hAnsi="Tahoma" w:cs="Tahoma"/>
          <w:spacing w:val="-2"/>
          <w:sz w:val="24"/>
          <w:szCs w:val="24"/>
          <w:lang w:val="es-419"/>
        </w:rPr>
        <w:t xml:space="preserve">del 05 de junio de 2.015 </w:t>
      </w:r>
      <w:r w:rsidRPr="00012F8C">
        <w:rPr>
          <w:rFonts w:ascii="Tahoma" w:eastAsia="Times New Roman" w:hAnsi="Tahoma" w:cs="Tahoma"/>
          <w:spacing w:val="-2"/>
          <w:sz w:val="24"/>
          <w:szCs w:val="24"/>
          <w:lang w:val="es-419"/>
        </w:rPr>
        <w:t>expedido por la dirección de ese Centro Penitenciario y Carcelario</w:t>
      </w:r>
      <w:r w:rsidR="001B150C" w:rsidRPr="00012F8C">
        <w:rPr>
          <w:rStyle w:val="Refdenotaalpie"/>
          <w:rFonts w:ascii="Tahoma" w:eastAsia="Times New Roman" w:hAnsi="Tahoma" w:cs="Tahoma"/>
          <w:spacing w:val="-2"/>
          <w:sz w:val="24"/>
          <w:szCs w:val="24"/>
          <w:lang w:val="es-419"/>
        </w:rPr>
        <w:footnoteReference w:id="3"/>
      </w:r>
      <w:r w:rsidRPr="00012F8C">
        <w:rPr>
          <w:rFonts w:ascii="Tahoma" w:eastAsia="Times New Roman" w:hAnsi="Tahoma" w:cs="Tahoma"/>
          <w:spacing w:val="-2"/>
          <w:sz w:val="24"/>
          <w:szCs w:val="24"/>
          <w:lang w:val="es-419"/>
        </w:rPr>
        <w:t xml:space="preserve">.  </w:t>
      </w:r>
    </w:p>
    <w:p w14:paraId="0659B106" w14:textId="77777777" w:rsidR="00C1122A" w:rsidRPr="00012F8C" w:rsidRDefault="00C1122A" w:rsidP="00BB021E">
      <w:pPr>
        <w:spacing w:after="0" w:line="276" w:lineRule="auto"/>
        <w:jc w:val="both"/>
        <w:rPr>
          <w:rFonts w:ascii="Tahoma" w:eastAsia="Times New Roman" w:hAnsi="Tahoma" w:cs="Tahoma"/>
          <w:spacing w:val="-2"/>
          <w:sz w:val="24"/>
          <w:szCs w:val="24"/>
          <w:lang w:val="es-419"/>
        </w:rPr>
      </w:pPr>
    </w:p>
    <w:p w14:paraId="39E8EC6D" w14:textId="1ED383E5" w:rsidR="00F32A0E" w:rsidRPr="00012F8C" w:rsidRDefault="00F32A0E"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Esta acreditado que el procesado </w:t>
      </w:r>
      <w:bookmarkStart w:id="15" w:name="_Hlk99533092"/>
      <w:r w:rsidR="00192626" w:rsidRPr="00012F8C">
        <w:rPr>
          <w:rFonts w:ascii="Tahoma" w:eastAsia="Times New Roman" w:hAnsi="Tahoma" w:cs="Tahoma"/>
          <w:spacing w:val="-2"/>
          <w:sz w:val="24"/>
          <w:szCs w:val="24"/>
          <w:lang w:val="es-419"/>
        </w:rPr>
        <w:t>GAC</w:t>
      </w:r>
      <w:r w:rsidRPr="00012F8C">
        <w:rPr>
          <w:rFonts w:ascii="Tahoma" w:eastAsia="Times New Roman" w:hAnsi="Tahoma" w:cs="Tahoma"/>
          <w:spacing w:val="-2"/>
          <w:sz w:val="24"/>
          <w:szCs w:val="24"/>
          <w:lang w:val="es-419"/>
        </w:rPr>
        <w:t xml:space="preserve"> </w:t>
      </w:r>
      <w:bookmarkEnd w:id="15"/>
      <w:r w:rsidRPr="00012F8C">
        <w:rPr>
          <w:rFonts w:ascii="Tahoma" w:eastAsia="Times New Roman" w:hAnsi="Tahoma" w:cs="Tahoma"/>
          <w:spacing w:val="-2"/>
          <w:sz w:val="24"/>
          <w:szCs w:val="24"/>
          <w:lang w:val="es-419"/>
        </w:rPr>
        <w:t xml:space="preserve">recibió de parte de la Sra. </w:t>
      </w:r>
      <w:bookmarkStart w:id="16" w:name="_Hlk99532394"/>
      <w:r w:rsidRPr="00012F8C">
        <w:rPr>
          <w:rFonts w:ascii="Tahoma" w:eastAsia="Times New Roman" w:hAnsi="Tahoma" w:cs="Tahoma"/>
          <w:spacing w:val="-2"/>
          <w:sz w:val="24"/>
          <w:szCs w:val="24"/>
          <w:lang w:val="es-419"/>
        </w:rPr>
        <w:t>BLANCA OTILIA CALLE</w:t>
      </w:r>
      <w:bookmarkEnd w:id="16"/>
      <w:r w:rsidR="001B150C" w:rsidRPr="00012F8C">
        <w:rPr>
          <w:rFonts w:ascii="Tahoma" w:eastAsia="Times New Roman" w:hAnsi="Tahoma" w:cs="Tahoma"/>
          <w:spacing w:val="-2"/>
          <w:sz w:val="24"/>
          <w:szCs w:val="24"/>
          <w:lang w:val="es-419"/>
        </w:rPr>
        <w:t xml:space="preserve"> </w:t>
      </w:r>
      <w:r w:rsidRPr="00012F8C">
        <w:rPr>
          <w:rFonts w:ascii="Tahoma" w:eastAsia="Times New Roman" w:hAnsi="Tahoma" w:cs="Tahoma"/>
          <w:spacing w:val="-2"/>
          <w:sz w:val="24"/>
          <w:szCs w:val="24"/>
          <w:lang w:val="es-419"/>
        </w:rPr>
        <w:t xml:space="preserve">la suma de </w:t>
      </w:r>
      <w:bookmarkStart w:id="17" w:name="_Hlk99533880"/>
      <w:r w:rsidRPr="00012F8C">
        <w:rPr>
          <w:rFonts w:ascii="Tahoma" w:eastAsia="Times New Roman" w:hAnsi="Tahoma" w:cs="Tahoma"/>
          <w:spacing w:val="-2"/>
          <w:sz w:val="24"/>
          <w:szCs w:val="24"/>
          <w:lang w:val="es-419"/>
        </w:rPr>
        <w:t>$25 millones</w:t>
      </w:r>
      <w:bookmarkEnd w:id="17"/>
      <w:r w:rsidRPr="00012F8C">
        <w:rPr>
          <w:rFonts w:ascii="Tahoma" w:eastAsia="Times New Roman" w:hAnsi="Tahoma" w:cs="Tahoma"/>
          <w:spacing w:val="-2"/>
          <w:sz w:val="24"/>
          <w:szCs w:val="24"/>
          <w:lang w:val="es-419"/>
        </w:rPr>
        <w:t>, y que dicha suma de dinero le fue entregada en dos pagos: $5 millones el 10 de octubre, y $20 millones el 28 de noviembre de 2.013.</w:t>
      </w:r>
    </w:p>
    <w:p w14:paraId="37C2E2BF" w14:textId="77777777" w:rsidR="004B5252" w:rsidRPr="00012F8C" w:rsidRDefault="004B5252" w:rsidP="00BB021E">
      <w:pPr>
        <w:spacing w:after="0" w:line="276" w:lineRule="auto"/>
        <w:jc w:val="both"/>
        <w:rPr>
          <w:rFonts w:ascii="Tahoma" w:eastAsia="Times New Roman" w:hAnsi="Tahoma" w:cs="Tahoma"/>
          <w:spacing w:val="-2"/>
          <w:sz w:val="24"/>
          <w:szCs w:val="24"/>
          <w:lang w:val="es-419"/>
        </w:rPr>
      </w:pPr>
    </w:p>
    <w:p w14:paraId="4A81885C" w14:textId="2CF6F48C" w:rsidR="001B150C" w:rsidRPr="00012F8C" w:rsidRDefault="004B5252" w:rsidP="00BB021E">
      <w:pPr>
        <w:pStyle w:val="Prrafodelista"/>
        <w:numPr>
          <w:ilvl w:val="0"/>
          <w:numId w:val="9"/>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Según lo declarado por el ciudadano EDWARD HOYOS GIL, las razones por las cuales él autorizó para que la Sra. BLANCA OTILIA CALLE le entregara la suma de $25 millones </w:t>
      </w:r>
      <w:r w:rsidR="00F32A0E" w:rsidRPr="00012F8C">
        <w:rPr>
          <w:rFonts w:ascii="Tahoma" w:eastAsia="Times New Roman" w:hAnsi="Tahoma" w:cs="Tahoma"/>
          <w:spacing w:val="-2"/>
          <w:sz w:val="24"/>
          <w:szCs w:val="24"/>
          <w:lang w:val="es-419"/>
        </w:rPr>
        <w:t xml:space="preserve">al ahora procesado </w:t>
      </w:r>
      <w:r w:rsidR="00192626" w:rsidRPr="00012F8C">
        <w:rPr>
          <w:rFonts w:ascii="Tahoma" w:eastAsia="Times New Roman" w:hAnsi="Tahoma" w:cs="Tahoma"/>
          <w:spacing w:val="-2"/>
          <w:sz w:val="24"/>
          <w:szCs w:val="24"/>
          <w:lang w:val="es-419"/>
        </w:rPr>
        <w:t>GAC</w:t>
      </w:r>
      <w:r w:rsidRPr="00012F8C">
        <w:rPr>
          <w:rFonts w:ascii="Tahoma" w:eastAsia="Times New Roman" w:hAnsi="Tahoma" w:cs="Tahoma"/>
          <w:spacing w:val="-2"/>
          <w:sz w:val="24"/>
          <w:szCs w:val="24"/>
          <w:lang w:val="es-419"/>
        </w:rPr>
        <w:t xml:space="preserve">, </w:t>
      </w:r>
      <w:r w:rsidR="00F32A0E" w:rsidRPr="00012F8C">
        <w:rPr>
          <w:rFonts w:ascii="Tahoma" w:eastAsia="Times New Roman" w:hAnsi="Tahoma" w:cs="Tahoma"/>
          <w:spacing w:val="-2"/>
          <w:sz w:val="24"/>
          <w:szCs w:val="24"/>
          <w:lang w:val="es-419"/>
        </w:rPr>
        <w:t xml:space="preserve">se debieron </w:t>
      </w:r>
      <w:r w:rsidRPr="00012F8C">
        <w:rPr>
          <w:rFonts w:ascii="Tahoma" w:eastAsia="Times New Roman" w:hAnsi="Tahoma" w:cs="Tahoma"/>
          <w:spacing w:val="-2"/>
          <w:sz w:val="24"/>
          <w:szCs w:val="24"/>
          <w:lang w:val="es-419"/>
        </w:rPr>
        <w:t>a que CG se comprometió en tramitarle de manera exitosa, ante el Juzgado que vigilaba la ejecución de la pena, una petición de subrogación de prisión domiciliaria; lo cual nunca sucedió</w:t>
      </w:r>
      <w:r w:rsidR="001B150C" w:rsidRPr="00012F8C">
        <w:rPr>
          <w:rFonts w:ascii="Tahoma" w:eastAsia="Times New Roman" w:hAnsi="Tahoma" w:cs="Tahoma"/>
          <w:spacing w:val="-2"/>
          <w:sz w:val="24"/>
          <w:szCs w:val="24"/>
          <w:lang w:val="es-419"/>
        </w:rPr>
        <w:t xml:space="preserve"> y por ende se sintió timado. </w:t>
      </w:r>
    </w:p>
    <w:p w14:paraId="68A33018" w14:textId="77777777" w:rsidR="00587BED" w:rsidRPr="00012F8C" w:rsidRDefault="00587BED" w:rsidP="00BB021E">
      <w:pPr>
        <w:spacing w:after="0" w:line="276" w:lineRule="auto"/>
        <w:jc w:val="both"/>
        <w:rPr>
          <w:rFonts w:ascii="Tahoma" w:eastAsia="Times New Roman" w:hAnsi="Tahoma" w:cs="Tahoma"/>
          <w:spacing w:val="-2"/>
          <w:sz w:val="24"/>
          <w:szCs w:val="24"/>
          <w:lang w:val="es-419"/>
        </w:rPr>
      </w:pPr>
    </w:p>
    <w:p w14:paraId="66591C7E" w14:textId="5B5F0DD9" w:rsidR="001B150C" w:rsidRPr="00012F8C" w:rsidRDefault="001B150C"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Estando plenamente acreditado </w:t>
      </w:r>
      <w:r w:rsidR="0059534D" w:rsidRPr="00012F8C">
        <w:rPr>
          <w:rFonts w:ascii="Tahoma" w:eastAsia="Times New Roman" w:hAnsi="Tahoma" w:cs="Tahoma"/>
          <w:spacing w:val="-2"/>
          <w:sz w:val="24"/>
          <w:szCs w:val="24"/>
          <w:lang w:val="es-419"/>
        </w:rPr>
        <w:t xml:space="preserve">en </w:t>
      </w:r>
      <w:r w:rsidRPr="00012F8C">
        <w:rPr>
          <w:rFonts w:ascii="Tahoma" w:eastAsia="Times New Roman" w:hAnsi="Tahoma" w:cs="Tahoma"/>
          <w:spacing w:val="-2"/>
          <w:sz w:val="24"/>
          <w:szCs w:val="24"/>
          <w:lang w:val="es-419"/>
        </w:rPr>
        <w:t xml:space="preserve">el proceso, como premisas fácticas, que un funcionario de la Rama Judicial, que se desempeñaba en el cargo de escribiente nominado de la extinta Sala Disciplinaria del C.S. de la J. </w:t>
      </w:r>
      <w:r w:rsidR="0059534D" w:rsidRPr="00012F8C">
        <w:rPr>
          <w:rFonts w:ascii="Tahoma" w:eastAsia="Times New Roman" w:hAnsi="Tahoma" w:cs="Tahoma"/>
          <w:spacing w:val="-2"/>
          <w:sz w:val="24"/>
          <w:szCs w:val="24"/>
          <w:lang w:val="es-419"/>
        </w:rPr>
        <w:t xml:space="preserve">engatusó o timó a </w:t>
      </w:r>
      <w:r w:rsidRPr="00012F8C">
        <w:rPr>
          <w:rFonts w:ascii="Tahoma" w:eastAsia="Times New Roman" w:hAnsi="Tahoma" w:cs="Tahoma"/>
          <w:spacing w:val="-2"/>
          <w:sz w:val="24"/>
          <w:szCs w:val="24"/>
          <w:lang w:val="es-419"/>
        </w:rPr>
        <w:t>un ciudadano que se encontraba privado de la libertad</w:t>
      </w:r>
      <w:r w:rsidR="0059534D" w:rsidRPr="00012F8C">
        <w:rPr>
          <w:rFonts w:ascii="Tahoma" w:eastAsia="Times New Roman" w:hAnsi="Tahoma" w:cs="Tahoma"/>
          <w:spacing w:val="-2"/>
          <w:sz w:val="24"/>
          <w:szCs w:val="24"/>
          <w:lang w:val="es-419"/>
        </w:rPr>
        <w:t xml:space="preserve">, de quien recibió </w:t>
      </w:r>
      <w:r w:rsidRPr="00012F8C">
        <w:rPr>
          <w:rFonts w:ascii="Tahoma" w:eastAsia="Times New Roman" w:hAnsi="Tahoma" w:cs="Tahoma"/>
          <w:spacing w:val="-2"/>
          <w:sz w:val="24"/>
          <w:szCs w:val="24"/>
          <w:lang w:val="es-419"/>
        </w:rPr>
        <w:t>la suma de $25 millones</w:t>
      </w:r>
      <w:r w:rsidR="0059534D" w:rsidRPr="00012F8C">
        <w:rPr>
          <w:rFonts w:ascii="Tahoma" w:eastAsia="Times New Roman" w:hAnsi="Tahoma" w:cs="Tahoma"/>
          <w:spacing w:val="-2"/>
          <w:sz w:val="24"/>
          <w:szCs w:val="24"/>
          <w:lang w:val="es-419"/>
        </w:rPr>
        <w:t xml:space="preserve"> a modo de retribución por interceder ante el Juzgado 3º de ejecución de penas y medida de seguridad de esta localidad</w:t>
      </w:r>
      <w:r w:rsidR="000518A5" w:rsidRPr="00012F8C">
        <w:rPr>
          <w:rStyle w:val="Refdenotaalpie"/>
          <w:rFonts w:ascii="Tahoma" w:eastAsia="Times New Roman" w:hAnsi="Tahoma" w:cs="Tahoma"/>
          <w:spacing w:val="-2"/>
          <w:sz w:val="24"/>
          <w:szCs w:val="24"/>
          <w:lang w:val="es-419"/>
        </w:rPr>
        <w:footnoteReference w:id="4"/>
      </w:r>
      <w:r w:rsidR="0059534D" w:rsidRPr="00012F8C">
        <w:rPr>
          <w:rFonts w:ascii="Tahoma" w:eastAsia="Times New Roman" w:hAnsi="Tahoma" w:cs="Tahoma"/>
          <w:spacing w:val="-2"/>
          <w:sz w:val="24"/>
          <w:szCs w:val="24"/>
          <w:lang w:val="es-419"/>
        </w:rPr>
        <w:t xml:space="preserve">, para que al reo le fuera resuelta de manera favorable una petición de sustitución de la pena de prisión por prisión domiciliaria, lo cual nunca sucedió; el tópico </w:t>
      </w:r>
      <w:r w:rsidR="0059534D" w:rsidRPr="00012F8C">
        <w:rPr>
          <w:rFonts w:ascii="Tahoma" w:eastAsia="Times New Roman" w:hAnsi="Tahoma" w:cs="Tahoma"/>
          <w:spacing w:val="-2"/>
          <w:sz w:val="24"/>
          <w:szCs w:val="24"/>
          <w:lang w:val="es-419"/>
        </w:rPr>
        <w:lastRenderedPageBreak/>
        <w:t xml:space="preserve">que le correspondería ahora por esclarecer a la Sala es </w:t>
      </w:r>
      <w:r w:rsidR="00BC55E6" w:rsidRPr="00012F8C">
        <w:rPr>
          <w:rFonts w:ascii="Tahoma" w:eastAsia="Times New Roman" w:hAnsi="Tahoma" w:cs="Tahoma"/>
          <w:spacing w:val="-2"/>
          <w:sz w:val="24"/>
          <w:szCs w:val="24"/>
          <w:lang w:val="es-419"/>
        </w:rPr>
        <w:t xml:space="preserve">determinar </w:t>
      </w:r>
      <w:r w:rsidR="0059534D" w:rsidRPr="00012F8C">
        <w:rPr>
          <w:rFonts w:ascii="Tahoma" w:eastAsia="Times New Roman" w:hAnsi="Tahoma" w:cs="Tahoma"/>
          <w:spacing w:val="-2"/>
          <w:sz w:val="24"/>
          <w:szCs w:val="24"/>
          <w:lang w:val="es-419"/>
        </w:rPr>
        <w:t xml:space="preserve">sí ese comportamiento se adecua típicamente en el delito de concusión o en el reato de estafa. </w:t>
      </w:r>
    </w:p>
    <w:p w14:paraId="03A6FD45" w14:textId="77777777" w:rsidR="0059534D" w:rsidRPr="00012F8C" w:rsidRDefault="0059534D" w:rsidP="00BB021E">
      <w:pPr>
        <w:spacing w:after="0" w:line="276" w:lineRule="auto"/>
        <w:jc w:val="both"/>
        <w:rPr>
          <w:rFonts w:ascii="Tahoma" w:eastAsia="Times New Roman" w:hAnsi="Tahoma" w:cs="Tahoma"/>
          <w:spacing w:val="-2"/>
          <w:sz w:val="24"/>
          <w:szCs w:val="24"/>
          <w:lang w:val="es-419"/>
        </w:rPr>
      </w:pPr>
    </w:p>
    <w:p w14:paraId="384EFE55" w14:textId="77777777" w:rsidR="001B150C" w:rsidRPr="00012F8C" w:rsidRDefault="0059534D"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Frente a la anterior controversia, la Sala inicialmente dirá que los delitos de estafa y de concusión, tipificados respectivamente en los artículos </w:t>
      </w:r>
      <w:r w:rsidR="0016021B" w:rsidRPr="00012F8C">
        <w:rPr>
          <w:rFonts w:ascii="Tahoma" w:eastAsia="Times New Roman" w:hAnsi="Tahoma" w:cs="Tahoma"/>
          <w:spacing w:val="-2"/>
          <w:sz w:val="24"/>
          <w:szCs w:val="24"/>
          <w:lang w:val="es-419"/>
        </w:rPr>
        <w:t xml:space="preserve">246 y </w:t>
      </w:r>
      <w:r w:rsidRPr="00012F8C">
        <w:rPr>
          <w:rFonts w:ascii="Tahoma" w:eastAsia="Times New Roman" w:hAnsi="Tahoma" w:cs="Tahoma"/>
          <w:spacing w:val="-2"/>
          <w:sz w:val="24"/>
          <w:szCs w:val="24"/>
          <w:lang w:val="es-419"/>
        </w:rPr>
        <w:t xml:space="preserve">404 </w:t>
      </w:r>
      <w:r w:rsidR="0016021B" w:rsidRPr="00012F8C">
        <w:rPr>
          <w:rFonts w:ascii="Tahoma" w:eastAsia="Times New Roman" w:hAnsi="Tahoma" w:cs="Tahoma"/>
          <w:spacing w:val="-2"/>
          <w:sz w:val="24"/>
          <w:szCs w:val="24"/>
          <w:lang w:val="es-419"/>
        </w:rPr>
        <w:t xml:space="preserve">del C.P. </w:t>
      </w:r>
      <w:r w:rsidRPr="00012F8C">
        <w:rPr>
          <w:rFonts w:ascii="Tahoma" w:eastAsia="Times New Roman" w:hAnsi="Tahoma" w:cs="Tahoma"/>
          <w:spacing w:val="-2"/>
          <w:sz w:val="24"/>
          <w:szCs w:val="24"/>
          <w:lang w:val="es-419"/>
        </w:rPr>
        <w:t xml:space="preserve">entre </w:t>
      </w:r>
      <w:r w:rsidR="00612D0B" w:rsidRPr="00012F8C">
        <w:rPr>
          <w:rFonts w:ascii="Tahoma" w:eastAsia="Times New Roman" w:hAnsi="Tahoma" w:cs="Tahoma"/>
          <w:spacing w:val="-2"/>
          <w:sz w:val="24"/>
          <w:szCs w:val="24"/>
          <w:lang w:val="es-419"/>
        </w:rPr>
        <w:t xml:space="preserve">uno de </w:t>
      </w:r>
      <w:r w:rsidRPr="00012F8C">
        <w:rPr>
          <w:rFonts w:ascii="Tahoma" w:eastAsia="Times New Roman" w:hAnsi="Tahoma" w:cs="Tahoma"/>
          <w:spacing w:val="-2"/>
          <w:sz w:val="24"/>
          <w:szCs w:val="24"/>
          <w:lang w:val="es-419"/>
        </w:rPr>
        <w:t xml:space="preserve">sus elementos integrantes </w:t>
      </w:r>
      <w:r w:rsidR="00612D0B" w:rsidRPr="00012F8C">
        <w:rPr>
          <w:rFonts w:ascii="Tahoma" w:eastAsia="Times New Roman" w:hAnsi="Tahoma" w:cs="Tahoma"/>
          <w:spacing w:val="-2"/>
          <w:sz w:val="24"/>
          <w:szCs w:val="24"/>
          <w:lang w:val="es-419"/>
        </w:rPr>
        <w:t xml:space="preserve">necesarios para la adecuación típica, </w:t>
      </w:r>
      <w:r w:rsidRPr="00012F8C">
        <w:rPr>
          <w:rFonts w:ascii="Tahoma" w:eastAsia="Times New Roman" w:hAnsi="Tahoma" w:cs="Tahoma"/>
          <w:spacing w:val="-2"/>
          <w:sz w:val="24"/>
          <w:szCs w:val="24"/>
          <w:lang w:val="es-419"/>
        </w:rPr>
        <w:t xml:space="preserve">presentan como común denominador </w:t>
      </w:r>
      <w:r w:rsidR="0016021B" w:rsidRPr="00012F8C">
        <w:rPr>
          <w:rFonts w:ascii="Tahoma" w:eastAsia="Times New Roman" w:hAnsi="Tahoma" w:cs="Tahoma"/>
          <w:spacing w:val="-2"/>
          <w:sz w:val="24"/>
          <w:szCs w:val="24"/>
          <w:lang w:val="es-419"/>
        </w:rPr>
        <w:t xml:space="preserve">el verbo rector </w:t>
      </w:r>
      <w:r w:rsidR="00BC55E6" w:rsidRPr="00012F8C">
        <w:rPr>
          <w:rFonts w:ascii="Tahoma" w:eastAsia="Times New Roman" w:hAnsi="Tahoma" w:cs="Tahoma"/>
          <w:spacing w:val="-2"/>
          <w:sz w:val="24"/>
          <w:szCs w:val="24"/>
          <w:lang w:val="es-419"/>
        </w:rPr>
        <w:t xml:space="preserve">relacionado con </w:t>
      </w:r>
      <w:r w:rsidRPr="00012F8C">
        <w:rPr>
          <w:rFonts w:ascii="Tahoma" w:eastAsia="Times New Roman" w:hAnsi="Tahoma" w:cs="Tahoma"/>
          <w:spacing w:val="-2"/>
          <w:sz w:val="24"/>
          <w:szCs w:val="24"/>
          <w:lang w:val="es-419"/>
        </w:rPr>
        <w:t xml:space="preserve">la conducta de </w:t>
      </w:r>
      <w:r w:rsidRPr="00012F8C">
        <w:rPr>
          <w:rFonts w:ascii="Tahoma" w:eastAsia="Times New Roman" w:hAnsi="Tahoma" w:cs="Tahoma"/>
          <w:i/>
          <w:spacing w:val="-2"/>
          <w:sz w:val="24"/>
          <w:szCs w:val="24"/>
          <w:lang w:val="es-419"/>
        </w:rPr>
        <w:t>“inducir”</w:t>
      </w:r>
      <w:r w:rsidR="0016021B" w:rsidRPr="00012F8C">
        <w:rPr>
          <w:rFonts w:ascii="Tahoma" w:eastAsia="Times New Roman" w:hAnsi="Tahoma" w:cs="Tahoma"/>
          <w:spacing w:val="-2"/>
          <w:sz w:val="24"/>
          <w:szCs w:val="24"/>
          <w:lang w:val="es-419"/>
        </w:rPr>
        <w:t xml:space="preserve">, </w:t>
      </w:r>
      <w:r w:rsidR="00612D0B" w:rsidRPr="00012F8C">
        <w:rPr>
          <w:rFonts w:ascii="Tahoma" w:eastAsia="Times New Roman" w:hAnsi="Tahoma" w:cs="Tahoma"/>
          <w:spacing w:val="-2"/>
          <w:sz w:val="24"/>
          <w:szCs w:val="24"/>
          <w:lang w:val="es-419"/>
        </w:rPr>
        <w:t>la</w:t>
      </w:r>
      <w:r w:rsidR="00F3200F" w:rsidRPr="00012F8C">
        <w:rPr>
          <w:rFonts w:ascii="Tahoma" w:eastAsia="Times New Roman" w:hAnsi="Tahoma" w:cs="Tahoma"/>
          <w:spacing w:val="-2"/>
          <w:sz w:val="24"/>
          <w:szCs w:val="24"/>
          <w:lang w:val="es-419"/>
        </w:rPr>
        <w:t xml:space="preserve"> </w:t>
      </w:r>
      <w:r w:rsidR="00371B51" w:rsidRPr="00012F8C">
        <w:rPr>
          <w:rFonts w:ascii="Tahoma" w:eastAsia="Times New Roman" w:hAnsi="Tahoma" w:cs="Tahoma"/>
          <w:spacing w:val="-2"/>
          <w:sz w:val="24"/>
          <w:szCs w:val="24"/>
          <w:lang w:val="es-419"/>
        </w:rPr>
        <w:t xml:space="preserve">cual, </w:t>
      </w:r>
      <w:r w:rsidR="0016021B" w:rsidRPr="00012F8C">
        <w:rPr>
          <w:rFonts w:ascii="Tahoma" w:eastAsia="Times New Roman" w:hAnsi="Tahoma" w:cs="Tahoma"/>
          <w:spacing w:val="-2"/>
          <w:sz w:val="24"/>
          <w:szCs w:val="24"/>
          <w:lang w:val="es-419"/>
        </w:rPr>
        <w:t xml:space="preserve">entre </w:t>
      </w:r>
      <w:r w:rsidR="00371B51" w:rsidRPr="00012F8C">
        <w:rPr>
          <w:rFonts w:ascii="Tahoma" w:eastAsia="Times New Roman" w:hAnsi="Tahoma" w:cs="Tahoma"/>
          <w:spacing w:val="-2"/>
          <w:sz w:val="24"/>
          <w:szCs w:val="24"/>
          <w:lang w:val="es-419"/>
        </w:rPr>
        <w:t>algunas de sus</w:t>
      </w:r>
      <w:r w:rsidR="0016021B" w:rsidRPr="00012F8C">
        <w:rPr>
          <w:rFonts w:ascii="Tahoma" w:eastAsia="Times New Roman" w:hAnsi="Tahoma" w:cs="Tahoma"/>
          <w:spacing w:val="-2"/>
          <w:sz w:val="24"/>
          <w:szCs w:val="24"/>
          <w:lang w:val="es-419"/>
        </w:rPr>
        <w:t xml:space="preserve"> acepciones,</w:t>
      </w:r>
      <w:r w:rsidR="00371B51" w:rsidRPr="00012F8C">
        <w:rPr>
          <w:rFonts w:ascii="Tahoma" w:eastAsia="Times New Roman" w:hAnsi="Tahoma" w:cs="Tahoma"/>
          <w:spacing w:val="-2"/>
          <w:sz w:val="24"/>
          <w:szCs w:val="24"/>
          <w:lang w:val="es-419"/>
        </w:rPr>
        <w:t xml:space="preserve"> se entiende </w:t>
      </w:r>
      <w:r w:rsidR="00F3200F" w:rsidRPr="00012F8C">
        <w:rPr>
          <w:rFonts w:ascii="Tahoma" w:eastAsia="Times New Roman" w:hAnsi="Tahoma" w:cs="Tahoma"/>
          <w:spacing w:val="-2"/>
          <w:sz w:val="24"/>
          <w:szCs w:val="24"/>
          <w:lang w:val="es-419"/>
        </w:rPr>
        <w:t>como</w:t>
      </w:r>
      <w:r w:rsidR="0016021B" w:rsidRPr="00012F8C">
        <w:rPr>
          <w:rFonts w:ascii="Tahoma" w:eastAsia="Times New Roman" w:hAnsi="Tahoma" w:cs="Tahoma"/>
          <w:spacing w:val="-2"/>
          <w:sz w:val="24"/>
          <w:szCs w:val="24"/>
          <w:lang w:val="es-419"/>
        </w:rPr>
        <w:t xml:space="preserve">: </w:t>
      </w:r>
      <w:r w:rsidR="0016021B" w:rsidRPr="00012F8C">
        <w:rPr>
          <w:rFonts w:ascii="Tahoma" w:eastAsia="Times New Roman" w:hAnsi="Tahoma" w:cs="Tahoma"/>
          <w:i/>
          <w:spacing w:val="-2"/>
          <w:sz w:val="24"/>
          <w:szCs w:val="24"/>
          <w:lang w:val="es-419"/>
        </w:rPr>
        <w:t>«Mover a alguien a algo o darle motivo para ello…»</w:t>
      </w:r>
      <w:r w:rsidR="0016021B" w:rsidRPr="00012F8C">
        <w:rPr>
          <w:rFonts w:ascii="Tahoma" w:eastAsia="Times New Roman" w:hAnsi="Tahoma" w:cs="Tahoma"/>
          <w:spacing w:val="-2"/>
          <w:sz w:val="24"/>
          <w:szCs w:val="24"/>
          <w:lang w:val="es-419"/>
        </w:rPr>
        <w:t xml:space="preserve"> (:::) </w:t>
      </w:r>
      <w:r w:rsidR="0016021B" w:rsidRPr="00012F8C">
        <w:rPr>
          <w:rFonts w:ascii="Tahoma" w:eastAsia="Times New Roman" w:hAnsi="Tahoma" w:cs="Tahoma"/>
          <w:i/>
          <w:spacing w:val="-2"/>
          <w:sz w:val="24"/>
          <w:szCs w:val="24"/>
          <w:lang w:val="es-419"/>
        </w:rPr>
        <w:t>«</w:t>
      </w:r>
      <w:r w:rsidR="0016021B" w:rsidRPr="00012F8C">
        <w:rPr>
          <w:rFonts w:ascii="Tahoma" w:eastAsia="Times New Roman" w:hAnsi="Tahoma" w:cs="Tahoma"/>
          <w:b/>
          <w:i/>
          <w:spacing w:val="-2"/>
          <w:sz w:val="24"/>
          <w:szCs w:val="24"/>
          <w:lang w:val="es-419"/>
        </w:rPr>
        <w:t>Provocar o causar algo</w:t>
      </w:r>
      <w:r w:rsidR="0016021B" w:rsidRPr="00012F8C">
        <w:rPr>
          <w:rFonts w:ascii="Tahoma" w:eastAsia="Times New Roman" w:hAnsi="Tahoma" w:cs="Tahoma"/>
          <w:i/>
          <w:spacing w:val="-2"/>
          <w:sz w:val="24"/>
          <w:szCs w:val="24"/>
          <w:lang w:val="es-419"/>
        </w:rPr>
        <w:t>…»</w:t>
      </w:r>
      <w:r w:rsidR="0016021B" w:rsidRPr="00012F8C">
        <w:rPr>
          <w:rStyle w:val="Refdenotaalpie"/>
          <w:rFonts w:ascii="Tahoma" w:eastAsia="Times New Roman" w:hAnsi="Tahoma" w:cs="Tahoma"/>
          <w:i/>
          <w:spacing w:val="-2"/>
          <w:sz w:val="24"/>
          <w:szCs w:val="24"/>
          <w:lang w:val="es-419"/>
        </w:rPr>
        <w:footnoteReference w:id="5"/>
      </w:r>
      <w:r w:rsidR="0016021B" w:rsidRPr="00012F8C">
        <w:rPr>
          <w:rFonts w:ascii="Tahoma" w:eastAsia="Times New Roman" w:hAnsi="Tahoma" w:cs="Tahoma"/>
          <w:spacing w:val="-2"/>
          <w:sz w:val="24"/>
          <w:szCs w:val="24"/>
          <w:lang w:val="es-419"/>
        </w:rPr>
        <w:t>.</w:t>
      </w:r>
    </w:p>
    <w:p w14:paraId="497FDA8B" w14:textId="77777777" w:rsidR="00371B51" w:rsidRPr="00012F8C" w:rsidRDefault="00371B51" w:rsidP="00BB021E">
      <w:pPr>
        <w:spacing w:after="0" w:line="276" w:lineRule="auto"/>
        <w:jc w:val="both"/>
        <w:rPr>
          <w:rFonts w:ascii="Tahoma" w:eastAsia="Times New Roman" w:hAnsi="Tahoma" w:cs="Tahoma"/>
          <w:spacing w:val="-2"/>
          <w:sz w:val="24"/>
          <w:szCs w:val="24"/>
          <w:lang w:val="es-419"/>
        </w:rPr>
      </w:pPr>
    </w:p>
    <w:p w14:paraId="48EFF444" w14:textId="77777777" w:rsidR="00371B51" w:rsidRPr="00012F8C" w:rsidRDefault="00371B51" w:rsidP="00BB021E">
      <w:pPr>
        <w:spacing w:after="0" w:line="276" w:lineRule="auto"/>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Pero, </w:t>
      </w:r>
      <w:bookmarkStart w:id="18" w:name="_Hlk121997198"/>
      <w:r w:rsidRPr="00012F8C">
        <w:rPr>
          <w:rFonts w:ascii="Tahoma" w:eastAsia="Times New Roman" w:hAnsi="Tahoma" w:cs="Tahoma"/>
          <w:spacing w:val="-2"/>
          <w:sz w:val="24"/>
          <w:szCs w:val="24"/>
          <w:lang w:val="es-419"/>
        </w:rPr>
        <w:t xml:space="preserve">es de </w:t>
      </w:r>
      <w:r w:rsidR="00A32CAE" w:rsidRPr="00012F8C">
        <w:rPr>
          <w:rFonts w:ascii="Tahoma" w:eastAsia="Times New Roman" w:hAnsi="Tahoma" w:cs="Tahoma"/>
          <w:spacing w:val="-2"/>
          <w:sz w:val="24"/>
          <w:szCs w:val="24"/>
          <w:lang w:val="es-419"/>
        </w:rPr>
        <w:t xml:space="preserve">destacar </w:t>
      </w:r>
      <w:r w:rsidRPr="00012F8C">
        <w:rPr>
          <w:rFonts w:ascii="Tahoma" w:eastAsia="Times New Roman" w:hAnsi="Tahoma" w:cs="Tahoma"/>
          <w:spacing w:val="-2"/>
          <w:sz w:val="24"/>
          <w:szCs w:val="24"/>
          <w:lang w:val="es-419"/>
        </w:rPr>
        <w:t xml:space="preserve">que pese a la existencia de ese </w:t>
      </w:r>
      <w:r w:rsidR="00EF4BB1" w:rsidRPr="00012F8C">
        <w:rPr>
          <w:rFonts w:ascii="Tahoma" w:eastAsia="Times New Roman" w:hAnsi="Tahoma" w:cs="Tahoma"/>
          <w:spacing w:val="-2"/>
          <w:sz w:val="24"/>
          <w:szCs w:val="24"/>
          <w:lang w:val="es-419"/>
        </w:rPr>
        <w:t>común</w:t>
      </w:r>
      <w:r w:rsidRPr="00012F8C">
        <w:rPr>
          <w:rFonts w:ascii="Tahoma" w:eastAsia="Times New Roman" w:hAnsi="Tahoma" w:cs="Tahoma"/>
          <w:spacing w:val="-2"/>
          <w:sz w:val="24"/>
          <w:szCs w:val="24"/>
          <w:lang w:val="es-419"/>
        </w:rPr>
        <w:t xml:space="preserve"> denominador </w:t>
      </w:r>
      <w:r w:rsidR="00EF4BB1" w:rsidRPr="00012F8C">
        <w:rPr>
          <w:rFonts w:ascii="Tahoma" w:eastAsia="Times New Roman" w:hAnsi="Tahoma" w:cs="Tahoma"/>
          <w:spacing w:val="-2"/>
          <w:sz w:val="24"/>
          <w:szCs w:val="24"/>
          <w:lang w:val="es-419"/>
        </w:rPr>
        <w:t xml:space="preserve">habido entre esos dos delitos, de igual manera no se puede desconocer que </w:t>
      </w:r>
      <w:r w:rsidRPr="00012F8C">
        <w:rPr>
          <w:rFonts w:ascii="Tahoma" w:eastAsia="Times New Roman" w:hAnsi="Tahoma" w:cs="Tahoma"/>
          <w:spacing w:val="-2"/>
          <w:sz w:val="24"/>
          <w:szCs w:val="24"/>
          <w:lang w:val="es-419"/>
        </w:rPr>
        <w:t xml:space="preserve">se está en presencia de </w:t>
      </w:r>
      <w:r w:rsidR="00EF4BB1" w:rsidRPr="00012F8C">
        <w:rPr>
          <w:rFonts w:ascii="Tahoma" w:eastAsia="Times New Roman" w:hAnsi="Tahoma" w:cs="Tahoma"/>
          <w:spacing w:val="-2"/>
          <w:sz w:val="24"/>
          <w:szCs w:val="24"/>
          <w:lang w:val="es-419"/>
        </w:rPr>
        <w:t xml:space="preserve">reatos </w:t>
      </w:r>
      <w:r w:rsidRPr="00012F8C">
        <w:rPr>
          <w:rFonts w:ascii="Tahoma" w:eastAsia="Times New Roman" w:hAnsi="Tahoma" w:cs="Tahoma"/>
          <w:spacing w:val="-2"/>
          <w:sz w:val="24"/>
          <w:szCs w:val="24"/>
          <w:lang w:val="es-419"/>
        </w:rPr>
        <w:t>completamente diferentes</w:t>
      </w:r>
      <w:bookmarkEnd w:id="18"/>
      <w:r w:rsidR="00EF4BB1" w:rsidRPr="00012F8C">
        <w:rPr>
          <w:rFonts w:ascii="Tahoma" w:eastAsia="Times New Roman" w:hAnsi="Tahoma" w:cs="Tahoma"/>
          <w:spacing w:val="-2"/>
          <w:sz w:val="24"/>
          <w:szCs w:val="24"/>
          <w:lang w:val="es-419"/>
        </w:rPr>
        <w:t xml:space="preserve">, </w:t>
      </w:r>
      <w:r w:rsidR="00983280" w:rsidRPr="00012F8C">
        <w:rPr>
          <w:rFonts w:ascii="Tahoma" w:eastAsia="Times New Roman" w:hAnsi="Tahoma" w:cs="Tahoma"/>
          <w:spacing w:val="-2"/>
          <w:sz w:val="24"/>
          <w:szCs w:val="24"/>
          <w:lang w:val="es-419"/>
        </w:rPr>
        <w:t>por lo siguiente</w:t>
      </w:r>
      <w:r w:rsidR="00EF4BB1" w:rsidRPr="00012F8C">
        <w:rPr>
          <w:rFonts w:ascii="Tahoma" w:eastAsia="Times New Roman" w:hAnsi="Tahoma" w:cs="Tahoma"/>
          <w:spacing w:val="-2"/>
          <w:sz w:val="24"/>
          <w:szCs w:val="24"/>
          <w:lang w:val="es-419"/>
        </w:rPr>
        <w:t xml:space="preserve">: </w:t>
      </w:r>
    </w:p>
    <w:p w14:paraId="387AB284" w14:textId="77777777" w:rsidR="00272AB6" w:rsidRPr="00012F8C" w:rsidRDefault="00272AB6" w:rsidP="00BB021E">
      <w:pPr>
        <w:spacing w:after="0" w:line="276" w:lineRule="auto"/>
        <w:jc w:val="both"/>
        <w:rPr>
          <w:rFonts w:ascii="Tahoma" w:eastAsia="Times New Roman" w:hAnsi="Tahoma" w:cs="Tahoma"/>
          <w:spacing w:val="-2"/>
          <w:sz w:val="24"/>
          <w:szCs w:val="24"/>
          <w:lang w:val="es-419"/>
        </w:rPr>
      </w:pPr>
    </w:p>
    <w:p w14:paraId="561F3550" w14:textId="77777777" w:rsidR="00B21F77" w:rsidRPr="00012F8C" w:rsidRDefault="00B21F77" w:rsidP="00BB021E">
      <w:pPr>
        <w:pStyle w:val="Prrafodelista"/>
        <w:numPr>
          <w:ilvl w:val="0"/>
          <w:numId w:val="10"/>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El delito de concusión es de aquellos reatos que han sido denominados por la doctrina como </w:t>
      </w:r>
      <w:r w:rsidRPr="00012F8C">
        <w:rPr>
          <w:rFonts w:ascii="Tahoma" w:eastAsia="Times New Roman" w:hAnsi="Tahoma" w:cs="Tahoma"/>
          <w:i/>
          <w:spacing w:val="-2"/>
          <w:sz w:val="24"/>
          <w:szCs w:val="24"/>
          <w:lang w:val="es-419"/>
        </w:rPr>
        <w:t>«delitos de Infracción de deber»</w:t>
      </w:r>
      <w:r w:rsidR="00E11142" w:rsidRPr="00012F8C">
        <w:rPr>
          <w:rFonts w:ascii="Tahoma" w:eastAsia="Times New Roman" w:hAnsi="Tahoma" w:cs="Tahoma"/>
          <w:spacing w:val="-2"/>
          <w:sz w:val="24"/>
          <w:szCs w:val="24"/>
          <w:lang w:val="es-419"/>
        </w:rPr>
        <w:t>,</w:t>
      </w:r>
      <w:r w:rsidRPr="00012F8C">
        <w:rPr>
          <w:rFonts w:ascii="Tahoma" w:eastAsia="Times New Roman" w:hAnsi="Tahoma" w:cs="Tahoma"/>
          <w:spacing w:val="-2"/>
          <w:sz w:val="24"/>
          <w:szCs w:val="24"/>
          <w:lang w:val="es-419"/>
        </w:rPr>
        <w:t xml:space="preserve"> </w:t>
      </w:r>
      <w:r w:rsidR="00612D0B" w:rsidRPr="00012F8C">
        <w:rPr>
          <w:rFonts w:ascii="Tahoma" w:eastAsia="Times New Roman" w:hAnsi="Tahoma" w:cs="Tahoma"/>
          <w:spacing w:val="-2"/>
          <w:sz w:val="24"/>
          <w:szCs w:val="24"/>
          <w:lang w:val="es-419"/>
        </w:rPr>
        <w:t>en atención a que</w:t>
      </w:r>
      <w:r w:rsidRPr="00012F8C">
        <w:rPr>
          <w:rFonts w:ascii="Tahoma" w:eastAsia="Times New Roman" w:hAnsi="Tahoma" w:cs="Tahoma"/>
          <w:spacing w:val="-2"/>
          <w:sz w:val="24"/>
          <w:szCs w:val="24"/>
          <w:lang w:val="es-419"/>
        </w:rPr>
        <w:t xml:space="preserve"> consagran un sujeto activo calificado, que vendría siendo un servidor público</w:t>
      </w:r>
      <w:r w:rsidR="000B0983" w:rsidRPr="00012F8C">
        <w:rPr>
          <w:rFonts w:ascii="Tahoma" w:eastAsia="Times New Roman" w:hAnsi="Tahoma" w:cs="Tahoma"/>
          <w:spacing w:val="-2"/>
          <w:sz w:val="24"/>
          <w:szCs w:val="24"/>
          <w:lang w:val="es-419"/>
        </w:rPr>
        <w:t xml:space="preserve">, quien </w:t>
      </w:r>
      <w:r w:rsidR="000B0983" w:rsidRPr="00012F8C">
        <w:rPr>
          <w:rFonts w:ascii="Tahoma" w:eastAsia="Times New Roman" w:hAnsi="Tahoma" w:cs="Tahoma"/>
          <w:i/>
          <w:spacing w:val="-2"/>
          <w:sz w:val="24"/>
          <w:szCs w:val="24"/>
          <w:lang w:val="es-419"/>
        </w:rPr>
        <w:t>«</w:t>
      </w:r>
      <w:r w:rsidR="000B0983" w:rsidRPr="00012F8C">
        <w:rPr>
          <w:rFonts w:ascii="Tahoma" w:hAnsi="Tahoma" w:cs="Tahoma"/>
          <w:i/>
          <w:spacing w:val="-2"/>
          <w:szCs w:val="24"/>
        </w:rPr>
        <w:t>abusa del cargo o de la función pública cuando el servidor, al margen de las normas constitucionales y legales a las cuales debe obediencia, es decir aquellas que organizan y diseñan estructural y funcionalmente la administración pública, constriñe, induce o solicita a alguien dar o prometer alguna cosa…</w:t>
      </w:r>
      <w:r w:rsidR="000B0983" w:rsidRPr="00012F8C">
        <w:rPr>
          <w:rFonts w:ascii="Tahoma" w:hAnsi="Tahoma" w:cs="Tahoma"/>
          <w:i/>
          <w:spacing w:val="-2"/>
          <w:sz w:val="24"/>
          <w:szCs w:val="24"/>
        </w:rPr>
        <w:t>»</w:t>
      </w:r>
      <w:r w:rsidR="000B0983" w:rsidRPr="00012F8C">
        <w:rPr>
          <w:rStyle w:val="Refdenotaalpie"/>
          <w:rFonts w:ascii="Tahoma" w:hAnsi="Tahoma" w:cs="Tahoma"/>
          <w:spacing w:val="-2"/>
          <w:sz w:val="24"/>
          <w:szCs w:val="24"/>
        </w:rPr>
        <w:footnoteReference w:id="6"/>
      </w:r>
      <w:r w:rsidR="000B0983" w:rsidRPr="00012F8C">
        <w:rPr>
          <w:rFonts w:ascii="Tahoma" w:hAnsi="Tahoma" w:cs="Tahoma"/>
          <w:spacing w:val="-2"/>
          <w:sz w:val="24"/>
          <w:szCs w:val="24"/>
        </w:rPr>
        <w:t xml:space="preserve">; </w:t>
      </w:r>
      <w:r w:rsidRPr="00012F8C">
        <w:rPr>
          <w:rFonts w:ascii="Tahoma" w:eastAsia="Times New Roman" w:hAnsi="Tahoma" w:cs="Tahoma"/>
          <w:spacing w:val="-2"/>
          <w:sz w:val="24"/>
          <w:szCs w:val="24"/>
          <w:lang w:val="es-419"/>
        </w:rPr>
        <w:t xml:space="preserve">lo que no acontece con el delito de estafa, el cual, ante la indeterminación del sujeto activo, puede ser cometido por cualquier persona. </w:t>
      </w:r>
    </w:p>
    <w:p w14:paraId="064D2338" w14:textId="77777777" w:rsidR="00B21F77" w:rsidRPr="00012F8C" w:rsidRDefault="00B21F77" w:rsidP="00BB021E">
      <w:pPr>
        <w:spacing w:after="0" w:line="276" w:lineRule="auto"/>
        <w:jc w:val="both"/>
        <w:rPr>
          <w:rFonts w:ascii="Tahoma" w:eastAsia="Times New Roman" w:hAnsi="Tahoma" w:cs="Tahoma"/>
          <w:spacing w:val="-2"/>
          <w:sz w:val="24"/>
          <w:szCs w:val="24"/>
          <w:lang w:val="es-419"/>
        </w:rPr>
      </w:pPr>
    </w:p>
    <w:p w14:paraId="584CD70F" w14:textId="77777777" w:rsidR="00B21F77" w:rsidRPr="00012F8C" w:rsidRDefault="00B21F77" w:rsidP="00BB021E">
      <w:pPr>
        <w:pStyle w:val="Prrafodelista"/>
        <w:numPr>
          <w:ilvl w:val="0"/>
          <w:numId w:val="10"/>
        </w:num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 xml:space="preserve">En el delito de estafa, la conducta de inducir se encuentra calificada por el ingrediente normativo del error, </w:t>
      </w:r>
      <w:r w:rsidR="00A32CAE" w:rsidRPr="00012F8C">
        <w:rPr>
          <w:rFonts w:ascii="Tahoma" w:eastAsia="Times New Roman" w:hAnsi="Tahoma" w:cs="Tahoma"/>
          <w:spacing w:val="-2"/>
          <w:sz w:val="24"/>
          <w:szCs w:val="24"/>
          <w:lang w:val="es-419"/>
        </w:rPr>
        <w:t xml:space="preserve">por lo que para su adecuación típica es necesario que el sujeto agente acuda a artimañas, ardides o artificios tendientes a conllevar </w:t>
      </w:r>
      <w:r w:rsidR="00F3200F" w:rsidRPr="00012F8C">
        <w:rPr>
          <w:rFonts w:ascii="Tahoma" w:eastAsia="Times New Roman" w:hAnsi="Tahoma" w:cs="Tahoma"/>
          <w:spacing w:val="-2"/>
          <w:sz w:val="24"/>
          <w:szCs w:val="24"/>
          <w:lang w:val="es-419"/>
        </w:rPr>
        <w:t xml:space="preserve">a </w:t>
      </w:r>
      <w:r w:rsidR="00A32CAE" w:rsidRPr="00012F8C">
        <w:rPr>
          <w:rFonts w:ascii="Tahoma" w:eastAsia="Times New Roman" w:hAnsi="Tahoma" w:cs="Tahoma"/>
          <w:spacing w:val="-2"/>
          <w:sz w:val="24"/>
          <w:szCs w:val="24"/>
          <w:lang w:val="es-419"/>
        </w:rPr>
        <w:t xml:space="preserve">que el sujeto pasivo tenga una equivocada concepción </w:t>
      </w:r>
      <w:r w:rsidR="00E52127" w:rsidRPr="00012F8C">
        <w:rPr>
          <w:rFonts w:ascii="Tahoma" w:eastAsia="Times New Roman" w:hAnsi="Tahoma" w:cs="Tahoma"/>
          <w:spacing w:val="-2"/>
          <w:sz w:val="24"/>
          <w:szCs w:val="24"/>
          <w:lang w:val="es-419"/>
        </w:rPr>
        <w:t xml:space="preserve">o representación </w:t>
      </w:r>
      <w:r w:rsidR="00A32CAE" w:rsidRPr="00012F8C">
        <w:rPr>
          <w:rFonts w:ascii="Tahoma" w:eastAsia="Times New Roman" w:hAnsi="Tahoma" w:cs="Tahoma"/>
          <w:spacing w:val="-2"/>
          <w:sz w:val="24"/>
          <w:szCs w:val="24"/>
          <w:lang w:val="es-419"/>
        </w:rPr>
        <w:t xml:space="preserve">de la realidad. </w:t>
      </w:r>
    </w:p>
    <w:p w14:paraId="16E351BD" w14:textId="77777777" w:rsidR="00A32CAE" w:rsidRPr="00012F8C" w:rsidRDefault="00A32CAE" w:rsidP="00BB021E">
      <w:pPr>
        <w:spacing w:after="0" w:line="276" w:lineRule="auto"/>
        <w:jc w:val="both"/>
        <w:rPr>
          <w:rFonts w:ascii="Tahoma" w:eastAsia="Times New Roman" w:hAnsi="Tahoma" w:cs="Tahoma"/>
          <w:spacing w:val="-2"/>
          <w:sz w:val="24"/>
          <w:szCs w:val="24"/>
          <w:lang w:val="es-419"/>
        </w:rPr>
      </w:pPr>
    </w:p>
    <w:p w14:paraId="29C379BB" w14:textId="77777777" w:rsidR="00A32CAE" w:rsidRPr="00012F8C" w:rsidRDefault="00F3200F" w:rsidP="00BB021E">
      <w:pPr>
        <w:spacing w:after="0" w:line="276" w:lineRule="auto"/>
        <w:ind w:left="360"/>
        <w:jc w:val="both"/>
        <w:rPr>
          <w:rFonts w:ascii="Tahoma" w:eastAsia="Times New Roman" w:hAnsi="Tahoma" w:cs="Tahoma"/>
          <w:spacing w:val="-2"/>
          <w:sz w:val="24"/>
          <w:szCs w:val="24"/>
          <w:lang w:val="es-419"/>
        </w:rPr>
      </w:pPr>
      <w:r w:rsidRPr="00012F8C">
        <w:rPr>
          <w:rFonts w:ascii="Tahoma" w:eastAsia="Times New Roman" w:hAnsi="Tahoma" w:cs="Tahoma"/>
          <w:spacing w:val="-2"/>
          <w:sz w:val="24"/>
          <w:szCs w:val="24"/>
          <w:lang w:val="es-419"/>
        </w:rPr>
        <w:t>Pero</w:t>
      </w:r>
      <w:r w:rsidR="00A32CAE" w:rsidRPr="00012F8C">
        <w:rPr>
          <w:rFonts w:ascii="Tahoma" w:eastAsia="Times New Roman" w:hAnsi="Tahoma" w:cs="Tahoma"/>
          <w:spacing w:val="-2"/>
          <w:sz w:val="24"/>
          <w:szCs w:val="24"/>
          <w:lang w:val="es-419"/>
        </w:rPr>
        <w:t xml:space="preserve"> ese ingrediente normativo del error que califica a la conducta </w:t>
      </w:r>
      <w:r w:rsidRPr="00012F8C">
        <w:rPr>
          <w:rFonts w:ascii="Tahoma" w:eastAsia="Times New Roman" w:hAnsi="Tahoma" w:cs="Tahoma"/>
          <w:spacing w:val="-2"/>
          <w:sz w:val="24"/>
          <w:szCs w:val="24"/>
          <w:lang w:val="es-419"/>
        </w:rPr>
        <w:t xml:space="preserve">en el delito de estafa </w:t>
      </w:r>
      <w:r w:rsidR="00A32CAE" w:rsidRPr="00012F8C">
        <w:rPr>
          <w:rFonts w:ascii="Tahoma" w:eastAsia="Times New Roman" w:hAnsi="Tahoma" w:cs="Tahoma"/>
          <w:spacing w:val="-2"/>
          <w:sz w:val="24"/>
          <w:szCs w:val="24"/>
          <w:lang w:val="es-419"/>
        </w:rPr>
        <w:t xml:space="preserve">no aparece en la descripción típica del delito de </w:t>
      </w:r>
      <w:r w:rsidR="00E52127" w:rsidRPr="00012F8C">
        <w:rPr>
          <w:rFonts w:ascii="Tahoma" w:eastAsia="Times New Roman" w:hAnsi="Tahoma" w:cs="Tahoma"/>
          <w:spacing w:val="-2"/>
          <w:sz w:val="24"/>
          <w:szCs w:val="24"/>
          <w:lang w:val="es-419"/>
        </w:rPr>
        <w:t>concusión</w:t>
      </w:r>
      <w:r w:rsidR="00A32CAE" w:rsidRPr="00012F8C">
        <w:rPr>
          <w:rFonts w:ascii="Tahoma" w:eastAsia="Times New Roman" w:hAnsi="Tahoma" w:cs="Tahoma"/>
          <w:spacing w:val="-2"/>
          <w:sz w:val="24"/>
          <w:szCs w:val="24"/>
          <w:lang w:val="es-419"/>
        </w:rPr>
        <w:t xml:space="preserve"> en lo que atañe con el verbo rector de inducir, por lo que </w:t>
      </w:r>
      <w:r w:rsidR="001F7744" w:rsidRPr="00012F8C">
        <w:rPr>
          <w:rFonts w:ascii="Tahoma" w:eastAsia="Times New Roman" w:hAnsi="Tahoma" w:cs="Tahoma"/>
          <w:spacing w:val="-2"/>
          <w:sz w:val="24"/>
          <w:szCs w:val="24"/>
          <w:lang w:val="es-419"/>
        </w:rPr>
        <w:t xml:space="preserve">para su configuración </w:t>
      </w:r>
      <w:r w:rsidR="00A32CAE" w:rsidRPr="00012F8C">
        <w:rPr>
          <w:rFonts w:ascii="Tahoma" w:eastAsia="Times New Roman" w:hAnsi="Tahoma" w:cs="Tahoma"/>
          <w:spacing w:val="-2"/>
          <w:sz w:val="24"/>
          <w:szCs w:val="24"/>
          <w:lang w:val="es-419"/>
        </w:rPr>
        <w:t>solo basta con que el sujeto agente provoque o motiv</w:t>
      </w:r>
      <w:r w:rsidR="00E52127" w:rsidRPr="00012F8C">
        <w:rPr>
          <w:rFonts w:ascii="Tahoma" w:eastAsia="Times New Roman" w:hAnsi="Tahoma" w:cs="Tahoma"/>
          <w:spacing w:val="-2"/>
          <w:sz w:val="24"/>
          <w:szCs w:val="24"/>
          <w:lang w:val="es-419"/>
        </w:rPr>
        <w:t xml:space="preserve">e </w:t>
      </w:r>
      <w:r w:rsidRPr="00012F8C">
        <w:rPr>
          <w:rFonts w:ascii="Tahoma" w:eastAsia="Times New Roman" w:hAnsi="Tahoma" w:cs="Tahoma"/>
          <w:spacing w:val="-2"/>
          <w:sz w:val="24"/>
          <w:szCs w:val="24"/>
          <w:lang w:val="es-419"/>
        </w:rPr>
        <w:t>para que el</w:t>
      </w:r>
      <w:r w:rsidR="00E52127" w:rsidRPr="00012F8C">
        <w:rPr>
          <w:rFonts w:ascii="Tahoma" w:eastAsia="Times New Roman" w:hAnsi="Tahoma" w:cs="Tahoma"/>
          <w:spacing w:val="-2"/>
          <w:sz w:val="24"/>
          <w:szCs w:val="24"/>
          <w:lang w:val="es-419"/>
        </w:rPr>
        <w:t xml:space="preserve"> </w:t>
      </w:r>
      <w:r w:rsidR="00A32CAE" w:rsidRPr="00012F8C">
        <w:rPr>
          <w:rFonts w:ascii="Tahoma" w:eastAsia="Times New Roman" w:hAnsi="Tahoma" w:cs="Tahoma"/>
          <w:spacing w:val="-2"/>
          <w:sz w:val="24"/>
          <w:szCs w:val="24"/>
          <w:lang w:val="es-419"/>
        </w:rPr>
        <w:t xml:space="preserve">sujeto pasivo haga o deje de hacer algo, </w:t>
      </w:r>
      <w:r w:rsidRPr="00012F8C">
        <w:rPr>
          <w:rFonts w:ascii="Tahoma" w:eastAsia="Times New Roman" w:hAnsi="Tahoma" w:cs="Tahoma"/>
          <w:spacing w:val="-2"/>
          <w:sz w:val="24"/>
          <w:szCs w:val="24"/>
          <w:lang w:val="es-419"/>
        </w:rPr>
        <w:t xml:space="preserve">sin la necesidad de acudir a las estratagemas propias de la inducción en error. </w:t>
      </w:r>
    </w:p>
    <w:p w14:paraId="4B21CC01" w14:textId="77777777" w:rsidR="00E52127" w:rsidRPr="00012F8C" w:rsidRDefault="00E52127" w:rsidP="00BB021E">
      <w:pPr>
        <w:spacing w:after="0" w:line="276" w:lineRule="auto"/>
        <w:jc w:val="both"/>
        <w:rPr>
          <w:rFonts w:ascii="Tahoma" w:eastAsia="Times New Roman" w:hAnsi="Tahoma" w:cs="Tahoma"/>
          <w:spacing w:val="-2"/>
          <w:sz w:val="24"/>
          <w:szCs w:val="24"/>
          <w:lang w:val="es-419"/>
        </w:rPr>
      </w:pPr>
    </w:p>
    <w:p w14:paraId="6A9C30BB" w14:textId="2197E5FE" w:rsidR="00983280" w:rsidRPr="00012F8C" w:rsidRDefault="00E52127" w:rsidP="00BB021E">
      <w:pPr>
        <w:pStyle w:val="Prrafodelista"/>
        <w:numPr>
          <w:ilvl w:val="0"/>
          <w:numId w:val="10"/>
        </w:numPr>
        <w:spacing w:after="0" w:line="276" w:lineRule="auto"/>
        <w:ind w:left="360"/>
        <w:jc w:val="both"/>
        <w:rPr>
          <w:rFonts w:ascii="Tahoma" w:hAnsi="Tahoma" w:cs="Tahoma"/>
          <w:spacing w:val="-2"/>
          <w:sz w:val="24"/>
          <w:szCs w:val="24"/>
        </w:rPr>
      </w:pPr>
      <w:r w:rsidRPr="00012F8C">
        <w:rPr>
          <w:rFonts w:ascii="Tahoma" w:eastAsia="Times New Roman" w:hAnsi="Tahoma" w:cs="Tahoma"/>
          <w:spacing w:val="-2"/>
          <w:sz w:val="24"/>
          <w:szCs w:val="24"/>
          <w:lang w:val="es-419"/>
        </w:rPr>
        <w:t xml:space="preserve">El delito de estafa es un reato de resultado, porque exige </w:t>
      </w:r>
      <w:r w:rsidR="00983280" w:rsidRPr="00012F8C">
        <w:rPr>
          <w:rFonts w:ascii="Tahoma" w:eastAsia="Times New Roman" w:hAnsi="Tahoma" w:cs="Tahoma"/>
          <w:i/>
          <w:spacing w:val="-2"/>
          <w:sz w:val="24"/>
          <w:szCs w:val="24"/>
          <w:lang w:val="es-419"/>
        </w:rPr>
        <w:t>«</w:t>
      </w:r>
      <w:r w:rsidR="00983280" w:rsidRPr="00012F8C">
        <w:rPr>
          <w:rFonts w:ascii="Tahoma" w:eastAsia="Times New Roman" w:hAnsi="Tahoma" w:cs="Tahoma"/>
          <w:i/>
          <w:spacing w:val="-2"/>
          <w:szCs w:val="24"/>
          <w:lang w:val="es-419"/>
        </w:rPr>
        <w:t>iii) el perjuicio en el patrimonio económico de la víctima y (iv) la obtención como resultado de un provecho ilícito, ya sea a favor del sujeto agente o de un tercero…</w:t>
      </w:r>
      <w:r w:rsidR="00983280" w:rsidRPr="00012F8C">
        <w:rPr>
          <w:rFonts w:ascii="Tahoma" w:eastAsia="Times New Roman" w:hAnsi="Tahoma" w:cs="Tahoma"/>
          <w:i/>
          <w:spacing w:val="-2"/>
          <w:sz w:val="24"/>
          <w:szCs w:val="24"/>
          <w:lang w:val="es-419"/>
        </w:rPr>
        <w:t>»</w:t>
      </w:r>
      <w:r w:rsidR="00983280" w:rsidRPr="00012F8C">
        <w:rPr>
          <w:rStyle w:val="Refdenotaalpie"/>
          <w:rFonts w:ascii="Tahoma" w:eastAsia="Times New Roman" w:hAnsi="Tahoma" w:cs="Tahoma"/>
          <w:spacing w:val="-2"/>
          <w:sz w:val="24"/>
          <w:szCs w:val="24"/>
          <w:lang w:val="es-419"/>
        </w:rPr>
        <w:footnoteReference w:id="7"/>
      </w:r>
      <w:r w:rsidR="00983280" w:rsidRPr="00012F8C">
        <w:rPr>
          <w:rFonts w:ascii="Tahoma" w:eastAsia="Times New Roman" w:hAnsi="Tahoma" w:cs="Tahoma"/>
          <w:spacing w:val="-2"/>
          <w:sz w:val="24"/>
          <w:szCs w:val="24"/>
          <w:lang w:val="es-419"/>
        </w:rPr>
        <w:t xml:space="preserve">. Lo que no acontece con el delito de concusión, </w:t>
      </w:r>
      <w:r w:rsidR="00F3200F" w:rsidRPr="00012F8C">
        <w:rPr>
          <w:rFonts w:ascii="Tahoma" w:eastAsia="Times New Roman" w:hAnsi="Tahoma" w:cs="Tahoma"/>
          <w:spacing w:val="-2"/>
          <w:sz w:val="24"/>
          <w:szCs w:val="24"/>
          <w:lang w:val="es-419"/>
        </w:rPr>
        <w:t xml:space="preserve">el </w:t>
      </w:r>
      <w:r w:rsidR="00983280" w:rsidRPr="00012F8C">
        <w:rPr>
          <w:rFonts w:ascii="Tahoma" w:eastAsia="Times New Roman" w:hAnsi="Tahoma" w:cs="Tahoma"/>
          <w:spacing w:val="-2"/>
          <w:sz w:val="24"/>
          <w:szCs w:val="24"/>
          <w:lang w:val="es-419"/>
        </w:rPr>
        <w:t xml:space="preserve">que </w:t>
      </w:r>
      <w:r w:rsidR="00983280" w:rsidRPr="00012F8C">
        <w:rPr>
          <w:rFonts w:ascii="Tahoma" w:hAnsi="Tahoma" w:cs="Tahoma"/>
          <w:spacing w:val="-2"/>
          <w:sz w:val="24"/>
          <w:szCs w:val="24"/>
        </w:rPr>
        <w:t xml:space="preserve">como consecuencia del interés jurídico que </w:t>
      </w:r>
      <w:r w:rsidR="00BD185B" w:rsidRPr="00012F8C">
        <w:rPr>
          <w:rFonts w:ascii="Tahoma" w:hAnsi="Tahoma" w:cs="Tahoma"/>
          <w:spacing w:val="-2"/>
          <w:sz w:val="24"/>
          <w:szCs w:val="24"/>
        </w:rPr>
        <w:t xml:space="preserve">se </w:t>
      </w:r>
      <w:r w:rsidR="00983280" w:rsidRPr="00012F8C">
        <w:rPr>
          <w:rFonts w:ascii="Tahoma" w:hAnsi="Tahoma" w:cs="Tahoma"/>
          <w:spacing w:val="-2"/>
          <w:sz w:val="24"/>
          <w:szCs w:val="24"/>
        </w:rPr>
        <w:t>ampara</w:t>
      </w:r>
      <w:r w:rsidR="00BD185B" w:rsidRPr="00012F8C">
        <w:rPr>
          <w:rFonts w:ascii="Tahoma" w:hAnsi="Tahoma" w:cs="Tahoma"/>
          <w:spacing w:val="-2"/>
          <w:sz w:val="24"/>
          <w:szCs w:val="24"/>
        </w:rPr>
        <w:t>:</w:t>
      </w:r>
      <w:r w:rsidR="00983280" w:rsidRPr="00012F8C">
        <w:rPr>
          <w:rFonts w:ascii="Tahoma" w:hAnsi="Tahoma" w:cs="Tahoma"/>
          <w:spacing w:val="-2"/>
          <w:sz w:val="24"/>
          <w:szCs w:val="24"/>
        </w:rPr>
        <w:t xml:space="preserve"> la Administración Pública, hace parte de ese grupo de reatos que han sido denominados como delitos de mera conducta, y por ende </w:t>
      </w:r>
      <w:r w:rsidR="00983280" w:rsidRPr="00012F8C">
        <w:rPr>
          <w:rFonts w:ascii="Tahoma" w:hAnsi="Tahoma" w:cs="Tahoma"/>
          <w:i/>
          <w:spacing w:val="-2"/>
          <w:sz w:val="24"/>
          <w:szCs w:val="24"/>
        </w:rPr>
        <w:t>«</w:t>
      </w:r>
      <w:r w:rsidR="00983280" w:rsidRPr="00012F8C">
        <w:rPr>
          <w:rFonts w:ascii="Tahoma" w:hAnsi="Tahoma" w:cs="Tahoma"/>
          <w:i/>
          <w:spacing w:val="-2"/>
          <w:szCs w:val="24"/>
        </w:rPr>
        <w:t>se entiende consumado con la sola manifestación o expresión que hace el servidor público a través de una cualquiera de las modalidades comisivas antes mencionadas, independientemente de que la dádiva o la utilidad hayan ingresado o no al ámbito de disponibilidad del actor…</w:t>
      </w:r>
      <w:r w:rsidR="00983280" w:rsidRPr="00012F8C">
        <w:rPr>
          <w:rFonts w:ascii="Tahoma" w:hAnsi="Tahoma" w:cs="Tahoma"/>
          <w:i/>
          <w:spacing w:val="-2"/>
          <w:sz w:val="24"/>
          <w:szCs w:val="24"/>
        </w:rPr>
        <w:t>»</w:t>
      </w:r>
      <w:r w:rsidR="00587BED" w:rsidRPr="00012F8C">
        <w:rPr>
          <w:rFonts w:ascii="Tahoma" w:hAnsi="Tahoma" w:cs="Tahoma"/>
          <w:i/>
          <w:spacing w:val="-2"/>
          <w:sz w:val="24"/>
          <w:szCs w:val="24"/>
        </w:rPr>
        <w:t xml:space="preserve"> </w:t>
      </w:r>
      <w:r w:rsidR="00983280" w:rsidRPr="00012F8C">
        <w:rPr>
          <w:rStyle w:val="Refdenotaalpie"/>
          <w:rFonts w:ascii="Tahoma" w:hAnsi="Tahoma" w:cs="Tahoma"/>
          <w:spacing w:val="-2"/>
          <w:sz w:val="24"/>
          <w:szCs w:val="24"/>
        </w:rPr>
        <w:footnoteReference w:id="8"/>
      </w:r>
      <w:r w:rsidR="00983280" w:rsidRPr="00012F8C">
        <w:rPr>
          <w:rFonts w:ascii="Tahoma" w:hAnsi="Tahoma" w:cs="Tahoma"/>
          <w:spacing w:val="-2"/>
          <w:sz w:val="24"/>
          <w:szCs w:val="24"/>
        </w:rPr>
        <w:t>.</w:t>
      </w:r>
    </w:p>
    <w:p w14:paraId="396C969B" w14:textId="77777777" w:rsidR="00AA1B32" w:rsidRPr="00012F8C" w:rsidRDefault="00AA1B32" w:rsidP="00BB021E">
      <w:pPr>
        <w:pStyle w:val="Prrafodelista"/>
        <w:spacing w:after="0" w:line="276" w:lineRule="auto"/>
        <w:ind w:left="360"/>
        <w:jc w:val="both"/>
        <w:rPr>
          <w:rFonts w:ascii="Tahoma" w:hAnsi="Tahoma" w:cs="Tahoma"/>
          <w:spacing w:val="-2"/>
          <w:sz w:val="24"/>
          <w:szCs w:val="24"/>
        </w:rPr>
      </w:pPr>
    </w:p>
    <w:p w14:paraId="05066522" w14:textId="75E97F7A" w:rsidR="000B0983" w:rsidRPr="00012F8C" w:rsidRDefault="000B0983" w:rsidP="00BB021E">
      <w:pPr>
        <w:spacing w:after="0" w:line="276" w:lineRule="auto"/>
        <w:jc w:val="both"/>
        <w:rPr>
          <w:rFonts w:ascii="Tahoma" w:hAnsi="Tahoma" w:cs="Tahoma"/>
          <w:spacing w:val="-2"/>
          <w:sz w:val="24"/>
          <w:szCs w:val="24"/>
        </w:rPr>
      </w:pPr>
      <w:r w:rsidRPr="00012F8C">
        <w:rPr>
          <w:rFonts w:ascii="Tahoma" w:hAnsi="Tahoma" w:cs="Tahoma"/>
          <w:spacing w:val="-2"/>
          <w:sz w:val="24"/>
          <w:szCs w:val="24"/>
        </w:rPr>
        <w:t xml:space="preserve">Al aplicar todo lo antes expuesto al caso en estudio, considera la Sala, contrario a lo reclamado por la recurrente, que los hechos jurídicamente relevantes endilgados en </w:t>
      </w:r>
      <w:r w:rsidR="00BD185B" w:rsidRPr="00012F8C">
        <w:rPr>
          <w:rFonts w:ascii="Tahoma" w:hAnsi="Tahoma" w:cs="Tahoma"/>
          <w:spacing w:val="-2"/>
          <w:sz w:val="24"/>
          <w:szCs w:val="24"/>
        </w:rPr>
        <w:t xml:space="preserve">la acusación </w:t>
      </w:r>
      <w:r w:rsidR="00F3200F" w:rsidRPr="00012F8C">
        <w:rPr>
          <w:rFonts w:ascii="Tahoma" w:hAnsi="Tahoma" w:cs="Tahoma"/>
          <w:spacing w:val="-2"/>
          <w:sz w:val="24"/>
          <w:szCs w:val="24"/>
        </w:rPr>
        <w:t xml:space="preserve">formulada </w:t>
      </w:r>
      <w:r w:rsidR="004F6F86" w:rsidRPr="00012F8C">
        <w:rPr>
          <w:rFonts w:ascii="Tahoma" w:hAnsi="Tahoma" w:cs="Tahoma"/>
          <w:spacing w:val="-2"/>
          <w:sz w:val="24"/>
          <w:szCs w:val="24"/>
        </w:rPr>
        <w:t xml:space="preserve">en </w:t>
      </w:r>
      <w:r w:rsidRPr="00012F8C">
        <w:rPr>
          <w:rFonts w:ascii="Tahoma" w:hAnsi="Tahoma" w:cs="Tahoma"/>
          <w:spacing w:val="-2"/>
          <w:sz w:val="24"/>
          <w:szCs w:val="24"/>
        </w:rPr>
        <w:t xml:space="preserve">contra del procesado </w:t>
      </w:r>
      <w:r w:rsidR="00192626" w:rsidRPr="00012F8C">
        <w:rPr>
          <w:rFonts w:ascii="Tahoma" w:hAnsi="Tahoma" w:cs="Tahoma"/>
          <w:spacing w:val="-2"/>
          <w:sz w:val="24"/>
          <w:szCs w:val="24"/>
        </w:rPr>
        <w:t>GAC</w:t>
      </w:r>
      <w:r w:rsidR="00BD185B" w:rsidRPr="00012F8C">
        <w:rPr>
          <w:rFonts w:ascii="Tahoma" w:hAnsi="Tahoma" w:cs="Tahoma"/>
          <w:spacing w:val="-2"/>
          <w:sz w:val="24"/>
          <w:szCs w:val="24"/>
        </w:rPr>
        <w:t>, y por los cuales se declaró su compromiso penal en el fallo opugnado,</w:t>
      </w:r>
      <w:r w:rsidRPr="00012F8C">
        <w:rPr>
          <w:rFonts w:ascii="Tahoma" w:hAnsi="Tahoma" w:cs="Tahoma"/>
          <w:spacing w:val="-2"/>
          <w:sz w:val="24"/>
          <w:szCs w:val="24"/>
        </w:rPr>
        <w:t xml:space="preserve"> se adecuan típicamente en el delito de concusión y no en el reato de estafa. </w:t>
      </w:r>
    </w:p>
    <w:p w14:paraId="61626BBE" w14:textId="77777777" w:rsidR="00BD185B" w:rsidRPr="00012F8C" w:rsidRDefault="00BD185B" w:rsidP="00BB021E">
      <w:pPr>
        <w:spacing w:after="0" w:line="276" w:lineRule="auto"/>
        <w:jc w:val="both"/>
        <w:rPr>
          <w:rFonts w:ascii="Tahoma" w:hAnsi="Tahoma" w:cs="Tahoma"/>
          <w:spacing w:val="-2"/>
          <w:sz w:val="24"/>
          <w:szCs w:val="24"/>
        </w:rPr>
      </w:pPr>
    </w:p>
    <w:p w14:paraId="17CC402D" w14:textId="77777777" w:rsidR="00BD185B" w:rsidRPr="00012F8C" w:rsidRDefault="00BD185B" w:rsidP="00BB021E">
      <w:pPr>
        <w:spacing w:after="0" w:line="276" w:lineRule="auto"/>
        <w:jc w:val="both"/>
        <w:rPr>
          <w:rFonts w:ascii="Tahoma" w:hAnsi="Tahoma" w:cs="Tahoma"/>
          <w:spacing w:val="-2"/>
          <w:sz w:val="24"/>
          <w:szCs w:val="24"/>
        </w:rPr>
      </w:pPr>
      <w:r w:rsidRPr="00012F8C">
        <w:rPr>
          <w:rFonts w:ascii="Tahoma" w:hAnsi="Tahoma" w:cs="Tahoma"/>
          <w:spacing w:val="-2"/>
          <w:sz w:val="24"/>
          <w:szCs w:val="24"/>
        </w:rPr>
        <w:t xml:space="preserve">Lo anterior lo decimos con base en los siguientes argumentos: </w:t>
      </w:r>
    </w:p>
    <w:p w14:paraId="11C6C442" w14:textId="77777777" w:rsidR="00F3200F" w:rsidRPr="00012F8C" w:rsidRDefault="00F3200F" w:rsidP="00BB021E">
      <w:pPr>
        <w:spacing w:after="0" w:line="276" w:lineRule="auto"/>
        <w:jc w:val="both"/>
        <w:rPr>
          <w:rFonts w:ascii="Tahoma" w:hAnsi="Tahoma" w:cs="Tahoma"/>
          <w:spacing w:val="-2"/>
          <w:sz w:val="24"/>
          <w:szCs w:val="24"/>
        </w:rPr>
      </w:pPr>
    </w:p>
    <w:p w14:paraId="1163DD83" w14:textId="52E0FE71" w:rsidR="00F3200F" w:rsidRPr="00012F8C" w:rsidRDefault="00F3200F" w:rsidP="00BB021E">
      <w:pPr>
        <w:pStyle w:val="Prrafodelista"/>
        <w:numPr>
          <w:ilvl w:val="0"/>
          <w:numId w:val="10"/>
        </w:numPr>
        <w:spacing w:after="0" w:line="276" w:lineRule="auto"/>
        <w:ind w:left="360"/>
        <w:jc w:val="both"/>
        <w:rPr>
          <w:rFonts w:ascii="Tahoma" w:hAnsi="Tahoma" w:cs="Tahoma"/>
          <w:spacing w:val="-2"/>
          <w:sz w:val="24"/>
          <w:szCs w:val="24"/>
        </w:rPr>
      </w:pPr>
      <w:r w:rsidRPr="00012F8C">
        <w:rPr>
          <w:rFonts w:ascii="Tahoma" w:hAnsi="Tahoma" w:cs="Tahoma"/>
          <w:spacing w:val="-2"/>
          <w:sz w:val="24"/>
          <w:szCs w:val="24"/>
        </w:rPr>
        <w:t xml:space="preserve">No existe duda alguna que el procesado </w:t>
      </w:r>
      <w:bookmarkStart w:id="19" w:name="_Hlk99548602"/>
      <w:r w:rsidR="00192626" w:rsidRPr="00012F8C">
        <w:rPr>
          <w:rFonts w:ascii="Tahoma" w:hAnsi="Tahoma" w:cs="Tahoma"/>
          <w:spacing w:val="-2"/>
          <w:sz w:val="24"/>
          <w:szCs w:val="24"/>
        </w:rPr>
        <w:t>GAC</w:t>
      </w:r>
      <w:r w:rsidRPr="00012F8C">
        <w:rPr>
          <w:rFonts w:ascii="Tahoma" w:hAnsi="Tahoma" w:cs="Tahoma"/>
          <w:spacing w:val="-2"/>
          <w:sz w:val="24"/>
          <w:szCs w:val="24"/>
        </w:rPr>
        <w:t xml:space="preserve"> </w:t>
      </w:r>
      <w:bookmarkEnd w:id="19"/>
      <w:r w:rsidRPr="00012F8C">
        <w:rPr>
          <w:rFonts w:ascii="Tahoma" w:hAnsi="Tahoma" w:cs="Tahoma"/>
          <w:spacing w:val="-2"/>
          <w:sz w:val="24"/>
          <w:szCs w:val="24"/>
        </w:rPr>
        <w:t xml:space="preserve">incurrió en la comisión del injusto como consecuencia de su condición de servidor público. </w:t>
      </w:r>
      <w:r w:rsidR="000073F9" w:rsidRPr="00012F8C">
        <w:rPr>
          <w:rFonts w:ascii="Tahoma" w:hAnsi="Tahoma" w:cs="Tahoma"/>
          <w:spacing w:val="-2"/>
          <w:sz w:val="24"/>
          <w:szCs w:val="24"/>
        </w:rPr>
        <w:t xml:space="preserve">Por </w:t>
      </w:r>
      <w:r w:rsidR="00A9038B" w:rsidRPr="00012F8C">
        <w:rPr>
          <w:rFonts w:ascii="Tahoma" w:hAnsi="Tahoma" w:cs="Tahoma"/>
          <w:spacing w:val="-2"/>
          <w:sz w:val="24"/>
          <w:szCs w:val="24"/>
        </w:rPr>
        <w:t>lo que</w:t>
      </w:r>
      <w:r w:rsidR="000073F9" w:rsidRPr="00012F8C">
        <w:rPr>
          <w:rFonts w:ascii="Tahoma" w:hAnsi="Tahoma" w:cs="Tahoma"/>
          <w:spacing w:val="-2"/>
          <w:sz w:val="24"/>
          <w:szCs w:val="24"/>
        </w:rPr>
        <w:t xml:space="preserve"> detenta</w:t>
      </w:r>
      <w:r w:rsidR="001F7744" w:rsidRPr="00012F8C">
        <w:rPr>
          <w:rFonts w:ascii="Tahoma" w:hAnsi="Tahoma" w:cs="Tahoma"/>
          <w:spacing w:val="-2"/>
          <w:sz w:val="24"/>
          <w:szCs w:val="24"/>
        </w:rPr>
        <w:t>ba</w:t>
      </w:r>
      <w:r w:rsidR="000073F9" w:rsidRPr="00012F8C">
        <w:rPr>
          <w:rFonts w:ascii="Tahoma" w:hAnsi="Tahoma" w:cs="Tahoma"/>
          <w:spacing w:val="-2"/>
          <w:sz w:val="24"/>
          <w:szCs w:val="24"/>
        </w:rPr>
        <w:t xml:space="preserve"> las condiciones necesarias para ser considerado como sujeto activo del delito de concusión. </w:t>
      </w:r>
    </w:p>
    <w:p w14:paraId="3F35B3A5" w14:textId="77777777" w:rsidR="00944D7C" w:rsidRPr="00012F8C" w:rsidRDefault="00944D7C" w:rsidP="00BB021E">
      <w:pPr>
        <w:spacing w:after="0" w:line="276" w:lineRule="auto"/>
        <w:jc w:val="both"/>
        <w:rPr>
          <w:rFonts w:ascii="Tahoma" w:hAnsi="Tahoma" w:cs="Tahoma"/>
          <w:spacing w:val="-2"/>
          <w:sz w:val="24"/>
          <w:szCs w:val="24"/>
        </w:rPr>
      </w:pPr>
    </w:p>
    <w:p w14:paraId="0A399E9B" w14:textId="38DAC369" w:rsidR="00944D7C" w:rsidRPr="00012F8C" w:rsidRDefault="00944D7C" w:rsidP="00BB021E">
      <w:pPr>
        <w:pStyle w:val="Prrafodelista"/>
        <w:numPr>
          <w:ilvl w:val="0"/>
          <w:numId w:val="10"/>
        </w:numPr>
        <w:spacing w:after="0" w:line="276" w:lineRule="auto"/>
        <w:ind w:left="360"/>
        <w:jc w:val="both"/>
        <w:rPr>
          <w:rFonts w:ascii="Tahoma" w:hAnsi="Tahoma" w:cs="Tahoma"/>
          <w:spacing w:val="-2"/>
          <w:sz w:val="24"/>
          <w:szCs w:val="24"/>
        </w:rPr>
      </w:pPr>
      <w:r w:rsidRPr="00012F8C">
        <w:rPr>
          <w:rFonts w:ascii="Tahoma" w:hAnsi="Tahoma" w:cs="Tahoma"/>
          <w:spacing w:val="-2"/>
          <w:sz w:val="24"/>
          <w:szCs w:val="24"/>
        </w:rPr>
        <w:t xml:space="preserve">El procesado </w:t>
      </w:r>
      <w:r w:rsidR="00192626" w:rsidRPr="00012F8C">
        <w:rPr>
          <w:rFonts w:ascii="Tahoma" w:hAnsi="Tahoma" w:cs="Tahoma"/>
          <w:spacing w:val="-2"/>
          <w:sz w:val="24"/>
          <w:szCs w:val="24"/>
        </w:rPr>
        <w:t>GAC</w:t>
      </w:r>
      <w:r w:rsidRPr="00012F8C">
        <w:rPr>
          <w:rFonts w:ascii="Tahoma" w:hAnsi="Tahoma" w:cs="Tahoma"/>
          <w:spacing w:val="-2"/>
          <w:sz w:val="24"/>
          <w:szCs w:val="24"/>
        </w:rPr>
        <w:t xml:space="preserve"> incurrió en un típico abuso del cargo que desempeñaba como escribiente nominado de la extinta Sala Disciplinaria del C.S. de la J. ya que actuó por fuera del marco de los lineamientos Constitucionales y Legales a los cuales estaba obligado a acatar, al inmiscuirse en asuntos que eran ajenos a sus funciones y sus competencias como servidor público de la Rama Judicial</w:t>
      </w:r>
      <w:r w:rsidRPr="00012F8C">
        <w:rPr>
          <w:rStyle w:val="Refdenotaalpie"/>
          <w:rFonts w:ascii="Tahoma" w:hAnsi="Tahoma" w:cs="Tahoma"/>
          <w:spacing w:val="-2"/>
          <w:sz w:val="24"/>
          <w:szCs w:val="24"/>
        </w:rPr>
        <w:footnoteReference w:id="9"/>
      </w:r>
      <w:r w:rsidRPr="00012F8C">
        <w:rPr>
          <w:rFonts w:ascii="Tahoma" w:hAnsi="Tahoma" w:cs="Tahoma"/>
          <w:spacing w:val="-2"/>
          <w:sz w:val="24"/>
          <w:szCs w:val="24"/>
        </w:rPr>
        <w:t xml:space="preserve">. Lo cual sucedió a partir del momento en el que se puso en contacto con el ciudadano EDWARD HOYOS GIL para acordar el irregular trámite de la concesión del sustituto penal de la prisión domiciliaria a cambio del pago de una remuneración. </w:t>
      </w:r>
    </w:p>
    <w:p w14:paraId="5F8655BB" w14:textId="77777777" w:rsidR="00F3200F" w:rsidRPr="00012F8C" w:rsidRDefault="00F3200F" w:rsidP="00BB021E">
      <w:pPr>
        <w:spacing w:after="0" w:line="276" w:lineRule="auto"/>
        <w:jc w:val="both"/>
        <w:rPr>
          <w:rFonts w:ascii="Tahoma" w:hAnsi="Tahoma" w:cs="Tahoma"/>
          <w:spacing w:val="-2"/>
          <w:sz w:val="24"/>
          <w:szCs w:val="24"/>
        </w:rPr>
      </w:pPr>
    </w:p>
    <w:p w14:paraId="3F93D454" w14:textId="54AF19C1" w:rsidR="00F3200F" w:rsidRPr="00012F8C" w:rsidRDefault="00F3200F" w:rsidP="00BB021E">
      <w:pPr>
        <w:pStyle w:val="Prrafodelista"/>
        <w:numPr>
          <w:ilvl w:val="0"/>
          <w:numId w:val="10"/>
        </w:numPr>
        <w:spacing w:after="0" w:line="276" w:lineRule="auto"/>
        <w:ind w:left="360"/>
        <w:jc w:val="both"/>
        <w:rPr>
          <w:rFonts w:ascii="Tahoma" w:hAnsi="Tahoma" w:cs="Tahoma"/>
          <w:spacing w:val="-2"/>
          <w:sz w:val="24"/>
          <w:szCs w:val="24"/>
        </w:rPr>
      </w:pPr>
      <w:r w:rsidRPr="00012F8C">
        <w:rPr>
          <w:rFonts w:ascii="Tahoma" w:hAnsi="Tahoma" w:cs="Tahoma"/>
          <w:spacing w:val="-2"/>
          <w:sz w:val="24"/>
          <w:szCs w:val="24"/>
        </w:rPr>
        <w:t xml:space="preserve">Acorde con lo testificado por el ofendido EDWARD HOYOS GIL, la condición de servidor público que detentaba </w:t>
      </w:r>
      <w:r w:rsidR="000073F9" w:rsidRPr="00012F8C">
        <w:rPr>
          <w:rFonts w:ascii="Tahoma" w:hAnsi="Tahoma" w:cs="Tahoma"/>
          <w:spacing w:val="-2"/>
          <w:sz w:val="24"/>
          <w:szCs w:val="24"/>
        </w:rPr>
        <w:t xml:space="preserve">el ahora procesado </w:t>
      </w:r>
      <w:r w:rsidR="00A9038B" w:rsidRPr="00012F8C">
        <w:rPr>
          <w:rFonts w:ascii="Tahoma" w:hAnsi="Tahoma" w:cs="Tahoma"/>
          <w:spacing w:val="-2"/>
          <w:sz w:val="24"/>
          <w:szCs w:val="24"/>
        </w:rPr>
        <w:t xml:space="preserve">como funcionario de la Rama Judicial, </w:t>
      </w:r>
      <w:r w:rsidRPr="00012F8C">
        <w:rPr>
          <w:rFonts w:ascii="Tahoma" w:hAnsi="Tahoma" w:cs="Tahoma"/>
          <w:spacing w:val="-2"/>
          <w:sz w:val="24"/>
          <w:szCs w:val="24"/>
        </w:rPr>
        <w:t xml:space="preserve">fue uno de los factores determinantes </w:t>
      </w:r>
      <w:r w:rsidR="000073F9" w:rsidRPr="00012F8C">
        <w:rPr>
          <w:rFonts w:ascii="Tahoma" w:hAnsi="Tahoma" w:cs="Tahoma"/>
          <w:spacing w:val="-2"/>
          <w:sz w:val="24"/>
          <w:szCs w:val="24"/>
        </w:rPr>
        <w:t xml:space="preserve">que incidieron </w:t>
      </w:r>
      <w:r w:rsidRPr="00012F8C">
        <w:rPr>
          <w:rFonts w:ascii="Tahoma" w:hAnsi="Tahoma" w:cs="Tahoma"/>
          <w:spacing w:val="-2"/>
          <w:sz w:val="24"/>
          <w:szCs w:val="24"/>
        </w:rPr>
        <w:t xml:space="preserve">para que </w:t>
      </w:r>
      <w:r w:rsidR="000073F9" w:rsidRPr="00012F8C">
        <w:rPr>
          <w:rFonts w:ascii="Tahoma" w:hAnsi="Tahoma" w:cs="Tahoma"/>
          <w:spacing w:val="-2"/>
          <w:sz w:val="24"/>
          <w:szCs w:val="24"/>
        </w:rPr>
        <w:t xml:space="preserve">él decidiera ordenar que </w:t>
      </w:r>
      <w:r w:rsidRPr="00012F8C">
        <w:rPr>
          <w:rFonts w:ascii="Tahoma" w:hAnsi="Tahoma" w:cs="Tahoma"/>
          <w:spacing w:val="-2"/>
          <w:sz w:val="24"/>
          <w:szCs w:val="24"/>
        </w:rPr>
        <w:t>le entregara</w:t>
      </w:r>
      <w:r w:rsidR="000073F9" w:rsidRPr="00012F8C">
        <w:rPr>
          <w:rFonts w:ascii="Tahoma" w:hAnsi="Tahoma" w:cs="Tahoma"/>
          <w:spacing w:val="-2"/>
          <w:sz w:val="24"/>
          <w:szCs w:val="24"/>
        </w:rPr>
        <w:t>n</w:t>
      </w:r>
      <w:r w:rsidRPr="00012F8C">
        <w:rPr>
          <w:rFonts w:ascii="Tahoma" w:hAnsi="Tahoma" w:cs="Tahoma"/>
          <w:spacing w:val="-2"/>
          <w:sz w:val="24"/>
          <w:szCs w:val="24"/>
        </w:rPr>
        <w:t xml:space="preserve"> </w:t>
      </w:r>
      <w:r w:rsidR="000073F9" w:rsidRPr="00012F8C">
        <w:rPr>
          <w:rFonts w:ascii="Tahoma" w:hAnsi="Tahoma" w:cs="Tahoma"/>
          <w:spacing w:val="-2"/>
          <w:sz w:val="24"/>
          <w:szCs w:val="24"/>
        </w:rPr>
        <w:t xml:space="preserve">a </w:t>
      </w:r>
      <w:r w:rsidR="00192626" w:rsidRPr="00012F8C">
        <w:rPr>
          <w:rFonts w:ascii="Tahoma" w:hAnsi="Tahoma" w:cs="Tahoma"/>
          <w:spacing w:val="-2"/>
          <w:sz w:val="24"/>
          <w:szCs w:val="24"/>
        </w:rPr>
        <w:t>GAC</w:t>
      </w:r>
      <w:r w:rsidR="000073F9" w:rsidRPr="00012F8C">
        <w:rPr>
          <w:rFonts w:ascii="Tahoma" w:hAnsi="Tahoma" w:cs="Tahoma"/>
          <w:spacing w:val="-2"/>
          <w:sz w:val="24"/>
          <w:szCs w:val="24"/>
        </w:rPr>
        <w:t xml:space="preserve"> </w:t>
      </w:r>
      <w:r w:rsidRPr="00012F8C">
        <w:rPr>
          <w:rFonts w:ascii="Tahoma" w:hAnsi="Tahoma" w:cs="Tahoma"/>
          <w:spacing w:val="-2"/>
          <w:sz w:val="24"/>
          <w:szCs w:val="24"/>
        </w:rPr>
        <w:t xml:space="preserve">la suma de dinero de $25 millones a modo de retribución por </w:t>
      </w:r>
      <w:r w:rsidR="000073F9" w:rsidRPr="00012F8C">
        <w:rPr>
          <w:rFonts w:ascii="Tahoma" w:hAnsi="Tahoma" w:cs="Tahoma"/>
          <w:spacing w:val="-2"/>
          <w:sz w:val="24"/>
          <w:szCs w:val="24"/>
        </w:rPr>
        <w:t>gestionar el tr</w:t>
      </w:r>
      <w:r w:rsidR="00C14D94" w:rsidRPr="00012F8C">
        <w:rPr>
          <w:rFonts w:ascii="Tahoma" w:hAnsi="Tahoma" w:cs="Tahoma"/>
          <w:spacing w:val="-2"/>
          <w:sz w:val="24"/>
          <w:szCs w:val="24"/>
        </w:rPr>
        <w:t>á</w:t>
      </w:r>
      <w:r w:rsidR="000073F9" w:rsidRPr="00012F8C">
        <w:rPr>
          <w:rFonts w:ascii="Tahoma" w:hAnsi="Tahoma" w:cs="Tahoma"/>
          <w:spacing w:val="-2"/>
          <w:sz w:val="24"/>
          <w:szCs w:val="24"/>
        </w:rPr>
        <w:t xml:space="preserve">mite exitoso de una petición de subrogación de la pena de prisión por prisión domiciliaria, por cuanto, según </w:t>
      </w:r>
      <w:r w:rsidR="001F7744" w:rsidRPr="00012F8C">
        <w:rPr>
          <w:rFonts w:ascii="Tahoma" w:hAnsi="Tahoma" w:cs="Tahoma"/>
          <w:spacing w:val="-2"/>
          <w:sz w:val="24"/>
          <w:szCs w:val="24"/>
        </w:rPr>
        <w:t xml:space="preserve">hizo saber </w:t>
      </w:r>
      <w:r w:rsidR="000073F9" w:rsidRPr="00012F8C">
        <w:rPr>
          <w:rFonts w:ascii="Tahoma" w:hAnsi="Tahoma" w:cs="Tahoma"/>
          <w:spacing w:val="-2"/>
          <w:sz w:val="24"/>
          <w:szCs w:val="24"/>
        </w:rPr>
        <w:t xml:space="preserve">el acusado, como consecuencia de su condición de funcionario de la Rama Judicial, tenía buenas relaciones en el Despacho Judicial en donde se iba a </w:t>
      </w:r>
      <w:r w:rsidR="000C0337" w:rsidRPr="00012F8C">
        <w:rPr>
          <w:rFonts w:ascii="Tahoma" w:hAnsi="Tahoma" w:cs="Tahoma"/>
          <w:spacing w:val="-2"/>
          <w:sz w:val="24"/>
          <w:szCs w:val="24"/>
        </w:rPr>
        <w:t>gestionar</w:t>
      </w:r>
      <w:r w:rsidR="000073F9" w:rsidRPr="00012F8C">
        <w:rPr>
          <w:rFonts w:ascii="Tahoma" w:hAnsi="Tahoma" w:cs="Tahoma"/>
          <w:spacing w:val="-2"/>
          <w:sz w:val="24"/>
          <w:szCs w:val="24"/>
        </w:rPr>
        <w:t xml:space="preserve"> el sustituto punitivo</w:t>
      </w:r>
      <w:r w:rsidR="00A9038B" w:rsidRPr="00012F8C">
        <w:rPr>
          <w:rFonts w:ascii="Tahoma" w:hAnsi="Tahoma" w:cs="Tahoma"/>
          <w:spacing w:val="-2"/>
          <w:sz w:val="24"/>
          <w:szCs w:val="24"/>
        </w:rPr>
        <w:t xml:space="preserve"> de la prisión domiciliaria</w:t>
      </w:r>
      <w:r w:rsidR="000073F9" w:rsidRPr="00012F8C">
        <w:rPr>
          <w:rFonts w:ascii="Tahoma" w:hAnsi="Tahoma" w:cs="Tahoma"/>
          <w:spacing w:val="-2"/>
          <w:sz w:val="24"/>
          <w:szCs w:val="24"/>
        </w:rPr>
        <w:t xml:space="preserve">. </w:t>
      </w:r>
    </w:p>
    <w:p w14:paraId="25457BD9" w14:textId="77777777" w:rsidR="001F7744" w:rsidRPr="00012F8C" w:rsidRDefault="001F7744" w:rsidP="00BB021E">
      <w:pPr>
        <w:pStyle w:val="Prrafodelista"/>
        <w:spacing w:line="276" w:lineRule="auto"/>
        <w:rPr>
          <w:rFonts w:ascii="Tahoma" w:hAnsi="Tahoma" w:cs="Tahoma"/>
          <w:spacing w:val="-2"/>
          <w:sz w:val="24"/>
          <w:szCs w:val="24"/>
        </w:rPr>
      </w:pPr>
    </w:p>
    <w:p w14:paraId="75AD0BCB" w14:textId="7ADC5EE0" w:rsidR="00180986" w:rsidRPr="00012F8C" w:rsidRDefault="00D30411" w:rsidP="00BB021E">
      <w:pPr>
        <w:pStyle w:val="Prrafodelista"/>
        <w:numPr>
          <w:ilvl w:val="0"/>
          <w:numId w:val="10"/>
        </w:numPr>
        <w:spacing w:after="0" w:line="276" w:lineRule="auto"/>
        <w:ind w:left="360"/>
        <w:jc w:val="both"/>
        <w:rPr>
          <w:rFonts w:ascii="Tahoma" w:hAnsi="Tahoma" w:cs="Tahoma"/>
          <w:spacing w:val="-2"/>
          <w:sz w:val="24"/>
          <w:szCs w:val="24"/>
        </w:rPr>
      </w:pPr>
      <w:r w:rsidRPr="00012F8C">
        <w:rPr>
          <w:rFonts w:ascii="Tahoma" w:hAnsi="Tahoma" w:cs="Tahoma"/>
          <w:spacing w:val="-2"/>
          <w:sz w:val="24"/>
          <w:szCs w:val="24"/>
        </w:rPr>
        <w:t xml:space="preserve">Esta más que probado que el procesado </w:t>
      </w:r>
      <w:r w:rsidR="00192626" w:rsidRPr="00012F8C">
        <w:rPr>
          <w:rFonts w:ascii="Tahoma" w:hAnsi="Tahoma" w:cs="Tahoma"/>
          <w:spacing w:val="-2"/>
          <w:sz w:val="24"/>
          <w:szCs w:val="24"/>
        </w:rPr>
        <w:t>GAC</w:t>
      </w:r>
      <w:r w:rsidR="001F5578" w:rsidRPr="00012F8C">
        <w:rPr>
          <w:rFonts w:ascii="Tahoma" w:hAnsi="Tahoma" w:cs="Tahoma"/>
          <w:spacing w:val="-2"/>
          <w:sz w:val="24"/>
          <w:szCs w:val="24"/>
        </w:rPr>
        <w:t xml:space="preserve"> </w:t>
      </w:r>
      <w:r w:rsidRPr="00012F8C">
        <w:rPr>
          <w:rFonts w:ascii="Tahoma" w:hAnsi="Tahoma" w:cs="Tahoma"/>
          <w:spacing w:val="-2"/>
          <w:sz w:val="24"/>
          <w:szCs w:val="24"/>
        </w:rPr>
        <w:t xml:space="preserve">se </w:t>
      </w:r>
      <w:r w:rsidR="001F5578" w:rsidRPr="00012F8C">
        <w:rPr>
          <w:rFonts w:ascii="Tahoma" w:hAnsi="Tahoma" w:cs="Tahoma"/>
          <w:spacing w:val="-2"/>
          <w:sz w:val="24"/>
          <w:szCs w:val="24"/>
        </w:rPr>
        <w:t>comprometió</w:t>
      </w:r>
      <w:r w:rsidRPr="00012F8C">
        <w:rPr>
          <w:rFonts w:ascii="Tahoma" w:hAnsi="Tahoma" w:cs="Tahoma"/>
          <w:spacing w:val="-2"/>
          <w:sz w:val="24"/>
          <w:szCs w:val="24"/>
        </w:rPr>
        <w:t xml:space="preserve"> en </w:t>
      </w:r>
      <w:r w:rsidR="001F5578" w:rsidRPr="00012F8C">
        <w:rPr>
          <w:rFonts w:ascii="Tahoma" w:hAnsi="Tahoma" w:cs="Tahoma"/>
          <w:spacing w:val="-2"/>
          <w:sz w:val="24"/>
          <w:szCs w:val="24"/>
        </w:rPr>
        <w:t xml:space="preserve">efectuar algo que se encontraba fuera del alcance de sus competencias, como bien se desprende de lo atestado por el Dr. CARLOS ALFONSO RODRÍGUEZ, en su calidad de titular del Juzgado 3º de </w:t>
      </w:r>
      <w:r w:rsidR="000C0337" w:rsidRPr="00012F8C">
        <w:rPr>
          <w:rFonts w:ascii="Tahoma" w:hAnsi="Tahoma" w:cs="Tahoma"/>
          <w:spacing w:val="-2"/>
          <w:sz w:val="24"/>
          <w:szCs w:val="24"/>
        </w:rPr>
        <w:t>E</w:t>
      </w:r>
      <w:r w:rsidR="001F5578" w:rsidRPr="00012F8C">
        <w:rPr>
          <w:rFonts w:ascii="Tahoma" w:hAnsi="Tahoma" w:cs="Tahoma"/>
          <w:spacing w:val="-2"/>
          <w:sz w:val="24"/>
          <w:szCs w:val="24"/>
        </w:rPr>
        <w:t xml:space="preserve">jecución de </w:t>
      </w:r>
      <w:r w:rsidR="000C0337" w:rsidRPr="00012F8C">
        <w:rPr>
          <w:rFonts w:ascii="Tahoma" w:hAnsi="Tahoma" w:cs="Tahoma"/>
          <w:spacing w:val="-2"/>
          <w:sz w:val="24"/>
          <w:szCs w:val="24"/>
        </w:rPr>
        <w:t>P</w:t>
      </w:r>
      <w:r w:rsidR="001F5578" w:rsidRPr="00012F8C">
        <w:rPr>
          <w:rFonts w:ascii="Tahoma" w:hAnsi="Tahoma" w:cs="Tahoma"/>
          <w:spacing w:val="-2"/>
          <w:sz w:val="24"/>
          <w:szCs w:val="24"/>
        </w:rPr>
        <w:t xml:space="preserve">enas y </w:t>
      </w:r>
      <w:r w:rsidR="000C0337" w:rsidRPr="00012F8C">
        <w:rPr>
          <w:rFonts w:ascii="Tahoma" w:hAnsi="Tahoma" w:cs="Tahoma"/>
          <w:spacing w:val="-2"/>
          <w:sz w:val="24"/>
          <w:szCs w:val="24"/>
        </w:rPr>
        <w:t>M</w:t>
      </w:r>
      <w:r w:rsidR="001F5578" w:rsidRPr="00012F8C">
        <w:rPr>
          <w:rFonts w:ascii="Tahoma" w:hAnsi="Tahoma" w:cs="Tahoma"/>
          <w:spacing w:val="-2"/>
          <w:sz w:val="24"/>
          <w:szCs w:val="24"/>
        </w:rPr>
        <w:t xml:space="preserve">edidas de </w:t>
      </w:r>
      <w:r w:rsidR="000C0337" w:rsidRPr="00012F8C">
        <w:rPr>
          <w:rFonts w:ascii="Tahoma" w:hAnsi="Tahoma" w:cs="Tahoma"/>
          <w:spacing w:val="-2"/>
          <w:sz w:val="24"/>
          <w:szCs w:val="24"/>
        </w:rPr>
        <w:t>S</w:t>
      </w:r>
      <w:r w:rsidR="001F5578" w:rsidRPr="00012F8C">
        <w:rPr>
          <w:rFonts w:ascii="Tahoma" w:hAnsi="Tahoma" w:cs="Tahoma"/>
          <w:spacing w:val="-2"/>
          <w:sz w:val="24"/>
          <w:szCs w:val="24"/>
        </w:rPr>
        <w:t xml:space="preserve">eguridad de esta localidad, </w:t>
      </w:r>
      <w:r w:rsidR="00180986" w:rsidRPr="00012F8C">
        <w:rPr>
          <w:rFonts w:ascii="Tahoma" w:hAnsi="Tahoma" w:cs="Tahoma"/>
          <w:spacing w:val="-2"/>
          <w:sz w:val="24"/>
          <w:szCs w:val="24"/>
        </w:rPr>
        <w:t>por lo que</w:t>
      </w:r>
      <w:r w:rsidR="00A9038B" w:rsidRPr="00012F8C">
        <w:rPr>
          <w:rFonts w:ascii="Tahoma" w:hAnsi="Tahoma" w:cs="Tahoma"/>
          <w:spacing w:val="-2"/>
          <w:sz w:val="24"/>
          <w:szCs w:val="24"/>
        </w:rPr>
        <w:t>,</w:t>
      </w:r>
      <w:r w:rsidR="00180986" w:rsidRPr="00012F8C">
        <w:rPr>
          <w:rFonts w:ascii="Tahoma" w:hAnsi="Tahoma" w:cs="Tahoma"/>
          <w:spacing w:val="-2"/>
          <w:sz w:val="24"/>
          <w:szCs w:val="24"/>
        </w:rPr>
        <w:t xml:space="preserve"> </w:t>
      </w:r>
      <w:r w:rsidR="00A9038B" w:rsidRPr="00012F8C">
        <w:rPr>
          <w:rFonts w:ascii="Tahoma" w:hAnsi="Tahoma" w:cs="Tahoma"/>
          <w:spacing w:val="-2"/>
          <w:sz w:val="24"/>
          <w:szCs w:val="24"/>
        </w:rPr>
        <w:t>como en efecto sucedió, no</w:t>
      </w:r>
      <w:r w:rsidR="00180986" w:rsidRPr="00012F8C">
        <w:rPr>
          <w:rFonts w:ascii="Tahoma" w:hAnsi="Tahoma" w:cs="Tahoma"/>
          <w:spacing w:val="-2"/>
          <w:sz w:val="24"/>
          <w:szCs w:val="24"/>
        </w:rPr>
        <w:t xml:space="preserve"> p</w:t>
      </w:r>
      <w:r w:rsidR="001F7744" w:rsidRPr="00012F8C">
        <w:rPr>
          <w:rFonts w:ascii="Tahoma" w:hAnsi="Tahoma" w:cs="Tahoma"/>
          <w:spacing w:val="-2"/>
          <w:sz w:val="24"/>
          <w:szCs w:val="24"/>
        </w:rPr>
        <w:t>udo</w:t>
      </w:r>
      <w:r w:rsidR="00180986" w:rsidRPr="00012F8C">
        <w:rPr>
          <w:rFonts w:ascii="Tahoma" w:hAnsi="Tahoma" w:cs="Tahoma"/>
          <w:spacing w:val="-2"/>
          <w:sz w:val="24"/>
          <w:szCs w:val="24"/>
        </w:rPr>
        <w:t xml:space="preserve"> cumplir </w:t>
      </w:r>
      <w:r w:rsidR="001F5578" w:rsidRPr="00012F8C">
        <w:rPr>
          <w:rFonts w:ascii="Tahoma" w:hAnsi="Tahoma" w:cs="Tahoma"/>
          <w:spacing w:val="-2"/>
          <w:sz w:val="24"/>
          <w:szCs w:val="24"/>
        </w:rPr>
        <w:t xml:space="preserve">con lo </w:t>
      </w:r>
      <w:r w:rsidR="00180986" w:rsidRPr="00012F8C">
        <w:rPr>
          <w:rFonts w:ascii="Tahoma" w:hAnsi="Tahoma" w:cs="Tahoma"/>
          <w:spacing w:val="-2"/>
          <w:sz w:val="24"/>
          <w:szCs w:val="24"/>
        </w:rPr>
        <w:t xml:space="preserve">que </w:t>
      </w:r>
      <w:r w:rsidR="001F5578" w:rsidRPr="00012F8C">
        <w:rPr>
          <w:rFonts w:ascii="Tahoma" w:hAnsi="Tahoma" w:cs="Tahoma"/>
          <w:spacing w:val="-2"/>
          <w:sz w:val="24"/>
          <w:szCs w:val="24"/>
        </w:rPr>
        <w:t>ilegalmente acord</w:t>
      </w:r>
      <w:r w:rsidR="00180986" w:rsidRPr="00012F8C">
        <w:rPr>
          <w:rFonts w:ascii="Tahoma" w:hAnsi="Tahoma" w:cs="Tahoma"/>
          <w:spacing w:val="-2"/>
          <w:sz w:val="24"/>
          <w:szCs w:val="24"/>
        </w:rPr>
        <w:t>ó</w:t>
      </w:r>
      <w:r w:rsidR="001F5578" w:rsidRPr="00012F8C">
        <w:rPr>
          <w:rFonts w:ascii="Tahoma" w:hAnsi="Tahoma" w:cs="Tahoma"/>
          <w:spacing w:val="-2"/>
          <w:sz w:val="24"/>
          <w:szCs w:val="24"/>
        </w:rPr>
        <w:t xml:space="preserve"> con el ciudadano EDWARD HOYOS GIL</w:t>
      </w:r>
      <w:r w:rsidR="00180986" w:rsidRPr="00012F8C">
        <w:rPr>
          <w:rFonts w:ascii="Tahoma" w:hAnsi="Tahoma" w:cs="Tahoma"/>
          <w:spacing w:val="-2"/>
          <w:sz w:val="24"/>
          <w:szCs w:val="24"/>
        </w:rPr>
        <w:t xml:space="preserve">, tanto es así que </w:t>
      </w:r>
      <w:r w:rsidR="004F6F86" w:rsidRPr="00012F8C">
        <w:rPr>
          <w:rFonts w:ascii="Tahoma" w:hAnsi="Tahoma" w:cs="Tahoma"/>
          <w:spacing w:val="-2"/>
          <w:sz w:val="24"/>
          <w:szCs w:val="24"/>
        </w:rPr>
        <w:t>este</w:t>
      </w:r>
      <w:r w:rsidR="00180986" w:rsidRPr="00012F8C">
        <w:rPr>
          <w:rFonts w:ascii="Tahoma" w:hAnsi="Tahoma" w:cs="Tahoma"/>
          <w:spacing w:val="-2"/>
          <w:sz w:val="24"/>
          <w:szCs w:val="24"/>
        </w:rPr>
        <w:t xml:space="preserve"> </w:t>
      </w:r>
      <w:r w:rsidR="000C0337" w:rsidRPr="00012F8C">
        <w:rPr>
          <w:rFonts w:ascii="Tahoma" w:hAnsi="Tahoma" w:cs="Tahoma"/>
          <w:spacing w:val="-2"/>
          <w:sz w:val="24"/>
          <w:szCs w:val="24"/>
        </w:rPr>
        <w:t>ú</w:t>
      </w:r>
      <w:r w:rsidR="00180986" w:rsidRPr="00012F8C">
        <w:rPr>
          <w:rFonts w:ascii="Tahoma" w:hAnsi="Tahoma" w:cs="Tahoma"/>
          <w:spacing w:val="-2"/>
          <w:sz w:val="24"/>
          <w:szCs w:val="24"/>
        </w:rPr>
        <w:t xml:space="preserve">ltimo adveró el sentirse estafado con los dineros que le entregó </w:t>
      </w:r>
      <w:r w:rsidR="00A9038B" w:rsidRPr="00012F8C">
        <w:rPr>
          <w:rFonts w:ascii="Tahoma" w:hAnsi="Tahoma" w:cs="Tahoma"/>
          <w:spacing w:val="-2"/>
          <w:sz w:val="24"/>
          <w:szCs w:val="24"/>
        </w:rPr>
        <w:t>a CG</w:t>
      </w:r>
      <w:r w:rsidR="001F5578" w:rsidRPr="00012F8C">
        <w:rPr>
          <w:rFonts w:ascii="Tahoma" w:hAnsi="Tahoma" w:cs="Tahoma"/>
          <w:spacing w:val="-2"/>
          <w:sz w:val="24"/>
          <w:szCs w:val="24"/>
        </w:rPr>
        <w:t xml:space="preserve">. </w:t>
      </w:r>
    </w:p>
    <w:p w14:paraId="0AAA7465" w14:textId="77777777" w:rsidR="00180986" w:rsidRPr="00012F8C" w:rsidRDefault="00180986" w:rsidP="00BB021E">
      <w:pPr>
        <w:spacing w:after="0" w:line="276" w:lineRule="auto"/>
        <w:jc w:val="both"/>
        <w:rPr>
          <w:rFonts w:ascii="Tahoma" w:hAnsi="Tahoma" w:cs="Tahoma"/>
          <w:spacing w:val="-2"/>
          <w:sz w:val="24"/>
          <w:szCs w:val="24"/>
        </w:rPr>
      </w:pPr>
    </w:p>
    <w:p w14:paraId="483FEDBB" w14:textId="3A5E81FA" w:rsidR="00D30411" w:rsidRPr="00012F8C" w:rsidRDefault="001F5578" w:rsidP="00BB021E">
      <w:pPr>
        <w:spacing w:after="0" w:line="276" w:lineRule="auto"/>
        <w:ind w:left="360"/>
        <w:jc w:val="both"/>
        <w:rPr>
          <w:rFonts w:ascii="Tahoma" w:hAnsi="Tahoma" w:cs="Tahoma"/>
          <w:spacing w:val="-2"/>
          <w:sz w:val="24"/>
          <w:szCs w:val="24"/>
        </w:rPr>
      </w:pPr>
      <w:r w:rsidRPr="00012F8C">
        <w:rPr>
          <w:rFonts w:ascii="Tahoma" w:hAnsi="Tahoma" w:cs="Tahoma"/>
          <w:spacing w:val="-2"/>
          <w:sz w:val="24"/>
          <w:szCs w:val="24"/>
        </w:rPr>
        <w:t xml:space="preserve">Tal situación, nos hace colegir que en el presente asunto se estaba en presencia de una típica venta de humo, o </w:t>
      </w:r>
      <w:r w:rsidRPr="00012F8C">
        <w:rPr>
          <w:rFonts w:ascii="Tahoma" w:hAnsi="Tahoma" w:cs="Tahoma"/>
          <w:i/>
          <w:spacing w:val="-2"/>
          <w:sz w:val="24"/>
          <w:szCs w:val="24"/>
        </w:rPr>
        <w:t>venditio fumi</w:t>
      </w:r>
      <w:r w:rsidRPr="00012F8C">
        <w:rPr>
          <w:rFonts w:ascii="Tahoma" w:hAnsi="Tahoma" w:cs="Tahoma"/>
          <w:spacing w:val="-2"/>
          <w:sz w:val="24"/>
          <w:szCs w:val="24"/>
        </w:rPr>
        <w:t xml:space="preserve">, de la cual se </w:t>
      </w:r>
      <w:r w:rsidR="00A9038B" w:rsidRPr="00012F8C">
        <w:rPr>
          <w:rFonts w:ascii="Tahoma" w:hAnsi="Tahoma" w:cs="Tahoma"/>
          <w:spacing w:val="-2"/>
          <w:sz w:val="24"/>
          <w:szCs w:val="24"/>
        </w:rPr>
        <w:t>valió</w:t>
      </w:r>
      <w:r w:rsidRPr="00012F8C">
        <w:rPr>
          <w:rFonts w:ascii="Tahoma" w:hAnsi="Tahoma" w:cs="Tahoma"/>
          <w:spacing w:val="-2"/>
          <w:sz w:val="24"/>
          <w:szCs w:val="24"/>
        </w:rPr>
        <w:t xml:space="preserve"> el procesado </w:t>
      </w:r>
      <w:r w:rsidR="00192626" w:rsidRPr="00012F8C">
        <w:rPr>
          <w:rFonts w:ascii="Tahoma" w:hAnsi="Tahoma" w:cs="Tahoma"/>
          <w:spacing w:val="-2"/>
          <w:sz w:val="24"/>
          <w:szCs w:val="24"/>
        </w:rPr>
        <w:t>GAC</w:t>
      </w:r>
      <w:r w:rsidRPr="00012F8C">
        <w:rPr>
          <w:rFonts w:ascii="Tahoma" w:hAnsi="Tahoma" w:cs="Tahoma"/>
          <w:spacing w:val="-2"/>
          <w:sz w:val="24"/>
          <w:szCs w:val="24"/>
        </w:rPr>
        <w:t xml:space="preserve"> para engatusar a EDWARD HOYOS GIL con falsas promesas</w:t>
      </w:r>
      <w:r w:rsidR="00180986" w:rsidRPr="00012F8C">
        <w:rPr>
          <w:rFonts w:ascii="Tahoma" w:hAnsi="Tahoma" w:cs="Tahoma"/>
          <w:spacing w:val="-2"/>
          <w:sz w:val="24"/>
          <w:szCs w:val="24"/>
        </w:rPr>
        <w:t xml:space="preserve"> dadas sobre algo </w:t>
      </w:r>
      <w:r w:rsidRPr="00012F8C">
        <w:rPr>
          <w:rFonts w:ascii="Tahoma" w:hAnsi="Tahoma" w:cs="Tahoma"/>
          <w:spacing w:val="-2"/>
          <w:sz w:val="24"/>
          <w:szCs w:val="24"/>
        </w:rPr>
        <w:t xml:space="preserve">que al parecer no podía cumplir. </w:t>
      </w:r>
    </w:p>
    <w:p w14:paraId="578FEAC3" w14:textId="77777777" w:rsidR="00A9038B" w:rsidRPr="00012F8C" w:rsidRDefault="00A9038B" w:rsidP="00BB021E">
      <w:pPr>
        <w:spacing w:after="0" w:line="276" w:lineRule="auto"/>
        <w:jc w:val="both"/>
        <w:rPr>
          <w:rFonts w:ascii="Tahoma" w:hAnsi="Tahoma" w:cs="Tahoma"/>
          <w:spacing w:val="-2"/>
          <w:sz w:val="24"/>
          <w:szCs w:val="24"/>
        </w:rPr>
      </w:pPr>
    </w:p>
    <w:p w14:paraId="472E0DC9" w14:textId="3643A72E" w:rsidR="00121E22" w:rsidRPr="00012F8C" w:rsidRDefault="00A9038B" w:rsidP="00BB021E">
      <w:pPr>
        <w:pStyle w:val="Prrafodelista"/>
        <w:numPr>
          <w:ilvl w:val="0"/>
          <w:numId w:val="10"/>
        </w:numPr>
        <w:spacing w:after="0" w:line="276" w:lineRule="auto"/>
        <w:ind w:left="360"/>
        <w:jc w:val="both"/>
        <w:rPr>
          <w:rFonts w:ascii="Tahoma" w:hAnsi="Tahoma" w:cs="Tahoma"/>
          <w:bCs/>
          <w:spacing w:val="-2"/>
          <w:sz w:val="24"/>
          <w:szCs w:val="24"/>
        </w:rPr>
      </w:pPr>
      <w:r w:rsidRPr="00012F8C">
        <w:rPr>
          <w:rFonts w:ascii="Tahoma" w:hAnsi="Tahoma" w:cs="Tahoma"/>
          <w:spacing w:val="-2"/>
          <w:sz w:val="24"/>
          <w:szCs w:val="24"/>
        </w:rPr>
        <w:lastRenderedPageBreak/>
        <w:t xml:space="preserve">Pese a que del testimonio rendido por </w:t>
      </w:r>
      <w:bookmarkStart w:id="20" w:name="_Hlk99551362"/>
      <w:r w:rsidRPr="00012F8C">
        <w:rPr>
          <w:rFonts w:ascii="Tahoma" w:hAnsi="Tahoma" w:cs="Tahoma"/>
          <w:spacing w:val="-2"/>
          <w:sz w:val="24"/>
          <w:szCs w:val="24"/>
        </w:rPr>
        <w:t>EDWARD HOYOS GIL</w:t>
      </w:r>
      <w:r w:rsidR="00944D7C" w:rsidRPr="00012F8C">
        <w:rPr>
          <w:rFonts w:ascii="Tahoma" w:hAnsi="Tahoma" w:cs="Tahoma"/>
          <w:spacing w:val="-2"/>
          <w:sz w:val="24"/>
          <w:szCs w:val="24"/>
        </w:rPr>
        <w:t xml:space="preserve"> </w:t>
      </w:r>
      <w:bookmarkEnd w:id="20"/>
      <w:r w:rsidR="00944D7C" w:rsidRPr="00012F8C">
        <w:rPr>
          <w:rFonts w:ascii="Tahoma" w:hAnsi="Tahoma" w:cs="Tahoma"/>
          <w:spacing w:val="-2"/>
          <w:sz w:val="24"/>
          <w:szCs w:val="24"/>
        </w:rPr>
        <w:t xml:space="preserve">se desprende que él fue quien tomó la iniciativa de ponerse en contacto con el ahora procesado </w:t>
      </w:r>
      <w:r w:rsidR="00192626" w:rsidRPr="00012F8C">
        <w:rPr>
          <w:rFonts w:ascii="Tahoma" w:hAnsi="Tahoma" w:cs="Tahoma"/>
          <w:spacing w:val="-2"/>
          <w:sz w:val="24"/>
          <w:szCs w:val="24"/>
        </w:rPr>
        <w:t>GAC</w:t>
      </w:r>
      <w:r w:rsidR="00944D7C" w:rsidRPr="00012F8C">
        <w:rPr>
          <w:rFonts w:ascii="Tahoma" w:hAnsi="Tahoma" w:cs="Tahoma"/>
          <w:spacing w:val="-2"/>
          <w:sz w:val="24"/>
          <w:szCs w:val="24"/>
        </w:rPr>
        <w:t>, lo que posteriormente sucedió en el mes de octubre de 2.013 cuando CG lo estuvo visitando en la cárcel, y ahí fue donde acordaron todo lo relativo a la concesión de una amañada petición de prisión domiciliaria; tal situación</w:t>
      </w:r>
      <w:r w:rsidR="004D3F8F" w:rsidRPr="00012F8C">
        <w:rPr>
          <w:rFonts w:ascii="Tahoma" w:hAnsi="Tahoma" w:cs="Tahoma"/>
          <w:spacing w:val="-2"/>
          <w:sz w:val="24"/>
          <w:szCs w:val="24"/>
        </w:rPr>
        <w:t>,</w:t>
      </w:r>
      <w:r w:rsidR="00944D7C" w:rsidRPr="00012F8C">
        <w:rPr>
          <w:rFonts w:ascii="Tahoma" w:hAnsi="Tahoma" w:cs="Tahoma"/>
          <w:spacing w:val="-2"/>
          <w:sz w:val="24"/>
          <w:szCs w:val="24"/>
        </w:rPr>
        <w:t xml:space="preserve"> para la Sala</w:t>
      </w:r>
      <w:r w:rsidR="004D3F8F" w:rsidRPr="00012F8C">
        <w:rPr>
          <w:rFonts w:ascii="Tahoma" w:hAnsi="Tahoma" w:cs="Tahoma"/>
          <w:spacing w:val="-2"/>
          <w:sz w:val="24"/>
          <w:szCs w:val="24"/>
        </w:rPr>
        <w:t>,</w:t>
      </w:r>
      <w:r w:rsidR="00944D7C" w:rsidRPr="00012F8C">
        <w:rPr>
          <w:rFonts w:ascii="Tahoma" w:hAnsi="Tahoma" w:cs="Tahoma"/>
          <w:spacing w:val="-2"/>
          <w:sz w:val="24"/>
          <w:szCs w:val="24"/>
        </w:rPr>
        <w:t xml:space="preserve"> </w:t>
      </w:r>
      <w:r w:rsidR="00121E22" w:rsidRPr="00012F8C">
        <w:rPr>
          <w:rFonts w:ascii="Tahoma" w:hAnsi="Tahoma" w:cs="Tahoma"/>
          <w:spacing w:val="-2"/>
          <w:sz w:val="24"/>
          <w:szCs w:val="24"/>
        </w:rPr>
        <w:t>en nada</w:t>
      </w:r>
      <w:r w:rsidR="00944D7C" w:rsidRPr="00012F8C">
        <w:rPr>
          <w:rFonts w:ascii="Tahoma" w:hAnsi="Tahoma" w:cs="Tahoma"/>
          <w:spacing w:val="-2"/>
          <w:sz w:val="24"/>
          <w:szCs w:val="24"/>
        </w:rPr>
        <w:t xml:space="preserve"> desnaturaliza</w:t>
      </w:r>
      <w:r w:rsidR="004D3F8F" w:rsidRPr="00012F8C">
        <w:rPr>
          <w:rFonts w:ascii="Tahoma" w:hAnsi="Tahoma" w:cs="Tahoma"/>
          <w:spacing w:val="-2"/>
          <w:sz w:val="24"/>
          <w:szCs w:val="24"/>
        </w:rPr>
        <w:t>ba</w:t>
      </w:r>
      <w:r w:rsidR="00944D7C" w:rsidRPr="00012F8C">
        <w:rPr>
          <w:rFonts w:ascii="Tahoma" w:hAnsi="Tahoma" w:cs="Tahoma"/>
          <w:spacing w:val="-2"/>
          <w:sz w:val="24"/>
          <w:szCs w:val="24"/>
        </w:rPr>
        <w:t xml:space="preserve"> que los hechos </w:t>
      </w:r>
      <w:r w:rsidR="004D3F8F" w:rsidRPr="00012F8C">
        <w:rPr>
          <w:rFonts w:ascii="Tahoma" w:hAnsi="Tahoma" w:cs="Tahoma"/>
          <w:spacing w:val="-2"/>
          <w:sz w:val="24"/>
          <w:szCs w:val="24"/>
        </w:rPr>
        <w:t xml:space="preserve">no </w:t>
      </w:r>
      <w:r w:rsidR="00121E22" w:rsidRPr="00012F8C">
        <w:rPr>
          <w:rFonts w:ascii="Tahoma" w:hAnsi="Tahoma" w:cs="Tahoma"/>
          <w:spacing w:val="-2"/>
          <w:sz w:val="24"/>
          <w:szCs w:val="24"/>
        </w:rPr>
        <w:t>pudieran adecuarse</w:t>
      </w:r>
      <w:r w:rsidR="00944D7C" w:rsidRPr="00012F8C">
        <w:rPr>
          <w:rFonts w:ascii="Tahoma" w:hAnsi="Tahoma" w:cs="Tahoma"/>
          <w:spacing w:val="-2"/>
          <w:sz w:val="24"/>
          <w:szCs w:val="24"/>
        </w:rPr>
        <w:t xml:space="preserve"> típicamente en el delito de </w:t>
      </w:r>
      <w:r w:rsidR="004D3F8F" w:rsidRPr="00012F8C">
        <w:rPr>
          <w:rFonts w:ascii="Tahoma" w:hAnsi="Tahoma" w:cs="Tahoma"/>
          <w:spacing w:val="-2"/>
          <w:sz w:val="24"/>
          <w:szCs w:val="24"/>
        </w:rPr>
        <w:t>concusión</w:t>
      </w:r>
      <w:r w:rsidR="00944D7C" w:rsidRPr="00012F8C">
        <w:rPr>
          <w:rFonts w:ascii="Tahoma" w:hAnsi="Tahoma" w:cs="Tahoma"/>
          <w:spacing w:val="-2"/>
          <w:sz w:val="24"/>
          <w:szCs w:val="24"/>
        </w:rPr>
        <w:t xml:space="preserve"> por ausencia del requisito </w:t>
      </w:r>
      <w:r w:rsidR="00944D7C" w:rsidRPr="00012F8C">
        <w:rPr>
          <w:rFonts w:ascii="Tahoma" w:hAnsi="Tahoma" w:cs="Tahoma"/>
          <w:bCs/>
          <w:spacing w:val="-2"/>
          <w:sz w:val="24"/>
          <w:szCs w:val="24"/>
        </w:rPr>
        <w:t>denominado</w:t>
      </w:r>
      <w:r w:rsidR="004D3F8F" w:rsidRPr="00012F8C">
        <w:rPr>
          <w:rFonts w:ascii="Tahoma" w:hAnsi="Tahoma" w:cs="Tahoma"/>
          <w:bCs/>
          <w:spacing w:val="-2"/>
          <w:sz w:val="24"/>
          <w:szCs w:val="24"/>
        </w:rPr>
        <w:t>,</w:t>
      </w:r>
      <w:r w:rsidR="00944D7C" w:rsidRPr="00012F8C">
        <w:rPr>
          <w:rFonts w:ascii="Tahoma" w:hAnsi="Tahoma" w:cs="Tahoma"/>
          <w:bCs/>
          <w:spacing w:val="-2"/>
          <w:sz w:val="24"/>
          <w:szCs w:val="24"/>
        </w:rPr>
        <w:t xml:space="preserve"> tanto por la jurisprudencia como por la doctrina</w:t>
      </w:r>
      <w:r w:rsidR="004D3F8F" w:rsidRPr="00012F8C">
        <w:rPr>
          <w:rFonts w:ascii="Tahoma" w:hAnsi="Tahoma" w:cs="Tahoma"/>
          <w:bCs/>
          <w:spacing w:val="-2"/>
          <w:sz w:val="24"/>
          <w:szCs w:val="24"/>
        </w:rPr>
        <w:t>,</w:t>
      </w:r>
      <w:r w:rsidR="00944D7C" w:rsidRPr="00012F8C">
        <w:rPr>
          <w:rFonts w:ascii="Tahoma" w:hAnsi="Tahoma" w:cs="Tahoma"/>
          <w:bCs/>
          <w:spacing w:val="-2"/>
          <w:sz w:val="24"/>
          <w:szCs w:val="24"/>
        </w:rPr>
        <w:t xml:space="preserve"> como </w:t>
      </w:r>
      <w:r w:rsidR="00944D7C" w:rsidRPr="00012F8C">
        <w:rPr>
          <w:rFonts w:ascii="Tahoma" w:hAnsi="Tahoma" w:cs="Tahoma"/>
          <w:bCs/>
          <w:i/>
          <w:spacing w:val="-2"/>
          <w:sz w:val="24"/>
          <w:szCs w:val="24"/>
        </w:rPr>
        <w:t>metus publicae potestatis</w:t>
      </w:r>
      <w:r w:rsidR="00944D7C" w:rsidRPr="00012F8C">
        <w:rPr>
          <w:rFonts w:ascii="Tahoma" w:hAnsi="Tahoma" w:cs="Tahoma"/>
          <w:bCs/>
          <w:spacing w:val="-2"/>
          <w:sz w:val="24"/>
          <w:szCs w:val="24"/>
        </w:rPr>
        <w:t>, el cual</w:t>
      </w:r>
      <w:r w:rsidR="003915E3" w:rsidRPr="00012F8C">
        <w:rPr>
          <w:rFonts w:ascii="Tahoma" w:hAnsi="Tahoma" w:cs="Tahoma"/>
          <w:bCs/>
          <w:spacing w:val="-2"/>
          <w:sz w:val="24"/>
          <w:szCs w:val="24"/>
        </w:rPr>
        <w:t>, como bien se sabe,</w:t>
      </w:r>
      <w:r w:rsidR="00944D7C" w:rsidRPr="00012F8C">
        <w:rPr>
          <w:rFonts w:ascii="Tahoma" w:hAnsi="Tahoma" w:cs="Tahoma"/>
          <w:bCs/>
          <w:spacing w:val="-2"/>
          <w:sz w:val="24"/>
          <w:szCs w:val="24"/>
        </w:rPr>
        <w:t xml:space="preserve"> consiste en una especie de miedo o de impacto psicológico que debe sufrir la v</w:t>
      </w:r>
      <w:r w:rsidR="000C0337" w:rsidRPr="00012F8C">
        <w:rPr>
          <w:rFonts w:ascii="Tahoma" w:hAnsi="Tahoma" w:cs="Tahoma"/>
          <w:bCs/>
          <w:spacing w:val="-2"/>
          <w:sz w:val="24"/>
          <w:szCs w:val="24"/>
        </w:rPr>
        <w:t>í</w:t>
      </w:r>
      <w:r w:rsidR="00944D7C" w:rsidRPr="00012F8C">
        <w:rPr>
          <w:rFonts w:ascii="Tahoma" w:hAnsi="Tahoma" w:cs="Tahoma"/>
          <w:bCs/>
          <w:spacing w:val="-2"/>
          <w:sz w:val="24"/>
          <w:szCs w:val="24"/>
        </w:rPr>
        <w:t>ctima respecto de los actos de abuso de poder desplegados por el sujeto agente y las eventuales consecuencias adversas a las que podría verse expuest</w:t>
      </w:r>
      <w:r w:rsidR="00FC6877" w:rsidRPr="00012F8C">
        <w:rPr>
          <w:rFonts w:ascii="Tahoma" w:hAnsi="Tahoma" w:cs="Tahoma"/>
          <w:bCs/>
          <w:spacing w:val="-2"/>
          <w:sz w:val="24"/>
          <w:szCs w:val="24"/>
        </w:rPr>
        <w:t>o</w:t>
      </w:r>
      <w:r w:rsidR="00944D7C" w:rsidRPr="00012F8C">
        <w:rPr>
          <w:rFonts w:ascii="Tahoma" w:hAnsi="Tahoma" w:cs="Tahoma"/>
          <w:bCs/>
          <w:spacing w:val="-2"/>
          <w:sz w:val="24"/>
          <w:szCs w:val="24"/>
        </w:rPr>
        <w:t xml:space="preserve"> de no acceder a esos requerimientos</w:t>
      </w:r>
      <w:r w:rsidR="00121E22" w:rsidRPr="00012F8C">
        <w:rPr>
          <w:rFonts w:ascii="Tahoma" w:hAnsi="Tahoma" w:cs="Tahoma"/>
          <w:bCs/>
          <w:spacing w:val="-2"/>
          <w:sz w:val="24"/>
          <w:szCs w:val="24"/>
        </w:rPr>
        <w:t>.</w:t>
      </w:r>
    </w:p>
    <w:p w14:paraId="4CD3B4C8" w14:textId="77777777" w:rsidR="00121E22" w:rsidRPr="00012F8C" w:rsidRDefault="00121E22" w:rsidP="00BB021E">
      <w:pPr>
        <w:spacing w:after="0" w:line="276" w:lineRule="auto"/>
        <w:jc w:val="both"/>
        <w:rPr>
          <w:rFonts w:ascii="Tahoma" w:hAnsi="Tahoma" w:cs="Tahoma"/>
          <w:bCs/>
          <w:spacing w:val="-2"/>
          <w:sz w:val="24"/>
          <w:szCs w:val="24"/>
        </w:rPr>
      </w:pPr>
    </w:p>
    <w:p w14:paraId="70CB318C" w14:textId="433578DD" w:rsidR="00121E22" w:rsidRPr="00012F8C" w:rsidRDefault="00121E22" w:rsidP="00BB021E">
      <w:pPr>
        <w:spacing w:after="0" w:line="276" w:lineRule="auto"/>
        <w:ind w:left="360"/>
        <w:jc w:val="both"/>
        <w:rPr>
          <w:rFonts w:ascii="Tahoma" w:hAnsi="Tahoma" w:cs="Tahoma"/>
          <w:bCs/>
          <w:spacing w:val="-2"/>
          <w:sz w:val="24"/>
          <w:szCs w:val="24"/>
        </w:rPr>
      </w:pPr>
      <w:r w:rsidRPr="00012F8C">
        <w:rPr>
          <w:rFonts w:ascii="Tahoma" w:hAnsi="Tahoma" w:cs="Tahoma"/>
          <w:bCs/>
          <w:spacing w:val="-2"/>
          <w:sz w:val="24"/>
          <w:szCs w:val="24"/>
        </w:rPr>
        <w:t>Considera la Sala que en el presente asunto se enc</w:t>
      </w:r>
      <w:r w:rsidR="009F3E6B" w:rsidRPr="00012F8C">
        <w:rPr>
          <w:rFonts w:ascii="Tahoma" w:hAnsi="Tahoma" w:cs="Tahoma"/>
          <w:bCs/>
          <w:spacing w:val="-2"/>
          <w:sz w:val="24"/>
          <w:szCs w:val="24"/>
        </w:rPr>
        <w:t>ontraba</w:t>
      </w:r>
      <w:r w:rsidRPr="00012F8C">
        <w:rPr>
          <w:rFonts w:ascii="Tahoma" w:hAnsi="Tahoma" w:cs="Tahoma"/>
          <w:bCs/>
          <w:spacing w:val="-2"/>
          <w:sz w:val="24"/>
          <w:szCs w:val="24"/>
        </w:rPr>
        <w:t xml:space="preserve"> satisfecho el cumplimento del aludido requisito del </w:t>
      </w:r>
      <w:r w:rsidRPr="00012F8C">
        <w:rPr>
          <w:rFonts w:ascii="Tahoma" w:hAnsi="Tahoma" w:cs="Tahoma"/>
          <w:bCs/>
          <w:i/>
          <w:spacing w:val="-2"/>
          <w:sz w:val="24"/>
          <w:szCs w:val="24"/>
        </w:rPr>
        <w:t>metus publicae potestatis</w:t>
      </w:r>
      <w:r w:rsidRPr="00012F8C">
        <w:rPr>
          <w:rFonts w:ascii="Tahoma" w:hAnsi="Tahoma" w:cs="Tahoma"/>
          <w:bCs/>
          <w:spacing w:val="-2"/>
          <w:sz w:val="24"/>
          <w:szCs w:val="24"/>
        </w:rPr>
        <w:t xml:space="preserve">, sí tenemos en cuenta que </w:t>
      </w:r>
      <w:r w:rsidR="004D3F8F" w:rsidRPr="00012F8C">
        <w:rPr>
          <w:rFonts w:ascii="Tahoma" w:hAnsi="Tahoma" w:cs="Tahoma"/>
          <w:bCs/>
          <w:spacing w:val="-2"/>
          <w:sz w:val="24"/>
          <w:szCs w:val="24"/>
        </w:rPr>
        <w:t xml:space="preserve">es un hecho cierto el consistente en que el procesado, de manera vedada, siempre hizo valer su condición de servidor público, al exhibir la escarapela mediante la cual acreditaba tal condición, como bien se desprende de lo atestado por parte de EDWARD HOYOS GIL. Sumado a que posiblemente la iniciativa provino por parte de la </w:t>
      </w:r>
      <w:r w:rsidR="009F3E6B" w:rsidRPr="00012F8C">
        <w:rPr>
          <w:rFonts w:ascii="Tahoma" w:hAnsi="Tahoma" w:cs="Tahoma"/>
          <w:bCs/>
          <w:spacing w:val="-2"/>
          <w:sz w:val="24"/>
          <w:szCs w:val="24"/>
        </w:rPr>
        <w:t>víctima</w:t>
      </w:r>
      <w:r w:rsidR="004D3F8F" w:rsidRPr="00012F8C">
        <w:rPr>
          <w:rFonts w:ascii="Tahoma" w:hAnsi="Tahoma" w:cs="Tahoma"/>
          <w:bCs/>
          <w:spacing w:val="-2"/>
          <w:sz w:val="24"/>
          <w:szCs w:val="24"/>
        </w:rPr>
        <w:t xml:space="preserve">, también es cierto que ambas partes no actuaron en igualdad de condiciones, porque el ofendido, cuando </w:t>
      </w:r>
      <w:r w:rsidRPr="00012F8C">
        <w:rPr>
          <w:rFonts w:ascii="Tahoma" w:hAnsi="Tahoma" w:cs="Tahoma"/>
          <w:bCs/>
          <w:spacing w:val="-2"/>
          <w:sz w:val="24"/>
          <w:szCs w:val="24"/>
        </w:rPr>
        <w:t>adver</w:t>
      </w:r>
      <w:r w:rsidR="009F3E6B" w:rsidRPr="00012F8C">
        <w:rPr>
          <w:rFonts w:ascii="Tahoma" w:hAnsi="Tahoma" w:cs="Tahoma"/>
          <w:bCs/>
          <w:spacing w:val="-2"/>
          <w:sz w:val="24"/>
          <w:szCs w:val="24"/>
        </w:rPr>
        <w:t>ó</w:t>
      </w:r>
      <w:r w:rsidRPr="00012F8C">
        <w:rPr>
          <w:rFonts w:ascii="Tahoma" w:hAnsi="Tahoma" w:cs="Tahoma"/>
          <w:bCs/>
          <w:spacing w:val="-2"/>
          <w:sz w:val="24"/>
          <w:szCs w:val="24"/>
        </w:rPr>
        <w:t xml:space="preserve"> que accedió al pago de los dineros requeridos por CG</w:t>
      </w:r>
      <w:r w:rsidR="009F3E6B" w:rsidRPr="00012F8C">
        <w:rPr>
          <w:rFonts w:ascii="Tahoma" w:hAnsi="Tahoma" w:cs="Tahoma"/>
          <w:bCs/>
          <w:spacing w:val="-2"/>
          <w:sz w:val="24"/>
          <w:szCs w:val="24"/>
        </w:rPr>
        <w:t>,</w:t>
      </w:r>
      <w:r w:rsidRPr="00012F8C">
        <w:rPr>
          <w:rFonts w:ascii="Tahoma" w:hAnsi="Tahoma" w:cs="Tahoma"/>
          <w:bCs/>
          <w:spacing w:val="-2"/>
          <w:sz w:val="24"/>
          <w:szCs w:val="24"/>
        </w:rPr>
        <w:t xml:space="preserve"> a modo de retribución por sus servicios</w:t>
      </w:r>
      <w:r w:rsidR="009F3E6B" w:rsidRPr="00012F8C">
        <w:rPr>
          <w:rFonts w:ascii="Tahoma" w:hAnsi="Tahoma" w:cs="Tahoma"/>
          <w:bCs/>
          <w:spacing w:val="-2"/>
          <w:sz w:val="24"/>
          <w:szCs w:val="24"/>
        </w:rPr>
        <w:t>,</w:t>
      </w:r>
      <w:r w:rsidRPr="00012F8C">
        <w:rPr>
          <w:rFonts w:ascii="Tahoma" w:hAnsi="Tahoma" w:cs="Tahoma"/>
          <w:bCs/>
          <w:i/>
          <w:spacing w:val="-2"/>
          <w:sz w:val="24"/>
          <w:szCs w:val="24"/>
        </w:rPr>
        <w:t xml:space="preserve"> «</w:t>
      </w:r>
      <w:r w:rsidRPr="00012F8C">
        <w:rPr>
          <w:rFonts w:ascii="Tahoma" w:hAnsi="Tahoma" w:cs="Tahoma"/>
          <w:bCs/>
          <w:i/>
          <w:spacing w:val="-2"/>
          <w:szCs w:val="24"/>
        </w:rPr>
        <w:t>por el desespero que yo tenía, yo viví un año en un calabozo, y el señor dijo que tenía relaciones, él me dio confianza…</w:t>
      </w:r>
      <w:r w:rsidRPr="00012F8C">
        <w:rPr>
          <w:rFonts w:ascii="Tahoma" w:hAnsi="Tahoma" w:cs="Tahoma"/>
          <w:bCs/>
          <w:i/>
          <w:spacing w:val="-2"/>
          <w:sz w:val="24"/>
          <w:szCs w:val="24"/>
        </w:rPr>
        <w:t>»</w:t>
      </w:r>
      <w:r w:rsidRPr="00012F8C">
        <w:rPr>
          <w:rFonts w:ascii="Tahoma" w:hAnsi="Tahoma" w:cs="Tahoma"/>
          <w:bCs/>
          <w:spacing w:val="-2"/>
          <w:sz w:val="24"/>
          <w:szCs w:val="24"/>
        </w:rPr>
        <w:t xml:space="preserve">, es factible colegir que el agraviado se encontraba en </w:t>
      </w:r>
      <w:r w:rsidR="004D3F8F" w:rsidRPr="00012F8C">
        <w:rPr>
          <w:rFonts w:ascii="Tahoma" w:hAnsi="Tahoma" w:cs="Tahoma"/>
          <w:bCs/>
          <w:spacing w:val="-2"/>
          <w:sz w:val="24"/>
          <w:szCs w:val="24"/>
        </w:rPr>
        <w:t xml:space="preserve">una situación de desventaja </w:t>
      </w:r>
      <w:r w:rsidRPr="00012F8C">
        <w:rPr>
          <w:rFonts w:ascii="Tahoma" w:hAnsi="Tahoma" w:cs="Tahoma"/>
          <w:bCs/>
          <w:spacing w:val="-2"/>
          <w:sz w:val="24"/>
          <w:szCs w:val="24"/>
        </w:rPr>
        <w:t xml:space="preserve">que facilitó para que le creyera a la venta de humo que le ofrecía </w:t>
      </w:r>
      <w:r w:rsidR="00192626" w:rsidRPr="00012F8C">
        <w:rPr>
          <w:rFonts w:ascii="Tahoma" w:hAnsi="Tahoma" w:cs="Tahoma"/>
          <w:bCs/>
          <w:spacing w:val="-2"/>
          <w:sz w:val="24"/>
          <w:szCs w:val="24"/>
        </w:rPr>
        <w:t>GAC</w:t>
      </w:r>
      <w:r w:rsidRPr="00012F8C">
        <w:rPr>
          <w:rFonts w:ascii="Tahoma" w:hAnsi="Tahoma" w:cs="Tahoma"/>
          <w:bCs/>
          <w:spacing w:val="-2"/>
          <w:sz w:val="24"/>
          <w:szCs w:val="24"/>
        </w:rPr>
        <w:t xml:space="preserve"> con sus falsas promesas. </w:t>
      </w:r>
    </w:p>
    <w:p w14:paraId="3E38C058" w14:textId="77777777" w:rsidR="00121E22" w:rsidRPr="00012F8C" w:rsidRDefault="00121E22" w:rsidP="00BB021E">
      <w:pPr>
        <w:spacing w:after="0" w:line="276" w:lineRule="auto"/>
        <w:jc w:val="both"/>
        <w:rPr>
          <w:rFonts w:ascii="Tahoma" w:hAnsi="Tahoma" w:cs="Tahoma"/>
          <w:bCs/>
          <w:spacing w:val="-2"/>
          <w:sz w:val="24"/>
          <w:szCs w:val="24"/>
        </w:rPr>
      </w:pPr>
    </w:p>
    <w:p w14:paraId="2237CCCF" w14:textId="08404DC0" w:rsidR="007407B4" w:rsidRPr="00012F8C" w:rsidRDefault="00121E22" w:rsidP="00BB021E">
      <w:pPr>
        <w:spacing w:after="0" w:line="276" w:lineRule="auto"/>
        <w:jc w:val="both"/>
        <w:rPr>
          <w:rFonts w:ascii="Tahoma" w:hAnsi="Tahoma" w:cs="Tahoma"/>
          <w:bCs/>
          <w:spacing w:val="-2"/>
          <w:sz w:val="24"/>
          <w:szCs w:val="24"/>
        </w:rPr>
      </w:pPr>
      <w:r w:rsidRPr="00012F8C">
        <w:rPr>
          <w:rFonts w:ascii="Tahoma" w:hAnsi="Tahoma" w:cs="Tahoma"/>
          <w:bCs/>
          <w:spacing w:val="-2"/>
          <w:sz w:val="24"/>
          <w:szCs w:val="24"/>
        </w:rPr>
        <w:t xml:space="preserve">En suma, lo dicho hasta ahora es suficiente para que la Sala concluya que en el presente asunto los hechos no se adecuaban </w:t>
      </w:r>
      <w:r w:rsidR="007407B4" w:rsidRPr="00012F8C">
        <w:rPr>
          <w:rFonts w:ascii="Tahoma" w:hAnsi="Tahoma" w:cs="Tahoma"/>
          <w:bCs/>
          <w:spacing w:val="-2"/>
          <w:sz w:val="24"/>
          <w:szCs w:val="24"/>
        </w:rPr>
        <w:t xml:space="preserve">típicamente en el delito de estafa sino en el reato de concusión, y por ende </w:t>
      </w:r>
      <w:r w:rsidR="009F3E6B" w:rsidRPr="00012F8C">
        <w:rPr>
          <w:rFonts w:ascii="Tahoma" w:hAnsi="Tahoma" w:cs="Tahoma"/>
          <w:bCs/>
          <w:spacing w:val="-2"/>
          <w:sz w:val="24"/>
          <w:szCs w:val="24"/>
        </w:rPr>
        <w:t xml:space="preserve">en el fallo opugnado </w:t>
      </w:r>
      <w:r w:rsidR="007407B4" w:rsidRPr="00012F8C">
        <w:rPr>
          <w:rFonts w:ascii="Tahoma" w:hAnsi="Tahoma" w:cs="Tahoma"/>
          <w:bCs/>
          <w:spacing w:val="-2"/>
          <w:sz w:val="24"/>
          <w:szCs w:val="24"/>
        </w:rPr>
        <w:t xml:space="preserve">el Juzgado de primer nivel en momento alguno </w:t>
      </w:r>
      <w:r w:rsidR="00507003" w:rsidRPr="00012F8C">
        <w:rPr>
          <w:rFonts w:ascii="Tahoma" w:hAnsi="Tahoma" w:cs="Tahoma"/>
          <w:bCs/>
          <w:spacing w:val="-2"/>
          <w:sz w:val="24"/>
          <w:szCs w:val="24"/>
        </w:rPr>
        <w:t>incurrió</w:t>
      </w:r>
      <w:r w:rsidR="007407B4" w:rsidRPr="00012F8C">
        <w:rPr>
          <w:rFonts w:ascii="Tahoma" w:hAnsi="Tahoma" w:cs="Tahoma"/>
          <w:bCs/>
          <w:spacing w:val="-2"/>
          <w:sz w:val="24"/>
          <w:szCs w:val="24"/>
        </w:rPr>
        <w:t xml:space="preserve"> en los yerros denunciados por la recurrente relacionados con la errónea calificación jurídica dada a los hechos jurídicamente relevantes por los cuales </w:t>
      </w:r>
      <w:r w:rsidR="009F3E6B" w:rsidRPr="00012F8C">
        <w:rPr>
          <w:rFonts w:ascii="Tahoma" w:hAnsi="Tahoma" w:cs="Tahoma"/>
          <w:bCs/>
          <w:spacing w:val="-2"/>
          <w:sz w:val="24"/>
          <w:szCs w:val="24"/>
        </w:rPr>
        <w:t xml:space="preserve">inicialmente </w:t>
      </w:r>
      <w:r w:rsidR="007407B4" w:rsidRPr="00012F8C">
        <w:rPr>
          <w:rFonts w:ascii="Tahoma" w:hAnsi="Tahoma" w:cs="Tahoma"/>
          <w:bCs/>
          <w:spacing w:val="-2"/>
          <w:sz w:val="24"/>
          <w:szCs w:val="24"/>
        </w:rPr>
        <w:t xml:space="preserve">fue llamado a juicio el procesado </w:t>
      </w:r>
      <w:r w:rsidR="00AF20FD" w:rsidRPr="00012F8C">
        <w:rPr>
          <w:rFonts w:ascii="Tahoma" w:hAnsi="Tahoma" w:cs="Tahoma"/>
          <w:bCs/>
          <w:spacing w:val="-2"/>
          <w:sz w:val="24"/>
          <w:szCs w:val="24"/>
        </w:rPr>
        <w:t>GACG</w:t>
      </w:r>
      <w:r w:rsidR="007407B4" w:rsidRPr="00012F8C">
        <w:rPr>
          <w:rFonts w:ascii="Tahoma" w:hAnsi="Tahoma" w:cs="Tahoma"/>
          <w:bCs/>
          <w:spacing w:val="-2"/>
          <w:sz w:val="24"/>
          <w:szCs w:val="24"/>
        </w:rPr>
        <w:t xml:space="preserve">, y posteriormente se declaró su compromiso penal en la sentencia confutada. </w:t>
      </w:r>
    </w:p>
    <w:p w14:paraId="51B8D6B3" w14:textId="77777777" w:rsidR="007407B4" w:rsidRPr="00012F8C" w:rsidRDefault="007407B4" w:rsidP="00BB021E">
      <w:pPr>
        <w:spacing w:after="0" w:line="276" w:lineRule="auto"/>
        <w:jc w:val="both"/>
        <w:rPr>
          <w:rFonts w:ascii="Tahoma" w:hAnsi="Tahoma" w:cs="Tahoma"/>
          <w:bCs/>
          <w:spacing w:val="-2"/>
          <w:sz w:val="24"/>
          <w:szCs w:val="24"/>
        </w:rPr>
      </w:pPr>
    </w:p>
    <w:p w14:paraId="3B115F07" w14:textId="5A8327F1" w:rsidR="00EC797B" w:rsidRPr="00012F8C" w:rsidRDefault="007407B4" w:rsidP="00BB021E">
      <w:pPr>
        <w:spacing w:after="0" w:line="276" w:lineRule="auto"/>
        <w:jc w:val="both"/>
        <w:rPr>
          <w:rFonts w:ascii="Tahoma" w:eastAsia="Times New Roman" w:hAnsi="Tahoma" w:cs="Tahoma"/>
          <w:spacing w:val="-2"/>
          <w:sz w:val="24"/>
          <w:szCs w:val="24"/>
          <w:lang w:val="es-419"/>
        </w:rPr>
      </w:pPr>
      <w:r w:rsidRPr="00012F8C">
        <w:rPr>
          <w:rFonts w:ascii="Tahoma" w:hAnsi="Tahoma" w:cs="Tahoma"/>
          <w:bCs/>
          <w:spacing w:val="-2"/>
          <w:sz w:val="24"/>
          <w:szCs w:val="24"/>
        </w:rPr>
        <w:t xml:space="preserve">Siendo </w:t>
      </w:r>
      <w:r w:rsidR="00507003" w:rsidRPr="00012F8C">
        <w:rPr>
          <w:rFonts w:ascii="Tahoma" w:hAnsi="Tahoma" w:cs="Tahoma"/>
          <w:bCs/>
          <w:spacing w:val="-2"/>
          <w:sz w:val="24"/>
          <w:szCs w:val="24"/>
        </w:rPr>
        <w:t>así</w:t>
      </w:r>
      <w:r w:rsidRPr="00012F8C">
        <w:rPr>
          <w:rFonts w:ascii="Tahoma" w:hAnsi="Tahoma" w:cs="Tahoma"/>
          <w:bCs/>
          <w:spacing w:val="-2"/>
          <w:sz w:val="24"/>
          <w:szCs w:val="24"/>
        </w:rPr>
        <w:t xml:space="preserve"> las cosas, la Sala confirmara el fallo opugnado en todo aquello que fue objeto de la inconformidad expresada por la Defensa en la alzada. </w:t>
      </w:r>
    </w:p>
    <w:p w14:paraId="24776CC1" w14:textId="77777777" w:rsidR="001B19CF" w:rsidRPr="00012F8C" w:rsidRDefault="001B19CF" w:rsidP="00BB021E">
      <w:pPr>
        <w:spacing w:after="0" w:line="276" w:lineRule="auto"/>
        <w:jc w:val="both"/>
        <w:rPr>
          <w:rFonts w:ascii="Tahoma" w:eastAsia="Times New Roman" w:hAnsi="Tahoma" w:cs="Tahoma"/>
          <w:spacing w:val="-2"/>
          <w:sz w:val="24"/>
          <w:szCs w:val="24"/>
        </w:rPr>
      </w:pPr>
    </w:p>
    <w:p w14:paraId="14940075" w14:textId="77777777" w:rsidR="001B19CF" w:rsidRPr="00012F8C" w:rsidRDefault="001B19CF" w:rsidP="00BB021E">
      <w:pPr>
        <w:spacing w:after="0" w:line="276" w:lineRule="auto"/>
        <w:jc w:val="both"/>
        <w:rPr>
          <w:rFonts w:ascii="Tahoma" w:eastAsia="Verdana" w:hAnsi="Tahoma" w:cs="Tahoma"/>
          <w:spacing w:val="-2"/>
          <w:sz w:val="24"/>
          <w:szCs w:val="24"/>
        </w:rPr>
      </w:pPr>
      <w:r w:rsidRPr="00012F8C">
        <w:rPr>
          <w:rFonts w:ascii="Tahoma" w:eastAsia="Verdana" w:hAnsi="Tahoma" w:cs="Tahoma"/>
          <w:spacing w:val="-2"/>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012F8C">
        <w:rPr>
          <w:rFonts w:ascii="Tahoma" w:eastAsia="Times New Roman" w:hAnsi="Tahoma" w:cs="Tahoma"/>
          <w:spacing w:val="-2"/>
          <w:sz w:val="24"/>
          <w:szCs w:val="24"/>
          <w:vertAlign w:val="superscript"/>
          <w:lang w:eastAsia="es-ES"/>
        </w:rPr>
        <w:footnoteReference w:id="10"/>
      </w:r>
      <w:r w:rsidRPr="00012F8C">
        <w:rPr>
          <w:rFonts w:ascii="Tahoma" w:eastAsia="Verdana" w:hAnsi="Tahoma" w:cs="Tahoma"/>
          <w:spacing w:val="-2"/>
          <w:sz w:val="24"/>
          <w:szCs w:val="24"/>
        </w:rPr>
        <w:t xml:space="preserve">. </w:t>
      </w:r>
    </w:p>
    <w:p w14:paraId="0CE241E7" w14:textId="77777777" w:rsidR="001B19CF" w:rsidRPr="00012F8C" w:rsidRDefault="001B19CF" w:rsidP="00BB021E">
      <w:pPr>
        <w:spacing w:after="0" w:line="276" w:lineRule="auto"/>
        <w:jc w:val="both"/>
        <w:rPr>
          <w:rFonts w:ascii="Tahoma" w:eastAsia="Times New Roman" w:hAnsi="Tahoma" w:cs="Tahoma"/>
          <w:spacing w:val="-2"/>
          <w:sz w:val="24"/>
          <w:szCs w:val="24"/>
          <w:lang w:eastAsia="es-ES"/>
        </w:rPr>
      </w:pPr>
    </w:p>
    <w:p w14:paraId="5F06F3A3" w14:textId="77777777" w:rsidR="001B19CF" w:rsidRPr="00012F8C" w:rsidRDefault="001B19CF" w:rsidP="00BB021E">
      <w:pPr>
        <w:spacing w:after="0" w:line="276" w:lineRule="auto"/>
        <w:jc w:val="both"/>
        <w:rPr>
          <w:rFonts w:ascii="Tahoma" w:hAnsi="Tahoma" w:cs="Tahoma"/>
          <w:spacing w:val="-2"/>
          <w:sz w:val="24"/>
          <w:szCs w:val="24"/>
          <w:lang w:val="es-ES_tradnl" w:eastAsia="es-ES"/>
        </w:rPr>
      </w:pPr>
      <w:r w:rsidRPr="00012F8C">
        <w:rPr>
          <w:rFonts w:ascii="Tahoma" w:hAnsi="Tahoma" w:cs="Tahoma"/>
          <w:spacing w:val="-2"/>
          <w:sz w:val="24"/>
          <w:szCs w:val="24"/>
          <w:lang w:val="es-ES_tradnl" w:eastAsia="es-ES"/>
        </w:rPr>
        <w:t xml:space="preserve">En mérito de todo lo antes lo expuesto, la Sala Penal de Decisión del Tribunal Superior del Distrito Judicial de Pereira, administrando justicia en nombre de la República y por autoridad de la ley, </w:t>
      </w:r>
    </w:p>
    <w:p w14:paraId="28BDA150" w14:textId="77777777" w:rsidR="001B19CF" w:rsidRPr="00012F8C" w:rsidRDefault="001B19CF" w:rsidP="00BB021E">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spacing w:val="-2"/>
          <w:sz w:val="24"/>
          <w:szCs w:val="24"/>
          <w:lang w:val="es-419" w:eastAsia="es-ES"/>
        </w:rPr>
      </w:pPr>
    </w:p>
    <w:p w14:paraId="0DE23F86" w14:textId="77777777" w:rsidR="001B19CF" w:rsidRPr="00012F8C" w:rsidRDefault="001B19CF" w:rsidP="00BB021E">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val="es-419" w:eastAsia="es-ES"/>
        </w:rPr>
      </w:pPr>
      <w:r w:rsidRPr="00012F8C">
        <w:rPr>
          <w:rFonts w:ascii="Tahoma" w:eastAsia="Times New Roman" w:hAnsi="Tahoma" w:cs="Tahoma"/>
          <w:b/>
          <w:spacing w:val="-2"/>
          <w:sz w:val="24"/>
          <w:szCs w:val="24"/>
          <w:lang w:val="es-419" w:eastAsia="es-ES"/>
        </w:rPr>
        <w:t>RESUELVE:</w:t>
      </w:r>
    </w:p>
    <w:p w14:paraId="3BABB9C4" w14:textId="77777777" w:rsidR="001B19CF" w:rsidRPr="00012F8C" w:rsidRDefault="001B19CF" w:rsidP="00BB021E">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val="es-419" w:eastAsia="es-ES"/>
        </w:rPr>
      </w:pPr>
    </w:p>
    <w:p w14:paraId="460275FC" w14:textId="055864EE" w:rsidR="001B19CF" w:rsidRPr="00012F8C" w:rsidRDefault="001B19CF" w:rsidP="00BB021E">
      <w:pPr>
        <w:spacing w:after="0" w:line="276" w:lineRule="auto"/>
        <w:jc w:val="both"/>
        <w:rPr>
          <w:rFonts w:ascii="Tahoma" w:eastAsia="Times New Roman" w:hAnsi="Tahoma" w:cs="Tahoma"/>
          <w:spacing w:val="-2"/>
          <w:sz w:val="24"/>
          <w:szCs w:val="24"/>
          <w:lang w:val="es-419" w:eastAsia="es-ES"/>
        </w:rPr>
      </w:pPr>
      <w:r w:rsidRPr="00012F8C">
        <w:rPr>
          <w:rFonts w:ascii="Tahoma" w:eastAsia="Times New Roman" w:hAnsi="Tahoma" w:cs="Tahoma"/>
          <w:b/>
          <w:spacing w:val="-2"/>
          <w:sz w:val="24"/>
          <w:szCs w:val="24"/>
          <w:lang w:val="es-419" w:eastAsia="es-ES"/>
        </w:rPr>
        <w:t xml:space="preserve">PRIMERO: </w:t>
      </w:r>
      <w:r w:rsidRPr="00012F8C">
        <w:rPr>
          <w:rFonts w:ascii="Tahoma" w:eastAsia="Times New Roman" w:hAnsi="Tahoma" w:cs="Tahoma"/>
          <w:b/>
          <w:spacing w:val="-2"/>
          <w:sz w:val="24"/>
          <w:szCs w:val="24"/>
          <w:lang w:eastAsia="es-ES"/>
        </w:rPr>
        <w:t xml:space="preserve">CONFIRMAR </w:t>
      </w:r>
      <w:r w:rsidR="007407B4" w:rsidRPr="00012F8C">
        <w:rPr>
          <w:rFonts w:ascii="Tahoma" w:eastAsia="Times New Roman" w:hAnsi="Tahoma" w:cs="Tahoma"/>
          <w:spacing w:val="-2"/>
          <w:sz w:val="24"/>
          <w:szCs w:val="24"/>
          <w:lang w:eastAsia="es-ES"/>
        </w:rPr>
        <w:t>la</w:t>
      </w:r>
      <w:r w:rsidR="007407B4" w:rsidRPr="00012F8C">
        <w:rPr>
          <w:rFonts w:ascii="Tahoma" w:eastAsia="Times New Roman" w:hAnsi="Tahoma" w:cs="Tahoma"/>
          <w:b/>
          <w:spacing w:val="-2"/>
          <w:sz w:val="24"/>
          <w:szCs w:val="24"/>
          <w:lang w:eastAsia="es-ES"/>
        </w:rPr>
        <w:t xml:space="preserve"> </w:t>
      </w:r>
      <w:r w:rsidR="007407B4" w:rsidRPr="00012F8C">
        <w:rPr>
          <w:rFonts w:ascii="Tahoma" w:eastAsia="Times New Roman" w:hAnsi="Tahoma" w:cs="Tahoma"/>
          <w:spacing w:val="-2"/>
          <w:sz w:val="24"/>
          <w:szCs w:val="24"/>
          <w:lang w:val="es-419" w:eastAsia="es-ES"/>
        </w:rPr>
        <w:t xml:space="preserve">sentencia proferida el 02 de marzo del 2.017 por parte del Juzgado 2º Penal del Circuito de Pereira, con funciones de conocimiento, mediante la cual se declaró la responsabilidad criminal del procesado </w:t>
      </w:r>
      <w:r w:rsidR="00AF20FD" w:rsidRPr="00012F8C">
        <w:rPr>
          <w:rFonts w:ascii="Tahoma" w:eastAsia="Times New Roman" w:hAnsi="Tahoma" w:cs="Tahoma"/>
          <w:spacing w:val="-2"/>
          <w:sz w:val="24"/>
          <w:szCs w:val="24"/>
          <w:lang w:val="es-419" w:eastAsia="es-ES"/>
        </w:rPr>
        <w:t>GACG</w:t>
      </w:r>
      <w:r w:rsidR="007407B4" w:rsidRPr="00012F8C">
        <w:rPr>
          <w:rFonts w:ascii="Tahoma" w:eastAsia="Times New Roman" w:hAnsi="Tahoma" w:cs="Tahoma"/>
          <w:spacing w:val="-2"/>
          <w:sz w:val="24"/>
          <w:szCs w:val="24"/>
          <w:lang w:val="es-419" w:eastAsia="es-ES"/>
        </w:rPr>
        <w:t>, por incurrir en la comisión del delito de concusión.</w:t>
      </w:r>
    </w:p>
    <w:p w14:paraId="67751FF5" w14:textId="77777777" w:rsidR="007407B4" w:rsidRPr="00012F8C" w:rsidRDefault="007407B4" w:rsidP="00BB021E">
      <w:pPr>
        <w:spacing w:after="0" w:line="276" w:lineRule="auto"/>
        <w:jc w:val="both"/>
        <w:rPr>
          <w:rFonts w:ascii="Tahoma" w:eastAsia="Times New Roman" w:hAnsi="Tahoma" w:cs="Tahoma"/>
          <w:spacing w:val="-2"/>
          <w:sz w:val="24"/>
          <w:szCs w:val="24"/>
          <w:lang w:eastAsia="es-ES"/>
        </w:rPr>
      </w:pPr>
    </w:p>
    <w:p w14:paraId="1357EAED" w14:textId="77777777" w:rsidR="001B19CF" w:rsidRPr="00012F8C" w:rsidRDefault="001B19CF" w:rsidP="00BB021E">
      <w:pPr>
        <w:spacing w:after="0" w:line="276" w:lineRule="auto"/>
        <w:jc w:val="both"/>
        <w:rPr>
          <w:rFonts w:ascii="Tahoma" w:eastAsia="Times New Roman" w:hAnsi="Tahoma" w:cs="Tahoma"/>
          <w:noProof/>
          <w:spacing w:val="-2"/>
          <w:sz w:val="24"/>
          <w:szCs w:val="24"/>
          <w:lang w:eastAsia="es-CO"/>
        </w:rPr>
      </w:pPr>
      <w:r w:rsidRPr="00012F8C">
        <w:rPr>
          <w:rFonts w:ascii="Tahoma" w:eastAsia="Times New Roman" w:hAnsi="Tahoma" w:cs="Tahoma"/>
          <w:b/>
          <w:spacing w:val="-2"/>
          <w:sz w:val="24"/>
          <w:szCs w:val="24"/>
          <w:lang w:eastAsia="es-ES"/>
        </w:rPr>
        <w:t xml:space="preserve">SEGUNDO: </w:t>
      </w:r>
      <w:r w:rsidRPr="00012F8C">
        <w:rPr>
          <w:rFonts w:ascii="Tahoma" w:eastAsia="Adobe Gothic Std B" w:hAnsi="Tahoma" w:cs="Tahoma"/>
          <w:b/>
          <w:spacing w:val="-2"/>
          <w:sz w:val="24"/>
          <w:szCs w:val="24"/>
        </w:rPr>
        <w:t xml:space="preserve">DISPONER </w:t>
      </w:r>
      <w:r w:rsidRPr="00012F8C">
        <w:rPr>
          <w:rFonts w:ascii="Tahoma" w:eastAsia="Adobe Gothic Std B" w:hAnsi="Tahoma" w:cs="Tahoma"/>
          <w:spacing w:val="-2"/>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012F8C">
        <w:rPr>
          <w:rFonts w:ascii="Tahoma" w:eastAsia="Adobe Gothic Std B" w:hAnsi="Tahoma" w:cs="Tahoma"/>
          <w:b/>
          <w:spacing w:val="-2"/>
          <w:sz w:val="24"/>
          <w:szCs w:val="24"/>
        </w:rPr>
        <w:t xml:space="preserve">  </w:t>
      </w:r>
    </w:p>
    <w:p w14:paraId="2EDC2F4F" w14:textId="77777777" w:rsidR="001B19CF" w:rsidRPr="00012F8C" w:rsidRDefault="001B19CF" w:rsidP="00BB021E">
      <w:pPr>
        <w:spacing w:after="0" w:line="276" w:lineRule="auto"/>
        <w:jc w:val="both"/>
        <w:rPr>
          <w:rFonts w:ascii="Tahoma" w:eastAsia="Times New Roman" w:hAnsi="Tahoma" w:cs="Tahoma"/>
          <w:noProof/>
          <w:spacing w:val="-2"/>
          <w:sz w:val="24"/>
          <w:szCs w:val="24"/>
          <w:lang w:eastAsia="es-CO"/>
        </w:rPr>
      </w:pPr>
    </w:p>
    <w:p w14:paraId="500FBFCB" w14:textId="0462350A" w:rsidR="001B19CF" w:rsidRPr="00BB021E" w:rsidRDefault="001B19CF" w:rsidP="00BB021E">
      <w:pPr>
        <w:spacing w:after="0" w:line="276" w:lineRule="auto"/>
        <w:jc w:val="both"/>
        <w:rPr>
          <w:rFonts w:ascii="Tahoma" w:eastAsia="Times New Roman" w:hAnsi="Tahoma" w:cs="Tahoma"/>
          <w:noProof/>
          <w:sz w:val="24"/>
          <w:szCs w:val="24"/>
          <w:lang w:eastAsia="es-CO"/>
        </w:rPr>
      </w:pPr>
      <w:r w:rsidRPr="00012F8C">
        <w:rPr>
          <w:rFonts w:ascii="Tahoma" w:eastAsia="Times New Roman" w:hAnsi="Tahoma" w:cs="Tahoma"/>
          <w:b/>
          <w:noProof/>
          <w:spacing w:val="-2"/>
          <w:sz w:val="24"/>
          <w:szCs w:val="24"/>
          <w:lang w:eastAsia="es-CO"/>
        </w:rPr>
        <w:t xml:space="preserve">TERCERO: DECLARAR </w:t>
      </w:r>
      <w:r w:rsidRPr="00012F8C">
        <w:rPr>
          <w:rFonts w:ascii="Tahoma" w:eastAsia="Times New Roman" w:hAnsi="Tahoma" w:cs="Tahoma"/>
          <w:noProof/>
          <w:spacing w:val="-2"/>
          <w:sz w:val="24"/>
          <w:szCs w:val="24"/>
          <w:lang w:eastAsia="es-CO"/>
        </w:rPr>
        <w:t xml:space="preserve">que en contra de la presente decisión de 2ª instancia </w:t>
      </w:r>
      <w:r w:rsidR="00B86F69" w:rsidRPr="00012F8C">
        <w:rPr>
          <w:rFonts w:ascii="Tahoma" w:eastAsia="Times New Roman" w:hAnsi="Tahoma" w:cs="Tahoma"/>
          <w:noProof/>
          <w:spacing w:val="-2"/>
          <w:sz w:val="24"/>
          <w:szCs w:val="24"/>
          <w:lang w:eastAsia="es-CO"/>
        </w:rPr>
        <w:t>procede el recurso de casación</w:t>
      </w:r>
      <w:r w:rsidRPr="00012F8C">
        <w:rPr>
          <w:rFonts w:ascii="Tahoma" w:eastAsia="Times New Roman" w:hAnsi="Tahoma" w:cs="Tahoma"/>
          <w:noProof/>
          <w:spacing w:val="-2"/>
          <w:sz w:val="24"/>
          <w:szCs w:val="24"/>
          <w:lang w:eastAsia="es-CO"/>
        </w:rPr>
        <w:t xml:space="preserve">. </w:t>
      </w:r>
    </w:p>
    <w:p w14:paraId="3A24EDF2" w14:textId="77777777" w:rsidR="00BB021E" w:rsidRPr="00BB021E" w:rsidRDefault="00BB021E" w:rsidP="00BB021E">
      <w:pPr>
        <w:spacing w:after="0" w:line="276" w:lineRule="auto"/>
        <w:rPr>
          <w:rFonts w:ascii="Tahoma" w:eastAsia="Verdana" w:hAnsi="Tahoma" w:cs="Tahoma"/>
          <w:b/>
          <w:bCs/>
          <w:sz w:val="24"/>
          <w:szCs w:val="24"/>
        </w:rPr>
      </w:pPr>
    </w:p>
    <w:p w14:paraId="35C931CF" w14:textId="77777777" w:rsidR="00BB021E" w:rsidRPr="00BB021E" w:rsidRDefault="00BB021E" w:rsidP="00BB021E">
      <w:pPr>
        <w:spacing w:after="0" w:line="276" w:lineRule="auto"/>
        <w:jc w:val="center"/>
        <w:rPr>
          <w:rFonts w:ascii="Tahoma" w:eastAsia="Verdana" w:hAnsi="Tahoma" w:cs="Tahoma"/>
          <w:b/>
          <w:bCs/>
          <w:sz w:val="24"/>
          <w:szCs w:val="24"/>
        </w:rPr>
      </w:pPr>
      <w:r w:rsidRPr="00BB021E">
        <w:rPr>
          <w:rFonts w:ascii="Tahoma" w:eastAsia="Verdana" w:hAnsi="Tahoma" w:cs="Tahoma"/>
          <w:b/>
          <w:bCs/>
          <w:sz w:val="24"/>
          <w:szCs w:val="24"/>
        </w:rPr>
        <w:t>NOTIFÍQUESE Y CÚMPLASE:</w:t>
      </w:r>
    </w:p>
    <w:p w14:paraId="0288A453" w14:textId="77777777" w:rsidR="00BB021E" w:rsidRPr="00BB021E" w:rsidRDefault="00BB021E" w:rsidP="00BB021E">
      <w:pPr>
        <w:spacing w:after="0" w:line="276" w:lineRule="auto"/>
        <w:jc w:val="center"/>
        <w:rPr>
          <w:rFonts w:ascii="Tahoma" w:eastAsia="Times New Roman" w:hAnsi="Tahoma" w:cs="Tahoma"/>
          <w:b/>
          <w:bCs/>
          <w:sz w:val="24"/>
          <w:szCs w:val="24"/>
          <w:lang w:val="es-ES"/>
        </w:rPr>
      </w:pPr>
    </w:p>
    <w:p w14:paraId="4F14BAA0" w14:textId="77777777" w:rsidR="00BB021E" w:rsidRPr="00BB021E" w:rsidRDefault="00BB021E" w:rsidP="00BB021E">
      <w:pPr>
        <w:spacing w:after="0" w:line="276" w:lineRule="auto"/>
        <w:jc w:val="center"/>
        <w:rPr>
          <w:rFonts w:ascii="Tahoma" w:eastAsia="Times New Roman" w:hAnsi="Tahoma" w:cs="Tahoma"/>
          <w:b/>
          <w:bCs/>
          <w:sz w:val="24"/>
          <w:szCs w:val="24"/>
          <w:lang w:val="es-ES"/>
        </w:rPr>
      </w:pPr>
    </w:p>
    <w:p w14:paraId="694867FD" w14:textId="77777777" w:rsidR="00BB021E" w:rsidRPr="00BB021E" w:rsidRDefault="00BB021E" w:rsidP="00BB021E">
      <w:pPr>
        <w:spacing w:after="0" w:line="276" w:lineRule="auto"/>
        <w:jc w:val="center"/>
        <w:rPr>
          <w:rFonts w:ascii="Tahoma" w:eastAsia="Times New Roman" w:hAnsi="Tahoma" w:cs="Tahoma"/>
          <w:b/>
          <w:bCs/>
          <w:sz w:val="24"/>
          <w:szCs w:val="24"/>
          <w:lang w:val="es-ES"/>
        </w:rPr>
      </w:pPr>
    </w:p>
    <w:p w14:paraId="19CA39EB" w14:textId="77777777" w:rsidR="00BB021E" w:rsidRPr="00BB021E" w:rsidRDefault="00BB021E" w:rsidP="00BB021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BB021E">
        <w:rPr>
          <w:rFonts w:ascii="Tahoma" w:eastAsia="Times New Roman" w:hAnsi="Tahoma" w:cs="Tahoma"/>
          <w:b/>
          <w:bCs/>
          <w:sz w:val="24"/>
          <w:szCs w:val="24"/>
          <w:lang w:val="es-419" w:eastAsia="es-ES"/>
        </w:rPr>
        <w:t>MANUEL YARZAGARAY BANDERA</w:t>
      </w:r>
    </w:p>
    <w:p w14:paraId="7E1C9A26" w14:textId="77777777" w:rsidR="00BB021E" w:rsidRPr="00BB021E" w:rsidRDefault="00BB021E" w:rsidP="00BB021E">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BB021E">
        <w:rPr>
          <w:rFonts w:ascii="Tahoma" w:eastAsia="Times New Roman" w:hAnsi="Tahoma" w:cs="Tahoma"/>
          <w:sz w:val="24"/>
          <w:szCs w:val="24"/>
          <w:lang w:val="es-419" w:eastAsia="es-ES"/>
        </w:rPr>
        <w:t>Magistrado</w:t>
      </w:r>
    </w:p>
    <w:p w14:paraId="2A52A356" w14:textId="77777777" w:rsidR="00BB021E" w:rsidRPr="00BB021E" w:rsidRDefault="00BB021E" w:rsidP="00BB021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F50D3B6" w14:textId="77777777" w:rsidR="00BB021E" w:rsidRPr="00BB021E" w:rsidRDefault="00BB021E" w:rsidP="00BB021E">
      <w:pPr>
        <w:spacing w:after="0" w:line="276" w:lineRule="auto"/>
        <w:jc w:val="center"/>
        <w:rPr>
          <w:rFonts w:ascii="Tahoma" w:eastAsia="Times New Roman" w:hAnsi="Tahoma" w:cs="Tahoma"/>
          <w:b/>
          <w:sz w:val="24"/>
          <w:szCs w:val="24"/>
          <w:lang w:val="es-419" w:eastAsia="es-ES"/>
        </w:rPr>
      </w:pPr>
    </w:p>
    <w:p w14:paraId="1AD6D32C" w14:textId="77777777" w:rsidR="00BB021E" w:rsidRPr="00BB021E" w:rsidRDefault="00BB021E" w:rsidP="00BB021E">
      <w:pPr>
        <w:spacing w:after="0" w:line="276" w:lineRule="auto"/>
        <w:jc w:val="center"/>
        <w:rPr>
          <w:rFonts w:ascii="Tahoma" w:eastAsia="Times New Roman" w:hAnsi="Tahoma" w:cs="Tahoma"/>
          <w:b/>
          <w:sz w:val="24"/>
          <w:szCs w:val="24"/>
          <w:lang w:val="es-419" w:eastAsia="es-ES"/>
        </w:rPr>
      </w:pPr>
    </w:p>
    <w:p w14:paraId="3E700199" w14:textId="77777777" w:rsidR="00BB021E" w:rsidRPr="00BB021E" w:rsidRDefault="00BB021E" w:rsidP="00BB021E">
      <w:pPr>
        <w:spacing w:after="0" w:line="276" w:lineRule="auto"/>
        <w:jc w:val="center"/>
        <w:rPr>
          <w:rFonts w:ascii="Tahoma" w:eastAsia="Times New Roman" w:hAnsi="Tahoma" w:cs="Tahoma"/>
          <w:b/>
          <w:sz w:val="24"/>
          <w:szCs w:val="24"/>
          <w:lang w:val="es-419" w:eastAsia="es-ES"/>
        </w:rPr>
      </w:pPr>
      <w:r w:rsidRPr="00BB021E">
        <w:rPr>
          <w:rFonts w:ascii="Tahoma" w:eastAsia="Times New Roman" w:hAnsi="Tahoma" w:cs="Tahoma"/>
          <w:b/>
          <w:sz w:val="24"/>
          <w:szCs w:val="24"/>
          <w:lang w:val="es-419" w:eastAsia="es-ES"/>
        </w:rPr>
        <w:t>JORGE ARTURO CASTAÑO DUQUE</w:t>
      </w:r>
    </w:p>
    <w:p w14:paraId="69FA106A" w14:textId="77777777" w:rsidR="00BB021E" w:rsidRPr="00BB021E" w:rsidRDefault="00BB021E" w:rsidP="00BB021E">
      <w:pPr>
        <w:spacing w:after="0" w:line="276" w:lineRule="auto"/>
        <w:jc w:val="center"/>
        <w:rPr>
          <w:rFonts w:ascii="Tahoma" w:eastAsia="Times New Roman" w:hAnsi="Tahoma" w:cs="Tahoma"/>
          <w:sz w:val="24"/>
          <w:szCs w:val="24"/>
          <w:lang w:val="es-419" w:eastAsia="es-ES"/>
        </w:rPr>
      </w:pPr>
      <w:r w:rsidRPr="00BB021E">
        <w:rPr>
          <w:rFonts w:ascii="Tahoma" w:eastAsia="Times New Roman" w:hAnsi="Tahoma" w:cs="Tahoma"/>
          <w:sz w:val="24"/>
          <w:szCs w:val="24"/>
          <w:lang w:val="es-419" w:eastAsia="es-ES"/>
        </w:rPr>
        <w:t>Magistrado</w:t>
      </w:r>
    </w:p>
    <w:p w14:paraId="39549770" w14:textId="77777777" w:rsidR="00BB021E" w:rsidRPr="00BB021E" w:rsidRDefault="00BB021E" w:rsidP="00BB021E">
      <w:pPr>
        <w:spacing w:after="0" w:line="276" w:lineRule="auto"/>
        <w:jc w:val="center"/>
        <w:rPr>
          <w:rFonts w:ascii="Tahoma" w:eastAsia="Times New Roman" w:hAnsi="Tahoma" w:cs="Tahoma"/>
          <w:b/>
          <w:sz w:val="24"/>
          <w:szCs w:val="24"/>
          <w:lang w:val="es-419" w:eastAsia="es-ES"/>
        </w:rPr>
      </w:pPr>
    </w:p>
    <w:p w14:paraId="7D4270DC" w14:textId="77777777" w:rsidR="00BB021E" w:rsidRPr="00BB021E" w:rsidRDefault="00BB021E" w:rsidP="00BB021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8F0AB91" w14:textId="77777777" w:rsidR="00BB021E" w:rsidRPr="00BB021E" w:rsidRDefault="00BB021E" w:rsidP="00BB021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3F2DF6C" w14:textId="77777777" w:rsidR="00BB021E" w:rsidRPr="00BB021E" w:rsidRDefault="00BB021E" w:rsidP="00BB021E">
      <w:pPr>
        <w:spacing w:after="0" w:line="276" w:lineRule="auto"/>
        <w:jc w:val="center"/>
        <w:rPr>
          <w:rFonts w:ascii="Tahoma" w:eastAsia="Times New Roman" w:hAnsi="Tahoma" w:cs="Tahoma"/>
          <w:b/>
          <w:sz w:val="24"/>
          <w:szCs w:val="24"/>
          <w:lang w:val="es-ES_tradnl"/>
        </w:rPr>
      </w:pPr>
      <w:r w:rsidRPr="00BB021E">
        <w:rPr>
          <w:rFonts w:ascii="Tahoma" w:eastAsia="Times New Roman" w:hAnsi="Tahoma" w:cs="Tahoma"/>
          <w:b/>
          <w:sz w:val="24"/>
          <w:szCs w:val="24"/>
          <w:lang w:val="es-ES_tradnl"/>
        </w:rPr>
        <w:t>JULIÁN RIVERA LOAIZA</w:t>
      </w:r>
    </w:p>
    <w:p w14:paraId="4DAC4489" w14:textId="4E993750" w:rsidR="007A4D66" w:rsidRPr="00BB021E" w:rsidRDefault="00BB021E" w:rsidP="00BB021E">
      <w:pPr>
        <w:spacing w:after="0" w:line="276" w:lineRule="auto"/>
        <w:jc w:val="center"/>
        <w:rPr>
          <w:rFonts w:ascii="Tahoma" w:eastAsia="Calibri" w:hAnsi="Tahoma" w:cs="Tahoma"/>
          <w:sz w:val="24"/>
          <w:szCs w:val="24"/>
          <w:lang w:val="es-ES_tradnl"/>
        </w:rPr>
      </w:pPr>
      <w:r w:rsidRPr="00BB021E">
        <w:rPr>
          <w:rFonts w:ascii="Tahoma" w:eastAsia="Times New Roman" w:hAnsi="Tahoma" w:cs="Tahoma"/>
          <w:sz w:val="24"/>
          <w:szCs w:val="24"/>
          <w:lang w:val="es-ES_tradnl"/>
        </w:rPr>
        <w:t>Magistrado</w:t>
      </w:r>
    </w:p>
    <w:sectPr w:rsidR="007A4D66" w:rsidRPr="00BB021E" w:rsidSect="00012F8C">
      <w:headerReference w:type="even" r:id="rId9"/>
      <w:headerReference w:type="default" r:id="rId10"/>
      <w:footerReference w:type="even" r:id="rId11"/>
      <w:footerReference w:type="default" r:id="rId12"/>
      <w:headerReference w:type="first" r:id="rId13"/>
      <w:footerReference w:type="first" r:id="rId14"/>
      <w:pgSz w:w="12242" w:h="18722" w:code="258"/>
      <w:pgMar w:top="1758" w:right="1191" w:bottom="1191" w:left="175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C387" w14:textId="77777777" w:rsidR="004F75DA" w:rsidRDefault="004F75DA" w:rsidP="001B19CF">
      <w:pPr>
        <w:spacing w:after="0" w:line="240" w:lineRule="auto"/>
      </w:pPr>
      <w:r>
        <w:separator/>
      </w:r>
    </w:p>
  </w:endnote>
  <w:endnote w:type="continuationSeparator" w:id="0">
    <w:p w14:paraId="017DD3B1" w14:textId="77777777" w:rsidR="004F75DA" w:rsidRDefault="004F75DA" w:rsidP="001B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C01B" w14:textId="77777777" w:rsidR="00F3233F" w:rsidRDefault="00F323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721F" w14:textId="77777777" w:rsidR="00E52127" w:rsidRPr="00F3233F" w:rsidRDefault="00E52127" w:rsidP="00F3233F">
    <w:pPr>
      <w:pStyle w:val="Piedepgina"/>
      <w:jc w:val="right"/>
      <w:rPr>
        <w:rFonts w:ascii="Arial" w:hAnsi="Arial" w:cs="Arial"/>
        <w:sz w:val="18"/>
        <w:szCs w:val="20"/>
      </w:rPr>
    </w:pPr>
    <w:r w:rsidRPr="00F3233F">
      <w:rPr>
        <w:rStyle w:val="Nmerodepgina"/>
        <w:rFonts w:ascii="Arial" w:hAnsi="Arial" w:cs="Arial"/>
        <w:sz w:val="18"/>
        <w:szCs w:val="20"/>
        <w:lang w:val="es-MX"/>
      </w:rPr>
      <w:t xml:space="preserve">Página </w:t>
    </w:r>
    <w:r w:rsidRPr="00F3233F">
      <w:rPr>
        <w:rStyle w:val="Nmerodepgina"/>
        <w:rFonts w:ascii="Arial" w:hAnsi="Arial" w:cs="Arial"/>
        <w:sz w:val="18"/>
        <w:szCs w:val="20"/>
        <w:lang w:val="es-MX"/>
      </w:rPr>
      <w:fldChar w:fldCharType="begin"/>
    </w:r>
    <w:r w:rsidRPr="00F3233F">
      <w:rPr>
        <w:rStyle w:val="Nmerodepgina"/>
        <w:rFonts w:ascii="Arial" w:hAnsi="Arial" w:cs="Arial"/>
        <w:sz w:val="18"/>
        <w:szCs w:val="20"/>
        <w:lang w:val="es-MX"/>
      </w:rPr>
      <w:instrText xml:space="preserve"> PAGE </w:instrText>
    </w:r>
    <w:r w:rsidRPr="00F3233F">
      <w:rPr>
        <w:rStyle w:val="Nmerodepgina"/>
        <w:rFonts w:ascii="Arial" w:hAnsi="Arial" w:cs="Arial"/>
        <w:sz w:val="18"/>
        <w:szCs w:val="20"/>
        <w:lang w:val="es-MX"/>
      </w:rPr>
      <w:fldChar w:fldCharType="separate"/>
    </w:r>
    <w:r w:rsidRPr="00F3233F">
      <w:rPr>
        <w:rStyle w:val="Nmerodepgina"/>
        <w:rFonts w:ascii="Arial" w:hAnsi="Arial" w:cs="Arial"/>
        <w:noProof/>
        <w:sz w:val="18"/>
        <w:szCs w:val="20"/>
        <w:lang w:val="es-MX"/>
      </w:rPr>
      <w:t>10</w:t>
    </w:r>
    <w:r w:rsidRPr="00F3233F">
      <w:rPr>
        <w:rStyle w:val="Nmerodepgina"/>
        <w:rFonts w:ascii="Arial" w:hAnsi="Arial" w:cs="Arial"/>
        <w:sz w:val="18"/>
        <w:szCs w:val="20"/>
        <w:lang w:val="es-MX"/>
      </w:rPr>
      <w:fldChar w:fldCharType="end"/>
    </w:r>
    <w:r w:rsidRPr="00F3233F">
      <w:rPr>
        <w:rStyle w:val="Nmerodepgina"/>
        <w:rFonts w:ascii="Arial" w:hAnsi="Arial" w:cs="Arial"/>
        <w:sz w:val="18"/>
        <w:szCs w:val="20"/>
        <w:lang w:val="es-MX"/>
      </w:rPr>
      <w:t xml:space="preserve"> de </w:t>
    </w:r>
    <w:r w:rsidRPr="00F3233F">
      <w:rPr>
        <w:rStyle w:val="Nmerodepgina"/>
        <w:rFonts w:ascii="Arial" w:hAnsi="Arial" w:cs="Arial"/>
        <w:sz w:val="18"/>
        <w:szCs w:val="20"/>
        <w:lang w:val="es-MX"/>
      </w:rPr>
      <w:fldChar w:fldCharType="begin"/>
    </w:r>
    <w:r w:rsidRPr="00F3233F">
      <w:rPr>
        <w:rStyle w:val="Nmerodepgina"/>
        <w:rFonts w:ascii="Arial" w:hAnsi="Arial" w:cs="Arial"/>
        <w:sz w:val="18"/>
        <w:szCs w:val="20"/>
        <w:lang w:val="es-MX"/>
      </w:rPr>
      <w:instrText xml:space="preserve"> NUMPAGES </w:instrText>
    </w:r>
    <w:r w:rsidRPr="00F3233F">
      <w:rPr>
        <w:rStyle w:val="Nmerodepgina"/>
        <w:rFonts w:ascii="Arial" w:hAnsi="Arial" w:cs="Arial"/>
        <w:sz w:val="18"/>
        <w:szCs w:val="20"/>
        <w:lang w:val="es-MX"/>
      </w:rPr>
      <w:fldChar w:fldCharType="separate"/>
    </w:r>
    <w:r w:rsidRPr="00F3233F">
      <w:rPr>
        <w:rStyle w:val="Nmerodepgina"/>
        <w:rFonts w:ascii="Arial" w:hAnsi="Arial" w:cs="Arial"/>
        <w:noProof/>
        <w:sz w:val="18"/>
        <w:szCs w:val="20"/>
        <w:lang w:val="es-MX"/>
      </w:rPr>
      <w:t>10</w:t>
    </w:r>
    <w:r w:rsidRPr="00F3233F">
      <w:rPr>
        <w:rStyle w:val="Nmerodepgina"/>
        <w:rFonts w:ascii="Arial" w:hAnsi="Arial" w:cs="Arial"/>
        <w:sz w:val="18"/>
        <w:szCs w:val="20"/>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A906" w14:textId="77777777" w:rsidR="00F3233F" w:rsidRDefault="00F32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71CB" w14:textId="77777777" w:rsidR="004F75DA" w:rsidRDefault="004F75DA" w:rsidP="001B19CF">
      <w:pPr>
        <w:spacing w:after="0" w:line="240" w:lineRule="auto"/>
      </w:pPr>
      <w:r>
        <w:separator/>
      </w:r>
    </w:p>
  </w:footnote>
  <w:footnote w:type="continuationSeparator" w:id="0">
    <w:p w14:paraId="5A89E282" w14:textId="77777777" w:rsidR="004F75DA" w:rsidRDefault="004F75DA" w:rsidP="001B19CF">
      <w:pPr>
        <w:spacing w:after="0" w:line="240" w:lineRule="auto"/>
      </w:pPr>
      <w:r>
        <w:continuationSeparator/>
      </w:r>
    </w:p>
  </w:footnote>
  <w:footnote w:id="1">
    <w:p w14:paraId="42E688F5" w14:textId="77777777" w:rsidR="00E52127" w:rsidRPr="00587BED" w:rsidRDefault="00E52127"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Dicha medida no se pudo hacer efectiva por cuanto el procesado, aprovechando el receso ocasionado por la interposición de un recurso de reposición, procedió a escabullirse de la Sala en donde se celebraban las audiencia preliminares, para de esa forma darse a la huida.  </w:t>
      </w:r>
    </w:p>
  </w:footnote>
  <w:footnote w:id="2">
    <w:p w14:paraId="2120FCBE" w14:textId="77777777" w:rsidR="00E52127" w:rsidRPr="00587BED" w:rsidRDefault="00E52127"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Es de resaltar que el procesado tomó posesión del cargo en las calendas del 26 de febrero de 2.007.</w:t>
      </w:r>
    </w:p>
  </w:footnote>
  <w:footnote w:id="3">
    <w:p w14:paraId="098CC16B" w14:textId="77777777" w:rsidR="00E52127" w:rsidRPr="00587BED" w:rsidRDefault="00E52127"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En dicho oficio se plasma que GUSTAVO </w:t>
      </w:r>
      <w:r w:rsidR="00132109" w:rsidRPr="00587BED">
        <w:rPr>
          <w:rFonts w:ascii="Arial" w:hAnsi="Arial" w:cs="Arial"/>
          <w:sz w:val="18"/>
        </w:rPr>
        <w:t>ANÍBAL</w:t>
      </w:r>
      <w:r w:rsidRPr="00587BED">
        <w:rPr>
          <w:rFonts w:ascii="Arial" w:hAnsi="Arial" w:cs="Arial"/>
          <w:sz w:val="18"/>
        </w:rPr>
        <w:t xml:space="preserve"> CARDONA estuvo visitando el reo EDWARD HOYOS en las calendas del 09 de diciembre de 2.013.</w:t>
      </w:r>
    </w:p>
  </w:footnote>
  <w:footnote w:id="4">
    <w:p w14:paraId="3F1AE037" w14:textId="614BE31B" w:rsidR="000518A5" w:rsidRPr="00587BED" w:rsidRDefault="000518A5"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Se debe tener en cuenta que el compromiso inicialmente era para interceder ante el juzgado segundo de esa categoría, situación que nunca se logró porque el reparto finalmente quedó asignado a un despacho diferente, concretamente al juzgado tercero de ejecución de penas, como situación que impidió que se lograra el cometido propuesto</w:t>
      </w:r>
      <w:r w:rsidR="00D56AAA" w:rsidRPr="00587BED">
        <w:rPr>
          <w:rFonts w:ascii="Arial" w:hAnsi="Arial" w:cs="Arial"/>
          <w:sz w:val="18"/>
        </w:rPr>
        <w:t xml:space="preserve">. </w:t>
      </w:r>
    </w:p>
  </w:footnote>
  <w:footnote w:id="5">
    <w:p w14:paraId="77E4E8C7" w14:textId="77777777" w:rsidR="00E52127" w:rsidRPr="00587BED" w:rsidRDefault="00E52127"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Consulta efectuada el 30 de marzo hogaño, a las 12:15 horas </w:t>
      </w:r>
      <w:r w:rsidR="00612D0B" w:rsidRPr="00587BED">
        <w:rPr>
          <w:rFonts w:ascii="Arial" w:hAnsi="Arial" w:cs="Arial"/>
          <w:sz w:val="18"/>
        </w:rPr>
        <w:t>en</w:t>
      </w:r>
      <w:r w:rsidRPr="00587BED">
        <w:rPr>
          <w:rFonts w:ascii="Arial" w:hAnsi="Arial" w:cs="Arial"/>
          <w:sz w:val="18"/>
        </w:rPr>
        <w:t xml:space="preserve"> la versión </w:t>
      </w:r>
      <w:proofErr w:type="spellStart"/>
      <w:r w:rsidRPr="00587BED">
        <w:rPr>
          <w:rFonts w:ascii="Arial" w:hAnsi="Arial" w:cs="Arial"/>
          <w:i/>
          <w:sz w:val="18"/>
        </w:rPr>
        <w:t>on</w:t>
      </w:r>
      <w:proofErr w:type="spellEnd"/>
      <w:r w:rsidRPr="00587BED">
        <w:rPr>
          <w:rFonts w:ascii="Arial" w:hAnsi="Arial" w:cs="Arial"/>
          <w:i/>
          <w:sz w:val="18"/>
        </w:rPr>
        <w:t xml:space="preserve"> line</w:t>
      </w:r>
      <w:r w:rsidRPr="00587BED">
        <w:rPr>
          <w:rFonts w:ascii="Arial" w:hAnsi="Arial" w:cs="Arial"/>
          <w:sz w:val="18"/>
        </w:rPr>
        <w:t xml:space="preserve"> del diccionario de la Real Academia Española de la Lengua, en la </w:t>
      </w:r>
      <w:r w:rsidRPr="00587BED">
        <w:rPr>
          <w:rFonts w:ascii="Arial" w:hAnsi="Arial" w:cs="Arial"/>
          <w:i/>
          <w:sz w:val="18"/>
        </w:rPr>
        <w:t xml:space="preserve">Web </w:t>
      </w:r>
      <w:hyperlink r:id="rId1" w:history="1">
        <w:r w:rsidR="00F3200F" w:rsidRPr="00587BED">
          <w:rPr>
            <w:rStyle w:val="Hipervnculo"/>
            <w:rFonts w:ascii="Arial" w:hAnsi="Arial" w:cs="Arial"/>
            <w:i/>
            <w:sz w:val="18"/>
          </w:rPr>
          <w:t>https://www.rae.es</w:t>
        </w:r>
      </w:hyperlink>
      <w:r w:rsidR="00BD185B" w:rsidRPr="00587BED">
        <w:rPr>
          <w:rFonts w:ascii="Arial" w:hAnsi="Arial" w:cs="Arial"/>
          <w:i/>
          <w:sz w:val="18"/>
        </w:rPr>
        <w:t>.</w:t>
      </w:r>
      <w:r w:rsidR="00F3200F" w:rsidRPr="00587BED">
        <w:rPr>
          <w:rFonts w:ascii="Arial" w:hAnsi="Arial" w:cs="Arial"/>
          <w:sz w:val="18"/>
        </w:rPr>
        <w:t xml:space="preserve"> (Las negrillas fuera del texto original).</w:t>
      </w:r>
    </w:p>
  </w:footnote>
  <w:footnote w:id="6">
    <w:p w14:paraId="100A1E3C" w14:textId="3A61F670" w:rsidR="000B0983" w:rsidRPr="00587BED" w:rsidRDefault="000B0983" w:rsidP="00587BED">
      <w:pPr>
        <w:pStyle w:val="Sinespaciado"/>
        <w:jc w:val="both"/>
        <w:rPr>
          <w:rFonts w:ascii="Arial" w:hAnsi="Arial" w:cs="Arial"/>
          <w:sz w:val="18"/>
          <w:szCs w:val="20"/>
        </w:rPr>
      </w:pPr>
      <w:r w:rsidRPr="00587BED">
        <w:rPr>
          <w:rStyle w:val="Refdenotaalpie"/>
          <w:rFonts w:ascii="Arial" w:hAnsi="Arial" w:cs="Arial"/>
          <w:sz w:val="18"/>
          <w:szCs w:val="20"/>
        </w:rPr>
        <w:footnoteRef/>
      </w:r>
      <w:r w:rsidRPr="00587BED">
        <w:rPr>
          <w:rFonts w:ascii="Arial" w:hAnsi="Arial" w:cs="Arial"/>
          <w:sz w:val="18"/>
          <w:szCs w:val="20"/>
        </w:rPr>
        <w:t xml:space="preserve"> Corte Suprema de Justicia, Sala de Casación Penal: Providencia del 03 de junio de 2.009. Rad. # 29769.</w:t>
      </w:r>
    </w:p>
  </w:footnote>
  <w:footnote w:id="7">
    <w:p w14:paraId="6F368C1B" w14:textId="77777777" w:rsidR="00983280" w:rsidRPr="00587BED" w:rsidRDefault="00983280"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Corte Suprema de Justicia, Sala de Casación Penal: Sentencia del 19 de agosto de 2.009. Rad. # 26.882.</w:t>
      </w:r>
    </w:p>
  </w:footnote>
  <w:footnote w:id="8">
    <w:p w14:paraId="1AA9DD60" w14:textId="77777777" w:rsidR="00983280" w:rsidRPr="00587BED" w:rsidRDefault="00983280" w:rsidP="00587BED">
      <w:pPr>
        <w:pStyle w:val="Sinespaciado"/>
        <w:jc w:val="both"/>
        <w:rPr>
          <w:rFonts w:ascii="Arial" w:hAnsi="Arial" w:cs="Arial"/>
          <w:bCs/>
          <w:sz w:val="18"/>
          <w:szCs w:val="20"/>
        </w:rPr>
      </w:pPr>
      <w:r w:rsidRPr="00587BED">
        <w:rPr>
          <w:rStyle w:val="Refdenotaalpie"/>
          <w:rFonts w:ascii="Arial" w:hAnsi="Arial" w:cs="Arial"/>
          <w:sz w:val="18"/>
          <w:szCs w:val="20"/>
        </w:rPr>
        <w:footnoteRef/>
      </w:r>
      <w:r w:rsidRPr="00587BED">
        <w:rPr>
          <w:rFonts w:ascii="Arial" w:hAnsi="Arial" w:cs="Arial"/>
          <w:sz w:val="18"/>
          <w:szCs w:val="20"/>
        </w:rPr>
        <w:t xml:space="preserve"> Corte Suprema de Justicia, Sala de Casación Penal: Providencia del 03 de febrero de 2.010. Rad. # 32320. </w:t>
      </w:r>
    </w:p>
    <w:p w14:paraId="019E5F34" w14:textId="77777777" w:rsidR="00983280" w:rsidRPr="00587BED" w:rsidRDefault="00983280" w:rsidP="00587BED">
      <w:pPr>
        <w:pStyle w:val="Textonotapie"/>
        <w:jc w:val="both"/>
        <w:rPr>
          <w:rFonts w:ascii="Arial" w:hAnsi="Arial" w:cs="Arial"/>
          <w:sz w:val="18"/>
          <w:lang w:val="es-ES"/>
        </w:rPr>
      </w:pPr>
    </w:p>
  </w:footnote>
  <w:footnote w:id="9">
    <w:p w14:paraId="33B711A0" w14:textId="77777777" w:rsidR="00944D7C" w:rsidRPr="00587BED" w:rsidRDefault="00944D7C"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En tal sentido se puede consultar el manual de funciones del cargo de escribiente nominado que fue allegado al proceso por parte de la Fiscalía.</w:t>
      </w:r>
    </w:p>
  </w:footnote>
  <w:footnote w:id="10">
    <w:p w14:paraId="112C08C3" w14:textId="77777777" w:rsidR="00E52127" w:rsidRPr="00587BED" w:rsidRDefault="00E52127" w:rsidP="00587BED">
      <w:pPr>
        <w:pStyle w:val="Textonotapie"/>
        <w:jc w:val="both"/>
        <w:rPr>
          <w:rFonts w:ascii="Arial" w:hAnsi="Arial" w:cs="Arial"/>
          <w:sz w:val="18"/>
        </w:rPr>
      </w:pPr>
      <w:r w:rsidRPr="00587BED">
        <w:rPr>
          <w:rStyle w:val="Refdenotaalpie"/>
          <w:rFonts w:ascii="Arial" w:hAnsi="Arial" w:cs="Arial"/>
          <w:sz w:val="18"/>
        </w:rPr>
        <w:footnoteRef/>
      </w:r>
      <w:r w:rsidRPr="00587BED">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D7AE" w14:textId="77777777" w:rsidR="00F3233F" w:rsidRDefault="00F32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9177" w14:textId="08A69A65" w:rsidR="00180986"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 xml:space="preserve">Procesado: </w:t>
    </w:r>
    <w:bookmarkStart w:id="21" w:name="_Hlk99532081"/>
    <w:r w:rsidRPr="00BB021E">
      <w:rPr>
        <w:rFonts w:ascii="Arial" w:hAnsi="Arial" w:cs="Arial"/>
        <w:iCs/>
        <w:sz w:val="18"/>
        <w:szCs w:val="16"/>
        <w:lang w:val="es-419"/>
      </w:rPr>
      <w:t>G</w:t>
    </w:r>
    <w:r w:rsidR="00132109" w:rsidRPr="00BB021E">
      <w:rPr>
        <w:rFonts w:ascii="Arial" w:hAnsi="Arial" w:cs="Arial"/>
        <w:iCs/>
        <w:sz w:val="18"/>
        <w:szCs w:val="16"/>
        <w:lang w:val="es-419"/>
      </w:rPr>
      <w:t>A</w:t>
    </w:r>
    <w:bookmarkStart w:id="22" w:name="_Hlk99550721"/>
    <w:bookmarkEnd w:id="21"/>
    <w:r w:rsidR="00180986" w:rsidRPr="00BB021E">
      <w:rPr>
        <w:rFonts w:ascii="Arial" w:hAnsi="Arial" w:cs="Arial"/>
        <w:iCs/>
        <w:sz w:val="18"/>
        <w:szCs w:val="16"/>
        <w:lang w:val="es-419"/>
      </w:rPr>
      <w:t xml:space="preserve">CG </w:t>
    </w:r>
    <w:bookmarkEnd w:id="22"/>
  </w:p>
  <w:p w14:paraId="667D7146" w14:textId="77777777" w:rsidR="00E52127"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 xml:space="preserve">Delito: Concusión </w:t>
    </w:r>
  </w:p>
  <w:p w14:paraId="756F6B9C" w14:textId="77777777" w:rsidR="00E52127"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Rad. # 660016000058201400259-01</w:t>
    </w:r>
  </w:p>
  <w:p w14:paraId="4E803010" w14:textId="77777777" w:rsidR="00E52127"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Procedencia: Juzgado 2º Penal del Circuito de Pereira.</w:t>
    </w:r>
  </w:p>
  <w:p w14:paraId="26C0C156" w14:textId="6EFAE991" w:rsidR="00E52127"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Asunto: Resuelve apelación contra sentencia condenatoria.</w:t>
    </w:r>
  </w:p>
  <w:p w14:paraId="7E4F6030" w14:textId="76C76F97" w:rsidR="00E52127" w:rsidRPr="00BB021E" w:rsidRDefault="00E52127" w:rsidP="00BB021E">
    <w:pPr>
      <w:pStyle w:val="Encabezado"/>
      <w:ind w:left="3261"/>
      <w:jc w:val="both"/>
      <w:rPr>
        <w:rFonts w:ascii="Arial" w:hAnsi="Arial" w:cs="Arial"/>
        <w:iCs/>
        <w:sz w:val="18"/>
        <w:szCs w:val="16"/>
        <w:lang w:val="es-419"/>
      </w:rPr>
    </w:pPr>
    <w:r w:rsidRPr="00BB021E">
      <w:rPr>
        <w:rFonts w:ascii="Arial" w:hAnsi="Arial" w:cs="Arial"/>
        <w:iCs/>
        <w:sz w:val="18"/>
        <w:szCs w:val="16"/>
        <w:lang w:val="es-419"/>
      </w:rPr>
      <w:t>Decisión: Confirma el fallo opugnado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4F1E" w14:textId="77777777" w:rsidR="00F3233F" w:rsidRDefault="00F32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205F"/>
    <w:multiLevelType w:val="hybridMultilevel"/>
    <w:tmpl w:val="14DE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EF4A32"/>
    <w:multiLevelType w:val="hybridMultilevel"/>
    <w:tmpl w:val="34981B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88062A"/>
    <w:multiLevelType w:val="hybridMultilevel"/>
    <w:tmpl w:val="39189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AB34266"/>
    <w:multiLevelType w:val="hybridMultilevel"/>
    <w:tmpl w:val="153AA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391BC7"/>
    <w:multiLevelType w:val="hybridMultilevel"/>
    <w:tmpl w:val="D3EE0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8752F8"/>
    <w:multiLevelType w:val="hybridMultilevel"/>
    <w:tmpl w:val="84A89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A8A4EB1"/>
    <w:multiLevelType w:val="hybridMultilevel"/>
    <w:tmpl w:val="3864B8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624B57"/>
    <w:multiLevelType w:val="hybridMultilevel"/>
    <w:tmpl w:val="36142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7740A7"/>
    <w:multiLevelType w:val="hybridMultilevel"/>
    <w:tmpl w:val="2EECA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CF"/>
    <w:rsid w:val="000073F9"/>
    <w:rsid w:val="00012F8C"/>
    <w:rsid w:val="000518A5"/>
    <w:rsid w:val="000A4E44"/>
    <w:rsid w:val="000B0983"/>
    <w:rsid w:val="000B3EB9"/>
    <w:rsid w:val="000C0337"/>
    <w:rsid w:val="00121E22"/>
    <w:rsid w:val="00132109"/>
    <w:rsid w:val="00145A71"/>
    <w:rsid w:val="0015459B"/>
    <w:rsid w:val="0016021B"/>
    <w:rsid w:val="00173E4E"/>
    <w:rsid w:val="00180986"/>
    <w:rsid w:val="00192626"/>
    <w:rsid w:val="001B150C"/>
    <w:rsid w:val="001B19CF"/>
    <w:rsid w:val="001C189E"/>
    <w:rsid w:val="001F5578"/>
    <w:rsid w:val="001F7744"/>
    <w:rsid w:val="002373FA"/>
    <w:rsid w:val="00261CA2"/>
    <w:rsid w:val="00263F35"/>
    <w:rsid w:val="00272AB6"/>
    <w:rsid w:val="002C19B3"/>
    <w:rsid w:val="002D55DB"/>
    <w:rsid w:val="003041BE"/>
    <w:rsid w:val="00340D7A"/>
    <w:rsid w:val="00364AC7"/>
    <w:rsid w:val="00371B51"/>
    <w:rsid w:val="00374F1F"/>
    <w:rsid w:val="003915E3"/>
    <w:rsid w:val="00395CC6"/>
    <w:rsid w:val="003B1F5C"/>
    <w:rsid w:val="00400FB3"/>
    <w:rsid w:val="004A4B7B"/>
    <w:rsid w:val="004A6AA1"/>
    <w:rsid w:val="004A7625"/>
    <w:rsid w:val="004B5252"/>
    <w:rsid w:val="004D3F8F"/>
    <w:rsid w:val="004F6F86"/>
    <w:rsid w:val="004F75DA"/>
    <w:rsid w:val="00507003"/>
    <w:rsid w:val="005305F7"/>
    <w:rsid w:val="005656EE"/>
    <w:rsid w:val="00571C84"/>
    <w:rsid w:val="00573D31"/>
    <w:rsid w:val="00587BED"/>
    <w:rsid w:val="0059534D"/>
    <w:rsid w:val="005B284A"/>
    <w:rsid w:val="005B55B1"/>
    <w:rsid w:val="005C0DE1"/>
    <w:rsid w:val="005D2FC5"/>
    <w:rsid w:val="00612D0B"/>
    <w:rsid w:val="00662CCF"/>
    <w:rsid w:val="0069619C"/>
    <w:rsid w:val="006A22B0"/>
    <w:rsid w:val="006F00E7"/>
    <w:rsid w:val="00713775"/>
    <w:rsid w:val="00721958"/>
    <w:rsid w:val="00721BDA"/>
    <w:rsid w:val="007407B4"/>
    <w:rsid w:val="00760323"/>
    <w:rsid w:val="0076769B"/>
    <w:rsid w:val="007A1B00"/>
    <w:rsid w:val="007A4D66"/>
    <w:rsid w:val="0085676C"/>
    <w:rsid w:val="008654E3"/>
    <w:rsid w:val="00866AE0"/>
    <w:rsid w:val="008703B5"/>
    <w:rsid w:val="00872440"/>
    <w:rsid w:val="00887FB3"/>
    <w:rsid w:val="008C1DC3"/>
    <w:rsid w:val="008E45B4"/>
    <w:rsid w:val="008E5D07"/>
    <w:rsid w:val="00905AD0"/>
    <w:rsid w:val="00906528"/>
    <w:rsid w:val="009108E3"/>
    <w:rsid w:val="00922BB4"/>
    <w:rsid w:val="00933A98"/>
    <w:rsid w:val="00944D7C"/>
    <w:rsid w:val="00983280"/>
    <w:rsid w:val="00983E0C"/>
    <w:rsid w:val="009E0351"/>
    <w:rsid w:val="009F3A9C"/>
    <w:rsid w:val="009F3E6B"/>
    <w:rsid w:val="00A32CAE"/>
    <w:rsid w:val="00A34387"/>
    <w:rsid w:val="00A35BC2"/>
    <w:rsid w:val="00A4357F"/>
    <w:rsid w:val="00A611B2"/>
    <w:rsid w:val="00A81694"/>
    <w:rsid w:val="00A9038B"/>
    <w:rsid w:val="00A90573"/>
    <w:rsid w:val="00A97B6B"/>
    <w:rsid w:val="00AA1B32"/>
    <w:rsid w:val="00AF20FD"/>
    <w:rsid w:val="00B05FBC"/>
    <w:rsid w:val="00B21F77"/>
    <w:rsid w:val="00B31A73"/>
    <w:rsid w:val="00B43C67"/>
    <w:rsid w:val="00B44D38"/>
    <w:rsid w:val="00B71F79"/>
    <w:rsid w:val="00B83186"/>
    <w:rsid w:val="00B86F69"/>
    <w:rsid w:val="00B90706"/>
    <w:rsid w:val="00B90EBB"/>
    <w:rsid w:val="00B92734"/>
    <w:rsid w:val="00BB021E"/>
    <w:rsid w:val="00BB4F66"/>
    <w:rsid w:val="00BC55E6"/>
    <w:rsid w:val="00BD185B"/>
    <w:rsid w:val="00C1122A"/>
    <w:rsid w:val="00C11535"/>
    <w:rsid w:val="00C14D94"/>
    <w:rsid w:val="00C22DD8"/>
    <w:rsid w:val="00C34795"/>
    <w:rsid w:val="00C361EB"/>
    <w:rsid w:val="00C5445D"/>
    <w:rsid w:val="00C944F2"/>
    <w:rsid w:val="00D30411"/>
    <w:rsid w:val="00D373F1"/>
    <w:rsid w:val="00D56AAA"/>
    <w:rsid w:val="00D65E0A"/>
    <w:rsid w:val="00D7781F"/>
    <w:rsid w:val="00DF601C"/>
    <w:rsid w:val="00E11142"/>
    <w:rsid w:val="00E244DF"/>
    <w:rsid w:val="00E36C7B"/>
    <w:rsid w:val="00E4666F"/>
    <w:rsid w:val="00E52127"/>
    <w:rsid w:val="00E622F1"/>
    <w:rsid w:val="00E87BFB"/>
    <w:rsid w:val="00EA043C"/>
    <w:rsid w:val="00EB030E"/>
    <w:rsid w:val="00EC797B"/>
    <w:rsid w:val="00EE113B"/>
    <w:rsid w:val="00EE531E"/>
    <w:rsid w:val="00EF23D3"/>
    <w:rsid w:val="00EF4BB1"/>
    <w:rsid w:val="00F3142E"/>
    <w:rsid w:val="00F3200F"/>
    <w:rsid w:val="00F3233F"/>
    <w:rsid w:val="00F32A0E"/>
    <w:rsid w:val="00F72A5F"/>
    <w:rsid w:val="00F95BE9"/>
    <w:rsid w:val="00FC6877"/>
    <w:rsid w:val="00FD0AFA"/>
    <w:rsid w:val="00FE3BA4"/>
    <w:rsid w:val="00FE69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BC4"/>
  <w15:chartTrackingRefBased/>
  <w15:docId w15:val="{BC95D5F8-3DF2-4587-AA0F-8796E1A1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9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1B19CF"/>
    <w:rPr>
      <w:vertAlign w:val="superscript"/>
    </w:rPr>
  </w:style>
  <w:style w:type="paragraph" w:styleId="Piedepgina">
    <w:name w:val="footer"/>
    <w:basedOn w:val="Normal"/>
    <w:link w:val="PiedepginaCar"/>
    <w:uiPriority w:val="99"/>
    <w:unhideWhenUsed/>
    <w:rsid w:val="001B1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9CF"/>
  </w:style>
  <w:style w:type="paragraph" w:styleId="Encabezado">
    <w:name w:val="header"/>
    <w:basedOn w:val="Normal"/>
    <w:link w:val="EncabezadoCar"/>
    <w:uiPriority w:val="99"/>
    <w:unhideWhenUsed/>
    <w:rsid w:val="001B1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9CF"/>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nhideWhenUsed/>
    <w:rsid w:val="001B19CF"/>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rsid w:val="001B19CF"/>
    <w:rPr>
      <w:sz w:val="20"/>
      <w:szCs w:val="20"/>
    </w:rPr>
  </w:style>
  <w:style w:type="character" w:styleId="Nmerodepgina">
    <w:name w:val="page number"/>
    <w:basedOn w:val="Fuentedeprrafopredeter"/>
    <w:rsid w:val="001B19CF"/>
  </w:style>
  <w:style w:type="paragraph" w:styleId="Prrafodelista">
    <w:name w:val="List Paragraph"/>
    <w:basedOn w:val="Normal"/>
    <w:uiPriority w:val="34"/>
    <w:qFormat/>
    <w:rsid w:val="001B19CF"/>
    <w:pPr>
      <w:ind w:left="720"/>
      <w:contextualSpacing/>
    </w:pPr>
  </w:style>
  <w:style w:type="paragraph" w:styleId="Sinespaciado">
    <w:name w:val="No Spacing"/>
    <w:link w:val="SinespaciadoCar"/>
    <w:uiPriority w:val="1"/>
    <w:qFormat/>
    <w:rsid w:val="00E87BFB"/>
    <w:pPr>
      <w:spacing w:after="0" w:line="240" w:lineRule="auto"/>
    </w:pPr>
  </w:style>
  <w:style w:type="character" w:customStyle="1" w:styleId="SinespaciadoCar">
    <w:name w:val="Sin espaciado Car"/>
    <w:link w:val="Sinespaciado"/>
    <w:uiPriority w:val="99"/>
    <w:locked/>
    <w:rsid w:val="00E87BFB"/>
  </w:style>
  <w:style w:type="character" w:styleId="Hipervnculo">
    <w:name w:val="Hyperlink"/>
    <w:basedOn w:val="Fuentedeprrafopredeter"/>
    <w:uiPriority w:val="99"/>
    <w:unhideWhenUsed/>
    <w:rsid w:val="00F3200F"/>
    <w:rPr>
      <w:color w:val="0563C1" w:themeColor="hyperlink"/>
      <w:u w:val="single"/>
    </w:rPr>
  </w:style>
  <w:style w:type="character" w:styleId="Mencinsinresolver">
    <w:name w:val="Unresolved Mention"/>
    <w:basedOn w:val="Fuentedeprrafopredeter"/>
    <w:uiPriority w:val="99"/>
    <w:semiHidden/>
    <w:unhideWhenUsed/>
    <w:rsid w:val="00F32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8351-3173-47B1-9714-8E88E42F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4550</Words>
  <Characters>25026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66</cp:revision>
  <dcterms:created xsi:type="dcterms:W3CDTF">2022-03-28T19:57:00Z</dcterms:created>
  <dcterms:modified xsi:type="dcterms:W3CDTF">2022-12-15T17:27:00Z</dcterms:modified>
</cp:coreProperties>
</file>