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3E4A3DE" w14:textId="77777777" w:rsidR="00502389" w:rsidRPr="00502389" w:rsidRDefault="00502389" w:rsidP="0050238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eastAsia="fr-FR"/>
        </w:rPr>
      </w:pPr>
      <w:r w:rsidRPr="00502389">
        <w:rPr>
          <w:rFonts w:ascii="Arial" w:hAnsi="Arial" w:cs="Arial"/>
          <w:color w:val="FF0000"/>
          <w:spacing w:val="-2"/>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756F24B5" w14:textId="77777777" w:rsidR="00502389" w:rsidRPr="00502389" w:rsidRDefault="00502389" w:rsidP="00502389">
      <w:pPr>
        <w:jc w:val="both"/>
        <w:rPr>
          <w:rFonts w:ascii="Arial" w:hAnsi="Arial" w:cs="Arial"/>
          <w:sz w:val="20"/>
          <w:szCs w:val="20"/>
        </w:rPr>
      </w:pPr>
    </w:p>
    <w:p w14:paraId="43E03944" w14:textId="12E41398" w:rsidR="00502389" w:rsidRPr="00502389" w:rsidRDefault="00A564FC" w:rsidP="00502389">
      <w:pPr>
        <w:jc w:val="both"/>
        <w:rPr>
          <w:rFonts w:ascii="Arial" w:hAnsi="Arial" w:cs="Arial"/>
          <w:sz w:val="20"/>
          <w:szCs w:val="20"/>
        </w:rPr>
      </w:pPr>
      <w:r w:rsidRPr="00502389">
        <w:rPr>
          <w:rFonts w:ascii="Arial" w:hAnsi="Arial" w:cs="Arial"/>
          <w:b/>
          <w:bCs/>
          <w:iCs/>
          <w:sz w:val="20"/>
          <w:szCs w:val="20"/>
          <w:u w:val="single"/>
          <w:lang w:eastAsia="fr-FR"/>
        </w:rPr>
        <w:t>TEMAS:</w:t>
      </w:r>
      <w:r w:rsidRPr="00502389">
        <w:rPr>
          <w:rFonts w:ascii="Arial" w:hAnsi="Arial" w:cs="Arial"/>
          <w:b/>
          <w:bCs/>
          <w:iCs/>
          <w:sz w:val="20"/>
          <w:szCs w:val="20"/>
          <w:lang w:eastAsia="fr-FR"/>
        </w:rPr>
        <w:tab/>
      </w:r>
      <w:r>
        <w:rPr>
          <w:rFonts w:ascii="Arial" w:hAnsi="Arial" w:cs="Arial"/>
          <w:b/>
          <w:bCs/>
          <w:iCs/>
          <w:sz w:val="20"/>
          <w:szCs w:val="20"/>
          <w:lang w:eastAsia="fr-FR"/>
        </w:rPr>
        <w:t>HOMICIDIO AGRAVADO / AUTORÍA MEDIATA / REQUISITOS / DEFINICIÓN Y DIFERENCIAS CON LA COAUTORÍA IMPROPIA / APARATOS ORGANIZADO</w:t>
      </w:r>
      <w:r w:rsidR="00CA4D45">
        <w:rPr>
          <w:rFonts w:ascii="Arial" w:hAnsi="Arial" w:cs="Arial"/>
          <w:b/>
          <w:bCs/>
          <w:iCs/>
          <w:sz w:val="20"/>
          <w:szCs w:val="20"/>
          <w:lang w:eastAsia="fr-FR"/>
        </w:rPr>
        <w:t>S</w:t>
      </w:r>
      <w:r>
        <w:rPr>
          <w:rFonts w:ascii="Arial" w:hAnsi="Arial" w:cs="Arial"/>
          <w:b/>
          <w:bCs/>
          <w:iCs/>
          <w:sz w:val="20"/>
          <w:szCs w:val="20"/>
          <w:lang w:eastAsia="fr-FR"/>
        </w:rPr>
        <w:t xml:space="preserve"> DE PODER / </w:t>
      </w:r>
      <w:bookmarkStart w:id="0" w:name="_GoBack"/>
      <w:bookmarkEnd w:id="0"/>
      <w:r>
        <w:rPr>
          <w:rFonts w:ascii="Arial" w:hAnsi="Arial" w:cs="Arial"/>
          <w:b/>
          <w:bCs/>
          <w:iCs/>
          <w:sz w:val="20"/>
          <w:szCs w:val="20"/>
          <w:lang w:eastAsia="fr-FR"/>
        </w:rPr>
        <w:t>DELINCUENCIA ORGANIZADA / EVOLUCIÓN JURISPRUDENCIAL</w:t>
      </w:r>
    </w:p>
    <w:p w14:paraId="0C01CAA3" w14:textId="77777777" w:rsidR="00502389" w:rsidRPr="00502389" w:rsidRDefault="00502389" w:rsidP="00502389">
      <w:pPr>
        <w:jc w:val="both"/>
        <w:rPr>
          <w:rFonts w:ascii="Arial" w:hAnsi="Arial" w:cs="Arial"/>
          <w:sz w:val="20"/>
          <w:szCs w:val="20"/>
        </w:rPr>
      </w:pPr>
    </w:p>
    <w:p w14:paraId="3BC77607" w14:textId="1E3C22DB" w:rsidR="00502389" w:rsidRPr="00502389" w:rsidRDefault="002361A9" w:rsidP="00502389">
      <w:pPr>
        <w:jc w:val="both"/>
        <w:rPr>
          <w:rFonts w:ascii="Arial" w:hAnsi="Arial" w:cs="Arial"/>
          <w:sz w:val="20"/>
          <w:szCs w:val="20"/>
        </w:rPr>
      </w:pPr>
      <w:r>
        <w:rPr>
          <w:rFonts w:ascii="Arial" w:hAnsi="Arial" w:cs="Arial"/>
          <w:sz w:val="20"/>
          <w:szCs w:val="20"/>
        </w:rPr>
        <w:t xml:space="preserve">… </w:t>
      </w:r>
      <w:r w:rsidRPr="002361A9">
        <w:rPr>
          <w:rFonts w:ascii="Arial" w:hAnsi="Arial" w:cs="Arial"/>
          <w:sz w:val="20"/>
          <w:szCs w:val="20"/>
        </w:rPr>
        <w:t xml:space="preserve">la autoría mediata y la coautoría impropia son dos instituciones jurídicas completamente diferentes que se cimentan en presupuestos disimiles pese a que ambas tienen como común denominador el relacionado con la </w:t>
      </w:r>
      <w:proofErr w:type="spellStart"/>
      <w:r w:rsidRPr="002361A9">
        <w:rPr>
          <w:rFonts w:ascii="Arial" w:hAnsi="Arial" w:cs="Arial"/>
          <w:sz w:val="20"/>
          <w:szCs w:val="20"/>
        </w:rPr>
        <w:t>plúrima</w:t>
      </w:r>
      <w:proofErr w:type="spellEnd"/>
      <w:r w:rsidRPr="002361A9">
        <w:rPr>
          <w:rFonts w:ascii="Arial" w:hAnsi="Arial" w:cs="Arial"/>
          <w:sz w:val="20"/>
          <w:szCs w:val="20"/>
        </w:rPr>
        <w:t xml:space="preserve"> intervención de unas personas en la comisión de una conducta punible, pero, básicamente, difieren en el escenario conocido como el dominio del hecho, por cuanto en la coautoría todos los que intervienen en la comisión del reato, de una u otra forma, detentan el dominio del hecho, y, como consecuencia del principio de la imputación recíproca, deben responder por la comisión del delito previamente acordado entre ellos; lo cual no sucede en la autoría mediata, en donde el dominio del hecho no lo tiene el ejecutor instrumental sino el autor mediato, quien vendría siendo el único que asumiría las consecuencias de la comisión del delito.</w:t>
      </w:r>
    </w:p>
    <w:p w14:paraId="6E07C7D4" w14:textId="77777777" w:rsidR="00502389" w:rsidRPr="00502389" w:rsidRDefault="00502389" w:rsidP="00502389">
      <w:pPr>
        <w:jc w:val="both"/>
        <w:rPr>
          <w:rFonts w:ascii="Arial" w:hAnsi="Arial" w:cs="Arial"/>
          <w:sz w:val="20"/>
          <w:szCs w:val="20"/>
        </w:rPr>
      </w:pPr>
    </w:p>
    <w:p w14:paraId="3B89EF53" w14:textId="13219A96" w:rsidR="00502389" w:rsidRPr="00502389" w:rsidRDefault="00382495" w:rsidP="00502389">
      <w:pPr>
        <w:jc w:val="both"/>
        <w:rPr>
          <w:rFonts w:ascii="Arial" w:hAnsi="Arial" w:cs="Arial"/>
          <w:sz w:val="20"/>
          <w:szCs w:val="20"/>
        </w:rPr>
      </w:pPr>
      <w:r>
        <w:rPr>
          <w:rFonts w:ascii="Arial" w:hAnsi="Arial" w:cs="Arial"/>
          <w:sz w:val="20"/>
          <w:szCs w:val="20"/>
        </w:rPr>
        <w:t xml:space="preserve">… </w:t>
      </w:r>
      <w:r w:rsidRPr="00382495">
        <w:rPr>
          <w:rFonts w:ascii="Arial" w:hAnsi="Arial" w:cs="Arial"/>
          <w:sz w:val="20"/>
          <w:szCs w:val="20"/>
        </w:rPr>
        <w:t>la autoría mediata en aparatos organizados de poder, en especial en el marco de la delincuencia organizada de carácter no estatal, es una de las modalidades en las que se puede dar la autoría mediata, mediante la cual una persona, que detente la condición de líder o de cacique de una estructura criminal, se vale o utiliza a alguna de las que militan en esa organización, en especial de aquellas que integran los mandos bajos, para que lleven a cabo la comisión de una conducta punible</w:t>
      </w:r>
      <w:r>
        <w:rPr>
          <w:rFonts w:ascii="Arial" w:hAnsi="Arial" w:cs="Arial"/>
          <w:sz w:val="20"/>
          <w:szCs w:val="20"/>
        </w:rPr>
        <w:t>…</w:t>
      </w:r>
    </w:p>
    <w:p w14:paraId="35AF1ECA" w14:textId="0B341AA7" w:rsidR="00502389" w:rsidRDefault="00502389" w:rsidP="00502389">
      <w:pPr>
        <w:jc w:val="both"/>
        <w:rPr>
          <w:rFonts w:ascii="Arial" w:hAnsi="Arial" w:cs="Arial"/>
          <w:sz w:val="20"/>
          <w:szCs w:val="20"/>
        </w:rPr>
      </w:pPr>
    </w:p>
    <w:p w14:paraId="3DA0CE3B" w14:textId="77777777" w:rsidR="00755920" w:rsidRPr="00755920" w:rsidRDefault="00755920" w:rsidP="00755920">
      <w:pPr>
        <w:jc w:val="both"/>
        <w:rPr>
          <w:rFonts w:ascii="Arial" w:hAnsi="Arial" w:cs="Arial"/>
          <w:sz w:val="20"/>
          <w:szCs w:val="20"/>
        </w:rPr>
      </w:pPr>
      <w:r w:rsidRPr="00755920">
        <w:rPr>
          <w:rFonts w:ascii="Arial" w:hAnsi="Arial" w:cs="Arial"/>
          <w:sz w:val="20"/>
          <w:szCs w:val="20"/>
        </w:rPr>
        <w:t xml:space="preserve">Como requisitos para que se configure está modalidad de la autoría mediata, se requiere: </w:t>
      </w:r>
    </w:p>
    <w:p w14:paraId="5D1484F3" w14:textId="77777777" w:rsidR="00755920" w:rsidRPr="00755920" w:rsidRDefault="00755920" w:rsidP="00755920">
      <w:pPr>
        <w:jc w:val="both"/>
        <w:rPr>
          <w:rFonts w:ascii="Arial" w:hAnsi="Arial" w:cs="Arial"/>
          <w:sz w:val="20"/>
          <w:szCs w:val="20"/>
        </w:rPr>
      </w:pPr>
    </w:p>
    <w:p w14:paraId="68EF27F2" w14:textId="03849E3A" w:rsidR="00382495" w:rsidRDefault="00755920" w:rsidP="00755920">
      <w:pPr>
        <w:jc w:val="both"/>
        <w:rPr>
          <w:rFonts w:ascii="Arial" w:hAnsi="Arial" w:cs="Arial"/>
          <w:sz w:val="20"/>
          <w:szCs w:val="20"/>
        </w:rPr>
      </w:pPr>
      <w:r w:rsidRPr="00755920">
        <w:rPr>
          <w:rFonts w:ascii="Arial" w:hAnsi="Arial" w:cs="Arial"/>
          <w:sz w:val="20"/>
          <w:szCs w:val="20"/>
        </w:rPr>
        <w:t>“(i) existencia de un aparato de poder jerárquicamente estructurado, (ii) que el aparato o estructura de poder opere al margen del derecho, (iii) la fungibilidad de los ejecutores y la seguridad del resultado mediante la utilización del aparato organizado de poder, y (iv) la muy relevante disposición del ejecutor a la realización del hecho…”.</w:t>
      </w:r>
    </w:p>
    <w:p w14:paraId="56695D0C" w14:textId="232374F8" w:rsidR="00382495" w:rsidRDefault="00382495" w:rsidP="00502389">
      <w:pPr>
        <w:jc w:val="both"/>
        <w:rPr>
          <w:rFonts w:ascii="Arial" w:hAnsi="Arial" w:cs="Arial"/>
          <w:sz w:val="20"/>
          <w:szCs w:val="20"/>
        </w:rPr>
      </w:pPr>
    </w:p>
    <w:p w14:paraId="224B1F3E" w14:textId="428BA093" w:rsidR="00382495" w:rsidRPr="00502389" w:rsidRDefault="009B2305" w:rsidP="00502389">
      <w:pPr>
        <w:jc w:val="both"/>
        <w:rPr>
          <w:rFonts w:ascii="Arial" w:hAnsi="Arial" w:cs="Arial"/>
          <w:sz w:val="20"/>
          <w:szCs w:val="20"/>
        </w:rPr>
      </w:pPr>
      <w:r>
        <w:rPr>
          <w:rFonts w:ascii="Arial" w:hAnsi="Arial" w:cs="Arial"/>
          <w:sz w:val="20"/>
          <w:szCs w:val="20"/>
        </w:rPr>
        <w:t xml:space="preserve">… </w:t>
      </w:r>
      <w:r w:rsidRPr="009B2305">
        <w:rPr>
          <w:rFonts w:ascii="Arial" w:hAnsi="Arial" w:cs="Arial"/>
          <w:sz w:val="20"/>
          <w:szCs w:val="20"/>
        </w:rPr>
        <w:t>a raíz de la implementación en nuestro país de la justicia transicional, la C.S.J. dejo de aplicar de manera timorata la teoría de la autoría mediata por el empleo de aparatos organizados de poder, para de esa forma hacer uso pleno de dicha teoría, la cual prácticamente quedó circunscrita dentro de un escenario de cadena de mando acaecido al interior de una organización criminal</w:t>
      </w:r>
      <w:r>
        <w:rPr>
          <w:rFonts w:ascii="Arial" w:hAnsi="Arial" w:cs="Arial"/>
          <w:sz w:val="20"/>
          <w:szCs w:val="20"/>
        </w:rPr>
        <w:t>…</w:t>
      </w:r>
    </w:p>
    <w:p w14:paraId="1A3D0AD8" w14:textId="77777777" w:rsidR="00502389" w:rsidRPr="00502389" w:rsidRDefault="00502389" w:rsidP="00502389">
      <w:pPr>
        <w:jc w:val="both"/>
        <w:rPr>
          <w:rFonts w:ascii="Arial" w:hAnsi="Arial" w:cs="Arial"/>
          <w:sz w:val="20"/>
          <w:szCs w:val="20"/>
        </w:rPr>
      </w:pPr>
    </w:p>
    <w:p w14:paraId="32D5C3AE" w14:textId="77777777" w:rsidR="00502389" w:rsidRPr="00502389" w:rsidRDefault="00502389" w:rsidP="00502389">
      <w:pPr>
        <w:jc w:val="both"/>
        <w:rPr>
          <w:rFonts w:ascii="Arial" w:hAnsi="Arial" w:cs="Arial"/>
          <w:sz w:val="20"/>
          <w:szCs w:val="20"/>
        </w:rPr>
      </w:pPr>
    </w:p>
    <w:p w14:paraId="4DC0C16D" w14:textId="77777777" w:rsidR="00502389" w:rsidRPr="00502389" w:rsidRDefault="00502389" w:rsidP="00502389">
      <w:pPr>
        <w:jc w:val="both"/>
        <w:rPr>
          <w:rFonts w:ascii="Arial" w:hAnsi="Arial" w:cs="Arial"/>
          <w:sz w:val="20"/>
          <w:szCs w:val="20"/>
        </w:rPr>
      </w:pPr>
    </w:p>
    <w:p w14:paraId="76C95CEB" w14:textId="77777777" w:rsidR="00502389" w:rsidRPr="00502389" w:rsidRDefault="00502389" w:rsidP="00502389">
      <w:pPr>
        <w:jc w:val="both"/>
        <w:rPr>
          <w:rFonts w:ascii="Arial" w:hAnsi="Arial" w:cs="Arial"/>
          <w:sz w:val="20"/>
          <w:szCs w:val="20"/>
        </w:rPr>
      </w:pPr>
    </w:p>
    <w:p w14:paraId="1BCE8D07" w14:textId="77777777" w:rsidR="00B56AD9" w:rsidRPr="00502389" w:rsidRDefault="00B56AD9" w:rsidP="00502389">
      <w:pPr>
        <w:spacing w:line="276" w:lineRule="auto"/>
        <w:jc w:val="center"/>
        <w:rPr>
          <w:rFonts w:ascii="Tahoma" w:eastAsia="Verdana" w:hAnsi="Tahoma" w:cs="Tahoma"/>
          <w:b/>
          <w:lang w:eastAsia="en-US"/>
        </w:rPr>
      </w:pPr>
      <w:r w:rsidRPr="00502389">
        <w:rPr>
          <w:rFonts w:ascii="Tahoma" w:eastAsia="Verdana" w:hAnsi="Tahoma" w:cs="Tahoma"/>
          <w:b/>
          <w:lang w:eastAsia="en-US"/>
        </w:rPr>
        <w:t>REPÚBLICA DE COLOMBIA</w:t>
      </w:r>
    </w:p>
    <w:p w14:paraId="5E04FA67" w14:textId="77777777" w:rsidR="00B56AD9" w:rsidRPr="00502389" w:rsidRDefault="00B56AD9" w:rsidP="00502389">
      <w:pPr>
        <w:spacing w:line="276" w:lineRule="auto"/>
        <w:jc w:val="center"/>
        <w:rPr>
          <w:rFonts w:ascii="Tahoma" w:eastAsia="Verdana" w:hAnsi="Tahoma" w:cs="Tahoma"/>
          <w:b/>
          <w:lang w:eastAsia="en-US"/>
        </w:rPr>
      </w:pPr>
      <w:r w:rsidRPr="00502389">
        <w:rPr>
          <w:rFonts w:ascii="Tahoma" w:eastAsia="Verdana" w:hAnsi="Tahoma" w:cs="Tahoma"/>
          <w:b/>
          <w:lang w:eastAsia="en-US"/>
        </w:rPr>
        <w:t>RAMA JUDICIAL DEL PODER PÚBLICO</w:t>
      </w:r>
    </w:p>
    <w:p w14:paraId="0007341A" w14:textId="77777777" w:rsidR="00B56AD9" w:rsidRPr="00502389" w:rsidRDefault="00B56AD9" w:rsidP="00502389">
      <w:pPr>
        <w:spacing w:line="276" w:lineRule="auto"/>
        <w:jc w:val="center"/>
        <w:rPr>
          <w:rFonts w:ascii="Tahoma" w:eastAsia="Verdana" w:hAnsi="Tahoma" w:cs="Tahoma"/>
          <w:b/>
          <w:lang w:eastAsia="en-US"/>
        </w:rPr>
      </w:pPr>
      <w:r w:rsidRPr="00502389">
        <w:rPr>
          <w:rFonts w:ascii="Tahoma" w:eastAsia="Verdana" w:hAnsi="Tahoma" w:cs="Tahoma"/>
          <w:noProof/>
          <w:lang w:eastAsia="es-CO"/>
        </w:rPr>
        <w:drawing>
          <wp:inline distT="0" distB="0" distL="0" distR="0" wp14:anchorId="70A46452" wp14:editId="6DA98A82">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2F6669D1" w14:textId="77777777" w:rsidR="00B56AD9" w:rsidRPr="00502389" w:rsidRDefault="00B56AD9" w:rsidP="00502389">
      <w:pPr>
        <w:spacing w:line="276" w:lineRule="auto"/>
        <w:jc w:val="center"/>
        <w:rPr>
          <w:rFonts w:ascii="Tahoma" w:eastAsia="Verdana" w:hAnsi="Tahoma" w:cs="Tahoma"/>
          <w:b/>
          <w:lang w:eastAsia="en-US"/>
        </w:rPr>
      </w:pPr>
      <w:r w:rsidRPr="00502389">
        <w:rPr>
          <w:rFonts w:ascii="Tahoma" w:eastAsia="Verdana" w:hAnsi="Tahoma" w:cs="Tahoma"/>
          <w:b/>
          <w:lang w:eastAsia="en-US"/>
        </w:rPr>
        <w:t>TRIBUNAL SUPERIOR DEL DISTRITO JUDICIAL DE PEREIRA</w:t>
      </w:r>
    </w:p>
    <w:p w14:paraId="06F63C64" w14:textId="77777777" w:rsidR="00B56AD9" w:rsidRPr="00502389" w:rsidRDefault="00B56AD9" w:rsidP="00502389">
      <w:pPr>
        <w:spacing w:line="276" w:lineRule="auto"/>
        <w:jc w:val="center"/>
        <w:rPr>
          <w:rFonts w:ascii="Tahoma" w:eastAsia="Verdana" w:hAnsi="Tahoma" w:cs="Tahoma"/>
          <w:b/>
          <w:lang w:eastAsia="en-US"/>
        </w:rPr>
      </w:pPr>
      <w:r w:rsidRPr="00502389">
        <w:rPr>
          <w:rFonts w:ascii="Tahoma" w:eastAsia="Verdana" w:hAnsi="Tahoma" w:cs="Tahoma"/>
          <w:b/>
          <w:lang w:eastAsia="en-US"/>
        </w:rPr>
        <w:t>SALA DE DECISIÓN PENAL</w:t>
      </w:r>
    </w:p>
    <w:p w14:paraId="2F7771B1" w14:textId="77777777" w:rsidR="00B56AD9" w:rsidRPr="00502389" w:rsidRDefault="00B56AD9" w:rsidP="00502389">
      <w:pPr>
        <w:spacing w:line="276" w:lineRule="auto"/>
        <w:jc w:val="center"/>
        <w:rPr>
          <w:rFonts w:ascii="Tahoma" w:eastAsia="Verdana" w:hAnsi="Tahoma" w:cs="Tahoma"/>
          <w:b/>
          <w:lang w:eastAsia="en-US"/>
        </w:rPr>
      </w:pPr>
    </w:p>
    <w:p w14:paraId="145150F8" w14:textId="77777777" w:rsidR="00B56AD9" w:rsidRPr="00502389" w:rsidRDefault="00B56AD9" w:rsidP="00502389">
      <w:pPr>
        <w:spacing w:line="276" w:lineRule="auto"/>
        <w:jc w:val="center"/>
        <w:rPr>
          <w:rFonts w:ascii="Tahoma" w:eastAsia="Verdana" w:hAnsi="Tahoma" w:cs="Tahoma"/>
          <w:b/>
          <w:lang w:eastAsia="en-US"/>
        </w:rPr>
      </w:pPr>
      <w:r w:rsidRPr="00502389">
        <w:rPr>
          <w:rFonts w:ascii="Tahoma" w:eastAsia="Verdana" w:hAnsi="Tahoma" w:cs="Tahoma"/>
          <w:b/>
          <w:lang w:eastAsia="en-US"/>
        </w:rPr>
        <w:t>M.P. MANUEL YARZAGARAY BANDERA</w:t>
      </w:r>
    </w:p>
    <w:p w14:paraId="0E9C0061" w14:textId="77777777" w:rsidR="00B56AD9" w:rsidRPr="00502389" w:rsidRDefault="00B56AD9" w:rsidP="00502389">
      <w:pPr>
        <w:spacing w:line="276" w:lineRule="auto"/>
        <w:jc w:val="center"/>
        <w:rPr>
          <w:rFonts w:ascii="Tahoma" w:eastAsia="Verdana" w:hAnsi="Tahoma" w:cs="Tahoma"/>
          <w:lang w:eastAsia="en-US"/>
        </w:rPr>
      </w:pPr>
    </w:p>
    <w:p w14:paraId="11C74B41" w14:textId="77777777" w:rsidR="00B56AD9" w:rsidRPr="00502389" w:rsidRDefault="00B56AD9" w:rsidP="00502389">
      <w:pPr>
        <w:spacing w:line="276" w:lineRule="auto"/>
        <w:jc w:val="center"/>
        <w:rPr>
          <w:rFonts w:ascii="Tahoma" w:hAnsi="Tahoma" w:cs="Tahoma"/>
          <w:b/>
          <w:bCs/>
          <w:lang w:eastAsia="en-US"/>
        </w:rPr>
      </w:pPr>
      <w:r w:rsidRPr="00502389">
        <w:rPr>
          <w:rFonts w:ascii="Tahoma" w:hAnsi="Tahoma" w:cs="Tahoma"/>
          <w:b/>
          <w:bCs/>
          <w:lang w:eastAsia="en-US"/>
        </w:rPr>
        <w:t>SENTENCIA DE 2ª INSTANCIA</w:t>
      </w:r>
    </w:p>
    <w:p w14:paraId="259EB111" w14:textId="77777777" w:rsidR="00B56AD9" w:rsidRPr="00502389" w:rsidRDefault="00B56AD9" w:rsidP="00502389">
      <w:pPr>
        <w:spacing w:line="276" w:lineRule="auto"/>
        <w:jc w:val="center"/>
        <w:rPr>
          <w:rFonts w:ascii="Tahoma" w:eastAsia="Calibri" w:hAnsi="Tahoma" w:cs="Tahoma"/>
          <w:b/>
          <w:lang w:eastAsia="en-US"/>
        </w:rPr>
      </w:pPr>
    </w:p>
    <w:p w14:paraId="53FB9258" w14:textId="68488420" w:rsidR="00B56AD9" w:rsidRPr="00502389" w:rsidRDefault="00B56AD9" w:rsidP="00502389">
      <w:pPr>
        <w:spacing w:line="276" w:lineRule="auto"/>
        <w:jc w:val="center"/>
        <w:rPr>
          <w:rFonts w:ascii="Tahoma" w:eastAsia="Calibri" w:hAnsi="Tahoma" w:cs="Tahoma"/>
          <w:lang w:eastAsia="en-US"/>
        </w:rPr>
      </w:pPr>
      <w:r w:rsidRPr="00502389">
        <w:rPr>
          <w:rFonts w:ascii="Tahoma" w:eastAsia="Calibri" w:hAnsi="Tahoma" w:cs="Tahoma"/>
          <w:lang w:eastAsia="en-US"/>
        </w:rPr>
        <w:t>Aprobado mediante acta #</w:t>
      </w:r>
      <w:r w:rsidR="00B61C2A" w:rsidRPr="00502389">
        <w:rPr>
          <w:rFonts w:ascii="Tahoma" w:eastAsia="Calibri" w:hAnsi="Tahoma" w:cs="Tahoma"/>
          <w:lang w:eastAsia="en-US"/>
        </w:rPr>
        <w:t xml:space="preserve"> </w:t>
      </w:r>
      <w:r w:rsidR="00D77D77" w:rsidRPr="00502389">
        <w:rPr>
          <w:rFonts w:ascii="Tahoma" w:eastAsia="Calibri" w:hAnsi="Tahoma" w:cs="Tahoma"/>
          <w:lang w:eastAsia="en-US"/>
        </w:rPr>
        <w:t>570</w:t>
      </w:r>
    </w:p>
    <w:p w14:paraId="752A2A82" w14:textId="77777777" w:rsidR="00B56AD9" w:rsidRPr="00502389" w:rsidRDefault="00B56AD9" w:rsidP="00502389">
      <w:pPr>
        <w:spacing w:line="276" w:lineRule="auto"/>
        <w:jc w:val="center"/>
        <w:rPr>
          <w:rFonts w:ascii="Tahoma" w:eastAsia="Calibri" w:hAnsi="Tahoma" w:cs="Tahoma"/>
          <w:lang w:eastAsia="en-US"/>
        </w:rPr>
      </w:pPr>
    </w:p>
    <w:p w14:paraId="6DADB6AF" w14:textId="22EB0E9D" w:rsidR="00B56AD9" w:rsidRPr="00502389" w:rsidRDefault="00B56AD9" w:rsidP="00502389">
      <w:pPr>
        <w:spacing w:line="276" w:lineRule="auto"/>
        <w:jc w:val="both"/>
        <w:rPr>
          <w:rFonts w:ascii="Tahoma" w:eastAsia="Verdana" w:hAnsi="Tahoma" w:cs="Tahoma"/>
          <w:lang w:eastAsia="en-US"/>
        </w:rPr>
      </w:pPr>
      <w:r w:rsidRPr="00502389">
        <w:rPr>
          <w:rFonts w:ascii="Tahoma" w:eastAsia="Verdana" w:hAnsi="Tahoma" w:cs="Tahoma"/>
          <w:lang w:eastAsia="en-US"/>
        </w:rPr>
        <w:t>Pereira</w:t>
      </w:r>
      <w:r w:rsidR="00D77D77" w:rsidRPr="00502389">
        <w:rPr>
          <w:rFonts w:ascii="Tahoma" w:eastAsia="Verdana" w:hAnsi="Tahoma" w:cs="Tahoma"/>
          <w:lang w:eastAsia="en-US"/>
        </w:rPr>
        <w:t xml:space="preserve">, treinta </w:t>
      </w:r>
      <w:r w:rsidRPr="00502389">
        <w:rPr>
          <w:rFonts w:ascii="Tahoma" w:eastAsia="Verdana" w:hAnsi="Tahoma" w:cs="Tahoma"/>
          <w:lang w:eastAsia="en-US"/>
        </w:rPr>
        <w:t>(</w:t>
      </w:r>
      <w:r w:rsidR="00D77D77" w:rsidRPr="00502389">
        <w:rPr>
          <w:rFonts w:ascii="Tahoma" w:eastAsia="Verdana" w:hAnsi="Tahoma" w:cs="Tahoma"/>
          <w:lang w:eastAsia="en-US"/>
        </w:rPr>
        <w:t>30</w:t>
      </w:r>
      <w:r w:rsidRPr="00502389">
        <w:rPr>
          <w:rFonts w:ascii="Tahoma" w:eastAsia="Verdana" w:hAnsi="Tahoma" w:cs="Tahoma"/>
          <w:lang w:eastAsia="en-US"/>
        </w:rPr>
        <w:t xml:space="preserve">) de </w:t>
      </w:r>
      <w:r w:rsidR="00D77D77" w:rsidRPr="00502389">
        <w:rPr>
          <w:rFonts w:ascii="Tahoma" w:eastAsia="Verdana" w:hAnsi="Tahoma" w:cs="Tahoma"/>
          <w:lang w:eastAsia="en-US"/>
        </w:rPr>
        <w:t>junio</w:t>
      </w:r>
      <w:r w:rsidR="004655BE" w:rsidRPr="00502389">
        <w:rPr>
          <w:rFonts w:ascii="Tahoma" w:eastAsia="Verdana" w:hAnsi="Tahoma" w:cs="Tahoma"/>
          <w:lang w:eastAsia="en-US"/>
        </w:rPr>
        <w:t xml:space="preserve"> de</w:t>
      </w:r>
      <w:r w:rsidRPr="00502389">
        <w:rPr>
          <w:rFonts w:ascii="Tahoma" w:eastAsia="Verdana" w:hAnsi="Tahoma" w:cs="Tahoma"/>
          <w:lang w:eastAsia="en-US"/>
        </w:rPr>
        <w:t xml:space="preserve"> Dos mil </w:t>
      </w:r>
      <w:r w:rsidR="004655BE" w:rsidRPr="00502389">
        <w:rPr>
          <w:rFonts w:ascii="Tahoma" w:eastAsia="Verdana" w:hAnsi="Tahoma" w:cs="Tahoma"/>
          <w:lang w:eastAsia="en-US"/>
        </w:rPr>
        <w:t xml:space="preserve">veintidós </w:t>
      </w:r>
      <w:r w:rsidRPr="00502389">
        <w:rPr>
          <w:rFonts w:ascii="Tahoma" w:eastAsia="Verdana" w:hAnsi="Tahoma" w:cs="Tahoma"/>
          <w:lang w:eastAsia="en-US"/>
        </w:rPr>
        <w:t>(2.0</w:t>
      </w:r>
      <w:r w:rsidR="004655BE" w:rsidRPr="00502389">
        <w:rPr>
          <w:rFonts w:ascii="Tahoma" w:eastAsia="Verdana" w:hAnsi="Tahoma" w:cs="Tahoma"/>
          <w:lang w:eastAsia="en-US"/>
        </w:rPr>
        <w:t>22</w:t>
      </w:r>
      <w:r w:rsidRPr="00502389">
        <w:rPr>
          <w:rFonts w:ascii="Tahoma" w:eastAsia="Verdana" w:hAnsi="Tahoma" w:cs="Tahoma"/>
          <w:lang w:eastAsia="en-US"/>
        </w:rPr>
        <w:t>).</w:t>
      </w:r>
    </w:p>
    <w:p w14:paraId="3C464259" w14:textId="16118A95" w:rsidR="00B56AD9" w:rsidRPr="00502389" w:rsidRDefault="00B56AD9" w:rsidP="00502389">
      <w:pPr>
        <w:spacing w:line="276" w:lineRule="auto"/>
        <w:jc w:val="both"/>
        <w:rPr>
          <w:rFonts w:ascii="Tahoma" w:eastAsia="Verdana" w:hAnsi="Tahoma" w:cs="Tahoma"/>
          <w:lang w:eastAsia="en-US"/>
        </w:rPr>
      </w:pPr>
      <w:r w:rsidRPr="00502389">
        <w:rPr>
          <w:rFonts w:ascii="Tahoma" w:eastAsia="Verdana" w:hAnsi="Tahoma" w:cs="Tahoma"/>
          <w:lang w:eastAsia="en-US"/>
        </w:rPr>
        <w:t>Hora:</w:t>
      </w:r>
      <w:r w:rsidR="00502389">
        <w:rPr>
          <w:rFonts w:ascii="Tahoma" w:eastAsia="Verdana" w:hAnsi="Tahoma" w:cs="Tahoma"/>
          <w:lang w:eastAsia="en-US"/>
        </w:rPr>
        <w:t xml:space="preserve"> </w:t>
      </w:r>
      <w:r w:rsidR="00D77D77" w:rsidRPr="00502389">
        <w:rPr>
          <w:rFonts w:ascii="Tahoma" w:eastAsia="Verdana" w:hAnsi="Tahoma" w:cs="Tahoma"/>
          <w:lang w:eastAsia="en-US"/>
        </w:rPr>
        <w:t xml:space="preserve">10:15 a.m. </w:t>
      </w:r>
    </w:p>
    <w:p w14:paraId="6E6C2406" w14:textId="77777777" w:rsidR="00B56AD9" w:rsidRPr="00502389" w:rsidRDefault="00B56AD9" w:rsidP="00502389">
      <w:pPr>
        <w:pStyle w:val="Sinespaciado"/>
        <w:spacing w:line="276" w:lineRule="auto"/>
        <w:jc w:val="both"/>
        <w:rPr>
          <w:rFonts w:ascii="Tahoma" w:hAnsi="Tahoma" w:cs="Tahoma"/>
          <w:lang w:val="es-419"/>
        </w:rPr>
      </w:pPr>
    </w:p>
    <w:p w14:paraId="45AEF643" w14:textId="509D8539" w:rsidR="00B56AD9" w:rsidRPr="00502389" w:rsidRDefault="00B56AD9" w:rsidP="00502389">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lang w:val="es-419"/>
        </w:rPr>
      </w:pPr>
      <w:bookmarkStart w:id="1" w:name="_Hlk102484686"/>
      <w:r w:rsidRPr="00502389">
        <w:rPr>
          <w:rFonts w:ascii="Tahoma" w:hAnsi="Tahoma" w:cs="Tahoma"/>
          <w:sz w:val="22"/>
          <w:lang w:val="es-419"/>
        </w:rPr>
        <w:t xml:space="preserve">Procesado: </w:t>
      </w:r>
      <w:bookmarkStart w:id="2" w:name="_Hlk103352916"/>
      <w:r w:rsidR="00747EE1">
        <w:rPr>
          <w:rFonts w:ascii="Tahoma" w:hAnsi="Tahoma" w:cs="Tahoma"/>
          <w:sz w:val="22"/>
          <w:lang w:val="es-419"/>
        </w:rPr>
        <w:t>JFGP</w:t>
      </w:r>
      <w:r w:rsidR="002021D0" w:rsidRPr="00502389">
        <w:rPr>
          <w:rFonts w:ascii="Tahoma" w:hAnsi="Tahoma" w:cs="Tahoma"/>
          <w:sz w:val="22"/>
          <w:lang w:val="es-419"/>
        </w:rPr>
        <w:t>,</w:t>
      </w:r>
      <w:r w:rsidR="004655BE" w:rsidRPr="00502389">
        <w:rPr>
          <w:rFonts w:ascii="Tahoma" w:hAnsi="Tahoma" w:cs="Tahoma"/>
          <w:sz w:val="22"/>
          <w:lang w:val="es-419"/>
        </w:rPr>
        <w:t xml:space="preserve"> </w:t>
      </w:r>
      <w:r w:rsidR="004655BE" w:rsidRPr="00502389">
        <w:rPr>
          <w:rFonts w:ascii="Tahoma" w:hAnsi="Tahoma" w:cs="Tahoma"/>
          <w:i/>
          <w:sz w:val="22"/>
          <w:lang w:val="es-419"/>
        </w:rPr>
        <w:t>(a) “Niño Fabián”</w:t>
      </w:r>
      <w:bookmarkEnd w:id="2"/>
      <w:r w:rsidR="00A075E9" w:rsidRPr="00502389">
        <w:rPr>
          <w:rFonts w:ascii="Tahoma" w:hAnsi="Tahoma" w:cs="Tahoma"/>
          <w:i/>
          <w:sz w:val="22"/>
          <w:lang w:val="es-419"/>
        </w:rPr>
        <w:t>.</w:t>
      </w:r>
    </w:p>
    <w:p w14:paraId="642A3A62" w14:textId="77777777" w:rsidR="00B56AD9" w:rsidRPr="00502389" w:rsidRDefault="00B56AD9" w:rsidP="00502389">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lang w:val="es-419"/>
        </w:rPr>
      </w:pPr>
      <w:r w:rsidRPr="00502389">
        <w:rPr>
          <w:rFonts w:ascii="Tahoma" w:hAnsi="Tahoma" w:cs="Tahoma"/>
          <w:sz w:val="22"/>
          <w:lang w:val="es-419"/>
        </w:rPr>
        <w:lastRenderedPageBreak/>
        <w:t>Rad. # 66001-60-00-000-201</w:t>
      </w:r>
      <w:r w:rsidR="004655BE" w:rsidRPr="00502389">
        <w:rPr>
          <w:rFonts w:ascii="Tahoma" w:hAnsi="Tahoma" w:cs="Tahoma"/>
          <w:sz w:val="22"/>
          <w:lang w:val="es-419"/>
        </w:rPr>
        <w:t>2</w:t>
      </w:r>
      <w:r w:rsidRPr="00502389">
        <w:rPr>
          <w:rFonts w:ascii="Tahoma" w:hAnsi="Tahoma" w:cs="Tahoma"/>
          <w:sz w:val="22"/>
          <w:lang w:val="es-419"/>
        </w:rPr>
        <w:t>-00</w:t>
      </w:r>
      <w:r w:rsidR="004655BE" w:rsidRPr="00502389">
        <w:rPr>
          <w:rFonts w:ascii="Tahoma" w:hAnsi="Tahoma" w:cs="Tahoma"/>
          <w:sz w:val="22"/>
          <w:lang w:val="es-419"/>
        </w:rPr>
        <w:t>088</w:t>
      </w:r>
      <w:r w:rsidRPr="00502389">
        <w:rPr>
          <w:rFonts w:ascii="Tahoma" w:hAnsi="Tahoma" w:cs="Tahoma"/>
          <w:sz w:val="22"/>
          <w:lang w:val="es-419"/>
        </w:rPr>
        <w:t>-0</w:t>
      </w:r>
      <w:r w:rsidR="004655BE" w:rsidRPr="00502389">
        <w:rPr>
          <w:rFonts w:ascii="Tahoma" w:hAnsi="Tahoma" w:cs="Tahoma"/>
          <w:sz w:val="22"/>
          <w:lang w:val="es-419"/>
        </w:rPr>
        <w:t>1</w:t>
      </w:r>
    </w:p>
    <w:p w14:paraId="430EBDD5" w14:textId="77777777" w:rsidR="00B56AD9" w:rsidRPr="00502389" w:rsidRDefault="00B56AD9" w:rsidP="00502389">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lang w:val="es-419"/>
        </w:rPr>
      </w:pPr>
      <w:r w:rsidRPr="00502389">
        <w:rPr>
          <w:rFonts w:ascii="Tahoma" w:hAnsi="Tahoma" w:cs="Tahoma"/>
          <w:sz w:val="22"/>
          <w:lang w:val="es-419"/>
        </w:rPr>
        <w:t>Delito: Homicidio agravado</w:t>
      </w:r>
      <w:r w:rsidR="004655BE" w:rsidRPr="00502389">
        <w:rPr>
          <w:rFonts w:ascii="Tahoma" w:hAnsi="Tahoma" w:cs="Tahoma"/>
          <w:sz w:val="22"/>
          <w:lang w:val="es-419"/>
        </w:rPr>
        <w:t xml:space="preserve"> y porte ilegal de armas de fuego</w:t>
      </w:r>
    </w:p>
    <w:p w14:paraId="2795745D" w14:textId="77777777" w:rsidR="00B56AD9" w:rsidRPr="00502389" w:rsidRDefault="00B56AD9" w:rsidP="00502389">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lang w:val="es-419"/>
        </w:rPr>
      </w:pPr>
      <w:r w:rsidRPr="00502389">
        <w:rPr>
          <w:rFonts w:ascii="Tahoma" w:hAnsi="Tahoma" w:cs="Tahoma"/>
          <w:sz w:val="22"/>
          <w:lang w:val="es-419"/>
        </w:rPr>
        <w:t xml:space="preserve">Procedencia: Juzgado </w:t>
      </w:r>
      <w:r w:rsidR="004655BE" w:rsidRPr="00502389">
        <w:rPr>
          <w:rFonts w:ascii="Tahoma" w:hAnsi="Tahoma" w:cs="Tahoma"/>
          <w:sz w:val="22"/>
          <w:lang w:val="es-419"/>
        </w:rPr>
        <w:t xml:space="preserve">6º </w:t>
      </w:r>
      <w:r w:rsidRPr="00502389">
        <w:rPr>
          <w:rFonts w:ascii="Tahoma" w:hAnsi="Tahoma" w:cs="Tahoma"/>
          <w:sz w:val="22"/>
          <w:lang w:val="es-419"/>
        </w:rPr>
        <w:t xml:space="preserve">Penal del Circuito </w:t>
      </w:r>
      <w:r w:rsidR="004655BE" w:rsidRPr="00502389">
        <w:rPr>
          <w:rFonts w:ascii="Tahoma" w:hAnsi="Tahoma" w:cs="Tahoma"/>
          <w:sz w:val="22"/>
          <w:lang w:val="es-419"/>
        </w:rPr>
        <w:t>de Pereira</w:t>
      </w:r>
      <w:r w:rsidRPr="00502389">
        <w:rPr>
          <w:rFonts w:ascii="Tahoma" w:hAnsi="Tahoma" w:cs="Tahoma"/>
          <w:sz w:val="22"/>
          <w:lang w:val="es-419"/>
        </w:rPr>
        <w:t xml:space="preserve"> </w:t>
      </w:r>
    </w:p>
    <w:p w14:paraId="2B9DE16A" w14:textId="77777777" w:rsidR="00B56AD9" w:rsidRPr="00502389" w:rsidRDefault="00B56AD9" w:rsidP="00502389">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lang w:val="es-419"/>
        </w:rPr>
      </w:pPr>
      <w:r w:rsidRPr="00502389">
        <w:rPr>
          <w:rFonts w:ascii="Tahoma" w:hAnsi="Tahoma" w:cs="Tahoma"/>
          <w:sz w:val="22"/>
          <w:lang w:val="es-419"/>
        </w:rPr>
        <w:t xml:space="preserve">Asunto: Resuelve sendos recursos de apelación interpuestos por la Fiscalía y la </w:t>
      </w:r>
      <w:r w:rsidR="004655BE" w:rsidRPr="00502389">
        <w:rPr>
          <w:rFonts w:ascii="Tahoma" w:hAnsi="Tahoma" w:cs="Tahoma"/>
          <w:sz w:val="22"/>
          <w:lang w:val="es-419"/>
        </w:rPr>
        <w:t xml:space="preserve">Procuraduría </w:t>
      </w:r>
      <w:r w:rsidR="00F67B0B" w:rsidRPr="00502389">
        <w:rPr>
          <w:rFonts w:ascii="Tahoma" w:hAnsi="Tahoma" w:cs="Tahoma"/>
          <w:sz w:val="22"/>
          <w:lang w:val="es-419"/>
        </w:rPr>
        <w:t xml:space="preserve">Judicial </w:t>
      </w:r>
      <w:r w:rsidR="004655BE" w:rsidRPr="00502389">
        <w:rPr>
          <w:rFonts w:ascii="Tahoma" w:hAnsi="Tahoma" w:cs="Tahoma"/>
          <w:sz w:val="22"/>
          <w:lang w:val="es-419"/>
        </w:rPr>
        <w:t>en contra de sentencia absolutoria</w:t>
      </w:r>
    </w:p>
    <w:p w14:paraId="62DD59E0" w14:textId="77777777" w:rsidR="00B56AD9" w:rsidRPr="00502389" w:rsidRDefault="00B56AD9" w:rsidP="00502389">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lang w:val="es-419"/>
        </w:rPr>
      </w:pPr>
      <w:r w:rsidRPr="00502389">
        <w:rPr>
          <w:rFonts w:ascii="Tahoma" w:hAnsi="Tahoma" w:cs="Tahoma"/>
          <w:sz w:val="22"/>
          <w:lang w:val="es-419"/>
        </w:rPr>
        <w:t>Tema</w:t>
      </w:r>
      <w:r w:rsidR="004655BE" w:rsidRPr="00502389">
        <w:rPr>
          <w:rFonts w:ascii="Tahoma" w:hAnsi="Tahoma" w:cs="Tahoma"/>
          <w:sz w:val="22"/>
          <w:lang w:val="es-419"/>
        </w:rPr>
        <w:t>s: Requisitos para la procedencia de la autoría mediata, por cadena de mando, en estructuras organizadas de poder. Yerros en la valoración del acervo probatorio.</w:t>
      </w:r>
    </w:p>
    <w:p w14:paraId="60CDD352" w14:textId="77777777" w:rsidR="00B56AD9" w:rsidRPr="00502389" w:rsidRDefault="00B56AD9" w:rsidP="00502389">
      <w:pPr>
        <w:pStyle w:val="Sinespaciado"/>
        <w:pBdr>
          <w:top w:val="single" w:sz="4" w:space="1" w:color="auto"/>
          <w:left w:val="single" w:sz="4" w:space="4" w:color="auto"/>
          <w:bottom w:val="single" w:sz="4" w:space="1" w:color="auto"/>
          <w:right w:val="single" w:sz="4" w:space="4" w:color="auto"/>
        </w:pBdr>
        <w:jc w:val="both"/>
        <w:rPr>
          <w:rFonts w:ascii="Tahoma" w:hAnsi="Tahoma" w:cs="Tahoma"/>
          <w:sz w:val="22"/>
          <w:lang w:val="es-419"/>
        </w:rPr>
      </w:pPr>
      <w:r w:rsidRPr="00502389">
        <w:rPr>
          <w:rFonts w:ascii="Tahoma" w:hAnsi="Tahoma" w:cs="Tahoma"/>
          <w:sz w:val="22"/>
          <w:lang w:val="es-419"/>
        </w:rPr>
        <w:t xml:space="preserve">Decisión: Confirma y modifica fallo opugnado. </w:t>
      </w:r>
    </w:p>
    <w:bookmarkEnd w:id="1"/>
    <w:p w14:paraId="5330CEAC" w14:textId="77777777" w:rsidR="00B56AD9" w:rsidRPr="00502389" w:rsidRDefault="00B56AD9" w:rsidP="00502389">
      <w:pPr>
        <w:pStyle w:val="Sinespaciado"/>
        <w:spacing w:line="276" w:lineRule="auto"/>
        <w:jc w:val="both"/>
        <w:rPr>
          <w:rFonts w:ascii="Tahoma" w:hAnsi="Tahoma" w:cs="Tahoma"/>
          <w:lang w:val="es-419"/>
        </w:rPr>
      </w:pPr>
    </w:p>
    <w:p w14:paraId="12758D2E" w14:textId="77777777" w:rsidR="00B56AD9" w:rsidRPr="00502389" w:rsidRDefault="00B56AD9" w:rsidP="00502389">
      <w:pPr>
        <w:spacing w:line="276" w:lineRule="auto"/>
        <w:jc w:val="center"/>
        <w:rPr>
          <w:rFonts w:ascii="Tahoma" w:eastAsia="Calibri" w:hAnsi="Tahoma" w:cs="Tahoma"/>
          <w:b/>
          <w:lang w:eastAsia="en-US"/>
        </w:rPr>
      </w:pPr>
      <w:r w:rsidRPr="00502389">
        <w:rPr>
          <w:rFonts w:ascii="Tahoma" w:eastAsia="Calibri" w:hAnsi="Tahoma" w:cs="Tahoma"/>
          <w:b/>
          <w:lang w:eastAsia="en-US"/>
        </w:rPr>
        <w:t>VISTOS:</w:t>
      </w:r>
    </w:p>
    <w:p w14:paraId="42B5D861" w14:textId="77777777" w:rsidR="00B56AD9" w:rsidRPr="00502389" w:rsidRDefault="00B56AD9" w:rsidP="00502389">
      <w:pPr>
        <w:spacing w:line="276" w:lineRule="auto"/>
        <w:jc w:val="both"/>
        <w:rPr>
          <w:rFonts w:ascii="Tahoma" w:eastAsia="Calibri" w:hAnsi="Tahoma" w:cs="Tahoma"/>
          <w:lang w:eastAsia="en-US"/>
        </w:rPr>
      </w:pPr>
    </w:p>
    <w:p w14:paraId="553AE3B1" w14:textId="454537EF" w:rsidR="00B56AD9" w:rsidRPr="00502389" w:rsidRDefault="00B56AD9" w:rsidP="00502389">
      <w:pPr>
        <w:spacing w:line="276" w:lineRule="auto"/>
        <w:jc w:val="both"/>
        <w:rPr>
          <w:rFonts w:ascii="Tahoma" w:hAnsi="Tahoma" w:cs="Tahoma"/>
        </w:rPr>
      </w:pPr>
      <w:r w:rsidRPr="00502389">
        <w:rPr>
          <w:rFonts w:ascii="Tahoma" w:eastAsia="Verdana" w:hAnsi="Tahoma" w:cs="Tahoma"/>
          <w:lang w:eastAsia="en-US"/>
        </w:rPr>
        <w:t xml:space="preserve">Procede la Sala Penal de Decisión del Tribunal Superior de este Distrito Judicial a desatar los sendos recursos de alzada interpuestos </w:t>
      </w:r>
      <w:r w:rsidR="005F43F9" w:rsidRPr="00502389">
        <w:rPr>
          <w:rFonts w:ascii="Tahoma" w:eastAsia="Verdana" w:hAnsi="Tahoma" w:cs="Tahoma"/>
          <w:lang w:eastAsia="en-US"/>
        </w:rPr>
        <w:t xml:space="preserve">tanto por </w:t>
      </w:r>
      <w:r w:rsidRPr="00502389">
        <w:rPr>
          <w:rFonts w:ascii="Tahoma" w:eastAsia="Verdana" w:hAnsi="Tahoma" w:cs="Tahoma"/>
          <w:lang w:eastAsia="en-US"/>
        </w:rPr>
        <w:t xml:space="preserve">la Fiscalía </w:t>
      </w:r>
      <w:r w:rsidR="005F43F9" w:rsidRPr="00502389">
        <w:rPr>
          <w:rFonts w:ascii="Tahoma" w:eastAsia="Verdana" w:hAnsi="Tahoma" w:cs="Tahoma"/>
          <w:lang w:eastAsia="en-US"/>
        </w:rPr>
        <w:t xml:space="preserve">como por la Procuraduría </w:t>
      </w:r>
      <w:r w:rsidR="00EA5064" w:rsidRPr="00502389">
        <w:rPr>
          <w:rFonts w:ascii="Tahoma" w:eastAsia="Verdana" w:hAnsi="Tahoma" w:cs="Tahoma"/>
          <w:lang w:eastAsia="en-US"/>
        </w:rPr>
        <w:t xml:space="preserve">Judicial Penal </w:t>
      </w:r>
      <w:r w:rsidR="005F43F9" w:rsidRPr="00502389">
        <w:rPr>
          <w:rFonts w:ascii="Tahoma" w:eastAsia="Verdana" w:hAnsi="Tahoma" w:cs="Tahoma"/>
          <w:lang w:eastAsia="en-US"/>
        </w:rPr>
        <w:t xml:space="preserve">en contra de la sentencia </w:t>
      </w:r>
      <w:bookmarkStart w:id="3" w:name="_Hlk102484082"/>
      <w:r w:rsidR="005F43F9" w:rsidRPr="00502389">
        <w:rPr>
          <w:rFonts w:ascii="Tahoma" w:eastAsia="Verdana" w:hAnsi="Tahoma" w:cs="Tahoma"/>
          <w:lang w:eastAsia="en-US"/>
        </w:rPr>
        <w:t xml:space="preserve">proferida </w:t>
      </w:r>
      <w:r w:rsidR="00A075E9" w:rsidRPr="00502389">
        <w:rPr>
          <w:rFonts w:ascii="Tahoma" w:eastAsia="Verdana" w:hAnsi="Tahoma" w:cs="Tahoma"/>
          <w:lang w:eastAsia="en-US"/>
        </w:rPr>
        <w:t>el siete (</w:t>
      </w:r>
      <w:bookmarkStart w:id="4" w:name="_Hlk102483507"/>
      <w:r w:rsidR="00A075E9" w:rsidRPr="00502389">
        <w:rPr>
          <w:rFonts w:ascii="Tahoma" w:eastAsia="Verdana" w:hAnsi="Tahoma" w:cs="Tahoma"/>
          <w:lang w:eastAsia="en-US"/>
        </w:rPr>
        <w:t xml:space="preserve">07) de septiembre de 2.020 </w:t>
      </w:r>
      <w:bookmarkEnd w:id="4"/>
      <w:r w:rsidR="00A075E9" w:rsidRPr="00502389">
        <w:rPr>
          <w:rFonts w:ascii="Tahoma" w:eastAsia="Verdana" w:hAnsi="Tahoma" w:cs="Tahoma"/>
          <w:lang w:eastAsia="en-US"/>
        </w:rPr>
        <w:t>por parte del Juzgado 6º Penal del Circuito de esta localidad</w:t>
      </w:r>
      <w:r w:rsidR="00EA5064" w:rsidRPr="00502389">
        <w:rPr>
          <w:rFonts w:ascii="Tahoma" w:eastAsia="Verdana" w:hAnsi="Tahoma" w:cs="Tahoma"/>
          <w:lang w:eastAsia="en-US"/>
        </w:rPr>
        <w:t>, con funciones de conocimiento,</w:t>
      </w:r>
      <w:r w:rsidR="00A075E9" w:rsidRPr="00502389">
        <w:rPr>
          <w:rFonts w:ascii="Tahoma" w:eastAsia="Verdana" w:hAnsi="Tahoma" w:cs="Tahoma"/>
          <w:lang w:eastAsia="en-US"/>
        </w:rPr>
        <w:t xml:space="preserve"> dentro del proceso que se adelantó en contra del ciudadano </w:t>
      </w:r>
      <w:bookmarkStart w:id="5" w:name="_Hlk102469030"/>
      <w:r w:rsidR="00747EE1">
        <w:rPr>
          <w:rFonts w:ascii="Tahoma" w:eastAsia="Verdana" w:hAnsi="Tahoma" w:cs="Tahoma"/>
          <w:lang w:eastAsia="en-US"/>
        </w:rPr>
        <w:t>JFGP</w:t>
      </w:r>
      <w:r w:rsidR="00C45E0E" w:rsidRPr="00502389">
        <w:rPr>
          <w:rFonts w:ascii="Tahoma" w:eastAsia="Verdana" w:hAnsi="Tahoma" w:cs="Tahoma"/>
          <w:lang w:eastAsia="en-US"/>
        </w:rPr>
        <w:t>,</w:t>
      </w:r>
      <w:r w:rsidR="00A075E9" w:rsidRPr="00502389">
        <w:rPr>
          <w:rFonts w:ascii="Tahoma" w:eastAsia="Verdana" w:hAnsi="Tahoma" w:cs="Tahoma"/>
          <w:lang w:eastAsia="en-US"/>
        </w:rPr>
        <w:t xml:space="preserve"> (a) </w:t>
      </w:r>
      <w:r w:rsidR="00A075E9" w:rsidRPr="00502389">
        <w:rPr>
          <w:rFonts w:ascii="Tahoma" w:eastAsia="Verdana" w:hAnsi="Tahoma" w:cs="Tahoma"/>
          <w:i/>
          <w:lang w:eastAsia="en-US"/>
        </w:rPr>
        <w:t>“Niño Fabián”</w:t>
      </w:r>
      <w:r w:rsidR="00A075E9" w:rsidRPr="00502389">
        <w:rPr>
          <w:rFonts w:ascii="Tahoma" w:eastAsia="Verdana" w:hAnsi="Tahoma" w:cs="Tahoma"/>
          <w:lang w:eastAsia="en-US"/>
        </w:rPr>
        <w:t xml:space="preserve">, </w:t>
      </w:r>
      <w:bookmarkEnd w:id="5"/>
      <w:r w:rsidR="00A075E9" w:rsidRPr="00502389">
        <w:rPr>
          <w:rFonts w:ascii="Tahoma" w:eastAsia="Verdana" w:hAnsi="Tahoma" w:cs="Tahoma"/>
          <w:lang w:eastAsia="en-US"/>
        </w:rPr>
        <w:t xml:space="preserve">quien fue acusado de incurrir en la presunta comisión de los delitos de homicidio agravado; tentativa de homicidio y porte ilegal de armas de fuego de defensa personal. </w:t>
      </w:r>
    </w:p>
    <w:bookmarkEnd w:id="3"/>
    <w:p w14:paraId="4F3DF110" w14:textId="77777777" w:rsidR="00B56AD9" w:rsidRPr="00502389" w:rsidRDefault="00B56AD9" w:rsidP="00502389">
      <w:pPr>
        <w:pStyle w:val="Sinespaciado"/>
        <w:spacing w:line="276" w:lineRule="auto"/>
        <w:jc w:val="both"/>
        <w:rPr>
          <w:rFonts w:ascii="Tahoma" w:hAnsi="Tahoma" w:cs="Tahoma"/>
          <w:lang w:val="es-419"/>
        </w:rPr>
      </w:pPr>
    </w:p>
    <w:p w14:paraId="1655E502" w14:textId="77777777" w:rsidR="00B56AD9" w:rsidRPr="00502389" w:rsidRDefault="00B56AD9" w:rsidP="00502389">
      <w:pPr>
        <w:pStyle w:val="Sinespaciado"/>
        <w:spacing w:line="276" w:lineRule="auto"/>
        <w:jc w:val="center"/>
        <w:rPr>
          <w:rFonts w:ascii="Tahoma" w:hAnsi="Tahoma" w:cs="Tahoma"/>
          <w:b/>
          <w:lang w:val="es-419"/>
        </w:rPr>
      </w:pPr>
      <w:r w:rsidRPr="00502389">
        <w:rPr>
          <w:rFonts w:ascii="Tahoma" w:hAnsi="Tahoma" w:cs="Tahoma"/>
          <w:b/>
          <w:lang w:val="es-419"/>
        </w:rPr>
        <w:t>SINOPSIS DE LOS HECHOS JURÍDICAMENTE RELEVANTES:</w:t>
      </w:r>
    </w:p>
    <w:p w14:paraId="783F2A4E" w14:textId="77777777" w:rsidR="00B56AD9" w:rsidRPr="00502389" w:rsidRDefault="00B56AD9" w:rsidP="00502389">
      <w:pPr>
        <w:pStyle w:val="Sinespaciado"/>
        <w:spacing w:line="276" w:lineRule="auto"/>
        <w:jc w:val="center"/>
        <w:rPr>
          <w:rFonts w:ascii="Tahoma" w:hAnsi="Tahoma" w:cs="Tahoma"/>
          <w:lang w:val="es-419"/>
        </w:rPr>
      </w:pPr>
    </w:p>
    <w:p w14:paraId="2A46F576" w14:textId="77777777" w:rsidR="00535D83" w:rsidRPr="00502389" w:rsidRDefault="00535D83" w:rsidP="00502389">
      <w:pPr>
        <w:pStyle w:val="Sinespaciado"/>
        <w:spacing w:line="276" w:lineRule="auto"/>
        <w:jc w:val="both"/>
        <w:rPr>
          <w:rFonts w:ascii="Tahoma" w:hAnsi="Tahoma" w:cs="Tahoma"/>
          <w:lang w:val="es-419"/>
        </w:rPr>
      </w:pPr>
      <w:r w:rsidRPr="00502389">
        <w:rPr>
          <w:rFonts w:ascii="Tahoma" w:hAnsi="Tahoma" w:cs="Tahoma"/>
          <w:lang w:val="es-419"/>
        </w:rPr>
        <w:t>Del contenido de</w:t>
      </w:r>
      <w:r w:rsidR="00B56AD9" w:rsidRPr="00502389">
        <w:rPr>
          <w:rFonts w:ascii="Tahoma" w:hAnsi="Tahoma" w:cs="Tahoma"/>
          <w:lang w:val="es-419"/>
        </w:rPr>
        <w:t xml:space="preserve"> lo consignado por la Fiscalía en el escrito de acusación, se </w:t>
      </w:r>
      <w:r w:rsidRPr="00502389">
        <w:rPr>
          <w:rFonts w:ascii="Tahoma" w:hAnsi="Tahoma" w:cs="Tahoma"/>
          <w:lang w:val="es-419"/>
        </w:rPr>
        <w:t xml:space="preserve">desprende </w:t>
      </w:r>
      <w:r w:rsidR="00B56AD9" w:rsidRPr="00502389">
        <w:rPr>
          <w:rFonts w:ascii="Tahoma" w:hAnsi="Tahoma" w:cs="Tahoma"/>
          <w:lang w:val="es-419"/>
        </w:rPr>
        <w:t xml:space="preserve">que en varios municipios del Departamento de Risaralda opera una organizada estructura criminal conocida como </w:t>
      </w:r>
      <w:r w:rsidR="00B56AD9" w:rsidRPr="00502389">
        <w:rPr>
          <w:rFonts w:ascii="Tahoma" w:hAnsi="Tahoma" w:cs="Tahoma"/>
          <w:i/>
          <w:lang w:val="es-419"/>
        </w:rPr>
        <w:t>“Cordillera”</w:t>
      </w:r>
      <w:r w:rsidR="00B56AD9" w:rsidRPr="00502389">
        <w:rPr>
          <w:rFonts w:ascii="Tahoma" w:hAnsi="Tahoma" w:cs="Tahoma"/>
          <w:lang w:val="es-419"/>
        </w:rPr>
        <w:t xml:space="preserve">, la cual tiene como su principal objeto social el dedicarse al expendio y la comercialización de sustancias estupefacientes. </w:t>
      </w:r>
    </w:p>
    <w:p w14:paraId="7F4384E8" w14:textId="77777777" w:rsidR="003004D9" w:rsidRPr="00502389" w:rsidRDefault="003004D9" w:rsidP="00502389">
      <w:pPr>
        <w:pStyle w:val="Sinespaciado"/>
        <w:spacing w:line="276" w:lineRule="auto"/>
        <w:jc w:val="both"/>
        <w:rPr>
          <w:rFonts w:ascii="Tahoma" w:hAnsi="Tahoma" w:cs="Tahoma"/>
          <w:lang w:val="es-419"/>
        </w:rPr>
      </w:pPr>
    </w:p>
    <w:p w14:paraId="5C4EBEB4" w14:textId="77777777" w:rsidR="003004D9" w:rsidRPr="00502389" w:rsidRDefault="00F43E11" w:rsidP="00502389">
      <w:pPr>
        <w:pStyle w:val="Sinespaciado"/>
        <w:spacing w:line="276" w:lineRule="auto"/>
        <w:jc w:val="both"/>
        <w:rPr>
          <w:rFonts w:ascii="Tahoma" w:hAnsi="Tahoma" w:cs="Tahoma"/>
          <w:lang w:val="es-419"/>
        </w:rPr>
      </w:pPr>
      <w:r w:rsidRPr="00502389">
        <w:rPr>
          <w:rFonts w:ascii="Tahoma" w:hAnsi="Tahoma" w:cs="Tahoma"/>
          <w:lang w:val="es-419"/>
        </w:rPr>
        <w:t>Asimismo</w:t>
      </w:r>
      <w:r w:rsidR="003004D9" w:rsidRPr="00502389">
        <w:rPr>
          <w:rFonts w:ascii="Tahoma" w:hAnsi="Tahoma" w:cs="Tahoma"/>
          <w:lang w:val="es-419"/>
        </w:rPr>
        <w:t xml:space="preserve">, en el libelo acusatorio se adujo que entre las </w:t>
      </w:r>
      <w:r w:rsidR="007303D6" w:rsidRPr="00502389">
        <w:rPr>
          <w:rFonts w:ascii="Tahoma" w:hAnsi="Tahoma" w:cs="Tahoma"/>
          <w:lang w:val="es-419"/>
        </w:rPr>
        <w:t xml:space="preserve">directrices y </w:t>
      </w:r>
      <w:r w:rsidR="003004D9" w:rsidRPr="00502389">
        <w:rPr>
          <w:rFonts w:ascii="Tahoma" w:hAnsi="Tahoma" w:cs="Tahoma"/>
          <w:lang w:val="es-419"/>
        </w:rPr>
        <w:t xml:space="preserve">políticas implantadas por la banda criminal conocida como </w:t>
      </w:r>
      <w:r w:rsidR="003004D9" w:rsidRPr="00502389">
        <w:rPr>
          <w:rFonts w:ascii="Tahoma" w:hAnsi="Tahoma" w:cs="Tahoma"/>
          <w:i/>
          <w:lang w:val="es-419"/>
        </w:rPr>
        <w:t>“Cordillera”</w:t>
      </w:r>
      <w:r w:rsidR="003004D9" w:rsidRPr="00502389">
        <w:rPr>
          <w:rFonts w:ascii="Tahoma" w:hAnsi="Tahoma" w:cs="Tahoma"/>
          <w:lang w:val="es-419"/>
        </w:rPr>
        <w:t xml:space="preserve">, se encontraba las relacionadas con </w:t>
      </w:r>
      <w:r w:rsidR="007303D6" w:rsidRPr="00502389">
        <w:rPr>
          <w:rFonts w:ascii="Tahoma" w:hAnsi="Tahoma" w:cs="Tahoma"/>
          <w:lang w:val="es-419"/>
        </w:rPr>
        <w:t xml:space="preserve">implementar </w:t>
      </w:r>
      <w:r w:rsidR="003004D9" w:rsidRPr="00502389">
        <w:rPr>
          <w:rFonts w:ascii="Tahoma" w:hAnsi="Tahoma" w:cs="Tahoma"/>
          <w:lang w:val="es-419"/>
        </w:rPr>
        <w:t>el homicidio selectivo de todas esas personas que se opusieran a sus actividades delincuenciales, o que le prestaran algún tipo de colaboración a las autoridades, así como de aquellas que</w:t>
      </w:r>
      <w:r w:rsidRPr="00502389">
        <w:rPr>
          <w:rFonts w:ascii="Tahoma" w:hAnsi="Tahoma" w:cs="Tahoma"/>
          <w:lang w:val="es-419"/>
        </w:rPr>
        <w:t>,</w:t>
      </w:r>
      <w:r w:rsidR="003004D9" w:rsidRPr="00502389">
        <w:rPr>
          <w:rFonts w:ascii="Tahoma" w:hAnsi="Tahoma" w:cs="Tahoma"/>
          <w:lang w:val="es-419"/>
        </w:rPr>
        <w:t xml:space="preserve"> en los territorios dominados por la organización, se dediqu</w:t>
      </w:r>
      <w:r w:rsidR="00563C17" w:rsidRPr="00502389">
        <w:rPr>
          <w:rFonts w:ascii="Tahoma" w:hAnsi="Tahoma" w:cs="Tahoma"/>
          <w:lang w:val="es-419"/>
        </w:rPr>
        <w:t>en</w:t>
      </w:r>
      <w:r w:rsidR="003004D9" w:rsidRPr="00502389">
        <w:rPr>
          <w:rFonts w:ascii="Tahoma" w:hAnsi="Tahoma" w:cs="Tahoma"/>
          <w:lang w:val="es-419"/>
        </w:rPr>
        <w:t xml:space="preserve"> al expendio de sustancias psicotrópicas no suministrad</w:t>
      </w:r>
      <w:r w:rsidRPr="00502389">
        <w:rPr>
          <w:rFonts w:ascii="Tahoma" w:hAnsi="Tahoma" w:cs="Tahoma"/>
          <w:lang w:val="es-419"/>
        </w:rPr>
        <w:t>a</w:t>
      </w:r>
      <w:r w:rsidR="003004D9" w:rsidRPr="00502389">
        <w:rPr>
          <w:rFonts w:ascii="Tahoma" w:hAnsi="Tahoma" w:cs="Tahoma"/>
          <w:lang w:val="es-419"/>
        </w:rPr>
        <w:t xml:space="preserve">s </w:t>
      </w:r>
      <w:r w:rsidR="00563C17" w:rsidRPr="00502389">
        <w:rPr>
          <w:rFonts w:ascii="Tahoma" w:hAnsi="Tahoma" w:cs="Tahoma"/>
          <w:lang w:val="es-419"/>
        </w:rPr>
        <w:t xml:space="preserve">ni distribuidas </w:t>
      </w:r>
      <w:r w:rsidR="003004D9" w:rsidRPr="00502389">
        <w:rPr>
          <w:rFonts w:ascii="Tahoma" w:hAnsi="Tahoma" w:cs="Tahoma"/>
          <w:lang w:val="es-419"/>
        </w:rPr>
        <w:t>para tales propósitos por la banda</w:t>
      </w:r>
      <w:r w:rsidR="003004D9" w:rsidRPr="00502389">
        <w:rPr>
          <w:rStyle w:val="Refdenotaalpie"/>
          <w:rFonts w:ascii="Tahoma" w:hAnsi="Tahoma" w:cs="Tahoma"/>
          <w:lang w:val="es-419"/>
        </w:rPr>
        <w:footnoteReference w:id="1"/>
      </w:r>
      <w:r w:rsidR="003004D9" w:rsidRPr="00502389">
        <w:rPr>
          <w:rFonts w:ascii="Tahoma" w:hAnsi="Tahoma" w:cs="Tahoma"/>
          <w:lang w:val="es-419"/>
        </w:rPr>
        <w:t xml:space="preserve">.   </w:t>
      </w:r>
    </w:p>
    <w:p w14:paraId="53F6D422" w14:textId="77777777" w:rsidR="00535D83" w:rsidRPr="00502389" w:rsidRDefault="00535D83" w:rsidP="00502389">
      <w:pPr>
        <w:pStyle w:val="Sinespaciado"/>
        <w:spacing w:line="276" w:lineRule="auto"/>
        <w:jc w:val="both"/>
        <w:rPr>
          <w:rFonts w:ascii="Tahoma" w:hAnsi="Tahoma" w:cs="Tahoma"/>
          <w:lang w:val="es-419"/>
        </w:rPr>
      </w:pPr>
    </w:p>
    <w:p w14:paraId="3F3506E6" w14:textId="776FC98B" w:rsidR="00535D83" w:rsidRPr="00502389" w:rsidRDefault="00535D83" w:rsidP="00502389">
      <w:pPr>
        <w:pStyle w:val="Sinespaciado"/>
        <w:spacing w:line="276" w:lineRule="auto"/>
        <w:jc w:val="both"/>
        <w:rPr>
          <w:rFonts w:ascii="Tahoma" w:hAnsi="Tahoma" w:cs="Tahoma"/>
          <w:lang w:val="es-419"/>
        </w:rPr>
      </w:pPr>
      <w:r w:rsidRPr="00502389">
        <w:rPr>
          <w:rFonts w:ascii="Tahoma" w:hAnsi="Tahoma" w:cs="Tahoma"/>
          <w:lang w:val="es-419"/>
        </w:rPr>
        <w:t xml:space="preserve">Dicha banda criminal para el año 2.006 era liderada por NÉSTOR WILLIAM HERRERA </w:t>
      </w:r>
      <w:r w:rsidRPr="00502389">
        <w:rPr>
          <w:rFonts w:ascii="Tahoma" w:hAnsi="Tahoma" w:cs="Tahoma"/>
          <w:i/>
          <w:lang w:val="es-419"/>
        </w:rPr>
        <w:t>(a) “W”</w:t>
      </w:r>
      <w:r w:rsidRPr="00502389">
        <w:rPr>
          <w:rFonts w:ascii="Tahoma" w:hAnsi="Tahoma" w:cs="Tahoma"/>
          <w:lang w:val="es-419"/>
        </w:rPr>
        <w:t xml:space="preserve">, pero dicho fulano fue asesinado por sicarios que actuaban bajo las </w:t>
      </w:r>
      <w:r w:rsidR="00BA5E54" w:rsidRPr="00502389">
        <w:rPr>
          <w:rFonts w:ascii="Tahoma" w:hAnsi="Tahoma" w:cs="Tahoma"/>
          <w:lang w:val="es-419"/>
        </w:rPr>
        <w:t>órdenes</w:t>
      </w:r>
      <w:r w:rsidRPr="00502389">
        <w:rPr>
          <w:rFonts w:ascii="Tahoma" w:hAnsi="Tahoma" w:cs="Tahoma"/>
          <w:lang w:val="es-419"/>
        </w:rPr>
        <w:t xml:space="preserve"> de </w:t>
      </w:r>
      <w:r w:rsidRPr="00502389">
        <w:rPr>
          <w:rFonts w:ascii="Tahoma" w:hAnsi="Tahoma" w:cs="Tahoma"/>
          <w:i/>
          <w:lang w:val="es-419"/>
        </w:rPr>
        <w:t>(a) “Don Leo”</w:t>
      </w:r>
      <w:r w:rsidRPr="00502389">
        <w:rPr>
          <w:rFonts w:ascii="Tahoma" w:hAnsi="Tahoma" w:cs="Tahoma"/>
          <w:lang w:val="es-419"/>
        </w:rPr>
        <w:t xml:space="preserve">, </w:t>
      </w:r>
      <w:r w:rsidR="003004D9" w:rsidRPr="00502389">
        <w:rPr>
          <w:rFonts w:ascii="Tahoma" w:hAnsi="Tahoma" w:cs="Tahoma"/>
          <w:lang w:val="es-419"/>
        </w:rPr>
        <w:t xml:space="preserve">lo que dejó un vacío de poder que fue aprovechado por </w:t>
      </w:r>
      <w:bookmarkStart w:id="6" w:name="_Hlk102470130"/>
      <w:r w:rsidR="00747EE1">
        <w:rPr>
          <w:rFonts w:ascii="Tahoma" w:hAnsi="Tahoma" w:cs="Tahoma"/>
          <w:lang w:val="es-419"/>
        </w:rPr>
        <w:t>JFGP</w:t>
      </w:r>
      <w:r w:rsidR="00C45E0E" w:rsidRPr="00502389">
        <w:rPr>
          <w:rFonts w:ascii="Tahoma" w:hAnsi="Tahoma" w:cs="Tahoma"/>
          <w:lang w:val="es-419"/>
        </w:rPr>
        <w:t>,</w:t>
      </w:r>
      <w:r w:rsidR="003004D9" w:rsidRPr="00502389">
        <w:rPr>
          <w:rFonts w:ascii="Tahoma" w:hAnsi="Tahoma" w:cs="Tahoma"/>
          <w:lang w:val="es-419"/>
        </w:rPr>
        <w:t xml:space="preserve"> (a) </w:t>
      </w:r>
      <w:r w:rsidR="003004D9" w:rsidRPr="00502389">
        <w:rPr>
          <w:rFonts w:ascii="Tahoma" w:hAnsi="Tahoma" w:cs="Tahoma"/>
          <w:i/>
          <w:lang w:val="es-419"/>
        </w:rPr>
        <w:t>“Niño Fabián”</w:t>
      </w:r>
      <w:r w:rsidR="003004D9" w:rsidRPr="00502389">
        <w:rPr>
          <w:rFonts w:ascii="Tahoma" w:hAnsi="Tahoma" w:cs="Tahoma"/>
          <w:lang w:val="es-419"/>
        </w:rPr>
        <w:t>,</w:t>
      </w:r>
      <w:bookmarkEnd w:id="6"/>
      <w:r w:rsidR="003004D9" w:rsidRPr="00502389">
        <w:rPr>
          <w:rFonts w:ascii="Tahoma" w:hAnsi="Tahoma" w:cs="Tahoma"/>
          <w:lang w:val="es-419"/>
        </w:rPr>
        <w:t xml:space="preserve"> para hacerse con el liderazgo de la organización.</w:t>
      </w:r>
    </w:p>
    <w:p w14:paraId="70568AA1" w14:textId="77777777" w:rsidR="00F43E11" w:rsidRPr="00502389" w:rsidRDefault="00F43E11" w:rsidP="00502389">
      <w:pPr>
        <w:pStyle w:val="Sinespaciado"/>
        <w:spacing w:line="276" w:lineRule="auto"/>
        <w:jc w:val="both"/>
        <w:rPr>
          <w:rFonts w:ascii="Tahoma" w:hAnsi="Tahoma" w:cs="Tahoma"/>
          <w:lang w:val="es-419"/>
        </w:rPr>
      </w:pPr>
    </w:p>
    <w:p w14:paraId="431143F7" w14:textId="08D41273" w:rsidR="00F43E11" w:rsidRPr="00502389" w:rsidRDefault="00F43E11" w:rsidP="00502389">
      <w:pPr>
        <w:pStyle w:val="Sinespaciado"/>
        <w:spacing w:line="276" w:lineRule="auto"/>
        <w:jc w:val="both"/>
        <w:rPr>
          <w:rFonts w:ascii="Tahoma" w:hAnsi="Tahoma" w:cs="Tahoma"/>
          <w:lang w:val="es-419"/>
        </w:rPr>
      </w:pPr>
      <w:r w:rsidRPr="00502389">
        <w:rPr>
          <w:rFonts w:ascii="Tahoma" w:hAnsi="Tahoma" w:cs="Tahoma"/>
          <w:lang w:val="es-419"/>
        </w:rPr>
        <w:t xml:space="preserve">Como consecuencia del ejercicio que detentaba el Sr. </w:t>
      </w:r>
      <w:bookmarkStart w:id="7" w:name="_Hlk102470436"/>
      <w:r w:rsidR="00747EE1">
        <w:rPr>
          <w:rFonts w:ascii="Tahoma" w:hAnsi="Tahoma" w:cs="Tahoma"/>
          <w:lang w:val="es-419"/>
        </w:rPr>
        <w:t>JFGP</w:t>
      </w:r>
      <w:r w:rsidR="00E55CAD" w:rsidRPr="00502389">
        <w:rPr>
          <w:rFonts w:ascii="Tahoma" w:hAnsi="Tahoma" w:cs="Tahoma"/>
          <w:lang w:val="es-419"/>
        </w:rPr>
        <w:t>,</w:t>
      </w:r>
      <w:r w:rsidRPr="00502389">
        <w:rPr>
          <w:rFonts w:ascii="Tahoma" w:hAnsi="Tahoma" w:cs="Tahoma"/>
          <w:lang w:val="es-419"/>
        </w:rPr>
        <w:t xml:space="preserve"> (a) </w:t>
      </w:r>
      <w:r w:rsidRPr="00502389">
        <w:rPr>
          <w:rFonts w:ascii="Tahoma" w:hAnsi="Tahoma" w:cs="Tahoma"/>
          <w:i/>
          <w:lang w:val="es-419"/>
        </w:rPr>
        <w:t>“Niño Fabián”</w:t>
      </w:r>
      <w:r w:rsidRPr="00502389">
        <w:rPr>
          <w:rFonts w:ascii="Tahoma" w:hAnsi="Tahoma" w:cs="Tahoma"/>
          <w:lang w:val="es-419"/>
        </w:rPr>
        <w:t xml:space="preserve">, </w:t>
      </w:r>
      <w:bookmarkEnd w:id="7"/>
      <w:r w:rsidRPr="00502389">
        <w:rPr>
          <w:rFonts w:ascii="Tahoma" w:hAnsi="Tahoma" w:cs="Tahoma"/>
          <w:lang w:val="es-419"/>
        </w:rPr>
        <w:t xml:space="preserve">por su condición de líder </w:t>
      </w:r>
      <w:r w:rsidR="00956AB0" w:rsidRPr="00502389">
        <w:rPr>
          <w:rFonts w:ascii="Tahoma" w:hAnsi="Tahoma" w:cs="Tahoma"/>
          <w:lang w:val="es-419"/>
        </w:rPr>
        <w:t xml:space="preserve">supremo </w:t>
      </w:r>
      <w:r w:rsidRPr="00502389">
        <w:rPr>
          <w:rFonts w:ascii="Tahoma" w:hAnsi="Tahoma" w:cs="Tahoma"/>
          <w:lang w:val="es-419"/>
        </w:rPr>
        <w:t xml:space="preserve">de la banda criminal conocida como </w:t>
      </w:r>
      <w:r w:rsidRPr="00502389">
        <w:rPr>
          <w:rFonts w:ascii="Tahoma" w:hAnsi="Tahoma" w:cs="Tahoma"/>
          <w:i/>
          <w:lang w:val="es-419"/>
        </w:rPr>
        <w:t>“Cordillera”</w:t>
      </w:r>
      <w:r w:rsidRPr="00502389">
        <w:rPr>
          <w:rFonts w:ascii="Tahoma" w:hAnsi="Tahoma" w:cs="Tahoma"/>
          <w:lang w:val="es-419"/>
        </w:rPr>
        <w:t>, la Fiscalía expuso que participó</w:t>
      </w:r>
      <w:r w:rsidR="00956AB0" w:rsidRPr="00502389">
        <w:rPr>
          <w:rFonts w:ascii="Tahoma" w:hAnsi="Tahoma" w:cs="Tahoma"/>
          <w:lang w:val="es-419"/>
        </w:rPr>
        <w:t>,</w:t>
      </w:r>
      <w:r w:rsidRPr="00502389">
        <w:rPr>
          <w:rFonts w:ascii="Tahoma" w:hAnsi="Tahoma" w:cs="Tahoma"/>
          <w:lang w:val="es-419"/>
        </w:rPr>
        <w:t xml:space="preserve"> en calidad de autor impropio</w:t>
      </w:r>
      <w:r w:rsidR="00956AB0" w:rsidRPr="00502389">
        <w:rPr>
          <w:rFonts w:ascii="Tahoma" w:hAnsi="Tahoma" w:cs="Tahoma"/>
          <w:lang w:val="es-419"/>
        </w:rPr>
        <w:t>,</w:t>
      </w:r>
      <w:r w:rsidRPr="00502389">
        <w:rPr>
          <w:rFonts w:ascii="Tahoma" w:hAnsi="Tahoma" w:cs="Tahoma"/>
          <w:lang w:val="es-419"/>
        </w:rPr>
        <w:t xml:space="preserve"> </w:t>
      </w:r>
      <w:r w:rsidR="00956AB0" w:rsidRPr="00502389">
        <w:rPr>
          <w:rFonts w:ascii="Tahoma" w:hAnsi="Tahoma" w:cs="Tahoma"/>
          <w:lang w:val="es-419"/>
        </w:rPr>
        <w:t>en la comisión de seis delitos de homicidio agravado y de dos reatos de tentativa de homicidio que fueron perpetrados</w:t>
      </w:r>
      <w:r w:rsidR="00563C17" w:rsidRPr="00502389">
        <w:rPr>
          <w:rFonts w:ascii="Tahoma" w:hAnsi="Tahoma" w:cs="Tahoma"/>
          <w:lang w:val="es-419"/>
        </w:rPr>
        <w:t>,</w:t>
      </w:r>
      <w:r w:rsidR="00956AB0" w:rsidRPr="00502389">
        <w:rPr>
          <w:rFonts w:ascii="Tahoma" w:hAnsi="Tahoma" w:cs="Tahoma"/>
          <w:lang w:val="es-419"/>
        </w:rPr>
        <w:t xml:space="preserve"> </w:t>
      </w:r>
      <w:r w:rsidR="00563C17" w:rsidRPr="00502389">
        <w:rPr>
          <w:rFonts w:ascii="Tahoma" w:hAnsi="Tahoma" w:cs="Tahoma"/>
          <w:lang w:val="es-419"/>
        </w:rPr>
        <w:t xml:space="preserve">mediante el empleo de armas de fuego de defensa personal, </w:t>
      </w:r>
      <w:r w:rsidR="00956AB0" w:rsidRPr="00502389">
        <w:rPr>
          <w:rFonts w:ascii="Tahoma" w:hAnsi="Tahoma" w:cs="Tahoma"/>
          <w:lang w:val="es-419"/>
        </w:rPr>
        <w:t xml:space="preserve">por secuaces </w:t>
      </w:r>
      <w:r w:rsidR="00563C17" w:rsidRPr="00502389">
        <w:rPr>
          <w:rFonts w:ascii="Tahoma" w:hAnsi="Tahoma" w:cs="Tahoma"/>
          <w:lang w:val="es-419"/>
        </w:rPr>
        <w:t xml:space="preserve">que se encontraba </w:t>
      </w:r>
      <w:r w:rsidR="00956AB0" w:rsidRPr="00502389">
        <w:rPr>
          <w:rFonts w:ascii="Tahoma" w:hAnsi="Tahoma" w:cs="Tahoma"/>
          <w:lang w:val="es-419"/>
        </w:rPr>
        <w:t xml:space="preserve">bajo su mando. </w:t>
      </w:r>
    </w:p>
    <w:p w14:paraId="08692FC7" w14:textId="77777777" w:rsidR="00956AB0" w:rsidRPr="00502389" w:rsidRDefault="00956AB0" w:rsidP="00502389">
      <w:pPr>
        <w:pStyle w:val="Sinespaciado"/>
        <w:spacing w:line="276" w:lineRule="auto"/>
        <w:jc w:val="both"/>
        <w:rPr>
          <w:rFonts w:ascii="Tahoma" w:hAnsi="Tahoma" w:cs="Tahoma"/>
          <w:lang w:val="es-419"/>
        </w:rPr>
      </w:pPr>
    </w:p>
    <w:p w14:paraId="465A9EFD" w14:textId="2AC8A81D" w:rsidR="00535D83" w:rsidRPr="00502389" w:rsidRDefault="00956AB0" w:rsidP="00502389">
      <w:pPr>
        <w:pStyle w:val="Sinespaciado"/>
        <w:spacing w:line="276" w:lineRule="auto"/>
        <w:jc w:val="both"/>
        <w:rPr>
          <w:rFonts w:ascii="Tahoma" w:hAnsi="Tahoma" w:cs="Tahoma"/>
          <w:lang w:val="es-419"/>
        </w:rPr>
      </w:pPr>
      <w:r w:rsidRPr="00502389">
        <w:rPr>
          <w:rFonts w:ascii="Tahoma" w:hAnsi="Tahoma" w:cs="Tahoma"/>
          <w:lang w:val="es-419"/>
        </w:rPr>
        <w:t xml:space="preserve">Entre los delitos que fueron </w:t>
      </w:r>
      <w:r w:rsidR="0070358C" w:rsidRPr="00502389">
        <w:rPr>
          <w:rFonts w:ascii="Tahoma" w:hAnsi="Tahoma" w:cs="Tahoma"/>
          <w:lang w:val="es-419"/>
        </w:rPr>
        <w:t>cometidos</w:t>
      </w:r>
      <w:r w:rsidRPr="00502389">
        <w:rPr>
          <w:rFonts w:ascii="Tahoma" w:hAnsi="Tahoma" w:cs="Tahoma"/>
          <w:lang w:val="es-419"/>
        </w:rPr>
        <w:t xml:space="preserve"> </w:t>
      </w:r>
      <w:r w:rsidR="00D70E0D" w:rsidRPr="00502389">
        <w:rPr>
          <w:rFonts w:ascii="Tahoma" w:hAnsi="Tahoma" w:cs="Tahoma"/>
          <w:lang w:val="es-419"/>
        </w:rPr>
        <w:t xml:space="preserve">por </w:t>
      </w:r>
      <w:r w:rsidR="0070358C" w:rsidRPr="00502389">
        <w:rPr>
          <w:rFonts w:ascii="Tahoma" w:hAnsi="Tahoma" w:cs="Tahoma"/>
          <w:lang w:val="es-419"/>
        </w:rPr>
        <w:t xml:space="preserve">lacayos que se encontraban </w:t>
      </w:r>
      <w:r w:rsidRPr="00502389">
        <w:rPr>
          <w:rFonts w:ascii="Tahoma" w:hAnsi="Tahoma" w:cs="Tahoma"/>
          <w:lang w:val="es-419"/>
        </w:rPr>
        <w:t xml:space="preserve">bajo </w:t>
      </w:r>
      <w:r w:rsidR="0070358C" w:rsidRPr="00502389">
        <w:rPr>
          <w:rFonts w:ascii="Tahoma" w:hAnsi="Tahoma" w:cs="Tahoma"/>
          <w:lang w:val="es-419"/>
        </w:rPr>
        <w:t xml:space="preserve">las </w:t>
      </w:r>
      <w:r w:rsidR="00D70E0D" w:rsidRPr="00502389">
        <w:rPr>
          <w:rFonts w:ascii="Tahoma" w:hAnsi="Tahoma" w:cs="Tahoma"/>
          <w:lang w:val="es-419"/>
        </w:rPr>
        <w:t>órdenes</w:t>
      </w:r>
      <w:r w:rsidRPr="00502389">
        <w:rPr>
          <w:rFonts w:ascii="Tahoma" w:hAnsi="Tahoma" w:cs="Tahoma"/>
          <w:lang w:val="es-419"/>
        </w:rPr>
        <w:t xml:space="preserve"> de </w:t>
      </w:r>
      <w:r w:rsidR="00747EE1">
        <w:rPr>
          <w:rFonts w:ascii="Tahoma" w:hAnsi="Tahoma" w:cs="Tahoma"/>
          <w:lang w:val="es-419"/>
        </w:rPr>
        <w:t>JFGP</w:t>
      </w:r>
      <w:r w:rsidRPr="00502389">
        <w:rPr>
          <w:rFonts w:ascii="Tahoma" w:hAnsi="Tahoma" w:cs="Tahoma"/>
          <w:lang w:val="es-419"/>
        </w:rPr>
        <w:t xml:space="preserve"> (a) </w:t>
      </w:r>
      <w:r w:rsidRPr="00502389">
        <w:rPr>
          <w:rFonts w:ascii="Tahoma" w:hAnsi="Tahoma" w:cs="Tahoma"/>
          <w:i/>
          <w:lang w:val="es-419"/>
        </w:rPr>
        <w:t>“Niño Fabián”</w:t>
      </w:r>
      <w:r w:rsidRPr="00502389">
        <w:rPr>
          <w:rFonts w:ascii="Tahoma" w:hAnsi="Tahoma" w:cs="Tahoma"/>
          <w:lang w:val="es-419"/>
        </w:rPr>
        <w:t xml:space="preserve">, </w:t>
      </w:r>
      <w:r w:rsidR="00FB4A03" w:rsidRPr="00502389">
        <w:rPr>
          <w:rFonts w:ascii="Tahoma" w:hAnsi="Tahoma" w:cs="Tahoma"/>
          <w:lang w:val="es-419"/>
        </w:rPr>
        <w:t xml:space="preserve">por detentar la condición de líder la banda, en lo que le interesa a la Colegiatura, </w:t>
      </w:r>
      <w:r w:rsidRPr="00502389">
        <w:rPr>
          <w:rFonts w:ascii="Tahoma" w:hAnsi="Tahoma" w:cs="Tahoma"/>
          <w:lang w:val="es-419"/>
        </w:rPr>
        <w:t>se encuentran los siguientes</w:t>
      </w:r>
      <w:r w:rsidRPr="00502389">
        <w:rPr>
          <w:rStyle w:val="Refdenotaalpie"/>
          <w:rFonts w:ascii="Tahoma" w:hAnsi="Tahoma" w:cs="Tahoma"/>
          <w:b/>
          <w:lang w:val="es-419"/>
        </w:rPr>
        <w:footnoteReference w:id="2"/>
      </w:r>
      <w:r w:rsidRPr="00502389">
        <w:rPr>
          <w:rFonts w:ascii="Tahoma" w:hAnsi="Tahoma" w:cs="Tahoma"/>
          <w:lang w:val="es-419"/>
        </w:rPr>
        <w:t xml:space="preserve">: </w:t>
      </w:r>
    </w:p>
    <w:p w14:paraId="1D922482" w14:textId="77777777" w:rsidR="00B56AD9" w:rsidRPr="00502389" w:rsidRDefault="00B56AD9" w:rsidP="00502389">
      <w:pPr>
        <w:pStyle w:val="Sinespaciado"/>
        <w:spacing w:line="276" w:lineRule="auto"/>
        <w:jc w:val="both"/>
        <w:rPr>
          <w:rFonts w:ascii="Tahoma" w:hAnsi="Tahoma" w:cs="Tahoma"/>
          <w:lang w:val="es-419"/>
        </w:rPr>
      </w:pPr>
    </w:p>
    <w:p w14:paraId="0A8F457A" w14:textId="77777777" w:rsidR="00B56AD9" w:rsidRPr="00502389" w:rsidRDefault="00FC2AD0" w:rsidP="00502389">
      <w:pPr>
        <w:pStyle w:val="Sinespaciado"/>
        <w:numPr>
          <w:ilvl w:val="0"/>
          <w:numId w:val="23"/>
        </w:numPr>
        <w:spacing w:line="276" w:lineRule="auto"/>
        <w:ind w:left="360"/>
        <w:jc w:val="both"/>
        <w:rPr>
          <w:rFonts w:ascii="Tahoma" w:hAnsi="Tahoma" w:cs="Tahoma"/>
          <w:lang w:val="es-419"/>
        </w:rPr>
      </w:pPr>
      <w:bookmarkStart w:id="8" w:name="_Hlk103694025"/>
      <w:r w:rsidRPr="00502389">
        <w:rPr>
          <w:rFonts w:ascii="Tahoma" w:hAnsi="Tahoma" w:cs="Tahoma"/>
          <w:lang w:val="es-419"/>
        </w:rPr>
        <w:t xml:space="preserve">El atentado criminal perpetrado en contra del ciudadano </w:t>
      </w:r>
      <w:bookmarkStart w:id="9" w:name="_Hlk102480266"/>
      <w:r w:rsidRPr="00502389">
        <w:rPr>
          <w:rFonts w:ascii="Tahoma" w:hAnsi="Tahoma" w:cs="Tahoma"/>
          <w:lang w:val="es-419"/>
        </w:rPr>
        <w:t xml:space="preserve">REINALDO </w:t>
      </w:r>
      <w:bookmarkStart w:id="10" w:name="_Hlk102726836"/>
      <w:r w:rsidRPr="00502389">
        <w:rPr>
          <w:rFonts w:ascii="Tahoma" w:hAnsi="Tahoma" w:cs="Tahoma"/>
          <w:lang w:val="es-419"/>
        </w:rPr>
        <w:t xml:space="preserve">HERRERA </w:t>
      </w:r>
      <w:bookmarkEnd w:id="9"/>
      <w:r w:rsidRPr="00502389">
        <w:rPr>
          <w:rFonts w:ascii="Tahoma" w:hAnsi="Tahoma" w:cs="Tahoma"/>
          <w:lang w:val="es-419"/>
        </w:rPr>
        <w:t>ESTRADA</w:t>
      </w:r>
      <w:bookmarkEnd w:id="10"/>
      <w:r w:rsidRPr="00502389">
        <w:rPr>
          <w:rFonts w:ascii="Tahoma" w:hAnsi="Tahoma" w:cs="Tahoma"/>
          <w:lang w:val="es-419"/>
        </w:rPr>
        <w:t xml:space="preserve">, el </w:t>
      </w:r>
      <w:r w:rsidR="00942E95" w:rsidRPr="00502389">
        <w:rPr>
          <w:rFonts w:ascii="Tahoma" w:hAnsi="Tahoma" w:cs="Tahoma"/>
          <w:lang w:val="es-419"/>
        </w:rPr>
        <w:t>q</w:t>
      </w:r>
      <w:r w:rsidR="007303D6" w:rsidRPr="00502389">
        <w:rPr>
          <w:rFonts w:ascii="Tahoma" w:hAnsi="Tahoma" w:cs="Tahoma"/>
          <w:lang w:val="es-419"/>
        </w:rPr>
        <w:t>ue</w:t>
      </w:r>
      <w:r w:rsidRPr="00502389">
        <w:rPr>
          <w:rFonts w:ascii="Tahoma" w:hAnsi="Tahoma" w:cs="Tahoma"/>
          <w:lang w:val="es-419"/>
        </w:rPr>
        <w:t xml:space="preserve"> </w:t>
      </w:r>
      <w:r w:rsidR="007303D6" w:rsidRPr="00502389">
        <w:rPr>
          <w:rFonts w:ascii="Tahoma" w:hAnsi="Tahoma" w:cs="Tahoma"/>
          <w:lang w:val="es-419"/>
        </w:rPr>
        <w:t>acaeció</w:t>
      </w:r>
      <w:r w:rsidRPr="00502389">
        <w:rPr>
          <w:rFonts w:ascii="Tahoma" w:hAnsi="Tahoma" w:cs="Tahoma"/>
          <w:lang w:val="es-419"/>
        </w:rPr>
        <w:t xml:space="preserve"> a eso de las 19:20 horas del veinte de febrero de 2.010 en el plaza de comidas del Centro Comercial </w:t>
      </w:r>
      <w:r w:rsidRPr="00502389">
        <w:rPr>
          <w:rFonts w:ascii="Tahoma" w:hAnsi="Tahoma" w:cs="Tahoma"/>
          <w:i/>
          <w:lang w:val="es-419"/>
        </w:rPr>
        <w:t>“Ciudad Victoria”</w:t>
      </w:r>
      <w:r w:rsidRPr="00502389">
        <w:rPr>
          <w:rFonts w:ascii="Tahoma" w:hAnsi="Tahoma" w:cs="Tahoma"/>
          <w:lang w:val="es-419"/>
        </w:rPr>
        <w:t xml:space="preserve">, lugar en donde se armó </w:t>
      </w:r>
      <w:r w:rsidR="00265114" w:rsidRPr="00502389">
        <w:rPr>
          <w:rFonts w:ascii="Tahoma" w:hAnsi="Tahoma" w:cs="Tahoma"/>
          <w:lang w:val="es-419"/>
        </w:rPr>
        <w:t>un tiroteo</w:t>
      </w:r>
      <w:r w:rsidR="00942E95" w:rsidRPr="00502389">
        <w:rPr>
          <w:rFonts w:ascii="Tahoma" w:hAnsi="Tahoma" w:cs="Tahoma"/>
          <w:lang w:val="es-419"/>
        </w:rPr>
        <w:t xml:space="preserve">, propio de un </w:t>
      </w:r>
      <w:r w:rsidR="00942E95" w:rsidRPr="00502389">
        <w:rPr>
          <w:rFonts w:ascii="Tahoma" w:hAnsi="Tahoma" w:cs="Tahoma"/>
          <w:i/>
          <w:lang w:val="es-419"/>
        </w:rPr>
        <w:t>western</w:t>
      </w:r>
      <w:r w:rsidR="00942E95" w:rsidRPr="00502389">
        <w:rPr>
          <w:rFonts w:ascii="Tahoma" w:hAnsi="Tahoma" w:cs="Tahoma"/>
          <w:lang w:val="es-419"/>
        </w:rPr>
        <w:t>,</w:t>
      </w:r>
      <w:r w:rsidR="00265114" w:rsidRPr="00502389">
        <w:rPr>
          <w:rFonts w:ascii="Tahoma" w:hAnsi="Tahoma" w:cs="Tahoma"/>
          <w:lang w:val="es-419"/>
        </w:rPr>
        <w:t xml:space="preserve"> </w:t>
      </w:r>
      <w:r w:rsidRPr="00502389">
        <w:rPr>
          <w:rFonts w:ascii="Tahoma" w:hAnsi="Tahoma" w:cs="Tahoma"/>
          <w:lang w:val="es-419"/>
        </w:rPr>
        <w:t>protagonizad</w:t>
      </w:r>
      <w:r w:rsidR="00265114" w:rsidRPr="00502389">
        <w:rPr>
          <w:rFonts w:ascii="Tahoma" w:hAnsi="Tahoma" w:cs="Tahoma"/>
          <w:lang w:val="es-419"/>
        </w:rPr>
        <w:t>o</w:t>
      </w:r>
      <w:r w:rsidRPr="00502389">
        <w:rPr>
          <w:rFonts w:ascii="Tahoma" w:hAnsi="Tahoma" w:cs="Tahoma"/>
          <w:lang w:val="es-419"/>
        </w:rPr>
        <w:t xml:space="preserve"> </w:t>
      </w:r>
      <w:r w:rsidR="00942E95" w:rsidRPr="00502389">
        <w:rPr>
          <w:rFonts w:ascii="Tahoma" w:hAnsi="Tahoma" w:cs="Tahoma"/>
          <w:lang w:val="es-419"/>
        </w:rPr>
        <w:t>entre</w:t>
      </w:r>
      <w:r w:rsidR="00482EE9" w:rsidRPr="00502389">
        <w:rPr>
          <w:rFonts w:ascii="Tahoma" w:hAnsi="Tahoma" w:cs="Tahoma"/>
          <w:lang w:val="es-419"/>
        </w:rPr>
        <w:t xml:space="preserve"> los </w:t>
      </w:r>
      <w:r w:rsidRPr="00502389">
        <w:rPr>
          <w:rFonts w:ascii="Tahoma" w:hAnsi="Tahoma" w:cs="Tahoma"/>
          <w:lang w:val="es-419"/>
        </w:rPr>
        <w:t xml:space="preserve">guardaespaldas de ese personaje con </w:t>
      </w:r>
      <w:r w:rsidR="00D922E3" w:rsidRPr="00502389">
        <w:rPr>
          <w:rFonts w:ascii="Tahoma" w:hAnsi="Tahoma" w:cs="Tahoma"/>
          <w:lang w:val="es-419"/>
        </w:rPr>
        <w:t>dos</w:t>
      </w:r>
      <w:r w:rsidRPr="00502389">
        <w:rPr>
          <w:rFonts w:ascii="Tahoma" w:hAnsi="Tahoma" w:cs="Tahoma"/>
          <w:lang w:val="es-419"/>
        </w:rPr>
        <w:t xml:space="preserve"> gatilleros de la banda criminal </w:t>
      </w:r>
      <w:r w:rsidRPr="00502389">
        <w:rPr>
          <w:rFonts w:ascii="Tahoma" w:hAnsi="Tahoma" w:cs="Tahoma"/>
          <w:i/>
          <w:lang w:val="es-419"/>
        </w:rPr>
        <w:t>“Cordillera”</w:t>
      </w:r>
      <w:r w:rsidRPr="00502389">
        <w:rPr>
          <w:rFonts w:ascii="Tahoma" w:hAnsi="Tahoma" w:cs="Tahoma"/>
          <w:lang w:val="es-419"/>
        </w:rPr>
        <w:t>, entre los cuales se encontraban</w:t>
      </w:r>
      <w:r w:rsidR="00563C17" w:rsidRPr="00502389">
        <w:rPr>
          <w:rFonts w:ascii="Tahoma" w:hAnsi="Tahoma" w:cs="Tahoma"/>
          <w:lang w:val="es-419"/>
        </w:rPr>
        <w:t>:</w:t>
      </w:r>
      <w:r w:rsidRPr="00502389">
        <w:rPr>
          <w:rFonts w:ascii="Tahoma" w:hAnsi="Tahoma" w:cs="Tahoma"/>
          <w:lang w:val="es-419"/>
        </w:rPr>
        <w:t xml:space="preserve"> </w:t>
      </w:r>
      <w:r w:rsidRPr="00502389">
        <w:rPr>
          <w:rFonts w:ascii="Tahoma" w:hAnsi="Tahoma" w:cs="Tahoma"/>
          <w:i/>
          <w:lang w:val="es-419"/>
        </w:rPr>
        <w:t>(a) “Yorman”</w:t>
      </w:r>
      <w:r w:rsidR="00563C17" w:rsidRPr="00502389">
        <w:rPr>
          <w:rFonts w:ascii="Tahoma" w:hAnsi="Tahoma" w:cs="Tahoma"/>
          <w:lang w:val="es-419"/>
        </w:rPr>
        <w:t xml:space="preserve">; </w:t>
      </w:r>
      <w:r w:rsidRPr="00502389">
        <w:rPr>
          <w:rFonts w:ascii="Tahoma" w:hAnsi="Tahoma" w:cs="Tahoma"/>
          <w:i/>
          <w:lang w:val="es-419"/>
        </w:rPr>
        <w:t>(a) “Luisito”</w:t>
      </w:r>
      <w:r w:rsidRPr="00502389">
        <w:rPr>
          <w:rFonts w:ascii="Tahoma" w:hAnsi="Tahoma" w:cs="Tahoma"/>
          <w:lang w:val="es-419"/>
        </w:rPr>
        <w:t xml:space="preserve">; </w:t>
      </w:r>
      <w:r w:rsidRPr="00502389">
        <w:rPr>
          <w:rFonts w:ascii="Tahoma" w:hAnsi="Tahoma" w:cs="Tahoma"/>
          <w:i/>
          <w:lang w:val="es-419"/>
        </w:rPr>
        <w:t>(a) “Achis”</w:t>
      </w:r>
      <w:r w:rsidRPr="00502389">
        <w:rPr>
          <w:rFonts w:ascii="Tahoma" w:hAnsi="Tahoma" w:cs="Tahoma"/>
          <w:lang w:val="es-419"/>
        </w:rPr>
        <w:t xml:space="preserve">; </w:t>
      </w:r>
      <w:r w:rsidRPr="00502389">
        <w:rPr>
          <w:rFonts w:ascii="Tahoma" w:hAnsi="Tahoma" w:cs="Tahoma"/>
          <w:i/>
          <w:lang w:val="es-419"/>
        </w:rPr>
        <w:t>(a) “Mao”</w:t>
      </w:r>
      <w:r w:rsidR="00563C17" w:rsidRPr="00502389">
        <w:rPr>
          <w:rFonts w:ascii="Tahoma" w:hAnsi="Tahoma" w:cs="Tahoma"/>
          <w:lang w:val="es-419"/>
        </w:rPr>
        <w:t>,</w:t>
      </w:r>
      <w:r w:rsidRPr="00502389">
        <w:rPr>
          <w:rFonts w:ascii="Tahoma" w:hAnsi="Tahoma" w:cs="Tahoma"/>
          <w:lang w:val="es-419"/>
        </w:rPr>
        <w:t xml:space="preserve"> y </w:t>
      </w:r>
      <w:r w:rsidRPr="00502389">
        <w:rPr>
          <w:rFonts w:ascii="Tahoma" w:hAnsi="Tahoma" w:cs="Tahoma"/>
          <w:i/>
          <w:lang w:val="es-419"/>
        </w:rPr>
        <w:t>(a) “Popeye”</w:t>
      </w:r>
      <w:r w:rsidR="00D4332D" w:rsidRPr="00502389">
        <w:rPr>
          <w:rFonts w:ascii="Tahoma" w:hAnsi="Tahoma" w:cs="Tahoma"/>
          <w:lang w:val="es-419"/>
        </w:rPr>
        <w:t xml:space="preserve">, quienes de manera sorpresiva </w:t>
      </w:r>
      <w:r w:rsidR="00265114" w:rsidRPr="00502389">
        <w:rPr>
          <w:rFonts w:ascii="Tahoma" w:hAnsi="Tahoma" w:cs="Tahoma"/>
          <w:lang w:val="es-419"/>
        </w:rPr>
        <w:t xml:space="preserve">la emprendieron a balazos en contra del Sr. </w:t>
      </w:r>
      <w:r w:rsidR="00F67B0B" w:rsidRPr="00502389">
        <w:rPr>
          <w:rFonts w:ascii="Tahoma" w:hAnsi="Tahoma" w:cs="Tahoma"/>
          <w:lang w:val="es-419"/>
        </w:rPr>
        <w:t>HERRERA ESTRADA</w:t>
      </w:r>
      <w:r w:rsidRPr="00502389">
        <w:rPr>
          <w:rFonts w:ascii="Tahoma" w:hAnsi="Tahoma" w:cs="Tahoma"/>
          <w:lang w:val="es-419"/>
        </w:rPr>
        <w:t>.</w:t>
      </w:r>
    </w:p>
    <w:p w14:paraId="35692047" w14:textId="77777777" w:rsidR="00FC2AD0" w:rsidRPr="00502389" w:rsidRDefault="00FC2AD0" w:rsidP="00502389">
      <w:pPr>
        <w:pStyle w:val="Sinespaciado"/>
        <w:spacing w:line="276" w:lineRule="auto"/>
        <w:jc w:val="both"/>
        <w:rPr>
          <w:rFonts w:ascii="Tahoma" w:hAnsi="Tahoma" w:cs="Tahoma"/>
          <w:lang w:val="es-419"/>
        </w:rPr>
      </w:pPr>
    </w:p>
    <w:p w14:paraId="1D081E29" w14:textId="77777777" w:rsidR="00FC2AD0" w:rsidRPr="00502389" w:rsidRDefault="00FC2AD0" w:rsidP="00502389">
      <w:pPr>
        <w:pStyle w:val="Sinespaciado"/>
        <w:spacing w:line="276" w:lineRule="auto"/>
        <w:ind w:left="360"/>
        <w:jc w:val="both"/>
        <w:rPr>
          <w:rFonts w:ascii="Tahoma" w:hAnsi="Tahoma" w:cs="Tahoma"/>
          <w:lang w:val="es-419"/>
        </w:rPr>
      </w:pPr>
      <w:r w:rsidRPr="00502389">
        <w:rPr>
          <w:rFonts w:ascii="Tahoma" w:hAnsi="Tahoma" w:cs="Tahoma"/>
          <w:lang w:val="es-419"/>
        </w:rPr>
        <w:t>Como consecuencia del tiroteo, de manera colateral</w:t>
      </w:r>
      <w:r w:rsidR="00563C17" w:rsidRPr="00502389">
        <w:rPr>
          <w:rFonts w:ascii="Tahoma" w:hAnsi="Tahoma" w:cs="Tahoma"/>
          <w:lang w:val="es-419"/>
        </w:rPr>
        <w:t>,</w:t>
      </w:r>
      <w:r w:rsidRPr="00502389">
        <w:rPr>
          <w:rFonts w:ascii="Tahoma" w:hAnsi="Tahoma" w:cs="Tahoma"/>
          <w:lang w:val="es-419"/>
        </w:rPr>
        <w:t xml:space="preserve"> resultaron heridos varios ciudadanos que se encontraban en </w:t>
      </w:r>
      <w:r w:rsidR="007303D6" w:rsidRPr="00502389">
        <w:rPr>
          <w:rFonts w:ascii="Tahoma" w:hAnsi="Tahoma" w:cs="Tahoma"/>
          <w:lang w:val="es-419"/>
        </w:rPr>
        <w:t>dicho</w:t>
      </w:r>
      <w:r w:rsidRPr="00502389">
        <w:rPr>
          <w:rFonts w:ascii="Tahoma" w:hAnsi="Tahoma" w:cs="Tahoma"/>
          <w:lang w:val="es-419"/>
        </w:rPr>
        <w:t xml:space="preserve"> centro comercial</w:t>
      </w:r>
      <w:r w:rsidR="00D922E3" w:rsidRPr="00502389">
        <w:rPr>
          <w:rFonts w:ascii="Tahoma" w:hAnsi="Tahoma" w:cs="Tahoma"/>
          <w:lang w:val="es-419"/>
        </w:rPr>
        <w:t xml:space="preserve">, entre ellos: GERARDO SALDARRIAGA; CARLOS ANDRÉS RÍOS; JORGE ANDRÉS GÓMEZ; LILIANA GALLEGO y OSNAYDER HERRERA. </w:t>
      </w:r>
      <w:r w:rsidRPr="00502389">
        <w:rPr>
          <w:rFonts w:ascii="Tahoma" w:hAnsi="Tahoma" w:cs="Tahoma"/>
          <w:lang w:val="es-419"/>
        </w:rPr>
        <w:t xml:space="preserve"> </w:t>
      </w:r>
    </w:p>
    <w:p w14:paraId="5B79C09E" w14:textId="77777777" w:rsidR="005B6411" w:rsidRPr="00502389" w:rsidRDefault="005B6411" w:rsidP="00502389">
      <w:pPr>
        <w:pStyle w:val="Sinespaciado"/>
        <w:spacing w:line="276" w:lineRule="auto"/>
        <w:jc w:val="both"/>
        <w:rPr>
          <w:rFonts w:ascii="Tahoma" w:hAnsi="Tahoma" w:cs="Tahoma"/>
          <w:lang w:val="es-419"/>
        </w:rPr>
      </w:pPr>
    </w:p>
    <w:p w14:paraId="68DF504D" w14:textId="77777777" w:rsidR="005B6411" w:rsidRPr="00502389" w:rsidRDefault="005B6411" w:rsidP="00502389">
      <w:pPr>
        <w:pStyle w:val="Sinespaciado"/>
        <w:numPr>
          <w:ilvl w:val="0"/>
          <w:numId w:val="23"/>
        </w:numPr>
        <w:spacing w:line="276" w:lineRule="auto"/>
        <w:ind w:left="360"/>
        <w:jc w:val="both"/>
        <w:rPr>
          <w:rFonts w:ascii="Tahoma" w:hAnsi="Tahoma" w:cs="Tahoma"/>
          <w:lang w:val="es-419"/>
        </w:rPr>
      </w:pPr>
      <w:r w:rsidRPr="00502389">
        <w:rPr>
          <w:rFonts w:ascii="Tahoma" w:hAnsi="Tahoma" w:cs="Tahoma"/>
          <w:lang w:val="es-419"/>
        </w:rPr>
        <w:t xml:space="preserve">El homicidio perpetrado en contra de DARWIN HERNANDO SILVA, y la tentativa de homicidio de la cual resultó victima la Sra. KAROL NIDIA RUEDA ROMERO, delitos estos que tuvieron ocurrencia en horas de la madrugada del trece de mayo del 2.010 en la Cr. 9ª Bis del barrio “Alfonso López”, cuando en plena vía pública de ese sector unos sicarios emboscaron a DARWIN HERNANDO SILVA, quien fue acribillaron a balazos, con armas de fuego calibre 9 mm y .38, en el momento en el que pretendía ingresar, en una motocicleta, a su residencia en compañía de la Sra. KAROL NIDIA RUEDA ROMERO, la cual, como consecuencia del atentado, también resultó lesionada por varios impactos de armas de fuego.  </w:t>
      </w:r>
    </w:p>
    <w:bookmarkEnd w:id="8"/>
    <w:p w14:paraId="5A18912F" w14:textId="77777777" w:rsidR="00B56AD9" w:rsidRPr="00502389" w:rsidRDefault="00B56AD9" w:rsidP="00502389">
      <w:pPr>
        <w:pStyle w:val="Sinespaciado"/>
        <w:spacing w:line="276" w:lineRule="auto"/>
        <w:jc w:val="both"/>
        <w:rPr>
          <w:rFonts w:ascii="Tahoma" w:hAnsi="Tahoma" w:cs="Tahoma"/>
          <w:lang w:val="es-419"/>
        </w:rPr>
      </w:pPr>
    </w:p>
    <w:p w14:paraId="7B869189" w14:textId="77777777" w:rsidR="00B56AD9" w:rsidRPr="00502389" w:rsidRDefault="00B56AD9" w:rsidP="00502389">
      <w:pPr>
        <w:pStyle w:val="Sinespaciado"/>
        <w:spacing w:line="276" w:lineRule="auto"/>
        <w:jc w:val="center"/>
        <w:rPr>
          <w:rFonts w:ascii="Tahoma" w:hAnsi="Tahoma" w:cs="Tahoma"/>
          <w:b/>
          <w:lang w:val="es-419"/>
        </w:rPr>
      </w:pPr>
      <w:r w:rsidRPr="00502389">
        <w:rPr>
          <w:rFonts w:ascii="Tahoma" w:hAnsi="Tahoma" w:cs="Tahoma"/>
          <w:b/>
          <w:lang w:val="es-419"/>
        </w:rPr>
        <w:t>LA ACTUACION PROCESAL:</w:t>
      </w:r>
    </w:p>
    <w:p w14:paraId="748A3053" w14:textId="77777777" w:rsidR="00265114" w:rsidRPr="00502389" w:rsidRDefault="00265114" w:rsidP="00502389">
      <w:pPr>
        <w:pStyle w:val="Sinespaciado"/>
        <w:spacing w:line="276" w:lineRule="auto"/>
        <w:jc w:val="center"/>
        <w:rPr>
          <w:rFonts w:ascii="Tahoma" w:hAnsi="Tahoma" w:cs="Tahoma"/>
          <w:b/>
          <w:lang w:val="es-419"/>
        </w:rPr>
      </w:pPr>
    </w:p>
    <w:p w14:paraId="746CCE38" w14:textId="0C190313" w:rsidR="006726E7" w:rsidRPr="00502389" w:rsidRDefault="00265114" w:rsidP="00502389">
      <w:pPr>
        <w:pStyle w:val="Sinespaciado"/>
        <w:numPr>
          <w:ilvl w:val="0"/>
          <w:numId w:val="18"/>
        </w:numPr>
        <w:spacing w:line="276" w:lineRule="auto"/>
        <w:ind w:left="360"/>
        <w:jc w:val="both"/>
        <w:rPr>
          <w:rFonts w:ascii="Tahoma" w:hAnsi="Tahoma" w:cs="Tahoma"/>
          <w:lang w:val="es-419"/>
        </w:rPr>
      </w:pPr>
      <w:r w:rsidRPr="00502389">
        <w:rPr>
          <w:rFonts w:ascii="Tahoma" w:hAnsi="Tahoma" w:cs="Tahoma"/>
          <w:lang w:val="es-419"/>
        </w:rPr>
        <w:t xml:space="preserve">Las audiencias preliminares se llevaron a cabo </w:t>
      </w:r>
      <w:bookmarkStart w:id="11" w:name="_Hlk103779174"/>
      <w:r w:rsidRPr="00502389">
        <w:rPr>
          <w:rFonts w:ascii="Tahoma" w:hAnsi="Tahoma" w:cs="Tahoma"/>
          <w:lang w:val="es-419"/>
        </w:rPr>
        <w:t xml:space="preserve">los días 30 de mayo y 19 de junio de 2.012 ante el Juzgado 4º Penal Municipal de Bogotá D.C. con funciones de control de garantías, </w:t>
      </w:r>
      <w:bookmarkEnd w:id="11"/>
      <w:r w:rsidRPr="00502389">
        <w:rPr>
          <w:rFonts w:ascii="Tahoma" w:hAnsi="Tahoma" w:cs="Tahoma"/>
          <w:lang w:val="es-419"/>
        </w:rPr>
        <w:t xml:space="preserve">mediante las cuales se legalizó la captura del entonces indiciado </w:t>
      </w:r>
      <w:r w:rsidR="00747EE1">
        <w:rPr>
          <w:rFonts w:ascii="Tahoma" w:hAnsi="Tahoma" w:cs="Tahoma"/>
          <w:lang w:val="es-419"/>
        </w:rPr>
        <w:t>JFGP</w:t>
      </w:r>
      <w:r w:rsidRPr="00502389">
        <w:rPr>
          <w:rFonts w:ascii="Tahoma" w:hAnsi="Tahoma" w:cs="Tahoma"/>
          <w:lang w:val="es-419"/>
        </w:rPr>
        <w:t xml:space="preserve"> (a) “Niño Fabián”, a quien se le enrostraron cargos por incurrir </w:t>
      </w:r>
      <w:r w:rsidR="00101C55" w:rsidRPr="00502389">
        <w:rPr>
          <w:rFonts w:ascii="Tahoma" w:hAnsi="Tahoma" w:cs="Tahoma"/>
          <w:lang w:val="es-419"/>
        </w:rPr>
        <w:t xml:space="preserve">en calidad de </w:t>
      </w:r>
      <w:r w:rsidR="00101C55" w:rsidRPr="00502389">
        <w:rPr>
          <w:rFonts w:ascii="Tahoma" w:hAnsi="Tahoma" w:cs="Tahoma"/>
          <w:u w:val="single"/>
          <w:lang w:val="es-419"/>
        </w:rPr>
        <w:t>coautor impropio</w:t>
      </w:r>
      <w:r w:rsidR="00101C55" w:rsidRPr="00502389">
        <w:rPr>
          <w:rFonts w:ascii="Tahoma" w:hAnsi="Tahoma" w:cs="Tahoma"/>
          <w:lang w:val="es-419"/>
        </w:rPr>
        <w:t xml:space="preserve"> </w:t>
      </w:r>
      <w:r w:rsidRPr="00502389">
        <w:rPr>
          <w:rFonts w:ascii="Tahoma" w:hAnsi="Tahoma" w:cs="Tahoma"/>
          <w:lang w:val="es-419"/>
        </w:rPr>
        <w:t>en la presunta comisión de los delitos de concierto homicidio agravado; tentativa de homicidio y porte ilegal de armas de fuego de defensa personal.</w:t>
      </w:r>
      <w:r w:rsidR="00644EE8" w:rsidRPr="00502389">
        <w:rPr>
          <w:rFonts w:ascii="Tahoma" w:hAnsi="Tahoma" w:cs="Tahoma"/>
          <w:lang w:val="es-419"/>
        </w:rPr>
        <w:t xml:space="preserve"> En el devenir de dichas vistas públicas, al ahora procesado se le definió la situación jurídica con la medida de aseguramiento de detención preventiva.</w:t>
      </w:r>
    </w:p>
    <w:p w14:paraId="0D30341B" w14:textId="77777777" w:rsidR="006726E7" w:rsidRPr="00502389" w:rsidRDefault="006726E7" w:rsidP="00502389">
      <w:pPr>
        <w:pStyle w:val="Sinespaciado"/>
        <w:spacing w:line="276" w:lineRule="auto"/>
        <w:ind w:left="360"/>
        <w:jc w:val="both"/>
        <w:rPr>
          <w:rFonts w:ascii="Tahoma" w:hAnsi="Tahoma" w:cs="Tahoma"/>
          <w:lang w:val="es-419"/>
        </w:rPr>
      </w:pPr>
    </w:p>
    <w:p w14:paraId="0D4BA9BB" w14:textId="73EA8052" w:rsidR="00265114" w:rsidRPr="00502389" w:rsidRDefault="00644EE8" w:rsidP="00502389">
      <w:pPr>
        <w:pStyle w:val="Sinespaciado"/>
        <w:spacing w:line="276" w:lineRule="auto"/>
        <w:ind w:left="360"/>
        <w:jc w:val="both"/>
        <w:rPr>
          <w:rFonts w:ascii="Tahoma" w:hAnsi="Tahoma" w:cs="Tahoma"/>
          <w:lang w:val="es-419"/>
        </w:rPr>
      </w:pPr>
      <w:r w:rsidRPr="00502389">
        <w:rPr>
          <w:rFonts w:ascii="Tahoma" w:hAnsi="Tahoma" w:cs="Tahoma"/>
          <w:lang w:val="es-419"/>
        </w:rPr>
        <w:t xml:space="preserve">Posteriormente, en las calendas del 16 de julio de 2.014, el Juzgado 7º de Descongestión de Ejecución de Penas y Medida de Seguridad de Bogotá D.C. le </w:t>
      </w:r>
      <w:r w:rsidRPr="00502389">
        <w:rPr>
          <w:rFonts w:ascii="Tahoma" w:hAnsi="Tahoma" w:cs="Tahoma"/>
          <w:lang w:val="es-419"/>
        </w:rPr>
        <w:lastRenderedPageBreak/>
        <w:t xml:space="preserve">reconoció al reo </w:t>
      </w:r>
      <w:r w:rsidR="00747EE1">
        <w:rPr>
          <w:rFonts w:ascii="Tahoma" w:hAnsi="Tahoma" w:cs="Tahoma"/>
          <w:lang w:val="es-419"/>
        </w:rPr>
        <w:t>JFGP</w:t>
      </w:r>
      <w:r w:rsidRPr="00502389">
        <w:rPr>
          <w:rFonts w:ascii="Tahoma" w:hAnsi="Tahoma" w:cs="Tahoma"/>
          <w:lang w:val="es-419"/>
        </w:rPr>
        <w:t xml:space="preserve"> la reclusión domiciliaria, por padecer de una enfermedad grave incompatible con la vida de reclusión</w:t>
      </w:r>
      <w:r w:rsidR="00DC26A0" w:rsidRPr="00502389">
        <w:rPr>
          <w:rFonts w:ascii="Tahoma" w:hAnsi="Tahoma" w:cs="Tahoma"/>
          <w:lang w:val="es-419"/>
        </w:rPr>
        <w:t>, dentro de una causa diferente a la presente</w:t>
      </w:r>
      <w:r w:rsidRPr="00502389">
        <w:rPr>
          <w:rFonts w:ascii="Tahoma" w:hAnsi="Tahoma" w:cs="Tahoma"/>
          <w:lang w:val="es-419"/>
        </w:rPr>
        <w:t xml:space="preserve">. </w:t>
      </w:r>
    </w:p>
    <w:p w14:paraId="2ABB2E12" w14:textId="77777777" w:rsidR="00265114" w:rsidRPr="00502389" w:rsidRDefault="00265114" w:rsidP="00502389">
      <w:pPr>
        <w:pStyle w:val="Sinespaciado"/>
        <w:spacing w:line="276" w:lineRule="auto"/>
        <w:jc w:val="both"/>
        <w:rPr>
          <w:rFonts w:ascii="Tahoma" w:hAnsi="Tahoma" w:cs="Tahoma"/>
          <w:lang w:val="es-419"/>
        </w:rPr>
      </w:pPr>
    </w:p>
    <w:p w14:paraId="69E338C9" w14:textId="77777777" w:rsidR="00265114" w:rsidRPr="00502389" w:rsidRDefault="00265114" w:rsidP="00502389">
      <w:pPr>
        <w:pStyle w:val="Sinespaciado"/>
        <w:numPr>
          <w:ilvl w:val="0"/>
          <w:numId w:val="18"/>
        </w:numPr>
        <w:spacing w:line="276" w:lineRule="auto"/>
        <w:ind w:left="360"/>
        <w:jc w:val="both"/>
        <w:rPr>
          <w:rFonts w:ascii="Tahoma" w:hAnsi="Tahoma" w:cs="Tahoma"/>
          <w:lang w:val="es-419"/>
        </w:rPr>
      </w:pPr>
      <w:r w:rsidRPr="00502389">
        <w:rPr>
          <w:rFonts w:ascii="Tahoma" w:hAnsi="Tahoma" w:cs="Tahoma"/>
          <w:lang w:val="es-419"/>
        </w:rPr>
        <w:t xml:space="preserve">El libelo </w:t>
      </w:r>
      <w:r w:rsidR="00EA5064" w:rsidRPr="00502389">
        <w:rPr>
          <w:rFonts w:ascii="Tahoma" w:hAnsi="Tahoma" w:cs="Tahoma"/>
          <w:lang w:val="es-419"/>
        </w:rPr>
        <w:t xml:space="preserve">de acusación data del 21 de agosto de 2.012, el </w:t>
      </w:r>
      <w:r w:rsidR="006E2525" w:rsidRPr="00502389">
        <w:rPr>
          <w:rFonts w:ascii="Tahoma" w:hAnsi="Tahoma" w:cs="Tahoma"/>
          <w:lang w:val="es-419"/>
        </w:rPr>
        <w:t xml:space="preserve">que </w:t>
      </w:r>
      <w:r w:rsidR="00EA5064" w:rsidRPr="00502389">
        <w:rPr>
          <w:rFonts w:ascii="Tahoma" w:hAnsi="Tahoma" w:cs="Tahoma"/>
          <w:lang w:val="es-419"/>
        </w:rPr>
        <w:t xml:space="preserve">le fue asignado al </w:t>
      </w:r>
      <w:r w:rsidR="00942E95" w:rsidRPr="00502389">
        <w:rPr>
          <w:rFonts w:ascii="Tahoma" w:hAnsi="Tahoma" w:cs="Tahoma"/>
          <w:lang w:val="es-419"/>
        </w:rPr>
        <w:t xml:space="preserve">Juzgado 6º Penal del Circuito de esta localidad, con funciones de conocimiento, ante el cual se verbalizó la acusación en vistas públicas celebradas </w:t>
      </w:r>
      <w:r w:rsidR="007303D6" w:rsidRPr="00502389">
        <w:rPr>
          <w:rFonts w:ascii="Tahoma" w:hAnsi="Tahoma" w:cs="Tahoma"/>
          <w:lang w:val="es-419"/>
        </w:rPr>
        <w:t xml:space="preserve">en el año 2.013 en las siguientes calendas: el 21 de enero; el 07 de febrero; el 14 y el 19 de marzo. </w:t>
      </w:r>
    </w:p>
    <w:p w14:paraId="4D066577" w14:textId="77777777" w:rsidR="007303D6" w:rsidRPr="00502389" w:rsidRDefault="007303D6" w:rsidP="00502389">
      <w:pPr>
        <w:pStyle w:val="Sinespaciado"/>
        <w:spacing w:line="276" w:lineRule="auto"/>
        <w:jc w:val="both"/>
        <w:rPr>
          <w:rFonts w:ascii="Tahoma" w:hAnsi="Tahoma" w:cs="Tahoma"/>
          <w:lang w:val="es-419"/>
        </w:rPr>
      </w:pPr>
    </w:p>
    <w:p w14:paraId="096F5608" w14:textId="77777777" w:rsidR="007303D6" w:rsidRPr="00502389" w:rsidRDefault="007303D6" w:rsidP="00502389">
      <w:pPr>
        <w:pStyle w:val="Sinespaciado"/>
        <w:numPr>
          <w:ilvl w:val="0"/>
          <w:numId w:val="18"/>
        </w:numPr>
        <w:spacing w:line="276" w:lineRule="auto"/>
        <w:ind w:left="360"/>
        <w:jc w:val="both"/>
        <w:rPr>
          <w:rFonts w:ascii="Tahoma" w:hAnsi="Tahoma" w:cs="Tahoma"/>
          <w:lang w:val="es-419"/>
        </w:rPr>
      </w:pPr>
      <w:r w:rsidRPr="00502389">
        <w:rPr>
          <w:rFonts w:ascii="Tahoma" w:hAnsi="Tahoma" w:cs="Tahoma"/>
          <w:lang w:val="es-419"/>
        </w:rPr>
        <w:t>La audiencia preparatoria tuvo lugar en sesiones celebradas en las siguientes fechas: el 10 de septiembre de 2.013; el 08 de noviembre de 2.013; el 13 de agosto de 2.014; el 01, 02 y 03 de diciembre de 2.014; y el 28 y 29 de abril de 2.015.</w:t>
      </w:r>
    </w:p>
    <w:p w14:paraId="0F44358B" w14:textId="77777777" w:rsidR="00BE339E" w:rsidRPr="00502389" w:rsidRDefault="00BE339E" w:rsidP="00502389">
      <w:pPr>
        <w:pStyle w:val="Prrafodelista"/>
        <w:spacing w:line="276" w:lineRule="auto"/>
        <w:rPr>
          <w:rFonts w:ascii="Tahoma" w:hAnsi="Tahoma" w:cs="Tahoma"/>
        </w:rPr>
      </w:pPr>
    </w:p>
    <w:p w14:paraId="46C6D7A8" w14:textId="77777777" w:rsidR="007303D6" w:rsidRPr="00502389" w:rsidRDefault="007303D6" w:rsidP="00502389">
      <w:pPr>
        <w:pStyle w:val="Sinespaciado"/>
        <w:numPr>
          <w:ilvl w:val="0"/>
          <w:numId w:val="18"/>
        </w:numPr>
        <w:spacing w:line="276" w:lineRule="auto"/>
        <w:ind w:left="360"/>
        <w:jc w:val="both"/>
        <w:rPr>
          <w:rFonts w:ascii="Tahoma" w:hAnsi="Tahoma" w:cs="Tahoma"/>
          <w:lang w:val="es-419"/>
        </w:rPr>
      </w:pPr>
      <w:r w:rsidRPr="00502389">
        <w:rPr>
          <w:rFonts w:ascii="Tahoma" w:hAnsi="Tahoma" w:cs="Tahoma"/>
          <w:lang w:val="es-419"/>
        </w:rPr>
        <w:t xml:space="preserve">La audiencia de juicio oral se celebró en las siguientes sesiones: del 24 al 28 de agosto de 2.015; del 16 al 19 de mayo de 2.016; </w:t>
      </w:r>
      <w:r w:rsidR="00DD2E38" w:rsidRPr="00502389">
        <w:rPr>
          <w:rFonts w:ascii="Tahoma" w:hAnsi="Tahoma" w:cs="Tahoma"/>
          <w:lang w:val="es-419"/>
        </w:rPr>
        <w:t xml:space="preserve">del 08 al 10 de noviembre de 2.016; del 06 al 07 de diciembre de 2.016; del 23 al 25 de febrero de 2.017; del 22 al 26 de mayo de 2.017; del 19 al 29 de septiembre de 2.017; </w:t>
      </w:r>
      <w:r w:rsidR="00177A5E" w:rsidRPr="00502389">
        <w:rPr>
          <w:rFonts w:ascii="Tahoma" w:hAnsi="Tahoma" w:cs="Tahoma"/>
          <w:lang w:val="es-419"/>
        </w:rPr>
        <w:t>del 06 al 09 de febrero de 2.018; del 23 al 31 de mayo de 2.018; del 28 al 30 de agosto de 2.018</w:t>
      </w:r>
      <w:r w:rsidR="002C4486" w:rsidRPr="00502389">
        <w:rPr>
          <w:rFonts w:ascii="Tahoma" w:hAnsi="Tahoma" w:cs="Tahoma"/>
          <w:lang w:val="es-419"/>
        </w:rPr>
        <w:t>; del 03 al 14 de septiembre de 2.018; del 13 al 14 de diciembre de 2.018; y del 06 al 07 de junio de 2.019.</w:t>
      </w:r>
    </w:p>
    <w:p w14:paraId="554C30C8" w14:textId="77777777" w:rsidR="002C4486" w:rsidRPr="00502389" w:rsidRDefault="002C4486" w:rsidP="00502389">
      <w:pPr>
        <w:pStyle w:val="Sinespaciado"/>
        <w:spacing w:line="276" w:lineRule="auto"/>
        <w:jc w:val="both"/>
        <w:rPr>
          <w:rFonts w:ascii="Tahoma" w:hAnsi="Tahoma" w:cs="Tahoma"/>
          <w:lang w:val="es-419"/>
        </w:rPr>
      </w:pPr>
    </w:p>
    <w:p w14:paraId="66F83FF2" w14:textId="77777777" w:rsidR="002C4486" w:rsidRPr="00502389" w:rsidRDefault="002C4486" w:rsidP="00502389">
      <w:pPr>
        <w:pStyle w:val="Sinespaciado"/>
        <w:numPr>
          <w:ilvl w:val="0"/>
          <w:numId w:val="18"/>
        </w:numPr>
        <w:spacing w:line="276" w:lineRule="auto"/>
        <w:ind w:left="360"/>
        <w:jc w:val="both"/>
        <w:rPr>
          <w:rFonts w:ascii="Tahoma" w:hAnsi="Tahoma" w:cs="Tahoma"/>
          <w:lang w:val="es-419"/>
        </w:rPr>
      </w:pPr>
      <w:r w:rsidRPr="00502389">
        <w:rPr>
          <w:rFonts w:ascii="Tahoma" w:hAnsi="Tahoma" w:cs="Tahoma"/>
          <w:lang w:val="es-419"/>
        </w:rPr>
        <w:t>Agotada la fase probatoria del juicio, las partes e intervinientes presentaron sus alegatos de conclusión en las siguientes calendas: del 23 al 31 de julio de 2.019; del 21 al 23 de agosto de 2.019; y del 03 al 04 de septiembre de 2.019.</w:t>
      </w:r>
    </w:p>
    <w:p w14:paraId="5CBA1834" w14:textId="77777777" w:rsidR="002C4486" w:rsidRPr="00502389" w:rsidRDefault="002C4486" w:rsidP="00502389">
      <w:pPr>
        <w:pStyle w:val="Sinespaciado"/>
        <w:spacing w:line="276" w:lineRule="auto"/>
        <w:jc w:val="both"/>
        <w:rPr>
          <w:rFonts w:ascii="Tahoma" w:hAnsi="Tahoma" w:cs="Tahoma"/>
          <w:lang w:val="es-419"/>
        </w:rPr>
      </w:pPr>
    </w:p>
    <w:p w14:paraId="6A3F754E" w14:textId="785BEA17" w:rsidR="002C4486" w:rsidRPr="00502389" w:rsidRDefault="002C4486" w:rsidP="00502389">
      <w:pPr>
        <w:pStyle w:val="Sinespaciado"/>
        <w:numPr>
          <w:ilvl w:val="0"/>
          <w:numId w:val="18"/>
        </w:numPr>
        <w:spacing w:line="276" w:lineRule="auto"/>
        <w:ind w:left="360"/>
        <w:jc w:val="both"/>
        <w:rPr>
          <w:rFonts w:ascii="Tahoma" w:hAnsi="Tahoma" w:cs="Tahoma"/>
          <w:lang w:val="es-419"/>
        </w:rPr>
      </w:pPr>
      <w:r w:rsidRPr="00502389">
        <w:rPr>
          <w:rFonts w:ascii="Tahoma" w:hAnsi="Tahoma" w:cs="Tahoma"/>
          <w:lang w:val="es-419"/>
        </w:rPr>
        <w:t xml:space="preserve">El sentido del fallo se emitió el 14 de julio de 2.020, el cual resultó ser de </w:t>
      </w:r>
      <w:r w:rsidR="00BE339E" w:rsidRPr="00502389">
        <w:rPr>
          <w:rFonts w:ascii="Tahoma" w:hAnsi="Tahoma" w:cs="Tahoma"/>
          <w:lang w:val="es-419"/>
        </w:rPr>
        <w:t xml:space="preserve">carácter absolutorio, y posteriormente </w:t>
      </w:r>
      <w:r w:rsidR="002C7346" w:rsidRPr="00502389">
        <w:rPr>
          <w:rFonts w:ascii="Tahoma" w:hAnsi="Tahoma" w:cs="Tahoma"/>
          <w:lang w:val="es-419"/>
        </w:rPr>
        <w:t xml:space="preserve">el </w:t>
      </w:r>
      <w:r w:rsidR="00BE339E" w:rsidRPr="00502389">
        <w:rPr>
          <w:rFonts w:ascii="Tahoma" w:hAnsi="Tahoma" w:cs="Tahoma"/>
          <w:lang w:val="es-419"/>
        </w:rPr>
        <w:t xml:space="preserve">07 de septiembre de 2.020 se dictó la correspondiente sentencia absolutoria, en contra de la cual se alzaron oportunamente tanto la Fiscalía como la Procuraduría Judicial Penal. </w:t>
      </w:r>
    </w:p>
    <w:p w14:paraId="1F841930" w14:textId="77777777" w:rsidR="00B56AD9" w:rsidRPr="00502389" w:rsidRDefault="00B56AD9" w:rsidP="00502389">
      <w:pPr>
        <w:pStyle w:val="Sinespaciado"/>
        <w:spacing w:line="276" w:lineRule="auto"/>
        <w:jc w:val="both"/>
        <w:rPr>
          <w:rFonts w:ascii="Tahoma" w:hAnsi="Tahoma" w:cs="Tahoma"/>
          <w:lang w:val="es-419"/>
        </w:rPr>
      </w:pPr>
    </w:p>
    <w:p w14:paraId="29C716D6" w14:textId="77777777" w:rsidR="00B56AD9" w:rsidRPr="00502389" w:rsidRDefault="00B56AD9" w:rsidP="00502389">
      <w:pPr>
        <w:pStyle w:val="Sinespaciado"/>
        <w:spacing w:line="276" w:lineRule="auto"/>
        <w:jc w:val="center"/>
        <w:rPr>
          <w:rFonts w:ascii="Tahoma" w:hAnsi="Tahoma" w:cs="Tahoma"/>
          <w:b/>
          <w:lang w:val="es-419"/>
        </w:rPr>
      </w:pPr>
      <w:r w:rsidRPr="00502389">
        <w:rPr>
          <w:rFonts w:ascii="Tahoma" w:hAnsi="Tahoma" w:cs="Tahoma"/>
          <w:b/>
          <w:lang w:val="es-419"/>
        </w:rPr>
        <w:t>EL FALLO CONFUTADO:</w:t>
      </w:r>
    </w:p>
    <w:p w14:paraId="55C3E5C2" w14:textId="77777777" w:rsidR="00B56AD9" w:rsidRPr="00502389" w:rsidRDefault="00B56AD9" w:rsidP="00502389">
      <w:pPr>
        <w:pStyle w:val="Sinespaciado"/>
        <w:spacing w:line="276" w:lineRule="auto"/>
        <w:jc w:val="center"/>
        <w:rPr>
          <w:rFonts w:ascii="Tahoma" w:hAnsi="Tahoma" w:cs="Tahoma"/>
          <w:b/>
          <w:lang w:val="es-419"/>
        </w:rPr>
      </w:pPr>
    </w:p>
    <w:p w14:paraId="57523165" w14:textId="5444D025" w:rsidR="004214D7" w:rsidRPr="00502389" w:rsidRDefault="00B56AD9" w:rsidP="00502389">
      <w:pPr>
        <w:pStyle w:val="Sinespaciado"/>
        <w:spacing w:line="276" w:lineRule="auto"/>
        <w:jc w:val="both"/>
        <w:rPr>
          <w:rFonts w:ascii="Tahoma" w:hAnsi="Tahoma" w:cs="Tahoma"/>
          <w:lang w:val="es-419"/>
        </w:rPr>
      </w:pPr>
      <w:r w:rsidRPr="00502389">
        <w:rPr>
          <w:rFonts w:ascii="Tahoma" w:hAnsi="Tahoma" w:cs="Tahoma"/>
          <w:lang w:val="es-419"/>
        </w:rPr>
        <w:t xml:space="preserve">Se trata de la sentencia </w:t>
      </w:r>
      <w:r w:rsidR="004214D7" w:rsidRPr="00502389">
        <w:rPr>
          <w:rFonts w:ascii="Tahoma" w:hAnsi="Tahoma" w:cs="Tahoma"/>
          <w:lang w:val="es-419"/>
        </w:rPr>
        <w:t xml:space="preserve">proferida el siete (07) de septiembre de 2.020 por parte del Juzgado 6º Penal del Circuito de esta localidad, con funciones de conocimiento, mediante la cual se absolvió al procesado </w:t>
      </w:r>
      <w:r w:rsidR="00747EE1">
        <w:rPr>
          <w:rFonts w:ascii="Tahoma" w:hAnsi="Tahoma" w:cs="Tahoma"/>
          <w:lang w:val="es-419"/>
        </w:rPr>
        <w:t>JFGP</w:t>
      </w:r>
      <w:r w:rsidR="004214D7" w:rsidRPr="00502389">
        <w:rPr>
          <w:rFonts w:ascii="Tahoma" w:hAnsi="Tahoma" w:cs="Tahoma"/>
          <w:lang w:val="es-419"/>
        </w:rPr>
        <w:t xml:space="preserve">, (a) </w:t>
      </w:r>
      <w:r w:rsidR="004214D7" w:rsidRPr="00502389">
        <w:rPr>
          <w:rFonts w:ascii="Tahoma" w:hAnsi="Tahoma" w:cs="Tahoma"/>
          <w:i/>
          <w:lang w:val="es-419"/>
        </w:rPr>
        <w:t>“Niño Fabián”</w:t>
      </w:r>
      <w:r w:rsidR="004214D7" w:rsidRPr="00502389">
        <w:rPr>
          <w:rFonts w:ascii="Tahoma" w:hAnsi="Tahoma" w:cs="Tahoma"/>
          <w:lang w:val="es-419"/>
        </w:rPr>
        <w:t xml:space="preserve">, de los cargos por los que fue llamado a juicio, los cuales tenían que ver con incurrir en la presunta comisión de </w:t>
      </w:r>
      <w:bookmarkStart w:id="12" w:name="_Hlk103168139"/>
      <w:r w:rsidR="004214D7" w:rsidRPr="00502389">
        <w:rPr>
          <w:rFonts w:ascii="Tahoma" w:hAnsi="Tahoma" w:cs="Tahoma"/>
          <w:lang w:val="es-419"/>
        </w:rPr>
        <w:t xml:space="preserve">un concurso heterogéneo-sucesivo de delitos integrados por los reatos de homicidio agravado, en concurso homogéneo-sucesivo; tentativa de homicidio, en concurso homogéneo-sucesivo, y porte ilegal de armas de fuego de defensa personal, en concurso homogéneo-sucesivo. </w:t>
      </w:r>
    </w:p>
    <w:bookmarkEnd w:id="12"/>
    <w:p w14:paraId="073DDB71" w14:textId="77777777" w:rsidR="00485655" w:rsidRPr="00502389" w:rsidRDefault="00485655" w:rsidP="00502389">
      <w:pPr>
        <w:pStyle w:val="Sinespaciado"/>
        <w:spacing w:line="276" w:lineRule="auto"/>
        <w:jc w:val="both"/>
        <w:rPr>
          <w:rFonts w:ascii="Tahoma" w:hAnsi="Tahoma" w:cs="Tahoma"/>
          <w:lang w:val="es-419"/>
        </w:rPr>
      </w:pPr>
    </w:p>
    <w:p w14:paraId="6B18392B" w14:textId="554166F9" w:rsidR="00686ED7" w:rsidRPr="00502389" w:rsidRDefault="00485655" w:rsidP="00502389">
      <w:pPr>
        <w:pStyle w:val="Sinespaciado"/>
        <w:spacing w:line="276" w:lineRule="auto"/>
        <w:jc w:val="both"/>
        <w:rPr>
          <w:rFonts w:ascii="Tahoma" w:hAnsi="Tahoma" w:cs="Tahoma"/>
          <w:lang w:val="es-419"/>
        </w:rPr>
      </w:pPr>
      <w:r w:rsidRPr="00502389">
        <w:rPr>
          <w:rFonts w:ascii="Tahoma" w:hAnsi="Tahoma" w:cs="Tahoma"/>
          <w:lang w:val="es-419"/>
        </w:rPr>
        <w:t>Lo</w:t>
      </w:r>
      <w:r w:rsidR="00686ED7" w:rsidRPr="00502389">
        <w:rPr>
          <w:rFonts w:ascii="Tahoma" w:hAnsi="Tahoma" w:cs="Tahoma"/>
          <w:lang w:val="es-419"/>
        </w:rPr>
        <w:t>s argumentos invocados por el Juzgado de primer nivel para proferir el fallo absolutorio, básicamente se fundamentaron en aducir que de</w:t>
      </w:r>
      <w:r w:rsidR="00E15069" w:rsidRPr="00502389">
        <w:rPr>
          <w:rFonts w:ascii="Tahoma" w:hAnsi="Tahoma" w:cs="Tahoma"/>
          <w:lang w:val="es-419"/>
        </w:rPr>
        <w:t>l contenido de</w:t>
      </w:r>
      <w:r w:rsidR="00686ED7" w:rsidRPr="00502389">
        <w:rPr>
          <w:rFonts w:ascii="Tahoma" w:hAnsi="Tahoma" w:cs="Tahoma"/>
          <w:lang w:val="es-419"/>
        </w:rPr>
        <w:t xml:space="preserve"> las </w:t>
      </w:r>
      <w:r w:rsidR="00686ED7" w:rsidRPr="00502389">
        <w:rPr>
          <w:rFonts w:ascii="Tahoma" w:hAnsi="Tahoma" w:cs="Tahoma"/>
          <w:lang w:val="es-419"/>
        </w:rPr>
        <w:lastRenderedPageBreak/>
        <w:t xml:space="preserve">pruebas llevadas al juicio por parte de la Fiscalía </w:t>
      </w:r>
      <w:r w:rsidR="00E15069" w:rsidRPr="00502389">
        <w:rPr>
          <w:rFonts w:ascii="Tahoma" w:hAnsi="Tahoma" w:cs="Tahoma"/>
          <w:lang w:val="es-419"/>
        </w:rPr>
        <w:t xml:space="preserve">era inviable el </w:t>
      </w:r>
      <w:r w:rsidR="00450112" w:rsidRPr="00502389">
        <w:rPr>
          <w:rFonts w:ascii="Tahoma" w:hAnsi="Tahoma" w:cs="Tahoma"/>
          <w:lang w:val="es-419"/>
        </w:rPr>
        <w:t xml:space="preserve">que se </w:t>
      </w:r>
      <w:r w:rsidR="00686ED7" w:rsidRPr="00502389">
        <w:rPr>
          <w:rFonts w:ascii="Tahoma" w:hAnsi="Tahoma" w:cs="Tahoma"/>
          <w:lang w:val="es-419"/>
        </w:rPr>
        <w:t>p</w:t>
      </w:r>
      <w:r w:rsidR="00450112" w:rsidRPr="00502389">
        <w:rPr>
          <w:rFonts w:ascii="Tahoma" w:hAnsi="Tahoma" w:cs="Tahoma"/>
          <w:lang w:val="es-419"/>
        </w:rPr>
        <w:t>udiera</w:t>
      </w:r>
      <w:r w:rsidR="00686ED7" w:rsidRPr="00502389">
        <w:rPr>
          <w:rFonts w:ascii="Tahoma" w:hAnsi="Tahoma" w:cs="Tahoma"/>
          <w:lang w:val="es-419"/>
        </w:rPr>
        <w:t xml:space="preserve"> </w:t>
      </w:r>
      <w:r w:rsidR="00450112" w:rsidRPr="00502389">
        <w:rPr>
          <w:rFonts w:ascii="Tahoma" w:hAnsi="Tahoma" w:cs="Tahoma"/>
          <w:lang w:val="es-419"/>
        </w:rPr>
        <w:t>emitir</w:t>
      </w:r>
      <w:r w:rsidR="00686ED7" w:rsidRPr="00502389">
        <w:rPr>
          <w:rFonts w:ascii="Tahoma" w:hAnsi="Tahoma" w:cs="Tahoma"/>
          <w:lang w:val="es-419"/>
        </w:rPr>
        <w:t xml:space="preserve"> un fallo de condena en contra del procesado </w:t>
      </w:r>
      <w:r w:rsidR="00747EE1">
        <w:rPr>
          <w:rFonts w:ascii="Tahoma" w:hAnsi="Tahoma" w:cs="Tahoma"/>
          <w:lang w:val="es-419"/>
        </w:rPr>
        <w:t>JFGP</w:t>
      </w:r>
      <w:r w:rsidR="00686ED7" w:rsidRPr="00502389">
        <w:rPr>
          <w:rFonts w:ascii="Tahoma" w:hAnsi="Tahoma" w:cs="Tahoma"/>
          <w:lang w:val="es-419"/>
        </w:rPr>
        <w:t>, (</w:t>
      </w:r>
      <w:r w:rsidR="00686ED7" w:rsidRPr="00502389">
        <w:rPr>
          <w:rFonts w:ascii="Tahoma" w:hAnsi="Tahoma" w:cs="Tahoma"/>
          <w:i/>
          <w:lang w:val="es-419"/>
        </w:rPr>
        <w:t>a) “Niño Fabián”</w:t>
      </w:r>
      <w:r w:rsidR="00686ED7" w:rsidRPr="00502389">
        <w:rPr>
          <w:rFonts w:ascii="Tahoma" w:hAnsi="Tahoma" w:cs="Tahoma"/>
          <w:lang w:val="es-419"/>
        </w:rPr>
        <w:t>.</w:t>
      </w:r>
    </w:p>
    <w:p w14:paraId="1B560C87" w14:textId="77777777" w:rsidR="00686ED7" w:rsidRPr="00502389" w:rsidRDefault="00686ED7" w:rsidP="00502389">
      <w:pPr>
        <w:pStyle w:val="Sinespaciado"/>
        <w:spacing w:line="276" w:lineRule="auto"/>
        <w:jc w:val="both"/>
        <w:rPr>
          <w:rFonts w:ascii="Tahoma" w:hAnsi="Tahoma" w:cs="Tahoma"/>
          <w:lang w:val="es-419"/>
        </w:rPr>
      </w:pPr>
    </w:p>
    <w:p w14:paraId="4F2B4BB8" w14:textId="0EC28855" w:rsidR="00AD35E2" w:rsidRPr="00502389" w:rsidRDefault="00686ED7" w:rsidP="00502389">
      <w:pPr>
        <w:pStyle w:val="Sinespaciado"/>
        <w:spacing w:line="276" w:lineRule="auto"/>
        <w:jc w:val="both"/>
        <w:rPr>
          <w:rFonts w:ascii="Tahoma" w:hAnsi="Tahoma" w:cs="Tahoma"/>
          <w:lang w:val="es-419"/>
        </w:rPr>
      </w:pPr>
      <w:r w:rsidRPr="00502389">
        <w:rPr>
          <w:rFonts w:ascii="Tahoma" w:hAnsi="Tahoma" w:cs="Tahoma"/>
          <w:lang w:val="es-419"/>
        </w:rPr>
        <w:t xml:space="preserve">Para poder llegar a la anterior conclusión, el Juzgado </w:t>
      </w:r>
      <w:r w:rsidRPr="00502389">
        <w:rPr>
          <w:rFonts w:ascii="Tahoma" w:hAnsi="Tahoma" w:cs="Tahoma"/>
          <w:i/>
          <w:lang w:val="es-419"/>
        </w:rPr>
        <w:t>A quo</w:t>
      </w:r>
      <w:r w:rsidRPr="00502389">
        <w:rPr>
          <w:rFonts w:ascii="Tahoma" w:hAnsi="Tahoma" w:cs="Tahoma"/>
          <w:lang w:val="es-419"/>
        </w:rPr>
        <w:t xml:space="preserve">, luego de analizar el acervo probatorio, tuvo como probados en el proceso la ocurrencia de los seis delitos de homicidio agravado y de </w:t>
      </w:r>
      <w:r w:rsidR="00450112" w:rsidRPr="00502389">
        <w:rPr>
          <w:rFonts w:ascii="Tahoma" w:hAnsi="Tahoma" w:cs="Tahoma"/>
          <w:lang w:val="es-419"/>
        </w:rPr>
        <w:t xml:space="preserve">los </w:t>
      </w:r>
      <w:r w:rsidRPr="00502389">
        <w:rPr>
          <w:rFonts w:ascii="Tahoma" w:hAnsi="Tahoma" w:cs="Tahoma"/>
          <w:lang w:val="es-419"/>
        </w:rPr>
        <w:t xml:space="preserve">dos reatos de tentativa de homicidio por los cuales la Fiscalía decidió llamar a juicio al ahora procesado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pero</w:t>
      </w:r>
      <w:r w:rsidR="00774F35" w:rsidRPr="00502389">
        <w:rPr>
          <w:rFonts w:ascii="Tahoma" w:hAnsi="Tahoma" w:cs="Tahoma"/>
          <w:lang w:val="es-419"/>
        </w:rPr>
        <w:t>, d</w:t>
      </w:r>
      <w:r w:rsidRPr="00502389">
        <w:rPr>
          <w:rFonts w:ascii="Tahoma" w:hAnsi="Tahoma" w:cs="Tahoma"/>
          <w:lang w:val="es-419"/>
        </w:rPr>
        <w:t>e igual manera</w:t>
      </w:r>
      <w:r w:rsidR="00774F35" w:rsidRPr="00502389">
        <w:rPr>
          <w:rFonts w:ascii="Tahoma" w:hAnsi="Tahoma" w:cs="Tahoma"/>
          <w:lang w:val="es-419"/>
        </w:rPr>
        <w:t xml:space="preserve">, </w:t>
      </w:r>
      <w:r w:rsidRPr="00502389">
        <w:rPr>
          <w:rFonts w:ascii="Tahoma" w:hAnsi="Tahoma" w:cs="Tahoma"/>
          <w:lang w:val="es-419"/>
        </w:rPr>
        <w:t xml:space="preserve">el Juzgado de primer nivel </w:t>
      </w:r>
      <w:r w:rsidR="00C878B7" w:rsidRPr="00502389">
        <w:rPr>
          <w:rFonts w:ascii="Tahoma" w:hAnsi="Tahoma" w:cs="Tahoma"/>
          <w:lang w:val="es-419"/>
        </w:rPr>
        <w:t>expuso que en el proceso no existían pruebas que con suficien</w:t>
      </w:r>
      <w:r w:rsidR="00450112" w:rsidRPr="00502389">
        <w:rPr>
          <w:rFonts w:ascii="Tahoma" w:hAnsi="Tahoma" w:cs="Tahoma"/>
          <w:lang w:val="es-419"/>
        </w:rPr>
        <w:t>te solvencia</w:t>
      </w:r>
      <w:r w:rsidR="00C878B7" w:rsidRPr="00502389">
        <w:rPr>
          <w:rFonts w:ascii="Tahoma" w:hAnsi="Tahoma" w:cs="Tahoma"/>
          <w:lang w:val="es-419"/>
        </w:rPr>
        <w:t xml:space="preserve"> pudieran comprometer la responsabilidad criminal del procesado </w:t>
      </w:r>
      <w:r w:rsidR="00747EE1">
        <w:rPr>
          <w:rFonts w:ascii="Tahoma" w:hAnsi="Tahoma" w:cs="Tahoma"/>
          <w:lang w:val="es-419"/>
        </w:rPr>
        <w:t>JFGP</w:t>
      </w:r>
      <w:r w:rsidR="00450112" w:rsidRPr="00502389">
        <w:rPr>
          <w:rFonts w:ascii="Tahoma" w:hAnsi="Tahoma" w:cs="Tahoma"/>
          <w:lang w:val="es-419"/>
        </w:rPr>
        <w:t xml:space="preserve"> </w:t>
      </w:r>
      <w:r w:rsidR="00C878B7" w:rsidRPr="00502389">
        <w:rPr>
          <w:rFonts w:ascii="Tahoma" w:hAnsi="Tahoma" w:cs="Tahoma"/>
          <w:lang w:val="es-419"/>
        </w:rPr>
        <w:t xml:space="preserve">en la comisión de los delitos por </w:t>
      </w:r>
      <w:r w:rsidR="00774F35" w:rsidRPr="00502389">
        <w:rPr>
          <w:rFonts w:ascii="Tahoma" w:hAnsi="Tahoma" w:cs="Tahoma"/>
          <w:lang w:val="es-419"/>
        </w:rPr>
        <w:t>l</w:t>
      </w:r>
      <w:r w:rsidR="00C878B7" w:rsidRPr="00502389">
        <w:rPr>
          <w:rFonts w:ascii="Tahoma" w:hAnsi="Tahoma" w:cs="Tahoma"/>
          <w:lang w:val="es-419"/>
        </w:rPr>
        <w:t xml:space="preserve">os </w:t>
      </w:r>
      <w:r w:rsidR="00774F35" w:rsidRPr="00502389">
        <w:rPr>
          <w:rFonts w:ascii="Tahoma" w:hAnsi="Tahoma" w:cs="Tahoma"/>
          <w:lang w:val="es-419"/>
        </w:rPr>
        <w:t xml:space="preserve">que </w:t>
      </w:r>
      <w:r w:rsidR="00C878B7" w:rsidRPr="00502389">
        <w:rPr>
          <w:rFonts w:ascii="Tahoma" w:hAnsi="Tahoma" w:cs="Tahoma"/>
          <w:lang w:val="es-419"/>
        </w:rPr>
        <w:t xml:space="preserve">fue llamado a juicio. </w:t>
      </w:r>
    </w:p>
    <w:p w14:paraId="4B049FEB" w14:textId="77777777" w:rsidR="00C878B7" w:rsidRPr="00502389" w:rsidRDefault="00C878B7" w:rsidP="00502389">
      <w:pPr>
        <w:pStyle w:val="Sinespaciado"/>
        <w:spacing w:line="276" w:lineRule="auto"/>
        <w:jc w:val="both"/>
        <w:rPr>
          <w:rFonts w:ascii="Tahoma" w:hAnsi="Tahoma" w:cs="Tahoma"/>
          <w:lang w:val="es-419"/>
        </w:rPr>
      </w:pPr>
    </w:p>
    <w:p w14:paraId="0B77DE8E" w14:textId="77777777" w:rsidR="00C878B7" w:rsidRPr="00502389" w:rsidRDefault="00C878B7" w:rsidP="00502389">
      <w:pPr>
        <w:pStyle w:val="Sinespaciado"/>
        <w:spacing w:line="276" w:lineRule="auto"/>
        <w:jc w:val="both"/>
        <w:rPr>
          <w:rFonts w:ascii="Tahoma" w:hAnsi="Tahoma" w:cs="Tahoma"/>
          <w:lang w:val="es-419"/>
        </w:rPr>
      </w:pPr>
      <w:r w:rsidRPr="00502389">
        <w:rPr>
          <w:rFonts w:ascii="Tahoma" w:hAnsi="Tahoma" w:cs="Tahoma"/>
          <w:lang w:val="es-419"/>
        </w:rPr>
        <w:t xml:space="preserve">En tal sentido el Juzgado de primer nivel arguyó: </w:t>
      </w:r>
    </w:p>
    <w:p w14:paraId="10A19B72" w14:textId="77777777" w:rsidR="00C878B7" w:rsidRPr="00502389" w:rsidRDefault="00C878B7" w:rsidP="00502389">
      <w:pPr>
        <w:pStyle w:val="Sinespaciado"/>
        <w:spacing w:line="276" w:lineRule="auto"/>
        <w:jc w:val="both"/>
        <w:rPr>
          <w:rFonts w:ascii="Tahoma" w:hAnsi="Tahoma" w:cs="Tahoma"/>
          <w:lang w:val="es-419"/>
        </w:rPr>
      </w:pPr>
    </w:p>
    <w:p w14:paraId="22D51E30" w14:textId="77777777" w:rsidR="00C878B7" w:rsidRPr="00502389" w:rsidRDefault="00C878B7"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 xml:space="preserve">La Fiscalía llevó a declarar al juicio </w:t>
      </w:r>
      <w:r w:rsidR="00450112" w:rsidRPr="00502389">
        <w:rPr>
          <w:rFonts w:ascii="Tahoma" w:hAnsi="Tahoma" w:cs="Tahoma"/>
          <w:lang w:val="es-419"/>
        </w:rPr>
        <w:t xml:space="preserve">a </w:t>
      </w:r>
      <w:r w:rsidRPr="00502389">
        <w:rPr>
          <w:rFonts w:ascii="Tahoma" w:hAnsi="Tahoma" w:cs="Tahoma"/>
          <w:lang w:val="es-419"/>
        </w:rPr>
        <w:t xml:space="preserve">una serie de testigos que eran funcionarios de la </w:t>
      </w:r>
      <w:r w:rsidR="00774F35" w:rsidRPr="00502389">
        <w:rPr>
          <w:rFonts w:ascii="Tahoma" w:hAnsi="Tahoma" w:cs="Tahoma"/>
          <w:lang w:val="es-419"/>
        </w:rPr>
        <w:t>Policía</w:t>
      </w:r>
      <w:r w:rsidRPr="00502389">
        <w:rPr>
          <w:rFonts w:ascii="Tahoma" w:hAnsi="Tahoma" w:cs="Tahoma"/>
          <w:lang w:val="es-419"/>
        </w:rPr>
        <w:t xml:space="preserve"> Nacional, </w:t>
      </w:r>
      <w:r w:rsidR="00774F35" w:rsidRPr="00502389">
        <w:rPr>
          <w:rFonts w:ascii="Tahoma" w:hAnsi="Tahoma" w:cs="Tahoma"/>
          <w:lang w:val="es-419"/>
        </w:rPr>
        <w:t xml:space="preserve">V.gr. HENRY RAMÍREZ GUERRA; ADOLFO LUIS BEJARANO; CARLOS FLORES ACEVEDO y JOHN SILVA GUZMÁN, </w:t>
      </w:r>
      <w:r w:rsidRPr="00502389">
        <w:rPr>
          <w:rFonts w:ascii="Tahoma" w:hAnsi="Tahoma" w:cs="Tahoma"/>
          <w:lang w:val="es-419"/>
        </w:rPr>
        <w:t xml:space="preserve">quienes lo único que hicieron fue declarar sobre </w:t>
      </w:r>
      <w:r w:rsidR="00D16B4B" w:rsidRPr="00502389">
        <w:rPr>
          <w:rFonts w:ascii="Tahoma" w:hAnsi="Tahoma" w:cs="Tahoma"/>
          <w:lang w:val="es-419"/>
        </w:rPr>
        <w:t>cómo</w:t>
      </w:r>
      <w:r w:rsidRPr="00502389">
        <w:rPr>
          <w:rFonts w:ascii="Tahoma" w:hAnsi="Tahoma" w:cs="Tahoma"/>
          <w:lang w:val="es-419"/>
        </w:rPr>
        <w:t xml:space="preserve"> se enteraron del liderazgo que el procesado ejercía sobre la organización criminal </w:t>
      </w:r>
      <w:r w:rsidRPr="00502389">
        <w:rPr>
          <w:rFonts w:ascii="Tahoma" w:hAnsi="Tahoma" w:cs="Tahoma"/>
          <w:i/>
          <w:lang w:val="es-419"/>
        </w:rPr>
        <w:t>“Cordillera”</w:t>
      </w:r>
      <w:r w:rsidR="00BE66AA" w:rsidRPr="00502389">
        <w:rPr>
          <w:rFonts w:ascii="Tahoma" w:hAnsi="Tahoma" w:cs="Tahoma"/>
          <w:i/>
          <w:lang w:val="es-419"/>
        </w:rPr>
        <w:t xml:space="preserve"> </w:t>
      </w:r>
      <w:r w:rsidR="00BE66AA" w:rsidRPr="00502389">
        <w:rPr>
          <w:rFonts w:ascii="Tahoma" w:hAnsi="Tahoma" w:cs="Tahoma"/>
          <w:lang w:val="es-419"/>
        </w:rPr>
        <w:t>—</w:t>
      </w:r>
      <w:r w:rsidR="00774F35" w:rsidRPr="00502389">
        <w:rPr>
          <w:rFonts w:ascii="Tahoma" w:hAnsi="Tahoma" w:cs="Tahoma"/>
          <w:lang w:val="es-419"/>
        </w:rPr>
        <w:t xml:space="preserve"> y su inherencia en los crímenes por los cuales fue acusado</w:t>
      </w:r>
      <w:r w:rsidR="00BE66AA" w:rsidRPr="00502389">
        <w:rPr>
          <w:rFonts w:ascii="Tahoma" w:hAnsi="Tahoma" w:cs="Tahoma"/>
          <w:lang w:val="es-419"/>
        </w:rPr>
        <w:t xml:space="preserve"> el procesado —</w:t>
      </w:r>
      <w:r w:rsidRPr="00502389">
        <w:rPr>
          <w:rFonts w:ascii="Tahoma" w:hAnsi="Tahoma" w:cs="Tahoma"/>
          <w:lang w:val="es-419"/>
        </w:rPr>
        <w:t>gracias a unas informaciones que le brindaron unas fuentes no formales, de las cuales</w:t>
      </w:r>
      <w:r w:rsidR="00450112" w:rsidRPr="00502389">
        <w:rPr>
          <w:rFonts w:ascii="Tahoma" w:hAnsi="Tahoma" w:cs="Tahoma"/>
          <w:lang w:val="es-419"/>
        </w:rPr>
        <w:t xml:space="preserve">, en sentir del Juzgado </w:t>
      </w:r>
      <w:r w:rsidR="00450112" w:rsidRPr="00502389">
        <w:rPr>
          <w:rFonts w:ascii="Tahoma" w:hAnsi="Tahoma" w:cs="Tahoma"/>
          <w:i/>
          <w:lang w:val="es-419"/>
        </w:rPr>
        <w:t>A quo</w:t>
      </w:r>
      <w:r w:rsidR="00450112" w:rsidRPr="00502389">
        <w:rPr>
          <w:rFonts w:ascii="Tahoma" w:hAnsi="Tahoma" w:cs="Tahoma"/>
          <w:lang w:val="es-419"/>
        </w:rPr>
        <w:t>,</w:t>
      </w:r>
      <w:r w:rsidRPr="00502389">
        <w:rPr>
          <w:rFonts w:ascii="Tahoma" w:hAnsi="Tahoma" w:cs="Tahoma"/>
          <w:lang w:val="es-419"/>
        </w:rPr>
        <w:t xml:space="preserve"> se desconoce </w:t>
      </w:r>
      <w:r w:rsidR="00774F35" w:rsidRPr="00502389">
        <w:rPr>
          <w:rFonts w:ascii="Tahoma" w:hAnsi="Tahoma" w:cs="Tahoma"/>
          <w:lang w:val="es-419"/>
        </w:rPr>
        <w:t xml:space="preserve">de </w:t>
      </w:r>
      <w:r w:rsidRPr="00502389">
        <w:rPr>
          <w:rFonts w:ascii="Tahoma" w:hAnsi="Tahoma" w:cs="Tahoma"/>
          <w:lang w:val="es-419"/>
        </w:rPr>
        <w:t xml:space="preserve">su existencia o quienes eran por cuanto no comparecieron al juicio a corroborar todo </w:t>
      </w:r>
      <w:r w:rsidR="00450112" w:rsidRPr="00502389">
        <w:rPr>
          <w:rFonts w:ascii="Tahoma" w:hAnsi="Tahoma" w:cs="Tahoma"/>
          <w:lang w:val="es-419"/>
        </w:rPr>
        <w:t xml:space="preserve">aquello </w:t>
      </w:r>
      <w:r w:rsidRPr="00502389">
        <w:rPr>
          <w:rFonts w:ascii="Tahoma" w:hAnsi="Tahoma" w:cs="Tahoma"/>
          <w:lang w:val="es-419"/>
        </w:rPr>
        <w:t xml:space="preserve">dicho por esos testigos. </w:t>
      </w:r>
    </w:p>
    <w:p w14:paraId="64F3CCA2" w14:textId="77777777" w:rsidR="002800D7" w:rsidRPr="00502389" w:rsidRDefault="002800D7" w:rsidP="00502389">
      <w:pPr>
        <w:pStyle w:val="Sinespaciado"/>
        <w:spacing w:line="276" w:lineRule="auto"/>
        <w:jc w:val="both"/>
        <w:rPr>
          <w:rFonts w:ascii="Tahoma" w:hAnsi="Tahoma" w:cs="Tahoma"/>
          <w:lang w:val="es-419"/>
        </w:rPr>
      </w:pPr>
    </w:p>
    <w:p w14:paraId="77FE61B4" w14:textId="317B8146" w:rsidR="002800D7" w:rsidRPr="00502389" w:rsidRDefault="002800D7"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El testimonio absuelto por ANDRÉS FELIPE HERNÁNDEZ DÁVILA, no le aport</w:t>
      </w:r>
      <w:r w:rsidR="00BE66AA" w:rsidRPr="00502389">
        <w:rPr>
          <w:rFonts w:ascii="Tahoma" w:hAnsi="Tahoma" w:cs="Tahoma"/>
          <w:lang w:val="es-419"/>
        </w:rPr>
        <w:t>ó</w:t>
      </w:r>
      <w:r w:rsidRPr="00502389">
        <w:rPr>
          <w:rFonts w:ascii="Tahoma" w:hAnsi="Tahoma" w:cs="Tahoma"/>
          <w:lang w:val="es-419"/>
        </w:rPr>
        <w:t xml:space="preserve"> nada relevante al proceso, pese a que el testigo</w:t>
      </w:r>
      <w:r w:rsidR="00552BD5" w:rsidRPr="00502389">
        <w:rPr>
          <w:rFonts w:ascii="Tahoma" w:hAnsi="Tahoma" w:cs="Tahoma"/>
          <w:lang w:val="es-419"/>
        </w:rPr>
        <w:t xml:space="preserve"> reconoció</w:t>
      </w:r>
      <w:r w:rsidRPr="00502389">
        <w:rPr>
          <w:rFonts w:ascii="Tahoma" w:hAnsi="Tahoma" w:cs="Tahoma"/>
          <w:lang w:val="es-419"/>
        </w:rPr>
        <w:t xml:space="preserve"> </w:t>
      </w:r>
      <w:r w:rsidR="00552BD5" w:rsidRPr="00502389">
        <w:rPr>
          <w:rFonts w:ascii="Tahoma" w:hAnsi="Tahoma" w:cs="Tahoma"/>
          <w:lang w:val="es-419"/>
        </w:rPr>
        <w:t xml:space="preserve">el </w:t>
      </w:r>
      <w:r w:rsidRPr="00502389">
        <w:rPr>
          <w:rFonts w:ascii="Tahoma" w:hAnsi="Tahoma" w:cs="Tahoma"/>
          <w:lang w:val="es-419"/>
        </w:rPr>
        <w:t xml:space="preserve">haber militado en </w:t>
      </w:r>
      <w:r w:rsidR="00450112" w:rsidRPr="00502389">
        <w:rPr>
          <w:rFonts w:ascii="Tahoma" w:hAnsi="Tahoma" w:cs="Tahoma"/>
          <w:lang w:val="es-419"/>
        </w:rPr>
        <w:t xml:space="preserve">la organización </w:t>
      </w:r>
      <w:r w:rsidRPr="00502389">
        <w:rPr>
          <w:rFonts w:ascii="Tahoma" w:hAnsi="Tahoma" w:cs="Tahoma"/>
          <w:i/>
          <w:lang w:val="es-419"/>
        </w:rPr>
        <w:t>“Cordillera”</w:t>
      </w:r>
      <w:r w:rsidRPr="00502389">
        <w:rPr>
          <w:rFonts w:ascii="Tahoma" w:hAnsi="Tahoma" w:cs="Tahoma"/>
          <w:lang w:val="es-419"/>
        </w:rPr>
        <w:t xml:space="preserve"> </w:t>
      </w:r>
      <w:r w:rsidR="00450112" w:rsidRPr="00502389">
        <w:rPr>
          <w:rFonts w:ascii="Tahoma" w:hAnsi="Tahoma" w:cs="Tahoma"/>
          <w:lang w:val="es-419"/>
        </w:rPr>
        <w:t xml:space="preserve">durante </w:t>
      </w:r>
      <w:r w:rsidRPr="00502389">
        <w:rPr>
          <w:rFonts w:ascii="Tahoma" w:hAnsi="Tahoma" w:cs="Tahoma"/>
          <w:lang w:val="es-419"/>
        </w:rPr>
        <w:t>el periodo comprendido entre los años 2.006 al 2.008</w:t>
      </w:r>
      <w:r w:rsidR="005363D0" w:rsidRPr="00502389">
        <w:rPr>
          <w:rFonts w:ascii="Tahoma" w:hAnsi="Tahoma" w:cs="Tahoma"/>
          <w:lang w:val="es-419"/>
        </w:rPr>
        <w:t>;</w:t>
      </w:r>
      <w:r w:rsidRPr="00502389">
        <w:rPr>
          <w:rFonts w:ascii="Tahoma" w:hAnsi="Tahoma" w:cs="Tahoma"/>
          <w:lang w:val="es-419"/>
        </w:rPr>
        <w:t xml:space="preserve"> </w:t>
      </w:r>
      <w:r w:rsidR="005363D0" w:rsidRPr="00502389">
        <w:rPr>
          <w:rFonts w:ascii="Tahoma" w:hAnsi="Tahoma" w:cs="Tahoma"/>
          <w:lang w:val="es-419"/>
        </w:rPr>
        <w:t xml:space="preserve">pero de igual manera no se podía ignorar </w:t>
      </w:r>
      <w:r w:rsidRPr="00502389">
        <w:rPr>
          <w:rFonts w:ascii="Tahoma" w:hAnsi="Tahoma" w:cs="Tahoma"/>
          <w:lang w:val="es-419"/>
        </w:rPr>
        <w:t xml:space="preserve">que dicho testigo desconoce la ocurrencia de los homicidios por los cuales fue llamado a juicio </w:t>
      </w:r>
      <w:bookmarkStart w:id="13" w:name="_Hlk102551986"/>
      <w:r w:rsidRPr="00502389">
        <w:rPr>
          <w:rFonts w:ascii="Tahoma" w:hAnsi="Tahoma" w:cs="Tahoma"/>
          <w:i/>
          <w:lang w:val="es-419"/>
        </w:rPr>
        <w:t>(A) “Niño Fabián”</w:t>
      </w:r>
      <w:bookmarkEnd w:id="13"/>
      <w:r w:rsidRPr="00502389">
        <w:rPr>
          <w:rFonts w:ascii="Tahoma" w:hAnsi="Tahoma" w:cs="Tahoma"/>
          <w:lang w:val="es-419"/>
        </w:rPr>
        <w:t xml:space="preserve">, sumado a que </w:t>
      </w:r>
      <w:r w:rsidR="005363D0" w:rsidRPr="00502389">
        <w:rPr>
          <w:rFonts w:ascii="Tahoma" w:hAnsi="Tahoma" w:cs="Tahoma"/>
          <w:lang w:val="es-419"/>
        </w:rPr>
        <w:t xml:space="preserve">en las delincuencias en las que </w:t>
      </w:r>
      <w:r w:rsidR="00450112" w:rsidRPr="00502389">
        <w:rPr>
          <w:rFonts w:ascii="Tahoma" w:hAnsi="Tahoma" w:cs="Tahoma"/>
          <w:lang w:val="es-419"/>
        </w:rPr>
        <w:t>intervino,</w:t>
      </w:r>
      <w:r w:rsidR="005363D0" w:rsidRPr="00502389">
        <w:rPr>
          <w:rFonts w:ascii="Tahoma" w:hAnsi="Tahoma" w:cs="Tahoma"/>
          <w:lang w:val="es-419"/>
        </w:rPr>
        <w:t xml:space="preserve"> </w:t>
      </w:r>
      <w:r w:rsidR="00450112" w:rsidRPr="00502389">
        <w:rPr>
          <w:rFonts w:ascii="Tahoma" w:hAnsi="Tahoma" w:cs="Tahoma"/>
          <w:lang w:val="es-419"/>
        </w:rPr>
        <w:t>admitió</w:t>
      </w:r>
      <w:r w:rsidR="005363D0" w:rsidRPr="00502389">
        <w:rPr>
          <w:rFonts w:ascii="Tahoma" w:hAnsi="Tahoma" w:cs="Tahoma"/>
          <w:lang w:val="es-419"/>
        </w:rPr>
        <w:t xml:space="preserve"> que no recibió órdenes expresas de </w:t>
      </w:r>
      <w:r w:rsidR="005363D0" w:rsidRPr="00502389">
        <w:rPr>
          <w:rFonts w:ascii="Tahoma" w:hAnsi="Tahoma" w:cs="Tahoma"/>
          <w:i/>
          <w:lang w:val="es-419"/>
        </w:rPr>
        <w:t>(A) “Niño Fabián”</w:t>
      </w:r>
      <w:r w:rsidRPr="00502389">
        <w:rPr>
          <w:rFonts w:ascii="Tahoma" w:hAnsi="Tahoma" w:cs="Tahoma"/>
          <w:lang w:val="es-419"/>
        </w:rPr>
        <w:t xml:space="preserve"> </w:t>
      </w:r>
      <w:r w:rsidR="005363D0" w:rsidRPr="00502389">
        <w:rPr>
          <w:rFonts w:ascii="Tahoma" w:hAnsi="Tahoma" w:cs="Tahoma"/>
          <w:lang w:val="es-419"/>
        </w:rPr>
        <w:t xml:space="preserve">para que participara en las mismas, ni le </w:t>
      </w:r>
      <w:r w:rsidR="00D77D77" w:rsidRPr="00502389">
        <w:rPr>
          <w:rFonts w:ascii="Tahoma" w:hAnsi="Tahoma" w:cs="Tahoma"/>
          <w:lang w:val="es-419"/>
        </w:rPr>
        <w:t xml:space="preserve">escuchó </w:t>
      </w:r>
      <w:r w:rsidR="005363D0" w:rsidRPr="00502389">
        <w:rPr>
          <w:rFonts w:ascii="Tahoma" w:hAnsi="Tahoma" w:cs="Tahoma"/>
          <w:lang w:val="es-419"/>
        </w:rPr>
        <w:t xml:space="preserve">que profiriera ese tipo de órdenes. </w:t>
      </w:r>
    </w:p>
    <w:p w14:paraId="74F72415" w14:textId="77777777" w:rsidR="005363D0" w:rsidRPr="00502389" w:rsidRDefault="005363D0" w:rsidP="00502389">
      <w:pPr>
        <w:pStyle w:val="Sinespaciado"/>
        <w:spacing w:line="276" w:lineRule="auto"/>
        <w:jc w:val="both"/>
        <w:rPr>
          <w:rFonts w:ascii="Tahoma" w:hAnsi="Tahoma" w:cs="Tahoma"/>
          <w:lang w:val="es-419"/>
        </w:rPr>
      </w:pPr>
    </w:p>
    <w:p w14:paraId="483036D5" w14:textId="28491588" w:rsidR="005363D0" w:rsidRPr="00502389" w:rsidRDefault="005363D0"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 xml:space="preserve">Lo dicho en su testimonio por parte del policial </w:t>
      </w:r>
      <w:bookmarkStart w:id="14" w:name="_Hlk102553199"/>
      <w:r w:rsidRPr="00502389">
        <w:rPr>
          <w:rFonts w:ascii="Tahoma" w:hAnsi="Tahoma" w:cs="Tahoma"/>
          <w:lang w:val="es-419"/>
        </w:rPr>
        <w:t>IV</w:t>
      </w:r>
      <w:r w:rsidR="00DC26A0" w:rsidRPr="00502389">
        <w:rPr>
          <w:rFonts w:ascii="Tahoma" w:hAnsi="Tahoma" w:cs="Tahoma"/>
          <w:lang w:val="es-419"/>
        </w:rPr>
        <w:t>Á</w:t>
      </w:r>
      <w:r w:rsidRPr="00502389">
        <w:rPr>
          <w:rFonts w:ascii="Tahoma" w:hAnsi="Tahoma" w:cs="Tahoma"/>
          <w:lang w:val="es-419"/>
        </w:rPr>
        <w:t xml:space="preserve">N DARÍO OSPINA </w:t>
      </w:r>
      <w:bookmarkEnd w:id="14"/>
      <w:r w:rsidRPr="00502389">
        <w:rPr>
          <w:rFonts w:ascii="Tahoma" w:hAnsi="Tahoma" w:cs="Tahoma"/>
          <w:lang w:val="es-419"/>
        </w:rPr>
        <w:t xml:space="preserve">NOREÑA, respecto de la existencia de una organización criminal liderada por el ahora procesado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que tuvo incidencia en el incremento de</w:t>
      </w:r>
      <w:r w:rsidR="000E28EC" w:rsidRPr="00502389">
        <w:rPr>
          <w:rFonts w:ascii="Tahoma" w:hAnsi="Tahoma" w:cs="Tahoma"/>
          <w:lang w:val="es-419"/>
        </w:rPr>
        <w:t xml:space="preserve"> las</w:t>
      </w:r>
      <w:r w:rsidRPr="00502389">
        <w:rPr>
          <w:rFonts w:ascii="Tahoma" w:hAnsi="Tahoma" w:cs="Tahoma"/>
          <w:lang w:val="es-419"/>
        </w:rPr>
        <w:t xml:space="preserve"> tasas de los homicidios acaecidos </w:t>
      </w:r>
      <w:r w:rsidR="00450112" w:rsidRPr="00502389">
        <w:rPr>
          <w:rFonts w:ascii="Tahoma" w:hAnsi="Tahoma" w:cs="Tahoma"/>
          <w:lang w:val="es-419"/>
        </w:rPr>
        <w:t xml:space="preserve">en esta ciudad </w:t>
      </w:r>
      <w:r w:rsidRPr="00502389">
        <w:rPr>
          <w:rFonts w:ascii="Tahoma" w:hAnsi="Tahoma" w:cs="Tahoma"/>
          <w:lang w:val="es-419"/>
        </w:rPr>
        <w:t xml:space="preserve">en los años 2.009-2.011, </w:t>
      </w:r>
      <w:r w:rsidR="00FC191D" w:rsidRPr="00502389">
        <w:rPr>
          <w:rFonts w:ascii="Tahoma" w:hAnsi="Tahoma" w:cs="Tahoma"/>
          <w:lang w:val="es-419"/>
        </w:rPr>
        <w:t xml:space="preserve">en esencia se fundamentó en unas entrevistas absueltas por los Sres. </w:t>
      </w:r>
      <w:bookmarkStart w:id="15" w:name="_Hlk102553226"/>
      <w:r w:rsidR="00FC191D" w:rsidRPr="00502389">
        <w:rPr>
          <w:rFonts w:ascii="Tahoma" w:hAnsi="Tahoma" w:cs="Tahoma"/>
          <w:lang w:val="es-419"/>
        </w:rPr>
        <w:t xml:space="preserve">GLORIA INÉS RESTREPO </w:t>
      </w:r>
      <w:bookmarkEnd w:id="15"/>
      <w:r w:rsidR="00FC191D" w:rsidRPr="00502389">
        <w:rPr>
          <w:rFonts w:ascii="Tahoma" w:hAnsi="Tahoma" w:cs="Tahoma"/>
          <w:lang w:val="es-419"/>
        </w:rPr>
        <w:t xml:space="preserve">y ANDRÉS FELIPE FERNÁNDEZ. </w:t>
      </w:r>
    </w:p>
    <w:p w14:paraId="7CB4774C" w14:textId="77777777" w:rsidR="00FC191D" w:rsidRPr="00502389" w:rsidRDefault="00FC191D" w:rsidP="00502389">
      <w:pPr>
        <w:pStyle w:val="Sinespaciado"/>
        <w:spacing w:line="276" w:lineRule="auto"/>
        <w:jc w:val="both"/>
        <w:rPr>
          <w:rFonts w:ascii="Tahoma" w:hAnsi="Tahoma" w:cs="Tahoma"/>
          <w:lang w:val="es-419"/>
        </w:rPr>
      </w:pPr>
    </w:p>
    <w:p w14:paraId="32518A5C" w14:textId="2579DDD0" w:rsidR="00FC191D" w:rsidRPr="00502389" w:rsidRDefault="00FC191D" w:rsidP="00502389">
      <w:pPr>
        <w:pStyle w:val="Sinespaciado"/>
        <w:spacing w:line="276" w:lineRule="auto"/>
        <w:ind w:left="360"/>
        <w:jc w:val="both"/>
        <w:rPr>
          <w:rFonts w:ascii="Tahoma" w:hAnsi="Tahoma" w:cs="Tahoma"/>
          <w:lang w:val="es-419"/>
        </w:rPr>
      </w:pPr>
      <w:r w:rsidRPr="00502389">
        <w:rPr>
          <w:rFonts w:ascii="Tahoma" w:hAnsi="Tahoma" w:cs="Tahoma"/>
          <w:lang w:val="es-419"/>
        </w:rPr>
        <w:t xml:space="preserve">De igual manera se </w:t>
      </w:r>
      <w:r w:rsidR="002D4D77" w:rsidRPr="00502389">
        <w:rPr>
          <w:rFonts w:ascii="Tahoma" w:hAnsi="Tahoma" w:cs="Tahoma"/>
          <w:lang w:val="es-419"/>
        </w:rPr>
        <w:t>debía</w:t>
      </w:r>
      <w:r w:rsidRPr="00502389">
        <w:rPr>
          <w:rFonts w:ascii="Tahoma" w:hAnsi="Tahoma" w:cs="Tahoma"/>
          <w:lang w:val="es-419"/>
        </w:rPr>
        <w:t xml:space="preserve"> de tener en cuenta que el testigo no participó en las labores investigativas tendientes a esclarecer los homicidios por los cuales fue llamado a juicio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w:t>
      </w:r>
    </w:p>
    <w:p w14:paraId="7D35A6B0" w14:textId="77777777" w:rsidR="005E33EE" w:rsidRPr="00502389" w:rsidRDefault="005E33EE" w:rsidP="00502389">
      <w:pPr>
        <w:pStyle w:val="Sinespaciado"/>
        <w:spacing w:line="276" w:lineRule="auto"/>
        <w:jc w:val="both"/>
        <w:rPr>
          <w:rFonts w:ascii="Tahoma" w:hAnsi="Tahoma" w:cs="Tahoma"/>
          <w:lang w:val="es-419"/>
        </w:rPr>
      </w:pPr>
    </w:p>
    <w:p w14:paraId="0E48A1C8" w14:textId="77777777" w:rsidR="005E33EE" w:rsidRPr="00502389" w:rsidRDefault="005E33EE" w:rsidP="00502389">
      <w:pPr>
        <w:pStyle w:val="Sinespaciado"/>
        <w:spacing w:line="276" w:lineRule="auto"/>
        <w:ind w:left="360"/>
        <w:jc w:val="both"/>
        <w:rPr>
          <w:rFonts w:ascii="Tahoma" w:hAnsi="Tahoma" w:cs="Tahoma"/>
          <w:lang w:val="es-419"/>
        </w:rPr>
      </w:pPr>
      <w:r w:rsidRPr="00502389">
        <w:rPr>
          <w:rFonts w:ascii="Tahoma" w:hAnsi="Tahoma" w:cs="Tahoma"/>
          <w:lang w:val="es-419"/>
        </w:rPr>
        <w:t xml:space="preserve">Además, todo lo declarado por el testigo </w:t>
      </w:r>
      <w:r w:rsidR="00DE7CFF" w:rsidRPr="00502389">
        <w:rPr>
          <w:rFonts w:ascii="Tahoma" w:hAnsi="Tahoma" w:cs="Tahoma"/>
          <w:lang w:val="es-419"/>
        </w:rPr>
        <w:t xml:space="preserve">IVÁN </w:t>
      </w:r>
      <w:r w:rsidRPr="00502389">
        <w:rPr>
          <w:rFonts w:ascii="Tahoma" w:hAnsi="Tahoma" w:cs="Tahoma"/>
          <w:lang w:val="es-419"/>
        </w:rPr>
        <w:t xml:space="preserve">DARÍO OSPINA sobre lo que a él le dijo la Sra. </w:t>
      </w:r>
      <w:bookmarkStart w:id="16" w:name="_Hlk102553361"/>
      <w:r w:rsidRPr="00502389">
        <w:rPr>
          <w:rFonts w:ascii="Tahoma" w:hAnsi="Tahoma" w:cs="Tahoma"/>
          <w:lang w:val="es-419"/>
        </w:rPr>
        <w:t>GLORIA INÉS RESTREPO PARRA</w:t>
      </w:r>
      <w:bookmarkEnd w:id="16"/>
      <w:r w:rsidRPr="00502389">
        <w:rPr>
          <w:rFonts w:ascii="Tahoma" w:hAnsi="Tahoma" w:cs="Tahoma"/>
          <w:lang w:val="es-419"/>
        </w:rPr>
        <w:t xml:space="preserve"> respecto de la relevancia que </w:t>
      </w:r>
      <w:bookmarkStart w:id="17" w:name="_Hlk102553488"/>
      <w:r w:rsidRPr="00502389">
        <w:rPr>
          <w:rFonts w:ascii="Tahoma" w:hAnsi="Tahoma" w:cs="Tahoma"/>
          <w:i/>
          <w:lang w:val="es-419"/>
        </w:rPr>
        <w:t xml:space="preserve">(A) “Niño Fabián” </w:t>
      </w:r>
      <w:bookmarkEnd w:id="17"/>
      <w:r w:rsidRPr="00502389">
        <w:rPr>
          <w:rFonts w:ascii="Tahoma" w:hAnsi="Tahoma" w:cs="Tahoma"/>
          <w:lang w:val="es-419"/>
        </w:rPr>
        <w:t xml:space="preserve">tenía en la organización criminal, fue refutado por el también testigo </w:t>
      </w:r>
      <w:r w:rsidRPr="00502389">
        <w:rPr>
          <w:rFonts w:ascii="Tahoma" w:hAnsi="Tahoma" w:cs="Tahoma"/>
          <w:lang w:val="es-419"/>
        </w:rPr>
        <w:lastRenderedPageBreak/>
        <w:t xml:space="preserve">CRISTIAN BERNARDO GÓMEZ MAHECHA, quien adveró que le recepcionó una entrevista a la Sra. GLORIA INÉS RESTREPO PARRA, en la cual </w:t>
      </w:r>
      <w:r w:rsidR="00450112" w:rsidRPr="00502389">
        <w:rPr>
          <w:rFonts w:ascii="Tahoma" w:hAnsi="Tahoma" w:cs="Tahoma"/>
          <w:lang w:val="es-419"/>
        </w:rPr>
        <w:t xml:space="preserve">la </w:t>
      </w:r>
      <w:r w:rsidRPr="00502389">
        <w:rPr>
          <w:rFonts w:ascii="Tahoma" w:hAnsi="Tahoma" w:cs="Tahoma"/>
          <w:lang w:val="es-419"/>
        </w:rPr>
        <w:t xml:space="preserve">entrevistada le dijo que por llevarle la contabilidad a </w:t>
      </w:r>
      <w:r w:rsidRPr="00502389">
        <w:rPr>
          <w:rFonts w:ascii="Tahoma" w:hAnsi="Tahoma" w:cs="Tahoma"/>
          <w:i/>
          <w:lang w:val="es-419"/>
        </w:rPr>
        <w:t>(A) “W”</w:t>
      </w:r>
      <w:r w:rsidRPr="00502389">
        <w:rPr>
          <w:rFonts w:ascii="Tahoma" w:hAnsi="Tahoma" w:cs="Tahoma"/>
          <w:lang w:val="es-419"/>
        </w:rPr>
        <w:t xml:space="preserve">, se pudo enterar quienes eran los jefes de </w:t>
      </w:r>
      <w:r w:rsidRPr="00502389">
        <w:rPr>
          <w:rFonts w:ascii="Tahoma" w:hAnsi="Tahoma" w:cs="Tahoma"/>
          <w:i/>
          <w:lang w:val="es-419"/>
        </w:rPr>
        <w:t>“Cordillera”</w:t>
      </w:r>
      <w:r w:rsidRPr="00502389">
        <w:rPr>
          <w:rFonts w:ascii="Tahoma" w:hAnsi="Tahoma" w:cs="Tahoma"/>
          <w:lang w:val="es-419"/>
        </w:rPr>
        <w:t xml:space="preserve"> </w:t>
      </w:r>
      <w:r w:rsidR="00116F3E" w:rsidRPr="00502389">
        <w:rPr>
          <w:rFonts w:ascii="Tahoma" w:hAnsi="Tahoma" w:cs="Tahoma"/>
          <w:lang w:val="es-419"/>
        </w:rPr>
        <w:t xml:space="preserve">durante </w:t>
      </w:r>
      <w:r w:rsidRPr="00502389">
        <w:rPr>
          <w:rFonts w:ascii="Tahoma" w:hAnsi="Tahoma" w:cs="Tahoma"/>
          <w:lang w:val="es-419"/>
        </w:rPr>
        <w:t>los años 2.004 y 2.00</w:t>
      </w:r>
      <w:r w:rsidR="0060144C" w:rsidRPr="00502389">
        <w:rPr>
          <w:rFonts w:ascii="Tahoma" w:hAnsi="Tahoma" w:cs="Tahoma"/>
          <w:lang w:val="es-419"/>
        </w:rPr>
        <w:t>6</w:t>
      </w:r>
      <w:r w:rsidRPr="00502389">
        <w:rPr>
          <w:rFonts w:ascii="Tahoma" w:hAnsi="Tahoma" w:cs="Tahoma"/>
          <w:lang w:val="es-419"/>
        </w:rPr>
        <w:t xml:space="preserve">, entre los cuales no figuraba </w:t>
      </w:r>
      <w:r w:rsidRPr="00502389">
        <w:rPr>
          <w:rFonts w:ascii="Tahoma" w:hAnsi="Tahoma" w:cs="Tahoma"/>
          <w:i/>
          <w:lang w:val="es-419"/>
        </w:rPr>
        <w:t>(A) “Niño Fabián”</w:t>
      </w:r>
      <w:r w:rsidR="00450112" w:rsidRPr="00502389">
        <w:rPr>
          <w:rFonts w:ascii="Tahoma" w:hAnsi="Tahoma" w:cs="Tahoma"/>
          <w:lang w:val="es-419"/>
        </w:rPr>
        <w:t xml:space="preserve">. Igualmente la entrevistada </w:t>
      </w:r>
      <w:r w:rsidRPr="00502389">
        <w:rPr>
          <w:rFonts w:ascii="Tahoma" w:hAnsi="Tahoma" w:cs="Tahoma"/>
          <w:lang w:val="es-419"/>
        </w:rPr>
        <w:t>fue espec</w:t>
      </w:r>
      <w:r w:rsidR="005C7683" w:rsidRPr="00502389">
        <w:rPr>
          <w:rFonts w:ascii="Tahoma" w:hAnsi="Tahoma" w:cs="Tahoma"/>
          <w:lang w:val="es-419"/>
        </w:rPr>
        <w:t>í</w:t>
      </w:r>
      <w:r w:rsidRPr="00502389">
        <w:rPr>
          <w:rFonts w:ascii="Tahoma" w:hAnsi="Tahoma" w:cs="Tahoma"/>
          <w:lang w:val="es-419"/>
        </w:rPr>
        <w:t xml:space="preserve">fica en establecer que cada jefe mandaba en sus respectivas zonas. </w:t>
      </w:r>
    </w:p>
    <w:p w14:paraId="1373223E" w14:textId="77777777" w:rsidR="005E33EE" w:rsidRPr="00502389" w:rsidRDefault="005E33EE" w:rsidP="00502389">
      <w:pPr>
        <w:pStyle w:val="Sinespaciado"/>
        <w:spacing w:line="276" w:lineRule="auto"/>
        <w:jc w:val="both"/>
        <w:rPr>
          <w:rFonts w:ascii="Tahoma" w:hAnsi="Tahoma" w:cs="Tahoma"/>
          <w:lang w:val="es-419"/>
        </w:rPr>
      </w:pPr>
    </w:p>
    <w:p w14:paraId="42F55AEC" w14:textId="47BA292B" w:rsidR="00FC191D" w:rsidRPr="00502389" w:rsidRDefault="00FC191D"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Lo atestado por</w:t>
      </w:r>
      <w:r w:rsidR="00D77D77" w:rsidRPr="00502389">
        <w:rPr>
          <w:rFonts w:ascii="Tahoma" w:hAnsi="Tahoma" w:cs="Tahoma"/>
          <w:lang w:val="es-419"/>
        </w:rPr>
        <w:t xml:space="preserve"> los</w:t>
      </w:r>
      <w:r w:rsidRPr="00502389">
        <w:rPr>
          <w:rFonts w:ascii="Tahoma" w:hAnsi="Tahoma" w:cs="Tahoma"/>
          <w:lang w:val="es-419"/>
        </w:rPr>
        <w:t xml:space="preserve"> policiales ÉDISON RODOLFO AUX MORA y ERIK RICHARD MARÍN sobre el liderazgo que ejercía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xml:space="preserve">, en la organización criminal </w:t>
      </w:r>
      <w:r w:rsidRPr="00502389">
        <w:rPr>
          <w:rFonts w:ascii="Tahoma" w:hAnsi="Tahoma" w:cs="Tahoma"/>
          <w:i/>
          <w:lang w:val="es-419"/>
        </w:rPr>
        <w:t xml:space="preserve">“Cordillera”, </w:t>
      </w:r>
      <w:r w:rsidRPr="00502389">
        <w:rPr>
          <w:rFonts w:ascii="Tahoma" w:hAnsi="Tahoma" w:cs="Tahoma"/>
          <w:lang w:val="es-419"/>
        </w:rPr>
        <w:t xml:space="preserve">y las ordenes que había dado para que se cometieran unos homicidios selectivos, se constituyen en simples y meras especulaciones e inferencias a las que acuden </w:t>
      </w:r>
      <w:r w:rsidR="00BE66AA" w:rsidRPr="00502389">
        <w:rPr>
          <w:rFonts w:ascii="Tahoma" w:hAnsi="Tahoma" w:cs="Tahoma"/>
          <w:lang w:val="es-419"/>
        </w:rPr>
        <w:t>esos dos</w:t>
      </w:r>
      <w:r w:rsidRPr="00502389">
        <w:rPr>
          <w:rFonts w:ascii="Tahoma" w:hAnsi="Tahoma" w:cs="Tahoma"/>
          <w:lang w:val="es-419"/>
        </w:rPr>
        <w:t xml:space="preserve"> testigos, las cuales carecen de corroboración </w:t>
      </w:r>
      <w:r w:rsidR="005E33EE" w:rsidRPr="00502389">
        <w:rPr>
          <w:rFonts w:ascii="Tahoma" w:hAnsi="Tahoma" w:cs="Tahoma"/>
          <w:lang w:val="es-419"/>
        </w:rPr>
        <w:t xml:space="preserve">y por ende con las mismas no se concreta nada. </w:t>
      </w:r>
    </w:p>
    <w:p w14:paraId="59ADE4A0" w14:textId="77777777" w:rsidR="008344C6" w:rsidRPr="00502389" w:rsidRDefault="008344C6" w:rsidP="00502389">
      <w:pPr>
        <w:pStyle w:val="Sinespaciado"/>
        <w:spacing w:line="276" w:lineRule="auto"/>
        <w:jc w:val="both"/>
        <w:rPr>
          <w:rFonts w:ascii="Tahoma" w:hAnsi="Tahoma" w:cs="Tahoma"/>
          <w:lang w:val="es-419"/>
        </w:rPr>
      </w:pPr>
    </w:p>
    <w:p w14:paraId="7F28C69B" w14:textId="739B0FC1" w:rsidR="008344C6" w:rsidRDefault="00322AAE" w:rsidP="00502389">
      <w:pPr>
        <w:pStyle w:val="Sinespaciado"/>
        <w:spacing w:line="276" w:lineRule="auto"/>
        <w:ind w:left="360"/>
        <w:jc w:val="both"/>
        <w:rPr>
          <w:rFonts w:ascii="Tahoma" w:hAnsi="Tahoma" w:cs="Tahoma"/>
          <w:lang w:val="es-419"/>
        </w:rPr>
      </w:pPr>
      <w:r w:rsidRPr="00502389">
        <w:rPr>
          <w:rFonts w:ascii="Tahoma" w:hAnsi="Tahoma" w:cs="Tahoma"/>
          <w:lang w:val="es-419"/>
        </w:rPr>
        <w:t>Asimismo</w:t>
      </w:r>
      <w:r w:rsidR="008344C6" w:rsidRPr="00502389">
        <w:rPr>
          <w:rFonts w:ascii="Tahoma" w:hAnsi="Tahoma" w:cs="Tahoma"/>
          <w:lang w:val="es-419"/>
        </w:rPr>
        <w:t>, de lo dicho por esos testigos se tiene que Ellos en momento alguno esclarecieron cu</w:t>
      </w:r>
      <w:r w:rsidR="005C7683" w:rsidRPr="00502389">
        <w:rPr>
          <w:rFonts w:ascii="Tahoma" w:hAnsi="Tahoma" w:cs="Tahoma"/>
          <w:lang w:val="es-419"/>
        </w:rPr>
        <w:t>á</w:t>
      </w:r>
      <w:r w:rsidR="008344C6" w:rsidRPr="00502389">
        <w:rPr>
          <w:rFonts w:ascii="Tahoma" w:hAnsi="Tahoma" w:cs="Tahoma"/>
          <w:lang w:val="es-419"/>
        </w:rPr>
        <w:t xml:space="preserve">les fueron los móviles de los homicidios endilgados </w:t>
      </w:r>
      <w:r w:rsidR="0061570E" w:rsidRPr="00502389">
        <w:rPr>
          <w:rFonts w:ascii="Tahoma" w:hAnsi="Tahoma" w:cs="Tahoma"/>
          <w:lang w:val="es-419"/>
        </w:rPr>
        <w:t xml:space="preserve">en la acusación </w:t>
      </w:r>
      <w:r w:rsidR="008344C6" w:rsidRPr="00502389">
        <w:rPr>
          <w:rFonts w:ascii="Tahoma" w:hAnsi="Tahoma" w:cs="Tahoma"/>
          <w:lang w:val="es-419"/>
        </w:rPr>
        <w:t>a (</w:t>
      </w:r>
      <w:r w:rsidR="008344C6" w:rsidRPr="00502389">
        <w:rPr>
          <w:rFonts w:ascii="Tahoma" w:hAnsi="Tahoma" w:cs="Tahoma"/>
          <w:i/>
          <w:lang w:val="es-419"/>
        </w:rPr>
        <w:t>a) “Niño Fabián”</w:t>
      </w:r>
      <w:r w:rsidR="008344C6" w:rsidRPr="00502389">
        <w:rPr>
          <w:rFonts w:ascii="Tahoma" w:hAnsi="Tahoma" w:cs="Tahoma"/>
          <w:lang w:val="es-419"/>
        </w:rPr>
        <w:t xml:space="preserve">, sí estos guardaban alguna relación con actividades </w:t>
      </w:r>
      <w:r w:rsidR="0061570E" w:rsidRPr="00502389">
        <w:rPr>
          <w:rFonts w:ascii="Tahoma" w:hAnsi="Tahoma" w:cs="Tahoma"/>
          <w:lang w:val="es-419"/>
        </w:rPr>
        <w:t>afines</w:t>
      </w:r>
      <w:r w:rsidR="008344C6" w:rsidRPr="00502389">
        <w:rPr>
          <w:rFonts w:ascii="Tahoma" w:hAnsi="Tahoma" w:cs="Tahoma"/>
          <w:lang w:val="es-419"/>
        </w:rPr>
        <w:t xml:space="preserve"> con el tráfico de estupefacientes, o sí las víctimas militaban en la banda criminal </w:t>
      </w:r>
      <w:r w:rsidR="0061570E" w:rsidRPr="00502389">
        <w:rPr>
          <w:rFonts w:ascii="Tahoma" w:hAnsi="Tahoma" w:cs="Tahoma"/>
          <w:lang w:val="es-419"/>
        </w:rPr>
        <w:t xml:space="preserve">conocida </w:t>
      </w:r>
      <w:r w:rsidR="008344C6" w:rsidRPr="00502389">
        <w:rPr>
          <w:rFonts w:ascii="Tahoma" w:hAnsi="Tahoma" w:cs="Tahoma"/>
          <w:lang w:val="es-419"/>
        </w:rPr>
        <w:t xml:space="preserve">como </w:t>
      </w:r>
      <w:r w:rsidR="008344C6" w:rsidRPr="00502389">
        <w:rPr>
          <w:rFonts w:ascii="Tahoma" w:hAnsi="Tahoma" w:cs="Tahoma"/>
          <w:i/>
          <w:lang w:val="es-419"/>
        </w:rPr>
        <w:t>“Cordillera”</w:t>
      </w:r>
      <w:r w:rsidR="008344C6" w:rsidRPr="00502389">
        <w:rPr>
          <w:rFonts w:ascii="Tahoma" w:hAnsi="Tahoma" w:cs="Tahoma"/>
          <w:lang w:val="es-419"/>
        </w:rPr>
        <w:t>.</w:t>
      </w:r>
    </w:p>
    <w:p w14:paraId="1EB85188" w14:textId="77777777" w:rsidR="002342E0" w:rsidRPr="00502389" w:rsidRDefault="002342E0" w:rsidP="00502389">
      <w:pPr>
        <w:pStyle w:val="Sinespaciado"/>
        <w:spacing w:line="276" w:lineRule="auto"/>
        <w:ind w:left="360"/>
        <w:jc w:val="both"/>
        <w:rPr>
          <w:rFonts w:ascii="Tahoma" w:hAnsi="Tahoma" w:cs="Tahoma"/>
          <w:lang w:val="es-419"/>
        </w:rPr>
      </w:pPr>
    </w:p>
    <w:p w14:paraId="5A582B82" w14:textId="77777777" w:rsidR="002D4D77" w:rsidRPr="00502389" w:rsidRDefault="005E33EE"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 xml:space="preserve">El testigo </w:t>
      </w:r>
      <w:r w:rsidR="002D4D77" w:rsidRPr="00502389">
        <w:rPr>
          <w:rFonts w:ascii="Tahoma" w:hAnsi="Tahoma" w:cs="Tahoma"/>
          <w:lang w:val="es-419"/>
        </w:rPr>
        <w:t>ALFONSO RAMÍREZ PINZÓN</w:t>
      </w:r>
      <w:r w:rsidRPr="00502389">
        <w:rPr>
          <w:rFonts w:ascii="Tahoma" w:hAnsi="Tahoma" w:cs="Tahoma"/>
          <w:lang w:val="es-419"/>
        </w:rPr>
        <w:t xml:space="preserve">, </w:t>
      </w:r>
      <w:r w:rsidR="002D4D77" w:rsidRPr="00502389">
        <w:rPr>
          <w:rFonts w:ascii="Tahoma" w:hAnsi="Tahoma" w:cs="Tahoma"/>
          <w:lang w:val="es-419"/>
        </w:rPr>
        <w:t xml:space="preserve">gracias a su condición de administrador de la Sala de </w:t>
      </w:r>
      <w:r w:rsidR="005C7683" w:rsidRPr="00502389">
        <w:rPr>
          <w:rFonts w:ascii="Tahoma" w:hAnsi="Tahoma" w:cs="Tahoma"/>
          <w:lang w:val="es-419"/>
        </w:rPr>
        <w:t>I</w:t>
      </w:r>
      <w:r w:rsidR="002D4D77" w:rsidRPr="00502389">
        <w:rPr>
          <w:rFonts w:ascii="Tahoma" w:hAnsi="Tahoma" w:cs="Tahoma"/>
          <w:lang w:val="es-419"/>
        </w:rPr>
        <w:t xml:space="preserve">nterceptaciones tuvo acceso a una serie de conversaciones telefónicas en la que participaron varios de los miembros de la estructura criminal conocida como </w:t>
      </w:r>
      <w:r w:rsidR="002D4D77" w:rsidRPr="00502389">
        <w:rPr>
          <w:rFonts w:ascii="Tahoma" w:hAnsi="Tahoma" w:cs="Tahoma"/>
          <w:i/>
          <w:lang w:val="es-419"/>
        </w:rPr>
        <w:t>“Cordillera”</w:t>
      </w:r>
      <w:r w:rsidR="002D4D77" w:rsidRPr="00502389">
        <w:rPr>
          <w:rFonts w:ascii="Tahoma" w:hAnsi="Tahoma" w:cs="Tahoma"/>
          <w:lang w:val="es-419"/>
        </w:rPr>
        <w:t>. Pero de lo declarado por el testigo como consecuencia de las conversaciones que dijo haber escuchado, en momento alguno se desprende que (</w:t>
      </w:r>
      <w:r w:rsidR="002D4D77" w:rsidRPr="00502389">
        <w:rPr>
          <w:rFonts w:ascii="Tahoma" w:hAnsi="Tahoma" w:cs="Tahoma"/>
          <w:i/>
          <w:lang w:val="es-419"/>
        </w:rPr>
        <w:t>a) “Niño Fabián”</w:t>
      </w:r>
      <w:r w:rsidR="002D4D77" w:rsidRPr="00502389">
        <w:rPr>
          <w:rFonts w:ascii="Tahoma" w:hAnsi="Tahoma" w:cs="Tahoma"/>
          <w:lang w:val="es-419"/>
        </w:rPr>
        <w:t xml:space="preserve"> haya participado ni dado órdenes en las charlas suscitadas entre </w:t>
      </w:r>
      <w:bookmarkStart w:id="18" w:name="_Hlk102557479"/>
      <w:r w:rsidR="002D4D77" w:rsidRPr="00502389">
        <w:rPr>
          <w:rFonts w:ascii="Tahoma" w:hAnsi="Tahoma" w:cs="Tahoma"/>
          <w:i/>
          <w:lang w:val="es-419"/>
        </w:rPr>
        <w:t>(a) “Olimpo”; (a) “la Cosa”; (a) “Ñoño”; (a) “</w:t>
      </w:r>
      <w:r w:rsidR="0061570E" w:rsidRPr="00502389">
        <w:rPr>
          <w:rFonts w:ascii="Tahoma" w:hAnsi="Tahoma" w:cs="Tahoma"/>
          <w:i/>
          <w:lang w:val="es-419"/>
        </w:rPr>
        <w:t>Achís</w:t>
      </w:r>
      <w:r w:rsidR="002D4D77" w:rsidRPr="00502389">
        <w:rPr>
          <w:rFonts w:ascii="Tahoma" w:hAnsi="Tahoma" w:cs="Tahoma"/>
          <w:i/>
          <w:lang w:val="es-419"/>
        </w:rPr>
        <w:t xml:space="preserve">”, </w:t>
      </w:r>
      <w:r w:rsidR="002D4D77" w:rsidRPr="00502389">
        <w:rPr>
          <w:rFonts w:ascii="Tahoma" w:hAnsi="Tahoma" w:cs="Tahoma"/>
          <w:lang w:val="es-419"/>
        </w:rPr>
        <w:t xml:space="preserve">y </w:t>
      </w:r>
      <w:r w:rsidR="002D4D77" w:rsidRPr="00502389">
        <w:rPr>
          <w:rFonts w:ascii="Tahoma" w:hAnsi="Tahoma" w:cs="Tahoma"/>
          <w:i/>
          <w:lang w:val="es-419"/>
        </w:rPr>
        <w:t>(a) “Mao”</w:t>
      </w:r>
      <w:r w:rsidR="002D4D77" w:rsidRPr="00502389">
        <w:rPr>
          <w:rFonts w:ascii="Tahoma" w:hAnsi="Tahoma" w:cs="Tahoma"/>
          <w:lang w:val="es-419"/>
        </w:rPr>
        <w:t xml:space="preserve">, </w:t>
      </w:r>
      <w:bookmarkEnd w:id="18"/>
      <w:r w:rsidR="002D4D77" w:rsidRPr="00502389">
        <w:rPr>
          <w:rFonts w:ascii="Tahoma" w:hAnsi="Tahoma" w:cs="Tahoma"/>
          <w:lang w:val="es-419"/>
        </w:rPr>
        <w:t>que derivaron en el asesinato de DARWIN HERNANDO SILVA; ni que haya dado órdenes para la ejecución del atentado criminal que ocurrió en el centro comercial “</w:t>
      </w:r>
      <w:r w:rsidR="002D4D77" w:rsidRPr="00502389">
        <w:rPr>
          <w:rFonts w:ascii="Tahoma" w:hAnsi="Tahoma" w:cs="Tahoma"/>
          <w:i/>
          <w:lang w:val="es-419"/>
        </w:rPr>
        <w:t>Ciudad Victoria”</w:t>
      </w:r>
      <w:r w:rsidR="002D4D77" w:rsidRPr="00502389">
        <w:rPr>
          <w:rFonts w:ascii="Tahoma" w:hAnsi="Tahoma" w:cs="Tahoma"/>
          <w:lang w:val="es-419"/>
        </w:rPr>
        <w:t>.</w:t>
      </w:r>
    </w:p>
    <w:p w14:paraId="0389F62B" w14:textId="77777777" w:rsidR="00747119" w:rsidRPr="00502389" w:rsidRDefault="00747119" w:rsidP="00502389">
      <w:pPr>
        <w:pStyle w:val="Sinespaciado"/>
        <w:spacing w:line="276" w:lineRule="auto"/>
        <w:jc w:val="both"/>
        <w:rPr>
          <w:rFonts w:ascii="Tahoma" w:hAnsi="Tahoma" w:cs="Tahoma"/>
          <w:lang w:val="es-419"/>
        </w:rPr>
      </w:pPr>
    </w:p>
    <w:p w14:paraId="5EB57E3A" w14:textId="77777777" w:rsidR="00747119" w:rsidRPr="00502389" w:rsidRDefault="00747119"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El contenido de las interceptaciones telefónicas es claro en demostrar como un grupo de personas</w:t>
      </w:r>
      <w:r w:rsidR="009E694B" w:rsidRPr="00502389">
        <w:rPr>
          <w:rFonts w:ascii="Tahoma" w:hAnsi="Tahoma" w:cs="Tahoma"/>
          <w:lang w:val="es-419"/>
        </w:rPr>
        <w:t xml:space="preserve">, entre los que se encontraban </w:t>
      </w:r>
      <w:r w:rsidR="009E694B" w:rsidRPr="00502389">
        <w:rPr>
          <w:rFonts w:ascii="Tahoma" w:hAnsi="Tahoma" w:cs="Tahoma"/>
          <w:i/>
          <w:lang w:val="es-419"/>
        </w:rPr>
        <w:t>(a) “Olimpo”; (a) “la Cosa”; (a) “Ñoño”; (a) “</w:t>
      </w:r>
      <w:r w:rsidR="0061570E" w:rsidRPr="00502389">
        <w:rPr>
          <w:rFonts w:ascii="Tahoma" w:hAnsi="Tahoma" w:cs="Tahoma"/>
          <w:i/>
          <w:lang w:val="es-419"/>
        </w:rPr>
        <w:t>Achís</w:t>
      </w:r>
      <w:r w:rsidR="009E694B" w:rsidRPr="00502389">
        <w:rPr>
          <w:rFonts w:ascii="Tahoma" w:hAnsi="Tahoma" w:cs="Tahoma"/>
          <w:i/>
          <w:lang w:val="es-419"/>
        </w:rPr>
        <w:t xml:space="preserve">”, </w:t>
      </w:r>
      <w:r w:rsidR="009E694B" w:rsidRPr="00502389">
        <w:rPr>
          <w:rFonts w:ascii="Tahoma" w:hAnsi="Tahoma" w:cs="Tahoma"/>
          <w:lang w:val="es-419"/>
        </w:rPr>
        <w:t xml:space="preserve">y </w:t>
      </w:r>
      <w:r w:rsidR="009E694B" w:rsidRPr="00502389">
        <w:rPr>
          <w:rFonts w:ascii="Tahoma" w:hAnsi="Tahoma" w:cs="Tahoma"/>
          <w:i/>
          <w:lang w:val="es-419"/>
        </w:rPr>
        <w:t>(a) “Mao”</w:t>
      </w:r>
      <w:r w:rsidR="009E694B" w:rsidRPr="00502389">
        <w:rPr>
          <w:rFonts w:ascii="Tahoma" w:hAnsi="Tahoma" w:cs="Tahoma"/>
          <w:lang w:val="es-419"/>
        </w:rPr>
        <w:t xml:space="preserve">, fraguaban </w:t>
      </w:r>
      <w:r w:rsidRPr="00502389">
        <w:rPr>
          <w:rFonts w:ascii="Tahoma" w:hAnsi="Tahoma" w:cs="Tahoma"/>
          <w:lang w:val="es-419"/>
        </w:rPr>
        <w:t>la comisión de algunos homicidios</w:t>
      </w:r>
      <w:r w:rsidR="009E694B" w:rsidRPr="00502389">
        <w:rPr>
          <w:rFonts w:ascii="Tahoma" w:hAnsi="Tahoma" w:cs="Tahoma"/>
          <w:lang w:val="es-419"/>
        </w:rPr>
        <w:t xml:space="preserve">. Pero de igual manera, de esa prueba documental no se deriva </w:t>
      </w:r>
      <w:r w:rsidR="0061570E" w:rsidRPr="00502389">
        <w:rPr>
          <w:rFonts w:ascii="Tahoma" w:hAnsi="Tahoma" w:cs="Tahoma"/>
          <w:lang w:val="es-419"/>
        </w:rPr>
        <w:t>ningún</w:t>
      </w:r>
      <w:r w:rsidR="009E694B" w:rsidRPr="00502389">
        <w:rPr>
          <w:rFonts w:ascii="Tahoma" w:hAnsi="Tahoma" w:cs="Tahoma"/>
          <w:lang w:val="es-419"/>
        </w:rPr>
        <w:t xml:space="preserve"> tipo de indicio en contra de (</w:t>
      </w:r>
      <w:r w:rsidR="009E694B" w:rsidRPr="00502389">
        <w:rPr>
          <w:rFonts w:ascii="Tahoma" w:hAnsi="Tahoma" w:cs="Tahoma"/>
          <w:i/>
          <w:lang w:val="es-419"/>
        </w:rPr>
        <w:t>a) “Niño Fabián”</w:t>
      </w:r>
      <w:r w:rsidR="009E694B" w:rsidRPr="00502389">
        <w:rPr>
          <w:rFonts w:ascii="Tahoma" w:hAnsi="Tahoma" w:cs="Tahoma"/>
          <w:lang w:val="es-419"/>
        </w:rPr>
        <w:t>, porque no se logr</w:t>
      </w:r>
      <w:r w:rsidR="002B00DB" w:rsidRPr="00502389">
        <w:rPr>
          <w:rFonts w:ascii="Tahoma" w:hAnsi="Tahoma" w:cs="Tahoma"/>
          <w:lang w:val="es-419"/>
        </w:rPr>
        <w:t>ó</w:t>
      </w:r>
      <w:r w:rsidR="009E694B" w:rsidRPr="00502389">
        <w:rPr>
          <w:rFonts w:ascii="Tahoma" w:hAnsi="Tahoma" w:cs="Tahoma"/>
          <w:lang w:val="es-419"/>
        </w:rPr>
        <w:t xml:space="preserve"> establecer que el procesado haya dado una orden, mandato o autorización para que se perpetran </w:t>
      </w:r>
      <w:r w:rsidR="0061570E" w:rsidRPr="00502389">
        <w:rPr>
          <w:rFonts w:ascii="Tahoma" w:hAnsi="Tahoma" w:cs="Tahoma"/>
          <w:lang w:val="es-419"/>
        </w:rPr>
        <w:t>esos crímenes</w:t>
      </w:r>
      <w:r w:rsidR="009E694B" w:rsidRPr="00502389">
        <w:rPr>
          <w:rFonts w:ascii="Tahoma" w:hAnsi="Tahoma" w:cs="Tahoma"/>
          <w:lang w:val="es-419"/>
        </w:rPr>
        <w:t xml:space="preserve">, o que haya participado en la planeación de su comisión. </w:t>
      </w:r>
      <w:r w:rsidRPr="00502389">
        <w:rPr>
          <w:rFonts w:ascii="Tahoma" w:hAnsi="Tahoma" w:cs="Tahoma"/>
          <w:lang w:val="es-419"/>
        </w:rPr>
        <w:t xml:space="preserve"> </w:t>
      </w:r>
    </w:p>
    <w:p w14:paraId="73B85028" w14:textId="77777777" w:rsidR="008344C6" w:rsidRPr="00502389" w:rsidRDefault="008344C6" w:rsidP="00502389">
      <w:pPr>
        <w:pStyle w:val="Sinespaciado"/>
        <w:spacing w:line="276" w:lineRule="auto"/>
        <w:jc w:val="both"/>
        <w:rPr>
          <w:rFonts w:ascii="Tahoma" w:hAnsi="Tahoma" w:cs="Tahoma"/>
          <w:lang w:val="es-419"/>
        </w:rPr>
      </w:pPr>
    </w:p>
    <w:p w14:paraId="00E80D9D" w14:textId="25841E1F" w:rsidR="008344C6" w:rsidRPr="00502389" w:rsidRDefault="008344C6"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 xml:space="preserve">Lo </w:t>
      </w:r>
      <w:r w:rsidR="002B00DB" w:rsidRPr="00502389">
        <w:rPr>
          <w:rFonts w:ascii="Tahoma" w:hAnsi="Tahoma" w:cs="Tahoma"/>
          <w:lang w:val="es-419"/>
        </w:rPr>
        <w:t>adverado</w:t>
      </w:r>
      <w:r w:rsidRPr="00502389">
        <w:rPr>
          <w:rFonts w:ascii="Tahoma" w:hAnsi="Tahoma" w:cs="Tahoma"/>
          <w:lang w:val="es-419"/>
        </w:rPr>
        <w:t xml:space="preserve"> por el testigo JULIÁN ANDRÉS GONZÁLEZ GALVIS, sobre la condición del procesado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xml:space="preserve">, como máximo líder de la banda </w:t>
      </w:r>
      <w:r w:rsidRPr="00502389">
        <w:rPr>
          <w:rFonts w:ascii="Tahoma" w:hAnsi="Tahoma" w:cs="Tahoma"/>
          <w:i/>
          <w:lang w:val="es-419"/>
        </w:rPr>
        <w:t>“Cordillera”</w:t>
      </w:r>
      <w:r w:rsidRPr="00502389">
        <w:rPr>
          <w:rFonts w:ascii="Tahoma" w:hAnsi="Tahoma" w:cs="Tahoma"/>
          <w:lang w:val="es-419"/>
        </w:rPr>
        <w:t>, quien a su vez solo le rend</w:t>
      </w:r>
      <w:r w:rsidR="002B00DB" w:rsidRPr="00502389">
        <w:rPr>
          <w:rFonts w:ascii="Tahoma" w:hAnsi="Tahoma" w:cs="Tahoma"/>
          <w:lang w:val="es-419"/>
        </w:rPr>
        <w:t>í</w:t>
      </w:r>
      <w:r w:rsidRPr="00502389">
        <w:rPr>
          <w:rFonts w:ascii="Tahoma" w:hAnsi="Tahoma" w:cs="Tahoma"/>
          <w:lang w:val="es-419"/>
        </w:rPr>
        <w:t xml:space="preserve">a cuentas a </w:t>
      </w:r>
      <w:r w:rsidRPr="00502389">
        <w:rPr>
          <w:rFonts w:ascii="Tahoma" w:hAnsi="Tahoma" w:cs="Tahoma"/>
          <w:i/>
          <w:lang w:val="es-419"/>
        </w:rPr>
        <w:t>(a) “Macaco”</w:t>
      </w:r>
      <w:r w:rsidR="00F60AB8" w:rsidRPr="00502389">
        <w:rPr>
          <w:rFonts w:ascii="Tahoma" w:hAnsi="Tahoma" w:cs="Tahoma"/>
          <w:lang w:val="es-419"/>
        </w:rPr>
        <w:t>, deben ser consideradas como simples y meras conjeturas care</w:t>
      </w:r>
      <w:r w:rsidR="00322AAE" w:rsidRPr="00502389">
        <w:rPr>
          <w:rFonts w:ascii="Tahoma" w:hAnsi="Tahoma" w:cs="Tahoma"/>
          <w:lang w:val="es-419"/>
        </w:rPr>
        <w:t>ntes</w:t>
      </w:r>
      <w:r w:rsidR="00F60AB8" w:rsidRPr="00502389">
        <w:rPr>
          <w:rFonts w:ascii="Tahoma" w:hAnsi="Tahoma" w:cs="Tahoma"/>
          <w:lang w:val="es-419"/>
        </w:rPr>
        <w:t xml:space="preserve"> de respaldo probatorio, porque lo dicho en tales términos por el testigo se fundamentó en lo que a él le dijeron unos informantes, a los que no se le recepcionaron entrevistas ni comparecieron al juicio a rendir testimonio, por cuanto se desconoce quiénes eran</w:t>
      </w:r>
      <w:r w:rsidR="0061570E" w:rsidRPr="00502389">
        <w:rPr>
          <w:rFonts w:ascii="Tahoma" w:hAnsi="Tahoma" w:cs="Tahoma"/>
          <w:lang w:val="es-419"/>
        </w:rPr>
        <w:t xml:space="preserve"> esos sujetos</w:t>
      </w:r>
      <w:r w:rsidR="00F60AB8" w:rsidRPr="00502389">
        <w:rPr>
          <w:rFonts w:ascii="Tahoma" w:hAnsi="Tahoma" w:cs="Tahoma"/>
          <w:lang w:val="es-419"/>
        </w:rPr>
        <w:t>.</w:t>
      </w:r>
    </w:p>
    <w:p w14:paraId="615EF5E8" w14:textId="77777777" w:rsidR="00F60AB8" w:rsidRPr="00502389" w:rsidRDefault="00F60AB8" w:rsidP="00502389">
      <w:pPr>
        <w:pStyle w:val="Sinespaciado"/>
        <w:spacing w:line="276" w:lineRule="auto"/>
        <w:jc w:val="both"/>
        <w:rPr>
          <w:rFonts w:ascii="Tahoma" w:hAnsi="Tahoma" w:cs="Tahoma"/>
          <w:lang w:val="es-419"/>
        </w:rPr>
      </w:pPr>
    </w:p>
    <w:p w14:paraId="130CB621" w14:textId="77777777" w:rsidR="00F60AB8" w:rsidRPr="00502389" w:rsidRDefault="00F60AB8"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 xml:space="preserve">El policial GENIVER ANDRÉS HERNÁNDEZ ARIAS, adveró que </w:t>
      </w:r>
      <w:r w:rsidRPr="00502389">
        <w:rPr>
          <w:rFonts w:ascii="Tahoma" w:hAnsi="Tahoma" w:cs="Tahoma"/>
          <w:i/>
          <w:lang w:val="es-419"/>
        </w:rPr>
        <w:t>“Cordillera”</w:t>
      </w:r>
      <w:r w:rsidRPr="00502389">
        <w:rPr>
          <w:rFonts w:ascii="Tahoma" w:hAnsi="Tahoma" w:cs="Tahoma"/>
          <w:lang w:val="es-419"/>
        </w:rPr>
        <w:t xml:space="preserve"> es una </w:t>
      </w:r>
      <w:r w:rsidR="00F07B9E" w:rsidRPr="00502389">
        <w:rPr>
          <w:rFonts w:ascii="Tahoma" w:hAnsi="Tahoma" w:cs="Tahoma"/>
          <w:lang w:val="es-419"/>
        </w:rPr>
        <w:t xml:space="preserve">estructura criminal </w:t>
      </w:r>
      <w:r w:rsidRPr="00502389">
        <w:rPr>
          <w:rFonts w:ascii="Tahoma" w:hAnsi="Tahoma" w:cs="Tahoma"/>
          <w:lang w:val="es-419"/>
        </w:rPr>
        <w:t xml:space="preserve">compuesta por </w:t>
      </w:r>
      <w:r w:rsidR="002B00DB" w:rsidRPr="00502389">
        <w:rPr>
          <w:rFonts w:ascii="Tahoma" w:hAnsi="Tahoma" w:cs="Tahoma"/>
          <w:lang w:val="es-419"/>
        </w:rPr>
        <w:t>diferentes</w:t>
      </w:r>
      <w:r w:rsidRPr="00502389">
        <w:rPr>
          <w:rFonts w:ascii="Tahoma" w:hAnsi="Tahoma" w:cs="Tahoma"/>
          <w:lang w:val="es-419"/>
        </w:rPr>
        <w:t xml:space="preserve"> cedulas en la que existen varios cabecillas</w:t>
      </w:r>
      <w:r w:rsidR="00F07B9E" w:rsidRPr="00502389">
        <w:rPr>
          <w:rFonts w:ascii="Tahoma" w:hAnsi="Tahoma" w:cs="Tahoma"/>
          <w:lang w:val="es-419"/>
        </w:rPr>
        <w:t>,</w:t>
      </w:r>
      <w:r w:rsidRPr="00502389">
        <w:rPr>
          <w:rFonts w:ascii="Tahoma" w:hAnsi="Tahoma" w:cs="Tahoma"/>
          <w:lang w:val="es-419"/>
        </w:rPr>
        <w:t xml:space="preserve"> lo que ha </w:t>
      </w:r>
      <w:r w:rsidR="00F07B9E" w:rsidRPr="00502389">
        <w:rPr>
          <w:rFonts w:ascii="Tahoma" w:hAnsi="Tahoma" w:cs="Tahoma"/>
          <w:lang w:val="es-419"/>
        </w:rPr>
        <w:t xml:space="preserve">dificultado </w:t>
      </w:r>
      <w:r w:rsidRPr="00502389">
        <w:rPr>
          <w:rFonts w:ascii="Tahoma" w:hAnsi="Tahoma" w:cs="Tahoma"/>
          <w:lang w:val="es-419"/>
        </w:rPr>
        <w:t>e</w:t>
      </w:r>
      <w:r w:rsidR="00F07B9E" w:rsidRPr="00502389">
        <w:rPr>
          <w:rFonts w:ascii="Tahoma" w:hAnsi="Tahoma" w:cs="Tahoma"/>
          <w:lang w:val="es-419"/>
        </w:rPr>
        <w:t>l</w:t>
      </w:r>
      <w:r w:rsidRPr="00502389">
        <w:rPr>
          <w:rFonts w:ascii="Tahoma" w:hAnsi="Tahoma" w:cs="Tahoma"/>
          <w:lang w:val="es-419"/>
        </w:rPr>
        <w:t xml:space="preserve"> </w:t>
      </w:r>
      <w:r w:rsidR="00F07B9E" w:rsidRPr="00502389">
        <w:rPr>
          <w:rFonts w:ascii="Tahoma" w:hAnsi="Tahoma" w:cs="Tahoma"/>
          <w:lang w:val="es-419"/>
        </w:rPr>
        <w:t xml:space="preserve">poder establecer </w:t>
      </w:r>
      <w:r w:rsidR="00747119" w:rsidRPr="00502389">
        <w:rPr>
          <w:rFonts w:ascii="Tahoma" w:hAnsi="Tahoma" w:cs="Tahoma"/>
          <w:lang w:val="es-419"/>
        </w:rPr>
        <w:t>quién</w:t>
      </w:r>
      <w:r w:rsidR="00F07B9E" w:rsidRPr="00502389">
        <w:rPr>
          <w:rFonts w:ascii="Tahoma" w:hAnsi="Tahoma" w:cs="Tahoma"/>
          <w:lang w:val="es-419"/>
        </w:rPr>
        <w:t xml:space="preserve"> es el líder máximo de la organización. </w:t>
      </w:r>
    </w:p>
    <w:p w14:paraId="69B3BDB1" w14:textId="77777777" w:rsidR="00747119" w:rsidRPr="00502389" w:rsidRDefault="00747119" w:rsidP="00502389">
      <w:pPr>
        <w:pStyle w:val="Sinespaciado"/>
        <w:spacing w:line="276" w:lineRule="auto"/>
        <w:jc w:val="both"/>
        <w:rPr>
          <w:rFonts w:ascii="Tahoma" w:hAnsi="Tahoma" w:cs="Tahoma"/>
          <w:lang w:val="es-419"/>
        </w:rPr>
      </w:pPr>
    </w:p>
    <w:p w14:paraId="2F8127DD" w14:textId="2854886C" w:rsidR="00747119" w:rsidRPr="00502389" w:rsidRDefault="00747119" w:rsidP="00502389">
      <w:pPr>
        <w:pStyle w:val="Sinespaciado"/>
        <w:spacing w:line="276" w:lineRule="auto"/>
        <w:ind w:left="360"/>
        <w:jc w:val="both"/>
        <w:rPr>
          <w:rFonts w:ascii="Tahoma" w:hAnsi="Tahoma" w:cs="Tahoma"/>
          <w:lang w:val="es-419"/>
        </w:rPr>
      </w:pPr>
      <w:r w:rsidRPr="00502389">
        <w:rPr>
          <w:rFonts w:ascii="Tahoma" w:hAnsi="Tahoma" w:cs="Tahoma"/>
          <w:lang w:val="es-419"/>
        </w:rPr>
        <w:t xml:space="preserve">Lo dicho por ese testigo, obtiene eco en lo adverado por VÍCTOR MAURICIO COTE GUTIÉRREZ </w:t>
      </w:r>
      <w:r w:rsidRPr="00502389">
        <w:rPr>
          <w:rFonts w:ascii="Tahoma" w:hAnsi="Tahoma" w:cs="Tahoma"/>
          <w:i/>
          <w:lang w:val="es-419"/>
        </w:rPr>
        <w:t>(a) “la Cosa”</w:t>
      </w:r>
      <w:r w:rsidRPr="00502389">
        <w:rPr>
          <w:rFonts w:ascii="Tahoma" w:hAnsi="Tahoma" w:cs="Tahoma"/>
          <w:lang w:val="es-419"/>
        </w:rPr>
        <w:t xml:space="preserve">, quien expuso que en la organización criminal </w:t>
      </w:r>
      <w:r w:rsidRPr="00502389">
        <w:rPr>
          <w:rFonts w:ascii="Tahoma" w:hAnsi="Tahoma" w:cs="Tahoma"/>
          <w:i/>
          <w:lang w:val="es-419"/>
        </w:rPr>
        <w:t>“Cordillera”</w:t>
      </w:r>
      <w:r w:rsidRPr="00502389">
        <w:rPr>
          <w:rFonts w:ascii="Tahoma" w:hAnsi="Tahoma" w:cs="Tahoma"/>
          <w:lang w:val="es-419"/>
        </w:rPr>
        <w:t xml:space="preserve"> no </w:t>
      </w:r>
      <w:r w:rsidR="009110F5" w:rsidRPr="00502389">
        <w:rPr>
          <w:rFonts w:ascii="Tahoma" w:hAnsi="Tahoma" w:cs="Tahoma"/>
          <w:lang w:val="es-419"/>
        </w:rPr>
        <w:t>existía</w:t>
      </w:r>
      <w:r w:rsidRPr="00502389">
        <w:rPr>
          <w:rFonts w:ascii="Tahoma" w:hAnsi="Tahoma" w:cs="Tahoma"/>
          <w:lang w:val="es-419"/>
        </w:rPr>
        <w:t xml:space="preserve"> una jefatura única ya que en la misma </w:t>
      </w:r>
      <w:r w:rsidR="0061570E" w:rsidRPr="00502389">
        <w:rPr>
          <w:rFonts w:ascii="Tahoma" w:hAnsi="Tahoma" w:cs="Tahoma"/>
          <w:lang w:val="es-419"/>
        </w:rPr>
        <w:t>hab</w:t>
      </w:r>
      <w:r w:rsidR="000E28EC" w:rsidRPr="00502389">
        <w:rPr>
          <w:rFonts w:ascii="Tahoma" w:hAnsi="Tahoma" w:cs="Tahoma"/>
          <w:lang w:val="es-419"/>
        </w:rPr>
        <w:t xml:space="preserve">ía </w:t>
      </w:r>
      <w:r w:rsidRPr="00502389">
        <w:rPr>
          <w:rFonts w:ascii="Tahoma" w:hAnsi="Tahoma" w:cs="Tahoma"/>
          <w:lang w:val="es-419"/>
        </w:rPr>
        <w:t xml:space="preserve">muchos jefes, y que cada quien manejaba de manera autónoma su línea de mando.  </w:t>
      </w:r>
    </w:p>
    <w:p w14:paraId="08E306BB" w14:textId="77777777" w:rsidR="009E694B" w:rsidRPr="00502389" w:rsidRDefault="009E694B" w:rsidP="00502389">
      <w:pPr>
        <w:pStyle w:val="Sinespaciado"/>
        <w:spacing w:line="276" w:lineRule="auto"/>
        <w:jc w:val="both"/>
        <w:rPr>
          <w:rFonts w:ascii="Tahoma" w:hAnsi="Tahoma" w:cs="Tahoma"/>
          <w:lang w:val="es-419"/>
        </w:rPr>
      </w:pPr>
    </w:p>
    <w:p w14:paraId="0885E551" w14:textId="77777777" w:rsidR="009E694B" w:rsidRPr="00502389" w:rsidRDefault="009E694B"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Todo lo adverado por los testigos de cargo qued</w:t>
      </w:r>
      <w:r w:rsidR="00322AAE" w:rsidRPr="00502389">
        <w:rPr>
          <w:rFonts w:ascii="Tahoma" w:hAnsi="Tahoma" w:cs="Tahoma"/>
          <w:lang w:val="es-419"/>
        </w:rPr>
        <w:t>ó</w:t>
      </w:r>
      <w:r w:rsidRPr="00502389">
        <w:rPr>
          <w:rFonts w:ascii="Tahoma" w:hAnsi="Tahoma" w:cs="Tahoma"/>
          <w:lang w:val="es-419"/>
        </w:rPr>
        <w:t xml:space="preserve"> hecho trizas por la Defensa cuando hizo uso del contrainterrogatorio, mediante el cual se pudo establecer que lo </w:t>
      </w:r>
      <w:r w:rsidR="00322AAE" w:rsidRPr="00502389">
        <w:rPr>
          <w:rFonts w:ascii="Tahoma" w:hAnsi="Tahoma" w:cs="Tahoma"/>
          <w:lang w:val="es-419"/>
        </w:rPr>
        <w:t xml:space="preserve">declarado </w:t>
      </w:r>
      <w:r w:rsidRPr="00502389">
        <w:rPr>
          <w:rFonts w:ascii="Tahoma" w:hAnsi="Tahoma" w:cs="Tahoma"/>
          <w:lang w:val="es-419"/>
        </w:rPr>
        <w:t xml:space="preserve">por los testigos de la </w:t>
      </w:r>
      <w:r w:rsidR="00322AAE" w:rsidRPr="00502389">
        <w:rPr>
          <w:rFonts w:ascii="Tahoma" w:hAnsi="Tahoma" w:cs="Tahoma"/>
          <w:lang w:val="es-419"/>
        </w:rPr>
        <w:t>Fiscalía</w:t>
      </w:r>
      <w:r w:rsidRPr="00502389">
        <w:rPr>
          <w:rFonts w:ascii="Tahoma" w:hAnsi="Tahoma" w:cs="Tahoma"/>
          <w:lang w:val="es-419"/>
        </w:rPr>
        <w:t xml:space="preserve"> respecto a que el procesado manejaba los hilos de la organización criminal, </w:t>
      </w:r>
      <w:r w:rsidR="0061570E" w:rsidRPr="00502389">
        <w:rPr>
          <w:rFonts w:ascii="Tahoma" w:hAnsi="Tahoma" w:cs="Tahoma"/>
          <w:lang w:val="es-419"/>
        </w:rPr>
        <w:t xml:space="preserve">solo </w:t>
      </w:r>
      <w:r w:rsidRPr="00502389">
        <w:rPr>
          <w:rFonts w:ascii="Tahoma" w:hAnsi="Tahoma" w:cs="Tahoma"/>
          <w:lang w:val="es-419"/>
        </w:rPr>
        <w:t xml:space="preserve">resultó ser producto de suposiciones, especulaciones y conjeturas. </w:t>
      </w:r>
    </w:p>
    <w:p w14:paraId="13BAFC71" w14:textId="77777777" w:rsidR="00322AAE" w:rsidRPr="00502389" w:rsidRDefault="00322AAE" w:rsidP="00502389">
      <w:pPr>
        <w:pStyle w:val="Sinespaciado"/>
        <w:spacing w:line="276" w:lineRule="auto"/>
        <w:jc w:val="both"/>
        <w:rPr>
          <w:rFonts w:ascii="Tahoma" w:hAnsi="Tahoma" w:cs="Tahoma"/>
          <w:lang w:val="es-419"/>
        </w:rPr>
      </w:pPr>
    </w:p>
    <w:p w14:paraId="07732E61" w14:textId="77777777" w:rsidR="00322AAE" w:rsidRPr="00502389" w:rsidRDefault="00322AAE" w:rsidP="00502389">
      <w:pPr>
        <w:pStyle w:val="Sinespaciado"/>
        <w:spacing w:line="276" w:lineRule="auto"/>
        <w:jc w:val="both"/>
        <w:rPr>
          <w:rFonts w:ascii="Tahoma" w:hAnsi="Tahoma" w:cs="Tahoma"/>
          <w:lang w:val="es-419"/>
        </w:rPr>
      </w:pPr>
      <w:r w:rsidRPr="00502389">
        <w:rPr>
          <w:rFonts w:ascii="Tahoma" w:hAnsi="Tahoma" w:cs="Tahoma"/>
          <w:lang w:val="es-419"/>
        </w:rPr>
        <w:t xml:space="preserve">De igual manera, en el fallo confutado se adujo que no se daban los presupuestos </w:t>
      </w:r>
      <w:r w:rsidR="0061570E" w:rsidRPr="00502389">
        <w:rPr>
          <w:rFonts w:ascii="Tahoma" w:hAnsi="Tahoma" w:cs="Tahoma"/>
          <w:lang w:val="es-419"/>
        </w:rPr>
        <w:t xml:space="preserve">necesarios </w:t>
      </w:r>
      <w:r w:rsidRPr="00502389">
        <w:rPr>
          <w:rFonts w:ascii="Tahoma" w:hAnsi="Tahoma" w:cs="Tahoma"/>
          <w:lang w:val="es-419"/>
        </w:rPr>
        <w:t xml:space="preserve">para la aplicación de la teoría de la autoría mediata por dominio del hecho en aparatos organizados de poder, que implicaba que los altos mandos de una estructura criminal </w:t>
      </w:r>
      <w:r w:rsidR="002B00DB" w:rsidRPr="00502389">
        <w:rPr>
          <w:rFonts w:ascii="Tahoma" w:hAnsi="Tahoma" w:cs="Tahoma"/>
          <w:lang w:val="es-419"/>
        </w:rPr>
        <w:t>debían</w:t>
      </w:r>
      <w:r w:rsidRPr="00502389">
        <w:rPr>
          <w:rFonts w:ascii="Tahoma" w:hAnsi="Tahoma" w:cs="Tahoma"/>
          <w:lang w:val="es-419"/>
        </w:rPr>
        <w:t xml:space="preserve"> responder </w:t>
      </w:r>
      <w:r w:rsidR="0061570E" w:rsidRPr="00502389">
        <w:rPr>
          <w:rFonts w:ascii="Tahoma" w:hAnsi="Tahoma" w:cs="Tahoma"/>
          <w:lang w:val="es-419"/>
        </w:rPr>
        <w:t xml:space="preserve">penalmente </w:t>
      </w:r>
      <w:r w:rsidRPr="00502389">
        <w:rPr>
          <w:rFonts w:ascii="Tahoma" w:hAnsi="Tahoma" w:cs="Tahoma"/>
          <w:lang w:val="es-419"/>
        </w:rPr>
        <w:t xml:space="preserve">por las delincuencias perpetradas por los mandos medios y bajos. </w:t>
      </w:r>
    </w:p>
    <w:p w14:paraId="68C702F9" w14:textId="77777777" w:rsidR="00322AAE" w:rsidRPr="00502389" w:rsidRDefault="00322AAE" w:rsidP="00502389">
      <w:pPr>
        <w:pStyle w:val="Sinespaciado"/>
        <w:spacing w:line="276" w:lineRule="auto"/>
        <w:jc w:val="both"/>
        <w:rPr>
          <w:rFonts w:ascii="Tahoma" w:hAnsi="Tahoma" w:cs="Tahoma"/>
          <w:lang w:val="es-419"/>
        </w:rPr>
      </w:pPr>
    </w:p>
    <w:p w14:paraId="02CBF477" w14:textId="0B3A8695" w:rsidR="002342E0" w:rsidRDefault="00322AAE" w:rsidP="00502389">
      <w:pPr>
        <w:pStyle w:val="Sinespaciado"/>
        <w:spacing w:line="276" w:lineRule="auto"/>
        <w:jc w:val="both"/>
        <w:rPr>
          <w:rFonts w:ascii="Tahoma" w:hAnsi="Tahoma" w:cs="Tahoma"/>
          <w:lang w:val="es-419"/>
        </w:rPr>
      </w:pPr>
      <w:r w:rsidRPr="00502389">
        <w:rPr>
          <w:rFonts w:ascii="Tahoma" w:hAnsi="Tahoma" w:cs="Tahoma"/>
          <w:lang w:val="es-419"/>
        </w:rPr>
        <w:t xml:space="preserve">Los argumentos esgrimidos por el Juzgado de primer nivel para desechar </w:t>
      </w:r>
      <w:r w:rsidR="0061570E" w:rsidRPr="00502389">
        <w:rPr>
          <w:rFonts w:ascii="Tahoma" w:hAnsi="Tahoma" w:cs="Tahoma"/>
          <w:lang w:val="es-419"/>
        </w:rPr>
        <w:t xml:space="preserve">en el presente asunto </w:t>
      </w:r>
      <w:r w:rsidRPr="00502389">
        <w:rPr>
          <w:rFonts w:ascii="Tahoma" w:hAnsi="Tahoma" w:cs="Tahoma"/>
          <w:lang w:val="es-419"/>
        </w:rPr>
        <w:t>la teoría de la autoría mediata por dominio del hecho en aparatos organizados de poder, básicamente fueron los siguientes:</w:t>
      </w:r>
    </w:p>
    <w:p w14:paraId="5F49C5F0" w14:textId="77777777" w:rsidR="002342E0" w:rsidRPr="00502389" w:rsidRDefault="002342E0" w:rsidP="00502389">
      <w:pPr>
        <w:pStyle w:val="Sinespaciado"/>
        <w:spacing w:line="276" w:lineRule="auto"/>
        <w:jc w:val="both"/>
        <w:rPr>
          <w:rFonts w:ascii="Tahoma" w:hAnsi="Tahoma" w:cs="Tahoma"/>
          <w:lang w:val="es-419"/>
        </w:rPr>
      </w:pPr>
    </w:p>
    <w:p w14:paraId="1E72FBD5" w14:textId="24030071" w:rsidR="00E15069" w:rsidRPr="00502389" w:rsidRDefault="00E15069"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 xml:space="preserve">No se probó que el procesado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xml:space="preserve">, haya dado una orden, mandato, consejo o designio para que se ejecutaran los homicidios por los cuales resultó llamado a juicio. </w:t>
      </w:r>
    </w:p>
    <w:p w14:paraId="3C33ED2D" w14:textId="77777777" w:rsidR="003F630E" w:rsidRPr="00502389" w:rsidRDefault="003F630E" w:rsidP="00502389">
      <w:pPr>
        <w:pStyle w:val="Sinespaciado"/>
        <w:spacing w:line="276" w:lineRule="auto"/>
        <w:jc w:val="both"/>
        <w:rPr>
          <w:rFonts w:ascii="Tahoma" w:hAnsi="Tahoma" w:cs="Tahoma"/>
          <w:lang w:val="es-419"/>
        </w:rPr>
      </w:pPr>
    </w:p>
    <w:p w14:paraId="2F1EA62C" w14:textId="77777777" w:rsidR="003F630E" w:rsidRPr="00502389" w:rsidRDefault="003F630E"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 xml:space="preserve">Del contenido de las conversaciones interceptadas que </w:t>
      </w:r>
      <w:r w:rsidRPr="00502389">
        <w:rPr>
          <w:rFonts w:ascii="Tahoma" w:hAnsi="Tahoma" w:cs="Tahoma"/>
          <w:i/>
          <w:lang w:val="es-419"/>
        </w:rPr>
        <w:t>(a) “la Cosa”</w:t>
      </w:r>
      <w:r w:rsidRPr="00502389">
        <w:rPr>
          <w:rFonts w:ascii="Tahoma" w:hAnsi="Tahoma" w:cs="Tahoma"/>
          <w:lang w:val="es-419"/>
        </w:rPr>
        <w:t xml:space="preserve"> sostuvo con </w:t>
      </w:r>
      <w:r w:rsidRPr="00502389">
        <w:rPr>
          <w:rFonts w:ascii="Tahoma" w:hAnsi="Tahoma" w:cs="Tahoma"/>
          <w:i/>
          <w:lang w:val="es-419"/>
        </w:rPr>
        <w:t>(a) “Vicente”</w:t>
      </w:r>
      <w:r w:rsidRPr="00502389">
        <w:rPr>
          <w:rFonts w:ascii="Tahoma" w:hAnsi="Tahoma" w:cs="Tahoma"/>
          <w:lang w:val="es-419"/>
        </w:rPr>
        <w:t xml:space="preserve">, en la que se utilizaron expresiones coloquiales tales como </w:t>
      </w:r>
      <w:r w:rsidRPr="00502389">
        <w:rPr>
          <w:rFonts w:ascii="Tahoma" w:hAnsi="Tahoma" w:cs="Tahoma"/>
          <w:i/>
          <w:lang w:val="es-419"/>
        </w:rPr>
        <w:t>“Cucho”</w:t>
      </w:r>
      <w:r w:rsidRPr="00502389">
        <w:rPr>
          <w:rFonts w:ascii="Tahoma" w:hAnsi="Tahoma" w:cs="Tahoma"/>
          <w:lang w:val="es-419"/>
        </w:rPr>
        <w:t xml:space="preserve"> o </w:t>
      </w:r>
      <w:r w:rsidRPr="00502389">
        <w:rPr>
          <w:rFonts w:ascii="Tahoma" w:hAnsi="Tahoma" w:cs="Tahoma"/>
          <w:i/>
          <w:lang w:val="es-419"/>
        </w:rPr>
        <w:t>“Papá”</w:t>
      </w:r>
      <w:r w:rsidRPr="00502389">
        <w:rPr>
          <w:rFonts w:ascii="Tahoma" w:hAnsi="Tahoma" w:cs="Tahoma"/>
          <w:lang w:val="es-419"/>
        </w:rPr>
        <w:t xml:space="preserve">, no necesariamente traducen en que se esté en presencia de un escenario de superioridad, jerarquía o de caciquismo. </w:t>
      </w:r>
    </w:p>
    <w:p w14:paraId="45D9C31F" w14:textId="77777777" w:rsidR="002B00DB" w:rsidRPr="00502389" w:rsidRDefault="002B00DB" w:rsidP="00502389">
      <w:pPr>
        <w:pStyle w:val="Prrafodelista"/>
        <w:spacing w:line="276" w:lineRule="auto"/>
        <w:rPr>
          <w:rFonts w:ascii="Tahoma" w:hAnsi="Tahoma" w:cs="Tahoma"/>
        </w:rPr>
      </w:pPr>
    </w:p>
    <w:p w14:paraId="4E1F4DA2" w14:textId="77777777" w:rsidR="00977978" w:rsidRPr="00502389" w:rsidRDefault="00977978"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No se logró demostrar que el procesado detentara de manera absoluta el dominio de la organización criminal</w:t>
      </w:r>
      <w:r w:rsidR="009C5AFD" w:rsidRPr="00502389">
        <w:rPr>
          <w:rFonts w:ascii="Tahoma" w:hAnsi="Tahoma" w:cs="Tahoma"/>
          <w:lang w:val="es-419"/>
        </w:rPr>
        <w:t xml:space="preserve"> </w:t>
      </w:r>
      <w:r w:rsidR="009C5AFD" w:rsidRPr="00502389">
        <w:rPr>
          <w:rFonts w:ascii="Tahoma" w:hAnsi="Tahoma" w:cs="Tahoma"/>
          <w:i/>
          <w:lang w:val="es-419"/>
        </w:rPr>
        <w:t>“Cordillera”</w:t>
      </w:r>
      <w:r w:rsidRPr="00502389">
        <w:rPr>
          <w:rFonts w:ascii="Tahoma" w:hAnsi="Tahoma" w:cs="Tahoma"/>
          <w:lang w:val="es-419"/>
        </w:rPr>
        <w:t xml:space="preserve">, ni que ejerciera un control sobre los mandos medios o las bases de la banda. </w:t>
      </w:r>
    </w:p>
    <w:p w14:paraId="21F223BC" w14:textId="77777777" w:rsidR="00977978" w:rsidRPr="00502389" w:rsidRDefault="00977978" w:rsidP="00502389">
      <w:pPr>
        <w:pStyle w:val="Sinespaciado"/>
        <w:spacing w:line="276" w:lineRule="auto"/>
        <w:jc w:val="both"/>
        <w:rPr>
          <w:rFonts w:ascii="Tahoma" w:hAnsi="Tahoma" w:cs="Tahoma"/>
          <w:lang w:val="es-419"/>
        </w:rPr>
      </w:pPr>
    </w:p>
    <w:p w14:paraId="61519BA4" w14:textId="77777777" w:rsidR="00977978" w:rsidRPr="00502389" w:rsidRDefault="00977978" w:rsidP="00502389">
      <w:pPr>
        <w:pStyle w:val="Sinespaciado"/>
        <w:numPr>
          <w:ilvl w:val="0"/>
          <w:numId w:val="19"/>
        </w:numPr>
        <w:spacing w:line="276" w:lineRule="auto"/>
        <w:ind w:left="360"/>
        <w:jc w:val="both"/>
        <w:rPr>
          <w:rFonts w:ascii="Tahoma" w:hAnsi="Tahoma" w:cs="Tahoma"/>
          <w:lang w:val="es-419"/>
        </w:rPr>
      </w:pPr>
      <w:r w:rsidRPr="00502389">
        <w:rPr>
          <w:rFonts w:ascii="Tahoma" w:hAnsi="Tahoma" w:cs="Tahoma"/>
          <w:lang w:val="es-419"/>
        </w:rPr>
        <w:t xml:space="preserve">El ser miembro de una organización criminal no significa que de manera automática pueda calificarse como coautor o participe de un delito que hayan </w:t>
      </w:r>
      <w:r w:rsidR="003F630E" w:rsidRPr="00502389">
        <w:rPr>
          <w:rFonts w:ascii="Tahoma" w:hAnsi="Tahoma" w:cs="Tahoma"/>
          <w:lang w:val="es-419"/>
        </w:rPr>
        <w:t>cometido</w:t>
      </w:r>
      <w:r w:rsidR="0061570E" w:rsidRPr="00502389">
        <w:rPr>
          <w:rFonts w:ascii="Tahoma" w:hAnsi="Tahoma" w:cs="Tahoma"/>
          <w:lang w:val="es-419"/>
        </w:rPr>
        <w:t>,</w:t>
      </w:r>
      <w:r w:rsidR="003F630E" w:rsidRPr="00502389">
        <w:rPr>
          <w:rFonts w:ascii="Tahoma" w:hAnsi="Tahoma" w:cs="Tahoma"/>
          <w:lang w:val="es-419"/>
        </w:rPr>
        <w:t xml:space="preserve"> de manera individual</w:t>
      </w:r>
      <w:r w:rsidR="0061570E" w:rsidRPr="00502389">
        <w:rPr>
          <w:rFonts w:ascii="Tahoma" w:hAnsi="Tahoma" w:cs="Tahoma"/>
          <w:lang w:val="es-419"/>
        </w:rPr>
        <w:t>,</w:t>
      </w:r>
      <w:r w:rsidR="003F630E" w:rsidRPr="00502389">
        <w:rPr>
          <w:rFonts w:ascii="Tahoma" w:hAnsi="Tahoma" w:cs="Tahoma"/>
          <w:lang w:val="es-419"/>
        </w:rPr>
        <w:t xml:space="preserve"> cual</w:t>
      </w:r>
      <w:r w:rsidR="009C5AFD" w:rsidRPr="00502389">
        <w:rPr>
          <w:rFonts w:ascii="Tahoma" w:hAnsi="Tahoma" w:cs="Tahoma"/>
          <w:lang w:val="es-419"/>
        </w:rPr>
        <w:t>es</w:t>
      </w:r>
      <w:r w:rsidR="003F630E" w:rsidRPr="00502389">
        <w:rPr>
          <w:rFonts w:ascii="Tahoma" w:hAnsi="Tahoma" w:cs="Tahoma"/>
          <w:lang w:val="es-419"/>
        </w:rPr>
        <w:t>quier</w:t>
      </w:r>
      <w:r w:rsidR="009C5AFD" w:rsidRPr="00502389">
        <w:rPr>
          <w:rFonts w:ascii="Tahoma" w:hAnsi="Tahoma" w:cs="Tahoma"/>
          <w:lang w:val="es-419"/>
        </w:rPr>
        <w:t>a</w:t>
      </w:r>
      <w:r w:rsidR="003F630E" w:rsidRPr="00502389">
        <w:rPr>
          <w:rFonts w:ascii="Tahoma" w:hAnsi="Tahoma" w:cs="Tahoma"/>
          <w:lang w:val="es-419"/>
        </w:rPr>
        <w:t xml:space="preserve"> </w:t>
      </w:r>
      <w:r w:rsidR="009C5AFD" w:rsidRPr="00502389">
        <w:rPr>
          <w:rFonts w:ascii="Tahoma" w:hAnsi="Tahoma" w:cs="Tahoma"/>
          <w:lang w:val="es-419"/>
        </w:rPr>
        <w:t xml:space="preserve">de los </w:t>
      </w:r>
      <w:r w:rsidR="003F630E" w:rsidRPr="00502389">
        <w:rPr>
          <w:rFonts w:ascii="Tahoma" w:hAnsi="Tahoma" w:cs="Tahoma"/>
          <w:lang w:val="es-419"/>
        </w:rPr>
        <w:t>otro</w:t>
      </w:r>
      <w:r w:rsidR="009C5AFD" w:rsidRPr="00502389">
        <w:rPr>
          <w:rFonts w:ascii="Tahoma" w:hAnsi="Tahoma" w:cs="Tahoma"/>
          <w:lang w:val="es-419"/>
        </w:rPr>
        <w:t>s</w:t>
      </w:r>
      <w:r w:rsidR="003F630E" w:rsidRPr="00502389">
        <w:rPr>
          <w:rFonts w:ascii="Tahoma" w:hAnsi="Tahoma" w:cs="Tahoma"/>
          <w:lang w:val="es-419"/>
        </w:rPr>
        <w:t xml:space="preserve"> miembro</w:t>
      </w:r>
      <w:r w:rsidR="009C5AFD" w:rsidRPr="00502389">
        <w:rPr>
          <w:rFonts w:ascii="Tahoma" w:hAnsi="Tahoma" w:cs="Tahoma"/>
          <w:lang w:val="es-419"/>
        </w:rPr>
        <w:t>s</w:t>
      </w:r>
      <w:r w:rsidR="003F630E" w:rsidRPr="00502389">
        <w:rPr>
          <w:rFonts w:ascii="Tahoma" w:hAnsi="Tahoma" w:cs="Tahoma"/>
          <w:lang w:val="es-419"/>
        </w:rPr>
        <w:t xml:space="preserve"> de la estructura criminal. </w:t>
      </w:r>
    </w:p>
    <w:p w14:paraId="12CCD333" w14:textId="77777777" w:rsidR="00E15069" w:rsidRPr="00502389" w:rsidRDefault="00E15069" w:rsidP="00502389">
      <w:pPr>
        <w:pStyle w:val="Sinespaciado"/>
        <w:spacing w:line="276" w:lineRule="auto"/>
        <w:jc w:val="both"/>
        <w:rPr>
          <w:rFonts w:ascii="Tahoma" w:hAnsi="Tahoma" w:cs="Tahoma"/>
          <w:lang w:val="es-419"/>
        </w:rPr>
      </w:pPr>
    </w:p>
    <w:p w14:paraId="56CEFF3A" w14:textId="77777777" w:rsidR="00B56AD9" w:rsidRPr="00502389" w:rsidRDefault="00B56AD9" w:rsidP="00502389">
      <w:pPr>
        <w:spacing w:line="276" w:lineRule="auto"/>
        <w:jc w:val="center"/>
        <w:rPr>
          <w:rFonts w:ascii="Tahoma" w:hAnsi="Tahoma" w:cs="Tahoma"/>
        </w:rPr>
      </w:pPr>
      <w:r w:rsidRPr="00502389">
        <w:rPr>
          <w:rFonts w:ascii="Tahoma" w:hAnsi="Tahoma" w:cs="Tahoma"/>
          <w:b/>
        </w:rPr>
        <w:lastRenderedPageBreak/>
        <w:t>LAS ALZADAS:</w:t>
      </w:r>
    </w:p>
    <w:p w14:paraId="5E223AA5" w14:textId="77777777" w:rsidR="002932D4" w:rsidRPr="00502389" w:rsidRDefault="002932D4" w:rsidP="00502389">
      <w:pPr>
        <w:spacing w:line="276" w:lineRule="auto"/>
        <w:jc w:val="center"/>
        <w:rPr>
          <w:rFonts w:ascii="Tahoma" w:hAnsi="Tahoma" w:cs="Tahoma"/>
        </w:rPr>
      </w:pPr>
    </w:p>
    <w:p w14:paraId="6230BF54" w14:textId="5851A674" w:rsidR="002932D4" w:rsidRPr="00502389" w:rsidRDefault="002932D4" w:rsidP="00502389">
      <w:pPr>
        <w:spacing w:line="276" w:lineRule="auto"/>
        <w:jc w:val="both"/>
        <w:rPr>
          <w:rFonts w:ascii="Tahoma" w:hAnsi="Tahoma" w:cs="Tahoma"/>
        </w:rPr>
      </w:pPr>
      <w:r w:rsidRPr="00502389">
        <w:rPr>
          <w:rFonts w:ascii="Tahoma" w:hAnsi="Tahoma" w:cs="Tahoma"/>
        </w:rPr>
        <w:t>Los recurrente estuvieron parcialmente de acuerdo con muchos de los aspectos que fueron resueltos y decidido</w:t>
      </w:r>
      <w:r w:rsidR="000F333E" w:rsidRPr="00502389">
        <w:rPr>
          <w:rFonts w:ascii="Tahoma" w:hAnsi="Tahoma" w:cs="Tahoma"/>
        </w:rPr>
        <w:t>s</w:t>
      </w:r>
      <w:r w:rsidRPr="00502389">
        <w:rPr>
          <w:rFonts w:ascii="Tahoma" w:hAnsi="Tahoma" w:cs="Tahoma"/>
        </w:rPr>
        <w:t xml:space="preserve"> en el fallo confutado por parte del Juzgado de primer, y </w:t>
      </w:r>
      <w:r w:rsidR="000F333E" w:rsidRPr="00502389">
        <w:rPr>
          <w:rFonts w:ascii="Tahoma" w:hAnsi="Tahoma" w:cs="Tahoma"/>
        </w:rPr>
        <w:t xml:space="preserve">por ende </w:t>
      </w:r>
      <w:r w:rsidR="00F67B0B" w:rsidRPr="00502389">
        <w:rPr>
          <w:rFonts w:ascii="Tahoma" w:hAnsi="Tahoma" w:cs="Tahoma"/>
        </w:rPr>
        <w:t xml:space="preserve">solamente </w:t>
      </w:r>
      <w:r w:rsidRPr="00502389">
        <w:rPr>
          <w:rFonts w:ascii="Tahoma" w:hAnsi="Tahoma" w:cs="Tahoma"/>
        </w:rPr>
        <w:t>centraron su</w:t>
      </w:r>
      <w:r w:rsidR="00F67B0B" w:rsidRPr="00502389">
        <w:rPr>
          <w:rFonts w:ascii="Tahoma" w:hAnsi="Tahoma" w:cs="Tahoma"/>
        </w:rPr>
        <w:t>s sendas</w:t>
      </w:r>
      <w:r w:rsidRPr="00502389">
        <w:rPr>
          <w:rFonts w:ascii="Tahoma" w:hAnsi="Tahoma" w:cs="Tahoma"/>
        </w:rPr>
        <w:t xml:space="preserve"> discrepancia</w:t>
      </w:r>
      <w:r w:rsidR="00F67B0B" w:rsidRPr="00502389">
        <w:rPr>
          <w:rFonts w:ascii="Tahoma" w:hAnsi="Tahoma" w:cs="Tahoma"/>
        </w:rPr>
        <w:t>s</w:t>
      </w:r>
      <w:r w:rsidRPr="00502389">
        <w:rPr>
          <w:rFonts w:ascii="Tahoma" w:hAnsi="Tahoma" w:cs="Tahoma"/>
        </w:rPr>
        <w:t xml:space="preserve"> en </w:t>
      </w:r>
      <w:r w:rsidR="00F67B0B" w:rsidRPr="00502389">
        <w:rPr>
          <w:rFonts w:ascii="Tahoma" w:hAnsi="Tahoma" w:cs="Tahoma"/>
        </w:rPr>
        <w:t>todo aquello que tenía</w:t>
      </w:r>
      <w:r w:rsidRPr="00502389">
        <w:rPr>
          <w:rFonts w:ascii="Tahoma" w:hAnsi="Tahoma" w:cs="Tahoma"/>
        </w:rPr>
        <w:t xml:space="preserve"> que ver con la absolución proferida en favor del procesado </w:t>
      </w:r>
      <w:r w:rsidR="00747EE1">
        <w:rPr>
          <w:rFonts w:ascii="Tahoma" w:hAnsi="Tahoma" w:cs="Tahoma"/>
        </w:rPr>
        <w:t>JFGP</w:t>
      </w:r>
      <w:r w:rsidR="00F67B0B" w:rsidRPr="00502389">
        <w:rPr>
          <w:rFonts w:ascii="Tahoma" w:hAnsi="Tahoma" w:cs="Tahoma"/>
        </w:rPr>
        <w:t xml:space="preserve">, (a) “Niño Fabián”, </w:t>
      </w:r>
      <w:r w:rsidRPr="00502389">
        <w:rPr>
          <w:rFonts w:ascii="Tahoma" w:hAnsi="Tahoma" w:cs="Tahoma"/>
        </w:rPr>
        <w:t xml:space="preserve">respecto de los cargos por los cuales </w:t>
      </w:r>
      <w:r w:rsidR="00F67B0B" w:rsidRPr="00502389">
        <w:rPr>
          <w:rFonts w:ascii="Tahoma" w:hAnsi="Tahoma" w:cs="Tahoma"/>
        </w:rPr>
        <w:t>la Fiscalía lo acusó</w:t>
      </w:r>
      <w:r w:rsidRPr="00502389">
        <w:rPr>
          <w:rFonts w:ascii="Tahoma" w:hAnsi="Tahoma" w:cs="Tahoma"/>
        </w:rPr>
        <w:t xml:space="preserve"> por </w:t>
      </w:r>
      <w:r w:rsidR="00F67B0B" w:rsidRPr="00502389">
        <w:rPr>
          <w:rFonts w:ascii="Tahoma" w:hAnsi="Tahoma" w:cs="Tahoma"/>
        </w:rPr>
        <w:t xml:space="preserve">presuntamente </w:t>
      </w:r>
      <w:r w:rsidRPr="00502389">
        <w:rPr>
          <w:rFonts w:ascii="Tahoma" w:hAnsi="Tahoma" w:cs="Tahoma"/>
        </w:rPr>
        <w:t xml:space="preserve">participar en el delito de homicidio en el que resultó muerto DARWIN HERNANDO SILVA, y en el atentado criminal perpetrado en el Centro Comercial “Ciudad Victoria” en contra del ciudadano REINALDO HERRERA ESTRADA.  </w:t>
      </w:r>
    </w:p>
    <w:p w14:paraId="65F1789D" w14:textId="77777777" w:rsidR="00747EE1" w:rsidRDefault="00747EE1" w:rsidP="00502389">
      <w:pPr>
        <w:spacing w:line="276" w:lineRule="auto"/>
        <w:jc w:val="both"/>
        <w:rPr>
          <w:rFonts w:ascii="Tahoma" w:hAnsi="Tahoma" w:cs="Tahoma"/>
        </w:rPr>
      </w:pPr>
    </w:p>
    <w:p w14:paraId="0328EF3B" w14:textId="58844900" w:rsidR="002932D4" w:rsidRPr="00502389" w:rsidRDefault="000F333E" w:rsidP="00502389">
      <w:pPr>
        <w:spacing w:line="276" w:lineRule="auto"/>
        <w:jc w:val="both"/>
        <w:rPr>
          <w:rFonts w:ascii="Tahoma" w:hAnsi="Tahoma" w:cs="Tahoma"/>
        </w:rPr>
      </w:pPr>
      <w:r w:rsidRPr="00502389">
        <w:rPr>
          <w:rFonts w:ascii="Tahoma" w:hAnsi="Tahoma" w:cs="Tahoma"/>
        </w:rPr>
        <w:t xml:space="preserve">En consecuencia de lo anterior, </w:t>
      </w:r>
      <w:r w:rsidR="002932D4" w:rsidRPr="00502389">
        <w:rPr>
          <w:rFonts w:ascii="Tahoma" w:hAnsi="Tahoma" w:cs="Tahoma"/>
        </w:rPr>
        <w:t xml:space="preserve">los apelantes, al unisonó, deprecaron por la revocatoria parcial del fallo opugnado, para que en su lugar, por esos dos eventos de sangre, se declarara la responsabilidad criminal del procesado </w:t>
      </w:r>
      <w:r w:rsidR="00747EE1">
        <w:rPr>
          <w:rFonts w:ascii="Tahoma" w:hAnsi="Tahoma" w:cs="Tahoma"/>
        </w:rPr>
        <w:t>JFGP</w:t>
      </w:r>
      <w:r w:rsidR="002932D4" w:rsidRPr="00502389">
        <w:rPr>
          <w:rFonts w:ascii="Tahoma" w:hAnsi="Tahoma" w:cs="Tahoma"/>
        </w:rPr>
        <w:t>, (</w:t>
      </w:r>
      <w:r w:rsidR="002932D4" w:rsidRPr="00502389">
        <w:rPr>
          <w:rFonts w:ascii="Tahoma" w:hAnsi="Tahoma" w:cs="Tahoma"/>
          <w:i/>
        </w:rPr>
        <w:t>a) “Niño Fabián”</w:t>
      </w:r>
      <w:r w:rsidR="002932D4" w:rsidRPr="00502389">
        <w:rPr>
          <w:rFonts w:ascii="Tahoma" w:hAnsi="Tahoma" w:cs="Tahoma"/>
        </w:rPr>
        <w:t>.</w:t>
      </w:r>
    </w:p>
    <w:p w14:paraId="546E6B9F" w14:textId="77777777" w:rsidR="00012F3C" w:rsidRPr="00502389" w:rsidRDefault="00012F3C" w:rsidP="00502389">
      <w:pPr>
        <w:spacing w:line="276" w:lineRule="auto"/>
        <w:jc w:val="center"/>
        <w:rPr>
          <w:rFonts w:ascii="Tahoma" w:hAnsi="Tahoma" w:cs="Tahoma"/>
        </w:rPr>
      </w:pPr>
    </w:p>
    <w:p w14:paraId="2B238DA7" w14:textId="77777777" w:rsidR="003F630E" w:rsidRPr="00502389" w:rsidRDefault="003F630E" w:rsidP="00502389">
      <w:pPr>
        <w:spacing w:line="276" w:lineRule="auto"/>
        <w:jc w:val="both"/>
        <w:rPr>
          <w:rFonts w:ascii="Tahoma" w:hAnsi="Tahoma" w:cs="Tahoma"/>
          <w:b/>
        </w:rPr>
      </w:pPr>
      <w:r w:rsidRPr="00502389">
        <w:rPr>
          <w:rFonts w:ascii="Tahoma" w:hAnsi="Tahoma" w:cs="Tahoma"/>
          <w:b/>
        </w:rPr>
        <w:t>- El recurso de apelación interpuesto por el representante del Ministerio Público</w:t>
      </w:r>
      <w:r w:rsidR="00CE27F0" w:rsidRPr="00502389">
        <w:rPr>
          <w:rFonts w:ascii="Tahoma" w:hAnsi="Tahoma" w:cs="Tahoma"/>
          <w:b/>
        </w:rPr>
        <w:t>.</w:t>
      </w:r>
      <w:r w:rsidRPr="00502389">
        <w:rPr>
          <w:rFonts w:ascii="Tahoma" w:hAnsi="Tahoma" w:cs="Tahoma"/>
          <w:b/>
        </w:rPr>
        <w:t xml:space="preserve"> </w:t>
      </w:r>
    </w:p>
    <w:p w14:paraId="0DFE16D0" w14:textId="77777777" w:rsidR="00B56AD9" w:rsidRPr="00502389" w:rsidRDefault="00B56AD9" w:rsidP="00502389">
      <w:pPr>
        <w:spacing w:line="276" w:lineRule="auto"/>
        <w:jc w:val="center"/>
        <w:rPr>
          <w:rFonts w:ascii="Tahoma" w:hAnsi="Tahoma" w:cs="Tahoma"/>
          <w:b/>
        </w:rPr>
      </w:pPr>
    </w:p>
    <w:p w14:paraId="67BDE68D" w14:textId="7F0015DF" w:rsidR="001645A7" w:rsidRPr="00502389" w:rsidRDefault="00B56AD9" w:rsidP="00502389">
      <w:pPr>
        <w:pStyle w:val="Sinespaciado"/>
        <w:spacing w:line="276" w:lineRule="auto"/>
        <w:jc w:val="both"/>
        <w:rPr>
          <w:rFonts w:ascii="Tahoma" w:hAnsi="Tahoma" w:cs="Tahoma"/>
          <w:lang w:val="es-419"/>
        </w:rPr>
      </w:pPr>
      <w:r w:rsidRPr="00502389">
        <w:rPr>
          <w:rFonts w:ascii="Tahoma" w:hAnsi="Tahoma" w:cs="Tahoma"/>
          <w:lang w:val="es-419"/>
        </w:rPr>
        <w:t xml:space="preserve">La inconformidad expresada por el recurrente </w:t>
      </w:r>
      <w:r w:rsidR="001645A7" w:rsidRPr="00502389">
        <w:rPr>
          <w:rFonts w:ascii="Tahoma" w:hAnsi="Tahoma" w:cs="Tahoma"/>
          <w:lang w:val="es-419"/>
        </w:rPr>
        <w:t xml:space="preserve">en contra </w:t>
      </w:r>
      <w:r w:rsidRPr="00502389">
        <w:rPr>
          <w:rFonts w:ascii="Tahoma" w:hAnsi="Tahoma" w:cs="Tahoma"/>
          <w:lang w:val="es-419"/>
        </w:rPr>
        <w:t>de lo resuelto y decidido en el fallo confutado</w:t>
      </w:r>
      <w:r w:rsidR="001645A7" w:rsidRPr="00502389">
        <w:rPr>
          <w:rFonts w:ascii="Tahoma" w:hAnsi="Tahoma" w:cs="Tahoma"/>
          <w:lang w:val="es-419"/>
        </w:rPr>
        <w:t>,</w:t>
      </w:r>
      <w:r w:rsidR="003F630E" w:rsidRPr="00502389">
        <w:rPr>
          <w:rFonts w:ascii="Tahoma" w:hAnsi="Tahoma" w:cs="Tahoma"/>
          <w:lang w:val="es-419"/>
        </w:rPr>
        <w:t xml:space="preserve"> est</w:t>
      </w:r>
      <w:r w:rsidR="001645A7" w:rsidRPr="00502389">
        <w:rPr>
          <w:rFonts w:ascii="Tahoma" w:hAnsi="Tahoma" w:cs="Tahoma"/>
          <w:lang w:val="es-419"/>
        </w:rPr>
        <w:t>á</w:t>
      </w:r>
      <w:r w:rsidR="003F630E" w:rsidRPr="00502389">
        <w:rPr>
          <w:rFonts w:ascii="Tahoma" w:hAnsi="Tahoma" w:cs="Tahoma"/>
          <w:lang w:val="es-419"/>
        </w:rPr>
        <w:t xml:space="preserve"> relacionada con la absolución con la que </w:t>
      </w:r>
      <w:r w:rsidR="0061570E" w:rsidRPr="00502389">
        <w:rPr>
          <w:rFonts w:ascii="Tahoma" w:hAnsi="Tahoma" w:cs="Tahoma"/>
          <w:lang w:val="es-419"/>
        </w:rPr>
        <w:t>resultó</w:t>
      </w:r>
      <w:r w:rsidR="003F630E" w:rsidRPr="00502389">
        <w:rPr>
          <w:rFonts w:ascii="Tahoma" w:hAnsi="Tahoma" w:cs="Tahoma"/>
          <w:lang w:val="es-419"/>
        </w:rPr>
        <w:t xml:space="preserve"> favorecido el procesado </w:t>
      </w:r>
      <w:bookmarkStart w:id="19" w:name="_Hlk102568851"/>
      <w:r w:rsidR="00747EE1">
        <w:rPr>
          <w:rFonts w:ascii="Tahoma" w:hAnsi="Tahoma" w:cs="Tahoma"/>
          <w:lang w:val="es-419"/>
        </w:rPr>
        <w:t>JFGP</w:t>
      </w:r>
      <w:r w:rsidR="003F630E" w:rsidRPr="00502389">
        <w:rPr>
          <w:rFonts w:ascii="Tahoma" w:hAnsi="Tahoma" w:cs="Tahoma"/>
          <w:lang w:val="es-419"/>
        </w:rPr>
        <w:t>, (</w:t>
      </w:r>
      <w:r w:rsidR="003F630E" w:rsidRPr="00502389">
        <w:rPr>
          <w:rFonts w:ascii="Tahoma" w:hAnsi="Tahoma" w:cs="Tahoma"/>
          <w:i/>
          <w:lang w:val="es-419"/>
        </w:rPr>
        <w:t>a) “Niño Fabián”</w:t>
      </w:r>
      <w:r w:rsidR="003F630E" w:rsidRPr="00502389">
        <w:rPr>
          <w:rFonts w:ascii="Tahoma" w:hAnsi="Tahoma" w:cs="Tahoma"/>
          <w:lang w:val="es-419"/>
        </w:rPr>
        <w:t xml:space="preserve">, </w:t>
      </w:r>
      <w:bookmarkEnd w:id="19"/>
      <w:r w:rsidR="003F630E" w:rsidRPr="00502389">
        <w:rPr>
          <w:rFonts w:ascii="Tahoma" w:hAnsi="Tahoma" w:cs="Tahoma"/>
          <w:lang w:val="es-419"/>
        </w:rPr>
        <w:t xml:space="preserve">en lo que </w:t>
      </w:r>
      <w:r w:rsidR="00CB0F16" w:rsidRPr="00502389">
        <w:rPr>
          <w:rFonts w:ascii="Tahoma" w:hAnsi="Tahoma" w:cs="Tahoma"/>
          <w:lang w:val="es-419"/>
        </w:rPr>
        <w:t>tiene</w:t>
      </w:r>
      <w:r w:rsidR="003F630E" w:rsidRPr="00502389">
        <w:rPr>
          <w:rFonts w:ascii="Tahoma" w:hAnsi="Tahoma" w:cs="Tahoma"/>
          <w:lang w:val="es-419"/>
        </w:rPr>
        <w:t xml:space="preserve"> que ver con los cargos endilgados en su contra por participar en la comisión del delito </w:t>
      </w:r>
      <w:bookmarkStart w:id="20" w:name="_Hlk102640029"/>
      <w:r w:rsidR="003F630E" w:rsidRPr="00502389">
        <w:rPr>
          <w:rFonts w:ascii="Tahoma" w:hAnsi="Tahoma" w:cs="Tahoma"/>
          <w:lang w:val="es-419"/>
        </w:rPr>
        <w:t xml:space="preserve">de homicidio de quien en vida </w:t>
      </w:r>
      <w:r w:rsidR="00CB0F16" w:rsidRPr="00502389">
        <w:rPr>
          <w:rFonts w:ascii="Tahoma" w:hAnsi="Tahoma" w:cs="Tahoma"/>
          <w:lang w:val="es-419"/>
        </w:rPr>
        <w:t>respondía por el nombre de DARWIN HERNANDO SILVA</w:t>
      </w:r>
      <w:r w:rsidR="009110F5" w:rsidRPr="00502389">
        <w:rPr>
          <w:rFonts w:ascii="Tahoma" w:hAnsi="Tahoma" w:cs="Tahoma"/>
          <w:lang w:val="es-419"/>
        </w:rPr>
        <w:t>,</w:t>
      </w:r>
      <w:r w:rsidR="00CB0F16" w:rsidRPr="00502389">
        <w:rPr>
          <w:rFonts w:ascii="Tahoma" w:hAnsi="Tahoma" w:cs="Tahoma"/>
          <w:lang w:val="es-419"/>
        </w:rPr>
        <w:t xml:space="preserve"> y </w:t>
      </w:r>
      <w:r w:rsidR="009110F5" w:rsidRPr="00502389">
        <w:rPr>
          <w:rFonts w:ascii="Tahoma" w:hAnsi="Tahoma" w:cs="Tahoma"/>
          <w:lang w:val="es-419"/>
        </w:rPr>
        <w:t xml:space="preserve">en </w:t>
      </w:r>
      <w:r w:rsidR="00CB0F16" w:rsidRPr="00502389">
        <w:rPr>
          <w:rFonts w:ascii="Tahoma" w:hAnsi="Tahoma" w:cs="Tahoma"/>
          <w:lang w:val="es-419"/>
        </w:rPr>
        <w:t xml:space="preserve">el atentado criminal perpetrado en contra del ciudadano REINALDO HERRERA ESTRADA, en el plaza de comidas del Centro Comercial </w:t>
      </w:r>
      <w:r w:rsidR="00CB0F16" w:rsidRPr="00502389">
        <w:rPr>
          <w:rFonts w:ascii="Tahoma" w:hAnsi="Tahoma" w:cs="Tahoma"/>
          <w:i/>
          <w:lang w:val="es-419"/>
        </w:rPr>
        <w:t>“Ciudad Victoria”</w:t>
      </w:r>
      <w:r w:rsidR="001645A7" w:rsidRPr="00502389">
        <w:rPr>
          <w:rFonts w:ascii="Tahoma" w:hAnsi="Tahoma" w:cs="Tahoma"/>
          <w:lang w:val="es-419"/>
        </w:rPr>
        <w:t xml:space="preserve">. </w:t>
      </w:r>
    </w:p>
    <w:bookmarkEnd w:id="20"/>
    <w:p w14:paraId="7B42A9E1" w14:textId="77777777" w:rsidR="001645A7" w:rsidRPr="00502389" w:rsidRDefault="001645A7" w:rsidP="00502389">
      <w:pPr>
        <w:pStyle w:val="Sinespaciado"/>
        <w:spacing w:line="276" w:lineRule="auto"/>
        <w:jc w:val="both"/>
        <w:rPr>
          <w:rFonts w:ascii="Tahoma" w:hAnsi="Tahoma" w:cs="Tahoma"/>
          <w:lang w:val="es-419"/>
        </w:rPr>
      </w:pPr>
    </w:p>
    <w:p w14:paraId="477C03D7" w14:textId="0FABC8A8" w:rsidR="00CB0F16" w:rsidRPr="00502389" w:rsidRDefault="001645A7" w:rsidP="00502389">
      <w:pPr>
        <w:pStyle w:val="Sinespaciado"/>
        <w:spacing w:line="276" w:lineRule="auto"/>
        <w:jc w:val="both"/>
        <w:rPr>
          <w:rFonts w:ascii="Tahoma" w:hAnsi="Tahoma" w:cs="Tahoma"/>
          <w:lang w:val="es-419"/>
        </w:rPr>
      </w:pPr>
      <w:r w:rsidRPr="00502389">
        <w:rPr>
          <w:rFonts w:ascii="Tahoma" w:hAnsi="Tahoma" w:cs="Tahoma"/>
          <w:lang w:val="es-419"/>
        </w:rPr>
        <w:t>En tal sentido</w:t>
      </w:r>
      <w:r w:rsidR="00CB0F16" w:rsidRPr="00502389">
        <w:rPr>
          <w:rFonts w:ascii="Tahoma" w:hAnsi="Tahoma" w:cs="Tahoma"/>
          <w:lang w:val="es-419"/>
        </w:rPr>
        <w:t xml:space="preserve">, </w:t>
      </w:r>
      <w:r w:rsidRPr="00502389">
        <w:rPr>
          <w:rFonts w:ascii="Tahoma" w:hAnsi="Tahoma" w:cs="Tahoma"/>
          <w:lang w:val="es-419"/>
        </w:rPr>
        <w:t xml:space="preserve">el apelante </w:t>
      </w:r>
      <w:r w:rsidR="0061570E" w:rsidRPr="00502389">
        <w:rPr>
          <w:rFonts w:ascii="Tahoma" w:hAnsi="Tahoma" w:cs="Tahoma"/>
          <w:lang w:val="es-419"/>
        </w:rPr>
        <w:t>arguyó</w:t>
      </w:r>
      <w:r w:rsidRPr="00502389">
        <w:rPr>
          <w:rFonts w:ascii="Tahoma" w:hAnsi="Tahoma" w:cs="Tahoma"/>
          <w:lang w:val="es-419"/>
        </w:rPr>
        <w:t xml:space="preserve"> que en el proceso </w:t>
      </w:r>
      <w:r w:rsidR="00CB0F16" w:rsidRPr="00502389">
        <w:rPr>
          <w:rFonts w:ascii="Tahoma" w:hAnsi="Tahoma" w:cs="Tahoma"/>
          <w:lang w:val="es-419"/>
        </w:rPr>
        <w:t xml:space="preserve">se cumplian con todos los requisitos necesarios para que en contra del procesado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xml:space="preserve">, </w:t>
      </w:r>
      <w:r w:rsidR="00CB0F16" w:rsidRPr="00502389">
        <w:rPr>
          <w:rFonts w:ascii="Tahoma" w:hAnsi="Tahoma" w:cs="Tahoma"/>
          <w:lang w:val="es-419"/>
        </w:rPr>
        <w:t>se pudiera proferir una sentencia condenatoria</w:t>
      </w:r>
      <w:r w:rsidR="0061570E" w:rsidRPr="00502389">
        <w:rPr>
          <w:rFonts w:ascii="Tahoma" w:hAnsi="Tahoma" w:cs="Tahoma"/>
          <w:lang w:val="es-419"/>
        </w:rPr>
        <w:t xml:space="preserve"> por su participación en la comisión de los dos eventos delictivos ya enunciados</w:t>
      </w:r>
      <w:r w:rsidR="00CB0F16" w:rsidRPr="00502389">
        <w:rPr>
          <w:rFonts w:ascii="Tahoma" w:hAnsi="Tahoma" w:cs="Tahoma"/>
          <w:lang w:val="es-419"/>
        </w:rPr>
        <w:t xml:space="preserve">. </w:t>
      </w:r>
    </w:p>
    <w:p w14:paraId="7BAC268B" w14:textId="77777777" w:rsidR="009110F5" w:rsidRPr="00502389" w:rsidRDefault="009110F5" w:rsidP="00502389">
      <w:pPr>
        <w:pStyle w:val="Sinespaciado"/>
        <w:spacing w:line="276" w:lineRule="auto"/>
        <w:jc w:val="both"/>
        <w:rPr>
          <w:rFonts w:ascii="Tahoma" w:hAnsi="Tahoma" w:cs="Tahoma"/>
          <w:lang w:val="es-419"/>
        </w:rPr>
      </w:pPr>
    </w:p>
    <w:p w14:paraId="164FA1BA" w14:textId="6E4644EF" w:rsidR="009110F5" w:rsidRPr="00502389" w:rsidRDefault="009110F5" w:rsidP="00502389">
      <w:pPr>
        <w:pStyle w:val="Sinespaciado"/>
        <w:spacing w:line="276" w:lineRule="auto"/>
        <w:jc w:val="both"/>
        <w:rPr>
          <w:rFonts w:ascii="Tahoma" w:hAnsi="Tahoma" w:cs="Tahoma"/>
          <w:lang w:val="es-419"/>
        </w:rPr>
      </w:pPr>
      <w:r w:rsidRPr="00502389">
        <w:rPr>
          <w:rFonts w:ascii="Tahoma" w:hAnsi="Tahoma" w:cs="Tahoma"/>
          <w:lang w:val="es-419"/>
        </w:rPr>
        <w:t xml:space="preserve">Para demostrar las razones y motivos que generaron su discrepancia con lo resuelto y decido por el Juzgado de primer nivel, el recurrente </w:t>
      </w:r>
      <w:r w:rsidR="00E84585" w:rsidRPr="00502389">
        <w:rPr>
          <w:rFonts w:ascii="Tahoma" w:hAnsi="Tahoma" w:cs="Tahoma"/>
          <w:lang w:val="es-419"/>
        </w:rPr>
        <w:t>argumentó</w:t>
      </w:r>
      <w:r w:rsidRPr="00502389">
        <w:rPr>
          <w:rFonts w:ascii="Tahoma" w:hAnsi="Tahoma" w:cs="Tahoma"/>
          <w:lang w:val="es-419"/>
        </w:rPr>
        <w:t xml:space="preserve"> que en el presente asunto se estaba en presencia de una de las hipótesis de la </w:t>
      </w:r>
      <w:bookmarkStart w:id="21" w:name="_Hlk103157442"/>
      <w:r w:rsidRPr="00502389">
        <w:rPr>
          <w:rFonts w:ascii="Tahoma" w:hAnsi="Tahoma" w:cs="Tahoma"/>
          <w:lang w:val="es-419"/>
        </w:rPr>
        <w:t>autoría mediata por aparatos organizados de poder acorde la teoría del ideario</w:t>
      </w:r>
      <w:r w:rsidR="001645A7" w:rsidRPr="00502389">
        <w:rPr>
          <w:rFonts w:ascii="Tahoma" w:hAnsi="Tahoma" w:cs="Tahoma"/>
          <w:lang w:val="es-419"/>
        </w:rPr>
        <w:t xml:space="preserve">, </w:t>
      </w:r>
      <w:bookmarkEnd w:id="21"/>
      <w:r w:rsidR="001645A7" w:rsidRPr="00502389">
        <w:rPr>
          <w:rFonts w:ascii="Tahoma" w:hAnsi="Tahoma" w:cs="Tahoma"/>
          <w:lang w:val="es-419"/>
        </w:rPr>
        <w:t xml:space="preserve">la cual fue adoptada por la Sala de Casación Penal de la Corte Suprema de Justicia </w:t>
      </w:r>
      <w:r w:rsidR="0061570E" w:rsidRPr="00502389">
        <w:rPr>
          <w:rFonts w:ascii="Tahoma" w:hAnsi="Tahoma" w:cs="Tahoma"/>
          <w:lang w:val="es-419"/>
        </w:rPr>
        <w:t xml:space="preserve">(C.S.J.) </w:t>
      </w:r>
      <w:r w:rsidR="00335649" w:rsidRPr="00502389">
        <w:rPr>
          <w:rFonts w:ascii="Tahoma" w:hAnsi="Tahoma" w:cs="Tahoma"/>
          <w:lang w:val="es-419"/>
        </w:rPr>
        <w:t>a partir</w:t>
      </w:r>
      <w:r w:rsidR="001645A7" w:rsidRPr="00502389">
        <w:rPr>
          <w:rFonts w:ascii="Tahoma" w:hAnsi="Tahoma" w:cs="Tahoma"/>
          <w:lang w:val="es-419"/>
        </w:rPr>
        <w:t xml:space="preserve"> caso </w:t>
      </w:r>
      <w:r w:rsidR="00335649" w:rsidRPr="00502389">
        <w:rPr>
          <w:rFonts w:ascii="Tahoma" w:hAnsi="Tahoma" w:cs="Tahoma"/>
          <w:lang w:val="es-419"/>
        </w:rPr>
        <w:t>surgido como consecuencia del atentado terrorista ocurrido en la población de</w:t>
      </w:r>
      <w:r w:rsidR="001645A7" w:rsidRPr="00502389">
        <w:rPr>
          <w:rFonts w:ascii="Tahoma" w:hAnsi="Tahoma" w:cs="Tahoma"/>
          <w:lang w:val="es-419"/>
        </w:rPr>
        <w:t xml:space="preserve"> </w:t>
      </w:r>
      <w:r w:rsidR="001645A7" w:rsidRPr="00502389">
        <w:rPr>
          <w:rFonts w:ascii="Tahoma" w:hAnsi="Tahoma" w:cs="Tahoma"/>
          <w:i/>
          <w:lang w:val="es-419"/>
        </w:rPr>
        <w:t>“Machuca”</w:t>
      </w:r>
      <w:r w:rsidR="001645A7" w:rsidRPr="00502389">
        <w:rPr>
          <w:rFonts w:ascii="Tahoma" w:hAnsi="Tahoma" w:cs="Tahoma"/>
          <w:lang w:val="es-419"/>
        </w:rPr>
        <w:t xml:space="preserve">, lo que implicaba que el </w:t>
      </w:r>
      <w:bookmarkStart w:id="22" w:name="_Hlk102570533"/>
      <w:r w:rsidR="001645A7" w:rsidRPr="00502389">
        <w:rPr>
          <w:rFonts w:ascii="Tahoma" w:hAnsi="Tahoma" w:cs="Tahoma"/>
          <w:lang w:val="es-419"/>
        </w:rPr>
        <w:t xml:space="preserve">procesado </w:t>
      </w:r>
      <w:r w:rsidR="00747EE1">
        <w:rPr>
          <w:rFonts w:ascii="Tahoma" w:hAnsi="Tahoma" w:cs="Tahoma"/>
          <w:lang w:val="es-419"/>
        </w:rPr>
        <w:t>JFGP</w:t>
      </w:r>
      <w:r w:rsidR="001645A7" w:rsidRPr="00502389">
        <w:rPr>
          <w:rFonts w:ascii="Tahoma" w:hAnsi="Tahoma" w:cs="Tahoma"/>
          <w:lang w:val="es-419"/>
        </w:rPr>
        <w:t>, (</w:t>
      </w:r>
      <w:r w:rsidR="001645A7" w:rsidRPr="00502389">
        <w:rPr>
          <w:rFonts w:ascii="Tahoma" w:hAnsi="Tahoma" w:cs="Tahoma"/>
          <w:i/>
          <w:lang w:val="es-419"/>
        </w:rPr>
        <w:t>a) “Niño Fabián”</w:t>
      </w:r>
      <w:r w:rsidR="001645A7" w:rsidRPr="00502389">
        <w:rPr>
          <w:rFonts w:ascii="Tahoma" w:hAnsi="Tahoma" w:cs="Tahoma"/>
          <w:lang w:val="es-419"/>
        </w:rPr>
        <w:t>,</w:t>
      </w:r>
      <w:bookmarkEnd w:id="22"/>
      <w:r w:rsidR="001645A7" w:rsidRPr="00502389">
        <w:rPr>
          <w:rFonts w:ascii="Tahoma" w:hAnsi="Tahoma" w:cs="Tahoma"/>
          <w:lang w:val="es-419"/>
        </w:rPr>
        <w:t xml:space="preserve"> por detentar la condición de líder de la banda conocida como </w:t>
      </w:r>
      <w:r w:rsidR="001645A7" w:rsidRPr="00502389">
        <w:rPr>
          <w:rFonts w:ascii="Tahoma" w:hAnsi="Tahoma" w:cs="Tahoma"/>
          <w:i/>
          <w:lang w:val="es-419"/>
        </w:rPr>
        <w:t>“Cordillera”</w:t>
      </w:r>
      <w:r w:rsidR="001645A7" w:rsidRPr="00502389">
        <w:rPr>
          <w:rFonts w:ascii="Tahoma" w:hAnsi="Tahoma" w:cs="Tahoma"/>
          <w:lang w:val="es-419"/>
        </w:rPr>
        <w:t xml:space="preserve">, pese a no haber proferido de manera expresa ordenes o mandatos relacionados con la comisión específica de delitos, debía responder por los crímenes perpetrados por sus correligionarios o secuaces </w:t>
      </w:r>
      <w:r w:rsidR="00E84585" w:rsidRPr="00502389">
        <w:rPr>
          <w:rFonts w:ascii="Tahoma" w:hAnsi="Tahoma" w:cs="Tahoma"/>
          <w:lang w:val="es-419"/>
        </w:rPr>
        <w:t xml:space="preserve">porque esos delitos se cometieron </w:t>
      </w:r>
      <w:r w:rsidR="001645A7" w:rsidRPr="00502389">
        <w:rPr>
          <w:rFonts w:ascii="Tahoma" w:hAnsi="Tahoma" w:cs="Tahoma"/>
          <w:lang w:val="es-419"/>
        </w:rPr>
        <w:t>en el ejercicio de actividades delincuenciales propias de la razón de ser de la estructura criminal</w:t>
      </w:r>
      <w:r w:rsidR="00335649" w:rsidRPr="00502389">
        <w:rPr>
          <w:rFonts w:ascii="Tahoma" w:hAnsi="Tahoma" w:cs="Tahoma"/>
          <w:lang w:val="es-419"/>
        </w:rPr>
        <w:t xml:space="preserve"> de la cual todos </w:t>
      </w:r>
      <w:r w:rsidR="00E84585" w:rsidRPr="00502389">
        <w:rPr>
          <w:rFonts w:ascii="Tahoma" w:hAnsi="Tahoma" w:cs="Tahoma"/>
          <w:lang w:val="es-419"/>
        </w:rPr>
        <w:t xml:space="preserve">ellos </w:t>
      </w:r>
      <w:r w:rsidR="00335649" w:rsidRPr="00502389">
        <w:rPr>
          <w:rFonts w:ascii="Tahoma" w:hAnsi="Tahoma" w:cs="Tahoma"/>
          <w:lang w:val="es-419"/>
        </w:rPr>
        <w:t>hacían parte.</w:t>
      </w:r>
    </w:p>
    <w:p w14:paraId="07FC2089" w14:textId="77777777" w:rsidR="00335649" w:rsidRPr="00502389" w:rsidRDefault="00335649" w:rsidP="00502389">
      <w:pPr>
        <w:pStyle w:val="Sinespaciado"/>
        <w:spacing w:line="276" w:lineRule="auto"/>
        <w:jc w:val="both"/>
        <w:rPr>
          <w:rFonts w:ascii="Tahoma" w:hAnsi="Tahoma" w:cs="Tahoma"/>
          <w:lang w:val="es-419"/>
        </w:rPr>
      </w:pPr>
    </w:p>
    <w:p w14:paraId="6E78D194" w14:textId="77777777" w:rsidR="006F48D9" w:rsidRPr="00502389" w:rsidRDefault="00335649" w:rsidP="00502389">
      <w:pPr>
        <w:pStyle w:val="Sinespaciado"/>
        <w:spacing w:line="276" w:lineRule="auto"/>
        <w:jc w:val="both"/>
        <w:rPr>
          <w:rFonts w:ascii="Tahoma" w:hAnsi="Tahoma" w:cs="Tahoma"/>
          <w:lang w:val="es-419"/>
        </w:rPr>
      </w:pPr>
      <w:r w:rsidRPr="00502389">
        <w:rPr>
          <w:rFonts w:ascii="Tahoma" w:hAnsi="Tahoma" w:cs="Tahoma"/>
          <w:lang w:val="es-419"/>
        </w:rPr>
        <w:t xml:space="preserve">Acorde con lo anterior, el </w:t>
      </w:r>
      <w:r w:rsidR="00E84585" w:rsidRPr="00502389">
        <w:rPr>
          <w:rFonts w:ascii="Tahoma" w:hAnsi="Tahoma" w:cs="Tahoma"/>
          <w:lang w:val="es-419"/>
        </w:rPr>
        <w:t xml:space="preserve">apelante </w:t>
      </w:r>
      <w:r w:rsidRPr="00502389">
        <w:rPr>
          <w:rFonts w:ascii="Tahoma" w:hAnsi="Tahoma" w:cs="Tahoma"/>
          <w:lang w:val="es-419"/>
        </w:rPr>
        <w:t xml:space="preserve">expuso que para la procedencia de la teoría </w:t>
      </w:r>
      <w:r w:rsidR="006F48D9" w:rsidRPr="00502389">
        <w:rPr>
          <w:rFonts w:ascii="Tahoma" w:hAnsi="Tahoma" w:cs="Tahoma"/>
          <w:lang w:val="es-419"/>
        </w:rPr>
        <w:t xml:space="preserve">de la </w:t>
      </w:r>
      <w:r w:rsidRPr="00502389">
        <w:rPr>
          <w:rFonts w:ascii="Tahoma" w:hAnsi="Tahoma" w:cs="Tahoma"/>
          <w:lang w:val="es-419"/>
        </w:rPr>
        <w:t>autoría mediata</w:t>
      </w:r>
      <w:r w:rsidR="00E84585" w:rsidRPr="00502389">
        <w:rPr>
          <w:rFonts w:ascii="Tahoma" w:hAnsi="Tahoma" w:cs="Tahoma"/>
          <w:lang w:val="es-419"/>
        </w:rPr>
        <w:t>,</w:t>
      </w:r>
      <w:r w:rsidRPr="00502389">
        <w:rPr>
          <w:rFonts w:ascii="Tahoma" w:hAnsi="Tahoma" w:cs="Tahoma"/>
          <w:lang w:val="es-419"/>
        </w:rPr>
        <w:t xml:space="preserve"> por aparatos organizados de poder, era necesario que se cumplieran </w:t>
      </w:r>
      <w:r w:rsidRPr="00502389">
        <w:rPr>
          <w:rFonts w:ascii="Tahoma" w:hAnsi="Tahoma" w:cs="Tahoma"/>
          <w:lang w:val="es-419"/>
        </w:rPr>
        <w:lastRenderedPageBreak/>
        <w:t>con los siguientes requisitos: a) La existencia de una organización delictiva como aparato organizado de poder</w:t>
      </w:r>
      <w:r w:rsidR="003824F0" w:rsidRPr="00502389">
        <w:rPr>
          <w:rFonts w:ascii="Tahoma" w:hAnsi="Tahoma" w:cs="Tahoma"/>
          <w:lang w:val="es-419"/>
        </w:rPr>
        <w:t>, con una estructura jerárquica</w:t>
      </w:r>
      <w:r w:rsidR="006F48D9" w:rsidRPr="00502389">
        <w:rPr>
          <w:rFonts w:ascii="Tahoma" w:hAnsi="Tahoma" w:cs="Tahoma"/>
          <w:lang w:val="es-419"/>
        </w:rPr>
        <w:t xml:space="preserve">, </w:t>
      </w:r>
      <w:r w:rsidR="003824F0" w:rsidRPr="00502389">
        <w:rPr>
          <w:rFonts w:ascii="Tahoma" w:hAnsi="Tahoma" w:cs="Tahoma"/>
          <w:lang w:val="es-419"/>
        </w:rPr>
        <w:t>roles definidos</w:t>
      </w:r>
      <w:r w:rsidR="006F48D9" w:rsidRPr="00502389">
        <w:rPr>
          <w:rFonts w:ascii="Tahoma" w:hAnsi="Tahoma" w:cs="Tahoma"/>
          <w:lang w:val="es-419"/>
        </w:rPr>
        <w:t xml:space="preserve"> y distribución de funciones</w:t>
      </w:r>
      <w:r w:rsidRPr="00502389">
        <w:rPr>
          <w:rFonts w:ascii="Tahoma" w:hAnsi="Tahoma" w:cs="Tahoma"/>
          <w:lang w:val="es-419"/>
        </w:rPr>
        <w:t>; b)</w:t>
      </w:r>
      <w:r w:rsidR="006F48D9" w:rsidRPr="00502389">
        <w:rPr>
          <w:rFonts w:ascii="Tahoma" w:hAnsi="Tahoma" w:cs="Tahoma"/>
          <w:lang w:val="es-419"/>
        </w:rPr>
        <w:t xml:space="preserve"> La realización de unas conductas delictivas por parte de la organización; c) El ejercicio de la condición de líder o de cabecilla </w:t>
      </w:r>
      <w:r w:rsidR="00E84585" w:rsidRPr="00502389">
        <w:rPr>
          <w:rFonts w:ascii="Tahoma" w:hAnsi="Tahoma" w:cs="Tahoma"/>
          <w:lang w:val="es-419"/>
        </w:rPr>
        <w:t>que</w:t>
      </w:r>
      <w:r w:rsidR="006F48D9" w:rsidRPr="00502389">
        <w:rPr>
          <w:rFonts w:ascii="Tahoma" w:hAnsi="Tahoma" w:cs="Tahoma"/>
          <w:lang w:val="es-419"/>
        </w:rPr>
        <w:t xml:space="preserve"> una persona </w:t>
      </w:r>
      <w:r w:rsidR="00E84585" w:rsidRPr="00502389">
        <w:rPr>
          <w:rFonts w:ascii="Tahoma" w:hAnsi="Tahoma" w:cs="Tahoma"/>
          <w:lang w:val="es-419"/>
        </w:rPr>
        <w:t xml:space="preserve">detente </w:t>
      </w:r>
      <w:r w:rsidR="006F48D9" w:rsidRPr="00502389">
        <w:rPr>
          <w:rFonts w:ascii="Tahoma" w:hAnsi="Tahoma" w:cs="Tahoma"/>
          <w:lang w:val="es-419"/>
        </w:rPr>
        <w:t xml:space="preserve">en la organización criminal, sin que no sea necesario que ese liderazgo sea unipersonal; d) Que el líder haya ordenado la comisión de </w:t>
      </w:r>
      <w:r w:rsidR="00E84585" w:rsidRPr="00502389">
        <w:rPr>
          <w:rFonts w:ascii="Tahoma" w:hAnsi="Tahoma" w:cs="Tahoma"/>
          <w:lang w:val="es-419"/>
        </w:rPr>
        <w:t>unos</w:t>
      </w:r>
      <w:r w:rsidR="006F48D9" w:rsidRPr="00502389">
        <w:rPr>
          <w:rFonts w:ascii="Tahoma" w:hAnsi="Tahoma" w:cs="Tahoma"/>
          <w:lang w:val="es-419"/>
        </w:rPr>
        <w:t xml:space="preserve"> crímenes, o que estos sean una consecuencia de un ideario, y que los perpetradores hayan actuado dentro de ese ideario. </w:t>
      </w:r>
    </w:p>
    <w:p w14:paraId="2C0D023E" w14:textId="77777777" w:rsidR="006F48D9" w:rsidRPr="00502389" w:rsidRDefault="006F48D9" w:rsidP="00502389">
      <w:pPr>
        <w:pStyle w:val="Sinespaciado"/>
        <w:spacing w:line="276" w:lineRule="auto"/>
        <w:jc w:val="both"/>
        <w:rPr>
          <w:rFonts w:ascii="Tahoma" w:hAnsi="Tahoma" w:cs="Tahoma"/>
          <w:lang w:val="es-419"/>
        </w:rPr>
      </w:pPr>
    </w:p>
    <w:p w14:paraId="0A1BD886" w14:textId="562872D8" w:rsidR="00335649" w:rsidRPr="00502389" w:rsidRDefault="006F48D9" w:rsidP="00502389">
      <w:pPr>
        <w:pStyle w:val="Sinespaciado"/>
        <w:spacing w:line="276" w:lineRule="auto"/>
        <w:jc w:val="both"/>
        <w:rPr>
          <w:rFonts w:ascii="Tahoma" w:hAnsi="Tahoma" w:cs="Tahoma"/>
          <w:lang w:val="es-419"/>
        </w:rPr>
      </w:pPr>
      <w:r w:rsidRPr="00502389">
        <w:rPr>
          <w:rFonts w:ascii="Tahoma" w:hAnsi="Tahoma" w:cs="Tahoma"/>
          <w:lang w:val="es-419"/>
        </w:rPr>
        <w:t xml:space="preserve">En tal sentido, el recurrente </w:t>
      </w:r>
      <w:r w:rsidR="00E84585" w:rsidRPr="00502389">
        <w:rPr>
          <w:rFonts w:ascii="Tahoma" w:hAnsi="Tahoma" w:cs="Tahoma"/>
          <w:lang w:val="es-419"/>
        </w:rPr>
        <w:t xml:space="preserve">alegó </w:t>
      </w:r>
      <w:r w:rsidRPr="00502389">
        <w:rPr>
          <w:rFonts w:ascii="Tahoma" w:hAnsi="Tahoma" w:cs="Tahoma"/>
          <w:lang w:val="es-419"/>
        </w:rPr>
        <w:t>que en el proceso se cumpl</w:t>
      </w:r>
      <w:r w:rsidR="00855CC0" w:rsidRPr="00502389">
        <w:rPr>
          <w:rFonts w:ascii="Tahoma" w:hAnsi="Tahoma" w:cs="Tahoma"/>
          <w:lang w:val="es-419"/>
        </w:rPr>
        <w:t>í</w:t>
      </w:r>
      <w:r w:rsidRPr="00502389">
        <w:rPr>
          <w:rFonts w:ascii="Tahoma" w:hAnsi="Tahoma" w:cs="Tahoma"/>
          <w:lang w:val="es-419"/>
        </w:rPr>
        <w:t xml:space="preserve">an a cabalidad con </w:t>
      </w:r>
      <w:r w:rsidR="00DD71EB" w:rsidRPr="00502389">
        <w:rPr>
          <w:rFonts w:ascii="Tahoma" w:hAnsi="Tahoma" w:cs="Tahoma"/>
          <w:lang w:val="es-419"/>
        </w:rPr>
        <w:t xml:space="preserve">todos </w:t>
      </w:r>
      <w:r w:rsidRPr="00502389">
        <w:rPr>
          <w:rFonts w:ascii="Tahoma" w:hAnsi="Tahoma" w:cs="Tahoma"/>
          <w:lang w:val="es-419"/>
        </w:rPr>
        <w:t xml:space="preserve">los presupuestos necesarios para pregonar la responsabilidad criminal del procesado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xml:space="preserve">, como autor mediato de los delitos por los cuales fue llamado a juicio, por cuanto: </w:t>
      </w:r>
    </w:p>
    <w:p w14:paraId="694E318B" w14:textId="77777777" w:rsidR="006F48D9" w:rsidRPr="00502389" w:rsidRDefault="006F48D9" w:rsidP="00502389">
      <w:pPr>
        <w:pStyle w:val="Sinespaciado"/>
        <w:spacing w:line="276" w:lineRule="auto"/>
        <w:jc w:val="both"/>
        <w:rPr>
          <w:rFonts w:ascii="Tahoma" w:hAnsi="Tahoma" w:cs="Tahoma"/>
          <w:lang w:val="es-419"/>
        </w:rPr>
      </w:pPr>
    </w:p>
    <w:p w14:paraId="77CF896B" w14:textId="77777777" w:rsidR="006F48D9" w:rsidRPr="00502389" w:rsidRDefault="006F48D9" w:rsidP="00502389">
      <w:pPr>
        <w:pStyle w:val="Sinespaciado"/>
        <w:numPr>
          <w:ilvl w:val="0"/>
          <w:numId w:val="20"/>
        </w:numPr>
        <w:spacing w:line="276" w:lineRule="auto"/>
        <w:ind w:left="360"/>
        <w:jc w:val="both"/>
        <w:rPr>
          <w:rFonts w:ascii="Tahoma" w:hAnsi="Tahoma" w:cs="Tahoma"/>
          <w:lang w:val="es-419"/>
        </w:rPr>
      </w:pPr>
      <w:r w:rsidRPr="00502389">
        <w:rPr>
          <w:rFonts w:ascii="Tahoma" w:hAnsi="Tahoma" w:cs="Tahoma"/>
          <w:lang w:val="es-419"/>
        </w:rPr>
        <w:t xml:space="preserve">Estaba demostrado que </w:t>
      </w:r>
      <w:r w:rsidRPr="00502389">
        <w:rPr>
          <w:rFonts w:ascii="Tahoma" w:hAnsi="Tahoma" w:cs="Tahoma"/>
          <w:i/>
          <w:lang w:val="es-419"/>
        </w:rPr>
        <w:t>“Cordillera”</w:t>
      </w:r>
      <w:r w:rsidRPr="00502389">
        <w:rPr>
          <w:rFonts w:ascii="Tahoma" w:hAnsi="Tahoma" w:cs="Tahoma"/>
          <w:lang w:val="es-419"/>
        </w:rPr>
        <w:t xml:space="preserve"> es un grupo delincuencial, dedicado al </w:t>
      </w:r>
      <w:r w:rsidR="007F0C6D" w:rsidRPr="00502389">
        <w:rPr>
          <w:rFonts w:ascii="Tahoma" w:hAnsi="Tahoma" w:cs="Tahoma"/>
          <w:lang w:val="es-419"/>
        </w:rPr>
        <w:t>tráfico</w:t>
      </w:r>
      <w:r w:rsidRPr="00502389">
        <w:rPr>
          <w:rFonts w:ascii="Tahoma" w:hAnsi="Tahoma" w:cs="Tahoma"/>
          <w:lang w:val="es-419"/>
        </w:rPr>
        <w:t xml:space="preserve"> de estupefacientes</w:t>
      </w:r>
      <w:r w:rsidR="007F0C6D" w:rsidRPr="00502389">
        <w:rPr>
          <w:rFonts w:ascii="Tahoma" w:hAnsi="Tahoma" w:cs="Tahoma"/>
          <w:lang w:val="es-419"/>
        </w:rPr>
        <w:t>, a los homicidios y demás actividades criminales conexas</w:t>
      </w:r>
      <w:r w:rsidRPr="00502389">
        <w:rPr>
          <w:rFonts w:ascii="Tahoma" w:hAnsi="Tahoma" w:cs="Tahoma"/>
          <w:lang w:val="es-419"/>
        </w:rPr>
        <w:t xml:space="preserve">, conformado por una estructura jerárquica de sus miembros que implicaba que para </w:t>
      </w:r>
      <w:r w:rsidR="003C05B8" w:rsidRPr="00502389">
        <w:rPr>
          <w:rFonts w:ascii="Tahoma" w:hAnsi="Tahoma" w:cs="Tahoma"/>
          <w:lang w:val="es-419"/>
        </w:rPr>
        <w:t xml:space="preserve">poder </w:t>
      </w:r>
      <w:r w:rsidRPr="00502389">
        <w:rPr>
          <w:rFonts w:ascii="Tahoma" w:hAnsi="Tahoma" w:cs="Tahoma"/>
          <w:lang w:val="es-419"/>
        </w:rPr>
        <w:t xml:space="preserve">proceder los de abajo </w:t>
      </w:r>
      <w:r w:rsidR="003C05B8" w:rsidRPr="00502389">
        <w:rPr>
          <w:rFonts w:ascii="Tahoma" w:hAnsi="Tahoma" w:cs="Tahoma"/>
          <w:lang w:val="es-419"/>
        </w:rPr>
        <w:t xml:space="preserve">en alguna actividad relevante, </w:t>
      </w:r>
      <w:r w:rsidRPr="00502389">
        <w:rPr>
          <w:rFonts w:ascii="Tahoma" w:hAnsi="Tahoma" w:cs="Tahoma"/>
          <w:lang w:val="es-419"/>
        </w:rPr>
        <w:t xml:space="preserve">necesitaban la autorización o la luz verde de los de arriba. </w:t>
      </w:r>
    </w:p>
    <w:p w14:paraId="6FD7CB99" w14:textId="77777777" w:rsidR="005D219B" w:rsidRPr="00502389" w:rsidRDefault="005D219B" w:rsidP="00502389">
      <w:pPr>
        <w:pStyle w:val="Sinespaciado"/>
        <w:spacing w:line="276" w:lineRule="auto"/>
        <w:jc w:val="both"/>
        <w:rPr>
          <w:rFonts w:ascii="Tahoma" w:hAnsi="Tahoma" w:cs="Tahoma"/>
          <w:lang w:val="es-419"/>
        </w:rPr>
      </w:pPr>
    </w:p>
    <w:p w14:paraId="44AAA4FE" w14:textId="77777777" w:rsidR="005D219B" w:rsidRPr="00502389" w:rsidRDefault="005D219B" w:rsidP="00502389">
      <w:pPr>
        <w:pStyle w:val="Sinespaciado"/>
        <w:spacing w:line="276" w:lineRule="auto"/>
        <w:ind w:left="360"/>
        <w:jc w:val="both"/>
        <w:rPr>
          <w:rFonts w:ascii="Tahoma" w:hAnsi="Tahoma" w:cs="Tahoma"/>
          <w:lang w:val="es-419"/>
        </w:rPr>
      </w:pPr>
      <w:r w:rsidRPr="00502389">
        <w:rPr>
          <w:rFonts w:ascii="Tahoma" w:hAnsi="Tahoma" w:cs="Tahoma"/>
          <w:lang w:val="es-419"/>
        </w:rPr>
        <w:t xml:space="preserve">Ello se desprende de lo atestado por los Sres. ANDRÉS FELIPE FERNÁNDEZ y VÍCTOR MAURICIO COTE, </w:t>
      </w:r>
      <w:r w:rsidRPr="00502389">
        <w:rPr>
          <w:rFonts w:ascii="Tahoma" w:hAnsi="Tahoma" w:cs="Tahoma"/>
          <w:i/>
          <w:lang w:val="es-419"/>
        </w:rPr>
        <w:t>(a) “la Cosa”,</w:t>
      </w:r>
      <w:r w:rsidRPr="00502389">
        <w:rPr>
          <w:rFonts w:ascii="Tahoma" w:hAnsi="Tahoma" w:cs="Tahoma"/>
          <w:lang w:val="es-419"/>
        </w:rPr>
        <w:t xml:space="preserve"> </w:t>
      </w:r>
      <w:r w:rsidR="003C05B8" w:rsidRPr="00502389">
        <w:rPr>
          <w:rFonts w:ascii="Tahoma" w:hAnsi="Tahoma" w:cs="Tahoma"/>
          <w:lang w:val="es-419"/>
        </w:rPr>
        <w:t xml:space="preserve">quienes expusieron que </w:t>
      </w:r>
      <w:r w:rsidRPr="00502389">
        <w:rPr>
          <w:rFonts w:ascii="Tahoma" w:hAnsi="Tahoma" w:cs="Tahoma"/>
          <w:lang w:val="es-419"/>
        </w:rPr>
        <w:t xml:space="preserve">para que los mandos medios o bajos pudieran perpetrar ciertos crímenes requerían de la autorización de sus superiores jerárquicos, o que alguno de sus jefes expidiera una orden en tal sentido. </w:t>
      </w:r>
    </w:p>
    <w:p w14:paraId="61887A37" w14:textId="77777777" w:rsidR="005D219B" w:rsidRPr="00502389" w:rsidRDefault="005D219B" w:rsidP="00502389">
      <w:pPr>
        <w:pStyle w:val="Sinespaciado"/>
        <w:spacing w:line="276" w:lineRule="auto"/>
        <w:jc w:val="both"/>
        <w:rPr>
          <w:rFonts w:ascii="Tahoma" w:hAnsi="Tahoma" w:cs="Tahoma"/>
          <w:lang w:val="es-419"/>
        </w:rPr>
      </w:pPr>
    </w:p>
    <w:p w14:paraId="4BC576EE" w14:textId="77777777" w:rsidR="005D219B" w:rsidRPr="00502389" w:rsidRDefault="005D219B" w:rsidP="00502389">
      <w:pPr>
        <w:pStyle w:val="Sinespaciado"/>
        <w:spacing w:line="276" w:lineRule="auto"/>
        <w:ind w:left="360"/>
        <w:jc w:val="both"/>
        <w:rPr>
          <w:rFonts w:ascii="Tahoma" w:hAnsi="Tahoma" w:cs="Tahoma"/>
          <w:lang w:val="es-419"/>
        </w:rPr>
      </w:pPr>
      <w:r w:rsidRPr="00502389">
        <w:rPr>
          <w:rFonts w:ascii="Tahoma" w:hAnsi="Tahoma" w:cs="Tahoma"/>
          <w:lang w:val="es-419"/>
        </w:rPr>
        <w:t xml:space="preserve">Además, de lo declarado por VÍCTOR MAURICIO COTE, </w:t>
      </w:r>
      <w:r w:rsidRPr="00502389">
        <w:rPr>
          <w:rFonts w:ascii="Tahoma" w:hAnsi="Tahoma" w:cs="Tahoma"/>
          <w:i/>
          <w:lang w:val="es-419"/>
        </w:rPr>
        <w:t>(a) “la Cosa”,</w:t>
      </w:r>
      <w:r w:rsidRPr="00502389">
        <w:rPr>
          <w:rFonts w:ascii="Tahoma" w:hAnsi="Tahoma" w:cs="Tahoma"/>
          <w:lang w:val="es-419"/>
        </w:rPr>
        <w:t xml:space="preserve"> se tiene que en la organización criminal “Cordillera” existían ciertas reglas de conducta, V.gr. </w:t>
      </w:r>
      <w:r w:rsidR="009A26D3" w:rsidRPr="00502389">
        <w:rPr>
          <w:rFonts w:ascii="Tahoma" w:hAnsi="Tahoma" w:cs="Tahoma"/>
          <w:lang w:val="es-419"/>
        </w:rPr>
        <w:t xml:space="preserve">No </w:t>
      </w:r>
      <w:r w:rsidRPr="00502389">
        <w:rPr>
          <w:rFonts w:ascii="Tahoma" w:hAnsi="Tahoma" w:cs="Tahoma"/>
          <w:lang w:val="es-419"/>
        </w:rPr>
        <w:t xml:space="preserve">vender estupefacientes sin permiso; el robar a la banda, o el delatar las actividades criminales a las autoridades, que de no ser acatadas eran sancionadas drásticamente por parte de </w:t>
      </w:r>
      <w:r w:rsidRPr="00502389">
        <w:rPr>
          <w:rFonts w:ascii="Tahoma" w:hAnsi="Tahoma" w:cs="Tahoma"/>
          <w:i/>
          <w:lang w:val="es-419"/>
        </w:rPr>
        <w:t>(a) “Nico”,</w:t>
      </w:r>
      <w:r w:rsidRPr="00502389">
        <w:rPr>
          <w:rFonts w:ascii="Tahoma" w:hAnsi="Tahoma" w:cs="Tahoma"/>
          <w:lang w:val="es-419"/>
        </w:rPr>
        <w:t xml:space="preserve"> quien se desempeñaba como jefe de sicarios de la organización.</w:t>
      </w:r>
    </w:p>
    <w:p w14:paraId="71707854" w14:textId="77777777" w:rsidR="007F0C6D" w:rsidRPr="00502389" w:rsidRDefault="007F0C6D" w:rsidP="00502389">
      <w:pPr>
        <w:pStyle w:val="Sinespaciado"/>
        <w:spacing w:line="276" w:lineRule="auto"/>
        <w:jc w:val="both"/>
        <w:rPr>
          <w:rFonts w:ascii="Tahoma" w:hAnsi="Tahoma" w:cs="Tahoma"/>
          <w:lang w:val="es-419"/>
        </w:rPr>
      </w:pPr>
    </w:p>
    <w:p w14:paraId="02C50FA0" w14:textId="77777777" w:rsidR="007F0C6D" w:rsidRPr="00502389" w:rsidRDefault="007F0C6D" w:rsidP="00502389">
      <w:pPr>
        <w:pStyle w:val="Sinespaciado"/>
        <w:numPr>
          <w:ilvl w:val="0"/>
          <w:numId w:val="20"/>
        </w:numPr>
        <w:spacing w:line="276" w:lineRule="auto"/>
        <w:ind w:left="360"/>
        <w:jc w:val="both"/>
        <w:rPr>
          <w:rFonts w:ascii="Tahoma" w:hAnsi="Tahoma" w:cs="Tahoma"/>
          <w:lang w:val="es-419"/>
        </w:rPr>
      </w:pPr>
      <w:r w:rsidRPr="00502389">
        <w:rPr>
          <w:rFonts w:ascii="Tahoma" w:hAnsi="Tahoma" w:cs="Tahoma"/>
          <w:lang w:val="es-419"/>
        </w:rPr>
        <w:t>En dicha estructura jerárquica los miembros de la banda actuaban con división de trabajo, porque además de los jefes, existían otras personas que se desempeñaban en los roles de: jefes de sicarios; jefes de zona; jefes de línea; contables; mandos medios y mandos bajos</w:t>
      </w:r>
      <w:r w:rsidR="00992D73" w:rsidRPr="00502389">
        <w:rPr>
          <w:rFonts w:ascii="Tahoma" w:hAnsi="Tahoma" w:cs="Tahoma"/>
          <w:lang w:val="es-419"/>
        </w:rPr>
        <w:t>, V.gr. campaneros, expendedores, etc..</w:t>
      </w:r>
      <w:r w:rsidRPr="00502389">
        <w:rPr>
          <w:rFonts w:ascii="Tahoma" w:hAnsi="Tahoma" w:cs="Tahoma"/>
          <w:lang w:val="es-419"/>
        </w:rPr>
        <w:t>.</w:t>
      </w:r>
    </w:p>
    <w:p w14:paraId="5CF5302F" w14:textId="77777777" w:rsidR="007F0C6D" w:rsidRPr="00502389" w:rsidRDefault="007F0C6D" w:rsidP="00502389">
      <w:pPr>
        <w:pStyle w:val="Sinespaciado"/>
        <w:spacing w:line="276" w:lineRule="auto"/>
        <w:jc w:val="both"/>
        <w:rPr>
          <w:rFonts w:ascii="Tahoma" w:hAnsi="Tahoma" w:cs="Tahoma"/>
          <w:lang w:val="es-419"/>
        </w:rPr>
      </w:pPr>
    </w:p>
    <w:p w14:paraId="45466AB8" w14:textId="4237318F" w:rsidR="007F0C6D" w:rsidRPr="00502389" w:rsidRDefault="007F0C6D" w:rsidP="00502389">
      <w:pPr>
        <w:pStyle w:val="Sinespaciado"/>
        <w:numPr>
          <w:ilvl w:val="0"/>
          <w:numId w:val="20"/>
        </w:numPr>
        <w:spacing w:line="276" w:lineRule="auto"/>
        <w:ind w:left="360"/>
        <w:jc w:val="both"/>
        <w:rPr>
          <w:rFonts w:ascii="Tahoma" w:hAnsi="Tahoma" w:cs="Tahoma"/>
          <w:lang w:val="es-419"/>
        </w:rPr>
      </w:pPr>
      <w:r w:rsidRPr="00502389">
        <w:rPr>
          <w:rFonts w:ascii="Tahoma" w:hAnsi="Tahoma" w:cs="Tahoma"/>
          <w:lang w:val="es-419"/>
        </w:rPr>
        <w:t xml:space="preserve">El procesado </w:t>
      </w:r>
      <w:bookmarkStart w:id="23" w:name="_Hlk102573066"/>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xml:space="preserve">, </w:t>
      </w:r>
      <w:bookmarkEnd w:id="23"/>
      <w:r w:rsidRPr="00502389">
        <w:rPr>
          <w:rFonts w:ascii="Tahoma" w:hAnsi="Tahoma" w:cs="Tahoma"/>
          <w:lang w:val="es-419"/>
        </w:rPr>
        <w:t xml:space="preserve">fue declarado penalmente responsable por detentar la condición de líder o de cabecilla de la organización criminal conocida como </w:t>
      </w:r>
      <w:r w:rsidRPr="00502389">
        <w:rPr>
          <w:rFonts w:ascii="Tahoma" w:hAnsi="Tahoma" w:cs="Tahoma"/>
          <w:i/>
          <w:lang w:val="es-419"/>
        </w:rPr>
        <w:t>“Cordillera”.</w:t>
      </w:r>
      <w:r w:rsidRPr="00502389">
        <w:rPr>
          <w:rFonts w:ascii="Tahoma" w:hAnsi="Tahoma" w:cs="Tahoma"/>
          <w:lang w:val="es-419"/>
        </w:rPr>
        <w:t xml:space="preserve"> </w:t>
      </w:r>
    </w:p>
    <w:p w14:paraId="3978F80D" w14:textId="77777777" w:rsidR="00CD47ED" w:rsidRPr="00502389" w:rsidRDefault="00CD47ED" w:rsidP="00502389">
      <w:pPr>
        <w:pStyle w:val="Sinespaciado"/>
        <w:spacing w:line="276" w:lineRule="auto"/>
        <w:jc w:val="both"/>
        <w:rPr>
          <w:rFonts w:ascii="Tahoma" w:hAnsi="Tahoma" w:cs="Tahoma"/>
          <w:lang w:val="es-419"/>
        </w:rPr>
      </w:pPr>
    </w:p>
    <w:p w14:paraId="70D0D114" w14:textId="671BAEE3" w:rsidR="00CD47ED" w:rsidRPr="00502389" w:rsidRDefault="00CD47ED" w:rsidP="00502389">
      <w:pPr>
        <w:pStyle w:val="Sinespaciado"/>
        <w:spacing w:line="276" w:lineRule="auto"/>
        <w:ind w:left="360"/>
        <w:jc w:val="both"/>
        <w:rPr>
          <w:rFonts w:ascii="Tahoma" w:hAnsi="Tahoma" w:cs="Tahoma"/>
          <w:lang w:val="es-419"/>
        </w:rPr>
      </w:pPr>
      <w:bookmarkStart w:id="24" w:name="_Hlk103349485"/>
      <w:r w:rsidRPr="00502389">
        <w:rPr>
          <w:rFonts w:ascii="Tahoma" w:hAnsi="Tahoma" w:cs="Tahoma"/>
          <w:lang w:val="es-419"/>
        </w:rPr>
        <w:t xml:space="preserve">Pese a que el procesado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xml:space="preserve">, no </w:t>
      </w:r>
      <w:r w:rsidR="00584E7A" w:rsidRPr="00502389">
        <w:rPr>
          <w:rFonts w:ascii="Tahoma" w:hAnsi="Tahoma" w:cs="Tahoma"/>
          <w:lang w:val="es-419"/>
        </w:rPr>
        <w:t xml:space="preserve">podía ser considerado como </w:t>
      </w:r>
      <w:r w:rsidRPr="00502389">
        <w:rPr>
          <w:rFonts w:ascii="Tahoma" w:hAnsi="Tahoma" w:cs="Tahoma"/>
          <w:lang w:val="es-419"/>
        </w:rPr>
        <w:t xml:space="preserve">el único </w:t>
      </w:r>
      <w:r w:rsidR="00C72EB2" w:rsidRPr="00502389">
        <w:rPr>
          <w:rFonts w:ascii="Tahoma" w:hAnsi="Tahoma" w:cs="Tahoma"/>
          <w:lang w:val="es-419"/>
        </w:rPr>
        <w:t xml:space="preserve">líder o </w:t>
      </w:r>
      <w:r w:rsidRPr="00502389">
        <w:rPr>
          <w:rFonts w:ascii="Tahoma" w:hAnsi="Tahoma" w:cs="Tahoma"/>
          <w:lang w:val="es-419"/>
        </w:rPr>
        <w:t xml:space="preserve">cabecilla de </w:t>
      </w:r>
      <w:r w:rsidRPr="00502389">
        <w:rPr>
          <w:rFonts w:ascii="Tahoma" w:hAnsi="Tahoma" w:cs="Tahoma"/>
          <w:i/>
          <w:lang w:val="es-419"/>
        </w:rPr>
        <w:t>“Cordillera”</w:t>
      </w:r>
      <w:r w:rsidRPr="00502389">
        <w:rPr>
          <w:rFonts w:ascii="Tahoma" w:hAnsi="Tahoma" w:cs="Tahoma"/>
          <w:lang w:val="es-419"/>
        </w:rPr>
        <w:t xml:space="preserve">, </w:t>
      </w:r>
      <w:r w:rsidR="00584E7A" w:rsidRPr="00502389">
        <w:rPr>
          <w:rFonts w:ascii="Tahoma" w:hAnsi="Tahoma" w:cs="Tahoma"/>
          <w:lang w:val="es-419"/>
        </w:rPr>
        <w:t xml:space="preserve">de todas formas </w:t>
      </w:r>
      <w:r w:rsidRPr="00502389">
        <w:rPr>
          <w:rFonts w:ascii="Tahoma" w:hAnsi="Tahoma" w:cs="Tahoma"/>
          <w:lang w:val="es-419"/>
        </w:rPr>
        <w:t xml:space="preserve">lideraba una subestructura de esa organización criminal integrada, entre otros, por: </w:t>
      </w:r>
      <w:r w:rsidR="00584E7A" w:rsidRPr="00502389">
        <w:rPr>
          <w:rFonts w:ascii="Tahoma" w:hAnsi="Tahoma" w:cs="Tahoma"/>
          <w:lang w:val="es-419"/>
        </w:rPr>
        <w:t>VÍCTOR MAURICIO COTE</w:t>
      </w:r>
      <w:r w:rsidRPr="00502389">
        <w:rPr>
          <w:rFonts w:ascii="Tahoma" w:hAnsi="Tahoma" w:cs="Tahoma"/>
          <w:lang w:val="es-419"/>
        </w:rPr>
        <w:t xml:space="preserve">, </w:t>
      </w:r>
      <w:r w:rsidRPr="00502389">
        <w:rPr>
          <w:rFonts w:ascii="Tahoma" w:hAnsi="Tahoma" w:cs="Tahoma"/>
          <w:i/>
          <w:lang w:val="es-419"/>
        </w:rPr>
        <w:t>(a) “la Cosa”</w:t>
      </w:r>
      <w:r w:rsidRPr="00502389">
        <w:rPr>
          <w:rFonts w:ascii="Tahoma" w:hAnsi="Tahoma" w:cs="Tahoma"/>
          <w:lang w:val="es-419"/>
        </w:rPr>
        <w:t xml:space="preserve">; </w:t>
      </w:r>
      <w:r w:rsidR="00584E7A" w:rsidRPr="00502389">
        <w:rPr>
          <w:rFonts w:ascii="Tahoma" w:hAnsi="Tahoma" w:cs="Tahoma"/>
          <w:lang w:val="es-419"/>
        </w:rPr>
        <w:t xml:space="preserve">LUIS FERNANDO GALLEGOS, </w:t>
      </w:r>
      <w:r w:rsidR="00584E7A" w:rsidRPr="00502389">
        <w:rPr>
          <w:rFonts w:ascii="Tahoma" w:hAnsi="Tahoma" w:cs="Tahoma"/>
          <w:i/>
          <w:lang w:val="es-419"/>
        </w:rPr>
        <w:t>(a) “Luisito”</w:t>
      </w:r>
      <w:r w:rsidR="00584E7A" w:rsidRPr="00502389">
        <w:rPr>
          <w:rFonts w:ascii="Tahoma" w:hAnsi="Tahoma" w:cs="Tahoma"/>
          <w:lang w:val="es-419"/>
        </w:rPr>
        <w:t xml:space="preserve">; </w:t>
      </w:r>
      <w:r w:rsidR="00584E7A" w:rsidRPr="00502389">
        <w:rPr>
          <w:rFonts w:ascii="Tahoma" w:hAnsi="Tahoma" w:cs="Tahoma"/>
          <w:lang w:val="es-419"/>
        </w:rPr>
        <w:lastRenderedPageBreak/>
        <w:t xml:space="preserve">CARLOS ENRIQUE GUTIÉRREZ, </w:t>
      </w:r>
      <w:r w:rsidR="00584E7A" w:rsidRPr="00502389">
        <w:rPr>
          <w:rFonts w:ascii="Tahoma" w:hAnsi="Tahoma" w:cs="Tahoma"/>
          <w:i/>
          <w:lang w:val="es-419"/>
        </w:rPr>
        <w:t>(a) “Lucas”</w:t>
      </w:r>
      <w:r w:rsidR="00584E7A" w:rsidRPr="00502389">
        <w:rPr>
          <w:rFonts w:ascii="Tahoma" w:hAnsi="Tahoma" w:cs="Tahoma"/>
          <w:lang w:val="es-419"/>
        </w:rPr>
        <w:t xml:space="preserve">; CRISTIAN ALEJANDRO HENAO, </w:t>
      </w:r>
      <w:bookmarkStart w:id="25" w:name="_Hlk102574807"/>
      <w:r w:rsidR="00584E7A" w:rsidRPr="00502389">
        <w:rPr>
          <w:rFonts w:ascii="Tahoma" w:hAnsi="Tahoma" w:cs="Tahoma"/>
          <w:i/>
          <w:lang w:val="es-419"/>
        </w:rPr>
        <w:t>(a) “Bob Esponja”</w:t>
      </w:r>
      <w:bookmarkEnd w:id="25"/>
      <w:r w:rsidR="00584E7A" w:rsidRPr="00502389">
        <w:rPr>
          <w:rFonts w:ascii="Tahoma" w:hAnsi="Tahoma" w:cs="Tahoma"/>
          <w:lang w:val="es-419"/>
        </w:rPr>
        <w:t xml:space="preserve">; MAURICIO ORTIZ CARDONA, </w:t>
      </w:r>
      <w:r w:rsidR="00584E7A" w:rsidRPr="00502389">
        <w:rPr>
          <w:rFonts w:ascii="Tahoma" w:hAnsi="Tahoma" w:cs="Tahoma"/>
          <w:i/>
          <w:lang w:val="es-419"/>
        </w:rPr>
        <w:t>(a) “Mao”</w:t>
      </w:r>
      <w:r w:rsidR="00584E7A" w:rsidRPr="00502389">
        <w:rPr>
          <w:rFonts w:ascii="Tahoma" w:hAnsi="Tahoma" w:cs="Tahoma"/>
          <w:lang w:val="es-419"/>
        </w:rPr>
        <w:t xml:space="preserve">; JUAN ANTONIO LÓPEZ, </w:t>
      </w:r>
      <w:r w:rsidR="00584E7A" w:rsidRPr="00502389">
        <w:rPr>
          <w:rFonts w:ascii="Tahoma" w:hAnsi="Tahoma" w:cs="Tahoma"/>
          <w:i/>
          <w:lang w:val="es-419"/>
        </w:rPr>
        <w:t>(a) “Achís”</w:t>
      </w:r>
      <w:r w:rsidR="00584E7A" w:rsidRPr="00502389">
        <w:rPr>
          <w:rFonts w:ascii="Tahoma" w:hAnsi="Tahoma" w:cs="Tahoma"/>
          <w:lang w:val="es-419"/>
        </w:rPr>
        <w:t xml:space="preserve">, y WILLIAM MARÍN, </w:t>
      </w:r>
      <w:r w:rsidR="00584E7A" w:rsidRPr="00502389">
        <w:rPr>
          <w:rFonts w:ascii="Tahoma" w:hAnsi="Tahoma" w:cs="Tahoma"/>
          <w:i/>
          <w:lang w:val="es-419"/>
        </w:rPr>
        <w:t>(a) “Vicente”</w:t>
      </w:r>
      <w:r w:rsidR="00584E7A" w:rsidRPr="00502389">
        <w:rPr>
          <w:rFonts w:ascii="Tahoma" w:hAnsi="Tahoma" w:cs="Tahoma"/>
          <w:lang w:val="es-419"/>
        </w:rPr>
        <w:t xml:space="preserve">. </w:t>
      </w:r>
    </w:p>
    <w:bookmarkEnd w:id="24"/>
    <w:p w14:paraId="15F1DB9D" w14:textId="77777777" w:rsidR="007F0C6D" w:rsidRPr="00502389" w:rsidRDefault="007F0C6D" w:rsidP="00502389">
      <w:pPr>
        <w:pStyle w:val="Sinespaciado"/>
        <w:spacing w:line="276" w:lineRule="auto"/>
        <w:jc w:val="both"/>
        <w:rPr>
          <w:rFonts w:ascii="Tahoma" w:hAnsi="Tahoma" w:cs="Tahoma"/>
          <w:lang w:val="es-419"/>
        </w:rPr>
      </w:pPr>
    </w:p>
    <w:p w14:paraId="7A82C683" w14:textId="2DBCBBEA" w:rsidR="00AD28BF" w:rsidRPr="00502389" w:rsidRDefault="00AD28BF" w:rsidP="00502389">
      <w:pPr>
        <w:pStyle w:val="Sinespaciado"/>
        <w:numPr>
          <w:ilvl w:val="0"/>
          <w:numId w:val="20"/>
        </w:numPr>
        <w:spacing w:line="276" w:lineRule="auto"/>
        <w:ind w:left="360"/>
        <w:jc w:val="both"/>
        <w:rPr>
          <w:rFonts w:ascii="Tahoma" w:hAnsi="Tahoma" w:cs="Tahoma"/>
          <w:lang w:val="es-419"/>
        </w:rPr>
      </w:pPr>
      <w:r w:rsidRPr="00502389">
        <w:rPr>
          <w:rFonts w:ascii="Tahoma" w:hAnsi="Tahoma" w:cs="Tahoma"/>
          <w:lang w:val="es-419"/>
        </w:rPr>
        <w:t xml:space="preserve">El procesado </w:t>
      </w:r>
      <w:bookmarkStart w:id="26" w:name="_Hlk102572925"/>
      <w:r w:rsidR="00747EE1">
        <w:rPr>
          <w:rFonts w:ascii="Tahoma" w:hAnsi="Tahoma" w:cs="Tahoma"/>
          <w:lang w:val="es-419"/>
        </w:rPr>
        <w:t>JFGP</w:t>
      </w:r>
      <w:r w:rsidRPr="00502389">
        <w:rPr>
          <w:rFonts w:ascii="Tahoma" w:hAnsi="Tahoma" w:cs="Tahoma"/>
          <w:lang w:val="es-419"/>
        </w:rPr>
        <w:t xml:space="preserve">, </w:t>
      </w:r>
      <w:bookmarkStart w:id="27" w:name="_Hlk102572646"/>
      <w:r w:rsidRPr="00502389">
        <w:rPr>
          <w:rFonts w:ascii="Tahoma" w:hAnsi="Tahoma" w:cs="Tahoma"/>
          <w:lang w:val="es-419"/>
        </w:rPr>
        <w:t>(</w:t>
      </w:r>
      <w:r w:rsidRPr="00502389">
        <w:rPr>
          <w:rFonts w:ascii="Tahoma" w:hAnsi="Tahoma" w:cs="Tahoma"/>
          <w:i/>
          <w:lang w:val="es-419"/>
        </w:rPr>
        <w:t>a) “Niño Fabián”</w:t>
      </w:r>
      <w:bookmarkEnd w:id="27"/>
      <w:r w:rsidRPr="00502389">
        <w:rPr>
          <w:rFonts w:ascii="Tahoma" w:hAnsi="Tahoma" w:cs="Tahoma"/>
          <w:lang w:val="es-419"/>
        </w:rPr>
        <w:t xml:space="preserve">, </w:t>
      </w:r>
      <w:bookmarkEnd w:id="26"/>
      <w:r w:rsidRPr="00502389">
        <w:rPr>
          <w:rFonts w:ascii="Tahoma" w:hAnsi="Tahoma" w:cs="Tahoma"/>
          <w:lang w:val="es-419"/>
        </w:rPr>
        <w:t xml:space="preserve">detentaba cierta ascendencia o relevancia jerárquica sobre </w:t>
      </w:r>
      <w:r w:rsidRPr="00502389">
        <w:rPr>
          <w:rFonts w:ascii="Tahoma" w:hAnsi="Tahoma" w:cs="Tahoma"/>
          <w:i/>
          <w:lang w:val="es-419"/>
        </w:rPr>
        <w:t>(a) “la Cosa”</w:t>
      </w:r>
      <w:r w:rsidRPr="00502389">
        <w:rPr>
          <w:rFonts w:ascii="Tahoma" w:hAnsi="Tahoma" w:cs="Tahoma"/>
          <w:lang w:val="es-419"/>
        </w:rPr>
        <w:t xml:space="preserve">, como bien se desprende las conversaciones telefónicas interceptadas que dicho personaje sostuvo con </w:t>
      </w:r>
      <w:r w:rsidRPr="00502389">
        <w:rPr>
          <w:rFonts w:ascii="Tahoma" w:hAnsi="Tahoma" w:cs="Tahoma"/>
          <w:i/>
          <w:lang w:val="es-419"/>
        </w:rPr>
        <w:t>(a) “Vicente”</w:t>
      </w:r>
      <w:r w:rsidRPr="00502389">
        <w:rPr>
          <w:rFonts w:ascii="Tahoma" w:hAnsi="Tahoma" w:cs="Tahoma"/>
          <w:lang w:val="es-419"/>
        </w:rPr>
        <w:t xml:space="preserve">, en la cual </w:t>
      </w:r>
      <w:r w:rsidR="005D219B" w:rsidRPr="00502389">
        <w:rPr>
          <w:rFonts w:ascii="Tahoma" w:hAnsi="Tahoma" w:cs="Tahoma"/>
          <w:lang w:val="es-419"/>
        </w:rPr>
        <w:t xml:space="preserve">le </w:t>
      </w:r>
      <w:r w:rsidRPr="00502389">
        <w:rPr>
          <w:rFonts w:ascii="Tahoma" w:hAnsi="Tahoma" w:cs="Tahoma"/>
          <w:lang w:val="es-419"/>
        </w:rPr>
        <w:t>expresaba su preocupación por la captura de (</w:t>
      </w:r>
      <w:r w:rsidRPr="00502389">
        <w:rPr>
          <w:rFonts w:ascii="Tahoma" w:hAnsi="Tahoma" w:cs="Tahoma"/>
          <w:i/>
          <w:lang w:val="es-419"/>
        </w:rPr>
        <w:t>a) “Niño Fabián”</w:t>
      </w:r>
      <w:r w:rsidRPr="00502389">
        <w:rPr>
          <w:rFonts w:ascii="Tahoma" w:hAnsi="Tahoma" w:cs="Tahoma"/>
          <w:lang w:val="es-419"/>
        </w:rPr>
        <w:t xml:space="preserve">, de quien se refería como </w:t>
      </w:r>
      <w:r w:rsidRPr="00502389">
        <w:rPr>
          <w:rFonts w:ascii="Tahoma" w:hAnsi="Tahoma" w:cs="Tahoma"/>
          <w:i/>
          <w:lang w:val="es-419"/>
        </w:rPr>
        <w:t>“su Papá”</w:t>
      </w:r>
      <w:r w:rsidRPr="00502389">
        <w:rPr>
          <w:rFonts w:ascii="Tahoma" w:hAnsi="Tahoma" w:cs="Tahoma"/>
          <w:lang w:val="es-419"/>
        </w:rPr>
        <w:t xml:space="preserve">. </w:t>
      </w:r>
    </w:p>
    <w:p w14:paraId="06067D70" w14:textId="77777777" w:rsidR="00AD28BF" w:rsidRPr="00502389" w:rsidRDefault="00AD28BF" w:rsidP="00502389">
      <w:pPr>
        <w:pStyle w:val="Sinespaciado"/>
        <w:spacing w:line="276" w:lineRule="auto"/>
        <w:jc w:val="both"/>
        <w:rPr>
          <w:rFonts w:ascii="Tahoma" w:hAnsi="Tahoma" w:cs="Tahoma"/>
          <w:lang w:val="es-419"/>
        </w:rPr>
      </w:pPr>
    </w:p>
    <w:p w14:paraId="4206F041" w14:textId="34532B95" w:rsidR="00AD28BF" w:rsidRPr="00502389" w:rsidRDefault="00AD28BF" w:rsidP="00502389">
      <w:pPr>
        <w:pStyle w:val="Sinespaciado"/>
        <w:numPr>
          <w:ilvl w:val="0"/>
          <w:numId w:val="20"/>
        </w:numPr>
        <w:spacing w:line="276" w:lineRule="auto"/>
        <w:ind w:left="360"/>
        <w:jc w:val="both"/>
        <w:rPr>
          <w:rFonts w:ascii="Tahoma" w:hAnsi="Tahoma" w:cs="Tahoma"/>
          <w:lang w:val="es-419"/>
        </w:rPr>
      </w:pPr>
      <w:r w:rsidRPr="00502389">
        <w:rPr>
          <w:rFonts w:ascii="Tahoma" w:hAnsi="Tahoma" w:cs="Tahoma"/>
          <w:lang w:val="es-419"/>
        </w:rPr>
        <w:t xml:space="preserve">En el proceso estaba demostrado que integrantes de la banda </w:t>
      </w:r>
      <w:r w:rsidRPr="00502389">
        <w:rPr>
          <w:rFonts w:ascii="Tahoma" w:hAnsi="Tahoma" w:cs="Tahoma"/>
          <w:i/>
          <w:lang w:val="es-419"/>
        </w:rPr>
        <w:t>“Cordillera”</w:t>
      </w:r>
      <w:r w:rsidRPr="00502389">
        <w:rPr>
          <w:rFonts w:ascii="Tahoma" w:hAnsi="Tahoma" w:cs="Tahoma"/>
          <w:lang w:val="es-419"/>
        </w:rPr>
        <w:t xml:space="preserve">, </w:t>
      </w:r>
      <w:r w:rsidR="00CD47ED" w:rsidRPr="00502389">
        <w:rPr>
          <w:rFonts w:ascii="Tahoma" w:hAnsi="Tahoma" w:cs="Tahoma"/>
          <w:lang w:val="es-419"/>
        </w:rPr>
        <w:t xml:space="preserve">de la facción liderada por </w:t>
      </w:r>
      <w:bookmarkStart w:id="28" w:name="_Hlk102574481"/>
      <w:r w:rsidR="00747EE1">
        <w:rPr>
          <w:rFonts w:ascii="Tahoma" w:hAnsi="Tahoma" w:cs="Tahoma"/>
          <w:lang w:val="es-419"/>
        </w:rPr>
        <w:t>JFGP</w:t>
      </w:r>
      <w:r w:rsidR="00CD47ED" w:rsidRPr="00502389">
        <w:rPr>
          <w:rFonts w:ascii="Tahoma" w:hAnsi="Tahoma" w:cs="Tahoma"/>
          <w:lang w:val="es-419"/>
        </w:rPr>
        <w:t>, (</w:t>
      </w:r>
      <w:r w:rsidR="00CD47ED" w:rsidRPr="00502389">
        <w:rPr>
          <w:rFonts w:ascii="Tahoma" w:hAnsi="Tahoma" w:cs="Tahoma"/>
          <w:i/>
          <w:lang w:val="es-419"/>
        </w:rPr>
        <w:t>a) “Niño Fabián”</w:t>
      </w:r>
      <w:r w:rsidR="00CD47ED" w:rsidRPr="00502389">
        <w:rPr>
          <w:rFonts w:ascii="Tahoma" w:hAnsi="Tahoma" w:cs="Tahoma"/>
          <w:lang w:val="es-419"/>
        </w:rPr>
        <w:t xml:space="preserve">, </w:t>
      </w:r>
      <w:bookmarkEnd w:id="28"/>
      <w:r w:rsidR="00CD47ED" w:rsidRPr="00502389">
        <w:rPr>
          <w:rFonts w:ascii="Tahoma" w:hAnsi="Tahoma" w:cs="Tahoma"/>
          <w:lang w:val="es-419"/>
        </w:rPr>
        <w:t xml:space="preserve">participaron en el asesinato de DARWIN HERNANDO SILVA, y en el atentado criminal perpetrado en contra del ciudadano REINALDO HERRERA ESTRADA, en el plaza de comidas del Centro Comercial </w:t>
      </w:r>
      <w:r w:rsidR="00CD47ED" w:rsidRPr="00502389">
        <w:rPr>
          <w:rFonts w:ascii="Tahoma" w:hAnsi="Tahoma" w:cs="Tahoma"/>
          <w:i/>
          <w:lang w:val="es-419"/>
        </w:rPr>
        <w:t>“Ciudad Victoria”</w:t>
      </w:r>
      <w:r w:rsidR="00CD47ED" w:rsidRPr="00502389">
        <w:rPr>
          <w:rFonts w:ascii="Tahoma" w:hAnsi="Tahoma" w:cs="Tahoma"/>
          <w:lang w:val="es-419"/>
        </w:rPr>
        <w:t xml:space="preserve">.  </w:t>
      </w:r>
    </w:p>
    <w:p w14:paraId="1F3BBACB" w14:textId="77777777" w:rsidR="00584E7A" w:rsidRPr="00502389" w:rsidRDefault="00584E7A" w:rsidP="00502389">
      <w:pPr>
        <w:pStyle w:val="Sinespaciado"/>
        <w:spacing w:line="276" w:lineRule="auto"/>
        <w:jc w:val="both"/>
        <w:rPr>
          <w:rFonts w:ascii="Tahoma" w:hAnsi="Tahoma" w:cs="Tahoma"/>
          <w:lang w:val="es-419"/>
        </w:rPr>
      </w:pPr>
    </w:p>
    <w:p w14:paraId="5179B4AB" w14:textId="4D0ABF9D" w:rsidR="00584E7A" w:rsidRPr="00502389" w:rsidRDefault="00584E7A" w:rsidP="00502389">
      <w:pPr>
        <w:pStyle w:val="Sinespaciado"/>
        <w:numPr>
          <w:ilvl w:val="0"/>
          <w:numId w:val="20"/>
        </w:numPr>
        <w:spacing w:line="276" w:lineRule="auto"/>
        <w:ind w:left="360"/>
        <w:jc w:val="both"/>
        <w:rPr>
          <w:rFonts w:ascii="Tahoma" w:hAnsi="Tahoma" w:cs="Tahoma"/>
          <w:lang w:val="es-419"/>
        </w:rPr>
      </w:pPr>
      <w:r w:rsidRPr="00502389">
        <w:rPr>
          <w:rFonts w:ascii="Tahoma" w:hAnsi="Tahoma" w:cs="Tahoma"/>
          <w:lang w:val="es-419"/>
        </w:rPr>
        <w:t xml:space="preserve">El homicidio cometido en la persona de DARWIN HERNANDO SILVA debe ser considerado como un </w:t>
      </w:r>
      <w:r w:rsidRPr="00502389">
        <w:rPr>
          <w:rFonts w:ascii="Tahoma" w:hAnsi="Tahoma" w:cs="Tahoma"/>
          <w:i/>
          <w:lang w:val="es-419"/>
        </w:rPr>
        <w:t>crimen institucional</w:t>
      </w:r>
      <w:r w:rsidRPr="00502389">
        <w:rPr>
          <w:rFonts w:ascii="Tahoma" w:hAnsi="Tahoma" w:cs="Tahoma"/>
          <w:lang w:val="es-419"/>
        </w:rPr>
        <w:t xml:space="preserve">, que requirió de </w:t>
      </w:r>
      <w:r w:rsidR="00F33B72" w:rsidRPr="00502389">
        <w:rPr>
          <w:rFonts w:ascii="Tahoma" w:hAnsi="Tahoma" w:cs="Tahoma"/>
          <w:lang w:val="es-419"/>
        </w:rPr>
        <w:t xml:space="preserve">la </w:t>
      </w:r>
      <w:r w:rsidRPr="00502389">
        <w:rPr>
          <w:rFonts w:ascii="Tahoma" w:hAnsi="Tahoma" w:cs="Tahoma"/>
          <w:lang w:val="es-419"/>
        </w:rPr>
        <w:t xml:space="preserve">autorización de los jerarcas de la organización criminal, en atención a que la víctima era un miembro importante y de confianza de la banda ya que, gracias a la anuencia de </w:t>
      </w:r>
      <w:r w:rsidRPr="00502389">
        <w:rPr>
          <w:rFonts w:ascii="Tahoma" w:hAnsi="Tahoma" w:cs="Tahoma"/>
          <w:i/>
          <w:lang w:val="es-419"/>
        </w:rPr>
        <w:t>(a) “Lucas”</w:t>
      </w:r>
      <w:r w:rsidRPr="00502389">
        <w:rPr>
          <w:rFonts w:ascii="Tahoma" w:hAnsi="Tahoma" w:cs="Tahoma"/>
          <w:lang w:val="es-419"/>
        </w:rPr>
        <w:t xml:space="preserve">, estaba a cargo del </w:t>
      </w:r>
      <w:r w:rsidR="00834FD8" w:rsidRPr="00502389">
        <w:rPr>
          <w:rFonts w:ascii="Tahoma" w:hAnsi="Tahoma" w:cs="Tahoma"/>
          <w:lang w:val="es-419"/>
        </w:rPr>
        <w:t xml:space="preserve">sitio en donde se expedían estupefacientes en el barrio </w:t>
      </w:r>
      <w:r w:rsidR="00834FD8" w:rsidRPr="00502389">
        <w:rPr>
          <w:rFonts w:ascii="Tahoma" w:hAnsi="Tahoma" w:cs="Tahoma"/>
          <w:i/>
          <w:lang w:val="es-419"/>
        </w:rPr>
        <w:t>san Judas</w:t>
      </w:r>
      <w:r w:rsidR="00834FD8" w:rsidRPr="00502389">
        <w:rPr>
          <w:rFonts w:ascii="Tahoma" w:hAnsi="Tahoma" w:cs="Tahoma"/>
          <w:lang w:val="es-419"/>
        </w:rPr>
        <w:t xml:space="preserve">. </w:t>
      </w:r>
      <w:r w:rsidR="005D219B" w:rsidRPr="00502389">
        <w:rPr>
          <w:rFonts w:ascii="Tahoma" w:hAnsi="Tahoma" w:cs="Tahoma"/>
          <w:lang w:val="es-419"/>
        </w:rPr>
        <w:t>A ello se le debe sumar</w:t>
      </w:r>
      <w:r w:rsidR="00834FD8" w:rsidRPr="00502389">
        <w:rPr>
          <w:rFonts w:ascii="Tahoma" w:hAnsi="Tahoma" w:cs="Tahoma"/>
          <w:lang w:val="es-419"/>
        </w:rPr>
        <w:t xml:space="preserve"> a que en la comisión de ese crimen participaron </w:t>
      </w:r>
      <w:r w:rsidR="00834FD8" w:rsidRPr="00502389">
        <w:rPr>
          <w:rFonts w:ascii="Tahoma" w:hAnsi="Tahoma" w:cs="Tahoma"/>
          <w:i/>
          <w:lang w:val="es-419"/>
        </w:rPr>
        <w:t>(a) “Ñoño”</w:t>
      </w:r>
      <w:r w:rsidR="00834FD8" w:rsidRPr="00502389">
        <w:rPr>
          <w:rFonts w:ascii="Tahoma" w:hAnsi="Tahoma" w:cs="Tahoma"/>
          <w:lang w:val="es-419"/>
        </w:rPr>
        <w:t xml:space="preserve">; </w:t>
      </w:r>
      <w:r w:rsidR="00834FD8" w:rsidRPr="00502389">
        <w:rPr>
          <w:rFonts w:ascii="Tahoma" w:hAnsi="Tahoma" w:cs="Tahoma"/>
          <w:i/>
          <w:lang w:val="es-419"/>
        </w:rPr>
        <w:t>(a) “Mao”</w:t>
      </w:r>
      <w:r w:rsidR="00834FD8" w:rsidRPr="00502389">
        <w:rPr>
          <w:rFonts w:ascii="Tahoma" w:hAnsi="Tahoma" w:cs="Tahoma"/>
          <w:lang w:val="es-419"/>
        </w:rPr>
        <w:t xml:space="preserve">; </w:t>
      </w:r>
      <w:r w:rsidR="00834FD8" w:rsidRPr="00502389">
        <w:rPr>
          <w:rFonts w:ascii="Tahoma" w:hAnsi="Tahoma" w:cs="Tahoma"/>
          <w:i/>
          <w:lang w:val="es-419"/>
        </w:rPr>
        <w:t>(a) “Olimpo”</w:t>
      </w:r>
      <w:r w:rsidR="00834FD8" w:rsidRPr="00502389">
        <w:rPr>
          <w:rFonts w:ascii="Tahoma" w:hAnsi="Tahoma" w:cs="Tahoma"/>
          <w:lang w:val="es-419"/>
        </w:rPr>
        <w:t xml:space="preserve">; </w:t>
      </w:r>
      <w:r w:rsidR="00834FD8" w:rsidRPr="00502389">
        <w:rPr>
          <w:rFonts w:ascii="Tahoma" w:hAnsi="Tahoma" w:cs="Tahoma"/>
          <w:i/>
          <w:lang w:val="es-419"/>
        </w:rPr>
        <w:t>(a) “Achís”</w:t>
      </w:r>
      <w:r w:rsidR="00834FD8" w:rsidRPr="00502389">
        <w:rPr>
          <w:rFonts w:ascii="Tahoma" w:hAnsi="Tahoma" w:cs="Tahoma"/>
          <w:lang w:val="es-419"/>
        </w:rPr>
        <w:t xml:space="preserve">, y </w:t>
      </w:r>
      <w:r w:rsidR="00834FD8" w:rsidRPr="00502389">
        <w:rPr>
          <w:rFonts w:ascii="Tahoma" w:hAnsi="Tahoma" w:cs="Tahoma"/>
          <w:i/>
          <w:lang w:val="es-419"/>
        </w:rPr>
        <w:t>(a) “</w:t>
      </w:r>
      <w:r w:rsidR="005D219B" w:rsidRPr="00502389">
        <w:rPr>
          <w:rFonts w:ascii="Tahoma" w:hAnsi="Tahoma" w:cs="Tahoma"/>
          <w:i/>
          <w:lang w:val="es-419"/>
        </w:rPr>
        <w:t>Godínez</w:t>
      </w:r>
      <w:r w:rsidR="00834FD8" w:rsidRPr="00502389">
        <w:rPr>
          <w:rFonts w:ascii="Tahoma" w:hAnsi="Tahoma" w:cs="Tahoma"/>
          <w:i/>
          <w:lang w:val="es-419"/>
        </w:rPr>
        <w:t>”</w:t>
      </w:r>
      <w:r w:rsidR="00834FD8" w:rsidRPr="00502389">
        <w:rPr>
          <w:rFonts w:ascii="Tahoma" w:hAnsi="Tahoma" w:cs="Tahoma"/>
          <w:lang w:val="es-419"/>
        </w:rPr>
        <w:t xml:space="preserve">, todos integrantes de la línea de mando de VÍCTOR MAURICIO COTE, (a) </w:t>
      </w:r>
      <w:r w:rsidR="00834FD8" w:rsidRPr="00502389">
        <w:rPr>
          <w:rFonts w:ascii="Tahoma" w:hAnsi="Tahoma" w:cs="Tahoma"/>
          <w:i/>
          <w:lang w:val="es-419"/>
        </w:rPr>
        <w:t>“la Cosa”</w:t>
      </w:r>
      <w:r w:rsidR="00834FD8" w:rsidRPr="00502389">
        <w:rPr>
          <w:rFonts w:ascii="Tahoma" w:hAnsi="Tahoma" w:cs="Tahoma"/>
          <w:lang w:val="es-419"/>
        </w:rPr>
        <w:t xml:space="preserve">, quien a su vez le rendía cuentas, en calidad de subordinado, a </w:t>
      </w:r>
      <w:r w:rsidR="00747EE1">
        <w:rPr>
          <w:rFonts w:ascii="Tahoma" w:hAnsi="Tahoma" w:cs="Tahoma"/>
          <w:lang w:val="es-419"/>
        </w:rPr>
        <w:t>JFGP</w:t>
      </w:r>
      <w:r w:rsidR="00834FD8" w:rsidRPr="00502389">
        <w:rPr>
          <w:rFonts w:ascii="Tahoma" w:hAnsi="Tahoma" w:cs="Tahoma"/>
          <w:lang w:val="es-419"/>
        </w:rPr>
        <w:t>, (</w:t>
      </w:r>
      <w:r w:rsidR="00834FD8" w:rsidRPr="00502389">
        <w:rPr>
          <w:rFonts w:ascii="Tahoma" w:hAnsi="Tahoma" w:cs="Tahoma"/>
          <w:i/>
          <w:lang w:val="es-419"/>
        </w:rPr>
        <w:t>a) “Niño Fabián”</w:t>
      </w:r>
      <w:r w:rsidR="005D219B" w:rsidRPr="00502389">
        <w:rPr>
          <w:rFonts w:ascii="Tahoma" w:hAnsi="Tahoma" w:cs="Tahoma"/>
          <w:lang w:val="es-419"/>
        </w:rPr>
        <w:t xml:space="preserve">, por ser este último </w:t>
      </w:r>
      <w:r w:rsidR="005D219B" w:rsidRPr="00502389">
        <w:rPr>
          <w:rFonts w:ascii="Tahoma" w:hAnsi="Tahoma" w:cs="Tahoma"/>
          <w:i/>
          <w:lang w:val="es-419"/>
        </w:rPr>
        <w:t>“su Papá”</w:t>
      </w:r>
      <w:r w:rsidR="00834FD8" w:rsidRPr="00502389">
        <w:rPr>
          <w:rFonts w:ascii="Tahoma" w:hAnsi="Tahoma" w:cs="Tahoma"/>
          <w:lang w:val="es-419"/>
        </w:rPr>
        <w:t>.</w:t>
      </w:r>
    </w:p>
    <w:p w14:paraId="4514E36E" w14:textId="77777777" w:rsidR="00834FD8" w:rsidRPr="00502389" w:rsidRDefault="00834FD8" w:rsidP="00502389">
      <w:pPr>
        <w:pStyle w:val="Sinespaciado"/>
        <w:spacing w:line="276" w:lineRule="auto"/>
        <w:jc w:val="both"/>
        <w:rPr>
          <w:rFonts w:ascii="Tahoma" w:hAnsi="Tahoma" w:cs="Tahoma"/>
          <w:lang w:val="es-419"/>
        </w:rPr>
      </w:pPr>
    </w:p>
    <w:p w14:paraId="4D65CE99" w14:textId="77777777" w:rsidR="00834FD8" w:rsidRPr="00502389" w:rsidRDefault="00834FD8" w:rsidP="00502389">
      <w:pPr>
        <w:pStyle w:val="Sinespaciado"/>
        <w:spacing w:line="276" w:lineRule="auto"/>
        <w:ind w:left="360"/>
        <w:jc w:val="both"/>
        <w:rPr>
          <w:rFonts w:ascii="Tahoma" w:hAnsi="Tahoma" w:cs="Tahoma"/>
          <w:lang w:val="es-419"/>
        </w:rPr>
      </w:pPr>
      <w:r w:rsidRPr="00502389">
        <w:rPr>
          <w:rFonts w:ascii="Tahoma" w:hAnsi="Tahoma" w:cs="Tahoma"/>
          <w:lang w:val="es-419"/>
        </w:rPr>
        <w:t xml:space="preserve">De igual forma, luego del asesinato DARWIN HERNANDO SILVA, dicho fulano </w:t>
      </w:r>
      <w:r w:rsidR="009A26D3" w:rsidRPr="00502389">
        <w:rPr>
          <w:rFonts w:ascii="Tahoma" w:hAnsi="Tahoma" w:cs="Tahoma"/>
          <w:lang w:val="es-419"/>
        </w:rPr>
        <w:t xml:space="preserve">fue </w:t>
      </w:r>
      <w:r w:rsidRPr="00502389">
        <w:rPr>
          <w:rFonts w:ascii="Tahoma" w:hAnsi="Tahoma" w:cs="Tahoma"/>
          <w:lang w:val="es-419"/>
        </w:rPr>
        <w:t xml:space="preserve">reemplazado por otro. Pero se debe de tener en cuenta que una vez ocurrido el asesinato, según el contenido de las conversaciones telefónicas interceptadas, se tiene que </w:t>
      </w:r>
      <w:r w:rsidRPr="00502389">
        <w:rPr>
          <w:rFonts w:ascii="Tahoma" w:hAnsi="Tahoma" w:cs="Tahoma"/>
          <w:i/>
          <w:lang w:val="es-419"/>
        </w:rPr>
        <w:t>(a) “Mao”</w:t>
      </w:r>
      <w:r w:rsidRPr="00502389">
        <w:rPr>
          <w:rFonts w:ascii="Tahoma" w:hAnsi="Tahoma" w:cs="Tahoma"/>
          <w:lang w:val="es-419"/>
        </w:rPr>
        <w:t xml:space="preserve"> le contó a </w:t>
      </w:r>
      <w:r w:rsidRPr="00502389">
        <w:rPr>
          <w:rFonts w:ascii="Tahoma" w:hAnsi="Tahoma" w:cs="Tahoma"/>
          <w:i/>
          <w:lang w:val="es-419"/>
        </w:rPr>
        <w:t>(a) “Bob Esponja”</w:t>
      </w:r>
      <w:r w:rsidR="00F33B72" w:rsidRPr="00502389">
        <w:rPr>
          <w:rFonts w:ascii="Tahoma" w:hAnsi="Tahoma" w:cs="Tahoma"/>
          <w:lang w:val="es-419"/>
        </w:rPr>
        <w:t xml:space="preserve"> que había </w:t>
      </w:r>
      <w:r w:rsidR="009A26D3" w:rsidRPr="00502389">
        <w:rPr>
          <w:rFonts w:ascii="Tahoma" w:hAnsi="Tahoma" w:cs="Tahoma"/>
          <w:lang w:val="es-419"/>
        </w:rPr>
        <w:t>dialogado</w:t>
      </w:r>
      <w:r w:rsidR="00F33B72" w:rsidRPr="00502389">
        <w:rPr>
          <w:rFonts w:ascii="Tahoma" w:hAnsi="Tahoma" w:cs="Tahoma"/>
          <w:lang w:val="es-419"/>
        </w:rPr>
        <w:t xml:space="preserve"> con su “</w:t>
      </w:r>
      <w:r w:rsidR="00F33B72" w:rsidRPr="00502389">
        <w:rPr>
          <w:rFonts w:ascii="Tahoma" w:hAnsi="Tahoma" w:cs="Tahoma"/>
          <w:i/>
          <w:lang w:val="es-419"/>
        </w:rPr>
        <w:t>papá”</w:t>
      </w:r>
      <w:r w:rsidR="00F33B72" w:rsidRPr="00502389">
        <w:rPr>
          <w:rFonts w:ascii="Tahoma" w:hAnsi="Tahoma" w:cs="Tahoma"/>
          <w:lang w:val="es-419"/>
        </w:rPr>
        <w:t xml:space="preserve">, y que este habló con los de arriba, quienes le hicieron saber que no iba a suceder nada como consecuencia del homicidio, y que todo iba a seguir igual. </w:t>
      </w:r>
    </w:p>
    <w:p w14:paraId="55B3A30A" w14:textId="77777777" w:rsidR="009A26D3" w:rsidRPr="00502389" w:rsidRDefault="009A26D3" w:rsidP="00502389">
      <w:pPr>
        <w:pStyle w:val="Sinespaciado"/>
        <w:spacing w:line="276" w:lineRule="auto"/>
        <w:ind w:left="360"/>
        <w:jc w:val="both"/>
        <w:rPr>
          <w:rFonts w:ascii="Tahoma" w:hAnsi="Tahoma" w:cs="Tahoma"/>
          <w:lang w:val="es-419"/>
        </w:rPr>
      </w:pPr>
    </w:p>
    <w:p w14:paraId="6782A034" w14:textId="77777777" w:rsidR="00F33B72" w:rsidRPr="00502389" w:rsidRDefault="00F33B72" w:rsidP="00502389">
      <w:pPr>
        <w:pStyle w:val="Sinespaciado"/>
        <w:spacing w:line="276" w:lineRule="auto"/>
        <w:ind w:left="360"/>
        <w:jc w:val="both"/>
        <w:rPr>
          <w:rFonts w:ascii="Tahoma" w:hAnsi="Tahoma" w:cs="Tahoma"/>
          <w:lang w:val="es-419"/>
        </w:rPr>
      </w:pPr>
      <w:r w:rsidRPr="00502389">
        <w:rPr>
          <w:rFonts w:ascii="Tahoma" w:hAnsi="Tahoma" w:cs="Tahoma"/>
          <w:lang w:val="es-419"/>
        </w:rPr>
        <w:t>Tal situación</w:t>
      </w:r>
      <w:r w:rsidR="009A26D3" w:rsidRPr="00502389">
        <w:rPr>
          <w:rFonts w:ascii="Tahoma" w:hAnsi="Tahoma" w:cs="Tahoma"/>
          <w:lang w:val="es-419"/>
        </w:rPr>
        <w:t xml:space="preserve"> — </w:t>
      </w:r>
      <w:r w:rsidRPr="00502389">
        <w:rPr>
          <w:rFonts w:ascii="Tahoma" w:hAnsi="Tahoma" w:cs="Tahoma"/>
          <w:lang w:val="es-419"/>
        </w:rPr>
        <w:t>le hace colegir al recurrente</w:t>
      </w:r>
      <w:r w:rsidR="009A26D3" w:rsidRPr="00502389">
        <w:rPr>
          <w:rFonts w:ascii="Tahoma" w:hAnsi="Tahoma" w:cs="Tahoma"/>
          <w:lang w:val="es-419"/>
        </w:rPr>
        <w:t xml:space="preserve"> — </w:t>
      </w:r>
      <w:r w:rsidRPr="00502389">
        <w:rPr>
          <w:rFonts w:ascii="Tahoma" w:hAnsi="Tahoma" w:cs="Tahoma"/>
          <w:lang w:val="es-419"/>
        </w:rPr>
        <w:t>que alguien de arriba, de la cúpula, tuvo que dar la orden perentoria para que se ejecutara el crimen en contra de un hombre de confianza de uno de los miembros de la banda, y que esa orden no podía ser desobedecida</w:t>
      </w:r>
      <w:r w:rsidR="005D219B" w:rsidRPr="00502389">
        <w:rPr>
          <w:rFonts w:ascii="Tahoma" w:hAnsi="Tahoma" w:cs="Tahoma"/>
          <w:lang w:val="es-419"/>
        </w:rPr>
        <w:t xml:space="preserve">, como en efecto sucedió. </w:t>
      </w:r>
    </w:p>
    <w:p w14:paraId="1948E879" w14:textId="77777777" w:rsidR="005D219B" w:rsidRPr="00502389" w:rsidRDefault="005D219B" w:rsidP="00502389">
      <w:pPr>
        <w:pStyle w:val="Sinespaciado"/>
        <w:spacing w:line="276" w:lineRule="auto"/>
        <w:jc w:val="both"/>
        <w:rPr>
          <w:rFonts w:ascii="Tahoma" w:hAnsi="Tahoma" w:cs="Tahoma"/>
          <w:lang w:val="es-419"/>
        </w:rPr>
      </w:pPr>
    </w:p>
    <w:p w14:paraId="1D0B2DEB" w14:textId="4A93FFFF" w:rsidR="005D219B" w:rsidRPr="00502389" w:rsidRDefault="005D219B" w:rsidP="00502389">
      <w:pPr>
        <w:pStyle w:val="Sinespaciado"/>
        <w:numPr>
          <w:ilvl w:val="0"/>
          <w:numId w:val="20"/>
        </w:numPr>
        <w:spacing w:line="276" w:lineRule="auto"/>
        <w:ind w:left="360"/>
        <w:jc w:val="both"/>
        <w:rPr>
          <w:rFonts w:ascii="Tahoma" w:hAnsi="Tahoma" w:cs="Tahoma"/>
          <w:lang w:val="es-419"/>
        </w:rPr>
      </w:pPr>
      <w:r w:rsidRPr="00502389">
        <w:rPr>
          <w:rFonts w:ascii="Tahoma" w:hAnsi="Tahoma" w:cs="Tahoma"/>
          <w:lang w:val="es-419"/>
        </w:rPr>
        <w:t xml:space="preserve">Está demostrado que en el atentado criminal perpetrado en contra del ciudadano REINALDO HERRERA ESTRADA, en el plaza de comidas del Centro Comercial </w:t>
      </w:r>
      <w:r w:rsidRPr="00502389">
        <w:rPr>
          <w:rFonts w:ascii="Tahoma" w:hAnsi="Tahoma" w:cs="Tahoma"/>
          <w:i/>
          <w:lang w:val="es-419"/>
        </w:rPr>
        <w:t>“Ciudad Victoria”,</w:t>
      </w:r>
      <w:r w:rsidRPr="00502389">
        <w:rPr>
          <w:rFonts w:ascii="Tahoma" w:hAnsi="Tahoma" w:cs="Tahoma"/>
          <w:lang w:val="es-419"/>
        </w:rPr>
        <w:t xml:space="preserve"> participaron, entre otros, </w:t>
      </w:r>
      <w:r w:rsidR="00262979" w:rsidRPr="00502389">
        <w:rPr>
          <w:rFonts w:ascii="Tahoma" w:hAnsi="Tahoma" w:cs="Tahoma"/>
          <w:lang w:val="es-419"/>
        </w:rPr>
        <w:t xml:space="preserve">LUIS FERNANDO GALLEGOS, </w:t>
      </w:r>
      <w:r w:rsidR="00262979" w:rsidRPr="00502389">
        <w:rPr>
          <w:rFonts w:ascii="Tahoma" w:hAnsi="Tahoma" w:cs="Tahoma"/>
          <w:i/>
          <w:lang w:val="es-419"/>
        </w:rPr>
        <w:t>(a) “Luisito”</w:t>
      </w:r>
      <w:r w:rsidR="00262979" w:rsidRPr="00502389">
        <w:rPr>
          <w:rFonts w:ascii="Tahoma" w:hAnsi="Tahoma" w:cs="Tahoma"/>
          <w:lang w:val="es-419"/>
        </w:rPr>
        <w:t xml:space="preserve">; MAURICIO ORTIZ CARDONA, </w:t>
      </w:r>
      <w:r w:rsidR="00262979" w:rsidRPr="00502389">
        <w:rPr>
          <w:rFonts w:ascii="Tahoma" w:hAnsi="Tahoma" w:cs="Tahoma"/>
          <w:i/>
          <w:lang w:val="es-419"/>
        </w:rPr>
        <w:t>(a) “Mao”</w:t>
      </w:r>
      <w:r w:rsidR="00262979" w:rsidRPr="00502389">
        <w:rPr>
          <w:rFonts w:ascii="Tahoma" w:hAnsi="Tahoma" w:cs="Tahoma"/>
          <w:lang w:val="es-419"/>
        </w:rPr>
        <w:t xml:space="preserve">, y JUAN ANTONIO LÓPEZ, </w:t>
      </w:r>
      <w:r w:rsidR="00262979" w:rsidRPr="00502389">
        <w:rPr>
          <w:rFonts w:ascii="Tahoma" w:hAnsi="Tahoma" w:cs="Tahoma"/>
          <w:i/>
          <w:lang w:val="es-419"/>
        </w:rPr>
        <w:t>(a) “Achís”</w:t>
      </w:r>
      <w:r w:rsidR="00262979" w:rsidRPr="00502389">
        <w:rPr>
          <w:rFonts w:ascii="Tahoma" w:hAnsi="Tahoma" w:cs="Tahoma"/>
          <w:lang w:val="es-419"/>
        </w:rPr>
        <w:t xml:space="preserve">, quienes hacían parte de la subestructura que estaba a cargo de </w:t>
      </w:r>
      <w:r w:rsidRPr="00502389">
        <w:rPr>
          <w:rFonts w:ascii="Tahoma" w:hAnsi="Tahoma" w:cs="Tahoma"/>
          <w:lang w:val="es-419"/>
        </w:rPr>
        <w:t xml:space="preserve">VÍCTOR MAURICIO COTE, </w:t>
      </w:r>
      <w:r w:rsidRPr="00502389">
        <w:rPr>
          <w:rFonts w:ascii="Tahoma" w:hAnsi="Tahoma" w:cs="Tahoma"/>
          <w:i/>
          <w:lang w:val="es-419"/>
        </w:rPr>
        <w:t>(a) “la Cosa”</w:t>
      </w:r>
      <w:r w:rsidR="00262979" w:rsidRPr="00502389">
        <w:rPr>
          <w:rFonts w:ascii="Tahoma" w:hAnsi="Tahoma" w:cs="Tahoma"/>
          <w:lang w:val="es-419"/>
        </w:rPr>
        <w:t xml:space="preserve">, la cual era liderada por </w:t>
      </w:r>
      <w:bookmarkStart w:id="29" w:name="_Hlk102639578"/>
      <w:r w:rsidR="00747EE1">
        <w:rPr>
          <w:rFonts w:ascii="Tahoma" w:hAnsi="Tahoma" w:cs="Tahoma"/>
          <w:lang w:val="es-419"/>
        </w:rPr>
        <w:t>JFGP</w:t>
      </w:r>
      <w:r w:rsidR="00262979" w:rsidRPr="00502389">
        <w:rPr>
          <w:rFonts w:ascii="Tahoma" w:hAnsi="Tahoma" w:cs="Tahoma"/>
          <w:lang w:val="es-419"/>
        </w:rPr>
        <w:t>, (</w:t>
      </w:r>
      <w:r w:rsidR="00262979" w:rsidRPr="00502389">
        <w:rPr>
          <w:rFonts w:ascii="Tahoma" w:hAnsi="Tahoma" w:cs="Tahoma"/>
          <w:i/>
          <w:lang w:val="es-419"/>
        </w:rPr>
        <w:t>a) “Niño Fabián”</w:t>
      </w:r>
      <w:bookmarkEnd w:id="29"/>
      <w:r w:rsidR="00262979" w:rsidRPr="00502389">
        <w:rPr>
          <w:rFonts w:ascii="Tahoma" w:hAnsi="Tahoma" w:cs="Tahoma"/>
          <w:lang w:val="es-419"/>
        </w:rPr>
        <w:t>.</w:t>
      </w:r>
    </w:p>
    <w:p w14:paraId="50ED608B" w14:textId="77777777" w:rsidR="00262979" w:rsidRPr="00502389" w:rsidRDefault="00262979" w:rsidP="00502389">
      <w:pPr>
        <w:pStyle w:val="Sinespaciado"/>
        <w:spacing w:line="276" w:lineRule="auto"/>
        <w:jc w:val="both"/>
        <w:rPr>
          <w:rFonts w:ascii="Tahoma" w:hAnsi="Tahoma" w:cs="Tahoma"/>
          <w:lang w:val="es-419"/>
        </w:rPr>
      </w:pPr>
    </w:p>
    <w:p w14:paraId="3D9D9BF9" w14:textId="0CEA4C52" w:rsidR="00262979" w:rsidRPr="00502389" w:rsidRDefault="00262979" w:rsidP="00502389">
      <w:pPr>
        <w:pStyle w:val="Sinespaciado"/>
        <w:spacing w:line="276" w:lineRule="auto"/>
        <w:ind w:left="360"/>
        <w:jc w:val="both"/>
        <w:rPr>
          <w:rFonts w:ascii="Tahoma" w:hAnsi="Tahoma" w:cs="Tahoma"/>
          <w:lang w:val="es-419"/>
        </w:rPr>
      </w:pPr>
      <w:r w:rsidRPr="00502389">
        <w:rPr>
          <w:rFonts w:ascii="Tahoma" w:hAnsi="Tahoma" w:cs="Tahoma"/>
          <w:lang w:val="es-419"/>
        </w:rPr>
        <w:lastRenderedPageBreak/>
        <w:t xml:space="preserve">Según se desprende del contenido de las interceptaciones telefónicas, ese atentado estaba relacionado con un asunto que </w:t>
      </w:r>
      <w:r w:rsidR="009A26D3" w:rsidRPr="00502389">
        <w:rPr>
          <w:rFonts w:ascii="Tahoma" w:hAnsi="Tahoma" w:cs="Tahoma"/>
          <w:lang w:val="es-419"/>
        </w:rPr>
        <w:t>tenía</w:t>
      </w:r>
      <w:r w:rsidRPr="00502389">
        <w:rPr>
          <w:rFonts w:ascii="Tahoma" w:hAnsi="Tahoma" w:cs="Tahoma"/>
          <w:lang w:val="es-419"/>
        </w:rPr>
        <w:t xml:space="preserve"> que ver con la razón de ser de la banda </w:t>
      </w:r>
      <w:r w:rsidRPr="00502389">
        <w:rPr>
          <w:rFonts w:ascii="Tahoma" w:hAnsi="Tahoma" w:cs="Tahoma"/>
          <w:i/>
          <w:lang w:val="es-419"/>
        </w:rPr>
        <w:t>“Cordillera”</w:t>
      </w:r>
      <w:r w:rsidRPr="00502389">
        <w:rPr>
          <w:rFonts w:ascii="Tahoma" w:hAnsi="Tahoma" w:cs="Tahoma"/>
          <w:lang w:val="es-419"/>
        </w:rPr>
        <w:t xml:space="preserve">, porque el objetivo se trataba de un sujeto de alto perfil que supuestamente se encontraba emparentado con </w:t>
      </w:r>
      <w:r w:rsidRPr="00502389">
        <w:rPr>
          <w:rFonts w:ascii="Tahoma" w:hAnsi="Tahoma" w:cs="Tahoma"/>
          <w:i/>
          <w:lang w:val="es-419"/>
        </w:rPr>
        <w:t xml:space="preserve">(a) “el Alemán”, </w:t>
      </w:r>
      <w:r w:rsidRPr="00502389">
        <w:rPr>
          <w:rFonts w:ascii="Tahoma" w:hAnsi="Tahoma" w:cs="Tahoma"/>
          <w:lang w:val="es-419"/>
        </w:rPr>
        <w:t xml:space="preserve">en el cual intervinieron varias personas que compartían la ideología de </w:t>
      </w:r>
      <w:r w:rsidR="009A26D3" w:rsidRPr="00502389">
        <w:rPr>
          <w:rFonts w:ascii="Tahoma" w:hAnsi="Tahoma" w:cs="Tahoma"/>
          <w:lang w:val="es-419"/>
        </w:rPr>
        <w:t xml:space="preserve">la </w:t>
      </w:r>
      <w:r w:rsidRPr="00502389">
        <w:rPr>
          <w:rFonts w:ascii="Tahoma" w:hAnsi="Tahoma" w:cs="Tahoma"/>
          <w:lang w:val="es-419"/>
        </w:rPr>
        <w:t xml:space="preserve">organización </w:t>
      </w:r>
      <w:r w:rsidR="009A26D3" w:rsidRPr="00502389">
        <w:rPr>
          <w:rFonts w:ascii="Tahoma" w:hAnsi="Tahoma" w:cs="Tahoma"/>
          <w:lang w:val="es-419"/>
        </w:rPr>
        <w:t xml:space="preserve">delincuencial </w:t>
      </w:r>
      <w:r w:rsidRPr="00502389">
        <w:rPr>
          <w:rFonts w:ascii="Tahoma" w:hAnsi="Tahoma" w:cs="Tahoma"/>
          <w:lang w:val="es-419"/>
        </w:rPr>
        <w:t xml:space="preserve">como consecuencia de su calidad de miembros de esa estructura criminal; y por ende, </w:t>
      </w:r>
      <w:r w:rsidR="009A26D3" w:rsidRPr="00502389">
        <w:rPr>
          <w:rFonts w:ascii="Tahoma" w:hAnsi="Tahoma" w:cs="Tahoma"/>
          <w:lang w:val="es-419"/>
        </w:rPr>
        <w:t>acorde</w:t>
      </w:r>
      <w:r w:rsidRPr="00502389">
        <w:rPr>
          <w:rFonts w:ascii="Tahoma" w:hAnsi="Tahoma" w:cs="Tahoma"/>
          <w:lang w:val="es-419"/>
        </w:rPr>
        <w:t xml:space="preserve"> </w:t>
      </w:r>
      <w:r w:rsidR="009A26D3" w:rsidRPr="00502389">
        <w:rPr>
          <w:rFonts w:ascii="Tahoma" w:hAnsi="Tahoma" w:cs="Tahoma"/>
          <w:lang w:val="es-419"/>
        </w:rPr>
        <w:t>con</w:t>
      </w:r>
      <w:r w:rsidRPr="00502389">
        <w:rPr>
          <w:rFonts w:ascii="Tahoma" w:hAnsi="Tahoma" w:cs="Tahoma"/>
          <w:lang w:val="es-419"/>
        </w:rPr>
        <w:t xml:space="preserve"> la teoría del </w:t>
      </w:r>
      <w:r w:rsidRPr="00502389">
        <w:rPr>
          <w:rFonts w:ascii="Tahoma" w:hAnsi="Tahoma" w:cs="Tahoma"/>
          <w:i/>
          <w:lang w:val="es-419"/>
        </w:rPr>
        <w:t xml:space="preserve">ideario,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 xml:space="preserve">, debía responder por ese atentado criminal perpetrado por los secuaces que se encontraban bajo su mando. </w:t>
      </w:r>
    </w:p>
    <w:p w14:paraId="62757360" w14:textId="77777777" w:rsidR="005D219B" w:rsidRPr="00502389" w:rsidRDefault="005D219B" w:rsidP="00502389">
      <w:pPr>
        <w:pStyle w:val="Sinespaciado"/>
        <w:spacing w:line="276" w:lineRule="auto"/>
        <w:jc w:val="both"/>
        <w:rPr>
          <w:rFonts w:ascii="Tahoma" w:hAnsi="Tahoma" w:cs="Tahoma"/>
          <w:lang w:val="es-419"/>
        </w:rPr>
      </w:pPr>
      <w:r w:rsidRPr="00502389">
        <w:rPr>
          <w:rFonts w:ascii="Tahoma" w:hAnsi="Tahoma" w:cs="Tahoma"/>
          <w:lang w:val="es-419"/>
        </w:rPr>
        <w:t xml:space="preserve"> </w:t>
      </w:r>
    </w:p>
    <w:p w14:paraId="4ED8147F" w14:textId="77777777" w:rsidR="003F630E" w:rsidRPr="00502389" w:rsidRDefault="00B56AD9" w:rsidP="00502389">
      <w:pPr>
        <w:spacing w:line="276" w:lineRule="auto"/>
        <w:jc w:val="both"/>
        <w:rPr>
          <w:rFonts w:ascii="Tahoma" w:hAnsi="Tahoma" w:cs="Tahoma"/>
        </w:rPr>
      </w:pPr>
      <w:r w:rsidRPr="00502389">
        <w:rPr>
          <w:rFonts w:ascii="Tahoma" w:hAnsi="Tahoma" w:cs="Tahoma"/>
        </w:rPr>
        <w:t xml:space="preserve"> </w:t>
      </w:r>
      <w:r w:rsidR="003F630E" w:rsidRPr="00502389">
        <w:rPr>
          <w:rFonts w:ascii="Tahoma" w:hAnsi="Tahoma" w:cs="Tahoma"/>
          <w:b/>
        </w:rPr>
        <w:t>- El recurso de apelación interpuesto por la Fiscalía:</w:t>
      </w:r>
      <w:r w:rsidR="003F630E" w:rsidRPr="00502389">
        <w:rPr>
          <w:rFonts w:ascii="Tahoma" w:hAnsi="Tahoma" w:cs="Tahoma"/>
        </w:rPr>
        <w:t xml:space="preserve"> </w:t>
      </w:r>
    </w:p>
    <w:p w14:paraId="5297382F" w14:textId="77777777" w:rsidR="005D21F0" w:rsidRPr="00502389" w:rsidRDefault="005D21F0" w:rsidP="00502389">
      <w:pPr>
        <w:spacing w:line="276" w:lineRule="auto"/>
        <w:jc w:val="both"/>
        <w:rPr>
          <w:rFonts w:ascii="Tahoma" w:hAnsi="Tahoma" w:cs="Tahoma"/>
        </w:rPr>
      </w:pPr>
    </w:p>
    <w:p w14:paraId="0E533A12" w14:textId="7D3D3B2E" w:rsidR="005D21F0" w:rsidRPr="00502389" w:rsidRDefault="005D21F0" w:rsidP="00502389">
      <w:pPr>
        <w:spacing w:line="276" w:lineRule="auto"/>
        <w:jc w:val="both"/>
        <w:rPr>
          <w:rFonts w:ascii="Tahoma" w:hAnsi="Tahoma" w:cs="Tahoma"/>
        </w:rPr>
      </w:pPr>
      <w:bookmarkStart w:id="30" w:name="_Hlk103429533"/>
      <w:r w:rsidRPr="00502389">
        <w:rPr>
          <w:rFonts w:ascii="Tahoma" w:hAnsi="Tahoma" w:cs="Tahoma"/>
        </w:rPr>
        <w:t xml:space="preserve">Al igual que el representante del Ministerio Público, la Fiscalía circunscribió su inconformidad con el contenido del fallo opugnado solamente en todo aquello que </w:t>
      </w:r>
      <w:r w:rsidR="009A26D3" w:rsidRPr="00502389">
        <w:rPr>
          <w:rFonts w:ascii="Tahoma" w:hAnsi="Tahoma" w:cs="Tahoma"/>
        </w:rPr>
        <w:t>tenía</w:t>
      </w:r>
      <w:r w:rsidRPr="00502389">
        <w:rPr>
          <w:rFonts w:ascii="Tahoma" w:hAnsi="Tahoma" w:cs="Tahoma"/>
        </w:rPr>
        <w:t xml:space="preserve"> que ver con la absolución proferida en favor del procesado </w:t>
      </w:r>
      <w:bookmarkStart w:id="31" w:name="_Hlk102641672"/>
      <w:r w:rsidR="00747EE1">
        <w:rPr>
          <w:rFonts w:ascii="Tahoma" w:hAnsi="Tahoma" w:cs="Tahoma"/>
        </w:rPr>
        <w:t>JFGP</w:t>
      </w:r>
      <w:r w:rsidRPr="00502389">
        <w:rPr>
          <w:rFonts w:ascii="Tahoma" w:hAnsi="Tahoma" w:cs="Tahoma"/>
        </w:rPr>
        <w:t xml:space="preserve">, </w:t>
      </w:r>
      <w:r w:rsidRPr="00502389">
        <w:rPr>
          <w:rFonts w:ascii="Tahoma" w:hAnsi="Tahoma" w:cs="Tahoma"/>
          <w:i/>
        </w:rPr>
        <w:t>(a) “Niño Fabián”</w:t>
      </w:r>
      <w:r w:rsidRPr="00502389">
        <w:rPr>
          <w:rFonts w:ascii="Tahoma" w:hAnsi="Tahoma" w:cs="Tahoma"/>
        </w:rPr>
        <w:t xml:space="preserve">, </w:t>
      </w:r>
      <w:bookmarkEnd w:id="31"/>
      <w:r w:rsidRPr="00502389">
        <w:rPr>
          <w:rFonts w:ascii="Tahoma" w:hAnsi="Tahoma" w:cs="Tahoma"/>
        </w:rPr>
        <w:t xml:space="preserve">respecto de los cargos endilgados en su contra por participar en la comisión del delito de homicidio de quien en vida respondía por el nombre de DARWIN HERNANDO SILVA, y el atentado criminal perpetrado en contra del ciudadano REINALDO HERRERA ESTRADA, en el plaza de comidas del Centro Comercial </w:t>
      </w:r>
      <w:r w:rsidRPr="00502389">
        <w:rPr>
          <w:rFonts w:ascii="Tahoma" w:hAnsi="Tahoma" w:cs="Tahoma"/>
          <w:i/>
        </w:rPr>
        <w:t>“Ciudad Victoria”</w:t>
      </w:r>
      <w:r w:rsidRPr="00502389">
        <w:rPr>
          <w:rFonts w:ascii="Tahoma" w:hAnsi="Tahoma" w:cs="Tahoma"/>
        </w:rPr>
        <w:t xml:space="preserve">. </w:t>
      </w:r>
    </w:p>
    <w:p w14:paraId="29E77399" w14:textId="77777777" w:rsidR="005D21F0" w:rsidRPr="00502389" w:rsidRDefault="005D21F0" w:rsidP="00502389">
      <w:pPr>
        <w:spacing w:line="276" w:lineRule="auto"/>
        <w:jc w:val="both"/>
        <w:rPr>
          <w:rFonts w:ascii="Tahoma" w:hAnsi="Tahoma" w:cs="Tahoma"/>
        </w:rPr>
      </w:pPr>
    </w:p>
    <w:p w14:paraId="2F4A6AC2" w14:textId="716BA634" w:rsidR="005D21F0" w:rsidRPr="00502389" w:rsidRDefault="005D21F0" w:rsidP="00502389">
      <w:pPr>
        <w:spacing w:line="276" w:lineRule="auto"/>
        <w:jc w:val="both"/>
        <w:rPr>
          <w:rFonts w:ascii="Tahoma" w:hAnsi="Tahoma" w:cs="Tahoma"/>
        </w:rPr>
      </w:pPr>
      <w:r w:rsidRPr="00502389">
        <w:rPr>
          <w:rFonts w:ascii="Tahoma" w:hAnsi="Tahoma" w:cs="Tahoma"/>
        </w:rPr>
        <w:t xml:space="preserve">En tal sentido, la Fiscal recurrente adujo </w:t>
      </w:r>
      <w:r w:rsidR="00D43913" w:rsidRPr="00502389">
        <w:rPr>
          <w:rFonts w:ascii="Tahoma" w:hAnsi="Tahoma" w:cs="Tahoma"/>
        </w:rPr>
        <w:t xml:space="preserve">que esos delitos se efectuaron dentro de un </w:t>
      </w:r>
      <w:bookmarkStart w:id="32" w:name="_Hlk103160409"/>
      <w:r w:rsidR="00D43913" w:rsidRPr="00502389">
        <w:rPr>
          <w:rFonts w:ascii="Tahoma" w:hAnsi="Tahoma" w:cs="Tahoma"/>
        </w:rPr>
        <w:t xml:space="preserve">contexto propio de una cadena de mando, </w:t>
      </w:r>
      <w:bookmarkEnd w:id="32"/>
      <w:r w:rsidR="00D43913" w:rsidRPr="00502389">
        <w:rPr>
          <w:rFonts w:ascii="Tahoma" w:hAnsi="Tahoma" w:cs="Tahoma"/>
        </w:rPr>
        <w:t xml:space="preserve">y por ende el procesado </w:t>
      </w:r>
      <w:r w:rsidR="00747EE1">
        <w:rPr>
          <w:rFonts w:ascii="Tahoma" w:hAnsi="Tahoma" w:cs="Tahoma"/>
        </w:rPr>
        <w:t>JFGP</w:t>
      </w:r>
      <w:r w:rsidR="00D43913" w:rsidRPr="00502389">
        <w:rPr>
          <w:rFonts w:ascii="Tahoma" w:hAnsi="Tahoma" w:cs="Tahoma"/>
        </w:rPr>
        <w:t xml:space="preserve">, </w:t>
      </w:r>
      <w:r w:rsidR="00D43913" w:rsidRPr="00502389">
        <w:rPr>
          <w:rFonts w:ascii="Tahoma" w:hAnsi="Tahoma" w:cs="Tahoma"/>
          <w:i/>
        </w:rPr>
        <w:t>(a) “Niño Fabián”</w:t>
      </w:r>
      <w:r w:rsidR="00D43913" w:rsidRPr="00502389">
        <w:rPr>
          <w:rFonts w:ascii="Tahoma" w:hAnsi="Tahoma" w:cs="Tahoma"/>
        </w:rPr>
        <w:t xml:space="preserve">, al detentar la condición de líder de la organización criminal, debía responder penalmente por haber participado en la comisión de esos reatos en calidad coautor impropio. </w:t>
      </w:r>
    </w:p>
    <w:bookmarkEnd w:id="30"/>
    <w:p w14:paraId="54EE5477" w14:textId="77777777" w:rsidR="00D43913" w:rsidRPr="00502389" w:rsidRDefault="00D43913" w:rsidP="00502389">
      <w:pPr>
        <w:spacing w:line="276" w:lineRule="auto"/>
        <w:jc w:val="both"/>
        <w:rPr>
          <w:rFonts w:ascii="Tahoma" w:hAnsi="Tahoma" w:cs="Tahoma"/>
        </w:rPr>
      </w:pPr>
    </w:p>
    <w:p w14:paraId="562B37B7" w14:textId="77777777" w:rsidR="00D43913" w:rsidRPr="00502389" w:rsidRDefault="00D43913" w:rsidP="00502389">
      <w:pPr>
        <w:spacing w:line="276" w:lineRule="auto"/>
        <w:jc w:val="both"/>
        <w:rPr>
          <w:rFonts w:ascii="Tahoma" w:hAnsi="Tahoma" w:cs="Tahoma"/>
        </w:rPr>
      </w:pPr>
      <w:r w:rsidRPr="00502389">
        <w:rPr>
          <w:rFonts w:ascii="Tahoma" w:hAnsi="Tahoma" w:cs="Tahoma"/>
        </w:rPr>
        <w:t xml:space="preserve">Para demostrar la tesis de su inconformidad, la apelante adujo lo siguiente: </w:t>
      </w:r>
    </w:p>
    <w:p w14:paraId="53054331" w14:textId="77777777" w:rsidR="00262428" w:rsidRPr="00502389" w:rsidRDefault="00262428" w:rsidP="00502389">
      <w:pPr>
        <w:spacing w:line="276" w:lineRule="auto"/>
        <w:jc w:val="both"/>
        <w:rPr>
          <w:rFonts w:ascii="Tahoma" w:hAnsi="Tahoma" w:cs="Tahoma"/>
        </w:rPr>
      </w:pPr>
    </w:p>
    <w:p w14:paraId="0BEF953B" w14:textId="77777777" w:rsidR="00262428" w:rsidRPr="00502389" w:rsidRDefault="00262428" w:rsidP="00502389">
      <w:pPr>
        <w:pStyle w:val="Prrafodelista"/>
        <w:numPr>
          <w:ilvl w:val="0"/>
          <w:numId w:val="20"/>
        </w:numPr>
        <w:spacing w:line="276" w:lineRule="auto"/>
        <w:ind w:left="360"/>
        <w:jc w:val="both"/>
        <w:rPr>
          <w:rFonts w:ascii="Tahoma" w:hAnsi="Tahoma" w:cs="Tahoma"/>
        </w:rPr>
      </w:pPr>
      <w:r w:rsidRPr="00502389">
        <w:rPr>
          <w:rFonts w:ascii="Tahoma" w:hAnsi="Tahoma" w:cs="Tahoma"/>
        </w:rPr>
        <w:t>Con las pruebas allegadas al proceso se demostró la existencia de una organización criminal jerarquizada, integrada por mandos altos, medios y bajos, que delinquía en el departamento de Risaralda, la cual se dedicaba al narcotráfico</w:t>
      </w:r>
      <w:r w:rsidR="00C27B45" w:rsidRPr="00502389">
        <w:rPr>
          <w:rFonts w:ascii="Tahoma" w:hAnsi="Tahoma" w:cs="Tahoma"/>
        </w:rPr>
        <w:t>, reato este que cometían mediante la estrategia de la división de funciones</w:t>
      </w:r>
      <w:r w:rsidR="009A26D3" w:rsidRPr="00502389">
        <w:rPr>
          <w:rFonts w:ascii="Tahoma" w:hAnsi="Tahoma" w:cs="Tahoma"/>
        </w:rPr>
        <w:t xml:space="preserve"> entre sus miembros</w:t>
      </w:r>
      <w:r w:rsidRPr="00502389">
        <w:rPr>
          <w:rFonts w:ascii="Tahoma" w:hAnsi="Tahoma" w:cs="Tahoma"/>
        </w:rPr>
        <w:t xml:space="preserve">. </w:t>
      </w:r>
    </w:p>
    <w:p w14:paraId="013CB787" w14:textId="77777777" w:rsidR="00262428" w:rsidRPr="00502389" w:rsidRDefault="00262428" w:rsidP="00502389">
      <w:pPr>
        <w:spacing w:line="276" w:lineRule="auto"/>
        <w:jc w:val="both"/>
        <w:rPr>
          <w:rFonts w:ascii="Tahoma" w:hAnsi="Tahoma" w:cs="Tahoma"/>
        </w:rPr>
      </w:pPr>
    </w:p>
    <w:p w14:paraId="11596746" w14:textId="77777777" w:rsidR="00262428" w:rsidRPr="00502389" w:rsidRDefault="00C27B45" w:rsidP="00502389">
      <w:pPr>
        <w:spacing w:line="276" w:lineRule="auto"/>
        <w:ind w:left="360"/>
        <w:jc w:val="both"/>
        <w:rPr>
          <w:rFonts w:ascii="Tahoma" w:hAnsi="Tahoma" w:cs="Tahoma"/>
        </w:rPr>
      </w:pPr>
      <w:r w:rsidRPr="00502389">
        <w:rPr>
          <w:rFonts w:ascii="Tahoma" w:hAnsi="Tahoma" w:cs="Tahoma"/>
        </w:rPr>
        <w:t xml:space="preserve">De </w:t>
      </w:r>
      <w:r w:rsidR="00262428" w:rsidRPr="00502389">
        <w:rPr>
          <w:rFonts w:ascii="Tahoma" w:hAnsi="Tahoma" w:cs="Tahoma"/>
        </w:rPr>
        <w:t xml:space="preserve">igual manera, dicha organización </w:t>
      </w:r>
      <w:r w:rsidR="00E649F6" w:rsidRPr="00502389">
        <w:rPr>
          <w:rFonts w:ascii="Tahoma" w:hAnsi="Tahoma" w:cs="Tahoma"/>
        </w:rPr>
        <w:t>tenía</w:t>
      </w:r>
      <w:r w:rsidR="00262428" w:rsidRPr="00502389">
        <w:rPr>
          <w:rFonts w:ascii="Tahoma" w:hAnsi="Tahoma" w:cs="Tahoma"/>
        </w:rPr>
        <w:t xml:space="preserve"> como</w:t>
      </w:r>
      <w:r w:rsidRPr="00502389">
        <w:rPr>
          <w:rFonts w:ascii="Tahoma" w:hAnsi="Tahoma" w:cs="Tahoma"/>
        </w:rPr>
        <w:t xml:space="preserve"> políticas, para cumplir con sus propósitos, la consistente en orquestar los asesinatos selectivos de las personas que le presentaran cualquier tipo de oposición o que invadieran el territorio en donde ejercían su dominio. </w:t>
      </w:r>
    </w:p>
    <w:p w14:paraId="2DDBA8DF" w14:textId="77777777" w:rsidR="00E649F6" w:rsidRPr="00502389" w:rsidRDefault="00E649F6" w:rsidP="00502389">
      <w:pPr>
        <w:spacing w:line="276" w:lineRule="auto"/>
        <w:jc w:val="both"/>
        <w:rPr>
          <w:rFonts w:ascii="Tahoma" w:hAnsi="Tahoma" w:cs="Tahoma"/>
        </w:rPr>
      </w:pPr>
    </w:p>
    <w:p w14:paraId="5EEA3A14" w14:textId="14B91B6E" w:rsidR="00E649F6" w:rsidRPr="00502389" w:rsidRDefault="00E649F6" w:rsidP="00502389">
      <w:pPr>
        <w:pStyle w:val="Prrafodelista"/>
        <w:numPr>
          <w:ilvl w:val="0"/>
          <w:numId w:val="20"/>
        </w:numPr>
        <w:spacing w:line="276" w:lineRule="auto"/>
        <w:ind w:left="360"/>
        <w:jc w:val="both"/>
        <w:rPr>
          <w:rFonts w:ascii="Tahoma" w:hAnsi="Tahoma" w:cs="Tahoma"/>
        </w:rPr>
      </w:pPr>
      <w:r w:rsidRPr="00502389">
        <w:rPr>
          <w:rFonts w:ascii="Tahoma" w:hAnsi="Tahoma" w:cs="Tahoma"/>
        </w:rPr>
        <w:t xml:space="preserve">Estaba acreditado que el </w:t>
      </w:r>
      <w:bookmarkStart w:id="33" w:name="_Hlk102643122"/>
      <w:r w:rsidRPr="00502389">
        <w:rPr>
          <w:rFonts w:ascii="Tahoma" w:hAnsi="Tahoma" w:cs="Tahoma"/>
        </w:rPr>
        <w:t xml:space="preserve">procesado </w:t>
      </w:r>
      <w:r w:rsidR="00747EE1">
        <w:rPr>
          <w:rFonts w:ascii="Tahoma" w:hAnsi="Tahoma" w:cs="Tahoma"/>
        </w:rPr>
        <w:t>JFGP</w:t>
      </w:r>
      <w:r w:rsidRPr="00502389">
        <w:rPr>
          <w:rFonts w:ascii="Tahoma" w:hAnsi="Tahoma" w:cs="Tahoma"/>
        </w:rPr>
        <w:t>, (</w:t>
      </w:r>
      <w:r w:rsidRPr="00502389">
        <w:rPr>
          <w:rFonts w:ascii="Tahoma" w:hAnsi="Tahoma" w:cs="Tahoma"/>
          <w:i/>
        </w:rPr>
        <w:t>a) “Niño Fabián”</w:t>
      </w:r>
      <w:r w:rsidRPr="00502389">
        <w:rPr>
          <w:rFonts w:ascii="Tahoma" w:hAnsi="Tahoma" w:cs="Tahoma"/>
        </w:rPr>
        <w:t xml:space="preserve">, </w:t>
      </w:r>
      <w:bookmarkEnd w:id="33"/>
      <w:r w:rsidRPr="00502389">
        <w:rPr>
          <w:rFonts w:ascii="Tahoma" w:hAnsi="Tahoma" w:cs="Tahoma"/>
        </w:rPr>
        <w:t xml:space="preserve">fue declarado penalmente </w:t>
      </w:r>
      <w:r w:rsidR="00BD3403" w:rsidRPr="00502389">
        <w:rPr>
          <w:rFonts w:ascii="Tahoma" w:hAnsi="Tahoma" w:cs="Tahoma"/>
        </w:rPr>
        <w:t xml:space="preserve">responsable </w:t>
      </w:r>
      <w:r w:rsidRPr="00502389">
        <w:rPr>
          <w:rFonts w:ascii="Tahoma" w:hAnsi="Tahoma" w:cs="Tahoma"/>
        </w:rPr>
        <w:t xml:space="preserve">por incurrir en la comisión del delito de concierto para delinquir agravado por detentar la condición de líder o de cabecilla de la estructura criminal conocida como </w:t>
      </w:r>
      <w:r w:rsidRPr="00502389">
        <w:rPr>
          <w:rFonts w:ascii="Tahoma" w:hAnsi="Tahoma" w:cs="Tahoma"/>
          <w:i/>
        </w:rPr>
        <w:t>“Cordillera”</w:t>
      </w:r>
      <w:r w:rsidRPr="00502389">
        <w:rPr>
          <w:rFonts w:ascii="Tahoma" w:hAnsi="Tahoma" w:cs="Tahoma"/>
        </w:rPr>
        <w:t xml:space="preserve">. </w:t>
      </w:r>
    </w:p>
    <w:p w14:paraId="5AC30943" w14:textId="77777777" w:rsidR="00E649F6" w:rsidRPr="00502389" w:rsidRDefault="00E649F6" w:rsidP="00502389">
      <w:pPr>
        <w:spacing w:line="276" w:lineRule="auto"/>
        <w:jc w:val="both"/>
        <w:rPr>
          <w:rFonts w:ascii="Tahoma" w:hAnsi="Tahoma" w:cs="Tahoma"/>
        </w:rPr>
      </w:pPr>
    </w:p>
    <w:p w14:paraId="07473865" w14:textId="5728D916" w:rsidR="00E649F6" w:rsidRPr="00502389" w:rsidRDefault="00E649F6" w:rsidP="00A514C5">
      <w:pPr>
        <w:pStyle w:val="Prrafodelista"/>
        <w:numPr>
          <w:ilvl w:val="0"/>
          <w:numId w:val="20"/>
        </w:numPr>
        <w:spacing w:after="0" w:line="276" w:lineRule="auto"/>
        <w:ind w:left="360"/>
        <w:jc w:val="both"/>
        <w:rPr>
          <w:rFonts w:ascii="Tahoma" w:hAnsi="Tahoma" w:cs="Tahoma"/>
        </w:rPr>
      </w:pPr>
      <w:bookmarkStart w:id="34" w:name="_Hlk103349629"/>
      <w:r w:rsidRPr="00502389">
        <w:rPr>
          <w:rFonts w:ascii="Tahoma" w:hAnsi="Tahoma" w:cs="Tahoma"/>
        </w:rPr>
        <w:lastRenderedPageBreak/>
        <w:t xml:space="preserve">Según se desprende de las pruebas debatidas en el proceso, se demostró que el procesado </w:t>
      </w:r>
      <w:r w:rsidR="00747EE1">
        <w:rPr>
          <w:rFonts w:ascii="Tahoma" w:hAnsi="Tahoma" w:cs="Tahoma"/>
        </w:rPr>
        <w:t>JFGP</w:t>
      </w:r>
      <w:r w:rsidRPr="00502389">
        <w:rPr>
          <w:rFonts w:ascii="Tahoma" w:hAnsi="Tahoma" w:cs="Tahoma"/>
        </w:rPr>
        <w:t>, (</w:t>
      </w:r>
      <w:r w:rsidRPr="00502389">
        <w:rPr>
          <w:rFonts w:ascii="Tahoma" w:hAnsi="Tahoma" w:cs="Tahoma"/>
          <w:i/>
        </w:rPr>
        <w:t>a) “Niño Fabián”</w:t>
      </w:r>
      <w:r w:rsidRPr="00502389">
        <w:rPr>
          <w:rFonts w:ascii="Tahoma" w:hAnsi="Tahoma" w:cs="Tahoma"/>
        </w:rPr>
        <w:t>, se desempeñaba como el máximo líder de “</w:t>
      </w:r>
      <w:r w:rsidRPr="00502389">
        <w:rPr>
          <w:rFonts w:ascii="Tahoma" w:hAnsi="Tahoma" w:cs="Tahoma"/>
          <w:i/>
        </w:rPr>
        <w:t>Cordillera”</w:t>
      </w:r>
      <w:r w:rsidRPr="00502389">
        <w:rPr>
          <w:rFonts w:ascii="Tahoma" w:hAnsi="Tahoma" w:cs="Tahoma"/>
        </w:rPr>
        <w:t xml:space="preserve">, quien bajo su mando </w:t>
      </w:r>
      <w:r w:rsidR="00297674" w:rsidRPr="00502389">
        <w:rPr>
          <w:rFonts w:ascii="Tahoma" w:hAnsi="Tahoma" w:cs="Tahoma"/>
        </w:rPr>
        <w:t>tenía</w:t>
      </w:r>
      <w:r w:rsidR="000A54C1" w:rsidRPr="00502389">
        <w:rPr>
          <w:rFonts w:ascii="Tahoma" w:hAnsi="Tahoma" w:cs="Tahoma"/>
        </w:rPr>
        <w:t xml:space="preserve"> —</w:t>
      </w:r>
      <w:r w:rsidRPr="00502389">
        <w:rPr>
          <w:rFonts w:ascii="Tahoma" w:hAnsi="Tahoma" w:cs="Tahoma"/>
        </w:rPr>
        <w:t xml:space="preserve"> entre sus principales lugartenientes</w:t>
      </w:r>
      <w:r w:rsidR="000A54C1" w:rsidRPr="00502389">
        <w:rPr>
          <w:rFonts w:ascii="Tahoma" w:hAnsi="Tahoma" w:cs="Tahoma"/>
        </w:rPr>
        <w:t xml:space="preserve"> —</w:t>
      </w:r>
      <w:r w:rsidRPr="00502389">
        <w:rPr>
          <w:rFonts w:ascii="Tahoma" w:hAnsi="Tahoma" w:cs="Tahoma"/>
        </w:rPr>
        <w:t xml:space="preserve"> a: </w:t>
      </w:r>
      <w:bookmarkStart w:id="35" w:name="_Hlk102661579"/>
      <w:r w:rsidRPr="00502389">
        <w:rPr>
          <w:rFonts w:ascii="Tahoma" w:hAnsi="Tahoma" w:cs="Tahoma"/>
        </w:rPr>
        <w:t xml:space="preserve">VÍCTOR MAURICIO COTE, </w:t>
      </w:r>
      <w:r w:rsidRPr="00502389">
        <w:rPr>
          <w:rFonts w:ascii="Tahoma" w:hAnsi="Tahoma" w:cs="Tahoma"/>
          <w:i/>
        </w:rPr>
        <w:t>(a) “la Cosa”</w:t>
      </w:r>
      <w:bookmarkEnd w:id="35"/>
      <w:r w:rsidRPr="00502389">
        <w:rPr>
          <w:rFonts w:ascii="Tahoma" w:hAnsi="Tahoma" w:cs="Tahoma"/>
        </w:rPr>
        <w:t xml:space="preserve">; LUIS FERNANDO GALLEGOS, </w:t>
      </w:r>
      <w:r w:rsidRPr="00502389">
        <w:rPr>
          <w:rFonts w:ascii="Tahoma" w:hAnsi="Tahoma" w:cs="Tahoma"/>
          <w:i/>
        </w:rPr>
        <w:t>(a) “Luisito”;</w:t>
      </w:r>
      <w:r w:rsidR="00297674" w:rsidRPr="00502389">
        <w:rPr>
          <w:rFonts w:ascii="Tahoma" w:hAnsi="Tahoma" w:cs="Tahoma"/>
        </w:rPr>
        <w:t xml:space="preserve"> JOHNNY BEDOYA (a) “Johnny Muelas</w:t>
      </w:r>
      <w:r w:rsidR="00FE2438" w:rsidRPr="00502389">
        <w:rPr>
          <w:rFonts w:ascii="Tahoma" w:hAnsi="Tahoma" w:cs="Tahoma"/>
        </w:rPr>
        <w:t>”</w:t>
      </w:r>
      <w:r w:rsidR="00297674" w:rsidRPr="00502389">
        <w:rPr>
          <w:rFonts w:ascii="Tahoma" w:hAnsi="Tahoma" w:cs="Tahoma"/>
        </w:rPr>
        <w:t>; JOSÉ ALBEIRO MARÍN</w:t>
      </w:r>
      <w:r w:rsidR="00FE2438" w:rsidRPr="00502389">
        <w:rPr>
          <w:rFonts w:ascii="Tahoma" w:hAnsi="Tahoma" w:cs="Tahoma"/>
        </w:rPr>
        <w:t>,</w:t>
      </w:r>
      <w:r w:rsidR="00297674" w:rsidRPr="00502389">
        <w:rPr>
          <w:rFonts w:ascii="Tahoma" w:hAnsi="Tahoma" w:cs="Tahoma"/>
        </w:rPr>
        <w:t xml:space="preserve"> (a) “Mágu”; CRISTIAN LÓPEZ</w:t>
      </w:r>
      <w:r w:rsidR="00FE2438" w:rsidRPr="00502389">
        <w:rPr>
          <w:rFonts w:ascii="Tahoma" w:hAnsi="Tahoma" w:cs="Tahoma"/>
        </w:rPr>
        <w:t>,</w:t>
      </w:r>
      <w:r w:rsidR="00297674" w:rsidRPr="00502389">
        <w:rPr>
          <w:rFonts w:ascii="Tahoma" w:hAnsi="Tahoma" w:cs="Tahoma"/>
        </w:rPr>
        <w:t xml:space="preserve"> (a) “Ñoño”; JHORMAN  ÁLVAREZ</w:t>
      </w:r>
      <w:r w:rsidR="00FE2438" w:rsidRPr="00502389">
        <w:rPr>
          <w:rFonts w:ascii="Tahoma" w:hAnsi="Tahoma" w:cs="Tahoma"/>
        </w:rPr>
        <w:t>,</w:t>
      </w:r>
      <w:r w:rsidR="00297674" w:rsidRPr="00502389">
        <w:rPr>
          <w:rFonts w:ascii="Tahoma" w:hAnsi="Tahoma" w:cs="Tahoma"/>
        </w:rPr>
        <w:t xml:space="preserve"> (a) “Yorman”; ADRIÁN ARIAS</w:t>
      </w:r>
      <w:r w:rsidR="00FE2438" w:rsidRPr="00502389">
        <w:rPr>
          <w:rFonts w:ascii="Tahoma" w:hAnsi="Tahoma" w:cs="Tahoma"/>
        </w:rPr>
        <w:t>,</w:t>
      </w:r>
      <w:r w:rsidR="00297674" w:rsidRPr="00502389">
        <w:rPr>
          <w:rFonts w:ascii="Tahoma" w:hAnsi="Tahoma" w:cs="Tahoma"/>
        </w:rPr>
        <w:t xml:space="preserve"> (a) “Godínez”; </w:t>
      </w:r>
      <w:bookmarkStart w:id="36" w:name="_Hlk103349548"/>
      <w:r w:rsidR="00297674" w:rsidRPr="00502389">
        <w:rPr>
          <w:rFonts w:ascii="Tahoma" w:hAnsi="Tahoma" w:cs="Tahoma"/>
        </w:rPr>
        <w:t>HENRY MORALES</w:t>
      </w:r>
      <w:r w:rsidR="00FE2438" w:rsidRPr="00502389">
        <w:rPr>
          <w:rFonts w:ascii="Tahoma" w:hAnsi="Tahoma" w:cs="Tahoma"/>
        </w:rPr>
        <w:t>,</w:t>
      </w:r>
      <w:r w:rsidR="00297674" w:rsidRPr="00502389">
        <w:rPr>
          <w:rFonts w:ascii="Tahoma" w:hAnsi="Tahoma" w:cs="Tahoma"/>
        </w:rPr>
        <w:t xml:space="preserve"> (a) “Popeye”, </w:t>
      </w:r>
      <w:bookmarkEnd w:id="36"/>
      <w:r w:rsidR="00297674" w:rsidRPr="00502389">
        <w:rPr>
          <w:rFonts w:ascii="Tahoma" w:hAnsi="Tahoma" w:cs="Tahoma"/>
        </w:rPr>
        <w:t xml:space="preserve">y JUAN ANTONIO LÓPEZ, </w:t>
      </w:r>
      <w:r w:rsidR="00297674" w:rsidRPr="00502389">
        <w:rPr>
          <w:rFonts w:ascii="Tahoma" w:hAnsi="Tahoma" w:cs="Tahoma"/>
          <w:i/>
        </w:rPr>
        <w:t>(a) “Achís”</w:t>
      </w:r>
      <w:r w:rsidR="00297674" w:rsidRPr="00502389">
        <w:rPr>
          <w:rFonts w:ascii="Tahoma" w:hAnsi="Tahoma" w:cs="Tahoma"/>
        </w:rPr>
        <w:t>; los cuales a su vez lideraban a otras personas, pero todos ellos se encontraban bajo el direccionamiento de (</w:t>
      </w:r>
      <w:r w:rsidR="00297674" w:rsidRPr="00502389">
        <w:rPr>
          <w:rFonts w:ascii="Tahoma" w:hAnsi="Tahoma" w:cs="Tahoma"/>
          <w:i/>
        </w:rPr>
        <w:t>a) “Niño Fabián”</w:t>
      </w:r>
      <w:r w:rsidR="00297674" w:rsidRPr="00502389">
        <w:rPr>
          <w:rFonts w:ascii="Tahoma" w:hAnsi="Tahoma" w:cs="Tahoma"/>
        </w:rPr>
        <w:t>.</w:t>
      </w:r>
    </w:p>
    <w:bookmarkEnd w:id="34"/>
    <w:p w14:paraId="524B2121" w14:textId="77777777" w:rsidR="004E0744" w:rsidRPr="00502389" w:rsidRDefault="004E0744" w:rsidP="00502389">
      <w:pPr>
        <w:spacing w:line="276" w:lineRule="auto"/>
        <w:jc w:val="both"/>
        <w:rPr>
          <w:rFonts w:ascii="Tahoma" w:hAnsi="Tahoma" w:cs="Tahoma"/>
        </w:rPr>
      </w:pPr>
    </w:p>
    <w:p w14:paraId="2742CFCC" w14:textId="77777777" w:rsidR="004E0744" w:rsidRPr="00502389" w:rsidRDefault="004E0744" w:rsidP="00A514C5">
      <w:pPr>
        <w:pStyle w:val="Prrafodelista"/>
        <w:numPr>
          <w:ilvl w:val="0"/>
          <w:numId w:val="20"/>
        </w:numPr>
        <w:spacing w:after="0" w:line="276" w:lineRule="auto"/>
        <w:ind w:left="360"/>
        <w:jc w:val="both"/>
        <w:rPr>
          <w:rFonts w:ascii="Tahoma" w:hAnsi="Tahoma" w:cs="Tahoma"/>
        </w:rPr>
      </w:pPr>
      <w:r w:rsidRPr="00502389">
        <w:rPr>
          <w:rFonts w:ascii="Tahoma" w:hAnsi="Tahoma" w:cs="Tahoma"/>
        </w:rPr>
        <w:t xml:space="preserve">Muchas de las </w:t>
      </w:r>
      <w:r w:rsidR="00FE2438" w:rsidRPr="00502389">
        <w:rPr>
          <w:rFonts w:ascii="Tahoma" w:hAnsi="Tahoma" w:cs="Tahoma"/>
        </w:rPr>
        <w:t>órdenes</w:t>
      </w:r>
      <w:r w:rsidRPr="00502389">
        <w:rPr>
          <w:rFonts w:ascii="Tahoma" w:hAnsi="Tahoma" w:cs="Tahoma"/>
        </w:rPr>
        <w:t xml:space="preserve"> </w:t>
      </w:r>
      <w:r w:rsidR="00FE2438" w:rsidRPr="00502389">
        <w:rPr>
          <w:rFonts w:ascii="Tahoma" w:hAnsi="Tahoma" w:cs="Tahoma"/>
        </w:rPr>
        <w:t xml:space="preserve">que eran </w:t>
      </w:r>
      <w:r w:rsidRPr="00502389">
        <w:rPr>
          <w:rFonts w:ascii="Tahoma" w:hAnsi="Tahoma" w:cs="Tahoma"/>
        </w:rPr>
        <w:t xml:space="preserve">impartidas por el cabecilla de la </w:t>
      </w:r>
      <w:r w:rsidR="00A6250C" w:rsidRPr="00502389">
        <w:rPr>
          <w:rFonts w:ascii="Tahoma" w:hAnsi="Tahoma" w:cs="Tahoma"/>
        </w:rPr>
        <w:t>banda</w:t>
      </w:r>
      <w:r w:rsidR="00FE2438" w:rsidRPr="00502389">
        <w:rPr>
          <w:rFonts w:ascii="Tahoma" w:hAnsi="Tahoma" w:cs="Tahoma"/>
        </w:rPr>
        <w:t xml:space="preserve"> tenían que ver con el cumplimiento de políticas propias de la organización, V.gr. la comisión de homicidios a fin de mantener el control territorial en cierta</w:t>
      </w:r>
      <w:r w:rsidR="000A54C1" w:rsidRPr="00502389">
        <w:rPr>
          <w:rFonts w:ascii="Tahoma" w:hAnsi="Tahoma" w:cs="Tahoma"/>
        </w:rPr>
        <w:t>s</w:t>
      </w:r>
      <w:r w:rsidR="00FE2438" w:rsidRPr="00502389">
        <w:rPr>
          <w:rFonts w:ascii="Tahoma" w:hAnsi="Tahoma" w:cs="Tahoma"/>
        </w:rPr>
        <w:t xml:space="preserve"> zona</w:t>
      </w:r>
      <w:r w:rsidR="000A54C1" w:rsidRPr="00502389">
        <w:rPr>
          <w:rFonts w:ascii="Tahoma" w:hAnsi="Tahoma" w:cs="Tahoma"/>
        </w:rPr>
        <w:t>s</w:t>
      </w:r>
      <w:r w:rsidR="00FE2438" w:rsidRPr="00502389">
        <w:rPr>
          <w:rFonts w:ascii="Tahoma" w:hAnsi="Tahoma" w:cs="Tahoma"/>
        </w:rPr>
        <w:t>, por lo que en esos eventos no era necesario que se probara que el líder hubie</w:t>
      </w:r>
      <w:r w:rsidR="000A54C1" w:rsidRPr="00502389">
        <w:rPr>
          <w:rFonts w:ascii="Tahoma" w:hAnsi="Tahoma" w:cs="Tahoma"/>
        </w:rPr>
        <w:t>se</w:t>
      </w:r>
      <w:r w:rsidR="00FE2438" w:rsidRPr="00502389">
        <w:rPr>
          <w:rFonts w:ascii="Tahoma" w:hAnsi="Tahoma" w:cs="Tahoma"/>
        </w:rPr>
        <w:t xml:space="preserve"> dado de manera expresa ese tipo de órdenes, ni que las personas que integraban la cadena de mando necesitaran de una autorización o de un permiso para cometer esos </w:t>
      </w:r>
      <w:r w:rsidR="00B95D2C" w:rsidRPr="00502389">
        <w:rPr>
          <w:rFonts w:ascii="Tahoma" w:hAnsi="Tahoma" w:cs="Tahoma"/>
        </w:rPr>
        <w:t>crímenes</w:t>
      </w:r>
      <w:r w:rsidR="00FE2438" w:rsidRPr="00502389">
        <w:rPr>
          <w:rFonts w:ascii="Tahoma" w:hAnsi="Tahoma" w:cs="Tahoma"/>
        </w:rPr>
        <w:t xml:space="preserve">. </w:t>
      </w:r>
    </w:p>
    <w:p w14:paraId="492A92A9" w14:textId="77777777" w:rsidR="00FE2438" w:rsidRPr="00502389" w:rsidRDefault="00FE2438" w:rsidP="00502389">
      <w:pPr>
        <w:spacing w:line="276" w:lineRule="auto"/>
        <w:jc w:val="both"/>
        <w:rPr>
          <w:rFonts w:ascii="Tahoma" w:hAnsi="Tahoma" w:cs="Tahoma"/>
        </w:rPr>
      </w:pPr>
    </w:p>
    <w:p w14:paraId="0149372A" w14:textId="49713B43" w:rsidR="00E649F6" w:rsidRPr="00502389" w:rsidRDefault="00FE2438" w:rsidP="00A514C5">
      <w:pPr>
        <w:pStyle w:val="Prrafodelista"/>
        <w:numPr>
          <w:ilvl w:val="0"/>
          <w:numId w:val="20"/>
        </w:numPr>
        <w:spacing w:after="0" w:line="276" w:lineRule="auto"/>
        <w:ind w:left="360"/>
        <w:jc w:val="both"/>
        <w:rPr>
          <w:rFonts w:ascii="Tahoma" w:hAnsi="Tahoma" w:cs="Tahoma"/>
        </w:rPr>
      </w:pPr>
      <w:r w:rsidRPr="00502389">
        <w:rPr>
          <w:rFonts w:ascii="Tahoma" w:hAnsi="Tahoma" w:cs="Tahoma"/>
        </w:rPr>
        <w:t xml:space="preserve">En el proceso estaba demostrado que </w:t>
      </w:r>
      <w:bookmarkStart w:id="37" w:name="_Hlk102662688"/>
      <w:r w:rsidR="00B95D2C" w:rsidRPr="00502389">
        <w:rPr>
          <w:rFonts w:ascii="Tahoma" w:hAnsi="Tahoma" w:cs="Tahoma"/>
        </w:rPr>
        <w:t xml:space="preserve">el procesado </w:t>
      </w:r>
      <w:bookmarkStart w:id="38" w:name="_Hlk102662061"/>
      <w:r w:rsidR="00747EE1">
        <w:rPr>
          <w:rFonts w:ascii="Tahoma" w:hAnsi="Tahoma" w:cs="Tahoma"/>
        </w:rPr>
        <w:t>JFGP</w:t>
      </w:r>
      <w:r w:rsidR="00B95D2C" w:rsidRPr="00502389">
        <w:rPr>
          <w:rFonts w:ascii="Tahoma" w:hAnsi="Tahoma" w:cs="Tahoma"/>
        </w:rPr>
        <w:t>, (</w:t>
      </w:r>
      <w:r w:rsidR="00B95D2C" w:rsidRPr="00502389">
        <w:rPr>
          <w:rFonts w:ascii="Tahoma" w:hAnsi="Tahoma" w:cs="Tahoma"/>
          <w:i/>
        </w:rPr>
        <w:t>a) “Niño Fabián”</w:t>
      </w:r>
      <w:r w:rsidR="00B95D2C" w:rsidRPr="00502389">
        <w:rPr>
          <w:rFonts w:ascii="Tahoma" w:hAnsi="Tahoma" w:cs="Tahoma"/>
        </w:rPr>
        <w:t>,</w:t>
      </w:r>
      <w:bookmarkEnd w:id="37"/>
      <w:bookmarkEnd w:id="38"/>
      <w:r w:rsidR="00B95D2C" w:rsidRPr="00502389">
        <w:rPr>
          <w:rFonts w:ascii="Tahoma" w:hAnsi="Tahoma" w:cs="Tahoma"/>
        </w:rPr>
        <w:t xml:space="preserve"> </w:t>
      </w:r>
      <w:bookmarkStart w:id="39" w:name="_Hlk102731076"/>
      <w:r w:rsidR="00B95D2C" w:rsidRPr="00502389">
        <w:rPr>
          <w:rFonts w:ascii="Tahoma" w:hAnsi="Tahoma" w:cs="Tahoma"/>
        </w:rPr>
        <w:t xml:space="preserve">tuvo injerencia </w:t>
      </w:r>
      <w:r w:rsidRPr="00502389">
        <w:rPr>
          <w:rFonts w:ascii="Tahoma" w:hAnsi="Tahoma" w:cs="Tahoma"/>
        </w:rPr>
        <w:t>en la comisión de</w:t>
      </w:r>
      <w:r w:rsidR="000A54C1" w:rsidRPr="00502389">
        <w:rPr>
          <w:rFonts w:ascii="Tahoma" w:hAnsi="Tahoma" w:cs="Tahoma"/>
        </w:rPr>
        <w:t>l</w:t>
      </w:r>
      <w:r w:rsidRPr="00502389">
        <w:rPr>
          <w:rFonts w:ascii="Tahoma" w:hAnsi="Tahoma" w:cs="Tahoma"/>
        </w:rPr>
        <w:t xml:space="preserve"> delito de homicidio de quien en vida respondía por el nombre de DARWIN HERNANDO SILVA, </w:t>
      </w:r>
      <w:bookmarkEnd w:id="39"/>
      <w:r w:rsidR="00B95D2C" w:rsidRPr="00502389">
        <w:rPr>
          <w:rFonts w:ascii="Tahoma" w:hAnsi="Tahoma" w:cs="Tahoma"/>
        </w:rPr>
        <w:t xml:space="preserve">quien manejaba la zona de </w:t>
      </w:r>
      <w:r w:rsidR="00855CC0" w:rsidRPr="00502389">
        <w:rPr>
          <w:rFonts w:ascii="Tahoma" w:hAnsi="Tahoma" w:cs="Tahoma"/>
        </w:rPr>
        <w:t>“</w:t>
      </w:r>
      <w:r w:rsidR="00855CC0" w:rsidRPr="00502389">
        <w:rPr>
          <w:rFonts w:ascii="Tahoma" w:hAnsi="Tahoma" w:cs="Tahoma"/>
          <w:i/>
        </w:rPr>
        <w:t>S</w:t>
      </w:r>
      <w:r w:rsidR="00B95D2C" w:rsidRPr="00502389">
        <w:rPr>
          <w:rFonts w:ascii="Tahoma" w:hAnsi="Tahoma" w:cs="Tahoma"/>
          <w:i/>
        </w:rPr>
        <w:t>an Judas</w:t>
      </w:r>
      <w:r w:rsidR="00855CC0" w:rsidRPr="00502389">
        <w:rPr>
          <w:rFonts w:ascii="Tahoma" w:hAnsi="Tahoma" w:cs="Tahoma"/>
          <w:i/>
        </w:rPr>
        <w:t>”</w:t>
      </w:r>
      <w:r w:rsidR="00B95D2C" w:rsidRPr="00502389">
        <w:rPr>
          <w:rFonts w:ascii="Tahoma" w:hAnsi="Tahoma" w:cs="Tahoma"/>
        </w:rPr>
        <w:t xml:space="preserve">, por cuanto en la comisión de ese  asesinato </w:t>
      </w:r>
      <w:r w:rsidRPr="00502389">
        <w:rPr>
          <w:rFonts w:ascii="Tahoma" w:hAnsi="Tahoma" w:cs="Tahoma"/>
        </w:rPr>
        <w:t xml:space="preserve">participaron </w:t>
      </w:r>
      <w:r w:rsidR="00B95D2C" w:rsidRPr="00502389">
        <w:rPr>
          <w:rFonts w:ascii="Tahoma" w:hAnsi="Tahoma" w:cs="Tahoma"/>
        </w:rPr>
        <w:t xml:space="preserve">varios de sus secuaces, entre ellos </w:t>
      </w:r>
      <w:r w:rsidRPr="00502389">
        <w:rPr>
          <w:rFonts w:ascii="Tahoma" w:hAnsi="Tahoma" w:cs="Tahoma"/>
        </w:rPr>
        <w:t xml:space="preserve">(a) “Olimpo”; (a) “Mao”; (a) “Muelas”; (a) “Ñoño”, y (a) “Achís”, </w:t>
      </w:r>
      <w:r w:rsidR="00B95D2C" w:rsidRPr="00502389">
        <w:rPr>
          <w:rFonts w:ascii="Tahoma" w:hAnsi="Tahoma" w:cs="Tahoma"/>
        </w:rPr>
        <w:t>quienes,</w:t>
      </w:r>
      <w:r w:rsidRPr="00502389">
        <w:rPr>
          <w:rFonts w:ascii="Tahoma" w:hAnsi="Tahoma" w:cs="Tahoma"/>
        </w:rPr>
        <w:t xml:space="preserve"> </w:t>
      </w:r>
      <w:r w:rsidR="00B95D2C" w:rsidRPr="00502389">
        <w:rPr>
          <w:rFonts w:ascii="Tahoma" w:hAnsi="Tahoma" w:cs="Tahoma"/>
        </w:rPr>
        <w:t xml:space="preserve">actuando dentro del marco del ideario criminal de la banda, </w:t>
      </w:r>
      <w:r w:rsidRPr="00502389">
        <w:rPr>
          <w:rFonts w:ascii="Tahoma" w:hAnsi="Tahoma" w:cs="Tahoma"/>
        </w:rPr>
        <w:t xml:space="preserve">eran dirigidos por </w:t>
      </w:r>
      <w:r w:rsidR="00B95D2C" w:rsidRPr="00502389">
        <w:rPr>
          <w:rFonts w:ascii="Tahoma" w:hAnsi="Tahoma" w:cs="Tahoma"/>
        </w:rPr>
        <w:t xml:space="preserve">VÍCTOR MAURICIO COTE, </w:t>
      </w:r>
      <w:r w:rsidR="00B95D2C" w:rsidRPr="00502389">
        <w:rPr>
          <w:rFonts w:ascii="Tahoma" w:hAnsi="Tahoma" w:cs="Tahoma"/>
          <w:i/>
        </w:rPr>
        <w:t>(a) “la Cosa”</w:t>
      </w:r>
      <w:r w:rsidR="00B95D2C" w:rsidRPr="00502389">
        <w:rPr>
          <w:rFonts w:ascii="Tahoma" w:hAnsi="Tahoma" w:cs="Tahoma"/>
        </w:rPr>
        <w:t>, el que a su vez dependía jerárquicamente de (</w:t>
      </w:r>
      <w:r w:rsidR="00B95D2C" w:rsidRPr="00502389">
        <w:rPr>
          <w:rFonts w:ascii="Tahoma" w:hAnsi="Tahoma" w:cs="Tahoma"/>
          <w:i/>
        </w:rPr>
        <w:t>a) “Niño Fabián”</w:t>
      </w:r>
      <w:r w:rsidR="00B95D2C" w:rsidRPr="00502389">
        <w:rPr>
          <w:rFonts w:ascii="Tahoma" w:hAnsi="Tahoma" w:cs="Tahoma"/>
        </w:rPr>
        <w:t>.</w:t>
      </w:r>
    </w:p>
    <w:p w14:paraId="70D5EA98" w14:textId="77777777" w:rsidR="00B95D2C" w:rsidRPr="00502389" w:rsidRDefault="00B95D2C" w:rsidP="00502389">
      <w:pPr>
        <w:spacing w:line="276" w:lineRule="auto"/>
        <w:jc w:val="both"/>
        <w:rPr>
          <w:rFonts w:ascii="Tahoma" w:hAnsi="Tahoma" w:cs="Tahoma"/>
        </w:rPr>
      </w:pPr>
    </w:p>
    <w:p w14:paraId="5995CD18" w14:textId="03859581" w:rsidR="005D21F0" w:rsidRPr="00502389" w:rsidRDefault="00B95D2C" w:rsidP="00A514C5">
      <w:pPr>
        <w:pStyle w:val="Prrafodelista"/>
        <w:numPr>
          <w:ilvl w:val="0"/>
          <w:numId w:val="20"/>
        </w:numPr>
        <w:spacing w:after="0" w:line="276" w:lineRule="auto"/>
        <w:ind w:left="360"/>
        <w:jc w:val="both"/>
        <w:rPr>
          <w:rFonts w:ascii="Tahoma" w:hAnsi="Tahoma" w:cs="Tahoma"/>
        </w:rPr>
      </w:pPr>
      <w:r w:rsidRPr="00502389">
        <w:rPr>
          <w:rFonts w:ascii="Tahoma" w:hAnsi="Tahoma" w:cs="Tahoma"/>
        </w:rPr>
        <w:t xml:space="preserve">De igual manera el procesado </w:t>
      </w:r>
      <w:r w:rsidR="00747EE1">
        <w:rPr>
          <w:rFonts w:ascii="Tahoma" w:hAnsi="Tahoma" w:cs="Tahoma"/>
        </w:rPr>
        <w:t>JFGP</w:t>
      </w:r>
      <w:r w:rsidRPr="00502389">
        <w:rPr>
          <w:rFonts w:ascii="Tahoma" w:hAnsi="Tahoma" w:cs="Tahoma"/>
        </w:rPr>
        <w:t>, (</w:t>
      </w:r>
      <w:r w:rsidRPr="00502389">
        <w:rPr>
          <w:rFonts w:ascii="Tahoma" w:hAnsi="Tahoma" w:cs="Tahoma"/>
          <w:i/>
        </w:rPr>
        <w:t>a) “Niño Fabián”</w:t>
      </w:r>
      <w:r w:rsidRPr="00502389">
        <w:rPr>
          <w:rFonts w:ascii="Tahoma" w:hAnsi="Tahoma" w:cs="Tahoma"/>
        </w:rPr>
        <w:t xml:space="preserve">, se encontraba involucrado en el atentado criminal perpetrado en el Centro Comercial “Ciudad Victoria” </w:t>
      </w:r>
      <w:r w:rsidR="000A54C1" w:rsidRPr="00502389">
        <w:rPr>
          <w:rFonts w:ascii="Tahoma" w:hAnsi="Tahoma" w:cs="Tahoma"/>
        </w:rPr>
        <w:t xml:space="preserve">en </w:t>
      </w:r>
      <w:r w:rsidRPr="00502389">
        <w:rPr>
          <w:rFonts w:ascii="Tahoma" w:hAnsi="Tahoma" w:cs="Tahoma"/>
        </w:rPr>
        <w:t xml:space="preserve">contra del ciudadano REINALDO HERRERA ESTRADA, porque la comisión de ese crimen </w:t>
      </w:r>
      <w:r w:rsidR="00012F3C" w:rsidRPr="00502389">
        <w:rPr>
          <w:rFonts w:ascii="Tahoma" w:hAnsi="Tahoma" w:cs="Tahoma"/>
        </w:rPr>
        <w:t xml:space="preserve">resultó ser producto de la planificación y la ejecución de miembros de la banda </w:t>
      </w:r>
      <w:r w:rsidR="00012F3C" w:rsidRPr="00502389">
        <w:rPr>
          <w:rFonts w:ascii="Tahoma" w:hAnsi="Tahoma" w:cs="Tahoma"/>
          <w:i/>
        </w:rPr>
        <w:t>“Cordillera”</w:t>
      </w:r>
      <w:r w:rsidR="00012F3C" w:rsidRPr="00502389">
        <w:rPr>
          <w:rFonts w:ascii="Tahoma" w:hAnsi="Tahoma" w:cs="Tahoma"/>
        </w:rPr>
        <w:t xml:space="preserve">, entre ellos, (a) “Luisito”; (a) “Yorman”; (a) “Popeye” y (a) “Achís”. Lo que fue coordinado por MAURICIO ORTIZ CARDONA, (a) “Mao”, quien era un subordinado de VÍCTOR MAURICIO COTE, (a) </w:t>
      </w:r>
      <w:r w:rsidR="00012F3C" w:rsidRPr="00502389">
        <w:rPr>
          <w:rFonts w:ascii="Tahoma" w:hAnsi="Tahoma" w:cs="Tahoma"/>
          <w:i/>
        </w:rPr>
        <w:t>“la Cosa”</w:t>
      </w:r>
      <w:r w:rsidR="00012F3C" w:rsidRPr="00502389">
        <w:rPr>
          <w:rFonts w:ascii="Tahoma" w:hAnsi="Tahoma" w:cs="Tahoma"/>
        </w:rPr>
        <w:t xml:space="preserve">, el que a su vez dependía jerárquicamente del ahora el procesado </w:t>
      </w:r>
      <w:r w:rsidR="00747EE1">
        <w:rPr>
          <w:rFonts w:ascii="Tahoma" w:hAnsi="Tahoma" w:cs="Tahoma"/>
        </w:rPr>
        <w:t>JFGP</w:t>
      </w:r>
      <w:r w:rsidR="00012F3C" w:rsidRPr="00502389">
        <w:rPr>
          <w:rFonts w:ascii="Tahoma" w:hAnsi="Tahoma" w:cs="Tahoma"/>
        </w:rPr>
        <w:t>, (</w:t>
      </w:r>
      <w:r w:rsidR="00012F3C" w:rsidRPr="00502389">
        <w:rPr>
          <w:rFonts w:ascii="Tahoma" w:hAnsi="Tahoma" w:cs="Tahoma"/>
          <w:i/>
        </w:rPr>
        <w:t>a) “Niño Fabián”</w:t>
      </w:r>
      <w:r w:rsidR="00012F3C" w:rsidRPr="00502389">
        <w:rPr>
          <w:rFonts w:ascii="Tahoma" w:hAnsi="Tahoma" w:cs="Tahoma"/>
        </w:rPr>
        <w:t>.</w:t>
      </w:r>
    </w:p>
    <w:p w14:paraId="42ED5F66" w14:textId="77777777" w:rsidR="00855CC0" w:rsidRPr="00502389" w:rsidRDefault="00855CC0" w:rsidP="00502389">
      <w:pPr>
        <w:spacing w:line="276" w:lineRule="auto"/>
        <w:jc w:val="both"/>
        <w:rPr>
          <w:rFonts w:ascii="Tahoma" w:hAnsi="Tahoma" w:cs="Tahoma"/>
        </w:rPr>
      </w:pPr>
    </w:p>
    <w:p w14:paraId="277197CF" w14:textId="77777777" w:rsidR="00B56AD9" w:rsidRPr="00502389" w:rsidRDefault="00B56AD9" w:rsidP="00502389">
      <w:pPr>
        <w:spacing w:line="276" w:lineRule="auto"/>
        <w:jc w:val="center"/>
        <w:rPr>
          <w:rFonts w:ascii="Tahoma" w:hAnsi="Tahoma" w:cs="Tahoma"/>
          <w:b/>
        </w:rPr>
      </w:pPr>
      <w:r w:rsidRPr="00502389">
        <w:rPr>
          <w:rFonts w:ascii="Tahoma" w:hAnsi="Tahoma" w:cs="Tahoma"/>
          <w:b/>
        </w:rPr>
        <w:t>LAS RÉPLICAS:</w:t>
      </w:r>
    </w:p>
    <w:p w14:paraId="4BD9AC2D" w14:textId="77777777" w:rsidR="00F67B0B" w:rsidRPr="00502389" w:rsidRDefault="00F67B0B" w:rsidP="00502389">
      <w:pPr>
        <w:spacing w:line="276" w:lineRule="auto"/>
        <w:jc w:val="center"/>
        <w:rPr>
          <w:rFonts w:ascii="Tahoma" w:hAnsi="Tahoma" w:cs="Tahoma"/>
        </w:rPr>
      </w:pPr>
    </w:p>
    <w:p w14:paraId="78AF1B3A" w14:textId="77777777" w:rsidR="00F67B0B" w:rsidRPr="00502389" w:rsidRDefault="00F67B0B" w:rsidP="00502389">
      <w:pPr>
        <w:spacing w:line="276" w:lineRule="auto"/>
        <w:jc w:val="both"/>
        <w:rPr>
          <w:rFonts w:ascii="Tahoma" w:hAnsi="Tahoma" w:cs="Tahoma"/>
        </w:rPr>
      </w:pPr>
      <w:r w:rsidRPr="00502389">
        <w:rPr>
          <w:rFonts w:ascii="Tahoma" w:hAnsi="Tahoma" w:cs="Tahoma"/>
        </w:rPr>
        <w:t xml:space="preserve">Al intervenir como no recurrente, la Defensa se opuso a las pretensiones de los apelantes, y en consecuencia deprecó </w:t>
      </w:r>
      <w:r w:rsidR="00E431BA" w:rsidRPr="00502389">
        <w:rPr>
          <w:rFonts w:ascii="Tahoma" w:hAnsi="Tahoma" w:cs="Tahoma"/>
        </w:rPr>
        <w:t>para que</w:t>
      </w:r>
      <w:r w:rsidRPr="00502389">
        <w:rPr>
          <w:rFonts w:ascii="Tahoma" w:hAnsi="Tahoma" w:cs="Tahoma"/>
        </w:rPr>
        <w:t xml:space="preserve"> el fallo opugnado </w:t>
      </w:r>
      <w:r w:rsidR="00E431BA" w:rsidRPr="00502389">
        <w:rPr>
          <w:rFonts w:ascii="Tahoma" w:hAnsi="Tahoma" w:cs="Tahoma"/>
        </w:rPr>
        <w:t xml:space="preserve">sea confirmado, porque </w:t>
      </w:r>
      <w:r w:rsidR="000A54C1" w:rsidRPr="00502389">
        <w:rPr>
          <w:rFonts w:ascii="Tahoma" w:hAnsi="Tahoma" w:cs="Tahoma"/>
        </w:rPr>
        <w:t xml:space="preserve">— en su sentir — </w:t>
      </w:r>
      <w:r w:rsidR="00E431BA" w:rsidRPr="00502389">
        <w:rPr>
          <w:rFonts w:ascii="Tahoma" w:hAnsi="Tahoma" w:cs="Tahoma"/>
        </w:rPr>
        <w:t xml:space="preserve">el Juzgado de primer nivel no incurrió en yerros al momento de la valoración del acervo probatorio; aunado a que con las pruebas que la Fiscalía llevó al juicio, no fue posible que se doblegara la presunción de inocencia que le asistía al procesado. </w:t>
      </w:r>
    </w:p>
    <w:p w14:paraId="70B47AF3" w14:textId="77777777" w:rsidR="00E431BA" w:rsidRPr="00502389" w:rsidRDefault="00E431BA" w:rsidP="00502389">
      <w:pPr>
        <w:spacing w:line="276" w:lineRule="auto"/>
        <w:jc w:val="both"/>
        <w:rPr>
          <w:rFonts w:ascii="Tahoma" w:hAnsi="Tahoma" w:cs="Tahoma"/>
        </w:rPr>
      </w:pPr>
    </w:p>
    <w:p w14:paraId="56DDB848" w14:textId="77777777" w:rsidR="00E431BA" w:rsidRPr="00502389" w:rsidRDefault="00E431BA" w:rsidP="00502389">
      <w:pPr>
        <w:spacing w:line="276" w:lineRule="auto"/>
        <w:jc w:val="both"/>
        <w:rPr>
          <w:rFonts w:ascii="Tahoma" w:hAnsi="Tahoma" w:cs="Tahoma"/>
        </w:rPr>
      </w:pPr>
      <w:r w:rsidRPr="00502389">
        <w:rPr>
          <w:rFonts w:ascii="Tahoma" w:hAnsi="Tahoma" w:cs="Tahoma"/>
        </w:rPr>
        <w:t xml:space="preserve">En tal sentido, la no recurrente esgrimió los siguientes argumentos: </w:t>
      </w:r>
    </w:p>
    <w:p w14:paraId="12F393AD" w14:textId="77777777" w:rsidR="00E431BA" w:rsidRPr="00502389" w:rsidRDefault="00E431BA" w:rsidP="00502389">
      <w:pPr>
        <w:spacing w:line="276" w:lineRule="auto"/>
        <w:jc w:val="both"/>
        <w:rPr>
          <w:rFonts w:ascii="Tahoma" w:hAnsi="Tahoma" w:cs="Tahoma"/>
        </w:rPr>
      </w:pPr>
    </w:p>
    <w:p w14:paraId="25750E72" w14:textId="77777777" w:rsidR="00E431BA" w:rsidRPr="00502389" w:rsidRDefault="002655DB" w:rsidP="002342E0">
      <w:pPr>
        <w:pStyle w:val="Prrafodelista"/>
        <w:numPr>
          <w:ilvl w:val="0"/>
          <w:numId w:val="21"/>
        </w:numPr>
        <w:spacing w:after="0" w:line="276" w:lineRule="auto"/>
        <w:ind w:left="360"/>
        <w:jc w:val="both"/>
        <w:rPr>
          <w:rFonts w:ascii="Tahoma" w:hAnsi="Tahoma" w:cs="Tahoma"/>
        </w:rPr>
      </w:pPr>
      <w:r w:rsidRPr="00502389">
        <w:rPr>
          <w:rFonts w:ascii="Tahoma" w:hAnsi="Tahoma" w:cs="Tahoma"/>
        </w:rPr>
        <w:t>Los reproches formulados por la Fiscalía en la alzada son producto de una distorsión amañada de muchas de las pruebas que fueron debatidas en el juicio</w:t>
      </w:r>
      <w:r w:rsidR="006B124B" w:rsidRPr="00502389">
        <w:rPr>
          <w:rFonts w:ascii="Tahoma" w:hAnsi="Tahoma" w:cs="Tahoma"/>
        </w:rPr>
        <w:t>,</w:t>
      </w:r>
      <w:r w:rsidRPr="00502389">
        <w:rPr>
          <w:rFonts w:ascii="Tahoma" w:hAnsi="Tahoma" w:cs="Tahoma"/>
        </w:rPr>
        <w:t xml:space="preserve"> por cuanto: a) Se tergiversó el testimonio de VÍCTOR MAURICIO COTE, (a) </w:t>
      </w:r>
      <w:r w:rsidRPr="00502389">
        <w:rPr>
          <w:rFonts w:ascii="Tahoma" w:hAnsi="Tahoma" w:cs="Tahoma"/>
          <w:i/>
        </w:rPr>
        <w:t>“la Cosa”</w:t>
      </w:r>
      <w:r w:rsidRPr="00502389">
        <w:rPr>
          <w:rFonts w:ascii="Tahoma" w:hAnsi="Tahoma" w:cs="Tahoma"/>
        </w:rPr>
        <w:t xml:space="preserve">, quien en su atestación fue claro en establecer que eran casos aislados los hechos de sangre que se presentaban, </w:t>
      </w:r>
      <w:r w:rsidR="000A54C1" w:rsidRPr="00502389">
        <w:rPr>
          <w:rFonts w:ascii="Tahoma" w:hAnsi="Tahoma" w:cs="Tahoma"/>
        </w:rPr>
        <w:t>los</w:t>
      </w:r>
      <w:r w:rsidRPr="00502389">
        <w:rPr>
          <w:rFonts w:ascii="Tahoma" w:hAnsi="Tahoma" w:cs="Tahoma"/>
        </w:rPr>
        <w:t xml:space="preserve"> que no tenían nada que ver con políticas institucionales relacionadas con el expendio de narcóticos. De igual manera</w:t>
      </w:r>
      <w:r w:rsidR="006B124B" w:rsidRPr="00502389">
        <w:rPr>
          <w:rFonts w:ascii="Tahoma" w:hAnsi="Tahoma" w:cs="Tahoma"/>
        </w:rPr>
        <w:t>,</w:t>
      </w:r>
      <w:r w:rsidRPr="00502389">
        <w:rPr>
          <w:rFonts w:ascii="Tahoma" w:hAnsi="Tahoma" w:cs="Tahoma"/>
        </w:rPr>
        <w:t xml:space="preserve"> el testigo fue claro en adverar que al interior de la organización había</w:t>
      </w:r>
      <w:r w:rsidR="000A54C1" w:rsidRPr="00502389">
        <w:rPr>
          <w:rFonts w:ascii="Tahoma" w:hAnsi="Tahoma" w:cs="Tahoma"/>
        </w:rPr>
        <w:t>n</w:t>
      </w:r>
      <w:r w:rsidRPr="00502389">
        <w:rPr>
          <w:rFonts w:ascii="Tahoma" w:hAnsi="Tahoma" w:cs="Tahoma"/>
        </w:rPr>
        <w:t xml:space="preserve"> muchos jefes o cabecillas que actuaban de manera autónoma, con sus propias líneas de mando, y que él no le </w:t>
      </w:r>
      <w:r w:rsidR="00BC3C9F" w:rsidRPr="00502389">
        <w:rPr>
          <w:rFonts w:ascii="Tahoma" w:hAnsi="Tahoma" w:cs="Tahoma"/>
        </w:rPr>
        <w:t>rendía</w:t>
      </w:r>
      <w:r w:rsidRPr="00502389">
        <w:rPr>
          <w:rFonts w:ascii="Tahoma" w:hAnsi="Tahoma" w:cs="Tahoma"/>
        </w:rPr>
        <w:t xml:space="preserve"> cuentas a (</w:t>
      </w:r>
      <w:r w:rsidRPr="00502389">
        <w:rPr>
          <w:rFonts w:ascii="Tahoma" w:hAnsi="Tahoma" w:cs="Tahoma"/>
          <w:i/>
        </w:rPr>
        <w:t>a) “Niño Fabián”</w:t>
      </w:r>
      <w:r w:rsidRPr="00502389">
        <w:rPr>
          <w:rFonts w:ascii="Tahoma" w:hAnsi="Tahoma" w:cs="Tahoma"/>
        </w:rPr>
        <w:t>; b) Se desnaturalizaron los testimonios de los inves</w:t>
      </w:r>
      <w:r w:rsidR="00BC3C9F" w:rsidRPr="00502389">
        <w:rPr>
          <w:rFonts w:ascii="Tahoma" w:hAnsi="Tahoma" w:cs="Tahoma"/>
        </w:rPr>
        <w:t>tigadores, quienes lo único que hicieron fue especular sobre una serie de rumores</w:t>
      </w:r>
      <w:r w:rsidR="006B124B" w:rsidRPr="00502389">
        <w:rPr>
          <w:rFonts w:ascii="Tahoma" w:hAnsi="Tahoma" w:cs="Tahoma"/>
        </w:rPr>
        <w:t xml:space="preserve"> de los que se enteraron gracias a informaciones suministradas por fuentes informales</w:t>
      </w:r>
      <w:r w:rsidR="00BC3C9F" w:rsidRPr="00502389">
        <w:rPr>
          <w:rFonts w:ascii="Tahoma" w:hAnsi="Tahoma" w:cs="Tahoma"/>
        </w:rPr>
        <w:t xml:space="preserve">, los cuales, de contera, en momento alguno corroboraron; c) No se tuvo en cuenta que los testigos </w:t>
      </w:r>
      <w:r w:rsidR="00DE7CFF" w:rsidRPr="00502389">
        <w:rPr>
          <w:rFonts w:ascii="Tahoma" w:hAnsi="Tahoma" w:cs="Tahoma"/>
        </w:rPr>
        <w:t xml:space="preserve">IVÁN </w:t>
      </w:r>
      <w:r w:rsidR="00BC3C9F" w:rsidRPr="00502389">
        <w:rPr>
          <w:rFonts w:ascii="Tahoma" w:hAnsi="Tahoma" w:cs="Tahoma"/>
        </w:rPr>
        <w:t xml:space="preserve">DARÍO OSPINA y JULIÁN GONZÁLEZ, lo </w:t>
      </w:r>
      <w:r w:rsidR="006B124B" w:rsidRPr="00502389">
        <w:rPr>
          <w:rFonts w:ascii="Tahoma" w:hAnsi="Tahoma" w:cs="Tahoma"/>
        </w:rPr>
        <w:t>único</w:t>
      </w:r>
      <w:r w:rsidR="00BC3C9F" w:rsidRPr="00502389">
        <w:rPr>
          <w:rFonts w:ascii="Tahoma" w:hAnsi="Tahoma" w:cs="Tahoma"/>
        </w:rPr>
        <w:t xml:space="preserve"> que hicieron solo fue replicar una </w:t>
      </w:r>
      <w:r w:rsidR="001060C1" w:rsidRPr="00502389">
        <w:rPr>
          <w:rFonts w:ascii="Tahoma" w:hAnsi="Tahoma" w:cs="Tahoma"/>
        </w:rPr>
        <w:t>información</w:t>
      </w:r>
      <w:r w:rsidR="00BC3C9F" w:rsidRPr="00502389">
        <w:rPr>
          <w:rFonts w:ascii="Tahoma" w:hAnsi="Tahoma" w:cs="Tahoma"/>
        </w:rPr>
        <w:t xml:space="preserve"> que obtuvieron de fuentes no formales, pero que no realizaron </w:t>
      </w:r>
      <w:r w:rsidR="006B124B" w:rsidRPr="00502389">
        <w:rPr>
          <w:rFonts w:ascii="Tahoma" w:hAnsi="Tahoma" w:cs="Tahoma"/>
        </w:rPr>
        <w:t>ningún</w:t>
      </w:r>
      <w:r w:rsidR="00BC3C9F" w:rsidRPr="00502389">
        <w:rPr>
          <w:rFonts w:ascii="Tahoma" w:hAnsi="Tahoma" w:cs="Tahoma"/>
        </w:rPr>
        <w:t xml:space="preserve"> tipo de actividades tendientes a corroborar </w:t>
      </w:r>
      <w:r w:rsidR="006B124B" w:rsidRPr="00502389">
        <w:rPr>
          <w:rFonts w:ascii="Tahoma" w:hAnsi="Tahoma" w:cs="Tahoma"/>
        </w:rPr>
        <w:t>ese tipo de información</w:t>
      </w:r>
      <w:r w:rsidR="00BC3C9F" w:rsidRPr="00502389">
        <w:rPr>
          <w:rFonts w:ascii="Tahoma" w:hAnsi="Tahoma" w:cs="Tahoma"/>
        </w:rPr>
        <w:t xml:space="preserve"> </w:t>
      </w:r>
      <w:r w:rsidR="006B124B" w:rsidRPr="00502389">
        <w:rPr>
          <w:rFonts w:ascii="Tahoma" w:hAnsi="Tahoma" w:cs="Tahoma"/>
        </w:rPr>
        <w:t xml:space="preserve">que le fue </w:t>
      </w:r>
      <w:r w:rsidR="00BC3C9F" w:rsidRPr="00502389">
        <w:rPr>
          <w:rFonts w:ascii="Tahoma" w:hAnsi="Tahoma" w:cs="Tahoma"/>
        </w:rPr>
        <w:t>suministrada por tercer</w:t>
      </w:r>
      <w:r w:rsidR="006B124B" w:rsidRPr="00502389">
        <w:rPr>
          <w:rFonts w:ascii="Tahoma" w:hAnsi="Tahoma" w:cs="Tahoma"/>
        </w:rPr>
        <w:t>as personas, de las cuales se desconoce su existencia</w:t>
      </w:r>
      <w:r w:rsidR="00BC3C9F" w:rsidRPr="00502389">
        <w:rPr>
          <w:rFonts w:ascii="Tahoma" w:hAnsi="Tahoma" w:cs="Tahoma"/>
        </w:rPr>
        <w:t>; d) Se desconoce que el policial ERIK RICHARD CARDONA no llevó a cabo labor alguna de investigación en contra del procesado</w:t>
      </w:r>
      <w:r w:rsidR="00650E52" w:rsidRPr="00502389">
        <w:rPr>
          <w:rFonts w:ascii="Tahoma" w:hAnsi="Tahoma" w:cs="Tahoma"/>
        </w:rPr>
        <w:t xml:space="preserve">, y lo </w:t>
      </w:r>
      <w:r w:rsidR="006B124B" w:rsidRPr="00502389">
        <w:rPr>
          <w:rFonts w:ascii="Tahoma" w:hAnsi="Tahoma" w:cs="Tahoma"/>
        </w:rPr>
        <w:t>único</w:t>
      </w:r>
      <w:r w:rsidR="00650E52" w:rsidRPr="00502389">
        <w:rPr>
          <w:rFonts w:ascii="Tahoma" w:hAnsi="Tahoma" w:cs="Tahoma"/>
        </w:rPr>
        <w:t xml:space="preserve"> que hizo fue un procedimiento policial que se debe de catalogar como de ilícito. </w:t>
      </w:r>
    </w:p>
    <w:p w14:paraId="16B7E08B" w14:textId="77777777" w:rsidR="00650E52" w:rsidRPr="00502389" w:rsidRDefault="00650E52" w:rsidP="00502389">
      <w:pPr>
        <w:spacing w:line="276" w:lineRule="auto"/>
        <w:jc w:val="both"/>
        <w:rPr>
          <w:rFonts w:ascii="Tahoma" w:hAnsi="Tahoma" w:cs="Tahoma"/>
        </w:rPr>
      </w:pPr>
    </w:p>
    <w:p w14:paraId="272DDFA8" w14:textId="77777777" w:rsidR="001060C1" w:rsidRPr="00502389" w:rsidRDefault="00650E52" w:rsidP="002342E0">
      <w:pPr>
        <w:pStyle w:val="Prrafodelista"/>
        <w:numPr>
          <w:ilvl w:val="0"/>
          <w:numId w:val="21"/>
        </w:numPr>
        <w:spacing w:after="0" w:line="276" w:lineRule="auto"/>
        <w:ind w:left="360"/>
        <w:jc w:val="both"/>
        <w:rPr>
          <w:rFonts w:ascii="Tahoma" w:hAnsi="Tahoma" w:cs="Tahoma"/>
        </w:rPr>
      </w:pPr>
      <w:r w:rsidRPr="00502389">
        <w:rPr>
          <w:rFonts w:ascii="Tahoma" w:hAnsi="Tahoma" w:cs="Tahoma"/>
        </w:rPr>
        <w:t xml:space="preserve">Se debe considerar como de dudosa credibilidad todo lo declarado en contra del procesado por parte del testigo </w:t>
      </w:r>
      <w:r w:rsidR="005E1046" w:rsidRPr="00502389">
        <w:rPr>
          <w:rFonts w:ascii="Tahoma" w:hAnsi="Tahoma" w:cs="Tahoma"/>
        </w:rPr>
        <w:t>ANDRÉS FELIPE HERNÁNDEZ DÁVILA, por cuanto se está en presencia de una persona que decidió colaborar con la administración de justicia para de esa forma evitar ir a la cárcel por las delincuencias en las que dice que tuvo parte</w:t>
      </w:r>
      <w:r w:rsidR="006B124B" w:rsidRPr="00502389">
        <w:rPr>
          <w:rFonts w:ascii="Tahoma" w:hAnsi="Tahoma" w:cs="Tahoma"/>
        </w:rPr>
        <w:t xml:space="preserve"> en el lapso en el que militó en </w:t>
      </w:r>
      <w:r w:rsidR="006B124B" w:rsidRPr="00502389">
        <w:rPr>
          <w:rFonts w:ascii="Tahoma" w:hAnsi="Tahoma" w:cs="Tahoma"/>
          <w:i/>
        </w:rPr>
        <w:t>“Cordillera”</w:t>
      </w:r>
      <w:r w:rsidR="001060C1" w:rsidRPr="00502389">
        <w:rPr>
          <w:rFonts w:ascii="Tahoma" w:hAnsi="Tahoma" w:cs="Tahoma"/>
        </w:rPr>
        <w:t xml:space="preserve">, y por </w:t>
      </w:r>
      <w:r w:rsidR="006B124B" w:rsidRPr="00502389">
        <w:rPr>
          <w:rFonts w:ascii="Tahoma" w:hAnsi="Tahoma" w:cs="Tahoma"/>
        </w:rPr>
        <w:t xml:space="preserve">eso es que se debe desconfiar de su testimonio porque </w:t>
      </w:r>
      <w:r w:rsidR="001060C1" w:rsidRPr="00502389">
        <w:rPr>
          <w:rFonts w:ascii="Tahoma" w:hAnsi="Tahoma" w:cs="Tahoma"/>
        </w:rPr>
        <w:t xml:space="preserve">tiene un </w:t>
      </w:r>
      <w:r w:rsidR="005E1046" w:rsidRPr="00502389">
        <w:rPr>
          <w:rFonts w:ascii="Tahoma" w:hAnsi="Tahoma" w:cs="Tahoma"/>
        </w:rPr>
        <w:t>interés en los resultados del proceso</w:t>
      </w:r>
      <w:r w:rsidR="001060C1" w:rsidRPr="00502389">
        <w:rPr>
          <w:rFonts w:ascii="Tahoma" w:hAnsi="Tahoma" w:cs="Tahoma"/>
        </w:rPr>
        <w:t>.</w:t>
      </w:r>
    </w:p>
    <w:p w14:paraId="25E9FB7C" w14:textId="77777777" w:rsidR="001060C1" w:rsidRPr="00502389" w:rsidRDefault="001060C1" w:rsidP="00502389">
      <w:pPr>
        <w:spacing w:line="276" w:lineRule="auto"/>
        <w:jc w:val="both"/>
        <w:rPr>
          <w:rFonts w:ascii="Tahoma" w:hAnsi="Tahoma" w:cs="Tahoma"/>
        </w:rPr>
      </w:pPr>
    </w:p>
    <w:p w14:paraId="1C619A84" w14:textId="77777777" w:rsidR="002655DB" w:rsidRPr="00502389" w:rsidRDefault="006B124B" w:rsidP="00502389">
      <w:pPr>
        <w:spacing w:line="276" w:lineRule="auto"/>
        <w:ind w:left="360"/>
        <w:jc w:val="both"/>
        <w:rPr>
          <w:rFonts w:ascii="Tahoma" w:hAnsi="Tahoma" w:cs="Tahoma"/>
        </w:rPr>
      </w:pPr>
      <w:r w:rsidRPr="00502389">
        <w:rPr>
          <w:rFonts w:ascii="Tahoma" w:hAnsi="Tahoma" w:cs="Tahoma"/>
        </w:rPr>
        <w:t>Además</w:t>
      </w:r>
      <w:r w:rsidR="001060C1" w:rsidRPr="00502389">
        <w:rPr>
          <w:rFonts w:ascii="Tahoma" w:hAnsi="Tahoma" w:cs="Tahoma"/>
        </w:rPr>
        <w:t>, no se puede pasar por alto que cuando dicho testigo fue sometido al contrainterrogatorio, admitió que</w:t>
      </w:r>
      <w:r w:rsidR="00594D2D" w:rsidRPr="00502389">
        <w:rPr>
          <w:rFonts w:ascii="Tahoma" w:hAnsi="Tahoma" w:cs="Tahoma"/>
        </w:rPr>
        <w:t>:</w:t>
      </w:r>
      <w:r w:rsidR="001060C1" w:rsidRPr="00502389">
        <w:rPr>
          <w:rFonts w:ascii="Tahoma" w:hAnsi="Tahoma" w:cs="Tahoma"/>
        </w:rPr>
        <w:t xml:space="preserve"> no le constaba muchas </w:t>
      </w:r>
      <w:r w:rsidR="00205AF7" w:rsidRPr="00502389">
        <w:rPr>
          <w:rFonts w:ascii="Tahoma" w:hAnsi="Tahoma" w:cs="Tahoma"/>
        </w:rPr>
        <w:t xml:space="preserve">de las </w:t>
      </w:r>
      <w:r w:rsidR="001060C1" w:rsidRPr="00502389">
        <w:rPr>
          <w:rFonts w:ascii="Tahoma" w:hAnsi="Tahoma" w:cs="Tahoma"/>
        </w:rPr>
        <w:t>cosas que relató</w:t>
      </w:r>
      <w:r w:rsidRPr="00502389">
        <w:rPr>
          <w:rFonts w:ascii="Tahoma" w:hAnsi="Tahoma" w:cs="Tahoma"/>
        </w:rPr>
        <w:t>; que no sabía nada de los homicidios por los cuales fue llamado a juicio el procesado</w:t>
      </w:r>
      <w:r w:rsidR="00594D2D" w:rsidRPr="00502389">
        <w:rPr>
          <w:rFonts w:ascii="Tahoma" w:hAnsi="Tahoma" w:cs="Tahoma"/>
        </w:rPr>
        <w:t xml:space="preserve">; </w:t>
      </w:r>
      <w:r w:rsidR="001060C1" w:rsidRPr="00502389">
        <w:rPr>
          <w:rFonts w:ascii="Tahoma" w:hAnsi="Tahoma" w:cs="Tahoma"/>
        </w:rPr>
        <w:t>que no recibió ninguna orden expresa o directa por parte de (</w:t>
      </w:r>
      <w:r w:rsidR="001060C1" w:rsidRPr="00502389">
        <w:rPr>
          <w:rFonts w:ascii="Tahoma" w:hAnsi="Tahoma" w:cs="Tahoma"/>
          <w:i/>
        </w:rPr>
        <w:t>a) “Niño Fabián”</w:t>
      </w:r>
      <w:r w:rsidR="001060C1" w:rsidRPr="00502389">
        <w:rPr>
          <w:rFonts w:ascii="Tahoma" w:hAnsi="Tahoma" w:cs="Tahoma"/>
        </w:rPr>
        <w:t xml:space="preserve"> para que cometiera los crímenes en cuya comisión </w:t>
      </w:r>
      <w:r w:rsidR="002021D0" w:rsidRPr="00502389">
        <w:rPr>
          <w:rFonts w:ascii="Tahoma" w:hAnsi="Tahoma" w:cs="Tahoma"/>
        </w:rPr>
        <w:t xml:space="preserve">dijo que </w:t>
      </w:r>
      <w:r w:rsidR="001060C1" w:rsidRPr="00502389">
        <w:rPr>
          <w:rFonts w:ascii="Tahoma" w:hAnsi="Tahoma" w:cs="Tahoma"/>
        </w:rPr>
        <w:t xml:space="preserve">intervino, ya que sus jefes, V.gr. </w:t>
      </w:r>
      <w:r w:rsidR="001060C1" w:rsidRPr="00502389">
        <w:rPr>
          <w:rFonts w:ascii="Tahoma" w:hAnsi="Tahoma" w:cs="Tahoma"/>
          <w:i/>
        </w:rPr>
        <w:t>(a) “Chorizo”</w:t>
      </w:r>
      <w:r w:rsidR="001060C1" w:rsidRPr="00502389">
        <w:rPr>
          <w:rFonts w:ascii="Tahoma" w:hAnsi="Tahoma" w:cs="Tahoma"/>
        </w:rPr>
        <w:t xml:space="preserve"> y </w:t>
      </w:r>
      <w:r w:rsidR="001060C1" w:rsidRPr="00502389">
        <w:rPr>
          <w:rFonts w:ascii="Tahoma" w:hAnsi="Tahoma" w:cs="Tahoma"/>
          <w:i/>
        </w:rPr>
        <w:t>(a) “la Mona”</w:t>
      </w:r>
      <w:r w:rsidR="001060C1" w:rsidRPr="00502389">
        <w:rPr>
          <w:rFonts w:ascii="Tahoma" w:hAnsi="Tahoma" w:cs="Tahoma"/>
        </w:rPr>
        <w:t>, era quienes le decían que habían hablado con (</w:t>
      </w:r>
      <w:r w:rsidR="001060C1" w:rsidRPr="00502389">
        <w:rPr>
          <w:rFonts w:ascii="Tahoma" w:hAnsi="Tahoma" w:cs="Tahoma"/>
          <w:i/>
        </w:rPr>
        <w:t>a) “Niño Fabián”</w:t>
      </w:r>
      <w:r w:rsidR="00594D2D" w:rsidRPr="00502389">
        <w:rPr>
          <w:rFonts w:ascii="Tahoma" w:hAnsi="Tahoma" w:cs="Tahoma"/>
        </w:rPr>
        <w:t>, para que este último autorizara o le diera luz verde a la comisión de alguno que otro crimen</w:t>
      </w:r>
      <w:r w:rsidR="001060C1" w:rsidRPr="00502389">
        <w:rPr>
          <w:rFonts w:ascii="Tahoma" w:hAnsi="Tahoma" w:cs="Tahoma"/>
        </w:rPr>
        <w:t xml:space="preserve">. </w:t>
      </w:r>
      <w:r w:rsidR="005E1046" w:rsidRPr="00502389">
        <w:rPr>
          <w:rFonts w:ascii="Tahoma" w:hAnsi="Tahoma" w:cs="Tahoma"/>
        </w:rPr>
        <w:t xml:space="preserve"> </w:t>
      </w:r>
    </w:p>
    <w:p w14:paraId="677184F4" w14:textId="77777777" w:rsidR="001060C1" w:rsidRPr="00502389" w:rsidRDefault="001060C1" w:rsidP="00502389">
      <w:pPr>
        <w:spacing w:line="276" w:lineRule="auto"/>
        <w:jc w:val="both"/>
        <w:rPr>
          <w:rFonts w:ascii="Tahoma" w:hAnsi="Tahoma" w:cs="Tahoma"/>
        </w:rPr>
      </w:pPr>
    </w:p>
    <w:p w14:paraId="09067E07" w14:textId="438DCEC3" w:rsidR="001060C1" w:rsidRPr="00502389" w:rsidRDefault="001060C1" w:rsidP="002342E0">
      <w:pPr>
        <w:pStyle w:val="Prrafodelista"/>
        <w:numPr>
          <w:ilvl w:val="0"/>
          <w:numId w:val="21"/>
        </w:numPr>
        <w:spacing w:after="0" w:line="276" w:lineRule="auto"/>
        <w:ind w:left="360"/>
        <w:jc w:val="both"/>
        <w:rPr>
          <w:rFonts w:ascii="Tahoma" w:hAnsi="Tahoma" w:cs="Tahoma"/>
        </w:rPr>
      </w:pPr>
      <w:r w:rsidRPr="00502389">
        <w:rPr>
          <w:rFonts w:ascii="Tahoma" w:hAnsi="Tahoma" w:cs="Tahoma"/>
        </w:rPr>
        <w:t xml:space="preserve">Es cierto que el procesado </w:t>
      </w:r>
      <w:r w:rsidR="00747EE1">
        <w:rPr>
          <w:rFonts w:ascii="Tahoma" w:hAnsi="Tahoma" w:cs="Tahoma"/>
        </w:rPr>
        <w:t>JFGP</w:t>
      </w:r>
      <w:r w:rsidRPr="00502389">
        <w:rPr>
          <w:rFonts w:ascii="Tahoma" w:hAnsi="Tahoma" w:cs="Tahoma"/>
        </w:rPr>
        <w:t xml:space="preserve">, (a) </w:t>
      </w:r>
      <w:r w:rsidRPr="00502389">
        <w:rPr>
          <w:rFonts w:ascii="Tahoma" w:hAnsi="Tahoma" w:cs="Tahoma"/>
          <w:i/>
        </w:rPr>
        <w:t>“Niño Fabián”</w:t>
      </w:r>
      <w:r w:rsidRPr="00502389">
        <w:rPr>
          <w:rFonts w:ascii="Tahoma" w:hAnsi="Tahoma" w:cs="Tahoma"/>
        </w:rPr>
        <w:t xml:space="preserve">, aceptó cargos </w:t>
      </w:r>
      <w:r w:rsidR="00867537" w:rsidRPr="00502389">
        <w:rPr>
          <w:rFonts w:ascii="Tahoma" w:hAnsi="Tahoma" w:cs="Tahoma"/>
        </w:rPr>
        <w:t xml:space="preserve">por el delito de concierto para delinquir por ser uno de los cabecillas de la banda </w:t>
      </w:r>
      <w:r w:rsidR="00867537" w:rsidRPr="00502389">
        <w:rPr>
          <w:rFonts w:ascii="Tahoma" w:hAnsi="Tahoma" w:cs="Tahoma"/>
          <w:i/>
        </w:rPr>
        <w:t>“Cordillera”</w:t>
      </w:r>
      <w:r w:rsidR="00867537" w:rsidRPr="00502389">
        <w:rPr>
          <w:rFonts w:ascii="Tahoma" w:hAnsi="Tahoma" w:cs="Tahoma"/>
        </w:rPr>
        <w:t xml:space="preserve">, pero ello no quiere decir que él sea el máximo líder o el único jerarca de esa organización criminal, lo que desconocería la realidad probatoria, la cual es categórica en demostrar que en esa banda existían varios </w:t>
      </w:r>
      <w:r w:rsidR="002021D0" w:rsidRPr="00502389">
        <w:rPr>
          <w:rFonts w:ascii="Tahoma" w:hAnsi="Tahoma" w:cs="Tahoma"/>
        </w:rPr>
        <w:t>líderes</w:t>
      </w:r>
      <w:r w:rsidR="00867537" w:rsidRPr="00502389">
        <w:rPr>
          <w:rFonts w:ascii="Tahoma" w:hAnsi="Tahoma" w:cs="Tahoma"/>
        </w:rPr>
        <w:t xml:space="preserve"> </w:t>
      </w:r>
      <w:r w:rsidR="002021D0" w:rsidRPr="00502389">
        <w:rPr>
          <w:rFonts w:ascii="Tahoma" w:hAnsi="Tahoma" w:cs="Tahoma"/>
        </w:rPr>
        <w:t xml:space="preserve">porque </w:t>
      </w:r>
      <w:r w:rsidR="00867537" w:rsidRPr="00502389">
        <w:rPr>
          <w:rFonts w:ascii="Tahoma" w:hAnsi="Tahoma" w:cs="Tahoma"/>
        </w:rPr>
        <w:t>la misma operaba como una organización lineal.</w:t>
      </w:r>
    </w:p>
    <w:p w14:paraId="591D8FE8" w14:textId="77777777" w:rsidR="00F82BA6" w:rsidRPr="00502389" w:rsidRDefault="00F82BA6" w:rsidP="00502389">
      <w:pPr>
        <w:spacing w:line="276" w:lineRule="auto"/>
        <w:jc w:val="both"/>
        <w:rPr>
          <w:rFonts w:ascii="Tahoma" w:hAnsi="Tahoma" w:cs="Tahoma"/>
        </w:rPr>
      </w:pPr>
    </w:p>
    <w:p w14:paraId="5E26AE6A" w14:textId="77777777" w:rsidR="00867537" w:rsidRPr="00502389" w:rsidRDefault="00F82BA6" w:rsidP="00502389">
      <w:pPr>
        <w:spacing w:line="276" w:lineRule="auto"/>
        <w:ind w:left="360"/>
        <w:jc w:val="both"/>
        <w:rPr>
          <w:rFonts w:ascii="Tahoma" w:hAnsi="Tahoma" w:cs="Tahoma"/>
        </w:rPr>
      </w:pPr>
      <w:r w:rsidRPr="00502389">
        <w:rPr>
          <w:rFonts w:ascii="Tahoma" w:hAnsi="Tahoma" w:cs="Tahoma"/>
        </w:rPr>
        <w:lastRenderedPageBreak/>
        <w:t xml:space="preserve">De igual manera, pese a que el procesado no ostentaba la condición de jefe único de la banda, pues solo era un </w:t>
      </w:r>
      <w:r w:rsidR="006B124B" w:rsidRPr="00502389">
        <w:rPr>
          <w:rFonts w:ascii="Tahoma" w:hAnsi="Tahoma" w:cs="Tahoma"/>
        </w:rPr>
        <w:t xml:space="preserve">cabecilla </w:t>
      </w:r>
      <w:r w:rsidRPr="00502389">
        <w:rPr>
          <w:rFonts w:ascii="Tahoma" w:hAnsi="Tahoma" w:cs="Tahoma"/>
        </w:rPr>
        <w:t xml:space="preserve">más, no se logró demostrar que haya tenido algo que ver en la comisión de los delitos de homicidios por los que resultó llamado a juicio. </w:t>
      </w:r>
    </w:p>
    <w:p w14:paraId="0CFE115F" w14:textId="77777777" w:rsidR="00F82BA6" w:rsidRPr="00502389" w:rsidRDefault="00F82BA6" w:rsidP="00502389">
      <w:pPr>
        <w:spacing w:line="276" w:lineRule="auto"/>
        <w:jc w:val="both"/>
        <w:rPr>
          <w:rFonts w:ascii="Tahoma" w:hAnsi="Tahoma" w:cs="Tahoma"/>
        </w:rPr>
      </w:pPr>
    </w:p>
    <w:p w14:paraId="09ED1C77" w14:textId="77777777" w:rsidR="00867537" w:rsidRPr="00502389" w:rsidRDefault="00867537" w:rsidP="002342E0">
      <w:pPr>
        <w:pStyle w:val="Prrafodelista"/>
        <w:numPr>
          <w:ilvl w:val="0"/>
          <w:numId w:val="21"/>
        </w:numPr>
        <w:spacing w:after="0" w:line="276" w:lineRule="auto"/>
        <w:ind w:left="360"/>
        <w:jc w:val="both"/>
        <w:rPr>
          <w:rFonts w:ascii="Tahoma" w:hAnsi="Tahoma" w:cs="Tahoma"/>
        </w:rPr>
      </w:pPr>
      <w:r w:rsidRPr="00502389">
        <w:rPr>
          <w:rFonts w:ascii="Tahoma" w:hAnsi="Tahoma" w:cs="Tahoma"/>
        </w:rPr>
        <w:t xml:space="preserve">Con las pruebas debatidas en el juicio en momento alguno se demostró que la banda </w:t>
      </w:r>
      <w:r w:rsidRPr="00502389">
        <w:rPr>
          <w:rFonts w:ascii="Tahoma" w:hAnsi="Tahoma" w:cs="Tahoma"/>
          <w:i/>
        </w:rPr>
        <w:t>“Cordillera”</w:t>
      </w:r>
      <w:r w:rsidRPr="00502389">
        <w:rPr>
          <w:rFonts w:ascii="Tahoma" w:hAnsi="Tahoma" w:cs="Tahoma"/>
        </w:rPr>
        <w:t xml:space="preserve"> tenía como política institucional </w:t>
      </w:r>
      <w:r w:rsidR="009B61F6" w:rsidRPr="00502389">
        <w:rPr>
          <w:rFonts w:ascii="Tahoma" w:hAnsi="Tahoma" w:cs="Tahoma"/>
        </w:rPr>
        <w:t xml:space="preserve">la consistente que se </w:t>
      </w:r>
      <w:r w:rsidR="002021D0" w:rsidRPr="00502389">
        <w:rPr>
          <w:rFonts w:ascii="Tahoma" w:hAnsi="Tahoma" w:cs="Tahoma"/>
        </w:rPr>
        <w:t>deb</w:t>
      </w:r>
      <w:r w:rsidR="004D1923" w:rsidRPr="00502389">
        <w:rPr>
          <w:rFonts w:ascii="Tahoma" w:hAnsi="Tahoma" w:cs="Tahoma"/>
        </w:rPr>
        <w:t>í</w:t>
      </w:r>
      <w:r w:rsidR="002021D0" w:rsidRPr="00502389">
        <w:rPr>
          <w:rFonts w:ascii="Tahoma" w:hAnsi="Tahoma" w:cs="Tahoma"/>
        </w:rPr>
        <w:t xml:space="preserve">a </w:t>
      </w:r>
      <w:r w:rsidRPr="00502389">
        <w:rPr>
          <w:rFonts w:ascii="Tahoma" w:hAnsi="Tahoma" w:cs="Tahoma"/>
        </w:rPr>
        <w:t xml:space="preserve">asesinar a sus opositores, </w:t>
      </w:r>
      <w:r w:rsidR="009B61F6" w:rsidRPr="00502389">
        <w:rPr>
          <w:rFonts w:ascii="Tahoma" w:hAnsi="Tahoma" w:cs="Tahoma"/>
        </w:rPr>
        <w:t xml:space="preserve">y que esa directriz debía ser cumplida a rajatabla. </w:t>
      </w:r>
    </w:p>
    <w:p w14:paraId="6869C87C" w14:textId="77777777" w:rsidR="009B61F6" w:rsidRPr="00502389" w:rsidRDefault="009B61F6" w:rsidP="00502389">
      <w:pPr>
        <w:spacing w:line="276" w:lineRule="auto"/>
        <w:jc w:val="both"/>
        <w:rPr>
          <w:rFonts w:ascii="Tahoma" w:hAnsi="Tahoma" w:cs="Tahoma"/>
        </w:rPr>
      </w:pPr>
    </w:p>
    <w:p w14:paraId="3D3D3349" w14:textId="77777777" w:rsidR="00B64BD4" w:rsidRPr="00502389" w:rsidRDefault="009B61F6" w:rsidP="002342E0">
      <w:pPr>
        <w:pStyle w:val="Prrafodelista"/>
        <w:numPr>
          <w:ilvl w:val="0"/>
          <w:numId w:val="21"/>
        </w:numPr>
        <w:spacing w:after="0" w:line="276" w:lineRule="auto"/>
        <w:ind w:left="360"/>
        <w:jc w:val="both"/>
        <w:rPr>
          <w:rFonts w:ascii="Tahoma" w:hAnsi="Tahoma" w:cs="Tahoma"/>
        </w:rPr>
      </w:pPr>
      <w:r w:rsidRPr="00502389">
        <w:rPr>
          <w:rFonts w:ascii="Tahoma" w:hAnsi="Tahoma" w:cs="Tahoma"/>
        </w:rPr>
        <w:t>Las pruebas habidas en el proceso</w:t>
      </w:r>
      <w:r w:rsidR="00B64BD4" w:rsidRPr="00502389">
        <w:rPr>
          <w:rFonts w:ascii="Tahoma" w:hAnsi="Tahoma" w:cs="Tahoma"/>
        </w:rPr>
        <w:t>, en especial las interceptaciones telefónicas,</w:t>
      </w:r>
      <w:r w:rsidRPr="00502389">
        <w:rPr>
          <w:rFonts w:ascii="Tahoma" w:hAnsi="Tahoma" w:cs="Tahoma"/>
        </w:rPr>
        <w:t xml:space="preserve"> son claras en demostrar que el proces</w:t>
      </w:r>
      <w:r w:rsidR="00351887" w:rsidRPr="00502389">
        <w:rPr>
          <w:rFonts w:ascii="Tahoma" w:hAnsi="Tahoma" w:cs="Tahoma"/>
        </w:rPr>
        <w:t>ado</w:t>
      </w:r>
      <w:r w:rsidRPr="00502389">
        <w:rPr>
          <w:rFonts w:ascii="Tahoma" w:hAnsi="Tahoma" w:cs="Tahoma"/>
        </w:rPr>
        <w:t xml:space="preserve"> no tuvo </w:t>
      </w:r>
      <w:r w:rsidR="00B64BD4" w:rsidRPr="00502389">
        <w:rPr>
          <w:rFonts w:ascii="Tahoma" w:hAnsi="Tahoma" w:cs="Tahoma"/>
        </w:rPr>
        <w:t>ningún</w:t>
      </w:r>
      <w:r w:rsidRPr="00502389">
        <w:rPr>
          <w:rFonts w:ascii="Tahoma" w:hAnsi="Tahoma" w:cs="Tahoma"/>
        </w:rPr>
        <w:t xml:space="preserve"> tipo de injerencia en la comisión de</w:t>
      </w:r>
      <w:r w:rsidR="002021D0" w:rsidRPr="00502389">
        <w:rPr>
          <w:rFonts w:ascii="Tahoma" w:hAnsi="Tahoma" w:cs="Tahoma"/>
        </w:rPr>
        <w:t>l</w:t>
      </w:r>
      <w:r w:rsidRPr="00502389">
        <w:rPr>
          <w:rFonts w:ascii="Tahoma" w:hAnsi="Tahoma" w:cs="Tahoma"/>
        </w:rPr>
        <w:t xml:space="preserve"> delito de homicidio de quien en vida respondía por el nombre de DARWIN HERNANDO SILVA</w:t>
      </w:r>
      <w:r w:rsidR="00B64BD4" w:rsidRPr="00502389">
        <w:rPr>
          <w:rFonts w:ascii="Tahoma" w:hAnsi="Tahoma" w:cs="Tahoma"/>
        </w:rPr>
        <w:t xml:space="preserve">. </w:t>
      </w:r>
      <w:r w:rsidR="006B124B" w:rsidRPr="00502389">
        <w:rPr>
          <w:rFonts w:ascii="Tahoma" w:hAnsi="Tahoma" w:cs="Tahoma"/>
        </w:rPr>
        <w:t xml:space="preserve">Asimismo, </w:t>
      </w:r>
      <w:r w:rsidR="00B64BD4" w:rsidRPr="00502389">
        <w:rPr>
          <w:rFonts w:ascii="Tahoma" w:hAnsi="Tahoma" w:cs="Tahoma"/>
        </w:rPr>
        <w:t>con esas pruebas en momento alguno se demostró cual fue el móvil de ese asesinato</w:t>
      </w:r>
      <w:r w:rsidR="00F82BA6" w:rsidRPr="00502389">
        <w:rPr>
          <w:rFonts w:ascii="Tahoma" w:hAnsi="Tahoma" w:cs="Tahoma"/>
        </w:rPr>
        <w:t xml:space="preserve">, ni que el procesado haya dado algún tipo de orden para su ejecución. </w:t>
      </w:r>
    </w:p>
    <w:p w14:paraId="6FE5431F" w14:textId="77777777" w:rsidR="00F82BA6" w:rsidRPr="00502389" w:rsidRDefault="00F82BA6" w:rsidP="00502389">
      <w:pPr>
        <w:spacing w:line="276" w:lineRule="auto"/>
        <w:jc w:val="both"/>
        <w:rPr>
          <w:rFonts w:ascii="Tahoma" w:hAnsi="Tahoma" w:cs="Tahoma"/>
        </w:rPr>
      </w:pPr>
    </w:p>
    <w:p w14:paraId="494CE0AA" w14:textId="77777777" w:rsidR="00F82BA6" w:rsidRPr="00502389" w:rsidRDefault="00F82BA6" w:rsidP="00CA4385">
      <w:pPr>
        <w:pStyle w:val="Prrafodelista"/>
        <w:numPr>
          <w:ilvl w:val="0"/>
          <w:numId w:val="21"/>
        </w:numPr>
        <w:spacing w:after="0" w:line="276" w:lineRule="auto"/>
        <w:ind w:left="360"/>
        <w:jc w:val="both"/>
        <w:rPr>
          <w:rFonts w:ascii="Tahoma" w:hAnsi="Tahoma" w:cs="Tahoma"/>
        </w:rPr>
      </w:pPr>
      <w:r w:rsidRPr="00502389">
        <w:rPr>
          <w:rFonts w:ascii="Tahoma" w:hAnsi="Tahoma" w:cs="Tahoma"/>
        </w:rPr>
        <w:t>La realidad probatoria demostró que el procesado no tuvo nada que ver con el atentado criminal perpetrado en el Centro Comercial “Ciudad Victoria” en contra del ciudadano REINALDO HERRERA ESTRADA, porque no figura como uno de los interlocutores que participaron en las conversaciones telefónicas que fueron interceptadas por las autoridades</w:t>
      </w:r>
      <w:r w:rsidR="002021D0" w:rsidRPr="00502389">
        <w:rPr>
          <w:rFonts w:ascii="Tahoma" w:hAnsi="Tahoma" w:cs="Tahoma"/>
        </w:rPr>
        <w:t xml:space="preserve"> a las personas que participaron y planearon ese atentado</w:t>
      </w:r>
      <w:r w:rsidRPr="00502389">
        <w:rPr>
          <w:rFonts w:ascii="Tahoma" w:hAnsi="Tahoma" w:cs="Tahoma"/>
        </w:rPr>
        <w:t xml:space="preserve">. </w:t>
      </w:r>
    </w:p>
    <w:p w14:paraId="2553C2E2" w14:textId="77777777" w:rsidR="004D1923" w:rsidRPr="00CA4385" w:rsidRDefault="004D1923" w:rsidP="00CA4385">
      <w:pPr>
        <w:spacing w:line="276" w:lineRule="auto"/>
        <w:rPr>
          <w:rFonts w:ascii="Tahoma" w:eastAsia="Verdana" w:hAnsi="Tahoma" w:cs="Tahoma"/>
          <w:lang w:eastAsia="en-US"/>
        </w:rPr>
      </w:pPr>
    </w:p>
    <w:p w14:paraId="4C67E6B3" w14:textId="77777777" w:rsidR="00B56AD9" w:rsidRPr="00502389" w:rsidRDefault="006B124B" w:rsidP="00502389">
      <w:pPr>
        <w:spacing w:line="276" w:lineRule="auto"/>
        <w:jc w:val="center"/>
        <w:rPr>
          <w:rFonts w:ascii="Tahoma" w:hAnsi="Tahoma" w:cs="Tahoma"/>
          <w:b/>
          <w:bCs/>
          <w:lang w:eastAsia="en-US"/>
        </w:rPr>
      </w:pPr>
      <w:r w:rsidRPr="00502389">
        <w:rPr>
          <w:rFonts w:ascii="Tahoma" w:hAnsi="Tahoma" w:cs="Tahoma"/>
          <w:b/>
          <w:bCs/>
          <w:lang w:eastAsia="en-US"/>
        </w:rPr>
        <w:t>P</w:t>
      </w:r>
      <w:r w:rsidR="00B56AD9" w:rsidRPr="00502389">
        <w:rPr>
          <w:rFonts w:ascii="Tahoma" w:hAnsi="Tahoma" w:cs="Tahoma"/>
          <w:b/>
          <w:bCs/>
          <w:lang w:eastAsia="en-US"/>
        </w:rPr>
        <w:t>ARA RESOLVER SE CONSIDERA:</w:t>
      </w:r>
    </w:p>
    <w:p w14:paraId="490A2EF4" w14:textId="77777777" w:rsidR="00B56AD9" w:rsidRPr="00502389" w:rsidRDefault="00B56AD9" w:rsidP="00502389">
      <w:pPr>
        <w:spacing w:line="276" w:lineRule="auto"/>
        <w:rPr>
          <w:rFonts w:ascii="Tahoma" w:eastAsia="Verdana" w:hAnsi="Tahoma" w:cs="Tahoma"/>
          <w:lang w:eastAsia="en-US"/>
        </w:rPr>
      </w:pPr>
    </w:p>
    <w:p w14:paraId="26B81CE3" w14:textId="77777777" w:rsidR="00B56AD9" w:rsidRPr="00502389" w:rsidRDefault="00B56AD9" w:rsidP="00502389">
      <w:pPr>
        <w:spacing w:line="276" w:lineRule="auto"/>
        <w:jc w:val="both"/>
        <w:rPr>
          <w:rFonts w:ascii="Tahoma" w:hAnsi="Tahoma" w:cs="Tahoma"/>
          <w:b/>
          <w:bCs/>
          <w:lang w:eastAsia="en-US"/>
        </w:rPr>
      </w:pPr>
      <w:r w:rsidRPr="00502389">
        <w:rPr>
          <w:rFonts w:ascii="Tahoma" w:hAnsi="Tahoma" w:cs="Tahoma"/>
          <w:b/>
          <w:bCs/>
          <w:lang w:eastAsia="en-US"/>
        </w:rPr>
        <w:t>- Competencia:</w:t>
      </w:r>
    </w:p>
    <w:p w14:paraId="0038E691" w14:textId="77777777" w:rsidR="00B56AD9" w:rsidRPr="00502389" w:rsidRDefault="00B56AD9" w:rsidP="00502389">
      <w:pPr>
        <w:spacing w:line="276" w:lineRule="auto"/>
        <w:jc w:val="both"/>
        <w:rPr>
          <w:rFonts w:ascii="Tahoma" w:hAnsi="Tahoma" w:cs="Tahoma"/>
          <w:bCs/>
          <w:lang w:eastAsia="en-US"/>
        </w:rPr>
      </w:pPr>
    </w:p>
    <w:p w14:paraId="21F201B3" w14:textId="77777777" w:rsidR="00B56AD9" w:rsidRPr="00502389" w:rsidRDefault="00B56AD9"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Como quiera que estamos en presencia de un recurso de apelación que fue interpuesto y sustentado de manera oportuna en contra de una </w:t>
      </w:r>
      <w:r w:rsidR="00C01CF0" w:rsidRPr="00502389">
        <w:rPr>
          <w:rFonts w:ascii="Tahoma" w:eastAsia="Verdana" w:hAnsi="Tahoma" w:cs="Tahoma"/>
          <w:lang w:eastAsia="en-US"/>
        </w:rPr>
        <w:t>s</w:t>
      </w:r>
      <w:r w:rsidRPr="00502389">
        <w:rPr>
          <w:rFonts w:ascii="Tahoma" w:eastAsia="Verdana" w:hAnsi="Tahoma" w:cs="Tahoma"/>
          <w:lang w:eastAsia="en-US"/>
        </w:rPr>
        <w:t>entencia proferida por un Juzgado Penal con categoría de Circuito que hace parte de este Distrito Judicial, esta Sala de Decisión Penal, según las voces del # 1º del artículo 34 C.P.P. sería la competente para resolver la presente Alzada.</w:t>
      </w:r>
    </w:p>
    <w:p w14:paraId="5C37EC45" w14:textId="77777777" w:rsidR="00B56AD9" w:rsidRPr="00502389" w:rsidRDefault="00B56AD9" w:rsidP="00502389">
      <w:pPr>
        <w:spacing w:line="276" w:lineRule="auto"/>
        <w:jc w:val="both"/>
        <w:rPr>
          <w:rFonts w:ascii="Tahoma" w:eastAsia="Verdana" w:hAnsi="Tahoma" w:cs="Tahoma"/>
          <w:lang w:eastAsia="en-US"/>
        </w:rPr>
      </w:pPr>
    </w:p>
    <w:p w14:paraId="686FFCCA" w14:textId="77777777" w:rsidR="00B56AD9" w:rsidRPr="00502389" w:rsidRDefault="00B56AD9"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De igual forma no se avizoran la ocurrencia de irregularidades sustanciales que ameriten que la Sala de manera oficiosa procede a decretar </w:t>
      </w:r>
      <w:r w:rsidR="00CB0F16" w:rsidRPr="00502389">
        <w:rPr>
          <w:rFonts w:ascii="Tahoma" w:eastAsia="Verdana" w:hAnsi="Tahoma" w:cs="Tahoma"/>
          <w:lang w:eastAsia="en-US"/>
        </w:rPr>
        <w:t xml:space="preserve">de manera absoluta </w:t>
      </w:r>
      <w:r w:rsidRPr="00502389">
        <w:rPr>
          <w:rFonts w:ascii="Tahoma" w:eastAsia="Verdana" w:hAnsi="Tahoma" w:cs="Tahoma"/>
          <w:lang w:eastAsia="en-US"/>
        </w:rPr>
        <w:t xml:space="preserve">la nulidad la actuación procesal como herramienta de saneamiento del proceso.  </w:t>
      </w:r>
    </w:p>
    <w:p w14:paraId="2B41B68A" w14:textId="77777777" w:rsidR="00B56AD9" w:rsidRPr="00502389" w:rsidRDefault="00B56AD9" w:rsidP="00502389">
      <w:pPr>
        <w:spacing w:line="276" w:lineRule="auto"/>
        <w:rPr>
          <w:rFonts w:ascii="Tahoma" w:eastAsia="Verdana" w:hAnsi="Tahoma" w:cs="Tahoma"/>
          <w:lang w:eastAsia="en-US"/>
        </w:rPr>
      </w:pPr>
    </w:p>
    <w:p w14:paraId="130487DB" w14:textId="77777777" w:rsidR="00B56AD9" w:rsidRPr="00502389" w:rsidRDefault="00B56AD9" w:rsidP="00502389">
      <w:pPr>
        <w:spacing w:line="276" w:lineRule="auto"/>
        <w:jc w:val="both"/>
        <w:rPr>
          <w:rFonts w:ascii="Tahoma" w:hAnsi="Tahoma" w:cs="Tahoma"/>
          <w:b/>
          <w:bCs/>
          <w:lang w:eastAsia="en-US"/>
        </w:rPr>
      </w:pPr>
      <w:r w:rsidRPr="00502389">
        <w:rPr>
          <w:rFonts w:ascii="Tahoma" w:hAnsi="Tahoma" w:cs="Tahoma"/>
          <w:b/>
          <w:bCs/>
          <w:lang w:eastAsia="en-US"/>
        </w:rPr>
        <w:t>- Problema Jurídico:</w:t>
      </w:r>
    </w:p>
    <w:p w14:paraId="2FDC871F" w14:textId="77777777" w:rsidR="00B56AD9" w:rsidRPr="00502389" w:rsidRDefault="00B56AD9" w:rsidP="00502389">
      <w:pPr>
        <w:spacing w:line="276" w:lineRule="auto"/>
        <w:jc w:val="both"/>
        <w:rPr>
          <w:rFonts w:ascii="Tahoma" w:eastAsia="Calibri" w:hAnsi="Tahoma" w:cs="Tahoma"/>
          <w:lang w:eastAsia="en-US"/>
        </w:rPr>
      </w:pPr>
    </w:p>
    <w:p w14:paraId="3A386A55" w14:textId="77777777" w:rsidR="006B124B" w:rsidRPr="00502389" w:rsidRDefault="00B56AD9" w:rsidP="00502389">
      <w:pPr>
        <w:spacing w:line="276" w:lineRule="auto"/>
        <w:jc w:val="both"/>
        <w:rPr>
          <w:rFonts w:ascii="Tahoma" w:eastAsia="Verdana" w:hAnsi="Tahoma" w:cs="Tahoma"/>
          <w:lang w:eastAsia="en-US"/>
        </w:rPr>
      </w:pPr>
      <w:r w:rsidRPr="00502389">
        <w:rPr>
          <w:rFonts w:ascii="Tahoma" w:eastAsia="Verdana" w:hAnsi="Tahoma" w:cs="Tahoma"/>
          <w:lang w:eastAsia="en-US"/>
        </w:rPr>
        <w:t>Acorde con los argumentos puestos a consideración de esta Colegiatura por parte de los recurrentes, considera la Sala que de los mismos se desprende</w:t>
      </w:r>
      <w:r w:rsidR="00C01CF0" w:rsidRPr="00502389">
        <w:rPr>
          <w:rFonts w:ascii="Tahoma" w:eastAsia="Verdana" w:hAnsi="Tahoma" w:cs="Tahoma"/>
          <w:lang w:eastAsia="en-US"/>
        </w:rPr>
        <w:t>n</w:t>
      </w:r>
      <w:r w:rsidRPr="00502389">
        <w:rPr>
          <w:rFonts w:ascii="Tahoma" w:eastAsia="Verdana" w:hAnsi="Tahoma" w:cs="Tahoma"/>
          <w:lang w:eastAsia="en-US"/>
        </w:rPr>
        <w:t xml:space="preserve"> los siguientes problemas jurídicos: </w:t>
      </w:r>
    </w:p>
    <w:p w14:paraId="21540FF4" w14:textId="77777777" w:rsidR="00B56AD9" w:rsidRPr="00502389" w:rsidRDefault="00B56AD9" w:rsidP="00502389">
      <w:pPr>
        <w:spacing w:line="276" w:lineRule="auto"/>
        <w:jc w:val="both"/>
        <w:rPr>
          <w:rFonts w:ascii="Tahoma" w:eastAsia="Verdana" w:hAnsi="Tahoma" w:cs="Tahoma"/>
          <w:lang w:eastAsia="en-US"/>
        </w:rPr>
      </w:pPr>
    </w:p>
    <w:p w14:paraId="30F4CBA6" w14:textId="7F1A7E92" w:rsidR="00B56AD9" w:rsidRPr="00502389" w:rsidRDefault="00B56AD9" w:rsidP="00502389">
      <w:pPr>
        <w:spacing w:line="276" w:lineRule="auto"/>
        <w:jc w:val="both"/>
        <w:rPr>
          <w:rFonts w:ascii="Tahoma" w:eastAsia="Verdana" w:hAnsi="Tahoma" w:cs="Tahoma"/>
          <w:lang w:eastAsia="en-US"/>
        </w:rPr>
      </w:pPr>
      <w:r w:rsidRPr="00502389">
        <w:rPr>
          <w:rFonts w:ascii="Tahoma" w:eastAsia="Verdana" w:hAnsi="Tahoma" w:cs="Tahoma"/>
          <w:lang w:eastAsia="en-US"/>
        </w:rPr>
        <w:t>¿El Juzgado</w:t>
      </w:r>
      <w:r w:rsidR="002733CC" w:rsidRPr="00502389">
        <w:rPr>
          <w:rFonts w:ascii="Tahoma" w:eastAsia="Verdana" w:hAnsi="Tahoma" w:cs="Tahoma"/>
          <w:lang w:eastAsia="en-US"/>
        </w:rPr>
        <w:t xml:space="preserve"> de primer nivel,</w:t>
      </w:r>
      <w:r w:rsidRPr="00502389">
        <w:rPr>
          <w:rFonts w:ascii="Tahoma" w:eastAsia="Verdana" w:hAnsi="Tahoma" w:cs="Tahoma"/>
          <w:i/>
          <w:lang w:eastAsia="en-US"/>
        </w:rPr>
        <w:t xml:space="preserve"> </w:t>
      </w:r>
      <w:r w:rsidRPr="00502389">
        <w:rPr>
          <w:rFonts w:ascii="Tahoma" w:eastAsia="Verdana" w:hAnsi="Tahoma" w:cs="Tahoma"/>
          <w:lang w:eastAsia="en-US"/>
        </w:rPr>
        <w:t xml:space="preserve">cuando decidió absolver al procesado </w:t>
      </w:r>
      <w:bookmarkStart w:id="40" w:name="_Hlk103168471"/>
      <w:r w:rsidR="00747EE1">
        <w:rPr>
          <w:rFonts w:ascii="Tahoma" w:eastAsia="Verdana" w:hAnsi="Tahoma" w:cs="Tahoma"/>
          <w:lang w:eastAsia="en-US"/>
        </w:rPr>
        <w:t>JFGP</w:t>
      </w:r>
      <w:r w:rsidR="002021D0" w:rsidRPr="00502389">
        <w:rPr>
          <w:rFonts w:ascii="Tahoma" w:eastAsia="Verdana" w:hAnsi="Tahoma" w:cs="Tahoma"/>
          <w:lang w:eastAsia="en-US"/>
        </w:rPr>
        <w:t xml:space="preserve">, </w:t>
      </w:r>
      <w:r w:rsidR="002021D0" w:rsidRPr="00502389">
        <w:rPr>
          <w:rFonts w:ascii="Tahoma" w:eastAsia="Verdana" w:hAnsi="Tahoma" w:cs="Tahoma"/>
          <w:i/>
          <w:lang w:eastAsia="en-US"/>
        </w:rPr>
        <w:t xml:space="preserve">(a) “Niño Fabián”, </w:t>
      </w:r>
      <w:bookmarkEnd w:id="40"/>
      <w:r w:rsidRPr="00502389">
        <w:rPr>
          <w:rFonts w:ascii="Tahoma" w:eastAsia="Verdana" w:hAnsi="Tahoma" w:cs="Tahoma"/>
          <w:lang w:eastAsia="en-US"/>
        </w:rPr>
        <w:t>de los cargos por los cuales fue llamado a juicio</w:t>
      </w:r>
      <w:r w:rsidR="002733CC" w:rsidRPr="00502389">
        <w:rPr>
          <w:rFonts w:ascii="Tahoma" w:eastAsia="Verdana" w:hAnsi="Tahoma" w:cs="Tahoma"/>
          <w:lang w:eastAsia="en-US"/>
        </w:rPr>
        <w:t xml:space="preserve"> —</w:t>
      </w:r>
      <w:r w:rsidRPr="00502389">
        <w:rPr>
          <w:rFonts w:ascii="Tahoma" w:eastAsia="Verdana" w:hAnsi="Tahoma" w:cs="Tahoma"/>
          <w:lang w:eastAsia="en-US"/>
        </w:rPr>
        <w:t xml:space="preserve"> por incurrir en la presunta comisión de los delitos de </w:t>
      </w:r>
      <w:r w:rsidR="002021D0" w:rsidRPr="00502389">
        <w:rPr>
          <w:rFonts w:ascii="Tahoma" w:eastAsia="Verdana" w:hAnsi="Tahoma" w:cs="Tahoma"/>
          <w:lang w:eastAsia="en-US"/>
        </w:rPr>
        <w:t>t</w:t>
      </w:r>
      <w:r w:rsidRPr="00502389">
        <w:rPr>
          <w:rFonts w:ascii="Tahoma" w:eastAsia="Verdana" w:hAnsi="Tahoma" w:cs="Tahoma"/>
          <w:lang w:eastAsia="en-US"/>
        </w:rPr>
        <w:t>entativa de homicidio agravado</w:t>
      </w:r>
      <w:r w:rsidR="002021D0" w:rsidRPr="00502389">
        <w:rPr>
          <w:rFonts w:ascii="Tahoma" w:eastAsia="Verdana" w:hAnsi="Tahoma" w:cs="Tahoma"/>
          <w:lang w:eastAsia="en-US"/>
        </w:rPr>
        <w:t>; homicidio agravado</w:t>
      </w:r>
      <w:r w:rsidRPr="00502389">
        <w:rPr>
          <w:rFonts w:ascii="Tahoma" w:eastAsia="Verdana" w:hAnsi="Tahoma" w:cs="Tahoma"/>
          <w:lang w:eastAsia="en-US"/>
        </w:rPr>
        <w:t xml:space="preserve">, </w:t>
      </w:r>
      <w:r w:rsidR="002021D0" w:rsidRPr="00502389">
        <w:rPr>
          <w:rFonts w:ascii="Tahoma" w:eastAsia="Verdana" w:hAnsi="Tahoma" w:cs="Tahoma"/>
          <w:lang w:eastAsia="en-US"/>
        </w:rPr>
        <w:t xml:space="preserve">y </w:t>
      </w:r>
      <w:r w:rsidR="002021D0" w:rsidRPr="00502389">
        <w:rPr>
          <w:rFonts w:ascii="Tahoma" w:eastAsia="Verdana" w:hAnsi="Tahoma" w:cs="Tahoma"/>
          <w:lang w:eastAsia="en-US"/>
        </w:rPr>
        <w:lastRenderedPageBreak/>
        <w:t>tráfico de armas de fuego de defensa personal</w:t>
      </w:r>
      <w:r w:rsidR="002733CC" w:rsidRPr="00502389">
        <w:rPr>
          <w:rFonts w:ascii="Tahoma" w:eastAsia="Verdana" w:hAnsi="Tahoma" w:cs="Tahoma"/>
          <w:lang w:eastAsia="en-US"/>
        </w:rPr>
        <w:t xml:space="preserve"> — </w:t>
      </w:r>
      <w:r w:rsidRPr="00502389">
        <w:rPr>
          <w:rFonts w:ascii="Tahoma" w:eastAsia="Verdana" w:hAnsi="Tahoma" w:cs="Tahoma"/>
          <w:lang w:eastAsia="en-US"/>
        </w:rPr>
        <w:t xml:space="preserve">incurrió en un yerro en la apreciación del acervo probatorio, el cual demostraba que el </w:t>
      </w:r>
      <w:r w:rsidR="002021D0" w:rsidRPr="00502389">
        <w:rPr>
          <w:rFonts w:ascii="Tahoma" w:eastAsia="Verdana" w:hAnsi="Tahoma" w:cs="Tahoma"/>
          <w:lang w:eastAsia="en-US"/>
        </w:rPr>
        <w:t>p</w:t>
      </w:r>
      <w:r w:rsidRPr="00502389">
        <w:rPr>
          <w:rFonts w:ascii="Tahoma" w:eastAsia="Verdana" w:hAnsi="Tahoma" w:cs="Tahoma"/>
          <w:lang w:eastAsia="en-US"/>
        </w:rPr>
        <w:t>rocesado de marras</w:t>
      </w:r>
      <w:r w:rsidR="002733CC" w:rsidRPr="00502389">
        <w:rPr>
          <w:rFonts w:ascii="Tahoma" w:eastAsia="Verdana" w:hAnsi="Tahoma" w:cs="Tahoma"/>
          <w:lang w:eastAsia="en-US"/>
        </w:rPr>
        <w:t xml:space="preserve">, por su condición de líder de la organización criminal conocida como </w:t>
      </w:r>
      <w:r w:rsidR="002733CC" w:rsidRPr="00502389">
        <w:rPr>
          <w:rFonts w:ascii="Tahoma" w:eastAsia="Verdana" w:hAnsi="Tahoma" w:cs="Tahoma"/>
          <w:i/>
          <w:lang w:eastAsia="en-US"/>
        </w:rPr>
        <w:t>“Cordillera”,</w:t>
      </w:r>
      <w:r w:rsidRPr="00502389">
        <w:rPr>
          <w:rFonts w:ascii="Tahoma" w:eastAsia="Verdana" w:hAnsi="Tahoma" w:cs="Tahoma"/>
          <w:lang w:eastAsia="en-US"/>
        </w:rPr>
        <w:t xml:space="preserve"> </w:t>
      </w:r>
      <w:r w:rsidR="002733CC" w:rsidRPr="00502389">
        <w:rPr>
          <w:rFonts w:ascii="Tahoma" w:eastAsia="Verdana" w:hAnsi="Tahoma" w:cs="Tahoma"/>
          <w:lang w:eastAsia="en-US"/>
        </w:rPr>
        <w:t xml:space="preserve">debía responder penalmente como coautor impropio </w:t>
      </w:r>
      <w:r w:rsidRPr="00502389">
        <w:rPr>
          <w:rFonts w:ascii="Tahoma" w:eastAsia="Verdana" w:hAnsi="Tahoma" w:cs="Tahoma"/>
          <w:lang w:eastAsia="en-US"/>
        </w:rPr>
        <w:t>en la comisión de esos reatos</w:t>
      </w:r>
      <w:r w:rsidR="002733CC" w:rsidRPr="00502389">
        <w:rPr>
          <w:rFonts w:ascii="Tahoma" w:eastAsia="Verdana" w:hAnsi="Tahoma" w:cs="Tahoma"/>
          <w:lang w:eastAsia="en-US"/>
        </w:rPr>
        <w:t xml:space="preserve"> por</w:t>
      </w:r>
      <w:r w:rsidR="00C01CF0" w:rsidRPr="00502389">
        <w:rPr>
          <w:rFonts w:ascii="Tahoma" w:eastAsia="Verdana" w:hAnsi="Tahoma" w:cs="Tahoma"/>
          <w:lang w:eastAsia="en-US"/>
        </w:rPr>
        <w:t>que esos crímenes se cometieron</w:t>
      </w:r>
      <w:r w:rsidR="002733CC" w:rsidRPr="00502389">
        <w:rPr>
          <w:rFonts w:ascii="Tahoma" w:eastAsia="Verdana" w:hAnsi="Tahoma" w:cs="Tahoma"/>
          <w:lang w:eastAsia="en-US"/>
        </w:rPr>
        <w:t xml:space="preserve"> </w:t>
      </w:r>
      <w:r w:rsidR="00C01CF0" w:rsidRPr="00502389">
        <w:rPr>
          <w:rFonts w:ascii="Tahoma" w:eastAsia="Verdana" w:hAnsi="Tahoma" w:cs="Tahoma"/>
          <w:lang w:eastAsia="en-US"/>
        </w:rPr>
        <w:t xml:space="preserve">dentro de </w:t>
      </w:r>
      <w:r w:rsidR="002733CC" w:rsidRPr="00502389">
        <w:rPr>
          <w:rFonts w:ascii="Tahoma" w:eastAsia="Verdana" w:hAnsi="Tahoma" w:cs="Tahoma"/>
          <w:lang w:eastAsia="en-US"/>
        </w:rPr>
        <w:t>un contexto propio de una cadena de mando</w:t>
      </w:r>
      <w:r w:rsidRPr="00502389">
        <w:rPr>
          <w:rFonts w:ascii="Tahoma" w:eastAsia="Verdana" w:hAnsi="Tahoma" w:cs="Tahoma"/>
          <w:lang w:eastAsia="en-US"/>
        </w:rPr>
        <w:t>?</w:t>
      </w:r>
    </w:p>
    <w:p w14:paraId="3A356823" w14:textId="77777777" w:rsidR="002021D0" w:rsidRPr="00502389" w:rsidRDefault="002021D0" w:rsidP="00502389">
      <w:pPr>
        <w:spacing w:line="276" w:lineRule="auto"/>
        <w:jc w:val="both"/>
        <w:rPr>
          <w:rFonts w:ascii="Tahoma" w:eastAsia="Verdana" w:hAnsi="Tahoma" w:cs="Tahoma"/>
          <w:lang w:eastAsia="en-US"/>
        </w:rPr>
      </w:pPr>
    </w:p>
    <w:p w14:paraId="2DE8CF79" w14:textId="71E4A202" w:rsidR="00B56AD9" w:rsidRPr="00502389" w:rsidRDefault="00C01CF0" w:rsidP="00502389">
      <w:pPr>
        <w:spacing w:line="276" w:lineRule="auto"/>
        <w:jc w:val="both"/>
        <w:rPr>
          <w:rFonts w:ascii="Tahoma" w:eastAsia="Verdana" w:hAnsi="Tahoma" w:cs="Tahoma"/>
          <w:lang w:eastAsia="en-US"/>
        </w:rPr>
      </w:pPr>
      <w:r w:rsidRPr="00502389">
        <w:rPr>
          <w:rFonts w:ascii="Tahoma" w:eastAsia="Verdana" w:hAnsi="Tahoma" w:cs="Tahoma"/>
          <w:lang w:eastAsia="en-US"/>
        </w:rPr>
        <w:t>¿</w:t>
      </w:r>
      <w:r w:rsidR="002021D0" w:rsidRPr="00502389">
        <w:rPr>
          <w:rFonts w:ascii="Tahoma" w:eastAsia="Verdana" w:hAnsi="Tahoma" w:cs="Tahoma"/>
          <w:lang w:eastAsia="en-US"/>
        </w:rPr>
        <w:t xml:space="preserve">Se daban </w:t>
      </w:r>
      <w:r w:rsidR="00497963" w:rsidRPr="00502389">
        <w:rPr>
          <w:rFonts w:ascii="Tahoma" w:eastAsia="Verdana" w:hAnsi="Tahoma" w:cs="Tahoma"/>
          <w:lang w:eastAsia="en-US"/>
        </w:rPr>
        <w:t xml:space="preserve">con </w:t>
      </w:r>
      <w:r w:rsidR="002021D0" w:rsidRPr="00502389">
        <w:rPr>
          <w:rFonts w:ascii="Tahoma" w:eastAsia="Verdana" w:hAnsi="Tahoma" w:cs="Tahoma"/>
          <w:lang w:eastAsia="en-US"/>
        </w:rPr>
        <w:t xml:space="preserve">todos los presupuestos </w:t>
      </w:r>
      <w:r w:rsidR="002733CC" w:rsidRPr="00502389">
        <w:rPr>
          <w:rFonts w:ascii="Tahoma" w:eastAsia="Verdana" w:hAnsi="Tahoma" w:cs="Tahoma"/>
          <w:lang w:eastAsia="en-US"/>
        </w:rPr>
        <w:t xml:space="preserve">necesarios para que el procesado </w:t>
      </w:r>
      <w:r w:rsidR="00747EE1">
        <w:rPr>
          <w:rFonts w:ascii="Tahoma" w:eastAsia="Verdana" w:hAnsi="Tahoma" w:cs="Tahoma"/>
          <w:lang w:eastAsia="en-US"/>
        </w:rPr>
        <w:t>JFGP</w:t>
      </w:r>
      <w:r w:rsidR="002733CC" w:rsidRPr="00502389">
        <w:rPr>
          <w:rFonts w:ascii="Tahoma" w:eastAsia="Verdana" w:hAnsi="Tahoma" w:cs="Tahoma"/>
          <w:lang w:eastAsia="en-US"/>
        </w:rPr>
        <w:t xml:space="preserve">, </w:t>
      </w:r>
      <w:r w:rsidR="002733CC" w:rsidRPr="00502389">
        <w:rPr>
          <w:rFonts w:ascii="Tahoma" w:eastAsia="Verdana" w:hAnsi="Tahoma" w:cs="Tahoma"/>
          <w:i/>
          <w:lang w:eastAsia="en-US"/>
        </w:rPr>
        <w:t>(a) “Niño Fabián”,</w:t>
      </w:r>
      <w:r w:rsidR="002733CC" w:rsidRPr="00502389">
        <w:rPr>
          <w:rFonts w:ascii="Tahoma" w:eastAsia="Verdana" w:hAnsi="Tahoma" w:cs="Tahoma"/>
          <w:lang w:eastAsia="en-US"/>
        </w:rPr>
        <w:t xml:space="preserve"> — por ser el cabecilla de un aparato organizado de poder —</w:t>
      </w:r>
      <w:r w:rsidRPr="00502389">
        <w:rPr>
          <w:rFonts w:ascii="Tahoma" w:eastAsia="Verdana" w:hAnsi="Tahoma" w:cs="Tahoma"/>
          <w:lang w:eastAsia="en-US"/>
        </w:rPr>
        <w:t xml:space="preserve"> </w:t>
      </w:r>
      <w:r w:rsidR="002733CC" w:rsidRPr="00502389">
        <w:rPr>
          <w:rFonts w:ascii="Tahoma" w:eastAsia="Verdana" w:hAnsi="Tahoma" w:cs="Tahoma"/>
          <w:lang w:eastAsia="en-US"/>
        </w:rPr>
        <w:t>deba ser considerado como autor mediato de los delitos por los cuales fue llamado a juicio?</w:t>
      </w:r>
    </w:p>
    <w:p w14:paraId="576C16BE" w14:textId="77777777" w:rsidR="002733CC" w:rsidRPr="00502389" w:rsidRDefault="002733CC" w:rsidP="00502389">
      <w:pPr>
        <w:spacing w:line="276" w:lineRule="auto"/>
        <w:jc w:val="both"/>
        <w:rPr>
          <w:rFonts w:ascii="Tahoma" w:eastAsia="Verdana" w:hAnsi="Tahoma" w:cs="Tahoma"/>
          <w:lang w:eastAsia="en-US"/>
        </w:rPr>
      </w:pPr>
    </w:p>
    <w:p w14:paraId="68B1634B" w14:textId="7AA475A8" w:rsidR="002733CC" w:rsidRPr="00502389" w:rsidRDefault="00497963" w:rsidP="00502389">
      <w:pPr>
        <w:spacing w:line="276" w:lineRule="auto"/>
        <w:jc w:val="both"/>
        <w:rPr>
          <w:rFonts w:ascii="Tahoma" w:eastAsia="Verdana" w:hAnsi="Tahoma" w:cs="Tahoma"/>
          <w:lang w:eastAsia="en-US"/>
        </w:rPr>
      </w:pPr>
      <w:bookmarkStart w:id="41" w:name="_Hlk103777543"/>
      <w:r w:rsidRPr="00502389">
        <w:rPr>
          <w:rFonts w:ascii="Tahoma" w:eastAsia="Verdana" w:hAnsi="Tahoma" w:cs="Tahoma"/>
          <w:lang w:eastAsia="en-US"/>
        </w:rPr>
        <w:t>¿</w:t>
      </w:r>
      <w:r w:rsidR="002733CC" w:rsidRPr="00502389">
        <w:rPr>
          <w:rFonts w:ascii="Tahoma" w:eastAsia="Verdana" w:hAnsi="Tahoma" w:cs="Tahoma"/>
          <w:lang w:eastAsia="en-US"/>
        </w:rPr>
        <w:t xml:space="preserve">Al momento de proferirse el fallo de 1ª instancia, se encontraba extinta la acción penal, por haber operado el fenómeno de la prescripción, </w:t>
      </w:r>
      <w:r w:rsidRPr="00502389">
        <w:rPr>
          <w:rFonts w:ascii="Tahoma" w:eastAsia="Verdana" w:hAnsi="Tahoma" w:cs="Tahoma"/>
          <w:lang w:eastAsia="en-US"/>
        </w:rPr>
        <w:t>en lo que ten</w:t>
      </w:r>
      <w:r w:rsidR="004D1923" w:rsidRPr="00502389">
        <w:rPr>
          <w:rFonts w:ascii="Tahoma" w:eastAsia="Verdana" w:hAnsi="Tahoma" w:cs="Tahoma"/>
          <w:lang w:eastAsia="en-US"/>
        </w:rPr>
        <w:t>í</w:t>
      </w:r>
      <w:r w:rsidRPr="00502389">
        <w:rPr>
          <w:rFonts w:ascii="Tahoma" w:eastAsia="Verdana" w:hAnsi="Tahoma" w:cs="Tahoma"/>
          <w:lang w:eastAsia="en-US"/>
        </w:rPr>
        <w:t xml:space="preserve">a que ver con los cargos endilgados en contra del procesado </w:t>
      </w:r>
      <w:r w:rsidR="00747EE1">
        <w:rPr>
          <w:rFonts w:ascii="Tahoma" w:eastAsia="Verdana" w:hAnsi="Tahoma" w:cs="Tahoma"/>
          <w:lang w:eastAsia="en-US"/>
        </w:rPr>
        <w:t>JFGP</w:t>
      </w:r>
      <w:r w:rsidRPr="00502389">
        <w:rPr>
          <w:rFonts w:ascii="Tahoma" w:eastAsia="Verdana" w:hAnsi="Tahoma" w:cs="Tahoma"/>
          <w:lang w:eastAsia="en-US"/>
        </w:rPr>
        <w:t xml:space="preserve">, </w:t>
      </w:r>
      <w:r w:rsidRPr="00502389">
        <w:rPr>
          <w:rFonts w:ascii="Tahoma" w:eastAsia="Verdana" w:hAnsi="Tahoma" w:cs="Tahoma"/>
          <w:i/>
          <w:lang w:eastAsia="en-US"/>
        </w:rPr>
        <w:t xml:space="preserve">(a) “Niño Fabián”, </w:t>
      </w:r>
      <w:r w:rsidRPr="00502389">
        <w:rPr>
          <w:rFonts w:ascii="Tahoma" w:eastAsia="Verdana" w:hAnsi="Tahoma" w:cs="Tahoma"/>
          <w:lang w:eastAsia="en-US"/>
        </w:rPr>
        <w:t>por incurrir en la presunta comisión de</w:t>
      </w:r>
      <w:r w:rsidR="00C01CF0" w:rsidRPr="00502389">
        <w:rPr>
          <w:rFonts w:ascii="Tahoma" w:eastAsia="Verdana" w:hAnsi="Tahoma" w:cs="Tahoma"/>
          <w:lang w:eastAsia="en-US"/>
        </w:rPr>
        <w:t xml:space="preserve"> </w:t>
      </w:r>
      <w:r w:rsidRPr="00502389">
        <w:rPr>
          <w:rFonts w:ascii="Tahoma" w:eastAsia="Verdana" w:hAnsi="Tahoma" w:cs="Tahoma"/>
          <w:lang w:eastAsia="en-US"/>
        </w:rPr>
        <w:t>l</w:t>
      </w:r>
      <w:r w:rsidR="00C01CF0" w:rsidRPr="00502389">
        <w:rPr>
          <w:rFonts w:ascii="Tahoma" w:eastAsia="Verdana" w:hAnsi="Tahoma" w:cs="Tahoma"/>
          <w:lang w:eastAsia="en-US"/>
        </w:rPr>
        <w:t>os</w:t>
      </w:r>
      <w:r w:rsidRPr="00502389">
        <w:rPr>
          <w:rFonts w:ascii="Tahoma" w:eastAsia="Verdana" w:hAnsi="Tahoma" w:cs="Tahoma"/>
          <w:lang w:eastAsia="en-US"/>
        </w:rPr>
        <w:t xml:space="preserve"> delito</w:t>
      </w:r>
      <w:r w:rsidR="00C01CF0" w:rsidRPr="00502389">
        <w:rPr>
          <w:rFonts w:ascii="Tahoma" w:eastAsia="Verdana" w:hAnsi="Tahoma" w:cs="Tahoma"/>
          <w:lang w:eastAsia="en-US"/>
        </w:rPr>
        <w:t>s</w:t>
      </w:r>
      <w:r w:rsidRPr="00502389">
        <w:rPr>
          <w:rFonts w:ascii="Tahoma" w:eastAsia="Verdana" w:hAnsi="Tahoma" w:cs="Tahoma"/>
          <w:lang w:eastAsia="en-US"/>
        </w:rPr>
        <w:t xml:space="preserve"> de </w:t>
      </w:r>
      <w:r w:rsidR="00C01CF0" w:rsidRPr="00502389">
        <w:rPr>
          <w:rFonts w:ascii="Tahoma" w:eastAsia="Verdana" w:hAnsi="Tahoma" w:cs="Tahoma"/>
          <w:lang w:eastAsia="en-US"/>
        </w:rPr>
        <w:t>tráfico</w:t>
      </w:r>
      <w:r w:rsidRPr="00502389">
        <w:rPr>
          <w:rFonts w:ascii="Tahoma" w:eastAsia="Verdana" w:hAnsi="Tahoma" w:cs="Tahoma"/>
          <w:lang w:eastAsia="en-US"/>
        </w:rPr>
        <w:t xml:space="preserve"> de armas de fuego de defensa personal, en concurso homogéneo-sucesivo?</w:t>
      </w:r>
    </w:p>
    <w:bookmarkEnd w:id="41"/>
    <w:p w14:paraId="783B2024" w14:textId="77777777" w:rsidR="002733CC" w:rsidRPr="00502389" w:rsidRDefault="002733CC" w:rsidP="00502389">
      <w:pPr>
        <w:spacing w:line="276" w:lineRule="auto"/>
        <w:jc w:val="both"/>
        <w:rPr>
          <w:rFonts w:ascii="Tahoma" w:eastAsia="Verdana" w:hAnsi="Tahoma" w:cs="Tahoma"/>
          <w:lang w:eastAsia="en-US"/>
        </w:rPr>
      </w:pPr>
    </w:p>
    <w:p w14:paraId="0F4CF480" w14:textId="77777777" w:rsidR="00B56AD9" w:rsidRPr="00502389" w:rsidRDefault="00B56AD9" w:rsidP="00502389">
      <w:pPr>
        <w:spacing w:line="276" w:lineRule="auto"/>
        <w:jc w:val="both"/>
        <w:rPr>
          <w:rFonts w:ascii="Tahoma" w:eastAsia="Verdana" w:hAnsi="Tahoma" w:cs="Tahoma"/>
          <w:b/>
          <w:lang w:eastAsia="en-US"/>
        </w:rPr>
      </w:pPr>
      <w:r w:rsidRPr="00502389">
        <w:rPr>
          <w:rFonts w:ascii="Tahoma" w:eastAsia="Verdana" w:hAnsi="Tahoma" w:cs="Tahoma"/>
          <w:b/>
          <w:lang w:eastAsia="en-US"/>
        </w:rPr>
        <w:t>- Solución:</w:t>
      </w:r>
    </w:p>
    <w:p w14:paraId="164C89E0" w14:textId="77777777" w:rsidR="00B56AD9" w:rsidRPr="00502389" w:rsidRDefault="00B56AD9" w:rsidP="00502389">
      <w:pPr>
        <w:spacing w:line="276" w:lineRule="auto"/>
        <w:jc w:val="both"/>
        <w:rPr>
          <w:rFonts w:ascii="Tahoma" w:eastAsia="Verdana" w:hAnsi="Tahoma" w:cs="Tahoma"/>
          <w:b/>
          <w:lang w:eastAsia="en-US"/>
        </w:rPr>
      </w:pPr>
    </w:p>
    <w:p w14:paraId="115212C5" w14:textId="77777777" w:rsidR="00B56AD9" w:rsidRPr="00502389" w:rsidRDefault="00497963" w:rsidP="00502389">
      <w:pPr>
        <w:spacing w:line="276" w:lineRule="auto"/>
        <w:jc w:val="both"/>
        <w:rPr>
          <w:rFonts w:ascii="Tahoma" w:eastAsia="Verdana" w:hAnsi="Tahoma" w:cs="Tahoma"/>
          <w:lang w:eastAsia="en-US"/>
        </w:rPr>
      </w:pPr>
      <w:r w:rsidRPr="00502389">
        <w:rPr>
          <w:rFonts w:ascii="Tahoma" w:eastAsia="Verdana" w:hAnsi="Tahoma" w:cs="Tahoma"/>
          <w:b/>
          <w:lang w:eastAsia="en-US"/>
        </w:rPr>
        <w:t xml:space="preserve">1. </w:t>
      </w:r>
      <w:r w:rsidR="004214D7" w:rsidRPr="00502389">
        <w:rPr>
          <w:rFonts w:ascii="Tahoma" w:eastAsia="Verdana" w:hAnsi="Tahoma" w:cs="Tahoma"/>
          <w:b/>
          <w:lang w:eastAsia="en-US"/>
        </w:rPr>
        <w:t>C</w:t>
      </w:r>
      <w:r w:rsidR="00B56AD9" w:rsidRPr="00502389">
        <w:rPr>
          <w:rFonts w:ascii="Tahoma" w:eastAsia="Verdana" w:hAnsi="Tahoma" w:cs="Tahoma"/>
          <w:b/>
          <w:lang w:eastAsia="en-US"/>
        </w:rPr>
        <w:t xml:space="preserve">uestiones preliminares: </w:t>
      </w:r>
    </w:p>
    <w:p w14:paraId="14A6D27B" w14:textId="77777777" w:rsidR="00497963" w:rsidRPr="00502389" w:rsidRDefault="00497963" w:rsidP="00502389">
      <w:pPr>
        <w:spacing w:line="276" w:lineRule="auto"/>
        <w:jc w:val="both"/>
        <w:rPr>
          <w:rFonts w:ascii="Tahoma" w:eastAsia="Verdana" w:hAnsi="Tahoma" w:cs="Tahoma"/>
          <w:lang w:eastAsia="en-US"/>
        </w:rPr>
      </w:pPr>
    </w:p>
    <w:p w14:paraId="5EE57406" w14:textId="77777777" w:rsidR="00B56AD9" w:rsidRPr="00502389" w:rsidRDefault="00497963" w:rsidP="00502389">
      <w:pPr>
        <w:spacing w:line="276" w:lineRule="auto"/>
        <w:jc w:val="both"/>
        <w:rPr>
          <w:rFonts w:ascii="Tahoma" w:eastAsia="Verdana" w:hAnsi="Tahoma" w:cs="Tahoma"/>
          <w:lang w:eastAsia="en-US"/>
        </w:rPr>
      </w:pPr>
      <w:r w:rsidRPr="00502389">
        <w:rPr>
          <w:rFonts w:ascii="Tahoma" w:eastAsia="Verdana" w:hAnsi="Tahoma" w:cs="Tahoma"/>
          <w:lang w:eastAsia="en-US"/>
        </w:rPr>
        <w:t>Al efectuar un análisis del contenido de las tesis mediante las cuales los recurrentes sustenta</w:t>
      </w:r>
      <w:r w:rsidR="00C01CF0" w:rsidRPr="00502389">
        <w:rPr>
          <w:rFonts w:ascii="Tahoma" w:eastAsia="Verdana" w:hAnsi="Tahoma" w:cs="Tahoma"/>
          <w:lang w:eastAsia="en-US"/>
        </w:rPr>
        <w:t>ro</w:t>
      </w:r>
      <w:r w:rsidRPr="00502389">
        <w:rPr>
          <w:rFonts w:ascii="Tahoma" w:eastAsia="Verdana" w:hAnsi="Tahoma" w:cs="Tahoma"/>
          <w:lang w:eastAsia="en-US"/>
        </w:rPr>
        <w:t xml:space="preserve">n sus sendas discrepancias con el contenido del fallo opugnado, observa la Sala que las mismas se cimentan en dos teorías jurídicas completamente diversas, por cuanto mientras que el </w:t>
      </w:r>
      <w:bookmarkStart w:id="42" w:name="_Hlk103169677"/>
      <w:r w:rsidRPr="00502389">
        <w:rPr>
          <w:rFonts w:ascii="Tahoma" w:eastAsia="Verdana" w:hAnsi="Tahoma" w:cs="Tahoma"/>
          <w:lang w:eastAsia="en-US"/>
        </w:rPr>
        <w:t xml:space="preserve">representante del Ministerio Público </w:t>
      </w:r>
      <w:bookmarkEnd w:id="42"/>
      <w:r w:rsidR="00C01CF0" w:rsidRPr="00502389">
        <w:rPr>
          <w:rFonts w:ascii="Tahoma" w:eastAsia="Verdana" w:hAnsi="Tahoma" w:cs="Tahoma"/>
          <w:lang w:eastAsia="en-US"/>
        </w:rPr>
        <w:t>es</w:t>
      </w:r>
      <w:r w:rsidR="00FA1605" w:rsidRPr="00502389">
        <w:rPr>
          <w:rFonts w:ascii="Tahoma" w:eastAsia="Verdana" w:hAnsi="Tahoma" w:cs="Tahoma"/>
          <w:lang w:eastAsia="en-US"/>
        </w:rPr>
        <w:t xml:space="preserve"> de la opinión consistente en que en que el presente asunto nos encontramos en presencia de una de las hipótesis de la </w:t>
      </w:r>
      <w:r w:rsidR="00FA1605" w:rsidRPr="00502389">
        <w:rPr>
          <w:rFonts w:ascii="Tahoma" w:eastAsia="Verdana" w:hAnsi="Tahoma" w:cs="Tahoma"/>
          <w:u w:val="single"/>
          <w:lang w:eastAsia="en-US"/>
        </w:rPr>
        <w:t>autoría mediata</w:t>
      </w:r>
      <w:r w:rsidR="00FA1605" w:rsidRPr="00502389">
        <w:rPr>
          <w:rFonts w:ascii="Tahoma" w:eastAsia="Verdana" w:hAnsi="Tahoma" w:cs="Tahoma"/>
          <w:lang w:eastAsia="en-US"/>
        </w:rPr>
        <w:t xml:space="preserve"> acaecida </w:t>
      </w:r>
      <w:r w:rsidR="00C01CF0" w:rsidRPr="00502389">
        <w:rPr>
          <w:rFonts w:ascii="Tahoma" w:eastAsia="Verdana" w:hAnsi="Tahoma" w:cs="Tahoma"/>
          <w:lang w:eastAsia="en-US"/>
        </w:rPr>
        <w:t>mediante el empleo</w:t>
      </w:r>
      <w:r w:rsidR="00FA1605" w:rsidRPr="00502389">
        <w:rPr>
          <w:rFonts w:ascii="Tahoma" w:eastAsia="Verdana" w:hAnsi="Tahoma" w:cs="Tahoma"/>
          <w:lang w:eastAsia="en-US"/>
        </w:rPr>
        <w:t xml:space="preserve"> </w:t>
      </w:r>
      <w:r w:rsidR="0002746B" w:rsidRPr="00502389">
        <w:rPr>
          <w:rFonts w:ascii="Tahoma" w:eastAsia="Verdana" w:hAnsi="Tahoma" w:cs="Tahoma"/>
          <w:lang w:eastAsia="en-US"/>
        </w:rPr>
        <w:t>de</w:t>
      </w:r>
      <w:r w:rsidR="00FA1605" w:rsidRPr="00502389">
        <w:rPr>
          <w:rFonts w:ascii="Tahoma" w:eastAsia="Verdana" w:hAnsi="Tahoma" w:cs="Tahoma"/>
          <w:lang w:eastAsia="en-US"/>
        </w:rPr>
        <w:t xml:space="preserve"> un aparato organizado de poder, lo que implicaba que el procesado, por su condición de líder de la </w:t>
      </w:r>
      <w:r w:rsidR="0000472C" w:rsidRPr="00502389">
        <w:rPr>
          <w:rFonts w:ascii="Tahoma" w:eastAsia="Verdana" w:hAnsi="Tahoma" w:cs="Tahoma"/>
          <w:lang w:eastAsia="en-US"/>
        </w:rPr>
        <w:t xml:space="preserve">estructura </w:t>
      </w:r>
      <w:r w:rsidR="002C60F2" w:rsidRPr="00502389">
        <w:rPr>
          <w:rFonts w:ascii="Tahoma" w:eastAsia="Verdana" w:hAnsi="Tahoma" w:cs="Tahoma"/>
          <w:lang w:eastAsia="en-US"/>
        </w:rPr>
        <w:t>delincuencial</w:t>
      </w:r>
      <w:r w:rsidR="00FA1605" w:rsidRPr="00502389">
        <w:rPr>
          <w:rFonts w:ascii="Tahoma" w:eastAsia="Verdana" w:hAnsi="Tahoma" w:cs="Tahoma"/>
          <w:lang w:eastAsia="en-US"/>
        </w:rPr>
        <w:t xml:space="preserve">, </w:t>
      </w:r>
      <w:r w:rsidR="005F52AC" w:rsidRPr="00502389">
        <w:rPr>
          <w:rFonts w:ascii="Tahoma" w:eastAsia="Verdana" w:hAnsi="Tahoma" w:cs="Tahoma"/>
          <w:lang w:eastAsia="en-US"/>
        </w:rPr>
        <w:t>debía</w:t>
      </w:r>
      <w:r w:rsidR="00FA1605" w:rsidRPr="00502389">
        <w:rPr>
          <w:rFonts w:ascii="Tahoma" w:eastAsia="Verdana" w:hAnsi="Tahoma" w:cs="Tahoma"/>
          <w:lang w:eastAsia="en-US"/>
        </w:rPr>
        <w:t xml:space="preserve"> responder </w:t>
      </w:r>
      <w:r w:rsidR="00C01CF0" w:rsidRPr="00502389">
        <w:rPr>
          <w:rFonts w:ascii="Tahoma" w:eastAsia="Verdana" w:hAnsi="Tahoma" w:cs="Tahoma"/>
          <w:lang w:eastAsia="en-US"/>
        </w:rPr>
        <w:t xml:space="preserve">penalmente </w:t>
      </w:r>
      <w:r w:rsidR="00FA1605" w:rsidRPr="00502389">
        <w:rPr>
          <w:rFonts w:ascii="Tahoma" w:eastAsia="Verdana" w:hAnsi="Tahoma" w:cs="Tahoma"/>
          <w:lang w:eastAsia="en-US"/>
        </w:rPr>
        <w:t xml:space="preserve">por las delincuencias perpetradas por sus subordinados y demás lugartenientes, </w:t>
      </w:r>
      <w:r w:rsidR="0002746B" w:rsidRPr="00502389">
        <w:rPr>
          <w:rFonts w:ascii="Tahoma" w:eastAsia="Verdana" w:hAnsi="Tahoma" w:cs="Tahoma"/>
          <w:lang w:eastAsia="en-US"/>
        </w:rPr>
        <w:t xml:space="preserve">las </w:t>
      </w:r>
      <w:r w:rsidR="0000472C" w:rsidRPr="00502389">
        <w:rPr>
          <w:rFonts w:ascii="Tahoma" w:eastAsia="Verdana" w:hAnsi="Tahoma" w:cs="Tahoma"/>
          <w:lang w:eastAsia="en-US"/>
        </w:rPr>
        <w:t xml:space="preserve">que </w:t>
      </w:r>
      <w:r w:rsidR="00FA1605" w:rsidRPr="00502389">
        <w:rPr>
          <w:rFonts w:ascii="Tahoma" w:eastAsia="Verdana" w:hAnsi="Tahoma" w:cs="Tahoma"/>
          <w:lang w:eastAsia="en-US"/>
        </w:rPr>
        <w:t>se llev</w:t>
      </w:r>
      <w:r w:rsidR="0002746B" w:rsidRPr="00502389">
        <w:rPr>
          <w:rFonts w:ascii="Tahoma" w:eastAsia="Verdana" w:hAnsi="Tahoma" w:cs="Tahoma"/>
          <w:lang w:eastAsia="en-US"/>
        </w:rPr>
        <w:t>aron</w:t>
      </w:r>
      <w:r w:rsidR="00FA1605" w:rsidRPr="00502389">
        <w:rPr>
          <w:rFonts w:ascii="Tahoma" w:eastAsia="Verdana" w:hAnsi="Tahoma" w:cs="Tahoma"/>
          <w:lang w:eastAsia="en-US"/>
        </w:rPr>
        <w:t xml:space="preserve"> a cabo como consecuencia del ideario </w:t>
      </w:r>
      <w:r w:rsidR="002C60F2" w:rsidRPr="00502389">
        <w:rPr>
          <w:rFonts w:ascii="Tahoma" w:eastAsia="Verdana" w:hAnsi="Tahoma" w:cs="Tahoma"/>
          <w:lang w:eastAsia="en-US"/>
        </w:rPr>
        <w:t xml:space="preserve">criminal </w:t>
      </w:r>
      <w:r w:rsidR="0000472C" w:rsidRPr="00502389">
        <w:rPr>
          <w:rFonts w:ascii="Tahoma" w:eastAsia="Verdana" w:hAnsi="Tahoma" w:cs="Tahoma"/>
          <w:lang w:eastAsia="en-US"/>
        </w:rPr>
        <w:t>pregonado por la banda</w:t>
      </w:r>
      <w:r w:rsidR="00FA1605" w:rsidRPr="00502389">
        <w:rPr>
          <w:rFonts w:ascii="Tahoma" w:eastAsia="Verdana" w:hAnsi="Tahoma" w:cs="Tahoma"/>
          <w:lang w:eastAsia="en-US"/>
        </w:rPr>
        <w:t xml:space="preserve">. A su vez la Fiscalía, pese de esgrimir argumentos similares </w:t>
      </w:r>
      <w:r w:rsidR="00B71260" w:rsidRPr="00502389">
        <w:rPr>
          <w:rFonts w:ascii="Tahoma" w:eastAsia="Verdana" w:hAnsi="Tahoma" w:cs="Tahoma"/>
          <w:lang w:eastAsia="en-US"/>
        </w:rPr>
        <w:t xml:space="preserve">— </w:t>
      </w:r>
      <w:r w:rsidR="0002746B" w:rsidRPr="00502389">
        <w:rPr>
          <w:rFonts w:ascii="Tahoma" w:eastAsia="Verdana" w:hAnsi="Tahoma" w:cs="Tahoma"/>
          <w:lang w:eastAsia="en-US"/>
        </w:rPr>
        <w:t xml:space="preserve">y </w:t>
      </w:r>
      <w:r w:rsidR="002C60F2" w:rsidRPr="00502389">
        <w:rPr>
          <w:rFonts w:ascii="Tahoma" w:eastAsia="Verdana" w:hAnsi="Tahoma" w:cs="Tahoma"/>
          <w:lang w:eastAsia="en-US"/>
        </w:rPr>
        <w:t xml:space="preserve">hasta </w:t>
      </w:r>
      <w:r w:rsidR="0002746B" w:rsidRPr="00502389">
        <w:rPr>
          <w:rFonts w:ascii="Tahoma" w:eastAsia="Verdana" w:hAnsi="Tahoma" w:cs="Tahoma"/>
          <w:lang w:eastAsia="en-US"/>
        </w:rPr>
        <w:t xml:space="preserve">un tanto </w:t>
      </w:r>
      <w:r w:rsidR="009C67FE" w:rsidRPr="00502389">
        <w:rPr>
          <w:rFonts w:ascii="Tahoma" w:eastAsia="Verdana" w:hAnsi="Tahoma" w:cs="Tahoma"/>
          <w:lang w:eastAsia="en-US"/>
        </w:rPr>
        <w:t>cuasi</w:t>
      </w:r>
      <w:r w:rsidR="00B71260" w:rsidRPr="00502389">
        <w:rPr>
          <w:rFonts w:ascii="Tahoma" w:eastAsia="Verdana" w:hAnsi="Tahoma" w:cs="Tahoma"/>
          <w:lang w:eastAsia="en-US"/>
        </w:rPr>
        <w:t>calcados</w:t>
      </w:r>
      <w:r w:rsidR="0002746B" w:rsidRPr="00502389">
        <w:rPr>
          <w:rFonts w:ascii="Tahoma" w:eastAsia="Verdana" w:hAnsi="Tahoma" w:cs="Tahoma"/>
          <w:lang w:eastAsia="en-US"/>
        </w:rPr>
        <w:t xml:space="preserve"> </w:t>
      </w:r>
      <w:r w:rsidR="004D1923" w:rsidRPr="00502389">
        <w:rPr>
          <w:rFonts w:ascii="Tahoma" w:eastAsia="Verdana" w:hAnsi="Tahoma" w:cs="Tahoma"/>
          <w:lang w:eastAsia="en-US"/>
        </w:rPr>
        <w:t>-</w:t>
      </w:r>
      <w:r w:rsidR="00FA1605" w:rsidRPr="00502389">
        <w:rPr>
          <w:rFonts w:ascii="Tahoma" w:eastAsia="Verdana" w:hAnsi="Tahoma" w:cs="Tahoma"/>
          <w:lang w:eastAsia="en-US"/>
        </w:rPr>
        <w:t>a los blandidos por el representante del Ministerio Público</w:t>
      </w:r>
      <w:r w:rsidR="00FA1605" w:rsidRPr="00502389">
        <w:rPr>
          <w:rStyle w:val="Refdenotaalpie"/>
          <w:rFonts w:ascii="Tahoma" w:eastAsia="Verdana" w:hAnsi="Tahoma" w:cs="Tahoma"/>
          <w:lang w:eastAsia="en-US"/>
        </w:rPr>
        <w:footnoteReference w:id="3"/>
      </w:r>
      <w:r w:rsidR="004D1923" w:rsidRPr="00502389">
        <w:rPr>
          <w:rFonts w:ascii="Tahoma" w:eastAsia="Verdana" w:hAnsi="Tahoma" w:cs="Tahoma"/>
          <w:lang w:eastAsia="en-US"/>
        </w:rPr>
        <w:t>-</w:t>
      </w:r>
      <w:r w:rsidR="00FA1605" w:rsidRPr="00502389">
        <w:rPr>
          <w:rFonts w:ascii="Tahoma" w:eastAsia="Verdana" w:hAnsi="Tahoma" w:cs="Tahoma"/>
          <w:lang w:eastAsia="en-US"/>
        </w:rPr>
        <w:t xml:space="preserve">, adujo que en el </w:t>
      </w:r>
      <w:r w:rsidR="00FA1605" w:rsidRPr="00502389">
        <w:rPr>
          <w:rFonts w:ascii="Tahoma" w:eastAsia="Verdana" w:hAnsi="Tahoma" w:cs="Tahoma"/>
          <w:i/>
          <w:lang w:eastAsia="en-US"/>
        </w:rPr>
        <w:t>subexamine</w:t>
      </w:r>
      <w:r w:rsidR="00FA1605" w:rsidRPr="00502389">
        <w:rPr>
          <w:rFonts w:ascii="Tahoma" w:eastAsia="Verdana" w:hAnsi="Tahoma" w:cs="Tahoma"/>
          <w:lang w:eastAsia="en-US"/>
        </w:rPr>
        <w:t xml:space="preserve"> se estaba en presencia de una responsabilidad por cadena de mando</w:t>
      </w:r>
      <w:r w:rsidR="0000472C" w:rsidRPr="00502389">
        <w:rPr>
          <w:rFonts w:ascii="Tahoma" w:eastAsia="Verdana" w:hAnsi="Tahoma" w:cs="Tahoma"/>
          <w:lang w:eastAsia="en-US"/>
        </w:rPr>
        <w:t>, y en consecuencia el procesado debía ser considerado como coautor mediato de los delitos perpetrados por aquellas personas que integr</w:t>
      </w:r>
      <w:r w:rsidR="002C60F2" w:rsidRPr="00502389">
        <w:rPr>
          <w:rFonts w:ascii="Tahoma" w:eastAsia="Verdana" w:hAnsi="Tahoma" w:cs="Tahoma"/>
          <w:lang w:eastAsia="en-US"/>
        </w:rPr>
        <w:t>a</w:t>
      </w:r>
      <w:r w:rsidR="0000472C" w:rsidRPr="00502389">
        <w:rPr>
          <w:rFonts w:ascii="Tahoma" w:eastAsia="Verdana" w:hAnsi="Tahoma" w:cs="Tahoma"/>
          <w:lang w:eastAsia="en-US"/>
        </w:rPr>
        <w:t>n los mandos medios y bajo de la organización criminal</w:t>
      </w:r>
      <w:r w:rsidR="002C60F2" w:rsidRPr="00502389">
        <w:rPr>
          <w:rFonts w:ascii="Tahoma" w:eastAsia="Verdana" w:hAnsi="Tahoma" w:cs="Tahoma"/>
          <w:lang w:eastAsia="en-US"/>
        </w:rPr>
        <w:t xml:space="preserve"> que se encontraba bajo sus órdenes</w:t>
      </w:r>
      <w:r w:rsidR="0000472C" w:rsidRPr="00502389">
        <w:rPr>
          <w:rFonts w:ascii="Tahoma" w:eastAsia="Verdana" w:hAnsi="Tahoma" w:cs="Tahoma"/>
          <w:lang w:eastAsia="en-US"/>
        </w:rPr>
        <w:t xml:space="preserve">.   </w:t>
      </w:r>
    </w:p>
    <w:p w14:paraId="23A104FD" w14:textId="77777777" w:rsidR="0000472C" w:rsidRPr="00502389" w:rsidRDefault="0000472C" w:rsidP="00502389">
      <w:pPr>
        <w:spacing w:line="276" w:lineRule="auto"/>
        <w:jc w:val="both"/>
        <w:rPr>
          <w:rFonts w:ascii="Tahoma" w:eastAsia="Verdana" w:hAnsi="Tahoma" w:cs="Tahoma"/>
          <w:lang w:eastAsia="en-US"/>
        </w:rPr>
      </w:pPr>
    </w:p>
    <w:p w14:paraId="73492C95" w14:textId="77777777" w:rsidR="002C60F2" w:rsidRPr="00502389" w:rsidRDefault="0000472C"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Como es </w:t>
      </w:r>
      <w:r w:rsidR="00490527" w:rsidRPr="00502389">
        <w:rPr>
          <w:rFonts w:ascii="Tahoma" w:eastAsia="Verdana" w:hAnsi="Tahoma" w:cs="Tahoma"/>
          <w:lang w:eastAsia="en-US"/>
        </w:rPr>
        <w:t xml:space="preserve">bien </w:t>
      </w:r>
      <w:r w:rsidRPr="00502389">
        <w:rPr>
          <w:rFonts w:ascii="Tahoma" w:eastAsia="Verdana" w:hAnsi="Tahoma" w:cs="Tahoma"/>
          <w:lang w:eastAsia="en-US"/>
        </w:rPr>
        <w:t xml:space="preserve">sabido, la autoría mediata y la coautoría impropia son dos instituciones jurídicas completamente diferentes </w:t>
      </w:r>
      <w:r w:rsidR="00E67196" w:rsidRPr="00502389">
        <w:rPr>
          <w:rFonts w:ascii="Tahoma" w:eastAsia="Verdana" w:hAnsi="Tahoma" w:cs="Tahoma"/>
          <w:lang w:eastAsia="en-US"/>
        </w:rPr>
        <w:t xml:space="preserve">que se cimentan en presupuestos disimiles pese a que ambas tienen como común denominador el relacionado con la </w:t>
      </w:r>
      <w:r w:rsidR="002C60F2" w:rsidRPr="00502389">
        <w:rPr>
          <w:rFonts w:ascii="Tahoma" w:eastAsia="Verdana" w:hAnsi="Tahoma" w:cs="Tahoma"/>
          <w:lang w:eastAsia="en-US"/>
        </w:rPr>
        <w:t xml:space="preserve">plúrima </w:t>
      </w:r>
      <w:r w:rsidR="00E67196" w:rsidRPr="00502389">
        <w:rPr>
          <w:rFonts w:ascii="Tahoma" w:eastAsia="Verdana" w:hAnsi="Tahoma" w:cs="Tahoma"/>
          <w:lang w:eastAsia="en-US"/>
        </w:rPr>
        <w:t xml:space="preserve">intervención </w:t>
      </w:r>
      <w:r w:rsidR="002C60F2" w:rsidRPr="00502389">
        <w:rPr>
          <w:rFonts w:ascii="Tahoma" w:eastAsia="Verdana" w:hAnsi="Tahoma" w:cs="Tahoma"/>
          <w:lang w:eastAsia="en-US"/>
        </w:rPr>
        <w:t>de unas</w:t>
      </w:r>
      <w:r w:rsidR="00E67196" w:rsidRPr="00502389">
        <w:rPr>
          <w:rFonts w:ascii="Tahoma" w:eastAsia="Verdana" w:hAnsi="Tahoma" w:cs="Tahoma"/>
          <w:lang w:eastAsia="en-US"/>
        </w:rPr>
        <w:t xml:space="preserve"> personas en la comisión de </w:t>
      </w:r>
      <w:r w:rsidR="002C60F2" w:rsidRPr="00502389">
        <w:rPr>
          <w:rFonts w:ascii="Tahoma" w:eastAsia="Verdana" w:hAnsi="Tahoma" w:cs="Tahoma"/>
          <w:lang w:eastAsia="en-US"/>
        </w:rPr>
        <w:t xml:space="preserve">una </w:t>
      </w:r>
      <w:r w:rsidR="00E67196" w:rsidRPr="00502389">
        <w:rPr>
          <w:rFonts w:ascii="Tahoma" w:eastAsia="Verdana" w:hAnsi="Tahoma" w:cs="Tahoma"/>
          <w:lang w:eastAsia="en-US"/>
        </w:rPr>
        <w:t>conducta punible, pero</w:t>
      </w:r>
      <w:r w:rsidR="002C60F2" w:rsidRPr="00502389">
        <w:rPr>
          <w:rFonts w:ascii="Tahoma" w:eastAsia="Verdana" w:hAnsi="Tahoma" w:cs="Tahoma"/>
          <w:lang w:eastAsia="en-US"/>
        </w:rPr>
        <w:t>, básicamente,</w:t>
      </w:r>
      <w:r w:rsidR="00E67196" w:rsidRPr="00502389">
        <w:rPr>
          <w:rFonts w:ascii="Tahoma" w:eastAsia="Verdana" w:hAnsi="Tahoma" w:cs="Tahoma"/>
          <w:lang w:eastAsia="en-US"/>
        </w:rPr>
        <w:t xml:space="preserve"> difieren en el </w:t>
      </w:r>
      <w:r w:rsidR="002C60F2" w:rsidRPr="00502389">
        <w:rPr>
          <w:rFonts w:ascii="Tahoma" w:eastAsia="Verdana" w:hAnsi="Tahoma" w:cs="Tahoma"/>
          <w:lang w:eastAsia="en-US"/>
        </w:rPr>
        <w:t xml:space="preserve">escenario conocido como </w:t>
      </w:r>
      <w:r w:rsidR="00E4531B" w:rsidRPr="00502389">
        <w:rPr>
          <w:rFonts w:ascii="Tahoma" w:eastAsia="Verdana" w:hAnsi="Tahoma" w:cs="Tahoma"/>
          <w:lang w:eastAsia="en-US"/>
        </w:rPr>
        <w:t xml:space="preserve">el </w:t>
      </w:r>
      <w:r w:rsidR="002C60F2" w:rsidRPr="00502389">
        <w:rPr>
          <w:rFonts w:ascii="Tahoma" w:eastAsia="Verdana" w:hAnsi="Tahoma" w:cs="Tahoma"/>
          <w:lang w:eastAsia="en-US"/>
        </w:rPr>
        <w:t xml:space="preserve">dominio del hecho, por cuanto en la coautoría todos los que intervienen en la comisión del reato, de una u otra forma, </w:t>
      </w:r>
      <w:r w:rsidR="002C60F2" w:rsidRPr="00502389">
        <w:rPr>
          <w:rFonts w:ascii="Tahoma" w:eastAsia="Verdana" w:hAnsi="Tahoma" w:cs="Tahoma"/>
          <w:lang w:eastAsia="en-US"/>
        </w:rPr>
        <w:lastRenderedPageBreak/>
        <w:t>detentan el dominio del hecho</w:t>
      </w:r>
      <w:r w:rsidR="00E4531B" w:rsidRPr="00502389">
        <w:rPr>
          <w:rFonts w:ascii="Tahoma" w:eastAsia="Verdana" w:hAnsi="Tahoma" w:cs="Tahoma"/>
          <w:lang w:eastAsia="en-US"/>
        </w:rPr>
        <w:t>, y, como consecuencia del principio de la imputación rec</w:t>
      </w:r>
      <w:r w:rsidR="004D1923" w:rsidRPr="00502389">
        <w:rPr>
          <w:rFonts w:ascii="Tahoma" w:eastAsia="Verdana" w:hAnsi="Tahoma" w:cs="Tahoma"/>
          <w:lang w:eastAsia="en-US"/>
        </w:rPr>
        <w:t>í</w:t>
      </w:r>
      <w:r w:rsidR="00E4531B" w:rsidRPr="00502389">
        <w:rPr>
          <w:rFonts w:ascii="Tahoma" w:eastAsia="Verdana" w:hAnsi="Tahoma" w:cs="Tahoma"/>
          <w:lang w:eastAsia="en-US"/>
        </w:rPr>
        <w:t>proca, deben responder por la comisión del delito previamente acordado entre ellos</w:t>
      </w:r>
      <w:r w:rsidR="002C60F2" w:rsidRPr="00502389">
        <w:rPr>
          <w:rFonts w:ascii="Tahoma" w:eastAsia="Verdana" w:hAnsi="Tahoma" w:cs="Tahoma"/>
          <w:lang w:eastAsia="en-US"/>
        </w:rPr>
        <w:t>; lo cual no sucede en la autoría mediata, en donde el dominio del hecho no lo tiene el ejecutor instrumental sino el autor mediato</w:t>
      </w:r>
      <w:r w:rsidR="00E4531B" w:rsidRPr="00502389">
        <w:rPr>
          <w:rFonts w:ascii="Tahoma" w:eastAsia="Verdana" w:hAnsi="Tahoma" w:cs="Tahoma"/>
          <w:lang w:eastAsia="en-US"/>
        </w:rPr>
        <w:t>, quien vendría siendo el único que asumiría las consecuencias de la comisión del delito</w:t>
      </w:r>
      <w:r w:rsidR="002C60F2" w:rsidRPr="00502389">
        <w:rPr>
          <w:rFonts w:ascii="Tahoma" w:eastAsia="Verdana" w:hAnsi="Tahoma" w:cs="Tahoma"/>
          <w:lang w:eastAsia="en-US"/>
        </w:rPr>
        <w:t xml:space="preserve">. </w:t>
      </w:r>
    </w:p>
    <w:p w14:paraId="594045B1" w14:textId="77777777" w:rsidR="002C60F2" w:rsidRPr="00502389" w:rsidRDefault="002C60F2" w:rsidP="00502389">
      <w:pPr>
        <w:spacing w:line="276" w:lineRule="auto"/>
        <w:jc w:val="both"/>
        <w:rPr>
          <w:rFonts w:ascii="Tahoma" w:eastAsia="Verdana" w:hAnsi="Tahoma" w:cs="Tahoma"/>
          <w:lang w:eastAsia="en-US"/>
        </w:rPr>
      </w:pPr>
    </w:p>
    <w:p w14:paraId="11BE70FE" w14:textId="77777777" w:rsidR="00490527" w:rsidRPr="00502389" w:rsidRDefault="002C60F2" w:rsidP="00502389">
      <w:pPr>
        <w:spacing w:line="276" w:lineRule="auto"/>
        <w:jc w:val="both"/>
        <w:rPr>
          <w:rFonts w:ascii="Tahoma" w:eastAsia="Verdana" w:hAnsi="Tahoma" w:cs="Tahoma"/>
          <w:lang w:eastAsia="en-US"/>
        </w:rPr>
      </w:pPr>
      <w:r w:rsidRPr="00502389">
        <w:rPr>
          <w:rFonts w:ascii="Tahoma" w:eastAsia="Verdana" w:hAnsi="Tahoma" w:cs="Tahoma"/>
          <w:lang w:eastAsia="en-US"/>
        </w:rPr>
        <w:t>Ante tal situación, a fin d</w:t>
      </w:r>
      <w:r w:rsidR="00490527" w:rsidRPr="00502389">
        <w:rPr>
          <w:rFonts w:ascii="Tahoma" w:eastAsia="Verdana" w:hAnsi="Tahoma" w:cs="Tahoma"/>
          <w:lang w:eastAsia="en-US"/>
        </w:rPr>
        <w:t xml:space="preserve">e determinar sí </w:t>
      </w:r>
      <w:r w:rsidRPr="00502389">
        <w:rPr>
          <w:rFonts w:ascii="Tahoma" w:eastAsia="Verdana" w:hAnsi="Tahoma" w:cs="Tahoma"/>
          <w:lang w:eastAsia="en-US"/>
        </w:rPr>
        <w:t xml:space="preserve">en el presente asunto se está en presencia de una coautoría </w:t>
      </w:r>
      <w:r w:rsidR="00E4531B" w:rsidRPr="00502389">
        <w:rPr>
          <w:rFonts w:ascii="Tahoma" w:eastAsia="Verdana" w:hAnsi="Tahoma" w:cs="Tahoma"/>
          <w:lang w:eastAsia="en-US"/>
        </w:rPr>
        <w:t>impropia o</w:t>
      </w:r>
      <w:r w:rsidRPr="00502389">
        <w:rPr>
          <w:rFonts w:ascii="Tahoma" w:eastAsia="Verdana" w:hAnsi="Tahoma" w:cs="Tahoma"/>
          <w:lang w:eastAsia="en-US"/>
        </w:rPr>
        <w:t xml:space="preserve"> de una autoría mediata, </w:t>
      </w:r>
      <w:r w:rsidR="00490527" w:rsidRPr="00502389">
        <w:rPr>
          <w:rFonts w:ascii="Tahoma" w:eastAsia="Verdana" w:hAnsi="Tahoma" w:cs="Tahoma"/>
          <w:lang w:eastAsia="en-US"/>
        </w:rPr>
        <w:t>la Sala, de manera preliminar, llevara a cabo un breve y somero estudio de</w:t>
      </w:r>
      <w:r w:rsidRPr="00502389">
        <w:rPr>
          <w:rFonts w:ascii="Tahoma" w:eastAsia="Verdana" w:hAnsi="Tahoma" w:cs="Tahoma"/>
          <w:lang w:eastAsia="en-US"/>
        </w:rPr>
        <w:t xml:space="preserve"> los aludidos institutos </w:t>
      </w:r>
      <w:r w:rsidR="00E4531B" w:rsidRPr="00502389">
        <w:rPr>
          <w:rFonts w:ascii="Tahoma" w:eastAsia="Verdana" w:hAnsi="Tahoma" w:cs="Tahoma"/>
          <w:lang w:eastAsia="en-US"/>
        </w:rPr>
        <w:t>jurídicos en todo aquello que tiene que ver con sus características y los requisitos que cada uno de ellos deben de cumplir para su aplicación</w:t>
      </w:r>
      <w:r w:rsidR="00490527" w:rsidRPr="00502389">
        <w:rPr>
          <w:rFonts w:ascii="Tahoma" w:eastAsia="Verdana" w:hAnsi="Tahoma" w:cs="Tahoma"/>
          <w:lang w:eastAsia="en-US"/>
        </w:rPr>
        <w:t xml:space="preserve">. </w:t>
      </w:r>
    </w:p>
    <w:p w14:paraId="52018402" w14:textId="77777777" w:rsidR="00490527" w:rsidRPr="00502389" w:rsidRDefault="00490527" w:rsidP="00502389">
      <w:pPr>
        <w:spacing w:line="276" w:lineRule="auto"/>
        <w:jc w:val="both"/>
        <w:rPr>
          <w:rFonts w:ascii="Tahoma" w:eastAsia="Verdana" w:hAnsi="Tahoma" w:cs="Tahoma"/>
          <w:lang w:eastAsia="en-US"/>
        </w:rPr>
      </w:pPr>
    </w:p>
    <w:p w14:paraId="1F32225C" w14:textId="77777777" w:rsidR="0000472C" w:rsidRPr="00502389" w:rsidRDefault="00490527" w:rsidP="00502389">
      <w:pPr>
        <w:spacing w:line="276" w:lineRule="auto"/>
        <w:jc w:val="both"/>
        <w:rPr>
          <w:rFonts w:ascii="Tahoma" w:eastAsia="Verdana" w:hAnsi="Tahoma" w:cs="Tahoma"/>
          <w:b/>
          <w:lang w:eastAsia="en-US"/>
        </w:rPr>
      </w:pPr>
      <w:r w:rsidRPr="00502389">
        <w:rPr>
          <w:rFonts w:ascii="Tahoma" w:eastAsia="Verdana" w:hAnsi="Tahoma" w:cs="Tahoma"/>
          <w:b/>
          <w:lang w:eastAsia="en-US"/>
        </w:rPr>
        <w:t xml:space="preserve">1.1. La autoría mediata </w:t>
      </w:r>
      <w:r w:rsidR="00D225C0" w:rsidRPr="00502389">
        <w:rPr>
          <w:rFonts w:ascii="Tahoma" w:eastAsia="Verdana" w:hAnsi="Tahoma" w:cs="Tahoma"/>
          <w:b/>
          <w:lang w:eastAsia="en-US"/>
        </w:rPr>
        <w:t>por</w:t>
      </w:r>
      <w:r w:rsidR="0002746B" w:rsidRPr="00502389">
        <w:rPr>
          <w:rFonts w:ascii="Tahoma" w:eastAsia="Verdana" w:hAnsi="Tahoma" w:cs="Tahoma"/>
          <w:b/>
          <w:lang w:eastAsia="en-US"/>
        </w:rPr>
        <w:t xml:space="preserve"> el empleo de </w:t>
      </w:r>
      <w:r w:rsidRPr="00502389">
        <w:rPr>
          <w:rFonts w:ascii="Tahoma" w:eastAsia="Verdana" w:hAnsi="Tahoma" w:cs="Tahoma"/>
          <w:b/>
          <w:lang w:eastAsia="en-US"/>
        </w:rPr>
        <w:t xml:space="preserve">aparatos organizados de poder. </w:t>
      </w:r>
      <w:r w:rsidR="0000472C" w:rsidRPr="00502389">
        <w:rPr>
          <w:rFonts w:ascii="Tahoma" w:eastAsia="Verdana" w:hAnsi="Tahoma" w:cs="Tahoma"/>
          <w:b/>
          <w:lang w:eastAsia="en-US"/>
        </w:rPr>
        <w:t xml:space="preserve">  </w:t>
      </w:r>
    </w:p>
    <w:p w14:paraId="615CF0E5" w14:textId="77777777" w:rsidR="005F52AC" w:rsidRPr="00502389" w:rsidRDefault="005F52AC" w:rsidP="00502389">
      <w:pPr>
        <w:spacing w:line="276" w:lineRule="auto"/>
        <w:jc w:val="both"/>
        <w:rPr>
          <w:rFonts w:ascii="Tahoma" w:eastAsia="Verdana" w:hAnsi="Tahoma" w:cs="Tahoma"/>
          <w:lang w:eastAsia="en-US"/>
        </w:rPr>
      </w:pPr>
    </w:p>
    <w:p w14:paraId="45927A5A" w14:textId="77777777" w:rsidR="005F52AC" w:rsidRPr="00502389" w:rsidRDefault="005F52AC" w:rsidP="00502389">
      <w:pPr>
        <w:spacing w:line="276" w:lineRule="auto"/>
        <w:jc w:val="both"/>
        <w:rPr>
          <w:rFonts w:ascii="Tahoma" w:eastAsia="Verdana" w:hAnsi="Tahoma" w:cs="Tahoma"/>
          <w:lang w:eastAsia="en-US"/>
        </w:rPr>
      </w:pPr>
      <w:r w:rsidRPr="00502389">
        <w:rPr>
          <w:rFonts w:ascii="Tahoma" w:eastAsia="Verdana" w:hAnsi="Tahoma" w:cs="Tahoma"/>
          <w:lang w:eastAsia="en-US"/>
        </w:rPr>
        <w:t>Como bien lo adujo el Procurador Judicial Penal recurrente, la autoría mediata en aparatos organizados de poder</w:t>
      </w:r>
      <w:r w:rsidR="00241A8B" w:rsidRPr="00502389">
        <w:rPr>
          <w:rFonts w:ascii="Tahoma" w:eastAsia="Verdana" w:hAnsi="Tahoma" w:cs="Tahoma"/>
          <w:lang w:eastAsia="en-US"/>
        </w:rPr>
        <w:t>, en especial en el marco de la delincuencia organizada de carácter no estatal,</w:t>
      </w:r>
      <w:r w:rsidRPr="00502389">
        <w:rPr>
          <w:rFonts w:ascii="Tahoma" w:eastAsia="Verdana" w:hAnsi="Tahoma" w:cs="Tahoma"/>
          <w:lang w:eastAsia="en-US"/>
        </w:rPr>
        <w:t xml:space="preserve"> es una de las modalidades </w:t>
      </w:r>
      <w:r w:rsidR="00241A8B" w:rsidRPr="00502389">
        <w:rPr>
          <w:rFonts w:ascii="Tahoma" w:eastAsia="Verdana" w:hAnsi="Tahoma" w:cs="Tahoma"/>
          <w:lang w:eastAsia="en-US"/>
        </w:rPr>
        <w:t xml:space="preserve">en las que se </w:t>
      </w:r>
      <w:r w:rsidR="00E4531B" w:rsidRPr="00502389">
        <w:rPr>
          <w:rFonts w:ascii="Tahoma" w:eastAsia="Verdana" w:hAnsi="Tahoma" w:cs="Tahoma"/>
          <w:lang w:eastAsia="en-US"/>
        </w:rPr>
        <w:t>puede dar</w:t>
      </w:r>
      <w:r w:rsidR="00241A8B" w:rsidRPr="00502389">
        <w:rPr>
          <w:rFonts w:ascii="Tahoma" w:eastAsia="Verdana" w:hAnsi="Tahoma" w:cs="Tahoma"/>
          <w:lang w:eastAsia="en-US"/>
        </w:rPr>
        <w:t xml:space="preserve"> la autoría mediata, </w:t>
      </w:r>
      <w:r w:rsidRPr="00502389">
        <w:rPr>
          <w:rFonts w:ascii="Tahoma" w:eastAsia="Verdana" w:hAnsi="Tahoma" w:cs="Tahoma"/>
          <w:lang w:eastAsia="en-US"/>
        </w:rPr>
        <w:t xml:space="preserve">mediante la cual una persona, que </w:t>
      </w:r>
      <w:r w:rsidR="00241A8B" w:rsidRPr="00502389">
        <w:rPr>
          <w:rFonts w:ascii="Tahoma" w:eastAsia="Verdana" w:hAnsi="Tahoma" w:cs="Tahoma"/>
          <w:lang w:eastAsia="en-US"/>
        </w:rPr>
        <w:t xml:space="preserve">detente la condición de líder o de cacique de </w:t>
      </w:r>
      <w:r w:rsidR="00C33577" w:rsidRPr="00502389">
        <w:rPr>
          <w:rFonts w:ascii="Tahoma" w:eastAsia="Verdana" w:hAnsi="Tahoma" w:cs="Tahoma"/>
          <w:lang w:eastAsia="en-US"/>
        </w:rPr>
        <w:t>una estructura criminal,</w:t>
      </w:r>
      <w:r w:rsidRPr="00502389">
        <w:rPr>
          <w:rFonts w:ascii="Tahoma" w:eastAsia="Verdana" w:hAnsi="Tahoma" w:cs="Tahoma"/>
          <w:lang w:eastAsia="en-US"/>
        </w:rPr>
        <w:t xml:space="preserve"> </w:t>
      </w:r>
      <w:r w:rsidR="00C33577" w:rsidRPr="00502389">
        <w:rPr>
          <w:rFonts w:ascii="Tahoma" w:eastAsia="Verdana" w:hAnsi="Tahoma" w:cs="Tahoma"/>
          <w:lang w:eastAsia="en-US"/>
        </w:rPr>
        <w:t xml:space="preserve">se vale o utiliza a alguna de las que militan en esa organización, en especial </w:t>
      </w:r>
      <w:r w:rsidR="00241A8B" w:rsidRPr="00502389">
        <w:rPr>
          <w:rFonts w:ascii="Tahoma" w:eastAsia="Verdana" w:hAnsi="Tahoma" w:cs="Tahoma"/>
          <w:lang w:eastAsia="en-US"/>
        </w:rPr>
        <w:t xml:space="preserve">de </w:t>
      </w:r>
      <w:r w:rsidR="00C33577" w:rsidRPr="00502389">
        <w:rPr>
          <w:rFonts w:ascii="Tahoma" w:eastAsia="Verdana" w:hAnsi="Tahoma" w:cs="Tahoma"/>
          <w:lang w:eastAsia="en-US"/>
        </w:rPr>
        <w:t>aquellas que integran los mandos bajos,</w:t>
      </w:r>
      <w:r w:rsidRPr="00502389">
        <w:rPr>
          <w:rFonts w:ascii="Tahoma" w:eastAsia="Verdana" w:hAnsi="Tahoma" w:cs="Tahoma"/>
          <w:lang w:eastAsia="en-US"/>
        </w:rPr>
        <w:t xml:space="preserve"> para que lleve</w:t>
      </w:r>
      <w:r w:rsidR="00C33577" w:rsidRPr="00502389">
        <w:rPr>
          <w:rFonts w:ascii="Tahoma" w:eastAsia="Verdana" w:hAnsi="Tahoma" w:cs="Tahoma"/>
          <w:lang w:eastAsia="en-US"/>
        </w:rPr>
        <w:t>n</w:t>
      </w:r>
      <w:r w:rsidRPr="00502389">
        <w:rPr>
          <w:rFonts w:ascii="Tahoma" w:eastAsia="Verdana" w:hAnsi="Tahoma" w:cs="Tahoma"/>
          <w:lang w:eastAsia="en-US"/>
        </w:rPr>
        <w:t xml:space="preserve"> a cabo la comisión de una conducta punible</w:t>
      </w:r>
      <w:r w:rsidRPr="00502389">
        <w:rPr>
          <w:rStyle w:val="Refdenotaalpie"/>
          <w:rFonts w:ascii="Tahoma" w:eastAsia="Verdana" w:hAnsi="Tahoma" w:cs="Tahoma"/>
          <w:lang w:eastAsia="en-US"/>
        </w:rPr>
        <w:footnoteReference w:id="4"/>
      </w:r>
      <w:r w:rsidR="00241A8B" w:rsidRPr="00502389">
        <w:rPr>
          <w:rFonts w:ascii="Tahoma" w:eastAsia="Verdana" w:hAnsi="Tahoma" w:cs="Tahoma"/>
          <w:lang w:eastAsia="en-US"/>
        </w:rPr>
        <w:t>, en cuya ejecución no interviene ni hace parte el cabecilla de la organización criminal</w:t>
      </w:r>
      <w:r w:rsidRPr="00502389">
        <w:rPr>
          <w:rFonts w:ascii="Tahoma" w:eastAsia="Verdana" w:hAnsi="Tahoma" w:cs="Tahoma"/>
          <w:lang w:eastAsia="en-US"/>
        </w:rPr>
        <w:t xml:space="preserve">. </w:t>
      </w:r>
    </w:p>
    <w:p w14:paraId="1F6C9D86" w14:textId="77777777" w:rsidR="00C33577" w:rsidRPr="00502389" w:rsidRDefault="00C33577" w:rsidP="00502389">
      <w:pPr>
        <w:spacing w:line="276" w:lineRule="auto"/>
        <w:jc w:val="both"/>
        <w:rPr>
          <w:rFonts w:ascii="Tahoma" w:eastAsia="Verdana" w:hAnsi="Tahoma" w:cs="Tahoma"/>
          <w:lang w:eastAsia="en-US"/>
        </w:rPr>
      </w:pPr>
    </w:p>
    <w:p w14:paraId="24E3D474" w14:textId="51986C1D" w:rsidR="00C33577" w:rsidRDefault="00C33577" w:rsidP="00502389">
      <w:pPr>
        <w:spacing w:line="276" w:lineRule="auto"/>
        <w:jc w:val="both"/>
        <w:rPr>
          <w:rFonts w:ascii="Tahoma" w:eastAsia="Verdana" w:hAnsi="Tahoma" w:cs="Tahoma"/>
          <w:lang w:eastAsia="en-US"/>
        </w:rPr>
      </w:pPr>
      <w:r w:rsidRPr="00502389">
        <w:rPr>
          <w:rFonts w:ascii="Tahoma" w:eastAsia="Verdana" w:hAnsi="Tahoma" w:cs="Tahoma"/>
          <w:lang w:eastAsia="en-US"/>
        </w:rPr>
        <w:t>Dicha modalidad de la autoría mediata</w:t>
      </w:r>
      <w:r w:rsidR="00241A8B" w:rsidRPr="00502389">
        <w:rPr>
          <w:rFonts w:ascii="Tahoma" w:eastAsia="Verdana" w:hAnsi="Tahoma" w:cs="Tahoma"/>
          <w:lang w:eastAsia="en-US"/>
        </w:rPr>
        <w:t xml:space="preserve">, en especial cuando </w:t>
      </w:r>
      <w:r w:rsidR="0002746B" w:rsidRPr="00502389">
        <w:rPr>
          <w:rFonts w:ascii="Tahoma" w:eastAsia="Verdana" w:hAnsi="Tahoma" w:cs="Tahoma"/>
          <w:lang w:eastAsia="en-US"/>
        </w:rPr>
        <w:t>t</w:t>
      </w:r>
      <w:r w:rsidR="00E4531B" w:rsidRPr="00502389">
        <w:rPr>
          <w:rFonts w:ascii="Tahoma" w:eastAsia="Verdana" w:hAnsi="Tahoma" w:cs="Tahoma"/>
          <w:lang w:eastAsia="en-US"/>
        </w:rPr>
        <w:t>iene</w:t>
      </w:r>
      <w:r w:rsidR="00241A8B" w:rsidRPr="00502389">
        <w:rPr>
          <w:rFonts w:ascii="Tahoma" w:eastAsia="Verdana" w:hAnsi="Tahoma" w:cs="Tahoma"/>
          <w:lang w:eastAsia="en-US"/>
        </w:rPr>
        <w:t xml:space="preserve"> que ver con organizaciones criminales de carácter estatal,</w:t>
      </w:r>
      <w:r w:rsidRPr="00502389">
        <w:rPr>
          <w:rFonts w:ascii="Tahoma" w:eastAsia="Verdana" w:hAnsi="Tahoma" w:cs="Tahoma"/>
          <w:lang w:eastAsia="en-US"/>
        </w:rPr>
        <w:t xml:space="preserve"> </w:t>
      </w:r>
      <w:r w:rsidR="00241A8B" w:rsidRPr="00502389">
        <w:rPr>
          <w:rFonts w:ascii="Tahoma" w:eastAsia="Verdana" w:hAnsi="Tahoma" w:cs="Tahoma"/>
          <w:lang w:eastAsia="en-US"/>
        </w:rPr>
        <w:t xml:space="preserve">surgió a la luz del mundo jurídico </w:t>
      </w:r>
      <w:r w:rsidR="0002746B" w:rsidRPr="00502389">
        <w:rPr>
          <w:rFonts w:ascii="Tahoma" w:eastAsia="Verdana" w:hAnsi="Tahoma" w:cs="Tahoma"/>
          <w:i/>
          <w:lang w:eastAsia="en-US"/>
        </w:rPr>
        <w:t>«</w:t>
      </w:r>
      <w:r w:rsidR="0002746B" w:rsidRPr="002959F8">
        <w:rPr>
          <w:rFonts w:ascii="Tahoma" w:eastAsia="Verdana" w:hAnsi="Tahoma" w:cs="Tahoma"/>
          <w:i/>
          <w:sz w:val="22"/>
          <w:lang w:eastAsia="en-US"/>
        </w:rPr>
        <w:t>para resolver este problema, y en relación concretamente con los crímenes contra la Humanidad y genocidios cometidos por los miembros, altos cargos y funcionarios del aparato de poder del Gobierno nacionalsocialista alemán en el per</w:t>
      </w:r>
      <w:r w:rsidR="004D1923" w:rsidRPr="002959F8">
        <w:rPr>
          <w:rFonts w:ascii="Tahoma" w:eastAsia="Verdana" w:hAnsi="Tahoma" w:cs="Tahoma"/>
          <w:i/>
          <w:sz w:val="22"/>
          <w:lang w:eastAsia="en-US"/>
        </w:rPr>
        <w:t>í</w:t>
      </w:r>
      <w:r w:rsidR="0002746B" w:rsidRPr="002959F8">
        <w:rPr>
          <w:rFonts w:ascii="Tahoma" w:eastAsia="Verdana" w:hAnsi="Tahoma" w:cs="Tahoma"/>
          <w:i/>
          <w:sz w:val="22"/>
          <w:lang w:eastAsia="en-US"/>
        </w:rPr>
        <w:t xml:space="preserve">odo de 1.933 a 1.945, Claus Roxin desarrolló en 1.963 una sugestiva teoría, conforme a la cual podía fundamentarse una autoría mediata de quienes, sin haber intervenido directamente en la ejecución de tan horribles hechos, dominaban su realización sirviéndose de todo un aparato de poder </w:t>
      </w:r>
      <w:r w:rsidR="007931D4" w:rsidRPr="002959F8">
        <w:rPr>
          <w:rFonts w:ascii="Tahoma" w:eastAsia="Verdana" w:hAnsi="Tahoma" w:cs="Tahoma"/>
          <w:i/>
          <w:sz w:val="22"/>
          <w:lang w:eastAsia="en-US"/>
        </w:rPr>
        <w:t>de organización estatal que funcionaba como una maquina perfecta, desde la cúpula donde se daban las ordenes criminales, hasta los meros ejecutores materiales de las mismas, pasando por las personas intermedias que organizaban el cumplimiento de estas órdenes…</w:t>
      </w:r>
      <w:r w:rsidR="007931D4" w:rsidRPr="00502389">
        <w:rPr>
          <w:rFonts w:ascii="Tahoma" w:eastAsia="Verdana" w:hAnsi="Tahoma" w:cs="Tahoma"/>
          <w:i/>
          <w:lang w:eastAsia="en-US"/>
        </w:rPr>
        <w:t>»</w:t>
      </w:r>
      <w:r w:rsidR="007931D4" w:rsidRPr="00502389">
        <w:rPr>
          <w:rStyle w:val="Refdenotaalpie"/>
          <w:rFonts w:ascii="Tahoma" w:eastAsia="Verdana" w:hAnsi="Tahoma" w:cs="Tahoma"/>
          <w:i/>
          <w:lang w:eastAsia="en-US"/>
        </w:rPr>
        <w:footnoteReference w:id="5"/>
      </w:r>
      <w:r w:rsidR="007931D4" w:rsidRPr="00502389">
        <w:rPr>
          <w:rFonts w:ascii="Tahoma" w:eastAsia="Verdana" w:hAnsi="Tahoma" w:cs="Tahoma"/>
          <w:lang w:eastAsia="en-US"/>
        </w:rPr>
        <w:t xml:space="preserve">. </w:t>
      </w:r>
    </w:p>
    <w:p w14:paraId="5F786588" w14:textId="77777777" w:rsidR="00CA4385" w:rsidRPr="00502389" w:rsidRDefault="00CA4385" w:rsidP="00502389">
      <w:pPr>
        <w:spacing w:line="276" w:lineRule="auto"/>
        <w:jc w:val="both"/>
        <w:rPr>
          <w:rFonts w:ascii="Tahoma" w:eastAsia="Verdana" w:hAnsi="Tahoma" w:cs="Tahoma"/>
          <w:lang w:eastAsia="en-US"/>
        </w:rPr>
      </w:pPr>
    </w:p>
    <w:p w14:paraId="535A3783" w14:textId="77777777" w:rsidR="0083318D" w:rsidRPr="00502389" w:rsidRDefault="002B565B"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Por ello, </w:t>
      </w:r>
      <w:r w:rsidR="00FF6A42" w:rsidRPr="00502389">
        <w:rPr>
          <w:rFonts w:ascii="Tahoma" w:eastAsia="Verdana" w:hAnsi="Tahoma" w:cs="Tahoma"/>
          <w:lang w:eastAsia="en-US"/>
        </w:rPr>
        <w:t xml:space="preserve">a modo de síntesis, </w:t>
      </w:r>
      <w:r w:rsidRPr="00502389">
        <w:rPr>
          <w:rFonts w:ascii="Tahoma" w:eastAsia="Verdana" w:hAnsi="Tahoma" w:cs="Tahoma"/>
          <w:i/>
          <w:lang w:eastAsia="en-US"/>
        </w:rPr>
        <w:t>«</w:t>
      </w:r>
      <w:r w:rsidRPr="002959F8">
        <w:rPr>
          <w:rFonts w:ascii="Tahoma" w:eastAsia="Verdana" w:hAnsi="Tahoma" w:cs="Tahoma"/>
          <w:i/>
          <w:sz w:val="22"/>
          <w:lang w:eastAsia="en-US"/>
        </w:rPr>
        <w:t xml:space="preserve">se entiende por hechos punibles realizados en el marco de estructuras organizadas de poder los cometidos a través </w:t>
      </w:r>
      <w:r w:rsidR="0048251C" w:rsidRPr="002959F8">
        <w:rPr>
          <w:rFonts w:ascii="Tahoma" w:eastAsia="Verdana" w:hAnsi="Tahoma" w:cs="Tahoma"/>
          <w:i/>
          <w:sz w:val="22"/>
          <w:lang w:eastAsia="en-US"/>
        </w:rPr>
        <w:t xml:space="preserve">de un </w:t>
      </w:r>
      <w:r w:rsidR="0083318D" w:rsidRPr="002959F8">
        <w:rPr>
          <w:rFonts w:ascii="Tahoma" w:eastAsia="Verdana" w:hAnsi="Tahoma" w:cs="Tahoma"/>
          <w:i/>
          <w:sz w:val="22"/>
          <w:lang w:eastAsia="en-US"/>
        </w:rPr>
        <w:t xml:space="preserve">aparato de poder que se rige por una estructura </w:t>
      </w:r>
      <w:r w:rsidR="00FF6A42" w:rsidRPr="002959F8">
        <w:rPr>
          <w:rFonts w:ascii="Tahoma" w:eastAsia="Verdana" w:hAnsi="Tahoma" w:cs="Tahoma"/>
          <w:i/>
          <w:sz w:val="22"/>
          <w:lang w:eastAsia="en-US"/>
        </w:rPr>
        <w:t>jerárquica</w:t>
      </w:r>
      <w:r w:rsidR="0083318D" w:rsidRPr="002959F8">
        <w:rPr>
          <w:rFonts w:ascii="Tahoma" w:eastAsia="Verdana" w:hAnsi="Tahoma" w:cs="Tahoma"/>
          <w:i/>
          <w:sz w:val="22"/>
          <w:lang w:eastAsia="en-US"/>
        </w:rPr>
        <w:t xml:space="preserve">, con relación piramidal o vertical que le permite al órgano o mando directivo que está en la cúspide tomar decisiones, impartir </w:t>
      </w:r>
      <w:r w:rsidR="004D1923" w:rsidRPr="002959F8">
        <w:rPr>
          <w:rFonts w:ascii="Tahoma" w:eastAsia="Verdana" w:hAnsi="Tahoma" w:cs="Tahoma"/>
          <w:i/>
          <w:sz w:val="22"/>
          <w:lang w:eastAsia="en-US"/>
        </w:rPr>
        <w:t>ó</w:t>
      </w:r>
      <w:r w:rsidR="0083318D" w:rsidRPr="002959F8">
        <w:rPr>
          <w:rFonts w:ascii="Tahoma" w:eastAsia="Verdana" w:hAnsi="Tahoma" w:cs="Tahoma"/>
          <w:i/>
          <w:sz w:val="22"/>
          <w:lang w:eastAsia="en-US"/>
        </w:rPr>
        <w:t>rdenes y contar con la seguridad de que las mismas serán cumplidas por los subordinados, quienes serán los ejecutores sin tomar parte en la decisión original de realizar el hecho, pues en ocasiones solo conocen una parte del plan sin conocerlo en su globalidad…</w:t>
      </w:r>
      <w:r w:rsidR="0083318D" w:rsidRPr="00502389">
        <w:rPr>
          <w:rFonts w:ascii="Tahoma" w:eastAsia="Verdana" w:hAnsi="Tahoma" w:cs="Tahoma"/>
          <w:i/>
          <w:lang w:eastAsia="en-US"/>
        </w:rPr>
        <w:t>»</w:t>
      </w:r>
      <w:r w:rsidR="0083318D" w:rsidRPr="00502389">
        <w:rPr>
          <w:rStyle w:val="Refdenotaalpie"/>
          <w:rFonts w:ascii="Tahoma" w:eastAsia="Verdana" w:hAnsi="Tahoma" w:cs="Tahoma"/>
          <w:lang w:eastAsia="en-US"/>
        </w:rPr>
        <w:footnoteReference w:id="6"/>
      </w:r>
      <w:r w:rsidR="0083318D" w:rsidRPr="00502389">
        <w:rPr>
          <w:rFonts w:ascii="Tahoma" w:eastAsia="Verdana" w:hAnsi="Tahoma" w:cs="Tahoma"/>
          <w:lang w:eastAsia="en-US"/>
        </w:rPr>
        <w:t>.</w:t>
      </w:r>
    </w:p>
    <w:p w14:paraId="47108078" w14:textId="77777777" w:rsidR="0083318D" w:rsidRPr="00502389" w:rsidRDefault="0083318D" w:rsidP="00502389">
      <w:pPr>
        <w:spacing w:line="276" w:lineRule="auto"/>
        <w:jc w:val="both"/>
        <w:rPr>
          <w:rFonts w:ascii="Tahoma" w:eastAsia="Verdana" w:hAnsi="Tahoma" w:cs="Tahoma"/>
          <w:lang w:eastAsia="en-US"/>
        </w:rPr>
      </w:pPr>
    </w:p>
    <w:p w14:paraId="5F1D5A4D" w14:textId="77777777" w:rsidR="007931D4" w:rsidRPr="00502389" w:rsidRDefault="007931D4" w:rsidP="00502389">
      <w:pPr>
        <w:spacing w:line="276" w:lineRule="auto"/>
        <w:jc w:val="both"/>
        <w:rPr>
          <w:rFonts w:ascii="Tahoma" w:eastAsia="Verdana" w:hAnsi="Tahoma" w:cs="Tahoma"/>
          <w:lang w:eastAsia="en-US"/>
        </w:rPr>
      </w:pPr>
      <w:r w:rsidRPr="00502389">
        <w:rPr>
          <w:rFonts w:ascii="Tahoma" w:eastAsia="Verdana" w:hAnsi="Tahoma" w:cs="Tahoma"/>
          <w:lang w:eastAsia="en-US"/>
        </w:rPr>
        <w:t>Como requisitos para que se configure</w:t>
      </w:r>
      <w:r w:rsidR="007802F2" w:rsidRPr="00502389">
        <w:rPr>
          <w:rFonts w:ascii="Tahoma" w:eastAsia="Verdana" w:hAnsi="Tahoma" w:cs="Tahoma"/>
          <w:lang w:eastAsia="en-US"/>
        </w:rPr>
        <w:t xml:space="preserve"> está modalidad de la autoría mediata, se requiere: </w:t>
      </w:r>
    </w:p>
    <w:p w14:paraId="041E2C98" w14:textId="77777777" w:rsidR="007802F2" w:rsidRPr="00502389" w:rsidRDefault="007802F2" w:rsidP="00502389">
      <w:pPr>
        <w:spacing w:line="276" w:lineRule="auto"/>
        <w:jc w:val="both"/>
        <w:rPr>
          <w:rFonts w:ascii="Tahoma" w:eastAsia="Verdana" w:hAnsi="Tahoma" w:cs="Tahoma"/>
          <w:lang w:eastAsia="en-US"/>
        </w:rPr>
      </w:pPr>
    </w:p>
    <w:p w14:paraId="14A176EC" w14:textId="28DBF9CF" w:rsidR="007802F2" w:rsidRPr="00CA4385" w:rsidRDefault="007802F2"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“(i) existencia de un aparato de poder jerárquicamente estructurado, (ii) que el aparato o estructura de poder opere al margen del derecho, (iii) la fungibilidad de los ejecutores y la seguridad del resultado mediante la utilización del aparato organizado de poder, y (iv) la muy relevante disposición del ejecutor a la realización del hecho…”</w:t>
      </w:r>
      <w:r w:rsidRPr="00CA4385">
        <w:rPr>
          <w:rStyle w:val="Refdenotaalpie"/>
          <w:rFonts w:ascii="Tahoma" w:eastAsia="Verdana" w:hAnsi="Tahoma" w:cs="Tahoma"/>
          <w:sz w:val="22"/>
          <w:lang w:eastAsia="en-US"/>
        </w:rPr>
        <w:footnoteReference w:id="7"/>
      </w:r>
      <w:r w:rsidRPr="00CA4385">
        <w:rPr>
          <w:rFonts w:ascii="Tahoma" w:eastAsia="Verdana" w:hAnsi="Tahoma" w:cs="Tahoma"/>
          <w:sz w:val="22"/>
          <w:lang w:eastAsia="en-US"/>
        </w:rPr>
        <w:t>.</w:t>
      </w:r>
    </w:p>
    <w:p w14:paraId="115BFBF3" w14:textId="77777777" w:rsidR="007802F2" w:rsidRPr="00502389" w:rsidRDefault="007802F2" w:rsidP="00502389">
      <w:pPr>
        <w:spacing w:line="276" w:lineRule="auto"/>
        <w:jc w:val="both"/>
        <w:rPr>
          <w:rFonts w:ascii="Tahoma" w:eastAsia="Verdana" w:hAnsi="Tahoma" w:cs="Tahoma"/>
          <w:lang w:eastAsia="en-US"/>
        </w:rPr>
      </w:pPr>
    </w:p>
    <w:p w14:paraId="10DD664F" w14:textId="77777777" w:rsidR="007802F2" w:rsidRPr="00502389" w:rsidRDefault="007802F2"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Es de resaltar que </w:t>
      </w:r>
      <w:r w:rsidR="00D83308" w:rsidRPr="00502389">
        <w:rPr>
          <w:rFonts w:ascii="Tahoma" w:eastAsia="Verdana" w:hAnsi="Tahoma" w:cs="Tahoma"/>
          <w:lang w:eastAsia="en-US"/>
        </w:rPr>
        <w:t xml:space="preserve">la teoría de la autoría mediata por el empleo de aparatos organizados de poder en un principio no tuvo mucha acogida en el seno de la Sala de Casación Penal de la C.S.J. la cual en los eventos de las delincuencias perpetradas por organizaciones criminales, mejor conocido como crimen organizado, se inclinó por decantarse por la figura de la coautoría impropia, en el escenario de la instigación, para de esa forma poder pregonar la responsabilidad criminal de </w:t>
      </w:r>
      <w:r w:rsidR="00CC6256" w:rsidRPr="00502389">
        <w:rPr>
          <w:rFonts w:ascii="Tahoma" w:eastAsia="Verdana" w:hAnsi="Tahoma" w:cs="Tahoma"/>
          <w:lang w:eastAsia="en-US"/>
        </w:rPr>
        <w:t xml:space="preserve">todas </w:t>
      </w:r>
      <w:r w:rsidR="00D83308" w:rsidRPr="00502389">
        <w:rPr>
          <w:rFonts w:ascii="Tahoma" w:eastAsia="Verdana" w:hAnsi="Tahoma" w:cs="Tahoma"/>
          <w:lang w:eastAsia="en-US"/>
        </w:rPr>
        <w:t>aquellas personas que fungían en el rol de lideres o de cabecillas de una organización criminal</w:t>
      </w:r>
      <w:r w:rsidR="00CC6256" w:rsidRPr="00502389">
        <w:rPr>
          <w:rFonts w:ascii="Tahoma" w:eastAsia="Verdana" w:hAnsi="Tahoma" w:cs="Tahoma"/>
          <w:lang w:eastAsia="en-US"/>
        </w:rPr>
        <w:t>, pero que no intervinieron directamente en la ejecución de un delito, pese a haber ordenado su comisión</w:t>
      </w:r>
      <w:r w:rsidR="00D83308" w:rsidRPr="00502389">
        <w:rPr>
          <w:rFonts w:ascii="Tahoma" w:eastAsia="Verdana" w:hAnsi="Tahoma" w:cs="Tahoma"/>
          <w:lang w:eastAsia="en-US"/>
        </w:rPr>
        <w:t xml:space="preserve">. </w:t>
      </w:r>
    </w:p>
    <w:p w14:paraId="18AA8DB0" w14:textId="77777777" w:rsidR="00780EE3" w:rsidRPr="00502389" w:rsidRDefault="00780EE3" w:rsidP="00502389">
      <w:pPr>
        <w:spacing w:line="276" w:lineRule="auto"/>
        <w:jc w:val="both"/>
        <w:rPr>
          <w:rFonts w:ascii="Tahoma" w:eastAsia="Verdana" w:hAnsi="Tahoma" w:cs="Tahoma"/>
          <w:lang w:eastAsia="en-US"/>
        </w:rPr>
      </w:pPr>
    </w:p>
    <w:p w14:paraId="620A5A20" w14:textId="77777777" w:rsidR="00BB7467" w:rsidRPr="00502389" w:rsidRDefault="00780EE3"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Posteriormente, con el devenir del tiempo, a partir de lo acontecido en la masacre de </w:t>
      </w:r>
      <w:r w:rsidRPr="00502389">
        <w:rPr>
          <w:rFonts w:ascii="Tahoma" w:eastAsia="Verdana" w:hAnsi="Tahoma" w:cs="Tahoma"/>
          <w:i/>
          <w:lang w:eastAsia="en-US"/>
        </w:rPr>
        <w:t>“</w:t>
      </w:r>
      <w:r w:rsidR="007B4D9C" w:rsidRPr="00502389">
        <w:rPr>
          <w:rFonts w:ascii="Tahoma" w:eastAsia="Verdana" w:hAnsi="Tahoma" w:cs="Tahoma"/>
          <w:i/>
          <w:lang w:eastAsia="en-US"/>
        </w:rPr>
        <w:t>Macayepo</w:t>
      </w:r>
      <w:r w:rsidRPr="00502389">
        <w:rPr>
          <w:rFonts w:ascii="Tahoma" w:eastAsia="Verdana" w:hAnsi="Tahoma" w:cs="Tahoma"/>
          <w:i/>
          <w:lang w:eastAsia="en-US"/>
        </w:rPr>
        <w:t>”</w:t>
      </w:r>
      <w:r w:rsidRPr="00502389">
        <w:rPr>
          <w:rFonts w:ascii="Tahoma" w:eastAsia="Verdana" w:hAnsi="Tahoma" w:cs="Tahoma"/>
          <w:lang w:eastAsia="en-US"/>
        </w:rPr>
        <w:t xml:space="preserve">, y no en el caso </w:t>
      </w:r>
      <w:r w:rsidRPr="00502389">
        <w:rPr>
          <w:rFonts w:ascii="Tahoma" w:eastAsia="Verdana" w:hAnsi="Tahoma" w:cs="Tahoma"/>
          <w:i/>
          <w:lang w:eastAsia="en-US"/>
        </w:rPr>
        <w:t xml:space="preserve">“Machuca”, </w:t>
      </w:r>
      <w:r w:rsidRPr="00502389">
        <w:rPr>
          <w:rFonts w:ascii="Tahoma" w:eastAsia="Verdana" w:hAnsi="Tahoma" w:cs="Tahoma"/>
          <w:lang w:eastAsia="en-US"/>
        </w:rPr>
        <w:t>como erradamente lo adu</w:t>
      </w:r>
      <w:r w:rsidR="00BB7467" w:rsidRPr="00502389">
        <w:rPr>
          <w:rFonts w:ascii="Tahoma" w:eastAsia="Verdana" w:hAnsi="Tahoma" w:cs="Tahoma"/>
          <w:lang w:eastAsia="en-US"/>
        </w:rPr>
        <w:t>jo</w:t>
      </w:r>
      <w:r w:rsidRPr="00502389">
        <w:rPr>
          <w:rFonts w:ascii="Tahoma" w:eastAsia="Verdana" w:hAnsi="Tahoma" w:cs="Tahoma"/>
          <w:lang w:eastAsia="en-US"/>
        </w:rPr>
        <w:t xml:space="preserve"> el representante del Ministerio Público en la alzada, la Corte, de manera tangencia</w:t>
      </w:r>
      <w:r w:rsidR="007F54F7" w:rsidRPr="00502389">
        <w:rPr>
          <w:rFonts w:ascii="Tahoma" w:eastAsia="Verdana" w:hAnsi="Tahoma" w:cs="Tahoma"/>
          <w:lang w:eastAsia="en-US"/>
        </w:rPr>
        <w:t>l</w:t>
      </w:r>
      <w:r w:rsidRPr="00502389">
        <w:rPr>
          <w:rFonts w:ascii="Tahoma" w:eastAsia="Verdana" w:hAnsi="Tahoma" w:cs="Tahoma"/>
          <w:lang w:eastAsia="en-US"/>
        </w:rPr>
        <w:t xml:space="preserve"> y circunstancial, empezó a aplicar la teoría </w:t>
      </w:r>
      <w:r w:rsidR="00BB7467" w:rsidRPr="00502389">
        <w:rPr>
          <w:rFonts w:ascii="Tahoma" w:eastAsia="Verdana" w:hAnsi="Tahoma" w:cs="Tahoma"/>
          <w:lang w:eastAsia="en-US"/>
        </w:rPr>
        <w:t>de la</w:t>
      </w:r>
      <w:r w:rsidRPr="00502389">
        <w:rPr>
          <w:rFonts w:ascii="Tahoma" w:eastAsia="Verdana" w:hAnsi="Tahoma" w:cs="Tahoma"/>
          <w:lang w:eastAsia="en-US"/>
        </w:rPr>
        <w:t xml:space="preserve"> autoría mediata por el empleo de aparatos organizados</w:t>
      </w:r>
      <w:r w:rsidR="007F54F7" w:rsidRPr="00502389">
        <w:rPr>
          <w:rFonts w:ascii="Tahoma" w:eastAsia="Verdana" w:hAnsi="Tahoma" w:cs="Tahoma"/>
          <w:lang w:eastAsia="en-US"/>
        </w:rPr>
        <w:t xml:space="preserve"> de poder</w:t>
      </w:r>
      <w:r w:rsidR="00BB7467" w:rsidRPr="00502389">
        <w:rPr>
          <w:rFonts w:ascii="Tahoma" w:eastAsia="Verdana" w:hAnsi="Tahoma" w:cs="Tahoma"/>
          <w:lang w:eastAsia="en-US"/>
        </w:rPr>
        <w:t xml:space="preserve">. Pero luego, en el </w:t>
      </w:r>
      <w:r w:rsidRPr="00502389">
        <w:rPr>
          <w:rFonts w:ascii="Tahoma" w:eastAsia="Verdana" w:hAnsi="Tahoma" w:cs="Tahoma"/>
          <w:lang w:eastAsia="en-US"/>
        </w:rPr>
        <w:t xml:space="preserve">marco de la justicia </w:t>
      </w:r>
      <w:r w:rsidR="00BB7467" w:rsidRPr="00502389">
        <w:rPr>
          <w:rFonts w:ascii="Tahoma" w:eastAsia="Verdana" w:hAnsi="Tahoma" w:cs="Tahoma"/>
          <w:lang w:eastAsia="en-US"/>
        </w:rPr>
        <w:t>transicional</w:t>
      </w:r>
      <w:r w:rsidR="00CC6256" w:rsidRPr="00502389">
        <w:rPr>
          <w:rFonts w:ascii="Tahoma" w:eastAsia="Verdana" w:hAnsi="Tahoma" w:cs="Tahoma"/>
          <w:lang w:eastAsia="en-US"/>
        </w:rPr>
        <w:t>, como consecuencia de la modalidad de los delitos perpetrados por los grupos paramilitares,</w:t>
      </w:r>
      <w:r w:rsidR="00BB7467" w:rsidRPr="00502389">
        <w:rPr>
          <w:rFonts w:ascii="Tahoma" w:eastAsia="Verdana" w:hAnsi="Tahoma" w:cs="Tahoma"/>
          <w:lang w:eastAsia="en-US"/>
        </w:rPr>
        <w:t xml:space="preserve"> fue que ese Alto Tribunal empezó a hacer uso de la teoría de marras, para </w:t>
      </w:r>
      <w:r w:rsidR="002D69C5" w:rsidRPr="00502389">
        <w:rPr>
          <w:rFonts w:ascii="Tahoma" w:eastAsia="Verdana" w:hAnsi="Tahoma" w:cs="Tahoma"/>
          <w:lang w:eastAsia="en-US"/>
        </w:rPr>
        <w:t xml:space="preserve">de esa forma </w:t>
      </w:r>
      <w:r w:rsidR="00BB7467" w:rsidRPr="00502389">
        <w:rPr>
          <w:rFonts w:ascii="Tahoma" w:eastAsia="Verdana" w:hAnsi="Tahoma" w:cs="Tahoma"/>
          <w:lang w:eastAsia="en-US"/>
        </w:rPr>
        <w:t xml:space="preserve">poder pregonar la responsabilidad </w:t>
      </w:r>
      <w:r w:rsidR="007F54F7" w:rsidRPr="00502389">
        <w:rPr>
          <w:rFonts w:ascii="Tahoma" w:eastAsia="Verdana" w:hAnsi="Tahoma" w:cs="Tahoma"/>
          <w:lang w:eastAsia="en-US"/>
        </w:rPr>
        <w:t xml:space="preserve">penal que le </w:t>
      </w:r>
      <w:r w:rsidR="00C36F75" w:rsidRPr="00502389">
        <w:rPr>
          <w:rFonts w:ascii="Tahoma" w:eastAsia="Verdana" w:hAnsi="Tahoma" w:cs="Tahoma"/>
          <w:lang w:eastAsia="en-US"/>
        </w:rPr>
        <w:t>correspondería</w:t>
      </w:r>
      <w:r w:rsidR="007F54F7" w:rsidRPr="00502389">
        <w:rPr>
          <w:rFonts w:ascii="Tahoma" w:eastAsia="Verdana" w:hAnsi="Tahoma" w:cs="Tahoma"/>
          <w:lang w:eastAsia="en-US"/>
        </w:rPr>
        <w:t xml:space="preserve"> a </w:t>
      </w:r>
      <w:r w:rsidR="00BB7467" w:rsidRPr="00502389">
        <w:rPr>
          <w:rFonts w:ascii="Tahoma" w:eastAsia="Verdana" w:hAnsi="Tahoma" w:cs="Tahoma"/>
          <w:lang w:eastAsia="en-US"/>
        </w:rPr>
        <w:t>los altos mandos</w:t>
      </w:r>
      <w:r w:rsidR="00CC6256" w:rsidRPr="00502389">
        <w:rPr>
          <w:rFonts w:ascii="Tahoma" w:eastAsia="Verdana" w:hAnsi="Tahoma" w:cs="Tahoma"/>
          <w:lang w:eastAsia="en-US"/>
        </w:rPr>
        <w:t xml:space="preserve">, </w:t>
      </w:r>
      <w:r w:rsidR="007F54F7" w:rsidRPr="00502389">
        <w:rPr>
          <w:rFonts w:ascii="Tahoma" w:eastAsia="Verdana" w:hAnsi="Tahoma" w:cs="Tahoma"/>
          <w:lang w:eastAsia="en-US"/>
        </w:rPr>
        <w:t xml:space="preserve">a </w:t>
      </w:r>
      <w:r w:rsidR="00BB7467" w:rsidRPr="00502389">
        <w:rPr>
          <w:rFonts w:ascii="Tahoma" w:eastAsia="Verdana" w:hAnsi="Tahoma" w:cs="Tahoma"/>
          <w:lang w:eastAsia="en-US"/>
        </w:rPr>
        <w:t xml:space="preserve">los financiadores y </w:t>
      </w:r>
      <w:r w:rsidR="00CC6256" w:rsidRPr="00502389">
        <w:rPr>
          <w:rFonts w:ascii="Tahoma" w:eastAsia="Verdana" w:hAnsi="Tahoma" w:cs="Tahoma"/>
          <w:lang w:eastAsia="en-US"/>
        </w:rPr>
        <w:t xml:space="preserve">a los </w:t>
      </w:r>
      <w:r w:rsidR="00BB7467" w:rsidRPr="00502389">
        <w:rPr>
          <w:rFonts w:ascii="Tahoma" w:eastAsia="Verdana" w:hAnsi="Tahoma" w:cs="Tahoma"/>
          <w:lang w:eastAsia="en-US"/>
        </w:rPr>
        <w:t xml:space="preserve">patrocinadores de los </w:t>
      </w:r>
      <w:r w:rsidR="00CC6256" w:rsidRPr="00502389">
        <w:rPr>
          <w:rFonts w:ascii="Tahoma" w:eastAsia="Verdana" w:hAnsi="Tahoma" w:cs="Tahoma"/>
          <w:lang w:eastAsia="en-US"/>
        </w:rPr>
        <w:t xml:space="preserve">mal llamados grupos de autodefensas </w:t>
      </w:r>
      <w:r w:rsidR="00BB7467" w:rsidRPr="00502389">
        <w:rPr>
          <w:rFonts w:ascii="Tahoma" w:eastAsia="Verdana" w:hAnsi="Tahoma" w:cs="Tahoma"/>
          <w:lang w:eastAsia="en-US"/>
        </w:rPr>
        <w:t xml:space="preserve">en las delincuencias y </w:t>
      </w:r>
      <w:r w:rsidR="007F54F7" w:rsidRPr="00502389">
        <w:rPr>
          <w:rFonts w:ascii="Tahoma" w:eastAsia="Verdana" w:hAnsi="Tahoma" w:cs="Tahoma"/>
          <w:lang w:eastAsia="en-US"/>
        </w:rPr>
        <w:t xml:space="preserve">en los </w:t>
      </w:r>
      <w:r w:rsidR="00BB7467" w:rsidRPr="00502389">
        <w:rPr>
          <w:rFonts w:ascii="Tahoma" w:eastAsia="Verdana" w:hAnsi="Tahoma" w:cs="Tahoma"/>
          <w:lang w:eastAsia="en-US"/>
        </w:rPr>
        <w:t xml:space="preserve">actos barbáricos </w:t>
      </w:r>
      <w:r w:rsidR="00C36F75" w:rsidRPr="00502389">
        <w:rPr>
          <w:rFonts w:ascii="Tahoma" w:eastAsia="Verdana" w:hAnsi="Tahoma" w:cs="Tahoma"/>
          <w:lang w:eastAsia="en-US"/>
        </w:rPr>
        <w:t xml:space="preserve">violatorios del derecho internacional de los derechos humanos y del derecho internacional humanitario (D.I.H.) </w:t>
      </w:r>
      <w:r w:rsidR="00BB7467" w:rsidRPr="00502389">
        <w:rPr>
          <w:rFonts w:ascii="Tahoma" w:eastAsia="Verdana" w:hAnsi="Tahoma" w:cs="Tahoma"/>
          <w:lang w:eastAsia="en-US"/>
        </w:rPr>
        <w:t>perpetradas por los milicianos</w:t>
      </w:r>
      <w:r w:rsidR="002D69C5" w:rsidRPr="00502389">
        <w:rPr>
          <w:rFonts w:ascii="Tahoma" w:eastAsia="Verdana" w:hAnsi="Tahoma" w:cs="Tahoma"/>
          <w:lang w:eastAsia="en-US"/>
        </w:rPr>
        <w:t xml:space="preserve"> y </w:t>
      </w:r>
      <w:r w:rsidR="007F54F7" w:rsidRPr="00502389">
        <w:rPr>
          <w:rFonts w:ascii="Tahoma" w:eastAsia="Verdana" w:hAnsi="Tahoma" w:cs="Tahoma"/>
          <w:lang w:eastAsia="en-US"/>
        </w:rPr>
        <w:t xml:space="preserve">los </w:t>
      </w:r>
      <w:r w:rsidR="002D69C5" w:rsidRPr="00502389">
        <w:rPr>
          <w:rFonts w:ascii="Tahoma" w:eastAsia="Verdana" w:hAnsi="Tahoma" w:cs="Tahoma"/>
          <w:lang w:eastAsia="en-US"/>
        </w:rPr>
        <w:t xml:space="preserve">demás </w:t>
      </w:r>
      <w:r w:rsidR="00C36F75" w:rsidRPr="00502389">
        <w:rPr>
          <w:rFonts w:ascii="Tahoma" w:eastAsia="Verdana" w:hAnsi="Tahoma" w:cs="Tahoma"/>
          <w:lang w:eastAsia="en-US"/>
        </w:rPr>
        <w:t>bajos</w:t>
      </w:r>
      <w:r w:rsidR="007F54F7" w:rsidRPr="00502389">
        <w:rPr>
          <w:rFonts w:ascii="Tahoma" w:eastAsia="Verdana" w:hAnsi="Tahoma" w:cs="Tahoma"/>
          <w:lang w:eastAsia="en-US"/>
        </w:rPr>
        <w:t xml:space="preserve"> </w:t>
      </w:r>
      <w:r w:rsidR="002D69C5" w:rsidRPr="00502389">
        <w:rPr>
          <w:rFonts w:ascii="Tahoma" w:eastAsia="Verdana" w:hAnsi="Tahoma" w:cs="Tahoma"/>
          <w:lang w:eastAsia="en-US"/>
        </w:rPr>
        <w:t xml:space="preserve">que integran </w:t>
      </w:r>
      <w:r w:rsidR="007F54F7" w:rsidRPr="00502389">
        <w:rPr>
          <w:rFonts w:ascii="Tahoma" w:eastAsia="Verdana" w:hAnsi="Tahoma" w:cs="Tahoma"/>
          <w:lang w:eastAsia="en-US"/>
        </w:rPr>
        <w:t>una</w:t>
      </w:r>
      <w:r w:rsidR="002D69C5" w:rsidRPr="00502389">
        <w:rPr>
          <w:rFonts w:ascii="Tahoma" w:eastAsia="Verdana" w:hAnsi="Tahoma" w:cs="Tahoma"/>
          <w:lang w:eastAsia="en-US"/>
        </w:rPr>
        <w:t xml:space="preserve"> organización criminal</w:t>
      </w:r>
      <w:r w:rsidR="007F54F7" w:rsidRPr="00502389">
        <w:rPr>
          <w:rFonts w:ascii="Tahoma" w:eastAsia="Verdana" w:hAnsi="Tahoma" w:cs="Tahoma"/>
          <w:lang w:eastAsia="en-US"/>
        </w:rPr>
        <w:t xml:space="preserve"> </w:t>
      </w:r>
      <w:r w:rsidR="00CC6256" w:rsidRPr="00502389">
        <w:rPr>
          <w:rFonts w:ascii="Tahoma" w:eastAsia="Verdana" w:hAnsi="Tahoma" w:cs="Tahoma"/>
          <w:lang w:eastAsia="en-US"/>
        </w:rPr>
        <w:t xml:space="preserve">de estirpe </w:t>
      </w:r>
      <w:r w:rsidR="007F54F7" w:rsidRPr="00502389">
        <w:rPr>
          <w:rFonts w:ascii="Tahoma" w:eastAsia="Verdana" w:hAnsi="Tahoma" w:cs="Tahoma"/>
          <w:lang w:eastAsia="en-US"/>
        </w:rPr>
        <w:t>paramilitar</w:t>
      </w:r>
      <w:r w:rsidR="00BB7467" w:rsidRPr="00502389">
        <w:rPr>
          <w:rFonts w:ascii="Tahoma" w:eastAsia="Verdana" w:hAnsi="Tahoma" w:cs="Tahoma"/>
          <w:lang w:eastAsia="en-US"/>
        </w:rPr>
        <w:t xml:space="preserve">. </w:t>
      </w:r>
    </w:p>
    <w:p w14:paraId="42305883" w14:textId="77777777" w:rsidR="00BB7467" w:rsidRPr="00502389" w:rsidRDefault="00BB7467" w:rsidP="00502389">
      <w:pPr>
        <w:spacing w:line="276" w:lineRule="auto"/>
        <w:jc w:val="both"/>
        <w:rPr>
          <w:rFonts w:ascii="Tahoma" w:eastAsia="Verdana" w:hAnsi="Tahoma" w:cs="Tahoma"/>
          <w:lang w:eastAsia="en-US"/>
        </w:rPr>
      </w:pPr>
    </w:p>
    <w:p w14:paraId="53C08017" w14:textId="77777777" w:rsidR="007931D4" w:rsidRPr="00502389" w:rsidRDefault="00BB7467"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A fin de ofrecer una mejor contextualización de lo </w:t>
      </w:r>
      <w:r w:rsidR="007F54F7" w:rsidRPr="00502389">
        <w:rPr>
          <w:rFonts w:ascii="Tahoma" w:eastAsia="Verdana" w:hAnsi="Tahoma" w:cs="Tahoma"/>
          <w:lang w:eastAsia="en-US"/>
        </w:rPr>
        <w:t xml:space="preserve">todo </w:t>
      </w:r>
      <w:r w:rsidRPr="00502389">
        <w:rPr>
          <w:rFonts w:ascii="Tahoma" w:eastAsia="Verdana" w:hAnsi="Tahoma" w:cs="Tahoma"/>
          <w:lang w:eastAsia="en-US"/>
        </w:rPr>
        <w:t xml:space="preserve">antes </w:t>
      </w:r>
      <w:r w:rsidR="00BF0EE7" w:rsidRPr="00502389">
        <w:rPr>
          <w:rFonts w:ascii="Tahoma" w:eastAsia="Verdana" w:hAnsi="Tahoma" w:cs="Tahoma"/>
          <w:lang w:eastAsia="en-US"/>
        </w:rPr>
        <w:t xml:space="preserve">expuesto sobre la </w:t>
      </w:r>
      <w:r w:rsidR="002D69C5" w:rsidRPr="00502389">
        <w:rPr>
          <w:rFonts w:ascii="Tahoma" w:eastAsia="Verdana" w:hAnsi="Tahoma" w:cs="Tahoma"/>
          <w:lang w:eastAsia="en-US"/>
        </w:rPr>
        <w:t xml:space="preserve">inicial </w:t>
      </w:r>
      <w:r w:rsidR="00BF0EE7" w:rsidRPr="00502389">
        <w:rPr>
          <w:rFonts w:ascii="Tahoma" w:eastAsia="Verdana" w:hAnsi="Tahoma" w:cs="Tahoma"/>
          <w:lang w:eastAsia="en-US"/>
        </w:rPr>
        <w:t xml:space="preserve">renuencia de la C.S.J. </w:t>
      </w:r>
      <w:r w:rsidR="00003049" w:rsidRPr="00502389">
        <w:rPr>
          <w:rFonts w:ascii="Tahoma" w:eastAsia="Verdana" w:hAnsi="Tahoma" w:cs="Tahoma"/>
          <w:lang w:eastAsia="en-US"/>
        </w:rPr>
        <w:t>de</w:t>
      </w:r>
      <w:r w:rsidR="00BF0EE7" w:rsidRPr="00502389">
        <w:rPr>
          <w:rFonts w:ascii="Tahoma" w:eastAsia="Verdana" w:hAnsi="Tahoma" w:cs="Tahoma"/>
          <w:lang w:eastAsia="en-US"/>
        </w:rPr>
        <w:t xml:space="preserve"> aplicar la teoría de la autoría mediata por el empleo de aparatos organizados de poder</w:t>
      </w:r>
      <w:r w:rsidRPr="00502389">
        <w:rPr>
          <w:rFonts w:ascii="Tahoma" w:eastAsia="Verdana" w:hAnsi="Tahoma" w:cs="Tahoma"/>
          <w:lang w:eastAsia="en-US"/>
        </w:rPr>
        <w:t xml:space="preserve">, </w:t>
      </w:r>
      <w:r w:rsidR="002D69C5" w:rsidRPr="00502389">
        <w:rPr>
          <w:rFonts w:ascii="Tahoma" w:eastAsia="Verdana" w:hAnsi="Tahoma" w:cs="Tahoma"/>
          <w:lang w:eastAsia="en-US"/>
        </w:rPr>
        <w:t xml:space="preserve">y como, a partir de qué momento, </w:t>
      </w:r>
      <w:r w:rsidR="007F54F7" w:rsidRPr="00502389">
        <w:rPr>
          <w:rFonts w:ascii="Tahoma" w:eastAsia="Verdana" w:hAnsi="Tahoma" w:cs="Tahoma"/>
          <w:lang w:eastAsia="en-US"/>
        </w:rPr>
        <w:t xml:space="preserve">ese </w:t>
      </w:r>
      <w:r w:rsidR="00003049" w:rsidRPr="00502389">
        <w:rPr>
          <w:rFonts w:ascii="Tahoma" w:eastAsia="Verdana" w:hAnsi="Tahoma" w:cs="Tahoma"/>
          <w:lang w:eastAsia="en-US"/>
        </w:rPr>
        <w:t xml:space="preserve">Alto Tribunal </w:t>
      </w:r>
      <w:r w:rsidR="002D69C5" w:rsidRPr="00502389">
        <w:rPr>
          <w:rFonts w:ascii="Tahoma" w:eastAsia="Verdana" w:hAnsi="Tahoma" w:cs="Tahoma"/>
          <w:lang w:eastAsia="en-US"/>
        </w:rPr>
        <w:t xml:space="preserve">empezó a hacer uso de </w:t>
      </w:r>
      <w:r w:rsidR="007F54F7" w:rsidRPr="00502389">
        <w:rPr>
          <w:rFonts w:ascii="Tahoma" w:eastAsia="Verdana" w:hAnsi="Tahoma" w:cs="Tahoma"/>
          <w:lang w:eastAsia="en-US"/>
        </w:rPr>
        <w:t>dicha</w:t>
      </w:r>
      <w:r w:rsidR="002D69C5" w:rsidRPr="00502389">
        <w:rPr>
          <w:rFonts w:ascii="Tahoma" w:eastAsia="Verdana" w:hAnsi="Tahoma" w:cs="Tahoma"/>
          <w:lang w:eastAsia="en-US"/>
        </w:rPr>
        <w:t xml:space="preserve"> </w:t>
      </w:r>
      <w:r w:rsidR="00003049" w:rsidRPr="00502389">
        <w:rPr>
          <w:rFonts w:ascii="Tahoma" w:eastAsia="Verdana" w:hAnsi="Tahoma" w:cs="Tahoma"/>
          <w:lang w:eastAsia="en-US"/>
        </w:rPr>
        <w:t>teoría</w:t>
      </w:r>
      <w:r w:rsidR="002D69C5" w:rsidRPr="00502389">
        <w:rPr>
          <w:rFonts w:ascii="Tahoma" w:eastAsia="Verdana" w:hAnsi="Tahoma" w:cs="Tahoma"/>
          <w:lang w:eastAsia="en-US"/>
        </w:rPr>
        <w:t xml:space="preserve">, </w:t>
      </w:r>
      <w:r w:rsidRPr="00502389">
        <w:rPr>
          <w:rFonts w:ascii="Tahoma" w:eastAsia="Verdana" w:hAnsi="Tahoma" w:cs="Tahoma"/>
          <w:lang w:eastAsia="en-US"/>
        </w:rPr>
        <w:t xml:space="preserve">la Sala considera pertinente traer a colación </w:t>
      </w:r>
      <w:r w:rsidR="00BF0EE7" w:rsidRPr="00502389">
        <w:rPr>
          <w:rFonts w:ascii="Tahoma" w:eastAsia="Verdana" w:hAnsi="Tahoma" w:cs="Tahoma"/>
          <w:lang w:eastAsia="en-US"/>
        </w:rPr>
        <w:t xml:space="preserve">— </w:t>
      </w:r>
      <w:r w:rsidR="00BF0EE7" w:rsidRPr="00502389">
        <w:rPr>
          <w:rFonts w:ascii="Tahoma" w:eastAsia="Verdana" w:hAnsi="Tahoma" w:cs="Tahoma"/>
          <w:i/>
          <w:lang w:eastAsia="en-US"/>
        </w:rPr>
        <w:t>in extenso</w:t>
      </w:r>
      <w:r w:rsidR="00BF0EE7" w:rsidRPr="00502389">
        <w:rPr>
          <w:rFonts w:ascii="Tahoma" w:eastAsia="Verdana" w:hAnsi="Tahoma" w:cs="Tahoma"/>
          <w:lang w:eastAsia="en-US"/>
        </w:rPr>
        <w:t xml:space="preserve"> — </w:t>
      </w:r>
      <w:r w:rsidRPr="00502389">
        <w:rPr>
          <w:rFonts w:ascii="Tahoma" w:eastAsia="Verdana" w:hAnsi="Tahoma" w:cs="Tahoma"/>
          <w:lang w:eastAsia="en-US"/>
        </w:rPr>
        <w:t>lo que la Doctrina ha expuesto</w:t>
      </w:r>
      <w:r w:rsidR="00BF0EE7" w:rsidRPr="00502389">
        <w:rPr>
          <w:rFonts w:ascii="Tahoma" w:eastAsia="Verdana" w:hAnsi="Tahoma" w:cs="Tahoma"/>
          <w:lang w:eastAsia="en-US"/>
        </w:rPr>
        <w:t xml:space="preserve"> sobre ese </w:t>
      </w:r>
      <w:r w:rsidR="002D69C5" w:rsidRPr="00502389">
        <w:rPr>
          <w:rFonts w:ascii="Tahoma" w:eastAsia="Verdana" w:hAnsi="Tahoma" w:cs="Tahoma"/>
          <w:lang w:eastAsia="en-US"/>
        </w:rPr>
        <w:t>tópico</w:t>
      </w:r>
      <w:r w:rsidR="00BF0EE7" w:rsidRPr="00502389">
        <w:rPr>
          <w:rFonts w:ascii="Tahoma" w:eastAsia="Verdana" w:hAnsi="Tahoma" w:cs="Tahoma"/>
          <w:lang w:eastAsia="en-US"/>
        </w:rPr>
        <w:t xml:space="preserve"> en particular</w:t>
      </w:r>
      <w:r w:rsidRPr="00502389">
        <w:rPr>
          <w:rFonts w:ascii="Tahoma" w:eastAsia="Verdana" w:hAnsi="Tahoma" w:cs="Tahoma"/>
          <w:lang w:eastAsia="en-US"/>
        </w:rPr>
        <w:t xml:space="preserve">:  </w:t>
      </w:r>
    </w:p>
    <w:p w14:paraId="1AFEDEC7" w14:textId="77777777" w:rsidR="00BF0EE7" w:rsidRPr="00502389" w:rsidRDefault="00BF0EE7" w:rsidP="00502389">
      <w:pPr>
        <w:spacing w:line="276" w:lineRule="auto"/>
        <w:jc w:val="both"/>
        <w:rPr>
          <w:rFonts w:ascii="Tahoma" w:eastAsia="Verdana" w:hAnsi="Tahoma" w:cs="Tahoma"/>
          <w:lang w:eastAsia="en-US"/>
        </w:rPr>
      </w:pPr>
    </w:p>
    <w:p w14:paraId="3EB54BC3" w14:textId="77777777" w:rsidR="00BF0EE7" w:rsidRPr="00CA4385" w:rsidRDefault="002D69C5"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w:t>
      </w:r>
      <w:r w:rsidR="00BF0EE7" w:rsidRPr="00CA4385">
        <w:rPr>
          <w:rFonts w:ascii="Tahoma" w:eastAsia="Verdana" w:hAnsi="Tahoma" w:cs="Tahoma"/>
          <w:sz w:val="22"/>
          <w:lang w:eastAsia="en-US"/>
        </w:rPr>
        <w:t xml:space="preserve">Las sentencias pronunciadas en los casos Machuca, del 7 de marzo de 2007; Yamid Amat, del 8 de agosto de 2007, y Gabarra, del 12 de septiembre de 2007, fueron las primeras tres decisiones judiciales en las que la Sala de Casación Penal de la Corte Suprema colombiana aludió al concepto de autoría mediata a través de aparatos organizados de poder. </w:t>
      </w:r>
      <w:r w:rsidR="00BF0EE7" w:rsidRPr="00CA4385">
        <w:rPr>
          <w:rFonts w:ascii="Tahoma" w:eastAsia="Verdana" w:hAnsi="Tahoma" w:cs="Tahoma"/>
          <w:b/>
          <w:i/>
          <w:sz w:val="22"/>
          <w:lang w:eastAsia="en-US"/>
        </w:rPr>
        <w:t xml:space="preserve">No obstante, el máximo tribunal de justicia de Colombia no aplicó la figura jurídica de la autoría mediata en ninguno de </w:t>
      </w:r>
      <w:r w:rsidR="00BF0EE7" w:rsidRPr="00CA4385">
        <w:rPr>
          <w:rFonts w:ascii="Tahoma" w:eastAsia="Verdana" w:hAnsi="Tahoma" w:cs="Tahoma"/>
          <w:b/>
          <w:i/>
          <w:sz w:val="22"/>
          <w:lang w:eastAsia="en-US"/>
        </w:rPr>
        <w:lastRenderedPageBreak/>
        <w:t>estos casos, sino que juzgó que concurría en los tres supuestos la responsabilidad por coautoría.</w:t>
      </w:r>
      <w:r w:rsidR="00BF0EE7" w:rsidRPr="00CA4385">
        <w:rPr>
          <w:rFonts w:ascii="Tahoma" w:eastAsia="Verdana" w:hAnsi="Tahoma" w:cs="Tahoma"/>
          <w:sz w:val="22"/>
          <w:lang w:eastAsia="en-US"/>
        </w:rPr>
        <w:t xml:space="preserve"> De ese modo, el tribunal mantuvo su tradicional enfoque en lo tocante a la distinción entre los conceptos de instigación (determinación o autoría intelectual), autoría mediata y coautoría (autoría material impropia), figuras todas a las que el artículo 23 del Código Penal colombiano de 1980 y los artículos 28 y 29 del nuevo Código Penal colombiano de 2000 asignan la misma pena.</w:t>
      </w:r>
    </w:p>
    <w:p w14:paraId="4C285F04" w14:textId="77777777" w:rsidR="00E67428" w:rsidRPr="00CA4385" w:rsidRDefault="00E67428" w:rsidP="00CA4385">
      <w:pPr>
        <w:ind w:left="426" w:right="420"/>
        <w:jc w:val="both"/>
        <w:rPr>
          <w:rFonts w:ascii="Tahoma" w:eastAsia="Verdana" w:hAnsi="Tahoma" w:cs="Tahoma"/>
          <w:sz w:val="22"/>
          <w:lang w:eastAsia="en-US"/>
        </w:rPr>
      </w:pPr>
    </w:p>
    <w:p w14:paraId="43D1FADD" w14:textId="77777777" w:rsidR="00E67428" w:rsidRPr="00CA4385" w:rsidRDefault="00E67428"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w:t>
      </w:r>
    </w:p>
    <w:p w14:paraId="6991C507" w14:textId="77777777" w:rsidR="007F54F7" w:rsidRPr="00CA4385" w:rsidRDefault="007F54F7" w:rsidP="00CA4385">
      <w:pPr>
        <w:ind w:left="426" w:right="420"/>
        <w:jc w:val="both"/>
        <w:rPr>
          <w:rFonts w:ascii="Tahoma" w:eastAsia="Verdana" w:hAnsi="Tahoma" w:cs="Tahoma"/>
          <w:sz w:val="22"/>
          <w:lang w:eastAsia="en-US"/>
        </w:rPr>
      </w:pPr>
    </w:p>
    <w:p w14:paraId="18408818" w14:textId="77777777" w:rsidR="00BF0EE7" w:rsidRPr="00CA4385" w:rsidRDefault="00BF0EE7"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Un buen ejemplo de la aplicación de este concepto amplio de coautoría está dado por el caso Machuca. Los hechos juzgados tuvieron lugar el 18 de octubre de 1998 en el pueblo de Machuca, en el área de Segovia (Antioquia). Con el fin de perjudicar la economía e infraestructura de petróleo de Colombia, varios miembros de la compañía Cimarrón del Ejército Nacional de Liberación hicieron explotar una bomba en el oleoducto Cusiana-Coveñas, provocando su destrucción y el derrame de una considerable cantidad de petróleo. Dado que la explosión tuvo lugar en un cerro, el petróleo derramado descendió por las laderas del cerro a la localidad de Machuca, destruyendo numerosas viviendas y provocando la muerte de más de cien pobladores. Aunque la fiscalía no pudo identificar a los ejecutores materiales del ataque, acusó a los siete miembros del comando central del Ejército Nacional de Liberación así como a los tres comandantes del área pertinente dentro de la compañía Cimarrón.</w:t>
      </w:r>
    </w:p>
    <w:p w14:paraId="7EB1BF6E" w14:textId="77777777" w:rsidR="00E67428" w:rsidRPr="00CA4385" w:rsidRDefault="00E67428" w:rsidP="00CA4385">
      <w:pPr>
        <w:ind w:left="426" w:right="420"/>
        <w:jc w:val="both"/>
        <w:rPr>
          <w:rFonts w:ascii="Tahoma" w:eastAsia="Verdana" w:hAnsi="Tahoma" w:cs="Tahoma"/>
          <w:sz w:val="22"/>
          <w:lang w:eastAsia="en-US"/>
        </w:rPr>
      </w:pPr>
    </w:p>
    <w:p w14:paraId="0409E071" w14:textId="77777777" w:rsidR="00BF0EE7" w:rsidRPr="00CA4385" w:rsidRDefault="00BF0EE7"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La sentencia pronunciada por la Corte Suprema colombiana, de fecha 7 de marzo de 2007, condenó a todos los acusados como coautores del delito. Mediante esa condena, el máximo tribunal de justicia colombiano —apoyado en informes de los servicios de inteligencia del Ejército y otras agencias de seguridad que describieron en detalle la organización interna del Ejército Nacional de Liberación y el área de responsabilidad de la compañía Cimarrón— concluyó que los responsables de la tragedia de Machuca pertenecían a una organización criminal jerárquica que actuaba fuera de la ley. Dentro de la estructura jerárquica de esa maquinaria, los miembros del comando central del Ejército Nacional de Liberación estaban a cargo de diseñar y promocionar la política global de desbaratamiento mediante violencia, del suministro de petróleo que iba desde Caño Limón hasta los Estados Unidos. Las unidades que operaban en ese ámbito, como la compañía Cimarrón, poseían amplia autonomía para planificar esas operaciones específicas, a través de las cuales esa política global de desbaratamiento iba a ser puesta en marcha. El comando central retenía el poder de sancionar a los ejecutores materiales que incurrían en errores en la fase de ejecución de la política global.</w:t>
      </w:r>
    </w:p>
    <w:p w14:paraId="09F3FDBC" w14:textId="77777777" w:rsidR="00E67428" w:rsidRPr="00CA4385" w:rsidRDefault="00E67428" w:rsidP="00CA4385">
      <w:pPr>
        <w:ind w:left="426" w:right="420"/>
        <w:jc w:val="both"/>
        <w:rPr>
          <w:rFonts w:ascii="Tahoma" w:eastAsia="Verdana" w:hAnsi="Tahoma" w:cs="Tahoma"/>
          <w:sz w:val="22"/>
          <w:lang w:eastAsia="en-US"/>
        </w:rPr>
      </w:pPr>
    </w:p>
    <w:p w14:paraId="7059CEFD" w14:textId="77777777" w:rsidR="00BF0EE7" w:rsidRPr="00CA4385" w:rsidRDefault="00BF0EE7"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 xml:space="preserve">Para la Corte Suprema colombiana, los ejecutores materiales de la compañía Cimarrón, decidieron libremente y con conocimiento llevar adelante el ataque, como una manera de contribuir a la puesta en marcha de la mencionada campaña global. Las actividades que llevaron a cabo para cumplir su cometido, fueron ejecutadas al margen de sus convicciones ideológicas y no como resultado de haber sido víctimas de engaño ni instrumentalizadas por el comando central. Pues ni el comando central tenía el dominio sobre su voluntad, ni ellos mismos eran meras herramientas del comando central. Como consecuencia, en este contexto, no fue posible recurrir al concepto de autoría mediata. Por otra parte, la figura jurídica de instigación no resultaba aplicable debido a que este no era solo un caso en el que los delitos eran cometidos en cumplimiento de órdenes impartidas por agentes superiores en la cadena de mando. Por el contrario, para la Corte Suprema colombiana, este fue un supuesto en el que una pluralidad de personas, actuando libremente y compartiendo la política global de desbaratamiento del suministro de petróleo diseñado por el comando central, colaboraron en la comisión de los delitos de una manera coordinada y de acuerdo con el principio de división de funciones. Como corolario, los miembros del comando central, los comandantes de la compañía Cimarrón y los ejecutores </w:t>
      </w:r>
      <w:r w:rsidRPr="00CA4385">
        <w:rPr>
          <w:rFonts w:ascii="Tahoma" w:eastAsia="Verdana" w:hAnsi="Tahoma" w:cs="Tahoma"/>
          <w:sz w:val="22"/>
          <w:lang w:eastAsia="en-US"/>
        </w:rPr>
        <w:lastRenderedPageBreak/>
        <w:t>materiales que atacaron el oleoducto en las cercanías de Machuca fueron todos considerados coautores en la medida en que formaron parte de la misma empresa criminal conjunta.</w:t>
      </w:r>
    </w:p>
    <w:p w14:paraId="4066BADE" w14:textId="77777777" w:rsidR="00E67428" w:rsidRPr="00CA4385" w:rsidRDefault="00E67428" w:rsidP="00CA4385">
      <w:pPr>
        <w:ind w:left="426" w:right="420"/>
        <w:jc w:val="both"/>
        <w:rPr>
          <w:rFonts w:ascii="Tahoma" w:eastAsia="Verdana" w:hAnsi="Tahoma" w:cs="Tahoma"/>
          <w:sz w:val="22"/>
          <w:lang w:eastAsia="en-US"/>
        </w:rPr>
      </w:pPr>
    </w:p>
    <w:p w14:paraId="401BB356" w14:textId="77777777" w:rsidR="00BF0EE7" w:rsidRPr="00CA4385" w:rsidRDefault="00BF0EE7"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La renuencia de la Corte Suprema colombiana en aplicar el concepto de autoría mediata por aparatos organizados de poder ha sido parcialmente superada en la sentencia del 23 de febrero de 2010, pronunciada en el caso contra el ex senador nacional Álvaro Alfonso García Romero, cofundador del grupo paramilitar conocido como frente Héroes de los Montes de María (en adelante, “el grupo paramilitar”). De acuerdo con la sentencia de la Corte Suprema colombiana, este grupo paramilitar era una estructura organizada de poder que operaba en el departamento de Sucre (al norte de Colombia). Poseía una sólida jerarquía vertical. Sus comandantes de más alto rango diseñaron las operaciones específicas que serían puestas en marcha, y un amplio número de subordinados (su número ascendió pronto a cientos) las implementó. Las instrucciones impartidas por los comandantes de más alto rango del grupo resultaban bastante detalladas, y la discrecionalidad para ponerlas en marcha por comandantes de campo y miembros del grupo de bajo rango, fue muy limitada (mucho menor que en algunas organizaciones de guerrilla, como el Ejército de Liberación Nacional, referido más arriba). Las numerosas reuniones y las continuas comunicaciones vía radial y telefónica entabladas entre los comandantes de más alto rango del grupo y sus comandantes de campo permitieron a los primeros mantener un estricto dominio y control sobre el desarrollo de las operaciones del grupo. La estrategia final del grupo paramilitar se proponía asegurar el control militar del territorio en que operaban. Su cometido consistía en brindar protección a hombres de negocios y comerciantes de ganado, en las áreas donde ellos operaban, a cambio de obtener apoyo financiero, eliminar cualquier persona que consideraran cooperaba con la guerrilla, y usurpar el territorio abandonado por los numerosos pobladores que dejaron el área a causa de la presencia del grupo paramilitar. En un estadio posterior, esta estrategia del grupo paramilitar se extendió a otros territorios, con el fin de conseguir el control de los gobiernos local y regional en las zonas en que el grupo actuaba. Para obtener este propósito, esta agrupación brindaba apoyo a sus candidatos en las elecciones locales y regionales.</w:t>
      </w:r>
    </w:p>
    <w:p w14:paraId="01BBB82C" w14:textId="77777777" w:rsidR="007B4D9C" w:rsidRPr="00CA4385" w:rsidRDefault="007B4D9C" w:rsidP="00CA4385">
      <w:pPr>
        <w:ind w:left="426" w:right="420"/>
        <w:jc w:val="both"/>
        <w:rPr>
          <w:rFonts w:ascii="Tahoma" w:eastAsia="Verdana" w:hAnsi="Tahoma" w:cs="Tahoma"/>
          <w:sz w:val="22"/>
          <w:lang w:eastAsia="en-US"/>
        </w:rPr>
      </w:pPr>
    </w:p>
    <w:p w14:paraId="19951FDE" w14:textId="77777777" w:rsidR="00BF0EE7" w:rsidRPr="00CA4385" w:rsidRDefault="00BF0EE7"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 xml:space="preserve">La masacre de </w:t>
      </w:r>
      <w:bookmarkStart w:id="43" w:name="_Hlk103178999"/>
      <w:r w:rsidRPr="00CA4385">
        <w:rPr>
          <w:rFonts w:ascii="Tahoma" w:eastAsia="Verdana" w:hAnsi="Tahoma" w:cs="Tahoma"/>
          <w:sz w:val="22"/>
          <w:lang w:eastAsia="en-US"/>
        </w:rPr>
        <w:t>Macayepo</w:t>
      </w:r>
      <w:bookmarkEnd w:id="43"/>
      <w:r w:rsidRPr="00CA4385">
        <w:rPr>
          <w:rFonts w:ascii="Tahoma" w:eastAsia="Verdana" w:hAnsi="Tahoma" w:cs="Tahoma"/>
          <w:sz w:val="22"/>
          <w:lang w:eastAsia="en-US"/>
        </w:rPr>
        <w:t xml:space="preserve"> fue una operación llevada a cabo por muchos cientos de miembros del grupo paramilitar y consistió en el múltiple homicidio que tuvo lugar entre el 9 y el 16 de octubre de 2000, en varios pueblos de la región Carmen de Bolívar (incluyendo Macayepo) así como el desplazamiento masivo de su población. De acuerdo a la sentencia de la Corte Suprema colombiana, García Romero fue condenado como autor mediato de la masacre en base a los siguientes argumentos: (i) García Romero tenía el control sobre el grupo paramilitar (que compartía con los comandantes militares de alto rango); (ii) la masacre fue una actividad regular del grupo paramilitar que García Romero cofundó, apoyó y aconsejó; y (iii) el nombrado contribuyó al “éxito” de la operación asegurándose de que los batallones antiguerrilla de la Primera Brigada de Infantería Naval fueran apartados por el comandante de la brigada, de tal manera que se evitara cualquier posible interferencia con los homicidios y el desplazamiento masivo.</w:t>
      </w:r>
    </w:p>
    <w:p w14:paraId="08F43DC1" w14:textId="77777777" w:rsidR="003C153D" w:rsidRPr="00CA4385" w:rsidRDefault="003C153D" w:rsidP="00CA4385">
      <w:pPr>
        <w:ind w:left="426" w:right="420"/>
        <w:jc w:val="both"/>
        <w:rPr>
          <w:rFonts w:ascii="Tahoma" w:eastAsia="Verdana" w:hAnsi="Tahoma" w:cs="Tahoma"/>
          <w:sz w:val="22"/>
          <w:lang w:eastAsia="en-US"/>
        </w:rPr>
      </w:pPr>
    </w:p>
    <w:p w14:paraId="1CF1BEC7" w14:textId="77777777" w:rsidR="003C153D" w:rsidRPr="00CA4385" w:rsidRDefault="003C153D"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w:t>
      </w:r>
    </w:p>
    <w:p w14:paraId="01308B79" w14:textId="77777777" w:rsidR="003C153D" w:rsidRPr="00CA4385" w:rsidRDefault="003C153D" w:rsidP="00CA4385">
      <w:pPr>
        <w:ind w:left="426" w:right="420"/>
        <w:jc w:val="both"/>
        <w:rPr>
          <w:rFonts w:ascii="Tahoma" w:eastAsia="Verdana" w:hAnsi="Tahoma" w:cs="Tahoma"/>
          <w:sz w:val="22"/>
          <w:lang w:eastAsia="en-US"/>
        </w:rPr>
      </w:pPr>
    </w:p>
    <w:p w14:paraId="3E6356C2" w14:textId="77777777" w:rsidR="00BF0EE7" w:rsidRPr="00CA4385" w:rsidRDefault="00BF0EE7"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 xml:space="preserve">Así mismo, conforme la sentencia de la Corte Suprema colombiana, la circunstancia de que García Romero contribuyera durante la ejecución de la operación en el pueblo de Macayepo y las zonas aledañas (asegurando la evitación de cualquier desbaratamiento a la operación por el Ejército colombiano), descartaba la aplicación del concepto de instigación en relación a su responsabilidad por la masacre de Macayepo. </w:t>
      </w:r>
      <w:r w:rsidRPr="00CA4385">
        <w:rPr>
          <w:rFonts w:ascii="Tahoma" w:eastAsia="Verdana" w:hAnsi="Tahoma" w:cs="Tahoma"/>
          <w:b/>
          <w:i/>
          <w:sz w:val="22"/>
          <w:lang w:eastAsia="en-US"/>
        </w:rPr>
        <w:t xml:space="preserve">Solo entonces, parece el tribunal colombiano haberse decidido por la aplicación, por primera vez en su historia, del concepto de autoría mediata a través de aparatos organizados de poder, en lugar del concepto de coautoría. Sin embargo, dicha aplicación lo fue en un caso donde el </w:t>
      </w:r>
      <w:r w:rsidRPr="00CA4385">
        <w:rPr>
          <w:rFonts w:ascii="Tahoma" w:eastAsia="Verdana" w:hAnsi="Tahoma" w:cs="Tahoma"/>
          <w:b/>
          <w:i/>
          <w:sz w:val="22"/>
          <w:lang w:eastAsia="en-US"/>
        </w:rPr>
        <w:lastRenderedPageBreak/>
        <w:t>acusado, un político nacional con mucha influencia en el área pertinente, (i) no dominaba completamente al grupo paramilitar, del mismo modo en que compartía el dominio con sus comandantes militares; (ii) no aparecía como partícipe en el diseño de la operación; y (iii) no parecía haber contribuido a la puesta en marcha de la operación.</w:t>
      </w:r>
      <w:r w:rsidRPr="00CA4385">
        <w:rPr>
          <w:rFonts w:ascii="Tahoma" w:eastAsia="Verdana" w:hAnsi="Tahoma" w:cs="Tahoma"/>
          <w:sz w:val="22"/>
          <w:lang w:eastAsia="en-US"/>
        </w:rPr>
        <w:t xml:space="preserve"> Bajo estas particulares circunstancias, la aplicación del concepto de autoría mediata (o incluso de coautoría) con apoyo en el codominio de García Romero sobre el grupo paramilitar y su contribución esencial para asegurar el éxito de la ejecución de la operación, habría sido más adecuado</w:t>
      </w:r>
      <w:r w:rsidR="007F54F7" w:rsidRPr="00CA4385">
        <w:rPr>
          <w:rFonts w:ascii="Tahoma" w:eastAsia="Verdana" w:hAnsi="Tahoma" w:cs="Tahoma"/>
          <w:sz w:val="22"/>
          <w:lang w:eastAsia="en-US"/>
        </w:rPr>
        <w:t>…”</w:t>
      </w:r>
      <w:r w:rsidR="007F54F7" w:rsidRPr="00CA4385">
        <w:rPr>
          <w:rStyle w:val="Refdenotaalpie"/>
          <w:rFonts w:ascii="Tahoma" w:eastAsia="Verdana" w:hAnsi="Tahoma" w:cs="Tahoma"/>
          <w:sz w:val="22"/>
          <w:lang w:eastAsia="en-US"/>
        </w:rPr>
        <w:footnoteReference w:id="8"/>
      </w:r>
      <w:r w:rsidRPr="00CA4385">
        <w:rPr>
          <w:rFonts w:ascii="Tahoma" w:eastAsia="Verdana" w:hAnsi="Tahoma" w:cs="Tahoma"/>
          <w:sz w:val="22"/>
          <w:lang w:eastAsia="en-US"/>
        </w:rPr>
        <w:t>.</w:t>
      </w:r>
    </w:p>
    <w:p w14:paraId="598F78B1" w14:textId="77777777" w:rsidR="00CA4385" w:rsidRDefault="00CA4385" w:rsidP="00502389">
      <w:pPr>
        <w:spacing w:line="276" w:lineRule="auto"/>
        <w:jc w:val="both"/>
        <w:rPr>
          <w:rFonts w:ascii="Tahoma" w:eastAsia="Verdana" w:hAnsi="Tahoma" w:cs="Tahoma"/>
          <w:lang w:eastAsia="en-US"/>
        </w:rPr>
      </w:pPr>
    </w:p>
    <w:p w14:paraId="040413FE" w14:textId="38CADD10" w:rsidR="00D225C0" w:rsidRPr="00502389" w:rsidRDefault="00D225C0"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Con posterioridad, como ya se dijo, </w:t>
      </w:r>
      <w:bookmarkStart w:id="44" w:name="_Hlk126053140"/>
      <w:r w:rsidRPr="00502389">
        <w:rPr>
          <w:rFonts w:ascii="Tahoma" w:eastAsia="Verdana" w:hAnsi="Tahoma" w:cs="Tahoma"/>
          <w:lang w:eastAsia="en-US"/>
        </w:rPr>
        <w:t xml:space="preserve">a raíz de la implementación </w:t>
      </w:r>
      <w:r w:rsidR="00871850" w:rsidRPr="00502389">
        <w:rPr>
          <w:rFonts w:ascii="Tahoma" w:eastAsia="Verdana" w:hAnsi="Tahoma" w:cs="Tahoma"/>
          <w:lang w:eastAsia="en-US"/>
        </w:rPr>
        <w:t xml:space="preserve">en nuestro país </w:t>
      </w:r>
      <w:r w:rsidRPr="00502389">
        <w:rPr>
          <w:rFonts w:ascii="Tahoma" w:eastAsia="Verdana" w:hAnsi="Tahoma" w:cs="Tahoma"/>
          <w:lang w:eastAsia="en-US"/>
        </w:rPr>
        <w:t>de la justicia transiciona</w:t>
      </w:r>
      <w:r w:rsidR="00871850" w:rsidRPr="00502389">
        <w:rPr>
          <w:rFonts w:ascii="Tahoma" w:eastAsia="Verdana" w:hAnsi="Tahoma" w:cs="Tahoma"/>
          <w:lang w:eastAsia="en-US"/>
        </w:rPr>
        <w:t>l, la C.S.J. dejo de aplicar de manera timorata la teoría de la autoría mediata por el empleo de aparatos organizados de poder, para de esa forma hacer uso pleno de dicha teoría, la cual prácticamente quedó circunscrita dentro de un escenario de cadena de mando</w:t>
      </w:r>
      <w:r w:rsidR="00003049" w:rsidRPr="00502389">
        <w:rPr>
          <w:rFonts w:ascii="Tahoma" w:eastAsia="Verdana" w:hAnsi="Tahoma" w:cs="Tahoma"/>
          <w:lang w:eastAsia="en-US"/>
        </w:rPr>
        <w:t xml:space="preserve"> acaecido al interior de una organización criminal</w:t>
      </w:r>
      <w:bookmarkEnd w:id="44"/>
      <w:r w:rsidR="00003049" w:rsidRPr="00502389">
        <w:rPr>
          <w:rFonts w:ascii="Tahoma" w:eastAsia="Verdana" w:hAnsi="Tahoma" w:cs="Tahoma"/>
          <w:lang w:eastAsia="en-US"/>
        </w:rPr>
        <w:t>, mediante el cual las órdenes bajaban desde la cúspide</w:t>
      </w:r>
      <w:r w:rsidR="008B08ED" w:rsidRPr="00502389">
        <w:rPr>
          <w:rFonts w:ascii="Tahoma" w:eastAsia="Verdana" w:hAnsi="Tahoma" w:cs="Tahoma"/>
          <w:lang w:eastAsia="en-US"/>
        </w:rPr>
        <w:t>,</w:t>
      </w:r>
      <w:r w:rsidR="00003049" w:rsidRPr="00502389">
        <w:rPr>
          <w:rFonts w:ascii="Tahoma" w:eastAsia="Verdana" w:hAnsi="Tahoma" w:cs="Tahoma"/>
          <w:lang w:eastAsia="en-US"/>
        </w:rPr>
        <w:t xml:space="preserve"> en la que se encontraban entronizados los cabecillas o jerarcas</w:t>
      </w:r>
      <w:r w:rsidR="008B08ED" w:rsidRPr="00502389">
        <w:rPr>
          <w:rFonts w:ascii="Tahoma" w:eastAsia="Verdana" w:hAnsi="Tahoma" w:cs="Tahoma"/>
          <w:lang w:eastAsia="en-US"/>
        </w:rPr>
        <w:t>,</w:t>
      </w:r>
      <w:r w:rsidR="00003049" w:rsidRPr="00502389">
        <w:rPr>
          <w:rFonts w:ascii="Tahoma" w:eastAsia="Verdana" w:hAnsi="Tahoma" w:cs="Tahoma"/>
          <w:lang w:eastAsia="en-US"/>
        </w:rPr>
        <w:t xml:space="preserve"> hacia los mandos medios, y de ahí pasaban por las bajos mandos hasta llegar a quienes le correspondían ejecutarlas o hacerlas realidad</w:t>
      </w:r>
      <w:r w:rsidR="00871850" w:rsidRPr="00502389">
        <w:rPr>
          <w:rFonts w:ascii="Tahoma" w:eastAsia="Verdana" w:hAnsi="Tahoma" w:cs="Tahoma"/>
          <w:lang w:eastAsia="en-US"/>
        </w:rPr>
        <w:t>.</w:t>
      </w:r>
    </w:p>
    <w:p w14:paraId="2B7FA91A" w14:textId="77777777" w:rsidR="00A84AE5" w:rsidRPr="00502389" w:rsidRDefault="00A84AE5" w:rsidP="00502389">
      <w:pPr>
        <w:spacing w:line="276" w:lineRule="auto"/>
        <w:jc w:val="both"/>
        <w:rPr>
          <w:rFonts w:ascii="Tahoma" w:eastAsia="Verdana" w:hAnsi="Tahoma" w:cs="Tahoma"/>
          <w:lang w:eastAsia="en-US"/>
        </w:rPr>
      </w:pPr>
    </w:p>
    <w:p w14:paraId="5B871C44" w14:textId="77777777" w:rsidR="00871850" w:rsidRPr="00502389" w:rsidRDefault="00871850"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En tal sentido dicho </w:t>
      </w:r>
      <w:r w:rsidR="00437848" w:rsidRPr="00502389">
        <w:rPr>
          <w:rFonts w:ascii="Tahoma" w:eastAsia="Verdana" w:hAnsi="Tahoma" w:cs="Tahoma"/>
          <w:lang w:eastAsia="en-US"/>
        </w:rPr>
        <w:t>A</w:t>
      </w:r>
      <w:r w:rsidRPr="00502389">
        <w:rPr>
          <w:rFonts w:ascii="Tahoma" w:eastAsia="Verdana" w:hAnsi="Tahoma" w:cs="Tahoma"/>
          <w:lang w:eastAsia="en-US"/>
        </w:rPr>
        <w:t xml:space="preserve">lto </w:t>
      </w:r>
      <w:r w:rsidR="00437848" w:rsidRPr="00502389">
        <w:rPr>
          <w:rFonts w:ascii="Tahoma" w:eastAsia="Verdana" w:hAnsi="Tahoma" w:cs="Tahoma"/>
          <w:lang w:eastAsia="en-US"/>
        </w:rPr>
        <w:t>T</w:t>
      </w:r>
      <w:r w:rsidRPr="00502389">
        <w:rPr>
          <w:rFonts w:ascii="Tahoma" w:eastAsia="Verdana" w:hAnsi="Tahoma" w:cs="Tahoma"/>
          <w:lang w:eastAsia="en-US"/>
        </w:rPr>
        <w:t xml:space="preserve">ribunal expuso: </w:t>
      </w:r>
    </w:p>
    <w:p w14:paraId="69544407" w14:textId="77777777" w:rsidR="00871850" w:rsidRPr="00502389" w:rsidRDefault="00871850" w:rsidP="00502389">
      <w:pPr>
        <w:spacing w:line="276" w:lineRule="auto"/>
        <w:jc w:val="both"/>
        <w:rPr>
          <w:rFonts w:ascii="Tahoma" w:eastAsia="Verdana" w:hAnsi="Tahoma" w:cs="Tahoma"/>
          <w:lang w:eastAsia="en-US"/>
        </w:rPr>
      </w:pPr>
    </w:p>
    <w:p w14:paraId="60C2ACE3" w14:textId="77777777" w:rsidR="00871850" w:rsidRPr="00CA4385" w:rsidRDefault="00871850" w:rsidP="00CA4385">
      <w:pPr>
        <w:pStyle w:val="Sinespaciado"/>
        <w:ind w:left="426" w:right="420"/>
        <w:jc w:val="both"/>
        <w:rPr>
          <w:rFonts w:ascii="Tahoma" w:eastAsia="Verdana" w:hAnsi="Tahoma" w:cs="Tahoma"/>
          <w:bCs/>
          <w:sz w:val="22"/>
        </w:rPr>
      </w:pPr>
      <w:r w:rsidRPr="00CA4385">
        <w:rPr>
          <w:rFonts w:ascii="Tahoma" w:eastAsia="Verdana" w:hAnsi="Tahoma" w:cs="Tahoma"/>
          <w:sz w:val="22"/>
        </w:rPr>
        <w:t>“</w:t>
      </w:r>
      <w:r w:rsidRPr="00CA4385">
        <w:rPr>
          <w:rFonts w:ascii="Tahoma" w:eastAsia="Verdana" w:hAnsi="Tahoma" w:cs="Tahoma"/>
          <w:bCs/>
          <w:sz w:val="22"/>
        </w:rPr>
        <w:t xml:space="preserve">Esta posición dogmática permite predicar responsabilidad tanto de quien ha ejecutado el hecho personalmente, como de quien no lo ha hecho pero se encuentra vinculado al mismo en virtud de su pertenencia, con cierto poder de mando, al aparato organizado de poder. </w:t>
      </w:r>
    </w:p>
    <w:p w14:paraId="276F7355" w14:textId="77777777" w:rsidR="00871850" w:rsidRPr="00CA4385" w:rsidRDefault="00871850" w:rsidP="00CA4385">
      <w:pPr>
        <w:ind w:left="426" w:right="420"/>
        <w:jc w:val="both"/>
        <w:rPr>
          <w:rFonts w:ascii="Tahoma" w:eastAsia="Verdana" w:hAnsi="Tahoma" w:cs="Tahoma"/>
          <w:bCs/>
          <w:sz w:val="22"/>
          <w:lang w:val="es-CO" w:eastAsia="en-US"/>
        </w:rPr>
      </w:pPr>
    </w:p>
    <w:p w14:paraId="79A848CF" w14:textId="77777777" w:rsidR="00871850" w:rsidRPr="00CA4385" w:rsidRDefault="00871850" w:rsidP="00CA4385">
      <w:pPr>
        <w:ind w:left="426" w:right="420"/>
        <w:jc w:val="both"/>
        <w:rPr>
          <w:rFonts w:ascii="Tahoma" w:eastAsia="Verdana" w:hAnsi="Tahoma" w:cs="Tahoma"/>
          <w:bCs/>
          <w:sz w:val="22"/>
          <w:lang w:val="es-CO" w:eastAsia="en-US"/>
        </w:rPr>
      </w:pPr>
      <w:r w:rsidRPr="00CA4385">
        <w:rPr>
          <w:rFonts w:ascii="Tahoma" w:eastAsia="Verdana" w:hAnsi="Tahoma" w:cs="Tahoma"/>
          <w:bCs/>
          <w:sz w:val="22"/>
          <w:lang w:val="es-CO" w:eastAsia="en-US"/>
        </w:rPr>
        <w:t>Ahora bien, la asunción de esta tesis para el caso colombiano no ha sido pacífica, ni puede constituir una regla general, pues en la mayoría de los casos la jurisprudencia de la Sala ha considerado que quienes imparten las órdenes dentro de una de tales organizaciones criminales tienen la condición de coautores materiales impropios por división de trabajo, y no, de autores mediatos como lo postula el profesor Roxin.</w:t>
      </w:r>
    </w:p>
    <w:p w14:paraId="47FE3199" w14:textId="77777777" w:rsidR="00871850" w:rsidRPr="00CA4385" w:rsidRDefault="00871850" w:rsidP="00CA4385">
      <w:pPr>
        <w:ind w:left="426" w:right="420"/>
        <w:jc w:val="both"/>
        <w:rPr>
          <w:rFonts w:ascii="Tahoma" w:eastAsia="Verdana" w:hAnsi="Tahoma" w:cs="Tahoma"/>
          <w:bCs/>
          <w:sz w:val="22"/>
          <w:lang w:val="es-CO" w:eastAsia="en-US"/>
        </w:rPr>
      </w:pPr>
      <w:r w:rsidRPr="00CA4385">
        <w:rPr>
          <w:rFonts w:ascii="Tahoma" w:eastAsia="Verdana" w:hAnsi="Tahoma" w:cs="Tahoma"/>
          <w:bCs/>
          <w:sz w:val="22"/>
          <w:lang w:val="es-CO" w:eastAsia="en-US"/>
        </w:rPr>
        <w:t xml:space="preserve"> </w:t>
      </w:r>
    </w:p>
    <w:p w14:paraId="7DC192EB" w14:textId="77777777" w:rsidR="00871850" w:rsidRPr="00CA4385" w:rsidRDefault="00871850" w:rsidP="00CA4385">
      <w:pPr>
        <w:ind w:left="426" w:right="420"/>
        <w:jc w:val="both"/>
        <w:rPr>
          <w:rFonts w:ascii="Tahoma" w:eastAsia="Verdana" w:hAnsi="Tahoma" w:cs="Tahoma"/>
          <w:bCs/>
          <w:sz w:val="22"/>
          <w:lang w:val="es-CO" w:eastAsia="en-US"/>
        </w:rPr>
      </w:pPr>
      <w:r w:rsidRPr="00CA4385">
        <w:rPr>
          <w:rFonts w:ascii="Tahoma" w:eastAsia="Verdana" w:hAnsi="Tahoma" w:cs="Tahoma"/>
          <w:bCs/>
          <w:sz w:val="22"/>
          <w:lang w:val="es-CO" w:eastAsia="en-US"/>
        </w:rPr>
        <w:t>Ilustrativa de esta posición resulta la sentencia de casación CSJ SP, 7 de marzo de 2007, Rad. 23815, donde se analizó la responsabilidad de quienes participaron en la voladura del oleoducto cercano a Machuca.</w:t>
      </w:r>
    </w:p>
    <w:p w14:paraId="062E477F" w14:textId="77777777" w:rsidR="00871850" w:rsidRPr="00CA4385" w:rsidRDefault="00871850" w:rsidP="00CA4385">
      <w:pPr>
        <w:ind w:left="426" w:right="420"/>
        <w:jc w:val="both"/>
        <w:rPr>
          <w:rFonts w:ascii="Tahoma" w:eastAsia="Verdana" w:hAnsi="Tahoma" w:cs="Tahoma"/>
          <w:bCs/>
          <w:sz w:val="22"/>
          <w:lang w:val="es-CO" w:eastAsia="en-US"/>
        </w:rPr>
      </w:pPr>
    </w:p>
    <w:p w14:paraId="38798C02" w14:textId="77777777" w:rsidR="00871850" w:rsidRPr="00CA4385" w:rsidRDefault="00871850" w:rsidP="00CA4385">
      <w:pPr>
        <w:ind w:left="426" w:right="420"/>
        <w:jc w:val="both"/>
        <w:rPr>
          <w:rFonts w:ascii="Tahoma" w:eastAsia="Verdana" w:hAnsi="Tahoma" w:cs="Tahoma"/>
          <w:bCs/>
          <w:sz w:val="22"/>
          <w:lang w:val="es-CO" w:eastAsia="en-US"/>
        </w:rPr>
      </w:pPr>
      <w:r w:rsidRPr="00CA4385">
        <w:rPr>
          <w:rFonts w:ascii="Tahoma" w:eastAsia="Verdana" w:hAnsi="Tahoma" w:cs="Tahoma"/>
          <w:bCs/>
          <w:sz w:val="22"/>
          <w:lang w:val="es-CO" w:eastAsia="en-US"/>
        </w:rPr>
        <w:t>(:::)</w:t>
      </w:r>
    </w:p>
    <w:p w14:paraId="29FCFD66" w14:textId="77777777" w:rsidR="00871850" w:rsidRPr="00CA4385" w:rsidRDefault="00871850" w:rsidP="00CA4385">
      <w:pPr>
        <w:ind w:left="426" w:right="420"/>
        <w:jc w:val="both"/>
        <w:rPr>
          <w:rFonts w:ascii="Tahoma" w:eastAsia="Verdana" w:hAnsi="Tahoma" w:cs="Tahoma"/>
          <w:sz w:val="22"/>
          <w:lang w:eastAsia="en-US"/>
        </w:rPr>
      </w:pPr>
    </w:p>
    <w:p w14:paraId="6991EF45" w14:textId="77777777" w:rsidR="00D225C0" w:rsidRPr="00CA4385" w:rsidRDefault="00D225C0" w:rsidP="00CA4385">
      <w:pPr>
        <w:ind w:left="426" w:right="420"/>
        <w:jc w:val="both"/>
        <w:rPr>
          <w:rFonts w:ascii="Tahoma" w:eastAsia="Verdana" w:hAnsi="Tahoma" w:cs="Tahoma"/>
          <w:bCs/>
          <w:sz w:val="22"/>
          <w:lang w:val="es-CO" w:eastAsia="en-US"/>
        </w:rPr>
      </w:pPr>
      <w:r w:rsidRPr="00CA4385">
        <w:rPr>
          <w:rFonts w:ascii="Tahoma" w:eastAsia="Verdana" w:hAnsi="Tahoma" w:cs="Tahoma"/>
          <w:b/>
          <w:bCs/>
          <w:sz w:val="22"/>
          <w:lang w:val="es-CO" w:eastAsia="en-US"/>
        </w:rPr>
        <w:t>No obstante ese criterio reiterado, enfrentada la Corte al proceso de justicia y paz regulado en la Ley 975 de 2005 y al tipo de criminalidad que allí se debate, vio la necesidad de admitir posiciones doctrinales foráneas que permitieran la imputación de responsabilidad por cadena de mando</w:t>
      </w:r>
      <w:r w:rsidRPr="00CA4385">
        <w:rPr>
          <w:rFonts w:ascii="Tahoma" w:eastAsia="Verdana" w:hAnsi="Tahoma" w:cs="Tahoma"/>
          <w:bCs/>
          <w:sz w:val="22"/>
          <w:lang w:val="es-CO" w:eastAsia="en-US"/>
        </w:rPr>
        <w:t>, como se reconoce en la sentencia CSJ SP, 2 de septiembre de 2009, Rad. 29.221, donde se afirma que la figura de la autoría mediata en aparatos organizados de poder, es aplicable en materia transicional, explicándose las razones de ello.</w:t>
      </w:r>
    </w:p>
    <w:p w14:paraId="1E951345" w14:textId="77777777" w:rsidR="00D225C0" w:rsidRPr="00CA4385" w:rsidRDefault="00D225C0" w:rsidP="00CA4385">
      <w:pPr>
        <w:ind w:left="426" w:right="420"/>
        <w:jc w:val="both"/>
        <w:rPr>
          <w:rFonts w:ascii="Tahoma" w:eastAsia="Verdana" w:hAnsi="Tahoma" w:cs="Tahoma"/>
          <w:bCs/>
          <w:sz w:val="22"/>
          <w:lang w:val="es-CO" w:eastAsia="en-US"/>
        </w:rPr>
      </w:pPr>
    </w:p>
    <w:p w14:paraId="5810F271" w14:textId="77777777" w:rsidR="00D225C0" w:rsidRPr="00CA4385" w:rsidRDefault="00D225C0" w:rsidP="00CA4385">
      <w:pPr>
        <w:ind w:left="426" w:right="420"/>
        <w:jc w:val="both"/>
        <w:rPr>
          <w:rFonts w:ascii="Tahoma" w:eastAsia="Verdana" w:hAnsi="Tahoma" w:cs="Tahoma"/>
          <w:bCs/>
          <w:sz w:val="22"/>
          <w:lang w:val="es-CO" w:eastAsia="en-US"/>
        </w:rPr>
      </w:pPr>
      <w:r w:rsidRPr="00CA4385">
        <w:rPr>
          <w:rFonts w:ascii="Tahoma" w:eastAsia="Verdana" w:hAnsi="Tahoma" w:cs="Tahoma"/>
          <w:bCs/>
          <w:sz w:val="22"/>
          <w:lang w:val="es-CO" w:eastAsia="en-US"/>
        </w:rPr>
        <w:t>(:::)</w:t>
      </w:r>
    </w:p>
    <w:p w14:paraId="1D31B19E" w14:textId="77777777" w:rsidR="00D225C0" w:rsidRPr="00CA4385" w:rsidRDefault="00D225C0" w:rsidP="00CA4385">
      <w:pPr>
        <w:ind w:left="426" w:right="420"/>
        <w:jc w:val="both"/>
        <w:rPr>
          <w:rFonts w:ascii="Tahoma" w:eastAsia="Verdana" w:hAnsi="Tahoma" w:cs="Tahoma"/>
          <w:bCs/>
          <w:sz w:val="22"/>
          <w:lang w:val="es-CO" w:eastAsia="en-US"/>
        </w:rPr>
      </w:pPr>
    </w:p>
    <w:p w14:paraId="1677C8B4" w14:textId="77777777" w:rsidR="00D225C0" w:rsidRPr="00CA4385" w:rsidRDefault="00D225C0" w:rsidP="00CA4385">
      <w:pPr>
        <w:ind w:left="426" w:right="420"/>
        <w:jc w:val="both"/>
        <w:rPr>
          <w:rFonts w:ascii="Tahoma" w:eastAsia="Verdana" w:hAnsi="Tahoma" w:cs="Tahoma"/>
          <w:bCs/>
          <w:sz w:val="22"/>
          <w:lang w:val="es-ES" w:eastAsia="en-US"/>
        </w:rPr>
      </w:pPr>
      <w:r w:rsidRPr="00CA4385">
        <w:rPr>
          <w:rFonts w:ascii="Tahoma" w:eastAsia="Verdana" w:hAnsi="Tahoma" w:cs="Tahoma"/>
          <w:bCs/>
          <w:sz w:val="22"/>
          <w:lang w:val="es-ES" w:eastAsia="en-US"/>
        </w:rPr>
        <w:t xml:space="preserve">Finalmente, cabe citar la aplicación de la tesis de la autoría mediata en el caso donde se juzgó el homicidio de Alfredo Correa De Andreis, en el cual se comprobó que el </w:t>
      </w:r>
      <w:r w:rsidRPr="00CA4385">
        <w:rPr>
          <w:rFonts w:ascii="Tahoma" w:eastAsia="Verdana" w:hAnsi="Tahoma" w:cs="Tahoma"/>
          <w:bCs/>
          <w:sz w:val="22"/>
          <w:lang w:val="es-ES" w:eastAsia="en-US"/>
        </w:rPr>
        <w:lastRenderedPageBreak/>
        <w:t xml:space="preserve">procesado tenía nexos con el Bloque Norte de las Autodefensas y que como Director del Departamento Administrativo de Seguridad, DAS, puso la institución oficial a disposición de un aparato militar ilegal –AUC-. </w:t>
      </w:r>
    </w:p>
    <w:p w14:paraId="0C5B4DC0" w14:textId="77777777" w:rsidR="00D225C0" w:rsidRPr="00CA4385" w:rsidRDefault="00D225C0" w:rsidP="00CA4385">
      <w:pPr>
        <w:ind w:left="426" w:right="420"/>
        <w:jc w:val="both"/>
        <w:rPr>
          <w:rFonts w:ascii="Tahoma" w:eastAsia="Verdana" w:hAnsi="Tahoma" w:cs="Tahoma"/>
          <w:bCs/>
          <w:sz w:val="22"/>
          <w:lang w:val="es-ES" w:eastAsia="en-US"/>
        </w:rPr>
      </w:pPr>
    </w:p>
    <w:p w14:paraId="25C2869C" w14:textId="77777777" w:rsidR="00D225C0" w:rsidRPr="00CA4385" w:rsidRDefault="00D225C0" w:rsidP="00CA4385">
      <w:pPr>
        <w:ind w:left="426" w:right="420"/>
        <w:jc w:val="both"/>
        <w:rPr>
          <w:rFonts w:ascii="Tahoma" w:eastAsia="Verdana" w:hAnsi="Tahoma" w:cs="Tahoma"/>
          <w:bCs/>
          <w:sz w:val="22"/>
          <w:lang w:val="es-ES_tradnl" w:eastAsia="en-US"/>
        </w:rPr>
      </w:pPr>
      <w:r w:rsidRPr="00CA4385">
        <w:rPr>
          <w:rFonts w:ascii="Tahoma" w:eastAsia="Verdana" w:hAnsi="Tahoma" w:cs="Tahoma"/>
          <w:bCs/>
          <w:sz w:val="22"/>
          <w:lang w:val="es-ES" w:eastAsia="en-US"/>
        </w:rPr>
        <w:t xml:space="preserve">Allí se reiteró que </w:t>
      </w:r>
      <w:r w:rsidRPr="00CA4385">
        <w:rPr>
          <w:rFonts w:ascii="Tahoma" w:eastAsia="Verdana" w:hAnsi="Tahoma" w:cs="Tahoma"/>
          <w:bCs/>
          <w:sz w:val="22"/>
          <w:lang w:val="es-ES_tradnl" w:eastAsia="en-US"/>
        </w:rPr>
        <w:t>cuando se está ante el fenómeno delincuencial derivado de estructuras o aparatos de poder organizados, los delitos ejecutados son imputables tanto a sus dirigentes -</w:t>
      </w:r>
      <w:r w:rsidRPr="00CA4385">
        <w:rPr>
          <w:rFonts w:ascii="Tahoma" w:eastAsia="Verdana" w:hAnsi="Tahoma" w:cs="Tahoma"/>
          <w:bCs/>
          <w:i/>
          <w:sz w:val="22"/>
          <w:lang w:val="es-ES_tradnl" w:eastAsia="en-US"/>
        </w:rPr>
        <w:t>gestores, patrocinadores, comandantes-</w:t>
      </w:r>
      <w:r w:rsidRPr="00CA4385">
        <w:rPr>
          <w:rFonts w:ascii="Tahoma" w:eastAsia="Verdana" w:hAnsi="Tahoma" w:cs="Tahoma"/>
          <w:bCs/>
          <w:sz w:val="22"/>
          <w:lang w:val="es-ES_tradnl" w:eastAsia="en-US"/>
        </w:rPr>
        <w:t xml:space="preserve"> a título de autores mediatos, a sus coordinadores en cuanto dominan la función encargada -</w:t>
      </w:r>
      <w:r w:rsidRPr="00CA4385">
        <w:rPr>
          <w:rFonts w:ascii="Tahoma" w:eastAsia="Verdana" w:hAnsi="Tahoma" w:cs="Tahoma"/>
          <w:bCs/>
          <w:i/>
          <w:sz w:val="22"/>
          <w:lang w:val="es-ES_tradnl" w:eastAsia="en-US"/>
        </w:rPr>
        <w:t xml:space="preserve">comandantes, jefes de grupo- </w:t>
      </w:r>
      <w:r w:rsidRPr="00CA4385">
        <w:rPr>
          <w:rFonts w:ascii="Tahoma" w:eastAsia="Verdana" w:hAnsi="Tahoma" w:cs="Tahoma"/>
          <w:bCs/>
          <w:sz w:val="22"/>
          <w:lang w:val="es-ES_tradnl" w:eastAsia="en-US"/>
        </w:rPr>
        <w:t>a título de coautores; y a los directos ejecutores o subordinados -</w:t>
      </w:r>
      <w:r w:rsidRPr="00CA4385">
        <w:rPr>
          <w:rFonts w:ascii="Tahoma" w:eastAsia="Verdana" w:hAnsi="Tahoma" w:cs="Tahoma"/>
          <w:bCs/>
          <w:i/>
          <w:sz w:val="22"/>
          <w:lang w:val="es-ES_tradnl" w:eastAsia="en-US"/>
        </w:rPr>
        <w:t xml:space="preserve">soldados, tropa, patrulleros, guerrilleros o milicianos-, </w:t>
      </w:r>
      <w:r w:rsidRPr="00CA4385">
        <w:rPr>
          <w:rFonts w:ascii="Tahoma" w:eastAsia="Verdana" w:hAnsi="Tahoma" w:cs="Tahoma"/>
          <w:bCs/>
          <w:sz w:val="22"/>
          <w:lang w:val="es-ES_tradnl" w:eastAsia="en-US"/>
        </w:rPr>
        <w:t>en calidad de autores materiales</w:t>
      </w:r>
      <w:r w:rsidRPr="00CA4385">
        <w:rPr>
          <w:rFonts w:ascii="Tahoma" w:eastAsia="Verdana" w:hAnsi="Tahoma" w:cs="Tahoma"/>
          <w:bCs/>
          <w:i/>
          <w:sz w:val="22"/>
          <w:lang w:val="es-ES_tradnl" w:eastAsia="en-US"/>
        </w:rPr>
        <w:t xml:space="preserve">, </w:t>
      </w:r>
      <w:r w:rsidRPr="00CA4385">
        <w:rPr>
          <w:rFonts w:ascii="Tahoma" w:eastAsia="Verdana" w:hAnsi="Tahoma" w:cs="Tahoma"/>
          <w:bCs/>
          <w:sz w:val="22"/>
          <w:lang w:val="es-ES_tradnl" w:eastAsia="en-US"/>
        </w:rPr>
        <w:t>pues toda la cadena actúa con verdadero conocimiento y dominio del hecho y mal podrían salir favorecidos algunos de ellos con una posición conceptual que comporte la impunidad</w:t>
      </w:r>
      <w:r w:rsidR="00871850" w:rsidRPr="00CA4385">
        <w:rPr>
          <w:rFonts w:ascii="Tahoma" w:eastAsia="Verdana" w:hAnsi="Tahoma" w:cs="Tahoma"/>
          <w:bCs/>
          <w:sz w:val="22"/>
          <w:lang w:val="es-ES_tradnl" w:eastAsia="en-US"/>
        </w:rPr>
        <w:t>…”</w:t>
      </w:r>
      <w:r w:rsidR="00871850" w:rsidRPr="00CA4385">
        <w:rPr>
          <w:rStyle w:val="Refdenotaalpie"/>
          <w:rFonts w:ascii="Tahoma" w:eastAsia="Verdana" w:hAnsi="Tahoma" w:cs="Tahoma"/>
          <w:bCs/>
          <w:sz w:val="22"/>
          <w:lang w:val="es-ES_tradnl" w:eastAsia="en-US"/>
        </w:rPr>
        <w:footnoteReference w:id="9"/>
      </w:r>
      <w:r w:rsidRPr="00CA4385">
        <w:rPr>
          <w:rFonts w:ascii="Tahoma" w:eastAsia="Verdana" w:hAnsi="Tahoma" w:cs="Tahoma"/>
          <w:bCs/>
          <w:sz w:val="22"/>
          <w:lang w:val="es-ES_tradnl" w:eastAsia="en-US"/>
        </w:rPr>
        <w:t>.</w:t>
      </w:r>
    </w:p>
    <w:p w14:paraId="32B2C991" w14:textId="77777777" w:rsidR="00871850" w:rsidRPr="00502389" w:rsidRDefault="00871850" w:rsidP="00502389">
      <w:pPr>
        <w:spacing w:line="276" w:lineRule="auto"/>
        <w:jc w:val="both"/>
        <w:rPr>
          <w:rFonts w:ascii="Tahoma" w:eastAsia="Verdana" w:hAnsi="Tahoma" w:cs="Tahoma"/>
          <w:bCs/>
          <w:lang w:val="es-ES_tradnl" w:eastAsia="en-US"/>
        </w:rPr>
      </w:pPr>
    </w:p>
    <w:p w14:paraId="0FEB90AD" w14:textId="77777777" w:rsidR="00871850" w:rsidRPr="00502389" w:rsidRDefault="00871850" w:rsidP="00502389">
      <w:pPr>
        <w:spacing w:line="276" w:lineRule="auto"/>
        <w:jc w:val="both"/>
        <w:rPr>
          <w:rFonts w:ascii="Tahoma" w:eastAsia="Verdana" w:hAnsi="Tahoma" w:cs="Tahoma"/>
          <w:bCs/>
          <w:lang w:val="es-ES_tradnl" w:eastAsia="en-US"/>
        </w:rPr>
      </w:pPr>
      <w:r w:rsidRPr="00502389">
        <w:rPr>
          <w:rFonts w:ascii="Tahoma" w:eastAsia="Verdana" w:hAnsi="Tahoma" w:cs="Tahoma"/>
          <w:bCs/>
          <w:lang w:val="es-ES_tradnl" w:eastAsia="en-US"/>
        </w:rPr>
        <w:t>En</w:t>
      </w:r>
      <w:r w:rsidR="00D11D36" w:rsidRPr="00502389">
        <w:rPr>
          <w:rFonts w:ascii="Tahoma" w:eastAsia="Verdana" w:hAnsi="Tahoma" w:cs="Tahoma"/>
          <w:bCs/>
          <w:lang w:val="es-ES_tradnl" w:eastAsia="en-US"/>
        </w:rPr>
        <w:t xml:space="preserve"> ese orden de ideas</w:t>
      </w:r>
      <w:r w:rsidRPr="00502389">
        <w:rPr>
          <w:rFonts w:ascii="Tahoma" w:eastAsia="Verdana" w:hAnsi="Tahoma" w:cs="Tahoma"/>
          <w:bCs/>
          <w:lang w:val="es-ES_tradnl" w:eastAsia="en-US"/>
        </w:rPr>
        <w:t xml:space="preserve">, </w:t>
      </w:r>
      <w:r w:rsidR="00D11D36" w:rsidRPr="00502389">
        <w:rPr>
          <w:rFonts w:ascii="Tahoma" w:eastAsia="Verdana" w:hAnsi="Tahoma" w:cs="Tahoma"/>
          <w:bCs/>
          <w:lang w:val="es-ES_tradnl" w:eastAsia="en-US"/>
        </w:rPr>
        <w:t xml:space="preserve">es factible concluir </w:t>
      </w:r>
      <w:r w:rsidR="001E0A60" w:rsidRPr="00502389">
        <w:rPr>
          <w:rFonts w:ascii="Tahoma" w:eastAsia="Verdana" w:hAnsi="Tahoma" w:cs="Tahoma"/>
          <w:bCs/>
          <w:lang w:val="es-ES_tradnl" w:eastAsia="en-US"/>
        </w:rPr>
        <w:t xml:space="preserve">que </w:t>
      </w:r>
      <w:r w:rsidR="001E42AE" w:rsidRPr="00502389">
        <w:rPr>
          <w:rFonts w:ascii="Tahoma" w:eastAsia="Verdana" w:hAnsi="Tahoma" w:cs="Tahoma"/>
          <w:bCs/>
          <w:lang w:val="es-ES_tradnl" w:eastAsia="en-US"/>
        </w:rPr>
        <w:t>la teoría de la autoría mediata por el empleo de aparatos organizados de poder,</w:t>
      </w:r>
      <w:r w:rsidR="00003049" w:rsidRPr="00502389">
        <w:rPr>
          <w:rFonts w:ascii="Tahoma" w:eastAsia="Verdana" w:hAnsi="Tahoma" w:cs="Tahoma"/>
          <w:bCs/>
          <w:lang w:val="es-ES_tradnl" w:eastAsia="en-US"/>
        </w:rPr>
        <w:t xml:space="preserve"> solo procede </w:t>
      </w:r>
      <w:r w:rsidR="001E0A60" w:rsidRPr="00502389">
        <w:rPr>
          <w:rFonts w:ascii="Tahoma" w:eastAsia="Verdana" w:hAnsi="Tahoma" w:cs="Tahoma"/>
          <w:bCs/>
          <w:lang w:val="es-ES_tradnl" w:eastAsia="en-US"/>
        </w:rPr>
        <w:t>para pregonar la responsabilidad criminal de los lideres o cabecillas de una estructura criminal que profieren una orden</w:t>
      </w:r>
      <w:r w:rsidR="0065771D" w:rsidRPr="00502389">
        <w:rPr>
          <w:rFonts w:ascii="Tahoma" w:eastAsia="Verdana" w:hAnsi="Tahoma" w:cs="Tahoma"/>
          <w:bCs/>
          <w:lang w:val="es-ES_tradnl" w:eastAsia="en-US"/>
        </w:rPr>
        <w:t>, mandato</w:t>
      </w:r>
      <w:r w:rsidR="001E0A60" w:rsidRPr="00502389">
        <w:rPr>
          <w:rFonts w:ascii="Tahoma" w:eastAsia="Verdana" w:hAnsi="Tahoma" w:cs="Tahoma"/>
          <w:bCs/>
          <w:lang w:val="es-ES_tradnl" w:eastAsia="en-US"/>
        </w:rPr>
        <w:t xml:space="preserve"> o directriz relacionada con la comisión ciertas conductas punibles, la que se desplaza a lo largo de una cadena integrada por miembros que hacen parte de la organización criminal, las cuales en últimas son ejecutadas por unas personas que en la mayoría de los casos no han tenido contacto directo con los líderes de la banda.</w:t>
      </w:r>
    </w:p>
    <w:p w14:paraId="5B19FDE2" w14:textId="77777777" w:rsidR="001E0A60" w:rsidRPr="00502389" w:rsidRDefault="001E0A60" w:rsidP="00502389">
      <w:pPr>
        <w:spacing w:line="276" w:lineRule="auto"/>
        <w:jc w:val="both"/>
        <w:rPr>
          <w:rFonts w:ascii="Tahoma" w:eastAsia="Verdana" w:hAnsi="Tahoma" w:cs="Tahoma"/>
          <w:bCs/>
          <w:lang w:val="es-ES_tradnl" w:eastAsia="en-US"/>
        </w:rPr>
      </w:pPr>
    </w:p>
    <w:p w14:paraId="0F2DBA6B" w14:textId="77777777" w:rsidR="001E0A60" w:rsidRPr="00502389" w:rsidRDefault="001E0A60" w:rsidP="00502389">
      <w:pPr>
        <w:spacing w:line="276" w:lineRule="auto"/>
        <w:jc w:val="both"/>
        <w:rPr>
          <w:rFonts w:ascii="Tahoma" w:eastAsia="Verdana" w:hAnsi="Tahoma" w:cs="Tahoma"/>
          <w:bCs/>
          <w:lang w:val="es-ES_tradnl" w:eastAsia="en-US"/>
        </w:rPr>
      </w:pPr>
      <w:r w:rsidRPr="00502389">
        <w:rPr>
          <w:rFonts w:ascii="Tahoma" w:eastAsia="Verdana" w:hAnsi="Tahoma" w:cs="Tahoma"/>
          <w:bCs/>
          <w:lang w:val="es-ES_tradnl" w:eastAsia="en-US"/>
        </w:rPr>
        <w:t xml:space="preserve">Acorde con lo anterior, como elementos constitutivos de la autoría mediata por cadena de mando </w:t>
      </w:r>
      <w:r w:rsidR="00D604B2" w:rsidRPr="00502389">
        <w:rPr>
          <w:rFonts w:ascii="Tahoma" w:eastAsia="Verdana" w:hAnsi="Tahoma" w:cs="Tahoma"/>
          <w:bCs/>
          <w:lang w:val="es-ES_tradnl" w:eastAsia="en-US"/>
        </w:rPr>
        <w:t xml:space="preserve">— </w:t>
      </w:r>
      <w:r w:rsidR="0023269F" w:rsidRPr="00502389">
        <w:rPr>
          <w:rFonts w:ascii="Tahoma" w:eastAsia="Verdana" w:hAnsi="Tahoma" w:cs="Tahoma"/>
          <w:bCs/>
          <w:lang w:val="es-ES_tradnl" w:eastAsia="en-US"/>
        </w:rPr>
        <w:t xml:space="preserve">dentro del escenario </w:t>
      </w:r>
      <w:r w:rsidR="00D604B2" w:rsidRPr="00502389">
        <w:rPr>
          <w:rFonts w:ascii="Tahoma" w:eastAsia="Verdana" w:hAnsi="Tahoma" w:cs="Tahoma"/>
          <w:bCs/>
          <w:lang w:val="es-ES_tradnl" w:eastAsia="en-US"/>
        </w:rPr>
        <w:t>de la utilización</w:t>
      </w:r>
      <w:r w:rsidR="0023269F" w:rsidRPr="00502389">
        <w:rPr>
          <w:rFonts w:ascii="Tahoma" w:eastAsia="Verdana" w:hAnsi="Tahoma" w:cs="Tahoma"/>
          <w:bCs/>
          <w:lang w:val="es-ES_tradnl" w:eastAsia="en-US"/>
        </w:rPr>
        <w:t xml:space="preserve"> de aparatos organizados de poder</w:t>
      </w:r>
      <w:r w:rsidR="00D604B2" w:rsidRPr="00502389">
        <w:rPr>
          <w:rFonts w:ascii="Tahoma" w:eastAsia="Verdana" w:hAnsi="Tahoma" w:cs="Tahoma"/>
          <w:bCs/>
          <w:lang w:val="es-ES_tradnl" w:eastAsia="en-US"/>
        </w:rPr>
        <w:t xml:space="preserve"> — </w:t>
      </w:r>
      <w:r w:rsidRPr="00502389">
        <w:rPr>
          <w:rFonts w:ascii="Tahoma" w:eastAsia="Verdana" w:hAnsi="Tahoma" w:cs="Tahoma"/>
          <w:bCs/>
          <w:lang w:val="es-ES_tradnl" w:eastAsia="en-US"/>
        </w:rPr>
        <w:t xml:space="preserve">se tendrían los siguientes:  </w:t>
      </w:r>
    </w:p>
    <w:p w14:paraId="68556340" w14:textId="77777777" w:rsidR="001E0A60" w:rsidRPr="00502389" w:rsidRDefault="001E0A60" w:rsidP="00502389">
      <w:pPr>
        <w:spacing w:line="276" w:lineRule="auto"/>
        <w:jc w:val="both"/>
        <w:rPr>
          <w:rFonts w:ascii="Tahoma" w:eastAsia="Verdana" w:hAnsi="Tahoma" w:cs="Tahoma"/>
          <w:bCs/>
          <w:lang w:val="es-ES_tradnl" w:eastAsia="en-US"/>
        </w:rPr>
      </w:pPr>
    </w:p>
    <w:p w14:paraId="2ECD79EC" w14:textId="77777777" w:rsidR="001E42AE" w:rsidRPr="00CA4385" w:rsidRDefault="0065771D" w:rsidP="00CA4385">
      <w:pPr>
        <w:ind w:left="426" w:right="420"/>
        <w:jc w:val="both"/>
        <w:rPr>
          <w:rFonts w:ascii="Tahoma" w:eastAsia="Verdana" w:hAnsi="Tahoma" w:cs="Tahoma"/>
          <w:bCs/>
          <w:sz w:val="22"/>
          <w:lang w:val="es-ES_tradnl" w:eastAsia="en-US"/>
        </w:rPr>
      </w:pPr>
      <w:r w:rsidRPr="00CA4385">
        <w:rPr>
          <w:rFonts w:ascii="Tahoma" w:eastAsia="Verdana" w:hAnsi="Tahoma" w:cs="Tahoma"/>
          <w:bCs/>
          <w:sz w:val="22"/>
          <w:lang w:val="es-ES_tradnl" w:eastAsia="en-US"/>
        </w:rPr>
        <w:t>“</w:t>
      </w:r>
      <w:r w:rsidR="001E42AE" w:rsidRPr="00CA4385">
        <w:rPr>
          <w:rFonts w:ascii="Tahoma" w:eastAsia="Verdana" w:hAnsi="Tahoma" w:cs="Tahoma"/>
          <w:bCs/>
          <w:sz w:val="22"/>
          <w:lang w:val="es-ES_tradnl" w:eastAsia="en-US"/>
        </w:rPr>
        <w:t>(i) la existencia de una organización jerarquizada orientada a la comisión de conductas al margen de la ley; (ii) la posición de mando o jerarquía que ostenta al interior de aquélla el agente a quien se le hace el juicio de atribuibilidad; (iii) la comisión de un hecho punible perpetrado materialmente por uno o varios integrantes de la organización, cuya ejecución es ordenada desde la comandancia, y desciende a través de la cadena de mando, o hace parte del ideario o finalidad delictiva de la estructura; y (iv) que el agente conozca la orden impartida, o el ideario o derrotero criminal de la organización en cuyo marco se produce el delito, y quiera su realización</w:t>
      </w:r>
      <w:r w:rsidRPr="00CA4385">
        <w:rPr>
          <w:rFonts w:ascii="Tahoma" w:eastAsia="Verdana" w:hAnsi="Tahoma" w:cs="Tahoma"/>
          <w:bCs/>
          <w:sz w:val="22"/>
          <w:lang w:val="es-ES_tradnl" w:eastAsia="en-US"/>
        </w:rPr>
        <w:t>…”</w:t>
      </w:r>
      <w:r w:rsidRPr="00CA4385">
        <w:rPr>
          <w:rStyle w:val="Refdenotaalpie"/>
          <w:rFonts w:ascii="Tahoma" w:eastAsia="Verdana" w:hAnsi="Tahoma" w:cs="Tahoma"/>
          <w:bCs/>
          <w:sz w:val="22"/>
          <w:lang w:val="es-ES_tradnl" w:eastAsia="en-US"/>
        </w:rPr>
        <w:footnoteReference w:id="10"/>
      </w:r>
      <w:r w:rsidR="001E42AE" w:rsidRPr="00CA4385">
        <w:rPr>
          <w:rFonts w:ascii="Tahoma" w:eastAsia="Verdana" w:hAnsi="Tahoma" w:cs="Tahoma"/>
          <w:bCs/>
          <w:sz w:val="22"/>
          <w:lang w:val="es-ES_tradnl" w:eastAsia="en-US"/>
        </w:rPr>
        <w:t>.</w:t>
      </w:r>
    </w:p>
    <w:p w14:paraId="1BCB2D40" w14:textId="77777777" w:rsidR="0065771D" w:rsidRPr="00502389" w:rsidRDefault="0065771D" w:rsidP="00502389">
      <w:pPr>
        <w:spacing w:line="276" w:lineRule="auto"/>
        <w:jc w:val="both"/>
        <w:rPr>
          <w:rFonts w:ascii="Tahoma" w:eastAsia="Verdana" w:hAnsi="Tahoma" w:cs="Tahoma"/>
          <w:b/>
          <w:lang w:eastAsia="en-US"/>
        </w:rPr>
      </w:pPr>
    </w:p>
    <w:p w14:paraId="5C93B3E9" w14:textId="77777777" w:rsidR="00D225C0" w:rsidRPr="00502389" w:rsidRDefault="0065771D" w:rsidP="00502389">
      <w:pPr>
        <w:spacing w:line="276" w:lineRule="auto"/>
        <w:jc w:val="both"/>
        <w:rPr>
          <w:rFonts w:ascii="Tahoma" w:eastAsia="Verdana" w:hAnsi="Tahoma" w:cs="Tahoma"/>
          <w:b/>
          <w:lang w:eastAsia="en-US"/>
        </w:rPr>
      </w:pPr>
      <w:r w:rsidRPr="00502389">
        <w:rPr>
          <w:rFonts w:ascii="Tahoma" w:eastAsia="Verdana" w:hAnsi="Tahoma" w:cs="Tahoma"/>
          <w:b/>
          <w:lang w:eastAsia="en-US"/>
        </w:rPr>
        <w:t>1.2. La coautoría impropia.</w:t>
      </w:r>
    </w:p>
    <w:p w14:paraId="2969CC4F" w14:textId="77777777" w:rsidR="00E32B91" w:rsidRPr="00502389" w:rsidRDefault="00E32B91" w:rsidP="00502389">
      <w:pPr>
        <w:spacing w:line="276" w:lineRule="auto"/>
        <w:jc w:val="both"/>
        <w:rPr>
          <w:rFonts w:ascii="Tahoma" w:eastAsia="Verdana" w:hAnsi="Tahoma" w:cs="Tahoma"/>
          <w:lang w:eastAsia="en-US"/>
        </w:rPr>
      </w:pPr>
    </w:p>
    <w:p w14:paraId="5ACFC44B" w14:textId="77777777" w:rsidR="00E32B91" w:rsidRPr="00502389" w:rsidRDefault="00E32B91" w:rsidP="00502389">
      <w:pPr>
        <w:spacing w:line="276" w:lineRule="auto"/>
        <w:jc w:val="both"/>
        <w:rPr>
          <w:rFonts w:ascii="Tahoma" w:eastAsia="Verdana" w:hAnsi="Tahoma" w:cs="Tahoma"/>
          <w:bCs/>
          <w:lang w:eastAsia="en-US"/>
        </w:rPr>
      </w:pPr>
      <w:r w:rsidRPr="00502389">
        <w:rPr>
          <w:rFonts w:ascii="Tahoma" w:eastAsia="Verdana" w:hAnsi="Tahoma" w:cs="Tahoma"/>
          <w:bCs/>
          <w:lang w:eastAsia="en-US"/>
        </w:rPr>
        <w:t xml:space="preserve">La coautoría es un dispositivo amplificador del tipo </w:t>
      </w:r>
      <w:r w:rsidR="00431831" w:rsidRPr="00502389">
        <w:rPr>
          <w:rFonts w:ascii="Tahoma" w:eastAsia="Verdana" w:hAnsi="Tahoma" w:cs="Tahoma"/>
          <w:bCs/>
          <w:lang w:eastAsia="en-US"/>
        </w:rPr>
        <w:t xml:space="preserve">mediante </w:t>
      </w:r>
      <w:r w:rsidRPr="00502389">
        <w:rPr>
          <w:rFonts w:ascii="Tahoma" w:eastAsia="Verdana" w:hAnsi="Tahoma" w:cs="Tahoma"/>
          <w:bCs/>
          <w:lang w:eastAsia="en-US"/>
        </w:rPr>
        <w:t xml:space="preserve">el cual se amplía el radio de acción de uno de los elementos </w:t>
      </w:r>
      <w:r w:rsidR="00D604B2" w:rsidRPr="00502389">
        <w:rPr>
          <w:rFonts w:ascii="Tahoma" w:eastAsia="Verdana" w:hAnsi="Tahoma" w:cs="Tahoma"/>
          <w:bCs/>
          <w:lang w:eastAsia="en-US"/>
        </w:rPr>
        <w:t xml:space="preserve">que hacen parte </w:t>
      </w:r>
      <w:r w:rsidRPr="00502389">
        <w:rPr>
          <w:rFonts w:ascii="Tahoma" w:eastAsia="Verdana" w:hAnsi="Tahoma" w:cs="Tahoma"/>
          <w:bCs/>
          <w:lang w:eastAsia="en-US"/>
        </w:rPr>
        <w:t>del tipo</w:t>
      </w:r>
      <w:r w:rsidR="00D604B2" w:rsidRPr="00502389">
        <w:rPr>
          <w:rFonts w:ascii="Tahoma" w:eastAsia="Verdana" w:hAnsi="Tahoma" w:cs="Tahoma"/>
          <w:bCs/>
          <w:lang w:eastAsia="en-US"/>
        </w:rPr>
        <w:t xml:space="preserve"> objetivo</w:t>
      </w:r>
      <w:r w:rsidRPr="00502389">
        <w:rPr>
          <w:rFonts w:ascii="Tahoma" w:eastAsia="Verdana" w:hAnsi="Tahoma" w:cs="Tahoma"/>
          <w:bCs/>
          <w:lang w:eastAsia="en-US"/>
        </w:rPr>
        <w:t xml:space="preserve">: el sujeto activo, frente a la intervención de varias personas en la comisión del delito. </w:t>
      </w:r>
    </w:p>
    <w:p w14:paraId="6FAA6A07" w14:textId="77777777" w:rsidR="00652915" w:rsidRPr="00502389" w:rsidRDefault="00652915" w:rsidP="00502389">
      <w:pPr>
        <w:spacing w:line="276" w:lineRule="auto"/>
        <w:jc w:val="both"/>
        <w:rPr>
          <w:rFonts w:ascii="Tahoma" w:eastAsia="Verdana" w:hAnsi="Tahoma" w:cs="Tahoma"/>
          <w:bCs/>
          <w:lang w:eastAsia="en-US"/>
        </w:rPr>
      </w:pPr>
    </w:p>
    <w:p w14:paraId="77B28740" w14:textId="77777777" w:rsidR="00652915" w:rsidRPr="00502389" w:rsidRDefault="00652915" w:rsidP="00502389">
      <w:pPr>
        <w:spacing w:line="276" w:lineRule="auto"/>
        <w:jc w:val="both"/>
        <w:rPr>
          <w:rFonts w:ascii="Tahoma" w:eastAsia="Verdana" w:hAnsi="Tahoma" w:cs="Tahoma"/>
          <w:bCs/>
          <w:lang w:eastAsia="en-US"/>
        </w:rPr>
      </w:pPr>
      <w:r w:rsidRPr="00502389">
        <w:rPr>
          <w:rFonts w:ascii="Tahoma" w:eastAsia="Verdana" w:hAnsi="Tahoma" w:cs="Tahoma"/>
          <w:bCs/>
          <w:lang w:eastAsia="en-US"/>
        </w:rPr>
        <w:t>Dicho dispositivo amplificador del tipo admite dos modalidades que han sido denominadas</w:t>
      </w:r>
      <w:r w:rsidR="00D604B2" w:rsidRPr="00502389">
        <w:rPr>
          <w:rFonts w:ascii="Tahoma" w:eastAsia="Verdana" w:hAnsi="Tahoma" w:cs="Tahoma"/>
          <w:bCs/>
          <w:lang w:eastAsia="en-US"/>
        </w:rPr>
        <w:t>,</w:t>
      </w:r>
      <w:r w:rsidRPr="00502389">
        <w:rPr>
          <w:rFonts w:ascii="Tahoma" w:eastAsia="Verdana" w:hAnsi="Tahoma" w:cs="Tahoma"/>
          <w:bCs/>
          <w:lang w:eastAsia="en-US"/>
        </w:rPr>
        <w:t xml:space="preserve"> </w:t>
      </w:r>
      <w:r w:rsidR="00431831" w:rsidRPr="00502389">
        <w:rPr>
          <w:rFonts w:ascii="Tahoma" w:eastAsia="Verdana" w:hAnsi="Tahoma" w:cs="Tahoma"/>
          <w:bCs/>
          <w:lang w:eastAsia="en-US"/>
        </w:rPr>
        <w:t xml:space="preserve">tanto por la jurisprudencia como </w:t>
      </w:r>
      <w:r w:rsidRPr="00502389">
        <w:rPr>
          <w:rFonts w:ascii="Tahoma" w:eastAsia="Verdana" w:hAnsi="Tahoma" w:cs="Tahoma"/>
          <w:bCs/>
          <w:lang w:eastAsia="en-US"/>
        </w:rPr>
        <w:t>por la doctrina</w:t>
      </w:r>
      <w:r w:rsidR="00D604B2" w:rsidRPr="00502389">
        <w:rPr>
          <w:rFonts w:ascii="Tahoma" w:eastAsia="Verdana" w:hAnsi="Tahoma" w:cs="Tahoma"/>
          <w:bCs/>
          <w:lang w:eastAsia="en-US"/>
        </w:rPr>
        <w:t>,</w:t>
      </w:r>
      <w:r w:rsidRPr="00502389">
        <w:rPr>
          <w:rFonts w:ascii="Tahoma" w:eastAsia="Verdana" w:hAnsi="Tahoma" w:cs="Tahoma"/>
          <w:bCs/>
          <w:lang w:eastAsia="en-US"/>
        </w:rPr>
        <w:t xml:space="preserve"> como coautoría propia e impropia: </w:t>
      </w:r>
      <w:r w:rsidRPr="00502389">
        <w:rPr>
          <w:rFonts w:ascii="Tahoma" w:eastAsia="Verdana" w:hAnsi="Tahoma" w:cs="Tahoma"/>
          <w:bCs/>
          <w:i/>
          <w:lang w:eastAsia="en-US"/>
        </w:rPr>
        <w:t>«</w:t>
      </w:r>
      <w:r w:rsidRPr="002959F8">
        <w:rPr>
          <w:rFonts w:ascii="Tahoma" w:eastAsia="Verdana" w:hAnsi="Tahoma" w:cs="Tahoma"/>
          <w:bCs/>
          <w:i/>
          <w:sz w:val="22"/>
          <w:lang w:eastAsia="en-US"/>
        </w:rPr>
        <w:t xml:space="preserve">En la primera modalidad, cada uno de los partícipes agota materialmente los elementos descriptivos del tipo penal. En la segunda, existe una verdadera distribución de la </w:t>
      </w:r>
      <w:r w:rsidRPr="002959F8">
        <w:rPr>
          <w:rFonts w:ascii="Tahoma" w:eastAsia="Verdana" w:hAnsi="Tahoma" w:cs="Tahoma"/>
          <w:bCs/>
          <w:i/>
          <w:sz w:val="22"/>
          <w:lang w:eastAsia="en-US"/>
        </w:rPr>
        <w:lastRenderedPageBreak/>
        <w:t>tarea criminal acordada previamente o surgida en la ejecución de la conducta punible, en la que unos realizan una parte de ella y otros, otra, completando la totalidad de la configuración típica…</w:t>
      </w:r>
      <w:r w:rsidRPr="00502389">
        <w:rPr>
          <w:rFonts w:ascii="Tahoma" w:eastAsia="Verdana" w:hAnsi="Tahoma" w:cs="Tahoma"/>
          <w:bCs/>
          <w:i/>
          <w:lang w:eastAsia="en-US"/>
        </w:rPr>
        <w:t>»</w:t>
      </w:r>
      <w:r w:rsidRPr="00502389">
        <w:rPr>
          <w:rStyle w:val="Refdenotaalpie"/>
          <w:rFonts w:ascii="Tahoma" w:eastAsia="Verdana" w:hAnsi="Tahoma" w:cs="Tahoma"/>
          <w:bCs/>
          <w:i/>
          <w:lang w:eastAsia="en-US"/>
        </w:rPr>
        <w:footnoteReference w:id="11"/>
      </w:r>
      <w:r w:rsidRPr="00502389">
        <w:rPr>
          <w:rFonts w:ascii="Tahoma" w:eastAsia="Verdana" w:hAnsi="Tahoma" w:cs="Tahoma"/>
          <w:bCs/>
          <w:i/>
          <w:lang w:eastAsia="en-US"/>
        </w:rPr>
        <w:t>.</w:t>
      </w:r>
    </w:p>
    <w:p w14:paraId="16FB9412" w14:textId="77777777" w:rsidR="00E32B91" w:rsidRPr="00502389" w:rsidRDefault="00E32B91" w:rsidP="00502389">
      <w:pPr>
        <w:spacing w:line="276" w:lineRule="auto"/>
        <w:jc w:val="both"/>
        <w:rPr>
          <w:rFonts w:ascii="Tahoma" w:eastAsia="Verdana" w:hAnsi="Tahoma" w:cs="Tahoma"/>
          <w:bCs/>
          <w:lang w:eastAsia="en-US"/>
        </w:rPr>
      </w:pPr>
    </w:p>
    <w:p w14:paraId="4C6C26B8" w14:textId="77777777" w:rsidR="00E32B91" w:rsidRPr="00502389" w:rsidRDefault="00E32B91" w:rsidP="00502389">
      <w:pPr>
        <w:spacing w:line="276" w:lineRule="auto"/>
        <w:jc w:val="both"/>
        <w:rPr>
          <w:rFonts w:ascii="Tahoma" w:eastAsia="Verdana" w:hAnsi="Tahoma" w:cs="Tahoma"/>
          <w:bCs/>
          <w:lang w:eastAsia="en-US"/>
        </w:rPr>
      </w:pPr>
      <w:r w:rsidRPr="00502389">
        <w:rPr>
          <w:rFonts w:ascii="Tahoma" w:eastAsia="Verdana" w:hAnsi="Tahoma" w:cs="Tahoma"/>
          <w:bCs/>
          <w:lang w:eastAsia="en-US"/>
        </w:rPr>
        <w:t xml:space="preserve">Acorde con lo consignado en el inciso 2º del articulo 29 C.P. para que tenga lugar el dispositivo amplificador del tipo de la coautoría, se requiere que se den los siguientes requisitos: a) La existencia de un acuerdo común, el cual se puede dar ya sea antes </w:t>
      </w:r>
      <w:r w:rsidR="00D604B2" w:rsidRPr="00502389">
        <w:rPr>
          <w:rFonts w:ascii="Tahoma" w:eastAsia="Verdana" w:hAnsi="Tahoma" w:cs="Tahoma"/>
          <w:bCs/>
          <w:lang w:eastAsia="en-US"/>
        </w:rPr>
        <w:t xml:space="preserve">de </w:t>
      </w:r>
      <w:r w:rsidRPr="00502389">
        <w:rPr>
          <w:rFonts w:ascii="Tahoma" w:eastAsia="Verdana" w:hAnsi="Tahoma" w:cs="Tahoma"/>
          <w:bCs/>
          <w:lang w:eastAsia="en-US"/>
        </w:rPr>
        <w:t>la comisión del reato o de manera concomitante con su ejecución, pero nunca de manera posterior porque ello daría lugar a otras figuras jurídicas, tales como la complicidad o el encubrimiento; b) Que el delito sea cometido con división de trabajo, lo que</w:t>
      </w:r>
      <w:r w:rsidR="00431831" w:rsidRPr="00502389">
        <w:rPr>
          <w:rFonts w:ascii="Tahoma" w:eastAsia="Verdana" w:hAnsi="Tahoma" w:cs="Tahoma"/>
          <w:bCs/>
          <w:lang w:eastAsia="en-US"/>
        </w:rPr>
        <w:t xml:space="preserve">, como ya se dijo, </w:t>
      </w:r>
      <w:r w:rsidRPr="00502389">
        <w:rPr>
          <w:rFonts w:ascii="Tahoma" w:eastAsia="Verdana" w:hAnsi="Tahoma" w:cs="Tahoma"/>
          <w:bCs/>
          <w:lang w:eastAsia="en-US"/>
        </w:rPr>
        <w:t xml:space="preserve">ha sido </w:t>
      </w:r>
      <w:r w:rsidR="00431831" w:rsidRPr="00502389">
        <w:rPr>
          <w:rFonts w:ascii="Tahoma" w:eastAsia="Verdana" w:hAnsi="Tahoma" w:cs="Tahoma"/>
          <w:bCs/>
          <w:lang w:eastAsia="en-US"/>
        </w:rPr>
        <w:t>denominado</w:t>
      </w:r>
      <w:r w:rsidRPr="00502389">
        <w:rPr>
          <w:rFonts w:ascii="Tahoma" w:eastAsia="Verdana" w:hAnsi="Tahoma" w:cs="Tahoma"/>
          <w:bCs/>
          <w:lang w:eastAsia="en-US"/>
        </w:rPr>
        <w:t xml:space="preserve"> como </w:t>
      </w:r>
      <w:r w:rsidRPr="00502389">
        <w:rPr>
          <w:rFonts w:ascii="Tahoma" w:eastAsia="Verdana" w:hAnsi="Tahoma" w:cs="Tahoma"/>
          <w:bCs/>
          <w:i/>
          <w:lang w:eastAsia="en-US"/>
        </w:rPr>
        <w:t>“coautoría impropia”</w:t>
      </w:r>
      <w:r w:rsidRPr="00502389">
        <w:rPr>
          <w:rFonts w:ascii="Tahoma" w:eastAsia="Verdana" w:hAnsi="Tahoma" w:cs="Tahoma"/>
          <w:bCs/>
          <w:lang w:eastAsia="en-US"/>
        </w:rPr>
        <w:t xml:space="preserve">, lo que no </w:t>
      </w:r>
      <w:r w:rsidR="00D604B2" w:rsidRPr="00502389">
        <w:rPr>
          <w:rFonts w:ascii="Tahoma" w:eastAsia="Verdana" w:hAnsi="Tahoma" w:cs="Tahoma"/>
          <w:bCs/>
          <w:lang w:eastAsia="en-US"/>
        </w:rPr>
        <w:t>excluiría</w:t>
      </w:r>
      <w:r w:rsidRPr="00502389">
        <w:rPr>
          <w:rFonts w:ascii="Tahoma" w:eastAsia="Verdana" w:hAnsi="Tahoma" w:cs="Tahoma"/>
          <w:bCs/>
          <w:lang w:eastAsia="en-US"/>
        </w:rPr>
        <w:t xml:space="preserve"> la </w:t>
      </w:r>
      <w:r w:rsidR="00431831" w:rsidRPr="00502389">
        <w:rPr>
          <w:rFonts w:ascii="Tahoma" w:eastAsia="Verdana" w:hAnsi="Tahoma" w:cs="Tahoma"/>
          <w:bCs/>
          <w:lang w:eastAsia="en-US"/>
        </w:rPr>
        <w:t xml:space="preserve">también aludida </w:t>
      </w:r>
      <w:r w:rsidRPr="00502389">
        <w:rPr>
          <w:rFonts w:ascii="Tahoma" w:eastAsia="Verdana" w:hAnsi="Tahoma" w:cs="Tahoma"/>
          <w:bCs/>
          <w:i/>
          <w:lang w:eastAsia="en-US"/>
        </w:rPr>
        <w:t>“coautoría propia”</w:t>
      </w:r>
      <w:r w:rsidRPr="00502389">
        <w:rPr>
          <w:rFonts w:ascii="Tahoma" w:eastAsia="Verdana" w:hAnsi="Tahoma" w:cs="Tahoma"/>
          <w:bCs/>
          <w:lang w:eastAsia="en-US"/>
        </w:rPr>
        <w:t xml:space="preserve">; c) La importancia del aporte, el </w:t>
      </w:r>
      <w:r w:rsidR="00D604B2" w:rsidRPr="00502389">
        <w:rPr>
          <w:rFonts w:ascii="Tahoma" w:eastAsia="Verdana" w:hAnsi="Tahoma" w:cs="Tahoma"/>
          <w:bCs/>
          <w:lang w:eastAsia="en-US"/>
        </w:rPr>
        <w:t>que</w:t>
      </w:r>
      <w:r w:rsidRPr="00502389">
        <w:rPr>
          <w:rFonts w:ascii="Tahoma" w:eastAsia="Verdana" w:hAnsi="Tahoma" w:cs="Tahoma"/>
          <w:bCs/>
          <w:lang w:eastAsia="en-US"/>
        </w:rPr>
        <w:t xml:space="preserve"> </w:t>
      </w:r>
      <w:r w:rsidR="00D604B2" w:rsidRPr="00502389">
        <w:rPr>
          <w:rFonts w:ascii="Tahoma" w:eastAsia="Verdana" w:hAnsi="Tahoma" w:cs="Tahoma"/>
          <w:bCs/>
          <w:lang w:eastAsia="en-US"/>
        </w:rPr>
        <w:t>estaría</w:t>
      </w:r>
      <w:r w:rsidRPr="00502389">
        <w:rPr>
          <w:rFonts w:ascii="Tahoma" w:eastAsia="Verdana" w:hAnsi="Tahoma" w:cs="Tahoma"/>
          <w:bCs/>
          <w:lang w:eastAsia="en-US"/>
        </w:rPr>
        <w:t xml:space="preserve"> relacionad</w:t>
      </w:r>
      <w:r w:rsidR="00D604B2" w:rsidRPr="00502389">
        <w:rPr>
          <w:rFonts w:ascii="Tahoma" w:eastAsia="Verdana" w:hAnsi="Tahoma" w:cs="Tahoma"/>
          <w:bCs/>
          <w:lang w:eastAsia="en-US"/>
        </w:rPr>
        <w:t>o</w:t>
      </w:r>
      <w:r w:rsidRPr="00502389">
        <w:rPr>
          <w:rFonts w:ascii="Tahoma" w:eastAsia="Verdana" w:hAnsi="Tahoma" w:cs="Tahoma"/>
          <w:bCs/>
          <w:lang w:eastAsia="en-US"/>
        </w:rPr>
        <w:t xml:space="preserve"> con el dominio funcional que alguno de los coautores puedan tener sobre la empresa criminal aportada.</w:t>
      </w:r>
    </w:p>
    <w:p w14:paraId="6C1632D0" w14:textId="77777777" w:rsidR="00E32B91" w:rsidRPr="00502389" w:rsidRDefault="00E32B91" w:rsidP="00502389">
      <w:pPr>
        <w:spacing w:line="276" w:lineRule="auto"/>
        <w:jc w:val="both"/>
        <w:rPr>
          <w:rFonts w:ascii="Tahoma" w:eastAsia="Verdana" w:hAnsi="Tahoma" w:cs="Tahoma"/>
          <w:bCs/>
          <w:lang w:eastAsia="en-US"/>
        </w:rPr>
      </w:pPr>
    </w:p>
    <w:p w14:paraId="2AA84AD4" w14:textId="77777777" w:rsidR="00E32B91" w:rsidRPr="00502389" w:rsidRDefault="00E32B91" w:rsidP="00502389">
      <w:pPr>
        <w:spacing w:line="276" w:lineRule="auto"/>
        <w:jc w:val="both"/>
        <w:rPr>
          <w:rFonts w:ascii="Tahoma" w:eastAsia="Verdana" w:hAnsi="Tahoma" w:cs="Tahoma"/>
          <w:bCs/>
          <w:lang w:eastAsia="en-US"/>
        </w:rPr>
      </w:pPr>
      <w:r w:rsidRPr="00502389">
        <w:rPr>
          <w:rFonts w:ascii="Tahoma" w:eastAsia="Verdana" w:hAnsi="Tahoma" w:cs="Tahoma"/>
          <w:bCs/>
          <w:lang w:eastAsia="en-US"/>
        </w:rPr>
        <w:t xml:space="preserve">Frente a las características de los anteriores requisitos que integran el dispositivo amplificador del tipo de marras, la Corte, de vieja data, se ha expresado en los siguientes términos:  </w:t>
      </w:r>
    </w:p>
    <w:p w14:paraId="154B64D6" w14:textId="77777777" w:rsidR="00E32B91" w:rsidRPr="00502389" w:rsidRDefault="00E32B91" w:rsidP="00502389">
      <w:pPr>
        <w:spacing w:line="276" w:lineRule="auto"/>
        <w:jc w:val="both"/>
        <w:rPr>
          <w:rFonts w:ascii="Tahoma" w:eastAsia="Verdana" w:hAnsi="Tahoma" w:cs="Tahoma"/>
          <w:bCs/>
          <w:lang w:eastAsia="en-US"/>
        </w:rPr>
      </w:pPr>
    </w:p>
    <w:p w14:paraId="0868139A" w14:textId="77777777" w:rsidR="00E32B91" w:rsidRPr="00CA4385" w:rsidRDefault="00E32B91" w:rsidP="00CA4385">
      <w:pPr>
        <w:ind w:left="426" w:right="420"/>
        <w:jc w:val="both"/>
        <w:rPr>
          <w:rFonts w:ascii="Tahoma" w:eastAsia="Verdana" w:hAnsi="Tahoma" w:cs="Tahoma"/>
          <w:sz w:val="22"/>
          <w:lang w:eastAsia="en-US"/>
        </w:rPr>
      </w:pPr>
      <w:r w:rsidRPr="00CA4385">
        <w:rPr>
          <w:rFonts w:ascii="Tahoma" w:eastAsia="Verdana" w:hAnsi="Tahoma" w:cs="Tahoma"/>
          <w:sz w:val="22"/>
          <w:lang w:eastAsia="en-US"/>
        </w:rPr>
        <w:t xml:space="preserve">“Para afirmar </w:t>
      </w:r>
      <w:r w:rsidRPr="00CA4385">
        <w:rPr>
          <w:rFonts w:ascii="Tahoma" w:eastAsia="Verdana" w:hAnsi="Tahoma" w:cs="Tahoma"/>
          <w:i/>
          <w:iCs/>
          <w:sz w:val="22"/>
          <w:lang w:eastAsia="en-US"/>
        </w:rPr>
        <w:t>coautoría</w:t>
      </w:r>
      <w:r w:rsidRPr="00CA4385">
        <w:rPr>
          <w:rFonts w:ascii="Tahoma" w:eastAsia="Verdana" w:hAnsi="Tahoma" w:cs="Tahoma"/>
          <w:sz w:val="22"/>
          <w:lang w:eastAsia="en-US"/>
        </w:rPr>
        <w:t xml:space="preserve"> se necesitan acuerdo común, división del trabajo y observación del peso del aporte.</w:t>
      </w:r>
    </w:p>
    <w:p w14:paraId="1BC4B4B8" w14:textId="77777777" w:rsidR="00E32B91" w:rsidRPr="00CA4385" w:rsidRDefault="00E32B91" w:rsidP="00CA4385">
      <w:pPr>
        <w:ind w:left="426" w:right="420"/>
        <w:jc w:val="both"/>
        <w:rPr>
          <w:rFonts w:ascii="Tahoma" w:eastAsia="Verdana" w:hAnsi="Tahoma" w:cs="Tahoma"/>
          <w:sz w:val="22"/>
          <w:lang w:eastAsia="en-US"/>
        </w:rPr>
      </w:pPr>
    </w:p>
    <w:p w14:paraId="6455AC0A" w14:textId="77777777" w:rsidR="00E32B91" w:rsidRPr="00CA4385" w:rsidRDefault="00E32B91" w:rsidP="00CA4385">
      <w:pPr>
        <w:ind w:left="426" w:right="420"/>
        <w:jc w:val="both"/>
        <w:rPr>
          <w:rFonts w:ascii="Tahoma" w:eastAsia="Verdana" w:hAnsi="Tahoma" w:cs="Tahoma"/>
          <w:sz w:val="22"/>
          <w:lang w:eastAsia="en-US"/>
        </w:rPr>
      </w:pPr>
      <w:r w:rsidRPr="00CA4385">
        <w:rPr>
          <w:rFonts w:ascii="Tahoma" w:eastAsia="Verdana" w:hAnsi="Tahoma" w:cs="Tahoma"/>
          <w:i/>
          <w:iCs/>
          <w:sz w:val="22"/>
          <w:lang w:eastAsia="en-US"/>
        </w:rPr>
        <w:t>Acuerdo</w:t>
      </w:r>
      <w:r w:rsidRPr="00CA4385">
        <w:rPr>
          <w:rFonts w:ascii="Tahoma" w:eastAsia="Verdana" w:hAnsi="Tahoma" w:cs="Tahoma"/>
          <w:sz w:val="22"/>
          <w:lang w:eastAsia="en-US"/>
        </w:rPr>
        <w:t xml:space="preserve"> significa conformidad, asentimiento, reflexión y madurez de determinación.</w:t>
      </w:r>
    </w:p>
    <w:p w14:paraId="45B5FA7D" w14:textId="77777777" w:rsidR="00E32B91" w:rsidRPr="00CA4385" w:rsidRDefault="00E32B91" w:rsidP="00CA4385">
      <w:pPr>
        <w:ind w:left="426" w:right="420"/>
        <w:jc w:val="both"/>
        <w:rPr>
          <w:rFonts w:ascii="Tahoma" w:eastAsia="Verdana" w:hAnsi="Tahoma" w:cs="Tahoma"/>
          <w:sz w:val="22"/>
          <w:lang w:eastAsia="en-US"/>
        </w:rPr>
      </w:pPr>
    </w:p>
    <w:p w14:paraId="715754BD" w14:textId="77777777" w:rsidR="00E32B91" w:rsidRPr="00CA4385" w:rsidRDefault="00E32B91" w:rsidP="00CA4385">
      <w:pPr>
        <w:ind w:left="426" w:right="420"/>
        <w:jc w:val="both"/>
        <w:rPr>
          <w:rFonts w:ascii="Tahoma" w:eastAsia="Verdana" w:hAnsi="Tahoma" w:cs="Tahoma"/>
          <w:sz w:val="22"/>
          <w:lang w:eastAsia="en-US"/>
        </w:rPr>
      </w:pPr>
      <w:r w:rsidRPr="00CA4385">
        <w:rPr>
          <w:rFonts w:ascii="Tahoma" w:eastAsia="Verdana" w:hAnsi="Tahoma" w:cs="Tahoma"/>
          <w:i/>
          <w:iCs/>
          <w:sz w:val="22"/>
          <w:lang w:eastAsia="en-US"/>
        </w:rPr>
        <w:t>División</w:t>
      </w:r>
      <w:r w:rsidRPr="00CA4385">
        <w:rPr>
          <w:rFonts w:ascii="Tahoma" w:eastAsia="Verdana" w:hAnsi="Tahoma" w:cs="Tahoma"/>
          <w:sz w:val="22"/>
          <w:lang w:eastAsia="en-US"/>
        </w:rPr>
        <w:t xml:space="preserve"> quiere decir separación, repartición.</w:t>
      </w:r>
    </w:p>
    <w:p w14:paraId="3E5AD3DE" w14:textId="77777777" w:rsidR="00E32B91" w:rsidRPr="00CA4385" w:rsidRDefault="00E32B91" w:rsidP="00CA4385">
      <w:pPr>
        <w:ind w:left="426" w:right="420"/>
        <w:jc w:val="both"/>
        <w:rPr>
          <w:rFonts w:ascii="Tahoma" w:eastAsia="Verdana" w:hAnsi="Tahoma" w:cs="Tahoma"/>
          <w:i/>
          <w:iCs/>
          <w:sz w:val="22"/>
          <w:lang w:eastAsia="en-US"/>
        </w:rPr>
      </w:pPr>
    </w:p>
    <w:p w14:paraId="3D7EB335" w14:textId="04DE22E4" w:rsidR="00E32B91" w:rsidRPr="00CA4385" w:rsidRDefault="00E32B91" w:rsidP="00CA4385">
      <w:pPr>
        <w:ind w:left="426" w:right="420"/>
        <w:jc w:val="both"/>
        <w:rPr>
          <w:rFonts w:ascii="Tahoma" w:eastAsia="Verdana" w:hAnsi="Tahoma" w:cs="Tahoma"/>
          <w:sz w:val="22"/>
          <w:lang w:eastAsia="en-US"/>
        </w:rPr>
      </w:pPr>
      <w:r w:rsidRPr="00CA4385">
        <w:rPr>
          <w:rFonts w:ascii="Tahoma" w:eastAsia="Verdana" w:hAnsi="Tahoma" w:cs="Tahoma"/>
          <w:i/>
          <w:iCs/>
          <w:sz w:val="22"/>
          <w:lang w:eastAsia="en-US"/>
        </w:rPr>
        <w:t>Aportar</w:t>
      </w:r>
      <w:r w:rsidRPr="00CA4385">
        <w:rPr>
          <w:rFonts w:ascii="Tahoma" w:eastAsia="Verdana" w:hAnsi="Tahoma" w:cs="Tahoma"/>
          <w:sz w:val="22"/>
          <w:lang w:eastAsia="en-US"/>
        </w:rPr>
        <w:t>, derivado de “puerto”, equivale a llegar o presentarse a un lugar, hacer algo en pro de un fin común…”</w:t>
      </w:r>
      <w:r w:rsidRPr="00CA4385">
        <w:rPr>
          <w:rFonts w:ascii="Tahoma" w:eastAsia="Verdana" w:hAnsi="Tahoma" w:cs="Tahoma"/>
          <w:sz w:val="22"/>
          <w:vertAlign w:val="superscript"/>
          <w:lang w:eastAsia="en-US"/>
        </w:rPr>
        <w:footnoteReference w:id="12"/>
      </w:r>
      <w:r w:rsidRPr="00CA4385">
        <w:rPr>
          <w:rFonts w:ascii="Tahoma" w:eastAsia="Verdana" w:hAnsi="Tahoma" w:cs="Tahoma"/>
          <w:sz w:val="22"/>
          <w:lang w:eastAsia="en-US"/>
        </w:rPr>
        <w:t>.</w:t>
      </w:r>
    </w:p>
    <w:p w14:paraId="40ADBDA3" w14:textId="77777777" w:rsidR="00E32B91" w:rsidRPr="00502389" w:rsidRDefault="00E32B91" w:rsidP="00502389">
      <w:pPr>
        <w:spacing w:line="276" w:lineRule="auto"/>
        <w:jc w:val="both"/>
        <w:rPr>
          <w:rFonts w:ascii="Tahoma" w:eastAsia="Verdana" w:hAnsi="Tahoma" w:cs="Tahoma"/>
          <w:bCs/>
          <w:lang w:eastAsia="en-US"/>
        </w:rPr>
      </w:pPr>
    </w:p>
    <w:p w14:paraId="6450F7B2" w14:textId="77777777" w:rsidR="00E32B91" w:rsidRPr="00502389" w:rsidRDefault="00E32B91" w:rsidP="00502389">
      <w:pPr>
        <w:spacing w:line="276" w:lineRule="auto"/>
        <w:jc w:val="both"/>
        <w:rPr>
          <w:rFonts w:ascii="Tahoma" w:eastAsia="Verdana" w:hAnsi="Tahoma" w:cs="Tahoma"/>
          <w:lang w:eastAsia="en-US"/>
        </w:rPr>
      </w:pPr>
      <w:r w:rsidRPr="00502389">
        <w:rPr>
          <w:rFonts w:ascii="Tahoma" w:eastAsia="Verdana" w:hAnsi="Tahoma" w:cs="Tahoma"/>
          <w:bCs/>
          <w:lang w:eastAsia="en-US"/>
        </w:rPr>
        <w:t xml:space="preserve">Una vez que estén dado lo anteriores requisitos, se activa el principio </w:t>
      </w:r>
      <w:r w:rsidRPr="00502389">
        <w:rPr>
          <w:rFonts w:ascii="Tahoma" w:eastAsia="Verdana" w:hAnsi="Tahoma" w:cs="Tahoma"/>
          <w:lang w:eastAsia="en-US"/>
        </w:rPr>
        <w:t xml:space="preserve">de la imputación recíproca, en virtud del cual </w:t>
      </w:r>
      <w:r w:rsidRPr="00502389">
        <w:rPr>
          <w:rFonts w:ascii="Tahoma" w:eastAsia="Verdana" w:hAnsi="Tahoma" w:cs="Tahoma"/>
          <w:i/>
          <w:lang w:eastAsia="en-US"/>
        </w:rPr>
        <w:t>«</w:t>
      </w:r>
      <w:r w:rsidRPr="002959F8">
        <w:rPr>
          <w:rFonts w:ascii="Tahoma" w:eastAsia="Verdana" w:hAnsi="Tahoma" w:cs="Tahoma"/>
          <w:i/>
          <w:sz w:val="22"/>
          <w:lang w:eastAsia="en-US"/>
        </w:rPr>
        <w:t>Cuando existe una resolución común al hecho, lo que haga cada uno de los autores es extensible a todos los demás, sin perjuicio de que las otras contribuciones (…) sean o no por sí solas constitutivas de delito</w:t>
      </w:r>
      <w:r w:rsidRPr="00502389">
        <w:rPr>
          <w:rFonts w:ascii="Tahoma" w:eastAsia="Verdana" w:hAnsi="Tahoma" w:cs="Tahoma"/>
          <w:i/>
          <w:lang w:eastAsia="en-US"/>
        </w:rPr>
        <w:t>»</w:t>
      </w:r>
      <w:r w:rsidRPr="00502389">
        <w:rPr>
          <w:rFonts w:ascii="Tahoma" w:eastAsia="Verdana" w:hAnsi="Tahoma" w:cs="Tahoma"/>
          <w:bCs/>
          <w:vertAlign w:val="superscript"/>
          <w:lang w:eastAsia="en-US"/>
        </w:rPr>
        <w:footnoteReference w:id="13"/>
      </w:r>
      <w:r w:rsidRPr="00502389">
        <w:rPr>
          <w:rFonts w:ascii="Tahoma" w:eastAsia="Verdana" w:hAnsi="Tahoma" w:cs="Tahoma"/>
          <w:lang w:eastAsia="en-US"/>
        </w:rPr>
        <w:t xml:space="preserve">; lo que implica que cada uno de los coautores deba responder por la comisión del delito acordado, el </w:t>
      </w:r>
      <w:r w:rsidR="00D604B2" w:rsidRPr="00502389">
        <w:rPr>
          <w:rFonts w:ascii="Tahoma" w:eastAsia="Verdana" w:hAnsi="Tahoma" w:cs="Tahoma"/>
          <w:lang w:eastAsia="en-US"/>
        </w:rPr>
        <w:t>que le vendría siendo</w:t>
      </w:r>
      <w:r w:rsidRPr="00502389">
        <w:rPr>
          <w:rFonts w:ascii="Tahoma" w:eastAsia="Verdana" w:hAnsi="Tahoma" w:cs="Tahoma"/>
          <w:lang w:eastAsia="en-US"/>
        </w:rPr>
        <w:t xml:space="preserve"> común a todo ellos.</w:t>
      </w:r>
    </w:p>
    <w:p w14:paraId="113B4D92" w14:textId="77777777" w:rsidR="00431831" w:rsidRPr="00502389" w:rsidRDefault="00431831" w:rsidP="00502389">
      <w:pPr>
        <w:spacing w:line="276" w:lineRule="auto"/>
        <w:jc w:val="both"/>
        <w:rPr>
          <w:rFonts w:ascii="Tahoma" w:eastAsia="Verdana" w:hAnsi="Tahoma" w:cs="Tahoma"/>
          <w:lang w:eastAsia="en-US"/>
        </w:rPr>
      </w:pPr>
    </w:p>
    <w:p w14:paraId="2B1B8EB7" w14:textId="77777777" w:rsidR="00431831" w:rsidRPr="00502389" w:rsidRDefault="00431831" w:rsidP="00502389">
      <w:pPr>
        <w:spacing w:line="276" w:lineRule="auto"/>
        <w:jc w:val="both"/>
        <w:rPr>
          <w:rFonts w:ascii="Tahoma" w:eastAsia="Verdana" w:hAnsi="Tahoma" w:cs="Tahoma"/>
          <w:b/>
          <w:lang w:eastAsia="en-US"/>
        </w:rPr>
      </w:pPr>
      <w:r w:rsidRPr="00502389">
        <w:rPr>
          <w:rFonts w:ascii="Tahoma" w:eastAsia="Verdana" w:hAnsi="Tahoma" w:cs="Tahoma"/>
          <w:b/>
          <w:lang w:eastAsia="en-US"/>
        </w:rPr>
        <w:t xml:space="preserve">1.2.3. Conclusiones Preliminares: </w:t>
      </w:r>
    </w:p>
    <w:p w14:paraId="5B3ED08E" w14:textId="77777777" w:rsidR="00431831" w:rsidRPr="00502389" w:rsidRDefault="00431831" w:rsidP="00502389">
      <w:pPr>
        <w:spacing w:line="276" w:lineRule="auto"/>
        <w:jc w:val="both"/>
        <w:rPr>
          <w:rFonts w:ascii="Tahoma" w:eastAsia="Verdana" w:hAnsi="Tahoma" w:cs="Tahoma"/>
          <w:lang w:eastAsia="en-US"/>
        </w:rPr>
      </w:pPr>
    </w:p>
    <w:p w14:paraId="13D3BBC5" w14:textId="77777777" w:rsidR="00E819CF" w:rsidRPr="00502389" w:rsidRDefault="00431831"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De lo hasta ahora dicho en los </w:t>
      </w:r>
      <w:r w:rsidR="00D87D50" w:rsidRPr="00502389">
        <w:rPr>
          <w:rFonts w:ascii="Tahoma" w:eastAsia="Verdana" w:hAnsi="Tahoma" w:cs="Tahoma"/>
          <w:lang w:eastAsia="en-US"/>
        </w:rPr>
        <w:t>párrafos</w:t>
      </w:r>
      <w:r w:rsidRPr="00502389">
        <w:rPr>
          <w:rFonts w:ascii="Tahoma" w:eastAsia="Verdana" w:hAnsi="Tahoma" w:cs="Tahoma"/>
          <w:lang w:eastAsia="en-US"/>
        </w:rPr>
        <w:t xml:space="preserve"> anteriores, la </w:t>
      </w:r>
      <w:r w:rsidR="008B08ED" w:rsidRPr="00502389">
        <w:rPr>
          <w:rFonts w:ascii="Tahoma" w:eastAsia="Verdana" w:hAnsi="Tahoma" w:cs="Tahoma"/>
          <w:lang w:eastAsia="en-US"/>
        </w:rPr>
        <w:t>Colegiatura</w:t>
      </w:r>
      <w:r w:rsidRPr="00502389">
        <w:rPr>
          <w:rFonts w:ascii="Tahoma" w:eastAsia="Verdana" w:hAnsi="Tahoma" w:cs="Tahoma"/>
          <w:lang w:eastAsia="en-US"/>
        </w:rPr>
        <w:t xml:space="preserve"> </w:t>
      </w:r>
      <w:r w:rsidR="00D604B2" w:rsidRPr="00502389">
        <w:rPr>
          <w:rFonts w:ascii="Tahoma" w:eastAsia="Verdana" w:hAnsi="Tahoma" w:cs="Tahoma"/>
          <w:lang w:eastAsia="en-US"/>
        </w:rPr>
        <w:t>válidamente</w:t>
      </w:r>
      <w:r w:rsidR="00D87D50" w:rsidRPr="00502389">
        <w:rPr>
          <w:rFonts w:ascii="Tahoma" w:eastAsia="Verdana" w:hAnsi="Tahoma" w:cs="Tahoma"/>
          <w:lang w:eastAsia="en-US"/>
        </w:rPr>
        <w:t xml:space="preserve"> puede concluir que entre los </w:t>
      </w:r>
      <w:r w:rsidR="00D604B2" w:rsidRPr="00502389">
        <w:rPr>
          <w:rFonts w:ascii="Tahoma" w:eastAsia="Verdana" w:hAnsi="Tahoma" w:cs="Tahoma"/>
          <w:lang w:eastAsia="en-US"/>
        </w:rPr>
        <w:t>institutos de la coautoría impropia y la autoría mediata existen notorias diferencias</w:t>
      </w:r>
      <w:r w:rsidR="00E819CF" w:rsidRPr="00502389">
        <w:rPr>
          <w:rFonts w:ascii="Tahoma" w:eastAsia="Verdana" w:hAnsi="Tahoma" w:cs="Tahoma"/>
          <w:lang w:eastAsia="en-US"/>
        </w:rPr>
        <w:t xml:space="preserve"> que las tornarían en incompatibles, pese </w:t>
      </w:r>
      <w:r w:rsidR="00D0156D" w:rsidRPr="00502389">
        <w:rPr>
          <w:rFonts w:ascii="Tahoma" w:eastAsia="Verdana" w:hAnsi="Tahoma" w:cs="Tahoma"/>
          <w:lang w:eastAsia="en-US"/>
        </w:rPr>
        <w:t xml:space="preserve">a que </w:t>
      </w:r>
      <w:r w:rsidR="000613BB" w:rsidRPr="00502389">
        <w:rPr>
          <w:rFonts w:ascii="Tahoma" w:eastAsia="Verdana" w:hAnsi="Tahoma" w:cs="Tahoma"/>
          <w:lang w:eastAsia="en-US"/>
        </w:rPr>
        <w:t>tanto el autor mediato como los coautores tendrían e</w:t>
      </w:r>
      <w:r w:rsidR="00E819CF" w:rsidRPr="00502389">
        <w:rPr>
          <w:rFonts w:ascii="Tahoma" w:eastAsia="Verdana" w:hAnsi="Tahoma" w:cs="Tahoma"/>
          <w:lang w:eastAsia="en-US"/>
        </w:rPr>
        <w:t xml:space="preserve">l mismo tratamiento punitivo, </w:t>
      </w:r>
      <w:r w:rsidR="000613BB" w:rsidRPr="00502389">
        <w:rPr>
          <w:rFonts w:ascii="Tahoma" w:eastAsia="Verdana" w:hAnsi="Tahoma" w:cs="Tahoma"/>
          <w:lang w:eastAsia="en-US"/>
        </w:rPr>
        <w:t>como bien se desprende del contenido del inciso 2º del artículo 30 C.P.</w:t>
      </w:r>
    </w:p>
    <w:p w14:paraId="3CD7226C" w14:textId="77777777" w:rsidR="000613BB" w:rsidRPr="00502389" w:rsidRDefault="000613BB" w:rsidP="00502389">
      <w:pPr>
        <w:spacing w:line="276" w:lineRule="auto"/>
        <w:jc w:val="both"/>
        <w:rPr>
          <w:rFonts w:ascii="Tahoma" w:eastAsia="Verdana" w:hAnsi="Tahoma" w:cs="Tahoma"/>
          <w:lang w:eastAsia="en-US"/>
        </w:rPr>
      </w:pPr>
    </w:p>
    <w:p w14:paraId="2450695F" w14:textId="77777777" w:rsidR="00431831" w:rsidRPr="00502389" w:rsidRDefault="000613BB" w:rsidP="00502389">
      <w:pPr>
        <w:spacing w:line="276" w:lineRule="auto"/>
        <w:jc w:val="both"/>
        <w:rPr>
          <w:rFonts w:ascii="Tahoma" w:eastAsia="Verdana" w:hAnsi="Tahoma" w:cs="Tahoma"/>
          <w:lang w:eastAsia="en-US"/>
        </w:rPr>
      </w:pPr>
      <w:r w:rsidRPr="00502389">
        <w:rPr>
          <w:rFonts w:ascii="Tahoma" w:eastAsia="Verdana" w:hAnsi="Tahoma" w:cs="Tahoma"/>
          <w:lang w:eastAsia="en-US"/>
        </w:rPr>
        <w:lastRenderedPageBreak/>
        <w:t xml:space="preserve">Para la Sala, entre las diferencias habidas en los aludidos institutos jurídicos, </w:t>
      </w:r>
      <w:r w:rsidR="00D604B2" w:rsidRPr="00502389">
        <w:rPr>
          <w:rFonts w:ascii="Tahoma" w:eastAsia="Verdana" w:hAnsi="Tahoma" w:cs="Tahoma"/>
          <w:lang w:eastAsia="en-US"/>
        </w:rPr>
        <w:t xml:space="preserve">descollarían las siguientes: </w:t>
      </w:r>
    </w:p>
    <w:p w14:paraId="3BE716B6" w14:textId="77777777" w:rsidR="00D604B2" w:rsidRPr="00502389" w:rsidRDefault="00D604B2" w:rsidP="00502389">
      <w:pPr>
        <w:spacing w:line="276" w:lineRule="auto"/>
        <w:jc w:val="both"/>
        <w:rPr>
          <w:rFonts w:ascii="Tahoma" w:eastAsia="Verdana" w:hAnsi="Tahoma" w:cs="Tahoma"/>
          <w:lang w:eastAsia="en-US"/>
        </w:rPr>
      </w:pPr>
    </w:p>
    <w:p w14:paraId="2B5F1C9C" w14:textId="77777777" w:rsidR="00D604B2" w:rsidRPr="00502389" w:rsidRDefault="00D604B2" w:rsidP="00250711">
      <w:pPr>
        <w:pStyle w:val="Prrafodelista"/>
        <w:numPr>
          <w:ilvl w:val="0"/>
          <w:numId w:val="24"/>
        </w:numPr>
        <w:spacing w:after="0" w:line="276" w:lineRule="auto"/>
        <w:ind w:left="360"/>
        <w:jc w:val="both"/>
        <w:rPr>
          <w:rFonts w:ascii="Tahoma" w:eastAsia="Verdana" w:hAnsi="Tahoma" w:cs="Tahoma"/>
        </w:rPr>
      </w:pPr>
      <w:r w:rsidRPr="00502389">
        <w:rPr>
          <w:rFonts w:ascii="Tahoma" w:eastAsia="Verdana" w:hAnsi="Tahoma" w:cs="Tahoma"/>
        </w:rPr>
        <w:t xml:space="preserve">En la autoría mediata </w:t>
      </w:r>
      <w:r w:rsidR="00CA65CA" w:rsidRPr="00502389">
        <w:rPr>
          <w:rFonts w:ascii="Tahoma" w:eastAsia="Verdana" w:hAnsi="Tahoma" w:cs="Tahoma"/>
        </w:rPr>
        <w:t>por</w:t>
      </w:r>
      <w:r w:rsidRPr="00502389">
        <w:rPr>
          <w:rFonts w:ascii="Tahoma" w:eastAsia="Verdana" w:hAnsi="Tahoma" w:cs="Tahoma"/>
        </w:rPr>
        <w:t xml:space="preserve"> el uso de aparatos organizados de poder, se utiliza como instrumento fungible, y por ende reemplazable, a una persona para que ejecute una orden o cumpla una directriz</w:t>
      </w:r>
      <w:r w:rsidR="00A84AE5" w:rsidRPr="00502389">
        <w:rPr>
          <w:rFonts w:ascii="Tahoma" w:eastAsia="Verdana" w:hAnsi="Tahoma" w:cs="Tahoma"/>
        </w:rPr>
        <w:t xml:space="preserve"> trazada por la organización criminal</w:t>
      </w:r>
      <w:r w:rsidRPr="00502389">
        <w:rPr>
          <w:rFonts w:ascii="Tahoma" w:eastAsia="Verdana" w:hAnsi="Tahoma" w:cs="Tahoma"/>
        </w:rPr>
        <w:t>. Mientras que en la coautoría impropia, al darse esta dentro del escenario de la división de trabajo</w:t>
      </w:r>
      <w:r w:rsidR="00A84AE5" w:rsidRPr="00502389">
        <w:rPr>
          <w:rFonts w:ascii="Tahoma" w:eastAsia="Verdana" w:hAnsi="Tahoma" w:cs="Tahoma"/>
        </w:rPr>
        <w:t>, de roles o de funciones</w:t>
      </w:r>
      <w:r w:rsidRPr="00502389">
        <w:rPr>
          <w:rFonts w:ascii="Tahoma" w:eastAsia="Verdana" w:hAnsi="Tahoma" w:cs="Tahoma"/>
        </w:rPr>
        <w:t xml:space="preserve">, no se consideran como fungibles a </w:t>
      </w:r>
      <w:r w:rsidR="002B565B" w:rsidRPr="00502389">
        <w:rPr>
          <w:rFonts w:ascii="Tahoma" w:eastAsia="Verdana" w:hAnsi="Tahoma" w:cs="Tahoma"/>
        </w:rPr>
        <w:t xml:space="preserve">todas </w:t>
      </w:r>
      <w:r w:rsidRPr="00502389">
        <w:rPr>
          <w:rFonts w:ascii="Tahoma" w:eastAsia="Verdana" w:hAnsi="Tahoma" w:cs="Tahoma"/>
        </w:rPr>
        <w:t xml:space="preserve">aquellas personas que acordaron participar en la </w:t>
      </w:r>
      <w:r w:rsidR="002B565B" w:rsidRPr="00502389">
        <w:rPr>
          <w:rFonts w:ascii="Tahoma" w:eastAsia="Verdana" w:hAnsi="Tahoma" w:cs="Tahoma"/>
        </w:rPr>
        <w:t>comisión</w:t>
      </w:r>
      <w:r w:rsidRPr="00502389">
        <w:rPr>
          <w:rFonts w:ascii="Tahoma" w:eastAsia="Verdana" w:hAnsi="Tahoma" w:cs="Tahoma"/>
        </w:rPr>
        <w:t xml:space="preserve"> </w:t>
      </w:r>
      <w:r w:rsidR="00A84AE5" w:rsidRPr="00502389">
        <w:rPr>
          <w:rFonts w:ascii="Tahoma" w:eastAsia="Verdana" w:hAnsi="Tahoma" w:cs="Tahoma"/>
        </w:rPr>
        <w:t xml:space="preserve">de un </w:t>
      </w:r>
      <w:r w:rsidRPr="00502389">
        <w:rPr>
          <w:rFonts w:ascii="Tahoma" w:eastAsia="Verdana" w:hAnsi="Tahoma" w:cs="Tahoma"/>
        </w:rPr>
        <w:t xml:space="preserve">delito.  </w:t>
      </w:r>
    </w:p>
    <w:p w14:paraId="7AD95400" w14:textId="77777777" w:rsidR="002B565B" w:rsidRPr="00502389" w:rsidRDefault="002B565B" w:rsidP="00250711">
      <w:pPr>
        <w:spacing w:line="276" w:lineRule="auto"/>
        <w:jc w:val="both"/>
        <w:rPr>
          <w:rFonts w:ascii="Tahoma" w:eastAsia="Verdana" w:hAnsi="Tahoma" w:cs="Tahoma"/>
          <w:lang w:eastAsia="en-US"/>
        </w:rPr>
      </w:pPr>
    </w:p>
    <w:p w14:paraId="7E788134" w14:textId="77777777" w:rsidR="00FF6A42" w:rsidRPr="00502389" w:rsidRDefault="002B565B" w:rsidP="00250711">
      <w:pPr>
        <w:pStyle w:val="Prrafodelista"/>
        <w:numPr>
          <w:ilvl w:val="0"/>
          <w:numId w:val="24"/>
        </w:numPr>
        <w:spacing w:after="0" w:line="276" w:lineRule="auto"/>
        <w:ind w:left="360"/>
        <w:jc w:val="both"/>
        <w:rPr>
          <w:rFonts w:ascii="Tahoma" w:eastAsia="Verdana" w:hAnsi="Tahoma" w:cs="Tahoma"/>
        </w:rPr>
      </w:pPr>
      <w:r w:rsidRPr="00502389">
        <w:rPr>
          <w:rFonts w:ascii="Tahoma" w:eastAsia="Verdana" w:hAnsi="Tahoma" w:cs="Tahoma"/>
        </w:rPr>
        <w:t>En la autoría mediata existe una relación asimétrica entre el ejecutor instrumental</w:t>
      </w:r>
      <w:r w:rsidR="00A84AE5" w:rsidRPr="00502389">
        <w:rPr>
          <w:rFonts w:ascii="Tahoma" w:eastAsia="Verdana" w:hAnsi="Tahoma" w:cs="Tahoma"/>
        </w:rPr>
        <w:t>, el que es de naturaleza fungible,</w:t>
      </w:r>
      <w:r w:rsidRPr="00502389">
        <w:rPr>
          <w:rFonts w:ascii="Tahoma" w:eastAsia="Verdana" w:hAnsi="Tahoma" w:cs="Tahoma"/>
        </w:rPr>
        <w:t xml:space="preserve"> y</w:t>
      </w:r>
      <w:r w:rsidR="00D0156D" w:rsidRPr="00502389">
        <w:rPr>
          <w:rFonts w:ascii="Tahoma" w:eastAsia="Verdana" w:hAnsi="Tahoma" w:cs="Tahoma"/>
        </w:rPr>
        <w:t xml:space="preserve"> aquel</w:t>
      </w:r>
      <w:r w:rsidRPr="00502389">
        <w:rPr>
          <w:rFonts w:ascii="Tahoma" w:eastAsia="Verdana" w:hAnsi="Tahoma" w:cs="Tahoma"/>
        </w:rPr>
        <w:t xml:space="preserve">, </w:t>
      </w:r>
      <w:r w:rsidR="00D0156D" w:rsidRPr="00502389">
        <w:rPr>
          <w:rFonts w:ascii="Tahoma" w:eastAsia="Verdana" w:hAnsi="Tahoma" w:cs="Tahoma"/>
        </w:rPr>
        <w:t xml:space="preserve">quien </w:t>
      </w:r>
      <w:r w:rsidRPr="00502389">
        <w:rPr>
          <w:rFonts w:ascii="Tahoma" w:eastAsia="Verdana" w:hAnsi="Tahoma" w:cs="Tahoma"/>
        </w:rPr>
        <w:t xml:space="preserve">a modo de jefe o de cacique, da la orden para </w:t>
      </w:r>
      <w:r w:rsidR="00A84AE5" w:rsidRPr="00502389">
        <w:rPr>
          <w:rFonts w:ascii="Tahoma" w:eastAsia="Verdana" w:hAnsi="Tahoma" w:cs="Tahoma"/>
        </w:rPr>
        <w:t xml:space="preserve">que se cometa </w:t>
      </w:r>
      <w:r w:rsidRPr="00502389">
        <w:rPr>
          <w:rFonts w:ascii="Tahoma" w:eastAsia="Verdana" w:hAnsi="Tahoma" w:cs="Tahoma"/>
        </w:rPr>
        <w:t xml:space="preserve">un delito o </w:t>
      </w:r>
      <w:r w:rsidR="00FF6A42" w:rsidRPr="00502389">
        <w:rPr>
          <w:rFonts w:ascii="Tahoma" w:eastAsia="Verdana" w:hAnsi="Tahoma" w:cs="Tahoma"/>
        </w:rPr>
        <w:t>traza</w:t>
      </w:r>
      <w:r w:rsidRPr="00502389">
        <w:rPr>
          <w:rFonts w:ascii="Tahoma" w:eastAsia="Verdana" w:hAnsi="Tahoma" w:cs="Tahoma"/>
        </w:rPr>
        <w:t xml:space="preserve"> las directrices que han de regir en las entrañas de la organización criminal. A su vez</w:t>
      </w:r>
      <w:r w:rsidR="00FF6A42" w:rsidRPr="00502389">
        <w:rPr>
          <w:rFonts w:ascii="Tahoma" w:eastAsia="Verdana" w:hAnsi="Tahoma" w:cs="Tahoma"/>
        </w:rPr>
        <w:t>,</w:t>
      </w:r>
      <w:r w:rsidRPr="00502389">
        <w:rPr>
          <w:rFonts w:ascii="Tahoma" w:eastAsia="Verdana" w:hAnsi="Tahoma" w:cs="Tahoma"/>
        </w:rPr>
        <w:t xml:space="preserve"> en la coautoría impropia es simétrica la relación habida entre los coautores ya que todos se encuentran dentro </w:t>
      </w:r>
      <w:r w:rsidR="00FF6A42" w:rsidRPr="00502389">
        <w:rPr>
          <w:rFonts w:ascii="Tahoma" w:eastAsia="Verdana" w:hAnsi="Tahoma" w:cs="Tahoma"/>
        </w:rPr>
        <w:t xml:space="preserve">un </w:t>
      </w:r>
      <w:r w:rsidRPr="00502389">
        <w:rPr>
          <w:rFonts w:ascii="Tahoma" w:eastAsia="Verdana" w:hAnsi="Tahoma" w:cs="Tahoma"/>
        </w:rPr>
        <w:t>mismo plano de igual</w:t>
      </w:r>
      <w:r w:rsidR="00FF6A42" w:rsidRPr="00502389">
        <w:rPr>
          <w:rFonts w:ascii="Tahoma" w:eastAsia="Verdana" w:hAnsi="Tahoma" w:cs="Tahoma"/>
        </w:rPr>
        <w:t>dad</w:t>
      </w:r>
      <w:r w:rsidRPr="00502389">
        <w:rPr>
          <w:rFonts w:ascii="Tahoma" w:eastAsia="Verdana" w:hAnsi="Tahoma" w:cs="Tahoma"/>
        </w:rPr>
        <w:t xml:space="preserve">, pese a que alguno de ellos </w:t>
      </w:r>
      <w:r w:rsidR="00A84AE5" w:rsidRPr="00502389">
        <w:rPr>
          <w:rFonts w:ascii="Tahoma" w:eastAsia="Verdana" w:hAnsi="Tahoma" w:cs="Tahoma"/>
        </w:rPr>
        <w:t xml:space="preserve">puedan </w:t>
      </w:r>
      <w:r w:rsidRPr="00502389">
        <w:rPr>
          <w:rFonts w:ascii="Tahoma" w:eastAsia="Verdana" w:hAnsi="Tahoma" w:cs="Tahoma"/>
        </w:rPr>
        <w:t>detent</w:t>
      </w:r>
      <w:r w:rsidR="00A84AE5" w:rsidRPr="00502389">
        <w:rPr>
          <w:rFonts w:ascii="Tahoma" w:eastAsia="Verdana" w:hAnsi="Tahoma" w:cs="Tahoma"/>
        </w:rPr>
        <w:t xml:space="preserve">ar </w:t>
      </w:r>
      <w:r w:rsidRPr="00502389">
        <w:rPr>
          <w:rFonts w:ascii="Tahoma" w:eastAsia="Verdana" w:hAnsi="Tahoma" w:cs="Tahoma"/>
        </w:rPr>
        <w:t>la condición o la calidad de jefes</w:t>
      </w:r>
      <w:r w:rsidR="00A84AE5" w:rsidRPr="00502389">
        <w:rPr>
          <w:rFonts w:ascii="Tahoma" w:eastAsia="Verdana" w:hAnsi="Tahoma" w:cs="Tahoma"/>
        </w:rPr>
        <w:t xml:space="preserve"> de la banda</w:t>
      </w:r>
      <w:r w:rsidRPr="00502389">
        <w:rPr>
          <w:rFonts w:ascii="Tahoma" w:eastAsia="Verdana" w:hAnsi="Tahoma" w:cs="Tahoma"/>
        </w:rPr>
        <w:t xml:space="preserve">.  </w:t>
      </w:r>
    </w:p>
    <w:p w14:paraId="700195CF" w14:textId="77777777" w:rsidR="00A84AE5" w:rsidRPr="00502389" w:rsidRDefault="00A84AE5" w:rsidP="00250711">
      <w:pPr>
        <w:spacing w:line="276" w:lineRule="auto"/>
        <w:jc w:val="both"/>
        <w:rPr>
          <w:rFonts w:ascii="Tahoma" w:eastAsia="Verdana" w:hAnsi="Tahoma" w:cs="Tahoma"/>
          <w:lang w:eastAsia="en-US"/>
        </w:rPr>
      </w:pPr>
    </w:p>
    <w:p w14:paraId="07DD1206" w14:textId="77777777" w:rsidR="001D4189" w:rsidRPr="00502389" w:rsidRDefault="00FF6A42" w:rsidP="00250711">
      <w:pPr>
        <w:pStyle w:val="Prrafodelista"/>
        <w:numPr>
          <w:ilvl w:val="0"/>
          <w:numId w:val="24"/>
        </w:numPr>
        <w:spacing w:after="0" w:line="276" w:lineRule="auto"/>
        <w:ind w:left="360"/>
        <w:jc w:val="both"/>
        <w:rPr>
          <w:rFonts w:ascii="Tahoma" w:eastAsia="Verdana" w:hAnsi="Tahoma" w:cs="Tahoma"/>
        </w:rPr>
      </w:pPr>
      <w:r w:rsidRPr="00502389">
        <w:rPr>
          <w:rFonts w:ascii="Tahoma" w:eastAsia="Verdana" w:hAnsi="Tahoma" w:cs="Tahoma"/>
        </w:rPr>
        <w:t xml:space="preserve">La autoría mediata es </w:t>
      </w:r>
      <w:r w:rsidR="00A84AE5" w:rsidRPr="00502389">
        <w:rPr>
          <w:rFonts w:ascii="Tahoma" w:eastAsia="Verdana" w:hAnsi="Tahoma" w:cs="Tahoma"/>
        </w:rPr>
        <w:t>típica</w:t>
      </w:r>
      <w:r w:rsidRPr="00502389">
        <w:rPr>
          <w:rFonts w:ascii="Tahoma" w:eastAsia="Verdana" w:hAnsi="Tahoma" w:cs="Tahoma"/>
        </w:rPr>
        <w:t xml:space="preserve"> de las estructuras organizadas de poder</w:t>
      </w:r>
      <w:r w:rsidR="005B2DA2" w:rsidRPr="00502389">
        <w:rPr>
          <w:rFonts w:ascii="Tahoma" w:eastAsia="Verdana" w:hAnsi="Tahoma" w:cs="Tahoma"/>
        </w:rPr>
        <w:t>,</w:t>
      </w:r>
      <w:r w:rsidRPr="00502389">
        <w:rPr>
          <w:rFonts w:ascii="Tahoma" w:eastAsia="Verdana" w:hAnsi="Tahoma" w:cs="Tahoma"/>
        </w:rPr>
        <w:t xml:space="preserve"> </w:t>
      </w:r>
      <w:r w:rsidR="005B2DA2" w:rsidRPr="00502389">
        <w:rPr>
          <w:rFonts w:ascii="Tahoma" w:eastAsia="Verdana" w:hAnsi="Tahoma" w:cs="Tahoma"/>
        </w:rPr>
        <w:t xml:space="preserve">las que se encuentran </w:t>
      </w:r>
      <w:r w:rsidRPr="00502389">
        <w:rPr>
          <w:rFonts w:ascii="Tahoma" w:eastAsia="Verdana" w:hAnsi="Tahoma" w:cs="Tahoma"/>
        </w:rPr>
        <w:t>jerarquizadas de manera vertical</w:t>
      </w:r>
      <w:r w:rsidR="001D4189" w:rsidRPr="00502389">
        <w:rPr>
          <w:rFonts w:ascii="Tahoma" w:eastAsia="Verdana" w:hAnsi="Tahoma" w:cs="Tahoma"/>
        </w:rPr>
        <w:t xml:space="preserve"> o piramidal</w:t>
      </w:r>
      <w:r w:rsidR="005B2DA2" w:rsidRPr="00502389">
        <w:rPr>
          <w:rFonts w:ascii="Tahoma" w:eastAsia="Verdana" w:hAnsi="Tahoma" w:cs="Tahoma"/>
        </w:rPr>
        <w:t>;</w:t>
      </w:r>
      <w:r w:rsidRPr="00502389">
        <w:rPr>
          <w:rFonts w:ascii="Tahoma" w:eastAsia="Verdana" w:hAnsi="Tahoma" w:cs="Tahoma"/>
        </w:rPr>
        <w:t xml:space="preserve"> mientras que la coautoría impropia suele presentarse </w:t>
      </w:r>
      <w:r w:rsidR="001D4189" w:rsidRPr="00502389">
        <w:rPr>
          <w:rFonts w:ascii="Tahoma" w:eastAsia="Verdana" w:hAnsi="Tahoma" w:cs="Tahoma"/>
        </w:rPr>
        <w:t xml:space="preserve">en las bandas de delincuencia común, en cuyos miembros existe una relación de poder de tipo horizontal. </w:t>
      </w:r>
    </w:p>
    <w:p w14:paraId="47093257" w14:textId="77777777" w:rsidR="001D4189" w:rsidRPr="00502389" w:rsidRDefault="001D4189" w:rsidP="00250711">
      <w:pPr>
        <w:spacing w:line="276" w:lineRule="auto"/>
        <w:jc w:val="both"/>
        <w:rPr>
          <w:rFonts w:ascii="Tahoma" w:eastAsia="Verdana" w:hAnsi="Tahoma" w:cs="Tahoma"/>
          <w:lang w:eastAsia="en-US"/>
        </w:rPr>
      </w:pPr>
    </w:p>
    <w:p w14:paraId="46DD1C5B" w14:textId="77777777" w:rsidR="001D4189" w:rsidRPr="00502389" w:rsidRDefault="001D4189" w:rsidP="00502389">
      <w:pPr>
        <w:spacing w:line="276" w:lineRule="auto"/>
        <w:ind w:left="360"/>
        <w:jc w:val="both"/>
        <w:rPr>
          <w:rFonts w:ascii="Tahoma" w:eastAsia="Verdana" w:hAnsi="Tahoma" w:cs="Tahoma"/>
        </w:rPr>
      </w:pPr>
      <w:r w:rsidRPr="00502389">
        <w:rPr>
          <w:rFonts w:ascii="Tahoma" w:eastAsia="Verdana" w:hAnsi="Tahoma" w:cs="Tahoma"/>
        </w:rPr>
        <w:t xml:space="preserve">Sobre lo anterior, la doctrina ha expuesto: </w:t>
      </w:r>
    </w:p>
    <w:p w14:paraId="2B95A65A" w14:textId="77777777" w:rsidR="001D4189" w:rsidRPr="00502389" w:rsidRDefault="001D4189" w:rsidP="00502389">
      <w:pPr>
        <w:spacing w:line="276" w:lineRule="auto"/>
        <w:jc w:val="both"/>
        <w:rPr>
          <w:rFonts w:ascii="Tahoma" w:eastAsia="Verdana" w:hAnsi="Tahoma" w:cs="Tahoma"/>
          <w:lang w:eastAsia="en-US"/>
        </w:rPr>
      </w:pPr>
    </w:p>
    <w:p w14:paraId="271B95A0" w14:textId="77777777" w:rsidR="00A84AE5" w:rsidRPr="00CA4385" w:rsidRDefault="00A84AE5" w:rsidP="00CA4385">
      <w:pPr>
        <w:ind w:left="426" w:right="420"/>
        <w:jc w:val="both"/>
        <w:rPr>
          <w:rFonts w:ascii="Tahoma" w:eastAsia="Verdana" w:hAnsi="Tahoma" w:cs="Tahoma"/>
          <w:sz w:val="22"/>
        </w:rPr>
      </w:pPr>
      <w:r w:rsidRPr="00CA4385">
        <w:rPr>
          <w:rFonts w:ascii="Tahoma" w:eastAsia="Verdana" w:hAnsi="Tahoma" w:cs="Tahoma"/>
          <w:sz w:val="22"/>
        </w:rPr>
        <w:t>“</w:t>
      </w:r>
      <w:r w:rsidR="001D4189" w:rsidRPr="00CA4385">
        <w:rPr>
          <w:rFonts w:ascii="Tahoma" w:eastAsia="Verdana" w:hAnsi="Tahoma" w:cs="Tahoma"/>
          <w:sz w:val="22"/>
        </w:rPr>
        <w:t xml:space="preserve">No toda organización criminal es estructura de poder organizada, dado que existen algunas que corresponden a delincuencia común, cuyo establecimiento tipifica el delito de concierto para delinquir (art. 340 C.P.), en las cuales hay una estructura horizontal que funciona en torno a un acuerdo entre los sujetos integrantes de la banda, y que tienen un fin común que logran mediante el reparto de roles y tareas, aunque exista un jefe ante quien los demás adoptan una transitoria </w:t>
      </w:r>
      <w:r w:rsidRPr="00CA4385">
        <w:rPr>
          <w:rFonts w:ascii="Tahoma" w:eastAsia="Verdana" w:hAnsi="Tahoma" w:cs="Tahoma"/>
          <w:sz w:val="22"/>
        </w:rPr>
        <w:t>posición</w:t>
      </w:r>
      <w:r w:rsidR="001D4189" w:rsidRPr="00CA4385">
        <w:rPr>
          <w:rFonts w:ascii="Tahoma" w:eastAsia="Verdana" w:hAnsi="Tahoma" w:cs="Tahoma"/>
          <w:sz w:val="22"/>
        </w:rPr>
        <w:t xml:space="preserve"> de </w:t>
      </w:r>
      <w:r w:rsidRPr="00CA4385">
        <w:rPr>
          <w:rFonts w:ascii="Tahoma" w:eastAsia="Verdana" w:hAnsi="Tahoma" w:cs="Tahoma"/>
          <w:sz w:val="22"/>
        </w:rPr>
        <w:t>subordinación; mientras que en las estructuras de poder organizadas la relación es vertical, dado que los superiores jerárquicos pueden contar con que sus decisiones van a ser acatadas y sus ordenes ejecutadas, sin necesidad de establecer un contacto directo con el ejecutor, a quien pueden desconocer…”</w:t>
      </w:r>
      <w:r w:rsidRPr="00CA4385">
        <w:rPr>
          <w:rStyle w:val="Refdenotaalpie"/>
          <w:rFonts w:ascii="Tahoma" w:eastAsia="Verdana" w:hAnsi="Tahoma" w:cs="Tahoma"/>
          <w:sz w:val="22"/>
          <w:lang w:eastAsia="en-US"/>
        </w:rPr>
        <w:footnoteReference w:id="14"/>
      </w:r>
      <w:r w:rsidRPr="00CA4385">
        <w:rPr>
          <w:rFonts w:ascii="Tahoma" w:eastAsia="Verdana" w:hAnsi="Tahoma" w:cs="Tahoma"/>
          <w:sz w:val="22"/>
        </w:rPr>
        <w:t>.</w:t>
      </w:r>
      <w:r w:rsidR="00FF6A42" w:rsidRPr="00CA4385">
        <w:rPr>
          <w:rFonts w:ascii="Tahoma" w:eastAsia="Verdana" w:hAnsi="Tahoma" w:cs="Tahoma"/>
          <w:sz w:val="22"/>
        </w:rPr>
        <w:t xml:space="preserve"> </w:t>
      </w:r>
    </w:p>
    <w:p w14:paraId="6847E72D" w14:textId="77777777" w:rsidR="00A84AE5" w:rsidRPr="00502389" w:rsidRDefault="00A84AE5" w:rsidP="00502389">
      <w:pPr>
        <w:spacing w:line="276" w:lineRule="auto"/>
        <w:jc w:val="both"/>
        <w:rPr>
          <w:rFonts w:ascii="Tahoma" w:eastAsia="Verdana" w:hAnsi="Tahoma" w:cs="Tahoma"/>
          <w:lang w:eastAsia="en-US"/>
        </w:rPr>
      </w:pPr>
    </w:p>
    <w:p w14:paraId="297C9133" w14:textId="77777777" w:rsidR="002B565B" w:rsidRPr="00502389" w:rsidRDefault="00A84AE5" w:rsidP="000C24DD">
      <w:pPr>
        <w:pStyle w:val="Prrafodelista"/>
        <w:numPr>
          <w:ilvl w:val="0"/>
          <w:numId w:val="24"/>
        </w:numPr>
        <w:spacing w:after="0" w:line="276" w:lineRule="auto"/>
        <w:ind w:left="360"/>
        <w:jc w:val="both"/>
        <w:rPr>
          <w:rFonts w:ascii="Tahoma" w:eastAsia="Verdana" w:hAnsi="Tahoma" w:cs="Tahoma"/>
        </w:rPr>
      </w:pPr>
      <w:r w:rsidRPr="00502389">
        <w:rPr>
          <w:rFonts w:ascii="Tahoma" w:eastAsia="Verdana" w:hAnsi="Tahoma" w:cs="Tahoma"/>
        </w:rPr>
        <w:t xml:space="preserve">En la autoría mediata los ejecutores instrumentales no tienen ninguna intervención ni participación en las decisiones, directrices u órdenes dadas por los jerarcas de la estructura criminal para que se lleve a cabo </w:t>
      </w:r>
      <w:r w:rsidR="005B2DA2" w:rsidRPr="00502389">
        <w:rPr>
          <w:rFonts w:ascii="Tahoma" w:eastAsia="Verdana" w:hAnsi="Tahoma" w:cs="Tahoma"/>
        </w:rPr>
        <w:t xml:space="preserve">la comisión de </w:t>
      </w:r>
      <w:r w:rsidRPr="00502389">
        <w:rPr>
          <w:rFonts w:ascii="Tahoma" w:eastAsia="Verdana" w:hAnsi="Tahoma" w:cs="Tahoma"/>
        </w:rPr>
        <w:t xml:space="preserve">conductas ilícitas, pues su único función es la de cumplir o acatar esos mandatos, y de no hacerlo siempre habrá otra persona que lo haga. En cambio, en la coautoría impropia la decisión de perpetrar un delito es producto de un acuerdo de voluntades pactado de manera simétrica entre todas </w:t>
      </w:r>
      <w:r w:rsidR="005B2DA2" w:rsidRPr="00502389">
        <w:rPr>
          <w:rFonts w:ascii="Tahoma" w:eastAsia="Verdana" w:hAnsi="Tahoma" w:cs="Tahoma"/>
        </w:rPr>
        <w:t xml:space="preserve">aquellas </w:t>
      </w:r>
      <w:r w:rsidRPr="00502389">
        <w:rPr>
          <w:rFonts w:ascii="Tahoma" w:eastAsia="Verdana" w:hAnsi="Tahoma" w:cs="Tahoma"/>
        </w:rPr>
        <w:t xml:space="preserve">personas que integran la banda.  </w:t>
      </w:r>
      <w:r w:rsidR="002B565B" w:rsidRPr="00502389">
        <w:rPr>
          <w:rFonts w:ascii="Tahoma" w:eastAsia="Verdana" w:hAnsi="Tahoma" w:cs="Tahoma"/>
        </w:rPr>
        <w:t xml:space="preserve"> </w:t>
      </w:r>
    </w:p>
    <w:p w14:paraId="2ADB21ED" w14:textId="77777777" w:rsidR="00127D98" w:rsidRPr="00502389" w:rsidRDefault="00127D98" w:rsidP="00502389">
      <w:pPr>
        <w:spacing w:line="276" w:lineRule="auto"/>
        <w:jc w:val="both"/>
        <w:rPr>
          <w:rFonts w:ascii="Tahoma" w:eastAsia="Verdana" w:hAnsi="Tahoma" w:cs="Tahoma"/>
          <w:lang w:eastAsia="en-US"/>
        </w:rPr>
      </w:pPr>
    </w:p>
    <w:p w14:paraId="33B1571E" w14:textId="77777777" w:rsidR="00127D98" w:rsidRPr="00502389" w:rsidRDefault="00127D98" w:rsidP="00502389">
      <w:pPr>
        <w:pStyle w:val="Prrafodelista"/>
        <w:numPr>
          <w:ilvl w:val="0"/>
          <w:numId w:val="24"/>
        </w:numPr>
        <w:spacing w:line="276" w:lineRule="auto"/>
        <w:ind w:left="360"/>
        <w:jc w:val="both"/>
        <w:rPr>
          <w:rFonts w:ascii="Tahoma" w:eastAsia="Verdana" w:hAnsi="Tahoma" w:cs="Tahoma"/>
        </w:rPr>
      </w:pPr>
      <w:r w:rsidRPr="00502389">
        <w:rPr>
          <w:rFonts w:ascii="Tahoma" w:eastAsia="Verdana" w:hAnsi="Tahoma" w:cs="Tahoma"/>
        </w:rPr>
        <w:t xml:space="preserve">Cuando en una estructura organizada de poder existe una cadena de mando, solo deben ser considerados como autores mediatos a las personas que en calidad de </w:t>
      </w:r>
      <w:r w:rsidRPr="00502389">
        <w:rPr>
          <w:rFonts w:ascii="Tahoma" w:eastAsia="Verdana" w:hAnsi="Tahoma" w:cs="Tahoma"/>
        </w:rPr>
        <w:lastRenderedPageBreak/>
        <w:t xml:space="preserve">jefes, jerarcas o cabecillas </w:t>
      </w:r>
      <w:r w:rsidR="00C23068" w:rsidRPr="00502389">
        <w:rPr>
          <w:rFonts w:ascii="Tahoma" w:eastAsia="Verdana" w:hAnsi="Tahoma" w:cs="Tahoma"/>
        </w:rPr>
        <w:t xml:space="preserve">emiten </w:t>
      </w:r>
      <w:r w:rsidRPr="00502389">
        <w:rPr>
          <w:rFonts w:ascii="Tahoma" w:eastAsia="Verdana" w:hAnsi="Tahoma" w:cs="Tahoma"/>
        </w:rPr>
        <w:t xml:space="preserve">la orden para que otros perpetren </w:t>
      </w:r>
      <w:r w:rsidR="00CD2FA7" w:rsidRPr="00502389">
        <w:rPr>
          <w:rFonts w:ascii="Tahoma" w:eastAsia="Verdana" w:hAnsi="Tahoma" w:cs="Tahoma"/>
        </w:rPr>
        <w:t xml:space="preserve">los </w:t>
      </w:r>
      <w:r w:rsidR="005B2DA2" w:rsidRPr="00502389">
        <w:rPr>
          <w:rFonts w:ascii="Tahoma" w:eastAsia="Verdana" w:hAnsi="Tahoma" w:cs="Tahoma"/>
        </w:rPr>
        <w:t>crímenes,</w:t>
      </w:r>
      <w:r w:rsidRPr="00502389">
        <w:rPr>
          <w:rFonts w:ascii="Tahoma" w:eastAsia="Verdana" w:hAnsi="Tahoma" w:cs="Tahoma"/>
        </w:rPr>
        <w:t xml:space="preserve"> o fijan las directrices que se deben cumplir en la organización criminal. Mientras que aquellos encargados de cumplir esas ordenes o de ejecutarlas deben ser catalogados como coautores impropios, pues </w:t>
      </w:r>
      <w:r w:rsidR="00CA65CA" w:rsidRPr="00502389">
        <w:rPr>
          <w:rFonts w:ascii="Tahoma" w:eastAsia="Verdana" w:hAnsi="Tahoma" w:cs="Tahoma"/>
        </w:rPr>
        <w:t>e</w:t>
      </w:r>
      <w:r w:rsidRPr="00502389">
        <w:rPr>
          <w:rFonts w:ascii="Tahoma" w:eastAsia="Verdana" w:hAnsi="Tahoma" w:cs="Tahoma"/>
        </w:rPr>
        <w:t xml:space="preserve">l acatar </w:t>
      </w:r>
      <w:r w:rsidR="00CA65CA" w:rsidRPr="00502389">
        <w:rPr>
          <w:rFonts w:ascii="Tahoma" w:eastAsia="Verdana" w:hAnsi="Tahoma" w:cs="Tahoma"/>
        </w:rPr>
        <w:t>ese tipo de</w:t>
      </w:r>
      <w:r w:rsidRPr="00502389">
        <w:rPr>
          <w:rFonts w:ascii="Tahoma" w:eastAsia="Verdana" w:hAnsi="Tahoma" w:cs="Tahoma"/>
        </w:rPr>
        <w:t xml:space="preserve"> ordenes </w:t>
      </w:r>
      <w:r w:rsidR="00CA65CA" w:rsidRPr="00502389">
        <w:rPr>
          <w:rFonts w:ascii="Tahoma" w:eastAsia="Verdana" w:hAnsi="Tahoma" w:cs="Tahoma"/>
        </w:rPr>
        <w:t xml:space="preserve">o de mandatos es algo propio del rol funcional que </w:t>
      </w:r>
      <w:r w:rsidR="00CD2FA7" w:rsidRPr="00502389">
        <w:rPr>
          <w:rFonts w:ascii="Tahoma" w:eastAsia="Verdana" w:hAnsi="Tahoma" w:cs="Tahoma"/>
        </w:rPr>
        <w:t xml:space="preserve">ese tipo de personas </w:t>
      </w:r>
      <w:r w:rsidR="00CA65CA" w:rsidRPr="00502389">
        <w:rPr>
          <w:rFonts w:ascii="Tahoma" w:eastAsia="Verdana" w:hAnsi="Tahoma" w:cs="Tahoma"/>
        </w:rPr>
        <w:t xml:space="preserve">desempeñan en el interior de la estructura delincuencial. </w:t>
      </w:r>
    </w:p>
    <w:p w14:paraId="3567E175" w14:textId="77777777" w:rsidR="009F01C4" w:rsidRPr="00502389" w:rsidRDefault="009F01C4" w:rsidP="00502389">
      <w:pPr>
        <w:pStyle w:val="Prrafodelista"/>
        <w:spacing w:line="276" w:lineRule="auto"/>
        <w:rPr>
          <w:rFonts w:ascii="Tahoma" w:eastAsia="Verdana" w:hAnsi="Tahoma" w:cs="Tahoma"/>
        </w:rPr>
      </w:pPr>
    </w:p>
    <w:p w14:paraId="6D410AE3" w14:textId="77777777" w:rsidR="009F01C4" w:rsidRPr="00502389" w:rsidRDefault="009F01C4" w:rsidP="00502389">
      <w:pPr>
        <w:pStyle w:val="Prrafodelista"/>
        <w:numPr>
          <w:ilvl w:val="0"/>
          <w:numId w:val="24"/>
        </w:numPr>
        <w:spacing w:line="276" w:lineRule="auto"/>
        <w:ind w:left="360"/>
        <w:jc w:val="both"/>
        <w:rPr>
          <w:rFonts w:ascii="Tahoma" w:eastAsia="Verdana" w:hAnsi="Tahoma" w:cs="Tahoma"/>
        </w:rPr>
      </w:pPr>
      <w:r w:rsidRPr="00502389">
        <w:rPr>
          <w:rFonts w:ascii="Tahoma" w:eastAsia="Verdana" w:hAnsi="Tahoma" w:cs="Tahoma"/>
        </w:rPr>
        <w:t xml:space="preserve">En la autoría mediata no existe </w:t>
      </w:r>
      <w:r w:rsidR="005B2DA2" w:rsidRPr="00502389">
        <w:rPr>
          <w:rFonts w:ascii="Tahoma" w:eastAsia="Verdana" w:hAnsi="Tahoma" w:cs="Tahoma"/>
        </w:rPr>
        <w:t>ningún</w:t>
      </w:r>
      <w:r w:rsidRPr="00502389">
        <w:rPr>
          <w:rFonts w:ascii="Tahoma" w:eastAsia="Verdana" w:hAnsi="Tahoma" w:cs="Tahoma"/>
        </w:rPr>
        <w:t xml:space="preserve"> tipo de contacto directo entre quien </w:t>
      </w:r>
      <w:r w:rsidR="00F960CB" w:rsidRPr="00502389">
        <w:rPr>
          <w:rFonts w:ascii="Tahoma" w:eastAsia="Verdana" w:hAnsi="Tahoma" w:cs="Tahoma"/>
        </w:rPr>
        <w:t>expide</w:t>
      </w:r>
      <w:r w:rsidRPr="00502389">
        <w:rPr>
          <w:rFonts w:ascii="Tahoma" w:eastAsia="Verdana" w:hAnsi="Tahoma" w:cs="Tahoma"/>
        </w:rPr>
        <w:t xml:space="preserve"> la orden y el encargado de su ejecución, por cuanto dicho mandato </w:t>
      </w:r>
      <w:r w:rsidR="00306BA7" w:rsidRPr="00502389">
        <w:rPr>
          <w:rFonts w:ascii="Tahoma" w:eastAsia="Verdana" w:hAnsi="Tahoma" w:cs="Tahoma"/>
        </w:rPr>
        <w:t xml:space="preserve">recorre cada uno </w:t>
      </w:r>
      <w:r w:rsidRPr="00502389">
        <w:rPr>
          <w:rFonts w:ascii="Tahoma" w:eastAsia="Verdana" w:hAnsi="Tahoma" w:cs="Tahoma"/>
        </w:rPr>
        <w:t>de los diferentes eslabones que integran la cadena de mando</w:t>
      </w:r>
      <w:r w:rsidR="00DD301B" w:rsidRPr="00502389">
        <w:rPr>
          <w:rFonts w:ascii="Tahoma" w:eastAsia="Verdana" w:hAnsi="Tahoma" w:cs="Tahoma"/>
        </w:rPr>
        <w:t xml:space="preserve"> hasta llegara a los bajos mandos</w:t>
      </w:r>
      <w:r w:rsidRPr="00502389">
        <w:rPr>
          <w:rFonts w:ascii="Tahoma" w:eastAsia="Verdana" w:hAnsi="Tahoma" w:cs="Tahoma"/>
        </w:rPr>
        <w:t xml:space="preserve">. </w:t>
      </w:r>
      <w:r w:rsidR="00306BA7" w:rsidRPr="00502389">
        <w:rPr>
          <w:rFonts w:ascii="Tahoma" w:eastAsia="Verdana" w:hAnsi="Tahoma" w:cs="Tahoma"/>
        </w:rPr>
        <w:t xml:space="preserve">En cambio, en la coautoría impropia existe una interrelación mucha más directa y hasta un tanto personal entre quienes acuerdan la comisión de una conducta punible. </w:t>
      </w:r>
    </w:p>
    <w:p w14:paraId="734B87F2" w14:textId="77777777" w:rsidR="005B2DA2" w:rsidRPr="00502389" w:rsidRDefault="005B2DA2" w:rsidP="00502389">
      <w:pPr>
        <w:pStyle w:val="Prrafodelista"/>
        <w:spacing w:line="276" w:lineRule="auto"/>
        <w:rPr>
          <w:rFonts w:ascii="Tahoma" w:eastAsia="Verdana" w:hAnsi="Tahoma" w:cs="Tahoma"/>
        </w:rPr>
      </w:pPr>
    </w:p>
    <w:p w14:paraId="33AB34E4" w14:textId="77777777" w:rsidR="005B2DA2" w:rsidRPr="00502389" w:rsidRDefault="005B2DA2" w:rsidP="002959F8">
      <w:pPr>
        <w:pStyle w:val="Prrafodelista"/>
        <w:numPr>
          <w:ilvl w:val="0"/>
          <w:numId w:val="24"/>
        </w:numPr>
        <w:spacing w:after="0" w:line="276" w:lineRule="auto"/>
        <w:ind w:left="360"/>
        <w:jc w:val="both"/>
        <w:rPr>
          <w:rFonts w:ascii="Tahoma" w:eastAsia="Verdana" w:hAnsi="Tahoma" w:cs="Tahoma"/>
          <w:i/>
        </w:rPr>
      </w:pPr>
      <w:r w:rsidRPr="00502389">
        <w:rPr>
          <w:rFonts w:ascii="Tahoma" w:eastAsia="Verdana" w:hAnsi="Tahoma" w:cs="Tahoma"/>
        </w:rPr>
        <w:t xml:space="preserve">Existe una diferenciación en lo que se debe entender </w:t>
      </w:r>
      <w:r w:rsidR="004B0962" w:rsidRPr="00502389">
        <w:rPr>
          <w:rFonts w:ascii="Tahoma" w:eastAsia="Verdana" w:hAnsi="Tahoma" w:cs="Tahoma"/>
        </w:rPr>
        <w:t>cómo</w:t>
      </w:r>
      <w:r w:rsidRPr="00502389">
        <w:rPr>
          <w:rFonts w:ascii="Tahoma" w:eastAsia="Verdana" w:hAnsi="Tahoma" w:cs="Tahoma"/>
        </w:rPr>
        <w:t xml:space="preserve"> </w:t>
      </w:r>
      <w:r w:rsidR="004B0962" w:rsidRPr="00502389">
        <w:rPr>
          <w:rFonts w:ascii="Tahoma" w:eastAsia="Verdana" w:hAnsi="Tahoma" w:cs="Tahoma"/>
        </w:rPr>
        <w:t xml:space="preserve">funciona </w:t>
      </w:r>
      <w:r w:rsidRPr="00502389">
        <w:rPr>
          <w:rFonts w:ascii="Tahoma" w:eastAsia="Verdana" w:hAnsi="Tahoma" w:cs="Tahoma"/>
        </w:rPr>
        <w:t>el dominio del hecho</w:t>
      </w:r>
      <w:r w:rsidR="004B0962" w:rsidRPr="00502389">
        <w:rPr>
          <w:rFonts w:ascii="Tahoma" w:eastAsia="Verdana" w:hAnsi="Tahoma" w:cs="Tahoma"/>
        </w:rPr>
        <w:t xml:space="preserve"> en ambos institutos jurídicos</w:t>
      </w:r>
      <w:r w:rsidRPr="00502389">
        <w:rPr>
          <w:rFonts w:ascii="Tahoma" w:eastAsia="Verdana" w:hAnsi="Tahoma" w:cs="Tahoma"/>
        </w:rPr>
        <w:t xml:space="preserve">, </w:t>
      </w:r>
      <w:r w:rsidRPr="00502389">
        <w:rPr>
          <w:rFonts w:ascii="Tahoma" w:eastAsia="Verdana" w:hAnsi="Tahoma" w:cs="Tahoma"/>
          <w:i/>
        </w:rPr>
        <w:t>«</w:t>
      </w:r>
      <w:r w:rsidRPr="002959F8">
        <w:rPr>
          <w:rFonts w:ascii="Tahoma" w:eastAsia="Verdana" w:hAnsi="Tahoma" w:cs="Tahoma"/>
          <w:i/>
          <w:sz w:val="22"/>
        </w:rPr>
        <w:t>dado que el concepto de autoría mediata se basa en el dominio del superior sobre la voluntad de sus subordinados en virtud del control de la organización, mientras que el concepto de coautoría requiere un dominio compartido entre los superiores y los subordinados, ha surgido también el problema de cuál de estas dos figuras jurídicas debe ser aplicada a las autoridades políticas y militares de alto rango en la jerarquía de la organización, que planearon campañas sistemáticas y extendidas de criminalidad e impartieron órdenes a sus inferiores para su ejecución.</w:t>
      </w:r>
      <w:r w:rsidR="004B0962" w:rsidRPr="002959F8">
        <w:rPr>
          <w:rFonts w:ascii="Tahoma" w:eastAsia="Verdana" w:hAnsi="Tahoma" w:cs="Tahoma"/>
          <w:i/>
          <w:sz w:val="22"/>
        </w:rPr>
        <w:t xml:space="preserve"> </w:t>
      </w:r>
      <w:proofErr w:type="gramStart"/>
      <w:r w:rsidR="004B0962" w:rsidRPr="002959F8">
        <w:rPr>
          <w:rFonts w:ascii="Tahoma" w:eastAsia="Verdana" w:hAnsi="Tahoma" w:cs="Tahoma"/>
          <w:i/>
          <w:sz w:val="22"/>
        </w:rPr>
        <w:t>(::</w:t>
      </w:r>
      <w:proofErr w:type="gramEnd"/>
      <w:r w:rsidR="004B0962" w:rsidRPr="002959F8">
        <w:rPr>
          <w:rFonts w:ascii="Tahoma" w:eastAsia="Verdana" w:hAnsi="Tahoma" w:cs="Tahoma"/>
          <w:i/>
          <w:sz w:val="22"/>
        </w:rPr>
        <w:t xml:space="preserve">:) </w:t>
      </w:r>
      <w:r w:rsidRPr="002959F8">
        <w:rPr>
          <w:rFonts w:ascii="Tahoma" w:eastAsia="Verdana" w:hAnsi="Tahoma" w:cs="Tahoma"/>
          <w:i/>
          <w:sz w:val="22"/>
        </w:rPr>
        <w:t>Los partidarios de la tesis de la autoría mediata ponen de relieve que cuando los crímenes son cometidos a través de aparatos organizados de poder, los superiores e inferiores en verdad no conciertan ningún plan común, ni comparten el dominio en la ejecución de los delitos debido a que la organización posee su propia autonomía y los subordinados solo ejecutan o implementan automáticamente las órdenes de sus superiores. En cambio, los partidarios de la tesis de la coautoría enfatizan que los superiores no ejercen en verdad un completo dominio sobre la perpetración de los delitos, debido a que la decisión final sobre la comisión descansa siempre en aquellos subordinados que libremente y con conocimiento optan por unirse al plan de sus superiores mediante el cumplimiento de sus órdenes. Como consecuencia, los superiores comparten con sus subordinados el dominio sobre la ejecución de los delitos, particularmente cuando su participación continúa durante la implementación de las órdenes criminales…</w:t>
      </w:r>
      <w:r w:rsidRPr="00502389">
        <w:rPr>
          <w:rFonts w:ascii="Tahoma" w:eastAsia="Verdana" w:hAnsi="Tahoma" w:cs="Tahoma"/>
          <w:i/>
        </w:rPr>
        <w:t>»</w:t>
      </w:r>
      <w:r w:rsidRPr="00502389">
        <w:rPr>
          <w:rStyle w:val="Refdenotaalpie"/>
          <w:rFonts w:ascii="Tahoma" w:eastAsia="Verdana" w:hAnsi="Tahoma" w:cs="Tahoma"/>
          <w:i/>
        </w:rPr>
        <w:footnoteReference w:id="15"/>
      </w:r>
      <w:r w:rsidRPr="00502389">
        <w:rPr>
          <w:rFonts w:ascii="Tahoma" w:eastAsia="Verdana" w:hAnsi="Tahoma" w:cs="Tahoma"/>
          <w:i/>
        </w:rPr>
        <w:t>.</w:t>
      </w:r>
    </w:p>
    <w:p w14:paraId="4A18F0E9" w14:textId="77777777" w:rsidR="00E819CF" w:rsidRPr="00502389" w:rsidRDefault="00E819CF" w:rsidP="00502389">
      <w:pPr>
        <w:pStyle w:val="Sinespaciado"/>
        <w:spacing w:line="276" w:lineRule="auto"/>
        <w:rPr>
          <w:rFonts w:ascii="Tahoma" w:hAnsi="Tahoma" w:cs="Tahoma"/>
        </w:rPr>
      </w:pPr>
    </w:p>
    <w:p w14:paraId="39DEEB91" w14:textId="0045C193" w:rsidR="007271AF" w:rsidRDefault="00CA65CA" w:rsidP="00502389">
      <w:pPr>
        <w:spacing w:line="276" w:lineRule="auto"/>
        <w:jc w:val="both"/>
        <w:rPr>
          <w:rFonts w:ascii="Tahoma" w:eastAsia="Verdana" w:hAnsi="Tahoma" w:cs="Tahoma"/>
          <w:lang w:eastAsia="en-US"/>
        </w:rPr>
      </w:pPr>
      <w:r w:rsidRPr="00502389">
        <w:rPr>
          <w:rFonts w:ascii="Tahoma" w:eastAsia="Verdana" w:hAnsi="Tahoma" w:cs="Tahoma"/>
          <w:lang w:eastAsia="en-US"/>
        </w:rPr>
        <w:t>Finalmente, para la Sala se torna necesario anotar que las características que son propias y que en consecuencia diferencian a los aludidos institutos penales tienen una gran incidencia en el contexto f</w:t>
      </w:r>
      <w:r w:rsidR="009E0154" w:rsidRPr="00502389">
        <w:rPr>
          <w:rFonts w:ascii="Tahoma" w:eastAsia="Verdana" w:hAnsi="Tahoma" w:cs="Tahoma"/>
          <w:lang w:eastAsia="en-US"/>
        </w:rPr>
        <w:t>á</w:t>
      </w:r>
      <w:r w:rsidRPr="00502389">
        <w:rPr>
          <w:rFonts w:ascii="Tahoma" w:eastAsia="Verdana" w:hAnsi="Tahoma" w:cs="Tahoma"/>
          <w:lang w:eastAsia="en-US"/>
        </w:rPr>
        <w:t>ctico de los hechos jurídicamente relevantes consignados en el libelo acusatorio</w:t>
      </w:r>
      <w:r w:rsidR="00F82E33" w:rsidRPr="00502389">
        <w:rPr>
          <w:rFonts w:ascii="Tahoma" w:eastAsia="Verdana" w:hAnsi="Tahoma" w:cs="Tahoma"/>
          <w:lang w:eastAsia="en-US"/>
        </w:rPr>
        <w:t xml:space="preserve">, los cuales deben ser congruentes con aquellos plasmados </w:t>
      </w:r>
      <w:r w:rsidR="004B0962" w:rsidRPr="00502389">
        <w:rPr>
          <w:rFonts w:ascii="Tahoma" w:eastAsia="Verdana" w:hAnsi="Tahoma" w:cs="Tahoma"/>
          <w:lang w:eastAsia="en-US"/>
        </w:rPr>
        <w:t xml:space="preserve">en la </w:t>
      </w:r>
      <w:r w:rsidR="00F82E33" w:rsidRPr="00502389">
        <w:rPr>
          <w:rFonts w:ascii="Tahoma" w:eastAsia="Verdana" w:hAnsi="Tahoma" w:cs="Tahoma"/>
          <w:lang w:eastAsia="en-US"/>
        </w:rPr>
        <w:t>sen</w:t>
      </w:r>
      <w:r w:rsidR="004B0962" w:rsidRPr="00502389">
        <w:rPr>
          <w:rFonts w:ascii="Tahoma" w:eastAsia="Verdana" w:hAnsi="Tahoma" w:cs="Tahoma"/>
          <w:lang w:eastAsia="en-US"/>
        </w:rPr>
        <w:t>tencia</w:t>
      </w:r>
      <w:r w:rsidR="007271AF" w:rsidRPr="00502389">
        <w:rPr>
          <w:rFonts w:ascii="Tahoma" w:eastAsia="Verdana" w:hAnsi="Tahoma" w:cs="Tahoma"/>
          <w:lang w:eastAsia="en-US"/>
        </w:rPr>
        <w:t>.</w:t>
      </w:r>
    </w:p>
    <w:p w14:paraId="0F1FE153" w14:textId="77777777" w:rsidR="006F135D" w:rsidRPr="00502389" w:rsidRDefault="006F135D" w:rsidP="00502389">
      <w:pPr>
        <w:spacing w:line="276" w:lineRule="auto"/>
        <w:jc w:val="both"/>
        <w:rPr>
          <w:rFonts w:ascii="Tahoma" w:eastAsia="Verdana" w:hAnsi="Tahoma" w:cs="Tahoma"/>
          <w:lang w:eastAsia="en-US"/>
        </w:rPr>
      </w:pPr>
    </w:p>
    <w:p w14:paraId="37FFFA1C" w14:textId="77777777" w:rsidR="009B45C7" w:rsidRPr="00502389" w:rsidRDefault="007271AF" w:rsidP="00502389">
      <w:pPr>
        <w:spacing w:line="276" w:lineRule="auto"/>
        <w:jc w:val="both"/>
        <w:rPr>
          <w:rFonts w:ascii="Tahoma" w:eastAsia="Verdana" w:hAnsi="Tahoma" w:cs="Tahoma"/>
          <w:u w:val="single"/>
          <w:lang w:eastAsia="en-US"/>
        </w:rPr>
      </w:pPr>
      <w:r w:rsidRPr="00502389">
        <w:rPr>
          <w:rFonts w:ascii="Tahoma" w:eastAsia="Verdana" w:hAnsi="Tahoma" w:cs="Tahoma"/>
          <w:u w:val="single"/>
          <w:lang w:eastAsia="en-US"/>
        </w:rPr>
        <w:t xml:space="preserve">Así tenemos que cuando </w:t>
      </w:r>
      <w:r w:rsidR="00CA65CA" w:rsidRPr="00502389">
        <w:rPr>
          <w:rFonts w:ascii="Tahoma" w:eastAsia="Verdana" w:hAnsi="Tahoma" w:cs="Tahoma"/>
          <w:u w:val="single"/>
          <w:lang w:eastAsia="en-US"/>
        </w:rPr>
        <w:t xml:space="preserve">la acusación se cimenta en la hipótesis de la autoría mediata </w:t>
      </w:r>
      <w:r w:rsidR="009E0154" w:rsidRPr="00502389">
        <w:rPr>
          <w:rFonts w:ascii="Tahoma" w:eastAsia="Verdana" w:hAnsi="Tahoma" w:cs="Tahoma"/>
          <w:u w:val="single"/>
          <w:lang w:eastAsia="en-US"/>
        </w:rPr>
        <w:t>a través</w:t>
      </w:r>
      <w:r w:rsidR="00CA65CA" w:rsidRPr="00502389">
        <w:rPr>
          <w:rFonts w:ascii="Tahoma" w:eastAsia="Verdana" w:hAnsi="Tahoma" w:cs="Tahoma"/>
          <w:u w:val="single"/>
          <w:lang w:eastAsia="en-US"/>
        </w:rPr>
        <w:t xml:space="preserve"> </w:t>
      </w:r>
      <w:r w:rsidR="009E0154" w:rsidRPr="00502389">
        <w:rPr>
          <w:rFonts w:ascii="Tahoma" w:eastAsia="Verdana" w:hAnsi="Tahoma" w:cs="Tahoma"/>
          <w:u w:val="single"/>
          <w:lang w:eastAsia="en-US"/>
        </w:rPr>
        <w:t>d</w:t>
      </w:r>
      <w:r w:rsidR="00CA65CA" w:rsidRPr="00502389">
        <w:rPr>
          <w:rFonts w:ascii="Tahoma" w:eastAsia="Verdana" w:hAnsi="Tahoma" w:cs="Tahoma"/>
          <w:u w:val="single"/>
          <w:lang w:eastAsia="en-US"/>
        </w:rPr>
        <w:t xml:space="preserve">el empleo </w:t>
      </w:r>
      <w:r w:rsidR="009B45C7" w:rsidRPr="00502389">
        <w:rPr>
          <w:rFonts w:ascii="Tahoma" w:eastAsia="Verdana" w:hAnsi="Tahoma" w:cs="Tahoma"/>
          <w:u w:val="single"/>
          <w:lang w:eastAsia="en-US"/>
        </w:rPr>
        <w:t xml:space="preserve">de estructuras organizadas de poder, es menester que en las premisas factuales </w:t>
      </w:r>
      <w:r w:rsidR="004B0962" w:rsidRPr="00502389">
        <w:rPr>
          <w:rFonts w:ascii="Tahoma" w:eastAsia="Verdana" w:hAnsi="Tahoma" w:cs="Tahoma"/>
          <w:u w:val="single"/>
          <w:lang w:eastAsia="en-US"/>
        </w:rPr>
        <w:t>se soporten en la exis</w:t>
      </w:r>
      <w:r w:rsidRPr="00502389">
        <w:rPr>
          <w:rFonts w:ascii="Tahoma" w:eastAsia="Verdana" w:hAnsi="Tahoma" w:cs="Tahoma"/>
          <w:u w:val="single"/>
          <w:lang w:eastAsia="en-US"/>
        </w:rPr>
        <w:t xml:space="preserve">tencia de una estructura organizada de poder, de naturaleza piramidal, en la que quienes ejercen su liderazgo expidan una </w:t>
      </w:r>
      <w:r w:rsidRPr="00502389">
        <w:rPr>
          <w:rFonts w:ascii="Tahoma" w:eastAsia="Verdana" w:hAnsi="Tahoma" w:cs="Tahoma"/>
          <w:u w:val="single"/>
          <w:lang w:eastAsia="en-US"/>
        </w:rPr>
        <w:lastRenderedPageBreak/>
        <w:t>orden o mandato, o tracen unas directrices, tendientes a la comisión de unas conductas punibles, las cuales, luego de recorrer toda la cadena de mando, son acatadas y ejecutadas</w:t>
      </w:r>
      <w:r w:rsidR="00D25529" w:rsidRPr="00502389">
        <w:rPr>
          <w:rFonts w:ascii="Tahoma" w:eastAsia="Verdana" w:hAnsi="Tahoma" w:cs="Tahoma"/>
          <w:u w:val="single"/>
          <w:lang w:eastAsia="en-US"/>
        </w:rPr>
        <w:t>, a rajatabla,</w:t>
      </w:r>
      <w:r w:rsidRPr="00502389">
        <w:rPr>
          <w:rFonts w:ascii="Tahoma" w:eastAsia="Verdana" w:hAnsi="Tahoma" w:cs="Tahoma"/>
          <w:u w:val="single"/>
          <w:lang w:eastAsia="en-US"/>
        </w:rPr>
        <w:t xml:space="preserve"> por aquellas personas que integran los bajos mandos de la organización criminal, quienes no tuvieron ningún tipo de intervención ni de participación las decisiones emitidas por los jerarcas. </w:t>
      </w:r>
    </w:p>
    <w:p w14:paraId="722AD53E" w14:textId="77777777" w:rsidR="007271AF" w:rsidRPr="00502389" w:rsidRDefault="007271AF" w:rsidP="00502389">
      <w:pPr>
        <w:spacing w:line="276" w:lineRule="auto"/>
        <w:jc w:val="both"/>
        <w:rPr>
          <w:rFonts w:ascii="Tahoma" w:eastAsia="Verdana" w:hAnsi="Tahoma" w:cs="Tahoma"/>
          <w:lang w:eastAsia="en-US"/>
        </w:rPr>
      </w:pPr>
    </w:p>
    <w:p w14:paraId="704399E4" w14:textId="77777777" w:rsidR="007271AF" w:rsidRPr="00502389" w:rsidRDefault="007271AF" w:rsidP="00502389">
      <w:pPr>
        <w:spacing w:line="276" w:lineRule="auto"/>
        <w:jc w:val="both"/>
        <w:rPr>
          <w:rFonts w:ascii="Tahoma" w:eastAsia="Verdana" w:hAnsi="Tahoma" w:cs="Tahoma"/>
          <w:u w:val="single"/>
          <w:lang w:eastAsia="en-US"/>
        </w:rPr>
      </w:pPr>
      <w:r w:rsidRPr="00502389">
        <w:rPr>
          <w:rFonts w:ascii="Tahoma" w:eastAsia="Verdana" w:hAnsi="Tahoma" w:cs="Tahoma"/>
          <w:lang w:eastAsia="en-US"/>
        </w:rPr>
        <w:t xml:space="preserve">En cambio, </w:t>
      </w:r>
      <w:r w:rsidR="00E8752F" w:rsidRPr="00502389">
        <w:rPr>
          <w:rFonts w:ascii="Tahoma" w:eastAsia="Verdana" w:hAnsi="Tahoma" w:cs="Tahoma"/>
          <w:u w:val="single"/>
          <w:lang w:eastAsia="en-US"/>
        </w:rPr>
        <w:t xml:space="preserve">cuando la acusación se estructura con base en la coautoría impropia, sus premisas factuales tienen que estar relacionadas </w:t>
      </w:r>
      <w:r w:rsidR="00EA0EA8" w:rsidRPr="00502389">
        <w:rPr>
          <w:rFonts w:ascii="Tahoma" w:eastAsia="Verdana" w:hAnsi="Tahoma" w:cs="Tahoma"/>
          <w:u w:val="single"/>
          <w:lang w:eastAsia="en-US"/>
        </w:rPr>
        <w:t>en</w:t>
      </w:r>
      <w:r w:rsidR="00E8752F" w:rsidRPr="00502389">
        <w:rPr>
          <w:rFonts w:ascii="Tahoma" w:eastAsia="Verdana" w:hAnsi="Tahoma" w:cs="Tahoma"/>
          <w:u w:val="single"/>
          <w:lang w:eastAsia="en-US"/>
        </w:rPr>
        <w:t xml:space="preserve"> la existencia de un grupo de personas que de manera simétrica acordaron la comisión de una conducta punible mediante el sistema de la división de trabajo o de funciones, respecto de la cual todos detentaban un codominio funcional del hecho. </w:t>
      </w:r>
    </w:p>
    <w:p w14:paraId="6C73AF18" w14:textId="77777777" w:rsidR="00E8752F" w:rsidRPr="00502389" w:rsidRDefault="00E8752F" w:rsidP="00502389">
      <w:pPr>
        <w:spacing w:line="276" w:lineRule="auto"/>
        <w:jc w:val="both"/>
        <w:rPr>
          <w:rFonts w:ascii="Tahoma" w:eastAsia="Verdana" w:hAnsi="Tahoma" w:cs="Tahoma"/>
          <w:lang w:eastAsia="en-US"/>
        </w:rPr>
      </w:pPr>
    </w:p>
    <w:p w14:paraId="2D1121E2" w14:textId="77777777" w:rsidR="00E8752F" w:rsidRPr="00502389" w:rsidRDefault="00E8752F" w:rsidP="00502389">
      <w:pPr>
        <w:spacing w:line="276" w:lineRule="auto"/>
        <w:jc w:val="both"/>
        <w:rPr>
          <w:rFonts w:ascii="Tahoma" w:eastAsia="Verdana" w:hAnsi="Tahoma" w:cs="Tahoma"/>
          <w:b/>
          <w:lang w:eastAsia="en-US"/>
        </w:rPr>
      </w:pPr>
      <w:r w:rsidRPr="00502389">
        <w:rPr>
          <w:rFonts w:ascii="Tahoma" w:eastAsia="Verdana" w:hAnsi="Tahoma" w:cs="Tahoma"/>
          <w:b/>
          <w:lang w:eastAsia="en-US"/>
        </w:rPr>
        <w:t>2. El caso específico.</w:t>
      </w:r>
    </w:p>
    <w:p w14:paraId="054D9FD1" w14:textId="77777777" w:rsidR="00E8752F" w:rsidRPr="00502389" w:rsidRDefault="00E8752F" w:rsidP="00502389">
      <w:pPr>
        <w:spacing w:line="276" w:lineRule="auto"/>
        <w:jc w:val="both"/>
        <w:rPr>
          <w:rFonts w:ascii="Tahoma" w:eastAsia="Verdana" w:hAnsi="Tahoma" w:cs="Tahoma"/>
          <w:b/>
          <w:lang w:eastAsia="en-US"/>
        </w:rPr>
      </w:pPr>
    </w:p>
    <w:p w14:paraId="0DF8B7B2" w14:textId="77777777" w:rsidR="00E8752F" w:rsidRPr="00502389" w:rsidRDefault="00E8752F" w:rsidP="00502389">
      <w:pPr>
        <w:spacing w:line="276" w:lineRule="auto"/>
        <w:jc w:val="both"/>
        <w:rPr>
          <w:rFonts w:ascii="Tahoma" w:eastAsia="Verdana" w:hAnsi="Tahoma" w:cs="Tahoma"/>
          <w:b/>
          <w:lang w:eastAsia="en-US"/>
        </w:rPr>
      </w:pPr>
      <w:r w:rsidRPr="00502389">
        <w:rPr>
          <w:rFonts w:ascii="Tahoma" w:eastAsia="Verdana" w:hAnsi="Tahoma" w:cs="Tahoma"/>
          <w:b/>
          <w:lang w:eastAsia="en-US"/>
        </w:rPr>
        <w:t>2.1. Tópicos comunes.</w:t>
      </w:r>
    </w:p>
    <w:p w14:paraId="19ABE5EF" w14:textId="77777777" w:rsidR="00E8752F" w:rsidRPr="00502389" w:rsidRDefault="00E8752F" w:rsidP="00502389">
      <w:pPr>
        <w:spacing w:line="276" w:lineRule="auto"/>
        <w:jc w:val="both"/>
        <w:rPr>
          <w:rFonts w:ascii="Tahoma" w:eastAsia="Verdana" w:hAnsi="Tahoma" w:cs="Tahoma"/>
          <w:b/>
          <w:lang w:eastAsia="en-US"/>
        </w:rPr>
      </w:pPr>
    </w:p>
    <w:p w14:paraId="72A0B320" w14:textId="77777777" w:rsidR="00E8752F" w:rsidRPr="00502389" w:rsidRDefault="00E8752F"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Para poder desatar los sendos recursos de apelación interpuestos </w:t>
      </w:r>
      <w:r w:rsidR="005D53CF" w:rsidRPr="00502389">
        <w:rPr>
          <w:rFonts w:ascii="Tahoma" w:eastAsia="Verdana" w:hAnsi="Tahoma" w:cs="Tahoma"/>
          <w:lang w:eastAsia="en-US"/>
        </w:rPr>
        <w:t>tanto por la Fis</w:t>
      </w:r>
      <w:r w:rsidR="00405C86" w:rsidRPr="00502389">
        <w:rPr>
          <w:rFonts w:ascii="Tahoma" w:eastAsia="Verdana" w:hAnsi="Tahoma" w:cs="Tahoma"/>
          <w:lang w:eastAsia="en-US"/>
        </w:rPr>
        <w:t>c</w:t>
      </w:r>
      <w:r w:rsidR="005D53CF" w:rsidRPr="00502389">
        <w:rPr>
          <w:rFonts w:ascii="Tahoma" w:eastAsia="Verdana" w:hAnsi="Tahoma" w:cs="Tahoma"/>
          <w:lang w:eastAsia="en-US"/>
        </w:rPr>
        <w:t xml:space="preserve">alía como por el representante del Ministerio Público, la Sala tendrá como hechos </w:t>
      </w:r>
      <w:r w:rsidR="00405C86" w:rsidRPr="00502389">
        <w:rPr>
          <w:rFonts w:ascii="Tahoma" w:eastAsia="Verdana" w:hAnsi="Tahoma" w:cs="Tahoma"/>
          <w:lang w:eastAsia="en-US"/>
        </w:rPr>
        <w:t xml:space="preserve">ciertos, por cuanto </w:t>
      </w:r>
      <w:r w:rsidR="005D53CF" w:rsidRPr="00502389">
        <w:rPr>
          <w:rFonts w:ascii="Tahoma" w:eastAsia="Verdana" w:hAnsi="Tahoma" w:cs="Tahoma"/>
          <w:lang w:eastAsia="en-US"/>
        </w:rPr>
        <w:t>se encuentran plenamente pro</w:t>
      </w:r>
      <w:r w:rsidR="00405C86" w:rsidRPr="00502389">
        <w:rPr>
          <w:rFonts w:ascii="Tahoma" w:eastAsia="Verdana" w:hAnsi="Tahoma" w:cs="Tahoma"/>
          <w:lang w:eastAsia="en-US"/>
        </w:rPr>
        <w:t>bados en la actuación</w:t>
      </w:r>
      <w:r w:rsidR="002612E6" w:rsidRPr="00502389">
        <w:rPr>
          <w:rFonts w:ascii="Tahoma" w:eastAsia="Verdana" w:hAnsi="Tahoma" w:cs="Tahoma"/>
          <w:lang w:eastAsia="en-US"/>
        </w:rPr>
        <w:t xml:space="preserve"> </w:t>
      </w:r>
      <w:r w:rsidR="00EA0EA8" w:rsidRPr="00502389">
        <w:rPr>
          <w:rFonts w:ascii="Tahoma" w:eastAsia="Verdana" w:hAnsi="Tahoma" w:cs="Tahoma"/>
          <w:lang w:eastAsia="en-US"/>
        </w:rPr>
        <w:t xml:space="preserve">procesal </w:t>
      </w:r>
      <w:r w:rsidR="002612E6" w:rsidRPr="00502389">
        <w:rPr>
          <w:rFonts w:ascii="Tahoma" w:eastAsia="Verdana" w:hAnsi="Tahoma" w:cs="Tahoma"/>
          <w:lang w:eastAsia="en-US"/>
        </w:rPr>
        <w:t>con las pruebas allegadas al proceso</w:t>
      </w:r>
      <w:r w:rsidR="00405C86" w:rsidRPr="00502389">
        <w:rPr>
          <w:rFonts w:ascii="Tahoma" w:eastAsia="Verdana" w:hAnsi="Tahoma" w:cs="Tahoma"/>
          <w:lang w:eastAsia="en-US"/>
        </w:rPr>
        <w:t xml:space="preserve">, los siguientes: </w:t>
      </w:r>
    </w:p>
    <w:p w14:paraId="1A04C066" w14:textId="77777777" w:rsidR="00405C86" w:rsidRPr="00502389" w:rsidRDefault="00405C86" w:rsidP="00502389">
      <w:pPr>
        <w:spacing w:line="276" w:lineRule="auto"/>
        <w:jc w:val="both"/>
        <w:rPr>
          <w:rFonts w:ascii="Tahoma" w:eastAsia="Verdana" w:hAnsi="Tahoma" w:cs="Tahoma"/>
          <w:lang w:eastAsia="en-US"/>
        </w:rPr>
      </w:pPr>
    </w:p>
    <w:p w14:paraId="4355C094" w14:textId="77777777" w:rsidR="00405C86" w:rsidRPr="00502389" w:rsidRDefault="00405C86" w:rsidP="00502389">
      <w:pPr>
        <w:pStyle w:val="Prrafodelista"/>
        <w:numPr>
          <w:ilvl w:val="0"/>
          <w:numId w:val="25"/>
        </w:numPr>
        <w:spacing w:line="276" w:lineRule="auto"/>
        <w:ind w:left="360"/>
        <w:jc w:val="both"/>
        <w:rPr>
          <w:rFonts w:ascii="Tahoma" w:eastAsia="Verdana" w:hAnsi="Tahoma" w:cs="Tahoma"/>
        </w:rPr>
      </w:pPr>
      <w:r w:rsidRPr="00502389">
        <w:rPr>
          <w:rFonts w:ascii="Tahoma" w:eastAsia="Verdana" w:hAnsi="Tahoma" w:cs="Tahoma"/>
        </w:rPr>
        <w:t xml:space="preserve">Con los testimonios habidos en el proceso, se demostró la existencia de una </w:t>
      </w:r>
      <w:r w:rsidR="002612E6" w:rsidRPr="00502389">
        <w:rPr>
          <w:rFonts w:ascii="Tahoma" w:eastAsia="Verdana" w:hAnsi="Tahoma" w:cs="Tahoma"/>
        </w:rPr>
        <w:t xml:space="preserve">organización </w:t>
      </w:r>
      <w:r w:rsidRPr="00502389">
        <w:rPr>
          <w:rFonts w:ascii="Tahoma" w:eastAsia="Verdana" w:hAnsi="Tahoma" w:cs="Tahoma"/>
        </w:rPr>
        <w:t xml:space="preserve">criminal conocida como </w:t>
      </w:r>
      <w:r w:rsidRPr="00502389">
        <w:rPr>
          <w:rFonts w:ascii="Tahoma" w:eastAsia="Verdana" w:hAnsi="Tahoma" w:cs="Tahoma"/>
          <w:i/>
        </w:rPr>
        <w:t>“Cordillera”</w:t>
      </w:r>
      <w:r w:rsidRPr="00502389">
        <w:rPr>
          <w:rFonts w:ascii="Tahoma" w:eastAsia="Verdana" w:hAnsi="Tahoma" w:cs="Tahoma"/>
        </w:rPr>
        <w:t xml:space="preserve">, conformada </w:t>
      </w:r>
      <w:r w:rsidR="00EA0EA8" w:rsidRPr="00502389">
        <w:rPr>
          <w:rFonts w:ascii="Tahoma" w:eastAsia="Verdana" w:hAnsi="Tahoma" w:cs="Tahoma"/>
        </w:rPr>
        <w:t xml:space="preserve">e integrada </w:t>
      </w:r>
      <w:r w:rsidRPr="00502389">
        <w:rPr>
          <w:rFonts w:ascii="Tahoma" w:eastAsia="Verdana" w:hAnsi="Tahoma" w:cs="Tahoma"/>
        </w:rPr>
        <w:t>de manera jerárquica por un grupo de personas, quienes, mediante el mecanismo de la división de trabajo y de funciones, se dedicaban</w:t>
      </w:r>
      <w:r w:rsidR="00FF5490" w:rsidRPr="00502389">
        <w:rPr>
          <w:rFonts w:ascii="Tahoma" w:eastAsia="Verdana" w:hAnsi="Tahoma" w:cs="Tahoma"/>
        </w:rPr>
        <w:t>, de manera</w:t>
      </w:r>
      <w:r w:rsidRPr="00502389">
        <w:rPr>
          <w:rFonts w:ascii="Tahoma" w:eastAsia="Verdana" w:hAnsi="Tahoma" w:cs="Tahoma"/>
        </w:rPr>
        <w:t xml:space="preserve"> </w:t>
      </w:r>
      <w:r w:rsidR="00FF5490" w:rsidRPr="00502389">
        <w:rPr>
          <w:rFonts w:ascii="Tahoma" w:eastAsia="Verdana" w:hAnsi="Tahoma" w:cs="Tahoma"/>
        </w:rPr>
        <w:t xml:space="preserve">principal, </w:t>
      </w:r>
      <w:r w:rsidRPr="00502389">
        <w:rPr>
          <w:rFonts w:ascii="Tahoma" w:eastAsia="Verdana" w:hAnsi="Tahoma" w:cs="Tahoma"/>
        </w:rPr>
        <w:t>al expendio de sustancias psicotrópicas en diferentes barrios de está municipalidad</w:t>
      </w:r>
      <w:r w:rsidR="00EA0EA8" w:rsidRPr="00502389">
        <w:rPr>
          <w:rFonts w:ascii="Tahoma" w:eastAsia="Verdana" w:hAnsi="Tahoma" w:cs="Tahoma"/>
        </w:rPr>
        <w:t xml:space="preserve">, en los cuales instalaron unas </w:t>
      </w:r>
      <w:r w:rsidR="00EA0EA8" w:rsidRPr="00502389">
        <w:rPr>
          <w:rFonts w:ascii="Tahoma" w:eastAsia="Verdana" w:hAnsi="Tahoma" w:cs="Tahoma"/>
          <w:i/>
        </w:rPr>
        <w:t>“ollas”</w:t>
      </w:r>
      <w:r w:rsidRPr="00502389">
        <w:rPr>
          <w:rFonts w:ascii="Tahoma" w:eastAsia="Verdana" w:hAnsi="Tahoma" w:cs="Tahoma"/>
        </w:rPr>
        <w:t xml:space="preserve">.  </w:t>
      </w:r>
    </w:p>
    <w:p w14:paraId="4BC9B818" w14:textId="77777777" w:rsidR="002612E6" w:rsidRPr="00502389" w:rsidRDefault="002612E6" w:rsidP="00502389">
      <w:pPr>
        <w:spacing w:line="276" w:lineRule="auto"/>
        <w:jc w:val="both"/>
        <w:rPr>
          <w:rFonts w:ascii="Tahoma" w:eastAsia="Verdana" w:hAnsi="Tahoma" w:cs="Tahoma"/>
          <w:lang w:eastAsia="en-US"/>
        </w:rPr>
      </w:pPr>
    </w:p>
    <w:p w14:paraId="14A851C1" w14:textId="77777777" w:rsidR="002612E6" w:rsidRPr="00502389" w:rsidRDefault="00EA0EA8" w:rsidP="00502389">
      <w:pPr>
        <w:pStyle w:val="Prrafodelista"/>
        <w:numPr>
          <w:ilvl w:val="0"/>
          <w:numId w:val="25"/>
        </w:numPr>
        <w:spacing w:line="276" w:lineRule="auto"/>
        <w:ind w:left="360"/>
        <w:jc w:val="both"/>
        <w:rPr>
          <w:rFonts w:ascii="Tahoma" w:eastAsia="Verdana" w:hAnsi="Tahoma" w:cs="Tahoma"/>
        </w:rPr>
      </w:pPr>
      <w:r w:rsidRPr="00502389">
        <w:rPr>
          <w:rFonts w:ascii="Tahoma" w:eastAsia="Verdana" w:hAnsi="Tahoma" w:cs="Tahoma"/>
        </w:rPr>
        <w:t>Más o menos e</w:t>
      </w:r>
      <w:r w:rsidR="002612E6" w:rsidRPr="00502389">
        <w:rPr>
          <w:rFonts w:ascii="Tahoma" w:eastAsia="Verdana" w:hAnsi="Tahoma" w:cs="Tahoma"/>
        </w:rPr>
        <w:t xml:space="preserve">n el devenir de los años 2.007 al 2.010 la organización criminal conocida como </w:t>
      </w:r>
      <w:r w:rsidR="002612E6" w:rsidRPr="00502389">
        <w:rPr>
          <w:rFonts w:ascii="Tahoma" w:eastAsia="Verdana" w:hAnsi="Tahoma" w:cs="Tahoma"/>
          <w:i/>
        </w:rPr>
        <w:t>“Cordillera”</w:t>
      </w:r>
      <w:r w:rsidR="002612E6" w:rsidRPr="00502389">
        <w:rPr>
          <w:rFonts w:ascii="Tahoma" w:eastAsia="Verdana" w:hAnsi="Tahoma" w:cs="Tahoma"/>
        </w:rPr>
        <w:t xml:space="preserve"> se tranzó en una </w:t>
      </w:r>
      <w:r w:rsidR="00077C72" w:rsidRPr="00502389">
        <w:rPr>
          <w:rFonts w:ascii="Tahoma" w:eastAsia="Verdana" w:hAnsi="Tahoma" w:cs="Tahoma"/>
        </w:rPr>
        <w:t xml:space="preserve">especie de </w:t>
      </w:r>
      <w:r w:rsidR="002612E6" w:rsidRPr="00502389">
        <w:rPr>
          <w:rFonts w:ascii="Tahoma" w:eastAsia="Verdana" w:hAnsi="Tahoma" w:cs="Tahoma"/>
        </w:rPr>
        <w:t>guerra territorial, por la hegemonía del negocio del narcotráfico, con otra banda delincuencia</w:t>
      </w:r>
      <w:r w:rsidRPr="00502389">
        <w:rPr>
          <w:rFonts w:ascii="Tahoma" w:eastAsia="Verdana" w:hAnsi="Tahoma" w:cs="Tahoma"/>
        </w:rPr>
        <w:t>l</w:t>
      </w:r>
      <w:r w:rsidR="002612E6" w:rsidRPr="00502389">
        <w:rPr>
          <w:rFonts w:ascii="Tahoma" w:eastAsia="Verdana" w:hAnsi="Tahoma" w:cs="Tahoma"/>
        </w:rPr>
        <w:t xml:space="preserve"> conocida como </w:t>
      </w:r>
      <w:r w:rsidR="002612E6" w:rsidRPr="00502389">
        <w:rPr>
          <w:rFonts w:ascii="Tahoma" w:eastAsia="Verdana" w:hAnsi="Tahoma" w:cs="Tahoma"/>
          <w:i/>
        </w:rPr>
        <w:t>“los Rolos”</w:t>
      </w:r>
      <w:r w:rsidR="002612E6" w:rsidRPr="00502389">
        <w:rPr>
          <w:rFonts w:ascii="Tahoma" w:eastAsia="Verdana" w:hAnsi="Tahoma" w:cs="Tahoma"/>
        </w:rPr>
        <w:t xml:space="preserve">, </w:t>
      </w:r>
      <w:r w:rsidR="00077C72" w:rsidRPr="00502389">
        <w:rPr>
          <w:rFonts w:ascii="Tahoma" w:eastAsia="Verdana" w:hAnsi="Tahoma" w:cs="Tahoma"/>
        </w:rPr>
        <w:t xml:space="preserve">lo que conllevó a una serie de homicidios selectivos acaecidos entre los miembros de una y otra banda. </w:t>
      </w:r>
    </w:p>
    <w:p w14:paraId="18551535" w14:textId="77777777" w:rsidR="008D427A" w:rsidRPr="00502389" w:rsidRDefault="008D427A" w:rsidP="00502389">
      <w:pPr>
        <w:spacing w:line="276" w:lineRule="auto"/>
        <w:jc w:val="both"/>
        <w:rPr>
          <w:rFonts w:ascii="Tahoma" w:eastAsia="Verdana" w:hAnsi="Tahoma" w:cs="Tahoma"/>
          <w:lang w:eastAsia="en-US"/>
        </w:rPr>
      </w:pPr>
    </w:p>
    <w:p w14:paraId="131B5FA8" w14:textId="2B63AA01" w:rsidR="008D427A" w:rsidRPr="00502389" w:rsidRDefault="008D427A" w:rsidP="00502389">
      <w:pPr>
        <w:pStyle w:val="Prrafodelista"/>
        <w:numPr>
          <w:ilvl w:val="0"/>
          <w:numId w:val="25"/>
        </w:numPr>
        <w:spacing w:line="276" w:lineRule="auto"/>
        <w:ind w:left="360"/>
        <w:jc w:val="both"/>
        <w:rPr>
          <w:rFonts w:ascii="Tahoma" w:eastAsia="Verdana" w:hAnsi="Tahoma" w:cs="Tahoma"/>
        </w:rPr>
      </w:pPr>
      <w:r w:rsidRPr="00502389">
        <w:rPr>
          <w:rFonts w:ascii="Tahoma" w:eastAsia="Verdana" w:hAnsi="Tahoma" w:cs="Tahoma"/>
        </w:rPr>
        <w:t xml:space="preserve">Está demostrado que </w:t>
      </w:r>
      <w:r w:rsidR="00BA5E54" w:rsidRPr="00502389">
        <w:rPr>
          <w:rFonts w:ascii="Tahoma" w:eastAsia="Verdana" w:hAnsi="Tahoma" w:cs="Tahoma"/>
        </w:rPr>
        <w:t xml:space="preserve">el </w:t>
      </w:r>
      <w:r w:rsidRPr="00502389">
        <w:rPr>
          <w:rFonts w:ascii="Tahoma" w:eastAsia="Verdana" w:hAnsi="Tahoma" w:cs="Tahoma"/>
        </w:rPr>
        <w:t xml:space="preserve">procesado </w:t>
      </w:r>
      <w:r w:rsidR="00747EE1">
        <w:rPr>
          <w:rFonts w:ascii="Tahoma" w:eastAsia="Verdana" w:hAnsi="Tahoma" w:cs="Tahoma"/>
        </w:rPr>
        <w:t>JFGP</w:t>
      </w:r>
      <w:r w:rsidRPr="00502389">
        <w:rPr>
          <w:rFonts w:ascii="Tahoma" w:eastAsia="Verdana" w:hAnsi="Tahoma" w:cs="Tahoma"/>
        </w:rPr>
        <w:t xml:space="preserve">, (a) </w:t>
      </w:r>
      <w:r w:rsidRPr="00502389">
        <w:rPr>
          <w:rFonts w:ascii="Tahoma" w:eastAsia="Verdana" w:hAnsi="Tahoma" w:cs="Tahoma"/>
          <w:i/>
        </w:rPr>
        <w:t>“Niño Fabián”</w:t>
      </w:r>
      <w:r w:rsidRPr="00502389">
        <w:rPr>
          <w:rFonts w:ascii="Tahoma" w:eastAsia="Verdana" w:hAnsi="Tahoma" w:cs="Tahoma"/>
        </w:rPr>
        <w:t xml:space="preserve">, militaba, en calidad de líder o de cabecilla, en la organización criminal conocida como </w:t>
      </w:r>
      <w:r w:rsidRPr="00502389">
        <w:rPr>
          <w:rFonts w:ascii="Tahoma" w:eastAsia="Verdana" w:hAnsi="Tahoma" w:cs="Tahoma"/>
          <w:i/>
        </w:rPr>
        <w:t>“Cordillera”</w:t>
      </w:r>
      <w:r w:rsidRPr="00502389">
        <w:rPr>
          <w:rFonts w:ascii="Tahoma" w:eastAsia="Verdana" w:hAnsi="Tahoma" w:cs="Tahoma"/>
        </w:rPr>
        <w:t xml:space="preserve">, como bien se desprende del contenido de la sentencia adiada el 13 de septiembre de 2.011, proferida por el entonces Juzgado Único Penal Especializado del Circuito de esta localidad, mediante la cual (a) </w:t>
      </w:r>
      <w:r w:rsidRPr="00502389">
        <w:rPr>
          <w:rFonts w:ascii="Tahoma" w:eastAsia="Verdana" w:hAnsi="Tahoma" w:cs="Tahoma"/>
          <w:i/>
        </w:rPr>
        <w:t>“Niño Fabián”</w:t>
      </w:r>
      <w:r w:rsidRPr="00502389">
        <w:rPr>
          <w:rFonts w:ascii="Tahoma" w:eastAsia="Verdana" w:hAnsi="Tahoma" w:cs="Tahoma"/>
        </w:rPr>
        <w:t xml:space="preserve"> fue condenado a purgar una pena de 76 meses de </w:t>
      </w:r>
      <w:r w:rsidR="00BC6B55" w:rsidRPr="00502389">
        <w:rPr>
          <w:rFonts w:ascii="Tahoma" w:eastAsia="Verdana" w:hAnsi="Tahoma" w:cs="Tahoma"/>
        </w:rPr>
        <w:t>prisión</w:t>
      </w:r>
      <w:r w:rsidRPr="00502389">
        <w:rPr>
          <w:rStyle w:val="Refdenotaalpie"/>
          <w:rFonts w:ascii="Tahoma" w:eastAsia="Verdana" w:hAnsi="Tahoma" w:cs="Tahoma"/>
        </w:rPr>
        <w:footnoteReference w:id="16"/>
      </w:r>
      <w:r w:rsidRPr="00502389">
        <w:rPr>
          <w:rFonts w:ascii="Tahoma" w:eastAsia="Verdana" w:hAnsi="Tahoma" w:cs="Tahoma"/>
        </w:rPr>
        <w:t xml:space="preserve">, como consecuencia de haber sido declarado penalmente responsable </w:t>
      </w:r>
      <w:r w:rsidR="00C726E4" w:rsidRPr="00502389">
        <w:rPr>
          <w:rFonts w:ascii="Tahoma" w:eastAsia="Verdana" w:hAnsi="Tahoma" w:cs="Tahoma"/>
        </w:rPr>
        <w:t>por</w:t>
      </w:r>
      <w:r w:rsidRPr="00502389">
        <w:rPr>
          <w:rFonts w:ascii="Tahoma" w:eastAsia="Verdana" w:hAnsi="Tahoma" w:cs="Tahoma"/>
        </w:rPr>
        <w:t xml:space="preserve"> incurrir en la </w:t>
      </w:r>
      <w:r w:rsidR="00BC6B55" w:rsidRPr="00502389">
        <w:rPr>
          <w:rFonts w:ascii="Tahoma" w:eastAsia="Verdana" w:hAnsi="Tahoma" w:cs="Tahoma"/>
        </w:rPr>
        <w:t>comisión</w:t>
      </w:r>
      <w:r w:rsidRPr="00502389">
        <w:rPr>
          <w:rFonts w:ascii="Tahoma" w:eastAsia="Verdana" w:hAnsi="Tahoma" w:cs="Tahoma"/>
        </w:rPr>
        <w:t xml:space="preserve"> </w:t>
      </w:r>
      <w:r w:rsidR="00BC6B55" w:rsidRPr="00502389">
        <w:rPr>
          <w:rFonts w:ascii="Tahoma" w:eastAsia="Verdana" w:hAnsi="Tahoma" w:cs="Tahoma"/>
        </w:rPr>
        <w:t>del delito de concierto para delinquir agravado</w:t>
      </w:r>
      <w:r w:rsidR="000059B2" w:rsidRPr="00502389">
        <w:rPr>
          <w:rFonts w:ascii="Tahoma" w:eastAsia="Verdana" w:hAnsi="Tahoma" w:cs="Tahoma"/>
        </w:rPr>
        <w:t xml:space="preserve"> tipificado en los # 2º y 3º del artículo 340 C.P. </w:t>
      </w:r>
    </w:p>
    <w:p w14:paraId="1C317BDC" w14:textId="77777777" w:rsidR="00BA5E54" w:rsidRPr="00502389" w:rsidRDefault="00BA5E54" w:rsidP="00502389">
      <w:pPr>
        <w:spacing w:line="276" w:lineRule="auto"/>
        <w:jc w:val="both"/>
        <w:rPr>
          <w:rFonts w:ascii="Tahoma" w:eastAsia="Verdana" w:hAnsi="Tahoma" w:cs="Tahoma"/>
          <w:lang w:eastAsia="en-US"/>
        </w:rPr>
      </w:pPr>
    </w:p>
    <w:p w14:paraId="316979DE" w14:textId="77777777" w:rsidR="00BA5E54" w:rsidRPr="00502389" w:rsidRDefault="00C726E4" w:rsidP="00502389">
      <w:pPr>
        <w:pStyle w:val="Prrafodelista"/>
        <w:numPr>
          <w:ilvl w:val="0"/>
          <w:numId w:val="25"/>
        </w:numPr>
        <w:spacing w:line="276" w:lineRule="auto"/>
        <w:ind w:left="360"/>
        <w:jc w:val="both"/>
        <w:rPr>
          <w:rFonts w:ascii="Tahoma" w:eastAsia="Verdana" w:hAnsi="Tahoma" w:cs="Tahoma"/>
        </w:rPr>
      </w:pPr>
      <w:r w:rsidRPr="00502389">
        <w:rPr>
          <w:rFonts w:ascii="Tahoma" w:eastAsia="Verdana" w:hAnsi="Tahoma" w:cs="Tahoma"/>
        </w:rPr>
        <w:lastRenderedPageBreak/>
        <w:t>No existe duda alguna de la ocurrencia de</w:t>
      </w:r>
      <w:r w:rsidR="00BA5E54" w:rsidRPr="00502389">
        <w:rPr>
          <w:rFonts w:ascii="Tahoma" w:eastAsia="Verdana" w:hAnsi="Tahoma" w:cs="Tahoma"/>
        </w:rPr>
        <w:t>l atentado criminal perpetrado a eso de las 19:20 horas del veinte de febrero de 2.010</w:t>
      </w:r>
      <w:r w:rsidR="007775E8" w:rsidRPr="00502389">
        <w:rPr>
          <w:rFonts w:ascii="Tahoma" w:eastAsia="Verdana" w:hAnsi="Tahoma" w:cs="Tahoma"/>
        </w:rPr>
        <w:t>,</w:t>
      </w:r>
      <w:r w:rsidR="00BA5E54" w:rsidRPr="00502389">
        <w:rPr>
          <w:rFonts w:ascii="Tahoma" w:eastAsia="Verdana" w:hAnsi="Tahoma" w:cs="Tahoma"/>
        </w:rPr>
        <w:t xml:space="preserve"> en el plaza de comidas del Centro Comercial </w:t>
      </w:r>
      <w:r w:rsidR="00BA5E54" w:rsidRPr="00502389">
        <w:rPr>
          <w:rFonts w:ascii="Tahoma" w:eastAsia="Verdana" w:hAnsi="Tahoma" w:cs="Tahoma"/>
          <w:i/>
        </w:rPr>
        <w:t>“Ciudad Victoria”</w:t>
      </w:r>
      <w:r w:rsidR="00BA5E54" w:rsidRPr="00502389">
        <w:rPr>
          <w:rFonts w:ascii="Tahoma" w:eastAsia="Verdana" w:hAnsi="Tahoma" w:cs="Tahoma"/>
        </w:rPr>
        <w:t xml:space="preserve">, en contra del ciudadano REINALDO HERRERA ESTRADA, en el que, de manera colateral, </w:t>
      </w:r>
      <w:r w:rsidR="00A417CB" w:rsidRPr="00502389">
        <w:rPr>
          <w:rFonts w:ascii="Tahoma" w:eastAsia="Verdana" w:hAnsi="Tahoma" w:cs="Tahoma"/>
        </w:rPr>
        <w:t xml:space="preserve">también </w:t>
      </w:r>
      <w:r w:rsidR="00BA5E54" w:rsidRPr="00502389">
        <w:rPr>
          <w:rFonts w:ascii="Tahoma" w:eastAsia="Verdana" w:hAnsi="Tahoma" w:cs="Tahoma"/>
        </w:rPr>
        <w:t>resultaron lesionados</w:t>
      </w:r>
      <w:r w:rsidR="007775E8" w:rsidRPr="00502389">
        <w:rPr>
          <w:rFonts w:ascii="Tahoma" w:eastAsia="Verdana" w:hAnsi="Tahoma" w:cs="Tahoma"/>
        </w:rPr>
        <w:t>,</w:t>
      </w:r>
      <w:r w:rsidR="00BA5E54" w:rsidRPr="00502389">
        <w:rPr>
          <w:rFonts w:ascii="Tahoma" w:eastAsia="Verdana" w:hAnsi="Tahoma" w:cs="Tahoma"/>
        </w:rPr>
        <w:t xml:space="preserve"> </w:t>
      </w:r>
      <w:r w:rsidR="00A417CB" w:rsidRPr="00502389">
        <w:rPr>
          <w:rFonts w:ascii="Tahoma" w:eastAsia="Verdana" w:hAnsi="Tahoma" w:cs="Tahoma"/>
        </w:rPr>
        <w:t>por impactos de armas de fuego</w:t>
      </w:r>
      <w:r w:rsidR="007775E8" w:rsidRPr="00502389">
        <w:rPr>
          <w:rFonts w:ascii="Tahoma" w:eastAsia="Verdana" w:hAnsi="Tahoma" w:cs="Tahoma"/>
        </w:rPr>
        <w:t>,</w:t>
      </w:r>
      <w:r w:rsidR="00A417CB" w:rsidRPr="00502389">
        <w:rPr>
          <w:rFonts w:ascii="Tahoma" w:eastAsia="Verdana" w:hAnsi="Tahoma" w:cs="Tahoma"/>
        </w:rPr>
        <w:t xml:space="preserve"> los ciudadanos GERARDO SALDARRIAGA; CARLOS ANDRÉS RÍOS; JORGE ANDRÉS GÓMEZ; LILIANA GALLEGO y OSNAYDER HERRERA.  </w:t>
      </w:r>
    </w:p>
    <w:p w14:paraId="36751669" w14:textId="77777777" w:rsidR="00A417CB" w:rsidRPr="00502389" w:rsidRDefault="00A417CB" w:rsidP="00502389">
      <w:pPr>
        <w:pStyle w:val="Sinespaciado"/>
        <w:spacing w:line="276" w:lineRule="auto"/>
        <w:rPr>
          <w:rFonts w:ascii="Tahoma" w:hAnsi="Tahoma" w:cs="Tahoma"/>
        </w:rPr>
      </w:pPr>
    </w:p>
    <w:p w14:paraId="44E98F0A" w14:textId="77777777" w:rsidR="00A417CB" w:rsidRPr="00502389" w:rsidRDefault="00A417CB" w:rsidP="00502389">
      <w:pPr>
        <w:spacing w:line="276" w:lineRule="auto"/>
        <w:ind w:left="360"/>
        <w:jc w:val="both"/>
        <w:rPr>
          <w:rFonts w:ascii="Tahoma" w:eastAsia="Verdana" w:hAnsi="Tahoma" w:cs="Tahoma"/>
        </w:rPr>
      </w:pPr>
      <w:r w:rsidRPr="00502389">
        <w:rPr>
          <w:rFonts w:ascii="Tahoma" w:eastAsia="Verdana" w:hAnsi="Tahoma" w:cs="Tahoma"/>
        </w:rPr>
        <w:t xml:space="preserve">En dicho atentado participaron, en calidad de sicarios, varios miembros de la banda </w:t>
      </w:r>
      <w:r w:rsidRPr="00502389">
        <w:rPr>
          <w:rFonts w:ascii="Tahoma" w:eastAsia="Verdana" w:hAnsi="Tahoma" w:cs="Tahoma"/>
          <w:i/>
        </w:rPr>
        <w:t xml:space="preserve">“Cordillera”, </w:t>
      </w:r>
      <w:r w:rsidRPr="00502389">
        <w:rPr>
          <w:rFonts w:ascii="Tahoma" w:eastAsia="Verdana" w:hAnsi="Tahoma" w:cs="Tahoma"/>
        </w:rPr>
        <w:t xml:space="preserve">entre ellos </w:t>
      </w:r>
      <w:r w:rsidR="0055320F" w:rsidRPr="00502389">
        <w:rPr>
          <w:rFonts w:ascii="Tahoma" w:eastAsia="Verdana" w:hAnsi="Tahoma" w:cs="Tahoma"/>
        </w:rPr>
        <w:t xml:space="preserve">LUIS </w:t>
      </w:r>
      <w:bookmarkStart w:id="45" w:name="_Hlk103690838"/>
      <w:r w:rsidR="0055320F" w:rsidRPr="00502389">
        <w:rPr>
          <w:rFonts w:ascii="Tahoma" w:eastAsia="Verdana" w:hAnsi="Tahoma" w:cs="Tahoma"/>
        </w:rPr>
        <w:t xml:space="preserve">FERNANDO GALLEGOS SÁNCHEZ, </w:t>
      </w:r>
      <w:r w:rsidR="0055320F" w:rsidRPr="00502389">
        <w:rPr>
          <w:rFonts w:ascii="Tahoma" w:eastAsia="Verdana" w:hAnsi="Tahoma" w:cs="Tahoma"/>
          <w:i/>
        </w:rPr>
        <w:t>(a) “Luisito</w:t>
      </w:r>
      <w:r w:rsidR="0055320F" w:rsidRPr="00502389">
        <w:rPr>
          <w:rFonts w:ascii="Tahoma" w:eastAsia="Verdana" w:hAnsi="Tahoma" w:cs="Tahoma"/>
        </w:rPr>
        <w:t xml:space="preserve">”, y JHORMAN JAVIER ÁLVAREZ GUTIÉRREZ, </w:t>
      </w:r>
      <w:r w:rsidR="0055320F" w:rsidRPr="00502389">
        <w:rPr>
          <w:rFonts w:ascii="Tahoma" w:eastAsia="Verdana" w:hAnsi="Tahoma" w:cs="Tahoma"/>
          <w:i/>
        </w:rPr>
        <w:t>(a) “Yorman”</w:t>
      </w:r>
      <w:r w:rsidR="0055320F" w:rsidRPr="00502389">
        <w:rPr>
          <w:rFonts w:ascii="Tahoma" w:eastAsia="Verdana" w:hAnsi="Tahoma" w:cs="Tahoma"/>
        </w:rPr>
        <w:t xml:space="preserve">, </w:t>
      </w:r>
      <w:bookmarkEnd w:id="45"/>
      <w:r w:rsidR="0055320F" w:rsidRPr="00502389">
        <w:rPr>
          <w:rFonts w:ascii="Tahoma" w:eastAsia="Verdana" w:hAnsi="Tahoma" w:cs="Tahoma"/>
        </w:rPr>
        <w:t>quienes por esos hechos fueron condenados</w:t>
      </w:r>
      <w:r w:rsidR="007775E8" w:rsidRPr="00502389">
        <w:rPr>
          <w:rFonts w:ascii="Tahoma" w:eastAsia="Verdana" w:hAnsi="Tahoma" w:cs="Tahoma"/>
        </w:rPr>
        <w:t>,</w:t>
      </w:r>
      <w:r w:rsidR="0055320F" w:rsidRPr="00502389">
        <w:rPr>
          <w:rFonts w:ascii="Tahoma" w:eastAsia="Verdana" w:hAnsi="Tahoma" w:cs="Tahoma"/>
        </w:rPr>
        <w:t xml:space="preserve"> mediante sentencia proferida el 1º de julio de 2.015 por parte del </w:t>
      </w:r>
      <w:bookmarkStart w:id="46" w:name="_Hlk103351376"/>
      <w:r w:rsidR="0055320F" w:rsidRPr="00502389">
        <w:rPr>
          <w:rFonts w:ascii="Tahoma" w:eastAsia="Verdana" w:hAnsi="Tahoma" w:cs="Tahoma"/>
        </w:rPr>
        <w:t>entonces Juzgado 2º Penal de Descongestión Especializado del Circuito de esta localidad</w:t>
      </w:r>
      <w:bookmarkEnd w:id="46"/>
      <w:r w:rsidR="0055320F" w:rsidRPr="00502389">
        <w:rPr>
          <w:rFonts w:ascii="Tahoma" w:eastAsia="Verdana" w:hAnsi="Tahoma" w:cs="Tahoma"/>
        </w:rPr>
        <w:t xml:space="preserve">, a la pena </w:t>
      </w:r>
      <w:r w:rsidR="009001D0" w:rsidRPr="00502389">
        <w:rPr>
          <w:rFonts w:ascii="Tahoma" w:eastAsia="Verdana" w:hAnsi="Tahoma" w:cs="Tahoma"/>
        </w:rPr>
        <w:t xml:space="preserve">276 meses de prisión. </w:t>
      </w:r>
    </w:p>
    <w:p w14:paraId="4F2144C1" w14:textId="77777777" w:rsidR="009001D0" w:rsidRPr="00502389" w:rsidRDefault="009001D0" w:rsidP="00502389">
      <w:pPr>
        <w:spacing w:line="276" w:lineRule="auto"/>
        <w:jc w:val="both"/>
        <w:rPr>
          <w:rFonts w:ascii="Tahoma" w:eastAsia="Verdana" w:hAnsi="Tahoma" w:cs="Tahoma"/>
          <w:lang w:eastAsia="en-US"/>
        </w:rPr>
      </w:pPr>
    </w:p>
    <w:p w14:paraId="4A577CF3" w14:textId="77777777" w:rsidR="00BA5E54" w:rsidRPr="00502389" w:rsidRDefault="009001D0" w:rsidP="00502389">
      <w:pPr>
        <w:spacing w:line="276" w:lineRule="auto"/>
        <w:ind w:left="360"/>
        <w:jc w:val="both"/>
        <w:rPr>
          <w:rFonts w:ascii="Tahoma" w:eastAsia="Verdana" w:hAnsi="Tahoma" w:cs="Tahoma"/>
        </w:rPr>
      </w:pPr>
      <w:r w:rsidRPr="00502389">
        <w:rPr>
          <w:rFonts w:ascii="Tahoma" w:eastAsia="Verdana" w:hAnsi="Tahoma" w:cs="Tahoma"/>
        </w:rPr>
        <w:t xml:space="preserve">De igual manera, se tiene por establecido que en ese crimen </w:t>
      </w:r>
      <w:r w:rsidR="007775E8" w:rsidRPr="00502389">
        <w:rPr>
          <w:rFonts w:ascii="Tahoma" w:eastAsia="Verdana" w:hAnsi="Tahoma" w:cs="Tahoma"/>
        </w:rPr>
        <w:t xml:space="preserve">también </w:t>
      </w:r>
      <w:r w:rsidRPr="00502389">
        <w:rPr>
          <w:rFonts w:ascii="Tahoma" w:eastAsia="Verdana" w:hAnsi="Tahoma" w:cs="Tahoma"/>
        </w:rPr>
        <w:t xml:space="preserve">intervinieron otros miembros de </w:t>
      </w:r>
      <w:r w:rsidRPr="00502389">
        <w:rPr>
          <w:rFonts w:ascii="Tahoma" w:eastAsia="Verdana" w:hAnsi="Tahoma" w:cs="Tahoma"/>
          <w:i/>
        </w:rPr>
        <w:t>“Cordillera”</w:t>
      </w:r>
      <w:r w:rsidRPr="00502389">
        <w:rPr>
          <w:rFonts w:ascii="Tahoma" w:eastAsia="Verdana" w:hAnsi="Tahoma" w:cs="Tahoma"/>
        </w:rPr>
        <w:t>:</w:t>
      </w:r>
      <w:r w:rsidRPr="00502389">
        <w:rPr>
          <w:rFonts w:ascii="Tahoma" w:eastAsia="Verdana" w:hAnsi="Tahoma" w:cs="Tahoma"/>
          <w:i/>
        </w:rPr>
        <w:t xml:space="preserve"> </w:t>
      </w:r>
      <w:bookmarkStart w:id="47" w:name="_Hlk103350141"/>
      <w:r w:rsidRPr="00502389">
        <w:rPr>
          <w:rFonts w:ascii="Tahoma" w:eastAsia="Verdana" w:hAnsi="Tahoma" w:cs="Tahoma"/>
        </w:rPr>
        <w:t xml:space="preserve">MAURICIO ORTIZ CARDONA, </w:t>
      </w:r>
      <w:r w:rsidRPr="00502389">
        <w:rPr>
          <w:rFonts w:ascii="Tahoma" w:eastAsia="Verdana" w:hAnsi="Tahoma" w:cs="Tahoma"/>
          <w:i/>
        </w:rPr>
        <w:t>(a) “Mao”</w:t>
      </w:r>
      <w:r w:rsidRPr="00502389">
        <w:rPr>
          <w:rFonts w:ascii="Tahoma" w:eastAsia="Verdana" w:hAnsi="Tahoma" w:cs="Tahoma"/>
        </w:rPr>
        <w:t xml:space="preserve">; JUAN ANTONIO LÓPEZ, </w:t>
      </w:r>
      <w:r w:rsidRPr="00502389">
        <w:rPr>
          <w:rFonts w:ascii="Tahoma" w:eastAsia="Verdana" w:hAnsi="Tahoma" w:cs="Tahoma"/>
          <w:i/>
        </w:rPr>
        <w:t xml:space="preserve">(a) “Achís”, </w:t>
      </w:r>
      <w:bookmarkEnd w:id="47"/>
      <w:r w:rsidRPr="00502389">
        <w:rPr>
          <w:rFonts w:ascii="Tahoma" w:eastAsia="Verdana" w:hAnsi="Tahoma" w:cs="Tahoma"/>
        </w:rPr>
        <w:t xml:space="preserve">y HENRY MORALES, </w:t>
      </w:r>
      <w:r w:rsidRPr="00502389">
        <w:rPr>
          <w:rFonts w:ascii="Tahoma" w:eastAsia="Verdana" w:hAnsi="Tahoma" w:cs="Tahoma"/>
          <w:i/>
        </w:rPr>
        <w:t>(a) “Popeye”</w:t>
      </w:r>
      <w:r w:rsidRPr="00502389">
        <w:rPr>
          <w:rFonts w:ascii="Tahoma" w:eastAsia="Verdana" w:hAnsi="Tahoma" w:cs="Tahoma"/>
        </w:rPr>
        <w:t>.</w:t>
      </w:r>
    </w:p>
    <w:p w14:paraId="19615224" w14:textId="77777777" w:rsidR="00BA5E54" w:rsidRPr="00502389" w:rsidRDefault="00BA5E54" w:rsidP="00502389">
      <w:pPr>
        <w:spacing w:line="276" w:lineRule="auto"/>
        <w:jc w:val="both"/>
        <w:rPr>
          <w:rFonts w:ascii="Tahoma" w:eastAsia="Verdana" w:hAnsi="Tahoma" w:cs="Tahoma"/>
          <w:lang w:eastAsia="en-US"/>
        </w:rPr>
      </w:pPr>
    </w:p>
    <w:p w14:paraId="4598FD14" w14:textId="77777777" w:rsidR="00BA5E54" w:rsidRPr="00502389" w:rsidRDefault="00F10048" w:rsidP="00502389">
      <w:pPr>
        <w:pStyle w:val="Prrafodelista"/>
        <w:numPr>
          <w:ilvl w:val="0"/>
          <w:numId w:val="25"/>
        </w:numPr>
        <w:spacing w:line="276" w:lineRule="auto"/>
        <w:ind w:left="360"/>
        <w:jc w:val="both"/>
        <w:rPr>
          <w:rFonts w:ascii="Tahoma" w:eastAsia="Verdana" w:hAnsi="Tahoma" w:cs="Tahoma"/>
        </w:rPr>
      </w:pPr>
      <w:r w:rsidRPr="00502389">
        <w:rPr>
          <w:rFonts w:ascii="Tahoma" w:eastAsia="Verdana" w:hAnsi="Tahoma" w:cs="Tahoma"/>
        </w:rPr>
        <w:t>No existe duda alguna de la ocurrencia de</w:t>
      </w:r>
      <w:r w:rsidR="00BA5E54" w:rsidRPr="00502389">
        <w:rPr>
          <w:rFonts w:ascii="Tahoma" w:eastAsia="Verdana" w:hAnsi="Tahoma" w:cs="Tahoma"/>
        </w:rPr>
        <w:t xml:space="preserve">l homicidio perpetrado en contra de DARWIN HERNANDO SILVA, y la tentativa de homicidio de la cual resultó victima la Sra. KAROL NIDIA RUEDA ROMERO, delitos estos que tuvieron ocurrencia en horas de la madrugada del trece de mayo del 2.010 en la Cr. 9ª Bis del barrio “Alfonso López”, cuando en plena vía pública de ese sector unos sicarios emboscaron a DARWIN HERNANDO SILVA, quien fue acribillaron a balazos, con armas de fuego calibre 9 mm y .38, en el momento en el que pretendía ingresar, en una motocicleta, a su residencia en compañía de la Sra. KAROL NIDIA RUEDA ROMERO, la cual, como consecuencia del atentado, también resultó lesionada por varios impactos de armas de fuego.  </w:t>
      </w:r>
    </w:p>
    <w:p w14:paraId="1931C57B" w14:textId="77777777" w:rsidR="001A1DF0" w:rsidRPr="00502389" w:rsidRDefault="001A1DF0" w:rsidP="00502389">
      <w:pPr>
        <w:spacing w:line="276" w:lineRule="auto"/>
        <w:jc w:val="both"/>
        <w:rPr>
          <w:rFonts w:ascii="Tahoma" w:eastAsia="Verdana" w:hAnsi="Tahoma" w:cs="Tahoma"/>
          <w:lang w:eastAsia="en-US"/>
        </w:rPr>
      </w:pPr>
    </w:p>
    <w:p w14:paraId="2571B1AA" w14:textId="77777777" w:rsidR="001A1DF0" w:rsidRPr="00502389" w:rsidRDefault="001A1DF0" w:rsidP="00502389">
      <w:pPr>
        <w:spacing w:line="276" w:lineRule="auto"/>
        <w:ind w:left="360"/>
        <w:jc w:val="both"/>
        <w:rPr>
          <w:rFonts w:ascii="Tahoma" w:eastAsia="Verdana" w:hAnsi="Tahoma" w:cs="Tahoma"/>
        </w:rPr>
      </w:pPr>
      <w:r w:rsidRPr="00502389">
        <w:rPr>
          <w:rFonts w:ascii="Tahoma" w:eastAsia="Verdana" w:hAnsi="Tahoma" w:cs="Tahoma"/>
        </w:rPr>
        <w:t xml:space="preserve">En la comisión de dichos crímenes, participaron, entre otros, los siguientes miembros de la banda delincuencial </w:t>
      </w:r>
      <w:r w:rsidRPr="00502389">
        <w:rPr>
          <w:rFonts w:ascii="Tahoma" w:eastAsia="Verdana" w:hAnsi="Tahoma" w:cs="Tahoma"/>
          <w:i/>
        </w:rPr>
        <w:t>“Cordillera”</w:t>
      </w:r>
      <w:r w:rsidRPr="00502389">
        <w:rPr>
          <w:rFonts w:ascii="Tahoma" w:eastAsia="Verdana" w:hAnsi="Tahoma" w:cs="Tahoma"/>
        </w:rPr>
        <w:t xml:space="preserve">: OLIMPO NIETO BUITRAGO, </w:t>
      </w:r>
      <w:r w:rsidRPr="00502389">
        <w:rPr>
          <w:rFonts w:ascii="Tahoma" w:eastAsia="Verdana" w:hAnsi="Tahoma" w:cs="Tahoma"/>
          <w:i/>
        </w:rPr>
        <w:t>(</w:t>
      </w:r>
      <w:r w:rsidR="0037141B" w:rsidRPr="00502389">
        <w:rPr>
          <w:rFonts w:ascii="Tahoma" w:eastAsia="Verdana" w:hAnsi="Tahoma" w:cs="Tahoma"/>
          <w:i/>
        </w:rPr>
        <w:t>a</w:t>
      </w:r>
      <w:r w:rsidRPr="00502389">
        <w:rPr>
          <w:rFonts w:ascii="Tahoma" w:eastAsia="Verdana" w:hAnsi="Tahoma" w:cs="Tahoma"/>
          <w:i/>
        </w:rPr>
        <w:t>) “Olimpo”;</w:t>
      </w:r>
      <w:r w:rsidRPr="00502389">
        <w:rPr>
          <w:rFonts w:ascii="Tahoma" w:eastAsia="Verdana" w:hAnsi="Tahoma" w:cs="Tahoma"/>
        </w:rPr>
        <w:t xml:space="preserve"> </w:t>
      </w:r>
      <w:bookmarkStart w:id="48" w:name="_Hlk103432624"/>
      <w:r w:rsidRPr="00502389">
        <w:rPr>
          <w:rFonts w:ascii="Tahoma" w:eastAsia="Verdana" w:hAnsi="Tahoma" w:cs="Tahoma"/>
        </w:rPr>
        <w:t xml:space="preserve">MAURICIO ORTIZ CARDONA, </w:t>
      </w:r>
      <w:r w:rsidRPr="00502389">
        <w:rPr>
          <w:rFonts w:ascii="Tahoma" w:eastAsia="Verdana" w:hAnsi="Tahoma" w:cs="Tahoma"/>
          <w:i/>
        </w:rPr>
        <w:t>(a) “Mao”</w:t>
      </w:r>
      <w:r w:rsidRPr="00502389">
        <w:rPr>
          <w:rFonts w:ascii="Tahoma" w:eastAsia="Verdana" w:hAnsi="Tahoma" w:cs="Tahoma"/>
        </w:rPr>
        <w:t xml:space="preserve">; JUAN ANTONIO LÓPEZ, </w:t>
      </w:r>
      <w:r w:rsidRPr="00502389">
        <w:rPr>
          <w:rFonts w:ascii="Tahoma" w:eastAsia="Verdana" w:hAnsi="Tahoma" w:cs="Tahoma"/>
          <w:i/>
        </w:rPr>
        <w:t>(a) “Achís”</w:t>
      </w:r>
      <w:r w:rsidRPr="00502389">
        <w:rPr>
          <w:rFonts w:ascii="Tahoma" w:eastAsia="Verdana" w:hAnsi="Tahoma" w:cs="Tahoma"/>
        </w:rPr>
        <w:t>, y CRISTIAN LÓPEZ</w:t>
      </w:r>
      <w:r w:rsidR="00C1456C" w:rsidRPr="00502389">
        <w:rPr>
          <w:rFonts w:ascii="Tahoma" w:eastAsia="Verdana" w:hAnsi="Tahoma" w:cs="Tahoma"/>
        </w:rPr>
        <w:t xml:space="preserve"> VALENCIA</w:t>
      </w:r>
      <w:r w:rsidRPr="00502389">
        <w:rPr>
          <w:rFonts w:ascii="Tahoma" w:eastAsia="Verdana" w:hAnsi="Tahoma" w:cs="Tahoma"/>
        </w:rPr>
        <w:t xml:space="preserve">, </w:t>
      </w:r>
      <w:r w:rsidRPr="00502389">
        <w:rPr>
          <w:rFonts w:ascii="Tahoma" w:eastAsia="Verdana" w:hAnsi="Tahoma" w:cs="Tahoma"/>
          <w:i/>
        </w:rPr>
        <w:t>(a) “Ñoño”</w:t>
      </w:r>
      <w:r w:rsidRPr="00502389">
        <w:rPr>
          <w:rFonts w:ascii="Tahoma" w:eastAsia="Verdana" w:hAnsi="Tahoma" w:cs="Tahoma"/>
        </w:rPr>
        <w:t xml:space="preserve">. </w:t>
      </w:r>
      <w:bookmarkEnd w:id="48"/>
    </w:p>
    <w:p w14:paraId="15B98028" w14:textId="77777777" w:rsidR="00C12C73" w:rsidRPr="00502389" w:rsidRDefault="00C12C73" w:rsidP="00502389">
      <w:pPr>
        <w:spacing w:line="276" w:lineRule="auto"/>
        <w:jc w:val="both"/>
        <w:rPr>
          <w:rFonts w:ascii="Tahoma" w:eastAsia="Verdana" w:hAnsi="Tahoma" w:cs="Tahoma"/>
          <w:lang w:eastAsia="en-US"/>
        </w:rPr>
      </w:pPr>
    </w:p>
    <w:p w14:paraId="08763741" w14:textId="77777777" w:rsidR="00BF0EE7" w:rsidRPr="00502389" w:rsidRDefault="00F10048" w:rsidP="00502389">
      <w:pPr>
        <w:pStyle w:val="Prrafodelista"/>
        <w:numPr>
          <w:ilvl w:val="0"/>
          <w:numId w:val="25"/>
        </w:numPr>
        <w:spacing w:line="276" w:lineRule="auto"/>
        <w:ind w:left="360"/>
        <w:jc w:val="both"/>
        <w:rPr>
          <w:rFonts w:ascii="Tahoma" w:eastAsia="Verdana" w:hAnsi="Tahoma" w:cs="Tahoma"/>
        </w:rPr>
      </w:pPr>
      <w:r w:rsidRPr="00502389">
        <w:rPr>
          <w:rFonts w:ascii="Tahoma" w:eastAsia="Verdana" w:hAnsi="Tahoma" w:cs="Tahoma"/>
        </w:rPr>
        <w:t>Está acreditada l</w:t>
      </w:r>
      <w:r w:rsidR="00C12C73" w:rsidRPr="00502389">
        <w:rPr>
          <w:rFonts w:ascii="Tahoma" w:eastAsia="Verdana" w:hAnsi="Tahoma" w:cs="Tahoma"/>
        </w:rPr>
        <w:t xml:space="preserve">a militancia en la organización criminal conocida como </w:t>
      </w:r>
      <w:r w:rsidR="00C12C73" w:rsidRPr="00502389">
        <w:rPr>
          <w:rFonts w:ascii="Tahoma" w:eastAsia="Verdana" w:hAnsi="Tahoma" w:cs="Tahoma"/>
          <w:i/>
        </w:rPr>
        <w:t xml:space="preserve">“Cordillera” </w:t>
      </w:r>
      <w:r w:rsidR="00C12C73" w:rsidRPr="00502389">
        <w:rPr>
          <w:rFonts w:ascii="Tahoma" w:eastAsia="Verdana" w:hAnsi="Tahoma" w:cs="Tahoma"/>
        </w:rPr>
        <w:t xml:space="preserve">de los ciudadanos </w:t>
      </w:r>
      <w:r w:rsidR="00077C72" w:rsidRPr="00502389">
        <w:rPr>
          <w:rFonts w:ascii="Tahoma" w:eastAsia="Verdana" w:hAnsi="Tahoma" w:cs="Tahoma"/>
        </w:rPr>
        <w:t>VÍCTOR MAURICIO COTE GUTIÉRREZ</w:t>
      </w:r>
      <w:r w:rsidR="002612E6" w:rsidRPr="00502389">
        <w:rPr>
          <w:rFonts w:ascii="Tahoma" w:eastAsia="Verdana" w:hAnsi="Tahoma" w:cs="Tahoma"/>
        </w:rPr>
        <w:t xml:space="preserve">, (a) </w:t>
      </w:r>
      <w:r w:rsidR="002612E6" w:rsidRPr="00502389">
        <w:rPr>
          <w:rFonts w:ascii="Tahoma" w:eastAsia="Verdana" w:hAnsi="Tahoma" w:cs="Tahoma"/>
          <w:i/>
        </w:rPr>
        <w:t>“la Cosa”</w:t>
      </w:r>
      <w:r w:rsidR="00077C72" w:rsidRPr="00502389">
        <w:rPr>
          <w:rFonts w:ascii="Tahoma" w:eastAsia="Verdana" w:hAnsi="Tahoma" w:cs="Tahoma"/>
          <w:i/>
        </w:rPr>
        <w:t>,</w:t>
      </w:r>
      <w:r w:rsidR="00C12C73" w:rsidRPr="00502389">
        <w:rPr>
          <w:rFonts w:ascii="Tahoma" w:eastAsia="Verdana" w:hAnsi="Tahoma" w:cs="Tahoma"/>
        </w:rPr>
        <w:t xml:space="preserve"> y WILLIAM MARÍN RAMÍREZ, </w:t>
      </w:r>
      <w:r w:rsidR="00C12C73" w:rsidRPr="00502389">
        <w:rPr>
          <w:rFonts w:ascii="Tahoma" w:eastAsia="Verdana" w:hAnsi="Tahoma" w:cs="Tahoma"/>
          <w:i/>
        </w:rPr>
        <w:t>(a) “Vicente”,</w:t>
      </w:r>
      <w:r w:rsidR="00C12C73" w:rsidRPr="00502389">
        <w:rPr>
          <w:rFonts w:ascii="Tahoma" w:eastAsia="Verdana" w:hAnsi="Tahoma" w:cs="Tahoma"/>
        </w:rPr>
        <w:t xml:space="preserve"> quienes, </w:t>
      </w:r>
      <w:r w:rsidR="0037141B" w:rsidRPr="00502389">
        <w:rPr>
          <w:rFonts w:ascii="Tahoma" w:eastAsia="Verdana" w:hAnsi="Tahoma" w:cs="Tahoma"/>
        </w:rPr>
        <w:t xml:space="preserve">mediante sendas sentencias proferidas el 11 de octubre de 2.012, por el Juzgado </w:t>
      </w:r>
      <w:bookmarkStart w:id="49" w:name="_Hlk103351414"/>
      <w:r w:rsidR="0037141B" w:rsidRPr="00502389">
        <w:rPr>
          <w:rFonts w:ascii="Tahoma" w:eastAsia="Verdana" w:hAnsi="Tahoma" w:cs="Tahoma"/>
        </w:rPr>
        <w:t xml:space="preserve">Único Penal Especializado </w:t>
      </w:r>
      <w:bookmarkEnd w:id="49"/>
      <w:r w:rsidR="007775E8" w:rsidRPr="00502389">
        <w:rPr>
          <w:rFonts w:ascii="Tahoma" w:eastAsia="Verdana" w:hAnsi="Tahoma" w:cs="Tahoma"/>
        </w:rPr>
        <w:t xml:space="preserve">del Circuito </w:t>
      </w:r>
      <w:r w:rsidR="0037141B" w:rsidRPr="00502389">
        <w:rPr>
          <w:rFonts w:ascii="Tahoma" w:eastAsia="Verdana" w:hAnsi="Tahoma" w:cs="Tahoma"/>
        </w:rPr>
        <w:t xml:space="preserve">de Armenia, y el 10 de junio de 2.012 por el entonces Juzgado Penal Adjunto al Juzgado Único Penal Especializado del Circuito de esta localidad, fueron condenados a purgar, respectivamente, unas penas de 17 años y de 15 años y 06 meses de prisión, por incurrir en la comisión del delito de concierto para delinquir agravado. </w:t>
      </w:r>
    </w:p>
    <w:p w14:paraId="3A327F59" w14:textId="77777777" w:rsidR="0037141B" w:rsidRPr="00502389" w:rsidRDefault="0037141B" w:rsidP="00502389">
      <w:pPr>
        <w:spacing w:line="276" w:lineRule="auto"/>
        <w:jc w:val="both"/>
        <w:rPr>
          <w:rFonts w:ascii="Tahoma" w:eastAsia="Verdana" w:hAnsi="Tahoma" w:cs="Tahoma"/>
          <w:lang w:eastAsia="en-US"/>
        </w:rPr>
      </w:pPr>
    </w:p>
    <w:p w14:paraId="3E4C3ECA" w14:textId="77777777" w:rsidR="002612E6" w:rsidRPr="00502389" w:rsidRDefault="00F10048" w:rsidP="00502389">
      <w:pPr>
        <w:pStyle w:val="Prrafodelista"/>
        <w:numPr>
          <w:ilvl w:val="0"/>
          <w:numId w:val="25"/>
        </w:numPr>
        <w:spacing w:line="276" w:lineRule="auto"/>
        <w:ind w:left="360"/>
        <w:jc w:val="both"/>
        <w:rPr>
          <w:rFonts w:ascii="Tahoma" w:eastAsia="Verdana" w:hAnsi="Tahoma" w:cs="Tahoma"/>
        </w:rPr>
      </w:pPr>
      <w:r w:rsidRPr="00502389">
        <w:rPr>
          <w:rFonts w:ascii="Tahoma" w:eastAsia="Verdana" w:hAnsi="Tahoma" w:cs="Tahoma"/>
        </w:rPr>
        <w:lastRenderedPageBreak/>
        <w:t>Se encuentra demostrada la</w:t>
      </w:r>
      <w:r w:rsidR="0037141B" w:rsidRPr="00502389">
        <w:rPr>
          <w:rFonts w:ascii="Tahoma" w:eastAsia="Verdana" w:hAnsi="Tahoma" w:cs="Tahoma"/>
        </w:rPr>
        <w:t xml:space="preserve"> existencia de una </w:t>
      </w:r>
      <w:r w:rsidR="002612E6" w:rsidRPr="00502389">
        <w:rPr>
          <w:rFonts w:ascii="Tahoma" w:eastAsia="Verdana" w:hAnsi="Tahoma" w:cs="Tahoma"/>
        </w:rPr>
        <w:t>especie de sub</w:t>
      </w:r>
      <w:r w:rsidR="0037141B" w:rsidRPr="00502389">
        <w:rPr>
          <w:rFonts w:ascii="Tahoma" w:eastAsia="Verdana" w:hAnsi="Tahoma" w:cs="Tahoma"/>
        </w:rPr>
        <w:t xml:space="preserve">estructura </w:t>
      </w:r>
      <w:r w:rsidR="002612E6" w:rsidRPr="00502389">
        <w:rPr>
          <w:rFonts w:ascii="Tahoma" w:eastAsia="Verdana" w:hAnsi="Tahoma" w:cs="Tahoma"/>
        </w:rPr>
        <w:t xml:space="preserve">o de facción </w:t>
      </w:r>
      <w:r w:rsidR="0037141B" w:rsidRPr="00502389">
        <w:rPr>
          <w:rFonts w:ascii="Tahoma" w:eastAsia="Verdana" w:hAnsi="Tahoma" w:cs="Tahoma"/>
        </w:rPr>
        <w:t xml:space="preserve">que </w:t>
      </w:r>
      <w:r w:rsidR="002612E6" w:rsidRPr="00502389">
        <w:rPr>
          <w:rFonts w:ascii="Tahoma" w:eastAsia="Verdana" w:hAnsi="Tahoma" w:cs="Tahoma"/>
        </w:rPr>
        <w:t>hacía</w:t>
      </w:r>
      <w:r w:rsidR="0037141B" w:rsidRPr="00502389">
        <w:rPr>
          <w:rFonts w:ascii="Tahoma" w:eastAsia="Verdana" w:hAnsi="Tahoma" w:cs="Tahoma"/>
        </w:rPr>
        <w:t xml:space="preserve"> parte de la </w:t>
      </w:r>
      <w:r w:rsidR="002612E6" w:rsidRPr="00502389">
        <w:rPr>
          <w:rFonts w:ascii="Tahoma" w:eastAsia="Verdana" w:hAnsi="Tahoma" w:cs="Tahoma"/>
        </w:rPr>
        <w:t xml:space="preserve">organización </w:t>
      </w:r>
      <w:r w:rsidR="0037141B" w:rsidRPr="00502389">
        <w:rPr>
          <w:rFonts w:ascii="Tahoma" w:eastAsia="Verdana" w:hAnsi="Tahoma" w:cs="Tahoma"/>
        </w:rPr>
        <w:t>criminal</w:t>
      </w:r>
      <w:r w:rsidR="002612E6" w:rsidRPr="00502389">
        <w:rPr>
          <w:rFonts w:ascii="Tahoma" w:eastAsia="Verdana" w:hAnsi="Tahoma" w:cs="Tahoma"/>
        </w:rPr>
        <w:t xml:space="preserve"> conocida como </w:t>
      </w:r>
      <w:r w:rsidR="002612E6" w:rsidRPr="00502389">
        <w:rPr>
          <w:rFonts w:ascii="Tahoma" w:eastAsia="Verdana" w:hAnsi="Tahoma" w:cs="Tahoma"/>
          <w:i/>
        </w:rPr>
        <w:t>“Cordillera”,</w:t>
      </w:r>
      <w:r w:rsidR="002612E6" w:rsidRPr="00502389">
        <w:rPr>
          <w:rFonts w:ascii="Tahoma" w:eastAsia="Verdana" w:hAnsi="Tahoma" w:cs="Tahoma"/>
        </w:rPr>
        <w:t xml:space="preserve"> la cual estaba integrada por </w:t>
      </w:r>
      <w:bookmarkStart w:id="50" w:name="_Hlk103671893"/>
      <w:r w:rsidR="002612E6" w:rsidRPr="00502389">
        <w:rPr>
          <w:rFonts w:ascii="Tahoma" w:eastAsia="Verdana" w:hAnsi="Tahoma" w:cs="Tahoma"/>
        </w:rPr>
        <w:t xml:space="preserve">LUIS FERNANDO GALLEGOS, (a) </w:t>
      </w:r>
      <w:r w:rsidR="002612E6" w:rsidRPr="00502389">
        <w:rPr>
          <w:rFonts w:ascii="Tahoma" w:eastAsia="Verdana" w:hAnsi="Tahoma" w:cs="Tahoma"/>
          <w:i/>
        </w:rPr>
        <w:t>“Luisito”</w:t>
      </w:r>
      <w:r w:rsidR="002612E6" w:rsidRPr="00502389">
        <w:rPr>
          <w:rFonts w:ascii="Tahoma" w:eastAsia="Verdana" w:hAnsi="Tahoma" w:cs="Tahoma"/>
        </w:rPr>
        <w:t xml:space="preserve">; CRISTIAN ALEJANDRO HENAO, </w:t>
      </w:r>
      <w:r w:rsidR="002612E6" w:rsidRPr="00502389">
        <w:rPr>
          <w:rFonts w:ascii="Tahoma" w:eastAsia="Verdana" w:hAnsi="Tahoma" w:cs="Tahoma"/>
          <w:i/>
        </w:rPr>
        <w:t xml:space="preserve">(a) “Bob Esponja”; </w:t>
      </w:r>
      <w:r w:rsidR="002612E6" w:rsidRPr="00502389">
        <w:rPr>
          <w:rFonts w:ascii="Tahoma" w:eastAsia="Verdana" w:hAnsi="Tahoma" w:cs="Tahoma"/>
        </w:rPr>
        <w:t xml:space="preserve">MAURICIO ORTIZ CARDONA, </w:t>
      </w:r>
      <w:r w:rsidR="002612E6" w:rsidRPr="00502389">
        <w:rPr>
          <w:rFonts w:ascii="Tahoma" w:eastAsia="Verdana" w:hAnsi="Tahoma" w:cs="Tahoma"/>
          <w:i/>
        </w:rPr>
        <w:t>(a) “Mao”;</w:t>
      </w:r>
      <w:r w:rsidR="002612E6" w:rsidRPr="00502389">
        <w:rPr>
          <w:rFonts w:ascii="Tahoma" w:eastAsia="Verdana" w:hAnsi="Tahoma" w:cs="Tahoma"/>
        </w:rPr>
        <w:t xml:space="preserve"> JUAN ANTONIO LÓPEZ, </w:t>
      </w:r>
      <w:r w:rsidR="002612E6" w:rsidRPr="00502389">
        <w:rPr>
          <w:rFonts w:ascii="Tahoma" w:eastAsia="Verdana" w:hAnsi="Tahoma" w:cs="Tahoma"/>
          <w:i/>
        </w:rPr>
        <w:t xml:space="preserve">(a) “Achís”; </w:t>
      </w:r>
      <w:r w:rsidR="002612E6" w:rsidRPr="00502389">
        <w:rPr>
          <w:rFonts w:ascii="Tahoma" w:eastAsia="Verdana" w:hAnsi="Tahoma" w:cs="Tahoma"/>
        </w:rPr>
        <w:t xml:space="preserve">WILLIAM MARÍN, </w:t>
      </w:r>
      <w:r w:rsidR="002612E6" w:rsidRPr="00502389">
        <w:rPr>
          <w:rFonts w:ascii="Tahoma" w:eastAsia="Verdana" w:hAnsi="Tahoma" w:cs="Tahoma"/>
          <w:i/>
        </w:rPr>
        <w:t>(a) “Vicente”</w:t>
      </w:r>
      <w:r w:rsidR="002612E6" w:rsidRPr="00502389">
        <w:rPr>
          <w:rFonts w:ascii="Tahoma" w:eastAsia="Verdana" w:hAnsi="Tahoma" w:cs="Tahoma"/>
        </w:rPr>
        <w:t xml:space="preserve">; HENRY MORALES, </w:t>
      </w:r>
      <w:r w:rsidR="002612E6" w:rsidRPr="00502389">
        <w:rPr>
          <w:rFonts w:ascii="Tahoma" w:eastAsia="Verdana" w:hAnsi="Tahoma" w:cs="Tahoma"/>
          <w:i/>
        </w:rPr>
        <w:t xml:space="preserve">(a) “Popeye”; </w:t>
      </w:r>
      <w:r w:rsidR="002612E6" w:rsidRPr="00502389">
        <w:rPr>
          <w:rFonts w:ascii="Tahoma" w:eastAsia="Verdana" w:hAnsi="Tahoma" w:cs="Tahoma"/>
        </w:rPr>
        <w:t xml:space="preserve">JOSÉ ALBEIRO MARÍN, </w:t>
      </w:r>
      <w:r w:rsidR="002612E6" w:rsidRPr="00502389">
        <w:rPr>
          <w:rFonts w:ascii="Tahoma" w:eastAsia="Verdana" w:hAnsi="Tahoma" w:cs="Tahoma"/>
          <w:i/>
        </w:rPr>
        <w:t>(a) “Mágu”</w:t>
      </w:r>
      <w:r w:rsidR="002612E6" w:rsidRPr="00502389">
        <w:rPr>
          <w:rFonts w:ascii="Tahoma" w:eastAsia="Verdana" w:hAnsi="Tahoma" w:cs="Tahoma"/>
        </w:rPr>
        <w:t xml:space="preserve">; CRISTIAN LÓPEZ, </w:t>
      </w:r>
      <w:r w:rsidR="002612E6" w:rsidRPr="00502389">
        <w:rPr>
          <w:rFonts w:ascii="Tahoma" w:eastAsia="Verdana" w:hAnsi="Tahoma" w:cs="Tahoma"/>
          <w:i/>
        </w:rPr>
        <w:t>(a) “Ñoño</w:t>
      </w:r>
      <w:r w:rsidR="002612E6" w:rsidRPr="00502389">
        <w:rPr>
          <w:rFonts w:ascii="Tahoma" w:eastAsia="Verdana" w:hAnsi="Tahoma" w:cs="Tahoma"/>
        </w:rPr>
        <w:t xml:space="preserve">”; JHORMAN  ÁLVAREZ, (a) </w:t>
      </w:r>
      <w:r w:rsidR="002612E6" w:rsidRPr="00502389">
        <w:rPr>
          <w:rFonts w:ascii="Tahoma" w:eastAsia="Verdana" w:hAnsi="Tahoma" w:cs="Tahoma"/>
          <w:i/>
        </w:rPr>
        <w:t xml:space="preserve">“Yorman”; </w:t>
      </w:r>
      <w:r w:rsidR="002612E6" w:rsidRPr="00502389">
        <w:rPr>
          <w:rFonts w:ascii="Tahoma" w:eastAsia="Verdana" w:hAnsi="Tahoma" w:cs="Tahoma"/>
        </w:rPr>
        <w:t xml:space="preserve">ADRIÁN ARIAS, </w:t>
      </w:r>
      <w:r w:rsidR="002612E6" w:rsidRPr="00502389">
        <w:rPr>
          <w:rFonts w:ascii="Tahoma" w:eastAsia="Verdana" w:hAnsi="Tahoma" w:cs="Tahoma"/>
          <w:i/>
        </w:rPr>
        <w:t>(a) “Godínez”</w:t>
      </w:r>
      <w:r w:rsidR="002612E6" w:rsidRPr="00502389">
        <w:rPr>
          <w:rFonts w:ascii="Tahoma" w:eastAsia="Verdana" w:hAnsi="Tahoma" w:cs="Tahoma"/>
        </w:rPr>
        <w:t xml:space="preserve">. </w:t>
      </w:r>
    </w:p>
    <w:bookmarkEnd w:id="50"/>
    <w:p w14:paraId="0E11B3D6" w14:textId="77777777" w:rsidR="009E0154" w:rsidRPr="00502389" w:rsidRDefault="009E0154" w:rsidP="00502389">
      <w:pPr>
        <w:spacing w:line="276" w:lineRule="auto"/>
        <w:ind w:left="360"/>
        <w:jc w:val="both"/>
        <w:rPr>
          <w:rFonts w:ascii="Tahoma" w:eastAsia="Verdana" w:hAnsi="Tahoma" w:cs="Tahoma"/>
        </w:rPr>
      </w:pPr>
    </w:p>
    <w:p w14:paraId="582CD429" w14:textId="77777777" w:rsidR="002612E6" w:rsidRPr="00502389" w:rsidRDefault="002612E6" w:rsidP="00502389">
      <w:pPr>
        <w:spacing w:line="276" w:lineRule="auto"/>
        <w:ind w:left="360"/>
        <w:jc w:val="both"/>
        <w:rPr>
          <w:rFonts w:ascii="Tahoma" w:eastAsia="Verdana" w:hAnsi="Tahoma" w:cs="Tahoma"/>
        </w:rPr>
      </w:pPr>
      <w:r w:rsidRPr="00502389">
        <w:rPr>
          <w:rFonts w:ascii="Tahoma" w:eastAsia="Verdana" w:hAnsi="Tahoma" w:cs="Tahoma"/>
        </w:rPr>
        <w:t xml:space="preserve">Dicha subestructura </w:t>
      </w:r>
      <w:r w:rsidR="007775E8" w:rsidRPr="00502389">
        <w:rPr>
          <w:rFonts w:ascii="Tahoma" w:eastAsia="Verdana" w:hAnsi="Tahoma" w:cs="Tahoma"/>
        </w:rPr>
        <w:t xml:space="preserve">de facinerosos </w:t>
      </w:r>
      <w:r w:rsidRPr="00502389">
        <w:rPr>
          <w:rFonts w:ascii="Tahoma" w:eastAsia="Verdana" w:hAnsi="Tahoma" w:cs="Tahoma"/>
        </w:rPr>
        <w:t>se encontraba bajo el liderazgo de VÍCTOR MAURICIO COTE</w:t>
      </w:r>
      <w:r w:rsidR="00077C72" w:rsidRPr="00502389">
        <w:rPr>
          <w:rFonts w:ascii="Tahoma" w:eastAsia="Verdana" w:hAnsi="Tahoma" w:cs="Tahoma"/>
        </w:rPr>
        <w:t xml:space="preserve"> GUTIÉRREZ</w:t>
      </w:r>
      <w:r w:rsidRPr="00502389">
        <w:rPr>
          <w:rFonts w:ascii="Tahoma" w:eastAsia="Verdana" w:hAnsi="Tahoma" w:cs="Tahoma"/>
        </w:rPr>
        <w:t xml:space="preserve">, </w:t>
      </w:r>
      <w:bookmarkStart w:id="51" w:name="_Hlk103423645"/>
      <w:r w:rsidRPr="00502389">
        <w:rPr>
          <w:rFonts w:ascii="Tahoma" w:eastAsia="Verdana" w:hAnsi="Tahoma" w:cs="Tahoma"/>
        </w:rPr>
        <w:t xml:space="preserve">(a) </w:t>
      </w:r>
      <w:r w:rsidRPr="00502389">
        <w:rPr>
          <w:rFonts w:ascii="Tahoma" w:eastAsia="Verdana" w:hAnsi="Tahoma" w:cs="Tahoma"/>
          <w:i/>
        </w:rPr>
        <w:t>“la Cosa”</w:t>
      </w:r>
      <w:r w:rsidR="00F10048" w:rsidRPr="00502389">
        <w:rPr>
          <w:rFonts w:ascii="Tahoma" w:eastAsia="Verdana" w:hAnsi="Tahoma" w:cs="Tahoma"/>
        </w:rPr>
        <w:t>,</w:t>
      </w:r>
      <w:bookmarkEnd w:id="51"/>
      <w:r w:rsidR="00F10048" w:rsidRPr="00502389">
        <w:rPr>
          <w:rFonts w:ascii="Tahoma" w:eastAsia="Verdana" w:hAnsi="Tahoma" w:cs="Tahoma"/>
        </w:rPr>
        <w:t xml:space="preserve"> como bien se desprende del contenido de una serie de interceptaciones telefónicas, en las cuales</w:t>
      </w:r>
      <w:r w:rsidR="00711DBC" w:rsidRPr="00502389">
        <w:rPr>
          <w:rFonts w:ascii="Tahoma" w:eastAsia="Verdana" w:hAnsi="Tahoma" w:cs="Tahoma"/>
        </w:rPr>
        <w:t>:</w:t>
      </w:r>
      <w:r w:rsidR="00F10048" w:rsidRPr="00502389">
        <w:rPr>
          <w:rFonts w:ascii="Tahoma" w:eastAsia="Verdana" w:hAnsi="Tahoma" w:cs="Tahoma"/>
        </w:rPr>
        <w:t xml:space="preserve"> </w:t>
      </w:r>
      <w:r w:rsidR="00711DBC" w:rsidRPr="00502389">
        <w:rPr>
          <w:rFonts w:ascii="Tahoma" w:eastAsia="Verdana" w:hAnsi="Tahoma" w:cs="Tahoma"/>
        </w:rPr>
        <w:t>a) S</w:t>
      </w:r>
      <w:r w:rsidR="00F10048" w:rsidRPr="00502389">
        <w:rPr>
          <w:rFonts w:ascii="Tahoma" w:eastAsia="Verdana" w:hAnsi="Tahoma" w:cs="Tahoma"/>
        </w:rPr>
        <w:t xml:space="preserve">e nota como </w:t>
      </w:r>
      <w:r w:rsidR="00F10048" w:rsidRPr="00502389">
        <w:rPr>
          <w:rFonts w:ascii="Tahoma" w:eastAsia="Verdana" w:hAnsi="Tahoma" w:cs="Tahoma"/>
          <w:i/>
        </w:rPr>
        <w:t xml:space="preserve">(a) “Achís” </w:t>
      </w:r>
      <w:r w:rsidR="00F10048" w:rsidRPr="00502389">
        <w:rPr>
          <w:rFonts w:ascii="Tahoma" w:eastAsia="Verdana" w:hAnsi="Tahoma" w:cs="Tahoma"/>
        </w:rPr>
        <w:t>le rend</w:t>
      </w:r>
      <w:r w:rsidR="00711DBC" w:rsidRPr="00502389">
        <w:rPr>
          <w:rFonts w:ascii="Tahoma" w:eastAsia="Verdana" w:hAnsi="Tahoma" w:cs="Tahoma"/>
        </w:rPr>
        <w:t>í</w:t>
      </w:r>
      <w:r w:rsidR="00F10048" w:rsidRPr="00502389">
        <w:rPr>
          <w:rFonts w:ascii="Tahoma" w:eastAsia="Verdana" w:hAnsi="Tahoma" w:cs="Tahoma"/>
        </w:rPr>
        <w:t xml:space="preserve">a cuentas a (a) </w:t>
      </w:r>
      <w:r w:rsidR="00F10048" w:rsidRPr="00502389">
        <w:rPr>
          <w:rFonts w:ascii="Tahoma" w:eastAsia="Verdana" w:hAnsi="Tahoma" w:cs="Tahoma"/>
          <w:i/>
        </w:rPr>
        <w:t>“la Cosa”</w:t>
      </w:r>
      <w:r w:rsidR="00F10048" w:rsidRPr="00502389">
        <w:rPr>
          <w:rStyle w:val="Refdenotaalpie"/>
          <w:rFonts w:ascii="Tahoma" w:eastAsia="Verdana" w:hAnsi="Tahoma" w:cs="Tahoma"/>
          <w:i/>
        </w:rPr>
        <w:footnoteReference w:id="17"/>
      </w:r>
      <w:r w:rsidR="00711DBC" w:rsidRPr="00502389">
        <w:rPr>
          <w:rFonts w:ascii="Tahoma" w:eastAsia="Verdana" w:hAnsi="Tahoma" w:cs="Tahoma"/>
        </w:rPr>
        <w:t xml:space="preserve"> por asuntos relacionados con el tr</w:t>
      </w:r>
      <w:r w:rsidR="009E0154" w:rsidRPr="00502389">
        <w:rPr>
          <w:rFonts w:ascii="Tahoma" w:eastAsia="Verdana" w:hAnsi="Tahoma" w:cs="Tahoma"/>
        </w:rPr>
        <w:t>á</w:t>
      </w:r>
      <w:r w:rsidR="00711DBC" w:rsidRPr="00502389">
        <w:rPr>
          <w:rFonts w:ascii="Tahoma" w:eastAsia="Verdana" w:hAnsi="Tahoma" w:cs="Tahoma"/>
        </w:rPr>
        <w:t xml:space="preserve">fico de estupefacientes; b) Como (a) </w:t>
      </w:r>
      <w:r w:rsidR="00711DBC" w:rsidRPr="00502389">
        <w:rPr>
          <w:rFonts w:ascii="Tahoma" w:eastAsia="Verdana" w:hAnsi="Tahoma" w:cs="Tahoma"/>
          <w:i/>
        </w:rPr>
        <w:t>“Mao”; (a) “Mágu”,</w:t>
      </w:r>
      <w:r w:rsidR="00711DBC" w:rsidRPr="00502389">
        <w:rPr>
          <w:rFonts w:ascii="Tahoma" w:eastAsia="Verdana" w:hAnsi="Tahoma" w:cs="Tahoma"/>
        </w:rPr>
        <w:t xml:space="preserve"> y </w:t>
      </w:r>
      <w:r w:rsidR="00711DBC" w:rsidRPr="00502389">
        <w:rPr>
          <w:rFonts w:ascii="Tahoma" w:eastAsia="Verdana" w:hAnsi="Tahoma" w:cs="Tahoma"/>
          <w:i/>
        </w:rPr>
        <w:t>(a) “Ñoño”</w:t>
      </w:r>
      <w:r w:rsidR="00711DBC" w:rsidRPr="00502389">
        <w:rPr>
          <w:rFonts w:ascii="Tahoma" w:eastAsia="Verdana" w:hAnsi="Tahoma" w:cs="Tahoma"/>
        </w:rPr>
        <w:t xml:space="preserve"> le rendían sumisión y pleitesía a </w:t>
      </w:r>
      <w:r w:rsidR="00711DBC" w:rsidRPr="00502389">
        <w:rPr>
          <w:rFonts w:ascii="Tahoma" w:eastAsia="Verdana" w:hAnsi="Tahoma" w:cs="Tahoma"/>
          <w:i/>
        </w:rPr>
        <w:t>(a) “la Cosa”</w:t>
      </w:r>
      <w:r w:rsidR="00711DBC" w:rsidRPr="00502389">
        <w:rPr>
          <w:rFonts w:ascii="Tahoma" w:eastAsia="Verdana" w:hAnsi="Tahoma" w:cs="Tahoma"/>
        </w:rPr>
        <w:t xml:space="preserve">;  c) La manera cómo </w:t>
      </w:r>
      <w:r w:rsidR="00711DBC" w:rsidRPr="00502389">
        <w:rPr>
          <w:rFonts w:ascii="Tahoma" w:eastAsia="Verdana" w:hAnsi="Tahoma" w:cs="Tahoma"/>
          <w:i/>
        </w:rPr>
        <w:t xml:space="preserve">(a) “Vicente” </w:t>
      </w:r>
      <w:r w:rsidR="00711DBC" w:rsidRPr="00502389">
        <w:rPr>
          <w:rFonts w:ascii="Tahoma" w:eastAsia="Verdana" w:hAnsi="Tahoma" w:cs="Tahoma"/>
        </w:rPr>
        <w:t xml:space="preserve">le pedía permiso a </w:t>
      </w:r>
      <w:r w:rsidR="00711DBC" w:rsidRPr="00502389">
        <w:rPr>
          <w:rFonts w:ascii="Tahoma" w:eastAsia="Verdana" w:hAnsi="Tahoma" w:cs="Tahoma"/>
          <w:i/>
        </w:rPr>
        <w:t>(a) “la Cosa”</w:t>
      </w:r>
      <w:r w:rsidR="00711DBC" w:rsidRPr="00502389">
        <w:rPr>
          <w:rFonts w:ascii="Tahoma" w:eastAsia="Verdana" w:hAnsi="Tahoma" w:cs="Tahoma"/>
        </w:rPr>
        <w:t xml:space="preserve"> para poder atentar en contra de la vida de un fulano apodado como </w:t>
      </w:r>
      <w:bookmarkStart w:id="52" w:name="_Hlk103425312"/>
      <w:r w:rsidR="00711DBC" w:rsidRPr="00502389">
        <w:rPr>
          <w:rFonts w:ascii="Tahoma" w:eastAsia="Verdana" w:hAnsi="Tahoma" w:cs="Tahoma"/>
          <w:i/>
        </w:rPr>
        <w:t>(a) “el Paisa”</w:t>
      </w:r>
      <w:r w:rsidR="00711DBC" w:rsidRPr="00502389">
        <w:rPr>
          <w:rFonts w:ascii="Tahoma" w:eastAsia="Verdana" w:hAnsi="Tahoma" w:cs="Tahoma"/>
        </w:rPr>
        <w:t xml:space="preserve">, y le solicitaba la facilitación de un sicario para esos menesteres, y como </w:t>
      </w:r>
      <w:r w:rsidR="00711DBC" w:rsidRPr="00502389">
        <w:rPr>
          <w:rFonts w:ascii="Tahoma" w:eastAsia="Verdana" w:hAnsi="Tahoma" w:cs="Tahoma"/>
          <w:i/>
        </w:rPr>
        <w:t>(a) “la Cosa”</w:t>
      </w:r>
      <w:r w:rsidR="00711DBC" w:rsidRPr="00502389">
        <w:rPr>
          <w:rFonts w:ascii="Tahoma" w:eastAsia="Verdana" w:hAnsi="Tahoma" w:cs="Tahoma"/>
        </w:rPr>
        <w:t xml:space="preserve"> le respondía que para ello se necesitaba la autorización de </w:t>
      </w:r>
      <w:r w:rsidR="00711DBC" w:rsidRPr="00502389">
        <w:rPr>
          <w:rFonts w:ascii="Tahoma" w:eastAsia="Verdana" w:hAnsi="Tahoma" w:cs="Tahoma"/>
          <w:i/>
        </w:rPr>
        <w:t>“el Hombre”</w:t>
      </w:r>
      <w:r w:rsidR="00711DBC" w:rsidRPr="00502389">
        <w:rPr>
          <w:rFonts w:ascii="Tahoma" w:eastAsia="Verdana" w:hAnsi="Tahoma" w:cs="Tahoma"/>
        </w:rPr>
        <w:t xml:space="preserve">. </w:t>
      </w:r>
    </w:p>
    <w:bookmarkEnd w:id="52"/>
    <w:p w14:paraId="4AD4044F" w14:textId="77777777" w:rsidR="00077C72" w:rsidRPr="00502389" w:rsidRDefault="00077C72" w:rsidP="00502389">
      <w:pPr>
        <w:spacing w:line="276" w:lineRule="auto"/>
        <w:jc w:val="both"/>
        <w:rPr>
          <w:rFonts w:ascii="Tahoma" w:eastAsia="Verdana" w:hAnsi="Tahoma" w:cs="Tahoma"/>
          <w:lang w:eastAsia="en-US"/>
        </w:rPr>
      </w:pPr>
    </w:p>
    <w:p w14:paraId="42B61541" w14:textId="559938B4" w:rsidR="00077C72" w:rsidRPr="00502389" w:rsidRDefault="000C3E5E" w:rsidP="00502389">
      <w:pPr>
        <w:spacing w:line="276" w:lineRule="auto"/>
        <w:jc w:val="both"/>
        <w:rPr>
          <w:rFonts w:ascii="Tahoma" w:eastAsia="Verdana" w:hAnsi="Tahoma" w:cs="Tahoma"/>
          <w:lang w:eastAsia="en-US"/>
        </w:rPr>
      </w:pPr>
      <w:r w:rsidRPr="00502389">
        <w:rPr>
          <w:rFonts w:ascii="Tahoma" w:eastAsia="Verdana" w:hAnsi="Tahoma" w:cs="Tahoma"/>
          <w:lang w:eastAsia="en-US"/>
        </w:rPr>
        <w:t>De igual manera</w:t>
      </w:r>
      <w:r w:rsidR="00077C72" w:rsidRPr="00502389">
        <w:rPr>
          <w:rFonts w:ascii="Tahoma" w:eastAsia="Verdana" w:hAnsi="Tahoma" w:cs="Tahoma"/>
          <w:lang w:eastAsia="en-US"/>
        </w:rPr>
        <w:t xml:space="preserve">, en lo que tiene que ver con la subestructura </w:t>
      </w:r>
      <w:r w:rsidR="00886BFD" w:rsidRPr="00502389">
        <w:rPr>
          <w:rFonts w:ascii="Tahoma" w:eastAsia="Verdana" w:hAnsi="Tahoma" w:cs="Tahoma"/>
          <w:lang w:eastAsia="en-US"/>
        </w:rPr>
        <w:t xml:space="preserve">delincuencial </w:t>
      </w:r>
      <w:r w:rsidR="00077C72" w:rsidRPr="00502389">
        <w:rPr>
          <w:rFonts w:ascii="Tahoma" w:eastAsia="Verdana" w:hAnsi="Tahoma" w:cs="Tahoma"/>
          <w:lang w:eastAsia="en-US"/>
        </w:rPr>
        <w:t xml:space="preserve">habida en el seno de la organización criminal conocida como </w:t>
      </w:r>
      <w:r w:rsidR="00077C72" w:rsidRPr="00502389">
        <w:rPr>
          <w:rFonts w:ascii="Tahoma" w:eastAsia="Verdana" w:hAnsi="Tahoma" w:cs="Tahoma"/>
          <w:i/>
          <w:lang w:eastAsia="en-US"/>
        </w:rPr>
        <w:t>“Cordillera”</w:t>
      </w:r>
      <w:r w:rsidR="00077C72" w:rsidRPr="00502389">
        <w:rPr>
          <w:rFonts w:ascii="Tahoma" w:eastAsia="Verdana" w:hAnsi="Tahoma" w:cs="Tahoma"/>
          <w:lang w:eastAsia="en-US"/>
        </w:rPr>
        <w:t>, la cual ten</w:t>
      </w:r>
      <w:r w:rsidR="009E0154" w:rsidRPr="00502389">
        <w:rPr>
          <w:rFonts w:ascii="Tahoma" w:eastAsia="Verdana" w:hAnsi="Tahoma" w:cs="Tahoma"/>
          <w:lang w:eastAsia="en-US"/>
        </w:rPr>
        <w:t>í</w:t>
      </w:r>
      <w:r w:rsidR="00077C72" w:rsidRPr="00502389">
        <w:rPr>
          <w:rFonts w:ascii="Tahoma" w:eastAsia="Verdana" w:hAnsi="Tahoma" w:cs="Tahoma"/>
          <w:lang w:eastAsia="en-US"/>
        </w:rPr>
        <w:t xml:space="preserve">a como cabeza visible a </w:t>
      </w:r>
      <w:r w:rsidR="002612E6" w:rsidRPr="00502389">
        <w:rPr>
          <w:rFonts w:ascii="Tahoma" w:eastAsia="Verdana" w:hAnsi="Tahoma" w:cs="Tahoma"/>
          <w:lang w:eastAsia="en-US"/>
        </w:rPr>
        <w:t>VÍCTOR MAURICIO COTE</w:t>
      </w:r>
      <w:r w:rsidR="00077C72" w:rsidRPr="00502389">
        <w:rPr>
          <w:rFonts w:ascii="Tahoma" w:eastAsia="Verdana" w:hAnsi="Tahoma" w:cs="Tahoma"/>
          <w:lang w:eastAsia="en-US"/>
        </w:rPr>
        <w:t xml:space="preserve"> GUTIÉRREZ</w:t>
      </w:r>
      <w:r w:rsidR="002612E6" w:rsidRPr="00502389">
        <w:rPr>
          <w:rFonts w:ascii="Tahoma" w:eastAsia="Verdana" w:hAnsi="Tahoma" w:cs="Tahoma"/>
          <w:lang w:eastAsia="en-US"/>
        </w:rPr>
        <w:t xml:space="preserve">, (a) </w:t>
      </w:r>
      <w:r w:rsidR="002612E6" w:rsidRPr="00502389">
        <w:rPr>
          <w:rFonts w:ascii="Tahoma" w:eastAsia="Verdana" w:hAnsi="Tahoma" w:cs="Tahoma"/>
          <w:i/>
          <w:lang w:eastAsia="en-US"/>
        </w:rPr>
        <w:t>“la Cosa”</w:t>
      </w:r>
      <w:r w:rsidR="00077C72" w:rsidRPr="00502389">
        <w:rPr>
          <w:rFonts w:ascii="Tahoma" w:eastAsia="Verdana" w:hAnsi="Tahoma" w:cs="Tahoma"/>
          <w:lang w:eastAsia="en-US"/>
        </w:rPr>
        <w:t xml:space="preserve">, la Sala considera, al igual que los apelantes, que </w:t>
      </w:r>
      <w:r w:rsidR="00886BFD" w:rsidRPr="00502389">
        <w:rPr>
          <w:rFonts w:ascii="Tahoma" w:eastAsia="Verdana" w:hAnsi="Tahoma" w:cs="Tahoma"/>
          <w:lang w:eastAsia="en-US"/>
        </w:rPr>
        <w:t xml:space="preserve">el </w:t>
      </w:r>
      <w:r w:rsidR="00077C72" w:rsidRPr="00502389">
        <w:rPr>
          <w:rFonts w:ascii="Tahoma" w:eastAsia="Verdana" w:hAnsi="Tahoma" w:cs="Tahoma"/>
          <w:lang w:eastAsia="en-US"/>
        </w:rPr>
        <w:t xml:space="preserve">máximo líder o jerarca </w:t>
      </w:r>
      <w:r w:rsidR="00886BFD" w:rsidRPr="00502389">
        <w:rPr>
          <w:rFonts w:ascii="Tahoma" w:eastAsia="Verdana" w:hAnsi="Tahoma" w:cs="Tahoma"/>
          <w:lang w:eastAsia="en-US"/>
        </w:rPr>
        <w:t xml:space="preserve">de esa facción </w:t>
      </w:r>
      <w:r w:rsidR="00077C72" w:rsidRPr="00502389">
        <w:rPr>
          <w:rFonts w:ascii="Tahoma" w:eastAsia="Verdana" w:hAnsi="Tahoma" w:cs="Tahoma"/>
          <w:lang w:eastAsia="en-US"/>
        </w:rPr>
        <w:t xml:space="preserve">era el ahora procesado </w:t>
      </w:r>
      <w:bookmarkStart w:id="53" w:name="_Hlk103353169"/>
      <w:r w:rsidR="00747EE1">
        <w:rPr>
          <w:rFonts w:ascii="Tahoma" w:eastAsia="Verdana" w:hAnsi="Tahoma" w:cs="Tahoma"/>
          <w:lang w:eastAsia="en-US"/>
        </w:rPr>
        <w:t>JFGP</w:t>
      </w:r>
      <w:r w:rsidR="00077C72" w:rsidRPr="00502389">
        <w:rPr>
          <w:rFonts w:ascii="Tahoma" w:eastAsia="Verdana" w:hAnsi="Tahoma" w:cs="Tahoma"/>
          <w:lang w:eastAsia="en-US"/>
        </w:rPr>
        <w:t xml:space="preserve">, </w:t>
      </w:r>
      <w:r w:rsidR="00077C72" w:rsidRPr="00502389">
        <w:rPr>
          <w:rFonts w:ascii="Tahoma" w:eastAsia="Verdana" w:hAnsi="Tahoma" w:cs="Tahoma"/>
          <w:i/>
          <w:lang w:eastAsia="en-US"/>
        </w:rPr>
        <w:t>(a) “Niño Fabián”</w:t>
      </w:r>
      <w:bookmarkEnd w:id="53"/>
      <w:r w:rsidR="00077C72" w:rsidRPr="00502389">
        <w:rPr>
          <w:rFonts w:ascii="Tahoma" w:eastAsia="Verdana" w:hAnsi="Tahoma" w:cs="Tahoma"/>
          <w:lang w:eastAsia="en-US"/>
        </w:rPr>
        <w:t xml:space="preserve">. </w:t>
      </w:r>
    </w:p>
    <w:p w14:paraId="5E5A2E30" w14:textId="77777777" w:rsidR="00077C72" w:rsidRPr="00502389" w:rsidRDefault="00077C72" w:rsidP="00502389">
      <w:pPr>
        <w:spacing w:line="276" w:lineRule="auto"/>
        <w:jc w:val="both"/>
        <w:rPr>
          <w:rFonts w:ascii="Tahoma" w:eastAsia="Verdana" w:hAnsi="Tahoma" w:cs="Tahoma"/>
          <w:lang w:eastAsia="en-US"/>
        </w:rPr>
      </w:pPr>
    </w:p>
    <w:p w14:paraId="44AABD88" w14:textId="682B2092" w:rsidR="00C041EA" w:rsidRPr="00502389" w:rsidRDefault="00077C72"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Lo anterior se encuentra demostrado de manera indiciaria en el proceso </w:t>
      </w:r>
      <w:r w:rsidR="00C041EA" w:rsidRPr="00502389">
        <w:rPr>
          <w:rFonts w:ascii="Tahoma" w:eastAsia="Verdana" w:hAnsi="Tahoma" w:cs="Tahoma"/>
          <w:lang w:eastAsia="en-US"/>
        </w:rPr>
        <w:t xml:space="preserve">con el contenido de unos documentos que resultaron ser producto de unas conversaciones telefónicas sostenidas, a la víspera de la captura de </w:t>
      </w:r>
      <w:r w:rsidR="00747EE1">
        <w:rPr>
          <w:rFonts w:ascii="Tahoma" w:eastAsia="Verdana" w:hAnsi="Tahoma" w:cs="Tahoma"/>
          <w:lang w:eastAsia="en-US"/>
        </w:rPr>
        <w:t>JFGP</w:t>
      </w:r>
      <w:r w:rsidR="00C041EA" w:rsidRPr="00502389">
        <w:rPr>
          <w:rFonts w:ascii="Tahoma" w:eastAsia="Verdana" w:hAnsi="Tahoma" w:cs="Tahoma"/>
          <w:lang w:eastAsia="en-US"/>
        </w:rPr>
        <w:t xml:space="preserve">, </w:t>
      </w:r>
      <w:bookmarkStart w:id="54" w:name="_Hlk103353225"/>
      <w:r w:rsidR="00C041EA" w:rsidRPr="00502389">
        <w:rPr>
          <w:rFonts w:ascii="Tahoma" w:eastAsia="Verdana" w:hAnsi="Tahoma" w:cs="Tahoma"/>
          <w:i/>
          <w:lang w:eastAsia="en-US"/>
        </w:rPr>
        <w:t>(a) “Niño Fabián”</w:t>
      </w:r>
      <w:bookmarkEnd w:id="54"/>
      <w:r w:rsidR="00C041EA" w:rsidRPr="00502389">
        <w:rPr>
          <w:rFonts w:ascii="Tahoma" w:eastAsia="Verdana" w:hAnsi="Tahoma" w:cs="Tahoma"/>
          <w:lang w:eastAsia="en-US"/>
        </w:rPr>
        <w:t xml:space="preserve">, entre VÍCTOR </w:t>
      </w:r>
      <w:bookmarkStart w:id="55" w:name="_Hlk103424211"/>
      <w:r w:rsidR="00C041EA" w:rsidRPr="00502389">
        <w:rPr>
          <w:rFonts w:ascii="Tahoma" w:eastAsia="Verdana" w:hAnsi="Tahoma" w:cs="Tahoma"/>
          <w:lang w:eastAsia="en-US"/>
        </w:rPr>
        <w:t xml:space="preserve">MAURICIO COTE GUTIÉRREZ, (a) “la Cosa”, y WILLIAM MARÍN RAMÍREZ, (a) “Vicente”, </w:t>
      </w:r>
      <w:bookmarkEnd w:id="55"/>
      <w:r w:rsidR="00C041EA" w:rsidRPr="00502389">
        <w:rPr>
          <w:rFonts w:ascii="Tahoma" w:eastAsia="Verdana" w:hAnsi="Tahoma" w:cs="Tahoma"/>
          <w:lang w:eastAsia="en-US"/>
        </w:rPr>
        <w:t xml:space="preserve">de las cuales se infiere que </w:t>
      </w:r>
      <w:r w:rsidR="00C041EA" w:rsidRPr="00502389">
        <w:rPr>
          <w:rFonts w:ascii="Tahoma" w:eastAsia="Verdana" w:hAnsi="Tahoma" w:cs="Tahoma"/>
          <w:i/>
          <w:lang w:eastAsia="en-US"/>
        </w:rPr>
        <w:t>(a) “Niño Fabián”</w:t>
      </w:r>
      <w:r w:rsidR="00C041EA" w:rsidRPr="00502389">
        <w:rPr>
          <w:rFonts w:ascii="Tahoma" w:eastAsia="Verdana" w:hAnsi="Tahoma" w:cs="Tahoma"/>
          <w:lang w:eastAsia="en-US"/>
        </w:rPr>
        <w:t xml:space="preserve"> era el superior jerárquico </w:t>
      </w:r>
      <w:r w:rsidR="00C041EA" w:rsidRPr="00502389">
        <w:rPr>
          <w:rFonts w:ascii="Tahoma" w:eastAsia="Verdana" w:hAnsi="Tahoma" w:cs="Tahoma"/>
          <w:i/>
          <w:lang w:eastAsia="en-US"/>
        </w:rPr>
        <w:t>(a) “la Cosa”</w:t>
      </w:r>
      <w:r w:rsidR="00C041EA" w:rsidRPr="00502389">
        <w:rPr>
          <w:rFonts w:ascii="Tahoma" w:eastAsia="Verdana" w:hAnsi="Tahoma" w:cs="Tahoma"/>
          <w:lang w:eastAsia="en-US"/>
        </w:rPr>
        <w:t xml:space="preserve">, y por ende </w:t>
      </w:r>
      <w:r w:rsidR="00747EE1">
        <w:rPr>
          <w:rFonts w:ascii="Tahoma" w:eastAsia="Verdana" w:hAnsi="Tahoma" w:cs="Tahoma"/>
          <w:lang w:eastAsia="en-US"/>
        </w:rPr>
        <w:t>JFGP</w:t>
      </w:r>
      <w:r w:rsidR="000C3E5E" w:rsidRPr="00502389">
        <w:rPr>
          <w:rFonts w:ascii="Tahoma" w:eastAsia="Verdana" w:hAnsi="Tahoma" w:cs="Tahoma"/>
          <w:lang w:eastAsia="en-US"/>
        </w:rPr>
        <w:t xml:space="preserve"> </w:t>
      </w:r>
      <w:r w:rsidR="00A47CEA" w:rsidRPr="00502389">
        <w:rPr>
          <w:rFonts w:ascii="Tahoma" w:eastAsia="Verdana" w:hAnsi="Tahoma" w:cs="Tahoma"/>
          <w:lang w:eastAsia="en-US"/>
        </w:rPr>
        <w:t>debía</w:t>
      </w:r>
      <w:r w:rsidR="00C041EA" w:rsidRPr="00502389">
        <w:rPr>
          <w:rFonts w:ascii="Tahoma" w:eastAsia="Verdana" w:hAnsi="Tahoma" w:cs="Tahoma"/>
          <w:lang w:eastAsia="en-US"/>
        </w:rPr>
        <w:t xml:space="preserve"> ser considerado como el mandamás de esa subestructura delincuencial. </w:t>
      </w:r>
    </w:p>
    <w:p w14:paraId="6535D8EE" w14:textId="77777777" w:rsidR="00C041EA" w:rsidRPr="00502389" w:rsidRDefault="00C041EA" w:rsidP="00502389">
      <w:pPr>
        <w:spacing w:line="276" w:lineRule="auto"/>
        <w:jc w:val="both"/>
        <w:rPr>
          <w:rFonts w:ascii="Tahoma" w:eastAsia="Verdana" w:hAnsi="Tahoma" w:cs="Tahoma"/>
          <w:lang w:eastAsia="en-US"/>
        </w:rPr>
      </w:pPr>
    </w:p>
    <w:p w14:paraId="5DD00A16" w14:textId="79BCC812" w:rsidR="003476AC" w:rsidRPr="00502389" w:rsidRDefault="00C041EA"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Para </w:t>
      </w:r>
      <w:r w:rsidR="00F10048" w:rsidRPr="00502389">
        <w:rPr>
          <w:rFonts w:ascii="Tahoma" w:eastAsia="Verdana" w:hAnsi="Tahoma" w:cs="Tahoma"/>
          <w:lang w:eastAsia="en-US"/>
        </w:rPr>
        <w:t xml:space="preserve">poder llegar a la anterior conclusión, es menester que se tenga en cuenta que </w:t>
      </w:r>
      <w:r w:rsidR="003476AC" w:rsidRPr="00502389">
        <w:rPr>
          <w:rFonts w:ascii="Tahoma" w:eastAsia="Verdana" w:hAnsi="Tahoma" w:cs="Tahoma"/>
          <w:lang w:eastAsia="en-US"/>
        </w:rPr>
        <w:t>l</w:t>
      </w:r>
      <w:r w:rsidR="00F10048" w:rsidRPr="00502389">
        <w:rPr>
          <w:rFonts w:ascii="Tahoma" w:eastAsia="Verdana" w:hAnsi="Tahoma" w:cs="Tahoma"/>
          <w:lang w:eastAsia="en-US"/>
        </w:rPr>
        <w:t xml:space="preserve">a captura de </w:t>
      </w:r>
      <w:bookmarkStart w:id="56" w:name="_Hlk103671395"/>
      <w:r w:rsidR="00747EE1">
        <w:rPr>
          <w:rFonts w:ascii="Tahoma" w:eastAsia="Verdana" w:hAnsi="Tahoma" w:cs="Tahoma"/>
          <w:lang w:eastAsia="en-US"/>
        </w:rPr>
        <w:t>JFGP</w:t>
      </w:r>
      <w:r w:rsidR="00F10048" w:rsidRPr="00502389">
        <w:rPr>
          <w:rFonts w:ascii="Tahoma" w:eastAsia="Verdana" w:hAnsi="Tahoma" w:cs="Tahoma"/>
          <w:lang w:eastAsia="en-US"/>
        </w:rPr>
        <w:t xml:space="preserve">, </w:t>
      </w:r>
      <w:r w:rsidR="00F10048" w:rsidRPr="00502389">
        <w:rPr>
          <w:rFonts w:ascii="Tahoma" w:eastAsia="Verdana" w:hAnsi="Tahoma" w:cs="Tahoma"/>
          <w:i/>
          <w:lang w:eastAsia="en-US"/>
        </w:rPr>
        <w:t>(a) “Niño Fabián”</w:t>
      </w:r>
      <w:r w:rsidR="00F10048" w:rsidRPr="00502389">
        <w:rPr>
          <w:rFonts w:ascii="Tahoma" w:eastAsia="Verdana" w:hAnsi="Tahoma" w:cs="Tahoma"/>
          <w:lang w:eastAsia="en-US"/>
        </w:rPr>
        <w:t xml:space="preserve">, </w:t>
      </w:r>
      <w:bookmarkEnd w:id="56"/>
      <w:r w:rsidR="00F10048" w:rsidRPr="00502389">
        <w:rPr>
          <w:rFonts w:ascii="Tahoma" w:eastAsia="Verdana" w:hAnsi="Tahoma" w:cs="Tahoma"/>
          <w:lang w:eastAsia="en-US"/>
        </w:rPr>
        <w:t>tuvo lugar a eso de las 19:45 horas del cuatro de marzo del 2.011</w:t>
      </w:r>
      <w:r w:rsidR="003476AC" w:rsidRPr="00502389">
        <w:rPr>
          <w:rFonts w:ascii="Tahoma" w:eastAsia="Verdana" w:hAnsi="Tahoma" w:cs="Tahoma"/>
          <w:lang w:eastAsia="en-US"/>
        </w:rPr>
        <w:t xml:space="preserve">. Tal situación </w:t>
      </w:r>
      <w:r w:rsidR="000C3E5E" w:rsidRPr="00502389">
        <w:rPr>
          <w:rFonts w:ascii="Tahoma" w:eastAsia="Verdana" w:hAnsi="Tahoma" w:cs="Tahoma"/>
          <w:lang w:eastAsia="en-US"/>
        </w:rPr>
        <w:t xml:space="preserve">catalizó </w:t>
      </w:r>
      <w:r w:rsidR="003476AC" w:rsidRPr="00502389">
        <w:rPr>
          <w:rFonts w:ascii="Tahoma" w:eastAsia="Verdana" w:hAnsi="Tahoma" w:cs="Tahoma"/>
          <w:lang w:eastAsia="en-US"/>
        </w:rPr>
        <w:t xml:space="preserve">una serie de diálogos entre MAURICIO COTE GUTIÉRREZ, (a) </w:t>
      </w:r>
      <w:r w:rsidR="003476AC" w:rsidRPr="00502389">
        <w:rPr>
          <w:rFonts w:ascii="Tahoma" w:eastAsia="Verdana" w:hAnsi="Tahoma" w:cs="Tahoma"/>
          <w:i/>
          <w:lang w:eastAsia="en-US"/>
        </w:rPr>
        <w:t xml:space="preserve">“la Cosa”, </w:t>
      </w:r>
      <w:r w:rsidR="003476AC" w:rsidRPr="00502389">
        <w:rPr>
          <w:rFonts w:ascii="Tahoma" w:eastAsia="Verdana" w:hAnsi="Tahoma" w:cs="Tahoma"/>
          <w:lang w:eastAsia="en-US"/>
        </w:rPr>
        <w:t xml:space="preserve">y WILLIAM MARÍN RAMÍREZ, </w:t>
      </w:r>
      <w:bookmarkStart w:id="57" w:name="_Hlk103424297"/>
      <w:r w:rsidR="003476AC" w:rsidRPr="00502389">
        <w:rPr>
          <w:rFonts w:ascii="Tahoma" w:eastAsia="Verdana" w:hAnsi="Tahoma" w:cs="Tahoma"/>
          <w:i/>
          <w:lang w:eastAsia="en-US"/>
        </w:rPr>
        <w:t>(a) “Vicente”</w:t>
      </w:r>
      <w:bookmarkEnd w:id="57"/>
      <w:r w:rsidR="003476AC" w:rsidRPr="00502389">
        <w:rPr>
          <w:rFonts w:ascii="Tahoma" w:eastAsia="Verdana" w:hAnsi="Tahoma" w:cs="Tahoma"/>
          <w:lang w:eastAsia="en-US"/>
        </w:rPr>
        <w:t xml:space="preserve">, en los cuales (a) </w:t>
      </w:r>
      <w:r w:rsidR="003476AC" w:rsidRPr="00502389">
        <w:rPr>
          <w:rFonts w:ascii="Tahoma" w:eastAsia="Verdana" w:hAnsi="Tahoma" w:cs="Tahoma"/>
          <w:i/>
          <w:lang w:eastAsia="en-US"/>
        </w:rPr>
        <w:t>“la Cosa”</w:t>
      </w:r>
      <w:r w:rsidR="003476AC" w:rsidRPr="00502389">
        <w:rPr>
          <w:rFonts w:ascii="Tahoma" w:eastAsia="Verdana" w:hAnsi="Tahoma" w:cs="Tahoma"/>
          <w:lang w:eastAsia="en-US"/>
        </w:rPr>
        <w:t xml:space="preserve"> le expresa</w:t>
      </w:r>
      <w:r w:rsidR="00A20CA7" w:rsidRPr="00502389">
        <w:rPr>
          <w:rFonts w:ascii="Tahoma" w:eastAsia="Verdana" w:hAnsi="Tahoma" w:cs="Tahoma"/>
          <w:lang w:eastAsia="en-US"/>
        </w:rPr>
        <w:t>ba</w:t>
      </w:r>
      <w:r w:rsidR="003476AC" w:rsidRPr="00502389">
        <w:rPr>
          <w:rFonts w:ascii="Tahoma" w:eastAsia="Verdana" w:hAnsi="Tahoma" w:cs="Tahoma"/>
          <w:lang w:eastAsia="en-US"/>
        </w:rPr>
        <w:t xml:space="preserve"> su preocupación a </w:t>
      </w:r>
      <w:r w:rsidR="003476AC" w:rsidRPr="00502389">
        <w:rPr>
          <w:rFonts w:ascii="Tahoma" w:eastAsia="Verdana" w:hAnsi="Tahoma" w:cs="Tahoma"/>
          <w:i/>
          <w:lang w:eastAsia="en-US"/>
        </w:rPr>
        <w:t>(a) “Vicente”</w:t>
      </w:r>
      <w:r w:rsidR="003476AC" w:rsidRPr="00502389">
        <w:rPr>
          <w:rFonts w:ascii="Tahoma" w:eastAsia="Verdana" w:hAnsi="Tahoma" w:cs="Tahoma"/>
          <w:lang w:eastAsia="en-US"/>
        </w:rPr>
        <w:t xml:space="preserve"> por la captura de un personaje a quien </w:t>
      </w:r>
      <w:r w:rsidR="008E0F68" w:rsidRPr="00502389">
        <w:rPr>
          <w:rFonts w:ascii="Tahoma" w:eastAsia="Verdana" w:hAnsi="Tahoma" w:cs="Tahoma"/>
          <w:lang w:eastAsia="en-US"/>
        </w:rPr>
        <w:t>denominaba como</w:t>
      </w:r>
      <w:r w:rsidR="003476AC" w:rsidRPr="00502389">
        <w:rPr>
          <w:rFonts w:ascii="Tahoma" w:eastAsia="Verdana" w:hAnsi="Tahoma" w:cs="Tahoma"/>
          <w:lang w:eastAsia="en-US"/>
        </w:rPr>
        <w:t xml:space="preserve"> </w:t>
      </w:r>
      <w:r w:rsidR="003476AC" w:rsidRPr="00502389">
        <w:rPr>
          <w:rFonts w:ascii="Tahoma" w:eastAsia="Verdana" w:hAnsi="Tahoma" w:cs="Tahoma"/>
          <w:b/>
          <w:i/>
          <w:lang w:eastAsia="en-US"/>
        </w:rPr>
        <w:t>“el Viejo”</w:t>
      </w:r>
      <w:r w:rsidR="003476AC" w:rsidRPr="00502389">
        <w:rPr>
          <w:rFonts w:ascii="Tahoma" w:eastAsia="Verdana" w:hAnsi="Tahoma" w:cs="Tahoma"/>
          <w:b/>
          <w:lang w:eastAsia="en-US"/>
        </w:rPr>
        <w:t xml:space="preserve"> o </w:t>
      </w:r>
      <w:r w:rsidR="003476AC" w:rsidRPr="00502389">
        <w:rPr>
          <w:rFonts w:ascii="Tahoma" w:eastAsia="Verdana" w:hAnsi="Tahoma" w:cs="Tahoma"/>
          <w:b/>
          <w:i/>
          <w:lang w:eastAsia="en-US"/>
        </w:rPr>
        <w:t>“mi Papá”</w:t>
      </w:r>
      <w:r w:rsidR="003476AC" w:rsidRPr="00502389">
        <w:rPr>
          <w:rStyle w:val="Refdenotaalpie"/>
          <w:rFonts w:ascii="Tahoma" w:eastAsia="Verdana" w:hAnsi="Tahoma" w:cs="Tahoma"/>
          <w:lang w:eastAsia="en-US"/>
        </w:rPr>
        <w:footnoteReference w:id="18"/>
      </w:r>
      <w:r w:rsidR="003476AC" w:rsidRPr="00502389">
        <w:rPr>
          <w:rFonts w:ascii="Tahoma" w:eastAsia="Verdana" w:hAnsi="Tahoma" w:cs="Tahoma"/>
          <w:lang w:eastAsia="en-US"/>
        </w:rPr>
        <w:t xml:space="preserve">.  </w:t>
      </w:r>
    </w:p>
    <w:p w14:paraId="111FCFDA" w14:textId="77777777" w:rsidR="003476AC" w:rsidRPr="00502389" w:rsidRDefault="003476AC" w:rsidP="00502389">
      <w:pPr>
        <w:spacing w:line="276" w:lineRule="auto"/>
        <w:jc w:val="both"/>
        <w:rPr>
          <w:rFonts w:ascii="Tahoma" w:eastAsia="Verdana" w:hAnsi="Tahoma" w:cs="Tahoma"/>
          <w:lang w:eastAsia="en-US"/>
        </w:rPr>
      </w:pPr>
    </w:p>
    <w:p w14:paraId="0C759A37" w14:textId="2A379D76" w:rsidR="00CE2A1F" w:rsidRPr="00502389" w:rsidRDefault="003476AC" w:rsidP="00502389">
      <w:pPr>
        <w:spacing w:line="276" w:lineRule="auto"/>
        <w:jc w:val="both"/>
        <w:rPr>
          <w:rFonts w:ascii="Tahoma" w:eastAsia="Verdana" w:hAnsi="Tahoma" w:cs="Tahoma"/>
          <w:lang w:eastAsia="en-US"/>
        </w:rPr>
      </w:pPr>
      <w:r w:rsidRPr="00502389">
        <w:rPr>
          <w:rFonts w:ascii="Tahoma" w:eastAsia="Verdana" w:hAnsi="Tahoma" w:cs="Tahoma"/>
          <w:lang w:eastAsia="en-US"/>
        </w:rPr>
        <w:t>Es más, el cinco de marzo de 2.011</w:t>
      </w:r>
      <w:r w:rsidR="000C3E5E" w:rsidRPr="00502389">
        <w:rPr>
          <w:rFonts w:ascii="Tahoma" w:eastAsia="Verdana" w:hAnsi="Tahoma" w:cs="Tahoma"/>
          <w:lang w:eastAsia="en-US"/>
        </w:rPr>
        <w:t>,</w:t>
      </w:r>
      <w:r w:rsidRPr="00502389">
        <w:rPr>
          <w:rFonts w:ascii="Tahoma" w:eastAsia="Verdana" w:hAnsi="Tahoma" w:cs="Tahoma"/>
          <w:lang w:eastAsia="en-US"/>
        </w:rPr>
        <w:t xml:space="preserve"> a eso de las 09:08 </w:t>
      </w:r>
      <w:r w:rsidR="006F135D" w:rsidRPr="00502389">
        <w:rPr>
          <w:rFonts w:ascii="Tahoma" w:eastAsia="Verdana" w:hAnsi="Tahoma" w:cs="Tahoma"/>
          <w:lang w:eastAsia="en-US"/>
        </w:rPr>
        <w:t>horas, MAURICIO</w:t>
      </w:r>
      <w:r w:rsidRPr="00502389">
        <w:rPr>
          <w:rFonts w:ascii="Tahoma" w:eastAsia="Verdana" w:hAnsi="Tahoma" w:cs="Tahoma"/>
          <w:lang w:eastAsia="en-US"/>
        </w:rPr>
        <w:t xml:space="preserve"> COTE GUTIÉRREZ, </w:t>
      </w:r>
      <w:r w:rsidRPr="00502389">
        <w:rPr>
          <w:rFonts w:ascii="Tahoma" w:eastAsia="Verdana" w:hAnsi="Tahoma" w:cs="Tahoma"/>
          <w:i/>
          <w:lang w:eastAsia="en-US"/>
        </w:rPr>
        <w:t>(a) “la Cosa”</w:t>
      </w:r>
      <w:r w:rsidRPr="00502389">
        <w:rPr>
          <w:rFonts w:ascii="Tahoma" w:eastAsia="Verdana" w:hAnsi="Tahoma" w:cs="Tahoma"/>
          <w:lang w:eastAsia="en-US"/>
        </w:rPr>
        <w:t xml:space="preserve">, sostuvo una conversación telefónica con MAURICIO ORTIZ CARDONA, </w:t>
      </w:r>
      <w:r w:rsidRPr="00502389">
        <w:rPr>
          <w:rFonts w:ascii="Tahoma" w:eastAsia="Verdana" w:hAnsi="Tahoma" w:cs="Tahoma"/>
          <w:i/>
          <w:lang w:eastAsia="en-US"/>
        </w:rPr>
        <w:t>(a) “Mao”</w:t>
      </w:r>
      <w:r w:rsidRPr="00502389">
        <w:rPr>
          <w:rFonts w:ascii="Tahoma" w:eastAsia="Verdana" w:hAnsi="Tahoma" w:cs="Tahoma"/>
          <w:lang w:eastAsia="en-US"/>
        </w:rPr>
        <w:t xml:space="preserve">, en la cual </w:t>
      </w:r>
      <w:r w:rsidR="000C3E5E" w:rsidRPr="00502389">
        <w:rPr>
          <w:rFonts w:ascii="Tahoma" w:eastAsia="Verdana" w:hAnsi="Tahoma" w:cs="Tahoma"/>
          <w:lang w:eastAsia="en-US"/>
        </w:rPr>
        <w:t xml:space="preserve">le </w:t>
      </w:r>
      <w:r w:rsidRPr="00502389">
        <w:rPr>
          <w:rFonts w:ascii="Tahoma" w:eastAsia="Verdana" w:hAnsi="Tahoma" w:cs="Tahoma"/>
          <w:lang w:eastAsia="en-US"/>
        </w:rPr>
        <w:t xml:space="preserve">hacía mención de </w:t>
      </w:r>
      <w:r w:rsidR="000C3E5E" w:rsidRPr="00502389">
        <w:rPr>
          <w:rFonts w:ascii="Tahoma" w:eastAsia="Verdana" w:hAnsi="Tahoma" w:cs="Tahoma"/>
          <w:lang w:eastAsia="en-US"/>
        </w:rPr>
        <w:t xml:space="preserve">la novedad de </w:t>
      </w:r>
      <w:r w:rsidRPr="00502389">
        <w:rPr>
          <w:rFonts w:ascii="Tahoma" w:eastAsia="Verdana" w:hAnsi="Tahoma" w:cs="Tahoma"/>
          <w:lang w:eastAsia="en-US"/>
        </w:rPr>
        <w:t xml:space="preserve">lo sucedido el día </w:t>
      </w:r>
      <w:r w:rsidRPr="00502389">
        <w:rPr>
          <w:rFonts w:ascii="Tahoma" w:eastAsia="Verdana" w:hAnsi="Tahoma" w:cs="Tahoma"/>
          <w:lang w:eastAsia="en-US"/>
        </w:rPr>
        <w:lastRenderedPageBreak/>
        <w:t xml:space="preserve">de ayer con un personaje de quien se refería </w:t>
      </w:r>
      <w:r w:rsidR="00CE2A1F" w:rsidRPr="00502389">
        <w:rPr>
          <w:rFonts w:ascii="Tahoma" w:eastAsia="Verdana" w:hAnsi="Tahoma" w:cs="Tahoma"/>
          <w:lang w:eastAsia="en-US"/>
        </w:rPr>
        <w:t xml:space="preserve">como </w:t>
      </w:r>
      <w:r w:rsidR="00CE2A1F" w:rsidRPr="00502389">
        <w:rPr>
          <w:rFonts w:ascii="Tahoma" w:eastAsia="Verdana" w:hAnsi="Tahoma" w:cs="Tahoma"/>
          <w:b/>
          <w:i/>
          <w:lang w:eastAsia="en-US"/>
        </w:rPr>
        <w:t>“mi Papá”</w:t>
      </w:r>
      <w:r w:rsidR="00CE2A1F" w:rsidRPr="00502389">
        <w:rPr>
          <w:rFonts w:ascii="Tahoma" w:eastAsia="Verdana" w:hAnsi="Tahoma" w:cs="Tahoma"/>
          <w:b/>
          <w:lang w:eastAsia="en-US"/>
        </w:rPr>
        <w:t xml:space="preserve">, </w:t>
      </w:r>
      <w:r w:rsidR="00CE2A1F" w:rsidRPr="00502389">
        <w:rPr>
          <w:rFonts w:ascii="Tahoma" w:eastAsia="Verdana" w:hAnsi="Tahoma" w:cs="Tahoma"/>
          <w:b/>
          <w:i/>
          <w:lang w:eastAsia="en-US"/>
        </w:rPr>
        <w:t>“el Cucho”</w:t>
      </w:r>
      <w:r w:rsidR="00CE2A1F" w:rsidRPr="00502389">
        <w:rPr>
          <w:rFonts w:ascii="Tahoma" w:eastAsia="Verdana" w:hAnsi="Tahoma" w:cs="Tahoma"/>
          <w:b/>
          <w:lang w:eastAsia="en-US"/>
        </w:rPr>
        <w:t xml:space="preserve">, el de </w:t>
      </w:r>
      <w:r w:rsidR="00CE2A1F" w:rsidRPr="00502389">
        <w:rPr>
          <w:rFonts w:ascii="Tahoma" w:eastAsia="Verdana" w:hAnsi="Tahoma" w:cs="Tahoma"/>
          <w:b/>
          <w:i/>
          <w:lang w:eastAsia="en-US"/>
        </w:rPr>
        <w:t>“la F”</w:t>
      </w:r>
      <w:r w:rsidR="00CE2A1F" w:rsidRPr="00502389">
        <w:rPr>
          <w:rFonts w:ascii="Tahoma" w:eastAsia="Verdana" w:hAnsi="Tahoma" w:cs="Tahoma"/>
          <w:lang w:eastAsia="en-US"/>
        </w:rPr>
        <w:t xml:space="preserve">. </w:t>
      </w:r>
    </w:p>
    <w:p w14:paraId="16A9F66A" w14:textId="77777777" w:rsidR="00CE2A1F" w:rsidRPr="00502389" w:rsidRDefault="00CE2A1F" w:rsidP="00502389">
      <w:pPr>
        <w:spacing w:line="276" w:lineRule="auto"/>
        <w:jc w:val="both"/>
        <w:rPr>
          <w:rFonts w:ascii="Tahoma" w:eastAsia="Verdana" w:hAnsi="Tahoma" w:cs="Tahoma"/>
          <w:lang w:eastAsia="en-US"/>
        </w:rPr>
      </w:pPr>
    </w:p>
    <w:p w14:paraId="115F1076" w14:textId="77777777" w:rsidR="003476AC" w:rsidRPr="00502389" w:rsidRDefault="00CE2A1F"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Posteriormente, MAURICIO COTE GUTIÉRREZ, </w:t>
      </w:r>
      <w:r w:rsidRPr="00502389">
        <w:rPr>
          <w:rFonts w:ascii="Tahoma" w:eastAsia="Verdana" w:hAnsi="Tahoma" w:cs="Tahoma"/>
          <w:i/>
          <w:lang w:eastAsia="en-US"/>
        </w:rPr>
        <w:t>(a) “la Cosa”</w:t>
      </w:r>
      <w:r w:rsidRPr="00502389">
        <w:rPr>
          <w:rFonts w:ascii="Tahoma" w:eastAsia="Verdana" w:hAnsi="Tahoma" w:cs="Tahoma"/>
          <w:lang w:eastAsia="en-US"/>
        </w:rPr>
        <w:t xml:space="preserve">, sostuvo </w:t>
      </w:r>
      <w:r w:rsidR="000C3E5E" w:rsidRPr="00502389">
        <w:rPr>
          <w:rFonts w:ascii="Tahoma" w:eastAsia="Verdana" w:hAnsi="Tahoma" w:cs="Tahoma"/>
          <w:lang w:eastAsia="en-US"/>
        </w:rPr>
        <w:t>varios diálogos</w:t>
      </w:r>
      <w:r w:rsidRPr="00502389">
        <w:rPr>
          <w:rFonts w:ascii="Tahoma" w:eastAsia="Verdana" w:hAnsi="Tahoma" w:cs="Tahoma"/>
          <w:lang w:eastAsia="en-US"/>
        </w:rPr>
        <w:t xml:space="preserve"> criptic</w:t>
      </w:r>
      <w:r w:rsidR="000C3E5E" w:rsidRPr="00502389">
        <w:rPr>
          <w:rFonts w:ascii="Tahoma" w:eastAsia="Verdana" w:hAnsi="Tahoma" w:cs="Tahoma"/>
          <w:lang w:eastAsia="en-US"/>
        </w:rPr>
        <w:t>o</w:t>
      </w:r>
      <w:r w:rsidRPr="00502389">
        <w:rPr>
          <w:rFonts w:ascii="Tahoma" w:eastAsia="Verdana" w:hAnsi="Tahoma" w:cs="Tahoma"/>
          <w:lang w:eastAsia="en-US"/>
        </w:rPr>
        <w:t xml:space="preserve">s con WILLIAM MARÍN RAMÍREZ, </w:t>
      </w:r>
      <w:r w:rsidRPr="00502389">
        <w:rPr>
          <w:rFonts w:ascii="Tahoma" w:eastAsia="Verdana" w:hAnsi="Tahoma" w:cs="Tahoma"/>
          <w:i/>
          <w:lang w:eastAsia="en-US"/>
        </w:rPr>
        <w:t>(a) “Vicente”</w:t>
      </w:r>
      <w:r w:rsidRPr="00502389">
        <w:rPr>
          <w:rFonts w:ascii="Tahoma" w:eastAsia="Verdana" w:hAnsi="Tahoma" w:cs="Tahoma"/>
          <w:lang w:eastAsia="en-US"/>
        </w:rPr>
        <w:t xml:space="preserve">, en las cuales le hacía saber su preocupación por la posición en la que </w:t>
      </w:r>
      <w:r w:rsidR="000C3E5E" w:rsidRPr="00502389">
        <w:rPr>
          <w:rFonts w:ascii="Tahoma" w:eastAsia="Verdana" w:hAnsi="Tahoma" w:cs="Tahoma"/>
          <w:lang w:eastAsia="en-US"/>
        </w:rPr>
        <w:t>podría quedar</w:t>
      </w:r>
      <w:r w:rsidRPr="00502389">
        <w:rPr>
          <w:rFonts w:ascii="Tahoma" w:eastAsia="Verdana" w:hAnsi="Tahoma" w:cs="Tahoma"/>
          <w:lang w:eastAsia="en-US"/>
        </w:rPr>
        <w:t xml:space="preserve"> en la banda como consecuencia de la reestructuración que </w:t>
      </w:r>
      <w:r w:rsidR="001B3071" w:rsidRPr="00502389">
        <w:rPr>
          <w:rFonts w:ascii="Tahoma" w:eastAsia="Verdana" w:hAnsi="Tahoma" w:cs="Tahoma"/>
          <w:lang w:eastAsia="en-US"/>
        </w:rPr>
        <w:t xml:space="preserve">se </w:t>
      </w:r>
      <w:r w:rsidRPr="00502389">
        <w:rPr>
          <w:rFonts w:ascii="Tahoma" w:eastAsia="Verdana" w:hAnsi="Tahoma" w:cs="Tahoma"/>
          <w:lang w:eastAsia="en-US"/>
        </w:rPr>
        <w:t xml:space="preserve">iba a </w:t>
      </w:r>
      <w:r w:rsidR="000C3E5E" w:rsidRPr="00502389">
        <w:rPr>
          <w:rFonts w:ascii="Tahoma" w:eastAsia="Verdana" w:hAnsi="Tahoma" w:cs="Tahoma"/>
          <w:lang w:eastAsia="en-US"/>
        </w:rPr>
        <w:t>dar</w:t>
      </w:r>
      <w:r w:rsidRPr="00502389">
        <w:rPr>
          <w:rFonts w:ascii="Tahoma" w:eastAsia="Verdana" w:hAnsi="Tahoma" w:cs="Tahoma"/>
          <w:lang w:eastAsia="en-US"/>
        </w:rPr>
        <w:t xml:space="preserve"> en el interior de la misma a raíz de la captura del jefe. En tal sentido, vemos que en una conversación acaecid</w:t>
      </w:r>
      <w:r w:rsidR="001B3071" w:rsidRPr="00502389">
        <w:rPr>
          <w:rFonts w:ascii="Tahoma" w:eastAsia="Verdana" w:hAnsi="Tahoma" w:cs="Tahoma"/>
          <w:lang w:eastAsia="en-US"/>
        </w:rPr>
        <w:t>a</w:t>
      </w:r>
      <w:r w:rsidRPr="00502389">
        <w:rPr>
          <w:rFonts w:ascii="Tahoma" w:eastAsia="Verdana" w:hAnsi="Tahoma" w:cs="Tahoma"/>
          <w:lang w:eastAsia="en-US"/>
        </w:rPr>
        <w:t xml:space="preserve"> el quince de marzo de 2.011 a las 10:28 horas, </w:t>
      </w:r>
      <w:r w:rsidR="00A20CA7" w:rsidRPr="00502389">
        <w:rPr>
          <w:rFonts w:ascii="Tahoma" w:eastAsia="Verdana" w:hAnsi="Tahoma" w:cs="Tahoma"/>
          <w:i/>
          <w:lang w:eastAsia="en-US"/>
        </w:rPr>
        <w:t>(a) “la Cosa”</w:t>
      </w:r>
      <w:r w:rsidR="00A20CA7" w:rsidRPr="00502389">
        <w:rPr>
          <w:rFonts w:ascii="Tahoma" w:eastAsia="Verdana" w:hAnsi="Tahoma" w:cs="Tahoma"/>
          <w:lang w:eastAsia="en-US"/>
        </w:rPr>
        <w:t xml:space="preserve"> le coment</w:t>
      </w:r>
      <w:r w:rsidR="00CB18B7" w:rsidRPr="00502389">
        <w:rPr>
          <w:rFonts w:ascii="Tahoma" w:eastAsia="Verdana" w:hAnsi="Tahoma" w:cs="Tahoma"/>
          <w:lang w:eastAsia="en-US"/>
        </w:rPr>
        <w:t>ó</w:t>
      </w:r>
      <w:r w:rsidR="00A20CA7" w:rsidRPr="00502389">
        <w:rPr>
          <w:rFonts w:ascii="Tahoma" w:eastAsia="Verdana" w:hAnsi="Tahoma" w:cs="Tahoma"/>
          <w:lang w:eastAsia="en-US"/>
        </w:rPr>
        <w:t xml:space="preserve"> a </w:t>
      </w:r>
      <w:r w:rsidR="00A20CA7" w:rsidRPr="00502389">
        <w:rPr>
          <w:rFonts w:ascii="Tahoma" w:eastAsia="Verdana" w:hAnsi="Tahoma" w:cs="Tahoma"/>
          <w:i/>
          <w:lang w:eastAsia="en-US"/>
        </w:rPr>
        <w:t>(a) “Vicente”</w:t>
      </w:r>
      <w:r w:rsidR="00A20CA7" w:rsidRPr="00502389">
        <w:rPr>
          <w:rFonts w:ascii="Tahoma" w:eastAsia="Verdana" w:hAnsi="Tahoma" w:cs="Tahoma"/>
          <w:lang w:eastAsia="en-US"/>
        </w:rPr>
        <w:t xml:space="preserve"> </w:t>
      </w:r>
      <w:r w:rsidR="000C3E5E" w:rsidRPr="00502389">
        <w:rPr>
          <w:rFonts w:ascii="Tahoma" w:eastAsia="Verdana" w:hAnsi="Tahoma" w:cs="Tahoma"/>
          <w:lang w:eastAsia="en-US"/>
        </w:rPr>
        <w:t>sobre</w:t>
      </w:r>
      <w:r w:rsidR="00A20CA7" w:rsidRPr="00502389">
        <w:rPr>
          <w:rFonts w:ascii="Tahoma" w:eastAsia="Verdana" w:hAnsi="Tahoma" w:cs="Tahoma"/>
          <w:lang w:eastAsia="en-US"/>
        </w:rPr>
        <w:t xml:space="preserve"> la necesidad de buscar a un emisario para que le </w:t>
      </w:r>
      <w:r w:rsidR="00CB18B7" w:rsidRPr="00502389">
        <w:rPr>
          <w:rFonts w:ascii="Tahoma" w:eastAsia="Verdana" w:hAnsi="Tahoma" w:cs="Tahoma"/>
          <w:lang w:eastAsia="en-US"/>
        </w:rPr>
        <w:t>hiciera</w:t>
      </w:r>
      <w:r w:rsidR="00A20CA7" w:rsidRPr="00502389">
        <w:rPr>
          <w:rFonts w:ascii="Tahoma" w:eastAsia="Verdana" w:hAnsi="Tahoma" w:cs="Tahoma"/>
          <w:lang w:eastAsia="en-US"/>
        </w:rPr>
        <w:t xml:space="preserve"> llegar una razón de su parte al </w:t>
      </w:r>
      <w:r w:rsidR="00A20CA7" w:rsidRPr="00502389">
        <w:rPr>
          <w:rFonts w:ascii="Tahoma" w:eastAsia="Verdana" w:hAnsi="Tahoma" w:cs="Tahoma"/>
          <w:i/>
          <w:lang w:eastAsia="en-US"/>
        </w:rPr>
        <w:t>“Cucho”</w:t>
      </w:r>
      <w:r w:rsidR="00A20CA7" w:rsidRPr="00502389">
        <w:rPr>
          <w:rFonts w:ascii="Tahoma" w:eastAsia="Verdana" w:hAnsi="Tahoma" w:cs="Tahoma"/>
          <w:lang w:eastAsia="en-US"/>
        </w:rPr>
        <w:t xml:space="preserve">, para lo cual </w:t>
      </w:r>
      <w:r w:rsidR="00CB18B7" w:rsidRPr="00502389">
        <w:rPr>
          <w:rFonts w:ascii="Tahoma" w:eastAsia="Verdana" w:hAnsi="Tahoma" w:cs="Tahoma"/>
          <w:lang w:eastAsia="en-US"/>
        </w:rPr>
        <w:t>acordaron</w:t>
      </w:r>
      <w:r w:rsidR="00A20CA7" w:rsidRPr="00502389">
        <w:rPr>
          <w:rFonts w:ascii="Tahoma" w:eastAsia="Verdana" w:hAnsi="Tahoma" w:cs="Tahoma"/>
          <w:lang w:eastAsia="en-US"/>
        </w:rPr>
        <w:t xml:space="preserve"> </w:t>
      </w:r>
      <w:r w:rsidR="00CB18B7" w:rsidRPr="00502389">
        <w:rPr>
          <w:rFonts w:ascii="Tahoma" w:eastAsia="Verdana" w:hAnsi="Tahoma" w:cs="Tahoma"/>
          <w:lang w:eastAsia="en-US"/>
        </w:rPr>
        <w:t>acudir</w:t>
      </w:r>
      <w:r w:rsidR="00A20CA7" w:rsidRPr="00502389">
        <w:rPr>
          <w:rFonts w:ascii="Tahoma" w:eastAsia="Verdana" w:hAnsi="Tahoma" w:cs="Tahoma"/>
          <w:lang w:eastAsia="en-US"/>
        </w:rPr>
        <w:t xml:space="preserve"> los servicios de un Letrado</w:t>
      </w:r>
      <w:r w:rsidR="00FC1C81" w:rsidRPr="00502389">
        <w:rPr>
          <w:rFonts w:ascii="Tahoma" w:eastAsia="Verdana" w:hAnsi="Tahoma" w:cs="Tahoma"/>
          <w:lang w:eastAsia="en-US"/>
        </w:rPr>
        <w:t>, quien al parecer ten</w:t>
      </w:r>
      <w:r w:rsidR="00F76345" w:rsidRPr="00502389">
        <w:rPr>
          <w:rFonts w:ascii="Tahoma" w:eastAsia="Verdana" w:hAnsi="Tahoma" w:cs="Tahoma"/>
          <w:lang w:eastAsia="en-US"/>
        </w:rPr>
        <w:t>í</w:t>
      </w:r>
      <w:r w:rsidR="00FC1C81" w:rsidRPr="00502389">
        <w:rPr>
          <w:rFonts w:ascii="Tahoma" w:eastAsia="Verdana" w:hAnsi="Tahoma" w:cs="Tahoma"/>
          <w:lang w:eastAsia="en-US"/>
        </w:rPr>
        <w:t>a contacto directo con el arrestado</w:t>
      </w:r>
      <w:r w:rsidR="000C3E5E" w:rsidRPr="00502389">
        <w:rPr>
          <w:rFonts w:ascii="Tahoma" w:eastAsia="Verdana" w:hAnsi="Tahoma" w:cs="Tahoma"/>
          <w:lang w:eastAsia="en-US"/>
        </w:rPr>
        <w:t xml:space="preserve">, o sea ese tal </w:t>
      </w:r>
      <w:r w:rsidR="000C3E5E" w:rsidRPr="00502389">
        <w:rPr>
          <w:rFonts w:ascii="Tahoma" w:eastAsia="Verdana" w:hAnsi="Tahoma" w:cs="Tahoma"/>
          <w:i/>
          <w:lang w:eastAsia="en-US"/>
        </w:rPr>
        <w:t>“Cucho”</w:t>
      </w:r>
      <w:r w:rsidR="00FC1C81" w:rsidRPr="00502389">
        <w:rPr>
          <w:rFonts w:ascii="Tahoma" w:eastAsia="Verdana" w:hAnsi="Tahoma" w:cs="Tahoma"/>
          <w:lang w:eastAsia="en-US"/>
        </w:rPr>
        <w:t>.</w:t>
      </w:r>
    </w:p>
    <w:p w14:paraId="07072B14" w14:textId="77777777" w:rsidR="00ED0E91" w:rsidRPr="00502389" w:rsidRDefault="00ED0E91" w:rsidP="00502389">
      <w:pPr>
        <w:spacing w:line="276" w:lineRule="auto"/>
        <w:jc w:val="both"/>
        <w:rPr>
          <w:rFonts w:ascii="Tahoma" w:eastAsia="Verdana" w:hAnsi="Tahoma" w:cs="Tahoma"/>
          <w:lang w:eastAsia="en-US"/>
        </w:rPr>
      </w:pPr>
    </w:p>
    <w:p w14:paraId="390C5830" w14:textId="77777777" w:rsidR="00ED0E91" w:rsidRPr="00502389" w:rsidRDefault="00ED0E91"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A todo lo anterior, la Sala no puede pasar por alto la conversación acaecida el </w:t>
      </w:r>
      <w:r w:rsidR="00F76345" w:rsidRPr="00502389">
        <w:rPr>
          <w:rFonts w:ascii="Tahoma" w:eastAsia="Verdana" w:hAnsi="Tahoma" w:cs="Tahoma"/>
          <w:lang w:eastAsia="en-US"/>
        </w:rPr>
        <w:t>18</w:t>
      </w:r>
      <w:r w:rsidRPr="00502389">
        <w:rPr>
          <w:rFonts w:ascii="Tahoma" w:eastAsia="Verdana" w:hAnsi="Tahoma" w:cs="Tahoma"/>
          <w:lang w:eastAsia="en-US"/>
        </w:rPr>
        <w:t xml:space="preserve"> de febrero de 2.011 </w:t>
      </w:r>
      <w:r w:rsidR="00034294" w:rsidRPr="00502389">
        <w:rPr>
          <w:rFonts w:ascii="Tahoma" w:eastAsia="Verdana" w:hAnsi="Tahoma" w:cs="Tahoma"/>
          <w:lang w:eastAsia="en-US"/>
        </w:rPr>
        <w:t>entre WILLIAM</w:t>
      </w:r>
      <w:r w:rsidRPr="00502389">
        <w:rPr>
          <w:rFonts w:ascii="Tahoma" w:eastAsia="Verdana" w:hAnsi="Tahoma" w:cs="Tahoma"/>
          <w:lang w:eastAsia="en-US"/>
        </w:rPr>
        <w:t xml:space="preserve"> MARÍN RAMÍREZ, </w:t>
      </w:r>
      <w:r w:rsidRPr="00502389">
        <w:rPr>
          <w:rFonts w:ascii="Tahoma" w:eastAsia="Verdana" w:hAnsi="Tahoma" w:cs="Tahoma"/>
          <w:i/>
          <w:lang w:eastAsia="en-US"/>
        </w:rPr>
        <w:t>(a) “Vicente”</w:t>
      </w:r>
      <w:r w:rsidRPr="00502389">
        <w:rPr>
          <w:rFonts w:ascii="Tahoma" w:eastAsia="Verdana" w:hAnsi="Tahoma" w:cs="Tahoma"/>
          <w:lang w:eastAsia="en-US"/>
        </w:rPr>
        <w:t xml:space="preserve">, y </w:t>
      </w:r>
      <w:bookmarkStart w:id="58" w:name="_Hlk103425575"/>
      <w:r w:rsidRPr="00502389">
        <w:rPr>
          <w:rFonts w:ascii="Tahoma" w:eastAsia="Verdana" w:hAnsi="Tahoma" w:cs="Tahoma"/>
          <w:lang w:eastAsia="en-US"/>
        </w:rPr>
        <w:t xml:space="preserve">MAURICIO COTE GUTIÉRREZ, (a) </w:t>
      </w:r>
      <w:bookmarkStart w:id="59" w:name="_Hlk103425446"/>
      <w:r w:rsidRPr="00502389">
        <w:rPr>
          <w:rFonts w:ascii="Tahoma" w:eastAsia="Verdana" w:hAnsi="Tahoma" w:cs="Tahoma"/>
          <w:i/>
          <w:lang w:eastAsia="en-US"/>
        </w:rPr>
        <w:t>“la Cosa”</w:t>
      </w:r>
      <w:bookmarkEnd w:id="59"/>
      <w:r w:rsidRPr="00502389">
        <w:rPr>
          <w:rFonts w:ascii="Tahoma" w:eastAsia="Verdana" w:hAnsi="Tahoma" w:cs="Tahoma"/>
          <w:i/>
          <w:lang w:eastAsia="en-US"/>
        </w:rPr>
        <w:t xml:space="preserve">, </w:t>
      </w:r>
      <w:bookmarkEnd w:id="58"/>
      <w:r w:rsidRPr="00502389">
        <w:rPr>
          <w:rFonts w:ascii="Tahoma" w:eastAsia="Verdana" w:hAnsi="Tahoma" w:cs="Tahoma"/>
          <w:lang w:eastAsia="en-US"/>
        </w:rPr>
        <w:t xml:space="preserve">en la </w:t>
      </w:r>
      <w:r w:rsidR="000C3E5E" w:rsidRPr="00502389">
        <w:rPr>
          <w:rFonts w:ascii="Tahoma" w:eastAsia="Verdana" w:hAnsi="Tahoma" w:cs="Tahoma"/>
          <w:lang w:eastAsia="en-US"/>
        </w:rPr>
        <w:t>que</w:t>
      </w:r>
      <w:r w:rsidRPr="00502389">
        <w:rPr>
          <w:rFonts w:ascii="Tahoma" w:eastAsia="Verdana" w:hAnsi="Tahoma" w:cs="Tahoma"/>
          <w:lang w:eastAsia="en-US"/>
        </w:rPr>
        <w:t xml:space="preserve"> </w:t>
      </w:r>
      <w:r w:rsidRPr="00502389">
        <w:rPr>
          <w:rFonts w:ascii="Tahoma" w:eastAsia="Verdana" w:hAnsi="Tahoma" w:cs="Tahoma"/>
          <w:i/>
          <w:lang w:eastAsia="en-US"/>
        </w:rPr>
        <w:t>(a) “Vicente”</w:t>
      </w:r>
      <w:r w:rsidRPr="00502389">
        <w:rPr>
          <w:rFonts w:ascii="Tahoma" w:eastAsia="Verdana" w:hAnsi="Tahoma" w:cs="Tahoma"/>
          <w:lang w:eastAsia="en-US"/>
        </w:rPr>
        <w:t xml:space="preserve"> le solicit</w:t>
      </w:r>
      <w:r w:rsidR="000C3E5E" w:rsidRPr="00502389">
        <w:rPr>
          <w:rFonts w:ascii="Tahoma" w:eastAsia="Verdana" w:hAnsi="Tahoma" w:cs="Tahoma"/>
          <w:lang w:eastAsia="en-US"/>
        </w:rPr>
        <w:t>ó</w:t>
      </w:r>
      <w:r w:rsidRPr="00502389">
        <w:rPr>
          <w:rFonts w:ascii="Tahoma" w:eastAsia="Verdana" w:hAnsi="Tahoma" w:cs="Tahoma"/>
          <w:lang w:eastAsia="en-US"/>
        </w:rPr>
        <w:t xml:space="preserve"> a </w:t>
      </w:r>
      <w:r w:rsidR="00034294" w:rsidRPr="00502389">
        <w:rPr>
          <w:rFonts w:ascii="Tahoma" w:eastAsia="Verdana" w:hAnsi="Tahoma" w:cs="Tahoma"/>
          <w:lang w:eastAsia="en-US"/>
        </w:rPr>
        <w:t xml:space="preserve">(a) </w:t>
      </w:r>
      <w:r w:rsidRPr="00502389">
        <w:rPr>
          <w:rFonts w:ascii="Tahoma" w:eastAsia="Verdana" w:hAnsi="Tahoma" w:cs="Tahoma"/>
          <w:i/>
          <w:lang w:eastAsia="en-US"/>
        </w:rPr>
        <w:t>“la Cosa”</w:t>
      </w:r>
      <w:r w:rsidRPr="00502389">
        <w:rPr>
          <w:rFonts w:ascii="Tahoma" w:eastAsia="Verdana" w:hAnsi="Tahoma" w:cs="Tahoma"/>
          <w:lang w:eastAsia="en-US"/>
        </w:rPr>
        <w:t xml:space="preserve"> la facilitación de un sicario para atentar en contra de la vida de un fulano apodado como </w:t>
      </w:r>
      <w:r w:rsidRPr="00502389">
        <w:rPr>
          <w:rFonts w:ascii="Tahoma" w:eastAsia="Verdana" w:hAnsi="Tahoma" w:cs="Tahoma"/>
          <w:i/>
          <w:lang w:eastAsia="en-US"/>
        </w:rPr>
        <w:t>(a) “el Paisa”</w:t>
      </w:r>
      <w:r w:rsidR="00034294" w:rsidRPr="00502389">
        <w:rPr>
          <w:rFonts w:ascii="Tahoma" w:eastAsia="Verdana" w:hAnsi="Tahoma" w:cs="Tahoma"/>
          <w:lang w:eastAsia="en-US"/>
        </w:rPr>
        <w:t>.</w:t>
      </w:r>
      <w:r w:rsidRPr="00502389">
        <w:rPr>
          <w:rFonts w:ascii="Tahoma" w:eastAsia="Verdana" w:hAnsi="Tahoma" w:cs="Tahoma"/>
          <w:lang w:eastAsia="en-US"/>
        </w:rPr>
        <w:t xml:space="preserve"> </w:t>
      </w:r>
      <w:r w:rsidR="00034294" w:rsidRPr="00502389">
        <w:rPr>
          <w:rFonts w:ascii="Tahoma" w:eastAsia="Verdana" w:hAnsi="Tahoma" w:cs="Tahoma"/>
          <w:lang w:eastAsia="en-US"/>
        </w:rPr>
        <w:t>A</w:t>
      </w:r>
      <w:r w:rsidRPr="00502389">
        <w:rPr>
          <w:rFonts w:ascii="Tahoma" w:eastAsia="Verdana" w:hAnsi="Tahoma" w:cs="Tahoma"/>
          <w:lang w:eastAsia="en-US"/>
        </w:rPr>
        <w:t xml:space="preserve">nte lo que </w:t>
      </w:r>
      <w:r w:rsidRPr="00502389">
        <w:rPr>
          <w:rFonts w:ascii="Tahoma" w:eastAsia="Verdana" w:hAnsi="Tahoma" w:cs="Tahoma"/>
          <w:i/>
          <w:lang w:eastAsia="en-US"/>
        </w:rPr>
        <w:t>(a) “la Cosa”</w:t>
      </w:r>
      <w:r w:rsidRPr="00502389">
        <w:rPr>
          <w:rFonts w:ascii="Tahoma" w:eastAsia="Verdana" w:hAnsi="Tahoma" w:cs="Tahoma"/>
          <w:lang w:eastAsia="en-US"/>
        </w:rPr>
        <w:t xml:space="preserve"> le respond</w:t>
      </w:r>
      <w:r w:rsidR="00034294" w:rsidRPr="00502389">
        <w:rPr>
          <w:rFonts w:ascii="Tahoma" w:eastAsia="Verdana" w:hAnsi="Tahoma" w:cs="Tahoma"/>
          <w:lang w:eastAsia="en-US"/>
        </w:rPr>
        <w:t>ió</w:t>
      </w:r>
      <w:r w:rsidRPr="00502389">
        <w:rPr>
          <w:rFonts w:ascii="Tahoma" w:eastAsia="Verdana" w:hAnsi="Tahoma" w:cs="Tahoma"/>
          <w:lang w:eastAsia="en-US"/>
        </w:rPr>
        <w:t xml:space="preserve"> que para ello se necesitaba la autorización de </w:t>
      </w:r>
      <w:r w:rsidRPr="00502389">
        <w:rPr>
          <w:rFonts w:ascii="Tahoma" w:eastAsia="Verdana" w:hAnsi="Tahoma" w:cs="Tahoma"/>
          <w:i/>
          <w:lang w:eastAsia="en-US"/>
        </w:rPr>
        <w:t>“el Hombre”</w:t>
      </w:r>
      <w:r w:rsidRPr="00502389">
        <w:rPr>
          <w:rFonts w:ascii="Tahoma" w:eastAsia="Verdana" w:hAnsi="Tahoma" w:cs="Tahoma"/>
          <w:lang w:eastAsia="en-US"/>
        </w:rPr>
        <w:t xml:space="preserve">. </w:t>
      </w:r>
    </w:p>
    <w:p w14:paraId="299FEC93" w14:textId="77777777" w:rsidR="00ED0E91" w:rsidRPr="00502389" w:rsidRDefault="00ED0E91" w:rsidP="00502389">
      <w:pPr>
        <w:spacing w:line="276" w:lineRule="auto"/>
        <w:jc w:val="both"/>
        <w:rPr>
          <w:rFonts w:ascii="Tahoma" w:eastAsia="Verdana" w:hAnsi="Tahoma" w:cs="Tahoma"/>
          <w:lang w:eastAsia="en-US"/>
        </w:rPr>
      </w:pPr>
    </w:p>
    <w:p w14:paraId="774393A6" w14:textId="19581FF3" w:rsidR="00ED0E91" w:rsidRPr="00502389" w:rsidRDefault="00ED0E91" w:rsidP="00502389">
      <w:pPr>
        <w:spacing w:line="276" w:lineRule="auto"/>
        <w:jc w:val="both"/>
        <w:rPr>
          <w:rFonts w:ascii="Tahoma" w:eastAsia="Verdana" w:hAnsi="Tahoma" w:cs="Tahoma"/>
          <w:lang w:eastAsia="en-US"/>
        </w:rPr>
      </w:pPr>
      <w:r w:rsidRPr="00502389">
        <w:rPr>
          <w:rFonts w:ascii="Tahoma" w:eastAsia="Verdana" w:hAnsi="Tahoma" w:cs="Tahoma"/>
          <w:lang w:eastAsia="en-US"/>
        </w:rPr>
        <w:t>De todo lo antes expuesto</w:t>
      </w:r>
      <w:r w:rsidR="001B3071" w:rsidRPr="00502389">
        <w:rPr>
          <w:rFonts w:ascii="Tahoma" w:eastAsia="Verdana" w:hAnsi="Tahoma" w:cs="Tahoma"/>
          <w:lang w:eastAsia="en-US"/>
        </w:rPr>
        <w:t>, para la Sala,</w:t>
      </w:r>
      <w:r w:rsidRPr="00502389">
        <w:rPr>
          <w:rFonts w:ascii="Tahoma" w:eastAsia="Verdana" w:hAnsi="Tahoma" w:cs="Tahoma"/>
          <w:lang w:eastAsia="en-US"/>
        </w:rPr>
        <w:t xml:space="preserve"> </w:t>
      </w:r>
      <w:r w:rsidR="00971073" w:rsidRPr="00502389">
        <w:rPr>
          <w:rFonts w:ascii="Tahoma" w:eastAsia="Verdana" w:hAnsi="Tahoma" w:cs="Tahoma"/>
          <w:lang w:eastAsia="en-US"/>
        </w:rPr>
        <w:t xml:space="preserve">meridianamente </w:t>
      </w:r>
      <w:r w:rsidRPr="00502389">
        <w:rPr>
          <w:rFonts w:ascii="Tahoma" w:eastAsia="Verdana" w:hAnsi="Tahoma" w:cs="Tahoma"/>
          <w:lang w:eastAsia="en-US"/>
        </w:rPr>
        <w:t>se desprende</w:t>
      </w:r>
      <w:r w:rsidR="00971073" w:rsidRPr="00502389">
        <w:rPr>
          <w:rFonts w:ascii="Tahoma" w:eastAsia="Verdana" w:hAnsi="Tahoma" w:cs="Tahoma"/>
          <w:lang w:eastAsia="en-US"/>
        </w:rPr>
        <w:t>, como hecho oculto o inferido</w:t>
      </w:r>
      <w:r w:rsidR="005512A3" w:rsidRPr="00502389">
        <w:rPr>
          <w:rFonts w:ascii="Tahoma" w:eastAsia="Verdana" w:hAnsi="Tahoma" w:cs="Tahoma"/>
          <w:lang w:eastAsia="en-US"/>
        </w:rPr>
        <w:t xml:space="preserve"> el consistente en </w:t>
      </w:r>
      <w:r w:rsidRPr="00502389">
        <w:rPr>
          <w:rFonts w:ascii="Tahoma" w:eastAsia="Verdana" w:hAnsi="Tahoma" w:cs="Tahoma"/>
          <w:lang w:eastAsia="en-US"/>
        </w:rPr>
        <w:t xml:space="preserve">que por encima de MAURICIO COTE GUTIÉRREZ, (a) </w:t>
      </w:r>
      <w:r w:rsidRPr="00502389">
        <w:rPr>
          <w:rFonts w:ascii="Tahoma" w:eastAsia="Verdana" w:hAnsi="Tahoma" w:cs="Tahoma"/>
          <w:i/>
          <w:lang w:eastAsia="en-US"/>
        </w:rPr>
        <w:t>“la Cosa”,</w:t>
      </w:r>
      <w:r w:rsidRPr="00502389">
        <w:rPr>
          <w:rFonts w:ascii="Tahoma" w:eastAsia="Verdana" w:hAnsi="Tahoma" w:cs="Tahoma"/>
          <w:lang w:eastAsia="en-US"/>
        </w:rPr>
        <w:t xml:space="preserve"> existía otra persona, a quien este </w:t>
      </w:r>
      <w:r w:rsidR="00F76345" w:rsidRPr="00502389">
        <w:rPr>
          <w:rFonts w:ascii="Tahoma" w:eastAsia="Verdana" w:hAnsi="Tahoma" w:cs="Tahoma"/>
          <w:lang w:eastAsia="en-US"/>
        </w:rPr>
        <w:t>ú</w:t>
      </w:r>
      <w:r w:rsidRPr="00502389">
        <w:rPr>
          <w:rFonts w:ascii="Tahoma" w:eastAsia="Verdana" w:hAnsi="Tahoma" w:cs="Tahoma"/>
          <w:lang w:eastAsia="en-US"/>
        </w:rPr>
        <w:t xml:space="preserve">ltimo lo denominaba como </w:t>
      </w:r>
      <w:r w:rsidRPr="00502389">
        <w:rPr>
          <w:rFonts w:ascii="Tahoma" w:eastAsia="Verdana" w:hAnsi="Tahoma" w:cs="Tahoma"/>
          <w:i/>
          <w:lang w:eastAsia="en-US"/>
        </w:rPr>
        <w:t>“el Hombre”</w:t>
      </w:r>
      <w:r w:rsidRPr="00502389">
        <w:rPr>
          <w:rFonts w:ascii="Tahoma" w:eastAsia="Verdana" w:hAnsi="Tahoma" w:cs="Tahoma"/>
          <w:lang w:eastAsia="en-US"/>
        </w:rPr>
        <w:t xml:space="preserve">, y que ese personaje no podría ser nadie distinto que el ahora procesado </w:t>
      </w:r>
      <w:r w:rsidR="00747EE1">
        <w:rPr>
          <w:rFonts w:ascii="Tahoma" w:eastAsia="Verdana" w:hAnsi="Tahoma" w:cs="Tahoma"/>
          <w:lang w:eastAsia="en-US"/>
        </w:rPr>
        <w:t>JFGP</w:t>
      </w:r>
      <w:r w:rsidRPr="00502389">
        <w:rPr>
          <w:rFonts w:ascii="Tahoma" w:eastAsia="Verdana" w:hAnsi="Tahoma" w:cs="Tahoma"/>
          <w:lang w:eastAsia="en-US"/>
        </w:rPr>
        <w:t xml:space="preserve">, </w:t>
      </w:r>
      <w:r w:rsidRPr="00502389">
        <w:rPr>
          <w:rFonts w:ascii="Tahoma" w:eastAsia="Verdana" w:hAnsi="Tahoma" w:cs="Tahoma"/>
          <w:i/>
          <w:lang w:eastAsia="en-US"/>
        </w:rPr>
        <w:t>(a) “Niño Fabián”</w:t>
      </w:r>
      <w:r w:rsidRPr="00502389">
        <w:rPr>
          <w:rFonts w:ascii="Tahoma" w:eastAsia="Verdana" w:hAnsi="Tahoma" w:cs="Tahoma"/>
          <w:lang w:eastAsia="en-US"/>
        </w:rPr>
        <w:t xml:space="preserve">, sí tenemos en cuenta que luego de </w:t>
      </w:r>
      <w:r w:rsidR="00A019CF" w:rsidRPr="00502389">
        <w:rPr>
          <w:rFonts w:ascii="Tahoma" w:eastAsia="Verdana" w:hAnsi="Tahoma" w:cs="Tahoma"/>
          <w:lang w:eastAsia="en-US"/>
        </w:rPr>
        <w:t xml:space="preserve">la captura de </w:t>
      </w:r>
      <w:r w:rsidR="00A019CF" w:rsidRPr="00502389">
        <w:rPr>
          <w:rFonts w:ascii="Tahoma" w:eastAsia="Verdana" w:hAnsi="Tahoma" w:cs="Tahoma"/>
          <w:i/>
          <w:lang w:eastAsia="en-US"/>
        </w:rPr>
        <w:t>(a) “Niño Fabián”</w:t>
      </w:r>
      <w:r w:rsidR="00A019CF" w:rsidRPr="00502389">
        <w:rPr>
          <w:rFonts w:ascii="Tahoma" w:eastAsia="Verdana" w:hAnsi="Tahoma" w:cs="Tahoma"/>
          <w:lang w:eastAsia="en-US"/>
        </w:rPr>
        <w:t>,</w:t>
      </w:r>
      <w:r w:rsidRPr="00502389">
        <w:rPr>
          <w:rFonts w:ascii="Tahoma" w:eastAsia="Verdana" w:hAnsi="Tahoma" w:cs="Tahoma"/>
          <w:lang w:eastAsia="en-US"/>
        </w:rPr>
        <w:t xml:space="preserve"> </w:t>
      </w:r>
      <w:r w:rsidR="00A019CF" w:rsidRPr="00502389">
        <w:rPr>
          <w:rFonts w:ascii="Tahoma" w:eastAsia="Verdana" w:hAnsi="Tahoma" w:cs="Tahoma"/>
          <w:lang w:eastAsia="en-US"/>
        </w:rPr>
        <w:t xml:space="preserve">en diálogos que sostuvo </w:t>
      </w:r>
      <w:r w:rsidR="00A019CF" w:rsidRPr="00502389">
        <w:rPr>
          <w:rFonts w:ascii="Tahoma" w:eastAsia="Verdana" w:hAnsi="Tahoma" w:cs="Tahoma"/>
          <w:i/>
          <w:lang w:eastAsia="en-US"/>
        </w:rPr>
        <w:t xml:space="preserve">(a) “la Cosa” </w:t>
      </w:r>
      <w:r w:rsidRPr="00502389">
        <w:rPr>
          <w:rFonts w:ascii="Tahoma" w:eastAsia="Verdana" w:hAnsi="Tahoma" w:cs="Tahoma"/>
          <w:lang w:eastAsia="en-US"/>
        </w:rPr>
        <w:t xml:space="preserve">con sus lugartenientes, </w:t>
      </w:r>
      <w:r w:rsidR="00034294" w:rsidRPr="00502389">
        <w:rPr>
          <w:rFonts w:ascii="Tahoma" w:eastAsia="Verdana" w:hAnsi="Tahoma" w:cs="Tahoma"/>
          <w:lang w:eastAsia="en-US"/>
        </w:rPr>
        <w:t xml:space="preserve">en los que </w:t>
      </w:r>
      <w:r w:rsidR="005512A3" w:rsidRPr="00502389">
        <w:rPr>
          <w:rFonts w:ascii="Tahoma" w:eastAsia="Verdana" w:hAnsi="Tahoma" w:cs="Tahoma"/>
          <w:lang w:eastAsia="en-US"/>
        </w:rPr>
        <w:t>le hac</w:t>
      </w:r>
      <w:r w:rsidR="00F76345" w:rsidRPr="00502389">
        <w:rPr>
          <w:rFonts w:ascii="Tahoma" w:eastAsia="Verdana" w:hAnsi="Tahoma" w:cs="Tahoma"/>
          <w:lang w:eastAsia="en-US"/>
        </w:rPr>
        <w:t>í</w:t>
      </w:r>
      <w:r w:rsidR="005512A3" w:rsidRPr="00502389">
        <w:rPr>
          <w:rFonts w:ascii="Tahoma" w:eastAsia="Verdana" w:hAnsi="Tahoma" w:cs="Tahoma"/>
          <w:lang w:eastAsia="en-US"/>
        </w:rPr>
        <w:t xml:space="preserve">a saber </w:t>
      </w:r>
      <w:r w:rsidR="00A019CF" w:rsidRPr="00502389">
        <w:rPr>
          <w:rFonts w:ascii="Tahoma" w:eastAsia="Verdana" w:hAnsi="Tahoma" w:cs="Tahoma"/>
          <w:lang w:eastAsia="en-US"/>
        </w:rPr>
        <w:t xml:space="preserve">su preocupación por lo acontecido, se expresó respecto del arrestado </w:t>
      </w:r>
      <w:r w:rsidR="002039F1" w:rsidRPr="00502389">
        <w:rPr>
          <w:rFonts w:ascii="Tahoma" w:eastAsia="Verdana" w:hAnsi="Tahoma" w:cs="Tahoma"/>
          <w:lang w:eastAsia="en-US"/>
        </w:rPr>
        <w:t>en</w:t>
      </w:r>
      <w:r w:rsidR="00A019CF" w:rsidRPr="00502389">
        <w:rPr>
          <w:rFonts w:ascii="Tahoma" w:eastAsia="Verdana" w:hAnsi="Tahoma" w:cs="Tahoma"/>
          <w:lang w:eastAsia="en-US"/>
        </w:rPr>
        <w:t xml:space="preserve"> términos </w:t>
      </w:r>
      <w:r w:rsidR="00034294" w:rsidRPr="00502389">
        <w:rPr>
          <w:rFonts w:ascii="Tahoma" w:eastAsia="Verdana" w:hAnsi="Tahoma" w:cs="Tahoma"/>
          <w:lang w:eastAsia="en-US"/>
        </w:rPr>
        <w:t xml:space="preserve">tales </w:t>
      </w:r>
      <w:r w:rsidR="00A019CF" w:rsidRPr="00502389">
        <w:rPr>
          <w:rFonts w:ascii="Tahoma" w:eastAsia="Verdana" w:hAnsi="Tahoma" w:cs="Tahoma"/>
          <w:lang w:eastAsia="en-US"/>
        </w:rPr>
        <w:t xml:space="preserve">como </w:t>
      </w:r>
      <w:r w:rsidR="00A019CF" w:rsidRPr="00502389">
        <w:rPr>
          <w:rFonts w:ascii="Tahoma" w:eastAsia="Verdana" w:hAnsi="Tahoma" w:cs="Tahoma"/>
          <w:i/>
          <w:lang w:eastAsia="en-US"/>
        </w:rPr>
        <w:t>“mi Papá”</w:t>
      </w:r>
      <w:r w:rsidR="00A019CF" w:rsidRPr="00502389">
        <w:rPr>
          <w:rFonts w:ascii="Tahoma" w:eastAsia="Verdana" w:hAnsi="Tahoma" w:cs="Tahoma"/>
          <w:lang w:eastAsia="en-US"/>
        </w:rPr>
        <w:t xml:space="preserve">, </w:t>
      </w:r>
      <w:r w:rsidR="00A019CF" w:rsidRPr="00502389">
        <w:rPr>
          <w:rFonts w:ascii="Tahoma" w:eastAsia="Verdana" w:hAnsi="Tahoma" w:cs="Tahoma"/>
          <w:i/>
          <w:lang w:eastAsia="en-US"/>
        </w:rPr>
        <w:t>“el Cucho”</w:t>
      </w:r>
      <w:r w:rsidR="00A019CF" w:rsidRPr="00502389">
        <w:rPr>
          <w:rFonts w:ascii="Tahoma" w:eastAsia="Verdana" w:hAnsi="Tahoma" w:cs="Tahoma"/>
          <w:lang w:eastAsia="en-US"/>
        </w:rPr>
        <w:t xml:space="preserve">, el de </w:t>
      </w:r>
      <w:r w:rsidR="00A019CF" w:rsidRPr="00502389">
        <w:rPr>
          <w:rFonts w:ascii="Tahoma" w:eastAsia="Verdana" w:hAnsi="Tahoma" w:cs="Tahoma"/>
          <w:i/>
          <w:lang w:eastAsia="en-US"/>
        </w:rPr>
        <w:t>“la F”</w:t>
      </w:r>
      <w:r w:rsidR="00A019CF" w:rsidRPr="00502389">
        <w:rPr>
          <w:rFonts w:ascii="Tahoma" w:eastAsia="Verdana" w:hAnsi="Tahoma" w:cs="Tahoma"/>
          <w:lang w:eastAsia="en-US"/>
        </w:rPr>
        <w:t xml:space="preserve">, lo que en el argot del hampa es indicativo de una relación de subordinación, inferioridad jerárquica o de </w:t>
      </w:r>
      <w:r w:rsidR="002039F1" w:rsidRPr="00502389">
        <w:rPr>
          <w:rFonts w:ascii="Tahoma" w:eastAsia="Verdana" w:hAnsi="Tahoma" w:cs="Tahoma"/>
          <w:lang w:eastAsia="en-US"/>
        </w:rPr>
        <w:t xml:space="preserve">una </w:t>
      </w:r>
      <w:r w:rsidR="00373D8F" w:rsidRPr="00502389">
        <w:rPr>
          <w:rFonts w:ascii="Tahoma" w:eastAsia="Verdana" w:hAnsi="Tahoma" w:cs="Tahoma"/>
          <w:lang w:eastAsia="en-US"/>
        </w:rPr>
        <w:t xml:space="preserve">situación de </w:t>
      </w:r>
      <w:r w:rsidR="00A019CF" w:rsidRPr="00502389">
        <w:rPr>
          <w:rFonts w:ascii="Tahoma" w:eastAsia="Verdana" w:hAnsi="Tahoma" w:cs="Tahoma"/>
          <w:lang w:eastAsia="en-US"/>
        </w:rPr>
        <w:t>dependencia</w:t>
      </w:r>
      <w:r w:rsidR="00034294" w:rsidRPr="00502389">
        <w:rPr>
          <w:rFonts w:ascii="Tahoma" w:eastAsia="Verdana" w:hAnsi="Tahoma" w:cs="Tahoma"/>
          <w:lang w:eastAsia="en-US"/>
        </w:rPr>
        <w:t xml:space="preserve"> en la que </w:t>
      </w:r>
      <w:r w:rsidR="00034294" w:rsidRPr="00502389">
        <w:rPr>
          <w:rFonts w:ascii="Tahoma" w:eastAsia="Verdana" w:hAnsi="Tahoma" w:cs="Tahoma"/>
          <w:i/>
          <w:lang w:eastAsia="en-US"/>
        </w:rPr>
        <w:t>(a) “la Cosa”</w:t>
      </w:r>
      <w:r w:rsidR="00034294" w:rsidRPr="00502389">
        <w:rPr>
          <w:rFonts w:ascii="Tahoma" w:eastAsia="Verdana" w:hAnsi="Tahoma" w:cs="Tahoma"/>
          <w:lang w:eastAsia="en-US"/>
        </w:rPr>
        <w:t xml:space="preserve"> se encontraba respecto del persona</w:t>
      </w:r>
      <w:r w:rsidR="002039F1" w:rsidRPr="00502389">
        <w:rPr>
          <w:rFonts w:ascii="Tahoma" w:eastAsia="Verdana" w:hAnsi="Tahoma" w:cs="Tahoma"/>
          <w:lang w:eastAsia="en-US"/>
        </w:rPr>
        <w:t>je</w:t>
      </w:r>
      <w:r w:rsidR="00034294" w:rsidRPr="00502389">
        <w:rPr>
          <w:rFonts w:ascii="Tahoma" w:eastAsia="Verdana" w:hAnsi="Tahoma" w:cs="Tahoma"/>
          <w:lang w:eastAsia="en-US"/>
        </w:rPr>
        <w:t xml:space="preserve"> capturado por las autoridades, el cual, sin lugar </w:t>
      </w:r>
      <w:r w:rsidR="00373D8F" w:rsidRPr="00502389">
        <w:rPr>
          <w:rFonts w:ascii="Tahoma" w:eastAsia="Verdana" w:hAnsi="Tahoma" w:cs="Tahoma"/>
          <w:lang w:eastAsia="en-US"/>
        </w:rPr>
        <w:t>a</w:t>
      </w:r>
      <w:r w:rsidR="00034294" w:rsidRPr="00502389">
        <w:rPr>
          <w:rFonts w:ascii="Tahoma" w:eastAsia="Verdana" w:hAnsi="Tahoma" w:cs="Tahoma"/>
          <w:lang w:eastAsia="en-US"/>
        </w:rPr>
        <w:t xml:space="preserve"> dudas de ningún tipo, resulta</w:t>
      </w:r>
      <w:r w:rsidR="002039F1" w:rsidRPr="00502389">
        <w:rPr>
          <w:rFonts w:ascii="Tahoma" w:eastAsia="Verdana" w:hAnsi="Tahoma" w:cs="Tahoma"/>
          <w:lang w:eastAsia="en-US"/>
        </w:rPr>
        <w:t>ba</w:t>
      </w:r>
      <w:r w:rsidR="00034294" w:rsidRPr="00502389">
        <w:rPr>
          <w:rFonts w:ascii="Tahoma" w:eastAsia="Verdana" w:hAnsi="Tahoma" w:cs="Tahoma"/>
          <w:lang w:eastAsia="en-US"/>
        </w:rPr>
        <w:t xml:space="preserve"> ser </w:t>
      </w:r>
      <w:r w:rsidR="00034294" w:rsidRPr="00502389">
        <w:rPr>
          <w:rFonts w:ascii="Tahoma" w:eastAsia="Verdana" w:hAnsi="Tahoma" w:cs="Tahoma"/>
          <w:i/>
          <w:lang w:eastAsia="en-US"/>
        </w:rPr>
        <w:t xml:space="preserve">(a) “Niño </w:t>
      </w:r>
      <w:r w:rsidR="00673B84" w:rsidRPr="00502389">
        <w:rPr>
          <w:rFonts w:ascii="Tahoma" w:eastAsia="Verdana" w:hAnsi="Tahoma" w:cs="Tahoma"/>
          <w:i/>
          <w:lang w:eastAsia="en-US"/>
        </w:rPr>
        <w:t>Fabián</w:t>
      </w:r>
      <w:r w:rsidR="00034294" w:rsidRPr="00502389">
        <w:rPr>
          <w:rFonts w:ascii="Tahoma" w:eastAsia="Verdana" w:hAnsi="Tahoma" w:cs="Tahoma"/>
          <w:i/>
          <w:lang w:eastAsia="en-US"/>
        </w:rPr>
        <w:t>”</w:t>
      </w:r>
      <w:r w:rsidR="00A019CF" w:rsidRPr="00502389">
        <w:rPr>
          <w:rFonts w:ascii="Tahoma" w:eastAsia="Verdana" w:hAnsi="Tahoma" w:cs="Tahoma"/>
          <w:lang w:eastAsia="en-US"/>
        </w:rPr>
        <w:t xml:space="preserve">. </w:t>
      </w:r>
    </w:p>
    <w:p w14:paraId="768435BF" w14:textId="77777777" w:rsidR="00A019CF" w:rsidRPr="00502389" w:rsidRDefault="00A019CF" w:rsidP="00502389">
      <w:pPr>
        <w:spacing w:line="276" w:lineRule="auto"/>
        <w:jc w:val="both"/>
        <w:rPr>
          <w:rFonts w:ascii="Tahoma" w:eastAsia="Verdana" w:hAnsi="Tahoma" w:cs="Tahoma"/>
          <w:lang w:eastAsia="en-US"/>
        </w:rPr>
      </w:pPr>
    </w:p>
    <w:p w14:paraId="490ED6B3" w14:textId="32A087BE" w:rsidR="00A019CF" w:rsidRDefault="00A019CF" w:rsidP="00502389">
      <w:pPr>
        <w:spacing w:line="276" w:lineRule="auto"/>
        <w:jc w:val="both"/>
        <w:rPr>
          <w:rFonts w:ascii="Tahoma" w:eastAsia="Verdana" w:hAnsi="Tahoma" w:cs="Tahoma"/>
          <w:i/>
          <w:lang w:eastAsia="en-US"/>
        </w:rPr>
      </w:pPr>
      <w:r w:rsidRPr="00502389">
        <w:rPr>
          <w:rFonts w:ascii="Tahoma" w:eastAsia="Verdana" w:hAnsi="Tahoma" w:cs="Tahoma"/>
          <w:lang w:eastAsia="en-US"/>
        </w:rPr>
        <w:t xml:space="preserve">En suma, para la Sala </w:t>
      </w:r>
      <w:r w:rsidR="00474712" w:rsidRPr="00502389">
        <w:rPr>
          <w:rFonts w:ascii="Tahoma" w:eastAsia="Verdana" w:hAnsi="Tahoma" w:cs="Tahoma"/>
          <w:lang w:eastAsia="en-US"/>
        </w:rPr>
        <w:t xml:space="preserve">en el proceso existen indicios que de manera indirecta demostraban </w:t>
      </w:r>
      <w:r w:rsidRPr="00502389">
        <w:rPr>
          <w:rFonts w:ascii="Tahoma" w:eastAsia="Verdana" w:hAnsi="Tahoma" w:cs="Tahoma"/>
          <w:lang w:eastAsia="en-US"/>
        </w:rPr>
        <w:t xml:space="preserve">que </w:t>
      </w:r>
      <w:r w:rsidR="00474712" w:rsidRPr="00502389">
        <w:rPr>
          <w:rFonts w:ascii="Tahoma" w:eastAsia="Verdana" w:hAnsi="Tahoma" w:cs="Tahoma"/>
          <w:lang w:eastAsia="en-US"/>
        </w:rPr>
        <w:t xml:space="preserve">el </w:t>
      </w:r>
      <w:r w:rsidRPr="00502389">
        <w:rPr>
          <w:rFonts w:ascii="Tahoma" w:eastAsia="Verdana" w:hAnsi="Tahoma" w:cs="Tahoma"/>
          <w:lang w:eastAsia="en-US"/>
        </w:rPr>
        <w:t xml:space="preserve">procesado </w:t>
      </w:r>
      <w:r w:rsidR="00747EE1">
        <w:rPr>
          <w:rFonts w:ascii="Tahoma" w:eastAsia="Verdana" w:hAnsi="Tahoma" w:cs="Tahoma"/>
          <w:lang w:eastAsia="en-US"/>
        </w:rPr>
        <w:t>JFGP</w:t>
      </w:r>
      <w:r w:rsidRPr="00502389">
        <w:rPr>
          <w:rFonts w:ascii="Tahoma" w:eastAsia="Verdana" w:hAnsi="Tahoma" w:cs="Tahoma"/>
          <w:lang w:eastAsia="en-US"/>
        </w:rPr>
        <w:t xml:space="preserve">, </w:t>
      </w:r>
      <w:r w:rsidRPr="00502389">
        <w:rPr>
          <w:rFonts w:ascii="Tahoma" w:eastAsia="Verdana" w:hAnsi="Tahoma" w:cs="Tahoma"/>
          <w:i/>
          <w:lang w:eastAsia="en-US"/>
        </w:rPr>
        <w:t>(a) “Niño Fabián”</w:t>
      </w:r>
      <w:r w:rsidRPr="00502389">
        <w:rPr>
          <w:rFonts w:ascii="Tahoma" w:eastAsia="Verdana" w:hAnsi="Tahoma" w:cs="Tahoma"/>
          <w:lang w:eastAsia="en-US"/>
        </w:rPr>
        <w:t xml:space="preserve">, es el personaje a quien MAURICIO COTE GUTIÉRREZ, (a) </w:t>
      </w:r>
      <w:r w:rsidRPr="00502389">
        <w:rPr>
          <w:rFonts w:ascii="Tahoma" w:eastAsia="Verdana" w:hAnsi="Tahoma" w:cs="Tahoma"/>
          <w:i/>
          <w:lang w:eastAsia="en-US"/>
        </w:rPr>
        <w:t xml:space="preserve">“la Cosa”, </w:t>
      </w:r>
      <w:r w:rsidRPr="00502389">
        <w:rPr>
          <w:rFonts w:ascii="Tahoma" w:eastAsia="Verdana" w:hAnsi="Tahoma" w:cs="Tahoma"/>
          <w:lang w:eastAsia="en-US"/>
        </w:rPr>
        <w:t xml:space="preserve">se </w:t>
      </w:r>
      <w:r w:rsidR="00474712" w:rsidRPr="00502389">
        <w:rPr>
          <w:rFonts w:ascii="Tahoma" w:eastAsia="Verdana" w:hAnsi="Tahoma" w:cs="Tahoma"/>
          <w:lang w:eastAsia="en-US"/>
        </w:rPr>
        <w:t>refería</w:t>
      </w:r>
      <w:r w:rsidRPr="00502389">
        <w:rPr>
          <w:rFonts w:ascii="Tahoma" w:eastAsia="Verdana" w:hAnsi="Tahoma" w:cs="Tahoma"/>
          <w:lang w:eastAsia="en-US"/>
        </w:rPr>
        <w:t xml:space="preserve"> como </w:t>
      </w:r>
      <w:r w:rsidRPr="00502389">
        <w:rPr>
          <w:rFonts w:ascii="Tahoma" w:eastAsia="Verdana" w:hAnsi="Tahoma" w:cs="Tahoma"/>
          <w:i/>
          <w:lang w:eastAsia="en-US"/>
        </w:rPr>
        <w:t>“el Hombre”</w:t>
      </w:r>
      <w:r w:rsidRPr="00502389">
        <w:rPr>
          <w:rFonts w:ascii="Tahoma" w:eastAsia="Verdana" w:hAnsi="Tahoma" w:cs="Tahoma"/>
          <w:lang w:eastAsia="en-US"/>
        </w:rPr>
        <w:t xml:space="preserve">; </w:t>
      </w:r>
      <w:r w:rsidRPr="00502389">
        <w:rPr>
          <w:rFonts w:ascii="Tahoma" w:eastAsia="Verdana" w:hAnsi="Tahoma" w:cs="Tahoma"/>
          <w:i/>
          <w:lang w:eastAsia="en-US"/>
        </w:rPr>
        <w:t>“mi Papá”</w:t>
      </w:r>
      <w:r w:rsidR="00474712" w:rsidRPr="00502389">
        <w:rPr>
          <w:rFonts w:ascii="Tahoma" w:eastAsia="Verdana" w:hAnsi="Tahoma" w:cs="Tahoma"/>
          <w:lang w:eastAsia="en-US"/>
        </w:rPr>
        <w:t>;</w:t>
      </w:r>
      <w:r w:rsidRPr="00502389">
        <w:rPr>
          <w:rFonts w:ascii="Tahoma" w:eastAsia="Verdana" w:hAnsi="Tahoma" w:cs="Tahoma"/>
          <w:lang w:eastAsia="en-US"/>
        </w:rPr>
        <w:t xml:space="preserve"> </w:t>
      </w:r>
      <w:r w:rsidRPr="00502389">
        <w:rPr>
          <w:rFonts w:ascii="Tahoma" w:eastAsia="Verdana" w:hAnsi="Tahoma" w:cs="Tahoma"/>
          <w:i/>
          <w:lang w:eastAsia="en-US"/>
        </w:rPr>
        <w:t>“el Cucho”</w:t>
      </w:r>
      <w:r w:rsidRPr="00502389">
        <w:rPr>
          <w:rFonts w:ascii="Tahoma" w:eastAsia="Verdana" w:hAnsi="Tahoma" w:cs="Tahoma"/>
          <w:lang w:eastAsia="en-US"/>
        </w:rPr>
        <w:t xml:space="preserve">, </w:t>
      </w:r>
      <w:r w:rsidR="00474712" w:rsidRPr="00502389">
        <w:rPr>
          <w:rFonts w:ascii="Tahoma" w:eastAsia="Verdana" w:hAnsi="Tahoma" w:cs="Tahoma"/>
          <w:lang w:eastAsia="en-US"/>
        </w:rPr>
        <w:t xml:space="preserve">y </w:t>
      </w:r>
      <w:r w:rsidRPr="00502389">
        <w:rPr>
          <w:rFonts w:ascii="Tahoma" w:eastAsia="Verdana" w:hAnsi="Tahoma" w:cs="Tahoma"/>
          <w:lang w:eastAsia="en-US"/>
        </w:rPr>
        <w:t xml:space="preserve">el de </w:t>
      </w:r>
      <w:r w:rsidRPr="00502389">
        <w:rPr>
          <w:rFonts w:ascii="Tahoma" w:eastAsia="Verdana" w:hAnsi="Tahoma" w:cs="Tahoma"/>
          <w:i/>
          <w:lang w:eastAsia="en-US"/>
        </w:rPr>
        <w:t>“la F”</w:t>
      </w:r>
      <w:r w:rsidRPr="00502389">
        <w:rPr>
          <w:rFonts w:ascii="Tahoma" w:eastAsia="Verdana" w:hAnsi="Tahoma" w:cs="Tahoma"/>
          <w:lang w:eastAsia="en-US"/>
        </w:rPr>
        <w:t xml:space="preserve">; el cual, a modo de hombre de atrás, </w:t>
      </w:r>
      <w:r w:rsidR="00474712" w:rsidRPr="00502389">
        <w:rPr>
          <w:rFonts w:ascii="Tahoma" w:eastAsia="Verdana" w:hAnsi="Tahoma" w:cs="Tahoma"/>
          <w:lang w:eastAsia="en-US"/>
        </w:rPr>
        <w:t xml:space="preserve">por estar en las sombras, </w:t>
      </w:r>
      <w:r w:rsidR="002039F1" w:rsidRPr="00502389">
        <w:rPr>
          <w:rFonts w:ascii="Tahoma" w:eastAsia="Verdana" w:hAnsi="Tahoma" w:cs="Tahoma"/>
          <w:lang w:eastAsia="en-US"/>
        </w:rPr>
        <w:t>fungía como</w:t>
      </w:r>
      <w:r w:rsidR="00034294" w:rsidRPr="00502389">
        <w:rPr>
          <w:rFonts w:ascii="Tahoma" w:eastAsia="Verdana" w:hAnsi="Tahoma" w:cs="Tahoma"/>
          <w:lang w:eastAsia="en-US"/>
        </w:rPr>
        <w:t xml:space="preserve"> el mandamás </w:t>
      </w:r>
      <w:r w:rsidR="002039F1" w:rsidRPr="00502389">
        <w:rPr>
          <w:rFonts w:ascii="Tahoma" w:eastAsia="Verdana" w:hAnsi="Tahoma" w:cs="Tahoma"/>
          <w:lang w:eastAsia="en-US"/>
        </w:rPr>
        <w:t xml:space="preserve">de </w:t>
      </w:r>
      <w:r w:rsidR="00474712" w:rsidRPr="00502389">
        <w:rPr>
          <w:rFonts w:ascii="Tahoma" w:eastAsia="Verdana" w:hAnsi="Tahoma" w:cs="Tahoma"/>
          <w:lang w:eastAsia="en-US"/>
        </w:rPr>
        <w:t xml:space="preserve">una </w:t>
      </w:r>
      <w:r w:rsidRPr="00502389">
        <w:rPr>
          <w:rFonts w:ascii="Tahoma" w:eastAsia="Verdana" w:hAnsi="Tahoma" w:cs="Tahoma"/>
          <w:lang w:eastAsia="en-US"/>
        </w:rPr>
        <w:t>subestructura criminal que hac</w:t>
      </w:r>
      <w:r w:rsidR="002F7177" w:rsidRPr="00502389">
        <w:rPr>
          <w:rFonts w:ascii="Tahoma" w:eastAsia="Verdana" w:hAnsi="Tahoma" w:cs="Tahoma"/>
          <w:lang w:eastAsia="en-US"/>
        </w:rPr>
        <w:t>í</w:t>
      </w:r>
      <w:r w:rsidRPr="00502389">
        <w:rPr>
          <w:rFonts w:ascii="Tahoma" w:eastAsia="Verdana" w:hAnsi="Tahoma" w:cs="Tahoma"/>
          <w:lang w:eastAsia="en-US"/>
        </w:rPr>
        <w:t xml:space="preserve">a parte de la organización delincuencial conocida como </w:t>
      </w:r>
      <w:r w:rsidRPr="00502389">
        <w:rPr>
          <w:rFonts w:ascii="Tahoma" w:eastAsia="Verdana" w:hAnsi="Tahoma" w:cs="Tahoma"/>
          <w:i/>
          <w:lang w:eastAsia="en-US"/>
        </w:rPr>
        <w:t>“Cordillera”</w:t>
      </w:r>
      <w:r w:rsidRPr="00502389">
        <w:rPr>
          <w:rFonts w:ascii="Tahoma" w:eastAsia="Verdana" w:hAnsi="Tahoma" w:cs="Tahoma"/>
          <w:lang w:eastAsia="en-US"/>
        </w:rPr>
        <w:t xml:space="preserve">, cuya cabeza visible era </w:t>
      </w:r>
      <w:bookmarkStart w:id="60" w:name="_Hlk103432488"/>
      <w:r w:rsidRPr="00502389">
        <w:rPr>
          <w:rFonts w:ascii="Tahoma" w:eastAsia="Verdana" w:hAnsi="Tahoma" w:cs="Tahoma"/>
          <w:lang w:eastAsia="en-US"/>
        </w:rPr>
        <w:t xml:space="preserve">MAURICIO COTE GUTIÉRREZ, (a) </w:t>
      </w:r>
      <w:r w:rsidRPr="00502389">
        <w:rPr>
          <w:rFonts w:ascii="Tahoma" w:eastAsia="Verdana" w:hAnsi="Tahoma" w:cs="Tahoma"/>
          <w:i/>
          <w:lang w:eastAsia="en-US"/>
        </w:rPr>
        <w:t>“la Cosa”</w:t>
      </w:r>
      <w:r w:rsidR="001517C4" w:rsidRPr="00502389">
        <w:rPr>
          <w:rFonts w:ascii="Tahoma" w:eastAsia="Verdana" w:hAnsi="Tahoma" w:cs="Tahoma"/>
          <w:lang w:eastAsia="en-US"/>
        </w:rPr>
        <w:t xml:space="preserve">, la que estaba integrada, entre otros, por los siguientes facinerosos: LUIS FERNANDO GALLEGOS, </w:t>
      </w:r>
      <w:r w:rsidR="001517C4" w:rsidRPr="00502389">
        <w:rPr>
          <w:rFonts w:ascii="Tahoma" w:eastAsia="Verdana" w:hAnsi="Tahoma" w:cs="Tahoma"/>
          <w:i/>
          <w:lang w:eastAsia="en-US"/>
        </w:rPr>
        <w:t>(a) “Luisito”</w:t>
      </w:r>
      <w:r w:rsidR="001517C4" w:rsidRPr="00502389">
        <w:rPr>
          <w:rFonts w:ascii="Tahoma" w:eastAsia="Verdana" w:hAnsi="Tahoma" w:cs="Tahoma"/>
          <w:lang w:eastAsia="en-US"/>
        </w:rPr>
        <w:t xml:space="preserve">; CRISTIAN ALEJANDRO HENAO, </w:t>
      </w:r>
      <w:r w:rsidR="001517C4" w:rsidRPr="00502389">
        <w:rPr>
          <w:rFonts w:ascii="Tahoma" w:eastAsia="Verdana" w:hAnsi="Tahoma" w:cs="Tahoma"/>
          <w:i/>
          <w:lang w:eastAsia="en-US"/>
        </w:rPr>
        <w:t>(a) “Bob Esponja”</w:t>
      </w:r>
      <w:r w:rsidR="001517C4" w:rsidRPr="00502389">
        <w:rPr>
          <w:rFonts w:ascii="Tahoma" w:eastAsia="Verdana" w:hAnsi="Tahoma" w:cs="Tahoma"/>
          <w:lang w:eastAsia="en-US"/>
        </w:rPr>
        <w:t xml:space="preserve">; MAURICIO ORTIZ CARDONA, </w:t>
      </w:r>
      <w:r w:rsidR="001517C4" w:rsidRPr="00502389">
        <w:rPr>
          <w:rFonts w:ascii="Tahoma" w:eastAsia="Verdana" w:hAnsi="Tahoma" w:cs="Tahoma"/>
          <w:i/>
          <w:lang w:eastAsia="en-US"/>
        </w:rPr>
        <w:t>(a) “Mao”</w:t>
      </w:r>
      <w:r w:rsidR="001517C4" w:rsidRPr="00502389">
        <w:rPr>
          <w:rFonts w:ascii="Tahoma" w:eastAsia="Verdana" w:hAnsi="Tahoma" w:cs="Tahoma"/>
          <w:lang w:eastAsia="en-US"/>
        </w:rPr>
        <w:t xml:space="preserve">; JUAN ANTONIO LÓPEZ, </w:t>
      </w:r>
      <w:r w:rsidR="001517C4" w:rsidRPr="00502389">
        <w:rPr>
          <w:rFonts w:ascii="Tahoma" w:eastAsia="Verdana" w:hAnsi="Tahoma" w:cs="Tahoma"/>
          <w:i/>
          <w:lang w:eastAsia="en-US"/>
        </w:rPr>
        <w:t>(a) “Achís”</w:t>
      </w:r>
      <w:r w:rsidR="001517C4" w:rsidRPr="00502389">
        <w:rPr>
          <w:rFonts w:ascii="Tahoma" w:eastAsia="Verdana" w:hAnsi="Tahoma" w:cs="Tahoma"/>
          <w:lang w:eastAsia="en-US"/>
        </w:rPr>
        <w:t xml:space="preserve">; WILLIAM MARÍN, </w:t>
      </w:r>
      <w:r w:rsidR="001517C4" w:rsidRPr="00502389">
        <w:rPr>
          <w:rFonts w:ascii="Tahoma" w:eastAsia="Verdana" w:hAnsi="Tahoma" w:cs="Tahoma"/>
          <w:i/>
          <w:lang w:eastAsia="en-US"/>
        </w:rPr>
        <w:t>(a) “Vicente”</w:t>
      </w:r>
      <w:r w:rsidR="001517C4" w:rsidRPr="00502389">
        <w:rPr>
          <w:rFonts w:ascii="Tahoma" w:eastAsia="Verdana" w:hAnsi="Tahoma" w:cs="Tahoma"/>
          <w:lang w:eastAsia="en-US"/>
        </w:rPr>
        <w:t xml:space="preserve">; HENRY MORALES, </w:t>
      </w:r>
      <w:r w:rsidR="001517C4" w:rsidRPr="00502389">
        <w:rPr>
          <w:rFonts w:ascii="Tahoma" w:eastAsia="Verdana" w:hAnsi="Tahoma" w:cs="Tahoma"/>
          <w:i/>
          <w:lang w:eastAsia="en-US"/>
        </w:rPr>
        <w:t>(a) “Popeye”</w:t>
      </w:r>
      <w:r w:rsidR="001517C4" w:rsidRPr="00502389">
        <w:rPr>
          <w:rFonts w:ascii="Tahoma" w:eastAsia="Verdana" w:hAnsi="Tahoma" w:cs="Tahoma"/>
          <w:lang w:eastAsia="en-US"/>
        </w:rPr>
        <w:t xml:space="preserve">; JOSÉ ALBEIRO MARÍN, </w:t>
      </w:r>
      <w:r w:rsidR="001517C4" w:rsidRPr="00502389">
        <w:rPr>
          <w:rFonts w:ascii="Tahoma" w:eastAsia="Verdana" w:hAnsi="Tahoma" w:cs="Tahoma"/>
          <w:i/>
          <w:lang w:eastAsia="en-US"/>
        </w:rPr>
        <w:t>(a) “Mágu”</w:t>
      </w:r>
      <w:r w:rsidR="001517C4" w:rsidRPr="00502389">
        <w:rPr>
          <w:rFonts w:ascii="Tahoma" w:eastAsia="Verdana" w:hAnsi="Tahoma" w:cs="Tahoma"/>
          <w:lang w:eastAsia="en-US"/>
        </w:rPr>
        <w:t xml:space="preserve">; CRISTIAN LÓPEZ, </w:t>
      </w:r>
      <w:r w:rsidR="001517C4" w:rsidRPr="00502389">
        <w:rPr>
          <w:rFonts w:ascii="Tahoma" w:eastAsia="Verdana" w:hAnsi="Tahoma" w:cs="Tahoma"/>
          <w:i/>
          <w:lang w:eastAsia="en-US"/>
        </w:rPr>
        <w:t>(a) “Ñoño”;</w:t>
      </w:r>
      <w:r w:rsidR="001517C4" w:rsidRPr="00502389">
        <w:rPr>
          <w:rFonts w:ascii="Tahoma" w:eastAsia="Verdana" w:hAnsi="Tahoma" w:cs="Tahoma"/>
          <w:lang w:eastAsia="en-US"/>
        </w:rPr>
        <w:t xml:space="preserve"> JHORMAN  ÁLVAREZ, </w:t>
      </w:r>
      <w:r w:rsidR="001517C4" w:rsidRPr="00502389">
        <w:rPr>
          <w:rFonts w:ascii="Tahoma" w:eastAsia="Verdana" w:hAnsi="Tahoma" w:cs="Tahoma"/>
          <w:i/>
          <w:lang w:eastAsia="en-US"/>
        </w:rPr>
        <w:t>(a) “Yorman”</w:t>
      </w:r>
      <w:r w:rsidR="001517C4" w:rsidRPr="00502389">
        <w:rPr>
          <w:rFonts w:ascii="Tahoma" w:eastAsia="Verdana" w:hAnsi="Tahoma" w:cs="Tahoma"/>
          <w:lang w:eastAsia="en-US"/>
        </w:rPr>
        <w:t xml:space="preserve">; ADRIÁN ARIAS, </w:t>
      </w:r>
      <w:r w:rsidR="001517C4" w:rsidRPr="00502389">
        <w:rPr>
          <w:rFonts w:ascii="Tahoma" w:eastAsia="Verdana" w:hAnsi="Tahoma" w:cs="Tahoma"/>
          <w:i/>
          <w:lang w:eastAsia="en-US"/>
        </w:rPr>
        <w:t>(a) “Godínez”.</w:t>
      </w:r>
    </w:p>
    <w:p w14:paraId="53844FA0" w14:textId="77777777" w:rsidR="006F135D" w:rsidRPr="00502389" w:rsidRDefault="006F135D" w:rsidP="00502389">
      <w:pPr>
        <w:spacing w:line="276" w:lineRule="auto"/>
        <w:jc w:val="both"/>
        <w:rPr>
          <w:rFonts w:ascii="Tahoma" w:eastAsia="Verdana" w:hAnsi="Tahoma" w:cs="Tahoma"/>
          <w:lang w:eastAsia="en-US"/>
        </w:rPr>
      </w:pPr>
    </w:p>
    <w:bookmarkEnd w:id="60"/>
    <w:p w14:paraId="594F63AC" w14:textId="77777777" w:rsidR="00474712" w:rsidRPr="00502389" w:rsidRDefault="00474712" w:rsidP="00502389">
      <w:pPr>
        <w:spacing w:line="276" w:lineRule="auto"/>
        <w:jc w:val="both"/>
        <w:rPr>
          <w:rFonts w:ascii="Tahoma" w:eastAsia="Verdana" w:hAnsi="Tahoma" w:cs="Tahoma"/>
          <w:b/>
          <w:lang w:eastAsia="en-US"/>
        </w:rPr>
      </w:pPr>
      <w:r w:rsidRPr="00502389">
        <w:rPr>
          <w:rFonts w:ascii="Tahoma" w:eastAsia="Verdana" w:hAnsi="Tahoma" w:cs="Tahoma"/>
          <w:b/>
          <w:lang w:eastAsia="en-US"/>
        </w:rPr>
        <w:lastRenderedPageBreak/>
        <w:t>2.2. El recurso de apelación interpuesto por la Fiscalía.</w:t>
      </w:r>
    </w:p>
    <w:p w14:paraId="55AFA4BC" w14:textId="77777777" w:rsidR="00ED0BD0" w:rsidRPr="00502389" w:rsidRDefault="00ED0BD0" w:rsidP="00502389">
      <w:pPr>
        <w:spacing w:line="276" w:lineRule="auto"/>
        <w:jc w:val="both"/>
        <w:rPr>
          <w:rFonts w:ascii="Tahoma" w:eastAsia="Verdana" w:hAnsi="Tahoma" w:cs="Tahoma"/>
          <w:b/>
          <w:lang w:eastAsia="en-US"/>
        </w:rPr>
      </w:pPr>
    </w:p>
    <w:p w14:paraId="4E4FA5AD" w14:textId="5FA3D906" w:rsidR="00C6755F" w:rsidRPr="00502389" w:rsidRDefault="00ED0BD0"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Al efectuar un análisis del contenido de la tesis de la inconformidad esgrimida por la </w:t>
      </w:r>
      <w:r w:rsidR="00C6755F" w:rsidRPr="00502389">
        <w:rPr>
          <w:rFonts w:ascii="Tahoma" w:eastAsia="Verdana" w:hAnsi="Tahoma" w:cs="Tahoma"/>
          <w:lang w:eastAsia="en-US"/>
        </w:rPr>
        <w:t>Fiscalía</w:t>
      </w:r>
      <w:r w:rsidRPr="00502389">
        <w:rPr>
          <w:rFonts w:ascii="Tahoma" w:eastAsia="Verdana" w:hAnsi="Tahoma" w:cs="Tahoma"/>
          <w:lang w:eastAsia="en-US"/>
        </w:rPr>
        <w:t xml:space="preserve"> en la alzada, observa la Sala que la misma se sustentó </w:t>
      </w:r>
      <w:r w:rsidR="001517C4" w:rsidRPr="00502389">
        <w:rPr>
          <w:rFonts w:ascii="Tahoma" w:eastAsia="Verdana" w:hAnsi="Tahoma" w:cs="Tahoma"/>
          <w:lang w:eastAsia="en-US"/>
        </w:rPr>
        <w:t xml:space="preserve">sobre </w:t>
      </w:r>
      <w:r w:rsidRPr="00502389">
        <w:rPr>
          <w:rFonts w:ascii="Tahoma" w:eastAsia="Verdana" w:hAnsi="Tahoma" w:cs="Tahoma"/>
          <w:lang w:eastAsia="en-US"/>
        </w:rPr>
        <w:t xml:space="preserve">unas premisas erradas, por cuando el Ente Acusador pretende que se declaré la responsabilidad criminal del procesado </w:t>
      </w:r>
      <w:r w:rsidR="00747EE1">
        <w:rPr>
          <w:rFonts w:ascii="Tahoma" w:eastAsia="Verdana" w:hAnsi="Tahoma" w:cs="Tahoma"/>
          <w:lang w:eastAsia="en-US"/>
        </w:rPr>
        <w:t>JFGP</w:t>
      </w:r>
      <w:r w:rsidR="00C6755F" w:rsidRPr="00502389">
        <w:rPr>
          <w:rFonts w:ascii="Tahoma" w:eastAsia="Verdana" w:hAnsi="Tahoma" w:cs="Tahoma"/>
          <w:lang w:eastAsia="en-US"/>
        </w:rPr>
        <w:t xml:space="preserve"> por detentar la condición de coautor impropio, </w:t>
      </w:r>
      <w:r w:rsidR="001517C4" w:rsidRPr="00502389">
        <w:rPr>
          <w:rFonts w:ascii="Tahoma" w:eastAsia="Verdana" w:hAnsi="Tahoma" w:cs="Tahoma"/>
          <w:lang w:eastAsia="en-US"/>
        </w:rPr>
        <w:t xml:space="preserve">porque </w:t>
      </w:r>
      <w:r w:rsidR="00C6755F" w:rsidRPr="00502389">
        <w:rPr>
          <w:rFonts w:ascii="Tahoma" w:eastAsia="Verdana" w:hAnsi="Tahoma" w:cs="Tahoma"/>
          <w:lang w:eastAsia="en-US"/>
        </w:rPr>
        <w:t xml:space="preserve">los delitos por los cuales fue llamado a juicio tuvieron ocurrencia dentro de un contexto propio de una cadena de mando, y por ende </w:t>
      </w:r>
      <w:r w:rsidR="001517C4" w:rsidRPr="00502389">
        <w:rPr>
          <w:rFonts w:ascii="Tahoma" w:eastAsia="Verdana" w:hAnsi="Tahoma" w:cs="Tahoma"/>
          <w:lang w:eastAsia="en-US"/>
        </w:rPr>
        <w:t xml:space="preserve">al </w:t>
      </w:r>
      <w:r w:rsidR="008C0C30" w:rsidRPr="00502389">
        <w:rPr>
          <w:rFonts w:ascii="Tahoma" w:eastAsia="Verdana" w:hAnsi="Tahoma" w:cs="Tahoma"/>
          <w:lang w:eastAsia="en-US"/>
        </w:rPr>
        <w:t>ostentar</w:t>
      </w:r>
      <w:r w:rsidR="001517C4" w:rsidRPr="00502389">
        <w:rPr>
          <w:rFonts w:ascii="Tahoma" w:eastAsia="Verdana" w:hAnsi="Tahoma" w:cs="Tahoma"/>
          <w:lang w:eastAsia="en-US"/>
        </w:rPr>
        <w:t xml:space="preserve"> </w:t>
      </w:r>
      <w:r w:rsidR="00C6755F" w:rsidRPr="00502389">
        <w:rPr>
          <w:rFonts w:ascii="Tahoma" w:eastAsia="Verdana" w:hAnsi="Tahoma" w:cs="Tahoma"/>
          <w:lang w:eastAsia="en-US"/>
        </w:rPr>
        <w:t xml:space="preserve">el procesado </w:t>
      </w:r>
      <w:bookmarkStart w:id="61" w:name="_Hlk103430068"/>
      <w:r w:rsidR="00747EE1">
        <w:rPr>
          <w:rFonts w:ascii="Tahoma" w:eastAsia="Verdana" w:hAnsi="Tahoma" w:cs="Tahoma"/>
          <w:lang w:eastAsia="en-US"/>
        </w:rPr>
        <w:t>JFGP</w:t>
      </w:r>
      <w:r w:rsidR="00C6755F" w:rsidRPr="00502389">
        <w:rPr>
          <w:rFonts w:ascii="Tahoma" w:eastAsia="Verdana" w:hAnsi="Tahoma" w:cs="Tahoma"/>
          <w:lang w:eastAsia="en-US"/>
        </w:rPr>
        <w:t xml:space="preserve">, (a) </w:t>
      </w:r>
      <w:r w:rsidR="00C6755F" w:rsidRPr="00502389">
        <w:rPr>
          <w:rFonts w:ascii="Tahoma" w:eastAsia="Verdana" w:hAnsi="Tahoma" w:cs="Tahoma"/>
          <w:i/>
          <w:lang w:eastAsia="en-US"/>
        </w:rPr>
        <w:t>“Niño Fabián”,</w:t>
      </w:r>
      <w:r w:rsidR="00C6755F" w:rsidRPr="00502389">
        <w:rPr>
          <w:rFonts w:ascii="Tahoma" w:eastAsia="Verdana" w:hAnsi="Tahoma" w:cs="Tahoma"/>
          <w:lang w:eastAsia="en-US"/>
        </w:rPr>
        <w:t xml:space="preserve"> </w:t>
      </w:r>
      <w:bookmarkEnd w:id="61"/>
      <w:r w:rsidR="00C6755F" w:rsidRPr="00502389">
        <w:rPr>
          <w:rFonts w:ascii="Tahoma" w:eastAsia="Verdana" w:hAnsi="Tahoma" w:cs="Tahoma"/>
          <w:lang w:eastAsia="en-US"/>
        </w:rPr>
        <w:t xml:space="preserve">la condición de líder de la organización criminal, debía responder penalmente por </w:t>
      </w:r>
      <w:r w:rsidR="001517C4" w:rsidRPr="00502389">
        <w:rPr>
          <w:rFonts w:ascii="Tahoma" w:eastAsia="Verdana" w:hAnsi="Tahoma" w:cs="Tahoma"/>
          <w:lang w:eastAsia="en-US"/>
        </w:rPr>
        <w:t xml:space="preserve">las delincuencias perpetradas por </w:t>
      </w:r>
      <w:r w:rsidR="008C0C30" w:rsidRPr="00502389">
        <w:rPr>
          <w:rFonts w:ascii="Tahoma" w:eastAsia="Verdana" w:hAnsi="Tahoma" w:cs="Tahoma"/>
          <w:lang w:eastAsia="en-US"/>
        </w:rPr>
        <w:t xml:space="preserve">todos aquellos malhechores </w:t>
      </w:r>
      <w:r w:rsidR="001517C4" w:rsidRPr="00502389">
        <w:rPr>
          <w:rFonts w:ascii="Tahoma" w:eastAsia="Verdana" w:hAnsi="Tahoma" w:cs="Tahoma"/>
          <w:lang w:eastAsia="en-US"/>
        </w:rPr>
        <w:t xml:space="preserve">que sé que encontraban bajo su mando, ya que, se reitera, en la comisión de esos delitos intervino </w:t>
      </w:r>
      <w:r w:rsidR="00C6755F" w:rsidRPr="00502389">
        <w:rPr>
          <w:rFonts w:ascii="Tahoma" w:eastAsia="Verdana" w:hAnsi="Tahoma" w:cs="Tahoma"/>
          <w:lang w:eastAsia="en-US"/>
        </w:rPr>
        <w:t>en calidad coautor impropio.</w:t>
      </w:r>
    </w:p>
    <w:p w14:paraId="6093AE78" w14:textId="77777777" w:rsidR="00C6755F" w:rsidRPr="00502389" w:rsidRDefault="00C6755F" w:rsidP="00502389">
      <w:pPr>
        <w:spacing w:line="276" w:lineRule="auto"/>
        <w:jc w:val="both"/>
        <w:rPr>
          <w:rFonts w:ascii="Tahoma" w:eastAsia="Verdana" w:hAnsi="Tahoma" w:cs="Tahoma"/>
          <w:lang w:eastAsia="en-US"/>
        </w:rPr>
      </w:pPr>
    </w:p>
    <w:p w14:paraId="1C991C85" w14:textId="2CF6ECFF" w:rsidR="00C6755F" w:rsidRPr="00502389" w:rsidRDefault="00C6755F" w:rsidP="00502389">
      <w:pPr>
        <w:spacing w:line="276" w:lineRule="auto"/>
        <w:jc w:val="both"/>
        <w:rPr>
          <w:rFonts w:ascii="Tahoma" w:eastAsia="Verdana" w:hAnsi="Tahoma" w:cs="Tahoma"/>
          <w:lang w:eastAsia="en-US"/>
        </w:rPr>
      </w:pPr>
      <w:r w:rsidRPr="00502389">
        <w:rPr>
          <w:rFonts w:ascii="Tahoma" w:eastAsia="Verdana" w:hAnsi="Tahoma" w:cs="Tahoma"/>
          <w:lang w:eastAsia="en-US"/>
        </w:rPr>
        <w:t>Decimos que la tesis propuesta por la Fiscalía se sustent</w:t>
      </w:r>
      <w:r w:rsidR="001517C4" w:rsidRPr="00502389">
        <w:rPr>
          <w:rFonts w:ascii="Tahoma" w:eastAsia="Verdana" w:hAnsi="Tahoma" w:cs="Tahoma"/>
          <w:lang w:eastAsia="en-US"/>
        </w:rPr>
        <w:t>ó</w:t>
      </w:r>
      <w:r w:rsidRPr="00502389">
        <w:rPr>
          <w:rFonts w:ascii="Tahoma" w:eastAsia="Verdana" w:hAnsi="Tahoma" w:cs="Tahoma"/>
          <w:lang w:eastAsia="en-US"/>
        </w:rPr>
        <w:t xml:space="preserve"> en unas premisas erradas, porque sí el </w:t>
      </w:r>
      <w:r w:rsidR="001517C4" w:rsidRPr="00502389">
        <w:rPr>
          <w:rFonts w:ascii="Tahoma" w:eastAsia="Verdana" w:hAnsi="Tahoma" w:cs="Tahoma"/>
          <w:lang w:eastAsia="en-US"/>
        </w:rPr>
        <w:t>cimiento</w:t>
      </w:r>
      <w:r w:rsidRPr="00502389">
        <w:rPr>
          <w:rFonts w:ascii="Tahoma" w:eastAsia="Verdana" w:hAnsi="Tahoma" w:cs="Tahoma"/>
          <w:lang w:eastAsia="en-US"/>
        </w:rPr>
        <w:t xml:space="preserve"> de la misma </w:t>
      </w:r>
      <w:r w:rsidR="001517C4" w:rsidRPr="00502389">
        <w:rPr>
          <w:rFonts w:ascii="Tahoma" w:eastAsia="Verdana" w:hAnsi="Tahoma" w:cs="Tahoma"/>
          <w:lang w:eastAsia="en-US"/>
        </w:rPr>
        <w:t xml:space="preserve">se encuentra </w:t>
      </w:r>
      <w:r w:rsidRPr="00502389">
        <w:rPr>
          <w:rFonts w:ascii="Tahoma" w:eastAsia="Verdana" w:hAnsi="Tahoma" w:cs="Tahoma"/>
          <w:lang w:eastAsia="en-US"/>
        </w:rPr>
        <w:t xml:space="preserve">anclado </w:t>
      </w:r>
      <w:r w:rsidR="001517C4" w:rsidRPr="00502389">
        <w:rPr>
          <w:rFonts w:ascii="Tahoma" w:eastAsia="Verdana" w:hAnsi="Tahoma" w:cs="Tahoma"/>
          <w:lang w:eastAsia="en-US"/>
        </w:rPr>
        <w:t xml:space="preserve">en la hipótesis de </w:t>
      </w:r>
      <w:r w:rsidRPr="00502389">
        <w:rPr>
          <w:rFonts w:ascii="Tahoma" w:eastAsia="Verdana" w:hAnsi="Tahoma" w:cs="Tahoma"/>
          <w:lang w:eastAsia="en-US"/>
        </w:rPr>
        <w:t xml:space="preserve">la responsabilidad </w:t>
      </w:r>
      <w:r w:rsidR="001517C4" w:rsidRPr="00502389">
        <w:rPr>
          <w:rFonts w:ascii="Tahoma" w:eastAsia="Verdana" w:hAnsi="Tahoma" w:cs="Tahoma"/>
          <w:lang w:eastAsia="en-US"/>
        </w:rPr>
        <w:t xml:space="preserve">que le cabria al jefe de una estructura criminal </w:t>
      </w:r>
      <w:r w:rsidRPr="00502389">
        <w:rPr>
          <w:rFonts w:ascii="Tahoma" w:eastAsia="Verdana" w:hAnsi="Tahoma" w:cs="Tahoma"/>
          <w:lang w:eastAsia="en-US"/>
        </w:rPr>
        <w:t xml:space="preserve">por órdenes o directrices dadas en una cadena de mando, en la cual el procesado </w:t>
      </w:r>
      <w:r w:rsidR="00747EE1">
        <w:rPr>
          <w:rFonts w:ascii="Tahoma" w:eastAsia="Verdana" w:hAnsi="Tahoma" w:cs="Tahoma"/>
          <w:lang w:eastAsia="en-US"/>
        </w:rPr>
        <w:t>JFGP</w:t>
      </w:r>
      <w:r w:rsidRPr="00502389">
        <w:rPr>
          <w:rFonts w:ascii="Tahoma" w:eastAsia="Verdana" w:hAnsi="Tahoma" w:cs="Tahoma"/>
          <w:lang w:eastAsia="en-US"/>
        </w:rPr>
        <w:t xml:space="preserve">, (a) </w:t>
      </w:r>
      <w:r w:rsidRPr="00502389">
        <w:rPr>
          <w:rFonts w:ascii="Tahoma" w:eastAsia="Verdana" w:hAnsi="Tahoma" w:cs="Tahoma"/>
          <w:i/>
          <w:lang w:eastAsia="en-US"/>
        </w:rPr>
        <w:t>“Niño Fabián”,</w:t>
      </w:r>
      <w:r w:rsidRPr="00502389">
        <w:rPr>
          <w:rFonts w:ascii="Tahoma" w:eastAsia="Verdana" w:hAnsi="Tahoma" w:cs="Tahoma"/>
          <w:lang w:eastAsia="en-US"/>
        </w:rPr>
        <w:t xml:space="preserve"> </w:t>
      </w:r>
      <w:r w:rsidR="00A75A90" w:rsidRPr="00502389">
        <w:rPr>
          <w:rFonts w:ascii="Tahoma" w:eastAsia="Verdana" w:hAnsi="Tahoma" w:cs="Tahoma"/>
          <w:lang w:eastAsia="en-US"/>
        </w:rPr>
        <w:t>debía</w:t>
      </w:r>
      <w:r w:rsidRPr="00502389">
        <w:rPr>
          <w:rFonts w:ascii="Tahoma" w:eastAsia="Verdana" w:hAnsi="Tahoma" w:cs="Tahoma"/>
          <w:lang w:eastAsia="en-US"/>
        </w:rPr>
        <w:t xml:space="preserve"> responder como coautor impropio por detentar la condición de máximo líder o jerarca de la organización criminal, es menester recordar</w:t>
      </w:r>
      <w:r w:rsidR="00845243" w:rsidRPr="00502389">
        <w:rPr>
          <w:rFonts w:ascii="Tahoma" w:eastAsia="Verdana" w:hAnsi="Tahoma" w:cs="Tahoma"/>
          <w:lang w:eastAsia="en-US"/>
        </w:rPr>
        <w:t xml:space="preserve">, como ya se dijo en otro acápite de este </w:t>
      </w:r>
      <w:r w:rsidR="00FC7096" w:rsidRPr="00502389">
        <w:rPr>
          <w:rFonts w:ascii="Tahoma" w:eastAsia="Verdana" w:hAnsi="Tahoma" w:cs="Tahoma"/>
          <w:lang w:eastAsia="en-US"/>
        </w:rPr>
        <w:t>proveído</w:t>
      </w:r>
      <w:r w:rsidR="00845243" w:rsidRPr="00502389">
        <w:rPr>
          <w:rFonts w:ascii="Tahoma" w:eastAsia="Verdana" w:hAnsi="Tahoma" w:cs="Tahoma"/>
          <w:lang w:eastAsia="en-US"/>
        </w:rPr>
        <w:t>,</w:t>
      </w:r>
      <w:r w:rsidRPr="00502389">
        <w:rPr>
          <w:rFonts w:ascii="Tahoma" w:eastAsia="Verdana" w:hAnsi="Tahoma" w:cs="Tahoma"/>
          <w:lang w:eastAsia="en-US"/>
        </w:rPr>
        <w:t xml:space="preserve"> </w:t>
      </w:r>
      <w:r w:rsidRPr="00502389">
        <w:rPr>
          <w:rFonts w:ascii="Tahoma" w:eastAsia="Verdana" w:hAnsi="Tahoma" w:cs="Tahoma"/>
          <w:i/>
          <w:u w:val="single"/>
          <w:lang w:eastAsia="en-US"/>
        </w:rPr>
        <w:t xml:space="preserve"> </w:t>
      </w:r>
      <w:r w:rsidR="00FC7096" w:rsidRPr="00502389">
        <w:rPr>
          <w:rFonts w:ascii="Tahoma" w:eastAsia="Verdana" w:hAnsi="Tahoma" w:cs="Tahoma"/>
          <w:i/>
          <w:u w:val="single"/>
          <w:lang w:eastAsia="en-US"/>
        </w:rPr>
        <w:t>una de las características</w:t>
      </w:r>
      <w:r w:rsidRPr="00502389">
        <w:rPr>
          <w:rFonts w:ascii="Tahoma" w:eastAsia="Verdana" w:hAnsi="Tahoma" w:cs="Tahoma"/>
          <w:i/>
          <w:u w:val="single"/>
          <w:lang w:eastAsia="en-US"/>
        </w:rPr>
        <w:t xml:space="preserve"> </w:t>
      </w:r>
      <w:r w:rsidR="00FC7096" w:rsidRPr="00502389">
        <w:rPr>
          <w:rFonts w:ascii="Tahoma" w:eastAsia="Verdana" w:hAnsi="Tahoma" w:cs="Tahoma"/>
          <w:i/>
          <w:u w:val="single"/>
          <w:lang w:eastAsia="en-US"/>
        </w:rPr>
        <w:t xml:space="preserve">de </w:t>
      </w:r>
      <w:r w:rsidRPr="00502389">
        <w:rPr>
          <w:rFonts w:ascii="Tahoma" w:eastAsia="Verdana" w:hAnsi="Tahoma" w:cs="Tahoma"/>
          <w:i/>
          <w:u w:val="single"/>
          <w:lang w:eastAsia="en-US"/>
        </w:rPr>
        <w:t xml:space="preserve">la teoría de la autoría mediata </w:t>
      </w:r>
      <w:r w:rsidR="002F7177" w:rsidRPr="00502389">
        <w:rPr>
          <w:rFonts w:ascii="Tahoma" w:eastAsia="Verdana" w:hAnsi="Tahoma" w:cs="Tahoma"/>
          <w:i/>
          <w:u w:val="single"/>
          <w:lang w:eastAsia="en-US"/>
        </w:rPr>
        <w:t>a través d</w:t>
      </w:r>
      <w:r w:rsidRPr="00502389">
        <w:rPr>
          <w:rFonts w:ascii="Tahoma" w:eastAsia="Verdana" w:hAnsi="Tahoma" w:cs="Tahoma"/>
          <w:i/>
          <w:u w:val="single"/>
          <w:lang w:eastAsia="en-US"/>
        </w:rPr>
        <w:t xml:space="preserve">el empleo de estructuras organizadas de poder, </w:t>
      </w:r>
      <w:r w:rsidR="00FC7096" w:rsidRPr="00502389">
        <w:rPr>
          <w:rFonts w:ascii="Tahoma" w:eastAsia="Verdana" w:hAnsi="Tahoma" w:cs="Tahoma"/>
          <w:i/>
          <w:u w:val="single"/>
          <w:lang w:eastAsia="en-US"/>
        </w:rPr>
        <w:t xml:space="preserve">es </w:t>
      </w:r>
      <w:r w:rsidR="00A75A90" w:rsidRPr="00502389">
        <w:rPr>
          <w:rFonts w:ascii="Tahoma" w:eastAsia="Verdana" w:hAnsi="Tahoma" w:cs="Tahoma"/>
          <w:i/>
          <w:u w:val="single"/>
          <w:lang w:eastAsia="en-US"/>
        </w:rPr>
        <w:t xml:space="preserve">que </w:t>
      </w:r>
      <w:r w:rsidRPr="00502389">
        <w:rPr>
          <w:rFonts w:ascii="Tahoma" w:eastAsia="Verdana" w:hAnsi="Tahoma" w:cs="Tahoma"/>
          <w:i/>
          <w:u w:val="single"/>
          <w:lang w:eastAsia="en-US"/>
        </w:rPr>
        <w:t xml:space="preserve">los cabecillas de la organización criminal solo responden </w:t>
      </w:r>
      <w:r w:rsidR="00FC7096" w:rsidRPr="00502389">
        <w:rPr>
          <w:rFonts w:ascii="Tahoma" w:eastAsia="Verdana" w:hAnsi="Tahoma" w:cs="Tahoma"/>
          <w:i/>
          <w:u w:val="single"/>
          <w:lang w:eastAsia="en-US"/>
        </w:rPr>
        <w:t xml:space="preserve">penalmente </w:t>
      </w:r>
      <w:r w:rsidRPr="00502389">
        <w:rPr>
          <w:rFonts w:ascii="Tahoma" w:eastAsia="Verdana" w:hAnsi="Tahoma" w:cs="Tahoma"/>
          <w:i/>
          <w:u w:val="single"/>
          <w:lang w:eastAsia="en-US"/>
        </w:rPr>
        <w:t xml:space="preserve">como autores mediatos, </w:t>
      </w:r>
      <w:r w:rsidR="00FC7096" w:rsidRPr="00502389">
        <w:rPr>
          <w:rFonts w:ascii="Tahoma" w:eastAsia="Verdana" w:hAnsi="Tahoma" w:cs="Tahoma"/>
          <w:i/>
          <w:u w:val="single"/>
          <w:lang w:eastAsia="en-US"/>
        </w:rPr>
        <w:t>mientras que</w:t>
      </w:r>
      <w:r w:rsidRPr="00502389">
        <w:rPr>
          <w:rFonts w:ascii="Tahoma" w:eastAsia="Verdana" w:hAnsi="Tahoma" w:cs="Tahoma"/>
          <w:i/>
          <w:u w:val="single"/>
          <w:lang w:eastAsia="en-US"/>
        </w:rPr>
        <w:t xml:space="preserve"> aquellos que ejecutan las ordenes, los mandatos o las directrices, son quienes responden como </w:t>
      </w:r>
      <w:r w:rsidR="00A75A90" w:rsidRPr="00502389">
        <w:rPr>
          <w:rFonts w:ascii="Tahoma" w:eastAsia="Verdana" w:hAnsi="Tahoma" w:cs="Tahoma"/>
          <w:i/>
          <w:u w:val="single"/>
          <w:lang w:eastAsia="en-US"/>
        </w:rPr>
        <w:t>coautores impropios</w:t>
      </w:r>
      <w:r w:rsidR="00A75A90" w:rsidRPr="00502389">
        <w:rPr>
          <w:rFonts w:ascii="Tahoma" w:eastAsia="Verdana" w:hAnsi="Tahoma" w:cs="Tahoma"/>
          <w:lang w:eastAsia="en-US"/>
        </w:rPr>
        <w:t xml:space="preserve">. </w:t>
      </w:r>
    </w:p>
    <w:p w14:paraId="38E7D583" w14:textId="77777777" w:rsidR="00A75A90" w:rsidRPr="00502389" w:rsidRDefault="00A75A90" w:rsidP="00502389">
      <w:pPr>
        <w:spacing w:line="276" w:lineRule="auto"/>
        <w:jc w:val="both"/>
        <w:rPr>
          <w:rFonts w:ascii="Tahoma" w:eastAsia="Verdana" w:hAnsi="Tahoma" w:cs="Tahoma"/>
          <w:lang w:eastAsia="en-US"/>
        </w:rPr>
      </w:pPr>
    </w:p>
    <w:p w14:paraId="30F6C919" w14:textId="3D35EC5E" w:rsidR="00A75A90" w:rsidRPr="00502389" w:rsidRDefault="00A75A90"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Por lo tanto, sí el procesado </w:t>
      </w:r>
      <w:r w:rsidR="00747EE1">
        <w:rPr>
          <w:rFonts w:ascii="Tahoma" w:eastAsia="Verdana" w:hAnsi="Tahoma" w:cs="Tahoma"/>
          <w:lang w:eastAsia="en-US"/>
        </w:rPr>
        <w:t>JFGP</w:t>
      </w:r>
      <w:r w:rsidRPr="00502389">
        <w:rPr>
          <w:rFonts w:ascii="Tahoma" w:eastAsia="Verdana" w:hAnsi="Tahoma" w:cs="Tahoma"/>
          <w:lang w:eastAsia="en-US"/>
        </w:rPr>
        <w:t xml:space="preserve">, (a) </w:t>
      </w:r>
      <w:r w:rsidRPr="00502389">
        <w:rPr>
          <w:rFonts w:ascii="Tahoma" w:eastAsia="Verdana" w:hAnsi="Tahoma" w:cs="Tahoma"/>
          <w:i/>
          <w:lang w:eastAsia="en-US"/>
        </w:rPr>
        <w:t>“Niño Fabián”,</w:t>
      </w:r>
      <w:r w:rsidRPr="00502389">
        <w:rPr>
          <w:rFonts w:ascii="Tahoma" w:eastAsia="Verdana" w:hAnsi="Tahoma" w:cs="Tahoma"/>
          <w:lang w:eastAsia="en-US"/>
        </w:rPr>
        <w:t xml:space="preserve"> fue acusado como líder, jerarca o mandamás de la organización criminal conocida como </w:t>
      </w:r>
      <w:r w:rsidRPr="00502389">
        <w:rPr>
          <w:rFonts w:ascii="Tahoma" w:eastAsia="Verdana" w:hAnsi="Tahoma" w:cs="Tahoma"/>
          <w:i/>
          <w:lang w:eastAsia="en-US"/>
        </w:rPr>
        <w:t>“Cordillera”</w:t>
      </w:r>
      <w:r w:rsidRPr="00502389">
        <w:rPr>
          <w:rFonts w:ascii="Tahoma" w:eastAsia="Verdana" w:hAnsi="Tahoma" w:cs="Tahoma"/>
          <w:lang w:eastAsia="en-US"/>
        </w:rPr>
        <w:t xml:space="preserve">, resultaba un imposible jurídico pregonar que intervino en la comisión de los delitos por los cuales fue llamado a juicio en calidad de coautor impropio, porque, se reitera, en el escenario de la responsabilidad por ordenes dadas en cadenas de mando, los cabecillas </w:t>
      </w:r>
      <w:r w:rsidR="00FC7096" w:rsidRPr="00502389">
        <w:rPr>
          <w:rFonts w:ascii="Tahoma" w:eastAsia="Verdana" w:hAnsi="Tahoma" w:cs="Tahoma"/>
          <w:lang w:eastAsia="en-US"/>
        </w:rPr>
        <w:t xml:space="preserve">de la estructura criminal </w:t>
      </w:r>
      <w:r w:rsidRPr="00502389">
        <w:rPr>
          <w:rFonts w:ascii="Tahoma" w:eastAsia="Verdana" w:hAnsi="Tahoma" w:cs="Tahoma"/>
          <w:lang w:eastAsia="en-US"/>
        </w:rPr>
        <w:t xml:space="preserve">solo intervienen o participan </w:t>
      </w:r>
      <w:r w:rsidR="00FC7096" w:rsidRPr="00502389">
        <w:rPr>
          <w:rFonts w:ascii="Tahoma" w:eastAsia="Verdana" w:hAnsi="Tahoma" w:cs="Tahoma"/>
          <w:lang w:eastAsia="en-US"/>
        </w:rPr>
        <w:t xml:space="preserve">en calidad de autores mediatos </w:t>
      </w:r>
      <w:r w:rsidRPr="00502389">
        <w:rPr>
          <w:rFonts w:ascii="Tahoma" w:eastAsia="Verdana" w:hAnsi="Tahoma" w:cs="Tahoma"/>
          <w:lang w:eastAsia="en-US"/>
        </w:rPr>
        <w:t xml:space="preserve">en </w:t>
      </w:r>
      <w:r w:rsidR="00FC7096" w:rsidRPr="00502389">
        <w:rPr>
          <w:rFonts w:ascii="Tahoma" w:eastAsia="Verdana" w:hAnsi="Tahoma" w:cs="Tahoma"/>
          <w:lang w:eastAsia="en-US"/>
        </w:rPr>
        <w:t xml:space="preserve">la comisión de </w:t>
      </w:r>
      <w:r w:rsidRPr="00502389">
        <w:rPr>
          <w:rFonts w:ascii="Tahoma" w:eastAsia="Verdana" w:hAnsi="Tahoma" w:cs="Tahoma"/>
          <w:lang w:eastAsia="en-US"/>
        </w:rPr>
        <w:t xml:space="preserve">los crímenes perpetrados por </w:t>
      </w:r>
      <w:r w:rsidR="008C0C30" w:rsidRPr="00502389">
        <w:rPr>
          <w:rFonts w:ascii="Tahoma" w:eastAsia="Verdana" w:hAnsi="Tahoma" w:cs="Tahoma"/>
          <w:lang w:eastAsia="en-US"/>
        </w:rPr>
        <w:t>aquellos</w:t>
      </w:r>
      <w:r w:rsidRPr="00502389">
        <w:rPr>
          <w:rFonts w:ascii="Tahoma" w:eastAsia="Verdana" w:hAnsi="Tahoma" w:cs="Tahoma"/>
          <w:lang w:eastAsia="en-US"/>
        </w:rPr>
        <w:t xml:space="preserve"> secuaces </w:t>
      </w:r>
      <w:r w:rsidR="00FC7096" w:rsidRPr="00502389">
        <w:rPr>
          <w:rFonts w:ascii="Tahoma" w:eastAsia="Verdana" w:hAnsi="Tahoma" w:cs="Tahoma"/>
          <w:lang w:eastAsia="en-US"/>
        </w:rPr>
        <w:t>que se encuentran bajo su mando</w:t>
      </w:r>
      <w:r w:rsidRPr="00502389">
        <w:rPr>
          <w:rFonts w:ascii="Tahoma" w:eastAsia="Verdana" w:hAnsi="Tahoma" w:cs="Tahoma"/>
          <w:lang w:eastAsia="en-US"/>
        </w:rPr>
        <w:t xml:space="preserve">. </w:t>
      </w:r>
    </w:p>
    <w:p w14:paraId="068D9B01" w14:textId="77777777" w:rsidR="006F6ACE" w:rsidRPr="00502389" w:rsidRDefault="006F6ACE" w:rsidP="00502389">
      <w:pPr>
        <w:spacing w:line="276" w:lineRule="auto"/>
        <w:jc w:val="both"/>
        <w:rPr>
          <w:rFonts w:ascii="Tahoma" w:eastAsia="Verdana" w:hAnsi="Tahoma" w:cs="Tahoma"/>
          <w:lang w:eastAsia="en-US"/>
        </w:rPr>
      </w:pPr>
    </w:p>
    <w:p w14:paraId="01801D74" w14:textId="77777777" w:rsidR="00FC7096" w:rsidRPr="00502389" w:rsidRDefault="006F6ACE"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En suma, </w:t>
      </w:r>
      <w:r w:rsidR="00FC7096" w:rsidRPr="00502389">
        <w:rPr>
          <w:rFonts w:ascii="Tahoma" w:eastAsia="Verdana" w:hAnsi="Tahoma" w:cs="Tahoma"/>
          <w:lang w:eastAsia="en-US"/>
        </w:rPr>
        <w:t xml:space="preserve">para la Sala se encuentra más que suficientemente claro que </w:t>
      </w:r>
      <w:r w:rsidRPr="00502389">
        <w:rPr>
          <w:rFonts w:ascii="Tahoma" w:eastAsia="Verdana" w:hAnsi="Tahoma" w:cs="Tahoma"/>
          <w:lang w:eastAsia="en-US"/>
        </w:rPr>
        <w:t xml:space="preserve">en el presente asunto </w:t>
      </w:r>
      <w:r w:rsidR="00FC7096" w:rsidRPr="00502389">
        <w:rPr>
          <w:rFonts w:ascii="Tahoma" w:eastAsia="Verdana" w:hAnsi="Tahoma" w:cs="Tahoma"/>
          <w:lang w:eastAsia="en-US"/>
        </w:rPr>
        <w:t xml:space="preserve">jamás podría </w:t>
      </w:r>
      <w:r w:rsidRPr="00502389">
        <w:rPr>
          <w:rFonts w:ascii="Tahoma" w:eastAsia="Verdana" w:hAnsi="Tahoma" w:cs="Tahoma"/>
          <w:lang w:eastAsia="en-US"/>
        </w:rPr>
        <w:t xml:space="preserve">ser de recibo la tesis propuesta por la </w:t>
      </w:r>
      <w:r w:rsidR="00C74B3D" w:rsidRPr="00502389">
        <w:rPr>
          <w:rFonts w:ascii="Tahoma" w:eastAsia="Verdana" w:hAnsi="Tahoma" w:cs="Tahoma"/>
          <w:lang w:eastAsia="en-US"/>
        </w:rPr>
        <w:t>Fiscalía</w:t>
      </w:r>
      <w:r w:rsidRPr="00502389">
        <w:rPr>
          <w:rFonts w:ascii="Tahoma" w:eastAsia="Verdana" w:hAnsi="Tahoma" w:cs="Tahoma"/>
          <w:lang w:eastAsia="en-US"/>
        </w:rPr>
        <w:t xml:space="preserve"> como sustentó de </w:t>
      </w:r>
      <w:r w:rsidR="00FC7096" w:rsidRPr="00502389">
        <w:rPr>
          <w:rFonts w:ascii="Tahoma" w:eastAsia="Verdana" w:hAnsi="Tahoma" w:cs="Tahoma"/>
          <w:lang w:eastAsia="en-US"/>
        </w:rPr>
        <w:t xml:space="preserve">la </w:t>
      </w:r>
      <w:r w:rsidRPr="00502389">
        <w:rPr>
          <w:rFonts w:ascii="Tahoma" w:eastAsia="Verdana" w:hAnsi="Tahoma" w:cs="Tahoma"/>
          <w:lang w:eastAsia="en-US"/>
        </w:rPr>
        <w:t xml:space="preserve">inconformidad </w:t>
      </w:r>
      <w:r w:rsidR="0064758E" w:rsidRPr="00502389">
        <w:rPr>
          <w:rFonts w:ascii="Tahoma" w:eastAsia="Verdana" w:hAnsi="Tahoma" w:cs="Tahoma"/>
          <w:lang w:eastAsia="en-US"/>
        </w:rPr>
        <w:t xml:space="preserve">expresada en contra de lo resuelto y decidido por el Juzgado </w:t>
      </w:r>
      <w:r w:rsidR="0064758E" w:rsidRPr="00502389">
        <w:rPr>
          <w:rFonts w:ascii="Tahoma" w:eastAsia="Verdana" w:hAnsi="Tahoma" w:cs="Tahoma"/>
          <w:i/>
          <w:lang w:eastAsia="en-US"/>
        </w:rPr>
        <w:t>A quo</w:t>
      </w:r>
      <w:r w:rsidR="0064758E" w:rsidRPr="00502389">
        <w:rPr>
          <w:rFonts w:ascii="Tahoma" w:eastAsia="Verdana" w:hAnsi="Tahoma" w:cs="Tahoma"/>
          <w:lang w:eastAsia="en-US"/>
        </w:rPr>
        <w:t xml:space="preserve"> en el fallo opugnado</w:t>
      </w:r>
      <w:r w:rsidR="0064758E" w:rsidRPr="00502389">
        <w:rPr>
          <w:rFonts w:ascii="Tahoma" w:eastAsia="Verdana" w:hAnsi="Tahoma" w:cs="Tahoma"/>
          <w:i/>
          <w:lang w:eastAsia="en-US"/>
        </w:rPr>
        <w:t xml:space="preserve">, </w:t>
      </w:r>
      <w:r w:rsidR="00FC7096" w:rsidRPr="00502389">
        <w:rPr>
          <w:rFonts w:ascii="Tahoma" w:eastAsia="Verdana" w:hAnsi="Tahoma" w:cs="Tahoma"/>
          <w:lang w:eastAsia="en-US"/>
        </w:rPr>
        <w:t xml:space="preserve">respecto de que el procesado, por detentar la condición de líder de la organización criminal, debe responder </w:t>
      </w:r>
      <w:r w:rsidR="009344FF" w:rsidRPr="00502389">
        <w:rPr>
          <w:rFonts w:ascii="Tahoma" w:eastAsia="Verdana" w:hAnsi="Tahoma" w:cs="Tahoma"/>
          <w:lang w:eastAsia="en-US"/>
        </w:rPr>
        <w:t xml:space="preserve">penalmente </w:t>
      </w:r>
      <w:r w:rsidR="00FC7096" w:rsidRPr="00502389">
        <w:rPr>
          <w:rFonts w:ascii="Tahoma" w:eastAsia="Verdana" w:hAnsi="Tahoma" w:cs="Tahoma"/>
          <w:lang w:eastAsia="en-US"/>
        </w:rPr>
        <w:t xml:space="preserve">como coautor impropio por los crímenes perpetrados por </w:t>
      </w:r>
      <w:r w:rsidR="0091110F" w:rsidRPr="00502389">
        <w:rPr>
          <w:rFonts w:ascii="Tahoma" w:eastAsia="Verdana" w:hAnsi="Tahoma" w:cs="Tahoma"/>
          <w:lang w:eastAsia="en-US"/>
        </w:rPr>
        <w:t xml:space="preserve">aquellas </w:t>
      </w:r>
      <w:r w:rsidR="00FC7096" w:rsidRPr="00502389">
        <w:rPr>
          <w:rFonts w:ascii="Tahoma" w:eastAsia="Verdana" w:hAnsi="Tahoma" w:cs="Tahoma"/>
          <w:lang w:eastAsia="en-US"/>
        </w:rPr>
        <w:t xml:space="preserve"> personas que se </w:t>
      </w:r>
      <w:r w:rsidR="009344FF" w:rsidRPr="00502389">
        <w:rPr>
          <w:rFonts w:ascii="Tahoma" w:eastAsia="Verdana" w:hAnsi="Tahoma" w:cs="Tahoma"/>
          <w:lang w:eastAsia="en-US"/>
        </w:rPr>
        <w:t>encontraban</w:t>
      </w:r>
      <w:r w:rsidR="00FC7096" w:rsidRPr="00502389">
        <w:rPr>
          <w:rFonts w:ascii="Tahoma" w:eastAsia="Verdana" w:hAnsi="Tahoma" w:cs="Tahoma"/>
          <w:lang w:eastAsia="en-US"/>
        </w:rPr>
        <w:t xml:space="preserve"> bajo sus órdenes, en atención a que dicha criminalidad tuvo lugar dentro de un contexto de una cadena de mando. </w:t>
      </w:r>
    </w:p>
    <w:p w14:paraId="2AF6A570" w14:textId="77777777" w:rsidR="00FC7096" w:rsidRPr="00502389" w:rsidRDefault="00FC7096" w:rsidP="00502389">
      <w:pPr>
        <w:spacing w:line="276" w:lineRule="auto"/>
        <w:jc w:val="both"/>
        <w:rPr>
          <w:rFonts w:ascii="Tahoma" w:eastAsia="Verdana" w:hAnsi="Tahoma" w:cs="Tahoma"/>
          <w:lang w:eastAsia="en-US"/>
        </w:rPr>
      </w:pPr>
    </w:p>
    <w:p w14:paraId="5335794D" w14:textId="77777777" w:rsidR="00C74B3D" w:rsidRPr="00502389" w:rsidRDefault="002F7E89"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Pese a lo anterior, la Sala abordara </w:t>
      </w:r>
      <w:r w:rsidR="00C74B3D" w:rsidRPr="00502389">
        <w:rPr>
          <w:rFonts w:ascii="Tahoma" w:eastAsia="Verdana" w:hAnsi="Tahoma" w:cs="Tahoma"/>
          <w:lang w:eastAsia="en-US"/>
        </w:rPr>
        <w:t xml:space="preserve">todo lo relacionado con la </w:t>
      </w:r>
      <w:r w:rsidRPr="00502389">
        <w:rPr>
          <w:rFonts w:ascii="Tahoma" w:eastAsia="Verdana" w:hAnsi="Tahoma" w:cs="Tahoma"/>
          <w:lang w:eastAsia="en-US"/>
        </w:rPr>
        <w:t xml:space="preserve">inconformidad </w:t>
      </w:r>
      <w:r w:rsidR="006F6ACE" w:rsidRPr="00502389">
        <w:rPr>
          <w:rFonts w:ascii="Tahoma" w:eastAsia="Verdana" w:hAnsi="Tahoma" w:cs="Tahoma"/>
          <w:lang w:eastAsia="en-US"/>
        </w:rPr>
        <w:t xml:space="preserve">expresada </w:t>
      </w:r>
      <w:r w:rsidRPr="00502389">
        <w:rPr>
          <w:rFonts w:ascii="Tahoma" w:eastAsia="Verdana" w:hAnsi="Tahoma" w:cs="Tahoma"/>
          <w:lang w:eastAsia="en-US"/>
        </w:rPr>
        <w:t xml:space="preserve">por la Fiscal recurrente dentro del escenario de la coautoría impropia, la </w:t>
      </w:r>
      <w:r w:rsidR="009344FF" w:rsidRPr="00502389">
        <w:rPr>
          <w:rFonts w:ascii="Tahoma" w:eastAsia="Verdana" w:hAnsi="Tahoma" w:cs="Tahoma"/>
          <w:lang w:eastAsia="en-US"/>
        </w:rPr>
        <w:t>que</w:t>
      </w:r>
      <w:r w:rsidRPr="00502389">
        <w:rPr>
          <w:rFonts w:ascii="Tahoma" w:eastAsia="Verdana" w:hAnsi="Tahoma" w:cs="Tahoma"/>
          <w:lang w:eastAsia="en-US"/>
        </w:rPr>
        <w:t xml:space="preserve">, como ya se dijo, requiere de la existencia de un grupo de personas </w:t>
      </w:r>
      <w:r w:rsidR="006F6ACE" w:rsidRPr="00502389">
        <w:rPr>
          <w:rFonts w:ascii="Tahoma" w:eastAsia="Verdana" w:hAnsi="Tahoma" w:cs="Tahoma"/>
          <w:lang w:eastAsia="en-US"/>
        </w:rPr>
        <w:t xml:space="preserve">que </w:t>
      </w:r>
      <w:r w:rsidR="006F6ACE" w:rsidRPr="00502389">
        <w:rPr>
          <w:rFonts w:ascii="Tahoma" w:eastAsia="Verdana" w:hAnsi="Tahoma" w:cs="Tahoma"/>
          <w:lang w:eastAsia="en-US"/>
        </w:rPr>
        <w:lastRenderedPageBreak/>
        <w:t>previamente acordaron la comisión de una conducta punible</w:t>
      </w:r>
      <w:r w:rsidR="00C74B3D" w:rsidRPr="00502389">
        <w:rPr>
          <w:rFonts w:ascii="Tahoma" w:eastAsia="Verdana" w:hAnsi="Tahoma" w:cs="Tahoma"/>
          <w:lang w:eastAsia="en-US"/>
        </w:rPr>
        <w:t xml:space="preserve">, la cual se </w:t>
      </w:r>
      <w:r w:rsidR="00083D2F" w:rsidRPr="00502389">
        <w:rPr>
          <w:rFonts w:ascii="Tahoma" w:eastAsia="Verdana" w:hAnsi="Tahoma" w:cs="Tahoma"/>
          <w:lang w:eastAsia="en-US"/>
        </w:rPr>
        <w:t xml:space="preserve">debe </w:t>
      </w:r>
      <w:r w:rsidR="00C74B3D" w:rsidRPr="00502389">
        <w:rPr>
          <w:rFonts w:ascii="Tahoma" w:eastAsia="Verdana" w:hAnsi="Tahoma" w:cs="Tahoma"/>
          <w:lang w:eastAsia="en-US"/>
        </w:rPr>
        <w:t>llevar a cabo</w:t>
      </w:r>
      <w:r w:rsidR="006F6ACE" w:rsidRPr="00502389">
        <w:rPr>
          <w:rFonts w:ascii="Tahoma" w:eastAsia="Verdana" w:hAnsi="Tahoma" w:cs="Tahoma"/>
          <w:lang w:eastAsia="en-US"/>
        </w:rPr>
        <w:t xml:space="preserve"> mediante el mecanismo de la división </w:t>
      </w:r>
      <w:r w:rsidR="00C74B3D" w:rsidRPr="00502389">
        <w:rPr>
          <w:rFonts w:ascii="Tahoma" w:eastAsia="Verdana" w:hAnsi="Tahoma" w:cs="Tahoma"/>
          <w:lang w:eastAsia="en-US"/>
        </w:rPr>
        <w:t xml:space="preserve">de trabajo o </w:t>
      </w:r>
      <w:r w:rsidR="006F6ACE" w:rsidRPr="00502389">
        <w:rPr>
          <w:rFonts w:ascii="Tahoma" w:eastAsia="Verdana" w:hAnsi="Tahoma" w:cs="Tahoma"/>
          <w:lang w:eastAsia="en-US"/>
        </w:rPr>
        <w:t xml:space="preserve">de funciones. </w:t>
      </w:r>
      <w:r w:rsidR="00C74B3D" w:rsidRPr="00502389">
        <w:rPr>
          <w:rFonts w:ascii="Tahoma" w:eastAsia="Verdana" w:hAnsi="Tahoma" w:cs="Tahoma"/>
          <w:lang w:eastAsia="en-US"/>
        </w:rPr>
        <w:t>Razón por la que se ha dicho que</w:t>
      </w:r>
      <w:r w:rsidR="00C92D8F" w:rsidRPr="00502389">
        <w:rPr>
          <w:rFonts w:ascii="Tahoma" w:eastAsia="Verdana" w:hAnsi="Tahoma" w:cs="Tahoma"/>
          <w:lang w:eastAsia="en-US"/>
        </w:rPr>
        <w:t xml:space="preserve"> </w:t>
      </w:r>
      <w:r w:rsidR="00C92D8F" w:rsidRPr="00502389">
        <w:rPr>
          <w:rFonts w:ascii="Tahoma" w:eastAsia="Verdana" w:hAnsi="Tahoma" w:cs="Tahoma"/>
          <w:i/>
          <w:lang w:eastAsia="en-US"/>
        </w:rPr>
        <w:t>«</w:t>
      </w:r>
      <w:r w:rsidR="00C74B3D" w:rsidRPr="002959F8">
        <w:rPr>
          <w:rFonts w:ascii="Tahoma" w:eastAsia="Verdana" w:hAnsi="Tahoma" w:cs="Tahoma"/>
          <w:i/>
          <w:sz w:val="22"/>
          <w:lang w:eastAsia="en-US"/>
        </w:rPr>
        <w:t>la coautoría impropia exige la necesaria presencia de los siguientes elementos: i) un acuerdo o plan común; ii) división de funciones y iii) trascendencia del aporte en la fase ejecutiva del ilícito</w:t>
      </w:r>
      <w:r w:rsidR="00C92D8F" w:rsidRPr="002959F8">
        <w:rPr>
          <w:rFonts w:ascii="Tahoma" w:eastAsia="Verdana" w:hAnsi="Tahoma" w:cs="Tahoma"/>
          <w:i/>
          <w:sz w:val="22"/>
          <w:lang w:eastAsia="en-US"/>
        </w:rPr>
        <w:t>…</w:t>
      </w:r>
      <w:r w:rsidR="00C92D8F" w:rsidRPr="00502389">
        <w:rPr>
          <w:rFonts w:ascii="Tahoma" w:eastAsia="Verdana" w:hAnsi="Tahoma" w:cs="Tahoma"/>
          <w:i/>
          <w:lang w:eastAsia="en-US"/>
        </w:rPr>
        <w:t>»</w:t>
      </w:r>
      <w:r w:rsidR="00C92D8F" w:rsidRPr="00502389">
        <w:rPr>
          <w:rStyle w:val="Refdenotaalpie"/>
          <w:rFonts w:ascii="Tahoma" w:eastAsia="Verdana" w:hAnsi="Tahoma" w:cs="Tahoma"/>
          <w:lang w:eastAsia="en-US"/>
        </w:rPr>
        <w:footnoteReference w:id="19"/>
      </w:r>
      <w:r w:rsidR="00C74B3D" w:rsidRPr="00502389">
        <w:rPr>
          <w:rFonts w:ascii="Tahoma" w:eastAsia="Verdana" w:hAnsi="Tahoma" w:cs="Tahoma"/>
          <w:lang w:eastAsia="en-US"/>
        </w:rPr>
        <w:t>.</w:t>
      </w:r>
    </w:p>
    <w:p w14:paraId="457B6C7B" w14:textId="77777777" w:rsidR="00C92D8F" w:rsidRPr="00502389" w:rsidRDefault="00C92D8F" w:rsidP="00502389">
      <w:pPr>
        <w:spacing w:line="276" w:lineRule="auto"/>
        <w:jc w:val="both"/>
        <w:rPr>
          <w:rFonts w:ascii="Tahoma" w:eastAsia="Verdana" w:hAnsi="Tahoma" w:cs="Tahoma"/>
          <w:lang w:eastAsia="en-US"/>
        </w:rPr>
      </w:pPr>
    </w:p>
    <w:p w14:paraId="2AFD8340" w14:textId="77777777" w:rsidR="00C92D8F" w:rsidRPr="00502389" w:rsidRDefault="00C92D8F"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Al aplicar lo anterior al caso en estudio, considera la Sala </w:t>
      </w:r>
      <w:r w:rsidR="00CD612E" w:rsidRPr="00502389">
        <w:rPr>
          <w:rFonts w:ascii="Tahoma" w:eastAsia="Verdana" w:hAnsi="Tahoma" w:cs="Tahoma"/>
          <w:lang w:eastAsia="en-US"/>
        </w:rPr>
        <w:t xml:space="preserve">que de las pruebas allegadas al proceso no se satisface </w:t>
      </w:r>
      <w:r w:rsidR="004D23B1" w:rsidRPr="00502389">
        <w:rPr>
          <w:rFonts w:ascii="Tahoma" w:eastAsia="Verdana" w:hAnsi="Tahoma" w:cs="Tahoma"/>
          <w:lang w:eastAsia="en-US"/>
        </w:rPr>
        <w:t xml:space="preserve">con </w:t>
      </w:r>
      <w:r w:rsidR="00CD612E" w:rsidRPr="00502389">
        <w:rPr>
          <w:rFonts w:ascii="Tahoma" w:eastAsia="Verdana" w:hAnsi="Tahoma" w:cs="Tahoma"/>
          <w:lang w:eastAsia="en-US"/>
        </w:rPr>
        <w:t xml:space="preserve">uno de los antes enunciados requisitos </w:t>
      </w:r>
      <w:r w:rsidR="009344FF" w:rsidRPr="00502389">
        <w:rPr>
          <w:rFonts w:ascii="Tahoma" w:eastAsia="Verdana" w:hAnsi="Tahoma" w:cs="Tahoma"/>
          <w:lang w:eastAsia="en-US"/>
        </w:rPr>
        <w:t xml:space="preserve">que se tornan necesarios </w:t>
      </w:r>
      <w:r w:rsidR="00CD612E" w:rsidRPr="00502389">
        <w:rPr>
          <w:rFonts w:ascii="Tahoma" w:eastAsia="Verdana" w:hAnsi="Tahoma" w:cs="Tahoma"/>
          <w:lang w:eastAsia="en-US"/>
        </w:rPr>
        <w:t xml:space="preserve">para la procedencia de la coautoría impropia, como lo es la </w:t>
      </w:r>
      <w:bookmarkStart w:id="62" w:name="_Hlk103695636"/>
      <w:r w:rsidR="00CD612E" w:rsidRPr="00502389">
        <w:rPr>
          <w:rFonts w:ascii="Tahoma" w:eastAsia="Verdana" w:hAnsi="Tahoma" w:cs="Tahoma"/>
          <w:lang w:eastAsia="en-US"/>
        </w:rPr>
        <w:t>existencia de un acuerdo o de un plan común</w:t>
      </w:r>
      <w:r w:rsidR="009344FF" w:rsidRPr="00502389">
        <w:rPr>
          <w:rFonts w:ascii="Tahoma" w:eastAsia="Verdana" w:hAnsi="Tahoma" w:cs="Tahoma"/>
          <w:lang w:eastAsia="en-US"/>
        </w:rPr>
        <w:t xml:space="preserve"> </w:t>
      </w:r>
      <w:bookmarkEnd w:id="62"/>
      <w:r w:rsidR="009344FF" w:rsidRPr="00502389">
        <w:rPr>
          <w:rFonts w:ascii="Tahoma" w:eastAsia="Verdana" w:hAnsi="Tahoma" w:cs="Tahoma"/>
          <w:lang w:eastAsia="en-US"/>
        </w:rPr>
        <w:t>al que necesariamente deben de llegar las personas que de manera concreta, y no abstracta, planifican la comisión de un ilícito</w:t>
      </w:r>
      <w:r w:rsidR="00CD612E" w:rsidRPr="00502389">
        <w:rPr>
          <w:rFonts w:ascii="Tahoma" w:eastAsia="Verdana" w:hAnsi="Tahoma" w:cs="Tahoma"/>
          <w:lang w:eastAsia="en-US"/>
        </w:rPr>
        <w:t xml:space="preserve">. </w:t>
      </w:r>
    </w:p>
    <w:p w14:paraId="5AA0FC8C" w14:textId="77777777" w:rsidR="00CD612E" w:rsidRPr="00502389" w:rsidRDefault="00CD612E" w:rsidP="00502389">
      <w:pPr>
        <w:spacing w:line="276" w:lineRule="auto"/>
        <w:jc w:val="both"/>
        <w:rPr>
          <w:rFonts w:ascii="Tahoma" w:eastAsia="Verdana" w:hAnsi="Tahoma" w:cs="Tahoma"/>
          <w:lang w:eastAsia="en-US"/>
        </w:rPr>
      </w:pPr>
    </w:p>
    <w:p w14:paraId="6D057FF1" w14:textId="6B69A322" w:rsidR="00ED0BD0" w:rsidRPr="00502389" w:rsidRDefault="00CD612E"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Para demostrar lo antes expuesto, es menester que se tenga en cuenta que pese a estar demostrada la condición que el procesado </w:t>
      </w:r>
      <w:r w:rsidR="00747EE1">
        <w:rPr>
          <w:rFonts w:ascii="Tahoma" w:eastAsia="Verdana" w:hAnsi="Tahoma" w:cs="Tahoma"/>
          <w:lang w:eastAsia="en-US"/>
        </w:rPr>
        <w:t>JFGP</w:t>
      </w:r>
      <w:r w:rsidRPr="00502389">
        <w:rPr>
          <w:rFonts w:ascii="Tahoma" w:eastAsia="Verdana" w:hAnsi="Tahoma" w:cs="Tahoma"/>
          <w:lang w:eastAsia="en-US"/>
        </w:rPr>
        <w:t xml:space="preserve">, (a) </w:t>
      </w:r>
      <w:r w:rsidRPr="00502389">
        <w:rPr>
          <w:rFonts w:ascii="Tahoma" w:eastAsia="Verdana" w:hAnsi="Tahoma" w:cs="Tahoma"/>
          <w:i/>
          <w:lang w:eastAsia="en-US"/>
        </w:rPr>
        <w:t>“Niño Fabián”,</w:t>
      </w:r>
      <w:r w:rsidRPr="00502389">
        <w:rPr>
          <w:rFonts w:ascii="Tahoma" w:eastAsia="Verdana" w:hAnsi="Tahoma" w:cs="Tahoma"/>
          <w:lang w:eastAsia="en-US"/>
        </w:rPr>
        <w:t xml:space="preserve"> detentaba como líder, jerarca o mandamás de una facción de la banda criminal </w:t>
      </w:r>
      <w:r w:rsidRPr="00502389">
        <w:rPr>
          <w:rFonts w:ascii="Tahoma" w:eastAsia="Verdana" w:hAnsi="Tahoma" w:cs="Tahoma"/>
          <w:i/>
          <w:lang w:eastAsia="en-US"/>
        </w:rPr>
        <w:t>“Cordillera”</w:t>
      </w:r>
      <w:r w:rsidRPr="00502389">
        <w:rPr>
          <w:rFonts w:ascii="Tahoma" w:eastAsia="Verdana" w:hAnsi="Tahoma" w:cs="Tahoma"/>
          <w:lang w:eastAsia="en-US"/>
        </w:rPr>
        <w:t xml:space="preserve"> que ten</w:t>
      </w:r>
      <w:r w:rsidR="002F7177" w:rsidRPr="00502389">
        <w:rPr>
          <w:rFonts w:ascii="Tahoma" w:eastAsia="Verdana" w:hAnsi="Tahoma" w:cs="Tahoma"/>
          <w:lang w:eastAsia="en-US"/>
        </w:rPr>
        <w:t>í</w:t>
      </w:r>
      <w:r w:rsidRPr="00502389">
        <w:rPr>
          <w:rFonts w:ascii="Tahoma" w:eastAsia="Verdana" w:hAnsi="Tahoma" w:cs="Tahoma"/>
          <w:lang w:eastAsia="en-US"/>
        </w:rPr>
        <w:t xml:space="preserve">a como cabeza visible a MAURICIO COTE GUTIÉRREZ, (a) </w:t>
      </w:r>
      <w:r w:rsidRPr="00502389">
        <w:rPr>
          <w:rFonts w:ascii="Tahoma" w:eastAsia="Verdana" w:hAnsi="Tahoma" w:cs="Tahoma"/>
          <w:i/>
          <w:lang w:eastAsia="en-US"/>
        </w:rPr>
        <w:t>“la Cosa”</w:t>
      </w:r>
      <w:r w:rsidRPr="00502389">
        <w:rPr>
          <w:rFonts w:ascii="Tahoma" w:eastAsia="Verdana" w:hAnsi="Tahoma" w:cs="Tahoma"/>
          <w:lang w:eastAsia="en-US"/>
        </w:rPr>
        <w:t>, y que</w:t>
      </w:r>
      <w:r w:rsidR="009344FF" w:rsidRPr="00502389">
        <w:rPr>
          <w:rFonts w:ascii="Tahoma" w:eastAsia="Verdana" w:hAnsi="Tahoma" w:cs="Tahoma"/>
          <w:lang w:eastAsia="en-US"/>
        </w:rPr>
        <w:t>,</w:t>
      </w:r>
      <w:r w:rsidRPr="00502389">
        <w:rPr>
          <w:rFonts w:ascii="Tahoma" w:eastAsia="Verdana" w:hAnsi="Tahoma" w:cs="Tahoma"/>
          <w:lang w:eastAsia="en-US"/>
        </w:rPr>
        <w:t xml:space="preserve"> en efecto</w:t>
      </w:r>
      <w:r w:rsidR="009344FF" w:rsidRPr="00502389">
        <w:rPr>
          <w:rFonts w:ascii="Tahoma" w:eastAsia="Verdana" w:hAnsi="Tahoma" w:cs="Tahoma"/>
          <w:lang w:eastAsia="en-US"/>
        </w:rPr>
        <w:t>,</w:t>
      </w:r>
      <w:r w:rsidRPr="00502389">
        <w:rPr>
          <w:rFonts w:ascii="Tahoma" w:eastAsia="Verdana" w:hAnsi="Tahoma" w:cs="Tahoma"/>
          <w:lang w:eastAsia="en-US"/>
        </w:rPr>
        <w:t xml:space="preserve"> </w:t>
      </w:r>
      <w:r w:rsidR="009344FF" w:rsidRPr="00502389">
        <w:rPr>
          <w:rFonts w:ascii="Tahoma" w:eastAsia="Verdana" w:hAnsi="Tahoma" w:cs="Tahoma"/>
          <w:lang w:eastAsia="en-US"/>
        </w:rPr>
        <w:t xml:space="preserve">varios facinerosos que integraban </w:t>
      </w:r>
      <w:r w:rsidRPr="00502389">
        <w:rPr>
          <w:rFonts w:ascii="Tahoma" w:eastAsia="Verdana" w:hAnsi="Tahoma" w:cs="Tahoma"/>
          <w:lang w:eastAsia="en-US"/>
        </w:rPr>
        <w:t xml:space="preserve">ese </w:t>
      </w:r>
      <w:r w:rsidR="00B71CFF" w:rsidRPr="00502389">
        <w:rPr>
          <w:rFonts w:ascii="Tahoma" w:eastAsia="Verdana" w:hAnsi="Tahoma" w:cs="Tahoma"/>
          <w:lang w:eastAsia="en-US"/>
        </w:rPr>
        <w:t>grupúsculo</w:t>
      </w:r>
      <w:r w:rsidRPr="00502389">
        <w:rPr>
          <w:rFonts w:ascii="Tahoma" w:eastAsia="Verdana" w:hAnsi="Tahoma" w:cs="Tahoma"/>
          <w:lang w:eastAsia="en-US"/>
        </w:rPr>
        <w:t xml:space="preserve">, V.gr. MAURICIO ORTIZ CARDONA, </w:t>
      </w:r>
      <w:r w:rsidRPr="00502389">
        <w:rPr>
          <w:rFonts w:ascii="Tahoma" w:eastAsia="Verdana" w:hAnsi="Tahoma" w:cs="Tahoma"/>
          <w:i/>
          <w:lang w:eastAsia="en-US"/>
        </w:rPr>
        <w:t>(a) “Mao”</w:t>
      </w:r>
      <w:r w:rsidRPr="00502389">
        <w:rPr>
          <w:rFonts w:ascii="Tahoma" w:eastAsia="Verdana" w:hAnsi="Tahoma" w:cs="Tahoma"/>
          <w:lang w:eastAsia="en-US"/>
        </w:rPr>
        <w:t xml:space="preserve">; JUAN ANTONIO LÓPEZ, </w:t>
      </w:r>
      <w:r w:rsidRPr="00502389">
        <w:rPr>
          <w:rFonts w:ascii="Tahoma" w:eastAsia="Verdana" w:hAnsi="Tahoma" w:cs="Tahoma"/>
          <w:i/>
          <w:lang w:eastAsia="en-US"/>
        </w:rPr>
        <w:t>(a) “Achís”</w:t>
      </w:r>
      <w:r w:rsidRPr="00502389">
        <w:rPr>
          <w:rFonts w:ascii="Tahoma" w:eastAsia="Verdana" w:hAnsi="Tahoma" w:cs="Tahoma"/>
          <w:lang w:eastAsia="en-US"/>
        </w:rPr>
        <w:t xml:space="preserve">, y CRISTIAN LÓPEZ VALENCIA, </w:t>
      </w:r>
      <w:r w:rsidRPr="00502389">
        <w:rPr>
          <w:rFonts w:ascii="Tahoma" w:eastAsia="Verdana" w:hAnsi="Tahoma" w:cs="Tahoma"/>
          <w:i/>
          <w:lang w:eastAsia="en-US"/>
        </w:rPr>
        <w:t>(a) “Ñoño”</w:t>
      </w:r>
      <w:r w:rsidRPr="00502389">
        <w:rPr>
          <w:rFonts w:ascii="Tahoma" w:eastAsia="Verdana" w:hAnsi="Tahoma" w:cs="Tahoma"/>
          <w:lang w:eastAsia="en-US"/>
        </w:rPr>
        <w:t xml:space="preserve">, participaron tanto en la </w:t>
      </w:r>
      <w:r w:rsidR="00ED0BD0" w:rsidRPr="00502389">
        <w:rPr>
          <w:rFonts w:ascii="Tahoma" w:eastAsia="Verdana" w:hAnsi="Tahoma" w:cs="Tahoma"/>
          <w:lang w:eastAsia="en-US"/>
        </w:rPr>
        <w:t xml:space="preserve">comisión del delito de homicidio de quien en vida respondía por el nombre de DARWIN HERNANDO SILVA, </w:t>
      </w:r>
      <w:r w:rsidRPr="00502389">
        <w:rPr>
          <w:rFonts w:ascii="Tahoma" w:eastAsia="Verdana" w:hAnsi="Tahoma" w:cs="Tahoma"/>
          <w:lang w:eastAsia="en-US"/>
        </w:rPr>
        <w:t xml:space="preserve">como en </w:t>
      </w:r>
      <w:r w:rsidR="00ED0BD0" w:rsidRPr="00502389">
        <w:rPr>
          <w:rFonts w:ascii="Tahoma" w:eastAsia="Verdana" w:hAnsi="Tahoma" w:cs="Tahoma"/>
          <w:lang w:eastAsia="en-US"/>
        </w:rPr>
        <w:t>el atentado criminal perpetrado en contra del ciudadano REINALDO HERRERA ESTRADA, en el plaza de comidas del Centro Comercial “Ciudad Victoria”</w:t>
      </w:r>
      <w:r w:rsidR="00B86698" w:rsidRPr="00502389">
        <w:rPr>
          <w:rFonts w:ascii="Tahoma" w:eastAsia="Verdana" w:hAnsi="Tahoma" w:cs="Tahoma"/>
          <w:lang w:eastAsia="en-US"/>
        </w:rPr>
        <w:t xml:space="preserve">; ello no necesariamente quiere decir que el procesado </w:t>
      </w:r>
      <w:r w:rsidR="00747EE1">
        <w:rPr>
          <w:rFonts w:ascii="Tahoma" w:eastAsia="Verdana" w:hAnsi="Tahoma" w:cs="Tahoma"/>
          <w:lang w:eastAsia="en-US"/>
        </w:rPr>
        <w:t>JFGP</w:t>
      </w:r>
      <w:r w:rsidR="00B86698" w:rsidRPr="00502389">
        <w:rPr>
          <w:rFonts w:ascii="Tahoma" w:eastAsia="Verdana" w:hAnsi="Tahoma" w:cs="Tahoma"/>
          <w:lang w:eastAsia="en-US"/>
        </w:rPr>
        <w:t xml:space="preserve">, (a) </w:t>
      </w:r>
      <w:r w:rsidR="00B86698" w:rsidRPr="00502389">
        <w:rPr>
          <w:rFonts w:ascii="Tahoma" w:eastAsia="Verdana" w:hAnsi="Tahoma" w:cs="Tahoma"/>
          <w:i/>
          <w:lang w:eastAsia="en-US"/>
        </w:rPr>
        <w:t>“Niño Fabián”,</w:t>
      </w:r>
      <w:r w:rsidR="00B86698" w:rsidRPr="00502389">
        <w:rPr>
          <w:rFonts w:ascii="Tahoma" w:eastAsia="Verdana" w:hAnsi="Tahoma" w:cs="Tahoma"/>
          <w:lang w:eastAsia="en-US"/>
        </w:rPr>
        <w:t xml:space="preserve"> por el simple y mero hecho de detentar la condición de líder</w:t>
      </w:r>
      <w:r w:rsidR="009344FF" w:rsidRPr="00502389">
        <w:rPr>
          <w:rFonts w:ascii="Tahoma" w:eastAsia="Verdana" w:hAnsi="Tahoma" w:cs="Tahoma"/>
          <w:lang w:eastAsia="en-US"/>
        </w:rPr>
        <w:t xml:space="preserve"> de la banda</w:t>
      </w:r>
      <w:r w:rsidR="00B86698" w:rsidRPr="00502389">
        <w:rPr>
          <w:rFonts w:ascii="Tahoma" w:eastAsia="Verdana" w:hAnsi="Tahoma" w:cs="Tahoma"/>
          <w:lang w:eastAsia="en-US"/>
        </w:rPr>
        <w:t xml:space="preserve">, necesariamente deba responder por la comisión de todos los crímenes perpetrados por </w:t>
      </w:r>
      <w:r w:rsidR="004D23B1" w:rsidRPr="00502389">
        <w:rPr>
          <w:rFonts w:ascii="Tahoma" w:eastAsia="Verdana" w:hAnsi="Tahoma" w:cs="Tahoma"/>
          <w:lang w:eastAsia="en-US"/>
        </w:rPr>
        <w:t xml:space="preserve">aquellos </w:t>
      </w:r>
      <w:r w:rsidR="00B86698" w:rsidRPr="00502389">
        <w:rPr>
          <w:rFonts w:ascii="Tahoma" w:eastAsia="Verdana" w:hAnsi="Tahoma" w:cs="Tahoma"/>
          <w:lang w:eastAsia="en-US"/>
        </w:rPr>
        <w:t xml:space="preserve">secuaces que se </w:t>
      </w:r>
      <w:r w:rsidR="009344FF" w:rsidRPr="00502389">
        <w:rPr>
          <w:rFonts w:ascii="Tahoma" w:eastAsia="Verdana" w:hAnsi="Tahoma" w:cs="Tahoma"/>
          <w:lang w:eastAsia="en-US"/>
        </w:rPr>
        <w:t>encontraban</w:t>
      </w:r>
      <w:r w:rsidR="00B86698" w:rsidRPr="00502389">
        <w:rPr>
          <w:rFonts w:ascii="Tahoma" w:eastAsia="Verdana" w:hAnsi="Tahoma" w:cs="Tahoma"/>
          <w:lang w:eastAsia="en-US"/>
        </w:rPr>
        <w:t xml:space="preserve"> bajo su mando, porque es necesario que </w:t>
      </w:r>
      <w:r w:rsidR="009344FF" w:rsidRPr="00502389">
        <w:rPr>
          <w:rFonts w:ascii="Tahoma" w:eastAsia="Verdana" w:hAnsi="Tahoma" w:cs="Tahoma"/>
          <w:lang w:eastAsia="en-US"/>
        </w:rPr>
        <w:t xml:space="preserve">esos </w:t>
      </w:r>
      <w:r w:rsidR="00B86698" w:rsidRPr="00502389">
        <w:rPr>
          <w:rFonts w:ascii="Tahoma" w:eastAsia="Verdana" w:hAnsi="Tahoma" w:cs="Tahoma"/>
          <w:lang w:eastAsia="en-US"/>
        </w:rPr>
        <w:t xml:space="preserve">delitos </w:t>
      </w:r>
      <w:r w:rsidR="009344FF" w:rsidRPr="00502389">
        <w:rPr>
          <w:rFonts w:ascii="Tahoma" w:eastAsia="Verdana" w:hAnsi="Tahoma" w:cs="Tahoma"/>
          <w:lang w:eastAsia="en-US"/>
        </w:rPr>
        <w:t>deb</w:t>
      </w:r>
      <w:r w:rsidR="004D23B1" w:rsidRPr="00502389">
        <w:rPr>
          <w:rFonts w:ascii="Tahoma" w:eastAsia="Verdana" w:hAnsi="Tahoma" w:cs="Tahoma"/>
          <w:lang w:eastAsia="en-US"/>
        </w:rPr>
        <w:t xml:space="preserve">an </w:t>
      </w:r>
      <w:r w:rsidR="009344FF" w:rsidRPr="00502389">
        <w:rPr>
          <w:rFonts w:ascii="Tahoma" w:eastAsia="Verdana" w:hAnsi="Tahoma" w:cs="Tahoma"/>
          <w:lang w:eastAsia="en-US"/>
        </w:rPr>
        <w:t xml:space="preserve">ser </w:t>
      </w:r>
      <w:r w:rsidR="00B86698" w:rsidRPr="00502389">
        <w:rPr>
          <w:rFonts w:ascii="Tahoma" w:eastAsia="Verdana" w:hAnsi="Tahoma" w:cs="Tahoma"/>
          <w:lang w:eastAsia="en-US"/>
        </w:rPr>
        <w:t>producto de un plan o convenio común pact</w:t>
      </w:r>
      <w:r w:rsidR="009344FF" w:rsidRPr="00502389">
        <w:rPr>
          <w:rFonts w:ascii="Tahoma" w:eastAsia="Verdana" w:hAnsi="Tahoma" w:cs="Tahoma"/>
          <w:lang w:eastAsia="en-US"/>
        </w:rPr>
        <w:t>ado</w:t>
      </w:r>
      <w:r w:rsidR="00B86698" w:rsidRPr="00502389">
        <w:rPr>
          <w:rFonts w:ascii="Tahoma" w:eastAsia="Verdana" w:hAnsi="Tahoma" w:cs="Tahoma"/>
          <w:lang w:eastAsia="en-US"/>
        </w:rPr>
        <w:t xml:space="preserve"> entre todos los miembros de la banda, quienes, como ya se dijo, deben de actuar dentro de un mismo plano de igualdad y detentar con sus jefes una relación sim</w:t>
      </w:r>
      <w:r w:rsidR="002F7177" w:rsidRPr="00502389">
        <w:rPr>
          <w:rFonts w:ascii="Tahoma" w:eastAsia="Verdana" w:hAnsi="Tahoma" w:cs="Tahoma"/>
          <w:lang w:eastAsia="en-US"/>
        </w:rPr>
        <w:t>é</w:t>
      </w:r>
      <w:r w:rsidR="00B86698" w:rsidRPr="00502389">
        <w:rPr>
          <w:rFonts w:ascii="Tahoma" w:eastAsia="Verdana" w:hAnsi="Tahoma" w:cs="Tahoma"/>
          <w:lang w:eastAsia="en-US"/>
        </w:rPr>
        <w:t>trica</w:t>
      </w:r>
      <w:r w:rsidR="00ED0BD0" w:rsidRPr="00502389">
        <w:rPr>
          <w:rFonts w:ascii="Tahoma" w:eastAsia="Verdana" w:hAnsi="Tahoma" w:cs="Tahoma"/>
          <w:lang w:eastAsia="en-US"/>
        </w:rPr>
        <w:t xml:space="preserve">. </w:t>
      </w:r>
    </w:p>
    <w:p w14:paraId="070A2EC6" w14:textId="77777777" w:rsidR="009344FF" w:rsidRPr="00502389" w:rsidRDefault="009344FF" w:rsidP="00502389">
      <w:pPr>
        <w:spacing w:line="276" w:lineRule="auto"/>
        <w:jc w:val="both"/>
        <w:rPr>
          <w:rFonts w:ascii="Tahoma" w:eastAsia="Verdana" w:hAnsi="Tahoma" w:cs="Tahoma"/>
          <w:lang w:eastAsia="en-US"/>
        </w:rPr>
      </w:pPr>
    </w:p>
    <w:p w14:paraId="2CB11CE6" w14:textId="0560F12E" w:rsidR="00554E57" w:rsidRPr="00502389" w:rsidRDefault="00554E57" w:rsidP="00502389">
      <w:pPr>
        <w:spacing w:line="276" w:lineRule="auto"/>
        <w:jc w:val="both"/>
        <w:rPr>
          <w:rFonts w:ascii="Tahoma" w:eastAsia="Verdana" w:hAnsi="Tahoma" w:cs="Tahoma"/>
          <w:lang w:eastAsia="en-US"/>
        </w:rPr>
      </w:pPr>
      <w:r w:rsidRPr="00502389">
        <w:rPr>
          <w:rFonts w:ascii="Tahoma" w:eastAsia="Verdana" w:hAnsi="Tahoma" w:cs="Tahoma"/>
          <w:lang w:eastAsia="en-US"/>
        </w:rPr>
        <w:t>Para la Sala t</w:t>
      </w:r>
      <w:r w:rsidR="009344FF" w:rsidRPr="00502389">
        <w:rPr>
          <w:rFonts w:ascii="Tahoma" w:eastAsia="Verdana" w:hAnsi="Tahoma" w:cs="Tahoma"/>
          <w:lang w:eastAsia="en-US"/>
        </w:rPr>
        <w:t xml:space="preserve">al plan o convenio común brilla por su ausencia </w:t>
      </w:r>
      <w:r w:rsidRPr="00502389">
        <w:rPr>
          <w:rFonts w:ascii="Tahoma" w:eastAsia="Verdana" w:hAnsi="Tahoma" w:cs="Tahoma"/>
          <w:lang w:eastAsia="en-US"/>
        </w:rPr>
        <w:t xml:space="preserve">del contenido de las pruebas allegadas por la Fiscalía al proceso, las cuales en momento alguno lograron demostrar, de manera indubitable, que el procesado </w:t>
      </w:r>
      <w:r w:rsidR="00747EE1">
        <w:rPr>
          <w:rFonts w:ascii="Tahoma" w:eastAsia="Verdana" w:hAnsi="Tahoma" w:cs="Tahoma"/>
          <w:lang w:eastAsia="en-US"/>
        </w:rPr>
        <w:t>JFGP</w:t>
      </w:r>
      <w:r w:rsidRPr="00502389">
        <w:rPr>
          <w:rFonts w:ascii="Tahoma" w:eastAsia="Verdana" w:hAnsi="Tahoma" w:cs="Tahoma"/>
          <w:lang w:eastAsia="en-US"/>
        </w:rPr>
        <w:t xml:space="preserve">, </w:t>
      </w:r>
      <w:r w:rsidRPr="00502389">
        <w:rPr>
          <w:rFonts w:ascii="Tahoma" w:eastAsia="Verdana" w:hAnsi="Tahoma" w:cs="Tahoma"/>
          <w:i/>
          <w:lang w:eastAsia="en-US"/>
        </w:rPr>
        <w:t>(a) “Niño Fabián”</w:t>
      </w:r>
      <w:r w:rsidRPr="00502389">
        <w:rPr>
          <w:rFonts w:ascii="Tahoma" w:eastAsia="Verdana" w:hAnsi="Tahoma" w:cs="Tahoma"/>
          <w:lang w:eastAsia="en-US"/>
        </w:rPr>
        <w:t>, haya tenido algún grado de participación en la comisión de los delitos por los cuales fue llamado a juicio por parte del Ente Acusador.</w:t>
      </w:r>
    </w:p>
    <w:p w14:paraId="21AE7B86" w14:textId="77777777" w:rsidR="00554E57" w:rsidRPr="00502389" w:rsidRDefault="00554E57" w:rsidP="00502389">
      <w:pPr>
        <w:spacing w:line="276" w:lineRule="auto"/>
        <w:jc w:val="both"/>
        <w:rPr>
          <w:rFonts w:ascii="Tahoma" w:eastAsia="Verdana" w:hAnsi="Tahoma" w:cs="Tahoma"/>
          <w:lang w:eastAsia="en-US"/>
        </w:rPr>
      </w:pPr>
    </w:p>
    <w:p w14:paraId="3DC58099" w14:textId="750E659F" w:rsidR="005D7641" w:rsidRPr="00502389" w:rsidRDefault="005D7641" w:rsidP="00502389">
      <w:pPr>
        <w:spacing w:line="276" w:lineRule="auto"/>
        <w:jc w:val="both"/>
        <w:rPr>
          <w:rFonts w:ascii="Tahoma" w:eastAsia="Verdana" w:hAnsi="Tahoma" w:cs="Tahoma"/>
          <w:lang w:eastAsia="en-US"/>
        </w:rPr>
      </w:pPr>
      <w:r w:rsidRPr="00502389">
        <w:rPr>
          <w:rFonts w:ascii="Tahoma" w:eastAsia="Verdana" w:hAnsi="Tahoma" w:cs="Tahoma"/>
          <w:lang w:eastAsia="en-US"/>
        </w:rPr>
        <w:t>Así</w:t>
      </w:r>
      <w:r w:rsidR="00554E57" w:rsidRPr="00502389">
        <w:rPr>
          <w:rFonts w:ascii="Tahoma" w:eastAsia="Verdana" w:hAnsi="Tahoma" w:cs="Tahoma"/>
          <w:lang w:eastAsia="en-US"/>
        </w:rPr>
        <w:t xml:space="preserve"> tenemos que la </w:t>
      </w:r>
      <w:r w:rsidRPr="00502389">
        <w:rPr>
          <w:rFonts w:ascii="Tahoma" w:eastAsia="Verdana" w:hAnsi="Tahoma" w:cs="Tahoma"/>
          <w:lang w:eastAsia="en-US"/>
        </w:rPr>
        <w:t>Fiscalía</w:t>
      </w:r>
      <w:r w:rsidR="00554E57" w:rsidRPr="00502389">
        <w:rPr>
          <w:rFonts w:ascii="Tahoma" w:eastAsia="Verdana" w:hAnsi="Tahoma" w:cs="Tahoma"/>
          <w:lang w:eastAsia="en-US"/>
        </w:rPr>
        <w:t xml:space="preserve"> sustentó de manera principal sus pretensiones punitivas con base en los testimonios de un</w:t>
      </w:r>
      <w:r w:rsidR="004D23B1" w:rsidRPr="00502389">
        <w:rPr>
          <w:rFonts w:ascii="Tahoma" w:eastAsia="Verdana" w:hAnsi="Tahoma" w:cs="Tahoma"/>
          <w:lang w:eastAsia="en-US"/>
        </w:rPr>
        <w:t>os funcionarios que integraban la policía judicial</w:t>
      </w:r>
      <w:r w:rsidR="00554E57" w:rsidRPr="00502389">
        <w:rPr>
          <w:rFonts w:ascii="Tahoma" w:eastAsia="Verdana" w:hAnsi="Tahoma" w:cs="Tahoma"/>
          <w:lang w:eastAsia="en-US"/>
        </w:rPr>
        <w:t xml:space="preserve">, V.gr. </w:t>
      </w:r>
      <w:r w:rsidRPr="00502389">
        <w:rPr>
          <w:rFonts w:ascii="Tahoma" w:eastAsia="Verdana" w:hAnsi="Tahoma" w:cs="Tahoma"/>
          <w:lang w:eastAsia="en-US"/>
        </w:rPr>
        <w:t xml:space="preserve">HENRY RAMÍREZ; ADOLFO RUIZ BEJARANO; CARLOS FLORES ACEVEDO; JOHN LEIDER SILVA; LUZ ANDREA HINCAPIÉ CORREA; </w:t>
      </w:r>
      <w:r w:rsidR="00DE7CFF" w:rsidRPr="00502389">
        <w:rPr>
          <w:rFonts w:ascii="Tahoma" w:eastAsia="Verdana" w:hAnsi="Tahoma" w:cs="Tahoma"/>
          <w:lang w:eastAsia="en-US"/>
        </w:rPr>
        <w:t xml:space="preserve">IVÁN </w:t>
      </w:r>
      <w:r w:rsidRPr="00502389">
        <w:rPr>
          <w:rFonts w:ascii="Tahoma" w:eastAsia="Verdana" w:hAnsi="Tahoma" w:cs="Tahoma"/>
          <w:lang w:eastAsia="en-US"/>
        </w:rPr>
        <w:t>DARIO OSPINA; LUZ ADRIANA GIRALDO y HUMBERTO ARENAS, qu</w:t>
      </w:r>
      <w:r w:rsidR="00C43FC1" w:rsidRPr="00502389">
        <w:rPr>
          <w:rFonts w:ascii="Tahoma" w:eastAsia="Verdana" w:hAnsi="Tahoma" w:cs="Tahoma"/>
          <w:lang w:eastAsia="en-US"/>
        </w:rPr>
        <w:t>e</w:t>
      </w:r>
      <w:r w:rsidRPr="00502389">
        <w:rPr>
          <w:rFonts w:ascii="Tahoma" w:eastAsia="Verdana" w:hAnsi="Tahoma" w:cs="Tahoma"/>
          <w:lang w:eastAsia="en-US"/>
        </w:rPr>
        <w:t xml:space="preserve"> </w:t>
      </w:r>
      <w:r w:rsidR="00554E57" w:rsidRPr="00502389">
        <w:rPr>
          <w:rFonts w:ascii="Tahoma" w:eastAsia="Verdana" w:hAnsi="Tahoma" w:cs="Tahoma"/>
          <w:lang w:eastAsia="en-US"/>
        </w:rPr>
        <w:t>lo único que hicieron fue replicar todo aquello que a ellos le</w:t>
      </w:r>
      <w:r w:rsidR="004D23B1" w:rsidRPr="00502389">
        <w:rPr>
          <w:rFonts w:ascii="Tahoma" w:eastAsia="Verdana" w:hAnsi="Tahoma" w:cs="Tahoma"/>
          <w:lang w:eastAsia="en-US"/>
        </w:rPr>
        <w:t>s</w:t>
      </w:r>
      <w:r w:rsidR="00554E57" w:rsidRPr="00502389">
        <w:rPr>
          <w:rFonts w:ascii="Tahoma" w:eastAsia="Verdana" w:hAnsi="Tahoma" w:cs="Tahoma"/>
          <w:lang w:eastAsia="en-US"/>
        </w:rPr>
        <w:t xml:space="preserve"> dijeron unas fuentes </w:t>
      </w:r>
      <w:r w:rsidRPr="00502389">
        <w:rPr>
          <w:rFonts w:ascii="Tahoma" w:eastAsia="Verdana" w:hAnsi="Tahoma" w:cs="Tahoma"/>
          <w:lang w:eastAsia="en-US"/>
        </w:rPr>
        <w:t xml:space="preserve">no formales </w:t>
      </w:r>
      <w:r w:rsidR="00BB4820" w:rsidRPr="00502389">
        <w:rPr>
          <w:rFonts w:ascii="Tahoma" w:eastAsia="Verdana" w:hAnsi="Tahoma" w:cs="Tahoma"/>
          <w:lang w:eastAsia="en-US"/>
        </w:rPr>
        <w:t xml:space="preserve">y formales </w:t>
      </w:r>
      <w:r w:rsidRPr="00502389">
        <w:rPr>
          <w:rFonts w:ascii="Tahoma" w:eastAsia="Verdana" w:hAnsi="Tahoma" w:cs="Tahoma"/>
          <w:lang w:eastAsia="en-US"/>
        </w:rPr>
        <w:t xml:space="preserve">sobre el liderazgo que ejercía el procesado </w:t>
      </w:r>
      <w:r w:rsidR="00747EE1">
        <w:rPr>
          <w:rFonts w:ascii="Tahoma" w:eastAsia="Verdana" w:hAnsi="Tahoma" w:cs="Tahoma"/>
          <w:lang w:eastAsia="en-US"/>
        </w:rPr>
        <w:t>JFGP</w:t>
      </w:r>
      <w:r w:rsidRPr="00502389">
        <w:rPr>
          <w:rFonts w:ascii="Tahoma" w:eastAsia="Verdana" w:hAnsi="Tahoma" w:cs="Tahoma"/>
          <w:lang w:eastAsia="en-US"/>
        </w:rPr>
        <w:t xml:space="preserve">, (a) “Niño Fabián”, en la organización criminal conocida como </w:t>
      </w:r>
      <w:r w:rsidRPr="00502389">
        <w:rPr>
          <w:rFonts w:ascii="Tahoma" w:eastAsia="Verdana" w:hAnsi="Tahoma" w:cs="Tahoma"/>
          <w:i/>
          <w:lang w:eastAsia="en-US"/>
        </w:rPr>
        <w:t>“Cordillera”</w:t>
      </w:r>
      <w:r w:rsidRPr="00502389">
        <w:rPr>
          <w:rFonts w:ascii="Tahoma" w:eastAsia="Verdana" w:hAnsi="Tahoma" w:cs="Tahoma"/>
          <w:lang w:eastAsia="en-US"/>
        </w:rPr>
        <w:t xml:space="preserve">, y que tanto el asesinato de quien en vida respondía por el nombre </w:t>
      </w:r>
      <w:r w:rsidRPr="00502389">
        <w:rPr>
          <w:rFonts w:ascii="Tahoma" w:eastAsia="Verdana" w:hAnsi="Tahoma" w:cs="Tahoma"/>
          <w:lang w:eastAsia="en-US"/>
        </w:rPr>
        <w:lastRenderedPageBreak/>
        <w:t xml:space="preserve">de DARWIN HERNANDO SILVA, como el atentado criminal perpetrado en el plaza de comidas del Centro Comercial </w:t>
      </w:r>
      <w:r w:rsidRPr="00502389">
        <w:rPr>
          <w:rFonts w:ascii="Tahoma" w:eastAsia="Verdana" w:hAnsi="Tahoma" w:cs="Tahoma"/>
          <w:i/>
          <w:lang w:eastAsia="en-US"/>
        </w:rPr>
        <w:t>“Ciudad Victoria”</w:t>
      </w:r>
      <w:r w:rsidRPr="00502389">
        <w:rPr>
          <w:rFonts w:ascii="Tahoma" w:eastAsia="Verdana" w:hAnsi="Tahoma" w:cs="Tahoma"/>
          <w:lang w:eastAsia="en-US"/>
        </w:rPr>
        <w:t xml:space="preserve">, en contra del ciudadano REINALDO HERRERA ESTRADA, los cuales, como se sabe, fueron </w:t>
      </w:r>
      <w:r w:rsidR="00BB4820" w:rsidRPr="00502389">
        <w:rPr>
          <w:rFonts w:ascii="Tahoma" w:eastAsia="Verdana" w:hAnsi="Tahoma" w:cs="Tahoma"/>
          <w:lang w:eastAsia="en-US"/>
        </w:rPr>
        <w:t>ejecutados</w:t>
      </w:r>
      <w:r w:rsidRPr="00502389">
        <w:rPr>
          <w:rFonts w:ascii="Tahoma" w:eastAsia="Verdana" w:hAnsi="Tahoma" w:cs="Tahoma"/>
          <w:lang w:eastAsia="en-US"/>
        </w:rPr>
        <w:t xml:space="preserve"> por </w:t>
      </w:r>
      <w:r w:rsidR="00BB4820" w:rsidRPr="00502389">
        <w:rPr>
          <w:rFonts w:ascii="Tahoma" w:eastAsia="Verdana" w:hAnsi="Tahoma" w:cs="Tahoma"/>
          <w:lang w:eastAsia="en-US"/>
        </w:rPr>
        <w:t xml:space="preserve">unos </w:t>
      </w:r>
      <w:r w:rsidRPr="00502389">
        <w:rPr>
          <w:rFonts w:ascii="Tahoma" w:eastAsia="Verdana" w:hAnsi="Tahoma" w:cs="Tahoma"/>
          <w:lang w:eastAsia="en-US"/>
        </w:rPr>
        <w:t xml:space="preserve">sicarios que integraban la banda denominada como </w:t>
      </w:r>
      <w:r w:rsidRPr="00502389">
        <w:rPr>
          <w:rFonts w:ascii="Tahoma" w:eastAsia="Verdana" w:hAnsi="Tahoma" w:cs="Tahoma"/>
          <w:i/>
          <w:lang w:eastAsia="en-US"/>
        </w:rPr>
        <w:t>“Cordillera”</w:t>
      </w:r>
      <w:r w:rsidRPr="00502389">
        <w:rPr>
          <w:rFonts w:ascii="Tahoma" w:eastAsia="Verdana" w:hAnsi="Tahoma" w:cs="Tahoma"/>
          <w:lang w:eastAsia="en-US"/>
        </w:rPr>
        <w:t>, tenían su génesis en asuntos relacionados con el tr</w:t>
      </w:r>
      <w:r w:rsidR="002F7177" w:rsidRPr="00502389">
        <w:rPr>
          <w:rFonts w:ascii="Tahoma" w:eastAsia="Verdana" w:hAnsi="Tahoma" w:cs="Tahoma"/>
          <w:lang w:eastAsia="en-US"/>
        </w:rPr>
        <w:t>á</w:t>
      </w:r>
      <w:r w:rsidRPr="00502389">
        <w:rPr>
          <w:rFonts w:ascii="Tahoma" w:eastAsia="Verdana" w:hAnsi="Tahoma" w:cs="Tahoma"/>
          <w:lang w:eastAsia="en-US"/>
        </w:rPr>
        <w:t xml:space="preserve">fico de estupefacientes, y que por ende (a) “Niño Fabián” se encontraba seriamente implicado en la comisión de </w:t>
      </w:r>
      <w:r w:rsidR="00BB4820" w:rsidRPr="00502389">
        <w:rPr>
          <w:rFonts w:ascii="Tahoma" w:eastAsia="Verdana" w:hAnsi="Tahoma" w:cs="Tahoma"/>
          <w:lang w:eastAsia="en-US"/>
        </w:rPr>
        <w:t>esos</w:t>
      </w:r>
      <w:r w:rsidRPr="00502389">
        <w:rPr>
          <w:rFonts w:ascii="Tahoma" w:eastAsia="Verdana" w:hAnsi="Tahoma" w:cs="Tahoma"/>
          <w:lang w:eastAsia="en-US"/>
        </w:rPr>
        <w:t xml:space="preserve"> delitos.</w:t>
      </w:r>
    </w:p>
    <w:p w14:paraId="5CE33AE8" w14:textId="77777777" w:rsidR="00A15098" w:rsidRPr="00502389" w:rsidRDefault="00A15098" w:rsidP="00502389">
      <w:pPr>
        <w:spacing w:line="276" w:lineRule="auto"/>
        <w:jc w:val="both"/>
        <w:rPr>
          <w:rFonts w:ascii="Tahoma" w:eastAsia="Verdana" w:hAnsi="Tahoma" w:cs="Tahoma"/>
          <w:lang w:eastAsia="en-US"/>
        </w:rPr>
      </w:pPr>
    </w:p>
    <w:p w14:paraId="1457C182" w14:textId="77777777" w:rsidR="00A15098" w:rsidRPr="00502389" w:rsidRDefault="00A15098"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Para la Sala, lo dicho en tales términos por los aludidos testigos debe ser valorado como prueba de referencia inadmisible, y por ende, por contrariar los postulados que orientan los principios de la contradicción y la confrontación, </w:t>
      </w:r>
      <w:r w:rsidR="00BB4820" w:rsidRPr="00502389">
        <w:rPr>
          <w:rFonts w:ascii="Tahoma" w:eastAsia="Verdana" w:hAnsi="Tahoma" w:cs="Tahoma"/>
          <w:lang w:eastAsia="en-US"/>
        </w:rPr>
        <w:t>ese tipo de pruebas carecería</w:t>
      </w:r>
      <w:r w:rsidRPr="00502389">
        <w:rPr>
          <w:rFonts w:ascii="Tahoma" w:eastAsia="Verdana" w:hAnsi="Tahoma" w:cs="Tahoma"/>
          <w:lang w:eastAsia="en-US"/>
        </w:rPr>
        <w:t xml:space="preserve"> de cualquier tipo de poder suasorio, </w:t>
      </w:r>
      <w:r w:rsidR="00BB4820" w:rsidRPr="00502389">
        <w:rPr>
          <w:rFonts w:ascii="Tahoma" w:eastAsia="Verdana" w:hAnsi="Tahoma" w:cs="Tahoma"/>
          <w:lang w:eastAsia="en-US"/>
        </w:rPr>
        <w:t xml:space="preserve">ya </w:t>
      </w:r>
      <w:r w:rsidR="00B71CFF" w:rsidRPr="00502389">
        <w:rPr>
          <w:rFonts w:ascii="Tahoma" w:eastAsia="Verdana" w:hAnsi="Tahoma" w:cs="Tahoma"/>
          <w:lang w:eastAsia="en-US"/>
        </w:rPr>
        <w:t xml:space="preserve">que </w:t>
      </w:r>
      <w:r w:rsidR="00BB4820" w:rsidRPr="00502389">
        <w:rPr>
          <w:rFonts w:ascii="Tahoma" w:eastAsia="Verdana" w:hAnsi="Tahoma" w:cs="Tahoma"/>
          <w:lang w:eastAsia="en-US"/>
        </w:rPr>
        <w:t>por intermedio de esos testigos</w:t>
      </w:r>
      <w:r w:rsidRPr="00502389">
        <w:rPr>
          <w:rFonts w:ascii="Tahoma" w:eastAsia="Verdana" w:hAnsi="Tahoma" w:cs="Tahoma"/>
          <w:lang w:eastAsia="en-US"/>
        </w:rPr>
        <w:t xml:space="preserve"> lo único que se ha hecho es trasladar al proceso unas genéricas declaraciones extraprocesales absueltas por unas </w:t>
      </w:r>
      <w:r w:rsidR="00BB4820" w:rsidRPr="00502389">
        <w:rPr>
          <w:rFonts w:ascii="Tahoma" w:eastAsia="Verdana" w:hAnsi="Tahoma" w:cs="Tahoma"/>
          <w:lang w:eastAsia="en-US"/>
        </w:rPr>
        <w:t xml:space="preserve">anónimas </w:t>
      </w:r>
      <w:r w:rsidRPr="00502389">
        <w:rPr>
          <w:rFonts w:ascii="Tahoma" w:eastAsia="Verdana" w:hAnsi="Tahoma" w:cs="Tahoma"/>
          <w:lang w:eastAsia="en-US"/>
        </w:rPr>
        <w:t xml:space="preserve">personas indeterminadas de las cuales se desconoce quienes eran, y por ende no se sabe sí en verdad existieron o no. </w:t>
      </w:r>
    </w:p>
    <w:p w14:paraId="05A748EF" w14:textId="77777777" w:rsidR="00A15098" w:rsidRPr="00502389" w:rsidRDefault="00A15098" w:rsidP="00502389">
      <w:pPr>
        <w:spacing w:line="276" w:lineRule="auto"/>
        <w:jc w:val="both"/>
        <w:rPr>
          <w:rFonts w:ascii="Tahoma" w:eastAsia="Verdana" w:hAnsi="Tahoma" w:cs="Tahoma"/>
          <w:lang w:eastAsia="en-US"/>
        </w:rPr>
      </w:pPr>
    </w:p>
    <w:p w14:paraId="7DA5AED8" w14:textId="77777777" w:rsidR="00B71CFF" w:rsidRPr="00502389" w:rsidRDefault="00A15098" w:rsidP="00502389">
      <w:pPr>
        <w:spacing w:line="276" w:lineRule="auto"/>
        <w:jc w:val="both"/>
        <w:rPr>
          <w:rFonts w:ascii="Tahoma" w:eastAsia="Verdana" w:hAnsi="Tahoma" w:cs="Tahoma"/>
          <w:lang w:eastAsia="en-US"/>
        </w:rPr>
      </w:pPr>
      <w:r w:rsidRPr="00502389">
        <w:rPr>
          <w:rFonts w:ascii="Tahoma" w:eastAsia="Verdana" w:hAnsi="Tahoma" w:cs="Tahoma"/>
          <w:lang w:eastAsia="en-US"/>
        </w:rPr>
        <w:t xml:space="preserve">Como se dijo, </w:t>
      </w:r>
      <w:r w:rsidR="00BB4820" w:rsidRPr="00502389">
        <w:rPr>
          <w:rFonts w:ascii="Tahoma" w:eastAsia="Verdana" w:hAnsi="Tahoma" w:cs="Tahoma"/>
          <w:lang w:eastAsia="en-US"/>
        </w:rPr>
        <w:t>teniendo en cuenta que</w:t>
      </w:r>
      <w:r w:rsidRPr="00502389">
        <w:rPr>
          <w:rFonts w:ascii="Tahoma" w:eastAsia="Verdana" w:hAnsi="Tahoma" w:cs="Tahoma"/>
          <w:lang w:eastAsia="en-US"/>
        </w:rPr>
        <w:t xml:space="preserve"> </w:t>
      </w:r>
      <w:r w:rsidR="00BB4820" w:rsidRPr="00502389">
        <w:rPr>
          <w:rFonts w:ascii="Tahoma" w:eastAsia="Verdana" w:hAnsi="Tahoma" w:cs="Tahoma"/>
          <w:lang w:eastAsia="en-US"/>
        </w:rPr>
        <w:t xml:space="preserve">esos </w:t>
      </w:r>
      <w:r w:rsidR="000B5CF5" w:rsidRPr="00502389">
        <w:rPr>
          <w:rFonts w:ascii="Tahoma" w:eastAsia="Verdana" w:hAnsi="Tahoma" w:cs="Tahoma"/>
          <w:lang w:eastAsia="en-US"/>
        </w:rPr>
        <w:t>testigos</w:t>
      </w:r>
      <w:r w:rsidRPr="00502389">
        <w:rPr>
          <w:rFonts w:ascii="Tahoma" w:eastAsia="Verdana" w:hAnsi="Tahoma" w:cs="Tahoma"/>
          <w:lang w:eastAsia="en-US"/>
        </w:rPr>
        <w:t xml:space="preserve"> lo único que h</w:t>
      </w:r>
      <w:r w:rsidR="00BB4820" w:rsidRPr="00502389">
        <w:rPr>
          <w:rFonts w:ascii="Tahoma" w:eastAsia="Verdana" w:hAnsi="Tahoma" w:cs="Tahoma"/>
          <w:lang w:eastAsia="en-US"/>
        </w:rPr>
        <w:t xml:space="preserve">icieron fue </w:t>
      </w:r>
      <w:r w:rsidRPr="00502389">
        <w:rPr>
          <w:rFonts w:ascii="Tahoma" w:eastAsia="Verdana" w:hAnsi="Tahoma" w:cs="Tahoma"/>
          <w:lang w:eastAsia="en-US"/>
        </w:rPr>
        <w:t>replicar la información que a ellos le suministr</w:t>
      </w:r>
      <w:r w:rsidR="00BB4820" w:rsidRPr="00502389">
        <w:rPr>
          <w:rFonts w:ascii="Tahoma" w:eastAsia="Verdana" w:hAnsi="Tahoma" w:cs="Tahoma"/>
          <w:lang w:eastAsia="en-US"/>
        </w:rPr>
        <w:t>aron</w:t>
      </w:r>
      <w:r w:rsidRPr="00502389">
        <w:rPr>
          <w:rFonts w:ascii="Tahoma" w:eastAsia="Verdana" w:hAnsi="Tahoma" w:cs="Tahoma"/>
          <w:lang w:eastAsia="en-US"/>
        </w:rPr>
        <w:t xml:space="preserve"> una</w:t>
      </w:r>
      <w:r w:rsidR="00BB4820" w:rsidRPr="00502389">
        <w:rPr>
          <w:rFonts w:ascii="Tahoma" w:eastAsia="Verdana" w:hAnsi="Tahoma" w:cs="Tahoma"/>
          <w:lang w:eastAsia="en-US"/>
        </w:rPr>
        <w:t>s</w:t>
      </w:r>
      <w:r w:rsidRPr="00502389">
        <w:rPr>
          <w:rFonts w:ascii="Tahoma" w:eastAsia="Verdana" w:hAnsi="Tahoma" w:cs="Tahoma"/>
          <w:lang w:eastAsia="en-US"/>
        </w:rPr>
        <w:t xml:space="preserve"> fuente</w:t>
      </w:r>
      <w:r w:rsidR="00BB4820" w:rsidRPr="00502389">
        <w:rPr>
          <w:rFonts w:ascii="Tahoma" w:eastAsia="Verdana" w:hAnsi="Tahoma" w:cs="Tahoma"/>
          <w:lang w:eastAsia="en-US"/>
        </w:rPr>
        <w:t>s</w:t>
      </w:r>
      <w:r w:rsidRPr="00502389">
        <w:rPr>
          <w:rFonts w:ascii="Tahoma" w:eastAsia="Verdana" w:hAnsi="Tahoma" w:cs="Tahoma"/>
          <w:lang w:eastAsia="en-US"/>
        </w:rPr>
        <w:t xml:space="preserve"> anónima</w:t>
      </w:r>
      <w:r w:rsidR="00BB4820" w:rsidRPr="00502389">
        <w:rPr>
          <w:rFonts w:ascii="Tahoma" w:eastAsia="Verdana" w:hAnsi="Tahoma" w:cs="Tahoma"/>
          <w:lang w:eastAsia="en-US"/>
        </w:rPr>
        <w:t>s</w:t>
      </w:r>
      <w:r w:rsidRPr="00502389">
        <w:rPr>
          <w:rFonts w:ascii="Tahoma" w:eastAsia="Verdana" w:hAnsi="Tahoma" w:cs="Tahoma"/>
          <w:lang w:eastAsia="en-US"/>
        </w:rPr>
        <w:t xml:space="preserve"> e indeterminada</w:t>
      </w:r>
      <w:r w:rsidR="00BB4820" w:rsidRPr="00502389">
        <w:rPr>
          <w:rFonts w:ascii="Tahoma" w:eastAsia="Verdana" w:hAnsi="Tahoma" w:cs="Tahoma"/>
          <w:lang w:eastAsia="en-US"/>
        </w:rPr>
        <w:t>s</w:t>
      </w:r>
      <w:r w:rsidRPr="00502389">
        <w:rPr>
          <w:rFonts w:ascii="Tahoma" w:eastAsia="Verdana" w:hAnsi="Tahoma" w:cs="Tahoma"/>
          <w:lang w:eastAsia="en-US"/>
        </w:rPr>
        <w:t xml:space="preserve">, </w:t>
      </w:r>
      <w:r w:rsidR="000B5CF5" w:rsidRPr="00502389">
        <w:rPr>
          <w:rFonts w:ascii="Tahoma" w:eastAsia="Verdana" w:hAnsi="Tahoma" w:cs="Tahoma"/>
          <w:lang w:eastAsia="en-US"/>
        </w:rPr>
        <w:t xml:space="preserve">es obvio que </w:t>
      </w:r>
      <w:r w:rsidRPr="00502389">
        <w:rPr>
          <w:rFonts w:ascii="Tahoma" w:eastAsia="Verdana" w:hAnsi="Tahoma" w:cs="Tahoma"/>
          <w:lang w:eastAsia="en-US"/>
        </w:rPr>
        <w:t xml:space="preserve">deben ser valorados como prueba de referencia inadmisible </w:t>
      </w:r>
      <w:r w:rsidR="007154E7" w:rsidRPr="00502389">
        <w:rPr>
          <w:rFonts w:ascii="Tahoma" w:eastAsia="Verdana" w:hAnsi="Tahoma" w:cs="Tahoma"/>
          <w:lang w:eastAsia="en-US"/>
        </w:rPr>
        <w:t xml:space="preserve">por cuanto </w:t>
      </w:r>
      <w:r w:rsidR="007154E7" w:rsidRPr="00502389">
        <w:rPr>
          <w:rFonts w:ascii="Tahoma" w:eastAsia="Verdana" w:hAnsi="Tahoma" w:cs="Tahoma"/>
          <w:i/>
          <w:lang w:eastAsia="en-US"/>
        </w:rPr>
        <w:t>«</w:t>
      </w:r>
      <w:r w:rsidR="007154E7" w:rsidRPr="002959F8">
        <w:rPr>
          <w:rFonts w:ascii="Tahoma" w:eastAsia="Verdana" w:hAnsi="Tahoma" w:cs="Tahoma"/>
          <w:i/>
          <w:sz w:val="22"/>
          <w:lang w:eastAsia="en-US"/>
        </w:rPr>
        <w:t xml:space="preserve">las declaraciones anónimas resultan inadmisibles como prueba y sólo sirven a manera de criterio orientador por el órgano investigativo para sus labores de averiguación, cuando aportan evidencias o suministran datos concretos que permitan verificar su contenido. Es que, como lo ha concluido de igual forma la Corte, </w:t>
      </w:r>
      <w:r w:rsidR="007154E7" w:rsidRPr="002959F8">
        <w:rPr>
          <w:rFonts w:ascii="Tahoma" w:eastAsia="Verdana" w:hAnsi="Tahoma" w:cs="Tahoma"/>
          <w:b/>
          <w:i/>
          <w:sz w:val="22"/>
          <w:lang w:eastAsia="en-US"/>
        </w:rPr>
        <w:t>ese tipo de fuente de información ni siquiera ostenta la capacidad para constituir prueba de referencia, pues ésta debe provenir de personas conocidas o determinadas</w:t>
      </w:r>
      <w:r w:rsidR="007154E7" w:rsidRPr="002959F8">
        <w:rPr>
          <w:rFonts w:ascii="Tahoma" w:eastAsia="Verdana" w:hAnsi="Tahoma" w:cs="Tahoma"/>
          <w:i/>
          <w:sz w:val="22"/>
          <w:lang w:eastAsia="en-US"/>
        </w:rPr>
        <w:t>…</w:t>
      </w:r>
      <w:r w:rsidR="007154E7" w:rsidRPr="00502389">
        <w:rPr>
          <w:rFonts w:ascii="Tahoma" w:eastAsia="Verdana" w:hAnsi="Tahoma" w:cs="Tahoma"/>
          <w:i/>
          <w:lang w:eastAsia="en-US"/>
        </w:rPr>
        <w:t>»</w:t>
      </w:r>
      <w:r w:rsidR="007154E7" w:rsidRPr="00502389">
        <w:rPr>
          <w:rStyle w:val="Refdenotaalpie"/>
          <w:rFonts w:ascii="Tahoma" w:eastAsia="Verdana" w:hAnsi="Tahoma" w:cs="Tahoma"/>
          <w:lang w:eastAsia="en-US"/>
        </w:rPr>
        <w:footnoteReference w:id="20"/>
      </w:r>
      <w:r w:rsidR="007154E7" w:rsidRPr="00502389">
        <w:rPr>
          <w:rFonts w:ascii="Tahoma" w:eastAsia="Verdana" w:hAnsi="Tahoma" w:cs="Tahoma"/>
          <w:lang w:eastAsia="en-US"/>
        </w:rPr>
        <w:t xml:space="preserve">. </w:t>
      </w:r>
    </w:p>
    <w:p w14:paraId="5831933F" w14:textId="77777777" w:rsidR="00B71CFF" w:rsidRPr="00502389" w:rsidRDefault="00B71CFF" w:rsidP="00502389">
      <w:pPr>
        <w:spacing w:line="276" w:lineRule="auto"/>
        <w:jc w:val="both"/>
        <w:rPr>
          <w:rFonts w:ascii="Tahoma" w:eastAsia="Verdana" w:hAnsi="Tahoma" w:cs="Tahoma"/>
          <w:lang w:eastAsia="en-US"/>
        </w:rPr>
      </w:pPr>
    </w:p>
    <w:p w14:paraId="00EABE9E" w14:textId="13989F43" w:rsidR="007154E7" w:rsidRDefault="007154E7" w:rsidP="00502389">
      <w:pPr>
        <w:spacing w:line="276" w:lineRule="auto"/>
        <w:jc w:val="both"/>
        <w:rPr>
          <w:rFonts w:ascii="Tahoma" w:eastAsia="Verdana" w:hAnsi="Tahoma" w:cs="Tahoma"/>
          <w:i/>
          <w:lang w:eastAsia="en-US"/>
        </w:rPr>
      </w:pPr>
      <w:r w:rsidRPr="00502389">
        <w:rPr>
          <w:rFonts w:ascii="Tahoma" w:eastAsia="Verdana" w:hAnsi="Tahoma" w:cs="Tahoma"/>
          <w:lang w:eastAsia="en-US"/>
        </w:rPr>
        <w:t xml:space="preserve">Pese a lo anterior, la Sala no puede desconocer </w:t>
      </w:r>
      <w:r w:rsidR="00EC1100" w:rsidRPr="00502389">
        <w:rPr>
          <w:rFonts w:ascii="Tahoma" w:eastAsia="Verdana" w:hAnsi="Tahoma" w:cs="Tahoma"/>
          <w:lang w:eastAsia="en-US"/>
        </w:rPr>
        <w:t xml:space="preserve">que en el proceso se encuentra el testimonio de </w:t>
      </w:r>
      <w:bookmarkStart w:id="63" w:name="_Hlk103680704"/>
      <w:r w:rsidR="00EC1100" w:rsidRPr="00502389">
        <w:rPr>
          <w:rFonts w:ascii="Tahoma" w:eastAsia="Verdana" w:hAnsi="Tahoma" w:cs="Tahoma"/>
          <w:lang w:eastAsia="en-US"/>
        </w:rPr>
        <w:t xml:space="preserve">ANDRÉS FELIPE FERNÁNDEZ DÁVILA, </w:t>
      </w:r>
      <w:bookmarkEnd w:id="63"/>
      <w:r w:rsidR="00EC1100" w:rsidRPr="00502389">
        <w:rPr>
          <w:rFonts w:ascii="Tahoma" w:eastAsia="Verdana" w:hAnsi="Tahoma" w:cs="Tahoma"/>
          <w:lang w:eastAsia="en-US"/>
        </w:rPr>
        <w:t xml:space="preserve">quien </w:t>
      </w:r>
      <w:r w:rsidR="00CC3268" w:rsidRPr="00502389">
        <w:rPr>
          <w:rFonts w:ascii="Tahoma" w:eastAsia="Verdana" w:hAnsi="Tahoma" w:cs="Tahoma"/>
          <w:lang w:eastAsia="en-US"/>
        </w:rPr>
        <w:t xml:space="preserve">en un principio </w:t>
      </w:r>
      <w:r w:rsidR="00EC1100" w:rsidRPr="00502389">
        <w:rPr>
          <w:rFonts w:ascii="Tahoma" w:eastAsia="Verdana" w:hAnsi="Tahoma" w:cs="Tahoma"/>
          <w:lang w:eastAsia="en-US"/>
        </w:rPr>
        <w:t>se puede considerar como testigo directo de</w:t>
      </w:r>
      <w:r w:rsidR="00CC3268" w:rsidRPr="00502389">
        <w:rPr>
          <w:rFonts w:ascii="Tahoma" w:eastAsia="Verdana" w:hAnsi="Tahoma" w:cs="Tahoma"/>
          <w:lang w:eastAsia="en-US"/>
        </w:rPr>
        <w:t xml:space="preserve"> algunos de los </w:t>
      </w:r>
      <w:r w:rsidR="00EC1100" w:rsidRPr="00502389">
        <w:rPr>
          <w:rFonts w:ascii="Tahoma" w:eastAsia="Verdana" w:hAnsi="Tahoma" w:cs="Tahoma"/>
          <w:lang w:eastAsia="en-US"/>
        </w:rPr>
        <w:t>hechos que narró</w:t>
      </w:r>
      <w:r w:rsidR="00CC3268" w:rsidRPr="00502389">
        <w:rPr>
          <w:rFonts w:ascii="Tahoma" w:eastAsia="Verdana" w:hAnsi="Tahoma" w:cs="Tahoma"/>
          <w:lang w:eastAsia="en-US"/>
        </w:rPr>
        <w:t xml:space="preserve">, en especial en todo aquello que tenía que ver con </w:t>
      </w:r>
      <w:r w:rsidR="00740D2C" w:rsidRPr="00502389">
        <w:rPr>
          <w:rFonts w:ascii="Tahoma" w:eastAsia="Verdana" w:hAnsi="Tahoma" w:cs="Tahoma"/>
          <w:lang w:eastAsia="en-US"/>
        </w:rPr>
        <w:t xml:space="preserve">unos </w:t>
      </w:r>
      <w:r w:rsidR="00CC3268" w:rsidRPr="00502389">
        <w:rPr>
          <w:rFonts w:ascii="Tahoma" w:eastAsia="Verdana" w:hAnsi="Tahoma" w:cs="Tahoma"/>
          <w:lang w:eastAsia="en-US"/>
        </w:rPr>
        <w:t>homicidios</w:t>
      </w:r>
      <w:r w:rsidR="00EC1100" w:rsidRPr="00502389">
        <w:rPr>
          <w:rFonts w:ascii="Tahoma" w:eastAsia="Verdana" w:hAnsi="Tahoma" w:cs="Tahoma"/>
          <w:lang w:eastAsia="en-US"/>
        </w:rPr>
        <w:t xml:space="preserve"> </w:t>
      </w:r>
      <w:r w:rsidR="00CC3268" w:rsidRPr="00502389">
        <w:rPr>
          <w:rFonts w:ascii="Tahoma" w:eastAsia="Verdana" w:hAnsi="Tahoma" w:cs="Tahoma"/>
          <w:lang w:eastAsia="en-US"/>
        </w:rPr>
        <w:t xml:space="preserve">efectuados en contra de </w:t>
      </w:r>
      <w:r w:rsidR="00CC3268" w:rsidRPr="00502389">
        <w:rPr>
          <w:rFonts w:ascii="Tahoma" w:eastAsia="Verdana" w:hAnsi="Tahoma" w:cs="Tahoma"/>
          <w:i/>
          <w:lang w:eastAsia="en-US"/>
        </w:rPr>
        <w:t xml:space="preserve">(a) “Chimpa” </w:t>
      </w:r>
      <w:r w:rsidR="00CC3268" w:rsidRPr="00502389">
        <w:rPr>
          <w:rFonts w:ascii="Tahoma" w:eastAsia="Verdana" w:hAnsi="Tahoma" w:cs="Tahoma"/>
          <w:lang w:eastAsia="en-US"/>
        </w:rPr>
        <w:t xml:space="preserve">y </w:t>
      </w:r>
      <w:r w:rsidR="00CC3268" w:rsidRPr="00502389">
        <w:rPr>
          <w:rFonts w:ascii="Tahoma" w:eastAsia="Verdana" w:hAnsi="Tahoma" w:cs="Tahoma"/>
          <w:i/>
          <w:lang w:eastAsia="en-US"/>
        </w:rPr>
        <w:t xml:space="preserve">(a) “Macoña”, </w:t>
      </w:r>
      <w:r w:rsidR="00CC3268" w:rsidRPr="00502389">
        <w:rPr>
          <w:rFonts w:ascii="Tahoma" w:eastAsia="Verdana" w:hAnsi="Tahoma" w:cs="Tahoma"/>
          <w:lang w:eastAsia="en-US"/>
        </w:rPr>
        <w:t xml:space="preserve">ya que </w:t>
      </w:r>
      <w:r w:rsidR="000B5CF5" w:rsidRPr="00502389">
        <w:rPr>
          <w:rFonts w:ascii="Tahoma" w:eastAsia="Verdana" w:hAnsi="Tahoma" w:cs="Tahoma"/>
          <w:lang w:eastAsia="en-US"/>
        </w:rPr>
        <w:t xml:space="preserve">el testigo </w:t>
      </w:r>
      <w:r w:rsidR="00EC1100" w:rsidRPr="00502389">
        <w:rPr>
          <w:rFonts w:ascii="Tahoma" w:eastAsia="Verdana" w:hAnsi="Tahoma" w:cs="Tahoma"/>
          <w:lang w:eastAsia="en-US"/>
        </w:rPr>
        <w:t xml:space="preserve">militó en la organización criminal </w:t>
      </w:r>
      <w:r w:rsidR="00EC1100" w:rsidRPr="00502389">
        <w:rPr>
          <w:rFonts w:ascii="Tahoma" w:eastAsia="Verdana" w:hAnsi="Tahoma" w:cs="Tahoma"/>
          <w:i/>
          <w:lang w:eastAsia="en-US"/>
        </w:rPr>
        <w:t>“Cordillera”</w:t>
      </w:r>
      <w:r w:rsidR="00EC1100" w:rsidRPr="00502389">
        <w:rPr>
          <w:rFonts w:ascii="Tahoma" w:eastAsia="Verdana" w:hAnsi="Tahoma" w:cs="Tahoma"/>
          <w:lang w:eastAsia="en-US"/>
        </w:rPr>
        <w:t xml:space="preserve"> entre los años de 2.006 al 2.009 bajo las </w:t>
      </w:r>
      <w:r w:rsidR="006C392A" w:rsidRPr="00502389">
        <w:rPr>
          <w:rFonts w:ascii="Tahoma" w:eastAsia="Verdana" w:hAnsi="Tahoma" w:cs="Tahoma"/>
          <w:lang w:eastAsia="en-US"/>
        </w:rPr>
        <w:t>órdenes</w:t>
      </w:r>
      <w:r w:rsidR="00EC1100" w:rsidRPr="00502389">
        <w:rPr>
          <w:rFonts w:ascii="Tahoma" w:eastAsia="Verdana" w:hAnsi="Tahoma" w:cs="Tahoma"/>
          <w:lang w:eastAsia="en-US"/>
        </w:rPr>
        <w:t xml:space="preserve"> </w:t>
      </w:r>
      <w:r w:rsidR="006C392A" w:rsidRPr="00502389">
        <w:rPr>
          <w:rFonts w:ascii="Tahoma" w:eastAsia="Verdana" w:hAnsi="Tahoma" w:cs="Tahoma"/>
          <w:lang w:eastAsia="en-US"/>
        </w:rPr>
        <w:t xml:space="preserve">de un tal </w:t>
      </w:r>
      <w:r w:rsidR="006C392A" w:rsidRPr="00502389">
        <w:rPr>
          <w:rFonts w:ascii="Tahoma" w:eastAsia="Verdana" w:hAnsi="Tahoma" w:cs="Tahoma"/>
          <w:i/>
          <w:lang w:eastAsia="en-US"/>
        </w:rPr>
        <w:t>(a) “Chorizo”</w:t>
      </w:r>
      <w:r w:rsidR="006C392A" w:rsidRPr="00502389">
        <w:rPr>
          <w:rFonts w:ascii="Tahoma" w:eastAsia="Verdana" w:hAnsi="Tahoma" w:cs="Tahoma"/>
          <w:lang w:eastAsia="en-US"/>
        </w:rPr>
        <w:t xml:space="preserve">, quien a su vez le rendía cuenta a CARMEN TULIA CÁRDENAS MILLÁN, mejor conocida como </w:t>
      </w:r>
      <w:r w:rsidR="006C392A" w:rsidRPr="00502389">
        <w:rPr>
          <w:rFonts w:ascii="Tahoma" w:eastAsia="Verdana" w:hAnsi="Tahoma" w:cs="Tahoma"/>
          <w:i/>
          <w:lang w:eastAsia="en-US"/>
        </w:rPr>
        <w:t>(a) “la Mona”</w:t>
      </w:r>
      <w:r w:rsidR="006C392A" w:rsidRPr="00502389">
        <w:rPr>
          <w:rFonts w:ascii="Tahoma" w:eastAsia="Verdana" w:hAnsi="Tahoma" w:cs="Tahoma"/>
          <w:lang w:eastAsia="en-US"/>
        </w:rPr>
        <w:t xml:space="preserve">, la cual regentaba las </w:t>
      </w:r>
      <w:r w:rsidR="006C392A" w:rsidRPr="00502389">
        <w:rPr>
          <w:rFonts w:ascii="Tahoma" w:eastAsia="Verdana" w:hAnsi="Tahoma" w:cs="Tahoma"/>
          <w:i/>
          <w:lang w:eastAsia="en-US"/>
        </w:rPr>
        <w:t xml:space="preserve">“ollas” </w:t>
      </w:r>
      <w:r w:rsidR="006C392A" w:rsidRPr="00502389">
        <w:rPr>
          <w:rFonts w:ascii="Tahoma" w:eastAsia="Verdana" w:hAnsi="Tahoma" w:cs="Tahoma"/>
          <w:lang w:eastAsia="en-US"/>
        </w:rPr>
        <w:t xml:space="preserve">que funcionaban en la ciudadela de </w:t>
      </w:r>
      <w:r w:rsidR="006C392A" w:rsidRPr="00502389">
        <w:rPr>
          <w:rFonts w:ascii="Tahoma" w:eastAsia="Verdana" w:hAnsi="Tahoma" w:cs="Tahoma"/>
          <w:i/>
          <w:lang w:eastAsia="en-US"/>
        </w:rPr>
        <w:t>Cuba.</w:t>
      </w:r>
    </w:p>
    <w:p w14:paraId="61228250" w14:textId="77777777" w:rsidR="006F135D" w:rsidRPr="00502389" w:rsidRDefault="006F135D" w:rsidP="00502389">
      <w:pPr>
        <w:spacing w:line="276" w:lineRule="auto"/>
        <w:jc w:val="both"/>
        <w:rPr>
          <w:rFonts w:ascii="Tahoma" w:eastAsia="Verdana" w:hAnsi="Tahoma" w:cs="Tahoma"/>
          <w:lang w:eastAsia="en-US"/>
        </w:rPr>
      </w:pPr>
    </w:p>
    <w:p w14:paraId="489F67FF" w14:textId="77777777" w:rsidR="00740D2C" w:rsidRPr="00502389" w:rsidRDefault="00740D2C" w:rsidP="00502389">
      <w:pPr>
        <w:pStyle w:val="Sinespaciado"/>
        <w:spacing w:line="276" w:lineRule="auto"/>
        <w:jc w:val="both"/>
        <w:rPr>
          <w:rFonts w:ascii="Tahoma" w:hAnsi="Tahoma" w:cs="Tahoma"/>
        </w:rPr>
      </w:pPr>
      <w:r w:rsidRPr="00502389">
        <w:rPr>
          <w:rFonts w:ascii="Tahoma" w:hAnsi="Tahoma" w:cs="Tahoma"/>
        </w:rPr>
        <w:t xml:space="preserve">Pero de igual manera la Sala no puede desconocer que el testigo ANDRÉS FELIPE FERNÁNDEZ DÁVILA declaró </w:t>
      </w:r>
      <w:r w:rsidR="00650CFC" w:rsidRPr="00502389">
        <w:rPr>
          <w:rFonts w:ascii="Tahoma" w:hAnsi="Tahoma" w:cs="Tahoma"/>
        </w:rPr>
        <w:t xml:space="preserve">sobre </w:t>
      </w:r>
      <w:r w:rsidRPr="00502389">
        <w:rPr>
          <w:rFonts w:ascii="Tahoma" w:hAnsi="Tahoma" w:cs="Tahoma"/>
        </w:rPr>
        <w:t xml:space="preserve">muchas cosas que no le constaban, entre ellas todo lo relacionado con los crímenes efectuados por sicarios de </w:t>
      </w:r>
      <w:r w:rsidRPr="00502389">
        <w:rPr>
          <w:rFonts w:ascii="Tahoma" w:hAnsi="Tahoma" w:cs="Tahoma"/>
          <w:i/>
        </w:rPr>
        <w:t>“Cordillera”</w:t>
      </w:r>
      <w:r w:rsidRPr="00502389">
        <w:rPr>
          <w:rFonts w:ascii="Tahoma" w:hAnsi="Tahoma" w:cs="Tahoma"/>
        </w:rPr>
        <w:t xml:space="preserve"> en contra de DARWIN HERNANDO SILVA y REINALDO HERRERA ESTRADA, </w:t>
      </w:r>
      <w:r w:rsidR="000B5CF5" w:rsidRPr="00502389">
        <w:rPr>
          <w:rFonts w:ascii="Tahoma" w:hAnsi="Tahoma" w:cs="Tahoma"/>
        </w:rPr>
        <w:t>ya que</w:t>
      </w:r>
      <w:r w:rsidRPr="00502389">
        <w:rPr>
          <w:rFonts w:ascii="Tahoma" w:hAnsi="Tahoma" w:cs="Tahoma"/>
        </w:rPr>
        <w:t xml:space="preserve"> cuando esos hechos </w:t>
      </w:r>
      <w:r w:rsidR="00650CFC" w:rsidRPr="00502389">
        <w:rPr>
          <w:rFonts w:ascii="Tahoma" w:hAnsi="Tahoma" w:cs="Tahoma"/>
        </w:rPr>
        <w:t xml:space="preserve">de sangre </w:t>
      </w:r>
      <w:r w:rsidRPr="00502389">
        <w:rPr>
          <w:rFonts w:ascii="Tahoma" w:hAnsi="Tahoma" w:cs="Tahoma"/>
        </w:rPr>
        <w:t xml:space="preserve">ocurrieron el testigo no militaba en </w:t>
      </w:r>
      <w:r w:rsidR="000B5CF5" w:rsidRPr="00502389">
        <w:rPr>
          <w:rFonts w:ascii="Tahoma" w:hAnsi="Tahoma" w:cs="Tahoma"/>
        </w:rPr>
        <w:t xml:space="preserve">las filas de </w:t>
      </w:r>
      <w:r w:rsidRPr="00502389">
        <w:rPr>
          <w:rFonts w:ascii="Tahoma" w:hAnsi="Tahoma" w:cs="Tahoma"/>
        </w:rPr>
        <w:t>la banda criminal de marras</w:t>
      </w:r>
      <w:r w:rsidRPr="00502389">
        <w:rPr>
          <w:rStyle w:val="Refdenotaalpie"/>
          <w:rFonts w:ascii="Tahoma" w:eastAsia="Verdana" w:hAnsi="Tahoma" w:cs="Tahoma"/>
        </w:rPr>
        <w:footnoteReference w:id="21"/>
      </w:r>
      <w:r w:rsidRPr="00502389">
        <w:rPr>
          <w:rFonts w:ascii="Tahoma" w:hAnsi="Tahoma" w:cs="Tahoma"/>
        </w:rPr>
        <w:t xml:space="preserve">, y como él </w:t>
      </w:r>
      <w:r w:rsidR="00650CFC" w:rsidRPr="00502389">
        <w:rPr>
          <w:rFonts w:ascii="Tahoma" w:hAnsi="Tahoma" w:cs="Tahoma"/>
        </w:rPr>
        <w:t xml:space="preserve">mismo </w:t>
      </w:r>
      <w:r w:rsidRPr="00502389">
        <w:rPr>
          <w:rFonts w:ascii="Tahoma" w:hAnsi="Tahoma" w:cs="Tahoma"/>
        </w:rPr>
        <w:t xml:space="preserve">lo admitió, solo se enteró </w:t>
      </w:r>
      <w:r w:rsidR="00650CFC" w:rsidRPr="00502389">
        <w:rPr>
          <w:rFonts w:ascii="Tahoma" w:hAnsi="Tahoma" w:cs="Tahoma"/>
        </w:rPr>
        <w:t xml:space="preserve">de tales hechos </w:t>
      </w:r>
      <w:r w:rsidRPr="00502389">
        <w:rPr>
          <w:rFonts w:ascii="Tahoma" w:hAnsi="Tahoma" w:cs="Tahoma"/>
        </w:rPr>
        <w:t>por informaciones de prensa</w:t>
      </w:r>
      <w:r w:rsidR="000B5CF5" w:rsidRPr="00502389">
        <w:rPr>
          <w:rFonts w:ascii="Tahoma" w:hAnsi="Tahoma" w:cs="Tahoma"/>
        </w:rPr>
        <w:t>,</w:t>
      </w:r>
      <w:r w:rsidRPr="00502389">
        <w:rPr>
          <w:rFonts w:ascii="Tahoma" w:hAnsi="Tahoma" w:cs="Tahoma"/>
        </w:rPr>
        <w:t xml:space="preserve"> y por comentarios que varios taxistas, que estaban al servicio de la banda, le hicieron</w:t>
      </w:r>
      <w:r w:rsidR="00B71CFF" w:rsidRPr="00502389">
        <w:rPr>
          <w:rFonts w:ascii="Tahoma" w:hAnsi="Tahoma" w:cs="Tahoma"/>
        </w:rPr>
        <w:t xml:space="preserve"> sobre esos aconteceres</w:t>
      </w:r>
      <w:r w:rsidRPr="00502389">
        <w:rPr>
          <w:rFonts w:ascii="Tahoma" w:hAnsi="Tahoma" w:cs="Tahoma"/>
        </w:rPr>
        <w:t xml:space="preserve">. </w:t>
      </w:r>
    </w:p>
    <w:p w14:paraId="26658F1C" w14:textId="77777777" w:rsidR="00650CFC" w:rsidRPr="00502389" w:rsidRDefault="00650CFC" w:rsidP="00502389">
      <w:pPr>
        <w:pStyle w:val="Sinespaciado"/>
        <w:spacing w:line="276" w:lineRule="auto"/>
        <w:jc w:val="both"/>
        <w:rPr>
          <w:rFonts w:ascii="Tahoma" w:hAnsi="Tahoma" w:cs="Tahoma"/>
        </w:rPr>
      </w:pPr>
    </w:p>
    <w:p w14:paraId="212FF293" w14:textId="77777777" w:rsidR="00B71CFF" w:rsidRPr="00502389" w:rsidRDefault="00740D2C" w:rsidP="00502389">
      <w:pPr>
        <w:pStyle w:val="Sinespaciado"/>
        <w:spacing w:line="276" w:lineRule="auto"/>
        <w:jc w:val="both"/>
        <w:rPr>
          <w:rFonts w:ascii="Tahoma" w:hAnsi="Tahoma" w:cs="Tahoma"/>
        </w:rPr>
      </w:pPr>
      <w:r w:rsidRPr="00502389">
        <w:rPr>
          <w:rFonts w:ascii="Tahoma" w:hAnsi="Tahoma" w:cs="Tahoma"/>
        </w:rPr>
        <w:t xml:space="preserve">Asimismo, el testigo en el devenir del contrainterrogatorio le tocó admitir que jamás le </w:t>
      </w:r>
      <w:r w:rsidR="00B71CFF" w:rsidRPr="00502389">
        <w:rPr>
          <w:rFonts w:ascii="Tahoma" w:hAnsi="Tahoma" w:cs="Tahoma"/>
        </w:rPr>
        <w:t>escuchó</w:t>
      </w:r>
      <w:r w:rsidRPr="00502389">
        <w:rPr>
          <w:rFonts w:ascii="Tahoma" w:hAnsi="Tahoma" w:cs="Tahoma"/>
        </w:rPr>
        <w:t xml:space="preserve"> </w:t>
      </w:r>
      <w:r w:rsidR="00650CFC" w:rsidRPr="00502389">
        <w:rPr>
          <w:rFonts w:ascii="Tahoma" w:hAnsi="Tahoma" w:cs="Tahoma"/>
        </w:rPr>
        <w:t>oír</w:t>
      </w:r>
      <w:r w:rsidR="00B71CFF" w:rsidRPr="00502389">
        <w:rPr>
          <w:rFonts w:ascii="Tahoma" w:hAnsi="Tahoma" w:cs="Tahoma"/>
        </w:rPr>
        <w:t xml:space="preserve"> a </w:t>
      </w:r>
      <w:r w:rsidR="00B71CFF" w:rsidRPr="00502389">
        <w:rPr>
          <w:rFonts w:ascii="Tahoma" w:hAnsi="Tahoma" w:cs="Tahoma"/>
          <w:i/>
        </w:rPr>
        <w:t>(a) “Niño Fabián”</w:t>
      </w:r>
      <w:r w:rsidR="00B71CFF" w:rsidRPr="00502389">
        <w:rPr>
          <w:rFonts w:ascii="Tahoma" w:hAnsi="Tahoma" w:cs="Tahoma"/>
        </w:rPr>
        <w:t xml:space="preserve"> que impartiera </w:t>
      </w:r>
      <w:r w:rsidR="0013026C" w:rsidRPr="00502389">
        <w:rPr>
          <w:rFonts w:ascii="Tahoma" w:hAnsi="Tahoma" w:cs="Tahoma"/>
        </w:rPr>
        <w:t>ó</w:t>
      </w:r>
      <w:r w:rsidR="00B71CFF" w:rsidRPr="00502389">
        <w:rPr>
          <w:rFonts w:ascii="Tahoma" w:hAnsi="Tahoma" w:cs="Tahoma"/>
        </w:rPr>
        <w:t xml:space="preserve">rdenes para que se cometieran asesinatos, ni que ese sujeto le haya dado </w:t>
      </w:r>
      <w:r w:rsidR="0013026C" w:rsidRPr="00502389">
        <w:rPr>
          <w:rFonts w:ascii="Tahoma" w:hAnsi="Tahoma" w:cs="Tahoma"/>
        </w:rPr>
        <w:t xml:space="preserve">directrices </w:t>
      </w:r>
      <w:r w:rsidR="00B71CFF" w:rsidRPr="00502389">
        <w:rPr>
          <w:rFonts w:ascii="Tahoma" w:hAnsi="Tahoma" w:cs="Tahoma"/>
        </w:rPr>
        <w:t xml:space="preserve">expresas a él para que cometiera delitos. </w:t>
      </w:r>
    </w:p>
    <w:p w14:paraId="4779BD3B" w14:textId="77777777" w:rsidR="00650CFC" w:rsidRPr="00502389" w:rsidRDefault="00650CFC" w:rsidP="00502389">
      <w:pPr>
        <w:pStyle w:val="Sinespaciado"/>
        <w:spacing w:line="276" w:lineRule="auto"/>
        <w:jc w:val="both"/>
        <w:rPr>
          <w:rFonts w:ascii="Tahoma" w:hAnsi="Tahoma" w:cs="Tahoma"/>
        </w:rPr>
      </w:pPr>
    </w:p>
    <w:p w14:paraId="245D5362" w14:textId="77777777" w:rsidR="00650CFC" w:rsidRPr="00502389" w:rsidRDefault="00650CFC" w:rsidP="00502389">
      <w:pPr>
        <w:pStyle w:val="Sinespaciado"/>
        <w:spacing w:line="276" w:lineRule="auto"/>
        <w:jc w:val="both"/>
        <w:rPr>
          <w:rFonts w:ascii="Tahoma" w:hAnsi="Tahoma" w:cs="Tahoma"/>
        </w:rPr>
      </w:pPr>
      <w:r w:rsidRPr="00502389">
        <w:rPr>
          <w:rFonts w:ascii="Tahoma" w:hAnsi="Tahoma" w:cs="Tahoma"/>
        </w:rPr>
        <w:t>En suma, para la Sala lo atestado por ANDRÉS FELIPE FERNÁNDEZ DÁVILA solo es relevante y útil para el proceso en todo aquello que declaró sobre los hechos que percibió durante el per</w:t>
      </w:r>
      <w:r w:rsidR="0013026C" w:rsidRPr="00502389">
        <w:rPr>
          <w:rFonts w:ascii="Tahoma" w:hAnsi="Tahoma" w:cs="Tahoma"/>
        </w:rPr>
        <w:t>í</w:t>
      </w:r>
      <w:r w:rsidRPr="00502389">
        <w:rPr>
          <w:rFonts w:ascii="Tahoma" w:hAnsi="Tahoma" w:cs="Tahoma"/>
        </w:rPr>
        <w:t>odo en el que militó en la banda.</w:t>
      </w:r>
    </w:p>
    <w:p w14:paraId="2B548D00" w14:textId="77777777" w:rsidR="00B71CFF" w:rsidRPr="00502389" w:rsidRDefault="00B71CFF" w:rsidP="00502389">
      <w:pPr>
        <w:pStyle w:val="Sinespaciado"/>
        <w:spacing w:line="276" w:lineRule="auto"/>
        <w:jc w:val="both"/>
        <w:rPr>
          <w:rFonts w:ascii="Tahoma" w:hAnsi="Tahoma" w:cs="Tahoma"/>
        </w:rPr>
      </w:pPr>
    </w:p>
    <w:p w14:paraId="65B20DE4" w14:textId="77777777" w:rsidR="00B71CFF" w:rsidRPr="00502389" w:rsidRDefault="00B71CFF" w:rsidP="00502389">
      <w:pPr>
        <w:pStyle w:val="Sinespaciado"/>
        <w:spacing w:line="276" w:lineRule="auto"/>
        <w:jc w:val="both"/>
        <w:rPr>
          <w:rFonts w:ascii="Tahoma" w:hAnsi="Tahoma" w:cs="Tahoma"/>
        </w:rPr>
      </w:pPr>
      <w:r w:rsidRPr="00502389">
        <w:rPr>
          <w:rFonts w:ascii="Tahoma" w:hAnsi="Tahoma" w:cs="Tahoma"/>
        </w:rPr>
        <w:t>Por otra parte, no ignora la Sala que al proceso se allegaron varias grabaciones magnetofónicas de unas conversaciones habidas entre algunos miembros de la organización criminal “</w:t>
      </w:r>
      <w:r w:rsidRPr="00502389">
        <w:rPr>
          <w:rFonts w:ascii="Tahoma" w:hAnsi="Tahoma" w:cs="Tahoma"/>
          <w:i/>
        </w:rPr>
        <w:t>Cordillera”</w:t>
      </w:r>
      <w:r w:rsidRPr="00502389">
        <w:rPr>
          <w:rFonts w:ascii="Tahoma" w:hAnsi="Tahoma" w:cs="Tahoma"/>
        </w:rPr>
        <w:t xml:space="preserve">, las cuales </w:t>
      </w:r>
      <w:r w:rsidR="00650CFC" w:rsidRPr="00502389">
        <w:rPr>
          <w:rFonts w:ascii="Tahoma" w:hAnsi="Tahoma" w:cs="Tahoma"/>
        </w:rPr>
        <w:t>tienen</w:t>
      </w:r>
      <w:r w:rsidRPr="00502389">
        <w:rPr>
          <w:rFonts w:ascii="Tahoma" w:hAnsi="Tahoma" w:cs="Tahoma"/>
        </w:rPr>
        <w:t xml:space="preserve"> relación tanto con la comisión del delito de homicidio de </w:t>
      </w:r>
      <w:bookmarkStart w:id="64" w:name="_Hlk103689075"/>
      <w:r w:rsidRPr="00502389">
        <w:rPr>
          <w:rFonts w:ascii="Tahoma" w:hAnsi="Tahoma" w:cs="Tahoma"/>
        </w:rPr>
        <w:t xml:space="preserve">quien en vida respondía por el nombre de DARWIN HERNANDO SILVA, </w:t>
      </w:r>
      <w:bookmarkEnd w:id="64"/>
      <w:r w:rsidRPr="00502389">
        <w:rPr>
          <w:rFonts w:ascii="Tahoma" w:hAnsi="Tahoma" w:cs="Tahoma"/>
        </w:rPr>
        <w:t>como el atentado criminal perpetrado en contra del ciudadano REINALDO HERRERA ESTRADA, en el plaza de comidas del Centro Comercial “Ciudad Victoria”</w:t>
      </w:r>
      <w:r w:rsidR="00650CFC" w:rsidRPr="00502389">
        <w:rPr>
          <w:rFonts w:ascii="Tahoma" w:hAnsi="Tahoma" w:cs="Tahoma"/>
        </w:rPr>
        <w:t>.</w:t>
      </w:r>
    </w:p>
    <w:p w14:paraId="7ACBDC4F" w14:textId="77777777" w:rsidR="00650CFC" w:rsidRPr="00502389" w:rsidRDefault="00650CFC" w:rsidP="00502389">
      <w:pPr>
        <w:pStyle w:val="Sinespaciado"/>
        <w:spacing w:line="276" w:lineRule="auto"/>
        <w:jc w:val="both"/>
        <w:rPr>
          <w:rFonts w:ascii="Tahoma" w:hAnsi="Tahoma" w:cs="Tahoma"/>
        </w:rPr>
      </w:pPr>
    </w:p>
    <w:p w14:paraId="79CFC5E5" w14:textId="0F08CC1B" w:rsidR="00190C0F" w:rsidRPr="00502389" w:rsidRDefault="00650CFC" w:rsidP="00502389">
      <w:pPr>
        <w:pStyle w:val="Sinespaciado"/>
        <w:spacing w:line="276" w:lineRule="auto"/>
        <w:jc w:val="both"/>
        <w:rPr>
          <w:rFonts w:ascii="Tahoma" w:hAnsi="Tahoma" w:cs="Tahoma"/>
          <w:lang w:val="es-419"/>
        </w:rPr>
      </w:pPr>
      <w:r w:rsidRPr="00502389">
        <w:rPr>
          <w:rFonts w:ascii="Tahoma" w:hAnsi="Tahoma" w:cs="Tahoma"/>
        </w:rPr>
        <w:t xml:space="preserve">Pero es de anotar, como bien lo admitió ALFONSO RAMÍREZ PINZÓN, en su calidad analista encargado de la Sala de interceptaciones, que en esas conversaciones en momento alguno hizo parte </w:t>
      </w:r>
      <w:r w:rsidR="00190C0F" w:rsidRPr="00502389">
        <w:rPr>
          <w:rFonts w:ascii="Tahoma" w:hAnsi="Tahoma" w:cs="Tahoma"/>
        </w:rPr>
        <w:t xml:space="preserve">como interlocutor </w:t>
      </w:r>
      <w:r w:rsidRPr="00502389">
        <w:rPr>
          <w:rFonts w:ascii="Tahoma" w:hAnsi="Tahoma" w:cs="Tahoma"/>
        </w:rPr>
        <w:t xml:space="preserve">el ahora procesado </w:t>
      </w:r>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w:t>
      </w:r>
      <w:bookmarkStart w:id="65" w:name="_Hlk103681220"/>
      <w:r w:rsidRPr="00502389">
        <w:rPr>
          <w:rFonts w:ascii="Tahoma" w:hAnsi="Tahoma" w:cs="Tahoma"/>
          <w:i/>
          <w:lang w:val="es-419"/>
        </w:rPr>
        <w:t>) “Niño Fabián”</w:t>
      </w:r>
      <w:r w:rsidRPr="00502389">
        <w:rPr>
          <w:rFonts w:ascii="Tahoma" w:hAnsi="Tahoma" w:cs="Tahoma"/>
          <w:lang w:val="es-419"/>
        </w:rPr>
        <w:t>,</w:t>
      </w:r>
      <w:bookmarkEnd w:id="65"/>
      <w:r w:rsidRPr="00502389">
        <w:rPr>
          <w:rFonts w:ascii="Tahoma" w:hAnsi="Tahoma" w:cs="Tahoma"/>
          <w:lang w:val="es-419"/>
        </w:rPr>
        <w:t xml:space="preserve"> ni del contenido de lo dialogado entre los </w:t>
      </w:r>
      <w:r w:rsidR="00190C0F" w:rsidRPr="00502389">
        <w:rPr>
          <w:rFonts w:ascii="Tahoma" w:hAnsi="Tahoma" w:cs="Tahoma"/>
          <w:lang w:val="es-419"/>
        </w:rPr>
        <w:t>contertulios</w:t>
      </w:r>
      <w:r w:rsidRPr="00502389">
        <w:rPr>
          <w:rFonts w:ascii="Tahoma" w:hAnsi="Tahoma" w:cs="Tahoma"/>
          <w:lang w:val="es-419"/>
        </w:rPr>
        <w:t xml:space="preserve"> se desprende que ellos estaban </w:t>
      </w:r>
      <w:r w:rsidR="00190C0F" w:rsidRPr="00502389">
        <w:rPr>
          <w:rFonts w:ascii="Tahoma" w:hAnsi="Tahoma" w:cs="Tahoma"/>
          <w:lang w:val="es-419"/>
        </w:rPr>
        <w:t xml:space="preserve">actuando en </w:t>
      </w:r>
      <w:r w:rsidRPr="00502389">
        <w:rPr>
          <w:rFonts w:ascii="Tahoma" w:hAnsi="Tahoma" w:cs="Tahoma"/>
          <w:lang w:val="es-419"/>
        </w:rPr>
        <w:t>cumpli</w:t>
      </w:r>
      <w:r w:rsidR="00190C0F" w:rsidRPr="00502389">
        <w:rPr>
          <w:rFonts w:ascii="Tahoma" w:hAnsi="Tahoma" w:cs="Tahoma"/>
          <w:lang w:val="es-419"/>
        </w:rPr>
        <w:t>mi</w:t>
      </w:r>
      <w:r w:rsidRPr="00502389">
        <w:rPr>
          <w:rFonts w:ascii="Tahoma" w:hAnsi="Tahoma" w:cs="Tahoma"/>
          <w:lang w:val="es-419"/>
        </w:rPr>
        <w:t>en</w:t>
      </w:r>
      <w:r w:rsidR="00190C0F" w:rsidRPr="00502389">
        <w:rPr>
          <w:rFonts w:ascii="Tahoma" w:hAnsi="Tahoma" w:cs="Tahoma"/>
          <w:lang w:val="es-419"/>
        </w:rPr>
        <w:t>to de</w:t>
      </w:r>
      <w:r w:rsidRPr="00502389">
        <w:rPr>
          <w:rFonts w:ascii="Tahoma" w:hAnsi="Tahoma" w:cs="Tahoma"/>
          <w:lang w:val="es-419"/>
        </w:rPr>
        <w:t xml:space="preserve"> </w:t>
      </w:r>
      <w:r w:rsidR="00190C0F" w:rsidRPr="00502389">
        <w:rPr>
          <w:rFonts w:ascii="Tahoma" w:hAnsi="Tahoma" w:cs="Tahoma"/>
          <w:lang w:val="es-419"/>
        </w:rPr>
        <w:t xml:space="preserve">directrices, órdenes o mandatos, ya sean estos tácitos o expresos, impartidos </w:t>
      </w:r>
      <w:r w:rsidR="002928F9" w:rsidRPr="00502389">
        <w:rPr>
          <w:rFonts w:ascii="Tahoma" w:hAnsi="Tahoma" w:cs="Tahoma"/>
          <w:lang w:val="es-419"/>
        </w:rPr>
        <w:t xml:space="preserve">o trazados </w:t>
      </w:r>
      <w:r w:rsidR="00190C0F" w:rsidRPr="00502389">
        <w:rPr>
          <w:rFonts w:ascii="Tahoma" w:hAnsi="Tahoma" w:cs="Tahoma"/>
          <w:lang w:val="es-419"/>
        </w:rPr>
        <w:t xml:space="preserve">por parte de </w:t>
      </w:r>
      <w:r w:rsidR="00190C0F" w:rsidRPr="00502389">
        <w:rPr>
          <w:rFonts w:ascii="Tahoma" w:hAnsi="Tahoma" w:cs="Tahoma"/>
          <w:i/>
          <w:lang w:val="es-419"/>
        </w:rPr>
        <w:t>(a)</w:t>
      </w:r>
      <w:r w:rsidR="00190C0F" w:rsidRPr="00502389">
        <w:rPr>
          <w:rFonts w:ascii="Tahoma" w:eastAsia="Times New Roman" w:hAnsi="Tahoma" w:cs="Tahoma"/>
          <w:i/>
          <w:lang w:val="es-419" w:eastAsia="es-ES"/>
        </w:rPr>
        <w:t xml:space="preserve"> </w:t>
      </w:r>
      <w:r w:rsidR="00190C0F" w:rsidRPr="00502389">
        <w:rPr>
          <w:rFonts w:ascii="Tahoma" w:hAnsi="Tahoma" w:cs="Tahoma"/>
          <w:i/>
          <w:lang w:val="es-419"/>
        </w:rPr>
        <w:t>“Niño Fabián”</w:t>
      </w:r>
      <w:r w:rsidR="002928F9" w:rsidRPr="00502389">
        <w:rPr>
          <w:rFonts w:ascii="Tahoma" w:hAnsi="Tahoma" w:cs="Tahoma"/>
          <w:lang w:val="es-419"/>
        </w:rPr>
        <w:t>, en su condición de líder de la organización criminal</w:t>
      </w:r>
      <w:r w:rsidR="00190C0F" w:rsidRPr="00502389">
        <w:rPr>
          <w:rFonts w:ascii="Tahoma" w:hAnsi="Tahoma" w:cs="Tahoma"/>
          <w:lang w:val="es-419"/>
        </w:rPr>
        <w:t>.</w:t>
      </w:r>
    </w:p>
    <w:p w14:paraId="32E7E47E" w14:textId="77777777" w:rsidR="0074505E" w:rsidRPr="00502389" w:rsidRDefault="0074505E" w:rsidP="00502389">
      <w:pPr>
        <w:pStyle w:val="Sinespaciado"/>
        <w:spacing w:line="276" w:lineRule="auto"/>
        <w:jc w:val="both"/>
        <w:rPr>
          <w:rFonts w:ascii="Tahoma" w:hAnsi="Tahoma" w:cs="Tahoma"/>
          <w:lang w:val="es-419"/>
        </w:rPr>
      </w:pPr>
    </w:p>
    <w:p w14:paraId="05358AD2" w14:textId="77777777" w:rsidR="003D3A56" w:rsidRPr="00502389" w:rsidRDefault="0074505E" w:rsidP="00502389">
      <w:pPr>
        <w:pStyle w:val="Sinespaciado"/>
        <w:spacing w:line="276" w:lineRule="auto"/>
        <w:jc w:val="both"/>
        <w:rPr>
          <w:rFonts w:ascii="Tahoma" w:hAnsi="Tahoma" w:cs="Tahoma"/>
          <w:lang w:val="es-419"/>
        </w:rPr>
      </w:pPr>
      <w:r w:rsidRPr="00502389">
        <w:rPr>
          <w:rFonts w:ascii="Tahoma" w:hAnsi="Tahoma" w:cs="Tahoma"/>
          <w:lang w:val="es-419"/>
        </w:rPr>
        <w:t xml:space="preserve">Para poder llegar a la anterior conclusión, solo basta con analizar el contenido de </w:t>
      </w:r>
      <w:r w:rsidR="003D3A56" w:rsidRPr="00502389">
        <w:rPr>
          <w:rFonts w:ascii="Tahoma" w:hAnsi="Tahoma" w:cs="Tahoma"/>
          <w:lang w:val="es-419"/>
        </w:rPr>
        <w:t>las diferentes interceptaciones de las conversaciones telefónicas habidas entre el 12 y el 13 de mayo de 2.010, las cuales se dieron entre</w:t>
      </w:r>
      <w:r w:rsidR="00846D77" w:rsidRPr="00502389">
        <w:rPr>
          <w:rFonts w:ascii="Tahoma" w:hAnsi="Tahoma" w:cs="Tahoma"/>
          <w:lang w:val="es-419"/>
        </w:rPr>
        <w:t xml:space="preserve"> MAURICIO ORTIZ CARDONA, (a) “Mao”; JUAN ANTONIO LÓPEZ, (a) “Achís”; CRISTIAN LÓPEZ, (a) “Ñoño”, y OLIMPO NIETO BUITRAGO, (a) “Olimpo”,</w:t>
      </w:r>
      <w:r w:rsidR="003D3A56" w:rsidRPr="00502389">
        <w:rPr>
          <w:rFonts w:ascii="Tahoma" w:hAnsi="Tahoma" w:cs="Tahoma"/>
          <w:i/>
          <w:lang w:val="es-419"/>
        </w:rPr>
        <w:t xml:space="preserve"> </w:t>
      </w:r>
      <w:r w:rsidR="003D3A56" w:rsidRPr="00502389">
        <w:rPr>
          <w:rFonts w:ascii="Tahoma" w:hAnsi="Tahoma" w:cs="Tahoma"/>
          <w:lang w:val="es-419"/>
        </w:rPr>
        <w:t xml:space="preserve">de las que se desprende </w:t>
      </w:r>
      <w:r w:rsidRPr="00502389">
        <w:rPr>
          <w:rFonts w:ascii="Tahoma" w:hAnsi="Tahoma" w:cs="Tahoma"/>
          <w:lang w:val="es-419"/>
        </w:rPr>
        <w:t xml:space="preserve">como ellos planearon el asesinato de quien en vida respondía por el nombre de </w:t>
      </w:r>
      <w:r w:rsidR="003D3A56" w:rsidRPr="00502389">
        <w:rPr>
          <w:rFonts w:ascii="Tahoma" w:hAnsi="Tahoma" w:cs="Tahoma"/>
          <w:lang w:val="es-419"/>
        </w:rPr>
        <w:t>DARWIN HERNANDO SILVA</w:t>
      </w:r>
      <w:r w:rsidRPr="00502389">
        <w:rPr>
          <w:rFonts w:ascii="Tahoma" w:hAnsi="Tahoma" w:cs="Tahoma"/>
          <w:lang w:val="es-419"/>
        </w:rPr>
        <w:t>, hecho de sangre este que debía suceder</w:t>
      </w:r>
      <w:r w:rsidR="003D3A56" w:rsidRPr="00502389">
        <w:rPr>
          <w:rFonts w:ascii="Tahoma" w:hAnsi="Tahoma" w:cs="Tahoma"/>
          <w:lang w:val="es-419"/>
        </w:rPr>
        <w:t xml:space="preserve"> en el intermedio de un partido de </w:t>
      </w:r>
      <w:r w:rsidR="00F7352F" w:rsidRPr="00502389">
        <w:rPr>
          <w:rFonts w:ascii="Tahoma" w:hAnsi="Tahoma" w:cs="Tahoma"/>
          <w:lang w:val="es-419"/>
        </w:rPr>
        <w:t>fú</w:t>
      </w:r>
      <w:r w:rsidR="003D3A56" w:rsidRPr="00502389">
        <w:rPr>
          <w:rFonts w:ascii="Tahoma" w:hAnsi="Tahoma" w:cs="Tahoma"/>
          <w:lang w:val="es-419"/>
        </w:rPr>
        <w:t xml:space="preserve">tbol que en la noche del 12 de mayo de 2.010 se iba a celebrar en una cancha deportiva del barrio </w:t>
      </w:r>
      <w:r w:rsidR="003D3A56" w:rsidRPr="00502389">
        <w:rPr>
          <w:rFonts w:ascii="Tahoma" w:hAnsi="Tahoma" w:cs="Tahoma"/>
          <w:i/>
          <w:lang w:val="es-419"/>
        </w:rPr>
        <w:t>Boston</w:t>
      </w:r>
      <w:r w:rsidR="003D3A56" w:rsidRPr="00502389">
        <w:rPr>
          <w:rFonts w:ascii="Tahoma" w:hAnsi="Tahoma" w:cs="Tahoma"/>
          <w:lang w:val="es-419"/>
        </w:rPr>
        <w:t xml:space="preserve">, pero que </w:t>
      </w:r>
      <w:r w:rsidR="002928F9" w:rsidRPr="00502389">
        <w:rPr>
          <w:rFonts w:ascii="Tahoma" w:hAnsi="Tahoma" w:cs="Tahoma"/>
          <w:lang w:val="es-419"/>
        </w:rPr>
        <w:t xml:space="preserve">los sicarios contratados </w:t>
      </w:r>
      <w:r w:rsidR="003D3A56" w:rsidRPr="00502389">
        <w:rPr>
          <w:rFonts w:ascii="Tahoma" w:hAnsi="Tahoma" w:cs="Tahoma"/>
          <w:lang w:val="es-419"/>
        </w:rPr>
        <w:t>no lo pudieron ejecutar en ese momento ante la presencia en ese sitio de varios efectivos de la Policía Nacional, por lo que tuvieron que acudir a una especie de plan “</w:t>
      </w:r>
      <w:r w:rsidR="003D3A56" w:rsidRPr="00502389">
        <w:rPr>
          <w:rFonts w:ascii="Tahoma" w:hAnsi="Tahoma" w:cs="Tahoma"/>
          <w:i/>
          <w:lang w:val="es-419"/>
        </w:rPr>
        <w:t>B”</w:t>
      </w:r>
      <w:r w:rsidR="003D3A56" w:rsidRPr="00502389">
        <w:rPr>
          <w:rFonts w:ascii="Tahoma" w:hAnsi="Tahoma" w:cs="Tahoma"/>
          <w:lang w:val="es-419"/>
        </w:rPr>
        <w:t>, en el cual</w:t>
      </w:r>
      <w:r w:rsidR="002928F9" w:rsidRPr="00502389">
        <w:rPr>
          <w:rFonts w:ascii="Tahoma" w:hAnsi="Tahoma" w:cs="Tahoma"/>
          <w:lang w:val="es-419"/>
        </w:rPr>
        <w:t>, posteriormente,</w:t>
      </w:r>
      <w:r w:rsidR="003D3A56" w:rsidRPr="00502389">
        <w:rPr>
          <w:rFonts w:ascii="Tahoma" w:hAnsi="Tahoma" w:cs="Tahoma"/>
          <w:lang w:val="es-419"/>
        </w:rPr>
        <w:t xml:space="preserve"> los sicarios emboscaron a la víctima en el momento en el que está iba a ingresar a su vivienda en compañía de la Sra. KAROL NIDIA RUEDA, como bien nos lo ha hecho saber el policial HENRY RAMÍREZ en su testimonio</w:t>
      </w:r>
      <w:r w:rsidR="003D3A56" w:rsidRPr="00502389">
        <w:rPr>
          <w:rFonts w:ascii="Tahoma" w:hAnsi="Tahoma" w:cs="Tahoma"/>
          <w:i/>
          <w:lang w:val="es-419"/>
        </w:rPr>
        <w:t xml:space="preserve">. </w:t>
      </w:r>
    </w:p>
    <w:p w14:paraId="721B53FB" w14:textId="77777777" w:rsidR="003D3A56" w:rsidRPr="00502389" w:rsidRDefault="003D3A56" w:rsidP="00502389">
      <w:pPr>
        <w:pStyle w:val="Sinespaciado"/>
        <w:spacing w:line="276" w:lineRule="auto"/>
        <w:jc w:val="both"/>
        <w:rPr>
          <w:rFonts w:ascii="Tahoma" w:hAnsi="Tahoma" w:cs="Tahoma"/>
          <w:lang w:val="es-419"/>
        </w:rPr>
      </w:pPr>
    </w:p>
    <w:p w14:paraId="1D71BF25" w14:textId="77777777" w:rsidR="003D3A56" w:rsidRPr="00502389" w:rsidRDefault="003D3A56" w:rsidP="00502389">
      <w:pPr>
        <w:pStyle w:val="Sinespaciado"/>
        <w:spacing w:line="276" w:lineRule="auto"/>
        <w:jc w:val="both"/>
        <w:rPr>
          <w:rFonts w:ascii="Tahoma" w:hAnsi="Tahoma" w:cs="Tahoma"/>
          <w:lang w:val="es-419"/>
        </w:rPr>
      </w:pPr>
      <w:r w:rsidRPr="00502389">
        <w:rPr>
          <w:rFonts w:ascii="Tahoma" w:hAnsi="Tahoma" w:cs="Tahoma"/>
          <w:lang w:val="es-419"/>
        </w:rPr>
        <w:t xml:space="preserve">Lo antes dicho se refleja del contenido de: </w:t>
      </w:r>
    </w:p>
    <w:p w14:paraId="2FBEA4C4" w14:textId="77777777" w:rsidR="003D3A56" w:rsidRPr="00502389" w:rsidRDefault="003D3A56" w:rsidP="00502389">
      <w:pPr>
        <w:pStyle w:val="Sinespaciado"/>
        <w:spacing w:line="276" w:lineRule="auto"/>
        <w:jc w:val="both"/>
        <w:rPr>
          <w:rFonts w:ascii="Tahoma" w:hAnsi="Tahoma" w:cs="Tahoma"/>
          <w:lang w:val="es-419"/>
        </w:rPr>
      </w:pPr>
    </w:p>
    <w:p w14:paraId="3FC3C121" w14:textId="77777777" w:rsidR="003D3A56" w:rsidRPr="00502389" w:rsidRDefault="003D3A56" w:rsidP="00502389">
      <w:pPr>
        <w:pStyle w:val="Sinespaciado"/>
        <w:numPr>
          <w:ilvl w:val="0"/>
          <w:numId w:val="13"/>
        </w:numPr>
        <w:spacing w:line="276" w:lineRule="auto"/>
        <w:ind w:left="360"/>
        <w:jc w:val="both"/>
        <w:rPr>
          <w:rFonts w:ascii="Tahoma" w:hAnsi="Tahoma" w:cs="Tahoma"/>
          <w:lang w:val="es-419"/>
        </w:rPr>
      </w:pPr>
      <w:r w:rsidRPr="00502389">
        <w:rPr>
          <w:rFonts w:ascii="Tahoma" w:hAnsi="Tahoma" w:cs="Tahoma"/>
          <w:lang w:val="es-419"/>
        </w:rPr>
        <w:t xml:space="preserve">Las conversaciones que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Mao</w:t>
      </w:r>
      <w:r w:rsidRPr="00502389">
        <w:rPr>
          <w:rFonts w:ascii="Tahoma" w:hAnsi="Tahoma" w:cs="Tahoma"/>
          <w:i/>
          <w:lang w:val="es-419"/>
        </w:rPr>
        <w:t xml:space="preserve">” </w:t>
      </w:r>
      <w:r w:rsidRPr="00502389">
        <w:rPr>
          <w:rFonts w:ascii="Tahoma" w:hAnsi="Tahoma" w:cs="Tahoma"/>
          <w:lang w:val="es-419"/>
        </w:rPr>
        <w:t xml:space="preserve">sostuvo con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Achis</w:t>
      </w:r>
      <w:r w:rsidRPr="00502389">
        <w:rPr>
          <w:rFonts w:ascii="Tahoma" w:hAnsi="Tahoma" w:cs="Tahoma"/>
          <w:i/>
          <w:lang w:val="es-419"/>
        </w:rPr>
        <w:t xml:space="preserve">”, </w:t>
      </w:r>
      <w:r w:rsidRPr="00502389">
        <w:rPr>
          <w:rFonts w:ascii="Tahoma" w:hAnsi="Tahoma" w:cs="Tahoma"/>
          <w:lang w:val="es-419"/>
        </w:rPr>
        <w:t xml:space="preserve">a partir de las 15:56 horas del 12 de mayo de 2.010, en la cual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le informaba de la novedad consistente en que había sido contactado por </w:t>
      </w:r>
      <w:r w:rsidR="0074505E" w:rsidRPr="00502389">
        <w:rPr>
          <w:rFonts w:ascii="Tahoma" w:hAnsi="Tahoma" w:cs="Tahoma"/>
          <w:lang w:val="es-419"/>
        </w:rPr>
        <w:t xml:space="preserve">(a) </w:t>
      </w:r>
      <w:r w:rsidRPr="00502389">
        <w:rPr>
          <w:rFonts w:ascii="Tahoma" w:hAnsi="Tahoma" w:cs="Tahoma"/>
          <w:i/>
          <w:lang w:val="es-419"/>
        </w:rPr>
        <w:t>“</w:t>
      </w:r>
      <w:r w:rsidR="0074505E" w:rsidRPr="00502389">
        <w:rPr>
          <w:rFonts w:ascii="Tahoma" w:hAnsi="Tahoma" w:cs="Tahoma"/>
          <w:i/>
          <w:lang w:val="es-419"/>
        </w:rPr>
        <w:t>Olimpo</w:t>
      </w:r>
      <w:r w:rsidRPr="00502389">
        <w:rPr>
          <w:rFonts w:ascii="Tahoma" w:hAnsi="Tahoma" w:cs="Tahoma"/>
          <w:i/>
          <w:lang w:val="es-419"/>
        </w:rPr>
        <w:t>”</w:t>
      </w:r>
      <w:r w:rsidRPr="00502389">
        <w:rPr>
          <w:rFonts w:ascii="Tahoma" w:hAnsi="Tahoma" w:cs="Tahoma"/>
          <w:lang w:val="es-419"/>
        </w:rPr>
        <w:t xml:space="preserve"> para que le facilitara un arma de fuego de buen calibre para una labor. Lo cual a su vez suscitó la </w:t>
      </w:r>
      <w:r w:rsidRPr="00502389">
        <w:rPr>
          <w:rFonts w:ascii="Tahoma" w:hAnsi="Tahoma" w:cs="Tahoma"/>
          <w:lang w:val="es-419"/>
        </w:rPr>
        <w:lastRenderedPageBreak/>
        <w:t xml:space="preserve">autorización de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Achis</w:t>
      </w:r>
      <w:r w:rsidRPr="00502389">
        <w:rPr>
          <w:rFonts w:ascii="Tahoma" w:hAnsi="Tahoma" w:cs="Tahoma"/>
          <w:i/>
          <w:lang w:val="es-419"/>
        </w:rPr>
        <w:t>”</w:t>
      </w:r>
      <w:r w:rsidRPr="00502389">
        <w:rPr>
          <w:rFonts w:ascii="Tahoma" w:hAnsi="Tahoma" w:cs="Tahoma"/>
          <w:lang w:val="es-419"/>
        </w:rPr>
        <w:t xml:space="preserve">, razón por la que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se comunicó con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Ñoño</w:t>
      </w:r>
      <w:r w:rsidRPr="00502389">
        <w:rPr>
          <w:rFonts w:ascii="Tahoma" w:hAnsi="Tahoma" w:cs="Tahoma"/>
          <w:i/>
          <w:lang w:val="es-419"/>
        </w:rPr>
        <w:t>”</w:t>
      </w:r>
      <w:r w:rsidRPr="00502389">
        <w:rPr>
          <w:rFonts w:ascii="Tahoma" w:hAnsi="Tahoma" w:cs="Tahoma"/>
          <w:lang w:val="es-419"/>
        </w:rPr>
        <w:t xml:space="preserve"> para que le enviara una pistola marca </w:t>
      </w:r>
      <w:r w:rsidRPr="00502389">
        <w:rPr>
          <w:rFonts w:ascii="Tahoma" w:hAnsi="Tahoma" w:cs="Tahoma"/>
          <w:i/>
          <w:lang w:val="es-419"/>
        </w:rPr>
        <w:t>“Jericho”</w:t>
      </w:r>
      <w:r w:rsidRPr="00502389">
        <w:rPr>
          <w:rFonts w:ascii="Tahoma" w:hAnsi="Tahoma" w:cs="Tahoma"/>
          <w:lang w:val="es-419"/>
        </w:rPr>
        <w:t xml:space="preserve"> que este último tenía guardada. Posteriormente los interlocutores también acordaron facilitarle a </w:t>
      </w:r>
      <w:r w:rsidRPr="00502389">
        <w:rPr>
          <w:rFonts w:ascii="Tahoma" w:hAnsi="Tahoma" w:cs="Tahoma"/>
          <w:i/>
          <w:lang w:val="es-419"/>
        </w:rPr>
        <w:t>“</w:t>
      </w:r>
      <w:r w:rsidR="0074505E" w:rsidRPr="00502389">
        <w:rPr>
          <w:rFonts w:ascii="Tahoma" w:hAnsi="Tahoma" w:cs="Tahoma"/>
          <w:i/>
          <w:lang w:val="es-419"/>
        </w:rPr>
        <w:t>Olimpo</w:t>
      </w:r>
      <w:r w:rsidRPr="00502389">
        <w:rPr>
          <w:rFonts w:ascii="Tahoma" w:hAnsi="Tahoma" w:cs="Tahoma"/>
          <w:i/>
          <w:lang w:val="es-419"/>
        </w:rPr>
        <w:t>”</w:t>
      </w:r>
      <w:r w:rsidRPr="00502389">
        <w:rPr>
          <w:rFonts w:ascii="Tahoma" w:hAnsi="Tahoma" w:cs="Tahoma"/>
          <w:lang w:val="es-419"/>
        </w:rPr>
        <w:t xml:space="preserve"> un revolver calibre .38.</w:t>
      </w:r>
    </w:p>
    <w:p w14:paraId="53D4E53B" w14:textId="77777777" w:rsidR="003D3A56" w:rsidRPr="00502389" w:rsidRDefault="003D3A56" w:rsidP="00502389">
      <w:pPr>
        <w:pStyle w:val="Sinespaciado"/>
        <w:spacing w:line="276" w:lineRule="auto"/>
        <w:jc w:val="both"/>
        <w:rPr>
          <w:rFonts w:ascii="Tahoma" w:hAnsi="Tahoma" w:cs="Tahoma"/>
          <w:lang w:val="es-419"/>
        </w:rPr>
      </w:pPr>
    </w:p>
    <w:p w14:paraId="296AE4E6" w14:textId="77777777" w:rsidR="003D3A56" w:rsidRPr="00502389" w:rsidRDefault="003D3A56" w:rsidP="00502389">
      <w:pPr>
        <w:pStyle w:val="Sinespaciado"/>
        <w:numPr>
          <w:ilvl w:val="0"/>
          <w:numId w:val="13"/>
        </w:numPr>
        <w:spacing w:line="276" w:lineRule="auto"/>
        <w:ind w:left="360"/>
        <w:jc w:val="both"/>
        <w:rPr>
          <w:rFonts w:ascii="Tahoma" w:hAnsi="Tahoma" w:cs="Tahoma"/>
          <w:lang w:val="es-419"/>
        </w:rPr>
      </w:pPr>
      <w:r w:rsidRPr="00502389">
        <w:rPr>
          <w:rFonts w:ascii="Tahoma" w:hAnsi="Tahoma" w:cs="Tahoma"/>
          <w:lang w:val="es-419"/>
        </w:rPr>
        <w:t xml:space="preserve">La conversación que a las 19:12 de esas calendas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sostuvo con </w:t>
      </w:r>
      <w:r w:rsidR="0074505E" w:rsidRPr="00502389">
        <w:rPr>
          <w:rFonts w:ascii="Tahoma" w:hAnsi="Tahoma" w:cs="Tahoma"/>
          <w:lang w:val="es-419"/>
        </w:rPr>
        <w:t xml:space="preserve">(a) </w:t>
      </w:r>
      <w:r w:rsidRPr="00502389">
        <w:rPr>
          <w:rFonts w:ascii="Tahoma" w:hAnsi="Tahoma" w:cs="Tahoma"/>
          <w:i/>
          <w:lang w:val="es-419"/>
        </w:rPr>
        <w:t>“</w:t>
      </w:r>
      <w:r w:rsidR="0074505E" w:rsidRPr="00502389">
        <w:rPr>
          <w:rFonts w:ascii="Tahoma" w:hAnsi="Tahoma" w:cs="Tahoma"/>
          <w:i/>
          <w:lang w:val="es-419"/>
        </w:rPr>
        <w:t>Olimpo</w:t>
      </w:r>
      <w:r w:rsidRPr="00502389">
        <w:rPr>
          <w:rFonts w:ascii="Tahoma" w:hAnsi="Tahoma" w:cs="Tahoma"/>
          <w:i/>
          <w:lang w:val="es-419"/>
        </w:rPr>
        <w:t>”</w:t>
      </w:r>
      <w:r w:rsidRPr="00502389">
        <w:rPr>
          <w:rFonts w:ascii="Tahoma" w:hAnsi="Tahoma" w:cs="Tahoma"/>
          <w:lang w:val="es-419"/>
        </w:rPr>
        <w:t xml:space="preserve">, en la </w:t>
      </w:r>
      <w:r w:rsidR="002928F9" w:rsidRPr="00502389">
        <w:rPr>
          <w:rFonts w:ascii="Tahoma" w:hAnsi="Tahoma" w:cs="Tahoma"/>
          <w:lang w:val="es-419"/>
        </w:rPr>
        <w:t>que,</w:t>
      </w:r>
      <w:r w:rsidRPr="00502389">
        <w:rPr>
          <w:rFonts w:ascii="Tahoma" w:hAnsi="Tahoma" w:cs="Tahoma"/>
          <w:lang w:val="es-419"/>
        </w:rPr>
        <w:t xml:space="preserve"> de manera criptica y cifrada</w:t>
      </w:r>
      <w:r w:rsidR="002928F9" w:rsidRPr="00502389">
        <w:rPr>
          <w:rFonts w:ascii="Tahoma" w:hAnsi="Tahoma" w:cs="Tahoma"/>
          <w:lang w:val="es-419"/>
        </w:rPr>
        <w:t>,</w:t>
      </w:r>
      <w:r w:rsidRPr="00502389">
        <w:rPr>
          <w:rFonts w:ascii="Tahoma" w:hAnsi="Tahoma" w:cs="Tahoma"/>
          <w:lang w:val="es-419"/>
        </w:rPr>
        <w:t xml:space="preserve"> se dijeron entre ellos </w:t>
      </w:r>
      <w:r w:rsidRPr="00502389">
        <w:rPr>
          <w:rFonts w:ascii="Tahoma" w:hAnsi="Tahoma" w:cs="Tahoma"/>
          <w:i/>
          <w:lang w:val="es-419"/>
        </w:rPr>
        <w:t>«</w:t>
      </w:r>
      <w:r w:rsidRPr="002959F8">
        <w:rPr>
          <w:rFonts w:ascii="Tahoma" w:hAnsi="Tahoma" w:cs="Tahoma"/>
          <w:i/>
          <w:sz w:val="22"/>
          <w:lang w:val="es-419"/>
        </w:rPr>
        <w:t>Que es mejor comerse las empanadas en la mitad del tiempo, en el descanso</w:t>
      </w:r>
      <w:r w:rsidRPr="00502389">
        <w:rPr>
          <w:rFonts w:ascii="Tahoma" w:hAnsi="Tahoma" w:cs="Tahoma"/>
          <w:i/>
          <w:lang w:val="es-419"/>
        </w:rPr>
        <w:t>»</w:t>
      </w:r>
      <w:r w:rsidRPr="00502389">
        <w:rPr>
          <w:rFonts w:ascii="Tahoma" w:hAnsi="Tahoma" w:cs="Tahoma"/>
          <w:lang w:val="es-419"/>
        </w:rPr>
        <w:t>.</w:t>
      </w:r>
    </w:p>
    <w:p w14:paraId="04DC0494" w14:textId="77777777" w:rsidR="003D3A56" w:rsidRPr="00502389" w:rsidRDefault="003D3A56" w:rsidP="00502389">
      <w:pPr>
        <w:pStyle w:val="Prrafodelista"/>
        <w:spacing w:line="276" w:lineRule="auto"/>
        <w:ind w:left="0"/>
        <w:rPr>
          <w:rFonts w:ascii="Tahoma" w:hAnsi="Tahoma" w:cs="Tahoma"/>
        </w:rPr>
      </w:pPr>
    </w:p>
    <w:p w14:paraId="07A85E03" w14:textId="77777777" w:rsidR="003D3A56" w:rsidRPr="00502389" w:rsidRDefault="003D3A56" w:rsidP="00502389">
      <w:pPr>
        <w:pStyle w:val="Sinespaciado"/>
        <w:numPr>
          <w:ilvl w:val="0"/>
          <w:numId w:val="13"/>
        </w:numPr>
        <w:spacing w:line="276" w:lineRule="auto"/>
        <w:ind w:left="360"/>
        <w:jc w:val="both"/>
        <w:rPr>
          <w:rFonts w:ascii="Tahoma" w:hAnsi="Tahoma" w:cs="Tahoma"/>
          <w:lang w:val="es-419"/>
        </w:rPr>
      </w:pPr>
      <w:r w:rsidRPr="00502389">
        <w:rPr>
          <w:rFonts w:ascii="Tahoma" w:hAnsi="Tahoma" w:cs="Tahoma"/>
          <w:lang w:val="es-419"/>
        </w:rPr>
        <w:t xml:space="preserve">La conversación habida entre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Ñoño</w:t>
      </w:r>
      <w:r w:rsidRPr="00502389">
        <w:rPr>
          <w:rFonts w:ascii="Tahoma" w:hAnsi="Tahoma" w:cs="Tahoma"/>
          <w:i/>
          <w:lang w:val="es-419"/>
        </w:rPr>
        <w:t>”</w:t>
      </w:r>
      <w:r w:rsidRPr="00502389">
        <w:rPr>
          <w:rFonts w:ascii="Tahoma" w:hAnsi="Tahoma" w:cs="Tahoma"/>
          <w:lang w:val="es-419"/>
        </w:rPr>
        <w:t xml:space="preserve"> y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a las 23:33 horas de esas calendas, en la cual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Ñoño</w:t>
      </w:r>
      <w:r w:rsidRPr="00502389">
        <w:rPr>
          <w:rFonts w:ascii="Tahoma" w:hAnsi="Tahoma" w:cs="Tahoma"/>
          <w:i/>
          <w:lang w:val="es-419"/>
        </w:rPr>
        <w:t>”</w:t>
      </w:r>
      <w:r w:rsidRPr="00502389">
        <w:rPr>
          <w:rFonts w:ascii="Tahoma" w:hAnsi="Tahoma" w:cs="Tahoma"/>
          <w:lang w:val="es-419"/>
        </w:rPr>
        <w:t xml:space="preserve"> le dijo a su contertulio </w:t>
      </w:r>
      <w:r w:rsidRPr="00502389">
        <w:rPr>
          <w:rFonts w:ascii="Tahoma" w:hAnsi="Tahoma" w:cs="Tahoma"/>
          <w:i/>
          <w:lang w:val="es-419"/>
        </w:rPr>
        <w:t>«</w:t>
      </w:r>
      <w:r w:rsidRPr="002959F8">
        <w:rPr>
          <w:rFonts w:ascii="Tahoma" w:hAnsi="Tahoma" w:cs="Tahoma"/>
          <w:i/>
          <w:sz w:val="22"/>
          <w:lang w:val="es-419"/>
        </w:rPr>
        <w:t xml:space="preserve">Que estaba ocupadito cocinando unos frijolitos </w:t>
      </w:r>
      <w:proofErr w:type="gramStart"/>
      <w:r w:rsidRPr="002959F8">
        <w:rPr>
          <w:rFonts w:ascii="Tahoma" w:hAnsi="Tahoma" w:cs="Tahoma"/>
          <w:i/>
          <w:sz w:val="22"/>
          <w:lang w:val="es-419"/>
        </w:rPr>
        <w:t>(::</w:t>
      </w:r>
      <w:proofErr w:type="gramEnd"/>
      <w:r w:rsidRPr="002959F8">
        <w:rPr>
          <w:rFonts w:ascii="Tahoma" w:hAnsi="Tahoma" w:cs="Tahoma"/>
          <w:i/>
          <w:sz w:val="22"/>
          <w:lang w:val="es-419"/>
        </w:rPr>
        <w:t xml:space="preserve">:) Unos frijolitos que pa´ ver si botan tinta (:::) roja». </w:t>
      </w:r>
      <w:r w:rsidRPr="002959F8">
        <w:rPr>
          <w:rFonts w:ascii="Tahoma" w:hAnsi="Tahoma" w:cs="Tahoma"/>
          <w:sz w:val="22"/>
          <w:lang w:val="es-419"/>
        </w:rPr>
        <w:t xml:space="preserve">Igualmente en esa conversación los interlocutores acordaron enviar a un tal </w:t>
      </w:r>
      <w:r w:rsidRPr="002959F8">
        <w:rPr>
          <w:rFonts w:ascii="Tahoma" w:hAnsi="Tahoma" w:cs="Tahoma"/>
          <w:i/>
          <w:sz w:val="22"/>
          <w:lang w:val="es-419"/>
        </w:rPr>
        <w:t>“</w:t>
      </w:r>
      <w:r w:rsidR="0074505E" w:rsidRPr="002959F8">
        <w:rPr>
          <w:rFonts w:ascii="Tahoma" w:hAnsi="Tahoma" w:cs="Tahoma"/>
          <w:i/>
          <w:sz w:val="22"/>
          <w:lang w:val="es-419"/>
        </w:rPr>
        <w:t>Johnny</w:t>
      </w:r>
      <w:r w:rsidRPr="002959F8">
        <w:rPr>
          <w:rFonts w:ascii="Tahoma" w:hAnsi="Tahoma" w:cs="Tahoma"/>
          <w:i/>
          <w:sz w:val="22"/>
          <w:lang w:val="es-419"/>
        </w:rPr>
        <w:t xml:space="preserve">” </w:t>
      </w:r>
      <w:r w:rsidRPr="002959F8">
        <w:rPr>
          <w:rFonts w:ascii="Tahoma" w:hAnsi="Tahoma" w:cs="Tahoma"/>
          <w:sz w:val="22"/>
          <w:lang w:val="es-419"/>
        </w:rPr>
        <w:t xml:space="preserve">hacia el barrio </w:t>
      </w:r>
      <w:r w:rsidRPr="002959F8">
        <w:rPr>
          <w:rFonts w:ascii="Tahoma" w:hAnsi="Tahoma" w:cs="Tahoma"/>
          <w:i/>
          <w:sz w:val="22"/>
          <w:lang w:val="es-419"/>
        </w:rPr>
        <w:t>Boston</w:t>
      </w:r>
      <w:r w:rsidRPr="002959F8">
        <w:rPr>
          <w:rFonts w:ascii="Tahoma" w:hAnsi="Tahoma" w:cs="Tahoma"/>
          <w:sz w:val="22"/>
          <w:lang w:val="es-419"/>
        </w:rPr>
        <w:t xml:space="preserve"> a fin que verificara si por ahí había </w:t>
      </w:r>
      <w:r w:rsidRPr="002959F8">
        <w:rPr>
          <w:rFonts w:ascii="Tahoma" w:hAnsi="Tahoma" w:cs="Tahoma"/>
          <w:i/>
          <w:sz w:val="22"/>
          <w:lang w:val="es-419"/>
        </w:rPr>
        <w:t>«guaduas podridas</w:t>
      </w:r>
      <w:r w:rsidRPr="00502389">
        <w:rPr>
          <w:rFonts w:ascii="Tahoma" w:hAnsi="Tahoma" w:cs="Tahoma"/>
          <w:i/>
          <w:lang w:val="es-419"/>
        </w:rPr>
        <w:t>».</w:t>
      </w:r>
    </w:p>
    <w:p w14:paraId="612B4E10" w14:textId="77777777" w:rsidR="003D3A56" w:rsidRPr="00502389" w:rsidRDefault="003D3A56" w:rsidP="00502389">
      <w:pPr>
        <w:pStyle w:val="Sinespaciado"/>
        <w:spacing w:line="276" w:lineRule="auto"/>
        <w:jc w:val="both"/>
        <w:rPr>
          <w:rFonts w:ascii="Tahoma" w:hAnsi="Tahoma" w:cs="Tahoma"/>
          <w:lang w:val="es-419"/>
        </w:rPr>
      </w:pPr>
    </w:p>
    <w:p w14:paraId="555EA5C3" w14:textId="77777777" w:rsidR="003D3A56" w:rsidRPr="00502389" w:rsidRDefault="003D3A56" w:rsidP="00502389">
      <w:pPr>
        <w:pStyle w:val="Sinespaciado"/>
        <w:numPr>
          <w:ilvl w:val="0"/>
          <w:numId w:val="13"/>
        </w:numPr>
        <w:spacing w:line="276" w:lineRule="auto"/>
        <w:ind w:left="360"/>
        <w:jc w:val="both"/>
        <w:rPr>
          <w:rFonts w:ascii="Tahoma" w:hAnsi="Tahoma" w:cs="Tahoma"/>
          <w:lang w:val="es-419"/>
        </w:rPr>
      </w:pPr>
      <w:r w:rsidRPr="00502389">
        <w:rPr>
          <w:rFonts w:ascii="Tahoma" w:hAnsi="Tahoma" w:cs="Tahoma"/>
          <w:lang w:val="es-419"/>
        </w:rPr>
        <w:t xml:space="preserve">A las 22:36 horas de esas calendas,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se puso en contacto con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Johnny</w:t>
      </w:r>
      <w:r w:rsidRPr="00502389">
        <w:rPr>
          <w:rFonts w:ascii="Tahoma" w:hAnsi="Tahoma" w:cs="Tahoma"/>
          <w:i/>
          <w:lang w:val="es-419"/>
        </w:rPr>
        <w:t xml:space="preserve">”, </w:t>
      </w:r>
      <w:r w:rsidRPr="00502389">
        <w:rPr>
          <w:rFonts w:ascii="Tahoma" w:hAnsi="Tahoma" w:cs="Tahoma"/>
          <w:lang w:val="es-419"/>
        </w:rPr>
        <w:t>a quien le encomenda</w:t>
      </w:r>
      <w:r w:rsidR="002928F9" w:rsidRPr="00502389">
        <w:rPr>
          <w:rFonts w:ascii="Tahoma" w:hAnsi="Tahoma" w:cs="Tahoma"/>
          <w:lang w:val="es-419"/>
        </w:rPr>
        <w:t>ro</w:t>
      </w:r>
      <w:r w:rsidR="0074505E" w:rsidRPr="00502389">
        <w:rPr>
          <w:rFonts w:ascii="Tahoma" w:hAnsi="Tahoma" w:cs="Tahoma"/>
          <w:lang w:val="es-419"/>
        </w:rPr>
        <w:t>n</w:t>
      </w:r>
      <w:r w:rsidRPr="00502389">
        <w:rPr>
          <w:rFonts w:ascii="Tahoma" w:hAnsi="Tahoma" w:cs="Tahoma"/>
          <w:lang w:val="es-419"/>
        </w:rPr>
        <w:t xml:space="preserve"> la misión de desplazarse hac</w:t>
      </w:r>
      <w:r w:rsidR="00F7352F" w:rsidRPr="00502389">
        <w:rPr>
          <w:rFonts w:ascii="Tahoma" w:hAnsi="Tahoma" w:cs="Tahoma"/>
          <w:lang w:val="es-419"/>
        </w:rPr>
        <w:t>i</w:t>
      </w:r>
      <w:r w:rsidRPr="00502389">
        <w:rPr>
          <w:rFonts w:ascii="Tahoma" w:hAnsi="Tahoma" w:cs="Tahoma"/>
          <w:lang w:val="es-419"/>
        </w:rPr>
        <w:t xml:space="preserve">a la cancha del barrio </w:t>
      </w:r>
      <w:r w:rsidRPr="00502389">
        <w:rPr>
          <w:rFonts w:ascii="Tahoma" w:hAnsi="Tahoma" w:cs="Tahoma"/>
          <w:i/>
          <w:lang w:val="es-419"/>
        </w:rPr>
        <w:t>Boston</w:t>
      </w:r>
      <w:r w:rsidRPr="00502389">
        <w:rPr>
          <w:rFonts w:ascii="Tahoma" w:hAnsi="Tahoma" w:cs="Tahoma"/>
          <w:lang w:val="es-419"/>
        </w:rPr>
        <w:t xml:space="preserve"> para que verificara quienes estaban en ese lugar, en especial si en el mismo había policías.</w:t>
      </w:r>
    </w:p>
    <w:p w14:paraId="2B09FD89" w14:textId="77777777" w:rsidR="003D3A56" w:rsidRPr="00502389" w:rsidRDefault="003D3A56" w:rsidP="00502389">
      <w:pPr>
        <w:pStyle w:val="Prrafodelista"/>
        <w:spacing w:line="276" w:lineRule="auto"/>
        <w:ind w:left="360"/>
        <w:rPr>
          <w:rFonts w:ascii="Tahoma" w:hAnsi="Tahoma" w:cs="Tahoma"/>
        </w:rPr>
      </w:pPr>
    </w:p>
    <w:p w14:paraId="3950467D" w14:textId="77777777" w:rsidR="003D3A56" w:rsidRPr="00502389" w:rsidRDefault="003D3A56" w:rsidP="00502389">
      <w:pPr>
        <w:pStyle w:val="Sinespaciado"/>
        <w:numPr>
          <w:ilvl w:val="0"/>
          <w:numId w:val="13"/>
        </w:numPr>
        <w:spacing w:line="276" w:lineRule="auto"/>
        <w:ind w:left="360"/>
        <w:jc w:val="both"/>
        <w:rPr>
          <w:rFonts w:ascii="Tahoma" w:hAnsi="Tahoma" w:cs="Tahoma"/>
          <w:lang w:val="es-419"/>
        </w:rPr>
      </w:pPr>
      <w:r w:rsidRPr="00502389">
        <w:rPr>
          <w:rFonts w:ascii="Tahoma" w:hAnsi="Tahoma" w:cs="Tahoma"/>
          <w:lang w:val="es-419"/>
        </w:rPr>
        <w:t xml:space="preserve">A eso de las 23:01 horas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Johnny</w:t>
      </w:r>
      <w:r w:rsidRPr="00502389">
        <w:rPr>
          <w:rFonts w:ascii="Tahoma" w:hAnsi="Tahoma" w:cs="Tahoma"/>
          <w:i/>
          <w:lang w:val="es-419"/>
        </w:rPr>
        <w:t xml:space="preserve">” </w:t>
      </w:r>
      <w:r w:rsidRPr="00502389">
        <w:rPr>
          <w:rFonts w:ascii="Tahoma" w:hAnsi="Tahoma" w:cs="Tahoma"/>
          <w:lang w:val="es-419"/>
        </w:rPr>
        <w:t xml:space="preserve">llamó a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w:t>
      </w:r>
      <w:r w:rsidR="0074505E"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para informarle, en lenguaje cifrado, que en ese sector había muchos policías requisando a las personas. Lo que a su vez dio lugar para que </w:t>
      </w:r>
      <w:r w:rsidRPr="00502389">
        <w:rPr>
          <w:rFonts w:ascii="Tahoma" w:hAnsi="Tahoma" w:cs="Tahoma"/>
          <w:i/>
          <w:lang w:val="es-419"/>
        </w:rPr>
        <w:t>(</w:t>
      </w:r>
      <w:r w:rsidR="0074505E" w:rsidRPr="00502389">
        <w:rPr>
          <w:rFonts w:ascii="Tahoma" w:hAnsi="Tahoma" w:cs="Tahoma"/>
          <w:i/>
          <w:lang w:val="es-419"/>
        </w:rPr>
        <w:t>a</w:t>
      </w:r>
      <w:r w:rsidRPr="00502389">
        <w:rPr>
          <w:rFonts w:ascii="Tahoma" w:hAnsi="Tahoma" w:cs="Tahoma"/>
          <w:i/>
          <w:lang w:val="es-419"/>
        </w:rPr>
        <w:t xml:space="preserve">) </w:t>
      </w:r>
      <w:r w:rsidR="0074505E"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llamara a otro fulano, a quien le comunicó que ante la presencia policial, los sicarios debían devolverse. </w:t>
      </w:r>
    </w:p>
    <w:p w14:paraId="57ACFB75" w14:textId="77777777" w:rsidR="003D3A56" w:rsidRPr="00502389" w:rsidRDefault="003D3A56" w:rsidP="00502389">
      <w:pPr>
        <w:pStyle w:val="Sinespaciado"/>
        <w:spacing w:line="276" w:lineRule="auto"/>
        <w:jc w:val="both"/>
        <w:rPr>
          <w:rFonts w:ascii="Tahoma" w:hAnsi="Tahoma" w:cs="Tahoma"/>
          <w:lang w:val="es-419"/>
        </w:rPr>
      </w:pPr>
    </w:p>
    <w:p w14:paraId="22378D60" w14:textId="77777777" w:rsidR="003D3A56" w:rsidRPr="00502389" w:rsidRDefault="003D3A56" w:rsidP="00502389">
      <w:pPr>
        <w:pStyle w:val="Sinespaciado"/>
        <w:numPr>
          <w:ilvl w:val="0"/>
          <w:numId w:val="13"/>
        </w:numPr>
        <w:spacing w:line="276" w:lineRule="auto"/>
        <w:ind w:left="360"/>
        <w:jc w:val="both"/>
        <w:rPr>
          <w:rFonts w:ascii="Tahoma" w:hAnsi="Tahoma" w:cs="Tahoma"/>
          <w:lang w:val="es-419"/>
        </w:rPr>
      </w:pPr>
      <w:r w:rsidRPr="00502389">
        <w:rPr>
          <w:rFonts w:ascii="Tahoma" w:hAnsi="Tahoma" w:cs="Tahoma"/>
          <w:lang w:val="es-419"/>
        </w:rPr>
        <w:t xml:space="preserve">Luego, a eso de las 00:16 horas del 13 de mayo de 2.010 </w:t>
      </w:r>
      <w:r w:rsidR="00846D77" w:rsidRPr="00502389">
        <w:rPr>
          <w:rFonts w:ascii="Tahoma" w:hAnsi="Tahoma" w:cs="Tahoma"/>
          <w:lang w:val="es-419"/>
        </w:rPr>
        <w:t xml:space="preserve">(a) </w:t>
      </w:r>
      <w:r w:rsidRPr="00502389">
        <w:rPr>
          <w:rFonts w:ascii="Tahoma" w:hAnsi="Tahoma" w:cs="Tahoma"/>
          <w:i/>
          <w:lang w:val="es-419"/>
        </w:rPr>
        <w:t>“</w:t>
      </w:r>
      <w:r w:rsidR="00846D77" w:rsidRPr="00502389">
        <w:rPr>
          <w:rFonts w:ascii="Tahoma" w:hAnsi="Tahoma" w:cs="Tahoma"/>
          <w:i/>
          <w:lang w:val="es-419"/>
        </w:rPr>
        <w:t>Olimpo</w:t>
      </w:r>
      <w:r w:rsidRPr="00502389">
        <w:rPr>
          <w:rFonts w:ascii="Tahoma" w:hAnsi="Tahoma" w:cs="Tahoma"/>
          <w:i/>
          <w:lang w:val="es-419"/>
        </w:rPr>
        <w:t xml:space="preserve">” </w:t>
      </w:r>
      <w:r w:rsidRPr="00502389">
        <w:rPr>
          <w:rFonts w:ascii="Tahoma" w:hAnsi="Tahoma" w:cs="Tahoma"/>
          <w:lang w:val="es-419"/>
        </w:rPr>
        <w:t xml:space="preserve">le remitió un mensaje de texto a </w:t>
      </w:r>
      <w:r w:rsidRPr="00502389">
        <w:rPr>
          <w:rFonts w:ascii="Tahoma" w:hAnsi="Tahoma" w:cs="Tahoma"/>
          <w:i/>
          <w:lang w:val="es-419"/>
        </w:rPr>
        <w:t>(</w:t>
      </w:r>
      <w:r w:rsidR="00846D77" w:rsidRPr="00502389">
        <w:rPr>
          <w:rFonts w:ascii="Tahoma" w:hAnsi="Tahoma" w:cs="Tahoma"/>
          <w:i/>
          <w:lang w:val="es-419"/>
        </w:rPr>
        <w:t>a</w:t>
      </w:r>
      <w:r w:rsidRPr="00502389">
        <w:rPr>
          <w:rFonts w:ascii="Tahoma" w:hAnsi="Tahoma" w:cs="Tahoma"/>
          <w:i/>
          <w:lang w:val="es-419"/>
        </w:rPr>
        <w:t>) “</w:t>
      </w:r>
      <w:r w:rsidR="00846D77"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en el cual le decía </w:t>
      </w:r>
      <w:r w:rsidRPr="00502389">
        <w:rPr>
          <w:rFonts w:ascii="Tahoma" w:hAnsi="Tahoma" w:cs="Tahoma"/>
          <w:i/>
          <w:lang w:val="es-419"/>
        </w:rPr>
        <w:t>«</w:t>
      </w:r>
      <w:r w:rsidRPr="002959F8">
        <w:rPr>
          <w:rFonts w:ascii="Tahoma" w:hAnsi="Tahoma" w:cs="Tahoma"/>
          <w:i/>
          <w:sz w:val="22"/>
          <w:lang w:val="es-419"/>
        </w:rPr>
        <w:t>LISTO</w:t>
      </w:r>
      <w:r w:rsidRPr="00502389">
        <w:rPr>
          <w:rFonts w:ascii="Tahoma" w:hAnsi="Tahoma" w:cs="Tahoma"/>
          <w:i/>
          <w:lang w:val="es-419"/>
        </w:rPr>
        <w:t>»</w:t>
      </w:r>
      <w:r w:rsidRPr="00502389">
        <w:rPr>
          <w:rFonts w:ascii="Tahoma" w:hAnsi="Tahoma" w:cs="Tahoma"/>
          <w:lang w:val="es-419"/>
        </w:rPr>
        <w:t xml:space="preserve">. Posteriormente a las 00:18 horas </w:t>
      </w:r>
      <w:r w:rsidR="00AA70B0" w:rsidRPr="00502389">
        <w:rPr>
          <w:rFonts w:ascii="Tahoma" w:hAnsi="Tahoma" w:cs="Tahoma"/>
          <w:lang w:val="es-419"/>
        </w:rPr>
        <w:t xml:space="preserve">(a) </w:t>
      </w:r>
      <w:r w:rsidRPr="00502389">
        <w:rPr>
          <w:rFonts w:ascii="Tahoma" w:hAnsi="Tahoma" w:cs="Tahoma"/>
          <w:i/>
          <w:lang w:val="es-419"/>
        </w:rPr>
        <w:t>“</w:t>
      </w:r>
      <w:r w:rsidR="00846D77" w:rsidRPr="00502389">
        <w:rPr>
          <w:rFonts w:ascii="Tahoma" w:hAnsi="Tahoma" w:cs="Tahoma"/>
          <w:i/>
          <w:lang w:val="es-419"/>
        </w:rPr>
        <w:t>Olimpo</w:t>
      </w:r>
      <w:r w:rsidRPr="00502389">
        <w:rPr>
          <w:rFonts w:ascii="Tahoma" w:hAnsi="Tahoma" w:cs="Tahoma"/>
          <w:i/>
          <w:lang w:val="es-419"/>
        </w:rPr>
        <w:t xml:space="preserve">” </w:t>
      </w:r>
      <w:r w:rsidRPr="00502389">
        <w:rPr>
          <w:rFonts w:ascii="Tahoma" w:hAnsi="Tahoma" w:cs="Tahoma"/>
          <w:lang w:val="es-419"/>
        </w:rPr>
        <w:t>volvió a ponerse en contacto (</w:t>
      </w:r>
      <w:r w:rsidR="00846D77" w:rsidRPr="00502389">
        <w:rPr>
          <w:rFonts w:ascii="Tahoma" w:hAnsi="Tahoma" w:cs="Tahoma"/>
          <w:lang w:val="es-419"/>
        </w:rPr>
        <w:t>a</w:t>
      </w:r>
      <w:r w:rsidRPr="00502389">
        <w:rPr>
          <w:rFonts w:ascii="Tahoma" w:hAnsi="Tahoma" w:cs="Tahoma"/>
          <w:lang w:val="es-419"/>
        </w:rPr>
        <w:t>) “</w:t>
      </w:r>
      <w:r w:rsidR="00846D77" w:rsidRPr="00502389">
        <w:rPr>
          <w:rFonts w:ascii="Tahoma" w:hAnsi="Tahoma" w:cs="Tahoma"/>
          <w:lang w:val="es-419"/>
        </w:rPr>
        <w:t>Mao</w:t>
      </w:r>
      <w:r w:rsidRPr="00502389">
        <w:rPr>
          <w:rFonts w:ascii="Tahoma" w:hAnsi="Tahoma" w:cs="Tahoma"/>
          <w:lang w:val="es-419"/>
        </w:rPr>
        <w:t xml:space="preserve">”, para preguntarle </w:t>
      </w:r>
      <w:r w:rsidRPr="00502389">
        <w:rPr>
          <w:rFonts w:ascii="Tahoma" w:hAnsi="Tahoma" w:cs="Tahoma"/>
          <w:i/>
          <w:lang w:val="es-419"/>
        </w:rPr>
        <w:t>«</w:t>
      </w:r>
      <w:r w:rsidRPr="002959F8">
        <w:rPr>
          <w:rFonts w:ascii="Tahoma" w:hAnsi="Tahoma" w:cs="Tahoma"/>
          <w:i/>
          <w:sz w:val="22"/>
          <w:lang w:val="es-419"/>
        </w:rPr>
        <w:t>Si ya tenía lista la maleta</w:t>
      </w:r>
      <w:r w:rsidRPr="00502389">
        <w:rPr>
          <w:rFonts w:ascii="Tahoma" w:hAnsi="Tahoma" w:cs="Tahoma"/>
          <w:i/>
          <w:lang w:val="es-419"/>
        </w:rPr>
        <w:t>»</w:t>
      </w:r>
      <w:r w:rsidRPr="00502389">
        <w:rPr>
          <w:rFonts w:ascii="Tahoma" w:hAnsi="Tahoma" w:cs="Tahoma"/>
          <w:lang w:val="es-419"/>
        </w:rPr>
        <w:t>, la cual, según los testimonios de los policiales</w:t>
      </w:r>
      <w:r w:rsidR="00846D77" w:rsidRPr="00502389">
        <w:rPr>
          <w:rFonts w:ascii="Tahoma" w:hAnsi="Tahoma" w:cs="Tahoma"/>
          <w:lang w:val="es-419"/>
        </w:rPr>
        <w:t xml:space="preserve"> encargado de las interceptaciones</w:t>
      </w:r>
      <w:r w:rsidRPr="00502389">
        <w:rPr>
          <w:rFonts w:ascii="Tahoma" w:hAnsi="Tahoma" w:cs="Tahoma"/>
          <w:lang w:val="es-419"/>
        </w:rPr>
        <w:t xml:space="preserve">, es un término cifrado al que acudían los miembros de la banda </w:t>
      </w:r>
      <w:r w:rsidRPr="00502389">
        <w:rPr>
          <w:rFonts w:ascii="Tahoma" w:hAnsi="Tahoma" w:cs="Tahoma"/>
          <w:i/>
          <w:lang w:val="es-419"/>
        </w:rPr>
        <w:t xml:space="preserve">“Cordillera” </w:t>
      </w:r>
      <w:r w:rsidRPr="00502389">
        <w:rPr>
          <w:rFonts w:ascii="Tahoma" w:hAnsi="Tahoma" w:cs="Tahoma"/>
          <w:lang w:val="es-419"/>
        </w:rPr>
        <w:t xml:space="preserve">para referirse al éxito o a la materialización de un asesinato. Esa conversación dio lugar para tuviera ocurrencia una serie de cruces de mensajes de textos respecto de lo que se debía hacer con los sicarios, quienes deberían estar escondidos hasta que las cosas se calmaran. </w:t>
      </w:r>
    </w:p>
    <w:p w14:paraId="4837557F" w14:textId="77777777" w:rsidR="003D3A56" w:rsidRPr="00502389" w:rsidRDefault="003D3A56" w:rsidP="00502389">
      <w:pPr>
        <w:pStyle w:val="Prrafodelista"/>
        <w:spacing w:line="276" w:lineRule="auto"/>
        <w:ind w:left="0"/>
        <w:rPr>
          <w:rFonts w:ascii="Tahoma" w:hAnsi="Tahoma" w:cs="Tahoma"/>
        </w:rPr>
      </w:pPr>
    </w:p>
    <w:p w14:paraId="0DD7B6C4" w14:textId="77777777" w:rsidR="003D3A56" w:rsidRPr="00502389" w:rsidRDefault="003D3A56" w:rsidP="00502389">
      <w:pPr>
        <w:pStyle w:val="Sinespaciado"/>
        <w:numPr>
          <w:ilvl w:val="0"/>
          <w:numId w:val="13"/>
        </w:numPr>
        <w:spacing w:line="276" w:lineRule="auto"/>
        <w:ind w:left="360"/>
        <w:jc w:val="both"/>
        <w:rPr>
          <w:rFonts w:ascii="Tahoma" w:hAnsi="Tahoma" w:cs="Tahoma"/>
          <w:lang w:val="es-419"/>
        </w:rPr>
      </w:pPr>
      <w:r w:rsidRPr="00502389">
        <w:rPr>
          <w:rFonts w:ascii="Tahoma" w:hAnsi="Tahoma" w:cs="Tahoma"/>
          <w:lang w:val="es-419"/>
        </w:rPr>
        <w:t xml:space="preserve">Esa madrugada </w:t>
      </w:r>
      <w:r w:rsidRPr="00502389">
        <w:rPr>
          <w:rFonts w:ascii="Tahoma" w:hAnsi="Tahoma" w:cs="Tahoma"/>
          <w:i/>
          <w:lang w:val="es-419"/>
        </w:rPr>
        <w:t>(</w:t>
      </w:r>
      <w:r w:rsidR="00846D77" w:rsidRPr="00502389">
        <w:rPr>
          <w:rFonts w:ascii="Tahoma" w:hAnsi="Tahoma" w:cs="Tahoma"/>
          <w:i/>
          <w:lang w:val="es-419"/>
        </w:rPr>
        <w:t>a</w:t>
      </w:r>
      <w:r w:rsidRPr="00502389">
        <w:rPr>
          <w:rFonts w:ascii="Tahoma" w:hAnsi="Tahoma" w:cs="Tahoma"/>
          <w:i/>
          <w:lang w:val="es-419"/>
        </w:rPr>
        <w:t>) “</w:t>
      </w:r>
      <w:r w:rsidR="00846D77"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también intercambió mensajes de textos con </w:t>
      </w:r>
      <w:r w:rsidRPr="00502389">
        <w:rPr>
          <w:rFonts w:ascii="Tahoma" w:hAnsi="Tahoma" w:cs="Tahoma"/>
          <w:i/>
          <w:lang w:val="es-419"/>
        </w:rPr>
        <w:t>(</w:t>
      </w:r>
      <w:r w:rsidR="00846D77" w:rsidRPr="00502389">
        <w:rPr>
          <w:rFonts w:ascii="Tahoma" w:hAnsi="Tahoma" w:cs="Tahoma"/>
          <w:i/>
          <w:lang w:val="es-419"/>
        </w:rPr>
        <w:t>a</w:t>
      </w:r>
      <w:r w:rsidRPr="00502389">
        <w:rPr>
          <w:rFonts w:ascii="Tahoma" w:hAnsi="Tahoma" w:cs="Tahoma"/>
          <w:i/>
          <w:lang w:val="es-419"/>
        </w:rPr>
        <w:t>) “</w:t>
      </w:r>
      <w:r w:rsidR="00846D77" w:rsidRPr="00502389">
        <w:rPr>
          <w:rFonts w:ascii="Tahoma" w:hAnsi="Tahoma" w:cs="Tahoma"/>
          <w:i/>
          <w:lang w:val="es-419"/>
        </w:rPr>
        <w:t>Ñoño</w:t>
      </w:r>
      <w:r w:rsidRPr="00502389">
        <w:rPr>
          <w:rFonts w:ascii="Tahoma" w:hAnsi="Tahoma" w:cs="Tahoma"/>
          <w:i/>
          <w:lang w:val="es-419"/>
        </w:rPr>
        <w:t>”</w:t>
      </w:r>
      <w:r w:rsidRPr="00502389">
        <w:rPr>
          <w:rFonts w:ascii="Tahoma" w:hAnsi="Tahoma" w:cs="Tahoma"/>
          <w:lang w:val="es-419"/>
        </w:rPr>
        <w:t xml:space="preserve"> en los </w:t>
      </w:r>
      <w:r w:rsidR="00846D77" w:rsidRPr="00502389">
        <w:rPr>
          <w:rFonts w:ascii="Tahoma" w:hAnsi="Tahoma" w:cs="Tahoma"/>
          <w:lang w:val="es-419"/>
        </w:rPr>
        <w:t>que</w:t>
      </w:r>
      <w:r w:rsidRPr="00502389">
        <w:rPr>
          <w:rFonts w:ascii="Tahoma" w:hAnsi="Tahoma" w:cs="Tahoma"/>
          <w:lang w:val="es-419"/>
        </w:rPr>
        <w:t xml:space="preserve"> le comentaba el éxito de lo acontecido. En esa conversación epistolar </w:t>
      </w:r>
      <w:r w:rsidRPr="00502389">
        <w:rPr>
          <w:rFonts w:ascii="Tahoma" w:hAnsi="Tahoma" w:cs="Tahoma"/>
          <w:i/>
          <w:lang w:val="es-419"/>
        </w:rPr>
        <w:t>(</w:t>
      </w:r>
      <w:r w:rsidR="00AA70B0" w:rsidRPr="00502389">
        <w:rPr>
          <w:rFonts w:ascii="Tahoma" w:hAnsi="Tahoma" w:cs="Tahoma"/>
          <w:i/>
          <w:lang w:val="es-419"/>
        </w:rPr>
        <w:t>a</w:t>
      </w:r>
      <w:r w:rsidRPr="00502389">
        <w:rPr>
          <w:rFonts w:ascii="Tahoma" w:hAnsi="Tahoma" w:cs="Tahoma"/>
          <w:i/>
          <w:lang w:val="es-419"/>
        </w:rPr>
        <w:t>) “</w:t>
      </w:r>
      <w:r w:rsidR="00AA70B0" w:rsidRPr="00502389">
        <w:rPr>
          <w:rFonts w:ascii="Tahoma" w:hAnsi="Tahoma" w:cs="Tahoma"/>
          <w:i/>
          <w:lang w:val="es-419"/>
        </w:rPr>
        <w:t>Ñoño</w:t>
      </w:r>
      <w:r w:rsidRPr="00502389">
        <w:rPr>
          <w:rFonts w:ascii="Tahoma" w:hAnsi="Tahoma" w:cs="Tahoma"/>
          <w:i/>
          <w:lang w:val="es-419"/>
        </w:rPr>
        <w:t>”</w:t>
      </w:r>
      <w:r w:rsidRPr="00502389">
        <w:rPr>
          <w:rFonts w:ascii="Tahoma" w:hAnsi="Tahoma" w:cs="Tahoma"/>
          <w:lang w:val="es-419"/>
        </w:rPr>
        <w:t xml:space="preserve"> le hizo saber que estaba aburrido </w:t>
      </w:r>
      <w:r w:rsidR="002928F9" w:rsidRPr="00502389">
        <w:rPr>
          <w:rFonts w:ascii="Tahoma" w:hAnsi="Tahoma" w:cs="Tahoma"/>
          <w:lang w:val="es-419"/>
        </w:rPr>
        <w:t xml:space="preserve">con lo acontecido </w:t>
      </w:r>
      <w:r w:rsidRPr="00502389">
        <w:rPr>
          <w:rFonts w:ascii="Tahoma" w:hAnsi="Tahoma" w:cs="Tahoma"/>
          <w:lang w:val="es-419"/>
        </w:rPr>
        <w:t xml:space="preserve">porque </w:t>
      </w:r>
      <w:r w:rsidRPr="00502389">
        <w:rPr>
          <w:rFonts w:ascii="Tahoma" w:hAnsi="Tahoma" w:cs="Tahoma"/>
          <w:i/>
          <w:lang w:val="es-419"/>
        </w:rPr>
        <w:t>«</w:t>
      </w:r>
      <w:r w:rsidRPr="002959F8">
        <w:rPr>
          <w:rFonts w:ascii="Tahoma" w:hAnsi="Tahoma" w:cs="Tahoma"/>
          <w:i/>
          <w:sz w:val="22"/>
          <w:lang w:val="es-419"/>
        </w:rPr>
        <w:t>Casi es familia mía primo</w:t>
      </w:r>
      <w:r w:rsidRPr="00502389">
        <w:rPr>
          <w:rFonts w:ascii="Tahoma" w:hAnsi="Tahoma" w:cs="Tahoma"/>
          <w:i/>
          <w:lang w:val="es-419"/>
        </w:rPr>
        <w:t>»</w:t>
      </w:r>
      <w:r w:rsidRPr="00502389">
        <w:rPr>
          <w:rFonts w:ascii="Tahoma" w:hAnsi="Tahoma" w:cs="Tahoma"/>
          <w:lang w:val="es-419"/>
        </w:rPr>
        <w:t xml:space="preserve">, y como quiera que </w:t>
      </w:r>
      <w:r w:rsidRPr="00502389">
        <w:rPr>
          <w:rFonts w:ascii="Tahoma" w:hAnsi="Tahoma" w:cs="Tahoma"/>
          <w:i/>
          <w:lang w:val="es-419"/>
        </w:rPr>
        <w:t>(</w:t>
      </w:r>
      <w:r w:rsidR="00846D77" w:rsidRPr="00502389">
        <w:rPr>
          <w:rFonts w:ascii="Tahoma" w:hAnsi="Tahoma" w:cs="Tahoma"/>
          <w:i/>
          <w:lang w:val="es-419"/>
        </w:rPr>
        <w:t>a</w:t>
      </w:r>
      <w:r w:rsidRPr="00502389">
        <w:rPr>
          <w:rFonts w:ascii="Tahoma" w:hAnsi="Tahoma" w:cs="Tahoma"/>
          <w:i/>
          <w:lang w:val="es-419"/>
        </w:rPr>
        <w:t>) “</w:t>
      </w:r>
      <w:r w:rsidR="00846D77" w:rsidRPr="00502389">
        <w:rPr>
          <w:rFonts w:ascii="Tahoma" w:hAnsi="Tahoma" w:cs="Tahoma"/>
          <w:i/>
          <w:lang w:val="es-419"/>
        </w:rPr>
        <w:t>Mao</w:t>
      </w:r>
      <w:r w:rsidRPr="00502389">
        <w:rPr>
          <w:rFonts w:ascii="Tahoma" w:hAnsi="Tahoma" w:cs="Tahoma"/>
          <w:i/>
          <w:lang w:val="es-419"/>
        </w:rPr>
        <w:t>”</w:t>
      </w:r>
      <w:r w:rsidRPr="00502389">
        <w:rPr>
          <w:rFonts w:ascii="Tahoma" w:hAnsi="Tahoma" w:cs="Tahoma"/>
          <w:lang w:val="es-419"/>
        </w:rPr>
        <w:t xml:space="preserve"> le replicó que era un tipo raro, </w:t>
      </w:r>
      <w:r w:rsidR="00846D77" w:rsidRPr="00502389">
        <w:rPr>
          <w:rFonts w:ascii="Tahoma" w:hAnsi="Tahoma" w:cs="Tahoma"/>
          <w:i/>
          <w:lang w:val="es-419"/>
        </w:rPr>
        <w:t>(a</w:t>
      </w:r>
      <w:r w:rsidRPr="00502389">
        <w:rPr>
          <w:rFonts w:ascii="Tahoma" w:hAnsi="Tahoma" w:cs="Tahoma"/>
          <w:i/>
          <w:lang w:val="es-419"/>
        </w:rPr>
        <w:t>) “</w:t>
      </w:r>
      <w:r w:rsidR="00846D77" w:rsidRPr="00502389">
        <w:rPr>
          <w:rFonts w:ascii="Tahoma" w:hAnsi="Tahoma" w:cs="Tahoma"/>
          <w:i/>
          <w:lang w:val="es-419"/>
        </w:rPr>
        <w:t>Ñoño</w:t>
      </w:r>
      <w:r w:rsidRPr="00502389">
        <w:rPr>
          <w:rFonts w:ascii="Tahoma" w:hAnsi="Tahoma" w:cs="Tahoma"/>
          <w:i/>
          <w:lang w:val="es-419"/>
        </w:rPr>
        <w:t>”</w:t>
      </w:r>
      <w:r w:rsidRPr="00502389">
        <w:rPr>
          <w:rFonts w:ascii="Tahoma" w:hAnsi="Tahoma" w:cs="Tahoma"/>
          <w:lang w:val="es-419"/>
        </w:rPr>
        <w:t xml:space="preserve"> lo confirmó al manifestar: </w:t>
      </w:r>
      <w:r w:rsidRPr="00502389">
        <w:rPr>
          <w:rFonts w:ascii="Tahoma" w:hAnsi="Tahoma" w:cs="Tahoma"/>
          <w:i/>
          <w:lang w:val="es-419"/>
        </w:rPr>
        <w:t>«</w:t>
      </w:r>
      <w:r w:rsidRPr="002959F8">
        <w:rPr>
          <w:rFonts w:ascii="Tahoma" w:hAnsi="Tahoma" w:cs="Tahoma"/>
          <w:i/>
          <w:sz w:val="22"/>
          <w:lang w:val="es-419"/>
        </w:rPr>
        <w:t>Rarísimo ese pirobo y falso</w:t>
      </w:r>
      <w:r w:rsidRPr="00502389">
        <w:rPr>
          <w:rFonts w:ascii="Tahoma" w:hAnsi="Tahoma" w:cs="Tahoma"/>
          <w:i/>
          <w:lang w:val="es-419"/>
        </w:rPr>
        <w:t>»</w:t>
      </w:r>
      <w:r w:rsidRPr="00502389">
        <w:rPr>
          <w:rFonts w:ascii="Tahoma" w:hAnsi="Tahoma" w:cs="Tahoma"/>
          <w:lang w:val="es-419"/>
        </w:rPr>
        <w:t>.</w:t>
      </w:r>
    </w:p>
    <w:p w14:paraId="278B3793" w14:textId="77777777" w:rsidR="00846D77" w:rsidRPr="00502389" w:rsidRDefault="00846D77" w:rsidP="00502389">
      <w:pPr>
        <w:pStyle w:val="Sinespaciado"/>
        <w:spacing w:line="276" w:lineRule="auto"/>
        <w:ind w:left="720"/>
        <w:jc w:val="both"/>
        <w:rPr>
          <w:rFonts w:ascii="Tahoma" w:hAnsi="Tahoma" w:cs="Tahoma"/>
          <w:lang w:val="es-419"/>
        </w:rPr>
      </w:pPr>
    </w:p>
    <w:p w14:paraId="22DFC8FD" w14:textId="6F24D901" w:rsidR="003D3A56" w:rsidRPr="00502389" w:rsidRDefault="00846D77" w:rsidP="00502389">
      <w:pPr>
        <w:pStyle w:val="Sinespaciado"/>
        <w:spacing w:line="276" w:lineRule="auto"/>
        <w:jc w:val="both"/>
        <w:rPr>
          <w:rFonts w:ascii="Tahoma" w:hAnsi="Tahoma" w:cs="Tahoma"/>
          <w:lang w:val="es-419"/>
        </w:rPr>
      </w:pPr>
      <w:r w:rsidRPr="00502389">
        <w:rPr>
          <w:rFonts w:ascii="Tahoma" w:hAnsi="Tahoma" w:cs="Tahoma"/>
          <w:lang w:val="es-419"/>
        </w:rPr>
        <w:t xml:space="preserve">De lo antes expuesto, se desprende que las pruebas documentales que contienen las conversaciones telefónicas </w:t>
      </w:r>
      <w:r w:rsidR="00AA70B0" w:rsidRPr="00502389">
        <w:rPr>
          <w:rFonts w:ascii="Tahoma" w:hAnsi="Tahoma" w:cs="Tahoma"/>
          <w:lang w:val="es-419"/>
        </w:rPr>
        <w:t>interceptadas a</w:t>
      </w:r>
      <w:r w:rsidRPr="00502389">
        <w:rPr>
          <w:rFonts w:ascii="Tahoma" w:hAnsi="Tahoma" w:cs="Tahoma"/>
          <w:lang w:val="es-419"/>
        </w:rPr>
        <w:t xml:space="preserve"> varios integrantes de la organización </w:t>
      </w:r>
      <w:r w:rsidRPr="00502389">
        <w:rPr>
          <w:rFonts w:ascii="Tahoma" w:hAnsi="Tahoma" w:cs="Tahoma"/>
          <w:i/>
          <w:lang w:val="es-419"/>
        </w:rPr>
        <w:t>“Cordillera”</w:t>
      </w:r>
      <w:r w:rsidR="00AA70B0" w:rsidRPr="00502389">
        <w:rPr>
          <w:rFonts w:ascii="Tahoma" w:hAnsi="Tahoma" w:cs="Tahoma"/>
          <w:lang w:val="es-419"/>
        </w:rPr>
        <w:t xml:space="preserve">, V.gr. (a) “Olimpo”; (a) “Mao”, y (a) “Ñoño”, en las cuales se planificaba y coordinaba la ejecución del asesinato de DARWIN HERNANDO SILVA, en momento </w:t>
      </w:r>
      <w:r w:rsidR="00AA70B0" w:rsidRPr="00502389">
        <w:rPr>
          <w:rFonts w:ascii="Tahoma" w:hAnsi="Tahoma" w:cs="Tahoma"/>
          <w:lang w:val="es-419"/>
        </w:rPr>
        <w:lastRenderedPageBreak/>
        <w:t xml:space="preserve">alguno lograban demostrar que el procesado </w:t>
      </w:r>
      <w:bookmarkStart w:id="66" w:name="_Hlk103690900"/>
      <w:r w:rsidR="00747EE1">
        <w:rPr>
          <w:rFonts w:ascii="Tahoma" w:hAnsi="Tahoma" w:cs="Tahoma"/>
          <w:lang w:val="es-419"/>
        </w:rPr>
        <w:t>JFGP</w:t>
      </w:r>
      <w:r w:rsidRPr="00502389">
        <w:rPr>
          <w:rFonts w:ascii="Tahoma" w:hAnsi="Tahoma" w:cs="Tahoma"/>
          <w:lang w:val="es-419"/>
        </w:rPr>
        <w:t>, (</w:t>
      </w:r>
      <w:r w:rsidRPr="00502389">
        <w:rPr>
          <w:rFonts w:ascii="Tahoma" w:hAnsi="Tahoma" w:cs="Tahoma"/>
          <w:i/>
          <w:lang w:val="es-419"/>
        </w:rPr>
        <w:t>a) “Niño Fabián”</w:t>
      </w:r>
      <w:r w:rsidRPr="00502389">
        <w:rPr>
          <w:rFonts w:ascii="Tahoma" w:hAnsi="Tahoma" w:cs="Tahoma"/>
          <w:lang w:val="es-419"/>
        </w:rPr>
        <w:t>,</w:t>
      </w:r>
      <w:r w:rsidR="00AA70B0" w:rsidRPr="00502389">
        <w:rPr>
          <w:rFonts w:ascii="Tahoma" w:hAnsi="Tahoma" w:cs="Tahoma"/>
          <w:lang w:val="es-419"/>
        </w:rPr>
        <w:t xml:space="preserve"> </w:t>
      </w:r>
      <w:bookmarkEnd w:id="66"/>
      <w:r w:rsidR="00AA70B0" w:rsidRPr="00502389">
        <w:rPr>
          <w:rFonts w:ascii="Tahoma" w:hAnsi="Tahoma" w:cs="Tahoma"/>
          <w:lang w:val="es-419"/>
        </w:rPr>
        <w:t>haya tenido algún tipo de participación en las mismas, o que los asesinos hayan actuado como consecuencia de directrices trazadas por parte de (</w:t>
      </w:r>
      <w:r w:rsidR="00AA70B0" w:rsidRPr="00502389">
        <w:rPr>
          <w:rFonts w:ascii="Tahoma" w:hAnsi="Tahoma" w:cs="Tahoma"/>
          <w:i/>
          <w:lang w:val="es-419"/>
        </w:rPr>
        <w:t>a) “Niño Fabián”</w:t>
      </w:r>
      <w:r w:rsidR="00AA70B0" w:rsidRPr="00502389">
        <w:rPr>
          <w:rFonts w:ascii="Tahoma" w:hAnsi="Tahoma" w:cs="Tahoma"/>
          <w:lang w:val="es-419"/>
        </w:rPr>
        <w:t xml:space="preserve"> en su condición de cabecilla de esa subestructura de la organización criminal conocida como </w:t>
      </w:r>
      <w:r w:rsidR="00AA70B0" w:rsidRPr="00502389">
        <w:rPr>
          <w:rFonts w:ascii="Tahoma" w:hAnsi="Tahoma" w:cs="Tahoma"/>
          <w:i/>
          <w:lang w:val="es-419"/>
        </w:rPr>
        <w:t xml:space="preserve">“Cordillera”. </w:t>
      </w:r>
    </w:p>
    <w:p w14:paraId="7E2E496E" w14:textId="77777777" w:rsidR="00AA70B0" w:rsidRPr="00502389" w:rsidRDefault="00AA70B0" w:rsidP="00502389">
      <w:pPr>
        <w:pStyle w:val="Sinespaciado"/>
        <w:spacing w:line="276" w:lineRule="auto"/>
        <w:jc w:val="both"/>
        <w:rPr>
          <w:rFonts w:ascii="Tahoma" w:hAnsi="Tahoma" w:cs="Tahoma"/>
          <w:lang w:val="es-419"/>
        </w:rPr>
      </w:pPr>
    </w:p>
    <w:p w14:paraId="50C3F1A7" w14:textId="09BE2DB4" w:rsidR="00AA70B0" w:rsidRPr="00502389" w:rsidRDefault="00AA70B0" w:rsidP="00502389">
      <w:pPr>
        <w:pStyle w:val="Sinespaciado"/>
        <w:spacing w:line="276" w:lineRule="auto"/>
        <w:jc w:val="both"/>
        <w:rPr>
          <w:rFonts w:ascii="Tahoma" w:hAnsi="Tahoma" w:cs="Tahoma"/>
          <w:lang w:val="es-419"/>
        </w:rPr>
      </w:pPr>
      <w:r w:rsidRPr="00502389">
        <w:rPr>
          <w:rFonts w:ascii="Tahoma" w:hAnsi="Tahoma" w:cs="Tahoma"/>
          <w:lang w:val="es-419"/>
        </w:rPr>
        <w:t xml:space="preserve">Situación similar acontece con el atentado criminal perpetrado en contra del ciudadano REINALDO HERRERA ESTRADA, en el plaza de comidas del Centro Comercial </w:t>
      </w:r>
      <w:r w:rsidRPr="00502389">
        <w:rPr>
          <w:rFonts w:ascii="Tahoma" w:hAnsi="Tahoma" w:cs="Tahoma"/>
          <w:i/>
          <w:lang w:val="es-419"/>
        </w:rPr>
        <w:t>“Ciudad Victoria”</w:t>
      </w:r>
      <w:r w:rsidRPr="00502389">
        <w:rPr>
          <w:rFonts w:ascii="Tahoma" w:hAnsi="Tahoma" w:cs="Tahoma"/>
          <w:lang w:val="es-419"/>
        </w:rPr>
        <w:t xml:space="preserve">, el </w:t>
      </w:r>
      <w:r w:rsidR="002928F9" w:rsidRPr="00502389">
        <w:rPr>
          <w:rFonts w:ascii="Tahoma" w:hAnsi="Tahoma" w:cs="Tahoma"/>
          <w:lang w:val="es-419"/>
        </w:rPr>
        <w:t>que</w:t>
      </w:r>
      <w:r w:rsidRPr="00502389">
        <w:rPr>
          <w:rFonts w:ascii="Tahoma" w:hAnsi="Tahoma" w:cs="Tahoma"/>
          <w:lang w:val="es-419"/>
        </w:rPr>
        <w:t xml:space="preserve"> como se sabe fue ejecutado por varios </w:t>
      </w:r>
      <w:r w:rsidR="002928F9" w:rsidRPr="00502389">
        <w:rPr>
          <w:rFonts w:ascii="Tahoma" w:hAnsi="Tahoma" w:cs="Tahoma"/>
          <w:lang w:val="es-419"/>
        </w:rPr>
        <w:t>gatilleros</w:t>
      </w:r>
      <w:r w:rsidRPr="00502389">
        <w:rPr>
          <w:rFonts w:ascii="Tahoma" w:hAnsi="Tahoma" w:cs="Tahoma"/>
          <w:lang w:val="es-419"/>
        </w:rPr>
        <w:t xml:space="preserve"> de la banda criminal conocida como </w:t>
      </w:r>
      <w:r w:rsidRPr="00502389">
        <w:rPr>
          <w:rFonts w:ascii="Tahoma" w:hAnsi="Tahoma" w:cs="Tahoma"/>
          <w:i/>
          <w:lang w:val="es-419"/>
        </w:rPr>
        <w:t>“Cordillera”,</w:t>
      </w:r>
      <w:r w:rsidRPr="00502389">
        <w:rPr>
          <w:rFonts w:ascii="Tahoma" w:hAnsi="Tahoma" w:cs="Tahoma"/>
          <w:lang w:val="es-419"/>
        </w:rPr>
        <w:t xml:space="preserve"> entre los que descollan </w:t>
      </w:r>
      <w:r w:rsidR="00FC0E13" w:rsidRPr="00502389">
        <w:rPr>
          <w:rFonts w:ascii="Tahoma" w:hAnsi="Tahoma" w:cs="Tahoma"/>
          <w:lang w:val="es-419"/>
        </w:rPr>
        <w:t xml:space="preserve">FERNANDO GALLEGOS SÁNCHEZ, </w:t>
      </w:r>
      <w:r w:rsidR="00FC0E13" w:rsidRPr="00502389">
        <w:rPr>
          <w:rFonts w:ascii="Tahoma" w:hAnsi="Tahoma" w:cs="Tahoma"/>
          <w:i/>
          <w:lang w:val="es-419"/>
        </w:rPr>
        <w:t>(a) “Luisito</w:t>
      </w:r>
      <w:r w:rsidR="00FC0E13" w:rsidRPr="00502389">
        <w:rPr>
          <w:rFonts w:ascii="Tahoma" w:hAnsi="Tahoma" w:cs="Tahoma"/>
          <w:lang w:val="es-419"/>
        </w:rPr>
        <w:t xml:space="preserve">”, y JHORMAN JAVIER ÁLVAREZ GUTIÉRREZ, </w:t>
      </w:r>
      <w:r w:rsidR="00FC0E13" w:rsidRPr="00502389">
        <w:rPr>
          <w:rFonts w:ascii="Tahoma" w:hAnsi="Tahoma" w:cs="Tahoma"/>
          <w:i/>
          <w:lang w:val="es-419"/>
        </w:rPr>
        <w:t>(a) “Yorman”</w:t>
      </w:r>
      <w:r w:rsidR="00FC0E13" w:rsidRPr="00502389">
        <w:rPr>
          <w:rFonts w:ascii="Tahoma" w:hAnsi="Tahoma" w:cs="Tahoma"/>
          <w:lang w:val="es-419"/>
        </w:rPr>
        <w:t xml:space="preserve">; ya que </w:t>
      </w:r>
      <w:r w:rsidR="00D46643" w:rsidRPr="00502389">
        <w:rPr>
          <w:rFonts w:ascii="Tahoma" w:hAnsi="Tahoma" w:cs="Tahoma"/>
          <w:lang w:val="es-419"/>
        </w:rPr>
        <w:t>con</w:t>
      </w:r>
      <w:r w:rsidR="00FC0E13" w:rsidRPr="00502389">
        <w:rPr>
          <w:rFonts w:ascii="Tahoma" w:hAnsi="Tahoma" w:cs="Tahoma"/>
          <w:lang w:val="es-419"/>
        </w:rPr>
        <w:t xml:space="preserve"> las pruebas allegadas al proceso en momento alguno se logró demostrar</w:t>
      </w:r>
      <w:r w:rsidR="00D46643" w:rsidRPr="00502389">
        <w:rPr>
          <w:rFonts w:ascii="Tahoma" w:hAnsi="Tahoma" w:cs="Tahoma"/>
          <w:lang w:val="es-419"/>
        </w:rPr>
        <w:t>,</w:t>
      </w:r>
      <w:r w:rsidR="00FC0E13" w:rsidRPr="00502389">
        <w:rPr>
          <w:rFonts w:ascii="Tahoma" w:hAnsi="Tahoma" w:cs="Tahoma"/>
          <w:lang w:val="es-419"/>
        </w:rPr>
        <w:t xml:space="preserve"> de manera indubitable e incuestionable</w:t>
      </w:r>
      <w:r w:rsidR="00D46643" w:rsidRPr="00502389">
        <w:rPr>
          <w:rFonts w:ascii="Tahoma" w:hAnsi="Tahoma" w:cs="Tahoma"/>
          <w:lang w:val="es-419"/>
        </w:rPr>
        <w:t>,</w:t>
      </w:r>
      <w:r w:rsidR="00FC0E13" w:rsidRPr="00502389">
        <w:rPr>
          <w:rFonts w:ascii="Tahoma" w:hAnsi="Tahoma" w:cs="Tahoma"/>
          <w:lang w:val="es-419"/>
        </w:rPr>
        <w:t xml:space="preserve"> que el ahora procesado </w:t>
      </w:r>
      <w:r w:rsidR="00747EE1">
        <w:rPr>
          <w:rFonts w:ascii="Tahoma" w:hAnsi="Tahoma" w:cs="Tahoma"/>
          <w:lang w:val="es-419"/>
        </w:rPr>
        <w:t>JFGP</w:t>
      </w:r>
      <w:r w:rsidR="00FC0E13" w:rsidRPr="00502389">
        <w:rPr>
          <w:rFonts w:ascii="Tahoma" w:hAnsi="Tahoma" w:cs="Tahoma"/>
          <w:lang w:val="es-419"/>
        </w:rPr>
        <w:t xml:space="preserve">, (a) “Niño Fabián”, fue quien libró la orden para que los secuaces bajo su mando cometieran ese crimen, o que el mismo </w:t>
      </w:r>
      <w:r w:rsidR="00294BD1" w:rsidRPr="00502389">
        <w:rPr>
          <w:rFonts w:ascii="Tahoma" w:hAnsi="Tahoma" w:cs="Tahoma"/>
          <w:lang w:val="es-419"/>
        </w:rPr>
        <w:t xml:space="preserve">haya sido una </w:t>
      </w:r>
      <w:r w:rsidR="00FC0E13" w:rsidRPr="00502389">
        <w:rPr>
          <w:rFonts w:ascii="Tahoma" w:hAnsi="Tahoma" w:cs="Tahoma"/>
          <w:lang w:val="es-419"/>
        </w:rPr>
        <w:t xml:space="preserve">consecuencia de unas directrices trazadas por </w:t>
      </w:r>
      <w:r w:rsidR="00294BD1" w:rsidRPr="00502389">
        <w:rPr>
          <w:rFonts w:ascii="Tahoma" w:hAnsi="Tahoma" w:cs="Tahoma"/>
          <w:lang w:val="es-419"/>
        </w:rPr>
        <w:t xml:space="preserve">parte de (a) “Niño Fabián” </w:t>
      </w:r>
      <w:r w:rsidR="00FC0E13" w:rsidRPr="00502389">
        <w:rPr>
          <w:rFonts w:ascii="Tahoma" w:hAnsi="Tahoma" w:cs="Tahoma"/>
          <w:lang w:val="es-419"/>
        </w:rPr>
        <w:t xml:space="preserve">en su condición de mandamás de la banda. </w:t>
      </w:r>
    </w:p>
    <w:p w14:paraId="081A74B4" w14:textId="77777777" w:rsidR="00FC0E13" w:rsidRPr="00502389" w:rsidRDefault="00FC0E13" w:rsidP="00502389">
      <w:pPr>
        <w:pStyle w:val="Sinespaciado"/>
        <w:spacing w:line="276" w:lineRule="auto"/>
        <w:jc w:val="both"/>
        <w:rPr>
          <w:rFonts w:ascii="Tahoma" w:hAnsi="Tahoma" w:cs="Tahoma"/>
          <w:lang w:val="es-419"/>
        </w:rPr>
      </w:pPr>
    </w:p>
    <w:p w14:paraId="79FBD97B" w14:textId="7D9E3C53" w:rsidR="00FC0E13" w:rsidRPr="00502389" w:rsidRDefault="00FC0E13" w:rsidP="00502389">
      <w:pPr>
        <w:pStyle w:val="Sinespaciado"/>
        <w:spacing w:line="276" w:lineRule="auto"/>
        <w:jc w:val="both"/>
        <w:rPr>
          <w:rFonts w:ascii="Tahoma" w:hAnsi="Tahoma" w:cs="Tahoma"/>
          <w:lang w:val="es-419"/>
        </w:rPr>
      </w:pPr>
      <w:r w:rsidRPr="00502389">
        <w:rPr>
          <w:rFonts w:ascii="Tahoma" w:hAnsi="Tahoma" w:cs="Tahoma"/>
          <w:lang w:val="es-419"/>
        </w:rPr>
        <w:t xml:space="preserve">Lo antes dicho es tan cierto que los miembros de la Policía Judicial que declararon en el proceso acudieron a una serie de especulaciones y </w:t>
      </w:r>
      <w:r w:rsidR="00294BD1" w:rsidRPr="00502389">
        <w:rPr>
          <w:rFonts w:ascii="Tahoma" w:hAnsi="Tahoma" w:cs="Tahoma"/>
          <w:lang w:val="es-419"/>
        </w:rPr>
        <w:t xml:space="preserve">de </w:t>
      </w:r>
      <w:r w:rsidRPr="00502389">
        <w:rPr>
          <w:rFonts w:ascii="Tahoma" w:hAnsi="Tahoma" w:cs="Tahoma"/>
          <w:lang w:val="es-419"/>
        </w:rPr>
        <w:t xml:space="preserve">conjeturas para explicar </w:t>
      </w:r>
      <w:r w:rsidR="00294BD1" w:rsidRPr="00502389">
        <w:rPr>
          <w:rFonts w:ascii="Tahoma" w:hAnsi="Tahoma" w:cs="Tahoma"/>
          <w:lang w:val="es-419"/>
        </w:rPr>
        <w:t>por qué</w:t>
      </w:r>
      <w:r w:rsidRPr="00502389">
        <w:rPr>
          <w:rFonts w:ascii="Tahoma" w:hAnsi="Tahoma" w:cs="Tahoma"/>
          <w:lang w:val="es-419"/>
        </w:rPr>
        <w:t xml:space="preserve"> </w:t>
      </w:r>
      <w:r w:rsidR="002928F9" w:rsidRPr="00502389">
        <w:rPr>
          <w:rFonts w:ascii="Tahoma" w:hAnsi="Tahoma" w:cs="Tahoma"/>
          <w:lang w:val="es-419"/>
        </w:rPr>
        <w:t xml:space="preserve">ellos </w:t>
      </w:r>
      <w:r w:rsidRPr="00502389">
        <w:rPr>
          <w:rFonts w:ascii="Tahoma" w:hAnsi="Tahoma" w:cs="Tahoma"/>
          <w:lang w:val="es-419"/>
        </w:rPr>
        <w:t xml:space="preserve">consideraban que </w:t>
      </w:r>
      <w:r w:rsidR="00747EE1">
        <w:rPr>
          <w:rFonts w:ascii="Tahoma" w:hAnsi="Tahoma" w:cs="Tahoma"/>
          <w:lang w:val="es-419"/>
        </w:rPr>
        <w:t>JFGP</w:t>
      </w:r>
      <w:r w:rsidRPr="00502389">
        <w:rPr>
          <w:rFonts w:ascii="Tahoma" w:hAnsi="Tahoma" w:cs="Tahoma"/>
          <w:lang w:val="es-419"/>
        </w:rPr>
        <w:t xml:space="preserve">, (a) “Niño Fabián”, tuvo algo que ver en el atentado criminal efectuado en la plaza de comidas del centro comercial </w:t>
      </w:r>
      <w:r w:rsidRPr="00502389">
        <w:rPr>
          <w:rFonts w:ascii="Tahoma" w:hAnsi="Tahoma" w:cs="Tahoma"/>
          <w:i/>
          <w:lang w:val="es-419"/>
        </w:rPr>
        <w:t xml:space="preserve">“Ciudad Victoria”. </w:t>
      </w:r>
    </w:p>
    <w:p w14:paraId="4DD33773" w14:textId="77777777" w:rsidR="00FC0E13" w:rsidRPr="00502389" w:rsidRDefault="00FC0E13" w:rsidP="00502389">
      <w:pPr>
        <w:pStyle w:val="Sinespaciado"/>
        <w:spacing w:line="276" w:lineRule="auto"/>
        <w:jc w:val="both"/>
        <w:rPr>
          <w:rFonts w:ascii="Tahoma" w:hAnsi="Tahoma" w:cs="Tahoma"/>
          <w:lang w:val="es-419"/>
        </w:rPr>
      </w:pPr>
    </w:p>
    <w:p w14:paraId="3B0302AE" w14:textId="77777777" w:rsidR="00FC0E13" w:rsidRPr="00502389" w:rsidRDefault="00FC0E13" w:rsidP="00502389">
      <w:pPr>
        <w:pStyle w:val="Sinespaciado"/>
        <w:spacing w:line="276" w:lineRule="auto"/>
        <w:jc w:val="both"/>
        <w:rPr>
          <w:rFonts w:ascii="Tahoma" w:hAnsi="Tahoma" w:cs="Tahoma"/>
          <w:lang w:val="es-419"/>
        </w:rPr>
      </w:pPr>
      <w:r w:rsidRPr="00502389">
        <w:rPr>
          <w:rFonts w:ascii="Tahoma" w:hAnsi="Tahoma" w:cs="Tahoma"/>
          <w:lang w:val="es-419"/>
        </w:rPr>
        <w:t xml:space="preserve">En tal sentido tenemos lo siguiente: </w:t>
      </w:r>
    </w:p>
    <w:p w14:paraId="7D8AA71F" w14:textId="77777777" w:rsidR="00FC0E13" w:rsidRPr="00502389" w:rsidRDefault="00FC0E13" w:rsidP="00502389">
      <w:pPr>
        <w:pStyle w:val="Sinespaciado"/>
        <w:spacing w:line="276" w:lineRule="auto"/>
        <w:jc w:val="both"/>
        <w:rPr>
          <w:rFonts w:ascii="Tahoma" w:hAnsi="Tahoma" w:cs="Tahoma"/>
          <w:lang w:val="es-419"/>
        </w:rPr>
      </w:pPr>
    </w:p>
    <w:p w14:paraId="4B3A4F44" w14:textId="03EE2104" w:rsidR="00FC0E13" w:rsidRPr="00502389" w:rsidRDefault="00FC0E13" w:rsidP="00502389">
      <w:pPr>
        <w:pStyle w:val="Sinespaciado"/>
        <w:numPr>
          <w:ilvl w:val="0"/>
          <w:numId w:val="27"/>
        </w:numPr>
        <w:spacing w:line="276" w:lineRule="auto"/>
        <w:ind w:left="360"/>
        <w:jc w:val="both"/>
        <w:rPr>
          <w:rFonts w:ascii="Tahoma" w:hAnsi="Tahoma" w:cs="Tahoma"/>
          <w:lang w:val="es-419"/>
        </w:rPr>
      </w:pPr>
      <w:r w:rsidRPr="00502389">
        <w:rPr>
          <w:rFonts w:ascii="Tahoma" w:hAnsi="Tahoma" w:cs="Tahoma"/>
          <w:lang w:val="es-419"/>
        </w:rPr>
        <w:t>El policial IV</w:t>
      </w:r>
      <w:r w:rsidR="00E34526" w:rsidRPr="00502389">
        <w:rPr>
          <w:rFonts w:ascii="Tahoma" w:hAnsi="Tahoma" w:cs="Tahoma"/>
          <w:lang w:val="es-419"/>
        </w:rPr>
        <w:t>Á</w:t>
      </w:r>
      <w:r w:rsidRPr="00502389">
        <w:rPr>
          <w:rFonts w:ascii="Tahoma" w:hAnsi="Tahoma" w:cs="Tahoma"/>
          <w:lang w:val="es-419"/>
        </w:rPr>
        <w:t>N DARÍO OSPINA NOREÑA, solo se content</w:t>
      </w:r>
      <w:r w:rsidR="002928F9" w:rsidRPr="00502389">
        <w:rPr>
          <w:rFonts w:ascii="Tahoma" w:hAnsi="Tahoma" w:cs="Tahoma"/>
          <w:lang w:val="es-419"/>
        </w:rPr>
        <w:t>ó</w:t>
      </w:r>
      <w:r w:rsidRPr="00502389">
        <w:rPr>
          <w:rFonts w:ascii="Tahoma" w:hAnsi="Tahoma" w:cs="Tahoma"/>
          <w:lang w:val="es-419"/>
        </w:rPr>
        <w:t xml:space="preserve"> con aseverar que por información suministrada por algunas fuentes, se sab</w:t>
      </w:r>
      <w:r w:rsidR="00E34526" w:rsidRPr="00502389">
        <w:rPr>
          <w:rFonts w:ascii="Tahoma" w:hAnsi="Tahoma" w:cs="Tahoma"/>
          <w:lang w:val="es-419"/>
        </w:rPr>
        <w:t>í</w:t>
      </w:r>
      <w:r w:rsidRPr="00502389">
        <w:rPr>
          <w:rFonts w:ascii="Tahoma" w:hAnsi="Tahoma" w:cs="Tahoma"/>
          <w:lang w:val="es-419"/>
        </w:rPr>
        <w:t xml:space="preserve">a que se iba a llevar a cabo en la ciudad un atentado criminal en contra de un </w:t>
      </w:r>
      <w:r w:rsidR="00BB799C" w:rsidRPr="00502389">
        <w:rPr>
          <w:rFonts w:ascii="Tahoma" w:hAnsi="Tahoma" w:cs="Tahoma"/>
          <w:lang w:val="es-419"/>
        </w:rPr>
        <w:t xml:space="preserve">personaje de gran relevancia en el mundo del narcotráfico. </w:t>
      </w:r>
    </w:p>
    <w:p w14:paraId="16FFB90D" w14:textId="77777777" w:rsidR="00BB799C" w:rsidRPr="00502389" w:rsidRDefault="00BB799C" w:rsidP="00502389">
      <w:pPr>
        <w:pStyle w:val="Sinespaciado"/>
        <w:spacing w:line="276" w:lineRule="auto"/>
        <w:jc w:val="both"/>
        <w:rPr>
          <w:rFonts w:ascii="Tahoma" w:hAnsi="Tahoma" w:cs="Tahoma"/>
          <w:lang w:val="es-419"/>
        </w:rPr>
      </w:pPr>
    </w:p>
    <w:p w14:paraId="6B6AD6ED" w14:textId="77777777" w:rsidR="00BB799C" w:rsidRPr="00502389" w:rsidRDefault="00D46643" w:rsidP="00502389">
      <w:pPr>
        <w:pStyle w:val="Sinespaciado"/>
        <w:numPr>
          <w:ilvl w:val="0"/>
          <w:numId w:val="27"/>
        </w:numPr>
        <w:spacing w:line="276" w:lineRule="auto"/>
        <w:ind w:left="360"/>
        <w:jc w:val="both"/>
        <w:rPr>
          <w:rFonts w:ascii="Tahoma" w:hAnsi="Tahoma" w:cs="Tahoma"/>
          <w:lang w:val="es-419"/>
        </w:rPr>
      </w:pPr>
      <w:r w:rsidRPr="00502389">
        <w:rPr>
          <w:rFonts w:ascii="Tahoma" w:hAnsi="Tahoma" w:cs="Tahoma"/>
          <w:lang w:val="es-419"/>
        </w:rPr>
        <w:t xml:space="preserve">El testigo </w:t>
      </w:r>
      <w:r w:rsidR="00BB799C" w:rsidRPr="00502389">
        <w:rPr>
          <w:rFonts w:ascii="Tahoma" w:hAnsi="Tahoma" w:cs="Tahoma"/>
          <w:lang w:val="es-419"/>
        </w:rPr>
        <w:t xml:space="preserve">ALFONSO RAMÍREZ PINZÓN, en su calidad analista encargado de la Sala de interceptaciones, adveró que las interceptaciones daban cuenta que se iba a ejecutar un atentado en contra de un narcotraficante de </w:t>
      </w:r>
      <w:r w:rsidRPr="00502389">
        <w:rPr>
          <w:rFonts w:ascii="Tahoma" w:hAnsi="Tahoma" w:cs="Tahoma"/>
          <w:lang w:val="es-419"/>
        </w:rPr>
        <w:t>Medellín</w:t>
      </w:r>
      <w:r w:rsidR="00BB799C" w:rsidRPr="00502389">
        <w:rPr>
          <w:rFonts w:ascii="Tahoma" w:hAnsi="Tahoma" w:cs="Tahoma"/>
          <w:lang w:val="es-419"/>
        </w:rPr>
        <w:t xml:space="preserve"> primo de un paramilitar conocido como </w:t>
      </w:r>
      <w:r w:rsidR="00BB799C" w:rsidRPr="00502389">
        <w:rPr>
          <w:rFonts w:ascii="Tahoma" w:hAnsi="Tahoma" w:cs="Tahoma"/>
          <w:i/>
          <w:lang w:val="es-419"/>
        </w:rPr>
        <w:t xml:space="preserve">(a) “el </w:t>
      </w:r>
      <w:r w:rsidRPr="00502389">
        <w:rPr>
          <w:rFonts w:ascii="Tahoma" w:hAnsi="Tahoma" w:cs="Tahoma"/>
          <w:i/>
          <w:lang w:val="es-419"/>
        </w:rPr>
        <w:t>Alemán</w:t>
      </w:r>
      <w:r w:rsidR="00BB799C" w:rsidRPr="00502389">
        <w:rPr>
          <w:rFonts w:ascii="Tahoma" w:hAnsi="Tahoma" w:cs="Tahoma"/>
          <w:i/>
          <w:lang w:val="es-419"/>
        </w:rPr>
        <w:t>”</w:t>
      </w:r>
      <w:r w:rsidR="00BB799C" w:rsidRPr="00502389">
        <w:rPr>
          <w:rFonts w:ascii="Tahoma" w:hAnsi="Tahoma" w:cs="Tahoma"/>
          <w:lang w:val="es-419"/>
        </w:rPr>
        <w:t xml:space="preserve">; y como quiera que </w:t>
      </w:r>
      <w:r w:rsidRPr="00502389">
        <w:rPr>
          <w:rFonts w:ascii="Tahoma" w:hAnsi="Tahoma" w:cs="Tahoma"/>
          <w:i/>
          <w:lang w:val="es-419"/>
        </w:rPr>
        <w:t>“Cordillera”</w:t>
      </w:r>
      <w:r w:rsidRPr="00502389">
        <w:rPr>
          <w:rFonts w:ascii="Tahoma" w:hAnsi="Tahoma" w:cs="Tahoma"/>
          <w:lang w:val="es-419"/>
        </w:rPr>
        <w:t xml:space="preserve"> era una organización criminal jerarquizada, tal situación le permitía al testigo inferir que para poder llevar a cabo ese atentado en contra de un personaje de esa relevancia, necesariamente se requería del aval o de la autorización del jefazo de la banda. </w:t>
      </w:r>
    </w:p>
    <w:p w14:paraId="7CC42C91" w14:textId="77777777" w:rsidR="00D46643" w:rsidRPr="00502389" w:rsidRDefault="00D46643" w:rsidP="00502389">
      <w:pPr>
        <w:pStyle w:val="Sinespaciado"/>
        <w:spacing w:line="276" w:lineRule="auto"/>
        <w:jc w:val="both"/>
        <w:rPr>
          <w:rFonts w:ascii="Tahoma" w:hAnsi="Tahoma" w:cs="Tahoma"/>
          <w:lang w:val="es-419"/>
        </w:rPr>
      </w:pPr>
    </w:p>
    <w:p w14:paraId="0CEEBB3A" w14:textId="77777777" w:rsidR="00D46643" w:rsidRPr="00502389" w:rsidRDefault="00D46643" w:rsidP="00502389">
      <w:pPr>
        <w:pStyle w:val="Sinespaciado"/>
        <w:numPr>
          <w:ilvl w:val="0"/>
          <w:numId w:val="27"/>
        </w:numPr>
        <w:spacing w:line="276" w:lineRule="auto"/>
        <w:ind w:left="360"/>
        <w:jc w:val="both"/>
        <w:rPr>
          <w:rFonts w:ascii="Tahoma" w:hAnsi="Tahoma" w:cs="Tahoma"/>
          <w:lang w:val="es-419"/>
        </w:rPr>
      </w:pPr>
      <w:r w:rsidRPr="00502389">
        <w:rPr>
          <w:rFonts w:ascii="Tahoma" w:hAnsi="Tahoma" w:cs="Tahoma"/>
          <w:lang w:val="es-419"/>
        </w:rPr>
        <w:t xml:space="preserve">El testigo ERIK RICHARD MARÍN, expuso que gracias a las pesquisas que adelantó, se enteró que </w:t>
      </w:r>
      <w:r w:rsidRPr="00502389">
        <w:rPr>
          <w:rFonts w:ascii="Tahoma" w:hAnsi="Tahoma" w:cs="Tahoma"/>
          <w:i/>
          <w:lang w:val="es-419"/>
        </w:rPr>
        <w:t xml:space="preserve">“Cordillera” </w:t>
      </w:r>
      <w:r w:rsidR="00921404" w:rsidRPr="00502389">
        <w:rPr>
          <w:rFonts w:ascii="Tahoma" w:hAnsi="Tahoma" w:cs="Tahoma"/>
          <w:lang w:val="es-419"/>
        </w:rPr>
        <w:t xml:space="preserve">funcionaba </w:t>
      </w:r>
      <w:r w:rsidR="00E76131" w:rsidRPr="00502389">
        <w:rPr>
          <w:rFonts w:ascii="Tahoma" w:hAnsi="Tahoma" w:cs="Tahoma"/>
          <w:lang w:val="es-419"/>
        </w:rPr>
        <w:t xml:space="preserve">como una especie de </w:t>
      </w:r>
      <w:r w:rsidR="00E76131" w:rsidRPr="00502389">
        <w:rPr>
          <w:rFonts w:ascii="Tahoma" w:hAnsi="Tahoma" w:cs="Tahoma"/>
          <w:i/>
          <w:lang w:val="es-419"/>
        </w:rPr>
        <w:t>“oficina de cobro”</w:t>
      </w:r>
      <w:r w:rsidR="00E76131" w:rsidRPr="00502389">
        <w:rPr>
          <w:rFonts w:ascii="Tahoma" w:hAnsi="Tahoma" w:cs="Tahoma"/>
          <w:lang w:val="es-419"/>
        </w:rPr>
        <w:t xml:space="preserve">, razón por la que se le encomendó la ejecución del atentado ocurrido en el centro comercial </w:t>
      </w:r>
      <w:r w:rsidR="00E76131" w:rsidRPr="00502389">
        <w:rPr>
          <w:rFonts w:ascii="Tahoma" w:hAnsi="Tahoma" w:cs="Tahoma"/>
          <w:i/>
          <w:lang w:val="es-419"/>
        </w:rPr>
        <w:t>“Ciudad Victoria”</w:t>
      </w:r>
      <w:r w:rsidR="00E76131" w:rsidRPr="00502389">
        <w:rPr>
          <w:rFonts w:ascii="Tahoma" w:hAnsi="Tahoma" w:cs="Tahoma"/>
          <w:lang w:val="es-419"/>
        </w:rPr>
        <w:t xml:space="preserve">, y que como quiera que el objetivo era un pez gordo, por tratarse de un familiar del paramilitar conocido como </w:t>
      </w:r>
      <w:r w:rsidR="00E76131" w:rsidRPr="00502389">
        <w:rPr>
          <w:rFonts w:ascii="Tahoma" w:hAnsi="Tahoma" w:cs="Tahoma"/>
          <w:i/>
          <w:lang w:val="es-419"/>
        </w:rPr>
        <w:t xml:space="preserve">(a) “el Alemán”, </w:t>
      </w:r>
      <w:r w:rsidR="00E76131" w:rsidRPr="00502389">
        <w:rPr>
          <w:rFonts w:ascii="Tahoma" w:hAnsi="Tahoma" w:cs="Tahoma"/>
          <w:lang w:val="es-419"/>
        </w:rPr>
        <w:t>la orden debió de venir desde arriba</w:t>
      </w:r>
      <w:r w:rsidR="007A02D3" w:rsidRPr="00502389">
        <w:rPr>
          <w:rFonts w:ascii="Tahoma" w:hAnsi="Tahoma" w:cs="Tahoma"/>
          <w:lang w:val="es-419"/>
        </w:rPr>
        <w:t>,</w:t>
      </w:r>
      <w:r w:rsidR="00E76131" w:rsidRPr="00502389">
        <w:rPr>
          <w:rFonts w:ascii="Tahoma" w:hAnsi="Tahoma" w:cs="Tahoma"/>
          <w:lang w:val="es-419"/>
        </w:rPr>
        <w:t xml:space="preserve"> ya que quienes ejecutaron el atentado no podían actuar como una rueda suelta. </w:t>
      </w:r>
    </w:p>
    <w:p w14:paraId="3D915FFC" w14:textId="77777777" w:rsidR="00E76131" w:rsidRPr="00502389" w:rsidRDefault="00E76131" w:rsidP="00502389">
      <w:pPr>
        <w:pStyle w:val="Sinespaciado"/>
        <w:spacing w:line="276" w:lineRule="auto"/>
        <w:jc w:val="both"/>
        <w:rPr>
          <w:rFonts w:ascii="Tahoma" w:hAnsi="Tahoma" w:cs="Tahoma"/>
          <w:lang w:val="es-419"/>
        </w:rPr>
      </w:pPr>
    </w:p>
    <w:p w14:paraId="0D1C1E11" w14:textId="617543C8" w:rsidR="00294BD1" w:rsidRPr="00502389" w:rsidRDefault="00E76131" w:rsidP="00502389">
      <w:pPr>
        <w:pStyle w:val="Sinespaciado"/>
        <w:numPr>
          <w:ilvl w:val="0"/>
          <w:numId w:val="27"/>
        </w:numPr>
        <w:spacing w:line="276" w:lineRule="auto"/>
        <w:ind w:left="360"/>
        <w:jc w:val="both"/>
        <w:rPr>
          <w:rFonts w:ascii="Tahoma" w:hAnsi="Tahoma" w:cs="Tahoma"/>
          <w:lang w:val="es-419"/>
        </w:rPr>
      </w:pPr>
      <w:r w:rsidRPr="00502389">
        <w:rPr>
          <w:rFonts w:ascii="Tahoma" w:hAnsi="Tahoma" w:cs="Tahoma"/>
          <w:lang w:val="es-419"/>
        </w:rPr>
        <w:lastRenderedPageBreak/>
        <w:t xml:space="preserve">El policial ÉDISON RODOLFO AUX MORA, declaró que por las labores investigativas se enteraron que </w:t>
      </w:r>
      <w:r w:rsidR="00294BD1" w:rsidRPr="00502389">
        <w:rPr>
          <w:rFonts w:ascii="Tahoma" w:hAnsi="Tahoma" w:cs="Tahoma"/>
        </w:rPr>
        <w:t xml:space="preserve">VÍCTOR MAURICIO COTE GUTIÉRREZ, (a) “la Cosa”, fue el </w:t>
      </w:r>
      <w:r w:rsidRPr="00502389">
        <w:rPr>
          <w:rFonts w:ascii="Tahoma" w:hAnsi="Tahoma" w:cs="Tahoma"/>
          <w:lang w:val="es-419"/>
        </w:rPr>
        <w:t>encarg</w:t>
      </w:r>
      <w:r w:rsidR="00294BD1" w:rsidRPr="00502389">
        <w:rPr>
          <w:rFonts w:ascii="Tahoma" w:hAnsi="Tahoma" w:cs="Tahoma"/>
          <w:lang w:val="es-419"/>
        </w:rPr>
        <w:t>ado</w:t>
      </w:r>
      <w:r w:rsidRPr="00502389">
        <w:rPr>
          <w:rFonts w:ascii="Tahoma" w:hAnsi="Tahoma" w:cs="Tahoma"/>
          <w:lang w:val="es-419"/>
        </w:rPr>
        <w:t xml:space="preserve"> de coordinar el atentado criminal en el centro comercial </w:t>
      </w:r>
      <w:r w:rsidRPr="00502389">
        <w:rPr>
          <w:rFonts w:ascii="Tahoma" w:hAnsi="Tahoma" w:cs="Tahoma"/>
          <w:i/>
          <w:lang w:val="es-419"/>
        </w:rPr>
        <w:t>“Ciudad Victoria”,</w:t>
      </w:r>
      <w:r w:rsidR="00294BD1" w:rsidRPr="00502389">
        <w:rPr>
          <w:rFonts w:ascii="Tahoma" w:hAnsi="Tahoma" w:cs="Tahoma"/>
          <w:lang w:val="es-419"/>
        </w:rPr>
        <w:t xml:space="preserve"> y como quiera que ese personaje era el 2º al mando en la organización criminal conocida como </w:t>
      </w:r>
      <w:r w:rsidR="00294BD1" w:rsidRPr="00502389">
        <w:rPr>
          <w:rFonts w:ascii="Tahoma" w:hAnsi="Tahoma" w:cs="Tahoma"/>
          <w:i/>
          <w:lang w:val="es-419"/>
        </w:rPr>
        <w:t>“Cordillera”</w:t>
      </w:r>
      <w:r w:rsidR="00294BD1" w:rsidRPr="00502389">
        <w:rPr>
          <w:rFonts w:ascii="Tahoma" w:hAnsi="Tahoma" w:cs="Tahoma"/>
          <w:lang w:val="es-419"/>
        </w:rPr>
        <w:t>, y que sobre él en la escala jerárquica se encontraba</w:t>
      </w:r>
      <w:r w:rsidR="00294BD1" w:rsidRPr="00502389">
        <w:rPr>
          <w:rFonts w:ascii="Tahoma" w:hAnsi="Tahoma" w:cs="Tahoma"/>
        </w:rPr>
        <w:t xml:space="preserve"> </w:t>
      </w:r>
      <w:r w:rsidR="00747EE1">
        <w:rPr>
          <w:rFonts w:ascii="Tahoma" w:hAnsi="Tahoma" w:cs="Tahoma"/>
          <w:lang w:val="es-419"/>
        </w:rPr>
        <w:t>JFGP</w:t>
      </w:r>
      <w:r w:rsidR="00294BD1" w:rsidRPr="00502389">
        <w:rPr>
          <w:rFonts w:ascii="Tahoma" w:hAnsi="Tahoma" w:cs="Tahoma"/>
          <w:lang w:val="es-419"/>
        </w:rPr>
        <w:t xml:space="preserve">, (a) “Niño Fabián”, tal situación le permitía al testigo inferir que (a) “Niño Fabián”, </w:t>
      </w:r>
      <w:r w:rsidR="00261424" w:rsidRPr="00502389">
        <w:rPr>
          <w:rFonts w:ascii="Tahoma" w:hAnsi="Tahoma" w:cs="Tahoma"/>
          <w:lang w:val="es-419"/>
        </w:rPr>
        <w:t>estaba</w:t>
      </w:r>
      <w:r w:rsidR="00294BD1" w:rsidRPr="00502389">
        <w:rPr>
          <w:rFonts w:ascii="Tahoma" w:hAnsi="Tahoma" w:cs="Tahoma"/>
          <w:lang w:val="es-419"/>
        </w:rPr>
        <w:t xml:space="preserve"> implicado en la comisión de ese crimen. </w:t>
      </w:r>
    </w:p>
    <w:p w14:paraId="0ABA2BA6" w14:textId="77777777" w:rsidR="00294BD1" w:rsidRPr="00502389" w:rsidRDefault="00294BD1" w:rsidP="00502389">
      <w:pPr>
        <w:pStyle w:val="Sinespaciado"/>
        <w:spacing w:line="276" w:lineRule="auto"/>
        <w:jc w:val="both"/>
        <w:rPr>
          <w:rFonts w:ascii="Tahoma" w:hAnsi="Tahoma" w:cs="Tahoma"/>
          <w:lang w:val="es-419"/>
        </w:rPr>
      </w:pPr>
    </w:p>
    <w:p w14:paraId="23293EFF" w14:textId="70AF6A52" w:rsidR="00294BD1" w:rsidRPr="00502389" w:rsidRDefault="00294BD1" w:rsidP="00502389">
      <w:pPr>
        <w:pStyle w:val="Sinespaciado"/>
        <w:spacing w:line="276" w:lineRule="auto"/>
        <w:jc w:val="both"/>
        <w:rPr>
          <w:rFonts w:ascii="Tahoma" w:hAnsi="Tahoma" w:cs="Tahoma"/>
        </w:rPr>
      </w:pPr>
      <w:r w:rsidRPr="00502389">
        <w:rPr>
          <w:rFonts w:ascii="Tahoma" w:hAnsi="Tahoma" w:cs="Tahoma"/>
          <w:lang w:val="es-419"/>
        </w:rPr>
        <w:t xml:space="preserve">De todo lo hasta ahora dicho, la Sala válidamente puede colegir que </w:t>
      </w:r>
      <w:r w:rsidR="00E669D8" w:rsidRPr="00502389">
        <w:rPr>
          <w:rFonts w:ascii="Tahoma" w:hAnsi="Tahoma" w:cs="Tahoma"/>
          <w:lang w:val="es-419"/>
        </w:rPr>
        <w:t>la Fiscalía estructuró su teoría del caso con base en pruebas de referencia inadmisibles</w:t>
      </w:r>
      <w:r w:rsidR="005D0CDA" w:rsidRPr="00502389">
        <w:rPr>
          <w:rFonts w:ascii="Tahoma" w:hAnsi="Tahoma" w:cs="Tahoma"/>
          <w:lang w:val="es-419"/>
        </w:rPr>
        <w:t xml:space="preserve"> y en </w:t>
      </w:r>
      <w:r w:rsidR="00E669D8" w:rsidRPr="00502389">
        <w:rPr>
          <w:rFonts w:ascii="Tahoma" w:hAnsi="Tahoma" w:cs="Tahoma"/>
          <w:lang w:val="es-419"/>
        </w:rPr>
        <w:t xml:space="preserve">las inferencias y demás especulaciones a las que llegaron los investigadores que atestaron en el proceso, con las cuales el Ente Acusador llegó a la conclusión consistente en que el procesado </w:t>
      </w:r>
      <w:r w:rsidR="00747EE1">
        <w:rPr>
          <w:rFonts w:ascii="Tahoma" w:hAnsi="Tahoma" w:cs="Tahoma"/>
          <w:lang w:val="es-419"/>
        </w:rPr>
        <w:t>JFGP</w:t>
      </w:r>
      <w:r w:rsidR="00E669D8" w:rsidRPr="00502389">
        <w:rPr>
          <w:rFonts w:ascii="Tahoma" w:hAnsi="Tahoma" w:cs="Tahoma"/>
          <w:lang w:val="es-419"/>
        </w:rPr>
        <w:t>, (</w:t>
      </w:r>
      <w:r w:rsidR="00E669D8" w:rsidRPr="00502389">
        <w:rPr>
          <w:rFonts w:ascii="Tahoma" w:hAnsi="Tahoma" w:cs="Tahoma"/>
          <w:i/>
          <w:lang w:val="es-419"/>
        </w:rPr>
        <w:t xml:space="preserve">a) “Niño Fabián”, </w:t>
      </w:r>
      <w:r w:rsidR="00E669D8" w:rsidRPr="00502389">
        <w:rPr>
          <w:rFonts w:ascii="Tahoma" w:hAnsi="Tahoma" w:cs="Tahoma"/>
          <w:lang w:val="es-419"/>
        </w:rPr>
        <w:t>por detentar la condición de líder de la banda</w:t>
      </w:r>
      <w:r w:rsidR="005D0CDA" w:rsidRPr="00502389">
        <w:rPr>
          <w:rFonts w:ascii="Tahoma" w:hAnsi="Tahoma" w:cs="Tahoma"/>
          <w:lang w:val="es-419"/>
        </w:rPr>
        <w:t xml:space="preserve"> conocida como </w:t>
      </w:r>
      <w:r w:rsidR="005D0CDA" w:rsidRPr="00502389">
        <w:rPr>
          <w:rFonts w:ascii="Tahoma" w:hAnsi="Tahoma" w:cs="Tahoma"/>
          <w:i/>
          <w:lang w:val="es-419"/>
        </w:rPr>
        <w:t>“Cordillera”</w:t>
      </w:r>
      <w:r w:rsidR="00E669D8" w:rsidRPr="00502389">
        <w:rPr>
          <w:rFonts w:ascii="Tahoma" w:hAnsi="Tahoma" w:cs="Tahoma"/>
          <w:lang w:val="es-419"/>
        </w:rPr>
        <w:t xml:space="preserve">, por ese simple y mero hecho, debía responder, en </w:t>
      </w:r>
      <w:r w:rsidR="005D0CDA" w:rsidRPr="00502389">
        <w:rPr>
          <w:rFonts w:ascii="Tahoma" w:hAnsi="Tahoma" w:cs="Tahoma"/>
          <w:lang w:val="es-419"/>
        </w:rPr>
        <w:t xml:space="preserve">la </w:t>
      </w:r>
      <w:r w:rsidR="00E669D8" w:rsidRPr="00502389">
        <w:rPr>
          <w:rFonts w:ascii="Tahoma" w:hAnsi="Tahoma" w:cs="Tahoma"/>
          <w:lang w:val="es-419"/>
        </w:rPr>
        <w:t>calidad de coautor impropio, por las delincuencias perpetradas por sus subordinados</w:t>
      </w:r>
      <w:r w:rsidR="005D0CDA" w:rsidRPr="00502389">
        <w:rPr>
          <w:rFonts w:ascii="Tahoma" w:hAnsi="Tahoma" w:cs="Tahoma"/>
          <w:lang w:val="es-419"/>
        </w:rPr>
        <w:t xml:space="preserve"> y demás conmilitones</w:t>
      </w:r>
      <w:r w:rsidR="00E669D8" w:rsidRPr="00502389">
        <w:rPr>
          <w:rFonts w:ascii="Tahoma" w:hAnsi="Tahoma" w:cs="Tahoma"/>
          <w:lang w:val="es-419"/>
        </w:rPr>
        <w:t>. Lo que, como bien lo pude demostrar la Sala</w:t>
      </w:r>
      <w:r w:rsidR="005D0CDA" w:rsidRPr="00502389">
        <w:rPr>
          <w:rFonts w:ascii="Tahoma" w:hAnsi="Tahoma" w:cs="Tahoma"/>
          <w:lang w:val="es-419"/>
        </w:rPr>
        <w:t>,</w:t>
      </w:r>
      <w:r w:rsidR="00E669D8" w:rsidRPr="00502389">
        <w:rPr>
          <w:rFonts w:ascii="Tahoma" w:hAnsi="Tahoma" w:cs="Tahoma"/>
          <w:lang w:val="es-419"/>
        </w:rPr>
        <w:t xml:space="preserve"> no es cierto, porque para que una persona </w:t>
      </w:r>
      <w:r w:rsidR="005D0CDA" w:rsidRPr="00502389">
        <w:rPr>
          <w:rFonts w:ascii="Tahoma" w:hAnsi="Tahoma" w:cs="Tahoma"/>
          <w:lang w:val="es-419"/>
        </w:rPr>
        <w:t>pueda</w:t>
      </w:r>
      <w:r w:rsidR="00E669D8" w:rsidRPr="00502389">
        <w:rPr>
          <w:rFonts w:ascii="Tahoma" w:hAnsi="Tahoma" w:cs="Tahoma"/>
          <w:lang w:val="es-419"/>
        </w:rPr>
        <w:t xml:space="preserve"> responder como coautor impropio se deben de satisfacer una serie de requisitos, </w:t>
      </w:r>
      <w:r w:rsidR="005D0CDA" w:rsidRPr="00502389">
        <w:rPr>
          <w:rFonts w:ascii="Tahoma" w:hAnsi="Tahoma" w:cs="Tahoma"/>
          <w:lang w:val="es-419"/>
        </w:rPr>
        <w:t xml:space="preserve">entre ellos el relacionado con la existencia de un acuerdo o de un plan común, </w:t>
      </w:r>
      <w:r w:rsidR="00E669D8" w:rsidRPr="00502389">
        <w:rPr>
          <w:rFonts w:ascii="Tahoma" w:hAnsi="Tahoma" w:cs="Tahoma"/>
          <w:lang w:val="es-419"/>
        </w:rPr>
        <w:t xml:space="preserve">los </w:t>
      </w:r>
      <w:r w:rsidR="005D0CDA" w:rsidRPr="00502389">
        <w:rPr>
          <w:rFonts w:ascii="Tahoma" w:hAnsi="Tahoma" w:cs="Tahoma"/>
          <w:lang w:val="es-419"/>
        </w:rPr>
        <w:t>que</w:t>
      </w:r>
      <w:r w:rsidR="00E669D8" w:rsidRPr="00502389">
        <w:rPr>
          <w:rFonts w:ascii="Tahoma" w:hAnsi="Tahoma" w:cs="Tahoma"/>
          <w:lang w:val="es-419"/>
        </w:rPr>
        <w:t xml:space="preserve"> no se acreditaron con las pruebas debatidas en el juicio, las que en momento alguno lograron </w:t>
      </w:r>
      <w:r w:rsidRPr="00502389">
        <w:rPr>
          <w:rFonts w:ascii="Tahoma" w:hAnsi="Tahoma" w:cs="Tahoma"/>
          <w:lang w:val="es-419"/>
        </w:rPr>
        <w:t xml:space="preserve">demostrar </w:t>
      </w:r>
      <w:r w:rsidR="005D0CDA" w:rsidRPr="00502389">
        <w:rPr>
          <w:rFonts w:ascii="Tahoma" w:hAnsi="Tahoma" w:cs="Tahoma"/>
          <w:lang w:val="es-419"/>
        </w:rPr>
        <w:t xml:space="preserve">de manera indubitable </w:t>
      </w:r>
      <w:r w:rsidRPr="00502389">
        <w:rPr>
          <w:rFonts w:ascii="Tahoma" w:hAnsi="Tahoma" w:cs="Tahoma"/>
          <w:lang w:val="es-419"/>
        </w:rPr>
        <w:t xml:space="preserve">que el procesado </w:t>
      </w:r>
      <w:r w:rsidR="00747EE1">
        <w:rPr>
          <w:rFonts w:ascii="Tahoma" w:hAnsi="Tahoma" w:cs="Tahoma"/>
          <w:lang w:val="es-419"/>
        </w:rPr>
        <w:t>JFGP</w:t>
      </w:r>
      <w:r w:rsidRPr="00502389">
        <w:rPr>
          <w:rFonts w:ascii="Tahoma" w:hAnsi="Tahoma" w:cs="Tahoma"/>
          <w:lang w:val="es-419"/>
        </w:rPr>
        <w:t xml:space="preserve">, </w:t>
      </w:r>
      <w:r w:rsidRPr="00502389">
        <w:rPr>
          <w:rFonts w:ascii="Tahoma" w:hAnsi="Tahoma" w:cs="Tahoma"/>
          <w:i/>
          <w:lang w:val="es-419"/>
        </w:rPr>
        <w:t>(a) “Niño Fabián</w:t>
      </w:r>
      <w:r w:rsidRPr="00502389">
        <w:rPr>
          <w:rFonts w:ascii="Tahoma" w:hAnsi="Tahoma" w:cs="Tahoma"/>
          <w:lang w:val="es-419"/>
        </w:rPr>
        <w:t xml:space="preserve">”, </w:t>
      </w:r>
      <w:r w:rsidR="005D0CDA" w:rsidRPr="00502389">
        <w:rPr>
          <w:rFonts w:ascii="Tahoma" w:hAnsi="Tahoma" w:cs="Tahoma"/>
          <w:lang w:val="es-419"/>
        </w:rPr>
        <w:t>participó,</w:t>
      </w:r>
      <w:r w:rsidRPr="00502389">
        <w:rPr>
          <w:rFonts w:ascii="Tahoma" w:hAnsi="Tahoma" w:cs="Tahoma"/>
          <w:lang w:val="es-419"/>
        </w:rPr>
        <w:t xml:space="preserve"> </w:t>
      </w:r>
      <w:bookmarkStart w:id="67" w:name="_Hlk103695229"/>
      <w:r w:rsidR="005D0CDA" w:rsidRPr="00502389">
        <w:rPr>
          <w:rFonts w:ascii="Tahoma" w:hAnsi="Tahoma" w:cs="Tahoma"/>
          <w:lang w:val="es-419"/>
        </w:rPr>
        <w:t>en la condición</w:t>
      </w:r>
      <w:r w:rsidRPr="00502389">
        <w:rPr>
          <w:rFonts w:ascii="Tahoma" w:hAnsi="Tahoma" w:cs="Tahoma"/>
          <w:lang w:val="es-419"/>
        </w:rPr>
        <w:t xml:space="preserve"> de coautor impropio</w:t>
      </w:r>
      <w:bookmarkEnd w:id="67"/>
      <w:r w:rsidR="005D0CDA" w:rsidRPr="00502389">
        <w:rPr>
          <w:rFonts w:ascii="Tahoma" w:hAnsi="Tahoma" w:cs="Tahoma"/>
          <w:lang w:val="es-419"/>
        </w:rPr>
        <w:t>,</w:t>
      </w:r>
      <w:r w:rsidRPr="00502389">
        <w:rPr>
          <w:rFonts w:ascii="Tahoma" w:hAnsi="Tahoma" w:cs="Tahoma"/>
          <w:lang w:val="es-419"/>
        </w:rPr>
        <w:t xml:space="preserve"> en la comisión de los delitos por los cuales fue llamado a juicio</w:t>
      </w:r>
      <w:r w:rsidR="005D0CDA" w:rsidRPr="00502389">
        <w:rPr>
          <w:rFonts w:ascii="Tahoma" w:hAnsi="Tahoma" w:cs="Tahoma"/>
          <w:lang w:val="es-419"/>
        </w:rPr>
        <w:t xml:space="preserve"> por parte del Ente Acusador</w:t>
      </w:r>
      <w:r w:rsidRPr="00502389">
        <w:rPr>
          <w:rFonts w:ascii="Tahoma" w:hAnsi="Tahoma" w:cs="Tahoma"/>
          <w:lang w:val="es-419"/>
        </w:rPr>
        <w:t xml:space="preserve">, o sea en el </w:t>
      </w:r>
      <w:r w:rsidRPr="00502389">
        <w:rPr>
          <w:rFonts w:ascii="Tahoma" w:hAnsi="Tahoma" w:cs="Tahoma"/>
        </w:rPr>
        <w:t>atentado criminal perpetrado en contra del ciudadano REINALDO HERRERA ESTRADA, a eso de las 19:20 horas del veinte de febrero de 2.010</w:t>
      </w:r>
      <w:r w:rsidR="00885FEB" w:rsidRPr="00502389">
        <w:rPr>
          <w:rFonts w:ascii="Tahoma" w:hAnsi="Tahoma" w:cs="Tahoma"/>
        </w:rPr>
        <w:t>,</w:t>
      </w:r>
      <w:r w:rsidRPr="00502389">
        <w:rPr>
          <w:rFonts w:ascii="Tahoma" w:hAnsi="Tahoma" w:cs="Tahoma"/>
        </w:rPr>
        <w:t xml:space="preserve"> en </w:t>
      </w:r>
      <w:r w:rsidR="00885FEB" w:rsidRPr="00502389">
        <w:rPr>
          <w:rFonts w:ascii="Tahoma" w:hAnsi="Tahoma" w:cs="Tahoma"/>
        </w:rPr>
        <w:t xml:space="preserve">la </w:t>
      </w:r>
      <w:r w:rsidRPr="00502389">
        <w:rPr>
          <w:rFonts w:ascii="Tahoma" w:hAnsi="Tahoma" w:cs="Tahoma"/>
        </w:rPr>
        <w:t xml:space="preserve">plaza de comidas del Centro Comercial </w:t>
      </w:r>
      <w:r w:rsidRPr="00502389">
        <w:rPr>
          <w:rFonts w:ascii="Tahoma" w:hAnsi="Tahoma" w:cs="Tahoma"/>
          <w:i/>
        </w:rPr>
        <w:t>“Ciudad Victoria”</w:t>
      </w:r>
      <w:r w:rsidR="00885FEB" w:rsidRPr="00502389">
        <w:rPr>
          <w:rFonts w:ascii="Tahoma" w:hAnsi="Tahoma" w:cs="Tahoma"/>
        </w:rPr>
        <w:t xml:space="preserve">; y en el asesinato de quien en vida respondía por el nombre de </w:t>
      </w:r>
      <w:r w:rsidRPr="00502389">
        <w:rPr>
          <w:rFonts w:ascii="Tahoma" w:hAnsi="Tahoma" w:cs="Tahoma"/>
        </w:rPr>
        <w:t xml:space="preserve">DARWIN HERNANDO SILVA, </w:t>
      </w:r>
      <w:r w:rsidR="00885FEB" w:rsidRPr="00502389">
        <w:rPr>
          <w:rFonts w:ascii="Tahoma" w:hAnsi="Tahoma" w:cs="Tahoma"/>
        </w:rPr>
        <w:t xml:space="preserve">el cual tuco </w:t>
      </w:r>
      <w:r w:rsidRPr="00502389">
        <w:rPr>
          <w:rFonts w:ascii="Tahoma" w:hAnsi="Tahoma" w:cs="Tahoma"/>
        </w:rPr>
        <w:t>ocurrencia en horas de la madrugada del trece de mayo del 2.010 en la Cr. 9ª Bis del barrio “Alfonso López”</w:t>
      </w:r>
      <w:r w:rsidR="00885FEB" w:rsidRPr="00502389">
        <w:rPr>
          <w:rFonts w:ascii="Tahoma" w:hAnsi="Tahoma" w:cs="Tahoma"/>
        </w:rPr>
        <w:t xml:space="preserve">. </w:t>
      </w:r>
    </w:p>
    <w:p w14:paraId="00627F41" w14:textId="77777777" w:rsidR="005D0CDA" w:rsidRPr="00502389" w:rsidRDefault="005D0CDA" w:rsidP="00502389">
      <w:pPr>
        <w:pStyle w:val="Sinespaciado"/>
        <w:spacing w:line="276" w:lineRule="auto"/>
        <w:jc w:val="both"/>
        <w:rPr>
          <w:rFonts w:ascii="Tahoma" w:hAnsi="Tahoma" w:cs="Tahoma"/>
        </w:rPr>
      </w:pPr>
    </w:p>
    <w:p w14:paraId="5DB88015" w14:textId="77777777" w:rsidR="005D0CDA" w:rsidRPr="00502389" w:rsidRDefault="005D0CDA" w:rsidP="00502389">
      <w:pPr>
        <w:pStyle w:val="Sinespaciado"/>
        <w:spacing w:line="276" w:lineRule="auto"/>
        <w:jc w:val="both"/>
        <w:rPr>
          <w:rFonts w:ascii="Tahoma" w:hAnsi="Tahoma" w:cs="Tahoma"/>
        </w:rPr>
      </w:pPr>
      <w:bookmarkStart w:id="68" w:name="_Hlk103783435"/>
      <w:r w:rsidRPr="00502389">
        <w:rPr>
          <w:rFonts w:ascii="Tahoma" w:hAnsi="Tahoma" w:cs="Tahoma"/>
          <w:b/>
        </w:rPr>
        <w:t>2.3. El recurso de apelación interpuesto por parte del representante del Ministerio Público.</w:t>
      </w:r>
    </w:p>
    <w:p w14:paraId="0A168A90" w14:textId="77777777" w:rsidR="005D0CDA" w:rsidRPr="00502389" w:rsidRDefault="005D0CDA" w:rsidP="00502389">
      <w:pPr>
        <w:pStyle w:val="Sinespaciado"/>
        <w:spacing w:line="276" w:lineRule="auto"/>
        <w:jc w:val="both"/>
        <w:rPr>
          <w:rFonts w:ascii="Tahoma" w:hAnsi="Tahoma" w:cs="Tahoma"/>
        </w:rPr>
      </w:pPr>
    </w:p>
    <w:p w14:paraId="1DCE6B84" w14:textId="4B1DEEC8" w:rsidR="005D0CDA" w:rsidRPr="00502389" w:rsidRDefault="005D0CDA" w:rsidP="00502389">
      <w:pPr>
        <w:pStyle w:val="Sinespaciado"/>
        <w:spacing w:line="276" w:lineRule="auto"/>
        <w:jc w:val="both"/>
        <w:rPr>
          <w:rFonts w:ascii="Tahoma" w:hAnsi="Tahoma" w:cs="Tahoma"/>
          <w:lang w:val="es-419"/>
        </w:rPr>
      </w:pPr>
      <w:r w:rsidRPr="00502389">
        <w:rPr>
          <w:rFonts w:ascii="Tahoma" w:hAnsi="Tahoma" w:cs="Tahoma"/>
        </w:rPr>
        <w:t xml:space="preserve">La tesis de la inconformidad pregonada por el Procurador Judicial recurrente, se soporta en la hipótesis consistente en que el procesado </w:t>
      </w:r>
      <w:r w:rsidR="00747EE1">
        <w:rPr>
          <w:rFonts w:ascii="Tahoma" w:hAnsi="Tahoma" w:cs="Tahoma"/>
          <w:lang w:val="es-419"/>
        </w:rPr>
        <w:t>JFGP</w:t>
      </w:r>
      <w:r w:rsidRPr="00502389">
        <w:rPr>
          <w:rFonts w:ascii="Tahoma" w:hAnsi="Tahoma" w:cs="Tahoma"/>
          <w:lang w:val="es-419"/>
        </w:rPr>
        <w:t xml:space="preserve">, </w:t>
      </w:r>
      <w:r w:rsidRPr="00502389">
        <w:rPr>
          <w:rFonts w:ascii="Tahoma" w:hAnsi="Tahoma" w:cs="Tahoma"/>
          <w:i/>
          <w:lang w:val="es-419"/>
        </w:rPr>
        <w:t>(a) “Niño Fabián</w:t>
      </w:r>
      <w:r w:rsidRPr="00502389">
        <w:rPr>
          <w:rFonts w:ascii="Tahoma" w:hAnsi="Tahoma" w:cs="Tahoma"/>
          <w:lang w:val="es-419"/>
        </w:rPr>
        <w:t>”, debe responder criminalmente</w:t>
      </w:r>
      <w:r w:rsidR="00B808FB" w:rsidRPr="00502389">
        <w:rPr>
          <w:rFonts w:ascii="Tahoma" w:hAnsi="Tahoma" w:cs="Tahoma"/>
          <w:lang w:val="es-419"/>
        </w:rPr>
        <w:t>,</w:t>
      </w:r>
      <w:r w:rsidRPr="00502389">
        <w:rPr>
          <w:rFonts w:ascii="Tahoma" w:hAnsi="Tahoma" w:cs="Tahoma"/>
          <w:lang w:val="es-419"/>
        </w:rPr>
        <w:t xml:space="preserve"> </w:t>
      </w:r>
      <w:r w:rsidR="00B808FB" w:rsidRPr="00502389">
        <w:rPr>
          <w:rFonts w:ascii="Tahoma" w:hAnsi="Tahoma" w:cs="Tahoma"/>
          <w:lang w:val="es-419"/>
        </w:rPr>
        <w:t xml:space="preserve">en calidad de autor mediato, </w:t>
      </w:r>
      <w:r w:rsidRPr="00502389">
        <w:rPr>
          <w:rFonts w:ascii="Tahoma" w:hAnsi="Tahoma" w:cs="Tahoma"/>
          <w:lang w:val="es-419"/>
        </w:rPr>
        <w:t xml:space="preserve">por </w:t>
      </w:r>
      <w:r w:rsidR="00B808FB" w:rsidRPr="00502389">
        <w:rPr>
          <w:rFonts w:ascii="Tahoma" w:hAnsi="Tahoma" w:cs="Tahoma"/>
          <w:lang w:val="es-419"/>
        </w:rPr>
        <w:t xml:space="preserve">la comisión de </w:t>
      </w:r>
      <w:r w:rsidRPr="00502389">
        <w:rPr>
          <w:rFonts w:ascii="Tahoma" w:hAnsi="Tahoma" w:cs="Tahoma"/>
          <w:lang w:val="es-419"/>
        </w:rPr>
        <w:t xml:space="preserve">los crímenes por los que fue llamado a juicio, en atención a que esos delitos fueron perpetrados, mediante el empleo de una estructura organizada de poder en la que el procesado ejercía cierto liderazgo, por unas personas que se encontraba bajo las ordenes del </w:t>
      </w:r>
      <w:r w:rsidR="00B808FB" w:rsidRPr="00502389">
        <w:rPr>
          <w:rFonts w:ascii="Tahoma" w:hAnsi="Tahoma" w:cs="Tahoma"/>
          <w:lang w:val="es-419"/>
        </w:rPr>
        <w:t>acusado</w:t>
      </w:r>
      <w:r w:rsidRPr="00502389">
        <w:rPr>
          <w:rFonts w:ascii="Tahoma" w:hAnsi="Tahoma" w:cs="Tahoma"/>
          <w:lang w:val="es-419"/>
        </w:rPr>
        <w:t xml:space="preserve">, quienes </w:t>
      </w:r>
      <w:r w:rsidR="00B808FB" w:rsidRPr="00502389">
        <w:rPr>
          <w:rFonts w:ascii="Tahoma" w:hAnsi="Tahoma" w:cs="Tahoma"/>
          <w:lang w:val="es-419"/>
        </w:rPr>
        <w:t xml:space="preserve">ejecutaron esos delitos como consecuencia de hacer valer las directrices trazadas en el ideario pregonado delictivo por la organización criminal. </w:t>
      </w:r>
    </w:p>
    <w:p w14:paraId="12FF5915" w14:textId="77777777" w:rsidR="00B808FB" w:rsidRPr="00502389" w:rsidRDefault="00B808FB" w:rsidP="00502389">
      <w:pPr>
        <w:pStyle w:val="Sinespaciado"/>
        <w:spacing w:line="276" w:lineRule="auto"/>
        <w:jc w:val="both"/>
        <w:rPr>
          <w:rFonts w:ascii="Tahoma" w:hAnsi="Tahoma" w:cs="Tahoma"/>
        </w:rPr>
      </w:pPr>
    </w:p>
    <w:p w14:paraId="690941F5" w14:textId="77777777" w:rsidR="007C08F6" w:rsidRPr="00502389" w:rsidRDefault="00B808FB" w:rsidP="00502389">
      <w:pPr>
        <w:pStyle w:val="Sinespaciado"/>
        <w:spacing w:line="276" w:lineRule="auto"/>
        <w:jc w:val="both"/>
        <w:rPr>
          <w:rFonts w:ascii="Tahoma" w:eastAsia="Verdana" w:hAnsi="Tahoma" w:cs="Tahoma"/>
        </w:rPr>
      </w:pPr>
      <w:r w:rsidRPr="00502389">
        <w:rPr>
          <w:rFonts w:ascii="Tahoma" w:hAnsi="Tahoma" w:cs="Tahoma"/>
        </w:rPr>
        <w:t>Frente a la tesis con la cual el representante del Ministerio Público sustent</w:t>
      </w:r>
      <w:r w:rsidR="007C08F6" w:rsidRPr="00502389">
        <w:rPr>
          <w:rFonts w:ascii="Tahoma" w:hAnsi="Tahoma" w:cs="Tahoma"/>
        </w:rPr>
        <w:t>ó</w:t>
      </w:r>
      <w:r w:rsidRPr="00502389">
        <w:rPr>
          <w:rFonts w:ascii="Tahoma" w:hAnsi="Tahoma" w:cs="Tahoma"/>
        </w:rPr>
        <w:t xml:space="preserve"> su discrepancia con lo resuelto y decidido en el fallo opugnado, la Sala </w:t>
      </w:r>
      <w:r w:rsidR="007C08F6" w:rsidRPr="00502389">
        <w:rPr>
          <w:rFonts w:ascii="Tahoma" w:hAnsi="Tahoma" w:cs="Tahoma"/>
        </w:rPr>
        <w:t xml:space="preserve">en un principio </w:t>
      </w:r>
      <w:r w:rsidRPr="00502389">
        <w:rPr>
          <w:rFonts w:ascii="Tahoma" w:hAnsi="Tahoma" w:cs="Tahoma"/>
        </w:rPr>
        <w:t>dirá que en caso de ser acertada, la misma</w:t>
      </w:r>
      <w:r w:rsidR="003F2D3A" w:rsidRPr="00502389">
        <w:rPr>
          <w:rFonts w:ascii="Tahoma" w:hAnsi="Tahoma" w:cs="Tahoma"/>
        </w:rPr>
        <w:t>, en su aspecto factico,</w:t>
      </w:r>
      <w:r w:rsidRPr="00502389">
        <w:rPr>
          <w:rFonts w:ascii="Tahoma" w:hAnsi="Tahoma" w:cs="Tahoma"/>
        </w:rPr>
        <w:t xml:space="preserve"> podría </w:t>
      </w:r>
      <w:r w:rsidR="003F2D3A" w:rsidRPr="00502389">
        <w:rPr>
          <w:rFonts w:ascii="Tahoma" w:hAnsi="Tahoma" w:cs="Tahoma"/>
        </w:rPr>
        <w:t>generar una incompatibilidad con la sentencia</w:t>
      </w:r>
      <w:r w:rsidR="00B41B78" w:rsidRPr="00502389">
        <w:rPr>
          <w:rFonts w:ascii="Tahoma" w:hAnsi="Tahoma" w:cs="Tahoma"/>
        </w:rPr>
        <w:t>,</w:t>
      </w:r>
      <w:r w:rsidR="003F2D3A" w:rsidRPr="00502389">
        <w:rPr>
          <w:rFonts w:ascii="Tahoma" w:hAnsi="Tahoma" w:cs="Tahoma"/>
        </w:rPr>
        <w:t xml:space="preserve"> la que obviamente debería ser consonante con las premisas factuales plasmadas por el apelante, lo que implicaría una vulneración de </w:t>
      </w:r>
      <w:r w:rsidRPr="00502389">
        <w:rPr>
          <w:rFonts w:ascii="Tahoma" w:hAnsi="Tahoma" w:cs="Tahoma"/>
        </w:rPr>
        <w:lastRenderedPageBreak/>
        <w:t xml:space="preserve">los postulados que orientan al principio de la congruencia, según el cual </w:t>
      </w:r>
      <w:r w:rsidR="007C08F6" w:rsidRPr="00502389">
        <w:rPr>
          <w:rFonts w:ascii="Tahoma" w:hAnsi="Tahoma" w:cs="Tahoma"/>
          <w:i/>
        </w:rPr>
        <w:t>«</w:t>
      </w:r>
      <w:r w:rsidR="007C08F6" w:rsidRPr="002959F8">
        <w:rPr>
          <w:rFonts w:ascii="Tahoma" w:hAnsi="Tahoma" w:cs="Tahoma"/>
          <w:i/>
          <w:sz w:val="22"/>
        </w:rPr>
        <w:t>D</w:t>
      </w:r>
      <w:r w:rsidR="007C08F6" w:rsidRPr="002959F8">
        <w:rPr>
          <w:rFonts w:ascii="Tahoma" w:eastAsia="Verdana" w:hAnsi="Tahoma" w:cs="Tahoma"/>
          <w:i/>
          <w:sz w:val="22"/>
        </w:rPr>
        <w:t>ebe existir consonancia personal, fáctica y jurídica entre la resolución de acusación y los fallos que pongan fin al trámite, de suerte que el individuo procesado conozca con precisión los hechos y delitos por los que se le investiga y pueda entonces ejercer adecuada y cabalmente su defensa…</w:t>
      </w:r>
      <w:r w:rsidR="007C08F6" w:rsidRPr="00502389">
        <w:rPr>
          <w:rFonts w:ascii="Tahoma" w:eastAsia="Verdana" w:hAnsi="Tahoma" w:cs="Tahoma"/>
          <w:i/>
        </w:rPr>
        <w:t>»</w:t>
      </w:r>
      <w:r w:rsidR="007C08F6" w:rsidRPr="00502389">
        <w:rPr>
          <w:rStyle w:val="Refdenotaalpie"/>
          <w:rFonts w:ascii="Tahoma" w:eastAsia="Verdana" w:hAnsi="Tahoma" w:cs="Tahoma"/>
          <w:i/>
        </w:rPr>
        <w:footnoteReference w:id="22"/>
      </w:r>
      <w:r w:rsidR="007C08F6" w:rsidRPr="00502389">
        <w:rPr>
          <w:rFonts w:ascii="Tahoma" w:eastAsia="Verdana" w:hAnsi="Tahoma" w:cs="Tahoma"/>
        </w:rPr>
        <w:t>.</w:t>
      </w:r>
    </w:p>
    <w:p w14:paraId="23345136" w14:textId="77777777" w:rsidR="007C08F6" w:rsidRPr="00502389" w:rsidRDefault="007C08F6" w:rsidP="00502389">
      <w:pPr>
        <w:pStyle w:val="Sinespaciado"/>
        <w:spacing w:line="276" w:lineRule="auto"/>
        <w:jc w:val="both"/>
        <w:rPr>
          <w:rFonts w:ascii="Tahoma" w:eastAsia="Verdana" w:hAnsi="Tahoma" w:cs="Tahoma"/>
        </w:rPr>
      </w:pPr>
    </w:p>
    <w:p w14:paraId="291C4C1A" w14:textId="77777777" w:rsidR="007C08F6" w:rsidRPr="00502389" w:rsidRDefault="007C08F6" w:rsidP="00502389">
      <w:pPr>
        <w:pStyle w:val="Sinespaciado"/>
        <w:spacing w:line="276" w:lineRule="auto"/>
        <w:jc w:val="both"/>
        <w:rPr>
          <w:rFonts w:ascii="Tahoma" w:eastAsia="Verdana" w:hAnsi="Tahoma" w:cs="Tahoma"/>
        </w:rPr>
      </w:pPr>
      <w:r w:rsidRPr="00502389">
        <w:rPr>
          <w:rFonts w:ascii="Tahoma" w:eastAsia="Verdana" w:hAnsi="Tahoma" w:cs="Tahoma"/>
        </w:rPr>
        <w:t xml:space="preserve">Decimos lo anterior porque con la tesis propuesta por el representante del Ministerio Público </w:t>
      </w:r>
      <w:r w:rsidR="003F2D3A" w:rsidRPr="00502389">
        <w:rPr>
          <w:rFonts w:ascii="Tahoma" w:eastAsia="Verdana" w:hAnsi="Tahoma" w:cs="Tahoma"/>
        </w:rPr>
        <w:t xml:space="preserve">en la alzada </w:t>
      </w:r>
      <w:r w:rsidRPr="00502389">
        <w:rPr>
          <w:rFonts w:ascii="Tahoma" w:eastAsia="Verdana" w:hAnsi="Tahoma" w:cs="Tahoma"/>
        </w:rPr>
        <w:t xml:space="preserve">se le estaría incorporando o adicionando al escrito de acusación una serie de nuevas premisas fácticas que no fueron tenidas en cuenta por la Fiscalía en el momento en el que tomó la decisión de convocar al procesado a un juicio criminal. </w:t>
      </w:r>
    </w:p>
    <w:p w14:paraId="3DA03FDC" w14:textId="77777777" w:rsidR="003F2D3A" w:rsidRPr="00502389" w:rsidRDefault="003F2D3A" w:rsidP="00502389">
      <w:pPr>
        <w:pStyle w:val="Sinespaciado"/>
        <w:spacing w:line="276" w:lineRule="auto"/>
        <w:jc w:val="both"/>
        <w:rPr>
          <w:rFonts w:ascii="Tahoma" w:eastAsia="Verdana" w:hAnsi="Tahoma" w:cs="Tahoma"/>
        </w:rPr>
      </w:pPr>
    </w:p>
    <w:p w14:paraId="47BEC086" w14:textId="77777777" w:rsidR="007C08F6" w:rsidRPr="00502389" w:rsidRDefault="003F2D3A" w:rsidP="00502389">
      <w:pPr>
        <w:pStyle w:val="Sinespaciado"/>
        <w:spacing w:line="276" w:lineRule="auto"/>
        <w:jc w:val="both"/>
        <w:rPr>
          <w:rFonts w:ascii="Tahoma" w:eastAsia="Verdana" w:hAnsi="Tahoma" w:cs="Tahoma"/>
        </w:rPr>
      </w:pPr>
      <w:r w:rsidRPr="00502389">
        <w:rPr>
          <w:rFonts w:ascii="Tahoma" w:eastAsia="Verdana" w:hAnsi="Tahoma" w:cs="Tahoma"/>
        </w:rPr>
        <w:t>Para demostrar la anterior afirmación, solo basta con analizar el contenido de la acusación</w:t>
      </w:r>
      <w:r w:rsidRPr="00502389">
        <w:rPr>
          <w:rStyle w:val="Refdenotaalpie"/>
          <w:rFonts w:ascii="Tahoma" w:eastAsia="Verdana" w:hAnsi="Tahoma" w:cs="Tahoma"/>
        </w:rPr>
        <w:footnoteReference w:id="23"/>
      </w:r>
      <w:r w:rsidRPr="00502389">
        <w:rPr>
          <w:rFonts w:ascii="Tahoma" w:eastAsia="Verdana" w:hAnsi="Tahoma" w:cs="Tahoma"/>
        </w:rPr>
        <w:t xml:space="preserve">, la que </w:t>
      </w:r>
      <w:r w:rsidR="007C08F6" w:rsidRPr="00502389">
        <w:rPr>
          <w:rFonts w:ascii="Tahoma" w:eastAsia="Verdana" w:hAnsi="Tahoma" w:cs="Tahoma"/>
        </w:rPr>
        <w:t>se cimentó en las premisas fácticas consistente</w:t>
      </w:r>
      <w:r w:rsidR="00FB4A35" w:rsidRPr="00502389">
        <w:rPr>
          <w:rFonts w:ascii="Tahoma" w:eastAsia="Verdana" w:hAnsi="Tahoma" w:cs="Tahoma"/>
        </w:rPr>
        <w:t>s</w:t>
      </w:r>
      <w:r w:rsidR="007C08F6" w:rsidRPr="00502389">
        <w:rPr>
          <w:rFonts w:ascii="Tahoma" w:eastAsia="Verdana" w:hAnsi="Tahoma" w:cs="Tahoma"/>
        </w:rPr>
        <w:t xml:space="preserve"> en que </w:t>
      </w:r>
      <w:r w:rsidR="00CD3DD2" w:rsidRPr="00502389">
        <w:rPr>
          <w:rFonts w:ascii="Tahoma" w:eastAsia="Verdana" w:hAnsi="Tahoma" w:cs="Tahoma"/>
        </w:rPr>
        <w:t>se estaba en presencia de una coautoría impropia, llevada a cabo mediante el mecanismo de la división de trabajo o de funciones</w:t>
      </w:r>
      <w:r w:rsidR="00BA5252" w:rsidRPr="00502389">
        <w:rPr>
          <w:rFonts w:ascii="Tahoma" w:eastAsia="Verdana" w:hAnsi="Tahoma" w:cs="Tahoma"/>
        </w:rPr>
        <w:t>, ya que</w:t>
      </w:r>
      <w:r w:rsidR="00CD3DD2" w:rsidRPr="00502389">
        <w:rPr>
          <w:rFonts w:ascii="Tahoma" w:eastAsia="Verdana" w:hAnsi="Tahoma" w:cs="Tahoma"/>
        </w:rPr>
        <w:t xml:space="preserve"> </w:t>
      </w:r>
      <w:r w:rsidR="007C08F6" w:rsidRPr="00502389">
        <w:rPr>
          <w:rFonts w:ascii="Tahoma" w:eastAsia="Verdana" w:hAnsi="Tahoma" w:cs="Tahoma"/>
        </w:rPr>
        <w:t>el procesado</w:t>
      </w:r>
      <w:r w:rsidR="00CD3DD2" w:rsidRPr="00502389">
        <w:rPr>
          <w:rFonts w:ascii="Tahoma" w:eastAsia="Verdana" w:hAnsi="Tahoma" w:cs="Tahoma"/>
        </w:rPr>
        <w:t>, en su calidad de líder</w:t>
      </w:r>
      <w:r w:rsidR="00FB4A35" w:rsidRPr="00502389">
        <w:rPr>
          <w:rFonts w:ascii="Tahoma" w:eastAsia="Verdana" w:hAnsi="Tahoma" w:cs="Tahoma"/>
        </w:rPr>
        <w:t xml:space="preserve"> de una organización criminal de estructura piramidal,</w:t>
      </w:r>
      <w:r w:rsidR="00CD3DD2" w:rsidRPr="00502389">
        <w:rPr>
          <w:rFonts w:ascii="Tahoma" w:eastAsia="Verdana" w:hAnsi="Tahoma" w:cs="Tahoma"/>
        </w:rPr>
        <w:t xml:space="preserve"> emitió unas órdenes para que los </w:t>
      </w:r>
      <w:r w:rsidR="00B41B78" w:rsidRPr="00502389">
        <w:rPr>
          <w:rFonts w:ascii="Tahoma" w:eastAsia="Verdana" w:hAnsi="Tahoma" w:cs="Tahoma"/>
        </w:rPr>
        <w:t>facinerosos</w:t>
      </w:r>
      <w:r w:rsidR="00CD3DD2" w:rsidRPr="00502389">
        <w:rPr>
          <w:rFonts w:ascii="Tahoma" w:eastAsia="Verdana" w:hAnsi="Tahoma" w:cs="Tahoma"/>
        </w:rPr>
        <w:t xml:space="preserve"> bajo su mando cometieran unos crímenes, y dichas ordenes circularon a lo largo y ancho de una cadena de mando, hasta llegar a quienes integraban los niveles inferiores </w:t>
      </w:r>
      <w:r w:rsidR="00BA5252" w:rsidRPr="00502389">
        <w:rPr>
          <w:rFonts w:ascii="Tahoma" w:eastAsia="Verdana" w:hAnsi="Tahoma" w:cs="Tahoma"/>
        </w:rPr>
        <w:t xml:space="preserve">de la banda, </w:t>
      </w:r>
      <w:r w:rsidR="00FB4A35" w:rsidRPr="00502389">
        <w:rPr>
          <w:rFonts w:ascii="Tahoma" w:eastAsia="Verdana" w:hAnsi="Tahoma" w:cs="Tahoma"/>
        </w:rPr>
        <w:t>quienes fueron los encargados de ejecutarla</w:t>
      </w:r>
      <w:r w:rsidR="00BA5252" w:rsidRPr="00502389">
        <w:rPr>
          <w:rFonts w:ascii="Tahoma" w:eastAsia="Verdana" w:hAnsi="Tahoma" w:cs="Tahoma"/>
        </w:rPr>
        <w:t>s</w:t>
      </w:r>
      <w:r w:rsidR="00FB4A35" w:rsidRPr="00502389">
        <w:rPr>
          <w:rFonts w:ascii="Tahoma" w:eastAsia="Verdana" w:hAnsi="Tahoma" w:cs="Tahoma"/>
        </w:rPr>
        <w:t xml:space="preserve">. </w:t>
      </w:r>
    </w:p>
    <w:p w14:paraId="7BECBA34" w14:textId="77777777" w:rsidR="00FB4A35" w:rsidRPr="00502389" w:rsidRDefault="00FB4A35" w:rsidP="00502389">
      <w:pPr>
        <w:pStyle w:val="Sinespaciado"/>
        <w:spacing w:line="276" w:lineRule="auto"/>
        <w:jc w:val="both"/>
        <w:rPr>
          <w:rFonts w:ascii="Tahoma" w:eastAsia="Verdana" w:hAnsi="Tahoma" w:cs="Tahoma"/>
        </w:rPr>
      </w:pPr>
    </w:p>
    <w:p w14:paraId="43B061D0" w14:textId="77777777" w:rsidR="00FB4A35" w:rsidRPr="00502389" w:rsidRDefault="00FB4A35" w:rsidP="00502389">
      <w:pPr>
        <w:pStyle w:val="Sinespaciado"/>
        <w:spacing w:line="276" w:lineRule="auto"/>
        <w:jc w:val="both"/>
        <w:rPr>
          <w:rFonts w:ascii="Tahoma" w:eastAsia="Verdana" w:hAnsi="Tahoma" w:cs="Tahoma"/>
        </w:rPr>
      </w:pPr>
      <w:r w:rsidRPr="00502389">
        <w:rPr>
          <w:rFonts w:ascii="Tahoma" w:eastAsia="Verdana" w:hAnsi="Tahoma" w:cs="Tahoma"/>
        </w:rPr>
        <w:t>Ahora, en el evento de que se aco</w:t>
      </w:r>
      <w:r w:rsidR="003B1FE5" w:rsidRPr="00502389">
        <w:rPr>
          <w:rFonts w:ascii="Tahoma" w:eastAsia="Verdana" w:hAnsi="Tahoma" w:cs="Tahoma"/>
        </w:rPr>
        <w:t>ja</w:t>
      </w:r>
      <w:r w:rsidRPr="00502389">
        <w:rPr>
          <w:rFonts w:ascii="Tahoma" w:eastAsia="Verdana" w:hAnsi="Tahoma" w:cs="Tahoma"/>
        </w:rPr>
        <w:t xml:space="preserve"> la tesis propuesta en la alzada interpuesta por el representante del Ministerio Público, se tiene que sufriría una radical variación las premisas fácticas aducidas </w:t>
      </w:r>
      <w:r w:rsidR="003B1FE5" w:rsidRPr="00502389">
        <w:rPr>
          <w:rFonts w:ascii="Tahoma" w:eastAsia="Verdana" w:hAnsi="Tahoma" w:cs="Tahoma"/>
        </w:rPr>
        <w:t>en el libelo acusatorio, por cuanto: a) Se pasaría de un escenario de coautoría impropia a uno de autoría mediata</w:t>
      </w:r>
      <w:r w:rsidR="007E36A8" w:rsidRPr="00502389">
        <w:rPr>
          <w:rFonts w:ascii="Tahoma" w:eastAsia="Verdana" w:hAnsi="Tahoma" w:cs="Tahoma"/>
        </w:rPr>
        <w:t>, respecto de lo cual</w:t>
      </w:r>
      <w:r w:rsidR="00BA5252" w:rsidRPr="00502389">
        <w:rPr>
          <w:rFonts w:ascii="Tahoma" w:eastAsia="Verdana" w:hAnsi="Tahoma" w:cs="Tahoma"/>
        </w:rPr>
        <w:t>, como ya se dijo en párrafos anteriores,</w:t>
      </w:r>
      <w:r w:rsidR="007E36A8" w:rsidRPr="00502389">
        <w:rPr>
          <w:rFonts w:ascii="Tahoma" w:eastAsia="Verdana" w:hAnsi="Tahoma" w:cs="Tahoma"/>
        </w:rPr>
        <w:t xml:space="preserve"> existen clarísimas y notorias diferencias</w:t>
      </w:r>
      <w:r w:rsidR="003B1FE5" w:rsidRPr="00502389">
        <w:rPr>
          <w:rFonts w:ascii="Tahoma" w:eastAsia="Verdana" w:hAnsi="Tahoma" w:cs="Tahoma"/>
        </w:rPr>
        <w:t>; b) Se cambiar</w:t>
      </w:r>
      <w:r w:rsidR="00512360" w:rsidRPr="00502389">
        <w:rPr>
          <w:rFonts w:ascii="Tahoma" w:eastAsia="Verdana" w:hAnsi="Tahoma" w:cs="Tahoma"/>
        </w:rPr>
        <w:t>í</w:t>
      </w:r>
      <w:r w:rsidR="003B1FE5" w:rsidRPr="00502389">
        <w:rPr>
          <w:rFonts w:ascii="Tahoma" w:eastAsia="Verdana" w:hAnsi="Tahoma" w:cs="Tahoma"/>
        </w:rPr>
        <w:t>a el sustento de la acusación, la cual se fundamentaba en que el procesado</w:t>
      </w:r>
      <w:r w:rsidR="007E36A8" w:rsidRPr="00502389">
        <w:rPr>
          <w:rFonts w:ascii="Tahoma" w:eastAsia="Verdana" w:hAnsi="Tahoma" w:cs="Tahoma"/>
        </w:rPr>
        <w:t xml:space="preserve"> debía responder penalmente porque los delitos por los que resultó </w:t>
      </w:r>
      <w:r w:rsidR="00BA5252" w:rsidRPr="00502389">
        <w:rPr>
          <w:rFonts w:ascii="Tahoma" w:eastAsia="Verdana" w:hAnsi="Tahoma" w:cs="Tahoma"/>
        </w:rPr>
        <w:t xml:space="preserve">ser </w:t>
      </w:r>
      <w:r w:rsidR="007E36A8" w:rsidRPr="00502389">
        <w:rPr>
          <w:rFonts w:ascii="Tahoma" w:eastAsia="Verdana" w:hAnsi="Tahoma" w:cs="Tahoma"/>
        </w:rPr>
        <w:t xml:space="preserve">acusado se </w:t>
      </w:r>
      <w:r w:rsidR="003B1FE5" w:rsidRPr="00502389">
        <w:rPr>
          <w:rFonts w:ascii="Tahoma" w:eastAsia="Verdana" w:hAnsi="Tahoma" w:cs="Tahoma"/>
        </w:rPr>
        <w:t>cometieron dentro del contexto propio de la división de trabajo, para pasar a uno consistente en que tal división de trabajo</w:t>
      </w:r>
      <w:r w:rsidR="007E36A8" w:rsidRPr="00502389">
        <w:rPr>
          <w:rFonts w:ascii="Tahoma" w:eastAsia="Verdana" w:hAnsi="Tahoma" w:cs="Tahoma"/>
        </w:rPr>
        <w:t xml:space="preserve"> era algo ajeno a las razones por las cuales el procesado deb</w:t>
      </w:r>
      <w:r w:rsidR="00BA5252" w:rsidRPr="00502389">
        <w:rPr>
          <w:rFonts w:ascii="Tahoma" w:eastAsia="Verdana" w:hAnsi="Tahoma" w:cs="Tahoma"/>
        </w:rPr>
        <w:t>e</w:t>
      </w:r>
      <w:r w:rsidR="007E36A8" w:rsidRPr="00502389">
        <w:rPr>
          <w:rFonts w:ascii="Tahoma" w:eastAsia="Verdana" w:hAnsi="Tahoma" w:cs="Tahoma"/>
        </w:rPr>
        <w:t xml:space="preserve"> responder penalmente</w:t>
      </w:r>
      <w:r w:rsidR="003B1FE5" w:rsidRPr="00502389">
        <w:rPr>
          <w:rFonts w:ascii="Tahoma" w:eastAsia="Verdana" w:hAnsi="Tahoma" w:cs="Tahoma"/>
        </w:rPr>
        <w:t xml:space="preserve">; c) La acusación se cimentó en la hipótesis consistente en que quienes ejecutaron los delitos lo hicieron en cumplimiento de una orden </w:t>
      </w:r>
      <w:r w:rsidR="00BA5252" w:rsidRPr="00502389">
        <w:rPr>
          <w:rFonts w:ascii="Tahoma" w:eastAsia="Verdana" w:hAnsi="Tahoma" w:cs="Tahoma"/>
        </w:rPr>
        <w:t xml:space="preserve">o mandato, el </w:t>
      </w:r>
      <w:r w:rsidR="003B1FE5" w:rsidRPr="00502389">
        <w:rPr>
          <w:rFonts w:ascii="Tahoma" w:eastAsia="Verdana" w:hAnsi="Tahoma" w:cs="Tahoma"/>
        </w:rPr>
        <w:t xml:space="preserve">que </w:t>
      </w:r>
      <w:r w:rsidR="007E36A8" w:rsidRPr="00502389">
        <w:rPr>
          <w:rFonts w:ascii="Tahoma" w:eastAsia="Verdana" w:hAnsi="Tahoma" w:cs="Tahoma"/>
        </w:rPr>
        <w:t>corrió</w:t>
      </w:r>
      <w:r w:rsidR="003B1FE5" w:rsidRPr="00502389">
        <w:rPr>
          <w:rFonts w:ascii="Tahoma" w:eastAsia="Verdana" w:hAnsi="Tahoma" w:cs="Tahoma"/>
        </w:rPr>
        <w:t xml:space="preserve"> a lo largo y ancho de una cadena de mando</w:t>
      </w:r>
      <w:r w:rsidR="00BA5252" w:rsidRPr="00502389">
        <w:rPr>
          <w:rFonts w:ascii="Tahoma" w:eastAsia="Verdana" w:hAnsi="Tahoma" w:cs="Tahoma"/>
        </w:rPr>
        <w:t>;</w:t>
      </w:r>
      <w:r w:rsidR="007E36A8" w:rsidRPr="00502389">
        <w:rPr>
          <w:rFonts w:ascii="Tahoma" w:eastAsia="Verdana" w:hAnsi="Tahoma" w:cs="Tahoma"/>
        </w:rPr>
        <w:t xml:space="preserve"> para pasar a un escenario en el que </w:t>
      </w:r>
      <w:r w:rsidR="00BA5252" w:rsidRPr="00502389">
        <w:rPr>
          <w:rFonts w:ascii="Tahoma" w:eastAsia="Verdana" w:hAnsi="Tahoma" w:cs="Tahoma"/>
        </w:rPr>
        <w:t xml:space="preserve">por parte de los mandamases de la banda no se libraron </w:t>
      </w:r>
      <w:r w:rsidR="007E36A8" w:rsidRPr="00502389">
        <w:rPr>
          <w:rFonts w:ascii="Tahoma" w:eastAsia="Verdana" w:hAnsi="Tahoma" w:cs="Tahoma"/>
        </w:rPr>
        <w:t>tales órdenes</w:t>
      </w:r>
      <w:r w:rsidR="00BA5252" w:rsidRPr="00502389">
        <w:rPr>
          <w:rFonts w:ascii="Tahoma" w:eastAsia="Verdana" w:hAnsi="Tahoma" w:cs="Tahoma"/>
        </w:rPr>
        <w:t xml:space="preserve"> ni mandatos</w:t>
      </w:r>
      <w:r w:rsidR="007E36A8" w:rsidRPr="00502389">
        <w:rPr>
          <w:rFonts w:ascii="Tahoma" w:eastAsia="Verdana" w:hAnsi="Tahoma" w:cs="Tahoma"/>
        </w:rPr>
        <w:t xml:space="preserve">, debido que los ejecutores materiales del crimen lo perpetraron </w:t>
      </w:r>
      <w:r w:rsidR="00BA5252" w:rsidRPr="00502389">
        <w:rPr>
          <w:rFonts w:ascii="Tahoma" w:eastAsia="Verdana" w:hAnsi="Tahoma" w:cs="Tahoma"/>
        </w:rPr>
        <w:t xml:space="preserve">por su propia iniciativa, más exactamente </w:t>
      </w:r>
      <w:r w:rsidR="007E36A8" w:rsidRPr="00502389">
        <w:rPr>
          <w:rFonts w:ascii="Tahoma" w:eastAsia="Verdana" w:hAnsi="Tahoma" w:cs="Tahoma"/>
        </w:rPr>
        <w:t xml:space="preserve">como consecuencia de hacer valer el ideario pregonado por la organización criminal en la que militaban. </w:t>
      </w:r>
    </w:p>
    <w:p w14:paraId="60A54B64" w14:textId="77777777" w:rsidR="007E36A8" w:rsidRPr="00502389" w:rsidRDefault="007E36A8" w:rsidP="00502389">
      <w:pPr>
        <w:pStyle w:val="Sinespaciado"/>
        <w:spacing w:line="276" w:lineRule="auto"/>
        <w:jc w:val="both"/>
        <w:rPr>
          <w:rFonts w:ascii="Tahoma" w:eastAsia="Verdana" w:hAnsi="Tahoma" w:cs="Tahoma"/>
        </w:rPr>
      </w:pPr>
    </w:p>
    <w:p w14:paraId="404A2B92" w14:textId="40917682" w:rsidR="007E36A8" w:rsidRPr="00502389" w:rsidRDefault="007E36A8" w:rsidP="00502389">
      <w:pPr>
        <w:pStyle w:val="Sinespaciado"/>
        <w:spacing w:line="276" w:lineRule="auto"/>
        <w:jc w:val="both"/>
        <w:rPr>
          <w:rFonts w:ascii="Tahoma" w:eastAsia="Verdana" w:hAnsi="Tahoma" w:cs="Tahoma"/>
          <w:lang w:val="es-419"/>
        </w:rPr>
      </w:pPr>
      <w:r w:rsidRPr="00502389">
        <w:rPr>
          <w:rFonts w:ascii="Tahoma" w:eastAsia="Verdana" w:hAnsi="Tahoma" w:cs="Tahoma"/>
        </w:rPr>
        <w:t xml:space="preserve">Como se podrá colegir, de aceptarse como válida la tesis mediante cual </w:t>
      </w:r>
      <w:r w:rsidR="00BA5252" w:rsidRPr="00502389">
        <w:rPr>
          <w:rFonts w:ascii="Tahoma" w:eastAsia="Verdana" w:hAnsi="Tahoma" w:cs="Tahoma"/>
        </w:rPr>
        <w:t xml:space="preserve">cabalgan las discrepancias formuladas por </w:t>
      </w:r>
      <w:r w:rsidRPr="00502389">
        <w:rPr>
          <w:rFonts w:ascii="Tahoma" w:eastAsia="Verdana" w:hAnsi="Tahoma" w:cs="Tahoma"/>
        </w:rPr>
        <w:t xml:space="preserve">la Procuraduría </w:t>
      </w:r>
      <w:r w:rsidR="008A3E33" w:rsidRPr="00502389">
        <w:rPr>
          <w:rFonts w:ascii="Tahoma" w:eastAsia="Verdana" w:hAnsi="Tahoma" w:cs="Tahoma"/>
        </w:rPr>
        <w:t>Judicial</w:t>
      </w:r>
      <w:r w:rsidR="00DF2FD0" w:rsidRPr="00502389">
        <w:rPr>
          <w:rFonts w:ascii="Tahoma" w:eastAsia="Verdana" w:hAnsi="Tahoma" w:cs="Tahoma"/>
        </w:rPr>
        <w:t xml:space="preserve"> Penal </w:t>
      </w:r>
      <w:r w:rsidR="00BA5252" w:rsidRPr="00502389">
        <w:rPr>
          <w:rFonts w:ascii="Tahoma" w:eastAsia="Verdana" w:hAnsi="Tahoma" w:cs="Tahoma"/>
        </w:rPr>
        <w:t xml:space="preserve">en contra de </w:t>
      </w:r>
      <w:r w:rsidRPr="00502389">
        <w:rPr>
          <w:rFonts w:ascii="Tahoma" w:eastAsia="Verdana" w:hAnsi="Tahoma" w:cs="Tahoma"/>
        </w:rPr>
        <w:t>lo decidido en el fallo opugnado, se le estaría</w:t>
      </w:r>
      <w:r w:rsidR="0005029C" w:rsidRPr="00502389">
        <w:rPr>
          <w:rFonts w:ascii="Tahoma" w:eastAsia="Verdana" w:hAnsi="Tahoma" w:cs="Tahoma"/>
        </w:rPr>
        <w:t xml:space="preserve"> realizando una especie de intervención </w:t>
      </w:r>
      <w:r w:rsidRPr="00502389">
        <w:rPr>
          <w:rFonts w:ascii="Tahoma" w:eastAsia="Verdana" w:hAnsi="Tahoma" w:cs="Tahoma"/>
        </w:rPr>
        <w:t xml:space="preserve">al libelo acusatorio al incorporarle una serie de noveles premisas factuales completamente diferentes de aquellas tenidas en cuenta por parte de la </w:t>
      </w:r>
      <w:r w:rsidR="00DF2FD0" w:rsidRPr="00502389">
        <w:rPr>
          <w:rFonts w:ascii="Tahoma" w:eastAsia="Verdana" w:hAnsi="Tahoma" w:cs="Tahoma"/>
        </w:rPr>
        <w:t>Fiscalía</w:t>
      </w:r>
      <w:r w:rsidRPr="00502389">
        <w:rPr>
          <w:rFonts w:ascii="Tahoma" w:eastAsia="Verdana" w:hAnsi="Tahoma" w:cs="Tahoma"/>
        </w:rPr>
        <w:t xml:space="preserve"> </w:t>
      </w:r>
      <w:r w:rsidR="00BA5252" w:rsidRPr="00502389">
        <w:rPr>
          <w:rFonts w:ascii="Tahoma" w:eastAsia="Verdana" w:hAnsi="Tahoma" w:cs="Tahoma"/>
        </w:rPr>
        <w:t xml:space="preserve">tanto </w:t>
      </w:r>
      <w:r w:rsidR="00DF2FD0" w:rsidRPr="00502389">
        <w:rPr>
          <w:rFonts w:ascii="Tahoma" w:eastAsia="Verdana" w:hAnsi="Tahoma" w:cs="Tahoma"/>
        </w:rPr>
        <w:t xml:space="preserve">en el escrito de </w:t>
      </w:r>
      <w:r w:rsidR="00DF2FD0" w:rsidRPr="00502389">
        <w:rPr>
          <w:rFonts w:ascii="Tahoma" w:eastAsia="Verdana" w:hAnsi="Tahoma" w:cs="Tahoma"/>
        </w:rPr>
        <w:lastRenderedPageBreak/>
        <w:t xml:space="preserve">acusación, </w:t>
      </w:r>
      <w:r w:rsidR="00BA5252" w:rsidRPr="00502389">
        <w:rPr>
          <w:rFonts w:ascii="Tahoma" w:eastAsia="Verdana" w:hAnsi="Tahoma" w:cs="Tahoma"/>
        </w:rPr>
        <w:t xml:space="preserve">como en la posterior </w:t>
      </w:r>
      <w:r w:rsidR="00DF2FD0" w:rsidRPr="00502389">
        <w:rPr>
          <w:rFonts w:ascii="Tahoma" w:eastAsia="Verdana" w:hAnsi="Tahoma" w:cs="Tahoma"/>
        </w:rPr>
        <w:t xml:space="preserve">la audiencia en la que se verbalizó la acusación formulada en contra del procesado </w:t>
      </w:r>
      <w:r w:rsidR="00747EE1">
        <w:rPr>
          <w:rFonts w:ascii="Tahoma" w:eastAsia="Verdana" w:hAnsi="Tahoma" w:cs="Tahoma"/>
          <w:lang w:val="es-419"/>
        </w:rPr>
        <w:t>JFGP</w:t>
      </w:r>
      <w:r w:rsidR="00DF2FD0" w:rsidRPr="00502389">
        <w:rPr>
          <w:rFonts w:ascii="Tahoma" w:eastAsia="Verdana" w:hAnsi="Tahoma" w:cs="Tahoma"/>
          <w:lang w:val="es-419"/>
        </w:rPr>
        <w:t>, (</w:t>
      </w:r>
      <w:r w:rsidR="00DF2FD0" w:rsidRPr="00502389">
        <w:rPr>
          <w:rFonts w:ascii="Tahoma" w:eastAsia="Verdana" w:hAnsi="Tahoma" w:cs="Tahoma"/>
          <w:i/>
          <w:lang w:val="es-419"/>
        </w:rPr>
        <w:t>a) “Niño Fabián”</w:t>
      </w:r>
      <w:r w:rsidR="00DF2FD0" w:rsidRPr="00502389">
        <w:rPr>
          <w:rFonts w:ascii="Tahoma" w:eastAsia="Verdana" w:hAnsi="Tahoma" w:cs="Tahoma"/>
          <w:lang w:val="es-419"/>
        </w:rPr>
        <w:t>.</w:t>
      </w:r>
    </w:p>
    <w:p w14:paraId="78765D9F" w14:textId="77777777" w:rsidR="00DF2FD0" w:rsidRPr="00502389" w:rsidRDefault="00DF2FD0" w:rsidP="00502389">
      <w:pPr>
        <w:pStyle w:val="Sinespaciado"/>
        <w:spacing w:line="276" w:lineRule="auto"/>
        <w:jc w:val="both"/>
        <w:rPr>
          <w:rFonts w:ascii="Tahoma" w:eastAsia="Verdana" w:hAnsi="Tahoma" w:cs="Tahoma"/>
        </w:rPr>
      </w:pPr>
    </w:p>
    <w:p w14:paraId="6FF297F1" w14:textId="611F1799" w:rsidR="004719CA" w:rsidRPr="00502389" w:rsidRDefault="00BA5252" w:rsidP="00502389">
      <w:pPr>
        <w:pStyle w:val="Sinespaciado"/>
        <w:spacing w:line="276" w:lineRule="auto"/>
        <w:jc w:val="both"/>
        <w:rPr>
          <w:rFonts w:ascii="Tahoma" w:eastAsia="Verdana" w:hAnsi="Tahoma" w:cs="Tahoma"/>
        </w:rPr>
      </w:pPr>
      <w:r w:rsidRPr="00502389">
        <w:rPr>
          <w:rFonts w:ascii="Tahoma" w:eastAsia="Verdana" w:hAnsi="Tahoma" w:cs="Tahoma"/>
        </w:rPr>
        <w:t>Para la Sala, con semejante</w:t>
      </w:r>
      <w:r w:rsidR="0005029C" w:rsidRPr="00502389">
        <w:rPr>
          <w:rFonts w:ascii="Tahoma" w:eastAsia="Verdana" w:hAnsi="Tahoma" w:cs="Tahoma"/>
        </w:rPr>
        <w:t xml:space="preserve"> entrometimiento</w:t>
      </w:r>
      <w:r w:rsidRPr="00502389">
        <w:rPr>
          <w:rFonts w:ascii="Tahoma" w:eastAsia="Verdana" w:hAnsi="Tahoma" w:cs="Tahoma"/>
        </w:rPr>
        <w:t xml:space="preserve"> se estaría atentando </w:t>
      </w:r>
      <w:r w:rsidR="004719CA" w:rsidRPr="00502389">
        <w:rPr>
          <w:rFonts w:ascii="Tahoma" w:eastAsia="Verdana" w:hAnsi="Tahoma" w:cs="Tahoma"/>
        </w:rPr>
        <w:t xml:space="preserve">en contra de </w:t>
      </w:r>
      <w:r w:rsidRPr="00502389">
        <w:rPr>
          <w:rFonts w:ascii="Tahoma" w:eastAsia="Verdana" w:hAnsi="Tahoma" w:cs="Tahoma"/>
        </w:rPr>
        <w:t>los postulados que orientan al principio acusatorio, según el cual la Fiscalía es la titular de la acusación</w:t>
      </w:r>
      <w:r w:rsidR="004719CA" w:rsidRPr="00502389">
        <w:rPr>
          <w:rFonts w:ascii="Tahoma" w:eastAsia="Verdana" w:hAnsi="Tahoma" w:cs="Tahoma"/>
        </w:rPr>
        <w:t xml:space="preserve">, la </w:t>
      </w:r>
      <w:r w:rsidR="00514884" w:rsidRPr="00502389">
        <w:rPr>
          <w:rFonts w:ascii="Tahoma" w:eastAsia="Verdana" w:hAnsi="Tahoma" w:cs="Tahoma"/>
        </w:rPr>
        <w:t xml:space="preserve">que </w:t>
      </w:r>
      <w:r w:rsidR="004719CA" w:rsidRPr="00502389">
        <w:rPr>
          <w:rFonts w:ascii="Tahoma" w:eastAsia="Verdana" w:hAnsi="Tahoma" w:cs="Tahoma"/>
        </w:rPr>
        <w:t>se constituye en un acto de parte</w:t>
      </w:r>
      <w:r w:rsidRPr="00502389">
        <w:rPr>
          <w:rFonts w:ascii="Tahoma" w:eastAsia="Verdana" w:hAnsi="Tahoma" w:cs="Tahoma"/>
        </w:rPr>
        <w:t>, y en tal sentido, salvo las hipótesis relacionadas con lo que a nivel jurisprudencia</w:t>
      </w:r>
      <w:r w:rsidR="004719CA" w:rsidRPr="00502389">
        <w:rPr>
          <w:rFonts w:ascii="Tahoma" w:eastAsia="Verdana" w:hAnsi="Tahoma" w:cs="Tahoma"/>
        </w:rPr>
        <w:t>l</w:t>
      </w:r>
      <w:r w:rsidRPr="00502389">
        <w:rPr>
          <w:rFonts w:ascii="Tahoma" w:eastAsia="Verdana" w:hAnsi="Tahoma" w:cs="Tahoma"/>
        </w:rPr>
        <w:t xml:space="preserve"> se conoce como </w:t>
      </w:r>
      <w:r w:rsidRPr="00502389">
        <w:rPr>
          <w:rFonts w:ascii="Tahoma" w:eastAsia="Verdana" w:hAnsi="Tahoma" w:cs="Tahoma"/>
          <w:i/>
        </w:rPr>
        <w:t>la congruencia flexible</w:t>
      </w:r>
      <w:r w:rsidRPr="00502389">
        <w:rPr>
          <w:rFonts w:ascii="Tahoma" w:eastAsia="Verdana" w:hAnsi="Tahoma" w:cs="Tahoma"/>
        </w:rPr>
        <w:t>, a las partes</w:t>
      </w:r>
      <w:r w:rsidR="00514884" w:rsidRPr="00502389">
        <w:rPr>
          <w:rFonts w:ascii="Tahoma" w:eastAsia="Verdana" w:hAnsi="Tahoma" w:cs="Tahoma"/>
        </w:rPr>
        <w:t xml:space="preserve">, </w:t>
      </w:r>
      <w:r w:rsidRPr="00502389">
        <w:rPr>
          <w:rFonts w:ascii="Tahoma" w:eastAsia="Verdana" w:hAnsi="Tahoma" w:cs="Tahoma"/>
        </w:rPr>
        <w:t xml:space="preserve">intervinientes </w:t>
      </w:r>
      <w:r w:rsidR="00514884" w:rsidRPr="00502389">
        <w:rPr>
          <w:rFonts w:ascii="Tahoma" w:eastAsia="Verdana" w:hAnsi="Tahoma" w:cs="Tahoma"/>
        </w:rPr>
        <w:t xml:space="preserve">y </w:t>
      </w:r>
      <w:r w:rsidR="00886BFD" w:rsidRPr="00502389">
        <w:rPr>
          <w:rFonts w:ascii="Tahoma" w:eastAsia="Verdana" w:hAnsi="Tahoma" w:cs="Tahoma"/>
        </w:rPr>
        <w:t>demás</w:t>
      </w:r>
      <w:r w:rsidR="00514884" w:rsidRPr="00502389">
        <w:rPr>
          <w:rFonts w:ascii="Tahoma" w:eastAsia="Verdana" w:hAnsi="Tahoma" w:cs="Tahoma"/>
        </w:rPr>
        <w:t xml:space="preserve"> sujetos de la relación jurídico-procesal </w:t>
      </w:r>
      <w:r w:rsidRPr="00502389">
        <w:rPr>
          <w:rFonts w:ascii="Tahoma" w:eastAsia="Verdana" w:hAnsi="Tahoma" w:cs="Tahoma"/>
        </w:rPr>
        <w:t xml:space="preserve">les está vedado </w:t>
      </w:r>
      <w:r w:rsidR="004719CA" w:rsidRPr="00502389">
        <w:rPr>
          <w:rFonts w:ascii="Tahoma" w:eastAsia="Verdana" w:hAnsi="Tahoma" w:cs="Tahoma"/>
        </w:rPr>
        <w:t xml:space="preserve">realizar controles materiales a la acusación, como acontecería en el caso </w:t>
      </w:r>
      <w:r w:rsidR="004719CA" w:rsidRPr="00502389">
        <w:rPr>
          <w:rFonts w:ascii="Tahoma" w:eastAsia="Verdana" w:hAnsi="Tahoma" w:cs="Tahoma"/>
          <w:i/>
        </w:rPr>
        <w:t>subexamine</w:t>
      </w:r>
      <w:r w:rsidR="004719CA" w:rsidRPr="00502389">
        <w:rPr>
          <w:rFonts w:ascii="Tahoma" w:eastAsia="Verdana" w:hAnsi="Tahoma" w:cs="Tahoma"/>
        </w:rPr>
        <w:t xml:space="preserve">, en el que de aceptarse la tesis propuesta por parte del representante del Ministerio Público, se le estaría adicionando a la acusación premisas factuales completamente diferentes e incompatibles respecto de aquellas tenidas en cuenta por parte del Ente Acusador cuando decidió llamar a juicio al procesado </w:t>
      </w:r>
      <w:r w:rsidR="00747EE1">
        <w:rPr>
          <w:rFonts w:ascii="Tahoma" w:eastAsia="Verdana" w:hAnsi="Tahoma" w:cs="Tahoma"/>
        </w:rPr>
        <w:t>JFGP</w:t>
      </w:r>
      <w:r w:rsidR="004719CA" w:rsidRPr="00502389">
        <w:rPr>
          <w:rFonts w:ascii="Tahoma" w:eastAsia="Verdana" w:hAnsi="Tahoma" w:cs="Tahoma"/>
        </w:rPr>
        <w:t>, (a) “Niño Fabián”.</w:t>
      </w:r>
    </w:p>
    <w:bookmarkEnd w:id="68"/>
    <w:p w14:paraId="48BBEA11" w14:textId="77777777" w:rsidR="004719CA" w:rsidRPr="00502389" w:rsidRDefault="004719CA" w:rsidP="00502389">
      <w:pPr>
        <w:pStyle w:val="Sinespaciado"/>
        <w:spacing w:line="276" w:lineRule="auto"/>
        <w:jc w:val="both"/>
        <w:rPr>
          <w:rFonts w:ascii="Tahoma" w:eastAsia="Verdana" w:hAnsi="Tahoma" w:cs="Tahoma"/>
        </w:rPr>
      </w:pPr>
    </w:p>
    <w:p w14:paraId="6C0F6F35" w14:textId="4E67F5CE" w:rsidR="007E36A8" w:rsidRPr="00502389" w:rsidRDefault="004719CA" w:rsidP="00502389">
      <w:pPr>
        <w:pStyle w:val="Sinespaciado"/>
        <w:spacing w:line="276" w:lineRule="auto"/>
        <w:jc w:val="both"/>
        <w:rPr>
          <w:rFonts w:ascii="Tahoma" w:eastAsia="Verdana" w:hAnsi="Tahoma" w:cs="Tahoma"/>
        </w:rPr>
      </w:pPr>
      <w:r w:rsidRPr="00502389">
        <w:rPr>
          <w:rFonts w:ascii="Tahoma" w:eastAsia="Verdana" w:hAnsi="Tahoma" w:cs="Tahoma"/>
        </w:rPr>
        <w:t xml:space="preserve">Ahora bien, en el evento en el que se diga que con la tesis de la discrepancia propuesta por el representante del Ministerio Público en momento alguno se estaría contrariando los postulados que orientan al principio de </w:t>
      </w:r>
      <w:r w:rsidR="00C570E5" w:rsidRPr="00502389">
        <w:rPr>
          <w:rFonts w:ascii="Tahoma" w:eastAsia="Verdana" w:hAnsi="Tahoma" w:cs="Tahoma"/>
        </w:rPr>
        <w:t xml:space="preserve">la </w:t>
      </w:r>
      <w:r w:rsidRPr="00502389">
        <w:rPr>
          <w:rFonts w:ascii="Tahoma" w:eastAsia="Verdana" w:hAnsi="Tahoma" w:cs="Tahoma"/>
        </w:rPr>
        <w:t>congruencia, de todas maneras considera la Sala que en el presente asunto no se satisf</w:t>
      </w:r>
      <w:r w:rsidR="00514884" w:rsidRPr="00502389">
        <w:rPr>
          <w:rFonts w:ascii="Tahoma" w:eastAsia="Verdana" w:hAnsi="Tahoma" w:cs="Tahoma"/>
        </w:rPr>
        <w:t>acen</w:t>
      </w:r>
      <w:r w:rsidRPr="00502389">
        <w:rPr>
          <w:rFonts w:ascii="Tahoma" w:eastAsia="Verdana" w:hAnsi="Tahoma" w:cs="Tahoma"/>
        </w:rPr>
        <w:t xml:space="preserve"> con los presupuestos probatorios requeridos por el artículo 381 C.P.P. para pregonar la responsabilidad criminal del </w:t>
      </w:r>
      <w:r w:rsidR="00C570E5" w:rsidRPr="00502389">
        <w:rPr>
          <w:rFonts w:ascii="Tahoma" w:eastAsia="Verdana" w:hAnsi="Tahoma" w:cs="Tahoma"/>
        </w:rPr>
        <w:t>p</w:t>
      </w:r>
      <w:r w:rsidRPr="00502389">
        <w:rPr>
          <w:rFonts w:ascii="Tahoma" w:eastAsia="Verdana" w:hAnsi="Tahoma" w:cs="Tahoma"/>
        </w:rPr>
        <w:t xml:space="preserve">rocesado </w:t>
      </w:r>
      <w:r w:rsidR="00747EE1">
        <w:rPr>
          <w:rFonts w:ascii="Tahoma" w:eastAsia="Verdana" w:hAnsi="Tahoma" w:cs="Tahoma"/>
          <w:lang w:val="es-419"/>
        </w:rPr>
        <w:t>JFGP</w:t>
      </w:r>
      <w:r w:rsidR="00C570E5" w:rsidRPr="00502389">
        <w:rPr>
          <w:rFonts w:ascii="Tahoma" w:eastAsia="Verdana" w:hAnsi="Tahoma" w:cs="Tahoma"/>
          <w:lang w:val="es-419"/>
        </w:rPr>
        <w:t xml:space="preserve">, </w:t>
      </w:r>
      <w:r w:rsidR="00C570E5" w:rsidRPr="00502389">
        <w:rPr>
          <w:rFonts w:ascii="Tahoma" w:eastAsia="Verdana" w:hAnsi="Tahoma" w:cs="Tahoma"/>
          <w:i/>
          <w:lang w:val="es-419"/>
        </w:rPr>
        <w:t>(a) “Niño Fabián</w:t>
      </w:r>
      <w:r w:rsidR="00C570E5" w:rsidRPr="00502389">
        <w:rPr>
          <w:rFonts w:ascii="Tahoma" w:eastAsia="Verdana" w:hAnsi="Tahoma" w:cs="Tahoma"/>
          <w:lang w:val="es-419"/>
        </w:rPr>
        <w:t xml:space="preserve">”, </w:t>
      </w:r>
      <w:r w:rsidRPr="00502389">
        <w:rPr>
          <w:rFonts w:ascii="Tahoma" w:eastAsia="Verdana" w:hAnsi="Tahoma" w:cs="Tahoma"/>
        </w:rPr>
        <w:t xml:space="preserve">como autor mediato de los delitos por los cuales fue llamado a juicio.  </w:t>
      </w:r>
    </w:p>
    <w:p w14:paraId="272A26B6" w14:textId="77777777" w:rsidR="004719CA" w:rsidRPr="00502389" w:rsidRDefault="004719CA" w:rsidP="00502389">
      <w:pPr>
        <w:pStyle w:val="Sinespaciado"/>
        <w:spacing w:line="276" w:lineRule="auto"/>
        <w:jc w:val="both"/>
        <w:rPr>
          <w:rFonts w:ascii="Tahoma" w:eastAsia="Verdana" w:hAnsi="Tahoma" w:cs="Tahoma"/>
        </w:rPr>
      </w:pPr>
    </w:p>
    <w:p w14:paraId="171BE1AC" w14:textId="77777777" w:rsidR="00514884" w:rsidRPr="00502389" w:rsidRDefault="004719CA" w:rsidP="00502389">
      <w:pPr>
        <w:pStyle w:val="Sinespaciado"/>
        <w:spacing w:line="276" w:lineRule="auto"/>
        <w:jc w:val="both"/>
        <w:rPr>
          <w:rFonts w:ascii="Tahoma" w:eastAsia="Verdana" w:hAnsi="Tahoma" w:cs="Tahoma"/>
        </w:rPr>
      </w:pPr>
      <w:r w:rsidRPr="00502389">
        <w:rPr>
          <w:rFonts w:ascii="Tahoma" w:eastAsia="Verdana" w:hAnsi="Tahoma" w:cs="Tahoma"/>
        </w:rPr>
        <w:t xml:space="preserve">Para demostrar la hipótesis antes expuesta, </w:t>
      </w:r>
      <w:r w:rsidR="00C67370" w:rsidRPr="00502389">
        <w:rPr>
          <w:rFonts w:ascii="Tahoma" w:eastAsia="Verdana" w:hAnsi="Tahoma" w:cs="Tahoma"/>
        </w:rPr>
        <w:t xml:space="preserve">como punto de partida tenemos que </w:t>
      </w:r>
      <w:r w:rsidRPr="00502389">
        <w:rPr>
          <w:rFonts w:ascii="Tahoma" w:eastAsia="Verdana" w:hAnsi="Tahoma" w:cs="Tahoma"/>
        </w:rPr>
        <w:t xml:space="preserve">el representante del Ministerio Público sustentó la tesis de su inconformidad acorde con la teoría del ideario, </w:t>
      </w:r>
      <w:r w:rsidR="00514884" w:rsidRPr="00502389">
        <w:rPr>
          <w:rFonts w:ascii="Tahoma" w:eastAsia="Verdana" w:hAnsi="Tahoma" w:cs="Tahoma"/>
        </w:rPr>
        <w:t xml:space="preserve">la que amoldada a las hipótesis de </w:t>
      </w:r>
      <w:r w:rsidR="005B7FCD" w:rsidRPr="00502389">
        <w:rPr>
          <w:rFonts w:ascii="Tahoma" w:eastAsia="Verdana" w:hAnsi="Tahoma" w:cs="Tahoma"/>
        </w:rPr>
        <w:t xml:space="preserve">la </w:t>
      </w:r>
      <w:r w:rsidR="00514884" w:rsidRPr="00502389">
        <w:rPr>
          <w:rFonts w:ascii="Tahoma" w:eastAsia="Verdana" w:hAnsi="Tahoma" w:cs="Tahoma"/>
        </w:rPr>
        <w:t xml:space="preserve">autoría mediata por la utilización de aparatos organizados de poder, </w:t>
      </w:r>
      <w:r w:rsidR="00C67370" w:rsidRPr="00502389">
        <w:rPr>
          <w:rFonts w:ascii="Tahoma" w:eastAsia="Verdana" w:hAnsi="Tahoma" w:cs="Tahoma"/>
        </w:rPr>
        <w:t xml:space="preserve">se tiene que </w:t>
      </w:r>
      <w:r w:rsidR="00514884" w:rsidRPr="00502389">
        <w:rPr>
          <w:rFonts w:ascii="Tahoma" w:eastAsia="Verdana" w:hAnsi="Tahoma" w:cs="Tahoma"/>
        </w:rPr>
        <w:t xml:space="preserve">para </w:t>
      </w:r>
      <w:r w:rsidR="00C67370" w:rsidRPr="00502389">
        <w:rPr>
          <w:rFonts w:ascii="Tahoma" w:eastAsia="Verdana" w:hAnsi="Tahoma" w:cs="Tahoma"/>
        </w:rPr>
        <w:t xml:space="preserve">poder </w:t>
      </w:r>
      <w:r w:rsidR="00514884" w:rsidRPr="00502389">
        <w:rPr>
          <w:rFonts w:ascii="Tahoma" w:eastAsia="Verdana" w:hAnsi="Tahoma" w:cs="Tahoma"/>
        </w:rPr>
        <w:t xml:space="preserve">pregonar la responsabilidad criminal de los cabecillas de una organización criminal por </w:t>
      </w:r>
      <w:r w:rsidR="006C068B" w:rsidRPr="00502389">
        <w:rPr>
          <w:rFonts w:ascii="Tahoma" w:eastAsia="Verdana" w:hAnsi="Tahoma" w:cs="Tahoma"/>
        </w:rPr>
        <w:t xml:space="preserve">todo aquello </w:t>
      </w:r>
      <w:r w:rsidR="00514884" w:rsidRPr="00502389">
        <w:rPr>
          <w:rFonts w:ascii="Tahoma" w:eastAsia="Verdana" w:hAnsi="Tahoma" w:cs="Tahoma"/>
        </w:rPr>
        <w:t xml:space="preserve">que hagan sus lugartenientes y conmilitones, no se requiere que </w:t>
      </w:r>
      <w:r w:rsidR="00C67370" w:rsidRPr="00502389">
        <w:rPr>
          <w:rFonts w:ascii="Tahoma" w:eastAsia="Verdana" w:hAnsi="Tahoma" w:cs="Tahoma"/>
        </w:rPr>
        <w:t>los lideres</w:t>
      </w:r>
      <w:r w:rsidR="00514884" w:rsidRPr="00502389">
        <w:rPr>
          <w:rFonts w:ascii="Tahoma" w:eastAsia="Verdana" w:hAnsi="Tahoma" w:cs="Tahoma"/>
        </w:rPr>
        <w:t xml:space="preserve"> profieran o emitan una orden a sus subordinados para que lleven a cabo la comisión de un delito</w:t>
      </w:r>
      <w:r w:rsidR="005B7FCD" w:rsidRPr="00502389">
        <w:rPr>
          <w:rFonts w:ascii="Tahoma" w:eastAsia="Verdana" w:hAnsi="Tahoma" w:cs="Tahoma"/>
        </w:rPr>
        <w:t xml:space="preserve"> cualquiera</w:t>
      </w:r>
      <w:r w:rsidR="00514884" w:rsidRPr="00502389">
        <w:rPr>
          <w:rFonts w:ascii="Tahoma" w:eastAsia="Verdana" w:hAnsi="Tahoma" w:cs="Tahoma"/>
        </w:rPr>
        <w:t xml:space="preserve">, sino que solo basta con que los mandos bajos perpetren unos delitos como consecuencia del cumplimento de unos códigos de conductas, de </w:t>
      </w:r>
      <w:r w:rsidR="005B7FCD" w:rsidRPr="00502389">
        <w:rPr>
          <w:rFonts w:ascii="Tahoma" w:eastAsia="Verdana" w:hAnsi="Tahoma" w:cs="Tahoma"/>
        </w:rPr>
        <w:t xml:space="preserve">unas </w:t>
      </w:r>
      <w:r w:rsidR="00514884" w:rsidRPr="00502389">
        <w:rPr>
          <w:rFonts w:ascii="Tahoma" w:eastAsia="Verdana" w:hAnsi="Tahoma" w:cs="Tahoma"/>
        </w:rPr>
        <w:t>directrices</w:t>
      </w:r>
      <w:r w:rsidR="005B7FCD" w:rsidRPr="00502389">
        <w:rPr>
          <w:rFonts w:ascii="Tahoma" w:eastAsia="Verdana" w:hAnsi="Tahoma" w:cs="Tahoma"/>
        </w:rPr>
        <w:t>,</w:t>
      </w:r>
      <w:r w:rsidR="00514884" w:rsidRPr="00502389">
        <w:rPr>
          <w:rFonts w:ascii="Tahoma" w:eastAsia="Verdana" w:hAnsi="Tahoma" w:cs="Tahoma"/>
        </w:rPr>
        <w:t xml:space="preserve"> o de </w:t>
      </w:r>
      <w:r w:rsidR="005B7FCD" w:rsidRPr="00502389">
        <w:rPr>
          <w:rFonts w:ascii="Tahoma" w:eastAsia="Verdana" w:hAnsi="Tahoma" w:cs="Tahoma"/>
        </w:rPr>
        <w:t xml:space="preserve">unas </w:t>
      </w:r>
      <w:r w:rsidR="00514884" w:rsidRPr="00502389">
        <w:rPr>
          <w:rFonts w:ascii="Tahoma" w:eastAsia="Verdana" w:hAnsi="Tahoma" w:cs="Tahoma"/>
        </w:rPr>
        <w:t xml:space="preserve">políticas previamente trazadas o fijadas por la jerarquía de la estructura criminal, las cuales deben ser conocidas y acatadas por todas aquellas personas que integran la banda. </w:t>
      </w:r>
    </w:p>
    <w:p w14:paraId="23AD36E3" w14:textId="77777777" w:rsidR="00C67370" w:rsidRPr="00502389" w:rsidRDefault="00C67370" w:rsidP="00502389">
      <w:pPr>
        <w:pStyle w:val="Sinespaciado"/>
        <w:spacing w:line="276" w:lineRule="auto"/>
        <w:jc w:val="both"/>
        <w:rPr>
          <w:rFonts w:ascii="Tahoma" w:eastAsia="Verdana" w:hAnsi="Tahoma" w:cs="Tahoma"/>
        </w:rPr>
      </w:pPr>
    </w:p>
    <w:p w14:paraId="471F6D2B" w14:textId="77777777" w:rsidR="00514884" w:rsidRPr="00502389" w:rsidRDefault="00C67370" w:rsidP="00502389">
      <w:pPr>
        <w:pStyle w:val="Sinespaciado"/>
        <w:spacing w:line="276" w:lineRule="auto"/>
        <w:jc w:val="both"/>
        <w:rPr>
          <w:rFonts w:ascii="Tahoma" w:eastAsia="Verdana" w:hAnsi="Tahoma" w:cs="Tahoma"/>
        </w:rPr>
      </w:pPr>
      <w:r w:rsidRPr="00502389">
        <w:rPr>
          <w:rFonts w:ascii="Tahoma" w:eastAsia="Verdana" w:hAnsi="Tahoma" w:cs="Tahoma"/>
        </w:rPr>
        <w:t xml:space="preserve">Es de resaltar, como atinadamente lo adujo el Procurador Judicial Penal recurrente, que la teoría del ideario </w:t>
      </w:r>
      <w:r w:rsidR="00514884" w:rsidRPr="00502389">
        <w:rPr>
          <w:rFonts w:ascii="Tahoma" w:eastAsia="Verdana" w:hAnsi="Tahoma" w:cs="Tahoma"/>
        </w:rPr>
        <w:t xml:space="preserve">tiene como antecedente remoto lo resuelto por la Sala de Casación Penal de la C.S.J. en el llamado caso </w:t>
      </w:r>
      <w:r w:rsidR="00514884" w:rsidRPr="00502389">
        <w:rPr>
          <w:rFonts w:ascii="Tahoma" w:eastAsia="Verdana" w:hAnsi="Tahoma" w:cs="Tahoma"/>
          <w:i/>
        </w:rPr>
        <w:t>“Machucha”</w:t>
      </w:r>
      <w:r w:rsidR="00514884" w:rsidRPr="00502389">
        <w:rPr>
          <w:rFonts w:ascii="Tahoma" w:eastAsia="Verdana" w:hAnsi="Tahoma" w:cs="Tahoma"/>
        </w:rPr>
        <w:t>,</w:t>
      </w:r>
      <w:r w:rsidRPr="00502389">
        <w:rPr>
          <w:rFonts w:ascii="Tahoma" w:eastAsia="Verdana" w:hAnsi="Tahoma" w:cs="Tahoma"/>
        </w:rPr>
        <w:t xml:space="preserve"> precedente jurisprudencial, en el cual, dentro del contexto de la </w:t>
      </w:r>
      <w:r w:rsidR="003E21C2" w:rsidRPr="00502389">
        <w:rPr>
          <w:rFonts w:ascii="Tahoma" w:eastAsia="Verdana" w:hAnsi="Tahoma" w:cs="Tahoma"/>
        </w:rPr>
        <w:t>coautoría</w:t>
      </w:r>
      <w:r w:rsidRPr="00502389">
        <w:rPr>
          <w:rFonts w:ascii="Tahoma" w:eastAsia="Verdana" w:hAnsi="Tahoma" w:cs="Tahoma"/>
        </w:rPr>
        <w:t xml:space="preserve"> impropia por </w:t>
      </w:r>
      <w:r w:rsidR="003E21C2" w:rsidRPr="00502389">
        <w:rPr>
          <w:rFonts w:ascii="Tahoma" w:eastAsia="Verdana" w:hAnsi="Tahoma" w:cs="Tahoma"/>
        </w:rPr>
        <w:t>división</w:t>
      </w:r>
      <w:r w:rsidRPr="00502389">
        <w:rPr>
          <w:rFonts w:ascii="Tahoma" w:eastAsia="Verdana" w:hAnsi="Tahoma" w:cs="Tahoma"/>
        </w:rPr>
        <w:t xml:space="preserve"> de trabajo, para poner pregonar la responsabilidad criminal del comando central del E.L.N. por los actos terroristas perpetrados por una cuadrilla </w:t>
      </w:r>
      <w:r w:rsidR="005B7FCD" w:rsidRPr="00502389">
        <w:rPr>
          <w:rFonts w:ascii="Tahoma" w:eastAsia="Verdana" w:hAnsi="Tahoma" w:cs="Tahoma"/>
        </w:rPr>
        <w:t xml:space="preserve">de malhechores </w:t>
      </w:r>
      <w:r w:rsidRPr="00502389">
        <w:rPr>
          <w:rFonts w:ascii="Tahoma" w:eastAsia="Verdana" w:hAnsi="Tahoma" w:cs="Tahoma"/>
        </w:rPr>
        <w:t xml:space="preserve">que </w:t>
      </w:r>
      <w:r w:rsidR="005B7FCD" w:rsidRPr="00502389">
        <w:rPr>
          <w:rFonts w:ascii="Tahoma" w:eastAsia="Verdana" w:hAnsi="Tahoma" w:cs="Tahoma"/>
        </w:rPr>
        <w:t>hacía</w:t>
      </w:r>
      <w:r w:rsidRPr="00502389">
        <w:rPr>
          <w:rFonts w:ascii="Tahoma" w:eastAsia="Verdana" w:hAnsi="Tahoma" w:cs="Tahoma"/>
        </w:rPr>
        <w:t xml:space="preserve"> parte de esa organización criminal, se adujo lo siguiente: </w:t>
      </w:r>
    </w:p>
    <w:p w14:paraId="1BABE822" w14:textId="77777777" w:rsidR="00C67370" w:rsidRPr="00502389" w:rsidRDefault="00C67370" w:rsidP="00502389">
      <w:pPr>
        <w:pStyle w:val="Sinespaciado"/>
        <w:spacing w:line="276" w:lineRule="auto"/>
        <w:jc w:val="both"/>
        <w:rPr>
          <w:rFonts w:ascii="Tahoma" w:eastAsia="Verdana" w:hAnsi="Tahoma" w:cs="Tahoma"/>
        </w:rPr>
      </w:pPr>
    </w:p>
    <w:p w14:paraId="2CF52E34" w14:textId="77777777" w:rsidR="00C67370" w:rsidRPr="006F135D" w:rsidRDefault="00C67370" w:rsidP="006F135D">
      <w:pPr>
        <w:pStyle w:val="Sinespaciado"/>
        <w:ind w:left="426" w:right="420"/>
        <w:jc w:val="both"/>
        <w:rPr>
          <w:rFonts w:ascii="Tahoma" w:eastAsia="Verdana" w:hAnsi="Tahoma" w:cs="Tahoma"/>
          <w:sz w:val="22"/>
        </w:rPr>
      </w:pPr>
      <w:r w:rsidRPr="006F135D">
        <w:rPr>
          <w:rFonts w:ascii="Tahoma" w:eastAsia="Verdana" w:hAnsi="Tahoma" w:cs="Tahoma"/>
          <w:sz w:val="22"/>
        </w:rPr>
        <w:t xml:space="preserve">“En el presente caso, donde subversivos del ELN, de distintas jerarquías, sumaron sus voluntades libres para dinamitar el oleoducto cercano a Machuca, en </w:t>
      </w:r>
      <w:r w:rsidRPr="006F135D">
        <w:rPr>
          <w:rFonts w:ascii="Tahoma" w:eastAsia="Verdana" w:hAnsi="Tahoma" w:cs="Tahoma"/>
          <w:sz w:val="22"/>
        </w:rPr>
        <w:lastRenderedPageBreak/>
        <w:t>cumplimiento de las políticas de ataque terrorista a la infraestructura petrolera, compartidas por todos ellos, es evidente que los directivos de esa organización criminal no actuaron como determinadores de los ejecutores materiales, sino en calidad de coautores, porque no es cierto, al menos las pruebas no lo indican así, que dichos directivos hubiesen hecho nacer la idea criminal en los milicianos rasos y menos que dominaran la voluntad de éstos; pues, por el contrario, lo que se verifica razonablemente es que los guerrilleros del ELN implicados en la destrucción de la tubería desplegaron la conducta que les correspondía, con acuerdo previo, por convicción propia, por compartir las “políticas” del grupo armado ilegal, directrices que conocían y a las cuales habían adherido con antelación, en un proceso paulatino de reclutamiento, diseño de estrategias, entrenamientos, aprendizaje de doctrinas y estandarización de modos de actuar.</w:t>
      </w:r>
    </w:p>
    <w:p w14:paraId="54FA502A" w14:textId="77777777" w:rsidR="00C67370" w:rsidRPr="006F135D" w:rsidRDefault="00C67370" w:rsidP="006F135D">
      <w:pPr>
        <w:pStyle w:val="Sinespaciado"/>
        <w:ind w:left="426" w:right="420"/>
        <w:jc w:val="both"/>
        <w:rPr>
          <w:rFonts w:ascii="Tahoma" w:eastAsia="Verdana" w:hAnsi="Tahoma" w:cs="Tahoma"/>
          <w:sz w:val="22"/>
        </w:rPr>
      </w:pPr>
    </w:p>
    <w:p w14:paraId="21E23BD8" w14:textId="77777777" w:rsidR="00C67370" w:rsidRPr="006F135D" w:rsidRDefault="00C67370" w:rsidP="006F135D">
      <w:pPr>
        <w:pStyle w:val="Sinespaciado"/>
        <w:ind w:left="426" w:right="420"/>
        <w:jc w:val="both"/>
        <w:rPr>
          <w:rFonts w:ascii="Tahoma" w:eastAsia="Verdana" w:hAnsi="Tahoma" w:cs="Tahoma"/>
          <w:sz w:val="22"/>
        </w:rPr>
      </w:pPr>
      <w:r w:rsidRPr="006F135D">
        <w:rPr>
          <w:rFonts w:ascii="Tahoma" w:eastAsia="Verdana" w:hAnsi="Tahoma" w:cs="Tahoma"/>
          <w:sz w:val="22"/>
        </w:rPr>
        <w:t>Mediando, como en el presente asunto, ideologías compartidas, voluntades concurrentes e intervención con aportes concretos según la división preacordada del trabajo criminal, se afirma que todos son coautores globalmente de la conducta delictiva realizada y responsables por sus consecuencias. No es, como suele entenderse, que cada uno sea autor sólo de la parte que le corresponde en la división del trabajo; ya que en este género de manifestaciones del crimen organizado se gesta un conocimiento común y una voluntad que también es común y por ello, el delito que recaiga en ese marco de acción, pertenece a todos como a sus autores…”</w:t>
      </w:r>
      <w:r w:rsidRPr="006F135D">
        <w:rPr>
          <w:rStyle w:val="Refdenotaalpie"/>
          <w:rFonts w:ascii="Tahoma" w:eastAsia="Verdana" w:hAnsi="Tahoma" w:cs="Tahoma"/>
          <w:sz w:val="22"/>
        </w:rPr>
        <w:footnoteReference w:id="24"/>
      </w:r>
      <w:r w:rsidRPr="006F135D">
        <w:rPr>
          <w:rFonts w:ascii="Tahoma" w:eastAsia="Verdana" w:hAnsi="Tahoma" w:cs="Tahoma"/>
          <w:sz w:val="22"/>
        </w:rPr>
        <w:t>.</w:t>
      </w:r>
    </w:p>
    <w:p w14:paraId="7F1E861C" w14:textId="77777777" w:rsidR="00C67370" w:rsidRPr="00502389" w:rsidRDefault="00C67370" w:rsidP="00502389">
      <w:pPr>
        <w:pStyle w:val="Sinespaciado"/>
        <w:spacing w:line="276" w:lineRule="auto"/>
        <w:jc w:val="both"/>
        <w:rPr>
          <w:rFonts w:ascii="Tahoma" w:eastAsia="Verdana" w:hAnsi="Tahoma" w:cs="Tahoma"/>
        </w:rPr>
      </w:pPr>
    </w:p>
    <w:p w14:paraId="510BECA9" w14:textId="11C1F48F" w:rsidR="005B7FCD" w:rsidRPr="00502389" w:rsidRDefault="00C67370" w:rsidP="00502389">
      <w:pPr>
        <w:pStyle w:val="Sinespaciado"/>
        <w:spacing w:line="276" w:lineRule="auto"/>
        <w:jc w:val="both"/>
        <w:rPr>
          <w:rFonts w:ascii="Tahoma" w:hAnsi="Tahoma" w:cs="Tahoma"/>
        </w:rPr>
      </w:pPr>
      <w:r w:rsidRPr="00502389">
        <w:rPr>
          <w:rFonts w:ascii="Tahoma" w:eastAsia="Verdana" w:hAnsi="Tahoma" w:cs="Tahoma"/>
        </w:rPr>
        <w:t xml:space="preserve">Por lo tanto, </w:t>
      </w:r>
      <w:r w:rsidR="005B7FCD" w:rsidRPr="00502389">
        <w:rPr>
          <w:rFonts w:ascii="Tahoma" w:eastAsia="Verdana" w:hAnsi="Tahoma" w:cs="Tahoma"/>
        </w:rPr>
        <w:t xml:space="preserve">acorde con lo hasta ahora expuesto, </w:t>
      </w:r>
      <w:r w:rsidR="003E21C2" w:rsidRPr="00502389">
        <w:rPr>
          <w:rFonts w:ascii="Tahoma" w:eastAsia="Verdana" w:hAnsi="Tahoma" w:cs="Tahoma"/>
        </w:rPr>
        <w:t xml:space="preserve">para poder pregonar la responsabilidad criminal del procesado </w:t>
      </w:r>
      <w:bookmarkStart w:id="69" w:name="_Hlk103776811"/>
      <w:r w:rsidR="00747EE1">
        <w:rPr>
          <w:rFonts w:ascii="Tahoma" w:eastAsia="Verdana" w:hAnsi="Tahoma" w:cs="Tahoma"/>
          <w:lang w:val="es-419"/>
        </w:rPr>
        <w:t>JFGP</w:t>
      </w:r>
      <w:r w:rsidR="003E21C2" w:rsidRPr="00502389">
        <w:rPr>
          <w:rFonts w:ascii="Tahoma" w:eastAsia="Verdana" w:hAnsi="Tahoma" w:cs="Tahoma"/>
          <w:lang w:val="es-419"/>
        </w:rPr>
        <w:t xml:space="preserve">, </w:t>
      </w:r>
      <w:r w:rsidR="003E21C2" w:rsidRPr="00502389">
        <w:rPr>
          <w:rFonts w:ascii="Tahoma" w:eastAsia="Verdana" w:hAnsi="Tahoma" w:cs="Tahoma"/>
          <w:i/>
          <w:lang w:val="es-419"/>
        </w:rPr>
        <w:t>(a) “Niño Fabián</w:t>
      </w:r>
      <w:r w:rsidR="003E21C2" w:rsidRPr="00502389">
        <w:rPr>
          <w:rFonts w:ascii="Tahoma" w:eastAsia="Verdana" w:hAnsi="Tahoma" w:cs="Tahoma"/>
          <w:lang w:val="es-419"/>
        </w:rPr>
        <w:t>”,</w:t>
      </w:r>
      <w:r w:rsidR="005B7FCD" w:rsidRPr="00502389">
        <w:rPr>
          <w:rFonts w:ascii="Tahoma" w:eastAsia="Verdana" w:hAnsi="Tahoma" w:cs="Tahoma"/>
          <w:lang w:val="es-419"/>
        </w:rPr>
        <w:t xml:space="preserve"> </w:t>
      </w:r>
      <w:bookmarkEnd w:id="69"/>
      <w:r w:rsidR="005B7FCD" w:rsidRPr="00502389">
        <w:rPr>
          <w:rFonts w:ascii="Tahoma" w:eastAsia="Verdana" w:hAnsi="Tahoma" w:cs="Tahoma"/>
          <w:lang w:val="es-419"/>
        </w:rPr>
        <w:t xml:space="preserve">como autor mediato del </w:t>
      </w:r>
      <w:r w:rsidR="005B7FCD" w:rsidRPr="00502389">
        <w:rPr>
          <w:rFonts w:ascii="Tahoma" w:hAnsi="Tahoma" w:cs="Tahoma"/>
        </w:rPr>
        <w:t xml:space="preserve">delito de homicidio de quien en vida respondía por el nombre de DARWIN HERNANDO SILVA, como </w:t>
      </w:r>
      <w:r w:rsidR="006C068B" w:rsidRPr="00502389">
        <w:rPr>
          <w:rFonts w:ascii="Tahoma" w:hAnsi="Tahoma" w:cs="Tahoma"/>
        </w:rPr>
        <w:t>d</w:t>
      </w:r>
      <w:r w:rsidR="005B7FCD" w:rsidRPr="00502389">
        <w:rPr>
          <w:rFonts w:ascii="Tahoma" w:hAnsi="Tahoma" w:cs="Tahoma"/>
        </w:rPr>
        <w:t xml:space="preserve">el atentado criminal perpetrado en contra del ciudadano REINALDO HERRERA ESTRADA, en el plaza de comidas del Centro Comercial “Ciudad Victoria”, como elemento esencial era necesario que en el proceso se demostrara que esos delitos se cometieron por parte de secuaces que se encontraban bajo las órdenes de </w:t>
      </w:r>
      <w:r w:rsidR="005B7FCD" w:rsidRPr="00502389">
        <w:rPr>
          <w:rFonts w:ascii="Tahoma" w:hAnsi="Tahoma" w:cs="Tahoma"/>
          <w:i/>
          <w:lang w:val="es-419"/>
        </w:rPr>
        <w:t>(a) “Niño Fabián</w:t>
      </w:r>
      <w:r w:rsidR="005B7FCD" w:rsidRPr="00502389">
        <w:rPr>
          <w:rFonts w:ascii="Tahoma" w:hAnsi="Tahoma" w:cs="Tahoma"/>
          <w:lang w:val="es-419"/>
        </w:rPr>
        <w:t xml:space="preserve">”, </w:t>
      </w:r>
      <w:r w:rsidR="005B7FCD" w:rsidRPr="00502389">
        <w:rPr>
          <w:rFonts w:ascii="Tahoma" w:hAnsi="Tahoma" w:cs="Tahoma"/>
        </w:rPr>
        <w:t>como consecuencia de directrices o de políticas trazadas en el seno de la organización criminal por quienes detentaban su liderazgo</w:t>
      </w:r>
      <w:r w:rsidR="00015123" w:rsidRPr="00502389">
        <w:rPr>
          <w:rFonts w:ascii="Tahoma" w:hAnsi="Tahoma" w:cs="Tahoma"/>
        </w:rPr>
        <w:t xml:space="preserve">, y por ende </w:t>
      </w:r>
      <w:r w:rsidR="005B7FCD" w:rsidRPr="00502389">
        <w:rPr>
          <w:rFonts w:ascii="Tahoma" w:hAnsi="Tahoma" w:cs="Tahoma"/>
        </w:rPr>
        <w:t xml:space="preserve">el </w:t>
      </w:r>
      <w:r w:rsidR="00015123" w:rsidRPr="00502389">
        <w:rPr>
          <w:rFonts w:ascii="Tahoma" w:hAnsi="Tahoma" w:cs="Tahoma"/>
        </w:rPr>
        <w:t>tópico</w:t>
      </w:r>
      <w:r w:rsidR="005B7FCD" w:rsidRPr="00502389">
        <w:rPr>
          <w:rFonts w:ascii="Tahoma" w:hAnsi="Tahoma" w:cs="Tahoma"/>
        </w:rPr>
        <w:t xml:space="preserve"> que se ten</w:t>
      </w:r>
      <w:r w:rsidR="00EA2E13" w:rsidRPr="00502389">
        <w:rPr>
          <w:rFonts w:ascii="Tahoma" w:hAnsi="Tahoma" w:cs="Tahoma"/>
        </w:rPr>
        <w:t>í</w:t>
      </w:r>
      <w:r w:rsidR="005B7FCD" w:rsidRPr="00502389">
        <w:rPr>
          <w:rFonts w:ascii="Tahoma" w:hAnsi="Tahoma" w:cs="Tahoma"/>
        </w:rPr>
        <w:t>a que demostrar en el proceso era el consistente en establecer</w:t>
      </w:r>
      <w:r w:rsidR="00015123" w:rsidRPr="00502389">
        <w:rPr>
          <w:rFonts w:ascii="Tahoma" w:hAnsi="Tahoma" w:cs="Tahoma"/>
        </w:rPr>
        <w:t>:</w:t>
      </w:r>
      <w:r w:rsidR="005B7FCD" w:rsidRPr="00502389">
        <w:rPr>
          <w:rFonts w:ascii="Tahoma" w:hAnsi="Tahoma" w:cs="Tahoma"/>
        </w:rPr>
        <w:t xml:space="preserve"> </w:t>
      </w:r>
      <w:r w:rsidR="00015123" w:rsidRPr="00502389">
        <w:rPr>
          <w:rFonts w:ascii="Tahoma" w:hAnsi="Tahoma" w:cs="Tahoma"/>
        </w:rPr>
        <w:t>¿cuál</w:t>
      </w:r>
      <w:r w:rsidR="005B7FCD" w:rsidRPr="00502389">
        <w:rPr>
          <w:rFonts w:ascii="Tahoma" w:hAnsi="Tahoma" w:cs="Tahoma"/>
        </w:rPr>
        <w:t xml:space="preserve"> era el ideario </w:t>
      </w:r>
      <w:r w:rsidR="00015123" w:rsidRPr="00502389">
        <w:rPr>
          <w:rFonts w:ascii="Tahoma" w:hAnsi="Tahoma" w:cs="Tahoma"/>
        </w:rPr>
        <w:t xml:space="preserve">pregonado por la organización criminal conocida como </w:t>
      </w:r>
      <w:r w:rsidR="00015123" w:rsidRPr="00502389">
        <w:rPr>
          <w:rFonts w:ascii="Tahoma" w:hAnsi="Tahoma" w:cs="Tahoma"/>
          <w:i/>
        </w:rPr>
        <w:t>“Cordillera”</w:t>
      </w:r>
      <w:r w:rsidR="00015123" w:rsidRPr="00502389">
        <w:rPr>
          <w:rFonts w:ascii="Tahoma" w:hAnsi="Tahoma" w:cs="Tahoma"/>
        </w:rPr>
        <w:t>?</w:t>
      </w:r>
      <w:r w:rsidR="005B7FCD" w:rsidRPr="00502389">
        <w:rPr>
          <w:rFonts w:ascii="Tahoma" w:hAnsi="Tahoma" w:cs="Tahoma"/>
        </w:rPr>
        <w:t xml:space="preserve"> </w:t>
      </w:r>
    </w:p>
    <w:p w14:paraId="5182FF69" w14:textId="77777777" w:rsidR="006C068B" w:rsidRPr="00502389" w:rsidRDefault="006C068B" w:rsidP="00502389">
      <w:pPr>
        <w:pStyle w:val="Sinespaciado"/>
        <w:spacing w:line="276" w:lineRule="auto"/>
        <w:jc w:val="both"/>
        <w:rPr>
          <w:rFonts w:ascii="Tahoma" w:hAnsi="Tahoma" w:cs="Tahoma"/>
        </w:rPr>
      </w:pPr>
    </w:p>
    <w:p w14:paraId="298D4E31" w14:textId="77777777" w:rsidR="00015123" w:rsidRPr="00502389" w:rsidRDefault="00015123" w:rsidP="00502389">
      <w:pPr>
        <w:pStyle w:val="Sinespaciado"/>
        <w:spacing w:line="276" w:lineRule="auto"/>
        <w:jc w:val="both"/>
        <w:rPr>
          <w:rFonts w:ascii="Tahoma" w:hAnsi="Tahoma" w:cs="Tahoma"/>
        </w:rPr>
      </w:pPr>
      <w:r w:rsidRPr="00502389">
        <w:rPr>
          <w:rFonts w:ascii="Tahoma" w:hAnsi="Tahoma" w:cs="Tahoma"/>
        </w:rPr>
        <w:t xml:space="preserve">En respuesta al anterior interrogante, </w:t>
      </w:r>
      <w:r w:rsidR="00F777A5" w:rsidRPr="00502389">
        <w:rPr>
          <w:rFonts w:ascii="Tahoma" w:hAnsi="Tahoma" w:cs="Tahoma"/>
        </w:rPr>
        <w:t xml:space="preserve">tenemos que las pruebas allegadas al proceso demostraban que </w:t>
      </w:r>
      <w:r w:rsidR="00F777A5" w:rsidRPr="00502389">
        <w:rPr>
          <w:rFonts w:ascii="Tahoma" w:hAnsi="Tahoma" w:cs="Tahoma"/>
          <w:i/>
        </w:rPr>
        <w:t>“Cordillera”</w:t>
      </w:r>
      <w:r w:rsidR="00F777A5" w:rsidRPr="00502389">
        <w:rPr>
          <w:rFonts w:ascii="Tahoma" w:hAnsi="Tahoma" w:cs="Tahoma"/>
        </w:rPr>
        <w:t xml:space="preserve"> es una organización criminal que se dedica al narcotráfico, más específicamente al expendio al menudeo de sustancias psicotrópicas en uno lugares popularmente denominados como </w:t>
      </w:r>
      <w:r w:rsidR="00F777A5" w:rsidRPr="00502389">
        <w:rPr>
          <w:rFonts w:ascii="Tahoma" w:hAnsi="Tahoma" w:cs="Tahoma"/>
          <w:i/>
        </w:rPr>
        <w:t>“ollas”</w:t>
      </w:r>
      <w:r w:rsidR="00F777A5" w:rsidRPr="00502389">
        <w:rPr>
          <w:rFonts w:ascii="Tahoma" w:hAnsi="Tahoma" w:cs="Tahoma"/>
        </w:rPr>
        <w:t xml:space="preserve">. </w:t>
      </w:r>
    </w:p>
    <w:p w14:paraId="2CFD689F" w14:textId="77777777" w:rsidR="00F777A5" w:rsidRPr="00502389" w:rsidRDefault="00F777A5" w:rsidP="00502389">
      <w:pPr>
        <w:pStyle w:val="Sinespaciado"/>
        <w:spacing w:line="276" w:lineRule="auto"/>
        <w:jc w:val="both"/>
        <w:rPr>
          <w:rFonts w:ascii="Tahoma" w:hAnsi="Tahoma" w:cs="Tahoma"/>
        </w:rPr>
      </w:pPr>
    </w:p>
    <w:p w14:paraId="10A365CB" w14:textId="77777777" w:rsidR="00F777A5" w:rsidRPr="00502389" w:rsidRDefault="00F777A5" w:rsidP="00502389">
      <w:pPr>
        <w:pStyle w:val="Sinespaciado"/>
        <w:spacing w:line="276" w:lineRule="auto"/>
        <w:jc w:val="both"/>
        <w:rPr>
          <w:rFonts w:ascii="Tahoma" w:eastAsia="Verdana" w:hAnsi="Tahoma" w:cs="Tahoma"/>
        </w:rPr>
      </w:pPr>
      <w:r w:rsidRPr="00502389">
        <w:rPr>
          <w:rFonts w:ascii="Tahoma" w:hAnsi="Tahoma" w:cs="Tahoma"/>
        </w:rPr>
        <w:t xml:space="preserve">De igual manera, con las pruebas habidas en el proceso, también se demostró que </w:t>
      </w:r>
      <w:r w:rsidRPr="00502389">
        <w:rPr>
          <w:rFonts w:ascii="Tahoma" w:hAnsi="Tahoma" w:cs="Tahoma"/>
          <w:i/>
        </w:rPr>
        <w:t xml:space="preserve">“Cordillera” </w:t>
      </w:r>
      <w:r w:rsidRPr="00502389">
        <w:rPr>
          <w:rFonts w:ascii="Tahoma" w:hAnsi="Tahoma" w:cs="Tahoma"/>
        </w:rPr>
        <w:t xml:space="preserve">estuvo transada en una sangrienta guerra territorial con otra organización criminal conocida como </w:t>
      </w:r>
      <w:r w:rsidRPr="00502389">
        <w:rPr>
          <w:rFonts w:ascii="Tahoma" w:hAnsi="Tahoma" w:cs="Tahoma"/>
          <w:i/>
        </w:rPr>
        <w:t>“los Rolos”</w:t>
      </w:r>
      <w:r w:rsidRPr="00502389">
        <w:rPr>
          <w:rFonts w:ascii="Tahoma" w:hAnsi="Tahoma" w:cs="Tahoma"/>
        </w:rPr>
        <w:t xml:space="preserve">, lo que implicó, como lo atestó </w:t>
      </w:r>
      <w:r w:rsidRPr="00502389">
        <w:rPr>
          <w:rFonts w:ascii="Tahoma" w:eastAsia="Verdana" w:hAnsi="Tahoma" w:cs="Tahoma"/>
        </w:rPr>
        <w:t xml:space="preserve">ANDRÉS FELIPE FERNÁNDEZ DÁVILA, que se impartieran </w:t>
      </w:r>
      <w:r w:rsidR="006C068B" w:rsidRPr="00502389">
        <w:rPr>
          <w:rFonts w:ascii="Tahoma" w:eastAsia="Verdana" w:hAnsi="Tahoma" w:cs="Tahoma"/>
        </w:rPr>
        <w:t xml:space="preserve">expresas </w:t>
      </w:r>
      <w:r w:rsidRPr="00502389">
        <w:rPr>
          <w:rFonts w:ascii="Tahoma" w:eastAsia="Verdana" w:hAnsi="Tahoma" w:cs="Tahoma"/>
        </w:rPr>
        <w:t xml:space="preserve">directrices </w:t>
      </w:r>
      <w:r w:rsidR="00B35825" w:rsidRPr="00502389">
        <w:rPr>
          <w:rFonts w:ascii="Tahoma" w:eastAsia="Verdana" w:hAnsi="Tahoma" w:cs="Tahoma"/>
        </w:rPr>
        <w:t xml:space="preserve">o mandatos </w:t>
      </w:r>
      <w:r w:rsidRPr="00502389">
        <w:rPr>
          <w:rFonts w:ascii="Tahoma" w:eastAsia="Verdana" w:hAnsi="Tahoma" w:cs="Tahoma"/>
        </w:rPr>
        <w:t xml:space="preserve">que tenían que ver con </w:t>
      </w:r>
      <w:r w:rsidRPr="00502389">
        <w:rPr>
          <w:rFonts w:ascii="Tahoma" w:eastAsia="Verdana" w:hAnsi="Tahoma" w:cs="Tahoma"/>
          <w:i/>
        </w:rPr>
        <w:t xml:space="preserve">la fumigación </w:t>
      </w:r>
      <w:r w:rsidRPr="00502389">
        <w:rPr>
          <w:rFonts w:ascii="Tahoma" w:eastAsia="Verdana" w:hAnsi="Tahoma" w:cs="Tahoma"/>
        </w:rPr>
        <w:t xml:space="preserve">de todas aquellas personas que </w:t>
      </w:r>
      <w:r w:rsidR="006C068B" w:rsidRPr="00502389">
        <w:rPr>
          <w:rFonts w:ascii="Tahoma" w:eastAsia="Verdana" w:hAnsi="Tahoma" w:cs="Tahoma"/>
        </w:rPr>
        <w:t>militaran en</w:t>
      </w:r>
      <w:r w:rsidRPr="00502389">
        <w:rPr>
          <w:rFonts w:ascii="Tahoma" w:eastAsia="Verdana" w:hAnsi="Tahoma" w:cs="Tahoma"/>
        </w:rPr>
        <w:t xml:space="preserve"> la banda de </w:t>
      </w:r>
      <w:r w:rsidRPr="00502389">
        <w:rPr>
          <w:rFonts w:ascii="Tahoma" w:eastAsia="Verdana" w:hAnsi="Tahoma" w:cs="Tahoma"/>
          <w:i/>
        </w:rPr>
        <w:t>“los Rolos”</w:t>
      </w:r>
      <w:r w:rsidRPr="00502389">
        <w:rPr>
          <w:rFonts w:ascii="Tahoma" w:eastAsia="Verdana" w:hAnsi="Tahoma" w:cs="Tahoma"/>
        </w:rPr>
        <w:t xml:space="preserve">, o de aquellas </w:t>
      </w:r>
      <w:r w:rsidR="00B35825" w:rsidRPr="00502389">
        <w:rPr>
          <w:rFonts w:ascii="Tahoma" w:eastAsia="Verdana" w:hAnsi="Tahoma" w:cs="Tahoma"/>
        </w:rPr>
        <w:t xml:space="preserve">que expendieran de </w:t>
      </w:r>
      <w:r w:rsidR="00B35825" w:rsidRPr="00502389">
        <w:rPr>
          <w:rFonts w:ascii="Tahoma" w:eastAsia="Verdana" w:hAnsi="Tahoma" w:cs="Tahoma"/>
          <w:i/>
        </w:rPr>
        <w:t>“contrabando”</w:t>
      </w:r>
      <w:r w:rsidR="00B35825" w:rsidRPr="00502389">
        <w:rPr>
          <w:rFonts w:ascii="Tahoma" w:eastAsia="Verdana" w:hAnsi="Tahoma" w:cs="Tahoma"/>
        </w:rPr>
        <w:t xml:space="preserve"> sustancias estupefacientes en los territorios dominados por </w:t>
      </w:r>
      <w:r w:rsidR="00B35825" w:rsidRPr="00502389">
        <w:rPr>
          <w:rFonts w:ascii="Tahoma" w:eastAsia="Verdana" w:hAnsi="Tahoma" w:cs="Tahoma"/>
          <w:i/>
        </w:rPr>
        <w:t>“Cordillera”</w:t>
      </w:r>
      <w:r w:rsidR="00B35825" w:rsidRPr="00502389">
        <w:rPr>
          <w:rFonts w:ascii="Tahoma" w:eastAsia="Verdana" w:hAnsi="Tahoma" w:cs="Tahoma"/>
        </w:rPr>
        <w:t xml:space="preserve">. </w:t>
      </w:r>
    </w:p>
    <w:p w14:paraId="6784E1E7" w14:textId="77777777" w:rsidR="00B35825" w:rsidRPr="00502389" w:rsidRDefault="00B35825" w:rsidP="00502389">
      <w:pPr>
        <w:pStyle w:val="Sinespaciado"/>
        <w:spacing w:line="276" w:lineRule="auto"/>
        <w:jc w:val="both"/>
        <w:rPr>
          <w:rFonts w:ascii="Tahoma" w:eastAsia="Verdana" w:hAnsi="Tahoma" w:cs="Tahoma"/>
        </w:rPr>
      </w:pPr>
    </w:p>
    <w:p w14:paraId="6FDB4DDB" w14:textId="77777777" w:rsidR="00F777A5" w:rsidRPr="00502389" w:rsidRDefault="00B35825" w:rsidP="00502389">
      <w:pPr>
        <w:pStyle w:val="Sinespaciado"/>
        <w:spacing w:line="276" w:lineRule="auto"/>
        <w:jc w:val="both"/>
        <w:rPr>
          <w:rFonts w:ascii="Tahoma" w:eastAsia="Verdana" w:hAnsi="Tahoma" w:cs="Tahoma"/>
        </w:rPr>
      </w:pPr>
      <w:r w:rsidRPr="00502389">
        <w:rPr>
          <w:rFonts w:ascii="Tahoma" w:eastAsia="Verdana" w:hAnsi="Tahoma" w:cs="Tahoma"/>
        </w:rPr>
        <w:lastRenderedPageBreak/>
        <w:t xml:space="preserve">Prueba de lo anterior es que el testigo </w:t>
      </w:r>
      <w:r w:rsidR="00667C53" w:rsidRPr="00502389">
        <w:rPr>
          <w:rFonts w:ascii="Tahoma" w:eastAsia="Verdana" w:hAnsi="Tahoma" w:cs="Tahoma"/>
        </w:rPr>
        <w:t xml:space="preserve">FERNÁNDEZ DÁVILA </w:t>
      </w:r>
      <w:r w:rsidRPr="00502389">
        <w:rPr>
          <w:rFonts w:ascii="Tahoma" w:eastAsia="Verdana" w:hAnsi="Tahoma" w:cs="Tahoma"/>
        </w:rPr>
        <w:t xml:space="preserve">es claro en confesar que en cumplimiento de tales directivas </w:t>
      </w:r>
      <w:r w:rsidR="00667C53" w:rsidRPr="00502389">
        <w:rPr>
          <w:rFonts w:ascii="Tahoma" w:eastAsia="Verdana" w:hAnsi="Tahoma" w:cs="Tahoma"/>
        </w:rPr>
        <w:t xml:space="preserve">él </w:t>
      </w:r>
      <w:r w:rsidRPr="00502389">
        <w:rPr>
          <w:rFonts w:ascii="Tahoma" w:eastAsia="Verdana" w:hAnsi="Tahoma" w:cs="Tahoma"/>
        </w:rPr>
        <w:t xml:space="preserve">participó en los </w:t>
      </w:r>
      <w:r w:rsidR="00667C53" w:rsidRPr="00502389">
        <w:rPr>
          <w:rFonts w:ascii="Tahoma" w:eastAsia="Verdana" w:hAnsi="Tahoma" w:cs="Tahoma"/>
        </w:rPr>
        <w:t xml:space="preserve">alevosos </w:t>
      </w:r>
      <w:r w:rsidRPr="00502389">
        <w:rPr>
          <w:rFonts w:ascii="Tahoma" w:eastAsia="Verdana" w:hAnsi="Tahoma" w:cs="Tahoma"/>
        </w:rPr>
        <w:t xml:space="preserve">asesinatos de </w:t>
      </w:r>
      <w:r w:rsidR="00F777A5" w:rsidRPr="00502389">
        <w:rPr>
          <w:rFonts w:ascii="Tahoma" w:eastAsia="Verdana" w:hAnsi="Tahoma" w:cs="Tahoma"/>
          <w:i/>
        </w:rPr>
        <w:t xml:space="preserve">(a) “Chimpa” </w:t>
      </w:r>
      <w:r w:rsidR="00F777A5" w:rsidRPr="00502389">
        <w:rPr>
          <w:rFonts w:ascii="Tahoma" w:eastAsia="Verdana" w:hAnsi="Tahoma" w:cs="Tahoma"/>
        </w:rPr>
        <w:t xml:space="preserve">y </w:t>
      </w:r>
      <w:r w:rsidR="00F777A5" w:rsidRPr="00502389">
        <w:rPr>
          <w:rFonts w:ascii="Tahoma" w:eastAsia="Verdana" w:hAnsi="Tahoma" w:cs="Tahoma"/>
          <w:i/>
        </w:rPr>
        <w:t xml:space="preserve">(a) “Macoña”, </w:t>
      </w:r>
      <w:r w:rsidRPr="00502389">
        <w:rPr>
          <w:rFonts w:ascii="Tahoma" w:eastAsia="Verdana" w:hAnsi="Tahoma" w:cs="Tahoma"/>
        </w:rPr>
        <w:t>todo porque el primero de ellos hac</w:t>
      </w:r>
      <w:r w:rsidR="00CD65B8" w:rsidRPr="00502389">
        <w:rPr>
          <w:rFonts w:ascii="Tahoma" w:eastAsia="Verdana" w:hAnsi="Tahoma" w:cs="Tahoma"/>
        </w:rPr>
        <w:t>í</w:t>
      </w:r>
      <w:r w:rsidRPr="00502389">
        <w:rPr>
          <w:rFonts w:ascii="Tahoma" w:eastAsia="Verdana" w:hAnsi="Tahoma" w:cs="Tahoma"/>
        </w:rPr>
        <w:t xml:space="preserve">a parte de los </w:t>
      </w:r>
      <w:r w:rsidRPr="00502389">
        <w:rPr>
          <w:rFonts w:ascii="Tahoma" w:eastAsia="Verdana" w:hAnsi="Tahoma" w:cs="Tahoma"/>
          <w:i/>
        </w:rPr>
        <w:t>“los Rolos”</w:t>
      </w:r>
      <w:r w:rsidRPr="00502389">
        <w:rPr>
          <w:rFonts w:ascii="Tahoma" w:eastAsia="Verdana" w:hAnsi="Tahoma" w:cs="Tahoma"/>
        </w:rPr>
        <w:t>, y el segundo porque se ten</w:t>
      </w:r>
      <w:r w:rsidR="00CD65B8" w:rsidRPr="00502389">
        <w:rPr>
          <w:rFonts w:ascii="Tahoma" w:eastAsia="Verdana" w:hAnsi="Tahoma" w:cs="Tahoma"/>
        </w:rPr>
        <w:t>í</w:t>
      </w:r>
      <w:r w:rsidRPr="00502389">
        <w:rPr>
          <w:rFonts w:ascii="Tahoma" w:eastAsia="Verdana" w:hAnsi="Tahoma" w:cs="Tahoma"/>
        </w:rPr>
        <w:t xml:space="preserve">a sospechas de que se había </w:t>
      </w:r>
      <w:r w:rsidRPr="00502389">
        <w:rPr>
          <w:rFonts w:ascii="Tahoma" w:eastAsia="Verdana" w:hAnsi="Tahoma" w:cs="Tahoma"/>
          <w:i/>
        </w:rPr>
        <w:t>volteado</w:t>
      </w:r>
      <w:r w:rsidRPr="00502389">
        <w:rPr>
          <w:rFonts w:ascii="Tahoma" w:eastAsia="Verdana" w:hAnsi="Tahoma" w:cs="Tahoma"/>
        </w:rPr>
        <w:t>.</w:t>
      </w:r>
    </w:p>
    <w:p w14:paraId="4B46BCD3" w14:textId="77777777" w:rsidR="00667C53" w:rsidRPr="00502389" w:rsidRDefault="00667C53" w:rsidP="00502389">
      <w:pPr>
        <w:pStyle w:val="Sinespaciado"/>
        <w:spacing w:line="276" w:lineRule="auto"/>
        <w:jc w:val="both"/>
        <w:rPr>
          <w:rFonts w:ascii="Tahoma" w:eastAsia="Verdana" w:hAnsi="Tahoma" w:cs="Tahoma"/>
        </w:rPr>
      </w:pPr>
    </w:p>
    <w:p w14:paraId="73C6C4A3" w14:textId="77777777" w:rsidR="00667C53" w:rsidRPr="00502389" w:rsidRDefault="00667C53" w:rsidP="00502389">
      <w:pPr>
        <w:pStyle w:val="Sinespaciado"/>
        <w:spacing w:line="276" w:lineRule="auto"/>
        <w:jc w:val="both"/>
        <w:rPr>
          <w:rFonts w:ascii="Tahoma" w:eastAsia="Verdana" w:hAnsi="Tahoma" w:cs="Tahoma"/>
        </w:rPr>
      </w:pPr>
      <w:r w:rsidRPr="00502389">
        <w:rPr>
          <w:rFonts w:ascii="Tahoma" w:eastAsia="Verdana" w:hAnsi="Tahoma" w:cs="Tahoma"/>
        </w:rPr>
        <w:t xml:space="preserve">Es más, el testigo es categórico en aseverar que en su contra pendía una sentencia de muerte, como consecuencia de la decisión que asumió al pretender salirse de la banda, lo cual, al parecer, no fue del agrado de los mandamases de la organización criminal. </w:t>
      </w:r>
    </w:p>
    <w:p w14:paraId="2B72A730" w14:textId="77777777" w:rsidR="00B35825" w:rsidRPr="00502389" w:rsidRDefault="00B35825" w:rsidP="00502389">
      <w:pPr>
        <w:pStyle w:val="Sinespaciado"/>
        <w:spacing w:line="276" w:lineRule="auto"/>
        <w:jc w:val="both"/>
        <w:rPr>
          <w:rFonts w:ascii="Tahoma" w:eastAsia="Verdana" w:hAnsi="Tahoma" w:cs="Tahoma"/>
        </w:rPr>
      </w:pPr>
    </w:p>
    <w:p w14:paraId="6884AD95" w14:textId="77777777" w:rsidR="00B35825" w:rsidRPr="00502389" w:rsidRDefault="00B35825" w:rsidP="00502389">
      <w:pPr>
        <w:pStyle w:val="Sinespaciado"/>
        <w:spacing w:line="276" w:lineRule="auto"/>
        <w:jc w:val="both"/>
        <w:rPr>
          <w:rFonts w:ascii="Tahoma" w:eastAsia="Verdana" w:hAnsi="Tahoma" w:cs="Tahoma"/>
        </w:rPr>
      </w:pPr>
      <w:r w:rsidRPr="00502389">
        <w:rPr>
          <w:rFonts w:ascii="Tahoma" w:eastAsia="Verdana" w:hAnsi="Tahoma" w:cs="Tahoma"/>
        </w:rPr>
        <w:t xml:space="preserve">De lo hasta ahora expuesto, la Sala válidamente puede colegir que con las pruebas allegadas al proceso se demostró que las directrices o políticas </w:t>
      </w:r>
      <w:r w:rsidR="00FD671F" w:rsidRPr="00502389">
        <w:rPr>
          <w:rFonts w:ascii="Tahoma" w:eastAsia="Verdana" w:hAnsi="Tahoma" w:cs="Tahoma"/>
        </w:rPr>
        <w:t xml:space="preserve">institucionales </w:t>
      </w:r>
      <w:r w:rsidRPr="00502389">
        <w:rPr>
          <w:rFonts w:ascii="Tahoma" w:eastAsia="Verdana" w:hAnsi="Tahoma" w:cs="Tahoma"/>
        </w:rPr>
        <w:t xml:space="preserve">trazadas por la organización </w:t>
      </w:r>
      <w:r w:rsidRPr="00502389">
        <w:rPr>
          <w:rFonts w:ascii="Tahoma" w:eastAsia="Verdana" w:hAnsi="Tahoma" w:cs="Tahoma"/>
          <w:i/>
        </w:rPr>
        <w:t>“Cordillera”</w:t>
      </w:r>
      <w:r w:rsidRPr="00502389">
        <w:rPr>
          <w:rFonts w:ascii="Tahoma" w:eastAsia="Verdana" w:hAnsi="Tahoma" w:cs="Tahoma"/>
        </w:rPr>
        <w:t xml:space="preserve">, a fin de afianzar su hegemonía en el negocio ilícito del </w:t>
      </w:r>
      <w:r w:rsidR="00825299" w:rsidRPr="00502389">
        <w:rPr>
          <w:rFonts w:ascii="Tahoma" w:eastAsia="Verdana" w:hAnsi="Tahoma" w:cs="Tahoma"/>
        </w:rPr>
        <w:t>narcotráfico, eran las siguientes: a) Defender su territorio a sangre y a fuego de la intrusión de los miembros de otras bandas</w:t>
      </w:r>
      <w:r w:rsidR="00D23387" w:rsidRPr="00502389">
        <w:rPr>
          <w:rFonts w:ascii="Tahoma" w:eastAsia="Verdana" w:hAnsi="Tahoma" w:cs="Tahoma"/>
        </w:rPr>
        <w:t xml:space="preserve"> rivales</w:t>
      </w:r>
      <w:r w:rsidR="00825299" w:rsidRPr="00502389">
        <w:rPr>
          <w:rFonts w:ascii="Tahoma" w:eastAsia="Verdana" w:hAnsi="Tahoma" w:cs="Tahoma"/>
        </w:rPr>
        <w:t xml:space="preserve">; </w:t>
      </w:r>
      <w:r w:rsidR="00667C53" w:rsidRPr="00502389">
        <w:rPr>
          <w:rFonts w:ascii="Tahoma" w:eastAsia="Verdana" w:hAnsi="Tahoma" w:cs="Tahoma"/>
        </w:rPr>
        <w:t xml:space="preserve">b) Aniquilar a los miembros de una banda rival conocida como </w:t>
      </w:r>
      <w:r w:rsidR="00667C53" w:rsidRPr="00502389">
        <w:rPr>
          <w:rFonts w:ascii="Tahoma" w:eastAsia="Verdana" w:hAnsi="Tahoma" w:cs="Tahoma"/>
          <w:i/>
        </w:rPr>
        <w:t>“los Rolos”</w:t>
      </w:r>
      <w:r w:rsidR="00667C53" w:rsidRPr="00502389">
        <w:rPr>
          <w:rFonts w:ascii="Tahoma" w:eastAsia="Verdana" w:hAnsi="Tahoma" w:cs="Tahoma"/>
        </w:rPr>
        <w:t xml:space="preserve">, y c) Asesinar a sus miembros que </w:t>
      </w:r>
      <w:r w:rsidR="00D23387" w:rsidRPr="00502389">
        <w:rPr>
          <w:rFonts w:ascii="Tahoma" w:eastAsia="Verdana" w:hAnsi="Tahoma" w:cs="Tahoma"/>
        </w:rPr>
        <w:t xml:space="preserve">decidan </w:t>
      </w:r>
      <w:r w:rsidR="00667C53" w:rsidRPr="00502389">
        <w:rPr>
          <w:rFonts w:ascii="Tahoma" w:eastAsia="Verdana" w:hAnsi="Tahoma" w:cs="Tahoma"/>
        </w:rPr>
        <w:t>cambi</w:t>
      </w:r>
      <w:r w:rsidR="00D23387" w:rsidRPr="00502389">
        <w:rPr>
          <w:rFonts w:ascii="Tahoma" w:eastAsia="Verdana" w:hAnsi="Tahoma" w:cs="Tahoma"/>
        </w:rPr>
        <w:t>ar</w:t>
      </w:r>
      <w:r w:rsidR="00667C53" w:rsidRPr="00502389">
        <w:rPr>
          <w:rFonts w:ascii="Tahoma" w:eastAsia="Verdana" w:hAnsi="Tahoma" w:cs="Tahoma"/>
        </w:rPr>
        <w:t xml:space="preserve"> de bando o </w:t>
      </w:r>
      <w:r w:rsidR="00D23387" w:rsidRPr="00502389">
        <w:rPr>
          <w:rFonts w:ascii="Tahoma" w:eastAsia="Verdana" w:hAnsi="Tahoma" w:cs="Tahoma"/>
        </w:rPr>
        <w:t xml:space="preserve">que </w:t>
      </w:r>
      <w:r w:rsidR="00667C53" w:rsidRPr="00502389">
        <w:rPr>
          <w:rFonts w:ascii="Tahoma" w:eastAsia="Verdana" w:hAnsi="Tahoma" w:cs="Tahoma"/>
        </w:rPr>
        <w:t xml:space="preserve">pretendan dejar de militar en la organización criminal. </w:t>
      </w:r>
    </w:p>
    <w:p w14:paraId="45042277" w14:textId="77777777" w:rsidR="00667C53" w:rsidRPr="00502389" w:rsidRDefault="00667C53" w:rsidP="00502389">
      <w:pPr>
        <w:pStyle w:val="Sinespaciado"/>
        <w:spacing w:line="276" w:lineRule="auto"/>
        <w:jc w:val="both"/>
        <w:rPr>
          <w:rFonts w:ascii="Tahoma" w:eastAsia="Verdana" w:hAnsi="Tahoma" w:cs="Tahoma"/>
        </w:rPr>
      </w:pPr>
    </w:p>
    <w:p w14:paraId="4AAB1A4D" w14:textId="77777777" w:rsidR="00B35825" w:rsidRPr="00502389" w:rsidRDefault="00667C53" w:rsidP="00502389">
      <w:pPr>
        <w:pStyle w:val="Sinespaciado"/>
        <w:spacing w:line="276" w:lineRule="auto"/>
        <w:jc w:val="both"/>
        <w:rPr>
          <w:rFonts w:ascii="Tahoma" w:hAnsi="Tahoma" w:cs="Tahoma"/>
        </w:rPr>
      </w:pPr>
      <w:r w:rsidRPr="00502389">
        <w:rPr>
          <w:rFonts w:ascii="Tahoma" w:eastAsia="Verdana" w:hAnsi="Tahoma" w:cs="Tahoma"/>
        </w:rPr>
        <w:t>Estando claro cu</w:t>
      </w:r>
      <w:r w:rsidR="00CD65B8" w:rsidRPr="00502389">
        <w:rPr>
          <w:rFonts w:ascii="Tahoma" w:eastAsia="Verdana" w:hAnsi="Tahoma" w:cs="Tahoma"/>
        </w:rPr>
        <w:t>á</w:t>
      </w:r>
      <w:r w:rsidRPr="00502389">
        <w:rPr>
          <w:rFonts w:ascii="Tahoma" w:eastAsia="Verdana" w:hAnsi="Tahoma" w:cs="Tahoma"/>
        </w:rPr>
        <w:t xml:space="preserve">les eran las directrices trazadas o las políticas trazadas en las entrañas de la organización criminal conocida como </w:t>
      </w:r>
      <w:r w:rsidRPr="00502389">
        <w:rPr>
          <w:rFonts w:ascii="Tahoma" w:eastAsia="Verdana" w:hAnsi="Tahoma" w:cs="Tahoma"/>
          <w:i/>
        </w:rPr>
        <w:t>“Cordillera”</w:t>
      </w:r>
      <w:r w:rsidRPr="00502389">
        <w:rPr>
          <w:rFonts w:ascii="Tahoma" w:eastAsia="Verdana" w:hAnsi="Tahoma" w:cs="Tahoma"/>
        </w:rPr>
        <w:t>, la Sala considera que la Fiscalía, con las pruebas allegadas al proceso</w:t>
      </w:r>
      <w:r w:rsidR="00FD671F" w:rsidRPr="00502389">
        <w:rPr>
          <w:rFonts w:ascii="Tahoma" w:eastAsia="Verdana" w:hAnsi="Tahoma" w:cs="Tahoma"/>
        </w:rPr>
        <w:t xml:space="preserve">, en momento alguno el Ente Acusador logró demostrar que tanto el asesinato de </w:t>
      </w:r>
      <w:r w:rsidRPr="00502389">
        <w:rPr>
          <w:rFonts w:ascii="Tahoma" w:hAnsi="Tahoma" w:cs="Tahoma"/>
        </w:rPr>
        <w:t>quien en vida respondía por el nombre de DARWIN HERNANDO SILVA, como el atentado criminal perpetrado en contra del ciudadano REINALDO HERRERA ESTRADA, en el plaza de comidas del Centro Comercial “Ciudad Victoria”,</w:t>
      </w:r>
      <w:r w:rsidR="00FD671F" w:rsidRPr="00502389">
        <w:rPr>
          <w:rFonts w:ascii="Tahoma" w:hAnsi="Tahoma" w:cs="Tahoma"/>
        </w:rPr>
        <w:t xml:space="preserve"> fueron producto o una consecuencia de la ejecución de las antes aludidas directrices o del cumplimiento de unas políticas institucionales. </w:t>
      </w:r>
    </w:p>
    <w:p w14:paraId="211CEB78" w14:textId="77777777" w:rsidR="00FD671F" w:rsidRPr="00502389" w:rsidRDefault="00FD671F" w:rsidP="00502389">
      <w:pPr>
        <w:pStyle w:val="Sinespaciado"/>
        <w:spacing w:line="276" w:lineRule="auto"/>
        <w:jc w:val="both"/>
        <w:rPr>
          <w:rFonts w:ascii="Tahoma" w:hAnsi="Tahoma" w:cs="Tahoma"/>
        </w:rPr>
      </w:pPr>
    </w:p>
    <w:p w14:paraId="6D8218DB" w14:textId="77777777" w:rsidR="00FD671F" w:rsidRPr="00502389" w:rsidRDefault="00FD671F" w:rsidP="00502389">
      <w:pPr>
        <w:pStyle w:val="Sinespaciado"/>
        <w:spacing w:line="276" w:lineRule="auto"/>
        <w:jc w:val="both"/>
        <w:rPr>
          <w:rFonts w:ascii="Tahoma" w:hAnsi="Tahoma" w:cs="Tahoma"/>
        </w:rPr>
      </w:pPr>
      <w:r w:rsidRPr="00502389">
        <w:rPr>
          <w:rFonts w:ascii="Tahoma" w:hAnsi="Tahoma" w:cs="Tahoma"/>
        </w:rPr>
        <w:t xml:space="preserve">Lo anterior lo decimos, porque, como bien se demostró en un acápite anterior, la Fiscalía lo único que hizo fue llevar al juicio a una serie de funcionarios de la Policía Judicial, quienes lo único que hicieron fue exponer una serie de especulaciones y conjeturas sobre lo que ellos creían </w:t>
      </w:r>
      <w:r w:rsidR="002E03CF" w:rsidRPr="00502389">
        <w:rPr>
          <w:rFonts w:ascii="Tahoma" w:hAnsi="Tahoma" w:cs="Tahoma"/>
        </w:rPr>
        <w:t>sobre</w:t>
      </w:r>
      <w:r w:rsidRPr="00502389">
        <w:rPr>
          <w:rFonts w:ascii="Tahoma" w:hAnsi="Tahoma" w:cs="Tahoma"/>
        </w:rPr>
        <w:t xml:space="preserve"> de las razones o motivos por las cuales se llevaron a cabo los crímenes endilgados en la acusación </w:t>
      </w:r>
      <w:r w:rsidR="002E03CF" w:rsidRPr="00502389">
        <w:rPr>
          <w:rFonts w:ascii="Tahoma" w:hAnsi="Tahoma" w:cs="Tahoma"/>
        </w:rPr>
        <w:t>en contra del</w:t>
      </w:r>
      <w:r w:rsidRPr="00502389">
        <w:rPr>
          <w:rFonts w:ascii="Tahoma" w:hAnsi="Tahoma" w:cs="Tahoma"/>
        </w:rPr>
        <w:t xml:space="preserve"> procesado, sin que existiera prueba alguna que sirviera de soporte a esas especulaciones, máxime cuando la fuente de las mismas se basaba en informaciones suministradas por fuentes anónimas o no formales. </w:t>
      </w:r>
    </w:p>
    <w:p w14:paraId="33008797" w14:textId="77777777" w:rsidR="004529D8" w:rsidRPr="00502389" w:rsidRDefault="004529D8" w:rsidP="00502389">
      <w:pPr>
        <w:pStyle w:val="Sinespaciado"/>
        <w:spacing w:line="276" w:lineRule="auto"/>
        <w:jc w:val="both"/>
        <w:rPr>
          <w:rFonts w:ascii="Tahoma" w:hAnsi="Tahoma" w:cs="Tahoma"/>
        </w:rPr>
      </w:pPr>
    </w:p>
    <w:p w14:paraId="365E736A" w14:textId="21BBD79D" w:rsidR="004529D8" w:rsidRPr="00502389" w:rsidRDefault="004529D8" w:rsidP="00502389">
      <w:pPr>
        <w:pStyle w:val="Sinespaciado"/>
        <w:spacing w:line="276" w:lineRule="auto"/>
        <w:jc w:val="both"/>
        <w:rPr>
          <w:rFonts w:ascii="Tahoma" w:hAnsi="Tahoma" w:cs="Tahoma"/>
        </w:rPr>
      </w:pPr>
      <w:r w:rsidRPr="00502389">
        <w:rPr>
          <w:rFonts w:ascii="Tahoma" w:hAnsi="Tahoma" w:cs="Tahoma"/>
        </w:rPr>
        <w:t>En suma, para la Sala la Fiscalía con la prueba allegada en el proceso no logró demostrar cu</w:t>
      </w:r>
      <w:r w:rsidR="00CD65B8" w:rsidRPr="00502389">
        <w:rPr>
          <w:rFonts w:ascii="Tahoma" w:hAnsi="Tahoma" w:cs="Tahoma"/>
        </w:rPr>
        <w:t>á</w:t>
      </w:r>
      <w:r w:rsidRPr="00502389">
        <w:rPr>
          <w:rFonts w:ascii="Tahoma" w:hAnsi="Tahoma" w:cs="Tahoma"/>
        </w:rPr>
        <w:t xml:space="preserve">les fueron los móviles por los </w:t>
      </w:r>
      <w:r w:rsidR="00CD65B8" w:rsidRPr="00502389">
        <w:rPr>
          <w:rFonts w:ascii="Tahoma" w:hAnsi="Tahoma" w:cs="Tahoma"/>
        </w:rPr>
        <w:t>que</w:t>
      </w:r>
      <w:r w:rsidRPr="00502389">
        <w:rPr>
          <w:rFonts w:ascii="Tahoma" w:hAnsi="Tahoma" w:cs="Tahoma"/>
        </w:rPr>
        <w:t xml:space="preserve"> se llevaron a cabo los delitos enrostrados en contra del procesado </w:t>
      </w:r>
      <w:r w:rsidR="00747EE1">
        <w:rPr>
          <w:rFonts w:ascii="Tahoma" w:hAnsi="Tahoma" w:cs="Tahoma"/>
          <w:lang w:val="es-419"/>
        </w:rPr>
        <w:t>JFGP</w:t>
      </w:r>
      <w:r w:rsidRPr="00502389">
        <w:rPr>
          <w:rFonts w:ascii="Tahoma" w:hAnsi="Tahoma" w:cs="Tahoma"/>
          <w:lang w:val="es-419"/>
        </w:rPr>
        <w:t xml:space="preserve">, </w:t>
      </w:r>
      <w:r w:rsidRPr="00502389">
        <w:rPr>
          <w:rFonts w:ascii="Tahoma" w:hAnsi="Tahoma" w:cs="Tahoma"/>
          <w:i/>
          <w:lang w:val="es-419"/>
        </w:rPr>
        <w:t>(a) “Niño Fabián</w:t>
      </w:r>
      <w:r w:rsidRPr="00502389">
        <w:rPr>
          <w:rFonts w:ascii="Tahoma" w:hAnsi="Tahoma" w:cs="Tahoma"/>
          <w:lang w:val="es-419"/>
        </w:rPr>
        <w:t>”,</w:t>
      </w:r>
      <w:r w:rsidRPr="00502389">
        <w:rPr>
          <w:rFonts w:ascii="Tahoma" w:hAnsi="Tahoma" w:cs="Tahoma"/>
        </w:rPr>
        <w:t xml:space="preserve"> </w:t>
      </w:r>
      <w:r w:rsidR="00CD65B8" w:rsidRPr="00502389">
        <w:rPr>
          <w:rFonts w:ascii="Tahoma" w:hAnsi="Tahoma" w:cs="Tahoma"/>
        </w:rPr>
        <w:t>por lo que</w:t>
      </w:r>
      <w:r w:rsidRPr="00502389">
        <w:rPr>
          <w:rFonts w:ascii="Tahoma" w:hAnsi="Tahoma" w:cs="Tahoma"/>
        </w:rPr>
        <w:t xml:space="preserve"> a juicio de la Sala, era esencial para que fuera factible el pregonar que </w:t>
      </w:r>
      <w:r w:rsidR="00747EE1">
        <w:rPr>
          <w:rFonts w:ascii="Tahoma" w:hAnsi="Tahoma" w:cs="Tahoma"/>
          <w:lang w:val="es-419"/>
        </w:rPr>
        <w:t>JFGP</w:t>
      </w:r>
      <w:r w:rsidRPr="00502389">
        <w:rPr>
          <w:rFonts w:ascii="Tahoma" w:hAnsi="Tahoma" w:cs="Tahoma"/>
          <w:lang w:val="es-419"/>
        </w:rPr>
        <w:t xml:space="preserve">, </w:t>
      </w:r>
      <w:r w:rsidRPr="00502389">
        <w:rPr>
          <w:rFonts w:ascii="Tahoma" w:hAnsi="Tahoma" w:cs="Tahoma"/>
          <w:i/>
          <w:lang w:val="es-419"/>
        </w:rPr>
        <w:t>(a) “Niño Fabián</w:t>
      </w:r>
      <w:r w:rsidRPr="00502389">
        <w:rPr>
          <w:rFonts w:ascii="Tahoma" w:hAnsi="Tahoma" w:cs="Tahoma"/>
          <w:lang w:val="es-419"/>
        </w:rPr>
        <w:t xml:space="preserve">”, pese al no haber proferido orden alguna, </w:t>
      </w:r>
      <w:r w:rsidRPr="00502389">
        <w:rPr>
          <w:rFonts w:ascii="Tahoma" w:hAnsi="Tahoma" w:cs="Tahoma"/>
        </w:rPr>
        <w:t xml:space="preserve">como consecuencia de la teoría del ideario, debía responder como autor mediato por las delincuencias perpetradas por aquellas personas que se encontraban bajo su mando. </w:t>
      </w:r>
    </w:p>
    <w:p w14:paraId="607E6EE4" w14:textId="77777777" w:rsidR="004529D8" w:rsidRPr="00502389" w:rsidRDefault="004529D8" w:rsidP="00502389">
      <w:pPr>
        <w:pStyle w:val="Sinespaciado"/>
        <w:spacing w:line="276" w:lineRule="auto"/>
        <w:jc w:val="both"/>
        <w:rPr>
          <w:rFonts w:ascii="Tahoma" w:hAnsi="Tahoma" w:cs="Tahoma"/>
        </w:rPr>
      </w:pPr>
    </w:p>
    <w:p w14:paraId="6D71024F" w14:textId="77777777" w:rsidR="004529D8" w:rsidRPr="00502389" w:rsidRDefault="004529D8" w:rsidP="00502389">
      <w:pPr>
        <w:pStyle w:val="Sinespaciado"/>
        <w:spacing w:line="276" w:lineRule="auto"/>
        <w:jc w:val="both"/>
        <w:rPr>
          <w:rFonts w:ascii="Tahoma" w:hAnsi="Tahoma" w:cs="Tahoma"/>
          <w:b/>
        </w:rPr>
      </w:pPr>
      <w:r w:rsidRPr="00502389">
        <w:rPr>
          <w:rFonts w:ascii="Tahoma" w:hAnsi="Tahoma" w:cs="Tahoma"/>
          <w:b/>
        </w:rPr>
        <w:lastRenderedPageBreak/>
        <w:t>2.3. La extinción, por prescripción, de la acción penal de los cargos endilgados al procesado por incurrir en la presunta comisión de</w:t>
      </w:r>
      <w:r w:rsidR="00362DA7" w:rsidRPr="00502389">
        <w:rPr>
          <w:rFonts w:ascii="Tahoma" w:hAnsi="Tahoma" w:cs="Tahoma"/>
          <w:b/>
        </w:rPr>
        <w:t xml:space="preserve"> </w:t>
      </w:r>
      <w:r w:rsidRPr="00502389">
        <w:rPr>
          <w:rFonts w:ascii="Tahoma" w:hAnsi="Tahoma" w:cs="Tahoma"/>
          <w:b/>
        </w:rPr>
        <w:t>l</w:t>
      </w:r>
      <w:r w:rsidR="00362DA7" w:rsidRPr="00502389">
        <w:rPr>
          <w:rFonts w:ascii="Tahoma" w:hAnsi="Tahoma" w:cs="Tahoma"/>
          <w:b/>
        </w:rPr>
        <w:t>os</w:t>
      </w:r>
      <w:r w:rsidRPr="00502389">
        <w:rPr>
          <w:rFonts w:ascii="Tahoma" w:hAnsi="Tahoma" w:cs="Tahoma"/>
          <w:b/>
        </w:rPr>
        <w:t xml:space="preserve"> delito de </w:t>
      </w:r>
      <w:r w:rsidR="00362DA7" w:rsidRPr="00502389">
        <w:rPr>
          <w:rFonts w:ascii="Tahoma" w:hAnsi="Tahoma" w:cs="Tahoma"/>
          <w:b/>
        </w:rPr>
        <w:t>tráfico</w:t>
      </w:r>
      <w:r w:rsidRPr="00502389">
        <w:rPr>
          <w:rFonts w:ascii="Tahoma" w:hAnsi="Tahoma" w:cs="Tahoma"/>
          <w:b/>
        </w:rPr>
        <w:t xml:space="preserve"> de armas de fuego de defensa personal. </w:t>
      </w:r>
    </w:p>
    <w:p w14:paraId="2372769B" w14:textId="77777777" w:rsidR="004529D8" w:rsidRPr="00502389" w:rsidRDefault="004529D8" w:rsidP="00502389">
      <w:pPr>
        <w:pStyle w:val="Sinespaciado"/>
        <w:spacing w:line="276" w:lineRule="auto"/>
        <w:jc w:val="both"/>
        <w:rPr>
          <w:rFonts w:ascii="Tahoma" w:hAnsi="Tahoma" w:cs="Tahoma"/>
        </w:rPr>
      </w:pPr>
    </w:p>
    <w:p w14:paraId="793CCCFB" w14:textId="6C3047D8" w:rsidR="00EE3B69" w:rsidRPr="00502389" w:rsidRDefault="00EE3B69" w:rsidP="00502389">
      <w:pPr>
        <w:spacing w:line="276" w:lineRule="auto"/>
        <w:jc w:val="both"/>
        <w:rPr>
          <w:rFonts w:ascii="Tahoma" w:eastAsiaTheme="minorHAnsi" w:hAnsi="Tahoma" w:cs="Tahoma"/>
          <w:lang w:eastAsia="en-US"/>
        </w:rPr>
      </w:pPr>
      <w:r w:rsidRPr="00502389">
        <w:rPr>
          <w:rFonts w:ascii="Tahoma" w:eastAsiaTheme="minorHAnsi" w:hAnsi="Tahoma" w:cs="Tahoma"/>
          <w:lang w:eastAsia="en-US"/>
        </w:rPr>
        <w:t xml:space="preserve">La Sala considera que en lo que atañe con los sendos cargos enrostrados en contra del </w:t>
      </w:r>
      <w:r w:rsidR="00747EE1">
        <w:rPr>
          <w:rFonts w:ascii="Tahoma" w:eastAsiaTheme="minorHAnsi" w:hAnsi="Tahoma" w:cs="Tahoma"/>
          <w:lang w:eastAsia="en-US"/>
        </w:rPr>
        <w:t>JFGP</w:t>
      </w:r>
      <w:r w:rsidRPr="00502389">
        <w:rPr>
          <w:rFonts w:ascii="Tahoma" w:eastAsiaTheme="minorHAnsi" w:hAnsi="Tahoma" w:cs="Tahoma"/>
          <w:lang w:eastAsia="en-US"/>
        </w:rPr>
        <w:t xml:space="preserve">, </w:t>
      </w:r>
      <w:bookmarkStart w:id="70" w:name="_Hlk103784042"/>
      <w:r w:rsidRPr="00502389">
        <w:rPr>
          <w:rFonts w:ascii="Tahoma" w:eastAsiaTheme="minorHAnsi" w:hAnsi="Tahoma" w:cs="Tahoma"/>
          <w:lang w:eastAsia="en-US"/>
        </w:rPr>
        <w:t xml:space="preserve">(a) “Niño Fabián”, </w:t>
      </w:r>
      <w:bookmarkEnd w:id="70"/>
      <w:r w:rsidRPr="00502389">
        <w:rPr>
          <w:rFonts w:ascii="Tahoma" w:eastAsiaTheme="minorHAnsi" w:hAnsi="Tahoma" w:cs="Tahoma"/>
          <w:lang w:eastAsia="en-US"/>
        </w:rPr>
        <w:t xml:space="preserve">por incurrir en la presunta comisión del delito de tráfico de armas de fuego de defensa personal, cuando se profirió la sentencia de 1ª instancia ya se encontraba extinta la acción penal por esos reatos al haber operado el fenómeno de la prescripción. </w:t>
      </w:r>
    </w:p>
    <w:p w14:paraId="2C90ADA0" w14:textId="77777777" w:rsidR="00EE3B69" w:rsidRPr="00502389" w:rsidRDefault="00EE3B69" w:rsidP="00502389">
      <w:pPr>
        <w:spacing w:line="276" w:lineRule="auto"/>
        <w:jc w:val="both"/>
        <w:rPr>
          <w:rFonts w:ascii="Tahoma" w:eastAsiaTheme="minorHAnsi" w:hAnsi="Tahoma" w:cs="Tahoma"/>
          <w:lang w:eastAsia="en-US"/>
        </w:rPr>
      </w:pPr>
    </w:p>
    <w:p w14:paraId="45619117" w14:textId="77777777" w:rsidR="00EE3B69" w:rsidRPr="00502389" w:rsidRDefault="00EE3B69" w:rsidP="00502389">
      <w:pPr>
        <w:spacing w:line="276" w:lineRule="auto"/>
        <w:jc w:val="both"/>
        <w:rPr>
          <w:rFonts w:ascii="Tahoma" w:eastAsiaTheme="minorHAnsi" w:hAnsi="Tahoma" w:cs="Tahoma"/>
          <w:lang w:eastAsia="en-US"/>
        </w:rPr>
      </w:pPr>
      <w:r w:rsidRPr="00502389">
        <w:rPr>
          <w:rFonts w:ascii="Tahoma" w:eastAsiaTheme="minorHAnsi" w:hAnsi="Tahoma" w:cs="Tahoma"/>
          <w:lang w:eastAsia="en-US"/>
        </w:rPr>
        <w:t xml:space="preserve">Para demostrar la anterior tesis, se debe tener en cuenta que para la época en la cual ocurrieron los hechos, o sea el 20 de febrero de 2.010 y el 13 de mayo del 2.010, el delito de porte ilegal de armas de fuego de defensa personal era sancionado con una pena de prisión de 4 a 8 años. Si a ello le aunamos que al </w:t>
      </w:r>
      <w:r w:rsidR="00362DA7" w:rsidRPr="00502389">
        <w:rPr>
          <w:rFonts w:ascii="Tahoma" w:eastAsiaTheme="minorHAnsi" w:hAnsi="Tahoma" w:cs="Tahoma"/>
          <w:lang w:eastAsia="en-US"/>
        </w:rPr>
        <w:t>p</w:t>
      </w:r>
      <w:r w:rsidRPr="00502389">
        <w:rPr>
          <w:rFonts w:ascii="Tahoma" w:eastAsiaTheme="minorHAnsi" w:hAnsi="Tahoma" w:cs="Tahoma"/>
          <w:lang w:eastAsia="en-US"/>
        </w:rPr>
        <w:t xml:space="preserve">rocesado </w:t>
      </w:r>
      <w:r w:rsidR="00362DA7" w:rsidRPr="00502389">
        <w:rPr>
          <w:rFonts w:ascii="Tahoma" w:eastAsiaTheme="minorHAnsi" w:hAnsi="Tahoma" w:cs="Tahoma"/>
          <w:lang w:eastAsia="en-US"/>
        </w:rPr>
        <w:t xml:space="preserve">(a) “Niño Fabián” para </w:t>
      </w:r>
      <w:r w:rsidRPr="00502389">
        <w:rPr>
          <w:rFonts w:ascii="Tahoma" w:eastAsiaTheme="minorHAnsi" w:hAnsi="Tahoma" w:cs="Tahoma"/>
          <w:lang w:eastAsia="en-US"/>
        </w:rPr>
        <w:t>los días 30 de mayo y 19 de junio de 2.012</w:t>
      </w:r>
      <w:r w:rsidR="00362DA7" w:rsidRPr="00502389">
        <w:rPr>
          <w:rFonts w:ascii="Tahoma" w:eastAsiaTheme="minorHAnsi" w:hAnsi="Tahoma" w:cs="Tahoma"/>
          <w:lang w:eastAsia="en-US"/>
        </w:rPr>
        <w:t>,</w:t>
      </w:r>
      <w:r w:rsidRPr="00502389">
        <w:rPr>
          <w:rFonts w:ascii="Tahoma" w:eastAsiaTheme="minorHAnsi" w:hAnsi="Tahoma" w:cs="Tahoma"/>
          <w:lang w:eastAsia="en-US"/>
        </w:rPr>
        <w:t xml:space="preserve"> ante el Juzgado 4º Penal Municipal de Bogotá D.C. con funciones de control de garantías, le fueron imputados cargos por incurrir en la presunta comisión de los delitos de marras, ello nos quiere decir que acorde con las reglas consagradas en el artículo 292 C.P.P. en consonancia con el artículo 83 C.P. que </w:t>
      </w:r>
      <w:r w:rsidR="00362DA7" w:rsidRPr="00502389">
        <w:rPr>
          <w:rFonts w:ascii="Tahoma" w:eastAsiaTheme="minorHAnsi" w:hAnsi="Tahoma" w:cs="Tahoma"/>
          <w:lang w:eastAsia="en-US"/>
        </w:rPr>
        <w:t xml:space="preserve">para </w:t>
      </w:r>
      <w:r w:rsidRPr="00502389">
        <w:rPr>
          <w:rFonts w:ascii="Tahoma" w:eastAsiaTheme="minorHAnsi" w:hAnsi="Tahoma" w:cs="Tahoma"/>
          <w:lang w:eastAsia="en-US"/>
        </w:rPr>
        <w:t>ese momento tuvo lugar el fenómeno de la interrupción del término de prescripción de la acción penal y el inicio de uno nuevo por un lapso igual al de la mitad de la pena máxima, el que en el presente asunto correspondería a 4 años.</w:t>
      </w:r>
    </w:p>
    <w:p w14:paraId="4B080183" w14:textId="77777777" w:rsidR="00EE3B69" w:rsidRPr="00502389" w:rsidRDefault="00EE3B69" w:rsidP="00502389">
      <w:pPr>
        <w:spacing w:line="276" w:lineRule="auto"/>
        <w:jc w:val="both"/>
        <w:rPr>
          <w:rFonts w:ascii="Tahoma" w:eastAsiaTheme="minorHAnsi" w:hAnsi="Tahoma" w:cs="Tahoma"/>
          <w:lang w:eastAsia="en-US"/>
        </w:rPr>
      </w:pPr>
    </w:p>
    <w:p w14:paraId="0D2ED67C" w14:textId="77777777" w:rsidR="00EE3B69" w:rsidRPr="00502389" w:rsidRDefault="00EE3B69" w:rsidP="00502389">
      <w:pPr>
        <w:spacing w:line="276" w:lineRule="auto"/>
        <w:jc w:val="both"/>
        <w:rPr>
          <w:rFonts w:ascii="Tahoma" w:eastAsiaTheme="minorHAnsi" w:hAnsi="Tahoma" w:cs="Tahoma"/>
          <w:lang w:eastAsia="en-US"/>
        </w:rPr>
      </w:pPr>
      <w:r w:rsidRPr="00502389">
        <w:rPr>
          <w:rFonts w:ascii="Tahoma" w:eastAsiaTheme="minorHAnsi" w:hAnsi="Tahoma" w:cs="Tahoma"/>
          <w:lang w:eastAsia="en-US"/>
        </w:rPr>
        <w:t>De lo antes expuesto se desprende que el plazo que el Estado detentaba para ejercer su potestad punitiva fenecía el 19 de junio de 2.016, plazo este que se encontraba más que vencido cuando se profirió la sentencia condenatoria, la cual, como bien se sabe, data del 07 de septiembre de 2.020.</w:t>
      </w:r>
    </w:p>
    <w:p w14:paraId="58E708FE" w14:textId="77777777" w:rsidR="00EE3B69" w:rsidRPr="00502389" w:rsidRDefault="00EE3B69" w:rsidP="00502389">
      <w:pPr>
        <w:spacing w:line="276" w:lineRule="auto"/>
        <w:jc w:val="both"/>
        <w:rPr>
          <w:rFonts w:ascii="Tahoma" w:eastAsiaTheme="minorHAnsi" w:hAnsi="Tahoma" w:cs="Tahoma"/>
          <w:lang w:eastAsia="en-US"/>
        </w:rPr>
      </w:pPr>
    </w:p>
    <w:p w14:paraId="3250F016" w14:textId="77777777" w:rsidR="00EE3B69" w:rsidRPr="00502389" w:rsidRDefault="00EE3B69" w:rsidP="00502389">
      <w:pPr>
        <w:spacing w:line="276" w:lineRule="auto"/>
        <w:jc w:val="both"/>
        <w:rPr>
          <w:rFonts w:ascii="Tahoma" w:eastAsiaTheme="minorHAnsi" w:hAnsi="Tahoma" w:cs="Tahoma"/>
          <w:lang w:eastAsia="en-US"/>
        </w:rPr>
      </w:pPr>
      <w:r w:rsidRPr="00502389">
        <w:rPr>
          <w:rFonts w:ascii="Tahoma" w:eastAsiaTheme="minorHAnsi" w:hAnsi="Tahoma" w:cs="Tahoma"/>
          <w:lang w:eastAsia="en-US"/>
        </w:rPr>
        <w:t xml:space="preserve">Por lo tanto, al no existir duda alguna respecto a que cuando el Juzgado </w:t>
      </w:r>
      <w:r w:rsidRPr="00502389">
        <w:rPr>
          <w:rFonts w:ascii="Tahoma" w:eastAsiaTheme="minorHAnsi" w:hAnsi="Tahoma" w:cs="Tahoma"/>
          <w:i/>
          <w:lang w:eastAsia="en-US"/>
        </w:rPr>
        <w:t>A quo</w:t>
      </w:r>
      <w:r w:rsidRPr="00502389">
        <w:rPr>
          <w:rFonts w:ascii="Tahoma" w:eastAsiaTheme="minorHAnsi" w:hAnsi="Tahoma" w:cs="Tahoma"/>
          <w:lang w:eastAsia="en-US"/>
        </w:rPr>
        <w:t xml:space="preserve"> profirió el fallo opugnado ya se encontraba extinta la acción penal como consecuencia de haber acaecido el fenómeno de la prescripción, tal situación le impedía al Juez de primer nivel, o en su defecto al </w:t>
      </w:r>
      <w:r w:rsidRPr="00502389">
        <w:rPr>
          <w:rFonts w:ascii="Tahoma" w:eastAsiaTheme="minorHAnsi" w:hAnsi="Tahoma" w:cs="Tahoma"/>
          <w:i/>
          <w:lang w:eastAsia="en-US"/>
        </w:rPr>
        <w:t>Ad quem,</w:t>
      </w:r>
      <w:r w:rsidRPr="00502389">
        <w:rPr>
          <w:rFonts w:ascii="Tahoma" w:eastAsiaTheme="minorHAnsi" w:hAnsi="Tahoma" w:cs="Tahoma"/>
          <w:lang w:eastAsia="en-US"/>
        </w:rPr>
        <w:t xml:space="preserve"> el hacer cualquier tipo de pronunciamiento de fondo en atención a que ya había fenecido la potestad punitiva que detentaba el Estado para hacer uso del ejercicio de la acción penal, por lo que la única opción que le quedaba </w:t>
      </w:r>
      <w:r w:rsidR="00362DA7" w:rsidRPr="00502389">
        <w:rPr>
          <w:rFonts w:ascii="Tahoma" w:eastAsiaTheme="minorHAnsi" w:hAnsi="Tahoma" w:cs="Tahoma"/>
          <w:lang w:eastAsia="en-US"/>
        </w:rPr>
        <w:t xml:space="preserve">a la Judicatura </w:t>
      </w:r>
      <w:r w:rsidRPr="00502389">
        <w:rPr>
          <w:rFonts w:ascii="Tahoma" w:eastAsiaTheme="minorHAnsi" w:hAnsi="Tahoma" w:cs="Tahoma"/>
          <w:lang w:eastAsia="en-US"/>
        </w:rPr>
        <w:t>no era otra diferente que era la de proceder a precluir la actuación procesal en lo que tenía que ver con esos reatos.</w:t>
      </w:r>
    </w:p>
    <w:p w14:paraId="6617407A" w14:textId="77777777" w:rsidR="00EE3B69" w:rsidRPr="00502389" w:rsidRDefault="00EE3B69" w:rsidP="00502389">
      <w:pPr>
        <w:spacing w:line="276" w:lineRule="auto"/>
        <w:jc w:val="both"/>
        <w:rPr>
          <w:rFonts w:ascii="Tahoma" w:eastAsiaTheme="minorHAnsi" w:hAnsi="Tahoma" w:cs="Tahoma"/>
          <w:lang w:eastAsia="en-US"/>
        </w:rPr>
      </w:pPr>
    </w:p>
    <w:p w14:paraId="251162E9" w14:textId="77777777" w:rsidR="00EE3B69" w:rsidRPr="00502389" w:rsidRDefault="00EE3B69" w:rsidP="00502389">
      <w:pPr>
        <w:spacing w:line="276" w:lineRule="auto"/>
        <w:jc w:val="both"/>
        <w:rPr>
          <w:rFonts w:ascii="Tahoma" w:eastAsiaTheme="minorHAnsi" w:hAnsi="Tahoma" w:cs="Tahoma"/>
          <w:lang w:eastAsia="en-US"/>
        </w:rPr>
      </w:pPr>
      <w:r w:rsidRPr="00502389">
        <w:rPr>
          <w:rFonts w:ascii="Tahoma" w:eastAsiaTheme="minorHAnsi" w:hAnsi="Tahoma" w:cs="Tahoma"/>
          <w:lang w:eastAsia="en-US"/>
        </w:rPr>
        <w:t xml:space="preserve">Pero vemos que el Juzgado </w:t>
      </w:r>
      <w:r w:rsidRPr="00502389">
        <w:rPr>
          <w:rFonts w:ascii="Tahoma" w:eastAsiaTheme="minorHAnsi" w:hAnsi="Tahoma" w:cs="Tahoma"/>
          <w:i/>
          <w:lang w:eastAsia="en-US"/>
        </w:rPr>
        <w:t>A quo</w:t>
      </w:r>
      <w:r w:rsidRPr="00502389">
        <w:rPr>
          <w:rFonts w:ascii="Tahoma" w:eastAsiaTheme="minorHAnsi" w:hAnsi="Tahoma" w:cs="Tahoma"/>
          <w:lang w:eastAsia="en-US"/>
        </w:rPr>
        <w:t xml:space="preserve"> no hizo lo que le correspondía</w:t>
      </w:r>
      <w:r w:rsidR="00CD344C" w:rsidRPr="00502389">
        <w:rPr>
          <w:rFonts w:ascii="Tahoma" w:eastAsiaTheme="minorHAnsi" w:hAnsi="Tahoma" w:cs="Tahoma"/>
          <w:lang w:eastAsia="en-US"/>
        </w:rPr>
        <w:t>,</w:t>
      </w:r>
      <w:r w:rsidRPr="00502389">
        <w:rPr>
          <w:rFonts w:ascii="Tahoma" w:eastAsiaTheme="minorHAnsi" w:hAnsi="Tahoma" w:cs="Tahoma"/>
          <w:lang w:eastAsia="en-US"/>
        </w:rPr>
        <w:t xml:space="preserve"> y más por el contrario procedió a proferir una sentencia absolutoria que se debe catalogar como de ilegal porque como se ha demostrado cuando se emitió </w:t>
      </w:r>
      <w:r w:rsidR="00CD344C" w:rsidRPr="00502389">
        <w:rPr>
          <w:rFonts w:ascii="Tahoma" w:eastAsiaTheme="minorHAnsi" w:hAnsi="Tahoma" w:cs="Tahoma"/>
          <w:lang w:eastAsia="en-US"/>
        </w:rPr>
        <w:t xml:space="preserve">el </w:t>
      </w:r>
      <w:r w:rsidRPr="00502389">
        <w:rPr>
          <w:rFonts w:ascii="Tahoma" w:eastAsiaTheme="minorHAnsi" w:hAnsi="Tahoma" w:cs="Tahoma"/>
          <w:lang w:eastAsia="en-US"/>
        </w:rPr>
        <w:t>fallo de 1ª instancia ya había tenido ocurrencia el fenómeno prescriptivo de la extinción de la acción</w:t>
      </w:r>
      <w:r w:rsidR="00CD344C" w:rsidRPr="00502389">
        <w:rPr>
          <w:rFonts w:ascii="Tahoma" w:eastAsiaTheme="minorHAnsi" w:hAnsi="Tahoma" w:cs="Tahoma"/>
          <w:lang w:eastAsia="en-US"/>
        </w:rPr>
        <w:t>,</w:t>
      </w:r>
      <w:r w:rsidRPr="00502389">
        <w:rPr>
          <w:rFonts w:ascii="Tahoma" w:eastAsiaTheme="minorHAnsi" w:hAnsi="Tahoma" w:cs="Tahoma"/>
          <w:lang w:eastAsia="en-US"/>
        </w:rPr>
        <w:t xml:space="preserve"> y por ende, se reitera, la Judicatura se encontraba maniatada para hacer cualquier tipo de pronunciamiento de fondo, ataduras estas que se hacen extensivas para la segunda instancia. Tal situación anómala, para la Sala, se constituye en una insalvable irregularidad sustancial que ha socavado las bases estructurales del debido proceso que lo han viciado de nulidad acorde con la hipótesis reglada en el artículo 3457 C.P.P. </w:t>
      </w:r>
      <w:r w:rsidRPr="00502389">
        <w:rPr>
          <w:rFonts w:ascii="Tahoma" w:eastAsiaTheme="minorHAnsi" w:hAnsi="Tahoma" w:cs="Tahoma"/>
          <w:lang w:eastAsia="en-US"/>
        </w:rPr>
        <w:lastRenderedPageBreak/>
        <w:t>mácula esta que tuvo ocurrencia a partir del momento en el que el Juzgado de primer nivel procedió a proferir el fallo opugnado.</w:t>
      </w:r>
    </w:p>
    <w:p w14:paraId="270C4F46" w14:textId="77777777" w:rsidR="00EE3B69" w:rsidRPr="00502389" w:rsidRDefault="00EE3B69" w:rsidP="00502389">
      <w:pPr>
        <w:spacing w:line="276" w:lineRule="auto"/>
        <w:jc w:val="both"/>
        <w:rPr>
          <w:rFonts w:ascii="Tahoma" w:eastAsiaTheme="minorHAnsi" w:hAnsi="Tahoma" w:cs="Tahoma"/>
          <w:lang w:eastAsia="en-US"/>
        </w:rPr>
      </w:pPr>
    </w:p>
    <w:p w14:paraId="1E4A06F9" w14:textId="77777777" w:rsidR="00EE3B69" w:rsidRPr="00502389" w:rsidRDefault="00EE3B69" w:rsidP="00502389">
      <w:pPr>
        <w:spacing w:line="276" w:lineRule="auto"/>
        <w:jc w:val="both"/>
        <w:rPr>
          <w:rFonts w:ascii="Tahoma" w:eastAsiaTheme="minorHAnsi" w:hAnsi="Tahoma" w:cs="Tahoma"/>
          <w:lang w:eastAsia="en-US"/>
        </w:rPr>
      </w:pPr>
      <w:r w:rsidRPr="00502389">
        <w:rPr>
          <w:rFonts w:ascii="Tahoma" w:eastAsiaTheme="minorHAnsi" w:hAnsi="Tahoma" w:cs="Tahoma"/>
          <w:lang w:eastAsia="en-US"/>
        </w:rPr>
        <w:t xml:space="preserve">Sobre lo anterior, respecto del deber de pronunciarse sobre la prescripción una vez que la misma haya tenido ocurrencia, la Corte ha sido del siguiente criterio: </w:t>
      </w:r>
    </w:p>
    <w:p w14:paraId="18FA506E" w14:textId="77777777" w:rsidR="00EE3B69" w:rsidRPr="00502389" w:rsidRDefault="00EE3B69" w:rsidP="00502389">
      <w:pPr>
        <w:spacing w:line="276" w:lineRule="auto"/>
        <w:jc w:val="both"/>
        <w:rPr>
          <w:rFonts w:ascii="Tahoma" w:eastAsiaTheme="minorHAnsi" w:hAnsi="Tahoma" w:cs="Tahoma"/>
          <w:lang w:eastAsia="en-US"/>
        </w:rPr>
      </w:pPr>
    </w:p>
    <w:p w14:paraId="55EC5ADC" w14:textId="77777777" w:rsidR="00EE3B69" w:rsidRPr="00A514C5" w:rsidRDefault="00EE3B69" w:rsidP="00A514C5">
      <w:pPr>
        <w:ind w:left="426" w:right="420"/>
        <w:jc w:val="both"/>
        <w:rPr>
          <w:rFonts w:ascii="Tahoma" w:eastAsiaTheme="minorHAnsi" w:hAnsi="Tahoma" w:cs="Tahoma"/>
          <w:sz w:val="22"/>
          <w:lang w:eastAsia="en-US"/>
        </w:rPr>
      </w:pPr>
      <w:r w:rsidRPr="00A514C5">
        <w:rPr>
          <w:rFonts w:ascii="Tahoma" w:eastAsiaTheme="minorHAnsi" w:hAnsi="Tahoma" w:cs="Tahoma"/>
          <w:sz w:val="22"/>
          <w:lang w:eastAsia="en-US"/>
        </w:rPr>
        <w:t>“En el presente asunto, la Sala ha podido determinar que la prescripción de la acción penal por delito de lesiones personales culposas por el que fue condenado el procesado, se configuró con anterioridad a que se profiriera la sentencia de segunda instancia, lo que implica que tal decisión se produjo cuando el Estado ya había perdido su potestad sancionatoria, por extinción de la acción penal, momento para el cual se hallaba en la obligación de declarar el fenómeno prescriptivo, pues en caso contrario se incurriría en la violación de los derechos anteriormente relacionados, como ciertamente ocurrió.</w:t>
      </w:r>
    </w:p>
    <w:p w14:paraId="67668E06" w14:textId="77777777" w:rsidR="00EE3B69" w:rsidRPr="00A514C5" w:rsidRDefault="00EE3B69" w:rsidP="00A514C5">
      <w:pPr>
        <w:ind w:left="426" w:right="420"/>
        <w:jc w:val="both"/>
        <w:rPr>
          <w:rFonts w:ascii="Tahoma" w:eastAsiaTheme="minorHAnsi" w:hAnsi="Tahoma" w:cs="Tahoma"/>
          <w:sz w:val="22"/>
          <w:lang w:eastAsia="en-US"/>
        </w:rPr>
      </w:pPr>
    </w:p>
    <w:p w14:paraId="64636FCB" w14:textId="5C47096D" w:rsidR="00EE3B69" w:rsidRPr="00A514C5" w:rsidRDefault="00EE3B69" w:rsidP="00A514C5">
      <w:pPr>
        <w:ind w:left="426" w:right="420"/>
        <w:jc w:val="both"/>
        <w:rPr>
          <w:rFonts w:ascii="Tahoma" w:eastAsiaTheme="minorHAnsi" w:hAnsi="Tahoma" w:cs="Tahoma"/>
          <w:sz w:val="22"/>
          <w:lang w:eastAsia="en-US"/>
        </w:rPr>
      </w:pPr>
      <w:r w:rsidRPr="00A514C5">
        <w:rPr>
          <w:rFonts w:ascii="Tahoma" w:eastAsiaTheme="minorHAnsi" w:hAnsi="Tahoma" w:cs="Tahoma"/>
          <w:sz w:val="22"/>
          <w:lang w:eastAsia="en-US"/>
        </w:rPr>
        <w:t>De manera, que ante el decaimiento de la facultad sancionadora del Estado, conforme con lo normado por los artículos 83 y 86 de la Ley 599 de 2000 y 292 de la Ley 906 de 2004, el juzgador de segundo nivel debió declarar la prescripción y la consecuente cesación de procedimiento, de acuerdo con el precepto 331, numeral 1º del Código de Procedimiento Penal por el que se rigió el asunto…”</w:t>
      </w:r>
      <w:r w:rsidRPr="00A514C5">
        <w:rPr>
          <w:rFonts w:ascii="Tahoma" w:eastAsiaTheme="minorHAnsi" w:hAnsi="Tahoma" w:cs="Tahoma"/>
          <w:sz w:val="22"/>
          <w:vertAlign w:val="superscript"/>
          <w:lang w:eastAsia="en-US"/>
        </w:rPr>
        <w:footnoteReference w:id="25"/>
      </w:r>
      <w:r w:rsidRPr="00A514C5">
        <w:rPr>
          <w:rFonts w:ascii="Tahoma" w:eastAsiaTheme="minorHAnsi" w:hAnsi="Tahoma" w:cs="Tahoma"/>
          <w:sz w:val="22"/>
          <w:lang w:eastAsia="en-US"/>
        </w:rPr>
        <w:t>.</w:t>
      </w:r>
    </w:p>
    <w:p w14:paraId="55C4A300" w14:textId="77777777" w:rsidR="00EE3B69" w:rsidRPr="00502389" w:rsidRDefault="00EE3B69" w:rsidP="00502389">
      <w:pPr>
        <w:spacing w:line="276" w:lineRule="auto"/>
        <w:jc w:val="both"/>
        <w:rPr>
          <w:rFonts w:ascii="Tahoma" w:eastAsiaTheme="minorHAnsi" w:hAnsi="Tahoma" w:cs="Tahoma"/>
          <w:lang w:eastAsia="en-US"/>
        </w:rPr>
      </w:pPr>
    </w:p>
    <w:p w14:paraId="73AE122F" w14:textId="440B52B3" w:rsidR="00EE3B69" w:rsidRPr="00502389" w:rsidRDefault="00EE3B69" w:rsidP="00502389">
      <w:pPr>
        <w:spacing w:line="276" w:lineRule="auto"/>
        <w:jc w:val="both"/>
        <w:rPr>
          <w:rFonts w:ascii="Tahoma" w:eastAsiaTheme="minorHAnsi" w:hAnsi="Tahoma" w:cs="Tahoma"/>
          <w:lang w:eastAsia="en-US"/>
        </w:rPr>
      </w:pPr>
      <w:r w:rsidRPr="00502389">
        <w:rPr>
          <w:rFonts w:ascii="Tahoma" w:eastAsiaTheme="minorHAnsi" w:hAnsi="Tahoma" w:cs="Tahoma"/>
          <w:lang w:eastAsia="en-US"/>
        </w:rPr>
        <w:t xml:space="preserve">En ese orden de ideas, la Sala procederá a declarar la nulidad </w:t>
      </w:r>
      <w:r w:rsidR="001D0F04" w:rsidRPr="00502389">
        <w:rPr>
          <w:rFonts w:ascii="Tahoma" w:eastAsiaTheme="minorHAnsi" w:hAnsi="Tahoma" w:cs="Tahoma"/>
          <w:lang w:eastAsia="en-US"/>
        </w:rPr>
        <w:t xml:space="preserve">parcial </w:t>
      </w:r>
      <w:r w:rsidRPr="00502389">
        <w:rPr>
          <w:rFonts w:ascii="Tahoma" w:eastAsiaTheme="minorHAnsi" w:hAnsi="Tahoma" w:cs="Tahoma"/>
          <w:lang w:eastAsia="en-US"/>
        </w:rPr>
        <w:t>de la actuación procesal, fenómeno este que tendrá ocurrencia a partir de la expedición de la sentencia apelada</w:t>
      </w:r>
      <w:r w:rsidR="001D0F04" w:rsidRPr="00502389">
        <w:rPr>
          <w:rFonts w:ascii="Tahoma" w:eastAsiaTheme="minorHAnsi" w:hAnsi="Tahoma" w:cs="Tahoma"/>
          <w:lang w:eastAsia="en-US"/>
        </w:rPr>
        <w:t xml:space="preserve"> en lo que atañe con las </w:t>
      </w:r>
      <w:r w:rsidR="009C3560" w:rsidRPr="00502389">
        <w:rPr>
          <w:rFonts w:ascii="Tahoma" w:eastAsiaTheme="minorHAnsi" w:hAnsi="Tahoma" w:cs="Tahoma"/>
          <w:lang w:eastAsia="en-US"/>
        </w:rPr>
        <w:t>absoluciones</w:t>
      </w:r>
      <w:r w:rsidR="001D0F04" w:rsidRPr="00502389">
        <w:rPr>
          <w:rFonts w:ascii="Tahoma" w:eastAsiaTheme="minorHAnsi" w:hAnsi="Tahoma" w:cs="Tahoma"/>
          <w:lang w:eastAsia="en-US"/>
        </w:rPr>
        <w:t xml:space="preserve"> proferidas en favor del procesado respecto de los delitos de </w:t>
      </w:r>
      <w:r w:rsidR="009C3560" w:rsidRPr="00502389">
        <w:rPr>
          <w:rFonts w:ascii="Tahoma" w:eastAsiaTheme="minorHAnsi" w:hAnsi="Tahoma" w:cs="Tahoma"/>
          <w:lang w:eastAsia="en-US"/>
        </w:rPr>
        <w:t>tráfico</w:t>
      </w:r>
      <w:r w:rsidR="001D0F04" w:rsidRPr="00502389">
        <w:rPr>
          <w:rFonts w:ascii="Tahoma" w:eastAsiaTheme="minorHAnsi" w:hAnsi="Tahoma" w:cs="Tahoma"/>
          <w:lang w:eastAsia="en-US"/>
        </w:rPr>
        <w:t xml:space="preserve"> de armas de fuego de defensa personal, </w:t>
      </w:r>
      <w:r w:rsidRPr="00502389">
        <w:rPr>
          <w:rFonts w:ascii="Tahoma" w:eastAsiaTheme="minorHAnsi" w:hAnsi="Tahoma" w:cs="Tahoma"/>
          <w:lang w:eastAsia="en-US"/>
        </w:rPr>
        <w:t xml:space="preserve">y como consecuencia de la anulación </w:t>
      </w:r>
      <w:r w:rsidR="0093051F" w:rsidRPr="00502389">
        <w:rPr>
          <w:rFonts w:ascii="Tahoma" w:eastAsiaTheme="minorHAnsi" w:hAnsi="Tahoma" w:cs="Tahoma"/>
          <w:lang w:eastAsia="en-US"/>
        </w:rPr>
        <w:t xml:space="preserve">parcial </w:t>
      </w:r>
      <w:r w:rsidRPr="00502389">
        <w:rPr>
          <w:rFonts w:ascii="Tahoma" w:eastAsiaTheme="minorHAnsi" w:hAnsi="Tahoma" w:cs="Tahoma"/>
          <w:lang w:eastAsia="en-US"/>
        </w:rPr>
        <w:t xml:space="preserve">del fallo confutado al estar en presencia de una de las hipótesis de improseguibilidad del ejercicio de la acción penal, acorde con la causal del # 1º del articulo 332 C.P.P. se precluirá la actuación procesal que se surtió en contra del procesado </w:t>
      </w:r>
      <w:r w:rsidR="00747EE1">
        <w:rPr>
          <w:rFonts w:ascii="Tahoma" w:eastAsiaTheme="minorHAnsi" w:hAnsi="Tahoma" w:cs="Tahoma"/>
          <w:lang w:eastAsia="en-US"/>
        </w:rPr>
        <w:t>JFGP</w:t>
      </w:r>
      <w:r w:rsidRPr="00502389">
        <w:rPr>
          <w:rFonts w:ascii="Tahoma" w:eastAsiaTheme="minorHAnsi" w:hAnsi="Tahoma" w:cs="Tahoma"/>
          <w:lang w:eastAsia="en-US"/>
        </w:rPr>
        <w:t xml:space="preserve">, (a) “Niño Fabián”, por los aludidos cargos, o sea los relacionados con incurrir en la comisión del delito de porte ilegal de armas de fuego de defensa personal. </w:t>
      </w:r>
    </w:p>
    <w:p w14:paraId="77FC9772" w14:textId="77777777" w:rsidR="00EE3B69" w:rsidRPr="00502389" w:rsidRDefault="00EE3B69" w:rsidP="00502389">
      <w:pPr>
        <w:spacing w:line="276" w:lineRule="auto"/>
        <w:jc w:val="both"/>
        <w:rPr>
          <w:rFonts w:ascii="Tahoma" w:eastAsiaTheme="minorHAnsi" w:hAnsi="Tahoma" w:cs="Tahoma"/>
          <w:lang w:eastAsia="en-US"/>
        </w:rPr>
      </w:pPr>
    </w:p>
    <w:p w14:paraId="304AF2B7" w14:textId="77777777" w:rsidR="005B7FCD" w:rsidRPr="00502389" w:rsidRDefault="004529D8" w:rsidP="00502389">
      <w:pPr>
        <w:pStyle w:val="Sinespaciado"/>
        <w:spacing w:line="276" w:lineRule="auto"/>
        <w:jc w:val="both"/>
        <w:rPr>
          <w:rFonts w:ascii="Tahoma" w:eastAsia="Verdana" w:hAnsi="Tahoma" w:cs="Tahoma"/>
          <w:b/>
        </w:rPr>
      </w:pPr>
      <w:r w:rsidRPr="00502389">
        <w:rPr>
          <w:rFonts w:ascii="Tahoma" w:eastAsia="Verdana" w:hAnsi="Tahoma" w:cs="Tahoma"/>
          <w:b/>
        </w:rPr>
        <w:t xml:space="preserve">3. Conclusiones: </w:t>
      </w:r>
    </w:p>
    <w:p w14:paraId="464E2B86" w14:textId="77777777" w:rsidR="00EE3B69" w:rsidRPr="00502389" w:rsidRDefault="00EE3B69" w:rsidP="00502389">
      <w:pPr>
        <w:pStyle w:val="Sinespaciado"/>
        <w:spacing w:line="276" w:lineRule="auto"/>
        <w:jc w:val="both"/>
        <w:rPr>
          <w:rFonts w:ascii="Tahoma" w:eastAsia="Verdana" w:hAnsi="Tahoma" w:cs="Tahoma"/>
          <w:b/>
        </w:rPr>
      </w:pPr>
    </w:p>
    <w:p w14:paraId="3FE893BD" w14:textId="528FD431" w:rsidR="0093051F" w:rsidRPr="00502389" w:rsidRDefault="00EE3B69" w:rsidP="00502389">
      <w:pPr>
        <w:pStyle w:val="Sinespaciado"/>
        <w:spacing w:line="276" w:lineRule="auto"/>
        <w:jc w:val="both"/>
        <w:rPr>
          <w:rFonts w:ascii="Tahoma" w:eastAsia="Verdana" w:hAnsi="Tahoma" w:cs="Tahoma"/>
        </w:rPr>
      </w:pPr>
      <w:r w:rsidRPr="00502389">
        <w:rPr>
          <w:rFonts w:ascii="Tahoma" w:eastAsia="Verdana" w:hAnsi="Tahoma" w:cs="Tahoma"/>
        </w:rPr>
        <w:t xml:space="preserve">De todo lo dicho a lo largo y ancho del presente </w:t>
      </w:r>
      <w:r w:rsidR="00886BFD" w:rsidRPr="00502389">
        <w:rPr>
          <w:rFonts w:ascii="Tahoma" w:eastAsia="Verdana" w:hAnsi="Tahoma" w:cs="Tahoma"/>
        </w:rPr>
        <w:t>proveído</w:t>
      </w:r>
      <w:r w:rsidRPr="00502389">
        <w:rPr>
          <w:rFonts w:ascii="Tahoma" w:eastAsia="Verdana" w:hAnsi="Tahoma" w:cs="Tahoma"/>
        </w:rPr>
        <w:t xml:space="preserve">, la Sala válidamente puede colegir que el Juzgado de primer nivel no </w:t>
      </w:r>
      <w:r w:rsidR="0093051F" w:rsidRPr="00502389">
        <w:rPr>
          <w:rFonts w:ascii="Tahoma" w:eastAsia="Verdana" w:hAnsi="Tahoma" w:cs="Tahoma"/>
        </w:rPr>
        <w:t>incurrió</w:t>
      </w:r>
      <w:r w:rsidRPr="00502389">
        <w:rPr>
          <w:rFonts w:ascii="Tahoma" w:eastAsia="Verdana" w:hAnsi="Tahoma" w:cs="Tahoma"/>
        </w:rPr>
        <w:t xml:space="preserve"> en los yerros de valoración probatoria denunciados por la </w:t>
      </w:r>
      <w:r w:rsidR="0093051F" w:rsidRPr="00502389">
        <w:rPr>
          <w:rFonts w:ascii="Tahoma" w:eastAsia="Verdana" w:hAnsi="Tahoma" w:cs="Tahoma"/>
        </w:rPr>
        <w:t>Fiscalía</w:t>
      </w:r>
      <w:r w:rsidRPr="00502389">
        <w:rPr>
          <w:rFonts w:ascii="Tahoma" w:eastAsia="Verdana" w:hAnsi="Tahoma" w:cs="Tahoma"/>
        </w:rPr>
        <w:t xml:space="preserve"> en la alzada, </w:t>
      </w:r>
      <w:r w:rsidR="0093051F" w:rsidRPr="00502389">
        <w:rPr>
          <w:rFonts w:ascii="Tahoma" w:eastAsia="Verdana" w:hAnsi="Tahoma" w:cs="Tahoma"/>
        </w:rPr>
        <w:t xml:space="preserve">porque en momento alguno con las pruebas allegadas al proceso se logró demostrar, de manera indubitable, que el procesado </w:t>
      </w:r>
      <w:r w:rsidR="00747EE1">
        <w:rPr>
          <w:rFonts w:ascii="Tahoma" w:eastAsia="Verdana" w:hAnsi="Tahoma" w:cs="Tahoma"/>
        </w:rPr>
        <w:t>JFGP</w:t>
      </w:r>
      <w:r w:rsidR="0093051F" w:rsidRPr="00502389">
        <w:rPr>
          <w:rFonts w:ascii="Tahoma" w:eastAsia="Verdana" w:hAnsi="Tahoma" w:cs="Tahoma"/>
        </w:rPr>
        <w:t>, (a) “Niño Fabián”, participó</w:t>
      </w:r>
      <w:r w:rsidR="009C3560" w:rsidRPr="00502389">
        <w:rPr>
          <w:rFonts w:ascii="Tahoma" w:eastAsia="Verdana" w:hAnsi="Tahoma" w:cs="Tahoma"/>
        </w:rPr>
        <w:t>,</w:t>
      </w:r>
      <w:r w:rsidR="0093051F" w:rsidRPr="00502389">
        <w:rPr>
          <w:rFonts w:ascii="Tahoma" w:eastAsia="Verdana" w:hAnsi="Tahoma" w:cs="Tahoma"/>
        </w:rPr>
        <w:t xml:space="preserve"> </w:t>
      </w:r>
      <w:r w:rsidR="009C3560" w:rsidRPr="00502389">
        <w:rPr>
          <w:rFonts w:ascii="Tahoma" w:eastAsia="Verdana" w:hAnsi="Tahoma" w:cs="Tahoma"/>
        </w:rPr>
        <w:t xml:space="preserve">como coautor impropio, </w:t>
      </w:r>
      <w:r w:rsidR="0093051F" w:rsidRPr="00502389">
        <w:rPr>
          <w:rFonts w:ascii="Tahoma" w:eastAsia="Verdana" w:hAnsi="Tahoma" w:cs="Tahoma"/>
        </w:rPr>
        <w:t xml:space="preserve">en la comisión de los delitos por los cuales fue llamado a juicio. </w:t>
      </w:r>
    </w:p>
    <w:p w14:paraId="58788E41" w14:textId="77777777" w:rsidR="0093051F" w:rsidRPr="00502389" w:rsidRDefault="0093051F" w:rsidP="00502389">
      <w:pPr>
        <w:pStyle w:val="Sinespaciado"/>
        <w:spacing w:line="276" w:lineRule="auto"/>
        <w:jc w:val="both"/>
        <w:rPr>
          <w:rFonts w:ascii="Tahoma" w:eastAsia="Verdana" w:hAnsi="Tahoma" w:cs="Tahoma"/>
        </w:rPr>
      </w:pPr>
    </w:p>
    <w:p w14:paraId="23F6303A" w14:textId="1E83599B" w:rsidR="00EE3B69" w:rsidRPr="00502389" w:rsidRDefault="0093051F" w:rsidP="00502389">
      <w:pPr>
        <w:pStyle w:val="Sinespaciado"/>
        <w:spacing w:line="276" w:lineRule="auto"/>
        <w:jc w:val="both"/>
        <w:rPr>
          <w:rFonts w:ascii="Tahoma" w:eastAsia="Verdana" w:hAnsi="Tahoma" w:cs="Tahoma"/>
        </w:rPr>
      </w:pPr>
      <w:r w:rsidRPr="00502389">
        <w:rPr>
          <w:rFonts w:ascii="Tahoma" w:eastAsia="Verdana" w:hAnsi="Tahoma" w:cs="Tahoma"/>
        </w:rPr>
        <w:t xml:space="preserve">De igual manera, pese a lo juicioso de los argumentos con los cuales el Agente del Ministerio Público sustentó su alzada, la Sala pudo demostrar que el presente asunto no se satisfacían con todos los </w:t>
      </w:r>
      <w:r w:rsidR="00EE3B69" w:rsidRPr="00502389">
        <w:rPr>
          <w:rFonts w:ascii="Tahoma" w:eastAsia="Verdana" w:hAnsi="Tahoma" w:cs="Tahoma"/>
        </w:rPr>
        <w:t xml:space="preserve">presupuestos necesarios </w:t>
      </w:r>
      <w:r w:rsidR="004F7ED4" w:rsidRPr="00502389">
        <w:rPr>
          <w:rFonts w:ascii="Tahoma" w:eastAsia="Verdana" w:hAnsi="Tahoma" w:cs="Tahoma"/>
        </w:rPr>
        <w:t xml:space="preserve">para </w:t>
      </w:r>
      <w:r w:rsidRPr="00502389">
        <w:rPr>
          <w:rFonts w:ascii="Tahoma" w:eastAsia="Verdana" w:hAnsi="Tahoma" w:cs="Tahoma"/>
        </w:rPr>
        <w:t xml:space="preserve">considerar </w:t>
      </w:r>
      <w:r w:rsidR="00EE3B69" w:rsidRPr="00502389">
        <w:rPr>
          <w:rFonts w:ascii="Tahoma" w:eastAsia="Verdana" w:hAnsi="Tahoma" w:cs="Tahoma"/>
        </w:rPr>
        <w:t xml:space="preserve">para que el procesado </w:t>
      </w:r>
      <w:r w:rsidR="00747EE1">
        <w:rPr>
          <w:rFonts w:ascii="Tahoma" w:eastAsia="Verdana" w:hAnsi="Tahoma" w:cs="Tahoma"/>
        </w:rPr>
        <w:t>JFGP</w:t>
      </w:r>
      <w:r w:rsidR="00EE3B69" w:rsidRPr="00502389">
        <w:rPr>
          <w:rFonts w:ascii="Tahoma" w:eastAsia="Verdana" w:hAnsi="Tahoma" w:cs="Tahoma"/>
        </w:rPr>
        <w:t>, (a) “Niño Fabián”,</w:t>
      </w:r>
      <w:r w:rsidRPr="00502389">
        <w:rPr>
          <w:rFonts w:ascii="Tahoma" w:eastAsia="Verdana" w:hAnsi="Tahoma" w:cs="Tahoma"/>
        </w:rPr>
        <w:t xml:space="preserve"> </w:t>
      </w:r>
      <w:r w:rsidR="00EE3B69" w:rsidRPr="00502389">
        <w:rPr>
          <w:rFonts w:ascii="Tahoma" w:eastAsia="Verdana" w:hAnsi="Tahoma" w:cs="Tahoma"/>
        </w:rPr>
        <w:t>por ser el cabecilla de un aparato organizado de poder</w:t>
      </w:r>
      <w:r w:rsidRPr="00502389">
        <w:rPr>
          <w:rFonts w:ascii="Tahoma" w:eastAsia="Verdana" w:hAnsi="Tahoma" w:cs="Tahoma"/>
        </w:rPr>
        <w:t xml:space="preserve">, intervino en la condición de </w:t>
      </w:r>
      <w:r w:rsidR="00EE3B69" w:rsidRPr="00502389">
        <w:rPr>
          <w:rFonts w:ascii="Tahoma" w:eastAsia="Verdana" w:hAnsi="Tahoma" w:cs="Tahoma"/>
        </w:rPr>
        <w:t xml:space="preserve">autor mediato </w:t>
      </w:r>
      <w:r w:rsidRPr="00502389">
        <w:rPr>
          <w:rFonts w:ascii="Tahoma" w:eastAsia="Verdana" w:hAnsi="Tahoma" w:cs="Tahoma"/>
        </w:rPr>
        <w:t xml:space="preserve">en la comisión </w:t>
      </w:r>
      <w:r w:rsidR="00EE3B69" w:rsidRPr="00502389">
        <w:rPr>
          <w:rFonts w:ascii="Tahoma" w:eastAsia="Verdana" w:hAnsi="Tahoma" w:cs="Tahoma"/>
        </w:rPr>
        <w:t>de los delitos por los cuales fue</w:t>
      </w:r>
      <w:r w:rsidRPr="00502389">
        <w:rPr>
          <w:rFonts w:ascii="Tahoma" w:eastAsia="Verdana" w:hAnsi="Tahoma" w:cs="Tahoma"/>
        </w:rPr>
        <w:t xml:space="preserve"> convocado a juicio criminal por parte de la Fiscalía General de la Nación.</w:t>
      </w:r>
    </w:p>
    <w:p w14:paraId="36A4E807" w14:textId="77777777" w:rsidR="0093051F" w:rsidRPr="00502389" w:rsidRDefault="0093051F" w:rsidP="00502389">
      <w:pPr>
        <w:pStyle w:val="Sinespaciado"/>
        <w:spacing w:line="276" w:lineRule="auto"/>
        <w:jc w:val="both"/>
        <w:rPr>
          <w:rFonts w:ascii="Tahoma" w:eastAsia="Verdana" w:hAnsi="Tahoma" w:cs="Tahoma"/>
        </w:rPr>
      </w:pPr>
    </w:p>
    <w:p w14:paraId="6F662EE7" w14:textId="77777777" w:rsidR="0093051F" w:rsidRPr="00502389" w:rsidRDefault="0093051F" w:rsidP="00502389">
      <w:pPr>
        <w:pStyle w:val="Sinespaciado"/>
        <w:spacing w:line="276" w:lineRule="auto"/>
        <w:jc w:val="both"/>
        <w:rPr>
          <w:rFonts w:ascii="Tahoma" w:eastAsia="Verdana" w:hAnsi="Tahoma" w:cs="Tahoma"/>
        </w:rPr>
      </w:pPr>
      <w:r w:rsidRPr="00502389">
        <w:rPr>
          <w:rFonts w:ascii="Tahoma" w:eastAsia="Verdana" w:hAnsi="Tahoma" w:cs="Tahoma"/>
        </w:rPr>
        <w:t>Ante tal situación, a la Sala no le queda otra opción diferente que la de confirmar el fallo opugnado en todo aquello que fue objeto de la</w:t>
      </w:r>
      <w:r w:rsidR="004F7ED4" w:rsidRPr="00502389">
        <w:rPr>
          <w:rFonts w:ascii="Tahoma" w:eastAsia="Verdana" w:hAnsi="Tahoma" w:cs="Tahoma"/>
        </w:rPr>
        <w:t>s</w:t>
      </w:r>
      <w:r w:rsidRPr="00502389">
        <w:rPr>
          <w:rFonts w:ascii="Tahoma" w:eastAsia="Verdana" w:hAnsi="Tahoma" w:cs="Tahoma"/>
        </w:rPr>
        <w:t xml:space="preserve"> inconformidad</w:t>
      </w:r>
      <w:r w:rsidR="004F7ED4" w:rsidRPr="00502389">
        <w:rPr>
          <w:rFonts w:ascii="Tahoma" w:eastAsia="Verdana" w:hAnsi="Tahoma" w:cs="Tahoma"/>
        </w:rPr>
        <w:t>es</w:t>
      </w:r>
      <w:r w:rsidRPr="00502389">
        <w:rPr>
          <w:rFonts w:ascii="Tahoma" w:eastAsia="Verdana" w:hAnsi="Tahoma" w:cs="Tahoma"/>
        </w:rPr>
        <w:t xml:space="preserve"> expresada</w:t>
      </w:r>
      <w:r w:rsidR="004F7ED4" w:rsidRPr="00502389">
        <w:rPr>
          <w:rFonts w:ascii="Tahoma" w:eastAsia="Verdana" w:hAnsi="Tahoma" w:cs="Tahoma"/>
        </w:rPr>
        <w:t>s</w:t>
      </w:r>
      <w:r w:rsidRPr="00502389">
        <w:rPr>
          <w:rFonts w:ascii="Tahoma" w:eastAsia="Verdana" w:hAnsi="Tahoma" w:cs="Tahoma"/>
        </w:rPr>
        <w:t xml:space="preserve"> por los recurrentes. </w:t>
      </w:r>
    </w:p>
    <w:p w14:paraId="3E22565E" w14:textId="77777777" w:rsidR="0093051F" w:rsidRPr="00502389" w:rsidRDefault="0093051F" w:rsidP="00502389">
      <w:pPr>
        <w:pStyle w:val="Sinespaciado"/>
        <w:spacing w:line="276" w:lineRule="auto"/>
        <w:jc w:val="both"/>
        <w:rPr>
          <w:rFonts w:ascii="Tahoma" w:eastAsia="Verdana" w:hAnsi="Tahoma" w:cs="Tahoma"/>
        </w:rPr>
      </w:pPr>
    </w:p>
    <w:p w14:paraId="5B1DE4CD" w14:textId="232A5473" w:rsidR="00295627" w:rsidRPr="00502389" w:rsidRDefault="0093051F" w:rsidP="00502389">
      <w:pPr>
        <w:pStyle w:val="Sinespaciado"/>
        <w:spacing w:line="276" w:lineRule="auto"/>
        <w:jc w:val="both"/>
        <w:rPr>
          <w:rFonts w:ascii="Tahoma" w:hAnsi="Tahoma" w:cs="Tahoma"/>
          <w:b/>
          <w:lang w:val="es-419"/>
        </w:rPr>
      </w:pPr>
      <w:r w:rsidRPr="00502389">
        <w:rPr>
          <w:rFonts w:ascii="Tahoma" w:eastAsia="Verdana" w:hAnsi="Tahoma" w:cs="Tahoma"/>
        </w:rPr>
        <w:t>Por otra parte, al tener ocurrencia una irregularidad sustancia que socavó las bases estructurales del debido proceso, porque cuando se profirió la sentencia de 1ª instancia se encontraba extinta la acción penal en lo que tiene que ver con los cargos endilgados en contra del procesado por incurrir en la presunta comisión de</w:t>
      </w:r>
      <w:r w:rsidR="004F7ED4" w:rsidRPr="00502389">
        <w:rPr>
          <w:rFonts w:ascii="Tahoma" w:eastAsia="Verdana" w:hAnsi="Tahoma" w:cs="Tahoma"/>
        </w:rPr>
        <w:t xml:space="preserve"> </w:t>
      </w:r>
      <w:r w:rsidRPr="00502389">
        <w:rPr>
          <w:rFonts w:ascii="Tahoma" w:eastAsia="Verdana" w:hAnsi="Tahoma" w:cs="Tahoma"/>
        </w:rPr>
        <w:t>l</w:t>
      </w:r>
      <w:r w:rsidR="004F7ED4" w:rsidRPr="00502389">
        <w:rPr>
          <w:rFonts w:ascii="Tahoma" w:eastAsia="Verdana" w:hAnsi="Tahoma" w:cs="Tahoma"/>
        </w:rPr>
        <w:t>os</w:t>
      </w:r>
      <w:r w:rsidRPr="00502389">
        <w:rPr>
          <w:rFonts w:ascii="Tahoma" w:eastAsia="Verdana" w:hAnsi="Tahoma" w:cs="Tahoma"/>
        </w:rPr>
        <w:t xml:space="preserve"> delito</w:t>
      </w:r>
      <w:r w:rsidR="004F7ED4" w:rsidRPr="00502389">
        <w:rPr>
          <w:rFonts w:ascii="Tahoma" w:eastAsia="Verdana" w:hAnsi="Tahoma" w:cs="Tahoma"/>
        </w:rPr>
        <w:t>s</w:t>
      </w:r>
      <w:r w:rsidRPr="00502389">
        <w:rPr>
          <w:rFonts w:ascii="Tahoma" w:eastAsia="Verdana" w:hAnsi="Tahoma" w:cs="Tahoma"/>
        </w:rPr>
        <w:t xml:space="preserve"> de </w:t>
      </w:r>
      <w:r w:rsidR="004F7ED4" w:rsidRPr="00502389">
        <w:rPr>
          <w:rFonts w:ascii="Tahoma" w:eastAsia="Verdana" w:hAnsi="Tahoma" w:cs="Tahoma"/>
        </w:rPr>
        <w:t>tráfico</w:t>
      </w:r>
      <w:r w:rsidRPr="00502389">
        <w:rPr>
          <w:rFonts w:ascii="Tahoma" w:eastAsia="Verdana" w:hAnsi="Tahoma" w:cs="Tahoma"/>
        </w:rPr>
        <w:t xml:space="preserve"> de armas de fuego de defensa personal, la Sala procederá a declarar la nulidad de la actuación procesal, y en consecuencia precluirá la actuación procesal que se surtió en contra del procesado </w:t>
      </w:r>
      <w:r w:rsidR="00747EE1">
        <w:rPr>
          <w:rFonts w:ascii="Tahoma" w:eastAsia="Verdana" w:hAnsi="Tahoma" w:cs="Tahoma"/>
        </w:rPr>
        <w:t>JFGP</w:t>
      </w:r>
      <w:r w:rsidRPr="00502389">
        <w:rPr>
          <w:rFonts w:ascii="Tahoma" w:eastAsia="Verdana" w:hAnsi="Tahoma" w:cs="Tahoma"/>
        </w:rPr>
        <w:t xml:space="preserve">, (a) “Niño Fabián”, </w:t>
      </w:r>
      <w:r w:rsidR="009A764F" w:rsidRPr="00502389">
        <w:rPr>
          <w:rFonts w:ascii="Tahoma" w:eastAsia="Verdana" w:hAnsi="Tahoma" w:cs="Tahoma"/>
        </w:rPr>
        <w:t xml:space="preserve">en lo que tiene que ver con los cargos endilgados en su contra </w:t>
      </w:r>
      <w:r w:rsidRPr="00502389">
        <w:rPr>
          <w:rFonts w:ascii="Tahoma" w:eastAsia="Verdana" w:hAnsi="Tahoma" w:cs="Tahoma"/>
        </w:rPr>
        <w:t>por incurrir en la comisión de</w:t>
      </w:r>
      <w:r w:rsidR="009A764F" w:rsidRPr="00502389">
        <w:rPr>
          <w:rFonts w:ascii="Tahoma" w:eastAsia="Verdana" w:hAnsi="Tahoma" w:cs="Tahoma"/>
        </w:rPr>
        <w:t xml:space="preserve"> </w:t>
      </w:r>
      <w:r w:rsidRPr="00502389">
        <w:rPr>
          <w:rFonts w:ascii="Tahoma" w:eastAsia="Verdana" w:hAnsi="Tahoma" w:cs="Tahoma"/>
        </w:rPr>
        <w:t>l</w:t>
      </w:r>
      <w:r w:rsidR="009A764F" w:rsidRPr="00502389">
        <w:rPr>
          <w:rFonts w:ascii="Tahoma" w:eastAsia="Verdana" w:hAnsi="Tahoma" w:cs="Tahoma"/>
        </w:rPr>
        <w:t>os</w:t>
      </w:r>
      <w:r w:rsidRPr="00502389">
        <w:rPr>
          <w:rFonts w:ascii="Tahoma" w:eastAsia="Verdana" w:hAnsi="Tahoma" w:cs="Tahoma"/>
        </w:rPr>
        <w:t xml:space="preserve"> delito</w:t>
      </w:r>
      <w:r w:rsidR="009A764F" w:rsidRPr="00502389">
        <w:rPr>
          <w:rFonts w:ascii="Tahoma" w:eastAsia="Verdana" w:hAnsi="Tahoma" w:cs="Tahoma"/>
        </w:rPr>
        <w:t>s</w:t>
      </w:r>
      <w:r w:rsidRPr="00502389">
        <w:rPr>
          <w:rFonts w:ascii="Tahoma" w:eastAsia="Verdana" w:hAnsi="Tahoma" w:cs="Tahoma"/>
        </w:rPr>
        <w:t xml:space="preserve"> de </w:t>
      </w:r>
      <w:r w:rsidR="004F7ED4" w:rsidRPr="00502389">
        <w:rPr>
          <w:rFonts w:ascii="Tahoma" w:eastAsia="Verdana" w:hAnsi="Tahoma" w:cs="Tahoma"/>
        </w:rPr>
        <w:t>tráfico</w:t>
      </w:r>
      <w:r w:rsidRPr="00502389">
        <w:rPr>
          <w:rFonts w:ascii="Tahoma" w:eastAsia="Verdana" w:hAnsi="Tahoma" w:cs="Tahoma"/>
        </w:rPr>
        <w:t xml:space="preserve"> ilegal de armas de fuego de defensa personal.</w:t>
      </w:r>
      <w:r w:rsidR="003F630E" w:rsidRPr="00502389">
        <w:rPr>
          <w:rFonts w:ascii="Tahoma" w:hAnsi="Tahoma" w:cs="Tahoma"/>
          <w:b/>
          <w:lang w:val="es-419"/>
        </w:rPr>
        <w:t xml:space="preserve"> </w:t>
      </w:r>
    </w:p>
    <w:p w14:paraId="28E6626D" w14:textId="77777777" w:rsidR="00295627" w:rsidRPr="00502389" w:rsidRDefault="00295627" w:rsidP="00502389">
      <w:pPr>
        <w:pStyle w:val="Sinespaciado"/>
        <w:spacing w:line="276" w:lineRule="auto"/>
        <w:jc w:val="both"/>
        <w:rPr>
          <w:rFonts w:ascii="Tahoma" w:hAnsi="Tahoma" w:cs="Tahoma"/>
        </w:rPr>
      </w:pPr>
    </w:p>
    <w:p w14:paraId="2BA84F86" w14:textId="24DF6304" w:rsidR="000C59D7" w:rsidRPr="00502389" w:rsidRDefault="000C59D7" w:rsidP="00502389">
      <w:pPr>
        <w:pStyle w:val="Sinespaciado"/>
        <w:spacing w:line="276" w:lineRule="auto"/>
        <w:jc w:val="both"/>
        <w:rPr>
          <w:rFonts w:ascii="Tahoma" w:hAnsi="Tahoma" w:cs="Tahoma"/>
          <w:lang w:val="es-419"/>
        </w:rPr>
      </w:pPr>
      <w:r w:rsidRPr="00502389">
        <w:rPr>
          <w:rFonts w:ascii="Tahoma" w:hAnsi="Tahoma" w:cs="Tahoma"/>
        </w:rPr>
        <w:t>A modo de colofón, en lo que tiene que ver con la celebración de la audiencia para enterar a las partes e intervinientes de lo resuelto y decidido mediante el presente proveído, la Sala prescindirá de dicho acto, por lo que la notificación de la presente providencia se llevara a cabo, dentro de lo posible, vía correo electrónico acorde con las disposiciones del artículo 8º de la Ley 2213 de 2.022.</w:t>
      </w:r>
    </w:p>
    <w:p w14:paraId="6FB90247" w14:textId="77777777" w:rsidR="00203C21" w:rsidRPr="00502389" w:rsidRDefault="00203C21" w:rsidP="00502389">
      <w:pPr>
        <w:pStyle w:val="Sinespaciado"/>
        <w:spacing w:line="276" w:lineRule="auto"/>
        <w:jc w:val="both"/>
        <w:rPr>
          <w:rFonts w:ascii="Tahoma" w:hAnsi="Tahoma" w:cs="Tahoma"/>
          <w:lang w:val="es-419"/>
        </w:rPr>
      </w:pPr>
    </w:p>
    <w:p w14:paraId="2799486B" w14:textId="77777777" w:rsidR="00B56AD9" w:rsidRPr="00502389" w:rsidRDefault="00B56AD9" w:rsidP="00502389">
      <w:pPr>
        <w:spacing w:line="276" w:lineRule="auto"/>
        <w:jc w:val="both"/>
        <w:rPr>
          <w:rFonts w:ascii="Tahoma" w:hAnsi="Tahoma" w:cs="Tahoma"/>
        </w:rPr>
      </w:pPr>
      <w:r w:rsidRPr="00502389">
        <w:rPr>
          <w:rFonts w:ascii="Tahoma" w:hAnsi="Tahoma" w:cs="Tahoma"/>
        </w:rPr>
        <w:t>En mérito de todo lo antes expuesto, la Sala Penal de Decisión del Tribunal Superior del Distrito Judicial de Pereira, Administrando Justicia en nombre de la Republica y por Autoridad de la Ley,</w:t>
      </w:r>
    </w:p>
    <w:p w14:paraId="3E7BF6A1" w14:textId="77777777" w:rsidR="00B56AD9" w:rsidRPr="00502389" w:rsidRDefault="00B56AD9" w:rsidP="00502389">
      <w:pPr>
        <w:spacing w:line="276" w:lineRule="auto"/>
        <w:jc w:val="both"/>
        <w:rPr>
          <w:rFonts w:ascii="Tahoma" w:hAnsi="Tahoma" w:cs="Tahoma"/>
        </w:rPr>
      </w:pPr>
    </w:p>
    <w:p w14:paraId="34B15C73" w14:textId="77777777" w:rsidR="00B56AD9" w:rsidRPr="00502389" w:rsidRDefault="00B56AD9" w:rsidP="00502389">
      <w:pPr>
        <w:spacing w:line="276" w:lineRule="auto"/>
        <w:jc w:val="center"/>
        <w:rPr>
          <w:rFonts w:ascii="Tahoma" w:hAnsi="Tahoma" w:cs="Tahoma"/>
          <w:b/>
          <w:bCs/>
        </w:rPr>
      </w:pPr>
      <w:r w:rsidRPr="00502389">
        <w:rPr>
          <w:rFonts w:ascii="Tahoma" w:hAnsi="Tahoma" w:cs="Tahoma"/>
          <w:b/>
          <w:bCs/>
        </w:rPr>
        <w:t>RESUELVE:</w:t>
      </w:r>
    </w:p>
    <w:p w14:paraId="13347914" w14:textId="77777777" w:rsidR="00B56AD9" w:rsidRPr="00502389" w:rsidRDefault="00B56AD9" w:rsidP="00502389">
      <w:pPr>
        <w:spacing w:line="276" w:lineRule="auto"/>
        <w:jc w:val="center"/>
        <w:rPr>
          <w:rFonts w:ascii="Tahoma" w:hAnsi="Tahoma" w:cs="Tahoma"/>
          <w:b/>
          <w:bCs/>
        </w:rPr>
      </w:pPr>
    </w:p>
    <w:p w14:paraId="5F15AAD0" w14:textId="71A17466" w:rsidR="009A764F" w:rsidRPr="00502389" w:rsidRDefault="00B56AD9" w:rsidP="00502389">
      <w:pPr>
        <w:spacing w:line="276" w:lineRule="auto"/>
        <w:jc w:val="both"/>
        <w:rPr>
          <w:rFonts w:ascii="Tahoma" w:hAnsi="Tahoma" w:cs="Tahoma"/>
        </w:rPr>
      </w:pPr>
      <w:r w:rsidRPr="00502389">
        <w:rPr>
          <w:rFonts w:ascii="Tahoma" w:eastAsiaTheme="minorHAnsi" w:hAnsi="Tahoma" w:cs="Tahoma"/>
          <w:b/>
          <w:lang w:eastAsia="en-US"/>
        </w:rPr>
        <w:t>PRIMERO:</w:t>
      </w:r>
      <w:r w:rsidRPr="00502389">
        <w:rPr>
          <w:rFonts w:ascii="Tahoma" w:eastAsiaTheme="minorHAnsi" w:hAnsi="Tahoma" w:cs="Tahoma"/>
          <w:lang w:eastAsia="en-US"/>
        </w:rPr>
        <w:t xml:space="preserve"> </w:t>
      </w:r>
      <w:r w:rsidRPr="00502389">
        <w:rPr>
          <w:rFonts w:ascii="Tahoma" w:eastAsiaTheme="minorHAnsi" w:hAnsi="Tahoma" w:cs="Tahoma"/>
          <w:b/>
          <w:lang w:eastAsia="en-US"/>
        </w:rPr>
        <w:t>CONFIRMAR</w:t>
      </w:r>
      <w:r w:rsidR="009A764F" w:rsidRPr="00502389">
        <w:rPr>
          <w:rFonts w:ascii="Tahoma" w:eastAsiaTheme="minorHAnsi" w:hAnsi="Tahoma" w:cs="Tahoma"/>
          <w:lang w:eastAsia="en-US"/>
        </w:rPr>
        <w:t>, en lo que fue tema de</w:t>
      </w:r>
      <w:r w:rsidR="004F7ED4" w:rsidRPr="00502389">
        <w:rPr>
          <w:rFonts w:ascii="Tahoma" w:eastAsiaTheme="minorHAnsi" w:hAnsi="Tahoma" w:cs="Tahoma"/>
          <w:lang w:eastAsia="en-US"/>
        </w:rPr>
        <w:t xml:space="preserve"> </w:t>
      </w:r>
      <w:r w:rsidR="009A764F" w:rsidRPr="00502389">
        <w:rPr>
          <w:rFonts w:ascii="Tahoma" w:eastAsiaTheme="minorHAnsi" w:hAnsi="Tahoma" w:cs="Tahoma"/>
          <w:lang w:eastAsia="en-US"/>
        </w:rPr>
        <w:t>l</w:t>
      </w:r>
      <w:r w:rsidR="004F7ED4" w:rsidRPr="00502389">
        <w:rPr>
          <w:rFonts w:ascii="Tahoma" w:eastAsiaTheme="minorHAnsi" w:hAnsi="Tahoma" w:cs="Tahoma"/>
          <w:lang w:eastAsia="en-US"/>
        </w:rPr>
        <w:t>os sendos</w:t>
      </w:r>
      <w:r w:rsidR="009A764F" w:rsidRPr="00502389">
        <w:rPr>
          <w:rFonts w:ascii="Tahoma" w:eastAsiaTheme="minorHAnsi" w:hAnsi="Tahoma" w:cs="Tahoma"/>
          <w:lang w:eastAsia="en-US"/>
        </w:rPr>
        <w:t xml:space="preserve"> recurso</w:t>
      </w:r>
      <w:r w:rsidR="004F7ED4" w:rsidRPr="00502389">
        <w:rPr>
          <w:rFonts w:ascii="Tahoma" w:eastAsiaTheme="minorHAnsi" w:hAnsi="Tahoma" w:cs="Tahoma"/>
          <w:lang w:eastAsia="en-US"/>
        </w:rPr>
        <w:t>s</w:t>
      </w:r>
      <w:r w:rsidR="009A764F" w:rsidRPr="00502389">
        <w:rPr>
          <w:rFonts w:ascii="Tahoma" w:eastAsiaTheme="minorHAnsi" w:hAnsi="Tahoma" w:cs="Tahoma"/>
          <w:lang w:eastAsia="en-US"/>
        </w:rPr>
        <w:t xml:space="preserve"> de apelación, el contenido de</w:t>
      </w:r>
      <w:r w:rsidRPr="00502389">
        <w:rPr>
          <w:rFonts w:ascii="Tahoma" w:eastAsiaTheme="minorHAnsi" w:hAnsi="Tahoma" w:cs="Tahoma"/>
          <w:b/>
          <w:lang w:eastAsia="en-US"/>
        </w:rPr>
        <w:t xml:space="preserve"> </w:t>
      </w:r>
      <w:r w:rsidRPr="00502389">
        <w:rPr>
          <w:rFonts w:ascii="Tahoma" w:eastAsiaTheme="minorHAnsi" w:hAnsi="Tahoma" w:cs="Tahoma"/>
          <w:lang w:eastAsia="en-US"/>
        </w:rPr>
        <w:t xml:space="preserve">la sentencia proferida </w:t>
      </w:r>
      <w:r w:rsidR="009A764F" w:rsidRPr="00502389">
        <w:rPr>
          <w:rFonts w:ascii="Tahoma" w:hAnsi="Tahoma" w:cs="Tahoma"/>
        </w:rPr>
        <w:t xml:space="preserve">el siete (07) de septiembre de 2.020 por parte del Juzgado 6º Penal del Circuito de esta localidad, con funciones de conocimiento, mediante la cual se absolvió al procesado </w:t>
      </w:r>
      <w:r w:rsidR="00747EE1">
        <w:rPr>
          <w:rFonts w:ascii="Tahoma" w:hAnsi="Tahoma" w:cs="Tahoma"/>
        </w:rPr>
        <w:t>JFGP</w:t>
      </w:r>
      <w:r w:rsidR="009A764F" w:rsidRPr="00502389">
        <w:rPr>
          <w:rFonts w:ascii="Tahoma" w:hAnsi="Tahoma" w:cs="Tahoma"/>
        </w:rPr>
        <w:t xml:space="preserve">, (a) </w:t>
      </w:r>
      <w:r w:rsidR="009A764F" w:rsidRPr="00502389">
        <w:rPr>
          <w:rFonts w:ascii="Tahoma" w:hAnsi="Tahoma" w:cs="Tahoma"/>
          <w:i/>
        </w:rPr>
        <w:t>“Niño Fabián”</w:t>
      </w:r>
      <w:r w:rsidR="009A764F" w:rsidRPr="00502389">
        <w:rPr>
          <w:rFonts w:ascii="Tahoma" w:hAnsi="Tahoma" w:cs="Tahoma"/>
        </w:rPr>
        <w:t xml:space="preserve">, de los cargos por los que fue llamado a juicio, los cuales tenían que ver con incurrir en la presunta comisión de un concurso heterogéneo-sucesivo de delitos integrados por los reatos de homicidio agravado, en concurso homogéneo-sucesivo; tentativa de homicidio, en concurso homogéneo-sucesivo, y porte ilegal de armas de fuego de defensa personal, en concurso homogéneo-sucesivo. </w:t>
      </w:r>
    </w:p>
    <w:p w14:paraId="5D46D064" w14:textId="77777777" w:rsidR="00B56AD9" w:rsidRPr="00502389" w:rsidRDefault="00B56AD9" w:rsidP="00502389">
      <w:pPr>
        <w:spacing w:line="276" w:lineRule="auto"/>
        <w:jc w:val="both"/>
        <w:rPr>
          <w:rFonts w:ascii="Tahoma" w:eastAsiaTheme="minorHAnsi" w:hAnsi="Tahoma" w:cs="Tahoma"/>
          <w:lang w:eastAsia="en-US"/>
        </w:rPr>
      </w:pPr>
    </w:p>
    <w:p w14:paraId="00B57C93" w14:textId="11454790" w:rsidR="009A764F" w:rsidRPr="00502389" w:rsidRDefault="00B56AD9" w:rsidP="00502389">
      <w:pPr>
        <w:spacing w:line="276" w:lineRule="auto"/>
        <w:jc w:val="both"/>
        <w:rPr>
          <w:rFonts w:ascii="Tahoma" w:eastAsiaTheme="minorHAnsi" w:hAnsi="Tahoma" w:cs="Tahoma"/>
          <w:lang w:eastAsia="en-US"/>
        </w:rPr>
      </w:pPr>
      <w:r w:rsidRPr="00502389">
        <w:rPr>
          <w:rFonts w:ascii="Tahoma" w:eastAsiaTheme="minorHAnsi" w:hAnsi="Tahoma" w:cs="Tahoma"/>
          <w:b/>
          <w:lang w:eastAsia="en-US"/>
        </w:rPr>
        <w:t xml:space="preserve">SEGUNDO: </w:t>
      </w:r>
      <w:r w:rsidR="00BA5E54" w:rsidRPr="00502389">
        <w:rPr>
          <w:rFonts w:ascii="Tahoma" w:eastAsiaTheme="minorHAnsi" w:hAnsi="Tahoma" w:cs="Tahoma"/>
          <w:b/>
          <w:lang w:eastAsia="en-US"/>
        </w:rPr>
        <w:t xml:space="preserve"> </w:t>
      </w:r>
      <w:r w:rsidR="009A764F" w:rsidRPr="00502389">
        <w:rPr>
          <w:rFonts w:ascii="Tahoma" w:eastAsiaTheme="minorHAnsi" w:hAnsi="Tahoma" w:cs="Tahoma"/>
          <w:b/>
          <w:lang w:eastAsia="en-US"/>
        </w:rPr>
        <w:t xml:space="preserve">DECLARAR </w:t>
      </w:r>
      <w:r w:rsidR="009A764F" w:rsidRPr="00502389">
        <w:rPr>
          <w:rFonts w:ascii="Tahoma" w:eastAsiaTheme="minorHAnsi" w:hAnsi="Tahoma" w:cs="Tahoma"/>
          <w:lang w:eastAsia="en-US"/>
        </w:rPr>
        <w:t xml:space="preserve">la nulidad de la actuación procesal, a partir de la expedición de la sentencia apelada en lo que tiene que ver con la absolución proferida en favor del procesado </w:t>
      </w:r>
      <w:r w:rsidR="00747EE1">
        <w:rPr>
          <w:rFonts w:ascii="Tahoma" w:eastAsiaTheme="minorHAnsi" w:hAnsi="Tahoma" w:cs="Tahoma"/>
          <w:lang w:eastAsia="en-US"/>
        </w:rPr>
        <w:t>JFGP</w:t>
      </w:r>
      <w:r w:rsidR="009A764F" w:rsidRPr="00502389">
        <w:rPr>
          <w:rFonts w:ascii="Tahoma" w:eastAsiaTheme="minorHAnsi" w:hAnsi="Tahoma" w:cs="Tahoma"/>
          <w:lang w:eastAsia="en-US"/>
        </w:rPr>
        <w:t xml:space="preserve">, (a) “Niño Fabián”, respecto de los cargos relacionados con la comisión de los delitos de </w:t>
      </w:r>
      <w:r w:rsidR="004F7ED4" w:rsidRPr="00502389">
        <w:rPr>
          <w:rFonts w:ascii="Tahoma" w:eastAsiaTheme="minorHAnsi" w:hAnsi="Tahoma" w:cs="Tahoma"/>
          <w:lang w:eastAsia="en-US"/>
        </w:rPr>
        <w:t>tráfico</w:t>
      </w:r>
      <w:r w:rsidR="009A764F" w:rsidRPr="00502389">
        <w:rPr>
          <w:rFonts w:ascii="Tahoma" w:eastAsiaTheme="minorHAnsi" w:hAnsi="Tahoma" w:cs="Tahoma"/>
          <w:lang w:eastAsia="en-US"/>
        </w:rPr>
        <w:t xml:space="preserve"> ilegal de armas de fuego de defensa personal, y como consecuencia de la anulación parcial del fallo confutado, por estar en presencia de una de las hipótesis de improseguibilidad del ejercicio de la acción penal, acorde con la causal del # 1º del articulo 332 C.P.P. se precluirá la actuación procesal que se surtió en contra del procesado </w:t>
      </w:r>
      <w:r w:rsidR="00747EE1">
        <w:rPr>
          <w:rFonts w:ascii="Tahoma" w:eastAsiaTheme="minorHAnsi" w:hAnsi="Tahoma" w:cs="Tahoma"/>
          <w:lang w:eastAsia="en-US"/>
        </w:rPr>
        <w:t>JFGP</w:t>
      </w:r>
      <w:r w:rsidR="009A764F" w:rsidRPr="00502389">
        <w:rPr>
          <w:rFonts w:ascii="Tahoma" w:eastAsiaTheme="minorHAnsi" w:hAnsi="Tahoma" w:cs="Tahoma"/>
          <w:lang w:eastAsia="en-US"/>
        </w:rPr>
        <w:t xml:space="preserve">, (a) “Niño Fabián”, por los aludidos cargos, o sea </w:t>
      </w:r>
      <w:r w:rsidR="009A764F" w:rsidRPr="00502389">
        <w:rPr>
          <w:rFonts w:ascii="Tahoma" w:eastAsiaTheme="minorHAnsi" w:hAnsi="Tahoma" w:cs="Tahoma"/>
          <w:lang w:eastAsia="en-US"/>
        </w:rPr>
        <w:lastRenderedPageBreak/>
        <w:t>los relacionados con incurrir en la comisión de</w:t>
      </w:r>
      <w:r w:rsidR="004F7ED4" w:rsidRPr="00502389">
        <w:rPr>
          <w:rFonts w:ascii="Tahoma" w:eastAsiaTheme="minorHAnsi" w:hAnsi="Tahoma" w:cs="Tahoma"/>
          <w:lang w:eastAsia="en-US"/>
        </w:rPr>
        <w:t xml:space="preserve"> </w:t>
      </w:r>
      <w:r w:rsidR="009A764F" w:rsidRPr="00502389">
        <w:rPr>
          <w:rFonts w:ascii="Tahoma" w:eastAsiaTheme="minorHAnsi" w:hAnsi="Tahoma" w:cs="Tahoma"/>
          <w:lang w:eastAsia="en-US"/>
        </w:rPr>
        <w:t>l</w:t>
      </w:r>
      <w:r w:rsidR="004F7ED4" w:rsidRPr="00502389">
        <w:rPr>
          <w:rFonts w:ascii="Tahoma" w:eastAsiaTheme="minorHAnsi" w:hAnsi="Tahoma" w:cs="Tahoma"/>
          <w:lang w:eastAsia="en-US"/>
        </w:rPr>
        <w:t>os</w:t>
      </w:r>
      <w:r w:rsidR="009A764F" w:rsidRPr="00502389">
        <w:rPr>
          <w:rFonts w:ascii="Tahoma" w:eastAsiaTheme="minorHAnsi" w:hAnsi="Tahoma" w:cs="Tahoma"/>
          <w:lang w:eastAsia="en-US"/>
        </w:rPr>
        <w:t xml:space="preserve"> delito</w:t>
      </w:r>
      <w:r w:rsidR="004F7ED4" w:rsidRPr="00502389">
        <w:rPr>
          <w:rFonts w:ascii="Tahoma" w:eastAsiaTheme="minorHAnsi" w:hAnsi="Tahoma" w:cs="Tahoma"/>
          <w:lang w:eastAsia="en-US"/>
        </w:rPr>
        <w:t>s</w:t>
      </w:r>
      <w:r w:rsidR="009A764F" w:rsidRPr="00502389">
        <w:rPr>
          <w:rFonts w:ascii="Tahoma" w:eastAsiaTheme="minorHAnsi" w:hAnsi="Tahoma" w:cs="Tahoma"/>
          <w:lang w:eastAsia="en-US"/>
        </w:rPr>
        <w:t xml:space="preserve"> de </w:t>
      </w:r>
      <w:r w:rsidR="004F7ED4" w:rsidRPr="00502389">
        <w:rPr>
          <w:rFonts w:ascii="Tahoma" w:eastAsiaTheme="minorHAnsi" w:hAnsi="Tahoma" w:cs="Tahoma"/>
          <w:lang w:eastAsia="en-US"/>
        </w:rPr>
        <w:t xml:space="preserve">tráfico </w:t>
      </w:r>
      <w:r w:rsidR="009A764F" w:rsidRPr="00502389">
        <w:rPr>
          <w:rFonts w:ascii="Tahoma" w:eastAsiaTheme="minorHAnsi" w:hAnsi="Tahoma" w:cs="Tahoma"/>
          <w:lang w:eastAsia="en-US"/>
        </w:rPr>
        <w:t>ilegal de armas de fuego de defensa personal.</w:t>
      </w:r>
    </w:p>
    <w:p w14:paraId="4D78CAA0" w14:textId="77777777" w:rsidR="009A764F" w:rsidRPr="00502389" w:rsidRDefault="009A764F" w:rsidP="00502389">
      <w:pPr>
        <w:spacing w:line="276" w:lineRule="auto"/>
        <w:jc w:val="both"/>
        <w:rPr>
          <w:rFonts w:ascii="Tahoma" w:eastAsiaTheme="minorHAnsi" w:hAnsi="Tahoma" w:cs="Tahoma"/>
          <w:lang w:eastAsia="en-US"/>
        </w:rPr>
      </w:pPr>
    </w:p>
    <w:p w14:paraId="251C8A88" w14:textId="6CD044D6" w:rsidR="009A764F" w:rsidRPr="00502389" w:rsidRDefault="00B56AD9" w:rsidP="00502389">
      <w:pPr>
        <w:spacing w:line="276" w:lineRule="auto"/>
        <w:jc w:val="both"/>
        <w:rPr>
          <w:rFonts w:ascii="Tahoma" w:eastAsiaTheme="minorHAnsi" w:hAnsi="Tahoma" w:cs="Tahoma"/>
          <w:lang w:eastAsia="en-US"/>
        </w:rPr>
      </w:pPr>
      <w:r w:rsidRPr="00502389">
        <w:rPr>
          <w:rFonts w:ascii="Tahoma" w:eastAsiaTheme="minorHAnsi" w:hAnsi="Tahoma" w:cs="Tahoma"/>
          <w:b/>
          <w:lang w:eastAsia="en-US"/>
        </w:rPr>
        <w:t xml:space="preserve">TERCERO: </w:t>
      </w:r>
      <w:r w:rsidR="00295627" w:rsidRPr="00502389">
        <w:rPr>
          <w:rFonts w:ascii="Tahoma" w:eastAsiaTheme="minorHAnsi" w:hAnsi="Tahoma" w:cs="Tahoma"/>
          <w:b/>
          <w:lang w:eastAsia="en-US"/>
        </w:rPr>
        <w:t xml:space="preserve">ORDENAR </w:t>
      </w:r>
      <w:r w:rsidR="00295627" w:rsidRPr="00502389">
        <w:rPr>
          <w:rFonts w:ascii="Tahoma" w:eastAsiaTheme="minorHAnsi" w:hAnsi="Tahoma" w:cs="Tahoma"/>
          <w:lang w:eastAsia="en-US"/>
        </w:rPr>
        <w:t>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w:t>
      </w:r>
    </w:p>
    <w:p w14:paraId="0CEDAD5F" w14:textId="77777777" w:rsidR="00295627" w:rsidRPr="00502389" w:rsidRDefault="00295627" w:rsidP="00502389">
      <w:pPr>
        <w:spacing w:line="276" w:lineRule="auto"/>
        <w:jc w:val="both"/>
        <w:rPr>
          <w:rFonts w:ascii="Tahoma" w:eastAsiaTheme="minorHAnsi" w:hAnsi="Tahoma" w:cs="Tahoma"/>
          <w:lang w:eastAsia="en-US"/>
        </w:rPr>
      </w:pPr>
    </w:p>
    <w:p w14:paraId="52FB5C58" w14:textId="3AE761D5" w:rsidR="00B56AD9" w:rsidRPr="00502389" w:rsidRDefault="00B56AD9" w:rsidP="00502389">
      <w:pPr>
        <w:spacing w:line="276" w:lineRule="auto"/>
        <w:jc w:val="both"/>
        <w:rPr>
          <w:rFonts w:ascii="Tahoma" w:hAnsi="Tahoma" w:cs="Tahoma"/>
        </w:rPr>
      </w:pPr>
      <w:r w:rsidRPr="00502389">
        <w:rPr>
          <w:rFonts w:ascii="Tahoma" w:eastAsiaTheme="minorHAnsi" w:hAnsi="Tahoma" w:cs="Tahoma"/>
          <w:b/>
          <w:lang w:eastAsia="en-US"/>
        </w:rPr>
        <w:t xml:space="preserve">CUARTO: </w:t>
      </w:r>
      <w:r w:rsidRPr="00502389">
        <w:rPr>
          <w:rFonts w:ascii="Tahoma" w:hAnsi="Tahoma" w:cs="Tahoma"/>
          <w:b/>
        </w:rPr>
        <w:t>DECLARAR</w:t>
      </w:r>
      <w:r w:rsidRPr="00502389">
        <w:rPr>
          <w:rFonts w:ascii="Tahoma" w:hAnsi="Tahoma" w:cs="Tahoma"/>
        </w:rPr>
        <w:t xml:space="preserve"> que en contra de la presente sentencia de 2ª Instancia procede el recurso de casación, el cual deberá ser interpuesto y sustentado dentro de las oportunidades de ley. Mientras que en todo aquello que tiene que ver con la cesación parcial de procedimiento en favor del </w:t>
      </w:r>
      <w:r w:rsidR="004F7ED4" w:rsidRPr="00502389">
        <w:rPr>
          <w:rFonts w:ascii="Tahoma" w:hAnsi="Tahoma" w:cs="Tahoma"/>
        </w:rPr>
        <w:t>p</w:t>
      </w:r>
      <w:r w:rsidRPr="00502389">
        <w:rPr>
          <w:rFonts w:ascii="Tahoma" w:hAnsi="Tahoma" w:cs="Tahoma"/>
        </w:rPr>
        <w:t>rocesado</w:t>
      </w:r>
      <w:r w:rsidR="004F7ED4" w:rsidRPr="00502389">
        <w:rPr>
          <w:rFonts w:ascii="Tahoma" w:hAnsi="Tahoma" w:cs="Tahoma"/>
        </w:rPr>
        <w:t xml:space="preserve"> </w:t>
      </w:r>
      <w:r w:rsidR="00747EE1">
        <w:rPr>
          <w:rFonts w:ascii="Tahoma" w:hAnsi="Tahoma" w:cs="Tahoma"/>
        </w:rPr>
        <w:t>JFGP</w:t>
      </w:r>
      <w:r w:rsidR="004F7ED4" w:rsidRPr="00502389">
        <w:rPr>
          <w:rFonts w:ascii="Tahoma" w:hAnsi="Tahoma" w:cs="Tahoma"/>
        </w:rPr>
        <w:t>, (a) “Niño Fabián”,</w:t>
      </w:r>
      <w:r w:rsidRPr="00502389">
        <w:rPr>
          <w:rFonts w:ascii="Tahoma" w:hAnsi="Tahoma" w:cs="Tahoma"/>
        </w:rPr>
        <w:t xml:space="preserve"> solo </w:t>
      </w:r>
      <w:r w:rsidR="00886BFD" w:rsidRPr="00502389">
        <w:rPr>
          <w:rFonts w:ascii="Tahoma" w:hAnsi="Tahoma" w:cs="Tahoma"/>
        </w:rPr>
        <w:t>procedería</w:t>
      </w:r>
      <w:r w:rsidRPr="00502389">
        <w:rPr>
          <w:rFonts w:ascii="Tahoma" w:hAnsi="Tahoma" w:cs="Tahoma"/>
        </w:rPr>
        <w:t xml:space="preserve"> el recurso de reposición</w:t>
      </w:r>
      <w:r w:rsidR="009A764F" w:rsidRPr="00502389">
        <w:rPr>
          <w:rFonts w:ascii="Tahoma" w:hAnsi="Tahoma" w:cs="Tahoma"/>
        </w:rPr>
        <w:t xml:space="preserve">, el cual, por estar en presencia de un </w:t>
      </w:r>
      <w:r w:rsidR="003A5D39" w:rsidRPr="00502389">
        <w:rPr>
          <w:rFonts w:ascii="Tahoma" w:hAnsi="Tahoma" w:cs="Tahoma"/>
        </w:rPr>
        <w:t>trámite</w:t>
      </w:r>
      <w:r w:rsidR="009A764F" w:rsidRPr="00502389">
        <w:rPr>
          <w:rFonts w:ascii="Tahoma" w:hAnsi="Tahoma" w:cs="Tahoma"/>
        </w:rPr>
        <w:t xml:space="preserve"> escritural</w:t>
      </w:r>
      <w:r w:rsidR="003A5D39" w:rsidRPr="00502389">
        <w:rPr>
          <w:rFonts w:ascii="Tahoma" w:hAnsi="Tahoma" w:cs="Tahoma"/>
        </w:rPr>
        <w:t>, ya que por las razones antes aludidas no se llevara a cabo la audiencia de lectura del fallo de 2ª instancia,</w:t>
      </w:r>
      <w:r w:rsidR="009A764F" w:rsidRPr="00502389">
        <w:rPr>
          <w:rFonts w:ascii="Tahoma" w:hAnsi="Tahoma" w:cs="Tahoma"/>
        </w:rPr>
        <w:t xml:space="preserve"> deberá ser interpuesto y sustentado </w:t>
      </w:r>
      <w:r w:rsidR="003A5D39" w:rsidRPr="00502389">
        <w:rPr>
          <w:rFonts w:ascii="Tahoma" w:hAnsi="Tahoma" w:cs="Tahoma"/>
        </w:rPr>
        <w:t>acorde con lo regulado en el inciso 2º del artículo 189 de la Ley 600 de 2.000</w:t>
      </w:r>
      <w:r w:rsidRPr="00502389">
        <w:rPr>
          <w:rFonts w:ascii="Tahoma" w:hAnsi="Tahoma" w:cs="Tahoma"/>
        </w:rPr>
        <w:t xml:space="preserve">. </w:t>
      </w:r>
    </w:p>
    <w:p w14:paraId="5C2D5513" w14:textId="77777777" w:rsidR="00502389" w:rsidRPr="00502389" w:rsidRDefault="00502389" w:rsidP="00502389">
      <w:pPr>
        <w:spacing w:line="276" w:lineRule="auto"/>
        <w:rPr>
          <w:rFonts w:ascii="Tahoma" w:eastAsia="Verdana" w:hAnsi="Tahoma" w:cs="Tahoma"/>
          <w:b/>
          <w:bCs/>
          <w:lang w:val="es-CO" w:eastAsia="en-US"/>
        </w:rPr>
      </w:pPr>
    </w:p>
    <w:p w14:paraId="52259EE8" w14:textId="77777777" w:rsidR="00502389" w:rsidRPr="00502389" w:rsidRDefault="00502389" w:rsidP="00502389">
      <w:pPr>
        <w:spacing w:line="276" w:lineRule="auto"/>
        <w:jc w:val="center"/>
        <w:rPr>
          <w:rFonts w:ascii="Tahoma" w:eastAsia="Verdana" w:hAnsi="Tahoma" w:cs="Tahoma"/>
          <w:b/>
          <w:bCs/>
          <w:lang w:val="es-CO" w:eastAsia="en-US"/>
        </w:rPr>
      </w:pPr>
      <w:r w:rsidRPr="00502389">
        <w:rPr>
          <w:rFonts w:ascii="Tahoma" w:eastAsia="Verdana" w:hAnsi="Tahoma" w:cs="Tahoma"/>
          <w:b/>
          <w:bCs/>
          <w:lang w:val="es-CO" w:eastAsia="en-US"/>
        </w:rPr>
        <w:t>NOTIFÍQUESE Y CÚMPLASE:</w:t>
      </w:r>
    </w:p>
    <w:p w14:paraId="084DFE6E" w14:textId="77777777" w:rsidR="00502389" w:rsidRPr="00502389" w:rsidRDefault="00502389" w:rsidP="00502389">
      <w:pPr>
        <w:spacing w:line="276" w:lineRule="auto"/>
        <w:jc w:val="center"/>
        <w:rPr>
          <w:rFonts w:ascii="Tahoma" w:hAnsi="Tahoma" w:cs="Tahoma"/>
          <w:b/>
          <w:bCs/>
          <w:lang w:val="es-ES" w:eastAsia="en-US"/>
        </w:rPr>
      </w:pPr>
    </w:p>
    <w:p w14:paraId="332674C3" w14:textId="77777777" w:rsidR="00502389" w:rsidRPr="00502389" w:rsidRDefault="00502389" w:rsidP="00502389">
      <w:pPr>
        <w:spacing w:line="276" w:lineRule="auto"/>
        <w:jc w:val="center"/>
        <w:rPr>
          <w:rFonts w:ascii="Tahoma" w:hAnsi="Tahoma" w:cs="Tahoma"/>
          <w:b/>
          <w:bCs/>
          <w:lang w:val="es-ES" w:eastAsia="en-US"/>
        </w:rPr>
      </w:pPr>
    </w:p>
    <w:p w14:paraId="655A3C85" w14:textId="77777777" w:rsidR="00502389" w:rsidRPr="00502389" w:rsidRDefault="00502389" w:rsidP="00502389">
      <w:pPr>
        <w:spacing w:line="276" w:lineRule="auto"/>
        <w:jc w:val="center"/>
        <w:rPr>
          <w:rFonts w:ascii="Tahoma" w:hAnsi="Tahoma" w:cs="Tahoma"/>
          <w:b/>
          <w:bCs/>
          <w:lang w:val="es-ES" w:eastAsia="en-US"/>
        </w:rPr>
      </w:pPr>
    </w:p>
    <w:p w14:paraId="51D0B8CB" w14:textId="77777777" w:rsidR="00502389" w:rsidRPr="00502389" w:rsidRDefault="00502389" w:rsidP="00502389">
      <w:pPr>
        <w:widowControl w:val="0"/>
        <w:suppressAutoHyphens/>
        <w:autoSpaceDE w:val="0"/>
        <w:autoSpaceDN w:val="0"/>
        <w:adjustRightInd w:val="0"/>
        <w:spacing w:line="276" w:lineRule="auto"/>
        <w:ind w:right="-21"/>
        <w:jc w:val="center"/>
        <w:rPr>
          <w:rFonts w:ascii="Tahoma" w:hAnsi="Tahoma" w:cs="Tahoma"/>
          <w:b/>
          <w:bCs/>
        </w:rPr>
      </w:pPr>
      <w:r w:rsidRPr="00502389">
        <w:rPr>
          <w:rFonts w:ascii="Tahoma" w:hAnsi="Tahoma" w:cs="Tahoma"/>
          <w:b/>
          <w:bCs/>
        </w:rPr>
        <w:t>MANUEL YARZAGARAY BANDERA</w:t>
      </w:r>
    </w:p>
    <w:p w14:paraId="4F4E34F6" w14:textId="77777777" w:rsidR="00502389" w:rsidRPr="00502389" w:rsidRDefault="00502389" w:rsidP="00502389">
      <w:pPr>
        <w:widowControl w:val="0"/>
        <w:suppressAutoHyphens/>
        <w:autoSpaceDE w:val="0"/>
        <w:autoSpaceDN w:val="0"/>
        <w:adjustRightInd w:val="0"/>
        <w:spacing w:line="276" w:lineRule="auto"/>
        <w:ind w:right="-21"/>
        <w:jc w:val="center"/>
        <w:rPr>
          <w:rFonts w:ascii="Tahoma" w:hAnsi="Tahoma" w:cs="Tahoma"/>
        </w:rPr>
      </w:pPr>
      <w:r w:rsidRPr="00502389">
        <w:rPr>
          <w:rFonts w:ascii="Tahoma" w:hAnsi="Tahoma" w:cs="Tahoma"/>
        </w:rPr>
        <w:t>Magistrado</w:t>
      </w:r>
    </w:p>
    <w:p w14:paraId="0652ACD1" w14:textId="77777777" w:rsidR="00502389" w:rsidRPr="00502389" w:rsidRDefault="00502389" w:rsidP="00502389">
      <w:pPr>
        <w:widowControl w:val="0"/>
        <w:suppressAutoHyphens/>
        <w:autoSpaceDE w:val="0"/>
        <w:autoSpaceDN w:val="0"/>
        <w:adjustRightInd w:val="0"/>
        <w:spacing w:line="276" w:lineRule="auto"/>
        <w:ind w:right="-21"/>
        <w:jc w:val="center"/>
        <w:rPr>
          <w:rFonts w:ascii="Tahoma" w:hAnsi="Tahoma" w:cs="Tahoma"/>
          <w:b/>
          <w:bCs/>
        </w:rPr>
      </w:pPr>
    </w:p>
    <w:p w14:paraId="2CBC9389" w14:textId="77777777" w:rsidR="00502389" w:rsidRPr="00502389" w:rsidRDefault="00502389" w:rsidP="00502389">
      <w:pPr>
        <w:spacing w:line="276" w:lineRule="auto"/>
        <w:jc w:val="center"/>
        <w:rPr>
          <w:rFonts w:ascii="Tahoma" w:hAnsi="Tahoma" w:cs="Tahoma"/>
          <w:b/>
        </w:rPr>
      </w:pPr>
    </w:p>
    <w:p w14:paraId="5974BECB" w14:textId="77777777" w:rsidR="00502389" w:rsidRPr="00502389" w:rsidRDefault="00502389" w:rsidP="00502389">
      <w:pPr>
        <w:spacing w:line="276" w:lineRule="auto"/>
        <w:jc w:val="center"/>
        <w:rPr>
          <w:rFonts w:ascii="Tahoma" w:hAnsi="Tahoma" w:cs="Tahoma"/>
          <w:b/>
        </w:rPr>
      </w:pPr>
    </w:p>
    <w:p w14:paraId="6EC84B48" w14:textId="77777777" w:rsidR="00502389" w:rsidRPr="00502389" w:rsidRDefault="00502389" w:rsidP="00502389">
      <w:pPr>
        <w:spacing w:line="276" w:lineRule="auto"/>
        <w:jc w:val="center"/>
        <w:rPr>
          <w:rFonts w:ascii="Tahoma" w:hAnsi="Tahoma" w:cs="Tahoma"/>
          <w:b/>
        </w:rPr>
      </w:pPr>
      <w:r w:rsidRPr="00502389">
        <w:rPr>
          <w:rFonts w:ascii="Tahoma" w:hAnsi="Tahoma" w:cs="Tahoma"/>
          <w:b/>
        </w:rPr>
        <w:t>JORGE ARTURO CASTAÑO DUQUE</w:t>
      </w:r>
    </w:p>
    <w:p w14:paraId="14FD0BAF" w14:textId="116F75F6" w:rsidR="00502389" w:rsidRDefault="00502389" w:rsidP="00502389">
      <w:pPr>
        <w:spacing w:line="276" w:lineRule="auto"/>
        <w:jc w:val="center"/>
        <w:rPr>
          <w:rFonts w:ascii="Tahoma" w:hAnsi="Tahoma" w:cs="Tahoma"/>
        </w:rPr>
      </w:pPr>
      <w:r w:rsidRPr="00502389">
        <w:rPr>
          <w:rFonts w:ascii="Tahoma" w:hAnsi="Tahoma" w:cs="Tahoma"/>
        </w:rPr>
        <w:t>Magistrado</w:t>
      </w:r>
    </w:p>
    <w:p w14:paraId="7C0D2446" w14:textId="31EAF4EB" w:rsidR="00502389" w:rsidRPr="00502389" w:rsidRDefault="00502389" w:rsidP="00502389">
      <w:pPr>
        <w:spacing w:line="276" w:lineRule="auto"/>
        <w:jc w:val="center"/>
        <w:rPr>
          <w:rFonts w:ascii="Tahoma" w:hAnsi="Tahoma" w:cs="Tahoma"/>
        </w:rPr>
      </w:pPr>
      <w:r>
        <w:rPr>
          <w:rFonts w:ascii="Tahoma" w:hAnsi="Tahoma" w:cs="Tahoma"/>
        </w:rPr>
        <w:t>Con salvamento de voto</w:t>
      </w:r>
    </w:p>
    <w:p w14:paraId="4AB5FC3C" w14:textId="77777777" w:rsidR="00502389" w:rsidRPr="00502389" w:rsidRDefault="00502389" w:rsidP="00502389">
      <w:pPr>
        <w:spacing w:line="276" w:lineRule="auto"/>
        <w:jc w:val="center"/>
        <w:rPr>
          <w:rFonts w:ascii="Tahoma" w:hAnsi="Tahoma" w:cs="Tahoma"/>
          <w:b/>
        </w:rPr>
      </w:pPr>
    </w:p>
    <w:p w14:paraId="429A6476" w14:textId="77777777" w:rsidR="00502389" w:rsidRPr="00502389" w:rsidRDefault="00502389" w:rsidP="00502389">
      <w:pPr>
        <w:widowControl w:val="0"/>
        <w:suppressAutoHyphens/>
        <w:autoSpaceDE w:val="0"/>
        <w:autoSpaceDN w:val="0"/>
        <w:adjustRightInd w:val="0"/>
        <w:spacing w:line="276" w:lineRule="auto"/>
        <w:ind w:right="-21"/>
        <w:jc w:val="center"/>
        <w:rPr>
          <w:rFonts w:ascii="Tahoma" w:hAnsi="Tahoma" w:cs="Tahoma"/>
          <w:b/>
          <w:bCs/>
        </w:rPr>
      </w:pPr>
    </w:p>
    <w:p w14:paraId="380CD477" w14:textId="77777777" w:rsidR="00502389" w:rsidRPr="00502389" w:rsidRDefault="00502389" w:rsidP="00502389">
      <w:pPr>
        <w:widowControl w:val="0"/>
        <w:suppressAutoHyphens/>
        <w:autoSpaceDE w:val="0"/>
        <w:autoSpaceDN w:val="0"/>
        <w:adjustRightInd w:val="0"/>
        <w:spacing w:line="276" w:lineRule="auto"/>
        <w:ind w:right="-21"/>
        <w:jc w:val="center"/>
        <w:rPr>
          <w:rFonts w:ascii="Tahoma" w:hAnsi="Tahoma" w:cs="Tahoma"/>
          <w:b/>
          <w:bCs/>
        </w:rPr>
      </w:pPr>
    </w:p>
    <w:p w14:paraId="5F3FABA6" w14:textId="77777777" w:rsidR="00502389" w:rsidRPr="00502389" w:rsidRDefault="00502389" w:rsidP="00502389">
      <w:pPr>
        <w:spacing w:line="276" w:lineRule="auto"/>
        <w:jc w:val="center"/>
        <w:rPr>
          <w:rFonts w:ascii="Tahoma" w:hAnsi="Tahoma" w:cs="Tahoma"/>
          <w:b/>
          <w:lang w:val="es-ES_tradnl" w:eastAsia="en-US"/>
        </w:rPr>
      </w:pPr>
      <w:r w:rsidRPr="00502389">
        <w:rPr>
          <w:rFonts w:ascii="Tahoma" w:hAnsi="Tahoma" w:cs="Tahoma"/>
          <w:b/>
          <w:lang w:val="es-ES_tradnl" w:eastAsia="en-US"/>
        </w:rPr>
        <w:t>JULIÁN RIVERA LOAIZA</w:t>
      </w:r>
    </w:p>
    <w:p w14:paraId="69D377B6" w14:textId="753F7CD4" w:rsidR="004214D7" w:rsidRPr="00502389" w:rsidRDefault="00502389" w:rsidP="00502389">
      <w:pPr>
        <w:spacing w:line="276" w:lineRule="auto"/>
        <w:jc w:val="center"/>
        <w:rPr>
          <w:rFonts w:ascii="Tahoma" w:eastAsia="Calibri" w:hAnsi="Tahoma" w:cs="Tahoma"/>
          <w:lang w:val="es-ES_tradnl" w:eastAsia="en-US"/>
        </w:rPr>
      </w:pPr>
      <w:r w:rsidRPr="00502389">
        <w:rPr>
          <w:rFonts w:ascii="Tahoma" w:hAnsi="Tahoma" w:cs="Tahoma"/>
          <w:lang w:val="es-ES_tradnl" w:eastAsia="en-US"/>
        </w:rPr>
        <w:t>Magistrado</w:t>
      </w:r>
    </w:p>
    <w:sectPr w:rsidR="004214D7" w:rsidRPr="00502389" w:rsidSect="00A564FC">
      <w:headerReference w:type="default" r:id="rId9"/>
      <w:footerReference w:type="default" r:id="rId10"/>
      <w:footerReference w:type="first" r:id="rId11"/>
      <w:pgSz w:w="12242" w:h="18722" w:code="258"/>
      <w:pgMar w:top="1928" w:right="1304" w:bottom="1361" w:left="1928"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06126" w14:textId="77777777" w:rsidR="00D56615" w:rsidRDefault="00D56615" w:rsidP="00B56AD9">
      <w:r>
        <w:separator/>
      </w:r>
    </w:p>
  </w:endnote>
  <w:endnote w:type="continuationSeparator" w:id="0">
    <w:p w14:paraId="3EAC2EA1" w14:textId="77777777" w:rsidR="00D56615" w:rsidRDefault="00D56615" w:rsidP="00B56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b/>
        <w:sz w:val="20"/>
        <w:szCs w:val="20"/>
      </w:rPr>
      <w:id w:val="881365956"/>
      <w:docPartObj>
        <w:docPartGallery w:val="Page Numbers (Bottom of Page)"/>
        <w:docPartUnique/>
      </w:docPartObj>
    </w:sdtPr>
    <w:sdtEndPr>
      <w:rPr>
        <w:rFonts w:ascii="Arial" w:hAnsi="Arial" w:cs="Arial"/>
        <w:b w:val="0"/>
        <w:sz w:val="18"/>
      </w:rPr>
    </w:sdtEndPr>
    <w:sdtContent>
      <w:sdt>
        <w:sdtPr>
          <w:rPr>
            <w:rFonts w:ascii="Arial" w:hAnsi="Arial" w:cs="Arial"/>
            <w:sz w:val="18"/>
            <w:szCs w:val="20"/>
          </w:rPr>
          <w:id w:val="752936710"/>
          <w:docPartObj>
            <w:docPartGallery w:val="Page Numbers (Top of Page)"/>
            <w:docPartUnique/>
          </w:docPartObj>
        </w:sdtPr>
        <w:sdtEndPr/>
        <w:sdtContent>
          <w:p w14:paraId="15D5ADDA" w14:textId="77777777" w:rsidR="002361A9" w:rsidRPr="002342E0" w:rsidRDefault="002361A9" w:rsidP="002342E0">
            <w:pPr>
              <w:pStyle w:val="Piedepgina"/>
              <w:jc w:val="right"/>
              <w:rPr>
                <w:rFonts w:ascii="Arial" w:hAnsi="Arial" w:cs="Arial"/>
                <w:sz w:val="18"/>
                <w:szCs w:val="20"/>
              </w:rPr>
            </w:pPr>
            <w:r w:rsidRPr="002342E0">
              <w:rPr>
                <w:rFonts w:ascii="Arial" w:hAnsi="Arial" w:cs="Arial"/>
                <w:sz w:val="18"/>
                <w:szCs w:val="20"/>
                <w:lang w:val="es-ES"/>
              </w:rPr>
              <w:t xml:space="preserve">Página </w:t>
            </w:r>
            <w:r w:rsidRPr="002342E0">
              <w:rPr>
                <w:rFonts w:ascii="Arial" w:hAnsi="Arial" w:cs="Arial"/>
                <w:bCs/>
                <w:sz w:val="18"/>
                <w:szCs w:val="20"/>
              </w:rPr>
              <w:fldChar w:fldCharType="begin"/>
            </w:r>
            <w:r w:rsidRPr="002342E0">
              <w:rPr>
                <w:rFonts w:ascii="Arial" w:hAnsi="Arial" w:cs="Arial"/>
                <w:bCs/>
                <w:sz w:val="18"/>
                <w:szCs w:val="20"/>
              </w:rPr>
              <w:instrText>PAGE</w:instrText>
            </w:r>
            <w:r w:rsidRPr="002342E0">
              <w:rPr>
                <w:rFonts w:ascii="Arial" w:hAnsi="Arial" w:cs="Arial"/>
                <w:bCs/>
                <w:sz w:val="18"/>
                <w:szCs w:val="20"/>
              </w:rPr>
              <w:fldChar w:fldCharType="separate"/>
            </w:r>
            <w:r w:rsidRPr="002342E0">
              <w:rPr>
                <w:rFonts w:ascii="Arial" w:hAnsi="Arial" w:cs="Arial"/>
                <w:bCs/>
                <w:noProof/>
                <w:sz w:val="18"/>
                <w:szCs w:val="20"/>
              </w:rPr>
              <w:t>45</w:t>
            </w:r>
            <w:r w:rsidRPr="002342E0">
              <w:rPr>
                <w:rFonts w:ascii="Arial" w:hAnsi="Arial" w:cs="Arial"/>
                <w:bCs/>
                <w:sz w:val="18"/>
                <w:szCs w:val="20"/>
              </w:rPr>
              <w:fldChar w:fldCharType="end"/>
            </w:r>
            <w:r w:rsidRPr="002342E0">
              <w:rPr>
                <w:rFonts w:ascii="Arial" w:hAnsi="Arial" w:cs="Arial"/>
                <w:sz w:val="18"/>
                <w:szCs w:val="20"/>
                <w:lang w:val="es-ES"/>
              </w:rPr>
              <w:t xml:space="preserve"> de </w:t>
            </w:r>
            <w:r w:rsidRPr="002342E0">
              <w:rPr>
                <w:rFonts w:ascii="Arial" w:hAnsi="Arial" w:cs="Arial"/>
                <w:bCs/>
                <w:sz w:val="18"/>
                <w:szCs w:val="20"/>
              </w:rPr>
              <w:fldChar w:fldCharType="begin"/>
            </w:r>
            <w:r w:rsidRPr="002342E0">
              <w:rPr>
                <w:rFonts w:ascii="Arial" w:hAnsi="Arial" w:cs="Arial"/>
                <w:bCs/>
                <w:sz w:val="18"/>
                <w:szCs w:val="20"/>
              </w:rPr>
              <w:instrText>NUMPAGES</w:instrText>
            </w:r>
            <w:r w:rsidRPr="002342E0">
              <w:rPr>
                <w:rFonts w:ascii="Arial" w:hAnsi="Arial" w:cs="Arial"/>
                <w:bCs/>
                <w:sz w:val="18"/>
                <w:szCs w:val="20"/>
              </w:rPr>
              <w:fldChar w:fldCharType="separate"/>
            </w:r>
            <w:r w:rsidRPr="002342E0">
              <w:rPr>
                <w:rFonts w:ascii="Arial" w:hAnsi="Arial" w:cs="Arial"/>
                <w:bCs/>
                <w:noProof/>
                <w:sz w:val="18"/>
                <w:szCs w:val="20"/>
              </w:rPr>
              <w:t>64</w:t>
            </w:r>
            <w:r w:rsidRPr="002342E0">
              <w:rPr>
                <w:rFonts w:ascii="Arial" w:hAnsi="Arial" w:cs="Arial"/>
                <w:bCs/>
                <w:sz w:val="18"/>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20"/>
      </w:rPr>
      <w:id w:val="-196076914"/>
      <w:docPartObj>
        <w:docPartGallery w:val="Page Numbers (Bottom of Page)"/>
        <w:docPartUnique/>
      </w:docPartObj>
    </w:sdtPr>
    <w:sdtEndPr/>
    <w:sdtContent>
      <w:sdt>
        <w:sdtPr>
          <w:rPr>
            <w:rFonts w:ascii="Arial" w:hAnsi="Arial" w:cs="Arial"/>
            <w:sz w:val="18"/>
            <w:szCs w:val="20"/>
          </w:rPr>
          <w:id w:val="-1769616900"/>
          <w:docPartObj>
            <w:docPartGallery w:val="Page Numbers (Top of Page)"/>
            <w:docPartUnique/>
          </w:docPartObj>
        </w:sdtPr>
        <w:sdtEndPr/>
        <w:sdtContent>
          <w:p w14:paraId="5F7E3DB2" w14:textId="77777777" w:rsidR="002361A9" w:rsidRPr="00747EE1" w:rsidRDefault="002361A9" w:rsidP="00747EE1">
            <w:pPr>
              <w:pStyle w:val="Piedepgina"/>
              <w:jc w:val="right"/>
              <w:rPr>
                <w:rFonts w:ascii="Arial" w:hAnsi="Arial" w:cs="Arial"/>
                <w:sz w:val="18"/>
                <w:szCs w:val="20"/>
              </w:rPr>
            </w:pPr>
            <w:r w:rsidRPr="00747EE1">
              <w:rPr>
                <w:rFonts w:ascii="Arial" w:hAnsi="Arial" w:cs="Arial"/>
                <w:sz w:val="18"/>
                <w:szCs w:val="20"/>
                <w:lang w:val="es-ES"/>
              </w:rPr>
              <w:t xml:space="preserve">Página </w:t>
            </w:r>
            <w:r w:rsidRPr="00747EE1">
              <w:rPr>
                <w:rFonts w:ascii="Arial" w:hAnsi="Arial" w:cs="Arial"/>
                <w:bCs/>
                <w:sz w:val="18"/>
                <w:szCs w:val="20"/>
              </w:rPr>
              <w:fldChar w:fldCharType="begin"/>
            </w:r>
            <w:r w:rsidRPr="00747EE1">
              <w:rPr>
                <w:rFonts w:ascii="Arial" w:hAnsi="Arial" w:cs="Arial"/>
                <w:bCs/>
                <w:sz w:val="18"/>
                <w:szCs w:val="20"/>
              </w:rPr>
              <w:instrText>PAGE</w:instrText>
            </w:r>
            <w:r w:rsidRPr="00747EE1">
              <w:rPr>
                <w:rFonts w:ascii="Arial" w:hAnsi="Arial" w:cs="Arial"/>
                <w:bCs/>
                <w:sz w:val="18"/>
                <w:szCs w:val="20"/>
              </w:rPr>
              <w:fldChar w:fldCharType="separate"/>
            </w:r>
            <w:r w:rsidRPr="00747EE1">
              <w:rPr>
                <w:rFonts w:ascii="Arial" w:hAnsi="Arial" w:cs="Arial"/>
                <w:bCs/>
                <w:noProof/>
                <w:sz w:val="18"/>
                <w:szCs w:val="20"/>
              </w:rPr>
              <w:t>1</w:t>
            </w:r>
            <w:r w:rsidRPr="00747EE1">
              <w:rPr>
                <w:rFonts w:ascii="Arial" w:hAnsi="Arial" w:cs="Arial"/>
                <w:bCs/>
                <w:sz w:val="18"/>
                <w:szCs w:val="20"/>
              </w:rPr>
              <w:fldChar w:fldCharType="end"/>
            </w:r>
            <w:r w:rsidRPr="00747EE1">
              <w:rPr>
                <w:rFonts w:ascii="Arial" w:hAnsi="Arial" w:cs="Arial"/>
                <w:sz w:val="18"/>
                <w:szCs w:val="20"/>
                <w:lang w:val="es-ES"/>
              </w:rPr>
              <w:t xml:space="preserve"> de </w:t>
            </w:r>
            <w:r w:rsidRPr="00747EE1">
              <w:rPr>
                <w:rFonts w:ascii="Arial" w:hAnsi="Arial" w:cs="Arial"/>
                <w:bCs/>
                <w:sz w:val="18"/>
                <w:szCs w:val="20"/>
              </w:rPr>
              <w:fldChar w:fldCharType="begin"/>
            </w:r>
            <w:r w:rsidRPr="00747EE1">
              <w:rPr>
                <w:rFonts w:ascii="Arial" w:hAnsi="Arial" w:cs="Arial"/>
                <w:bCs/>
                <w:sz w:val="18"/>
                <w:szCs w:val="20"/>
              </w:rPr>
              <w:instrText>NUMPAGES</w:instrText>
            </w:r>
            <w:r w:rsidRPr="00747EE1">
              <w:rPr>
                <w:rFonts w:ascii="Arial" w:hAnsi="Arial" w:cs="Arial"/>
                <w:bCs/>
                <w:sz w:val="18"/>
                <w:szCs w:val="20"/>
              </w:rPr>
              <w:fldChar w:fldCharType="separate"/>
            </w:r>
            <w:r w:rsidRPr="00747EE1">
              <w:rPr>
                <w:rFonts w:ascii="Arial" w:hAnsi="Arial" w:cs="Arial"/>
                <w:bCs/>
                <w:noProof/>
                <w:sz w:val="18"/>
                <w:szCs w:val="20"/>
              </w:rPr>
              <w:t>64</w:t>
            </w:r>
            <w:r w:rsidRPr="00747EE1">
              <w:rPr>
                <w:rFonts w:ascii="Arial" w:hAnsi="Arial" w:cs="Arial"/>
                <w:bCs/>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B1388" w14:textId="77777777" w:rsidR="00D56615" w:rsidRDefault="00D56615" w:rsidP="00B56AD9">
      <w:r>
        <w:separator/>
      </w:r>
    </w:p>
  </w:footnote>
  <w:footnote w:type="continuationSeparator" w:id="0">
    <w:p w14:paraId="1FB3984F" w14:textId="77777777" w:rsidR="00D56615" w:rsidRDefault="00D56615" w:rsidP="00B56AD9">
      <w:r>
        <w:continuationSeparator/>
      </w:r>
    </w:p>
  </w:footnote>
  <w:footnote w:id="1">
    <w:p w14:paraId="61A21E80"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Lo cual en el argot criminal se denomina como “contrabando”. </w:t>
      </w:r>
    </w:p>
  </w:footnote>
  <w:footnote w:id="2">
    <w:p w14:paraId="2379045F"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La Sala, como consecuencia del principio de la limitación, únicamente hará mención de esos dos hechos de sangre, ya que solamente respecto de ellos es que se circunscribieron los sendos recursos de alzadas interpuestos por los apelantes.  </w:t>
      </w:r>
    </w:p>
  </w:footnote>
  <w:footnote w:id="3">
    <w:p w14:paraId="74A96B41"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Tanto es así que la Sala, con el debido respeto, se atreve a afirmar que posiblemente la Fiscalía fundamentó la sustentación de la alzada con base en todo lo que en términos similares arguyó el Agente del Ministerio Público en el momento de expresar su inconformidad con el contenido de fallo de primer nivel.  </w:t>
      </w:r>
    </w:p>
  </w:footnote>
  <w:footnote w:id="4">
    <w:p w14:paraId="2284860A"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Según lo ha reconocido tanto la jurisprudencia como la doctrina, las otras fuentes de la autoría mediata son: la coacción; la instigación; la inducción en error o el aprovechamiento del error ajeno, y el uso de inimputables.</w:t>
      </w:r>
    </w:p>
  </w:footnote>
  <w:footnote w:id="5">
    <w:p w14:paraId="5116F6FD"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MUÑOZ CONDE, FRANCISCO / GARCÍA ARÁN, MERCEDES: Derecho Penal. Parte General. Paginas # 450 y 451. 8ª Edición. 2.010. Editorial Tirant Lo Blanch. Méjico D.F.</w:t>
      </w:r>
    </w:p>
  </w:footnote>
  <w:footnote w:id="6">
    <w:p w14:paraId="790E1B14"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SÁNCHEZ SUAREZ, ALBERTO: Autoría. Pagina # 322. 3ª edición. 2.011. Ediciones Universidad Externado de Colombia. Bogotá D.C.   </w:t>
      </w:r>
    </w:p>
  </w:footnote>
  <w:footnote w:id="7">
    <w:p w14:paraId="2D31BFEF"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ESQUIVEL, HERNÁNDEZ ALBERTO: Lecciones de Derecho Penal. Parte General. Pagina # 372. 3ª Edición. 2.019. Editorial Universidad Externado de Colombia. Bogotá D.C.</w:t>
      </w:r>
    </w:p>
  </w:footnote>
  <w:footnote w:id="8">
    <w:p w14:paraId="689CFC6D"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FRANCISCO MUÑOZ CONDE / HÉCTOR OLÁSOLO: La aplicación del concepto de autoría mediata a través de aparatos organizados de poder en América Latina y España. Revista Derecho Penal # 34, ENE.-MAR./2011, PÁGS. 5-42. (Negrillas en cursiva fuera del texto original).</w:t>
      </w:r>
    </w:p>
  </w:footnote>
  <w:footnote w:id="9">
    <w:p w14:paraId="698CE22C"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Corte Suprema de Justicia, Sala de Casación Penal: Sentencia del 12 de febrero de 2.014. SP1432-2014. Rad. # 40214. (Negrillas fuera del texto).</w:t>
      </w:r>
    </w:p>
  </w:footnote>
  <w:footnote w:id="10">
    <w:p w14:paraId="5CCDA67F"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Corte Suprema de Justicia, Sala de Casación Penal: Sentencia del 27 de marzo de 2019. SP1039-2019. Rad. # 40098. M.P. EUGENIO FERNÁNDEZ CARLIER.</w:t>
      </w:r>
    </w:p>
  </w:footnote>
  <w:footnote w:id="11">
    <w:p w14:paraId="58794148"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Corte Suprema de Justicia. Sala de Casación Penal. Sentencia del 29 de julio de 2.020. SP2684-2020. Rad. # 53826. M.P. GERSON CHAVERRA CASTRO.</w:t>
      </w:r>
    </w:p>
  </w:footnote>
  <w:footnote w:id="12">
    <w:p w14:paraId="3ECA5D9E" w14:textId="77777777" w:rsidR="002361A9" w:rsidRPr="002342E0" w:rsidRDefault="002361A9" w:rsidP="002342E0">
      <w:pPr>
        <w:pStyle w:val="Sinespaciado"/>
        <w:jc w:val="both"/>
        <w:rPr>
          <w:rFonts w:ascii="Arial" w:hAnsi="Arial" w:cs="Arial"/>
          <w:sz w:val="18"/>
          <w:szCs w:val="20"/>
        </w:rPr>
      </w:pPr>
      <w:r w:rsidRPr="002342E0">
        <w:rPr>
          <w:rStyle w:val="Refdenotaalpie"/>
          <w:rFonts w:ascii="Arial" w:hAnsi="Arial" w:cs="Arial"/>
          <w:sz w:val="18"/>
          <w:szCs w:val="20"/>
        </w:rPr>
        <w:footnoteRef/>
      </w:r>
      <w:r w:rsidRPr="002342E0">
        <w:rPr>
          <w:rFonts w:ascii="Arial" w:hAnsi="Arial" w:cs="Arial"/>
          <w:sz w:val="18"/>
          <w:szCs w:val="20"/>
        </w:rPr>
        <w:t xml:space="preserve"> Corte Suprema de Justicia, Sala de Casación Penal: Sentencia del 21 de agosto de 2003. Rad. # 19213.</w:t>
      </w:r>
    </w:p>
  </w:footnote>
  <w:footnote w:id="13">
    <w:p w14:paraId="747656E7" w14:textId="77777777" w:rsidR="002361A9" w:rsidRPr="002342E0" w:rsidRDefault="002361A9" w:rsidP="002342E0">
      <w:pPr>
        <w:pStyle w:val="Sinespaciado"/>
        <w:jc w:val="both"/>
        <w:rPr>
          <w:rFonts w:ascii="Arial" w:hAnsi="Arial" w:cs="Arial"/>
          <w:sz w:val="18"/>
          <w:szCs w:val="20"/>
        </w:rPr>
      </w:pPr>
      <w:r w:rsidRPr="002342E0">
        <w:rPr>
          <w:rStyle w:val="Refdenotaalpie"/>
          <w:rFonts w:ascii="Arial" w:hAnsi="Arial" w:cs="Arial"/>
          <w:sz w:val="18"/>
          <w:szCs w:val="20"/>
        </w:rPr>
        <w:footnoteRef/>
      </w:r>
      <w:r w:rsidRPr="002342E0">
        <w:rPr>
          <w:rFonts w:ascii="Arial" w:hAnsi="Arial" w:cs="Arial"/>
          <w:sz w:val="18"/>
          <w:szCs w:val="20"/>
        </w:rPr>
        <w:t xml:space="preserve"> Corte Suprema de Justicia, Sala de Casación Penal: Sentencia del 02 de julio de 2008. Rad. # 23438.</w:t>
      </w:r>
    </w:p>
  </w:footnote>
  <w:footnote w:id="14">
    <w:p w14:paraId="7AF0DA52"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SÁNCHEZ SUAREZ, ALBERTO: Obra citada. Pagina # 340.</w:t>
      </w:r>
    </w:p>
  </w:footnote>
  <w:footnote w:id="15">
    <w:p w14:paraId="04F4661E" w14:textId="77777777" w:rsidR="002361A9" w:rsidRPr="002342E0" w:rsidRDefault="002361A9" w:rsidP="002342E0">
      <w:pPr>
        <w:jc w:val="both"/>
        <w:rPr>
          <w:rFonts w:ascii="Arial" w:eastAsia="Verdana" w:hAnsi="Arial" w:cs="Arial"/>
          <w:sz w:val="18"/>
          <w:szCs w:val="20"/>
          <w:lang w:eastAsia="en-US"/>
        </w:rPr>
      </w:pPr>
      <w:r w:rsidRPr="002342E0">
        <w:rPr>
          <w:rStyle w:val="Refdenotaalpie"/>
          <w:rFonts w:ascii="Arial" w:hAnsi="Arial" w:cs="Arial"/>
          <w:sz w:val="18"/>
          <w:szCs w:val="20"/>
        </w:rPr>
        <w:footnoteRef/>
      </w:r>
      <w:r w:rsidRPr="002342E0">
        <w:rPr>
          <w:rFonts w:ascii="Arial" w:hAnsi="Arial" w:cs="Arial"/>
          <w:sz w:val="18"/>
          <w:szCs w:val="20"/>
        </w:rPr>
        <w:t xml:space="preserve"> </w:t>
      </w:r>
      <w:r w:rsidRPr="002342E0">
        <w:rPr>
          <w:rFonts w:ascii="Arial" w:eastAsia="Verdana" w:hAnsi="Arial" w:cs="Arial"/>
          <w:sz w:val="18"/>
          <w:szCs w:val="20"/>
          <w:lang w:eastAsia="en-US"/>
        </w:rPr>
        <w:t>FRANCISCO MUÑOZ CONDE / HÉCTOR OLÁSOLO: La aplicación del concepto de autoría mediata a través de aparatos organizados de poder en América Latina y España. Revista Derecho Penal # 34, ENE.-MAR./2011.</w:t>
      </w:r>
    </w:p>
    <w:p w14:paraId="2EFE36C9" w14:textId="77777777" w:rsidR="002361A9" w:rsidRPr="002342E0" w:rsidRDefault="002361A9" w:rsidP="002342E0">
      <w:pPr>
        <w:pStyle w:val="Textonotapie"/>
        <w:jc w:val="both"/>
        <w:rPr>
          <w:rFonts w:ascii="Arial" w:hAnsi="Arial" w:cs="Arial"/>
          <w:sz w:val="18"/>
        </w:rPr>
      </w:pPr>
    </w:p>
  </w:footnote>
  <w:footnote w:id="16">
    <w:p w14:paraId="69888519"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La cual resultó ser producto de un preacuerdo. </w:t>
      </w:r>
    </w:p>
  </w:footnote>
  <w:footnote w:id="17">
    <w:p w14:paraId="3567063F"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Quien también era conocido como </w:t>
      </w:r>
      <w:r w:rsidRPr="002342E0">
        <w:rPr>
          <w:rFonts w:ascii="Arial" w:hAnsi="Arial" w:cs="Arial"/>
          <w:i/>
          <w:sz w:val="18"/>
        </w:rPr>
        <w:t>(a) “el Viejo”</w:t>
      </w:r>
      <w:r w:rsidRPr="002342E0">
        <w:rPr>
          <w:rFonts w:ascii="Arial" w:hAnsi="Arial" w:cs="Arial"/>
          <w:sz w:val="18"/>
        </w:rPr>
        <w:t>.</w:t>
      </w:r>
    </w:p>
  </w:footnote>
  <w:footnote w:id="18">
    <w:p w14:paraId="4C676385"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Conversación telefónica interceptada el 04-03 del 2.011 a las 21.55 horas.</w:t>
      </w:r>
    </w:p>
  </w:footnote>
  <w:footnote w:id="19">
    <w:p w14:paraId="3561CDD8"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Corte Suprema de Justicia. Sala de Casación Penal: Sentencia del 09 de marzo de 2.022. SP682-2022. Rad. # 59741. M.P. JOSÉ FRANCISCO ACUÑA VIZCAYA.</w:t>
      </w:r>
    </w:p>
  </w:footnote>
  <w:footnote w:id="20">
    <w:p w14:paraId="042299DC"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Corte Suprema de Justicia, Sala de Casación Penal: Sentencia del 27 de septiembre de 2.017. SP15487-2017. Rad. # 46864. M.P. LUIS ANTONIO HERNÁNDEZ BARBOSA. (Negrillas fuera del texto original).</w:t>
      </w:r>
    </w:p>
  </w:footnote>
  <w:footnote w:id="21">
    <w:p w14:paraId="3E753DDA"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De la cual se encontraba fugitivo para salvaguardar su vida, porque, como retaliación por su decisión de abandonar la organización criminal, se ordenó su muerte. </w:t>
      </w:r>
    </w:p>
  </w:footnote>
  <w:footnote w:id="22">
    <w:p w14:paraId="32D29F20"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Corte Suprema de Justicia. Sala de Casación Penal: Sentencia del 09 de marzo de 2.022. SP682-2022. Rad. # 59.741. M.P. JOSÉ FRANCISCO ACUÑA VIZCAYA.</w:t>
      </w:r>
    </w:p>
  </w:footnote>
  <w:footnote w:id="23">
    <w:p w14:paraId="552F5AAD" w14:textId="77777777" w:rsidR="002361A9" w:rsidRPr="002342E0" w:rsidRDefault="002361A9" w:rsidP="002342E0">
      <w:pPr>
        <w:pStyle w:val="Textonotapie"/>
        <w:jc w:val="both"/>
        <w:rPr>
          <w:rFonts w:ascii="Arial" w:hAnsi="Arial" w:cs="Arial"/>
          <w:sz w:val="18"/>
          <w:lang w:val="es-CO"/>
        </w:rPr>
      </w:pPr>
      <w:r w:rsidRPr="002342E0">
        <w:rPr>
          <w:rStyle w:val="Refdenotaalpie"/>
          <w:rFonts w:ascii="Arial" w:hAnsi="Arial" w:cs="Arial"/>
          <w:sz w:val="18"/>
        </w:rPr>
        <w:footnoteRef/>
      </w:r>
      <w:r w:rsidRPr="002342E0">
        <w:rPr>
          <w:rFonts w:ascii="Arial" w:hAnsi="Arial" w:cs="Arial"/>
          <w:sz w:val="18"/>
        </w:rPr>
        <w:t xml:space="preserve"> </w:t>
      </w:r>
      <w:r w:rsidRPr="002342E0">
        <w:rPr>
          <w:rFonts w:ascii="Arial" w:hAnsi="Arial" w:cs="Arial"/>
          <w:sz w:val="18"/>
          <w:lang w:val="es-CO"/>
        </w:rPr>
        <w:t xml:space="preserve">Nos referimos al acto complejo integrado por el libelo acusatorio y su posterior verbalización en la audiencia de formulación de la acusación. </w:t>
      </w:r>
    </w:p>
  </w:footnote>
  <w:footnote w:id="24">
    <w:p w14:paraId="14B686B4" w14:textId="77777777" w:rsidR="002361A9" w:rsidRPr="002342E0" w:rsidRDefault="002361A9" w:rsidP="002342E0">
      <w:pPr>
        <w:pStyle w:val="Textonotapie"/>
        <w:rPr>
          <w:rFonts w:ascii="Arial" w:hAnsi="Arial" w:cs="Arial"/>
          <w:sz w:val="18"/>
          <w:lang w:val="es-CO"/>
        </w:rPr>
      </w:pPr>
      <w:r w:rsidRPr="002342E0">
        <w:rPr>
          <w:rStyle w:val="Refdenotaalpie"/>
          <w:rFonts w:ascii="Arial" w:hAnsi="Arial" w:cs="Arial"/>
          <w:sz w:val="18"/>
        </w:rPr>
        <w:footnoteRef/>
      </w:r>
      <w:r w:rsidRPr="002342E0">
        <w:rPr>
          <w:rFonts w:ascii="Arial" w:hAnsi="Arial" w:cs="Arial"/>
          <w:sz w:val="18"/>
        </w:rPr>
        <w:t xml:space="preserve"> Corte Suprema de Justicia, Sala de Casación Penal: Sentencia del 07 de marzo de 2.007. Rad. # 23825.</w:t>
      </w:r>
    </w:p>
  </w:footnote>
  <w:footnote w:id="25">
    <w:p w14:paraId="395A516D" w14:textId="77777777" w:rsidR="002361A9" w:rsidRPr="002342E0" w:rsidRDefault="002361A9" w:rsidP="002342E0">
      <w:pPr>
        <w:pStyle w:val="Textonotapie"/>
        <w:jc w:val="both"/>
        <w:rPr>
          <w:rFonts w:ascii="Arial" w:hAnsi="Arial" w:cs="Arial"/>
          <w:sz w:val="18"/>
        </w:rPr>
      </w:pPr>
      <w:r w:rsidRPr="002342E0">
        <w:rPr>
          <w:rStyle w:val="Refdenotaalpie"/>
          <w:rFonts w:ascii="Arial" w:hAnsi="Arial" w:cs="Arial"/>
          <w:sz w:val="18"/>
        </w:rPr>
        <w:footnoteRef/>
      </w:r>
      <w:r w:rsidRPr="002342E0">
        <w:rPr>
          <w:rFonts w:ascii="Arial" w:hAnsi="Arial" w:cs="Arial"/>
          <w:sz w:val="18"/>
        </w:rPr>
        <w:t xml:space="preserve"> Corte Suprema de Justicia, Sala de Casación Penal: Providencia del 28 de octubre de 2015. SP14838-2015. Rad. # 42628.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E88E6" w14:textId="40345038" w:rsidR="002361A9" w:rsidRPr="00747EE1" w:rsidRDefault="002361A9" w:rsidP="00747EE1">
    <w:pPr>
      <w:pStyle w:val="Encabezado"/>
      <w:ind w:left="3402"/>
      <w:jc w:val="both"/>
      <w:rPr>
        <w:rFonts w:ascii="Arial" w:hAnsi="Arial" w:cs="Arial"/>
        <w:sz w:val="18"/>
        <w:szCs w:val="17"/>
      </w:rPr>
    </w:pPr>
    <w:r w:rsidRPr="00747EE1">
      <w:rPr>
        <w:rFonts w:ascii="Arial" w:hAnsi="Arial" w:cs="Arial"/>
        <w:sz w:val="18"/>
        <w:szCs w:val="17"/>
      </w:rPr>
      <w:t>Procesado</w:t>
    </w:r>
    <w:bookmarkStart w:id="71" w:name="_Hlk102558828"/>
    <w:r w:rsidRPr="00747EE1">
      <w:rPr>
        <w:rFonts w:ascii="Arial" w:hAnsi="Arial" w:cs="Arial"/>
        <w:sz w:val="18"/>
        <w:szCs w:val="17"/>
      </w:rPr>
      <w:t xml:space="preserve">: </w:t>
    </w:r>
    <w:bookmarkStart w:id="72" w:name="_Hlk102488413"/>
    <w:r w:rsidRPr="00747EE1">
      <w:rPr>
        <w:rFonts w:ascii="Arial" w:hAnsi="Arial" w:cs="Arial"/>
        <w:sz w:val="18"/>
        <w:szCs w:val="17"/>
      </w:rPr>
      <w:t>JFG (</w:t>
    </w:r>
    <w:r w:rsidRPr="00747EE1">
      <w:rPr>
        <w:rFonts w:ascii="Arial" w:hAnsi="Arial" w:cs="Arial"/>
        <w:i/>
        <w:sz w:val="18"/>
        <w:szCs w:val="17"/>
      </w:rPr>
      <w:t>a) “Niño Fabián”</w:t>
    </w:r>
    <w:r w:rsidRPr="00747EE1">
      <w:rPr>
        <w:rFonts w:ascii="Arial" w:hAnsi="Arial" w:cs="Arial"/>
        <w:sz w:val="18"/>
        <w:szCs w:val="17"/>
      </w:rPr>
      <w:t>.</w:t>
    </w:r>
  </w:p>
  <w:bookmarkEnd w:id="71"/>
  <w:bookmarkEnd w:id="72"/>
  <w:p w14:paraId="5006C515" w14:textId="77777777" w:rsidR="002361A9" w:rsidRPr="00747EE1" w:rsidRDefault="002361A9" w:rsidP="00747EE1">
    <w:pPr>
      <w:pStyle w:val="Encabezado"/>
      <w:ind w:left="3402"/>
      <w:jc w:val="both"/>
      <w:rPr>
        <w:rFonts w:ascii="Arial" w:hAnsi="Arial" w:cs="Arial"/>
        <w:sz w:val="18"/>
        <w:szCs w:val="17"/>
      </w:rPr>
    </w:pPr>
    <w:r w:rsidRPr="00747EE1">
      <w:rPr>
        <w:rFonts w:ascii="Arial" w:hAnsi="Arial" w:cs="Arial"/>
        <w:sz w:val="18"/>
        <w:szCs w:val="17"/>
      </w:rPr>
      <w:t>Rad. # 66001-60-00-000-2012-00088-01.</w:t>
    </w:r>
  </w:p>
  <w:p w14:paraId="2EC39544" w14:textId="77777777" w:rsidR="002361A9" w:rsidRPr="00747EE1" w:rsidRDefault="002361A9" w:rsidP="00747EE1">
    <w:pPr>
      <w:pStyle w:val="Encabezado"/>
      <w:ind w:left="3402"/>
      <w:jc w:val="both"/>
      <w:rPr>
        <w:rFonts w:ascii="Arial" w:hAnsi="Arial" w:cs="Arial"/>
        <w:sz w:val="18"/>
        <w:szCs w:val="17"/>
      </w:rPr>
    </w:pPr>
    <w:r w:rsidRPr="00747EE1">
      <w:rPr>
        <w:rFonts w:ascii="Arial" w:hAnsi="Arial" w:cs="Arial"/>
        <w:sz w:val="18"/>
        <w:szCs w:val="17"/>
      </w:rPr>
      <w:t>Delito: Homicidio agravado y porte ilegal de armas de fuego.</w:t>
    </w:r>
  </w:p>
  <w:p w14:paraId="204214FE" w14:textId="77777777" w:rsidR="002361A9" w:rsidRPr="00747EE1" w:rsidRDefault="002361A9" w:rsidP="00747EE1">
    <w:pPr>
      <w:pStyle w:val="Encabezado"/>
      <w:ind w:left="3402"/>
      <w:jc w:val="both"/>
      <w:rPr>
        <w:rFonts w:ascii="Arial" w:hAnsi="Arial" w:cs="Arial"/>
        <w:sz w:val="18"/>
        <w:szCs w:val="17"/>
      </w:rPr>
    </w:pPr>
    <w:r w:rsidRPr="00747EE1">
      <w:rPr>
        <w:rFonts w:ascii="Arial" w:hAnsi="Arial" w:cs="Arial"/>
        <w:sz w:val="18"/>
        <w:szCs w:val="17"/>
      </w:rPr>
      <w:t xml:space="preserve">Procedencia: Juzgado 6º Penal del Circuito de Pereira. </w:t>
    </w:r>
  </w:p>
  <w:p w14:paraId="222C0C19" w14:textId="77777777" w:rsidR="002361A9" w:rsidRPr="00747EE1" w:rsidRDefault="002361A9" w:rsidP="00747EE1">
    <w:pPr>
      <w:pStyle w:val="Encabezado"/>
      <w:ind w:left="3402"/>
      <w:jc w:val="both"/>
      <w:rPr>
        <w:rFonts w:ascii="Arial" w:hAnsi="Arial" w:cs="Arial"/>
        <w:sz w:val="18"/>
        <w:szCs w:val="17"/>
      </w:rPr>
    </w:pPr>
    <w:r w:rsidRPr="00747EE1">
      <w:rPr>
        <w:rFonts w:ascii="Arial" w:hAnsi="Arial" w:cs="Arial"/>
        <w:sz w:val="18"/>
        <w:szCs w:val="17"/>
      </w:rPr>
      <w:t>Asunto: Resuelve sendos recursos de apelación interpuestos por la Fiscalía y la Procuraduría en contra de sentencia absolutoria.</w:t>
    </w:r>
  </w:p>
  <w:p w14:paraId="30536049" w14:textId="27AE399C" w:rsidR="002361A9" w:rsidRPr="00747EE1" w:rsidRDefault="002361A9" w:rsidP="00747EE1">
    <w:pPr>
      <w:pStyle w:val="Encabezado"/>
      <w:ind w:left="3402"/>
      <w:jc w:val="both"/>
      <w:rPr>
        <w:rFonts w:ascii="Arial" w:hAnsi="Arial" w:cs="Arial"/>
        <w:sz w:val="18"/>
        <w:szCs w:val="17"/>
      </w:rPr>
    </w:pPr>
    <w:r w:rsidRPr="00747EE1">
      <w:rPr>
        <w:rFonts w:ascii="Arial" w:hAnsi="Arial" w:cs="Arial"/>
        <w:sz w:val="18"/>
        <w:szCs w:val="17"/>
      </w:rPr>
      <w:t>Decisión: Confirma y modifica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4AA"/>
    <w:multiLevelType w:val="hybridMultilevel"/>
    <w:tmpl w:val="C8749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677C05"/>
    <w:multiLevelType w:val="hybridMultilevel"/>
    <w:tmpl w:val="6206DF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5F280D"/>
    <w:multiLevelType w:val="hybridMultilevel"/>
    <w:tmpl w:val="4ABCA2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9617A3B"/>
    <w:multiLevelType w:val="hybridMultilevel"/>
    <w:tmpl w:val="F0FA50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D760BF0"/>
    <w:multiLevelType w:val="hybridMultilevel"/>
    <w:tmpl w:val="044A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406813"/>
    <w:multiLevelType w:val="hybridMultilevel"/>
    <w:tmpl w:val="C486F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65A3185"/>
    <w:multiLevelType w:val="hybridMultilevel"/>
    <w:tmpl w:val="D9C03E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93777E8"/>
    <w:multiLevelType w:val="hybridMultilevel"/>
    <w:tmpl w:val="AB4E6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7B2448"/>
    <w:multiLevelType w:val="hybridMultilevel"/>
    <w:tmpl w:val="1C1CE8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2E3291B"/>
    <w:multiLevelType w:val="hybridMultilevel"/>
    <w:tmpl w:val="573636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837FD1"/>
    <w:multiLevelType w:val="hybridMultilevel"/>
    <w:tmpl w:val="716CB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D21F90"/>
    <w:multiLevelType w:val="hybridMultilevel"/>
    <w:tmpl w:val="146E24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F73F9E"/>
    <w:multiLevelType w:val="hybridMultilevel"/>
    <w:tmpl w:val="8DFC91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6335CA"/>
    <w:multiLevelType w:val="hybridMultilevel"/>
    <w:tmpl w:val="5A62D8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D008EF"/>
    <w:multiLevelType w:val="hybridMultilevel"/>
    <w:tmpl w:val="E9469F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222CC2"/>
    <w:multiLevelType w:val="hybridMultilevel"/>
    <w:tmpl w:val="B5ECC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9C36A9"/>
    <w:multiLevelType w:val="hybridMultilevel"/>
    <w:tmpl w:val="66DC9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7DD2E74"/>
    <w:multiLevelType w:val="hybridMultilevel"/>
    <w:tmpl w:val="9CACD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BCD4EB5"/>
    <w:multiLevelType w:val="hybridMultilevel"/>
    <w:tmpl w:val="97D2BCB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76A4487"/>
    <w:multiLevelType w:val="hybridMultilevel"/>
    <w:tmpl w:val="7966B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BE6299"/>
    <w:multiLevelType w:val="hybridMultilevel"/>
    <w:tmpl w:val="C1A42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5C7F04"/>
    <w:multiLevelType w:val="hybridMultilevel"/>
    <w:tmpl w:val="D2185D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31A362A"/>
    <w:multiLevelType w:val="hybridMultilevel"/>
    <w:tmpl w:val="701416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3E039D"/>
    <w:multiLevelType w:val="hybridMultilevel"/>
    <w:tmpl w:val="35E4D0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A6021A1"/>
    <w:multiLevelType w:val="hybridMultilevel"/>
    <w:tmpl w:val="A0F8C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B4E6793"/>
    <w:multiLevelType w:val="hybridMultilevel"/>
    <w:tmpl w:val="734A3B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4303072"/>
    <w:multiLevelType w:val="hybridMultilevel"/>
    <w:tmpl w:val="77E06E5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26"/>
  </w:num>
  <w:num w:numId="3">
    <w:abstractNumId w:val="16"/>
  </w:num>
  <w:num w:numId="4">
    <w:abstractNumId w:val="7"/>
  </w:num>
  <w:num w:numId="5">
    <w:abstractNumId w:val="2"/>
  </w:num>
  <w:num w:numId="6">
    <w:abstractNumId w:val="4"/>
  </w:num>
  <w:num w:numId="7">
    <w:abstractNumId w:val="13"/>
  </w:num>
  <w:num w:numId="8">
    <w:abstractNumId w:val="23"/>
  </w:num>
  <w:num w:numId="9">
    <w:abstractNumId w:val="5"/>
  </w:num>
  <w:num w:numId="10">
    <w:abstractNumId w:val="3"/>
  </w:num>
  <w:num w:numId="11">
    <w:abstractNumId w:val="11"/>
  </w:num>
  <w:num w:numId="12">
    <w:abstractNumId w:val="1"/>
  </w:num>
  <w:num w:numId="13">
    <w:abstractNumId w:val="15"/>
  </w:num>
  <w:num w:numId="14">
    <w:abstractNumId w:val="17"/>
  </w:num>
  <w:num w:numId="15">
    <w:abstractNumId w:val="24"/>
  </w:num>
  <w:num w:numId="16">
    <w:abstractNumId w:val="12"/>
  </w:num>
  <w:num w:numId="17">
    <w:abstractNumId w:val="9"/>
  </w:num>
  <w:num w:numId="18">
    <w:abstractNumId w:val="18"/>
  </w:num>
  <w:num w:numId="19">
    <w:abstractNumId w:val="6"/>
  </w:num>
  <w:num w:numId="20">
    <w:abstractNumId w:val="21"/>
  </w:num>
  <w:num w:numId="21">
    <w:abstractNumId w:val="20"/>
  </w:num>
  <w:num w:numId="22">
    <w:abstractNumId w:val="19"/>
  </w:num>
  <w:num w:numId="23">
    <w:abstractNumId w:val="10"/>
  </w:num>
  <w:num w:numId="24">
    <w:abstractNumId w:val="8"/>
  </w:num>
  <w:num w:numId="25">
    <w:abstractNumId w:val="22"/>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D9"/>
    <w:rsid w:val="00003049"/>
    <w:rsid w:val="0000472C"/>
    <w:rsid w:val="000059B2"/>
    <w:rsid w:val="00012F3C"/>
    <w:rsid w:val="00015123"/>
    <w:rsid w:val="00022B82"/>
    <w:rsid w:val="0002746B"/>
    <w:rsid w:val="00034294"/>
    <w:rsid w:val="0005029C"/>
    <w:rsid w:val="00055B7D"/>
    <w:rsid w:val="00060D01"/>
    <w:rsid w:val="000613BB"/>
    <w:rsid w:val="00077C72"/>
    <w:rsid w:val="00083D2F"/>
    <w:rsid w:val="000A54C1"/>
    <w:rsid w:val="000B5CF5"/>
    <w:rsid w:val="000C24DD"/>
    <w:rsid w:val="000C3E5E"/>
    <w:rsid w:val="000C59D7"/>
    <w:rsid w:val="000E28EC"/>
    <w:rsid w:val="000F1F54"/>
    <w:rsid w:val="000F333E"/>
    <w:rsid w:val="000F3D35"/>
    <w:rsid w:val="00101C55"/>
    <w:rsid w:val="001060C1"/>
    <w:rsid w:val="00116F3E"/>
    <w:rsid w:val="00127D98"/>
    <w:rsid w:val="0013026C"/>
    <w:rsid w:val="001517C4"/>
    <w:rsid w:val="00156EE7"/>
    <w:rsid w:val="001618CC"/>
    <w:rsid w:val="001645A7"/>
    <w:rsid w:val="00177A5E"/>
    <w:rsid w:val="00184E13"/>
    <w:rsid w:val="00190C0F"/>
    <w:rsid w:val="0019737E"/>
    <w:rsid w:val="001A1DF0"/>
    <w:rsid w:val="001B3071"/>
    <w:rsid w:val="001B46FC"/>
    <w:rsid w:val="001C61A7"/>
    <w:rsid w:val="001D0F04"/>
    <w:rsid w:val="001D4189"/>
    <w:rsid w:val="001E0A60"/>
    <w:rsid w:val="001E42AE"/>
    <w:rsid w:val="001F6C4D"/>
    <w:rsid w:val="002021D0"/>
    <w:rsid w:val="002039F1"/>
    <w:rsid w:val="00203C21"/>
    <w:rsid w:val="002049D7"/>
    <w:rsid w:val="00205AF7"/>
    <w:rsid w:val="00227DC1"/>
    <w:rsid w:val="0023269F"/>
    <w:rsid w:val="002342E0"/>
    <w:rsid w:val="002361A9"/>
    <w:rsid w:val="00241A8B"/>
    <w:rsid w:val="00242294"/>
    <w:rsid w:val="00250711"/>
    <w:rsid w:val="002612E6"/>
    <w:rsid w:val="00261424"/>
    <w:rsid w:val="00262340"/>
    <w:rsid w:val="00262428"/>
    <w:rsid w:val="00262979"/>
    <w:rsid w:val="00265114"/>
    <w:rsid w:val="002655DB"/>
    <w:rsid w:val="002733CC"/>
    <w:rsid w:val="002800D7"/>
    <w:rsid w:val="00282E0F"/>
    <w:rsid w:val="002928F9"/>
    <w:rsid w:val="002932D4"/>
    <w:rsid w:val="00294BD1"/>
    <w:rsid w:val="00295627"/>
    <w:rsid w:val="002959F8"/>
    <w:rsid w:val="00297674"/>
    <w:rsid w:val="002B00DB"/>
    <w:rsid w:val="002B565B"/>
    <w:rsid w:val="002C4486"/>
    <w:rsid w:val="002C60F2"/>
    <w:rsid w:val="002C7346"/>
    <w:rsid w:val="002D4D77"/>
    <w:rsid w:val="002D6840"/>
    <w:rsid w:val="002D69C5"/>
    <w:rsid w:val="002E03CF"/>
    <w:rsid w:val="002F7177"/>
    <w:rsid w:val="002F7E89"/>
    <w:rsid w:val="003004D9"/>
    <w:rsid w:val="00306BA7"/>
    <w:rsid w:val="00312735"/>
    <w:rsid w:val="00322881"/>
    <w:rsid w:val="00322AAE"/>
    <w:rsid w:val="00335649"/>
    <w:rsid w:val="003476AC"/>
    <w:rsid w:val="00351887"/>
    <w:rsid w:val="00362DA7"/>
    <w:rsid w:val="0037141B"/>
    <w:rsid w:val="00373D8F"/>
    <w:rsid w:val="00382495"/>
    <w:rsid w:val="003824F0"/>
    <w:rsid w:val="003A5D39"/>
    <w:rsid w:val="003B1FE5"/>
    <w:rsid w:val="003C00DB"/>
    <w:rsid w:val="003C05B8"/>
    <w:rsid w:val="003C153D"/>
    <w:rsid w:val="003D3A56"/>
    <w:rsid w:val="003D53EA"/>
    <w:rsid w:val="003E21C2"/>
    <w:rsid w:val="003F2D3A"/>
    <w:rsid w:val="003F630E"/>
    <w:rsid w:val="00405C86"/>
    <w:rsid w:val="004214D7"/>
    <w:rsid w:val="004253FC"/>
    <w:rsid w:val="00431831"/>
    <w:rsid w:val="00437848"/>
    <w:rsid w:val="00450112"/>
    <w:rsid w:val="004529D8"/>
    <w:rsid w:val="004655BE"/>
    <w:rsid w:val="004719CA"/>
    <w:rsid w:val="00474712"/>
    <w:rsid w:val="00474B50"/>
    <w:rsid w:val="0048251C"/>
    <w:rsid w:val="00482EE9"/>
    <w:rsid w:val="00485655"/>
    <w:rsid w:val="00490527"/>
    <w:rsid w:val="00497963"/>
    <w:rsid w:val="004B0962"/>
    <w:rsid w:val="004D1923"/>
    <w:rsid w:val="004D23B1"/>
    <w:rsid w:val="004E0744"/>
    <w:rsid w:val="004F7ED4"/>
    <w:rsid w:val="00502389"/>
    <w:rsid w:val="00512360"/>
    <w:rsid w:val="00514884"/>
    <w:rsid w:val="005358FD"/>
    <w:rsid w:val="00535D83"/>
    <w:rsid w:val="005363D0"/>
    <w:rsid w:val="005512A3"/>
    <w:rsid w:val="00552BD5"/>
    <w:rsid w:val="0055320F"/>
    <w:rsid w:val="00554E57"/>
    <w:rsid w:val="00563C17"/>
    <w:rsid w:val="005809CF"/>
    <w:rsid w:val="00584E7A"/>
    <w:rsid w:val="00590713"/>
    <w:rsid w:val="00594D2D"/>
    <w:rsid w:val="005B2DA2"/>
    <w:rsid w:val="005B6411"/>
    <w:rsid w:val="005B7FCD"/>
    <w:rsid w:val="005C7683"/>
    <w:rsid w:val="005D0CDA"/>
    <w:rsid w:val="005D219B"/>
    <w:rsid w:val="005D21F0"/>
    <w:rsid w:val="005D53CF"/>
    <w:rsid w:val="005D7641"/>
    <w:rsid w:val="005E1046"/>
    <w:rsid w:val="005E33EE"/>
    <w:rsid w:val="005F43F9"/>
    <w:rsid w:val="005F52AC"/>
    <w:rsid w:val="0060144C"/>
    <w:rsid w:val="0061570E"/>
    <w:rsid w:val="00632966"/>
    <w:rsid w:val="00644EE8"/>
    <w:rsid w:val="0064758E"/>
    <w:rsid w:val="00650CFC"/>
    <w:rsid w:val="00650E52"/>
    <w:rsid w:val="00652915"/>
    <w:rsid w:val="0065771D"/>
    <w:rsid w:val="00667C53"/>
    <w:rsid w:val="006726E7"/>
    <w:rsid w:val="00673B84"/>
    <w:rsid w:val="00686ED7"/>
    <w:rsid w:val="006A7F01"/>
    <w:rsid w:val="006B124B"/>
    <w:rsid w:val="006C068B"/>
    <w:rsid w:val="006C392A"/>
    <w:rsid w:val="006D3A9D"/>
    <w:rsid w:val="006E2525"/>
    <w:rsid w:val="006E3A69"/>
    <w:rsid w:val="006F135D"/>
    <w:rsid w:val="006F48D9"/>
    <w:rsid w:val="006F6ACE"/>
    <w:rsid w:val="0070358C"/>
    <w:rsid w:val="00711DBC"/>
    <w:rsid w:val="007154E7"/>
    <w:rsid w:val="007271AF"/>
    <w:rsid w:val="007303D6"/>
    <w:rsid w:val="00740D2C"/>
    <w:rsid w:val="0074505E"/>
    <w:rsid w:val="00747119"/>
    <w:rsid w:val="00747EE1"/>
    <w:rsid w:val="00755920"/>
    <w:rsid w:val="007738A4"/>
    <w:rsid w:val="00774F35"/>
    <w:rsid w:val="007775E8"/>
    <w:rsid w:val="007802F2"/>
    <w:rsid w:val="00780EE3"/>
    <w:rsid w:val="007931D4"/>
    <w:rsid w:val="007A02D3"/>
    <w:rsid w:val="007A66DB"/>
    <w:rsid w:val="007B4D9C"/>
    <w:rsid w:val="007C08F6"/>
    <w:rsid w:val="007E36A8"/>
    <w:rsid w:val="007F0C6D"/>
    <w:rsid w:val="007F54F7"/>
    <w:rsid w:val="00801E6F"/>
    <w:rsid w:val="008124FE"/>
    <w:rsid w:val="00822831"/>
    <w:rsid w:val="00823A27"/>
    <w:rsid w:val="00825299"/>
    <w:rsid w:val="0083318D"/>
    <w:rsid w:val="008344C6"/>
    <w:rsid w:val="00834FD8"/>
    <w:rsid w:val="00845243"/>
    <w:rsid w:val="00846D77"/>
    <w:rsid w:val="00852E4C"/>
    <w:rsid w:val="00855CC0"/>
    <w:rsid w:val="008570E6"/>
    <w:rsid w:val="00867537"/>
    <w:rsid w:val="00871850"/>
    <w:rsid w:val="0087297D"/>
    <w:rsid w:val="00885FEB"/>
    <w:rsid w:val="00886BFD"/>
    <w:rsid w:val="008A3E33"/>
    <w:rsid w:val="008B08ED"/>
    <w:rsid w:val="008C0C30"/>
    <w:rsid w:val="008C5B15"/>
    <w:rsid w:val="008D427A"/>
    <w:rsid w:val="008E0F68"/>
    <w:rsid w:val="008F2AC4"/>
    <w:rsid w:val="009001D0"/>
    <w:rsid w:val="009110F5"/>
    <w:rsid w:val="0091110F"/>
    <w:rsid w:val="00921404"/>
    <w:rsid w:val="0092766E"/>
    <w:rsid w:val="0093051F"/>
    <w:rsid w:val="009344FF"/>
    <w:rsid w:val="00942E95"/>
    <w:rsid w:val="00956AB0"/>
    <w:rsid w:val="00971073"/>
    <w:rsid w:val="00977978"/>
    <w:rsid w:val="00992D73"/>
    <w:rsid w:val="009A26D3"/>
    <w:rsid w:val="009A764F"/>
    <w:rsid w:val="009B2305"/>
    <w:rsid w:val="009B45C7"/>
    <w:rsid w:val="009B61F6"/>
    <w:rsid w:val="009C3560"/>
    <w:rsid w:val="009C5AFD"/>
    <w:rsid w:val="009C67FE"/>
    <w:rsid w:val="009D2AAD"/>
    <w:rsid w:val="009E0154"/>
    <w:rsid w:val="009E39B8"/>
    <w:rsid w:val="009E694B"/>
    <w:rsid w:val="009F01C4"/>
    <w:rsid w:val="00A019CF"/>
    <w:rsid w:val="00A075E9"/>
    <w:rsid w:val="00A13FFF"/>
    <w:rsid w:val="00A15098"/>
    <w:rsid w:val="00A20CA7"/>
    <w:rsid w:val="00A417CB"/>
    <w:rsid w:val="00A47CEA"/>
    <w:rsid w:val="00A514C5"/>
    <w:rsid w:val="00A564FC"/>
    <w:rsid w:val="00A6250C"/>
    <w:rsid w:val="00A75A90"/>
    <w:rsid w:val="00A84AE5"/>
    <w:rsid w:val="00AA70B0"/>
    <w:rsid w:val="00AC2A73"/>
    <w:rsid w:val="00AD0BD3"/>
    <w:rsid w:val="00AD28BF"/>
    <w:rsid w:val="00AD35E2"/>
    <w:rsid w:val="00B104D4"/>
    <w:rsid w:val="00B22692"/>
    <w:rsid w:val="00B35825"/>
    <w:rsid w:val="00B41B78"/>
    <w:rsid w:val="00B5508F"/>
    <w:rsid w:val="00B56AD9"/>
    <w:rsid w:val="00B61C2A"/>
    <w:rsid w:val="00B64BD4"/>
    <w:rsid w:val="00B67285"/>
    <w:rsid w:val="00B706EC"/>
    <w:rsid w:val="00B71260"/>
    <w:rsid w:val="00B71CFF"/>
    <w:rsid w:val="00B759D6"/>
    <w:rsid w:val="00B808FB"/>
    <w:rsid w:val="00B86698"/>
    <w:rsid w:val="00B9045E"/>
    <w:rsid w:val="00B95D2C"/>
    <w:rsid w:val="00BA42D8"/>
    <w:rsid w:val="00BA5252"/>
    <w:rsid w:val="00BA5E54"/>
    <w:rsid w:val="00BB4820"/>
    <w:rsid w:val="00BB7467"/>
    <w:rsid w:val="00BB799C"/>
    <w:rsid w:val="00BC3C9F"/>
    <w:rsid w:val="00BC6B55"/>
    <w:rsid w:val="00BD3403"/>
    <w:rsid w:val="00BD585F"/>
    <w:rsid w:val="00BE339E"/>
    <w:rsid w:val="00BE41FE"/>
    <w:rsid w:val="00BE66AA"/>
    <w:rsid w:val="00BF0EE7"/>
    <w:rsid w:val="00C01CF0"/>
    <w:rsid w:val="00C041EA"/>
    <w:rsid w:val="00C103CD"/>
    <w:rsid w:val="00C12C73"/>
    <w:rsid w:val="00C1456C"/>
    <w:rsid w:val="00C23068"/>
    <w:rsid w:val="00C27B45"/>
    <w:rsid w:val="00C33577"/>
    <w:rsid w:val="00C36F75"/>
    <w:rsid w:val="00C43FC1"/>
    <w:rsid w:val="00C45E0E"/>
    <w:rsid w:val="00C570E5"/>
    <w:rsid w:val="00C6175F"/>
    <w:rsid w:val="00C67370"/>
    <w:rsid w:val="00C6755F"/>
    <w:rsid w:val="00C726E4"/>
    <w:rsid w:val="00C72EB2"/>
    <w:rsid w:val="00C74B3D"/>
    <w:rsid w:val="00C86D79"/>
    <w:rsid w:val="00C878B7"/>
    <w:rsid w:val="00C92D8F"/>
    <w:rsid w:val="00CA4385"/>
    <w:rsid w:val="00CA4D45"/>
    <w:rsid w:val="00CA4EA1"/>
    <w:rsid w:val="00CA65CA"/>
    <w:rsid w:val="00CB0F16"/>
    <w:rsid w:val="00CB18B7"/>
    <w:rsid w:val="00CC3268"/>
    <w:rsid w:val="00CC6256"/>
    <w:rsid w:val="00CD2435"/>
    <w:rsid w:val="00CD2527"/>
    <w:rsid w:val="00CD2FA7"/>
    <w:rsid w:val="00CD344C"/>
    <w:rsid w:val="00CD3DD2"/>
    <w:rsid w:val="00CD47ED"/>
    <w:rsid w:val="00CD612E"/>
    <w:rsid w:val="00CD6481"/>
    <w:rsid w:val="00CD65B8"/>
    <w:rsid w:val="00CE27F0"/>
    <w:rsid w:val="00CE2A1F"/>
    <w:rsid w:val="00D0156D"/>
    <w:rsid w:val="00D11D36"/>
    <w:rsid w:val="00D16B4B"/>
    <w:rsid w:val="00D225C0"/>
    <w:rsid w:val="00D23387"/>
    <w:rsid w:val="00D25529"/>
    <w:rsid w:val="00D4332D"/>
    <w:rsid w:val="00D43913"/>
    <w:rsid w:val="00D46643"/>
    <w:rsid w:val="00D56615"/>
    <w:rsid w:val="00D604B2"/>
    <w:rsid w:val="00D66172"/>
    <w:rsid w:val="00D70E0D"/>
    <w:rsid w:val="00D77D77"/>
    <w:rsid w:val="00D83308"/>
    <w:rsid w:val="00D87D50"/>
    <w:rsid w:val="00D922E3"/>
    <w:rsid w:val="00DA0F55"/>
    <w:rsid w:val="00DA55AC"/>
    <w:rsid w:val="00DA6640"/>
    <w:rsid w:val="00DC26A0"/>
    <w:rsid w:val="00DD2E38"/>
    <w:rsid w:val="00DD301B"/>
    <w:rsid w:val="00DD71EB"/>
    <w:rsid w:val="00DE7CFF"/>
    <w:rsid w:val="00DF2FD0"/>
    <w:rsid w:val="00E15069"/>
    <w:rsid w:val="00E16AB5"/>
    <w:rsid w:val="00E175F0"/>
    <w:rsid w:val="00E32B91"/>
    <w:rsid w:val="00E34526"/>
    <w:rsid w:val="00E431BA"/>
    <w:rsid w:val="00E4531B"/>
    <w:rsid w:val="00E55CAD"/>
    <w:rsid w:val="00E649F6"/>
    <w:rsid w:val="00E669D8"/>
    <w:rsid w:val="00E67196"/>
    <w:rsid w:val="00E67428"/>
    <w:rsid w:val="00E76131"/>
    <w:rsid w:val="00E819CF"/>
    <w:rsid w:val="00E84585"/>
    <w:rsid w:val="00E8752F"/>
    <w:rsid w:val="00E92BB8"/>
    <w:rsid w:val="00EA0EA8"/>
    <w:rsid w:val="00EA2E13"/>
    <w:rsid w:val="00EA5064"/>
    <w:rsid w:val="00EC1100"/>
    <w:rsid w:val="00ED0BD0"/>
    <w:rsid w:val="00ED0E91"/>
    <w:rsid w:val="00ED3833"/>
    <w:rsid w:val="00EE3B69"/>
    <w:rsid w:val="00EE7CA4"/>
    <w:rsid w:val="00EF4BFC"/>
    <w:rsid w:val="00F047EA"/>
    <w:rsid w:val="00F07B9E"/>
    <w:rsid w:val="00F10048"/>
    <w:rsid w:val="00F33B72"/>
    <w:rsid w:val="00F426E9"/>
    <w:rsid w:val="00F43E11"/>
    <w:rsid w:val="00F60AB8"/>
    <w:rsid w:val="00F67B0B"/>
    <w:rsid w:val="00F7352F"/>
    <w:rsid w:val="00F76345"/>
    <w:rsid w:val="00F777A5"/>
    <w:rsid w:val="00F82BA6"/>
    <w:rsid w:val="00F82E33"/>
    <w:rsid w:val="00F90AB9"/>
    <w:rsid w:val="00F960CB"/>
    <w:rsid w:val="00FA136F"/>
    <w:rsid w:val="00FA1605"/>
    <w:rsid w:val="00FB4A03"/>
    <w:rsid w:val="00FB4A35"/>
    <w:rsid w:val="00FC0E13"/>
    <w:rsid w:val="00FC191D"/>
    <w:rsid w:val="00FC1C81"/>
    <w:rsid w:val="00FC2AD0"/>
    <w:rsid w:val="00FC7096"/>
    <w:rsid w:val="00FD671F"/>
    <w:rsid w:val="00FD6DEE"/>
    <w:rsid w:val="00FE2438"/>
    <w:rsid w:val="00FF5490"/>
    <w:rsid w:val="00FF6A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DCF99"/>
  <w15:chartTrackingRefBased/>
  <w15:docId w15:val="{7AF22E42-C940-47A7-8C17-96A56383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BD1"/>
    <w:pPr>
      <w:spacing w:after="0" w:line="240" w:lineRule="auto"/>
    </w:pPr>
    <w:rPr>
      <w:rFonts w:ascii="Times New Roman" w:eastAsia="Times New Roman" w:hAnsi="Times New Roman" w:cs="Times New Roman"/>
      <w:sz w:val="24"/>
      <w:szCs w:val="24"/>
      <w:lang w:val="es-419"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BA42D8"/>
    <w:rPr>
      <w:vertAlign w:val="superscript"/>
    </w:rPr>
  </w:style>
  <w:style w:type="paragraph" w:styleId="Sinespaciado">
    <w:name w:val="No Spacing"/>
    <w:link w:val="SinespaciadoCar"/>
    <w:uiPriority w:val="1"/>
    <w:qFormat/>
    <w:rsid w:val="00B56AD9"/>
    <w:pPr>
      <w:spacing w:after="0" w:line="240" w:lineRule="auto"/>
    </w:pPr>
    <w:rPr>
      <w:sz w:val="24"/>
      <w:szCs w:val="24"/>
    </w:rPr>
  </w:style>
  <w:style w:type="paragraph" w:styleId="Prrafodelista">
    <w:name w:val="List Paragraph"/>
    <w:basedOn w:val="Normal"/>
    <w:uiPriority w:val="34"/>
    <w:qFormat/>
    <w:rsid w:val="00B56AD9"/>
    <w:pPr>
      <w:spacing w:after="160" w:line="259" w:lineRule="auto"/>
      <w:ind w:left="720"/>
      <w:contextualSpacing/>
    </w:pPr>
    <w:rPr>
      <w:rFonts w:asciiTheme="minorHAnsi" w:eastAsiaTheme="minorHAnsi" w:hAnsiTheme="minorHAnsi" w:cstheme="minorBidi"/>
      <w:lang w:eastAsia="en-US"/>
    </w:rPr>
  </w:style>
  <w:style w:type="paragraph" w:styleId="Encabezado">
    <w:name w:val="header"/>
    <w:basedOn w:val="Normal"/>
    <w:link w:val="EncabezadoCar"/>
    <w:uiPriority w:val="99"/>
    <w:unhideWhenUsed/>
    <w:rsid w:val="00B56AD9"/>
    <w:pPr>
      <w:tabs>
        <w:tab w:val="center" w:pos="4419"/>
        <w:tab w:val="right" w:pos="8838"/>
      </w:tabs>
    </w:pPr>
  </w:style>
  <w:style w:type="character" w:customStyle="1" w:styleId="EncabezadoCar">
    <w:name w:val="Encabezado Car"/>
    <w:basedOn w:val="Fuentedeprrafopredeter"/>
    <w:link w:val="Encabezado"/>
    <w:uiPriority w:val="99"/>
    <w:rsid w:val="00B56AD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56AD9"/>
    <w:pPr>
      <w:tabs>
        <w:tab w:val="center" w:pos="4419"/>
        <w:tab w:val="right" w:pos="8838"/>
      </w:tabs>
    </w:pPr>
  </w:style>
  <w:style w:type="character" w:customStyle="1" w:styleId="PiedepginaCar">
    <w:name w:val="Pie de página Car"/>
    <w:basedOn w:val="Fuentedeprrafopredeter"/>
    <w:link w:val="Piedepgina"/>
    <w:uiPriority w:val="99"/>
    <w:rsid w:val="00B56AD9"/>
    <w:rPr>
      <w:rFonts w:ascii="Times New Roman" w:eastAsia="Times New Roman" w:hAnsi="Times New Roman" w:cs="Times New Roman"/>
      <w:sz w:val="24"/>
      <w:szCs w:val="24"/>
      <w:lang w:eastAsia="es-ES"/>
    </w:rPr>
  </w:style>
  <w:style w:type="paragraph" w:styleId="Textonotapie">
    <w:name w:val="footnote text"/>
    <w:aliases w:val="Ref. de nota al pie1,Footnote Text Char Char Char Char Char,Footnote Text Char Char Char Char,Footnote reference,FA Fu,Superscript 6 Point,Texto nota al pie,texto de nota al pie,FA Fu Car Car Car Car Car Car Car Car,FA ,ft"/>
    <w:basedOn w:val="Normal"/>
    <w:link w:val="TextonotapieCar"/>
    <w:unhideWhenUsed/>
    <w:qFormat/>
    <w:rsid w:val="00B56AD9"/>
    <w:rPr>
      <w:sz w:val="20"/>
      <w:szCs w:val="20"/>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A  Car,ft Car"/>
    <w:basedOn w:val="Fuentedeprrafopredeter"/>
    <w:link w:val="Textonotapie"/>
    <w:rsid w:val="00B56AD9"/>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B56A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FC39-8399-436B-B7DD-A0FB4B03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43</Pages>
  <Words>19474</Words>
  <Characters>107109</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11</cp:revision>
  <dcterms:created xsi:type="dcterms:W3CDTF">2022-06-30T16:04:00Z</dcterms:created>
  <dcterms:modified xsi:type="dcterms:W3CDTF">2023-01-31T15:33:00Z</dcterms:modified>
</cp:coreProperties>
</file>