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0246" w14:textId="77777777" w:rsidR="00174931" w:rsidRPr="00EA249A" w:rsidRDefault="00174931" w:rsidP="00174931">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GoBack"/>
      <w:bookmarkEnd w:id="0"/>
      <w:r w:rsidRPr="00EA249A">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85FEC4" w14:textId="77777777" w:rsidR="00174931" w:rsidRPr="00EA249A" w:rsidRDefault="00174931" w:rsidP="00174931">
      <w:pPr>
        <w:widowControl w:val="0"/>
        <w:overflowPunct/>
        <w:adjustRightInd/>
        <w:jc w:val="both"/>
        <w:rPr>
          <w:rFonts w:ascii="Arial" w:eastAsia="Arial MT" w:hAnsi="Arial" w:cs="Arial"/>
          <w:lang w:val="es-419" w:eastAsia="en-US"/>
        </w:rPr>
      </w:pPr>
    </w:p>
    <w:p w14:paraId="7889A5E7" w14:textId="1CE52E9A" w:rsidR="00174931" w:rsidRPr="00174931" w:rsidRDefault="00174931" w:rsidP="00174931">
      <w:pPr>
        <w:widowControl w:val="0"/>
        <w:overflowPunct/>
        <w:adjustRightInd/>
        <w:jc w:val="both"/>
        <w:rPr>
          <w:rFonts w:ascii="Arial" w:eastAsia="Arial MT" w:hAnsi="Arial" w:cs="Arial"/>
          <w:lang w:val="es-419" w:eastAsia="en-US"/>
        </w:rPr>
      </w:pPr>
      <w:r w:rsidRPr="00174931">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174931">
        <w:rPr>
          <w:rFonts w:ascii="Arial" w:eastAsia="Arial MT" w:hAnsi="Arial" w:cs="Arial"/>
          <w:lang w:val="es-419" w:eastAsia="en-US"/>
        </w:rPr>
        <w:t>Acción de tutela – Segunda instancia</w:t>
      </w:r>
    </w:p>
    <w:p w14:paraId="53AE945D" w14:textId="6E2029F2" w:rsidR="00174931" w:rsidRPr="00174931" w:rsidRDefault="00174931" w:rsidP="00174931">
      <w:pPr>
        <w:widowControl w:val="0"/>
        <w:overflowPunct/>
        <w:adjustRightInd/>
        <w:jc w:val="both"/>
        <w:rPr>
          <w:rFonts w:ascii="Arial" w:eastAsia="Arial MT" w:hAnsi="Arial" w:cs="Arial"/>
          <w:lang w:val="es-419" w:eastAsia="en-US"/>
        </w:rPr>
      </w:pPr>
      <w:r w:rsidRPr="00174931">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174931">
        <w:rPr>
          <w:rFonts w:ascii="Arial" w:eastAsia="Arial MT" w:hAnsi="Arial" w:cs="Arial"/>
          <w:lang w:val="es-419" w:eastAsia="en-US"/>
        </w:rPr>
        <w:t>Juzgado Segundo Civil del Circuito de Pereira</w:t>
      </w:r>
    </w:p>
    <w:p w14:paraId="6B7EA0F4" w14:textId="2B5A40D9" w:rsidR="00174931" w:rsidRPr="00174931" w:rsidRDefault="00174931" w:rsidP="00174931">
      <w:pPr>
        <w:widowControl w:val="0"/>
        <w:overflowPunct/>
        <w:adjustRightInd/>
        <w:jc w:val="both"/>
        <w:rPr>
          <w:rFonts w:ascii="Arial" w:eastAsia="Arial MT" w:hAnsi="Arial" w:cs="Arial"/>
          <w:lang w:val="es-419" w:eastAsia="en-US"/>
        </w:rPr>
      </w:pPr>
      <w:r w:rsidRPr="00174931">
        <w:rPr>
          <w:rFonts w:ascii="Arial" w:eastAsia="Arial MT" w:hAnsi="Arial" w:cs="Arial"/>
          <w:lang w:val="es-419" w:eastAsia="en-US"/>
        </w:rPr>
        <w:t>Accionante</w:t>
      </w:r>
      <w:r>
        <w:rPr>
          <w:rFonts w:ascii="Arial" w:eastAsia="Arial MT" w:hAnsi="Arial" w:cs="Arial"/>
          <w:lang w:val="es-419" w:eastAsia="en-US"/>
        </w:rPr>
        <w:tab/>
      </w:r>
      <w:r w:rsidRPr="00174931">
        <w:rPr>
          <w:rFonts w:ascii="Arial" w:eastAsia="Arial MT" w:hAnsi="Arial" w:cs="Arial"/>
          <w:lang w:val="es-419" w:eastAsia="en-US"/>
        </w:rPr>
        <w:t>Ligia del Socorro Acevedo Morales</w:t>
      </w:r>
    </w:p>
    <w:p w14:paraId="4B7453ED" w14:textId="50BED83D" w:rsidR="002139CC" w:rsidRPr="00174931" w:rsidRDefault="00174931" w:rsidP="002139CC">
      <w:pPr>
        <w:widowControl w:val="0"/>
        <w:overflowPunct/>
        <w:adjustRightInd/>
        <w:ind w:left="1410" w:hanging="1410"/>
        <w:jc w:val="both"/>
        <w:rPr>
          <w:rFonts w:ascii="Arial" w:eastAsia="Arial MT" w:hAnsi="Arial" w:cs="Arial"/>
          <w:lang w:val="es-419" w:eastAsia="en-US"/>
        </w:rPr>
      </w:pPr>
      <w:r w:rsidRPr="00174931">
        <w:rPr>
          <w:rFonts w:ascii="Arial" w:eastAsia="Arial MT" w:hAnsi="Arial" w:cs="Arial"/>
          <w:lang w:val="es-419" w:eastAsia="en-US"/>
        </w:rPr>
        <w:t>Accionados</w:t>
      </w:r>
      <w:r>
        <w:rPr>
          <w:rFonts w:ascii="Arial" w:eastAsia="Arial MT" w:hAnsi="Arial" w:cs="Arial"/>
          <w:lang w:val="es-419" w:eastAsia="en-US"/>
        </w:rPr>
        <w:tab/>
      </w:r>
      <w:r w:rsidR="002139CC" w:rsidRPr="00174931">
        <w:rPr>
          <w:rFonts w:ascii="Arial" w:eastAsia="Arial MT" w:hAnsi="Arial" w:cs="Arial"/>
          <w:lang w:val="es-419" w:eastAsia="en-US"/>
        </w:rPr>
        <w:t>Juzgado Quinto Civil Municipal de Pereira</w:t>
      </w:r>
      <w:r w:rsidR="002139CC">
        <w:rPr>
          <w:rFonts w:ascii="Arial" w:eastAsia="Arial MT" w:hAnsi="Arial" w:cs="Arial"/>
          <w:lang w:val="es-419" w:eastAsia="en-US"/>
        </w:rPr>
        <w:t xml:space="preserve">, </w:t>
      </w:r>
      <w:r w:rsidR="002139CC" w:rsidRPr="00174931">
        <w:rPr>
          <w:rFonts w:ascii="Arial" w:eastAsia="Arial MT" w:hAnsi="Arial" w:cs="Arial"/>
          <w:lang w:val="es-419" w:eastAsia="en-US"/>
        </w:rPr>
        <w:t>Juzgado Primero de Ejecución Civil Municipal de Manizales y Fiduprevisora S.A.</w:t>
      </w:r>
    </w:p>
    <w:p w14:paraId="310D1AB0" w14:textId="26D2F7E6" w:rsidR="00174931" w:rsidRPr="00174931" w:rsidRDefault="00174931" w:rsidP="002139CC">
      <w:pPr>
        <w:widowControl w:val="0"/>
        <w:overflowPunct/>
        <w:adjustRightInd/>
        <w:ind w:left="1410" w:hanging="1410"/>
        <w:jc w:val="both"/>
        <w:rPr>
          <w:rFonts w:ascii="Arial" w:eastAsia="Arial MT" w:hAnsi="Arial" w:cs="Arial"/>
          <w:lang w:val="es-419" w:eastAsia="en-US"/>
        </w:rPr>
      </w:pPr>
      <w:r w:rsidRPr="00174931">
        <w:rPr>
          <w:rFonts w:ascii="Arial" w:eastAsia="Arial MT" w:hAnsi="Arial" w:cs="Arial"/>
          <w:lang w:val="es-419" w:eastAsia="en-US"/>
        </w:rPr>
        <w:t>Vinculados</w:t>
      </w:r>
      <w:r>
        <w:rPr>
          <w:rFonts w:ascii="Arial" w:eastAsia="Arial MT" w:hAnsi="Arial" w:cs="Arial"/>
          <w:lang w:val="es-419" w:eastAsia="en-US"/>
        </w:rPr>
        <w:tab/>
      </w:r>
      <w:r w:rsidRPr="00174931">
        <w:rPr>
          <w:rFonts w:ascii="Arial" w:eastAsia="Arial MT" w:hAnsi="Arial" w:cs="Arial"/>
          <w:lang w:val="es-419" w:eastAsia="en-US"/>
        </w:rPr>
        <w:t xml:space="preserve">Cooperativa Multiactiva Familias de Caldas </w:t>
      </w:r>
      <w:r w:rsidR="002139CC">
        <w:rPr>
          <w:rFonts w:ascii="Arial" w:eastAsia="Arial MT" w:hAnsi="Arial" w:cs="Arial"/>
          <w:lang w:val="es-419" w:eastAsia="en-US"/>
        </w:rPr>
        <w:t xml:space="preserve">– </w:t>
      </w:r>
      <w:proofErr w:type="spellStart"/>
      <w:r w:rsidRPr="00174931">
        <w:rPr>
          <w:rFonts w:ascii="Arial" w:eastAsia="Arial MT" w:hAnsi="Arial" w:cs="Arial"/>
          <w:lang w:val="es-419" w:eastAsia="en-US"/>
        </w:rPr>
        <w:t>Coofamicaldas</w:t>
      </w:r>
      <w:proofErr w:type="spellEnd"/>
      <w:r w:rsidRPr="00174931">
        <w:rPr>
          <w:rFonts w:ascii="Arial" w:eastAsia="Arial MT" w:hAnsi="Arial" w:cs="Arial"/>
          <w:lang w:val="es-419" w:eastAsia="en-US"/>
        </w:rPr>
        <w:t xml:space="preserve">, Alfredo Patiño Uribe y Oficina </w:t>
      </w:r>
      <w:r w:rsidR="000045F0" w:rsidRPr="00174931">
        <w:rPr>
          <w:rFonts w:ascii="Arial" w:eastAsia="Arial MT" w:hAnsi="Arial" w:cs="Arial"/>
          <w:lang w:val="es-419" w:eastAsia="en-US"/>
        </w:rPr>
        <w:t xml:space="preserve">de </w:t>
      </w:r>
      <w:r w:rsidRPr="00174931">
        <w:rPr>
          <w:rFonts w:ascii="Arial" w:eastAsia="Arial MT" w:hAnsi="Arial" w:cs="Arial"/>
          <w:lang w:val="es-419" w:eastAsia="en-US"/>
        </w:rPr>
        <w:t>Ejecución Civil Municipal de Manizales</w:t>
      </w:r>
    </w:p>
    <w:p w14:paraId="23AB5EE4" w14:textId="141389A9" w:rsidR="00174931" w:rsidRPr="00E04961" w:rsidRDefault="00174931" w:rsidP="00174931">
      <w:pPr>
        <w:widowControl w:val="0"/>
        <w:overflowPunct/>
        <w:adjustRightInd/>
        <w:jc w:val="both"/>
        <w:rPr>
          <w:rFonts w:ascii="Arial" w:eastAsia="Arial MT" w:hAnsi="Arial" w:cs="Arial"/>
          <w:lang w:val="es-419" w:eastAsia="en-US"/>
        </w:rPr>
      </w:pPr>
      <w:r w:rsidRPr="00422A90">
        <w:rPr>
          <w:rFonts w:ascii="Arial" w:eastAsia="Arial MT" w:hAnsi="Arial" w:cs="Arial"/>
          <w:lang w:val="es-419" w:eastAsia="en-US"/>
        </w:rPr>
        <w:t>Radicado</w:t>
      </w:r>
      <w:r>
        <w:rPr>
          <w:rFonts w:ascii="Arial" w:eastAsia="Arial MT" w:hAnsi="Arial" w:cs="Arial"/>
          <w:lang w:val="es-419" w:eastAsia="en-US"/>
        </w:rPr>
        <w:tab/>
      </w:r>
      <w:r w:rsidR="000045F0" w:rsidRPr="000045F0">
        <w:rPr>
          <w:rFonts w:ascii="Arial" w:eastAsia="Arial MT" w:hAnsi="Arial" w:cs="Arial"/>
          <w:lang w:val="es-419" w:eastAsia="en-US"/>
        </w:rPr>
        <w:t>66001310300220230000801</w:t>
      </w:r>
    </w:p>
    <w:p w14:paraId="00640FFF" w14:textId="77777777" w:rsidR="00174931" w:rsidRPr="00EA249A" w:rsidRDefault="00174931" w:rsidP="00174931">
      <w:pPr>
        <w:widowControl w:val="0"/>
        <w:overflowPunct/>
        <w:adjustRightInd/>
        <w:jc w:val="both"/>
        <w:rPr>
          <w:rFonts w:ascii="Arial" w:eastAsia="Arial MT" w:hAnsi="Arial" w:cs="Arial"/>
          <w:lang w:val="es-419" w:eastAsia="en-US"/>
        </w:rPr>
      </w:pPr>
    </w:p>
    <w:p w14:paraId="6AA40B0F" w14:textId="53A24236" w:rsidR="00174931" w:rsidRDefault="00DC6352" w:rsidP="00174931">
      <w:pPr>
        <w:jc w:val="both"/>
        <w:rPr>
          <w:rFonts w:ascii="Arial" w:eastAsia="Times New Roman" w:hAnsi="Arial" w:cs="Arial"/>
          <w:lang w:val="es-ES"/>
        </w:rPr>
      </w:pPr>
      <w:r w:rsidRPr="00EA249A">
        <w:rPr>
          <w:rFonts w:ascii="Arial" w:eastAsia="Times New Roman" w:hAnsi="Arial" w:cs="Arial"/>
          <w:b/>
          <w:bCs/>
          <w:iCs/>
          <w:u w:val="single"/>
          <w:lang w:val="es-419" w:eastAsia="fr-FR"/>
        </w:rPr>
        <w:t>TEMAS:</w:t>
      </w:r>
      <w:r w:rsidRPr="00EA249A">
        <w:rPr>
          <w:rFonts w:ascii="Arial" w:eastAsia="Times New Roman" w:hAnsi="Arial" w:cs="Arial"/>
          <w:b/>
          <w:bCs/>
          <w:iCs/>
          <w:lang w:val="es-419" w:eastAsia="fr-FR"/>
        </w:rPr>
        <w:tab/>
        <w:t>DEBIDO PROCESO /</w:t>
      </w:r>
      <w:r>
        <w:rPr>
          <w:rFonts w:ascii="Arial" w:eastAsia="Times New Roman" w:hAnsi="Arial" w:cs="Arial"/>
          <w:b/>
          <w:bCs/>
          <w:iCs/>
          <w:lang w:val="es-419" w:eastAsia="fr-FR"/>
        </w:rPr>
        <w:t xml:space="preserve"> MORA JUDICIAL / </w:t>
      </w:r>
      <w:r w:rsidR="00682B3F" w:rsidRPr="00682B3F">
        <w:rPr>
          <w:rFonts w:ascii="Arial" w:eastAsia="Times New Roman" w:hAnsi="Arial" w:cs="Arial"/>
          <w:b/>
          <w:bCs/>
          <w:iCs/>
          <w:lang w:val="es-419" w:eastAsia="fr-FR"/>
        </w:rPr>
        <w:t xml:space="preserve">INEXISTENCIA DE VULNERACIÓN </w:t>
      </w:r>
      <w:r w:rsidR="00AD5363">
        <w:rPr>
          <w:rFonts w:ascii="Arial" w:eastAsia="Times New Roman" w:hAnsi="Arial" w:cs="Arial"/>
          <w:b/>
          <w:bCs/>
          <w:iCs/>
          <w:lang w:val="es-419" w:eastAsia="fr-FR"/>
        </w:rPr>
        <w:t xml:space="preserve">/ </w:t>
      </w:r>
      <w:r>
        <w:rPr>
          <w:rFonts w:ascii="Arial" w:eastAsia="Times New Roman" w:hAnsi="Arial" w:cs="Arial"/>
          <w:b/>
          <w:bCs/>
          <w:iCs/>
          <w:lang w:val="es-419" w:eastAsia="fr-FR"/>
        </w:rPr>
        <w:t xml:space="preserve">NO SE DEMOSTRÓ / </w:t>
      </w:r>
      <w:r w:rsidR="00682B3F" w:rsidRPr="00682B3F">
        <w:rPr>
          <w:rFonts w:ascii="Arial" w:eastAsia="Times New Roman" w:hAnsi="Arial" w:cs="Arial"/>
          <w:b/>
          <w:bCs/>
          <w:iCs/>
          <w:lang w:val="es-419" w:eastAsia="fr-FR"/>
        </w:rPr>
        <w:t>CONTROVERSIA DE NATURALEZA ECONÓMICA</w:t>
      </w:r>
      <w:r>
        <w:rPr>
          <w:rFonts w:ascii="Arial" w:eastAsia="Times New Roman" w:hAnsi="Arial" w:cs="Arial"/>
          <w:b/>
          <w:bCs/>
          <w:iCs/>
          <w:lang w:val="es-419" w:eastAsia="fr-FR"/>
        </w:rPr>
        <w:t xml:space="preserve"> / </w:t>
      </w:r>
      <w:r w:rsidRPr="00682B3F">
        <w:rPr>
          <w:rFonts w:ascii="Arial" w:eastAsia="Times New Roman" w:hAnsi="Arial" w:cs="Arial"/>
          <w:b/>
          <w:bCs/>
          <w:iCs/>
          <w:lang w:val="es-419" w:eastAsia="fr-FR"/>
        </w:rPr>
        <w:t>IMPROCEDEN</w:t>
      </w:r>
      <w:r>
        <w:rPr>
          <w:rFonts w:ascii="Arial" w:eastAsia="Times New Roman" w:hAnsi="Arial" w:cs="Arial"/>
          <w:b/>
          <w:bCs/>
          <w:iCs/>
          <w:lang w:val="es-419" w:eastAsia="fr-FR"/>
        </w:rPr>
        <w:t>CIA TUTELA</w:t>
      </w:r>
      <w:r>
        <w:rPr>
          <w:rFonts w:ascii="Arial" w:eastAsia="Times New Roman" w:hAnsi="Arial" w:cs="Arial"/>
          <w:b/>
          <w:bCs/>
          <w:iCs/>
          <w:lang w:val="es-419" w:eastAsia="fr-FR"/>
        </w:rPr>
        <w:t>.</w:t>
      </w:r>
    </w:p>
    <w:p w14:paraId="32492F20" w14:textId="77777777" w:rsidR="00174931" w:rsidRDefault="00174931" w:rsidP="00174931">
      <w:pPr>
        <w:jc w:val="both"/>
        <w:rPr>
          <w:rFonts w:ascii="Arial" w:eastAsia="Times New Roman" w:hAnsi="Arial" w:cs="Arial"/>
          <w:lang w:val="es-ES"/>
        </w:rPr>
      </w:pPr>
    </w:p>
    <w:p w14:paraId="3CA1A129" w14:textId="1E928319" w:rsidR="00174931" w:rsidRDefault="0037708C" w:rsidP="00174931">
      <w:pPr>
        <w:jc w:val="both"/>
        <w:rPr>
          <w:rFonts w:ascii="Arial" w:eastAsia="Times New Roman" w:hAnsi="Arial" w:cs="Arial"/>
          <w:lang w:val="es-ES"/>
        </w:rPr>
      </w:pPr>
      <w:r>
        <w:rPr>
          <w:rFonts w:ascii="Arial" w:eastAsia="Times New Roman" w:hAnsi="Arial" w:cs="Arial"/>
          <w:lang w:val="es-ES"/>
        </w:rPr>
        <w:t xml:space="preserve">… </w:t>
      </w:r>
      <w:r w:rsidRPr="0037708C">
        <w:rPr>
          <w:rFonts w:ascii="Arial" w:eastAsia="Times New Roman" w:hAnsi="Arial" w:cs="Arial"/>
          <w:lang w:val="es-ES"/>
        </w:rPr>
        <w:t>en el caso no se ataca, en concreto, una providencia judicial. En su lugar se denuncia una demora frente a la resolución de las solicitudes formuladas en el marco de procesos judiciales. En consecuencia, al tratarse de una actuación jurisdiccional, entiende la Sala que la supuesta vulneración debe examinarse de cara al derecho fundamental al debido proceso, y no al derecho de petición.</w:t>
      </w:r>
    </w:p>
    <w:p w14:paraId="1FB08720" w14:textId="7462A548" w:rsidR="00174931" w:rsidRDefault="00174931" w:rsidP="00174931">
      <w:pPr>
        <w:jc w:val="both"/>
        <w:rPr>
          <w:rFonts w:ascii="Arial" w:eastAsia="Times New Roman" w:hAnsi="Arial" w:cs="Arial"/>
          <w:lang w:val="es-ES"/>
        </w:rPr>
      </w:pPr>
    </w:p>
    <w:p w14:paraId="076BAED9" w14:textId="30998AE2" w:rsidR="0037708C" w:rsidRDefault="00057BA3" w:rsidP="00174931">
      <w:pPr>
        <w:jc w:val="both"/>
        <w:rPr>
          <w:rFonts w:ascii="Arial" w:eastAsia="Times New Roman" w:hAnsi="Arial" w:cs="Arial"/>
          <w:lang w:val="es-ES"/>
        </w:rPr>
      </w:pPr>
      <w:r>
        <w:rPr>
          <w:rFonts w:ascii="Arial" w:eastAsia="Times New Roman" w:hAnsi="Arial" w:cs="Arial"/>
          <w:lang w:val="es-ES"/>
        </w:rPr>
        <w:t xml:space="preserve">… </w:t>
      </w:r>
      <w:r w:rsidRPr="00057BA3">
        <w:rPr>
          <w:rFonts w:ascii="Arial" w:eastAsia="Times New Roman" w:hAnsi="Arial" w:cs="Arial"/>
          <w:lang w:val="es-ES"/>
        </w:rPr>
        <w:t>surge evidente, primero, que los juzgados convocados, en término razonable, pues uno contestó al siguiente día hábil mientras que el otro a los siete, resolvieron sobre las solicitudes a que se hace referencia en el escrito de tutela y, por ende, no era posible adjudicarles lesión a los derechos de la actora por vía de mora judicial, de modo que el amparo elevado en su contra resultaba ser improcedente por inexistencia de vulneración.</w:t>
      </w:r>
    </w:p>
    <w:p w14:paraId="5872805E" w14:textId="3BB37289" w:rsidR="0037708C" w:rsidRDefault="0037708C" w:rsidP="00174931">
      <w:pPr>
        <w:jc w:val="both"/>
        <w:rPr>
          <w:rFonts w:ascii="Arial" w:eastAsia="Times New Roman" w:hAnsi="Arial" w:cs="Arial"/>
          <w:lang w:val="es-ES"/>
        </w:rPr>
      </w:pPr>
    </w:p>
    <w:p w14:paraId="6E3DCA2F" w14:textId="094398AD" w:rsidR="0037708C" w:rsidRDefault="00754FF2" w:rsidP="00174931">
      <w:pPr>
        <w:jc w:val="both"/>
        <w:rPr>
          <w:rFonts w:ascii="Arial" w:eastAsia="Times New Roman" w:hAnsi="Arial" w:cs="Arial"/>
          <w:lang w:val="es-ES"/>
        </w:rPr>
      </w:pPr>
      <w:r>
        <w:rPr>
          <w:rFonts w:ascii="Arial" w:eastAsia="Times New Roman" w:hAnsi="Arial" w:cs="Arial"/>
          <w:lang w:val="es-ES"/>
        </w:rPr>
        <w:t xml:space="preserve">… </w:t>
      </w:r>
      <w:r w:rsidRPr="00754FF2">
        <w:rPr>
          <w:rFonts w:ascii="Arial" w:eastAsia="Times New Roman" w:hAnsi="Arial" w:cs="Arial"/>
          <w:lang w:val="es-ES"/>
        </w:rPr>
        <w:t>la Sala no comparte la argumentación por medio de la cual se edificó la lesión a derechos fundamentales, que, se repite, tuvo como eje la supuesta omisión del Juzgado Quinto Civil Municipal de Pereira en el envío de oficio a la Fiduprevisora para comunicar el levantamiento de aquella medida cautelar.</w:t>
      </w:r>
      <w:r w:rsidR="00133ADE">
        <w:rPr>
          <w:rFonts w:ascii="Arial" w:eastAsia="Times New Roman" w:hAnsi="Arial" w:cs="Arial"/>
          <w:lang w:val="es-ES"/>
        </w:rPr>
        <w:t xml:space="preserve"> (…)</w:t>
      </w:r>
    </w:p>
    <w:p w14:paraId="49D5BA83" w14:textId="77777777" w:rsidR="0037708C" w:rsidRDefault="0037708C" w:rsidP="00174931">
      <w:pPr>
        <w:jc w:val="both"/>
        <w:rPr>
          <w:rFonts w:ascii="Arial" w:eastAsia="Times New Roman" w:hAnsi="Arial" w:cs="Arial"/>
          <w:lang w:val="es-ES"/>
        </w:rPr>
      </w:pPr>
    </w:p>
    <w:p w14:paraId="523C994F" w14:textId="5EC56AC6" w:rsidR="00174931" w:rsidRDefault="00133ADE" w:rsidP="00174931">
      <w:pPr>
        <w:jc w:val="both"/>
        <w:rPr>
          <w:rFonts w:ascii="Arial" w:eastAsia="Times New Roman" w:hAnsi="Arial" w:cs="Arial"/>
          <w:lang w:val="es-ES"/>
        </w:rPr>
      </w:pPr>
      <w:r w:rsidRPr="00133ADE">
        <w:rPr>
          <w:rFonts w:ascii="Arial" w:eastAsia="Times New Roman" w:hAnsi="Arial" w:cs="Arial"/>
          <w:lang w:val="es-ES"/>
        </w:rPr>
        <w:t>Por el contrario, se reitera, ambos juzgados dieron trámite oportuno a lo solicitado, indicaron al peticionario la información que requería, la que ni siquiera aguardó recibir antes de promover esta acción de tutela, cuando menos en lo que corresponde al juzgado de Pereira.</w:t>
      </w:r>
    </w:p>
    <w:p w14:paraId="569E0AB1" w14:textId="77777777" w:rsidR="00133ADE" w:rsidRDefault="00133ADE" w:rsidP="00174931">
      <w:pPr>
        <w:jc w:val="both"/>
        <w:rPr>
          <w:rFonts w:ascii="Arial" w:eastAsia="Times New Roman" w:hAnsi="Arial" w:cs="Arial"/>
          <w:lang w:val="es-ES"/>
        </w:rPr>
      </w:pPr>
    </w:p>
    <w:p w14:paraId="79D25EDC" w14:textId="06D67D0E" w:rsidR="00174931" w:rsidRDefault="00AD5363" w:rsidP="00174931">
      <w:pPr>
        <w:jc w:val="both"/>
        <w:rPr>
          <w:rFonts w:ascii="Arial" w:eastAsia="Times New Roman" w:hAnsi="Arial" w:cs="Arial"/>
          <w:lang w:val="es-ES"/>
        </w:rPr>
      </w:pPr>
      <w:r w:rsidRPr="00AD5363">
        <w:rPr>
          <w:rFonts w:ascii="Arial" w:eastAsia="Times New Roman" w:hAnsi="Arial" w:cs="Arial"/>
          <w:lang w:val="es-ES"/>
        </w:rPr>
        <w:t>Además, del análisis de la cuestión se evidencia que el propósito definitivo de la actora es de carácter netamente económico, controversia para la cual no está diseñada, en principio, la acción de tutela, al existir en el ordenamiento legal otros mecanismos para dirimir el debate</w:t>
      </w:r>
      <w:r>
        <w:rPr>
          <w:rFonts w:ascii="Arial" w:eastAsia="Times New Roman" w:hAnsi="Arial" w:cs="Arial"/>
          <w:lang w:val="es-ES"/>
        </w:rPr>
        <w:t>…</w:t>
      </w:r>
    </w:p>
    <w:p w14:paraId="134EC76D" w14:textId="50454D41" w:rsidR="00AD5363" w:rsidRDefault="00AD5363" w:rsidP="00174931">
      <w:pPr>
        <w:jc w:val="both"/>
        <w:rPr>
          <w:rFonts w:ascii="Arial" w:eastAsia="Times New Roman" w:hAnsi="Arial" w:cs="Arial"/>
          <w:lang w:val="es-ES"/>
        </w:rPr>
      </w:pPr>
    </w:p>
    <w:p w14:paraId="0DB19A59" w14:textId="77777777" w:rsidR="00AD5363" w:rsidRDefault="00AD5363" w:rsidP="00174931">
      <w:pPr>
        <w:jc w:val="both"/>
        <w:rPr>
          <w:rFonts w:ascii="Arial" w:eastAsia="Times New Roman" w:hAnsi="Arial" w:cs="Arial"/>
          <w:lang w:val="es-ES"/>
        </w:rPr>
      </w:pPr>
    </w:p>
    <w:p w14:paraId="168E2518" w14:textId="77777777" w:rsidR="00174931" w:rsidRDefault="00174931" w:rsidP="00174931">
      <w:pPr>
        <w:jc w:val="both"/>
        <w:rPr>
          <w:rFonts w:ascii="Arial" w:eastAsia="Times New Roman" w:hAnsi="Arial" w:cs="Arial"/>
          <w:lang w:val="es-ES"/>
        </w:rPr>
      </w:pPr>
    </w:p>
    <w:p w14:paraId="6631D744"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REPÚBLICA DE COLOMBIA</w:t>
      </w:r>
    </w:p>
    <w:p w14:paraId="211C4BD5"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hAnsi="Arial Narrow"/>
          <w:b/>
          <w:noProof/>
          <w:sz w:val="26"/>
          <w:szCs w:val="26"/>
        </w:rPr>
        <w:drawing>
          <wp:inline distT="0" distB="0" distL="0" distR="0" wp14:anchorId="0ACE32E8" wp14:editId="23839B64">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595F515"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RAMA JUDICIAL DEL PODER PÚBLICO</w:t>
      </w:r>
    </w:p>
    <w:p w14:paraId="74E80423"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bCs/>
          <w:color w:val="000000" w:themeColor="text1"/>
          <w:sz w:val="26"/>
          <w:szCs w:val="26"/>
          <w:lang w:val="es-ES"/>
        </w:rPr>
        <w:t>TRIBUNAL SUPERIOR DE DISTRITO JUDICIAL</w:t>
      </w:r>
    </w:p>
    <w:p w14:paraId="03F3A6EF"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DISTRITO DE PEREIRA</w:t>
      </w:r>
    </w:p>
    <w:p w14:paraId="3557C7D0" w14:textId="77777777" w:rsidR="00174931" w:rsidRPr="00E04961" w:rsidRDefault="00174931" w:rsidP="00174931">
      <w:pPr>
        <w:spacing w:line="276" w:lineRule="auto"/>
        <w:jc w:val="center"/>
        <w:rPr>
          <w:rFonts w:ascii="Arial Narrow" w:eastAsia="Georgia" w:hAnsi="Arial Narrow" w:cs="Georgia"/>
          <w:b/>
          <w:color w:val="000000" w:themeColor="text1"/>
          <w:sz w:val="26"/>
          <w:szCs w:val="26"/>
          <w:lang w:val="es-ES"/>
        </w:rPr>
      </w:pPr>
      <w:r w:rsidRPr="00E04961">
        <w:rPr>
          <w:rFonts w:ascii="Arial Narrow" w:eastAsia="Georgia" w:hAnsi="Arial Narrow" w:cs="Georgia"/>
          <w:b/>
          <w:color w:val="000000" w:themeColor="text1"/>
          <w:sz w:val="26"/>
          <w:szCs w:val="26"/>
          <w:lang w:val="es-ES"/>
        </w:rPr>
        <w:t>SALA DE DECISIÓN CIVIL – FAMILIA</w:t>
      </w:r>
    </w:p>
    <w:p w14:paraId="039937C1" w14:textId="77777777" w:rsidR="00174931" w:rsidRPr="00682B3F" w:rsidRDefault="00174931" w:rsidP="00682B3F">
      <w:pPr>
        <w:spacing w:line="276" w:lineRule="auto"/>
        <w:rPr>
          <w:rFonts w:ascii="Arial Narrow" w:eastAsia="Georgia" w:hAnsi="Arial Narrow" w:cs="Georgia"/>
          <w:color w:val="000000" w:themeColor="text1"/>
          <w:sz w:val="26"/>
          <w:szCs w:val="26"/>
        </w:rPr>
      </w:pPr>
    </w:p>
    <w:p w14:paraId="27FC9BA4" w14:textId="77777777" w:rsidR="00174931" w:rsidRPr="00682B3F" w:rsidRDefault="00174931" w:rsidP="00682B3F">
      <w:pPr>
        <w:widowControl w:val="0"/>
        <w:overflowPunct/>
        <w:spacing w:line="276" w:lineRule="auto"/>
        <w:jc w:val="center"/>
        <w:rPr>
          <w:rFonts w:ascii="Arial Narrow" w:eastAsia="Georgia" w:hAnsi="Arial Narrow" w:cs="Georgia"/>
          <w:bCs/>
          <w:color w:val="000000" w:themeColor="text1"/>
          <w:sz w:val="26"/>
          <w:szCs w:val="26"/>
        </w:rPr>
      </w:pPr>
      <w:r w:rsidRPr="00682B3F">
        <w:rPr>
          <w:rFonts w:ascii="Arial Narrow" w:eastAsia="Georgia" w:hAnsi="Arial Narrow" w:cs="Georgia"/>
          <w:bCs/>
          <w:color w:val="000000" w:themeColor="text1"/>
          <w:sz w:val="26"/>
          <w:szCs w:val="26"/>
        </w:rPr>
        <w:t xml:space="preserve">Magistrado sustanciador: Carlos Mauricio García Barajas </w:t>
      </w:r>
    </w:p>
    <w:p w14:paraId="20EBA2B8" w14:textId="77777777" w:rsidR="00174931" w:rsidRPr="00682B3F" w:rsidRDefault="00174931" w:rsidP="00682B3F">
      <w:pPr>
        <w:widowControl w:val="0"/>
        <w:overflowPunct/>
        <w:spacing w:line="276" w:lineRule="auto"/>
        <w:rPr>
          <w:rFonts w:ascii="Arial Narrow" w:eastAsia="Georgia" w:hAnsi="Arial Narrow" w:cs="Georgia"/>
          <w:b/>
          <w:bCs/>
          <w:color w:val="000000" w:themeColor="text1"/>
          <w:sz w:val="26"/>
          <w:szCs w:val="26"/>
          <w:lang w:val="pt-BR"/>
        </w:rPr>
      </w:pPr>
    </w:p>
    <w:p w14:paraId="18159EF2" w14:textId="04674EAD" w:rsidR="003E5CA4" w:rsidRPr="00682B3F" w:rsidRDefault="3AE07120" w:rsidP="00682B3F">
      <w:pPr>
        <w:pStyle w:val="Sinespaciado"/>
        <w:spacing w:line="276" w:lineRule="auto"/>
        <w:rPr>
          <w:rFonts w:ascii="Arial Narrow" w:eastAsia="Georgia" w:hAnsi="Arial Narrow" w:cs="Georgia"/>
          <w:bCs/>
          <w:color w:val="000000" w:themeColor="text1"/>
          <w:sz w:val="26"/>
          <w:szCs w:val="26"/>
        </w:rPr>
      </w:pPr>
      <w:r w:rsidRPr="00682B3F">
        <w:rPr>
          <w:rFonts w:ascii="Arial Narrow" w:eastAsia="Georgia" w:hAnsi="Arial Narrow" w:cs="Georgia"/>
          <w:bCs/>
          <w:color w:val="000000" w:themeColor="text1"/>
          <w:sz w:val="26"/>
          <w:szCs w:val="26"/>
          <w:lang w:val="pt-BR"/>
        </w:rPr>
        <w:t>Sentencia</w:t>
      </w:r>
      <w:r w:rsidR="00E52EB6">
        <w:rPr>
          <w:rFonts w:ascii="Arial Narrow" w:eastAsia="Georgia" w:hAnsi="Arial Narrow" w:cs="Georgia"/>
          <w:bCs/>
          <w:color w:val="000000" w:themeColor="text1"/>
          <w:sz w:val="26"/>
          <w:szCs w:val="26"/>
          <w:lang w:val="pt-BR"/>
        </w:rPr>
        <w:tab/>
      </w:r>
      <w:bookmarkStart w:id="1" w:name="_Hlk133495067"/>
      <w:r w:rsidRPr="00682B3F">
        <w:rPr>
          <w:rFonts w:ascii="Arial Narrow" w:eastAsia="Georgia" w:hAnsi="Arial Narrow" w:cs="Georgia"/>
          <w:bCs/>
          <w:color w:val="000000" w:themeColor="text1"/>
          <w:sz w:val="26"/>
          <w:szCs w:val="26"/>
          <w:lang w:val="pt-BR"/>
        </w:rPr>
        <w:t>ST</w:t>
      </w:r>
      <w:r w:rsidRPr="00682B3F">
        <w:rPr>
          <w:rFonts w:ascii="Arial Narrow" w:eastAsia="Georgia" w:hAnsi="Arial Narrow" w:cs="Georgia"/>
          <w:bCs/>
          <w:color w:val="000000" w:themeColor="text1"/>
          <w:sz w:val="26"/>
          <w:szCs w:val="26"/>
        </w:rPr>
        <w:t>2</w:t>
      </w:r>
      <w:r w:rsidR="00500233" w:rsidRPr="00682B3F">
        <w:rPr>
          <w:rFonts w:ascii="Arial Narrow" w:eastAsia="Georgia" w:hAnsi="Arial Narrow" w:cs="Georgia"/>
          <w:bCs/>
          <w:color w:val="000000" w:themeColor="text1"/>
          <w:sz w:val="26"/>
          <w:szCs w:val="26"/>
        </w:rPr>
        <w:t>-</w:t>
      </w:r>
      <w:r w:rsidR="001A344E" w:rsidRPr="00682B3F">
        <w:rPr>
          <w:rFonts w:ascii="Arial Narrow" w:eastAsia="Georgia" w:hAnsi="Arial Narrow" w:cs="Georgia"/>
          <w:bCs/>
          <w:color w:val="000000" w:themeColor="text1"/>
          <w:sz w:val="26"/>
          <w:szCs w:val="26"/>
        </w:rPr>
        <w:t>0</w:t>
      </w:r>
      <w:r w:rsidR="009B6B08" w:rsidRPr="00682B3F">
        <w:rPr>
          <w:rFonts w:ascii="Arial Narrow" w:eastAsia="Georgia" w:hAnsi="Arial Narrow" w:cs="Georgia"/>
          <w:bCs/>
          <w:color w:val="000000" w:themeColor="text1"/>
          <w:sz w:val="26"/>
          <w:szCs w:val="26"/>
        </w:rPr>
        <w:t>0</w:t>
      </w:r>
      <w:r w:rsidR="00435E27" w:rsidRPr="00682B3F">
        <w:rPr>
          <w:rFonts w:ascii="Arial Narrow" w:eastAsia="Georgia" w:hAnsi="Arial Narrow" w:cs="Georgia"/>
          <w:bCs/>
          <w:color w:val="000000" w:themeColor="text1"/>
          <w:sz w:val="26"/>
          <w:szCs w:val="26"/>
        </w:rPr>
        <w:t>7</w:t>
      </w:r>
      <w:r w:rsidR="000A3303" w:rsidRPr="00682B3F">
        <w:rPr>
          <w:rFonts w:ascii="Arial Narrow" w:eastAsia="Georgia" w:hAnsi="Arial Narrow" w:cs="Georgia"/>
          <w:bCs/>
          <w:color w:val="000000" w:themeColor="text1"/>
          <w:sz w:val="26"/>
          <w:szCs w:val="26"/>
        </w:rPr>
        <w:t>8</w:t>
      </w:r>
      <w:r w:rsidRPr="00682B3F">
        <w:rPr>
          <w:rFonts w:ascii="Arial Narrow" w:eastAsia="Georgia" w:hAnsi="Arial Narrow" w:cs="Georgia"/>
          <w:bCs/>
          <w:color w:val="000000" w:themeColor="text1"/>
          <w:sz w:val="26"/>
          <w:szCs w:val="26"/>
        </w:rPr>
        <w:t>-202</w:t>
      </w:r>
      <w:r w:rsidR="009B6B08" w:rsidRPr="00682B3F">
        <w:rPr>
          <w:rFonts w:ascii="Arial Narrow" w:eastAsia="Georgia" w:hAnsi="Arial Narrow" w:cs="Georgia"/>
          <w:bCs/>
          <w:color w:val="000000" w:themeColor="text1"/>
          <w:sz w:val="26"/>
          <w:szCs w:val="26"/>
        </w:rPr>
        <w:t>3</w:t>
      </w:r>
      <w:bookmarkEnd w:id="1"/>
    </w:p>
    <w:p w14:paraId="22C1703C" w14:textId="77777777" w:rsidR="00682B3F" w:rsidRPr="00682B3F" w:rsidRDefault="00682B3F" w:rsidP="00682B3F">
      <w:pPr>
        <w:spacing w:line="276" w:lineRule="auto"/>
        <w:rPr>
          <w:rFonts w:ascii="Arial Narrow" w:eastAsia="Georgia" w:hAnsi="Arial Narrow" w:cs="Georgia"/>
          <w:bCs/>
          <w:color w:val="000000" w:themeColor="text1"/>
          <w:sz w:val="26"/>
          <w:szCs w:val="26"/>
          <w:lang w:val="es-ES"/>
        </w:rPr>
      </w:pPr>
      <w:r w:rsidRPr="00682B3F">
        <w:rPr>
          <w:rFonts w:ascii="Arial Narrow" w:eastAsia="Georgia" w:hAnsi="Arial Narrow" w:cs="Georgia"/>
          <w:bCs/>
          <w:color w:val="000000" w:themeColor="text1"/>
          <w:sz w:val="26"/>
          <w:szCs w:val="26"/>
          <w:lang w:val="es-ES"/>
        </w:rPr>
        <w:t>Acta número</w:t>
      </w:r>
      <w:r w:rsidRPr="00682B3F">
        <w:rPr>
          <w:rFonts w:ascii="Arial Narrow" w:eastAsia="Georgia" w:hAnsi="Arial Narrow" w:cs="Georgia"/>
          <w:bCs/>
          <w:color w:val="000000" w:themeColor="text1"/>
          <w:sz w:val="26"/>
          <w:szCs w:val="26"/>
          <w:lang w:val="es-ES"/>
        </w:rPr>
        <w:tab/>
        <w:t>124 de 15-03-2023</w:t>
      </w:r>
    </w:p>
    <w:p w14:paraId="53BAC8DA" w14:textId="77777777" w:rsidR="00682B3F" w:rsidRPr="00682B3F" w:rsidRDefault="00682B3F" w:rsidP="00682B3F">
      <w:pPr>
        <w:pStyle w:val="Sinespaciado"/>
        <w:spacing w:line="276" w:lineRule="auto"/>
        <w:rPr>
          <w:rFonts w:ascii="Arial Narrow" w:eastAsia="Georgia" w:hAnsi="Arial Narrow" w:cs="Georgia"/>
          <w:b/>
          <w:bCs/>
          <w:color w:val="000000" w:themeColor="text1"/>
          <w:sz w:val="26"/>
          <w:szCs w:val="26"/>
        </w:rPr>
      </w:pPr>
    </w:p>
    <w:p w14:paraId="7404DAE0" w14:textId="0DE7EC46" w:rsidR="00435E27" w:rsidRPr="00682B3F" w:rsidRDefault="00435E27" w:rsidP="00682B3F">
      <w:pPr>
        <w:pStyle w:val="Sinespaciado"/>
        <w:spacing w:line="276" w:lineRule="auto"/>
        <w:jc w:val="center"/>
        <w:rPr>
          <w:rFonts w:ascii="Arial Narrow" w:eastAsia="Georgia" w:hAnsi="Arial Narrow" w:cs="Georgia"/>
          <w:b/>
          <w:bCs/>
          <w:color w:val="000000" w:themeColor="text1"/>
          <w:sz w:val="26"/>
          <w:szCs w:val="26"/>
        </w:rPr>
      </w:pPr>
      <w:bookmarkStart w:id="2" w:name="_Hlk116471928"/>
      <w:bookmarkStart w:id="3" w:name="_Hlk121209321" w:colFirst="1" w:colLast="3"/>
      <w:r w:rsidRPr="00682B3F">
        <w:rPr>
          <w:rFonts w:ascii="Arial Narrow" w:eastAsia="Georgia" w:hAnsi="Arial Narrow" w:cs="Georgia"/>
          <w:b/>
          <w:bCs/>
          <w:color w:val="000000" w:themeColor="text1"/>
          <w:sz w:val="26"/>
          <w:szCs w:val="26"/>
        </w:rPr>
        <w:t>Quince (15) de marzo de dos mil veintitrés (2023)</w:t>
      </w:r>
      <w:bookmarkEnd w:id="2"/>
      <w:bookmarkEnd w:id="3"/>
    </w:p>
    <w:p w14:paraId="47C1282F" w14:textId="0E3A5739" w:rsidR="003E5CA4" w:rsidRPr="00682B3F" w:rsidRDefault="3AE07120" w:rsidP="00682B3F">
      <w:pPr>
        <w:spacing w:line="276" w:lineRule="auto"/>
        <w:jc w:val="center"/>
        <w:rPr>
          <w:rFonts w:ascii="Arial Narrow" w:eastAsia="Georgia" w:hAnsi="Arial Narrow" w:cs="Georgia"/>
          <w:color w:val="000000" w:themeColor="text1"/>
          <w:sz w:val="26"/>
          <w:szCs w:val="26"/>
          <w:lang w:val="es-ES"/>
        </w:rPr>
      </w:pPr>
      <w:r w:rsidRPr="00682B3F">
        <w:rPr>
          <w:rStyle w:val="eop"/>
          <w:rFonts w:ascii="Arial Narrow" w:eastAsia="Georgia" w:hAnsi="Arial Narrow" w:cs="Georgia"/>
          <w:color w:val="000000" w:themeColor="text1"/>
          <w:sz w:val="26"/>
          <w:szCs w:val="26"/>
          <w:lang w:val="es-CO"/>
        </w:rPr>
        <w:t> </w:t>
      </w:r>
    </w:p>
    <w:p w14:paraId="47C12830" w14:textId="77777777" w:rsidR="00AA072B" w:rsidRPr="00682B3F" w:rsidRDefault="00AA072B" w:rsidP="00682B3F">
      <w:pPr>
        <w:pStyle w:val="Sinespaciado"/>
        <w:spacing w:line="276" w:lineRule="auto"/>
        <w:jc w:val="center"/>
        <w:rPr>
          <w:rFonts w:ascii="Arial Narrow" w:eastAsia="Georgia" w:hAnsi="Arial Narrow" w:cs="Georgia"/>
          <w:sz w:val="26"/>
          <w:szCs w:val="26"/>
        </w:rPr>
      </w:pPr>
      <w:r w:rsidRPr="00682B3F">
        <w:rPr>
          <w:rFonts w:ascii="Arial Narrow" w:eastAsia="Georgia" w:hAnsi="Arial Narrow" w:cs="Georgia"/>
          <w:b/>
          <w:bCs/>
          <w:sz w:val="26"/>
          <w:szCs w:val="26"/>
        </w:rPr>
        <w:t>ASUNTO</w:t>
      </w:r>
    </w:p>
    <w:p w14:paraId="47C12831" w14:textId="77777777" w:rsidR="00AA072B" w:rsidRPr="00682B3F" w:rsidRDefault="00AA072B" w:rsidP="00682B3F">
      <w:pPr>
        <w:pStyle w:val="Sinespaciado"/>
        <w:spacing w:line="276" w:lineRule="auto"/>
        <w:jc w:val="both"/>
        <w:rPr>
          <w:rFonts w:ascii="Arial Narrow" w:eastAsia="Georgia" w:hAnsi="Arial Narrow" w:cs="Georgia"/>
          <w:sz w:val="26"/>
          <w:szCs w:val="26"/>
        </w:rPr>
      </w:pPr>
    </w:p>
    <w:p w14:paraId="55549D55" w14:textId="57CBA060" w:rsidR="00BD7E59" w:rsidRPr="00DC6352" w:rsidRDefault="00AA072B" w:rsidP="00682B3F">
      <w:pPr>
        <w:pStyle w:val="Sinespaciado"/>
        <w:tabs>
          <w:tab w:val="left" w:pos="1750"/>
        </w:tabs>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lastRenderedPageBreak/>
        <w:t xml:space="preserve">Procede la Sala a resolver </w:t>
      </w:r>
      <w:r w:rsidR="235C4081" w:rsidRPr="00DC6352">
        <w:rPr>
          <w:rFonts w:ascii="Arial Narrow" w:eastAsia="Georgia" w:hAnsi="Arial Narrow" w:cs="Georgia"/>
          <w:spacing w:val="-4"/>
          <w:sz w:val="26"/>
          <w:szCs w:val="26"/>
        </w:rPr>
        <w:t>la impugnación interpuesta</w:t>
      </w:r>
      <w:r w:rsidR="2FC9B189" w:rsidRPr="00DC6352">
        <w:rPr>
          <w:rFonts w:ascii="Arial Narrow" w:eastAsia="Georgia" w:hAnsi="Arial Narrow" w:cs="Georgia"/>
          <w:spacing w:val="-4"/>
          <w:sz w:val="26"/>
          <w:szCs w:val="26"/>
        </w:rPr>
        <w:t xml:space="preserve"> </w:t>
      </w:r>
      <w:r w:rsidR="235C4081" w:rsidRPr="00DC6352">
        <w:rPr>
          <w:rFonts w:ascii="Arial Narrow" w:eastAsia="Georgia" w:hAnsi="Arial Narrow" w:cs="Georgia"/>
          <w:spacing w:val="-4"/>
          <w:sz w:val="26"/>
          <w:szCs w:val="26"/>
        </w:rPr>
        <w:t xml:space="preserve">por </w:t>
      </w:r>
      <w:r w:rsidR="00F615AD" w:rsidRPr="00DC6352">
        <w:rPr>
          <w:rFonts w:ascii="Arial Narrow" w:eastAsia="Georgia" w:hAnsi="Arial Narrow" w:cs="Georgia"/>
          <w:spacing w:val="-4"/>
          <w:sz w:val="26"/>
          <w:szCs w:val="26"/>
        </w:rPr>
        <w:t>el Juzgado Quinto Civil Municipal de Pereira</w:t>
      </w:r>
      <w:r w:rsidR="235C4081" w:rsidRPr="00DC6352">
        <w:rPr>
          <w:rFonts w:ascii="Arial Narrow" w:eastAsia="Georgia" w:hAnsi="Arial Narrow" w:cs="Georgia"/>
          <w:spacing w:val="-4"/>
          <w:sz w:val="26"/>
          <w:szCs w:val="26"/>
        </w:rPr>
        <w:t xml:space="preserve"> contra el fallo proferido el </w:t>
      </w:r>
      <w:r w:rsidR="00F615AD" w:rsidRPr="00DC6352">
        <w:rPr>
          <w:rFonts w:ascii="Arial Narrow" w:eastAsia="Georgia" w:hAnsi="Arial Narrow" w:cs="Georgia"/>
          <w:spacing w:val="-4"/>
          <w:sz w:val="26"/>
          <w:szCs w:val="26"/>
        </w:rPr>
        <w:t>26</w:t>
      </w:r>
      <w:r w:rsidR="235C4081" w:rsidRPr="00DC6352">
        <w:rPr>
          <w:rFonts w:ascii="Arial Narrow" w:eastAsia="Georgia" w:hAnsi="Arial Narrow" w:cs="Georgia"/>
          <w:spacing w:val="-4"/>
          <w:sz w:val="26"/>
          <w:szCs w:val="26"/>
        </w:rPr>
        <w:t xml:space="preserve"> de </w:t>
      </w:r>
      <w:r w:rsidR="00F615AD" w:rsidRPr="00DC6352">
        <w:rPr>
          <w:rFonts w:ascii="Arial Narrow" w:eastAsia="Georgia" w:hAnsi="Arial Narrow" w:cs="Georgia"/>
          <w:spacing w:val="-4"/>
          <w:sz w:val="26"/>
          <w:szCs w:val="26"/>
        </w:rPr>
        <w:t>enero</w:t>
      </w:r>
      <w:r w:rsidR="235C4081" w:rsidRPr="00DC6352">
        <w:rPr>
          <w:rFonts w:ascii="Arial Narrow" w:eastAsia="Georgia" w:hAnsi="Arial Narrow" w:cs="Georgia"/>
          <w:spacing w:val="-4"/>
          <w:sz w:val="26"/>
          <w:szCs w:val="26"/>
        </w:rPr>
        <w:t xml:space="preserve"> pasado, dentro de la acción de tutela </w:t>
      </w:r>
      <w:r w:rsidR="336CA871" w:rsidRPr="00DC6352">
        <w:rPr>
          <w:rFonts w:ascii="Arial Narrow" w:eastAsia="Georgia" w:hAnsi="Arial Narrow" w:cs="Georgia"/>
          <w:spacing w:val="-4"/>
          <w:sz w:val="26"/>
          <w:szCs w:val="26"/>
        </w:rPr>
        <w:t>de la referencia.</w:t>
      </w:r>
    </w:p>
    <w:p w14:paraId="47C12833" w14:textId="21833F1A" w:rsidR="00BD7E59" w:rsidRPr="00DC6352" w:rsidRDefault="3C5282A8" w:rsidP="00682B3F">
      <w:pPr>
        <w:pStyle w:val="Sinespaciado"/>
        <w:tabs>
          <w:tab w:val="left" w:pos="1750"/>
        </w:tabs>
        <w:spacing w:line="276" w:lineRule="auto"/>
        <w:jc w:val="both"/>
        <w:rPr>
          <w:rFonts w:ascii="Arial Narrow" w:eastAsia="Georgia" w:hAnsi="Arial Narrow" w:cs="Georgia"/>
          <w:spacing w:val="-4"/>
          <w:sz w:val="26"/>
          <w:szCs w:val="26"/>
          <w:lang w:val="es-CO"/>
        </w:rPr>
      </w:pPr>
      <w:r w:rsidRPr="00DC6352">
        <w:rPr>
          <w:rFonts w:ascii="Arial Narrow" w:eastAsia="Georgia" w:hAnsi="Arial Narrow" w:cs="Georgia"/>
          <w:spacing w:val="-4"/>
          <w:sz w:val="26"/>
          <w:szCs w:val="26"/>
          <w:lang w:val="es-CO"/>
        </w:rPr>
        <w:t xml:space="preserve"> </w:t>
      </w:r>
    </w:p>
    <w:p w14:paraId="47C12834" w14:textId="77777777" w:rsidR="00AA072B" w:rsidRPr="00DC6352" w:rsidRDefault="00AA072B" w:rsidP="00682B3F">
      <w:pPr>
        <w:pStyle w:val="Sinespaciado"/>
        <w:spacing w:line="276" w:lineRule="auto"/>
        <w:jc w:val="center"/>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ANTECEDENTES</w:t>
      </w:r>
    </w:p>
    <w:p w14:paraId="47C12835" w14:textId="77777777" w:rsidR="00AA072B" w:rsidRPr="00DC6352" w:rsidRDefault="00AA072B" w:rsidP="00682B3F">
      <w:pPr>
        <w:pStyle w:val="Sinespaciado"/>
        <w:spacing w:line="276" w:lineRule="auto"/>
        <w:jc w:val="both"/>
        <w:rPr>
          <w:rFonts w:ascii="Arial Narrow" w:eastAsia="Georgia" w:hAnsi="Arial Narrow" w:cs="Georgia"/>
          <w:spacing w:val="-4"/>
          <w:sz w:val="26"/>
          <w:szCs w:val="26"/>
        </w:rPr>
      </w:pPr>
    </w:p>
    <w:p w14:paraId="4CF6561E" w14:textId="41DE5E93" w:rsidR="00FD60B0" w:rsidRPr="00DC6352" w:rsidRDefault="00690D66"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 xml:space="preserve">1. </w:t>
      </w:r>
      <w:r w:rsidR="274A02D0" w:rsidRPr="00DC6352">
        <w:rPr>
          <w:rFonts w:ascii="Arial Narrow" w:eastAsia="Georgia" w:hAnsi="Arial Narrow" w:cs="Georgia"/>
          <w:spacing w:val="-4"/>
          <w:sz w:val="26"/>
          <w:szCs w:val="26"/>
        </w:rPr>
        <w:t xml:space="preserve">En la demanda se expuso </w:t>
      </w:r>
      <w:r w:rsidR="00BF511A" w:rsidRPr="00DC6352">
        <w:rPr>
          <w:rFonts w:ascii="Arial Narrow" w:eastAsia="Georgia" w:hAnsi="Arial Narrow" w:cs="Georgia"/>
          <w:spacing w:val="-4"/>
          <w:sz w:val="26"/>
          <w:szCs w:val="26"/>
        </w:rPr>
        <w:t>que</w:t>
      </w:r>
      <w:r w:rsidR="00FD60B0" w:rsidRPr="00DC6352">
        <w:rPr>
          <w:rFonts w:ascii="Arial Narrow" w:eastAsia="Georgia" w:hAnsi="Arial Narrow" w:cs="Georgia"/>
          <w:spacing w:val="-4"/>
          <w:sz w:val="26"/>
          <w:szCs w:val="26"/>
        </w:rPr>
        <w:t xml:space="preserve"> a partir </w:t>
      </w:r>
      <w:r w:rsidR="0049411A" w:rsidRPr="00DC6352">
        <w:rPr>
          <w:rFonts w:ascii="Arial Narrow" w:eastAsia="Georgia" w:hAnsi="Arial Narrow" w:cs="Georgia"/>
          <w:spacing w:val="-4"/>
          <w:sz w:val="26"/>
          <w:szCs w:val="26"/>
        </w:rPr>
        <w:t xml:space="preserve">del mes de julio de 2022 el salario de la actora </w:t>
      </w:r>
      <w:r w:rsidR="00BB3D3D" w:rsidRPr="00DC6352">
        <w:rPr>
          <w:rFonts w:ascii="Arial Narrow" w:eastAsia="Georgia" w:hAnsi="Arial Narrow" w:cs="Georgia"/>
          <w:spacing w:val="-4"/>
          <w:sz w:val="26"/>
          <w:szCs w:val="26"/>
        </w:rPr>
        <w:t>viene siendo objeto de descuentos por parte de</w:t>
      </w:r>
      <w:r w:rsidR="0049411A" w:rsidRPr="00DC6352">
        <w:rPr>
          <w:rFonts w:ascii="Arial Narrow" w:eastAsia="Georgia" w:hAnsi="Arial Narrow" w:cs="Georgia"/>
          <w:spacing w:val="-4"/>
          <w:sz w:val="26"/>
          <w:szCs w:val="26"/>
        </w:rPr>
        <w:t xml:space="preserve"> la Fiduprevisora</w:t>
      </w:r>
      <w:r w:rsidR="00624DA9" w:rsidRPr="00DC6352">
        <w:rPr>
          <w:rFonts w:ascii="Arial Narrow" w:eastAsia="Georgia" w:hAnsi="Arial Narrow" w:cs="Georgia"/>
          <w:spacing w:val="-4"/>
          <w:sz w:val="26"/>
          <w:szCs w:val="26"/>
        </w:rPr>
        <w:t>,</w:t>
      </w:r>
      <w:r w:rsidR="0049411A" w:rsidRPr="00DC6352">
        <w:rPr>
          <w:rFonts w:ascii="Arial Narrow" w:eastAsia="Georgia" w:hAnsi="Arial Narrow" w:cs="Georgia"/>
          <w:spacing w:val="-4"/>
          <w:sz w:val="26"/>
          <w:szCs w:val="26"/>
        </w:rPr>
        <w:t xml:space="preserve"> </w:t>
      </w:r>
      <w:r w:rsidR="00BB3D3D" w:rsidRPr="00DC6352">
        <w:rPr>
          <w:rFonts w:ascii="Arial Narrow" w:eastAsia="Georgia" w:hAnsi="Arial Narrow" w:cs="Georgia"/>
          <w:spacing w:val="-4"/>
          <w:sz w:val="26"/>
          <w:szCs w:val="26"/>
        </w:rPr>
        <w:t>que a la fecha suman $</w:t>
      </w:r>
      <w:r w:rsidR="00FD60B0" w:rsidRPr="00DC6352">
        <w:rPr>
          <w:rFonts w:ascii="Arial Narrow" w:eastAsia="Georgia" w:hAnsi="Arial Narrow" w:cs="Georgia"/>
          <w:spacing w:val="-4"/>
          <w:sz w:val="26"/>
          <w:szCs w:val="26"/>
        </w:rPr>
        <w:t>6.189.222</w:t>
      </w:r>
      <w:r w:rsidR="00E44FF1" w:rsidRPr="00DC6352">
        <w:rPr>
          <w:rFonts w:ascii="Arial Narrow" w:eastAsia="Georgia" w:hAnsi="Arial Narrow" w:cs="Georgia"/>
          <w:spacing w:val="-4"/>
          <w:sz w:val="26"/>
          <w:szCs w:val="26"/>
        </w:rPr>
        <w:t>, con sustento en un proceso de naturaleza ejecutiva</w:t>
      </w:r>
      <w:r w:rsidR="00BB3D3D" w:rsidRPr="00DC6352">
        <w:rPr>
          <w:rFonts w:ascii="Arial Narrow" w:eastAsia="Georgia" w:hAnsi="Arial Narrow" w:cs="Georgia"/>
          <w:spacing w:val="-4"/>
          <w:sz w:val="26"/>
          <w:szCs w:val="26"/>
        </w:rPr>
        <w:t>.</w:t>
      </w:r>
    </w:p>
    <w:p w14:paraId="55EDF4C6" w14:textId="77777777" w:rsidR="00624DA9" w:rsidRPr="00DC6352" w:rsidRDefault="00624DA9" w:rsidP="00682B3F">
      <w:pPr>
        <w:pStyle w:val="Sinespaciado"/>
        <w:spacing w:line="276" w:lineRule="auto"/>
        <w:jc w:val="both"/>
        <w:rPr>
          <w:rFonts w:ascii="Arial Narrow" w:eastAsia="Georgia" w:hAnsi="Arial Narrow" w:cs="Georgia"/>
          <w:spacing w:val="-4"/>
          <w:sz w:val="26"/>
          <w:szCs w:val="26"/>
        </w:rPr>
      </w:pPr>
    </w:p>
    <w:p w14:paraId="37D59D37" w14:textId="1C6EA771" w:rsidR="00FD60B0" w:rsidRPr="00DC6352" w:rsidRDefault="00624DA9"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Con ocasión al fallo de tutela </w:t>
      </w:r>
      <w:r w:rsidR="00A02EEC" w:rsidRPr="00DC6352">
        <w:rPr>
          <w:rFonts w:ascii="Arial Narrow" w:eastAsia="Georgia" w:hAnsi="Arial Narrow" w:cs="Georgia"/>
          <w:spacing w:val="-4"/>
          <w:sz w:val="26"/>
          <w:szCs w:val="26"/>
        </w:rPr>
        <w:t>que concedió el amparo al</w:t>
      </w:r>
      <w:r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derecho de petición</w:t>
      </w:r>
      <w:r w:rsidRPr="00DC6352">
        <w:rPr>
          <w:rFonts w:ascii="Arial Narrow" w:eastAsia="Georgia" w:hAnsi="Arial Narrow" w:cs="Georgia"/>
          <w:spacing w:val="-4"/>
          <w:sz w:val="26"/>
          <w:szCs w:val="26"/>
        </w:rPr>
        <w:t xml:space="preserve"> </w:t>
      </w:r>
      <w:r w:rsidR="00A02EEC" w:rsidRPr="00DC6352">
        <w:rPr>
          <w:rFonts w:ascii="Arial Narrow" w:eastAsia="Georgia" w:hAnsi="Arial Narrow" w:cs="Georgia"/>
          <w:spacing w:val="-4"/>
          <w:sz w:val="26"/>
          <w:szCs w:val="26"/>
        </w:rPr>
        <w:t>invocado por la demandante, dicha fiduciaria</w:t>
      </w:r>
      <w:r w:rsidR="008003E9" w:rsidRPr="00DC6352">
        <w:rPr>
          <w:rFonts w:ascii="Arial Narrow" w:eastAsia="Georgia" w:hAnsi="Arial Narrow" w:cs="Georgia"/>
          <w:spacing w:val="-4"/>
          <w:sz w:val="26"/>
          <w:szCs w:val="26"/>
        </w:rPr>
        <w:t xml:space="preserve"> emitió respuesta en la que</w:t>
      </w:r>
      <w:r w:rsidR="00A02EEC" w:rsidRPr="00DC6352">
        <w:rPr>
          <w:rFonts w:ascii="Arial Narrow" w:eastAsia="Georgia" w:hAnsi="Arial Narrow" w:cs="Georgia"/>
          <w:spacing w:val="-4"/>
          <w:sz w:val="26"/>
          <w:szCs w:val="26"/>
        </w:rPr>
        <w:t xml:space="preserve"> informó que </w:t>
      </w:r>
      <w:r w:rsidR="00541E5D" w:rsidRPr="00DC6352">
        <w:rPr>
          <w:rFonts w:ascii="Arial Narrow" w:eastAsia="Georgia" w:hAnsi="Arial Narrow" w:cs="Georgia"/>
          <w:spacing w:val="-4"/>
          <w:sz w:val="26"/>
          <w:szCs w:val="26"/>
        </w:rPr>
        <w:t>el citado descuento</w:t>
      </w:r>
      <w:r w:rsidR="001301C0" w:rsidRPr="00DC6352">
        <w:rPr>
          <w:rFonts w:ascii="Arial Narrow" w:eastAsia="Georgia" w:hAnsi="Arial Narrow" w:cs="Georgia"/>
          <w:spacing w:val="-4"/>
          <w:sz w:val="26"/>
          <w:szCs w:val="26"/>
        </w:rPr>
        <w:t xml:space="preserve"> había sido </w:t>
      </w:r>
      <w:r w:rsidR="00541E5D" w:rsidRPr="00DC6352">
        <w:rPr>
          <w:rFonts w:ascii="Arial Narrow" w:eastAsia="Georgia" w:hAnsi="Arial Narrow" w:cs="Georgia"/>
          <w:spacing w:val="-4"/>
          <w:sz w:val="26"/>
          <w:szCs w:val="26"/>
        </w:rPr>
        <w:t>ordenado</w:t>
      </w:r>
      <w:r w:rsidR="001301C0" w:rsidRPr="00DC6352">
        <w:rPr>
          <w:rFonts w:ascii="Arial Narrow" w:eastAsia="Georgia" w:hAnsi="Arial Narrow" w:cs="Georgia"/>
          <w:spacing w:val="-4"/>
          <w:sz w:val="26"/>
          <w:szCs w:val="26"/>
        </w:rPr>
        <w:t xml:space="preserve"> </w:t>
      </w:r>
      <w:r w:rsidR="00704829" w:rsidRPr="00DC6352">
        <w:rPr>
          <w:rFonts w:ascii="Arial Narrow" w:eastAsia="Georgia" w:hAnsi="Arial Narrow" w:cs="Georgia"/>
          <w:spacing w:val="-4"/>
          <w:sz w:val="26"/>
          <w:szCs w:val="26"/>
        </w:rPr>
        <w:t xml:space="preserve">por el </w:t>
      </w:r>
      <w:r w:rsidR="00FD60B0" w:rsidRPr="00DC6352">
        <w:rPr>
          <w:rFonts w:ascii="Arial Narrow" w:eastAsia="Georgia" w:hAnsi="Arial Narrow" w:cs="Georgia"/>
          <w:spacing w:val="-4"/>
          <w:sz w:val="26"/>
          <w:szCs w:val="26"/>
        </w:rPr>
        <w:t>Juzgado Primero</w:t>
      </w:r>
      <w:r w:rsidR="00704829"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de Ejecución Civil Municipal de Manizales</w:t>
      </w:r>
      <w:r w:rsidR="00474DCE" w:rsidRPr="00DC6352">
        <w:rPr>
          <w:rFonts w:ascii="Arial Narrow" w:eastAsia="Georgia" w:hAnsi="Arial Narrow" w:cs="Georgia"/>
          <w:spacing w:val="-4"/>
          <w:sz w:val="26"/>
          <w:szCs w:val="26"/>
        </w:rPr>
        <w:t xml:space="preserve"> y</w:t>
      </w:r>
      <w:r w:rsidR="00FD60B0" w:rsidRPr="00DC6352">
        <w:rPr>
          <w:rFonts w:ascii="Arial Narrow" w:eastAsia="Georgia" w:hAnsi="Arial Narrow" w:cs="Georgia"/>
          <w:spacing w:val="-4"/>
          <w:sz w:val="26"/>
          <w:szCs w:val="26"/>
        </w:rPr>
        <w:t xml:space="preserve"> </w:t>
      </w:r>
      <w:r w:rsidR="00474DCE" w:rsidRPr="00DC6352">
        <w:rPr>
          <w:rFonts w:ascii="Arial Narrow" w:eastAsia="Georgia" w:hAnsi="Arial Narrow" w:cs="Georgia"/>
          <w:spacing w:val="-4"/>
          <w:sz w:val="26"/>
          <w:szCs w:val="26"/>
        </w:rPr>
        <w:t>q</w:t>
      </w:r>
      <w:r w:rsidR="00FD60B0" w:rsidRPr="00DC6352">
        <w:rPr>
          <w:rFonts w:ascii="Arial Narrow" w:eastAsia="Georgia" w:hAnsi="Arial Narrow" w:cs="Georgia"/>
          <w:spacing w:val="-4"/>
          <w:sz w:val="26"/>
          <w:szCs w:val="26"/>
        </w:rPr>
        <w:t xml:space="preserve">ue </w:t>
      </w:r>
      <w:r w:rsidR="00BB2911" w:rsidRPr="00DC6352">
        <w:rPr>
          <w:rFonts w:ascii="Arial Narrow" w:eastAsia="Georgia" w:hAnsi="Arial Narrow" w:cs="Georgia"/>
          <w:spacing w:val="-4"/>
          <w:sz w:val="26"/>
          <w:szCs w:val="26"/>
        </w:rPr>
        <w:t>los dineros correspondiente</w:t>
      </w:r>
      <w:r w:rsidR="00B74DEB" w:rsidRPr="00DC6352">
        <w:rPr>
          <w:rFonts w:ascii="Arial Narrow" w:eastAsia="Georgia" w:hAnsi="Arial Narrow" w:cs="Georgia"/>
          <w:spacing w:val="-4"/>
          <w:sz w:val="26"/>
          <w:szCs w:val="26"/>
        </w:rPr>
        <w:t>s</w:t>
      </w:r>
      <w:r w:rsidR="00474DCE" w:rsidRPr="00DC6352">
        <w:rPr>
          <w:rFonts w:ascii="Arial Narrow" w:eastAsia="Georgia" w:hAnsi="Arial Narrow" w:cs="Georgia"/>
          <w:spacing w:val="-4"/>
          <w:sz w:val="26"/>
          <w:szCs w:val="26"/>
        </w:rPr>
        <w:t xml:space="preserve"> se encontraban </w:t>
      </w:r>
      <w:r w:rsidR="00FD60B0" w:rsidRPr="00DC6352">
        <w:rPr>
          <w:rFonts w:ascii="Arial Narrow" w:eastAsia="Georgia" w:hAnsi="Arial Narrow" w:cs="Georgia"/>
          <w:spacing w:val="-4"/>
          <w:sz w:val="26"/>
          <w:szCs w:val="26"/>
        </w:rPr>
        <w:t xml:space="preserve">retenidos en </w:t>
      </w:r>
      <w:r w:rsidR="00474DCE" w:rsidRPr="00DC6352">
        <w:rPr>
          <w:rFonts w:ascii="Arial Narrow" w:eastAsia="Georgia" w:hAnsi="Arial Narrow" w:cs="Georgia"/>
          <w:spacing w:val="-4"/>
          <w:sz w:val="26"/>
          <w:szCs w:val="26"/>
        </w:rPr>
        <w:t>la</w:t>
      </w:r>
      <w:r w:rsidR="00FD60B0" w:rsidRPr="00DC6352">
        <w:rPr>
          <w:rFonts w:ascii="Arial Narrow" w:eastAsia="Georgia" w:hAnsi="Arial Narrow" w:cs="Georgia"/>
          <w:spacing w:val="-4"/>
          <w:sz w:val="26"/>
          <w:szCs w:val="26"/>
        </w:rPr>
        <w:t xml:space="preserve"> </w:t>
      </w:r>
      <w:r w:rsidR="00474DCE" w:rsidRPr="00DC6352">
        <w:rPr>
          <w:rFonts w:ascii="Arial Narrow" w:eastAsia="Georgia" w:hAnsi="Arial Narrow" w:cs="Georgia"/>
          <w:spacing w:val="-4"/>
          <w:sz w:val="26"/>
          <w:szCs w:val="26"/>
        </w:rPr>
        <w:t>“</w:t>
      </w:r>
      <w:r w:rsidR="00FD60B0" w:rsidRPr="00DC6352">
        <w:rPr>
          <w:rFonts w:ascii="Arial Narrow" w:eastAsia="Georgia" w:hAnsi="Arial Narrow" w:cs="Georgia"/>
          <w:spacing w:val="-4"/>
          <w:sz w:val="24"/>
          <w:szCs w:val="26"/>
        </w:rPr>
        <w:t>entidad, ya que el sistema le rechaza el intento de consignación a</w:t>
      </w:r>
      <w:r w:rsidR="00474DCE" w:rsidRPr="00DC6352">
        <w:rPr>
          <w:rFonts w:ascii="Arial Narrow" w:eastAsia="Georgia" w:hAnsi="Arial Narrow" w:cs="Georgia"/>
          <w:spacing w:val="-4"/>
          <w:sz w:val="24"/>
          <w:szCs w:val="26"/>
        </w:rPr>
        <w:t xml:space="preserve"> </w:t>
      </w:r>
      <w:r w:rsidR="00FD60B0" w:rsidRPr="00DC6352">
        <w:rPr>
          <w:rFonts w:ascii="Arial Narrow" w:eastAsia="Georgia" w:hAnsi="Arial Narrow" w:cs="Georgia"/>
          <w:spacing w:val="-4"/>
          <w:sz w:val="24"/>
          <w:szCs w:val="26"/>
        </w:rPr>
        <w:t>ese radicado</w:t>
      </w:r>
      <w:r w:rsidR="00474DCE" w:rsidRPr="00DC6352">
        <w:rPr>
          <w:rFonts w:ascii="Arial Narrow" w:eastAsia="Georgia" w:hAnsi="Arial Narrow" w:cs="Georgia"/>
          <w:spacing w:val="-4"/>
          <w:sz w:val="26"/>
          <w:szCs w:val="26"/>
        </w:rPr>
        <w:t>”</w:t>
      </w:r>
      <w:r w:rsidR="00FD60B0" w:rsidRPr="00DC6352">
        <w:rPr>
          <w:rFonts w:ascii="Arial Narrow" w:eastAsia="Georgia" w:hAnsi="Arial Narrow" w:cs="Georgia"/>
          <w:spacing w:val="-4"/>
          <w:sz w:val="26"/>
          <w:szCs w:val="26"/>
        </w:rPr>
        <w:t>.</w:t>
      </w:r>
    </w:p>
    <w:p w14:paraId="5EED1F83" w14:textId="49DECA1E" w:rsidR="00541E5D" w:rsidRPr="00DC6352" w:rsidRDefault="00541E5D" w:rsidP="00682B3F">
      <w:pPr>
        <w:pStyle w:val="Sinespaciado"/>
        <w:spacing w:line="276" w:lineRule="auto"/>
        <w:jc w:val="both"/>
        <w:rPr>
          <w:rFonts w:ascii="Arial Narrow" w:eastAsia="Georgia" w:hAnsi="Arial Narrow" w:cs="Georgia"/>
          <w:spacing w:val="-4"/>
          <w:sz w:val="26"/>
          <w:szCs w:val="26"/>
        </w:rPr>
      </w:pPr>
    </w:p>
    <w:p w14:paraId="075DB562" w14:textId="683EB2C6" w:rsidR="00FD60B0" w:rsidRPr="00DC6352" w:rsidRDefault="00541E5D"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Mediante oficio del 12 de agosto de 2022 la</w:t>
      </w:r>
      <w:r w:rsidR="00FD60B0" w:rsidRPr="00DC6352">
        <w:rPr>
          <w:rFonts w:ascii="Arial Narrow" w:eastAsia="Georgia" w:hAnsi="Arial Narrow" w:cs="Georgia"/>
          <w:spacing w:val="-4"/>
          <w:sz w:val="26"/>
          <w:szCs w:val="26"/>
        </w:rPr>
        <w:t xml:space="preserve"> </w:t>
      </w:r>
      <w:r w:rsidRPr="00DC6352">
        <w:rPr>
          <w:rFonts w:ascii="Arial Narrow" w:eastAsia="Georgia" w:hAnsi="Arial Narrow" w:cs="Georgia"/>
          <w:spacing w:val="-4"/>
          <w:sz w:val="26"/>
          <w:szCs w:val="26"/>
        </w:rPr>
        <w:t>O</w:t>
      </w:r>
      <w:r w:rsidR="00FD60B0" w:rsidRPr="00DC6352">
        <w:rPr>
          <w:rFonts w:ascii="Arial Narrow" w:eastAsia="Georgia" w:hAnsi="Arial Narrow" w:cs="Georgia"/>
          <w:spacing w:val="-4"/>
          <w:sz w:val="26"/>
          <w:szCs w:val="26"/>
        </w:rPr>
        <w:t>ficina</w:t>
      </w:r>
      <w:r w:rsidR="004F42B9"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 xml:space="preserve">de Ejecución Civil Municipal de Manizales, </w:t>
      </w:r>
      <w:r w:rsidR="007719FD" w:rsidRPr="00DC6352">
        <w:rPr>
          <w:rFonts w:ascii="Arial Narrow" w:eastAsia="Georgia" w:hAnsi="Arial Narrow" w:cs="Georgia"/>
          <w:spacing w:val="-4"/>
          <w:sz w:val="26"/>
          <w:szCs w:val="26"/>
        </w:rPr>
        <w:t xml:space="preserve">comunicó </w:t>
      </w:r>
      <w:r w:rsidR="00FD60B0" w:rsidRPr="00DC6352">
        <w:rPr>
          <w:rFonts w:ascii="Arial Narrow" w:eastAsia="Georgia" w:hAnsi="Arial Narrow" w:cs="Georgia"/>
          <w:spacing w:val="-4"/>
          <w:sz w:val="26"/>
          <w:szCs w:val="26"/>
        </w:rPr>
        <w:t>que el proceso ejecutivo</w:t>
      </w:r>
      <w:r w:rsidR="002F7D14" w:rsidRPr="00DC6352">
        <w:rPr>
          <w:rFonts w:ascii="Arial Narrow" w:eastAsia="Georgia" w:hAnsi="Arial Narrow" w:cs="Georgia"/>
          <w:spacing w:val="-4"/>
          <w:sz w:val="26"/>
          <w:szCs w:val="26"/>
        </w:rPr>
        <w:t xml:space="preserve"> 2013-00439 </w:t>
      </w:r>
      <w:r w:rsidR="007719FD" w:rsidRPr="00DC6352">
        <w:rPr>
          <w:rFonts w:ascii="Arial Narrow" w:eastAsia="Georgia" w:hAnsi="Arial Narrow" w:cs="Georgia"/>
          <w:spacing w:val="-4"/>
          <w:sz w:val="26"/>
          <w:szCs w:val="26"/>
        </w:rPr>
        <w:t xml:space="preserve">adelantado por aquel despacho se había terminado por auto del </w:t>
      </w:r>
      <w:r w:rsidR="00FD60B0" w:rsidRPr="00DC6352">
        <w:rPr>
          <w:rFonts w:ascii="Arial Narrow" w:eastAsia="Georgia" w:hAnsi="Arial Narrow" w:cs="Georgia"/>
          <w:spacing w:val="-4"/>
          <w:sz w:val="26"/>
          <w:szCs w:val="26"/>
        </w:rPr>
        <w:t>25 de marzo de</w:t>
      </w:r>
      <w:r w:rsidR="007719FD"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2015</w:t>
      </w:r>
      <w:r w:rsidR="00804363" w:rsidRPr="00DC6352">
        <w:rPr>
          <w:rFonts w:ascii="Arial Narrow" w:eastAsia="Georgia" w:hAnsi="Arial Narrow" w:cs="Georgia"/>
          <w:spacing w:val="-4"/>
          <w:sz w:val="26"/>
          <w:szCs w:val="26"/>
        </w:rPr>
        <w:t xml:space="preserve"> y que las m</w:t>
      </w:r>
      <w:r w:rsidR="00FD60B0" w:rsidRPr="00DC6352">
        <w:rPr>
          <w:rFonts w:ascii="Arial Narrow" w:eastAsia="Georgia" w:hAnsi="Arial Narrow" w:cs="Georgia"/>
          <w:spacing w:val="-4"/>
          <w:sz w:val="26"/>
          <w:szCs w:val="26"/>
        </w:rPr>
        <w:t>edidas cautelares</w:t>
      </w:r>
      <w:r w:rsidR="00804363" w:rsidRPr="00DC6352">
        <w:rPr>
          <w:rFonts w:ascii="Arial Narrow" w:eastAsia="Georgia" w:hAnsi="Arial Narrow" w:cs="Georgia"/>
          <w:spacing w:val="-4"/>
          <w:sz w:val="26"/>
          <w:szCs w:val="26"/>
        </w:rPr>
        <w:t xml:space="preserve"> decretadas se habían </w:t>
      </w:r>
      <w:r w:rsidR="00FD60B0" w:rsidRPr="00DC6352">
        <w:rPr>
          <w:rFonts w:ascii="Arial Narrow" w:eastAsia="Georgia" w:hAnsi="Arial Narrow" w:cs="Georgia"/>
          <w:spacing w:val="-4"/>
          <w:sz w:val="26"/>
          <w:szCs w:val="26"/>
        </w:rPr>
        <w:t>deja</w:t>
      </w:r>
      <w:r w:rsidR="00804363" w:rsidRPr="00DC6352">
        <w:rPr>
          <w:rFonts w:ascii="Arial Narrow" w:eastAsia="Georgia" w:hAnsi="Arial Narrow" w:cs="Georgia"/>
          <w:spacing w:val="-4"/>
          <w:sz w:val="26"/>
          <w:szCs w:val="26"/>
        </w:rPr>
        <w:t>do</w:t>
      </w:r>
      <w:r w:rsidR="00FD60B0" w:rsidRPr="00DC6352">
        <w:rPr>
          <w:rFonts w:ascii="Arial Narrow" w:eastAsia="Georgia" w:hAnsi="Arial Narrow" w:cs="Georgia"/>
          <w:spacing w:val="-4"/>
          <w:sz w:val="26"/>
          <w:szCs w:val="26"/>
        </w:rPr>
        <w:t xml:space="preserve"> a</w:t>
      </w:r>
      <w:r w:rsidR="00804363"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 xml:space="preserve">disposición del Juzgado Quinto Civil Municipal de Pereira, </w:t>
      </w:r>
      <w:r w:rsidR="00804363" w:rsidRPr="00DC6352">
        <w:rPr>
          <w:rFonts w:ascii="Arial Narrow" w:eastAsia="Georgia" w:hAnsi="Arial Narrow" w:cs="Georgia"/>
          <w:spacing w:val="-4"/>
          <w:sz w:val="26"/>
          <w:szCs w:val="26"/>
        </w:rPr>
        <w:t>por cuenta del proceso radicado 2014-00122.</w:t>
      </w:r>
    </w:p>
    <w:p w14:paraId="4A347697" w14:textId="59B64BBB" w:rsidR="00804363" w:rsidRPr="00DC6352" w:rsidRDefault="00804363" w:rsidP="00682B3F">
      <w:pPr>
        <w:pStyle w:val="Sinespaciado"/>
        <w:spacing w:line="276" w:lineRule="auto"/>
        <w:jc w:val="both"/>
        <w:rPr>
          <w:rFonts w:ascii="Arial Narrow" w:eastAsia="Georgia" w:hAnsi="Arial Narrow" w:cs="Georgia"/>
          <w:spacing w:val="-4"/>
          <w:sz w:val="26"/>
          <w:szCs w:val="26"/>
        </w:rPr>
      </w:pPr>
    </w:p>
    <w:p w14:paraId="476B4520" w14:textId="4D18C341" w:rsidR="00FD60B0" w:rsidRPr="00DC6352" w:rsidRDefault="00B81AD3"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A sabiendas de que la deuda que originó ese último litigio </w:t>
      </w:r>
      <w:r w:rsidR="00103489" w:rsidRPr="00DC6352">
        <w:rPr>
          <w:rFonts w:ascii="Arial Narrow" w:eastAsia="Georgia" w:hAnsi="Arial Narrow" w:cs="Georgia"/>
          <w:spacing w:val="-4"/>
          <w:sz w:val="26"/>
          <w:szCs w:val="26"/>
        </w:rPr>
        <w:t>ya se había pagado, al punto de que “</w:t>
      </w:r>
      <w:r w:rsidR="00FD60B0" w:rsidRPr="00DC6352">
        <w:rPr>
          <w:rFonts w:ascii="Arial Narrow" w:eastAsia="Georgia" w:hAnsi="Arial Narrow" w:cs="Georgia"/>
          <w:spacing w:val="-4"/>
          <w:sz w:val="24"/>
          <w:szCs w:val="26"/>
        </w:rPr>
        <w:t>en años anteriores diligenció inclusive la devolución de unos dineros que</w:t>
      </w:r>
      <w:r w:rsidR="00103489" w:rsidRPr="00DC6352">
        <w:rPr>
          <w:rFonts w:ascii="Arial Narrow" w:eastAsia="Georgia" w:hAnsi="Arial Narrow" w:cs="Georgia"/>
          <w:spacing w:val="-4"/>
          <w:sz w:val="24"/>
          <w:szCs w:val="26"/>
        </w:rPr>
        <w:t xml:space="preserve"> </w:t>
      </w:r>
      <w:r w:rsidR="00FD60B0" w:rsidRPr="00DC6352">
        <w:rPr>
          <w:rFonts w:ascii="Arial Narrow" w:eastAsia="Georgia" w:hAnsi="Arial Narrow" w:cs="Georgia"/>
          <w:spacing w:val="-4"/>
          <w:sz w:val="24"/>
          <w:szCs w:val="26"/>
        </w:rPr>
        <w:t>se había descontado en exceso</w:t>
      </w:r>
      <w:r w:rsidR="00103489" w:rsidRPr="00DC6352">
        <w:rPr>
          <w:rFonts w:ascii="Arial Narrow" w:eastAsia="Georgia" w:hAnsi="Arial Narrow" w:cs="Georgia"/>
          <w:spacing w:val="-4"/>
          <w:sz w:val="26"/>
          <w:szCs w:val="26"/>
        </w:rPr>
        <w:t xml:space="preserve">”, </w:t>
      </w:r>
      <w:r w:rsidR="00707EC1" w:rsidRPr="00DC6352">
        <w:rPr>
          <w:rFonts w:ascii="Arial Narrow" w:eastAsia="Georgia" w:hAnsi="Arial Narrow" w:cs="Georgia"/>
          <w:spacing w:val="-4"/>
          <w:sz w:val="26"/>
          <w:szCs w:val="26"/>
        </w:rPr>
        <w:t xml:space="preserve">el 16 de diciembre de 2022, </w:t>
      </w:r>
      <w:r w:rsidR="00103489" w:rsidRPr="00DC6352">
        <w:rPr>
          <w:rFonts w:ascii="Arial Narrow" w:eastAsia="Georgia" w:hAnsi="Arial Narrow" w:cs="Georgia"/>
          <w:spacing w:val="-4"/>
          <w:sz w:val="26"/>
          <w:szCs w:val="26"/>
        </w:rPr>
        <w:t xml:space="preserve">formuló </w:t>
      </w:r>
      <w:r w:rsidR="005267F0" w:rsidRPr="00DC6352">
        <w:rPr>
          <w:rFonts w:ascii="Arial Narrow" w:eastAsia="Georgia" w:hAnsi="Arial Narrow" w:cs="Georgia"/>
          <w:spacing w:val="-4"/>
          <w:sz w:val="26"/>
          <w:szCs w:val="26"/>
        </w:rPr>
        <w:t>solicitud</w:t>
      </w:r>
      <w:r w:rsidR="00103489" w:rsidRPr="00DC6352">
        <w:rPr>
          <w:rFonts w:ascii="Arial Narrow" w:eastAsia="Georgia" w:hAnsi="Arial Narrow" w:cs="Georgia"/>
          <w:spacing w:val="-4"/>
          <w:sz w:val="26"/>
          <w:szCs w:val="26"/>
        </w:rPr>
        <w:t xml:space="preserve"> ante el </w:t>
      </w:r>
      <w:r w:rsidR="004545E5" w:rsidRPr="00DC6352">
        <w:rPr>
          <w:rFonts w:ascii="Arial Narrow" w:eastAsia="Georgia" w:hAnsi="Arial Narrow" w:cs="Georgia"/>
          <w:spacing w:val="-4"/>
          <w:sz w:val="26"/>
          <w:szCs w:val="26"/>
        </w:rPr>
        <w:t xml:space="preserve">Juzgado Quinto Civil Municipal de Pereira en procura de que </w:t>
      </w:r>
      <w:r w:rsidR="005267F0" w:rsidRPr="00DC6352">
        <w:rPr>
          <w:rFonts w:ascii="Arial Narrow" w:eastAsia="Georgia" w:hAnsi="Arial Narrow" w:cs="Georgia"/>
          <w:spacing w:val="-4"/>
          <w:sz w:val="26"/>
          <w:szCs w:val="26"/>
        </w:rPr>
        <w:t xml:space="preserve">se informara </w:t>
      </w:r>
      <w:r w:rsidR="00735A1C" w:rsidRPr="00DC6352">
        <w:rPr>
          <w:rFonts w:ascii="Arial Narrow" w:eastAsia="Georgia" w:hAnsi="Arial Narrow" w:cs="Georgia"/>
          <w:spacing w:val="-4"/>
          <w:sz w:val="26"/>
          <w:szCs w:val="26"/>
        </w:rPr>
        <w:t>si se enc</w:t>
      </w:r>
      <w:r w:rsidR="00E75743" w:rsidRPr="00DC6352">
        <w:rPr>
          <w:rFonts w:ascii="Arial Narrow" w:eastAsia="Georgia" w:hAnsi="Arial Narrow" w:cs="Georgia"/>
          <w:spacing w:val="-4"/>
          <w:sz w:val="26"/>
          <w:szCs w:val="26"/>
        </w:rPr>
        <w:t>ontraba</w:t>
      </w:r>
      <w:r w:rsidR="00735A1C" w:rsidRPr="00DC6352">
        <w:rPr>
          <w:rFonts w:ascii="Arial Narrow" w:eastAsia="Georgia" w:hAnsi="Arial Narrow" w:cs="Georgia"/>
          <w:spacing w:val="-4"/>
          <w:sz w:val="26"/>
          <w:szCs w:val="26"/>
        </w:rPr>
        <w:t xml:space="preserve"> vigente</w:t>
      </w:r>
      <w:r w:rsidR="00FD60B0" w:rsidRPr="00DC6352">
        <w:rPr>
          <w:rFonts w:ascii="Arial Narrow" w:eastAsia="Georgia" w:hAnsi="Arial Narrow" w:cs="Georgia"/>
          <w:spacing w:val="-4"/>
          <w:sz w:val="26"/>
          <w:szCs w:val="26"/>
        </w:rPr>
        <w:t xml:space="preserve"> orden de embargo</w:t>
      </w:r>
      <w:r w:rsidR="00735A1C" w:rsidRPr="00DC6352">
        <w:rPr>
          <w:rFonts w:ascii="Arial Narrow" w:eastAsia="Georgia" w:hAnsi="Arial Narrow" w:cs="Georgia"/>
          <w:spacing w:val="-4"/>
          <w:sz w:val="26"/>
          <w:szCs w:val="26"/>
        </w:rPr>
        <w:t xml:space="preserve"> contra la tutelante y en caso negativo, expedir certificación</w:t>
      </w:r>
      <w:r w:rsidR="00E433D1" w:rsidRPr="00DC6352">
        <w:rPr>
          <w:rFonts w:ascii="Arial Narrow" w:eastAsia="Georgia" w:hAnsi="Arial Narrow" w:cs="Georgia"/>
          <w:spacing w:val="-4"/>
          <w:sz w:val="26"/>
          <w:szCs w:val="26"/>
        </w:rPr>
        <w:t xml:space="preserve"> sobre el particular</w:t>
      </w:r>
      <w:r w:rsidR="00735A1C" w:rsidRPr="00DC6352">
        <w:rPr>
          <w:rFonts w:ascii="Arial Narrow" w:eastAsia="Georgia" w:hAnsi="Arial Narrow" w:cs="Georgia"/>
          <w:spacing w:val="-4"/>
          <w:sz w:val="26"/>
          <w:szCs w:val="26"/>
        </w:rPr>
        <w:t xml:space="preserve"> con destino a la Fiduprevisora</w:t>
      </w:r>
      <w:r w:rsidR="00880D51" w:rsidRPr="00DC6352">
        <w:rPr>
          <w:rFonts w:ascii="Arial Narrow" w:eastAsia="Georgia" w:hAnsi="Arial Narrow" w:cs="Georgia"/>
          <w:spacing w:val="-4"/>
          <w:sz w:val="26"/>
          <w:szCs w:val="26"/>
        </w:rPr>
        <w:t>.</w:t>
      </w:r>
      <w:r w:rsidR="000E2E2F" w:rsidRPr="00DC6352">
        <w:rPr>
          <w:rFonts w:ascii="Arial Narrow" w:eastAsia="Georgia" w:hAnsi="Arial Narrow" w:cs="Georgia"/>
          <w:spacing w:val="-4"/>
          <w:sz w:val="26"/>
          <w:szCs w:val="26"/>
        </w:rPr>
        <w:t xml:space="preserve"> Igual </w:t>
      </w:r>
      <w:r w:rsidR="00CD3B65" w:rsidRPr="00DC6352">
        <w:rPr>
          <w:rFonts w:ascii="Arial Narrow" w:eastAsia="Georgia" w:hAnsi="Arial Narrow" w:cs="Georgia"/>
          <w:spacing w:val="-4"/>
          <w:sz w:val="26"/>
          <w:szCs w:val="26"/>
        </w:rPr>
        <w:t>cuestión se planteó ante el Juzgado Primero de Ejecución Civil Municipal de Manizales.</w:t>
      </w:r>
      <w:r w:rsidR="00880D51" w:rsidRPr="00DC6352">
        <w:rPr>
          <w:rFonts w:ascii="Arial Narrow" w:eastAsia="Georgia" w:hAnsi="Arial Narrow" w:cs="Georgia"/>
          <w:spacing w:val="-4"/>
          <w:sz w:val="26"/>
          <w:szCs w:val="26"/>
        </w:rPr>
        <w:t xml:space="preserve"> Sin embargo, a la fecha no ha recibido respuesta alguna</w:t>
      </w:r>
      <w:r w:rsidR="009B16BB" w:rsidRPr="00DC6352">
        <w:rPr>
          <w:rFonts w:ascii="Arial Narrow" w:eastAsia="Georgia" w:hAnsi="Arial Narrow" w:cs="Georgia"/>
          <w:spacing w:val="-4"/>
          <w:sz w:val="26"/>
          <w:szCs w:val="26"/>
        </w:rPr>
        <w:t>.</w:t>
      </w:r>
    </w:p>
    <w:p w14:paraId="5AF439A2" w14:textId="6653D40A" w:rsidR="004824A7" w:rsidRPr="00DC6352" w:rsidRDefault="004824A7" w:rsidP="00682B3F">
      <w:pPr>
        <w:pStyle w:val="Sinespaciado"/>
        <w:spacing w:line="276" w:lineRule="auto"/>
        <w:jc w:val="both"/>
        <w:rPr>
          <w:rFonts w:ascii="Arial Narrow" w:eastAsia="Georgia" w:hAnsi="Arial Narrow" w:cs="Georgia"/>
          <w:spacing w:val="-4"/>
          <w:sz w:val="26"/>
          <w:szCs w:val="26"/>
        </w:rPr>
      </w:pPr>
    </w:p>
    <w:p w14:paraId="049BC75E" w14:textId="55DDDB68" w:rsidR="00FD60B0" w:rsidRPr="00DC6352" w:rsidRDefault="00AB30AC"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Lo anterior le causa notorio perjuicio a la accionante, al despojarla de parte de su salario, sin razón que lo justifique.</w:t>
      </w:r>
    </w:p>
    <w:p w14:paraId="3B371134" w14:textId="77777777" w:rsidR="002F7D14" w:rsidRPr="00DC6352" w:rsidRDefault="002F7D14" w:rsidP="00682B3F">
      <w:pPr>
        <w:pStyle w:val="Sinespaciado"/>
        <w:spacing w:line="276" w:lineRule="auto"/>
        <w:jc w:val="both"/>
        <w:rPr>
          <w:rFonts w:ascii="Arial Narrow" w:eastAsia="Georgia" w:hAnsi="Arial Narrow" w:cs="Georgia"/>
          <w:spacing w:val="-4"/>
          <w:sz w:val="26"/>
          <w:szCs w:val="26"/>
        </w:rPr>
      </w:pPr>
    </w:p>
    <w:p w14:paraId="47C12838" w14:textId="4A038143" w:rsidR="00E6385A" w:rsidRPr="00DC6352" w:rsidRDefault="002A3BA2"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Para obtener el amparo a los derechos al debido proceso y petición, se solicita ordenar</w:t>
      </w:r>
      <w:r w:rsidR="00F840D1" w:rsidRPr="00DC6352">
        <w:rPr>
          <w:rFonts w:ascii="Arial Narrow" w:eastAsia="Georgia" w:hAnsi="Arial Narrow" w:cs="Georgia"/>
          <w:spacing w:val="-4"/>
          <w:sz w:val="26"/>
          <w:szCs w:val="26"/>
        </w:rPr>
        <w:t>: a)</w:t>
      </w:r>
      <w:r w:rsidRPr="00DC6352">
        <w:rPr>
          <w:rFonts w:ascii="Arial Narrow" w:eastAsia="Georgia" w:hAnsi="Arial Narrow" w:cs="Georgia"/>
          <w:spacing w:val="-4"/>
          <w:sz w:val="26"/>
          <w:szCs w:val="26"/>
        </w:rPr>
        <w:t xml:space="preserve"> al </w:t>
      </w:r>
      <w:r w:rsidR="00FD60B0" w:rsidRPr="00DC6352">
        <w:rPr>
          <w:rFonts w:ascii="Arial Narrow" w:eastAsia="Georgia" w:hAnsi="Arial Narrow" w:cs="Georgia"/>
          <w:spacing w:val="-4"/>
          <w:sz w:val="26"/>
          <w:szCs w:val="26"/>
        </w:rPr>
        <w:t>Juzgado Primero de Ejecución Civil</w:t>
      </w:r>
      <w:r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Municipal de Manizales</w:t>
      </w:r>
      <w:r w:rsidRPr="00DC6352">
        <w:rPr>
          <w:rFonts w:ascii="Arial Narrow" w:eastAsia="Georgia" w:hAnsi="Arial Narrow" w:cs="Georgia"/>
          <w:spacing w:val="-4"/>
          <w:sz w:val="26"/>
          <w:szCs w:val="26"/>
        </w:rPr>
        <w:t xml:space="preserve"> expedir constancia </w:t>
      </w:r>
      <w:r w:rsidR="001006C6" w:rsidRPr="00DC6352">
        <w:rPr>
          <w:rFonts w:ascii="Arial Narrow" w:eastAsia="Georgia" w:hAnsi="Arial Narrow" w:cs="Georgia"/>
          <w:spacing w:val="-4"/>
          <w:sz w:val="26"/>
          <w:szCs w:val="26"/>
        </w:rPr>
        <w:t>actualizada respecto de lo indicado en el oficio del 12 de agosto de 2022</w:t>
      </w:r>
      <w:r w:rsidR="00FD60B0" w:rsidRPr="00DC6352">
        <w:rPr>
          <w:rFonts w:ascii="Arial Narrow" w:eastAsia="Georgia" w:hAnsi="Arial Narrow" w:cs="Georgia"/>
          <w:spacing w:val="-4"/>
          <w:sz w:val="26"/>
          <w:szCs w:val="26"/>
        </w:rPr>
        <w:t xml:space="preserve"> </w:t>
      </w:r>
      <w:r w:rsidR="002F7D14" w:rsidRPr="00DC6352">
        <w:rPr>
          <w:rFonts w:ascii="Arial Narrow" w:eastAsia="Georgia" w:hAnsi="Arial Narrow" w:cs="Georgia"/>
          <w:spacing w:val="-4"/>
          <w:sz w:val="26"/>
          <w:szCs w:val="26"/>
        </w:rPr>
        <w:t xml:space="preserve">y se </w:t>
      </w:r>
      <w:r w:rsidR="00D5190F" w:rsidRPr="00DC6352">
        <w:rPr>
          <w:rFonts w:ascii="Arial Narrow" w:eastAsia="Georgia" w:hAnsi="Arial Narrow" w:cs="Georgia"/>
          <w:spacing w:val="-4"/>
          <w:sz w:val="26"/>
          <w:szCs w:val="26"/>
        </w:rPr>
        <w:t>disponga</w:t>
      </w:r>
      <w:r w:rsidR="002F7D14" w:rsidRPr="00DC6352">
        <w:rPr>
          <w:rFonts w:ascii="Arial Narrow" w:eastAsia="Georgia" w:hAnsi="Arial Narrow" w:cs="Georgia"/>
          <w:spacing w:val="-4"/>
          <w:sz w:val="26"/>
          <w:szCs w:val="26"/>
        </w:rPr>
        <w:t xml:space="preserve"> el levantamiento </w:t>
      </w:r>
      <w:r w:rsidR="00F840D1" w:rsidRPr="00DC6352">
        <w:rPr>
          <w:rFonts w:ascii="Arial Narrow" w:eastAsia="Georgia" w:hAnsi="Arial Narrow" w:cs="Georgia"/>
          <w:spacing w:val="-4"/>
          <w:sz w:val="26"/>
          <w:szCs w:val="26"/>
        </w:rPr>
        <w:t>de la medida adoptada en el proceso 2013-00439; b) al</w:t>
      </w:r>
      <w:r w:rsidR="00FD60B0" w:rsidRPr="00DC6352">
        <w:rPr>
          <w:rFonts w:ascii="Arial Narrow" w:eastAsia="Georgia" w:hAnsi="Arial Narrow" w:cs="Georgia"/>
          <w:spacing w:val="-4"/>
          <w:sz w:val="26"/>
          <w:szCs w:val="26"/>
        </w:rPr>
        <w:t xml:space="preserve"> Juzgado Quinto Civil Municipal de</w:t>
      </w:r>
      <w:r w:rsidR="00F840D1" w:rsidRPr="00DC6352">
        <w:rPr>
          <w:rFonts w:ascii="Arial Narrow" w:eastAsia="Georgia" w:hAnsi="Arial Narrow" w:cs="Georgia"/>
          <w:spacing w:val="-4"/>
          <w:sz w:val="26"/>
          <w:szCs w:val="26"/>
        </w:rPr>
        <w:t xml:space="preserve"> </w:t>
      </w:r>
      <w:r w:rsidR="00FD60B0" w:rsidRPr="00DC6352">
        <w:rPr>
          <w:rFonts w:ascii="Arial Narrow" w:eastAsia="Georgia" w:hAnsi="Arial Narrow" w:cs="Georgia"/>
          <w:spacing w:val="-4"/>
          <w:sz w:val="26"/>
          <w:szCs w:val="26"/>
        </w:rPr>
        <w:t>Pereira</w:t>
      </w:r>
      <w:r w:rsidR="00F840D1" w:rsidRPr="00DC6352">
        <w:rPr>
          <w:rFonts w:ascii="Arial Narrow" w:eastAsia="Georgia" w:hAnsi="Arial Narrow" w:cs="Georgia"/>
          <w:spacing w:val="-4"/>
          <w:sz w:val="26"/>
          <w:szCs w:val="26"/>
        </w:rPr>
        <w:t xml:space="preserve"> </w:t>
      </w:r>
      <w:r w:rsidR="0054344E" w:rsidRPr="00DC6352">
        <w:rPr>
          <w:rFonts w:ascii="Arial Narrow" w:eastAsia="Georgia" w:hAnsi="Arial Narrow" w:cs="Georgia"/>
          <w:spacing w:val="-4"/>
          <w:sz w:val="26"/>
          <w:szCs w:val="26"/>
        </w:rPr>
        <w:t xml:space="preserve">remitir constancia a la Fiduprevisora en la que se le </w:t>
      </w:r>
      <w:r w:rsidR="00D22009" w:rsidRPr="00DC6352">
        <w:rPr>
          <w:rFonts w:ascii="Arial Narrow" w:eastAsia="Georgia" w:hAnsi="Arial Narrow" w:cs="Georgia"/>
          <w:spacing w:val="-4"/>
          <w:sz w:val="26"/>
          <w:szCs w:val="26"/>
        </w:rPr>
        <w:t>dé</w:t>
      </w:r>
      <w:r w:rsidR="0054344E" w:rsidRPr="00DC6352">
        <w:rPr>
          <w:rFonts w:ascii="Arial Narrow" w:eastAsia="Georgia" w:hAnsi="Arial Narrow" w:cs="Georgia"/>
          <w:spacing w:val="-4"/>
          <w:sz w:val="26"/>
          <w:szCs w:val="26"/>
        </w:rPr>
        <w:t xml:space="preserve"> </w:t>
      </w:r>
      <w:r w:rsidR="00D22009" w:rsidRPr="00DC6352">
        <w:rPr>
          <w:rFonts w:ascii="Arial Narrow" w:eastAsia="Georgia" w:hAnsi="Arial Narrow" w:cs="Georgia"/>
          <w:spacing w:val="-4"/>
          <w:sz w:val="26"/>
          <w:szCs w:val="26"/>
        </w:rPr>
        <w:t xml:space="preserve">a </w:t>
      </w:r>
      <w:r w:rsidR="0054344E" w:rsidRPr="00DC6352">
        <w:rPr>
          <w:rFonts w:ascii="Arial Narrow" w:eastAsia="Georgia" w:hAnsi="Arial Narrow" w:cs="Georgia"/>
          <w:spacing w:val="-4"/>
          <w:sz w:val="26"/>
          <w:szCs w:val="26"/>
        </w:rPr>
        <w:t xml:space="preserve">conocer que </w:t>
      </w:r>
      <w:r w:rsidR="00923B42" w:rsidRPr="00DC6352">
        <w:rPr>
          <w:rFonts w:ascii="Arial Narrow" w:eastAsia="Georgia" w:hAnsi="Arial Narrow" w:cs="Georgia"/>
          <w:spacing w:val="-4"/>
          <w:sz w:val="26"/>
          <w:szCs w:val="26"/>
        </w:rPr>
        <w:t xml:space="preserve">el </w:t>
      </w:r>
      <w:r w:rsidR="00FD60B0" w:rsidRPr="00DC6352">
        <w:rPr>
          <w:rFonts w:ascii="Arial Narrow" w:eastAsia="Georgia" w:hAnsi="Arial Narrow" w:cs="Georgia"/>
          <w:spacing w:val="-4"/>
          <w:sz w:val="26"/>
          <w:szCs w:val="26"/>
        </w:rPr>
        <w:t>proceso ejecutivo 2014</w:t>
      </w:r>
      <w:r w:rsidR="00923B42" w:rsidRPr="00DC6352">
        <w:rPr>
          <w:rFonts w:ascii="Arial Narrow" w:eastAsia="Georgia" w:hAnsi="Arial Narrow" w:cs="Georgia"/>
          <w:spacing w:val="-4"/>
          <w:sz w:val="26"/>
          <w:szCs w:val="26"/>
        </w:rPr>
        <w:t xml:space="preserve">-00122 se encuentra legalmente culminado y que </w:t>
      </w:r>
      <w:r w:rsidR="00FD60B0" w:rsidRPr="00DC6352">
        <w:rPr>
          <w:rFonts w:ascii="Arial Narrow" w:eastAsia="Georgia" w:hAnsi="Arial Narrow" w:cs="Georgia"/>
          <w:spacing w:val="-4"/>
          <w:sz w:val="26"/>
          <w:szCs w:val="26"/>
        </w:rPr>
        <w:t xml:space="preserve">no existe ninguna medida cautelar vigente con </w:t>
      </w:r>
      <w:r w:rsidR="00923B42" w:rsidRPr="00DC6352">
        <w:rPr>
          <w:rFonts w:ascii="Arial Narrow" w:eastAsia="Georgia" w:hAnsi="Arial Narrow" w:cs="Georgia"/>
          <w:spacing w:val="-4"/>
          <w:sz w:val="26"/>
          <w:szCs w:val="26"/>
        </w:rPr>
        <w:t xml:space="preserve">ocasión a él y c) </w:t>
      </w:r>
      <w:r w:rsidR="002F72D3" w:rsidRPr="00DC6352">
        <w:rPr>
          <w:rFonts w:ascii="Arial Narrow" w:eastAsia="Georgia" w:hAnsi="Arial Narrow" w:cs="Georgia"/>
          <w:spacing w:val="-4"/>
          <w:sz w:val="26"/>
          <w:szCs w:val="26"/>
        </w:rPr>
        <w:t>a la Fiduprevisora que una vez reciba aquellas certificaciones</w:t>
      </w:r>
      <w:r w:rsidR="001B01DF" w:rsidRPr="00DC6352">
        <w:rPr>
          <w:rFonts w:ascii="Arial Narrow" w:eastAsia="Georgia" w:hAnsi="Arial Narrow" w:cs="Georgia"/>
          <w:spacing w:val="-4"/>
          <w:sz w:val="26"/>
          <w:szCs w:val="26"/>
        </w:rPr>
        <w:t>, realice la consignación en la cuenta de nómina de la actora de los dineros “</w:t>
      </w:r>
      <w:r w:rsidR="001B01DF" w:rsidRPr="00DC6352">
        <w:rPr>
          <w:rFonts w:ascii="Arial Narrow" w:eastAsia="Georgia" w:hAnsi="Arial Narrow" w:cs="Georgia"/>
          <w:spacing w:val="-4"/>
          <w:sz w:val="24"/>
          <w:szCs w:val="26"/>
        </w:rPr>
        <w:t>ilegalmente retenido</w:t>
      </w:r>
      <w:r w:rsidR="00151AA4" w:rsidRPr="00DC6352">
        <w:rPr>
          <w:rFonts w:ascii="Arial Narrow" w:eastAsia="Georgia" w:hAnsi="Arial Narrow" w:cs="Georgia"/>
          <w:spacing w:val="-4"/>
          <w:sz w:val="24"/>
          <w:szCs w:val="26"/>
        </w:rPr>
        <w:t>s</w:t>
      </w:r>
      <w:r w:rsidR="001B01DF" w:rsidRPr="00DC6352">
        <w:rPr>
          <w:rFonts w:ascii="Arial Narrow" w:eastAsia="Georgia" w:hAnsi="Arial Narrow" w:cs="Georgia"/>
          <w:spacing w:val="-4"/>
          <w:sz w:val="26"/>
          <w:szCs w:val="26"/>
        </w:rPr>
        <w:t>”</w:t>
      </w:r>
      <w:r w:rsidR="00535606" w:rsidRPr="00DC6352">
        <w:rPr>
          <w:rStyle w:val="Refdenotaalpie"/>
          <w:rFonts w:ascii="Arial Narrow" w:eastAsia="Georgia" w:hAnsi="Arial Narrow" w:cs="Georgia"/>
          <w:spacing w:val="-4"/>
          <w:sz w:val="26"/>
          <w:szCs w:val="26"/>
        </w:rPr>
        <w:footnoteReference w:id="2"/>
      </w:r>
      <w:r w:rsidR="00E6385A" w:rsidRPr="00DC6352">
        <w:rPr>
          <w:rFonts w:ascii="Arial Narrow" w:eastAsia="Georgia" w:hAnsi="Arial Narrow" w:cs="Georgia"/>
          <w:spacing w:val="-4"/>
          <w:sz w:val="26"/>
          <w:szCs w:val="26"/>
        </w:rPr>
        <w:t>.</w:t>
      </w:r>
    </w:p>
    <w:p w14:paraId="47C12839" w14:textId="5CB9128D" w:rsidR="00690D66" w:rsidRPr="00DC6352" w:rsidRDefault="00690D66" w:rsidP="00682B3F">
      <w:pPr>
        <w:pStyle w:val="Sinespaciado"/>
        <w:spacing w:line="276" w:lineRule="auto"/>
        <w:jc w:val="both"/>
        <w:rPr>
          <w:rFonts w:ascii="Arial Narrow" w:eastAsia="Georgia" w:hAnsi="Arial Narrow" w:cs="Georgia"/>
          <w:spacing w:val="-4"/>
          <w:sz w:val="26"/>
          <w:szCs w:val="26"/>
        </w:rPr>
      </w:pPr>
    </w:p>
    <w:p w14:paraId="4309891C" w14:textId="7537729D" w:rsidR="00CA4471" w:rsidRPr="00DC6352" w:rsidRDefault="00CA4471"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La demanda se presentó el 13 de enero de 2023.</w:t>
      </w:r>
    </w:p>
    <w:p w14:paraId="6B34EA6B" w14:textId="77777777" w:rsidR="00CA4471" w:rsidRPr="00DC6352" w:rsidRDefault="00CA4471" w:rsidP="00682B3F">
      <w:pPr>
        <w:pStyle w:val="Sinespaciado"/>
        <w:spacing w:line="276" w:lineRule="auto"/>
        <w:jc w:val="both"/>
        <w:rPr>
          <w:rFonts w:ascii="Arial Narrow" w:eastAsia="Georgia" w:hAnsi="Arial Narrow" w:cs="Georgia"/>
          <w:spacing w:val="-4"/>
          <w:sz w:val="26"/>
          <w:szCs w:val="26"/>
        </w:rPr>
      </w:pPr>
    </w:p>
    <w:p w14:paraId="3840066F" w14:textId="72A7A406" w:rsidR="00690D66" w:rsidRPr="00DC6352" w:rsidRDefault="00690D66"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 xml:space="preserve">2. Trámite: </w:t>
      </w:r>
      <w:r w:rsidRPr="00DC6352">
        <w:rPr>
          <w:rFonts w:ascii="Arial Narrow" w:eastAsia="Georgia" w:hAnsi="Arial Narrow" w:cs="Georgia"/>
          <w:spacing w:val="-4"/>
          <w:sz w:val="26"/>
          <w:szCs w:val="26"/>
        </w:rPr>
        <w:t>Por auto del</w:t>
      </w:r>
      <w:r w:rsidR="00263EF0" w:rsidRPr="00DC6352">
        <w:rPr>
          <w:rFonts w:ascii="Arial Narrow" w:eastAsia="Georgia" w:hAnsi="Arial Narrow" w:cs="Georgia"/>
          <w:spacing w:val="-4"/>
          <w:sz w:val="26"/>
          <w:szCs w:val="26"/>
        </w:rPr>
        <w:t xml:space="preserve"> </w:t>
      </w:r>
      <w:r w:rsidR="00F9681B" w:rsidRPr="00DC6352">
        <w:rPr>
          <w:rFonts w:ascii="Arial Narrow" w:eastAsia="Georgia" w:hAnsi="Arial Narrow" w:cs="Georgia"/>
          <w:spacing w:val="-4"/>
          <w:sz w:val="26"/>
          <w:szCs w:val="26"/>
        </w:rPr>
        <w:t>16</w:t>
      </w:r>
      <w:r w:rsidRPr="00DC6352">
        <w:rPr>
          <w:rFonts w:ascii="Arial Narrow" w:eastAsia="Georgia" w:hAnsi="Arial Narrow" w:cs="Georgia"/>
          <w:spacing w:val="-4"/>
          <w:sz w:val="26"/>
          <w:szCs w:val="26"/>
        </w:rPr>
        <w:t xml:space="preserve"> de</w:t>
      </w:r>
      <w:r w:rsidR="00263EF0" w:rsidRPr="00DC6352">
        <w:rPr>
          <w:rFonts w:ascii="Arial Narrow" w:eastAsia="Georgia" w:hAnsi="Arial Narrow" w:cs="Georgia"/>
          <w:spacing w:val="-4"/>
          <w:sz w:val="26"/>
          <w:szCs w:val="26"/>
        </w:rPr>
        <w:t xml:space="preserve"> </w:t>
      </w:r>
      <w:r w:rsidR="00DE5029" w:rsidRPr="00DC6352">
        <w:rPr>
          <w:rFonts w:ascii="Arial Narrow" w:eastAsia="Georgia" w:hAnsi="Arial Narrow" w:cs="Georgia"/>
          <w:spacing w:val="-4"/>
          <w:sz w:val="26"/>
          <w:szCs w:val="26"/>
        </w:rPr>
        <w:t>enero</w:t>
      </w:r>
      <w:r w:rsidR="00263EF0" w:rsidRPr="00DC6352">
        <w:rPr>
          <w:rFonts w:ascii="Arial Narrow" w:eastAsia="Georgia" w:hAnsi="Arial Narrow" w:cs="Georgia"/>
          <w:spacing w:val="-4"/>
          <w:sz w:val="26"/>
          <w:szCs w:val="26"/>
        </w:rPr>
        <w:t xml:space="preserve"> de este año</w:t>
      </w:r>
      <w:r w:rsidRPr="00DC6352">
        <w:rPr>
          <w:rFonts w:ascii="Arial Narrow" w:eastAsia="Georgia" w:hAnsi="Arial Narrow" w:cs="Georgia"/>
          <w:spacing w:val="-4"/>
          <w:sz w:val="26"/>
          <w:szCs w:val="26"/>
        </w:rPr>
        <w:t>, el despacho</w:t>
      </w:r>
      <w:r w:rsidR="00161302" w:rsidRPr="00DC6352">
        <w:rPr>
          <w:rFonts w:ascii="Arial Narrow" w:eastAsia="Georgia" w:hAnsi="Arial Narrow" w:cs="Georgia"/>
          <w:spacing w:val="-4"/>
          <w:sz w:val="26"/>
          <w:szCs w:val="26"/>
        </w:rPr>
        <w:t xml:space="preserve"> de primera instancia</w:t>
      </w:r>
      <w:r w:rsidRPr="00DC6352">
        <w:rPr>
          <w:rFonts w:ascii="Arial Narrow" w:eastAsia="Georgia" w:hAnsi="Arial Narrow" w:cs="Georgia"/>
          <w:i/>
          <w:iCs/>
          <w:spacing w:val="-4"/>
          <w:sz w:val="26"/>
          <w:szCs w:val="26"/>
        </w:rPr>
        <w:t xml:space="preserve"> </w:t>
      </w:r>
      <w:r w:rsidRPr="00DC6352">
        <w:rPr>
          <w:rFonts w:ascii="Arial Narrow" w:eastAsia="Georgia" w:hAnsi="Arial Narrow" w:cs="Georgia"/>
          <w:spacing w:val="-4"/>
          <w:sz w:val="26"/>
          <w:szCs w:val="26"/>
        </w:rPr>
        <w:t xml:space="preserve">admitió el </w:t>
      </w:r>
      <w:r w:rsidRPr="00DC6352">
        <w:rPr>
          <w:rFonts w:ascii="Arial Narrow" w:eastAsia="Georgia" w:hAnsi="Arial Narrow" w:cs="Georgia"/>
          <w:spacing w:val="-4"/>
          <w:sz w:val="26"/>
          <w:szCs w:val="26"/>
        </w:rPr>
        <w:lastRenderedPageBreak/>
        <w:t>conocimiento de la acción</w:t>
      </w:r>
      <w:r w:rsidR="00DE5029" w:rsidRPr="00DC6352">
        <w:rPr>
          <w:rFonts w:ascii="Arial Narrow" w:eastAsia="Georgia" w:hAnsi="Arial Narrow" w:cs="Georgia"/>
          <w:spacing w:val="-4"/>
          <w:sz w:val="26"/>
          <w:szCs w:val="26"/>
        </w:rPr>
        <w:t xml:space="preserve"> de tutela</w:t>
      </w:r>
      <w:r w:rsidRPr="00DC6352">
        <w:rPr>
          <w:rFonts w:ascii="Arial Narrow" w:eastAsia="Georgia" w:hAnsi="Arial Narrow" w:cs="Georgia"/>
          <w:spacing w:val="-4"/>
          <w:sz w:val="26"/>
          <w:szCs w:val="26"/>
        </w:rPr>
        <w:t xml:space="preserve">. </w:t>
      </w:r>
    </w:p>
    <w:p w14:paraId="5AF301DD" w14:textId="69782695" w:rsidR="45FF7937" w:rsidRPr="00DC6352" w:rsidRDefault="45FF7937" w:rsidP="00682B3F">
      <w:pPr>
        <w:pStyle w:val="Sinespaciado"/>
        <w:spacing w:line="276" w:lineRule="auto"/>
        <w:jc w:val="both"/>
        <w:rPr>
          <w:rFonts w:ascii="Arial Narrow" w:eastAsia="Georgia" w:hAnsi="Arial Narrow" w:cs="Georgia"/>
          <w:spacing w:val="-4"/>
          <w:sz w:val="26"/>
          <w:szCs w:val="26"/>
        </w:rPr>
      </w:pPr>
    </w:p>
    <w:p w14:paraId="2450553C" w14:textId="70E48B5C" w:rsidR="00451ED6" w:rsidRPr="00DC6352" w:rsidRDefault="00E37BC3"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El</w:t>
      </w:r>
      <w:r w:rsidR="00B239F0" w:rsidRPr="00DC6352">
        <w:rPr>
          <w:rFonts w:ascii="Arial Narrow" w:eastAsia="Georgia" w:hAnsi="Arial Narrow" w:cs="Georgia"/>
          <w:spacing w:val="-4"/>
          <w:sz w:val="26"/>
          <w:szCs w:val="26"/>
        </w:rPr>
        <w:t xml:space="preserve"> Juzgado Quinto Civil Municipal de Pereira</w:t>
      </w:r>
      <w:r w:rsidRPr="00DC6352">
        <w:rPr>
          <w:rFonts w:ascii="Arial Narrow" w:eastAsia="Georgia" w:hAnsi="Arial Narrow" w:cs="Georgia"/>
          <w:spacing w:val="-4"/>
          <w:sz w:val="26"/>
          <w:szCs w:val="26"/>
        </w:rPr>
        <w:t xml:space="preserve"> </w:t>
      </w:r>
      <w:r w:rsidR="00FC710A" w:rsidRPr="00DC6352">
        <w:rPr>
          <w:rFonts w:ascii="Arial Narrow" w:eastAsia="Georgia" w:hAnsi="Arial Narrow" w:cs="Georgia"/>
          <w:spacing w:val="-4"/>
          <w:sz w:val="26"/>
          <w:szCs w:val="26"/>
        </w:rPr>
        <w:t>inform</w:t>
      </w:r>
      <w:r w:rsidR="00523C2D" w:rsidRPr="00DC6352">
        <w:rPr>
          <w:rFonts w:ascii="Arial Narrow" w:eastAsia="Georgia" w:hAnsi="Arial Narrow" w:cs="Georgia"/>
          <w:spacing w:val="-4"/>
          <w:sz w:val="26"/>
          <w:szCs w:val="26"/>
        </w:rPr>
        <w:t>ó que de la revisión del proceso ejecutivo radicado bajo el número 2014-00122,</w:t>
      </w:r>
      <w:r w:rsidR="00B0220E" w:rsidRPr="00DC6352">
        <w:rPr>
          <w:rFonts w:ascii="Arial Narrow" w:eastAsia="Georgia" w:hAnsi="Arial Narrow" w:cs="Georgia"/>
          <w:spacing w:val="-4"/>
          <w:sz w:val="26"/>
          <w:szCs w:val="26"/>
        </w:rPr>
        <w:t xml:space="preserve"> </w:t>
      </w:r>
      <w:r w:rsidR="00FD02C2" w:rsidRPr="00DC6352">
        <w:rPr>
          <w:rFonts w:ascii="Arial Narrow" w:eastAsia="Georgia" w:hAnsi="Arial Narrow" w:cs="Georgia"/>
          <w:spacing w:val="-4"/>
          <w:sz w:val="26"/>
          <w:szCs w:val="26"/>
        </w:rPr>
        <w:t>no se evidencia el decreto</w:t>
      </w:r>
      <w:r w:rsidR="00151AA4" w:rsidRPr="00DC6352">
        <w:rPr>
          <w:rFonts w:ascii="Arial Narrow" w:eastAsia="Georgia" w:hAnsi="Arial Narrow" w:cs="Georgia"/>
          <w:spacing w:val="-4"/>
          <w:sz w:val="26"/>
          <w:szCs w:val="26"/>
        </w:rPr>
        <w:t xml:space="preserve"> de</w:t>
      </w:r>
      <w:r w:rsidR="00FD02C2" w:rsidRPr="00DC6352">
        <w:rPr>
          <w:rFonts w:ascii="Arial Narrow" w:eastAsia="Georgia" w:hAnsi="Arial Narrow" w:cs="Georgia"/>
          <w:spacing w:val="-4"/>
          <w:sz w:val="26"/>
          <w:szCs w:val="26"/>
        </w:rPr>
        <w:t xml:space="preserve"> </w:t>
      </w:r>
      <w:r w:rsidRPr="00DC6352">
        <w:rPr>
          <w:rFonts w:ascii="Arial Narrow" w:eastAsia="Georgia" w:hAnsi="Arial Narrow" w:cs="Georgia"/>
          <w:spacing w:val="-4"/>
          <w:sz w:val="26"/>
          <w:szCs w:val="26"/>
        </w:rPr>
        <w:t>medida de</w:t>
      </w:r>
      <w:r w:rsidR="00FD02C2" w:rsidRPr="00DC6352">
        <w:rPr>
          <w:rFonts w:ascii="Arial Narrow" w:eastAsia="Georgia" w:hAnsi="Arial Narrow" w:cs="Georgia"/>
          <w:spacing w:val="-4"/>
          <w:sz w:val="26"/>
          <w:szCs w:val="26"/>
        </w:rPr>
        <w:t xml:space="preserve"> </w:t>
      </w:r>
      <w:r w:rsidRPr="00DC6352">
        <w:rPr>
          <w:rFonts w:ascii="Arial Narrow" w:eastAsia="Georgia" w:hAnsi="Arial Narrow" w:cs="Georgia"/>
          <w:spacing w:val="-4"/>
          <w:sz w:val="26"/>
          <w:szCs w:val="26"/>
        </w:rPr>
        <w:t>embargo</w:t>
      </w:r>
      <w:r w:rsidR="001E0234" w:rsidRPr="00DC6352">
        <w:rPr>
          <w:rFonts w:ascii="Arial Narrow" w:eastAsia="Georgia" w:hAnsi="Arial Narrow" w:cs="Georgia"/>
          <w:spacing w:val="-4"/>
          <w:sz w:val="26"/>
          <w:szCs w:val="26"/>
        </w:rPr>
        <w:t xml:space="preserve"> alguna</w:t>
      </w:r>
      <w:r w:rsidRPr="00DC6352">
        <w:rPr>
          <w:rFonts w:ascii="Arial Narrow" w:eastAsia="Georgia" w:hAnsi="Arial Narrow" w:cs="Georgia"/>
          <w:spacing w:val="-4"/>
          <w:sz w:val="26"/>
          <w:szCs w:val="26"/>
        </w:rPr>
        <w:t xml:space="preserve"> </w:t>
      </w:r>
      <w:r w:rsidR="00FD02C2" w:rsidRPr="00DC6352">
        <w:rPr>
          <w:rFonts w:ascii="Arial Narrow" w:eastAsia="Georgia" w:hAnsi="Arial Narrow" w:cs="Georgia"/>
          <w:spacing w:val="-4"/>
          <w:sz w:val="26"/>
          <w:szCs w:val="26"/>
        </w:rPr>
        <w:t>relacionada con</w:t>
      </w:r>
      <w:r w:rsidRPr="00DC6352">
        <w:rPr>
          <w:rFonts w:ascii="Arial Narrow" w:eastAsia="Georgia" w:hAnsi="Arial Narrow" w:cs="Georgia"/>
          <w:spacing w:val="-4"/>
          <w:sz w:val="26"/>
          <w:szCs w:val="26"/>
        </w:rPr>
        <w:t xml:space="preserve"> la Fiduprevisora</w:t>
      </w:r>
      <w:r w:rsidR="00151AA4" w:rsidRPr="00DC6352">
        <w:rPr>
          <w:rFonts w:ascii="Arial Narrow" w:eastAsia="Georgia" w:hAnsi="Arial Narrow" w:cs="Georgia"/>
          <w:spacing w:val="-4"/>
          <w:sz w:val="26"/>
          <w:szCs w:val="26"/>
        </w:rPr>
        <w:t>, ni</w:t>
      </w:r>
      <w:r w:rsidR="006369D6" w:rsidRPr="00DC6352">
        <w:rPr>
          <w:rFonts w:ascii="Arial Narrow" w:eastAsia="Georgia" w:hAnsi="Arial Narrow" w:cs="Georgia"/>
          <w:spacing w:val="-4"/>
          <w:sz w:val="26"/>
          <w:szCs w:val="26"/>
        </w:rPr>
        <w:t xml:space="preserve"> en la base de datos </w:t>
      </w:r>
      <w:r w:rsidRPr="00DC6352">
        <w:rPr>
          <w:rFonts w:ascii="Arial Narrow" w:eastAsia="Georgia" w:hAnsi="Arial Narrow" w:cs="Georgia"/>
          <w:spacing w:val="-4"/>
          <w:sz w:val="26"/>
          <w:szCs w:val="26"/>
        </w:rPr>
        <w:t>de depósitos judiciales del Banco Agrario</w:t>
      </w:r>
      <w:r w:rsidR="006369D6" w:rsidRPr="00DC6352">
        <w:rPr>
          <w:rFonts w:ascii="Arial Narrow" w:eastAsia="Georgia" w:hAnsi="Arial Narrow" w:cs="Georgia"/>
          <w:spacing w:val="-4"/>
          <w:sz w:val="26"/>
          <w:szCs w:val="26"/>
        </w:rPr>
        <w:t xml:space="preserve"> obra descuento alguno</w:t>
      </w:r>
      <w:r w:rsidR="00606429" w:rsidRPr="00DC6352">
        <w:rPr>
          <w:rFonts w:ascii="Arial Narrow" w:eastAsia="Georgia" w:hAnsi="Arial Narrow" w:cs="Georgia"/>
          <w:spacing w:val="-4"/>
          <w:sz w:val="26"/>
          <w:szCs w:val="26"/>
        </w:rPr>
        <w:t xml:space="preserve"> respecto de la accionante y con </w:t>
      </w:r>
      <w:r w:rsidRPr="00DC6352">
        <w:rPr>
          <w:rFonts w:ascii="Arial Narrow" w:eastAsia="Georgia" w:hAnsi="Arial Narrow" w:cs="Georgia"/>
          <w:spacing w:val="-4"/>
          <w:sz w:val="26"/>
          <w:szCs w:val="26"/>
        </w:rPr>
        <w:t xml:space="preserve">destino a la cuenta del juzgado por parte de </w:t>
      </w:r>
      <w:r w:rsidR="00606429" w:rsidRPr="00DC6352">
        <w:rPr>
          <w:rFonts w:ascii="Arial Narrow" w:eastAsia="Georgia" w:hAnsi="Arial Narrow" w:cs="Georgia"/>
          <w:spacing w:val="-4"/>
          <w:sz w:val="26"/>
          <w:szCs w:val="26"/>
        </w:rPr>
        <w:t>dicha fiduciaria</w:t>
      </w:r>
      <w:r w:rsidR="006A7483" w:rsidRPr="00DC6352">
        <w:rPr>
          <w:rFonts w:ascii="Arial Narrow" w:eastAsia="Georgia" w:hAnsi="Arial Narrow" w:cs="Georgia"/>
          <w:spacing w:val="-4"/>
          <w:sz w:val="26"/>
          <w:szCs w:val="26"/>
        </w:rPr>
        <w:t xml:space="preserve"> “</w:t>
      </w:r>
      <w:r w:rsidR="006A7483" w:rsidRPr="00DC6352">
        <w:rPr>
          <w:rFonts w:ascii="Arial Narrow" w:eastAsia="Georgia" w:hAnsi="Arial Narrow" w:cs="Georgia"/>
          <w:i/>
          <w:spacing w:val="-4"/>
          <w:sz w:val="24"/>
          <w:szCs w:val="26"/>
        </w:rPr>
        <w:t>p</w:t>
      </w:r>
      <w:r w:rsidRPr="00DC6352">
        <w:rPr>
          <w:rFonts w:ascii="Arial Narrow" w:eastAsia="Georgia" w:hAnsi="Arial Narrow" w:cs="Georgia"/>
          <w:i/>
          <w:spacing w:val="-4"/>
          <w:sz w:val="24"/>
          <w:szCs w:val="26"/>
        </w:rPr>
        <w:t>ues,</w:t>
      </w:r>
      <w:r w:rsidR="006A7483" w:rsidRPr="00DC6352">
        <w:rPr>
          <w:rFonts w:ascii="Arial Narrow" w:eastAsia="Georgia" w:hAnsi="Arial Narrow" w:cs="Georgia"/>
          <w:i/>
          <w:spacing w:val="-4"/>
          <w:sz w:val="24"/>
          <w:szCs w:val="26"/>
        </w:rPr>
        <w:t xml:space="preserve"> </w:t>
      </w:r>
      <w:r w:rsidRPr="00DC6352">
        <w:rPr>
          <w:rFonts w:ascii="Arial Narrow" w:eastAsia="Georgia" w:hAnsi="Arial Narrow" w:cs="Georgia"/>
          <w:i/>
          <w:spacing w:val="-4"/>
          <w:sz w:val="24"/>
          <w:szCs w:val="26"/>
        </w:rPr>
        <w:t>verificado en el sistema los descuentos realizados fueron por parte de la entidad</w:t>
      </w:r>
      <w:r w:rsidR="006A7483" w:rsidRPr="00DC6352">
        <w:rPr>
          <w:rFonts w:ascii="Arial Narrow" w:eastAsia="Georgia" w:hAnsi="Arial Narrow" w:cs="Georgia"/>
          <w:i/>
          <w:spacing w:val="-4"/>
          <w:sz w:val="24"/>
          <w:szCs w:val="26"/>
        </w:rPr>
        <w:t xml:space="preserve"> </w:t>
      </w:r>
      <w:r w:rsidRPr="00DC6352">
        <w:rPr>
          <w:rFonts w:ascii="Arial Narrow" w:eastAsia="Georgia" w:hAnsi="Arial Narrow" w:cs="Georgia"/>
          <w:i/>
          <w:spacing w:val="-4"/>
          <w:sz w:val="24"/>
          <w:szCs w:val="26"/>
        </w:rPr>
        <w:t>FOPEP, medida que fue dejada a disposición de este despacho por parte del</w:t>
      </w:r>
      <w:r w:rsidR="006A7483" w:rsidRPr="00DC6352">
        <w:rPr>
          <w:rFonts w:ascii="Arial Narrow" w:eastAsia="Georgia" w:hAnsi="Arial Narrow" w:cs="Georgia"/>
          <w:i/>
          <w:spacing w:val="-4"/>
          <w:sz w:val="24"/>
          <w:szCs w:val="26"/>
        </w:rPr>
        <w:t xml:space="preserve"> </w:t>
      </w:r>
      <w:r w:rsidRPr="00DC6352">
        <w:rPr>
          <w:rFonts w:ascii="Arial Narrow" w:eastAsia="Georgia" w:hAnsi="Arial Narrow" w:cs="Georgia"/>
          <w:i/>
          <w:spacing w:val="-4"/>
          <w:sz w:val="24"/>
          <w:szCs w:val="26"/>
        </w:rPr>
        <w:t>Juzgado Tercero Civil Municipal de Dosquebradas, y la cual se ordenó su</w:t>
      </w:r>
      <w:r w:rsidR="006A7483" w:rsidRPr="00DC6352">
        <w:rPr>
          <w:rFonts w:ascii="Arial Narrow" w:eastAsia="Georgia" w:hAnsi="Arial Narrow" w:cs="Georgia"/>
          <w:i/>
          <w:spacing w:val="-4"/>
          <w:sz w:val="24"/>
          <w:szCs w:val="26"/>
        </w:rPr>
        <w:t xml:space="preserve"> </w:t>
      </w:r>
      <w:r w:rsidRPr="00DC6352">
        <w:rPr>
          <w:rFonts w:ascii="Arial Narrow" w:eastAsia="Georgia" w:hAnsi="Arial Narrow" w:cs="Georgia"/>
          <w:i/>
          <w:spacing w:val="-4"/>
          <w:sz w:val="24"/>
          <w:szCs w:val="26"/>
        </w:rPr>
        <w:t>levantamiento mediante auto de fecha mayo 17 de 2016</w:t>
      </w:r>
      <w:r w:rsidR="006A7483" w:rsidRPr="00DC6352">
        <w:rPr>
          <w:rFonts w:ascii="Arial Narrow" w:eastAsia="Georgia" w:hAnsi="Arial Narrow" w:cs="Georgia"/>
          <w:i/>
          <w:spacing w:val="-4"/>
          <w:sz w:val="26"/>
          <w:szCs w:val="26"/>
        </w:rPr>
        <w:t>”</w:t>
      </w:r>
      <w:r w:rsidRPr="00DC6352">
        <w:rPr>
          <w:rFonts w:ascii="Arial Narrow" w:eastAsia="Georgia" w:hAnsi="Arial Narrow" w:cs="Georgia"/>
          <w:spacing w:val="-4"/>
          <w:sz w:val="26"/>
          <w:szCs w:val="26"/>
        </w:rPr>
        <w:t>.</w:t>
      </w:r>
      <w:r w:rsidR="0094360E" w:rsidRPr="00DC6352">
        <w:rPr>
          <w:rFonts w:ascii="Arial Narrow" w:eastAsia="Georgia" w:hAnsi="Arial Narrow" w:cs="Georgia"/>
          <w:spacing w:val="-4"/>
          <w:sz w:val="26"/>
          <w:szCs w:val="26"/>
        </w:rPr>
        <w:t xml:space="preserve"> </w:t>
      </w:r>
      <w:r w:rsidR="006A7483" w:rsidRPr="00DC6352">
        <w:rPr>
          <w:rFonts w:ascii="Arial Narrow" w:eastAsia="Georgia" w:hAnsi="Arial Narrow" w:cs="Georgia"/>
          <w:spacing w:val="-4"/>
          <w:sz w:val="26"/>
          <w:szCs w:val="26"/>
        </w:rPr>
        <w:t>Todo ello fue informado</w:t>
      </w:r>
      <w:r w:rsidR="00451ED6" w:rsidRPr="00DC6352">
        <w:rPr>
          <w:rFonts w:ascii="Arial Narrow" w:eastAsia="Georgia" w:hAnsi="Arial Narrow" w:cs="Georgia"/>
          <w:spacing w:val="-4"/>
          <w:sz w:val="26"/>
          <w:szCs w:val="26"/>
        </w:rPr>
        <w:t xml:space="preserve"> a la tutelante por medio de correo electrónico enviado</w:t>
      </w:r>
      <w:r w:rsidR="006A7483" w:rsidRPr="00DC6352">
        <w:rPr>
          <w:rFonts w:ascii="Arial Narrow" w:eastAsia="Georgia" w:hAnsi="Arial Narrow" w:cs="Georgia"/>
          <w:spacing w:val="-4"/>
          <w:sz w:val="26"/>
          <w:szCs w:val="26"/>
        </w:rPr>
        <w:t xml:space="preserve"> el</w:t>
      </w:r>
      <w:r w:rsidRPr="00DC6352">
        <w:rPr>
          <w:rFonts w:ascii="Arial Narrow" w:eastAsia="Georgia" w:hAnsi="Arial Narrow" w:cs="Georgia"/>
          <w:spacing w:val="-4"/>
          <w:sz w:val="26"/>
          <w:szCs w:val="26"/>
        </w:rPr>
        <w:t xml:space="preserve"> 19 de diciembre de 2022</w:t>
      </w:r>
      <w:r w:rsidR="00355E05" w:rsidRPr="00DC6352">
        <w:rPr>
          <w:rFonts w:ascii="Arial Narrow" w:eastAsia="Georgia" w:hAnsi="Arial Narrow" w:cs="Georgia"/>
          <w:spacing w:val="-4"/>
          <w:sz w:val="26"/>
          <w:szCs w:val="26"/>
        </w:rPr>
        <w:t>.</w:t>
      </w:r>
    </w:p>
    <w:p w14:paraId="47839DC3" w14:textId="1F48226D" w:rsidR="0094360E" w:rsidRPr="00DC6352" w:rsidRDefault="0094360E" w:rsidP="00682B3F">
      <w:pPr>
        <w:pStyle w:val="Sinespaciado"/>
        <w:spacing w:line="276" w:lineRule="auto"/>
        <w:jc w:val="both"/>
        <w:rPr>
          <w:rFonts w:ascii="Arial Narrow" w:eastAsia="Georgia" w:hAnsi="Arial Narrow" w:cs="Georgia"/>
          <w:spacing w:val="-4"/>
          <w:sz w:val="26"/>
          <w:szCs w:val="26"/>
        </w:rPr>
      </w:pPr>
    </w:p>
    <w:p w14:paraId="6D77C434" w14:textId="4782DF26" w:rsidR="00915917" w:rsidRPr="00DC6352" w:rsidRDefault="0094360E"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Agregó que </w:t>
      </w:r>
      <w:r w:rsidR="00355E05" w:rsidRPr="00DC6352">
        <w:rPr>
          <w:rFonts w:ascii="Arial Narrow" w:eastAsia="Georgia" w:hAnsi="Arial Narrow" w:cs="Georgia"/>
          <w:spacing w:val="-4"/>
          <w:sz w:val="26"/>
          <w:szCs w:val="26"/>
        </w:rPr>
        <w:t>producto del levantamiento de aquella medida cautelar,</w:t>
      </w:r>
      <w:r w:rsidR="00E37BC3" w:rsidRPr="00DC6352">
        <w:rPr>
          <w:rFonts w:ascii="Arial Narrow" w:eastAsia="Georgia" w:hAnsi="Arial Narrow" w:cs="Georgia"/>
          <w:spacing w:val="-4"/>
          <w:sz w:val="26"/>
          <w:szCs w:val="26"/>
        </w:rPr>
        <w:t xml:space="preserve"> se ordenó el pago de los </w:t>
      </w:r>
      <w:r w:rsidR="007A56F6" w:rsidRPr="00DC6352">
        <w:rPr>
          <w:rFonts w:ascii="Arial Narrow" w:eastAsia="Georgia" w:hAnsi="Arial Narrow" w:cs="Georgia"/>
          <w:spacing w:val="-4"/>
          <w:sz w:val="26"/>
          <w:szCs w:val="26"/>
        </w:rPr>
        <w:t>tres</w:t>
      </w:r>
      <w:r w:rsidR="00E37BC3" w:rsidRPr="00DC6352">
        <w:rPr>
          <w:rFonts w:ascii="Arial Narrow" w:eastAsia="Georgia" w:hAnsi="Arial Narrow" w:cs="Georgia"/>
          <w:spacing w:val="-4"/>
          <w:sz w:val="26"/>
          <w:szCs w:val="26"/>
        </w:rPr>
        <w:t xml:space="preserve"> títulos convertidos</w:t>
      </w:r>
      <w:r w:rsidR="007A56F6" w:rsidRPr="00DC6352">
        <w:rPr>
          <w:rFonts w:ascii="Arial Narrow" w:eastAsia="Georgia" w:hAnsi="Arial Narrow" w:cs="Georgia"/>
          <w:spacing w:val="-4"/>
          <w:sz w:val="26"/>
          <w:szCs w:val="26"/>
        </w:rPr>
        <w:t xml:space="preserve"> </w:t>
      </w:r>
      <w:r w:rsidR="00E37BC3" w:rsidRPr="00DC6352">
        <w:rPr>
          <w:rFonts w:ascii="Arial Narrow" w:eastAsia="Georgia" w:hAnsi="Arial Narrow" w:cs="Georgia"/>
          <w:spacing w:val="-4"/>
          <w:sz w:val="26"/>
          <w:szCs w:val="26"/>
        </w:rPr>
        <w:t xml:space="preserve">por la Oficina de Ejecución Civil de Manizales, a la parte </w:t>
      </w:r>
      <w:r w:rsidR="0093424E" w:rsidRPr="00DC6352">
        <w:rPr>
          <w:rFonts w:ascii="Arial Narrow" w:eastAsia="Georgia" w:hAnsi="Arial Narrow" w:cs="Georgia"/>
          <w:spacing w:val="-4"/>
          <w:sz w:val="26"/>
          <w:szCs w:val="26"/>
        </w:rPr>
        <w:t>ejecutante, mientras que</w:t>
      </w:r>
      <w:r w:rsidR="00E37BC3" w:rsidRPr="00DC6352">
        <w:rPr>
          <w:rFonts w:ascii="Arial Narrow" w:eastAsia="Georgia" w:hAnsi="Arial Narrow" w:cs="Georgia"/>
          <w:spacing w:val="-4"/>
          <w:sz w:val="26"/>
          <w:szCs w:val="26"/>
        </w:rPr>
        <w:t xml:space="preserve"> los </w:t>
      </w:r>
      <w:r w:rsidR="0093424E" w:rsidRPr="00DC6352">
        <w:rPr>
          <w:rFonts w:ascii="Arial Narrow" w:eastAsia="Georgia" w:hAnsi="Arial Narrow" w:cs="Georgia"/>
          <w:spacing w:val="-4"/>
          <w:sz w:val="26"/>
          <w:szCs w:val="26"/>
        </w:rPr>
        <w:t xml:space="preserve">nueve títulos convertidos </w:t>
      </w:r>
      <w:r w:rsidR="00E37BC3" w:rsidRPr="00DC6352">
        <w:rPr>
          <w:rFonts w:ascii="Arial Narrow" w:eastAsia="Georgia" w:hAnsi="Arial Narrow" w:cs="Georgia"/>
          <w:spacing w:val="-4"/>
          <w:sz w:val="26"/>
          <w:szCs w:val="26"/>
        </w:rPr>
        <w:t>por el Juzgado Tercero Civil Municipal de Dosquebradas</w:t>
      </w:r>
      <w:r w:rsidR="0093424E" w:rsidRPr="00DC6352">
        <w:rPr>
          <w:rFonts w:ascii="Arial Narrow" w:eastAsia="Georgia" w:hAnsi="Arial Narrow" w:cs="Georgia"/>
          <w:spacing w:val="-4"/>
          <w:sz w:val="26"/>
          <w:szCs w:val="26"/>
        </w:rPr>
        <w:t xml:space="preserve"> </w:t>
      </w:r>
      <w:r w:rsidR="00E37BC3" w:rsidRPr="00DC6352">
        <w:rPr>
          <w:rFonts w:ascii="Arial Narrow" w:eastAsia="Georgia" w:hAnsi="Arial Narrow" w:cs="Georgia"/>
          <w:spacing w:val="-4"/>
          <w:sz w:val="26"/>
          <w:szCs w:val="26"/>
        </w:rPr>
        <w:t xml:space="preserve">fueron </w:t>
      </w:r>
      <w:r w:rsidR="0093424E" w:rsidRPr="00DC6352">
        <w:rPr>
          <w:rFonts w:ascii="Arial Narrow" w:eastAsia="Georgia" w:hAnsi="Arial Narrow" w:cs="Georgia"/>
          <w:spacing w:val="-4"/>
          <w:sz w:val="26"/>
          <w:szCs w:val="26"/>
        </w:rPr>
        <w:t>entregados</w:t>
      </w:r>
      <w:r w:rsidR="00E37BC3" w:rsidRPr="00DC6352">
        <w:rPr>
          <w:rFonts w:ascii="Arial Narrow" w:eastAsia="Georgia" w:hAnsi="Arial Narrow" w:cs="Georgia"/>
          <w:spacing w:val="-4"/>
          <w:sz w:val="26"/>
          <w:szCs w:val="26"/>
        </w:rPr>
        <w:t xml:space="preserve"> a la parte </w:t>
      </w:r>
      <w:r w:rsidR="0093424E" w:rsidRPr="00DC6352">
        <w:rPr>
          <w:rFonts w:ascii="Arial Narrow" w:eastAsia="Georgia" w:hAnsi="Arial Narrow" w:cs="Georgia"/>
          <w:spacing w:val="-4"/>
          <w:sz w:val="26"/>
          <w:szCs w:val="26"/>
        </w:rPr>
        <w:t>ejecutada</w:t>
      </w:r>
      <w:r w:rsidR="00057F4D" w:rsidRPr="00DC6352">
        <w:rPr>
          <w:rStyle w:val="Refdenotaalpie"/>
          <w:rFonts w:ascii="Arial Narrow" w:eastAsia="Georgia" w:hAnsi="Arial Narrow" w:cs="Georgia"/>
          <w:spacing w:val="-4"/>
          <w:sz w:val="26"/>
          <w:szCs w:val="26"/>
        </w:rPr>
        <w:footnoteReference w:id="3"/>
      </w:r>
      <w:r w:rsidR="007E316A" w:rsidRPr="00DC6352">
        <w:rPr>
          <w:rFonts w:ascii="Arial Narrow" w:eastAsia="Georgia" w:hAnsi="Arial Narrow" w:cs="Georgia"/>
          <w:spacing w:val="-4"/>
          <w:sz w:val="26"/>
          <w:szCs w:val="26"/>
        </w:rPr>
        <w:t>.</w:t>
      </w:r>
    </w:p>
    <w:p w14:paraId="51EF9EFC" w14:textId="4578F796" w:rsidR="00065456" w:rsidRPr="00DC6352" w:rsidRDefault="00065456" w:rsidP="00682B3F">
      <w:pPr>
        <w:pStyle w:val="Sinespaciado"/>
        <w:spacing w:line="276" w:lineRule="auto"/>
        <w:jc w:val="both"/>
        <w:rPr>
          <w:rFonts w:ascii="Arial Narrow" w:eastAsia="Georgia" w:hAnsi="Arial Narrow" w:cs="Georgia"/>
          <w:spacing w:val="-4"/>
          <w:sz w:val="26"/>
          <w:szCs w:val="26"/>
        </w:rPr>
      </w:pPr>
    </w:p>
    <w:p w14:paraId="4CBF0AD6" w14:textId="5B6829C0" w:rsidR="004C700C" w:rsidRPr="00DC6352" w:rsidRDefault="00BF7F14"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La Fiduprevisora </w:t>
      </w:r>
      <w:r w:rsidR="009E4BDB" w:rsidRPr="00DC6352">
        <w:rPr>
          <w:rFonts w:ascii="Arial Narrow" w:eastAsia="Georgia" w:hAnsi="Arial Narrow" w:cs="Georgia"/>
          <w:spacing w:val="-4"/>
          <w:sz w:val="26"/>
          <w:szCs w:val="26"/>
        </w:rPr>
        <w:t>alegó su falta de legitimación en la causa</w:t>
      </w:r>
      <w:r w:rsidR="00A724E7" w:rsidRPr="00DC6352">
        <w:rPr>
          <w:rFonts w:ascii="Arial Narrow" w:eastAsia="Georgia" w:hAnsi="Arial Narrow" w:cs="Georgia"/>
          <w:spacing w:val="-4"/>
          <w:sz w:val="26"/>
          <w:szCs w:val="26"/>
        </w:rPr>
        <w:t xml:space="preserve"> </w:t>
      </w:r>
      <w:r w:rsidR="0019505B" w:rsidRPr="00DC6352">
        <w:rPr>
          <w:rFonts w:ascii="Arial Narrow" w:eastAsia="Georgia" w:hAnsi="Arial Narrow" w:cs="Georgia"/>
          <w:spacing w:val="-4"/>
          <w:sz w:val="26"/>
          <w:szCs w:val="26"/>
        </w:rPr>
        <w:t>como quiera que los hechos de la demanda involucran a los despachos judiciales que conocen los procesos ejecutivos adelantados contra la actora</w:t>
      </w:r>
      <w:r w:rsidR="009D2937" w:rsidRPr="00DC6352">
        <w:rPr>
          <w:rFonts w:ascii="Arial Narrow" w:eastAsia="Georgia" w:hAnsi="Arial Narrow" w:cs="Georgia"/>
          <w:spacing w:val="-4"/>
          <w:sz w:val="26"/>
          <w:szCs w:val="26"/>
        </w:rPr>
        <w:t>. De igual forma, no</w:t>
      </w:r>
      <w:r w:rsidR="0019505B" w:rsidRPr="00DC6352">
        <w:rPr>
          <w:rFonts w:ascii="Arial Narrow" w:eastAsia="Georgia" w:hAnsi="Arial Narrow" w:cs="Georgia"/>
          <w:spacing w:val="-4"/>
          <w:sz w:val="26"/>
          <w:szCs w:val="26"/>
        </w:rPr>
        <w:t xml:space="preserve"> se encuentra demostrada lesión alguna en este caso por parte de esa fiduciaria</w:t>
      </w:r>
      <w:r w:rsidR="00037D59" w:rsidRPr="00DC6352">
        <w:rPr>
          <w:rStyle w:val="Refdenotaalpie"/>
          <w:rFonts w:ascii="Arial Narrow" w:eastAsia="Georgia" w:hAnsi="Arial Narrow" w:cs="Georgia"/>
          <w:spacing w:val="-4"/>
          <w:sz w:val="26"/>
          <w:szCs w:val="26"/>
        </w:rPr>
        <w:footnoteReference w:id="4"/>
      </w:r>
      <w:r w:rsidR="004C700C" w:rsidRPr="00DC6352">
        <w:rPr>
          <w:rFonts w:ascii="Arial Narrow" w:eastAsia="Georgia" w:hAnsi="Arial Narrow" w:cs="Georgia"/>
          <w:spacing w:val="-4"/>
          <w:sz w:val="26"/>
          <w:szCs w:val="26"/>
        </w:rPr>
        <w:t>.</w:t>
      </w:r>
    </w:p>
    <w:p w14:paraId="378E711C" w14:textId="6E961C75" w:rsidR="00370F33" w:rsidRPr="00DC6352" w:rsidRDefault="00370F33" w:rsidP="00682B3F">
      <w:pPr>
        <w:pStyle w:val="Sinespaciado"/>
        <w:spacing w:line="276" w:lineRule="auto"/>
        <w:jc w:val="both"/>
        <w:rPr>
          <w:rFonts w:ascii="Arial Narrow" w:eastAsia="Georgia" w:hAnsi="Arial Narrow" w:cs="Georgia"/>
          <w:spacing w:val="-4"/>
          <w:sz w:val="26"/>
          <w:szCs w:val="26"/>
        </w:rPr>
      </w:pPr>
    </w:p>
    <w:p w14:paraId="0FCE93D1" w14:textId="5F56F41D" w:rsidR="00370F33" w:rsidRPr="00DC6352" w:rsidRDefault="00370F33"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El Juzgado Primero de Ejecución Civil Municipal de Manizales</w:t>
      </w:r>
      <w:r w:rsidR="00AA68BD" w:rsidRPr="00DC6352">
        <w:rPr>
          <w:rFonts w:ascii="Arial Narrow" w:eastAsia="Georgia" w:hAnsi="Arial Narrow" w:cs="Georgia"/>
          <w:spacing w:val="-4"/>
          <w:sz w:val="26"/>
          <w:szCs w:val="26"/>
        </w:rPr>
        <w:t xml:space="preserve"> </w:t>
      </w:r>
      <w:r w:rsidR="001A1E2B" w:rsidRPr="00DC6352">
        <w:rPr>
          <w:rFonts w:ascii="Arial Narrow" w:eastAsia="Georgia" w:hAnsi="Arial Narrow" w:cs="Georgia"/>
          <w:spacing w:val="-4"/>
          <w:sz w:val="26"/>
          <w:szCs w:val="26"/>
        </w:rPr>
        <w:t>manifestó que de la revisión del expediente</w:t>
      </w:r>
      <w:r w:rsidR="009B695E" w:rsidRPr="00DC6352">
        <w:rPr>
          <w:rFonts w:ascii="Arial Narrow" w:eastAsia="Georgia" w:hAnsi="Arial Narrow" w:cs="Georgia"/>
          <w:spacing w:val="-4"/>
          <w:sz w:val="26"/>
          <w:szCs w:val="26"/>
        </w:rPr>
        <w:t xml:space="preserve"> radicado 2013-00439, se pudo determinar que por auto del </w:t>
      </w:r>
      <w:r w:rsidR="00AA68BD" w:rsidRPr="00DC6352">
        <w:rPr>
          <w:rFonts w:ascii="Arial Narrow" w:eastAsia="Georgia" w:hAnsi="Arial Narrow" w:cs="Georgia"/>
          <w:spacing w:val="-4"/>
          <w:sz w:val="26"/>
          <w:szCs w:val="26"/>
        </w:rPr>
        <w:t>25 de</w:t>
      </w:r>
      <w:r w:rsidR="009B695E" w:rsidRPr="00DC6352">
        <w:rPr>
          <w:rFonts w:ascii="Arial Narrow" w:eastAsia="Georgia" w:hAnsi="Arial Narrow" w:cs="Georgia"/>
          <w:spacing w:val="-4"/>
          <w:sz w:val="26"/>
          <w:szCs w:val="26"/>
        </w:rPr>
        <w:t xml:space="preserve"> </w:t>
      </w:r>
      <w:r w:rsidR="00AA68BD" w:rsidRPr="00DC6352">
        <w:rPr>
          <w:rFonts w:ascii="Arial Narrow" w:eastAsia="Georgia" w:hAnsi="Arial Narrow" w:cs="Georgia"/>
          <w:spacing w:val="-4"/>
          <w:sz w:val="26"/>
          <w:szCs w:val="26"/>
        </w:rPr>
        <w:t>marzo de 2015 se dispuso el levantamiento de la medida cautelar decretada y</w:t>
      </w:r>
      <w:r w:rsidR="001B7FB5" w:rsidRPr="00DC6352">
        <w:rPr>
          <w:rFonts w:ascii="Arial Narrow" w:eastAsia="Georgia" w:hAnsi="Arial Narrow" w:cs="Georgia"/>
          <w:spacing w:val="-4"/>
          <w:sz w:val="26"/>
          <w:szCs w:val="26"/>
        </w:rPr>
        <w:t xml:space="preserve"> </w:t>
      </w:r>
      <w:r w:rsidR="00AA68BD" w:rsidRPr="00DC6352">
        <w:rPr>
          <w:rFonts w:ascii="Arial Narrow" w:eastAsia="Georgia" w:hAnsi="Arial Narrow" w:cs="Georgia"/>
          <w:spacing w:val="-4"/>
          <w:sz w:val="26"/>
          <w:szCs w:val="26"/>
        </w:rPr>
        <w:t>la misma se dejó a disposición del</w:t>
      </w:r>
      <w:r w:rsidR="00FC1A98" w:rsidRPr="00DC6352">
        <w:rPr>
          <w:rFonts w:ascii="Arial Narrow" w:eastAsia="Georgia" w:hAnsi="Arial Narrow" w:cs="Georgia"/>
          <w:spacing w:val="-4"/>
          <w:sz w:val="26"/>
          <w:szCs w:val="26"/>
        </w:rPr>
        <w:t xml:space="preserve"> Juzgado Quinto Civil Municipal de Pereira</w:t>
      </w:r>
      <w:r w:rsidR="00781FB3" w:rsidRPr="00DC6352">
        <w:rPr>
          <w:rFonts w:ascii="Arial Narrow" w:eastAsia="Georgia" w:hAnsi="Arial Narrow" w:cs="Georgia"/>
          <w:spacing w:val="-4"/>
          <w:sz w:val="26"/>
          <w:szCs w:val="26"/>
        </w:rPr>
        <w:t>, circunstancia que fue comunica</w:t>
      </w:r>
      <w:r w:rsidR="00130BCD" w:rsidRPr="00DC6352">
        <w:rPr>
          <w:rFonts w:ascii="Arial Narrow" w:eastAsia="Georgia" w:hAnsi="Arial Narrow" w:cs="Georgia"/>
          <w:spacing w:val="-4"/>
          <w:sz w:val="26"/>
          <w:szCs w:val="26"/>
        </w:rPr>
        <w:t xml:space="preserve">da a la Fiduprevisora desde el </w:t>
      </w:r>
      <w:r w:rsidR="00AA68BD" w:rsidRPr="00DC6352">
        <w:rPr>
          <w:rFonts w:ascii="Arial Narrow" w:eastAsia="Georgia" w:hAnsi="Arial Narrow" w:cs="Georgia"/>
          <w:spacing w:val="-4"/>
          <w:sz w:val="26"/>
          <w:szCs w:val="26"/>
        </w:rPr>
        <w:t>07 de</w:t>
      </w:r>
      <w:r w:rsidR="00682B3F" w:rsidRPr="00DC6352">
        <w:rPr>
          <w:rFonts w:ascii="Arial Narrow" w:eastAsia="Georgia" w:hAnsi="Arial Narrow" w:cs="Georgia"/>
          <w:spacing w:val="-4"/>
          <w:sz w:val="26"/>
          <w:szCs w:val="26"/>
        </w:rPr>
        <w:t xml:space="preserve"> </w:t>
      </w:r>
      <w:r w:rsidR="00AA68BD" w:rsidRPr="00DC6352">
        <w:rPr>
          <w:rFonts w:ascii="Arial Narrow" w:eastAsia="Georgia" w:hAnsi="Arial Narrow" w:cs="Georgia"/>
          <w:spacing w:val="-4"/>
          <w:sz w:val="26"/>
          <w:szCs w:val="26"/>
        </w:rPr>
        <w:t xml:space="preserve">julio de 2015. </w:t>
      </w:r>
      <w:r w:rsidR="000D3099" w:rsidRPr="00DC6352">
        <w:rPr>
          <w:rFonts w:ascii="Arial Narrow" w:eastAsia="Georgia" w:hAnsi="Arial Narrow" w:cs="Georgia"/>
          <w:spacing w:val="-4"/>
          <w:sz w:val="26"/>
          <w:szCs w:val="26"/>
        </w:rPr>
        <w:t xml:space="preserve">Además, no obra en la actualidad </w:t>
      </w:r>
      <w:r w:rsidR="00AA68BD" w:rsidRPr="00DC6352">
        <w:rPr>
          <w:rFonts w:ascii="Arial Narrow" w:eastAsia="Georgia" w:hAnsi="Arial Narrow" w:cs="Georgia"/>
          <w:spacing w:val="-4"/>
          <w:sz w:val="26"/>
          <w:szCs w:val="26"/>
        </w:rPr>
        <w:t>título</w:t>
      </w:r>
      <w:r w:rsidR="000D3099" w:rsidRPr="00DC6352">
        <w:rPr>
          <w:rFonts w:ascii="Arial Narrow" w:eastAsia="Georgia" w:hAnsi="Arial Narrow" w:cs="Georgia"/>
          <w:spacing w:val="-4"/>
          <w:sz w:val="26"/>
          <w:szCs w:val="26"/>
        </w:rPr>
        <w:t xml:space="preserve"> </w:t>
      </w:r>
      <w:r w:rsidR="00AA68BD" w:rsidRPr="00DC6352">
        <w:rPr>
          <w:rFonts w:ascii="Arial Narrow" w:eastAsia="Georgia" w:hAnsi="Arial Narrow" w:cs="Georgia"/>
          <w:spacing w:val="-4"/>
          <w:sz w:val="26"/>
          <w:szCs w:val="26"/>
        </w:rPr>
        <w:t>judicial</w:t>
      </w:r>
      <w:r w:rsidR="000D3099" w:rsidRPr="00DC6352">
        <w:rPr>
          <w:rFonts w:ascii="Arial Narrow" w:eastAsia="Georgia" w:hAnsi="Arial Narrow" w:cs="Georgia"/>
          <w:spacing w:val="-4"/>
          <w:sz w:val="26"/>
          <w:szCs w:val="26"/>
        </w:rPr>
        <w:t xml:space="preserve"> alguno</w:t>
      </w:r>
      <w:r w:rsidR="00AA68BD" w:rsidRPr="00DC6352">
        <w:rPr>
          <w:rFonts w:ascii="Arial Narrow" w:eastAsia="Georgia" w:hAnsi="Arial Narrow" w:cs="Georgia"/>
          <w:spacing w:val="-4"/>
          <w:sz w:val="26"/>
          <w:szCs w:val="26"/>
        </w:rPr>
        <w:t xml:space="preserve"> constituido </w:t>
      </w:r>
      <w:r w:rsidR="000D3099" w:rsidRPr="00DC6352">
        <w:rPr>
          <w:rFonts w:ascii="Arial Narrow" w:eastAsia="Georgia" w:hAnsi="Arial Narrow" w:cs="Georgia"/>
          <w:spacing w:val="-4"/>
          <w:sz w:val="26"/>
          <w:szCs w:val="26"/>
        </w:rPr>
        <w:t>por aquel proceso.</w:t>
      </w:r>
      <w:r w:rsidR="007845D7" w:rsidRPr="00DC6352">
        <w:rPr>
          <w:rFonts w:ascii="Arial Narrow" w:eastAsia="Georgia" w:hAnsi="Arial Narrow" w:cs="Georgia"/>
          <w:spacing w:val="-4"/>
          <w:sz w:val="26"/>
          <w:szCs w:val="26"/>
        </w:rPr>
        <w:t xml:space="preserve"> </w:t>
      </w:r>
      <w:r w:rsidR="00020372" w:rsidRPr="00DC6352">
        <w:rPr>
          <w:rFonts w:ascii="Arial Narrow" w:eastAsia="Georgia" w:hAnsi="Arial Narrow" w:cs="Georgia"/>
          <w:spacing w:val="-4"/>
          <w:sz w:val="26"/>
          <w:szCs w:val="26"/>
        </w:rPr>
        <w:t xml:space="preserve">Todo lo cual fue informado a la parte tutelante, también al Juzgado Quinto Civil Municipal de Pereira y a </w:t>
      </w:r>
      <w:r w:rsidR="00AA68BD" w:rsidRPr="00DC6352">
        <w:rPr>
          <w:rFonts w:ascii="Arial Narrow" w:eastAsia="Georgia" w:hAnsi="Arial Narrow" w:cs="Georgia"/>
          <w:spacing w:val="-4"/>
          <w:sz w:val="26"/>
          <w:szCs w:val="26"/>
        </w:rPr>
        <w:t>la</w:t>
      </w:r>
      <w:r w:rsidR="00020372" w:rsidRPr="00DC6352">
        <w:rPr>
          <w:rFonts w:ascii="Arial Narrow" w:eastAsia="Georgia" w:hAnsi="Arial Narrow" w:cs="Georgia"/>
          <w:spacing w:val="-4"/>
          <w:sz w:val="26"/>
          <w:szCs w:val="26"/>
        </w:rPr>
        <w:t xml:space="preserve"> Fiduprevisora </w:t>
      </w:r>
      <w:r w:rsidR="00817FD9" w:rsidRPr="00DC6352">
        <w:rPr>
          <w:rFonts w:ascii="Arial Narrow" w:eastAsia="Georgia" w:hAnsi="Arial Narrow" w:cs="Georgia"/>
          <w:spacing w:val="-4"/>
          <w:sz w:val="26"/>
          <w:szCs w:val="26"/>
        </w:rPr>
        <w:t>desde el pasado</w:t>
      </w:r>
      <w:r w:rsidR="00AA68BD" w:rsidRPr="00DC6352">
        <w:rPr>
          <w:rFonts w:ascii="Arial Narrow" w:eastAsia="Georgia" w:hAnsi="Arial Narrow" w:cs="Georgia"/>
          <w:spacing w:val="-4"/>
          <w:sz w:val="26"/>
          <w:szCs w:val="26"/>
        </w:rPr>
        <w:t xml:space="preserve"> 17 de enero</w:t>
      </w:r>
      <w:r w:rsidR="00817FD9" w:rsidRPr="00DC6352">
        <w:rPr>
          <w:rStyle w:val="Refdenotaalpie"/>
          <w:rFonts w:ascii="Arial Narrow" w:eastAsia="Georgia" w:hAnsi="Arial Narrow" w:cs="Georgia"/>
          <w:spacing w:val="-4"/>
          <w:sz w:val="26"/>
          <w:szCs w:val="26"/>
        </w:rPr>
        <w:footnoteReference w:id="5"/>
      </w:r>
      <w:r w:rsidR="00817FD9" w:rsidRPr="00DC6352">
        <w:rPr>
          <w:rFonts w:ascii="Arial Narrow" w:eastAsia="Georgia" w:hAnsi="Arial Narrow" w:cs="Georgia"/>
          <w:spacing w:val="-4"/>
          <w:sz w:val="26"/>
          <w:szCs w:val="26"/>
        </w:rPr>
        <w:t>.</w:t>
      </w:r>
    </w:p>
    <w:p w14:paraId="28E40B44" w14:textId="77777777" w:rsidR="002E317A" w:rsidRPr="00DC6352" w:rsidRDefault="002E317A" w:rsidP="00682B3F">
      <w:pPr>
        <w:pStyle w:val="Sinespaciado"/>
        <w:spacing w:line="276" w:lineRule="auto"/>
        <w:jc w:val="both"/>
        <w:rPr>
          <w:rFonts w:ascii="Arial Narrow" w:eastAsia="Georgia" w:hAnsi="Arial Narrow" w:cs="Georgia"/>
          <w:b/>
          <w:bCs/>
          <w:spacing w:val="-4"/>
          <w:sz w:val="26"/>
          <w:szCs w:val="26"/>
        </w:rPr>
      </w:pPr>
    </w:p>
    <w:p w14:paraId="06330C08" w14:textId="10C6B1F7" w:rsidR="0056389C" w:rsidRPr="00DC6352" w:rsidRDefault="00690D66"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 xml:space="preserve">3. Sentencia impugnada: </w:t>
      </w:r>
      <w:r w:rsidRPr="00DC6352">
        <w:rPr>
          <w:rFonts w:ascii="Arial Narrow" w:eastAsia="Georgia" w:hAnsi="Arial Narrow" w:cs="Georgia"/>
          <w:spacing w:val="-4"/>
          <w:sz w:val="26"/>
          <w:szCs w:val="26"/>
        </w:rPr>
        <w:t>En providencia del</w:t>
      </w:r>
      <w:r w:rsidR="5B0C88EA" w:rsidRPr="00DC6352">
        <w:rPr>
          <w:rFonts w:ascii="Arial Narrow" w:eastAsia="Georgia" w:hAnsi="Arial Narrow" w:cs="Georgia"/>
          <w:spacing w:val="-4"/>
          <w:sz w:val="26"/>
          <w:szCs w:val="26"/>
        </w:rPr>
        <w:t xml:space="preserve"> </w:t>
      </w:r>
      <w:r w:rsidR="003D5873" w:rsidRPr="00DC6352">
        <w:rPr>
          <w:rFonts w:ascii="Arial Narrow" w:eastAsia="Georgia" w:hAnsi="Arial Narrow" w:cs="Georgia"/>
          <w:spacing w:val="-4"/>
          <w:sz w:val="26"/>
          <w:szCs w:val="26"/>
        </w:rPr>
        <w:t>26</w:t>
      </w:r>
      <w:r w:rsidR="5B0C88EA" w:rsidRPr="00DC6352">
        <w:rPr>
          <w:rFonts w:ascii="Arial Narrow" w:eastAsia="Georgia" w:hAnsi="Arial Narrow" w:cs="Georgia"/>
          <w:spacing w:val="-4"/>
          <w:sz w:val="26"/>
          <w:szCs w:val="26"/>
        </w:rPr>
        <w:t xml:space="preserve"> de </w:t>
      </w:r>
      <w:r w:rsidR="003D5873" w:rsidRPr="00DC6352">
        <w:rPr>
          <w:rFonts w:ascii="Arial Narrow" w:eastAsia="Georgia" w:hAnsi="Arial Narrow" w:cs="Georgia"/>
          <w:spacing w:val="-4"/>
          <w:sz w:val="26"/>
          <w:szCs w:val="26"/>
        </w:rPr>
        <w:t>enero</w:t>
      </w:r>
      <w:r w:rsidR="5B0C88EA" w:rsidRPr="00DC6352">
        <w:rPr>
          <w:rFonts w:ascii="Arial Narrow" w:eastAsia="Georgia" w:hAnsi="Arial Narrow" w:cs="Georgia"/>
          <w:spacing w:val="-4"/>
          <w:sz w:val="26"/>
          <w:szCs w:val="26"/>
        </w:rPr>
        <w:t xml:space="preserve"> de 202</w:t>
      </w:r>
      <w:r w:rsidR="00A41FC6" w:rsidRPr="00DC6352">
        <w:rPr>
          <w:rFonts w:ascii="Arial Narrow" w:eastAsia="Georgia" w:hAnsi="Arial Narrow" w:cs="Georgia"/>
          <w:spacing w:val="-4"/>
          <w:sz w:val="26"/>
          <w:szCs w:val="26"/>
        </w:rPr>
        <w:t>3</w:t>
      </w:r>
      <w:r w:rsidR="5B0C88EA" w:rsidRPr="00DC6352">
        <w:rPr>
          <w:rFonts w:ascii="Arial Narrow" w:eastAsia="Georgia" w:hAnsi="Arial Narrow" w:cs="Georgia"/>
          <w:spacing w:val="-4"/>
          <w:sz w:val="26"/>
          <w:szCs w:val="26"/>
        </w:rPr>
        <w:t xml:space="preserve"> </w:t>
      </w:r>
      <w:r w:rsidR="25FA68C2" w:rsidRPr="00DC6352">
        <w:rPr>
          <w:rFonts w:ascii="Arial Narrow" w:eastAsia="Georgia" w:hAnsi="Arial Narrow" w:cs="Georgia"/>
          <w:spacing w:val="-4"/>
          <w:sz w:val="26"/>
          <w:szCs w:val="26"/>
        </w:rPr>
        <w:t>el juzgado de</w:t>
      </w:r>
      <w:r w:rsidR="4F73FFAA" w:rsidRPr="00DC6352">
        <w:rPr>
          <w:rFonts w:ascii="Arial Narrow" w:eastAsia="Georgia" w:hAnsi="Arial Narrow" w:cs="Georgia"/>
          <w:spacing w:val="-4"/>
          <w:sz w:val="26"/>
          <w:szCs w:val="26"/>
        </w:rPr>
        <w:t xml:space="preserve"> </w:t>
      </w:r>
      <w:r w:rsidR="1D3FAC22" w:rsidRPr="00DC6352">
        <w:rPr>
          <w:rFonts w:ascii="Arial Narrow" w:eastAsia="Georgia" w:hAnsi="Arial Narrow" w:cs="Georgia"/>
          <w:spacing w:val="-4"/>
          <w:sz w:val="26"/>
          <w:szCs w:val="26"/>
        </w:rPr>
        <w:t>conocimiento</w:t>
      </w:r>
      <w:r w:rsidR="001C67FE" w:rsidRPr="00DC6352">
        <w:rPr>
          <w:rFonts w:ascii="Arial Narrow" w:eastAsia="Georgia" w:hAnsi="Arial Narrow" w:cs="Georgia"/>
          <w:spacing w:val="-4"/>
          <w:sz w:val="26"/>
          <w:szCs w:val="26"/>
        </w:rPr>
        <w:t xml:space="preserve"> concedió el amparo al derecho al debido proceso y en consecuencia ordenó </w:t>
      </w:r>
      <w:r w:rsidR="0056389C" w:rsidRPr="00DC6352">
        <w:rPr>
          <w:rFonts w:ascii="Arial Narrow" w:eastAsia="Georgia" w:hAnsi="Arial Narrow" w:cs="Georgia"/>
          <w:spacing w:val="-4"/>
          <w:sz w:val="26"/>
          <w:szCs w:val="26"/>
        </w:rPr>
        <w:t>al Juzgado Quinto Civil Municipal de Pereira</w:t>
      </w:r>
      <w:r w:rsidR="001C67FE" w:rsidRPr="00DC6352">
        <w:rPr>
          <w:rFonts w:ascii="Arial Narrow" w:eastAsia="Georgia" w:hAnsi="Arial Narrow" w:cs="Georgia"/>
          <w:spacing w:val="-4"/>
          <w:sz w:val="26"/>
          <w:szCs w:val="26"/>
        </w:rPr>
        <w:t xml:space="preserve"> adelantar</w:t>
      </w:r>
      <w:r w:rsidR="0056389C" w:rsidRPr="00DC6352">
        <w:rPr>
          <w:rFonts w:ascii="Arial Narrow" w:eastAsia="Georgia" w:hAnsi="Arial Narrow" w:cs="Georgia"/>
          <w:spacing w:val="-4"/>
          <w:sz w:val="26"/>
          <w:szCs w:val="26"/>
        </w:rPr>
        <w:t xml:space="preserve"> las actuaciones necesarias en aras de hacer efectivo el</w:t>
      </w:r>
      <w:r w:rsidR="00BD00E7" w:rsidRPr="00DC6352">
        <w:rPr>
          <w:rFonts w:ascii="Arial Narrow" w:eastAsia="Georgia" w:hAnsi="Arial Narrow" w:cs="Georgia"/>
          <w:spacing w:val="-4"/>
          <w:sz w:val="26"/>
          <w:szCs w:val="26"/>
        </w:rPr>
        <w:t xml:space="preserve"> </w:t>
      </w:r>
      <w:r w:rsidR="0056389C" w:rsidRPr="00DC6352">
        <w:rPr>
          <w:rFonts w:ascii="Arial Narrow" w:eastAsia="Georgia" w:hAnsi="Arial Narrow" w:cs="Georgia"/>
          <w:spacing w:val="-4"/>
          <w:sz w:val="26"/>
          <w:szCs w:val="26"/>
        </w:rPr>
        <w:t xml:space="preserve">levantamiento de la medida de embargo que recae sobre la accionante </w:t>
      </w:r>
      <w:r w:rsidR="00BD00E7" w:rsidRPr="00DC6352">
        <w:rPr>
          <w:rFonts w:ascii="Arial Narrow" w:eastAsia="Georgia" w:hAnsi="Arial Narrow" w:cs="Georgia"/>
          <w:spacing w:val="-4"/>
          <w:sz w:val="26"/>
          <w:szCs w:val="26"/>
        </w:rPr>
        <w:t>ante la Fiduprevisora.</w:t>
      </w:r>
    </w:p>
    <w:p w14:paraId="3DED6442" w14:textId="77777777" w:rsidR="009A369F" w:rsidRPr="00DC6352" w:rsidRDefault="009A369F" w:rsidP="00682B3F">
      <w:pPr>
        <w:pStyle w:val="Sinespaciado"/>
        <w:spacing w:line="276" w:lineRule="auto"/>
        <w:jc w:val="both"/>
        <w:rPr>
          <w:rFonts w:ascii="Arial Narrow" w:eastAsia="Georgia" w:hAnsi="Arial Narrow" w:cs="Georgia"/>
          <w:spacing w:val="-4"/>
          <w:sz w:val="26"/>
          <w:szCs w:val="26"/>
        </w:rPr>
      </w:pPr>
    </w:p>
    <w:p w14:paraId="719A63B4" w14:textId="03E52056" w:rsidR="00C65C25" w:rsidRPr="00DC6352" w:rsidRDefault="009A369F"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Para resolver de esa manera</w:t>
      </w:r>
      <w:r w:rsidR="004E3DB8" w:rsidRPr="00DC6352">
        <w:rPr>
          <w:rFonts w:ascii="Arial Narrow" w:eastAsia="Georgia" w:hAnsi="Arial Narrow" w:cs="Georgia"/>
          <w:spacing w:val="-4"/>
          <w:sz w:val="26"/>
          <w:szCs w:val="26"/>
        </w:rPr>
        <w:t xml:space="preserve"> </w:t>
      </w:r>
      <w:r w:rsidR="0049303C" w:rsidRPr="00DC6352">
        <w:rPr>
          <w:rFonts w:ascii="Arial Narrow" w:eastAsia="Georgia" w:hAnsi="Arial Narrow" w:cs="Georgia"/>
          <w:spacing w:val="-4"/>
          <w:sz w:val="26"/>
          <w:szCs w:val="26"/>
        </w:rPr>
        <w:t xml:space="preserve">se consideró que </w:t>
      </w:r>
      <w:r w:rsidR="003E3EAD" w:rsidRPr="00DC6352">
        <w:rPr>
          <w:rFonts w:ascii="Arial Narrow" w:eastAsia="Georgia" w:hAnsi="Arial Narrow" w:cs="Georgia"/>
          <w:spacing w:val="-4"/>
          <w:sz w:val="26"/>
          <w:szCs w:val="26"/>
        </w:rPr>
        <w:t xml:space="preserve">de la revisión de los procesos objeto del amparo se evidencia que el adelantado por el </w:t>
      </w:r>
      <w:r w:rsidR="00E76217" w:rsidRPr="00DC6352">
        <w:rPr>
          <w:rFonts w:ascii="Arial Narrow" w:eastAsia="Georgia" w:hAnsi="Arial Narrow" w:cs="Georgia"/>
          <w:spacing w:val="-4"/>
          <w:sz w:val="26"/>
          <w:szCs w:val="26"/>
        </w:rPr>
        <w:t>Juzgado Primero de Ejecución Civil Municipal de Manizales, en el que se decretó el</w:t>
      </w:r>
      <w:r w:rsidR="00900A6B" w:rsidRPr="00DC6352">
        <w:rPr>
          <w:rFonts w:ascii="Arial Narrow" w:eastAsia="Georgia" w:hAnsi="Arial Narrow" w:cs="Georgia"/>
          <w:spacing w:val="-4"/>
          <w:sz w:val="26"/>
          <w:szCs w:val="26"/>
        </w:rPr>
        <w:t xml:space="preserve"> embargo del 30% de la pensión que la</w:t>
      </w:r>
      <w:r w:rsidR="00E76217" w:rsidRPr="00DC6352">
        <w:rPr>
          <w:rFonts w:ascii="Arial Narrow" w:eastAsia="Georgia" w:hAnsi="Arial Narrow" w:cs="Georgia"/>
          <w:spacing w:val="-4"/>
          <w:sz w:val="26"/>
          <w:szCs w:val="26"/>
        </w:rPr>
        <w:t xml:space="preserve"> tutelante</w:t>
      </w:r>
      <w:r w:rsidR="00900A6B" w:rsidRPr="00DC6352">
        <w:rPr>
          <w:rFonts w:ascii="Arial Narrow" w:eastAsia="Georgia" w:hAnsi="Arial Narrow" w:cs="Georgia"/>
          <w:spacing w:val="-4"/>
          <w:sz w:val="26"/>
          <w:szCs w:val="26"/>
        </w:rPr>
        <w:t xml:space="preserve"> </w:t>
      </w:r>
      <w:r w:rsidR="002E0BFE" w:rsidRPr="00DC6352">
        <w:rPr>
          <w:rFonts w:ascii="Arial Narrow" w:eastAsia="Georgia" w:hAnsi="Arial Narrow" w:cs="Georgia"/>
          <w:spacing w:val="-4"/>
          <w:sz w:val="26"/>
          <w:szCs w:val="26"/>
        </w:rPr>
        <w:t>así como el embargo</w:t>
      </w:r>
      <w:r w:rsidR="00900A6B" w:rsidRPr="00DC6352">
        <w:rPr>
          <w:rFonts w:ascii="Arial Narrow" w:eastAsia="Georgia" w:hAnsi="Arial Narrow" w:cs="Georgia"/>
          <w:spacing w:val="-4"/>
          <w:sz w:val="26"/>
          <w:szCs w:val="26"/>
        </w:rPr>
        <w:t xml:space="preserve"> de remanentes</w:t>
      </w:r>
      <w:r w:rsidR="00837FA6" w:rsidRPr="00DC6352">
        <w:rPr>
          <w:rFonts w:ascii="Arial Narrow" w:eastAsia="Georgia" w:hAnsi="Arial Narrow" w:cs="Georgia"/>
          <w:spacing w:val="-4"/>
          <w:sz w:val="26"/>
          <w:szCs w:val="26"/>
        </w:rPr>
        <w:t xml:space="preserve"> </w:t>
      </w:r>
      <w:r w:rsidR="00EA2D17" w:rsidRPr="00DC6352">
        <w:rPr>
          <w:rFonts w:ascii="Arial Narrow" w:eastAsia="Georgia" w:hAnsi="Arial Narrow" w:cs="Georgia"/>
          <w:spacing w:val="-4"/>
          <w:sz w:val="26"/>
          <w:szCs w:val="26"/>
        </w:rPr>
        <w:t xml:space="preserve">por otra </w:t>
      </w:r>
      <w:r w:rsidR="00837FA6" w:rsidRPr="00DC6352">
        <w:rPr>
          <w:rFonts w:ascii="Arial Narrow" w:eastAsia="Georgia" w:hAnsi="Arial Narrow" w:cs="Georgia"/>
          <w:spacing w:val="-4"/>
          <w:sz w:val="26"/>
          <w:szCs w:val="26"/>
        </w:rPr>
        <w:t>causa ejecutiva</w:t>
      </w:r>
      <w:r w:rsidR="00900A6B" w:rsidRPr="00DC6352">
        <w:rPr>
          <w:rFonts w:ascii="Arial Narrow" w:eastAsia="Georgia" w:hAnsi="Arial Narrow" w:cs="Georgia"/>
          <w:spacing w:val="-4"/>
          <w:sz w:val="26"/>
          <w:szCs w:val="26"/>
        </w:rPr>
        <w:t xml:space="preserve">, </w:t>
      </w:r>
      <w:r w:rsidR="00837FA6" w:rsidRPr="00DC6352">
        <w:rPr>
          <w:rFonts w:ascii="Arial Narrow" w:eastAsia="Georgia" w:hAnsi="Arial Narrow" w:cs="Georgia"/>
          <w:spacing w:val="-4"/>
          <w:sz w:val="26"/>
          <w:szCs w:val="26"/>
        </w:rPr>
        <w:t xml:space="preserve">fue terminado por pago total de la obligación y por lo mismo se decretó el levantamiento </w:t>
      </w:r>
      <w:r w:rsidR="00C65C25" w:rsidRPr="00DC6352">
        <w:rPr>
          <w:rFonts w:ascii="Arial Narrow" w:eastAsia="Georgia" w:hAnsi="Arial Narrow" w:cs="Georgia"/>
          <w:spacing w:val="-4"/>
          <w:sz w:val="26"/>
          <w:szCs w:val="26"/>
        </w:rPr>
        <w:t xml:space="preserve">de aquellas medidas cautelares, con la salvedad de que las mismas seguían </w:t>
      </w:r>
      <w:r w:rsidR="00900A6B" w:rsidRPr="00DC6352">
        <w:rPr>
          <w:rFonts w:ascii="Arial Narrow" w:eastAsia="Georgia" w:hAnsi="Arial Narrow" w:cs="Georgia"/>
          <w:spacing w:val="-4"/>
          <w:sz w:val="26"/>
          <w:szCs w:val="26"/>
        </w:rPr>
        <w:t>vigentes para el proceso con radicado 2014-00122 del Juzgado Quinto Civil Municipal de Pereira</w:t>
      </w:r>
      <w:r w:rsidR="00C65C25" w:rsidRPr="00DC6352">
        <w:rPr>
          <w:rFonts w:ascii="Arial Narrow" w:eastAsia="Georgia" w:hAnsi="Arial Narrow" w:cs="Georgia"/>
          <w:spacing w:val="-4"/>
          <w:sz w:val="26"/>
          <w:szCs w:val="26"/>
        </w:rPr>
        <w:t xml:space="preserve">, todo lo cual fue </w:t>
      </w:r>
      <w:r w:rsidR="007D492F" w:rsidRPr="00DC6352">
        <w:rPr>
          <w:rFonts w:ascii="Arial Narrow" w:eastAsia="Georgia" w:hAnsi="Arial Narrow" w:cs="Georgia"/>
          <w:spacing w:val="-4"/>
          <w:sz w:val="26"/>
          <w:szCs w:val="26"/>
        </w:rPr>
        <w:t>informado a la Fiduprevisora.</w:t>
      </w:r>
    </w:p>
    <w:p w14:paraId="16020206" w14:textId="77777777" w:rsidR="007D492F" w:rsidRPr="00DC6352" w:rsidRDefault="007D492F" w:rsidP="00682B3F">
      <w:pPr>
        <w:pStyle w:val="Sinespaciado"/>
        <w:spacing w:line="276" w:lineRule="auto"/>
        <w:jc w:val="both"/>
        <w:rPr>
          <w:rFonts w:ascii="Arial Narrow" w:eastAsia="Georgia" w:hAnsi="Arial Narrow" w:cs="Georgia"/>
          <w:spacing w:val="-4"/>
          <w:sz w:val="26"/>
          <w:szCs w:val="26"/>
        </w:rPr>
      </w:pPr>
    </w:p>
    <w:p w14:paraId="7A5A7075" w14:textId="227D1E32" w:rsidR="00900A6B" w:rsidRPr="00DC6352" w:rsidRDefault="007D492F"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En ese último asunto, en el que también se había ordenado el embargo del salario de la aquí actora</w:t>
      </w:r>
      <w:r w:rsidR="00A71EF8" w:rsidRPr="00DC6352">
        <w:rPr>
          <w:rFonts w:ascii="Arial Narrow" w:eastAsia="Georgia" w:hAnsi="Arial Narrow" w:cs="Georgia"/>
          <w:spacing w:val="-4"/>
          <w:sz w:val="26"/>
          <w:szCs w:val="26"/>
        </w:rPr>
        <w:t xml:space="preserve">, </w:t>
      </w:r>
      <w:r w:rsidR="00A24364" w:rsidRPr="00DC6352">
        <w:rPr>
          <w:rFonts w:ascii="Arial Narrow" w:eastAsia="Georgia" w:hAnsi="Arial Narrow" w:cs="Georgia"/>
          <w:spacing w:val="-4"/>
          <w:sz w:val="26"/>
          <w:szCs w:val="26"/>
        </w:rPr>
        <w:lastRenderedPageBreak/>
        <w:t>de igual manera se</w:t>
      </w:r>
      <w:r w:rsidR="00152088" w:rsidRPr="00DC6352">
        <w:rPr>
          <w:rFonts w:ascii="Arial Narrow" w:eastAsia="Georgia" w:hAnsi="Arial Narrow" w:cs="Georgia"/>
          <w:spacing w:val="-4"/>
          <w:sz w:val="26"/>
          <w:szCs w:val="26"/>
        </w:rPr>
        <w:t xml:space="preserve"> dio por terminado y se</w:t>
      </w:r>
      <w:r w:rsidR="00A24364" w:rsidRPr="00DC6352">
        <w:rPr>
          <w:rFonts w:ascii="Arial Narrow" w:eastAsia="Georgia" w:hAnsi="Arial Narrow" w:cs="Georgia"/>
          <w:spacing w:val="-4"/>
          <w:sz w:val="26"/>
          <w:szCs w:val="26"/>
        </w:rPr>
        <w:t xml:space="preserve"> decretó el levantamiento de los embargos decretados, salvo el </w:t>
      </w:r>
      <w:r w:rsidR="00C4339E" w:rsidRPr="00DC6352">
        <w:rPr>
          <w:rFonts w:ascii="Arial Narrow" w:eastAsia="Georgia" w:hAnsi="Arial Narrow" w:cs="Georgia"/>
          <w:spacing w:val="-4"/>
          <w:sz w:val="26"/>
          <w:szCs w:val="26"/>
        </w:rPr>
        <w:t xml:space="preserve">que había dejado a disposición el Juzgado Primero de Ejecución Civil Municipal de Manizales </w:t>
      </w:r>
      <w:r w:rsidR="007B50AE" w:rsidRPr="00DC6352">
        <w:rPr>
          <w:rFonts w:ascii="Arial Narrow" w:eastAsia="Georgia" w:hAnsi="Arial Narrow" w:cs="Georgia"/>
          <w:spacing w:val="-4"/>
          <w:sz w:val="26"/>
          <w:szCs w:val="26"/>
        </w:rPr>
        <w:t>y que va direccionado a la Fiduprevisora</w:t>
      </w:r>
      <w:r w:rsidR="00152088" w:rsidRPr="00DC6352">
        <w:rPr>
          <w:rFonts w:ascii="Arial Narrow" w:eastAsia="Georgia" w:hAnsi="Arial Narrow" w:cs="Georgia"/>
          <w:spacing w:val="-4"/>
          <w:sz w:val="26"/>
          <w:szCs w:val="26"/>
        </w:rPr>
        <w:t>, omisión que causa agravio a los derechos de la actora.</w:t>
      </w:r>
    </w:p>
    <w:p w14:paraId="4E199174" w14:textId="77777777" w:rsidR="00295D2B" w:rsidRPr="00DC6352" w:rsidRDefault="00295D2B" w:rsidP="00682B3F">
      <w:pPr>
        <w:pStyle w:val="Sinespaciado"/>
        <w:spacing w:line="276" w:lineRule="auto"/>
        <w:jc w:val="both"/>
        <w:rPr>
          <w:rFonts w:ascii="Arial Narrow" w:eastAsia="Georgia" w:hAnsi="Arial Narrow" w:cs="Georgia"/>
          <w:spacing w:val="-4"/>
          <w:sz w:val="26"/>
          <w:szCs w:val="26"/>
        </w:rPr>
      </w:pPr>
    </w:p>
    <w:p w14:paraId="47C12844" w14:textId="6C6D3F8E" w:rsidR="00055202" w:rsidRPr="00DC6352" w:rsidRDefault="00295D2B"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De otro lado,</w:t>
      </w:r>
      <w:r w:rsidR="002A3A50" w:rsidRPr="00DC6352">
        <w:rPr>
          <w:rFonts w:ascii="Arial Narrow" w:eastAsia="Georgia" w:hAnsi="Arial Narrow" w:cs="Georgia"/>
          <w:spacing w:val="-4"/>
          <w:sz w:val="26"/>
          <w:szCs w:val="26"/>
        </w:rPr>
        <w:t xml:space="preserve"> se desvinculó</w:t>
      </w:r>
      <w:r w:rsidR="002C5B8E" w:rsidRPr="00DC6352">
        <w:rPr>
          <w:rFonts w:ascii="Arial Narrow" w:eastAsia="Georgia" w:hAnsi="Arial Narrow" w:cs="Georgia"/>
          <w:spacing w:val="-4"/>
          <w:sz w:val="26"/>
          <w:szCs w:val="26"/>
        </w:rPr>
        <w:t xml:space="preserve"> </w:t>
      </w:r>
      <w:r w:rsidR="0056389C" w:rsidRPr="00DC6352">
        <w:rPr>
          <w:rFonts w:ascii="Arial Narrow" w:eastAsia="Georgia" w:hAnsi="Arial Narrow" w:cs="Georgia"/>
          <w:spacing w:val="-4"/>
          <w:sz w:val="26"/>
          <w:szCs w:val="26"/>
        </w:rPr>
        <w:t xml:space="preserve">al Juzgado Primero </w:t>
      </w:r>
      <w:r w:rsidR="00EA2D17" w:rsidRPr="00DC6352">
        <w:rPr>
          <w:rFonts w:ascii="Arial Narrow" w:eastAsia="Georgia" w:hAnsi="Arial Narrow" w:cs="Georgia"/>
          <w:spacing w:val="-4"/>
          <w:sz w:val="26"/>
          <w:szCs w:val="26"/>
        </w:rPr>
        <w:t>d</w:t>
      </w:r>
      <w:r w:rsidR="0056389C" w:rsidRPr="00DC6352">
        <w:rPr>
          <w:rFonts w:ascii="Arial Narrow" w:eastAsia="Georgia" w:hAnsi="Arial Narrow" w:cs="Georgia"/>
          <w:spacing w:val="-4"/>
          <w:sz w:val="26"/>
          <w:szCs w:val="26"/>
        </w:rPr>
        <w:t>e</w:t>
      </w:r>
      <w:r w:rsidR="00EA2D17" w:rsidRPr="00DC6352">
        <w:rPr>
          <w:rFonts w:ascii="Arial Narrow" w:eastAsia="Georgia" w:hAnsi="Arial Narrow" w:cs="Georgia"/>
          <w:spacing w:val="-4"/>
          <w:sz w:val="26"/>
          <w:szCs w:val="26"/>
        </w:rPr>
        <w:t xml:space="preserve"> </w:t>
      </w:r>
      <w:r w:rsidR="0056389C" w:rsidRPr="00DC6352">
        <w:rPr>
          <w:rFonts w:ascii="Arial Narrow" w:eastAsia="Georgia" w:hAnsi="Arial Narrow" w:cs="Georgia"/>
          <w:spacing w:val="-4"/>
          <w:sz w:val="26"/>
          <w:szCs w:val="26"/>
        </w:rPr>
        <w:t xml:space="preserve">Ejecución Civil Municipal </w:t>
      </w:r>
      <w:r w:rsidR="00EA2D17" w:rsidRPr="00DC6352">
        <w:rPr>
          <w:rFonts w:ascii="Arial Narrow" w:eastAsia="Georgia" w:hAnsi="Arial Narrow" w:cs="Georgia"/>
          <w:spacing w:val="-4"/>
          <w:sz w:val="26"/>
          <w:szCs w:val="26"/>
        </w:rPr>
        <w:t>d</w:t>
      </w:r>
      <w:r w:rsidR="0056389C" w:rsidRPr="00DC6352">
        <w:rPr>
          <w:rFonts w:ascii="Arial Narrow" w:eastAsia="Georgia" w:hAnsi="Arial Narrow" w:cs="Georgia"/>
          <w:spacing w:val="-4"/>
          <w:sz w:val="26"/>
          <w:szCs w:val="26"/>
        </w:rPr>
        <w:t xml:space="preserve">e Manizales y a la Oficina </w:t>
      </w:r>
      <w:r w:rsidR="00EA2D17" w:rsidRPr="00DC6352">
        <w:rPr>
          <w:rFonts w:ascii="Arial Narrow" w:eastAsia="Georgia" w:hAnsi="Arial Narrow" w:cs="Georgia"/>
          <w:spacing w:val="-4"/>
          <w:sz w:val="26"/>
          <w:szCs w:val="26"/>
        </w:rPr>
        <w:t>d</w:t>
      </w:r>
      <w:r w:rsidR="0056389C" w:rsidRPr="00DC6352">
        <w:rPr>
          <w:rFonts w:ascii="Arial Narrow" w:eastAsia="Georgia" w:hAnsi="Arial Narrow" w:cs="Georgia"/>
          <w:spacing w:val="-4"/>
          <w:sz w:val="26"/>
          <w:szCs w:val="26"/>
        </w:rPr>
        <w:t>e Ejecución Civil</w:t>
      </w:r>
      <w:r w:rsidR="00EA2D17" w:rsidRPr="00DC6352">
        <w:rPr>
          <w:rFonts w:ascii="Arial Narrow" w:eastAsia="Georgia" w:hAnsi="Arial Narrow" w:cs="Georgia"/>
          <w:spacing w:val="-4"/>
          <w:sz w:val="26"/>
          <w:szCs w:val="26"/>
        </w:rPr>
        <w:t xml:space="preserve"> </w:t>
      </w:r>
      <w:r w:rsidR="0056389C" w:rsidRPr="00DC6352">
        <w:rPr>
          <w:rFonts w:ascii="Arial Narrow" w:eastAsia="Georgia" w:hAnsi="Arial Narrow" w:cs="Georgia"/>
          <w:spacing w:val="-4"/>
          <w:sz w:val="26"/>
          <w:szCs w:val="26"/>
        </w:rPr>
        <w:t>Municipal de Manizale</w:t>
      </w:r>
      <w:r w:rsidR="00EA2D17" w:rsidRPr="00DC6352">
        <w:rPr>
          <w:rFonts w:ascii="Arial Narrow" w:eastAsia="Georgia" w:hAnsi="Arial Narrow" w:cs="Georgia"/>
          <w:spacing w:val="-4"/>
          <w:sz w:val="26"/>
          <w:szCs w:val="26"/>
        </w:rPr>
        <w:t xml:space="preserve">s, al </w:t>
      </w:r>
      <w:r w:rsidR="00C00507" w:rsidRPr="00DC6352">
        <w:rPr>
          <w:rFonts w:ascii="Arial Narrow" w:eastAsia="Georgia" w:hAnsi="Arial Narrow" w:cs="Georgia"/>
          <w:spacing w:val="-4"/>
          <w:sz w:val="26"/>
          <w:szCs w:val="26"/>
        </w:rPr>
        <w:t>no haberse comprobado vulneración alguna de su parte</w:t>
      </w:r>
      <w:r w:rsidR="00055202" w:rsidRPr="00DC6352">
        <w:rPr>
          <w:rStyle w:val="Refdenotaalpie"/>
          <w:rFonts w:ascii="Arial Narrow" w:eastAsia="Georgia" w:hAnsi="Arial Narrow" w:cs="Georgia"/>
          <w:spacing w:val="-4"/>
          <w:sz w:val="26"/>
          <w:szCs w:val="26"/>
        </w:rPr>
        <w:footnoteReference w:id="6"/>
      </w:r>
      <w:r w:rsidR="00690D66" w:rsidRPr="00DC6352">
        <w:rPr>
          <w:rFonts w:ascii="Arial Narrow" w:eastAsia="Georgia" w:hAnsi="Arial Narrow" w:cs="Georgia"/>
          <w:spacing w:val="-4"/>
          <w:sz w:val="26"/>
          <w:szCs w:val="26"/>
        </w:rPr>
        <w:t>.</w:t>
      </w:r>
    </w:p>
    <w:p w14:paraId="47C12845" w14:textId="77777777" w:rsidR="00690D66" w:rsidRPr="00DC6352" w:rsidRDefault="00690D66"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 </w:t>
      </w:r>
    </w:p>
    <w:p w14:paraId="7B457598" w14:textId="291071CC" w:rsidR="00823522" w:rsidRPr="00DC6352" w:rsidRDefault="36BE64A1"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4</w:t>
      </w:r>
      <w:r w:rsidR="00690D66" w:rsidRPr="00DC6352">
        <w:rPr>
          <w:rFonts w:ascii="Arial Narrow" w:eastAsia="Georgia" w:hAnsi="Arial Narrow" w:cs="Georgia"/>
          <w:b/>
          <w:bCs/>
          <w:spacing w:val="-4"/>
          <w:sz w:val="26"/>
          <w:szCs w:val="26"/>
        </w:rPr>
        <w:t>. Impugnaci</w:t>
      </w:r>
      <w:r w:rsidR="3AE140E5" w:rsidRPr="00DC6352">
        <w:rPr>
          <w:rFonts w:ascii="Arial Narrow" w:eastAsia="Georgia" w:hAnsi="Arial Narrow" w:cs="Georgia"/>
          <w:b/>
          <w:bCs/>
          <w:spacing w:val="-4"/>
          <w:sz w:val="26"/>
          <w:szCs w:val="26"/>
        </w:rPr>
        <w:t xml:space="preserve">ón: </w:t>
      </w:r>
      <w:r w:rsidR="007A740D" w:rsidRPr="00DC6352">
        <w:rPr>
          <w:rFonts w:ascii="Arial Narrow" w:eastAsia="Georgia" w:hAnsi="Arial Narrow" w:cs="Georgia"/>
          <w:spacing w:val="-4"/>
          <w:sz w:val="26"/>
          <w:szCs w:val="26"/>
        </w:rPr>
        <w:t xml:space="preserve">El Juzgado Quinto Civil Municipal de Pereira </w:t>
      </w:r>
      <w:r w:rsidR="00717866" w:rsidRPr="00DC6352">
        <w:rPr>
          <w:rFonts w:ascii="Arial Narrow" w:eastAsia="Georgia" w:hAnsi="Arial Narrow" w:cs="Georgia"/>
          <w:spacing w:val="-4"/>
          <w:sz w:val="26"/>
          <w:szCs w:val="26"/>
        </w:rPr>
        <w:t xml:space="preserve">alegó que </w:t>
      </w:r>
      <w:r w:rsidR="009E3CA9" w:rsidRPr="00DC6352">
        <w:rPr>
          <w:rFonts w:ascii="Arial Narrow" w:eastAsia="Georgia" w:hAnsi="Arial Narrow" w:cs="Georgia"/>
          <w:spacing w:val="-4"/>
          <w:sz w:val="26"/>
          <w:szCs w:val="26"/>
        </w:rPr>
        <w:t xml:space="preserve">no existe constancia de que el ejecutante en ese proceso, haya radicado ante la Fiduprevisora </w:t>
      </w:r>
      <w:r w:rsidR="00851146" w:rsidRPr="00DC6352">
        <w:rPr>
          <w:rFonts w:ascii="Arial Narrow" w:eastAsia="Georgia" w:hAnsi="Arial Narrow" w:cs="Georgia"/>
          <w:spacing w:val="-4"/>
          <w:sz w:val="26"/>
          <w:szCs w:val="26"/>
        </w:rPr>
        <w:t>los oficios para el embargo parcial del salario de la tutelante. Tampoco se encuentra demostrado que a ello se haya procedido en los demás procesos ejecuti</w:t>
      </w:r>
      <w:r w:rsidR="00566745" w:rsidRPr="00DC6352">
        <w:rPr>
          <w:rFonts w:ascii="Arial Narrow" w:eastAsia="Georgia" w:hAnsi="Arial Narrow" w:cs="Georgia"/>
          <w:spacing w:val="-4"/>
          <w:sz w:val="26"/>
          <w:szCs w:val="26"/>
        </w:rPr>
        <w:t>vos contra la actora</w:t>
      </w:r>
      <w:r w:rsidR="007E7A43" w:rsidRPr="00DC6352">
        <w:rPr>
          <w:rFonts w:ascii="Arial Narrow" w:eastAsia="Georgia" w:hAnsi="Arial Narrow" w:cs="Georgia"/>
          <w:spacing w:val="-4"/>
          <w:sz w:val="26"/>
          <w:szCs w:val="26"/>
        </w:rPr>
        <w:t xml:space="preserve">, ya que solo existen oficios en ese </w:t>
      </w:r>
      <w:r w:rsidR="007F1871" w:rsidRPr="00DC6352">
        <w:rPr>
          <w:rFonts w:ascii="Arial Narrow" w:eastAsia="Georgia" w:hAnsi="Arial Narrow" w:cs="Georgia"/>
          <w:spacing w:val="-4"/>
          <w:sz w:val="26"/>
          <w:szCs w:val="26"/>
        </w:rPr>
        <w:t>s</w:t>
      </w:r>
      <w:r w:rsidR="007E7A43" w:rsidRPr="00DC6352">
        <w:rPr>
          <w:rFonts w:ascii="Arial Narrow" w:eastAsia="Georgia" w:hAnsi="Arial Narrow" w:cs="Georgia"/>
          <w:spacing w:val="-4"/>
          <w:sz w:val="26"/>
          <w:szCs w:val="26"/>
        </w:rPr>
        <w:t>entido dirigidos a la FOPEP</w:t>
      </w:r>
      <w:r w:rsidR="00472A3F" w:rsidRPr="00DC6352">
        <w:rPr>
          <w:rFonts w:ascii="Arial Narrow" w:eastAsia="Georgia" w:hAnsi="Arial Narrow" w:cs="Georgia"/>
          <w:spacing w:val="-4"/>
          <w:sz w:val="26"/>
          <w:szCs w:val="26"/>
        </w:rPr>
        <w:t>. “</w:t>
      </w:r>
      <w:r w:rsidR="002360E4" w:rsidRPr="00DC6352">
        <w:rPr>
          <w:rFonts w:ascii="Arial Narrow" w:eastAsia="Georgia" w:hAnsi="Arial Narrow" w:cs="Georgia"/>
          <w:spacing w:val="-4"/>
          <w:sz w:val="24"/>
          <w:szCs w:val="26"/>
        </w:rPr>
        <w:t xml:space="preserve">Como se levantó la medida de embargo del remanente en el </w:t>
      </w:r>
      <w:r w:rsidR="00472A3F" w:rsidRPr="00DC6352">
        <w:rPr>
          <w:rFonts w:ascii="Arial Narrow" w:eastAsia="Georgia" w:hAnsi="Arial Narrow" w:cs="Georgia"/>
          <w:spacing w:val="-4"/>
          <w:sz w:val="24"/>
          <w:szCs w:val="26"/>
        </w:rPr>
        <w:t>J</w:t>
      </w:r>
      <w:r w:rsidR="002360E4" w:rsidRPr="00DC6352">
        <w:rPr>
          <w:rFonts w:ascii="Arial Narrow" w:eastAsia="Georgia" w:hAnsi="Arial Narrow" w:cs="Georgia"/>
          <w:spacing w:val="-4"/>
          <w:sz w:val="24"/>
          <w:szCs w:val="26"/>
        </w:rPr>
        <w:t>uzgado Tercero</w:t>
      </w:r>
      <w:r w:rsidR="00472A3F" w:rsidRPr="00DC6352">
        <w:rPr>
          <w:rFonts w:ascii="Arial Narrow" w:eastAsia="Georgia" w:hAnsi="Arial Narrow" w:cs="Georgia"/>
          <w:spacing w:val="-4"/>
          <w:sz w:val="24"/>
          <w:szCs w:val="26"/>
        </w:rPr>
        <w:t xml:space="preserve"> </w:t>
      </w:r>
      <w:r w:rsidR="002360E4" w:rsidRPr="00DC6352">
        <w:rPr>
          <w:rFonts w:ascii="Arial Narrow" w:eastAsia="Georgia" w:hAnsi="Arial Narrow" w:cs="Georgia"/>
          <w:spacing w:val="-4"/>
          <w:sz w:val="24"/>
          <w:szCs w:val="26"/>
        </w:rPr>
        <w:t xml:space="preserve">Civil Municipal de Dosquebradas por parte del </w:t>
      </w:r>
      <w:r w:rsidR="00472A3F" w:rsidRPr="00DC6352">
        <w:rPr>
          <w:rFonts w:ascii="Arial Narrow" w:eastAsia="Georgia" w:hAnsi="Arial Narrow" w:cs="Georgia"/>
          <w:spacing w:val="-4"/>
          <w:sz w:val="24"/>
          <w:szCs w:val="26"/>
        </w:rPr>
        <w:t>J</w:t>
      </w:r>
      <w:r w:rsidR="002360E4" w:rsidRPr="00DC6352">
        <w:rPr>
          <w:rFonts w:ascii="Arial Narrow" w:eastAsia="Georgia" w:hAnsi="Arial Narrow" w:cs="Georgia"/>
          <w:spacing w:val="-4"/>
          <w:sz w:val="24"/>
          <w:szCs w:val="26"/>
        </w:rPr>
        <w:t>uzgado de Ejecución Civil</w:t>
      </w:r>
      <w:r w:rsidR="00472A3F" w:rsidRPr="00DC6352">
        <w:rPr>
          <w:rFonts w:ascii="Arial Narrow" w:eastAsia="Georgia" w:hAnsi="Arial Narrow" w:cs="Georgia"/>
          <w:spacing w:val="-4"/>
          <w:sz w:val="24"/>
          <w:szCs w:val="26"/>
        </w:rPr>
        <w:t xml:space="preserve"> </w:t>
      </w:r>
      <w:r w:rsidR="002360E4" w:rsidRPr="00DC6352">
        <w:rPr>
          <w:rFonts w:ascii="Arial Narrow" w:eastAsia="Georgia" w:hAnsi="Arial Narrow" w:cs="Georgia"/>
          <w:spacing w:val="-4"/>
          <w:sz w:val="24"/>
          <w:szCs w:val="26"/>
        </w:rPr>
        <w:t xml:space="preserve">Municipal de Manizales, y esta quedó vigente para el </w:t>
      </w:r>
      <w:r w:rsidR="00472A3F" w:rsidRPr="00DC6352">
        <w:rPr>
          <w:rFonts w:ascii="Arial Narrow" w:eastAsia="Georgia" w:hAnsi="Arial Narrow" w:cs="Georgia"/>
          <w:spacing w:val="-4"/>
          <w:sz w:val="24"/>
          <w:szCs w:val="26"/>
        </w:rPr>
        <w:t>J</w:t>
      </w:r>
      <w:r w:rsidR="002360E4" w:rsidRPr="00DC6352">
        <w:rPr>
          <w:rFonts w:ascii="Arial Narrow" w:eastAsia="Georgia" w:hAnsi="Arial Narrow" w:cs="Georgia"/>
          <w:spacing w:val="-4"/>
          <w:sz w:val="24"/>
          <w:szCs w:val="26"/>
        </w:rPr>
        <w:t>uzgado Quinto Civil</w:t>
      </w:r>
      <w:r w:rsidR="00472A3F" w:rsidRPr="00DC6352">
        <w:rPr>
          <w:rFonts w:ascii="Arial Narrow" w:eastAsia="Georgia" w:hAnsi="Arial Narrow" w:cs="Georgia"/>
          <w:spacing w:val="-4"/>
          <w:sz w:val="24"/>
          <w:szCs w:val="26"/>
        </w:rPr>
        <w:t xml:space="preserve"> </w:t>
      </w:r>
      <w:r w:rsidR="002360E4" w:rsidRPr="00DC6352">
        <w:rPr>
          <w:rFonts w:ascii="Arial Narrow" w:eastAsia="Georgia" w:hAnsi="Arial Narrow" w:cs="Georgia"/>
          <w:spacing w:val="-4"/>
          <w:sz w:val="24"/>
          <w:szCs w:val="26"/>
        </w:rPr>
        <w:t>Municipal de Pereira, esta, la única que en ese momento existía en este</w:t>
      </w:r>
      <w:r w:rsidR="00472A3F" w:rsidRPr="00DC6352">
        <w:rPr>
          <w:rFonts w:ascii="Arial Narrow" w:eastAsia="Georgia" w:hAnsi="Arial Narrow" w:cs="Georgia"/>
          <w:spacing w:val="-4"/>
          <w:sz w:val="24"/>
          <w:szCs w:val="26"/>
        </w:rPr>
        <w:t xml:space="preserve"> </w:t>
      </w:r>
      <w:r w:rsidR="002360E4" w:rsidRPr="00DC6352">
        <w:rPr>
          <w:rFonts w:ascii="Arial Narrow" w:eastAsia="Georgia" w:hAnsi="Arial Narrow" w:cs="Georgia"/>
          <w:spacing w:val="-4"/>
          <w:sz w:val="24"/>
          <w:szCs w:val="26"/>
        </w:rPr>
        <w:t>proceso, se levantó por auto del 18 de mayo de 2016</w:t>
      </w:r>
      <w:r w:rsidR="007E7A43" w:rsidRPr="00DC6352">
        <w:rPr>
          <w:rFonts w:ascii="Arial Narrow" w:eastAsia="Georgia" w:hAnsi="Arial Narrow" w:cs="Georgia"/>
          <w:spacing w:val="-4"/>
          <w:sz w:val="26"/>
          <w:szCs w:val="26"/>
        </w:rPr>
        <w:t xml:space="preserve">”. Luego, ese </w:t>
      </w:r>
      <w:r w:rsidR="00D22009" w:rsidRPr="00DC6352">
        <w:rPr>
          <w:rFonts w:ascii="Arial Narrow" w:eastAsia="Georgia" w:hAnsi="Arial Narrow" w:cs="Georgia"/>
          <w:spacing w:val="-4"/>
          <w:sz w:val="26"/>
          <w:szCs w:val="26"/>
        </w:rPr>
        <w:t>despacho radicó</w:t>
      </w:r>
      <w:r w:rsidR="000957C7" w:rsidRPr="00DC6352">
        <w:rPr>
          <w:rFonts w:ascii="Arial Narrow" w:eastAsia="Georgia" w:hAnsi="Arial Narrow" w:cs="Georgia"/>
          <w:spacing w:val="-4"/>
          <w:sz w:val="26"/>
          <w:szCs w:val="26"/>
        </w:rPr>
        <w:t xml:space="preserve"> el 27 de mayo de 2016 ante</w:t>
      </w:r>
      <w:r w:rsidR="007E7A43" w:rsidRPr="00DC6352">
        <w:rPr>
          <w:rFonts w:ascii="Arial Narrow" w:eastAsia="Georgia" w:hAnsi="Arial Narrow" w:cs="Georgia"/>
          <w:spacing w:val="-4"/>
          <w:sz w:val="26"/>
          <w:szCs w:val="26"/>
        </w:rPr>
        <w:t xml:space="preserve"> la FOPEP</w:t>
      </w:r>
      <w:r w:rsidR="000957C7" w:rsidRPr="00DC6352">
        <w:rPr>
          <w:rFonts w:ascii="Arial Narrow" w:eastAsia="Georgia" w:hAnsi="Arial Narrow" w:cs="Georgia"/>
          <w:spacing w:val="-4"/>
          <w:sz w:val="26"/>
          <w:szCs w:val="26"/>
        </w:rPr>
        <w:t xml:space="preserve"> oficio en el que comunicaba el levantamiento de la medida de embargo que recae contra la pensión de la promotora del amparo y en respuesta esa entidad respondió que no </w:t>
      </w:r>
      <w:r w:rsidR="007F1871" w:rsidRPr="00DC6352">
        <w:rPr>
          <w:rFonts w:ascii="Arial Narrow" w:eastAsia="Georgia" w:hAnsi="Arial Narrow" w:cs="Georgia"/>
          <w:spacing w:val="-4"/>
          <w:sz w:val="26"/>
          <w:szCs w:val="26"/>
        </w:rPr>
        <w:t>se encontraba vigente descuento alguno en su contra.</w:t>
      </w:r>
      <w:r w:rsidR="00823522" w:rsidRPr="00DC6352">
        <w:rPr>
          <w:rFonts w:ascii="Arial Narrow" w:eastAsia="Georgia" w:hAnsi="Arial Narrow" w:cs="Georgia"/>
          <w:spacing w:val="-4"/>
          <w:sz w:val="26"/>
          <w:szCs w:val="26"/>
        </w:rPr>
        <w:t xml:space="preserve"> </w:t>
      </w:r>
      <w:r w:rsidR="00E07403" w:rsidRPr="00DC6352">
        <w:rPr>
          <w:rFonts w:ascii="Arial Narrow" w:eastAsia="Georgia" w:hAnsi="Arial Narrow" w:cs="Georgia"/>
          <w:spacing w:val="-4"/>
          <w:sz w:val="26"/>
          <w:szCs w:val="26"/>
        </w:rPr>
        <w:t>Por tanto, “</w:t>
      </w:r>
      <w:r w:rsidR="000C78A6" w:rsidRPr="00DC6352">
        <w:rPr>
          <w:rFonts w:ascii="Arial Narrow" w:eastAsia="Georgia" w:hAnsi="Arial Narrow" w:cs="Georgia"/>
          <w:spacing w:val="-4"/>
          <w:sz w:val="24"/>
          <w:szCs w:val="26"/>
        </w:rPr>
        <w:t>no puede la juez entrar a levantar una medida de la cual no se tiene la certeza de que efectivamente se tramitó</w:t>
      </w:r>
      <w:r w:rsidR="00823522" w:rsidRPr="00DC6352">
        <w:rPr>
          <w:rFonts w:ascii="Arial Narrow" w:eastAsia="Georgia" w:hAnsi="Arial Narrow" w:cs="Georgia"/>
          <w:spacing w:val="-4"/>
          <w:sz w:val="26"/>
          <w:szCs w:val="26"/>
        </w:rPr>
        <w:t>”</w:t>
      </w:r>
      <w:r w:rsidR="00E07403" w:rsidRPr="00DC6352">
        <w:rPr>
          <w:rFonts w:ascii="Arial Narrow" w:eastAsia="Georgia" w:hAnsi="Arial Narrow" w:cs="Georgia"/>
          <w:spacing w:val="-4"/>
          <w:sz w:val="26"/>
          <w:szCs w:val="26"/>
        </w:rPr>
        <w:t>.</w:t>
      </w:r>
    </w:p>
    <w:p w14:paraId="6BB9E217" w14:textId="6F21554E" w:rsidR="002360E4" w:rsidRPr="00DC6352" w:rsidRDefault="002360E4" w:rsidP="00682B3F">
      <w:pPr>
        <w:pStyle w:val="Sinespaciado"/>
        <w:spacing w:line="276" w:lineRule="auto"/>
        <w:jc w:val="both"/>
        <w:rPr>
          <w:rFonts w:ascii="Arial Narrow" w:eastAsia="Georgia" w:hAnsi="Arial Narrow" w:cs="Georgia"/>
          <w:spacing w:val="-4"/>
          <w:sz w:val="26"/>
          <w:szCs w:val="26"/>
        </w:rPr>
      </w:pPr>
    </w:p>
    <w:p w14:paraId="47C1284A" w14:textId="56B63287" w:rsidR="0001289D" w:rsidRPr="00DC6352" w:rsidRDefault="00717866"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Insistió además en que la solicitud formulada por la parte actora, fue atendida mediante oficio del 17 de enero de 2023 y, para finalizar, adujo que</w:t>
      </w:r>
      <w:r w:rsidR="00B04541" w:rsidRPr="00DC6352">
        <w:rPr>
          <w:rFonts w:ascii="Arial Narrow" w:eastAsia="Georgia" w:hAnsi="Arial Narrow" w:cs="Georgia"/>
          <w:spacing w:val="-4"/>
          <w:sz w:val="26"/>
          <w:szCs w:val="26"/>
        </w:rPr>
        <w:t xml:space="preserve"> </w:t>
      </w:r>
      <w:r w:rsidR="00F24E64" w:rsidRPr="00DC6352">
        <w:rPr>
          <w:rFonts w:ascii="Arial Narrow" w:eastAsia="Georgia" w:hAnsi="Arial Narrow" w:cs="Georgia"/>
          <w:spacing w:val="-4"/>
          <w:sz w:val="26"/>
          <w:szCs w:val="26"/>
        </w:rPr>
        <w:t xml:space="preserve">si los descuentos que denuncia la actora como indebidos se empezaron a realizar desde julio de 2022, </w:t>
      </w:r>
      <w:r w:rsidR="00401E94" w:rsidRPr="00DC6352">
        <w:rPr>
          <w:rFonts w:ascii="Arial Narrow" w:eastAsia="Georgia" w:hAnsi="Arial Narrow" w:cs="Georgia"/>
          <w:spacing w:val="-4"/>
          <w:sz w:val="26"/>
          <w:szCs w:val="26"/>
        </w:rPr>
        <w:t>es posible deducir que los mismos no guardan relación con el proceso que conoció ese despacho, el cual fue terminado, luego del levantamiento de las medidas cautelares, hace cuatro años tras</w:t>
      </w:r>
      <w:r w:rsidR="0001289D" w:rsidRPr="00DC6352">
        <w:rPr>
          <w:rStyle w:val="Refdenotaalpie"/>
          <w:rFonts w:ascii="Arial Narrow" w:eastAsia="Georgia" w:hAnsi="Arial Narrow" w:cs="Georgia"/>
          <w:spacing w:val="-4"/>
          <w:sz w:val="26"/>
          <w:szCs w:val="26"/>
        </w:rPr>
        <w:footnoteReference w:id="7"/>
      </w:r>
      <w:r w:rsidR="0001289D" w:rsidRPr="00DC6352">
        <w:rPr>
          <w:rFonts w:ascii="Arial Narrow" w:eastAsia="Georgia" w:hAnsi="Arial Narrow" w:cs="Georgia"/>
          <w:spacing w:val="-4"/>
          <w:sz w:val="26"/>
          <w:szCs w:val="26"/>
        </w:rPr>
        <w:t>.</w:t>
      </w:r>
    </w:p>
    <w:p w14:paraId="47C1284B" w14:textId="77777777" w:rsidR="00690D66" w:rsidRPr="00DC6352" w:rsidRDefault="00690D66" w:rsidP="00682B3F">
      <w:pPr>
        <w:pStyle w:val="Sinespaciado"/>
        <w:spacing w:line="276" w:lineRule="auto"/>
        <w:jc w:val="both"/>
        <w:rPr>
          <w:rFonts w:ascii="Arial Narrow" w:eastAsia="Georgia" w:hAnsi="Arial Narrow" w:cs="Georgia"/>
          <w:spacing w:val="-4"/>
          <w:sz w:val="26"/>
          <w:szCs w:val="26"/>
        </w:rPr>
      </w:pPr>
    </w:p>
    <w:p w14:paraId="5174128C" w14:textId="1ACB3303" w:rsidR="00F113FA" w:rsidRPr="00DC6352" w:rsidRDefault="00690D66" w:rsidP="00682B3F">
      <w:pPr>
        <w:pStyle w:val="Sinespaciado"/>
        <w:spacing w:line="276" w:lineRule="auto"/>
        <w:jc w:val="center"/>
        <w:rPr>
          <w:rFonts w:ascii="Arial Narrow" w:eastAsia="Georgia" w:hAnsi="Arial Narrow" w:cs="Georgia"/>
          <w:b/>
          <w:bCs/>
          <w:spacing w:val="-4"/>
          <w:sz w:val="26"/>
          <w:szCs w:val="26"/>
        </w:rPr>
      </w:pPr>
      <w:r w:rsidRPr="00DC6352">
        <w:rPr>
          <w:rFonts w:ascii="Arial Narrow" w:eastAsia="Georgia" w:hAnsi="Arial Narrow" w:cs="Georgia"/>
          <w:b/>
          <w:bCs/>
          <w:spacing w:val="-4"/>
          <w:sz w:val="26"/>
          <w:szCs w:val="26"/>
        </w:rPr>
        <w:t>CONSIDERACIONES</w:t>
      </w:r>
      <w:r w:rsidR="00FD66DC" w:rsidRPr="00DC6352">
        <w:rPr>
          <w:rFonts w:ascii="Arial Narrow" w:eastAsia="Georgia" w:hAnsi="Arial Narrow" w:cs="Georgia"/>
          <w:b/>
          <w:bCs/>
          <w:spacing w:val="-4"/>
          <w:sz w:val="26"/>
          <w:szCs w:val="26"/>
        </w:rPr>
        <w:t xml:space="preserve"> </w:t>
      </w:r>
    </w:p>
    <w:p w14:paraId="3FBE9EE9" w14:textId="7F9D4C1C" w:rsidR="277BEF66" w:rsidRPr="00DC6352" w:rsidRDefault="277BEF66" w:rsidP="00682B3F">
      <w:pPr>
        <w:spacing w:line="276" w:lineRule="auto"/>
        <w:jc w:val="both"/>
        <w:rPr>
          <w:rFonts w:ascii="Arial Narrow" w:eastAsia="Georgia" w:hAnsi="Arial Narrow" w:cs="Georgia"/>
          <w:b/>
          <w:bCs/>
          <w:spacing w:val="-4"/>
          <w:sz w:val="26"/>
          <w:szCs w:val="26"/>
        </w:rPr>
      </w:pPr>
    </w:p>
    <w:p w14:paraId="40116B31" w14:textId="74A535D3" w:rsidR="0098093A"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lang w:val="es-CO"/>
        </w:rPr>
      </w:pPr>
      <w:r w:rsidRPr="00DC6352">
        <w:rPr>
          <w:rFonts w:ascii="Arial Narrow" w:hAnsi="Arial Narrow"/>
          <w:b/>
          <w:spacing w:val="-4"/>
          <w:sz w:val="26"/>
          <w:szCs w:val="26"/>
        </w:rPr>
        <w:t xml:space="preserve">1. </w:t>
      </w:r>
      <w:r w:rsidRPr="00DC6352">
        <w:rPr>
          <w:rFonts w:ascii="Arial Narrow" w:hAnsi="Arial Narrow"/>
          <w:spacing w:val="-4"/>
          <w:sz w:val="26"/>
          <w:szCs w:val="26"/>
        </w:rPr>
        <w:t xml:space="preserve">Es claro que se promueve acción de tutela, al amparo del artículo 86 de la Constitución Nacional, con sustento en una supuesta </w:t>
      </w:r>
      <w:r w:rsidR="00AA46FF" w:rsidRPr="00DC6352">
        <w:rPr>
          <w:rFonts w:ascii="Arial Narrow" w:hAnsi="Arial Narrow"/>
          <w:spacing w:val="-4"/>
          <w:sz w:val="26"/>
          <w:szCs w:val="26"/>
        </w:rPr>
        <w:t>falta de respuesta</w:t>
      </w:r>
      <w:r w:rsidR="00095949" w:rsidRPr="00DC6352">
        <w:rPr>
          <w:rFonts w:ascii="Arial Narrow" w:hAnsi="Arial Narrow"/>
          <w:spacing w:val="-4"/>
          <w:sz w:val="26"/>
          <w:szCs w:val="26"/>
        </w:rPr>
        <w:t>, por parte de</w:t>
      </w:r>
      <w:r w:rsidR="00CD3B65" w:rsidRPr="00DC6352">
        <w:rPr>
          <w:rFonts w:ascii="Arial Narrow" w:hAnsi="Arial Narrow"/>
          <w:spacing w:val="-4"/>
          <w:sz w:val="26"/>
          <w:szCs w:val="26"/>
        </w:rPr>
        <w:t xml:space="preserve"> </w:t>
      </w:r>
      <w:r w:rsidR="00095949" w:rsidRPr="00DC6352">
        <w:rPr>
          <w:rFonts w:ascii="Arial Narrow" w:hAnsi="Arial Narrow"/>
          <w:spacing w:val="-4"/>
          <w:sz w:val="26"/>
          <w:szCs w:val="26"/>
        </w:rPr>
        <w:t>l</w:t>
      </w:r>
      <w:r w:rsidR="00CD3B65" w:rsidRPr="00DC6352">
        <w:rPr>
          <w:rFonts w:ascii="Arial Narrow" w:hAnsi="Arial Narrow"/>
          <w:spacing w:val="-4"/>
          <w:sz w:val="26"/>
          <w:szCs w:val="26"/>
        </w:rPr>
        <w:t>os juzgados accionados,</w:t>
      </w:r>
      <w:r w:rsidR="00AA46FF" w:rsidRPr="00DC6352">
        <w:rPr>
          <w:rFonts w:ascii="Arial Narrow" w:hAnsi="Arial Narrow"/>
          <w:spacing w:val="-4"/>
          <w:sz w:val="26"/>
          <w:szCs w:val="26"/>
        </w:rPr>
        <w:t xml:space="preserve"> a la solicitud de información sobre los descuentos efectuados a la nómina de la actora por parte de la Fiduprevisora</w:t>
      </w:r>
      <w:r w:rsidR="00255306" w:rsidRPr="00DC6352">
        <w:rPr>
          <w:rFonts w:ascii="Arial Narrow" w:hAnsi="Arial Narrow"/>
          <w:spacing w:val="-4"/>
          <w:sz w:val="26"/>
          <w:szCs w:val="26"/>
        </w:rPr>
        <w:t>, deducciones injustificadas que le causan un perjuicio económico</w:t>
      </w:r>
      <w:r w:rsidRPr="00DC6352">
        <w:rPr>
          <w:rFonts w:ascii="Arial Narrow" w:eastAsia="Georgia" w:hAnsi="Arial Narrow" w:cs="Georgia"/>
          <w:color w:val="000000" w:themeColor="text1"/>
          <w:spacing w:val="-4"/>
          <w:sz w:val="26"/>
          <w:szCs w:val="26"/>
        </w:rPr>
        <w:t xml:space="preserve">. </w:t>
      </w:r>
    </w:p>
    <w:p w14:paraId="774A0ACB" w14:textId="77777777" w:rsidR="0098093A"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lang w:val="es-CO"/>
        </w:rPr>
      </w:pPr>
    </w:p>
    <w:p w14:paraId="6E8CFF56" w14:textId="42C141F7" w:rsidR="0098093A"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 xml:space="preserve">El problema jurídico a resolver reside en definir si la acción de tutela resulta procedente y en caso positivo si </w:t>
      </w:r>
      <w:r w:rsidR="00255306" w:rsidRPr="00DC6352">
        <w:rPr>
          <w:rFonts w:ascii="Arial Narrow" w:eastAsia="Georgia" w:hAnsi="Arial Narrow" w:cs="Georgia"/>
          <w:color w:val="000000" w:themeColor="text1"/>
          <w:spacing w:val="-4"/>
          <w:sz w:val="26"/>
          <w:szCs w:val="26"/>
        </w:rPr>
        <w:t>los</w:t>
      </w:r>
      <w:r w:rsidRPr="00DC6352">
        <w:rPr>
          <w:rFonts w:ascii="Arial Narrow" w:eastAsia="Georgia" w:hAnsi="Arial Narrow" w:cs="Georgia"/>
          <w:color w:val="000000" w:themeColor="text1"/>
          <w:spacing w:val="-4"/>
          <w:sz w:val="26"/>
          <w:szCs w:val="26"/>
        </w:rPr>
        <w:t xml:space="preserve"> juzgado</w:t>
      </w:r>
      <w:r w:rsidR="00255306" w:rsidRPr="00DC6352">
        <w:rPr>
          <w:rFonts w:ascii="Arial Narrow" w:eastAsia="Georgia" w:hAnsi="Arial Narrow" w:cs="Georgia"/>
          <w:color w:val="000000" w:themeColor="text1"/>
          <w:spacing w:val="-4"/>
          <w:sz w:val="26"/>
          <w:szCs w:val="26"/>
        </w:rPr>
        <w:t>s</w:t>
      </w:r>
      <w:r w:rsidRPr="00DC6352">
        <w:rPr>
          <w:rFonts w:ascii="Arial Narrow" w:eastAsia="Georgia" w:hAnsi="Arial Narrow" w:cs="Georgia"/>
          <w:color w:val="000000" w:themeColor="text1"/>
          <w:spacing w:val="-4"/>
          <w:sz w:val="26"/>
          <w:szCs w:val="26"/>
        </w:rPr>
        <w:t xml:space="preserve"> demandado</w:t>
      </w:r>
      <w:r w:rsidR="00255306" w:rsidRPr="00DC6352">
        <w:rPr>
          <w:rFonts w:ascii="Arial Narrow" w:eastAsia="Georgia" w:hAnsi="Arial Narrow" w:cs="Georgia"/>
          <w:color w:val="000000" w:themeColor="text1"/>
          <w:spacing w:val="-4"/>
          <w:sz w:val="26"/>
          <w:szCs w:val="26"/>
        </w:rPr>
        <w:t>s</w:t>
      </w:r>
      <w:r w:rsidRPr="00DC6352">
        <w:rPr>
          <w:rFonts w:ascii="Arial Narrow" w:eastAsia="Georgia" w:hAnsi="Arial Narrow" w:cs="Georgia"/>
          <w:color w:val="000000" w:themeColor="text1"/>
          <w:spacing w:val="-4"/>
          <w:sz w:val="26"/>
          <w:szCs w:val="26"/>
        </w:rPr>
        <w:t xml:space="preserve"> incurri</w:t>
      </w:r>
      <w:r w:rsidR="00453049" w:rsidRPr="00DC6352">
        <w:rPr>
          <w:rFonts w:ascii="Arial Narrow" w:eastAsia="Georgia" w:hAnsi="Arial Narrow" w:cs="Georgia"/>
          <w:color w:val="000000" w:themeColor="text1"/>
          <w:spacing w:val="-4"/>
          <w:sz w:val="26"/>
          <w:szCs w:val="26"/>
        </w:rPr>
        <w:t>eron</w:t>
      </w:r>
      <w:r w:rsidRPr="00DC6352">
        <w:rPr>
          <w:rFonts w:ascii="Arial Narrow" w:eastAsia="Georgia" w:hAnsi="Arial Narrow" w:cs="Georgia"/>
          <w:color w:val="000000" w:themeColor="text1"/>
          <w:spacing w:val="-4"/>
          <w:sz w:val="26"/>
          <w:szCs w:val="26"/>
        </w:rPr>
        <w:t xml:space="preserve"> en omisión que lesionara los derechos fundamentales de</w:t>
      </w:r>
      <w:r w:rsidR="00453049" w:rsidRPr="00DC6352">
        <w:rPr>
          <w:rFonts w:ascii="Arial Narrow" w:eastAsia="Georgia" w:hAnsi="Arial Narrow" w:cs="Georgia"/>
          <w:color w:val="000000" w:themeColor="text1"/>
          <w:spacing w:val="-4"/>
          <w:sz w:val="26"/>
          <w:szCs w:val="26"/>
        </w:rPr>
        <w:t xml:space="preserve"> </w:t>
      </w:r>
      <w:r w:rsidRPr="00DC6352">
        <w:rPr>
          <w:rFonts w:ascii="Arial Narrow" w:eastAsia="Georgia" w:hAnsi="Arial Narrow" w:cs="Georgia"/>
          <w:color w:val="000000" w:themeColor="text1"/>
          <w:spacing w:val="-4"/>
          <w:sz w:val="26"/>
          <w:szCs w:val="26"/>
        </w:rPr>
        <w:t>l</w:t>
      </w:r>
      <w:r w:rsidR="00453049" w:rsidRPr="00DC6352">
        <w:rPr>
          <w:rFonts w:ascii="Arial Narrow" w:eastAsia="Georgia" w:hAnsi="Arial Narrow" w:cs="Georgia"/>
          <w:color w:val="000000" w:themeColor="text1"/>
          <w:spacing w:val="-4"/>
          <w:sz w:val="26"/>
          <w:szCs w:val="26"/>
        </w:rPr>
        <w:t>a</w:t>
      </w:r>
      <w:r w:rsidRPr="00DC6352">
        <w:rPr>
          <w:rFonts w:ascii="Arial Narrow" w:eastAsia="Georgia" w:hAnsi="Arial Narrow" w:cs="Georgia"/>
          <w:color w:val="000000" w:themeColor="text1"/>
          <w:spacing w:val="-4"/>
          <w:sz w:val="26"/>
          <w:szCs w:val="26"/>
        </w:rPr>
        <w:t xml:space="preserve"> accionante.</w:t>
      </w:r>
    </w:p>
    <w:p w14:paraId="322C6E2B" w14:textId="77777777"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ES"/>
        </w:rPr>
      </w:pPr>
    </w:p>
    <w:p w14:paraId="6D8B3F0F" w14:textId="02CF52BD" w:rsidR="0098093A"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b/>
          <w:bCs/>
          <w:color w:val="000000" w:themeColor="text1"/>
          <w:spacing w:val="-4"/>
          <w:sz w:val="26"/>
          <w:szCs w:val="26"/>
        </w:rPr>
        <w:t xml:space="preserve">2. </w:t>
      </w:r>
      <w:r w:rsidR="00F052AE" w:rsidRPr="00DC6352">
        <w:rPr>
          <w:rFonts w:ascii="Arial Narrow" w:eastAsia="Georgia" w:hAnsi="Arial Narrow" w:cs="Georgia"/>
          <w:color w:val="000000" w:themeColor="text1"/>
          <w:spacing w:val="-4"/>
          <w:sz w:val="26"/>
          <w:szCs w:val="26"/>
        </w:rPr>
        <w:t xml:space="preserve">Ligia del Socorro Acevedo Morales </w:t>
      </w:r>
      <w:r w:rsidRPr="00DC6352">
        <w:rPr>
          <w:rFonts w:ascii="Arial Narrow" w:eastAsia="Georgia" w:hAnsi="Arial Narrow" w:cs="Georgia"/>
          <w:color w:val="000000" w:themeColor="text1"/>
          <w:spacing w:val="-4"/>
          <w:sz w:val="26"/>
          <w:szCs w:val="26"/>
        </w:rPr>
        <w:t>está legitimad</w:t>
      </w:r>
      <w:r w:rsidR="00F052AE" w:rsidRPr="00DC6352">
        <w:rPr>
          <w:rFonts w:ascii="Arial Narrow" w:eastAsia="Georgia" w:hAnsi="Arial Narrow" w:cs="Georgia"/>
          <w:color w:val="000000" w:themeColor="text1"/>
          <w:spacing w:val="-4"/>
          <w:sz w:val="26"/>
          <w:szCs w:val="26"/>
        </w:rPr>
        <w:t>a</w:t>
      </w:r>
      <w:r w:rsidRPr="00DC6352">
        <w:rPr>
          <w:rFonts w:ascii="Arial Narrow" w:eastAsia="Georgia" w:hAnsi="Arial Narrow" w:cs="Georgia"/>
          <w:color w:val="000000" w:themeColor="text1"/>
          <w:spacing w:val="-4"/>
          <w:sz w:val="26"/>
          <w:szCs w:val="26"/>
        </w:rPr>
        <w:t xml:space="preserve"> para accionar, al haber sido </w:t>
      </w:r>
      <w:r w:rsidR="00F052AE" w:rsidRPr="00DC6352">
        <w:rPr>
          <w:rFonts w:ascii="Arial Narrow" w:eastAsia="Georgia" w:hAnsi="Arial Narrow" w:cs="Georgia"/>
          <w:color w:val="000000" w:themeColor="text1"/>
          <w:spacing w:val="-4"/>
          <w:sz w:val="26"/>
          <w:szCs w:val="26"/>
        </w:rPr>
        <w:t>la persona que</w:t>
      </w:r>
      <w:r w:rsidR="00B74DEB" w:rsidRPr="00DC6352">
        <w:rPr>
          <w:rFonts w:ascii="Arial Narrow" w:eastAsia="Georgia" w:hAnsi="Arial Narrow" w:cs="Georgia"/>
          <w:color w:val="000000" w:themeColor="text1"/>
          <w:spacing w:val="-4"/>
          <w:sz w:val="26"/>
          <w:szCs w:val="26"/>
        </w:rPr>
        <w:t>, en su calidad de afectada con los descuentos realizados sobre su pensión,</w:t>
      </w:r>
      <w:r w:rsidR="00F052AE" w:rsidRPr="00DC6352">
        <w:rPr>
          <w:rFonts w:ascii="Arial Narrow" w:eastAsia="Georgia" w:hAnsi="Arial Narrow" w:cs="Georgia"/>
          <w:color w:val="000000" w:themeColor="text1"/>
          <w:spacing w:val="-4"/>
          <w:sz w:val="26"/>
          <w:szCs w:val="26"/>
        </w:rPr>
        <w:t xml:space="preserve"> elevó</w:t>
      </w:r>
      <w:r w:rsidRPr="00DC6352">
        <w:rPr>
          <w:rFonts w:ascii="Arial Narrow" w:eastAsia="Georgia" w:hAnsi="Arial Narrow" w:cs="Georgia"/>
          <w:color w:val="000000" w:themeColor="text1"/>
          <w:spacing w:val="-4"/>
          <w:sz w:val="26"/>
          <w:szCs w:val="26"/>
        </w:rPr>
        <w:t xml:space="preserve"> aquella</w:t>
      </w:r>
      <w:r w:rsidR="00F052AE" w:rsidRPr="00DC6352">
        <w:rPr>
          <w:rFonts w:ascii="Arial Narrow" w:eastAsia="Georgia" w:hAnsi="Arial Narrow" w:cs="Georgia"/>
          <w:color w:val="000000" w:themeColor="text1"/>
          <w:spacing w:val="-4"/>
          <w:sz w:val="26"/>
          <w:szCs w:val="26"/>
        </w:rPr>
        <w:t>s</w:t>
      </w:r>
      <w:r w:rsidRPr="00DC6352">
        <w:rPr>
          <w:rFonts w:ascii="Arial Narrow" w:eastAsia="Georgia" w:hAnsi="Arial Narrow" w:cs="Georgia"/>
          <w:color w:val="000000" w:themeColor="text1"/>
          <w:spacing w:val="-4"/>
          <w:sz w:val="26"/>
          <w:szCs w:val="26"/>
        </w:rPr>
        <w:t xml:space="preserve"> solicitud</w:t>
      </w:r>
      <w:r w:rsidR="00F052AE" w:rsidRPr="00DC6352">
        <w:rPr>
          <w:rFonts w:ascii="Arial Narrow" w:eastAsia="Georgia" w:hAnsi="Arial Narrow" w:cs="Georgia"/>
          <w:color w:val="000000" w:themeColor="text1"/>
          <w:spacing w:val="-4"/>
          <w:sz w:val="26"/>
          <w:szCs w:val="26"/>
        </w:rPr>
        <w:t>es</w:t>
      </w:r>
      <w:r w:rsidRPr="00DC6352">
        <w:rPr>
          <w:rFonts w:ascii="Arial Narrow" w:eastAsia="Georgia" w:hAnsi="Arial Narrow" w:cs="Georgia"/>
          <w:color w:val="000000" w:themeColor="text1"/>
          <w:spacing w:val="-4"/>
          <w:sz w:val="26"/>
          <w:szCs w:val="26"/>
        </w:rPr>
        <w:t>. Por el extremo pasivo lo est</w:t>
      </w:r>
      <w:r w:rsidR="00B74DEB" w:rsidRPr="00DC6352">
        <w:rPr>
          <w:rFonts w:ascii="Arial Narrow" w:eastAsia="Georgia" w:hAnsi="Arial Narrow" w:cs="Georgia"/>
          <w:color w:val="000000" w:themeColor="text1"/>
          <w:spacing w:val="-4"/>
          <w:sz w:val="26"/>
          <w:szCs w:val="26"/>
        </w:rPr>
        <w:t>án</w:t>
      </w:r>
      <w:r w:rsidRPr="00DC6352">
        <w:rPr>
          <w:rFonts w:ascii="Arial Narrow" w:eastAsia="Georgia" w:hAnsi="Arial Narrow" w:cs="Georgia"/>
          <w:color w:val="000000" w:themeColor="text1"/>
          <w:spacing w:val="-4"/>
          <w:sz w:val="26"/>
          <w:szCs w:val="26"/>
        </w:rPr>
        <w:t xml:space="preserve"> el </w:t>
      </w:r>
      <w:r w:rsidR="00047CB0" w:rsidRPr="00DC6352">
        <w:rPr>
          <w:rFonts w:ascii="Arial Narrow" w:eastAsia="Georgia" w:hAnsi="Arial Narrow" w:cs="Georgia"/>
          <w:color w:val="000000" w:themeColor="text1"/>
          <w:spacing w:val="-4"/>
          <w:sz w:val="26"/>
          <w:szCs w:val="26"/>
        </w:rPr>
        <w:t>Juzgado Quinto Civil Municipal de Pereira</w:t>
      </w:r>
      <w:r w:rsidR="00BF56A9" w:rsidRPr="00DC6352">
        <w:rPr>
          <w:rFonts w:ascii="Arial Narrow" w:eastAsia="Georgia" w:hAnsi="Arial Narrow" w:cs="Georgia"/>
          <w:color w:val="000000" w:themeColor="text1"/>
          <w:spacing w:val="-4"/>
          <w:sz w:val="26"/>
          <w:szCs w:val="26"/>
        </w:rPr>
        <w:t>, el</w:t>
      </w:r>
      <w:r w:rsidR="00047CB0" w:rsidRPr="00DC6352">
        <w:rPr>
          <w:rFonts w:ascii="Arial Narrow" w:eastAsia="Georgia" w:hAnsi="Arial Narrow" w:cs="Georgia"/>
          <w:color w:val="000000" w:themeColor="text1"/>
          <w:spacing w:val="-4"/>
          <w:sz w:val="26"/>
          <w:szCs w:val="26"/>
        </w:rPr>
        <w:t xml:space="preserve"> Juzgado Primero de Ejecución Civil Municipal de Manizales y </w:t>
      </w:r>
      <w:r w:rsidR="00BF56A9" w:rsidRPr="00DC6352">
        <w:rPr>
          <w:rFonts w:ascii="Arial Narrow" w:eastAsia="Georgia" w:hAnsi="Arial Narrow" w:cs="Georgia"/>
          <w:color w:val="000000" w:themeColor="text1"/>
          <w:spacing w:val="-4"/>
          <w:sz w:val="26"/>
          <w:szCs w:val="26"/>
        </w:rPr>
        <w:t>la</w:t>
      </w:r>
      <w:r w:rsidR="00047CB0" w:rsidRPr="00DC6352">
        <w:rPr>
          <w:rFonts w:ascii="Arial Narrow" w:eastAsia="Georgia" w:hAnsi="Arial Narrow" w:cs="Georgia"/>
          <w:color w:val="000000" w:themeColor="text1"/>
          <w:spacing w:val="-4"/>
          <w:sz w:val="26"/>
          <w:szCs w:val="26"/>
        </w:rPr>
        <w:t xml:space="preserve"> Fiduprevisora S.A.</w:t>
      </w:r>
      <w:r w:rsidRPr="00DC6352">
        <w:rPr>
          <w:rFonts w:ascii="Arial Narrow" w:eastAsia="Georgia" w:hAnsi="Arial Narrow" w:cs="Georgia"/>
          <w:color w:val="000000" w:themeColor="text1"/>
          <w:spacing w:val="-4"/>
          <w:sz w:val="26"/>
          <w:szCs w:val="26"/>
        </w:rPr>
        <w:t xml:space="preserve">, </w:t>
      </w:r>
      <w:r w:rsidR="00BF56A9" w:rsidRPr="00DC6352">
        <w:rPr>
          <w:rFonts w:ascii="Arial Narrow" w:eastAsia="Georgia" w:hAnsi="Arial Narrow" w:cs="Georgia"/>
          <w:color w:val="000000" w:themeColor="text1"/>
          <w:spacing w:val="-4"/>
          <w:sz w:val="26"/>
          <w:szCs w:val="26"/>
        </w:rPr>
        <w:t>las dos primeras como</w:t>
      </w:r>
      <w:r w:rsidRPr="00DC6352">
        <w:rPr>
          <w:rFonts w:ascii="Arial Narrow" w:eastAsia="Georgia" w:hAnsi="Arial Narrow" w:cs="Georgia"/>
          <w:color w:val="000000" w:themeColor="text1"/>
          <w:spacing w:val="-4"/>
          <w:sz w:val="26"/>
          <w:szCs w:val="26"/>
        </w:rPr>
        <w:t xml:space="preserve"> autoridad</w:t>
      </w:r>
      <w:r w:rsidR="00BF56A9" w:rsidRPr="00DC6352">
        <w:rPr>
          <w:rFonts w:ascii="Arial Narrow" w:eastAsia="Georgia" w:hAnsi="Arial Narrow" w:cs="Georgia"/>
          <w:color w:val="000000" w:themeColor="text1"/>
          <w:spacing w:val="-4"/>
          <w:sz w:val="26"/>
          <w:szCs w:val="26"/>
        </w:rPr>
        <w:t>es</w:t>
      </w:r>
      <w:r w:rsidRPr="00DC6352">
        <w:rPr>
          <w:rFonts w:ascii="Arial Narrow" w:eastAsia="Georgia" w:hAnsi="Arial Narrow" w:cs="Georgia"/>
          <w:color w:val="000000" w:themeColor="text1"/>
          <w:spacing w:val="-4"/>
          <w:sz w:val="26"/>
          <w:szCs w:val="26"/>
        </w:rPr>
        <w:t xml:space="preserve"> que conoce</w:t>
      </w:r>
      <w:r w:rsidR="00BF56A9" w:rsidRPr="00DC6352">
        <w:rPr>
          <w:rFonts w:ascii="Arial Narrow" w:eastAsia="Georgia" w:hAnsi="Arial Narrow" w:cs="Georgia"/>
          <w:color w:val="000000" w:themeColor="text1"/>
          <w:spacing w:val="-4"/>
          <w:sz w:val="26"/>
          <w:szCs w:val="26"/>
        </w:rPr>
        <w:t>n de los procesos en que, supuestamente, se decretó aquel embargo, y la última al mantener las deducciones realizadas con ocasión a esa medida.</w:t>
      </w:r>
    </w:p>
    <w:p w14:paraId="2F73E942" w14:textId="77777777" w:rsidR="007F0D8E" w:rsidRPr="00DC6352" w:rsidRDefault="007F0D8E" w:rsidP="00682B3F">
      <w:pPr>
        <w:spacing w:line="276" w:lineRule="auto"/>
        <w:jc w:val="both"/>
        <w:rPr>
          <w:rFonts w:ascii="Arial Narrow" w:eastAsia="Georgia" w:hAnsi="Arial Narrow" w:cs="Georgia"/>
          <w:color w:val="000000" w:themeColor="text1"/>
          <w:spacing w:val="-4"/>
          <w:sz w:val="26"/>
          <w:szCs w:val="26"/>
          <w:lang w:val="es-ES"/>
        </w:rPr>
      </w:pPr>
    </w:p>
    <w:p w14:paraId="343F1668" w14:textId="04EBDA89" w:rsidR="00F2695F"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Además, a la tutela se acudió en forma perentoria</w:t>
      </w:r>
      <w:r w:rsidR="009509D7" w:rsidRPr="00DC6352">
        <w:rPr>
          <w:rFonts w:ascii="Arial Narrow" w:eastAsia="Georgia" w:hAnsi="Arial Narrow" w:cs="Georgia"/>
          <w:color w:val="000000" w:themeColor="text1"/>
          <w:spacing w:val="-4"/>
          <w:sz w:val="26"/>
          <w:szCs w:val="26"/>
        </w:rPr>
        <w:t xml:space="preserve">, </w:t>
      </w:r>
      <w:r w:rsidR="00F66659" w:rsidRPr="00DC6352">
        <w:rPr>
          <w:rFonts w:ascii="Arial Narrow" w:eastAsia="Georgia" w:hAnsi="Arial Narrow" w:cs="Georgia"/>
          <w:color w:val="000000" w:themeColor="text1"/>
          <w:spacing w:val="-4"/>
          <w:sz w:val="26"/>
          <w:szCs w:val="26"/>
        </w:rPr>
        <w:t>pues aquellas peticiones fueron elevadas en el mes de diciembre del año pasado, luego para el 13 de enero de este año, fecha en la cual se formuló el amparo, no habían transcurrido los seis meses catalogados como plazo proporcional para ese efecto. Así mismo y, en caso de existir la mora judicial denunciada, no existiría otro medio de defensa judicial para superarla, esto en relación con el primero de los reproches planteados por la parte actora</w:t>
      </w:r>
      <w:r w:rsidR="00F66659" w:rsidRPr="00DC6352">
        <w:rPr>
          <w:rStyle w:val="Refdenotaalpie"/>
          <w:rFonts w:ascii="Arial Narrow" w:eastAsia="Georgia" w:hAnsi="Arial Narrow" w:cs="Georgia"/>
          <w:color w:val="000000" w:themeColor="text1"/>
          <w:spacing w:val="-4"/>
          <w:sz w:val="26"/>
          <w:szCs w:val="26"/>
        </w:rPr>
        <w:footnoteReference w:id="8"/>
      </w:r>
      <w:r w:rsidR="00F66659" w:rsidRPr="00DC6352">
        <w:rPr>
          <w:rFonts w:ascii="Arial Narrow" w:eastAsia="Georgia" w:hAnsi="Arial Narrow" w:cs="Georgia"/>
          <w:color w:val="000000" w:themeColor="text1"/>
          <w:spacing w:val="-4"/>
          <w:sz w:val="26"/>
          <w:szCs w:val="26"/>
        </w:rPr>
        <w:t>.</w:t>
      </w:r>
    </w:p>
    <w:p w14:paraId="57C76C28" w14:textId="77777777"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ES"/>
        </w:rPr>
      </w:pPr>
    </w:p>
    <w:p w14:paraId="188D2203" w14:textId="37660180" w:rsidR="0098093A" w:rsidRPr="00DC6352" w:rsidRDefault="0098093A"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b/>
          <w:bCs/>
          <w:color w:val="000000" w:themeColor="text1"/>
          <w:spacing w:val="-4"/>
          <w:sz w:val="26"/>
          <w:szCs w:val="26"/>
          <w:lang w:val="es-CO"/>
        </w:rPr>
        <w:t xml:space="preserve">3. </w:t>
      </w:r>
      <w:r w:rsidRPr="00DC6352">
        <w:rPr>
          <w:rFonts w:ascii="Arial Narrow" w:eastAsia="Georgia" w:hAnsi="Arial Narrow" w:cs="Georgia"/>
          <w:color w:val="000000" w:themeColor="text1"/>
          <w:spacing w:val="-4"/>
          <w:sz w:val="26"/>
          <w:szCs w:val="26"/>
          <w:lang w:val="es-CO"/>
        </w:rPr>
        <w:t>Es de aclararse</w:t>
      </w:r>
      <w:r w:rsidR="003E3050" w:rsidRPr="00DC6352">
        <w:rPr>
          <w:rFonts w:ascii="Arial Narrow" w:eastAsia="Georgia" w:hAnsi="Arial Narrow" w:cs="Georgia"/>
          <w:color w:val="000000" w:themeColor="text1"/>
          <w:spacing w:val="-4"/>
          <w:sz w:val="26"/>
          <w:szCs w:val="26"/>
          <w:lang w:val="es-CO"/>
        </w:rPr>
        <w:t>, frente a ese último punto,</w:t>
      </w:r>
      <w:r w:rsidRPr="00DC6352">
        <w:rPr>
          <w:rFonts w:ascii="Arial Narrow" w:eastAsia="Georgia" w:hAnsi="Arial Narrow" w:cs="Georgia"/>
          <w:color w:val="000000" w:themeColor="text1"/>
          <w:spacing w:val="-4"/>
          <w:sz w:val="26"/>
          <w:szCs w:val="26"/>
          <w:lang w:val="es-CO"/>
        </w:rPr>
        <w:t xml:space="preserve"> que en el caso no se ataca, en concreto, una providencia judicial. En su lugar se denuncia una demora frente a la resolución de</w:t>
      </w:r>
      <w:r w:rsidR="00FA2AED" w:rsidRPr="00DC6352">
        <w:rPr>
          <w:rFonts w:ascii="Arial Narrow" w:eastAsia="Georgia" w:hAnsi="Arial Narrow" w:cs="Georgia"/>
          <w:color w:val="000000" w:themeColor="text1"/>
          <w:spacing w:val="-4"/>
          <w:sz w:val="26"/>
          <w:szCs w:val="26"/>
          <w:lang w:val="es-CO"/>
        </w:rPr>
        <w:t xml:space="preserve"> las</w:t>
      </w:r>
      <w:r w:rsidRPr="00DC6352">
        <w:rPr>
          <w:rFonts w:ascii="Arial Narrow" w:eastAsia="Georgia" w:hAnsi="Arial Narrow" w:cs="Georgia"/>
          <w:color w:val="000000" w:themeColor="text1"/>
          <w:spacing w:val="-4"/>
          <w:sz w:val="26"/>
          <w:szCs w:val="26"/>
          <w:lang w:val="es-CO"/>
        </w:rPr>
        <w:t xml:space="preserve"> solicitud</w:t>
      </w:r>
      <w:r w:rsidR="00CB7E9C" w:rsidRPr="00DC6352">
        <w:rPr>
          <w:rFonts w:ascii="Arial Narrow" w:eastAsia="Georgia" w:hAnsi="Arial Narrow" w:cs="Georgia"/>
          <w:color w:val="000000" w:themeColor="text1"/>
          <w:spacing w:val="-4"/>
          <w:sz w:val="26"/>
          <w:szCs w:val="26"/>
          <w:lang w:val="es-CO"/>
        </w:rPr>
        <w:t>es</w:t>
      </w:r>
      <w:r w:rsidRPr="00DC6352">
        <w:rPr>
          <w:rFonts w:ascii="Arial Narrow" w:eastAsia="Georgia" w:hAnsi="Arial Narrow" w:cs="Georgia"/>
          <w:color w:val="000000" w:themeColor="text1"/>
          <w:spacing w:val="-4"/>
          <w:sz w:val="26"/>
          <w:szCs w:val="26"/>
          <w:lang w:val="es-CO"/>
        </w:rPr>
        <w:t xml:space="preserve"> formulada</w:t>
      </w:r>
      <w:r w:rsidR="00FA2AED" w:rsidRPr="00DC6352">
        <w:rPr>
          <w:rFonts w:ascii="Arial Narrow" w:eastAsia="Georgia" w:hAnsi="Arial Narrow" w:cs="Georgia"/>
          <w:color w:val="000000" w:themeColor="text1"/>
          <w:spacing w:val="-4"/>
          <w:sz w:val="26"/>
          <w:szCs w:val="26"/>
          <w:lang w:val="es-CO"/>
        </w:rPr>
        <w:t>s</w:t>
      </w:r>
      <w:r w:rsidRPr="00DC6352">
        <w:rPr>
          <w:rFonts w:ascii="Arial Narrow" w:eastAsia="Georgia" w:hAnsi="Arial Narrow" w:cs="Georgia"/>
          <w:color w:val="000000" w:themeColor="text1"/>
          <w:spacing w:val="-4"/>
          <w:sz w:val="26"/>
          <w:szCs w:val="26"/>
          <w:lang w:val="es-CO"/>
        </w:rPr>
        <w:t xml:space="preserve"> en el marco de proceso</w:t>
      </w:r>
      <w:r w:rsidR="00654735" w:rsidRPr="00DC6352">
        <w:rPr>
          <w:rFonts w:ascii="Arial Narrow" w:eastAsia="Georgia" w:hAnsi="Arial Narrow" w:cs="Georgia"/>
          <w:color w:val="000000" w:themeColor="text1"/>
          <w:spacing w:val="-4"/>
          <w:sz w:val="26"/>
          <w:szCs w:val="26"/>
          <w:lang w:val="es-CO"/>
        </w:rPr>
        <w:t>s</w:t>
      </w:r>
      <w:r w:rsidRPr="00DC6352">
        <w:rPr>
          <w:rFonts w:ascii="Arial Narrow" w:eastAsia="Georgia" w:hAnsi="Arial Narrow" w:cs="Georgia"/>
          <w:color w:val="000000" w:themeColor="text1"/>
          <w:spacing w:val="-4"/>
          <w:sz w:val="26"/>
          <w:szCs w:val="26"/>
          <w:lang w:val="es-CO"/>
        </w:rPr>
        <w:t xml:space="preserve"> judicial</w:t>
      </w:r>
      <w:r w:rsidR="00654735" w:rsidRPr="00DC6352">
        <w:rPr>
          <w:rFonts w:ascii="Arial Narrow" w:eastAsia="Georgia" w:hAnsi="Arial Narrow" w:cs="Georgia"/>
          <w:color w:val="000000" w:themeColor="text1"/>
          <w:spacing w:val="-4"/>
          <w:sz w:val="26"/>
          <w:szCs w:val="26"/>
          <w:lang w:val="es-CO"/>
        </w:rPr>
        <w:t>es</w:t>
      </w:r>
      <w:r w:rsidRPr="00DC6352">
        <w:rPr>
          <w:rFonts w:ascii="Arial Narrow" w:eastAsia="Georgia" w:hAnsi="Arial Narrow" w:cs="Georgia"/>
          <w:color w:val="000000" w:themeColor="text1"/>
          <w:spacing w:val="-4"/>
          <w:sz w:val="26"/>
          <w:szCs w:val="26"/>
          <w:lang w:val="es-CO"/>
        </w:rPr>
        <w:t>. En consecuencia, al tratarse de una actuación jurisdiccional, entiende la Sala que la supuesta vulneración debe examinarse de cara al derecho fundamental al debido proceso, y no al derecho de petición.</w:t>
      </w:r>
    </w:p>
    <w:p w14:paraId="795E7AA5" w14:textId="77777777"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ES"/>
        </w:rPr>
      </w:pPr>
    </w:p>
    <w:p w14:paraId="3893F691" w14:textId="3E1C93C5"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ES"/>
        </w:rPr>
      </w:pPr>
      <w:r w:rsidRPr="00DC6352">
        <w:rPr>
          <w:rStyle w:val="normaltextrun"/>
          <w:rFonts w:ascii="Arial Narrow" w:eastAsia="Georgia" w:hAnsi="Arial Narrow" w:cs="Georgia"/>
          <w:b/>
          <w:bCs/>
          <w:color w:val="000000" w:themeColor="text1"/>
          <w:spacing w:val="-4"/>
          <w:sz w:val="26"/>
          <w:szCs w:val="26"/>
          <w:lang w:val="es-ES"/>
        </w:rPr>
        <w:t>4.</w:t>
      </w:r>
      <w:r w:rsidRPr="00DC6352">
        <w:rPr>
          <w:rStyle w:val="normaltextrun"/>
          <w:rFonts w:ascii="Arial Narrow" w:eastAsia="Georgia" w:hAnsi="Arial Narrow" w:cs="Georgia"/>
          <w:color w:val="000000" w:themeColor="text1"/>
          <w:spacing w:val="-4"/>
          <w:sz w:val="26"/>
          <w:szCs w:val="26"/>
          <w:lang w:val="es-ES"/>
        </w:rPr>
        <w:t xml:space="preserve"> Las pruebas incorporadas</w:t>
      </w:r>
      <w:r w:rsidR="00285304" w:rsidRPr="00DC6352">
        <w:rPr>
          <w:rStyle w:val="normaltextrun"/>
          <w:rFonts w:ascii="Arial Narrow" w:eastAsia="Georgia" w:hAnsi="Arial Narrow" w:cs="Georgia"/>
          <w:color w:val="000000" w:themeColor="text1"/>
          <w:spacing w:val="-4"/>
          <w:sz w:val="26"/>
          <w:szCs w:val="26"/>
          <w:lang w:val="es-ES"/>
        </w:rPr>
        <w:t xml:space="preserve"> </w:t>
      </w:r>
      <w:r w:rsidRPr="00DC6352">
        <w:rPr>
          <w:rStyle w:val="normaltextrun"/>
          <w:rFonts w:ascii="Arial Narrow" w:eastAsia="Georgia" w:hAnsi="Arial Narrow" w:cs="Georgia"/>
          <w:color w:val="000000" w:themeColor="text1"/>
          <w:spacing w:val="-4"/>
          <w:sz w:val="26"/>
          <w:szCs w:val="26"/>
          <w:lang w:val="es-ES"/>
        </w:rPr>
        <w:t xml:space="preserve">a la actuación acreditan que sucedieron los siguientes </w:t>
      </w:r>
      <w:r w:rsidR="00D22009" w:rsidRPr="00DC6352">
        <w:rPr>
          <w:rStyle w:val="normaltextrun"/>
          <w:rFonts w:ascii="Arial Narrow" w:eastAsia="Georgia" w:hAnsi="Arial Narrow" w:cs="Georgia"/>
          <w:color w:val="000000" w:themeColor="text1"/>
          <w:spacing w:val="-4"/>
          <w:sz w:val="26"/>
          <w:szCs w:val="26"/>
          <w:lang w:val="es-ES"/>
        </w:rPr>
        <w:t>hechos</w:t>
      </w:r>
      <w:r w:rsidRPr="00DC6352">
        <w:rPr>
          <w:rStyle w:val="normaltextrun"/>
          <w:rFonts w:ascii="Arial Narrow" w:eastAsia="Georgia" w:hAnsi="Arial Narrow" w:cs="Georgia"/>
          <w:color w:val="000000" w:themeColor="text1"/>
          <w:spacing w:val="-4"/>
          <w:sz w:val="26"/>
          <w:szCs w:val="26"/>
          <w:lang w:val="es-ES"/>
        </w:rPr>
        <w:t>:</w:t>
      </w:r>
    </w:p>
    <w:p w14:paraId="1F66DE70" w14:textId="64278A4A"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ES"/>
        </w:rPr>
      </w:pPr>
    </w:p>
    <w:p w14:paraId="5BF112DF" w14:textId="711F0D89" w:rsidR="00A81E20" w:rsidRPr="00DC6352" w:rsidRDefault="00A81E20" w:rsidP="00682B3F">
      <w:pPr>
        <w:spacing w:line="276" w:lineRule="auto"/>
        <w:jc w:val="both"/>
        <w:rPr>
          <w:rFonts w:ascii="Arial Narrow" w:eastAsia="Georgia" w:hAnsi="Arial Narrow" w:cs="Georgia"/>
          <w:color w:val="000000" w:themeColor="text1"/>
          <w:spacing w:val="-4"/>
          <w:sz w:val="26"/>
          <w:szCs w:val="26"/>
          <w:u w:val="single"/>
          <w:lang w:val="es-ES"/>
        </w:rPr>
      </w:pPr>
      <w:r w:rsidRPr="00DC6352">
        <w:rPr>
          <w:rFonts w:ascii="Arial Narrow" w:eastAsia="Georgia" w:hAnsi="Arial Narrow" w:cs="Georgia"/>
          <w:color w:val="000000" w:themeColor="text1"/>
          <w:spacing w:val="-4"/>
          <w:sz w:val="26"/>
          <w:szCs w:val="26"/>
          <w:u w:val="single"/>
          <w:lang w:val="es-ES"/>
        </w:rPr>
        <w:t>Respecto de la Fiduciaria:</w:t>
      </w:r>
    </w:p>
    <w:p w14:paraId="4F573BCD" w14:textId="77777777" w:rsidR="00A81E20" w:rsidRPr="00DC6352" w:rsidRDefault="00A81E20" w:rsidP="00682B3F">
      <w:pPr>
        <w:spacing w:line="276" w:lineRule="auto"/>
        <w:jc w:val="both"/>
        <w:rPr>
          <w:rFonts w:ascii="Arial Narrow" w:eastAsia="Georgia" w:hAnsi="Arial Narrow" w:cs="Georgia"/>
          <w:color w:val="000000" w:themeColor="text1"/>
          <w:spacing w:val="-4"/>
          <w:sz w:val="26"/>
          <w:szCs w:val="26"/>
          <w:lang w:val="es-ES"/>
        </w:rPr>
      </w:pPr>
    </w:p>
    <w:p w14:paraId="1820FA76" w14:textId="609E0B33" w:rsidR="003E6724" w:rsidRPr="00DC6352" w:rsidRDefault="0098093A"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b/>
          <w:bCs/>
          <w:color w:val="000000" w:themeColor="text1"/>
          <w:spacing w:val="-4"/>
          <w:sz w:val="26"/>
          <w:szCs w:val="26"/>
        </w:rPr>
        <w:t xml:space="preserve">4.1. </w:t>
      </w:r>
      <w:r w:rsidRPr="00DC6352">
        <w:rPr>
          <w:rStyle w:val="normaltextrun"/>
          <w:rFonts w:ascii="Arial Narrow" w:eastAsia="Georgia" w:hAnsi="Arial Narrow" w:cs="Georgia"/>
          <w:color w:val="000000" w:themeColor="text1"/>
          <w:spacing w:val="-4"/>
          <w:sz w:val="26"/>
          <w:szCs w:val="26"/>
        </w:rPr>
        <w:t xml:space="preserve"> </w:t>
      </w:r>
      <w:r w:rsidR="00F2787D" w:rsidRPr="00DC6352">
        <w:rPr>
          <w:rStyle w:val="normaltextrun"/>
          <w:rFonts w:ascii="Arial Narrow" w:eastAsia="Georgia" w:hAnsi="Arial Narrow" w:cs="Georgia"/>
          <w:color w:val="000000" w:themeColor="text1"/>
          <w:spacing w:val="-4"/>
          <w:sz w:val="26"/>
          <w:szCs w:val="26"/>
        </w:rPr>
        <w:t>Mediante comunicación del 15 de diciembre de 2022, la Fiduprevisora, para responder a la solicitud</w:t>
      </w:r>
      <w:r w:rsidR="00441FDD" w:rsidRPr="00DC6352">
        <w:rPr>
          <w:rStyle w:val="normaltextrun"/>
          <w:rFonts w:ascii="Arial Narrow" w:eastAsia="Georgia" w:hAnsi="Arial Narrow" w:cs="Georgia"/>
          <w:color w:val="000000" w:themeColor="text1"/>
          <w:spacing w:val="-4"/>
          <w:sz w:val="26"/>
          <w:szCs w:val="26"/>
        </w:rPr>
        <w:t xml:space="preserve"> de información</w:t>
      </w:r>
      <w:r w:rsidR="00D97C9B" w:rsidRPr="00DC6352">
        <w:rPr>
          <w:rStyle w:val="normaltextrun"/>
          <w:rFonts w:ascii="Arial Narrow" w:eastAsia="Georgia" w:hAnsi="Arial Narrow" w:cs="Georgia"/>
          <w:color w:val="000000" w:themeColor="text1"/>
          <w:spacing w:val="-4"/>
          <w:sz w:val="26"/>
          <w:szCs w:val="26"/>
        </w:rPr>
        <w:t xml:space="preserve"> formulada por la demandante sobre el descuento realizado a su mesada pensional</w:t>
      </w:r>
      <w:r w:rsidR="00F2787D" w:rsidRPr="00DC6352">
        <w:rPr>
          <w:rStyle w:val="normaltextrun"/>
          <w:rFonts w:ascii="Arial Narrow" w:eastAsia="Georgia" w:hAnsi="Arial Narrow" w:cs="Georgia"/>
          <w:color w:val="000000" w:themeColor="text1"/>
          <w:spacing w:val="-4"/>
          <w:sz w:val="26"/>
          <w:szCs w:val="26"/>
        </w:rPr>
        <w:t xml:space="preserve">, </w:t>
      </w:r>
      <w:r w:rsidR="00441FDD" w:rsidRPr="00DC6352">
        <w:rPr>
          <w:rStyle w:val="normaltextrun"/>
          <w:rFonts w:ascii="Arial Narrow" w:eastAsia="Georgia" w:hAnsi="Arial Narrow" w:cs="Georgia"/>
          <w:color w:val="000000" w:themeColor="text1"/>
          <w:spacing w:val="-4"/>
          <w:sz w:val="26"/>
          <w:szCs w:val="26"/>
        </w:rPr>
        <w:t xml:space="preserve">indicó que </w:t>
      </w:r>
      <w:r w:rsidR="00DE66B1" w:rsidRPr="00DC6352">
        <w:rPr>
          <w:rStyle w:val="normaltextrun"/>
          <w:rFonts w:ascii="Arial Narrow" w:eastAsia="Georgia" w:hAnsi="Arial Narrow" w:cs="Georgia"/>
          <w:color w:val="000000" w:themeColor="text1"/>
          <w:spacing w:val="-4"/>
          <w:sz w:val="26"/>
          <w:szCs w:val="26"/>
        </w:rPr>
        <w:t>tal deducción tiene lugar en virtud de la</w:t>
      </w:r>
      <w:r w:rsidR="00441FDD" w:rsidRPr="00DC6352">
        <w:rPr>
          <w:rStyle w:val="normaltextrun"/>
          <w:rFonts w:ascii="Arial Narrow" w:eastAsia="Georgia" w:hAnsi="Arial Narrow" w:cs="Georgia"/>
          <w:color w:val="000000" w:themeColor="text1"/>
          <w:spacing w:val="-4"/>
          <w:sz w:val="26"/>
          <w:szCs w:val="26"/>
        </w:rPr>
        <w:t xml:space="preserve"> medida de embargo prov</w:t>
      </w:r>
      <w:r w:rsidR="00DE66B1" w:rsidRPr="00DC6352">
        <w:rPr>
          <w:rStyle w:val="normaltextrun"/>
          <w:rFonts w:ascii="Arial Narrow" w:eastAsia="Georgia" w:hAnsi="Arial Narrow" w:cs="Georgia"/>
          <w:color w:val="000000" w:themeColor="text1"/>
          <w:spacing w:val="-4"/>
          <w:sz w:val="26"/>
          <w:szCs w:val="26"/>
        </w:rPr>
        <w:t>eniente</w:t>
      </w:r>
      <w:r w:rsidR="00441FDD" w:rsidRPr="00DC6352">
        <w:rPr>
          <w:rStyle w:val="normaltextrun"/>
          <w:rFonts w:ascii="Arial Narrow" w:eastAsia="Georgia" w:hAnsi="Arial Narrow" w:cs="Georgia"/>
          <w:color w:val="000000" w:themeColor="text1"/>
          <w:spacing w:val="-4"/>
          <w:sz w:val="26"/>
          <w:szCs w:val="26"/>
        </w:rPr>
        <w:t xml:space="preserve"> del </w:t>
      </w:r>
      <w:r w:rsidR="00380F69" w:rsidRPr="00DC6352">
        <w:rPr>
          <w:rStyle w:val="normaltextrun"/>
          <w:rFonts w:ascii="Arial Narrow" w:eastAsia="Georgia" w:hAnsi="Arial Narrow" w:cs="Georgia"/>
          <w:color w:val="000000" w:themeColor="text1"/>
          <w:spacing w:val="-4"/>
          <w:sz w:val="26"/>
          <w:szCs w:val="26"/>
        </w:rPr>
        <w:t xml:space="preserve">proceso </w:t>
      </w:r>
      <w:r w:rsidR="00F2787D" w:rsidRPr="00DC6352">
        <w:rPr>
          <w:rStyle w:val="normaltextrun"/>
          <w:rFonts w:ascii="Arial Narrow" w:eastAsia="Georgia" w:hAnsi="Arial Narrow" w:cs="Georgia"/>
          <w:color w:val="000000" w:themeColor="text1"/>
          <w:spacing w:val="-4"/>
          <w:sz w:val="26"/>
          <w:szCs w:val="26"/>
        </w:rPr>
        <w:t>2013-00439</w:t>
      </w:r>
      <w:r w:rsidR="00380F69" w:rsidRPr="00DC6352">
        <w:rPr>
          <w:rStyle w:val="normaltextrun"/>
          <w:rFonts w:ascii="Arial Narrow" w:eastAsia="Georgia" w:hAnsi="Arial Narrow" w:cs="Georgia"/>
          <w:color w:val="000000" w:themeColor="text1"/>
          <w:spacing w:val="-4"/>
          <w:sz w:val="26"/>
          <w:szCs w:val="26"/>
        </w:rPr>
        <w:t xml:space="preserve"> tramitado por el </w:t>
      </w:r>
      <w:r w:rsidR="00380F69" w:rsidRPr="00DC6352">
        <w:rPr>
          <w:rFonts w:ascii="Arial Narrow" w:eastAsia="Georgia" w:hAnsi="Arial Narrow" w:cs="Georgia"/>
          <w:color w:val="000000" w:themeColor="text1"/>
          <w:spacing w:val="-4"/>
          <w:sz w:val="26"/>
          <w:szCs w:val="26"/>
        </w:rPr>
        <w:t>Juzgado Primero de Ejecución Civil Municipal de Manizales</w:t>
      </w:r>
      <w:r w:rsidR="00D97C9B" w:rsidRPr="00DC6352">
        <w:rPr>
          <w:rStyle w:val="Refdenotaalpie"/>
          <w:rFonts w:ascii="Arial Narrow" w:eastAsia="Georgia" w:hAnsi="Arial Narrow" w:cs="Georgia"/>
          <w:color w:val="000000" w:themeColor="text1"/>
          <w:spacing w:val="-4"/>
          <w:sz w:val="26"/>
          <w:szCs w:val="26"/>
        </w:rPr>
        <w:footnoteReference w:id="9"/>
      </w:r>
      <w:r w:rsidR="00380F69" w:rsidRPr="00DC6352">
        <w:rPr>
          <w:rStyle w:val="normaltextrun"/>
          <w:rFonts w:ascii="Arial Narrow" w:eastAsia="Georgia" w:hAnsi="Arial Narrow" w:cs="Georgia"/>
          <w:color w:val="000000" w:themeColor="text1"/>
          <w:spacing w:val="-4"/>
          <w:sz w:val="26"/>
          <w:szCs w:val="26"/>
        </w:rPr>
        <w:t>.</w:t>
      </w:r>
    </w:p>
    <w:p w14:paraId="2A209AAA" w14:textId="3FDA3E41" w:rsidR="00A81E20" w:rsidRPr="00DC6352" w:rsidRDefault="00A81E20"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32931CEE" w14:textId="3D09B766" w:rsidR="00A81E20" w:rsidRPr="00DC6352" w:rsidRDefault="00A81E20"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No se observa ninguna otra actuación de</w:t>
      </w:r>
      <w:r w:rsidR="00882124" w:rsidRPr="00DC6352">
        <w:rPr>
          <w:rStyle w:val="normaltextrun"/>
          <w:rFonts w:ascii="Arial Narrow" w:eastAsia="Georgia" w:hAnsi="Arial Narrow" w:cs="Georgia"/>
          <w:color w:val="000000" w:themeColor="text1"/>
          <w:spacing w:val="-4"/>
          <w:sz w:val="26"/>
          <w:szCs w:val="26"/>
        </w:rPr>
        <w:t xml:space="preserve"> la interesada ante esa entidad.</w:t>
      </w:r>
    </w:p>
    <w:p w14:paraId="7A2BF371" w14:textId="246E99BB" w:rsidR="00A30432" w:rsidRPr="00DC6352" w:rsidRDefault="00A30432"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0BC9BBE4" w14:textId="77777777" w:rsidR="00B21A9E" w:rsidRPr="00DC6352" w:rsidRDefault="003E6724" w:rsidP="00682B3F">
      <w:pPr>
        <w:pStyle w:val="Sinespaciado"/>
        <w:spacing w:line="276" w:lineRule="auto"/>
        <w:jc w:val="both"/>
        <w:rPr>
          <w:rStyle w:val="normaltextrun"/>
          <w:rFonts w:ascii="Arial Narrow" w:eastAsia="Georgia" w:hAnsi="Arial Narrow" w:cs="Georgia"/>
          <w:color w:val="000000" w:themeColor="text1"/>
          <w:spacing w:val="-4"/>
          <w:sz w:val="26"/>
          <w:szCs w:val="26"/>
          <w:u w:val="single"/>
        </w:rPr>
      </w:pPr>
      <w:r w:rsidRPr="00DC6352">
        <w:rPr>
          <w:rStyle w:val="normaltextrun"/>
          <w:rFonts w:ascii="Arial Narrow" w:eastAsia="Georgia" w:hAnsi="Arial Narrow" w:cs="Georgia"/>
          <w:b/>
          <w:color w:val="000000" w:themeColor="text1"/>
          <w:spacing w:val="-4"/>
          <w:sz w:val="26"/>
          <w:szCs w:val="26"/>
        </w:rPr>
        <w:t>4.2.</w:t>
      </w:r>
      <w:r w:rsidRPr="00DC6352">
        <w:rPr>
          <w:rStyle w:val="normaltextrun"/>
          <w:rFonts w:ascii="Arial Narrow" w:eastAsia="Georgia" w:hAnsi="Arial Narrow" w:cs="Georgia"/>
          <w:color w:val="000000" w:themeColor="text1"/>
          <w:spacing w:val="-4"/>
          <w:sz w:val="26"/>
          <w:szCs w:val="26"/>
        </w:rPr>
        <w:t xml:space="preserve"> </w:t>
      </w:r>
      <w:r w:rsidR="00B21A9E" w:rsidRPr="00DC6352">
        <w:rPr>
          <w:rStyle w:val="normaltextrun"/>
          <w:rFonts w:ascii="Arial Narrow" w:eastAsia="Georgia" w:hAnsi="Arial Narrow" w:cs="Georgia"/>
          <w:color w:val="000000" w:themeColor="text1"/>
          <w:spacing w:val="-4"/>
          <w:sz w:val="26"/>
          <w:szCs w:val="26"/>
          <w:u w:val="single"/>
        </w:rPr>
        <w:t xml:space="preserve">Respecto del proceso 2013-00439 tramitado por el </w:t>
      </w:r>
      <w:r w:rsidR="00B21A9E" w:rsidRPr="00DC6352">
        <w:rPr>
          <w:rFonts w:ascii="Arial Narrow" w:eastAsia="Georgia" w:hAnsi="Arial Narrow" w:cs="Georgia"/>
          <w:color w:val="000000" w:themeColor="text1"/>
          <w:spacing w:val="-4"/>
          <w:sz w:val="26"/>
          <w:szCs w:val="26"/>
          <w:u w:val="single"/>
        </w:rPr>
        <w:t>Juzgado Primero de Ejecución Civil Municipal de Manizales</w:t>
      </w:r>
    </w:p>
    <w:p w14:paraId="24CB236A" w14:textId="77777777" w:rsidR="00B21A9E" w:rsidRPr="00DC6352" w:rsidRDefault="00B21A9E"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37C85CAE" w14:textId="5539C86F" w:rsidR="006155B4" w:rsidRPr="00DC6352" w:rsidRDefault="00E235E0"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En d</w:t>
      </w:r>
      <w:r w:rsidR="00A30432" w:rsidRPr="00DC6352">
        <w:rPr>
          <w:rStyle w:val="normaltextrun"/>
          <w:rFonts w:ascii="Arial Narrow" w:eastAsia="Georgia" w:hAnsi="Arial Narrow" w:cs="Georgia"/>
          <w:color w:val="000000" w:themeColor="text1"/>
          <w:spacing w:val="-4"/>
          <w:sz w:val="26"/>
          <w:szCs w:val="26"/>
        </w:rPr>
        <w:t>icho proceso</w:t>
      </w:r>
      <w:r w:rsidR="00D36E87" w:rsidRPr="00DC6352">
        <w:rPr>
          <w:rStyle w:val="normaltextrun"/>
          <w:rFonts w:ascii="Arial Narrow" w:eastAsia="Georgia" w:hAnsi="Arial Narrow" w:cs="Georgia"/>
          <w:color w:val="000000" w:themeColor="text1"/>
          <w:spacing w:val="-4"/>
          <w:sz w:val="26"/>
          <w:szCs w:val="26"/>
        </w:rPr>
        <w:t xml:space="preserve"> adelantado por la Cooperativa Multiactiva Familias de Caldas contra la tutelante, </w:t>
      </w:r>
      <w:r w:rsidR="00F315B3" w:rsidRPr="00DC6352">
        <w:rPr>
          <w:rStyle w:val="normaltextrun"/>
          <w:rFonts w:ascii="Arial Narrow" w:eastAsia="Georgia" w:hAnsi="Arial Narrow" w:cs="Georgia"/>
          <w:color w:val="000000" w:themeColor="text1"/>
          <w:spacing w:val="-4"/>
          <w:sz w:val="26"/>
          <w:szCs w:val="26"/>
        </w:rPr>
        <w:t>por auto</w:t>
      </w:r>
      <w:r w:rsidR="00447AA6" w:rsidRPr="00DC6352">
        <w:rPr>
          <w:rStyle w:val="normaltextrun"/>
          <w:rFonts w:ascii="Arial Narrow" w:eastAsia="Georgia" w:hAnsi="Arial Narrow" w:cs="Georgia"/>
          <w:color w:val="000000" w:themeColor="text1"/>
          <w:spacing w:val="-4"/>
          <w:sz w:val="26"/>
          <w:szCs w:val="26"/>
        </w:rPr>
        <w:t xml:space="preserve"> del</w:t>
      </w:r>
      <w:r w:rsidR="007733BE" w:rsidRPr="00DC6352">
        <w:rPr>
          <w:rStyle w:val="normaltextrun"/>
          <w:rFonts w:ascii="Arial Narrow" w:eastAsia="Georgia" w:hAnsi="Arial Narrow" w:cs="Georgia"/>
          <w:color w:val="000000" w:themeColor="text1"/>
          <w:spacing w:val="-4"/>
          <w:sz w:val="26"/>
          <w:szCs w:val="26"/>
        </w:rPr>
        <w:t xml:space="preserve"> 30</w:t>
      </w:r>
      <w:r w:rsidR="00447AA6" w:rsidRPr="00DC6352">
        <w:rPr>
          <w:rStyle w:val="normaltextrun"/>
          <w:rFonts w:ascii="Arial Narrow" w:eastAsia="Georgia" w:hAnsi="Arial Narrow" w:cs="Georgia"/>
          <w:color w:val="000000" w:themeColor="text1"/>
          <w:spacing w:val="-4"/>
          <w:sz w:val="26"/>
          <w:szCs w:val="26"/>
        </w:rPr>
        <w:t xml:space="preserve"> de agosto de </w:t>
      </w:r>
      <w:r w:rsidR="007733BE" w:rsidRPr="00DC6352">
        <w:rPr>
          <w:rStyle w:val="normaltextrun"/>
          <w:rFonts w:ascii="Arial Narrow" w:eastAsia="Georgia" w:hAnsi="Arial Narrow" w:cs="Georgia"/>
          <w:color w:val="000000" w:themeColor="text1"/>
          <w:spacing w:val="-4"/>
          <w:sz w:val="26"/>
          <w:szCs w:val="26"/>
        </w:rPr>
        <w:t xml:space="preserve">2013 </w:t>
      </w:r>
      <w:r w:rsidR="006F1282" w:rsidRPr="00DC6352">
        <w:rPr>
          <w:rStyle w:val="normaltextrun"/>
          <w:rFonts w:ascii="Arial Narrow" w:eastAsia="Georgia" w:hAnsi="Arial Narrow" w:cs="Georgia"/>
          <w:color w:val="000000" w:themeColor="text1"/>
          <w:spacing w:val="-4"/>
          <w:sz w:val="26"/>
          <w:szCs w:val="26"/>
        </w:rPr>
        <w:t xml:space="preserve">se </w:t>
      </w:r>
      <w:r w:rsidR="007733BE" w:rsidRPr="00DC6352">
        <w:rPr>
          <w:rStyle w:val="normaltextrun"/>
          <w:rFonts w:ascii="Arial Narrow" w:eastAsia="Georgia" w:hAnsi="Arial Narrow" w:cs="Georgia"/>
          <w:color w:val="000000" w:themeColor="text1"/>
          <w:spacing w:val="-4"/>
          <w:sz w:val="26"/>
          <w:szCs w:val="26"/>
        </w:rPr>
        <w:t xml:space="preserve">decretó el embargo del 30% de la pensión </w:t>
      </w:r>
      <w:r w:rsidR="00F37535" w:rsidRPr="00DC6352">
        <w:rPr>
          <w:rStyle w:val="normaltextrun"/>
          <w:rFonts w:ascii="Arial Narrow" w:eastAsia="Georgia" w:hAnsi="Arial Narrow" w:cs="Georgia"/>
          <w:color w:val="000000" w:themeColor="text1"/>
          <w:spacing w:val="-4"/>
          <w:sz w:val="26"/>
          <w:szCs w:val="26"/>
        </w:rPr>
        <w:t>pagadera a</w:t>
      </w:r>
      <w:r w:rsidR="007733BE" w:rsidRPr="00DC6352">
        <w:rPr>
          <w:rStyle w:val="normaltextrun"/>
          <w:rFonts w:ascii="Arial Narrow" w:eastAsia="Georgia" w:hAnsi="Arial Narrow" w:cs="Georgia"/>
          <w:color w:val="000000" w:themeColor="text1"/>
          <w:spacing w:val="-4"/>
          <w:sz w:val="26"/>
          <w:szCs w:val="26"/>
        </w:rPr>
        <w:t xml:space="preserve"> </w:t>
      </w:r>
      <w:r w:rsidR="006F1282" w:rsidRPr="00DC6352">
        <w:rPr>
          <w:rStyle w:val="normaltextrun"/>
          <w:rFonts w:ascii="Arial Narrow" w:eastAsia="Georgia" w:hAnsi="Arial Narrow" w:cs="Georgia"/>
          <w:color w:val="000000" w:themeColor="text1"/>
          <w:spacing w:val="-4"/>
          <w:sz w:val="26"/>
          <w:szCs w:val="26"/>
        </w:rPr>
        <w:t xml:space="preserve">la promotora del amparo </w:t>
      </w:r>
      <w:r w:rsidR="00F37535" w:rsidRPr="00DC6352">
        <w:rPr>
          <w:rStyle w:val="normaltextrun"/>
          <w:rFonts w:ascii="Arial Narrow" w:eastAsia="Georgia" w:hAnsi="Arial Narrow" w:cs="Georgia"/>
          <w:color w:val="000000" w:themeColor="text1"/>
          <w:spacing w:val="-4"/>
          <w:sz w:val="26"/>
          <w:szCs w:val="26"/>
        </w:rPr>
        <w:t xml:space="preserve">por el </w:t>
      </w:r>
      <w:r w:rsidR="007733BE" w:rsidRPr="00DC6352">
        <w:rPr>
          <w:rStyle w:val="normaltextrun"/>
          <w:rFonts w:ascii="Arial Narrow" w:eastAsia="Georgia" w:hAnsi="Arial Narrow" w:cs="Georgia"/>
          <w:color w:val="000000" w:themeColor="text1"/>
          <w:spacing w:val="-4"/>
          <w:sz w:val="26"/>
          <w:szCs w:val="26"/>
        </w:rPr>
        <w:t>FOPEP y la</w:t>
      </w:r>
      <w:r w:rsidR="00F37535" w:rsidRPr="00DC6352">
        <w:rPr>
          <w:rStyle w:val="normaltextrun"/>
          <w:rFonts w:ascii="Arial Narrow" w:eastAsia="Georgia" w:hAnsi="Arial Narrow" w:cs="Georgia"/>
          <w:color w:val="000000" w:themeColor="text1"/>
          <w:spacing w:val="-4"/>
          <w:sz w:val="26"/>
          <w:szCs w:val="26"/>
        </w:rPr>
        <w:t xml:space="preserve"> Fiduprevisora</w:t>
      </w:r>
      <w:r w:rsidR="00F37535" w:rsidRPr="00DC6352">
        <w:rPr>
          <w:rStyle w:val="Refdenotaalpie"/>
          <w:rFonts w:ascii="Arial Narrow" w:eastAsia="Georgia" w:hAnsi="Arial Narrow" w:cs="Georgia"/>
          <w:color w:val="000000" w:themeColor="text1"/>
          <w:spacing w:val="-4"/>
          <w:sz w:val="26"/>
          <w:szCs w:val="26"/>
        </w:rPr>
        <w:footnoteReference w:id="10"/>
      </w:r>
      <w:r w:rsidR="00C75728" w:rsidRPr="00DC6352">
        <w:rPr>
          <w:rStyle w:val="normaltextrun"/>
          <w:rFonts w:ascii="Arial Narrow" w:eastAsia="Georgia" w:hAnsi="Arial Narrow" w:cs="Georgia"/>
          <w:color w:val="000000" w:themeColor="text1"/>
          <w:spacing w:val="-4"/>
          <w:sz w:val="26"/>
          <w:szCs w:val="26"/>
        </w:rPr>
        <w:t xml:space="preserve"> </w:t>
      </w:r>
      <w:r w:rsidR="002A7581" w:rsidRPr="00DC6352">
        <w:rPr>
          <w:rStyle w:val="normaltextrun"/>
          <w:rFonts w:ascii="Arial Narrow" w:eastAsia="Georgia" w:hAnsi="Arial Narrow" w:cs="Georgia"/>
          <w:color w:val="000000" w:themeColor="text1"/>
          <w:spacing w:val="-4"/>
          <w:sz w:val="26"/>
          <w:szCs w:val="26"/>
        </w:rPr>
        <w:t>y</w:t>
      </w:r>
      <w:r w:rsidR="00671D94" w:rsidRPr="00DC6352">
        <w:rPr>
          <w:rStyle w:val="normaltextrun"/>
          <w:rFonts w:ascii="Arial Narrow" w:eastAsia="Georgia" w:hAnsi="Arial Narrow" w:cs="Georgia"/>
          <w:color w:val="000000" w:themeColor="text1"/>
          <w:spacing w:val="-4"/>
          <w:sz w:val="26"/>
          <w:szCs w:val="26"/>
        </w:rPr>
        <w:t xml:space="preserve"> el 10 de diciembre de 2014 surtió efectos la solicitud de embargo de </w:t>
      </w:r>
      <w:r w:rsidR="0056295A" w:rsidRPr="00DC6352">
        <w:rPr>
          <w:rStyle w:val="normaltextrun"/>
          <w:rFonts w:ascii="Arial Narrow" w:eastAsia="Georgia" w:hAnsi="Arial Narrow" w:cs="Georgia"/>
          <w:color w:val="000000" w:themeColor="text1"/>
          <w:spacing w:val="-4"/>
          <w:sz w:val="26"/>
          <w:szCs w:val="26"/>
        </w:rPr>
        <w:t>remanentes</w:t>
      </w:r>
      <w:r w:rsidR="00671D94" w:rsidRPr="00DC6352">
        <w:rPr>
          <w:rStyle w:val="normaltextrun"/>
          <w:rFonts w:ascii="Arial Narrow" w:eastAsia="Georgia" w:hAnsi="Arial Narrow" w:cs="Georgia"/>
          <w:color w:val="000000" w:themeColor="text1"/>
          <w:spacing w:val="-4"/>
          <w:sz w:val="26"/>
          <w:szCs w:val="26"/>
        </w:rPr>
        <w:t xml:space="preserve"> </w:t>
      </w:r>
      <w:r w:rsidR="0052654F" w:rsidRPr="00DC6352">
        <w:rPr>
          <w:rStyle w:val="normaltextrun"/>
          <w:rFonts w:ascii="Arial Narrow" w:eastAsia="Georgia" w:hAnsi="Arial Narrow" w:cs="Georgia"/>
          <w:color w:val="000000" w:themeColor="text1"/>
          <w:spacing w:val="-4"/>
          <w:sz w:val="26"/>
          <w:szCs w:val="26"/>
        </w:rPr>
        <w:t>decretada</w:t>
      </w:r>
      <w:r w:rsidR="0056295A" w:rsidRPr="00DC6352">
        <w:rPr>
          <w:rStyle w:val="normaltextrun"/>
          <w:rFonts w:ascii="Arial Narrow" w:eastAsia="Georgia" w:hAnsi="Arial Narrow" w:cs="Georgia"/>
          <w:color w:val="000000" w:themeColor="text1"/>
          <w:spacing w:val="-4"/>
          <w:sz w:val="26"/>
          <w:szCs w:val="26"/>
        </w:rPr>
        <w:t xml:space="preserve"> por el </w:t>
      </w:r>
      <w:r w:rsidR="007733BE" w:rsidRPr="00DC6352">
        <w:rPr>
          <w:rStyle w:val="normaltextrun"/>
          <w:rFonts w:ascii="Arial Narrow" w:eastAsia="Georgia" w:hAnsi="Arial Narrow" w:cs="Georgia"/>
          <w:color w:val="000000" w:themeColor="text1"/>
          <w:spacing w:val="-4"/>
          <w:sz w:val="26"/>
          <w:szCs w:val="26"/>
        </w:rPr>
        <w:t>Juzgado Quinto Civil Municipal de Pereira</w:t>
      </w:r>
      <w:r w:rsidR="0056295A" w:rsidRPr="00DC6352">
        <w:rPr>
          <w:rStyle w:val="Refdenotaalpie"/>
          <w:rFonts w:ascii="Arial Narrow" w:eastAsia="Georgia" w:hAnsi="Arial Narrow" w:cs="Georgia"/>
          <w:color w:val="000000" w:themeColor="text1"/>
          <w:spacing w:val="-4"/>
          <w:sz w:val="26"/>
          <w:szCs w:val="26"/>
        </w:rPr>
        <w:footnoteReference w:id="11"/>
      </w:r>
      <w:r w:rsidR="00E93025" w:rsidRPr="00DC6352">
        <w:rPr>
          <w:rStyle w:val="normaltextrun"/>
          <w:rFonts w:ascii="Arial Narrow" w:eastAsia="Georgia" w:hAnsi="Arial Narrow" w:cs="Georgia"/>
          <w:color w:val="000000" w:themeColor="text1"/>
          <w:spacing w:val="-4"/>
          <w:sz w:val="26"/>
          <w:szCs w:val="26"/>
        </w:rPr>
        <w:t>.</w:t>
      </w:r>
      <w:r w:rsidR="0056295A" w:rsidRPr="00DC6352">
        <w:rPr>
          <w:rStyle w:val="normaltextrun"/>
          <w:rFonts w:ascii="Arial Narrow" w:eastAsia="Georgia" w:hAnsi="Arial Narrow" w:cs="Georgia"/>
          <w:color w:val="000000" w:themeColor="text1"/>
          <w:spacing w:val="-4"/>
          <w:sz w:val="26"/>
          <w:szCs w:val="26"/>
        </w:rPr>
        <w:t xml:space="preserve"> </w:t>
      </w:r>
    </w:p>
    <w:p w14:paraId="17F9C34D" w14:textId="77777777" w:rsidR="006155B4" w:rsidRPr="00DC6352" w:rsidRDefault="006155B4"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7DFE43C5" w14:textId="077F191C" w:rsidR="00337BA1" w:rsidRPr="00DC6352" w:rsidRDefault="00E93025"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w:t>
      </w:r>
      <w:r w:rsidR="004027D4" w:rsidRPr="00DC6352">
        <w:rPr>
          <w:rStyle w:val="normaltextrun"/>
          <w:rFonts w:ascii="Arial Narrow" w:eastAsia="Georgia" w:hAnsi="Arial Narrow" w:cs="Georgia"/>
          <w:color w:val="000000" w:themeColor="text1"/>
          <w:spacing w:val="-4"/>
          <w:sz w:val="26"/>
          <w:szCs w:val="26"/>
        </w:rPr>
        <w:t>l 25 de marzo de 2015 se ordenó la terminación del proceso por pago total de la obligación</w:t>
      </w:r>
      <w:r w:rsidR="00897BE2" w:rsidRPr="00DC6352">
        <w:rPr>
          <w:rStyle w:val="normaltextrun"/>
          <w:rFonts w:ascii="Arial Narrow" w:eastAsia="Georgia" w:hAnsi="Arial Narrow" w:cs="Georgia"/>
          <w:color w:val="000000" w:themeColor="text1"/>
          <w:spacing w:val="-4"/>
          <w:sz w:val="26"/>
          <w:szCs w:val="26"/>
        </w:rPr>
        <w:t xml:space="preserve"> y </w:t>
      </w:r>
      <w:r w:rsidR="00007EE2" w:rsidRPr="00DC6352">
        <w:rPr>
          <w:rStyle w:val="normaltextrun"/>
          <w:rFonts w:ascii="Arial Narrow" w:eastAsia="Georgia" w:hAnsi="Arial Narrow" w:cs="Georgia"/>
          <w:color w:val="000000" w:themeColor="text1"/>
          <w:spacing w:val="-4"/>
          <w:sz w:val="26"/>
          <w:szCs w:val="26"/>
        </w:rPr>
        <w:t xml:space="preserve">se </w:t>
      </w:r>
      <w:r w:rsidR="007733BE" w:rsidRPr="00DC6352">
        <w:rPr>
          <w:rStyle w:val="normaltextrun"/>
          <w:rFonts w:ascii="Arial Narrow" w:eastAsia="Georgia" w:hAnsi="Arial Narrow" w:cs="Georgia"/>
          <w:color w:val="000000" w:themeColor="text1"/>
          <w:spacing w:val="-4"/>
          <w:sz w:val="26"/>
          <w:szCs w:val="26"/>
        </w:rPr>
        <w:t xml:space="preserve">dispuso el levantamiento </w:t>
      </w:r>
      <w:r w:rsidR="009F4450" w:rsidRPr="00DC6352">
        <w:rPr>
          <w:rStyle w:val="normaltextrun"/>
          <w:rFonts w:ascii="Arial Narrow" w:eastAsia="Georgia" w:hAnsi="Arial Narrow" w:cs="Georgia"/>
          <w:color w:val="000000" w:themeColor="text1"/>
          <w:spacing w:val="-4"/>
          <w:sz w:val="26"/>
          <w:szCs w:val="26"/>
        </w:rPr>
        <w:t>de</w:t>
      </w:r>
      <w:r w:rsidRPr="00DC6352">
        <w:rPr>
          <w:rStyle w:val="normaltextrun"/>
          <w:rFonts w:ascii="Arial Narrow" w:eastAsia="Georgia" w:hAnsi="Arial Narrow" w:cs="Georgia"/>
          <w:color w:val="000000" w:themeColor="text1"/>
          <w:spacing w:val="-4"/>
          <w:sz w:val="26"/>
          <w:szCs w:val="26"/>
        </w:rPr>
        <w:t>l</w:t>
      </w:r>
      <w:r w:rsidR="009F4450" w:rsidRPr="00DC6352">
        <w:rPr>
          <w:rStyle w:val="normaltextrun"/>
          <w:rFonts w:ascii="Arial Narrow" w:eastAsia="Georgia" w:hAnsi="Arial Narrow" w:cs="Georgia"/>
          <w:color w:val="000000" w:themeColor="text1"/>
          <w:spacing w:val="-4"/>
          <w:sz w:val="26"/>
          <w:szCs w:val="26"/>
        </w:rPr>
        <w:t xml:space="preserve"> embargo</w:t>
      </w:r>
      <w:r w:rsidRPr="00DC6352">
        <w:rPr>
          <w:rStyle w:val="normaltextrun"/>
          <w:rFonts w:ascii="Arial Narrow" w:eastAsia="Georgia" w:hAnsi="Arial Narrow" w:cs="Georgia"/>
          <w:color w:val="000000" w:themeColor="text1"/>
          <w:spacing w:val="-4"/>
          <w:sz w:val="26"/>
          <w:szCs w:val="26"/>
        </w:rPr>
        <w:t xml:space="preserve"> sobre aquella pensión</w:t>
      </w:r>
      <w:r w:rsidR="00A27C83" w:rsidRPr="00DC6352">
        <w:rPr>
          <w:rStyle w:val="normaltextrun"/>
          <w:rFonts w:ascii="Arial Narrow" w:eastAsia="Georgia" w:hAnsi="Arial Narrow" w:cs="Georgia"/>
          <w:color w:val="000000" w:themeColor="text1"/>
          <w:spacing w:val="-4"/>
          <w:sz w:val="26"/>
          <w:szCs w:val="26"/>
        </w:rPr>
        <w:t>, con la advertencia</w:t>
      </w:r>
      <w:r w:rsidR="00BE419A" w:rsidRPr="00DC6352">
        <w:rPr>
          <w:rStyle w:val="normaltextrun"/>
          <w:rFonts w:ascii="Arial Narrow" w:eastAsia="Georgia" w:hAnsi="Arial Narrow" w:cs="Georgia"/>
          <w:color w:val="000000" w:themeColor="text1"/>
          <w:spacing w:val="-4"/>
          <w:sz w:val="26"/>
          <w:szCs w:val="26"/>
        </w:rPr>
        <w:t xml:space="preserve"> de</w:t>
      </w:r>
      <w:r w:rsidR="00A27C83" w:rsidRPr="00DC6352">
        <w:rPr>
          <w:rStyle w:val="normaltextrun"/>
          <w:rFonts w:ascii="Arial Narrow" w:eastAsia="Georgia" w:hAnsi="Arial Narrow" w:cs="Georgia"/>
          <w:color w:val="000000" w:themeColor="text1"/>
          <w:spacing w:val="-4"/>
          <w:sz w:val="26"/>
          <w:szCs w:val="26"/>
        </w:rPr>
        <w:t xml:space="preserve"> que seguía vigente para el proceso</w:t>
      </w:r>
      <w:r w:rsidR="004C313D" w:rsidRPr="00DC6352">
        <w:rPr>
          <w:rStyle w:val="normaltextrun"/>
          <w:rFonts w:ascii="Arial Narrow" w:eastAsia="Georgia" w:hAnsi="Arial Narrow" w:cs="Georgia"/>
          <w:color w:val="000000" w:themeColor="text1"/>
          <w:spacing w:val="-4"/>
          <w:sz w:val="26"/>
          <w:szCs w:val="26"/>
        </w:rPr>
        <w:t xml:space="preserve"> ejecutivo</w:t>
      </w:r>
      <w:r w:rsidR="00A27C83" w:rsidRPr="00DC6352">
        <w:rPr>
          <w:rStyle w:val="normaltextrun"/>
          <w:rFonts w:ascii="Arial Narrow" w:eastAsia="Georgia" w:hAnsi="Arial Narrow" w:cs="Georgia"/>
          <w:color w:val="000000" w:themeColor="text1"/>
          <w:spacing w:val="-4"/>
          <w:sz w:val="26"/>
          <w:szCs w:val="26"/>
        </w:rPr>
        <w:t xml:space="preserve"> tramitado por el Juzgado Quinto Civil Municipal de Pereira</w:t>
      </w:r>
      <w:r w:rsidR="00A27C83" w:rsidRPr="00DC6352">
        <w:rPr>
          <w:rStyle w:val="Refdenotaalpie"/>
          <w:rFonts w:ascii="Arial Narrow" w:eastAsia="Georgia" w:hAnsi="Arial Narrow" w:cs="Georgia"/>
          <w:color w:val="000000" w:themeColor="text1"/>
          <w:spacing w:val="-4"/>
          <w:sz w:val="26"/>
          <w:szCs w:val="26"/>
        </w:rPr>
        <w:footnoteReference w:id="12"/>
      </w:r>
      <w:r w:rsidR="00A27C83" w:rsidRPr="00DC6352">
        <w:rPr>
          <w:rStyle w:val="normaltextrun"/>
          <w:rFonts w:ascii="Arial Narrow" w:eastAsia="Georgia" w:hAnsi="Arial Narrow" w:cs="Georgia"/>
          <w:color w:val="000000" w:themeColor="text1"/>
          <w:spacing w:val="-4"/>
          <w:sz w:val="26"/>
          <w:szCs w:val="26"/>
        </w:rPr>
        <w:t>.</w:t>
      </w:r>
      <w:r w:rsidR="00640DAC" w:rsidRPr="00DC6352">
        <w:rPr>
          <w:rStyle w:val="normaltextrun"/>
          <w:rFonts w:ascii="Arial Narrow" w:eastAsia="Georgia" w:hAnsi="Arial Narrow" w:cs="Georgia"/>
          <w:color w:val="000000" w:themeColor="text1"/>
          <w:spacing w:val="-4"/>
          <w:sz w:val="26"/>
          <w:szCs w:val="26"/>
        </w:rPr>
        <w:t xml:space="preserve"> Para comunicar lo decidido, </w:t>
      </w:r>
      <w:r w:rsidR="006155B4" w:rsidRPr="00DC6352">
        <w:rPr>
          <w:rStyle w:val="normaltextrun"/>
          <w:rFonts w:ascii="Arial Narrow" w:eastAsia="Georgia" w:hAnsi="Arial Narrow" w:cs="Georgia"/>
          <w:color w:val="000000" w:themeColor="text1"/>
          <w:spacing w:val="-4"/>
          <w:sz w:val="26"/>
          <w:szCs w:val="26"/>
        </w:rPr>
        <w:t>se libr</w:t>
      </w:r>
      <w:r w:rsidR="0052654F" w:rsidRPr="00DC6352">
        <w:rPr>
          <w:rStyle w:val="normaltextrun"/>
          <w:rFonts w:ascii="Arial Narrow" w:eastAsia="Georgia" w:hAnsi="Arial Narrow" w:cs="Georgia"/>
          <w:color w:val="000000" w:themeColor="text1"/>
          <w:spacing w:val="-4"/>
          <w:sz w:val="26"/>
          <w:szCs w:val="26"/>
        </w:rPr>
        <w:t>aron</w:t>
      </w:r>
      <w:r w:rsidR="006155B4" w:rsidRPr="00DC6352">
        <w:rPr>
          <w:rStyle w:val="normaltextrun"/>
          <w:rFonts w:ascii="Arial Narrow" w:eastAsia="Georgia" w:hAnsi="Arial Narrow" w:cs="Georgia"/>
          <w:color w:val="000000" w:themeColor="text1"/>
          <w:spacing w:val="-4"/>
          <w:sz w:val="26"/>
          <w:szCs w:val="26"/>
        </w:rPr>
        <w:t xml:space="preserve"> oficio OECMO15-310</w:t>
      </w:r>
      <w:r w:rsidR="0052654F" w:rsidRPr="00DC6352">
        <w:rPr>
          <w:rStyle w:val="normaltextrun"/>
          <w:rFonts w:ascii="Arial Narrow" w:eastAsia="Georgia" w:hAnsi="Arial Narrow" w:cs="Georgia"/>
          <w:color w:val="000000" w:themeColor="text1"/>
          <w:spacing w:val="-4"/>
          <w:sz w:val="26"/>
          <w:szCs w:val="26"/>
        </w:rPr>
        <w:t xml:space="preserve">7 y 3108 </w:t>
      </w:r>
      <w:r w:rsidR="006155B4" w:rsidRPr="00DC6352">
        <w:rPr>
          <w:rStyle w:val="normaltextrun"/>
          <w:rFonts w:ascii="Arial Narrow" w:eastAsia="Georgia" w:hAnsi="Arial Narrow" w:cs="Georgia"/>
          <w:color w:val="000000" w:themeColor="text1"/>
          <w:spacing w:val="-4"/>
          <w:sz w:val="26"/>
          <w:szCs w:val="26"/>
        </w:rPr>
        <w:t xml:space="preserve">de 07/07/2015 al tesorero pagador de </w:t>
      </w:r>
      <w:r w:rsidR="0052654F" w:rsidRPr="00DC6352">
        <w:rPr>
          <w:rStyle w:val="normaltextrun"/>
          <w:rFonts w:ascii="Arial Narrow" w:eastAsia="Georgia" w:hAnsi="Arial Narrow" w:cs="Georgia"/>
          <w:color w:val="000000" w:themeColor="text1"/>
          <w:spacing w:val="-4"/>
          <w:sz w:val="26"/>
          <w:szCs w:val="26"/>
        </w:rPr>
        <w:t xml:space="preserve">FOPEP y </w:t>
      </w:r>
      <w:r w:rsidR="006155B4" w:rsidRPr="00DC6352">
        <w:rPr>
          <w:rStyle w:val="normaltextrun"/>
          <w:rFonts w:ascii="Arial Narrow" w:eastAsia="Georgia" w:hAnsi="Arial Narrow" w:cs="Georgia"/>
          <w:color w:val="000000" w:themeColor="text1"/>
          <w:spacing w:val="-4"/>
          <w:sz w:val="26"/>
          <w:szCs w:val="26"/>
        </w:rPr>
        <w:t>la Fiduprevisora que, se indica, fue</w:t>
      </w:r>
      <w:r w:rsidR="0052654F" w:rsidRPr="00DC6352">
        <w:rPr>
          <w:rStyle w:val="normaltextrun"/>
          <w:rFonts w:ascii="Arial Narrow" w:eastAsia="Georgia" w:hAnsi="Arial Narrow" w:cs="Georgia"/>
          <w:color w:val="000000" w:themeColor="text1"/>
          <w:spacing w:val="-4"/>
          <w:sz w:val="26"/>
          <w:szCs w:val="26"/>
        </w:rPr>
        <w:t>ron</w:t>
      </w:r>
      <w:r w:rsidR="006155B4" w:rsidRPr="00DC6352">
        <w:rPr>
          <w:rStyle w:val="normaltextrun"/>
          <w:rFonts w:ascii="Arial Narrow" w:eastAsia="Georgia" w:hAnsi="Arial Narrow" w:cs="Georgia"/>
          <w:color w:val="000000" w:themeColor="text1"/>
          <w:spacing w:val="-4"/>
          <w:sz w:val="26"/>
          <w:szCs w:val="26"/>
        </w:rPr>
        <w:t xml:space="preserve"> remitido</w:t>
      </w:r>
      <w:r w:rsidR="0052654F" w:rsidRPr="00DC6352">
        <w:rPr>
          <w:rStyle w:val="normaltextrun"/>
          <w:rFonts w:ascii="Arial Narrow" w:eastAsia="Georgia" w:hAnsi="Arial Narrow" w:cs="Georgia"/>
          <w:color w:val="000000" w:themeColor="text1"/>
          <w:spacing w:val="-4"/>
          <w:sz w:val="26"/>
          <w:szCs w:val="26"/>
        </w:rPr>
        <w:t>s</w:t>
      </w:r>
      <w:r w:rsidR="006155B4" w:rsidRPr="00DC6352">
        <w:rPr>
          <w:rStyle w:val="normaltextrun"/>
          <w:rFonts w:ascii="Arial Narrow" w:eastAsia="Georgia" w:hAnsi="Arial Narrow" w:cs="Georgia"/>
          <w:color w:val="000000" w:themeColor="text1"/>
          <w:spacing w:val="-4"/>
          <w:sz w:val="26"/>
          <w:szCs w:val="26"/>
        </w:rPr>
        <w:t xml:space="preserve"> por correo el 09 de julio siguiente</w:t>
      </w:r>
      <w:r w:rsidR="006155B4" w:rsidRPr="00DC6352">
        <w:rPr>
          <w:rStyle w:val="Refdenotaalpie"/>
          <w:rFonts w:ascii="Arial Narrow" w:eastAsia="Georgia" w:hAnsi="Arial Narrow" w:cs="Georgia"/>
          <w:color w:val="000000" w:themeColor="text1"/>
          <w:spacing w:val="-4"/>
          <w:sz w:val="26"/>
          <w:szCs w:val="26"/>
        </w:rPr>
        <w:footnoteReference w:id="13"/>
      </w:r>
      <w:r w:rsidR="006155B4" w:rsidRPr="00DC6352">
        <w:rPr>
          <w:rStyle w:val="normaltextrun"/>
          <w:rFonts w:ascii="Arial Narrow" w:eastAsia="Georgia" w:hAnsi="Arial Narrow" w:cs="Georgia"/>
          <w:color w:val="000000" w:themeColor="text1"/>
          <w:spacing w:val="-4"/>
          <w:sz w:val="26"/>
          <w:szCs w:val="26"/>
        </w:rPr>
        <w:t>.</w:t>
      </w:r>
    </w:p>
    <w:p w14:paraId="73652254" w14:textId="77777777" w:rsidR="006155B4" w:rsidRPr="00DC6352" w:rsidRDefault="006155B4"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6738688F" w14:textId="627370A2" w:rsidR="00337BA1" w:rsidRPr="00DC6352" w:rsidRDefault="00337BA1"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lastRenderedPageBreak/>
        <w:t xml:space="preserve">En esa actuación la tutelante, el 16 de diciembre de 2022, radicó petición para obtener </w:t>
      </w:r>
      <w:r w:rsidR="00BD7D08" w:rsidRPr="00DC6352">
        <w:rPr>
          <w:rStyle w:val="normaltextrun"/>
          <w:rFonts w:ascii="Arial Narrow" w:eastAsia="Georgia" w:hAnsi="Arial Narrow" w:cs="Georgia"/>
          <w:color w:val="000000" w:themeColor="text1"/>
          <w:spacing w:val="-4"/>
          <w:sz w:val="26"/>
          <w:szCs w:val="26"/>
        </w:rPr>
        <w:t xml:space="preserve">el levantamiento de las medidas cautelares decretadas en su contra, pues según lo informado por la Fiduprevisora el descuento que se le viene haciendo </w:t>
      </w:r>
      <w:r w:rsidR="00AF6D24" w:rsidRPr="00DC6352">
        <w:rPr>
          <w:rStyle w:val="normaltextrun"/>
          <w:rFonts w:ascii="Arial Narrow" w:eastAsia="Georgia" w:hAnsi="Arial Narrow" w:cs="Georgia"/>
          <w:color w:val="000000" w:themeColor="text1"/>
          <w:spacing w:val="-4"/>
          <w:sz w:val="26"/>
          <w:szCs w:val="26"/>
        </w:rPr>
        <w:t>a su pensión e</w:t>
      </w:r>
      <w:r w:rsidR="001E7C88" w:rsidRPr="00DC6352">
        <w:rPr>
          <w:rStyle w:val="normaltextrun"/>
          <w:rFonts w:ascii="Arial Narrow" w:eastAsia="Georgia" w:hAnsi="Arial Narrow" w:cs="Georgia"/>
          <w:color w:val="000000" w:themeColor="text1"/>
          <w:spacing w:val="-4"/>
          <w:sz w:val="26"/>
          <w:szCs w:val="26"/>
        </w:rPr>
        <w:t>ra</w:t>
      </w:r>
      <w:r w:rsidR="00AF6D24" w:rsidRPr="00DC6352">
        <w:rPr>
          <w:rStyle w:val="normaltextrun"/>
          <w:rFonts w:ascii="Arial Narrow" w:eastAsia="Georgia" w:hAnsi="Arial Narrow" w:cs="Georgia"/>
          <w:color w:val="000000" w:themeColor="text1"/>
          <w:spacing w:val="-4"/>
          <w:sz w:val="26"/>
          <w:szCs w:val="26"/>
        </w:rPr>
        <w:t xml:space="preserve"> por cuenta de ese proceso ejecutivo</w:t>
      </w:r>
      <w:r w:rsidR="00AF6D24" w:rsidRPr="00DC6352">
        <w:rPr>
          <w:rStyle w:val="Refdenotaalpie"/>
          <w:rFonts w:ascii="Arial Narrow" w:eastAsia="Georgia" w:hAnsi="Arial Narrow" w:cs="Georgia"/>
          <w:color w:val="000000" w:themeColor="text1"/>
          <w:spacing w:val="-4"/>
          <w:sz w:val="26"/>
          <w:szCs w:val="26"/>
        </w:rPr>
        <w:footnoteReference w:id="14"/>
      </w:r>
      <w:r w:rsidR="00AF6D24" w:rsidRPr="00DC6352">
        <w:rPr>
          <w:rStyle w:val="normaltextrun"/>
          <w:rFonts w:ascii="Arial Narrow" w:eastAsia="Georgia" w:hAnsi="Arial Narrow" w:cs="Georgia"/>
          <w:color w:val="000000" w:themeColor="text1"/>
          <w:spacing w:val="-4"/>
          <w:sz w:val="26"/>
          <w:szCs w:val="26"/>
        </w:rPr>
        <w:t>.</w:t>
      </w:r>
      <w:r w:rsidRPr="00DC6352">
        <w:rPr>
          <w:rStyle w:val="normaltextrun"/>
          <w:rFonts w:ascii="Arial Narrow" w:eastAsia="Georgia" w:hAnsi="Arial Narrow" w:cs="Georgia"/>
          <w:color w:val="000000" w:themeColor="text1"/>
          <w:spacing w:val="-4"/>
          <w:sz w:val="26"/>
          <w:szCs w:val="26"/>
        </w:rPr>
        <w:t xml:space="preserve"> </w:t>
      </w:r>
    </w:p>
    <w:p w14:paraId="7172A268" w14:textId="55CD5A67" w:rsidR="00214A32" w:rsidRPr="00DC6352" w:rsidRDefault="00214A32"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0882F5EE" w14:textId="72E6674C" w:rsidR="00214A32" w:rsidRPr="00DC6352" w:rsidRDefault="00214A32"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El 1</w:t>
      </w:r>
      <w:r w:rsidR="00C04114" w:rsidRPr="00DC6352">
        <w:rPr>
          <w:rFonts w:ascii="Arial Narrow" w:eastAsia="Georgia" w:hAnsi="Arial Narrow" w:cs="Georgia"/>
          <w:color w:val="000000" w:themeColor="text1"/>
          <w:spacing w:val="-4"/>
          <w:sz w:val="26"/>
          <w:szCs w:val="26"/>
        </w:rPr>
        <w:t>9 de ese mismo mes, el Juzgado Primero de Ejecución Civil Municipal de Manizales informó a la actora</w:t>
      </w:r>
      <w:r w:rsidR="00C82992" w:rsidRPr="00DC6352">
        <w:rPr>
          <w:rFonts w:ascii="Arial Narrow" w:eastAsia="Georgia" w:hAnsi="Arial Narrow" w:cs="Georgia"/>
          <w:color w:val="000000" w:themeColor="text1"/>
          <w:spacing w:val="-4"/>
          <w:sz w:val="26"/>
          <w:szCs w:val="26"/>
        </w:rPr>
        <w:t xml:space="preserve"> sobre la improcedencia de</w:t>
      </w:r>
      <w:r w:rsidR="00C04114" w:rsidRPr="00DC6352">
        <w:rPr>
          <w:rFonts w:ascii="Arial Narrow" w:eastAsia="Georgia" w:hAnsi="Arial Narrow" w:cs="Georgia"/>
          <w:color w:val="000000" w:themeColor="text1"/>
          <w:spacing w:val="-4"/>
          <w:sz w:val="26"/>
          <w:szCs w:val="26"/>
        </w:rPr>
        <w:t xml:space="preserve"> su pretensión </w:t>
      </w:r>
      <w:r w:rsidR="006C5B38" w:rsidRPr="00DC6352">
        <w:rPr>
          <w:rFonts w:ascii="Arial Narrow" w:eastAsia="Georgia" w:hAnsi="Arial Narrow" w:cs="Georgia"/>
          <w:color w:val="000000" w:themeColor="text1"/>
          <w:spacing w:val="-4"/>
          <w:sz w:val="26"/>
          <w:szCs w:val="26"/>
        </w:rPr>
        <w:t>“</w:t>
      </w:r>
      <w:r w:rsidRPr="00DC6352">
        <w:rPr>
          <w:rFonts w:ascii="Arial Narrow" w:eastAsia="Georgia" w:hAnsi="Arial Narrow" w:cs="Georgia"/>
          <w:i/>
          <w:color w:val="000000" w:themeColor="text1"/>
          <w:spacing w:val="-4"/>
          <w:sz w:val="24"/>
          <w:szCs w:val="26"/>
        </w:rPr>
        <w:t>pues al revisar el expediente en su integridad se observó que en auto del 25 de marzo de 2015 se dispuso el levantamiento de la medida cautelar decretada y la misma se dejó a disposición del JUZGADO QUINTO CIVIL MUNICIPAL DE PEREIRA</w:t>
      </w:r>
      <w:r w:rsidR="006C5B38" w:rsidRPr="00DC6352">
        <w:rPr>
          <w:rFonts w:ascii="Arial Narrow" w:eastAsia="Georgia" w:hAnsi="Arial Narrow" w:cs="Georgia"/>
          <w:i/>
          <w:color w:val="000000" w:themeColor="text1"/>
          <w:spacing w:val="-4"/>
          <w:sz w:val="24"/>
          <w:szCs w:val="26"/>
        </w:rPr>
        <w:t xml:space="preserve"> </w:t>
      </w:r>
      <w:r w:rsidRPr="00DC6352">
        <w:rPr>
          <w:rFonts w:ascii="Arial Narrow" w:eastAsia="Georgia" w:hAnsi="Arial Narrow" w:cs="Georgia"/>
          <w:i/>
          <w:color w:val="000000" w:themeColor="text1"/>
          <w:spacing w:val="-4"/>
          <w:sz w:val="24"/>
          <w:szCs w:val="26"/>
        </w:rPr>
        <w:t>para el proceso 05-2014-00122</w:t>
      </w:r>
      <w:r w:rsidR="00A14C30" w:rsidRPr="00DC6352">
        <w:rPr>
          <w:rFonts w:ascii="Arial Narrow" w:eastAsia="Georgia" w:hAnsi="Arial Narrow" w:cs="Georgia"/>
          <w:color w:val="000000" w:themeColor="text1"/>
          <w:spacing w:val="-4"/>
          <w:sz w:val="26"/>
          <w:szCs w:val="26"/>
        </w:rPr>
        <w:t xml:space="preserve">”. Sin embargo, para garantizar sus derechos se ordenó remitir oficios a la Fiduprevisora y </w:t>
      </w:r>
      <w:r w:rsidR="006B0434" w:rsidRPr="00DC6352">
        <w:rPr>
          <w:rFonts w:ascii="Arial Narrow" w:eastAsia="Georgia" w:hAnsi="Arial Narrow" w:cs="Georgia"/>
          <w:color w:val="000000" w:themeColor="text1"/>
          <w:spacing w:val="-4"/>
          <w:sz w:val="26"/>
          <w:szCs w:val="26"/>
        </w:rPr>
        <w:t xml:space="preserve">al aludido </w:t>
      </w:r>
      <w:r w:rsidR="00A14C30" w:rsidRPr="00DC6352">
        <w:rPr>
          <w:rFonts w:ascii="Arial Narrow" w:eastAsia="Georgia" w:hAnsi="Arial Narrow" w:cs="Georgia"/>
          <w:color w:val="000000" w:themeColor="text1"/>
          <w:spacing w:val="-4"/>
          <w:sz w:val="26"/>
          <w:szCs w:val="26"/>
        </w:rPr>
        <w:t>despacho judicial</w:t>
      </w:r>
      <w:r w:rsidR="00545FD3" w:rsidRPr="00DC6352">
        <w:rPr>
          <w:rFonts w:ascii="Arial Narrow" w:eastAsia="Georgia" w:hAnsi="Arial Narrow" w:cs="Georgia"/>
          <w:color w:val="000000" w:themeColor="text1"/>
          <w:spacing w:val="-4"/>
          <w:sz w:val="26"/>
          <w:szCs w:val="26"/>
        </w:rPr>
        <w:t xml:space="preserve"> para reiterar aquella situación</w:t>
      </w:r>
      <w:r w:rsidRPr="00DC6352">
        <w:rPr>
          <w:rStyle w:val="Refdenotaalpie"/>
          <w:rFonts w:ascii="Arial Narrow" w:eastAsia="Georgia" w:hAnsi="Arial Narrow" w:cs="Georgia"/>
          <w:color w:val="000000" w:themeColor="text1"/>
          <w:spacing w:val="-4"/>
          <w:sz w:val="26"/>
          <w:szCs w:val="26"/>
        </w:rPr>
        <w:footnoteReference w:id="15"/>
      </w:r>
      <w:r w:rsidR="006155B4" w:rsidRPr="00DC6352">
        <w:rPr>
          <w:rFonts w:ascii="Arial Narrow" w:eastAsia="Georgia" w:hAnsi="Arial Narrow" w:cs="Georgia"/>
          <w:color w:val="000000" w:themeColor="text1"/>
          <w:spacing w:val="-4"/>
          <w:sz w:val="26"/>
          <w:szCs w:val="26"/>
        </w:rPr>
        <w:t>, con copia de las piezas procesales pertinentes.</w:t>
      </w:r>
    </w:p>
    <w:p w14:paraId="1DC4DC32" w14:textId="0109D114" w:rsidR="00A27C83" w:rsidRPr="00DC6352" w:rsidRDefault="00A27C83"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2D48F8DD" w14:textId="77777777" w:rsidR="00B21A9E" w:rsidRPr="00DC6352" w:rsidRDefault="00A27C83" w:rsidP="00682B3F">
      <w:pPr>
        <w:pStyle w:val="Sinespaciado"/>
        <w:spacing w:line="276" w:lineRule="auto"/>
        <w:jc w:val="both"/>
        <w:rPr>
          <w:rStyle w:val="normaltextrun"/>
          <w:rFonts w:ascii="Arial Narrow" w:eastAsia="Georgia" w:hAnsi="Arial Narrow" w:cs="Georgia"/>
          <w:color w:val="000000" w:themeColor="text1"/>
          <w:spacing w:val="-4"/>
          <w:sz w:val="26"/>
          <w:szCs w:val="26"/>
          <w:u w:val="single"/>
        </w:rPr>
      </w:pPr>
      <w:r w:rsidRPr="00DC6352">
        <w:rPr>
          <w:rStyle w:val="normaltextrun"/>
          <w:rFonts w:ascii="Arial Narrow" w:eastAsia="Georgia" w:hAnsi="Arial Narrow" w:cs="Georgia"/>
          <w:b/>
          <w:color w:val="000000" w:themeColor="text1"/>
          <w:spacing w:val="-4"/>
          <w:sz w:val="26"/>
          <w:szCs w:val="26"/>
        </w:rPr>
        <w:t>4.3.</w:t>
      </w:r>
      <w:r w:rsidR="00DA29BE" w:rsidRPr="00DC6352">
        <w:rPr>
          <w:rStyle w:val="normaltextrun"/>
          <w:rFonts w:ascii="Arial Narrow" w:eastAsia="Georgia" w:hAnsi="Arial Narrow" w:cs="Georgia"/>
          <w:color w:val="000000" w:themeColor="text1"/>
          <w:spacing w:val="-4"/>
          <w:sz w:val="26"/>
          <w:szCs w:val="26"/>
        </w:rPr>
        <w:t xml:space="preserve"> </w:t>
      </w:r>
      <w:r w:rsidR="00B21A9E" w:rsidRPr="00DC6352">
        <w:rPr>
          <w:rStyle w:val="normaltextrun"/>
          <w:rFonts w:ascii="Arial Narrow" w:eastAsia="Georgia" w:hAnsi="Arial Narrow" w:cs="Georgia"/>
          <w:color w:val="000000" w:themeColor="text1"/>
          <w:spacing w:val="-4"/>
          <w:sz w:val="26"/>
          <w:szCs w:val="26"/>
          <w:u w:val="single"/>
        </w:rPr>
        <w:t>Frente al proceso ejecutivo radicado al 2014-00122 del Juzgado Quinto Civil Municipal de Pereira</w:t>
      </w:r>
    </w:p>
    <w:p w14:paraId="3E3A63DF" w14:textId="77777777" w:rsidR="00B21A9E" w:rsidRPr="00DC6352" w:rsidRDefault="00B21A9E"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2CB95C03" w14:textId="637FF081" w:rsidR="004C4283" w:rsidRPr="00DC6352" w:rsidRDefault="00DA29BE"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 xml:space="preserve">En </w:t>
      </w:r>
      <w:r w:rsidR="00F86FF1" w:rsidRPr="00DC6352">
        <w:rPr>
          <w:rStyle w:val="normaltextrun"/>
          <w:rFonts w:ascii="Arial Narrow" w:eastAsia="Georgia" w:hAnsi="Arial Narrow" w:cs="Georgia"/>
          <w:color w:val="000000" w:themeColor="text1"/>
          <w:spacing w:val="-4"/>
          <w:sz w:val="26"/>
          <w:szCs w:val="26"/>
        </w:rPr>
        <w:t xml:space="preserve">el proceso ejecutivo </w:t>
      </w:r>
      <w:r w:rsidR="00A951EA" w:rsidRPr="00DC6352">
        <w:rPr>
          <w:rStyle w:val="normaltextrun"/>
          <w:rFonts w:ascii="Arial Narrow" w:eastAsia="Georgia" w:hAnsi="Arial Narrow" w:cs="Georgia"/>
          <w:color w:val="000000" w:themeColor="text1"/>
          <w:spacing w:val="-4"/>
          <w:sz w:val="26"/>
          <w:szCs w:val="26"/>
        </w:rPr>
        <w:t xml:space="preserve">radicado al </w:t>
      </w:r>
      <w:r w:rsidR="007733BE" w:rsidRPr="00DC6352">
        <w:rPr>
          <w:rStyle w:val="normaltextrun"/>
          <w:rFonts w:ascii="Arial Narrow" w:eastAsia="Georgia" w:hAnsi="Arial Narrow" w:cs="Georgia"/>
          <w:color w:val="000000" w:themeColor="text1"/>
          <w:spacing w:val="-4"/>
          <w:sz w:val="26"/>
          <w:szCs w:val="26"/>
        </w:rPr>
        <w:t>2014-00122</w:t>
      </w:r>
      <w:r w:rsidR="001E7C88" w:rsidRPr="00DC6352">
        <w:rPr>
          <w:rStyle w:val="normaltextrun"/>
          <w:rFonts w:ascii="Arial Narrow" w:eastAsia="Georgia" w:hAnsi="Arial Narrow" w:cs="Georgia"/>
          <w:color w:val="000000" w:themeColor="text1"/>
          <w:spacing w:val="-4"/>
          <w:sz w:val="26"/>
          <w:szCs w:val="26"/>
        </w:rPr>
        <w:t xml:space="preserve"> del Juzgado Quinto Civil Municipal de Pereira</w:t>
      </w:r>
      <w:r w:rsidR="00337BA1" w:rsidRPr="00DC6352">
        <w:rPr>
          <w:rStyle w:val="normaltextrun"/>
          <w:rFonts w:ascii="Arial Narrow" w:eastAsia="Georgia" w:hAnsi="Arial Narrow" w:cs="Georgia"/>
          <w:color w:val="000000" w:themeColor="text1"/>
          <w:spacing w:val="-4"/>
          <w:sz w:val="26"/>
          <w:szCs w:val="26"/>
        </w:rPr>
        <w:t>,</w:t>
      </w:r>
      <w:r w:rsidR="00CA5521" w:rsidRPr="00DC6352">
        <w:rPr>
          <w:rStyle w:val="normaltextrun"/>
          <w:rFonts w:ascii="Arial Narrow" w:eastAsia="Georgia" w:hAnsi="Arial Narrow" w:cs="Georgia"/>
          <w:color w:val="000000" w:themeColor="text1"/>
          <w:spacing w:val="-4"/>
          <w:sz w:val="26"/>
          <w:szCs w:val="26"/>
        </w:rPr>
        <w:t xml:space="preserve"> promovido</w:t>
      </w:r>
      <w:r w:rsidR="00522E08" w:rsidRPr="00DC6352">
        <w:rPr>
          <w:rStyle w:val="normaltextrun"/>
          <w:rFonts w:ascii="Arial Narrow" w:eastAsia="Georgia" w:hAnsi="Arial Narrow" w:cs="Georgia"/>
          <w:color w:val="000000" w:themeColor="text1"/>
          <w:spacing w:val="-4"/>
          <w:sz w:val="26"/>
          <w:szCs w:val="26"/>
        </w:rPr>
        <w:t xml:space="preserve"> por el señor Alfredo Patiño Uribe</w:t>
      </w:r>
      <w:r w:rsidR="00CA5521" w:rsidRPr="00DC6352">
        <w:rPr>
          <w:rStyle w:val="normaltextrun"/>
          <w:rFonts w:ascii="Arial Narrow" w:eastAsia="Georgia" w:hAnsi="Arial Narrow" w:cs="Georgia"/>
          <w:color w:val="000000" w:themeColor="text1"/>
          <w:spacing w:val="-4"/>
          <w:sz w:val="26"/>
          <w:szCs w:val="26"/>
        </w:rPr>
        <w:t xml:space="preserve"> contra </w:t>
      </w:r>
      <w:r w:rsidR="00522E08" w:rsidRPr="00DC6352">
        <w:rPr>
          <w:rStyle w:val="normaltextrun"/>
          <w:rFonts w:ascii="Arial Narrow" w:eastAsia="Georgia" w:hAnsi="Arial Narrow" w:cs="Georgia"/>
          <w:color w:val="000000" w:themeColor="text1"/>
          <w:spacing w:val="-4"/>
          <w:sz w:val="26"/>
          <w:szCs w:val="26"/>
        </w:rPr>
        <w:t>la aquí accionante</w:t>
      </w:r>
      <w:r w:rsidR="00C4760A" w:rsidRPr="00DC6352">
        <w:rPr>
          <w:rStyle w:val="normaltextrun"/>
          <w:rFonts w:ascii="Arial Narrow" w:eastAsia="Georgia" w:hAnsi="Arial Narrow" w:cs="Georgia"/>
          <w:color w:val="000000" w:themeColor="text1"/>
          <w:spacing w:val="-4"/>
          <w:sz w:val="26"/>
          <w:szCs w:val="26"/>
        </w:rPr>
        <w:t>,</w:t>
      </w:r>
      <w:r w:rsidR="007733BE" w:rsidRPr="00DC6352">
        <w:rPr>
          <w:rStyle w:val="normaltextrun"/>
          <w:rFonts w:ascii="Arial Narrow" w:eastAsia="Georgia" w:hAnsi="Arial Narrow" w:cs="Georgia"/>
          <w:color w:val="000000" w:themeColor="text1"/>
          <w:spacing w:val="-4"/>
          <w:sz w:val="26"/>
          <w:szCs w:val="26"/>
        </w:rPr>
        <w:t xml:space="preserve"> </w:t>
      </w:r>
      <w:r w:rsidR="00611C70" w:rsidRPr="00DC6352">
        <w:rPr>
          <w:rStyle w:val="normaltextrun"/>
          <w:rFonts w:ascii="Arial Narrow" w:eastAsia="Georgia" w:hAnsi="Arial Narrow" w:cs="Georgia"/>
          <w:color w:val="000000" w:themeColor="text1"/>
          <w:spacing w:val="-4"/>
          <w:sz w:val="26"/>
          <w:szCs w:val="26"/>
        </w:rPr>
        <w:t>e</w:t>
      </w:r>
      <w:r w:rsidR="00CA0537" w:rsidRPr="00DC6352">
        <w:rPr>
          <w:rStyle w:val="normaltextrun"/>
          <w:rFonts w:ascii="Arial Narrow" w:eastAsia="Georgia" w:hAnsi="Arial Narrow" w:cs="Georgia"/>
          <w:color w:val="000000" w:themeColor="text1"/>
          <w:spacing w:val="-4"/>
          <w:sz w:val="26"/>
          <w:szCs w:val="26"/>
        </w:rPr>
        <w:t xml:space="preserve">l 12 de septiembre </w:t>
      </w:r>
      <w:r w:rsidR="00FA453E" w:rsidRPr="00DC6352">
        <w:rPr>
          <w:rStyle w:val="normaltextrun"/>
          <w:rFonts w:ascii="Arial Narrow" w:eastAsia="Georgia" w:hAnsi="Arial Narrow" w:cs="Georgia"/>
          <w:color w:val="000000" w:themeColor="text1"/>
          <w:spacing w:val="-4"/>
          <w:sz w:val="26"/>
          <w:szCs w:val="26"/>
        </w:rPr>
        <w:t>de 2014</w:t>
      </w:r>
      <w:r w:rsidR="00CA0537" w:rsidRPr="00DC6352">
        <w:rPr>
          <w:rStyle w:val="normaltextrun"/>
          <w:rFonts w:ascii="Arial Narrow" w:eastAsia="Georgia" w:hAnsi="Arial Narrow" w:cs="Georgia"/>
          <w:color w:val="000000" w:themeColor="text1"/>
          <w:spacing w:val="-4"/>
          <w:sz w:val="26"/>
          <w:szCs w:val="26"/>
        </w:rPr>
        <w:t xml:space="preserve"> se decretó el embargo de los remanentes sobre </w:t>
      </w:r>
      <w:r w:rsidR="00D260A5" w:rsidRPr="00DC6352">
        <w:rPr>
          <w:rStyle w:val="normaltextrun"/>
          <w:rFonts w:ascii="Arial Narrow" w:eastAsia="Georgia" w:hAnsi="Arial Narrow" w:cs="Georgia"/>
          <w:color w:val="000000" w:themeColor="text1"/>
          <w:spacing w:val="-4"/>
          <w:sz w:val="26"/>
          <w:szCs w:val="26"/>
        </w:rPr>
        <w:t>aquel</w:t>
      </w:r>
      <w:r w:rsidR="00CA0537" w:rsidRPr="00DC6352">
        <w:rPr>
          <w:rStyle w:val="normaltextrun"/>
          <w:rFonts w:ascii="Arial Narrow" w:eastAsia="Georgia" w:hAnsi="Arial Narrow" w:cs="Georgia"/>
          <w:color w:val="000000" w:themeColor="text1"/>
          <w:spacing w:val="-4"/>
          <w:sz w:val="26"/>
          <w:szCs w:val="26"/>
        </w:rPr>
        <w:t xml:space="preserve"> proceso 2013-00439</w:t>
      </w:r>
      <w:r w:rsidR="003A41D0" w:rsidRPr="00DC6352">
        <w:rPr>
          <w:rStyle w:val="Refdenotaalpie"/>
          <w:rFonts w:ascii="Arial Narrow" w:eastAsia="Georgia" w:hAnsi="Arial Narrow" w:cs="Georgia"/>
          <w:color w:val="000000" w:themeColor="text1"/>
          <w:spacing w:val="-4"/>
          <w:sz w:val="26"/>
          <w:szCs w:val="26"/>
        </w:rPr>
        <w:footnoteReference w:id="16"/>
      </w:r>
      <w:r w:rsidR="004C4283" w:rsidRPr="00DC6352">
        <w:rPr>
          <w:rStyle w:val="normaltextrun"/>
          <w:rFonts w:ascii="Arial Narrow" w:eastAsia="Georgia" w:hAnsi="Arial Narrow" w:cs="Georgia"/>
          <w:color w:val="000000" w:themeColor="text1"/>
          <w:spacing w:val="-4"/>
          <w:sz w:val="26"/>
          <w:szCs w:val="26"/>
        </w:rPr>
        <w:t>, que surtió efectos.</w:t>
      </w:r>
      <w:r w:rsidR="004C4283" w:rsidRPr="00DC6352">
        <w:rPr>
          <w:rStyle w:val="Refdenotaalpie"/>
          <w:rFonts w:ascii="Arial Narrow" w:eastAsia="Georgia" w:hAnsi="Arial Narrow" w:cs="Georgia"/>
          <w:color w:val="000000" w:themeColor="text1"/>
          <w:spacing w:val="-4"/>
          <w:sz w:val="26"/>
          <w:szCs w:val="26"/>
        </w:rPr>
        <w:footnoteReference w:id="17"/>
      </w:r>
    </w:p>
    <w:p w14:paraId="0271D7C2" w14:textId="33DD4251" w:rsidR="004C4283" w:rsidRPr="00DC6352" w:rsidRDefault="004C4283"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41D531E6" w14:textId="53737305" w:rsidR="004C4283" w:rsidRPr="00DC6352" w:rsidRDefault="004C4283"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El 17 de julio de 2015 se recibió comunicación del Juzgado Tercero Civil Municipal de Manizales, donde dejaba a disposición remanentes.</w:t>
      </w:r>
      <w:r w:rsidRPr="00DC6352">
        <w:rPr>
          <w:rStyle w:val="Refdenotaalpie"/>
          <w:rFonts w:ascii="Arial Narrow" w:eastAsia="Georgia" w:hAnsi="Arial Narrow" w:cs="Georgia"/>
          <w:color w:val="000000" w:themeColor="text1"/>
          <w:spacing w:val="-4"/>
          <w:sz w:val="26"/>
          <w:szCs w:val="26"/>
        </w:rPr>
        <w:footnoteReference w:id="18"/>
      </w:r>
      <w:r w:rsidRPr="00DC6352">
        <w:rPr>
          <w:rStyle w:val="normaltextrun"/>
          <w:rFonts w:ascii="Arial Narrow" w:eastAsia="Georgia" w:hAnsi="Arial Narrow" w:cs="Georgia"/>
          <w:color w:val="000000" w:themeColor="text1"/>
          <w:spacing w:val="-4"/>
          <w:sz w:val="26"/>
          <w:szCs w:val="26"/>
        </w:rPr>
        <w:t xml:space="preserve"> Sin embargo, </w:t>
      </w:r>
      <w:r w:rsidR="00F664CA" w:rsidRPr="00DC6352">
        <w:rPr>
          <w:rStyle w:val="normaltextrun"/>
          <w:rFonts w:ascii="Arial Narrow" w:eastAsia="Georgia" w:hAnsi="Arial Narrow" w:cs="Georgia"/>
          <w:color w:val="000000" w:themeColor="text1"/>
          <w:spacing w:val="-4"/>
          <w:sz w:val="26"/>
          <w:szCs w:val="26"/>
        </w:rPr>
        <w:t>por auto d</w:t>
      </w:r>
      <w:r w:rsidR="00A81AD3" w:rsidRPr="00DC6352">
        <w:rPr>
          <w:rStyle w:val="normaltextrun"/>
          <w:rFonts w:ascii="Arial Narrow" w:eastAsia="Georgia" w:hAnsi="Arial Narrow" w:cs="Georgia"/>
          <w:color w:val="000000" w:themeColor="text1"/>
          <w:spacing w:val="-4"/>
          <w:sz w:val="26"/>
          <w:szCs w:val="26"/>
        </w:rPr>
        <w:t xml:space="preserve">el 18 de mayo de 2016 se dispuso el levantamiento </w:t>
      </w:r>
      <w:r w:rsidR="00F664CA" w:rsidRPr="00DC6352">
        <w:rPr>
          <w:rStyle w:val="normaltextrun"/>
          <w:rFonts w:ascii="Arial Narrow" w:eastAsia="Georgia" w:hAnsi="Arial Narrow" w:cs="Georgia"/>
          <w:color w:val="000000" w:themeColor="text1"/>
          <w:spacing w:val="-4"/>
          <w:sz w:val="26"/>
          <w:szCs w:val="26"/>
        </w:rPr>
        <w:t xml:space="preserve">de dicha medida, toda vez que recaía sobre la pensión de la ejecutada, </w:t>
      </w:r>
      <w:r w:rsidR="00D36E87" w:rsidRPr="00DC6352">
        <w:rPr>
          <w:rStyle w:val="normaltextrun"/>
          <w:rFonts w:ascii="Arial Narrow" w:eastAsia="Georgia" w:hAnsi="Arial Narrow" w:cs="Georgia"/>
          <w:color w:val="000000" w:themeColor="text1"/>
          <w:spacing w:val="-4"/>
          <w:sz w:val="26"/>
          <w:szCs w:val="26"/>
        </w:rPr>
        <w:t>la cual es inembargable por personas naturales</w:t>
      </w:r>
      <w:r w:rsidR="00522E08" w:rsidRPr="00DC6352">
        <w:rPr>
          <w:rStyle w:val="normaltextrun"/>
          <w:rFonts w:ascii="Arial Narrow" w:eastAsia="Georgia" w:hAnsi="Arial Narrow" w:cs="Georgia"/>
          <w:color w:val="000000" w:themeColor="text1"/>
          <w:spacing w:val="-4"/>
          <w:sz w:val="26"/>
          <w:szCs w:val="26"/>
        </w:rPr>
        <w:t>, como ocurre en este caso</w:t>
      </w:r>
      <w:r w:rsidR="00522E08" w:rsidRPr="00DC6352">
        <w:rPr>
          <w:rStyle w:val="Refdenotaalpie"/>
          <w:rFonts w:ascii="Arial Narrow" w:eastAsia="Georgia" w:hAnsi="Arial Narrow" w:cs="Georgia"/>
          <w:color w:val="000000" w:themeColor="text1"/>
          <w:spacing w:val="-4"/>
          <w:sz w:val="26"/>
          <w:szCs w:val="26"/>
        </w:rPr>
        <w:footnoteReference w:id="19"/>
      </w:r>
      <w:r w:rsidR="00161693" w:rsidRPr="00DC6352">
        <w:rPr>
          <w:rStyle w:val="normaltextrun"/>
          <w:rFonts w:ascii="Arial Narrow" w:eastAsia="Georgia" w:hAnsi="Arial Narrow" w:cs="Georgia"/>
          <w:color w:val="000000" w:themeColor="text1"/>
          <w:spacing w:val="-4"/>
          <w:sz w:val="26"/>
          <w:szCs w:val="26"/>
        </w:rPr>
        <w:t>. Ello fue comunicado</w:t>
      </w:r>
      <w:r w:rsidR="00236258" w:rsidRPr="00DC6352">
        <w:rPr>
          <w:rStyle w:val="normaltextrun"/>
          <w:rFonts w:ascii="Arial Narrow" w:eastAsia="Georgia" w:hAnsi="Arial Narrow" w:cs="Georgia"/>
          <w:color w:val="000000" w:themeColor="text1"/>
          <w:spacing w:val="-4"/>
          <w:sz w:val="26"/>
          <w:szCs w:val="26"/>
        </w:rPr>
        <w:t xml:space="preserve"> </w:t>
      </w:r>
      <w:r w:rsidR="00161693" w:rsidRPr="00DC6352">
        <w:rPr>
          <w:rStyle w:val="normaltextrun"/>
          <w:rFonts w:ascii="Arial Narrow" w:eastAsia="Georgia" w:hAnsi="Arial Narrow" w:cs="Georgia"/>
          <w:color w:val="000000" w:themeColor="text1"/>
          <w:spacing w:val="-4"/>
          <w:sz w:val="26"/>
          <w:szCs w:val="26"/>
        </w:rPr>
        <w:t>a</w:t>
      </w:r>
      <w:r w:rsidR="00236258" w:rsidRPr="00DC6352">
        <w:rPr>
          <w:rStyle w:val="normaltextrun"/>
          <w:rFonts w:ascii="Arial Narrow" w:eastAsia="Georgia" w:hAnsi="Arial Narrow" w:cs="Georgia"/>
          <w:color w:val="000000" w:themeColor="text1"/>
          <w:spacing w:val="-4"/>
          <w:sz w:val="26"/>
          <w:szCs w:val="26"/>
        </w:rPr>
        <w:t>l</w:t>
      </w:r>
      <w:r w:rsidR="005430A3" w:rsidRPr="00DC6352">
        <w:rPr>
          <w:rStyle w:val="normaltextrun"/>
          <w:rFonts w:ascii="Arial Narrow" w:eastAsia="Georgia" w:hAnsi="Arial Narrow" w:cs="Georgia"/>
          <w:color w:val="000000" w:themeColor="text1"/>
          <w:spacing w:val="-4"/>
          <w:sz w:val="26"/>
          <w:szCs w:val="26"/>
        </w:rPr>
        <w:t xml:space="preserve"> FOPEP,</w:t>
      </w:r>
      <w:r w:rsidR="000B64F3" w:rsidRPr="00DC6352">
        <w:rPr>
          <w:rStyle w:val="normaltextrun"/>
          <w:rFonts w:ascii="Arial Narrow" w:eastAsia="Georgia" w:hAnsi="Arial Narrow" w:cs="Georgia"/>
          <w:color w:val="000000" w:themeColor="text1"/>
          <w:spacing w:val="-4"/>
          <w:sz w:val="26"/>
          <w:szCs w:val="26"/>
        </w:rPr>
        <w:t xml:space="preserve"> en su calidad de</w:t>
      </w:r>
      <w:r w:rsidR="005430A3" w:rsidRPr="00DC6352">
        <w:rPr>
          <w:rStyle w:val="normaltextrun"/>
          <w:rFonts w:ascii="Arial Narrow" w:eastAsia="Georgia" w:hAnsi="Arial Narrow" w:cs="Georgia"/>
          <w:color w:val="000000" w:themeColor="text1"/>
          <w:spacing w:val="-4"/>
          <w:sz w:val="26"/>
          <w:szCs w:val="26"/>
        </w:rPr>
        <w:t xml:space="preserve"> pagadora</w:t>
      </w:r>
      <w:r w:rsidR="00236258" w:rsidRPr="00DC6352">
        <w:rPr>
          <w:rStyle w:val="Refdenotaalpie"/>
          <w:rFonts w:ascii="Arial Narrow" w:eastAsia="Georgia" w:hAnsi="Arial Narrow" w:cs="Georgia"/>
          <w:color w:val="000000" w:themeColor="text1"/>
          <w:spacing w:val="-4"/>
          <w:sz w:val="26"/>
          <w:szCs w:val="26"/>
        </w:rPr>
        <w:footnoteReference w:id="20"/>
      </w:r>
      <w:r w:rsidRPr="00DC6352">
        <w:rPr>
          <w:rStyle w:val="normaltextrun"/>
          <w:rFonts w:ascii="Arial Narrow" w:eastAsia="Georgia" w:hAnsi="Arial Narrow" w:cs="Georgia"/>
          <w:color w:val="000000" w:themeColor="text1"/>
          <w:spacing w:val="-4"/>
          <w:sz w:val="26"/>
          <w:szCs w:val="26"/>
        </w:rPr>
        <w:t>, advirtiendo que se trataba de la medida comunicada con oficio OECMO15-3107 del 07-07-2015 de la Oficina de Ejecución Civil Municipal de Manizales. La comunicación aparece recibida en la misma fecha por firma ilegible.</w:t>
      </w:r>
    </w:p>
    <w:p w14:paraId="22C3BE51" w14:textId="3B243C54" w:rsidR="004C4283" w:rsidRPr="00DC6352" w:rsidRDefault="004C4283"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782B3DED" w14:textId="42D1CE40" w:rsidR="0077588F" w:rsidRPr="00DC6352" w:rsidRDefault="0077588F"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El FOPEP respondió que no tomaba nota de lo decidido porque no existía medida decretara por el juzgado, vigente</w:t>
      </w:r>
      <w:r w:rsidRPr="00DC6352">
        <w:rPr>
          <w:rStyle w:val="Refdenotaalpie"/>
          <w:rFonts w:ascii="Arial Narrow" w:eastAsia="Georgia" w:hAnsi="Arial Narrow" w:cs="Georgia"/>
          <w:color w:val="000000" w:themeColor="text1"/>
          <w:spacing w:val="-4"/>
          <w:sz w:val="26"/>
          <w:szCs w:val="26"/>
        </w:rPr>
        <w:footnoteReference w:id="21"/>
      </w:r>
      <w:r w:rsidRPr="00DC6352">
        <w:rPr>
          <w:rStyle w:val="normaltextrun"/>
          <w:rFonts w:ascii="Arial Narrow" w:eastAsia="Georgia" w:hAnsi="Arial Narrow" w:cs="Georgia"/>
          <w:color w:val="000000" w:themeColor="text1"/>
          <w:spacing w:val="-4"/>
          <w:sz w:val="26"/>
          <w:szCs w:val="26"/>
        </w:rPr>
        <w:t>.</w:t>
      </w:r>
    </w:p>
    <w:p w14:paraId="4A15D679" w14:textId="77777777" w:rsidR="0077588F" w:rsidRPr="00DC6352" w:rsidRDefault="0077588F"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37FE3478" w14:textId="059C261E" w:rsidR="002E5D67" w:rsidRPr="00DC6352" w:rsidRDefault="00A0062E"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w:t>
      </w:r>
      <w:r w:rsidR="00084EEE" w:rsidRPr="00DC6352">
        <w:rPr>
          <w:rStyle w:val="normaltextrun"/>
          <w:rFonts w:ascii="Arial Narrow" w:eastAsia="Georgia" w:hAnsi="Arial Narrow" w:cs="Georgia"/>
          <w:color w:val="000000" w:themeColor="text1"/>
          <w:spacing w:val="-4"/>
          <w:sz w:val="26"/>
          <w:szCs w:val="26"/>
        </w:rPr>
        <w:t xml:space="preserve">n auto del </w:t>
      </w:r>
      <w:r w:rsidR="002D74A4" w:rsidRPr="00DC6352">
        <w:rPr>
          <w:rStyle w:val="normaltextrun"/>
          <w:rFonts w:ascii="Arial Narrow" w:eastAsia="Georgia" w:hAnsi="Arial Narrow" w:cs="Georgia"/>
          <w:color w:val="000000" w:themeColor="text1"/>
          <w:spacing w:val="-4"/>
          <w:sz w:val="26"/>
          <w:szCs w:val="26"/>
        </w:rPr>
        <w:t xml:space="preserve">24 de julio de 2018 se declaró la terminación del proceso, </w:t>
      </w:r>
      <w:r w:rsidRPr="00DC6352">
        <w:rPr>
          <w:rStyle w:val="normaltextrun"/>
          <w:rFonts w:ascii="Arial Narrow" w:eastAsia="Georgia" w:hAnsi="Arial Narrow" w:cs="Georgia"/>
          <w:color w:val="000000" w:themeColor="text1"/>
          <w:spacing w:val="-4"/>
          <w:sz w:val="26"/>
          <w:szCs w:val="26"/>
        </w:rPr>
        <w:t>con sustento en que</w:t>
      </w:r>
      <w:r w:rsidR="00F77363" w:rsidRPr="00DC6352">
        <w:rPr>
          <w:rStyle w:val="normaltextrun"/>
          <w:rFonts w:ascii="Arial Narrow" w:eastAsia="Georgia" w:hAnsi="Arial Narrow" w:cs="Georgia"/>
          <w:color w:val="000000" w:themeColor="text1"/>
          <w:spacing w:val="-4"/>
          <w:sz w:val="26"/>
          <w:szCs w:val="26"/>
        </w:rPr>
        <w:t>,</w:t>
      </w:r>
      <w:r w:rsidRPr="00DC6352">
        <w:rPr>
          <w:rStyle w:val="normaltextrun"/>
          <w:rFonts w:ascii="Arial Narrow" w:eastAsia="Georgia" w:hAnsi="Arial Narrow" w:cs="Georgia"/>
          <w:color w:val="000000" w:themeColor="text1"/>
          <w:spacing w:val="-4"/>
          <w:sz w:val="26"/>
          <w:szCs w:val="26"/>
        </w:rPr>
        <w:t xml:space="preserve"> </w:t>
      </w:r>
      <w:r w:rsidR="00236258" w:rsidRPr="00DC6352">
        <w:rPr>
          <w:rStyle w:val="normaltextrun"/>
          <w:rFonts w:ascii="Arial Narrow" w:eastAsia="Georgia" w:hAnsi="Arial Narrow" w:cs="Georgia"/>
          <w:color w:val="000000" w:themeColor="text1"/>
          <w:spacing w:val="-4"/>
          <w:sz w:val="26"/>
          <w:szCs w:val="26"/>
        </w:rPr>
        <w:t>de la revisión de la</w:t>
      </w:r>
      <w:r w:rsidR="002D74A4" w:rsidRPr="00DC6352">
        <w:rPr>
          <w:rStyle w:val="normaltextrun"/>
          <w:rFonts w:ascii="Arial Narrow" w:eastAsia="Georgia" w:hAnsi="Arial Narrow" w:cs="Georgia"/>
          <w:color w:val="000000" w:themeColor="text1"/>
          <w:spacing w:val="-4"/>
          <w:sz w:val="26"/>
          <w:szCs w:val="26"/>
        </w:rPr>
        <w:t xml:space="preserve"> liquidación del crédito y los títulos judiciales consignados</w:t>
      </w:r>
      <w:r w:rsidR="00EC27B4" w:rsidRPr="00DC6352">
        <w:rPr>
          <w:rStyle w:val="normaltextrun"/>
          <w:rFonts w:ascii="Arial Narrow" w:eastAsia="Georgia" w:hAnsi="Arial Narrow" w:cs="Georgia"/>
          <w:color w:val="000000" w:themeColor="text1"/>
          <w:spacing w:val="-4"/>
          <w:sz w:val="26"/>
          <w:szCs w:val="26"/>
        </w:rPr>
        <w:t>,</w:t>
      </w:r>
      <w:r w:rsidR="00236258" w:rsidRPr="00DC6352">
        <w:rPr>
          <w:rStyle w:val="normaltextrun"/>
          <w:rFonts w:ascii="Arial Narrow" w:eastAsia="Georgia" w:hAnsi="Arial Narrow" w:cs="Georgia"/>
          <w:color w:val="000000" w:themeColor="text1"/>
          <w:spacing w:val="-4"/>
          <w:sz w:val="26"/>
          <w:szCs w:val="26"/>
        </w:rPr>
        <w:t xml:space="preserve"> se deduce que</w:t>
      </w:r>
      <w:r w:rsidR="00EC27B4" w:rsidRPr="00DC6352">
        <w:rPr>
          <w:rStyle w:val="normaltextrun"/>
          <w:rFonts w:ascii="Arial Narrow" w:eastAsia="Georgia" w:hAnsi="Arial Narrow" w:cs="Georgia"/>
          <w:color w:val="000000" w:themeColor="text1"/>
          <w:spacing w:val="-4"/>
          <w:sz w:val="26"/>
          <w:szCs w:val="26"/>
        </w:rPr>
        <w:t xml:space="preserve"> la deuda se encuentra totalmente cubierta</w:t>
      </w:r>
      <w:r w:rsidR="00EC27B4" w:rsidRPr="00DC6352">
        <w:rPr>
          <w:rStyle w:val="Refdenotaalpie"/>
          <w:rFonts w:ascii="Arial Narrow" w:eastAsia="Georgia" w:hAnsi="Arial Narrow" w:cs="Georgia"/>
          <w:color w:val="000000" w:themeColor="text1"/>
          <w:spacing w:val="-4"/>
          <w:sz w:val="26"/>
          <w:szCs w:val="26"/>
        </w:rPr>
        <w:footnoteReference w:id="22"/>
      </w:r>
      <w:r w:rsidR="00EC27B4" w:rsidRPr="00DC6352">
        <w:rPr>
          <w:rStyle w:val="normaltextrun"/>
          <w:rFonts w:ascii="Arial Narrow" w:eastAsia="Georgia" w:hAnsi="Arial Narrow" w:cs="Georgia"/>
          <w:color w:val="000000" w:themeColor="text1"/>
          <w:spacing w:val="-4"/>
          <w:sz w:val="26"/>
          <w:szCs w:val="26"/>
        </w:rPr>
        <w:t>.</w:t>
      </w:r>
      <w:r w:rsidR="0052654F" w:rsidRPr="00DC6352">
        <w:rPr>
          <w:rStyle w:val="normaltextrun"/>
          <w:rFonts w:ascii="Arial Narrow" w:eastAsia="Georgia" w:hAnsi="Arial Narrow" w:cs="Georgia"/>
          <w:color w:val="000000" w:themeColor="text1"/>
          <w:spacing w:val="-4"/>
          <w:sz w:val="26"/>
          <w:szCs w:val="26"/>
        </w:rPr>
        <w:t xml:space="preserve"> Nada se dijo sobre el embargo de la pensión pues, según se advirtió en el párrafo anterior, ya había sido cancelada. </w:t>
      </w:r>
    </w:p>
    <w:p w14:paraId="75C87B46" w14:textId="6512E6FC" w:rsidR="007330DC" w:rsidRPr="00DC6352" w:rsidRDefault="008566DD"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 xml:space="preserve"> </w:t>
      </w:r>
    </w:p>
    <w:p w14:paraId="717FEDED" w14:textId="526F0133" w:rsidR="007330DC" w:rsidRPr="00DC6352" w:rsidRDefault="0077588F"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lastRenderedPageBreak/>
        <w:t>En esa actuación</w:t>
      </w:r>
      <w:r w:rsidR="00D8032E" w:rsidRPr="00DC6352">
        <w:rPr>
          <w:rFonts w:ascii="Arial Narrow" w:eastAsia="Georgia" w:hAnsi="Arial Narrow" w:cs="Georgia"/>
          <w:color w:val="000000" w:themeColor="text1"/>
          <w:spacing w:val="-4"/>
          <w:sz w:val="26"/>
          <w:szCs w:val="26"/>
        </w:rPr>
        <w:t>, el 16 de diciembre de 2022</w:t>
      </w:r>
      <w:r w:rsidR="00646EAA" w:rsidRPr="00DC6352">
        <w:rPr>
          <w:rFonts w:ascii="Arial Narrow" w:eastAsia="Georgia" w:hAnsi="Arial Narrow" w:cs="Georgia"/>
          <w:color w:val="000000" w:themeColor="text1"/>
          <w:spacing w:val="-4"/>
          <w:sz w:val="26"/>
          <w:szCs w:val="26"/>
        </w:rPr>
        <w:t xml:space="preserve"> </w:t>
      </w:r>
      <w:r w:rsidR="00E84BF1" w:rsidRPr="00DC6352">
        <w:rPr>
          <w:rFonts w:ascii="Arial Narrow" w:eastAsia="Georgia" w:hAnsi="Arial Narrow" w:cs="Georgia"/>
          <w:color w:val="000000" w:themeColor="text1"/>
          <w:spacing w:val="-4"/>
          <w:sz w:val="26"/>
          <w:szCs w:val="26"/>
        </w:rPr>
        <w:t xml:space="preserve">la </w:t>
      </w:r>
      <w:r w:rsidR="00646EAA" w:rsidRPr="00DC6352">
        <w:rPr>
          <w:rFonts w:ascii="Arial Narrow" w:eastAsia="Georgia" w:hAnsi="Arial Narrow" w:cs="Georgia"/>
          <w:color w:val="000000" w:themeColor="text1"/>
          <w:spacing w:val="-4"/>
          <w:sz w:val="26"/>
          <w:szCs w:val="26"/>
        </w:rPr>
        <w:t>tutelante</w:t>
      </w:r>
      <w:r w:rsidR="00E84BF1" w:rsidRPr="00DC6352">
        <w:rPr>
          <w:rFonts w:ascii="Arial Narrow" w:eastAsia="Georgia" w:hAnsi="Arial Narrow" w:cs="Georgia"/>
          <w:color w:val="000000" w:themeColor="text1"/>
          <w:spacing w:val="-4"/>
          <w:sz w:val="26"/>
          <w:szCs w:val="26"/>
        </w:rPr>
        <w:t xml:space="preserve"> formuló</w:t>
      </w:r>
      <w:r w:rsidR="00822268" w:rsidRPr="00DC6352">
        <w:rPr>
          <w:rFonts w:ascii="Arial Narrow" w:eastAsia="Georgia" w:hAnsi="Arial Narrow" w:cs="Georgia"/>
          <w:color w:val="000000" w:themeColor="text1"/>
          <w:spacing w:val="-4"/>
          <w:sz w:val="26"/>
          <w:szCs w:val="26"/>
        </w:rPr>
        <w:t xml:space="preserve"> </w:t>
      </w:r>
      <w:r w:rsidR="007E08CE" w:rsidRPr="00DC6352">
        <w:rPr>
          <w:rFonts w:ascii="Arial Narrow" w:eastAsia="Georgia" w:hAnsi="Arial Narrow" w:cs="Georgia"/>
          <w:color w:val="000000" w:themeColor="text1"/>
          <w:spacing w:val="-4"/>
          <w:sz w:val="26"/>
          <w:szCs w:val="26"/>
        </w:rPr>
        <w:t>solicitud</w:t>
      </w:r>
      <w:r w:rsidR="00E84BF1" w:rsidRPr="00DC6352">
        <w:rPr>
          <w:rFonts w:ascii="Arial Narrow" w:eastAsia="Georgia" w:hAnsi="Arial Narrow" w:cs="Georgia"/>
          <w:color w:val="000000" w:themeColor="text1"/>
          <w:spacing w:val="-4"/>
          <w:sz w:val="26"/>
          <w:szCs w:val="26"/>
        </w:rPr>
        <w:t xml:space="preserve"> </w:t>
      </w:r>
      <w:r w:rsidR="000F5E78" w:rsidRPr="00DC6352">
        <w:rPr>
          <w:rFonts w:ascii="Arial Narrow" w:eastAsia="Georgia" w:hAnsi="Arial Narrow" w:cs="Georgia"/>
          <w:color w:val="000000" w:themeColor="text1"/>
          <w:spacing w:val="-4"/>
          <w:sz w:val="26"/>
          <w:szCs w:val="26"/>
        </w:rPr>
        <w:t xml:space="preserve">con el propósito de que </w:t>
      </w:r>
      <w:r w:rsidR="00BC0A60" w:rsidRPr="00DC6352">
        <w:rPr>
          <w:rFonts w:ascii="Arial Narrow" w:eastAsia="Georgia" w:hAnsi="Arial Narrow" w:cs="Georgia"/>
          <w:color w:val="000000" w:themeColor="text1"/>
          <w:spacing w:val="-4"/>
          <w:sz w:val="26"/>
          <w:szCs w:val="26"/>
        </w:rPr>
        <w:t>“</w:t>
      </w:r>
      <w:r w:rsidR="00BC0A60" w:rsidRPr="00DC6352">
        <w:rPr>
          <w:rFonts w:ascii="Arial Narrow" w:eastAsia="Georgia" w:hAnsi="Arial Narrow" w:cs="Georgia"/>
          <w:i/>
          <w:color w:val="000000" w:themeColor="text1"/>
          <w:spacing w:val="-4"/>
          <w:sz w:val="24"/>
          <w:szCs w:val="26"/>
        </w:rPr>
        <w:t>Se me informe si a la fecha existe alguna orden de embargo expedida por su despacho en contra de la señora LIGIA DEL SOCORRO ACEVEDO MORALES… y bajo el expediente radiado 2014 - 122. En caso contrario expedir certificación en tal sentido dirigido a la Fiduprevisora, entidad pagadora del magisterio en Colombia</w:t>
      </w:r>
      <w:r w:rsidR="001B7AC1" w:rsidRPr="00DC6352">
        <w:rPr>
          <w:rFonts w:ascii="Arial Narrow" w:eastAsia="Georgia" w:hAnsi="Arial Narrow" w:cs="Georgia"/>
          <w:color w:val="000000" w:themeColor="text1"/>
          <w:spacing w:val="-4"/>
          <w:sz w:val="26"/>
          <w:szCs w:val="26"/>
        </w:rPr>
        <w:t>”</w:t>
      </w:r>
      <w:r w:rsidR="001B7AC1" w:rsidRPr="00DC6352">
        <w:rPr>
          <w:rStyle w:val="Refdenotaalpie"/>
          <w:rFonts w:ascii="Arial Narrow" w:eastAsia="Georgia" w:hAnsi="Arial Narrow" w:cs="Georgia"/>
          <w:color w:val="000000" w:themeColor="text1"/>
          <w:spacing w:val="-4"/>
          <w:sz w:val="26"/>
          <w:szCs w:val="26"/>
        </w:rPr>
        <w:footnoteReference w:id="23"/>
      </w:r>
      <w:r w:rsidR="00822268" w:rsidRPr="00DC6352">
        <w:rPr>
          <w:rFonts w:ascii="Arial Narrow" w:eastAsia="Georgia" w:hAnsi="Arial Narrow" w:cs="Georgia"/>
          <w:color w:val="000000" w:themeColor="text1"/>
          <w:spacing w:val="-4"/>
          <w:sz w:val="26"/>
          <w:szCs w:val="26"/>
        </w:rPr>
        <w:t>, petición reiterada el 11 de enero de este año</w:t>
      </w:r>
      <w:r w:rsidR="00822268" w:rsidRPr="00DC6352">
        <w:rPr>
          <w:rStyle w:val="Refdenotaalpie"/>
          <w:rFonts w:ascii="Arial Narrow" w:eastAsia="Georgia" w:hAnsi="Arial Narrow" w:cs="Georgia"/>
          <w:color w:val="000000" w:themeColor="text1"/>
          <w:spacing w:val="-4"/>
          <w:sz w:val="26"/>
          <w:szCs w:val="26"/>
        </w:rPr>
        <w:footnoteReference w:id="24"/>
      </w:r>
      <w:r w:rsidR="00822268" w:rsidRPr="00DC6352">
        <w:rPr>
          <w:rFonts w:ascii="Arial Narrow" w:eastAsia="Georgia" w:hAnsi="Arial Narrow" w:cs="Georgia"/>
          <w:color w:val="000000" w:themeColor="text1"/>
          <w:spacing w:val="-4"/>
          <w:sz w:val="26"/>
          <w:szCs w:val="26"/>
        </w:rPr>
        <w:t>.</w:t>
      </w:r>
    </w:p>
    <w:p w14:paraId="75FA8B97" w14:textId="27D54370" w:rsidR="006D5ADA" w:rsidRPr="00DC6352" w:rsidRDefault="006D5ADA" w:rsidP="00682B3F">
      <w:pPr>
        <w:pStyle w:val="Sinespaciado"/>
        <w:spacing w:line="276" w:lineRule="auto"/>
        <w:jc w:val="both"/>
        <w:rPr>
          <w:rFonts w:ascii="Arial Narrow" w:eastAsia="Georgia" w:hAnsi="Arial Narrow" w:cs="Georgia"/>
          <w:color w:val="000000" w:themeColor="text1"/>
          <w:spacing w:val="-4"/>
          <w:sz w:val="26"/>
          <w:szCs w:val="26"/>
        </w:rPr>
      </w:pPr>
    </w:p>
    <w:p w14:paraId="3B88E093" w14:textId="3687789F" w:rsidR="0052654F" w:rsidRPr="00DC6352" w:rsidRDefault="0052654F"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 xml:space="preserve">Si bien se afirma por el juzgado que la petición se resolvió por email el mismo 19 de diciembre de 2022, lo único que se aportó para demostrarlo indica que la comunicación fue remitida a la dirección Lucelly </w:t>
      </w:r>
      <w:proofErr w:type="spellStart"/>
      <w:r w:rsidRPr="00DC6352">
        <w:rPr>
          <w:rFonts w:ascii="Arial Narrow" w:eastAsia="Georgia" w:hAnsi="Arial Narrow" w:cs="Georgia"/>
          <w:color w:val="000000" w:themeColor="text1"/>
          <w:spacing w:val="-4"/>
          <w:sz w:val="26"/>
          <w:szCs w:val="26"/>
        </w:rPr>
        <w:t>Gomez</w:t>
      </w:r>
      <w:proofErr w:type="spellEnd"/>
      <w:r w:rsidRPr="00DC6352">
        <w:rPr>
          <w:rFonts w:ascii="Arial Narrow" w:eastAsia="Georgia" w:hAnsi="Arial Narrow" w:cs="Georgia"/>
          <w:color w:val="000000" w:themeColor="text1"/>
          <w:spacing w:val="-4"/>
          <w:sz w:val="26"/>
          <w:szCs w:val="26"/>
        </w:rPr>
        <w:t xml:space="preserve"> Agudelo </w:t>
      </w:r>
      <w:hyperlink r:id="rId12" w:history="1">
        <w:r w:rsidRPr="00DC6352">
          <w:rPr>
            <w:rStyle w:val="Hipervnculo"/>
            <w:rFonts w:ascii="Arial Narrow" w:eastAsia="Georgia" w:hAnsi="Arial Narrow" w:cs="Georgia"/>
            <w:spacing w:val="-4"/>
            <w:sz w:val="26"/>
            <w:szCs w:val="26"/>
          </w:rPr>
          <w:t>lgomezag@cendoj.ramajudicial.gov.co</w:t>
        </w:r>
      </w:hyperlink>
      <w:r w:rsidRPr="00DC6352">
        <w:rPr>
          <w:rFonts w:ascii="Arial Narrow" w:eastAsia="Georgia" w:hAnsi="Arial Narrow" w:cs="Georgia"/>
          <w:color w:val="000000" w:themeColor="text1"/>
          <w:spacing w:val="-4"/>
          <w:sz w:val="26"/>
          <w:szCs w:val="26"/>
        </w:rPr>
        <w:t>, no a la del interesado</w:t>
      </w:r>
      <w:r w:rsidRPr="00DC6352">
        <w:rPr>
          <w:rStyle w:val="Refdenotaalpie"/>
          <w:rFonts w:ascii="Arial Narrow" w:eastAsia="Georgia" w:hAnsi="Arial Narrow" w:cs="Georgia"/>
          <w:color w:val="000000" w:themeColor="text1"/>
          <w:spacing w:val="-4"/>
          <w:sz w:val="26"/>
          <w:szCs w:val="26"/>
        </w:rPr>
        <w:footnoteReference w:id="25"/>
      </w:r>
    </w:p>
    <w:p w14:paraId="29BC4A3D" w14:textId="3778D13D" w:rsidR="0052654F" w:rsidRPr="00DC6352" w:rsidRDefault="0052654F" w:rsidP="00682B3F">
      <w:pPr>
        <w:pStyle w:val="Sinespaciado"/>
        <w:spacing w:line="276" w:lineRule="auto"/>
        <w:jc w:val="both"/>
        <w:rPr>
          <w:rFonts w:ascii="Arial Narrow" w:eastAsia="Georgia" w:hAnsi="Arial Narrow" w:cs="Georgia"/>
          <w:color w:val="000000" w:themeColor="text1"/>
          <w:spacing w:val="-4"/>
          <w:sz w:val="26"/>
          <w:szCs w:val="26"/>
        </w:rPr>
      </w:pPr>
    </w:p>
    <w:p w14:paraId="585867D3" w14:textId="25899D96" w:rsidR="0098093A" w:rsidRPr="00DC6352" w:rsidRDefault="0052654F"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En todo caso, p</w:t>
      </w:r>
      <w:r w:rsidR="004975C5" w:rsidRPr="00DC6352">
        <w:rPr>
          <w:rFonts w:ascii="Arial Narrow" w:eastAsia="Georgia" w:hAnsi="Arial Narrow" w:cs="Georgia"/>
          <w:color w:val="000000" w:themeColor="text1"/>
          <w:spacing w:val="-4"/>
          <w:sz w:val="26"/>
          <w:szCs w:val="26"/>
        </w:rPr>
        <w:t>or oficio</w:t>
      </w:r>
      <w:r w:rsidR="000F5E78" w:rsidRPr="00DC6352">
        <w:rPr>
          <w:rFonts w:ascii="Arial Narrow" w:eastAsia="Georgia" w:hAnsi="Arial Narrow" w:cs="Georgia"/>
          <w:color w:val="000000" w:themeColor="text1"/>
          <w:spacing w:val="-4"/>
          <w:sz w:val="26"/>
          <w:szCs w:val="26"/>
        </w:rPr>
        <w:t xml:space="preserve"> del 17 de enero de 2023</w:t>
      </w:r>
      <w:r w:rsidRPr="00DC6352">
        <w:rPr>
          <w:rFonts w:ascii="Arial Narrow" w:eastAsia="Georgia" w:hAnsi="Arial Narrow" w:cs="Georgia"/>
          <w:color w:val="000000" w:themeColor="text1"/>
          <w:spacing w:val="-4"/>
          <w:sz w:val="26"/>
          <w:szCs w:val="26"/>
        </w:rPr>
        <w:t xml:space="preserve"> dirigido al apoderado de la actora</w:t>
      </w:r>
      <w:r w:rsidR="000F5E78" w:rsidRPr="00DC6352">
        <w:rPr>
          <w:rFonts w:ascii="Arial Narrow" w:eastAsia="Georgia" w:hAnsi="Arial Narrow" w:cs="Georgia"/>
          <w:color w:val="000000" w:themeColor="text1"/>
          <w:spacing w:val="-4"/>
          <w:sz w:val="26"/>
          <w:szCs w:val="26"/>
        </w:rPr>
        <w:t>,</w:t>
      </w:r>
      <w:r w:rsidR="006D5ADA" w:rsidRPr="00DC6352">
        <w:rPr>
          <w:rFonts w:ascii="Arial Narrow" w:eastAsia="Georgia" w:hAnsi="Arial Narrow" w:cs="Georgia"/>
          <w:color w:val="000000" w:themeColor="text1"/>
          <w:spacing w:val="-4"/>
          <w:sz w:val="26"/>
          <w:szCs w:val="26"/>
        </w:rPr>
        <w:t xml:space="preserve"> </w:t>
      </w:r>
      <w:r w:rsidR="000F5E78" w:rsidRPr="00DC6352">
        <w:rPr>
          <w:rStyle w:val="normaltextrun"/>
          <w:rFonts w:ascii="Arial Narrow" w:eastAsia="Georgia" w:hAnsi="Arial Narrow" w:cs="Georgia"/>
          <w:color w:val="000000" w:themeColor="text1"/>
          <w:spacing w:val="-4"/>
          <w:sz w:val="26"/>
          <w:szCs w:val="26"/>
        </w:rPr>
        <w:t>el Juzgado Quinto Civil Municipal de Pereira refirió que “</w:t>
      </w:r>
      <w:r w:rsidR="009A49BF" w:rsidRPr="00DC6352">
        <w:rPr>
          <w:rStyle w:val="normaltextrun"/>
          <w:rFonts w:ascii="Arial Narrow" w:eastAsia="Georgia" w:hAnsi="Arial Narrow" w:cs="Georgia"/>
          <w:i/>
          <w:color w:val="000000" w:themeColor="text1"/>
          <w:spacing w:val="-4"/>
          <w:sz w:val="24"/>
          <w:szCs w:val="26"/>
        </w:rPr>
        <w:t>Una vez revisado el expediente, se encuentra que no existe ninguna medida</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de embargo por parte de la Fiduprevisora, así mismo se verificó en el portal</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web de depósitos judiciales del Banco Agrario, y se verifica que no obran</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 xml:space="preserve">descuentos que realizados a nombre de la señora Ligia </w:t>
      </w:r>
      <w:r w:rsidR="00C51A4F" w:rsidRPr="00DC6352">
        <w:rPr>
          <w:rStyle w:val="normaltextrun"/>
          <w:rFonts w:ascii="Arial Narrow" w:eastAsia="Georgia" w:hAnsi="Arial Narrow" w:cs="Georgia"/>
          <w:i/>
          <w:color w:val="000000" w:themeColor="text1"/>
          <w:spacing w:val="-4"/>
          <w:sz w:val="24"/>
          <w:szCs w:val="26"/>
        </w:rPr>
        <w:t>d</w:t>
      </w:r>
      <w:r w:rsidR="009A49BF" w:rsidRPr="00DC6352">
        <w:rPr>
          <w:rStyle w:val="normaltextrun"/>
          <w:rFonts w:ascii="Arial Narrow" w:eastAsia="Georgia" w:hAnsi="Arial Narrow" w:cs="Georgia"/>
          <w:i/>
          <w:color w:val="000000" w:themeColor="text1"/>
          <w:spacing w:val="-4"/>
          <w:sz w:val="24"/>
          <w:szCs w:val="26"/>
        </w:rPr>
        <w:t>el Socorro Acevedo</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con destino a la cuenta del juzgado, por parte de la Fiduprevisora, pues</w:t>
      </w:r>
      <w:r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verificado en el sistema, los descuentos realizados fueron por parte de la</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entidad FOPEP</w:t>
      </w:r>
      <w:r w:rsidR="00C51A4F" w:rsidRPr="00DC6352">
        <w:rPr>
          <w:rStyle w:val="normaltextrun"/>
          <w:rFonts w:ascii="Arial Narrow" w:eastAsia="Georgia" w:hAnsi="Arial Narrow" w:cs="Georgia"/>
          <w:i/>
          <w:color w:val="000000" w:themeColor="text1"/>
          <w:spacing w:val="-4"/>
          <w:sz w:val="24"/>
          <w:szCs w:val="26"/>
        </w:rPr>
        <w:t xml:space="preserve">… </w:t>
      </w:r>
      <w:r w:rsidR="009A49BF" w:rsidRPr="00DC6352">
        <w:rPr>
          <w:rStyle w:val="normaltextrun"/>
          <w:rFonts w:ascii="Arial Narrow" w:eastAsia="Georgia" w:hAnsi="Arial Narrow" w:cs="Georgia"/>
          <w:i/>
          <w:color w:val="000000" w:themeColor="text1"/>
          <w:spacing w:val="-4"/>
          <w:sz w:val="24"/>
          <w:szCs w:val="26"/>
        </w:rPr>
        <w:t>El proceso se encuentra archivado, no existen medidas cautelares vigentes</w:t>
      </w:r>
      <w:r w:rsidR="009A49BF" w:rsidRPr="00DC6352">
        <w:rPr>
          <w:rStyle w:val="normaltextrun"/>
          <w:rFonts w:ascii="Arial Narrow" w:eastAsia="Georgia" w:hAnsi="Arial Narrow" w:cs="Georgia"/>
          <w:color w:val="000000" w:themeColor="text1"/>
          <w:spacing w:val="-4"/>
          <w:sz w:val="26"/>
          <w:szCs w:val="26"/>
        </w:rPr>
        <w:t>.</w:t>
      </w:r>
      <w:r w:rsidR="004818DE" w:rsidRPr="00DC6352">
        <w:rPr>
          <w:rStyle w:val="normaltextrun"/>
          <w:rFonts w:ascii="Arial Narrow" w:eastAsia="Georgia" w:hAnsi="Arial Narrow" w:cs="Georgia"/>
          <w:color w:val="000000" w:themeColor="text1"/>
          <w:spacing w:val="-4"/>
          <w:sz w:val="26"/>
          <w:szCs w:val="26"/>
        </w:rPr>
        <w:t>”</w:t>
      </w:r>
      <w:r w:rsidR="00C51A4F" w:rsidRPr="00DC6352">
        <w:rPr>
          <w:rStyle w:val="Refdenotaalpie"/>
          <w:rFonts w:ascii="Arial Narrow" w:eastAsia="Georgia" w:hAnsi="Arial Narrow" w:cs="Georgia"/>
          <w:color w:val="000000" w:themeColor="text1"/>
          <w:spacing w:val="-4"/>
          <w:sz w:val="26"/>
          <w:szCs w:val="26"/>
        </w:rPr>
        <w:footnoteReference w:id="26"/>
      </w:r>
    </w:p>
    <w:p w14:paraId="136FC642" w14:textId="078DD321" w:rsidR="004975C5" w:rsidRPr="00DC6352" w:rsidRDefault="004975C5"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50B0ABBE" w14:textId="77777777" w:rsidR="0052654F" w:rsidRPr="00DC6352" w:rsidRDefault="0052654F"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 xml:space="preserve">Ahora bien, en cumplimiento de lo ordenado en la sentencia impugnada, el Juzgado Quinto Civil Municipal de esta ciudad ofició a la Fiduciaria La Previsora, y esa institución </w:t>
      </w:r>
      <w:r w:rsidR="0097610E" w:rsidRPr="00DC6352">
        <w:rPr>
          <w:rStyle w:val="normaltextrun"/>
          <w:rFonts w:ascii="Arial Narrow" w:eastAsia="Georgia" w:hAnsi="Arial Narrow" w:cs="Georgia"/>
          <w:color w:val="000000" w:themeColor="text1"/>
          <w:spacing w:val="-4"/>
          <w:sz w:val="26"/>
          <w:szCs w:val="26"/>
        </w:rPr>
        <w:t>manifestó que</w:t>
      </w:r>
      <w:r w:rsidR="00DD330C" w:rsidRPr="00DC6352">
        <w:rPr>
          <w:rStyle w:val="normaltextrun"/>
          <w:rFonts w:ascii="Arial Narrow" w:eastAsia="Georgia" w:hAnsi="Arial Narrow" w:cs="Georgia"/>
          <w:color w:val="000000" w:themeColor="text1"/>
          <w:spacing w:val="-4"/>
          <w:sz w:val="26"/>
          <w:szCs w:val="26"/>
        </w:rPr>
        <w:t xml:space="preserve"> el descuento efectuado al salario de la actora tuvo lugar </w:t>
      </w:r>
      <w:r w:rsidR="00630333" w:rsidRPr="00DC6352">
        <w:rPr>
          <w:rStyle w:val="normaltextrun"/>
          <w:rFonts w:ascii="Arial Narrow" w:eastAsia="Georgia" w:hAnsi="Arial Narrow" w:cs="Georgia"/>
          <w:color w:val="000000" w:themeColor="text1"/>
          <w:spacing w:val="-4"/>
          <w:sz w:val="26"/>
          <w:szCs w:val="26"/>
        </w:rPr>
        <w:t xml:space="preserve">por el embargo decretado en el proceso 2013-00439, tramitado por el </w:t>
      </w:r>
      <w:r w:rsidR="00630333" w:rsidRPr="00DC6352">
        <w:rPr>
          <w:rFonts w:ascii="Arial Narrow" w:eastAsia="Georgia" w:hAnsi="Arial Narrow" w:cs="Georgia"/>
          <w:color w:val="000000" w:themeColor="text1"/>
          <w:spacing w:val="-4"/>
          <w:sz w:val="26"/>
          <w:szCs w:val="26"/>
        </w:rPr>
        <w:t>Juzgado Primero de Ejecución Civil Municipal de Manizales</w:t>
      </w:r>
      <w:r w:rsidR="00703887" w:rsidRPr="00DC6352">
        <w:rPr>
          <w:rFonts w:ascii="Arial Narrow" w:eastAsia="Georgia" w:hAnsi="Arial Narrow" w:cs="Georgia"/>
          <w:color w:val="000000" w:themeColor="text1"/>
          <w:spacing w:val="-4"/>
          <w:sz w:val="26"/>
          <w:szCs w:val="26"/>
        </w:rPr>
        <w:t>, medida que solo pudo hacerse efectiva desde la nómina del mes de julio de 2022</w:t>
      </w:r>
      <w:r w:rsidR="00703887" w:rsidRPr="00DC6352">
        <w:rPr>
          <w:rStyle w:val="normaltextrun"/>
          <w:rFonts w:ascii="Arial Narrow" w:eastAsia="Georgia" w:hAnsi="Arial Narrow" w:cs="Georgia"/>
          <w:color w:val="000000" w:themeColor="text1"/>
          <w:spacing w:val="-4"/>
          <w:sz w:val="26"/>
          <w:szCs w:val="26"/>
        </w:rPr>
        <w:t>, pues anteriormente la ejecutaba carecía de</w:t>
      </w:r>
      <w:r w:rsidR="007808E8" w:rsidRPr="00DC6352">
        <w:rPr>
          <w:rStyle w:val="normaltextrun"/>
          <w:rFonts w:ascii="Arial Narrow" w:eastAsia="Georgia" w:hAnsi="Arial Narrow" w:cs="Georgia"/>
          <w:color w:val="000000" w:themeColor="text1"/>
          <w:spacing w:val="-4"/>
          <w:sz w:val="26"/>
          <w:szCs w:val="26"/>
        </w:rPr>
        <w:t xml:space="preserve"> capacidad de endeudamiento</w:t>
      </w:r>
      <w:r w:rsidR="001728BD" w:rsidRPr="00DC6352">
        <w:rPr>
          <w:rStyle w:val="normaltextrun"/>
          <w:rFonts w:ascii="Arial Narrow" w:eastAsia="Georgia" w:hAnsi="Arial Narrow" w:cs="Georgia"/>
          <w:color w:val="000000" w:themeColor="text1"/>
          <w:spacing w:val="-4"/>
          <w:sz w:val="26"/>
          <w:szCs w:val="26"/>
        </w:rPr>
        <w:t xml:space="preserve">. </w:t>
      </w:r>
    </w:p>
    <w:p w14:paraId="7ACD6BE2" w14:textId="77777777" w:rsidR="0052654F" w:rsidRPr="00DC6352" w:rsidRDefault="0052654F"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p>
    <w:p w14:paraId="521FFD1C" w14:textId="0EC9A8D0" w:rsidR="004975C5" w:rsidRPr="00DC6352" w:rsidRDefault="001728BD" w:rsidP="00682B3F">
      <w:pPr>
        <w:pStyle w:val="Sinespaciado"/>
        <w:spacing w:line="276" w:lineRule="auto"/>
        <w:jc w:val="both"/>
        <w:rPr>
          <w:rStyle w:val="normaltextrun"/>
          <w:rFonts w:ascii="Arial Narrow" w:eastAsia="Georgia" w:hAnsi="Arial Narrow" w:cs="Georgia"/>
          <w:color w:val="000000" w:themeColor="text1"/>
          <w:spacing w:val="-4"/>
          <w:sz w:val="26"/>
          <w:szCs w:val="26"/>
        </w:rPr>
      </w:pPr>
      <w:r w:rsidRPr="00DC6352">
        <w:rPr>
          <w:rStyle w:val="normaltextrun"/>
          <w:rFonts w:ascii="Arial Narrow" w:eastAsia="Georgia" w:hAnsi="Arial Narrow" w:cs="Georgia"/>
          <w:color w:val="000000" w:themeColor="text1"/>
          <w:spacing w:val="-4"/>
          <w:sz w:val="26"/>
          <w:szCs w:val="26"/>
        </w:rPr>
        <w:t>Explicó también</w:t>
      </w:r>
      <w:r w:rsidR="0061537C" w:rsidRPr="00DC6352">
        <w:rPr>
          <w:rStyle w:val="normaltextrun"/>
          <w:rFonts w:ascii="Arial Narrow" w:eastAsia="Georgia" w:hAnsi="Arial Narrow" w:cs="Georgia"/>
          <w:color w:val="000000" w:themeColor="text1"/>
          <w:spacing w:val="-4"/>
          <w:sz w:val="26"/>
          <w:szCs w:val="26"/>
        </w:rPr>
        <w:t xml:space="preserve"> que “</w:t>
      </w:r>
      <w:r w:rsidR="007808E8" w:rsidRPr="00DC6352">
        <w:rPr>
          <w:rStyle w:val="normaltextrun"/>
          <w:rFonts w:ascii="Arial Narrow" w:eastAsia="Georgia" w:hAnsi="Arial Narrow" w:cs="Georgia"/>
          <w:i/>
          <w:color w:val="000000" w:themeColor="text1"/>
          <w:spacing w:val="-4"/>
          <w:sz w:val="24"/>
          <w:szCs w:val="26"/>
        </w:rPr>
        <w:t>dada la problemática que se viene presentando desde el mes de febrero de 2017, en el</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pago y/o constitución de depósitos judiciales, correspondientes a las nóminas de</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(pensión, cesantías e intereses a las cesantías), del Fondo Nacional de Prestaciones</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Sociales del Magisterio, ocasionada por la transición entre los Despachos de</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Descongestión y los permanentes</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la</w:t>
      </w:r>
      <w:r w:rsidR="0061537C"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constitución de los depósitos judiciales del proceso ejecutivo No. 2013-00439 han</w:t>
      </w:r>
      <w:r w:rsidR="002E27C8"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generado rechazo al momento de cargar el archivo plano en el portal web transaccional</w:t>
      </w:r>
      <w:r w:rsidR="002E27C8"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del Banco Agrario de Colombia</w:t>
      </w:r>
      <w:r w:rsidR="002E27C8"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Así las cosas y teniendo en cuenta que, esta Entidad no cuenta con acuse de recibido</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de oficio proferido por parte del juzgado de conocimiento o por el que haya asumido su</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discernimiento, no ha sido posible conocer el estado y condiciones del proceso</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ejecutivo No. 2013-00439, situación que ha impedido actualiza</w:t>
      </w:r>
      <w:r w:rsidR="003148E3" w:rsidRPr="00DC6352">
        <w:rPr>
          <w:rStyle w:val="normaltextrun"/>
          <w:rFonts w:ascii="Arial Narrow" w:eastAsia="Georgia" w:hAnsi="Arial Narrow" w:cs="Georgia"/>
          <w:i/>
          <w:color w:val="000000" w:themeColor="text1"/>
          <w:spacing w:val="-4"/>
          <w:sz w:val="24"/>
          <w:szCs w:val="26"/>
        </w:rPr>
        <w:t>r</w:t>
      </w:r>
      <w:r w:rsidR="007808E8" w:rsidRPr="00DC6352">
        <w:rPr>
          <w:rStyle w:val="normaltextrun"/>
          <w:rFonts w:ascii="Arial Narrow" w:eastAsia="Georgia" w:hAnsi="Arial Narrow" w:cs="Georgia"/>
          <w:i/>
          <w:color w:val="000000" w:themeColor="text1"/>
          <w:spacing w:val="-4"/>
          <w:sz w:val="24"/>
          <w:szCs w:val="26"/>
        </w:rPr>
        <w:t xml:space="preserve"> la información de</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dicho proceso en nuestra base de datos en aras que el pago de los depósitos judiciales</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llegue al destino ordenado</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Sí, por</w:t>
      </w:r>
      <w:r w:rsidR="00C920FA"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el contrario, el proceso ejecutivo No. 2013-00439 se encuentra finalizado y existe</w:t>
      </w:r>
      <w:r w:rsidR="00A70229"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medida de desembargo y los dineros descontados a la docente LIGIA DEL SOCORRO</w:t>
      </w:r>
      <w:r w:rsidR="00A70229"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ACEVEDO MORALES deben ser pagados o devueltos a la misma docente, sabremos</w:t>
      </w:r>
      <w:r w:rsidR="00A70229"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agradecer se aporte el oficio de desembargo correspondiente e informar sobre la</w:t>
      </w:r>
      <w:r w:rsidR="00A70229" w:rsidRPr="00DC6352">
        <w:rPr>
          <w:rStyle w:val="normaltextrun"/>
          <w:rFonts w:ascii="Arial Narrow" w:eastAsia="Georgia" w:hAnsi="Arial Narrow" w:cs="Georgia"/>
          <w:i/>
          <w:color w:val="000000" w:themeColor="text1"/>
          <w:spacing w:val="-4"/>
          <w:sz w:val="24"/>
          <w:szCs w:val="26"/>
        </w:rPr>
        <w:t xml:space="preserve"> </w:t>
      </w:r>
      <w:r w:rsidR="007808E8" w:rsidRPr="00DC6352">
        <w:rPr>
          <w:rStyle w:val="normaltextrun"/>
          <w:rFonts w:ascii="Arial Narrow" w:eastAsia="Georgia" w:hAnsi="Arial Narrow" w:cs="Georgia"/>
          <w:i/>
          <w:color w:val="000000" w:themeColor="text1"/>
          <w:spacing w:val="-4"/>
          <w:sz w:val="24"/>
          <w:szCs w:val="26"/>
        </w:rPr>
        <w:t>devolución de los dineros a favor de la precitada señora</w:t>
      </w:r>
      <w:r w:rsidR="007808E8" w:rsidRPr="00DC6352">
        <w:rPr>
          <w:rStyle w:val="normaltextrun"/>
          <w:rFonts w:ascii="Arial Narrow" w:eastAsia="Georgia" w:hAnsi="Arial Narrow" w:cs="Georgia"/>
          <w:i/>
          <w:color w:val="000000" w:themeColor="text1"/>
          <w:spacing w:val="-4"/>
          <w:sz w:val="26"/>
          <w:szCs w:val="26"/>
        </w:rPr>
        <w:t>.</w:t>
      </w:r>
      <w:r w:rsidR="00A70229" w:rsidRPr="00DC6352">
        <w:rPr>
          <w:rStyle w:val="normaltextrun"/>
          <w:rFonts w:ascii="Arial Narrow" w:eastAsia="Georgia" w:hAnsi="Arial Narrow" w:cs="Georgia"/>
          <w:i/>
          <w:color w:val="000000" w:themeColor="text1"/>
          <w:spacing w:val="-4"/>
          <w:sz w:val="26"/>
          <w:szCs w:val="26"/>
        </w:rPr>
        <w:t>”</w:t>
      </w:r>
      <w:r w:rsidR="0097610E" w:rsidRPr="00DC6352">
        <w:rPr>
          <w:rStyle w:val="Refdenotaalpie"/>
          <w:rFonts w:ascii="Arial Narrow" w:eastAsia="Georgia" w:hAnsi="Arial Narrow" w:cs="Georgia"/>
          <w:i/>
          <w:color w:val="000000" w:themeColor="text1"/>
          <w:spacing w:val="-4"/>
          <w:sz w:val="26"/>
          <w:szCs w:val="26"/>
        </w:rPr>
        <w:footnoteReference w:id="27"/>
      </w:r>
    </w:p>
    <w:p w14:paraId="7C0E2464" w14:textId="7C755136" w:rsidR="009A49BF" w:rsidRPr="00DC6352" w:rsidRDefault="009A49BF" w:rsidP="00682B3F">
      <w:pPr>
        <w:pStyle w:val="Sinespaciado"/>
        <w:spacing w:line="276" w:lineRule="auto"/>
        <w:jc w:val="both"/>
        <w:rPr>
          <w:rFonts w:ascii="Arial Narrow" w:eastAsia="Georgia" w:hAnsi="Arial Narrow" w:cs="Georgia"/>
          <w:color w:val="000000" w:themeColor="text1"/>
          <w:spacing w:val="-4"/>
          <w:sz w:val="26"/>
          <w:szCs w:val="26"/>
        </w:rPr>
      </w:pPr>
    </w:p>
    <w:p w14:paraId="3BB98A37" w14:textId="6B7B0A69"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 xml:space="preserve">Con base en ello, señala </w:t>
      </w:r>
      <w:r w:rsidR="00BE674D" w:rsidRPr="00DC6352">
        <w:rPr>
          <w:rFonts w:ascii="Arial Narrow" w:eastAsia="Georgia" w:hAnsi="Arial Narrow" w:cs="Georgia"/>
          <w:color w:val="000000" w:themeColor="text1"/>
          <w:spacing w:val="-4"/>
          <w:sz w:val="26"/>
          <w:szCs w:val="26"/>
        </w:rPr>
        <w:t>el juzgado</w:t>
      </w:r>
      <w:r w:rsidRPr="00DC6352">
        <w:rPr>
          <w:rFonts w:ascii="Arial Narrow" w:eastAsia="Georgia" w:hAnsi="Arial Narrow" w:cs="Georgia"/>
          <w:color w:val="000000" w:themeColor="text1"/>
          <w:spacing w:val="-4"/>
          <w:sz w:val="26"/>
          <w:szCs w:val="26"/>
        </w:rPr>
        <w:t xml:space="preserve"> impugnante, no puede proceder con lo ordenado pues no se trata de dineros retenidos por orden suya ni por su cuenta.</w:t>
      </w:r>
    </w:p>
    <w:p w14:paraId="094D79B9" w14:textId="77777777"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rPr>
      </w:pPr>
    </w:p>
    <w:p w14:paraId="48811C47" w14:textId="4C87F089" w:rsidR="0098093A" w:rsidRPr="00DC6352" w:rsidRDefault="0098093A" w:rsidP="00682B3F">
      <w:pPr>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b/>
          <w:bCs/>
          <w:color w:val="000000" w:themeColor="text1"/>
          <w:spacing w:val="-4"/>
          <w:sz w:val="26"/>
          <w:szCs w:val="26"/>
          <w:lang w:val="es-CO"/>
        </w:rPr>
        <w:lastRenderedPageBreak/>
        <w:t>6.</w:t>
      </w:r>
      <w:r w:rsidRPr="00DC6352">
        <w:rPr>
          <w:rFonts w:ascii="Arial Narrow" w:eastAsia="Georgia" w:hAnsi="Arial Narrow" w:cs="Georgia"/>
          <w:color w:val="000000" w:themeColor="text1"/>
          <w:spacing w:val="-4"/>
          <w:sz w:val="26"/>
          <w:szCs w:val="26"/>
          <w:lang w:val="es-CO"/>
        </w:rPr>
        <w:t xml:space="preserve"> De estas pruebas surge evidente</w:t>
      </w:r>
      <w:r w:rsidR="00443CB8" w:rsidRPr="00DC6352">
        <w:rPr>
          <w:rFonts w:ascii="Arial Narrow" w:eastAsia="Georgia" w:hAnsi="Arial Narrow" w:cs="Georgia"/>
          <w:color w:val="000000" w:themeColor="text1"/>
          <w:spacing w:val="-4"/>
          <w:sz w:val="26"/>
          <w:szCs w:val="26"/>
          <w:lang w:val="es-CO"/>
        </w:rPr>
        <w:t>, primero,</w:t>
      </w:r>
      <w:r w:rsidRPr="00DC6352">
        <w:rPr>
          <w:rFonts w:ascii="Arial Narrow" w:eastAsia="Georgia" w:hAnsi="Arial Narrow" w:cs="Georgia"/>
          <w:color w:val="000000" w:themeColor="text1"/>
          <w:spacing w:val="-4"/>
          <w:sz w:val="26"/>
          <w:szCs w:val="26"/>
          <w:lang w:val="es-CO"/>
        </w:rPr>
        <w:t xml:space="preserve"> que </w:t>
      </w:r>
      <w:r w:rsidR="0076657F" w:rsidRPr="00DC6352">
        <w:rPr>
          <w:rFonts w:ascii="Arial Narrow" w:eastAsia="Georgia" w:hAnsi="Arial Narrow" w:cs="Georgia"/>
          <w:color w:val="000000" w:themeColor="text1"/>
          <w:spacing w:val="-4"/>
          <w:sz w:val="26"/>
          <w:szCs w:val="26"/>
          <w:lang w:val="es-CO"/>
        </w:rPr>
        <w:t>los</w:t>
      </w:r>
      <w:r w:rsidRPr="00DC6352">
        <w:rPr>
          <w:rFonts w:ascii="Arial Narrow" w:eastAsia="Georgia" w:hAnsi="Arial Narrow" w:cs="Georgia"/>
          <w:color w:val="000000" w:themeColor="text1"/>
          <w:spacing w:val="-4"/>
          <w:sz w:val="26"/>
          <w:szCs w:val="26"/>
          <w:lang w:val="es-CO"/>
        </w:rPr>
        <w:t xml:space="preserve"> juzgado</w:t>
      </w:r>
      <w:r w:rsidR="0076657F" w:rsidRPr="00DC6352">
        <w:rPr>
          <w:rFonts w:ascii="Arial Narrow" w:eastAsia="Georgia" w:hAnsi="Arial Narrow" w:cs="Georgia"/>
          <w:color w:val="000000" w:themeColor="text1"/>
          <w:spacing w:val="-4"/>
          <w:sz w:val="26"/>
          <w:szCs w:val="26"/>
          <w:lang w:val="es-CO"/>
        </w:rPr>
        <w:t>s</w:t>
      </w:r>
      <w:r w:rsidRPr="00DC6352">
        <w:rPr>
          <w:rFonts w:ascii="Arial Narrow" w:eastAsia="Georgia" w:hAnsi="Arial Narrow" w:cs="Georgia"/>
          <w:color w:val="000000" w:themeColor="text1"/>
          <w:spacing w:val="-4"/>
          <w:sz w:val="26"/>
          <w:szCs w:val="26"/>
          <w:lang w:val="es-CO"/>
        </w:rPr>
        <w:t xml:space="preserve"> convocado</w:t>
      </w:r>
      <w:r w:rsidR="0076657F" w:rsidRPr="00DC6352">
        <w:rPr>
          <w:rFonts w:ascii="Arial Narrow" w:eastAsia="Georgia" w:hAnsi="Arial Narrow" w:cs="Georgia"/>
          <w:color w:val="000000" w:themeColor="text1"/>
          <w:spacing w:val="-4"/>
          <w:sz w:val="26"/>
          <w:szCs w:val="26"/>
          <w:lang w:val="es-CO"/>
        </w:rPr>
        <w:t>s</w:t>
      </w:r>
      <w:r w:rsidRPr="00DC6352">
        <w:rPr>
          <w:rFonts w:ascii="Arial Narrow" w:eastAsia="Georgia" w:hAnsi="Arial Narrow" w:cs="Georgia"/>
          <w:color w:val="000000" w:themeColor="text1"/>
          <w:spacing w:val="-4"/>
          <w:sz w:val="26"/>
          <w:szCs w:val="26"/>
          <w:lang w:val="es-CO"/>
        </w:rPr>
        <w:t>,</w:t>
      </w:r>
      <w:r w:rsidR="0076657F" w:rsidRPr="00DC6352">
        <w:rPr>
          <w:rFonts w:ascii="Arial Narrow" w:eastAsia="Georgia" w:hAnsi="Arial Narrow" w:cs="Georgia"/>
          <w:color w:val="000000" w:themeColor="text1"/>
          <w:spacing w:val="-4"/>
          <w:sz w:val="26"/>
          <w:szCs w:val="26"/>
          <w:lang w:val="es-CO"/>
        </w:rPr>
        <w:t xml:space="preserve"> en término </w:t>
      </w:r>
      <w:r w:rsidR="001E7C88" w:rsidRPr="00DC6352">
        <w:rPr>
          <w:rFonts w:ascii="Arial Narrow" w:eastAsia="Georgia" w:hAnsi="Arial Narrow" w:cs="Georgia"/>
          <w:color w:val="000000" w:themeColor="text1"/>
          <w:spacing w:val="-4"/>
          <w:sz w:val="26"/>
          <w:szCs w:val="26"/>
          <w:lang w:val="es-CO"/>
        </w:rPr>
        <w:t>razonable</w:t>
      </w:r>
      <w:r w:rsidR="0076657F" w:rsidRPr="00DC6352">
        <w:rPr>
          <w:rFonts w:ascii="Arial Narrow" w:eastAsia="Georgia" w:hAnsi="Arial Narrow" w:cs="Georgia"/>
          <w:color w:val="000000" w:themeColor="text1"/>
          <w:spacing w:val="-4"/>
          <w:sz w:val="26"/>
          <w:szCs w:val="26"/>
          <w:lang w:val="es-CO"/>
        </w:rPr>
        <w:t>,</w:t>
      </w:r>
      <w:r w:rsidR="00F629E0" w:rsidRPr="00DC6352">
        <w:rPr>
          <w:rFonts w:ascii="Arial Narrow" w:eastAsia="Georgia" w:hAnsi="Arial Narrow" w:cs="Georgia"/>
          <w:color w:val="000000" w:themeColor="text1"/>
          <w:spacing w:val="-4"/>
          <w:sz w:val="26"/>
          <w:szCs w:val="26"/>
          <w:lang w:val="es-CO"/>
        </w:rPr>
        <w:t xml:space="preserve"> pues uno contestó a</w:t>
      </w:r>
      <w:r w:rsidR="00485D40" w:rsidRPr="00DC6352">
        <w:rPr>
          <w:rFonts w:ascii="Arial Narrow" w:eastAsia="Georgia" w:hAnsi="Arial Narrow" w:cs="Georgia"/>
          <w:color w:val="000000" w:themeColor="text1"/>
          <w:spacing w:val="-4"/>
          <w:sz w:val="26"/>
          <w:szCs w:val="26"/>
          <w:lang w:val="es-CO"/>
        </w:rPr>
        <w:t xml:space="preserve">l siguiente día hábil mientras que el otro a los siete, </w:t>
      </w:r>
      <w:r w:rsidR="00F629E0" w:rsidRPr="00DC6352">
        <w:rPr>
          <w:rFonts w:ascii="Arial Narrow" w:eastAsia="Georgia" w:hAnsi="Arial Narrow" w:cs="Georgia"/>
          <w:color w:val="000000" w:themeColor="text1"/>
          <w:spacing w:val="-4"/>
          <w:sz w:val="26"/>
          <w:szCs w:val="26"/>
          <w:lang w:val="es-CO"/>
        </w:rPr>
        <w:t xml:space="preserve">resolvieron </w:t>
      </w:r>
      <w:r w:rsidRPr="00DC6352">
        <w:rPr>
          <w:rFonts w:ascii="Arial Narrow" w:eastAsia="Georgia" w:hAnsi="Arial Narrow" w:cs="Georgia"/>
          <w:color w:val="000000" w:themeColor="text1"/>
          <w:spacing w:val="-4"/>
          <w:sz w:val="26"/>
          <w:szCs w:val="26"/>
          <w:lang w:val="es-CO"/>
        </w:rPr>
        <w:t>sobre la</w:t>
      </w:r>
      <w:r w:rsidR="00F629E0" w:rsidRPr="00DC6352">
        <w:rPr>
          <w:rFonts w:ascii="Arial Narrow" w:eastAsia="Georgia" w:hAnsi="Arial Narrow" w:cs="Georgia"/>
          <w:color w:val="000000" w:themeColor="text1"/>
          <w:spacing w:val="-4"/>
          <w:sz w:val="26"/>
          <w:szCs w:val="26"/>
          <w:lang w:val="es-CO"/>
        </w:rPr>
        <w:t>s</w:t>
      </w:r>
      <w:r w:rsidRPr="00DC6352">
        <w:rPr>
          <w:rFonts w:ascii="Arial Narrow" w:eastAsia="Georgia" w:hAnsi="Arial Narrow" w:cs="Georgia"/>
          <w:color w:val="000000" w:themeColor="text1"/>
          <w:spacing w:val="-4"/>
          <w:sz w:val="26"/>
          <w:szCs w:val="26"/>
          <w:lang w:val="es-CO"/>
        </w:rPr>
        <w:t xml:space="preserve"> solicitud</w:t>
      </w:r>
      <w:r w:rsidR="00F629E0" w:rsidRPr="00DC6352">
        <w:rPr>
          <w:rFonts w:ascii="Arial Narrow" w:eastAsia="Georgia" w:hAnsi="Arial Narrow" w:cs="Georgia"/>
          <w:color w:val="000000" w:themeColor="text1"/>
          <w:spacing w:val="-4"/>
          <w:sz w:val="26"/>
          <w:szCs w:val="26"/>
          <w:lang w:val="es-CO"/>
        </w:rPr>
        <w:t>es</w:t>
      </w:r>
      <w:r w:rsidRPr="00DC6352">
        <w:rPr>
          <w:rFonts w:ascii="Arial Narrow" w:eastAsia="Georgia" w:hAnsi="Arial Narrow" w:cs="Georgia"/>
          <w:color w:val="000000" w:themeColor="text1"/>
          <w:spacing w:val="-4"/>
          <w:sz w:val="26"/>
          <w:szCs w:val="26"/>
          <w:lang w:val="es-CO"/>
        </w:rPr>
        <w:t xml:space="preserve"> </w:t>
      </w:r>
      <w:r w:rsidR="00E63C27" w:rsidRPr="00DC6352">
        <w:rPr>
          <w:rFonts w:ascii="Arial Narrow" w:eastAsia="Georgia" w:hAnsi="Arial Narrow" w:cs="Georgia"/>
          <w:color w:val="000000" w:themeColor="text1"/>
          <w:spacing w:val="-4"/>
          <w:sz w:val="26"/>
          <w:szCs w:val="26"/>
          <w:lang w:val="es-CO"/>
        </w:rPr>
        <w:t xml:space="preserve">a que se hace referencia en el escrito de tutela </w:t>
      </w:r>
      <w:r w:rsidRPr="00DC6352">
        <w:rPr>
          <w:rFonts w:ascii="Arial Narrow" w:eastAsia="Georgia" w:hAnsi="Arial Narrow" w:cs="Georgia"/>
          <w:color w:val="000000" w:themeColor="text1"/>
          <w:spacing w:val="-4"/>
          <w:sz w:val="26"/>
          <w:szCs w:val="26"/>
          <w:lang w:val="es-CO"/>
        </w:rPr>
        <w:t>y</w:t>
      </w:r>
      <w:r w:rsidR="003148E3" w:rsidRPr="00DC6352">
        <w:rPr>
          <w:rFonts w:ascii="Arial Narrow" w:eastAsia="Georgia" w:hAnsi="Arial Narrow" w:cs="Georgia"/>
          <w:color w:val="000000" w:themeColor="text1"/>
          <w:spacing w:val="-4"/>
          <w:sz w:val="26"/>
          <w:szCs w:val="26"/>
          <w:lang w:val="es-CO"/>
        </w:rPr>
        <w:t>,</w:t>
      </w:r>
      <w:r w:rsidRPr="00DC6352">
        <w:rPr>
          <w:rFonts w:ascii="Arial Narrow" w:eastAsia="Georgia" w:hAnsi="Arial Narrow" w:cs="Georgia"/>
          <w:color w:val="000000" w:themeColor="text1"/>
          <w:spacing w:val="-4"/>
          <w:sz w:val="26"/>
          <w:szCs w:val="26"/>
          <w:lang w:val="es-CO"/>
        </w:rPr>
        <w:t xml:space="preserve"> por ende</w:t>
      </w:r>
      <w:r w:rsidR="003148E3" w:rsidRPr="00DC6352">
        <w:rPr>
          <w:rFonts w:ascii="Arial Narrow" w:eastAsia="Georgia" w:hAnsi="Arial Narrow" w:cs="Georgia"/>
          <w:color w:val="000000" w:themeColor="text1"/>
          <w:spacing w:val="-4"/>
          <w:sz w:val="26"/>
          <w:szCs w:val="26"/>
          <w:lang w:val="es-CO"/>
        </w:rPr>
        <w:t>,</w:t>
      </w:r>
      <w:r w:rsidR="000754F1" w:rsidRPr="00DC6352">
        <w:rPr>
          <w:rFonts w:ascii="Arial Narrow" w:eastAsia="Georgia" w:hAnsi="Arial Narrow" w:cs="Georgia"/>
          <w:color w:val="000000" w:themeColor="text1"/>
          <w:spacing w:val="-4"/>
          <w:sz w:val="26"/>
          <w:szCs w:val="26"/>
          <w:lang w:val="es-CO"/>
        </w:rPr>
        <w:t xml:space="preserve"> no e</w:t>
      </w:r>
      <w:r w:rsidR="003148E3" w:rsidRPr="00DC6352">
        <w:rPr>
          <w:rFonts w:ascii="Arial Narrow" w:eastAsia="Georgia" w:hAnsi="Arial Narrow" w:cs="Georgia"/>
          <w:color w:val="000000" w:themeColor="text1"/>
          <w:spacing w:val="-4"/>
          <w:sz w:val="26"/>
          <w:szCs w:val="26"/>
          <w:lang w:val="es-CO"/>
        </w:rPr>
        <w:t>ra</w:t>
      </w:r>
      <w:r w:rsidR="000754F1" w:rsidRPr="00DC6352">
        <w:rPr>
          <w:rFonts w:ascii="Arial Narrow" w:eastAsia="Georgia" w:hAnsi="Arial Narrow" w:cs="Georgia"/>
          <w:color w:val="000000" w:themeColor="text1"/>
          <w:spacing w:val="-4"/>
          <w:sz w:val="26"/>
          <w:szCs w:val="26"/>
          <w:lang w:val="es-CO"/>
        </w:rPr>
        <w:t xml:space="preserve"> posible adjudicarles lesión a los derechos de la actora por vía de mora judicial</w:t>
      </w:r>
      <w:r w:rsidR="00565C9C" w:rsidRPr="00DC6352">
        <w:rPr>
          <w:rFonts w:ascii="Arial Narrow" w:eastAsia="Georgia" w:hAnsi="Arial Narrow" w:cs="Georgia"/>
          <w:color w:val="000000" w:themeColor="text1"/>
          <w:spacing w:val="-4"/>
          <w:sz w:val="26"/>
          <w:szCs w:val="26"/>
          <w:lang w:val="es-CO"/>
        </w:rPr>
        <w:t>, de modo que el amparo elevado en su contra resulta</w:t>
      </w:r>
      <w:r w:rsidR="003148E3" w:rsidRPr="00DC6352">
        <w:rPr>
          <w:rFonts w:ascii="Arial Narrow" w:eastAsia="Georgia" w:hAnsi="Arial Narrow" w:cs="Georgia"/>
          <w:color w:val="000000" w:themeColor="text1"/>
          <w:spacing w:val="-4"/>
          <w:sz w:val="26"/>
          <w:szCs w:val="26"/>
          <w:lang w:val="es-CO"/>
        </w:rPr>
        <w:t>ba</w:t>
      </w:r>
      <w:r w:rsidR="00565C9C" w:rsidRPr="00DC6352">
        <w:rPr>
          <w:rFonts w:ascii="Arial Narrow" w:eastAsia="Georgia" w:hAnsi="Arial Narrow" w:cs="Georgia"/>
          <w:color w:val="000000" w:themeColor="text1"/>
          <w:spacing w:val="-4"/>
          <w:sz w:val="26"/>
          <w:szCs w:val="26"/>
          <w:lang w:val="es-CO"/>
        </w:rPr>
        <w:t xml:space="preserve"> ser improcedente</w:t>
      </w:r>
      <w:r w:rsidR="003148E3" w:rsidRPr="00DC6352">
        <w:rPr>
          <w:rFonts w:ascii="Arial Narrow" w:eastAsia="Georgia" w:hAnsi="Arial Narrow" w:cs="Georgia"/>
          <w:color w:val="000000" w:themeColor="text1"/>
          <w:spacing w:val="-4"/>
          <w:sz w:val="26"/>
          <w:szCs w:val="26"/>
          <w:lang w:val="es-CO"/>
        </w:rPr>
        <w:t xml:space="preserve"> por inexistencia de vulneración</w:t>
      </w:r>
      <w:r w:rsidR="000754F1" w:rsidRPr="00DC6352">
        <w:rPr>
          <w:rFonts w:ascii="Arial Narrow" w:eastAsia="Georgia" w:hAnsi="Arial Narrow" w:cs="Georgia"/>
          <w:color w:val="000000" w:themeColor="text1"/>
          <w:spacing w:val="-4"/>
          <w:sz w:val="26"/>
          <w:szCs w:val="26"/>
          <w:lang w:val="es-CO"/>
        </w:rPr>
        <w:t>.</w:t>
      </w:r>
    </w:p>
    <w:p w14:paraId="4CEBE375" w14:textId="724B21A8" w:rsidR="00DE7BC2" w:rsidRPr="00DC6352" w:rsidRDefault="00DE7BC2" w:rsidP="00682B3F">
      <w:pPr>
        <w:spacing w:line="276" w:lineRule="auto"/>
        <w:jc w:val="both"/>
        <w:rPr>
          <w:rFonts w:ascii="Arial Narrow" w:eastAsia="Georgia" w:hAnsi="Arial Narrow" w:cs="Georgia"/>
          <w:color w:val="000000" w:themeColor="text1"/>
          <w:spacing w:val="-4"/>
          <w:sz w:val="26"/>
          <w:szCs w:val="26"/>
          <w:lang w:val="es-CO"/>
        </w:rPr>
      </w:pPr>
    </w:p>
    <w:p w14:paraId="475719C0" w14:textId="6B8C56FD" w:rsidR="003148E3" w:rsidRPr="00DC6352" w:rsidRDefault="003148E3" w:rsidP="00682B3F">
      <w:pPr>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color w:val="000000" w:themeColor="text1"/>
          <w:spacing w:val="-4"/>
          <w:sz w:val="26"/>
          <w:szCs w:val="26"/>
          <w:lang w:val="es-CO"/>
        </w:rPr>
        <w:t>Claro, en el anterior conteo debe tenerse en cuenta el periodo de vacancia judicial que corrió desde el 20 de diciembre de 2022 al 10 de enero de 2023.</w:t>
      </w:r>
    </w:p>
    <w:p w14:paraId="6812FEED" w14:textId="77777777" w:rsidR="003148E3" w:rsidRPr="00DC6352" w:rsidRDefault="003148E3" w:rsidP="00682B3F">
      <w:pPr>
        <w:spacing w:line="276" w:lineRule="auto"/>
        <w:jc w:val="both"/>
        <w:rPr>
          <w:rFonts w:ascii="Arial Narrow" w:eastAsia="Georgia" w:hAnsi="Arial Narrow" w:cs="Georgia"/>
          <w:color w:val="000000" w:themeColor="text1"/>
          <w:spacing w:val="-4"/>
          <w:sz w:val="26"/>
          <w:szCs w:val="26"/>
          <w:lang w:val="es-CO"/>
        </w:rPr>
      </w:pPr>
    </w:p>
    <w:p w14:paraId="199C3B2D" w14:textId="2A4B7EDD" w:rsidR="00356DEE" w:rsidRPr="00DC6352" w:rsidRDefault="000C2DEF" w:rsidP="00682B3F">
      <w:pPr>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color w:val="000000" w:themeColor="text1"/>
          <w:spacing w:val="-4"/>
          <w:sz w:val="26"/>
          <w:szCs w:val="26"/>
          <w:lang w:val="es-CO"/>
        </w:rPr>
        <w:t>Valga la pena aclarar que</w:t>
      </w:r>
      <w:r w:rsidR="001F0820" w:rsidRPr="00DC6352">
        <w:rPr>
          <w:rFonts w:ascii="Arial Narrow" w:eastAsia="Georgia" w:hAnsi="Arial Narrow" w:cs="Georgia"/>
          <w:color w:val="000000" w:themeColor="text1"/>
          <w:spacing w:val="-4"/>
          <w:sz w:val="26"/>
          <w:szCs w:val="26"/>
          <w:lang w:val="es-CO"/>
        </w:rPr>
        <w:t xml:space="preserve"> </w:t>
      </w:r>
      <w:r w:rsidR="00254524" w:rsidRPr="00DC6352">
        <w:rPr>
          <w:rFonts w:ascii="Arial Narrow" w:eastAsia="Georgia" w:hAnsi="Arial Narrow" w:cs="Georgia"/>
          <w:color w:val="000000" w:themeColor="text1"/>
          <w:spacing w:val="-4"/>
          <w:sz w:val="26"/>
          <w:szCs w:val="26"/>
          <w:lang w:val="es-CO"/>
        </w:rPr>
        <w:t>las respuestas brindadas por esas autoridades judiciales</w:t>
      </w:r>
      <w:r w:rsidR="00E53A74" w:rsidRPr="00DC6352">
        <w:rPr>
          <w:rFonts w:ascii="Arial Narrow" w:eastAsia="Georgia" w:hAnsi="Arial Narrow" w:cs="Georgia"/>
          <w:color w:val="000000" w:themeColor="text1"/>
          <w:spacing w:val="-4"/>
          <w:sz w:val="26"/>
          <w:szCs w:val="26"/>
          <w:lang w:val="es-CO"/>
        </w:rPr>
        <w:t xml:space="preserve"> no pueden ser calificadas como obstáculos para</w:t>
      </w:r>
      <w:r w:rsidR="00EE38BE" w:rsidRPr="00DC6352">
        <w:rPr>
          <w:rFonts w:ascii="Arial Narrow" w:eastAsia="Georgia" w:hAnsi="Arial Narrow" w:cs="Georgia"/>
          <w:color w:val="000000" w:themeColor="text1"/>
          <w:spacing w:val="-4"/>
          <w:sz w:val="26"/>
          <w:szCs w:val="26"/>
          <w:lang w:val="es-CO"/>
        </w:rPr>
        <w:t xml:space="preserve"> la materialización del levantamiento de la medida de embargo</w:t>
      </w:r>
      <w:r w:rsidR="00E53A74" w:rsidRPr="00DC6352">
        <w:rPr>
          <w:rFonts w:ascii="Arial Narrow" w:eastAsia="Georgia" w:hAnsi="Arial Narrow" w:cs="Georgia"/>
          <w:color w:val="000000" w:themeColor="text1"/>
          <w:spacing w:val="-4"/>
          <w:sz w:val="26"/>
          <w:szCs w:val="26"/>
          <w:lang w:val="es-CO"/>
        </w:rPr>
        <w:t>, al contrario</w:t>
      </w:r>
      <w:r w:rsidR="00356DEE" w:rsidRPr="00DC6352">
        <w:rPr>
          <w:rFonts w:ascii="Arial Narrow" w:eastAsia="Georgia" w:hAnsi="Arial Narrow" w:cs="Georgia"/>
          <w:color w:val="000000" w:themeColor="text1"/>
          <w:spacing w:val="-4"/>
          <w:sz w:val="26"/>
          <w:szCs w:val="26"/>
          <w:lang w:val="es-CO"/>
        </w:rPr>
        <w:t>,</w:t>
      </w:r>
      <w:r w:rsidR="00E53A74" w:rsidRPr="00DC6352">
        <w:rPr>
          <w:rFonts w:ascii="Arial Narrow" w:eastAsia="Georgia" w:hAnsi="Arial Narrow" w:cs="Georgia"/>
          <w:color w:val="000000" w:themeColor="text1"/>
          <w:spacing w:val="-4"/>
          <w:sz w:val="26"/>
          <w:szCs w:val="26"/>
          <w:lang w:val="es-CO"/>
        </w:rPr>
        <w:t xml:space="preserve"> dieron cuenta del estado</w:t>
      </w:r>
      <w:r w:rsidR="00813FBE" w:rsidRPr="00DC6352">
        <w:rPr>
          <w:rFonts w:ascii="Arial Narrow" w:eastAsia="Georgia" w:hAnsi="Arial Narrow" w:cs="Georgia"/>
          <w:color w:val="000000" w:themeColor="text1"/>
          <w:spacing w:val="-4"/>
          <w:sz w:val="26"/>
          <w:szCs w:val="26"/>
          <w:lang w:val="es-CO"/>
        </w:rPr>
        <w:t xml:space="preserve"> de terminados</w:t>
      </w:r>
      <w:r w:rsidR="00E53A74" w:rsidRPr="00DC6352">
        <w:rPr>
          <w:rFonts w:ascii="Arial Narrow" w:eastAsia="Georgia" w:hAnsi="Arial Narrow" w:cs="Georgia"/>
          <w:color w:val="000000" w:themeColor="text1"/>
          <w:spacing w:val="-4"/>
          <w:sz w:val="26"/>
          <w:szCs w:val="26"/>
          <w:lang w:val="es-CO"/>
        </w:rPr>
        <w:t xml:space="preserve"> en que se encuentran los procesos </w:t>
      </w:r>
      <w:r w:rsidR="00813FBE" w:rsidRPr="00DC6352">
        <w:rPr>
          <w:rFonts w:ascii="Arial Narrow" w:eastAsia="Georgia" w:hAnsi="Arial Narrow" w:cs="Georgia"/>
          <w:color w:val="000000" w:themeColor="text1"/>
          <w:spacing w:val="-4"/>
          <w:sz w:val="26"/>
          <w:szCs w:val="26"/>
          <w:lang w:val="es-CO"/>
        </w:rPr>
        <w:t>y sobre la falta de vigencia de las medidas cautelares allí decretadas</w:t>
      </w:r>
      <w:r w:rsidR="00BF48B1" w:rsidRPr="00DC6352">
        <w:rPr>
          <w:rFonts w:ascii="Arial Narrow" w:eastAsia="Georgia" w:hAnsi="Arial Narrow" w:cs="Georgia"/>
          <w:color w:val="000000" w:themeColor="text1"/>
          <w:spacing w:val="-4"/>
          <w:sz w:val="26"/>
          <w:szCs w:val="26"/>
          <w:lang w:val="es-CO"/>
        </w:rPr>
        <w:t>,</w:t>
      </w:r>
      <w:r w:rsidR="00485BFE" w:rsidRPr="00DC6352">
        <w:rPr>
          <w:rFonts w:ascii="Arial Narrow" w:eastAsia="Georgia" w:hAnsi="Arial Narrow" w:cs="Georgia"/>
          <w:color w:val="000000" w:themeColor="text1"/>
          <w:spacing w:val="-4"/>
          <w:sz w:val="26"/>
          <w:szCs w:val="26"/>
          <w:lang w:val="es-CO"/>
        </w:rPr>
        <w:t xml:space="preserve"> todo lo cual, también, fue </w:t>
      </w:r>
      <w:r w:rsidR="00356DEE" w:rsidRPr="00DC6352">
        <w:rPr>
          <w:rFonts w:ascii="Arial Narrow" w:eastAsia="Georgia" w:hAnsi="Arial Narrow" w:cs="Georgia"/>
          <w:color w:val="000000" w:themeColor="text1"/>
          <w:spacing w:val="-4"/>
          <w:sz w:val="26"/>
          <w:szCs w:val="26"/>
          <w:lang w:val="es-CO"/>
        </w:rPr>
        <w:t>puesto en conocimiento de la Fiduprevisora, en su condición de entidad pagadora</w:t>
      </w:r>
      <w:r w:rsidR="0070449C" w:rsidRPr="00DC6352">
        <w:rPr>
          <w:rFonts w:ascii="Arial Narrow" w:eastAsia="Georgia" w:hAnsi="Arial Narrow" w:cs="Georgia"/>
          <w:color w:val="000000" w:themeColor="text1"/>
          <w:spacing w:val="-4"/>
          <w:sz w:val="26"/>
          <w:szCs w:val="26"/>
          <w:lang w:val="es-CO"/>
        </w:rPr>
        <w:t xml:space="preserve">, </w:t>
      </w:r>
      <w:r w:rsidR="004704F7" w:rsidRPr="00DC6352">
        <w:rPr>
          <w:rFonts w:ascii="Arial Narrow" w:eastAsia="Georgia" w:hAnsi="Arial Narrow" w:cs="Georgia"/>
          <w:color w:val="000000" w:themeColor="text1"/>
          <w:spacing w:val="-4"/>
          <w:sz w:val="26"/>
          <w:szCs w:val="26"/>
          <w:lang w:val="es-CO"/>
        </w:rPr>
        <w:t>actuaciones</w:t>
      </w:r>
      <w:r w:rsidR="0070449C" w:rsidRPr="00DC6352">
        <w:rPr>
          <w:rFonts w:ascii="Arial Narrow" w:eastAsia="Georgia" w:hAnsi="Arial Narrow" w:cs="Georgia"/>
          <w:color w:val="000000" w:themeColor="text1"/>
          <w:spacing w:val="-4"/>
          <w:sz w:val="26"/>
          <w:szCs w:val="26"/>
          <w:lang w:val="es-CO"/>
        </w:rPr>
        <w:t xml:space="preserve"> que, precisamente, </w:t>
      </w:r>
      <w:r w:rsidR="001E7C88" w:rsidRPr="00DC6352">
        <w:rPr>
          <w:rFonts w:ascii="Arial Narrow" w:eastAsia="Georgia" w:hAnsi="Arial Narrow" w:cs="Georgia"/>
          <w:color w:val="000000" w:themeColor="text1"/>
          <w:spacing w:val="-4"/>
          <w:sz w:val="26"/>
          <w:szCs w:val="26"/>
          <w:lang w:val="es-CO"/>
        </w:rPr>
        <w:t>era</w:t>
      </w:r>
      <w:r w:rsidR="00D3279B" w:rsidRPr="00DC6352">
        <w:rPr>
          <w:rFonts w:ascii="Arial Narrow" w:eastAsia="Georgia" w:hAnsi="Arial Narrow" w:cs="Georgia"/>
          <w:color w:val="000000" w:themeColor="text1"/>
          <w:spacing w:val="-4"/>
          <w:sz w:val="26"/>
          <w:szCs w:val="26"/>
          <w:lang w:val="es-CO"/>
        </w:rPr>
        <w:t>n</w:t>
      </w:r>
      <w:r w:rsidR="0070449C" w:rsidRPr="00DC6352">
        <w:rPr>
          <w:rFonts w:ascii="Arial Narrow" w:eastAsia="Georgia" w:hAnsi="Arial Narrow" w:cs="Georgia"/>
          <w:color w:val="000000" w:themeColor="text1"/>
          <w:spacing w:val="-4"/>
          <w:sz w:val="26"/>
          <w:szCs w:val="26"/>
          <w:lang w:val="es-CO"/>
        </w:rPr>
        <w:t xml:space="preserve"> </w:t>
      </w:r>
      <w:r w:rsidR="004704F7" w:rsidRPr="00DC6352">
        <w:rPr>
          <w:rFonts w:ascii="Arial Narrow" w:eastAsia="Georgia" w:hAnsi="Arial Narrow" w:cs="Georgia"/>
          <w:color w:val="000000" w:themeColor="text1"/>
          <w:spacing w:val="-4"/>
          <w:sz w:val="26"/>
          <w:szCs w:val="26"/>
          <w:lang w:val="es-CO"/>
        </w:rPr>
        <w:t xml:space="preserve">las </w:t>
      </w:r>
      <w:r w:rsidR="0070449C" w:rsidRPr="00DC6352">
        <w:rPr>
          <w:rFonts w:ascii="Arial Narrow" w:eastAsia="Georgia" w:hAnsi="Arial Narrow" w:cs="Georgia"/>
          <w:color w:val="000000" w:themeColor="text1"/>
          <w:spacing w:val="-4"/>
          <w:sz w:val="26"/>
          <w:szCs w:val="26"/>
          <w:lang w:val="es-CO"/>
        </w:rPr>
        <w:t>requería la actora</w:t>
      </w:r>
      <w:r w:rsidR="007F64DF" w:rsidRPr="00DC6352">
        <w:rPr>
          <w:rFonts w:ascii="Arial Narrow" w:eastAsia="Georgia" w:hAnsi="Arial Narrow" w:cs="Georgia"/>
          <w:color w:val="000000" w:themeColor="text1"/>
          <w:spacing w:val="-4"/>
          <w:sz w:val="26"/>
          <w:szCs w:val="26"/>
          <w:lang w:val="es-CO"/>
        </w:rPr>
        <w:t xml:space="preserve"> se</w:t>
      </w:r>
      <w:r w:rsidR="004704F7" w:rsidRPr="00DC6352">
        <w:rPr>
          <w:rFonts w:ascii="Arial Narrow" w:eastAsia="Georgia" w:hAnsi="Arial Narrow" w:cs="Georgia"/>
          <w:color w:val="000000" w:themeColor="text1"/>
          <w:spacing w:val="-4"/>
          <w:sz w:val="26"/>
          <w:szCs w:val="26"/>
          <w:lang w:val="es-CO"/>
        </w:rPr>
        <w:t xml:space="preserve"> llevaran a efecto</w:t>
      </w:r>
      <w:r w:rsidR="007F64DF" w:rsidRPr="00DC6352">
        <w:rPr>
          <w:rFonts w:ascii="Arial Narrow" w:eastAsia="Georgia" w:hAnsi="Arial Narrow" w:cs="Georgia"/>
          <w:color w:val="000000" w:themeColor="text1"/>
          <w:spacing w:val="-4"/>
          <w:sz w:val="26"/>
          <w:szCs w:val="26"/>
          <w:lang w:val="es-CO"/>
        </w:rPr>
        <w:t xml:space="preserve"> por parte de</w:t>
      </w:r>
      <w:r w:rsidR="006673E6" w:rsidRPr="00DC6352">
        <w:rPr>
          <w:rFonts w:ascii="Arial Narrow" w:eastAsia="Georgia" w:hAnsi="Arial Narrow" w:cs="Georgia"/>
          <w:color w:val="000000" w:themeColor="text1"/>
          <w:spacing w:val="-4"/>
          <w:sz w:val="26"/>
          <w:szCs w:val="26"/>
          <w:lang w:val="es-CO"/>
        </w:rPr>
        <w:t xml:space="preserve"> esos despachos judiciales</w:t>
      </w:r>
      <w:r w:rsidR="0070449C" w:rsidRPr="00DC6352">
        <w:rPr>
          <w:rFonts w:ascii="Arial Narrow" w:eastAsia="Georgia" w:hAnsi="Arial Narrow" w:cs="Georgia"/>
          <w:color w:val="000000" w:themeColor="text1"/>
          <w:spacing w:val="-4"/>
          <w:sz w:val="26"/>
          <w:szCs w:val="26"/>
          <w:lang w:val="es-CO"/>
        </w:rPr>
        <w:t xml:space="preserve"> en </w:t>
      </w:r>
      <w:r w:rsidR="004704F7" w:rsidRPr="00DC6352">
        <w:rPr>
          <w:rFonts w:ascii="Arial Narrow" w:eastAsia="Georgia" w:hAnsi="Arial Narrow" w:cs="Georgia"/>
          <w:color w:val="000000" w:themeColor="text1"/>
          <w:spacing w:val="-4"/>
          <w:sz w:val="26"/>
          <w:szCs w:val="26"/>
          <w:lang w:val="es-CO"/>
        </w:rPr>
        <w:t>las</w:t>
      </w:r>
      <w:r w:rsidR="0070449C" w:rsidRPr="00DC6352">
        <w:rPr>
          <w:rFonts w:ascii="Arial Narrow" w:eastAsia="Georgia" w:hAnsi="Arial Narrow" w:cs="Georgia"/>
          <w:color w:val="000000" w:themeColor="text1"/>
          <w:spacing w:val="-4"/>
          <w:sz w:val="26"/>
          <w:szCs w:val="26"/>
          <w:lang w:val="es-CO"/>
        </w:rPr>
        <w:t xml:space="preserve"> pretensiones</w:t>
      </w:r>
      <w:r w:rsidR="004704F7" w:rsidRPr="00DC6352">
        <w:rPr>
          <w:rFonts w:ascii="Arial Narrow" w:eastAsia="Georgia" w:hAnsi="Arial Narrow" w:cs="Georgia"/>
          <w:color w:val="000000" w:themeColor="text1"/>
          <w:spacing w:val="-4"/>
          <w:sz w:val="26"/>
          <w:szCs w:val="26"/>
          <w:lang w:val="es-CO"/>
        </w:rPr>
        <w:t xml:space="preserve"> de su tutela.</w:t>
      </w:r>
      <w:r w:rsidR="0070449C" w:rsidRPr="00DC6352">
        <w:rPr>
          <w:rFonts w:ascii="Arial Narrow" w:eastAsia="Georgia" w:hAnsi="Arial Narrow" w:cs="Georgia"/>
          <w:color w:val="000000" w:themeColor="text1"/>
          <w:spacing w:val="-4"/>
          <w:sz w:val="26"/>
          <w:szCs w:val="26"/>
          <w:lang w:val="es-CO"/>
        </w:rPr>
        <w:t xml:space="preserve"> </w:t>
      </w:r>
    </w:p>
    <w:p w14:paraId="4BC5F5A0" w14:textId="77777777" w:rsidR="00356DEE" w:rsidRPr="00DC6352" w:rsidRDefault="00356DEE" w:rsidP="00682B3F">
      <w:pPr>
        <w:spacing w:line="276" w:lineRule="auto"/>
        <w:jc w:val="both"/>
        <w:rPr>
          <w:rFonts w:ascii="Arial Narrow" w:eastAsia="Georgia" w:hAnsi="Arial Narrow" w:cs="Georgia"/>
          <w:color w:val="000000" w:themeColor="text1"/>
          <w:spacing w:val="-4"/>
          <w:sz w:val="26"/>
          <w:szCs w:val="26"/>
          <w:lang w:val="es-CO"/>
        </w:rPr>
      </w:pPr>
    </w:p>
    <w:p w14:paraId="1FD56315" w14:textId="1A4BE37F" w:rsidR="003148E3" w:rsidRPr="00DC6352" w:rsidRDefault="6473F11F" w:rsidP="00682B3F">
      <w:pPr>
        <w:pStyle w:val="Sinespaciado"/>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b/>
          <w:bCs/>
          <w:color w:val="000000" w:themeColor="text1"/>
          <w:spacing w:val="-4"/>
          <w:sz w:val="26"/>
          <w:szCs w:val="26"/>
          <w:lang w:val="es-CO"/>
        </w:rPr>
        <w:t>7.</w:t>
      </w:r>
      <w:r w:rsidR="06B0B170" w:rsidRPr="00DC6352">
        <w:rPr>
          <w:rFonts w:ascii="Arial Narrow" w:eastAsia="Georgia" w:hAnsi="Arial Narrow" w:cs="Georgia"/>
          <w:b/>
          <w:bCs/>
          <w:color w:val="000000" w:themeColor="text1"/>
          <w:spacing w:val="-4"/>
          <w:sz w:val="26"/>
          <w:szCs w:val="26"/>
          <w:lang w:val="es-CO"/>
        </w:rPr>
        <w:t xml:space="preserve"> </w:t>
      </w:r>
      <w:r w:rsidR="32B82B0E" w:rsidRPr="00DC6352">
        <w:rPr>
          <w:rFonts w:ascii="Arial Narrow" w:eastAsia="Georgia" w:hAnsi="Arial Narrow" w:cs="Georgia"/>
          <w:color w:val="000000" w:themeColor="text1"/>
          <w:spacing w:val="-4"/>
          <w:sz w:val="26"/>
          <w:szCs w:val="26"/>
          <w:lang w:val="es-CO"/>
        </w:rPr>
        <w:t xml:space="preserve">Siguiendo con esa línea de pensamiento, </w:t>
      </w:r>
      <w:bookmarkStart w:id="4" w:name="_Hlk133494568"/>
      <w:r w:rsidR="32B82B0E" w:rsidRPr="00DC6352">
        <w:rPr>
          <w:rFonts w:ascii="Arial Narrow" w:eastAsia="Georgia" w:hAnsi="Arial Narrow" w:cs="Georgia"/>
          <w:color w:val="000000" w:themeColor="text1"/>
          <w:spacing w:val="-4"/>
          <w:sz w:val="26"/>
          <w:szCs w:val="26"/>
          <w:lang w:val="es-CO"/>
        </w:rPr>
        <w:t>la Sala no comparte la argumentación por medio de la cual se edificó la lesión a derechos fundamentales, que</w:t>
      </w:r>
      <w:r w:rsidR="4D4FCBB4" w:rsidRPr="00DC6352">
        <w:rPr>
          <w:rFonts w:ascii="Arial Narrow" w:eastAsia="Georgia" w:hAnsi="Arial Narrow" w:cs="Georgia"/>
          <w:color w:val="000000" w:themeColor="text1"/>
          <w:spacing w:val="-4"/>
          <w:sz w:val="26"/>
          <w:szCs w:val="26"/>
          <w:lang w:val="es-CO"/>
        </w:rPr>
        <w:t>,</w:t>
      </w:r>
      <w:r w:rsidR="32B82B0E" w:rsidRPr="00DC6352">
        <w:rPr>
          <w:rFonts w:ascii="Arial Narrow" w:eastAsia="Georgia" w:hAnsi="Arial Narrow" w:cs="Georgia"/>
          <w:color w:val="000000" w:themeColor="text1"/>
          <w:spacing w:val="-4"/>
          <w:sz w:val="26"/>
          <w:szCs w:val="26"/>
          <w:lang w:val="es-CO"/>
        </w:rPr>
        <w:t xml:space="preserve"> se repite</w:t>
      </w:r>
      <w:r w:rsidR="2F2DC90F" w:rsidRPr="00DC6352">
        <w:rPr>
          <w:rFonts w:ascii="Arial Narrow" w:eastAsia="Georgia" w:hAnsi="Arial Narrow" w:cs="Georgia"/>
          <w:color w:val="000000" w:themeColor="text1"/>
          <w:spacing w:val="-4"/>
          <w:sz w:val="26"/>
          <w:szCs w:val="26"/>
          <w:lang w:val="es-CO"/>
        </w:rPr>
        <w:t>, tuvo como eje</w:t>
      </w:r>
      <w:r w:rsidR="5A363C42" w:rsidRPr="00DC6352">
        <w:rPr>
          <w:rFonts w:ascii="Arial Narrow" w:eastAsia="Georgia" w:hAnsi="Arial Narrow" w:cs="Georgia"/>
          <w:color w:val="000000" w:themeColor="text1"/>
          <w:spacing w:val="-4"/>
          <w:sz w:val="26"/>
          <w:szCs w:val="26"/>
          <w:lang w:val="es-CO"/>
        </w:rPr>
        <w:t xml:space="preserve"> la supuesta omisión del </w:t>
      </w:r>
      <w:r w:rsidR="5A363C42" w:rsidRPr="00DC6352">
        <w:rPr>
          <w:rFonts w:ascii="Arial Narrow" w:eastAsia="Georgia" w:hAnsi="Arial Narrow" w:cs="Georgia"/>
          <w:spacing w:val="-4"/>
          <w:sz w:val="26"/>
          <w:szCs w:val="26"/>
        </w:rPr>
        <w:t>Juzgado Quinto Civil Municipal de Pereira</w:t>
      </w:r>
      <w:r w:rsidR="5A363C42" w:rsidRPr="00DC6352">
        <w:rPr>
          <w:rFonts w:ascii="Arial Narrow" w:eastAsia="Georgia" w:hAnsi="Arial Narrow" w:cs="Georgia"/>
          <w:color w:val="000000" w:themeColor="text1"/>
          <w:spacing w:val="-4"/>
          <w:sz w:val="26"/>
          <w:szCs w:val="26"/>
          <w:lang w:val="es-CO"/>
        </w:rPr>
        <w:t xml:space="preserve"> en el envío de oficio a la Fiduprevisora para comunicar el levantamiento </w:t>
      </w:r>
      <w:r w:rsidR="18208A68" w:rsidRPr="00DC6352">
        <w:rPr>
          <w:rFonts w:ascii="Arial Narrow" w:eastAsia="Georgia" w:hAnsi="Arial Narrow" w:cs="Georgia"/>
          <w:color w:val="000000" w:themeColor="text1"/>
          <w:spacing w:val="-4"/>
          <w:sz w:val="26"/>
          <w:szCs w:val="26"/>
          <w:lang w:val="es-CO"/>
        </w:rPr>
        <w:t>de aquella medida cautelar</w:t>
      </w:r>
      <w:r w:rsidR="00B21A9E" w:rsidRPr="00DC6352">
        <w:rPr>
          <w:rFonts w:ascii="Arial Narrow" w:eastAsia="Georgia" w:hAnsi="Arial Narrow" w:cs="Georgia"/>
          <w:color w:val="000000" w:themeColor="text1"/>
          <w:spacing w:val="-4"/>
          <w:sz w:val="26"/>
          <w:szCs w:val="26"/>
          <w:lang w:val="es-CO"/>
        </w:rPr>
        <w:t>.</w:t>
      </w:r>
      <w:bookmarkEnd w:id="4"/>
    </w:p>
    <w:p w14:paraId="3433B93C" w14:textId="77777777"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lang w:val="es-CO"/>
        </w:rPr>
      </w:pPr>
    </w:p>
    <w:p w14:paraId="14CD3C87" w14:textId="5B33DCC7"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color w:val="000000" w:themeColor="text1"/>
          <w:spacing w:val="-4"/>
          <w:sz w:val="26"/>
          <w:szCs w:val="26"/>
          <w:lang w:val="es-CO"/>
        </w:rPr>
        <w:t>En su momento, auto de 18 de mayo de 2016, se dispuso levantar la medida y oficiar al FOPEP, como el mismo apoderado de la demandada lo solicitó, entidad que dijo no tomar nota por no existir medida vigente por el despacho. Frente a ello guardó absoluto silencio la interesada. Luego, cuando se terminó el proceso por pago, esa medida ya había sido</w:t>
      </w:r>
      <w:r w:rsidR="00B21A9E" w:rsidRPr="00DC6352">
        <w:rPr>
          <w:rFonts w:ascii="Arial Narrow" w:eastAsia="Georgia" w:hAnsi="Arial Narrow" w:cs="Georgia"/>
          <w:color w:val="000000" w:themeColor="text1"/>
          <w:spacing w:val="-4"/>
          <w:sz w:val="26"/>
          <w:szCs w:val="26"/>
          <w:lang w:val="es-CO"/>
        </w:rPr>
        <w:t xml:space="preserve"> judicialmente</w:t>
      </w:r>
      <w:r w:rsidRPr="00DC6352">
        <w:rPr>
          <w:rFonts w:ascii="Arial Narrow" w:eastAsia="Georgia" w:hAnsi="Arial Narrow" w:cs="Georgia"/>
          <w:color w:val="000000" w:themeColor="text1"/>
          <w:spacing w:val="-4"/>
          <w:sz w:val="26"/>
          <w:szCs w:val="26"/>
          <w:lang w:val="es-CO"/>
        </w:rPr>
        <w:t xml:space="preserve"> levantada.</w:t>
      </w:r>
    </w:p>
    <w:p w14:paraId="7951012C" w14:textId="61394460"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lang w:val="es-CO"/>
        </w:rPr>
      </w:pPr>
    </w:p>
    <w:p w14:paraId="6D010671" w14:textId="45C21739"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lang w:val="es-CO"/>
        </w:rPr>
      </w:pPr>
      <w:r w:rsidRPr="00DC6352">
        <w:rPr>
          <w:rFonts w:ascii="Arial Narrow" w:eastAsia="Georgia" w:hAnsi="Arial Narrow" w:cs="Georgia"/>
          <w:color w:val="000000" w:themeColor="text1"/>
          <w:spacing w:val="-4"/>
          <w:sz w:val="26"/>
          <w:szCs w:val="26"/>
          <w:lang w:val="es-CO"/>
        </w:rPr>
        <w:t xml:space="preserve">Por el contrario, se reitera, ambos juzgados dieron trámite oportuno a lo solicitado, indicaron al peticionario la información que requería, la que ni siquiera aguardó recibir antes de promover esta acción de tutela, cuando menos en lo que corresponde al juzgado de Pereira. </w:t>
      </w:r>
    </w:p>
    <w:p w14:paraId="273B82A2" w14:textId="77777777" w:rsidR="003148E3" w:rsidRPr="00DC6352" w:rsidRDefault="003148E3" w:rsidP="00682B3F">
      <w:pPr>
        <w:pStyle w:val="Sinespaciado"/>
        <w:spacing w:line="276" w:lineRule="auto"/>
        <w:jc w:val="both"/>
        <w:rPr>
          <w:rFonts w:ascii="Arial Narrow" w:eastAsia="Georgia" w:hAnsi="Arial Narrow" w:cs="Georgia"/>
          <w:color w:val="000000" w:themeColor="text1"/>
          <w:spacing w:val="-4"/>
          <w:sz w:val="26"/>
          <w:szCs w:val="26"/>
          <w:lang w:val="es-CO"/>
        </w:rPr>
      </w:pPr>
    </w:p>
    <w:p w14:paraId="73B8527F" w14:textId="5A5692DB" w:rsidR="001F3B01" w:rsidRPr="00DC6352" w:rsidRDefault="5EC0DA0E"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8</w:t>
      </w:r>
      <w:r w:rsidR="02E77B96" w:rsidRPr="00DC6352">
        <w:rPr>
          <w:rFonts w:ascii="Arial Narrow" w:eastAsia="Georgia" w:hAnsi="Arial Narrow" w:cs="Georgia"/>
          <w:b/>
          <w:bCs/>
          <w:spacing w:val="-4"/>
          <w:sz w:val="26"/>
          <w:szCs w:val="26"/>
        </w:rPr>
        <w:t>.</w:t>
      </w:r>
      <w:r w:rsidR="02E77B96" w:rsidRPr="00DC6352">
        <w:rPr>
          <w:rFonts w:ascii="Arial Narrow" w:eastAsia="Georgia" w:hAnsi="Arial Narrow" w:cs="Georgia"/>
          <w:spacing w:val="-4"/>
          <w:sz w:val="26"/>
          <w:szCs w:val="26"/>
        </w:rPr>
        <w:t xml:space="preserve"> Ahora</w:t>
      </w:r>
      <w:r w:rsidR="11784C58" w:rsidRPr="00DC6352">
        <w:rPr>
          <w:rFonts w:ascii="Arial Narrow" w:eastAsia="Georgia" w:hAnsi="Arial Narrow" w:cs="Georgia"/>
          <w:spacing w:val="-4"/>
          <w:sz w:val="26"/>
          <w:szCs w:val="26"/>
        </w:rPr>
        <w:t xml:space="preserve">, </w:t>
      </w:r>
      <w:r w:rsidR="02E77B96" w:rsidRPr="00DC6352">
        <w:rPr>
          <w:rFonts w:ascii="Arial Narrow" w:eastAsia="Georgia" w:hAnsi="Arial Narrow" w:cs="Georgia"/>
          <w:spacing w:val="-4"/>
          <w:sz w:val="26"/>
          <w:szCs w:val="26"/>
        </w:rPr>
        <w:t xml:space="preserve">en relación con la </w:t>
      </w:r>
      <w:r w:rsidR="5569DAE7" w:rsidRPr="00DC6352">
        <w:rPr>
          <w:rFonts w:ascii="Arial Narrow" w:eastAsia="Georgia" w:hAnsi="Arial Narrow" w:cs="Georgia"/>
          <w:spacing w:val="-4"/>
          <w:sz w:val="26"/>
          <w:szCs w:val="26"/>
        </w:rPr>
        <w:t>súplica dirigida a la Fiduprevisora</w:t>
      </w:r>
      <w:r w:rsidR="0081D890" w:rsidRPr="00DC6352">
        <w:rPr>
          <w:rFonts w:ascii="Arial Narrow" w:eastAsia="Georgia" w:hAnsi="Arial Narrow" w:cs="Georgia"/>
          <w:spacing w:val="-4"/>
          <w:sz w:val="26"/>
          <w:szCs w:val="26"/>
        </w:rPr>
        <w:t xml:space="preserve"> para</w:t>
      </w:r>
      <w:r w:rsidR="5569DAE7" w:rsidRPr="00DC6352">
        <w:rPr>
          <w:rFonts w:ascii="Arial Narrow" w:eastAsia="Georgia" w:hAnsi="Arial Narrow" w:cs="Georgia"/>
          <w:spacing w:val="-4"/>
          <w:sz w:val="26"/>
          <w:szCs w:val="26"/>
        </w:rPr>
        <w:t xml:space="preserve"> que </w:t>
      </w:r>
      <w:r w:rsidR="5C28F90A" w:rsidRPr="00DC6352">
        <w:rPr>
          <w:rFonts w:ascii="Arial Narrow" w:eastAsia="Georgia" w:hAnsi="Arial Narrow" w:cs="Georgia"/>
          <w:spacing w:val="-4"/>
          <w:sz w:val="26"/>
          <w:szCs w:val="26"/>
        </w:rPr>
        <w:t>realice devolución de los dineros descontados, la acción de tutela también luce improcedente, pero por</w:t>
      </w:r>
      <w:r w:rsidR="00FE556A" w:rsidRPr="00DC6352">
        <w:rPr>
          <w:rFonts w:ascii="Arial Narrow" w:eastAsia="Georgia" w:hAnsi="Arial Narrow" w:cs="Georgia"/>
          <w:spacing w:val="-4"/>
          <w:sz w:val="26"/>
          <w:szCs w:val="26"/>
        </w:rPr>
        <w:t xml:space="preserve"> inexistencia fáctica e</w:t>
      </w:r>
      <w:r w:rsidR="5C28F90A" w:rsidRPr="00DC6352">
        <w:rPr>
          <w:rFonts w:ascii="Arial Narrow" w:eastAsia="Georgia" w:hAnsi="Arial Narrow" w:cs="Georgia"/>
          <w:spacing w:val="-4"/>
          <w:sz w:val="26"/>
          <w:szCs w:val="26"/>
        </w:rPr>
        <w:t xml:space="preserve"> incumplir el presupuesto de la subsidiariedad.</w:t>
      </w:r>
    </w:p>
    <w:p w14:paraId="21DDEA6A" w14:textId="5976A35F" w:rsidR="003148E3" w:rsidRPr="00DC6352" w:rsidRDefault="003148E3" w:rsidP="00682B3F">
      <w:pPr>
        <w:pStyle w:val="Sinespaciado"/>
        <w:spacing w:line="276" w:lineRule="auto"/>
        <w:jc w:val="both"/>
        <w:rPr>
          <w:rFonts w:ascii="Arial Narrow" w:eastAsia="Georgia" w:hAnsi="Arial Narrow" w:cs="Georgia"/>
          <w:spacing w:val="-4"/>
          <w:sz w:val="26"/>
          <w:szCs w:val="26"/>
        </w:rPr>
      </w:pPr>
    </w:p>
    <w:p w14:paraId="37665C90" w14:textId="4EE6D254" w:rsidR="003148E3" w:rsidRPr="00DC6352" w:rsidRDefault="003148E3"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En primer lugar resulta que</w:t>
      </w:r>
      <w:r w:rsidR="00DA50C3" w:rsidRPr="00DC6352">
        <w:rPr>
          <w:rFonts w:ascii="Arial Narrow" w:eastAsia="Georgia" w:hAnsi="Arial Narrow" w:cs="Georgia"/>
          <w:spacing w:val="-4"/>
          <w:sz w:val="26"/>
          <w:szCs w:val="26"/>
        </w:rPr>
        <w:t>,</w:t>
      </w:r>
      <w:r w:rsidRPr="00DC6352">
        <w:rPr>
          <w:rFonts w:ascii="Arial Narrow" w:eastAsia="Georgia" w:hAnsi="Arial Narrow" w:cs="Georgia"/>
          <w:spacing w:val="-4"/>
          <w:sz w:val="26"/>
          <w:szCs w:val="26"/>
        </w:rPr>
        <w:t xml:space="preserve"> una vez aclarada la situación de los procesos judiciales por </w:t>
      </w:r>
      <w:r w:rsidR="0040325D" w:rsidRPr="00DC6352">
        <w:rPr>
          <w:rFonts w:ascii="Arial Narrow" w:eastAsia="Georgia" w:hAnsi="Arial Narrow" w:cs="Georgia"/>
          <w:spacing w:val="-4"/>
          <w:sz w:val="26"/>
          <w:szCs w:val="26"/>
        </w:rPr>
        <w:t xml:space="preserve">parte de </w:t>
      </w:r>
      <w:r w:rsidRPr="00DC6352">
        <w:rPr>
          <w:rFonts w:ascii="Arial Narrow" w:eastAsia="Georgia" w:hAnsi="Arial Narrow" w:cs="Georgia"/>
          <w:spacing w:val="-4"/>
          <w:sz w:val="26"/>
          <w:szCs w:val="26"/>
        </w:rPr>
        <w:t xml:space="preserve">los </w:t>
      </w:r>
      <w:r w:rsidR="00A5721B" w:rsidRPr="00DC6352">
        <w:rPr>
          <w:rFonts w:ascii="Arial Narrow" w:eastAsia="Georgia" w:hAnsi="Arial Narrow" w:cs="Georgia"/>
          <w:spacing w:val="-4"/>
          <w:sz w:val="26"/>
          <w:szCs w:val="26"/>
        </w:rPr>
        <w:t>juzgados</w:t>
      </w:r>
      <w:r w:rsidRPr="00DC6352">
        <w:rPr>
          <w:rFonts w:ascii="Arial Narrow" w:eastAsia="Georgia" w:hAnsi="Arial Narrow" w:cs="Georgia"/>
          <w:spacing w:val="-4"/>
          <w:sz w:val="26"/>
          <w:szCs w:val="26"/>
        </w:rPr>
        <w:t xml:space="preserve"> concernidos, </w:t>
      </w:r>
      <w:r w:rsidR="0040325D" w:rsidRPr="00DC6352">
        <w:rPr>
          <w:rFonts w:ascii="Arial Narrow" w:eastAsia="Georgia" w:hAnsi="Arial Narrow" w:cs="Georgia"/>
          <w:spacing w:val="-4"/>
          <w:sz w:val="26"/>
          <w:szCs w:val="26"/>
        </w:rPr>
        <w:t>lo natural era que la interesada acudiera nuevamente a la institución financiera, que está reteniendo parte de su mesada pensional, para demostrarle la falta de vigencia de la cautela</w:t>
      </w:r>
      <w:r w:rsidR="00B21A9E" w:rsidRPr="00DC6352">
        <w:rPr>
          <w:rFonts w:ascii="Arial Narrow" w:eastAsia="Georgia" w:hAnsi="Arial Narrow" w:cs="Georgia"/>
          <w:spacing w:val="-4"/>
          <w:sz w:val="26"/>
          <w:szCs w:val="26"/>
        </w:rPr>
        <w:t xml:space="preserve"> que invoca</w:t>
      </w:r>
      <w:r w:rsidR="0040325D" w:rsidRPr="00DC6352">
        <w:rPr>
          <w:rFonts w:ascii="Arial Narrow" w:eastAsia="Georgia" w:hAnsi="Arial Narrow" w:cs="Georgia"/>
          <w:spacing w:val="-4"/>
          <w:sz w:val="26"/>
          <w:szCs w:val="26"/>
        </w:rPr>
        <w:t xml:space="preserve">, en lugar de acudir de manera directa al juez de tutela para la resolución del asunto. Nótese que la accionada no permitió que la Fiduprevisora, conocida la información generada por los juzgados, procediera a valorar la situación y determinar si era procedente o no continuar realizando descuentos. </w:t>
      </w:r>
    </w:p>
    <w:p w14:paraId="52B3E202" w14:textId="77777777" w:rsidR="001F3B01" w:rsidRPr="00DC6352" w:rsidRDefault="001F3B01" w:rsidP="00682B3F">
      <w:pPr>
        <w:pStyle w:val="Sinespaciado"/>
        <w:spacing w:line="276" w:lineRule="auto"/>
        <w:jc w:val="both"/>
        <w:rPr>
          <w:rFonts w:ascii="Arial Narrow" w:eastAsia="Georgia" w:hAnsi="Arial Narrow" w:cs="Georgia"/>
          <w:spacing w:val="-4"/>
          <w:sz w:val="26"/>
          <w:szCs w:val="26"/>
        </w:rPr>
      </w:pPr>
    </w:p>
    <w:p w14:paraId="52487736" w14:textId="6D8826E0" w:rsidR="00254F1D" w:rsidRPr="00DC6352" w:rsidRDefault="0040325D"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spacing w:val="-4"/>
          <w:sz w:val="26"/>
          <w:szCs w:val="26"/>
        </w:rPr>
        <w:t xml:space="preserve">Además, </w:t>
      </w:r>
      <w:r w:rsidR="00254F1D" w:rsidRPr="00DC6352">
        <w:rPr>
          <w:rFonts w:ascii="Arial Narrow" w:eastAsia="Georgia" w:hAnsi="Arial Narrow" w:cs="Georgia"/>
          <w:spacing w:val="-4"/>
          <w:sz w:val="26"/>
          <w:szCs w:val="26"/>
        </w:rPr>
        <w:t>d</w:t>
      </w:r>
      <w:r w:rsidR="00AA6418" w:rsidRPr="00DC6352">
        <w:rPr>
          <w:rFonts w:ascii="Arial Narrow" w:eastAsia="Georgia" w:hAnsi="Arial Narrow" w:cs="Georgia"/>
          <w:spacing w:val="-4"/>
          <w:sz w:val="26"/>
          <w:szCs w:val="26"/>
        </w:rPr>
        <w:t xml:space="preserve">el análisis de la cuestión se evidencia que el propósito definitivo de la actora es de carácter netamente económico, controversia para la cual no está diseñada, en principio, la acción de tutela, </w:t>
      </w:r>
      <w:r w:rsidR="00F20A65" w:rsidRPr="00DC6352">
        <w:rPr>
          <w:rFonts w:ascii="Arial Narrow" w:eastAsia="Georgia" w:hAnsi="Arial Narrow" w:cs="Georgia"/>
          <w:spacing w:val="-4"/>
          <w:sz w:val="26"/>
          <w:szCs w:val="26"/>
        </w:rPr>
        <w:t xml:space="preserve">al existir en el ordenamiento legal otros mecanismos para dirimir el debate, tal como lo sería las acciones </w:t>
      </w:r>
      <w:r w:rsidR="00F20A65" w:rsidRPr="00DC6352">
        <w:rPr>
          <w:rFonts w:ascii="Arial Narrow" w:eastAsia="Georgia" w:hAnsi="Arial Narrow" w:cs="Georgia"/>
          <w:spacing w:val="-4"/>
          <w:sz w:val="26"/>
          <w:szCs w:val="26"/>
        </w:rPr>
        <w:lastRenderedPageBreak/>
        <w:t>contenciosas administrativas del caso frente a la Fiduprevisora o incluso</w:t>
      </w:r>
      <w:r w:rsidR="00B21A9E" w:rsidRPr="00DC6352">
        <w:rPr>
          <w:rFonts w:ascii="Arial Narrow" w:eastAsia="Georgia" w:hAnsi="Arial Narrow" w:cs="Georgia"/>
          <w:spacing w:val="-4"/>
          <w:sz w:val="26"/>
          <w:szCs w:val="26"/>
        </w:rPr>
        <w:t xml:space="preserve">, se reitera, </w:t>
      </w:r>
      <w:r w:rsidR="00847482" w:rsidRPr="00DC6352">
        <w:rPr>
          <w:rFonts w:ascii="Arial Narrow" w:eastAsia="Georgia" w:hAnsi="Arial Narrow" w:cs="Georgia"/>
          <w:spacing w:val="-4"/>
          <w:sz w:val="26"/>
          <w:szCs w:val="26"/>
        </w:rPr>
        <w:t>el agotamiento de una nueva solicitud en que se le ponga en conocimiento a esa entidad los informes rendidos por los juzgados de conocimiento sobre el estado de aquellos proceso</w:t>
      </w:r>
      <w:r w:rsidR="005371DB" w:rsidRPr="00DC6352">
        <w:rPr>
          <w:rFonts w:ascii="Arial Narrow" w:eastAsia="Georgia" w:hAnsi="Arial Narrow" w:cs="Georgia"/>
          <w:spacing w:val="-4"/>
          <w:sz w:val="26"/>
          <w:szCs w:val="26"/>
        </w:rPr>
        <w:t>s</w:t>
      </w:r>
      <w:r w:rsidR="00847482" w:rsidRPr="00DC6352">
        <w:rPr>
          <w:rFonts w:ascii="Arial Narrow" w:eastAsia="Georgia" w:hAnsi="Arial Narrow" w:cs="Georgia"/>
          <w:spacing w:val="-4"/>
          <w:sz w:val="26"/>
          <w:szCs w:val="26"/>
        </w:rPr>
        <w:t xml:space="preserve">, los cuales, aparentemente han sido desconocidos por esa </w:t>
      </w:r>
      <w:r w:rsidR="00FC67AF" w:rsidRPr="00DC6352">
        <w:rPr>
          <w:rFonts w:ascii="Arial Narrow" w:eastAsia="Georgia" w:hAnsi="Arial Narrow" w:cs="Georgia"/>
          <w:spacing w:val="-4"/>
          <w:sz w:val="26"/>
          <w:szCs w:val="26"/>
        </w:rPr>
        <w:t>institución</w:t>
      </w:r>
      <w:r w:rsidR="00847482" w:rsidRPr="00DC6352">
        <w:rPr>
          <w:rFonts w:ascii="Arial Narrow" w:eastAsia="Georgia" w:hAnsi="Arial Narrow" w:cs="Georgia"/>
          <w:spacing w:val="-4"/>
          <w:sz w:val="26"/>
          <w:szCs w:val="26"/>
        </w:rPr>
        <w:t xml:space="preserve">. </w:t>
      </w:r>
    </w:p>
    <w:p w14:paraId="3DB974AC" w14:textId="776C51C9" w:rsidR="00255306" w:rsidRPr="00DC6352" w:rsidRDefault="00255306" w:rsidP="00682B3F">
      <w:pPr>
        <w:spacing w:line="276" w:lineRule="auto"/>
        <w:jc w:val="both"/>
        <w:rPr>
          <w:rFonts w:ascii="Arial Narrow" w:eastAsia="Georgia" w:hAnsi="Arial Narrow" w:cs="Georgia"/>
          <w:spacing w:val="-4"/>
          <w:sz w:val="26"/>
          <w:szCs w:val="26"/>
          <w:lang w:val="es-ES"/>
        </w:rPr>
      </w:pPr>
    </w:p>
    <w:p w14:paraId="0ADEE508" w14:textId="745BCB2F" w:rsidR="0098170E" w:rsidRPr="00DC6352" w:rsidRDefault="006416CF"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color w:val="000000" w:themeColor="text1"/>
          <w:spacing w:val="-4"/>
          <w:sz w:val="26"/>
          <w:szCs w:val="26"/>
        </w:rPr>
        <w:t>Aquí</w:t>
      </w:r>
      <w:r w:rsidR="006B1893" w:rsidRPr="00DC6352">
        <w:rPr>
          <w:rFonts w:ascii="Arial Narrow" w:eastAsia="Georgia" w:hAnsi="Arial Narrow" w:cs="Georgia"/>
          <w:color w:val="000000" w:themeColor="text1"/>
          <w:spacing w:val="-4"/>
          <w:sz w:val="26"/>
          <w:szCs w:val="26"/>
        </w:rPr>
        <w:t xml:space="preserve"> es preciso indicar que aunque en eventos especiales, es posible acceder a pretensiones económicas</w:t>
      </w:r>
      <w:r w:rsidR="00782D8B" w:rsidRPr="00DC6352">
        <w:rPr>
          <w:rFonts w:ascii="Arial Narrow" w:eastAsia="Georgia" w:hAnsi="Arial Narrow" w:cs="Georgia"/>
          <w:color w:val="000000" w:themeColor="text1"/>
          <w:spacing w:val="-4"/>
          <w:sz w:val="26"/>
          <w:szCs w:val="26"/>
        </w:rPr>
        <w:t xml:space="preserve"> por vía de tutela</w:t>
      </w:r>
      <w:r w:rsidR="006B1893" w:rsidRPr="00DC6352">
        <w:rPr>
          <w:rFonts w:ascii="Arial Narrow" w:eastAsia="Georgia" w:hAnsi="Arial Narrow" w:cs="Georgia"/>
          <w:color w:val="000000" w:themeColor="text1"/>
          <w:spacing w:val="-4"/>
          <w:sz w:val="26"/>
          <w:szCs w:val="26"/>
        </w:rPr>
        <w:t xml:space="preserve">, para ese fin es necesario acreditar </w:t>
      </w:r>
      <w:r w:rsidR="00FD6B83" w:rsidRPr="00DC6352">
        <w:rPr>
          <w:rFonts w:ascii="Arial Narrow" w:eastAsia="Georgia" w:hAnsi="Arial Narrow" w:cs="Georgia"/>
          <w:color w:val="000000" w:themeColor="text1"/>
          <w:spacing w:val="-4"/>
          <w:sz w:val="26"/>
          <w:szCs w:val="26"/>
        </w:rPr>
        <w:t xml:space="preserve">circunstancias </w:t>
      </w:r>
      <w:r w:rsidR="00782D8B" w:rsidRPr="00DC6352">
        <w:rPr>
          <w:rFonts w:ascii="Arial Narrow" w:eastAsia="Georgia" w:hAnsi="Arial Narrow" w:cs="Georgia"/>
          <w:color w:val="000000" w:themeColor="text1"/>
          <w:spacing w:val="-4"/>
          <w:sz w:val="26"/>
          <w:szCs w:val="26"/>
        </w:rPr>
        <w:t>excepcionales</w:t>
      </w:r>
      <w:r w:rsidR="00AD24D9" w:rsidRPr="00DC6352">
        <w:rPr>
          <w:rFonts w:ascii="Arial Narrow" w:eastAsia="Georgia" w:hAnsi="Arial Narrow" w:cs="Georgia"/>
          <w:color w:val="000000" w:themeColor="text1"/>
          <w:spacing w:val="-4"/>
          <w:sz w:val="26"/>
          <w:szCs w:val="26"/>
        </w:rPr>
        <w:t>, entre ellas la afectación al mínimo vital,</w:t>
      </w:r>
      <w:r w:rsidR="00782D8B" w:rsidRPr="00DC6352">
        <w:rPr>
          <w:rFonts w:ascii="Arial Narrow" w:eastAsia="Georgia" w:hAnsi="Arial Narrow" w:cs="Georgia"/>
          <w:color w:val="000000" w:themeColor="text1"/>
          <w:spacing w:val="-4"/>
          <w:sz w:val="26"/>
          <w:szCs w:val="26"/>
        </w:rPr>
        <w:t xml:space="preserve"> </w:t>
      </w:r>
      <w:r w:rsidR="00FD6B83" w:rsidRPr="00DC6352">
        <w:rPr>
          <w:rFonts w:ascii="Arial Narrow" w:eastAsia="Georgia" w:hAnsi="Arial Narrow" w:cs="Georgia"/>
          <w:color w:val="000000" w:themeColor="text1"/>
          <w:spacing w:val="-4"/>
          <w:sz w:val="26"/>
          <w:szCs w:val="26"/>
        </w:rPr>
        <w:t>que en el asunto bajo estudio brillan por su ausencia pues en la demanda se limit</w:t>
      </w:r>
      <w:r w:rsidR="00782D8B" w:rsidRPr="00DC6352">
        <w:rPr>
          <w:rFonts w:ascii="Arial Narrow" w:eastAsia="Georgia" w:hAnsi="Arial Narrow" w:cs="Georgia"/>
          <w:color w:val="000000" w:themeColor="text1"/>
          <w:spacing w:val="-4"/>
          <w:sz w:val="26"/>
          <w:szCs w:val="26"/>
        </w:rPr>
        <w:t>ó</w:t>
      </w:r>
      <w:r w:rsidR="00FD6B83" w:rsidRPr="00DC6352">
        <w:rPr>
          <w:rFonts w:ascii="Arial Narrow" w:eastAsia="Georgia" w:hAnsi="Arial Narrow" w:cs="Georgia"/>
          <w:color w:val="000000" w:themeColor="text1"/>
          <w:spacing w:val="-4"/>
          <w:sz w:val="26"/>
          <w:szCs w:val="26"/>
        </w:rPr>
        <w:t xml:space="preserve"> a indicar que</w:t>
      </w:r>
      <w:r w:rsidR="00782D8B" w:rsidRPr="00DC6352">
        <w:rPr>
          <w:rFonts w:ascii="Arial Narrow" w:eastAsia="Georgia" w:hAnsi="Arial Narrow" w:cs="Georgia"/>
          <w:color w:val="000000" w:themeColor="text1"/>
          <w:spacing w:val="-4"/>
          <w:sz w:val="26"/>
          <w:szCs w:val="26"/>
        </w:rPr>
        <w:t xml:space="preserve"> aquellas deducciones </w:t>
      </w:r>
      <w:r w:rsidR="00FD6B83" w:rsidRPr="00DC6352">
        <w:rPr>
          <w:rFonts w:ascii="Arial Narrow" w:eastAsia="Georgia" w:hAnsi="Arial Narrow" w:cs="Georgia"/>
          <w:spacing w:val="-4"/>
          <w:sz w:val="26"/>
          <w:szCs w:val="26"/>
        </w:rPr>
        <w:t>le causa</w:t>
      </w:r>
      <w:r w:rsidR="00942EE5" w:rsidRPr="00DC6352">
        <w:rPr>
          <w:rFonts w:ascii="Arial Narrow" w:eastAsia="Georgia" w:hAnsi="Arial Narrow" w:cs="Georgia"/>
          <w:spacing w:val="-4"/>
          <w:sz w:val="26"/>
          <w:szCs w:val="26"/>
        </w:rPr>
        <w:t>n</w:t>
      </w:r>
      <w:r w:rsidR="00782D8B" w:rsidRPr="00DC6352">
        <w:rPr>
          <w:rFonts w:ascii="Arial Narrow" w:eastAsia="Georgia" w:hAnsi="Arial Narrow" w:cs="Georgia"/>
          <w:spacing w:val="-4"/>
          <w:sz w:val="26"/>
          <w:szCs w:val="26"/>
        </w:rPr>
        <w:t xml:space="preserve"> a la promotora de la acción un</w:t>
      </w:r>
      <w:r w:rsidR="00FD6B83" w:rsidRPr="00DC6352">
        <w:rPr>
          <w:rFonts w:ascii="Arial Narrow" w:eastAsia="Georgia" w:hAnsi="Arial Narrow" w:cs="Georgia"/>
          <w:spacing w:val="-4"/>
          <w:sz w:val="26"/>
          <w:szCs w:val="26"/>
        </w:rPr>
        <w:t xml:space="preserve"> notorio perjuicio</w:t>
      </w:r>
      <w:r w:rsidR="00AD24D9" w:rsidRPr="00DC6352">
        <w:rPr>
          <w:rFonts w:ascii="Arial Narrow" w:eastAsia="Georgia" w:hAnsi="Arial Narrow" w:cs="Georgia"/>
          <w:spacing w:val="-4"/>
          <w:sz w:val="26"/>
          <w:szCs w:val="26"/>
        </w:rPr>
        <w:t xml:space="preserve">, </w:t>
      </w:r>
      <w:r w:rsidR="00942EE5" w:rsidRPr="00DC6352">
        <w:rPr>
          <w:rFonts w:ascii="Arial Narrow" w:eastAsia="Georgia" w:hAnsi="Arial Narrow" w:cs="Georgia"/>
          <w:spacing w:val="-4"/>
          <w:sz w:val="26"/>
          <w:szCs w:val="26"/>
        </w:rPr>
        <w:t xml:space="preserve">sin </w:t>
      </w:r>
      <w:r w:rsidR="00AD24D9" w:rsidRPr="00DC6352">
        <w:rPr>
          <w:rFonts w:ascii="Arial Narrow" w:eastAsia="Georgia" w:hAnsi="Arial Narrow" w:cs="Georgia"/>
          <w:spacing w:val="-4"/>
          <w:sz w:val="26"/>
          <w:szCs w:val="26"/>
        </w:rPr>
        <w:t>indic</w:t>
      </w:r>
      <w:r w:rsidR="00942EE5" w:rsidRPr="00DC6352">
        <w:rPr>
          <w:rFonts w:ascii="Arial Narrow" w:eastAsia="Georgia" w:hAnsi="Arial Narrow" w:cs="Georgia"/>
          <w:spacing w:val="-4"/>
          <w:sz w:val="26"/>
          <w:szCs w:val="26"/>
        </w:rPr>
        <w:t>ar</w:t>
      </w:r>
      <w:r w:rsidR="00AD24D9" w:rsidRPr="00DC6352">
        <w:rPr>
          <w:rFonts w:ascii="Arial Narrow" w:eastAsia="Georgia" w:hAnsi="Arial Narrow" w:cs="Georgia"/>
          <w:spacing w:val="-4"/>
          <w:sz w:val="26"/>
          <w:szCs w:val="26"/>
        </w:rPr>
        <w:t xml:space="preserve"> en qué consist</w:t>
      </w:r>
      <w:r w:rsidRPr="00DC6352">
        <w:rPr>
          <w:rFonts w:ascii="Arial Narrow" w:eastAsia="Georgia" w:hAnsi="Arial Narrow" w:cs="Georgia"/>
          <w:spacing w:val="-4"/>
          <w:sz w:val="26"/>
          <w:szCs w:val="26"/>
        </w:rPr>
        <w:t>e</w:t>
      </w:r>
      <w:r w:rsidR="00AD24D9" w:rsidRPr="00DC6352">
        <w:rPr>
          <w:rFonts w:ascii="Arial Narrow" w:eastAsia="Georgia" w:hAnsi="Arial Narrow" w:cs="Georgia"/>
          <w:spacing w:val="-4"/>
          <w:sz w:val="26"/>
          <w:szCs w:val="26"/>
        </w:rPr>
        <w:t xml:space="preserve"> ese desfavorecimiento</w:t>
      </w:r>
      <w:r w:rsidR="00942EE5" w:rsidRPr="00DC6352">
        <w:rPr>
          <w:rFonts w:ascii="Arial Narrow" w:eastAsia="Georgia" w:hAnsi="Arial Narrow" w:cs="Georgia"/>
          <w:spacing w:val="-4"/>
          <w:sz w:val="26"/>
          <w:szCs w:val="26"/>
        </w:rPr>
        <w:t>, como tampoco</w:t>
      </w:r>
      <w:r w:rsidR="00AD24D9" w:rsidRPr="00DC6352">
        <w:rPr>
          <w:rFonts w:ascii="Arial Narrow" w:eastAsia="Georgia" w:hAnsi="Arial Narrow" w:cs="Georgia"/>
          <w:spacing w:val="-4"/>
          <w:sz w:val="26"/>
          <w:szCs w:val="26"/>
        </w:rPr>
        <w:t xml:space="preserve"> se a</w:t>
      </w:r>
      <w:r w:rsidR="00FD6B83" w:rsidRPr="00DC6352">
        <w:rPr>
          <w:rFonts w:ascii="Arial Narrow" w:eastAsia="Georgia" w:hAnsi="Arial Narrow" w:cs="Georgia"/>
          <w:spacing w:val="-4"/>
          <w:sz w:val="26"/>
          <w:szCs w:val="26"/>
        </w:rPr>
        <w:t>portar</w:t>
      </w:r>
      <w:r w:rsidR="00AD24D9" w:rsidRPr="00DC6352">
        <w:rPr>
          <w:rFonts w:ascii="Arial Narrow" w:eastAsia="Georgia" w:hAnsi="Arial Narrow" w:cs="Georgia"/>
          <w:spacing w:val="-4"/>
          <w:sz w:val="26"/>
          <w:szCs w:val="26"/>
        </w:rPr>
        <w:t>on</w:t>
      </w:r>
      <w:r w:rsidR="00FD6B83" w:rsidRPr="00DC6352">
        <w:rPr>
          <w:rFonts w:ascii="Arial Narrow" w:eastAsia="Georgia" w:hAnsi="Arial Narrow" w:cs="Georgia"/>
          <w:spacing w:val="-4"/>
          <w:sz w:val="26"/>
          <w:szCs w:val="26"/>
        </w:rPr>
        <w:t xml:space="preserve"> elementos de juicio suficiente</w:t>
      </w:r>
      <w:r w:rsidR="00942EE5" w:rsidRPr="00DC6352">
        <w:rPr>
          <w:rFonts w:ascii="Arial Narrow" w:eastAsia="Georgia" w:hAnsi="Arial Narrow" w:cs="Georgia"/>
          <w:spacing w:val="-4"/>
          <w:sz w:val="26"/>
          <w:szCs w:val="26"/>
        </w:rPr>
        <w:t>s</w:t>
      </w:r>
      <w:r w:rsidR="00FD6B83" w:rsidRPr="00DC6352">
        <w:rPr>
          <w:rFonts w:ascii="Arial Narrow" w:eastAsia="Georgia" w:hAnsi="Arial Narrow" w:cs="Georgia"/>
          <w:spacing w:val="-4"/>
          <w:sz w:val="26"/>
          <w:szCs w:val="26"/>
        </w:rPr>
        <w:t xml:space="preserve"> que acreditaran que los citados descuentos le ocasionaran un </w:t>
      </w:r>
      <w:r w:rsidR="00942EE5" w:rsidRPr="00DC6352">
        <w:rPr>
          <w:rFonts w:ascii="Arial Narrow" w:eastAsia="Georgia" w:hAnsi="Arial Narrow" w:cs="Georgia"/>
          <w:spacing w:val="-4"/>
          <w:sz w:val="26"/>
          <w:szCs w:val="26"/>
        </w:rPr>
        <w:t xml:space="preserve">desmedro a su situación financiera </w:t>
      </w:r>
      <w:r w:rsidR="00FD6B83" w:rsidRPr="00DC6352">
        <w:rPr>
          <w:rFonts w:ascii="Arial Narrow" w:eastAsia="Georgia" w:hAnsi="Arial Narrow" w:cs="Georgia"/>
          <w:spacing w:val="-4"/>
          <w:sz w:val="26"/>
          <w:szCs w:val="26"/>
        </w:rPr>
        <w:t xml:space="preserve">tal que </w:t>
      </w:r>
      <w:r w:rsidR="0098170E" w:rsidRPr="00DC6352">
        <w:rPr>
          <w:rFonts w:ascii="Arial Narrow" w:eastAsia="Georgia" w:hAnsi="Arial Narrow" w:cs="Georgia"/>
          <w:spacing w:val="-4"/>
          <w:sz w:val="26"/>
          <w:szCs w:val="26"/>
        </w:rPr>
        <w:t>no le fuera posible garantizar su sustento básico</w:t>
      </w:r>
      <w:r w:rsidR="00E569A1" w:rsidRPr="00DC6352">
        <w:rPr>
          <w:rFonts w:ascii="Arial Narrow" w:eastAsia="Georgia" w:hAnsi="Arial Narrow" w:cs="Georgia"/>
          <w:spacing w:val="-4"/>
          <w:sz w:val="26"/>
          <w:szCs w:val="26"/>
        </w:rPr>
        <w:t xml:space="preserve"> o el de su familia.</w:t>
      </w:r>
    </w:p>
    <w:p w14:paraId="2F148F05" w14:textId="240519EE" w:rsidR="00FD6B83" w:rsidRPr="00DC6352" w:rsidRDefault="00FD6B83" w:rsidP="00682B3F">
      <w:pPr>
        <w:pStyle w:val="Sinespaciado"/>
        <w:spacing w:line="276" w:lineRule="auto"/>
        <w:jc w:val="both"/>
        <w:rPr>
          <w:rFonts w:ascii="Arial Narrow" w:eastAsia="Georgia" w:hAnsi="Arial Narrow" w:cs="Georgia"/>
          <w:spacing w:val="-4"/>
          <w:sz w:val="26"/>
          <w:szCs w:val="26"/>
        </w:rPr>
      </w:pPr>
    </w:p>
    <w:p w14:paraId="72C097E0" w14:textId="7FA157A8" w:rsidR="0098170E" w:rsidRPr="00DC6352" w:rsidRDefault="228662C9"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9</w:t>
      </w:r>
      <w:r w:rsidR="62AB8637" w:rsidRPr="00DC6352">
        <w:rPr>
          <w:rFonts w:ascii="Arial Narrow" w:eastAsia="Georgia" w:hAnsi="Arial Narrow" w:cs="Georgia"/>
          <w:b/>
          <w:bCs/>
          <w:spacing w:val="-4"/>
          <w:sz w:val="26"/>
          <w:szCs w:val="26"/>
        </w:rPr>
        <w:t>.</w:t>
      </w:r>
      <w:r w:rsidR="62AB8637" w:rsidRPr="00DC6352">
        <w:rPr>
          <w:rFonts w:ascii="Arial Narrow" w:eastAsia="Georgia" w:hAnsi="Arial Narrow" w:cs="Georgia"/>
          <w:spacing w:val="-4"/>
          <w:sz w:val="26"/>
          <w:szCs w:val="26"/>
        </w:rPr>
        <w:t xml:space="preserve"> Por todo lo considerado se revocará el fallo objeto de impugnación y en su lugar se declarará improcedente la acción de tutela</w:t>
      </w:r>
      <w:r w:rsidR="48B5C6D7" w:rsidRPr="00DC6352">
        <w:rPr>
          <w:rFonts w:ascii="Arial Narrow" w:eastAsia="Georgia" w:hAnsi="Arial Narrow" w:cs="Georgia"/>
          <w:spacing w:val="-4"/>
          <w:sz w:val="26"/>
          <w:szCs w:val="26"/>
        </w:rPr>
        <w:t>.</w:t>
      </w:r>
    </w:p>
    <w:p w14:paraId="68FB6F75" w14:textId="77777777" w:rsidR="003718E7" w:rsidRPr="00DC6352" w:rsidRDefault="003718E7" w:rsidP="00682B3F">
      <w:pPr>
        <w:pStyle w:val="Sinespaciado"/>
        <w:spacing w:line="276" w:lineRule="auto"/>
        <w:jc w:val="both"/>
        <w:rPr>
          <w:rFonts w:ascii="Arial Narrow" w:eastAsia="Georgia" w:hAnsi="Arial Narrow" w:cs="Georgia"/>
          <w:color w:val="000000" w:themeColor="text1"/>
          <w:spacing w:val="-4"/>
          <w:sz w:val="26"/>
          <w:szCs w:val="26"/>
        </w:rPr>
      </w:pPr>
    </w:p>
    <w:p w14:paraId="745752A9" w14:textId="79FD82A6" w:rsidR="07232372" w:rsidRPr="00DC6352" w:rsidRDefault="07232372" w:rsidP="00682B3F">
      <w:pPr>
        <w:pStyle w:val="Sinespaciado"/>
        <w:spacing w:line="276" w:lineRule="auto"/>
        <w:jc w:val="both"/>
        <w:rPr>
          <w:rFonts w:ascii="Arial Narrow" w:eastAsia="Georgia" w:hAnsi="Arial Narrow" w:cs="Georgia"/>
          <w:color w:val="000000" w:themeColor="text1"/>
          <w:spacing w:val="-4"/>
          <w:sz w:val="26"/>
          <w:szCs w:val="26"/>
        </w:rPr>
      </w:pPr>
      <w:r w:rsidRPr="00DC6352">
        <w:rPr>
          <w:rFonts w:ascii="Arial Narrow" w:eastAsia="Georgia" w:hAnsi="Arial Narrow" w:cs="Georgia"/>
          <w:color w:val="000000" w:themeColor="text1"/>
          <w:spacing w:val="-4"/>
          <w:sz w:val="26"/>
          <w:szCs w:val="26"/>
        </w:rPr>
        <w:t>Por lo expuesto, la Sala Civil Familia del Tribunal Superior de Pereira, Risaralda, administrando justicia en nombre de la República de Colombia y por autoridad de la ley,</w:t>
      </w:r>
    </w:p>
    <w:p w14:paraId="2CFAADD2" w14:textId="73ECEB3D" w:rsidR="7361666A" w:rsidRPr="00DC6352" w:rsidRDefault="7361666A" w:rsidP="00682B3F">
      <w:pPr>
        <w:spacing w:line="276" w:lineRule="auto"/>
        <w:jc w:val="both"/>
        <w:rPr>
          <w:rFonts w:ascii="Arial Narrow" w:eastAsia="Georgia" w:hAnsi="Arial Narrow" w:cs="Georgia"/>
          <w:color w:val="000000" w:themeColor="text1"/>
          <w:spacing w:val="-4"/>
          <w:sz w:val="26"/>
          <w:szCs w:val="26"/>
          <w:lang w:val="es-ES"/>
        </w:rPr>
      </w:pPr>
    </w:p>
    <w:p w14:paraId="4EE6FCF1" w14:textId="50BD54FE" w:rsidR="07232372" w:rsidRPr="00DC6352" w:rsidRDefault="07232372" w:rsidP="00682B3F">
      <w:pPr>
        <w:pStyle w:val="Sinespaciado"/>
        <w:spacing w:line="276" w:lineRule="auto"/>
        <w:jc w:val="center"/>
        <w:rPr>
          <w:rFonts w:ascii="Arial Narrow" w:eastAsia="Georgia" w:hAnsi="Arial Narrow" w:cs="Georgia"/>
          <w:color w:val="000000" w:themeColor="text1"/>
          <w:spacing w:val="-4"/>
          <w:sz w:val="26"/>
          <w:szCs w:val="26"/>
        </w:rPr>
      </w:pPr>
      <w:r w:rsidRPr="00DC6352">
        <w:rPr>
          <w:rFonts w:ascii="Arial Narrow" w:eastAsia="Georgia" w:hAnsi="Arial Narrow" w:cs="Georgia"/>
          <w:b/>
          <w:bCs/>
          <w:color w:val="000000" w:themeColor="text1"/>
          <w:spacing w:val="-4"/>
          <w:sz w:val="26"/>
          <w:szCs w:val="26"/>
        </w:rPr>
        <w:t>RESUELVE</w:t>
      </w:r>
    </w:p>
    <w:p w14:paraId="25295375" w14:textId="77777777" w:rsidR="009B524B" w:rsidRPr="00DC6352" w:rsidRDefault="009B524B" w:rsidP="00682B3F">
      <w:pPr>
        <w:pStyle w:val="Sinespaciado"/>
        <w:spacing w:line="276" w:lineRule="auto"/>
        <w:jc w:val="center"/>
        <w:rPr>
          <w:rFonts w:ascii="Arial Narrow" w:eastAsia="Georgia" w:hAnsi="Arial Narrow" w:cs="Georgia"/>
          <w:color w:val="000000" w:themeColor="text1"/>
          <w:spacing w:val="-4"/>
          <w:sz w:val="26"/>
          <w:szCs w:val="26"/>
        </w:rPr>
      </w:pPr>
    </w:p>
    <w:p w14:paraId="550E1A3D" w14:textId="7D20ADE8" w:rsidR="00D92EF6" w:rsidRPr="00DC6352" w:rsidRDefault="07232372" w:rsidP="00682B3F">
      <w:pPr>
        <w:pStyle w:val="Sinespaciado"/>
        <w:spacing w:line="276" w:lineRule="auto"/>
        <w:jc w:val="both"/>
        <w:rPr>
          <w:rFonts w:ascii="Arial Narrow" w:eastAsia="Georgia" w:hAnsi="Arial Narrow" w:cs="Georgia"/>
          <w:b/>
          <w:bCs/>
          <w:spacing w:val="-4"/>
          <w:sz w:val="26"/>
          <w:szCs w:val="26"/>
        </w:rPr>
      </w:pPr>
      <w:r w:rsidRPr="00DC6352">
        <w:rPr>
          <w:rFonts w:ascii="Arial Narrow" w:eastAsia="Georgia" w:hAnsi="Arial Narrow" w:cs="Georgia"/>
          <w:b/>
          <w:bCs/>
          <w:color w:val="000000" w:themeColor="text1"/>
          <w:spacing w:val="-4"/>
          <w:sz w:val="26"/>
          <w:szCs w:val="26"/>
          <w:lang w:val="es-MX"/>
        </w:rPr>
        <w:t xml:space="preserve">PRIMERO: </w:t>
      </w:r>
      <w:r w:rsidR="0098093A" w:rsidRPr="00DC6352">
        <w:rPr>
          <w:rFonts w:ascii="Arial Narrow" w:eastAsia="Georgia" w:hAnsi="Arial Narrow" w:cs="Georgia"/>
          <w:b/>
          <w:bCs/>
          <w:color w:val="000000" w:themeColor="text1"/>
          <w:spacing w:val="-4"/>
          <w:sz w:val="26"/>
          <w:szCs w:val="26"/>
          <w:lang w:val="es-MX"/>
        </w:rPr>
        <w:t>REVOCAR</w:t>
      </w:r>
      <w:r w:rsidR="6D16D4DE" w:rsidRPr="00DC6352">
        <w:rPr>
          <w:rFonts w:ascii="Arial Narrow" w:eastAsia="Georgia" w:hAnsi="Arial Narrow" w:cs="Georgia"/>
          <w:b/>
          <w:bCs/>
          <w:color w:val="000000" w:themeColor="text1"/>
          <w:spacing w:val="-4"/>
          <w:sz w:val="26"/>
          <w:szCs w:val="26"/>
          <w:lang w:val="es-MX"/>
        </w:rPr>
        <w:t xml:space="preserve"> </w:t>
      </w:r>
      <w:r w:rsidRPr="00DC6352">
        <w:rPr>
          <w:rFonts w:ascii="Arial Narrow" w:eastAsia="Georgia" w:hAnsi="Arial Narrow" w:cs="Georgia"/>
          <w:color w:val="000000" w:themeColor="text1"/>
          <w:spacing w:val="-4"/>
          <w:sz w:val="26"/>
          <w:szCs w:val="26"/>
          <w:lang w:val="es-MX"/>
        </w:rPr>
        <w:t xml:space="preserve">la </w:t>
      </w:r>
      <w:r w:rsidRPr="00DC6352">
        <w:rPr>
          <w:rFonts w:ascii="Arial Narrow" w:eastAsia="Georgia" w:hAnsi="Arial Narrow" w:cs="Georgia"/>
          <w:color w:val="000000" w:themeColor="text1"/>
          <w:spacing w:val="-4"/>
          <w:sz w:val="26"/>
          <w:szCs w:val="26"/>
        </w:rPr>
        <w:t>sentencia de fecha y procedencia anotadas</w:t>
      </w:r>
      <w:r w:rsidR="001D5CF2" w:rsidRPr="00DC6352">
        <w:rPr>
          <w:rFonts w:ascii="Arial Narrow" w:eastAsia="Georgia" w:hAnsi="Arial Narrow" w:cs="Georgia"/>
          <w:color w:val="000000" w:themeColor="text1"/>
          <w:spacing w:val="-4"/>
          <w:sz w:val="26"/>
          <w:szCs w:val="26"/>
        </w:rPr>
        <w:t>,</w:t>
      </w:r>
      <w:r w:rsidR="00FF4A26" w:rsidRPr="00DC6352">
        <w:rPr>
          <w:rFonts w:ascii="Arial Narrow" w:eastAsia="Georgia" w:hAnsi="Arial Narrow" w:cs="Georgia"/>
          <w:color w:val="000000" w:themeColor="text1"/>
          <w:spacing w:val="-4"/>
          <w:sz w:val="26"/>
          <w:szCs w:val="26"/>
        </w:rPr>
        <w:t xml:space="preserve"> en</w:t>
      </w:r>
      <w:r w:rsidR="001D5CF2" w:rsidRPr="00DC6352">
        <w:rPr>
          <w:rFonts w:ascii="Arial Narrow" w:eastAsia="Georgia" w:hAnsi="Arial Narrow" w:cs="Georgia"/>
          <w:color w:val="000000" w:themeColor="text1"/>
          <w:spacing w:val="-4"/>
          <w:sz w:val="26"/>
          <w:szCs w:val="26"/>
        </w:rPr>
        <w:t xml:space="preserve"> </w:t>
      </w:r>
      <w:r w:rsidR="007E1B8F" w:rsidRPr="00DC6352">
        <w:rPr>
          <w:rFonts w:ascii="Arial Narrow" w:eastAsia="Georgia" w:hAnsi="Arial Narrow" w:cs="Georgia"/>
          <w:color w:val="000000" w:themeColor="text1"/>
          <w:spacing w:val="-4"/>
          <w:sz w:val="26"/>
          <w:szCs w:val="26"/>
        </w:rPr>
        <w:t>su lugar se declara la improcedencia del amparo invocado.</w:t>
      </w:r>
    </w:p>
    <w:p w14:paraId="1B3DCC56" w14:textId="6A852492" w:rsidR="45FF7937" w:rsidRPr="00DC6352" w:rsidRDefault="45FF7937" w:rsidP="00682B3F">
      <w:pPr>
        <w:pStyle w:val="Sinespaciado"/>
        <w:spacing w:line="276" w:lineRule="auto"/>
        <w:jc w:val="both"/>
        <w:rPr>
          <w:rFonts w:ascii="Arial Narrow" w:eastAsia="Georgia" w:hAnsi="Arial Narrow" w:cs="Georgia"/>
          <w:color w:val="000000" w:themeColor="text1"/>
          <w:spacing w:val="-4"/>
          <w:sz w:val="26"/>
          <w:szCs w:val="26"/>
        </w:rPr>
      </w:pPr>
    </w:p>
    <w:p w14:paraId="20904F07" w14:textId="77777777" w:rsidR="003B573B" w:rsidRPr="00DC6352" w:rsidRDefault="003B573B" w:rsidP="00682B3F">
      <w:pPr>
        <w:pStyle w:val="Sinespaciado"/>
        <w:spacing w:line="276" w:lineRule="auto"/>
        <w:jc w:val="both"/>
        <w:rPr>
          <w:rFonts w:ascii="Arial Narrow" w:eastAsia="Georgia" w:hAnsi="Arial Narrow" w:cs="Georgia"/>
          <w:spacing w:val="-4"/>
          <w:sz w:val="26"/>
          <w:szCs w:val="26"/>
        </w:rPr>
      </w:pPr>
      <w:r w:rsidRPr="00DC6352">
        <w:rPr>
          <w:rFonts w:ascii="Arial Narrow" w:eastAsia="Georgia" w:hAnsi="Arial Narrow" w:cs="Georgia"/>
          <w:b/>
          <w:bCs/>
          <w:spacing w:val="-4"/>
          <w:sz w:val="26"/>
          <w:szCs w:val="26"/>
        </w:rPr>
        <w:t xml:space="preserve">SEGUNDO: </w:t>
      </w:r>
      <w:r w:rsidRPr="00DC6352">
        <w:rPr>
          <w:rFonts w:ascii="Arial Narrow" w:eastAsia="Georgia" w:hAnsi="Arial Narrow" w:cs="Georgia"/>
          <w:spacing w:val="-4"/>
          <w:sz w:val="26"/>
          <w:szCs w:val="26"/>
        </w:rPr>
        <w:t>Notificar a las partes lo aquí resuelto en la forma más expedita y eficaz posible. Comuníquese de igual forma al Juzgado de primera instancia.</w:t>
      </w:r>
    </w:p>
    <w:p w14:paraId="5B348659" w14:textId="77777777" w:rsidR="003B573B" w:rsidRPr="00DC6352" w:rsidRDefault="003B573B" w:rsidP="00682B3F">
      <w:pPr>
        <w:pStyle w:val="Sinespaciado"/>
        <w:spacing w:line="276" w:lineRule="auto"/>
        <w:jc w:val="both"/>
        <w:rPr>
          <w:rFonts w:ascii="Arial Narrow" w:eastAsia="Georgia" w:hAnsi="Arial Narrow" w:cs="Georgia"/>
          <w:spacing w:val="-4"/>
          <w:sz w:val="26"/>
          <w:szCs w:val="26"/>
        </w:rPr>
      </w:pPr>
    </w:p>
    <w:p w14:paraId="0912F720" w14:textId="5FF74E83" w:rsidR="003B573B" w:rsidRPr="00DC6352" w:rsidRDefault="003B573B" w:rsidP="00682B3F">
      <w:pPr>
        <w:pStyle w:val="Sinespaciado"/>
        <w:spacing w:line="276" w:lineRule="auto"/>
        <w:jc w:val="both"/>
        <w:rPr>
          <w:rFonts w:ascii="Arial Narrow" w:eastAsia="Georgia" w:hAnsi="Arial Narrow" w:cs="Georgia"/>
          <w:b/>
          <w:bCs/>
          <w:spacing w:val="-4"/>
          <w:sz w:val="26"/>
          <w:szCs w:val="26"/>
        </w:rPr>
      </w:pPr>
      <w:r w:rsidRPr="00DC6352">
        <w:rPr>
          <w:rFonts w:ascii="Arial Narrow" w:eastAsia="Georgia" w:hAnsi="Arial Narrow" w:cs="Georgia"/>
          <w:b/>
          <w:bCs/>
          <w:spacing w:val="-4"/>
          <w:sz w:val="26"/>
          <w:szCs w:val="26"/>
        </w:rPr>
        <w:t xml:space="preserve">TERCERO: </w:t>
      </w:r>
      <w:r w:rsidRPr="00DC6352">
        <w:rPr>
          <w:rFonts w:ascii="Arial Narrow" w:eastAsia="Georgia" w:hAnsi="Arial Narrow" w:cs="Georgia"/>
          <w:spacing w:val="-4"/>
          <w:sz w:val="26"/>
          <w:szCs w:val="26"/>
        </w:rPr>
        <w:t xml:space="preserve">Enviar oportunamente, el presente expediente a la </w:t>
      </w:r>
      <w:r w:rsidR="5880BFC4" w:rsidRPr="00DC6352">
        <w:rPr>
          <w:rFonts w:ascii="Arial Narrow" w:eastAsia="Georgia" w:hAnsi="Arial Narrow" w:cs="Georgia"/>
          <w:spacing w:val="-4"/>
          <w:sz w:val="26"/>
          <w:szCs w:val="26"/>
        </w:rPr>
        <w:t>h</w:t>
      </w:r>
      <w:r w:rsidRPr="00DC6352">
        <w:rPr>
          <w:rFonts w:ascii="Arial Narrow" w:eastAsia="Georgia" w:hAnsi="Arial Narrow" w:cs="Georgia"/>
          <w:spacing w:val="-4"/>
          <w:sz w:val="26"/>
          <w:szCs w:val="26"/>
        </w:rPr>
        <w:t>onorable Corte Constitucional para su eventual revisión.</w:t>
      </w:r>
    </w:p>
    <w:p w14:paraId="1F86E55A" w14:textId="77777777" w:rsidR="00682B3F" w:rsidRPr="00BB361B" w:rsidRDefault="00682B3F" w:rsidP="00C32D6F">
      <w:pPr>
        <w:widowControl w:val="0"/>
        <w:overflowPunct/>
        <w:spacing w:line="300" w:lineRule="auto"/>
        <w:jc w:val="both"/>
        <w:rPr>
          <w:rFonts w:ascii="Arial Narrow" w:eastAsia="Georgia" w:hAnsi="Arial Narrow" w:cs="Georgia"/>
          <w:sz w:val="26"/>
          <w:szCs w:val="26"/>
          <w:lang w:val="es-ES"/>
        </w:rPr>
      </w:pPr>
      <w:bookmarkStart w:id="5" w:name="_Hlk133408959"/>
    </w:p>
    <w:p w14:paraId="151977CD" w14:textId="77777777" w:rsidR="00682B3F" w:rsidRPr="00BB361B" w:rsidRDefault="00682B3F" w:rsidP="00682B3F">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0D15BF9A" w14:textId="77777777" w:rsidR="00682B3F" w:rsidRPr="00BB361B" w:rsidRDefault="00682B3F" w:rsidP="00682B3F">
      <w:pPr>
        <w:widowControl w:val="0"/>
        <w:overflowPunct/>
        <w:adjustRightInd/>
        <w:spacing w:line="300" w:lineRule="auto"/>
        <w:jc w:val="both"/>
        <w:rPr>
          <w:rFonts w:ascii="Arial Narrow" w:eastAsia="Arial MT" w:hAnsi="Arial Narrow" w:cs="Arial"/>
          <w:sz w:val="26"/>
          <w:szCs w:val="26"/>
          <w:lang w:val="es-ES" w:eastAsia="en-US"/>
        </w:rPr>
      </w:pPr>
      <w:bookmarkStart w:id="6" w:name="_Hlk133406886"/>
    </w:p>
    <w:p w14:paraId="16643F67" w14:textId="77777777" w:rsidR="00682B3F" w:rsidRPr="00BB361B" w:rsidRDefault="00682B3F" w:rsidP="00682B3F">
      <w:pPr>
        <w:widowControl w:val="0"/>
        <w:overflowPunct/>
        <w:adjustRightInd/>
        <w:spacing w:line="300" w:lineRule="auto"/>
        <w:jc w:val="both"/>
        <w:rPr>
          <w:rFonts w:ascii="Arial Narrow" w:eastAsia="Arial MT" w:hAnsi="Arial Narrow" w:cs="Arial"/>
          <w:sz w:val="26"/>
          <w:szCs w:val="26"/>
          <w:lang w:val="es-ES" w:eastAsia="en-US"/>
        </w:rPr>
      </w:pPr>
      <w:bookmarkStart w:id="7" w:name="_Hlk133406334"/>
      <w:r w:rsidRPr="00BB361B">
        <w:rPr>
          <w:rFonts w:ascii="Arial Narrow" w:eastAsia="Arial MT" w:hAnsi="Arial Narrow" w:cs="Arial"/>
          <w:sz w:val="26"/>
          <w:szCs w:val="26"/>
          <w:lang w:val="es-ES" w:eastAsia="en-US"/>
        </w:rPr>
        <w:t>Los Magistrados</w:t>
      </w:r>
    </w:p>
    <w:p w14:paraId="1EE11EB3" w14:textId="77777777" w:rsidR="00682B3F" w:rsidRPr="00BB361B" w:rsidRDefault="00682B3F" w:rsidP="00682B3F">
      <w:pPr>
        <w:widowControl w:val="0"/>
        <w:overflowPunct/>
        <w:adjustRightInd/>
        <w:spacing w:line="300" w:lineRule="auto"/>
        <w:jc w:val="both"/>
        <w:rPr>
          <w:rFonts w:ascii="Arial Narrow" w:eastAsia="Arial MT" w:hAnsi="Arial Narrow" w:cs="Arial"/>
          <w:sz w:val="26"/>
          <w:szCs w:val="26"/>
          <w:lang w:val="es-ES" w:eastAsia="en-US"/>
        </w:rPr>
      </w:pPr>
    </w:p>
    <w:p w14:paraId="3D63690F" w14:textId="77777777" w:rsidR="00682B3F" w:rsidRPr="00BB361B" w:rsidRDefault="00682B3F" w:rsidP="00682B3F">
      <w:pPr>
        <w:widowControl w:val="0"/>
        <w:overflowPunct/>
        <w:adjustRightInd/>
        <w:spacing w:line="300" w:lineRule="auto"/>
        <w:jc w:val="both"/>
        <w:rPr>
          <w:rFonts w:ascii="Arial Narrow" w:eastAsia="Arial MT" w:hAnsi="Arial Narrow" w:cs="Arial"/>
          <w:sz w:val="26"/>
          <w:szCs w:val="26"/>
          <w:lang w:val="es-ES" w:eastAsia="en-US"/>
        </w:rPr>
      </w:pPr>
    </w:p>
    <w:p w14:paraId="29C2287C" w14:textId="77777777" w:rsidR="00682B3F" w:rsidRPr="00BB361B" w:rsidRDefault="00682B3F" w:rsidP="00682B3F">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1897F431" w14:textId="77777777" w:rsidR="00682B3F" w:rsidRPr="00BB361B" w:rsidRDefault="00682B3F" w:rsidP="00682B3F">
      <w:pPr>
        <w:widowControl w:val="0"/>
        <w:overflowPunct/>
        <w:adjustRightInd/>
        <w:spacing w:line="300" w:lineRule="auto"/>
        <w:jc w:val="center"/>
        <w:rPr>
          <w:rFonts w:ascii="Arial Narrow" w:eastAsia="Arial MT" w:hAnsi="Arial Narrow" w:cs="Arial"/>
          <w:sz w:val="26"/>
          <w:szCs w:val="26"/>
          <w:lang w:val="es-ES" w:eastAsia="en-US"/>
        </w:rPr>
      </w:pPr>
    </w:p>
    <w:p w14:paraId="187FB8CC" w14:textId="77777777" w:rsidR="00682B3F" w:rsidRPr="00BB361B" w:rsidRDefault="00682B3F" w:rsidP="00682B3F">
      <w:pPr>
        <w:widowControl w:val="0"/>
        <w:overflowPunct/>
        <w:adjustRightInd/>
        <w:spacing w:line="300" w:lineRule="auto"/>
        <w:jc w:val="center"/>
        <w:rPr>
          <w:rFonts w:ascii="Arial Narrow" w:eastAsia="Arial MT" w:hAnsi="Arial Narrow" w:cs="Arial"/>
          <w:sz w:val="26"/>
          <w:szCs w:val="26"/>
          <w:lang w:val="es-ES" w:eastAsia="en-US"/>
        </w:rPr>
      </w:pPr>
    </w:p>
    <w:p w14:paraId="76E1180A" w14:textId="77777777" w:rsidR="00682B3F" w:rsidRPr="00BB361B" w:rsidRDefault="00682B3F" w:rsidP="00682B3F">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34641EBC" w14:textId="77777777" w:rsidR="00682B3F" w:rsidRPr="00BB361B" w:rsidRDefault="00682B3F" w:rsidP="00682B3F">
      <w:pPr>
        <w:widowControl w:val="0"/>
        <w:overflowPunct/>
        <w:adjustRightInd/>
        <w:spacing w:line="300" w:lineRule="auto"/>
        <w:jc w:val="center"/>
        <w:rPr>
          <w:rFonts w:ascii="Arial Narrow" w:eastAsia="Arial MT" w:hAnsi="Arial Narrow" w:cs="Arial"/>
          <w:sz w:val="26"/>
          <w:szCs w:val="26"/>
          <w:lang w:val="es-ES" w:eastAsia="en-US"/>
        </w:rPr>
      </w:pPr>
    </w:p>
    <w:p w14:paraId="7FFBE9BC" w14:textId="77777777" w:rsidR="00682B3F" w:rsidRPr="00BB361B" w:rsidRDefault="00682B3F" w:rsidP="00682B3F">
      <w:pPr>
        <w:widowControl w:val="0"/>
        <w:overflowPunct/>
        <w:adjustRightInd/>
        <w:spacing w:line="300" w:lineRule="auto"/>
        <w:jc w:val="center"/>
        <w:rPr>
          <w:rFonts w:ascii="Arial Narrow" w:eastAsia="Arial MT" w:hAnsi="Arial Narrow" w:cs="Arial"/>
          <w:sz w:val="26"/>
          <w:szCs w:val="26"/>
          <w:lang w:val="es-ES" w:eastAsia="en-US"/>
        </w:rPr>
      </w:pPr>
    </w:p>
    <w:p w14:paraId="47C1289F" w14:textId="64468F00" w:rsidR="00E65768" w:rsidRPr="00682B3F" w:rsidRDefault="00682B3F" w:rsidP="00682B3F">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5"/>
      <w:bookmarkEnd w:id="6"/>
      <w:bookmarkEnd w:id="7"/>
    </w:p>
    <w:sectPr w:rsidR="00E65768" w:rsidRPr="00682B3F" w:rsidSect="00C32D6F">
      <w:headerReference w:type="default" r:id="rId13"/>
      <w:footerReference w:type="default" r:id="rId14"/>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30F1F1" w16cex:dateUtc="2022-12-06T14:16:31.351Z"/>
  <w16cex:commentExtensible w16cex:durableId="1095CE40" w16cex:dateUtc="2023-03-15T13:17:20.239Z"/>
  <w16cex:commentExtensible w16cex:durableId="50FBA488" w16cex:dateUtc="2023-03-15T13:17:52.918Z"/>
  <w16cex:commentExtensible w16cex:durableId="612B1245" w16cex:dateUtc="2023-03-15T13:22:36.622Z"/>
  <w16cex:commentExtensible w16cex:durableId="469B7F13" w16cex:dateUtc="2023-03-15T13:28:39.796Z"/>
  <w16cex:commentExtensible w16cex:durableId="46F73841" w16cex:dateUtc="2023-03-15T13:29:08.0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2835" w14:textId="77777777" w:rsidR="00104C6F" w:rsidRDefault="00104C6F" w:rsidP="003E5CA4">
      <w:r>
        <w:separator/>
      </w:r>
    </w:p>
  </w:endnote>
  <w:endnote w:type="continuationSeparator" w:id="0">
    <w:p w14:paraId="4F01F7EE" w14:textId="77777777" w:rsidR="00104C6F" w:rsidRDefault="00104C6F" w:rsidP="003E5CA4">
      <w:r>
        <w:continuationSeparator/>
      </w:r>
    </w:p>
  </w:endnote>
  <w:endnote w:type="continuationNotice" w:id="1">
    <w:p w14:paraId="74363EA4" w14:textId="77777777" w:rsidR="00104C6F" w:rsidRDefault="0010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847482" w14:paraId="0FB3BE6A" w14:textId="77777777" w:rsidTr="5D7267DC">
      <w:tc>
        <w:tcPr>
          <w:tcW w:w="2755" w:type="dxa"/>
        </w:tcPr>
        <w:p w14:paraId="79F87B68" w14:textId="61A4A730" w:rsidR="00847482" w:rsidRDefault="00847482" w:rsidP="5D7267DC">
          <w:pPr>
            <w:pStyle w:val="Encabezado"/>
            <w:ind w:left="-115"/>
          </w:pPr>
        </w:p>
      </w:tc>
      <w:tc>
        <w:tcPr>
          <w:tcW w:w="2755" w:type="dxa"/>
        </w:tcPr>
        <w:p w14:paraId="6426B95A" w14:textId="0CF54184" w:rsidR="00847482" w:rsidRDefault="00847482" w:rsidP="5D7267DC">
          <w:pPr>
            <w:pStyle w:val="Encabezado"/>
            <w:jc w:val="center"/>
          </w:pPr>
        </w:p>
      </w:tc>
      <w:tc>
        <w:tcPr>
          <w:tcW w:w="2755" w:type="dxa"/>
        </w:tcPr>
        <w:p w14:paraId="03B42630" w14:textId="4E4213AB" w:rsidR="00847482" w:rsidRDefault="00847482" w:rsidP="5D7267DC">
          <w:pPr>
            <w:pStyle w:val="Encabezado"/>
            <w:ind w:right="-115"/>
            <w:jc w:val="right"/>
          </w:pPr>
        </w:p>
      </w:tc>
    </w:tr>
  </w:tbl>
  <w:p w14:paraId="5A4D3859" w14:textId="1D5061FF" w:rsidR="00847482" w:rsidRDefault="00847482"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DFFC" w14:textId="77777777" w:rsidR="00104C6F" w:rsidRDefault="00104C6F" w:rsidP="003E5CA4">
      <w:r>
        <w:separator/>
      </w:r>
    </w:p>
  </w:footnote>
  <w:footnote w:type="continuationSeparator" w:id="0">
    <w:p w14:paraId="6BEE06CD" w14:textId="77777777" w:rsidR="00104C6F" w:rsidRDefault="00104C6F" w:rsidP="003E5CA4">
      <w:r>
        <w:continuationSeparator/>
      </w:r>
    </w:p>
  </w:footnote>
  <w:footnote w:type="continuationNotice" w:id="1">
    <w:p w14:paraId="68F434AA" w14:textId="77777777" w:rsidR="00104C6F" w:rsidRDefault="00104C6F"/>
  </w:footnote>
  <w:footnote w:id="2">
    <w:p w14:paraId="47C128B1" w14:textId="12A271A4" w:rsidR="00847482" w:rsidRPr="00557C50" w:rsidRDefault="00847482" w:rsidP="00557C50">
      <w:pPr>
        <w:pStyle w:val="Textonotapie"/>
        <w:jc w:val="both"/>
        <w:rPr>
          <w:rFonts w:ascii="Arial" w:hAnsi="Arial" w:cs="Arial"/>
          <w:spacing w:val="-2"/>
          <w:sz w:val="18"/>
          <w:szCs w:val="16"/>
        </w:rPr>
      </w:pPr>
      <w:r w:rsidRPr="00557C50">
        <w:rPr>
          <w:rStyle w:val="Refdenotaalpie"/>
          <w:rFonts w:ascii="Arial" w:eastAsia="Georgia" w:hAnsi="Arial" w:cs="Arial"/>
          <w:spacing w:val="-2"/>
          <w:sz w:val="18"/>
          <w:szCs w:val="16"/>
        </w:rPr>
        <w:footnoteRef/>
      </w:r>
      <w:r w:rsidRPr="00557C50">
        <w:rPr>
          <w:rFonts w:ascii="Arial" w:eastAsia="Georgia" w:hAnsi="Arial" w:cs="Arial"/>
          <w:spacing w:val="-2"/>
          <w:sz w:val="18"/>
          <w:szCs w:val="16"/>
        </w:rPr>
        <w:t xml:space="preserve"> Archivo 02 del cuaderno de primera instancia</w:t>
      </w:r>
    </w:p>
  </w:footnote>
  <w:footnote w:id="3">
    <w:p w14:paraId="202C6C96" w14:textId="66AB635D"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eastAsia="Georgia" w:hAnsi="Arial" w:cs="Arial"/>
          <w:spacing w:val="-2"/>
          <w:sz w:val="18"/>
          <w:szCs w:val="16"/>
        </w:rPr>
        <w:t>Archivo 09 del cuaderno de primera instancia</w:t>
      </w:r>
    </w:p>
  </w:footnote>
  <w:footnote w:id="4">
    <w:p w14:paraId="4D457F6A" w14:textId="30B46981"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eastAsia="Georgia" w:hAnsi="Arial" w:cs="Arial"/>
          <w:spacing w:val="-2"/>
          <w:sz w:val="18"/>
          <w:szCs w:val="16"/>
        </w:rPr>
        <w:t>Archivo 11 del cuaderno de primera instancia</w:t>
      </w:r>
    </w:p>
  </w:footnote>
  <w:footnote w:id="5">
    <w:p w14:paraId="3DDFDE11" w14:textId="5511C3B4"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eastAsia="Georgia" w:hAnsi="Arial" w:cs="Arial"/>
          <w:spacing w:val="-2"/>
          <w:sz w:val="18"/>
          <w:szCs w:val="16"/>
        </w:rPr>
        <w:t>Archivo 12 del cuaderno de primera instancia</w:t>
      </w:r>
    </w:p>
  </w:footnote>
  <w:footnote w:id="6">
    <w:p w14:paraId="47C128B5" w14:textId="2255A9A4" w:rsidR="00847482" w:rsidRPr="00557C50" w:rsidRDefault="00847482" w:rsidP="00557C50">
      <w:pPr>
        <w:pStyle w:val="Textonotapie"/>
        <w:jc w:val="both"/>
        <w:rPr>
          <w:rFonts w:ascii="Arial" w:hAnsi="Arial" w:cs="Arial"/>
          <w:spacing w:val="-2"/>
          <w:sz w:val="18"/>
          <w:szCs w:val="16"/>
        </w:rPr>
      </w:pPr>
      <w:r w:rsidRPr="00557C50">
        <w:rPr>
          <w:rStyle w:val="Refdenotaalpie"/>
          <w:rFonts w:ascii="Arial" w:eastAsia="Georgia" w:hAnsi="Arial" w:cs="Arial"/>
          <w:spacing w:val="-2"/>
          <w:sz w:val="18"/>
          <w:szCs w:val="16"/>
        </w:rPr>
        <w:footnoteRef/>
      </w:r>
      <w:r w:rsidRPr="00557C50">
        <w:rPr>
          <w:rFonts w:ascii="Arial" w:eastAsia="Georgia" w:hAnsi="Arial" w:cs="Arial"/>
          <w:spacing w:val="-2"/>
          <w:sz w:val="18"/>
          <w:szCs w:val="16"/>
        </w:rPr>
        <w:t xml:space="preserve"> Archivo 13 del cuaderno de primera instancia</w:t>
      </w:r>
    </w:p>
  </w:footnote>
  <w:footnote w:id="7">
    <w:p w14:paraId="47C128B7" w14:textId="41DB63E9" w:rsidR="00847482" w:rsidRPr="00557C50" w:rsidRDefault="00847482" w:rsidP="00557C50">
      <w:pPr>
        <w:pStyle w:val="Textonotapie"/>
        <w:jc w:val="both"/>
        <w:rPr>
          <w:rFonts w:ascii="Arial" w:hAnsi="Arial" w:cs="Arial"/>
          <w:spacing w:val="-2"/>
          <w:sz w:val="18"/>
          <w:szCs w:val="16"/>
        </w:rPr>
      </w:pPr>
      <w:r w:rsidRPr="00557C50">
        <w:rPr>
          <w:rStyle w:val="Refdenotaalpie"/>
          <w:rFonts w:ascii="Arial" w:eastAsia="Georgia" w:hAnsi="Arial" w:cs="Arial"/>
          <w:spacing w:val="-2"/>
          <w:sz w:val="18"/>
          <w:szCs w:val="16"/>
        </w:rPr>
        <w:footnoteRef/>
      </w:r>
      <w:r w:rsidRPr="00557C50">
        <w:rPr>
          <w:rFonts w:ascii="Arial" w:eastAsia="Georgia" w:hAnsi="Arial" w:cs="Arial"/>
          <w:spacing w:val="-2"/>
          <w:sz w:val="18"/>
          <w:szCs w:val="16"/>
        </w:rPr>
        <w:t xml:space="preserve"> Archivo 15 del cuaderno de primera instancia</w:t>
      </w:r>
    </w:p>
  </w:footnote>
  <w:footnote w:id="8">
    <w:p w14:paraId="208D1F14" w14:textId="77777777" w:rsidR="00F66659" w:rsidRPr="00557C50" w:rsidRDefault="00F66659"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 xml:space="preserve">Cfr. </w:t>
      </w:r>
      <w:r w:rsidRPr="00557C50">
        <w:rPr>
          <w:rFonts w:ascii="Arial" w:hAnsi="Arial" w:cs="Arial"/>
          <w:sz w:val="18"/>
          <w:szCs w:val="16"/>
        </w:rPr>
        <w:t>sentencia SU333 de 2020 de la Corte Constitucional y sentencia ST1-0283-2021 de este Tribunal</w:t>
      </w:r>
    </w:p>
  </w:footnote>
  <w:footnote w:id="9">
    <w:p w14:paraId="6FA94C48" w14:textId="3D010F88"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 xml:space="preserve">Folios 06 a 08 del archivo 02 de la primera instancia </w:t>
      </w:r>
    </w:p>
  </w:footnote>
  <w:footnote w:id="10">
    <w:p w14:paraId="15F7D4E3" w14:textId="41B8F0BE"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Folios 04 y 05 del archivo 01 del cuaderno de medidas del expediente respectivo que obra en la carpeta 07 de la primera instancia</w:t>
      </w:r>
    </w:p>
  </w:footnote>
  <w:footnote w:id="11">
    <w:p w14:paraId="41E8EA57" w14:textId="6EF885DB"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26 del archivo 01 del cuaderno de medidas del expediente respectivo que obra en la carpeta 07 de la primera instancia</w:t>
      </w:r>
    </w:p>
  </w:footnote>
  <w:footnote w:id="12">
    <w:p w14:paraId="5237FD0C" w14:textId="4F3424C9"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Folios 59 a 60 del archivo 01 del cuaderno principal del expediente respectivo que obra en la carpeta 07 de la primera instancia</w:t>
      </w:r>
    </w:p>
  </w:footnote>
  <w:footnote w:id="13">
    <w:p w14:paraId="5699EB52" w14:textId="3302BD50" w:rsidR="006155B4" w:rsidRPr="00557C50" w:rsidRDefault="006155B4"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Folios 64 del archivo 01 del cuaderno principal del expediente respectivo que obra en la carpeta 07 de la primera instancia</w:t>
      </w:r>
    </w:p>
  </w:footnote>
  <w:footnote w:id="14">
    <w:p w14:paraId="712C89F4" w14:textId="635DB9C4"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Archivo 08 del cuaderno principal del expediente respectivo que obra en la carpeta 07 de la primera instancia</w:t>
      </w:r>
    </w:p>
  </w:footnote>
  <w:footnote w:id="15">
    <w:p w14:paraId="5EAE4C96" w14:textId="7F507C43"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Archivo 09 del cuaderno principal del expediente respectivo que obra en la carpeta 07 de la primera instancia</w:t>
      </w:r>
    </w:p>
  </w:footnote>
  <w:footnote w:id="16">
    <w:p w14:paraId="72B0D2E4" w14:textId="665FF7E8"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004C4283" w:rsidRPr="00557C50">
        <w:rPr>
          <w:rFonts w:ascii="Arial" w:hAnsi="Arial" w:cs="Arial"/>
          <w:sz w:val="18"/>
          <w:szCs w:val="16"/>
          <w:lang w:val="es-CO"/>
        </w:rPr>
        <w:t>Folio 23 del archivo 01 del cuaderno de medidas del expediente respectivo que obra en la carpeta 10 de la primera instancia</w:t>
      </w:r>
    </w:p>
  </w:footnote>
  <w:footnote w:id="17">
    <w:p w14:paraId="5362553F" w14:textId="3EF0B85B" w:rsidR="004C4283" w:rsidRPr="00557C50" w:rsidRDefault="004C4283"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26 del archivo 01 del cuaderno de medidas del expediente respectivo que obra en la carpeta 10 de la primera instancia</w:t>
      </w:r>
    </w:p>
  </w:footnote>
  <w:footnote w:id="18">
    <w:p w14:paraId="77DAF424" w14:textId="6F38B28C" w:rsidR="004C4283" w:rsidRPr="00557C50" w:rsidRDefault="004C4283"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33 del archivo 01 del cuaderno de medidas del expediente respectivo que obra en la carpeta 10 de la primera instancia</w:t>
      </w:r>
    </w:p>
  </w:footnote>
  <w:footnote w:id="19">
    <w:p w14:paraId="5DF73129" w14:textId="4A46B85E"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61 del archivo 01 del cuaderno de medidas del expediente respectivo que obra en la carpeta 10 de la primera instancia</w:t>
      </w:r>
    </w:p>
  </w:footnote>
  <w:footnote w:id="20">
    <w:p w14:paraId="2CB52AB6" w14:textId="4413183A" w:rsidR="00847482" w:rsidRPr="00557C50" w:rsidRDefault="00847482"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62 del archivo 01 del cuaderno de medidas del expediente respectivo que obra en la carpeta 10 de la primera instancia</w:t>
      </w:r>
    </w:p>
  </w:footnote>
  <w:footnote w:id="21">
    <w:p w14:paraId="05E2557B" w14:textId="2FB1CC9B" w:rsidR="0077588F" w:rsidRPr="00557C50" w:rsidRDefault="0077588F" w:rsidP="00557C50">
      <w:pPr>
        <w:pStyle w:val="Textonotapie"/>
        <w:jc w:val="both"/>
        <w:rPr>
          <w:rFonts w:ascii="Arial" w:hAnsi="Arial" w:cs="Arial"/>
          <w:sz w:val="18"/>
          <w:szCs w:val="16"/>
          <w:lang w:val="es-CO"/>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 64 del archivo 01 del cuaderno de medidas del expediente respectivo que obra en la carpeta 10 de la primera instancia</w:t>
      </w:r>
    </w:p>
  </w:footnote>
  <w:footnote w:id="22">
    <w:p w14:paraId="3DD3886A" w14:textId="1893920D"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Folios 78 y 79 del archivo 01 del cuaderno de medidas del expediente respectivo que obra en la carpeta 10 de la primera instancia</w:t>
      </w:r>
    </w:p>
  </w:footnote>
  <w:footnote w:id="23">
    <w:p w14:paraId="7ED8B9A2" w14:textId="4B3EE8D8"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Archivo 02 del cuaderno principal del expediente respectivo que obra en la carpeta 10 de la primera instancia</w:t>
      </w:r>
    </w:p>
  </w:footnote>
  <w:footnote w:id="24">
    <w:p w14:paraId="0C3B94B1" w14:textId="4C3D827F"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w:t>
      </w:r>
      <w:r w:rsidRPr="00557C50">
        <w:rPr>
          <w:rFonts w:ascii="Arial" w:hAnsi="Arial" w:cs="Arial"/>
          <w:sz w:val="18"/>
          <w:szCs w:val="16"/>
          <w:lang w:val="es-CO"/>
        </w:rPr>
        <w:t>Archivo 03 del cuaderno principal del expediente respectivo que obra en la carpeta 10 de la primera instancia</w:t>
      </w:r>
    </w:p>
  </w:footnote>
  <w:footnote w:id="25">
    <w:p w14:paraId="68304A9E" w14:textId="040D7292" w:rsidR="0052654F" w:rsidRPr="00557C50" w:rsidRDefault="0052654F"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Folio 5 del </w:t>
      </w:r>
      <w:r w:rsidRPr="00557C50">
        <w:rPr>
          <w:rFonts w:ascii="Arial" w:hAnsi="Arial" w:cs="Arial"/>
          <w:sz w:val="18"/>
          <w:szCs w:val="16"/>
          <w:lang w:val="es-CO"/>
        </w:rPr>
        <w:t>Archivo 09 del cuaderno de primera instancia.</w:t>
      </w:r>
    </w:p>
  </w:footnote>
  <w:footnote w:id="26">
    <w:p w14:paraId="005B6A1D" w14:textId="5976F855" w:rsidR="00847482" w:rsidRPr="00557C50" w:rsidRDefault="00847482" w:rsidP="00557C50">
      <w:pPr>
        <w:pStyle w:val="Textonotapie"/>
        <w:jc w:val="both"/>
        <w:rPr>
          <w:rFonts w:ascii="Arial" w:hAnsi="Arial" w:cs="Arial"/>
          <w:sz w:val="18"/>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Folio 12 del archivo 09 del cuaderno de primera instancia</w:t>
      </w:r>
    </w:p>
  </w:footnote>
  <w:footnote w:id="27">
    <w:p w14:paraId="6068EB7A" w14:textId="5E87257E" w:rsidR="00847482" w:rsidRPr="000B2882" w:rsidRDefault="00847482" w:rsidP="00557C50">
      <w:pPr>
        <w:pStyle w:val="Textonotapie"/>
        <w:jc w:val="both"/>
        <w:rPr>
          <w:rFonts w:ascii="Georgia" w:hAnsi="Georgia"/>
          <w:sz w:val="16"/>
          <w:szCs w:val="16"/>
          <w:lang w:val="es-ES"/>
        </w:rPr>
      </w:pPr>
      <w:r w:rsidRPr="00557C50">
        <w:rPr>
          <w:rStyle w:val="Refdenotaalpie"/>
          <w:rFonts w:ascii="Arial" w:hAnsi="Arial" w:cs="Arial"/>
          <w:sz w:val="18"/>
          <w:szCs w:val="16"/>
        </w:rPr>
        <w:footnoteRef/>
      </w:r>
      <w:r w:rsidRPr="00557C50">
        <w:rPr>
          <w:rFonts w:ascii="Arial" w:hAnsi="Arial" w:cs="Arial"/>
          <w:sz w:val="18"/>
          <w:szCs w:val="16"/>
        </w:rPr>
        <w:t xml:space="preserve"> Archivo 12 del cuaderno de segunda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4523DF50" w:rsidR="00847482" w:rsidRPr="000045F0" w:rsidRDefault="00847482" w:rsidP="000045F0">
    <w:pPr>
      <w:pStyle w:val="Encabezado"/>
      <w:jc w:val="both"/>
      <w:rPr>
        <w:rFonts w:ascii="Arial" w:eastAsia="Georgia" w:hAnsi="Arial" w:cs="Arial"/>
        <w:sz w:val="18"/>
        <w:szCs w:val="16"/>
        <w:lang w:val="es-ES" w:eastAsia="es-MX"/>
      </w:rPr>
    </w:pPr>
    <w:r w:rsidRPr="000045F0">
      <w:rPr>
        <w:rFonts w:ascii="Arial" w:eastAsia="Georgia" w:hAnsi="Arial" w:cs="Arial"/>
        <w:bCs/>
        <w:sz w:val="18"/>
        <w:szCs w:val="16"/>
        <w:lang w:val="es-ES" w:eastAsia="es-MX"/>
      </w:rPr>
      <w:t>ACCIÓN DE TUTELA (SEGUNDA INSTANCIA)</w:t>
    </w:r>
    <w:r w:rsidRPr="000045F0">
      <w:rPr>
        <w:rFonts w:ascii="Arial" w:eastAsia="Georgia" w:hAnsi="Arial" w:cs="Arial"/>
        <w:sz w:val="18"/>
        <w:szCs w:val="16"/>
        <w:lang w:val="es-ES" w:eastAsia="es-MX"/>
      </w:rPr>
      <w:t xml:space="preserve"> </w:t>
    </w:r>
  </w:p>
  <w:p w14:paraId="0C3ACA52" w14:textId="35BD00C1" w:rsidR="000045F0" w:rsidRPr="000045F0" w:rsidRDefault="000045F0" w:rsidP="000045F0">
    <w:pPr>
      <w:pStyle w:val="Encabezado"/>
      <w:jc w:val="both"/>
      <w:rPr>
        <w:rFonts w:ascii="Arial" w:eastAsia="Georgia" w:hAnsi="Arial" w:cs="Arial"/>
        <w:sz w:val="18"/>
        <w:szCs w:val="16"/>
        <w:lang w:val="es-ES" w:eastAsia="es-MX"/>
      </w:rPr>
    </w:pPr>
    <w:r w:rsidRPr="000045F0">
      <w:rPr>
        <w:rFonts w:ascii="Arial" w:eastAsia="Georgia" w:hAnsi="Arial" w:cs="Arial"/>
        <w:sz w:val="18"/>
        <w:szCs w:val="16"/>
        <w:lang w:val="es-ES" w:eastAsia="es-MX"/>
      </w:rPr>
      <w:t>Radicado: 66001310300220230000801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5F0"/>
    <w:rsid w:val="00005B7C"/>
    <w:rsid w:val="000071A9"/>
    <w:rsid w:val="00007C73"/>
    <w:rsid w:val="00007EE2"/>
    <w:rsid w:val="00010513"/>
    <w:rsid w:val="00010580"/>
    <w:rsid w:val="00010ECF"/>
    <w:rsid w:val="00010F20"/>
    <w:rsid w:val="00011091"/>
    <w:rsid w:val="0001120A"/>
    <w:rsid w:val="0001153F"/>
    <w:rsid w:val="00012099"/>
    <w:rsid w:val="0001289D"/>
    <w:rsid w:val="000145BE"/>
    <w:rsid w:val="00014933"/>
    <w:rsid w:val="00014A06"/>
    <w:rsid w:val="00017C01"/>
    <w:rsid w:val="0002034E"/>
    <w:rsid w:val="00020372"/>
    <w:rsid w:val="0002042E"/>
    <w:rsid w:val="000208BD"/>
    <w:rsid w:val="00022511"/>
    <w:rsid w:val="0002276F"/>
    <w:rsid w:val="00031048"/>
    <w:rsid w:val="00031687"/>
    <w:rsid w:val="0003197D"/>
    <w:rsid w:val="00031DD8"/>
    <w:rsid w:val="000324A7"/>
    <w:rsid w:val="00032A23"/>
    <w:rsid w:val="00032AE2"/>
    <w:rsid w:val="00032D01"/>
    <w:rsid w:val="00032DE5"/>
    <w:rsid w:val="00034905"/>
    <w:rsid w:val="000370D5"/>
    <w:rsid w:val="00037705"/>
    <w:rsid w:val="00037D59"/>
    <w:rsid w:val="000412BE"/>
    <w:rsid w:val="000414F0"/>
    <w:rsid w:val="000425C3"/>
    <w:rsid w:val="00042650"/>
    <w:rsid w:val="00043062"/>
    <w:rsid w:val="00045407"/>
    <w:rsid w:val="0004677B"/>
    <w:rsid w:val="00047536"/>
    <w:rsid w:val="00047CB0"/>
    <w:rsid w:val="00050186"/>
    <w:rsid w:val="000514EF"/>
    <w:rsid w:val="00052159"/>
    <w:rsid w:val="00052C1A"/>
    <w:rsid w:val="00053161"/>
    <w:rsid w:val="00055202"/>
    <w:rsid w:val="00057BA3"/>
    <w:rsid w:val="00057F4D"/>
    <w:rsid w:val="00060B73"/>
    <w:rsid w:val="0006174C"/>
    <w:rsid w:val="00062601"/>
    <w:rsid w:val="00062DD0"/>
    <w:rsid w:val="000633BA"/>
    <w:rsid w:val="00065456"/>
    <w:rsid w:val="000655DF"/>
    <w:rsid w:val="00066464"/>
    <w:rsid w:val="000672BC"/>
    <w:rsid w:val="00071A01"/>
    <w:rsid w:val="00072F46"/>
    <w:rsid w:val="00073735"/>
    <w:rsid w:val="00073E41"/>
    <w:rsid w:val="000754F1"/>
    <w:rsid w:val="0007570B"/>
    <w:rsid w:val="00075C74"/>
    <w:rsid w:val="00076920"/>
    <w:rsid w:val="00077CF3"/>
    <w:rsid w:val="00082FC7"/>
    <w:rsid w:val="00083585"/>
    <w:rsid w:val="00083B6F"/>
    <w:rsid w:val="00083C9F"/>
    <w:rsid w:val="00084EEE"/>
    <w:rsid w:val="00085079"/>
    <w:rsid w:val="0009096D"/>
    <w:rsid w:val="00091911"/>
    <w:rsid w:val="000922A8"/>
    <w:rsid w:val="00093EAF"/>
    <w:rsid w:val="00094CC3"/>
    <w:rsid w:val="000957C7"/>
    <w:rsid w:val="00095949"/>
    <w:rsid w:val="00096576"/>
    <w:rsid w:val="000968BE"/>
    <w:rsid w:val="000A0004"/>
    <w:rsid w:val="000A071F"/>
    <w:rsid w:val="000A3303"/>
    <w:rsid w:val="000A3B81"/>
    <w:rsid w:val="000A3CBC"/>
    <w:rsid w:val="000A4258"/>
    <w:rsid w:val="000A63EC"/>
    <w:rsid w:val="000A6EEC"/>
    <w:rsid w:val="000A72EE"/>
    <w:rsid w:val="000B209D"/>
    <w:rsid w:val="000B20A5"/>
    <w:rsid w:val="000B22DE"/>
    <w:rsid w:val="000B2882"/>
    <w:rsid w:val="000B2C61"/>
    <w:rsid w:val="000B48E5"/>
    <w:rsid w:val="000B5128"/>
    <w:rsid w:val="000B64F3"/>
    <w:rsid w:val="000B72F4"/>
    <w:rsid w:val="000B7A5F"/>
    <w:rsid w:val="000B7B58"/>
    <w:rsid w:val="000C2DEF"/>
    <w:rsid w:val="000C3AC1"/>
    <w:rsid w:val="000C4AA5"/>
    <w:rsid w:val="000C4D05"/>
    <w:rsid w:val="000C664D"/>
    <w:rsid w:val="000C78A6"/>
    <w:rsid w:val="000D0AE3"/>
    <w:rsid w:val="000D0F1E"/>
    <w:rsid w:val="000D3099"/>
    <w:rsid w:val="000D3109"/>
    <w:rsid w:val="000D4372"/>
    <w:rsid w:val="000D442C"/>
    <w:rsid w:val="000D485D"/>
    <w:rsid w:val="000D4C10"/>
    <w:rsid w:val="000D4F00"/>
    <w:rsid w:val="000D73DE"/>
    <w:rsid w:val="000E0001"/>
    <w:rsid w:val="000E0D8E"/>
    <w:rsid w:val="000E2601"/>
    <w:rsid w:val="000E2E2F"/>
    <w:rsid w:val="000E4C6A"/>
    <w:rsid w:val="000E6B58"/>
    <w:rsid w:val="000E6BBD"/>
    <w:rsid w:val="000E7240"/>
    <w:rsid w:val="000E7BEA"/>
    <w:rsid w:val="000F2F20"/>
    <w:rsid w:val="000F3E46"/>
    <w:rsid w:val="000F5E78"/>
    <w:rsid w:val="000F612E"/>
    <w:rsid w:val="000F6756"/>
    <w:rsid w:val="000F7E5A"/>
    <w:rsid w:val="001006C6"/>
    <w:rsid w:val="00100B33"/>
    <w:rsid w:val="00101479"/>
    <w:rsid w:val="001025CF"/>
    <w:rsid w:val="0010284A"/>
    <w:rsid w:val="00103489"/>
    <w:rsid w:val="00104C6F"/>
    <w:rsid w:val="0010614D"/>
    <w:rsid w:val="00106A2D"/>
    <w:rsid w:val="00107428"/>
    <w:rsid w:val="001079BC"/>
    <w:rsid w:val="00107AF9"/>
    <w:rsid w:val="0011089F"/>
    <w:rsid w:val="00112281"/>
    <w:rsid w:val="00112303"/>
    <w:rsid w:val="00112B93"/>
    <w:rsid w:val="00113D59"/>
    <w:rsid w:val="0011469F"/>
    <w:rsid w:val="001170B6"/>
    <w:rsid w:val="00117106"/>
    <w:rsid w:val="00117C2C"/>
    <w:rsid w:val="00117ED2"/>
    <w:rsid w:val="0012083B"/>
    <w:rsid w:val="00121B13"/>
    <w:rsid w:val="00122908"/>
    <w:rsid w:val="00122938"/>
    <w:rsid w:val="0012336C"/>
    <w:rsid w:val="00123CA5"/>
    <w:rsid w:val="00124230"/>
    <w:rsid w:val="0012560F"/>
    <w:rsid w:val="001301C0"/>
    <w:rsid w:val="00130BCD"/>
    <w:rsid w:val="001314ED"/>
    <w:rsid w:val="00133ADE"/>
    <w:rsid w:val="00134748"/>
    <w:rsid w:val="00134EF1"/>
    <w:rsid w:val="001359CF"/>
    <w:rsid w:val="00136034"/>
    <w:rsid w:val="001366AB"/>
    <w:rsid w:val="00136775"/>
    <w:rsid w:val="001369BD"/>
    <w:rsid w:val="00137F93"/>
    <w:rsid w:val="00140E23"/>
    <w:rsid w:val="001425A7"/>
    <w:rsid w:val="0014337D"/>
    <w:rsid w:val="0014351C"/>
    <w:rsid w:val="00144BB2"/>
    <w:rsid w:val="00146CCF"/>
    <w:rsid w:val="001478E0"/>
    <w:rsid w:val="00151AA4"/>
    <w:rsid w:val="00152088"/>
    <w:rsid w:val="001529A6"/>
    <w:rsid w:val="00153B2D"/>
    <w:rsid w:val="00155749"/>
    <w:rsid w:val="00155BCB"/>
    <w:rsid w:val="00155D81"/>
    <w:rsid w:val="001575E0"/>
    <w:rsid w:val="0016064A"/>
    <w:rsid w:val="00160C79"/>
    <w:rsid w:val="00161302"/>
    <w:rsid w:val="00161693"/>
    <w:rsid w:val="001623D8"/>
    <w:rsid w:val="0016476D"/>
    <w:rsid w:val="0016626B"/>
    <w:rsid w:val="0017061F"/>
    <w:rsid w:val="00170E3E"/>
    <w:rsid w:val="001726C1"/>
    <w:rsid w:val="001728BD"/>
    <w:rsid w:val="00174931"/>
    <w:rsid w:val="00175AE4"/>
    <w:rsid w:val="0017688B"/>
    <w:rsid w:val="00177169"/>
    <w:rsid w:val="00177FE3"/>
    <w:rsid w:val="00180091"/>
    <w:rsid w:val="001831D0"/>
    <w:rsid w:val="00184F83"/>
    <w:rsid w:val="001876A6"/>
    <w:rsid w:val="001901CE"/>
    <w:rsid w:val="00190425"/>
    <w:rsid w:val="00193373"/>
    <w:rsid w:val="00193851"/>
    <w:rsid w:val="0019454A"/>
    <w:rsid w:val="00194865"/>
    <w:rsid w:val="0019505B"/>
    <w:rsid w:val="00195330"/>
    <w:rsid w:val="00195629"/>
    <w:rsid w:val="00196C16"/>
    <w:rsid w:val="0019A4BA"/>
    <w:rsid w:val="001A17FA"/>
    <w:rsid w:val="001A1E2B"/>
    <w:rsid w:val="001A1FED"/>
    <w:rsid w:val="001A344E"/>
    <w:rsid w:val="001A556F"/>
    <w:rsid w:val="001B01DF"/>
    <w:rsid w:val="001B1E94"/>
    <w:rsid w:val="001B24C2"/>
    <w:rsid w:val="001B2F2B"/>
    <w:rsid w:val="001B34B7"/>
    <w:rsid w:val="001B35E6"/>
    <w:rsid w:val="001B426E"/>
    <w:rsid w:val="001B49E2"/>
    <w:rsid w:val="001B52A2"/>
    <w:rsid w:val="001B5856"/>
    <w:rsid w:val="001B6E17"/>
    <w:rsid w:val="001B710E"/>
    <w:rsid w:val="001B7A9D"/>
    <w:rsid w:val="001B7AC1"/>
    <w:rsid w:val="001B7FB5"/>
    <w:rsid w:val="001C06E0"/>
    <w:rsid w:val="001C1C81"/>
    <w:rsid w:val="001C1C82"/>
    <w:rsid w:val="001C1D18"/>
    <w:rsid w:val="001C2D94"/>
    <w:rsid w:val="001C41B5"/>
    <w:rsid w:val="001C4760"/>
    <w:rsid w:val="001C490A"/>
    <w:rsid w:val="001C5AB2"/>
    <w:rsid w:val="001C5B0A"/>
    <w:rsid w:val="001C6069"/>
    <w:rsid w:val="001C65DD"/>
    <w:rsid w:val="001C67FE"/>
    <w:rsid w:val="001D0305"/>
    <w:rsid w:val="001D051A"/>
    <w:rsid w:val="001D10BE"/>
    <w:rsid w:val="001D48C9"/>
    <w:rsid w:val="001D52FD"/>
    <w:rsid w:val="001D5CF2"/>
    <w:rsid w:val="001D7508"/>
    <w:rsid w:val="001DC648"/>
    <w:rsid w:val="001E0234"/>
    <w:rsid w:val="001E3B85"/>
    <w:rsid w:val="001E5718"/>
    <w:rsid w:val="001E5D73"/>
    <w:rsid w:val="001E6840"/>
    <w:rsid w:val="001E710A"/>
    <w:rsid w:val="001E7599"/>
    <w:rsid w:val="001E75CF"/>
    <w:rsid w:val="001E7C77"/>
    <w:rsid w:val="001E7C88"/>
    <w:rsid w:val="001F0820"/>
    <w:rsid w:val="001F33D0"/>
    <w:rsid w:val="001F3541"/>
    <w:rsid w:val="001F3B01"/>
    <w:rsid w:val="001F3F19"/>
    <w:rsid w:val="001F4DC7"/>
    <w:rsid w:val="001F6037"/>
    <w:rsid w:val="001F7510"/>
    <w:rsid w:val="00200FE0"/>
    <w:rsid w:val="002024AA"/>
    <w:rsid w:val="002034D8"/>
    <w:rsid w:val="002037C6"/>
    <w:rsid w:val="00204599"/>
    <w:rsid w:val="0020680F"/>
    <w:rsid w:val="0021352A"/>
    <w:rsid w:val="002139CC"/>
    <w:rsid w:val="00213C2F"/>
    <w:rsid w:val="00213EF5"/>
    <w:rsid w:val="00214A32"/>
    <w:rsid w:val="00214FCD"/>
    <w:rsid w:val="00215781"/>
    <w:rsid w:val="0021594C"/>
    <w:rsid w:val="002208E9"/>
    <w:rsid w:val="00221C90"/>
    <w:rsid w:val="00224965"/>
    <w:rsid w:val="00225267"/>
    <w:rsid w:val="002256BA"/>
    <w:rsid w:val="0022577C"/>
    <w:rsid w:val="00225B97"/>
    <w:rsid w:val="00226AE5"/>
    <w:rsid w:val="00227290"/>
    <w:rsid w:val="0022751B"/>
    <w:rsid w:val="002279F3"/>
    <w:rsid w:val="00230760"/>
    <w:rsid w:val="0023384D"/>
    <w:rsid w:val="00234BE0"/>
    <w:rsid w:val="0023606E"/>
    <w:rsid w:val="002360E4"/>
    <w:rsid w:val="00236258"/>
    <w:rsid w:val="00242785"/>
    <w:rsid w:val="00242B35"/>
    <w:rsid w:val="00242F3B"/>
    <w:rsid w:val="00243E72"/>
    <w:rsid w:val="002447BB"/>
    <w:rsid w:val="0024660E"/>
    <w:rsid w:val="0024678B"/>
    <w:rsid w:val="00246BF7"/>
    <w:rsid w:val="00247FEB"/>
    <w:rsid w:val="00252E74"/>
    <w:rsid w:val="00253AF0"/>
    <w:rsid w:val="00254524"/>
    <w:rsid w:val="00254F1D"/>
    <w:rsid w:val="00254FB9"/>
    <w:rsid w:val="00255306"/>
    <w:rsid w:val="00255F49"/>
    <w:rsid w:val="00260785"/>
    <w:rsid w:val="00262BF7"/>
    <w:rsid w:val="00263EF0"/>
    <w:rsid w:val="002646A2"/>
    <w:rsid w:val="0026707A"/>
    <w:rsid w:val="00267977"/>
    <w:rsid w:val="00270D2C"/>
    <w:rsid w:val="00271867"/>
    <w:rsid w:val="00275247"/>
    <w:rsid w:val="002754E5"/>
    <w:rsid w:val="0027550C"/>
    <w:rsid w:val="00276AC1"/>
    <w:rsid w:val="00277892"/>
    <w:rsid w:val="00280350"/>
    <w:rsid w:val="00280EEE"/>
    <w:rsid w:val="00282BD6"/>
    <w:rsid w:val="00283BA2"/>
    <w:rsid w:val="0028403A"/>
    <w:rsid w:val="0028460F"/>
    <w:rsid w:val="00285304"/>
    <w:rsid w:val="002867F8"/>
    <w:rsid w:val="00286E1D"/>
    <w:rsid w:val="00287EA6"/>
    <w:rsid w:val="00291999"/>
    <w:rsid w:val="002928FF"/>
    <w:rsid w:val="00292A4F"/>
    <w:rsid w:val="00292BF7"/>
    <w:rsid w:val="00292C92"/>
    <w:rsid w:val="00293ADE"/>
    <w:rsid w:val="00295A78"/>
    <w:rsid w:val="00295C2F"/>
    <w:rsid w:val="00295D2B"/>
    <w:rsid w:val="00295F0A"/>
    <w:rsid w:val="002966C0"/>
    <w:rsid w:val="002A1259"/>
    <w:rsid w:val="002A3A50"/>
    <w:rsid w:val="002A3BA2"/>
    <w:rsid w:val="002A3D9F"/>
    <w:rsid w:val="002A45DC"/>
    <w:rsid w:val="002A49AB"/>
    <w:rsid w:val="002A4D07"/>
    <w:rsid w:val="002A7581"/>
    <w:rsid w:val="002B0368"/>
    <w:rsid w:val="002B3E40"/>
    <w:rsid w:val="002B4266"/>
    <w:rsid w:val="002B544B"/>
    <w:rsid w:val="002B58B5"/>
    <w:rsid w:val="002B5AD7"/>
    <w:rsid w:val="002B5BBA"/>
    <w:rsid w:val="002B73EE"/>
    <w:rsid w:val="002C253B"/>
    <w:rsid w:val="002C5148"/>
    <w:rsid w:val="002C5B8E"/>
    <w:rsid w:val="002C7382"/>
    <w:rsid w:val="002C7D86"/>
    <w:rsid w:val="002D1053"/>
    <w:rsid w:val="002D17A2"/>
    <w:rsid w:val="002D1EE5"/>
    <w:rsid w:val="002D26D1"/>
    <w:rsid w:val="002D2E60"/>
    <w:rsid w:val="002D310E"/>
    <w:rsid w:val="002D3B47"/>
    <w:rsid w:val="002D4D8A"/>
    <w:rsid w:val="002D5CFF"/>
    <w:rsid w:val="002D65B4"/>
    <w:rsid w:val="002D74A4"/>
    <w:rsid w:val="002E0BFE"/>
    <w:rsid w:val="002E1CE8"/>
    <w:rsid w:val="002E253E"/>
    <w:rsid w:val="002E27C8"/>
    <w:rsid w:val="002E317A"/>
    <w:rsid w:val="002E4254"/>
    <w:rsid w:val="002E4C7E"/>
    <w:rsid w:val="002E5D67"/>
    <w:rsid w:val="002E65E1"/>
    <w:rsid w:val="002E66D2"/>
    <w:rsid w:val="002E6C54"/>
    <w:rsid w:val="002E74B9"/>
    <w:rsid w:val="002F16EF"/>
    <w:rsid w:val="002F18A0"/>
    <w:rsid w:val="002F2E24"/>
    <w:rsid w:val="002F347F"/>
    <w:rsid w:val="002F6E13"/>
    <w:rsid w:val="002F72D3"/>
    <w:rsid w:val="002F7D14"/>
    <w:rsid w:val="00300C9C"/>
    <w:rsid w:val="003010AE"/>
    <w:rsid w:val="00303902"/>
    <w:rsid w:val="00303AEC"/>
    <w:rsid w:val="00304C63"/>
    <w:rsid w:val="0030653A"/>
    <w:rsid w:val="00312259"/>
    <w:rsid w:val="003124F6"/>
    <w:rsid w:val="003148E3"/>
    <w:rsid w:val="0031566C"/>
    <w:rsid w:val="00317591"/>
    <w:rsid w:val="003207A2"/>
    <w:rsid w:val="00321B73"/>
    <w:rsid w:val="00321D37"/>
    <w:rsid w:val="00321E6E"/>
    <w:rsid w:val="003232F2"/>
    <w:rsid w:val="0032540F"/>
    <w:rsid w:val="00325846"/>
    <w:rsid w:val="00326E4D"/>
    <w:rsid w:val="00327D25"/>
    <w:rsid w:val="00330D37"/>
    <w:rsid w:val="0033184A"/>
    <w:rsid w:val="00334249"/>
    <w:rsid w:val="00335B9A"/>
    <w:rsid w:val="003376F6"/>
    <w:rsid w:val="00337BA1"/>
    <w:rsid w:val="00338CAF"/>
    <w:rsid w:val="0034024A"/>
    <w:rsid w:val="00340D60"/>
    <w:rsid w:val="00342524"/>
    <w:rsid w:val="00342C9E"/>
    <w:rsid w:val="0034329B"/>
    <w:rsid w:val="0034337E"/>
    <w:rsid w:val="003437CF"/>
    <w:rsid w:val="00343ED6"/>
    <w:rsid w:val="0034447F"/>
    <w:rsid w:val="00344D90"/>
    <w:rsid w:val="003456BE"/>
    <w:rsid w:val="003465D4"/>
    <w:rsid w:val="00346E09"/>
    <w:rsid w:val="00347714"/>
    <w:rsid w:val="00347DE3"/>
    <w:rsid w:val="00351F3E"/>
    <w:rsid w:val="00352BD2"/>
    <w:rsid w:val="00352C0E"/>
    <w:rsid w:val="00353E27"/>
    <w:rsid w:val="00354C56"/>
    <w:rsid w:val="00355E05"/>
    <w:rsid w:val="00356DBE"/>
    <w:rsid w:val="00356DEE"/>
    <w:rsid w:val="003571CF"/>
    <w:rsid w:val="0036015B"/>
    <w:rsid w:val="00361E94"/>
    <w:rsid w:val="00363D9B"/>
    <w:rsid w:val="003655E6"/>
    <w:rsid w:val="0036648D"/>
    <w:rsid w:val="00367096"/>
    <w:rsid w:val="0036789C"/>
    <w:rsid w:val="00370F33"/>
    <w:rsid w:val="003718E7"/>
    <w:rsid w:val="00374B1C"/>
    <w:rsid w:val="00375E04"/>
    <w:rsid w:val="003764EB"/>
    <w:rsid w:val="00376561"/>
    <w:rsid w:val="0037708C"/>
    <w:rsid w:val="0038041A"/>
    <w:rsid w:val="00380431"/>
    <w:rsid w:val="003806A1"/>
    <w:rsid w:val="00380F69"/>
    <w:rsid w:val="003810BB"/>
    <w:rsid w:val="00381FCE"/>
    <w:rsid w:val="003830A2"/>
    <w:rsid w:val="00384F23"/>
    <w:rsid w:val="00386D72"/>
    <w:rsid w:val="00387A3D"/>
    <w:rsid w:val="00387A45"/>
    <w:rsid w:val="003900A5"/>
    <w:rsid w:val="00391976"/>
    <w:rsid w:val="00391E0B"/>
    <w:rsid w:val="00392390"/>
    <w:rsid w:val="00394FB6"/>
    <w:rsid w:val="003953E2"/>
    <w:rsid w:val="003A2653"/>
    <w:rsid w:val="003A2C96"/>
    <w:rsid w:val="003A37BF"/>
    <w:rsid w:val="003A41D0"/>
    <w:rsid w:val="003A521B"/>
    <w:rsid w:val="003A686B"/>
    <w:rsid w:val="003A71CF"/>
    <w:rsid w:val="003A7C79"/>
    <w:rsid w:val="003B15A3"/>
    <w:rsid w:val="003B1752"/>
    <w:rsid w:val="003B3405"/>
    <w:rsid w:val="003B3593"/>
    <w:rsid w:val="003B4861"/>
    <w:rsid w:val="003B5075"/>
    <w:rsid w:val="003B5541"/>
    <w:rsid w:val="003B573B"/>
    <w:rsid w:val="003B61D0"/>
    <w:rsid w:val="003B75BA"/>
    <w:rsid w:val="003C2D62"/>
    <w:rsid w:val="003C3EF2"/>
    <w:rsid w:val="003C47EE"/>
    <w:rsid w:val="003C4C6C"/>
    <w:rsid w:val="003C562E"/>
    <w:rsid w:val="003C573A"/>
    <w:rsid w:val="003C6558"/>
    <w:rsid w:val="003C77F0"/>
    <w:rsid w:val="003C7B07"/>
    <w:rsid w:val="003D02D6"/>
    <w:rsid w:val="003D0626"/>
    <w:rsid w:val="003D0C53"/>
    <w:rsid w:val="003D0D83"/>
    <w:rsid w:val="003D14EA"/>
    <w:rsid w:val="003D20D9"/>
    <w:rsid w:val="003D4440"/>
    <w:rsid w:val="003D5721"/>
    <w:rsid w:val="003D5873"/>
    <w:rsid w:val="003D7435"/>
    <w:rsid w:val="003D769A"/>
    <w:rsid w:val="003D7A83"/>
    <w:rsid w:val="003E0F3C"/>
    <w:rsid w:val="003E1012"/>
    <w:rsid w:val="003E1081"/>
    <w:rsid w:val="003E2910"/>
    <w:rsid w:val="003E3050"/>
    <w:rsid w:val="003E30A5"/>
    <w:rsid w:val="003E386E"/>
    <w:rsid w:val="003E3EAD"/>
    <w:rsid w:val="003E432E"/>
    <w:rsid w:val="003E497A"/>
    <w:rsid w:val="003E4E87"/>
    <w:rsid w:val="003E5A42"/>
    <w:rsid w:val="003E5A63"/>
    <w:rsid w:val="003E5AC5"/>
    <w:rsid w:val="003E5CA4"/>
    <w:rsid w:val="003E5DDF"/>
    <w:rsid w:val="003E6110"/>
    <w:rsid w:val="003E6724"/>
    <w:rsid w:val="003E7DA2"/>
    <w:rsid w:val="003F27A2"/>
    <w:rsid w:val="003F2DC6"/>
    <w:rsid w:val="003F2E7C"/>
    <w:rsid w:val="003F35F6"/>
    <w:rsid w:val="003F3D19"/>
    <w:rsid w:val="003F5015"/>
    <w:rsid w:val="003F72D5"/>
    <w:rsid w:val="003F742B"/>
    <w:rsid w:val="003F7751"/>
    <w:rsid w:val="004007A4"/>
    <w:rsid w:val="00401E94"/>
    <w:rsid w:val="004027D4"/>
    <w:rsid w:val="0040325D"/>
    <w:rsid w:val="004033AA"/>
    <w:rsid w:val="00403735"/>
    <w:rsid w:val="004040FF"/>
    <w:rsid w:val="004042FF"/>
    <w:rsid w:val="004103D9"/>
    <w:rsid w:val="00411123"/>
    <w:rsid w:val="004112E2"/>
    <w:rsid w:val="00412A0A"/>
    <w:rsid w:val="0041464B"/>
    <w:rsid w:val="00414969"/>
    <w:rsid w:val="00414A32"/>
    <w:rsid w:val="004165FB"/>
    <w:rsid w:val="00421EB6"/>
    <w:rsid w:val="004239B0"/>
    <w:rsid w:val="00425C73"/>
    <w:rsid w:val="00427680"/>
    <w:rsid w:val="00427C54"/>
    <w:rsid w:val="00427E17"/>
    <w:rsid w:val="00430939"/>
    <w:rsid w:val="00430EF5"/>
    <w:rsid w:val="00432710"/>
    <w:rsid w:val="00432A66"/>
    <w:rsid w:val="0043357E"/>
    <w:rsid w:val="0043362C"/>
    <w:rsid w:val="00433A88"/>
    <w:rsid w:val="00433E36"/>
    <w:rsid w:val="00435E27"/>
    <w:rsid w:val="0043677A"/>
    <w:rsid w:val="0043767D"/>
    <w:rsid w:val="00440046"/>
    <w:rsid w:val="00441FDD"/>
    <w:rsid w:val="004424E9"/>
    <w:rsid w:val="0044258C"/>
    <w:rsid w:val="00443A35"/>
    <w:rsid w:val="00443CB8"/>
    <w:rsid w:val="00444D2D"/>
    <w:rsid w:val="00445C08"/>
    <w:rsid w:val="00446356"/>
    <w:rsid w:val="0044700D"/>
    <w:rsid w:val="0044767E"/>
    <w:rsid w:val="00447AA6"/>
    <w:rsid w:val="00447F19"/>
    <w:rsid w:val="00447F70"/>
    <w:rsid w:val="00451ED6"/>
    <w:rsid w:val="00452AFD"/>
    <w:rsid w:val="00453049"/>
    <w:rsid w:val="004545E5"/>
    <w:rsid w:val="00456AD6"/>
    <w:rsid w:val="004575AC"/>
    <w:rsid w:val="0045769D"/>
    <w:rsid w:val="00457F16"/>
    <w:rsid w:val="00460FBC"/>
    <w:rsid w:val="004611FB"/>
    <w:rsid w:val="00463D67"/>
    <w:rsid w:val="0046433D"/>
    <w:rsid w:val="00465A8E"/>
    <w:rsid w:val="00465CBE"/>
    <w:rsid w:val="00466934"/>
    <w:rsid w:val="0046713F"/>
    <w:rsid w:val="004704F7"/>
    <w:rsid w:val="00470AC9"/>
    <w:rsid w:val="004715A4"/>
    <w:rsid w:val="0047257F"/>
    <w:rsid w:val="00472A3F"/>
    <w:rsid w:val="00472C50"/>
    <w:rsid w:val="00473391"/>
    <w:rsid w:val="00474A20"/>
    <w:rsid w:val="00474DCE"/>
    <w:rsid w:val="0047535E"/>
    <w:rsid w:val="00475DDB"/>
    <w:rsid w:val="004762AA"/>
    <w:rsid w:val="004764AA"/>
    <w:rsid w:val="00477A31"/>
    <w:rsid w:val="00477FEC"/>
    <w:rsid w:val="004818DE"/>
    <w:rsid w:val="004824A7"/>
    <w:rsid w:val="004826A3"/>
    <w:rsid w:val="004841C3"/>
    <w:rsid w:val="00484718"/>
    <w:rsid w:val="00485BFE"/>
    <w:rsid w:val="00485D40"/>
    <w:rsid w:val="0048655E"/>
    <w:rsid w:val="00486579"/>
    <w:rsid w:val="0049303C"/>
    <w:rsid w:val="00493D38"/>
    <w:rsid w:val="0049411A"/>
    <w:rsid w:val="00496C25"/>
    <w:rsid w:val="004972FB"/>
    <w:rsid w:val="004975C5"/>
    <w:rsid w:val="004A0C30"/>
    <w:rsid w:val="004A0D71"/>
    <w:rsid w:val="004A26BA"/>
    <w:rsid w:val="004A3B9E"/>
    <w:rsid w:val="004A5817"/>
    <w:rsid w:val="004B29B4"/>
    <w:rsid w:val="004B41A7"/>
    <w:rsid w:val="004B604C"/>
    <w:rsid w:val="004B6E9A"/>
    <w:rsid w:val="004B764E"/>
    <w:rsid w:val="004C0838"/>
    <w:rsid w:val="004C1404"/>
    <w:rsid w:val="004C1851"/>
    <w:rsid w:val="004C313D"/>
    <w:rsid w:val="004C36F1"/>
    <w:rsid w:val="004C4283"/>
    <w:rsid w:val="004C57CF"/>
    <w:rsid w:val="004C700C"/>
    <w:rsid w:val="004D03E2"/>
    <w:rsid w:val="004D0453"/>
    <w:rsid w:val="004D1587"/>
    <w:rsid w:val="004D42CE"/>
    <w:rsid w:val="004D6B82"/>
    <w:rsid w:val="004D74FD"/>
    <w:rsid w:val="004E0D43"/>
    <w:rsid w:val="004E2251"/>
    <w:rsid w:val="004E3DB8"/>
    <w:rsid w:val="004E4C39"/>
    <w:rsid w:val="004E533F"/>
    <w:rsid w:val="004E5B0A"/>
    <w:rsid w:val="004E5F42"/>
    <w:rsid w:val="004E6937"/>
    <w:rsid w:val="004E6996"/>
    <w:rsid w:val="004F0876"/>
    <w:rsid w:val="004F08EF"/>
    <w:rsid w:val="004F1E2E"/>
    <w:rsid w:val="004F25CF"/>
    <w:rsid w:val="004F3FDC"/>
    <w:rsid w:val="004F42B9"/>
    <w:rsid w:val="00500233"/>
    <w:rsid w:val="00501DE7"/>
    <w:rsid w:val="00502A07"/>
    <w:rsid w:val="00502D5B"/>
    <w:rsid w:val="00502D93"/>
    <w:rsid w:val="00503D01"/>
    <w:rsid w:val="0050412D"/>
    <w:rsid w:val="00504502"/>
    <w:rsid w:val="00504B41"/>
    <w:rsid w:val="00504C5A"/>
    <w:rsid w:val="005102E6"/>
    <w:rsid w:val="00510A35"/>
    <w:rsid w:val="0051132A"/>
    <w:rsid w:val="00511F1B"/>
    <w:rsid w:val="005122E5"/>
    <w:rsid w:val="00512975"/>
    <w:rsid w:val="00514855"/>
    <w:rsid w:val="00514D49"/>
    <w:rsid w:val="00515E89"/>
    <w:rsid w:val="005171C6"/>
    <w:rsid w:val="00517E0A"/>
    <w:rsid w:val="005207EB"/>
    <w:rsid w:val="0052261A"/>
    <w:rsid w:val="00522E08"/>
    <w:rsid w:val="005232F4"/>
    <w:rsid w:val="005239AC"/>
    <w:rsid w:val="00523C25"/>
    <w:rsid w:val="00523C2D"/>
    <w:rsid w:val="0052645B"/>
    <w:rsid w:val="0052654C"/>
    <w:rsid w:val="0052654F"/>
    <w:rsid w:val="005267F0"/>
    <w:rsid w:val="00532337"/>
    <w:rsid w:val="0053260B"/>
    <w:rsid w:val="0053316D"/>
    <w:rsid w:val="005336D7"/>
    <w:rsid w:val="00534180"/>
    <w:rsid w:val="00535328"/>
    <w:rsid w:val="00535606"/>
    <w:rsid w:val="00535CED"/>
    <w:rsid w:val="0053703C"/>
    <w:rsid w:val="005371DB"/>
    <w:rsid w:val="00537839"/>
    <w:rsid w:val="00541BFC"/>
    <w:rsid w:val="00541E5D"/>
    <w:rsid w:val="005430A3"/>
    <w:rsid w:val="0054344E"/>
    <w:rsid w:val="00543A94"/>
    <w:rsid w:val="00544338"/>
    <w:rsid w:val="005444A5"/>
    <w:rsid w:val="00544EB1"/>
    <w:rsid w:val="005450E8"/>
    <w:rsid w:val="00545FD3"/>
    <w:rsid w:val="0055028C"/>
    <w:rsid w:val="005507A9"/>
    <w:rsid w:val="00551B2A"/>
    <w:rsid w:val="00552567"/>
    <w:rsid w:val="00554134"/>
    <w:rsid w:val="00555578"/>
    <w:rsid w:val="00555A6B"/>
    <w:rsid w:val="00557B13"/>
    <w:rsid w:val="00557C50"/>
    <w:rsid w:val="0056000E"/>
    <w:rsid w:val="00561248"/>
    <w:rsid w:val="0056295A"/>
    <w:rsid w:val="00563394"/>
    <w:rsid w:val="0056389C"/>
    <w:rsid w:val="00563A1B"/>
    <w:rsid w:val="00563AB0"/>
    <w:rsid w:val="005650F5"/>
    <w:rsid w:val="00565624"/>
    <w:rsid w:val="00565C9C"/>
    <w:rsid w:val="00566745"/>
    <w:rsid w:val="00566BC1"/>
    <w:rsid w:val="005675F9"/>
    <w:rsid w:val="00567744"/>
    <w:rsid w:val="0057374F"/>
    <w:rsid w:val="00574E59"/>
    <w:rsid w:val="005759D7"/>
    <w:rsid w:val="0057696C"/>
    <w:rsid w:val="0057719E"/>
    <w:rsid w:val="00580AFB"/>
    <w:rsid w:val="00582BF2"/>
    <w:rsid w:val="00583133"/>
    <w:rsid w:val="00583541"/>
    <w:rsid w:val="00583BBC"/>
    <w:rsid w:val="00583BF7"/>
    <w:rsid w:val="00583E7B"/>
    <w:rsid w:val="00584E76"/>
    <w:rsid w:val="00584F47"/>
    <w:rsid w:val="00587431"/>
    <w:rsid w:val="005877CF"/>
    <w:rsid w:val="005909F0"/>
    <w:rsid w:val="00591084"/>
    <w:rsid w:val="0059290F"/>
    <w:rsid w:val="005929F1"/>
    <w:rsid w:val="005931A2"/>
    <w:rsid w:val="00593896"/>
    <w:rsid w:val="0059460F"/>
    <w:rsid w:val="00595B4C"/>
    <w:rsid w:val="00597792"/>
    <w:rsid w:val="005A0975"/>
    <w:rsid w:val="005A2ED2"/>
    <w:rsid w:val="005A3F17"/>
    <w:rsid w:val="005A6495"/>
    <w:rsid w:val="005A7F9E"/>
    <w:rsid w:val="005B0446"/>
    <w:rsid w:val="005B26A1"/>
    <w:rsid w:val="005B3AB2"/>
    <w:rsid w:val="005B3AEA"/>
    <w:rsid w:val="005B3EC1"/>
    <w:rsid w:val="005B4443"/>
    <w:rsid w:val="005B4FCB"/>
    <w:rsid w:val="005B5CD0"/>
    <w:rsid w:val="005B6BBA"/>
    <w:rsid w:val="005B7424"/>
    <w:rsid w:val="005B78E0"/>
    <w:rsid w:val="005C0221"/>
    <w:rsid w:val="005C3306"/>
    <w:rsid w:val="005C4D1B"/>
    <w:rsid w:val="005C72F3"/>
    <w:rsid w:val="005D0EC4"/>
    <w:rsid w:val="005D1BC0"/>
    <w:rsid w:val="005D328B"/>
    <w:rsid w:val="005D3EA4"/>
    <w:rsid w:val="005D3F6A"/>
    <w:rsid w:val="005D4044"/>
    <w:rsid w:val="005D6121"/>
    <w:rsid w:val="005E0CE7"/>
    <w:rsid w:val="005E1335"/>
    <w:rsid w:val="005E17E1"/>
    <w:rsid w:val="005E3017"/>
    <w:rsid w:val="005E5C81"/>
    <w:rsid w:val="005E66B2"/>
    <w:rsid w:val="005E7BA8"/>
    <w:rsid w:val="005E7C10"/>
    <w:rsid w:val="005F0C16"/>
    <w:rsid w:val="005F0CE2"/>
    <w:rsid w:val="005F42D1"/>
    <w:rsid w:val="005F4CEF"/>
    <w:rsid w:val="005F4F88"/>
    <w:rsid w:val="005F70AC"/>
    <w:rsid w:val="00601308"/>
    <w:rsid w:val="00603040"/>
    <w:rsid w:val="006031D7"/>
    <w:rsid w:val="00605166"/>
    <w:rsid w:val="00606429"/>
    <w:rsid w:val="00607A0A"/>
    <w:rsid w:val="0061028D"/>
    <w:rsid w:val="00611C70"/>
    <w:rsid w:val="00611E72"/>
    <w:rsid w:val="006147F2"/>
    <w:rsid w:val="0061537C"/>
    <w:rsid w:val="006155B4"/>
    <w:rsid w:val="00615A3D"/>
    <w:rsid w:val="00616AB6"/>
    <w:rsid w:val="00620F92"/>
    <w:rsid w:val="0062121C"/>
    <w:rsid w:val="00622973"/>
    <w:rsid w:val="00623C39"/>
    <w:rsid w:val="006241A0"/>
    <w:rsid w:val="00624813"/>
    <w:rsid w:val="00624DA9"/>
    <w:rsid w:val="00626A22"/>
    <w:rsid w:val="00630333"/>
    <w:rsid w:val="00630FE7"/>
    <w:rsid w:val="00632D19"/>
    <w:rsid w:val="00634CE4"/>
    <w:rsid w:val="00634F41"/>
    <w:rsid w:val="006369D6"/>
    <w:rsid w:val="00636C5A"/>
    <w:rsid w:val="006375F0"/>
    <w:rsid w:val="00640DAC"/>
    <w:rsid w:val="006410F3"/>
    <w:rsid w:val="006416CF"/>
    <w:rsid w:val="006429E6"/>
    <w:rsid w:val="006457AC"/>
    <w:rsid w:val="006459E3"/>
    <w:rsid w:val="00645A55"/>
    <w:rsid w:val="00645E8F"/>
    <w:rsid w:val="00646EAA"/>
    <w:rsid w:val="00650CB8"/>
    <w:rsid w:val="00651274"/>
    <w:rsid w:val="006522FA"/>
    <w:rsid w:val="00654735"/>
    <w:rsid w:val="006558EA"/>
    <w:rsid w:val="00655921"/>
    <w:rsid w:val="00655B6C"/>
    <w:rsid w:val="0065616E"/>
    <w:rsid w:val="006601AB"/>
    <w:rsid w:val="00661185"/>
    <w:rsid w:val="006611FA"/>
    <w:rsid w:val="00662221"/>
    <w:rsid w:val="00662732"/>
    <w:rsid w:val="006631F8"/>
    <w:rsid w:val="00664215"/>
    <w:rsid w:val="00665092"/>
    <w:rsid w:val="0066586A"/>
    <w:rsid w:val="006673E6"/>
    <w:rsid w:val="0067011F"/>
    <w:rsid w:val="00670A6E"/>
    <w:rsid w:val="00671D94"/>
    <w:rsid w:val="0067248F"/>
    <w:rsid w:val="00674D73"/>
    <w:rsid w:val="00675FF6"/>
    <w:rsid w:val="00676C71"/>
    <w:rsid w:val="00682180"/>
    <w:rsid w:val="00682523"/>
    <w:rsid w:val="00682B3F"/>
    <w:rsid w:val="00682D54"/>
    <w:rsid w:val="0068354A"/>
    <w:rsid w:val="00684373"/>
    <w:rsid w:val="00685504"/>
    <w:rsid w:val="00686AB0"/>
    <w:rsid w:val="0068773F"/>
    <w:rsid w:val="00687B0F"/>
    <w:rsid w:val="00690D66"/>
    <w:rsid w:val="00691DC7"/>
    <w:rsid w:val="0069229C"/>
    <w:rsid w:val="00692C81"/>
    <w:rsid w:val="00692E50"/>
    <w:rsid w:val="00694C9F"/>
    <w:rsid w:val="0069552C"/>
    <w:rsid w:val="006A0766"/>
    <w:rsid w:val="006A1161"/>
    <w:rsid w:val="006A1BAD"/>
    <w:rsid w:val="006A4B01"/>
    <w:rsid w:val="006A7483"/>
    <w:rsid w:val="006A792B"/>
    <w:rsid w:val="006A7F94"/>
    <w:rsid w:val="006B0434"/>
    <w:rsid w:val="006B0A3C"/>
    <w:rsid w:val="006B1893"/>
    <w:rsid w:val="006B271E"/>
    <w:rsid w:val="006B2753"/>
    <w:rsid w:val="006B363D"/>
    <w:rsid w:val="006B7602"/>
    <w:rsid w:val="006B785E"/>
    <w:rsid w:val="006C4291"/>
    <w:rsid w:val="006C5B38"/>
    <w:rsid w:val="006C706C"/>
    <w:rsid w:val="006C7FFE"/>
    <w:rsid w:val="006D33B3"/>
    <w:rsid w:val="006D4CD1"/>
    <w:rsid w:val="006D59D0"/>
    <w:rsid w:val="006D5ADA"/>
    <w:rsid w:val="006D5D23"/>
    <w:rsid w:val="006D63B9"/>
    <w:rsid w:val="006D6AF3"/>
    <w:rsid w:val="006D77DD"/>
    <w:rsid w:val="006D7E4B"/>
    <w:rsid w:val="006E43F6"/>
    <w:rsid w:val="006E443D"/>
    <w:rsid w:val="006E7DBA"/>
    <w:rsid w:val="006F1282"/>
    <w:rsid w:val="006F2D2D"/>
    <w:rsid w:val="006F3A40"/>
    <w:rsid w:val="006F419F"/>
    <w:rsid w:val="006F4BC1"/>
    <w:rsid w:val="006F4D5F"/>
    <w:rsid w:val="006F509A"/>
    <w:rsid w:val="006F5541"/>
    <w:rsid w:val="006F57BC"/>
    <w:rsid w:val="006F586D"/>
    <w:rsid w:val="006F5C2C"/>
    <w:rsid w:val="006F6D7E"/>
    <w:rsid w:val="007006ED"/>
    <w:rsid w:val="0070070F"/>
    <w:rsid w:val="00700F59"/>
    <w:rsid w:val="007023FE"/>
    <w:rsid w:val="0070300E"/>
    <w:rsid w:val="00703887"/>
    <w:rsid w:val="0070449C"/>
    <w:rsid w:val="00704829"/>
    <w:rsid w:val="00704CFF"/>
    <w:rsid w:val="00705473"/>
    <w:rsid w:val="00705CDD"/>
    <w:rsid w:val="007061E4"/>
    <w:rsid w:val="00706DDD"/>
    <w:rsid w:val="00707EC1"/>
    <w:rsid w:val="00710860"/>
    <w:rsid w:val="00710EE9"/>
    <w:rsid w:val="0071157C"/>
    <w:rsid w:val="007121D2"/>
    <w:rsid w:val="00712A42"/>
    <w:rsid w:val="007141F6"/>
    <w:rsid w:val="007152DD"/>
    <w:rsid w:val="00717866"/>
    <w:rsid w:val="00722D01"/>
    <w:rsid w:val="007232A7"/>
    <w:rsid w:val="00723A03"/>
    <w:rsid w:val="00725A87"/>
    <w:rsid w:val="0072643F"/>
    <w:rsid w:val="007279B9"/>
    <w:rsid w:val="00730B6B"/>
    <w:rsid w:val="007320B1"/>
    <w:rsid w:val="007330DC"/>
    <w:rsid w:val="00733399"/>
    <w:rsid w:val="00733B8A"/>
    <w:rsid w:val="00735262"/>
    <w:rsid w:val="00735A1C"/>
    <w:rsid w:val="00736921"/>
    <w:rsid w:val="0073743E"/>
    <w:rsid w:val="0074246D"/>
    <w:rsid w:val="00742752"/>
    <w:rsid w:val="00742C1F"/>
    <w:rsid w:val="0074378D"/>
    <w:rsid w:val="00743907"/>
    <w:rsid w:val="0074706E"/>
    <w:rsid w:val="00750615"/>
    <w:rsid w:val="0075121F"/>
    <w:rsid w:val="00751819"/>
    <w:rsid w:val="0075190B"/>
    <w:rsid w:val="00754FF2"/>
    <w:rsid w:val="00755C6F"/>
    <w:rsid w:val="00755E50"/>
    <w:rsid w:val="00757D7C"/>
    <w:rsid w:val="00760F57"/>
    <w:rsid w:val="007651C7"/>
    <w:rsid w:val="00765FA2"/>
    <w:rsid w:val="0076657F"/>
    <w:rsid w:val="0077062D"/>
    <w:rsid w:val="00770B53"/>
    <w:rsid w:val="007719FD"/>
    <w:rsid w:val="00772017"/>
    <w:rsid w:val="007722D6"/>
    <w:rsid w:val="00772B0F"/>
    <w:rsid w:val="0077307A"/>
    <w:rsid w:val="0077331B"/>
    <w:rsid w:val="007733BE"/>
    <w:rsid w:val="007735BF"/>
    <w:rsid w:val="00773AFD"/>
    <w:rsid w:val="007742E1"/>
    <w:rsid w:val="0077588F"/>
    <w:rsid w:val="00777CF2"/>
    <w:rsid w:val="007808E8"/>
    <w:rsid w:val="00780BED"/>
    <w:rsid w:val="00780FC4"/>
    <w:rsid w:val="00781001"/>
    <w:rsid w:val="007814A3"/>
    <w:rsid w:val="00781FB3"/>
    <w:rsid w:val="00782D8B"/>
    <w:rsid w:val="007839D0"/>
    <w:rsid w:val="007845D7"/>
    <w:rsid w:val="00784EA3"/>
    <w:rsid w:val="007868DB"/>
    <w:rsid w:val="00786A03"/>
    <w:rsid w:val="00787C3B"/>
    <w:rsid w:val="00790248"/>
    <w:rsid w:val="0079052F"/>
    <w:rsid w:val="0079072C"/>
    <w:rsid w:val="0079119F"/>
    <w:rsid w:val="00791D78"/>
    <w:rsid w:val="00792C99"/>
    <w:rsid w:val="007948F1"/>
    <w:rsid w:val="00796A34"/>
    <w:rsid w:val="00796AD0"/>
    <w:rsid w:val="007A0180"/>
    <w:rsid w:val="007A3C8B"/>
    <w:rsid w:val="007A43B3"/>
    <w:rsid w:val="007A4BB6"/>
    <w:rsid w:val="007A4BD3"/>
    <w:rsid w:val="007A56F6"/>
    <w:rsid w:val="007A69B0"/>
    <w:rsid w:val="007A6CE6"/>
    <w:rsid w:val="007A740D"/>
    <w:rsid w:val="007B0876"/>
    <w:rsid w:val="007B39BA"/>
    <w:rsid w:val="007B50AE"/>
    <w:rsid w:val="007B5375"/>
    <w:rsid w:val="007B6490"/>
    <w:rsid w:val="007B6A98"/>
    <w:rsid w:val="007B75EF"/>
    <w:rsid w:val="007BF91B"/>
    <w:rsid w:val="007C0A85"/>
    <w:rsid w:val="007C0CA3"/>
    <w:rsid w:val="007C2600"/>
    <w:rsid w:val="007C594D"/>
    <w:rsid w:val="007C5ABB"/>
    <w:rsid w:val="007C5F31"/>
    <w:rsid w:val="007C5FB7"/>
    <w:rsid w:val="007C7F7F"/>
    <w:rsid w:val="007D2411"/>
    <w:rsid w:val="007D356F"/>
    <w:rsid w:val="007D3849"/>
    <w:rsid w:val="007D48A0"/>
    <w:rsid w:val="007D492F"/>
    <w:rsid w:val="007D4A91"/>
    <w:rsid w:val="007D4B3D"/>
    <w:rsid w:val="007D4BDD"/>
    <w:rsid w:val="007D5C7C"/>
    <w:rsid w:val="007D709F"/>
    <w:rsid w:val="007E08CE"/>
    <w:rsid w:val="007E0DC2"/>
    <w:rsid w:val="007E1B8F"/>
    <w:rsid w:val="007E27CE"/>
    <w:rsid w:val="007E316A"/>
    <w:rsid w:val="007E47C1"/>
    <w:rsid w:val="007E54BA"/>
    <w:rsid w:val="007E5A77"/>
    <w:rsid w:val="007E7A43"/>
    <w:rsid w:val="007E7FB3"/>
    <w:rsid w:val="007F094A"/>
    <w:rsid w:val="007F0D8E"/>
    <w:rsid w:val="007F0F82"/>
    <w:rsid w:val="007F1533"/>
    <w:rsid w:val="007F1871"/>
    <w:rsid w:val="007F307D"/>
    <w:rsid w:val="007F4156"/>
    <w:rsid w:val="007F64DF"/>
    <w:rsid w:val="007F6784"/>
    <w:rsid w:val="007F6D57"/>
    <w:rsid w:val="008003E9"/>
    <w:rsid w:val="00800987"/>
    <w:rsid w:val="00801CC5"/>
    <w:rsid w:val="00802442"/>
    <w:rsid w:val="00802537"/>
    <w:rsid w:val="00802FB8"/>
    <w:rsid w:val="008030FD"/>
    <w:rsid w:val="008034F9"/>
    <w:rsid w:val="00804363"/>
    <w:rsid w:val="00806637"/>
    <w:rsid w:val="008079FE"/>
    <w:rsid w:val="00810163"/>
    <w:rsid w:val="00810430"/>
    <w:rsid w:val="008120CE"/>
    <w:rsid w:val="0081239A"/>
    <w:rsid w:val="00813155"/>
    <w:rsid w:val="00813FBE"/>
    <w:rsid w:val="00814F30"/>
    <w:rsid w:val="00815789"/>
    <w:rsid w:val="00815B4E"/>
    <w:rsid w:val="00817064"/>
    <w:rsid w:val="00817FD9"/>
    <w:rsid w:val="0081D890"/>
    <w:rsid w:val="008200D7"/>
    <w:rsid w:val="00822268"/>
    <w:rsid w:val="0082230D"/>
    <w:rsid w:val="008225CA"/>
    <w:rsid w:val="00823522"/>
    <w:rsid w:val="0082372E"/>
    <w:rsid w:val="008257DF"/>
    <w:rsid w:val="0082632A"/>
    <w:rsid w:val="00826E90"/>
    <w:rsid w:val="00826FBE"/>
    <w:rsid w:val="00831860"/>
    <w:rsid w:val="008344E5"/>
    <w:rsid w:val="008357CF"/>
    <w:rsid w:val="008364ED"/>
    <w:rsid w:val="00836751"/>
    <w:rsid w:val="00837B66"/>
    <w:rsid w:val="00837FA6"/>
    <w:rsid w:val="00841585"/>
    <w:rsid w:val="00842430"/>
    <w:rsid w:val="00845476"/>
    <w:rsid w:val="00845520"/>
    <w:rsid w:val="0084626D"/>
    <w:rsid w:val="0084707B"/>
    <w:rsid w:val="00847482"/>
    <w:rsid w:val="00847B99"/>
    <w:rsid w:val="00850010"/>
    <w:rsid w:val="00850278"/>
    <w:rsid w:val="00851146"/>
    <w:rsid w:val="00851E7F"/>
    <w:rsid w:val="0085274A"/>
    <w:rsid w:val="0085355A"/>
    <w:rsid w:val="00855D73"/>
    <w:rsid w:val="008566DD"/>
    <w:rsid w:val="0085697A"/>
    <w:rsid w:val="008576DC"/>
    <w:rsid w:val="00857E8F"/>
    <w:rsid w:val="0086063D"/>
    <w:rsid w:val="0086312C"/>
    <w:rsid w:val="00867ADC"/>
    <w:rsid w:val="00870CFC"/>
    <w:rsid w:val="008717AA"/>
    <w:rsid w:val="008729EB"/>
    <w:rsid w:val="008735A3"/>
    <w:rsid w:val="00874898"/>
    <w:rsid w:val="008765B6"/>
    <w:rsid w:val="00877968"/>
    <w:rsid w:val="008804FC"/>
    <w:rsid w:val="00880730"/>
    <w:rsid w:val="00880BE0"/>
    <w:rsid w:val="00880D51"/>
    <w:rsid w:val="00881740"/>
    <w:rsid w:val="00882124"/>
    <w:rsid w:val="00882D62"/>
    <w:rsid w:val="008840BA"/>
    <w:rsid w:val="00886279"/>
    <w:rsid w:val="00887B0F"/>
    <w:rsid w:val="00896ACA"/>
    <w:rsid w:val="00897BE2"/>
    <w:rsid w:val="00897F6E"/>
    <w:rsid w:val="008A0AB0"/>
    <w:rsid w:val="008A1F7A"/>
    <w:rsid w:val="008A2D0B"/>
    <w:rsid w:val="008A35CF"/>
    <w:rsid w:val="008A373F"/>
    <w:rsid w:val="008A4393"/>
    <w:rsid w:val="008A66A2"/>
    <w:rsid w:val="008A68BC"/>
    <w:rsid w:val="008A69D6"/>
    <w:rsid w:val="008A6B7B"/>
    <w:rsid w:val="008A78E8"/>
    <w:rsid w:val="008B11ED"/>
    <w:rsid w:val="008B3A88"/>
    <w:rsid w:val="008B3BF2"/>
    <w:rsid w:val="008B3CEC"/>
    <w:rsid w:val="008B4D82"/>
    <w:rsid w:val="008B5D2F"/>
    <w:rsid w:val="008B6300"/>
    <w:rsid w:val="008B702F"/>
    <w:rsid w:val="008B7506"/>
    <w:rsid w:val="008B7EE1"/>
    <w:rsid w:val="008C330F"/>
    <w:rsid w:val="008C3570"/>
    <w:rsid w:val="008C4EFC"/>
    <w:rsid w:val="008C50D0"/>
    <w:rsid w:val="008C6034"/>
    <w:rsid w:val="008C745F"/>
    <w:rsid w:val="008D08E9"/>
    <w:rsid w:val="008D1630"/>
    <w:rsid w:val="008D359A"/>
    <w:rsid w:val="008D37CB"/>
    <w:rsid w:val="008D6921"/>
    <w:rsid w:val="008D6F82"/>
    <w:rsid w:val="008D7896"/>
    <w:rsid w:val="008E0B68"/>
    <w:rsid w:val="008E13DA"/>
    <w:rsid w:val="008E3952"/>
    <w:rsid w:val="008E422B"/>
    <w:rsid w:val="008E5530"/>
    <w:rsid w:val="008E5C21"/>
    <w:rsid w:val="008E5CB9"/>
    <w:rsid w:val="008E5FF4"/>
    <w:rsid w:val="008E61B2"/>
    <w:rsid w:val="008F08F0"/>
    <w:rsid w:val="008F2EB4"/>
    <w:rsid w:val="008F3C02"/>
    <w:rsid w:val="008F5DF3"/>
    <w:rsid w:val="008F6EC9"/>
    <w:rsid w:val="008F7FED"/>
    <w:rsid w:val="0090053B"/>
    <w:rsid w:val="0090089B"/>
    <w:rsid w:val="00900A6B"/>
    <w:rsid w:val="009018E2"/>
    <w:rsid w:val="009065EB"/>
    <w:rsid w:val="00907516"/>
    <w:rsid w:val="0091140E"/>
    <w:rsid w:val="00915917"/>
    <w:rsid w:val="00915B6A"/>
    <w:rsid w:val="00916E9E"/>
    <w:rsid w:val="009175CB"/>
    <w:rsid w:val="00921722"/>
    <w:rsid w:val="00922AA1"/>
    <w:rsid w:val="0092337B"/>
    <w:rsid w:val="009239B6"/>
    <w:rsid w:val="00923B42"/>
    <w:rsid w:val="00923F14"/>
    <w:rsid w:val="00924384"/>
    <w:rsid w:val="00924753"/>
    <w:rsid w:val="0092496F"/>
    <w:rsid w:val="00924CB4"/>
    <w:rsid w:val="009261CE"/>
    <w:rsid w:val="00930F83"/>
    <w:rsid w:val="00932030"/>
    <w:rsid w:val="00932FC5"/>
    <w:rsid w:val="009331AC"/>
    <w:rsid w:val="00934079"/>
    <w:rsid w:val="0093424E"/>
    <w:rsid w:val="0093429B"/>
    <w:rsid w:val="00935BF8"/>
    <w:rsid w:val="009363B9"/>
    <w:rsid w:val="00936507"/>
    <w:rsid w:val="00936CE4"/>
    <w:rsid w:val="00937214"/>
    <w:rsid w:val="00940434"/>
    <w:rsid w:val="00942EE5"/>
    <w:rsid w:val="0094360E"/>
    <w:rsid w:val="009440D1"/>
    <w:rsid w:val="00946BF3"/>
    <w:rsid w:val="009470B0"/>
    <w:rsid w:val="00947C24"/>
    <w:rsid w:val="0095003E"/>
    <w:rsid w:val="009509D7"/>
    <w:rsid w:val="00951630"/>
    <w:rsid w:val="00951EE6"/>
    <w:rsid w:val="009563B3"/>
    <w:rsid w:val="0095745D"/>
    <w:rsid w:val="00960B5D"/>
    <w:rsid w:val="00961BAC"/>
    <w:rsid w:val="00961FE3"/>
    <w:rsid w:val="00963567"/>
    <w:rsid w:val="009637C2"/>
    <w:rsid w:val="00963E9B"/>
    <w:rsid w:val="009655F8"/>
    <w:rsid w:val="009659DE"/>
    <w:rsid w:val="00970236"/>
    <w:rsid w:val="009710E9"/>
    <w:rsid w:val="00971319"/>
    <w:rsid w:val="00971415"/>
    <w:rsid w:val="0097180D"/>
    <w:rsid w:val="00974195"/>
    <w:rsid w:val="00975B15"/>
    <w:rsid w:val="00975E82"/>
    <w:rsid w:val="0097610E"/>
    <w:rsid w:val="00976D4E"/>
    <w:rsid w:val="00977951"/>
    <w:rsid w:val="009803E8"/>
    <w:rsid w:val="0098093A"/>
    <w:rsid w:val="0098170E"/>
    <w:rsid w:val="00983A88"/>
    <w:rsid w:val="00983DA6"/>
    <w:rsid w:val="009844E0"/>
    <w:rsid w:val="00985866"/>
    <w:rsid w:val="009876D5"/>
    <w:rsid w:val="00987CC3"/>
    <w:rsid w:val="00990FB3"/>
    <w:rsid w:val="00991A6B"/>
    <w:rsid w:val="00992BB7"/>
    <w:rsid w:val="00992BEA"/>
    <w:rsid w:val="00995658"/>
    <w:rsid w:val="009961A8"/>
    <w:rsid w:val="009978B6"/>
    <w:rsid w:val="009A0CDD"/>
    <w:rsid w:val="009A127E"/>
    <w:rsid w:val="009A1359"/>
    <w:rsid w:val="009A14DD"/>
    <w:rsid w:val="009A1DE8"/>
    <w:rsid w:val="009A27AA"/>
    <w:rsid w:val="009A2E4B"/>
    <w:rsid w:val="009A2FFC"/>
    <w:rsid w:val="009A369F"/>
    <w:rsid w:val="009A3FF7"/>
    <w:rsid w:val="009A44AC"/>
    <w:rsid w:val="009A49BF"/>
    <w:rsid w:val="009A4D20"/>
    <w:rsid w:val="009A5678"/>
    <w:rsid w:val="009A71F6"/>
    <w:rsid w:val="009B0E09"/>
    <w:rsid w:val="009B108B"/>
    <w:rsid w:val="009B1238"/>
    <w:rsid w:val="009B16BB"/>
    <w:rsid w:val="009B1882"/>
    <w:rsid w:val="009B2B0D"/>
    <w:rsid w:val="009B313B"/>
    <w:rsid w:val="009B3732"/>
    <w:rsid w:val="009B4591"/>
    <w:rsid w:val="009B524B"/>
    <w:rsid w:val="009B5497"/>
    <w:rsid w:val="009B5773"/>
    <w:rsid w:val="009B5B74"/>
    <w:rsid w:val="009B5E31"/>
    <w:rsid w:val="009B6110"/>
    <w:rsid w:val="009B695E"/>
    <w:rsid w:val="009B6B08"/>
    <w:rsid w:val="009B75BD"/>
    <w:rsid w:val="009C1FF6"/>
    <w:rsid w:val="009C2455"/>
    <w:rsid w:val="009C373D"/>
    <w:rsid w:val="009D0930"/>
    <w:rsid w:val="009D1327"/>
    <w:rsid w:val="009D243E"/>
    <w:rsid w:val="009D2937"/>
    <w:rsid w:val="009D5259"/>
    <w:rsid w:val="009D5755"/>
    <w:rsid w:val="009D7673"/>
    <w:rsid w:val="009D7FB2"/>
    <w:rsid w:val="009E085A"/>
    <w:rsid w:val="009E0D0D"/>
    <w:rsid w:val="009E0F7F"/>
    <w:rsid w:val="009E1884"/>
    <w:rsid w:val="009E18D5"/>
    <w:rsid w:val="009E3CA9"/>
    <w:rsid w:val="009E44FD"/>
    <w:rsid w:val="009E45C8"/>
    <w:rsid w:val="009E4AE9"/>
    <w:rsid w:val="009E4BDB"/>
    <w:rsid w:val="009E5D2E"/>
    <w:rsid w:val="009E6167"/>
    <w:rsid w:val="009E6E29"/>
    <w:rsid w:val="009E71DE"/>
    <w:rsid w:val="009F0838"/>
    <w:rsid w:val="009F0C65"/>
    <w:rsid w:val="009F1B0C"/>
    <w:rsid w:val="009F335C"/>
    <w:rsid w:val="009F4054"/>
    <w:rsid w:val="009F4336"/>
    <w:rsid w:val="009F4450"/>
    <w:rsid w:val="009F78FF"/>
    <w:rsid w:val="009F7EF5"/>
    <w:rsid w:val="009FD328"/>
    <w:rsid w:val="00A00059"/>
    <w:rsid w:val="00A0062E"/>
    <w:rsid w:val="00A01EC6"/>
    <w:rsid w:val="00A02EEC"/>
    <w:rsid w:val="00A033FE"/>
    <w:rsid w:val="00A0439D"/>
    <w:rsid w:val="00A04B78"/>
    <w:rsid w:val="00A06F67"/>
    <w:rsid w:val="00A0797A"/>
    <w:rsid w:val="00A14C30"/>
    <w:rsid w:val="00A163E6"/>
    <w:rsid w:val="00A16AE2"/>
    <w:rsid w:val="00A17D48"/>
    <w:rsid w:val="00A20663"/>
    <w:rsid w:val="00A20A7B"/>
    <w:rsid w:val="00A2153D"/>
    <w:rsid w:val="00A22E45"/>
    <w:rsid w:val="00A2405C"/>
    <w:rsid w:val="00A24364"/>
    <w:rsid w:val="00A25559"/>
    <w:rsid w:val="00A25661"/>
    <w:rsid w:val="00A268D6"/>
    <w:rsid w:val="00A27C83"/>
    <w:rsid w:val="00A30432"/>
    <w:rsid w:val="00A3166F"/>
    <w:rsid w:val="00A31807"/>
    <w:rsid w:val="00A3187E"/>
    <w:rsid w:val="00A327F0"/>
    <w:rsid w:val="00A331F5"/>
    <w:rsid w:val="00A334C6"/>
    <w:rsid w:val="00A34067"/>
    <w:rsid w:val="00A34559"/>
    <w:rsid w:val="00A34E44"/>
    <w:rsid w:val="00A36412"/>
    <w:rsid w:val="00A40439"/>
    <w:rsid w:val="00A41FC6"/>
    <w:rsid w:val="00A42F66"/>
    <w:rsid w:val="00A4416B"/>
    <w:rsid w:val="00A446CF"/>
    <w:rsid w:val="00A44AB7"/>
    <w:rsid w:val="00A45508"/>
    <w:rsid w:val="00A455C7"/>
    <w:rsid w:val="00A45E15"/>
    <w:rsid w:val="00A45F17"/>
    <w:rsid w:val="00A47263"/>
    <w:rsid w:val="00A47CD5"/>
    <w:rsid w:val="00A506D5"/>
    <w:rsid w:val="00A53252"/>
    <w:rsid w:val="00A543B1"/>
    <w:rsid w:val="00A554D1"/>
    <w:rsid w:val="00A55A7B"/>
    <w:rsid w:val="00A561D0"/>
    <w:rsid w:val="00A56F11"/>
    <w:rsid w:val="00A5721B"/>
    <w:rsid w:val="00A573A6"/>
    <w:rsid w:val="00A63E52"/>
    <w:rsid w:val="00A67D7A"/>
    <w:rsid w:val="00A67F31"/>
    <w:rsid w:val="00A70229"/>
    <w:rsid w:val="00A70E0F"/>
    <w:rsid w:val="00A71EF8"/>
    <w:rsid w:val="00A724E7"/>
    <w:rsid w:val="00A74AE3"/>
    <w:rsid w:val="00A74C1C"/>
    <w:rsid w:val="00A74D38"/>
    <w:rsid w:val="00A7530D"/>
    <w:rsid w:val="00A8039F"/>
    <w:rsid w:val="00A81AD3"/>
    <w:rsid w:val="00A81E20"/>
    <w:rsid w:val="00A82565"/>
    <w:rsid w:val="00A8513F"/>
    <w:rsid w:val="00A85F0E"/>
    <w:rsid w:val="00A869E9"/>
    <w:rsid w:val="00A8719B"/>
    <w:rsid w:val="00A873BE"/>
    <w:rsid w:val="00A876E4"/>
    <w:rsid w:val="00A91725"/>
    <w:rsid w:val="00A9196F"/>
    <w:rsid w:val="00A92F96"/>
    <w:rsid w:val="00A951EA"/>
    <w:rsid w:val="00A95D39"/>
    <w:rsid w:val="00A95FEE"/>
    <w:rsid w:val="00A97740"/>
    <w:rsid w:val="00AA01B4"/>
    <w:rsid w:val="00AA0244"/>
    <w:rsid w:val="00AA072B"/>
    <w:rsid w:val="00AA188F"/>
    <w:rsid w:val="00AA312B"/>
    <w:rsid w:val="00AA369A"/>
    <w:rsid w:val="00AA46FF"/>
    <w:rsid w:val="00AA6418"/>
    <w:rsid w:val="00AA68BD"/>
    <w:rsid w:val="00AA6DB5"/>
    <w:rsid w:val="00AB2ED8"/>
    <w:rsid w:val="00AB30AC"/>
    <w:rsid w:val="00AB4BB4"/>
    <w:rsid w:val="00AB55CB"/>
    <w:rsid w:val="00AB77CD"/>
    <w:rsid w:val="00AB7ECE"/>
    <w:rsid w:val="00AC011A"/>
    <w:rsid w:val="00AC06AA"/>
    <w:rsid w:val="00AC116C"/>
    <w:rsid w:val="00AC1655"/>
    <w:rsid w:val="00AC1784"/>
    <w:rsid w:val="00AC1DCF"/>
    <w:rsid w:val="00AC236F"/>
    <w:rsid w:val="00AD05ED"/>
    <w:rsid w:val="00AD10F8"/>
    <w:rsid w:val="00AD1BDE"/>
    <w:rsid w:val="00AD20C2"/>
    <w:rsid w:val="00AD24D9"/>
    <w:rsid w:val="00AD2D8F"/>
    <w:rsid w:val="00AD38B8"/>
    <w:rsid w:val="00AD5133"/>
    <w:rsid w:val="00AD5363"/>
    <w:rsid w:val="00AD5441"/>
    <w:rsid w:val="00AD5C29"/>
    <w:rsid w:val="00AE13E6"/>
    <w:rsid w:val="00AE17D1"/>
    <w:rsid w:val="00AE2DF1"/>
    <w:rsid w:val="00AE5516"/>
    <w:rsid w:val="00AE60D4"/>
    <w:rsid w:val="00AE6849"/>
    <w:rsid w:val="00AE6FB2"/>
    <w:rsid w:val="00AF1D41"/>
    <w:rsid w:val="00AF26E3"/>
    <w:rsid w:val="00AF3453"/>
    <w:rsid w:val="00AF3EBB"/>
    <w:rsid w:val="00AF439A"/>
    <w:rsid w:val="00AF5E33"/>
    <w:rsid w:val="00AF634B"/>
    <w:rsid w:val="00AF6860"/>
    <w:rsid w:val="00AF6D24"/>
    <w:rsid w:val="00B01278"/>
    <w:rsid w:val="00B0220E"/>
    <w:rsid w:val="00B04541"/>
    <w:rsid w:val="00B05E6E"/>
    <w:rsid w:val="00B06141"/>
    <w:rsid w:val="00B06C56"/>
    <w:rsid w:val="00B07BA5"/>
    <w:rsid w:val="00B10F59"/>
    <w:rsid w:val="00B11023"/>
    <w:rsid w:val="00B12C03"/>
    <w:rsid w:val="00B14A5F"/>
    <w:rsid w:val="00B151C0"/>
    <w:rsid w:val="00B153D9"/>
    <w:rsid w:val="00B1649E"/>
    <w:rsid w:val="00B16F0B"/>
    <w:rsid w:val="00B17D5B"/>
    <w:rsid w:val="00B20662"/>
    <w:rsid w:val="00B20759"/>
    <w:rsid w:val="00B21221"/>
    <w:rsid w:val="00B213E5"/>
    <w:rsid w:val="00B21A9E"/>
    <w:rsid w:val="00B23289"/>
    <w:rsid w:val="00B239F0"/>
    <w:rsid w:val="00B23FF8"/>
    <w:rsid w:val="00B24B4E"/>
    <w:rsid w:val="00B25314"/>
    <w:rsid w:val="00B27486"/>
    <w:rsid w:val="00B2778B"/>
    <w:rsid w:val="00B27DB6"/>
    <w:rsid w:val="00B3184D"/>
    <w:rsid w:val="00B32F2E"/>
    <w:rsid w:val="00B3342B"/>
    <w:rsid w:val="00B349F7"/>
    <w:rsid w:val="00B365F9"/>
    <w:rsid w:val="00B404E8"/>
    <w:rsid w:val="00B4103E"/>
    <w:rsid w:val="00B411E6"/>
    <w:rsid w:val="00B42369"/>
    <w:rsid w:val="00B4346A"/>
    <w:rsid w:val="00B461F4"/>
    <w:rsid w:val="00B46900"/>
    <w:rsid w:val="00B50519"/>
    <w:rsid w:val="00B52903"/>
    <w:rsid w:val="00B54240"/>
    <w:rsid w:val="00B54953"/>
    <w:rsid w:val="00B54B58"/>
    <w:rsid w:val="00B54F85"/>
    <w:rsid w:val="00B550D1"/>
    <w:rsid w:val="00B57014"/>
    <w:rsid w:val="00B57CAF"/>
    <w:rsid w:val="00B6040D"/>
    <w:rsid w:val="00B6129B"/>
    <w:rsid w:val="00B612D9"/>
    <w:rsid w:val="00B61F18"/>
    <w:rsid w:val="00B62BDD"/>
    <w:rsid w:val="00B71E69"/>
    <w:rsid w:val="00B7235E"/>
    <w:rsid w:val="00B734D9"/>
    <w:rsid w:val="00B74DEB"/>
    <w:rsid w:val="00B7516B"/>
    <w:rsid w:val="00B756EB"/>
    <w:rsid w:val="00B802D2"/>
    <w:rsid w:val="00B81AD3"/>
    <w:rsid w:val="00B83E77"/>
    <w:rsid w:val="00B84B2C"/>
    <w:rsid w:val="00B85168"/>
    <w:rsid w:val="00B854B6"/>
    <w:rsid w:val="00B935DA"/>
    <w:rsid w:val="00B93BFE"/>
    <w:rsid w:val="00B93F10"/>
    <w:rsid w:val="00B94CA6"/>
    <w:rsid w:val="00B9535D"/>
    <w:rsid w:val="00B9538A"/>
    <w:rsid w:val="00B95F00"/>
    <w:rsid w:val="00B96C53"/>
    <w:rsid w:val="00B9717F"/>
    <w:rsid w:val="00B9771E"/>
    <w:rsid w:val="00BA1CAC"/>
    <w:rsid w:val="00BA1EC4"/>
    <w:rsid w:val="00BA2C2D"/>
    <w:rsid w:val="00BA3AED"/>
    <w:rsid w:val="00BA5D9D"/>
    <w:rsid w:val="00BA60A4"/>
    <w:rsid w:val="00BA6D23"/>
    <w:rsid w:val="00BB1FF0"/>
    <w:rsid w:val="00BB287D"/>
    <w:rsid w:val="00BB2911"/>
    <w:rsid w:val="00BB3D3D"/>
    <w:rsid w:val="00BB477F"/>
    <w:rsid w:val="00BB4B5C"/>
    <w:rsid w:val="00BB4CC5"/>
    <w:rsid w:val="00BB5C23"/>
    <w:rsid w:val="00BB66BA"/>
    <w:rsid w:val="00BB7442"/>
    <w:rsid w:val="00BC0A60"/>
    <w:rsid w:val="00BC0B9C"/>
    <w:rsid w:val="00BC29CA"/>
    <w:rsid w:val="00BC3A02"/>
    <w:rsid w:val="00BC3F8B"/>
    <w:rsid w:val="00BC4337"/>
    <w:rsid w:val="00BC487F"/>
    <w:rsid w:val="00BC58B2"/>
    <w:rsid w:val="00BC594B"/>
    <w:rsid w:val="00BC5CD5"/>
    <w:rsid w:val="00BCB692"/>
    <w:rsid w:val="00BD00E7"/>
    <w:rsid w:val="00BD0254"/>
    <w:rsid w:val="00BD1D4E"/>
    <w:rsid w:val="00BD2612"/>
    <w:rsid w:val="00BD364F"/>
    <w:rsid w:val="00BD4796"/>
    <w:rsid w:val="00BD5E23"/>
    <w:rsid w:val="00BD7D08"/>
    <w:rsid w:val="00BD7E59"/>
    <w:rsid w:val="00BE10EB"/>
    <w:rsid w:val="00BE2B52"/>
    <w:rsid w:val="00BE2BCF"/>
    <w:rsid w:val="00BE3799"/>
    <w:rsid w:val="00BE3C56"/>
    <w:rsid w:val="00BE4064"/>
    <w:rsid w:val="00BE419A"/>
    <w:rsid w:val="00BE620A"/>
    <w:rsid w:val="00BE674D"/>
    <w:rsid w:val="00BF0A62"/>
    <w:rsid w:val="00BF0C88"/>
    <w:rsid w:val="00BF2B31"/>
    <w:rsid w:val="00BF48B1"/>
    <w:rsid w:val="00BF511A"/>
    <w:rsid w:val="00BF56A9"/>
    <w:rsid w:val="00BF7406"/>
    <w:rsid w:val="00BF7F14"/>
    <w:rsid w:val="00BFFCD8"/>
    <w:rsid w:val="00C00507"/>
    <w:rsid w:val="00C00766"/>
    <w:rsid w:val="00C01C3A"/>
    <w:rsid w:val="00C02369"/>
    <w:rsid w:val="00C029E0"/>
    <w:rsid w:val="00C02A52"/>
    <w:rsid w:val="00C04114"/>
    <w:rsid w:val="00C04A45"/>
    <w:rsid w:val="00C050C5"/>
    <w:rsid w:val="00C05BFA"/>
    <w:rsid w:val="00C05EA5"/>
    <w:rsid w:val="00C064E8"/>
    <w:rsid w:val="00C103CE"/>
    <w:rsid w:val="00C11CF5"/>
    <w:rsid w:val="00C1396F"/>
    <w:rsid w:val="00C14E62"/>
    <w:rsid w:val="00C1507A"/>
    <w:rsid w:val="00C1674A"/>
    <w:rsid w:val="00C16DBF"/>
    <w:rsid w:val="00C20D21"/>
    <w:rsid w:val="00C210A5"/>
    <w:rsid w:val="00C22766"/>
    <w:rsid w:val="00C233B6"/>
    <w:rsid w:val="00C2444A"/>
    <w:rsid w:val="00C24763"/>
    <w:rsid w:val="00C24FD3"/>
    <w:rsid w:val="00C259DA"/>
    <w:rsid w:val="00C26478"/>
    <w:rsid w:val="00C26F68"/>
    <w:rsid w:val="00C27C7A"/>
    <w:rsid w:val="00C326E8"/>
    <w:rsid w:val="00C328DF"/>
    <w:rsid w:val="00C32A2A"/>
    <w:rsid w:val="00C32CE7"/>
    <w:rsid w:val="00C32D6F"/>
    <w:rsid w:val="00C3498A"/>
    <w:rsid w:val="00C353F8"/>
    <w:rsid w:val="00C35C93"/>
    <w:rsid w:val="00C41583"/>
    <w:rsid w:val="00C41868"/>
    <w:rsid w:val="00C42AAF"/>
    <w:rsid w:val="00C4339E"/>
    <w:rsid w:val="00C448C1"/>
    <w:rsid w:val="00C44BA3"/>
    <w:rsid w:val="00C46184"/>
    <w:rsid w:val="00C46ED7"/>
    <w:rsid w:val="00C4760A"/>
    <w:rsid w:val="00C50D91"/>
    <w:rsid w:val="00C51A4F"/>
    <w:rsid w:val="00C525AA"/>
    <w:rsid w:val="00C55F50"/>
    <w:rsid w:val="00C567D2"/>
    <w:rsid w:val="00C62FD5"/>
    <w:rsid w:val="00C6392B"/>
    <w:rsid w:val="00C646B1"/>
    <w:rsid w:val="00C64E07"/>
    <w:rsid w:val="00C65C25"/>
    <w:rsid w:val="00C666DE"/>
    <w:rsid w:val="00C70B77"/>
    <w:rsid w:val="00C71045"/>
    <w:rsid w:val="00C72D86"/>
    <w:rsid w:val="00C73085"/>
    <w:rsid w:val="00C746CF"/>
    <w:rsid w:val="00C75728"/>
    <w:rsid w:val="00C759EA"/>
    <w:rsid w:val="00C75EDB"/>
    <w:rsid w:val="00C77E45"/>
    <w:rsid w:val="00C80914"/>
    <w:rsid w:val="00C80A30"/>
    <w:rsid w:val="00C812DD"/>
    <w:rsid w:val="00C82992"/>
    <w:rsid w:val="00C876B1"/>
    <w:rsid w:val="00C87DAF"/>
    <w:rsid w:val="00C920FA"/>
    <w:rsid w:val="00C9525D"/>
    <w:rsid w:val="00C96987"/>
    <w:rsid w:val="00C9751B"/>
    <w:rsid w:val="00CA0537"/>
    <w:rsid w:val="00CA2312"/>
    <w:rsid w:val="00CA4471"/>
    <w:rsid w:val="00CA4795"/>
    <w:rsid w:val="00CA5072"/>
    <w:rsid w:val="00CA547D"/>
    <w:rsid w:val="00CA5521"/>
    <w:rsid w:val="00CA7363"/>
    <w:rsid w:val="00CA74F2"/>
    <w:rsid w:val="00CA7C2D"/>
    <w:rsid w:val="00CB01E8"/>
    <w:rsid w:val="00CB0EF3"/>
    <w:rsid w:val="00CB1F1D"/>
    <w:rsid w:val="00CB2A4D"/>
    <w:rsid w:val="00CB39CE"/>
    <w:rsid w:val="00CB58CB"/>
    <w:rsid w:val="00CB632E"/>
    <w:rsid w:val="00CB759E"/>
    <w:rsid w:val="00CB7E9C"/>
    <w:rsid w:val="00CC1045"/>
    <w:rsid w:val="00CC28DC"/>
    <w:rsid w:val="00CC3253"/>
    <w:rsid w:val="00CC3878"/>
    <w:rsid w:val="00CC4A36"/>
    <w:rsid w:val="00CC5559"/>
    <w:rsid w:val="00CC6CB6"/>
    <w:rsid w:val="00CD206E"/>
    <w:rsid w:val="00CD2458"/>
    <w:rsid w:val="00CD25C7"/>
    <w:rsid w:val="00CD3B65"/>
    <w:rsid w:val="00CD4D2F"/>
    <w:rsid w:val="00CD6091"/>
    <w:rsid w:val="00CD6A0F"/>
    <w:rsid w:val="00CD7876"/>
    <w:rsid w:val="00CE002F"/>
    <w:rsid w:val="00CE01E1"/>
    <w:rsid w:val="00CE0375"/>
    <w:rsid w:val="00CE27A2"/>
    <w:rsid w:val="00CE57A4"/>
    <w:rsid w:val="00CE6D4A"/>
    <w:rsid w:val="00CF0834"/>
    <w:rsid w:val="00CF0A59"/>
    <w:rsid w:val="00CF0E26"/>
    <w:rsid w:val="00CF1E36"/>
    <w:rsid w:val="00CF4485"/>
    <w:rsid w:val="00CF4D2E"/>
    <w:rsid w:val="00CF7507"/>
    <w:rsid w:val="00CF7DA3"/>
    <w:rsid w:val="00D00AFE"/>
    <w:rsid w:val="00D00B7E"/>
    <w:rsid w:val="00D00FC5"/>
    <w:rsid w:val="00D01233"/>
    <w:rsid w:val="00D01B49"/>
    <w:rsid w:val="00D01CC8"/>
    <w:rsid w:val="00D02F78"/>
    <w:rsid w:val="00D03771"/>
    <w:rsid w:val="00D05EF4"/>
    <w:rsid w:val="00D060D5"/>
    <w:rsid w:val="00D10585"/>
    <w:rsid w:val="00D12630"/>
    <w:rsid w:val="00D1532B"/>
    <w:rsid w:val="00D16DAA"/>
    <w:rsid w:val="00D174AE"/>
    <w:rsid w:val="00D176E9"/>
    <w:rsid w:val="00D210FB"/>
    <w:rsid w:val="00D21839"/>
    <w:rsid w:val="00D21B66"/>
    <w:rsid w:val="00D22009"/>
    <w:rsid w:val="00D22269"/>
    <w:rsid w:val="00D25302"/>
    <w:rsid w:val="00D260A5"/>
    <w:rsid w:val="00D30AE7"/>
    <w:rsid w:val="00D316CD"/>
    <w:rsid w:val="00D3279B"/>
    <w:rsid w:val="00D33310"/>
    <w:rsid w:val="00D3531C"/>
    <w:rsid w:val="00D36E87"/>
    <w:rsid w:val="00D3741C"/>
    <w:rsid w:val="00D37E4A"/>
    <w:rsid w:val="00D4046A"/>
    <w:rsid w:val="00D42013"/>
    <w:rsid w:val="00D433B7"/>
    <w:rsid w:val="00D4399B"/>
    <w:rsid w:val="00D4552F"/>
    <w:rsid w:val="00D46736"/>
    <w:rsid w:val="00D467EE"/>
    <w:rsid w:val="00D5190F"/>
    <w:rsid w:val="00D52697"/>
    <w:rsid w:val="00D52921"/>
    <w:rsid w:val="00D52F51"/>
    <w:rsid w:val="00D534E7"/>
    <w:rsid w:val="00D542D3"/>
    <w:rsid w:val="00D54997"/>
    <w:rsid w:val="00D5551C"/>
    <w:rsid w:val="00D576BD"/>
    <w:rsid w:val="00D57999"/>
    <w:rsid w:val="00D60303"/>
    <w:rsid w:val="00D607D3"/>
    <w:rsid w:val="00D60FC3"/>
    <w:rsid w:val="00D61033"/>
    <w:rsid w:val="00D616D7"/>
    <w:rsid w:val="00D62503"/>
    <w:rsid w:val="00D64FEE"/>
    <w:rsid w:val="00D6619E"/>
    <w:rsid w:val="00D663BA"/>
    <w:rsid w:val="00D6658C"/>
    <w:rsid w:val="00D6670F"/>
    <w:rsid w:val="00D66AB4"/>
    <w:rsid w:val="00D70BA3"/>
    <w:rsid w:val="00D70F2C"/>
    <w:rsid w:val="00D71224"/>
    <w:rsid w:val="00D72F24"/>
    <w:rsid w:val="00D755FC"/>
    <w:rsid w:val="00D76F44"/>
    <w:rsid w:val="00D802CA"/>
    <w:rsid w:val="00D8032E"/>
    <w:rsid w:val="00D811CA"/>
    <w:rsid w:val="00D82788"/>
    <w:rsid w:val="00D8464A"/>
    <w:rsid w:val="00D870CE"/>
    <w:rsid w:val="00D91906"/>
    <w:rsid w:val="00D91B53"/>
    <w:rsid w:val="00D92098"/>
    <w:rsid w:val="00D9209A"/>
    <w:rsid w:val="00D92408"/>
    <w:rsid w:val="00D92EF6"/>
    <w:rsid w:val="00D956C1"/>
    <w:rsid w:val="00D97C9B"/>
    <w:rsid w:val="00DA1321"/>
    <w:rsid w:val="00DA29BE"/>
    <w:rsid w:val="00DA2FCE"/>
    <w:rsid w:val="00DA30D4"/>
    <w:rsid w:val="00DA50C3"/>
    <w:rsid w:val="00DA539C"/>
    <w:rsid w:val="00DA6347"/>
    <w:rsid w:val="00DB17CF"/>
    <w:rsid w:val="00DB3139"/>
    <w:rsid w:val="00DB6857"/>
    <w:rsid w:val="00DB69C2"/>
    <w:rsid w:val="00DB7360"/>
    <w:rsid w:val="00DB7976"/>
    <w:rsid w:val="00DB7BA8"/>
    <w:rsid w:val="00DC04A3"/>
    <w:rsid w:val="00DC229A"/>
    <w:rsid w:val="00DC5687"/>
    <w:rsid w:val="00DC5A05"/>
    <w:rsid w:val="00DC6352"/>
    <w:rsid w:val="00DC6C86"/>
    <w:rsid w:val="00DC6C98"/>
    <w:rsid w:val="00DD0393"/>
    <w:rsid w:val="00DD03ED"/>
    <w:rsid w:val="00DD2206"/>
    <w:rsid w:val="00DD2D4A"/>
    <w:rsid w:val="00DD330C"/>
    <w:rsid w:val="00DD3DC1"/>
    <w:rsid w:val="00DD3EC1"/>
    <w:rsid w:val="00DD4764"/>
    <w:rsid w:val="00DD574E"/>
    <w:rsid w:val="00DD6C7B"/>
    <w:rsid w:val="00DD6E53"/>
    <w:rsid w:val="00DD7D9E"/>
    <w:rsid w:val="00DE0675"/>
    <w:rsid w:val="00DE1772"/>
    <w:rsid w:val="00DE2F29"/>
    <w:rsid w:val="00DE33DF"/>
    <w:rsid w:val="00DE37E9"/>
    <w:rsid w:val="00DE5029"/>
    <w:rsid w:val="00DE66B1"/>
    <w:rsid w:val="00DE6C10"/>
    <w:rsid w:val="00DE6C91"/>
    <w:rsid w:val="00DE6F07"/>
    <w:rsid w:val="00DE7978"/>
    <w:rsid w:val="00DE7BC2"/>
    <w:rsid w:val="00DF0206"/>
    <w:rsid w:val="00DF171F"/>
    <w:rsid w:val="00DF2264"/>
    <w:rsid w:val="00DF399E"/>
    <w:rsid w:val="00DF5534"/>
    <w:rsid w:val="00DF5CE9"/>
    <w:rsid w:val="00DF7F21"/>
    <w:rsid w:val="00E0290C"/>
    <w:rsid w:val="00E04997"/>
    <w:rsid w:val="00E04BEF"/>
    <w:rsid w:val="00E051F8"/>
    <w:rsid w:val="00E05DDA"/>
    <w:rsid w:val="00E07403"/>
    <w:rsid w:val="00E11A99"/>
    <w:rsid w:val="00E12624"/>
    <w:rsid w:val="00E12F8C"/>
    <w:rsid w:val="00E14C6B"/>
    <w:rsid w:val="00E1510B"/>
    <w:rsid w:val="00E15D2D"/>
    <w:rsid w:val="00E1769A"/>
    <w:rsid w:val="00E207D1"/>
    <w:rsid w:val="00E20853"/>
    <w:rsid w:val="00E2094D"/>
    <w:rsid w:val="00E235E0"/>
    <w:rsid w:val="00E2430E"/>
    <w:rsid w:val="00E25DE3"/>
    <w:rsid w:val="00E25F20"/>
    <w:rsid w:val="00E26814"/>
    <w:rsid w:val="00E26821"/>
    <w:rsid w:val="00E268D4"/>
    <w:rsid w:val="00E27026"/>
    <w:rsid w:val="00E273FC"/>
    <w:rsid w:val="00E3011D"/>
    <w:rsid w:val="00E3019B"/>
    <w:rsid w:val="00E32926"/>
    <w:rsid w:val="00E32A77"/>
    <w:rsid w:val="00E33426"/>
    <w:rsid w:val="00E34123"/>
    <w:rsid w:val="00E34A8F"/>
    <w:rsid w:val="00E356F4"/>
    <w:rsid w:val="00E37BC3"/>
    <w:rsid w:val="00E407C8"/>
    <w:rsid w:val="00E409D2"/>
    <w:rsid w:val="00E42A7D"/>
    <w:rsid w:val="00E433D1"/>
    <w:rsid w:val="00E4362D"/>
    <w:rsid w:val="00E43F7F"/>
    <w:rsid w:val="00E44256"/>
    <w:rsid w:val="00E44FF1"/>
    <w:rsid w:val="00E470E9"/>
    <w:rsid w:val="00E472F5"/>
    <w:rsid w:val="00E473D4"/>
    <w:rsid w:val="00E478BE"/>
    <w:rsid w:val="00E479C0"/>
    <w:rsid w:val="00E5092F"/>
    <w:rsid w:val="00E520D8"/>
    <w:rsid w:val="00E52EB6"/>
    <w:rsid w:val="00E53A74"/>
    <w:rsid w:val="00E5454E"/>
    <w:rsid w:val="00E545E1"/>
    <w:rsid w:val="00E5463C"/>
    <w:rsid w:val="00E54BE6"/>
    <w:rsid w:val="00E553B1"/>
    <w:rsid w:val="00E55BF9"/>
    <w:rsid w:val="00E569A1"/>
    <w:rsid w:val="00E5750E"/>
    <w:rsid w:val="00E579F0"/>
    <w:rsid w:val="00E57DAC"/>
    <w:rsid w:val="00E604B4"/>
    <w:rsid w:val="00E60624"/>
    <w:rsid w:val="00E60AF8"/>
    <w:rsid w:val="00E60C5E"/>
    <w:rsid w:val="00E61139"/>
    <w:rsid w:val="00E615CC"/>
    <w:rsid w:val="00E6385A"/>
    <w:rsid w:val="00E63C27"/>
    <w:rsid w:val="00E650CB"/>
    <w:rsid w:val="00E65768"/>
    <w:rsid w:val="00E66706"/>
    <w:rsid w:val="00E67469"/>
    <w:rsid w:val="00E677C5"/>
    <w:rsid w:val="00E703EC"/>
    <w:rsid w:val="00E70CFA"/>
    <w:rsid w:val="00E733CD"/>
    <w:rsid w:val="00E73962"/>
    <w:rsid w:val="00E74A4B"/>
    <w:rsid w:val="00E75097"/>
    <w:rsid w:val="00E75503"/>
    <w:rsid w:val="00E75743"/>
    <w:rsid w:val="00E761FE"/>
    <w:rsid w:val="00E76217"/>
    <w:rsid w:val="00E76685"/>
    <w:rsid w:val="00E776B2"/>
    <w:rsid w:val="00E811A5"/>
    <w:rsid w:val="00E821BF"/>
    <w:rsid w:val="00E83A4A"/>
    <w:rsid w:val="00E84BF1"/>
    <w:rsid w:val="00E86255"/>
    <w:rsid w:val="00E87014"/>
    <w:rsid w:val="00E871B7"/>
    <w:rsid w:val="00E87398"/>
    <w:rsid w:val="00E87EDF"/>
    <w:rsid w:val="00E87FD8"/>
    <w:rsid w:val="00E93025"/>
    <w:rsid w:val="00E939A3"/>
    <w:rsid w:val="00E93A2A"/>
    <w:rsid w:val="00E941DA"/>
    <w:rsid w:val="00E944B3"/>
    <w:rsid w:val="00E94C92"/>
    <w:rsid w:val="00E96FF7"/>
    <w:rsid w:val="00EA0D36"/>
    <w:rsid w:val="00EA1819"/>
    <w:rsid w:val="00EA20C5"/>
    <w:rsid w:val="00EA2116"/>
    <w:rsid w:val="00EA2D17"/>
    <w:rsid w:val="00EA360B"/>
    <w:rsid w:val="00EA3611"/>
    <w:rsid w:val="00EA3747"/>
    <w:rsid w:val="00EA618E"/>
    <w:rsid w:val="00EA6621"/>
    <w:rsid w:val="00EA70A6"/>
    <w:rsid w:val="00EA7ABC"/>
    <w:rsid w:val="00EB0E72"/>
    <w:rsid w:val="00EB6E5A"/>
    <w:rsid w:val="00EC00E8"/>
    <w:rsid w:val="00EC025B"/>
    <w:rsid w:val="00EC27B4"/>
    <w:rsid w:val="00EC45A5"/>
    <w:rsid w:val="00ED0AB3"/>
    <w:rsid w:val="00ED1576"/>
    <w:rsid w:val="00ED1C1B"/>
    <w:rsid w:val="00ED45C3"/>
    <w:rsid w:val="00ED5AE3"/>
    <w:rsid w:val="00ED768D"/>
    <w:rsid w:val="00EE245B"/>
    <w:rsid w:val="00EE2BCC"/>
    <w:rsid w:val="00EE38BE"/>
    <w:rsid w:val="00EE4E57"/>
    <w:rsid w:val="00EE526A"/>
    <w:rsid w:val="00EE6926"/>
    <w:rsid w:val="00EF0E94"/>
    <w:rsid w:val="00EF12C6"/>
    <w:rsid w:val="00EF130B"/>
    <w:rsid w:val="00EF337C"/>
    <w:rsid w:val="00EF66DC"/>
    <w:rsid w:val="00EF6B84"/>
    <w:rsid w:val="00EF6CC9"/>
    <w:rsid w:val="00EF7FEA"/>
    <w:rsid w:val="00F00848"/>
    <w:rsid w:val="00F01822"/>
    <w:rsid w:val="00F01977"/>
    <w:rsid w:val="00F02195"/>
    <w:rsid w:val="00F03DC4"/>
    <w:rsid w:val="00F04C92"/>
    <w:rsid w:val="00F0510D"/>
    <w:rsid w:val="00F052AE"/>
    <w:rsid w:val="00F0547D"/>
    <w:rsid w:val="00F05A66"/>
    <w:rsid w:val="00F074CD"/>
    <w:rsid w:val="00F100A7"/>
    <w:rsid w:val="00F113FA"/>
    <w:rsid w:val="00F120A6"/>
    <w:rsid w:val="00F1240B"/>
    <w:rsid w:val="00F14251"/>
    <w:rsid w:val="00F15E1A"/>
    <w:rsid w:val="00F17D73"/>
    <w:rsid w:val="00F2098C"/>
    <w:rsid w:val="00F20A65"/>
    <w:rsid w:val="00F20B29"/>
    <w:rsid w:val="00F2152C"/>
    <w:rsid w:val="00F217A4"/>
    <w:rsid w:val="00F24E64"/>
    <w:rsid w:val="00F24FBF"/>
    <w:rsid w:val="00F264B1"/>
    <w:rsid w:val="00F2695F"/>
    <w:rsid w:val="00F2787D"/>
    <w:rsid w:val="00F30EE8"/>
    <w:rsid w:val="00F31159"/>
    <w:rsid w:val="00F315B3"/>
    <w:rsid w:val="00F33A6E"/>
    <w:rsid w:val="00F36EC4"/>
    <w:rsid w:val="00F37535"/>
    <w:rsid w:val="00F40434"/>
    <w:rsid w:val="00F41A9B"/>
    <w:rsid w:val="00F42276"/>
    <w:rsid w:val="00F4375F"/>
    <w:rsid w:val="00F446FA"/>
    <w:rsid w:val="00F44F15"/>
    <w:rsid w:val="00F4604A"/>
    <w:rsid w:val="00F46D2F"/>
    <w:rsid w:val="00F46EB7"/>
    <w:rsid w:val="00F514F5"/>
    <w:rsid w:val="00F52858"/>
    <w:rsid w:val="00F52FBB"/>
    <w:rsid w:val="00F53F3D"/>
    <w:rsid w:val="00F54053"/>
    <w:rsid w:val="00F54435"/>
    <w:rsid w:val="00F54D12"/>
    <w:rsid w:val="00F563DA"/>
    <w:rsid w:val="00F602E2"/>
    <w:rsid w:val="00F6060D"/>
    <w:rsid w:val="00F615AD"/>
    <w:rsid w:val="00F61F19"/>
    <w:rsid w:val="00F629E0"/>
    <w:rsid w:val="00F62F9E"/>
    <w:rsid w:val="00F63909"/>
    <w:rsid w:val="00F64240"/>
    <w:rsid w:val="00F65E96"/>
    <w:rsid w:val="00F664CA"/>
    <w:rsid w:val="00F66659"/>
    <w:rsid w:val="00F66C6D"/>
    <w:rsid w:val="00F67AE8"/>
    <w:rsid w:val="00F70385"/>
    <w:rsid w:val="00F70BC3"/>
    <w:rsid w:val="00F70CE2"/>
    <w:rsid w:val="00F726B9"/>
    <w:rsid w:val="00F7284E"/>
    <w:rsid w:val="00F73D22"/>
    <w:rsid w:val="00F749AE"/>
    <w:rsid w:val="00F75349"/>
    <w:rsid w:val="00F7627B"/>
    <w:rsid w:val="00F77363"/>
    <w:rsid w:val="00F77A36"/>
    <w:rsid w:val="00F82F0C"/>
    <w:rsid w:val="00F840D1"/>
    <w:rsid w:val="00F853C4"/>
    <w:rsid w:val="00F8555B"/>
    <w:rsid w:val="00F85E66"/>
    <w:rsid w:val="00F868B6"/>
    <w:rsid w:val="00F8694A"/>
    <w:rsid w:val="00F86FAD"/>
    <w:rsid w:val="00F86FF1"/>
    <w:rsid w:val="00F8743D"/>
    <w:rsid w:val="00F87909"/>
    <w:rsid w:val="00F90352"/>
    <w:rsid w:val="00F93140"/>
    <w:rsid w:val="00F944EC"/>
    <w:rsid w:val="00F94631"/>
    <w:rsid w:val="00F94ECD"/>
    <w:rsid w:val="00F95474"/>
    <w:rsid w:val="00F95ABC"/>
    <w:rsid w:val="00F95CF2"/>
    <w:rsid w:val="00F9681B"/>
    <w:rsid w:val="00F96CAA"/>
    <w:rsid w:val="00FA09BD"/>
    <w:rsid w:val="00FA2AED"/>
    <w:rsid w:val="00FA2C48"/>
    <w:rsid w:val="00FA350E"/>
    <w:rsid w:val="00FA40EB"/>
    <w:rsid w:val="00FA453E"/>
    <w:rsid w:val="00FA4A31"/>
    <w:rsid w:val="00FA5408"/>
    <w:rsid w:val="00FA5F93"/>
    <w:rsid w:val="00FA6779"/>
    <w:rsid w:val="00FA6DE7"/>
    <w:rsid w:val="00FB0B48"/>
    <w:rsid w:val="00FB255B"/>
    <w:rsid w:val="00FB4495"/>
    <w:rsid w:val="00FB4DB6"/>
    <w:rsid w:val="00FB525A"/>
    <w:rsid w:val="00FB570A"/>
    <w:rsid w:val="00FB57BA"/>
    <w:rsid w:val="00FB61BA"/>
    <w:rsid w:val="00FB6728"/>
    <w:rsid w:val="00FB77EF"/>
    <w:rsid w:val="00FC1A98"/>
    <w:rsid w:val="00FC2634"/>
    <w:rsid w:val="00FC2D40"/>
    <w:rsid w:val="00FC4363"/>
    <w:rsid w:val="00FC67AF"/>
    <w:rsid w:val="00FC6E8D"/>
    <w:rsid w:val="00FC710A"/>
    <w:rsid w:val="00FD02C2"/>
    <w:rsid w:val="00FD35C1"/>
    <w:rsid w:val="00FD4056"/>
    <w:rsid w:val="00FD42A3"/>
    <w:rsid w:val="00FD4554"/>
    <w:rsid w:val="00FD4F71"/>
    <w:rsid w:val="00FD587C"/>
    <w:rsid w:val="00FD60B0"/>
    <w:rsid w:val="00FD6666"/>
    <w:rsid w:val="00FD66DC"/>
    <w:rsid w:val="00FD6B83"/>
    <w:rsid w:val="00FD6EAA"/>
    <w:rsid w:val="00FD7DBA"/>
    <w:rsid w:val="00FE02BB"/>
    <w:rsid w:val="00FE1153"/>
    <w:rsid w:val="00FE2098"/>
    <w:rsid w:val="00FE244D"/>
    <w:rsid w:val="00FE3045"/>
    <w:rsid w:val="00FE342B"/>
    <w:rsid w:val="00FE4605"/>
    <w:rsid w:val="00FE4CD6"/>
    <w:rsid w:val="00FE4F3E"/>
    <w:rsid w:val="00FE51B0"/>
    <w:rsid w:val="00FE556A"/>
    <w:rsid w:val="00FE5985"/>
    <w:rsid w:val="00FE5A1B"/>
    <w:rsid w:val="00FE72A3"/>
    <w:rsid w:val="00FF0680"/>
    <w:rsid w:val="00FF18B2"/>
    <w:rsid w:val="00FF1EB2"/>
    <w:rsid w:val="00FF1EBA"/>
    <w:rsid w:val="00FF26C4"/>
    <w:rsid w:val="00FF290B"/>
    <w:rsid w:val="00FF34B0"/>
    <w:rsid w:val="00FF42C5"/>
    <w:rsid w:val="00FF49F8"/>
    <w:rsid w:val="00FF4A26"/>
    <w:rsid w:val="00FFAE05"/>
    <w:rsid w:val="011239C7"/>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BD1CFC"/>
    <w:rsid w:val="02DC72D9"/>
    <w:rsid w:val="02E32BA6"/>
    <w:rsid w:val="02E77B96"/>
    <w:rsid w:val="02F4F277"/>
    <w:rsid w:val="03065A40"/>
    <w:rsid w:val="0309FB4D"/>
    <w:rsid w:val="031262D6"/>
    <w:rsid w:val="031BCFA6"/>
    <w:rsid w:val="032476EE"/>
    <w:rsid w:val="0339EF1A"/>
    <w:rsid w:val="03483052"/>
    <w:rsid w:val="0349F4CB"/>
    <w:rsid w:val="035036A2"/>
    <w:rsid w:val="0350B7BC"/>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4E400B3"/>
    <w:rsid w:val="0508A7AD"/>
    <w:rsid w:val="051AB207"/>
    <w:rsid w:val="0525E50A"/>
    <w:rsid w:val="05309356"/>
    <w:rsid w:val="053E1AAD"/>
    <w:rsid w:val="05575058"/>
    <w:rsid w:val="0580B6AE"/>
    <w:rsid w:val="059D8C20"/>
    <w:rsid w:val="05CCFC35"/>
    <w:rsid w:val="05D6075A"/>
    <w:rsid w:val="05D968AF"/>
    <w:rsid w:val="05F32AAD"/>
    <w:rsid w:val="061FE1A7"/>
    <w:rsid w:val="063B06A5"/>
    <w:rsid w:val="0661935F"/>
    <w:rsid w:val="0694F552"/>
    <w:rsid w:val="06A046A3"/>
    <w:rsid w:val="06ACD7F0"/>
    <w:rsid w:val="06AD1543"/>
    <w:rsid w:val="06AF78AD"/>
    <w:rsid w:val="06B0B170"/>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3D06E"/>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622BE5"/>
    <w:rsid w:val="0A7943A0"/>
    <w:rsid w:val="0A7DD121"/>
    <w:rsid w:val="0A7FEF59"/>
    <w:rsid w:val="0A9AC882"/>
    <w:rsid w:val="0AB101BC"/>
    <w:rsid w:val="0AB22271"/>
    <w:rsid w:val="0AB3911D"/>
    <w:rsid w:val="0AC404DC"/>
    <w:rsid w:val="0AC62CA7"/>
    <w:rsid w:val="0AD7A01F"/>
    <w:rsid w:val="0AF05A79"/>
    <w:rsid w:val="0B0CA265"/>
    <w:rsid w:val="0B1C14BC"/>
    <w:rsid w:val="0B1C7681"/>
    <w:rsid w:val="0B3A0A2C"/>
    <w:rsid w:val="0B3E89D6"/>
    <w:rsid w:val="0B3F1F5B"/>
    <w:rsid w:val="0B433B79"/>
    <w:rsid w:val="0B534237"/>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A2FD"/>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4A7B5"/>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84C58"/>
    <w:rsid w:val="117BA93A"/>
    <w:rsid w:val="11824E70"/>
    <w:rsid w:val="11893BAF"/>
    <w:rsid w:val="11AC6A4D"/>
    <w:rsid w:val="11BEEE86"/>
    <w:rsid w:val="11C5D6D1"/>
    <w:rsid w:val="12211788"/>
    <w:rsid w:val="123BA412"/>
    <w:rsid w:val="12498D6F"/>
    <w:rsid w:val="124CCEDC"/>
    <w:rsid w:val="124CDA7C"/>
    <w:rsid w:val="125A1535"/>
    <w:rsid w:val="127463E2"/>
    <w:rsid w:val="12912325"/>
    <w:rsid w:val="12973F2C"/>
    <w:rsid w:val="12A585E0"/>
    <w:rsid w:val="12BA7E7F"/>
    <w:rsid w:val="12BECE18"/>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3ECA6E2"/>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D99246"/>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08A68"/>
    <w:rsid w:val="1821E31E"/>
    <w:rsid w:val="18221EE4"/>
    <w:rsid w:val="18303124"/>
    <w:rsid w:val="1830FEDB"/>
    <w:rsid w:val="18320AD2"/>
    <w:rsid w:val="18331B3C"/>
    <w:rsid w:val="183AEACE"/>
    <w:rsid w:val="1853411A"/>
    <w:rsid w:val="18708D42"/>
    <w:rsid w:val="18759060"/>
    <w:rsid w:val="187CAA6A"/>
    <w:rsid w:val="187FBC0F"/>
    <w:rsid w:val="18809546"/>
    <w:rsid w:val="1888F9B9"/>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D40300"/>
    <w:rsid w:val="19E33BF4"/>
    <w:rsid w:val="19E77474"/>
    <w:rsid w:val="19EA209D"/>
    <w:rsid w:val="19EF4DA4"/>
    <w:rsid w:val="19F8A4F8"/>
    <w:rsid w:val="1A14E887"/>
    <w:rsid w:val="1A17F2C4"/>
    <w:rsid w:val="1A3996E8"/>
    <w:rsid w:val="1A3B9FDF"/>
    <w:rsid w:val="1A6E6724"/>
    <w:rsid w:val="1A83886C"/>
    <w:rsid w:val="1A8476D2"/>
    <w:rsid w:val="1A9450AA"/>
    <w:rsid w:val="1AA83036"/>
    <w:rsid w:val="1AB3C8BF"/>
    <w:rsid w:val="1ACAB6F6"/>
    <w:rsid w:val="1AD6E337"/>
    <w:rsid w:val="1ADEE146"/>
    <w:rsid w:val="1AF1408F"/>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46DA2"/>
    <w:rsid w:val="1F3F3934"/>
    <w:rsid w:val="1F586191"/>
    <w:rsid w:val="1F6289B7"/>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9D85EF"/>
    <w:rsid w:val="21B37EDE"/>
    <w:rsid w:val="21B4E3ED"/>
    <w:rsid w:val="21BC6C90"/>
    <w:rsid w:val="21EA1511"/>
    <w:rsid w:val="21F00457"/>
    <w:rsid w:val="21FEEA1D"/>
    <w:rsid w:val="2213B0A0"/>
    <w:rsid w:val="22599EF2"/>
    <w:rsid w:val="226C376D"/>
    <w:rsid w:val="228662C9"/>
    <w:rsid w:val="228A9B21"/>
    <w:rsid w:val="22C2BC15"/>
    <w:rsid w:val="22C86659"/>
    <w:rsid w:val="22CD0BBC"/>
    <w:rsid w:val="22FE3892"/>
    <w:rsid w:val="23370E7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D9A806"/>
    <w:rsid w:val="25E51F43"/>
    <w:rsid w:val="25F1311D"/>
    <w:rsid w:val="25FA68C2"/>
    <w:rsid w:val="2623E704"/>
    <w:rsid w:val="264976AA"/>
    <w:rsid w:val="264DBFA5"/>
    <w:rsid w:val="26625C40"/>
    <w:rsid w:val="2667F05C"/>
    <w:rsid w:val="267F2DB7"/>
    <w:rsid w:val="268A74ED"/>
    <w:rsid w:val="2692C597"/>
    <w:rsid w:val="269824D3"/>
    <w:rsid w:val="26A4CCDD"/>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2DC90F"/>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CE52A"/>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2B82B0E"/>
    <w:rsid w:val="330B7243"/>
    <w:rsid w:val="3312D4C1"/>
    <w:rsid w:val="331BD264"/>
    <w:rsid w:val="333C1E4E"/>
    <w:rsid w:val="3368E4BE"/>
    <w:rsid w:val="336CA871"/>
    <w:rsid w:val="337686EE"/>
    <w:rsid w:val="3390D90D"/>
    <w:rsid w:val="33A0D97C"/>
    <w:rsid w:val="33D6E917"/>
    <w:rsid w:val="33F3FB35"/>
    <w:rsid w:val="340C6D99"/>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5F2FCB"/>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8F42D"/>
    <w:rsid w:val="360BFD59"/>
    <w:rsid w:val="361219BC"/>
    <w:rsid w:val="36150E9D"/>
    <w:rsid w:val="362E516C"/>
    <w:rsid w:val="36366156"/>
    <w:rsid w:val="363BB343"/>
    <w:rsid w:val="36508698"/>
    <w:rsid w:val="365D5453"/>
    <w:rsid w:val="36880A3C"/>
    <w:rsid w:val="36A6E177"/>
    <w:rsid w:val="36A7E68A"/>
    <w:rsid w:val="36BACC8F"/>
    <w:rsid w:val="36BD07B2"/>
    <w:rsid w:val="36BE64A1"/>
    <w:rsid w:val="36C2044B"/>
    <w:rsid w:val="36F8F867"/>
    <w:rsid w:val="37243AA6"/>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9ED4F9"/>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8C730"/>
    <w:rsid w:val="3DAEF049"/>
    <w:rsid w:val="3DAFB56E"/>
    <w:rsid w:val="3DC588B0"/>
    <w:rsid w:val="3DC818A6"/>
    <w:rsid w:val="3DEAC71A"/>
    <w:rsid w:val="3DF2DAFD"/>
    <w:rsid w:val="3E0D0F6A"/>
    <w:rsid w:val="3E105410"/>
    <w:rsid w:val="3E126C11"/>
    <w:rsid w:val="3E140612"/>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828383"/>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21F3B"/>
    <w:rsid w:val="4154CC63"/>
    <w:rsid w:val="417E8C0A"/>
    <w:rsid w:val="41837590"/>
    <w:rsid w:val="418B86C1"/>
    <w:rsid w:val="41988979"/>
    <w:rsid w:val="4198ECD7"/>
    <w:rsid w:val="41D8AF88"/>
    <w:rsid w:val="41E50BD8"/>
    <w:rsid w:val="41F9B934"/>
    <w:rsid w:val="4204316F"/>
    <w:rsid w:val="42046FC6"/>
    <w:rsid w:val="420C906E"/>
    <w:rsid w:val="420D190D"/>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25BD0"/>
    <w:rsid w:val="439E2A6C"/>
    <w:rsid w:val="43A95CE4"/>
    <w:rsid w:val="43BA7409"/>
    <w:rsid w:val="43C0460D"/>
    <w:rsid w:val="43D072B7"/>
    <w:rsid w:val="43DD2C15"/>
    <w:rsid w:val="43ED4A57"/>
    <w:rsid w:val="440854D8"/>
    <w:rsid w:val="44107C10"/>
    <w:rsid w:val="44155900"/>
    <w:rsid w:val="441B4D4D"/>
    <w:rsid w:val="444E4BA5"/>
    <w:rsid w:val="4463A8D6"/>
    <w:rsid w:val="4471B976"/>
    <w:rsid w:val="447B146B"/>
    <w:rsid w:val="44A371DB"/>
    <w:rsid w:val="44B17F57"/>
    <w:rsid w:val="44B963FA"/>
    <w:rsid w:val="44CAA733"/>
    <w:rsid w:val="44D0720D"/>
    <w:rsid w:val="44E5B8BE"/>
    <w:rsid w:val="44F1AF37"/>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34B6EB"/>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E3CB0A"/>
    <w:rsid w:val="47F2BDBF"/>
    <w:rsid w:val="480ADAC9"/>
    <w:rsid w:val="4816CAF1"/>
    <w:rsid w:val="48224DB1"/>
    <w:rsid w:val="483117A1"/>
    <w:rsid w:val="4850F71E"/>
    <w:rsid w:val="4854E7B2"/>
    <w:rsid w:val="486B64D6"/>
    <w:rsid w:val="486D2582"/>
    <w:rsid w:val="48B5C6D7"/>
    <w:rsid w:val="48BB8277"/>
    <w:rsid w:val="48D0F351"/>
    <w:rsid w:val="48E83EEE"/>
    <w:rsid w:val="48F1BB61"/>
    <w:rsid w:val="48F2F263"/>
    <w:rsid w:val="48F77C2E"/>
    <w:rsid w:val="48FCDDEF"/>
    <w:rsid w:val="48FEC70A"/>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0934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7EA782"/>
    <w:rsid w:val="4C8C0BAE"/>
    <w:rsid w:val="4CB4F4FE"/>
    <w:rsid w:val="4CBBA440"/>
    <w:rsid w:val="4CDF144A"/>
    <w:rsid w:val="4CE40E3B"/>
    <w:rsid w:val="4CEBD475"/>
    <w:rsid w:val="4CF0DF13"/>
    <w:rsid w:val="4CF3D091"/>
    <w:rsid w:val="4D1DD3E6"/>
    <w:rsid w:val="4D2009F1"/>
    <w:rsid w:val="4D46E416"/>
    <w:rsid w:val="4D4FCBB4"/>
    <w:rsid w:val="4D68A305"/>
    <w:rsid w:val="4D908168"/>
    <w:rsid w:val="4D9BFB42"/>
    <w:rsid w:val="4DA13163"/>
    <w:rsid w:val="4DB75E56"/>
    <w:rsid w:val="4DC66386"/>
    <w:rsid w:val="4DC8868B"/>
    <w:rsid w:val="4DC96F54"/>
    <w:rsid w:val="4DFBF2B6"/>
    <w:rsid w:val="4E067A6E"/>
    <w:rsid w:val="4E156A2B"/>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C4F64"/>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7B2F69"/>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D83595"/>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62CB1F"/>
    <w:rsid w:val="5569DAE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7F6EE91"/>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251C9"/>
    <w:rsid w:val="596ADE28"/>
    <w:rsid w:val="597B6A8B"/>
    <w:rsid w:val="59873B00"/>
    <w:rsid w:val="599AD458"/>
    <w:rsid w:val="59A5ED5B"/>
    <w:rsid w:val="59ACC3C7"/>
    <w:rsid w:val="59D4CBAE"/>
    <w:rsid w:val="59D703DC"/>
    <w:rsid w:val="59E6CB82"/>
    <w:rsid w:val="59EA69D3"/>
    <w:rsid w:val="5A2D1CF6"/>
    <w:rsid w:val="5A363C42"/>
    <w:rsid w:val="5A3F51AC"/>
    <w:rsid w:val="5A4CA553"/>
    <w:rsid w:val="5A55302F"/>
    <w:rsid w:val="5A5A00DA"/>
    <w:rsid w:val="5A692F1D"/>
    <w:rsid w:val="5A6A6253"/>
    <w:rsid w:val="5AB410E9"/>
    <w:rsid w:val="5ADFBF61"/>
    <w:rsid w:val="5B015870"/>
    <w:rsid w:val="5B0C88EA"/>
    <w:rsid w:val="5B1B7358"/>
    <w:rsid w:val="5B231D36"/>
    <w:rsid w:val="5B2676AE"/>
    <w:rsid w:val="5B271F3F"/>
    <w:rsid w:val="5B273524"/>
    <w:rsid w:val="5B2A9F12"/>
    <w:rsid w:val="5B7E7F29"/>
    <w:rsid w:val="5B94B1B6"/>
    <w:rsid w:val="5B99163E"/>
    <w:rsid w:val="5BAE1094"/>
    <w:rsid w:val="5BCA1F1D"/>
    <w:rsid w:val="5BD2F1FD"/>
    <w:rsid w:val="5BDF1F5F"/>
    <w:rsid w:val="5BDFE99A"/>
    <w:rsid w:val="5BEBD721"/>
    <w:rsid w:val="5BEC6D09"/>
    <w:rsid w:val="5C28F90A"/>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6DDD0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C0DA0E"/>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8A432C"/>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AB8637"/>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DD1E88"/>
    <w:rsid w:val="63E417C0"/>
    <w:rsid w:val="63EFFDAF"/>
    <w:rsid w:val="63F6E906"/>
    <w:rsid w:val="63FD4BFD"/>
    <w:rsid w:val="6402C6DB"/>
    <w:rsid w:val="642B4973"/>
    <w:rsid w:val="6437C83B"/>
    <w:rsid w:val="643E001C"/>
    <w:rsid w:val="6462835C"/>
    <w:rsid w:val="64664947"/>
    <w:rsid w:val="6473F11F"/>
    <w:rsid w:val="6481A432"/>
    <w:rsid w:val="64890DEF"/>
    <w:rsid w:val="6493C615"/>
    <w:rsid w:val="64A44108"/>
    <w:rsid w:val="64B5E23F"/>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6D4BC0"/>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A4A8C4"/>
    <w:rsid w:val="6ABDA766"/>
    <w:rsid w:val="6AD6451A"/>
    <w:rsid w:val="6AD725C0"/>
    <w:rsid w:val="6B09B3F1"/>
    <w:rsid w:val="6B2774AB"/>
    <w:rsid w:val="6B33A4C8"/>
    <w:rsid w:val="6B407B55"/>
    <w:rsid w:val="6B4D4026"/>
    <w:rsid w:val="6B6494C3"/>
    <w:rsid w:val="6B666710"/>
    <w:rsid w:val="6B6B5F23"/>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2B2353"/>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5C349"/>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1EAA753"/>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3F47CF"/>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CD60F"/>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ED04AE"/>
    <w:rsid w:val="7706BC60"/>
    <w:rsid w:val="77086BE7"/>
    <w:rsid w:val="7721C803"/>
    <w:rsid w:val="77308DA5"/>
    <w:rsid w:val="7740B9DB"/>
    <w:rsid w:val="774F2BDA"/>
    <w:rsid w:val="775AB906"/>
    <w:rsid w:val="7762E7FD"/>
    <w:rsid w:val="778FB5BC"/>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2E2A3B"/>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0949B"/>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526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3350">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gomezag@cendoj.ramajudicial.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505cb85770c5466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180DF-15AF-45FC-B2A5-5C572F25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4004</Words>
  <Characters>22028</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21</cp:revision>
  <dcterms:created xsi:type="dcterms:W3CDTF">2023-03-10T13:57:00Z</dcterms:created>
  <dcterms:modified xsi:type="dcterms:W3CDTF">2023-04-27T18:38:00Z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