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4AE51" w14:textId="77777777" w:rsidR="00591F9A" w:rsidRDefault="00591F9A" w:rsidP="00591F9A">
      <w:pPr>
        <w:widowControl/>
        <w:pBdr>
          <w:top w:val="single" w:sz="4" w:space="0" w:color="auto"/>
          <w:left w:val="single" w:sz="4" w:space="4" w:color="auto"/>
          <w:bottom w:val="single" w:sz="4" w:space="1" w:color="auto"/>
          <w:right w:val="single" w:sz="4" w:space="4" w:color="auto"/>
        </w:pBdr>
        <w:shd w:val="clear" w:color="auto" w:fill="FFFFFF"/>
        <w:overflowPunct/>
        <w:autoSpaceDE/>
        <w:adjustRightInd/>
        <w:jc w:val="both"/>
        <w:rPr>
          <w:rFonts w:ascii="Arial" w:hAnsi="Arial" w:cs="Arial"/>
          <w:color w:val="FF0000"/>
          <w:spacing w:val="-4"/>
          <w:kern w:val="0"/>
          <w:sz w:val="18"/>
          <w:szCs w:val="18"/>
          <w:lang w:val="es-419" w:eastAsia="fr-FR"/>
        </w:rPr>
      </w:pPr>
      <w:bookmarkStart w:id="0" w:name="_Hlk132876356"/>
      <w:r>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6E041A6" w14:textId="77777777" w:rsidR="00591F9A" w:rsidRDefault="00591F9A" w:rsidP="00591F9A">
      <w:pPr>
        <w:widowControl/>
        <w:overflowPunct/>
        <w:autoSpaceDE/>
        <w:adjustRightInd/>
        <w:jc w:val="both"/>
        <w:rPr>
          <w:rFonts w:ascii="Arial" w:hAnsi="Arial" w:cs="Arial"/>
          <w:kern w:val="0"/>
          <w:lang w:val="es-419"/>
        </w:rPr>
      </w:pPr>
    </w:p>
    <w:p w14:paraId="5301DA56" w14:textId="3432B0F5" w:rsidR="00591F9A" w:rsidRPr="00591F9A" w:rsidRDefault="00733A48" w:rsidP="00591F9A">
      <w:pPr>
        <w:widowControl/>
        <w:overflowPunct/>
        <w:autoSpaceDE/>
        <w:adjustRightInd/>
        <w:jc w:val="both"/>
        <w:rPr>
          <w:rFonts w:ascii="Arial" w:hAnsi="Arial" w:cs="Arial"/>
          <w:kern w:val="0"/>
          <w:lang w:val="es-CO"/>
        </w:rPr>
      </w:pPr>
      <w:r w:rsidRPr="00591F9A">
        <w:rPr>
          <w:rFonts w:ascii="Arial" w:hAnsi="Arial" w:cs="Arial"/>
          <w:kern w:val="0"/>
          <w:lang w:val="es-CO"/>
        </w:rPr>
        <w:t>Asunto</w:t>
      </w:r>
      <w:r w:rsidRPr="00591F9A">
        <w:rPr>
          <w:rFonts w:ascii="Arial" w:hAnsi="Arial" w:cs="Arial"/>
          <w:kern w:val="0"/>
          <w:lang w:val="es-CO"/>
        </w:rPr>
        <w:tab/>
      </w:r>
      <w:r>
        <w:rPr>
          <w:rFonts w:ascii="Arial" w:hAnsi="Arial" w:cs="Arial"/>
          <w:kern w:val="0"/>
          <w:lang w:val="es-CO"/>
        </w:rPr>
        <w:tab/>
      </w:r>
      <w:r w:rsidRPr="00591F9A">
        <w:rPr>
          <w:rFonts w:ascii="Arial" w:hAnsi="Arial" w:cs="Arial"/>
          <w:kern w:val="0"/>
          <w:lang w:val="es-CO"/>
        </w:rPr>
        <w:tab/>
        <w:t>: Sentencia de segundo grado</w:t>
      </w:r>
    </w:p>
    <w:p w14:paraId="09220111" w14:textId="62CC4A0A" w:rsidR="00591F9A" w:rsidRPr="00591F9A" w:rsidRDefault="00733A48" w:rsidP="00591F9A">
      <w:pPr>
        <w:widowControl/>
        <w:overflowPunct/>
        <w:autoSpaceDE/>
        <w:adjustRightInd/>
        <w:jc w:val="both"/>
        <w:rPr>
          <w:rFonts w:ascii="Arial" w:hAnsi="Arial" w:cs="Arial"/>
          <w:kern w:val="0"/>
          <w:lang w:val="es-CO"/>
        </w:rPr>
      </w:pPr>
      <w:r w:rsidRPr="00591F9A">
        <w:rPr>
          <w:rFonts w:ascii="Arial" w:hAnsi="Arial" w:cs="Arial"/>
          <w:kern w:val="0"/>
          <w:lang w:val="es-CO"/>
        </w:rPr>
        <w:t>Proceso</w:t>
      </w:r>
      <w:r w:rsidRPr="00591F9A">
        <w:rPr>
          <w:rFonts w:ascii="Arial" w:hAnsi="Arial" w:cs="Arial"/>
          <w:kern w:val="0"/>
          <w:lang w:val="es-CO"/>
        </w:rPr>
        <w:tab/>
      </w:r>
      <w:r w:rsidRPr="00591F9A">
        <w:rPr>
          <w:rFonts w:ascii="Arial" w:hAnsi="Arial" w:cs="Arial"/>
          <w:kern w:val="0"/>
          <w:lang w:val="es-CO"/>
        </w:rPr>
        <w:tab/>
        <w:t>: Servidumbre</w:t>
      </w:r>
    </w:p>
    <w:p w14:paraId="788FAB42" w14:textId="082BCC9F" w:rsidR="00591F9A" w:rsidRPr="00591F9A" w:rsidRDefault="00733A48" w:rsidP="00591F9A">
      <w:pPr>
        <w:widowControl/>
        <w:overflowPunct/>
        <w:autoSpaceDE/>
        <w:adjustRightInd/>
        <w:jc w:val="both"/>
        <w:rPr>
          <w:rFonts w:ascii="Arial" w:hAnsi="Arial" w:cs="Arial"/>
          <w:kern w:val="0"/>
          <w:lang w:val="es-CO"/>
        </w:rPr>
      </w:pPr>
      <w:r w:rsidRPr="00591F9A">
        <w:rPr>
          <w:rFonts w:ascii="Arial" w:hAnsi="Arial" w:cs="Arial"/>
          <w:kern w:val="0"/>
          <w:lang w:val="es-CO"/>
        </w:rPr>
        <w:t>Demandante</w:t>
      </w:r>
      <w:r w:rsidRPr="00591F9A">
        <w:rPr>
          <w:rFonts w:ascii="Arial" w:hAnsi="Arial" w:cs="Arial"/>
          <w:kern w:val="0"/>
          <w:lang w:val="es-CO"/>
        </w:rPr>
        <w:tab/>
      </w:r>
      <w:r w:rsidRPr="00591F9A">
        <w:rPr>
          <w:rFonts w:ascii="Arial" w:hAnsi="Arial" w:cs="Arial"/>
          <w:kern w:val="0"/>
          <w:lang w:val="es-CO"/>
        </w:rPr>
        <w:tab/>
        <w:t xml:space="preserve">: Helman Pérez Calderón </w:t>
      </w:r>
    </w:p>
    <w:p w14:paraId="3AAA0B1F" w14:textId="775FDCB5" w:rsidR="00591F9A" w:rsidRPr="00591F9A" w:rsidRDefault="00733A48" w:rsidP="00591F9A">
      <w:pPr>
        <w:widowControl/>
        <w:overflowPunct/>
        <w:autoSpaceDE/>
        <w:adjustRightInd/>
        <w:jc w:val="both"/>
        <w:rPr>
          <w:rFonts w:ascii="Arial" w:hAnsi="Arial" w:cs="Arial"/>
          <w:kern w:val="0"/>
          <w:lang w:val="es-CO"/>
        </w:rPr>
      </w:pPr>
      <w:r w:rsidRPr="00591F9A">
        <w:rPr>
          <w:rFonts w:ascii="Arial" w:hAnsi="Arial" w:cs="Arial"/>
          <w:kern w:val="0"/>
          <w:lang w:val="es-CO"/>
        </w:rPr>
        <w:t>Demandados</w:t>
      </w:r>
      <w:r w:rsidRPr="00591F9A">
        <w:rPr>
          <w:rFonts w:ascii="Arial" w:hAnsi="Arial" w:cs="Arial"/>
          <w:kern w:val="0"/>
          <w:lang w:val="es-CO"/>
        </w:rPr>
        <w:tab/>
      </w:r>
      <w:r w:rsidR="00591F9A" w:rsidRPr="00591F9A">
        <w:rPr>
          <w:rFonts w:ascii="Arial" w:hAnsi="Arial" w:cs="Arial"/>
          <w:kern w:val="0"/>
          <w:lang w:val="es-CO"/>
        </w:rPr>
        <w:tab/>
        <w:t xml:space="preserve">: </w:t>
      </w:r>
      <w:r w:rsidRPr="00591F9A">
        <w:rPr>
          <w:rFonts w:ascii="Arial" w:hAnsi="Arial" w:cs="Arial"/>
          <w:kern w:val="0"/>
          <w:lang w:val="es-CO"/>
        </w:rPr>
        <w:t>Juan Gabriel García Patiño y otros</w:t>
      </w:r>
    </w:p>
    <w:p w14:paraId="28797FC0" w14:textId="6C41BE52" w:rsidR="00591F9A" w:rsidRPr="00591F9A" w:rsidRDefault="00733A48" w:rsidP="00591F9A">
      <w:pPr>
        <w:widowControl/>
        <w:overflowPunct/>
        <w:autoSpaceDE/>
        <w:adjustRightInd/>
        <w:jc w:val="both"/>
        <w:rPr>
          <w:rFonts w:ascii="Arial" w:hAnsi="Arial" w:cs="Arial"/>
          <w:kern w:val="0"/>
          <w:lang w:val="es-CO"/>
        </w:rPr>
      </w:pPr>
      <w:r w:rsidRPr="00591F9A">
        <w:rPr>
          <w:rFonts w:ascii="Arial" w:hAnsi="Arial" w:cs="Arial"/>
          <w:kern w:val="0"/>
          <w:lang w:val="es-CO"/>
        </w:rPr>
        <w:t>Procedencia</w:t>
      </w:r>
      <w:r w:rsidRPr="00591F9A">
        <w:rPr>
          <w:rFonts w:ascii="Arial" w:hAnsi="Arial" w:cs="Arial"/>
          <w:kern w:val="0"/>
          <w:lang w:val="es-CO"/>
        </w:rPr>
        <w:tab/>
      </w:r>
      <w:r w:rsidR="00591F9A" w:rsidRPr="00591F9A">
        <w:rPr>
          <w:rFonts w:ascii="Arial" w:hAnsi="Arial" w:cs="Arial"/>
          <w:kern w:val="0"/>
          <w:lang w:val="es-CO"/>
        </w:rPr>
        <w:tab/>
        <w:t xml:space="preserve">: </w:t>
      </w:r>
      <w:r w:rsidRPr="00591F9A">
        <w:rPr>
          <w:rFonts w:ascii="Arial" w:hAnsi="Arial" w:cs="Arial"/>
          <w:kern w:val="0"/>
          <w:lang w:val="es-CO"/>
        </w:rPr>
        <w:t>Juzgado Tercero Civil del Circuito de Pereira</w:t>
      </w:r>
      <w:r w:rsidR="00591F9A" w:rsidRPr="00591F9A">
        <w:rPr>
          <w:rFonts w:ascii="Arial" w:hAnsi="Arial" w:cs="Arial"/>
          <w:kern w:val="0"/>
          <w:lang w:val="es-CO"/>
        </w:rPr>
        <w:t xml:space="preserve">, </w:t>
      </w:r>
      <w:r w:rsidRPr="00591F9A">
        <w:rPr>
          <w:rFonts w:ascii="Arial" w:hAnsi="Arial" w:cs="Arial"/>
          <w:kern w:val="0"/>
          <w:lang w:val="es-CO"/>
        </w:rPr>
        <w:t>Rda</w:t>
      </w:r>
      <w:r w:rsidR="00591F9A" w:rsidRPr="00591F9A">
        <w:rPr>
          <w:rFonts w:ascii="Arial" w:hAnsi="Arial" w:cs="Arial"/>
          <w:kern w:val="0"/>
          <w:lang w:val="es-CO"/>
        </w:rPr>
        <w:t>.</w:t>
      </w:r>
    </w:p>
    <w:p w14:paraId="5826BA45" w14:textId="722951F4" w:rsidR="00591F9A" w:rsidRPr="00591F9A" w:rsidRDefault="00733A48" w:rsidP="00591F9A">
      <w:pPr>
        <w:widowControl/>
        <w:overflowPunct/>
        <w:autoSpaceDE/>
        <w:adjustRightInd/>
        <w:jc w:val="both"/>
        <w:rPr>
          <w:rFonts w:ascii="Arial" w:hAnsi="Arial" w:cs="Arial"/>
          <w:kern w:val="0"/>
          <w:lang w:val="es-CO"/>
        </w:rPr>
      </w:pPr>
      <w:r w:rsidRPr="00591F9A">
        <w:rPr>
          <w:rFonts w:ascii="Arial" w:hAnsi="Arial" w:cs="Arial"/>
          <w:kern w:val="0"/>
          <w:lang w:val="es-CO"/>
        </w:rPr>
        <w:t>Radicación</w:t>
      </w:r>
      <w:r w:rsidRPr="00591F9A">
        <w:rPr>
          <w:rFonts w:ascii="Arial" w:hAnsi="Arial" w:cs="Arial"/>
          <w:kern w:val="0"/>
          <w:lang w:val="es-CO"/>
        </w:rPr>
        <w:tab/>
      </w:r>
      <w:r w:rsidRPr="00591F9A">
        <w:rPr>
          <w:rFonts w:ascii="Arial" w:hAnsi="Arial" w:cs="Arial"/>
          <w:kern w:val="0"/>
          <w:lang w:val="es-CO"/>
        </w:rPr>
        <w:tab/>
        <w:t xml:space="preserve">: </w:t>
      </w:r>
      <w:r w:rsidR="00591F9A" w:rsidRPr="00591F9A">
        <w:rPr>
          <w:rFonts w:ascii="Arial" w:hAnsi="Arial" w:cs="Arial"/>
          <w:kern w:val="0"/>
          <w:lang w:val="es-CO"/>
        </w:rPr>
        <w:t>66001-31-03-003-2017-00396-02</w:t>
      </w:r>
    </w:p>
    <w:p w14:paraId="7B0DE691" w14:textId="46BDEA4E" w:rsidR="00591F9A" w:rsidRPr="00591F9A" w:rsidRDefault="00733A48" w:rsidP="00591F9A">
      <w:pPr>
        <w:widowControl/>
        <w:overflowPunct/>
        <w:autoSpaceDE/>
        <w:adjustRightInd/>
        <w:jc w:val="both"/>
        <w:rPr>
          <w:rFonts w:ascii="Arial" w:hAnsi="Arial" w:cs="Arial"/>
          <w:kern w:val="0"/>
          <w:lang w:val="es-CO"/>
        </w:rPr>
      </w:pPr>
      <w:proofErr w:type="spellStart"/>
      <w:r w:rsidRPr="00591F9A">
        <w:rPr>
          <w:rFonts w:ascii="Arial" w:hAnsi="Arial" w:cs="Arial"/>
          <w:kern w:val="0"/>
          <w:lang w:val="es-CO"/>
        </w:rPr>
        <w:t>Mag</w:t>
      </w:r>
      <w:proofErr w:type="spellEnd"/>
      <w:r w:rsidRPr="00591F9A">
        <w:rPr>
          <w:rFonts w:ascii="Arial" w:hAnsi="Arial" w:cs="Arial"/>
          <w:kern w:val="0"/>
          <w:lang w:val="es-CO"/>
        </w:rPr>
        <w:t>. Sustanciador</w:t>
      </w:r>
      <w:r w:rsidR="00591F9A" w:rsidRPr="00591F9A">
        <w:rPr>
          <w:rFonts w:ascii="Arial" w:hAnsi="Arial" w:cs="Arial"/>
          <w:kern w:val="0"/>
          <w:lang w:val="es-CO"/>
        </w:rPr>
        <w:tab/>
        <w:t>: DUBERNEY GRISALES HERRERA</w:t>
      </w:r>
    </w:p>
    <w:p w14:paraId="5029FDF4" w14:textId="20CBD36A" w:rsidR="00591F9A" w:rsidRDefault="00733A48" w:rsidP="00591F9A">
      <w:pPr>
        <w:widowControl/>
        <w:overflowPunct/>
        <w:autoSpaceDE/>
        <w:adjustRightInd/>
        <w:jc w:val="both"/>
        <w:rPr>
          <w:rFonts w:ascii="Arial" w:hAnsi="Arial" w:cs="Arial"/>
          <w:kern w:val="0"/>
          <w:lang w:val="es-CO"/>
        </w:rPr>
      </w:pPr>
      <w:r w:rsidRPr="00591F9A">
        <w:rPr>
          <w:rFonts w:ascii="Arial" w:hAnsi="Arial" w:cs="Arial"/>
          <w:kern w:val="0"/>
          <w:lang w:val="es-CO"/>
        </w:rPr>
        <w:t>Aprobada en sesión</w:t>
      </w:r>
      <w:r>
        <w:rPr>
          <w:rFonts w:ascii="Arial" w:hAnsi="Arial" w:cs="Arial"/>
          <w:kern w:val="0"/>
          <w:lang w:val="es-CO"/>
        </w:rPr>
        <w:tab/>
      </w:r>
      <w:r w:rsidR="00591F9A" w:rsidRPr="00591F9A">
        <w:rPr>
          <w:rFonts w:ascii="Arial" w:hAnsi="Arial" w:cs="Arial"/>
          <w:kern w:val="0"/>
          <w:lang w:val="es-CO"/>
        </w:rPr>
        <w:t xml:space="preserve">: 195 </w:t>
      </w:r>
      <w:r w:rsidRPr="00591F9A">
        <w:rPr>
          <w:rFonts w:ascii="Arial" w:hAnsi="Arial" w:cs="Arial"/>
          <w:kern w:val="0"/>
          <w:lang w:val="es-CO"/>
        </w:rPr>
        <w:t xml:space="preserve">de </w:t>
      </w:r>
      <w:r w:rsidR="00591F9A" w:rsidRPr="00591F9A">
        <w:rPr>
          <w:rFonts w:ascii="Arial" w:hAnsi="Arial" w:cs="Arial"/>
          <w:kern w:val="0"/>
          <w:lang w:val="es-CO"/>
        </w:rPr>
        <w:t>26-04-2023</w:t>
      </w:r>
    </w:p>
    <w:p w14:paraId="2572DC0E" w14:textId="77777777" w:rsidR="00591F9A" w:rsidRDefault="00591F9A" w:rsidP="00591F9A">
      <w:pPr>
        <w:widowControl/>
        <w:overflowPunct/>
        <w:autoSpaceDE/>
        <w:adjustRightInd/>
        <w:jc w:val="both"/>
        <w:rPr>
          <w:rFonts w:ascii="Arial" w:hAnsi="Arial" w:cs="Arial"/>
          <w:kern w:val="0"/>
          <w:lang w:val="es-419"/>
        </w:rPr>
      </w:pPr>
    </w:p>
    <w:p w14:paraId="76006B74" w14:textId="15260EC2" w:rsidR="00591F9A" w:rsidRDefault="00A20CD4" w:rsidP="00591F9A">
      <w:pPr>
        <w:overflowPunct/>
        <w:jc w:val="both"/>
        <w:rPr>
          <w:rFonts w:ascii="Arial" w:hAnsi="Arial" w:cs="Arial"/>
          <w:kern w:val="0"/>
          <w:lang w:val="es-419"/>
        </w:rPr>
      </w:pPr>
      <w:bookmarkStart w:id="1" w:name="_GoBack"/>
      <w:r>
        <w:rPr>
          <w:rFonts w:ascii="Arial" w:hAnsi="Arial" w:cs="Arial"/>
          <w:b/>
          <w:bCs/>
          <w:iCs/>
          <w:kern w:val="0"/>
          <w:u w:val="single"/>
          <w:lang w:val="es-419" w:eastAsia="fr-FR"/>
        </w:rPr>
        <w:t>TEMAS:</w:t>
      </w:r>
      <w:r>
        <w:rPr>
          <w:rFonts w:ascii="Arial" w:hAnsi="Arial" w:cs="Arial"/>
          <w:b/>
          <w:bCs/>
          <w:iCs/>
          <w:kern w:val="0"/>
          <w:lang w:val="es-419" w:eastAsia="fr-FR"/>
        </w:rPr>
        <w:tab/>
        <w:t xml:space="preserve">SERVIDUMBRE / PRINCIPIO DE </w:t>
      </w:r>
      <w:r w:rsidRPr="00591F9A">
        <w:rPr>
          <w:rFonts w:ascii="Arial" w:hAnsi="Arial" w:cs="Arial"/>
          <w:b/>
          <w:bCs/>
          <w:iCs/>
          <w:kern w:val="0"/>
          <w:lang w:val="es-419" w:eastAsia="fr-FR"/>
        </w:rPr>
        <w:t xml:space="preserve">CONGRUENCIA </w:t>
      </w:r>
      <w:r>
        <w:rPr>
          <w:rFonts w:ascii="Arial" w:hAnsi="Arial" w:cs="Arial"/>
          <w:b/>
          <w:bCs/>
          <w:iCs/>
          <w:kern w:val="0"/>
          <w:lang w:val="es-419" w:eastAsia="fr-FR"/>
        </w:rPr>
        <w:t>/</w:t>
      </w:r>
      <w:r w:rsidRPr="00591F9A">
        <w:rPr>
          <w:rFonts w:ascii="Arial" w:hAnsi="Arial" w:cs="Arial"/>
          <w:b/>
          <w:bCs/>
          <w:iCs/>
          <w:kern w:val="0"/>
          <w:lang w:val="es-419" w:eastAsia="fr-FR"/>
        </w:rPr>
        <w:t xml:space="preserve"> </w:t>
      </w:r>
      <w:r>
        <w:rPr>
          <w:rFonts w:ascii="Arial" w:hAnsi="Arial" w:cs="Arial"/>
          <w:b/>
          <w:bCs/>
          <w:iCs/>
          <w:kern w:val="0"/>
          <w:lang w:val="es-419" w:eastAsia="fr-FR"/>
        </w:rPr>
        <w:t xml:space="preserve">ENTRE LA SENTENCIA Y LOS HECHOS Y PRETENSIONES / DICTAMEN </w:t>
      </w:r>
      <w:r w:rsidRPr="00591F9A">
        <w:rPr>
          <w:rFonts w:ascii="Arial" w:hAnsi="Arial" w:cs="Arial"/>
          <w:b/>
          <w:bCs/>
          <w:iCs/>
          <w:kern w:val="0"/>
          <w:lang w:val="es-419" w:eastAsia="fr-FR"/>
        </w:rPr>
        <w:t>PERI</w:t>
      </w:r>
      <w:r>
        <w:rPr>
          <w:rFonts w:ascii="Arial" w:hAnsi="Arial" w:cs="Arial"/>
          <w:b/>
          <w:bCs/>
          <w:iCs/>
          <w:kern w:val="0"/>
          <w:lang w:val="es-419" w:eastAsia="fr-FR"/>
        </w:rPr>
        <w:t>CIAL / DEFICIENTE VALORACIÓN POR PARTE DEL JUZGADO.</w:t>
      </w:r>
    </w:p>
    <w:bookmarkEnd w:id="1"/>
    <w:p w14:paraId="09273DFA" w14:textId="77777777" w:rsidR="00591F9A" w:rsidRDefault="00591F9A" w:rsidP="00591F9A">
      <w:pPr>
        <w:widowControl/>
        <w:overflowPunct/>
        <w:autoSpaceDE/>
        <w:adjustRightInd/>
        <w:jc w:val="both"/>
        <w:rPr>
          <w:rFonts w:ascii="Arial" w:hAnsi="Arial" w:cs="Arial"/>
          <w:kern w:val="0"/>
          <w:lang w:val="es-419"/>
        </w:rPr>
      </w:pPr>
    </w:p>
    <w:p w14:paraId="52A0F4B5" w14:textId="185EFABF" w:rsidR="00BE7F97" w:rsidRPr="00BE7F97" w:rsidRDefault="00BE7F97" w:rsidP="00BE7F97">
      <w:pPr>
        <w:widowControl/>
        <w:overflowPunct/>
        <w:autoSpaceDE/>
        <w:adjustRightInd/>
        <w:jc w:val="both"/>
        <w:rPr>
          <w:rFonts w:ascii="Arial" w:hAnsi="Arial" w:cs="Arial"/>
          <w:kern w:val="0"/>
          <w:lang w:val="es-419"/>
        </w:rPr>
      </w:pPr>
      <w:r w:rsidRPr="00BE7F97">
        <w:rPr>
          <w:rFonts w:ascii="Arial" w:hAnsi="Arial" w:cs="Arial"/>
          <w:kern w:val="0"/>
          <w:lang w:val="es-419"/>
        </w:rPr>
        <w:t>La topógrafa no conceptuó sobre cómo podría ser la carretera, tampoco el levantamiento de muros; pues indicó que sus conocimientos eran ajenos a la ingeniería civil. En suma, la orden careció de soporte técnico</w:t>
      </w:r>
      <w:r>
        <w:rPr>
          <w:rFonts w:ascii="Arial" w:hAnsi="Arial" w:cs="Arial"/>
          <w:kern w:val="0"/>
          <w:lang w:val="es-419"/>
        </w:rPr>
        <w:t>…</w:t>
      </w:r>
    </w:p>
    <w:p w14:paraId="03D898BA" w14:textId="77777777" w:rsidR="00BE7F97" w:rsidRPr="00BE7F97" w:rsidRDefault="00BE7F97" w:rsidP="00BE7F97">
      <w:pPr>
        <w:widowControl/>
        <w:overflowPunct/>
        <w:autoSpaceDE/>
        <w:adjustRightInd/>
        <w:jc w:val="both"/>
        <w:rPr>
          <w:rFonts w:ascii="Arial" w:hAnsi="Arial" w:cs="Arial"/>
          <w:kern w:val="0"/>
          <w:lang w:val="es-419"/>
        </w:rPr>
      </w:pPr>
    </w:p>
    <w:p w14:paraId="3B65DE98" w14:textId="67392232" w:rsidR="00591F9A" w:rsidRDefault="00BE7F97" w:rsidP="00BE7F97">
      <w:pPr>
        <w:widowControl/>
        <w:overflowPunct/>
        <w:autoSpaceDE/>
        <w:adjustRightInd/>
        <w:jc w:val="both"/>
        <w:rPr>
          <w:rFonts w:ascii="Arial" w:hAnsi="Arial" w:cs="Arial"/>
          <w:kern w:val="0"/>
          <w:lang w:val="es-419"/>
        </w:rPr>
      </w:pPr>
      <w:r>
        <w:rPr>
          <w:rFonts w:ascii="Arial" w:hAnsi="Arial" w:cs="Arial"/>
          <w:kern w:val="0"/>
          <w:lang w:val="es-419"/>
        </w:rPr>
        <w:t>…</w:t>
      </w:r>
      <w:r w:rsidRPr="00BE7F97">
        <w:rPr>
          <w:rFonts w:ascii="Arial" w:hAnsi="Arial" w:cs="Arial"/>
          <w:kern w:val="0"/>
          <w:lang w:val="es-419"/>
        </w:rPr>
        <w:t xml:space="preserve"> En efecto la experta no conceptuó sobre la viabilidad de construir una carretera y, más relevante a</w:t>
      </w:r>
      <w:r>
        <w:rPr>
          <w:rFonts w:ascii="Arial" w:hAnsi="Arial" w:cs="Arial"/>
          <w:kern w:val="0"/>
          <w:lang w:val="es-419"/>
        </w:rPr>
        <w:t>ú</w:t>
      </w:r>
      <w:r w:rsidRPr="00BE7F97">
        <w:rPr>
          <w:rFonts w:ascii="Arial" w:hAnsi="Arial" w:cs="Arial"/>
          <w:kern w:val="0"/>
          <w:lang w:val="es-419"/>
        </w:rPr>
        <w:t>n es que lo ordenado en la sentencia es incongruente con los hechos y pretensiones propuestas</w:t>
      </w:r>
      <w:r>
        <w:rPr>
          <w:rFonts w:ascii="Arial" w:hAnsi="Arial" w:cs="Arial"/>
          <w:kern w:val="0"/>
          <w:lang w:val="es-419"/>
        </w:rPr>
        <w:t>…</w:t>
      </w:r>
    </w:p>
    <w:p w14:paraId="3C9F46EA" w14:textId="77777777" w:rsidR="00591F9A" w:rsidRDefault="00591F9A" w:rsidP="00591F9A">
      <w:pPr>
        <w:widowControl/>
        <w:overflowPunct/>
        <w:autoSpaceDE/>
        <w:adjustRightInd/>
        <w:jc w:val="both"/>
        <w:rPr>
          <w:rFonts w:ascii="Arial" w:hAnsi="Arial" w:cs="Arial"/>
          <w:kern w:val="0"/>
          <w:lang w:val="es-419"/>
        </w:rPr>
      </w:pPr>
    </w:p>
    <w:p w14:paraId="7E6FB825" w14:textId="660E43F6" w:rsidR="00591F9A" w:rsidRDefault="00C956F5" w:rsidP="00591F9A">
      <w:pPr>
        <w:widowControl/>
        <w:overflowPunct/>
        <w:autoSpaceDE/>
        <w:adjustRightInd/>
        <w:jc w:val="both"/>
        <w:rPr>
          <w:rFonts w:ascii="Arial" w:hAnsi="Arial" w:cs="Arial"/>
          <w:kern w:val="0"/>
          <w:lang w:val="es-419"/>
        </w:rPr>
      </w:pPr>
      <w:r w:rsidRPr="00C956F5">
        <w:rPr>
          <w:rFonts w:ascii="Arial" w:hAnsi="Arial" w:cs="Arial"/>
          <w:kern w:val="0"/>
          <w:lang w:val="es-419"/>
        </w:rPr>
        <w:t>El escrito inicial peticionó, en forma principal, “restablecer la servidumbre” y ya se advirtió su improcedencia; luego, de manera subsidiaria, postuló la servidumbre por la parte posterior de la casa del señor Juan Gabriel, no delimitó sus condiciones</w:t>
      </w:r>
      <w:r>
        <w:rPr>
          <w:rFonts w:ascii="Arial" w:hAnsi="Arial" w:cs="Arial"/>
          <w:kern w:val="0"/>
          <w:lang w:val="es-419"/>
        </w:rPr>
        <w:t>…</w:t>
      </w:r>
    </w:p>
    <w:p w14:paraId="37A69EA0" w14:textId="77777777" w:rsidR="00591F9A" w:rsidRDefault="00591F9A" w:rsidP="00591F9A">
      <w:pPr>
        <w:widowControl/>
        <w:overflowPunct/>
        <w:autoSpaceDE/>
        <w:adjustRightInd/>
        <w:jc w:val="both"/>
        <w:rPr>
          <w:rFonts w:ascii="Arial" w:hAnsi="Arial" w:cs="Arial"/>
          <w:kern w:val="0"/>
          <w:lang w:val="es-419"/>
        </w:rPr>
      </w:pPr>
    </w:p>
    <w:p w14:paraId="01C1D3EC" w14:textId="36E76F4D" w:rsidR="00591F9A" w:rsidRDefault="006E178F" w:rsidP="00591F9A">
      <w:pPr>
        <w:widowControl/>
        <w:overflowPunct/>
        <w:autoSpaceDE/>
        <w:adjustRightInd/>
        <w:jc w:val="both"/>
        <w:rPr>
          <w:rFonts w:ascii="Arial" w:hAnsi="Arial" w:cs="Arial"/>
          <w:kern w:val="0"/>
          <w:lang w:val="es-419"/>
        </w:rPr>
      </w:pPr>
      <w:r>
        <w:rPr>
          <w:rFonts w:ascii="Arial" w:hAnsi="Arial" w:cs="Arial"/>
          <w:kern w:val="0"/>
          <w:lang w:val="es-419"/>
        </w:rPr>
        <w:t xml:space="preserve">… </w:t>
      </w:r>
      <w:r w:rsidRPr="006E178F">
        <w:rPr>
          <w:rFonts w:ascii="Arial" w:hAnsi="Arial" w:cs="Arial"/>
          <w:kern w:val="0"/>
          <w:lang w:val="es-419"/>
        </w:rPr>
        <w:t>se practicó inspección judicial con intervención de perita, que resolvió los interrogantes formulados y señaló que la vía de acceso más beneficiosa para el actor y menos perjudicial para el demandado, es la que actualmente existe, por la que transitan todos los propietarios de la parte baja, es un recorrido de ladera, con pendiente suave (Entre 0 y 45%) y pasa por el predio de la señora Elvira García S</w:t>
      </w:r>
      <w:r>
        <w:rPr>
          <w:rFonts w:ascii="Arial" w:hAnsi="Arial" w:cs="Arial"/>
          <w:kern w:val="0"/>
          <w:lang w:val="es-419"/>
        </w:rPr>
        <w:t>…</w:t>
      </w:r>
    </w:p>
    <w:p w14:paraId="01FBC458" w14:textId="77777777" w:rsidR="00591F9A" w:rsidRDefault="00591F9A" w:rsidP="00591F9A">
      <w:pPr>
        <w:widowControl/>
        <w:overflowPunct/>
        <w:autoSpaceDE/>
        <w:adjustRightInd/>
        <w:jc w:val="both"/>
        <w:rPr>
          <w:rFonts w:ascii="Arial" w:hAnsi="Arial" w:cs="Arial"/>
          <w:kern w:val="0"/>
          <w:lang w:val="es-419"/>
        </w:rPr>
      </w:pPr>
    </w:p>
    <w:p w14:paraId="73DD3A05" w14:textId="27B3D4F9" w:rsidR="00591F9A" w:rsidRDefault="006E178F" w:rsidP="00591F9A">
      <w:pPr>
        <w:widowControl/>
        <w:overflowPunct/>
        <w:autoSpaceDE/>
        <w:adjustRightInd/>
        <w:jc w:val="both"/>
        <w:rPr>
          <w:rFonts w:ascii="Arial" w:hAnsi="Arial" w:cs="Arial"/>
          <w:kern w:val="0"/>
          <w:lang w:val="es-419"/>
        </w:rPr>
      </w:pPr>
      <w:r w:rsidRPr="006E178F">
        <w:rPr>
          <w:rFonts w:ascii="Arial" w:hAnsi="Arial" w:cs="Arial"/>
          <w:kern w:val="0"/>
          <w:lang w:val="es-419"/>
        </w:rPr>
        <w:t>Obsérvese que, la profesional indicó que el acceso suplicado, estaba garantizado con un camino peatonal ya existente, PERO QUE CRUZA POR UN PREDIO DIFERENTE AL DEL DEMANDADO, EL DE DOÑA ELVIRA</w:t>
      </w:r>
      <w:r>
        <w:rPr>
          <w:rFonts w:ascii="Arial" w:hAnsi="Arial" w:cs="Arial"/>
          <w:kern w:val="0"/>
          <w:lang w:val="es-419"/>
        </w:rPr>
        <w:t>.</w:t>
      </w:r>
    </w:p>
    <w:p w14:paraId="3C6088CA" w14:textId="5E6C70AB" w:rsidR="006E178F" w:rsidRDefault="006E178F" w:rsidP="00591F9A">
      <w:pPr>
        <w:widowControl/>
        <w:overflowPunct/>
        <w:autoSpaceDE/>
        <w:adjustRightInd/>
        <w:jc w:val="both"/>
        <w:rPr>
          <w:rFonts w:ascii="Arial" w:hAnsi="Arial" w:cs="Arial"/>
          <w:kern w:val="0"/>
          <w:lang w:val="es-419"/>
        </w:rPr>
      </w:pPr>
    </w:p>
    <w:p w14:paraId="012B2E4F" w14:textId="0E0DA10C" w:rsidR="006E178F" w:rsidRDefault="00E043CE" w:rsidP="00591F9A">
      <w:pPr>
        <w:widowControl/>
        <w:overflowPunct/>
        <w:autoSpaceDE/>
        <w:adjustRightInd/>
        <w:jc w:val="both"/>
        <w:rPr>
          <w:rFonts w:ascii="Arial" w:hAnsi="Arial" w:cs="Arial"/>
          <w:kern w:val="0"/>
          <w:lang w:val="es-419"/>
        </w:rPr>
      </w:pPr>
      <w:r>
        <w:rPr>
          <w:rFonts w:ascii="Arial" w:hAnsi="Arial" w:cs="Arial"/>
          <w:kern w:val="0"/>
          <w:lang w:val="es-419"/>
        </w:rPr>
        <w:t xml:space="preserve">… </w:t>
      </w:r>
      <w:r w:rsidRPr="00E043CE">
        <w:rPr>
          <w:rFonts w:ascii="Arial" w:hAnsi="Arial" w:cs="Arial"/>
          <w:kern w:val="0"/>
          <w:lang w:val="es-419"/>
        </w:rPr>
        <w:t>en una complementación ulterior, conceptuó que recomendó fue un camino, no una carretera, pues su estudio exigía conocimientos de ingeniería, que le eran ajenos</w:t>
      </w:r>
      <w:r>
        <w:rPr>
          <w:rFonts w:ascii="Arial" w:hAnsi="Arial" w:cs="Arial"/>
          <w:kern w:val="0"/>
          <w:lang w:val="es-419"/>
        </w:rPr>
        <w:t>…</w:t>
      </w:r>
    </w:p>
    <w:p w14:paraId="37311AAF" w14:textId="02F1607F" w:rsidR="006E178F" w:rsidRDefault="006E178F" w:rsidP="00591F9A">
      <w:pPr>
        <w:widowControl/>
        <w:overflowPunct/>
        <w:autoSpaceDE/>
        <w:adjustRightInd/>
        <w:jc w:val="both"/>
        <w:rPr>
          <w:rFonts w:ascii="Arial" w:hAnsi="Arial" w:cs="Arial"/>
          <w:kern w:val="0"/>
          <w:lang w:val="es-419"/>
        </w:rPr>
      </w:pPr>
    </w:p>
    <w:p w14:paraId="010FA9DA" w14:textId="30642C8B" w:rsidR="00E043CE" w:rsidRDefault="00E043CE" w:rsidP="00591F9A">
      <w:pPr>
        <w:widowControl/>
        <w:overflowPunct/>
        <w:autoSpaceDE/>
        <w:adjustRightInd/>
        <w:jc w:val="both"/>
        <w:rPr>
          <w:rFonts w:ascii="Arial" w:hAnsi="Arial" w:cs="Arial"/>
          <w:kern w:val="0"/>
          <w:lang w:val="es-419"/>
        </w:rPr>
      </w:pPr>
      <w:r>
        <w:rPr>
          <w:rFonts w:ascii="Arial" w:hAnsi="Arial" w:cs="Arial"/>
          <w:kern w:val="0"/>
          <w:lang w:val="es-419"/>
        </w:rPr>
        <w:t xml:space="preserve">… </w:t>
      </w:r>
      <w:r w:rsidRPr="00E043CE">
        <w:rPr>
          <w:rFonts w:ascii="Arial" w:hAnsi="Arial" w:cs="Arial"/>
          <w:kern w:val="0"/>
          <w:lang w:val="es-419"/>
        </w:rPr>
        <w:t>la sentencia desconoció esa recomendación, impuso la servidumbre en la modalidad de carretera y, en parte, sobre una heredad sirviente diferente a la indicada como tal en la demanda</w:t>
      </w:r>
      <w:r>
        <w:rPr>
          <w:rFonts w:ascii="Arial" w:hAnsi="Arial" w:cs="Arial"/>
          <w:kern w:val="0"/>
          <w:lang w:val="es-419"/>
        </w:rPr>
        <w:t>…</w:t>
      </w:r>
    </w:p>
    <w:p w14:paraId="345E525E" w14:textId="218AB305" w:rsidR="00E043CE" w:rsidRDefault="00E043CE" w:rsidP="00591F9A">
      <w:pPr>
        <w:widowControl/>
        <w:overflowPunct/>
        <w:autoSpaceDE/>
        <w:adjustRightInd/>
        <w:jc w:val="both"/>
        <w:rPr>
          <w:rFonts w:ascii="Arial" w:hAnsi="Arial" w:cs="Arial"/>
          <w:kern w:val="0"/>
          <w:lang w:val="es-419"/>
        </w:rPr>
      </w:pPr>
    </w:p>
    <w:p w14:paraId="61029C9C" w14:textId="148A011B" w:rsidR="00E043CE" w:rsidRDefault="00444DF8" w:rsidP="00591F9A">
      <w:pPr>
        <w:widowControl/>
        <w:overflowPunct/>
        <w:autoSpaceDE/>
        <w:adjustRightInd/>
        <w:jc w:val="both"/>
        <w:rPr>
          <w:rFonts w:ascii="Arial" w:hAnsi="Arial" w:cs="Arial"/>
          <w:kern w:val="0"/>
          <w:lang w:val="es-419"/>
        </w:rPr>
      </w:pPr>
      <w:r w:rsidRPr="00444DF8">
        <w:rPr>
          <w:rFonts w:ascii="Arial" w:hAnsi="Arial" w:cs="Arial"/>
          <w:kern w:val="0"/>
          <w:lang w:val="es-419"/>
        </w:rPr>
        <w:t xml:space="preserve">Así las cosas, evidente refulge que la orden excedió los límites de lo pedido, falló </w:t>
      </w:r>
      <w:proofErr w:type="spellStart"/>
      <w:r w:rsidRPr="00444DF8">
        <w:rPr>
          <w:rFonts w:ascii="Arial" w:hAnsi="Arial" w:cs="Arial"/>
          <w:kern w:val="0"/>
          <w:lang w:val="es-419"/>
        </w:rPr>
        <w:t>ultra-petita</w:t>
      </w:r>
      <w:proofErr w:type="spellEnd"/>
      <w:r w:rsidRPr="00444DF8">
        <w:rPr>
          <w:rFonts w:ascii="Arial" w:hAnsi="Arial" w:cs="Arial"/>
          <w:kern w:val="0"/>
          <w:lang w:val="es-419"/>
        </w:rPr>
        <w:t xml:space="preserve"> y, por ende, quebrantó la congruencia, también conocida como consonancia, se regula en el artículo 281, CGP, al prescribir al juez cómo debe obrar al emitir la sentencia</w:t>
      </w:r>
      <w:r>
        <w:rPr>
          <w:rFonts w:ascii="Arial" w:hAnsi="Arial" w:cs="Arial"/>
          <w:kern w:val="0"/>
          <w:lang w:val="es-419"/>
        </w:rPr>
        <w:t>…</w:t>
      </w:r>
    </w:p>
    <w:p w14:paraId="53FE62AF" w14:textId="77777777" w:rsidR="00E043CE" w:rsidRDefault="00E043CE" w:rsidP="00591F9A">
      <w:pPr>
        <w:widowControl/>
        <w:overflowPunct/>
        <w:autoSpaceDE/>
        <w:adjustRightInd/>
        <w:jc w:val="both"/>
        <w:rPr>
          <w:rFonts w:ascii="Arial" w:hAnsi="Arial" w:cs="Arial"/>
          <w:kern w:val="0"/>
          <w:lang w:val="es-419"/>
        </w:rPr>
      </w:pPr>
    </w:p>
    <w:p w14:paraId="7B415D7B" w14:textId="77777777" w:rsidR="00591F9A" w:rsidRDefault="00591F9A" w:rsidP="00591F9A">
      <w:pPr>
        <w:widowControl/>
        <w:overflowPunct/>
        <w:autoSpaceDE/>
        <w:adjustRightInd/>
        <w:jc w:val="both"/>
        <w:rPr>
          <w:rFonts w:ascii="Arial" w:hAnsi="Arial" w:cs="Arial"/>
          <w:kern w:val="0"/>
          <w:lang w:val="es-419"/>
        </w:rPr>
      </w:pPr>
    </w:p>
    <w:p w14:paraId="15AC2827" w14:textId="77777777" w:rsidR="00591F9A" w:rsidRDefault="00591F9A" w:rsidP="00591F9A">
      <w:pPr>
        <w:widowControl/>
        <w:overflowPunct/>
        <w:autoSpaceDE/>
        <w:adjustRightInd/>
        <w:jc w:val="both"/>
        <w:rPr>
          <w:rFonts w:ascii="Arial" w:hAnsi="Arial" w:cs="Arial"/>
          <w:kern w:val="0"/>
          <w:lang w:val="es-419"/>
        </w:rPr>
      </w:pPr>
    </w:p>
    <w:p w14:paraId="088D2C60" w14:textId="77777777" w:rsidR="00591F9A" w:rsidRDefault="00591F9A" w:rsidP="00591F9A">
      <w:pPr>
        <w:widowControl/>
        <w:overflowPunct/>
        <w:autoSpaceDE/>
        <w:adjustRightInd/>
        <w:jc w:val="both"/>
        <w:rPr>
          <w:rFonts w:ascii="Arial" w:hAnsi="Arial" w:cs="Arial"/>
          <w:spacing w:val="4"/>
          <w:kern w:val="0"/>
          <w:lang w:val="es-419"/>
        </w:rPr>
      </w:pPr>
      <w:r>
        <w:rPr>
          <w:noProof/>
        </w:rPr>
        <w:drawing>
          <wp:anchor distT="0" distB="0" distL="114300" distR="114300" simplePos="0" relativeHeight="251660288" behindDoc="0" locked="0" layoutInCell="1" allowOverlap="1" wp14:anchorId="1720C2E4" wp14:editId="5EE16EA2">
            <wp:simplePos x="0" y="0"/>
            <wp:positionH relativeFrom="margin">
              <wp:align>center</wp:align>
            </wp:positionH>
            <wp:positionV relativeFrom="paragraph">
              <wp:posOffset>10795</wp:posOffset>
            </wp:positionV>
            <wp:extent cx="354965" cy="354965"/>
            <wp:effectExtent l="0" t="0" r="6985" b="6985"/>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965" cy="354965"/>
                    </a:xfrm>
                    <a:prstGeom prst="rect">
                      <a:avLst/>
                    </a:prstGeom>
                    <a:noFill/>
                  </pic:spPr>
                </pic:pic>
              </a:graphicData>
            </a:graphic>
            <wp14:sizeRelH relativeFrom="page">
              <wp14:pctWidth>0</wp14:pctWidth>
            </wp14:sizeRelH>
            <wp14:sizeRelV relativeFrom="page">
              <wp14:pctHeight>0</wp14:pctHeight>
            </wp14:sizeRelV>
          </wp:anchor>
        </w:drawing>
      </w:r>
    </w:p>
    <w:p w14:paraId="2AEC07F0" w14:textId="77777777" w:rsidR="00591F9A" w:rsidRDefault="00591F9A" w:rsidP="00591F9A">
      <w:pPr>
        <w:widowControl/>
        <w:tabs>
          <w:tab w:val="left" w:pos="3579"/>
        </w:tabs>
        <w:overflowPunct/>
        <w:autoSpaceDE/>
        <w:adjustRightInd/>
        <w:spacing w:line="360" w:lineRule="auto"/>
        <w:ind w:left="4248" w:hanging="4248"/>
        <w:jc w:val="center"/>
        <w:rPr>
          <w:rFonts w:ascii="Georgia" w:hAnsi="Georgia" w:cs="Arial"/>
          <w:w w:val="140"/>
          <w:kern w:val="0"/>
          <w:sz w:val="14"/>
          <w:szCs w:val="22"/>
          <w:lang w:val="es-CO"/>
        </w:rPr>
      </w:pPr>
    </w:p>
    <w:p w14:paraId="3BF94A58" w14:textId="77777777" w:rsidR="00591F9A" w:rsidRDefault="00591F9A" w:rsidP="00591F9A">
      <w:pPr>
        <w:widowControl/>
        <w:tabs>
          <w:tab w:val="left" w:pos="3579"/>
        </w:tabs>
        <w:overflowPunct/>
        <w:autoSpaceDE/>
        <w:adjustRightInd/>
        <w:spacing w:line="360" w:lineRule="auto"/>
        <w:ind w:left="3579" w:hanging="3579"/>
        <w:jc w:val="center"/>
        <w:rPr>
          <w:rFonts w:ascii="Georgia" w:hAnsi="Georgia" w:cs="Arial"/>
          <w:w w:val="140"/>
          <w:kern w:val="0"/>
          <w:sz w:val="14"/>
          <w:szCs w:val="22"/>
          <w:lang w:val="es-CO"/>
        </w:rPr>
      </w:pPr>
    </w:p>
    <w:p w14:paraId="65A5E8BC" w14:textId="77777777" w:rsidR="00591F9A" w:rsidRDefault="00591F9A" w:rsidP="00591F9A">
      <w:pPr>
        <w:widowControl/>
        <w:tabs>
          <w:tab w:val="left" w:pos="3579"/>
        </w:tabs>
        <w:overflowPunct/>
        <w:autoSpaceDE/>
        <w:adjustRightInd/>
        <w:spacing w:line="360" w:lineRule="auto"/>
        <w:ind w:left="3579" w:hanging="3579"/>
        <w:jc w:val="center"/>
        <w:rPr>
          <w:rFonts w:ascii="Georgia" w:hAnsi="Georgia" w:cs="Arial"/>
          <w:spacing w:val="4"/>
          <w:w w:val="140"/>
          <w:kern w:val="0"/>
          <w:sz w:val="14"/>
          <w:szCs w:val="22"/>
          <w:lang w:val="es-CO"/>
        </w:rPr>
      </w:pPr>
      <w:r>
        <w:rPr>
          <w:rFonts w:ascii="Georgia" w:hAnsi="Georgia" w:cs="Arial"/>
          <w:spacing w:val="4"/>
          <w:w w:val="140"/>
          <w:kern w:val="0"/>
          <w:sz w:val="14"/>
          <w:szCs w:val="22"/>
          <w:lang w:val="es-CO"/>
        </w:rPr>
        <w:t>REPUBLICA DE COLOMBIA</w:t>
      </w:r>
    </w:p>
    <w:p w14:paraId="28DE5B2D" w14:textId="77777777" w:rsidR="00591F9A" w:rsidRDefault="00591F9A" w:rsidP="00591F9A">
      <w:pPr>
        <w:widowControl/>
        <w:tabs>
          <w:tab w:val="center" w:pos="4987"/>
          <w:tab w:val="left" w:pos="8449"/>
        </w:tabs>
        <w:overflowPunct/>
        <w:autoSpaceDE/>
        <w:adjustRightInd/>
        <w:spacing w:line="360" w:lineRule="auto"/>
        <w:jc w:val="center"/>
        <w:rPr>
          <w:rFonts w:ascii="Georgia" w:hAnsi="Georgia" w:cs="Arial"/>
          <w:spacing w:val="4"/>
          <w:w w:val="140"/>
          <w:kern w:val="0"/>
          <w:sz w:val="22"/>
          <w:szCs w:val="22"/>
          <w:lang w:val="es-CO"/>
        </w:rPr>
      </w:pPr>
      <w:r>
        <w:rPr>
          <w:rFonts w:ascii="Georgia" w:hAnsi="Georgia" w:cs="Arial"/>
          <w:spacing w:val="4"/>
          <w:w w:val="140"/>
          <w:kern w:val="0"/>
          <w:sz w:val="14"/>
          <w:szCs w:val="22"/>
          <w:lang w:val="es-CO"/>
        </w:rPr>
        <w:t>RAMA JUDICIAL DEL PODER PÚBLICO</w:t>
      </w:r>
    </w:p>
    <w:p w14:paraId="755C8FE2" w14:textId="77777777" w:rsidR="00591F9A" w:rsidRDefault="00591F9A" w:rsidP="00591F9A">
      <w:pPr>
        <w:widowControl/>
        <w:overflowPunct/>
        <w:autoSpaceDE/>
        <w:adjustRightInd/>
        <w:spacing w:line="360" w:lineRule="auto"/>
        <w:jc w:val="center"/>
        <w:rPr>
          <w:rFonts w:ascii="Georgia" w:hAnsi="Georgia" w:cs="Arial"/>
          <w:b/>
          <w:spacing w:val="4"/>
          <w:w w:val="140"/>
          <w:kern w:val="0"/>
          <w:sz w:val="16"/>
          <w:szCs w:val="22"/>
          <w:lang w:val="es-CO"/>
        </w:rPr>
      </w:pPr>
      <w:r>
        <w:rPr>
          <w:rFonts w:ascii="Georgia" w:hAnsi="Georgia" w:cs="Arial"/>
          <w:b/>
          <w:spacing w:val="4"/>
          <w:w w:val="140"/>
          <w:kern w:val="0"/>
          <w:sz w:val="18"/>
          <w:szCs w:val="22"/>
          <w:lang w:val="es-CO"/>
        </w:rPr>
        <w:t>T</w:t>
      </w:r>
      <w:r>
        <w:rPr>
          <w:rFonts w:ascii="Georgia" w:hAnsi="Georgia" w:cs="Arial"/>
          <w:b/>
          <w:spacing w:val="4"/>
          <w:w w:val="140"/>
          <w:kern w:val="0"/>
          <w:sz w:val="16"/>
          <w:szCs w:val="22"/>
          <w:lang w:val="es-CO"/>
        </w:rPr>
        <w:t>RIBUNAL</w:t>
      </w:r>
      <w:r>
        <w:rPr>
          <w:rFonts w:ascii="Georgia" w:hAnsi="Georgia" w:cs="Arial"/>
          <w:b/>
          <w:spacing w:val="4"/>
          <w:w w:val="140"/>
          <w:kern w:val="0"/>
          <w:sz w:val="18"/>
          <w:szCs w:val="22"/>
          <w:lang w:val="es-CO"/>
        </w:rPr>
        <w:t xml:space="preserve"> S</w:t>
      </w:r>
      <w:r>
        <w:rPr>
          <w:rFonts w:ascii="Georgia" w:hAnsi="Georgia" w:cs="Arial"/>
          <w:b/>
          <w:spacing w:val="4"/>
          <w:w w:val="140"/>
          <w:kern w:val="0"/>
          <w:sz w:val="16"/>
          <w:szCs w:val="22"/>
          <w:lang w:val="es-CO"/>
        </w:rPr>
        <w:t xml:space="preserve">UPERIOR DEL </w:t>
      </w:r>
      <w:r>
        <w:rPr>
          <w:rFonts w:ascii="Georgia" w:hAnsi="Georgia" w:cs="Arial"/>
          <w:b/>
          <w:spacing w:val="4"/>
          <w:w w:val="140"/>
          <w:kern w:val="0"/>
          <w:sz w:val="18"/>
          <w:szCs w:val="22"/>
          <w:lang w:val="es-CO"/>
        </w:rPr>
        <w:t>D</w:t>
      </w:r>
      <w:r>
        <w:rPr>
          <w:rFonts w:ascii="Georgia" w:hAnsi="Georgia" w:cs="Arial"/>
          <w:b/>
          <w:spacing w:val="4"/>
          <w:w w:val="140"/>
          <w:kern w:val="0"/>
          <w:sz w:val="16"/>
          <w:szCs w:val="22"/>
          <w:lang w:val="es-CO"/>
        </w:rPr>
        <w:t>ISTRITO</w:t>
      </w:r>
      <w:r>
        <w:rPr>
          <w:rFonts w:ascii="Georgia" w:hAnsi="Georgia" w:cs="Arial"/>
          <w:b/>
          <w:spacing w:val="4"/>
          <w:w w:val="140"/>
          <w:kern w:val="0"/>
          <w:sz w:val="18"/>
          <w:szCs w:val="22"/>
          <w:lang w:val="es-CO"/>
        </w:rPr>
        <w:t xml:space="preserve"> J</w:t>
      </w:r>
      <w:r>
        <w:rPr>
          <w:rFonts w:ascii="Georgia" w:hAnsi="Georgia" w:cs="Arial"/>
          <w:b/>
          <w:spacing w:val="4"/>
          <w:w w:val="140"/>
          <w:kern w:val="0"/>
          <w:sz w:val="16"/>
          <w:szCs w:val="22"/>
          <w:lang w:val="es-CO"/>
        </w:rPr>
        <w:t>UDICIAL</w:t>
      </w:r>
    </w:p>
    <w:p w14:paraId="7B08B654" w14:textId="77777777" w:rsidR="00591F9A" w:rsidRDefault="00591F9A" w:rsidP="00591F9A">
      <w:pPr>
        <w:widowControl/>
        <w:overflowPunct/>
        <w:autoSpaceDE/>
        <w:adjustRightInd/>
        <w:spacing w:line="360" w:lineRule="auto"/>
        <w:jc w:val="center"/>
        <w:rPr>
          <w:rFonts w:ascii="Georgia" w:hAnsi="Georgia" w:cs="Arial"/>
          <w:spacing w:val="4"/>
          <w:w w:val="140"/>
          <w:kern w:val="0"/>
          <w:sz w:val="16"/>
          <w:szCs w:val="18"/>
          <w:lang w:val="es-CO"/>
        </w:rPr>
      </w:pPr>
      <w:r>
        <w:rPr>
          <w:rFonts w:ascii="Georgia" w:hAnsi="Georgia" w:cs="Arial"/>
          <w:spacing w:val="4"/>
          <w:w w:val="140"/>
          <w:kern w:val="0"/>
          <w:sz w:val="18"/>
          <w:szCs w:val="16"/>
          <w:lang w:val="es-CO"/>
        </w:rPr>
        <w:t>S</w:t>
      </w:r>
      <w:r>
        <w:rPr>
          <w:rFonts w:ascii="Georgia" w:hAnsi="Georgia" w:cs="Arial"/>
          <w:spacing w:val="4"/>
          <w:w w:val="140"/>
          <w:kern w:val="0"/>
          <w:sz w:val="16"/>
          <w:szCs w:val="14"/>
          <w:lang w:val="es-CO"/>
        </w:rPr>
        <w:t xml:space="preserve">ALA </w:t>
      </w:r>
      <w:r>
        <w:rPr>
          <w:rFonts w:ascii="Georgia" w:hAnsi="Georgia" w:cs="Arial"/>
          <w:spacing w:val="4"/>
          <w:w w:val="140"/>
          <w:kern w:val="0"/>
          <w:sz w:val="18"/>
          <w:szCs w:val="18"/>
          <w:lang w:val="es-CO"/>
        </w:rPr>
        <w:t>U</w:t>
      </w:r>
      <w:r>
        <w:rPr>
          <w:rFonts w:ascii="Georgia" w:hAnsi="Georgia" w:cs="Arial"/>
          <w:spacing w:val="4"/>
          <w:w w:val="140"/>
          <w:kern w:val="0"/>
          <w:sz w:val="16"/>
          <w:szCs w:val="16"/>
          <w:lang w:val="es-CO"/>
        </w:rPr>
        <w:t>NITARIA</w:t>
      </w:r>
      <w:r>
        <w:rPr>
          <w:rFonts w:ascii="Georgia" w:hAnsi="Georgia" w:cs="Arial"/>
          <w:spacing w:val="4"/>
          <w:w w:val="140"/>
          <w:kern w:val="0"/>
          <w:sz w:val="14"/>
          <w:szCs w:val="14"/>
          <w:lang w:val="es-CO"/>
        </w:rPr>
        <w:t xml:space="preserve"> </w:t>
      </w:r>
      <w:r>
        <w:rPr>
          <w:rFonts w:ascii="Georgia" w:hAnsi="Georgia" w:cs="Arial"/>
          <w:spacing w:val="4"/>
          <w:w w:val="140"/>
          <w:kern w:val="0"/>
          <w:sz w:val="18"/>
          <w:szCs w:val="16"/>
          <w:lang w:val="es-CO"/>
        </w:rPr>
        <w:t>C</w:t>
      </w:r>
      <w:r>
        <w:rPr>
          <w:rFonts w:ascii="Georgia" w:hAnsi="Georgia" w:cs="Arial"/>
          <w:spacing w:val="4"/>
          <w:w w:val="140"/>
          <w:kern w:val="0"/>
          <w:sz w:val="16"/>
          <w:szCs w:val="16"/>
          <w:lang w:val="es-CO"/>
        </w:rPr>
        <w:t>IVIL</w:t>
      </w:r>
      <w:r>
        <w:rPr>
          <w:rFonts w:ascii="Georgia" w:hAnsi="Georgia" w:cs="Arial"/>
          <w:spacing w:val="4"/>
          <w:w w:val="140"/>
          <w:kern w:val="0"/>
          <w:sz w:val="14"/>
          <w:szCs w:val="14"/>
          <w:lang w:val="es-CO"/>
        </w:rPr>
        <w:t xml:space="preserve">– </w:t>
      </w:r>
      <w:r>
        <w:rPr>
          <w:rFonts w:ascii="Georgia" w:hAnsi="Georgia" w:cs="Arial"/>
          <w:spacing w:val="4"/>
          <w:w w:val="140"/>
          <w:kern w:val="0"/>
          <w:sz w:val="18"/>
          <w:szCs w:val="16"/>
          <w:lang w:val="es-CO"/>
        </w:rPr>
        <w:t>F</w:t>
      </w:r>
      <w:r>
        <w:rPr>
          <w:rFonts w:ascii="Georgia" w:hAnsi="Georgia" w:cs="Arial"/>
          <w:spacing w:val="4"/>
          <w:w w:val="140"/>
          <w:kern w:val="0"/>
          <w:sz w:val="16"/>
          <w:szCs w:val="16"/>
          <w:lang w:val="es-CO"/>
        </w:rPr>
        <w:t xml:space="preserve">AMILIA – </w:t>
      </w:r>
      <w:r>
        <w:rPr>
          <w:rFonts w:ascii="Georgia" w:hAnsi="Georgia" w:cs="Arial"/>
          <w:spacing w:val="4"/>
          <w:w w:val="140"/>
          <w:kern w:val="0"/>
          <w:sz w:val="18"/>
          <w:szCs w:val="16"/>
          <w:lang w:val="es-CO"/>
        </w:rPr>
        <w:t>D</w:t>
      </w:r>
      <w:r>
        <w:rPr>
          <w:rFonts w:ascii="Georgia" w:hAnsi="Georgia" w:cs="Arial"/>
          <w:spacing w:val="4"/>
          <w:w w:val="140"/>
          <w:kern w:val="0"/>
          <w:sz w:val="16"/>
          <w:szCs w:val="16"/>
          <w:lang w:val="es-CO"/>
        </w:rPr>
        <w:t xml:space="preserve">ISTRITO DE </w:t>
      </w:r>
      <w:r>
        <w:rPr>
          <w:rFonts w:ascii="Georgia" w:hAnsi="Georgia" w:cs="Arial"/>
          <w:spacing w:val="4"/>
          <w:w w:val="140"/>
          <w:kern w:val="0"/>
          <w:sz w:val="18"/>
          <w:szCs w:val="16"/>
          <w:lang w:val="es-CO"/>
        </w:rPr>
        <w:t>P</w:t>
      </w:r>
      <w:r>
        <w:rPr>
          <w:rFonts w:ascii="Georgia" w:hAnsi="Georgia" w:cs="Arial"/>
          <w:spacing w:val="4"/>
          <w:w w:val="140"/>
          <w:kern w:val="0"/>
          <w:sz w:val="16"/>
          <w:szCs w:val="16"/>
          <w:lang w:val="es-CO"/>
        </w:rPr>
        <w:t>EREIRA</w:t>
      </w:r>
    </w:p>
    <w:p w14:paraId="18479DA5" w14:textId="77777777" w:rsidR="00591F9A" w:rsidRDefault="00591F9A" w:rsidP="00591F9A">
      <w:pPr>
        <w:widowControl/>
        <w:overflowPunct/>
        <w:autoSpaceDE/>
        <w:adjustRightInd/>
        <w:spacing w:line="360" w:lineRule="auto"/>
        <w:jc w:val="center"/>
        <w:rPr>
          <w:rFonts w:ascii="Georgia" w:hAnsi="Georgia" w:cs="Arial"/>
          <w:spacing w:val="4"/>
          <w:w w:val="140"/>
          <w:kern w:val="0"/>
          <w:sz w:val="16"/>
          <w:szCs w:val="16"/>
          <w:lang w:val="es-CO"/>
        </w:rPr>
      </w:pPr>
      <w:r>
        <w:rPr>
          <w:rFonts w:ascii="Georgia" w:hAnsi="Georgia" w:cs="Arial"/>
          <w:spacing w:val="4"/>
          <w:w w:val="140"/>
          <w:kern w:val="0"/>
          <w:sz w:val="16"/>
          <w:szCs w:val="18"/>
          <w:lang w:val="es-CO"/>
        </w:rPr>
        <w:t xml:space="preserve">D </w:t>
      </w:r>
      <w:r>
        <w:rPr>
          <w:rFonts w:ascii="Georgia" w:hAnsi="Georgia" w:cs="Arial"/>
          <w:spacing w:val="4"/>
          <w:w w:val="140"/>
          <w:kern w:val="0"/>
          <w:sz w:val="14"/>
          <w:szCs w:val="16"/>
          <w:lang w:val="es-CO"/>
        </w:rPr>
        <w:t xml:space="preserve">E P A R T A M E N T O   D E L </w:t>
      </w:r>
      <w:r>
        <w:rPr>
          <w:rFonts w:ascii="Georgia" w:hAnsi="Georgia" w:cs="Arial"/>
          <w:spacing w:val="4"/>
          <w:w w:val="140"/>
          <w:kern w:val="0"/>
          <w:sz w:val="12"/>
          <w:szCs w:val="14"/>
          <w:lang w:val="es-CO"/>
        </w:rPr>
        <w:t xml:space="preserve">   </w:t>
      </w:r>
      <w:r>
        <w:rPr>
          <w:rFonts w:ascii="Georgia" w:hAnsi="Georgia" w:cs="Arial"/>
          <w:spacing w:val="4"/>
          <w:w w:val="140"/>
          <w:kern w:val="0"/>
          <w:sz w:val="16"/>
          <w:szCs w:val="16"/>
          <w:lang w:val="es-CO"/>
        </w:rPr>
        <w:t xml:space="preserve">R </w:t>
      </w:r>
      <w:r>
        <w:rPr>
          <w:rFonts w:ascii="Georgia" w:hAnsi="Georgia" w:cs="Arial"/>
          <w:spacing w:val="4"/>
          <w:w w:val="140"/>
          <w:kern w:val="0"/>
          <w:sz w:val="14"/>
          <w:szCs w:val="16"/>
          <w:lang w:val="es-CO"/>
        </w:rPr>
        <w:t>I S A R A L D A</w:t>
      </w:r>
    </w:p>
    <w:bookmarkEnd w:id="0"/>
    <w:p w14:paraId="0E77706D" w14:textId="77777777" w:rsidR="00591F9A" w:rsidRPr="00733A48" w:rsidRDefault="00591F9A" w:rsidP="00E05639">
      <w:pPr>
        <w:widowControl/>
        <w:overflowPunct/>
        <w:autoSpaceDE/>
        <w:adjustRightInd/>
        <w:spacing w:line="276" w:lineRule="auto"/>
        <w:jc w:val="center"/>
        <w:rPr>
          <w:rFonts w:ascii="Georgia" w:hAnsi="Georgia" w:cs="Arial"/>
          <w:bCs/>
          <w:spacing w:val="4"/>
          <w:kern w:val="0"/>
          <w:sz w:val="24"/>
          <w:szCs w:val="24"/>
          <w:lang w:val="es-CO"/>
        </w:rPr>
      </w:pPr>
    </w:p>
    <w:p w14:paraId="1A8E1581" w14:textId="010B0ED0" w:rsidR="00CB1564" w:rsidRPr="00733A48" w:rsidRDefault="00CB1564" w:rsidP="00E05639">
      <w:pPr>
        <w:pStyle w:val="Textoindependiente"/>
        <w:spacing w:line="276" w:lineRule="auto"/>
        <w:jc w:val="center"/>
        <w:rPr>
          <w:rFonts w:ascii="Georgia" w:hAnsi="Georgia" w:cs="Arial"/>
          <w:smallCaps/>
          <w:szCs w:val="24"/>
          <w:lang w:val="es-CO"/>
        </w:rPr>
      </w:pPr>
      <w:r w:rsidRPr="00733A48">
        <w:rPr>
          <w:rFonts w:ascii="Georgia" w:hAnsi="Georgia" w:cs="Arial"/>
          <w:b/>
          <w:smallCaps/>
          <w:szCs w:val="24"/>
          <w:lang w:val="es-CO"/>
        </w:rPr>
        <w:t>SC-00</w:t>
      </w:r>
      <w:r w:rsidR="000F6613" w:rsidRPr="00733A48">
        <w:rPr>
          <w:rFonts w:ascii="Georgia" w:hAnsi="Georgia" w:cs="Arial"/>
          <w:b/>
          <w:smallCaps/>
          <w:szCs w:val="24"/>
          <w:lang w:val="es-CO"/>
        </w:rPr>
        <w:t>17</w:t>
      </w:r>
      <w:r w:rsidRPr="00733A48">
        <w:rPr>
          <w:rFonts w:ascii="Georgia" w:hAnsi="Georgia" w:cs="Arial"/>
          <w:b/>
          <w:smallCaps/>
          <w:szCs w:val="24"/>
          <w:lang w:val="es-CO"/>
        </w:rPr>
        <w:t>-202</w:t>
      </w:r>
      <w:r w:rsidR="00423364" w:rsidRPr="00733A48">
        <w:rPr>
          <w:rFonts w:ascii="Georgia" w:hAnsi="Georgia" w:cs="Arial"/>
          <w:b/>
          <w:smallCaps/>
          <w:szCs w:val="24"/>
          <w:lang w:val="es-CO"/>
        </w:rPr>
        <w:t>3</w:t>
      </w:r>
    </w:p>
    <w:p w14:paraId="4BB67AB3" w14:textId="77777777" w:rsidR="009D4AE3" w:rsidRPr="00733A48" w:rsidRDefault="009D4AE3" w:rsidP="00E05639">
      <w:pPr>
        <w:pBdr>
          <w:bottom w:val="single" w:sz="12" w:space="1" w:color="auto"/>
        </w:pBdr>
        <w:spacing w:line="276" w:lineRule="auto"/>
        <w:jc w:val="center"/>
        <w:rPr>
          <w:rFonts w:ascii="Georgia" w:hAnsi="Georgia" w:cs="Arial"/>
          <w:bCs/>
          <w:sz w:val="24"/>
          <w:szCs w:val="24"/>
          <w:lang w:val="es-CO"/>
        </w:rPr>
      </w:pPr>
    </w:p>
    <w:p w14:paraId="328E12B9" w14:textId="1AA4180C" w:rsidR="00F30DAC" w:rsidRPr="00733A48" w:rsidRDefault="00F30DAC" w:rsidP="00E05639">
      <w:pPr>
        <w:spacing w:line="276" w:lineRule="auto"/>
        <w:jc w:val="center"/>
        <w:rPr>
          <w:rFonts w:ascii="Georgia" w:hAnsi="Georgia" w:cs="Arial"/>
          <w:bCs/>
          <w:sz w:val="24"/>
          <w:szCs w:val="24"/>
          <w:lang w:val="es-CO"/>
        </w:rPr>
      </w:pPr>
    </w:p>
    <w:p w14:paraId="0FDE02B7" w14:textId="06ED1416" w:rsidR="004A3993" w:rsidRPr="00733A48" w:rsidRDefault="003C0D72" w:rsidP="00E05639">
      <w:pPr>
        <w:spacing w:line="276" w:lineRule="auto"/>
        <w:jc w:val="center"/>
        <w:rPr>
          <w:rFonts w:ascii="Georgia" w:hAnsi="Georgia" w:cs="Arial"/>
          <w:sz w:val="24"/>
          <w:szCs w:val="24"/>
          <w:lang w:val="es-CO"/>
        </w:rPr>
      </w:pPr>
      <w:bookmarkStart w:id="2" w:name="_Hlk58241120"/>
      <w:r w:rsidRPr="00733A48">
        <w:rPr>
          <w:rFonts w:ascii="Georgia" w:hAnsi="Georgia" w:cs="Arial"/>
          <w:smallCaps/>
          <w:sz w:val="24"/>
          <w:szCs w:val="24"/>
          <w:lang w:val="es-CO"/>
        </w:rPr>
        <w:t xml:space="preserve">Veintiséis </w:t>
      </w:r>
      <w:r w:rsidR="004A3993" w:rsidRPr="00733A48">
        <w:rPr>
          <w:rFonts w:ascii="Georgia" w:hAnsi="Georgia" w:cs="Arial"/>
          <w:smallCaps/>
          <w:sz w:val="24"/>
          <w:szCs w:val="24"/>
          <w:lang w:val="es-CO"/>
        </w:rPr>
        <w:t>(</w:t>
      </w:r>
      <w:r w:rsidRPr="00733A48">
        <w:rPr>
          <w:rFonts w:ascii="Georgia" w:hAnsi="Georgia" w:cs="Arial"/>
          <w:smallCaps/>
          <w:sz w:val="24"/>
          <w:szCs w:val="24"/>
          <w:lang w:val="es-CO"/>
        </w:rPr>
        <w:t>26</w:t>
      </w:r>
      <w:r w:rsidR="003537DB" w:rsidRPr="00733A48">
        <w:rPr>
          <w:rFonts w:ascii="Georgia" w:hAnsi="Georgia" w:cs="Arial"/>
          <w:smallCaps/>
          <w:sz w:val="24"/>
          <w:szCs w:val="24"/>
          <w:lang w:val="es-CO"/>
        </w:rPr>
        <w:t>)</w:t>
      </w:r>
      <w:r w:rsidR="004A3993" w:rsidRPr="00733A48">
        <w:rPr>
          <w:rFonts w:ascii="Georgia" w:hAnsi="Georgia" w:cs="Arial"/>
          <w:smallCaps/>
          <w:sz w:val="24"/>
          <w:szCs w:val="24"/>
          <w:lang w:val="es-CO"/>
        </w:rPr>
        <w:t xml:space="preserve"> de</w:t>
      </w:r>
      <w:r w:rsidR="002D6BF1" w:rsidRPr="00733A48">
        <w:rPr>
          <w:rFonts w:ascii="Georgia" w:hAnsi="Georgia" w:cs="Arial"/>
          <w:smallCaps/>
          <w:sz w:val="24"/>
          <w:szCs w:val="24"/>
          <w:lang w:val="es-CO"/>
        </w:rPr>
        <w:t xml:space="preserve"> </w:t>
      </w:r>
      <w:r w:rsidR="00D11AF3" w:rsidRPr="00733A48">
        <w:rPr>
          <w:rFonts w:ascii="Georgia" w:hAnsi="Georgia" w:cs="Arial"/>
          <w:smallCaps/>
          <w:sz w:val="24"/>
          <w:szCs w:val="24"/>
          <w:lang w:val="es-CO"/>
        </w:rPr>
        <w:t>abril</w:t>
      </w:r>
      <w:r w:rsidR="00423364" w:rsidRPr="00733A48">
        <w:rPr>
          <w:rFonts w:ascii="Georgia" w:hAnsi="Georgia" w:cs="Arial"/>
          <w:smallCaps/>
          <w:sz w:val="24"/>
          <w:szCs w:val="24"/>
          <w:lang w:val="es-CO"/>
        </w:rPr>
        <w:t xml:space="preserve"> </w:t>
      </w:r>
      <w:r w:rsidR="004A3993" w:rsidRPr="00733A48">
        <w:rPr>
          <w:rFonts w:ascii="Georgia" w:hAnsi="Georgia" w:cs="Arial"/>
          <w:smallCaps/>
          <w:sz w:val="24"/>
          <w:szCs w:val="24"/>
          <w:lang w:val="es-CO"/>
        </w:rPr>
        <w:t>de dos mil veint</w:t>
      </w:r>
      <w:r w:rsidR="00263BEC" w:rsidRPr="00733A48">
        <w:rPr>
          <w:rFonts w:ascii="Georgia" w:hAnsi="Georgia" w:cs="Arial"/>
          <w:smallCaps/>
          <w:sz w:val="24"/>
          <w:szCs w:val="24"/>
          <w:lang w:val="es-CO"/>
        </w:rPr>
        <w:t>i</w:t>
      </w:r>
      <w:r w:rsidR="00423364" w:rsidRPr="00733A48">
        <w:rPr>
          <w:rFonts w:ascii="Georgia" w:hAnsi="Georgia" w:cs="Arial"/>
          <w:smallCaps/>
          <w:sz w:val="24"/>
          <w:szCs w:val="24"/>
          <w:lang w:val="es-CO"/>
        </w:rPr>
        <w:t xml:space="preserve">trés </w:t>
      </w:r>
      <w:r w:rsidR="004A3993" w:rsidRPr="00733A48">
        <w:rPr>
          <w:rFonts w:ascii="Georgia" w:hAnsi="Georgia" w:cs="Arial"/>
          <w:smallCaps/>
          <w:sz w:val="24"/>
          <w:szCs w:val="24"/>
          <w:lang w:val="es-CO"/>
        </w:rPr>
        <w:t>(202</w:t>
      </w:r>
      <w:r w:rsidR="00423364" w:rsidRPr="00733A48">
        <w:rPr>
          <w:rFonts w:ascii="Georgia" w:hAnsi="Georgia" w:cs="Arial"/>
          <w:smallCaps/>
          <w:sz w:val="24"/>
          <w:szCs w:val="24"/>
          <w:lang w:val="es-CO"/>
        </w:rPr>
        <w:t>3</w:t>
      </w:r>
      <w:r w:rsidR="004A3993" w:rsidRPr="00733A48">
        <w:rPr>
          <w:rFonts w:ascii="Georgia" w:hAnsi="Georgia" w:cs="Arial"/>
          <w:smallCaps/>
          <w:sz w:val="24"/>
          <w:szCs w:val="24"/>
          <w:lang w:val="es-CO"/>
        </w:rPr>
        <w:t>)</w:t>
      </w:r>
      <w:r w:rsidR="004A3993" w:rsidRPr="00733A48">
        <w:rPr>
          <w:rFonts w:ascii="Georgia" w:hAnsi="Georgia" w:cs="Arial"/>
          <w:sz w:val="24"/>
          <w:szCs w:val="24"/>
          <w:lang w:val="es-CO"/>
        </w:rPr>
        <w:t>.</w:t>
      </w:r>
    </w:p>
    <w:bookmarkEnd w:id="2"/>
    <w:p w14:paraId="243B3E9E" w14:textId="4D15F712" w:rsidR="004A3993" w:rsidRPr="00733A48" w:rsidRDefault="002C5B6E" w:rsidP="00E05639">
      <w:pPr>
        <w:spacing w:line="276" w:lineRule="auto"/>
        <w:rPr>
          <w:rFonts w:ascii="Georgia" w:hAnsi="Georgia" w:cs="Arial"/>
          <w:bCs/>
          <w:sz w:val="24"/>
          <w:szCs w:val="24"/>
          <w:lang w:val="es-CO"/>
        </w:rPr>
      </w:pPr>
      <w:r w:rsidRPr="00733A48">
        <w:rPr>
          <w:rFonts w:ascii="Georgia" w:hAnsi="Georgia" w:cs="Arial"/>
          <w:bCs/>
          <w:sz w:val="24"/>
          <w:szCs w:val="24"/>
          <w:lang w:val="es-CO"/>
        </w:rPr>
        <w:t xml:space="preserve"> </w:t>
      </w:r>
    </w:p>
    <w:p w14:paraId="5EB43D1D" w14:textId="77777777" w:rsidR="000F46DF" w:rsidRPr="00733A48" w:rsidRDefault="000F46DF" w:rsidP="00E05639">
      <w:pPr>
        <w:spacing w:line="276" w:lineRule="auto"/>
        <w:rPr>
          <w:rFonts w:ascii="Georgia" w:hAnsi="Georgia" w:cs="Arial"/>
          <w:bCs/>
          <w:sz w:val="24"/>
          <w:szCs w:val="24"/>
          <w:lang w:val="es-CO"/>
        </w:rPr>
      </w:pPr>
    </w:p>
    <w:p w14:paraId="5C676CBA" w14:textId="533DFFB9" w:rsidR="00AD236F" w:rsidRPr="00733A48" w:rsidRDefault="00AD236F" w:rsidP="00E05639">
      <w:pPr>
        <w:pStyle w:val="Ttulo2"/>
        <w:numPr>
          <w:ilvl w:val="0"/>
          <w:numId w:val="3"/>
        </w:numPr>
        <w:spacing w:line="276" w:lineRule="auto"/>
        <w:jc w:val="left"/>
        <w:rPr>
          <w:rFonts w:ascii="Georgia" w:hAnsi="Georgia"/>
          <w:bCs w:val="0"/>
          <w:sz w:val="24"/>
          <w:lang w:val="es-CO"/>
        </w:rPr>
      </w:pPr>
      <w:r w:rsidRPr="00733A48">
        <w:rPr>
          <w:rFonts w:ascii="Georgia" w:hAnsi="Georgia"/>
          <w:bCs w:val="0"/>
          <w:smallCaps/>
          <w:sz w:val="24"/>
          <w:lang w:val="es-CO"/>
        </w:rPr>
        <w:lastRenderedPageBreak/>
        <w:t>El asunto por decidir</w:t>
      </w:r>
    </w:p>
    <w:p w14:paraId="06C2FCFB" w14:textId="77777777" w:rsidR="00AD236F" w:rsidRPr="00733A48" w:rsidRDefault="00AD236F" w:rsidP="00E05639">
      <w:pPr>
        <w:spacing w:line="276" w:lineRule="auto"/>
        <w:jc w:val="both"/>
        <w:rPr>
          <w:rFonts w:ascii="Georgia" w:hAnsi="Georgia" w:cs="Arial"/>
          <w:sz w:val="24"/>
          <w:szCs w:val="24"/>
          <w:lang w:val="es-CO"/>
        </w:rPr>
      </w:pPr>
    </w:p>
    <w:p w14:paraId="276A0588" w14:textId="65A6F26D" w:rsidR="00A221B9" w:rsidRPr="00733A48" w:rsidRDefault="00A221B9" w:rsidP="00E05639">
      <w:pPr>
        <w:spacing w:line="276" w:lineRule="auto"/>
        <w:ind w:right="46"/>
        <w:jc w:val="both"/>
        <w:rPr>
          <w:rFonts w:ascii="Georgia" w:hAnsi="Georgia"/>
          <w:sz w:val="24"/>
          <w:szCs w:val="24"/>
        </w:rPr>
      </w:pPr>
      <w:r w:rsidRPr="00733A48">
        <w:rPr>
          <w:rFonts w:ascii="Georgia" w:hAnsi="Georgia" w:cs="Arial"/>
          <w:sz w:val="24"/>
          <w:szCs w:val="24"/>
          <w:lang w:val="es-CO"/>
        </w:rPr>
        <w:t>La apelación interpuesta por el demandado</w:t>
      </w:r>
      <w:r w:rsidR="003C0D72" w:rsidRPr="00733A48">
        <w:rPr>
          <w:rFonts w:ascii="Georgia" w:hAnsi="Georgia" w:cs="Arial"/>
          <w:sz w:val="24"/>
          <w:szCs w:val="24"/>
          <w:lang w:val="es-CO"/>
        </w:rPr>
        <w:t xml:space="preserve"> Juan G. García P.</w:t>
      </w:r>
      <w:r w:rsidRPr="00733A48">
        <w:rPr>
          <w:rFonts w:ascii="Georgia" w:hAnsi="Georgia" w:cs="Arial"/>
          <w:sz w:val="24"/>
          <w:szCs w:val="24"/>
          <w:lang w:val="es-CO"/>
        </w:rPr>
        <w:t xml:space="preserve">, contra la sentencia del día </w:t>
      </w:r>
      <w:r w:rsidRPr="00733A48">
        <w:rPr>
          <w:rFonts w:ascii="Georgia" w:hAnsi="Georgia" w:cs="Arial"/>
          <w:b/>
          <w:bCs/>
          <w:sz w:val="24"/>
          <w:szCs w:val="24"/>
          <w:lang w:val="es-CO"/>
        </w:rPr>
        <w:t>0</w:t>
      </w:r>
      <w:r w:rsidR="0074381F" w:rsidRPr="00733A48">
        <w:rPr>
          <w:rFonts w:ascii="Georgia" w:hAnsi="Georgia" w:cs="Arial"/>
          <w:b/>
          <w:bCs/>
          <w:sz w:val="24"/>
          <w:szCs w:val="24"/>
          <w:lang w:val="es-CO"/>
        </w:rPr>
        <w:t>7</w:t>
      </w:r>
      <w:r w:rsidRPr="00733A48">
        <w:rPr>
          <w:rFonts w:ascii="Georgia" w:hAnsi="Georgia" w:cs="Arial"/>
          <w:b/>
          <w:bCs/>
          <w:sz w:val="24"/>
          <w:szCs w:val="24"/>
          <w:lang w:val="es-CO"/>
        </w:rPr>
        <w:t>-0</w:t>
      </w:r>
      <w:r w:rsidR="0074381F" w:rsidRPr="00733A48">
        <w:rPr>
          <w:rFonts w:ascii="Georgia" w:hAnsi="Georgia" w:cs="Arial"/>
          <w:b/>
          <w:bCs/>
          <w:sz w:val="24"/>
          <w:szCs w:val="24"/>
          <w:lang w:val="es-CO"/>
        </w:rPr>
        <w:t>3</w:t>
      </w:r>
      <w:r w:rsidRPr="00733A48">
        <w:rPr>
          <w:rFonts w:ascii="Georgia" w:hAnsi="Georgia" w:cs="Arial"/>
          <w:b/>
          <w:bCs/>
          <w:sz w:val="24"/>
          <w:szCs w:val="24"/>
          <w:lang w:val="es-CO"/>
        </w:rPr>
        <w:t>-202</w:t>
      </w:r>
      <w:r w:rsidR="0074381F" w:rsidRPr="00733A48">
        <w:rPr>
          <w:rFonts w:ascii="Georgia" w:hAnsi="Georgia" w:cs="Arial"/>
          <w:b/>
          <w:bCs/>
          <w:sz w:val="24"/>
          <w:szCs w:val="24"/>
          <w:lang w:val="es-CO"/>
        </w:rPr>
        <w:t>2</w:t>
      </w:r>
      <w:r w:rsidRPr="00733A48">
        <w:rPr>
          <w:rFonts w:ascii="Georgia" w:hAnsi="Georgia" w:cs="Arial"/>
          <w:b/>
          <w:bCs/>
          <w:sz w:val="24"/>
          <w:szCs w:val="24"/>
          <w:lang w:val="es-CO"/>
        </w:rPr>
        <w:t xml:space="preserve"> </w:t>
      </w:r>
      <w:r w:rsidRPr="00733A48">
        <w:rPr>
          <w:rFonts w:ascii="Georgia" w:hAnsi="Georgia" w:cs="Arial"/>
          <w:sz w:val="24"/>
          <w:szCs w:val="24"/>
          <w:lang w:val="es-CO"/>
        </w:rPr>
        <w:t>(Expediente recibido el día</w:t>
      </w:r>
      <w:r w:rsidRPr="00733A48">
        <w:rPr>
          <w:rFonts w:ascii="Georgia" w:hAnsi="Georgia" w:cs="Arial"/>
          <w:b/>
          <w:bCs/>
          <w:sz w:val="24"/>
          <w:szCs w:val="24"/>
          <w:lang w:val="es-CO"/>
        </w:rPr>
        <w:t xml:space="preserve"> </w:t>
      </w:r>
      <w:r w:rsidR="0074381F" w:rsidRPr="00733A48">
        <w:rPr>
          <w:rFonts w:ascii="Georgia" w:hAnsi="Georgia" w:cs="Arial"/>
          <w:sz w:val="24"/>
          <w:szCs w:val="24"/>
          <w:lang w:val="es-CO"/>
        </w:rPr>
        <w:t>2</w:t>
      </w:r>
      <w:r w:rsidRPr="00733A48">
        <w:rPr>
          <w:rFonts w:ascii="Georgia" w:hAnsi="Georgia" w:cs="Arial"/>
          <w:sz w:val="24"/>
          <w:szCs w:val="24"/>
          <w:lang w:val="es-CO"/>
        </w:rPr>
        <w:t>5-</w:t>
      </w:r>
      <w:r w:rsidR="0074381F" w:rsidRPr="00733A48">
        <w:rPr>
          <w:rFonts w:ascii="Georgia" w:hAnsi="Georgia" w:cs="Arial"/>
          <w:sz w:val="24"/>
          <w:szCs w:val="24"/>
          <w:lang w:val="es-CO"/>
        </w:rPr>
        <w:t>04</w:t>
      </w:r>
      <w:r w:rsidRPr="00733A48">
        <w:rPr>
          <w:rFonts w:ascii="Georgia" w:hAnsi="Georgia" w:cs="Arial"/>
          <w:sz w:val="24"/>
          <w:szCs w:val="24"/>
          <w:lang w:val="es-CO"/>
        </w:rPr>
        <w:t>-202</w:t>
      </w:r>
      <w:r w:rsidR="0074381F" w:rsidRPr="00733A48">
        <w:rPr>
          <w:rFonts w:ascii="Georgia" w:hAnsi="Georgia" w:cs="Arial"/>
          <w:sz w:val="24"/>
          <w:szCs w:val="24"/>
          <w:lang w:val="es-CO"/>
        </w:rPr>
        <w:t>2</w:t>
      </w:r>
      <w:r w:rsidRPr="00733A48">
        <w:rPr>
          <w:rFonts w:ascii="Georgia" w:hAnsi="Georgia" w:cs="Arial"/>
          <w:sz w:val="24"/>
          <w:szCs w:val="24"/>
          <w:lang w:val="es-CO"/>
        </w:rPr>
        <w:t xml:space="preserve">), que agotó </w:t>
      </w:r>
      <w:r w:rsidRPr="00733A48">
        <w:rPr>
          <w:rFonts w:ascii="Georgia" w:hAnsi="Georgia" w:cs="Arial"/>
          <w:sz w:val="24"/>
          <w:szCs w:val="24"/>
        </w:rPr>
        <w:t>la primera instancia en el proceso referido.</w:t>
      </w:r>
    </w:p>
    <w:p w14:paraId="789E141B" w14:textId="439957A1" w:rsidR="00CD51C9" w:rsidRPr="00733A48" w:rsidRDefault="00CD51C9" w:rsidP="00E05639">
      <w:pPr>
        <w:spacing w:line="276" w:lineRule="auto"/>
        <w:rPr>
          <w:rFonts w:ascii="Georgia" w:hAnsi="Georgia" w:cs="Arial"/>
          <w:bCs/>
          <w:sz w:val="24"/>
          <w:szCs w:val="24"/>
          <w:lang w:val="es-CO"/>
        </w:rPr>
      </w:pPr>
    </w:p>
    <w:p w14:paraId="6CC38A03" w14:textId="77777777" w:rsidR="000F46DF" w:rsidRPr="00733A48" w:rsidRDefault="000F46DF" w:rsidP="00E05639">
      <w:pPr>
        <w:spacing w:line="276" w:lineRule="auto"/>
        <w:rPr>
          <w:rFonts w:ascii="Georgia" w:hAnsi="Georgia" w:cs="Arial"/>
          <w:bCs/>
          <w:sz w:val="24"/>
          <w:szCs w:val="24"/>
          <w:lang w:val="es-CO"/>
        </w:rPr>
      </w:pPr>
    </w:p>
    <w:p w14:paraId="2509ABAC" w14:textId="2657FF1A" w:rsidR="00501C65" w:rsidRPr="00733A48" w:rsidRDefault="00501C65" w:rsidP="00E05639">
      <w:pPr>
        <w:pStyle w:val="Ttulo2"/>
        <w:numPr>
          <w:ilvl w:val="0"/>
          <w:numId w:val="3"/>
        </w:numPr>
        <w:spacing w:line="276" w:lineRule="auto"/>
        <w:jc w:val="left"/>
        <w:rPr>
          <w:rFonts w:ascii="Georgia" w:hAnsi="Georgia"/>
          <w:bCs w:val="0"/>
          <w:smallCaps/>
          <w:sz w:val="24"/>
          <w:lang w:val="es-CO"/>
        </w:rPr>
      </w:pPr>
      <w:r w:rsidRPr="00733A48">
        <w:rPr>
          <w:rFonts w:ascii="Georgia" w:hAnsi="Georgia"/>
          <w:bCs w:val="0"/>
          <w:smallCaps/>
          <w:sz w:val="24"/>
          <w:lang w:val="es-CO"/>
        </w:rPr>
        <w:t>La síntesis de la demanda</w:t>
      </w:r>
    </w:p>
    <w:p w14:paraId="7F0BA4B9" w14:textId="77777777" w:rsidR="00E17FC1" w:rsidRPr="00733A48" w:rsidRDefault="00E17FC1" w:rsidP="00E05639">
      <w:pPr>
        <w:spacing w:line="276" w:lineRule="auto"/>
        <w:rPr>
          <w:rFonts w:ascii="Georgia" w:hAnsi="Georgia"/>
          <w:sz w:val="24"/>
          <w:szCs w:val="24"/>
          <w:lang w:val="es-CO"/>
        </w:rPr>
      </w:pPr>
    </w:p>
    <w:p w14:paraId="582687D4" w14:textId="42050467" w:rsidR="009D2F1A" w:rsidRPr="00733A48" w:rsidRDefault="00501C65" w:rsidP="00E05639">
      <w:pPr>
        <w:pStyle w:val="Prrafodelista"/>
        <w:widowControl/>
        <w:numPr>
          <w:ilvl w:val="1"/>
          <w:numId w:val="4"/>
        </w:numPr>
        <w:autoSpaceDE/>
        <w:autoSpaceDN/>
        <w:spacing w:line="276" w:lineRule="auto"/>
        <w:ind w:left="0" w:firstLine="0"/>
        <w:contextualSpacing/>
        <w:jc w:val="both"/>
        <w:textAlignment w:val="baseline"/>
        <w:rPr>
          <w:rFonts w:ascii="Georgia" w:hAnsi="Georgia" w:cs="Arial"/>
          <w:sz w:val="24"/>
          <w:szCs w:val="24"/>
        </w:rPr>
      </w:pPr>
      <w:r w:rsidRPr="00733A48">
        <w:rPr>
          <w:rFonts w:ascii="Georgia" w:hAnsi="Georgia" w:cs="Arial"/>
          <w:smallCaps/>
          <w:sz w:val="24"/>
          <w:szCs w:val="24"/>
          <w:lang w:val="es-CO"/>
        </w:rPr>
        <w:t xml:space="preserve">Los </w:t>
      </w:r>
      <w:r w:rsidR="0022387D" w:rsidRPr="00733A48">
        <w:rPr>
          <w:rFonts w:ascii="Georgia" w:hAnsi="Georgia" w:cs="Arial"/>
          <w:smallCaps/>
          <w:sz w:val="24"/>
          <w:szCs w:val="24"/>
          <w:lang w:val="es-CO"/>
        </w:rPr>
        <w:t xml:space="preserve">hechos </w:t>
      </w:r>
      <w:r w:rsidRPr="00733A48">
        <w:rPr>
          <w:rFonts w:ascii="Georgia" w:hAnsi="Georgia" w:cs="Arial"/>
          <w:smallCaps/>
          <w:sz w:val="24"/>
          <w:szCs w:val="24"/>
          <w:lang w:val="es-CO"/>
        </w:rPr>
        <w:t>relevantes.</w:t>
      </w:r>
      <w:r w:rsidRPr="00733A48">
        <w:rPr>
          <w:rFonts w:ascii="Georgia" w:hAnsi="Georgia" w:cs="Arial"/>
          <w:sz w:val="24"/>
          <w:szCs w:val="24"/>
          <w:lang w:val="es-CO"/>
        </w:rPr>
        <w:t xml:space="preserve"> </w:t>
      </w:r>
      <w:r w:rsidR="0069391C" w:rsidRPr="00733A48">
        <w:rPr>
          <w:rFonts w:ascii="Georgia" w:hAnsi="Georgia" w:cs="Arial"/>
          <w:sz w:val="24"/>
          <w:szCs w:val="24"/>
        </w:rPr>
        <w:t>El</w:t>
      </w:r>
      <w:r w:rsidR="009D2F1A" w:rsidRPr="00733A48">
        <w:rPr>
          <w:rFonts w:ascii="Georgia" w:hAnsi="Georgia" w:cs="Arial"/>
          <w:sz w:val="24"/>
          <w:szCs w:val="24"/>
        </w:rPr>
        <w:t xml:space="preserve"> demandante tiene una cuota parte (1/13) del inmueble </w:t>
      </w:r>
      <w:r w:rsidR="00212BC9" w:rsidRPr="00733A48">
        <w:rPr>
          <w:rFonts w:ascii="Georgia" w:hAnsi="Georgia" w:cs="Arial"/>
          <w:sz w:val="24"/>
          <w:szCs w:val="24"/>
        </w:rPr>
        <w:t xml:space="preserve">La Cristalina, </w:t>
      </w:r>
      <w:r w:rsidR="009D2F1A" w:rsidRPr="00733A48">
        <w:rPr>
          <w:rFonts w:ascii="Georgia" w:hAnsi="Georgia" w:cs="Arial"/>
          <w:sz w:val="24"/>
          <w:szCs w:val="24"/>
        </w:rPr>
        <w:t>ubicado en la vereda Santa Ana o La Unión, de Dosquebradas, Rd</w:t>
      </w:r>
      <w:r w:rsidR="00212BC9" w:rsidRPr="00733A48">
        <w:rPr>
          <w:rFonts w:ascii="Georgia" w:hAnsi="Georgia" w:cs="Arial"/>
          <w:sz w:val="24"/>
          <w:szCs w:val="24"/>
        </w:rPr>
        <w:t xml:space="preserve">a., de matrícula No.294-25764, cuya salida se hacía por una servidumbre de tránsito </w:t>
      </w:r>
      <w:r w:rsidR="00BC2597" w:rsidRPr="00733A48">
        <w:rPr>
          <w:rFonts w:ascii="Georgia" w:hAnsi="Georgia" w:cs="Arial"/>
          <w:sz w:val="24"/>
          <w:szCs w:val="24"/>
        </w:rPr>
        <w:t xml:space="preserve">existente hacía más de 40 años y </w:t>
      </w:r>
      <w:r w:rsidR="00212BC9" w:rsidRPr="00733A48">
        <w:rPr>
          <w:rFonts w:ascii="Georgia" w:hAnsi="Georgia" w:cs="Arial"/>
          <w:sz w:val="24"/>
          <w:szCs w:val="24"/>
        </w:rPr>
        <w:t>cruzaba por la finca El triángulo, propiedad de Juan Gabriel García, matr</w:t>
      </w:r>
      <w:r w:rsidR="00645B7B" w:rsidRPr="00733A48">
        <w:rPr>
          <w:rFonts w:ascii="Georgia" w:hAnsi="Georgia" w:cs="Arial"/>
          <w:sz w:val="24"/>
          <w:szCs w:val="24"/>
        </w:rPr>
        <w:t xml:space="preserve">iculado al </w:t>
      </w:r>
      <w:r w:rsidR="00212BC9" w:rsidRPr="00733A48">
        <w:rPr>
          <w:rFonts w:ascii="Georgia" w:hAnsi="Georgia" w:cs="Arial"/>
          <w:sz w:val="24"/>
          <w:szCs w:val="24"/>
        </w:rPr>
        <w:t>No.294-24222, quien en forma arbitraria la cerró en 2003</w:t>
      </w:r>
      <w:r w:rsidR="00BC2597" w:rsidRPr="00733A48">
        <w:rPr>
          <w:rFonts w:ascii="Georgia" w:hAnsi="Georgia" w:cs="Arial"/>
          <w:sz w:val="24"/>
          <w:szCs w:val="24"/>
        </w:rPr>
        <w:t xml:space="preserve"> con una construcción</w:t>
      </w:r>
      <w:r w:rsidR="00212BC9" w:rsidRPr="00733A48">
        <w:rPr>
          <w:rFonts w:ascii="Georgia" w:hAnsi="Georgia" w:cs="Arial"/>
          <w:sz w:val="24"/>
          <w:szCs w:val="24"/>
        </w:rPr>
        <w:t xml:space="preserve">, </w:t>
      </w:r>
      <w:r w:rsidR="00BC2597" w:rsidRPr="00733A48">
        <w:rPr>
          <w:rFonts w:ascii="Georgia" w:hAnsi="Georgia" w:cs="Arial"/>
          <w:sz w:val="24"/>
          <w:szCs w:val="24"/>
        </w:rPr>
        <w:t xml:space="preserve">a pesar del fallo que la </w:t>
      </w:r>
      <w:r w:rsidR="001E3F58" w:rsidRPr="00733A48">
        <w:rPr>
          <w:rFonts w:ascii="Georgia" w:hAnsi="Georgia" w:cs="Arial"/>
          <w:sz w:val="24"/>
          <w:szCs w:val="24"/>
        </w:rPr>
        <w:t xml:space="preserve">restableció </w:t>
      </w:r>
      <w:r w:rsidR="00BC2597" w:rsidRPr="00733A48">
        <w:rPr>
          <w:rFonts w:ascii="Georgia" w:hAnsi="Georgia" w:cs="Arial"/>
          <w:sz w:val="24"/>
          <w:szCs w:val="24"/>
        </w:rPr>
        <w:t>en 2008</w:t>
      </w:r>
      <w:r w:rsidR="001E3F58" w:rsidRPr="00733A48">
        <w:rPr>
          <w:rFonts w:ascii="Georgia" w:hAnsi="Georgia" w:cs="Arial"/>
          <w:sz w:val="24"/>
          <w:szCs w:val="24"/>
        </w:rPr>
        <w:t xml:space="preserve">, según proceso iniciado por Alexánder Montoya B., copropietario de La Cristalina, con el demandante y </w:t>
      </w:r>
      <w:r w:rsidR="002F6E09" w:rsidRPr="00733A48">
        <w:rPr>
          <w:rFonts w:ascii="Georgia" w:hAnsi="Georgia" w:cs="Arial"/>
          <w:sz w:val="24"/>
          <w:szCs w:val="24"/>
        </w:rPr>
        <w:t>doce</w:t>
      </w:r>
      <w:r w:rsidR="001E3F58" w:rsidRPr="00733A48">
        <w:rPr>
          <w:rFonts w:ascii="Georgia" w:hAnsi="Georgia" w:cs="Arial"/>
          <w:sz w:val="24"/>
          <w:szCs w:val="24"/>
        </w:rPr>
        <w:t xml:space="preserve"> (1</w:t>
      </w:r>
      <w:r w:rsidR="002F6E09" w:rsidRPr="00733A48">
        <w:rPr>
          <w:rFonts w:ascii="Georgia" w:hAnsi="Georgia" w:cs="Arial"/>
          <w:sz w:val="24"/>
          <w:szCs w:val="24"/>
        </w:rPr>
        <w:t>2</w:t>
      </w:r>
      <w:r w:rsidR="001E3F58" w:rsidRPr="00733A48">
        <w:rPr>
          <w:rFonts w:ascii="Georgia" w:hAnsi="Georgia" w:cs="Arial"/>
          <w:sz w:val="24"/>
          <w:szCs w:val="24"/>
        </w:rPr>
        <w:t>) personas más.</w:t>
      </w:r>
    </w:p>
    <w:p w14:paraId="72419914" w14:textId="61E274BF" w:rsidR="001E3F58" w:rsidRPr="00733A48" w:rsidRDefault="001E3F58" w:rsidP="00E05639">
      <w:pPr>
        <w:widowControl/>
        <w:autoSpaceDE/>
        <w:autoSpaceDN/>
        <w:spacing w:line="276" w:lineRule="auto"/>
        <w:contextualSpacing/>
        <w:jc w:val="both"/>
        <w:textAlignment w:val="baseline"/>
        <w:rPr>
          <w:rFonts w:ascii="Georgia" w:hAnsi="Georgia" w:cs="Arial"/>
          <w:sz w:val="24"/>
          <w:szCs w:val="24"/>
        </w:rPr>
      </w:pPr>
    </w:p>
    <w:p w14:paraId="43FB1CF9" w14:textId="77C87157" w:rsidR="002D789B" w:rsidRPr="00733A48" w:rsidRDefault="001E3F58" w:rsidP="00E05639">
      <w:pPr>
        <w:widowControl/>
        <w:autoSpaceDE/>
        <w:autoSpaceDN/>
        <w:spacing w:line="276" w:lineRule="auto"/>
        <w:contextualSpacing/>
        <w:jc w:val="both"/>
        <w:textAlignment w:val="baseline"/>
        <w:rPr>
          <w:rFonts w:ascii="Georgia" w:hAnsi="Georgia" w:cs="Arial"/>
          <w:sz w:val="24"/>
          <w:szCs w:val="24"/>
        </w:rPr>
      </w:pPr>
      <w:r w:rsidRPr="00733A48">
        <w:rPr>
          <w:rFonts w:ascii="Georgia" w:hAnsi="Georgia" w:cs="Arial"/>
          <w:sz w:val="24"/>
          <w:szCs w:val="24"/>
        </w:rPr>
        <w:t xml:space="preserve">El </w:t>
      </w:r>
      <w:r w:rsidR="00645B7B" w:rsidRPr="00733A48">
        <w:rPr>
          <w:rFonts w:ascii="Georgia" w:hAnsi="Georgia" w:cs="Arial"/>
          <w:sz w:val="24"/>
          <w:szCs w:val="24"/>
        </w:rPr>
        <w:t xml:space="preserve">predio </w:t>
      </w:r>
      <w:r w:rsidR="00553B45" w:rsidRPr="00733A48">
        <w:rPr>
          <w:rFonts w:ascii="Georgia" w:hAnsi="Georgia" w:cs="Arial"/>
          <w:sz w:val="24"/>
          <w:szCs w:val="24"/>
        </w:rPr>
        <w:t>de</w:t>
      </w:r>
      <w:r w:rsidR="00645B7B" w:rsidRPr="00733A48">
        <w:rPr>
          <w:rFonts w:ascii="Georgia" w:hAnsi="Georgia" w:cs="Arial"/>
          <w:sz w:val="24"/>
          <w:szCs w:val="24"/>
        </w:rPr>
        <w:t>l</w:t>
      </w:r>
      <w:r w:rsidR="00553B45" w:rsidRPr="00733A48">
        <w:rPr>
          <w:rFonts w:ascii="Georgia" w:hAnsi="Georgia" w:cs="Arial"/>
          <w:sz w:val="24"/>
          <w:szCs w:val="24"/>
        </w:rPr>
        <w:t xml:space="preserve"> demandante </w:t>
      </w:r>
      <w:r w:rsidRPr="00733A48">
        <w:rPr>
          <w:rFonts w:ascii="Georgia" w:hAnsi="Georgia" w:cs="Arial"/>
          <w:sz w:val="24"/>
          <w:szCs w:val="24"/>
        </w:rPr>
        <w:t>no tiene acceso a la vía pública</w:t>
      </w:r>
      <w:r w:rsidR="00553B45" w:rsidRPr="00733A48">
        <w:rPr>
          <w:rFonts w:ascii="Georgia" w:hAnsi="Georgia" w:cs="Arial"/>
          <w:sz w:val="24"/>
          <w:szCs w:val="24"/>
        </w:rPr>
        <w:t xml:space="preserve">, cuestión que </w:t>
      </w:r>
      <w:r w:rsidRPr="00733A48">
        <w:rPr>
          <w:rFonts w:ascii="Georgia" w:hAnsi="Georgia" w:cs="Arial"/>
          <w:sz w:val="24"/>
          <w:szCs w:val="24"/>
        </w:rPr>
        <w:t>dificulta sacar sus productos</w:t>
      </w:r>
      <w:r w:rsidR="00553B45" w:rsidRPr="00733A48">
        <w:rPr>
          <w:rFonts w:ascii="Georgia" w:hAnsi="Georgia" w:cs="Arial"/>
          <w:sz w:val="24"/>
          <w:szCs w:val="24"/>
        </w:rPr>
        <w:t>,</w:t>
      </w:r>
      <w:r w:rsidRPr="00733A48">
        <w:rPr>
          <w:rFonts w:ascii="Georgia" w:hAnsi="Georgia" w:cs="Arial"/>
          <w:sz w:val="24"/>
          <w:szCs w:val="24"/>
        </w:rPr>
        <w:t xml:space="preserve"> el ingreso de materiales e insumos para la explotación agrícola, así </w:t>
      </w:r>
      <w:r w:rsidR="00553B45" w:rsidRPr="00733A48">
        <w:rPr>
          <w:rFonts w:ascii="Georgia" w:hAnsi="Georgia" w:cs="Arial"/>
          <w:sz w:val="24"/>
          <w:szCs w:val="24"/>
        </w:rPr>
        <w:t xml:space="preserve">como </w:t>
      </w:r>
      <w:r w:rsidRPr="00733A48">
        <w:rPr>
          <w:rFonts w:ascii="Georgia" w:hAnsi="Georgia" w:cs="Arial"/>
          <w:sz w:val="24"/>
          <w:szCs w:val="24"/>
        </w:rPr>
        <w:t xml:space="preserve">el tránsito de personas, vehículos y animales. Por tal motivo la salida más práctica </w:t>
      </w:r>
      <w:r w:rsidR="00553B45" w:rsidRPr="00733A48">
        <w:rPr>
          <w:rFonts w:ascii="Georgia" w:hAnsi="Georgia" w:cs="Arial"/>
          <w:sz w:val="24"/>
          <w:szCs w:val="24"/>
        </w:rPr>
        <w:t>es por el predio del demandado, previa demolición de la construcción que hizo. La otra opción es gravar el predio de don Juan Gabriel con una nueva servidumbre por la parte trasera</w:t>
      </w:r>
      <w:r w:rsidR="002F6E09" w:rsidRPr="00733A48">
        <w:rPr>
          <w:rFonts w:ascii="Georgia" w:hAnsi="Georgia" w:cs="Arial"/>
          <w:sz w:val="24"/>
          <w:szCs w:val="24"/>
        </w:rPr>
        <w:t xml:space="preserve"> </w:t>
      </w:r>
      <w:r w:rsidR="002D789B" w:rsidRPr="00733A48">
        <w:rPr>
          <w:rFonts w:ascii="Georgia" w:hAnsi="Georgia" w:cs="Arial"/>
          <w:sz w:val="24"/>
          <w:szCs w:val="24"/>
        </w:rPr>
        <w:t>(Carpeta 01PrimeraInstancia, carpeta Cuaderno</w:t>
      </w:r>
      <w:r w:rsidR="00E43DD9" w:rsidRPr="00733A48">
        <w:rPr>
          <w:rFonts w:ascii="Georgia" w:hAnsi="Georgia" w:cs="Arial"/>
          <w:sz w:val="24"/>
          <w:szCs w:val="24"/>
        </w:rPr>
        <w:t>1</w:t>
      </w:r>
      <w:r w:rsidR="002D789B" w:rsidRPr="00733A48">
        <w:rPr>
          <w:rFonts w:ascii="Georgia" w:hAnsi="Georgia" w:cs="Arial"/>
          <w:sz w:val="24"/>
          <w:szCs w:val="24"/>
        </w:rPr>
        <w:t xml:space="preserve">Principal, </w:t>
      </w:r>
      <w:r w:rsidR="00E43DD9" w:rsidRPr="00733A48">
        <w:rPr>
          <w:rFonts w:ascii="Georgia" w:hAnsi="Georgia" w:cs="Arial"/>
          <w:sz w:val="24"/>
          <w:szCs w:val="24"/>
        </w:rPr>
        <w:t xml:space="preserve">carpeta Cuaderno 1, </w:t>
      </w:r>
      <w:r w:rsidR="002D789B" w:rsidRPr="00733A48">
        <w:rPr>
          <w:rFonts w:ascii="Georgia" w:hAnsi="Georgia" w:cs="Arial"/>
          <w:sz w:val="24"/>
          <w:szCs w:val="24"/>
        </w:rPr>
        <w:t>pdf No.</w:t>
      </w:r>
      <w:r w:rsidR="00E43DD9" w:rsidRPr="00733A48">
        <w:rPr>
          <w:rFonts w:ascii="Georgia" w:hAnsi="Georgia" w:cs="Arial"/>
          <w:sz w:val="24"/>
          <w:szCs w:val="24"/>
        </w:rPr>
        <w:t>0</w:t>
      </w:r>
      <w:r w:rsidR="002D789B" w:rsidRPr="00733A48">
        <w:rPr>
          <w:rFonts w:ascii="Georgia" w:hAnsi="Georgia" w:cs="Arial"/>
          <w:sz w:val="24"/>
          <w:szCs w:val="24"/>
        </w:rPr>
        <w:t>0</w:t>
      </w:r>
      <w:r w:rsidR="00E43DD9" w:rsidRPr="00733A48">
        <w:rPr>
          <w:rFonts w:ascii="Georgia" w:hAnsi="Georgia" w:cs="Arial"/>
          <w:sz w:val="24"/>
          <w:szCs w:val="24"/>
        </w:rPr>
        <w:t>3</w:t>
      </w:r>
      <w:r w:rsidR="002D789B" w:rsidRPr="00733A48">
        <w:rPr>
          <w:rFonts w:ascii="Georgia" w:hAnsi="Georgia" w:cs="Arial"/>
          <w:sz w:val="24"/>
          <w:szCs w:val="24"/>
        </w:rPr>
        <w:t xml:space="preserve">, folios </w:t>
      </w:r>
      <w:r w:rsidR="00E43DD9" w:rsidRPr="00733A48">
        <w:rPr>
          <w:rFonts w:ascii="Georgia" w:hAnsi="Georgia" w:cs="Arial"/>
          <w:sz w:val="24"/>
          <w:szCs w:val="24"/>
        </w:rPr>
        <w:t>1-4</w:t>
      </w:r>
      <w:r w:rsidR="002D789B" w:rsidRPr="00733A48">
        <w:rPr>
          <w:rFonts w:ascii="Georgia" w:hAnsi="Georgia" w:cs="Arial"/>
          <w:sz w:val="24"/>
          <w:szCs w:val="24"/>
        </w:rPr>
        <w:t>).</w:t>
      </w:r>
    </w:p>
    <w:p w14:paraId="64AB8563" w14:textId="77777777" w:rsidR="002D789B" w:rsidRPr="00733A48" w:rsidRDefault="002D789B" w:rsidP="00E05639">
      <w:pPr>
        <w:pStyle w:val="Prrafodelista"/>
        <w:widowControl/>
        <w:autoSpaceDE/>
        <w:autoSpaceDN/>
        <w:spacing w:line="276" w:lineRule="auto"/>
        <w:ind w:left="0"/>
        <w:contextualSpacing/>
        <w:jc w:val="both"/>
        <w:textAlignment w:val="baseline"/>
        <w:rPr>
          <w:rFonts w:ascii="Georgia" w:hAnsi="Georgia" w:cs="Arial"/>
          <w:sz w:val="24"/>
          <w:szCs w:val="24"/>
          <w:highlight w:val="yellow"/>
          <w:lang w:val="es-CO"/>
        </w:rPr>
      </w:pPr>
    </w:p>
    <w:p w14:paraId="6388D47B" w14:textId="74B879E0" w:rsidR="00E43DD9" w:rsidRPr="00733A48" w:rsidRDefault="00E43DD9" w:rsidP="00E05639">
      <w:pPr>
        <w:pStyle w:val="Prrafodelista"/>
        <w:widowControl/>
        <w:tabs>
          <w:tab w:val="left" w:pos="142"/>
        </w:tabs>
        <w:autoSpaceDE/>
        <w:autoSpaceDN/>
        <w:spacing w:line="276" w:lineRule="auto"/>
        <w:ind w:left="0"/>
        <w:contextualSpacing/>
        <w:jc w:val="both"/>
        <w:textAlignment w:val="baseline"/>
        <w:rPr>
          <w:rFonts w:ascii="Georgia" w:hAnsi="Georgia" w:cs="Arial"/>
          <w:sz w:val="24"/>
          <w:szCs w:val="24"/>
        </w:rPr>
      </w:pPr>
      <w:r w:rsidRPr="00733A48">
        <w:rPr>
          <w:rFonts w:ascii="Georgia" w:hAnsi="Georgia" w:cs="Arial"/>
          <w:smallCaps/>
          <w:sz w:val="24"/>
          <w:szCs w:val="24"/>
        </w:rPr>
        <w:t>2.1. Las pretensiones</w:t>
      </w:r>
      <w:r w:rsidR="00C97D7C" w:rsidRPr="00733A48">
        <w:rPr>
          <w:rFonts w:ascii="Georgia" w:hAnsi="Georgia" w:cs="Arial"/>
          <w:smallCaps/>
          <w:sz w:val="24"/>
          <w:szCs w:val="24"/>
        </w:rPr>
        <w:t>.</w:t>
      </w:r>
      <w:r w:rsidR="008E7C98" w:rsidRPr="00733A48">
        <w:rPr>
          <w:rFonts w:ascii="Georgia" w:hAnsi="Georgia" w:cs="Arial"/>
          <w:smallCaps/>
          <w:sz w:val="24"/>
          <w:szCs w:val="24"/>
        </w:rPr>
        <w:t xml:space="preserve"> </w:t>
      </w:r>
      <w:r w:rsidR="00C97D7C" w:rsidRPr="00733A48">
        <w:rPr>
          <w:rFonts w:ascii="Georgia" w:hAnsi="Georgia" w:cs="Arial"/>
          <w:sz w:val="24"/>
          <w:szCs w:val="24"/>
        </w:rPr>
        <w:t>Principales</w:t>
      </w:r>
      <w:r w:rsidR="008E7C98" w:rsidRPr="00733A48">
        <w:rPr>
          <w:rFonts w:ascii="Georgia" w:hAnsi="Georgia" w:cs="Arial"/>
          <w:smallCaps/>
          <w:sz w:val="24"/>
          <w:szCs w:val="24"/>
        </w:rPr>
        <w:t>:</w:t>
      </w:r>
      <w:r w:rsidR="008E7C98" w:rsidRPr="00733A48">
        <w:rPr>
          <w:rFonts w:ascii="Georgia" w:hAnsi="Georgia" w:cs="Arial"/>
          <w:sz w:val="24"/>
          <w:szCs w:val="24"/>
        </w:rPr>
        <w:t xml:space="preserve"> </w:t>
      </w:r>
      <w:r w:rsidRPr="00733A48">
        <w:rPr>
          <w:rFonts w:ascii="Georgia" w:hAnsi="Georgia" w:cs="Arial"/>
          <w:b/>
          <w:sz w:val="24"/>
          <w:szCs w:val="24"/>
        </w:rPr>
        <w:t>(i)</w:t>
      </w:r>
      <w:r w:rsidRPr="00733A48">
        <w:rPr>
          <w:rFonts w:ascii="Georgia" w:hAnsi="Georgia" w:cs="Arial"/>
          <w:sz w:val="24"/>
          <w:szCs w:val="24"/>
        </w:rPr>
        <w:t xml:space="preserve"> </w:t>
      </w:r>
      <w:r w:rsidR="008E7C98" w:rsidRPr="00733A48">
        <w:rPr>
          <w:rFonts w:ascii="Georgia" w:hAnsi="Georgia" w:cs="Arial"/>
          <w:sz w:val="24"/>
          <w:szCs w:val="24"/>
        </w:rPr>
        <w:t>Decretar la reiniciación de l</w:t>
      </w:r>
      <w:r w:rsidRPr="00733A48">
        <w:rPr>
          <w:rFonts w:ascii="Georgia" w:hAnsi="Georgia" w:cs="Arial"/>
          <w:sz w:val="24"/>
          <w:szCs w:val="24"/>
        </w:rPr>
        <w:t xml:space="preserve">a servidumbre </w:t>
      </w:r>
      <w:r w:rsidR="008E7C98" w:rsidRPr="00733A48">
        <w:rPr>
          <w:rFonts w:ascii="Georgia" w:hAnsi="Georgia" w:cs="Arial"/>
          <w:sz w:val="24"/>
          <w:szCs w:val="24"/>
        </w:rPr>
        <w:t xml:space="preserve">de tránsito conforme </w:t>
      </w:r>
      <w:r w:rsidR="00B74AC5" w:rsidRPr="00733A48">
        <w:rPr>
          <w:rFonts w:ascii="Georgia" w:hAnsi="Georgia" w:cs="Arial"/>
          <w:sz w:val="24"/>
          <w:szCs w:val="24"/>
        </w:rPr>
        <w:t xml:space="preserve">a la </w:t>
      </w:r>
      <w:r w:rsidR="008E7C98" w:rsidRPr="00733A48">
        <w:rPr>
          <w:rFonts w:ascii="Georgia" w:hAnsi="Georgia" w:cs="Arial"/>
          <w:sz w:val="24"/>
          <w:szCs w:val="24"/>
        </w:rPr>
        <w:t>sentencia del 06-02-2008</w:t>
      </w:r>
      <w:r w:rsidRPr="00733A48">
        <w:rPr>
          <w:rFonts w:ascii="Georgia" w:hAnsi="Georgia" w:cs="Arial"/>
          <w:sz w:val="24"/>
          <w:szCs w:val="24"/>
        </w:rPr>
        <w:t xml:space="preserve">; </w:t>
      </w:r>
      <w:r w:rsidRPr="00733A48">
        <w:rPr>
          <w:rFonts w:ascii="Georgia" w:hAnsi="Georgia" w:cs="Arial"/>
          <w:b/>
          <w:sz w:val="24"/>
          <w:szCs w:val="24"/>
        </w:rPr>
        <w:t>(ii)</w:t>
      </w:r>
      <w:r w:rsidRPr="00733A48">
        <w:rPr>
          <w:rFonts w:ascii="Georgia" w:hAnsi="Georgia" w:cs="Arial"/>
          <w:sz w:val="24"/>
          <w:szCs w:val="24"/>
        </w:rPr>
        <w:t xml:space="preserve"> </w:t>
      </w:r>
      <w:r w:rsidR="008E7C98" w:rsidRPr="00733A48">
        <w:rPr>
          <w:rFonts w:ascii="Georgia" w:hAnsi="Georgia" w:cs="Arial"/>
          <w:sz w:val="24"/>
          <w:szCs w:val="24"/>
        </w:rPr>
        <w:t xml:space="preserve">Ordenar </w:t>
      </w:r>
      <w:r w:rsidR="00DC5CD1" w:rsidRPr="00733A48">
        <w:rPr>
          <w:rFonts w:ascii="Georgia" w:hAnsi="Georgia" w:cs="Arial"/>
          <w:sz w:val="24"/>
          <w:szCs w:val="24"/>
        </w:rPr>
        <w:t xml:space="preserve">la demolición de </w:t>
      </w:r>
      <w:r w:rsidR="008E7C98" w:rsidRPr="00733A48">
        <w:rPr>
          <w:rFonts w:ascii="Georgia" w:hAnsi="Georgia" w:cs="Arial"/>
          <w:sz w:val="24"/>
          <w:szCs w:val="24"/>
        </w:rPr>
        <w:t xml:space="preserve">la construcción; </w:t>
      </w:r>
      <w:r w:rsidRPr="00733A48">
        <w:rPr>
          <w:rFonts w:ascii="Georgia" w:hAnsi="Georgia" w:cs="Arial"/>
          <w:b/>
          <w:sz w:val="24"/>
          <w:szCs w:val="24"/>
        </w:rPr>
        <w:t>(iii)</w:t>
      </w:r>
      <w:r w:rsidRPr="00733A48">
        <w:rPr>
          <w:rFonts w:ascii="Georgia" w:hAnsi="Georgia" w:cs="Arial"/>
          <w:sz w:val="24"/>
          <w:szCs w:val="24"/>
        </w:rPr>
        <w:t xml:space="preserve"> </w:t>
      </w:r>
      <w:r w:rsidR="008E7C98" w:rsidRPr="00733A48">
        <w:rPr>
          <w:rFonts w:ascii="Georgia" w:hAnsi="Georgia" w:cs="Arial"/>
          <w:sz w:val="24"/>
          <w:szCs w:val="24"/>
        </w:rPr>
        <w:t xml:space="preserve">Abstenerse de fijar indemnización porque </w:t>
      </w:r>
      <w:r w:rsidR="00DC5CD1" w:rsidRPr="00733A48">
        <w:rPr>
          <w:rFonts w:ascii="Georgia" w:hAnsi="Georgia" w:cs="Arial"/>
          <w:sz w:val="24"/>
          <w:szCs w:val="24"/>
        </w:rPr>
        <w:t>ya existía el gravamen</w:t>
      </w:r>
      <w:r w:rsidRPr="00733A48">
        <w:rPr>
          <w:rFonts w:ascii="Georgia" w:hAnsi="Georgia" w:cs="Arial"/>
          <w:sz w:val="24"/>
          <w:szCs w:val="24"/>
        </w:rPr>
        <w:t xml:space="preserve">; </w:t>
      </w:r>
      <w:r w:rsidR="008E7C98" w:rsidRPr="00733A48">
        <w:rPr>
          <w:rFonts w:ascii="Georgia" w:hAnsi="Georgia" w:cs="Arial"/>
          <w:sz w:val="24"/>
          <w:szCs w:val="24"/>
        </w:rPr>
        <w:t xml:space="preserve">y, </w:t>
      </w:r>
      <w:r w:rsidRPr="00733A48">
        <w:rPr>
          <w:rFonts w:ascii="Georgia" w:hAnsi="Georgia" w:cs="Arial"/>
          <w:b/>
          <w:sz w:val="24"/>
          <w:szCs w:val="24"/>
        </w:rPr>
        <w:t>(iv)</w:t>
      </w:r>
      <w:r w:rsidRPr="00733A48">
        <w:rPr>
          <w:rFonts w:ascii="Georgia" w:hAnsi="Georgia" w:cs="Arial"/>
          <w:sz w:val="24"/>
          <w:szCs w:val="24"/>
        </w:rPr>
        <w:t xml:space="preserve"> </w:t>
      </w:r>
      <w:r w:rsidR="008E7C98" w:rsidRPr="00733A48">
        <w:rPr>
          <w:rFonts w:ascii="Georgia" w:hAnsi="Georgia" w:cs="Arial"/>
          <w:sz w:val="24"/>
          <w:szCs w:val="24"/>
        </w:rPr>
        <w:t xml:space="preserve">Disponer </w:t>
      </w:r>
      <w:r w:rsidRPr="00733A48">
        <w:rPr>
          <w:rFonts w:ascii="Georgia" w:hAnsi="Georgia" w:cs="Arial"/>
          <w:sz w:val="24"/>
          <w:szCs w:val="24"/>
        </w:rPr>
        <w:t>el registro en el folio de matrícula inmobiliaria (</w:t>
      </w:r>
      <w:r w:rsidR="008E7C98" w:rsidRPr="00733A48">
        <w:rPr>
          <w:rFonts w:ascii="Georgia" w:hAnsi="Georgia" w:cs="Arial"/>
          <w:sz w:val="24"/>
          <w:szCs w:val="24"/>
        </w:rPr>
        <w:t>Carpeta 01PrimeraInstancia, carpeta Cuaderno1Principal, carpeta Cuaderno 1, pdf No.003, folios 4-5</w:t>
      </w:r>
      <w:r w:rsidRPr="00733A48">
        <w:rPr>
          <w:rFonts w:ascii="Georgia" w:hAnsi="Georgia" w:cs="Arial"/>
          <w:sz w:val="24"/>
          <w:szCs w:val="24"/>
        </w:rPr>
        <w:t>).</w:t>
      </w:r>
    </w:p>
    <w:p w14:paraId="4C36CD2C" w14:textId="77777777" w:rsidR="00B40537" w:rsidRPr="00733A48" w:rsidRDefault="00B40537" w:rsidP="00E05639">
      <w:pPr>
        <w:pStyle w:val="Textoindependiente"/>
        <w:spacing w:line="276" w:lineRule="auto"/>
        <w:rPr>
          <w:rFonts w:ascii="Georgia" w:hAnsi="Georgia" w:cs="Arial"/>
          <w:szCs w:val="24"/>
        </w:rPr>
      </w:pPr>
    </w:p>
    <w:p w14:paraId="2CAE81DA" w14:textId="2512F3FC" w:rsidR="00C97D7C" w:rsidRPr="00733A48" w:rsidRDefault="00C97D7C" w:rsidP="00E05639">
      <w:pPr>
        <w:pStyle w:val="Textoindependiente"/>
        <w:spacing w:line="276" w:lineRule="auto"/>
        <w:rPr>
          <w:rFonts w:ascii="Georgia" w:hAnsi="Georgia" w:cs="Arial"/>
          <w:szCs w:val="24"/>
          <w:lang w:val="es-CO"/>
        </w:rPr>
      </w:pPr>
      <w:r w:rsidRPr="00733A48">
        <w:rPr>
          <w:rFonts w:ascii="Georgia" w:hAnsi="Georgia" w:cs="Arial"/>
          <w:szCs w:val="24"/>
        </w:rPr>
        <w:t>Subsidiarias</w:t>
      </w:r>
      <w:r w:rsidRPr="00733A48">
        <w:rPr>
          <w:rFonts w:ascii="Georgia" w:hAnsi="Georgia" w:cs="Arial"/>
          <w:smallCaps/>
          <w:szCs w:val="24"/>
        </w:rPr>
        <w:t xml:space="preserve">: </w:t>
      </w:r>
      <w:r w:rsidRPr="00733A48">
        <w:rPr>
          <w:rFonts w:ascii="Georgia" w:hAnsi="Georgia" w:cs="Arial"/>
          <w:b/>
          <w:szCs w:val="24"/>
        </w:rPr>
        <w:t>(i)</w:t>
      </w:r>
      <w:r w:rsidRPr="00733A48">
        <w:rPr>
          <w:rFonts w:ascii="Georgia" w:hAnsi="Georgia" w:cs="Arial"/>
          <w:szCs w:val="24"/>
        </w:rPr>
        <w:t xml:space="preserve"> Gravar con una nueva servidumbre el predio, por la parte posterior, en caso de fracasar acuerdo sobre la demolición; y, </w:t>
      </w:r>
      <w:r w:rsidRPr="00733A48">
        <w:rPr>
          <w:rFonts w:ascii="Georgia" w:hAnsi="Georgia" w:cs="Arial"/>
          <w:b/>
          <w:szCs w:val="24"/>
        </w:rPr>
        <w:t>(ii)</w:t>
      </w:r>
      <w:r w:rsidRPr="00733A48">
        <w:rPr>
          <w:rFonts w:ascii="Georgia" w:hAnsi="Georgia" w:cs="Arial"/>
          <w:szCs w:val="24"/>
        </w:rPr>
        <w:t xml:space="preserve"> Ordenar la anotación en el </w:t>
      </w:r>
      <w:r w:rsidR="000403D7" w:rsidRPr="00733A48">
        <w:rPr>
          <w:rFonts w:ascii="Georgia" w:hAnsi="Georgia" w:cs="Arial"/>
          <w:szCs w:val="24"/>
        </w:rPr>
        <w:t>certificado de tradición</w:t>
      </w:r>
      <w:r w:rsidRPr="00733A48">
        <w:rPr>
          <w:rFonts w:ascii="Georgia" w:hAnsi="Georgia" w:cs="Arial"/>
          <w:szCs w:val="24"/>
        </w:rPr>
        <w:t xml:space="preserve"> (Carpeta 01PrimeraInstancia, carpeta Cuaderno1Principal, carpeta Cuaderno 1, pdf No.003, folio 5).</w:t>
      </w:r>
    </w:p>
    <w:p w14:paraId="65574EDE" w14:textId="6D6F6153" w:rsidR="008E7C98" w:rsidRPr="00733A48" w:rsidRDefault="008E7C98" w:rsidP="00E05639">
      <w:pPr>
        <w:pStyle w:val="Textoindependiente"/>
        <w:spacing w:line="276" w:lineRule="auto"/>
        <w:rPr>
          <w:rFonts w:ascii="Georgia" w:hAnsi="Georgia" w:cs="Arial"/>
          <w:szCs w:val="24"/>
          <w:lang w:val="es-CO"/>
        </w:rPr>
      </w:pPr>
    </w:p>
    <w:p w14:paraId="64F5A8A2" w14:textId="77777777" w:rsidR="00C97D7C" w:rsidRPr="00733A48" w:rsidRDefault="00C97D7C" w:rsidP="00E05639">
      <w:pPr>
        <w:pStyle w:val="Textoindependiente"/>
        <w:spacing w:line="276" w:lineRule="auto"/>
        <w:rPr>
          <w:rFonts w:ascii="Georgia" w:hAnsi="Georgia" w:cs="Arial"/>
          <w:szCs w:val="24"/>
          <w:lang w:val="es-CO"/>
        </w:rPr>
      </w:pPr>
    </w:p>
    <w:p w14:paraId="1AC2D690" w14:textId="290DBA2C" w:rsidR="00C97D7C" w:rsidRPr="00733A48" w:rsidRDefault="00C97D7C" w:rsidP="00E05639">
      <w:pPr>
        <w:pStyle w:val="Prrafodelista"/>
        <w:widowControl/>
        <w:numPr>
          <w:ilvl w:val="0"/>
          <w:numId w:val="4"/>
        </w:numPr>
        <w:overflowPunct/>
        <w:autoSpaceDE/>
        <w:autoSpaceDN/>
        <w:adjustRightInd/>
        <w:spacing w:line="276" w:lineRule="auto"/>
        <w:jc w:val="both"/>
        <w:rPr>
          <w:rFonts w:ascii="Georgia" w:hAnsi="Georgia" w:cs="Arial"/>
          <w:b/>
          <w:sz w:val="24"/>
          <w:szCs w:val="24"/>
          <w:lang w:val="es-MX"/>
        </w:rPr>
      </w:pPr>
      <w:r w:rsidRPr="00733A48">
        <w:rPr>
          <w:rFonts w:ascii="Georgia" w:hAnsi="Georgia"/>
          <w:b/>
          <w:smallCaps/>
          <w:sz w:val="24"/>
          <w:szCs w:val="24"/>
        </w:rPr>
        <w:t>La</w:t>
      </w:r>
      <w:r w:rsidR="00D11AF3" w:rsidRPr="00733A48">
        <w:rPr>
          <w:rFonts w:ascii="Georgia" w:hAnsi="Georgia"/>
          <w:b/>
          <w:smallCaps/>
          <w:sz w:val="24"/>
          <w:szCs w:val="24"/>
        </w:rPr>
        <w:t xml:space="preserve"> defensa de</w:t>
      </w:r>
      <w:r w:rsidR="00B32C3E" w:rsidRPr="00733A48">
        <w:rPr>
          <w:rFonts w:ascii="Georgia" w:hAnsi="Georgia"/>
          <w:b/>
          <w:smallCaps/>
          <w:sz w:val="24"/>
          <w:szCs w:val="24"/>
        </w:rPr>
        <w:t xml:space="preserve"> </w:t>
      </w:r>
      <w:r w:rsidR="00D11AF3" w:rsidRPr="00733A48">
        <w:rPr>
          <w:rFonts w:ascii="Georgia" w:hAnsi="Georgia"/>
          <w:b/>
          <w:smallCaps/>
          <w:sz w:val="24"/>
          <w:szCs w:val="24"/>
        </w:rPr>
        <w:t>l</w:t>
      </w:r>
      <w:r w:rsidR="009D2F1A" w:rsidRPr="00733A48">
        <w:rPr>
          <w:rFonts w:ascii="Georgia" w:hAnsi="Georgia"/>
          <w:b/>
          <w:smallCaps/>
          <w:sz w:val="24"/>
          <w:szCs w:val="24"/>
        </w:rPr>
        <w:t xml:space="preserve">a parte </w:t>
      </w:r>
      <w:r w:rsidR="00D11AF3" w:rsidRPr="00733A48">
        <w:rPr>
          <w:rFonts w:ascii="Georgia" w:hAnsi="Georgia"/>
          <w:b/>
          <w:smallCaps/>
          <w:sz w:val="24"/>
          <w:szCs w:val="24"/>
        </w:rPr>
        <w:t>demandad</w:t>
      </w:r>
      <w:r w:rsidR="009D2F1A" w:rsidRPr="00733A48">
        <w:rPr>
          <w:rFonts w:ascii="Georgia" w:hAnsi="Georgia"/>
          <w:b/>
          <w:smallCaps/>
          <w:sz w:val="24"/>
          <w:szCs w:val="24"/>
        </w:rPr>
        <w:t>a</w:t>
      </w:r>
    </w:p>
    <w:p w14:paraId="3FAE0198" w14:textId="49E2A979" w:rsidR="00C97D7C" w:rsidRPr="00733A48" w:rsidRDefault="00C97D7C" w:rsidP="00E05639">
      <w:pPr>
        <w:pStyle w:val="Prrafodelista"/>
        <w:widowControl/>
        <w:overflowPunct/>
        <w:autoSpaceDE/>
        <w:autoSpaceDN/>
        <w:adjustRightInd/>
        <w:spacing w:line="276" w:lineRule="auto"/>
        <w:ind w:left="0"/>
        <w:jc w:val="both"/>
        <w:rPr>
          <w:rFonts w:ascii="Georgia" w:hAnsi="Georgia" w:cs="Arial"/>
          <w:smallCaps/>
          <w:sz w:val="24"/>
          <w:szCs w:val="24"/>
        </w:rPr>
      </w:pPr>
    </w:p>
    <w:p w14:paraId="6C327D22" w14:textId="38DE7BFE" w:rsidR="00D97C97" w:rsidRDefault="00F812B9" w:rsidP="00E05639">
      <w:pPr>
        <w:pStyle w:val="Prrafodelista"/>
        <w:widowControl/>
        <w:overflowPunct/>
        <w:autoSpaceDE/>
        <w:autoSpaceDN/>
        <w:adjustRightInd/>
        <w:spacing w:line="276" w:lineRule="auto"/>
        <w:ind w:left="0"/>
        <w:jc w:val="both"/>
        <w:rPr>
          <w:rFonts w:ascii="Georgia" w:hAnsi="Georgia" w:cs="Arial"/>
          <w:sz w:val="24"/>
          <w:szCs w:val="24"/>
        </w:rPr>
      </w:pPr>
      <w:r w:rsidRPr="00733A48">
        <w:rPr>
          <w:rFonts w:ascii="Georgia" w:hAnsi="Georgia" w:cs="Arial"/>
          <w:smallCaps/>
          <w:sz w:val="24"/>
          <w:szCs w:val="24"/>
        </w:rPr>
        <w:t xml:space="preserve">3.1. </w:t>
      </w:r>
      <w:r w:rsidR="00D97C97" w:rsidRPr="00733A48">
        <w:rPr>
          <w:rFonts w:ascii="Georgia" w:hAnsi="Georgia" w:cs="Arial"/>
          <w:smallCaps/>
          <w:sz w:val="24"/>
          <w:szCs w:val="24"/>
        </w:rPr>
        <w:t>Juan G</w:t>
      </w:r>
      <w:r w:rsidR="0064630F" w:rsidRPr="00733A48">
        <w:rPr>
          <w:rFonts w:ascii="Georgia" w:hAnsi="Georgia" w:cs="Arial"/>
          <w:smallCaps/>
          <w:sz w:val="24"/>
          <w:szCs w:val="24"/>
        </w:rPr>
        <w:t>abriel</w:t>
      </w:r>
      <w:r w:rsidR="00D97C97" w:rsidRPr="00733A48">
        <w:rPr>
          <w:rFonts w:ascii="Georgia" w:hAnsi="Georgia" w:cs="Arial"/>
          <w:smallCaps/>
          <w:sz w:val="24"/>
          <w:szCs w:val="24"/>
        </w:rPr>
        <w:t xml:space="preserve"> García P</w:t>
      </w:r>
      <w:r w:rsidR="00C97D7C" w:rsidRPr="00733A48">
        <w:rPr>
          <w:rFonts w:ascii="Georgia" w:hAnsi="Georgia" w:cs="Arial"/>
          <w:smallCaps/>
          <w:sz w:val="24"/>
          <w:szCs w:val="24"/>
        </w:rPr>
        <w:t>.</w:t>
      </w:r>
      <w:r w:rsidR="00C97D7C" w:rsidRPr="00733A48">
        <w:rPr>
          <w:rFonts w:ascii="Georgia" w:hAnsi="Georgia" w:cs="Arial"/>
          <w:sz w:val="24"/>
          <w:szCs w:val="24"/>
        </w:rPr>
        <w:t xml:space="preserve"> </w:t>
      </w:r>
      <w:r w:rsidR="00D97C97" w:rsidRPr="00733A48">
        <w:rPr>
          <w:rFonts w:ascii="Georgia" w:hAnsi="Georgia" w:cs="Arial"/>
          <w:sz w:val="24"/>
          <w:szCs w:val="24"/>
        </w:rPr>
        <w:t>Aceptó el hecho 6°, negó o dijo no le constaban los demás. Se opuso a la</w:t>
      </w:r>
      <w:r w:rsidR="00C90635" w:rsidRPr="00733A48">
        <w:rPr>
          <w:rFonts w:ascii="Georgia" w:hAnsi="Georgia" w:cs="Arial"/>
          <w:sz w:val="24"/>
          <w:szCs w:val="24"/>
        </w:rPr>
        <w:t xml:space="preserve">s pretensiones y excepcionó: </w:t>
      </w:r>
      <w:r w:rsidR="00C90635" w:rsidRPr="00733A48">
        <w:rPr>
          <w:rFonts w:ascii="Georgia" w:hAnsi="Georgia" w:cs="Arial"/>
          <w:b/>
          <w:sz w:val="24"/>
          <w:szCs w:val="24"/>
        </w:rPr>
        <w:t>(i)</w:t>
      </w:r>
      <w:r w:rsidR="00C90635" w:rsidRPr="00733A48">
        <w:rPr>
          <w:rFonts w:ascii="Georgia" w:hAnsi="Georgia" w:cs="Arial"/>
          <w:sz w:val="24"/>
          <w:szCs w:val="24"/>
        </w:rPr>
        <w:t xml:space="preserve"> Ausencia</w:t>
      </w:r>
      <w:r w:rsidR="00D97C97" w:rsidRPr="00733A48">
        <w:rPr>
          <w:rFonts w:ascii="Georgia" w:hAnsi="Georgia" w:cs="Arial"/>
          <w:sz w:val="24"/>
          <w:szCs w:val="24"/>
        </w:rPr>
        <w:t xml:space="preserve"> </w:t>
      </w:r>
      <w:r w:rsidR="00C90635" w:rsidRPr="00733A48">
        <w:rPr>
          <w:rFonts w:ascii="Georgia" w:hAnsi="Georgia" w:cs="Arial"/>
          <w:sz w:val="24"/>
          <w:szCs w:val="24"/>
        </w:rPr>
        <w:t xml:space="preserve">de requisitos formales y materiales para constituir la servidumbre de tránsito; </w:t>
      </w:r>
      <w:r w:rsidR="00C90635" w:rsidRPr="00733A48">
        <w:rPr>
          <w:rFonts w:ascii="Georgia" w:hAnsi="Georgia" w:cs="Arial"/>
          <w:b/>
          <w:sz w:val="24"/>
          <w:szCs w:val="24"/>
        </w:rPr>
        <w:t xml:space="preserve">(ii) </w:t>
      </w:r>
      <w:r w:rsidR="00C90635" w:rsidRPr="00733A48">
        <w:rPr>
          <w:rFonts w:ascii="Georgia" w:hAnsi="Georgia" w:cs="Arial"/>
          <w:sz w:val="24"/>
          <w:szCs w:val="24"/>
        </w:rPr>
        <w:t xml:space="preserve">Detrimento del patrimonio del demandado; y, </w:t>
      </w:r>
      <w:r w:rsidR="00C90635" w:rsidRPr="00733A48">
        <w:rPr>
          <w:rFonts w:ascii="Georgia" w:hAnsi="Georgia" w:cs="Arial"/>
          <w:b/>
          <w:sz w:val="24"/>
          <w:szCs w:val="24"/>
        </w:rPr>
        <w:t xml:space="preserve">(iii) </w:t>
      </w:r>
      <w:r w:rsidR="00C90635" w:rsidRPr="00733A48">
        <w:rPr>
          <w:rFonts w:ascii="Georgia" w:hAnsi="Georgia" w:cs="Arial"/>
          <w:sz w:val="24"/>
          <w:szCs w:val="24"/>
        </w:rPr>
        <w:t>Genérica</w:t>
      </w:r>
      <w:r w:rsidR="00D97C97" w:rsidRPr="00733A48">
        <w:rPr>
          <w:rFonts w:ascii="Georgia" w:hAnsi="Georgia" w:cs="Arial"/>
          <w:sz w:val="24"/>
          <w:szCs w:val="24"/>
        </w:rPr>
        <w:t xml:space="preserve"> </w:t>
      </w:r>
      <w:r w:rsidR="00C90635" w:rsidRPr="00733A48">
        <w:rPr>
          <w:rFonts w:ascii="Georgia" w:hAnsi="Georgia" w:cs="Arial"/>
          <w:sz w:val="24"/>
          <w:szCs w:val="24"/>
        </w:rPr>
        <w:t xml:space="preserve">(Ibidem, </w:t>
      </w:r>
      <w:proofErr w:type="spellStart"/>
      <w:r w:rsidR="00C90635" w:rsidRPr="00733A48">
        <w:rPr>
          <w:rFonts w:ascii="Georgia" w:hAnsi="Georgia" w:cs="Arial"/>
          <w:sz w:val="24"/>
          <w:szCs w:val="24"/>
        </w:rPr>
        <w:t>pdf</w:t>
      </w:r>
      <w:proofErr w:type="spellEnd"/>
      <w:r w:rsidR="00C90635" w:rsidRPr="00733A48">
        <w:rPr>
          <w:rFonts w:ascii="Georgia" w:hAnsi="Georgia" w:cs="Arial"/>
          <w:sz w:val="24"/>
          <w:szCs w:val="24"/>
        </w:rPr>
        <w:t xml:space="preserve"> No.022)</w:t>
      </w:r>
      <w:r w:rsidR="00D97C97" w:rsidRPr="00733A48">
        <w:rPr>
          <w:rFonts w:ascii="Georgia" w:hAnsi="Georgia" w:cs="Arial"/>
          <w:sz w:val="24"/>
          <w:szCs w:val="24"/>
        </w:rPr>
        <w:t>.</w:t>
      </w:r>
    </w:p>
    <w:p w14:paraId="4A479B6F" w14:textId="77777777" w:rsidR="003375AB" w:rsidRPr="00733A48" w:rsidRDefault="003375AB" w:rsidP="00E05639">
      <w:pPr>
        <w:pStyle w:val="Prrafodelista"/>
        <w:widowControl/>
        <w:overflowPunct/>
        <w:autoSpaceDE/>
        <w:autoSpaceDN/>
        <w:adjustRightInd/>
        <w:spacing w:line="276" w:lineRule="auto"/>
        <w:ind w:left="0"/>
        <w:jc w:val="both"/>
        <w:rPr>
          <w:rFonts w:ascii="Georgia" w:hAnsi="Georgia" w:cs="Arial"/>
          <w:sz w:val="24"/>
          <w:szCs w:val="24"/>
        </w:rPr>
      </w:pPr>
    </w:p>
    <w:p w14:paraId="3549944F" w14:textId="28CCD0DE" w:rsidR="00D11AF3" w:rsidRPr="00733A48" w:rsidRDefault="00F812B9" w:rsidP="00E05639">
      <w:pPr>
        <w:pStyle w:val="Prrafodelista"/>
        <w:widowControl/>
        <w:overflowPunct/>
        <w:autoSpaceDE/>
        <w:autoSpaceDN/>
        <w:adjustRightInd/>
        <w:spacing w:line="276" w:lineRule="auto"/>
        <w:ind w:left="0"/>
        <w:jc w:val="both"/>
        <w:rPr>
          <w:rFonts w:ascii="Georgia" w:hAnsi="Georgia" w:cs="Arial"/>
          <w:sz w:val="24"/>
          <w:szCs w:val="24"/>
        </w:rPr>
      </w:pPr>
      <w:r w:rsidRPr="00733A48">
        <w:rPr>
          <w:rFonts w:ascii="Georgia" w:hAnsi="Georgia" w:cs="Arial"/>
          <w:smallCaps/>
          <w:sz w:val="24"/>
          <w:szCs w:val="24"/>
        </w:rPr>
        <w:t xml:space="preserve">3.2. </w:t>
      </w:r>
      <w:r w:rsidR="00D11AF3" w:rsidRPr="00733A48">
        <w:rPr>
          <w:rFonts w:ascii="Georgia" w:hAnsi="Georgia" w:cs="Arial"/>
          <w:smallCaps/>
          <w:sz w:val="24"/>
          <w:szCs w:val="24"/>
        </w:rPr>
        <w:t>Elvira García S</w:t>
      </w:r>
      <w:r w:rsidR="00695894" w:rsidRPr="00733A48">
        <w:rPr>
          <w:rFonts w:ascii="Georgia" w:hAnsi="Georgia" w:cs="Arial"/>
          <w:smallCaps/>
          <w:sz w:val="24"/>
          <w:szCs w:val="24"/>
        </w:rPr>
        <w:t>uárez.</w:t>
      </w:r>
      <w:r w:rsidR="00D11AF3" w:rsidRPr="00733A48">
        <w:rPr>
          <w:rFonts w:ascii="Georgia" w:hAnsi="Georgia" w:cs="Arial"/>
          <w:sz w:val="24"/>
          <w:szCs w:val="24"/>
        </w:rPr>
        <w:t xml:space="preserve"> </w:t>
      </w:r>
      <w:r w:rsidR="006C509A" w:rsidRPr="00733A48">
        <w:rPr>
          <w:rFonts w:ascii="Georgia" w:hAnsi="Georgia" w:cs="Arial"/>
          <w:sz w:val="24"/>
          <w:szCs w:val="24"/>
        </w:rPr>
        <w:t>Fue vinc</w:t>
      </w:r>
      <w:r w:rsidR="008160A8" w:rsidRPr="00733A48">
        <w:rPr>
          <w:rFonts w:ascii="Georgia" w:hAnsi="Georgia" w:cs="Arial"/>
          <w:sz w:val="24"/>
          <w:szCs w:val="24"/>
        </w:rPr>
        <w:t xml:space="preserve">ulada </w:t>
      </w:r>
      <w:r w:rsidR="006C509A" w:rsidRPr="00733A48">
        <w:rPr>
          <w:rFonts w:ascii="Georgia" w:hAnsi="Georgia" w:cs="Arial"/>
          <w:sz w:val="24"/>
          <w:szCs w:val="24"/>
        </w:rPr>
        <w:t xml:space="preserve">como codemandada </w:t>
      </w:r>
      <w:r w:rsidR="008160A8" w:rsidRPr="00733A48">
        <w:rPr>
          <w:rFonts w:ascii="Georgia" w:hAnsi="Georgia" w:cs="Arial"/>
          <w:sz w:val="24"/>
          <w:szCs w:val="24"/>
        </w:rPr>
        <w:t>por ser p</w:t>
      </w:r>
      <w:r w:rsidRPr="00733A48">
        <w:rPr>
          <w:rFonts w:ascii="Georgia" w:hAnsi="Georgia" w:cs="Arial"/>
          <w:sz w:val="24"/>
          <w:szCs w:val="24"/>
        </w:rPr>
        <w:t xml:space="preserve">ropietaria de predio por donde hay otro acceso al </w:t>
      </w:r>
      <w:r w:rsidR="00695894" w:rsidRPr="00733A48">
        <w:rPr>
          <w:rFonts w:ascii="Georgia" w:hAnsi="Georgia" w:cs="Arial"/>
          <w:sz w:val="24"/>
          <w:szCs w:val="24"/>
        </w:rPr>
        <w:t>inmueble</w:t>
      </w:r>
      <w:r w:rsidRPr="00733A48">
        <w:rPr>
          <w:rFonts w:ascii="Georgia" w:hAnsi="Georgia" w:cs="Arial"/>
          <w:sz w:val="24"/>
          <w:szCs w:val="24"/>
        </w:rPr>
        <w:t xml:space="preserve"> </w:t>
      </w:r>
      <w:r w:rsidR="00695894" w:rsidRPr="00733A48">
        <w:rPr>
          <w:rFonts w:ascii="Georgia" w:hAnsi="Georgia" w:cs="Arial"/>
          <w:sz w:val="24"/>
          <w:szCs w:val="24"/>
        </w:rPr>
        <w:t>del actor</w:t>
      </w:r>
      <w:r w:rsidRPr="00733A48">
        <w:rPr>
          <w:rFonts w:ascii="Georgia" w:hAnsi="Georgia" w:cs="Arial"/>
          <w:sz w:val="24"/>
          <w:szCs w:val="24"/>
        </w:rPr>
        <w:t xml:space="preserve">, según lo observado </w:t>
      </w:r>
      <w:r w:rsidR="000F6613" w:rsidRPr="00733A48">
        <w:rPr>
          <w:rFonts w:ascii="Georgia" w:hAnsi="Georgia" w:cs="Arial"/>
          <w:sz w:val="24"/>
          <w:szCs w:val="24"/>
        </w:rPr>
        <w:t xml:space="preserve">en </w:t>
      </w:r>
      <w:r w:rsidRPr="00733A48">
        <w:rPr>
          <w:rFonts w:ascii="Georgia" w:hAnsi="Georgia" w:cs="Arial"/>
          <w:sz w:val="24"/>
          <w:szCs w:val="24"/>
        </w:rPr>
        <w:t xml:space="preserve">la </w:t>
      </w:r>
      <w:r w:rsidRPr="00733A48">
        <w:rPr>
          <w:rFonts w:ascii="Georgia" w:hAnsi="Georgia" w:cs="Arial"/>
          <w:sz w:val="24"/>
          <w:szCs w:val="24"/>
        </w:rPr>
        <w:lastRenderedPageBreak/>
        <w:t>inspección judicial (Carpeta 01PrimeraInstancia, carpeta Cuaderno1Principal, carpeta Cuaderno5PruebasComunes, pdf No.07)</w:t>
      </w:r>
      <w:r w:rsidR="006C509A" w:rsidRPr="00733A48">
        <w:rPr>
          <w:rFonts w:ascii="Georgia" w:hAnsi="Georgia" w:cs="Arial"/>
          <w:sz w:val="24"/>
          <w:szCs w:val="24"/>
        </w:rPr>
        <w:t xml:space="preserve">; se </w:t>
      </w:r>
      <w:r w:rsidR="00421525" w:rsidRPr="00733A48">
        <w:rPr>
          <w:rFonts w:ascii="Georgia" w:hAnsi="Georgia" w:cs="Arial"/>
          <w:sz w:val="24"/>
          <w:szCs w:val="24"/>
        </w:rPr>
        <w:t xml:space="preserve">reiteró </w:t>
      </w:r>
      <w:r w:rsidR="006C509A" w:rsidRPr="00733A48">
        <w:rPr>
          <w:rFonts w:ascii="Georgia" w:hAnsi="Georgia" w:cs="Arial"/>
          <w:sz w:val="24"/>
          <w:szCs w:val="24"/>
        </w:rPr>
        <w:t xml:space="preserve">esa integración con </w:t>
      </w:r>
      <w:r w:rsidRPr="00733A48">
        <w:rPr>
          <w:rFonts w:ascii="Georgia" w:hAnsi="Georgia" w:cs="Arial"/>
          <w:sz w:val="24"/>
          <w:szCs w:val="24"/>
        </w:rPr>
        <w:t>prove</w:t>
      </w:r>
      <w:r w:rsidR="00695894" w:rsidRPr="00733A48">
        <w:rPr>
          <w:rFonts w:ascii="Georgia" w:hAnsi="Georgia" w:cs="Arial"/>
          <w:sz w:val="24"/>
          <w:szCs w:val="24"/>
        </w:rPr>
        <w:t>í</w:t>
      </w:r>
      <w:r w:rsidRPr="00733A48">
        <w:rPr>
          <w:rFonts w:ascii="Georgia" w:hAnsi="Georgia" w:cs="Arial"/>
          <w:sz w:val="24"/>
          <w:szCs w:val="24"/>
        </w:rPr>
        <w:t xml:space="preserve">do de 02-06-2015 </w:t>
      </w:r>
      <w:r w:rsidR="00D11AF3" w:rsidRPr="00733A48">
        <w:rPr>
          <w:rFonts w:ascii="Georgia" w:hAnsi="Georgia" w:cs="Arial"/>
          <w:sz w:val="24"/>
          <w:szCs w:val="24"/>
        </w:rPr>
        <w:t>(</w:t>
      </w:r>
      <w:r w:rsidRPr="00733A48">
        <w:rPr>
          <w:rFonts w:ascii="Georgia" w:hAnsi="Georgia" w:cs="Arial"/>
          <w:sz w:val="24"/>
          <w:szCs w:val="24"/>
        </w:rPr>
        <w:t xml:space="preserve">Carpeta 01PrimeraInstancia, carpeta Cuaderno1Principal, carpeta Cuaderno </w:t>
      </w:r>
      <w:r w:rsidR="003375AB" w:rsidRPr="00733A48">
        <w:rPr>
          <w:rFonts w:ascii="Georgia" w:hAnsi="Georgia" w:cs="Arial"/>
          <w:sz w:val="24"/>
          <w:szCs w:val="24"/>
        </w:rPr>
        <w:t xml:space="preserve">1, </w:t>
      </w:r>
      <w:proofErr w:type="spellStart"/>
      <w:r w:rsidR="003375AB" w:rsidRPr="00733A48">
        <w:rPr>
          <w:rFonts w:ascii="Georgia" w:hAnsi="Georgia" w:cs="Arial"/>
          <w:sz w:val="24"/>
          <w:szCs w:val="24"/>
        </w:rPr>
        <w:t>pdf</w:t>
      </w:r>
      <w:proofErr w:type="spellEnd"/>
      <w:r w:rsidR="00D11AF3" w:rsidRPr="00733A48">
        <w:rPr>
          <w:rFonts w:ascii="Georgia" w:hAnsi="Georgia" w:cs="Arial"/>
          <w:sz w:val="24"/>
          <w:szCs w:val="24"/>
        </w:rPr>
        <w:t xml:space="preserve"> No.032). Luego de notificada allegó escrito, a nombre propio, sin oponerse (Ibidem, </w:t>
      </w:r>
      <w:r w:rsidR="00695894" w:rsidRPr="00733A48">
        <w:rPr>
          <w:rFonts w:ascii="Georgia" w:hAnsi="Georgia" w:cs="Arial"/>
          <w:sz w:val="24"/>
          <w:szCs w:val="24"/>
        </w:rPr>
        <w:t xml:space="preserve">en su orden, </w:t>
      </w:r>
      <w:r w:rsidR="00D11AF3" w:rsidRPr="00733A48">
        <w:rPr>
          <w:rFonts w:ascii="Georgia" w:hAnsi="Georgia" w:cs="Arial"/>
          <w:sz w:val="24"/>
          <w:szCs w:val="24"/>
        </w:rPr>
        <w:t>pdf No</w:t>
      </w:r>
      <w:r w:rsidR="00695894" w:rsidRPr="00733A48">
        <w:rPr>
          <w:rFonts w:ascii="Georgia" w:hAnsi="Georgia" w:cs="Arial"/>
          <w:sz w:val="24"/>
          <w:szCs w:val="24"/>
        </w:rPr>
        <w:t>s</w:t>
      </w:r>
      <w:r w:rsidR="00D11AF3" w:rsidRPr="00733A48">
        <w:rPr>
          <w:rFonts w:ascii="Georgia" w:hAnsi="Georgia" w:cs="Arial"/>
          <w:sz w:val="24"/>
          <w:szCs w:val="24"/>
        </w:rPr>
        <w:t>.033 y 034).</w:t>
      </w:r>
    </w:p>
    <w:p w14:paraId="62CB6DB8" w14:textId="77777777" w:rsidR="00D11AF3" w:rsidRPr="00733A48" w:rsidRDefault="00D11AF3" w:rsidP="00E0563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313D0F93" w14:textId="2E851E1D" w:rsidR="00D11AF3" w:rsidRPr="00733A48" w:rsidRDefault="00F812B9" w:rsidP="00E05639">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r w:rsidRPr="00733A48">
        <w:rPr>
          <w:rFonts w:ascii="Georgia" w:hAnsi="Georgia" w:cs="Arial"/>
          <w:smallCaps/>
          <w:szCs w:val="24"/>
        </w:rPr>
        <w:t xml:space="preserve">3.3. </w:t>
      </w:r>
      <w:r w:rsidR="00D11AF3" w:rsidRPr="00733A48">
        <w:rPr>
          <w:rFonts w:ascii="Georgia" w:hAnsi="Georgia" w:cs="Arial"/>
          <w:smallCaps/>
          <w:szCs w:val="24"/>
        </w:rPr>
        <w:t>José B. García S. y otros.</w:t>
      </w:r>
      <w:r w:rsidR="00D11AF3" w:rsidRPr="00733A48">
        <w:rPr>
          <w:rFonts w:ascii="Georgia" w:hAnsi="Georgia" w:cs="Arial"/>
          <w:szCs w:val="24"/>
        </w:rPr>
        <w:t xml:space="preserve"> </w:t>
      </w:r>
      <w:r w:rsidR="00695894" w:rsidRPr="00733A48">
        <w:rPr>
          <w:rFonts w:ascii="Georgia" w:hAnsi="Georgia" w:cs="Arial"/>
          <w:szCs w:val="24"/>
        </w:rPr>
        <w:t>Vinculados</w:t>
      </w:r>
      <w:r w:rsidR="00D11AF3" w:rsidRPr="00733A48">
        <w:rPr>
          <w:rFonts w:ascii="Georgia" w:hAnsi="Georgia" w:cs="Arial"/>
          <w:szCs w:val="24"/>
        </w:rPr>
        <w:t xml:space="preserve"> </w:t>
      </w:r>
      <w:r w:rsidR="00421525" w:rsidRPr="00733A48">
        <w:rPr>
          <w:rFonts w:ascii="Georgia" w:hAnsi="Georgia" w:cs="Arial"/>
          <w:szCs w:val="24"/>
        </w:rPr>
        <w:t xml:space="preserve">con auto </w:t>
      </w:r>
      <w:r w:rsidR="00D11AF3" w:rsidRPr="00733A48">
        <w:rPr>
          <w:rFonts w:ascii="Georgia" w:hAnsi="Georgia" w:cs="Arial"/>
          <w:szCs w:val="24"/>
        </w:rPr>
        <w:t>de</w:t>
      </w:r>
      <w:r w:rsidR="00421525" w:rsidRPr="00733A48">
        <w:rPr>
          <w:rFonts w:ascii="Georgia" w:hAnsi="Georgia" w:cs="Arial"/>
          <w:szCs w:val="24"/>
        </w:rPr>
        <w:t>l</w:t>
      </w:r>
      <w:r w:rsidR="00D11AF3" w:rsidRPr="00733A48">
        <w:rPr>
          <w:rFonts w:ascii="Georgia" w:hAnsi="Georgia" w:cs="Arial"/>
          <w:szCs w:val="24"/>
        </w:rPr>
        <w:t xml:space="preserve"> 04-04-2017 (Ibidem, pdf No. 048), </w:t>
      </w:r>
      <w:r w:rsidR="00421525" w:rsidRPr="00733A48">
        <w:rPr>
          <w:rFonts w:ascii="Georgia" w:hAnsi="Georgia" w:cs="Arial"/>
          <w:szCs w:val="24"/>
        </w:rPr>
        <w:t xml:space="preserve">donde </w:t>
      </w:r>
      <w:r w:rsidR="00695894" w:rsidRPr="00733A48">
        <w:rPr>
          <w:rFonts w:ascii="Georgia" w:hAnsi="Georgia" w:cs="Arial"/>
          <w:szCs w:val="24"/>
        </w:rPr>
        <w:t xml:space="preserve">se </w:t>
      </w:r>
      <w:r w:rsidR="00421525" w:rsidRPr="00733A48">
        <w:rPr>
          <w:rFonts w:ascii="Georgia" w:hAnsi="Georgia" w:cs="Arial"/>
          <w:szCs w:val="24"/>
        </w:rPr>
        <w:t xml:space="preserve">adujo eran </w:t>
      </w:r>
      <w:r w:rsidR="00695894" w:rsidRPr="00733A48">
        <w:rPr>
          <w:rFonts w:ascii="Georgia" w:hAnsi="Georgia" w:cs="Arial"/>
          <w:szCs w:val="24"/>
        </w:rPr>
        <w:t xml:space="preserve">copropietarios del actor, </w:t>
      </w:r>
      <w:r w:rsidR="006C509A" w:rsidRPr="00733A48">
        <w:rPr>
          <w:rFonts w:ascii="Georgia" w:hAnsi="Georgia" w:cs="Arial"/>
          <w:szCs w:val="24"/>
        </w:rPr>
        <w:t xml:space="preserve">cuando </w:t>
      </w:r>
      <w:r w:rsidR="00695894" w:rsidRPr="00733A48">
        <w:rPr>
          <w:rFonts w:ascii="Georgia" w:hAnsi="Georgia" w:cs="Arial"/>
          <w:szCs w:val="24"/>
        </w:rPr>
        <w:t xml:space="preserve">en realidad </w:t>
      </w:r>
      <w:r w:rsidR="00421525" w:rsidRPr="00733A48">
        <w:rPr>
          <w:rFonts w:ascii="Georgia" w:hAnsi="Georgia" w:cs="Arial"/>
          <w:szCs w:val="24"/>
        </w:rPr>
        <w:t xml:space="preserve">comparten esa calidad con doña </w:t>
      </w:r>
      <w:r w:rsidR="00D11AF3" w:rsidRPr="00733A48">
        <w:rPr>
          <w:rFonts w:ascii="Georgia" w:hAnsi="Georgia" w:cs="Arial"/>
          <w:szCs w:val="24"/>
        </w:rPr>
        <w:t xml:space="preserve">Elvira </w:t>
      </w:r>
      <w:r w:rsidR="00417DD7" w:rsidRPr="00733A48">
        <w:rPr>
          <w:rFonts w:ascii="Georgia" w:hAnsi="Georgia" w:cs="Arial"/>
          <w:szCs w:val="24"/>
        </w:rPr>
        <w:t>García Suárez</w:t>
      </w:r>
      <w:r w:rsidR="00695894" w:rsidRPr="00733A48">
        <w:rPr>
          <w:rFonts w:ascii="Georgia" w:hAnsi="Georgia" w:cs="Arial"/>
          <w:szCs w:val="24"/>
        </w:rPr>
        <w:t xml:space="preserve"> (Ibidem, pdf No. 045)</w:t>
      </w:r>
      <w:r w:rsidR="00D11AF3" w:rsidRPr="00733A48">
        <w:rPr>
          <w:rFonts w:ascii="Georgia" w:hAnsi="Georgia" w:cs="Arial"/>
          <w:szCs w:val="24"/>
        </w:rPr>
        <w:t xml:space="preserve">. </w:t>
      </w:r>
      <w:r w:rsidR="006C509A" w:rsidRPr="00733A48">
        <w:rPr>
          <w:rFonts w:ascii="Georgia" w:hAnsi="Georgia" w:cs="Arial"/>
          <w:szCs w:val="24"/>
        </w:rPr>
        <w:t>Fueron r</w:t>
      </w:r>
      <w:r w:rsidR="00695894" w:rsidRPr="00733A48">
        <w:rPr>
          <w:rFonts w:ascii="Georgia" w:hAnsi="Georgia" w:cs="Arial"/>
          <w:szCs w:val="24"/>
        </w:rPr>
        <w:t xml:space="preserve">epresentados por curador </w:t>
      </w:r>
      <w:r w:rsidR="00695894" w:rsidRPr="00733A48">
        <w:rPr>
          <w:rFonts w:ascii="Georgia" w:hAnsi="Georgia" w:cs="Arial"/>
          <w:iCs/>
          <w:szCs w:val="24"/>
        </w:rPr>
        <w:t>ad litem</w:t>
      </w:r>
      <w:r w:rsidR="00695894" w:rsidRPr="00733A48">
        <w:rPr>
          <w:rFonts w:ascii="Georgia" w:hAnsi="Georgia" w:cs="Arial"/>
          <w:i/>
          <w:iCs/>
          <w:szCs w:val="24"/>
        </w:rPr>
        <w:t>,</w:t>
      </w:r>
      <w:r w:rsidR="00695894" w:rsidRPr="00733A48">
        <w:rPr>
          <w:rFonts w:ascii="Georgia" w:hAnsi="Georgia" w:cs="Arial"/>
          <w:szCs w:val="24"/>
        </w:rPr>
        <w:t xml:space="preserve"> quien aceptó algunos hechos y otros dijo no le constaban; consintió la súplica 1</w:t>
      </w:r>
      <w:r w:rsidR="000F6613" w:rsidRPr="00733A48">
        <w:rPr>
          <w:rFonts w:ascii="Georgia" w:hAnsi="Georgia" w:cs="Arial"/>
          <w:szCs w:val="24"/>
        </w:rPr>
        <w:t xml:space="preserve">ª </w:t>
      </w:r>
      <w:r w:rsidR="00695894" w:rsidRPr="00733A48">
        <w:rPr>
          <w:rFonts w:ascii="Georgia" w:hAnsi="Georgia" w:cs="Arial"/>
          <w:szCs w:val="24"/>
        </w:rPr>
        <w:t xml:space="preserve">principal y a las demás se opuso, sin formular excepciones </w:t>
      </w:r>
      <w:r w:rsidR="00D11AF3" w:rsidRPr="00733A48">
        <w:rPr>
          <w:rFonts w:ascii="Georgia" w:hAnsi="Georgia" w:cs="Arial"/>
          <w:szCs w:val="24"/>
        </w:rPr>
        <w:t>(Ibidem, pdf No.057).</w:t>
      </w:r>
    </w:p>
    <w:p w14:paraId="0E8B4B2E" w14:textId="53590C0D" w:rsidR="00D11AF3" w:rsidRPr="00733A48" w:rsidRDefault="00D11AF3" w:rsidP="00E0563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1A302784" w14:textId="77777777" w:rsidR="00FC24C6" w:rsidRPr="00733A48" w:rsidRDefault="00FC24C6" w:rsidP="00E0563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069AFCD9" w14:textId="23CCB627" w:rsidR="00B32C3E" w:rsidRPr="00733A48" w:rsidRDefault="00B32C3E" w:rsidP="00E05639">
      <w:pPr>
        <w:pStyle w:val="Textoindependiente"/>
        <w:numPr>
          <w:ilvl w:val="0"/>
          <w:numId w:val="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b/>
          <w:smallCaps/>
          <w:szCs w:val="24"/>
        </w:rPr>
      </w:pPr>
      <w:r w:rsidRPr="00733A48">
        <w:rPr>
          <w:rFonts w:ascii="Georgia" w:hAnsi="Georgia"/>
          <w:b/>
          <w:smallCaps/>
          <w:szCs w:val="24"/>
        </w:rPr>
        <w:t>La integración del litisconsor</w:t>
      </w:r>
      <w:r w:rsidR="00F14648" w:rsidRPr="00733A48">
        <w:rPr>
          <w:rFonts w:ascii="Georgia" w:hAnsi="Georgia"/>
          <w:b/>
          <w:smallCaps/>
          <w:szCs w:val="24"/>
        </w:rPr>
        <w:t>cio</w:t>
      </w:r>
      <w:r w:rsidRPr="00733A48">
        <w:rPr>
          <w:rFonts w:ascii="Georgia" w:hAnsi="Georgia"/>
          <w:b/>
          <w:smallCaps/>
          <w:szCs w:val="24"/>
        </w:rPr>
        <w:t xml:space="preserve"> por activa</w:t>
      </w:r>
    </w:p>
    <w:p w14:paraId="7A808E5B" w14:textId="77777777" w:rsidR="00B32C3E" w:rsidRPr="00733A48" w:rsidRDefault="00B32C3E" w:rsidP="00E0563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rPr>
      </w:pPr>
    </w:p>
    <w:p w14:paraId="71E5637C" w14:textId="2E91C078" w:rsidR="00242BC1" w:rsidRPr="00733A48" w:rsidRDefault="00695894" w:rsidP="00E0563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733A48">
        <w:rPr>
          <w:rFonts w:ascii="Georgia" w:hAnsi="Georgia" w:cs="Arial"/>
          <w:smallCaps/>
          <w:szCs w:val="24"/>
        </w:rPr>
        <w:t xml:space="preserve">4.1. </w:t>
      </w:r>
      <w:r w:rsidR="00242BC1" w:rsidRPr="00733A48">
        <w:rPr>
          <w:rFonts w:ascii="Georgia" w:hAnsi="Georgia" w:cs="Arial"/>
          <w:smallCaps/>
          <w:szCs w:val="24"/>
        </w:rPr>
        <w:t>Mario Medina F., Darío A. Gaviria E., Saúl Arias L., Édgar Molina H. y Pablo de la C. Sánchez S.</w:t>
      </w:r>
      <w:r w:rsidR="00242BC1" w:rsidRPr="00733A48">
        <w:rPr>
          <w:rFonts w:ascii="Georgia" w:hAnsi="Georgia" w:cs="Arial"/>
          <w:szCs w:val="24"/>
        </w:rPr>
        <w:t xml:space="preserve"> Litisconsortes necesarios por ser </w:t>
      </w:r>
      <w:r w:rsidRPr="00733A48">
        <w:rPr>
          <w:rFonts w:ascii="Georgia" w:hAnsi="Georgia" w:cs="Arial"/>
          <w:szCs w:val="24"/>
        </w:rPr>
        <w:t>c</w:t>
      </w:r>
      <w:r w:rsidR="00242BC1" w:rsidRPr="00733A48">
        <w:rPr>
          <w:rFonts w:ascii="Georgia" w:hAnsi="Georgia" w:cs="Arial"/>
          <w:szCs w:val="24"/>
        </w:rPr>
        <w:t xml:space="preserve">opropietarios </w:t>
      </w:r>
      <w:r w:rsidR="00922E01" w:rsidRPr="00733A48">
        <w:rPr>
          <w:rFonts w:ascii="Georgia" w:hAnsi="Georgia" w:cs="Arial"/>
          <w:szCs w:val="24"/>
        </w:rPr>
        <w:t>en el</w:t>
      </w:r>
      <w:r w:rsidR="00242BC1" w:rsidRPr="00733A48">
        <w:rPr>
          <w:rFonts w:ascii="Georgia" w:hAnsi="Georgia" w:cs="Arial"/>
          <w:szCs w:val="24"/>
        </w:rPr>
        <w:t xml:space="preserve"> predio dominante. Se ordenó </w:t>
      </w:r>
      <w:r w:rsidR="00421525" w:rsidRPr="00733A48">
        <w:rPr>
          <w:rFonts w:ascii="Georgia" w:hAnsi="Georgia" w:cs="Arial"/>
          <w:szCs w:val="24"/>
        </w:rPr>
        <w:t xml:space="preserve">integrarlos </w:t>
      </w:r>
      <w:r w:rsidR="00242BC1" w:rsidRPr="00733A48">
        <w:rPr>
          <w:rFonts w:ascii="Georgia" w:hAnsi="Georgia" w:cs="Arial"/>
          <w:szCs w:val="24"/>
        </w:rPr>
        <w:t>en el auto admisorio (Carpeta 01PrimeraInstancia, carpeta Cuaderno1Principal, carpeta Cuaderno 1, pdf No.007). Fueron notificados por conducta concluyente y renunciaron a términos (Ibidem, pdf Nos. 011 y 12).</w:t>
      </w:r>
    </w:p>
    <w:p w14:paraId="35A5510F" w14:textId="77777777" w:rsidR="00280ECE" w:rsidRPr="00733A48" w:rsidRDefault="00280ECE" w:rsidP="00E0563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53733479" w14:textId="5059EECA" w:rsidR="00242BC1" w:rsidRPr="00733A48" w:rsidRDefault="00695894" w:rsidP="00E0563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733A48">
        <w:rPr>
          <w:rFonts w:ascii="Georgia" w:hAnsi="Georgia" w:cs="Arial"/>
          <w:smallCaps/>
          <w:szCs w:val="24"/>
        </w:rPr>
        <w:t xml:space="preserve">4.2. </w:t>
      </w:r>
      <w:r w:rsidR="00242BC1" w:rsidRPr="00733A48">
        <w:rPr>
          <w:rFonts w:ascii="Georgia" w:hAnsi="Georgia" w:cs="Arial"/>
          <w:smallCaps/>
          <w:szCs w:val="24"/>
        </w:rPr>
        <w:t xml:space="preserve">José O. Leiva S. </w:t>
      </w:r>
      <w:r w:rsidRPr="00733A48">
        <w:rPr>
          <w:rFonts w:ascii="Georgia" w:hAnsi="Georgia" w:cs="Arial"/>
          <w:smallCaps/>
          <w:szCs w:val="24"/>
        </w:rPr>
        <w:t xml:space="preserve">Alexánder Montoya B.  </w:t>
      </w:r>
      <w:r w:rsidR="00242BC1" w:rsidRPr="00733A48">
        <w:rPr>
          <w:rFonts w:ascii="Georgia" w:hAnsi="Georgia" w:cs="Arial"/>
          <w:smallCaps/>
          <w:szCs w:val="24"/>
        </w:rPr>
        <w:t xml:space="preserve">y </w:t>
      </w:r>
      <w:r w:rsidR="00421525" w:rsidRPr="00733A48">
        <w:rPr>
          <w:rFonts w:ascii="Georgia" w:hAnsi="Georgia" w:cs="Arial"/>
          <w:smallCaps/>
          <w:szCs w:val="24"/>
        </w:rPr>
        <w:t>o</w:t>
      </w:r>
      <w:r w:rsidR="00242BC1" w:rsidRPr="00733A48">
        <w:rPr>
          <w:rFonts w:ascii="Georgia" w:hAnsi="Georgia" w:cs="Arial"/>
          <w:smallCaps/>
          <w:szCs w:val="24"/>
        </w:rPr>
        <w:t>tros.</w:t>
      </w:r>
      <w:r w:rsidR="00242BC1" w:rsidRPr="00733A48">
        <w:rPr>
          <w:rFonts w:ascii="Georgia" w:hAnsi="Georgia" w:cs="Arial"/>
          <w:szCs w:val="24"/>
        </w:rPr>
        <w:t xml:space="preserve"> Litisconsortes necesarios </w:t>
      </w:r>
      <w:r w:rsidRPr="00733A48">
        <w:rPr>
          <w:rFonts w:ascii="Georgia" w:hAnsi="Georgia" w:cs="Arial"/>
          <w:szCs w:val="24"/>
        </w:rPr>
        <w:t>en su condición de c</w:t>
      </w:r>
      <w:r w:rsidR="00242BC1" w:rsidRPr="00733A48">
        <w:rPr>
          <w:rFonts w:ascii="Georgia" w:hAnsi="Georgia" w:cs="Arial"/>
          <w:szCs w:val="24"/>
        </w:rPr>
        <w:t xml:space="preserve">ondueños del predio dominante (Ibidem, pdf No. 007). </w:t>
      </w:r>
      <w:r w:rsidRPr="00733A48">
        <w:rPr>
          <w:rFonts w:ascii="Georgia" w:hAnsi="Georgia" w:cs="Arial"/>
          <w:szCs w:val="24"/>
        </w:rPr>
        <w:t xml:space="preserve">Representados por curador </w:t>
      </w:r>
      <w:r w:rsidRPr="00733A48">
        <w:rPr>
          <w:rFonts w:ascii="Georgia" w:hAnsi="Georgia" w:cs="Arial"/>
          <w:i/>
          <w:iCs/>
          <w:szCs w:val="24"/>
        </w:rPr>
        <w:t>ad litem</w:t>
      </w:r>
      <w:r w:rsidRPr="00733A48">
        <w:rPr>
          <w:rFonts w:ascii="Georgia" w:hAnsi="Georgia" w:cs="Arial"/>
          <w:szCs w:val="24"/>
        </w:rPr>
        <w:t xml:space="preserve"> que se pronunció en idéntico sentido a lo descrito en el numeral 3.</w:t>
      </w:r>
      <w:r w:rsidR="0083174E" w:rsidRPr="00733A48">
        <w:rPr>
          <w:rFonts w:ascii="Georgia" w:hAnsi="Georgia" w:cs="Arial"/>
          <w:szCs w:val="24"/>
        </w:rPr>
        <w:t>3</w:t>
      </w:r>
      <w:r w:rsidRPr="00733A48">
        <w:rPr>
          <w:rFonts w:ascii="Georgia" w:hAnsi="Georgia" w:cs="Arial"/>
          <w:szCs w:val="24"/>
        </w:rPr>
        <w:t>.</w:t>
      </w:r>
      <w:r w:rsidR="00242BC1" w:rsidRPr="00733A48">
        <w:rPr>
          <w:rFonts w:ascii="Georgia" w:hAnsi="Georgia" w:cs="Arial"/>
          <w:szCs w:val="24"/>
        </w:rPr>
        <w:t xml:space="preserve"> (Ibidem, pdf No.017).</w:t>
      </w:r>
    </w:p>
    <w:p w14:paraId="37F1CE5F" w14:textId="77777777" w:rsidR="00242BC1" w:rsidRPr="00733A48" w:rsidRDefault="00242BC1" w:rsidP="00E0563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rPr>
      </w:pPr>
    </w:p>
    <w:p w14:paraId="10CFCFD9" w14:textId="5475A066" w:rsidR="00D11AF3" w:rsidRDefault="00695894" w:rsidP="00E0563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733A48">
        <w:rPr>
          <w:rFonts w:ascii="Georgia" w:hAnsi="Georgia" w:cs="Arial"/>
          <w:smallCaps/>
          <w:szCs w:val="24"/>
        </w:rPr>
        <w:t xml:space="preserve">4.3. </w:t>
      </w:r>
      <w:r w:rsidR="00D11AF3" w:rsidRPr="00733A48">
        <w:rPr>
          <w:rFonts w:ascii="Georgia" w:hAnsi="Georgia" w:cs="Arial"/>
          <w:smallCaps/>
          <w:szCs w:val="24"/>
        </w:rPr>
        <w:t>Rosa U. Bedoya R.</w:t>
      </w:r>
      <w:r w:rsidR="00D11AF3" w:rsidRPr="00733A48">
        <w:rPr>
          <w:rFonts w:ascii="Georgia" w:hAnsi="Georgia" w:cs="Arial"/>
          <w:szCs w:val="24"/>
        </w:rPr>
        <w:t xml:space="preserve"> Litisconsorte necesaria</w:t>
      </w:r>
      <w:r w:rsidR="00B32C3E" w:rsidRPr="00733A48">
        <w:rPr>
          <w:rFonts w:ascii="Georgia" w:hAnsi="Georgia" w:cs="Arial"/>
          <w:szCs w:val="24"/>
        </w:rPr>
        <w:t xml:space="preserve"> </w:t>
      </w:r>
      <w:r w:rsidRPr="00733A48">
        <w:rPr>
          <w:rFonts w:ascii="Georgia" w:hAnsi="Georgia" w:cs="Arial"/>
          <w:szCs w:val="24"/>
        </w:rPr>
        <w:t xml:space="preserve">por ser </w:t>
      </w:r>
      <w:r w:rsidR="00421525" w:rsidRPr="00733A48">
        <w:rPr>
          <w:rFonts w:ascii="Georgia" w:hAnsi="Georgia" w:cs="Arial"/>
          <w:szCs w:val="24"/>
        </w:rPr>
        <w:t>copropietaria</w:t>
      </w:r>
      <w:r w:rsidRPr="00733A48">
        <w:rPr>
          <w:rFonts w:ascii="Georgia" w:hAnsi="Georgia" w:cs="Arial"/>
          <w:szCs w:val="24"/>
        </w:rPr>
        <w:t xml:space="preserve"> </w:t>
      </w:r>
      <w:r w:rsidR="00B32C3E" w:rsidRPr="00733A48">
        <w:rPr>
          <w:rFonts w:ascii="Georgia" w:hAnsi="Georgia" w:cs="Arial"/>
          <w:szCs w:val="24"/>
        </w:rPr>
        <w:t>del demandante</w:t>
      </w:r>
      <w:r w:rsidRPr="00733A48">
        <w:rPr>
          <w:rFonts w:ascii="Georgia" w:hAnsi="Georgia" w:cs="Arial"/>
          <w:szCs w:val="24"/>
        </w:rPr>
        <w:t>.</w:t>
      </w:r>
      <w:r w:rsidR="00D11AF3" w:rsidRPr="00733A48">
        <w:rPr>
          <w:rFonts w:ascii="Georgia" w:hAnsi="Georgia" w:cs="Arial"/>
          <w:szCs w:val="24"/>
        </w:rPr>
        <w:t xml:space="preserve"> </w:t>
      </w:r>
      <w:r w:rsidRPr="00733A48">
        <w:rPr>
          <w:rFonts w:ascii="Georgia" w:hAnsi="Georgia" w:cs="Arial"/>
          <w:szCs w:val="24"/>
        </w:rPr>
        <w:t xml:space="preserve">Citada </w:t>
      </w:r>
      <w:r w:rsidR="00D11AF3" w:rsidRPr="00733A48">
        <w:rPr>
          <w:rFonts w:ascii="Georgia" w:hAnsi="Georgia" w:cs="Arial"/>
          <w:szCs w:val="24"/>
        </w:rPr>
        <w:t xml:space="preserve">con proveído de 24-08-2017 (Ibidem, pdf No.052). </w:t>
      </w:r>
      <w:r w:rsidR="00421525" w:rsidRPr="00733A48">
        <w:rPr>
          <w:rFonts w:ascii="Georgia" w:hAnsi="Georgia" w:cs="Arial"/>
          <w:szCs w:val="24"/>
        </w:rPr>
        <w:t xml:space="preserve">Después de enterada, arrimó </w:t>
      </w:r>
      <w:r w:rsidR="00D11AF3" w:rsidRPr="00733A48">
        <w:rPr>
          <w:rFonts w:ascii="Georgia" w:hAnsi="Georgia" w:cs="Arial"/>
          <w:szCs w:val="24"/>
        </w:rPr>
        <w:t>escrito</w:t>
      </w:r>
      <w:r w:rsidR="00CB286F" w:rsidRPr="00733A48">
        <w:rPr>
          <w:rFonts w:ascii="Georgia" w:hAnsi="Georgia" w:cs="Arial"/>
          <w:szCs w:val="24"/>
        </w:rPr>
        <w:t xml:space="preserve"> sin oposición </w:t>
      </w:r>
      <w:r w:rsidR="00D11AF3" w:rsidRPr="00733A48">
        <w:rPr>
          <w:rFonts w:ascii="Georgia" w:hAnsi="Georgia" w:cs="Arial"/>
          <w:szCs w:val="24"/>
        </w:rPr>
        <w:t xml:space="preserve">(Ibidem, </w:t>
      </w:r>
      <w:proofErr w:type="spellStart"/>
      <w:r w:rsidR="00D11AF3" w:rsidRPr="00733A48">
        <w:rPr>
          <w:rFonts w:ascii="Georgia" w:hAnsi="Georgia" w:cs="Arial"/>
          <w:szCs w:val="24"/>
        </w:rPr>
        <w:t>pdf</w:t>
      </w:r>
      <w:proofErr w:type="spellEnd"/>
      <w:r w:rsidR="00D11AF3" w:rsidRPr="00733A48">
        <w:rPr>
          <w:rFonts w:ascii="Georgia" w:hAnsi="Georgia" w:cs="Arial"/>
          <w:szCs w:val="24"/>
        </w:rPr>
        <w:t xml:space="preserve"> No.054 y 55).</w:t>
      </w:r>
    </w:p>
    <w:p w14:paraId="3F975B65" w14:textId="2C9A1293" w:rsidR="003375AB" w:rsidRDefault="003375AB" w:rsidP="00E0563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2DC765EC" w14:textId="77777777" w:rsidR="003375AB" w:rsidRPr="00733A48" w:rsidRDefault="003375AB" w:rsidP="00E0563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mallCaps/>
          <w:szCs w:val="24"/>
          <w:lang w:val="es-CO"/>
        </w:rPr>
      </w:pPr>
    </w:p>
    <w:p w14:paraId="43775C42" w14:textId="77777777" w:rsidR="00501C65" w:rsidRPr="00733A48" w:rsidRDefault="00501C65" w:rsidP="00E05639">
      <w:pPr>
        <w:pStyle w:val="Textoindependiente"/>
        <w:numPr>
          <w:ilvl w:val="0"/>
          <w:numId w:val="4"/>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
          <w:bCs w:val="0"/>
          <w:smallCaps/>
          <w:szCs w:val="24"/>
          <w:lang w:val="es-CO"/>
        </w:rPr>
      </w:pPr>
      <w:r w:rsidRPr="00733A48">
        <w:rPr>
          <w:rFonts w:ascii="Georgia" w:hAnsi="Georgia" w:cs="Arial"/>
          <w:b/>
          <w:bCs w:val="0"/>
          <w:smallCaps/>
          <w:szCs w:val="24"/>
          <w:lang w:val="es-CO"/>
        </w:rPr>
        <w:t>El resumen de la sentencia apelada</w:t>
      </w:r>
    </w:p>
    <w:p w14:paraId="61D01C4A" w14:textId="534480EC" w:rsidR="00F32C0F" w:rsidRPr="00733A48" w:rsidRDefault="00F32C0F" w:rsidP="00E0563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6D992986" w14:textId="0BB81CD6" w:rsidR="00C65677" w:rsidRPr="00733A48" w:rsidRDefault="00C65677" w:rsidP="00E05639">
      <w:pPr>
        <w:widowControl/>
        <w:overflowPunct/>
        <w:autoSpaceDE/>
        <w:adjustRightInd/>
        <w:spacing w:line="276" w:lineRule="auto"/>
        <w:jc w:val="both"/>
        <w:rPr>
          <w:rFonts w:ascii="Georgia" w:hAnsi="Georgia" w:cs="Arial"/>
          <w:b/>
          <w:sz w:val="24"/>
          <w:szCs w:val="24"/>
        </w:rPr>
      </w:pPr>
      <w:r w:rsidRPr="00733A48">
        <w:rPr>
          <w:rFonts w:ascii="Georgia" w:hAnsi="Georgia" w:cs="Arial"/>
          <w:sz w:val="24"/>
          <w:szCs w:val="24"/>
          <w:lang w:val="es-CO"/>
        </w:rPr>
        <w:t xml:space="preserve">En la resolutiva: </w:t>
      </w:r>
      <w:r w:rsidRPr="00733A48">
        <w:rPr>
          <w:rFonts w:ascii="Georgia" w:hAnsi="Georgia" w:cs="Arial"/>
          <w:b/>
          <w:sz w:val="24"/>
          <w:szCs w:val="24"/>
          <w:lang w:val="es-CO"/>
        </w:rPr>
        <w:t xml:space="preserve">(i) </w:t>
      </w:r>
      <w:r w:rsidRPr="00733A48">
        <w:rPr>
          <w:rFonts w:ascii="Georgia" w:hAnsi="Georgia" w:cs="Arial"/>
          <w:sz w:val="24"/>
          <w:szCs w:val="24"/>
          <w:lang w:val="es-CO"/>
        </w:rPr>
        <w:t xml:space="preserve">Declaró improbadas las excepciones; </w:t>
      </w:r>
      <w:r w:rsidRPr="00733A48">
        <w:rPr>
          <w:rFonts w:ascii="Georgia" w:hAnsi="Georgia" w:cs="Arial"/>
          <w:b/>
          <w:sz w:val="24"/>
          <w:szCs w:val="24"/>
          <w:lang w:val="es-CO"/>
        </w:rPr>
        <w:t>(ii)</w:t>
      </w:r>
      <w:r w:rsidRPr="00733A48">
        <w:rPr>
          <w:rFonts w:ascii="Georgia" w:hAnsi="Georgia" w:cs="Arial"/>
          <w:sz w:val="24"/>
          <w:szCs w:val="24"/>
          <w:lang w:val="es-CO"/>
        </w:rPr>
        <w:t xml:space="preserve"> Impuso la servidumbre de tránsito; </w:t>
      </w:r>
      <w:r w:rsidRPr="00733A48">
        <w:rPr>
          <w:rFonts w:ascii="Georgia" w:hAnsi="Georgia" w:cs="Arial"/>
          <w:b/>
          <w:sz w:val="24"/>
          <w:szCs w:val="24"/>
          <w:lang w:val="es-CO"/>
        </w:rPr>
        <w:t xml:space="preserve">(iii) </w:t>
      </w:r>
      <w:r w:rsidRPr="00733A48">
        <w:rPr>
          <w:rFonts w:ascii="Georgia" w:hAnsi="Georgia" w:cs="Arial"/>
          <w:sz w:val="24"/>
          <w:szCs w:val="24"/>
          <w:lang w:val="es-CO"/>
        </w:rPr>
        <w:t xml:space="preserve">Precisó las restricciones para el tráfico vehicular; </w:t>
      </w:r>
      <w:r w:rsidRPr="00733A48">
        <w:rPr>
          <w:rFonts w:ascii="Georgia" w:hAnsi="Georgia" w:cs="Arial"/>
          <w:b/>
          <w:sz w:val="24"/>
          <w:szCs w:val="24"/>
          <w:lang w:val="es-CO"/>
        </w:rPr>
        <w:t xml:space="preserve">(iv) </w:t>
      </w:r>
      <w:r w:rsidRPr="00733A48">
        <w:rPr>
          <w:rFonts w:ascii="Georgia" w:hAnsi="Georgia" w:cs="Arial"/>
          <w:sz w:val="24"/>
          <w:szCs w:val="24"/>
          <w:lang w:val="es-CO"/>
        </w:rPr>
        <w:t xml:space="preserve">Conminó al actor para </w:t>
      </w:r>
      <w:r w:rsidR="00DC5CD1" w:rsidRPr="00733A48">
        <w:rPr>
          <w:rFonts w:ascii="Georgia" w:hAnsi="Georgia" w:cs="Arial"/>
          <w:sz w:val="24"/>
          <w:szCs w:val="24"/>
          <w:lang w:val="es-CO"/>
        </w:rPr>
        <w:t xml:space="preserve">hacer </w:t>
      </w:r>
      <w:r w:rsidRPr="00733A48">
        <w:rPr>
          <w:rFonts w:ascii="Georgia" w:hAnsi="Georgia" w:cs="Arial"/>
          <w:sz w:val="24"/>
          <w:szCs w:val="24"/>
          <w:lang w:val="es-CO"/>
        </w:rPr>
        <w:t xml:space="preserve">las obras con </w:t>
      </w:r>
      <w:r w:rsidR="00F21F19" w:rsidRPr="00733A48">
        <w:rPr>
          <w:rFonts w:ascii="Georgia" w:hAnsi="Georgia" w:cs="Arial"/>
          <w:sz w:val="24"/>
          <w:szCs w:val="24"/>
          <w:lang w:val="es-CO"/>
        </w:rPr>
        <w:t xml:space="preserve">asesoría </w:t>
      </w:r>
      <w:r w:rsidRPr="00733A48">
        <w:rPr>
          <w:rFonts w:ascii="Georgia" w:hAnsi="Georgia" w:cs="Arial"/>
          <w:sz w:val="24"/>
          <w:szCs w:val="24"/>
          <w:lang w:val="es-CO"/>
        </w:rPr>
        <w:t xml:space="preserve">de un ingeniero civil; </w:t>
      </w:r>
      <w:r w:rsidRPr="00733A48">
        <w:rPr>
          <w:rFonts w:ascii="Georgia" w:hAnsi="Georgia" w:cs="Arial"/>
          <w:b/>
          <w:sz w:val="24"/>
          <w:szCs w:val="24"/>
          <w:lang w:val="es-CO"/>
        </w:rPr>
        <w:t>(v)</w:t>
      </w:r>
      <w:r w:rsidRPr="00733A48">
        <w:rPr>
          <w:rFonts w:ascii="Georgia" w:hAnsi="Georgia" w:cs="Arial"/>
          <w:sz w:val="24"/>
          <w:szCs w:val="24"/>
          <w:lang w:val="es-CO"/>
        </w:rPr>
        <w:t xml:space="preserve"> Fijó </w:t>
      </w:r>
      <w:r w:rsidR="006F13B1" w:rsidRPr="00733A48">
        <w:rPr>
          <w:rFonts w:ascii="Georgia" w:hAnsi="Georgia" w:cs="Arial"/>
          <w:sz w:val="24"/>
          <w:szCs w:val="24"/>
          <w:lang w:val="es-CO"/>
        </w:rPr>
        <w:t xml:space="preserve">las </w:t>
      </w:r>
      <w:r w:rsidRPr="00733A48">
        <w:rPr>
          <w:rFonts w:ascii="Georgia" w:hAnsi="Georgia" w:cs="Arial"/>
          <w:sz w:val="24"/>
          <w:szCs w:val="24"/>
          <w:lang w:val="es-CO"/>
        </w:rPr>
        <w:t>indemnizaciones para Elvi</w:t>
      </w:r>
      <w:r w:rsidR="00236D07" w:rsidRPr="00733A48">
        <w:rPr>
          <w:rFonts w:ascii="Georgia" w:hAnsi="Georgia" w:cs="Arial"/>
          <w:sz w:val="24"/>
          <w:szCs w:val="24"/>
          <w:lang w:val="es-CO"/>
        </w:rPr>
        <w:t>r</w:t>
      </w:r>
      <w:r w:rsidRPr="00733A48">
        <w:rPr>
          <w:rFonts w:ascii="Georgia" w:hAnsi="Georgia" w:cs="Arial"/>
          <w:sz w:val="24"/>
          <w:szCs w:val="24"/>
          <w:lang w:val="es-CO"/>
        </w:rPr>
        <w:t xml:space="preserve">a García S. y Juan G. García P.; y, </w:t>
      </w:r>
      <w:r w:rsidRPr="00733A48">
        <w:rPr>
          <w:rFonts w:ascii="Georgia" w:hAnsi="Georgia" w:cs="Arial"/>
          <w:b/>
          <w:sz w:val="24"/>
          <w:szCs w:val="24"/>
          <w:lang w:val="es-CO"/>
        </w:rPr>
        <w:t>(vi)</w:t>
      </w:r>
      <w:r w:rsidRPr="00733A48">
        <w:rPr>
          <w:rFonts w:ascii="Georgia" w:hAnsi="Georgia" w:cs="Arial"/>
          <w:sz w:val="24"/>
          <w:szCs w:val="24"/>
          <w:lang w:val="es-CO"/>
        </w:rPr>
        <w:t xml:space="preserve"> Prescindió de condenar en costas.</w:t>
      </w:r>
    </w:p>
    <w:p w14:paraId="532B34C2" w14:textId="77777777" w:rsidR="00F14648" w:rsidRPr="00733A48" w:rsidRDefault="00F14648" w:rsidP="00E0563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bCs w:val="0"/>
          <w:kern w:val="28"/>
          <w:szCs w:val="24"/>
          <w:lang w:val="es-CO"/>
        </w:rPr>
      </w:pPr>
    </w:p>
    <w:p w14:paraId="14F398D2" w14:textId="13EC7FE8" w:rsidR="00C65677" w:rsidRPr="00733A48" w:rsidRDefault="00C65677" w:rsidP="00E05639">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kern w:val="28"/>
          <w:szCs w:val="24"/>
          <w:lang w:val="es-CO"/>
        </w:rPr>
      </w:pPr>
      <w:r w:rsidRPr="00733A48">
        <w:rPr>
          <w:rFonts w:ascii="Georgia" w:hAnsi="Georgia" w:cs="Arial"/>
          <w:kern w:val="28"/>
          <w:szCs w:val="24"/>
          <w:lang w:val="es-CO"/>
        </w:rPr>
        <w:t xml:space="preserve">Luego de referir algunas normas sobre las servidumbres, </w:t>
      </w:r>
      <w:r w:rsidR="00712A9F" w:rsidRPr="00733A48">
        <w:rPr>
          <w:rFonts w:ascii="Georgia" w:hAnsi="Georgia" w:cs="Arial"/>
          <w:kern w:val="28"/>
          <w:szCs w:val="24"/>
          <w:lang w:val="es-CO"/>
        </w:rPr>
        <w:t xml:space="preserve">aludió a </w:t>
      </w:r>
      <w:r w:rsidR="00645B7B" w:rsidRPr="00733A48">
        <w:rPr>
          <w:rFonts w:ascii="Georgia" w:hAnsi="Georgia" w:cs="Arial"/>
          <w:kern w:val="28"/>
          <w:szCs w:val="24"/>
          <w:lang w:val="es-CO"/>
        </w:rPr>
        <w:t>las vinculaciones de los copropietarios del predio No.294-71735</w:t>
      </w:r>
      <w:r w:rsidR="0083174E" w:rsidRPr="00733A48">
        <w:rPr>
          <w:rFonts w:ascii="Georgia" w:hAnsi="Georgia" w:cs="Arial"/>
          <w:kern w:val="28"/>
          <w:szCs w:val="24"/>
          <w:lang w:val="es-CO"/>
        </w:rPr>
        <w:t xml:space="preserve">, entre ellos, </w:t>
      </w:r>
      <w:r w:rsidR="00645B7B" w:rsidRPr="00733A48">
        <w:rPr>
          <w:rFonts w:ascii="Georgia" w:hAnsi="Georgia" w:cs="Arial"/>
          <w:kern w:val="28"/>
          <w:szCs w:val="24"/>
          <w:lang w:val="es-CO"/>
        </w:rPr>
        <w:t>la señora Elvira García</w:t>
      </w:r>
      <w:r w:rsidR="13857445" w:rsidRPr="00733A48">
        <w:rPr>
          <w:rFonts w:ascii="Georgia" w:hAnsi="Georgia" w:cs="Arial"/>
          <w:kern w:val="28"/>
          <w:szCs w:val="24"/>
          <w:lang w:val="es-CO"/>
        </w:rPr>
        <w:t xml:space="preserve"> S.,</w:t>
      </w:r>
      <w:r w:rsidR="0083174E" w:rsidRPr="00733A48">
        <w:rPr>
          <w:rFonts w:ascii="Georgia" w:hAnsi="Georgia" w:cs="Arial"/>
          <w:kern w:val="28"/>
          <w:szCs w:val="24"/>
          <w:lang w:val="es-CO"/>
        </w:rPr>
        <w:t xml:space="preserve"> </w:t>
      </w:r>
      <w:r w:rsidR="00165B9E" w:rsidRPr="00733A48">
        <w:rPr>
          <w:rFonts w:ascii="Georgia" w:hAnsi="Georgia" w:cs="Arial"/>
          <w:kern w:val="28"/>
          <w:szCs w:val="24"/>
          <w:lang w:val="es-CO"/>
        </w:rPr>
        <w:t xml:space="preserve">pero luego </w:t>
      </w:r>
      <w:r w:rsidR="6C160E31" w:rsidRPr="00733A48">
        <w:rPr>
          <w:rFonts w:ascii="Georgia" w:hAnsi="Georgia" w:cs="Arial"/>
          <w:kern w:val="28"/>
          <w:szCs w:val="24"/>
          <w:lang w:val="es-CO"/>
        </w:rPr>
        <w:t xml:space="preserve">la </w:t>
      </w:r>
      <w:r w:rsidR="00165B9E" w:rsidRPr="00733A48">
        <w:rPr>
          <w:rFonts w:ascii="Georgia" w:hAnsi="Georgia" w:cs="Arial"/>
          <w:kern w:val="28"/>
          <w:szCs w:val="24"/>
          <w:lang w:val="es-CO"/>
        </w:rPr>
        <w:t>calific</w:t>
      </w:r>
      <w:r w:rsidR="00CB286F" w:rsidRPr="00733A48">
        <w:rPr>
          <w:rFonts w:ascii="Georgia" w:hAnsi="Georgia" w:cs="Arial"/>
          <w:kern w:val="28"/>
          <w:szCs w:val="24"/>
          <w:lang w:val="es-CO"/>
        </w:rPr>
        <w:t>ó</w:t>
      </w:r>
      <w:r w:rsidR="00165B9E" w:rsidRPr="00733A48">
        <w:rPr>
          <w:rFonts w:ascii="Georgia" w:hAnsi="Georgia" w:cs="Arial"/>
          <w:kern w:val="28"/>
          <w:szCs w:val="24"/>
          <w:lang w:val="es-CO"/>
        </w:rPr>
        <w:t xml:space="preserve"> </w:t>
      </w:r>
      <w:r w:rsidR="6C160E31" w:rsidRPr="00733A48">
        <w:rPr>
          <w:rFonts w:ascii="Georgia" w:hAnsi="Georgia" w:cs="Arial"/>
          <w:kern w:val="28"/>
          <w:szCs w:val="24"/>
          <w:lang w:val="es-CO"/>
        </w:rPr>
        <w:t xml:space="preserve">como </w:t>
      </w:r>
      <w:r w:rsidR="0083174E" w:rsidRPr="00733A48">
        <w:rPr>
          <w:rFonts w:ascii="Georgia" w:hAnsi="Georgia" w:cs="Arial"/>
          <w:kern w:val="28"/>
          <w:szCs w:val="24"/>
          <w:lang w:val="es-CO"/>
        </w:rPr>
        <w:t>poseedor</w:t>
      </w:r>
      <w:r w:rsidR="523E0FBF" w:rsidRPr="00733A48">
        <w:rPr>
          <w:rFonts w:ascii="Georgia" w:hAnsi="Georgia" w:cs="Arial"/>
          <w:kern w:val="28"/>
          <w:szCs w:val="24"/>
          <w:lang w:val="es-CO"/>
        </w:rPr>
        <w:t>a</w:t>
      </w:r>
      <w:r w:rsidR="006C509A" w:rsidRPr="00733A48">
        <w:rPr>
          <w:rFonts w:ascii="Georgia" w:hAnsi="Georgia" w:cs="Arial"/>
          <w:kern w:val="28"/>
          <w:szCs w:val="24"/>
          <w:lang w:val="es-CO"/>
        </w:rPr>
        <w:t xml:space="preserve"> (¿?)</w:t>
      </w:r>
      <w:r w:rsidR="523E0FBF" w:rsidRPr="00733A48">
        <w:rPr>
          <w:rFonts w:ascii="Georgia" w:hAnsi="Georgia" w:cs="Arial"/>
          <w:kern w:val="28"/>
          <w:szCs w:val="24"/>
          <w:lang w:val="es-CO"/>
        </w:rPr>
        <w:t xml:space="preserve">; </w:t>
      </w:r>
      <w:r w:rsidR="00165B9E" w:rsidRPr="00733A48">
        <w:rPr>
          <w:rFonts w:ascii="Georgia" w:hAnsi="Georgia" w:cs="Arial"/>
          <w:kern w:val="28"/>
          <w:szCs w:val="24"/>
          <w:lang w:val="es-CO"/>
        </w:rPr>
        <w:t xml:space="preserve">en todo caso, arguyó que </w:t>
      </w:r>
      <w:r w:rsidR="00645B7B" w:rsidRPr="00733A48">
        <w:rPr>
          <w:rFonts w:ascii="Georgia" w:hAnsi="Georgia" w:cs="Arial"/>
          <w:kern w:val="28"/>
          <w:szCs w:val="24"/>
          <w:lang w:val="es-CO"/>
        </w:rPr>
        <w:t>se afectaría con la servidumbre recomendada por la perita</w:t>
      </w:r>
      <w:r w:rsidR="0083174E" w:rsidRPr="00733A48">
        <w:rPr>
          <w:rFonts w:ascii="Georgia" w:hAnsi="Georgia" w:cs="Arial"/>
          <w:kern w:val="28"/>
          <w:szCs w:val="24"/>
          <w:lang w:val="es-CO"/>
        </w:rPr>
        <w:t>.</w:t>
      </w:r>
      <w:r w:rsidR="007D4C17" w:rsidRPr="00733A48">
        <w:rPr>
          <w:rFonts w:ascii="Georgia" w:hAnsi="Georgia" w:cs="Arial"/>
          <w:kern w:val="28"/>
          <w:szCs w:val="24"/>
          <w:lang w:val="es-CO"/>
        </w:rPr>
        <w:t xml:space="preserve"> Enseguida, a partir del </w:t>
      </w:r>
      <w:r w:rsidR="00CB286F" w:rsidRPr="00733A48">
        <w:rPr>
          <w:rFonts w:ascii="Georgia" w:hAnsi="Georgia" w:cs="Arial"/>
          <w:kern w:val="28"/>
          <w:szCs w:val="24"/>
          <w:lang w:val="es-CO"/>
        </w:rPr>
        <w:t>dictamen</w:t>
      </w:r>
      <w:r w:rsidR="007D4C17" w:rsidRPr="00733A48">
        <w:rPr>
          <w:rFonts w:ascii="Georgia" w:hAnsi="Georgia" w:cs="Arial"/>
          <w:kern w:val="28"/>
          <w:szCs w:val="24"/>
          <w:lang w:val="es-CO"/>
        </w:rPr>
        <w:t xml:space="preserve">, especificó las condiciones de la servidumbre y </w:t>
      </w:r>
      <w:r w:rsidR="00D86AF1" w:rsidRPr="00733A48">
        <w:rPr>
          <w:rFonts w:ascii="Georgia" w:hAnsi="Georgia" w:cs="Arial"/>
          <w:kern w:val="28"/>
          <w:szCs w:val="24"/>
          <w:lang w:val="es-CO"/>
        </w:rPr>
        <w:t>la indemnización</w:t>
      </w:r>
      <w:r w:rsidR="007D4C17" w:rsidRPr="00733A48">
        <w:rPr>
          <w:rFonts w:ascii="Georgia" w:hAnsi="Georgia" w:cs="Arial"/>
          <w:kern w:val="28"/>
          <w:szCs w:val="24"/>
          <w:lang w:val="es-CO"/>
        </w:rPr>
        <w:t xml:space="preserve"> </w:t>
      </w:r>
      <w:r w:rsidRPr="00733A48">
        <w:rPr>
          <w:rFonts w:ascii="Georgia" w:hAnsi="Georgia" w:cs="Arial"/>
          <w:kern w:val="28"/>
          <w:szCs w:val="24"/>
          <w:lang w:val="es-CO"/>
        </w:rPr>
        <w:t>(</w:t>
      </w:r>
      <w:r w:rsidR="007D4C17" w:rsidRPr="00733A48">
        <w:rPr>
          <w:rFonts w:ascii="Georgia" w:hAnsi="Georgia"/>
          <w:szCs w:val="24"/>
        </w:rPr>
        <w:t>Carpeta 01PrimeraInstancia, carpeta Cuaderno1Principal, carpeta cuaderno 1, pdf Nos.114. y 113, enlace No.3, tiempo 00:00:07 a 00:12:27</w:t>
      </w:r>
      <w:r w:rsidRPr="00733A48">
        <w:rPr>
          <w:rFonts w:ascii="Georgia" w:hAnsi="Georgia" w:cs="Arial"/>
          <w:kern w:val="28"/>
          <w:szCs w:val="24"/>
          <w:lang w:val="es-CO"/>
        </w:rPr>
        <w:t>).</w:t>
      </w:r>
    </w:p>
    <w:p w14:paraId="26485D7F" w14:textId="5160B4C8" w:rsidR="000F46DF" w:rsidRPr="00733A48" w:rsidRDefault="000F46DF" w:rsidP="00E0563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06042FC1" w14:textId="77777777" w:rsidR="009A71C5" w:rsidRPr="00733A48" w:rsidRDefault="009A71C5" w:rsidP="00E05639">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CO"/>
        </w:rPr>
      </w:pPr>
    </w:p>
    <w:p w14:paraId="3448B8DA" w14:textId="726E02D3" w:rsidR="00501C65" w:rsidRPr="00733A48" w:rsidRDefault="00501C65" w:rsidP="00E05639">
      <w:pPr>
        <w:numPr>
          <w:ilvl w:val="0"/>
          <w:numId w:val="4"/>
        </w:numPr>
        <w:overflowPunct/>
        <w:spacing w:line="276" w:lineRule="auto"/>
        <w:jc w:val="both"/>
        <w:rPr>
          <w:rFonts w:ascii="Georgia" w:hAnsi="Georgia" w:cs="Arial"/>
          <w:b/>
          <w:bCs/>
          <w:smallCaps/>
          <w:sz w:val="24"/>
          <w:szCs w:val="24"/>
          <w:lang w:val="es-CO"/>
        </w:rPr>
      </w:pPr>
      <w:r w:rsidRPr="00733A48">
        <w:rPr>
          <w:rFonts w:ascii="Georgia" w:hAnsi="Georgia" w:cs="Arial"/>
          <w:b/>
          <w:bCs/>
          <w:smallCaps/>
          <w:sz w:val="24"/>
          <w:szCs w:val="24"/>
          <w:lang w:val="es-CO"/>
        </w:rPr>
        <w:lastRenderedPageBreak/>
        <w:t>L</w:t>
      </w:r>
      <w:r w:rsidR="00213812" w:rsidRPr="00733A48">
        <w:rPr>
          <w:rFonts w:ascii="Georgia" w:hAnsi="Georgia" w:cs="Arial"/>
          <w:b/>
          <w:bCs/>
          <w:smallCaps/>
          <w:sz w:val="24"/>
          <w:szCs w:val="24"/>
          <w:lang w:val="es-CO"/>
        </w:rPr>
        <w:t>a</w:t>
      </w:r>
      <w:r w:rsidR="00C45BB5" w:rsidRPr="00733A48">
        <w:rPr>
          <w:rFonts w:ascii="Georgia" w:hAnsi="Georgia" w:cs="Arial"/>
          <w:b/>
          <w:bCs/>
          <w:smallCaps/>
          <w:sz w:val="24"/>
          <w:szCs w:val="24"/>
          <w:lang w:val="es-CO"/>
        </w:rPr>
        <w:t xml:space="preserve"> </w:t>
      </w:r>
      <w:r w:rsidR="001C17F0" w:rsidRPr="00733A48">
        <w:rPr>
          <w:rFonts w:ascii="Georgia" w:hAnsi="Georgia" w:cs="Arial"/>
          <w:b/>
          <w:bCs/>
          <w:smallCaps/>
          <w:sz w:val="24"/>
          <w:szCs w:val="24"/>
          <w:lang w:val="es-CO"/>
        </w:rPr>
        <w:t>s</w:t>
      </w:r>
      <w:r w:rsidR="00A15267" w:rsidRPr="00733A48">
        <w:rPr>
          <w:rFonts w:ascii="Georgia" w:hAnsi="Georgia" w:cs="Arial"/>
          <w:b/>
          <w:bCs/>
          <w:smallCaps/>
          <w:sz w:val="24"/>
          <w:szCs w:val="24"/>
          <w:lang w:val="es-CO"/>
        </w:rPr>
        <w:t xml:space="preserve">inopsis </w:t>
      </w:r>
      <w:r w:rsidRPr="00733A48">
        <w:rPr>
          <w:rFonts w:ascii="Georgia" w:hAnsi="Georgia" w:cs="Arial"/>
          <w:b/>
          <w:bCs/>
          <w:smallCaps/>
          <w:sz w:val="24"/>
          <w:szCs w:val="24"/>
          <w:lang w:val="es-CO"/>
        </w:rPr>
        <w:t>de la a</w:t>
      </w:r>
      <w:r w:rsidR="00B36A78" w:rsidRPr="00733A48">
        <w:rPr>
          <w:rFonts w:ascii="Georgia" w:hAnsi="Georgia" w:cs="Arial"/>
          <w:b/>
          <w:bCs/>
          <w:smallCaps/>
          <w:sz w:val="24"/>
          <w:szCs w:val="24"/>
          <w:lang w:val="es-CO"/>
        </w:rPr>
        <w:t>lzada</w:t>
      </w:r>
    </w:p>
    <w:p w14:paraId="64E856AA" w14:textId="3FB400C2" w:rsidR="00713822" w:rsidRPr="00733A48" w:rsidRDefault="00713822" w:rsidP="00E05639">
      <w:pPr>
        <w:overflowPunct/>
        <w:spacing w:line="276" w:lineRule="auto"/>
        <w:jc w:val="both"/>
        <w:rPr>
          <w:rFonts w:ascii="Georgia" w:hAnsi="Georgia" w:cs="Arial"/>
          <w:smallCaps/>
          <w:sz w:val="24"/>
          <w:szCs w:val="24"/>
          <w:lang w:val="es-CO"/>
        </w:rPr>
      </w:pPr>
    </w:p>
    <w:p w14:paraId="49E45B94" w14:textId="1933866B" w:rsidR="0008443F" w:rsidRPr="00733A48" w:rsidRDefault="00D11AF3" w:rsidP="00E05639">
      <w:pPr>
        <w:overflowPunct/>
        <w:spacing w:line="276" w:lineRule="auto"/>
        <w:jc w:val="both"/>
        <w:rPr>
          <w:rFonts w:ascii="Georgia" w:hAnsi="Georgia" w:cs="Arial"/>
          <w:sz w:val="24"/>
          <w:szCs w:val="24"/>
          <w:lang w:val="es-CO"/>
        </w:rPr>
      </w:pPr>
      <w:r w:rsidRPr="00733A48">
        <w:rPr>
          <w:rFonts w:ascii="Georgia" w:hAnsi="Georgia" w:cs="Arial"/>
          <w:smallCaps/>
          <w:sz w:val="24"/>
          <w:szCs w:val="24"/>
          <w:lang w:val="es-CO"/>
        </w:rPr>
        <w:t>6</w:t>
      </w:r>
      <w:r w:rsidR="00933786" w:rsidRPr="00733A48">
        <w:rPr>
          <w:rFonts w:ascii="Georgia" w:hAnsi="Georgia" w:cs="Arial"/>
          <w:smallCaps/>
          <w:sz w:val="24"/>
          <w:szCs w:val="24"/>
          <w:lang w:val="es-CO"/>
        </w:rPr>
        <w:t xml:space="preserve">.1. </w:t>
      </w:r>
      <w:r w:rsidR="003C79FC" w:rsidRPr="00733A48">
        <w:rPr>
          <w:rFonts w:ascii="Georgia" w:hAnsi="Georgia" w:cs="Arial"/>
          <w:smallCaps/>
          <w:sz w:val="24"/>
          <w:szCs w:val="24"/>
          <w:lang w:val="es-CO"/>
        </w:rPr>
        <w:t xml:space="preserve">Los reparos </w:t>
      </w:r>
      <w:r w:rsidR="00B36A78" w:rsidRPr="00733A48">
        <w:rPr>
          <w:rFonts w:ascii="Georgia" w:hAnsi="Georgia" w:cs="Arial"/>
          <w:smallCaps/>
          <w:sz w:val="24"/>
          <w:szCs w:val="24"/>
          <w:lang w:val="es-CO"/>
        </w:rPr>
        <w:t>de</w:t>
      </w:r>
      <w:r w:rsidR="00EC75A3" w:rsidRPr="00733A48">
        <w:rPr>
          <w:rFonts w:ascii="Georgia" w:hAnsi="Georgia" w:cs="Arial"/>
          <w:smallCaps/>
          <w:sz w:val="24"/>
          <w:szCs w:val="24"/>
          <w:lang w:val="es-CO"/>
        </w:rPr>
        <w:t xml:space="preserve"> </w:t>
      </w:r>
      <w:bookmarkStart w:id="3" w:name="_Hlk107928376"/>
      <w:r w:rsidR="00EC75A3" w:rsidRPr="00733A48">
        <w:rPr>
          <w:rFonts w:ascii="Georgia" w:hAnsi="Georgia" w:cs="Arial"/>
          <w:smallCaps/>
          <w:sz w:val="24"/>
          <w:szCs w:val="24"/>
        </w:rPr>
        <w:t>Juan G. García P. (</w:t>
      </w:r>
      <w:r w:rsidR="00BE05F9" w:rsidRPr="00733A48">
        <w:rPr>
          <w:rFonts w:ascii="Georgia" w:hAnsi="Georgia" w:cs="Arial"/>
          <w:smallCaps/>
          <w:sz w:val="24"/>
          <w:szCs w:val="24"/>
        </w:rPr>
        <w:t>Demandado</w:t>
      </w:r>
      <w:r w:rsidR="00EC75A3" w:rsidRPr="00733A48">
        <w:rPr>
          <w:rFonts w:ascii="Georgia" w:hAnsi="Georgia" w:cs="Arial"/>
          <w:smallCaps/>
          <w:sz w:val="24"/>
          <w:szCs w:val="24"/>
        </w:rPr>
        <w:t>).</w:t>
      </w:r>
      <w:r w:rsidR="00933786" w:rsidRPr="00733A48">
        <w:rPr>
          <w:rFonts w:ascii="Georgia" w:hAnsi="Georgia" w:cs="Arial"/>
          <w:smallCaps/>
          <w:sz w:val="24"/>
          <w:szCs w:val="24"/>
          <w:lang w:val="es-CO"/>
        </w:rPr>
        <w:t xml:space="preserve"> </w:t>
      </w:r>
      <w:r w:rsidR="00551810" w:rsidRPr="00733A48">
        <w:rPr>
          <w:rFonts w:ascii="Georgia" w:hAnsi="Georgia" w:cs="Arial"/>
          <w:sz w:val="24"/>
          <w:szCs w:val="24"/>
          <w:lang w:val="es-CO"/>
        </w:rPr>
        <w:t>La prueba pericial fue insuficiente para adoptar la decisión se:</w:t>
      </w:r>
      <w:r w:rsidR="005E699E" w:rsidRPr="00733A48">
        <w:rPr>
          <w:rFonts w:ascii="Georgia" w:hAnsi="Georgia" w:cs="Arial"/>
          <w:smallCaps/>
          <w:sz w:val="24"/>
          <w:szCs w:val="24"/>
          <w:lang w:val="es-CO"/>
        </w:rPr>
        <w:t xml:space="preserve"> </w:t>
      </w:r>
      <w:r w:rsidR="00155EB8" w:rsidRPr="00733A48">
        <w:rPr>
          <w:rFonts w:ascii="Georgia" w:hAnsi="Georgia" w:cs="Arial"/>
          <w:b/>
          <w:bCs/>
          <w:sz w:val="24"/>
          <w:szCs w:val="24"/>
          <w:lang w:val="es-CO"/>
        </w:rPr>
        <w:t>(</w:t>
      </w:r>
      <w:r w:rsidR="00A77D32" w:rsidRPr="00733A48">
        <w:rPr>
          <w:rFonts w:ascii="Georgia" w:hAnsi="Georgia" w:cs="Arial"/>
          <w:b/>
          <w:bCs/>
          <w:sz w:val="24"/>
          <w:szCs w:val="24"/>
          <w:lang w:val="es-CO"/>
        </w:rPr>
        <w:t>i</w:t>
      </w:r>
      <w:r w:rsidR="00155EB8" w:rsidRPr="00733A48">
        <w:rPr>
          <w:rFonts w:ascii="Georgia" w:hAnsi="Georgia" w:cs="Arial"/>
          <w:b/>
          <w:bCs/>
          <w:sz w:val="24"/>
          <w:szCs w:val="24"/>
          <w:lang w:val="es-CO"/>
        </w:rPr>
        <w:t>)</w:t>
      </w:r>
      <w:r w:rsidR="00522798" w:rsidRPr="00733A48">
        <w:rPr>
          <w:rFonts w:ascii="Georgia" w:hAnsi="Georgia" w:cs="Arial"/>
          <w:sz w:val="24"/>
          <w:szCs w:val="24"/>
          <w:lang w:val="es-CO"/>
        </w:rPr>
        <w:t xml:space="preserve"> </w:t>
      </w:r>
      <w:r w:rsidR="00551810" w:rsidRPr="00733A48">
        <w:rPr>
          <w:rFonts w:ascii="Georgia" w:hAnsi="Georgia" w:cs="Arial"/>
          <w:sz w:val="24"/>
          <w:szCs w:val="24"/>
          <w:lang w:val="es-CO"/>
        </w:rPr>
        <w:t xml:space="preserve">Desconoció </w:t>
      </w:r>
      <w:r w:rsidR="00195583" w:rsidRPr="00733A48">
        <w:rPr>
          <w:rFonts w:ascii="Georgia" w:hAnsi="Georgia" w:cs="Arial"/>
          <w:sz w:val="24"/>
          <w:szCs w:val="24"/>
          <w:lang w:val="es-CO"/>
        </w:rPr>
        <w:t xml:space="preserve">que la experta expuso que había aspectos </w:t>
      </w:r>
      <w:r w:rsidR="00551810" w:rsidRPr="00733A48">
        <w:rPr>
          <w:rFonts w:ascii="Georgia" w:hAnsi="Georgia" w:cs="Arial"/>
          <w:sz w:val="24"/>
          <w:szCs w:val="24"/>
          <w:lang w:val="es-CO"/>
        </w:rPr>
        <w:t xml:space="preserve">ajenos a su profesión de </w:t>
      </w:r>
      <w:r w:rsidR="00195583" w:rsidRPr="00733A48">
        <w:rPr>
          <w:rFonts w:ascii="Georgia" w:hAnsi="Georgia" w:cs="Arial"/>
          <w:sz w:val="24"/>
          <w:szCs w:val="24"/>
          <w:lang w:val="es-CO"/>
        </w:rPr>
        <w:t>topógrafa</w:t>
      </w:r>
      <w:r w:rsidR="00551810" w:rsidRPr="00733A48">
        <w:rPr>
          <w:rFonts w:ascii="Georgia" w:hAnsi="Georgia" w:cs="Arial"/>
          <w:sz w:val="24"/>
          <w:szCs w:val="24"/>
          <w:lang w:val="es-CO"/>
        </w:rPr>
        <w:t xml:space="preserve">, </w:t>
      </w:r>
      <w:r w:rsidR="00F21F19" w:rsidRPr="00733A48">
        <w:rPr>
          <w:rFonts w:ascii="Georgia" w:hAnsi="Georgia" w:cs="Arial"/>
          <w:sz w:val="24"/>
          <w:szCs w:val="24"/>
          <w:lang w:val="es-CO"/>
        </w:rPr>
        <w:t xml:space="preserve">que debía resolver </w:t>
      </w:r>
      <w:r w:rsidR="00551810" w:rsidRPr="00733A48">
        <w:rPr>
          <w:rFonts w:ascii="Georgia" w:hAnsi="Georgia" w:cs="Arial"/>
          <w:sz w:val="24"/>
          <w:szCs w:val="24"/>
          <w:lang w:val="es-CO"/>
        </w:rPr>
        <w:t>un i</w:t>
      </w:r>
      <w:r w:rsidR="00195583" w:rsidRPr="00733A48">
        <w:rPr>
          <w:rFonts w:ascii="Georgia" w:hAnsi="Georgia" w:cs="Arial"/>
          <w:sz w:val="24"/>
          <w:szCs w:val="24"/>
          <w:lang w:val="es-CO"/>
        </w:rPr>
        <w:t>ngenier</w:t>
      </w:r>
      <w:r w:rsidR="00551810" w:rsidRPr="00733A48">
        <w:rPr>
          <w:rFonts w:ascii="Georgia" w:hAnsi="Georgia" w:cs="Arial"/>
          <w:sz w:val="24"/>
          <w:szCs w:val="24"/>
          <w:lang w:val="es-CO"/>
        </w:rPr>
        <w:t>o</w:t>
      </w:r>
      <w:r w:rsidR="00195583" w:rsidRPr="00733A48">
        <w:rPr>
          <w:rFonts w:ascii="Georgia" w:hAnsi="Georgia" w:cs="Arial"/>
          <w:sz w:val="24"/>
          <w:szCs w:val="24"/>
          <w:lang w:val="es-CO"/>
        </w:rPr>
        <w:t xml:space="preserve"> civil</w:t>
      </w:r>
      <w:r w:rsidR="3B894477" w:rsidRPr="00733A48">
        <w:rPr>
          <w:rFonts w:ascii="Georgia" w:hAnsi="Georgia" w:cs="Arial"/>
          <w:sz w:val="24"/>
          <w:szCs w:val="24"/>
          <w:lang w:val="es-CO"/>
        </w:rPr>
        <w:t xml:space="preserve">; </w:t>
      </w:r>
      <w:r w:rsidR="00522798" w:rsidRPr="00733A48">
        <w:rPr>
          <w:rFonts w:ascii="Georgia" w:hAnsi="Georgia" w:cs="Arial"/>
          <w:b/>
          <w:bCs/>
          <w:sz w:val="24"/>
          <w:szCs w:val="24"/>
          <w:lang w:val="es-CO"/>
        </w:rPr>
        <w:t>(i</w:t>
      </w:r>
      <w:r w:rsidR="00C460F4" w:rsidRPr="00733A48">
        <w:rPr>
          <w:rFonts w:ascii="Georgia" w:hAnsi="Georgia" w:cs="Arial"/>
          <w:b/>
          <w:bCs/>
          <w:sz w:val="24"/>
          <w:szCs w:val="24"/>
          <w:lang w:val="es-CO"/>
        </w:rPr>
        <w:t>i</w:t>
      </w:r>
      <w:r w:rsidR="00522798" w:rsidRPr="00733A48">
        <w:rPr>
          <w:rFonts w:ascii="Georgia" w:hAnsi="Georgia" w:cs="Arial"/>
          <w:b/>
          <w:bCs/>
          <w:sz w:val="24"/>
          <w:szCs w:val="24"/>
          <w:lang w:val="es-CO"/>
        </w:rPr>
        <w:t>)</w:t>
      </w:r>
      <w:r w:rsidR="00522798" w:rsidRPr="00733A48">
        <w:rPr>
          <w:rFonts w:ascii="Georgia" w:hAnsi="Georgia" w:cs="Arial"/>
          <w:sz w:val="24"/>
          <w:szCs w:val="24"/>
          <w:lang w:val="es-CO"/>
        </w:rPr>
        <w:t xml:space="preserve"> </w:t>
      </w:r>
      <w:r w:rsidR="00F21F19" w:rsidRPr="00733A48">
        <w:rPr>
          <w:rFonts w:ascii="Georgia" w:hAnsi="Georgia" w:cs="Arial"/>
          <w:sz w:val="24"/>
          <w:szCs w:val="24"/>
          <w:lang w:val="es-CO"/>
        </w:rPr>
        <w:t xml:space="preserve">Omitió </w:t>
      </w:r>
      <w:r w:rsidR="00551810" w:rsidRPr="00733A48">
        <w:rPr>
          <w:rFonts w:ascii="Georgia" w:hAnsi="Georgia" w:cs="Arial"/>
          <w:sz w:val="24"/>
          <w:szCs w:val="24"/>
          <w:lang w:val="es-CO"/>
        </w:rPr>
        <w:t>en</w:t>
      </w:r>
      <w:r w:rsidR="00514C72" w:rsidRPr="00733A48">
        <w:rPr>
          <w:rFonts w:ascii="Georgia" w:hAnsi="Georgia" w:cs="Arial"/>
          <w:sz w:val="24"/>
          <w:szCs w:val="24"/>
          <w:lang w:val="es-CO"/>
        </w:rPr>
        <w:t xml:space="preserve"> </w:t>
      </w:r>
      <w:r w:rsidR="00F21F19" w:rsidRPr="00733A48">
        <w:rPr>
          <w:rFonts w:ascii="Georgia" w:hAnsi="Georgia" w:cs="Arial"/>
          <w:sz w:val="24"/>
          <w:szCs w:val="24"/>
          <w:lang w:val="es-CO"/>
        </w:rPr>
        <w:t xml:space="preserve">la </w:t>
      </w:r>
      <w:r w:rsidR="00514C72" w:rsidRPr="00733A48">
        <w:rPr>
          <w:rFonts w:ascii="Georgia" w:hAnsi="Georgia" w:cs="Arial"/>
          <w:sz w:val="24"/>
          <w:szCs w:val="24"/>
          <w:lang w:val="es-CO"/>
        </w:rPr>
        <w:t>compensación</w:t>
      </w:r>
      <w:r w:rsidR="00551810" w:rsidRPr="00733A48">
        <w:rPr>
          <w:rFonts w:ascii="Georgia" w:hAnsi="Georgia" w:cs="Arial"/>
          <w:sz w:val="24"/>
          <w:szCs w:val="24"/>
          <w:lang w:val="es-CO"/>
        </w:rPr>
        <w:t xml:space="preserve">, el valor </w:t>
      </w:r>
      <w:r w:rsidR="00195583" w:rsidRPr="00733A48">
        <w:rPr>
          <w:rFonts w:ascii="Georgia" w:hAnsi="Georgia" w:cs="Arial"/>
          <w:sz w:val="24"/>
          <w:szCs w:val="24"/>
          <w:lang w:val="es-CO"/>
        </w:rPr>
        <w:t>del metro cuadrado fijado p</w:t>
      </w:r>
      <w:r w:rsidR="00551810" w:rsidRPr="00733A48">
        <w:rPr>
          <w:rFonts w:ascii="Georgia" w:hAnsi="Georgia" w:cs="Arial"/>
          <w:sz w:val="24"/>
          <w:szCs w:val="24"/>
          <w:lang w:val="es-CO"/>
        </w:rPr>
        <w:t>ara</w:t>
      </w:r>
      <w:r w:rsidR="00195583" w:rsidRPr="00733A48">
        <w:rPr>
          <w:rFonts w:ascii="Georgia" w:hAnsi="Georgia" w:cs="Arial"/>
          <w:sz w:val="24"/>
          <w:szCs w:val="24"/>
          <w:lang w:val="es-CO"/>
        </w:rPr>
        <w:t xml:space="preserve"> el sector</w:t>
      </w:r>
      <w:r w:rsidR="00514C72" w:rsidRPr="00733A48">
        <w:rPr>
          <w:rFonts w:ascii="Georgia" w:hAnsi="Georgia" w:cs="Arial"/>
          <w:sz w:val="24"/>
          <w:szCs w:val="24"/>
          <w:lang w:val="es-CO"/>
        </w:rPr>
        <w:t>,</w:t>
      </w:r>
      <w:r w:rsidR="00195583" w:rsidRPr="00733A48">
        <w:rPr>
          <w:rFonts w:ascii="Georgia" w:hAnsi="Georgia" w:cs="Arial"/>
          <w:sz w:val="24"/>
          <w:szCs w:val="24"/>
          <w:lang w:val="es-CO"/>
        </w:rPr>
        <w:t xml:space="preserve"> por la Lonja de Propiedad Raíz de Risaralda; y, </w:t>
      </w:r>
      <w:r w:rsidR="00195583" w:rsidRPr="00733A48">
        <w:rPr>
          <w:rFonts w:ascii="Georgia" w:hAnsi="Georgia" w:cs="Arial"/>
          <w:b/>
          <w:sz w:val="24"/>
          <w:szCs w:val="24"/>
          <w:lang w:val="es-CO"/>
        </w:rPr>
        <w:t>(iii)</w:t>
      </w:r>
      <w:r w:rsidR="00551810" w:rsidRPr="00733A48">
        <w:rPr>
          <w:rFonts w:ascii="Georgia" w:hAnsi="Georgia" w:cs="Arial"/>
          <w:sz w:val="24"/>
          <w:szCs w:val="24"/>
          <w:lang w:val="es-CO"/>
        </w:rPr>
        <w:t xml:space="preserve"> </w:t>
      </w:r>
      <w:r w:rsidR="00F21F19" w:rsidRPr="00733A48">
        <w:rPr>
          <w:rFonts w:ascii="Georgia" w:hAnsi="Georgia" w:cs="Arial"/>
          <w:sz w:val="24"/>
          <w:szCs w:val="24"/>
          <w:lang w:val="es-CO"/>
        </w:rPr>
        <w:t xml:space="preserve">Pretirió </w:t>
      </w:r>
      <w:r w:rsidR="00551810" w:rsidRPr="00733A48">
        <w:rPr>
          <w:rFonts w:ascii="Georgia" w:hAnsi="Georgia" w:cs="Arial"/>
          <w:sz w:val="24"/>
          <w:szCs w:val="24"/>
          <w:lang w:val="es-CO"/>
        </w:rPr>
        <w:t xml:space="preserve">oficiar a la CARDER para que conceptuara sobre la posibilidad de realizar un carreteable </w:t>
      </w:r>
      <w:r w:rsidR="001D0F3A" w:rsidRPr="00733A48">
        <w:rPr>
          <w:rFonts w:ascii="Georgia" w:hAnsi="Georgia" w:cs="Arial"/>
          <w:sz w:val="24"/>
          <w:szCs w:val="24"/>
          <w:lang w:val="es-CO"/>
        </w:rPr>
        <w:t>(Ibidem, pdf No.</w:t>
      </w:r>
      <w:r w:rsidR="00551810" w:rsidRPr="00733A48">
        <w:rPr>
          <w:rFonts w:ascii="Georgia" w:hAnsi="Georgia" w:cs="Arial"/>
          <w:sz w:val="24"/>
          <w:szCs w:val="24"/>
          <w:lang w:val="es-CO"/>
        </w:rPr>
        <w:t>115</w:t>
      </w:r>
      <w:r w:rsidR="001D0F3A" w:rsidRPr="00733A48">
        <w:rPr>
          <w:rFonts w:ascii="Georgia" w:hAnsi="Georgia" w:cs="Arial"/>
          <w:sz w:val="24"/>
          <w:szCs w:val="24"/>
          <w:lang w:val="es-CO"/>
        </w:rPr>
        <w:t>).</w:t>
      </w:r>
    </w:p>
    <w:bookmarkEnd w:id="3"/>
    <w:p w14:paraId="45B29490" w14:textId="27125B1F" w:rsidR="0008443F" w:rsidRPr="00733A48" w:rsidRDefault="0008443F" w:rsidP="00E05639">
      <w:pPr>
        <w:pStyle w:val="Prrafodelista"/>
        <w:overflowPunct/>
        <w:spacing w:line="276" w:lineRule="auto"/>
        <w:ind w:left="0"/>
        <w:jc w:val="both"/>
        <w:rPr>
          <w:rFonts w:ascii="Georgia" w:hAnsi="Georgia" w:cs="Helvetica"/>
          <w:sz w:val="24"/>
          <w:szCs w:val="24"/>
          <w:shd w:val="clear" w:color="auto" w:fill="FFFFFF"/>
        </w:rPr>
      </w:pPr>
    </w:p>
    <w:p w14:paraId="21C273E1" w14:textId="05227207" w:rsidR="000A759C" w:rsidRPr="00733A48" w:rsidRDefault="00D11AF3" w:rsidP="00E05639">
      <w:pPr>
        <w:pStyle w:val="Prrafodelista"/>
        <w:widowControl/>
        <w:overflowPunct/>
        <w:autoSpaceDE/>
        <w:adjustRightInd/>
        <w:spacing w:line="276" w:lineRule="auto"/>
        <w:ind w:left="0"/>
        <w:jc w:val="both"/>
        <w:rPr>
          <w:rFonts w:ascii="Georgia" w:hAnsi="Georgia" w:cs="Arial"/>
          <w:sz w:val="24"/>
          <w:szCs w:val="24"/>
          <w:lang w:val="es-CO"/>
        </w:rPr>
      </w:pPr>
      <w:r w:rsidRPr="00733A48">
        <w:rPr>
          <w:rFonts w:ascii="Georgia" w:hAnsi="Georgia" w:cs="Arial"/>
          <w:smallCaps/>
          <w:sz w:val="24"/>
          <w:szCs w:val="24"/>
          <w:lang w:val="es-CO"/>
        </w:rPr>
        <w:t>6</w:t>
      </w:r>
      <w:r w:rsidR="000A759C" w:rsidRPr="00733A48">
        <w:rPr>
          <w:rFonts w:ascii="Georgia" w:hAnsi="Georgia" w:cs="Arial"/>
          <w:smallCaps/>
          <w:sz w:val="24"/>
          <w:szCs w:val="24"/>
          <w:lang w:val="es-CO"/>
        </w:rPr>
        <w:t>.2. La sustentación.</w:t>
      </w:r>
      <w:r w:rsidR="000A759C" w:rsidRPr="00733A48">
        <w:rPr>
          <w:rFonts w:ascii="Georgia" w:hAnsi="Georgia" w:cs="Arial"/>
          <w:b/>
          <w:bCs/>
          <w:smallCaps/>
          <w:sz w:val="24"/>
          <w:szCs w:val="24"/>
          <w:lang w:val="es-CO"/>
        </w:rPr>
        <w:t xml:space="preserve"> </w:t>
      </w:r>
      <w:r w:rsidR="000A759C" w:rsidRPr="00733A48">
        <w:rPr>
          <w:rFonts w:ascii="Georgia" w:hAnsi="Georgia" w:cs="Arial"/>
          <w:sz w:val="24"/>
          <w:szCs w:val="24"/>
        </w:rPr>
        <w:t>Según el Decreto Presidencial No.806 de 2020, l</w:t>
      </w:r>
      <w:r w:rsidR="00251B57" w:rsidRPr="00733A48">
        <w:rPr>
          <w:rFonts w:ascii="Georgia" w:hAnsi="Georgia" w:cs="Arial"/>
          <w:sz w:val="24"/>
          <w:szCs w:val="24"/>
        </w:rPr>
        <w:t>a</w:t>
      </w:r>
      <w:r w:rsidR="000A759C" w:rsidRPr="00733A48">
        <w:rPr>
          <w:rFonts w:ascii="Georgia" w:hAnsi="Georgia" w:cs="Arial"/>
          <w:sz w:val="24"/>
          <w:szCs w:val="24"/>
        </w:rPr>
        <w:t xml:space="preserve"> recurrente aportó por escrito, la argumentación de sus reparos</w:t>
      </w:r>
      <w:r w:rsidR="000A759C" w:rsidRPr="00733A48">
        <w:rPr>
          <w:rFonts w:ascii="Georgia" w:hAnsi="Georgia" w:cs="Arial"/>
          <w:sz w:val="24"/>
          <w:szCs w:val="24"/>
          <w:lang w:val="es-CO"/>
        </w:rPr>
        <w:t xml:space="preserve"> en tiempo </w:t>
      </w:r>
      <w:r w:rsidR="000A759C" w:rsidRPr="00733A48">
        <w:rPr>
          <w:rFonts w:ascii="Georgia" w:hAnsi="Georgia" w:cs="Arial"/>
          <w:sz w:val="24"/>
          <w:szCs w:val="24"/>
        </w:rPr>
        <w:t>(</w:t>
      </w:r>
      <w:r w:rsidR="000A759C" w:rsidRPr="00733A48">
        <w:rPr>
          <w:rFonts w:ascii="Georgia" w:hAnsi="Georgia" w:cs="Arial"/>
          <w:sz w:val="24"/>
          <w:szCs w:val="24"/>
          <w:lang w:val="es-CO"/>
        </w:rPr>
        <w:t xml:space="preserve">Carpeta 02Segundainstancia, </w:t>
      </w:r>
      <w:r w:rsidR="00551810" w:rsidRPr="00733A48">
        <w:rPr>
          <w:rFonts w:ascii="Georgia" w:hAnsi="Georgia" w:cs="Arial"/>
          <w:sz w:val="24"/>
          <w:szCs w:val="24"/>
          <w:lang w:val="es-CO"/>
        </w:rPr>
        <w:t xml:space="preserve">carpeta 03C8ApelSentencia, </w:t>
      </w:r>
      <w:r w:rsidR="000A759C" w:rsidRPr="00733A48">
        <w:rPr>
          <w:rFonts w:ascii="Georgia" w:hAnsi="Georgia" w:cs="Arial"/>
          <w:sz w:val="24"/>
          <w:szCs w:val="24"/>
          <w:lang w:val="es-CO"/>
        </w:rPr>
        <w:t>pdf No.</w:t>
      </w:r>
      <w:r w:rsidR="00551810" w:rsidRPr="00733A48">
        <w:rPr>
          <w:rFonts w:ascii="Georgia" w:hAnsi="Georgia" w:cs="Arial"/>
          <w:sz w:val="24"/>
          <w:szCs w:val="24"/>
          <w:lang w:val="es-CO"/>
        </w:rPr>
        <w:t>10</w:t>
      </w:r>
      <w:r w:rsidR="000A759C" w:rsidRPr="00733A48">
        <w:rPr>
          <w:rFonts w:ascii="Georgia" w:hAnsi="Georgia" w:cs="Arial"/>
          <w:sz w:val="24"/>
          <w:szCs w:val="24"/>
          <w:lang w:val="es-CO"/>
        </w:rPr>
        <w:t>)</w:t>
      </w:r>
      <w:r w:rsidR="000A759C" w:rsidRPr="00733A48">
        <w:rPr>
          <w:rFonts w:ascii="Georgia" w:hAnsi="Georgia" w:cs="Arial"/>
          <w:sz w:val="24"/>
          <w:szCs w:val="24"/>
        </w:rPr>
        <w:t xml:space="preserve">. </w:t>
      </w:r>
      <w:r w:rsidR="000A759C" w:rsidRPr="00733A48">
        <w:rPr>
          <w:rFonts w:ascii="Georgia" w:hAnsi="Georgia" w:cs="Arial"/>
          <w:sz w:val="24"/>
          <w:szCs w:val="24"/>
          <w:lang w:val="es-CO"/>
        </w:rPr>
        <w:t xml:space="preserve">Se expondrán al resolverlos. </w:t>
      </w:r>
    </w:p>
    <w:p w14:paraId="03C47C1E" w14:textId="77777777" w:rsidR="00EE20C4" w:rsidRPr="00733A48" w:rsidRDefault="00EE20C4" w:rsidP="00E05639">
      <w:pPr>
        <w:overflowPunct/>
        <w:spacing w:line="276" w:lineRule="auto"/>
        <w:jc w:val="both"/>
        <w:rPr>
          <w:rFonts w:ascii="Georgia" w:hAnsi="Georgia" w:cs="Arial"/>
          <w:sz w:val="24"/>
          <w:szCs w:val="24"/>
          <w:lang w:val="es-CO"/>
        </w:rPr>
      </w:pPr>
    </w:p>
    <w:p w14:paraId="4E8DAC29" w14:textId="77777777" w:rsidR="000F46DF" w:rsidRPr="00733A48" w:rsidRDefault="000F46DF" w:rsidP="00E05639">
      <w:pPr>
        <w:overflowPunct/>
        <w:spacing w:line="276" w:lineRule="auto"/>
        <w:jc w:val="both"/>
        <w:rPr>
          <w:rFonts w:ascii="Georgia" w:hAnsi="Georgia" w:cs="Arial"/>
          <w:sz w:val="24"/>
          <w:szCs w:val="24"/>
          <w:lang w:val="es-CO"/>
        </w:rPr>
      </w:pPr>
    </w:p>
    <w:p w14:paraId="5F012BAE" w14:textId="3BE44D44" w:rsidR="00501C65" w:rsidRPr="00733A48" w:rsidRDefault="00501C65" w:rsidP="00E05639">
      <w:pPr>
        <w:pStyle w:val="Prrafodelista"/>
        <w:widowControl/>
        <w:numPr>
          <w:ilvl w:val="0"/>
          <w:numId w:val="4"/>
        </w:numPr>
        <w:spacing w:line="276" w:lineRule="auto"/>
        <w:jc w:val="both"/>
        <w:textAlignment w:val="baseline"/>
        <w:rPr>
          <w:rFonts w:ascii="Georgia" w:hAnsi="Georgia" w:cs="Arial"/>
          <w:b/>
          <w:bCs/>
          <w:smallCaps/>
          <w:sz w:val="24"/>
          <w:szCs w:val="24"/>
          <w:lang w:val="es-CO"/>
        </w:rPr>
      </w:pPr>
      <w:r w:rsidRPr="00733A48">
        <w:rPr>
          <w:rFonts w:ascii="Georgia" w:hAnsi="Georgia" w:cs="Arial"/>
          <w:b/>
          <w:bCs/>
          <w:smallCaps/>
          <w:sz w:val="24"/>
          <w:szCs w:val="24"/>
          <w:lang w:val="es-CO"/>
        </w:rPr>
        <w:t>La fundamentación jurídica para decidir</w:t>
      </w:r>
    </w:p>
    <w:p w14:paraId="4074EAF7" w14:textId="77777777" w:rsidR="000A759C" w:rsidRPr="00733A48" w:rsidRDefault="000A759C" w:rsidP="00E05639">
      <w:pPr>
        <w:pStyle w:val="Prrafodelista"/>
        <w:widowControl/>
        <w:spacing w:line="276" w:lineRule="auto"/>
        <w:ind w:left="440"/>
        <w:jc w:val="both"/>
        <w:textAlignment w:val="baseline"/>
        <w:rPr>
          <w:rFonts w:ascii="Georgia" w:hAnsi="Georgia" w:cs="Arial"/>
          <w:b/>
          <w:bCs/>
          <w:smallCaps/>
          <w:sz w:val="24"/>
          <w:szCs w:val="24"/>
          <w:lang w:val="es-CO"/>
        </w:rPr>
      </w:pPr>
    </w:p>
    <w:p w14:paraId="763F0424" w14:textId="6BB2474E" w:rsidR="009F7271" w:rsidRPr="00733A48" w:rsidRDefault="00501C65" w:rsidP="00E05639">
      <w:pPr>
        <w:numPr>
          <w:ilvl w:val="1"/>
          <w:numId w:val="4"/>
        </w:numPr>
        <w:overflowPunct/>
        <w:spacing w:line="276" w:lineRule="auto"/>
        <w:ind w:left="0" w:firstLine="0"/>
        <w:jc w:val="both"/>
        <w:rPr>
          <w:rFonts w:ascii="Georgia" w:hAnsi="Georgia" w:cs="Arial"/>
          <w:sz w:val="24"/>
          <w:szCs w:val="24"/>
          <w:lang w:val="es-CO"/>
        </w:rPr>
      </w:pPr>
      <w:r w:rsidRPr="00733A48">
        <w:rPr>
          <w:rFonts w:ascii="Georgia" w:hAnsi="Georgia" w:cs="Arial"/>
          <w:smallCaps/>
          <w:sz w:val="24"/>
          <w:szCs w:val="24"/>
          <w:lang w:val="es-CO"/>
        </w:rPr>
        <w:t>Los presupuestos de validez y eficacia procesal.</w:t>
      </w:r>
      <w:r w:rsidRPr="00733A48">
        <w:rPr>
          <w:rFonts w:ascii="Georgia" w:hAnsi="Georgia" w:cs="Arial"/>
          <w:sz w:val="24"/>
          <w:szCs w:val="24"/>
          <w:lang w:val="es-CO"/>
        </w:rPr>
        <w:t xml:space="preserve"> </w:t>
      </w:r>
      <w:r w:rsidR="00141456" w:rsidRPr="00733A48">
        <w:rPr>
          <w:rFonts w:ascii="Georgia" w:hAnsi="Georgia" w:cs="Arial"/>
          <w:sz w:val="24"/>
          <w:szCs w:val="24"/>
        </w:rPr>
        <w:t xml:space="preserve">El derecho procesal </w:t>
      </w:r>
      <w:r w:rsidR="00B278C2" w:rsidRPr="00733A48">
        <w:rPr>
          <w:rFonts w:ascii="Georgia" w:hAnsi="Georgia" w:cs="Arial"/>
          <w:sz w:val="24"/>
          <w:szCs w:val="24"/>
        </w:rPr>
        <w:t xml:space="preserve">colombiano, </w:t>
      </w:r>
      <w:r w:rsidR="00141456" w:rsidRPr="00733A48">
        <w:rPr>
          <w:rFonts w:ascii="Georgia" w:hAnsi="Georgia" w:cs="Arial"/>
          <w:sz w:val="24"/>
          <w:szCs w:val="24"/>
        </w:rPr>
        <w:t>en forma mayoritaria</w:t>
      </w:r>
      <w:r w:rsidR="00141456" w:rsidRPr="00733A48">
        <w:rPr>
          <w:rStyle w:val="Refdenotaalpie"/>
          <w:rFonts w:ascii="Georgia" w:hAnsi="Georgia"/>
          <w:sz w:val="24"/>
          <w:szCs w:val="24"/>
        </w:rPr>
        <w:footnoteReference w:id="2"/>
      </w:r>
      <w:r w:rsidR="00141456" w:rsidRPr="00733A48">
        <w:rPr>
          <w:rFonts w:ascii="Georgia" w:hAnsi="Georgia" w:cs="Arial"/>
          <w:sz w:val="24"/>
          <w:szCs w:val="24"/>
        </w:rPr>
        <w:t xml:space="preserve">, </w:t>
      </w:r>
      <w:r w:rsidR="00B278C2" w:rsidRPr="00733A48">
        <w:rPr>
          <w:rFonts w:ascii="Georgia" w:hAnsi="Georgia" w:cs="Arial"/>
          <w:sz w:val="24"/>
          <w:szCs w:val="24"/>
        </w:rPr>
        <w:t xml:space="preserve">los </w:t>
      </w:r>
      <w:r w:rsidR="00141456" w:rsidRPr="00733A48">
        <w:rPr>
          <w:rFonts w:ascii="Georgia" w:hAnsi="Georgia" w:cs="Arial"/>
          <w:sz w:val="24"/>
          <w:szCs w:val="24"/>
        </w:rPr>
        <w:t>entiende como presupuestos procesales. Otro sector</w:t>
      </w:r>
      <w:r w:rsidR="00B278C2" w:rsidRPr="00733A48">
        <w:rPr>
          <w:rFonts w:ascii="Georgia" w:hAnsi="Georgia" w:cs="Arial"/>
          <w:sz w:val="24"/>
          <w:szCs w:val="24"/>
        </w:rPr>
        <w:t xml:space="preserve"> doctrinario</w:t>
      </w:r>
      <w:r w:rsidR="00141456" w:rsidRPr="00733A48">
        <w:rPr>
          <w:rStyle w:val="Refdenotaalpie"/>
          <w:rFonts w:ascii="Georgia" w:hAnsi="Georgia"/>
          <w:sz w:val="24"/>
          <w:szCs w:val="24"/>
        </w:rPr>
        <w:footnoteReference w:id="3"/>
      </w:r>
      <w:r w:rsidR="00141456" w:rsidRPr="00733A48">
        <w:rPr>
          <w:rFonts w:ascii="Georgia" w:hAnsi="Georgia" w:cs="Arial"/>
          <w:sz w:val="24"/>
          <w:szCs w:val="24"/>
          <w:vertAlign w:val="superscript"/>
        </w:rPr>
        <w:t>-</w:t>
      </w:r>
      <w:r w:rsidR="00141456" w:rsidRPr="00733A48">
        <w:rPr>
          <w:rStyle w:val="Refdenotaalpie"/>
          <w:rFonts w:ascii="Georgia" w:hAnsi="Georgia"/>
          <w:sz w:val="24"/>
          <w:szCs w:val="24"/>
        </w:rPr>
        <w:footnoteReference w:id="4"/>
      </w:r>
      <w:r w:rsidR="00141456" w:rsidRPr="00733A48">
        <w:rPr>
          <w:rFonts w:ascii="Georgia" w:hAnsi="Georgia" w:cs="Arial"/>
          <w:sz w:val="24"/>
          <w:szCs w:val="24"/>
        </w:rPr>
        <w:t xml:space="preserve"> los denomina como en este epígrafe, habida cuenta de acompasarse mejor a la sistemática instrumental patria.</w:t>
      </w:r>
    </w:p>
    <w:p w14:paraId="11C6ECEE" w14:textId="77777777" w:rsidR="00B71AF8" w:rsidRPr="00733A48" w:rsidRDefault="00B71AF8" w:rsidP="00E05639">
      <w:pPr>
        <w:pStyle w:val="Prrafodelista"/>
        <w:numPr>
          <w:ilvl w:val="0"/>
          <w:numId w:val="2"/>
        </w:numPr>
        <w:spacing w:line="276" w:lineRule="auto"/>
        <w:jc w:val="both"/>
        <w:rPr>
          <w:rFonts w:ascii="Georgia" w:hAnsi="Georgia" w:cs="Arial"/>
          <w:i/>
          <w:iCs/>
          <w:smallCaps/>
          <w:vanish/>
          <w:sz w:val="24"/>
          <w:szCs w:val="24"/>
          <w:lang w:val="es-CO"/>
        </w:rPr>
      </w:pPr>
    </w:p>
    <w:p w14:paraId="0E2167B1" w14:textId="77777777" w:rsidR="00B71AF8" w:rsidRPr="00733A48" w:rsidRDefault="00B71AF8" w:rsidP="00E05639">
      <w:pPr>
        <w:pStyle w:val="Prrafodelista"/>
        <w:numPr>
          <w:ilvl w:val="0"/>
          <w:numId w:val="2"/>
        </w:numPr>
        <w:spacing w:line="276" w:lineRule="auto"/>
        <w:jc w:val="both"/>
        <w:rPr>
          <w:rFonts w:ascii="Georgia" w:hAnsi="Georgia" w:cs="Arial"/>
          <w:i/>
          <w:iCs/>
          <w:smallCaps/>
          <w:vanish/>
          <w:sz w:val="24"/>
          <w:szCs w:val="24"/>
          <w:lang w:val="es-CO"/>
        </w:rPr>
      </w:pPr>
    </w:p>
    <w:p w14:paraId="66056DE0" w14:textId="77777777" w:rsidR="00B71AF8" w:rsidRPr="00733A48" w:rsidRDefault="00B71AF8" w:rsidP="00E05639">
      <w:pPr>
        <w:pStyle w:val="Prrafodelista"/>
        <w:numPr>
          <w:ilvl w:val="0"/>
          <w:numId w:val="2"/>
        </w:numPr>
        <w:spacing w:line="276" w:lineRule="auto"/>
        <w:jc w:val="both"/>
        <w:rPr>
          <w:rFonts w:ascii="Georgia" w:hAnsi="Georgia" w:cs="Arial"/>
          <w:i/>
          <w:iCs/>
          <w:smallCaps/>
          <w:vanish/>
          <w:sz w:val="24"/>
          <w:szCs w:val="24"/>
          <w:lang w:val="es-CO"/>
        </w:rPr>
      </w:pPr>
    </w:p>
    <w:p w14:paraId="51105B4D" w14:textId="77777777" w:rsidR="00B71AF8" w:rsidRPr="00733A48" w:rsidRDefault="00B71AF8" w:rsidP="00E05639">
      <w:pPr>
        <w:pStyle w:val="Prrafodelista"/>
        <w:numPr>
          <w:ilvl w:val="0"/>
          <w:numId w:val="2"/>
        </w:numPr>
        <w:spacing w:line="276" w:lineRule="auto"/>
        <w:jc w:val="both"/>
        <w:rPr>
          <w:rFonts w:ascii="Georgia" w:hAnsi="Georgia" w:cs="Arial"/>
          <w:i/>
          <w:iCs/>
          <w:smallCaps/>
          <w:vanish/>
          <w:sz w:val="24"/>
          <w:szCs w:val="24"/>
          <w:lang w:val="es-CO"/>
        </w:rPr>
      </w:pPr>
    </w:p>
    <w:p w14:paraId="327DC7AE" w14:textId="77777777" w:rsidR="00B71AF8" w:rsidRPr="00733A48" w:rsidRDefault="00B71AF8" w:rsidP="00E05639">
      <w:pPr>
        <w:pStyle w:val="Prrafodelista"/>
        <w:numPr>
          <w:ilvl w:val="1"/>
          <w:numId w:val="2"/>
        </w:numPr>
        <w:spacing w:line="276" w:lineRule="auto"/>
        <w:jc w:val="both"/>
        <w:rPr>
          <w:rFonts w:ascii="Georgia" w:hAnsi="Georgia" w:cs="Arial"/>
          <w:i/>
          <w:iCs/>
          <w:smallCaps/>
          <w:vanish/>
          <w:sz w:val="24"/>
          <w:szCs w:val="24"/>
          <w:lang w:val="es-CO"/>
        </w:rPr>
      </w:pPr>
    </w:p>
    <w:p w14:paraId="1CE2F19D" w14:textId="77777777" w:rsidR="00141456" w:rsidRPr="00733A48" w:rsidRDefault="00141456" w:rsidP="00E05639">
      <w:pPr>
        <w:overflowPunct/>
        <w:spacing w:line="276" w:lineRule="auto"/>
        <w:jc w:val="both"/>
        <w:rPr>
          <w:rFonts w:ascii="Georgia" w:hAnsi="Georgia" w:cs="Arial"/>
          <w:sz w:val="24"/>
          <w:szCs w:val="24"/>
          <w:lang w:val="es-CO"/>
        </w:rPr>
      </w:pPr>
    </w:p>
    <w:p w14:paraId="343B3444" w14:textId="7A7A1E5E" w:rsidR="00856A1B" w:rsidRPr="00733A48" w:rsidRDefault="007D32B5" w:rsidP="00E05639">
      <w:pPr>
        <w:pStyle w:val="Prrafodelista"/>
        <w:overflowPunct/>
        <w:spacing w:line="276" w:lineRule="auto"/>
        <w:ind w:left="0"/>
        <w:jc w:val="both"/>
        <w:rPr>
          <w:rFonts w:ascii="Georgia" w:hAnsi="Georgia" w:cs="Arial"/>
          <w:sz w:val="24"/>
          <w:szCs w:val="24"/>
          <w:lang w:val="es-CO"/>
        </w:rPr>
      </w:pPr>
      <w:r w:rsidRPr="00733A48">
        <w:rPr>
          <w:rFonts w:ascii="Georgia" w:hAnsi="Georgia" w:cs="Arial"/>
          <w:iCs/>
          <w:smallCaps/>
          <w:sz w:val="24"/>
          <w:szCs w:val="24"/>
          <w:lang w:val="es-CO"/>
        </w:rPr>
        <w:t xml:space="preserve">7.2. </w:t>
      </w:r>
      <w:r w:rsidR="00501C65" w:rsidRPr="00733A48">
        <w:rPr>
          <w:rFonts w:ascii="Georgia" w:hAnsi="Georgia" w:cs="Arial"/>
          <w:iCs/>
          <w:smallCaps/>
          <w:sz w:val="24"/>
          <w:szCs w:val="24"/>
          <w:lang w:val="es-CO"/>
        </w:rPr>
        <w:t xml:space="preserve">La legitimación en la causa. </w:t>
      </w:r>
      <w:r w:rsidR="00C17DDE" w:rsidRPr="00733A48">
        <w:rPr>
          <w:rFonts w:ascii="Georgia" w:hAnsi="Georgia" w:cs="Arial"/>
          <w:sz w:val="24"/>
          <w:szCs w:val="24"/>
          <w:lang w:val="es-CO"/>
        </w:rPr>
        <w:t>En múltiples decisiones se ha dicho que este estudio es oficioso</w:t>
      </w:r>
      <w:r w:rsidR="00C17DDE" w:rsidRPr="00733A48">
        <w:rPr>
          <w:rStyle w:val="Refdenotaalpie"/>
          <w:rFonts w:ascii="Georgia" w:hAnsi="Georgia"/>
          <w:sz w:val="24"/>
          <w:szCs w:val="24"/>
          <w:lang w:val="es-CO"/>
        </w:rPr>
        <w:footnoteReference w:id="5"/>
      </w:r>
      <w:r w:rsidR="00C17DDE" w:rsidRPr="00733A48">
        <w:rPr>
          <w:rFonts w:ascii="Georgia" w:hAnsi="Georgia"/>
          <w:sz w:val="24"/>
          <w:szCs w:val="24"/>
          <w:lang w:val="es-CO"/>
        </w:rPr>
        <w:t xml:space="preserve">. </w:t>
      </w:r>
      <w:r w:rsidR="00827CA1" w:rsidRPr="00733A48">
        <w:rPr>
          <w:rFonts w:ascii="Georgia" w:hAnsi="Georgia"/>
          <w:iCs/>
          <w:sz w:val="24"/>
          <w:szCs w:val="24"/>
          <w:lang w:val="es-CO"/>
        </w:rPr>
        <w:t>Criterio ratificado recientemente (25-05-2022)</w:t>
      </w:r>
      <w:r w:rsidR="00827CA1" w:rsidRPr="00733A48">
        <w:rPr>
          <w:rStyle w:val="Refdenotaalpie"/>
          <w:rFonts w:ascii="Georgia" w:hAnsi="Georgia"/>
          <w:iCs/>
          <w:sz w:val="24"/>
          <w:szCs w:val="24"/>
          <w:lang w:val="es-CO"/>
        </w:rPr>
        <w:footnoteReference w:id="6"/>
      </w:r>
      <w:r w:rsidR="00827CA1" w:rsidRPr="00733A48">
        <w:rPr>
          <w:rFonts w:ascii="Georgia" w:hAnsi="Georgia"/>
          <w:iCs/>
          <w:sz w:val="24"/>
          <w:szCs w:val="24"/>
          <w:lang w:val="es-CO"/>
        </w:rPr>
        <w:t xml:space="preserve"> por la CSJ.</w:t>
      </w:r>
      <w:r w:rsidR="00827CA1" w:rsidRPr="00733A48">
        <w:rPr>
          <w:rFonts w:ascii="Georgia" w:hAnsi="Georgia"/>
          <w:kern w:val="0"/>
          <w:sz w:val="24"/>
          <w:szCs w:val="24"/>
          <w:lang w:val="es-CO" w:eastAsia="es-CO"/>
        </w:rPr>
        <w:t xml:space="preserve"> </w:t>
      </w:r>
      <w:r w:rsidR="00C17DDE" w:rsidRPr="00733A48">
        <w:rPr>
          <w:rFonts w:ascii="Georgia" w:hAnsi="Georgia"/>
          <w:sz w:val="24"/>
          <w:szCs w:val="24"/>
          <w:lang w:val="es-CO"/>
        </w:rPr>
        <w:t>D</w:t>
      </w:r>
      <w:r w:rsidR="00C17DDE" w:rsidRPr="00733A48">
        <w:rPr>
          <w:rFonts w:ascii="Georgia" w:hAnsi="Georgia" w:cs="Arial"/>
          <w:snapToGrid w:val="0"/>
          <w:sz w:val="24"/>
          <w:szCs w:val="24"/>
          <w:lang w:val="es-CO"/>
        </w:rPr>
        <w:t xml:space="preserve">iferente es el análisis de prosperidad de la súplica. En este evento se </w:t>
      </w:r>
      <w:r w:rsidR="00C17DDE" w:rsidRPr="00733A48">
        <w:rPr>
          <w:rFonts w:ascii="Georgia" w:hAnsi="Georgia" w:cs="Arial"/>
          <w:sz w:val="24"/>
          <w:szCs w:val="24"/>
          <w:lang w:val="es-CO"/>
        </w:rPr>
        <w:t>satisface en ambos extremos.</w:t>
      </w:r>
      <w:r w:rsidR="00827CA1" w:rsidRPr="00733A48">
        <w:rPr>
          <w:rFonts w:ascii="Georgia" w:hAnsi="Georgia" w:cs="Arial"/>
          <w:sz w:val="24"/>
          <w:szCs w:val="24"/>
          <w:lang w:val="es-CO"/>
        </w:rPr>
        <w:t xml:space="preserve"> </w:t>
      </w:r>
    </w:p>
    <w:p w14:paraId="4AF0847E" w14:textId="77777777" w:rsidR="002F798E" w:rsidRPr="00733A48" w:rsidRDefault="002F798E" w:rsidP="00E05639">
      <w:pPr>
        <w:spacing w:line="276" w:lineRule="auto"/>
        <w:jc w:val="both"/>
        <w:rPr>
          <w:rFonts w:ascii="Georgia" w:hAnsi="Georgia" w:cs="Arial"/>
          <w:sz w:val="24"/>
          <w:szCs w:val="24"/>
        </w:rPr>
      </w:pPr>
    </w:p>
    <w:p w14:paraId="2FE57F6D" w14:textId="1B8EA8DA" w:rsidR="002F798E" w:rsidRPr="00733A48" w:rsidRDefault="002F798E" w:rsidP="00E05639">
      <w:pPr>
        <w:spacing w:line="276" w:lineRule="auto"/>
        <w:jc w:val="both"/>
        <w:rPr>
          <w:rFonts w:ascii="Georgia" w:hAnsi="Georgia" w:cs="Arial"/>
          <w:sz w:val="24"/>
          <w:szCs w:val="24"/>
        </w:rPr>
      </w:pPr>
      <w:r w:rsidRPr="00733A48">
        <w:rPr>
          <w:rFonts w:ascii="Georgia" w:hAnsi="Georgia" w:cs="Arial"/>
          <w:sz w:val="24"/>
          <w:szCs w:val="24"/>
        </w:rPr>
        <w:t>Ha reiterado esta Magistratura que, para el examen técnico de este aspecto, es imprescindible definir la modalidad de pretensión planteada en ejercicio del derecho de acción, así se identificarán quiénes están autorizados por el sistema jurídico, para elevar el pedimento y quiénes para resistirlo; es decir, esclarecida la especie de súplica se determina la legitimación sustantiva.</w:t>
      </w:r>
    </w:p>
    <w:p w14:paraId="0B22DC22" w14:textId="77777777" w:rsidR="001675E3" w:rsidRPr="00733A48" w:rsidRDefault="001675E3" w:rsidP="00E05639">
      <w:pPr>
        <w:overflowPunct/>
        <w:spacing w:line="276" w:lineRule="auto"/>
        <w:jc w:val="both"/>
        <w:rPr>
          <w:rFonts w:ascii="Georgia" w:hAnsi="Georgia" w:cs="Arial"/>
          <w:sz w:val="24"/>
          <w:szCs w:val="24"/>
          <w:highlight w:val="yellow"/>
        </w:rPr>
      </w:pPr>
    </w:p>
    <w:p w14:paraId="104FD648" w14:textId="3A70C730" w:rsidR="002F798E" w:rsidRPr="00733A48" w:rsidRDefault="002F798E" w:rsidP="00E05639">
      <w:pPr>
        <w:overflowPunct/>
        <w:spacing w:line="276" w:lineRule="auto"/>
        <w:jc w:val="both"/>
        <w:rPr>
          <w:rFonts w:ascii="Georgia" w:hAnsi="Georgia" w:cs="Arial"/>
          <w:sz w:val="24"/>
          <w:szCs w:val="24"/>
        </w:rPr>
      </w:pPr>
      <w:r w:rsidRPr="00733A48">
        <w:rPr>
          <w:rFonts w:ascii="Georgia" w:hAnsi="Georgia" w:cs="Arial"/>
          <w:sz w:val="24"/>
          <w:szCs w:val="24"/>
        </w:rPr>
        <w:t xml:space="preserve">Enseña la </w:t>
      </w:r>
      <w:r w:rsidR="001675E3" w:rsidRPr="00733A48">
        <w:rPr>
          <w:rFonts w:ascii="Georgia" w:hAnsi="Georgia" w:cs="Arial"/>
          <w:sz w:val="24"/>
          <w:szCs w:val="24"/>
        </w:rPr>
        <w:t>doctrina</w:t>
      </w:r>
      <w:r w:rsidRPr="00733A48">
        <w:rPr>
          <w:rFonts w:ascii="Georgia" w:hAnsi="Georgia" w:cs="Arial"/>
          <w:sz w:val="24"/>
          <w:szCs w:val="24"/>
        </w:rPr>
        <w:t>, de manera generalizada, que cuando de servidumbres se trata, puede promover la pretensión en sus diversas variables</w:t>
      </w:r>
      <w:r w:rsidR="00702CDD" w:rsidRPr="00733A48">
        <w:rPr>
          <w:rFonts w:ascii="Georgia" w:hAnsi="Georgia" w:cs="Arial"/>
          <w:sz w:val="24"/>
          <w:szCs w:val="24"/>
        </w:rPr>
        <w:t>: imposición, modificación o extinción</w:t>
      </w:r>
      <w:r w:rsidRPr="00733A48">
        <w:rPr>
          <w:rFonts w:ascii="Georgia" w:hAnsi="Georgia" w:cs="Arial"/>
          <w:sz w:val="24"/>
          <w:szCs w:val="24"/>
        </w:rPr>
        <w:t xml:space="preserve"> (2021)</w:t>
      </w:r>
      <w:r w:rsidRPr="00733A48">
        <w:rPr>
          <w:rStyle w:val="Refdenotaalpie"/>
          <w:rFonts w:ascii="Georgia" w:hAnsi="Georgia"/>
          <w:sz w:val="24"/>
          <w:szCs w:val="24"/>
        </w:rPr>
        <w:footnoteReference w:id="7"/>
      </w:r>
      <w:r w:rsidRPr="00733A48">
        <w:rPr>
          <w:rFonts w:ascii="Georgia" w:hAnsi="Georgia" w:cs="Arial"/>
          <w:sz w:val="24"/>
          <w:szCs w:val="24"/>
          <w:vertAlign w:val="superscript"/>
        </w:rPr>
        <w:t>-</w:t>
      </w:r>
      <w:r w:rsidRPr="00733A48">
        <w:rPr>
          <w:rStyle w:val="Refdenotaalpie"/>
          <w:rFonts w:ascii="Georgia" w:hAnsi="Georgia"/>
          <w:sz w:val="24"/>
          <w:szCs w:val="24"/>
        </w:rPr>
        <w:footnoteReference w:id="8"/>
      </w:r>
      <w:r w:rsidRPr="00733A48">
        <w:rPr>
          <w:rFonts w:ascii="Georgia" w:hAnsi="Georgia" w:cs="Arial"/>
          <w:sz w:val="24"/>
          <w:szCs w:val="24"/>
          <w:vertAlign w:val="superscript"/>
        </w:rPr>
        <w:t>-</w:t>
      </w:r>
      <w:r w:rsidRPr="00733A48">
        <w:rPr>
          <w:rStyle w:val="Refdenotaalpie"/>
          <w:rFonts w:ascii="Georgia" w:hAnsi="Georgia"/>
          <w:sz w:val="24"/>
          <w:szCs w:val="24"/>
        </w:rPr>
        <w:footnoteReference w:id="9"/>
      </w:r>
      <w:r w:rsidRPr="00733A48">
        <w:rPr>
          <w:rFonts w:ascii="Georgia" w:hAnsi="Georgia" w:cs="Arial"/>
          <w:sz w:val="24"/>
          <w:szCs w:val="24"/>
        </w:rPr>
        <w:t xml:space="preserve">, </w:t>
      </w:r>
      <w:r w:rsidR="00702CDD" w:rsidRPr="00733A48">
        <w:rPr>
          <w:rFonts w:ascii="Georgia" w:hAnsi="Georgia" w:cs="Arial"/>
          <w:sz w:val="24"/>
          <w:szCs w:val="24"/>
        </w:rPr>
        <w:t xml:space="preserve">los </w:t>
      </w:r>
      <w:r w:rsidRPr="00733A48">
        <w:rPr>
          <w:rFonts w:ascii="Georgia" w:hAnsi="Georgia" w:cs="Arial"/>
          <w:sz w:val="24"/>
          <w:szCs w:val="24"/>
        </w:rPr>
        <w:t>titular</w:t>
      </w:r>
      <w:r w:rsidR="00702CDD" w:rsidRPr="00733A48">
        <w:rPr>
          <w:rFonts w:ascii="Georgia" w:hAnsi="Georgia" w:cs="Arial"/>
          <w:sz w:val="24"/>
          <w:szCs w:val="24"/>
        </w:rPr>
        <w:t>es</w:t>
      </w:r>
      <w:r w:rsidRPr="00733A48">
        <w:rPr>
          <w:rFonts w:ascii="Georgia" w:hAnsi="Georgia" w:cs="Arial"/>
          <w:sz w:val="24"/>
          <w:szCs w:val="24"/>
        </w:rPr>
        <w:t xml:space="preserve"> de derechos reales sobre el predio sirviente y el servido o dominante</w:t>
      </w:r>
      <w:r w:rsidR="00702CDD" w:rsidRPr="00733A48">
        <w:rPr>
          <w:rFonts w:ascii="Georgia" w:hAnsi="Georgia" w:cs="Arial"/>
          <w:sz w:val="24"/>
          <w:szCs w:val="24"/>
        </w:rPr>
        <w:t xml:space="preserve">, indistintamente, pues pueden tener interés en esas variadas </w:t>
      </w:r>
      <w:r w:rsidR="00702CDD" w:rsidRPr="00733A48">
        <w:rPr>
          <w:rFonts w:ascii="Georgia" w:hAnsi="Georgia" w:cs="Arial"/>
          <w:sz w:val="24"/>
          <w:szCs w:val="24"/>
        </w:rPr>
        <w:lastRenderedPageBreak/>
        <w:t>opciones</w:t>
      </w:r>
      <w:r w:rsidR="001675E3" w:rsidRPr="00733A48">
        <w:rPr>
          <w:rStyle w:val="Refdenotaalpie"/>
          <w:rFonts w:ascii="Georgia" w:hAnsi="Georgia"/>
          <w:sz w:val="24"/>
          <w:szCs w:val="24"/>
        </w:rPr>
        <w:footnoteReference w:id="10"/>
      </w:r>
      <w:r w:rsidRPr="00733A48">
        <w:rPr>
          <w:rFonts w:ascii="Georgia" w:hAnsi="Georgia" w:cs="Arial"/>
          <w:sz w:val="24"/>
          <w:szCs w:val="24"/>
        </w:rPr>
        <w:t>; incluso el poseedor está habilitado</w:t>
      </w:r>
      <w:r w:rsidRPr="00733A48">
        <w:rPr>
          <w:rStyle w:val="Refdenotaalpie"/>
          <w:rFonts w:ascii="Georgia" w:hAnsi="Georgia"/>
          <w:sz w:val="24"/>
          <w:szCs w:val="24"/>
        </w:rPr>
        <w:footnoteReference w:id="11"/>
      </w:r>
      <w:r w:rsidRPr="00733A48">
        <w:rPr>
          <w:rFonts w:ascii="Georgia" w:hAnsi="Georgia" w:cs="Arial"/>
          <w:sz w:val="24"/>
          <w:szCs w:val="24"/>
        </w:rPr>
        <w:t xml:space="preserve"> por mandato del artículo 376, CGP, sin la limitante del año que la norma dispone</w:t>
      </w:r>
      <w:r w:rsidR="00297C62" w:rsidRPr="00733A48">
        <w:rPr>
          <w:rFonts w:ascii="Georgia" w:hAnsi="Georgia" w:cs="Arial"/>
          <w:sz w:val="24"/>
          <w:szCs w:val="24"/>
        </w:rPr>
        <w:t>, sostienen algunos</w:t>
      </w:r>
      <w:r w:rsidR="00297C62" w:rsidRPr="00733A48">
        <w:rPr>
          <w:rStyle w:val="Refdenotaalpie"/>
          <w:rFonts w:ascii="Georgia" w:hAnsi="Georgia"/>
          <w:sz w:val="24"/>
          <w:szCs w:val="24"/>
        </w:rPr>
        <w:footnoteReference w:id="12"/>
      </w:r>
      <w:r w:rsidR="00297C62" w:rsidRPr="00733A48">
        <w:rPr>
          <w:rFonts w:ascii="Georgia" w:hAnsi="Georgia" w:cs="Arial"/>
          <w:sz w:val="24"/>
          <w:szCs w:val="24"/>
        </w:rPr>
        <w:t>.</w:t>
      </w:r>
    </w:p>
    <w:p w14:paraId="7126A12B" w14:textId="1F91D834" w:rsidR="00DD0E2B" w:rsidRPr="00733A48" w:rsidRDefault="00DD0E2B" w:rsidP="00E05639">
      <w:pPr>
        <w:overflowPunct/>
        <w:spacing w:line="276" w:lineRule="auto"/>
        <w:jc w:val="both"/>
        <w:rPr>
          <w:rFonts w:ascii="Georgia" w:hAnsi="Georgia" w:cs="Arial"/>
          <w:sz w:val="24"/>
          <w:szCs w:val="24"/>
        </w:rPr>
      </w:pPr>
    </w:p>
    <w:p w14:paraId="2AA6FAF9" w14:textId="59735469" w:rsidR="00DD0E2B" w:rsidRPr="00733A48" w:rsidRDefault="00236D07" w:rsidP="00E05639">
      <w:pPr>
        <w:tabs>
          <w:tab w:val="left" w:pos="-720"/>
        </w:tabs>
        <w:suppressAutoHyphens/>
        <w:spacing w:line="276" w:lineRule="auto"/>
        <w:jc w:val="both"/>
        <w:rPr>
          <w:rFonts w:ascii="Georgia" w:hAnsi="Georgia" w:cs="Arial"/>
          <w:spacing w:val="-3"/>
          <w:sz w:val="24"/>
          <w:szCs w:val="24"/>
          <w:lang w:val="es-MX"/>
        </w:rPr>
      </w:pPr>
      <w:r w:rsidRPr="00733A48">
        <w:rPr>
          <w:rFonts w:ascii="Georgia" w:hAnsi="Georgia" w:cs="Arial"/>
          <w:spacing w:val="-3"/>
          <w:sz w:val="24"/>
          <w:szCs w:val="24"/>
          <w:lang w:val="es-MX"/>
        </w:rPr>
        <w:t xml:space="preserve">Además, </w:t>
      </w:r>
      <w:r w:rsidR="0020008A" w:rsidRPr="00733A48">
        <w:rPr>
          <w:rFonts w:ascii="Georgia" w:hAnsi="Georgia" w:cs="Arial"/>
          <w:spacing w:val="-3"/>
          <w:sz w:val="24"/>
          <w:szCs w:val="24"/>
          <w:lang w:val="es-MX"/>
        </w:rPr>
        <w:t xml:space="preserve">siempre </w:t>
      </w:r>
      <w:r w:rsidR="00DD0E2B" w:rsidRPr="00733A48">
        <w:rPr>
          <w:rFonts w:ascii="Georgia" w:hAnsi="Georgia" w:cs="Arial"/>
          <w:spacing w:val="-3"/>
          <w:sz w:val="24"/>
          <w:szCs w:val="24"/>
          <w:lang w:val="es-MX"/>
        </w:rPr>
        <w:t xml:space="preserve">deben citarse los titulares de derechos reales sobre los predios dominante y sirviente, </w:t>
      </w:r>
      <w:r w:rsidR="0020008A" w:rsidRPr="00733A48">
        <w:rPr>
          <w:rFonts w:ascii="Georgia" w:hAnsi="Georgia" w:cs="Arial"/>
          <w:spacing w:val="-3"/>
          <w:sz w:val="24"/>
          <w:szCs w:val="24"/>
          <w:lang w:val="es-MX"/>
        </w:rPr>
        <w:t xml:space="preserve">según </w:t>
      </w:r>
      <w:r w:rsidR="00DD0E2B" w:rsidRPr="00733A48">
        <w:rPr>
          <w:rFonts w:ascii="Georgia" w:hAnsi="Georgia" w:cs="Arial"/>
          <w:spacing w:val="-3"/>
          <w:sz w:val="24"/>
          <w:szCs w:val="24"/>
          <w:lang w:val="es-MX"/>
        </w:rPr>
        <w:t>los certificados de instrumentos públicos.</w:t>
      </w:r>
      <w:r w:rsidR="00CC7308" w:rsidRPr="00733A48">
        <w:rPr>
          <w:rFonts w:ascii="Georgia" w:hAnsi="Georgia" w:cs="Arial"/>
          <w:spacing w:val="-3"/>
          <w:sz w:val="24"/>
          <w:szCs w:val="24"/>
          <w:lang w:val="es-MX"/>
        </w:rPr>
        <w:t xml:space="preserve"> </w:t>
      </w:r>
      <w:r w:rsidR="00DD0E2B" w:rsidRPr="00733A48">
        <w:rPr>
          <w:rFonts w:ascii="Georgia" w:hAnsi="Georgia" w:cs="Arial"/>
          <w:spacing w:val="-3"/>
          <w:sz w:val="24"/>
          <w:szCs w:val="24"/>
          <w:lang w:val="es-MX"/>
        </w:rPr>
        <w:t>Las normas para este proceso en el anterior estatuto y el vigente [Art</w:t>
      </w:r>
      <w:r w:rsidR="0020008A" w:rsidRPr="00733A48">
        <w:rPr>
          <w:rFonts w:ascii="Georgia" w:hAnsi="Georgia" w:cs="Arial"/>
          <w:spacing w:val="-3"/>
          <w:sz w:val="24"/>
          <w:szCs w:val="24"/>
          <w:lang w:val="es-MX"/>
        </w:rPr>
        <w:t>.</w:t>
      </w:r>
      <w:r w:rsidR="00DD0E2B" w:rsidRPr="00733A48">
        <w:rPr>
          <w:rFonts w:ascii="Georgia" w:hAnsi="Georgia" w:cs="Arial"/>
          <w:spacing w:val="-3"/>
          <w:sz w:val="24"/>
          <w:szCs w:val="24"/>
          <w:lang w:val="es-MX"/>
        </w:rPr>
        <w:t>415, CPC</w:t>
      </w:r>
      <w:r w:rsidR="0020008A" w:rsidRPr="00733A48">
        <w:rPr>
          <w:rFonts w:ascii="Georgia" w:hAnsi="Georgia" w:cs="Arial"/>
          <w:spacing w:val="-3"/>
          <w:sz w:val="24"/>
          <w:szCs w:val="24"/>
          <w:lang w:val="es-MX"/>
        </w:rPr>
        <w:t>; hoy</w:t>
      </w:r>
      <w:r w:rsidR="00DD0E2B" w:rsidRPr="00733A48">
        <w:rPr>
          <w:rFonts w:ascii="Georgia" w:hAnsi="Georgia" w:cs="Arial"/>
          <w:spacing w:val="-3"/>
          <w:sz w:val="24"/>
          <w:szCs w:val="24"/>
          <w:lang w:val="es-MX"/>
        </w:rPr>
        <w:t xml:space="preserve"> 376, CGP], guardan diferencia, pues aquel disponía la citación solo de los titulares de derechos reales </w:t>
      </w:r>
      <w:r w:rsidR="00DD0E2B" w:rsidRPr="00733A48">
        <w:rPr>
          <w:rFonts w:ascii="Georgia" w:hAnsi="Georgia" w:cs="Arial"/>
          <w:bCs/>
          <w:spacing w:val="-3"/>
          <w:sz w:val="24"/>
          <w:szCs w:val="24"/>
          <w:lang w:val="es-MX"/>
        </w:rPr>
        <w:t>principales</w:t>
      </w:r>
      <w:r w:rsidR="00DD0E2B" w:rsidRPr="00733A48">
        <w:rPr>
          <w:rFonts w:ascii="Georgia" w:hAnsi="Georgia" w:cs="Arial"/>
          <w:b/>
          <w:bCs/>
          <w:spacing w:val="-3"/>
          <w:sz w:val="24"/>
          <w:szCs w:val="24"/>
          <w:lang w:val="es-MX"/>
        </w:rPr>
        <w:t xml:space="preserve"> </w:t>
      </w:r>
      <w:r w:rsidR="00DD0E2B" w:rsidRPr="00733A48">
        <w:rPr>
          <w:rFonts w:ascii="Georgia" w:hAnsi="Georgia" w:cs="Arial"/>
          <w:spacing w:val="-3"/>
          <w:sz w:val="24"/>
          <w:szCs w:val="24"/>
          <w:lang w:val="es-MX"/>
        </w:rPr>
        <w:t>y ahora, se eliminó esa expresión.</w:t>
      </w:r>
    </w:p>
    <w:p w14:paraId="44A57CF5" w14:textId="1BB7A53D" w:rsidR="002F798E" w:rsidRPr="00733A48" w:rsidRDefault="002F798E" w:rsidP="00E05639">
      <w:pPr>
        <w:overflowPunct/>
        <w:spacing w:line="276" w:lineRule="auto"/>
        <w:jc w:val="both"/>
        <w:rPr>
          <w:rFonts w:ascii="Georgia" w:hAnsi="Georgia" w:cs="Arial"/>
          <w:sz w:val="24"/>
          <w:szCs w:val="24"/>
        </w:rPr>
      </w:pPr>
    </w:p>
    <w:p w14:paraId="2253E82B" w14:textId="7D619576" w:rsidR="00B40537" w:rsidRPr="00733A48" w:rsidRDefault="00DD0E2B" w:rsidP="00E05639">
      <w:pPr>
        <w:spacing w:line="276" w:lineRule="auto"/>
        <w:jc w:val="both"/>
        <w:rPr>
          <w:rFonts w:ascii="Georgia" w:hAnsi="Georgia" w:cs="Arial"/>
          <w:sz w:val="24"/>
          <w:szCs w:val="24"/>
        </w:rPr>
      </w:pPr>
      <w:r w:rsidRPr="00733A48">
        <w:rPr>
          <w:rFonts w:ascii="Georgia" w:hAnsi="Georgia" w:cs="Arial"/>
          <w:sz w:val="24"/>
          <w:szCs w:val="24"/>
        </w:rPr>
        <w:t>En este caso</w:t>
      </w:r>
      <w:r w:rsidR="00B605FD" w:rsidRPr="00733A48">
        <w:rPr>
          <w:rFonts w:ascii="Georgia" w:hAnsi="Georgia" w:cs="Arial"/>
          <w:sz w:val="24"/>
          <w:szCs w:val="24"/>
        </w:rPr>
        <w:t xml:space="preserve">, </w:t>
      </w:r>
      <w:r w:rsidR="00DA0254" w:rsidRPr="00733A48">
        <w:rPr>
          <w:rFonts w:ascii="Georgia" w:hAnsi="Georgia" w:cs="Arial"/>
          <w:sz w:val="24"/>
          <w:szCs w:val="24"/>
        </w:rPr>
        <w:t xml:space="preserve">se </w:t>
      </w:r>
      <w:r w:rsidR="00B40537" w:rsidRPr="00733A48">
        <w:rPr>
          <w:rFonts w:ascii="Georgia" w:hAnsi="Georgia" w:cs="Arial"/>
          <w:sz w:val="24"/>
          <w:szCs w:val="24"/>
        </w:rPr>
        <w:t>pidió</w:t>
      </w:r>
      <w:r w:rsidR="00565A1C" w:rsidRPr="00733A48">
        <w:rPr>
          <w:rFonts w:ascii="Georgia" w:hAnsi="Georgia" w:cs="Arial"/>
          <w:sz w:val="24"/>
          <w:szCs w:val="24"/>
        </w:rPr>
        <w:t>, de forma principal:</w:t>
      </w:r>
      <w:r w:rsidR="00B40537" w:rsidRPr="00733A48">
        <w:rPr>
          <w:rFonts w:ascii="Georgia" w:hAnsi="Georgia" w:cs="Arial"/>
          <w:sz w:val="24"/>
          <w:szCs w:val="24"/>
        </w:rPr>
        <w:t xml:space="preserve"> “</w:t>
      </w:r>
      <w:r w:rsidR="00B40537" w:rsidRPr="003375AB">
        <w:rPr>
          <w:rFonts w:ascii="Georgia" w:hAnsi="Georgia" w:cs="Arial"/>
          <w:i/>
          <w:sz w:val="22"/>
          <w:szCs w:val="24"/>
        </w:rPr>
        <w:t>la reiniciación de la servidumbre de tránsito conforme a la sentencia del 06-02-2008</w:t>
      </w:r>
      <w:r w:rsidR="00B40537" w:rsidRPr="00733A48">
        <w:rPr>
          <w:rFonts w:ascii="Georgia" w:hAnsi="Georgia" w:cs="Arial"/>
          <w:sz w:val="24"/>
          <w:szCs w:val="24"/>
        </w:rPr>
        <w:t>” y “</w:t>
      </w:r>
      <w:r w:rsidR="00B40537" w:rsidRPr="003375AB">
        <w:rPr>
          <w:rFonts w:ascii="Georgia" w:hAnsi="Georgia" w:cs="Arial"/>
          <w:i/>
          <w:sz w:val="22"/>
          <w:szCs w:val="24"/>
        </w:rPr>
        <w:t>demoler la construcción</w:t>
      </w:r>
      <w:r w:rsidR="00B40537" w:rsidRPr="00733A48">
        <w:rPr>
          <w:rFonts w:ascii="Georgia" w:hAnsi="Georgia" w:cs="Arial"/>
          <w:sz w:val="24"/>
          <w:szCs w:val="24"/>
        </w:rPr>
        <w:t xml:space="preserve">”, </w:t>
      </w:r>
      <w:r w:rsidR="00565A1C" w:rsidRPr="00733A48">
        <w:rPr>
          <w:rFonts w:ascii="Georgia" w:hAnsi="Georgia" w:cs="Arial"/>
          <w:sz w:val="24"/>
          <w:szCs w:val="24"/>
        </w:rPr>
        <w:t>que son totalmente extrañas a la naturaleza constitutiva de este juicio, pues la aspiración es impositiva, modificativa o extintiva</w:t>
      </w:r>
      <w:r w:rsidR="00060D5E" w:rsidRPr="00733A48">
        <w:rPr>
          <w:rFonts w:ascii="Georgia" w:hAnsi="Georgia" w:cs="Arial"/>
          <w:sz w:val="24"/>
          <w:szCs w:val="24"/>
        </w:rPr>
        <w:t>; y, de manera consecuencial las indemnizaciones respectivas</w:t>
      </w:r>
      <w:r w:rsidR="00565A1C" w:rsidRPr="00733A48">
        <w:rPr>
          <w:rFonts w:ascii="Georgia" w:hAnsi="Georgia" w:cs="Arial"/>
          <w:sz w:val="24"/>
          <w:szCs w:val="24"/>
        </w:rPr>
        <w:t xml:space="preserve">. Así entonces, incontrastable que debieron denegarse estas súplicas dada su </w:t>
      </w:r>
      <w:r w:rsidR="00702CDD" w:rsidRPr="00733A48">
        <w:rPr>
          <w:rFonts w:ascii="Georgia" w:hAnsi="Georgia" w:cs="Arial"/>
          <w:sz w:val="24"/>
          <w:szCs w:val="24"/>
        </w:rPr>
        <w:t xml:space="preserve">evidente </w:t>
      </w:r>
      <w:r w:rsidR="00565A1C" w:rsidRPr="00733A48">
        <w:rPr>
          <w:rFonts w:ascii="Georgia" w:hAnsi="Georgia" w:cs="Arial"/>
          <w:sz w:val="24"/>
          <w:szCs w:val="24"/>
        </w:rPr>
        <w:t>improcedencia</w:t>
      </w:r>
      <w:r w:rsidR="00DD7615" w:rsidRPr="00733A48">
        <w:rPr>
          <w:rFonts w:ascii="Georgia" w:hAnsi="Georgia" w:cs="Arial"/>
          <w:sz w:val="24"/>
          <w:szCs w:val="24"/>
        </w:rPr>
        <w:t>.</w:t>
      </w:r>
      <w:r w:rsidR="00565A1C" w:rsidRPr="00733A48">
        <w:rPr>
          <w:rFonts w:ascii="Georgia" w:hAnsi="Georgia" w:cs="Arial"/>
          <w:sz w:val="24"/>
          <w:szCs w:val="24"/>
        </w:rPr>
        <w:t xml:space="preserve"> </w:t>
      </w:r>
    </w:p>
    <w:p w14:paraId="27501C6F" w14:textId="04186A69" w:rsidR="00DD7615" w:rsidRPr="00733A48" w:rsidRDefault="00DD7615" w:rsidP="00E05639">
      <w:pPr>
        <w:spacing w:line="276" w:lineRule="auto"/>
        <w:jc w:val="both"/>
        <w:rPr>
          <w:rFonts w:ascii="Georgia" w:hAnsi="Georgia" w:cs="Arial"/>
          <w:sz w:val="24"/>
          <w:szCs w:val="24"/>
        </w:rPr>
      </w:pPr>
    </w:p>
    <w:p w14:paraId="73ECCD8C" w14:textId="5B83DFD8" w:rsidR="00B605FD" w:rsidRPr="00733A48" w:rsidRDefault="006C509A" w:rsidP="00E05639">
      <w:pPr>
        <w:spacing w:line="276" w:lineRule="auto"/>
        <w:jc w:val="both"/>
        <w:rPr>
          <w:rFonts w:ascii="Georgia" w:hAnsi="Georgia" w:cs="Arial"/>
          <w:sz w:val="24"/>
          <w:szCs w:val="24"/>
        </w:rPr>
      </w:pPr>
      <w:r w:rsidRPr="00733A48">
        <w:rPr>
          <w:rFonts w:ascii="Georgia" w:hAnsi="Georgia" w:cs="Arial"/>
          <w:sz w:val="24"/>
          <w:szCs w:val="24"/>
        </w:rPr>
        <w:t xml:space="preserve">Sin embargo, </w:t>
      </w:r>
      <w:r w:rsidR="00B278C2" w:rsidRPr="00733A48">
        <w:rPr>
          <w:rFonts w:ascii="Georgia" w:hAnsi="Georgia" w:cs="Arial"/>
          <w:sz w:val="24"/>
          <w:szCs w:val="24"/>
        </w:rPr>
        <w:t xml:space="preserve">la demanda también </w:t>
      </w:r>
      <w:r w:rsidR="00DD7615" w:rsidRPr="00733A48">
        <w:rPr>
          <w:rFonts w:ascii="Georgia" w:hAnsi="Georgia" w:cs="Arial"/>
          <w:sz w:val="24"/>
          <w:szCs w:val="24"/>
        </w:rPr>
        <w:t xml:space="preserve">planteó, secundariamente, gravar con una nueva servidumbre el predio, por la parte posterior; </w:t>
      </w:r>
      <w:r w:rsidR="00300AAF" w:rsidRPr="00733A48">
        <w:rPr>
          <w:rFonts w:ascii="Georgia" w:hAnsi="Georgia" w:cs="Arial"/>
          <w:sz w:val="24"/>
          <w:szCs w:val="24"/>
        </w:rPr>
        <w:t xml:space="preserve">por ende, diáfano aparece que </w:t>
      </w:r>
      <w:r w:rsidR="00B605FD" w:rsidRPr="00733A48">
        <w:rPr>
          <w:rFonts w:ascii="Georgia" w:hAnsi="Georgia" w:cs="Arial"/>
          <w:sz w:val="24"/>
          <w:szCs w:val="24"/>
        </w:rPr>
        <w:t>se trata de una servidumbre de tránsito</w:t>
      </w:r>
      <w:r w:rsidR="00C672A8" w:rsidRPr="00733A48">
        <w:rPr>
          <w:rFonts w:ascii="Georgia" w:hAnsi="Georgia" w:cs="Arial"/>
          <w:sz w:val="24"/>
          <w:szCs w:val="24"/>
        </w:rPr>
        <w:t xml:space="preserve"> [Ar</w:t>
      </w:r>
      <w:r w:rsidR="00B605FD" w:rsidRPr="00733A48">
        <w:rPr>
          <w:rFonts w:ascii="Georgia" w:hAnsi="Georgia" w:cs="Arial"/>
          <w:sz w:val="24"/>
          <w:szCs w:val="24"/>
        </w:rPr>
        <w:t>t</w:t>
      </w:r>
      <w:r w:rsidR="006E4FF6" w:rsidRPr="00733A48">
        <w:rPr>
          <w:rFonts w:ascii="Georgia" w:hAnsi="Georgia" w:cs="Arial"/>
          <w:sz w:val="24"/>
          <w:szCs w:val="24"/>
        </w:rPr>
        <w:t xml:space="preserve">s.897 y </w:t>
      </w:r>
      <w:r w:rsidR="00B605FD" w:rsidRPr="00733A48">
        <w:rPr>
          <w:rFonts w:ascii="Georgia" w:hAnsi="Georgia" w:cs="Arial"/>
          <w:sz w:val="24"/>
          <w:szCs w:val="24"/>
        </w:rPr>
        <w:t>905</w:t>
      </w:r>
      <w:r w:rsidR="00C672A8" w:rsidRPr="00733A48">
        <w:rPr>
          <w:rFonts w:ascii="Georgia" w:hAnsi="Georgia" w:cs="Arial"/>
          <w:sz w:val="24"/>
          <w:szCs w:val="24"/>
        </w:rPr>
        <w:t>, CC]</w:t>
      </w:r>
      <w:r w:rsidR="00061A03" w:rsidRPr="00733A48">
        <w:rPr>
          <w:rFonts w:ascii="Georgia" w:hAnsi="Georgia" w:cs="Arial"/>
          <w:sz w:val="24"/>
          <w:szCs w:val="24"/>
        </w:rPr>
        <w:t>, que se c</w:t>
      </w:r>
      <w:r w:rsidR="006E4FF6" w:rsidRPr="00733A48">
        <w:rPr>
          <w:rFonts w:ascii="Georgia" w:hAnsi="Georgia" w:cs="Arial"/>
          <w:sz w:val="24"/>
          <w:szCs w:val="24"/>
        </w:rPr>
        <w:t xml:space="preserve">onsagra </w:t>
      </w:r>
      <w:r w:rsidR="00061A03" w:rsidRPr="00733A48">
        <w:rPr>
          <w:rFonts w:ascii="Georgia" w:hAnsi="Georgia" w:cs="Arial"/>
          <w:sz w:val="24"/>
          <w:szCs w:val="24"/>
        </w:rPr>
        <w:t xml:space="preserve">para </w:t>
      </w:r>
      <w:r w:rsidR="00B605FD" w:rsidRPr="00733A48">
        <w:rPr>
          <w:rFonts w:ascii="Georgia" w:hAnsi="Georgia" w:cs="Arial"/>
          <w:sz w:val="24"/>
          <w:szCs w:val="24"/>
        </w:rPr>
        <w:t xml:space="preserve">los fundos </w:t>
      </w:r>
      <w:r w:rsidR="00061A03" w:rsidRPr="00733A48">
        <w:rPr>
          <w:rFonts w:ascii="Georgia" w:hAnsi="Georgia" w:cs="Arial"/>
          <w:sz w:val="24"/>
          <w:szCs w:val="24"/>
        </w:rPr>
        <w:t xml:space="preserve">sin </w:t>
      </w:r>
      <w:r w:rsidR="00B605FD" w:rsidRPr="00733A48">
        <w:rPr>
          <w:rFonts w:ascii="Georgia" w:hAnsi="Georgia" w:cs="Arial"/>
          <w:sz w:val="24"/>
          <w:szCs w:val="24"/>
        </w:rPr>
        <w:t>acceso a la vía pública</w:t>
      </w:r>
      <w:r w:rsidR="00B32C3E" w:rsidRPr="00733A48">
        <w:rPr>
          <w:rFonts w:ascii="Georgia" w:hAnsi="Georgia" w:cs="Arial"/>
          <w:sz w:val="24"/>
          <w:szCs w:val="24"/>
        </w:rPr>
        <w:t>.</w:t>
      </w:r>
    </w:p>
    <w:p w14:paraId="2A06025F" w14:textId="77777777" w:rsidR="006E4FF6" w:rsidRPr="00733A48" w:rsidRDefault="006E4FF6" w:rsidP="00E05639">
      <w:pPr>
        <w:spacing w:line="276" w:lineRule="auto"/>
        <w:jc w:val="both"/>
        <w:rPr>
          <w:rFonts w:ascii="Georgia" w:hAnsi="Georgia" w:cs="Arial"/>
          <w:sz w:val="24"/>
          <w:szCs w:val="24"/>
        </w:rPr>
      </w:pPr>
    </w:p>
    <w:p w14:paraId="176667CA" w14:textId="7B0B83E5" w:rsidR="00525313" w:rsidRPr="00733A48" w:rsidRDefault="00061A03" w:rsidP="00E05639">
      <w:pPr>
        <w:spacing w:line="276" w:lineRule="auto"/>
        <w:jc w:val="both"/>
        <w:rPr>
          <w:rFonts w:ascii="Georgia" w:hAnsi="Georgia" w:cs="Arial"/>
          <w:sz w:val="24"/>
          <w:szCs w:val="24"/>
        </w:rPr>
      </w:pPr>
      <w:r w:rsidRPr="00733A48">
        <w:rPr>
          <w:rFonts w:ascii="Georgia" w:hAnsi="Georgia" w:cs="Arial"/>
          <w:sz w:val="24"/>
          <w:szCs w:val="24"/>
        </w:rPr>
        <w:t xml:space="preserve">Por lo anterior, está </w:t>
      </w:r>
      <w:r w:rsidR="006E4FF6" w:rsidRPr="00733A48">
        <w:rPr>
          <w:rFonts w:ascii="Georgia" w:hAnsi="Georgia" w:cs="Arial"/>
          <w:sz w:val="24"/>
          <w:szCs w:val="24"/>
        </w:rPr>
        <w:t>legitim</w:t>
      </w:r>
      <w:r w:rsidRPr="00733A48">
        <w:rPr>
          <w:rFonts w:ascii="Georgia" w:hAnsi="Georgia" w:cs="Arial"/>
          <w:sz w:val="24"/>
          <w:szCs w:val="24"/>
        </w:rPr>
        <w:t>ado</w:t>
      </w:r>
      <w:r w:rsidR="006E4FF6" w:rsidRPr="00733A48">
        <w:rPr>
          <w:rFonts w:ascii="Georgia" w:hAnsi="Georgia" w:cs="Arial"/>
          <w:sz w:val="24"/>
          <w:szCs w:val="24"/>
        </w:rPr>
        <w:t xml:space="preserve"> por activa, </w:t>
      </w:r>
      <w:r w:rsidRPr="00733A48">
        <w:rPr>
          <w:rFonts w:ascii="Georgia" w:hAnsi="Georgia" w:cs="Arial"/>
          <w:sz w:val="24"/>
          <w:szCs w:val="24"/>
        </w:rPr>
        <w:t xml:space="preserve">don </w:t>
      </w:r>
      <w:r w:rsidR="006E4FF6" w:rsidRPr="00733A48">
        <w:rPr>
          <w:rFonts w:ascii="Georgia" w:hAnsi="Georgia" w:cs="Arial"/>
          <w:sz w:val="24"/>
          <w:szCs w:val="24"/>
        </w:rPr>
        <w:t xml:space="preserve">Helman Pérez Calderón </w:t>
      </w:r>
      <w:r w:rsidRPr="00733A48">
        <w:rPr>
          <w:rFonts w:ascii="Georgia" w:hAnsi="Georgia" w:cs="Arial"/>
          <w:sz w:val="24"/>
          <w:szCs w:val="24"/>
        </w:rPr>
        <w:t xml:space="preserve">como </w:t>
      </w:r>
      <w:r w:rsidR="006E4FF6" w:rsidRPr="00733A48">
        <w:rPr>
          <w:rFonts w:ascii="Georgia" w:hAnsi="Georgia" w:cs="Arial"/>
          <w:sz w:val="24"/>
          <w:szCs w:val="24"/>
        </w:rPr>
        <w:t>copropi</w:t>
      </w:r>
      <w:r w:rsidR="00525313" w:rsidRPr="00733A48">
        <w:rPr>
          <w:rFonts w:ascii="Georgia" w:hAnsi="Georgia" w:cs="Arial"/>
          <w:sz w:val="24"/>
          <w:szCs w:val="24"/>
        </w:rPr>
        <w:t xml:space="preserve">etario del bien </w:t>
      </w:r>
      <w:r w:rsidR="00F847B2" w:rsidRPr="00733A48">
        <w:rPr>
          <w:rFonts w:ascii="Georgia" w:hAnsi="Georgia" w:cs="Arial"/>
          <w:sz w:val="24"/>
          <w:szCs w:val="24"/>
        </w:rPr>
        <w:t>No.</w:t>
      </w:r>
      <w:r w:rsidR="00525313" w:rsidRPr="00733A48">
        <w:rPr>
          <w:rFonts w:ascii="Georgia" w:hAnsi="Georgia" w:cs="Arial"/>
          <w:sz w:val="24"/>
          <w:szCs w:val="24"/>
        </w:rPr>
        <w:t>294-25764 de IIPP de Dosquebradas, R.</w:t>
      </w:r>
      <w:r w:rsidR="009A71C5" w:rsidRPr="00733A48">
        <w:rPr>
          <w:rFonts w:ascii="Georgia" w:hAnsi="Georgia" w:cs="Arial"/>
          <w:sz w:val="24"/>
          <w:szCs w:val="24"/>
        </w:rPr>
        <w:t xml:space="preserve"> </w:t>
      </w:r>
      <w:r w:rsidR="00525313" w:rsidRPr="00733A48">
        <w:rPr>
          <w:rFonts w:ascii="Georgia" w:hAnsi="Georgia" w:cs="Arial"/>
          <w:sz w:val="24"/>
          <w:szCs w:val="24"/>
        </w:rPr>
        <w:t>(Carpeta 01PrimeraInstancia, carpeta Cuaderno1Principal, carpeta Cuaderno 1, pdf No. 002, folios 7-13, anotación 21)</w:t>
      </w:r>
      <w:r w:rsidR="00B32C3E" w:rsidRPr="00733A48">
        <w:rPr>
          <w:rFonts w:ascii="Georgia" w:hAnsi="Georgia" w:cs="Arial"/>
          <w:sz w:val="24"/>
          <w:szCs w:val="24"/>
        </w:rPr>
        <w:t>,</w:t>
      </w:r>
      <w:r w:rsidR="009A71C5" w:rsidRPr="00733A48">
        <w:rPr>
          <w:rFonts w:ascii="Georgia" w:hAnsi="Georgia" w:cs="Arial"/>
          <w:sz w:val="24"/>
          <w:szCs w:val="24"/>
        </w:rPr>
        <w:t xml:space="preserve"> </w:t>
      </w:r>
      <w:r w:rsidR="00B32C3E" w:rsidRPr="00733A48">
        <w:rPr>
          <w:rFonts w:ascii="Georgia" w:hAnsi="Georgia" w:cs="Arial"/>
          <w:sz w:val="24"/>
          <w:szCs w:val="24"/>
        </w:rPr>
        <w:t>que se adujo sin salida</w:t>
      </w:r>
      <w:r w:rsidR="00525313" w:rsidRPr="00733A48">
        <w:rPr>
          <w:rFonts w:ascii="Georgia" w:hAnsi="Georgia" w:cs="Arial"/>
          <w:sz w:val="24"/>
          <w:szCs w:val="24"/>
        </w:rPr>
        <w:t>.</w:t>
      </w:r>
      <w:r w:rsidR="00F847B2" w:rsidRPr="00733A48">
        <w:rPr>
          <w:rFonts w:ascii="Georgia" w:hAnsi="Georgia" w:cs="Arial"/>
          <w:sz w:val="24"/>
          <w:szCs w:val="24"/>
        </w:rPr>
        <w:t xml:space="preserve"> Fueron convocados también, por disposición del artículo 376, CGP, sus condóminos, conforme al folio inmobiliario allegado </w:t>
      </w:r>
      <w:r w:rsidR="00CC7308" w:rsidRPr="00733A48">
        <w:rPr>
          <w:rFonts w:ascii="Georgia" w:hAnsi="Georgia" w:cs="Arial"/>
          <w:sz w:val="24"/>
          <w:szCs w:val="24"/>
        </w:rPr>
        <w:t>(Carpeta 01PrimeraInstancia, carpeta Cuaderno1Principal, carpeta Cuaderno 1, pdf No. 002, folios 7-13)</w:t>
      </w:r>
      <w:r w:rsidR="00F847B2" w:rsidRPr="00733A48">
        <w:rPr>
          <w:rFonts w:ascii="Georgia" w:hAnsi="Georgia" w:cs="Arial"/>
          <w:sz w:val="24"/>
          <w:szCs w:val="24"/>
        </w:rPr>
        <w:t>.</w:t>
      </w:r>
    </w:p>
    <w:p w14:paraId="2F6D252E" w14:textId="77777777" w:rsidR="00525313" w:rsidRPr="00733A48" w:rsidRDefault="00525313" w:rsidP="00E05639">
      <w:pPr>
        <w:spacing w:line="276" w:lineRule="auto"/>
        <w:jc w:val="both"/>
        <w:rPr>
          <w:rFonts w:ascii="Georgia" w:hAnsi="Georgia" w:cs="Arial"/>
          <w:sz w:val="24"/>
          <w:szCs w:val="24"/>
        </w:rPr>
      </w:pPr>
    </w:p>
    <w:p w14:paraId="079B2D25" w14:textId="669D3E16" w:rsidR="009A71C5" w:rsidRPr="00733A48" w:rsidRDefault="00061A03" w:rsidP="00E05639">
      <w:pPr>
        <w:spacing w:line="276" w:lineRule="auto"/>
        <w:jc w:val="both"/>
        <w:rPr>
          <w:rFonts w:ascii="Georgia" w:hAnsi="Georgia" w:cs="Arial"/>
          <w:sz w:val="24"/>
          <w:szCs w:val="24"/>
        </w:rPr>
      </w:pPr>
      <w:r w:rsidRPr="00733A48">
        <w:rPr>
          <w:rFonts w:ascii="Georgia" w:hAnsi="Georgia" w:cs="Arial"/>
          <w:sz w:val="24"/>
          <w:szCs w:val="24"/>
        </w:rPr>
        <w:t xml:space="preserve">En el extremo </w:t>
      </w:r>
      <w:r w:rsidR="009A71C5" w:rsidRPr="00733A48">
        <w:rPr>
          <w:rFonts w:ascii="Georgia" w:hAnsi="Georgia" w:cs="Arial"/>
          <w:sz w:val="24"/>
          <w:szCs w:val="24"/>
        </w:rPr>
        <w:t>pasiv</w:t>
      </w:r>
      <w:r w:rsidRPr="00733A48">
        <w:rPr>
          <w:rFonts w:ascii="Georgia" w:hAnsi="Georgia" w:cs="Arial"/>
          <w:sz w:val="24"/>
          <w:szCs w:val="24"/>
        </w:rPr>
        <w:t>o</w:t>
      </w:r>
      <w:r w:rsidR="009A71C5" w:rsidRPr="00733A48">
        <w:rPr>
          <w:rFonts w:ascii="Georgia" w:hAnsi="Georgia" w:cs="Arial"/>
          <w:sz w:val="24"/>
          <w:szCs w:val="24"/>
        </w:rPr>
        <w:t xml:space="preserve"> </w:t>
      </w:r>
      <w:r w:rsidR="00B278C2" w:rsidRPr="00733A48">
        <w:rPr>
          <w:rFonts w:ascii="Georgia" w:hAnsi="Georgia" w:cs="Arial"/>
          <w:sz w:val="24"/>
          <w:szCs w:val="24"/>
        </w:rPr>
        <w:t xml:space="preserve">aparece </w:t>
      </w:r>
      <w:r w:rsidRPr="00733A48">
        <w:rPr>
          <w:rFonts w:ascii="Georgia" w:hAnsi="Georgia" w:cs="Arial"/>
          <w:sz w:val="24"/>
          <w:szCs w:val="24"/>
        </w:rPr>
        <w:t xml:space="preserve">el </w:t>
      </w:r>
      <w:r w:rsidR="009A71C5" w:rsidRPr="00733A48">
        <w:rPr>
          <w:rFonts w:ascii="Georgia" w:hAnsi="Georgia" w:cs="Arial"/>
          <w:sz w:val="24"/>
          <w:szCs w:val="24"/>
        </w:rPr>
        <w:t xml:space="preserve">señor Juan Gabriel García Patiño como </w:t>
      </w:r>
      <w:r w:rsidR="00F847B2" w:rsidRPr="00733A48">
        <w:rPr>
          <w:rFonts w:ascii="Georgia" w:hAnsi="Georgia" w:cs="Arial"/>
          <w:sz w:val="24"/>
          <w:szCs w:val="24"/>
        </w:rPr>
        <w:t xml:space="preserve">titular del dominio </w:t>
      </w:r>
      <w:r w:rsidR="009A71C5" w:rsidRPr="00733A48">
        <w:rPr>
          <w:rFonts w:ascii="Georgia" w:hAnsi="Georgia" w:cs="Arial"/>
          <w:sz w:val="24"/>
          <w:szCs w:val="24"/>
        </w:rPr>
        <w:t xml:space="preserve">del inmueble </w:t>
      </w:r>
      <w:r w:rsidR="00F847B2" w:rsidRPr="00733A48">
        <w:rPr>
          <w:rFonts w:ascii="Georgia" w:hAnsi="Georgia" w:cs="Arial"/>
          <w:sz w:val="24"/>
          <w:szCs w:val="24"/>
        </w:rPr>
        <w:t>No.</w:t>
      </w:r>
      <w:r w:rsidR="009A71C5" w:rsidRPr="00733A48">
        <w:rPr>
          <w:rFonts w:ascii="Georgia" w:hAnsi="Georgia" w:cs="Arial"/>
          <w:sz w:val="24"/>
          <w:szCs w:val="24"/>
        </w:rPr>
        <w:t xml:space="preserve">294-24222 (Carpeta 01PrimeraInstancia, carpeta C01CuadernoPrincipal, </w:t>
      </w:r>
      <w:r w:rsidR="005E5708" w:rsidRPr="00733A48">
        <w:rPr>
          <w:rFonts w:ascii="Georgia" w:hAnsi="Georgia" w:cs="Arial"/>
          <w:sz w:val="24"/>
          <w:szCs w:val="24"/>
        </w:rPr>
        <w:t xml:space="preserve">pdf No.002, </w:t>
      </w:r>
      <w:r w:rsidR="009A71C5" w:rsidRPr="00733A48">
        <w:rPr>
          <w:rFonts w:ascii="Georgia" w:hAnsi="Georgia" w:cs="Arial"/>
          <w:sz w:val="24"/>
          <w:szCs w:val="24"/>
        </w:rPr>
        <w:t xml:space="preserve">folios 3-4), </w:t>
      </w:r>
      <w:r w:rsidR="00236D07" w:rsidRPr="00733A48">
        <w:rPr>
          <w:rFonts w:ascii="Georgia" w:hAnsi="Georgia" w:cs="Arial"/>
          <w:sz w:val="24"/>
          <w:szCs w:val="24"/>
        </w:rPr>
        <w:t xml:space="preserve">que </w:t>
      </w:r>
      <w:r w:rsidRPr="00733A48">
        <w:rPr>
          <w:rFonts w:ascii="Georgia" w:hAnsi="Georgia" w:cs="Arial"/>
          <w:sz w:val="24"/>
          <w:szCs w:val="24"/>
        </w:rPr>
        <w:t>debía soportar la servidumbre de tránsito.</w:t>
      </w:r>
      <w:r w:rsidR="009A71C5" w:rsidRPr="00733A48">
        <w:rPr>
          <w:rFonts w:ascii="Georgia" w:hAnsi="Georgia" w:cs="Arial"/>
          <w:sz w:val="24"/>
          <w:szCs w:val="24"/>
        </w:rPr>
        <w:t xml:space="preserve"> </w:t>
      </w:r>
    </w:p>
    <w:p w14:paraId="3542802C" w14:textId="519BF777" w:rsidR="00B605FD" w:rsidRPr="00733A48" w:rsidRDefault="00B605FD" w:rsidP="00E05639">
      <w:pPr>
        <w:overflowPunct/>
        <w:spacing w:line="276" w:lineRule="auto"/>
        <w:jc w:val="both"/>
        <w:rPr>
          <w:rFonts w:ascii="Georgia" w:hAnsi="Georgia" w:cs="Arial"/>
          <w:sz w:val="24"/>
          <w:szCs w:val="24"/>
        </w:rPr>
      </w:pPr>
    </w:p>
    <w:p w14:paraId="384FDC01" w14:textId="62C2F740" w:rsidR="00846C60" w:rsidRPr="00733A48" w:rsidRDefault="00CB286F" w:rsidP="00E05639">
      <w:pPr>
        <w:spacing w:line="276" w:lineRule="auto"/>
        <w:jc w:val="both"/>
        <w:rPr>
          <w:rFonts w:ascii="Georgia" w:hAnsi="Georgia" w:cs="Arial"/>
          <w:sz w:val="24"/>
          <w:szCs w:val="24"/>
        </w:rPr>
      </w:pPr>
      <w:r w:rsidRPr="00733A48">
        <w:rPr>
          <w:rFonts w:ascii="Georgia" w:hAnsi="Georgia" w:cs="Arial"/>
          <w:sz w:val="24"/>
          <w:szCs w:val="24"/>
        </w:rPr>
        <w:t xml:space="preserve">Esta </w:t>
      </w:r>
      <w:r w:rsidR="002370BE" w:rsidRPr="00733A48">
        <w:rPr>
          <w:rFonts w:ascii="Georgia" w:hAnsi="Georgia" w:cs="Arial"/>
          <w:sz w:val="24"/>
          <w:szCs w:val="24"/>
        </w:rPr>
        <w:t>Sala disiente de la v</w:t>
      </w:r>
      <w:r w:rsidR="007B19CD" w:rsidRPr="00733A48">
        <w:rPr>
          <w:rFonts w:ascii="Georgia" w:hAnsi="Georgia" w:cs="Arial"/>
          <w:sz w:val="24"/>
          <w:szCs w:val="24"/>
        </w:rPr>
        <w:t>inculación de Elvira</w:t>
      </w:r>
      <w:r w:rsidR="0083174E" w:rsidRPr="00733A48">
        <w:rPr>
          <w:rFonts w:ascii="Georgia" w:hAnsi="Georgia" w:cs="Arial"/>
          <w:sz w:val="24"/>
          <w:szCs w:val="24"/>
        </w:rPr>
        <w:t xml:space="preserve"> García Suárez y demás </w:t>
      </w:r>
      <w:r w:rsidR="007B19CD" w:rsidRPr="00733A48">
        <w:rPr>
          <w:rFonts w:ascii="Georgia" w:hAnsi="Georgia" w:cs="Arial"/>
          <w:sz w:val="24"/>
          <w:szCs w:val="24"/>
        </w:rPr>
        <w:t xml:space="preserve">codueños del fundo </w:t>
      </w:r>
      <w:r w:rsidR="00B278C2" w:rsidRPr="00733A48">
        <w:rPr>
          <w:rFonts w:ascii="Georgia" w:hAnsi="Georgia" w:cs="Arial"/>
          <w:sz w:val="24"/>
          <w:szCs w:val="24"/>
        </w:rPr>
        <w:t>No.</w:t>
      </w:r>
      <w:r w:rsidR="007B19CD" w:rsidRPr="00733A48">
        <w:rPr>
          <w:rFonts w:ascii="Georgia" w:hAnsi="Georgia" w:cs="Arial"/>
          <w:sz w:val="24"/>
          <w:szCs w:val="24"/>
        </w:rPr>
        <w:t>294-</w:t>
      </w:r>
      <w:r w:rsidR="00CB7DB2" w:rsidRPr="00733A48">
        <w:rPr>
          <w:rFonts w:ascii="Georgia" w:hAnsi="Georgia" w:cs="Arial"/>
          <w:sz w:val="24"/>
          <w:szCs w:val="24"/>
        </w:rPr>
        <w:t>71735</w:t>
      </w:r>
      <w:r w:rsidR="007B19CD" w:rsidRPr="00733A48">
        <w:rPr>
          <w:rFonts w:ascii="Georgia" w:hAnsi="Georgia" w:cs="Arial"/>
          <w:sz w:val="24"/>
          <w:szCs w:val="24"/>
        </w:rPr>
        <w:t xml:space="preserve"> (</w:t>
      </w:r>
      <w:r w:rsidR="00D52BD4" w:rsidRPr="00733A48">
        <w:rPr>
          <w:rFonts w:ascii="Georgia" w:hAnsi="Georgia" w:cs="Arial"/>
          <w:sz w:val="24"/>
          <w:szCs w:val="24"/>
          <w:lang w:val="es-CO"/>
        </w:rPr>
        <w:t>Ibidem,</w:t>
      </w:r>
      <w:r w:rsidR="007B19CD" w:rsidRPr="00733A48">
        <w:rPr>
          <w:rFonts w:ascii="Georgia" w:hAnsi="Georgia" w:cs="Arial"/>
          <w:sz w:val="24"/>
          <w:szCs w:val="24"/>
        </w:rPr>
        <w:t xml:space="preserve"> pdf No. 0</w:t>
      </w:r>
      <w:r w:rsidR="00214746" w:rsidRPr="00733A48">
        <w:rPr>
          <w:rFonts w:ascii="Georgia" w:hAnsi="Georgia" w:cs="Arial"/>
          <w:sz w:val="24"/>
          <w:szCs w:val="24"/>
        </w:rPr>
        <w:t>45, folios 1-2</w:t>
      </w:r>
      <w:r w:rsidR="007B19CD" w:rsidRPr="00733A48">
        <w:rPr>
          <w:rFonts w:ascii="Georgia" w:hAnsi="Georgia" w:cs="Arial"/>
          <w:sz w:val="24"/>
          <w:szCs w:val="24"/>
        </w:rPr>
        <w:t>)</w:t>
      </w:r>
      <w:r w:rsidR="00165B9E" w:rsidRPr="00733A48">
        <w:rPr>
          <w:rFonts w:ascii="Georgia" w:hAnsi="Georgia" w:cs="Arial"/>
          <w:sz w:val="24"/>
          <w:szCs w:val="24"/>
        </w:rPr>
        <w:t>,</w:t>
      </w:r>
      <w:r w:rsidR="002370BE" w:rsidRPr="00733A48">
        <w:rPr>
          <w:rFonts w:ascii="Georgia" w:hAnsi="Georgia" w:cs="Arial"/>
          <w:sz w:val="24"/>
          <w:szCs w:val="24"/>
        </w:rPr>
        <w:t xml:space="preserve"> puesto que </w:t>
      </w:r>
      <w:r w:rsidR="007D32B5" w:rsidRPr="00733A48">
        <w:rPr>
          <w:rFonts w:ascii="Georgia" w:hAnsi="Georgia" w:cs="Arial"/>
          <w:sz w:val="24"/>
          <w:szCs w:val="24"/>
        </w:rPr>
        <w:t xml:space="preserve">fue impropia </w:t>
      </w:r>
      <w:r w:rsidR="00CB7DB2" w:rsidRPr="00733A48">
        <w:rPr>
          <w:rFonts w:ascii="Georgia" w:hAnsi="Georgia" w:cs="Arial"/>
          <w:sz w:val="24"/>
          <w:szCs w:val="24"/>
        </w:rPr>
        <w:t>la orden emitida</w:t>
      </w:r>
      <w:r w:rsidR="002370BE" w:rsidRPr="00733A48">
        <w:rPr>
          <w:rFonts w:ascii="Georgia" w:hAnsi="Georgia" w:cs="Arial"/>
          <w:sz w:val="24"/>
          <w:szCs w:val="24"/>
        </w:rPr>
        <w:t xml:space="preserve"> en </w:t>
      </w:r>
      <w:r w:rsidR="00CB7DB2" w:rsidRPr="00733A48">
        <w:rPr>
          <w:rFonts w:ascii="Georgia" w:hAnsi="Georgia" w:cs="Arial"/>
          <w:sz w:val="24"/>
          <w:szCs w:val="24"/>
        </w:rPr>
        <w:t>la inspección judicial</w:t>
      </w:r>
      <w:r w:rsidR="002370BE" w:rsidRPr="00733A48">
        <w:rPr>
          <w:rFonts w:ascii="Georgia" w:hAnsi="Georgia" w:cs="Arial"/>
          <w:sz w:val="24"/>
          <w:szCs w:val="24"/>
        </w:rPr>
        <w:t xml:space="preserve">, </w:t>
      </w:r>
      <w:r w:rsidR="00846C60" w:rsidRPr="00733A48">
        <w:rPr>
          <w:rFonts w:ascii="Georgia" w:hAnsi="Georgia" w:cs="Arial"/>
          <w:sz w:val="24"/>
          <w:szCs w:val="24"/>
        </w:rPr>
        <w:t>a partir de la información sobre</w:t>
      </w:r>
      <w:r w:rsidR="007D32B5" w:rsidRPr="00733A48">
        <w:rPr>
          <w:rFonts w:ascii="Georgia" w:hAnsi="Georgia" w:cs="Arial"/>
          <w:sz w:val="24"/>
          <w:szCs w:val="24"/>
        </w:rPr>
        <w:t xml:space="preserve"> una</w:t>
      </w:r>
      <w:r w:rsidR="00846C60" w:rsidRPr="00733A48">
        <w:rPr>
          <w:rFonts w:ascii="Georgia" w:hAnsi="Georgia" w:cs="Arial"/>
          <w:sz w:val="24"/>
          <w:szCs w:val="24"/>
        </w:rPr>
        <w:t xml:space="preserve"> vía que presuntamente daba salida al predio del actor, </w:t>
      </w:r>
      <w:r w:rsidR="007D32B5" w:rsidRPr="00733A48">
        <w:rPr>
          <w:rFonts w:ascii="Georgia" w:hAnsi="Georgia" w:cs="Arial"/>
          <w:sz w:val="24"/>
          <w:szCs w:val="24"/>
        </w:rPr>
        <w:t xml:space="preserve">dado que </w:t>
      </w:r>
      <w:r w:rsidR="00165B9E" w:rsidRPr="00733A48">
        <w:rPr>
          <w:rFonts w:ascii="Georgia" w:hAnsi="Georgia" w:cs="Arial"/>
          <w:sz w:val="24"/>
          <w:szCs w:val="24"/>
        </w:rPr>
        <w:t xml:space="preserve">en estos términos </w:t>
      </w:r>
      <w:r w:rsidRPr="00733A48">
        <w:rPr>
          <w:rFonts w:ascii="Georgia" w:hAnsi="Georgia" w:cs="Arial"/>
          <w:sz w:val="24"/>
          <w:szCs w:val="24"/>
        </w:rPr>
        <w:t xml:space="preserve">se </w:t>
      </w:r>
      <w:r w:rsidR="00846C60" w:rsidRPr="00733A48">
        <w:rPr>
          <w:rFonts w:ascii="Georgia" w:hAnsi="Georgia" w:cs="Arial"/>
          <w:sz w:val="24"/>
          <w:szCs w:val="24"/>
        </w:rPr>
        <w:t>modific</w:t>
      </w:r>
      <w:r w:rsidR="00165B9E" w:rsidRPr="00733A48">
        <w:rPr>
          <w:rFonts w:ascii="Georgia" w:hAnsi="Georgia" w:cs="Arial"/>
          <w:sz w:val="24"/>
          <w:szCs w:val="24"/>
        </w:rPr>
        <w:t>aron</w:t>
      </w:r>
      <w:r w:rsidR="007D32B5" w:rsidRPr="00733A48">
        <w:rPr>
          <w:rFonts w:ascii="Georgia" w:hAnsi="Georgia" w:cs="Arial"/>
          <w:sz w:val="24"/>
          <w:szCs w:val="24"/>
        </w:rPr>
        <w:t xml:space="preserve"> </w:t>
      </w:r>
      <w:r w:rsidR="00846C60" w:rsidRPr="00733A48">
        <w:rPr>
          <w:rFonts w:ascii="Georgia" w:hAnsi="Georgia" w:cs="Arial"/>
          <w:sz w:val="24"/>
          <w:szCs w:val="24"/>
        </w:rPr>
        <w:t xml:space="preserve">los hechos y pretensiones </w:t>
      </w:r>
      <w:r w:rsidR="00165B9E" w:rsidRPr="00733A48">
        <w:rPr>
          <w:rFonts w:ascii="Georgia" w:hAnsi="Georgia" w:cs="Arial"/>
          <w:sz w:val="24"/>
          <w:szCs w:val="24"/>
        </w:rPr>
        <w:t xml:space="preserve">propuestos en el libelo inaugural, </w:t>
      </w:r>
      <w:r w:rsidR="00846C60" w:rsidRPr="00733A48">
        <w:rPr>
          <w:rFonts w:ascii="Georgia" w:hAnsi="Georgia" w:cs="Arial"/>
          <w:sz w:val="24"/>
          <w:szCs w:val="24"/>
        </w:rPr>
        <w:t xml:space="preserve">que </w:t>
      </w:r>
      <w:r w:rsidR="00165B9E" w:rsidRPr="00733A48">
        <w:rPr>
          <w:rFonts w:ascii="Georgia" w:hAnsi="Georgia" w:cs="Arial"/>
          <w:sz w:val="24"/>
          <w:szCs w:val="24"/>
        </w:rPr>
        <w:t>ninguna alusión hicieron a tal opción</w:t>
      </w:r>
      <w:r w:rsidR="00846C60" w:rsidRPr="00733A48">
        <w:rPr>
          <w:rFonts w:ascii="Georgia" w:hAnsi="Georgia" w:cs="Arial"/>
          <w:sz w:val="24"/>
          <w:szCs w:val="24"/>
        </w:rPr>
        <w:t>.</w:t>
      </w:r>
    </w:p>
    <w:p w14:paraId="07D01DDB" w14:textId="77777777" w:rsidR="00846C60" w:rsidRPr="00733A48" w:rsidRDefault="00846C60" w:rsidP="00E05639">
      <w:pPr>
        <w:spacing w:line="276" w:lineRule="auto"/>
        <w:jc w:val="both"/>
        <w:rPr>
          <w:rFonts w:ascii="Georgia" w:hAnsi="Georgia" w:cs="Arial"/>
          <w:sz w:val="24"/>
          <w:szCs w:val="24"/>
        </w:rPr>
      </w:pPr>
    </w:p>
    <w:p w14:paraId="540E5DB4" w14:textId="0F54AA07" w:rsidR="007B19CD" w:rsidRPr="00733A48" w:rsidRDefault="00165B9E" w:rsidP="00E05639">
      <w:pPr>
        <w:spacing w:line="276" w:lineRule="auto"/>
        <w:jc w:val="both"/>
        <w:rPr>
          <w:rFonts w:ascii="Georgia" w:hAnsi="Georgia" w:cs="Arial"/>
          <w:sz w:val="24"/>
          <w:szCs w:val="24"/>
        </w:rPr>
      </w:pPr>
      <w:r w:rsidRPr="00733A48">
        <w:rPr>
          <w:rFonts w:ascii="Georgia" w:hAnsi="Georgia" w:cs="Arial"/>
          <w:sz w:val="24"/>
          <w:szCs w:val="24"/>
        </w:rPr>
        <w:t>L</w:t>
      </w:r>
      <w:r w:rsidR="00846C60" w:rsidRPr="00733A48">
        <w:rPr>
          <w:rFonts w:ascii="Georgia" w:hAnsi="Georgia" w:cs="Arial"/>
          <w:sz w:val="24"/>
          <w:szCs w:val="24"/>
        </w:rPr>
        <w:t>a vinculación litisconsorcial en est</w:t>
      </w:r>
      <w:r w:rsidRPr="00733A48">
        <w:rPr>
          <w:rFonts w:ascii="Georgia" w:hAnsi="Georgia" w:cs="Arial"/>
          <w:sz w:val="24"/>
          <w:szCs w:val="24"/>
        </w:rPr>
        <w:t xml:space="preserve">os procesos, </w:t>
      </w:r>
      <w:r w:rsidR="007D32B5" w:rsidRPr="00733A48">
        <w:rPr>
          <w:rFonts w:ascii="Georgia" w:hAnsi="Georgia" w:cs="Arial"/>
          <w:sz w:val="24"/>
          <w:szCs w:val="24"/>
        </w:rPr>
        <w:t xml:space="preserve">conforme la pretensión debatida </w:t>
      </w:r>
      <w:r w:rsidR="0083174E" w:rsidRPr="00733A48">
        <w:rPr>
          <w:rFonts w:ascii="Georgia" w:hAnsi="Georgia" w:cs="Arial"/>
          <w:i/>
          <w:sz w:val="24"/>
          <w:szCs w:val="24"/>
          <w:u w:val="single"/>
        </w:rPr>
        <w:t>es pr</w:t>
      </w:r>
      <w:r w:rsidR="00CB286F" w:rsidRPr="00733A48">
        <w:rPr>
          <w:rFonts w:ascii="Georgia" w:hAnsi="Georgia" w:cs="Arial"/>
          <w:i/>
          <w:sz w:val="24"/>
          <w:szCs w:val="24"/>
          <w:u w:val="single"/>
        </w:rPr>
        <w:t>o</w:t>
      </w:r>
      <w:r w:rsidR="0083174E" w:rsidRPr="00733A48">
        <w:rPr>
          <w:rFonts w:ascii="Georgia" w:hAnsi="Georgia" w:cs="Arial"/>
          <w:i/>
          <w:sz w:val="24"/>
          <w:szCs w:val="24"/>
          <w:u w:val="single"/>
        </w:rPr>
        <w:t xml:space="preserve">cedente </w:t>
      </w:r>
      <w:r w:rsidRPr="00733A48">
        <w:rPr>
          <w:rFonts w:ascii="Georgia" w:hAnsi="Georgia" w:cs="Arial"/>
          <w:b/>
          <w:i/>
          <w:sz w:val="24"/>
          <w:szCs w:val="24"/>
          <w:u w:val="single"/>
        </w:rPr>
        <w:t>únicamente</w:t>
      </w:r>
      <w:r w:rsidRPr="00733A48">
        <w:rPr>
          <w:rFonts w:ascii="Georgia" w:hAnsi="Georgia" w:cs="Arial"/>
          <w:sz w:val="24"/>
          <w:szCs w:val="24"/>
        </w:rPr>
        <w:t xml:space="preserve"> </w:t>
      </w:r>
      <w:r w:rsidR="0083174E" w:rsidRPr="00733A48">
        <w:rPr>
          <w:rFonts w:ascii="Georgia" w:hAnsi="Georgia" w:cs="Arial"/>
          <w:sz w:val="24"/>
          <w:szCs w:val="24"/>
        </w:rPr>
        <w:t xml:space="preserve">con </w:t>
      </w:r>
      <w:r w:rsidR="00FA5280" w:rsidRPr="00733A48">
        <w:rPr>
          <w:rFonts w:ascii="Georgia" w:hAnsi="Georgia" w:cs="Arial"/>
          <w:sz w:val="24"/>
          <w:szCs w:val="24"/>
        </w:rPr>
        <w:t xml:space="preserve">quienes son </w:t>
      </w:r>
      <w:r w:rsidR="00846C60" w:rsidRPr="00733A48">
        <w:rPr>
          <w:rFonts w:ascii="Georgia" w:hAnsi="Georgia" w:cs="Arial"/>
          <w:sz w:val="24"/>
          <w:szCs w:val="24"/>
        </w:rPr>
        <w:t xml:space="preserve">copropietarios </w:t>
      </w:r>
      <w:r w:rsidR="00FA5280" w:rsidRPr="00733A48">
        <w:rPr>
          <w:rFonts w:ascii="Georgia" w:hAnsi="Georgia" w:cs="Arial"/>
          <w:sz w:val="24"/>
          <w:szCs w:val="24"/>
        </w:rPr>
        <w:t>de los predios dominante y sirviente</w:t>
      </w:r>
      <w:r w:rsidRPr="00733A48">
        <w:rPr>
          <w:rFonts w:ascii="Georgia" w:hAnsi="Georgia" w:cs="Arial"/>
          <w:sz w:val="24"/>
          <w:szCs w:val="24"/>
        </w:rPr>
        <w:t xml:space="preserve"> o tienen un derecho real sobre alguno de los inmuebles o </w:t>
      </w:r>
      <w:r w:rsidR="009B0C7E" w:rsidRPr="00733A48">
        <w:rPr>
          <w:rFonts w:ascii="Georgia" w:hAnsi="Georgia" w:cs="Arial"/>
          <w:sz w:val="24"/>
          <w:szCs w:val="24"/>
        </w:rPr>
        <w:t xml:space="preserve">existe </w:t>
      </w:r>
      <w:r w:rsidRPr="00733A48">
        <w:rPr>
          <w:rFonts w:ascii="Georgia" w:hAnsi="Georgia" w:cs="Arial"/>
          <w:sz w:val="24"/>
          <w:szCs w:val="24"/>
        </w:rPr>
        <w:t>pose</w:t>
      </w:r>
      <w:r w:rsidR="009B0C7E" w:rsidRPr="00733A48">
        <w:rPr>
          <w:rFonts w:ascii="Georgia" w:hAnsi="Georgia" w:cs="Arial"/>
          <w:sz w:val="24"/>
          <w:szCs w:val="24"/>
        </w:rPr>
        <w:t>sión</w:t>
      </w:r>
      <w:r w:rsidRPr="00733A48">
        <w:rPr>
          <w:rFonts w:ascii="Georgia" w:hAnsi="Georgia" w:cs="Arial"/>
          <w:sz w:val="24"/>
          <w:szCs w:val="24"/>
        </w:rPr>
        <w:t xml:space="preserve"> material </w:t>
      </w:r>
      <w:r w:rsidR="009E0B42" w:rsidRPr="00733A48">
        <w:rPr>
          <w:rFonts w:ascii="Georgia" w:hAnsi="Georgia" w:cs="Arial"/>
          <w:sz w:val="24"/>
          <w:szCs w:val="24"/>
        </w:rPr>
        <w:t>[</w:t>
      </w:r>
      <w:r w:rsidRPr="00733A48">
        <w:rPr>
          <w:rFonts w:ascii="Georgia" w:hAnsi="Georgia" w:cs="Arial"/>
          <w:sz w:val="24"/>
          <w:szCs w:val="24"/>
        </w:rPr>
        <w:t>Arts.415, CPC hoy 376, CGP</w:t>
      </w:r>
      <w:r w:rsidR="009E0B42" w:rsidRPr="00733A48">
        <w:rPr>
          <w:rFonts w:ascii="Georgia" w:hAnsi="Georgia" w:cs="Arial"/>
          <w:sz w:val="24"/>
          <w:szCs w:val="24"/>
        </w:rPr>
        <w:t>]</w:t>
      </w:r>
      <w:r w:rsidR="00FA5280" w:rsidRPr="00733A48">
        <w:rPr>
          <w:rFonts w:ascii="Georgia" w:hAnsi="Georgia" w:cs="Arial"/>
          <w:sz w:val="24"/>
          <w:szCs w:val="24"/>
        </w:rPr>
        <w:t>, condición incumpl</w:t>
      </w:r>
      <w:r w:rsidRPr="00733A48">
        <w:rPr>
          <w:rFonts w:ascii="Georgia" w:hAnsi="Georgia" w:cs="Arial"/>
          <w:sz w:val="24"/>
          <w:szCs w:val="24"/>
        </w:rPr>
        <w:t>ida</w:t>
      </w:r>
      <w:r w:rsidR="00FA5280" w:rsidRPr="00733A48">
        <w:rPr>
          <w:rFonts w:ascii="Georgia" w:hAnsi="Georgia" w:cs="Arial"/>
          <w:sz w:val="24"/>
          <w:szCs w:val="24"/>
        </w:rPr>
        <w:t xml:space="preserve"> </w:t>
      </w:r>
      <w:r w:rsidRPr="00733A48">
        <w:rPr>
          <w:rFonts w:ascii="Georgia" w:hAnsi="Georgia" w:cs="Arial"/>
          <w:sz w:val="24"/>
          <w:szCs w:val="24"/>
        </w:rPr>
        <w:t xml:space="preserve">por </w:t>
      </w:r>
      <w:r w:rsidR="00FA5280" w:rsidRPr="00733A48">
        <w:rPr>
          <w:rFonts w:ascii="Georgia" w:hAnsi="Georgia" w:cs="Arial"/>
          <w:sz w:val="24"/>
          <w:szCs w:val="24"/>
        </w:rPr>
        <w:t xml:space="preserve">los precitados </w:t>
      </w:r>
      <w:r w:rsidR="00FA5280" w:rsidRPr="00733A48">
        <w:rPr>
          <w:rFonts w:ascii="Georgia" w:hAnsi="Georgia" w:cs="Arial"/>
          <w:sz w:val="24"/>
          <w:szCs w:val="24"/>
        </w:rPr>
        <w:lastRenderedPageBreak/>
        <w:t>convocados</w:t>
      </w:r>
      <w:r w:rsidR="007B19CD" w:rsidRPr="00733A48">
        <w:rPr>
          <w:rFonts w:ascii="Georgia" w:hAnsi="Georgia" w:cs="Arial"/>
          <w:sz w:val="24"/>
          <w:szCs w:val="24"/>
        </w:rPr>
        <w:t>.</w:t>
      </w:r>
      <w:r w:rsidR="00FA5280" w:rsidRPr="00733A48">
        <w:rPr>
          <w:rFonts w:ascii="Georgia" w:hAnsi="Georgia" w:cs="Arial"/>
          <w:sz w:val="24"/>
          <w:szCs w:val="24"/>
        </w:rPr>
        <w:t xml:space="preserve"> </w:t>
      </w:r>
      <w:r w:rsidR="00FA5280" w:rsidRPr="00733A48">
        <w:rPr>
          <w:rFonts w:ascii="Georgia" w:hAnsi="Georgia" w:cs="Arial"/>
          <w:sz w:val="24"/>
          <w:szCs w:val="24"/>
          <w:u w:val="single"/>
        </w:rPr>
        <w:t>En suma, carecen de legitimación</w:t>
      </w:r>
      <w:r w:rsidRPr="00733A48">
        <w:rPr>
          <w:rFonts w:ascii="Georgia" w:hAnsi="Georgia" w:cs="Arial"/>
          <w:sz w:val="24"/>
          <w:szCs w:val="24"/>
          <w:u w:val="single"/>
        </w:rPr>
        <w:t xml:space="preserve"> y así debe ordenarse en la resolutiva</w:t>
      </w:r>
      <w:r w:rsidR="00FA5280" w:rsidRPr="00733A48">
        <w:rPr>
          <w:rFonts w:ascii="Georgia" w:hAnsi="Georgia" w:cs="Arial"/>
          <w:sz w:val="24"/>
          <w:szCs w:val="24"/>
          <w:u w:val="single"/>
        </w:rPr>
        <w:t>.</w:t>
      </w:r>
      <w:r w:rsidR="00FA5280" w:rsidRPr="00733A48">
        <w:rPr>
          <w:rFonts w:ascii="Georgia" w:hAnsi="Georgia" w:cs="Arial"/>
          <w:sz w:val="24"/>
          <w:szCs w:val="24"/>
        </w:rPr>
        <w:t xml:space="preserve"> </w:t>
      </w:r>
    </w:p>
    <w:p w14:paraId="630EC602" w14:textId="77777777" w:rsidR="002370BE" w:rsidRPr="00733A48" w:rsidRDefault="002370BE" w:rsidP="00E05639">
      <w:pPr>
        <w:spacing w:line="276" w:lineRule="auto"/>
        <w:jc w:val="both"/>
        <w:rPr>
          <w:rFonts w:ascii="Georgia" w:hAnsi="Georgia" w:cs="Arial"/>
          <w:sz w:val="24"/>
          <w:szCs w:val="24"/>
        </w:rPr>
      </w:pPr>
    </w:p>
    <w:p w14:paraId="5CD9C3C1" w14:textId="333FE8C3" w:rsidR="00400494" w:rsidRPr="00733A48" w:rsidRDefault="00FA5280" w:rsidP="00E05639">
      <w:pPr>
        <w:overflowPunct/>
        <w:spacing w:line="276" w:lineRule="auto"/>
        <w:jc w:val="both"/>
        <w:rPr>
          <w:rFonts w:ascii="Georgia" w:hAnsi="Georgia" w:cs="Arial"/>
          <w:sz w:val="24"/>
          <w:szCs w:val="24"/>
        </w:rPr>
      </w:pPr>
      <w:r w:rsidRPr="00733A48">
        <w:rPr>
          <w:rFonts w:ascii="Georgia" w:hAnsi="Georgia" w:cs="Arial"/>
          <w:sz w:val="24"/>
          <w:szCs w:val="24"/>
        </w:rPr>
        <w:t xml:space="preserve">También se discrepa de la comparecencia de </w:t>
      </w:r>
      <w:r w:rsidR="00CB7DB2" w:rsidRPr="00733A48">
        <w:rPr>
          <w:rFonts w:ascii="Georgia" w:hAnsi="Georgia" w:cs="Arial"/>
          <w:sz w:val="24"/>
          <w:szCs w:val="24"/>
        </w:rPr>
        <w:t xml:space="preserve">los señores </w:t>
      </w:r>
      <w:r w:rsidR="00400494" w:rsidRPr="00733A48">
        <w:rPr>
          <w:rFonts w:ascii="Georgia" w:hAnsi="Georgia" w:cs="Arial"/>
          <w:sz w:val="24"/>
          <w:szCs w:val="24"/>
        </w:rPr>
        <w:t>José O., José A., María Leiva S.; Lilia o Ma. Lilia Leiva de D., Ma. Edith Leiva de A.</w:t>
      </w:r>
      <w:r w:rsidR="00CB7DB2" w:rsidRPr="00733A48">
        <w:rPr>
          <w:rFonts w:ascii="Georgia" w:hAnsi="Georgia" w:cs="Arial"/>
          <w:sz w:val="24"/>
          <w:szCs w:val="24"/>
        </w:rPr>
        <w:t xml:space="preserve"> y</w:t>
      </w:r>
      <w:r w:rsidR="00400494" w:rsidRPr="00733A48">
        <w:rPr>
          <w:rFonts w:ascii="Georgia" w:hAnsi="Georgia" w:cs="Arial"/>
          <w:sz w:val="24"/>
          <w:szCs w:val="24"/>
        </w:rPr>
        <w:t xml:space="preserve"> Darío A. Gaviria E.</w:t>
      </w:r>
      <w:r w:rsidR="00CB7DB2" w:rsidRPr="00733A48">
        <w:rPr>
          <w:rFonts w:ascii="Georgia" w:hAnsi="Georgia" w:cs="Arial"/>
          <w:sz w:val="24"/>
          <w:szCs w:val="24"/>
        </w:rPr>
        <w:t>, puesto que ningún derecho real los ata con los aludidos inmuebles</w:t>
      </w:r>
      <w:r w:rsidR="0083174E" w:rsidRPr="00733A48">
        <w:rPr>
          <w:rFonts w:ascii="Georgia" w:hAnsi="Georgia" w:cs="Arial"/>
          <w:sz w:val="24"/>
          <w:szCs w:val="24"/>
        </w:rPr>
        <w:t>. Se dijeron codueños del predio dominante, pero el certificado de tradición</w:t>
      </w:r>
      <w:r w:rsidR="00AE4B17" w:rsidRPr="00733A48">
        <w:rPr>
          <w:rFonts w:ascii="Georgia" w:hAnsi="Georgia" w:cs="Arial"/>
          <w:sz w:val="24"/>
          <w:szCs w:val="24"/>
        </w:rPr>
        <w:t>,</w:t>
      </w:r>
      <w:r w:rsidR="0083174E" w:rsidRPr="00733A48">
        <w:rPr>
          <w:rFonts w:ascii="Georgia" w:hAnsi="Georgia" w:cs="Arial"/>
          <w:sz w:val="24"/>
          <w:szCs w:val="24"/>
        </w:rPr>
        <w:t xml:space="preserve"> evidencia que </w:t>
      </w:r>
      <w:r w:rsidR="00AE4B17" w:rsidRPr="00733A48">
        <w:rPr>
          <w:rFonts w:ascii="Georgia" w:hAnsi="Georgia" w:cs="Arial"/>
          <w:sz w:val="24"/>
          <w:szCs w:val="24"/>
        </w:rPr>
        <w:t xml:space="preserve">ningún derecho de tal estirpe </w:t>
      </w:r>
      <w:r w:rsidR="009E0B42" w:rsidRPr="00733A48">
        <w:rPr>
          <w:rFonts w:ascii="Georgia" w:hAnsi="Georgia" w:cs="Arial"/>
          <w:sz w:val="24"/>
          <w:szCs w:val="24"/>
        </w:rPr>
        <w:t>tienen</w:t>
      </w:r>
      <w:r w:rsidR="009B0C7E" w:rsidRPr="00733A48">
        <w:rPr>
          <w:rFonts w:ascii="Georgia" w:hAnsi="Georgia" w:cs="Arial"/>
          <w:sz w:val="24"/>
          <w:szCs w:val="24"/>
        </w:rPr>
        <w:t>, ni son poseedores materiales</w:t>
      </w:r>
      <w:r w:rsidR="00AE4B17" w:rsidRPr="00733A48">
        <w:rPr>
          <w:rFonts w:ascii="Georgia" w:hAnsi="Georgia" w:cs="Arial"/>
          <w:sz w:val="24"/>
          <w:szCs w:val="24"/>
        </w:rPr>
        <w:t xml:space="preserve"> </w:t>
      </w:r>
      <w:r w:rsidR="00922E01" w:rsidRPr="00733A48">
        <w:rPr>
          <w:rFonts w:ascii="Georgia" w:hAnsi="Georgia" w:cs="Arial"/>
          <w:sz w:val="24"/>
          <w:szCs w:val="24"/>
        </w:rPr>
        <w:t xml:space="preserve">(Carpeta 01PrimeraInstancia, carpeta Cuaderno1Principal, carpeta Cuaderno 1, pdf No. 002, folios 7-13). Se </w:t>
      </w:r>
      <w:r w:rsidR="00325FC7" w:rsidRPr="00733A48">
        <w:rPr>
          <w:rFonts w:ascii="Georgia" w:hAnsi="Georgia" w:cs="Arial"/>
          <w:sz w:val="24"/>
          <w:szCs w:val="24"/>
        </w:rPr>
        <w:t xml:space="preserve">declarará </w:t>
      </w:r>
      <w:r w:rsidR="00AE4B17" w:rsidRPr="00733A48">
        <w:rPr>
          <w:rFonts w:ascii="Georgia" w:hAnsi="Georgia" w:cs="Arial"/>
          <w:sz w:val="24"/>
          <w:szCs w:val="24"/>
        </w:rPr>
        <w:t>su falta de legitimación</w:t>
      </w:r>
      <w:r w:rsidR="00212F2D" w:rsidRPr="00733A48">
        <w:rPr>
          <w:rFonts w:ascii="Georgia" w:hAnsi="Georgia" w:cs="Arial"/>
          <w:sz w:val="24"/>
          <w:szCs w:val="24"/>
        </w:rPr>
        <w:t>.</w:t>
      </w:r>
    </w:p>
    <w:p w14:paraId="047BFC92" w14:textId="77777777" w:rsidR="009D4BC5" w:rsidRPr="00733A48" w:rsidRDefault="009D4BC5" w:rsidP="00E05639">
      <w:pPr>
        <w:pStyle w:val="Prrafodelista"/>
        <w:overflowPunct/>
        <w:spacing w:line="276" w:lineRule="auto"/>
        <w:ind w:left="0"/>
        <w:jc w:val="both"/>
        <w:rPr>
          <w:rFonts w:ascii="Georgia" w:hAnsi="Georgia" w:cs="Arial"/>
          <w:smallCaps/>
          <w:sz w:val="24"/>
          <w:szCs w:val="24"/>
          <w:lang w:val="es-CO"/>
        </w:rPr>
      </w:pPr>
    </w:p>
    <w:p w14:paraId="054FFF8E" w14:textId="4AE52381" w:rsidR="00126F4C" w:rsidRPr="00733A48" w:rsidRDefault="007D32B5" w:rsidP="00E05639">
      <w:pPr>
        <w:pStyle w:val="Prrafodelista"/>
        <w:widowControl/>
        <w:spacing w:line="276" w:lineRule="auto"/>
        <w:ind w:left="0"/>
        <w:contextualSpacing/>
        <w:jc w:val="both"/>
        <w:textAlignment w:val="baseline"/>
        <w:rPr>
          <w:rFonts w:ascii="Georgia" w:hAnsi="Georgia" w:cs="Arial"/>
          <w:sz w:val="24"/>
          <w:szCs w:val="24"/>
          <w:lang w:val="es-CO"/>
        </w:rPr>
      </w:pPr>
      <w:r w:rsidRPr="00733A48">
        <w:rPr>
          <w:rFonts w:ascii="Georgia" w:hAnsi="Georgia" w:cs="Arial"/>
          <w:iCs/>
          <w:smallCaps/>
          <w:sz w:val="24"/>
          <w:szCs w:val="24"/>
          <w:lang w:val="es-CO"/>
        </w:rPr>
        <w:t xml:space="preserve">7.3. </w:t>
      </w:r>
      <w:r w:rsidR="00DD752F" w:rsidRPr="00733A48">
        <w:rPr>
          <w:rFonts w:ascii="Georgia" w:hAnsi="Georgia" w:cs="Arial"/>
          <w:iCs/>
          <w:smallCaps/>
          <w:sz w:val="24"/>
          <w:szCs w:val="24"/>
          <w:lang w:val="es-CO"/>
        </w:rPr>
        <w:t>E</w:t>
      </w:r>
      <w:r w:rsidR="00980EF1" w:rsidRPr="00733A48">
        <w:rPr>
          <w:rFonts w:ascii="Georgia" w:hAnsi="Georgia" w:cs="Arial"/>
          <w:iCs/>
          <w:smallCaps/>
          <w:sz w:val="24"/>
          <w:szCs w:val="24"/>
          <w:lang w:val="es-CO"/>
        </w:rPr>
        <w:t>l problema jurídico por resolver</w:t>
      </w:r>
      <w:r w:rsidR="00B11F35" w:rsidRPr="00733A48">
        <w:rPr>
          <w:rFonts w:ascii="Georgia" w:hAnsi="Georgia" w:cs="Arial"/>
          <w:iCs/>
          <w:smallCaps/>
          <w:sz w:val="24"/>
          <w:szCs w:val="24"/>
          <w:lang w:val="es-CO"/>
        </w:rPr>
        <w:t xml:space="preserve">. </w:t>
      </w:r>
      <w:r w:rsidR="00A868F4" w:rsidRPr="00733A48">
        <w:rPr>
          <w:rFonts w:ascii="Georgia" w:hAnsi="Georgia"/>
          <w:sz w:val="24"/>
          <w:szCs w:val="24"/>
          <w:lang w:val="es-CO"/>
        </w:rPr>
        <w:t xml:space="preserve">¿Se </w:t>
      </w:r>
      <w:r w:rsidR="00251B57" w:rsidRPr="00733A48">
        <w:rPr>
          <w:rFonts w:ascii="Georgia" w:hAnsi="Georgia"/>
          <w:sz w:val="24"/>
          <w:szCs w:val="24"/>
          <w:lang w:val="es-CO"/>
        </w:rPr>
        <w:t xml:space="preserve">debe revocar la sentencia estimatoria proferida por el Juzgado </w:t>
      </w:r>
      <w:r w:rsidR="00214746" w:rsidRPr="00733A48">
        <w:rPr>
          <w:rFonts w:ascii="Georgia" w:hAnsi="Georgia"/>
          <w:sz w:val="24"/>
          <w:szCs w:val="24"/>
          <w:lang w:val="es-CO"/>
        </w:rPr>
        <w:t>Tercero</w:t>
      </w:r>
      <w:r w:rsidR="00251B57" w:rsidRPr="00733A48">
        <w:rPr>
          <w:rFonts w:ascii="Georgia" w:hAnsi="Georgia"/>
          <w:sz w:val="24"/>
          <w:szCs w:val="24"/>
          <w:lang w:val="es-CO"/>
        </w:rPr>
        <w:t xml:space="preserve"> Civil del Circuito de Pereira, R., según la apelación del </w:t>
      </w:r>
      <w:r w:rsidR="00214746" w:rsidRPr="00733A48">
        <w:rPr>
          <w:rFonts w:ascii="Georgia" w:hAnsi="Georgia"/>
          <w:sz w:val="24"/>
          <w:szCs w:val="24"/>
          <w:lang w:val="es-CO"/>
        </w:rPr>
        <w:t>demandado</w:t>
      </w:r>
      <w:r w:rsidR="00251B57" w:rsidRPr="00733A48">
        <w:rPr>
          <w:rFonts w:ascii="Georgia" w:hAnsi="Georgia"/>
          <w:sz w:val="24"/>
          <w:szCs w:val="24"/>
          <w:lang w:val="es-CO"/>
        </w:rPr>
        <w:t>; o debe confirmarse o modificarse</w:t>
      </w:r>
      <w:r w:rsidR="00A868F4" w:rsidRPr="00733A48">
        <w:rPr>
          <w:rFonts w:ascii="Georgia" w:hAnsi="Georgia" w:cs="Arial"/>
          <w:sz w:val="24"/>
          <w:szCs w:val="24"/>
          <w:lang w:val="es-CO"/>
        </w:rPr>
        <w:t>?</w:t>
      </w:r>
    </w:p>
    <w:p w14:paraId="4C5EF4DB" w14:textId="77777777" w:rsidR="003548C3" w:rsidRPr="00733A48" w:rsidRDefault="003548C3" w:rsidP="00E05639">
      <w:pPr>
        <w:pStyle w:val="Prrafodelista"/>
        <w:widowControl/>
        <w:spacing w:line="276" w:lineRule="auto"/>
        <w:ind w:left="0"/>
        <w:contextualSpacing/>
        <w:jc w:val="both"/>
        <w:textAlignment w:val="baseline"/>
        <w:rPr>
          <w:rFonts w:ascii="Georgia" w:hAnsi="Georgia" w:cs="Arial"/>
          <w:sz w:val="24"/>
          <w:szCs w:val="24"/>
          <w:lang w:val="es-CO"/>
        </w:rPr>
      </w:pPr>
    </w:p>
    <w:p w14:paraId="690B8C14" w14:textId="5E80F71A" w:rsidR="0093448C" w:rsidRPr="00733A48" w:rsidRDefault="0093448C" w:rsidP="00E05639">
      <w:pPr>
        <w:pStyle w:val="Prrafodelista"/>
        <w:numPr>
          <w:ilvl w:val="1"/>
          <w:numId w:val="15"/>
        </w:numPr>
        <w:spacing w:line="276" w:lineRule="auto"/>
        <w:jc w:val="both"/>
        <w:rPr>
          <w:rFonts w:ascii="Georgia" w:hAnsi="Georgia" w:cs="Arial"/>
          <w:bCs/>
          <w:sz w:val="24"/>
          <w:szCs w:val="24"/>
          <w:lang w:val="es-CO"/>
        </w:rPr>
      </w:pPr>
      <w:r w:rsidRPr="00733A48">
        <w:rPr>
          <w:rFonts w:ascii="Georgia" w:hAnsi="Georgia" w:cs="Arial"/>
          <w:bCs/>
          <w:smallCaps/>
          <w:sz w:val="24"/>
          <w:szCs w:val="24"/>
          <w:lang w:val="es-CO"/>
        </w:rPr>
        <w:t>La</w:t>
      </w:r>
      <w:r w:rsidR="00A4449C" w:rsidRPr="00733A48">
        <w:rPr>
          <w:rFonts w:ascii="Georgia" w:hAnsi="Georgia" w:cs="Arial"/>
          <w:bCs/>
          <w:smallCaps/>
          <w:sz w:val="24"/>
          <w:szCs w:val="24"/>
          <w:lang w:val="es-CO"/>
        </w:rPr>
        <w:t xml:space="preserve"> </w:t>
      </w:r>
      <w:r w:rsidRPr="00733A48">
        <w:rPr>
          <w:rFonts w:ascii="Georgia" w:hAnsi="Georgia" w:cs="Arial"/>
          <w:bCs/>
          <w:smallCaps/>
          <w:sz w:val="24"/>
          <w:szCs w:val="24"/>
          <w:lang w:val="es-CO"/>
        </w:rPr>
        <w:t>resolución del problema jurídico</w:t>
      </w:r>
    </w:p>
    <w:p w14:paraId="64C1818B" w14:textId="77777777" w:rsidR="009D4BC5" w:rsidRPr="00733A48" w:rsidRDefault="009D4BC5" w:rsidP="00E05639">
      <w:pPr>
        <w:pStyle w:val="Prrafodelista"/>
        <w:spacing w:line="276" w:lineRule="auto"/>
        <w:rPr>
          <w:rFonts w:ascii="Georgia" w:hAnsi="Georgia" w:cs="Arial"/>
          <w:bCs/>
          <w:sz w:val="24"/>
          <w:szCs w:val="24"/>
          <w:lang w:val="es-CO"/>
        </w:rPr>
      </w:pPr>
    </w:p>
    <w:p w14:paraId="24722835" w14:textId="6EC58D0E" w:rsidR="00191878" w:rsidRPr="00733A48" w:rsidRDefault="003101EB" w:rsidP="00E05639">
      <w:pPr>
        <w:pStyle w:val="Prrafodelista"/>
        <w:numPr>
          <w:ilvl w:val="2"/>
          <w:numId w:val="15"/>
        </w:numPr>
        <w:spacing w:line="276" w:lineRule="auto"/>
        <w:ind w:left="0" w:firstLine="0"/>
        <w:jc w:val="both"/>
        <w:rPr>
          <w:rFonts w:ascii="Georgia" w:hAnsi="Georgia" w:cs="Arial"/>
          <w:bCs/>
          <w:sz w:val="24"/>
          <w:szCs w:val="24"/>
          <w:lang w:val="es-CO"/>
        </w:rPr>
      </w:pPr>
      <w:r w:rsidRPr="00733A48">
        <w:rPr>
          <w:rFonts w:ascii="Georgia" w:hAnsi="Georgia" w:cs="Arial"/>
          <w:sz w:val="24"/>
          <w:szCs w:val="24"/>
          <w:lang w:val="es-CO"/>
        </w:rPr>
        <w:t>Los límites de la apelación</w:t>
      </w:r>
      <w:r w:rsidR="008E23AA" w:rsidRPr="00733A48">
        <w:rPr>
          <w:rFonts w:ascii="Georgia" w:hAnsi="Georgia" w:cs="Arial"/>
          <w:sz w:val="24"/>
          <w:szCs w:val="24"/>
          <w:lang w:val="es-CO"/>
        </w:rPr>
        <w:t xml:space="preserve"> impugnaticia</w:t>
      </w:r>
      <w:r w:rsidR="00C17DDE" w:rsidRPr="00733A48">
        <w:rPr>
          <w:rFonts w:ascii="Georgia" w:hAnsi="Georgia" w:cs="Arial"/>
          <w:sz w:val="24"/>
          <w:szCs w:val="24"/>
          <w:lang w:val="es-CO"/>
        </w:rPr>
        <w:t xml:space="preserve">. </w:t>
      </w:r>
      <w:r w:rsidR="00191878" w:rsidRPr="00733A48">
        <w:rPr>
          <w:rFonts w:ascii="Georgia" w:hAnsi="Georgia" w:cs="Arial"/>
          <w:sz w:val="24"/>
          <w:szCs w:val="24"/>
          <w:lang w:val="es-CO"/>
        </w:rPr>
        <w:t xml:space="preserve">En esta sede se definen por los temas objeto del </w:t>
      </w:r>
      <w:r w:rsidR="00191878" w:rsidRPr="00733A48">
        <w:rPr>
          <w:rFonts w:ascii="Georgia" w:hAnsi="Georgia" w:cs="Arial"/>
          <w:bCs/>
          <w:sz w:val="24"/>
          <w:szCs w:val="24"/>
          <w:lang w:val="es-CO"/>
        </w:rPr>
        <w:t xml:space="preserve">recurso, patente aplicación </w:t>
      </w:r>
      <w:r w:rsidR="00191878" w:rsidRPr="00733A48">
        <w:rPr>
          <w:rFonts w:ascii="Georgia" w:hAnsi="Georgia" w:cs="Arial"/>
          <w:sz w:val="24"/>
          <w:szCs w:val="24"/>
          <w:lang w:val="es-CO"/>
        </w:rPr>
        <w:t>del modelo</w:t>
      </w:r>
      <w:r w:rsidR="00191878" w:rsidRPr="00733A48">
        <w:rPr>
          <w:rFonts w:ascii="Georgia" w:hAnsi="Georgia" w:cs="Arial"/>
          <w:bCs/>
          <w:sz w:val="24"/>
          <w:szCs w:val="24"/>
          <w:lang w:val="es-CO"/>
        </w:rPr>
        <w:t xml:space="preserve"> dispositivo del proceso civil nacional </w:t>
      </w:r>
      <w:r w:rsidR="00DF4081" w:rsidRPr="00733A48">
        <w:rPr>
          <w:rFonts w:ascii="Georgia" w:hAnsi="Georgia" w:cs="Arial"/>
          <w:bCs/>
          <w:sz w:val="24"/>
          <w:szCs w:val="24"/>
          <w:lang w:val="es-CO"/>
        </w:rPr>
        <w:t>[</w:t>
      </w:r>
      <w:r w:rsidR="00191878" w:rsidRPr="00733A48">
        <w:rPr>
          <w:rFonts w:ascii="Georgia" w:hAnsi="Georgia" w:cs="Arial"/>
          <w:bCs/>
          <w:sz w:val="24"/>
          <w:szCs w:val="24"/>
          <w:lang w:val="es-CO"/>
        </w:rPr>
        <w:t>Arts.  320 y 328, CGP</w:t>
      </w:r>
      <w:r w:rsidR="00DF4081" w:rsidRPr="00733A48">
        <w:rPr>
          <w:rFonts w:ascii="Georgia" w:hAnsi="Georgia" w:cs="Arial"/>
          <w:bCs/>
          <w:sz w:val="24"/>
          <w:szCs w:val="24"/>
          <w:lang w:val="es-CO"/>
        </w:rPr>
        <w:t>]</w:t>
      </w:r>
      <w:r w:rsidR="00191878" w:rsidRPr="00733A48">
        <w:rPr>
          <w:rFonts w:ascii="Georgia" w:hAnsi="Georgia" w:cs="Arial"/>
          <w:bCs/>
          <w:sz w:val="24"/>
          <w:szCs w:val="24"/>
          <w:lang w:val="es-CO"/>
        </w:rPr>
        <w:t xml:space="preserve">; se reconoce hoy como la </w:t>
      </w:r>
      <w:r w:rsidR="00191878" w:rsidRPr="00733A48">
        <w:rPr>
          <w:rFonts w:ascii="Georgia" w:hAnsi="Georgia" w:cs="Arial"/>
          <w:bCs/>
          <w:i/>
          <w:sz w:val="24"/>
          <w:szCs w:val="24"/>
          <w:lang w:val="es-CO"/>
        </w:rPr>
        <w:t>pretensión impugnaticia</w:t>
      </w:r>
      <w:r w:rsidR="00191878" w:rsidRPr="00733A48">
        <w:rPr>
          <w:rStyle w:val="Refdenotaalpie"/>
          <w:rFonts w:ascii="Georgia" w:hAnsi="Georgia"/>
          <w:bCs/>
          <w:i/>
          <w:sz w:val="24"/>
          <w:szCs w:val="24"/>
          <w:lang w:val="es-CO"/>
        </w:rPr>
        <w:footnoteReference w:id="13"/>
      </w:r>
      <w:r w:rsidR="00191878" w:rsidRPr="00733A48">
        <w:rPr>
          <w:rFonts w:ascii="Georgia" w:hAnsi="Georgia" w:cs="Arial"/>
          <w:bCs/>
          <w:sz w:val="24"/>
          <w:szCs w:val="24"/>
          <w:lang w:val="es-CO"/>
        </w:rPr>
        <w:t xml:space="preserve">, </w:t>
      </w:r>
      <w:r w:rsidR="00191878" w:rsidRPr="00733A48">
        <w:rPr>
          <w:rFonts w:ascii="Georgia" w:hAnsi="Georgia" w:cs="Arial"/>
          <w:sz w:val="24"/>
          <w:szCs w:val="24"/>
          <w:lang w:val="es-CO"/>
        </w:rPr>
        <w:t>novedad de la nueva regulación procedimental del CGP, según la literatura especializada, entre ellos el doctor Forero S.</w:t>
      </w:r>
      <w:r w:rsidR="00191878" w:rsidRPr="00733A48">
        <w:rPr>
          <w:rStyle w:val="Refdenotaalpie"/>
          <w:rFonts w:ascii="Georgia" w:hAnsi="Georgia"/>
          <w:sz w:val="24"/>
          <w:szCs w:val="24"/>
          <w:lang w:val="es-CO"/>
        </w:rPr>
        <w:footnoteReference w:id="14"/>
      </w:r>
      <w:r w:rsidR="00191878" w:rsidRPr="00733A48">
        <w:rPr>
          <w:rFonts w:ascii="Georgia" w:hAnsi="Georgia" w:cs="Arial"/>
          <w:sz w:val="24"/>
          <w:szCs w:val="24"/>
          <w:lang w:val="es-CO"/>
        </w:rPr>
        <w:t>. El profesor Bejarano G.</w:t>
      </w:r>
      <w:r w:rsidR="00191878" w:rsidRPr="00733A48">
        <w:rPr>
          <w:rStyle w:val="Refdenotaalpie"/>
          <w:rFonts w:ascii="Georgia" w:hAnsi="Georgia"/>
          <w:sz w:val="24"/>
          <w:szCs w:val="24"/>
          <w:lang w:val="es-CO"/>
        </w:rPr>
        <w:footnoteReference w:id="15"/>
      </w:r>
      <w:r w:rsidR="00191878" w:rsidRPr="00733A48">
        <w:rPr>
          <w:rFonts w:ascii="Georgia" w:hAnsi="Georgia" w:cs="Arial"/>
          <w:sz w:val="24"/>
          <w:szCs w:val="24"/>
          <w:lang w:val="es-CO"/>
        </w:rPr>
        <w:t xml:space="preserve">, discrepa al entender que contraviene la tutela judicial efectiva, de igual parecer </w:t>
      </w:r>
      <w:r w:rsidR="00191878" w:rsidRPr="00733A48">
        <w:rPr>
          <w:rFonts w:ascii="Georgia" w:hAnsi="Georgia" w:cs="Arial"/>
          <w:sz w:val="24"/>
          <w:szCs w:val="24"/>
        </w:rPr>
        <w:t>Quintero G.</w:t>
      </w:r>
      <w:r w:rsidR="00191878" w:rsidRPr="00733A48">
        <w:rPr>
          <w:rStyle w:val="Refdenotaalpie"/>
          <w:rFonts w:ascii="Georgia" w:hAnsi="Georgia"/>
          <w:sz w:val="24"/>
          <w:szCs w:val="24"/>
        </w:rPr>
        <w:footnoteReference w:id="16"/>
      </w:r>
      <w:r w:rsidR="00191878" w:rsidRPr="00733A48">
        <w:rPr>
          <w:rFonts w:ascii="Georgia" w:hAnsi="Georgia" w:cs="Arial"/>
          <w:sz w:val="24"/>
          <w:szCs w:val="24"/>
        </w:rPr>
        <w:t xml:space="preserve">, mas esta </w:t>
      </w:r>
      <w:r w:rsidR="00191878" w:rsidRPr="00733A48">
        <w:rPr>
          <w:rFonts w:ascii="Georgia" w:hAnsi="Georgia" w:cs="Arial"/>
          <w:sz w:val="24"/>
          <w:szCs w:val="24"/>
          <w:lang w:val="es-CO"/>
        </w:rPr>
        <w:t>Magistratura disiente de esas opiniones, que son minoritarias.</w:t>
      </w:r>
    </w:p>
    <w:p w14:paraId="72282DC1" w14:textId="77777777" w:rsidR="00150F17" w:rsidRPr="00733A48" w:rsidRDefault="00150F17" w:rsidP="00E05639">
      <w:pPr>
        <w:spacing w:line="276" w:lineRule="auto"/>
        <w:jc w:val="both"/>
        <w:rPr>
          <w:rFonts w:ascii="Georgia" w:hAnsi="Georgia" w:cs="Arial"/>
          <w:sz w:val="24"/>
          <w:szCs w:val="24"/>
          <w:lang w:val="es-CO"/>
        </w:rPr>
      </w:pPr>
    </w:p>
    <w:p w14:paraId="41E4542E" w14:textId="4F184BFE" w:rsidR="00191878" w:rsidRPr="00733A48" w:rsidRDefault="00191878" w:rsidP="00E05639">
      <w:pPr>
        <w:spacing w:line="276" w:lineRule="auto"/>
        <w:jc w:val="both"/>
        <w:rPr>
          <w:rFonts w:ascii="Georgia" w:hAnsi="Georgia" w:cs="Arial"/>
          <w:sz w:val="24"/>
          <w:szCs w:val="24"/>
          <w:lang w:val="es-CO"/>
        </w:rPr>
      </w:pPr>
      <w:r w:rsidRPr="00733A48">
        <w:rPr>
          <w:rFonts w:ascii="Georgia" w:hAnsi="Georgia" w:cs="Arial"/>
          <w:sz w:val="24"/>
          <w:szCs w:val="24"/>
          <w:lang w:val="es-CO"/>
        </w:rPr>
        <w:t>Acoge la aludida restricción, de manera pacífica y consistente, esta Colegiatura en múltiples decisiones, por ejemplo, las más recientes: de esta misma Sala y de otra</w:t>
      </w:r>
      <w:r w:rsidRPr="00733A48">
        <w:rPr>
          <w:rStyle w:val="Refdenotaalpie"/>
          <w:rFonts w:ascii="Georgia" w:hAnsi="Georgia"/>
          <w:sz w:val="24"/>
          <w:szCs w:val="24"/>
          <w:lang w:val="es-CO"/>
        </w:rPr>
        <w:footnoteReference w:id="17"/>
      </w:r>
      <w:r w:rsidRPr="00733A48">
        <w:rPr>
          <w:rFonts w:ascii="Georgia" w:hAnsi="Georgia" w:cs="Arial"/>
          <w:sz w:val="24"/>
          <w:szCs w:val="24"/>
          <w:lang w:val="es-CO"/>
        </w:rPr>
        <w:t>. En la última sentencia mencionada, se prohijó lo argüido por la CSJ en 2017</w:t>
      </w:r>
      <w:r w:rsidRPr="00733A48">
        <w:rPr>
          <w:rStyle w:val="Refdenotaalpie"/>
          <w:rFonts w:ascii="Georgia" w:hAnsi="Georgia"/>
          <w:sz w:val="24"/>
          <w:szCs w:val="24"/>
          <w:lang w:val="es-CO"/>
        </w:rPr>
        <w:footnoteReference w:id="18"/>
      </w:r>
      <w:r w:rsidRPr="00733A48">
        <w:rPr>
          <w:rFonts w:ascii="Georgia" w:hAnsi="Georgia" w:cs="Arial"/>
          <w:sz w:val="24"/>
          <w:szCs w:val="24"/>
          <w:lang w:val="es-CO"/>
        </w:rPr>
        <w:t>, eso sí como criterio auxiliar, ya en decisiones posteriores y más recientes, la CSJ</w:t>
      </w:r>
      <w:r w:rsidRPr="00733A48">
        <w:rPr>
          <w:rStyle w:val="Refdenotaalpie"/>
          <w:rFonts w:ascii="Georgia" w:hAnsi="Georgia"/>
          <w:sz w:val="24"/>
          <w:szCs w:val="24"/>
          <w:lang w:val="es-CO"/>
        </w:rPr>
        <w:footnoteReference w:id="19"/>
      </w:r>
      <w:r w:rsidRPr="00733A48">
        <w:rPr>
          <w:rFonts w:ascii="Georgia" w:hAnsi="Georgia" w:cs="Arial"/>
          <w:sz w:val="24"/>
          <w:szCs w:val="24"/>
          <w:lang w:val="es-CO"/>
        </w:rPr>
        <w:t xml:space="preserve"> (2019, 2021 y 2022), en sede de casación reiteró la tesis de la referida pretensión.</w:t>
      </w:r>
      <w:bookmarkStart w:id="5" w:name="_Hlk74124785"/>
      <w:r w:rsidRPr="00733A48">
        <w:rPr>
          <w:rFonts w:ascii="Georgia" w:hAnsi="Georgia" w:cs="Arial"/>
          <w:sz w:val="24"/>
          <w:szCs w:val="24"/>
          <w:lang w:val="es-CO"/>
        </w:rPr>
        <w:t xml:space="preserve"> El profesor Parra B.</w:t>
      </w:r>
      <w:r w:rsidRPr="00733A48">
        <w:rPr>
          <w:rStyle w:val="Refdenotaalpie"/>
          <w:rFonts w:ascii="Georgia" w:hAnsi="Georgia"/>
          <w:sz w:val="24"/>
          <w:szCs w:val="24"/>
          <w:lang w:val="es-CO"/>
        </w:rPr>
        <w:footnoteReference w:id="20"/>
      </w:r>
      <w:r w:rsidRPr="00733A48">
        <w:rPr>
          <w:rFonts w:ascii="Georgia" w:hAnsi="Georgia" w:cs="Arial"/>
          <w:sz w:val="24"/>
          <w:szCs w:val="24"/>
          <w:lang w:val="es-CO"/>
        </w:rPr>
        <w:t>, arguye en su obra (2021): “</w:t>
      </w:r>
      <w:r w:rsidRPr="003375AB">
        <w:rPr>
          <w:rFonts w:ascii="Georgia" w:hAnsi="Georgia" w:cs="Arial"/>
          <w:i/>
          <w:iCs/>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733A48">
        <w:rPr>
          <w:rFonts w:ascii="Georgia" w:hAnsi="Georgia" w:cs="Arial"/>
          <w:i/>
          <w:iCs/>
          <w:sz w:val="24"/>
          <w:szCs w:val="24"/>
          <w:lang w:val="es-CO"/>
        </w:rPr>
        <w:t>.</w:t>
      </w:r>
      <w:r w:rsidRPr="00733A48">
        <w:rPr>
          <w:rFonts w:ascii="Georgia" w:hAnsi="Georgia" w:cs="Arial"/>
          <w:sz w:val="24"/>
          <w:szCs w:val="24"/>
          <w:lang w:val="es-CO"/>
        </w:rPr>
        <w:t>”</w:t>
      </w:r>
      <w:bookmarkEnd w:id="5"/>
      <w:r w:rsidRPr="00733A48">
        <w:rPr>
          <w:rFonts w:ascii="Georgia" w:hAnsi="Georgia" w:cs="Arial"/>
          <w:sz w:val="24"/>
          <w:szCs w:val="24"/>
          <w:lang w:val="es-CO"/>
        </w:rPr>
        <w:t xml:space="preserve"> De igual parecer Sanabria Santos</w:t>
      </w:r>
      <w:r w:rsidRPr="00733A48">
        <w:rPr>
          <w:rStyle w:val="Refdenotaalpie"/>
          <w:rFonts w:ascii="Georgia" w:hAnsi="Georgia"/>
          <w:sz w:val="24"/>
          <w:szCs w:val="24"/>
          <w:lang w:val="es-CO"/>
        </w:rPr>
        <w:footnoteReference w:id="21"/>
      </w:r>
      <w:r w:rsidRPr="00733A48">
        <w:rPr>
          <w:rFonts w:ascii="Georgia" w:hAnsi="Georgia" w:cs="Arial"/>
          <w:sz w:val="24"/>
          <w:szCs w:val="24"/>
          <w:lang w:val="es-CO"/>
        </w:rPr>
        <w:t xml:space="preserve"> (2021).</w:t>
      </w:r>
    </w:p>
    <w:p w14:paraId="6F7E3E20" w14:textId="77777777" w:rsidR="00191878" w:rsidRPr="00733A48" w:rsidRDefault="00191878" w:rsidP="00E05639">
      <w:pPr>
        <w:spacing w:line="276" w:lineRule="auto"/>
        <w:jc w:val="both"/>
        <w:rPr>
          <w:rFonts w:ascii="Georgia" w:hAnsi="Georgia" w:cs="Arial"/>
          <w:bCs/>
          <w:sz w:val="24"/>
          <w:szCs w:val="24"/>
          <w:lang w:val="es-CO"/>
        </w:rPr>
      </w:pPr>
    </w:p>
    <w:p w14:paraId="38964791" w14:textId="6D79E33E" w:rsidR="00191878" w:rsidRPr="00733A48" w:rsidRDefault="00191878" w:rsidP="00E05639">
      <w:pPr>
        <w:spacing w:line="276" w:lineRule="auto"/>
        <w:jc w:val="both"/>
        <w:rPr>
          <w:rFonts w:ascii="Georgia" w:hAnsi="Georgia" w:cs="Arial"/>
          <w:bCs/>
          <w:sz w:val="24"/>
          <w:szCs w:val="24"/>
          <w:lang w:val="es-CO"/>
        </w:rPr>
      </w:pPr>
      <w:r w:rsidRPr="00733A48">
        <w:rPr>
          <w:rFonts w:ascii="Georgia" w:hAnsi="Georgia" w:cs="Arial"/>
          <w:bCs/>
          <w:sz w:val="24"/>
          <w:szCs w:val="24"/>
          <w:lang w:val="es-CO"/>
        </w:rPr>
        <w:t xml:space="preserve">Ahora, también son límites para la resolución del caso, el principio de congruencia como regla general </w:t>
      </w:r>
      <w:r w:rsidR="00DF4081" w:rsidRPr="00733A48">
        <w:rPr>
          <w:rFonts w:ascii="Georgia" w:hAnsi="Georgia" w:cs="Arial"/>
          <w:bCs/>
          <w:sz w:val="24"/>
          <w:szCs w:val="24"/>
          <w:lang w:val="es-CO"/>
        </w:rPr>
        <w:t>[</w:t>
      </w:r>
      <w:r w:rsidRPr="00733A48">
        <w:rPr>
          <w:rFonts w:ascii="Georgia" w:hAnsi="Georgia" w:cs="Arial"/>
          <w:sz w:val="24"/>
          <w:szCs w:val="24"/>
          <w:lang w:val="es-CO"/>
        </w:rPr>
        <w:t>Art. 281, ibidem</w:t>
      </w:r>
      <w:r w:rsidR="00DF4081" w:rsidRPr="00733A48">
        <w:rPr>
          <w:rFonts w:ascii="Georgia" w:hAnsi="Georgia" w:cs="Arial"/>
          <w:sz w:val="24"/>
          <w:szCs w:val="24"/>
          <w:lang w:val="es-CO"/>
        </w:rPr>
        <w:t>]</w:t>
      </w:r>
      <w:r w:rsidRPr="00733A48">
        <w:rPr>
          <w:rFonts w:ascii="Georgia" w:hAnsi="Georgia" w:cs="Arial"/>
          <w:bCs/>
          <w:sz w:val="24"/>
          <w:szCs w:val="24"/>
          <w:lang w:val="es-CO"/>
        </w:rPr>
        <w:t xml:space="preserve">. Las excepciones, es decir, aquellos temas que </w:t>
      </w:r>
      <w:r w:rsidRPr="00733A48">
        <w:rPr>
          <w:rFonts w:ascii="Georgia" w:hAnsi="Georgia" w:cs="Arial"/>
          <w:bCs/>
          <w:sz w:val="24"/>
          <w:szCs w:val="24"/>
          <w:lang w:val="es-CO"/>
        </w:rPr>
        <w:lastRenderedPageBreak/>
        <w:t xml:space="preserve">son revisables de oficio son los </w:t>
      </w:r>
      <w:r w:rsidRPr="00733A48">
        <w:rPr>
          <w:rFonts w:ascii="Georgia" w:hAnsi="Georgia" w:cs="Arial"/>
          <w:sz w:val="24"/>
          <w:szCs w:val="24"/>
          <w:lang w:val="es-CO"/>
        </w:rPr>
        <w:t xml:space="preserve">asuntos de familia y agrarios </w:t>
      </w:r>
      <w:r w:rsidR="00DF4081" w:rsidRPr="00733A48">
        <w:rPr>
          <w:rFonts w:ascii="Georgia" w:hAnsi="Georgia" w:cs="Arial"/>
          <w:sz w:val="24"/>
          <w:szCs w:val="24"/>
          <w:lang w:val="es-CO"/>
        </w:rPr>
        <w:t>[</w:t>
      </w:r>
      <w:r w:rsidRPr="00733A48">
        <w:rPr>
          <w:rFonts w:ascii="Georgia" w:hAnsi="Georgia" w:cs="Arial"/>
          <w:sz w:val="24"/>
          <w:szCs w:val="24"/>
          <w:lang w:val="es-CO"/>
        </w:rPr>
        <w:t>Art. 281, parágrafos 1º y 2º, ibidem</w:t>
      </w:r>
      <w:r w:rsidR="00DF4081" w:rsidRPr="00733A48">
        <w:rPr>
          <w:rFonts w:ascii="Georgia" w:hAnsi="Georgia" w:cs="Arial"/>
          <w:sz w:val="24"/>
          <w:szCs w:val="24"/>
          <w:lang w:val="es-CO"/>
        </w:rPr>
        <w:t>]</w:t>
      </w:r>
      <w:r w:rsidRPr="00733A48">
        <w:rPr>
          <w:rFonts w:ascii="Georgia" w:hAnsi="Georgia" w:cs="Arial"/>
          <w:sz w:val="24"/>
          <w:szCs w:val="24"/>
          <w:lang w:val="es-CO"/>
        </w:rPr>
        <w:t xml:space="preserve">, las excepciones declarables de oficio </w:t>
      </w:r>
      <w:r w:rsidR="00DF4081" w:rsidRPr="00733A48">
        <w:rPr>
          <w:rFonts w:ascii="Georgia" w:hAnsi="Georgia" w:cs="Arial"/>
          <w:sz w:val="24"/>
          <w:szCs w:val="24"/>
          <w:lang w:val="es-CO"/>
        </w:rPr>
        <w:t>[</w:t>
      </w:r>
      <w:r w:rsidRPr="00733A48">
        <w:rPr>
          <w:rFonts w:ascii="Georgia" w:hAnsi="Georgia" w:cs="Arial"/>
          <w:sz w:val="24"/>
          <w:szCs w:val="24"/>
          <w:lang w:val="es-CO"/>
        </w:rPr>
        <w:t>Art. 282, ibidem</w:t>
      </w:r>
      <w:r w:rsidR="00DF4081" w:rsidRPr="00733A48">
        <w:rPr>
          <w:rFonts w:ascii="Georgia" w:hAnsi="Georgia" w:cs="Arial"/>
          <w:sz w:val="24"/>
          <w:szCs w:val="24"/>
          <w:lang w:val="es-CO"/>
        </w:rPr>
        <w:t>]</w:t>
      </w:r>
      <w:r w:rsidRPr="00733A48">
        <w:rPr>
          <w:rFonts w:ascii="Georgia" w:hAnsi="Georgia" w:cs="Arial"/>
          <w:sz w:val="24"/>
          <w:szCs w:val="24"/>
          <w:lang w:val="es-CO"/>
        </w:rPr>
        <w:t>, los presupuestos procesales</w:t>
      </w:r>
      <w:r w:rsidRPr="00733A48">
        <w:rPr>
          <w:rStyle w:val="Refdenotaalpie"/>
          <w:rFonts w:ascii="Georgia" w:hAnsi="Georgia"/>
          <w:sz w:val="24"/>
          <w:szCs w:val="24"/>
          <w:lang w:val="es-CO"/>
        </w:rPr>
        <w:footnoteReference w:id="22"/>
      </w:r>
      <w:r w:rsidRPr="00733A48">
        <w:rPr>
          <w:rFonts w:ascii="Georgia" w:hAnsi="Georgia" w:cs="Arial"/>
          <w:sz w:val="24"/>
          <w:szCs w:val="24"/>
          <w:lang w:val="es-CO"/>
        </w:rPr>
        <w:t xml:space="preserve"> y sustanciales</w:t>
      </w:r>
      <w:r w:rsidRPr="00733A48">
        <w:rPr>
          <w:rStyle w:val="Refdenotaalpie"/>
          <w:rFonts w:ascii="Georgia" w:hAnsi="Georgia"/>
          <w:sz w:val="24"/>
          <w:szCs w:val="24"/>
          <w:lang w:val="es-CO"/>
        </w:rPr>
        <w:footnoteReference w:id="23"/>
      </w:r>
      <w:r w:rsidRPr="00733A48">
        <w:rPr>
          <w:rFonts w:ascii="Georgia" w:hAnsi="Georgia" w:cs="Arial"/>
          <w:sz w:val="24"/>
          <w:szCs w:val="24"/>
          <w:lang w:val="es-CO"/>
        </w:rPr>
        <w:t xml:space="preserve">, las nulidades absolutas </w:t>
      </w:r>
      <w:r w:rsidR="00DF4081" w:rsidRPr="00733A48">
        <w:rPr>
          <w:rFonts w:ascii="Georgia" w:hAnsi="Georgia" w:cs="Arial"/>
          <w:sz w:val="24"/>
          <w:szCs w:val="24"/>
          <w:lang w:val="es-CO"/>
        </w:rPr>
        <w:t>[</w:t>
      </w:r>
      <w:r w:rsidRPr="00733A48">
        <w:rPr>
          <w:rFonts w:ascii="Georgia" w:hAnsi="Georgia" w:cs="Arial"/>
          <w:sz w:val="24"/>
          <w:szCs w:val="24"/>
          <w:lang w:val="es-CO"/>
        </w:rPr>
        <w:t>Art. 2º, Ley 50 de 1936</w:t>
      </w:r>
      <w:r w:rsidR="00DF4081" w:rsidRPr="00733A48">
        <w:rPr>
          <w:rFonts w:ascii="Georgia" w:hAnsi="Georgia" w:cs="Arial"/>
          <w:sz w:val="24"/>
          <w:szCs w:val="24"/>
          <w:lang w:val="es-CO"/>
        </w:rPr>
        <w:t>]</w:t>
      </w:r>
      <w:r w:rsidRPr="00733A48">
        <w:rPr>
          <w:rFonts w:ascii="Georgia" w:hAnsi="Georgia" w:cs="Arial"/>
          <w:sz w:val="24"/>
          <w:szCs w:val="24"/>
          <w:lang w:val="es-CO"/>
        </w:rPr>
        <w:t>, las prestaciones mutuas</w:t>
      </w:r>
      <w:r w:rsidRPr="00733A48">
        <w:rPr>
          <w:rStyle w:val="Refdenotaalpie"/>
          <w:rFonts w:ascii="Georgia" w:hAnsi="Georgia"/>
          <w:sz w:val="24"/>
          <w:szCs w:val="24"/>
          <w:lang w:val="es-CO"/>
        </w:rPr>
        <w:footnoteReference w:id="24"/>
      </w:r>
      <w:r w:rsidR="008303BE" w:rsidRPr="00733A48">
        <w:rPr>
          <w:rFonts w:ascii="Georgia" w:hAnsi="Georgia" w:cs="Arial"/>
          <w:sz w:val="24"/>
          <w:szCs w:val="24"/>
          <w:lang w:val="es-CO"/>
        </w:rPr>
        <w:t>,</w:t>
      </w:r>
      <w:r w:rsidRPr="00733A48">
        <w:rPr>
          <w:rFonts w:ascii="Georgia" w:hAnsi="Georgia" w:cs="Arial"/>
          <w:sz w:val="24"/>
          <w:szCs w:val="24"/>
          <w:lang w:val="es-CO"/>
        </w:rPr>
        <w:t xml:space="preserve"> las costas procesales</w:t>
      </w:r>
      <w:r w:rsidRPr="00733A48">
        <w:rPr>
          <w:rStyle w:val="Refdenotaalpie"/>
          <w:rFonts w:ascii="Georgia" w:hAnsi="Georgia"/>
          <w:sz w:val="24"/>
          <w:szCs w:val="24"/>
          <w:lang w:val="es-CO"/>
        </w:rPr>
        <w:footnoteReference w:id="25"/>
      </w:r>
      <w:r w:rsidR="008303BE" w:rsidRPr="00733A48">
        <w:rPr>
          <w:rFonts w:ascii="Georgia" w:hAnsi="Georgia" w:cs="Arial"/>
          <w:sz w:val="24"/>
          <w:szCs w:val="24"/>
          <w:lang w:val="es-CO"/>
        </w:rPr>
        <w:t xml:space="preserve"> y la extensión de la condena en concreto </w:t>
      </w:r>
      <w:r w:rsidR="00DF4081" w:rsidRPr="00733A48">
        <w:rPr>
          <w:rFonts w:ascii="Georgia" w:hAnsi="Georgia" w:cs="Arial"/>
          <w:sz w:val="24"/>
          <w:szCs w:val="24"/>
          <w:lang w:val="es-CO"/>
        </w:rPr>
        <w:t>[</w:t>
      </w:r>
      <w:r w:rsidR="008303BE" w:rsidRPr="00733A48">
        <w:rPr>
          <w:rFonts w:ascii="Georgia" w:hAnsi="Georgia" w:cs="Arial"/>
          <w:sz w:val="24"/>
          <w:szCs w:val="24"/>
          <w:lang w:val="es-CO"/>
        </w:rPr>
        <w:t>Art.283</w:t>
      </w:r>
      <w:r w:rsidR="003C19E8" w:rsidRPr="00733A48">
        <w:rPr>
          <w:rFonts w:ascii="Georgia" w:hAnsi="Georgia" w:cs="Arial"/>
          <w:sz w:val="24"/>
          <w:szCs w:val="24"/>
          <w:lang w:val="es-CO"/>
        </w:rPr>
        <w:t>,2, CGP</w:t>
      </w:r>
      <w:r w:rsidR="00DF4081" w:rsidRPr="00733A48">
        <w:rPr>
          <w:rFonts w:ascii="Georgia" w:hAnsi="Georgia" w:cs="Arial"/>
          <w:sz w:val="24"/>
          <w:szCs w:val="24"/>
          <w:lang w:val="es-CO"/>
        </w:rPr>
        <w:t>]</w:t>
      </w:r>
      <w:r w:rsidRPr="00733A48">
        <w:rPr>
          <w:rFonts w:ascii="Georgia" w:hAnsi="Georgia" w:cs="Arial"/>
          <w:sz w:val="24"/>
          <w:szCs w:val="24"/>
          <w:lang w:val="es-CO"/>
        </w:rPr>
        <w:t>, entre otros</w:t>
      </w:r>
      <w:r w:rsidRPr="00733A48">
        <w:rPr>
          <w:rFonts w:ascii="Georgia" w:hAnsi="Georgia" w:cs="Arial"/>
          <w:bCs/>
          <w:sz w:val="24"/>
          <w:szCs w:val="24"/>
          <w:lang w:val="es-CO"/>
        </w:rPr>
        <w:t xml:space="preserve">. Por último, la competencia es panorámica cuando ambas partes recurren en lo que les fue desfavorable </w:t>
      </w:r>
      <w:r w:rsidR="00DF4081" w:rsidRPr="00733A48">
        <w:rPr>
          <w:rFonts w:ascii="Georgia" w:hAnsi="Georgia" w:cs="Arial"/>
          <w:bCs/>
          <w:sz w:val="24"/>
          <w:szCs w:val="24"/>
          <w:lang w:val="es-CO"/>
        </w:rPr>
        <w:t>[</w:t>
      </w:r>
      <w:r w:rsidRPr="00733A48">
        <w:rPr>
          <w:rFonts w:ascii="Georgia" w:hAnsi="Georgia" w:cs="Arial"/>
          <w:bCs/>
          <w:sz w:val="24"/>
          <w:szCs w:val="24"/>
          <w:lang w:val="es-CO"/>
        </w:rPr>
        <w:t>Art.328, inciso 2º, CGP</w:t>
      </w:r>
      <w:r w:rsidR="00DF4081" w:rsidRPr="00733A48">
        <w:rPr>
          <w:rFonts w:ascii="Georgia" w:hAnsi="Georgia" w:cs="Arial"/>
          <w:bCs/>
          <w:sz w:val="24"/>
          <w:szCs w:val="24"/>
          <w:lang w:val="es-CO"/>
        </w:rPr>
        <w:t>]</w:t>
      </w:r>
      <w:r w:rsidRPr="00733A48">
        <w:rPr>
          <w:rFonts w:ascii="Georgia" w:hAnsi="Georgia" w:cs="Arial"/>
          <w:bCs/>
          <w:sz w:val="24"/>
          <w:szCs w:val="24"/>
          <w:lang w:val="es-CO"/>
        </w:rPr>
        <w:t>.</w:t>
      </w:r>
    </w:p>
    <w:p w14:paraId="780FBA74" w14:textId="37223C09" w:rsidR="00265F02" w:rsidRPr="00733A48" w:rsidRDefault="00265F02" w:rsidP="00E05639">
      <w:pPr>
        <w:spacing w:line="276" w:lineRule="auto"/>
        <w:jc w:val="both"/>
        <w:rPr>
          <w:rFonts w:ascii="Georgia" w:hAnsi="Georgia" w:cs="Arial"/>
          <w:sz w:val="24"/>
          <w:szCs w:val="24"/>
          <w:lang w:val="es-CO"/>
        </w:rPr>
      </w:pPr>
    </w:p>
    <w:p w14:paraId="5E0CF172" w14:textId="2EF7F6DD" w:rsidR="00172643" w:rsidRPr="00733A48" w:rsidRDefault="007D32B5" w:rsidP="00E05639">
      <w:pPr>
        <w:pStyle w:val="Prrafodelista"/>
        <w:overflowPunct/>
        <w:spacing w:line="276" w:lineRule="auto"/>
        <w:ind w:left="0"/>
        <w:jc w:val="both"/>
        <w:rPr>
          <w:rFonts w:ascii="Georgia" w:hAnsi="Georgia" w:cs="Arial"/>
          <w:sz w:val="24"/>
          <w:szCs w:val="24"/>
          <w:lang w:val="es-CO"/>
        </w:rPr>
      </w:pPr>
      <w:r w:rsidRPr="00733A48">
        <w:rPr>
          <w:rFonts w:ascii="Georgia" w:hAnsi="Georgia" w:cs="Arial"/>
          <w:sz w:val="24"/>
          <w:szCs w:val="24"/>
          <w:lang w:val="es-CO"/>
        </w:rPr>
        <w:t>7.4.2.</w:t>
      </w:r>
      <w:r w:rsidR="00172643" w:rsidRPr="00733A48">
        <w:rPr>
          <w:rFonts w:ascii="Georgia" w:hAnsi="Georgia" w:cs="Arial"/>
          <w:sz w:val="24"/>
          <w:szCs w:val="24"/>
          <w:lang w:val="es-CO"/>
        </w:rPr>
        <w:t xml:space="preserve"> Los temas de la apelación. Según las censuras, el orden metodológico de temas a resolver será: </w:t>
      </w:r>
      <w:r w:rsidR="00172643" w:rsidRPr="00733A48">
        <w:rPr>
          <w:rFonts w:ascii="Georgia" w:hAnsi="Georgia" w:cs="Arial"/>
          <w:b/>
          <w:bCs/>
          <w:sz w:val="24"/>
          <w:szCs w:val="24"/>
          <w:lang w:val="es-CO"/>
        </w:rPr>
        <w:t>(i)</w:t>
      </w:r>
      <w:r w:rsidR="00172643" w:rsidRPr="00733A48">
        <w:rPr>
          <w:rFonts w:ascii="Georgia" w:hAnsi="Georgia" w:cs="Arial"/>
          <w:sz w:val="24"/>
          <w:szCs w:val="24"/>
          <w:lang w:val="es-CO"/>
        </w:rPr>
        <w:t xml:space="preserve"> La insuficiencia de la pericia para </w:t>
      </w:r>
      <w:r w:rsidR="0003012B" w:rsidRPr="00733A48">
        <w:rPr>
          <w:rFonts w:ascii="Georgia" w:hAnsi="Georgia" w:cs="Arial"/>
          <w:sz w:val="24"/>
          <w:szCs w:val="24"/>
          <w:lang w:val="es-CO"/>
        </w:rPr>
        <w:t xml:space="preserve">ordenar </w:t>
      </w:r>
      <w:r w:rsidR="00172643" w:rsidRPr="00733A48">
        <w:rPr>
          <w:rFonts w:ascii="Georgia" w:hAnsi="Georgia" w:cs="Arial"/>
          <w:sz w:val="24"/>
          <w:szCs w:val="24"/>
          <w:lang w:val="es-CO"/>
        </w:rPr>
        <w:t xml:space="preserve">la servidumbre en la forma impuesta; </w:t>
      </w:r>
      <w:r w:rsidR="00172643" w:rsidRPr="00733A48">
        <w:rPr>
          <w:rFonts w:ascii="Georgia" w:hAnsi="Georgia" w:cs="Arial"/>
          <w:b/>
          <w:bCs/>
          <w:sz w:val="24"/>
          <w:szCs w:val="24"/>
          <w:lang w:val="es-CO"/>
        </w:rPr>
        <w:t xml:space="preserve">(ii) </w:t>
      </w:r>
      <w:r w:rsidR="00172643" w:rsidRPr="00733A48">
        <w:rPr>
          <w:rFonts w:ascii="Georgia" w:hAnsi="Georgia" w:cs="Arial"/>
          <w:sz w:val="24"/>
          <w:szCs w:val="24"/>
          <w:lang w:val="es-CO"/>
        </w:rPr>
        <w:t xml:space="preserve">La inadecuada tasación de la indemnización a favor del recurrente; y, </w:t>
      </w:r>
      <w:r w:rsidR="00172643" w:rsidRPr="00733A48">
        <w:rPr>
          <w:rFonts w:ascii="Georgia" w:hAnsi="Georgia" w:cs="Arial"/>
          <w:b/>
          <w:bCs/>
          <w:sz w:val="24"/>
          <w:szCs w:val="24"/>
          <w:lang w:val="es-CO"/>
        </w:rPr>
        <w:t xml:space="preserve">(iii) </w:t>
      </w:r>
      <w:r w:rsidR="00172643" w:rsidRPr="00733A48">
        <w:rPr>
          <w:rFonts w:ascii="Georgia" w:hAnsi="Georgia" w:cs="Arial"/>
          <w:sz w:val="24"/>
          <w:szCs w:val="24"/>
          <w:lang w:val="es-CO"/>
        </w:rPr>
        <w:t xml:space="preserve">La complementación con otra prueba que, oficiosamente, debió acopiarse. </w:t>
      </w:r>
    </w:p>
    <w:p w14:paraId="3765F8F7" w14:textId="77777777" w:rsidR="00172643" w:rsidRPr="00733A48" w:rsidRDefault="00172643" w:rsidP="00E05639">
      <w:pPr>
        <w:spacing w:line="276" w:lineRule="auto"/>
        <w:jc w:val="both"/>
        <w:rPr>
          <w:rFonts w:ascii="Georgia" w:hAnsi="Georgia" w:cs="Arial"/>
          <w:sz w:val="24"/>
          <w:szCs w:val="24"/>
          <w:lang w:val="es-CO"/>
        </w:rPr>
      </w:pPr>
    </w:p>
    <w:p w14:paraId="2CEEC4A8" w14:textId="47699B1E" w:rsidR="00821C86" w:rsidRPr="00733A48" w:rsidRDefault="00821C86" w:rsidP="00E05639">
      <w:pPr>
        <w:pStyle w:val="Prrafodelista"/>
        <w:widowControl/>
        <w:overflowPunct/>
        <w:autoSpaceDE/>
        <w:autoSpaceDN/>
        <w:adjustRightInd/>
        <w:spacing w:line="276" w:lineRule="auto"/>
        <w:ind w:left="0"/>
        <w:jc w:val="both"/>
        <w:rPr>
          <w:rFonts w:ascii="Georgia" w:hAnsi="Georgia" w:cs="Arial"/>
          <w:sz w:val="24"/>
          <w:szCs w:val="24"/>
        </w:rPr>
      </w:pPr>
      <w:r w:rsidRPr="00733A48">
        <w:rPr>
          <w:rFonts w:ascii="Georgia" w:hAnsi="Georgia" w:cs="Arial"/>
          <w:smallCaps/>
          <w:sz w:val="24"/>
          <w:szCs w:val="24"/>
        </w:rPr>
        <w:t>Reparo N</w:t>
      </w:r>
      <w:r w:rsidRPr="00733A48">
        <w:rPr>
          <w:rFonts w:ascii="Georgia" w:hAnsi="Georgia" w:cs="Arial"/>
          <w:sz w:val="24"/>
          <w:szCs w:val="24"/>
        </w:rPr>
        <w:t>o</w:t>
      </w:r>
      <w:r w:rsidRPr="00733A48">
        <w:rPr>
          <w:rFonts w:ascii="Georgia" w:hAnsi="Georgia" w:cs="Arial"/>
          <w:smallCaps/>
          <w:sz w:val="24"/>
          <w:szCs w:val="24"/>
        </w:rPr>
        <w:t xml:space="preserve">.1°. </w:t>
      </w:r>
      <w:r w:rsidRPr="00733A48">
        <w:rPr>
          <w:rFonts w:ascii="Georgia" w:hAnsi="Georgia" w:cs="Arial"/>
          <w:sz w:val="24"/>
          <w:szCs w:val="24"/>
        </w:rPr>
        <w:t>La</w:t>
      </w:r>
      <w:r w:rsidR="00172643" w:rsidRPr="00733A48">
        <w:rPr>
          <w:rFonts w:ascii="Georgia" w:hAnsi="Georgia" w:cs="Arial"/>
          <w:sz w:val="24"/>
          <w:szCs w:val="24"/>
        </w:rPr>
        <w:t>s conclusiones del dictamen fueron desconocidas.</w:t>
      </w:r>
      <w:r w:rsidR="00AF4EF5" w:rsidRPr="00733A48">
        <w:rPr>
          <w:rFonts w:ascii="Georgia" w:hAnsi="Georgia" w:cs="Arial"/>
          <w:sz w:val="24"/>
          <w:szCs w:val="24"/>
        </w:rPr>
        <w:t xml:space="preserve"> La topógrafa</w:t>
      </w:r>
      <w:r w:rsidR="00172643" w:rsidRPr="00733A48">
        <w:rPr>
          <w:rFonts w:ascii="Georgia" w:hAnsi="Georgia" w:cs="Arial"/>
          <w:sz w:val="24"/>
          <w:szCs w:val="24"/>
        </w:rPr>
        <w:t xml:space="preserve"> </w:t>
      </w:r>
      <w:r w:rsidR="00AF4EF5" w:rsidRPr="00733A48">
        <w:rPr>
          <w:rFonts w:ascii="Georgia" w:hAnsi="Georgia" w:cs="Arial"/>
          <w:sz w:val="24"/>
          <w:szCs w:val="24"/>
        </w:rPr>
        <w:t xml:space="preserve">no conceptuó </w:t>
      </w:r>
      <w:r w:rsidR="00172643" w:rsidRPr="00733A48">
        <w:rPr>
          <w:rFonts w:ascii="Georgia" w:hAnsi="Georgia" w:cs="Arial"/>
          <w:sz w:val="24"/>
          <w:szCs w:val="24"/>
        </w:rPr>
        <w:t xml:space="preserve">sobre </w:t>
      </w:r>
      <w:r w:rsidR="002008FE" w:rsidRPr="00733A48">
        <w:rPr>
          <w:rFonts w:ascii="Georgia" w:hAnsi="Georgia" w:cs="Arial"/>
          <w:sz w:val="24"/>
          <w:szCs w:val="24"/>
        </w:rPr>
        <w:t xml:space="preserve">cómo podría ser </w:t>
      </w:r>
      <w:r w:rsidR="00F21F19" w:rsidRPr="00733A48">
        <w:rPr>
          <w:rFonts w:ascii="Georgia" w:hAnsi="Georgia" w:cs="Arial"/>
          <w:sz w:val="24"/>
          <w:szCs w:val="24"/>
        </w:rPr>
        <w:t>la carretera</w:t>
      </w:r>
      <w:r w:rsidR="00172643" w:rsidRPr="00733A48">
        <w:rPr>
          <w:rFonts w:ascii="Georgia" w:hAnsi="Georgia" w:cs="Arial"/>
          <w:sz w:val="24"/>
          <w:szCs w:val="24"/>
        </w:rPr>
        <w:t>,</w:t>
      </w:r>
      <w:r w:rsidR="00AF4EF5" w:rsidRPr="00733A48">
        <w:rPr>
          <w:rFonts w:ascii="Georgia" w:hAnsi="Georgia" w:cs="Arial"/>
          <w:sz w:val="24"/>
          <w:szCs w:val="24"/>
        </w:rPr>
        <w:t xml:space="preserve"> </w:t>
      </w:r>
      <w:r w:rsidR="002008FE" w:rsidRPr="00733A48">
        <w:rPr>
          <w:rFonts w:ascii="Georgia" w:hAnsi="Georgia" w:cs="Arial"/>
          <w:sz w:val="24"/>
          <w:szCs w:val="24"/>
        </w:rPr>
        <w:t>tampoco</w:t>
      </w:r>
      <w:r w:rsidR="00AF4EF5" w:rsidRPr="00733A48">
        <w:rPr>
          <w:rFonts w:ascii="Georgia" w:hAnsi="Georgia" w:cs="Arial"/>
          <w:sz w:val="24"/>
          <w:szCs w:val="24"/>
        </w:rPr>
        <w:t xml:space="preserve"> </w:t>
      </w:r>
      <w:r w:rsidR="00F21F19" w:rsidRPr="00733A48">
        <w:rPr>
          <w:rFonts w:ascii="Georgia" w:hAnsi="Georgia" w:cs="Arial"/>
          <w:sz w:val="24"/>
          <w:szCs w:val="24"/>
        </w:rPr>
        <w:t xml:space="preserve">el </w:t>
      </w:r>
      <w:r w:rsidR="00172643" w:rsidRPr="00733A48">
        <w:rPr>
          <w:rFonts w:ascii="Georgia" w:hAnsi="Georgia" w:cs="Arial"/>
          <w:sz w:val="24"/>
          <w:szCs w:val="24"/>
        </w:rPr>
        <w:t xml:space="preserve">levantamiento de muros; pues </w:t>
      </w:r>
      <w:r w:rsidRPr="00733A48">
        <w:rPr>
          <w:rFonts w:ascii="Georgia" w:hAnsi="Georgia" w:cs="Arial"/>
          <w:sz w:val="24"/>
          <w:szCs w:val="24"/>
        </w:rPr>
        <w:t>indicó que sus conocimientos eran ajenos a la ingeniería civil</w:t>
      </w:r>
      <w:r w:rsidR="005D017E" w:rsidRPr="00733A48">
        <w:rPr>
          <w:rFonts w:ascii="Georgia" w:hAnsi="Georgia" w:cs="Arial"/>
          <w:sz w:val="24"/>
          <w:szCs w:val="24"/>
        </w:rPr>
        <w:t xml:space="preserve">. En suma, </w:t>
      </w:r>
      <w:r w:rsidR="00CB3B1C" w:rsidRPr="00733A48">
        <w:rPr>
          <w:rFonts w:ascii="Georgia" w:hAnsi="Georgia" w:cs="Arial"/>
          <w:sz w:val="24"/>
          <w:szCs w:val="24"/>
        </w:rPr>
        <w:t xml:space="preserve">la orden </w:t>
      </w:r>
      <w:r w:rsidR="00AF4EF5" w:rsidRPr="00733A48">
        <w:rPr>
          <w:rFonts w:ascii="Georgia" w:hAnsi="Georgia" w:cs="Arial"/>
          <w:sz w:val="24"/>
          <w:szCs w:val="24"/>
        </w:rPr>
        <w:t>careció de soporte técnico</w:t>
      </w:r>
      <w:r w:rsidRPr="00733A48">
        <w:rPr>
          <w:rFonts w:ascii="Georgia" w:hAnsi="Georgia" w:cs="Arial"/>
          <w:sz w:val="24"/>
          <w:szCs w:val="24"/>
          <w:lang w:val="es-CO"/>
        </w:rPr>
        <w:t xml:space="preserve"> </w:t>
      </w:r>
      <w:r w:rsidRPr="00733A48">
        <w:rPr>
          <w:rFonts w:ascii="Georgia" w:hAnsi="Georgia" w:cs="Arial"/>
          <w:sz w:val="24"/>
          <w:szCs w:val="24"/>
        </w:rPr>
        <w:t>(</w:t>
      </w:r>
      <w:r w:rsidR="00CB3B1C" w:rsidRPr="00733A48">
        <w:rPr>
          <w:rFonts w:ascii="Georgia" w:hAnsi="Georgia" w:cs="Arial"/>
          <w:sz w:val="24"/>
          <w:szCs w:val="24"/>
          <w:lang w:val="es-CO"/>
        </w:rPr>
        <w:t>Carpeta 02Segundainstancia, carpeta 03C8ApelSentencia, pdf No.10</w:t>
      </w:r>
      <w:r w:rsidRPr="00733A48">
        <w:rPr>
          <w:rFonts w:ascii="Georgia" w:hAnsi="Georgia"/>
          <w:sz w:val="24"/>
          <w:szCs w:val="24"/>
        </w:rPr>
        <w:t>).</w:t>
      </w:r>
    </w:p>
    <w:p w14:paraId="23D491EC" w14:textId="31644313" w:rsidR="00821C86" w:rsidRPr="00733A48" w:rsidRDefault="00821C86" w:rsidP="00E05639">
      <w:pPr>
        <w:pStyle w:val="Prrafodelista"/>
        <w:overflowPunct/>
        <w:spacing w:line="276" w:lineRule="auto"/>
        <w:ind w:left="0"/>
        <w:jc w:val="both"/>
        <w:rPr>
          <w:rFonts w:ascii="Georgia" w:hAnsi="Georgia" w:cs="Arial"/>
          <w:bCs/>
          <w:sz w:val="24"/>
          <w:szCs w:val="24"/>
          <w:lang w:val="es-CO"/>
        </w:rPr>
      </w:pPr>
    </w:p>
    <w:p w14:paraId="56B8ACF1" w14:textId="6DA824EB" w:rsidR="00416BB3" w:rsidRPr="00733A48" w:rsidRDefault="00CB3B1C" w:rsidP="00E05639">
      <w:pPr>
        <w:pStyle w:val="Prrafodelista"/>
        <w:widowControl/>
        <w:overflowPunct/>
        <w:autoSpaceDE/>
        <w:autoSpaceDN/>
        <w:adjustRightInd/>
        <w:spacing w:line="276" w:lineRule="auto"/>
        <w:ind w:left="0"/>
        <w:jc w:val="both"/>
        <w:rPr>
          <w:rFonts w:ascii="Georgia" w:hAnsi="Georgia" w:cs="Arial"/>
          <w:sz w:val="24"/>
          <w:szCs w:val="24"/>
        </w:rPr>
      </w:pPr>
      <w:r w:rsidRPr="00733A48">
        <w:rPr>
          <w:rFonts w:ascii="Georgia" w:hAnsi="Georgia" w:cs="Arial"/>
          <w:sz w:val="24"/>
          <w:szCs w:val="24"/>
        </w:rPr>
        <w:t xml:space="preserve">RESOLUCIÓN. </w:t>
      </w:r>
      <w:r w:rsidR="005D017E" w:rsidRPr="00733A48">
        <w:rPr>
          <w:rFonts w:ascii="Georgia" w:hAnsi="Georgia" w:cs="Arial"/>
          <w:b/>
          <w:bCs/>
          <w:i/>
          <w:iCs/>
          <w:sz w:val="24"/>
          <w:szCs w:val="24"/>
        </w:rPr>
        <w:t>Prospera</w:t>
      </w:r>
      <w:r w:rsidRPr="00733A48">
        <w:rPr>
          <w:rFonts w:ascii="Georgia" w:hAnsi="Georgia" w:cs="Arial"/>
          <w:sz w:val="24"/>
          <w:szCs w:val="24"/>
        </w:rPr>
        <w:t xml:space="preserve">. </w:t>
      </w:r>
      <w:r w:rsidR="00416BB3" w:rsidRPr="00733A48">
        <w:rPr>
          <w:rFonts w:ascii="Georgia" w:hAnsi="Georgia" w:cs="Arial"/>
          <w:sz w:val="24"/>
          <w:szCs w:val="24"/>
        </w:rPr>
        <w:t xml:space="preserve">En </w:t>
      </w:r>
      <w:r w:rsidR="00D77015" w:rsidRPr="00733A48">
        <w:rPr>
          <w:rFonts w:ascii="Georgia" w:hAnsi="Georgia" w:cs="Arial"/>
          <w:sz w:val="24"/>
          <w:szCs w:val="24"/>
        </w:rPr>
        <w:t xml:space="preserve">efecto la experta no conceptuó sobre </w:t>
      </w:r>
      <w:r w:rsidR="00416BB3" w:rsidRPr="00733A48">
        <w:rPr>
          <w:rFonts w:ascii="Georgia" w:hAnsi="Georgia" w:cs="Arial"/>
          <w:sz w:val="24"/>
          <w:szCs w:val="24"/>
        </w:rPr>
        <w:t xml:space="preserve">la </w:t>
      </w:r>
      <w:r w:rsidR="00D77015" w:rsidRPr="00733A48">
        <w:rPr>
          <w:rFonts w:ascii="Georgia" w:hAnsi="Georgia" w:cs="Arial"/>
          <w:sz w:val="24"/>
          <w:szCs w:val="24"/>
        </w:rPr>
        <w:t xml:space="preserve">viabilidad de </w:t>
      </w:r>
      <w:r w:rsidR="00416BB3" w:rsidRPr="00733A48">
        <w:rPr>
          <w:rFonts w:ascii="Georgia" w:hAnsi="Georgia" w:cs="Arial"/>
          <w:sz w:val="24"/>
          <w:szCs w:val="24"/>
        </w:rPr>
        <w:t>constru</w:t>
      </w:r>
      <w:r w:rsidR="00D77015" w:rsidRPr="00733A48">
        <w:rPr>
          <w:rFonts w:ascii="Georgia" w:hAnsi="Georgia" w:cs="Arial"/>
          <w:sz w:val="24"/>
          <w:szCs w:val="24"/>
        </w:rPr>
        <w:t xml:space="preserve">ir </w:t>
      </w:r>
      <w:r w:rsidR="00416BB3" w:rsidRPr="00733A48">
        <w:rPr>
          <w:rFonts w:ascii="Georgia" w:hAnsi="Georgia" w:cs="Arial"/>
          <w:sz w:val="24"/>
          <w:szCs w:val="24"/>
        </w:rPr>
        <w:t>una carretera</w:t>
      </w:r>
      <w:r w:rsidR="006C509A" w:rsidRPr="00733A48">
        <w:rPr>
          <w:rFonts w:ascii="Georgia" w:hAnsi="Georgia" w:cs="Arial"/>
          <w:sz w:val="24"/>
          <w:szCs w:val="24"/>
        </w:rPr>
        <w:t xml:space="preserve"> y, </w:t>
      </w:r>
      <w:r w:rsidR="00666A0C" w:rsidRPr="00733A48">
        <w:rPr>
          <w:rFonts w:ascii="Georgia" w:hAnsi="Georgia" w:cs="Arial"/>
          <w:sz w:val="24"/>
          <w:szCs w:val="24"/>
        </w:rPr>
        <w:t>m</w:t>
      </w:r>
      <w:r w:rsidR="004B15B2" w:rsidRPr="00733A48">
        <w:rPr>
          <w:rFonts w:ascii="Georgia" w:hAnsi="Georgia" w:cs="Arial"/>
          <w:sz w:val="24"/>
          <w:szCs w:val="24"/>
        </w:rPr>
        <w:t>á</w:t>
      </w:r>
      <w:r w:rsidR="00666A0C" w:rsidRPr="00733A48">
        <w:rPr>
          <w:rFonts w:ascii="Georgia" w:hAnsi="Georgia" w:cs="Arial"/>
          <w:sz w:val="24"/>
          <w:szCs w:val="24"/>
        </w:rPr>
        <w:t>s relevante aun es</w:t>
      </w:r>
      <w:r w:rsidR="004B15B2" w:rsidRPr="00733A48">
        <w:rPr>
          <w:rFonts w:ascii="Georgia" w:hAnsi="Georgia" w:cs="Arial"/>
          <w:sz w:val="24"/>
          <w:szCs w:val="24"/>
        </w:rPr>
        <w:t xml:space="preserve"> que </w:t>
      </w:r>
      <w:r w:rsidR="00A82D4D" w:rsidRPr="00733A48">
        <w:rPr>
          <w:rFonts w:ascii="Georgia" w:hAnsi="Georgia" w:cs="Arial"/>
          <w:sz w:val="24"/>
          <w:szCs w:val="24"/>
        </w:rPr>
        <w:t xml:space="preserve">lo ordenado en la sentencia </w:t>
      </w:r>
      <w:r w:rsidR="004B15B2" w:rsidRPr="00733A48">
        <w:rPr>
          <w:rFonts w:ascii="Georgia" w:hAnsi="Georgia" w:cs="Arial"/>
          <w:sz w:val="24"/>
          <w:szCs w:val="24"/>
        </w:rPr>
        <w:t xml:space="preserve">es incongruente con </w:t>
      </w:r>
      <w:r w:rsidR="00666A0C" w:rsidRPr="00733A48">
        <w:rPr>
          <w:rFonts w:ascii="Georgia" w:hAnsi="Georgia" w:cs="Arial"/>
          <w:sz w:val="24"/>
          <w:szCs w:val="24"/>
        </w:rPr>
        <w:t>los hechos y pretensiones propuestas</w:t>
      </w:r>
      <w:r w:rsidR="004B15B2" w:rsidRPr="00733A48">
        <w:rPr>
          <w:rFonts w:ascii="Georgia" w:hAnsi="Georgia" w:cs="Arial"/>
          <w:sz w:val="24"/>
          <w:szCs w:val="24"/>
        </w:rPr>
        <w:t xml:space="preserve">, incluso </w:t>
      </w:r>
      <w:r w:rsidR="00AE4B17" w:rsidRPr="00733A48">
        <w:rPr>
          <w:rFonts w:ascii="Georgia" w:hAnsi="Georgia" w:cs="Arial"/>
          <w:sz w:val="24"/>
          <w:szCs w:val="24"/>
        </w:rPr>
        <w:t xml:space="preserve">fueron </w:t>
      </w:r>
      <w:r w:rsidR="004B15B2" w:rsidRPr="00733A48">
        <w:rPr>
          <w:rFonts w:ascii="Georgia" w:hAnsi="Georgia" w:cs="Arial"/>
          <w:sz w:val="24"/>
          <w:szCs w:val="24"/>
        </w:rPr>
        <w:t>vincul</w:t>
      </w:r>
      <w:r w:rsidR="00AE4B17" w:rsidRPr="00733A48">
        <w:rPr>
          <w:rFonts w:ascii="Georgia" w:hAnsi="Georgia" w:cs="Arial"/>
          <w:sz w:val="24"/>
          <w:szCs w:val="24"/>
        </w:rPr>
        <w:t>adas</w:t>
      </w:r>
      <w:r w:rsidR="004B15B2" w:rsidRPr="00733A48">
        <w:rPr>
          <w:rFonts w:ascii="Georgia" w:hAnsi="Georgia" w:cs="Arial"/>
          <w:sz w:val="24"/>
          <w:szCs w:val="24"/>
        </w:rPr>
        <w:t xml:space="preserve"> </w:t>
      </w:r>
      <w:r w:rsidR="00280ECE" w:rsidRPr="00733A48">
        <w:rPr>
          <w:rFonts w:ascii="Georgia" w:hAnsi="Georgia" w:cs="Arial"/>
          <w:sz w:val="24"/>
          <w:szCs w:val="24"/>
        </w:rPr>
        <w:t xml:space="preserve">personas titulares de dominio </w:t>
      </w:r>
      <w:r w:rsidR="00280ECE" w:rsidRPr="00733A48">
        <w:rPr>
          <w:rFonts w:ascii="Georgia" w:hAnsi="Georgia" w:cs="Arial"/>
          <w:sz w:val="24"/>
          <w:szCs w:val="24"/>
          <w:u w:val="single"/>
        </w:rPr>
        <w:t xml:space="preserve">de </w:t>
      </w:r>
      <w:r w:rsidR="004B15B2" w:rsidRPr="00733A48">
        <w:rPr>
          <w:rFonts w:ascii="Georgia" w:hAnsi="Georgia" w:cs="Arial"/>
          <w:sz w:val="24"/>
          <w:szCs w:val="24"/>
          <w:u w:val="single"/>
        </w:rPr>
        <w:t xml:space="preserve">un predio diferente al </w:t>
      </w:r>
      <w:r w:rsidR="00280ECE" w:rsidRPr="00733A48">
        <w:rPr>
          <w:rFonts w:ascii="Georgia" w:hAnsi="Georgia" w:cs="Arial"/>
          <w:sz w:val="24"/>
          <w:szCs w:val="24"/>
          <w:u w:val="single"/>
        </w:rPr>
        <w:t xml:space="preserve">señalado </w:t>
      </w:r>
      <w:r w:rsidR="004B15B2" w:rsidRPr="00733A48">
        <w:rPr>
          <w:rFonts w:ascii="Georgia" w:hAnsi="Georgia" w:cs="Arial"/>
          <w:sz w:val="24"/>
          <w:szCs w:val="24"/>
          <w:u w:val="single"/>
        </w:rPr>
        <w:t>como sirviente</w:t>
      </w:r>
      <w:r w:rsidR="00280ECE" w:rsidRPr="00733A48">
        <w:rPr>
          <w:rFonts w:ascii="Georgia" w:hAnsi="Georgia" w:cs="Arial"/>
          <w:sz w:val="24"/>
          <w:szCs w:val="24"/>
          <w:u w:val="single"/>
        </w:rPr>
        <w:t xml:space="preserve"> en la demanda</w:t>
      </w:r>
      <w:r w:rsidR="00280ECE" w:rsidRPr="00733A48">
        <w:rPr>
          <w:rFonts w:ascii="Georgia" w:hAnsi="Georgia" w:cs="Arial"/>
          <w:sz w:val="24"/>
          <w:szCs w:val="24"/>
        </w:rPr>
        <w:t>.</w:t>
      </w:r>
    </w:p>
    <w:p w14:paraId="0425A283" w14:textId="77777777" w:rsidR="00416BB3" w:rsidRPr="00733A48" w:rsidRDefault="00416BB3" w:rsidP="00E05639">
      <w:pPr>
        <w:pStyle w:val="Prrafodelista"/>
        <w:widowControl/>
        <w:overflowPunct/>
        <w:autoSpaceDE/>
        <w:autoSpaceDN/>
        <w:adjustRightInd/>
        <w:spacing w:line="276" w:lineRule="auto"/>
        <w:ind w:left="0"/>
        <w:jc w:val="both"/>
        <w:rPr>
          <w:rFonts w:ascii="Georgia" w:hAnsi="Georgia" w:cs="Arial"/>
          <w:sz w:val="24"/>
          <w:szCs w:val="24"/>
        </w:rPr>
      </w:pPr>
    </w:p>
    <w:p w14:paraId="05C53B2C" w14:textId="7431210D" w:rsidR="00A22C5D" w:rsidRPr="00733A48" w:rsidRDefault="00280ECE" w:rsidP="00E05639">
      <w:pPr>
        <w:pStyle w:val="Prrafodelista"/>
        <w:widowControl/>
        <w:overflowPunct/>
        <w:autoSpaceDE/>
        <w:autoSpaceDN/>
        <w:adjustRightInd/>
        <w:spacing w:line="276" w:lineRule="auto"/>
        <w:ind w:left="0"/>
        <w:jc w:val="both"/>
        <w:rPr>
          <w:rFonts w:ascii="Georgia" w:hAnsi="Georgia" w:cs="Arial"/>
          <w:sz w:val="24"/>
          <w:szCs w:val="24"/>
        </w:rPr>
      </w:pPr>
      <w:r w:rsidRPr="00733A48">
        <w:rPr>
          <w:rFonts w:ascii="Georgia" w:hAnsi="Georgia" w:cs="Arial"/>
          <w:sz w:val="24"/>
          <w:szCs w:val="24"/>
        </w:rPr>
        <w:t xml:space="preserve">El escrito inicial </w:t>
      </w:r>
      <w:r w:rsidR="00A22C5D" w:rsidRPr="00733A48">
        <w:rPr>
          <w:rFonts w:ascii="Georgia" w:hAnsi="Georgia" w:cs="Arial"/>
          <w:sz w:val="24"/>
          <w:szCs w:val="24"/>
        </w:rPr>
        <w:t>peticionó</w:t>
      </w:r>
      <w:r w:rsidRPr="00733A48">
        <w:rPr>
          <w:rFonts w:ascii="Georgia" w:hAnsi="Georgia" w:cs="Arial"/>
          <w:sz w:val="24"/>
          <w:szCs w:val="24"/>
        </w:rPr>
        <w:t>, en forma principal,</w:t>
      </w:r>
      <w:r w:rsidR="00A22C5D" w:rsidRPr="00733A48">
        <w:rPr>
          <w:rFonts w:ascii="Georgia" w:hAnsi="Georgia" w:cs="Arial"/>
          <w:sz w:val="24"/>
          <w:szCs w:val="24"/>
        </w:rPr>
        <w:t xml:space="preserve"> </w:t>
      </w:r>
      <w:r w:rsidRPr="00733A48">
        <w:rPr>
          <w:rFonts w:ascii="Georgia" w:hAnsi="Georgia" w:cs="Arial"/>
          <w:sz w:val="24"/>
          <w:szCs w:val="24"/>
        </w:rPr>
        <w:t>“</w:t>
      </w:r>
      <w:r w:rsidRPr="003375AB">
        <w:rPr>
          <w:rFonts w:ascii="Georgia" w:hAnsi="Georgia" w:cs="Arial"/>
          <w:sz w:val="22"/>
          <w:szCs w:val="24"/>
        </w:rPr>
        <w:t>restablecer la servidumbre</w:t>
      </w:r>
      <w:r w:rsidRPr="00733A48">
        <w:rPr>
          <w:rFonts w:ascii="Georgia" w:hAnsi="Georgia" w:cs="Arial"/>
          <w:sz w:val="24"/>
          <w:szCs w:val="24"/>
        </w:rPr>
        <w:t xml:space="preserve">” y ya se advirtió su improcedencia; luego, de manera subsidiaria, postuló la servidumbre por la parte posterior de la casa del señor Juan Gabriel, </w:t>
      </w:r>
      <w:r w:rsidR="00A22C5D" w:rsidRPr="00733A48">
        <w:rPr>
          <w:rFonts w:ascii="Georgia" w:hAnsi="Georgia" w:cs="Arial"/>
          <w:sz w:val="24"/>
          <w:szCs w:val="24"/>
        </w:rPr>
        <w:t>no delimit</w:t>
      </w:r>
      <w:r w:rsidR="00AF4EF5" w:rsidRPr="00733A48">
        <w:rPr>
          <w:rFonts w:ascii="Georgia" w:hAnsi="Georgia" w:cs="Arial"/>
          <w:sz w:val="24"/>
          <w:szCs w:val="24"/>
        </w:rPr>
        <w:t xml:space="preserve">ó </w:t>
      </w:r>
      <w:r w:rsidR="008F3D33" w:rsidRPr="00733A48">
        <w:rPr>
          <w:rFonts w:ascii="Georgia" w:hAnsi="Georgia" w:cs="Arial"/>
          <w:sz w:val="24"/>
          <w:szCs w:val="24"/>
        </w:rPr>
        <w:t xml:space="preserve">sus </w:t>
      </w:r>
      <w:r w:rsidR="00A22C5D" w:rsidRPr="00733A48">
        <w:rPr>
          <w:rFonts w:ascii="Georgia" w:hAnsi="Georgia" w:cs="Arial"/>
          <w:sz w:val="24"/>
          <w:szCs w:val="24"/>
        </w:rPr>
        <w:t>condiciones</w:t>
      </w:r>
      <w:r w:rsidR="008F3D33" w:rsidRPr="00733A48">
        <w:rPr>
          <w:rFonts w:ascii="Georgia" w:hAnsi="Georgia" w:cs="Arial"/>
          <w:sz w:val="24"/>
          <w:szCs w:val="24"/>
        </w:rPr>
        <w:t>,</w:t>
      </w:r>
      <w:r w:rsidR="00A22C5D" w:rsidRPr="00733A48">
        <w:rPr>
          <w:rFonts w:ascii="Georgia" w:hAnsi="Georgia" w:cs="Arial"/>
          <w:sz w:val="24"/>
          <w:szCs w:val="24"/>
        </w:rPr>
        <w:t xml:space="preserve"> </w:t>
      </w:r>
      <w:r w:rsidR="3A9EFF1A" w:rsidRPr="00733A48">
        <w:rPr>
          <w:rFonts w:ascii="Georgia" w:hAnsi="Georgia" w:cs="Arial"/>
          <w:sz w:val="24"/>
          <w:szCs w:val="24"/>
        </w:rPr>
        <w:t xml:space="preserve">ni explicó en </w:t>
      </w:r>
      <w:r w:rsidR="007C74E1" w:rsidRPr="00733A48">
        <w:rPr>
          <w:rFonts w:ascii="Georgia" w:hAnsi="Georgia" w:cs="Arial"/>
          <w:sz w:val="24"/>
          <w:szCs w:val="24"/>
        </w:rPr>
        <w:t>forma específica</w:t>
      </w:r>
      <w:r w:rsidR="005E5708" w:rsidRPr="00733A48">
        <w:rPr>
          <w:rFonts w:ascii="Georgia" w:hAnsi="Georgia" w:cs="Arial"/>
          <w:sz w:val="24"/>
          <w:szCs w:val="24"/>
        </w:rPr>
        <w:t xml:space="preserve">. </w:t>
      </w:r>
      <w:r w:rsidR="00416BB3" w:rsidRPr="00733A48">
        <w:rPr>
          <w:rFonts w:ascii="Georgia" w:hAnsi="Georgia" w:cs="Arial"/>
          <w:sz w:val="24"/>
          <w:szCs w:val="24"/>
        </w:rPr>
        <w:t>A</w:t>
      </w:r>
      <w:r w:rsidR="005E5708" w:rsidRPr="00733A48">
        <w:rPr>
          <w:rFonts w:ascii="Georgia" w:hAnsi="Georgia" w:cs="Arial"/>
          <w:sz w:val="24"/>
          <w:szCs w:val="24"/>
        </w:rPr>
        <w:t>legó el encerramiento y, genéricamente, adujo dificulta</w:t>
      </w:r>
      <w:r w:rsidR="008F3D33" w:rsidRPr="00733A48">
        <w:rPr>
          <w:rFonts w:ascii="Georgia" w:hAnsi="Georgia" w:cs="Arial"/>
          <w:sz w:val="24"/>
          <w:szCs w:val="24"/>
        </w:rPr>
        <w:t>des</w:t>
      </w:r>
      <w:r w:rsidR="005E5708" w:rsidRPr="00733A48">
        <w:rPr>
          <w:rFonts w:ascii="Georgia" w:hAnsi="Georgia" w:cs="Arial"/>
          <w:sz w:val="24"/>
          <w:szCs w:val="24"/>
        </w:rPr>
        <w:t xml:space="preserve"> </w:t>
      </w:r>
      <w:r w:rsidR="008F3D33" w:rsidRPr="00733A48">
        <w:rPr>
          <w:rFonts w:ascii="Georgia" w:hAnsi="Georgia" w:cs="Arial"/>
          <w:sz w:val="24"/>
          <w:szCs w:val="24"/>
        </w:rPr>
        <w:t xml:space="preserve">para </w:t>
      </w:r>
      <w:r w:rsidR="005E5708" w:rsidRPr="00733A48">
        <w:rPr>
          <w:rFonts w:ascii="Georgia" w:hAnsi="Georgia" w:cs="Arial"/>
          <w:sz w:val="24"/>
          <w:szCs w:val="24"/>
        </w:rPr>
        <w:t>ingres</w:t>
      </w:r>
      <w:r w:rsidR="008F3D33" w:rsidRPr="00733A48">
        <w:rPr>
          <w:rFonts w:ascii="Georgia" w:hAnsi="Georgia" w:cs="Arial"/>
          <w:sz w:val="24"/>
          <w:szCs w:val="24"/>
        </w:rPr>
        <w:t>ar</w:t>
      </w:r>
      <w:r w:rsidR="005E5708" w:rsidRPr="00733A48">
        <w:rPr>
          <w:rFonts w:ascii="Georgia" w:hAnsi="Georgia" w:cs="Arial"/>
          <w:sz w:val="24"/>
          <w:szCs w:val="24"/>
        </w:rPr>
        <w:t xml:space="preserve"> </w:t>
      </w:r>
      <w:r w:rsidR="008F3D33" w:rsidRPr="00733A48">
        <w:rPr>
          <w:rFonts w:ascii="Georgia" w:hAnsi="Georgia" w:cs="Arial"/>
          <w:sz w:val="24"/>
          <w:szCs w:val="24"/>
        </w:rPr>
        <w:t xml:space="preserve">insumos y </w:t>
      </w:r>
      <w:r w:rsidR="005E5708" w:rsidRPr="00733A48">
        <w:rPr>
          <w:rFonts w:ascii="Georgia" w:hAnsi="Georgia" w:cs="Arial"/>
          <w:sz w:val="24"/>
          <w:szCs w:val="24"/>
        </w:rPr>
        <w:t>materiales para su explotación agrícola</w:t>
      </w:r>
      <w:r w:rsidR="008F3D33" w:rsidRPr="00733A48">
        <w:rPr>
          <w:rFonts w:ascii="Georgia" w:hAnsi="Georgia" w:cs="Arial"/>
          <w:sz w:val="24"/>
          <w:szCs w:val="24"/>
        </w:rPr>
        <w:t xml:space="preserve">, así como </w:t>
      </w:r>
      <w:r w:rsidR="005E5708" w:rsidRPr="00733A48">
        <w:rPr>
          <w:rFonts w:ascii="Georgia" w:hAnsi="Georgia" w:cs="Arial"/>
          <w:sz w:val="24"/>
          <w:szCs w:val="24"/>
        </w:rPr>
        <w:t xml:space="preserve">el tránsito de personas, animales </w:t>
      </w:r>
      <w:r w:rsidR="008F3D33" w:rsidRPr="00733A48">
        <w:rPr>
          <w:rFonts w:ascii="Georgia" w:hAnsi="Georgia" w:cs="Arial"/>
          <w:sz w:val="24"/>
          <w:szCs w:val="24"/>
        </w:rPr>
        <w:t>y</w:t>
      </w:r>
      <w:r w:rsidR="005E5708" w:rsidRPr="00733A48">
        <w:rPr>
          <w:rFonts w:ascii="Georgia" w:hAnsi="Georgia" w:cs="Arial"/>
          <w:sz w:val="24"/>
          <w:szCs w:val="24"/>
        </w:rPr>
        <w:t xml:space="preserve"> vehículos (Carpeta 01PrimeraInstancia, carpeta Cuaderno1Principal, carpeta Cuaderno 1, pdf No. 003, folios </w:t>
      </w:r>
      <w:r w:rsidR="00561DD0" w:rsidRPr="00733A48">
        <w:rPr>
          <w:rFonts w:ascii="Georgia" w:hAnsi="Georgia" w:cs="Arial"/>
          <w:sz w:val="24"/>
          <w:szCs w:val="24"/>
        </w:rPr>
        <w:t>1-4</w:t>
      </w:r>
      <w:r w:rsidR="005E5708" w:rsidRPr="00733A48">
        <w:rPr>
          <w:rFonts w:ascii="Georgia" w:hAnsi="Georgia" w:cs="Arial"/>
          <w:sz w:val="24"/>
          <w:szCs w:val="24"/>
        </w:rPr>
        <w:t xml:space="preserve">, </w:t>
      </w:r>
      <w:r w:rsidR="00561DD0" w:rsidRPr="00733A48">
        <w:rPr>
          <w:rFonts w:ascii="Georgia" w:hAnsi="Georgia" w:cs="Arial"/>
          <w:sz w:val="24"/>
          <w:szCs w:val="24"/>
        </w:rPr>
        <w:t>hecho 8°</w:t>
      </w:r>
      <w:r w:rsidR="005E5708" w:rsidRPr="00733A48">
        <w:rPr>
          <w:rFonts w:ascii="Georgia" w:hAnsi="Georgia" w:cs="Arial"/>
          <w:sz w:val="24"/>
          <w:szCs w:val="24"/>
        </w:rPr>
        <w:t>)</w:t>
      </w:r>
      <w:r w:rsidR="00445891" w:rsidRPr="00733A48">
        <w:rPr>
          <w:rFonts w:ascii="Georgia" w:hAnsi="Georgia" w:cs="Arial"/>
          <w:sz w:val="24"/>
          <w:szCs w:val="24"/>
        </w:rPr>
        <w:t xml:space="preserve">; </w:t>
      </w:r>
      <w:r w:rsidR="004B15B2" w:rsidRPr="00733A48">
        <w:rPr>
          <w:rFonts w:ascii="Georgia" w:hAnsi="Georgia" w:cs="Arial"/>
          <w:sz w:val="24"/>
          <w:szCs w:val="24"/>
        </w:rPr>
        <w:t xml:space="preserve">en todo caso, </w:t>
      </w:r>
      <w:r w:rsidR="00445891" w:rsidRPr="00733A48">
        <w:rPr>
          <w:rFonts w:ascii="Georgia" w:hAnsi="Georgia" w:cs="Arial"/>
          <w:sz w:val="24"/>
          <w:szCs w:val="24"/>
          <w:u w:val="single"/>
        </w:rPr>
        <w:t xml:space="preserve">con </w:t>
      </w:r>
      <w:r w:rsidR="004B15B2" w:rsidRPr="00733A48">
        <w:rPr>
          <w:rFonts w:ascii="Georgia" w:hAnsi="Georgia" w:cs="Arial"/>
          <w:sz w:val="24"/>
          <w:szCs w:val="24"/>
          <w:u w:val="single"/>
        </w:rPr>
        <w:t xml:space="preserve">absoluta </w:t>
      </w:r>
      <w:r w:rsidR="00445891" w:rsidRPr="00733A48">
        <w:rPr>
          <w:rFonts w:ascii="Georgia" w:hAnsi="Georgia" w:cs="Arial"/>
          <w:sz w:val="24"/>
          <w:szCs w:val="24"/>
          <w:u w:val="single"/>
        </w:rPr>
        <w:t xml:space="preserve">claridad especificó </w:t>
      </w:r>
      <w:r w:rsidRPr="00733A48">
        <w:rPr>
          <w:rFonts w:ascii="Georgia" w:hAnsi="Georgia" w:cs="Arial"/>
          <w:sz w:val="24"/>
          <w:szCs w:val="24"/>
          <w:u w:val="single"/>
        </w:rPr>
        <w:t xml:space="preserve">el gravamen sobre </w:t>
      </w:r>
      <w:r w:rsidR="00540BDF" w:rsidRPr="00733A48">
        <w:rPr>
          <w:rFonts w:ascii="Georgia" w:hAnsi="Georgia" w:cs="Arial"/>
          <w:sz w:val="24"/>
          <w:szCs w:val="24"/>
          <w:u w:val="single"/>
        </w:rPr>
        <w:t>el predio del demandado</w:t>
      </w:r>
      <w:r w:rsidR="005E5708" w:rsidRPr="00733A48">
        <w:rPr>
          <w:rFonts w:ascii="Georgia" w:hAnsi="Georgia" w:cs="Arial"/>
          <w:sz w:val="24"/>
          <w:szCs w:val="24"/>
        </w:rPr>
        <w:t>.</w:t>
      </w:r>
    </w:p>
    <w:p w14:paraId="76E0FBB8" w14:textId="77777777" w:rsidR="00A22C5D" w:rsidRPr="00733A48" w:rsidRDefault="00A22C5D" w:rsidP="00E05639">
      <w:pPr>
        <w:pStyle w:val="Prrafodelista"/>
        <w:widowControl/>
        <w:overflowPunct/>
        <w:autoSpaceDE/>
        <w:autoSpaceDN/>
        <w:adjustRightInd/>
        <w:spacing w:line="276" w:lineRule="auto"/>
        <w:ind w:left="0"/>
        <w:jc w:val="both"/>
        <w:rPr>
          <w:rFonts w:ascii="Georgia" w:hAnsi="Georgia" w:cs="Arial"/>
          <w:sz w:val="24"/>
          <w:szCs w:val="24"/>
        </w:rPr>
      </w:pPr>
    </w:p>
    <w:p w14:paraId="2A99B97F" w14:textId="6CA0AF5B" w:rsidR="00CB3B1C" w:rsidRPr="00733A48" w:rsidRDefault="00D04030" w:rsidP="00E05639">
      <w:pPr>
        <w:pStyle w:val="Prrafodelista"/>
        <w:widowControl/>
        <w:overflowPunct/>
        <w:autoSpaceDE/>
        <w:autoSpaceDN/>
        <w:adjustRightInd/>
        <w:spacing w:line="276" w:lineRule="auto"/>
        <w:ind w:left="0"/>
        <w:jc w:val="both"/>
        <w:rPr>
          <w:rFonts w:ascii="Georgia" w:hAnsi="Georgia" w:cs="Arial"/>
          <w:sz w:val="24"/>
          <w:szCs w:val="24"/>
        </w:rPr>
      </w:pPr>
      <w:r w:rsidRPr="00733A48">
        <w:rPr>
          <w:rFonts w:ascii="Georgia" w:hAnsi="Georgia" w:cs="Arial"/>
          <w:sz w:val="24"/>
          <w:szCs w:val="24"/>
        </w:rPr>
        <w:t xml:space="preserve">En fase probatoria, se </w:t>
      </w:r>
      <w:r w:rsidR="00D5333F" w:rsidRPr="00733A48">
        <w:rPr>
          <w:rFonts w:ascii="Georgia" w:hAnsi="Georgia" w:cs="Arial"/>
          <w:sz w:val="24"/>
          <w:szCs w:val="24"/>
        </w:rPr>
        <w:t xml:space="preserve">practicó </w:t>
      </w:r>
      <w:r w:rsidR="00DC32F6" w:rsidRPr="00733A48">
        <w:rPr>
          <w:rFonts w:ascii="Georgia" w:hAnsi="Georgia" w:cs="Arial"/>
          <w:sz w:val="24"/>
          <w:szCs w:val="24"/>
        </w:rPr>
        <w:t xml:space="preserve">inspección judicial </w:t>
      </w:r>
      <w:r w:rsidR="00D5333F" w:rsidRPr="00733A48">
        <w:rPr>
          <w:rFonts w:ascii="Georgia" w:hAnsi="Georgia" w:cs="Arial"/>
          <w:sz w:val="24"/>
          <w:szCs w:val="24"/>
        </w:rPr>
        <w:t xml:space="preserve">con intervención de </w:t>
      </w:r>
      <w:r w:rsidR="00DC32F6" w:rsidRPr="00733A48">
        <w:rPr>
          <w:rFonts w:ascii="Georgia" w:hAnsi="Georgia" w:cs="Arial"/>
          <w:sz w:val="24"/>
          <w:szCs w:val="24"/>
        </w:rPr>
        <w:t>perita</w:t>
      </w:r>
      <w:r w:rsidR="00D5333F" w:rsidRPr="00733A48">
        <w:rPr>
          <w:rFonts w:ascii="Georgia" w:hAnsi="Georgia" w:cs="Arial"/>
          <w:sz w:val="24"/>
          <w:szCs w:val="24"/>
        </w:rPr>
        <w:t>, qu</w:t>
      </w:r>
      <w:r w:rsidR="005E07CA" w:rsidRPr="00733A48">
        <w:rPr>
          <w:rFonts w:ascii="Georgia" w:hAnsi="Georgia" w:cs="Arial"/>
          <w:sz w:val="24"/>
          <w:szCs w:val="24"/>
        </w:rPr>
        <w:t>e</w:t>
      </w:r>
      <w:r w:rsidR="00D5333F" w:rsidRPr="00733A48">
        <w:rPr>
          <w:rFonts w:ascii="Georgia" w:hAnsi="Georgia" w:cs="Arial"/>
          <w:sz w:val="24"/>
          <w:szCs w:val="24"/>
        </w:rPr>
        <w:t xml:space="preserve"> </w:t>
      </w:r>
      <w:r w:rsidR="00AF4EF5" w:rsidRPr="00733A48">
        <w:rPr>
          <w:rFonts w:ascii="Georgia" w:hAnsi="Georgia" w:cs="Arial"/>
          <w:sz w:val="24"/>
          <w:szCs w:val="24"/>
        </w:rPr>
        <w:t xml:space="preserve">resolvió los interrogantes formulados y </w:t>
      </w:r>
      <w:r w:rsidR="00540BDF" w:rsidRPr="00733A48">
        <w:rPr>
          <w:rFonts w:ascii="Georgia" w:hAnsi="Georgia" w:cs="Arial"/>
          <w:sz w:val="24"/>
          <w:szCs w:val="24"/>
        </w:rPr>
        <w:t>señaló que l</w:t>
      </w:r>
      <w:r w:rsidR="00BF6A8E" w:rsidRPr="00733A48">
        <w:rPr>
          <w:rFonts w:ascii="Georgia" w:hAnsi="Georgia" w:cs="Arial"/>
          <w:sz w:val="24"/>
          <w:szCs w:val="24"/>
        </w:rPr>
        <w:t>a vía de acceso más beneficiosa para el actor y menos perjudicial para el demandado, es la que actualmente existe</w:t>
      </w:r>
      <w:r w:rsidR="005A0A8F" w:rsidRPr="00733A48">
        <w:rPr>
          <w:rFonts w:ascii="Georgia" w:hAnsi="Georgia" w:cs="Arial"/>
          <w:sz w:val="24"/>
          <w:szCs w:val="24"/>
        </w:rPr>
        <w:t xml:space="preserve">, por la que </w:t>
      </w:r>
      <w:r w:rsidR="00BF6A8E" w:rsidRPr="00733A48">
        <w:rPr>
          <w:rFonts w:ascii="Georgia" w:hAnsi="Georgia" w:cs="Arial"/>
          <w:sz w:val="24"/>
          <w:szCs w:val="24"/>
        </w:rPr>
        <w:t>transitan todos los propietarios de la parte baja, es un recorrido de ladera, con pendiente suave (Entre 0 y 45%) y pasa por el predio de la señora Elvira García S.</w:t>
      </w:r>
      <w:r w:rsidR="00540BDF" w:rsidRPr="00733A48">
        <w:rPr>
          <w:rFonts w:ascii="Georgia" w:hAnsi="Georgia" w:cs="Arial"/>
          <w:sz w:val="24"/>
          <w:szCs w:val="24"/>
        </w:rPr>
        <w:t xml:space="preserve"> </w:t>
      </w:r>
      <w:r w:rsidR="005E07CA" w:rsidRPr="00733A48">
        <w:rPr>
          <w:rFonts w:ascii="Georgia" w:hAnsi="Georgia" w:cs="Arial"/>
          <w:sz w:val="24"/>
          <w:szCs w:val="24"/>
        </w:rPr>
        <w:t>Precisó sus características, c</w:t>
      </w:r>
      <w:r w:rsidR="00540BDF" w:rsidRPr="00733A48">
        <w:rPr>
          <w:rFonts w:ascii="Georgia" w:hAnsi="Georgia" w:cs="Arial"/>
          <w:sz w:val="24"/>
          <w:szCs w:val="24"/>
        </w:rPr>
        <w:t>itó las desventajas de u</w:t>
      </w:r>
      <w:r w:rsidR="00A83C8E" w:rsidRPr="00733A48">
        <w:rPr>
          <w:rFonts w:ascii="Georgia" w:hAnsi="Georgia" w:cs="Arial"/>
          <w:sz w:val="24"/>
          <w:szCs w:val="24"/>
        </w:rPr>
        <w:t>n</w:t>
      </w:r>
      <w:r w:rsidR="00041AC3" w:rsidRPr="00733A48">
        <w:rPr>
          <w:rFonts w:ascii="Georgia" w:hAnsi="Georgia" w:cs="Arial"/>
          <w:sz w:val="24"/>
          <w:szCs w:val="24"/>
        </w:rPr>
        <w:t>a</w:t>
      </w:r>
      <w:r w:rsidR="00A83C8E" w:rsidRPr="00733A48">
        <w:rPr>
          <w:rFonts w:ascii="Georgia" w:hAnsi="Georgia" w:cs="Arial"/>
          <w:sz w:val="24"/>
          <w:szCs w:val="24"/>
        </w:rPr>
        <w:t xml:space="preserve"> carrete</w:t>
      </w:r>
      <w:r w:rsidR="00041AC3" w:rsidRPr="00733A48">
        <w:rPr>
          <w:rFonts w:ascii="Georgia" w:hAnsi="Georgia" w:cs="Arial"/>
          <w:sz w:val="24"/>
          <w:szCs w:val="24"/>
        </w:rPr>
        <w:t>ra</w:t>
      </w:r>
      <w:r w:rsidR="00540BDF" w:rsidRPr="00733A48">
        <w:rPr>
          <w:rFonts w:ascii="Georgia" w:hAnsi="Georgia" w:cs="Arial"/>
          <w:sz w:val="24"/>
          <w:szCs w:val="24"/>
        </w:rPr>
        <w:t xml:space="preserve"> y t</w:t>
      </w:r>
      <w:r w:rsidR="005379B2" w:rsidRPr="00733A48">
        <w:rPr>
          <w:rFonts w:ascii="Georgia" w:hAnsi="Georgia" w:cs="Arial"/>
          <w:sz w:val="24"/>
          <w:szCs w:val="24"/>
        </w:rPr>
        <w:t xml:space="preserve">asó la indemnización a favor de </w:t>
      </w:r>
      <w:r w:rsidR="005E07CA" w:rsidRPr="00733A48">
        <w:rPr>
          <w:rFonts w:ascii="Georgia" w:hAnsi="Georgia" w:cs="Arial"/>
          <w:sz w:val="24"/>
          <w:szCs w:val="24"/>
        </w:rPr>
        <w:t xml:space="preserve">aquella </w:t>
      </w:r>
      <w:r w:rsidR="005379B2" w:rsidRPr="00733A48">
        <w:rPr>
          <w:rFonts w:ascii="Georgia" w:hAnsi="Georgia" w:cs="Arial"/>
          <w:sz w:val="24"/>
          <w:szCs w:val="24"/>
        </w:rPr>
        <w:t>propietaria en $3.102.500</w:t>
      </w:r>
      <w:r w:rsidR="00D5333F" w:rsidRPr="00733A48">
        <w:rPr>
          <w:rFonts w:ascii="Georgia" w:hAnsi="Georgia" w:cs="Arial"/>
          <w:sz w:val="24"/>
          <w:szCs w:val="24"/>
        </w:rPr>
        <w:t xml:space="preserve"> (Carpeta 01PrimeraInstancia, carpeta Cuaderno1Principal, carpeta Cuaderno 5, pdf No. 15).</w:t>
      </w:r>
    </w:p>
    <w:p w14:paraId="0044C9C9" w14:textId="39AD16B2" w:rsidR="00D04030" w:rsidRPr="00733A48" w:rsidRDefault="00D04030" w:rsidP="00E05639">
      <w:pPr>
        <w:pStyle w:val="Prrafodelista"/>
        <w:widowControl/>
        <w:overflowPunct/>
        <w:autoSpaceDE/>
        <w:autoSpaceDN/>
        <w:adjustRightInd/>
        <w:spacing w:line="276" w:lineRule="auto"/>
        <w:ind w:left="0"/>
        <w:jc w:val="both"/>
        <w:rPr>
          <w:rFonts w:ascii="Georgia" w:hAnsi="Georgia" w:cs="Arial"/>
          <w:sz w:val="24"/>
          <w:szCs w:val="24"/>
        </w:rPr>
      </w:pPr>
    </w:p>
    <w:p w14:paraId="0EB0EB92" w14:textId="3D3A87DC" w:rsidR="00742EC2" w:rsidRPr="00733A48" w:rsidRDefault="005E07CA" w:rsidP="00E05639">
      <w:pPr>
        <w:pStyle w:val="Prrafodelista"/>
        <w:widowControl/>
        <w:overflowPunct/>
        <w:autoSpaceDE/>
        <w:autoSpaceDN/>
        <w:adjustRightInd/>
        <w:spacing w:line="276" w:lineRule="auto"/>
        <w:ind w:left="0"/>
        <w:jc w:val="both"/>
        <w:rPr>
          <w:rFonts w:ascii="Georgia" w:hAnsi="Georgia" w:cs="Arial"/>
          <w:sz w:val="24"/>
          <w:szCs w:val="24"/>
        </w:rPr>
      </w:pPr>
      <w:r w:rsidRPr="00733A48">
        <w:rPr>
          <w:rFonts w:ascii="Georgia" w:hAnsi="Georgia" w:cs="Arial"/>
          <w:sz w:val="24"/>
          <w:szCs w:val="24"/>
        </w:rPr>
        <w:t xml:space="preserve">Obsérvese que, </w:t>
      </w:r>
      <w:r w:rsidR="009977C1" w:rsidRPr="00733A48">
        <w:rPr>
          <w:rFonts w:ascii="Georgia" w:hAnsi="Georgia" w:cs="Arial"/>
          <w:sz w:val="24"/>
          <w:szCs w:val="24"/>
        </w:rPr>
        <w:t xml:space="preserve">la </w:t>
      </w:r>
      <w:r w:rsidR="00742EC2" w:rsidRPr="00733A48">
        <w:rPr>
          <w:rFonts w:ascii="Georgia" w:hAnsi="Georgia" w:cs="Arial"/>
          <w:sz w:val="24"/>
          <w:szCs w:val="24"/>
        </w:rPr>
        <w:t xml:space="preserve">profesional </w:t>
      </w:r>
      <w:r w:rsidRPr="00733A48">
        <w:rPr>
          <w:rFonts w:ascii="Georgia" w:hAnsi="Georgia" w:cs="Arial"/>
          <w:sz w:val="24"/>
          <w:szCs w:val="24"/>
        </w:rPr>
        <w:t xml:space="preserve">indicó </w:t>
      </w:r>
      <w:r w:rsidR="009977C1" w:rsidRPr="00733A48">
        <w:rPr>
          <w:rFonts w:ascii="Georgia" w:hAnsi="Georgia" w:cs="Arial"/>
          <w:sz w:val="24"/>
          <w:szCs w:val="24"/>
        </w:rPr>
        <w:t xml:space="preserve">que </w:t>
      </w:r>
      <w:r w:rsidR="009977C1" w:rsidRPr="00733A48">
        <w:rPr>
          <w:rFonts w:ascii="Georgia" w:hAnsi="Georgia" w:cs="Arial"/>
          <w:i/>
          <w:sz w:val="24"/>
          <w:szCs w:val="24"/>
        </w:rPr>
        <w:t xml:space="preserve">el acceso </w:t>
      </w:r>
      <w:r w:rsidR="00742EC2" w:rsidRPr="00733A48">
        <w:rPr>
          <w:rFonts w:ascii="Georgia" w:hAnsi="Georgia" w:cs="Arial"/>
          <w:i/>
          <w:sz w:val="24"/>
          <w:szCs w:val="24"/>
        </w:rPr>
        <w:t>suplicado</w:t>
      </w:r>
      <w:r w:rsidR="19F171B3" w:rsidRPr="00733A48">
        <w:rPr>
          <w:rFonts w:ascii="Georgia" w:hAnsi="Georgia" w:cs="Arial"/>
          <w:i/>
          <w:sz w:val="24"/>
          <w:szCs w:val="24"/>
        </w:rPr>
        <w:t>,</w:t>
      </w:r>
      <w:r w:rsidR="00742EC2" w:rsidRPr="00733A48">
        <w:rPr>
          <w:rFonts w:ascii="Georgia" w:hAnsi="Georgia" w:cs="Arial"/>
          <w:i/>
          <w:sz w:val="24"/>
          <w:szCs w:val="24"/>
        </w:rPr>
        <w:t xml:space="preserve"> estaba garantizado </w:t>
      </w:r>
      <w:r w:rsidR="009977C1" w:rsidRPr="00733A48">
        <w:rPr>
          <w:rFonts w:ascii="Georgia" w:hAnsi="Georgia" w:cs="Arial"/>
          <w:i/>
          <w:sz w:val="24"/>
          <w:szCs w:val="24"/>
        </w:rPr>
        <w:t xml:space="preserve">con </w:t>
      </w:r>
      <w:r w:rsidRPr="00733A48">
        <w:rPr>
          <w:rFonts w:ascii="Georgia" w:hAnsi="Georgia" w:cs="Arial"/>
          <w:i/>
          <w:sz w:val="24"/>
          <w:szCs w:val="24"/>
        </w:rPr>
        <w:t>un</w:t>
      </w:r>
      <w:r w:rsidR="009977C1" w:rsidRPr="00733A48">
        <w:rPr>
          <w:rFonts w:ascii="Georgia" w:hAnsi="Georgia" w:cs="Arial"/>
          <w:i/>
          <w:sz w:val="24"/>
          <w:szCs w:val="24"/>
        </w:rPr>
        <w:t xml:space="preserve"> camino peatonal </w:t>
      </w:r>
      <w:r w:rsidR="009977C1" w:rsidRPr="00733A48">
        <w:rPr>
          <w:rFonts w:ascii="Georgia" w:hAnsi="Georgia" w:cs="Arial"/>
          <w:b/>
          <w:i/>
          <w:sz w:val="24"/>
          <w:szCs w:val="24"/>
        </w:rPr>
        <w:t>ya existente</w:t>
      </w:r>
      <w:r w:rsidR="522FC080" w:rsidRPr="00733A48">
        <w:rPr>
          <w:rFonts w:ascii="Georgia" w:hAnsi="Georgia" w:cs="Arial"/>
          <w:sz w:val="24"/>
          <w:szCs w:val="24"/>
        </w:rPr>
        <w:t>,</w:t>
      </w:r>
      <w:r w:rsidR="009977C1" w:rsidRPr="00733A48">
        <w:rPr>
          <w:rFonts w:ascii="Georgia" w:hAnsi="Georgia" w:cs="Arial"/>
          <w:sz w:val="24"/>
          <w:szCs w:val="24"/>
        </w:rPr>
        <w:t xml:space="preserve"> </w:t>
      </w:r>
      <w:r w:rsidR="00280ECE" w:rsidRPr="00733A48">
        <w:rPr>
          <w:rFonts w:ascii="Georgia" w:hAnsi="Georgia" w:cs="Arial"/>
          <w:sz w:val="24"/>
          <w:szCs w:val="24"/>
        </w:rPr>
        <w:t xml:space="preserve">PERO QUE CRUZA POR </w:t>
      </w:r>
      <w:r w:rsidR="00280ECE" w:rsidRPr="00733A48">
        <w:rPr>
          <w:rFonts w:ascii="Georgia" w:hAnsi="Georgia" w:cs="Arial"/>
          <w:sz w:val="24"/>
          <w:szCs w:val="24"/>
          <w:u w:val="single"/>
        </w:rPr>
        <w:t>UN PREDIO DIFERENTE AL DEL DEMANDADO</w:t>
      </w:r>
      <w:r w:rsidR="00280ECE" w:rsidRPr="00733A48">
        <w:rPr>
          <w:rFonts w:ascii="Georgia" w:hAnsi="Georgia" w:cs="Arial"/>
          <w:sz w:val="24"/>
          <w:szCs w:val="24"/>
        </w:rPr>
        <w:t>, EL DE DOÑA ELVIRA.</w:t>
      </w:r>
    </w:p>
    <w:p w14:paraId="64161CE0" w14:textId="77777777" w:rsidR="00280ECE" w:rsidRPr="00733A48" w:rsidRDefault="00280ECE" w:rsidP="00E05639">
      <w:pPr>
        <w:spacing w:line="276" w:lineRule="auto"/>
        <w:jc w:val="both"/>
        <w:textAlignment w:val="baseline"/>
        <w:rPr>
          <w:rFonts w:ascii="Georgia" w:hAnsi="Georgia" w:cs="Arial"/>
          <w:sz w:val="24"/>
          <w:szCs w:val="24"/>
        </w:rPr>
      </w:pPr>
    </w:p>
    <w:p w14:paraId="2CF60210" w14:textId="3BE806F3" w:rsidR="004C43AE" w:rsidRPr="00733A48" w:rsidRDefault="004C43AE" w:rsidP="00E05639">
      <w:pPr>
        <w:spacing w:line="276" w:lineRule="auto"/>
        <w:jc w:val="both"/>
        <w:textAlignment w:val="baseline"/>
        <w:rPr>
          <w:rFonts w:ascii="Georgia" w:hAnsi="Georgia" w:cs="Arial"/>
          <w:sz w:val="24"/>
          <w:szCs w:val="24"/>
        </w:rPr>
      </w:pPr>
      <w:r w:rsidRPr="00733A48">
        <w:rPr>
          <w:rFonts w:ascii="Georgia" w:hAnsi="Georgia" w:cs="Arial"/>
          <w:sz w:val="24"/>
          <w:szCs w:val="24"/>
        </w:rPr>
        <w:t xml:space="preserve">Luego, posterior a la </w:t>
      </w:r>
      <w:r w:rsidR="00041AC3" w:rsidRPr="00733A48">
        <w:rPr>
          <w:rFonts w:ascii="Georgia" w:hAnsi="Georgia" w:cs="Arial"/>
          <w:sz w:val="24"/>
          <w:szCs w:val="24"/>
        </w:rPr>
        <w:t xml:space="preserve">vinculación </w:t>
      </w:r>
      <w:r w:rsidRPr="00733A48">
        <w:rPr>
          <w:rFonts w:ascii="Georgia" w:hAnsi="Georgia" w:cs="Arial"/>
          <w:sz w:val="24"/>
          <w:szCs w:val="24"/>
        </w:rPr>
        <w:t xml:space="preserve">de la señora Elvira García S. (Carpeta 01PrimeraInstancia, carpeta Cuaderno1Principal, carpeta Cuaderno 1, pdf No. 034), la experta fue requerida y planteó que de </w:t>
      </w:r>
      <w:r w:rsidR="005D798B" w:rsidRPr="00733A48">
        <w:rPr>
          <w:rFonts w:ascii="Georgia" w:hAnsi="Georgia" w:cs="Arial"/>
          <w:sz w:val="24"/>
          <w:szCs w:val="24"/>
        </w:rPr>
        <w:t xml:space="preserve">llegar a </w:t>
      </w:r>
      <w:r w:rsidRPr="00733A48">
        <w:rPr>
          <w:rFonts w:ascii="Georgia" w:hAnsi="Georgia" w:cs="Arial"/>
          <w:sz w:val="24"/>
          <w:szCs w:val="24"/>
        </w:rPr>
        <w:t xml:space="preserve">considerarse una carretera </w:t>
      </w:r>
      <w:r w:rsidR="00041AC3" w:rsidRPr="00733A48">
        <w:rPr>
          <w:rFonts w:ascii="Georgia" w:hAnsi="Georgia" w:cs="Arial"/>
          <w:sz w:val="24"/>
          <w:szCs w:val="24"/>
        </w:rPr>
        <w:t xml:space="preserve">habrían de </w:t>
      </w:r>
      <w:r w:rsidR="00582BA4" w:rsidRPr="00733A48">
        <w:rPr>
          <w:rFonts w:ascii="Georgia" w:hAnsi="Georgia" w:cs="Arial"/>
          <w:sz w:val="24"/>
          <w:szCs w:val="24"/>
        </w:rPr>
        <w:t xml:space="preserve">examinarse </w:t>
      </w:r>
      <w:r w:rsidR="00041AC3" w:rsidRPr="00733A48">
        <w:rPr>
          <w:rFonts w:ascii="Georgia" w:hAnsi="Georgia" w:cs="Arial"/>
          <w:sz w:val="24"/>
          <w:szCs w:val="24"/>
        </w:rPr>
        <w:t>otros factores aun no evaluados</w:t>
      </w:r>
      <w:r w:rsidR="00582BA4" w:rsidRPr="00733A48">
        <w:rPr>
          <w:rFonts w:ascii="Georgia" w:hAnsi="Georgia" w:cs="Arial"/>
          <w:sz w:val="24"/>
          <w:szCs w:val="24"/>
        </w:rPr>
        <w:t>,</w:t>
      </w:r>
      <w:r w:rsidR="00041AC3" w:rsidRPr="00733A48">
        <w:rPr>
          <w:rFonts w:ascii="Georgia" w:hAnsi="Georgia" w:cs="Arial"/>
          <w:sz w:val="24"/>
          <w:szCs w:val="24"/>
        </w:rPr>
        <w:t xml:space="preserve"> como el sector</w:t>
      </w:r>
      <w:r w:rsidRPr="00733A48">
        <w:rPr>
          <w:rFonts w:ascii="Georgia" w:hAnsi="Georgia" w:cs="Arial"/>
          <w:sz w:val="24"/>
          <w:szCs w:val="24"/>
        </w:rPr>
        <w:t xml:space="preserve"> </w:t>
      </w:r>
      <w:r w:rsidR="00582BA4" w:rsidRPr="00733A48">
        <w:rPr>
          <w:rFonts w:ascii="Georgia" w:hAnsi="Georgia" w:cs="Arial"/>
          <w:sz w:val="24"/>
          <w:szCs w:val="24"/>
        </w:rPr>
        <w:t xml:space="preserve">por donde tendría que ir </w:t>
      </w:r>
      <w:r w:rsidRPr="00733A48">
        <w:rPr>
          <w:rFonts w:ascii="Georgia" w:hAnsi="Georgia" w:cs="Arial"/>
          <w:sz w:val="24"/>
          <w:szCs w:val="24"/>
        </w:rPr>
        <w:t xml:space="preserve">(Carpeta 01PrimeraInstancia, carpeta Cuaderno1Principal, carpeta Cuaderno 1, pdf No. 047); </w:t>
      </w:r>
      <w:r w:rsidR="00041AC3" w:rsidRPr="00733A48">
        <w:rPr>
          <w:rFonts w:ascii="Georgia" w:hAnsi="Georgia" w:cs="Arial"/>
          <w:sz w:val="24"/>
          <w:szCs w:val="24"/>
        </w:rPr>
        <w:t xml:space="preserve">y, </w:t>
      </w:r>
      <w:bookmarkStart w:id="6" w:name="_Hlk136848803"/>
      <w:r w:rsidRPr="00733A48">
        <w:rPr>
          <w:rFonts w:ascii="Georgia" w:hAnsi="Georgia" w:cs="Arial"/>
          <w:sz w:val="24"/>
          <w:szCs w:val="24"/>
        </w:rPr>
        <w:t>en una complementación ulterior</w:t>
      </w:r>
      <w:r w:rsidRPr="00733A48">
        <w:rPr>
          <w:rFonts w:ascii="Georgia" w:hAnsi="Georgia" w:cs="Arial"/>
          <w:b/>
          <w:sz w:val="24"/>
          <w:szCs w:val="24"/>
        </w:rPr>
        <w:t xml:space="preserve">, </w:t>
      </w:r>
      <w:r w:rsidR="00F83901" w:rsidRPr="00733A48">
        <w:rPr>
          <w:rFonts w:ascii="Georgia" w:hAnsi="Georgia" w:cs="Arial"/>
          <w:b/>
          <w:sz w:val="24"/>
          <w:szCs w:val="24"/>
        </w:rPr>
        <w:t xml:space="preserve">conceptuó que </w:t>
      </w:r>
      <w:r w:rsidRPr="00733A48">
        <w:rPr>
          <w:rFonts w:ascii="Georgia" w:hAnsi="Georgia" w:cs="Arial"/>
          <w:b/>
          <w:sz w:val="24"/>
          <w:szCs w:val="24"/>
        </w:rPr>
        <w:t>recomend</w:t>
      </w:r>
      <w:r w:rsidR="00F83901" w:rsidRPr="00733A48">
        <w:rPr>
          <w:rFonts w:ascii="Georgia" w:hAnsi="Georgia" w:cs="Arial"/>
          <w:b/>
          <w:sz w:val="24"/>
          <w:szCs w:val="24"/>
        </w:rPr>
        <w:t>ó</w:t>
      </w:r>
      <w:r w:rsidRPr="00733A48">
        <w:rPr>
          <w:rFonts w:ascii="Georgia" w:hAnsi="Georgia" w:cs="Arial"/>
          <w:b/>
          <w:sz w:val="24"/>
          <w:szCs w:val="24"/>
        </w:rPr>
        <w:t xml:space="preserve"> </w:t>
      </w:r>
      <w:r w:rsidR="005D798B" w:rsidRPr="00733A48">
        <w:rPr>
          <w:rFonts w:ascii="Georgia" w:hAnsi="Georgia" w:cs="Arial"/>
          <w:b/>
          <w:sz w:val="24"/>
          <w:szCs w:val="24"/>
        </w:rPr>
        <w:t xml:space="preserve">fue </w:t>
      </w:r>
      <w:r w:rsidRPr="00733A48">
        <w:rPr>
          <w:rFonts w:ascii="Georgia" w:hAnsi="Georgia" w:cs="Arial"/>
          <w:b/>
          <w:sz w:val="24"/>
          <w:szCs w:val="24"/>
        </w:rPr>
        <w:t>un camino</w:t>
      </w:r>
      <w:r w:rsidR="005D798B" w:rsidRPr="00733A48">
        <w:rPr>
          <w:rFonts w:ascii="Georgia" w:hAnsi="Georgia" w:cs="Arial"/>
          <w:b/>
          <w:sz w:val="24"/>
          <w:szCs w:val="24"/>
        </w:rPr>
        <w:t xml:space="preserve">, </w:t>
      </w:r>
      <w:r w:rsidR="005D798B" w:rsidRPr="00733A48">
        <w:rPr>
          <w:rFonts w:ascii="Georgia" w:hAnsi="Georgia" w:cs="Arial"/>
          <w:b/>
          <w:sz w:val="24"/>
          <w:szCs w:val="24"/>
          <w:u w:val="single"/>
        </w:rPr>
        <w:t xml:space="preserve">no </w:t>
      </w:r>
      <w:r w:rsidRPr="00733A48">
        <w:rPr>
          <w:rFonts w:ascii="Georgia" w:hAnsi="Georgia" w:cs="Arial"/>
          <w:b/>
          <w:sz w:val="24"/>
          <w:szCs w:val="24"/>
          <w:u w:val="single"/>
        </w:rPr>
        <w:t>una carretera</w:t>
      </w:r>
      <w:r w:rsidRPr="00733A48">
        <w:rPr>
          <w:rFonts w:ascii="Georgia" w:hAnsi="Georgia" w:cs="Arial"/>
          <w:b/>
          <w:sz w:val="24"/>
          <w:szCs w:val="24"/>
        </w:rPr>
        <w:t xml:space="preserve">, </w:t>
      </w:r>
      <w:r w:rsidR="00041AC3" w:rsidRPr="00733A48">
        <w:rPr>
          <w:rFonts w:ascii="Georgia" w:hAnsi="Georgia" w:cs="Arial"/>
          <w:sz w:val="24"/>
          <w:szCs w:val="24"/>
        </w:rPr>
        <w:t>pues su</w:t>
      </w:r>
      <w:r w:rsidR="005D798B" w:rsidRPr="00733A48">
        <w:rPr>
          <w:rFonts w:ascii="Georgia" w:hAnsi="Georgia" w:cs="Arial"/>
          <w:sz w:val="24"/>
          <w:szCs w:val="24"/>
        </w:rPr>
        <w:t xml:space="preserve"> estudio exigía conocimientos </w:t>
      </w:r>
      <w:r w:rsidR="00F83901" w:rsidRPr="00733A48">
        <w:rPr>
          <w:rFonts w:ascii="Georgia" w:hAnsi="Georgia" w:cs="Arial"/>
          <w:sz w:val="24"/>
          <w:szCs w:val="24"/>
        </w:rPr>
        <w:t xml:space="preserve">de ingeniería, </w:t>
      </w:r>
      <w:r w:rsidR="005D798B" w:rsidRPr="00733A48">
        <w:rPr>
          <w:rFonts w:ascii="Georgia" w:hAnsi="Georgia" w:cs="Arial"/>
          <w:sz w:val="24"/>
          <w:szCs w:val="24"/>
        </w:rPr>
        <w:t>que le eran ajenos</w:t>
      </w:r>
      <w:r w:rsidRPr="00733A48">
        <w:rPr>
          <w:rFonts w:ascii="Georgia" w:hAnsi="Georgia" w:cs="Arial"/>
          <w:sz w:val="24"/>
          <w:szCs w:val="24"/>
        </w:rPr>
        <w:t xml:space="preserve"> </w:t>
      </w:r>
      <w:bookmarkEnd w:id="6"/>
      <w:r w:rsidRPr="00733A48">
        <w:rPr>
          <w:rFonts w:ascii="Georgia" w:hAnsi="Georgia" w:cs="Arial"/>
          <w:sz w:val="24"/>
          <w:szCs w:val="24"/>
        </w:rPr>
        <w:t>(Carpeta 01PrimeraInstancia, carpeta Cuaderno1Principal, carpeta Cuaderno 1, pdf No. 073).</w:t>
      </w:r>
    </w:p>
    <w:p w14:paraId="6C44976B" w14:textId="77777777" w:rsidR="004C43AE" w:rsidRPr="00733A48" w:rsidRDefault="004C43AE" w:rsidP="00E05639">
      <w:pPr>
        <w:spacing w:line="276" w:lineRule="auto"/>
        <w:jc w:val="both"/>
        <w:textAlignment w:val="baseline"/>
        <w:rPr>
          <w:rFonts w:ascii="Georgia" w:hAnsi="Georgia" w:cs="Arial"/>
          <w:sz w:val="24"/>
          <w:szCs w:val="24"/>
        </w:rPr>
      </w:pPr>
    </w:p>
    <w:p w14:paraId="13B48C03" w14:textId="3F83370C" w:rsidR="00A12642" w:rsidRDefault="005E07CA" w:rsidP="00E05639">
      <w:pPr>
        <w:pStyle w:val="Prrafodelista"/>
        <w:widowControl/>
        <w:overflowPunct/>
        <w:autoSpaceDE/>
        <w:autoSpaceDN/>
        <w:adjustRightInd/>
        <w:spacing w:line="276" w:lineRule="auto"/>
        <w:ind w:left="0"/>
        <w:jc w:val="both"/>
        <w:rPr>
          <w:rFonts w:ascii="Georgia" w:hAnsi="Georgia" w:cs="Arial"/>
          <w:i/>
          <w:sz w:val="24"/>
          <w:szCs w:val="24"/>
          <w:u w:val="single"/>
        </w:rPr>
      </w:pPr>
      <w:r w:rsidRPr="00733A48">
        <w:rPr>
          <w:rFonts w:ascii="Georgia" w:hAnsi="Georgia" w:cs="Arial"/>
          <w:sz w:val="24"/>
          <w:szCs w:val="24"/>
        </w:rPr>
        <w:t>Sin dudas</w:t>
      </w:r>
      <w:r w:rsidR="001804EA" w:rsidRPr="00733A48">
        <w:rPr>
          <w:rFonts w:ascii="Georgia" w:hAnsi="Georgia" w:cs="Arial"/>
          <w:sz w:val="24"/>
          <w:szCs w:val="24"/>
        </w:rPr>
        <w:t xml:space="preserve">, </w:t>
      </w:r>
      <w:r w:rsidR="00F83901" w:rsidRPr="00733A48">
        <w:rPr>
          <w:rFonts w:ascii="Georgia" w:hAnsi="Georgia" w:cs="Arial"/>
          <w:sz w:val="24"/>
          <w:szCs w:val="24"/>
        </w:rPr>
        <w:t xml:space="preserve">la </w:t>
      </w:r>
      <w:r w:rsidR="00A875EF" w:rsidRPr="00733A48">
        <w:rPr>
          <w:rFonts w:ascii="Georgia" w:hAnsi="Georgia" w:cs="Arial"/>
          <w:sz w:val="24"/>
          <w:szCs w:val="24"/>
        </w:rPr>
        <w:t>perita top</w:t>
      </w:r>
      <w:r w:rsidR="00F83901" w:rsidRPr="00733A48">
        <w:rPr>
          <w:rFonts w:ascii="Georgia" w:hAnsi="Georgia" w:cs="Arial"/>
          <w:sz w:val="24"/>
          <w:szCs w:val="24"/>
        </w:rPr>
        <w:t>ógrafa</w:t>
      </w:r>
      <w:r w:rsidR="00A875EF" w:rsidRPr="00733A48">
        <w:rPr>
          <w:rFonts w:ascii="Georgia" w:hAnsi="Georgia" w:cs="Arial"/>
          <w:sz w:val="24"/>
          <w:szCs w:val="24"/>
        </w:rPr>
        <w:t xml:space="preserve"> </w:t>
      </w:r>
      <w:r w:rsidR="00F83901" w:rsidRPr="00733A48">
        <w:rPr>
          <w:rFonts w:ascii="Georgia" w:hAnsi="Georgia" w:cs="Arial"/>
          <w:sz w:val="24"/>
          <w:szCs w:val="24"/>
        </w:rPr>
        <w:t xml:space="preserve">concluyó que </w:t>
      </w:r>
      <w:r w:rsidR="00F83901" w:rsidRPr="00733A48">
        <w:rPr>
          <w:rFonts w:ascii="Georgia" w:hAnsi="Georgia" w:cs="Arial"/>
          <w:sz w:val="24"/>
          <w:szCs w:val="24"/>
          <w:u w:val="single"/>
        </w:rPr>
        <w:t xml:space="preserve">el </w:t>
      </w:r>
      <w:r w:rsidR="00A875EF" w:rsidRPr="00733A48">
        <w:rPr>
          <w:rFonts w:ascii="Georgia" w:hAnsi="Georgia" w:cs="Arial"/>
          <w:sz w:val="24"/>
          <w:szCs w:val="24"/>
          <w:u w:val="single"/>
        </w:rPr>
        <w:t xml:space="preserve">camino peatonal </w:t>
      </w:r>
      <w:r w:rsidR="00F83901" w:rsidRPr="00733A48">
        <w:rPr>
          <w:rFonts w:ascii="Georgia" w:hAnsi="Georgia" w:cs="Arial"/>
          <w:sz w:val="24"/>
          <w:szCs w:val="24"/>
          <w:u w:val="single"/>
        </w:rPr>
        <w:t xml:space="preserve">que se usa en la actualidad para salir del predio, es la mejor posibilidad para solucionar el encerramiento alegado por </w:t>
      </w:r>
      <w:r w:rsidR="007D2266" w:rsidRPr="00733A48">
        <w:rPr>
          <w:rFonts w:ascii="Georgia" w:hAnsi="Georgia" w:cs="Arial"/>
          <w:sz w:val="24"/>
          <w:szCs w:val="24"/>
          <w:u w:val="single"/>
        </w:rPr>
        <w:t xml:space="preserve">el </w:t>
      </w:r>
      <w:r w:rsidR="00F83901" w:rsidRPr="00733A48">
        <w:rPr>
          <w:rFonts w:ascii="Georgia" w:hAnsi="Georgia" w:cs="Arial"/>
          <w:sz w:val="24"/>
          <w:szCs w:val="24"/>
          <w:u w:val="single"/>
        </w:rPr>
        <w:t xml:space="preserve">demandante. </w:t>
      </w:r>
      <w:r w:rsidR="00F83901" w:rsidRPr="00733A48">
        <w:rPr>
          <w:rFonts w:ascii="Georgia" w:hAnsi="Georgia" w:cs="Arial"/>
          <w:i/>
          <w:sz w:val="24"/>
          <w:szCs w:val="24"/>
          <w:u w:val="single"/>
        </w:rPr>
        <w:t>Itérase que esta vía no pasa por el inmueble del demandado Juan Gabriel.</w:t>
      </w:r>
    </w:p>
    <w:p w14:paraId="27E39656" w14:textId="77777777" w:rsidR="003375AB" w:rsidRPr="00733A48" w:rsidRDefault="003375AB" w:rsidP="00E05639">
      <w:pPr>
        <w:pStyle w:val="Prrafodelista"/>
        <w:widowControl/>
        <w:overflowPunct/>
        <w:autoSpaceDE/>
        <w:autoSpaceDN/>
        <w:adjustRightInd/>
        <w:spacing w:line="276" w:lineRule="auto"/>
        <w:ind w:left="0"/>
        <w:jc w:val="both"/>
        <w:rPr>
          <w:rFonts w:ascii="Georgia" w:hAnsi="Georgia" w:cs="Arial"/>
          <w:sz w:val="24"/>
          <w:szCs w:val="24"/>
        </w:rPr>
      </w:pPr>
    </w:p>
    <w:p w14:paraId="20CE6F75" w14:textId="09FB9B01" w:rsidR="00810B7C" w:rsidRPr="00733A48" w:rsidRDefault="003477EC" w:rsidP="00E05639">
      <w:pPr>
        <w:pStyle w:val="Prrafodelista"/>
        <w:widowControl/>
        <w:overflowPunct/>
        <w:autoSpaceDE/>
        <w:autoSpaceDN/>
        <w:adjustRightInd/>
        <w:spacing w:line="276" w:lineRule="auto"/>
        <w:ind w:left="0"/>
        <w:jc w:val="both"/>
        <w:rPr>
          <w:rFonts w:ascii="Georgia" w:hAnsi="Georgia" w:cs="Arial"/>
          <w:sz w:val="24"/>
          <w:szCs w:val="24"/>
        </w:rPr>
      </w:pPr>
      <w:r w:rsidRPr="00733A48">
        <w:rPr>
          <w:rFonts w:ascii="Georgia" w:hAnsi="Georgia" w:cs="Arial"/>
          <w:sz w:val="24"/>
          <w:szCs w:val="24"/>
        </w:rPr>
        <w:t xml:space="preserve">Ahora bien, </w:t>
      </w:r>
      <w:bookmarkStart w:id="7" w:name="_Hlk136848855"/>
      <w:r w:rsidRPr="00733A48">
        <w:rPr>
          <w:rFonts w:ascii="Georgia" w:hAnsi="Georgia" w:cs="Arial"/>
          <w:sz w:val="24"/>
          <w:szCs w:val="24"/>
        </w:rPr>
        <w:t xml:space="preserve">la sentencia desconoció esa recomendación, impuso la servidumbre </w:t>
      </w:r>
      <w:r w:rsidR="00810B7C" w:rsidRPr="00733A48">
        <w:rPr>
          <w:rFonts w:ascii="Georgia" w:hAnsi="Georgia" w:cs="Arial"/>
          <w:sz w:val="24"/>
          <w:szCs w:val="24"/>
        </w:rPr>
        <w:t xml:space="preserve">en </w:t>
      </w:r>
      <w:r w:rsidR="005E07CA" w:rsidRPr="00733A48">
        <w:rPr>
          <w:rFonts w:ascii="Georgia" w:hAnsi="Georgia" w:cs="Arial"/>
          <w:sz w:val="24"/>
          <w:szCs w:val="24"/>
        </w:rPr>
        <w:t xml:space="preserve">la modalidad </w:t>
      </w:r>
      <w:r w:rsidR="00810B7C" w:rsidRPr="00733A48">
        <w:rPr>
          <w:rFonts w:ascii="Georgia" w:hAnsi="Georgia" w:cs="Arial"/>
          <w:sz w:val="24"/>
          <w:szCs w:val="24"/>
        </w:rPr>
        <w:t xml:space="preserve">de </w:t>
      </w:r>
      <w:r w:rsidR="00A12642" w:rsidRPr="00733A48">
        <w:rPr>
          <w:rFonts w:ascii="Georgia" w:hAnsi="Georgia" w:cs="Arial"/>
          <w:sz w:val="24"/>
          <w:szCs w:val="24"/>
        </w:rPr>
        <w:t>carretera</w:t>
      </w:r>
      <w:r w:rsidR="00810B7C" w:rsidRPr="00733A48">
        <w:rPr>
          <w:rFonts w:ascii="Georgia" w:hAnsi="Georgia" w:cs="Arial"/>
          <w:sz w:val="24"/>
          <w:szCs w:val="24"/>
        </w:rPr>
        <w:t xml:space="preserve"> y</w:t>
      </w:r>
      <w:r w:rsidR="000A4A51" w:rsidRPr="00733A48">
        <w:rPr>
          <w:rFonts w:ascii="Georgia" w:hAnsi="Georgia" w:cs="Arial"/>
          <w:sz w:val="24"/>
          <w:szCs w:val="24"/>
        </w:rPr>
        <w:t xml:space="preserve">, en parte, </w:t>
      </w:r>
      <w:r w:rsidR="0006574A" w:rsidRPr="00733A48">
        <w:rPr>
          <w:rFonts w:ascii="Georgia" w:hAnsi="Georgia" w:cs="Arial"/>
          <w:sz w:val="24"/>
          <w:szCs w:val="24"/>
          <w:u w:val="single"/>
        </w:rPr>
        <w:t xml:space="preserve">sobre </w:t>
      </w:r>
      <w:r w:rsidR="00874E2A" w:rsidRPr="00733A48">
        <w:rPr>
          <w:rFonts w:ascii="Georgia" w:hAnsi="Georgia" w:cs="Arial"/>
          <w:sz w:val="24"/>
          <w:szCs w:val="24"/>
          <w:u w:val="single"/>
        </w:rPr>
        <w:t xml:space="preserve">una </w:t>
      </w:r>
      <w:r w:rsidR="00F83901" w:rsidRPr="00733A48">
        <w:rPr>
          <w:rFonts w:ascii="Georgia" w:hAnsi="Georgia" w:cs="Arial"/>
          <w:sz w:val="24"/>
          <w:szCs w:val="24"/>
          <w:u w:val="single"/>
        </w:rPr>
        <w:t xml:space="preserve">heredad </w:t>
      </w:r>
      <w:r w:rsidR="005E07CA" w:rsidRPr="00733A48">
        <w:rPr>
          <w:rFonts w:ascii="Georgia" w:hAnsi="Georgia" w:cs="Arial"/>
          <w:sz w:val="24"/>
          <w:szCs w:val="24"/>
          <w:u w:val="single"/>
        </w:rPr>
        <w:t>sirviente</w:t>
      </w:r>
      <w:r w:rsidR="00F83901" w:rsidRPr="00733A48">
        <w:rPr>
          <w:rFonts w:ascii="Georgia" w:hAnsi="Georgia" w:cs="Arial"/>
          <w:sz w:val="24"/>
          <w:szCs w:val="24"/>
          <w:u w:val="single"/>
        </w:rPr>
        <w:t xml:space="preserve"> </w:t>
      </w:r>
      <w:r w:rsidR="00810B7C" w:rsidRPr="00733A48">
        <w:rPr>
          <w:rFonts w:ascii="Georgia" w:hAnsi="Georgia" w:cs="Arial"/>
          <w:i/>
          <w:sz w:val="24"/>
          <w:szCs w:val="24"/>
          <w:u w:val="single"/>
        </w:rPr>
        <w:t>diferente a</w:t>
      </w:r>
      <w:r w:rsidR="0006574A" w:rsidRPr="00733A48">
        <w:rPr>
          <w:rFonts w:ascii="Georgia" w:hAnsi="Georgia" w:cs="Arial"/>
          <w:i/>
          <w:sz w:val="24"/>
          <w:szCs w:val="24"/>
          <w:u w:val="single"/>
        </w:rPr>
        <w:t xml:space="preserve"> </w:t>
      </w:r>
      <w:r w:rsidR="00810B7C" w:rsidRPr="00733A48">
        <w:rPr>
          <w:rFonts w:ascii="Georgia" w:hAnsi="Georgia" w:cs="Arial"/>
          <w:i/>
          <w:sz w:val="24"/>
          <w:szCs w:val="24"/>
          <w:u w:val="single"/>
        </w:rPr>
        <w:t>l</w:t>
      </w:r>
      <w:r w:rsidR="0006574A" w:rsidRPr="00733A48">
        <w:rPr>
          <w:rFonts w:ascii="Georgia" w:hAnsi="Georgia" w:cs="Arial"/>
          <w:i/>
          <w:sz w:val="24"/>
          <w:szCs w:val="24"/>
          <w:u w:val="single"/>
        </w:rPr>
        <w:t>a</w:t>
      </w:r>
      <w:r w:rsidR="00810B7C" w:rsidRPr="00733A48">
        <w:rPr>
          <w:rFonts w:ascii="Georgia" w:hAnsi="Georgia" w:cs="Arial"/>
          <w:i/>
          <w:sz w:val="24"/>
          <w:szCs w:val="24"/>
          <w:u w:val="single"/>
        </w:rPr>
        <w:t xml:space="preserve"> </w:t>
      </w:r>
      <w:r w:rsidR="00F83901" w:rsidRPr="00733A48">
        <w:rPr>
          <w:rFonts w:ascii="Georgia" w:hAnsi="Georgia" w:cs="Arial"/>
          <w:i/>
          <w:sz w:val="24"/>
          <w:szCs w:val="24"/>
          <w:u w:val="single"/>
        </w:rPr>
        <w:t>indicad</w:t>
      </w:r>
      <w:r w:rsidR="0006574A" w:rsidRPr="00733A48">
        <w:rPr>
          <w:rFonts w:ascii="Georgia" w:hAnsi="Georgia" w:cs="Arial"/>
          <w:i/>
          <w:sz w:val="24"/>
          <w:szCs w:val="24"/>
          <w:u w:val="single"/>
        </w:rPr>
        <w:t>a</w:t>
      </w:r>
      <w:r w:rsidR="00F83901" w:rsidRPr="00733A48">
        <w:rPr>
          <w:rFonts w:ascii="Georgia" w:hAnsi="Georgia" w:cs="Arial"/>
          <w:i/>
          <w:sz w:val="24"/>
          <w:szCs w:val="24"/>
          <w:u w:val="single"/>
        </w:rPr>
        <w:t xml:space="preserve"> </w:t>
      </w:r>
      <w:r w:rsidR="007D2266" w:rsidRPr="00733A48">
        <w:rPr>
          <w:rFonts w:ascii="Georgia" w:hAnsi="Georgia" w:cs="Arial"/>
          <w:i/>
          <w:sz w:val="24"/>
          <w:szCs w:val="24"/>
          <w:u w:val="single"/>
        </w:rPr>
        <w:t xml:space="preserve">como tal </w:t>
      </w:r>
      <w:r w:rsidR="00F83901" w:rsidRPr="00733A48">
        <w:rPr>
          <w:rFonts w:ascii="Georgia" w:hAnsi="Georgia" w:cs="Arial"/>
          <w:i/>
          <w:sz w:val="24"/>
          <w:szCs w:val="24"/>
          <w:u w:val="single"/>
        </w:rPr>
        <w:t xml:space="preserve">en la </w:t>
      </w:r>
      <w:r w:rsidR="00810B7C" w:rsidRPr="00733A48">
        <w:rPr>
          <w:rFonts w:ascii="Georgia" w:hAnsi="Georgia" w:cs="Arial"/>
          <w:i/>
          <w:sz w:val="24"/>
          <w:szCs w:val="24"/>
          <w:u w:val="single"/>
        </w:rPr>
        <w:t>demand</w:t>
      </w:r>
      <w:r w:rsidR="00F83901" w:rsidRPr="00733A48">
        <w:rPr>
          <w:rFonts w:ascii="Georgia" w:hAnsi="Georgia" w:cs="Arial"/>
          <w:i/>
          <w:sz w:val="24"/>
          <w:szCs w:val="24"/>
          <w:u w:val="single"/>
        </w:rPr>
        <w:t>a</w:t>
      </w:r>
      <w:bookmarkEnd w:id="7"/>
      <w:r w:rsidR="00810B7C" w:rsidRPr="00733A48">
        <w:rPr>
          <w:rFonts w:ascii="Georgia" w:hAnsi="Georgia" w:cs="Arial"/>
          <w:sz w:val="24"/>
          <w:szCs w:val="24"/>
        </w:rPr>
        <w:t>.</w:t>
      </w:r>
    </w:p>
    <w:p w14:paraId="70F19712" w14:textId="77777777" w:rsidR="00810B7C" w:rsidRPr="00733A48" w:rsidRDefault="00810B7C" w:rsidP="00E05639">
      <w:pPr>
        <w:pStyle w:val="Prrafodelista"/>
        <w:widowControl/>
        <w:overflowPunct/>
        <w:autoSpaceDE/>
        <w:autoSpaceDN/>
        <w:adjustRightInd/>
        <w:spacing w:line="276" w:lineRule="auto"/>
        <w:ind w:left="0"/>
        <w:jc w:val="both"/>
        <w:rPr>
          <w:rFonts w:ascii="Georgia" w:hAnsi="Georgia" w:cs="Arial"/>
          <w:sz w:val="24"/>
          <w:szCs w:val="24"/>
        </w:rPr>
      </w:pPr>
    </w:p>
    <w:p w14:paraId="4D4A2F89" w14:textId="03D6D098" w:rsidR="00810B7C" w:rsidRPr="00733A48" w:rsidRDefault="00810B7C" w:rsidP="00E05639">
      <w:pPr>
        <w:pStyle w:val="Prrafodelista"/>
        <w:widowControl/>
        <w:overflowPunct/>
        <w:autoSpaceDE/>
        <w:autoSpaceDN/>
        <w:adjustRightInd/>
        <w:spacing w:line="276" w:lineRule="auto"/>
        <w:ind w:left="0"/>
        <w:jc w:val="both"/>
        <w:rPr>
          <w:rFonts w:ascii="Georgia" w:hAnsi="Georgia" w:cs="Tahoma"/>
          <w:sz w:val="24"/>
          <w:szCs w:val="24"/>
          <w:lang w:val="es-ES_tradnl"/>
        </w:rPr>
      </w:pPr>
      <w:r w:rsidRPr="00733A48">
        <w:rPr>
          <w:rFonts w:ascii="Georgia" w:hAnsi="Georgia" w:cs="Arial"/>
          <w:sz w:val="24"/>
          <w:szCs w:val="24"/>
        </w:rPr>
        <w:t xml:space="preserve">Así las cosas, </w:t>
      </w:r>
      <w:r w:rsidR="005E07CA" w:rsidRPr="00733A48">
        <w:rPr>
          <w:rFonts w:ascii="Georgia" w:hAnsi="Georgia" w:cs="Arial"/>
          <w:sz w:val="24"/>
          <w:szCs w:val="24"/>
        </w:rPr>
        <w:t xml:space="preserve">evidente refulge que </w:t>
      </w:r>
      <w:r w:rsidRPr="00733A48">
        <w:rPr>
          <w:rFonts w:ascii="Georgia" w:hAnsi="Georgia" w:cs="Arial"/>
          <w:sz w:val="24"/>
          <w:szCs w:val="24"/>
        </w:rPr>
        <w:t xml:space="preserve">la orden </w:t>
      </w:r>
      <w:r w:rsidR="005D798B" w:rsidRPr="00733A48">
        <w:rPr>
          <w:rFonts w:ascii="Georgia" w:hAnsi="Georgia" w:cs="Arial"/>
          <w:sz w:val="24"/>
          <w:szCs w:val="24"/>
        </w:rPr>
        <w:t>e</w:t>
      </w:r>
      <w:r w:rsidR="00A12642" w:rsidRPr="00733A48">
        <w:rPr>
          <w:rFonts w:ascii="Georgia" w:hAnsi="Georgia" w:cs="Arial"/>
          <w:sz w:val="24"/>
          <w:szCs w:val="24"/>
        </w:rPr>
        <w:t>xced</w:t>
      </w:r>
      <w:r w:rsidRPr="00733A48">
        <w:rPr>
          <w:rFonts w:ascii="Georgia" w:hAnsi="Georgia" w:cs="Arial"/>
          <w:sz w:val="24"/>
          <w:szCs w:val="24"/>
        </w:rPr>
        <w:t xml:space="preserve">ió </w:t>
      </w:r>
      <w:r w:rsidR="00A12642" w:rsidRPr="00733A48">
        <w:rPr>
          <w:rFonts w:ascii="Georgia" w:hAnsi="Georgia" w:cs="Arial"/>
          <w:sz w:val="24"/>
          <w:szCs w:val="24"/>
        </w:rPr>
        <w:t>los límites de lo pedido, fall</w:t>
      </w:r>
      <w:r w:rsidRPr="00733A48">
        <w:rPr>
          <w:rFonts w:ascii="Georgia" w:hAnsi="Georgia" w:cs="Arial"/>
          <w:sz w:val="24"/>
          <w:szCs w:val="24"/>
        </w:rPr>
        <w:t xml:space="preserve">ó </w:t>
      </w:r>
      <w:proofErr w:type="spellStart"/>
      <w:r w:rsidR="00A12642" w:rsidRPr="00733A48">
        <w:rPr>
          <w:rFonts w:ascii="Georgia" w:hAnsi="Georgia" w:cs="Arial"/>
          <w:i/>
          <w:iCs/>
          <w:sz w:val="24"/>
          <w:szCs w:val="24"/>
        </w:rPr>
        <w:t>ultra-petita</w:t>
      </w:r>
      <w:proofErr w:type="spellEnd"/>
      <w:r w:rsidRPr="00733A48">
        <w:rPr>
          <w:rFonts w:ascii="Georgia" w:hAnsi="Georgia" w:cs="Arial"/>
          <w:sz w:val="24"/>
          <w:szCs w:val="24"/>
        </w:rPr>
        <w:t xml:space="preserve"> y, por ende, </w:t>
      </w:r>
      <w:r w:rsidR="00CA6E54" w:rsidRPr="00733A48">
        <w:rPr>
          <w:rFonts w:ascii="Georgia" w:hAnsi="Georgia" w:cs="Arial"/>
          <w:sz w:val="24"/>
          <w:szCs w:val="24"/>
        </w:rPr>
        <w:t>quebrant</w:t>
      </w:r>
      <w:r w:rsidRPr="00733A48">
        <w:rPr>
          <w:rFonts w:ascii="Georgia" w:hAnsi="Georgia" w:cs="Arial"/>
          <w:sz w:val="24"/>
          <w:szCs w:val="24"/>
        </w:rPr>
        <w:t xml:space="preserve">ó </w:t>
      </w:r>
      <w:r w:rsidR="00CA6E54" w:rsidRPr="00733A48">
        <w:rPr>
          <w:rFonts w:ascii="Georgia" w:hAnsi="Georgia" w:cs="Arial"/>
          <w:sz w:val="24"/>
          <w:szCs w:val="24"/>
        </w:rPr>
        <w:t>la congruencia</w:t>
      </w:r>
      <w:r w:rsidRPr="00733A48">
        <w:rPr>
          <w:rFonts w:ascii="Georgia" w:hAnsi="Georgia" w:cs="Arial"/>
          <w:sz w:val="24"/>
          <w:szCs w:val="24"/>
        </w:rPr>
        <w:t xml:space="preserve">, </w:t>
      </w:r>
      <w:r w:rsidRPr="00733A48">
        <w:rPr>
          <w:rFonts w:ascii="Georgia" w:hAnsi="Georgia" w:cs="Arial"/>
          <w:sz w:val="24"/>
          <w:szCs w:val="24"/>
          <w:lang w:val="es-CO"/>
        </w:rPr>
        <w:t>también conocida como</w:t>
      </w:r>
      <w:r w:rsidRPr="00733A48">
        <w:rPr>
          <w:rFonts w:ascii="Georgia" w:hAnsi="Georgia" w:cs="Arial"/>
          <w:sz w:val="24"/>
          <w:szCs w:val="24"/>
        </w:rPr>
        <w:t xml:space="preserve"> consonancia, se regula en el artículo 281, CGP, al prescribir al juez cómo debe obrar al emitir la sentencia, se lee: “</w:t>
      </w:r>
      <w:r w:rsidRPr="003375AB">
        <w:rPr>
          <w:rFonts w:ascii="Georgia" w:hAnsi="Georgia" w:cs="Arial"/>
          <w:i/>
          <w:sz w:val="22"/>
          <w:szCs w:val="24"/>
        </w:rPr>
        <w:t xml:space="preserve">(…) </w:t>
      </w:r>
      <w:r w:rsidRPr="003375AB">
        <w:rPr>
          <w:rFonts w:ascii="Georgia" w:hAnsi="Georgia" w:cs="Tahoma"/>
          <w:i/>
          <w:sz w:val="22"/>
          <w:szCs w:val="24"/>
          <w:lang w:val="es-ES_tradnl"/>
        </w:rPr>
        <w:t>deberá estar en consonancia con los hechos y las pretensiones aducidos en la demanda y en las demás oportunidades que este código contempla y con las excepciones que aparezcan probadas y hubieren sido alegadas si así lo exige la ley.  No podrá condenarse al demandado por cantidad superior o por objeto distinto del pretendido en la demanda ni por causa diferente a la invocada en ésta. (…)</w:t>
      </w:r>
      <w:r w:rsidRPr="00733A48">
        <w:rPr>
          <w:rFonts w:ascii="Georgia" w:hAnsi="Georgia" w:cs="Tahoma"/>
          <w:i/>
          <w:sz w:val="24"/>
          <w:szCs w:val="24"/>
          <w:lang w:val="es-ES_tradnl"/>
        </w:rPr>
        <w:t>”.</w:t>
      </w:r>
      <w:r w:rsidRPr="00733A48">
        <w:rPr>
          <w:rFonts w:ascii="Georgia" w:hAnsi="Georgia" w:cs="Tahoma"/>
          <w:sz w:val="24"/>
          <w:szCs w:val="24"/>
          <w:lang w:val="es-ES_tradnl"/>
        </w:rPr>
        <w:t xml:space="preserve"> Con claridad puede advertirse que este postulado integra el debido proceso y el derecho de defensa, que, por contera, se viola cuando se desconoce.</w:t>
      </w:r>
    </w:p>
    <w:p w14:paraId="320E8BB0" w14:textId="77777777" w:rsidR="00810B7C" w:rsidRPr="00733A48" w:rsidRDefault="00810B7C" w:rsidP="00E05639">
      <w:pPr>
        <w:pStyle w:val="Prrafodelista"/>
        <w:spacing w:line="276" w:lineRule="auto"/>
        <w:ind w:left="0"/>
        <w:jc w:val="both"/>
        <w:textAlignment w:val="baseline"/>
        <w:rPr>
          <w:rFonts w:ascii="Georgia" w:hAnsi="Georgia" w:cs="Tahoma"/>
          <w:sz w:val="24"/>
          <w:szCs w:val="24"/>
          <w:lang w:val="es-ES_tradnl"/>
        </w:rPr>
      </w:pPr>
    </w:p>
    <w:p w14:paraId="7311AE82" w14:textId="77777777" w:rsidR="00810B7C" w:rsidRPr="00733A48" w:rsidRDefault="00810B7C" w:rsidP="00E05639">
      <w:pPr>
        <w:pStyle w:val="Prrafodelista"/>
        <w:spacing w:line="276" w:lineRule="auto"/>
        <w:ind w:left="0"/>
        <w:jc w:val="both"/>
        <w:textAlignment w:val="baseline"/>
        <w:rPr>
          <w:rFonts w:ascii="Georgia" w:hAnsi="Georgia" w:cs="Tahoma"/>
          <w:sz w:val="24"/>
          <w:szCs w:val="24"/>
          <w:lang w:val="es-ES_tradnl"/>
        </w:rPr>
      </w:pPr>
      <w:r w:rsidRPr="00733A48">
        <w:rPr>
          <w:rFonts w:ascii="Georgia" w:hAnsi="Georgia" w:cs="Tahoma"/>
          <w:sz w:val="24"/>
          <w:szCs w:val="24"/>
          <w:lang w:val="es-ES_tradnl"/>
        </w:rPr>
        <w:t>Esta parte inicial de la norma no sufrió alteraciones respecto a lo prescrito por el CPC, se adicionaron dos salvedades en las especialidades de familia y agrario, ajenas para el caso.</w:t>
      </w:r>
    </w:p>
    <w:p w14:paraId="0860ADB0" w14:textId="77777777" w:rsidR="00810B7C" w:rsidRPr="00733A48" w:rsidRDefault="00810B7C" w:rsidP="00E05639">
      <w:pPr>
        <w:spacing w:line="276" w:lineRule="auto"/>
        <w:jc w:val="both"/>
        <w:textAlignment w:val="baseline"/>
        <w:rPr>
          <w:rFonts w:ascii="Georgia" w:hAnsi="Georgia" w:cs="Arial"/>
          <w:sz w:val="24"/>
          <w:szCs w:val="24"/>
        </w:rPr>
      </w:pPr>
    </w:p>
    <w:p w14:paraId="7FF3E12C" w14:textId="77777777" w:rsidR="00810B7C" w:rsidRPr="00733A48" w:rsidRDefault="00810B7C" w:rsidP="00E05639">
      <w:pPr>
        <w:spacing w:line="276" w:lineRule="auto"/>
        <w:jc w:val="both"/>
        <w:textAlignment w:val="baseline"/>
        <w:rPr>
          <w:rFonts w:ascii="Georgia" w:hAnsi="Georgia" w:cs="Arial"/>
          <w:sz w:val="24"/>
          <w:szCs w:val="24"/>
        </w:rPr>
      </w:pPr>
      <w:r w:rsidRPr="00733A48">
        <w:rPr>
          <w:rFonts w:ascii="Georgia" w:hAnsi="Georgia" w:cs="Arial"/>
          <w:sz w:val="24"/>
          <w:szCs w:val="24"/>
        </w:rPr>
        <w:t>La congruencia</w:t>
      </w:r>
      <w:r w:rsidRPr="00733A48">
        <w:rPr>
          <w:rStyle w:val="Refdenotaalpie"/>
          <w:rFonts w:ascii="Georgia" w:hAnsi="Georgia"/>
          <w:sz w:val="24"/>
          <w:szCs w:val="24"/>
        </w:rPr>
        <w:footnoteReference w:id="26"/>
      </w:r>
      <w:r w:rsidRPr="00733A48">
        <w:rPr>
          <w:rFonts w:ascii="Georgia" w:hAnsi="Georgia" w:cs="Arial"/>
          <w:sz w:val="24"/>
          <w:szCs w:val="24"/>
        </w:rPr>
        <w:t xml:space="preserve"> es la simetría que debe tener el juez, al resolver la controversia sometida a su juicio; y para las partes enfrentadas los límites dentro de los cuales han de formular sus alegaciones. Para estos efectos se consideran, única y exclusivamente, </w:t>
      </w:r>
      <w:r w:rsidRPr="00733A48">
        <w:rPr>
          <w:rFonts w:ascii="Georgia" w:hAnsi="Georgia" w:cs="Arial"/>
          <w:b/>
          <w:sz w:val="24"/>
          <w:szCs w:val="24"/>
        </w:rPr>
        <w:t>los hechos expuestos por cada parte (</w:t>
      </w:r>
      <w:r w:rsidRPr="00733A48">
        <w:rPr>
          <w:rFonts w:ascii="Georgia" w:hAnsi="Georgia" w:cs="Arial"/>
          <w:b/>
          <w:i/>
          <w:iCs/>
          <w:sz w:val="24"/>
          <w:szCs w:val="24"/>
        </w:rPr>
        <w:t>causa petendi)</w:t>
      </w:r>
      <w:r w:rsidRPr="00733A48">
        <w:rPr>
          <w:rFonts w:ascii="Georgia" w:hAnsi="Georgia" w:cs="Arial"/>
          <w:b/>
          <w:sz w:val="24"/>
          <w:szCs w:val="24"/>
        </w:rPr>
        <w:t xml:space="preserve"> y las pretensiones (</w:t>
      </w:r>
      <w:r w:rsidRPr="00733A48">
        <w:rPr>
          <w:rFonts w:ascii="Georgia" w:hAnsi="Georgia" w:cs="Arial"/>
          <w:b/>
          <w:i/>
          <w:iCs/>
          <w:sz w:val="24"/>
          <w:szCs w:val="24"/>
        </w:rPr>
        <w:t>Petitum</w:t>
      </w:r>
      <w:r w:rsidRPr="00733A48">
        <w:rPr>
          <w:rFonts w:ascii="Georgia" w:hAnsi="Georgia" w:cs="Arial"/>
          <w:b/>
          <w:sz w:val="24"/>
          <w:szCs w:val="24"/>
        </w:rPr>
        <w:t>)</w:t>
      </w:r>
      <w:r w:rsidRPr="00733A48">
        <w:rPr>
          <w:rFonts w:ascii="Georgia" w:hAnsi="Georgia" w:cs="Arial"/>
          <w:sz w:val="24"/>
          <w:szCs w:val="24"/>
        </w:rPr>
        <w:t>, del lado del demandante, según la demanda y su reforma; y, conforme a la contestación y excepciones perentorias, del extremo pasivo.</w:t>
      </w:r>
    </w:p>
    <w:p w14:paraId="4A124394" w14:textId="77777777" w:rsidR="00810B7C" w:rsidRPr="00733A48" w:rsidRDefault="00810B7C" w:rsidP="00E05639">
      <w:pPr>
        <w:spacing w:line="276" w:lineRule="auto"/>
        <w:jc w:val="both"/>
        <w:textAlignment w:val="baseline"/>
        <w:rPr>
          <w:rFonts w:ascii="Georgia" w:hAnsi="Georgia" w:cs="Arial"/>
          <w:sz w:val="24"/>
          <w:szCs w:val="24"/>
        </w:rPr>
      </w:pPr>
    </w:p>
    <w:p w14:paraId="39B76280" w14:textId="77777777" w:rsidR="00810B7C" w:rsidRPr="00733A48" w:rsidRDefault="00810B7C" w:rsidP="00E05639">
      <w:pPr>
        <w:spacing w:line="276" w:lineRule="auto"/>
        <w:jc w:val="both"/>
        <w:textAlignment w:val="baseline"/>
        <w:rPr>
          <w:rFonts w:ascii="Georgia" w:hAnsi="Georgia" w:cs="Arial"/>
          <w:sz w:val="24"/>
          <w:szCs w:val="24"/>
        </w:rPr>
      </w:pPr>
      <w:r w:rsidRPr="00733A48">
        <w:rPr>
          <w:rFonts w:ascii="Georgia" w:hAnsi="Georgia" w:cs="Arial"/>
          <w:sz w:val="24"/>
          <w:szCs w:val="24"/>
        </w:rPr>
        <w:t>De ahí la importancia de la fase de fijación del litigio, en la audiencia inicial del artículo 372, CGP (Preliminar en el CPC, art.101), o incluso en la de instrucción (Art.373, CGP), porque allí se trazan los contornos del debate probatorio y decisorio. En este sentido la CSJ (2020)</w:t>
      </w:r>
      <w:r w:rsidRPr="00733A48">
        <w:rPr>
          <w:rStyle w:val="Refdenotaalpie"/>
          <w:rFonts w:ascii="Georgia" w:hAnsi="Georgia"/>
          <w:sz w:val="24"/>
          <w:szCs w:val="24"/>
        </w:rPr>
        <w:footnoteReference w:id="27"/>
      </w:r>
      <w:r w:rsidRPr="00733A48">
        <w:rPr>
          <w:rFonts w:ascii="Georgia" w:hAnsi="Georgia" w:cs="Arial"/>
          <w:sz w:val="24"/>
          <w:szCs w:val="24"/>
        </w:rPr>
        <w:t>, en reciente decisión expuso:</w:t>
      </w:r>
    </w:p>
    <w:p w14:paraId="4B4AAB41" w14:textId="77777777" w:rsidR="00810B7C" w:rsidRPr="00733A48" w:rsidRDefault="00810B7C" w:rsidP="00E05639">
      <w:pPr>
        <w:spacing w:line="276" w:lineRule="auto"/>
        <w:jc w:val="both"/>
        <w:textAlignment w:val="baseline"/>
        <w:rPr>
          <w:rFonts w:ascii="Georgia" w:hAnsi="Georgia" w:cs="Arial"/>
          <w:sz w:val="24"/>
          <w:szCs w:val="24"/>
        </w:rPr>
      </w:pPr>
    </w:p>
    <w:p w14:paraId="0A98C5E4" w14:textId="77777777" w:rsidR="00810B7C" w:rsidRPr="003375AB" w:rsidRDefault="00810B7C" w:rsidP="003375AB">
      <w:pPr>
        <w:keepNext/>
        <w:ind w:left="426" w:right="567"/>
        <w:contextualSpacing/>
        <w:jc w:val="both"/>
        <w:rPr>
          <w:rFonts w:ascii="Georgia" w:hAnsi="Georgia" w:cs="Arial"/>
          <w:sz w:val="22"/>
          <w:szCs w:val="24"/>
        </w:rPr>
      </w:pPr>
      <w:r w:rsidRPr="003375AB">
        <w:rPr>
          <w:rFonts w:ascii="Georgia" w:hAnsi="Georgia" w:cs="Arial"/>
          <w:b/>
          <w:i/>
          <w:sz w:val="22"/>
          <w:szCs w:val="24"/>
        </w:rPr>
        <w:lastRenderedPageBreak/>
        <w:t>i)</w:t>
      </w:r>
      <w:r w:rsidRPr="003375AB">
        <w:rPr>
          <w:rFonts w:ascii="Georgia" w:hAnsi="Georgia" w:cs="Arial"/>
          <w:sz w:val="22"/>
          <w:szCs w:val="24"/>
        </w:rPr>
        <w:t xml:space="preserve"> Los extremos del litigio de los que no puede salirse la decisión judicial –so pena de incurrir en incongruencia– están conformados por las pretensiones y excepciones y por los supuestos de hecho en que se fundan unas y otras, de suerte que una extralimitación o infravaloración de tales demarcaciones apareja una disconformidad de la decisión con el tema de la relación jurídico–sustancial que plantearon las partes como contorno del debate en las instancias. La sentencia, en suma, tiene que guardar correspondencia con lo pedido dentro de los extremos del litigio. De ese modo l</w:t>
      </w:r>
      <w:r w:rsidRPr="003375AB">
        <w:rPr>
          <w:rFonts w:ascii="Georgia" w:hAnsi="Georgia" w:cs="Tahoma"/>
          <w:sz w:val="22"/>
          <w:szCs w:val="24"/>
        </w:rPr>
        <w:t>a pretensión jurídica sirve de puente entre el derecho material y el procesal.</w:t>
      </w:r>
    </w:p>
    <w:p w14:paraId="21EC772C" w14:textId="77777777" w:rsidR="00810B7C" w:rsidRPr="003375AB" w:rsidRDefault="00810B7C" w:rsidP="003375AB">
      <w:pPr>
        <w:keepNext/>
        <w:ind w:left="426" w:right="567"/>
        <w:contextualSpacing/>
        <w:jc w:val="both"/>
        <w:rPr>
          <w:rFonts w:ascii="Georgia" w:hAnsi="Georgia" w:cs="Arial"/>
          <w:sz w:val="22"/>
          <w:szCs w:val="24"/>
        </w:rPr>
      </w:pPr>
    </w:p>
    <w:p w14:paraId="07A4A76F" w14:textId="77777777" w:rsidR="00810B7C" w:rsidRPr="003375AB" w:rsidRDefault="00810B7C" w:rsidP="003375AB">
      <w:pPr>
        <w:ind w:left="426" w:right="567"/>
        <w:jc w:val="both"/>
        <w:textAlignment w:val="baseline"/>
        <w:rPr>
          <w:rFonts w:ascii="Georgia" w:hAnsi="Georgia" w:cs="Arial"/>
          <w:sz w:val="22"/>
          <w:szCs w:val="24"/>
        </w:rPr>
      </w:pPr>
      <w:r w:rsidRPr="003375AB">
        <w:rPr>
          <w:rFonts w:ascii="Georgia" w:hAnsi="Georgia" w:cs="Arial"/>
          <w:sz w:val="22"/>
          <w:szCs w:val="24"/>
        </w:rPr>
        <w:tab/>
        <w:t>La fijación del objeto de la litis no es una liberalidad del funcionario judicial sino una etapa en la que las partes determinan con precisión las cuestiones de hecho que serán materia del debate probatorio. …</w:t>
      </w:r>
    </w:p>
    <w:p w14:paraId="52B7F5A3" w14:textId="77777777" w:rsidR="00810B7C" w:rsidRPr="00733A48" w:rsidRDefault="00810B7C" w:rsidP="00E05639">
      <w:pPr>
        <w:spacing w:line="276" w:lineRule="auto"/>
        <w:ind w:left="567" w:right="567"/>
        <w:jc w:val="both"/>
        <w:textAlignment w:val="baseline"/>
        <w:rPr>
          <w:rFonts w:ascii="Georgia" w:hAnsi="Georgia" w:cs="Arial"/>
          <w:sz w:val="24"/>
          <w:szCs w:val="24"/>
        </w:rPr>
      </w:pPr>
    </w:p>
    <w:p w14:paraId="169ABB73" w14:textId="26DC41CA" w:rsidR="00726B15" w:rsidRPr="00733A48" w:rsidRDefault="00594F49" w:rsidP="00E05639">
      <w:pPr>
        <w:pStyle w:val="Prrafodelista"/>
        <w:widowControl/>
        <w:overflowPunct/>
        <w:autoSpaceDE/>
        <w:autoSpaceDN/>
        <w:adjustRightInd/>
        <w:spacing w:line="276" w:lineRule="auto"/>
        <w:ind w:left="0"/>
        <w:jc w:val="both"/>
        <w:rPr>
          <w:rFonts w:ascii="Georgia" w:hAnsi="Georgia" w:cs="Arial"/>
          <w:sz w:val="24"/>
          <w:szCs w:val="24"/>
        </w:rPr>
      </w:pPr>
      <w:r w:rsidRPr="00733A48">
        <w:rPr>
          <w:rFonts w:ascii="Georgia" w:hAnsi="Georgia" w:cs="Arial"/>
          <w:sz w:val="24"/>
          <w:szCs w:val="24"/>
        </w:rPr>
        <w:t xml:space="preserve">Como ya se dijera, el escrito introductor peticionó </w:t>
      </w:r>
      <w:r w:rsidR="00F83901" w:rsidRPr="00733A48">
        <w:rPr>
          <w:rFonts w:ascii="Georgia" w:hAnsi="Georgia" w:cs="Arial"/>
          <w:sz w:val="24"/>
          <w:szCs w:val="24"/>
        </w:rPr>
        <w:t xml:space="preserve">el gravamen respecto al </w:t>
      </w:r>
      <w:r w:rsidR="005E07CA" w:rsidRPr="00733A48">
        <w:rPr>
          <w:rFonts w:ascii="Georgia" w:hAnsi="Georgia" w:cs="Arial"/>
          <w:sz w:val="24"/>
          <w:szCs w:val="24"/>
        </w:rPr>
        <w:t xml:space="preserve">inmueble </w:t>
      </w:r>
      <w:r w:rsidRPr="00733A48">
        <w:rPr>
          <w:rFonts w:ascii="Georgia" w:hAnsi="Georgia" w:cs="Arial"/>
          <w:sz w:val="24"/>
          <w:szCs w:val="24"/>
        </w:rPr>
        <w:t>de</w:t>
      </w:r>
      <w:r w:rsidR="007D2266" w:rsidRPr="00733A48">
        <w:rPr>
          <w:rFonts w:ascii="Georgia" w:hAnsi="Georgia" w:cs="Arial"/>
          <w:sz w:val="24"/>
          <w:szCs w:val="24"/>
        </w:rPr>
        <w:t xml:space="preserve"> Juan G. García P. </w:t>
      </w:r>
      <w:r w:rsidR="005D798B" w:rsidRPr="00733A48">
        <w:rPr>
          <w:rFonts w:ascii="Georgia" w:hAnsi="Georgia" w:cs="Arial"/>
          <w:sz w:val="24"/>
          <w:szCs w:val="24"/>
        </w:rPr>
        <w:t xml:space="preserve">(Hechos y pretensiones de la demanda), </w:t>
      </w:r>
      <w:r w:rsidR="00F83901" w:rsidRPr="00733A48">
        <w:rPr>
          <w:rFonts w:ascii="Georgia" w:hAnsi="Georgia" w:cs="Arial"/>
          <w:sz w:val="24"/>
          <w:szCs w:val="24"/>
        </w:rPr>
        <w:t xml:space="preserve">en manera alguna </w:t>
      </w:r>
      <w:r w:rsidR="00BD6C93" w:rsidRPr="00733A48">
        <w:rPr>
          <w:rFonts w:ascii="Georgia" w:hAnsi="Georgia" w:cs="Arial"/>
          <w:sz w:val="24"/>
          <w:szCs w:val="24"/>
        </w:rPr>
        <w:t xml:space="preserve">figura la señora Elvira, </w:t>
      </w:r>
      <w:r w:rsidR="005E07CA" w:rsidRPr="00733A48">
        <w:rPr>
          <w:rFonts w:ascii="Georgia" w:hAnsi="Georgia" w:cs="Arial"/>
          <w:sz w:val="24"/>
          <w:szCs w:val="24"/>
        </w:rPr>
        <w:t xml:space="preserve">no hubo </w:t>
      </w:r>
      <w:r w:rsidR="005D798B" w:rsidRPr="00733A48">
        <w:rPr>
          <w:rFonts w:ascii="Georgia" w:hAnsi="Georgia" w:cs="Arial"/>
          <w:sz w:val="24"/>
          <w:szCs w:val="24"/>
        </w:rPr>
        <w:t xml:space="preserve">reforma </w:t>
      </w:r>
      <w:r w:rsidR="005E07CA" w:rsidRPr="00733A48">
        <w:rPr>
          <w:rFonts w:ascii="Georgia" w:hAnsi="Georgia" w:cs="Arial"/>
          <w:sz w:val="24"/>
          <w:szCs w:val="24"/>
        </w:rPr>
        <w:t xml:space="preserve">y tampoco fue </w:t>
      </w:r>
      <w:r w:rsidR="005D798B" w:rsidRPr="00733A48">
        <w:rPr>
          <w:rFonts w:ascii="Georgia" w:hAnsi="Georgia" w:cs="Arial"/>
          <w:sz w:val="24"/>
          <w:szCs w:val="24"/>
        </w:rPr>
        <w:t>consider</w:t>
      </w:r>
      <w:r w:rsidR="005E07CA" w:rsidRPr="00733A48">
        <w:rPr>
          <w:rFonts w:ascii="Georgia" w:hAnsi="Georgia" w:cs="Arial"/>
          <w:sz w:val="24"/>
          <w:szCs w:val="24"/>
        </w:rPr>
        <w:t xml:space="preserve">ado </w:t>
      </w:r>
      <w:r w:rsidR="005D798B" w:rsidRPr="00733A48">
        <w:rPr>
          <w:rFonts w:ascii="Georgia" w:hAnsi="Georgia" w:cs="Arial"/>
          <w:sz w:val="24"/>
          <w:szCs w:val="24"/>
        </w:rPr>
        <w:t xml:space="preserve">en la fijación del litigio (Carpeta 01PrimeraInstancia, carpeta Cuaderno1Principal, carpeta Cuaderno 5, pdf No. 07, folio 1, así como, pdf No.68 y enlace en </w:t>
      </w:r>
      <w:r w:rsidR="005D798B" w:rsidRPr="00733A48">
        <w:rPr>
          <w:rFonts w:ascii="Georgia" w:hAnsi="Georgia" w:cs="Arial"/>
          <w:sz w:val="24"/>
          <w:szCs w:val="24"/>
          <w:lang w:val="es-CO"/>
        </w:rPr>
        <w:t>Carpeta 02Segundainstancia, carpeta 03C8ApelSentencia, pdf No.16, tiempo 00:06:53 a 00:07:13</w:t>
      </w:r>
      <w:r w:rsidR="005D798B" w:rsidRPr="00733A48">
        <w:rPr>
          <w:rFonts w:ascii="Georgia" w:hAnsi="Georgia" w:cs="Arial"/>
          <w:sz w:val="24"/>
          <w:szCs w:val="24"/>
        </w:rPr>
        <w:t>)</w:t>
      </w:r>
      <w:r w:rsidR="00B4676D" w:rsidRPr="00733A48">
        <w:rPr>
          <w:rFonts w:ascii="Georgia" w:hAnsi="Georgia" w:cs="Arial"/>
          <w:sz w:val="24"/>
          <w:szCs w:val="24"/>
        </w:rPr>
        <w:t xml:space="preserve">. </w:t>
      </w:r>
    </w:p>
    <w:p w14:paraId="6B1B25D2" w14:textId="3E45CA56" w:rsidR="00726B15" w:rsidRPr="00733A48" w:rsidRDefault="00726B15" w:rsidP="00E05639">
      <w:pPr>
        <w:pStyle w:val="Prrafodelista"/>
        <w:widowControl/>
        <w:overflowPunct/>
        <w:autoSpaceDE/>
        <w:autoSpaceDN/>
        <w:adjustRightInd/>
        <w:spacing w:line="276" w:lineRule="auto"/>
        <w:ind w:left="0"/>
        <w:jc w:val="both"/>
        <w:rPr>
          <w:rFonts w:ascii="Georgia" w:hAnsi="Georgia" w:cs="Arial"/>
          <w:sz w:val="24"/>
          <w:szCs w:val="24"/>
        </w:rPr>
      </w:pPr>
    </w:p>
    <w:p w14:paraId="5084ADBD" w14:textId="77777777" w:rsidR="0062575C" w:rsidRPr="00733A48" w:rsidRDefault="00594F49" w:rsidP="00E05639">
      <w:pPr>
        <w:spacing w:line="276" w:lineRule="auto"/>
        <w:jc w:val="both"/>
        <w:rPr>
          <w:rFonts w:ascii="Georgia" w:hAnsi="Georgia"/>
          <w:sz w:val="24"/>
          <w:szCs w:val="24"/>
        </w:rPr>
      </w:pPr>
      <w:r w:rsidRPr="00733A48">
        <w:rPr>
          <w:rFonts w:ascii="Georgia" w:hAnsi="Georgia" w:cs="Arial"/>
          <w:sz w:val="24"/>
          <w:szCs w:val="24"/>
          <w:lang w:val="es-CO"/>
        </w:rPr>
        <w:t xml:space="preserve">En esas condiciones, ninguna </w:t>
      </w:r>
      <w:r w:rsidR="00AE4B17" w:rsidRPr="00733A48">
        <w:rPr>
          <w:rFonts w:ascii="Georgia" w:hAnsi="Georgia" w:cs="Arial"/>
          <w:sz w:val="24"/>
          <w:szCs w:val="24"/>
          <w:lang w:val="es-CO"/>
        </w:rPr>
        <w:t xml:space="preserve">vacilación </w:t>
      </w:r>
      <w:r w:rsidR="00BD6C93" w:rsidRPr="00733A48">
        <w:rPr>
          <w:rFonts w:ascii="Georgia" w:hAnsi="Georgia" w:cs="Arial"/>
          <w:sz w:val="24"/>
          <w:szCs w:val="24"/>
          <w:lang w:val="es-CO"/>
        </w:rPr>
        <w:t xml:space="preserve">hay </w:t>
      </w:r>
      <w:r w:rsidR="00AE4B17" w:rsidRPr="00733A48">
        <w:rPr>
          <w:rFonts w:ascii="Georgia" w:hAnsi="Georgia" w:cs="Arial"/>
          <w:sz w:val="24"/>
          <w:szCs w:val="24"/>
          <w:lang w:val="es-CO"/>
        </w:rPr>
        <w:t xml:space="preserve">de </w:t>
      </w:r>
      <w:r w:rsidRPr="00733A48">
        <w:rPr>
          <w:rFonts w:ascii="Georgia" w:hAnsi="Georgia" w:cs="Arial"/>
          <w:sz w:val="24"/>
          <w:szCs w:val="24"/>
          <w:lang w:val="es-CO"/>
        </w:rPr>
        <w:t xml:space="preserve">que </w:t>
      </w:r>
      <w:r w:rsidR="00BD6C93" w:rsidRPr="00733A48">
        <w:rPr>
          <w:rFonts w:ascii="Georgia" w:hAnsi="Georgia" w:cs="Arial"/>
          <w:sz w:val="24"/>
          <w:szCs w:val="24"/>
          <w:lang w:val="es-CO"/>
        </w:rPr>
        <w:t xml:space="preserve">una servidumbre de tránsito </w:t>
      </w:r>
      <w:r w:rsidR="00AE4B17" w:rsidRPr="00733A48">
        <w:rPr>
          <w:rFonts w:ascii="Georgia" w:hAnsi="Georgia" w:cs="Arial"/>
          <w:sz w:val="24"/>
          <w:szCs w:val="24"/>
          <w:lang w:val="es-CO"/>
        </w:rPr>
        <w:t>constituida en e</w:t>
      </w:r>
      <w:r w:rsidR="00E62D60" w:rsidRPr="00733A48">
        <w:rPr>
          <w:rFonts w:ascii="Georgia" w:hAnsi="Georgia" w:cs="Arial"/>
          <w:sz w:val="24"/>
          <w:szCs w:val="24"/>
          <w:lang w:val="es-CO"/>
        </w:rPr>
        <w:t>l predio de Elvira García S.</w:t>
      </w:r>
      <w:r w:rsidRPr="00733A48">
        <w:rPr>
          <w:rFonts w:ascii="Georgia" w:hAnsi="Georgia" w:cs="Arial"/>
          <w:sz w:val="24"/>
          <w:szCs w:val="24"/>
          <w:lang w:val="es-CO"/>
        </w:rPr>
        <w:t xml:space="preserve">, </w:t>
      </w:r>
      <w:r w:rsidRPr="00733A48">
        <w:rPr>
          <w:rFonts w:ascii="Georgia" w:hAnsi="Georgia" w:cs="Arial"/>
          <w:sz w:val="24"/>
          <w:szCs w:val="24"/>
          <w:u w:val="single"/>
        </w:rPr>
        <w:t>es totalmente ajen</w:t>
      </w:r>
      <w:r w:rsidR="00874E2A" w:rsidRPr="00733A48">
        <w:rPr>
          <w:rFonts w:ascii="Georgia" w:hAnsi="Georgia" w:cs="Arial"/>
          <w:sz w:val="24"/>
          <w:szCs w:val="24"/>
          <w:u w:val="single"/>
        </w:rPr>
        <w:t>a</w:t>
      </w:r>
      <w:r w:rsidRPr="00733A48">
        <w:rPr>
          <w:rFonts w:ascii="Georgia" w:hAnsi="Georgia" w:cs="Arial"/>
          <w:sz w:val="24"/>
          <w:szCs w:val="24"/>
          <w:u w:val="single"/>
        </w:rPr>
        <w:t xml:space="preserve"> a la causa para pedir</w:t>
      </w:r>
      <w:r w:rsidRPr="00733A48">
        <w:rPr>
          <w:rFonts w:ascii="Georgia" w:hAnsi="Georgia"/>
          <w:sz w:val="24"/>
          <w:szCs w:val="24"/>
        </w:rPr>
        <w:t xml:space="preserve">; es innegable que </w:t>
      </w:r>
      <w:r w:rsidR="00E62D60" w:rsidRPr="00733A48">
        <w:rPr>
          <w:rFonts w:ascii="Georgia" w:hAnsi="Georgia"/>
          <w:sz w:val="24"/>
          <w:szCs w:val="24"/>
        </w:rPr>
        <w:t xml:space="preserve">imponerla </w:t>
      </w:r>
      <w:r w:rsidRPr="00733A48">
        <w:rPr>
          <w:rFonts w:ascii="Georgia" w:hAnsi="Georgia"/>
          <w:sz w:val="24"/>
          <w:szCs w:val="24"/>
        </w:rPr>
        <w:t xml:space="preserve">como se hizo en el fallo, </w:t>
      </w:r>
      <w:r w:rsidRPr="00733A48">
        <w:rPr>
          <w:rFonts w:ascii="Georgia" w:hAnsi="Georgia"/>
          <w:b/>
          <w:sz w:val="24"/>
          <w:szCs w:val="24"/>
        </w:rPr>
        <w:t>vulneró el debido proceso</w:t>
      </w:r>
      <w:r w:rsidRPr="00733A48">
        <w:rPr>
          <w:rFonts w:ascii="Georgia" w:hAnsi="Georgia"/>
          <w:sz w:val="24"/>
          <w:szCs w:val="24"/>
        </w:rPr>
        <w:t>.</w:t>
      </w:r>
      <w:r w:rsidR="00AE4B17" w:rsidRPr="00733A48">
        <w:rPr>
          <w:rFonts w:ascii="Georgia" w:hAnsi="Georgia"/>
          <w:sz w:val="24"/>
          <w:szCs w:val="24"/>
        </w:rPr>
        <w:t xml:space="preserve"> </w:t>
      </w:r>
    </w:p>
    <w:p w14:paraId="570E53D0" w14:textId="77777777" w:rsidR="0062575C" w:rsidRPr="00733A48" w:rsidRDefault="0062575C" w:rsidP="00E05639">
      <w:pPr>
        <w:spacing w:line="276" w:lineRule="auto"/>
        <w:jc w:val="both"/>
        <w:rPr>
          <w:rFonts w:ascii="Georgia" w:hAnsi="Georgia"/>
          <w:sz w:val="24"/>
          <w:szCs w:val="24"/>
        </w:rPr>
      </w:pPr>
    </w:p>
    <w:p w14:paraId="750E2474" w14:textId="3C05C3BD" w:rsidR="0062575C" w:rsidRPr="00733A48" w:rsidRDefault="00AE4B17" w:rsidP="00E05639">
      <w:pPr>
        <w:spacing w:line="276" w:lineRule="auto"/>
        <w:jc w:val="both"/>
        <w:rPr>
          <w:rFonts w:ascii="Georgia" w:hAnsi="Georgia" w:cs="Arial"/>
          <w:sz w:val="24"/>
          <w:szCs w:val="24"/>
        </w:rPr>
      </w:pPr>
      <w:r w:rsidRPr="00733A48">
        <w:rPr>
          <w:rFonts w:ascii="Georgia" w:hAnsi="Georgia"/>
          <w:sz w:val="24"/>
          <w:szCs w:val="24"/>
        </w:rPr>
        <w:t>Y, respecto al señor demandado: Juan Gabriel ninguna prueba acredita la viabilidad del gravamen reclamado sobre su finca, por ende, también</w:t>
      </w:r>
      <w:r w:rsidR="004A1E70" w:rsidRPr="00733A48">
        <w:rPr>
          <w:rFonts w:ascii="Georgia" w:hAnsi="Georgia"/>
          <w:sz w:val="24"/>
          <w:szCs w:val="24"/>
        </w:rPr>
        <w:t>,</w:t>
      </w:r>
      <w:r w:rsidRPr="00733A48">
        <w:rPr>
          <w:rFonts w:ascii="Georgia" w:hAnsi="Georgia"/>
          <w:sz w:val="24"/>
          <w:szCs w:val="24"/>
        </w:rPr>
        <w:t xml:space="preserve"> fracasa </w:t>
      </w:r>
      <w:r w:rsidR="004A1E70" w:rsidRPr="00733A48">
        <w:rPr>
          <w:rFonts w:ascii="Georgia" w:hAnsi="Georgia"/>
          <w:sz w:val="24"/>
          <w:szCs w:val="24"/>
        </w:rPr>
        <w:t>esa</w:t>
      </w:r>
      <w:r w:rsidRPr="00733A48">
        <w:rPr>
          <w:rFonts w:ascii="Georgia" w:hAnsi="Georgia"/>
          <w:sz w:val="24"/>
          <w:szCs w:val="24"/>
        </w:rPr>
        <w:t xml:space="preserve"> aspiració</w:t>
      </w:r>
      <w:r w:rsidR="0062575C" w:rsidRPr="00733A48">
        <w:rPr>
          <w:rFonts w:ascii="Georgia" w:hAnsi="Georgia"/>
          <w:sz w:val="24"/>
          <w:szCs w:val="24"/>
        </w:rPr>
        <w:t xml:space="preserve">n, además de que </w:t>
      </w:r>
      <w:r w:rsidR="0062575C" w:rsidRPr="00733A48">
        <w:rPr>
          <w:rFonts w:ascii="Georgia" w:hAnsi="Georgia" w:cs="Arial"/>
          <w:sz w:val="24"/>
          <w:szCs w:val="24"/>
        </w:rPr>
        <w:t xml:space="preserve">acorde con la experticia, refulge que el predio del actor </w:t>
      </w:r>
      <w:r w:rsidR="0062575C" w:rsidRPr="00733A48">
        <w:rPr>
          <w:rFonts w:ascii="Georgia" w:hAnsi="Georgia" w:cs="Arial"/>
          <w:b/>
          <w:sz w:val="24"/>
          <w:szCs w:val="24"/>
        </w:rPr>
        <w:t>no se encuentra encerrado</w:t>
      </w:r>
      <w:r w:rsidR="0062575C" w:rsidRPr="00733A48">
        <w:rPr>
          <w:rFonts w:ascii="Georgia" w:hAnsi="Georgia" w:cs="Arial"/>
          <w:sz w:val="24"/>
          <w:szCs w:val="24"/>
        </w:rPr>
        <w:t>, como se alegó al demandar, tiene una salida que es, poco inclinada, permite el tránsito de personas y, por ende, sacar cosechas e, incluso, ingreso y egreso de materiales de construcción u otros objetos pesados (Carpeta 01PrimeraInstancia, carpeta Cuaderno1Principal, carpeta Cuaderno 5, pdf No. 15, respuesta 1°).</w:t>
      </w:r>
    </w:p>
    <w:p w14:paraId="1A501935" w14:textId="77777777" w:rsidR="0062575C" w:rsidRPr="00733A48" w:rsidRDefault="0062575C" w:rsidP="00E05639">
      <w:pPr>
        <w:spacing w:line="276" w:lineRule="auto"/>
        <w:jc w:val="both"/>
        <w:rPr>
          <w:rFonts w:ascii="Georgia" w:hAnsi="Georgia" w:cs="Arial"/>
          <w:sz w:val="24"/>
          <w:szCs w:val="24"/>
        </w:rPr>
      </w:pPr>
    </w:p>
    <w:p w14:paraId="6AAEC70B" w14:textId="0DCC71D5" w:rsidR="00594F49" w:rsidRDefault="00594F49" w:rsidP="00E05639">
      <w:pPr>
        <w:spacing w:line="276" w:lineRule="auto"/>
        <w:jc w:val="both"/>
        <w:rPr>
          <w:rFonts w:ascii="Georgia" w:hAnsi="Georgia" w:cs="Arial"/>
          <w:sz w:val="24"/>
          <w:szCs w:val="24"/>
        </w:rPr>
      </w:pPr>
      <w:r w:rsidRPr="00733A48">
        <w:rPr>
          <w:rFonts w:ascii="Georgia" w:hAnsi="Georgia" w:cs="Arial"/>
          <w:sz w:val="24"/>
          <w:szCs w:val="24"/>
        </w:rPr>
        <w:t xml:space="preserve">Así las cosas, </w:t>
      </w:r>
      <w:r w:rsidR="00AE4B17" w:rsidRPr="00733A48">
        <w:rPr>
          <w:rFonts w:ascii="Georgia" w:hAnsi="Georgia" w:cs="Arial"/>
          <w:sz w:val="24"/>
          <w:szCs w:val="24"/>
        </w:rPr>
        <w:t xml:space="preserve">debe </w:t>
      </w:r>
      <w:r w:rsidRPr="00733A48">
        <w:rPr>
          <w:rFonts w:ascii="Georgia" w:hAnsi="Georgia" w:cs="Arial"/>
          <w:sz w:val="24"/>
          <w:szCs w:val="24"/>
        </w:rPr>
        <w:t xml:space="preserve">prosperar </w:t>
      </w:r>
      <w:r w:rsidR="00AE4B17" w:rsidRPr="00733A48">
        <w:rPr>
          <w:rFonts w:ascii="Georgia" w:hAnsi="Georgia" w:cs="Arial"/>
          <w:sz w:val="24"/>
          <w:szCs w:val="24"/>
        </w:rPr>
        <w:t>la apelación</w:t>
      </w:r>
      <w:r w:rsidR="001B6B09" w:rsidRPr="00733A48">
        <w:rPr>
          <w:rFonts w:ascii="Georgia" w:hAnsi="Georgia" w:cs="Arial"/>
          <w:sz w:val="24"/>
          <w:szCs w:val="24"/>
          <w:lang w:val="es-CO"/>
        </w:rPr>
        <w:t xml:space="preserve">, pero por </w:t>
      </w:r>
      <w:r w:rsidR="00AE4B17" w:rsidRPr="00733A48">
        <w:rPr>
          <w:rFonts w:ascii="Georgia" w:hAnsi="Georgia" w:cs="Arial"/>
          <w:sz w:val="24"/>
          <w:szCs w:val="24"/>
          <w:lang w:val="es-CO"/>
        </w:rPr>
        <w:t xml:space="preserve">la advertida </w:t>
      </w:r>
      <w:r w:rsidRPr="00733A48">
        <w:rPr>
          <w:rFonts w:ascii="Georgia" w:hAnsi="Georgia" w:cs="Arial"/>
          <w:sz w:val="24"/>
          <w:szCs w:val="24"/>
        </w:rPr>
        <w:t xml:space="preserve">incongruencia de la </w:t>
      </w:r>
      <w:r w:rsidR="00AE4B17" w:rsidRPr="00733A48">
        <w:rPr>
          <w:rFonts w:ascii="Georgia" w:hAnsi="Georgia" w:cs="Arial"/>
          <w:sz w:val="24"/>
          <w:szCs w:val="24"/>
        </w:rPr>
        <w:t xml:space="preserve">decisión final </w:t>
      </w:r>
      <w:r w:rsidR="005E07CA" w:rsidRPr="00733A48">
        <w:rPr>
          <w:rFonts w:ascii="Georgia" w:hAnsi="Georgia" w:cs="Arial"/>
          <w:sz w:val="24"/>
          <w:szCs w:val="24"/>
        </w:rPr>
        <w:t xml:space="preserve">con </w:t>
      </w:r>
      <w:r w:rsidR="004A1E70" w:rsidRPr="00733A48">
        <w:rPr>
          <w:rFonts w:ascii="Georgia" w:hAnsi="Georgia" w:cs="Arial"/>
          <w:sz w:val="24"/>
          <w:szCs w:val="24"/>
        </w:rPr>
        <w:t xml:space="preserve">la </w:t>
      </w:r>
      <w:r w:rsidR="005E07CA" w:rsidRPr="00733A48">
        <w:rPr>
          <w:rFonts w:ascii="Georgia" w:hAnsi="Georgia" w:cs="Arial"/>
          <w:sz w:val="24"/>
          <w:szCs w:val="24"/>
        </w:rPr>
        <w:t>deman</w:t>
      </w:r>
      <w:r w:rsidR="00AE4B17" w:rsidRPr="00733A48">
        <w:rPr>
          <w:rFonts w:ascii="Georgia" w:hAnsi="Georgia" w:cs="Arial"/>
          <w:sz w:val="24"/>
          <w:szCs w:val="24"/>
        </w:rPr>
        <w:t>da formulada</w:t>
      </w:r>
      <w:r w:rsidR="005E07CA" w:rsidRPr="00733A48">
        <w:rPr>
          <w:rFonts w:ascii="Georgia" w:hAnsi="Georgia" w:cs="Arial"/>
          <w:sz w:val="24"/>
          <w:szCs w:val="24"/>
        </w:rPr>
        <w:t>.</w:t>
      </w:r>
    </w:p>
    <w:p w14:paraId="7737BFC8" w14:textId="30C55FD5" w:rsidR="003375AB" w:rsidRDefault="003375AB" w:rsidP="00E05639">
      <w:pPr>
        <w:spacing w:line="276" w:lineRule="auto"/>
        <w:jc w:val="both"/>
        <w:rPr>
          <w:rFonts w:ascii="Georgia" w:hAnsi="Georgia" w:cs="Arial"/>
          <w:sz w:val="24"/>
          <w:szCs w:val="24"/>
        </w:rPr>
      </w:pPr>
    </w:p>
    <w:p w14:paraId="1EFA31BE" w14:textId="77777777" w:rsidR="003375AB" w:rsidRPr="00733A48" w:rsidRDefault="003375AB" w:rsidP="00E05639">
      <w:pPr>
        <w:spacing w:line="276" w:lineRule="auto"/>
        <w:jc w:val="both"/>
        <w:rPr>
          <w:rFonts w:ascii="Georgia" w:hAnsi="Georgia" w:cs="Arial"/>
          <w:sz w:val="24"/>
          <w:szCs w:val="24"/>
        </w:rPr>
      </w:pPr>
    </w:p>
    <w:p w14:paraId="091DF4EC" w14:textId="3E06D8E9" w:rsidR="00473459" w:rsidRPr="00733A48" w:rsidRDefault="00473459" w:rsidP="00E05639">
      <w:pPr>
        <w:pStyle w:val="Prrafodelista"/>
        <w:numPr>
          <w:ilvl w:val="0"/>
          <w:numId w:val="15"/>
        </w:numPr>
        <w:spacing w:line="276" w:lineRule="auto"/>
        <w:jc w:val="both"/>
        <w:rPr>
          <w:rFonts w:ascii="Georgia" w:hAnsi="Georgia" w:cs="Arial"/>
          <w:b/>
          <w:sz w:val="24"/>
          <w:szCs w:val="24"/>
          <w:lang w:val="es-CO"/>
        </w:rPr>
      </w:pPr>
      <w:r w:rsidRPr="00733A48">
        <w:rPr>
          <w:rFonts w:ascii="Georgia" w:hAnsi="Georgia" w:cs="Arial"/>
          <w:b/>
          <w:sz w:val="24"/>
          <w:szCs w:val="24"/>
          <w:lang w:val="es-CO"/>
        </w:rPr>
        <w:t>LAS DECISIONES FINALES</w:t>
      </w:r>
    </w:p>
    <w:p w14:paraId="5D49BD60" w14:textId="77777777" w:rsidR="00473459" w:rsidRPr="00733A48" w:rsidRDefault="00473459" w:rsidP="00E05639">
      <w:pPr>
        <w:spacing w:line="276" w:lineRule="auto"/>
        <w:jc w:val="both"/>
        <w:rPr>
          <w:rFonts w:ascii="Georgia" w:hAnsi="Georgia" w:cs="Arial"/>
          <w:sz w:val="24"/>
          <w:szCs w:val="24"/>
          <w:lang w:val="es-CO"/>
        </w:rPr>
      </w:pPr>
    </w:p>
    <w:p w14:paraId="2046558A" w14:textId="5D0E8036" w:rsidR="00E273D2" w:rsidRPr="00733A48" w:rsidRDefault="00E273D2" w:rsidP="00E05639">
      <w:pPr>
        <w:pStyle w:val="Textoindependiente"/>
        <w:spacing w:line="276" w:lineRule="auto"/>
        <w:ind w:right="51"/>
        <w:rPr>
          <w:rFonts w:ascii="Georgia" w:hAnsi="Georgia" w:cs="Arial"/>
          <w:szCs w:val="24"/>
        </w:rPr>
      </w:pPr>
      <w:r w:rsidRPr="00733A48">
        <w:rPr>
          <w:rFonts w:ascii="Georgia" w:hAnsi="Georgia"/>
          <w:szCs w:val="24"/>
          <w:lang w:val="es-CO"/>
        </w:rPr>
        <w:t xml:space="preserve">Las premisas jurídicas ya enunciadas, sirven para revocar la sentencia impugnada, </w:t>
      </w:r>
      <w:r w:rsidR="00ED6C3A" w:rsidRPr="00733A48">
        <w:rPr>
          <w:rFonts w:ascii="Georgia" w:hAnsi="Georgia" w:cs="Arial"/>
          <w:szCs w:val="24"/>
        </w:rPr>
        <w:t xml:space="preserve">se: </w:t>
      </w:r>
      <w:r w:rsidR="00ED6C3A" w:rsidRPr="00733A48">
        <w:rPr>
          <w:rFonts w:ascii="Georgia" w:hAnsi="Georgia" w:cs="Arial"/>
          <w:b/>
          <w:szCs w:val="24"/>
        </w:rPr>
        <w:t>(i)</w:t>
      </w:r>
      <w:r w:rsidR="00ED6C3A" w:rsidRPr="00733A48">
        <w:rPr>
          <w:rFonts w:ascii="Georgia" w:hAnsi="Georgia" w:cs="Arial"/>
          <w:szCs w:val="24"/>
        </w:rPr>
        <w:t xml:space="preserve"> N</w:t>
      </w:r>
      <w:r w:rsidRPr="00733A48">
        <w:rPr>
          <w:rFonts w:ascii="Georgia" w:hAnsi="Georgia" w:cs="Arial"/>
          <w:szCs w:val="24"/>
        </w:rPr>
        <w:t>egar</w:t>
      </w:r>
      <w:r w:rsidR="00ED6C3A" w:rsidRPr="00733A48">
        <w:rPr>
          <w:rFonts w:ascii="Georgia" w:hAnsi="Georgia" w:cs="Arial"/>
          <w:szCs w:val="24"/>
        </w:rPr>
        <w:t>án</w:t>
      </w:r>
      <w:r w:rsidRPr="00733A48">
        <w:rPr>
          <w:rFonts w:ascii="Georgia" w:hAnsi="Georgia" w:cs="Arial"/>
          <w:szCs w:val="24"/>
        </w:rPr>
        <w:t xml:space="preserve"> las pretensiones</w:t>
      </w:r>
      <w:r w:rsidR="00ED6C3A" w:rsidRPr="00733A48">
        <w:rPr>
          <w:rFonts w:ascii="Georgia" w:hAnsi="Georgia" w:cs="Arial"/>
          <w:szCs w:val="24"/>
        </w:rPr>
        <w:t xml:space="preserve">; </w:t>
      </w:r>
      <w:r w:rsidR="00ED6C3A" w:rsidRPr="00733A48">
        <w:rPr>
          <w:rFonts w:ascii="Georgia" w:hAnsi="Georgia" w:cs="Arial"/>
          <w:b/>
          <w:szCs w:val="24"/>
        </w:rPr>
        <w:t>(ii)</w:t>
      </w:r>
      <w:r w:rsidR="00ED6C3A" w:rsidRPr="00733A48">
        <w:rPr>
          <w:rFonts w:ascii="Georgia" w:hAnsi="Georgia" w:cs="Arial"/>
          <w:szCs w:val="24"/>
        </w:rPr>
        <w:t xml:space="preserve"> </w:t>
      </w:r>
      <w:r w:rsidR="00C75F51" w:rsidRPr="00733A48">
        <w:rPr>
          <w:rFonts w:ascii="Georgia" w:hAnsi="Georgia" w:cs="Arial"/>
          <w:szCs w:val="24"/>
        </w:rPr>
        <w:t xml:space="preserve">Declarará </w:t>
      </w:r>
      <w:r w:rsidR="00ED6C3A" w:rsidRPr="00733A48">
        <w:rPr>
          <w:rFonts w:ascii="Georgia" w:hAnsi="Georgia" w:cs="Arial"/>
          <w:szCs w:val="24"/>
        </w:rPr>
        <w:t xml:space="preserve">la </w:t>
      </w:r>
      <w:r w:rsidR="00ED6C3A" w:rsidRPr="00733A48">
        <w:rPr>
          <w:rFonts w:ascii="Georgia" w:hAnsi="Georgia" w:cs="Arial"/>
          <w:szCs w:val="24"/>
          <w:lang w:val="es-CO"/>
        </w:rPr>
        <w:t xml:space="preserve">falta de legitimación </w:t>
      </w:r>
      <w:r w:rsidR="00C75F51" w:rsidRPr="00733A48">
        <w:rPr>
          <w:rFonts w:ascii="Georgia" w:hAnsi="Georgia" w:cs="Arial"/>
          <w:szCs w:val="24"/>
          <w:lang w:val="es-CO"/>
        </w:rPr>
        <w:t xml:space="preserve">detallada en el acápite correspondiente; </w:t>
      </w:r>
      <w:r w:rsidR="00922E01" w:rsidRPr="00733A48">
        <w:rPr>
          <w:rFonts w:ascii="Georgia" w:hAnsi="Georgia" w:cs="Arial"/>
          <w:b/>
          <w:szCs w:val="24"/>
        </w:rPr>
        <w:t>(iii)</w:t>
      </w:r>
      <w:r w:rsidR="00922E01" w:rsidRPr="00733A48">
        <w:rPr>
          <w:rFonts w:ascii="Georgia" w:hAnsi="Georgia" w:cs="Arial"/>
          <w:szCs w:val="24"/>
        </w:rPr>
        <w:t xml:space="preserve"> </w:t>
      </w:r>
      <w:r w:rsidR="009E0B42" w:rsidRPr="00733A48">
        <w:rPr>
          <w:rFonts w:ascii="Georgia" w:hAnsi="Georgia" w:cs="Arial"/>
          <w:szCs w:val="24"/>
        </w:rPr>
        <w:t xml:space="preserve">Cancelará </w:t>
      </w:r>
      <w:r w:rsidR="00922E01" w:rsidRPr="00733A48">
        <w:rPr>
          <w:rFonts w:ascii="Georgia" w:hAnsi="Georgia" w:cs="Arial"/>
          <w:szCs w:val="24"/>
        </w:rPr>
        <w:t xml:space="preserve">la cautela </w:t>
      </w:r>
      <w:r w:rsidR="0006574A" w:rsidRPr="00733A48">
        <w:rPr>
          <w:rFonts w:ascii="Georgia" w:hAnsi="Georgia" w:cs="Arial"/>
          <w:szCs w:val="24"/>
        </w:rPr>
        <w:t>ordenada en el auto admisorio sobre e</w:t>
      </w:r>
      <w:r w:rsidR="00922E01" w:rsidRPr="00733A48">
        <w:rPr>
          <w:rFonts w:ascii="Georgia" w:hAnsi="Georgia" w:cs="Arial"/>
          <w:szCs w:val="24"/>
        </w:rPr>
        <w:t xml:space="preserve">l predio </w:t>
      </w:r>
      <w:r w:rsidR="0062575C" w:rsidRPr="00733A48">
        <w:rPr>
          <w:rFonts w:ascii="Georgia" w:hAnsi="Georgia" w:cs="Arial"/>
          <w:szCs w:val="24"/>
        </w:rPr>
        <w:t>No.</w:t>
      </w:r>
      <w:r w:rsidR="00922E01" w:rsidRPr="00733A48">
        <w:rPr>
          <w:rFonts w:ascii="Georgia" w:hAnsi="Georgia" w:cs="Arial"/>
          <w:szCs w:val="24"/>
        </w:rPr>
        <w:t>294-24222</w:t>
      </w:r>
      <w:r w:rsidR="0062575C" w:rsidRPr="00733A48">
        <w:rPr>
          <w:rFonts w:ascii="Georgia" w:hAnsi="Georgia" w:cs="Arial"/>
          <w:szCs w:val="24"/>
        </w:rPr>
        <w:t xml:space="preserve"> </w:t>
      </w:r>
      <w:r w:rsidR="009E0B42" w:rsidRPr="00733A48">
        <w:rPr>
          <w:rFonts w:ascii="Georgia" w:hAnsi="Georgia" w:cs="Arial"/>
          <w:szCs w:val="24"/>
        </w:rPr>
        <w:t>(Carpeta 01PrimeraInstancia, carpeta Cuaderno1Principal, carpeta Cuaderno 1, pdf No.007)</w:t>
      </w:r>
      <w:r w:rsidR="00922E01" w:rsidRPr="00733A48">
        <w:rPr>
          <w:rFonts w:ascii="Georgia" w:hAnsi="Georgia" w:cs="Arial"/>
          <w:szCs w:val="24"/>
          <w:lang w:val="es-CO"/>
        </w:rPr>
        <w:t xml:space="preserve">; y, </w:t>
      </w:r>
      <w:r w:rsidR="00C75F51" w:rsidRPr="00733A48">
        <w:rPr>
          <w:rFonts w:ascii="Georgia" w:hAnsi="Georgia" w:cs="Arial"/>
          <w:b/>
          <w:szCs w:val="24"/>
          <w:lang w:val="es-CO"/>
        </w:rPr>
        <w:t>(i</w:t>
      </w:r>
      <w:r w:rsidR="00922E01" w:rsidRPr="00733A48">
        <w:rPr>
          <w:rFonts w:ascii="Georgia" w:hAnsi="Georgia" w:cs="Arial"/>
          <w:b/>
          <w:szCs w:val="24"/>
          <w:lang w:val="es-CO"/>
        </w:rPr>
        <w:t>v</w:t>
      </w:r>
      <w:r w:rsidR="00C75F51" w:rsidRPr="00733A48">
        <w:rPr>
          <w:rFonts w:ascii="Georgia" w:hAnsi="Georgia" w:cs="Arial"/>
          <w:b/>
          <w:szCs w:val="24"/>
          <w:lang w:val="es-CO"/>
        </w:rPr>
        <w:t>)</w:t>
      </w:r>
      <w:r w:rsidR="00C75F51" w:rsidRPr="00733A48">
        <w:rPr>
          <w:rFonts w:ascii="Georgia" w:hAnsi="Georgia" w:cs="Arial"/>
          <w:szCs w:val="24"/>
          <w:lang w:val="es-CO"/>
        </w:rPr>
        <w:t xml:space="preserve"> </w:t>
      </w:r>
      <w:r w:rsidR="00C75F51" w:rsidRPr="00733A48">
        <w:rPr>
          <w:rFonts w:ascii="Georgia" w:hAnsi="Georgia" w:cs="Arial"/>
          <w:szCs w:val="24"/>
        </w:rPr>
        <w:t xml:space="preserve">Condenará </w:t>
      </w:r>
      <w:r w:rsidRPr="00733A48">
        <w:rPr>
          <w:rFonts w:ascii="Georgia" w:hAnsi="Georgia" w:cs="Arial"/>
          <w:szCs w:val="24"/>
        </w:rPr>
        <w:t xml:space="preserve">en costas en ambas instancias, a la parte actora y a favor de la demandada, dada la revocatoria íntegra del fallo en este estrado </w:t>
      </w:r>
      <w:r w:rsidR="00C96E9A" w:rsidRPr="00733A48">
        <w:rPr>
          <w:rFonts w:ascii="Georgia" w:hAnsi="Georgia" w:cs="Arial"/>
          <w:szCs w:val="24"/>
        </w:rPr>
        <w:t>[</w:t>
      </w:r>
      <w:r w:rsidRPr="00733A48">
        <w:rPr>
          <w:rFonts w:ascii="Georgia" w:hAnsi="Georgia" w:cs="Arial"/>
          <w:szCs w:val="24"/>
        </w:rPr>
        <w:t>Artículo 365-4º, CGP</w:t>
      </w:r>
      <w:r w:rsidR="00C96E9A" w:rsidRPr="00733A48">
        <w:rPr>
          <w:rFonts w:ascii="Georgia" w:hAnsi="Georgia" w:cs="Arial"/>
          <w:szCs w:val="24"/>
        </w:rPr>
        <w:t>]</w:t>
      </w:r>
      <w:r w:rsidRPr="00733A48">
        <w:rPr>
          <w:rFonts w:ascii="Georgia" w:hAnsi="Georgia" w:cs="Arial"/>
          <w:szCs w:val="24"/>
        </w:rPr>
        <w:t>.</w:t>
      </w:r>
    </w:p>
    <w:p w14:paraId="454C6141" w14:textId="77777777" w:rsidR="00E273D2" w:rsidRPr="00733A48" w:rsidRDefault="00E273D2" w:rsidP="00E05639">
      <w:pPr>
        <w:pStyle w:val="Textoindependiente"/>
        <w:spacing w:line="276" w:lineRule="auto"/>
        <w:ind w:right="51"/>
        <w:rPr>
          <w:rFonts w:ascii="Georgia" w:hAnsi="Georgia"/>
          <w:szCs w:val="24"/>
          <w:lang w:val="es-CO"/>
        </w:rPr>
      </w:pPr>
    </w:p>
    <w:p w14:paraId="1E3BD774" w14:textId="10C1F2BE" w:rsidR="00E273D2" w:rsidRPr="00733A48" w:rsidRDefault="00E273D2" w:rsidP="00E05639">
      <w:pPr>
        <w:pStyle w:val="Textoindependiente"/>
        <w:spacing w:line="276" w:lineRule="auto"/>
        <w:ind w:right="51"/>
        <w:rPr>
          <w:rFonts w:ascii="Georgia" w:hAnsi="Georgia" w:cs="Arial"/>
          <w:szCs w:val="24"/>
        </w:rPr>
      </w:pPr>
      <w:r w:rsidRPr="00733A48">
        <w:rPr>
          <w:rFonts w:ascii="Georgia" w:hAnsi="Georgia" w:cs="Arial"/>
          <w:szCs w:val="24"/>
        </w:rPr>
        <w:t>La liquidación de costas se sujetará, en la primera instancia al artículo 366 del CGP; y, en esta sede, las agencias se fijarán en auto posterior CSJ</w:t>
      </w:r>
      <w:r w:rsidRPr="00733A48">
        <w:rPr>
          <w:rStyle w:val="Refdenotaalpie"/>
          <w:rFonts w:ascii="Georgia" w:hAnsi="Georgia"/>
          <w:szCs w:val="24"/>
        </w:rPr>
        <w:footnoteReference w:id="28"/>
      </w:r>
      <w:r w:rsidRPr="00733A48">
        <w:rPr>
          <w:rFonts w:ascii="Georgia" w:hAnsi="Georgia" w:cs="Arial"/>
          <w:szCs w:val="24"/>
        </w:rPr>
        <w:t xml:space="preserve"> (2017). Se hace en auto y </w:t>
      </w:r>
      <w:r w:rsidRPr="00733A48">
        <w:rPr>
          <w:rFonts w:ascii="Georgia" w:hAnsi="Georgia" w:cs="Arial"/>
          <w:szCs w:val="24"/>
        </w:rPr>
        <w:lastRenderedPageBreak/>
        <w:t>no en la sentencia misma, porque esa expresa novedad, introducida por la Ley 1395 de 2010, desapareció en la nueva redacción del ordinal 2º del artículo 365, CGP.</w:t>
      </w:r>
    </w:p>
    <w:p w14:paraId="7B8A2029" w14:textId="77777777" w:rsidR="00E43FB8" w:rsidRPr="00733A48" w:rsidRDefault="00E43FB8" w:rsidP="00E05639">
      <w:pPr>
        <w:pStyle w:val="Textoindependiente"/>
        <w:spacing w:line="276" w:lineRule="auto"/>
        <w:ind w:right="51"/>
        <w:rPr>
          <w:rFonts w:ascii="Georgia" w:hAnsi="Georgia" w:cs="Arial"/>
          <w:szCs w:val="24"/>
        </w:rPr>
      </w:pPr>
    </w:p>
    <w:p w14:paraId="40348B94" w14:textId="77777777" w:rsidR="00E273D2" w:rsidRPr="00733A48" w:rsidRDefault="00E273D2" w:rsidP="00E056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4"/>
          <w:szCs w:val="24"/>
          <w:lang w:val="es-ES_tradnl"/>
        </w:rPr>
      </w:pPr>
      <w:r w:rsidRPr="00733A48">
        <w:rPr>
          <w:rFonts w:ascii="Georgia" w:hAnsi="Georgia" w:cs="Arial"/>
          <w:spacing w:val="-3"/>
          <w:sz w:val="24"/>
          <w:szCs w:val="24"/>
          <w:lang w:val="es-ES_tradnl"/>
        </w:rPr>
        <w:t xml:space="preserve">En mérito de lo expuesto, el </w:t>
      </w:r>
      <w:r w:rsidRPr="00733A48">
        <w:rPr>
          <w:rFonts w:ascii="Georgia" w:hAnsi="Georgia" w:cs="Arial"/>
          <w:smallCaps/>
          <w:spacing w:val="-3"/>
          <w:sz w:val="24"/>
          <w:szCs w:val="24"/>
          <w:lang w:val="es-ES_tradnl"/>
        </w:rPr>
        <w:t>Tribunal Superior del Distrito Judicial de Pereira, Sala de decisión civil familia</w:t>
      </w:r>
      <w:r w:rsidRPr="00733A48">
        <w:rPr>
          <w:rFonts w:ascii="Georgia" w:hAnsi="Georgia" w:cs="Arial"/>
          <w:spacing w:val="-3"/>
          <w:sz w:val="24"/>
          <w:szCs w:val="24"/>
          <w:lang w:val="es-ES_tradnl"/>
        </w:rPr>
        <w:t>, administrando Justicia, en nombre de la República y por autoridad de la Ley,</w:t>
      </w:r>
    </w:p>
    <w:p w14:paraId="3ADB8A0D" w14:textId="77777777" w:rsidR="00E273D2" w:rsidRPr="00733A48" w:rsidRDefault="00E273D2" w:rsidP="00E0563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4"/>
          <w:szCs w:val="24"/>
          <w:lang w:val="es-ES_tradnl"/>
        </w:rPr>
      </w:pPr>
    </w:p>
    <w:p w14:paraId="134BF409" w14:textId="77777777" w:rsidR="00E273D2" w:rsidRPr="00733A48" w:rsidRDefault="00E273D2" w:rsidP="00E05639">
      <w:pPr>
        <w:spacing w:line="276" w:lineRule="auto"/>
        <w:jc w:val="center"/>
        <w:rPr>
          <w:rFonts w:ascii="Georgia" w:hAnsi="Georgia" w:cs="Arial"/>
          <w:smallCaps/>
          <w:sz w:val="24"/>
          <w:szCs w:val="24"/>
        </w:rPr>
      </w:pPr>
      <w:r w:rsidRPr="00733A48">
        <w:rPr>
          <w:rFonts w:ascii="Georgia" w:hAnsi="Georgia" w:cs="Arial"/>
          <w:smallCaps/>
          <w:sz w:val="24"/>
          <w:szCs w:val="24"/>
        </w:rPr>
        <w:t xml:space="preserve">F a l </w:t>
      </w:r>
      <w:proofErr w:type="spellStart"/>
      <w:r w:rsidRPr="00733A48">
        <w:rPr>
          <w:rFonts w:ascii="Georgia" w:hAnsi="Georgia" w:cs="Arial"/>
          <w:smallCaps/>
          <w:sz w:val="24"/>
          <w:szCs w:val="24"/>
        </w:rPr>
        <w:t>l</w:t>
      </w:r>
      <w:proofErr w:type="spellEnd"/>
      <w:r w:rsidRPr="00733A48">
        <w:rPr>
          <w:rFonts w:ascii="Georgia" w:hAnsi="Georgia" w:cs="Arial"/>
          <w:smallCaps/>
          <w:sz w:val="24"/>
          <w:szCs w:val="24"/>
        </w:rPr>
        <w:t xml:space="preserve"> a,</w:t>
      </w:r>
    </w:p>
    <w:p w14:paraId="63DDB28B" w14:textId="77777777" w:rsidR="00E273D2" w:rsidRPr="00733A48" w:rsidRDefault="00E273D2" w:rsidP="00E05639">
      <w:pPr>
        <w:spacing w:line="276" w:lineRule="auto"/>
        <w:jc w:val="center"/>
        <w:rPr>
          <w:rFonts w:ascii="Georgia" w:hAnsi="Georgia" w:cs="Arial"/>
          <w:smallCaps/>
          <w:sz w:val="24"/>
          <w:szCs w:val="24"/>
        </w:rPr>
      </w:pPr>
    </w:p>
    <w:p w14:paraId="4B175DF4" w14:textId="24000CB8" w:rsidR="00E273D2" w:rsidRPr="00733A48" w:rsidRDefault="00E273D2" w:rsidP="00E05639">
      <w:pPr>
        <w:widowControl/>
        <w:numPr>
          <w:ilvl w:val="0"/>
          <w:numId w:val="11"/>
        </w:numPr>
        <w:overflowPunct/>
        <w:autoSpaceDE/>
        <w:adjustRightInd/>
        <w:spacing w:line="276" w:lineRule="auto"/>
        <w:jc w:val="both"/>
        <w:rPr>
          <w:rFonts w:ascii="Georgia" w:hAnsi="Georgia" w:cs="Arial"/>
          <w:sz w:val="24"/>
          <w:szCs w:val="24"/>
          <w:lang w:val="es-CO"/>
        </w:rPr>
      </w:pPr>
      <w:r w:rsidRPr="00733A48">
        <w:rPr>
          <w:rFonts w:ascii="Georgia" w:hAnsi="Georgia" w:cs="Arial"/>
          <w:sz w:val="24"/>
          <w:szCs w:val="24"/>
          <w:lang w:val="es-CO"/>
        </w:rPr>
        <w:t xml:space="preserve">REVOCAR, en su totalidad, la sentencia del </w:t>
      </w:r>
      <w:r w:rsidRPr="00733A48">
        <w:rPr>
          <w:rFonts w:ascii="Georgia" w:hAnsi="Georgia" w:cs="Arial"/>
          <w:b/>
          <w:sz w:val="24"/>
          <w:szCs w:val="24"/>
          <w:lang w:val="es-CO"/>
        </w:rPr>
        <w:t>07-03-2022</w:t>
      </w:r>
      <w:r w:rsidRPr="00733A48">
        <w:rPr>
          <w:rFonts w:ascii="Georgia" w:hAnsi="Georgia" w:cs="Arial"/>
          <w:sz w:val="24"/>
          <w:szCs w:val="24"/>
          <w:lang w:val="es-CO"/>
        </w:rPr>
        <w:t xml:space="preserve"> por el Juzgado Tercero Civil del Circuito de Pereira, R., para en su lugar, NEGAR las pretensiones</w:t>
      </w:r>
      <w:r w:rsidRPr="00733A48">
        <w:rPr>
          <w:rFonts w:ascii="Georgia" w:hAnsi="Georgia" w:cs="Arial"/>
          <w:sz w:val="24"/>
          <w:szCs w:val="24"/>
        </w:rPr>
        <w:t>.</w:t>
      </w:r>
    </w:p>
    <w:p w14:paraId="5A7C4337" w14:textId="77777777" w:rsidR="00E273D2" w:rsidRPr="00733A48" w:rsidRDefault="00E273D2" w:rsidP="00E05639">
      <w:pPr>
        <w:widowControl/>
        <w:overflowPunct/>
        <w:autoSpaceDE/>
        <w:adjustRightInd/>
        <w:spacing w:line="276" w:lineRule="auto"/>
        <w:ind w:left="360"/>
        <w:jc w:val="both"/>
        <w:rPr>
          <w:rFonts w:ascii="Georgia" w:hAnsi="Georgia" w:cs="Arial"/>
          <w:sz w:val="24"/>
          <w:szCs w:val="24"/>
          <w:lang w:val="es-CO"/>
        </w:rPr>
      </w:pPr>
    </w:p>
    <w:p w14:paraId="3A77DDD7" w14:textId="0EC290D5" w:rsidR="00DF1925" w:rsidRPr="00733A48" w:rsidRDefault="0042255F" w:rsidP="00E05639">
      <w:pPr>
        <w:widowControl/>
        <w:numPr>
          <w:ilvl w:val="0"/>
          <w:numId w:val="1"/>
        </w:numPr>
        <w:overflowPunct/>
        <w:autoSpaceDE/>
        <w:adjustRightInd/>
        <w:spacing w:line="276" w:lineRule="auto"/>
        <w:jc w:val="both"/>
        <w:rPr>
          <w:rFonts w:ascii="Georgia" w:hAnsi="Georgia" w:cs="Arial"/>
          <w:sz w:val="24"/>
          <w:szCs w:val="24"/>
          <w:lang w:val="es-CO"/>
        </w:rPr>
      </w:pPr>
      <w:r w:rsidRPr="00733A48">
        <w:rPr>
          <w:rFonts w:ascii="Georgia" w:hAnsi="Georgia" w:cs="Arial"/>
          <w:sz w:val="24"/>
          <w:szCs w:val="24"/>
          <w:lang w:val="es-CO"/>
        </w:rPr>
        <w:t xml:space="preserve">ADICIONAR </w:t>
      </w:r>
      <w:r w:rsidR="004D50D7" w:rsidRPr="00733A48">
        <w:rPr>
          <w:rFonts w:ascii="Georgia" w:hAnsi="Georgia" w:cs="Arial"/>
          <w:sz w:val="24"/>
          <w:szCs w:val="24"/>
          <w:lang w:val="es-CO"/>
        </w:rPr>
        <w:t xml:space="preserve">el fallo, </w:t>
      </w:r>
      <w:r w:rsidRPr="00733A48">
        <w:rPr>
          <w:rFonts w:ascii="Georgia" w:hAnsi="Georgia" w:cs="Arial"/>
          <w:sz w:val="24"/>
          <w:szCs w:val="24"/>
          <w:lang w:val="es-CO"/>
        </w:rPr>
        <w:t xml:space="preserve">para DECLARAR la falta de legitimación de los señores </w:t>
      </w:r>
      <w:r w:rsidRPr="00733A48">
        <w:rPr>
          <w:rFonts w:ascii="Georgia" w:hAnsi="Georgia" w:cs="Arial"/>
          <w:sz w:val="24"/>
          <w:szCs w:val="24"/>
        </w:rPr>
        <w:t>José O., José A., María Leiva S.; Lilia o Ma. Lilia Leiva de D., Ma. Edith Leiva de A. y Darío A. Gaviria E</w:t>
      </w:r>
      <w:r w:rsidR="006B686A" w:rsidRPr="00733A48">
        <w:rPr>
          <w:rFonts w:ascii="Georgia" w:hAnsi="Georgia" w:cs="Arial"/>
          <w:sz w:val="24"/>
          <w:szCs w:val="24"/>
        </w:rPr>
        <w:t>., también</w:t>
      </w:r>
      <w:r w:rsidR="00922E01" w:rsidRPr="00733A48">
        <w:rPr>
          <w:rFonts w:ascii="Georgia" w:hAnsi="Georgia" w:cs="Arial"/>
          <w:sz w:val="24"/>
          <w:szCs w:val="24"/>
        </w:rPr>
        <w:t>,</w:t>
      </w:r>
      <w:r w:rsidR="006B686A" w:rsidRPr="00733A48">
        <w:rPr>
          <w:rFonts w:ascii="Georgia" w:hAnsi="Georgia" w:cs="Arial"/>
          <w:sz w:val="24"/>
          <w:szCs w:val="24"/>
        </w:rPr>
        <w:t xml:space="preserve"> de la señora </w:t>
      </w:r>
      <w:r w:rsidRPr="00733A48">
        <w:rPr>
          <w:rFonts w:ascii="Georgia" w:hAnsi="Georgia" w:cs="Arial"/>
          <w:sz w:val="24"/>
          <w:szCs w:val="24"/>
        </w:rPr>
        <w:t>Elvira García S.</w:t>
      </w:r>
      <w:r w:rsidR="006B686A" w:rsidRPr="00733A48">
        <w:rPr>
          <w:rFonts w:ascii="Georgia" w:hAnsi="Georgia" w:cs="Arial"/>
          <w:sz w:val="24"/>
          <w:szCs w:val="24"/>
        </w:rPr>
        <w:t xml:space="preserve"> y demás </w:t>
      </w:r>
      <w:r w:rsidRPr="00733A48">
        <w:rPr>
          <w:rFonts w:ascii="Georgia" w:hAnsi="Georgia" w:cs="Arial"/>
          <w:sz w:val="24"/>
          <w:szCs w:val="24"/>
        </w:rPr>
        <w:t>co</w:t>
      </w:r>
      <w:r w:rsidR="0006574A" w:rsidRPr="00733A48">
        <w:rPr>
          <w:rFonts w:ascii="Georgia" w:hAnsi="Georgia" w:cs="Arial"/>
          <w:sz w:val="24"/>
          <w:szCs w:val="24"/>
        </w:rPr>
        <w:t>n</w:t>
      </w:r>
      <w:r w:rsidRPr="00733A48">
        <w:rPr>
          <w:rFonts w:ascii="Georgia" w:hAnsi="Georgia" w:cs="Arial"/>
          <w:sz w:val="24"/>
          <w:szCs w:val="24"/>
        </w:rPr>
        <w:t xml:space="preserve">dueños del fundo </w:t>
      </w:r>
      <w:r w:rsidR="0006574A" w:rsidRPr="00733A48">
        <w:rPr>
          <w:rFonts w:ascii="Georgia" w:hAnsi="Georgia" w:cs="Arial"/>
          <w:sz w:val="24"/>
          <w:szCs w:val="24"/>
        </w:rPr>
        <w:t>No.</w:t>
      </w:r>
      <w:r w:rsidRPr="00733A48">
        <w:rPr>
          <w:rFonts w:ascii="Georgia" w:hAnsi="Georgia" w:cs="Arial"/>
          <w:sz w:val="24"/>
          <w:szCs w:val="24"/>
        </w:rPr>
        <w:t>294-71735</w:t>
      </w:r>
      <w:r w:rsidR="006B686A" w:rsidRPr="00733A48">
        <w:rPr>
          <w:rFonts w:ascii="Georgia" w:hAnsi="Georgia" w:cs="Arial"/>
          <w:sz w:val="24"/>
          <w:szCs w:val="24"/>
        </w:rPr>
        <w:t>.</w:t>
      </w:r>
    </w:p>
    <w:p w14:paraId="3F9E717E" w14:textId="65D12843" w:rsidR="00922E01" w:rsidRPr="00733A48" w:rsidRDefault="00922E01" w:rsidP="00E05639">
      <w:pPr>
        <w:widowControl/>
        <w:overflowPunct/>
        <w:autoSpaceDE/>
        <w:adjustRightInd/>
        <w:spacing w:line="276" w:lineRule="auto"/>
        <w:ind w:left="360"/>
        <w:jc w:val="both"/>
        <w:rPr>
          <w:rFonts w:ascii="Georgia" w:hAnsi="Georgia" w:cs="Arial"/>
          <w:sz w:val="24"/>
          <w:szCs w:val="24"/>
          <w:lang w:val="es-CO"/>
        </w:rPr>
      </w:pPr>
    </w:p>
    <w:p w14:paraId="6DAC0611" w14:textId="13B83A08" w:rsidR="00DF1925" w:rsidRPr="00733A48" w:rsidRDefault="00922E01" w:rsidP="00E05639">
      <w:pPr>
        <w:widowControl/>
        <w:numPr>
          <w:ilvl w:val="0"/>
          <w:numId w:val="1"/>
        </w:numPr>
        <w:overflowPunct/>
        <w:autoSpaceDE/>
        <w:adjustRightInd/>
        <w:spacing w:line="276" w:lineRule="auto"/>
        <w:jc w:val="both"/>
        <w:rPr>
          <w:rFonts w:ascii="Georgia" w:hAnsi="Georgia" w:cs="Arial"/>
          <w:sz w:val="24"/>
          <w:szCs w:val="24"/>
          <w:lang w:val="es-CO"/>
        </w:rPr>
      </w:pPr>
      <w:r w:rsidRPr="00733A48">
        <w:rPr>
          <w:rFonts w:ascii="Georgia" w:hAnsi="Georgia" w:cs="Arial"/>
          <w:sz w:val="24"/>
          <w:szCs w:val="24"/>
          <w:lang w:val="es-CO"/>
        </w:rPr>
        <w:t xml:space="preserve">CANCELAR la inscripción de la demanda sobre el predio de matrícula </w:t>
      </w:r>
      <w:r w:rsidRPr="00733A48">
        <w:rPr>
          <w:rFonts w:ascii="Georgia" w:hAnsi="Georgia" w:cs="Arial"/>
          <w:sz w:val="24"/>
          <w:szCs w:val="24"/>
        </w:rPr>
        <w:t>294-24222.</w:t>
      </w:r>
      <w:r w:rsidR="00DF1925" w:rsidRPr="00733A48">
        <w:rPr>
          <w:rFonts w:ascii="Georgia" w:hAnsi="Georgia"/>
          <w:sz w:val="24"/>
          <w:szCs w:val="24"/>
          <w:lang w:val="es-CO"/>
        </w:rPr>
        <w:t xml:space="preserve"> </w:t>
      </w:r>
    </w:p>
    <w:p w14:paraId="4E60FCEC" w14:textId="77777777" w:rsidR="006B686A" w:rsidRPr="00733A48" w:rsidRDefault="006B686A" w:rsidP="00E05639">
      <w:pPr>
        <w:widowControl/>
        <w:overflowPunct/>
        <w:autoSpaceDE/>
        <w:adjustRightInd/>
        <w:spacing w:line="276" w:lineRule="auto"/>
        <w:ind w:left="360"/>
        <w:jc w:val="both"/>
        <w:rPr>
          <w:rFonts w:ascii="Georgia" w:hAnsi="Georgia" w:cs="Arial"/>
          <w:sz w:val="24"/>
          <w:szCs w:val="24"/>
          <w:lang w:val="es-CO"/>
        </w:rPr>
      </w:pPr>
    </w:p>
    <w:p w14:paraId="6C2B6C32" w14:textId="0F7CE011" w:rsidR="00E273D2" w:rsidRPr="00733A48" w:rsidRDefault="00E273D2" w:rsidP="00E05639">
      <w:pPr>
        <w:widowControl/>
        <w:numPr>
          <w:ilvl w:val="0"/>
          <w:numId w:val="11"/>
        </w:numPr>
        <w:overflowPunct/>
        <w:adjustRightInd/>
        <w:spacing w:line="276" w:lineRule="auto"/>
        <w:jc w:val="both"/>
        <w:rPr>
          <w:rFonts w:ascii="Georgia" w:hAnsi="Georgia" w:cs="Arial"/>
          <w:sz w:val="24"/>
          <w:szCs w:val="24"/>
          <w:lang w:val="es-CO"/>
        </w:rPr>
      </w:pPr>
      <w:r w:rsidRPr="00733A48">
        <w:rPr>
          <w:rFonts w:ascii="Georgia" w:hAnsi="Georgia" w:cs="Arial"/>
          <w:sz w:val="24"/>
          <w:szCs w:val="24"/>
          <w:lang w:val="es-CO"/>
        </w:rPr>
        <w:t>CONDENAR en costas, en ambas instancias, al demandante y a favor de la demandada. Se liquidarán en primera instancia, pero la fijación de agencias de esta sede, se hará en auto posterior.</w:t>
      </w:r>
    </w:p>
    <w:p w14:paraId="58E2A47C" w14:textId="77777777" w:rsidR="00E273D2" w:rsidRPr="00733A48" w:rsidRDefault="00E273D2" w:rsidP="00E05639">
      <w:pPr>
        <w:widowControl/>
        <w:overflowPunct/>
        <w:adjustRightInd/>
        <w:spacing w:line="276" w:lineRule="auto"/>
        <w:ind w:left="360"/>
        <w:jc w:val="both"/>
        <w:rPr>
          <w:rFonts w:ascii="Georgia" w:hAnsi="Georgia" w:cs="Arial"/>
          <w:sz w:val="24"/>
          <w:szCs w:val="24"/>
          <w:lang w:val="es-CO"/>
        </w:rPr>
      </w:pPr>
    </w:p>
    <w:p w14:paraId="09CD1FA9" w14:textId="77777777" w:rsidR="00E273D2" w:rsidRPr="00733A48" w:rsidRDefault="00E273D2" w:rsidP="00E05639">
      <w:pPr>
        <w:widowControl/>
        <w:numPr>
          <w:ilvl w:val="0"/>
          <w:numId w:val="11"/>
        </w:numPr>
        <w:overflowPunct/>
        <w:autoSpaceDE/>
        <w:adjustRightInd/>
        <w:spacing w:line="276" w:lineRule="auto"/>
        <w:jc w:val="both"/>
        <w:rPr>
          <w:rFonts w:ascii="Georgia" w:hAnsi="Georgia" w:cs="Arial"/>
          <w:sz w:val="24"/>
          <w:szCs w:val="24"/>
          <w:lang w:val="es-CO"/>
        </w:rPr>
      </w:pPr>
      <w:r w:rsidRPr="00733A48">
        <w:rPr>
          <w:rFonts w:ascii="Georgia" w:hAnsi="Georgia" w:cs="Arial"/>
          <w:sz w:val="24"/>
          <w:szCs w:val="24"/>
          <w:lang w:val="es-CO"/>
        </w:rPr>
        <w:t>DEVOLVER el expediente al Juzgado de origen, en firme esta providencia.</w:t>
      </w:r>
    </w:p>
    <w:p w14:paraId="22A67B1A" w14:textId="77777777" w:rsidR="00E05639" w:rsidRPr="00733A48" w:rsidRDefault="00E05639" w:rsidP="00E05639">
      <w:pPr>
        <w:widowControl/>
        <w:overflowPunct/>
        <w:autoSpaceDE/>
        <w:adjustRightInd/>
        <w:spacing w:line="276" w:lineRule="auto"/>
        <w:jc w:val="both"/>
        <w:rPr>
          <w:rFonts w:ascii="Georgia" w:hAnsi="Georgia" w:cs="Arial"/>
          <w:sz w:val="24"/>
          <w:szCs w:val="24"/>
          <w:lang w:val="es-CO"/>
        </w:rPr>
      </w:pPr>
    </w:p>
    <w:p w14:paraId="67CD4FDD" w14:textId="77777777" w:rsidR="00E05639" w:rsidRPr="00733A48" w:rsidRDefault="00E05639" w:rsidP="00E05639">
      <w:pPr>
        <w:overflowPunct/>
        <w:spacing w:line="276" w:lineRule="auto"/>
        <w:jc w:val="center"/>
        <w:rPr>
          <w:rFonts w:ascii="Georgia" w:hAnsi="Georgia" w:cs="Arial"/>
          <w:bCs/>
          <w:smallCaps/>
          <w:spacing w:val="4"/>
          <w:kern w:val="0"/>
          <w:sz w:val="24"/>
          <w:szCs w:val="24"/>
        </w:rPr>
      </w:pPr>
      <w:r w:rsidRPr="00733A48">
        <w:rPr>
          <w:rFonts w:ascii="Georgia" w:hAnsi="Georgia" w:cs="Arial"/>
          <w:bCs/>
          <w:smallCaps/>
          <w:spacing w:val="4"/>
          <w:kern w:val="0"/>
          <w:sz w:val="24"/>
          <w:szCs w:val="24"/>
        </w:rPr>
        <w:t>Notifíquese,</w:t>
      </w:r>
    </w:p>
    <w:p w14:paraId="4A7DACB3" w14:textId="77777777" w:rsidR="00E05639" w:rsidRPr="00733A48" w:rsidRDefault="00E05639" w:rsidP="00E05639">
      <w:pPr>
        <w:widowControl/>
        <w:overflowPunct/>
        <w:spacing w:line="276" w:lineRule="auto"/>
        <w:jc w:val="center"/>
        <w:textAlignment w:val="baseline"/>
        <w:rPr>
          <w:rFonts w:ascii="Georgia" w:hAnsi="Georgia" w:cs="Arial"/>
          <w:bCs/>
          <w:caps/>
          <w:spacing w:val="4"/>
          <w:w w:val="150"/>
          <w:kern w:val="0"/>
          <w:sz w:val="24"/>
          <w:szCs w:val="18"/>
          <w:lang w:val="es-MX"/>
        </w:rPr>
      </w:pPr>
      <w:bookmarkStart w:id="8" w:name="_Hlk76974190"/>
    </w:p>
    <w:p w14:paraId="52571995" w14:textId="77777777" w:rsidR="00E05639" w:rsidRPr="00733A48" w:rsidRDefault="00E05639" w:rsidP="00E05639">
      <w:pPr>
        <w:widowControl/>
        <w:overflowPunct/>
        <w:spacing w:line="276" w:lineRule="auto"/>
        <w:jc w:val="center"/>
        <w:textAlignment w:val="baseline"/>
        <w:rPr>
          <w:rFonts w:ascii="Georgia" w:hAnsi="Georgia" w:cs="Arial"/>
          <w:bCs/>
          <w:caps/>
          <w:spacing w:val="4"/>
          <w:w w:val="150"/>
          <w:kern w:val="0"/>
          <w:sz w:val="24"/>
          <w:szCs w:val="18"/>
          <w:lang w:val="es-MX"/>
        </w:rPr>
      </w:pPr>
    </w:p>
    <w:p w14:paraId="727D38B3" w14:textId="77777777" w:rsidR="00E05639" w:rsidRPr="00733A48" w:rsidRDefault="00E05639" w:rsidP="00E05639">
      <w:pPr>
        <w:widowControl/>
        <w:overflowPunct/>
        <w:spacing w:line="276" w:lineRule="auto"/>
        <w:jc w:val="center"/>
        <w:textAlignment w:val="baseline"/>
        <w:rPr>
          <w:rFonts w:ascii="Georgia" w:hAnsi="Georgia" w:cs="Arial"/>
          <w:bCs/>
          <w:caps/>
          <w:spacing w:val="4"/>
          <w:w w:val="150"/>
          <w:kern w:val="0"/>
          <w:sz w:val="24"/>
          <w:szCs w:val="18"/>
          <w:lang w:val="es-MX"/>
        </w:rPr>
      </w:pPr>
    </w:p>
    <w:p w14:paraId="48F5277C" w14:textId="77777777" w:rsidR="00E05639" w:rsidRPr="00733A48" w:rsidRDefault="00E05639" w:rsidP="00E05639">
      <w:pPr>
        <w:widowControl/>
        <w:overflowPunct/>
        <w:spacing w:line="276" w:lineRule="auto"/>
        <w:jc w:val="center"/>
        <w:textAlignment w:val="baseline"/>
        <w:rPr>
          <w:rFonts w:ascii="Georgia" w:hAnsi="Georgia" w:cs="Arial"/>
          <w:b/>
          <w:bCs/>
          <w:caps/>
          <w:spacing w:val="4"/>
          <w:w w:val="150"/>
          <w:kern w:val="0"/>
          <w:sz w:val="22"/>
          <w:szCs w:val="18"/>
          <w:lang w:val="es-MX"/>
        </w:rPr>
      </w:pPr>
      <w:r w:rsidRPr="00733A48">
        <w:rPr>
          <w:rFonts w:ascii="Georgia" w:hAnsi="Georgia" w:cs="Arial"/>
          <w:b/>
          <w:bCs/>
          <w:caps/>
          <w:spacing w:val="4"/>
          <w:w w:val="150"/>
          <w:kern w:val="0"/>
          <w:sz w:val="24"/>
          <w:szCs w:val="18"/>
          <w:lang w:val="es-MX"/>
        </w:rPr>
        <w:t>D</w:t>
      </w:r>
      <w:r w:rsidRPr="00733A48">
        <w:rPr>
          <w:rFonts w:ascii="Georgia" w:hAnsi="Georgia" w:cs="Arial"/>
          <w:b/>
          <w:bCs/>
          <w:caps/>
          <w:spacing w:val="4"/>
          <w:w w:val="150"/>
          <w:kern w:val="0"/>
          <w:sz w:val="16"/>
          <w:szCs w:val="18"/>
          <w:lang w:val="es-MX"/>
        </w:rPr>
        <w:t>UBERNEY</w:t>
      </w:r>
      <w:r w:rsidRPr="00733A48">
        <w:rPr>
          <w:rFonts w:ascii="Georgia" w:hAnsi="Georgia" w:cs="Arial"/>
          <w:b/>
          <w:bCs/>
          <w:caps/>
          <w:spacing w:val="4"/>
          <w:w w:val="150"/>
          <w:kern w:val="0"/>
          <w:sz w:val="24"/>
          <w:szCs w:val="18"/>
          <w:lang w:val="es-MX"/>
        </w:rPr>
        <w:t xml:space="preserve"> G</w:t>
      </w:r>
      <w:r w:rsidRPr="00733A48">
        <w:rPr>
          <w:rFonts w:ascii="Georgia" w:hAnsi="Georgia" w:cs="Arial"/>
          <w:b/>
          <w:bCs/>
          <w:caps/>
          <w:spacing w:val="4"/>
          <w:w w:val="150"/>
          <w:kern w:val="0"/>
          <w:sz w:val="16"/>
          <w:szCs w:val="18"/>
          <w:lang w:val="es-MX"/>
        </w:rPr>
        <w:t>RISALES</w:t>
      </w:r>
      <w:r w:rsidRPr="00733A48">
        <w:rPr>
          <w:rFonts w:ascii="Georgia" w:hAnsi="Georgia" w:cs="Arial"/>
          <w:b/>
          <w:bCs/>
          <w:caps/>
          <w:spacing w:val="4"/>
          <w:w w:val="150"/>
          <w:kern w:val="0"/>
          <w:sz w:val="24"/>
          <w:szCs w:val="18"/>
          <w:lang w:val="es-MX"/>
        </w:rPr>
        <w:t xml:space="preserve"> H</w:t>
      </w:r>
      <w:r w:rsidRPr="00733A48">
        <w:rPr>
          <w:rFonts w:ascii="Georgia" w:hAnsi="Georgia" w:cs="Arial"/>
          <w:b/>
          <w:bCs/>
          <w:caps/>
          <w:spacing w:val="4"/>
          <w:w w:val="150"/>
          <w:kern w:val="0"/>
          <w:sz w:val="16"/>
          <w:szCs w:val="18"/>
          <w:lang w:val="es-MX"/>
        </w:rPr>
        <w:t>ERRERA</w:t>
      </w:r>
    </w:p>
    <w:p w14:paraId="7FF88EA5" w14:textId="77777777" w:rsidR="00E05639" w:rsidRPr="00733A48" w:rsidRDefault="00E05639" w:rsidP="00E05639">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spacing w:line="276" w:lineRule="auto"/>
        <w:ind w:right="55"/>
        <w:jc w:val="center"/>
        <w:rPr>
          <w:rFonts w:ascii="Georgia" w:hAnsi="Georgia" w:cs="Arial"/>
          <w:bCs/>
          <w:caps/>
          <w:spacing w:val="4"/>
          <w:w w:val="150"/>
          <w:kern w:val="0"/>
          <w:sz w:val="18"/>
          <w:szCs w:val="18"/>
        </w:rPr>
      </w:pPr>
      <w:r w:rsidRPr="00733A48">
        <w:rPr>
          <w:rFonts w:ascii="Georgia" w:hAnsi="Georgia" w:cs="Arial"/>
          <w:bCs/>
          <w:caps/>
          <w:spacing w:val="4"/>
          <w:w w:val="150"/>
          <w:kern w:val="0"/>
          <w:sz w:val="28"/>
          <w:szCs w:val="22"/>
        </w:rPr>
        <w:t>M</w:t>
      </w:r>
      <w:r w:rsidRPr="00733A48">
        <w:rPr>
          <w:rFonts w:ascii="Georgia" w:hAnsi="Georgia" w:cs="Arial"/>
          <w:bCs/>
          <w:caps/>
          <w:spacing w:val="4"/>
          <w:w w:val="150"/>
          <w:kern w:val="0"/>
          <w:sz w:val="18"/>
          <w:szCs w:val="18"/>
        </w:rPr>
        <w:t>agistrado</w:t>
      </w:r>
    </w:p>
    <w:p w14:paraId="7D853E88" w14:textId="77777777" w:rsidR="00E05639" w:rsidRPr="00733A48" w:rsidRDefault="00E05639" w:rsidP="00E05639">
      <w:pPr>
        <w:widowControl/>
        <w:overflowPunct/>
        <w:spacing w:line="276" w:lineRule="auto"/>
        <w:textAlignment w:val="baseline"/>
        <w:rPr>
          <w:rFonts w:ascii="Georgia" w:hAnsi="Georgia" w:cs="Arial"/>
          <w:caps/>
          <w:spacing w:val="4"/>
          <w:w w:val="150"/>
          <w:kern w:val="0"/>
          <w:sz w:val="24"/>
          <w:szCs w:val="28"/>
          <w:lang w:val="es-MX"/>
        </w:rPr>
      </w:pPr>
    </w:p>
    <w:p w14:paraId="7BBCEB80" w14:textId="77777777" w:rsidR="00E05639" w:rsidRPr="00733A48" w:rsidRDefault="00E05639" w:rsidP="00E05639">
      <w:pPr>
        <w:widowControl/>
        <w:overflowPunct/>
        <w:spacing w:line="276" w:lineRule="auto"/>
        <w:textAlignment w:val="baseline"/>
        <w:rPr>
          <w:rFonts w:ascii="Georgia" w:hAnsi="Georgia" w:cs="Arial"/>
          <w:caps/>
          <w:spacing w:val="4"/>
          <w:w w:val="150"/>
          <w:kern w:val="0"/>
          <w:sz w:val="24"/>
          <w:szCs w:val="28"/>
          <w:lang w:val="es-MX"/>
        </w:rPr>
      </w:pPr>
    </w:p>
    <w:p w14:paraId="19A396B2" w14:textId="77777777" w:rsidR="00E05639" w:rsidRPr="00733A48" w:rsidRDefault="00E05639" w:rsidP="00E05639">
      <w:pPr>
        <w:widowControl/>
        <w:overflowPunct/>
        <w:spacing w:line="276" w:lineRule="auto"/>
        <w:textAlignment w:val="baseline"/>
        <w:rPr>
          <w:rFonts w:ascii="Georgia" w:hAnsi="Georgia" w:cs="Arial"/>
          <w:caps/>
          <w:spacing w:val="4"/>
          <w:w w:val="150"/>
          <w:kern w:val="0"/>
          <w:sz w:val="24"/>
          <w:szCs w:val="28"/>
          <w:lang w:val="es-MX"/>
        </w:rPr>
      </w:pPr>
    </w:p>
    <w:p w14:paraId="33D8F49F" w14:textId="77777777" w:rsidR="00E05639" w:rsidRPr="00733A48" w:rsidRDefault="00E05639" w:rsidP="00E05639">
      <w:pPr>
        <w:widowControl/>
        <w:overflowPunct/>
        <w:spacing w:line="276" w:lineRule="auto"/>
        <w:textAlignment w:val="baseline"/>
        <w:rPr>
          <w:rFonts w:ascii="Georgia" w:hAnsi="Georgia" w:cs="Arial"/>
          <w:b/>
          <w:caps/>
          <w:spacing w:val="4"/>
          <w:w w:val="150"/>
          <w:kern w:val="0"/>
          <w:sz w:val="16"/>
          <w:szCs w:val="18"/>
          <w:lang w:val="es-MX"/>
        </w:rPr>
      </w:pPr>
      <w:r w:rsidRPr="00733A48">
        <w:rPr>
          <w:rFonts w:ascii="Georgia" w:hAnsi="Georgia" w:cs="Arial"/>
          <w:b/>
          <w:caps/>
          <w:spacing w:val="4"/>
          <w:w w:val="150"/>
          <w:kern w:val="0"/>
          <w:sz w:val="24"/>
          <w:szCs w:val="28"/>
          <w:lang w:val="es-MX"/>
        </w:rPr>
        <w:t>E</w:t>
      </w:r>
      <w:r w:rsidRPr="00733A48">
        <w:rPr>
          <w:rFonts w:ascii="Georgia" w:hAnsi="Georgia" w:cs="Arial"/>
          <w:b/>
          <w:caps/>
          <w:spacing w:val="4"/>
          <w:w w:val="150"/>
          <w:kern w:val="0"/>
          <w:sz w:val="16"/>
          <w:szCs w:val="18"/>
          <w:lang w:val="es-MX"/>
        </w:rPr>
        <w:t xml:space="preserve">DDER </w:t>
      </w:r>
      <w:r w:rsidRPr="00733A48">
        <w:rPr>
          <w:rFonts w:ascii="Georgia" w:hAnsi="Georgia" w:cs="Arial"/>
          <w:b/>
          <w:caps/>
          <w:spacing w:val="4"/>
          <w:w w:val="150"/>
          <w:kern w:val="0"/>
          <w:sz w:val="24"/>
          <w:szCs w:val="28"/>
          <w:lang w:val="es-MX"/>
        </w:rPr>
        <w:t>J</w:t>
      </w:r>
      <w:r w:rsidRPr="00733A48">
        <w:rPr>
          <w:rFonts w:ascii="Georgia" w:hAnsi="Georgia" w:cs="Arial"/>
          <w:b/>
          <w:caps/>
          <w:spacing w:val="4"/>
          <w:w w:val="150"/>
          <w:kern w:val="0"/>
          <w:sz w:val="16"/>
          <w:szCs w:val="18"/>
          <w:lang w:val="es-MX"/>
        </w:rPr>
        <w:t xml:space="preserve">. </w:t>
      </w:r>
      <w:r w:rsidRPr="00733A48">
        <w:rPr>
          <w:rFonts w:ascii="Georgia" w:hAnsi="Georgia" w:cs="Arial"/>
          <w:b/>
          <w:caps/>
          <w:spacing w:val="4"/>
          <w:w w:val="150"/>
          <w:kern w:val="0"/>
          <w:sz w:val="24"/>
          <w:szCs w:val="28"/>
          <w:lang w:val="es-MX"/>
        </w:rPr>
        <w:t>S</w:t>
      </w:r>
      <w:r w:rsidRPr="00733A48">
        <w:rPr>
          <w:rFonts w:ascii="Georgia" w:hAnsi="Georgia" w:cs="Arial"/>
          <w:b/>
          <w:caps/>
          <w:spacing w:val="4"/>
          <w:w w:val="150"/>
          <w:kern w:val="0"/>
          <w:sz w:val="16"/>
          <w:szCs w:val="18"/>
          <w:lang w:val="es-MX"/>
        </w:rPr>
        <w:t xml:space="preserve">ÁNCHEZ </w:t>
      </w:r>
      <w:r w:rsidRPr="00733A48">
        <w:rPr>
          <w:rFonts w:ascii="Georgia" w:hAnsi="Georgia" w:cs="Arial"/>
          <w:b/>
          <w:caps/>
          <w:spacing w:val="4"/>
          <w:w w:val="150"/>
          <w:kern w:val="0"/>
          <w:sz w:val="24"/>
          <w:szCs w:val="28"/>
          <w:lang w:val="es-MX"/>
        </w:rPr>
        <w:t>C</w:t>
      </w:r>
      <w:r w:rsidRPr="00733A48">
        <w:rPr>
          <w:rFonts w:ascii="Georgia" w:hAnsi="Georgia" w:cs="Arial"/>
          <w:b/>
          <w:caps/>
          <w:spacing w:val="4"/>
          <w:w w:val="150"/>
          <w:kern w:val="0"/>
          <w:sz w:val="16"/>
          <w:szCs w:val="18"/>
          <w:lang w:val="es-MX"/>
        </w:rPr>
        <w:t>.</w:t>
      </w:r>
      <w:r w:rsidRPr="00733A48">
        <w:rPr>
          <w:rFonts w:ascii="Georgia" w:hAnsi="Georgia" w:cs="Arial"/>
          <w:b/>
          <w:caps/>
          <w:spacing w:val="4"/>
          <w:w w:val="150"/>
          <w:kern w:val="0"/>
          <w:sz w:val="16"/>
          <w:szCs w:val="18"/>
          <w:lang w:val="es-MX"/>
        </w:rPr>
        <w:tab/>
      </w:r>
      <w:r w:rsidRPr="00733A48">
        <w:rPr>
          <w:rFonts w:ascii="Georgia" w:hAnsi="Georgia" w:cs="Arial"/>
          <w:b/>
          <w:caps/>
          <w:spacing w:val="4"/>
          <w:w w:val="150"/>
          <w:kern w:val="0"/>
          <w:sz w:val="16"/>
          <w:szCs w:val="18"/>
          <w:lang w:val="es-MX"/>
        </w:rPr>
        <w:tab/>
      </w:r>
      <w:r w:rsidRPr="00733A48">
        <w:rPr>
          <w:rFonts w:ascii="Georgia" w:hAnsi="Georgia" w:cs="Arial"/>
          <w:b/>
          <w:bCs/>
          <w:caps/>
          <w:spacing w:val="4"/>
          <w:w w:val="150"/>
          <w:kern w:val="0"/>
          <w:sz w:val="16"/>
          <w:szCs w:val="10"/>
          <w:lang w:val="es-MX"/>
        </w:rPr>
        <w:tab/>
      </w:r>
      <w:r w:rsidRPr="00733A48">
        <w:rPr>
          <w:rFonts w:ascii="Georgia" w:hAnsi="Georgia" w:cs="Arial"/>
          <w:b/>
          <w:caps/>
          <w:spacing w:val="4"/>
          <w:w w:val="150"/>
          <w:kern w:val="0"/>
          <w:sz w:val="24"/>
          <w:szCs w:val="28"/>
          <w:lang w:val="es-MX"/>
        </w:rPr>
        <w:t>J</w:t>
      </w:r>
      <w:r w:rsidRPr="00733A48">
        <w:rPr>
          <w:rFonts w:ascii="Georgia" w:hAnsi="Georgia" w:cs="Arial"/>
          <w:b/>
          <w:caps/>
          <w:spacing w:val="4"/>
          <w:w w:val="150"/>
          <w:kern w:val="0"/>
          <w:sz w:val="16"/>
          <w:szCs w:val="18"/>
          <w:lang w:val="es-MX"/>
        </w:rPr>
        <w:t xml:space="preserve">AIME </w:t>
      </w:r>
      <w:r w:rsidRPr="00733A48">
        <w:rPr>
          <w:rFonts w:ascii="Georgia" w:hAnsi="Georgia" w:cs="Arial"/>
          <w:b/>
          <w:caps/>
          <w:spacing w:val="4"/>
          <w:w w:val="150"/>
          <w:kern w:val="0"/>
          <w:sz w:val="24"/>
          <w:szCs w:val="28"/>
          <w:lang w:val="es-MX"/>
        </w:rPr>
        <w:t>A</w:t>
      </w:r>
      <w:r w:rsidRPr="00733A48">
        <w:rPr>
          <w:rFonts w:ascii="Georgia" w:hAnsi="Georgia" w:cs="Arial"/>
          <w:b/>
          <w:caps/>
          <w:spacing w:val="4"/>
          <w:w w:val="150"/>
          <w:kern w:val="0"/>
          <w:sz w:val="16"/>
          <w:szCs w:val="18"/>
          <w:lang w:val="es-MX"/>
        </w:rPr>
        <w:t xml:space="preserve">. </w:t>
      </w:r>
      <w:r w:rsidRPr="00733A48">
        <w:rPr>
          <w:rFonts w:ascii="Georgia" w:hAnsi="Georgia" w:cs="Arial"/>
          <w:b/>
          <w:caps/>
          <w:spacing w:val="4"/>
          <w:w w:val="150"/>
          <w:kern w:val="0"/>
          <w:sz w:val="24"/>
          <w:szCs w:val="28"/>
          <w:lang w:val="es-MX"/>
        </w:rPr>
        <w:t>S</w:t>
      </w:r>
      <w:r w:rsidRPr="00733A48">
        <w:rPr>
          <w:rFonts w:ascii="Georgia" w:hAnsi="Georgia" w:cs="Arial"/>
          <w:b/>
          <w:caps/>
          <w:spacing w:val="4"/>
          <w:w w:val="150"/>
          <w:kern w:val="0"/>
          <w:sz w:val="16"/>
          <w:szCs w:val="18"/>
          <w:lang w:val="es-MX"/>
        </w:rPr>
        <w:t xml:space="preserve">ARAZA </w:t>
      </w:r>
      <w:r w:rsidRPr="00733A48">
        <w:rPr>
          <w:rFonts w:ascii="Georgia" w:hAnsi="Georgia" w:cs="Arial"/>
          <w:b/>
          <w:caps/>
          <w:spacing w:val="4"/>
          <w:w w:val="150"/>
          <w:kern w:val="0"/>
          <w:sz w:val="24"/>
          <w:szCs w:val="28"/>
          <w:lang w:val="es-MX"/>
        </w:rPr>
        <w:t>N</w:t>
      </w:r>
      <w:r w:rsidRPr="00733A48">
        <w:rPr>
          <w:rFonts w:ascii="Georgia" w:hAnsi="Georgia" w:cs="Arial"/>
          <w:b/>
          <w:caps/>
          <w:spacing w:val="4"/>
          <w:w w:val="150"/>
          <w:kern w:val="0"/>
          <w:sz w:val="16"/>
          <w:szCs w:val="18"/>
          <w:lang w:val="es-MX"/>
        </w:rPr>
        <w:t>aranjo</w:t>
      </w:r>
    </w:p>
    <w:p w14:paraId="6EA2D273" w14:textId="527BA256" w:rsidR="004A3D9E" w:rsidRPr="00733A48" w:rsidRDefault="00E05639" w:rsidP="00E05639">
      <w:pPr>
        <w:overflowPunct/>
        <w:spacing w:line="276" w:lineRule="auto"/>
        <w:rPr>
          <w:rFonts w:ascii="Georgia" w:hAnsi="Georgia" w:cs="Arial"/>
          <w:kern w:val="0"/>
          <w:sz w:val="24"/>
          <w:szCs w:val="24"/>
          <w:lang w:val="en-US"/>
        </w:rPr>
      </w:pPr>
      <w:r w:rsidRPr="00733A48">
        <w:rPr>
          <w:rFonts w:ascii="Georgia" w:hAnsi="Georgia" w:cs="Arial"/>
          <w:bCs/>
          <w:caps/>
          <w:spacing w:val="4"/>
          <w:w w:val="150"/>
          <w:kern w:val="0"/>
          <w:sz w:val="18"/>
          <w:szCs w:val="10"/>
          <w:lang w:val="en-US"/>
        </w:rPr>
        <w:t>M A G I S T R A D O</w:t>
      </w:r>
      <w:r w:rsidRPr="00733A48">
        <w:rPr>
          <w:rFonts w:ascii="Georgia" w:hAnsi="Georgia" w:cs="Arial"/>
          <w:bCs/>
          <w:caps/>
          <w:spacing w:val="4"/>
          <w:w w:val="150"/>
          <w:kern w:val="0"/>
          <w:sz w:val="18"/>
          <w:szCs w:val="10"/>
          <w:lang w:val="en-US"/>
        </w:rPr>
        <w:tab/>
      </w:r>
      <w:r w:rsidRPr="00733A48">
        <w:rPr>
          <w:rFonts w:ascii="Georgia" w:hAnsi="Georgia" w:cs="Arial"/>
          <w:bCs/>
          <w:caps/>
          <w:spacing w:val="4"/>
          <w:w w:val="150"/>
          <w:kern w:val="0"/>
          <w:sz w:val="18"/>
          <w:szCs w:val="10"/>
          <w:lang w:val="en-US"/>
        </w:rPr>
        <w:tab/>
      </w:r>
      <w:r w:rsidRPr="00733A48">
        <w:rPr>
          <w:rFonts w:ascii="Georgia" w:hAnsi="Georgia" w:cs="Arial"/>
          <w:bCs/>
          <w:caps/>
          <w:spacing w:val="4"/>
          <w:w w:val="150"/>
          <w:kern w:val="0"/>
          <w:sz w:val="18"/>
          <w:szCs w:val="10"/>
          <w:lang w:val="en-US"/>
        </w:rPr>
        <w:tab/>
      </w:r>
      <w:r w:rsidRPr="00733A48">
        <w:rPr>
          <w:rFonts w:ascii="Georgia" w:hAnsi="Georgia" w:cs="Arial"/>
          <w:bCs/>
          <w:caps/>
          <w:spacing w:val="4"/>
          <w:w w:val="150"/>
          <w:kern w:val="0"/>
          <w:sz w:val="18"/>
          <w:szCs w:val="10"/>
          <w:lang w:val="en-US"/>
        </w:rPr>
        <w:tab/>
        <w:t>M A G I S T R A D O</w:t>
      </w:r>
      <w:bookmarkEnd w:id="8"/>
    </w:p>
    <w:sectPr w:rsidR="004A3D9E" w:rsidRPr="00733A48" w:rsidSect="00EE5FAD">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E0FC5" w16cex:dateUtc="2023-04-22T12: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5A879" w14:textId="77777777" w:rsidR="00C12408" w:rsidRDefault="00C12408">
      <w:r>
        <w:separator/>
      </w:r>
    </w:p>
  </w:endnote>
  <w:endnote w:type="continuationSeparator" w:id="0">
    <w:p w14:paraId="5F8ADD2E" w14:textId="77777777" w:rsidR="00C12408" w:rsidRDefault="00C12408">
      <w:r>
        <w:continuationSeparator/>
      </w:r>
    </w:p>
  </w:endnote>
  <w:endnote w:type="continuationNotice" w:id="1">
    <w:p w14:paraId="4EEE6FA7" w14:textId="77777777" w:rsidR="00C12408" w:rsidRDefault="00C12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D1E7" w14:textId="77777777" w:rsidR="00EF06D8" w:rsidRPr="002C5B6E" w:rsidRDefault="00EF06D8" w:rsidP="007A7A7F">
    <w:pPr>
      <w:pStyle w:val="Piedepgina"/>
      <w:pBdr>
        <w:bottom w:val="double" w:sz="6" w:space="1" w:color="auto"/>
      </w:pBdr>
      <w:spacing w:line="360" w:lineRule="auto"/>
      <w:jc w:val="right"/>
      <w:rPr>
        <w:rFonts w:ascii="Century" w:hAnsi="Century" w:cs="Arial"/>
        <w:color w:val="FF0000"/>
        <w:spacing w:val="20"/>
        <w:w w:val="200"/>
        <w:sz w:val="14"/>
        <w:szCs w:val="10"/>
      </w:rPr>
    </w:pPr>
  </w:p>
  <w:p w14:paraId="74BA6C9F" w14:textId="77777777" w:rsidR="00EF06D8" w:rsidRPr="00E05639" w:rsidRDefault="00EF06D8" w:rsidP="00E05639">
    <w:pPr>
      <w:pStyle w:val="Piedepgina"/>
      <w:jc w:val="right"/>
      <w:rPr>
        <w:rFonts w:ascii="Century" w:hAnsi="Century" w:cs="Arial"/>
        <w:spacing w:val="20"/>
        <w:w w:val="200"/>
        <w:sz w:val="14"/>
        <w:szCs w:val="10"/>
      </w:rPr>
    </w:pPr>
  </w:p>
  <w:p w14:paraId="2EE60A92" w14:textId="77777777" w:rsidR="00EF06D8" w:rsidRPr="00E05639" w:rsidRDefault="00EF06D8" w:rsidP="00E05639">
    <w:pPr>
      <w:pStyle w:val="Piedepgina"/>
      <w:jc w:val="right"/>
      <w:rPr>
        <w:rFonts w:asciiTheme="minorHAnsi" w:hAnsiTheme="minorHAnsi" w:cstheme="minorHAnsi"/>
        <w:spacing w:val="20"/>
        <w:w w:val="200"/>
        <w:sz w:val="12"/>
        <w:szCs w:val="10"/>
      </w:rPr>
    </w:pPr>
    <w:r w:rsidRPr="00E05639">
      <w:rPr>
        <w:rFonts w:asciiTheme="minorHAnsi" w:hAnsiTheme="minorHAnsi" w:cstheme="minorHAnsi"/>
        <w:spacing w:val="20"/>
        <w:w w:val="200"/>
        <w:sz w:val="16"/>
        <w:szCs w:val="10"/>
      </w:rPr>
      <w:t>T</w:t>
    </w:r>
    <w:r w:rsidRPr="00E05639">
      <w:rPr>
        <w:rFonts w:asciiTheme="minorHAnsi" w:hAnsiTheme="minorHAnsi" w:cstheme="minorHAnsi"/>
        <w:spacing w:val="20"/>
        <w:w w:val="200"/>
        <w:sz w:val="12"/>
        <w:szCs w:val="10"/>
      </w:rPr>
      <w:t xml:space="preserve">RIBUNAL </w:t>
    </w:r>
    <w:r w:rsidRPr="00E05639">
      <w:rPr>
        <w:rFonts w:asciiTheme="minorHAnsi" w:hAnsiTheme="minorHAnsi" w:cstheme="minorHAnsi"/>
        <w:spacing w:val="20"/>
        <w:w w:val="200"/>
        <w:sz w:val="16"/>
        <w:szCs w:val="10"/>
      </w:rPr>
      <w:t>S</w:t>
    </w:r>
    <w:r w:rsidRPr="00E05639">
      <w:rPr>
        <w:rFonts w:asciiTheme="minorHAnsi" w:hAnsiTheme="minorHAnsi" w:cstheme="minorHAnsi"/>
        <w:spacing w:val="20"/>
        <w:w w:val="200"/>
        <w:sz w:val="12"/>
        <w:szCs w:val="10"/>
      </w:rPr>
      <w:t>UPERIOR DE</w:t>
    </w:r>
    <w:r w:rsidRPr="00E05639">
      <w:rPr>
        <w:rFonts w:asciiTheme="minorHAnsi" w:hAnsiTheme="minorHAnsi" w:cstheme="minorHAnsi"/>
        <w:spacing w:val="20"/>
        <w:w w:val="200"/>
        <w:sz w:val="16"/>
        <w:szCs w:val="10"/>
      </w:rPr>
      <w:t xml:space="preserve"> P</w:t>
    </w:r>
    <w:r w:rsidRPr="00E05639">
      <w:rPr>
        <w:rFonts w:asciiTheme="minorHAnsi" w:hAnsiTheme="minorHAnsi" w:cstheme="minorHAnsi"/>
        <w:spacing w:val="20"/>
        <w:w w:val="200"/>
        <w:sz w:val="12"/>
        <w:szCs w:val="10"/>
      </w:rPr>
      <w:t>EREIRA</w:t>
    </w:r>
  </w:p>
  <w:p w14:paraId="4A3051CA" w14:textId="77777777" w:rsidR="00EF06D8" w:rsidRPr="00E05639" w:rsidRDefault="00EF06D8" w:rsidP="00E05639">
    <w:pPr>
      <w:pStyle w:val="Piedepgina"/>
      <w:jc w:val="right"/>
      <w:rPr>
        <w:rFonts w:asciiTheme="minorHAnsi" w:hAnsiTheme="minorHAnsi" w:cstheme="minorHAnsi"/>
        <w:sz w:val="22"/>
      </w:rPr>
    </w:pPr>
    <w:r w:rsidRPr="00E05639">
      <w:rPr>
        <w:rFonts w:asciiTheme="minorHAnsi" w:hAnsiTheme="minorHAnsi" w:cstheme="minorHAnsi"/>
        <w:spacing w:val="20"/>
        <w:w w:val="200"/>
        <w:sz w:val="10"/>
        <w:szCs w:val="10"/>
      </w:rPr>
      <w:t xml:space="preserve">MP </w:t>
    </w:r>
    <w:r w:rsidRPr="00E05639">
      <w:rPr>
        <w:rFonts w:asciiTheme="minorHAnsi" w:hAnsiTheme="minorHAnsi" w:cstheme="minorHAnsi"/>
        <w:spacing w:val="20"/>
        <w:w w:val="200"/>
        <w:sz w:val="12"/>
        <w:szCs w:val="10"/>
      </w:rPr>
      <w:t>D</w:t>
    </w:r>
    <w:r w:rsidRPr="00E05639">
      <w:rPr>
        <w:rFonts w:asciiTheme="minorHAnsi" w:hAnsiTheme="minorHAnsi" w:cstheme="minorHAnsi"/>
        <w:spacing w:val="20"/>
        <w:w w:val="200"/>
        <w:sz w:val="10"/>
        <w:szCs w:val="10"/>
      </w:rPr>
      <w:t xml:space="preserve">UBERNEY </w:t>
    </w:r>
    <w:r w:rsidRPr="00E05639">
      <w:rPr>
        <w:rFonts w:asciiTheme="minorHAnsi" w:hAnsiTheme="minorHAnsi" w:cstheme="minorHAnsi"/>
        <w:spacing w:val="20"/>
        <w:w w:val="200"/>
        <w:sz w:val="12"/>
        <w:szCs w:val="10"/>
      </w:rPr>
      <w:t>G</w:t>
    </w:r>
    <w:r w:rsidRPr="00E05639">
      <w:rPr>
        <w:rFonts w:asciiTheme="minorHAnsi" w:hAnsiTheme="minorHAnsi" w:cstheme="minorHAnsi"/>
        <w:spacing w:val="20"/>
        <w:w w:val="200"/>
        <w:sz w:val="10"/>
        <w:szCs w:val="10"/>
      </w:rPr>
      <w:t xml:space="preserve">RISALES </w:t>
    </w:r>
    <w:r w:rsidRPr="00E05639">
      <w:rPr>
        <w:rFonts w:asciiTheme="minorHAnsi" w:hAnsiTheme="minorHAnsi" w:cstheme="minorHAnsi"/>
        <w:spacing w:val="20"/>
        <w:w w:val="200"/>
        <w:sz w:val="12"/>
        <w:szCs w:val="10"/>
      </w:rPr>
      <w:t>H</w:t>
    </w:r>
    <w:r w:rsidRPr="00E05639">
      <w:rPr>
        <w:rFonts w:asciiTheme="minorHAnsi" w:hAnsiTheme="minorHAnsi" w:cstheme="minorHAnsi"/>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18ED9" w14:textId="77777777" w:rsidR="00C12408" w:rsidRDefault="00C12408">
      <w:r>
        <w:separator/>
      </w:r>
    </w:p>
  </w:footnote>
  <w:footnote w:type="continuationSeparator" w:id="0">
    <w:p w14:paraId="00713B55" w14:textId="77777777" w:rsidR="00C12408" w:rsidRDefault="00C12408">
      <w:r>
        <w:continuationSeparator/>
      </w:r>
    </w:p>
  </w:footnote>
  <w:footnote w:type="continuationNotice" w:id="1">
    <w:p w14:paraId="3034FA52" w14:textId="77777777" w:rsidR="00C12408" w:rsidRDefault="00C12408"/>
  </w:footnote>
  <w:footnote w:id="2">
    <w:p w14:paraId="5F4A3CAF" w14:textId="77777777" w:rsidR="00EF06D8" w:rsidRPr="00733A48" w:rsidRDefault="00EF06D8" w:rsidP="00733A48">
      <w:pPr>
        <w:pStyle w:val="Textonotapie"/>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DEVIS E., Hernando. El proceso civil, parte general, tomo III, volumen I, 7ª edición, Bogotá DC, Diké, 1990, p.266.</w:t>
      </w:r>
    </w:p>
  </w:footnote>
  <w:footnote w:id="3">
    <w:p w14:paraId="3E06E8A1" w14:textId="77777777" w:rsidR="00EF06D8" w:rsidRPr="00733A48" w:rsidRDefault="00EF06D8" w:rsidP="00733A48">
      <w:pPr>
        <w:pStyle w:val="Textonotapie"/>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LÓPEZ B., Hernán F. Código General del Proceso, parte general, Bogotá DC, Dupre editores, 2019, p.781.</w:t>
      </w:r>
    </w:p>
  </w:footnote>
  <w:footnote w:id="4">
    <w:p w14:paraId="2A174746" w14:textId="77777777" w:rsidR="00EF06D8" w:rsidRPr="00733A48" w:rsidRDefault="00EF06D8" w:rsidP="00733A48">
      <w:pPr>
        <w:pStyle w:val="Textonotapie"/>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ROJAS G., Miguel E. Lecciones de derecho procesal, procedimiento civil, tomo 2, ESAJU, 2020, 7ª edición, Bogotá, p.468.</w:t>
      </w:r>
    </w:p>
  </w:footnote>
  <w:footnote w:id="5">
    <w:p w14:paraId="5D8F5B87" w14:textId="77777777" w:rsidR="00EF06D8" w:rsidRPr="00733A48" w:rsidRDefault="00EF06D8" w:rsidP="00733A48">
      <w:pPr>
        <w:pStyle w:val="Textonotapie"/>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CSJ, Civil. Sentencias: </w:t>
      </w:r>
      <w:r w:rsidRPr="00733A48">
        <w:rPr>
          <w:rFonts w:ascii="Century" w:hAnsi="Century"/>
          <w:b/>
          <w:sz w:val="18"/>
          <w:szCs w:val="18"/>
        </w:rPr>
        <w:t>(i)</w:t>
      </w:r>
      <w:r w:rsidRPr="00733A48">
        <w:rPr>
          <w:rFonts w:ascii="Century" w:hAnsi="Century"/>
          <w:sz w:val="18"/>
          <w:szCs w:val="18"/>
        </w:rPr>
        <w:t xml:space="preserve"> </w:t>
      </w:r>
      <w:r w:rsidRPr="00733A48">
        <w:rPr>
          <w:rFonts w:ascii="Century" w:hAnsi="Century"/>
          <w:sz w:val="18"/>
          <w:szCs w:val="18"/>
          <w:lang w:val="es-CO"/>
        </w:rPr>
        <w:t xml:space="preserve">14-03-2002, MP: Castillo R.; </w:t>
      </w:r>
      <w:r w:rsidRPr="00733A48">
        <w:rPr>
          <w:rFonts w:ascii="Century" w:hAnsi="Century"/>
          <w:b/>
          <w:sz w:val="18"/>
          <w:szCs w:val="18"/>
          <w:lang w:val="es-CO"/>
        </w:rPr>
        <w:t>(ii)</w:t>
      </w:r>
      <w:r w:rsidRPr="00733A48">
        <w:rPr>
          <w:rFonts w:ascii="Century" w:hAnsi="Century"/>
          <w:sz w:val="18"/>
          <w:szCs w:val="18"/>
          <w:lang w:val="es-CO"/>
        </w:rPr>
        <w:t xml:space="preserve"> </w:t>
      </w:r>
      <w:r w:rsidRPr="00733A48">
        <w:rPr>
          <w:rFonts w:ascii="Century" w:hAnsi="Century"/>
          <w:sz w:val="18"/>
          <w:szCs w:val="18"/>
        </w:rPr>
        <w:t xml:space="preserve">23-04-2007, MP: Díaz R.; No.1999-00125-01; </w:t>
      </w:r>
      <w:r w:rsidRPr="00733A48">
        <w:rPr>
          <w:rFonts w:ascii="Century" w:hAnsi="Century"/>
          <w:b/>
          <w:sz w:val="18"/>
          <w:szCs w:val="18"/>
        </w:rPr>
        <w:t>(iii)</w:t>
      </w:r>
      <w:r w:rsidRPr="00733A48">
        <w:rPr>
          <w:rFonts w:ascii="Century" w:hAnsi="Century"/>
          <w:sz w:val="18"/>
          <w:szCs w:val="18"/>
        </w:rPr>
        <w:t xml:space="preserve"> </w:t>
      </w:r>
      <w:r w:rsidRPr="00733A48">
        <w:rPr>
          <w:rFonts w:ascii="Century" w:hAnsi="Century"/>
          <w:sz w:val="18"/>
          <w:szCs w:val="18"/>
          <w:lang w:val="es-CO"/>
        </w:rPr>
        <w:t>13-10-2011, MP: Namén V., No.</w:t>
      </w:r>
      <w:r w:rsidRPr="00733A48">
        <w:rPr>
          <w:rFonts w:ascii="Century" w:hAnsi="Century"/>
          <w:bCs/>
          <w:sz w:val="18"/>
          <w:szCs w:val="18"/>
        </w:rPr>
        <w:t xml:space="preserve">2002-00083-01; </w:t>
      </w:r>
      <w:r w:rsidRPr="00733A48">
        <w:rPr>
          <w:rFonts w:ascii="Century" w:hAnsi="Century"/>
          <w:b/>
          <w:bCs/>
          <w:sz w:val="18"/>
          <w:szCs w:val="18"/>
        </w:rPr>
        <w:t xml:space="preserve">(iv) </w:t>
      </w:r>
      <w:r w:rsidRPr="00733A48">
        <w:rPr>
          <w:rFonts w:ascii="Century" w:hAnsi="Century"/>
          <w:bCs/>
          <w:sz w:val="18"/>
          <w:szCs w:val="18"/>
        </w:rPr>
        <w:t>SC</w:t>
      </w:r>
      <w:r w:rsidRPr="00733A48">
        <w:rPr>
          <w:rFonts w:ascii="Century" w:hAnsi="Century"/>
          <w:sz w:val="18"/>
          <w:szCs w:val="18"/>
        </w:rPr>
        <w:t xml:space="preserve"> -1182-2016, reiterada en SC-16669-2016.</w:t>
      </w:r>
      <w:r w:rsidRPr="00733A48">
        <w:rPr>
          <w:rFonts w:ascii="Century" w:hAnsi="Century"/>
          <w:b/>
          <w:bCs/>
          <w:sz w:val="18"/>
          <w:szCs w:val="18"/>
        </w:rPr>
        <w:t xml:space="preserve"> (iv)</w:t>
      </w:r>
      <w:r w:rsidRPr="00733A48">
        <w:rPr>
          <w:rFonts w:ascii="Century" w:hAnsi="Century"/>
          <w:bCs/>
          <w:sz w:val="18"/>
          <w:szCs w:val="18"/>
        </w:rPr>
        <w:t xml:space="preserve"> </w:t>
      </w:r>
      <w:r w:rsidRPr="00733A48">
        <w:rPr>
          <w:rFonts w:ascii="Century" w:hAnsi="Century"/>
          <w:sz w:val="18"/>
          <w:szCs w:val="18"/>
          <w:lang w:val="es-CO"/>
        </w:rPr>
        <w:t xml:space="preserve">TS. Pereira, Sala Civil – Familia. Sentencia del </w:t>
      </w:r>
      <w:r w:rsidRPr="00733A48">
        <w:rPr>
          <w:rFonts w:ascii="Century" w:hAnsi="Century"/>
          <w:sz w:val="18"/>
          <w:szCs w:val="18"/>
        </w:rPr>
        <w:t>29-03-2017; MP: Grisales H., No.2012-00101-01.</w:t>
      </w:r>
    </w:p>
  </w:footnote>
  <w:footnote w:id="6">
    <w:p w14:paraId="22779169" w14:textId="77777777" w:rsidR="00EF06D8" w:rsidRPr="00733A48" w:rsidRDefault="00EF06D8" w:rsidP="00733A48">
      <w:pPr>
        <w:pStyle w:val="Textonotapie"/>
        <w:jc w:val="both"/>
        <w:rPr>
          <w:rFonts w:ascii="Century" w:hAnsi="Century"/>
          <w:sz w:val="18"/>
          <w:szCs w:val="18"/>
          <w:lang w:val="es-CO"/>
        </w:rPr>
      </w:pPr>
      <w:r w:rsidRPr="00733A48">
        <w:rPr>
          <w:rStyle w:val="Refdenotaalpie"/>
          <w:rFonts w:ascii="Century" w:hAnsi="Century"/>
          <w:sz w:val="18"/>
          <w:szCs w:val="18"/>
        </w:rPr>
        <w:footnoteRef/>
      </w:r>
      <w:r w:rsidRPr="00733A48">
        <w:rPr>
          <w:rFonts w:ascii="Century" w:hAnsi="Century"/>
          <w:sz w:val="18"/>
          <w:szCs w:val="18"/>
        </w:rPr>
        <w:t xml:space="preserve"> CSJ, Civil.</w:t>
      </w:r>
      <w:r w:rsidRPr="00733A48">
        <w:rPr>
          <w:rFonts w:ascii="Century" w:hAnsi="Century"/>
          <w:b/>
          <w:bCs/>
          <w:sz w:val="18"/>
          <w:szCs w:val="18"/>
        </w:rPr>
        <w:t xml:space="preserve"> </w:t>
      </w:r>
      <w:r w:rsidRPr="00733A48">
        <w:rPr>
          <w:rFonts w:ascii="Century" w:hAnsi="Century"/>
          <w:bCs/>
          <w:sz w:val="18"/>
          <w:szCs w:val="18"/>
        </w:rPr>
        <w:t>SC</w:t>
      </w:r>
      <w:r w:rsidRPr="00733A48">
        <w:rPr>
          <w:rFonts w:ascii="Century" w:hAnsi="Century"/>
          <w:sz w:val="18"/>
          <w:szCs w:val="18"/>
        </w:rPr>
        <w:t xml:space="preserve"> -592-2022.</w:t>
      </w:r>
    </w:p>
  </w:footnote>
  <w:footnote w:id="7">
    <w:p w14:paraId="61DC4D03" w14:textId="55C7C0F8" w:rsidR="00EF06D8" w:rsidRPr="00733A48" w:rsidRDefault="00EF06D8" w:rsidP="00733A48">
      <w:pPr>
        <w:pStyle w:val="Textonotapie"/>
        <w:jc w:val="both"/>
        <w:rPr>
          <w:rFonts w:ascii="Century" w:hAnsi="Century"/>
          <w:sz w:val="18"/>
          <w:szCs w:val="18"/>
          <w:lang w:val="es-CO"/>
        </w:rPr>
      </w:pPr>
      <w:r w:rsidRPr="00733A48">
        <w:rPr>
          <w:rStyle w:val="Refdenotaalpie"/>
          <w:rFonts w:ascii="Century" w:hAnsi="Century"/>
          <w:sz w:val="18"/>
          <w:szCs w:val="18"/>
        </w:rPr>
        <w:footnoteRef/>
      </w:r>
      <w:r w:rsidRPr="00733A48">
        <w:rPr>
          <w:rFonts w:ascii="Century" w:hAnsi="Century"/>
          <w:sz w:val="18"/>
          <w:szCs w:val="18"/>
        </w:rPr>
        <w:t xml:space="preserve"> </w:t>
      </w:r>
      <w:r w:rsidRPr="00733A48">
        <w:rPr>
          <w:rFonts w:ascii="Century" w:hAnsi="Century"/>
          <w:sz w:val="18"/>
          <w:szCs w:val="18"/>
          <w:lang w:val="es-CO"/>
        </w:rPr>
        <w:t>AZULA C., Jaime. Manual de derecho procesal civil, tomo III, procesos de conocimiento, 6ª edición, Temis, Bogotá DC, 2016, p.67.</w:t>
      </w:r>
      <w:r w:rsidR="00CC7308" w:rsidRPr="00733A48">
        <w:rPr>
          <w:rFonts w:ascii="Century" w:hAnsi="Century"/>
          <w:sz w:val="18"/>
          <w:szCs w:val="18"/>
          <w:lang w:val="es-CO"/>
        </w:rPr>
        <w:t xml:space="preserve"> </w:t>
      </w:r>
    </w:p>
  </w:footnote>
  <w:footnote w:id="8">
    <w:p w14:paraId="5B836985" w14:textId="77777777" w:rsidR="00EF06D8" w:rsidRPr="00733A48" w:rsidRDefault="00EF06D8" w:rsidP="00733A48">
      <w:pPr>
        <w:pStyle w:val="Textonotapie"/>
        <w:jc w:val="both"/>
        <w:rPr>
          <w:rFonts w:ascii="Century" w:hAnsi="Century"/>
          <w:sz w:val="18"/>
          <w:szCs w:val="18"/>
          <w:lang w:val="es-CO"/>
        </w:rPr>
      </w:pPr>
      <w:r w:rsidRPr="00733A48">
        <w:rPr>
          <w:rStyle w:val="Refdenotaalpie"/>
          <w:rFonts w:ascii="Century" w:hAnsi="Century"/>
          <w:sz w:val="18"/>
          <w:szCs w:val="18"/>
        </w:rPr>
        <w:footnoteRef/>
      </w:r>
      <w:r w:rsidRPr="00733A48">
        <w:rPr>
          <w:rFonts w:ascii="Century" w:hAnsi="Century"/>
          <w:sz w:val="18"/>
          <w:szCs w:val="18"/>
        </w:rPr>
        <w:t xml:space="preserve"> ROJAS G., Miguel E. Lecciones de derecho procesal, tomo 4, procesos de conocimiento, ESAJU, 2021, 3ª edición, Bogotá, p.402</w:t>
      </w:r>
    </w:p>
  </w:footnote>
  <w:footnote w:id="9">
    <w:p w14:paraId="5B73EFB4" w14:textId="339F2226" w:rsidR="00EF06D8" w:rsidRPr="00733A48" w:rsidRDefault="00EF06D8" w:rsidP="00733A48">
      <w:pPr>
        <w:pStyle w:val="Textonotapie"/>
        <w:jc w:val="both"/>
        <w:rPr>
          <w:rFonts w:ascii="Century" w:hAnsi="Century"/>
          <w:sz w:val="18"/>
          <w:szCs w:val="18"/>
          <w:lang w:val="es-CO"/>
        </w:rPr>
      </w:pPr>
      <w:r w:rsidRPr="00733A48">
        <w:rPr>
          <w:rStyle w:val="Refdenotaalpie"/>
          <w:rFonts w:ascii="Century" w:hAnsi="Century"/>
          <w:sz w:val="18"/>
          <w:szCs w:val="18"/>
        </w:rPr>
        <w:footnoteRef/>
      </w:r>
      <w:r w:rsidRPr="00733A48">
        <w:rPr>
          <w:rFonts w:ascii="Century" w:hAnsi="Century"/>
          <w:sz w:val="18"/>
          <w:szCs w:val="18"/>
        </w:rPr>
        <w:t xml:space="preserve"> </w:t>
      </w:r>
      <w:r w:rsidRPr="00733A48">
        <w:rPr>
          <w:rFonts w:ascii="Century" w:hAnsi="Century"/>
          <w:sz w:val="18"/>
          <w:szCs w:val="18"/>
          <w:lang w:val="es-CO"/>
        </w:rPr>
        <w:t>LÓPEZ B. Hernán F. Procedimiento civil, parte especial, 2ª edición, Dupré editores, Bogotá DC, 2018, p.113</w:t>
      </w:r>
      <w:r w:rsidR="00CC7308" w:rsidRPr="00733A48">
        <w:rPr>
          <w:rFonts w:ascii="Century" w:hAnsi="Century"/>
          <w:sz w:val="18"/>
          <w:szCs w:val="18"/>
          <w:lang w:val="es-CO"/>
        </w:rPr>
        <w:t>.</w:t>
      </w:r>
    </w:p>
  </w:footnote>
  <w:footnote w:id="10">
    <w:p w14:paraId="13964F03" w14:textId="54617856" w:rsidR="001675E3" w:rsidRPr="00733A48" w:rsidRDefault="001675E3" w:rsidP="00733A48">
      <w:pPr>
        <w:pStyle w:val="Textonotapie"/>
        <w:jc w:val="both"/>
        <w:rPr>
          <w:rFonts w:ascii="Century" w:hAnsi="Century"/>
          <w:sz w:val="18"/>
          <w:szCs w:val="18"/>
          <w:lang w:val="es-MX"/>
        </w:rPr>
      </w:pPr>
      <w:r w:rsidRPr="00733A48">
        <w:rPr>
          <w:rStyle w:val="Refdenotaalpie"/>
          <w:rFonts w:ascii="Century" w:hAnsi="Century"/>
          <w:sz w:val="18"/>
          <w:szCs w:val="18"/>
        </w:rPr>
        <w:footnoteRef/>
      </w:r>
      <w:r w:rsidRPr="00733A48">
        <w:rPr>
          <w:rFonts w:ascii="Century" w:hAnsi="Century"/>
          <w:sz w:val="18"/>
          <w:szCs w:val="18"/>
        </w:rPr>
        <w:t xml:space="preserve"> </w:t>
      </w:r>
      <w:r w:rsidR="00CC7308" w:rsidRPr="00733A48">
        <w:rPr>
          <w:rFonts w:ascii="Century" w:hAnsi="Century"/>
          <w:sz w:val="18"/>
          <w:szCs w:val="18"/>
        </w:rPr>
        <w:t>BEJARANO G.</w:t>
      </w:r>
      <w:r w:rsidR="00CC7308" w:rsidRPr="00733A48">
        <w:rPr>
          <w:rFonts w:ascii="Century" w:hAnsi="Century"/>
          <w:sz w:val="18"/>
          <w:szCs w:val="18"/>
          <w:lang w:val="es-CO"/>
        </w:rPr>
        <w:t xml:space="preserve"> Ramiro. Procesos declarativos, arbitrales y ejecutivos, 6ª edición, Temis, Bogotá DC, 2016, p.86.</w:t>
      </w:r>
    </w:p>
  </w:footnote>
  <w:footnote w:id="11">
    <w:p w14:paraId="09BFA4CF" w14:textId="77777777" w:rsidR="00EF06D8" w:rsidRPr="00733A48" w:rsidRDefault="00EF06D8" w:rsidP="00733A48">
      <w:pPr>
        <w:pStyle w:val="Textonotapie"/>
        <w:jc w:val="both"/>
        <w:rPr>
          <w:rFonts w:ascii="Century" w:hAnsi="Century"/>
          <w:sz w:val="18"/>
          <w:szCs w:val="18"/>
          <w:lang w:val="es-CO"/>
        </w:rPr>
      </w:pPr>
      <w:r w:rsidRPr="00733A48">
        <w:rPr>
          <w:rStyle w:val="Refdenotaalpie"/>
          <w:rFonts w:ascii="Century" w:hAnsi="Century"/>
          <w:sz w:val="18"/>
          <w:szCs w:val="18"/>
        </w:rPr>
        <w:footnoteRef/>
      </w:r>
      <w:r w:rsidRPr="00733A48">
        <w:rPr>
          <w:rFonts w:ascii="Century" w:hAnsi="Century"/>
          <w:sz w:val="18"/>
          <w:szCs w:val="18"/>
        </w:rPr>
        <w:t xml:space="preserve"> ROJAS G., Miguel E. Ob. cit., p.403</w:t>
      </w:r>
    </w:p>
  </w:footnote>
  <w:footnote w:id="12">
    <w:p w14:paraId="1B127290" w14:textId="77777777" w:rsidR="00297C62" w:rsidRPr="00733A48" w:rsidRDefault="00297C62" w:rsidP="00733A48">
      <w:pPr>
        <w:pStyle w:val="Textonotapie"/>
        <w:jc w:val="both"/>
        <w:rPr>
          <w:rFonts w:ascii="Century" w:hAnsi="Century"/>
          <w:sz w:val="18"/>
          <w:szCs w:val="18"/>
          <w:lang w:val="es-CO"/>
        </w:rPr>
      </w:pPr>
      <w:r w:rsidRPr="00733A48">
        <w:rPr>
          <w:rStyle w:val="Refdenotaalpie"/>
          <w:rFonts w:ascii="Century" w:hAnsi="Century"/>
          <w:sz w:val="18"/>
          <w:szCs w:val="18"/>
        </w:rPr>
        <w:footnoteRef/>
      </w:r>
      <w:r w:rsidRPr="00733A48">
        <w:rPr>
          <w:rFonts w:ascii="Century" w:hAnsi="Century"/>
          <w:sz w:val="18"/>
          <w:szCs w:val="18"/>
        </w:rPr>
        <w:t xml:space="preserve"> </w:t>
      </w:r>
      <w:r w:rsidRPr="00733A48">
        <w:rPr>
          <w:rFonts w:ascii="Century" w:hAnsi="Century"/>
          <w:sz w:val="18"/>
          <w:szCs w:val="18"/>
          <w:lang w:val="es-CO"/>
        </w:rPr>
        <w:t xml:space="preserve">LÓPEZ B. Hernán F. </w:t>
      </w:r>
      <w:r w:rsidRPr="00733A48">
        <w:rPr>
          <w:rFonts w:ascii="Century" w:hAnsi="Century"/>
          <w:sz w:val="18"/>
          <w:szCs w:val="18"/>
        </w:rPr>
        <w:t>Ob. cit. p.114</w:t>
      </w:r>
    </w:p>
  </w:footnote>
  <w:footnote w:id="13">
    <w:p w14:paraId="15117F1C" w14:textId="77777777" w:rsidR="00EF06D8" w:rsidRPr="00733A48" w:rsidRDefault="00EF06D8" w:rsidP="00733A48">
      <w:pPr>
        <w:pStyle w:val="Textonotapie"/>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w:t>
      </w:r>
      <w:r w:rsidRPr="00733A48">
        <w:rPr>
          <w:rFonts w:ascii="Century" w:hAnsi="Century"/>
          <w:sz w:val="18"/>
          <w:szCs w:val="18"/>
          <w:lang w:val="es-CO"/>
        </w:rPr>
        <w:t xml:space="preserve">ÁLVAREZ G., Marco A. Variaciones sobre el recurso de apelación en el CGP, </w:t>
      </w:r>
      <w:r w:rsidRPr="00733A48">
        <w:rPr>
          <w:rFonts w:ascii="Century" w:hAnsi="Century"/>
          <w:sz w:val="18"/>
          <w:szCs w:val="18"/>
          <w:u w:val="single"/>
          <w:lang w:val="es-CO"/>
        </w:rPr>
        <w:t>En:</w:t>
      </w:r>
      <w:r w:rsidRPr="00733A48">
        <w:rPr>
          <w:rFonts w:ascii="Century" w:hAnsi="Century"/>
          <w:sz w:val="18"/>
          <w:szCs w:val="18"/>
          <w:lang w:val="es-CO"/>
        </w:rPr>
        <w:t xml:space="preserve"> </w:t>
      </w:r>
      <w:r w:rsidRPr="00733A48">
        <w:rPr>
          <w:rFonts w:ascii="Century" w:hAnsi="Century"/>
          <w:sz w:val="18"/>
          <w:szCs w:val="18"/>
        </w:rPr>
        <w:t>INSTITUTO COLOMBIANO DE DERECHO PROCESAL. Código General del Proceso, Bogotá DC,</w:t>
      </w:r>
      <w:r w:rsidRPr="00733A48">
        <w:rPr>
          <w:rFonts w:ascii="Century" w:hAnsi="Century"/>
          <w:sz w:val="18"/>
          <w:szCs w:val="18"/>
          <w:lang w:val="es-CO"/>
        </w:rPr>
        <w:t xml:space="preserve"> editorial, Panamericana Formas e impresos, 2018, p.438-449.</w:t>
      </w:r>
    </w:p>
  </w:footnote>
  <w:footnote w:id="14">
    <w:p w14:paraId="5B461443" w14:textId="77777777" w:rsidR="00EF06D8" w:rsidRPr="00733A48" w:rsidRDefault="00EF06D8" w:rsidP="00733A48">
      <w:pPr>
        <w:pStyle w:val="Textonotapie"/>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w:t>
      </w:r>
      <w:r w:rsidRPr="00733A48">
        <w:rPr>
          <w:rFonts w:ascii="Century" w:hAnsi="Century"/>
          <w:sz w:val="18"/>
          <w:szCs w:val="18"/>
          <w:lang w:val="es-CO"/>
        </w:rPr>
        <w:t xml:space="preserve">FORERO S., Jorge. Actividad probatoria en segunda instancia, </w:t>
      </w:r>
      <w:r w:rsidRPr="00733A48">
        <w:rPr>
          <w:rFonts w:ascii="Century" w:hAnsi="Century"/>
          <w:sz w:val="18"/>
          <w:szCs w:val="18"/>
          <w:u w:val="single"/>
          <w:lang w:val="es-CO"/>
        </w:rPr>
        <w:t>En:</w:t>
      </w:r>
      <w:r w:rsidRPr="00733A48">
        <w:rPr>
          <w:rFonts w:ascii="Century" w:hAnsi="Century"/>
          <w:sz w:val="18"/>
          <w:szCs w:val="18"/>
          <w:lang w:val="es-CO"/>
        </w:rPr>
        <w:t xml:space="preserve"> </w:t>
      </w:r>
      <w:r w:rsidRPr="00733A48">
        <w:rPr>
          <w:rFonts w:ascii="Century" w:hAnsi="Century"/>
          <w:sz w:val="18"/>
          <w:szCs w:val="18"/>
        </w:rPr>
        <w:t xml:space="preserve">ICDP. </w:t>
      </w:r>
      <w:r w:rsidRPr="00733A48">
        <w:rPr>
          <w:rFonts w:ascii="Century" w:hAnsi="Century"/>
          <w:sz w:val="18"/>
          <w:szCs w:val="18"/>
          <w:lang w:val="es-CO"/>
        </w:rPr>
        <w:t xml:space="preserve">Memorias del XXXIX Congreso de derecho procesal en Cali, </w:t>
      </w:r>
      <w:bookmarkStart w:id="4" w:name="_Hlk53652533"/>
      <w:r w:rsidRPr="00733A48">
        <w:rPr>
          <w:rFonts w:ascii="Century" w:hAnsi="Century"/>
          <w:sz w:val="18"/>
          <w:szCs w:val="18"/>
        </w:rPr>
        <w:t>Bogotá DC,</w:t>
      </w:r>
      <w:r w:rsidRPr="00733A48">
        <w:rPr>
          <w:rFonts w:ascii="Century" w:hAnsi="Century"/>
          <w:sz w:val="18"/>
          <w:szCs w:val="18"/>
          <w:lang w:val="es-CO"/>
        </w:rPr>
        <w:t xml:space="preserve"> editorial Universidad Libre</w:t>
      </w:r>
      <w:bookmarkEnd w:id="4"/>
      <w:r w:rsidRPr="00733A48">
        <w:rPr>
          <w:rFonts w:ascii="Century" w:hAnsi="Century"/>
          <w:sz w:val="18"/>
          <w:szCs w:val="18"/>
          <w:lang w:val="es-CO"/>
        </w:rPr>
        <w:t>, 2018, p.307-324.</w:t>
      </w:r>
    </w:p>
  </w:footnote>
  <w:footnote w:id="15">
    <w:p w14:paraId="2A8425EF" w14:textId="77777777" w:rsidR="00EF06D8" w:rsidRPr="00733A48" w:rsidRDefault="00EF06D8" w:rsidP="00733A48">
      <w:pPr>
        <w:pStyle w:val="Textonotapie"/>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BEJARANO G., Ramiro. </w:t>
      </w:r>
      <w:r w:rsidRPr="00733A48">
        <w:rPr>
          <w:rFonts w:ascii="Century" w:hAnsi="Century"/>
          <w:sz w:val="18"/>
          <w:szCs w:val="18"/>
          <w:lang w:val="es-CO"/>
        </w:rPr>
        <w:t xml:space="preserve">Falencias dialécticas del CGP, </w:t>
      </w:r>
      <w:r w:rsidRPr="00733A48">
        <w:rPr>
          <w:rFonts w:ascii="Century" w:hAnsi="Century"/>
          <w:sz w:val="18"/>
          <w:szCs w:val="18"/>
          <w:u w:val="single"/>
          <w:lang w:val="es-CO"/>
        </w:rPr>
        <w:t>En:</w:t>
      </w:r>
      <w:r w:rsidRPr="00733A48">
        <w:rPr>
          <w:rFonts w:ascii="Century" w:hAnsi="Century"/>
          <w:sz w:val="18"/>
          <w:szCs w:val="18"/>
          <w:lang w:val="es-CO"/>
        </w:rPr>
        <w:t xml:space="preserve"> </w:t>
      </w:r>
      <w:r w:rsidRPr="00733A48">
        <w:rPr>
          <w:rFonts w:ascii="Century" w:hAnsi="Century"/>
          <w:sz w:val="18"/>
          <w:szCs w:val="18"/>
        </w:rPr>
        <w:t xml:space="preserve">ICDP. Memorial del Congreso </w:t>
      </w:r>
      <w:r w:rsidRPr="00733A48">
        <w:rPr>
          <w:rFonts w:ascii="Century" w:hAnsi="Century"/>
          <w:sz w:val="18"/>
          <w:szCs w:val="18"/>
          <w:lang w:val="es-CO"/>
        </w:rPr>
        <w:t>XXXVIII en Cartagena, editorial Universidad Libre,</w:t>
      </w:r>
      <w:r w:rsidRPr="00733A48">
        <w:rPr>
          <w:rFonts w:ascii="Century" w:hAnsi="Century"/>
          <w:sz w:val="18"/>
          <w:szCs w:val="18"/>
        </w:rPr>
        <w:t xml:space="preserve"> Bogotá DC, 2017, p.639-663.</w:t>
      </w:r>
    </w:p>
  </w:footnote>
  <w:footnote w:id="16">
    <w:p w14:paraId="2AB00244" w14:textId="77777777" w:rsidR="00EF06D8" w:rsidRPr="00733A48" w:rsidRDefault="00EF06D8" w:rsidP="00733A48">
      <w:pPr>
        <w:widowControl/>
        <w:shd w:val="clear" w:color="auto" w:fill="FFFFFF"/>
        <w:overflowPunct/>
        <w:autoSpaceDE/>
        <w:autoSpaceDN/>
        <w:adjustRightInd/>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w:t>
      </w:r>
      <w:r w:rsidRPr="00733A48">
        <w:rPr>
          <w:rFonts w:ascii="Century" w:hAnsi="Century"/>
          <w:sz w:val="18"/>
          <w:szCs w:val="18"/>
          <w:lang w:val="es-CO"/>
        </w:rPr>
        <w:t xml:space="preserve">QUINTERO G., Armando A. El recurso de apelación en el nuevo CGP: un desatino para la justicia colombiana [En línea]. Universidad Santo Tomás, revista virtual: </w:t>
      </w:r>
      <w:r w:rsidRPr="00733A48">
        <w:rPr>
          <w:rFonts w:ascii="Century" w:hAnsi="Century"/>
          <w:i/>
          <w:sz w:val="18"/>
          <w:szCs w:val="18"/>
          <w:lang w:val="es-CO"/>
        </w:rPr>
        <w:t>via inveniendi et iudicandi</w:t>
      </w:r>
      <w:r w:rsidRPr="00733A48">
        <w:rPr>
          <w:rFonts w:ascii="Century" w:hAnsi="Century"/>
          <w:sz w:val="18"/>
          <w:szCs w:val="18"/>
          <w:lang w:val="es-CO"/>
        </w:rPr>
        <w:t xml:space="preserve">, julio-diciembre 2015 [Visitado el 2020-08-10]. Disponible en internet: </w:t>
      </w:r>
      <w:r w:rsidRPr="00733A48">
        <w:rPr>
          <w:rFonts w:ascii="Century" w:hAnsi="Century" w:cs="Arial"/>
          <w:kern w:val="0"/>
          <w:sz w:val="18"/>
          <w:szCs w:val="18"/>
          <w:lang w:val="es-CO" w:eastAsia="es-CO"/>
        </w:rPr>
        <w:t>https://dialnet.unirioja.es/descarga/articulo/6132861.pdf</w:t>
      </w:r>
    </w:p>
  </w:footnote>
  <w:footnote w:id="17">
    <w:p w14:paraId="3D53A646" w14:textId="77777777" w:rsidR="00EF06D8" w:rsidRPr="00733A48" w:rsidRDefault="00EF06D8" w:rsidP="00733A48">
      <w:pPr>
        <w:pStyle w:val="Textonotapie"/>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TS, Civil-Familia. </w:t>
      </w:r>
      <w:r w:rsidRPr="00733A48">
        <w:rPr>
          <w:rFonts w:ascii="Century" w:hAnsi="Century"/>
          <w:sz w:val="18"/>
          <w:szCs w:val="18"/>
          <w:lang w:val="es-CO"/>
        </w:rPr>
        <w:t>Sentencias del</w:t>
      </w:r>
      <w:r w:rsidRPr="00733A48">
        <w:rPr>
          <w:rFonts w:ascii="Century" w:hAnsi="Century"/>
          <w:sz w:val="18"/>
          <w:szCs w:val="18"/>
        </w:rPr>
        <w:t xml:space="preserve"> </w:t>
      </w:r>
      <w:r w:rsidRPr="00733A48">
        <w:rPr>
          <w:rFonts w:ascii="Century" w:hAnsi="Century"/>
          <w:b/>
          <w:sz w:val="18"/>
          <w:szCs w:val="18"/>
        </w:rPr>
        <w:t>(i)</w:t>
      </w:r>
      <w:r w:rsidRPr="00733A48">
        <w:rPr>
          <w:rFonts w:ascii="Century" w:hAnsi="Century"/>
          <w:sz w:val="18"/>
          <w:szCs w:val="18"/>
        </w:rPr>
        <w:t xml:space="preserve"> 19-06-2020; MP: Grisales H., No.2019-00046-01</w:t>
      </w:r>
      <w:r w:rsidRPr="00733A48">
        <w:rPr>
          <w:rFonts w:ascii="Century" w:eastAsia="DotumChe" w:hAnsi="Century"/>
          <w:spacing w:val="-4"/>
          <w:sz w:val="18"/>
          <w:szCs w:val="18"/>
        </w:rPr>
        <w:t xml:space="preserve"> y </w:t>
      </w:r>
      <w:r w:rsidRPr="00733A48">
        <w:rPr>
          <w:rFonts w:ascii="Century" w:eastAsia="DotumChe" w:hAnsi="Century"/>
          <w:b/>
          <w:spacing w:val="-4"/>
          <w:sz w:val="18"/>
          <w:szCs w:val="18"/>
        </w:rPr>
        <w:t>(ii)</w:t>
      </w:r>
      <w:r w:rsidRPr="00733A48">
        <w:rPr>
          <w:rFonts w:ascii="Century" w:eastAsia="DotumChe" w:hAnsi="Century"/>
          <w:spacing w:val="-4"/>
          <w:sz w:val="18"/>
          <w:szCs w:val="18"/>
        </w:rPr>
        <w:t xml:space="preserve"> 04</w:t>
      </w:r>
      <w:r w:rsidRPr="00733A48">
        <w:rPr>
          <w:rFonts w:ascii="Century" w:hAnsi="Century"/>
          <w:sz w:val="18"/>
          <w:szCs w:val="18"/>
          <w:lang w:val="es-CO"/>
        </w:rPr>
        <w:t>-07-2018; MP: Saraza N., No.</w:t>
      </w:r>
      <w:r w:rsidRPr="00733A48">
        <w:rPr>
          <w:rFonts w:ascii="Century" w:hAnsi="Century"/>
          <w:sz w:val="18"/>
          <w:szCs w:val="18"/>
        </w:rPr>
        <w:t>2011-00193-01, entre muchas.</w:t>
      </w:r>
    </w:p>
  </w:footnote>
  <w:footnote w:id="18">
    <w:p w14:paraId="4D1E8E6A" w14:textId="77777777" w:rsidR="00EF06D8" w:rsidRPr="00733A48" w:rsidRDefault="00EF06D8" w:rsidP="00733A48">
      <w:pPr>
        <w:pStyle w:val="Textonotapie"/>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CSJ. STC-9587-2017.</w:t>
      </w:r>
    </w:p>
  </w:footnote>
  <w:footnote w:id="19">
    <w:p w14:paraId="284A612F" w14:textId="18BB944B" w:rsidR="00EF06D8" w:rsidRPr="00733A48" w:rsidRDefault="00EF06D8" w:rsidP="00733A48">
      <w:pPr>
        <w:pStyle w:val="Textonotapie"/>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CSJ. SC-2351-2019; SC-3148-2021; y, SC-1303-2022.</w:t>
      </w:r>
    </w:p>
  </w:footnote>
  <w:footnote w:id="20">
    <w:p w14:paraId="487F1866" w14:textId="28C0D6EB" w:rsidR="00EF06D8" w:rsidRPr="00733A48" w:rsidRDefault="00EF06D8" w:rsidP="00733A48">
      <w:pPr>
        <w:pStyle w:val="Textonotapie"/>
        <w:jc w:val="both"/>
        <w:rPr>
          <w:rFonts w:ascii="Century" w:hAnsi="Century"/>
          <w:sz w:val="18"/>
          <w:szCs w:val="18"/>
          <w:lang w:val="es-CO"/>
        </w:rPr>
      </w:pPr>
      <w:r w:rsidRPr="00733A48">
        <w:rPr>
          <w:rStyle w:val="Refdenotaalpie"/>
          <w:rFonts w:ascii="Century" w:hAnsi="Century"/>
          <w:sz w:val="18"/>
          <w:szCs w:val="18"/>
        </w:rPr>
        <w:footnoteRef/>
      </w:r>
      <w:r w:rsidRPr="00733A48">
        <w:rPr>
          <w:rFonts w:ascii="Century" w:hAnsi="Century"/>
          <w:sz w:val="18"/>
          <w:szCs w:val="18"/>
        </w:rPr>
        <w:t xml:space="preserve"> </w:t>
      </w:r>
      <w:r w:rsidRPr="00733A48">
        <w:rPr>
          <w:rFonts w:ascii="Century" w:hAnsi="Century"/>
          <w:sz w:val="18"/>
          <w:szCs w:val="18"/>
          <w:lang w:val="es-CO"/>
        </w:rPr>
        <w:t>PARRA B., Jorge. Derecho procesal civil, 2ª edición puesta al día, Bogotá DC, Temis, 2021, p.403.</w:t>
      </w:r>
    </w:p>
  </w:footnote>
  <w:footnote w:id="21">
    <w:p w14:paraId="4ED7D01A" w14:textId="77777777" w:rsidR="00EF06D8" w:rsidRPr="00733A48" w:rsidRDefault="00EF06D8" w:rsidP="00733A48">
      <w:pPr>
        <w:pStyle w:val="Textonotapie"/>
        <w:jc w:val="both"/>
        <w:rPr>
          <w:rFonts w:ascii="Century" w:hAnsi="Century"/>
          <w:sz w:val="18"/>
          <w:szCs w:val="18"/>
          <w:lang w:val="es-CO"/>
        </w:rPr>
      </w:pPr>
      <w:r w:rsidRPr="00733A48">
        <w:rPr>
          <w:rStyle w:val="Refdenotaalpie"/>
          <w:rFonts w:ascii="Century" w:hAnsi="Century"/>
          <w:sz w:val="18"/>
          <w:szCs w:val="18"/>
        </w:rPr>
        <w:footnoteRef/>
      </w:r>
      <w:r w:rsidRPr="00733A48">
        <w:rPr>
          <w:rFonts w:ascii="Century" w:hAnsi="Century"/>
          <w:sz w:val="18"/>
          <w:szCs w:val="18"/>
        </w:rPr>
        <w:t xml:space="preserve"> </w:t>
      </w:r>
      <w:r w:rsidRPr="00733A48">
        <w:rPr>
          <w:rFonts w:ascii="Century" w:hAnsi="Century"/>
          <w:sz w:val="18"/>
          <w:szCs w:val="18"/>
          <w:lang w:val="es-CO"/>
        </w:rPr>
        <w:t>SANABRIA S., Henry. Derecho procesal civil, Universidad Externado de Colombia, Bogotá DC, 2021, p.703 ss.</w:t>
      </w:r>
    </w:p>
  </w:footnote>
  <w:footnote w:id="22">
    <w:p w14:paraId="4857677C" w14:textId="77777777" w:rsidR="00EF06D8" w:rsidRPr="00733A48" w:rsidRDefault="00EF06D8" w:rsidP="00733A48">
      <w:pPr>
        <w:pStyle w:val="Textonotapie"/>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w:t>
      </w:r>
      <w:r w:rsidRPr="00733A48">
        <w:rPr>
          <w:rFonts w:ascii="Century" w:hAnsi="Century" w:cs="Arial"/>
          <w:sz w:val="18"/>
          <w:szCs w:val="18"/>
        </w:rPr>
        <w:t xml:space="preserve">CSJ, SC-6795-2017. También sentencias: (i) </w:t>
      </w:r>
      <w:r w:rsidRPr="00733A48">
        <w:rPr>
          <w:rFonts w:ascii="Century" w:hAnsi="Century"/>
          <w:sz w:val="18"/>
          <w:szCs w:val="18"/>
        </w:rPr>
        <w:t>24-11-1993, MP: Romero S</w:t>
      </w:r>
      <w:r w:rsidRPr="00733A48">
        <w:rPr>
          <w:rFonts w:ascii="Century" w:hAnsi="Century"/>
          <w:b/>
          <w:sz w:val="18"/>
          <w:szCs w:val="18"/>
        </w:rPr>
        <w:t>.; (</w:t>
      </w:r>
      <w:r w:rsidRPr="00733A48">
        <w:rPr>
          <w:rFonts w:ascii="Century" w:hAnsi="Century"/>
          <w:sz w:val="18"/>
          <w:szCs w:val="18"/>
        </w:rPr>
        <w:t>ii)</w:t>
      </w:r>
      <w:r w:rsidRPr="00733A48">
        <w:rPr>
          <w:rFonts w:ascii="Century" w:hAnsi="Century"/>
          <w:b/>
          <w:sz w:val="18"/>
          <w:szCs w:val="18"/>
        </w:rPr>
        <w:t xml:space="preserve"> </w:t>
      </w:r>
      <w:r w:rsidRPr="00733A48">
        <w:rPr>
          <w:rFonts w:ascii="Century" w:hAnsi="Century" w:cs="Arial"/>
          <w:sz w:val="18"/>
          <w:szCs w:val="18"/>
        </w:rPr>
        <w:t>06-06-2013, No.2008-01381-00, MP: Díaz R.</w:t>
      </w:r>
    </w:p>
  </w:footnote>
  <w:footnote w:id="23">
    <w:p w14:paraId="5C29EB6B" w14:textId="77777777" w:rsidR="00EF06D8" w:rsidRPr="00733A48" w:rsidRDefault="00EF06D8" w:rsidP="00733A48">
      <w:pPr>
        <w:pStyle w:val="Textonotapie"/>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CSJ. SC-1182-2016, reiterada en la SC-16669-2016.</w:t>
      </w:r>
    </w:p>
  </w:footnote>
  <w:footnote w:id="24">
    <w:p w14:paraId="4F394CE0" w14:textId="77777777" w:rsidR="00EF06D8" w:rsidRPr="00733A48" w:rsidRDefault="00EF06D8" w:rsidP="00733A48">
      <w:pPr>
        <w:pStyle w:val="Textonotapie"/>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CSJ, Civil. Sentencia del 15-06-1995; MP: Romero S., No.4398.</w:t>
      </w:r>
    </w:p>
  </w:footnote>
  <w:footnote w:id="25">
    <w:p w14:paraId="64470185" w14:textId="5BE77E7B" w:rsidR="00EF06D8" w:rsidRPr="00733A48" w:rsidRDefault="00EF06D8" w:rsidP="00733A48">
      <w:pPr>
        <w:pStyle w:val="Textonotapie"/>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w:t>
      </w:r>
      <w:r w:rsidRPr="00733A48">
        <w:rPr>
          <w:rFonts w:ascii="Century" w:hAnsi="Century" w:cs="Calibri"/>
          <w:sz w:val="18"/>
          <w:szCs w:val="18"/>
        </w:rPr>
        <w:t>LÓPEZ B., Hernán F.</w:t>
      </w:r>
      <w:r w:rsidRPr="00733A48">
        <w:rPr>
          <w:rFonts w:ascii="Century" w:hAnsi="Century"/>
          <w:sz w:val="18"/>
          <w:szCs w:val="18"/>
        </w:rPr>
        <w:t xml:space="preserve"> Código General del Proceso, parte general, Bogotá DC, Dupré, 2019, p.</w:t>
      </w:r>
      <w:r w:rsidRPr="00733A48">
        <w:rPr>
          <w:rFonts w:ascii="Century" w:hAnsi="Century" w:cs="Calibri"/>
          <w:sz w:val="18"/>
          <w:szCs w:val="18"/>
        </w:rPr>
        <w:t>1079.</w:t>
      </w:r>
    </w:p>
  </w:footnote>
  <w:footnote w:id="26">
    <w:p w14:paraId="76573D69" w14:textId="77777777" w:rsidR="00810B7C" w:rsidRPr="00733A48" w:rsidRDefault="00810B7C" w:rsidP="00733A48">
      <w:pPr>
        <w:pStyle w:val="Textonotapie"/>
        <w:jc w:val="both"/>
        <w:rPr>
          <w:rFonts w:ascii="Century" w:hAnsi="Century"/>
          <w:sz w:val="18"/>
          <w:szCs w:val="18"/>
          <w:lang w:val="es-CO"/>
        </w:rPr>
      </w:pPr>
      <w:r w:rsidRPr="00733A48">
        <w:rPr>
          <w:rStyle w:val="Refdenotaalpie"/>
          <w:rFonts w:ascii="Century" w:hAnsi="Century"/>
          <w:sz w:val="18"/>
          <w:szCs w:val="18"/>
        </w:rPr>
        <w:footnoteRef/>
      </w:r>
      <w:r w:rsidRPr="00733A48">
        <w:rPr>
          <w:rFonts w:ascii="Century" w:hAnsi="Century"/>
          <w:sz w:val="18"/>
          <w:szCs w:val="18"/>
        </w:rPr>
        <w:t xml:space="preserve"> </w:t>
      </w:r>
      <w:r w:rsidRPr="00733A48">
        <w:rPr>
          <w:rFonts w:ascii="Century" w:hAnsi="Century"/>
          <w:sz w:val="18"/>
          <w:szCs w:val="18"/>
          <w:lang w:val="es-CO"/>
        </w:rPr>
        <w:t>CSJ. SC-5473-2021.</w:t>
      </w:r>
    </w:p>
  </w:footnote>
  <w:footnote w:id="27">
    <w:p w14:paraId="0BDBE520" w14:textId="77777777" w:rsidR="00810B7C" w:rsidRPr="00733A48" w:rsidRDefault="00810B7C" w:rsidP="00733A48">
      <w:pPr>
        <w:pStyle w:val="Textonotapie"/>
        <w:jc w:val="both"/>
        <w:rPr>
          <w:rFonts w:ascii="Century" w:hAnsi="Century"/>
          <w:sz w:val="18"/>
          <w:szCs w:val="18"/>
        </w:rPr>
      </w:pPr>
      <w:r w:rsidRPr="00733A48">
        <w:rPr>
          <w:rStyle w:val="Refdenotaalpie"/>
          <w:rFonts w:ascii="Century" w:hAnsi="Century"/>
          <w:sz w:val="18"/>
          <w:szCs w:val="18"/>
        </w:rPr>
        <w:footnoteRef/>
      </w:r>
      <w:r w:rsidRPr="00733A48">
        <w:rPr>
          <w:rFonts w:ascii="Century" w:hAnsi="Century"/>
          <w:sz w:val="18"/>
          <w:szCs w:val="18"/>
        </w:rPr>
        <w:t xml:space="preserve"> CSJ. SC-780-2020.</w:t>
      </w:r>
    </w:p>
  </w:footnote>
  <w:footnote w:id="28">
    <w:p w14:paraId="1D445E7A" w14:textId="77777777" w:rsidR="00E273D2" w:rsidRPr="00A17A51" w:rsidRDefault="00E273D2" w:rsidP="00733A48">
      <w:pPr>
        <w:pStyle w:val="Textonotapie"/>
        <w:jc w:val="both"/>
        <w:rPr>
          <w:rFonts w:ascii="Century" w:hAnsi="Century"/>
        </w:rPr>
      </w:pPr>
      <w:r w:rsidRPr="00733A48">
        <w:rPr>
          <w:rStyle w:val="Refdenotaalpie"/>
          <w:rFonts w:ascii="Century" w:hAnsi="Century"/>
          <w:sz w:val="18"/>
          <w:szCs w:val="18"/>
        </w:rPr>
        <w:footnoteRef/>
      </w:r>
      <w:r w:rsidRPr="00733A48">
        <w:rPr>
          <w:rFonts w:ascii="Century" w:hAnsi="Century"/>
          <w:sz w:val="18"/>
          <w:szCs w:val="18"/>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C88A3" w14:textId="77777777" w:rsidR="00EF06D8" w:rsidRDefault="00EF06D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72CB26" w14:textId="77777777" w:rsidR="00EF06D8" w:rsidRDefault="00EF06D8"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471F1" w14:textId="77777777" w:rsidR="00EF06D8" w:rsidRPr="00E05639" w:rsidRDefault="00EF06D8" w:rsidP="007825CB">
    <w:pPr>
      <w:pStyle w:val="Encabezado"/>
      <w:pBdr>
        <w:bottom w:val="single" w:sz="4" w:space="1" w:color="D9D9D9"/>
      </w:pBdr>
      <w:jc w:val="right"/>
      <w:rPr>
        <w:rFonts w:ascii="Century" w:hAnsi="Century"/>
        <w:bCs/>
        <w:sz w:val="18"/>
        <w:szCs w:val="18"/>
      </w:rPr>
    </w:pPr>
    <w:r w:rsidRPr="00E05639">
      <w:rPr>
        <w:rFonts w:ascii="Century" w:hAnsi="Century"/>
        <w:spacing w:val="60"/>
        <w:sz w:val="18"/>
        <w:szCs w:val="18"/>
      </w:rPr>
      <w:t>Página</w:t>
    </w:r>
    <w:r w:rsidRPr="00E05639">
      <w:rPr>
        <w:rFonts w:ascii="Century" w:hAnsi="Century"/>
        <w:sz w:val="18"/>
        <w:szCs w:val="18"/>
      </w:rPr>
      <w:t xml:space="preserve"> | </w:t>
    </w:r>
    <w:r w:rsidRPr="00E05639">
      <w:rPr>
        <w:rFonts w:ascii="Century" w:hAnsi="Century"/>
        <w:sz w:val="18"/>
        <w:szCs w:val="18"/>
      </w:rPr>
      <w:fldChar w:fldCharType="begin"/>
    </w:r>
    <w:r w:rsidRPr="00E05639">
      <w:rPr>
        <w:rFonts w:ascii="Century" w:hAnsi="Century"/>
        <w:sz w:val="18"/>
        <w:szCs w:val="18"/>
      </w:rPr>
      <w:instrText>PAGE   \* MERGEFORMAT</w:instrText>
    </w:r>
    <w:r w:rsidRPr="00E05639">
      <w:rPr>
        <w:rFonts w:ascii="Century" w:hAnsi="Century"/>
        <w:sz w:val="18"/>
        <w:szCs w:val="18"/>
      </w:rPr>
      <w:fldChar w:fldCharType="separate"/>
    </w:r>
    <w:r w:rsidRPr="00E05639">
      <w:rPr>
        <w:rFonts w:ascii="Century" w:hAnsi="Century"/>
        <w:bCs/>
        <w:noProof/>
        <w:sz w:val="18"/>
        <w:szCs w:val="18"/>
      </w:rPr>
      <w:t>2</w:t>
    </w:r>
    <w:r w:rsidRPr="00E05639">
      <w:rPr>
        <w:rFonts w:ascii="Century" w:hAnsi="Century"/>
        <w:sz w:val="18"/>
        <w:szCs w:val="18"/>
      </w:rPr>
      <w:fldChar w:fldCharType="end"/>
    </w:r>
  </w:p>
  <w:p w14:paraId="3B05C064" w14:textId="496AAAEA" w:rsidR="00EF06D8" w:rsidRPr="00E05639" w:rsidRDefault="00EF06D8" w:rsidP="00E05639">
    <w:pPr>
      <w:pStyle w:val="Encabezado"/>
      <w:rPr>
        <w:rFonts w:ascii="Century" w:eastAsia="DotumChe" w:hAnsi="Century"/>
        <w:i/>
        <w:sz w:val="18"/>
        <w:szCs w:val="18"/>
      </w:rPr>
    </w:pPr>
    <w:r w:rsidRPr="00E05639">
      <w:rPr>
        <w:rFonts w:ascii="Century" w:eastAsia="DotumChe" w:hAnsi="Century"/>
        <w:i/>
        <w:sz w:val="18"/>
        <w:szCs w:val="18"/>
      </w:rPr>
      <w:t>EXPEDIENTE No.</w:t>
    </w:r>
    <w:r w:rsidR="00E05639" w:rsidRPr="00E05639">
      <w:rPr>
        <w:rFonts w:ascii="Century" w:eastAsia="DotumChe" w:hAnsi="Century"/>
        <w:i/>
        <w:sz w:val="18"/>
        <w:szCs w:val="18"/>
      </w:rPr>
      <w:t xml:space="preserve"> </w:t>
    </w:r>
    <w:r w:rsidRPr="00E05639">
      <w:rPr>
        <w:rFonts w:ascii="Century" w:eastAsia="DotumChe" w:hAnsi="Century"/>
        <w:i/>
        <w:sz w:val="18"/>
        <w:szCs w:val="18"/>
      </w:rPr>
      <w:t>2017-00396-02</w:t>
    </w:r>
  </w:p>
</w:hdr>
</file>

<file path=word/intelligence2.xml><?xml version="1.0" encoding="utf-8"?>
<int2:intelligence xmlns:int2="http://schemas.microsoft.com/office/intelligence/2020/intelligence" xmlns:oel="http://schemas.microsoft.com/office/2019/extlst">
  <int2:observations>
    <int2:textHash int2:hashCode="56NJQAvECMbuS2" int2:id="iq3Nmqfh">
      <int2:state int2:value="Rejected" int2:type="AugLoop_Text_Critique"/>
    </int2:textHash>
    <int2:textHash int2:hashCode="UvShR6NHUtUyFZ" int2:id="O4C6Oy6Q">
      <int2:state int2:value="Rejected" int2:type="AugLoop_Text_Critique"/>
    </int2:textHash>
    <int2:textHash int2:hashCode="tWQvy83OZw6t5+" int2:id="9HY4XIVX">
      <int2:state int2:value="Rejected" int2:type="AugLoop_Text_Critique"/>
    </int2:textHash>
    <int2:textHash int2:hashCode="OBuenXdxjH7MpY" int2:id="mDCMkmUn">
      <int2:state int2:value="Rejected" int2:type="AugLoop_Text_Critique"/>
    </int2:textHash>
    <int2:textHash int2:hashCode="2rbZqz4WR9ZVcz" int2:id="iuvuTGGw">
      <int2:state int2:value="Rejected" int2:type="LegacyProofing"/>
    </int2:textHash>
    <int2:textHash int2:hashCode="oZ4HDjBhZ3LV5b" int2:id="ywIVBG6V">
      <int2:state int2:value="Rejected" int2:type="LegacyProofing"/>
    </int2:textHash>
    <int2:textHash int2:hashCode="z6lOwPkXtdX44/" int2:id="EMsiFSYl">
      <int2:state int2:value="Rejected" int2:type="LegacyProofing"/>
    </int2:textHash>
    <int2:textHash int2:hashCode="4mRwKHy81C7gpj" int2:id="gaJgOkq9">
      <int2:state int2:value="Rejected" int2:type="LegacyProofing"/>
    </int2:textHash>
    <int2:textHash int2:hashCode="5pnRUcGFR2Z9Va" int2:id="J9td6V96">
      <int2:state int2:value="Rejected" int2:type="LegacyProofing"/>
    </int2:textHash>
    <int2:textHash int2:hashCode="P/adGpHRn0j8vl" int2:id="M3u1A9aN">
      <int2:state int2:value="Rejected" int2:type="LegacyProofing"/>
    </int2:textHash>
    <int2:textHash int2:hashCode="cHew5dLYfvyhh9" int2:id="Y4jSn1As">
      <int2:state int2:value="Rejected" int2:type="LegacyProofing"/>
    </int2:textHash>
    <int2:textHash int2:hashCode="K5Rt2ukN9Q9VM3" int2:id="Qk6xhPs8">
      <int2:state int2:value="Rejected" int2:type="LegacyProofing"/>
    </int2:textHash>
    <int2:textHash int2:hashCode="rR8CcHDKyphaZH" int2:id="gmAoxMtZ">
      <int2:state int2:value="Rejected" int2:type="AugLoop_Text_Critique"/>
      <int2:state int2:value="Rejected" int2:type="LegacyProofing"/>
    </int2:textHash>
    <int2:textHash int2:hashCode="2WnSZ1eQeqh91k" int2:id="biBHyYj3">
      <int2:state int2:value="Rejected" int2:type="LegacyProofing"/>
    </int2:textHash>
    <int2:textHash int2:hashCode="Tq3dg6MiGWW034" int2:id="Cb8qNeok">
      <int2:state int2:value="Rejected" int2:type="LegacyProofing"/>
    </int2:textHash>
    <int2:textHash int2:hashCode="Ql/8FCLcTzJSi9" int2:id="VEUxTK1q">
      <int2:state int2:value="Rejected" int2:type="LegacyProofing"/>
    </int2:textHash>
    <int2:textHash int2:hashCode="ORg3PPVVnFS1LH" int2:id="ouXgCsIb">
      <int2:state int2:value="Rejected" int2:type="LegacyProofing"/>
    </int2:textHash>
    <int2:textHash int2:hashCode="3OrpIB+g3mvFV7" int2:id="JcVwmjTQ">
      <int2:state int2:value="Rejected" int2:type="LegacyProofing"/>
    </int2:textHash>
    <int2:textHash int2:hashCode="M2hYXMU6DWYWBZ" int2:id="aJ5LaZtl">
      <int2:state int2:value="Rejected" int2:type="LegacyProofing"/>
    </int2:textHash>
    <int2:textHash int2:hashCode="ELtWLtFbgXkmQc" int2:id="8LKOPLbk">
      <int2:state int2:value="Rejected" int2:type="LegacyProofing"/>
    </int2:textHash>
    <int2:textHash int2:hashCode="k96fpkZAZbu90d" int2:id="iFRhF00v">
      <int2:state int2:value="Rejected" int2:type="LegacyProofing"/>
    </int2:textHash>
    <int2:textHash int2:hashCode="0NdgEPcgbuiB02" int2:id="CrvHGbde">
      <int2:state int2:value="Rejected" int2:type="LegacyProofing"/>
    </int2:textHash>
    <int2:textHash int2:hashCode="NmfpLjxzx6Lkm+" int2:id="rnf0Z9bz">
      <int2:state int2:value="Rejected" int2:type="LegacyProofing"/>
    </int2:textHash>
    <int2:bookmark int2:bookmarkName="_Int_sERU3ysY" int2:invalidationBookmarkName="" int2:hashCode="L6oE0otffrnsxz" int2:id="mRtkPj6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574C34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C886353"/>
    <w:multiLevelType w:val="hybridMultilevel"/>
    <w:tmpl w:val="77A222F2"/>
    <w:lvl w:ilvl="0" w:tplc="00621E02">
      <w:start w:val="1"/>
      <w:numFmt w:val="decimal"/>
      <w:lvlText w:val="%1."/>
      <w:lvlJc w:val="left"/>
      <w:pPr>
        <w:ind w:left="360" w:hanging="360"/>
      </w:pPr>
      <w:rPr>
        <w:rFonts w:hint="default"/>
        <w:color w:val="auto"/>
        <w:sz w:val="32"/>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1D07B42"/>
    <w:multiLevelType w:val="multilevel"/>
    <w:tmpl w:val="C9DEDC2A"/>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color w:val="0000FF"/>
        <w:sz w:val="28"/>
      </w:rPr>
    </w:lvl>
    <w:lvl w:ilvl="2">
      <w:start w:val="1"/>
      <w:numFmt w:val="decimal"/>
      <w:lvlText w:val="%1.%2.%3."/>
      <w:lvlJc w:val="left"/>
      <w:pPr>
        <w:ind w:left="720" w:hanging="720"/>
      </w:pPr>
      <w:rPr>
        <w:rFonts w:cs="Times New Roman" w:hint="default"/>
        <w:color w:val="0000FF"/>
        <w:sz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1292170C"/>
    <w:multiLevelType w:val="hybridMultilevel"/>
    <w:tmpl w:val="CBF64C0A"/>
    <w:lvl w:ilvl="0" w:tplc="B134B7A2">
      <w:start w:val="1"/>
      <w:numFmt w:val="lowerRoman"/>
      <w:lvlText w:val="(%1)"/>
      <w:lvlJc w:val="left"/>
      <w:pPr>
        <w:ind w:left="1440" w:hanging="108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94205D"/>
    <w:multiLevelType w:val="multilevel"/>
    <w:tmpl w:val="D19278D8"/>
    <w:lvl w:ilvl="0">
      <w:start w:val="7"/>
      <w:numFmt w:val="decimal"/>
      <w:lvlText w:val="%1."/>
      <w:lvlJc w:val="left"/>
      <w:pPr>
        <w:ind w:left="465" w:hanging="465"/>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5" w15:restartNumberingAfterBreak="0">
    <w:nsid w:val="1E1F54B3"/>
    <w:multiLevelType w:val="multilevel"/>
    <w:tmpl w:val="5F9ECC78"/>
    <w:lvl w:ilvl="0">
      <w:start w:val="1"/>
      <w:numFmt w:val="decimal"/>
      <w:lvlText w:val="%1."/>
      <w:lvlJc w:val="left"/>
      <w:pPr>
        <w:tabs>
          <w:tab w:val="num" w:pos="360"/>
        </w:tabs>
        <w:ind w:left="360" w:hanging="360"/>
      </w:pPr>
      <w:rPr>
        <w:rFonts w:cs="Times New Roman" w:hint="default"/>
        <w:b/>
        <w:sz w:val="28"/>
      </w:rPr>
    </w:lvl>
    <w:lvl w:ilvl="1">
      <w:start w:val="1"/>
      <w:numFmt w:val="decimal"/>
      <w:isLgl/>
      <w:lvlText w:val="%1.%2."/>
      <w:lvlJc w:val="left"/>
      <w:pPr>
        <w:ind w:left="720" w:hanging="720"/>
      </w:pPr>
      <w:rPr>
        <w:rFonts w:cs="Times New Roman" w:hint="default"/>
        <w:color w:val="0000FF"/>
        <w:sz w:val="28"/>
      </w:rPr>
    </w:lvl>
    <w:lvl w:ilvl="2">
      <w:start w:val="1"/>
      <w:numFmt w:val="decimal"/>
      <w:isLgl/>
      <w:lvlText w:val="%1.%2.%3."/>
      <w:lvlJc w:val="left"/>
      <w:pPr>
        <w:ind w:left="720" w:hanging="720"/>
      </w:pPr>
      <w:rPr>
        <w:rFonts w:cs="Times New Roman" w:hint="default"/>
        <w:i w:val="0"/>
        <w:color w:val="0000FF"/>
        <w:sz w:val="28"/>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1E9A2068"/>
    <w:multiLevelType w:val="hybridMultilevel"/>
    <w:tmpl w:val="73B44E4A"/>
    <w:lvl w:ilvl="0" w:tplc="E5C0B3E2">
      <w:start w:val="2"/>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3673E59"/>
    <w:multiLevelType w:val="multilevel"/>
    <w:tmpl w:val="3CF61A6E"/>
    <w:lvl w:ilvl="0">
      <w:start w:val="5"/>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3B3A70C1"/>
    <w:multiLevelType w:val="hybridMultilevel"/>
    <w:tmpl w:val="1778A72A"/>
    <w:lvl w:ilvl="0" w:tplc="14185CAE">
      <w:start w:val="2"/>
      <w:numFmt w:val="bullet"/>
      <w:lvlText w:val="-"/>
      <w:lvlJc w:val="left"/>
      <w:pPr>
        <w:ind w:left="720" w:hanging="360"/>
      </w:pPr>
      <w:rPr>
        <w:rFonts w:ascii="Segoe UI" w:eastAsia="Times New Roman" w:hAnsi="Segoe UI" w:cs="Segoe UI"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B40DBA"/>
    <w:multiLevelType w:val="hybridMultilevel"/>
    <w:tmpl w:val="B4DA7EFC"/>
    <w:lvl w:ilvl="0" w:tplc="48EAD0AE">
      <w:start w:val="1"/>
      <w:numFmt w:val="bullet"/>
      <w:suff w:val="space"/>
      <w:lvlText w:val=""/>
      <w:lvlJc w:val="left"/>
      <w:pPr>
        <w:ind w:left="0" w:firstLine="0"/>
      </w:pPr>
      <w:rPr>
        <w:rFonts w:ascii="Symbol" w:hAnsi="Symbol" w:hint="default"/>
        <w:color w:val="0000FF"/>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314070F"/>
    <w:multiLevelType w:val="hybridMultilevel"/>
    <w:tmpl w:val="0B8C623C"/>
    <w:lvl w:ilvl="0" w:tplc="F5BCDB34">
      <w:start w:val="1"/>
      <w:numFmt w:val="bullet"/>
      <w:lvlText w:val=""/>
      <w:lvlJc w:val="left"/>
      <w:pPr>
        <w:ind w:left="0" w:firstLine="0"/>
      </w:pPr>
      <w:rPr>
        <w:rFonts w:ascii="Symbol" w:hAnsi="Symbol" w:hint="default"/>
        <w:color w:val="0000FF"/>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1" w15:restartNumberingAfterBreak="0">
    <w:nsid w:val="45D25B9F"/>
    <w:multiLevelType w:val="multilevel"/>
    <w:tmpl w:val="406CCDA2"/>
    <w:lvl w:ilvl="0">
      <w:start w:val="2"/>
      <w:numFmt w:val="decimal"/>
      <w:lvlText w:val="%1."/>
      <w:lvlJc w:val="left"/>
      <w:pPr>
        <w:ind w:left="440" w:hanging="440"/>
      </w:pPr>
      <w:rPr>
        <w:rFonts w:hint="default"/>
        <w:i w:val="0"/>
        <w:color w:val="auto"/>
        <w:sz w:val="28"/>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2" w15:restartNumberingAfterBreak="0">
    <w:nsid w:val="5BFC1815"/>
    <w:multiLevelType w:val="hybridMultilevel"/>
    <w:tmpl w:val="285CC210"/>
    <w:lvl w:ilvl="0" w:tplc="934A1A80">
      <w:start w:val="2"/>
      <w:numFmt w:val="lowerRoman"/>
      <w:lvlText w:val="%1)"/>
      <w:lvlJc w:val="left"/>
      <w:pPr>
        <w:ind w:left="1287" w:hanging="720"/>
      </w:pPr>
      <w:rPr>
        <w:rFonts w:hint="default"/>
        <w:b/>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3" w15:restartNumberingAfterBreak="0">
    <w:nsid w:val="6199068C"/>
    <w:multiLevelType w:val="multilevel"/>
    <w:tmpl w:val="B2F02B1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ind w:left="108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400" w:hanging="2520"/>
      </w:pPr>
    </w:lvl>
  </w:abstractNum>
  <w:num w:numId="1">
    <w:abstractNumId w:val="13"/>
  </w:num>
  <w:num w:numId="2">
    <w:abstractNumId w:val="2"/>
  </w:num>
  <w:num w:numId="3">
    <w:abstractNumId w:val="1"/>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num>
  <w:num w:numId="8">
    <w:abstractNumId w:val="8"/>
  </w:num>
  <w:num w:numId="9">
    <w:abstractNumId w:val="3"/>
  </w:num>
  <w:num w:numId="10">
    <w:abstractNumId w:val="7"/>
  </w:num>
  <w:num w:numId="11">
    <w:abstractNumId w:val="13"/>
    <w:lvlOverride w:ilvl="0">
      <w:startOverride w:val="1"/>
    </w:lvlOverride>
  </w:num>
  <w:num w:numId="12">
    <w:abstractNumId w:val="5"/>
  </w:num>
  <w:num w:numId="13">
    <w:abstractNumId w:val="10"/>
  </w:num>
  <w:num w:numId="14">
    <w:abstractNumId w:val="9"/>
  </w:num>
  <w:num w:numId="15">
    <w:abstractNumId w:val="4"/>
  </w:num>
  <w:num w:numId="1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17E"/>
    <w:rsid w:val="000001B6"/>
    <w:rsid w:val="00000637"/>
    <w:rsid w:val="00000718"/>
    <w:rsid w:val="00000B2C"/>
    <w:rsid w:val="00000CDF"/>
    <w:rsid w:val="00000DA0"/>
    <w:rsid w:val="00001674"/>
    <w:rsid w:val="00001685"/>
    <w:rsid w:val="00001A30"/>
    <w:rsid w:val="00001A5E"/>
    <w:rsid w:val="00001D41"/>
    <w:rsid w:val="0000213D"/>
    <w:rsid w:val="000026C0"/>
    <w:rsid w:val="00002787"/>
    <w:rsid w:val="00002B7A"/>
    <w:rsid w:val="00002C22"/>
    <w:rsid w:val="00002FC9"/>
    <w:rsid w:val="00003265"/>
    <w:rsid w:val="0000356B"/>
    <w:rsid w:val="000037DA"/>
    <w:rsid w:val="000038A9"/>
    <w:rsid w:val="00003ACE"/>
    <w:rsid w:val="00003BC0"/>
    <w:rsid w:val="0000405F"/>
    <w:rsid w:val="00004C0D"/>
    <w:rsid w:val="000051F7"/>
    <w:rsid w:val="0000550D"/>
    <w:rsid w:val="000055E2"/>
    <w:rsid w:val="00005744"/>
    <w:rsid w:val="00005D24"/>
    <w:rsid w:val="00006403"/>
    <w:rsid w:val="000068B9"/>
    <w:rsid w:val="000068DC"/>
    <w:rsid w:val="00006F55"/>
    <w:rsid w:val="00007034"/>
    <w:rsid w:val="000075B5"/>
    <w:rsid w:val="00007CB0"/>
    <w:rsid w:val="00007CDF"/>
    <w:rsid w:val="00007DB1"/>
    <w:rsid w:val="00007EF9"/>
    <w:rsid w:val="00007F6B"/>
    <w:rsid w:val="000101E8"/>
    <w:rsid w:val="00010644"/>
    <w:rsid w:val="00010B1C"/>
    <w:rsid w:val="00010D30"/>
    <w:rsid w:val="00010DCB"/>
    <w:rsid w:val="00011013"/>
    <w:rsid w:val="00011138"/>
    <w:rsid w:val="000114A0"/>
    <w:rsid w:val="00011B0C"/>
    <w:rsid w:val="00011C61"/>
    <w:rsid w:val="00011DE8"/>
    <w:rsid w:val="00011EB5"/>
    <w:rsid w:val="00012014"/>
    <w:rsid w:val="00012413"/>
    <w:rsid w:val="0001285B"/>
    <w:rsid w:val="00012A6F"/>
    <w:rsid w:val="0001336F"/>
    <w:rsid w:val="0001351C"/>
    <w:rsid w:val="00013B8C"/>
    <w:rsid w:val="00013DAA"/>
    <w:rsid w:val="00013DE6"/>
    <w:rsid w:val="00013E18"/>
    <w:rsid w:val="00013ED8"/>
    <w:rsid w:val="00014129"/>
    <w:rsid w:val="00014253"/>
    <w:rsid w:val="00014EFC"/>
    <w:rsid w:val="00014F63"/>
    <w:rsid w:val="00014F95"/>
    <w:rsid w:val="00015220"/>
    <w:rsid w:val="000159B5"/>
    <w:rsid w:val="00015E42"/>
    <w:rsid w:val="000161CF"/>
    <w:rsid w:val="00016479"/>
    <w:rsid w:val="0001650A"/>
    <w:rsid w:val="000168A9"/>
    <w:rsid w:val="00016A60"/>
    <w:rsid w:val="00016B20"/>
    <w:rsid w:val="00016C6A"/>
    <w:rsid w:val="00016D63"/>
    <w:rsid w:val="00016D87"/>
    <w:rsid w:val="00017180"/>
    <w:rsid w:val="000173CD"/>
    <w:rsid w:val="00017540"/>
    <w:rsid w:val="00017828"/>
    <w:rsid w:val="00017A92"/>
    <w:rsid w:val="00017AD4"/>
    <w:rsid w:val="00017BDF"/>
    <w:rsid w:val="000206B5"/>
    <w:rsid w:val="00020953"/>
    <w:rsid w:val="00020956"/>
    <w:rsid w:val="00020AE0"/>
    <w:rsid w:val="000211C0"/>
    <w:rsid w:val="0002120B"/>
    <w:rsid w:val="00021A1E"/>
    <w:rsid w:val="00022487"/>
    <w:rsid w:val="0002288B"/>
    <w:rsid w:val="00022EF8"/>
    <w:rsid w:val="00022FA2"/>
    <w:rsid w:val="0002315B"/>
    <w:rsid w:val="000234AA"/>
    <w:rsid w:val="0002355E"/>
    <w:rsid w:val="00023BDD"/>
    <w:rsid w:val="00024043"/>
    <w:rsid w:val="00024304"/>
    <w:rsid w:val="0002435E"/>
    <w:rsid w:val="0002449A"/>
    <w:rsid w:val="000245A8"/>
    <w:rsid w:val="00024B19"/>
    <w:rsid w:val="00024EC4"/>
    <w:rsid w:val="0002522A"/>
    <w:rsid w:val="00025733"/>
    <w:rsid w:val="0002621C"/>
    <w:rsid w:val="000263E9"/>
    <w:rsid w:val="000264DB"/>
    <w:rsid w:val="0002694C"/>
    <w:rsid w:val="000271FD"/>
    <w:rsid w:val="00027FB4"/>
    <w:rsid w:val="0003012B"/>
    <w:rsid w:val="000302E1"/>
    <w:rsid w:val="00030471"/>
    <w:rsid w:val="000306F7"/>
    <w:rsid w:val="000307E9"/>
    <w:rsid w:val="00030AAB"/>
    <w:rsid w:val="00030C15"/>
    <w:rsid w:val="00030C8A"/>
    <w:rsid w:val="00030D61"/>
    <w:rsid w:val="00030DCB"/>
    <w:rsid w:val="00031084"/>
    <w:rsid w:val="00031664"/>
    <w:rsid w:val="000316DD"/>
    <w:rsid w:val="0003188E"/>
    <w:rsid w:val="00031ABA"/>
    <w:rsid w:val="00031D09"/>
    <w:rsid w:val="000323DB"/>
    <w:rsid w:val="00032572"/>
    <w:rsid w:val="0003302E"/>
    <w:rsid w:val="000330B6"/>
    <w:rsid w:val="000335F3"/>
    <w:rsid w:val="00033784"/>
    <w:rsid w:val="00033B21"/>
    <w:rsid w:val="00033B78"/>
    <w:rsid w:val="00033CD4"/>
    <w:rsid w:val="00033D90"/>
    <w:rsid w:val="00033F41"/>
    <w:rsid w:val="0003466A"/>
    <w:rsid w:val="00034B3C"/>
    <w:rsid w:val="00035086"/>
    <w:rsid w:val="00035186"/>
    <w:rsid w:val="00035188"/>
    <w:rsid w:val="00035540"/>
    <w:rsid w:val="00035625"/>
    <w:rsid w:val="00035646"/>
    <w:rsid w:val="0003567E"/>
    <w:rsid w:val="00035D9F"/>
    <w:rsid w:val="0003604A"/>
    <w:rsid w:val="0003641E"/>
    <w:rsid w:val="0003658F"/>
    <w:rsid w:val="000366DC"/>
    <w:rsid w:val="0003683D"/>
    <w:rsid w:val="000369B6"/>
    <w:rsid w:val="000369FB"/>
    <w:rsid w:val="00036A44"/>
    <w:rsid w:val="00036F8E"/>
    <w:rsid w:val="000377A3"/>
    <w:rsid w:val="00037949"/>
    <w:rsid w:val="00037D18"/>
    <w:rsid w:val="00037D64"/>
    <w:rsid w:val="00037FEA"/>
    <w:rsid w:val="00040119"/>
    <w:rsid w:val="00040243"/>
    <w:rsid w:val="000403D7"/>
    <w:rsid w:val="00040545"/>
    <w:rsid w:val="00040643"/>
    <w:rsid w:val="00040C6C"/>
    <w:rsid w:val="00041225"/>
    <w:rsid w:val="0004136E"/>
    <w:rsid w:val="00041414"/>
    <w:rsid w:val="0004142A"/>
    <w:rsid w:val="000415F8"/>
    <w:rsid w:val="00041A9C"/>
    <w:rsid w:val="00041AC3"/>
    <w:rsid w:val="00041ACF"/>
    <w:rsid w:val="00041AE4"/>
    <w:rsid w:val="00041C9F"/>
    <w:rsid w:val="0004210C"/>
    <w:rsid w:val="00042521"/>
    <w:rsid w:val="00042CC6"/>
    <w:rsid w:val="00042DA4"/>
    <w:rsid w:val="000432CD"/>
    <w:rsid w:val="0004364C"/>
    <w:rsid w:val="00043B30"/>
    <w:rsid w:val="0004452E"/>
    <w:rsid w:val="0004456E"/>
    <w:rsid w:val="00044723"/>
    <w:rsid w:val="00044D76"/>
    <w:rsid w:val="00044FF7"/>
    <w:rsid w:val="0004516C"/>
    <w:rsid w:val="000452B4"/>
    <w:rsid w:val="0004578B"/>
    <w:rsid w:val="000459E9"/>
    <w:rsid w:val="00045AFD"/>
    <w:rsid w:val="00045B34"/>
    <w:rsid w:val="00045E3A"/>
    <w:rsid w:val="00045E7B"/>
    <w:rsid w:val="0004610A"/>
    <w:rsid w:val="000465AA"/>
    <w:rsid w:val="000467C8"/>
    <w:rsid w:val="00046893"/>
    <w:rsid w:val="000469BD"/>
    <w:rsid w:val="00046C74"/>
    <w:rsid w:val="00046E7C"/>
    <w:rsid w:val="00047225"/>
    <w:rsid w:val="000472E1"/>
    <w:rsid w:val="000474C0"/>
    <w:rsid w:val="00047BAA"/>
    <w:rsid w:val="00047BC1"/>
    <w:rsid w:val="000503BD"/>
    <w:rsid w:val="00050529"/>
    <w:rsid w:val="00050604"/>
    <w:rsid w:val="00050622"/>
    <w:rsid w:val="0005087F"/>
    <w:rsid w:val="000510E7"/>
    <w:rsid w:val="0005112C"/>
    <w:rsid w:val="000511CD"/>
    <w:rsid w:val="000511FC"/>
    <w:rsid w:val="0005192B"/>
    <w:rsid w:val="000519B7"/>
    <w:rsid w:val="00051BF5"/>
    <w:rsid w:val="00051FA3"/>
    <w:rsid w:val="000520F3"/>
    <w:rsid w:val="00052545"/>
    <w:rsid w:val="000525F4"/>
    <w:rsid w:val="00052641"/>
    <w:rsid w:val="000529EE"/>
    <w:rsid w:val="00052D38"/>
    <w:rsid w:val="00053286"/>
    <w:rsid w:val="000534D8"/>
    <w:rsid w:val="00053AC2"/>
    <w:rsid w:val="0005413E"/>
    <w:rsid w:val="000541C1"/>
    <w:rsid w:val="00054349"/>
    <w:rsid w:val="00054CC7"/>
    <w:rsid w:val="00054E21"/>
    <w:rsid w:val="00055048"/>
    <w:rsid w:val="0005559C"/>
    <w:rsid w:val="00055958"/>
    <w:rsid w:val="00055CC2"/>
    <w:rsid w:val="00055D20"/>
    <w:rsid w:val="00055D41"/>
    <w:rsid w:val="0005653B"/>
    <w:rsid w:val="0005676B"/>
    <w:rsid w:val="0005682B"/>
    <w:rsid w:val="00056A8A"/>
    <w:rsid w:val="00056C28"/>
    <w:rsid w:val="000571A4"/>
    <w:rsid w:val="0005743D"/>
    <w:rsid w:val="0005771C"/>
    <w:rsid w:val="00057F6D"/>
    <w:rsid w:val="00060018"/>
    <w:rsid w:val="0006021A"/>
    <w:rsid w:val="000607DC"/>
    <w:rsid w:val="00060968"/>
    <w:rsid w:val="00060C4B"/>
    <w:rsid w:val="00060D5E"/>
    <w:rsid w:val="00060E56"/>
    <w:rsid w:val="00060E90"/>
    <w:rsid w:val="00060ED6"/>
    <w:rsid w:val="00061463"/>
    <w:rsid w:val="00061595"/>
    <w:rsid w:val="00061739"/>
    <w:rsid w:val="00061802"/>
    <w:rsid w:val="00061897"/>
    <w:rsid w:val="00061A03"/>
    <w:rsid w:val="00061BCD"/>
    <w:rsid w:val="00061E93"/>
    <w:rsid w:val="0006289F"/>
    <w:rsid w:val="000630A0"/>
    <w:rsid w:val="0006326A"/>
    <w:rsid w:val="00063F21"/>
    <w:rsid w:val="00064278"/>
    <w:rsid w:val="0006446F"/>
    <w:rsid w:val="0006464F"/>
    <w:rsid w:val="00064ADB"/>
    <w:rsid w:val="0006558C"/>
    <w:rsid w:val="0006574A"/>
    <w:rsid w:val="000658F6"/>
    <w:rsid w:val="00065F44"/>
    <w:rsid w:val="00065FB6"/>
    <w:rsid w:val="00065FD6"/>
    <w:rsid w:val="000662A1"/>
    <w:rsid w:val="000662D8"/>
    <w:rsid w:val="000664B5"/>
    <w:rsid w:val="00066635"/>
    <w:rsid w:val="00066925"/>
    <w:rsid w:val="00066A66"/>
    <w:rsid w:val="00066A7C"/>
    <w:rsid w:val="00066FBD"/>
    <w:rsid w:val="000671C3"/>
    <w:rsid w:val="00067231"/>
    <w:rsid w:val="00067269"/>
    <w:rsid w:val="0006738D"/>
    <w:rsid w:val="000675A2"/>
    <w:rsid w:val="00067E4B"/>
    <w:rsid w:val="00067E5F"/>
    <w:rsid w:val="00070269"/>
    <w:rsid w:val="0007033C"/>
    <w:rsid w:val="000706CB"/>
    <w:rsid w:val="00070927"/>
    <w:rsid w:val="00071361"/>
    <w:rsid w:val="000714E6"/>
    <w:rsid w:val="00071519"/>
    <w:rsid w:val="00071561"/>
    <w:rsid w:val="00071591"/>
    <w:rsid w:val="00071B72"/>
    <w:rsid w:val="00071DCA"/>
    <w:rsid w:val="00071EF7"/>
    <w:rsid w:val="000722E3"/>
    <w:rsid w:val="000723B6"/>
    <w:rsid w:val="00072541"/>
    <w:rsid w:val="00072600"/>
    <w:rsid w:val="00072855"/>
    <w:rsid w:val="000728D7"/>
    <w:rsid w:val="00073509"/>
    <w:rsid w:val="0007374A"/>
    <w:rsid w:val="00073A70"/>
    <w:rsid w:val="00073C0D"/>
    <w:rsid w:val="00073E74"/>
    <w:rsid w:val="00073E77"/>
    <w:rsid w:val="00073F5C"/>
    <w:rsid w:val="000748DD"/>
    <w:rsid w:val="00074A47"/>
    <w:rsid w:val="00074E40"/>
    <w:rsid w:val="00074FBD"/>
    <w:rsid w:val="0007517D"/>
    <w:rsid w:val="00075639"/>
    <w:rsid w:val="000756CC"/>
    <w:rsid w:val="000763FB"/>
    <w:rsid w:val="00076A95"/>
    <w:rsid w:val="00076CF0"/>
    <w:rsid w:val="00076E99"/>
    <w:rsid w:val="00077400"/>
    <w:rsid w:val="00077442"/>
    <w:rsid w:val="000777EE"/>
    <w:rsid w:val="00077887"/>
    <w:rsid w:val="0007788A"/>
    <w:rsid w:val="000779F4"/>
    <w:rsid w:val="00077AC3"/>
    <w:rsid w:val="00077C16"/>
    <w:rsid w:val="00077D34"/>
    <w:rsid w:val="00080255"/>
    <w:rsid w:val="000806C3"/>
    <w:rsid w:val="00080965"/>
    <w:rsid w:val="00080AB1"/>
    <w:rsid w:val="00080B11"/>
    <w:rsid w:val="00080D2F"/>
    <w:rsid w:val="00080D66"/>
    <w:rsid w:val="00080FFB"/>
    <w:rsid w:val="00081314"/>
    <w:rsid w:val="00081B23"/>
    <w:rsid w:val="0008209E"/>
    <w:rsid w:val="00082276"/>
    <w:rsid w:val="000824B4"/>
    <w:rsid w:val="000825DF"/>
    <w:rsid w:val="000827C7"/>
    <w:rsid w:val="00082CA4"/>
    <w:rsid w:val="0008360D"/>
    <w:rsid w:val="00083764"/>
    <w:rsid w:val="000837DA"/>
    <w:rsid w:val="00083870"/>
    <w:rsid w:val="000839D9"/>
    <w:rsid w:val="00083A11"/>
    <w:rsid w:val="00083C38"/>
    <w:rsid w:val="00083D82"/>
    <w:rsid w:val="00083E77"/>
    <w:rsid w:val="0008401C"/>
    <w:rsid w:val="0008401D"/>
    <w:rsid w:val="00084393"/>
    <w:rsid w:val="00084395"/>
    <w:rsid w:val="0008443F"/>
    <w:rsid w:val="00084688"/>
    <w:rsid w:val="00084D56"/>
    <w:rsid w:val="00084E78"/>
    <w:rsid w:val="00084F43"/>
    <w:rsid w:val="00085917"/>
    <w:rsid w:val="00085F30"/>
    <w:rsid w:val="0008605E"/>
    <w:rsid w:val="000860B7"/>
    <w:rsid w:val="00086E1B"/>
    <w:rsid w:val="00086E8A"/>
    <w:rsid w:val="00086F53"/>
    <w:rsid w:val="00087577"/>
    <w:rsid w:val="00087AD9"/>
    <w:rsid w:val="00090291"/>
    <w:rsid w:val="00090312"/>
    <w:rsid w:val="000904CA"/>
    <w:rsid w:val="0009077C"/>
    <w:rsid w:val="00090850"/>
    <w:rsid w:val="00090C41"/>
    <w:rsid w:val="00090E42"/>
    <w:rsid w:val="00090F09"/>
    <w:rsid w:val="00090F0A"/>
    <w:rsid w:val="00091697"/>
    <w:rsid w:val="000917B4"/>
    <w:rsid w:val="00091D22"/>
    <w:rsid w:val="0009221A"/>
    <w:rsid w:val="00092249"/>
    <w:rsid w:val="0009226D"/>
    <w:rsid w:val="00092593"/>
    <w:rsid w:val="000925BE"/>
    <w:rsid w:val="000926FB"/>
    <w:rsid w:val="000928E2"/>
    <w:rsid w:val="00092C12"/>
    <w:rsid w:val="00092EAD"/>
    <w:rsid w:val="00093206"/>
    <w:rsid w:val="00093901"/>
    <w:rsid w:val="0009397F"/>
    <w:rsid w:val="00093996"/>
    <w:rsid w:val="000939FE"/>
    <w:rsid w:val="00093BFE"/>
    <w:rsid w:val="0009412B"/>
    <w:rsid w:val="00094212"/>
    <w:rsid w:val="000943BB"/>
    <w:rsid w:val="000943F0"/>
    <w:rsid w:val="00094809"/>
    <w:rsid w:val="00094DA8"/>
    <w:rsid w:val="00094F80"/>
    <w:rsid w:val="00095018"/>
    <w:rsid w:val="000950FA"/>
    <w:rsid w:val="0009516E"/>
    <w:rsid w:val="000951EA"/>
    <w:rsid w:val="000952B4"/>
    <w:rsid w:val="00095980"/>
    <w:rsid w:val="00096143"/>
    <w:rsid w:val="000962D9"/>
    <w:rsid w:val="000964B7"/>
    <w:rsid w:val="00096B5A"/>
    <w:rsid w:val="00096E93"/>
    <w:rsid w:val="00097916"/>
    <w:rsid w:val="0009793A"/>
    <w:rsid w:val="00097A59"/>
    <w:rsid w:val="00097C56"/>
    <w:rsid w:val="00097DA3"/>
    <w:rsid w:val="000A019A"/>
    <w:rsid w:val="000A04BB"/>
    <w:rsid w:val="000A06E5"/>
    <w:rsid w:val="000A06ED"/>
    <w:rsid w:val="000A06F4"/>
    <w:rsid w:val="000A07FD"/>
    <w:rsid w:val="000A08A8"/>
    <w:rsid w:val="000A09E0"/>
    <w:rsid w:val="000A0C81"/>
    <w:rsid w:val="000A10C3"/>
    <w:rsid w:val="000A164A"/>
    <w:rsid w:val="000A17F6"/>
    <w:rsid w:val="000A196B"/>
    <w:rsid w:val="000A1A77"/>
    <w:rsid w:val="000A1C48"/>
    <w:rsid w:val="000A22FA"/>
    <w:rsid w:val="000A2867"/>
    <w:rsid w:val="000A2B55"/>
    <w:rsid w:val="000A2EA9"/>
    <w:rsid w:val="000A32DE"/>
    <w:rsid w:val="000A33F2"/>
    <w:rsid w:val="000A34A6"/>
    <w:rsid w:val="000A3547"/>
    <w:rsid w:val="000A3C11"/>
    <w:rsid w:val="000A3D54"/>
    <w:rsid w:val="000A3E6E"/>
    <w:rsid w:val="000A4014"/>
    <w:rsid w:val="000A42E6"/>
    <w:rsid w:val="000A449C"/>
    <w:rsid w:val="000A475E"/>
    <w:rsid w:val="000A4A51"/>
    <w:rsid w:val="000A4FB8"/>
    <w:rsid w:val="000A5013"/>
    <w:rsid w:val="000A5050"/>
    <w:rsid w:val="000A5681"/>
    <w:rsid w:val="000A5A31"/>
    <w:rsid w:val="000A5A6B"/>
    <w:rsid w:val="000A5B0D"/>
    <w:rsid w:val="000A5DE2"/>
    <w:rsid w:val="000A5FB1"/>
    <w:rsid w:val="000A6179"/>
    <w:rsid w:val="000A6266"/>
    <w:rsid w:val="000A6343"/>
    <w:rsid w:val="000A67A6"/>
    <w:rsid w:val="000A694D"/>
    <w:rsid w:val="000A6DF5"/>
    <w:rsid w:val="000A6EF1"/>
    <w:rsid w:val="000A6F50"/>
    <w:rsid w:val="000A72D4"/>
    <w:rsid w:val="000A759C"/>
    <w:rsid w:val="000A7DD9"/>
    <w:rsid w:val="000B0076"/>
    <w:rsid w:val="000B0207"/>
    <w:rsid w:val="000B02EC"/>
    <w:rsid w:val="000B0B75"/>
    <w:rsid w:val="000B13CA"/>
    <w:rsid w:val="000B1E78"/>
    <w:rsid w:val="000B20DA"/>
    <w:rsid w:val="000B22C8"/>
    <w:rsid w:val="000B25A3"/>
    <w:rsid w:val="000B2A42"/>
    <w:rsid w:val="000B2B09"/>
    <w:rsid w:val="000B313F"/>
    <w:rsid w:val="000B3442"/>
    <w:rsid w:val="000B37E8"/>
    <w:rsid w:val="000B3A46"/>
    <w:rsid w:val="000B3AAA"/>
    <w:rsid w:val="000B3BEC"/>
    <w:rsid w:val="000B40A4"/>
    <w:rsid w:val="000B40BC"/>
    <w:rsid w:val="000B41FA"/>
    <w:rsid w:val="000B4899"/>
    <w:rsid w:val="000B490D"/>
    <w:rsid w:val="000B49EF"/>
    <w:rsid w:val="000B4BC4"/>
    <w:rsid w:val="000B5307"/>
    <w:rsid w:val="000B592B"/>
    <w:rsid w:val="000B599D"/>
    <w:rsid w:val="000B5A1D"/>
    <w:rsid w:val="000B5C18"/>
    <w:rsid w:val="000B60B8"/>
    <w:rsid w:val="000B61D2"/>
    <w:rsid w:val="000B62A4"/>
    <w:rsid w:val="000B6686"/>
    <w:rsid w:val="000B674B"/>
    <w:rsid w:val="000B695E"/>
    <w:rsid w:val="000B734E"/>
    <w:rsid w:val="000B77AB"/>
    <w:rsid w:val="000B782D"/>
    <w:rsid w:val="000B7893"/>
    <w:rsid w:val="000B7F83"/>
    <w:rsid w:val="000C02BF"/>
    <w:rsid w:val="000C03B6"/>
    <w:rsid w:val="000C0A95"/>
    <w:rsid w:val="000C0BC7"/>
    <w:rsid w:val="000C0F2B"/>
    <w:rsid w:val="000C1247"/>
    <w:rsid w:val="000C135A"/>
    <w:rsid w:val="000C1759"/>
    <w:rsid w:val="000C1C1E"/>
    <w:rsid w:val="000C1C86"/>
    <w:rsid w:val="000C1DDF"/>
    <w:rsid w:val="000C1FDA"/>
    <w:rsid w:val="000C2323"/>
    <w:rsid w:val="000C2429"/>
    <w:rsid w:val="000C2DA1"/>
    <w:rsid w:val="000C3CBE"/>
    <w:rsid w:val="000C43A8"/>
    <w:rsid w:val="000C4430"/>
    <w:rsid w:val="000C48C3"/>
    <w:rsid w:val="000C48DA"/>
    <w:rsid w:val="000C5174"/>
    <w:rsid w:val="000C561C"/>
    <w:rsid w:val="000C5725"/>
    <w:rsid w:val="000C580D"/>
    <w:rsid w:val="000C589A"/>
    <w:rsid w:val="000C596A"/>
    <w:rsid w:val="000C59CC"/>
    <w:rsid w:val="000C5D65"/>
    <w:rsid w:val="000C68D0"/>
    <w:rsid w:val="000C6FEB"/>
    <w:rsid w:val="000C70B4"/>
    <w:rsid w:val="000C7133"/>
    <w:rsid w:val="000C74F2"/>
    <w:rsid w:val="000C76C7"/>
    <w:rsid w:val="000C7839"/>
    <w:rsid w:val="000C7844"/>
    <w:rsid w:val="000C7F36"/>
    <w:rsid w:val="000C7F4D"/>
    <w:rsid w:val="000C7FEC"/>
    <w:rsid w:val="000D0249"/>
    <w:rsid w:val="000D0501"/>
    <w:rsid w:val="000D0565"/>
    <w:rsid w:val="000D0770"/>
    <w:rsid w:val="000D0950"/>
    <w:rsid w:val="000D0AB9"/>
    <w:rsid w:val="000D16C5"/>
    <w:rsid w:val="000D17B0"/>
    <w:rsid w:val="000D1843"/>
    <w:rsid w:val="000D1B72"/>
    <w:rsid w:val="000D1B8A"/>
    <w:rsid w:val="000D1C3C"/>
    <w:rsid w:val="000D1D18"/>
    <w:rsid w:val="000D1F4F"/>
    <w:rsid w:val="000D246D"/>
    <w:rsid w:val="000D261E"/>
    <w:rsid w:val="000D268E"/>
    <w:rsid w:val="000D28B2"/>
    <w:rsid w:val="000D2CEE"/>
    <w:rsid w:val="000D403A"/>
    <w:rsid w:val="000D41A4"/>
    <w:rsid w:val="000D4231"/>
    <w:rsid w:val="000D4631"/>
    <w:rsid w:val="000D46E3"/>
    <w:rsid w:val="000D47DE"/>
    <w:rsid w:val="000D51EA"/>
    <w:rsid w:val="000D5B15"/>
    <w:rsid w:val="000D5BAA"/>
    <w:rsid w:val="000D5DC4"/>
    <w:rsid w:val="000D6183"/>
    <w:rsid w:val="000D6249"/>
    <w:rsid w:val="000D63B3"/>
    <w:rsid w:val="000D6741"/>
    <w:rsid w:val="000D688D"/>
    <w:rsid w:val="000D68F5"/>
    <w:rsid w:val="000D6AA5"/>
    <w:rsid w:val="000D6BED"/>
    <w:rsid w:val="000D6C16"/>
    <w:rsid w:val="000D6E23"/>
    <w:rsid w:val="000D710E"/>
    <w:rsid w:val="000D7264"/>
    <w:rsid w:val="000D7C1F"/>
    <w:rsid w:val="000E0A85"/>
    <w:rsid w:val="000E0BA5"/>
    <w:rsid w:val="000E0CD9"/>
    <w:rsid w:val="000E0DAC"/>
    <w:rsid w:val="000E114F"/>
    <w:rsid w:val="000E1224"/>
    <w:rsid w:val="000E1B6B"/>
    <w:rsid w:val="000E2493"/>
    <w:rsid w:val="000E27C7"/>
    <w:rsid w:val="000E28EC"/>
    <w:rsid w:val="000E2B4E"/>
    <w:rsid w:val="000E3157"/>
    <w:rsid w:val="000E31C4"/>
    <w:rsid w:val="000E3981"/>
    <w:rsid w:val="000E3CEC"/>
    <w:rsid w:val="000E3D7A"/>
    <w:rsid w:val="000E406D"/>
    <w:rsid w:val="000E4D93"/>
    <w:rsid w:val="000E4F13"/>
    <w:rsid w:val="000E5365"/>
    <w:rsid w:val="000E5ECB"/>
    <w:rsid w:val="000E5F56"/>
    <w:rsid w:val="000E6194"/>
    <w:rsid w:val="000E6594"/>
    <w:rsid w:val="000E6717"/>
    <w:rsid w:val="000E6A25"/>
    <w:rsid w:val="000E6A90"/>
    <w:rsid w:val="000E7202"/>
    <w:rsid w:val="000E75B5"/>
    <w:rsid w:val="000E76F3"/>
    <w:rsid w:val="000E7CCE"/>
    <w:rsid w:val="000E7D50"/>
    <w:rsid w:val="000F0301"/>
    <w:rsid w:val="000F04BA"/>
    <w:rsid w:val="000F08A3"/>
    <w:rsid w:val="000F0DEF"/>
    <w:rsid w:val="000F0FD7"/>
    <w:rsid w:val="000F1778"/>
    <w:rsid w:val="000F1B51"/>
    <w:rsid w:val="000F1FFE"/>
    <w:rsid w:val="000F291A"/>
    <w:rsid w:val="000F2A7D"/>
    <w:rsid w:val="000F30B9"/>
    <w:rsid w:val="000F34F4"/>
    <w:rsid w:val="000F362C"/>
    <w:rsid w:val="000F38AB"/>
    <w:rsid w:val="000F4052"/>
    <w:rsid w:val="000F4347"/>
    <w:rsid w:val="000F4374"/>
    <w:rsid w:val="000F44F1"/>
    <w:rsid w:val="000F463C"/>
    <w:rsid w:val="000F46DF"/>
    <w:rsid w:val="000F46F3"/>
    <w:rsid w:val="000F4B1D"/>
    <w:rsid w:val="000F4D6A"/>
    <w:rsid w:val="000F5545"/>
    <w:rsid w:val="000F5A76"/>
    <w:rsid w:val="000F5F7D"/>
    <w:rsid w:val="000F60FC"/>
    <w:rsid w:val="000F6356"/>
    <w:rsid w:val="000F63AD"/>
    <w:rsid w:val="000F6453"/>
    <w:rsid w:val="000F65E6"/>
    <w:rsid w:val="000F6613"/>
    <w:rsid w:val="000F66FD"/>
    <w:rsid w:val="000F675D"/>
    <w:rsid w:val="000F6B7C"/>
    <w:rsid w:val="000F6ED2"/>
    <w:rsid w:val="000F73AC"/>
    <w:rsid w:val="000F7760"/>
    <w:rsid w:val="000F786D"/>
    <w:rsid w:val="000F7A94"/>
    <w:rsid w:val="000F7D5B"/>
    <w:rsid w:val="000F7DBA"/>
    <w:rsid w:val="001003F9"/>
    <w:rsid w:val="00100486"/>
    <w:rsid w:val="001008D7"/>
    <w:rsid w:val="001011E2"/>
    <w:rsid w:val="0010178F"/>
    <w:rsid w:val="0010181C"/>
    <w:rsid w:val="00101844"/>
    <w:rsid w:val="00101BFA"/>
    <w:rsid w:val="00101E27"/>
    <w:rsid w:val="0010223A"/>
    <w:rsid w:val="001024D1"/>
    <w:rsid w:val="0010250C"/>
    <w:rsid w:val="00102840"/>
    <w:rsid w:val="00102B23"/>
    <w:rsid w:val="00102BD4"/>
    <w:rsid w:val="00102DC8"/>
    <w:rsid w:val="00102FE3"/>
    <w:rsid w:val="001038AD"/>
    <w:rsid w:val="00103925"/>
    <w:rsid w:val="00103AFA"/>
    <w:rsid w:val="00103B02"/>
    <w:rsid w:val="00103E0F"/>
    <w:rsid w:val="00103FD2"/>
    <w:rsid w:val="001043F8"/>
    <w:rsid w:val="00104B05"/>
    <w:rsid w:val="00104B2C"/>
    <w:rsid w:val="00104F7C"/>
    <w:rsid w:val="00104F8F"/>
    <w:rsid w:val="0010516B"/>
    <w:rsid w:val="001055A9"/>
    <w:rsid w:val="00105D8A"/>
    <w:rsid w:val="00105FE5"/>
    <w:rsid w:val="0010616C"/>
    <w:rsid w:val="00106457"/>
    <w:rsid w:val="00106A45"/>
    <w:rsid w:val="00106D64"/>
    <w:rsid w:val="00107464"/>
    <w:rsid w:val="0010755C"/>
    <w:rsid w:val="001075B0"/>
    <w:rsid w:val="00107D3F"/>
    <w:rsid w:val="00107E6B"/>
    <w:rsid w:val="00107F59"/>
    <w:rsid w:val="001104F8"/>
    <w:rsid w:val="00110580"/>
    <w:rsid w:val="0011093C"/>
    <w:rsid w:val="001109A4"/>
    <w:rsid w:val="00111168"/>
    <w:rsid w:val="001112E3"/>
    <w:rsid w:val="0011139C"/>
    <w:rsid w:val="001115C5"/>
    <w:rsid w:val="00111624"/>
    <w:rsid w:val="0011163A"/>
    <w:rsid w:val="00111678"/>
    <w:rsid w:val="00111C2B"/>
    <w:rsid w:val="00111D2D"/>
    <w:rsid w:val="00111DFC"/>
    <w:rsid w:val="0011245C"/>
    <w:rsid w:val="001127EE"/>
    <w:rsid w:val="00113662"/>
    <w:rsid w:val="00113C2F"/>
    <w:rsid w:val="00113E20"/>
    <w:rsid w:val="001141ED"/>
    <w:rsid w:val="001146A4"/>
    <w:rsid w:val="001148CF"/>
    <w:rsid w:val="00114E3D"/>
    <w:rsid w:val="00115242"/>
    <w:rsid w:val="0011558E"/>
    <w:rsid w:val="0011584B"/>
    <w:rsid w:val="00115A90"/>
    <w:rsid w:val="0011602D"/>
    <w:rsid w:val="00116A8B"/>
    <w:rsid w:val="0011730E"/>
    <w:rsid w:val="00117AB0"/>
    <w:rsid w:val="00120240"/>
    <w:rsid w:val="001203F1"/>
    <w:rsid w:val="001205E4"/>
    <w:rsid w:val="00120642"/>
    <w:rsid w:val="00120802"/>
    <w:rsid w:val="0012086C"/>
    <w:rsid w:val="00120A8A"/>
    <w:rsid w:val="00120D29"/>
    <w:rsid w:val="00120D6E"/>
    <w:rsid w:val="001211A4"/>
    <w:rsid w:val="00121321"/>
    <w:rsid w:val="0012161D"/>
    <w:rsid w:val="0012168A"/>
    <w:rsid w:val="00121AAE"/>
    <w:rsid w:val="0012231E"/>
    <w:rsid w:val="001226B8"/>
    <w:rsid w:val="001228A5"/>
    <w:rsid w:val="00122981"/>
    <w:rsid w:val="00122A83"/>
    <w:rsid w:val="00122D16"/>
    <w:rsid w:val="00122D51"/>
    <w:rsid w:val="00122ED1"/>
    <w:rsid w:val="001237D0"/>
    <w:rsid w:val="00123D56"/>
    <w:rsid w:val="00123EEA"/>
    <w:rsid w:val="001242D8"/>
    <w:rsid w:val="001243F6"/>
    <w:rsid w:val="00124508"/>
    <w:rsid w:val="00124A18"/>
    <w:rsid w:val="00124A66"/>
    <w:rsid w:val="00124D6D"/>
    <w:rsid w:val="001252DD"/>
    <w:rsid w:val="0012540F"/>
    <w:rsid w:val="0012541E"/>
    <w:rsid w:val="00125A29"/>
    <w:rsid w:val="00125C2D"/>
    <w:rsid w:val="00125DFD"/>
    <w:rsid w:val="00126049"/>
    <w:rsid w:val="0012637C"/>
    <w:rsid w:val="00126522"/>
    <w:rsid w:val="0012664D"/>
    <w:rsid w:val="00126DFC"/>
    <w:rsid w:val="00126F4C"/>
    <w:rsid w:val="0012715F"/>
    <w:rsid w:val="001276F9"/>
    <w:rsid w:val="00127830"/>
    <w:rsid w:val="00127909"/>
    <w:rsid w:val="00127CDF"/>
    <w:rsid w:val="00127F2F"/>
    <w:rsid w:val="00127FAB"/>
    <w:rsid w:val="001301C9"/>
    <w:rsid w:val="001302A9"/>
    <w:rsid w:val="00130377"/>
    <w:rsid w:val="00130874"/>
    <w:rsid w:val="00130955"/>
    <w:rsid w:val="00130A77"/>
    <w:rsid w:val="00130B40"/>
    <w:rsid w:val="00130F4F"/>
    <w:rsid w:val="00131440"/>
    <w:rsid w:val="00131CB6"/>
    <w:rsid w:val="00131E0A"/>
    <w:rsid w:val="00132762"/>
    <w:rsid w:val="00132965"/>
    <w:rsid w:val="00132A05"/>
    <w:rsid w:val="00132E4B"/>
    <w:rsid w:val="00132F51"/>
    <w:rsid w:val="00133013"/>
    <w:rsid w:val="001331ED"/>
    <w:rsid w:val="0013358B"/>
    <w:rsid w:val="00133D2C"/>
    <w:rsid w:val="00133E2D"/>
    <w:rsid w:val="00133E3C"/>
    <w:rsid w:val="00133E63"/>
    <w:rsid w:val="00134219"/>
    <w:rsid w:val="001342A8"/>
    <w:rsid w:val="00134674"/>
    <w:rsid w:val="00134A48"/>
    <w:rsid w:val="00134B8B"/>
    <w:rsid w:val="00134C41"/>
    <w:rsid w:val="00134E37"/>
    <w:rsid w:val="00134FA0"/>
    <w:rsid w:val="00134FE2"/>
    <w:rsid w:val="001355D3"/>
    <w:rsid w:val="00135635"/>
    <w:rsid w:val="00135838"/>
    <w:rsid w:val="00135B33"/>
    <w:rsid w:val="00135BCB"/>
    <w:rsid w:val="00135FC1"/>
    <w:rsid w:val="001360EF"/>
    <w:rsid w:val="001364EE"/>
    <w:rsid w:val="00136AB1"/>
    <w:rsid w:val="00136CD7"/>
    <w:rsid w:val="001371E3"/>
    <w:rsid w:val="00137749"/>
    <w:rsid w:val="00137846"/>
    <w:rsid w:val="00137E60"/>
    <w:rsid w:val="00140625"/>
    <w:rsid w:val="00140652"/>
    <w:rsid w:val="00140791"/>
    <w:rsid w:val="001407A8"/>
    <w:rsid w:val="00140A64"/>
    <w:rsid w:val="00140DD0"/>
    <w:rsid w:val="00141456"/>
    <w:rsid w:val="00141788"/>
    <w:rsid w:val="0014186E"/>
    <w:rsid w:val="0014205A"/>
    <w:rsid w:val="00142224"/>
    <w:rsid w:val="001422F9"/>
    <w:rsid w:val="00142481"/>
    <w:rsid w:val="0014282E"/>
    <w:rsid w:val="001428A7"/>
    <w:rsid w:val="00142A16"/>
    <w:rsid w:val="00142B6F"/>
    <w:rsid w:val="001433D3"/>
    <w:rsid w:val="001437FE"/>
    <w:rsid w:val="00143AB4"/>
    <w:rsid w:val="00144295"/>
    <w:rsid w:val="00144382"/>
    <w:rsid w:val="00144674"/>
    <w:rsid w:val="00144AFC"/>
    <w:rsid w:val="00144BE8"/>
    <w:rsid w:val="0014584F"/>
    <w:rsid w:val="00145878"/>
    <w:rsid w:val="00145E32"/>
    <w:rsid w:val="001467C5"/>
    <w:rsid w:val="00146AD9"/>
    <w:rsid w:val="00146C61"/>
    <w:rsid w:val="00146CF5"/>
    <w:rsid w:val="00146D52"/>
    <w:rsid w:val="00147079"/>
    <w:rsid w:val="001475AA"/>
    <w:rsid w:val="0014762E"/>
    <w:rsid w:val="00147ABE"/>
    <w:rsid w:val="00147B0B"/>
    <w:rsid w:val="00147D17"/>
    <w:rsid w:val="00147D2A"/>
    <w:rsid w:val="00150112"/>
    <w:rsid w:val="001506AE"/>
    <w:rsid w:val="00150B54"/>
    <w:rsid w:val="00150CFF"/>
    <w:rsid w:val="00150D00"/>
    <w:rsid w:val="00150E24"/>
    <w:rsid w:val="00150F17"/>
    <w:rsid w:val="0015116C"/>
    <w:rsid w:val="0015182F"/>
    <w:rsid w:val="00151A8D"/>
    <w:rsid w:val="00151A9A"/>
    <w:rsid w:val="00151AC0"/>
    <w:rsid w:val="00151CF9"/>
    <w:rsid w:val="00151D15"/>
    <w:rsid w:val="0015249D"/>
    <w:rsid w:val="00152759"/>
    <w:rsid w:val="00152B86"/>
    <w:rsid w:val="00152B9F"/>
    <w:rsid w:val="00152EE2"/>
    <w:rsid w:val="00153180"/>
    <w:rsid w:val="001531C6"/>
    <w:rsid w:val="00153866"/>
    <w:rsid w:val="00153BC8"/>
    <w:rsid w:val="00153DC7"/>
    <w:rsid w:val="00153EF2"/>
    <w:rsid w:val="0015410C"/>
    <w:rsid w:val="00154468"/>
    <w:rsid w:val="0015462C"/>
    <w:rsid w:val="0015478D"/>
    <w:rsid w:val="001547C5"/>
    <w:rsid w:val="0015488D"/>
    <w:rsid w:val="00154A7F"/>
    <w:rsid w:val="00155132"/>
    <w:rsid w:val="00155330"/>
    <w:rsid w:val="00155827"/>
    <w:rsid w:val="00155EB8"/>
    <w:rsid w:val="00155F5B"/>
    <w:rsid w:val="00155FC1"/>
    <w:rsid w:val="00156313"/>
    <w:rsid w:val="0015639B"/>
    <w:rsid w:val="00156419"/>
    <w:rsid w:val="001565A3"/>
    <w:rsid w:val="001565FA"/>
    <w:rsid w:val="001566E2"/>
    <w:rsid w:val="00156CA5"/>
    <w:rsid w:val="00156D08"/>
    <w:rsid w:val="00156D77"/>
    <w:rsid w:val="00157DAD"/>
    <w:rsid w:val="00157DDC"/>
    <w:rsid w:val="001603F7"/>
    <w:rsid w:val="001606E4"/>
    <w:rsid w:val="0016073E"/>
    <w:rsid w:val="001607AA"/>
    <w:rsid w:val="00160BD5"/>
    <w:rsid w:val="00160C72"/>
    <w:rsid w:val="00160C80"/>
    <w:rsid w:val="0016130E"/>
    <w:rsid w:val="001615AD"/>
    <w:rsid w:val="001619CC"/>
    <w:rsid w:val="001628EB"/>
    <w:rsid w:val="00162A30"/>
    <w:rsid w:val="00162A80"/>
    <w:rsid w:val="00162AFC"/>
    <w:rsid w:val="00162B36"/>
    <w:rsid w:val="00162C4D"/>
    <w:rsid w:val="00162CF6"/>
    <w:rsid w:val="00162D18"/>
    <w:rsid w:val="00163485"/>
    <w:rsid w:val="00163C8C"/>
    <w:rsid w:val="00164871"/>
    <w:rsid w:val="00165332"/>
    <w:rsid w:val="0016579E"/>
    <w:rsid w:val="00165B9E"/>
    <w:rsid w:val="00165FAD"/>
    <w:rsid w:val="001660AF"/>
    <w:rsid w:val="00166365"/>
    <w:rsid w:val="00166569"/>
    <w:rsid w:val="00166591"/>
    <w:rsid w:val="0016693E"/>
    <w:rsid w:val="00166940"/>
    <w:rsid w:val="00166BAA"/>
    <w:rsid w:val="00166F69"/>
    <w:rsid w:val="0016728A"/>
    <w:rsid w:val="00167455"/>
    <w:rsid w:val="001675E3"/>
    <w:rsid w:val="001679BB"/>
    <w:rsid w:val="00167B31"/>
    <w:rsid w:val="00170003"/>
    <w:rsid w:val="00170364"/>
    <w:rsid w:val="00170454"/>
    <w:rsid w:val="001705DC"/>
    <w:rsid w:val="00170651"/>
    <w:rsid w:val="0017083B"/>
    <w:rsid w:val="00170AAD"/>
    <w:rsid w:val="00170D5A"/>
    <w:rsid w:val="00170D5C"/>
    <w:rsid w:val="0017108B"/>
    <w:rsid w:val="0017112A"/>
    <w:rsid w:val="0017144F"/>
    <w:rsid w:val="00171AF5"/>
    <w:rsid w:val="00171DE9"/>
    <w:rsid w:val="001721B4"/>
    <w:rsid w:val="001725CB"/>
    <w:rsid w:val="001725FC"/>
    <w:rsid w:val="0017262D"/>
    <w:rsid w:val="00172643"/>
    <w:rsid w:val="00172653"/>
    <w:rsid w:val="001726E4"/>
    <w:rsid w:val="00172731"/>
    <w:rsid w:val="00172991"/>
    <w:rsid w:val="00172AFE"/>
    <w:rsid w:val="00172D5D"/>
    <w:rsid w:val="001732B2"/>
    <w:rsid w:val="001735D0"/>
    <w:rsid w:val="0017372C"/>
    <w:rsid w:val="00173BDE"/>
    <w:rsid w:val="00173F82"/>
    <w:rsid w:val="00174223"/>
    <w:rsid w:val="0017428A"/>
    <w:rsid w:val="00174456"/>
    <w:rsid w:val="001744B0"/>
    <w:rsid w:val="001744DA"/>
    <w:rsid w:val="00174913"/>
    <w:rsid w:val="00175353"/>
    <w:rsid w:val="0017536C"/>
    <w:rsid w:val="001753D3"/>
    <w:rsid w:val="00175632"/>
    <w:rsid w:val="001759E0"/>
    <w:rsid w:val="00175BE2"/>
    <w:rsid w:val="00175C1B"/>
    <w:rsid w:val="00175C62"/>
    <w:rsid w:val="00176406"/>
    <w:rsid w:val="001768A4"/>
    <w:rsid w:val="0017695C"/>
    <w:rsid w:val="00176A4A"/>
    <w:rsid w:val="00176AB5"/>
    <w:rsid w:val="00176D29"/>
    <w:rsid w:val="00176F3A"/>
    <w:rsid w:val="00177698"/>
    <w:rsid w:val="00177727"/>
    <w:rsid w:val="00177874"/>
    <w:rsid w:val="00177AA0"/>
    <w:rsid w:val="00177BD1"/>
    <w:rsid w:val="00177D66"/>
    <w:rsid w:val="00177DDE"/>
    <w:rsid w:val="00177E4E"/>
    <w:rsid w:val="0018018E"/>
    <w:rsid w:val="001801E8"/>
    <w:rsid w:val="001804EA"/>
    <w:rsid w:val="0018054C"/>
    <w:rsid w:val="00180694"/>
    <w:rsid w:val="0018078C"/>
    <w:rsid w:val="001808DB"/>
    <w:rsid w:val="00180AC1"/>
    <w:rsid w:val="0018137F"/>
    <w:rsid w:val="00181387"/>
    <w:rsid w:val="0018188B"/>
    <w:rsid w:val="001818C7"/>
    <w:rsid w:val="00181C54"/>
    <w:rsid w:val="0018227D"/>
    <w:rsid w:val="001828CA"/>
    <w:rsid w:val="00182959"/>
    <w:rsid w:val="00182A74"/>
    <w:rsid w:val="001831DB"/>
    <w:rsid w:val="001836EF"/>
    <w:rsid w:val="001836FB"/>
    <w:rsid w:val="00183BFD"/>
    <w:rsid w:val="00183C4D"/>
    <w:rsid w:val="00183DE2"/>
    <w:rsid w:val="00183ECD"/>
    <w:rsid w:val="001840AB"/>
    <w:rsid w:val="00184108"/>
    <w:rsid w:val="001846FF"/>
    <w:rsid w:val="00184830"/>
    <w:rsid w:val="00184C77"/>
    <w:rsid w:val="00184D3A"/>
    <w:rsid w:val="00184ED6"/>
    <w:rsid w:val="001856E6"/>
    <w:rsid w:val="0018579C"/>
    <w:rsid w:val="001858BA"/>
    <w:rsid w:val="00185AB3"/>
    <w:rsid w:val="00185EE2"/>
    <w:rsid w:val="0018642E"/>
    <w:rsid w:val="00186556"/>
    <w:rsid w:val="001869E5"/>
    <w:rsid w:val="00186B29"/>
    <w:rsid w:val="00186C1D"/>
    <w:rsid w:val="00186EFC"/>
    <w:rsid w:val="0018702C"/>
    <w:rsid w:val="001874D2"/>
    <w:rsid w:val="00187A03"/>
    <w:rsid w:val="00187BF6"/>
    <w:rsid w:val="00190235"/>
    <w:rsid w:val="00190610"/>
    <w:rsid w:val="001907D6"/>
    <w:rsid w:val="00190800"/>
    <w:rsid w:val="00190A5A"/>
    <w:rsid w:val="00190C80"/>
    <w:rsid w:val="0019139E"/>
    <w:rsid w:val="00191878"/>
    <w:rsid w:val="00191961"/>
    <w:rsid w:val="00191A84"/>
    <w:rsid w:val="00191AE7"/>
    <w:rsid w:val="00191EFE"/>
    <w:rsid w:val="00192398"/>
    <w:rsid w:val="00192413"/>
    <w:rsid w:val="00192764"/>
    <w:rsid w:val="00192C06"/>
    <w:rsid w:val="00192D05"/>
    <w:rsid w:val="00192DDB"/>
    <w:rsid w:val="00192EF5"/>
    <w:rsid w:val="00192F26"/>
    <w:rsid w:val="00193344"/>
    <w:rsid w:val="001936E3"/>
    <w:rsid w:val="00193714"/>
    <w:rsid w:val="00193C4E"/>
    <w:rsid w:val="00193E14"/>
    <w:rsid w:val="00193E25"/>
    <w:rsid w:val="00193EFE"/>
    <w:rsid w:val="001940BB"/>
    <w:rsid w:val="001945D7"/>
    <w:rsid w:val="001946FD"/>
    <w:rsid w:val="0019489D"/>
    <w:rsid w:val="001949CE"/>
    <w:rsid w:val="00195129"/>
    <w:rsid w:val="00195226"/>
    <w:rsid w:val="0019543D"/>
    <w:rsid w:val="00195583"/>
    <w:rsid w:val="001956C7"/>
    <w:rsid w:val="00195BF4"/>
    <w:rsid w:val="00195E43"/>
    <w:rsid w:val="00196176"/>
    <w:rsid w:val="00196546"/>
    <w:rsid w:val="00196576"/>
    <w:rsid w:val="00196C2C"/>
    <w:rsid w:val="00196ED8"/>
    <w:rsid w:val="00196FBA"/>
    <w:rsid w:val="00197114"/>
    <w:rsid w:val="00197333"/>
    <w:rsid w:val="001973C6"/>
    <w:rsid w:val="00197867"/>
    <w:rsid w:val="00197B19"/>
    <w:rsid w:val="00197DC5"/>
    <w:rsid w:val="00197F79"/>
    <w:rsid w:val="001A01A8"/>
    <w:rsid w:val="001A023C"/>
    <w:rsid w:val="001A0350"/>
    <w:rsid w:val="001A08E7"/>
    <w:rsid w:val="001A0C25"/>
    <w:rsid w:val="001A1016"/>
    <w:rsid w:val="001A105D"/>
    <w:rsid w:val="001A15BA"/>
    <w:rsid w:val="001A15CE"/>
    <w:rsid w:val="001A160D"/>
    <w:rsid w:val="001A17AF"/>
    <w:rsid w:val="001A18EC"/>
    <w:rsid w:val="001A1A85"/>
    <w:rsid w:val="001A1FB1"/>
    <w:rsid w:val="001A2C6D"/>
    <w:rsid w:val="001A2CD7"/>
    <w:rsid w:val="001A2DFE"/>
    <w:rsid w:val="001A3079"/>
    <w:rsid w:val="001A3E7E"/>
    <w:rsid w:val="001A3EDB"/>
    <w:rsid w:val="001A426A"/>
    <w:rsid w:val="001A434D"/>
    <w:rsid w:val="001A4634"/>
    <w:rsid w:val="001A4E53"/>
    <w:rsid w:val="001A51B3"/>
    <w:rsid w:val="001A5401"/>
    <w:rsid w:val="001A5454"/>
    <w:rsid w:val="001A5920"/>
    <w:rsid w:val="001A59D2"/>
    <w:rsid w:val="001A5E62"/>
    <w:rsid w:val="001A5E94"/>
    <w:rsid w:val="001A6098"/>
    <w:rsid w:val="001A61F6"/>
    <w:rsid w:val="001A6685"/>
    <w:rsid w:val="001A6D10"/>
    <w:rsid w:val="001A6EB0"/>
    <w:rsid w:val="001A70C8"/>
    <w:rsid w:val="001A7190"/>
    <w:rsid w:val="001A719E"/>
    <w:rsid w:val="001A75A8"/>
    <w:rsid w:val="001B0D8F"/>
    <w:rsid w:val="001B0DDA"/>
    <w:rsid w:val="001B0E94"/>
    <w:rsid w:val="001B0F88"/>
    <w:rsid w:val="001B18DB"/>
    <w:rsid w:val="001B1D51"/>
    <w:rsid w:val="001B1E0C"/>
    <w:rsid w:val="001B1E5E"/>
    <w:rsid w:val="001B1EDA"/>
    <w:rsid w:val="001B1FFC"/>
    <w:rsid w:val="001B2127"/>
    <w:rsid w:val="001B23D2"/>
    <w:rsid w:val="001B23E0"/>
    <w:rsid w:val="001B27CB"/>
    <w:rsid w:val="001B2D71"/>
    <w:rsid w:val="001B2ED1"/>
    <w:rsid w:val="001B30D3"/>
    <w:rsid w:val="001B3174"/>
    <w:rsid w:val="001B3210"/>
    <w:rsid w:val="001B339A"/>
    <w:rsid w:val="001B3AB4"/>
    <w:rsid w:val="001B3BCA"/>
    <w:rsid w:val="001B3D21"/>
    <w:rsid w:val="001B4754"/>
    <w:rsid w:val="001B4AFD"/>
    <w:rsid w:val="001B4EC0"/>
    <w:rsid w:val="001B5C7C"/>
    <w:rsid w:val="001B5DB6"/>
    <w:rsid w:val="001B5E51"/>
    <w:rsid w:val="001B63A3"/>
    <w:rsid w:val="001B6B09"/>
    <w:rsid w:val="001B6C18"/>
    <w:rsid w:val="001B6DA2"/>
    <w:rsid w:val="001B72EF"/>
    <w:rsid w:val="001B7811"/>
    <w:rsid w:val="001B7B4E"/>
    <w:rsid w:val="001B7CC9"/>
    <w:rsid w:val="001B7E30"/>
    <w:rsid w:val="001B7FD1"/>
    <w:rsid w:val="001C0273"/>
    <w:rsid w:val="001C0688"/>
    <w:rsid w:val="001C0C26"/>
    <w:rsid w:val="001C0D97"/>
    <w:rsid w:val="001C1377"/>
    <w:rsid w:val="001C17F0"/>
    <w:rsid w:val="001C190F"/>
    <w:rsid w:val="001C1943"/>
    <w:rsid w:val="001C1E65"/>
    <w:rsid w:val="001C1F13"/>
    <w:rsid w:val="001C1F30"/>
    <w:rsid w:val="001C23AD"/>
    <w:rsid w:val="001C24DB"/>
    <w:rsid w:val="001C2CBC"/>
    <w:rsid w:val="001C2E96"/>
    <w:rsid w:val="001C338B"/>
    <w:rsid w:val="001C34FD"/>
    <w:rsid w:val="001C3721"/>
    <w:rsid w:val="001C40B7"/>
    <w:rsid w:val="001C4747"/>
    <w:rsid w:val="001C4B40"/>
    <w:rsid w:val="001C4BB4"/>
    <w:rsid w:val="001C4D1F"/>
    <w:rsid w:val="001C4EFB"/>
    <w:rsid w:val="001C593B"/>
    <w:rsid w:val="001C5D53"/>
    <w:rsid w:val="001C6026"/>
    <w:rsid w:val="001C6AEC"/>
    <w:rsid w:val="001C6BB4"/>
    <w:rsid w:val="001C6F1B"/>
    <w:rsid w:val="001C735F"/>
    <w:rsid w:val="001C7463"/>
    <w:rsid w:val="001C79D4"/>
    <w:rsid w:val="001C7B11"/>
    <w:rsid w:val="001C7F4E"/>
    <w:rsid w:val="001D037F"/>
    <w:rsid w:val="001D0941"/>
    <w:rsid w:val="001D096D"/>
    <w:rsid w:val="001D0A49"/>
    <w:rsid w:val="001D0B8D"/>
    <w:rsid w:val="001D0CE2"/>
    <w:rsid w:val="001D0EF8"/>
    <w:rsid w:val="001D0F26"/>
    <w:rsid w:val="001D0F3A"/>
    <w:rsid w:val="001D135D"/>
    <w:rsid w:val="001D1948"/>
    <w:rsid w:val="001D19AC"/>
    <w:rsid w:val="001D1A41"/>
    <w:rsid w:val="001D1DFD"/>
    <w:rsid w:val="001D210E"/>
    <w:rsid w:val="001D2421"/>
    <w:rsid w:val="001D252D"/>
    <w:rsid w:val="001D27AE"/>
    <w:rsid w:val="001D2C5A"/>
    <w:rsid w:val="001D2DC8"/>
    <w:rsid w:val="001D2EB7"/>
    <w:rsid w:val="001D389F"/>
    <w:rsid w:val="001D395A"/>
    <w:rsid w:val="001D3B7E"/>
    <w:rsid w:val="001D4034"/>
    <w:rsid w:val="001D438A"/>
    <w:rsid w:val="001D5120"/>
    <w:rsid w:val="001D52ED"/>
    <w:rsid w:val="001D5401"/>
    <w:rsid w:val="001D562B"/>
    <w:rsid w:val="001D5735"/>
    <w:rsid w:val="001D57F5"/>
    <w:rsid w:val="001D5A18"/>
    <w:rsid w:val="001D5CF2"/>
    <w:rsid w:val="001D60C6"/>
    <w:rsid w:val="001D6115"/>
    <w:rsid w:val="001D6532"/>
    <w:rsid w:val="001D6A37"/>
    <w:rsid w:val="001D6C1C"/>
    <w:rsid w:val="001D6C84"/>
    <w:rsid w:val="001D6F49"/>
    <w:rsid w:val="001D7531"/>
    <w:rsid w:val="001D7C9F"/>
    <w:rsid w:val="001D7FDE"/>
    <w:rsid w:val="001E019D"/>
    <w:rsid w:val="001E0839"/>
    <w:rsid w:val="001E09F8"/>
    <w:rsid w:val="001E0A65"/>
    <w:rsid w:val="001E0E25"/>
    <w:rsid w:val="001E1264"/>
    <w:rsid w:val="001E12C6"/>
    <w:rsid w:val="001E15E8"/>
    <w:rsid w:val="001E161D"/>
    <w:rsid w:val="001E1A5E"/>
    <w:rsid w:val="001E1F9A"/>
    <w:rsid w:val="001E206B"/>
    <w:rsid w:val="001E2196"/>
    <w:rsid w:val="001E2610"/>
    <w:rsid w:val="001E2923"/>
    <w:rsid w:val="001E3DFB"/>
    <w:rsid w:val="001E3F58"/>
    <w:rsid w:val="001E40D8"/>
    <w:rsid w:val="001E40FF"/>
    <w:rsid w:val="001E43D5"/>
    <w:rsid w:val="001E499D"/>
    <w:rsid w:val="001E49A9"/>
    <w:rsid w:val="001E4B51"/>
    <w:rsid w:val="001E50DE"/>
    <w:rsid w:val="001E5585"/>
    <w:rsid w:val="001E55D4"/>
    <w:rsid w:val="001E56D1"/>
    <w:rsid w:val="001E570E"/>
    <w:rsid w:val="001E5756"/>
    <w:rsid w:val="001E5F0E"/>
    <w:rsid w:val="001E6084"/>
    <w:rsid w:val="001E6160"/>
    <w:rsid w:val="001E669C"/>
    <w:rsid w:val="001E66FE"/>
    <w:rsid w:val="001E685E"/>
    <w:rsid w:val="001E686F"/>
    <w:rsid w:val="001E7204"/>
    <w:rsid w:val="001E796D"/>
    <w:rsid w:val="001E7BAA"/>
    <w:rsid w:val="001E7FFC"/>
    <w:rsid w:val="001F0596"/>
    <w:rsid w:val="001F06A8"/>
    <w:rsid w:val="001F0878"/>
    <w:rsid w:val="001F0927"/>
    <w:rsid w:val="001F0A86"/>
    <w:rsid w:val="001F0E73"/>
    <w:rsid w:val="001F12DD"/>
    <w:rsid w:val="001F141E"/>
    <w:rsid w:val="001F19F7"/>
    <w:rsid w:val="001F1A85"/>
    <w:rsid w:val="001F1AB6"/>
    <w:rsid w:val="001F1DA7"/>
    <w:rsid w:val="001F1EA6"/>
    <w:rsid w:val="001F220E"/>
    <w:rsid w:val="001F226A"/>
    <w:rsid w:val="001F2573"/>
    <w:rsid w:val="001F27BD"/>
    <w:rsid w:val="001F292A"/>
    <w:rsid w:val="001F2D07"/>
    <w:rsid w:val="001F2ECE"/>
    <w:rsid w:val="001F310A"/>
    <w:rsid w:val="001F3301"/>
    <w:rsid w:val="001F33A2"/>
    <w:rsid w:val="001F356F"/>
    <w:rsid w:val="001F3851"/>
    <w:rsid w:val="001F3DB9"/>
    <w:rsid w:val="001F4036"/>
    <w:rsid w:val="001F43C0"/>
    <w:rsid w:val="001F4815"/>
    <w:rsid w:val="001F48F7"/>
    <w:rsid w:val="001F49D6"/>
    <w:rsid w:val="001F4E96"/>
    <w:rsid w:val="001F53F2"/>
    <w:rsid w:val="001F5794"/>
    <w:rsid w:val="001F5CB2"/>
    <w:rsid w:val="001F6307"/>
    <w:rsid w:val="001F63A6"/>
    <w:rsid w:val="001F6698"/>
    <w:rsid w:val="001F6860"/>
    <w:rsid w:val="001F69C0"/>
    <w:rsid w:val="001F6E9C"/>
    <w:rsid w:val="001F7339"/>
    <w:rsid w:val="001F7E77"/>
    <w:rsid w:val="00200016"/>
    <w:rsid w:val="0020008A"/>
    <w:rsid w:val="0020009D"/>
    <w:rsid w:val="00200663"/>
    <w:rsid w:val="002006F4"/>
    <w:rsid w:val="002008FE"/>
    <w:rsid w:val="00200A5C"/>
    <w:rsid w:val="00200ABF"/>
    <w:rsid w:val="00200E11"/>
    <w:rsid w:val="002015C6"/>
    <w:rsid w:val="002018C4"/>
    <w:rsid w:val="002019CB"/>
    <w:rsid w:val="00201EE7"/>
    <w:rsid w:val="00201FCC"/>
    <w:rsid w:val="002021EC"/>
    <w:rsid w:val="002025F5"/>
    <w:rsid w:val="00202905"/>
    <w:rsid w:val="00202948"/>
    <w:rsid w:val="00202A0A"/>
    <w:rsid w:val="00202AD3"/>
    <w:rsid w:val="00202C50"/>
    <w:rsid w:val="00202EBB"/>
    <w:rsid w:val="00202FE0"/>
    <w:rsid w:val="002031A0"/>
    <w:rsid w:val="0020335B"/>
    <w:rsid w:val="00203412"/>
    <w:rsid w:val="002038D1"/>
    <w:rsid w:val="002038F0"/>
    <w:rsid w:val="00203B7D"/>
    <w:rsid w:val="00203B8A"/>
    <w:rsid w:val="00203D13"/>
    <w:rsid w:val="00203F87"/>
    <w:rsid w:val="00203FEB"/>
    <w:rsid w:val="0020412A"/>
    <w:rsid w:val="0020412F"/>
    <w:rsid w:val="00204880"/>
    <w:rsid w:val="00204929"/>
    <w:rsid w:val="00204BEB"/>
    <w:rsid w:val="00204D14"/>
    <w:rsid w:val="00204EC0"/>
    <w:rsid w:val="0020514A"/>
    <w:rsid w:val="00205851"/>
    <w:rsid w:val="00205877"/>
    <w:rsid w:val="00205C8E"/>
    <w:rsid w:val="002061A2"/>
    <w:rsid w:val="002063AB"/>
    <w:rsid w:val="002064B7"/>
    <w:rsid w:val="002068FF"/>
    <w:rsid w:val="00206AAA"/>
    <w:rsid w:val="00206C53"/>
    <w:rsid w:val="00206C98"/>
    <w:rsid w:val="00206D25"/>
    <w:rsid w:val="00207096"/>
    <w:rsid w:val="002070EF"/>
    <w:rsid w:val="002075B9"/>
    <w:rsid w:val="00207765"/>
    <w:rsid w:val="00207858"/>
    <w:rsid w:val="002079DE"/>
    <w:rsid w:val="00207B9A"/>
    <w:rsid w:val="0021012D"/>
    <w:rsid w:val="00210134"/>
    <w:rsid w:val="00210170"/>
    <w:rsid w:val="00210245"/>
    <w:rsid w:val="00210310"/>
    <w:rsid w:val="00210460"/>
    <w:rsid w:val="00210567"/>
    <w:rsid w:val="00210C90"/>
    <w:rsid w:val="00210EAA"/>
    <w:rsid w:val="002111DB"/>
    <w:rsid w:val="002112CE"/>
    <w:rsid w:val="002115CD"/>
    <w:rsid w:val="002117CB"/>
    <w:rsid w:val="002117FA"/>
    <w:rsid w:val="00211875"/>
    <w:rsid w:val="002119E0"/>
    <w:rsid w:val="00211CFB"/>
    <w:rsid w:val="00212154"/>
    <w:rsid w:val="002123E5"/>
    <w:rsid w:val="0021276D"/>
    <w:rsid w:val="00212B57"/>
    <w:rsid w:val="00212B74"/>
    <w:rsid w:val="00212BC9"/>
    <w:rsid w:val="00212F2D"/>
    <w:rsid w:val="00213030"/>
    <w:rsid w:val="002131B1"/>
    <w:rsid w:val="002132CD"/>
    <w:rsid w:val="00213314"/>
    <w:rsid w:val="0021365B"/>
    <w:rsid w:val="00213812"/>
    <w:rsid w:val="002138A5"/>
    <w:rsid w:val="00213D12"/>
    <w:rsid w:val="00213DAA"/>
    <w:rsid w:val="00213DD5"/>
    <w:rsid w:val="0021417E"/>
    <w:rsid w:val="0021422C"/>
    <w:rsid w:val="00214746"/>
    <w:rsid w:val="00214943"/>
    <w:rsid w:val="00214A0D"/>
    <w:rsid w:val="00214D8A"/>
    <w:rsid w:val="0021559B"/>
    <w:rsid w:val="002156DF"/>
    <w:rsid w:val="00215703"/>
    <w:rsid w:val="00215A47"/>
    <w:rsid w:val="00215C6A"/>
    <w:rsid w:val="00215D56"/>
    <w:rsid w:val="00216485"/>
    <w:rsid w:val="0021682A"/>
    <w:rsid w:val="002168B5"/>
    <w:rsid w:val="0021691A"/>
    <w:rsid w:val="00216A5A"/>
    <w:rsid w:val="00216BE8"/>
    <w:rsid w:val="00217AC1"/>
    <w:rsid w:val="00217D4D"/>
    <w:rsid w:val="00220072"/>
    <w:rsid w:val="002201B3"/>
    <w:rsid w:val="002201E0"/>
    <w:rsid w:val="00220AE0"/>
    <w:rsid w:val="002212E0"/>
    <w:rsid w:val="002215BB"/>
    <w:rsid w:val="00221720"/>
    <w:rsid w:val="0022185D"/>
    <w:rsid w:val="00221A2E"/>
    <w:rsid w:val="00221AA6"/>
    <w:rsid w:val="00222276"/>
    <w:rsid w:val="00222311"/>
    <w:rsid w:val="0022242D"/>
    <w:rsid w:val="00222698"/>
    <w:rsid w:val="0022270C"/>
    <w:rsid w:val="00222EFC"/>
    <w:rsid w:val="00222FDC"/>
    <w:rsid w:val="00223125"/>
    <w:rsid w:val="0022320C"/>
    <w:rsid w:val="0022387D"/>
    <w:rsid w:val="00223E48"/>
    <w:rsid w:val="00224CEF"/>
    <w:rsid w:val="002250B0"/>
    <w:rsid w:val="002251EC"/>
    <w:rsid w:val="002252F8"/>
    <w:rsid w:val="0022554C"/>
    <w:rsid w:val="00225848"/>
    <w:rsid w:val="00225CA7"/>
    <w:rsid w:val="00226103"/>
    <w:rsid w:val="0022634E"/>
    <w:rsid w:val="0022660D"/>
    <w:rsid w:val="00226874"/>
    <w:rsid w:val="00226DAB"/>
    <w:rsid w:val="00226E35"/>
    <w:rsid w:val="002270F2"/>
    <w:rsid w:val="00227176"/>
    <w:rsid w:val="00227527"/>
    <w:rsid w:val="002275C1"/>
    <w:rsid w:val="00227879"/>
    <w:rsid w:val="00227CF0"/>
    <w:rsid w:val="00227DDC"/>
    <w:rsid w:val="00227FDB"/>
    <w:rsid w:val="00227FDC"/>
    <w:rsid w:val="002300AF"/>
    <w:rsid w:val="002300D3"/>
    <w:rsid w:val="00230134"/>
    <w:rsid w:val="00230227"/>
    <w:rsid w:val="002302DF"/>
    <w:rsid w:val="00230439"/>
    <w:rsid w:val="00230D34"/>
    <w:rsid w:val="00230F7B"/>
    <w:rsid w:val="0023130C"/>
    <w:rsid w:val="00231752"/>
    <w:rsid w:val="00231912"/>
    <w:rsid w:val="00231985"/>
    <w:rsid w:val="002319A8"/>
    <w:rsid w:val="00231A7F"/>
    <w:rsid w:val="00231B8C"/>
    <w:rsid w:val="00231C85"/>
    <w:rsid w:val="00231CE5"/>
    <w:rsid w:val="00231D27"/>
    <w:rsid w:val="00231EB9"/>
    <w:rsid w:val="00231F50"/>
    <w:rsid w:val="00231FDB"/>
    <w:rsid w:val="0023218F"/>
    <w:rsid w:val="002322C9"/>
    <w:rsid w:val="002323D7"/>
    <w:rsid w:val="002327D4"/>
    <w:rsid w:val="0023296E"/>
    <w:rsid w:val="002329F8"/>
    <w:rsid w:val="00232A65"/>
    <w:rsid w:val="002333CA"/>
    <w:rsid w:val="00233542"/>
    <w:rsid w:val="002335A4"/>
    <w:rsid w:val="002336F5"/>
    <w:rsid w:val="00233995"/>
    <w:rsid w:val="002339AE"/>
    <w:rsid w:val="002348F0"/>
    <w:rsid w:val="002349DE"/>
    <w:rsid w:val="00234CA4"/>
    <w:rsid w:val="00234EE9"/>
    <w:rsid w:val="00234F3E"/>
    <w:rsid w:val="002350D9"/>
    <w:rsid w:val="002352CB"/>
    <w:rsid w:val="0023561A"/>
    <w:rsid w:val="00235ADA"/>
    <w:rsid w:val="00235FB9"/>
    <w:rsid w:val="002364E0"/>
    <w:rsid w:val="0023652F"/>
    <w:rsid w:val="002365F9"/>
    <w:rsid w:val="002367D9"/>
    <w:rsid w:val="00236B04"/>
    <w:rsid w:val="00236D07"/>
    <w:rsid w:val="002370BE"/>
    <w:rsid w:val="002374EA"/>
    <w:rsid w:val="00237617"/>
    <w:rsid w:val="00237EE8"/>
    <w:rsid w:val="00237F49"/>
    <w:rsid w:val="00240049"/>
    <w:rsid w:val="00240189"/>
    <w:rsid w:val="0024019B"/>
    <w:rsid w:val="00240561"/>
    <w:rsid w:val="00240623"/>
    <w:rsid w:val="0024066C"/>
    <w:rsid w:val="0024072F"/>
    <w:rsid w:val="00240892"/>
    <w:rsid w:val="00240C63"/>
    <w:rsid w:val="00240E7F"/>
    <w:rsid w:val="0024102C"/>
    <w:rsid w:val="00241198"/>
    <w:rsid w:val="00241C01"/>
    <w:rsid w:val="00241C8F"/>
    <w:rsid w:val="00241D3D"/>
    <w:rsid w:val="00241D40"/>
    <w:rsid w:val="00241E46"/>
    <w:rsid w:val="00242010"/>
    <w:rsid w:val="00242104"/>
    <w:rsid w:val="002421AC"/>
    <w:rsid w:val="00242310"/>
    <w:rsid w:val="00242765"/>
    <w:rsid w:val="0024282E"/>
    <w:rsid w:val="00242BC1"/>
    <w:rsid w:val="00243248"/>
    <w:rsid w:val="00243291"/>
    <w:rsid w:val="002432DD"/>
    <w:rsid w:val="00243607"/>
    <w:rsid w:val="002439E3"/>
    <w:rsid w:val="00243DEA"/>
    <w:rsid w:val="00244530"/>
    <w:rsid w:val="00244748"/>
    <w:rsid w:val="00244E8C"/>
    <w:rsid w:val="00245622"/>
    <w:rsid w:val="002458CF"/>
    <w:rsid w:val="00245C05"/>
    <w:rsid w:val="00245D9C"/>
    <w:rsid w:val="00245E00"/>
    <w:rsid w:val="00245E02"/>
    <w:rsid w:val="00246133"/>
    <w:rsid w:val="00246243"/>
    <w:rsid w:val="00246A30"/>
    <w:rsid w:val="00246A52"/>
    <w:rsid w:val="00247396"/>
    <w:rsid w:val="002473A5"/>
    <w:rsid w:val="0024776D"/>
    <w:rsid w:val="0024778D"/>
    <w:rsid w:val="00247939"/>
    <w:rsid w:val="00247FEB"/>
    <w:rsid w:val="002504CB"/>
    <w:rsid w:val="00250A36"/>
    <w:rsid w:val="00250AE2"/>
    <w:rsid w:val="00250D1C"/>
    <w:rsid w:val="00250E01"/>
    <w:rsid w:val="00250E53"/>
    <w:rsid w:val="00250E80"/>
    <w:rsid w:val="00250F9A"/>
    <w:rsid w:val="00251067"/>
    <w:rsid w:val="0025122C"/>
    <w:rsid w:val="0025139A"/>
    <w:rsid w:val="00251B57"/>
    <w:rsid w:val="0025204F"/>
    <w:rsid w:val="002521F1"/>
    <w:rsid w:val="002522AA"/>
    <w:rsid w:val="00252396"/>
    <w:rsid w:val="002524B1"/>
    <w:rsid w:val="00252804"/>
    <w:rsid w:val="0025288B"/>
    <w:rsid w:val="002529DA"/>
    <w:rsid w:val="00252AB1"/>
    <w:rsid w:val="00252B74"/>
    <w:rsid w:val="00252F62"/>
    <w:rsid w:val="0025314A"/>
    <w:rsid w:val="00253583"/>
    <w:rsid w:val="00253718"/>
    <w:rsid w:val="00253E50"/>
    <w:rsid w:val="00254227"/>
    <w:rsid w:val="002553A9"/>
    <w:rsid w:val="002553AB"/>
    <w:rsid w:val="002557DF"/>
    <w:rsid w:val="002559E5"/>
    <w:rsid w:val="00255C2B"/>
    <w:rsid w:val="00255FB8"/>
    <w:rsid w:val="0025654F"/>
    <w:rsid w:val="002567DE"/>
    <w:rsid w:val="002568EF"/>
    <w:rsid w:val="00256948"/>
    <w:rsid w:val="00257100"/>
    <w:rsid w:val="00257628"/>
    <w:rsid w:val="00260137"/>
    <w:rsid w:val="00260553"/>
    <w:rsid w:val="00260731"/>
    <w:rsid w:val="00260AA4"/>
    <w:rsid w:val="00260C69"/>
    <w:rsid w:val="002610B3"/>
    <w:rsid w:val="0026128F"/>
    <w:rsid w:val="002612E9"/>
    <w:rsid w:val="00261807"/>
    <w:rsid w:val="0026187C"/>
    <w:rsid w:val="002618F9"/>
    <w:rsid w:val="00261C52"/>
    <w:rsid w:val="00261CC6"/>
    <w:rsid w:val="0026209C"/>
    <w:rsid w:val="002620FB"/>
    <w:rsid w:val="002621CC"/>
    <w:rsid w:val="00262248"/>
    <w:rsid w:val="00262289"/>
    <w:rsid w:val="002623CF"/>
    <w:rsid w:val="002627CB"/>
    <w:rsid w:val="0026289A"/>
    <w:rsid w:val="00262DAA"/>
    <w:rsid w:val="00262EFC"/>
    <w:rsid w:val="0026380E"/>
    <w:rsid w:val="00263A8A"/>
    <w:rsid w:val="00263BEC"/>
    <w:rsid w:val="00263E42"/>
    <w:rsid w:val="00263ED0"/>
    <w:rsid w:val="00264022"/>
    <w:rsid w:val="00264AE4"/>
    <w:rsid w:val="0026515D"/>
    <w:rsid w:val="00265251"/>
    <w:rsid w:val="002652F3"/>
    <w:rsid w:val="0026589D"/>
    <w:rsid w:val="002658DC"/>
    <w:rsid w:val="00265F02"/>
    <w:rsid w:val="002660E2"/>
    <w:rsid w:val="002661AD"/>
    <w:rsid w:val="002667DE"/>
    <w:rsid w:val="00266B60"/>
    <w:rsid w:val="00266F35"/>
    <w:rsid w:val="0026701E"/>
    <w:rsid w:val="00267083"/>
    <w:rsid w:val="002670F0"/>
    <w:rsid w:val="00267561"/>
    <w:rsid w:val="00267757"/>
    <w:rsid w:val="002677CF"/>
    <w:rsid w:val="00267974"/>
    <w:rsid w:val="00267978"/>
    <w:rsid w:val="00267BD3"/>
    <w:rsid w:val="00267E5A"/>
    <w:rsid w:val="00270037"/>
    <w:rsid w:val="0027021F"/>
    <w:rsid w:val="00270480"/>
    <w:rsid w:val="0027063D"/>
    <w:rsid w:val="00271B8B"/>
    <w:rsid w:val="00271C12"/>
    <w:rsid w:val="00271C55"/>
    <w:rsid w:val="00272AFE"/>
    <w:rsid w:val="002731CC"/>
    <w:rsid w:val="00273FC9"/>
    <w:rsid w:val="002745FE"/>
    <w:rsid w:val="0027485C"/>
    <w:rsid w:val="00274C82"/>
    <w:rsid w:val="00274DA2"/>
    <w:rsid w:val="00274DA9"/>
    <w:rsid w:val="00274DB6"/>
    <w:rsid w:val="00274E96"/>
    <w:rsid w:val="00274EE5"/>
    <w:rsid w:val="00275D97"/>
    <w:rsid w:val="00275DC2"/>
    <w:rsid w:val="00276163"/>
    <w:rsid w:val="00276718"/>
    <w:rsid w:val="00276D97"/>
    <w:rsid w:val="00276FFD"/>
    <w:rsid w:val="00277324"/>
    <w:rsid w:val="0027736A"/>
    <w:rsid w:val="002779EB"/>
    <w:rsid w:val="00277BD6"/>
    <w:rsid w:val="00280425"/>
    <w:rsid w:val="0028058E"/>
    <w:rsid w:val="0028083F"/>
    <w:rsid w:val="002808BE"/>
    <w:rsid w:val="00280ECE"/>
    <w:rsid w:val="00280F35"/>
    <w:rsid w:val="00281025"/>
    <w:rsid w:val="00281446"/>
    <w:rsid w:val="002814D9"/>
    <w:rsid w:val="00281551"/>
    <w:rsid w:val="002815F7"/>
    <w:rsid w:val="0028169E"/>
    <w:rsid w:val="002818A7"/>
    <w:rsid w:val="00281DBC"/>
    <w:rsid w:val="00281E35"/>
    <w:rsid w:val="00281ED5"/>
    <w:rsid w:val="00281F96"/>
    <w:rsid w:val="0028271C"/>
    <w:rsid w:val="00282E6C"/>
    <w:rsid w:val="00283032"/>
    <w:rsid w:val="002831F3"/>
    <w:rsid w:val="00283472"/>
    <w:rsid w:val="00283B10"/>
    <w:rsid w:val="00283C5B"/>
    <w:rsid w:val="00284726"/>
    <w:rsid w:val="00284C74"/>
    <w:rsid w:val="00284DE2"/>
    <w:rsid w:val="00285009"/>
    <w:rsid w:val="002850E8"/>
    <w:rsid w:val="00285497"/>
    <w:rsid w:val="00285511"/>
    <w:rsid w:val="00285CE0"/>
    <w:rsid w:val="00285D54"/>
    <w:rsid w:val="0028619C"/>
    <w:rsid w:val="0028622B"/>
    <w:rsid w:val="0028658B"/>
    <w:rsid w:val="002870DC"/>
    <w:rsid w:val="00287100"/>
    <w:rsid w:val="0028722A"/>
    <w:rsid w:val="00287232"/>
    <w:rsid w:val="002877AB"/>
    <w:rsid w:val="00287926"/>
    <w:rsid w:val="00287CC7"/>
    <w:rsid w:val="0029074A"/>
    <w:rsid w:val="00290B8D"/>
    <w:rsid w:val="00290BB2"/>
    <w:rsid w:val="00290D9E"/>
    <w:rsid w:val="002910C8"/>
    <w:rsid w:val="002910CF"/>
    <w:rsid w:val="002911BE"/>
    <w:rsid w:val="002911DE"/>
    <w:rsid w:val="0029129D"/>
    <w:rsid w:val="002913BD"/>
    <w:rsid w:val="002917E5"/>
    <w:rsid w:val="002927CB"/>
    <w:rsid w:val="00292DFD"/>
    <w:rsid w:val="00293051"/>
    <w:rsid w:val="00293457"/>
    <w:rsid w:val="00293957"/>
    <w:rsid w:val="00293976"/>
    <w:rsid w:val="00293F52"/>
    <w:rsid w:val="00294506"/>
    <w:rsid w:val="0029477E"/>
    <w:rsid w:val="002948D0"/>
    <w:rsid w:val="00294B6F"/>
    <w:rsid w:val="00294F1E"/>
    <w:rsid w:val="0029506B"/>
    <w:rsid w:val="002952AA"/>
    <w:rsid w:val="002955BF"/>
    <w:rsid w:val="002955C7"/>
    <w:rsid w:val="00295804"/>
    <w:rsid w:val="0029583A"/>
    <w:rsid w:val="0029591B"/>
    <w:rsid w:val="00295ED4"/>
    <w:rsid w:val="00295F57"/>
    <w:rsid w:val="00295FB2"/>
    <w:rsid w:val="00296052"/>
    <w:rsid w:val="00296101"/>
    <w:rsid w:val="0029630E"/>
    <w:rsid w:val="002964B6"/>
    <w:rsid w:val="0029650F"/>
    <w:rsid w:val="0029655A"/>
    <w:rsid w:val="00296647"/>
    <w:rsid w:val="00296BF4"/>
    <w:rsid w:val="00296C23"/>
    <w:rsid w:val="00296C7B"/>
    <w:rsid w:val="002970AC"/>
    <w:rsid w:val="002971ED"/>
    <w:rsid w:val="002972A4"/>
    <w:rsid w:val="00297A3E"/>
    <w:rsid w:val="00297A96"/>
    <w:rsid w:val="00297C62"/>
    <w:rsid w:val="00297DF5"/>
    <w:rsid w:val="00297E52"/>
    <w:rsid w:val="002A0313"/>
    <w:rsid w:val="002A0459"/>
    <w:rsid w:val="002A045E"/>
    <w:rsid w:val="002A08F9"/>
    <w:rsid w:val="002A0B9E"/>
    <w:rsid w:val="002A1253"/>
    <w:rsid w:val="002A1916"/>
    <w:rsid w:val="002A1C81"/>
    <w:rsid w:val="002A1D0B"/>
    <w:rsid w:val="002A1D26"/>
    <w:rsid w:val="002A1FD7"/>
    <w:rsid w:val="002A2237"/>
    <w:rsid w:val="002A2A26"/>
    <w:rsid w:val="002A2CF7"/>
    <w:rsid w:val="002A3981"/>
    <w:rsid w:val="002A3DEC"/>
    <w:rsid w:val="002A3F2C"/>
    <w:rsid w:val="002A406E"/>
    <w:rsid w:val="002A4157"/>
    <w:rsid w:val="002A425B"/>
    <w:rsid w:val="002A452F"/>
    <w:rsid w:val="002A4A90"/>
    <w:rsid w:val="002A5438"/>
    <w:rsid w:val="002A54A4"/>
    <w:rsid w:val="002A6073"/>
    <w:rsid w:val="002A60AE"/>
    <w:rsid w:val="002A6519"/>
    <w:rsid w:val="002A65E3"/>
    <w:rsid w:val="002A693C"/>
    <w:rsid w:val="002A70EE"/>
    <w:rsid w:val="002A7261"/>
    <w:rsid w:val="002A739F"/>
    <w:rsid w:val="002A7424"/>
    <w:rsid w:val="002A767F"/>
    <w:rsid w:val="002A76C7"/>
    <w:rsid w:val="002A7999"/>
    <w:rsid w:val="002A7D2E"/>
    <w:rsid w:val="002B0329"/>
    <w:rsid w:val="002B093D"/>
    <w:rsid w:val="002B095A"/>
    <w:rsid w:val="002B0B7A"/>
    <w:rsid w:val="002B0CA5"/>
    <w:rsid w:val="002B0E73"/>
    <w:rsid w:val="002B100B"/>
    <w:rsid w:val="002B11F6"/>
    <w:rsid w:val="002B18EB"/>
    <w:rsid w:val="002B20BE"/>
    <w:rsid w:val="002B221A"/>
    <w:rsid w:val="002B2B15"/>
    <w:rsid w:val="002B2BD6"/>
    <w:rsid w:val="002B2CD8"/>
    <w:rsid w:val="002B2D5E"/>
    <w:rsid w:val="002B2F51"/>
    <w:rsid w:val="002B2FD5"/>
    <w:rsid w:val="002B3048"/>
    <w:rsid w:val="002B35E6"/>
    <w:rsid w:val="002B376B"/>
    <w:rsid w:val="002B3B45"/>
    <w:rsid w:val="002B40F0"/>
    <w:rsid w:val="002B4673"/>
    <w:rsid w:val="002B4ADE"/>
    <w:rsid w:val="002B4FA0"/>
    <w:rsid w:val="002B512A"/>
    <w:rsid w:val="002B59F8"/>
    <w:rsid w:val="002B5B33"/>
    <w:rsid w:val="002B5BFA"/>
    <w:rsid w:val="002B5EF6"/>
    <w:rsid w:val="002B6241"/>
    <w:rsid w:val="002B6435"/>
    <w:rsid w:val="002B6536"/>
    <w:rsid w:val="002B6866"/>
    <w:rsid w:val="002B69C2"/>
    <w:rsid w:val="002B6A21"/>
    <w:rsid w:val="002B6BCD"/>
    <w:rsid w:val="002B6D1C"/>
    <w:rsid w:val="002B6E71"/>
    <w:rsid w:val="002B6E87"/>
    <w:rsid w:val="002B6F3C"/>
    <w:rsid w:val="002B74E3"/>
    <w:rsid w:val="002B75AA"/>
    <w:rsid w:val="002B7B48"/>
    <w:rsid w:val="002C044D"/>
    <w:rsid w:val="002C04FD"/>
    <w:rsid w:val="002C08CF"/>
    <w:rsid w:val="002C0949"/>
    <w:rsid w:val="002C09F3"/>
    <w:rsid w:val="002C0A28"/>
    <w:rsid w:val="002C0AEC"/>
    <w:rsid w:val="002C0C9B"/>
    <w:rsid w:val="002C0E2C"/>
    <w:rsid w:val="002C1016"/>
    <w:rsid w:val="002C152B"/>
    <w:rsid w:val="002C190E"/>
    <w:rsid w:val="002C19ED"/>
    <w:rsid w:val="002C1A52"/>
    <w:rsid w:val="002C1A97"/>
    <w:rsid w:val="002C1CFA"/>
    <w:rsid w:val="002C2EFE"/>
    <w:rsid w:val="002C31DF"/>
    <w:rsid w:val="002C3437"/>
    <w:rsid w:val="002C34D4"/>
    <w:rsid w:val="002C3AC7"/>
    <w:rsid w:val="002C3F59"/>
    <w:rsid w:val="002C41D9"/>
    <w:rsid w:val="002C42A2"/>
    <w:rsid w:val="002C4FAD"/>
    <w:rsid w:val="002C50D9"/>
    <w:rsid w:val="002C5487"/>
    <w:rsid w:val="002C5577"/>
    <w:rsid w:val="002C57EA"/>
    <w:rsid w:val="002C5839"/>
    <w:rsid w:val="002C585B"/>
    <w:rsid w:val="002C5B6E"/>
    <w:rsid w:val="002C5D6D"/>
    <w:rsid w:val="002C68D4"/>
    <w:rsid w:val="002C723A"/>
    <w:rsid w:val="002C73B2"/>
    <w:rsid w:val="002C7658"/>
    <w:rsid w:val="002C7935"/>
    <w:rsid w:val="002C7BF1"/>
    <w:rsid w:val="002C7DB3"/>
    <w:rsid w:val="002C7FE2"/>
    <w:rsid w:val="002D01DD"/>
    <w:rsid w:val="002D036D"/>
    <w:rsid w:val="002D0508"/>
    <w:rsid w:val="002D09BC"/>
    <w:rsid w:val="002D124A"/>
    <w:rsid w:val="002D1B9B"/>
    <w:rsid w:val="002D1BC8"/>
    <w:rsid w:val="002D1C78"/>
    <w:rsid w:val="002D1E53"/>
    <w:rsid w:val="002D1ED5"/>
    <w:rsid w:val="002D246F"/>
    <w:rsid w:val="002D26E9"/>
    <w:rsid w:val="002D27C1"/>
    <w:rsid w:val="002D2D9B"/>
    <w:rsid w:val="002D30E4"/>
    <w:rsid w:val="002D3286"/>
    <w:rsid w:val="002D368A"/>
    <w:rsid w:val="002D3F94"/>
    <w:rsid w:val="002D4323"/>
    <w:rsid w:val="002D4502"/>
    <w:rsid w:val="002D466B"/>
    <w:rsid w:val="002D4A20"/>
    <w:rsid w:val="002D4A51"/>
    <w:rsid w:val="002D50F8"/>
    <w:rsid w:val="002D5B2D"/>
    <w:rsid w:val="002D5BDC"/>
    <w:rsid w:val="002D5DD3"/>
    <w:rsid w:val="002D60A8"/>
    <w:rsid w:val="002D6371"/>
    <w:rsid w:val="002D63E9"/>
    <w:rsid w:val="002D67BD"/>
    <w:rsid w:val="002D6841"/>
    <w:rsid w:val="002D6B86"/>
    <w:rsid w:val="002D6BF1"/>
    <w:rsid w:val="002D6C39"/>
    <w:rsid w:val="002D74E0"/>
    <w:rsid w:val="002D76BD"/>
    <w:rsid w:val="002D789B"/>
    <w:rsid w:val="002D78AA"/>
    <w:rsid w:val="002D7917"/>
    <w:rsid w:val="002D799C"/>
    <w:rsid w:val="002D79B9"/>
    <w:rsid w:val="002D79FA"/>
    <w:rsid w:val="002D7AAE"/>
    <w:rsid w:val="002D7D92"/>
    <w:rsid w:val="002D7DD4"/>
    <w:rsid w:val="002E0363"/>
    <w:rsid w:val="002E0421"/>
    <w:rsid w:val="002E0617"/>
    <w:rsid w:val="002E0879"/>
    <w:rsid w:val="002E0908"/>
    <w:rsid w:val="002E0D26"/>
    <w:rsid w:val="002E1127"/>
    <w:rsid w:val="002E119E"/>
    <w:rsid w:val="002E1342"/>
    <w:rsid w:val="002E1347"/>
    <w:rsid w:val="002E13F4"/>
    <w:rsid w:val="002E1D7C"/>
    <w:rsid w:val="002E1EAA"/>
    <w:rsid w:val="002E1FA4"/>
    <w:rsid w:val="002E2960"/>
    <w:rsid w:val="002E31FD"/>
    <w:rsid w:val="002E333F"/>
    <w:rsid w:val="002E350C"/>
    <w:rsid w:val="002E3761"/>
    <w:rsid w:val="002E37DF"/>
    <w:rsid w:val="002E4094"/>
    <w:rsid w:val="002E425E"/>
    <w:rsid w:val="002E4B56"/>
    <w:rsid w:val="002E4EE7"/>
    <w:rsid w:val="002E562C"/>
    <w:rsid w:val="002E57D8"/>
    <w:rsid w:val="002E5987"/>
    <w:rsid w:val="002E5A96"/>
    <w:rsid w:val="002E5F93"/>
    <w:rsid w:val="002E6155"/>
    <w:rsid w:val="002E65E6"/>
    <w:rsid w:val="002E6742"/>
    <w:rsid w:val="002E68B0"/>
    <w:rsid w:val="002E690B"/>
    <w:rsid w:val="002E6D24"/>
    <w:rsid w:val="002E6F0D"/>
    <w:rsid w:val="002E7472"/>
    <w:rsid w:val="002E784D"/>
    <w:rsid w:val="002E7993"/>
    <w:rsid w:val="002F0933"/>
    <w:rsid w:val="002F131F"/>
    <w:rsid w:val="002F133C"/>
    <w:rsid w:val="002F1381"/>
    <w:rsid w:val="002F1D75"/>
    <w:rsid w:val="002F1EFA"/>
    <w:rsid w:val="002F20CB"/>
    <w:rsid w:val="002F290C"/>
    <w:rsid w:val="002F2D7C"/>
    <w:rsid w:val="002F2EE5"/>
    <w:rsid w:val="002F375C"/>
    <w:rsid w:val="002F3960"/>
    <w:rsid w:val="002F3C75"/>
    <w:rsid w:val="002F4270"/>
    <w:rsid w:val="002F4978"/>
    <w:rsid w:val="002F4C32"/>
    <w:rsid w:val="002F507E"/>
    <w:rsid w:val="002F5631"/>
    <w:rsid w:val="002F56F3"/>
    <w:rsid w:val="002F5715"/>
    <w:rsid w:val="002F5786"/>
    <w:rsid w:val="002F5830"/>
    <w:rsid w:val="002F5AD4"/>
    <w:rsid w:val="002F5CF7"/>
    <w:rsid w:val="002F5DE6"/>
    <w:rsid w:val="002F5FEE"/>
    <w:rsid w:val="002F6744"/>
    <w:rsid w:val="002F687B"/>
    <w:rsid w:val="002F6975"/>
    <w:rsid w:val="002F6E09"/>
    <w:rsid w:val="002F6F2E"/>
    <w:rsid w:val="002F7225"/>
    <w:rsid w:val="002F740E"/>
    <w:rsid w:val="002F748B"/>
    <w:rsid w:val="002F76D7"/>
    <w:rsid w:val="002F780E"/>
    <w:rsid w:val="002F798E"/>
    <w:rsid w:val="002F7BE0"/>
    <w:rsid w:val="002F7CB3"/>
    <w:rsid w:val="00300542"/>
    <w:rsid w:val="003006D1"/>
    <w:rsid w:val="0030093E"/>
    <w:rsid w:val="00300A27"/>
    <w:rsid w:val="00300AAF"/>
    <w:rsid w:val="00300B57"/>
    <w:rsid w:val="00300B65"/>
    <w:rsid w:val="00300DDB"/>
    <w:rsid w:val="003012B9"/>
    <w:rsid w:val="00301557"/>
    <w:rsid w:val="00301A1A"/>
    <w:rsid w:val="00301A42"/>
    <w:rsid w:val="00301F1F"/>
    <w:rsid w:val="00302215"/>
    <w:rsid w:val="0030243D"/>
    <w:rsid w:val="003028E4"/>
    <w:rsid w:val="00302947"/>
    <w:rsid w:val="00302A6C"/>
    <w:rsid w:val="00302C52"/>
    <w:rsid w:val="00302DF9"/>
    <w:rsid w:val="00303190"/>
    <w:rsid w:val="003036D6"/>
    <w:rsid w:val="003038DC"/>
    <w:rsid w:val="00303C50"/>
    <w:rsid w:val="00304107"/>
    <w:rsid w:val="00304164"/>
    <w:rsid w:val="00304574"/>
    <w:rsid w:val="003046A0"/>
    <w:rsid w:val="003046C2"/>
    <w:rsid w:val="00304762"/>
    <w:rsid w:val="00304AEA"/>
    <w:rsid w:val="00304E45"/>
    <w:rsid w:val="00305877"/>
    <w:rsid w:val="00305B56"/>
    <w:rsid w:val="00305C9C"/>
    <w:rsid w:val="00305DD0"/>
    <w:rsid w:val="00305E6C"/>
    <w:rsid w:val="003060D2"/>
    <w:rsid w:val="00306100"/>
    <w:rsid w:val="00306890"/>
    <w:rsid w:val="00306B8E"/>
    <w:rsid w:val="00307531"/>
    <w:rsid w:val="003075E5"/>
    <w:rsid w:val="0030781D"/>
    <w:rsid w:val="00307886"/>
    <w:rsid w:val="0030799D"/>
    <w:rsid w:val="00307B88"/>
    <w:rsid w:val="00307BF1"/>
    <w:rsid w:val="00307D25"/>
    <w:rsid w:val="003101B2"/>
    <w:rsid w:val="003101EB"/>
    <w:rsid w:val="00310345"/>
    <w:rsid w:val="0031041A"/>
    <w:rsid w:val="00310A9F"/>
    <w:rsid w:val="00310C7F"/>
    <w:rsid w:val="00311023"/>
    <w:rsid w:val="00311123"/>
    <w:rsid w:val="003113C1"/>
    <w:rsid w:val="0031144B"/>
    <w:rsid w:val="0031144F"/>
    <w:rsid w:val="00311D75"/>
    <w:rsid w:val="00311DBB"/>
    <w:rsid w:val="00311E01"/>
    <w:rsid w:val="00311F54"/>
    <w:rsid w:val="00312A27"/>
    <w:rsid w:val="00312A55"/>
    <w:rsid w:val="00312B27"/>
    <w:rsid w:val="00312EFF"/>
    <w:rsid w:val="00312F65"/>
    <w:rsid w:val="003131DC"/>
    <w:rsid w:val="003132DB"/>
    <w:rsid w:val="00313B62"/>
    <w:rsid w:val="00313B72"/>
    <w:rsid w:val="00313D6A"/>
    <w:rsid w:val="00314098"/>
    <w:rsid w:val="0031469D"/>
    <w:rsid w:val="00314866"/>
    <w:rsid w:val="003148FD"/>
    <w:rsid w:val="003149A0"/>
    <w:rsid w:val="003149C2"/>
    <w:rsid w:val="00314A04"/>
    <w:rsid w:val="00314A49"/>
    <w:rsid w:val="00314F01"/>
    <w:rsid w:val="0031508C"/>
    <w:rsid w:val="0031514A"/>
    <w:rsid w:val="003159C3"/>
    <w:rsid w:val="00315C93"/>
    <w:rsid w:val="00315F18"/>
    <w:rsid w:val="0031647B"/>
    <w:rsid w:val="00316629"/>
    <w:rsid w:val="0031662A"/>
    <w:rsid w:val="00316B6B"/>
    <w:rsid w:val="00316C11"/>
    <w:rsid w:val="00316E9B"/>
    <w:rsid w:val="00317015"/>
    <w:rsid w:val="0031727A"/>
    <w:rsid w:val="00317B0B"/>
    <w:rsid w:val="00317B5C"/>
    <w:rsid w:val="00317BC1"/>
    <w:rsid w:val="00317DBF"/>
    <w:rsid w:val="00317E1A"/>
    <w:rsid w:val="00317EAF"/>
    <w:rsid w:val="00320028"/>
    <w:rsid w:val="003202FE"/>
    <w:rsid w:val="0032077E"/>
    <w:rsid w:val="003208D4"/>
    <w:rsid w:val="003208D6"/>
    <w:rsid w:val="00320C7D"/>
    <w:rsid w:val="00320DB0"/>
    <w:rsid w:val="00320E24"/>
    <w:rsid w:val="003211F9"/>
    <w:rsid w:val="00321285"/>
    <w:rsid w:val="003213C0"/>
    <w:rsid w:val="00321611"/>
    <w:rsid w:val="0032186F"/>
    <w:rsid w:val="003218D0"/>
    <w:rsid w:val="00321A7E"/>
    <w:rsid w:val="00321B72"/>
    <w:rsid w:val="00321B73"/>
    <w:rsid w:val="00321D1D"/>
    <w:rsid w:val="00321E8B"/>
    <w:rsid w:val="003220FD"/>
    <w:rsid w:val="003224ED"/>
    <w:rsid w:val="003226A7"/>
    <w:rsid w:val="00322714"/>
    <w:rsid w:val="0032280D"/>
    <w:rsid w:val="0032293E"/>
    <w:rsid w:val="00322C13"/>
    <w:rsid w:val="00322E53"/>
    <w:rsid w:val="00322EAE"/>
    <w:rsid w:val="00322F11"/>
    <w:rsid w:val="00322F9D"/>
    <w:rsid w:val="00323847"/>
    <w:rsid w:val="00323892"/>
    <w:rsid w:val="00323CD7"/>
    <w:rsid w:val="00323CFC"/>
    <w:rsid w:val="00323EF1"/>
    <w:rsid w:val="003240A5"/>
    <w:rsid w:val="00324686"/>
    <w:rsid w:val="00325077"/>
    <w:rsid w:val="003251AE"/>
    <w:rsid w:val="003253C8"/>
    <w:rsid w:val="00325CA6"/>
    <w:rsid w:val="00325E5B"/>
    <w:rsid w:val="00325F25"/>
    <w:rsid w:val="00325FC7"/>
    <w:rsid w:val="00326067"/>
    <w:rsid w:val="003261B8"/>
    <w:rsid w:val="003263D1"/>
    <w:rsid w:val="00326566"/>
    <w:rsid w:val="00326782"/>
    <w:rsid w:val="0032684A"/>
    <w:rsid w:val="00326EF6"/>
    <w:rsid w:val="00327108"/>
    <w:rsid w:val="003272E2"/>
    <w:rsid w:val="00327595"/>
    <w:rsid w:val="003276E8"/>
    <w:rsid w:val="0032783E"/>
    <w:rsid w:val="00327900"/>
    <w:rsid w:val="0033022A"/>
    <w:rsid w:val="0033090A"/>
    <w:rsid w:val="00330923"/>
    <w:rsid w:val="003309AD"/>
    <w:rsid w:val="00330EA1"/>
    <w:rsid w:val="003313A5"/>
    <w:rsid w:val="00331935"/>
    <w:rsid w:val="00331C35"/>
    <w:rsid w:val="00331CE5"/>
    <w:rsid w:val="00332084"/>
    <w:rsid w:val="00332088"/>
    <w:rsid w:val="003321B5"/>
    <w:rsid w:val="0033241A"/>
    <w:rsid w:val="00332660"/>
    <w:rsid w:val="00332A01"/>
    <w:rsid w:val="00332BB9"/>
    <w:rsid w:val="00332CBD"/>
    <w:rsid w:val="00332E41"/>
    <w:rsid w:val="0033344D"/>
    <w:rsid w:val="00333949"/>
    <w:rsid w:val="00333AE7"/>
    <w:rsid w:val="00333B11"/>
    <w:rsid w:val="00333DB1"/>
    <w:rsid w:val="00333E4A"/>
    <w:rsid w:val="00334879"/>
    <w:rsid w:val="00334978"/>
    <w:rsid w:val="003349ED"/>
    <w:rsid w:val="0033508D"/>
    <w:rsid w:val="00335187"/>
    <w:rsid w:val="003354DF"/>
    <w:rsid w:val="00335816"/>
    <w:rsid w:val="00335896"/>
    <w:rsid w:val="0033610F"/>
    <w:rsid w:val="0033616F"/>
    <w:rsid w:val="00336175"/>
    <w:rsid w:val="00336287"/>
    <w:rsid w:val="0033652D"/>
    <w:rsid w:val="00337087"/>
    <w:rsid w:val="003370E8"/>
    <w:rsid w:val="003375AB"/>
    <w:rsid w:val="00337655"/>
    <w:rsid w:val="003379B8"/>
    <w:rsid w:val="00337A79"/>
    <w:rsid w:val="00337BDA"/>
    <w:rsid w:val="003407EE"/>
    <w:rsid w:val="00340AD3"/>
    <w:rsid w:val="00340B76"/>
    <w:rsid w:val="003412D1"/>
    <w:rsid w:val="003414EC"/>
    <w:rsid w:val="00341900"/>
    <w:rsid w:val="003419D2"/>
    <w:rsid w:val="00341D9D"/>
    <w:rsid w:val="00341DEF"/>
    <w:rsid w:val="00341F9E"/>
    <w:rsid w:val="0034285A"/>
    <w:rsid w:val="0034289A"/>
    <w:rsid w:val="00342A1E"/>
    <w:rsid w:val="00342DD0"/>
    <w:rsid w:val="00342E73"/>
    <w:rsid w:val="00342F2F"/>
    <w:rsid w:val="00342F3B"/>
    <w:rsid w:val="003437A4"/>
    <w:rsid w:val="0034383D"/>
    <w:rsid w:val="00343AFA"/>
    <w:rsid w:val="00343B3F"/>
    <w:rsid w:val="00343CF2"/>
    <w:rsid w:val="00343D43"/>
    <w:rsid w:val="00343E31"/>
    <w:rsid w:val="00343EE4"/>
    <w:rsid w:val="003440CB"/>
    <w:rsid w:val="00344142"/>
    <w:rsid w:val="00344546"/>
    <w:rsid w:val="003447A8"/>
    <w:rsid w:val="00344B21"/>
    <w:rsid w:val="00344BA7"/>
    <w:rsid w:val="00344D64"/>
    <w:rsid w:val="00345062"/>
    <w:rsid w:val="003453AA"/>
    <w:rsid w:val="003456AA"/>
    <w:rsid w:val="00345B7A"/>
    <w:rsid w:val="00345F79"/>
    <w:rsid w:val="00346276"/>
    <w:rsid w:val="003462D8"/>
    <w:rsid w:val="00346395"/>
    <w:rsid w:val="003469D3"/>
    <w:rsid w:val="003469F1"/>
    <w:rsid w:val="003471B8"/>
    <w:rsid w:val="003471E4"/>
    <w:rsid w:val="003474E8"/>
    <w:rsid w:val="00347687"/>
    <w:rsid w:val="003477EC"/>
    <w:rsid w:val="00347B57"/>
    <w:rsid w:val="00347BAE"/>
    <w:rsid w:val="00347D24"/>
    <w:rsid w:val="00347F11"/>
    <w:rsid w:val="00347F5F"/>
    <w:rsid w:val="00350175"/>
    <w:rsid w:val="0035024B"/>
    <w:rsid w:val="0035027C"/>
    <w:rsid w:val="00350360"/>
    <w:rsid w:val="003507B3"/>
    <w:rsid w:val="00350AA6"/>
    <w:rsid w:val="00350D40"/>
    <w:rsid w:val="00350D80"/>
    <w:rsid w:val="00350D97"/>
    <w:rsid w:val="00351220"/>
    <w:rsid w:val="003512DF"/>
    <w:rsid w:val="00351396"/>
    <w:rsid w:val="0035139F"/>
    <w:rsid w:val="00351452"/>
    <w:rsid w:val="0035167B"/>
    <w:rsid w:val="00351717"/>
    <w:rsid w:val="0035184B"/>
    <w:rsid w:val="00351933"/>
    <w:rsid w:val="00352216"/>
    <w:rsid w:val="00352452"/>
    <w:rsid w:val="00352530"/>
    <w:rsid w:val="0035256D"/>
    <w:rsid w:val="0035267F"/>
    <w:rsid w:val="003529C2"/>
    <w:rsid w:val="00352A59"/>
    <w:rsid w:val="00352CA5"/>
    <w:rsid w:val="00352F7F"/>
    <w:rsid w:val="003530B7"/>
    <w:rsid w:val="0035338A"/>
    <w:rsid w:val="003536C3"/>
    <w:rsid w:val="003536CF"/>
    <w:rsid w:val="003537DB"/>
    <w:rsid w:val="00353900"/>
    <w:rsid w:val="00353C32"/>
    <w:rsid w:val="00353C38"/>
    <w:rsid w:val="00353C79"/>
    <w:rsid w:val="003541C3"/>
    <w:rsid w:val="00354253"/>
    <w:rsid w:val="003543B6"/>
    <w:rsid w:val="0035445E"/>
    <w:rsid w:val="003545B1"/>
    <w:rsid w:val="003547FA"/>
    <w:rsid w:val="003548C3"/>
    <w:rsid w:val="00354ADF"/>
    <w:rsid w:val="00354AE8"/>
    <w:rsid w:val="00354C7A"/>
    <w:rsid w:val="00354C9F"/>
    <w:rsid w:val="00354E87"/>
    <w:rsid w:val="00354EDD"/>
    <w:rsid w:val="00354FD0"/>
    <w:rsid w:val="003554D1"/>
    <w:rsid w:val="003556A4"/>
    <w:rsid w:val="00355728"/>
    <w:rsid w:val="00355731"/>
    <w:rsid w:val="0035586F"/>
    <w:rsid w:val="00355973"/>
    <w:rsid w:val="00355994"/>
    <w:rsid w:val="00355A82"/>
    <w:rsid w:val="00355D8D"/>
    <w:rsid w:val="00355FDC"/>
    <w:rsid w:val="003561D1"/>
    <w:rsid w:val="003562DA"/>
    <w:rsid w:val="00356848"/>
    <w:rsid w:val="0035693E"/>
    <w:rsid w:val="00356E24"/>
    <w:rsid w:val="00356FD2"/>
    <w:rsid w:val="003570FA"/>
    <w:rsid w:val="00357464"/>
    <w:rsid w:val="00357942"/>
    <w:rsid w:val="003579C1"/>
    <w:rsid w:val="00357C25"/>
    <w:rsid w:val="00357DC7"/>
    <w:rsid w:val="00357ECD"/>
    <w:rsid w:val="00357FFA"/>
    <w:rsid w:val="00360869"/>
    <w:rsid w:val="00361057"/>
    <w:rsid w:val="0036134F"/>
    <w:rsid w:val="00361461"/>
    <w:rsid w:val="0036184D"/>
    <w:rsid w:val="00361AE8"/>
    <w:rsid w:val="00361C02"/>
    <w:rsid w:val="00361C8D"/>
    <w:rsid w:val="00361EB3"/>
    <w:rsid w:val="00362087"/>
    <w:rsid w:val="00362181"/>
    <w:rsid w:val="00362261"/>
    <w:rsid w:val="003622C8"/>
    <w:rsid w:val="00362358"/>
    <w:rsid w:val="00362444"/>
    <w:rsid w:val="00362693"/>
    <w:rsid w:val="003627B9"/>
    <w:rsid w:val="003627DD"/>
    <w:rsid w:val="003628D0"/>
    <w:rsid w:val="00362C35"/>
    <w:rsid w:val="003630B2"/>
    <w:rsid w:val="003630CF"/>
    <w:rsid w:val="00363237"/>
    <w:rsid w:val="00363490"/>
    <w:rsid w:val="00363951"/>
    <w:rsid w:val="00363AF2"/>
    <w:rsid w:val="00363C3F"/>
    <w:rsid w:val="00363C57"/>
    <w:rsid w:val="00364473"/>
    <w:rsid w:val="00364577"/>
    <w:rsid w:val="00365292"/>
    <w:rsid w:val="00365552"/>
    <w:rsid w:val="003658A7"/>
    <w:rsid w:val="003661B0"/>
    <w:rsid w:val="00366390"/>
    <w:rsid w:val="0036665F"/>
    <w:rsid w:val="003667F2"/>
    <w:rsid w:val="00366ACD"/>
    <w:rsid w:val="00366C29"/>
    <w:rsid w:val="00366D43"/>
    <w:rsid w:val="003670C8"/>
    <w:rsid w:val="003701D2"/>
    <w:rsid w:val="00370265"/>
    <w:rsid w:val="003704C5"/>
    <w:rsid w:val="00370AB3"/>
    <w:rsid w:val="00370CD1"/>
    <w:rsid w:val="00370D9F"/>
    <w:rsid w:val="003710D9"/>
    <w:rsid w:val="00371173"/>
    <w:rsid w:val="003713F4"/>
    <w:rsid w:val="003715A9"/>
    <w:rsid w:val="00371609"/>
    <w:rsid w:val="0037162A"/>
    <w:rsid w:val="003717E0"/>
    <w:rsid w:val="0037180C"/>
    <w:rsid w:val="003718C9"/>
    <w:rsid w:val="00371A98"/>
    <w:rsid w:val="00371B1C"/>
    <w:rsid w:val="003721BE"/>
    <w:rsid w:val="00372445"/>
    <w:rsid w:val="00372A60"/>
    <w:rsid w:val="00372B1F"/>
    <w:rsid w:val="00372E5A"/>
    <w:rsid w:val="00373358"/>
    <w:rsid w:val="003737DA"/>
    <w:rsid w:val="003737F3"/>
    <w:rsid w:val="00373B60"/>
    <w:rsid w:val="00373C6F"/>
    <w:rsid w:val="00373D6E"/>
    <w:rsid w:val="00373E46"/>
    <w:rsid w:val="0037413C"/>
    <w:rsid w:val="003746DC"/>
    <w:rsid w:val="003748E6"/>
    <w:rsid w:val="003749B8"/>
    <w:rsid w:val="00374D8D"/>
    <w:rsid w:val="00375055"/>
    <w:rsid w:val="00375719"/>
    <w:rsid w:val="00375784"/>
    <w:rsid w:val="0037583C"/>
    <w:rsid w:val="0037584A"/>
    <w:rsid w:val="003758C8"/>
    <w:rsid w:val="00376227"/>
    <w:rsid w:val="003764A6"/>
    <w:rsid w:val="003764BB"/>
    <w:rsid w:val="00376B44"/>
    <w:rsid w:val="00376D74"/>
    <w:rsid w:val="00376D78"/>
    <w:rsid w:val="00376F01"/>
    <w:rsid w:val="00377066"/>
    <w:rsid w:val="003770BE"/>
    <w:rsid w:val="003770CB"/>
    <w:rsid w:val="003770E5"/>
    <w:rsid w:val="00377215"/>
    <w:rsid w:val="0037792E"/>
    <w:rsid w:val="00377963"/>
    <w:rsid w:val="00377D2F"/>
    <w:rsid w:val="003800C7"/>
    <w:rsid w:val="003800D3"/>
    <w:rsid w:val="00380111"/>
    <w:rsid w:val="00380122"/>
    <w:rsid w:val="00380221"/>
    <w:rsid w:val="0038085F"/>
    <w:rsid w:val="00380C47"/>
    <w:rsid w:val="00380CD8"/>
    <w:rsid w:val="00380D67"/>
    <w:rsid w:val="00381582"/>
    <w:rsid w:val="003817F1"/>
    <w:rsid w:val="00381BD3"/>
    <w:rsid w:val="00381EB7"/>
    <w:rsid w:val="00381F2E"/>
    <w:rsid w:val="003824E5"/>
    <w:rsid w:val="003825D1"/>
    <w:rsid w:val="003825E2"/>
    <w:rsid w:val="003827EA"/>
    <w:rsid w:val="00382ED8"/>
    <w:rsid w:val="003832C1"/>
    <w:rsid w:val="003838E0"/>
    <w:rsid w:val="00384237"/>
    <w:rsid w:val="00384451"/>
    <w:rsid w:val="003848BB"/>
    <w:rsid w:val="00384CE6"/>
    <w:rsid w:val="00384D25"/>
    <w:rsid w:val="00385004"/>
    <w:rsid w:val="003850A6"/>
    <w:rsid w:val="0038549A"/>
    <w:rsid w:val="00385842"/>
    <w:rsid w:val="00385E32"/>
    <w:rsid w:val="00385F82"/>
    <w:rsid w:val="00386058"/>
    <w:rsid w:val="00386141"/>
    <w:rsid w:val="003867E5"/>
    <w:rsid w:val="00386832"/>
    <w:rsid w:val="00386986"/>
    <w:rsid w:val="00386E04"/>
    <w:rsid w:val="00387186"/>
    <w:rsid w:val="00387522"/>
    <w:rsid w:val="00387764"/>
    <w:rsid w:val="0038791B"/>
    <w:rsid w:val="00387ADF"/>
    <w:rsid w:val="00387D82"/>
    <w:rsid w:val="00387DCD"/>
    <w:rsid w:val="00387F0F"/>
    <w:rsid w:val="003902C6"/>
    <w:rsid w:val="00390398"/>
    <w:rsid w:val="003906FA"/>
    <w:rsid w:val="00390975"/>
    <w:rsid w:val="00390BC4"/>
    <w:rsid w:val="0039171E"/>
    <w:rsid w:val="00391910"/>
    <w:rsid w:val="00391CA6"/>
    <w:rsid w:val="0039223B"/>
    <w:rsid w:val="003923A1"/>
    <w:rsid w:val="00392627"/>
    <w:rsid w:val="00392B52"/>
    <w:rsid w:val="00392FE2"/>
    <w:rsid w:val="00393573"/>
    <w:rsid w:val="00394016"/>
    <w:rsid w:val="0039409F"/>
    <w:rsid w:val="0039433D"/>
    <w:rsid w:val="00394A84"/>
    <w:rsid w:val="00394C95"/>
    <w:rsid w:val="00395080"/>
    <w:rsid w:val="00395212"/>
    <w:rsid w:val="0039584F"/>
    <w:rsid w:val="003958CD"/>
    <w:rsid w:val="00395B61"/>
    <w:rsid w:val="003961BB"/>
    <w:rsid w:val="00396CCC"/>
    <w:rsid w:val="00396CEB"/>
    <w:rsid w:val="00397425"/>
    <w:rsid w:val="003974AD"/>
    <w:rsid w:val="00397685"/>
    <w:rsid w:val="0039794A"/>
    <w:rsid w:val="00397FAA"/>
    <w:rsid w:val="003A0F4C"/>
    <w:rsid w:val="003A142E"/>
    <w:rsid w:val="003A1501"/>
    <w:rsid w:val="003A1516"/>
    <w:rsid w:val="003A1C86"/>
    <w:rsid w:val="003A1CB4"/>
    <w:rsid w:val="003A2319"/>
    <w:rsid w:val="003A24A5"/>
    <w:rsid w:val="003A250C"/>
    <w:rsid w:val="003A2A23"/>
    <w:rsid w:val="003A3320"/>
    <w:rsid w:val="003A368C"/>
    <w:rsid w:val="003A39A6"/>
    <w:rsid w:val="003A3F17"/>
    <w:rsid w:val="003A3FB4"/>
    <w:rsid w:val="003A403C"/>
    <w:rsid w:val="003A4429"/>
    <w:rsid w:val="003A47C2"/>
    <w:rsid w:val="003A4AB0"/>
    <w:rsid w:val="003A4C62"/>
    <w:rsid w:val="003A4CCF"/>
    <w:rsid w:val="003A4EE6"/>
    <w:rsid w:val="003A5042"/>
    <w:rsid w:val="003A58F8"/>
    <w:rsid w:val="003A5C05"/>
    <w:rsid w:val="003A5CDA"/>
    <w:rsid w:val="003A5FFC"/>
    <w:rsid w:val="003A61A9"/>
    <w:rsid w:val="003A641D"/>
    <w:rsid w:val="003A6661"/>
    <w:rsid w:val="003A68F0"/>
    <w:rsid w:val="003A7010"/>
    <w:rsid w:val="003A7298"/>
    <w:rsid w:val="003A73AE"/>
    <w:rsid w:val="003A76A8"/>
    <w:rsid w:val="003A7870"/>
    <w:rsid w:val="003A7908"/>
    <w:rsid w:val="003A7D6A"/>
    <w:rsid w:val="003A7E6B"/>
    <w:rsid w:val="003A7F65"/>
    <w:rsid w:val="003A7FFD"/>
    <w:rsid w:val="003B039C"/>
    <w:rsid w:val="003B050D"/>
    <w:rsid w:val="003B05F3"/>
    <w:rsid w:val="003B0B25"/>
    <w:rsid w:val="003B0C9F"/>
    <w:rsid w:val="003B0E6B"/>
    <w:rsid w:val="003B0FE1"/>
    <w:rsid w:val="003B159A"/>
    <w:rsid w:val="003B20E5"/>
    <w:rsid w:val="003B2207"/>
    <w:rsid w:val="003B2562"/>
    <w:rsid w:val="003B2DCB"/>
    <w:rsid w:val="003B2F0B"/>
    <w:rsid w:val="003B30CB"/>
    <w:rsid w:val="003B311A"/>
    <w:rsid w:val="003B3379"/>
    <w:rsid w:val="003B33B5"/>
    <w:rsid w:val="003B3679"/>
    <w:rsid w:val="003B3999"/>
    <w:rsid w:val="003B39FA"/>
    <w:rsid w:val="003B4125"/>
    <w:rsid w:val="003B43C9"/>
    <w:rsid w:val="003B43CF"/>
    <w:rsid w:val="003B45C8"/>
    <w:rsid w:val="003B49AD"/>
    <w:rsid w:val="003B49BE"/>
    <w:rsid w:val="003B4E57"/>
    <w:rsid w:val="003B514D"/>
    <w:rsid w:val="003B56B8"/>
    <w:rsid w:val="003B5743"/>
    <w:rsid w:val="003B57C8"/>
    <w:rsid w:val="003B5A3B"/>
    <w:rsid w:val="003B5F86"/>
    <w:rsid w:val="003B6000"/>
    <w:rsid w:val="003B6193"/>
    <w:rsid w:val="003B6202"/>
    <w:rsid w:val="003B68C7"/>
    <w:rsid w:val="003B6F2D"/>
    <w:rsid w:val="003B7003"/>
    <w:rsid w:val="003B76FF"/>
    <w:rsid w:val="003B782F"/>
    <w:rsid w:val="003B79F2"/>
    <w:rsid w:val="003B7A40"/>
    <w:rsid w:val="003B7B45"/>
    <w:rsid w:val="003B7F5C"/>
    <w:rsid w:val="003C0D52"/>
    <w:rsid w:val="003C0D72"/>
    <w:rsid w:val="003C11DF"/>
    <w:rsid w:val="003C11F6"/>
    <w:rsid w:val="003C16E7"/>
    <w:rsid w:val="003C19E8"/>
    <w:rsid w:val="003C1B7B"/>
    <w:rsid w:val="003C1C94"/>
    <w:rsid w:val="003C1D45"/>
    <w:rsid w:val="003C1DD1"/>
    <w:rsid w:val="003C20B3"/>
    <w:rsid w:val="003C2194"/>
    <w:rsid w:val="003C22EF"/>
    <w:rsid w:val="003C2518"/>
    <w:rsid w:val="003C2853"/>
    <w:rsid w:val="003C2B50"/>
    <w:rsid w:val="003C2D71"/>
    <w:rsid w:val="003C39DE"/>
    <w:rsid w:val="003C3CC1"/>
    <w:rsid w:val="003C3FDD"/>
    <w:rsid w:val="003C413E"/>
    <w:rsid w:val="003C4439"/>
    <w:rsid w:val="003C49C8"/>
    <w:rsid w:val="003C4B58"/>
    <w:rsid w:val="003C4CA0"/>
    <w:rsid w:val="003C5097"/>
    <w:rsid w:val="003C542F"/>
    <w:rsid w:val="003C5925"/>
    <w:rsid w:val="003C5AC3"/>
    <w:rsid w:val="003C5DE9"/>
    <w:rsid w:val="003C626D"/>
    <w:rsid w:val="003C630D"/>
    <w:rsid w:val="003C663F"/>
    <w:rsid w:val="003C6AF0"/>
    <w:rsid w:val="003C71E5"/>
    <w:rsid w:val="003C7268"/>
    <w:rsid w:val="003C761F"/>
    <w:rsid w:val="003C77C6"/>
    <w:rsid w:val="003C79FC"/>
    <w:rsid w:val="003C7A17"/>
    <w:rsid w:val="003C7BBD"/>
    <w:rsid w:val="003C7C04"/>
    <w:rsid w:val="003C7FC2"/>
    <w:rsid w:val="003D01A4"/>
    <w:rsid w:val="003D0807"/>
    <w:rsid w:val="003D0E27"/>
    <w:rsid w:val="003D0EF4"/>
    <w:rsid w:val="003D12E5"/>
    <w:rsid w:val="003D1331"/>
    <w:rsid w:val="003D163F"/>
    <w:rsid w:val="003D179C"/>
    <w:rsid w:val="003D23C5"/>
    <w:rsid w:val="003D2527"/>
    <w:rsid w:val="003D27E2"/>
    <w:rsid w:val="003D2D6D"/>
    <w:rsid w:val="003D314F"/>
    <w:rsid w:val="003D35D3"/>
    <w:rsid w:val="003D3754"/>
    <w:rsid w:val="003D3FFC"/>
    <w:rsid w:val="003D40B8"/>
    <w:rsid w:val="003D4146"/>
    <w:rsid w:val="003D445A"/>
    <w:rsid w:val="003D4701"/>
    <w:rsid w:val="003D4774"/>
    <w:rsid w:val="003D4983"/>
    <w:rsid w:val="003D4F0B"/>
    <w:rsid w:val="003D5127"/>
    <w:rsid w:val="003D563E"/>
    <w:rsid w:val="003D5644"/>
    <w:rsid w:val="003D59E2"/>
    <w:rsid w:val="003D5E58"/>
    <w:rsid w:val="003D5EF2"/>
    <w:rsid w:val="003D5EF9"/>
    <w:rsid w:val="003D6000"/>
    <w:rsid w:val="003D68AE"/>
    <w:rsid w:val="003D6A3F"/>
    <w:rsid w:val="003D6AC9"/>
    <w:rsid w:val="003D6BE2"/>
    <w:rsid w:val="003D6C69"/>
    <w:rsid w:val="003D6E57"/>
    <w:rsid w:val="003D7097"/>
    <w:rsid w:val="003D70C7"/>
    <w:rsid w:val="003D75C2"/>
    <w:rsid w:val="003D75EC"/>
    <w:rsid w:val="003D77CC"/>
    <w:rsid w:val="003D7AA2"/>
    <w:rsid w:val="003D7AD8"/>
    <w:rsid w:val="003E0375"/>
    <w:rsid w:val="003E099A"/>
    <w:rsid w:val="003E0A41"/>
    <w:rsid w:val="003E0BD3"/>
    <w:rsid w:val="003E1392"/>
    <w:rsid w:val="003E1593"/>
    <w:rsid w:val="003E15DD"/>
    <w:rsid w:val="003E1C75"/>
    <w:rsid w:val="003E1E13"/>
    <w:rsid w:val="003E2994"/>
    <w:rsid w:val="003E2AF5"/>
    <w:rsid w:val="003E2C7B"/>
    <w:rsid w:val="003E2CCA"/>
    <w:rsid w:val="003E2E85"/>
    <w:rsid w:val="003E333D"/>
    <w:rsid w:val="003E3781"/>
    <w:rsid w:val="003E3E29"/>
    <w:rsid w:val="003E4309"/>
    <w:rsid w:val="003E47EF"/>
    <w:rsid w:val="003E4BEC"/>
    <w:rsid w:val="003E4E57"/>
    <w:rsid w:val="003E546F"/>
    <w:rsid w:val="003E54CC"/>
    <w:rsid w:val="003E559F"/>
    <w:rsid w:val="003E55C9"/>
    <w:rsid w:val="003E5937"/>
    <w:rsid w:val="003E5A10"/>
    <w:rsid w:val="003E5B47"/>
    <w:rsid w:val="003E5BBE"/>
    <w:rsid w:val="003E5FA3"/>
    <w:rsid w:val="003E61A3"/>
    <w:rsid w:val="003E62E9"/>
    <w:rsid w:val="003E6400"/>
    <w:rsid w:val="003E671A"/>
    <w:rsid w:val="003E6725"/>
    <w:rsid w:val="003E67F7"/>
    <w:rsid w:val="003E69D6"/>
    <w:rsid w:val="003E6E22"/>
    <w:rsid w:val="003E764D"/>
    <w:rsid w:val="003E7B30"/>
    <w:rsid w:val="003F01CC"/>
    <w:rsid w:val="003F01EB"/>
    <w:rsid w:val="003F04F1"/>
    <w:rsid w:val="003F074B"/>
    <w:rsid w:val="003F0E4D"/>
    <w:rsid w:val="003F1285"/>
    <w:rsid w:val="003F14F6"/>
    <w:rsid w:val="003F1876"/>
    <w:rsid w:val="003F21BE"/>
    <w:rsid w:val="003F21DB"/>
    <w:rsid w:val="003F259A"/>
    <w:rsid w:val="003F2747"/>
    <w:rsid w:val="003F28E6"/>
    <w:rsid w:val="003F2938"/>
    <w:rsid w:val="003F2A0E"/>
    <w:rsid w:val="003F38DC"/>
    <w:rsid w:val="003F3C51"/>
    <w:rsid w:val="003F3EB9"/>
    <w:rsid w:val="003F3EBB"/>
    <w:rsid w:val="003F413C"/>
    <w:rsid w:val="003F42E1"/>
    <w:rsid w:val="003F453A"/>
    <w:rsid w:val="003F4768"/>
    <w:rsid w:val="003F4C47"/>
    <w:rsid w:val="003F4E1E"/>
    <w:rsid w:val="003F51AF"/>
    <w:rsid w:val="003F53CB"/>
    <w:rsid w:val="003F5671"/>
    <w:rsid w:val="003F59FE"/>
    <w:rsid w:val="003F61D2"/>
    <w:rsid w:val="003F646C"/>
    <w:rsid w:val="003F6994"/>
    <w:rsid w:val="003F6C21"/>
    <w:rsid w:val="003F6D2B"/>
    <w:rsid w:val="003F717C"/>
    <w:rsid w:val="003F74BA"/>
    <w:rsid w:val="003F7574"/>
    <w:rsid w:val="003F76E0"/>
    <w:rsid w:val="003F7802"/>
    <w:rsid w:val="003F7935"/>
    <w:rsid w:val="003F797E"/>
    <w:rsid w:val="003F7B06"/>
    <w:rsid w:val="003F7D90"/>
    <w:rsid w:val="003F7D99"/>
    <w:rsid w:val="0040001B"/>
    <w:rsid w:val="0040028D"/>
    <w:rsid w:val="00400494"/>
    <w:rsid w:val="00400769"/>
    <w:rsid w:val="00400B91"/>
    <w:rsid w:val="00400BCC"/>
    <w:rsid w:val="00400C59"/>
    <w:rsid w:val="00400F5A"/>
    <w:rsid w:val="0040122E"/>
    <w:rsid w:val="00401471"/>
    <w:rsid w:val="00401568"/>
    <w:rsid w:val="00401CDE"/>
    <w:rsid w:val="00401DCD"/>
    <w:rsid w:val="00402691"/>
    <w:rsid w:val="004026C3"/>
    <w:rsid w:val="0040274C"/>
    <w:rsid w:val="0040277E"/>
    <w:rsid w:val="00402A3E"/>
    <w:rsid w:val="00402ADE"/>
    <w:rsid w:val="00402B28"/>
    <w:rsid w:val="00402C67"/>
    <w:rsid w:val="00402C99"/>
    <w:rsid w:val="00402F1B"/>
    <w:rsid w:val="0040302B"/>
    <w:rsid w:val="004030F3"/>
    <w:rsid w:val="00403199"/>
    <w:rsid w:val="004033F0"/>
    <w:rsid w:val="0040365A"/>
    <w:rsid w:val="004036A8"/>
    <w:rsid w:val="00403899"/>
    <w:rsid w:val="00404179"/>
    <w:rsid w:val="004045E8"/>
    <w:rsid w:val="00404ACF"/>
    <w:rsid w:val="00404CCF"/>
    <w:rsid w:val="00404EE7"/>
    <w:rsid w:val="00405583"/>
    <w:rsid w:val="00405E67"/>
    <w:rsid w:val="004061EC"/>
    <w:rsid w:val="004066CF"/>
    <w:rsid w:val="00406CF4"/>
    <w:rsid w:val="00407180"/>
    <w:rsid w:val="004075F1"/>
    <w:rsid w:val="004076F9"/>
    <w:rsid w:val="00407962"/>
    <w:rsid w:val="00407F53"/>
    <w:rsid w:val="004100BA"/>
    <w:rsid w:val="004100F6"/>
    <w:rsid w:val="00410117"/>
    <w:rsid w:val="004107CC"/>
    <w:rsid w:val="004108E9"/>
    <w:rsid w:val="004109A8"/>
    <w:rsid w:val="004109BA"/>
    <w:rsid w:val="00410A77"/>
    <w:rsid w:val="00410D2C"/>
    <w:rsid w:val="00410D89"/>
    <w:rsid w:val="00411226"/>
    <w:rsid w:val="00411311"/>
    <w:rsid w:val="0041145C"/>
    <w:rsid w:val="0041177B"/>
    <w:rsid w:val="00411B10"/>
    <w:rsid w:val="00411B8A"/>
    <w:rsid w:val="00411C7F"/>
    <w:rsid w:val="00412231"/>
    <w:rsid w:val="0041225B"/>
    <w:rsid w:val="00412283"/>
    <w:rsid w:val="00412B0D"/>
    <w:rsid w:val="00412C18"/>
    <w:rsid w:val="00412DE3"/>
    <w:rsid w:val="00412E12"/>
    <w:rsid w:val="0041300C"/>
    <w:rsid w:val="004130CD"/>
    <w:rsid w:val="00413338"/>
    <w:rsid w:val="00413698"/>
    <w:rsid w:val="0041389C"/>
    <w:rsid w:val="004138C8"/>
    <w:rsid w:val="0041396A"/>
    <w:rsid w:val="00413E7F"/>
    <w:rsid w:val="00413EA2"/>
    <w:rsid w:val="00414295"/>
    <w:rsid w:val="0041472B"/>
    <w:rsid w:val="004148DC"/>
    <w:rsid w:val="00414A31"/>
    <w:rsid w:val="00414AE6"/>
    <w:rsid w:val="00414F5D"/>
    <w:rsid w:val="004150DC"/>
    <w:rsid w:val="004153C4"/>
    <w:rsid w:val="004155DA"/>
    <w:rsid w:val="00415B71"/>
    <w:rsid w:val="0041613C"/>
    <w:rsid w:val="0041663B"/>
    <w:rsid w:val="004169BC"/>
    <w:rsid w:val="004169DD"/>
    <w:rsid w:val="00416BB3"/>
    <w:rsid w:val="00416DC2"/>
    <w:rsid w:val="004170D3"/>
    <w:rsid w:val="00417621"/>
    <w:rsid w:val="00417DD7"/>
    <w:rsid w:val="00420192"/>
    <w:rsid w:val="00420292"/>
    <w:rsid w:val="004203A4"/>
    <w:rsid w:val="00420827"/>
    <w:rsid w:val="004208D0"/>
    <w:rsid w:val="00420E2D"/>
    <w:rsid w:val="00421150"/>
    <w:rsid w:val="00421525"/>
    <w:rsid w:val="00421FBD"/>
    <w:rsid w:val="00422261"/>
    <w:rsid w:val="00422480"/>
    <w:rsid w:val="0042255F"/>
    <w:rsid w:val="004225BC"/>
    <w:rsid w:val="004229EA"/>
    <w:rsid w:val="00422C59"/>
    <w:rsid w:val="00422C95"/>
    <w:rsid w:val="00422DDF"/>
    <w:rsid w:val="00423272"/>
    <w:rsid w:val="00423364"/>
    <w:rsid w:val="004234BF"/>
    <w:rsid w:val="004235C0"/>
    <w:rsid w:val="0042379A"/>
    <w:rsid w:val="00423B2F"/>
    <w:rsid w:val="00423EA8"/>
    <w:rsid w:val="004242C0"/>
    <w:rsid w:val="004243E1"/>
    <w:rsid w:val="004244D9"/>
    <w:rsid w:val="004245E3"/>
    <w:rsid w:val="0042498B"/>
    <w:rsid w:val="0042498D"/>
    <w:rsid w:val="00424E09"/>
    <w:rsid w:val="00425047"/>
    <w:rsid w:val="00425331"/>
    <w:rsid w:val="00425369"/>
    <w:rsid w:val="00425C2A"/>
    <w:rsid w:val="00425E8C"/>
    <w:rsid w:val="0042641A"/>
    <w:rsid w:val="0042641B"/>
    <w:rsid w:val="0042693C"/>
    <w:rsid w:val="00426C25"/>
    <w:rsid w:val="00426CC0"/>
    <w:rsid w:val="00426E37"/>
    <w:rsid w:val="00426E43"/>
    <w:rsid w:val="0042707B"/>
    <w:rsid w:val="0042721E"/>
    <w:rsid w:val="004274CC"/>
    <w:rsid w:val="00427BA1"/>
    <w:rsid w:val="00427C24"/>
    <w:rsid w:val="00430122"/>
    <w:rsid w:val="00430240"/>
    <w:rsid w:val="004302E8"/>
    <w:rsid w:val="00430370"/>
    <w:rsid w:val="004305C4"/>
    <w:rsid w:val="004305FC"/>
    <w:rsid w:val="004306BC"/>
    <w:rsid w:val="0043082D"/>
    <w:rsid w:val="00430A46"/>
    <w:rsid w:val="00430B71"/>
    <w:rsid w:val="00430BFC"/>
    <w:rsid w:val="00430DAA"/>
    <w:rsid w:val="00431038"/>
    <w:rsid w:val="004311B4"/>
    <w:rsid w:val="004312EA"/>
    <w:rsid w:val="0043134B"/>
    <w:rsid w:val="004314AC"/>
    <w:rsid w:val="00431645"/>
    <w:rsid w:val="004316D3"/>
    <w:rsid w:val="004319BF"/>
    <w:rsid w:val="00431B7E"/>
    <w:rsid w:val="00431C55"/>
    <w:rsid w:val="00431DB3"/>
    <w:rsid w:val="00431E12"/>
    <w:rsid w:val="004323A2"/>
    <w:rsid w:val="00432531"/>
    <w:rsid w:val="004326B9"/>
    <w:rsid w:val="00432741"/>
    <w:rsid w:val="00432D50"/>
    <w:rsid w:val="00432EF1"/>
    <w:rsid w:val="004330CA"/>
    <w:rsid w:val="004335F6"/>
    <w:rsid w:val="00433B28"/>
    <w:rsid w:val="00433C61"/>
    <w:rsid w:val="00433F27"/>
    <w:rsid w:val="00434158"/>
    <w:rsid w:val="00434387"/>
    <w:rsid w:val="0043439E"/>
    <w:rsid w:val="00434E49"/>
    <w:rsid w:val="004351B8"/>
    <w:rsid w:val="004352A8"/>
    <w:rsid w:val="00435411"/>
    <w:rsid w:val="00435581"/>
    <w:rsid w:val="004359E6"/>
    <w:rsid w:val="00435DE6"/>
    <w:rsid w:val="004366EC"/>
    <w:rsid w:val="0043675B"/>
    <w:rsid w:val="00436B10"/>
    <w:rsid w:val="00436B18"/>
    <w:rsid w:val="00436EAF"/>
    <w:rsid w:val="00436FF6"/>
    <w:rsid w:val="004372EF"/>
    <w:rsid w:val="00437AD4"/>
    <w:rsid w:val="00437AE4"/>
    <w:rsid w:val="00437BDB"/>
    <w:rsid w:val="00437D16"/>
    <w:rsid w:val="00439A55"/>
    <w:rsid w:val="004400D0"/>
    <w:rsid w:val="00440132"/>
    <w:rsid w:val="00440392"/>
    <w:rsid w:val="004403D7"/>
    <w:rsid w:val="00440538"/>
    <w:rsid w:val="004406A7"/>
    <w:rsid w:val="004409B5"/>
    <w:rsid w:val="00440EC5"/>
    <w:rsid w:val="0044112B"/>
    <w:rsid w:val="004416B4"/>
    <w:rsid w:val="00441A59"/>
    <w:rsid w:val="00441FE6"/>
    <w:rsid w:val="00442018"/>
    <w:rsid w:val="004422C5"/>
    <w:rsid w:val="00442726"/>
    <w:rsid w:val="00442B89"/>
    <w:rsid w:val="00442BF0"/>
    <w:rsid w:val="004431E8"/>
    <w:rsid w:val="00443547"/>
    <w:rsid w:val="00443590"/>
    <w:rsid w:val="00443673"/>
    <w:rsid w:val="004436D8"/>
    <w:rsid w:val="00443868"/>
    <w:rsid w:val="00443E10"/>
    <w:rsid w:val="0044405D"/>
    <w:rsid w:val="004442B4"/>
    <w:rsid w:val="004442D3"/>
    <w:rsid w:val="00444400"/>
    <w:rsid w:val="0044457B"/>
    <w:rsid w:val="00444843"/>
    <w:rsid w:val="004449D7"/>
    <w:rsid w:val="00444B19"/>
    <w:rsid w:val="00444B2E"/>
    <w:rsid w:val="00444B9F"/>
    <w:rsid w:val="00444D45"/>
    <w:rsid w:val="00444D94"/>
    <w:rsid w:val="00444DF8"/>
    <w:rsid w:val="00445891"/>
    <w:rsid w:val="00446000"/>
    <w:rsid w:val="004461A4"/>
    <w:rsid w:val="0044632F"/>
    <w:rsid w:val="004464B5"/>
    <w:rsid w:val="00446553"/>
    <w:rsid w:val="0044661E"/>
    <w:rsid w:val="004467FB"/>
    <w:rsid w:val="004469A9"/>
    <w:rsid w:val="00446C17"/>
    <w:rsid w:val="004473D3"/>
    <w:rsid w:val="00447458"/>
    <w:rsid w:val="0044773B"/>
    <w:rsid w:val="004504F4"/>
    <w:rsid w:val="0045059F"/>
    <w:rsid w:val="004507F3"/>
    <w:rsid w:val="00450DCC"/>
    <w:rsid w:val="00451274"/>
    <w:rsid w:val="00451367"/>
    <w:rsid w:val="00451721"/>
    <w:rsid w:val="004517A7"/>
    <w:rsid w:val="00451814"/>
    <w:rsid w:val="00451890"/>
    <w:rsid w:val="00451986"/>
    <w:rsid w:val="00451F3B"/>
    <w:rsid w:val="00451F8B"/>
    <w:rsid w:val="00451FF9"/>
    <w:rsid w:val="004522FE"/>
    <w:rsid w:val="00452666"/>
    <w:rsid w:val="0045295E"/>
    <w:rsid w:val="00452C89"/>
    <w:rsid w:val="00452D87"/>
    <w:rsid w:val="00452F89"/>
    <w:rsid w:val="00453506"/>
    <w:rsid w:val="004536D7"/>
    <w:rsid w:val="004540CA"/>
    <w:rsid w:val="004541FF"/>
    <w:rsid w:val="00454210"/>
    <w:rsid w:val="0045422A"/>
    <w:rsid w:val="004544E7"/>
    <w:rsid w:val="004544EF"/>
    <w:rsid w:val="0045458E"/>
    <w:rsid w:val="004547C2"/>
    <w:rsid w:val="0045489C"/>
    <w:rsid w:val="004549BF"/>
    <w:rsid w:val="00454F22"/>
    <w:rsid w:val="00455560"/>
    <w:rsid w:val="00455673"/>
    <w:rsid w:val="004556DF"/>
    <w:rsid w:val="00455A46"/>
    <w:rsid w:val="00455A4E"/>
    <w:rsid w:val="00455B7B"/>
    <w:rsid w:val="00455C56"/>
    <w:rsid w:val="00456006"/>
    <w:rsid w:val="00456166"/>
    <w:rsid w:val="0045641C"/>
    <w:rsid w:val="00456423"/>
    <w:rsid w:val="00456687"/>
    <w:rsid w:val="004571DA"/>
    <w:rsid w:val="0045729B"/>
    <w:rsid w:val="004572EE"/>
    <w:rsid w:val="00457396"/>
    <w:rsid w:val="00457F7F"/>
    <w:rsid w:val="00457FB8"/>
    <w:rsid w:val="004605FE"/>
    <w:rsid w:val="0046063F"/>
    <w:rsid w:val="004607F3"/>
    <w:rsid w:val="00460B03"/>
    <w:rsid w:val="00461665"/>
    <w:rsid w:val="00461668"/>
    <w:rsid w:val="004618B6"/>
    <w:rsid w:val="00461B09"/>
    <w:rsid w:val="00461B28"/>
    <w:rsid w:val="00462015"/>
    <w:rsid w:val="00462484"/>
    <w:rsid w:val="0046259E"/>
    <w:rsid w:val="004628E0"/>
    <w:rsid w:val="00462A2A"/>
    <w:rsid w:val="00462BBC"/>
    <w:rsid w:val="00462D43"/>
    <w:rsid w:val="00462E1B"/>
    <w:rsid w:val="00463021"/>
    <w:rsid w:val="004630BA"/>
    <w:rsid w:val="00463360"/>
    <w:rsid w:val="004633EC"/>
    <w:rsid w:val="00463579"/>
    <w:rsid w:val="004638CD"/>
    <w:rsid w:val="00463EA3"/>
    <w:rsid w:val="00463EF1"/>
    <w:rsid w:val="00464370"/>
    <w:rsid w:val="004644B8"/>
    <w:rsid w:val="00464626"/>
    <w:rsid w:val="00464649"/>
    <w:rsid w:val="004646A9"/>
    <w:rsid w:val="004646B6"/>
    <w:rsid w:val="0046481A"/>
    <w:rsid w:val="0046489A"/>
    <w:rsid w:val="00464A17"/>
    <w:rsid w:val="00464D3A"/>
    <w:rsid w:val="00464EAD"/>
    <w:rsid w:val="00465135"/>
    <w:rsid w:val="004654E3"/>
    <w:rsid w:val="00465B35"/>
    <w:rsid w:val="00465C27"/>
    <w:rsid w:val="00465DAC"/>
    <w:rsid w:val="00465E66"/>
    <w:rsid w:val="00465EDE"/>
    <w:rsid w:val="00465F81"/>
    <w:rsid w:val="004663DE"/>
    <w:rsid w:val="00466CA7"/>
    <w:rsid w:val="0046705C"/>
    <w:rsid w:val="004670DC"/>
    <w:rsid w:val="004670FD"/>
    <w:rsid w:val="004671FD"/>
    <w:rsid w:val="00467312"/>
    <w:rsid w:val="00467541"/>
    <w:rsid w:val="00467770"/>
    <w:rsid w:val="00467C40"/>
    <w:rsid w:val="00467D9C"/>
    <w:rsid w:val="00470118"/>
    <w:rsid w:val="0047034D"/>
    <w:rsid w:val="00470754"/>
    <w:rsid w:val="0047083B"/>
    <w:rsid w:val="00470C2E"/>
    <w:rsid w:val="00470D81"/>
    <w:rsid w:val="00471078"/>
    <w:rsid w:val="00471490"/>
    <w:rsid w:val="00471DCD"/>
    <w:rsid w:val="00471F33"/>
    <w:rsid w:val="0047229C"/>
    <w:rsid w:val="0047252F"/>
    <w:rsid w:val="00472830"/>
    <w:rsid w:val="0047291E"/>
    <w:rsid w:val="00472E32"/>
    <w:rsid w:val="00472E68"/>
    <w:rsid w:val="00472F1B"/>
    <w:rsid w:val="00472FD0"/>
    <w:rsid w:val="004730B2"/>
    <w:rsid w:val="00473350"/>
    <w:rsid w:val="00473365"/>
    <w:rsid w:val="00473459"/>
    <w:rsid w:val="0047346B"/>
    <w:rsid w:val="004735ED"/>
    <w:rsid w:val="00473C46"/>
    <w:rsid w:val="004740EB"/>
    <w:rsid w:val="004740F0"/>
    <w:rsid w:val="0047436D"/>
    <w:rsid w:val="00474410"/>
    <w:rsid w:val="00474645"/>
    <w:rsid w:val="004748E8"/>
    <w:rsid w:val="00474A0E"/>
    <w:rsid w:val="00474FF6"/>
    <w:rsid w:val="00475122"/>
    <w:rsid w:val="0047518F"/>
    <w:rsid w:val="0047589A"/>
    <w:rsid w:val="00475939"/>
    <w:rsid w:val="00475A1A"/>
    <w:rsid w:val="004761BD"/>
    <w:rsid w:val="00476235"/>
    <w:rsid w:val="00476792"/>
    <w:rsid w:val="00476FEB"/>
    <w:rsid w:val="0047739E"/>
    <w:rsid w:val="004774D5"/>
    <w:rsid w:val="00477BB7"/>
    <w:rsid w:val="00477C85"/>
    <w:rsid w:val="00480141"/>
    <w:rsid w:val="004804D9"/>
    <w:rsid w:val="0048062B"/>
    <w:rsid w:val="00480716"/>
    <w:rsid w:val="0048076A"/>
    <w:rsid w:val="00480B25"/>
    <w:rsid w:val="00480E9A"/>
    <w:rsid w:val="00480E9F"/>
    <w:rsid w:val="004810C9"/>
    <w:rsid w:val="004810DA"/>
    <w:rsid w:val="004812AF"/>
    <w:rsid w:val="004819F8"/>
    <w:rsid w:val="00481D36"/>
    <w:rsid w:val="00482BBD"/>
    <w:rsid w:val="00483017"/>
    <w:rsid w:val="0048328F"/>
    <w:rsid w:val="0048332B"/>
    <w:rsid w:val="0048363B"/>
    <w:rsid w:val="00483858"/>
    <w:rsid w:val="00483C66"/>
    <w:rsid w:val="00483CC3"/>
    <w:rsid w:val="00483F3B"/>
    <w:rsid w:val="0048409F"/>
    <w:rsid w:val="00484192"/>
    <w:rsid w:val="0048436D"/>
    <w:rsid w:val="0048439E"/>
    <w:rsid w:val="0048459F"/>
    <w:rsid w:val="004846D6"/>
    <w:rsid w:val="0048472C"/>
    <w:rsid w:val="00484A8F"/>
    <w:rsid w:val="00484C6C"/>
    <w:rsid w:val="00484DB1"/>
    <w:rsid w:val="00484F8E"/>
    <w:rsid w:val="004852CF"/>
    <w:rsid w:val="004853C6"/>
    <w:rsid w:val="00485757"/>
    <w:rsid w:val="00485973"/>
    <w:rsid w:val="00485B02"/>
    <w:rsid w:val="00485B6E"/>
    <w:rsid w:val="00485BAD"/>
    <w:rsid w:val="00485C20"/>
    <w:rsid w:val="00486433"/>
    <w:rsid w:val="004864E8"/>
    <w:rsid w:val="00486543"/>
    <w:rsid w:val="004869B8"/>
    <w:rsid w:val="00486A4F"/>
    <w:rsid w:val="00486A88"/>
    <w:rsid w:val="00487083"/>
    <w:rsid w:val="004872E3"/>
    <w:rsid w:val="0048757B"/>
    <w:rsid w:val="004875B5"/>
    <w:rsid w:val="004878D8"/>
    <w:rsid w:val="00487F25"/>
    <w:rsid w:val="00490034"/>
    <w:rsid w:val="004906F0"/>
    <w:rsid w:val="00490B7B"/>
    <w:rsid w:val="00490C52"/>
    <w:rsid w:val="0049144F"/>
    <w:rsid w:val="004915B5"/>
    <w:rsid w:val="00491710"/>
    <w:rsid w:val="004926E9"/>
    <w:rsid w:val="00492CE1"/>
    <w:rsid w:val="00492EAA"/>
    <w:rsid w:val="00492F05"/>
    <w:rsid w:val="004931F9"/>
    <w:rsid w:val="0049325C"/>
    <w:rsid w:val="004937AA"/>
    <w:rsid w:val="004937D6"/>
    <w:rsid w:val="00493A24"/>
    <w:rsid w:val="00493E53"/>
    <w:rsid w:val="00493EFC"/>
    <w:rsid w:val="00493F02"/>
    <w:rsid w:val="004941AA"/>
    <w:rsid w:val="0049437D"/>
    <w:rsid w:val="00494783"/>
    <w:rsid w:val="00494C4F"/>
    <w:rsid w:val="00495359"/>
    <w:rsid w:val="004953FF"/>
    <w:rsid w:val="0049592B"/>
    <w:rsid w:val="00495935"/>
    <w:rsid w:val="00495B9F"/>
    <w:rsid w:val="00495D70"/>
    <w:rsid w:val="00495D7F"/>
    <w:rsid w:val="00495F26"/>
    <w:rsid w:val="00496182"/>
    <w:rsid w:val="004962A9"/>
    <w:rsid w:val="004963D1"/>
    <w:rsid w:val="00496488"/>
    <w:rsid w:val="0049670A"/>
    <w:rsid w:val="00496A2A"/>
    <w:rsid w:val="00496E3D"/>
    <w:rsid w:val="0049733D"/>
    <w:rsid w:val="004975DA"/>
    <w:rsid w:val="00497676"/>
    <w:rsid w:val="00497942"/>
    <w:rsid w:val="004A014D"/>
    <w:rsid w:val="004A07F3"/>
    <w:rsid w:val="004A0B11"/>
    <w:rsid w:val="004A0BB0"/>
    <w:rsid w:val="004A0C44"/>
    <w:rsid w:val="004A0D8A"/>
    <w:rsid w:val="004A0EFC"/>
    <w:rsid w:val="004A1306"/>
    <w:rsid w:val="004A133E"/>
    <w:rsid w:val="004A15E1"/>
    <w:rsid w:val="004A1960"/>
    <w:rsid w:val="004A1E70"/>
    <w:rsid w:val="004A1E95"/>
    <w:rsid w:val="004A1EF4"/>
    <w:rsid w:val="004A1EF8"/>
    <w:rsid w:val="004A26F9"/>
    <w:rsid w:val="004A2B3F"/>
    <w:rsid w:val="004A2DE0"/>
    <w:rsid w:val="004A2F0E"/>
    <w:rsid w:val="004A332C"/>
    <w:rsid w:val="004A3348"/>
    <w:rsid w:val="004A33B0"/>
    <w:rsid w:val="004A356B"/>
    <w:rsid w:val="004A3656"/>
    <w:rsid w:val="004A3688"/>
    <w:rsid w:val="004A3730"/>
    <w:rsid w:val="004A3993"/>
    <w:rsid w:val="004A3ABA"/>
    <w:rsid w:val="004A3D9E"/>
    <w:rsid w:val="004A4096"/>
    <w:rsid w:val="004A4155"/>
    <w:rsid w:val="004A456B"/>
    <w:rsid w:val="004A48C5"/>
    <w:rsid w:val="004A49DC"/>
    <w:rsid w:val="004A5071"/>
    <w:rsid w:val="004A52C1"/>
    <w:rsid w:val="004A5301"/>
    <w:rsid w:val="004A5AA9"/>
    <w:rsid w:val="004A609F"/>
    <w:rsid w:val="004A6205"/>
    <w:rsid w:val="004A6438"/>
    <w:rsid w:val="004A6933"/>
    <w:rsid w:val="004A6CDE"/>
    <w:rsid w:val="004A6EB6"/>
    <w:rsid w:val="004A7105"/>
    <w:rsid w:val="004A78D8"/>
    <w:rsid w:val="004A7B29"/>
    <w:rsid w:val="004A7FBA"/>
    <w:rsid w:val="004B0119"/>
    <w:rsid w:val="004B01DF"/>
    <w:rsid w:val="004B0479"/>
    <w:rsid w:val="004B0BCC"/>
    <w:rsid w:val="004B0E24"/>
    <w:rsid w:val="004B1099"/>
    <w:rsid w:val="004B110F"/>
    <w:rsid w:val="004B1464"/>
    <w:rsid w:val="004B15B2"/>
    <w:rsid w:val="004B1D14"/>
    <w:rsid w:val="004B1D52"/>
    <w:rsid w:val="004B2147"/>
    <w:rsid w:val="004B2264"/>
    <w:rsid w:val="004B2710"/>
    <w:rsid w:val="004B2F1D"/>
    <w:rsid w:val="004B3593"/>
    <w:rsid w:val="004B35B5"/>
    <w:rsid w:val="004B3705"/>
    <w:rsid w:val="004B388E"/>
    <w:rsid w:val="004B3A6F"/>
    <w:rsid w:val="004B3FEE"/>
    <w:rsid w:val="004B44B2"/>
    <w:rsid w:val="004B4936"/>
    <w:rsid w:val="004B4BCA"/>
    <w:rsid w:val="004B4C54"/>
    <w:rsid w:val="004B5246"/>
    <w:rsid w:val="004B5DC1"/>
    <w:rsid w:val="004B5F10"/>
    <w:rsid w:val="004B66FC"/>
    <w:rsid w:val="004B6EC1"/>
    <w:rsid w:val="004B7291"/>
    <w:rsid w:val="004B76CB"/>
    <w:rsid w:val="004B78A4"/>
    <w:rsid w:val="004B7A26"/>
    <w:rsid w:val="004B7B5B"/>
    <w:rsid w:val="004B7D25"/>
    <w:rsid w:val="004C02C2"/>
    <w:rsid w:val="004C030C"/>
    <w:rsid w:val="004C0532"/>
    <w:rsid w:val="004C0622"/>
    <w:rsid w:val="004C1809"/>
    <w:rsid w:val="004C1A6A"/>
    <w:rsid w:val="004C20E8"/>
    <w:rsid w:val="004C24A2"/>
    <w:rsid w:val="004C24FA"/>
    <w:rsid w:val="004C271A"/>
    <w:rsid w:val="004C2CDC"/>
    <w:rsid w:val="004C2DA3"/>
    <w:rsid w:val="004C3C5A"/>
    <w:rsid w:val="004C40AF"/>
    <w:rsid w:val="004C4180"/>
    <w:rsid w:val="004C42C1"/>
    <w:rsid w:val="004C43AE"/>
    <w:rsid w:val="004C4692"/>
    <w:rsid w:val="004C4725"/>
    <w:rsid w:val="004C479E"/>
    <w:rsid w:val="004C48A3"/>
    <w:rsid w:val="004C4A5A"/>
    <w:rsid w:val="004C4AA4"/>
    <w:rsid w:val="004C4B3E"/>
    <w:rsid w:val="004C4EB0"/>
    <w:rsid w:val="004C4F60"/>
    <w:rsid w:val="004C5102"/>
    <w:rsid w:val="004C54D1"/>
    <w:rsid w:val="004C54F0"/>
    <w:rsid w:val="004C56F3"/>
    <w:rsid w:val="004C57B5"/>
    <w:rsid w:val="004C5A87"/>
    <w:rsid w:val="004C5C2B"/>
    <w:rsid w:val="004C671D"/>
    <w:rsid w:val="004C6782"/>
    <w:rsid w:val="004C7028"/>
    <w:rsid w:val="004C706C"/>
    <w:rsid w:val="004C7943"/>
    <w:rsid w:val="004C7B2A"/>
    <w:rsid w:val="004C7DB1"/>
    <w:rsid w:val="004C7E73"/>
    <w:rsid w:val="004D0AF8"/>
    <w:rsid w:val="004D0BAC"/>
    <w:rsid w:val="004D0D33"/>
    <w:rsid w:val="004D0DCF"/>
    <w:rsid w:val="004D0FB8"/>
    <w:rsid w:val="004D1062"/>
    <w:rsid w:val="004D13AB"/>
    <w:rsid w:val="004D1D26"/>
    <w:rsid w:val="004D1DE5"/>
    <w:rsid w:val="004D2127"/>
    <w:rsid w:val="004D234D"/>
    <w:rsid w:val="004D2414"/>
    <w:rsid w:val="004D2796"/>
    <w:rsid w:val="004D3047"/>
    <w:rsid w:val="004D394F"/>
    <w:rsid w:val="004D3BAA"/>
    <w:rsid w:val="004D4009"/>
    <w:rsid w:val="004D402C"/>
    <w:rsid w:val="004D42B9"/>
    <w:rsid w:val="004D43BD"/>
    <w:rsid w:val="004D453A"/>
    <w:rsid w:val="004D50D7"/>
    <w:rsid w:val="004D5837"/>
    <w:rsid w:val="004D5A65"/>
    <w:rsid w:val="004D5DE6"/>
    <w:rsid w:val="004D68A4"/>
    <w:rsid w:val="004D693F"/>
    <w:rsid w:val="004D69EE"/>
    <w:rsid w:val="004D6B51"/>
    <w:rsid w:val="004D6FDF"/>
    <w:rsid w:val="004D7600"/>
    <w:rsid w:val="004E030D"/>
    <w:rsid w:val="004E0947"/>
    <w:rsid w:val="004E0CC4"/>
    <w:rsid w:val="004E0D5A"/>
    <w:rsid w:val="004E1248"/>
    <w:rsid w:val="004E18CD"/>
    <w:rsid w:val="004E19F1"/>
    <w:rsid w:val="004E1C30"/>
    <w:rsid w:val="004E1DE9"/>
    <w:rsid w:val="004E1E7E"/>
    <w:rsid w:val="004E223B"/>
    <w:rsid w:val="004E239F"/>
    <w:rsid w:val="004E2D81"/>
    <w:rsid w:val="004E2E3B"/>
    <w:rsid w:val="004E30B5"/>
    <w:rsid w:val="004E3220"/>
    <w:rsid w:val="004E3579"/>
    <w:rsid w:val="004E365A"/>
    <w:rsid w:val="004E365F"/>
    <w:rsid w:val="004E3875"/>
    <w:rsid w:val="004E3BC6"/>
    <w:rsid w:val="004E3D60"/>
    <w:rsid w:val="004E3F8B"/>
    <w:rsid w:val="004E4287"/>
    <w:rsid w:val="004E4739"/>
    <w:rsid w:val="004E494C"/>
    <w:rsid w:val="004E4BE3"/>
    <w:rsid w:val="004E4E5B"/>
    <w:rsid w:val="004E5288"/>
    <w:rsid w:val="004E55CF"/>
    <w:rsid w:val="004E5637"/>
    <w:rsid w:val="004E569A"/>
    <w:rsid w:val="004E569B"/>
    <w:rsid w:val="004E583A"/>
    <w:rsid w:val="004E59FB"/>
    <w:rsid w:val="004E5C28"/>
    <w:rsid w:val="004E5C81"/>
    <w:rsid w:val="004E5C97"/>
    <w:rsid w:val="004E5F28"/>
    <w:rsid w:val="004E601C"/>
    <w:rsid w:val="004E6253"/>
    <w:rsid w:val="004E62AC"/>
    <w:rsid w:val="004E6313"/>
    <w:rsid w:val="004E645C"/>
    <w:rsid w:val="004E654E"/>
    <w:rsid w:val="004E696E"/>
    <w:rsid w:val="004E6E4E"/>
    <w:rsid w:val="004E73FD"/>
    <w:rsid w:val="004E7428"/>
    <w:rsid w:val="004E7A02"/>
    <w:rsid w:val="004E7A38"/>
    <w:rsid w:val="004E7B5D"/>
    <w:rsid w:val="004E7D0C"/>
    <w:rsid w:val="004E7DC7"/>
    <w:rsid w:val="004F0182"/>
    <w:rsid w:val="004F0241"/>
    <w:rsid w:val="004F024B"/>
    <w:rsid w:val="004F07FA"/>
    <w:rsid w:val="004F0B32"/>
    <w:rsid w:val="004F0DD9"/>
    <w:rsid w:val="004F0E6F"/>
    <w:rsid w:val="004F0F53"/>
    <w:rsid w:val="004F0FE6"/>
    <w:rsid w:val="004F19D2"/>
    <w:rsid w:val="004F1E23"/>
    <w:rsid w:val="004F2496"/>
    <w:rsid w:val="004F2511"/>
    <w:rsid w:val="004F2519"/>
    <w:rsid w:val="004F2733"/>
    <w:rsid w:val="004F2AA5"/>
    <w:rsid w:val="004F2B8F"/>
    <w:rsid w:val="004F3046"/>
    <w:rsid w:val="004F351F"/>
    <w:rsid w:val="004F39C5"/>
    <w:rsid w:val="004F4251"/>
    <w:rsid w:val="004F44A1"/>
    <w:rsid w:val="004F44FE"/>
    <w:rsid w:val="004F47C7"/>
    <w:rsid w:val="004F4ABE"/>
    <w:rsid w:val="004F4F4D"/>
    <w:rsid w:val="004F5327"/>
    <w:rsid w:val="004F57E1"/>
    <w:rsid w:val="004F584D"/>
    <w:rsid w:val="004F5B78"/>
    <w:rsid w:val="004F5CF5"/>
    <w:rsid w:val="004F5DBD"/>
    <w:rsid w:val="004F5F37"/>
    <w:rsid w:val="004F6417"/>
    <w:rsid w:val="004F67C2"/>
    <w:rsid w:val="004F688A"/>
    <w:rsid w:val="004F6C35"/>
    <w:rsid w:val="004F6E5D"/>
    <w:rsid w:val="004F7417"/>
    <w:rsid w:val="004F75FE"/>
    <w:rsid w:val="004F763D"/>
    <w:rsid w:val="004F7890"/>
    <w:rsid w:val="004F78E6"/>
    <w:rsid w:val="004F79DF"/>
    <w:rsid w:val="004F7C81"/>
    <w:rsid w:val="004F7CFE"/>
    <w:rsid w:val="004F7EEB"/>
    <w:rsid w:val="004F7F60"/>
    <w:rsid w:val="00500487"/>
    <w:rsid w:val="00500694"/>
    <w:rsid w:val="0050091A"/>
    <w:rsid w:val="00500928"/>
    <w:rsid w:val="00500E2D"/>
    <w:rsid w:val="0050107E"/>
    <w:rsid w:val="00501503"/>
    <w:rsid w:val="00501643"/>
    <w:rsid w:val="00501673"/>
    <w:rsid w:val="00501848"/>
    <w:rsid w:val="00501853"/>
    <w:rsid w:val="0050195A"/>
    <w:rsid w:val="00501BC4"/>
    <w:rsid w:val="00501C4C"/>
    <w:rsid w:val="00501C65"/>
    <w:rsid w:val="00501DC7"/>
    <w:rsid w:val="00501ED7"/>
    <w:rsid w:val="00501FBB"/>
    <w:rsid w:val="00502502"/>
    <w:rsid w:val="00502575"/>
    <w:rsid w:val="005028B8"/>
    <w:rsid w:val="00502996"/>
    <w:rsid w:val="005029CE"/>
    <w:rsid w:val="00502ECE"/>
    <w:rsid w:val="00503168"/>
    <w:rsid w:val="005032DF"/>
    <w:rsid w:val="005037A8"/>
    <w:rsid w:val="00503863"/>
    <w:rsid w:val="005039D5"/>
    <w:rsid w:val="00503AD1"/>
    <w:rsid w:val="00503F7F"/>
    <w:rsid w:val="00504015"/>
    <w:rsid w:val="0050411E"/>
    <w:rsid w:val="00504151"/>
    <w:rsid w:val="0050443C"/>
    <w:rsid w:val="00504A9B"/>
    <w:rsid w:val="00504B64"/>
    <w:rsid w:val="00504C3C"/>
    <w:rsid w:val="00504E74"/>
    <w:rsid w:val="005052C2"/>
    <w:rsid w:val="005055DF"/>
    <w:rsid w:val="00505BB4"/>
    <w:rsid w:val="005061E1"/>
    <w:rsid w:val="00506356"/>
    <w:rsid w:val="005063F7"/>
    <w:rsid w:val="0050658D"/>
    <w:rsid w:val="0050661A"/>
    <w:rsid w:val="0050666D"/>
    <w:rsid w:val="005068B4"/>
    <w:rsid w:val="00506903"/>
    <w:rsid w:val="00506A52"/>
    <w:rsid w:val="00506AA3"/>
    <w:rsid w:val="00507581"/>
    <w:rsid w:val="005076F4"/>
    <w:rsid w:val="00507BBC"/>
    <w:rsid w:val="00510289"/>
    <w:rsid w:val="00510425"/>
    <w:rsid w:val="005108C5"/>
    <w:rsid w:val="00510DB5"/>
    <w:rsid w:val="00510FAB"/>
    <w:rsid w:val="005112AB"/>
    <w:rsid w:val="00511455"/>
    <w:rsid w:val="00511487"/>
    <w:rsid w:val="005115F6"/>
    <w:rsid w:val="00511766"/>
    <w:rsid w:val="00511875"/>
    <w:rsid w:val="00511D2B"/>
    <w:rsid w:val="00512428"/>
    <w:rsid w:val="0051297E"/>
    <w:rsid w:val="00512AC4"/>
    <w:rsid w:val="00512C0E"/>
    <w:rsid w:val="00512DA0"/>
    <w:rsid w:val="00512F87"/>
    <w:rsid w:val="00513076"/>
    <w:rsid w:val="0051340B"/>
    <w:rsid w:val="0051399F"/>
    <w:rsid w:val="00513FD9"/>
    <w:rsid w:val="00514806"/>
    <w:rsid w:val="00514885"/>
    <w:rsid w:val="00514C72"/>
    <w:rsid w:val="00514EDF"/>
    <w:rsid w:val="00514FDB"/>
    <w:rsid w:val="0051553F"/>
    <w:rsid w:val="0051567B"/>
    <w:rsid w:val="00515838"/>
    <w:rsid w:val="0051592E"/>
    <w:rsid w:val="00515D13"/>
    <w:rsid w:val="00516113"/>
    <w:rsid w:val="00516933"/>
    <w:rsid w:val="00516BB4"/>
    <w:rsid w:val="00516FF6"/>
    <w:rsid w:val="005172FE"/>
    <w:rsid w:val="00517709"/>
    <w:rsid w:val="00517BCD"/>
    <w:rsid w:val="00517F70"/>
    <w:rsid w:val="005200C5"/>
    <w:rsid w:val="00520658"/>
    <w:rsid w:val="00520669"/>
    <w:rsid w:val="005207C8"/>
    <w:rsid w:val="005208E8"/>
    <w:rsid w:val="00520CE7"/>
    <w:rsid w:val="00520D97"/>
    <w:rsid w:val="005210A3"/>
    <w:rsid w:val="005211B5"/>
    <w:rsid w:val="0052135F"/>
    <w:rsid w:val="005213C6"/>
    <w:rsid w:val="0052163B"/>
    <w:rsid w:val="00521738"/>
    <w:rsid w:val="00521B23"/>
    <w:rsid w:val="00521B2C"/>
    <w:rsid w:val="00521F2D"/>
    <w:rsid w:val="005225C0"/>
    <w:rsid w:val="00522798"/>
    <w:rsid w:val="00522A17"/>
    <w:rsid w:val="00522D08"/>
    <w:rsid w:val="00522D41"/>
    <w:rsid w:val="00522E6F"/>
    <w:rsid w:val="00523BAC"/>
    <w:rsid w:val="00523C19"/>
    <w:rsid w:val="00524214"/>
    <w:rsid w:val="005243D3"/>
    <w:rsid w:val="005247EE"/>
    <w:rsid w:val="00524C80"/>
    <w:rsid w:val="00524CD1"/>
    <w:rsid w:val="00525088"/>
    <w:rsid w:val="00525313"/>
    <w:rsid w:val="00525437"/>
    <w:rsid w:val="005256C6"/>
    <w:rsid w:val="005257A3"/>
    <w:rsid w:val="005259D7"/>
    <w:rsid w:val="00526788"/>
    <w:rsid w:val="0052679D"/>
    <w:rsid w:val="00526878"/>
    <w:rsid w:val="00526C7B"/>
    <w:rsid w:val="00526C8A"/>
    <w:rsid w:val="00526ED4"/>
    <w:rsid w:val="00526ED8"/>
    <w:rsid w:val="005271ED"/>
    <w:rsid w:val="00527275"/>
    <w:rsid w:val="0052727C"/>
    <w:rsid w:val="00527932"/>
    <w:rsid w:val="00530055"/>
    <w:rsid w:val="0053023A"/>
    <w:rsid w:val="00530459"/>
    <w:rsid w:val="00530752"/>
    <w:rsid w:val="00530CF1"/>
    <w:rsid w:val="0053124D"/>
    <w:rsid w:val="0053127E"/>
    <w:rsid w:val="0053139B"/>
    <w:rsid w:val="00531566"/>
    <w:rsid w:val="00531579"/>
    <w:rsid w:val="005317D9"/>
    <w:rsid w:val="00531A27"/>
    <w:rsid w:val="00532058"/>
    <w:rsid w:val="0053252F"/>
    <w:rsid w:val="00532CAF"/>
    <w:rsid w:val="00532FC0"/>
    <w:rsid w:val="0053304E"/>
    <w:rsid w:val="0053336B"/>
    <w:rsid w:val="005333DB"/>
    <w:rsid w:val="0053347A"/>
    <w:rsid w:val="00533908"/>
    <w:rsid w:val="00533A06"/>
    <w:rsid w:val="00533B82"/>
    <w:rsid w:val="005342B5"/>
    <w:rsid w:val="005342EE"/>
    <w:rsid w:val="00534358"/>
    <w:rsid w:val="00534553"/>
    <w:rsid w:val="00534A0E"/>
    <w:rsid w:val="00534FD4"/>
    <w:rsid w:val="0053520F"/>
    <w:rsid w:val="005354D0"/>
    <w:rsid w:val="005355E2"/>
    <w:rsid w:val="00535760"/>
    <w:rsid w:val="00535E70"/>
    <w:rsid w:val="0053663F"/>
    <w:rsid w:val="00536A1F"/>
    <w:rsid w:val="00536D6C"/>
    <w:rsid w:val="00536E34"/>
    <w:rsid w:val="005370B2"/>
    <w:rsid w:val="00537456"/>
    <w:rsid w:val="005376EF"/>
    <w:rsid w:val="00537830"/>
    <w:rsid w:val="0053795B"/>
    <w:rsid w:val="005379B2"/>
    <w:rsid w:val="00537B06"/>
    <w:rsid w:val="00537CBE"/>
    <w:rsid w:val="00537FC6"/>
    <w:rsid w:val="005403F0"/>
    <w:rsid w:val="005406AF"/>
    <w:rsid w:val="00540B04"/>
    <w:rsid w:val="00540BDF"/>
    <w:rsid w:val="00540CA8"/>
    <w:rsid w:val="00540E62"/>
    <w:rsid w:val="005411A6"/>
    <w:rsid w:val="00541BCB"/>
    <w:rsid w:val="00541E1E"/>
    <w:rsid w:val="0054211D"/>
    <w:rsid w:val="00542167"/>
    <w:rsid w:val="00542231"/>
    <w:rsid w:val="0054239C"/>
    <w:rsid w:val="0054297C"/>
    <w:rsid w:val="00542DBE"/>
    <w:rsid w:val="00542ECC"/>
    <w:rsid w:val="00543237"/>
    <w:rsid w:val="00543780"/>
    <w:rsid w:val="005437D2"/>
    <w:rsid w:val="0054386C"/>
    <w:rsid w:val="00543B18"/>
    <w:rsid w:val="00543DCE"/>
    <w:rsid w:val="00544120"/>
    <w:rsid w:val="00544194"/>
    <w:rsid w:val="005441AC"/>
    <w:rsid w:val="0054427C"/>
    <w:rsid w:val="0054437F"/>
    <w:rsid w:val="005444F5"/>
    <w:rsid w:val="00544704"/>
    <w:rsid w:val="00544CE8"/>
    <w:rsid w:val="00544D1E"/>
    <w:rsid w:val="0054517C"/>
    <w:rsid w:val="005452C3"/>
    <w:rsid w:val="0054554C"/>
    <w:rsid w:val="005455D7"/>
    <w:rsid w:val="005456DA"/>
    <w:rsid w:val="005457FE"/>
    <w:rsid w:val="00545B04"/>
    <w:rsid w:val="00546003"/>
    <w:rsid w:val="005462E2"/>
    <w:rsid w:val="00546C01"/>
    <w:rsid w:val="005470B2"/>
    <w:rsid w:val="005473A0"/>
    <w:rsid w:val="00547E59"/>
    <w:rsid w:val="00550634"/>
    <w:rsid w:val="00550A4B"/>
    <w:rsid w:val="00550C42"/>
    <w:rsid w:val="00550C68"/>
    <w:rsid w:val="00551774"/>
    <w:rsid w:val="00551810"/>
    <w:rsid w:val="00551EC3"/>
    <w:rsid w:val="005520AE"/>
    <w:rsid w:val="005524D9"/>
    <w:rsid w:val="00552699"/>
    <w:rsid w:val="005526A0"/>
    <w:rsid w:val="00552A61"/>
    <w:rsid w:val="0055301E"/>
    <w:rsid w:val="005530BB"/>
    <w:rsid w:val="005534E9"/>
    <w:rsid w:val="005537AF"/>
    <w:rsid w:val="005538DA"/>
    <w:rsid w:val="00553B45"/>
    <w:rsid w:val="00554102"/>
    <w:rsid w:val="0055420D"/>
    <w:rsid w:val="005544E3"/>
    <w:rsid w:val="00554522"/>
    <w:rsid w:val="00554706"/>
    <w:rsid w:val="00554750"/>
    <w:rsid w:val="0055480F"/>
    <w:rsid w:val="00554A4F"/>
    <w:rsid w:val="00554E24"/>
    <w:rsid w:val="00555448"/>
    <w:rsid w:val="005554B9"/>
    <w:rsid w:val="0055569D"/>
    <w:rsid w:val="00555CCF"/>
    <w:rsid w:val="00555E79"/>
    <w:rsid w:val="00556130"/>
    <w:rsid w:val="00556152"/>
    <w:rsid w:val="00556564"/>
    <w:rsid w:val="00556699"/>
    <w:rsid w:val="005567B8"/>
    <w:rsid w:val="00556992"/>
    <w:rsid w:val="00556B97"/>
    <w:rsid w:val="00556E18"/>
    <w:rsid w:val="005573A8"/>
    <w:rsid w:val="00557420"/>
    <w:rsid w:val="00557436"/>
    <w:rsid w:val="005576C1"/>
    <w:rsid w:val="00557791"/>
    <w:rsid w:val="005577DE"/>
    <w:rsid w:val="0055790D"/>
    <w:rsid w:val="00557C78"/>
    <w:rsid w:val="00560283"/>
    <w:rsid w:val="005602BB"/>
    <w:rsid w:val="00560AF0"/>
    <w:rsid w:val="00561134"/>
    <w:rsid w:val="00561271"/>
    <w:rsid w:val="005617BA"/>
    <w:rsid w:val="00561DD0"/>
    <w:rsid w:val="00561FC2"/>
    <w:rsid w:val="00561FF0"/>
    <w:rsid w:val="00562189"/>
    <w:rsid w:val="005622F6"/>
    <w:rsid w:val="00562595"/>
    <w:rsid w:val="00562850"/>
    <w:rsid w:val="00562930"/>
    <w:rsid w:val="00562B0E"/>
    <w:rsid w:val="00562C11"/>
    <w:rsid w:val="00562C73"/>
    <w:rsid w:val="00562F9D"/>
    <w:rsid w:val="0056326C"/>
    <w:rsid w:val="00563666"/>
    <w:rsid w:val="00563B23"/>
    <w:rsid w:val="00563DD2"/>
    <w:rsid w:val="00563F02"/>
    <w:rsid w:val="0056461E"/>
    <w:rsid w:val="0056469F"/>
    <w:rsid w:val="00564737"/>
    <w:rsid w:val="00564A96"/>
    <w:rsid w:val="00564B54"/>
    <w:rsid w:val="00564B5D"/>
    <w:rsid w:val="00564DC4"/>
    <w:rsid w:val="00564E01"/>
    <w:rsid w:val="005651E5"/>
    <w:rsid w:val="00565A1C"/>
    <w:rsid w:val="00565F2A"/>
    <w:rsid w:val="00566121"/>
    <w:rsid w:val="00566484"/>
    <w:rsid w:val="005666E7"/>
    <w:rsid w:val="00566970"/>
    <w:rsid w:val="00567366"/>
    <w:rsid w:val="005679C8"/>
    <w:rsid w:val="00570048"/>
    <w:rsid w:val="00570578"/>
    <w:rsid w:val="005706BF"/>
    <w:rsid w:val="005706CD"/>
    <w:rsid w:val="0057082B"/>
    <w:rsid w:val="00570B9E"/>
    <w:rsid w:val="00570D1D"/>
    <w:rsid w:val="00570EC5"/>
    <w:rsid w:val="00570F7A"/>
    <w:rsid w:val="00571524"/>
    <w:rsid w:val="005715CF"/>
    <w:rsid w:val="005716A6"/>
    <w:rsid w:val="00571B38"/>
    <w:rsid w:val="00572002"/>
    <w:rsid w:val="00572517"/>
    <w:rsid w:val="00572627"/>
    <w:rsid w:val="00572638"/>
    <w:rsid w:val="00572795"/>
    <w:rsid w:val="00572E3B"/>
    <w:rsid w:val="00573017"/>
    <w:rsid w:val="00573913"/>
    <w:rsid w:val="005739F5"/>
    <w:rsid w:val="00573B38"/>
    <w:rsid w:val="00573CEC"/>
    <w:rsid w:val="00573F23"/>
    <w:rsid w:val="00574298"/>
    <w:rsid w:val="0057446B"/>
    <w:rsid w:val="0057474D"/>
    <w:rsid w:val="0057479E"/>
    <w:rsid w:val="00574801"/>
    <w:rsid w:val="005748AE"/>
    <w:rsid w:val="00574AB6"/>
    <w:rsid w:val="0057500E"/>
    <w:rsid w:val="00575153"/>
    <w:rsid w:val="0057565C"/>
    <w:rsid w:val="00575D30"/>
    <w:rsid w:val="005760B7"/>
    <w:rsid w:val="00576198"/>
    <w:rsid w:val="00576270"/>
    <w:rsid w:val="0057632E"/>
    <w:rsid w:val="0057707D"/>
    <w:rsid w:val="00577315"/>
    <w:rsid w:val="00577AFE"/>
    <w:rsid w:val="00577D30"/>
    <w:rsid w:val="00577E8E"/>
    <w:rsid w:val="005803CB"/>
    <w:rsid w:val="005805C2"/>
    <w:rsid w:val="00580C3F"/>
    <w:rsid w:val="00581B95"/>
    <w:rsid w:val="00581C2E"/>
    <w:rsid w:val="00582398"/>
    <w:rsid w:val="005824B0"/>
    <w:rsid w:val="00582BA4"/>
    <w:rsid w:val="00582D97"/>
    <w:rsid w:val="00582E20"/>
    <w:rsid w:val="00583861"/>
    <w:rsid w:val="00583B8E"/>
    <w:rsid w:val="00583CDC"/>
    <w:rsid w:val="00583FBD"/>
    <w:rsid w:val="00584254"/>
    <w:rsid w:val="00584278"/>
    <w:rsid w:val="005844B4"/>
    <w:rsid w:val="0058478C"/>
    <w:rsid w:val="005847D6"/>
    <w:rsid w:val="005847F4"/>
    <w:rsid w:val="00584A20"/>
    <w:rsid w:val="00584B23"/>
    <w:rsid w:val="00584E27"/>
    <w:rsid w:val="00584E7F"/>
    <w:rsid w:val="00584E8F"/>
    <w:rsid w:val="00585061"/>
    <w:rsid w:val="0058521D"/>
    <w:rsid w:val="0058526A"/>
    <w:rsid w:val="005852F3"/>
    <w:rsid w:val="005853A9"/>
    <w:rsid w:val="00585829"/>
    <w:rsid w:val="00585AD9"/>
    <w:rsid w:val="00585D5E"/>
    <w:rsid w:val="005865B6"/>
    <w:rsid w:val="00586AF7"/>
    <w:rsid w:val="00587074"/>
    <w:rsid w:val="0058709F"/>
    <w:rsid w:val="0058718C"/>
    <w:rsid w:val="005871DE"/>
    <w:rsid w:val="005873A8"/>
    <w:rsid w:val="005875C5"/>
    <w:rsid w:val="00587CDA"/>
    <w:rsid w:val="00587E74"/>
    <w:rsid w:val="00587EBB"/>
    <w:rsid w:val="0059004B"/>
    <w:rsid w:val="00590211"/>
    <w:rsid w:val="00590421"/>
    <w:rsid w:val="005906AD"/>
    <w:rsid w:val="00590784"/>
    <w:rsid w:val="0059081E"/>
    <w:rsid w:val="00590A69"/>
    <w:rsid w:val="00590E34"/>
    <w:rsid w:val="00591454"/>
    <w:rsid w:val="0059174D"/>
    <w:rsid w:val="005917B8"/>
    <w:rsid w:val="00591DE5"/>
    <w:rsid w:val="00591F9A"/>
    <w:rsid w:val="00592107"/>
    <w:rsid w:val="0059256D"/>
    <w:rsid w:val="0059296A"/>
    <w:rsid w:val="00592A1E"/>
    <w:rsid w:val="00592C26"/>
    <w:rsid w:val="00593204"/>
    <w:rsid w:val="0059335B"/>
    <w:rsid w:val="00593EC2"/>
    <w:rsid w:val="00594041"/>
    <w:rsid w:val="005942D4"/>
    <w:rsid w:val="005944E9"/>
    <w:rsid w:val="00594581"/>
    <w:rsid w:val="00594585"/>
    <w:rsid w:val="00594795"/>
    <w:rsid w:val="00594A11"/>
    <w:rsid w:val="00594D9A"/>
    <w:rsid w:val="00594F49"/>
    <w:rsid w:val="00595077"/>
    <w:rsid w:val="005950F9"/>
    <w:rsid w:val="00595481"/>
    <w:rsid w:val="00595DBD"/>
    <w:rsid w:val="0059637D"/>
    <w:rsid w:val="00596489"/>
    <w:rsid w:val="005968D3"/>
    <w:rsid w:val="00596919"/>
    <w:rsid w:val="00596A39"/>
    <w:rsid w:val="00596C0F"/>
    <w:rsid w:val="0059710D"/>
    <w:rsid w:val="0059737F"/>
    <w:rsid w:val="005978E8"/>
    <w:rsid w:val="00597AC0"/>
    <w:rsid w:val="005A0A8F"/>
    <w:rsid w:val="005A0E1E"/>
    <w:rsid w:val="005A19FE"/>
    <w:rsid w:val="005A1B57"/>
    <w:rsid w:val="005A2110"/>
    <w:rsid w:val="005A2508"/>
    <w:rsid w:val="005A2F7E"/>
    <w:rsid w:val="005A31EA"/>
    <w:rsid w:val="005A35C7"/>
    <w:rsid w:val="005A35F8"/>
    <w:rsid w:val="005A3754"/>
    <w:rsid w:val="005A3847"/>
    <w:rsid w:val="005A3A54"/>
    <w:rsid w:val="005A3AEE"/>
    <w:rsid w:val="005A3B5E"/>
    <w:rsid w:val="005A3C21"/>
    <w:rsid w:val="005A3CF0"/>
    <w:rsid w:val="005A3E45"/>
    <w:rsid w:val="005A3E99"/>
    <w:rsid w:val="005A4461"/>
    <w:rsid w:val="005A49E6"/>
    <w:rsid w:val="005A4CDD"/>
    <w:rsid w:val="005A4F30"/>
    <w:rsid w:val="005A4FE5"/>
    <w:rsid w:val="005A5136"/>
    <w:rsid w:val="005A5336"/>
    <w:rsid w:val="005A5458"/>
    <w:rsid w:val="005A5650"/>
    <w:rsid w:val="005A5BA9"/>
    <w:rsid w:val="005A5E47"/>
    <w:rsid w:val="005A6086"/>
    <w:rsid w:val="005A6093"/>
    <w:rsid w:val="005A617B"/>
    <w:rsid w:val="005A61B8"/>
    <w:rsid w:val="005A6BB1"/>
    <w:rsid w:val="005A7708"/>
    <w:rsid w:val="005A7B3C"/>
    <w:rsid w:val="005A7D9E"/>
    <w:rsid w:val="005B0049"/>
    <w:rsid w:val="005B031C"/>
    <w:rsid w:val="005B04BD"/>
    <w:rsid w:val="005B0621"/>
    <w:rsid w:val="005B077D"/>
    <w:rsid w:val="005B0928"/>
    <w:rsid w:val="005B0938"/>
    <w:rsid w:val="005B0A7E"/>
    <w:rsid w:val="005B0E33"/>
    <w:rsid w:val="005B0E82"/>
    <w:rsid w:val="005B1338"/>
    <w:rsid w:val="005B14F6"/>
    <w:rsid w:val="005B1AC0"/>
    <w:rsid w:val="005B1EAF"/>
    <w:rsid w:val="005B257A"/>
    <w:rsid w:val="005B266D"/>
    <w:rsid w:val="005B2768"/>
    <w:rsid w:val="005B27F2"/>
    <w:rsid w:val="005B287B"/>
    <w:rsid w:val="005B2C77"/>
    <w:rsid w:val="005B2D6E"/>
    <w:rsid w:val="005B2F3A"/>
    <w:rsid w:val="005B2F93"/>
    <w:rsid w:val="005B3084"/>
    <w:rsid w:val="005B3122"/>
    <w:rsid w:val="005B31FC"/>
    <w:rsid w:val="005B3322"/>
    <w:rsid w:val="005B35FD"/>
    <w:rsid w:val="005B3A85"/>
    <w:rsid w:val="005B3AF2"/>
    <w:rsid w:val="005B3D4E"/>
    <w:rsid w:val="005B3F5B"/>
    <w:rsid w:val="005B408B"/>
    <w:rsid w:val="005B40AE"/>
    <w:rsid w:val="005B40CB"/>
    <w:rsid w:val="005B432F"/>
    <w:rsid w:val="005B4966"/>
    <w:rsid w:val="005B4AC1"/>
    <w:rsid w:val="005B4DD7"/>
    <w:rsid w:val="005B50AC"/>
    <w:rsid w:val="005B5580"/>
    <w:rsid w:val="005B56F8"/>
    <w:rsid w:val="005B57B6"/>
    <w:rsid w:val="005B58C6"/>
    <w:rsid w:val="005B58DE"/>
    <w:rsid w:val="005B5CF7"/>
    <w:rsid w:val="005B5EAD"/>
    <w:rsid w:val="005B5FD8"/>
    <w:rsid w:val="005B61AC"/>
    <w:rsid w:val="005B6249"/>
    <w:rsid w:val="005B6436"/>
    <w:rsid w:val="005B64D1"/>
    <w:rsid w:val="005B6634"/>
    <w:rsid w:val="005B66B8"/>
    <w:rsid w:val="005B6B3C"/>
    <w:rsid w:val="005B726E"/>
    <w:rsid w:val="005B75CC"/>
    <w:rsid w:val="005B79C8"/>
    <w:rsid w:val="005B7B24"/>
    <w:rsid w:val="005C02B2"/>
    <w:rsid w:val="005C0950"/>
    <w:rsid w:val="005C0A4B"/>
    <w:rsid w:val="005C0B8C"/>
    <w:rsid w:val="005C0F46"/>
    <w:rsid w:val="005C1318"/>
    <w:rsid w:val="005C13BA"/>
    <w:rsid w:val="005C1554"/>
    <w:rsid w:val="005C191B"/>
    <w:rsid w:val="005C1E9A"/>
    <w:rsid w:val="005C22A8"/>
    <w:rsid w:val="005C271B"/>
    <w:rsid w:val="005C271C"/>
    <w:rsid w:val="005C27F1"/>
    <w:rsid w:val="005C2D90"/>
    <w:rsid w:val="005C2E5D"/>
    <w:rsid w:val="005C2E6A"/>
    <w:rsid w:val="005C3208"/>
    <w:rsid w:val="005C3215"/>
    <w:rsid w:val="005C3384"/>
    <w:rsid w:val="005C33F0"/>
    <w:rsid w:val="005C345A"/>
    <w:rsid w:val="005C36BC"/>
    <w:rsid w:val="005C3910"/>
    <w:rsid w:val="005C39B2"/>
    <w:rsid w:val="005C40D0"/>
    <w:rsid w:val="005C45AE"/>
    <w:rsid w:val="005C4827"/>
    <w:rsid w:val="005C4DE1"/>
    <w:rsid w:val="005C5030"/>
    <w:rsid w:val="005C566B"/>
    <w:rsid w:val="005C5DA2"/>
    <w:rsid w:val="005C5E6C"/>
    <w:rsid w:val="005C6324"/>
    <w:rsid w:val="005C6D2B"/>
    <w:rsid w:val="005C6EB5"/>
    <w:rsid w:val="005C717B"/>
    <w:rsid w:val="005C73FC"/>
    <w:rsid w:val="005C750C"/>
    <w:rsid w:val="005C75E9"/>
    <w:rsid w:val="005C7685"/>
    <w:rsid w:val="005C795A"/>
    <w:rsid w:val="005C7C05"/>
    <w:rsid w:val="005C7D93"/>
    <w:rsid w:val="005C7E2A"/>
    <w:rsid w:val="005C7E9F"/>
    <w:rsid w:val="005D017E"/>
    <w:rsid w:val="005D01A5"/>
    <w:rsid w:val="005D06A7"/>
    <w:rsid w:val="005D06B6"/>
    <w:rsid w:val="005D071D"/>
    <w:rsid w:val="005D0BEB"/>
    <w:rsid w:val="005D0CFD"/>
    <w:rsid w:val="005D0D4D"/>
    <w:rsid w:val="005D10BF"/>
    <w:rsid w:val="005D112E"/>
    <w:rsid w:val="005D1634"/>
    <w:rsid w:val="005D1866"/>
    <w:rsid w:val="005D1D1B"/>
    <w:rsid w:val="005D1E51"/>
    <w:rsid w:val="005D1E8C"/>
    <w:rsid w:val="005D21AC"/>
    <w:rsid w:val="005D23E2"/>
    <w:rsid w:val="005D2602"/>
    <w:rsid w:val="005D2725"/>
    <w:rsid w:val="005D2B97"/>
    <w:rsid w:val="005D2F8A"/>
    <w:rsid w:val="005D2FC1"/>
    <w:rsid w:val="005D31ED"/>
    <w:rsid w:val="005D3321"/>
    <w:rsid w:val="005D3695"/>
    <w:rsid w:val="005D4523"/>
    <w:rsid w:val="005D47A9"/>
    <w:rsid w:val="005D48DA"/>
    <w:rsid w:val="005D4B60"/>
    <w:rsid w:val="005D4C05"/>
    <w:rsid w:val="005D4E57"/>
    <w:rsid w:val="005D50DC"/>
    <w:rsid w:val="005D54CD"/>
    <w:rsid w:val="005D5508"/>
    <w:rsid w:val="005D5581"/>
    <w:rsid w:val="005D56EC"/>
    <w:rsid w:val="005D580E"/>
    <w:rsid w:val="005D5D84"/>
    <w:rsid w:val="005D60EF"/>
    <w:rsid w:val="005D6246"/>
    <w:rsid w:val="005D65F6"/>
    <w:rsid w:val="005D6B75"/>
    <w:rsid w:val="005D6CBD"/>
    <w:rsid w:val="005D7198"/>
    <w:rsid w:val="005D731B"/>
    <w:rsid w:val="005D7588"/>
    <w:rsid w:val="005D798B"/>
    <w:rsid w:val="005D7B64"/>
    <w:rsid w:val="005D7BBE"/>
    <w:rsid w:val="005D7C73"/>
    <w:rsid w:val="005D7C8F"/>
    <w:rsid w:val="005E05D5"/>
    <w:rsid w:val="005E07CA"/>
    <w:rsid w:val="005E0BAF"/>
    <w:rsid w:val="005E1043"/>
    <w:rsid w:val="005E1667"/>
    <w:rsid w:val="005E1B64"/>
    <w:rsid w:val="005E2970"/>
    <w:rsid w:val="005E30F6"/>
    <w:rsid w:val="005E3358"/>
    <w:rsid w:val="005E351B"/>
    <w:rsid w:val="005E376F"/>
    <w:rsid w:val="005E37DF"/>
    <w:rsid w:val="005E387C"/>
    <w:rsid w:val="005E3997"/>
    <w:rsid w:val="005E3D53"/>
    <w:rsid w:val="005E3EC1"/>
    <w:rsid w:val="005E41B9"/>
    <w:rsid w:val="005E4248"/>
    <w:rsid w:val="005E455C"/>
    <w:rsid w:val="005E4797"/>
    <w:rsid w:val="005E5014"/>
    <w:rsid w:val="005E5243"/>
    <w:rsid w:val="005E5282"/>
    <w:rsid w:val="005E55C2"/>
    <w:rsid w:val="005E56CB"/>
    <w:rsid w:val="005E5708"/>
    <w:rsid w:val="005E57DB"/>
    <w:rsid w:val="005E57FC"/>
    <w:rsid w:val="005E587E"/>
    <w:rsid w:val="005E5E68"/>
    <w:rsid w:val="005E648F"/>
    <w:rsid w:val="005E6554"/>
    <w:rsid w:val="005E699E"/>
    <w:rsid w:val="005E69F8"/>
    <w:rsid w:val="005E6E68"/>
    <w:rsid w:val="005E6E96"/>
    <w:rsid w:val="005E7DE9"/>
    <w:rsid w:val="005E7F8A"/>
    <w:rsid w:val="005F01B6"/>
    <w:rsid w:val="005F0BF0"/>
    <w:rsid w:val="005F0C4D"/>
    <w:rsid w:val="005F0E5E"/>
    <w:rsid w:val="005F15B7"/>
    <w:rsid w:val="005F1716"/>
    <w:rsid w:val="005F17DF"/>
    <w:rsid w:val="005F19BE"/>
    <w:rsid w:val="005F1BD0"/>
    <w:rsid w:val="005F2015"/>
    <w:rsid w:val="005F209D"/>
    <w:rsid w:val="005F22FE"/>
    <w:rsid w:val="005F2390"/>
    <w:rsid w:val="005F25AB"/>
    <w:rsid w:val="005F25AD"/>
    <w:rsid w:val="005F2A00"/>
    <w:rsid w:val="005F2CF3"/>
    <w:rsid w:val="005F2EA7"/>
    <w:rsid w:val="005F2EE1"/>
    <w:rsid w:val="005F2FEA"/>
    <w:rsid w:val="005F32B6"/>
    <w:rsid w:val="005F3395"/>
    <w:rsid w:val="005F33BB"/>
    <w:rsid w:val="005F39C0"/>
    <w:rsid w:val="005F3B06"/>
    <w:rsid w:val="005F3E49"/>
    <w:rsid w:val="005F40E2"/>
    <w:rsid w:val="005F41C8"/>
    <w:rsid w:val="005F4B82"/>
    <w:rsid w:val="005F4D70"/>
    <w:rsid w:val="005F5077"/>
    <w:rsid w:val="005F52C5"/>
    <w:rsid w:val="005F565C"/>
    <w:rsid w:val="005F5A18"/>
    <w:rsid w:val="005F5CDF"/>
    <w:rsid w:val="005F5EB2"/>
    <w:rsid w:val="005F60B4"/>
    <w:rsid w:val="005F618C"/>
    <w:rsid w:val="005F6242"/>
    <w:rsid w:val="005F63C5"/>
    <w:rsid w:val="005F6659"/>
    <w:rsid w:val="005F6715"/>
    <w:rsid w:val="005F6795"/>
    <w:rsid w:val="005F6900"/>
    <w:rsid w:val="005F6DC5"/>
    <w:rsid w:val="005F6E32"/>
    <w:rsid w:val="005F6E71"/>
    <w:rsid w:val="005F6FB0"/>
    <w:rsid w:val="00600230"/>
    <w:rsid w:val="00600646"/>
    <w:rsid w:val="006006B7"/>
    <w:rsid w:val="00600783"/>
    <w:rsid w:val="006008C5"/>
    <w:rsid w:val="0060093A"/>
    <w:rsid w:val="00600943"/>
    <w:rsid w:val="006009F8"/>
    <w:rsid w:val="00600C1A"/>
    <w:rsid w:val="00600D44"/>
    <w:rsid w:val="00600F9B"/>
    <w:rsid w:val="0060120E"/>
    <w:rsid w:val="00601A3E"/>
    <w:rsid w:val="00601B92"/>
    <w:rsid w:val="00601DD4"/>
    <w:rsid w:val="00601E46"/>
    <w:rsid w:val="00601F29"/>
    <w:rsid w:val="00601FA4"/>
    <w:rsid w:val="006022B0"/>
    <w:rsid w:val="00602346"/>
    <w:rsid w:val="006023DB"/>
    <w:rsid w:val="0060261E"/>
    <w:rsid w:val="00602FD3"/>
    <w:rsid w:val="0060316E"/>
    <w:rsid w:val="0060336F"/>
    <w:rsid w:val="00603B82"/>
    <w:rsid w:val="00603BE9"/>
    <w:rsid w:val="00603C8B"/>
    <w:rsid w:val="00603E2A"/>
    <w:rsid w:val="00603E30"/>
    <w:rsid w:val="00603EC7"/>
    <w:rsid w:val="0060406B"/>
    <w:rsid w:val="00604226"/>
    <w:rsid w:val="006043A6"/>
    <w:rsid w:val="006043F1"/>
    <w:rsid w:val="006045BC"/>
    <w:rsid w:val="0060485B"/>
    <w:rsid w:val="00604A97"/>
    <w:rsid w:val="00604AB9"/>
    <w:rsid w:val="00604AFC"/>
    <w:rsid w:val="00604D4C"/>
    <w:rsid w:val="00604E45"/>
    <w:rsid w:val="00605644"/>
    <w:rsid w:val="00605677"/>
    <w:rsid w:val="006059A2"/>
    <w:rsid w:val="006062D9"/>
    <w:rsid w:val="00606493"/>
    <w:rsid w:val="006064A2"/>
    <w:rsid w:val="00606DD0"/>
    <w:rsid w:val="00607296"/>
    <w:rsid w:val="006073BA"/>
    <w:rsid w:val="00607459"/>
    <w:rsid w:val="006075C6"/>
    <w:rsid w:val="00607842"/>
    <w:rsid w:val="00607C18"/>
    <w:rsid w:val="00607D7A"/>
    <w:rsid w:val="0061034F"/>
    <w:rsid w:val="00610435"/>
    <w:rsid w:val="0061060C"/>
    <w:rsid w:val="00610810"/>
    <w:rsid w:val="00610A8E"/>
    <w:rsid w:val="00611404"/>
    <w:rsid w:val="00611443"/>
    <w:rsid w:val="006117B9"/>
    <w:rsid w:val="006118CF"/>
    <w:rsid w:val="00611ABF"/>
    <w:rsid w:val="00612134"/>
    <w:rsid w:val="0061237E"/>
    <w:rsid w:val="00612856"/>
    <w:rsid w:val="00612F6E"/>
    <w:rsid w:val="00613400"/>
    <w:rsid w:val="0061346D"/>
    <w:rsid w:val="006134AF"/>
    <w:rsid w:val="006136AE"/>
    <w:rsid w:val="006136E5"/>
    <w:rsid w:val="00613701"/>
    <w:rsid w:val="0061379C"/>
    <w:rsid w:val="00613984"/>
    <w:rsid w:val="00613E3E"/>
    <w:rsid w:val="006141CA"/>
    <w:rsid w:val="0061426C"/>
    <w:rsid w:val="00614273"/>
    <w:rsid w:val="00614376"/>
    <w:rsid w:val="00614453"/>
    <w:rsid w:val="006147B7"/>
    <w:rsid w:val="00614801"/>
    <w:rsid w:val="00614A49"/>
    <w:rsid w:val="00614AA2"/>
    <w:rsid w:val="00614AB5"/>
    <w:rsid w:val="00614AD0"/>
    <w:rsid w:val="006154C9"/>
    <w:rsid w:val="0061560E"/>
    <w:rsid w:val="006158EC"/>
    <w:rsid w:val="00615D3A"/>
    <w:rsid w:val="00615D92"/>
    <w:rsid w:val="006160C2"/>
    <w:rsid w:val="006160DE"/>
    <w:rsid w:val="00616250"/>
    <w:rsid w:val="006169F5"/>
    <w:rsid w:val="00616B78"/>
    <w:rsid w:val="0061729E"/>
    <w:rsid w:val="00617541"/>
    <w:rsid w:val="006179DB"/>
    <w:rsid w:val="0062039C"/>
    <w:rsid w:val="006205C2"/>
    <w:rsid w:val="0062070C"/>
    <w:rsid w:val="006208AD"/>
    <w:rsid w:val="00620BDE"/>
    <w:rsid w:val="0062103C"/>
    <w:rsid w:val="006210B8"/>
    <w:rsid w:val="006215E9"/>
    <w:rsid w:val="006216E9"/>
    <w:rsid w:val="0062171C"/>
    <w:rsid w:val="00621A0B"/>
    <w:rsid w:val="00621C82"/>
    <w:rsid w:val="00621D5B"/>
    <w:rsid w:val="00621DA8"/>
    <w:rsid w:val="00621FBA"/>
    <w:rsid w:val="0062291C"/>
    <w:rsid w:val="00622926"/>
    <w:rsid w:val="00622C73"/>
    <w:rsid w:val="00622D9B"/>
    <w:rsid w:val="00622FB1"/>
    <w:rsid w:val="00622FB4"/>
    <w:rsid w:val="00623137"/>
    <w:rsid w:val="006236B1"/>
    <w:rsid w:val="0062374F"/>
    <w:rsid w:val="0062444F"/>
    <w:rsid w:val="0062453F"/>
    <w:rsid w:val="00624592"/>
    <w:rsid w:val="00624855"/>
    <w:rsid w:val="00624980"/>
    <w:rsid w:val="006249F4"/>
    <w:rsid w:val="00624CFC"/>
    <w:rsid w:val="00624DAB"/>
    <w:rsid w:val="00624E7D"/>
    <w:rsid w:val="00624F9E"/>
    <w:rsid w:val="006252B9"/>
    <w:rsid w:val="0062572C"/>
    <w:rsid w:val="0062575C"/>
    <w:rsid w:val="00625883"/>
    <w:rsid w:val="00625C2C"/>
    <w:rsid w:val="006272A2"/>
    <w:rsid w:val="00627504"/>
    <w:rsid w:val="00627787"/>
    <w:rsid w:val="0062781E"/>
    <w:rsid w:val="00627ACC"/>
    <w:rsid w:val="00627C18"/>
    <w:rsid w:val="00627E0A"/>
    <w:rsid w:val="00627EAD"/>
    <w:rsid w:val="00630062"/>
    <w:rsid w:val="00630108"/>
    <w:rsid w:val="006301BA"/>
    <w:rsid w:val="0063091A"/>
    <w:rsid w:val="00630BCE"/>
    <w:rsid w:val="00630BFE"/>
    <w:rsid w:val="00630C01"/>
    <w:rsid w:val="00630DE5"/>
    <w:rsid w:val="00631033"/>
    <w:rsid w:val="00631353"/>
    <w:rsid w:val="0063184C"/>
    <w:rsid w:val="00631A8E"/>
    <w:rsid w:val="00632105"/>
    <w:rsid w:val="006324D6"/>
    <w:rsid w:val="00632588"/>
    <w:rsid w:val="00632A82"/>
    <w:rsid w:val="00632B14"/>
    <w:rsid w:val="00632B88"/>
    <w:rsid w:val="00632C94"/>
    <w:rsid w:val="00632CCD"/>
    <w:rsid w:val="00633524"/>
    <w:rsid w:val="0063375E"/>
    <w:rsid w:val="00633772"/>
    <w:rsid w:val="0063391E"/>
    <w:rsid w:val="00633C80"/>
    <w:rsid w:val="00633CD6"/>
    <w:rsid w:val="00633D93"/>
    <w:rsid w:val="0063417A"/>
    <w:rsid w:val="0063422D"/>
    <w:rsid w:val="0063431A"/>
    <w:rsid w:val="006348C3"/>
    <w:rsid w:val="006348DD"/>
    <w:rsid w:val="00634FD9"/>
    <w:rsid w:val="00635074"/>
    <w:rsid w:val="0063542C"/>
    <w:rsid w:val="00635444"/>
    <w:rsid w:val="00635769"/>
    <w:rsid w:val="0063582B"/>
    <w:rsid w:val="006359E6"/>
    <w:rsid w:val="00635ABA"/>
    <w:rsid w:val="00636419"/>
    <w:rsid w:val="00636B8D"/>
    <w:rsid w:val="00636BE8"/>
    <w:rsid w:val="00636C12"/>
    <w:rsid w:val="00636C38"/>
    <w:rsid w:val="00636DF1"/>
    <w:rsid w:val="00636F9A"/>
    <w:rsid w:val="00636FD0"/>
    <w:rsid w:val="0063729C"/>
    <w:rsid w:val="00637A8F"/>
    <w:rsid w:val="00637C20"/>
    <w:rsid w:val="006401D4"/>
    <w:rsid w:val="00640703"/>
    <w:rsid w:val="00640752"/>
    <w:rsid w:val="006407F0"/>
    <w:rsid w:val="00640962"/>
    <w:rsid w:val="00640CA2"/>
    <w:rsid w:val="00640CF3"/>
    <w:rsid w:val="006412A9"/>
    <w:rsid w:val="0064177D"/>
    <w:rsid w:val="00641B2F"/>
    <w:rsid w:val="00641BE3"/>
    <w:rsid w:val="006425BE"/>
    <w:rsid w:val="006425F5"/>
    <w:rsid w:val="0064260E"/>
    <w:rsid w:val="00642C0E"/>
    <w:rsid w:val="00642D6E"/>
    <w:rsid w:val="00642F41"/>
    <w:rsid w:val="00643048"/>
    <w:rsid w:val="00643100"/>
    <w:rsid w:val="006432C1"/>
    <w:rsid w:val="00643343"/>
    <w:rsid w:val="00643416"/>
    <w:rsid w:val="00643656"/>
    <w:rsid w:val="00643790"/>
    <w:rsid w:val="006439FC"/>
    <w:rsid w:val="00643C43"/>
    <w:rsid w:val="006442D4"/>
    <w:rsid w:val="00644B1A"/>
    <w:rsid w:val="00644C02"/>
    <w:rsid w:val="00644F76"/>
    <w:rsid w:val="0064509A"/>
    <w:rsid w:val="0064552C"/>
    <w:rsid w:val="006457C8"/>
    <w:rsid w:val="00645B7B"/>
    <w:rsid w:val="00645F49"/>
    <w:rsid w:val="00646263"/>
    <w:rsid w:val="0064630F"/>
    <w:rsid w:val="006464A6"/>
    <w:rsid w:val="0064678F"/>
    <w:rsid w:val="006467D8"/>
    <w:rsid w:val="00646803"/>
    <w:rsid w:val="00646BA2"/>
    <w:rsid w:val="00646DDE"/>
    <w:rsid w:val="00646E5C"/>
    <w:rsid w:val="00646F1F"/>
    <w:rsid w:val="006479E0"/>
    <w:rsid w:val="006479F6"/>
    <w:rsid w:val="00647BF7"/>
    <w:rsid w:val="00647D69"/>
    <w:rsid w:val="00647FBA"/>
    <w:rsid w:val="006501E6"/>
    <w:rsid w:val="006501F6"/>
    <w:rsid w:val="00650795"/>
    <w:rsid w:val="00650C9F"/>
    <w:rsid w:val="00650DD9"/>
    <w:rsid w:val="00651037"/>
    <w:rsid w:val="00651273"/>
    <w:rsid w:val="006514F2"/>
    <w:rsid w:val="00651780"/>
    <w:rsid w:val="00651B45"/>
    <w:rsid w:val="00651BE5"/>
    <w:rsid w:val="00652058"/>
    <w:rsid w:val="006520C0"/>
    <w:rsid w:val="00652685"/>
    <w:rsid w:val="006526DE"/>
    <w:rsid w:val="00652809"/>
    <w:rsid w:val="0065296B"/>
    <w:rsid w:val="00652A41"/>
    <w:rsid w:val="00652A4E"/>
    <w:rsid w:val="00652BA6"/>
    <w:rsid w:val="00652EC7"/>
    <w:rsid w:val="00652ED8"/>
    <w:rsid w:val="00652F65"/>
    <w:rsid w:val="00653B15"/>
    <w:rsid w:val="00653BA3"/>
    <w:rsid w:val="00653C41"/>
    <w:rsid w:val="006540A8"/>
    <w:rsid w:val="00654497"/>
    <w:rsid w:val="006544B4"/>
    <w:rsid w:val="00654582"/>
    <w:rsid w:val="0065471C"/>
    <w:rsid w:val="006551B8"/>
    <w:rsid w:val="00655480"/>
    <w:rsid w:val="00655733"/>
    <w:rsid w:val="0065576C"/>
    <w:rsid w:val="006558D6"/>
    <w:rsid w:val="00655B54"/>
    <w:rsid w:val="00655C35"/>
    <w:rsid w:val="00656144"/>
    <w:rsid w:val="0065642F"/>
    <w:rsid w:val="00656D89"/>
    <w:rsid w:val="00656DE0"/>
    <w:rsid w:val="00656DF7"/>
    <w:rsid w:val="00656E8E"/>
    <w:rsid w:val="006573CD"/>
    <w:rsid w:val="0065755E"/>
    <w:rsid w:val="006577C9"/>
    <w:rsid w:val="00657882"/>
    <w:rsid w:val="00657AF7"/>
    <w:rsid w:val="00657B44"/>
    <w:rsid w:val="00657EA0"/>
    <w:rsid w:val="0066007D"/>
    <w:rsid w:val="0066019D"/>
    <w:rsid w:val="00660514"/>
    <w:rsid w:val="0066081B"/>
    <w:rsid w:val="00660D6A"/>
    <w:rsid w:val="00660EFA"/>
    <w:rsid w:val="00660F8A"/>
    <w:rsid w:val="0066116A"/>
    <w:rsid w:val="00661175"/>
    <w:rsid w:val="00661220"/>
    <w:rsid w:val="0066123E"/>
    <w:rsid w:val="006612B7"/>
    <w:rsid w:val="00661B73"/>
    <w:rsid w:val="00661C85"/>
    <w:rsid w:val="00661FD0"/>
    <w:rsid w:val="006620A5"/>
    <w:rsid w:val="00662594"/>
    <w:rsid w:val="00662633"/>
    <w:rsid w:val="00662733"/>
    <w:rsid w:val="00662988"/>
    <w:rsid w:val="00663083"/>
    <w:rsid w:val="006633A1"/>
    <w:rsid w:val="00663C79"/>
    <w:rsid w:val="00664262"/>
    <w:rsid w:val="006643EA"/>
    <w:rsid w:val="00664480"/>
    <w:rsid w:val="0066477A"/>
    <w:rsid w:val="00664CE1"/>
    <w:rsid w:val="00665012"/>
    <w:rsid w:val="00665313"/>
    <w:rsid w:val="00665D60"/>
    <w:rsid w:val="006663CA"/>
    <w:rsid w:val="006664BA"/>
    <w:rsid w:val="006666E0"/>
    <w:rsid w:val="006669A1"/>
    <w:rsid w:val="00666A0C"/>
    <w:rsid w:val="00666A40"/>
    <w:rsid w:val="00666E5B"/>
    <w:rsid w:val="00667460"/>
    <w:rsid w:val="006675B4"/>
    <w:rsid w:val="00667F3A"/>
    <w:rsid w:val="00670122"/>
    <w:rsid w:val="006705F9"/>
    <w:rsid w:val="00670873"/>
    <w:rsid w:val="00670E90"/>
    <w:rsid w:val="00670F64"/>
    <w:rsid w:val="00670FE4"/>
    <w:rsid w:val="00671424"/>
    <w:rsid w:val="006715FE"/>
    <w:rsid w:val="0067175D"/>
    <w:rsid w:val="00671CC5"/>
    <w:rsid w:val="00672646"/>
    <w:rsid w:val="00672934"/>
    <w:rsid w:val="0067297C"/>
    <w:rsid w:val="00672A18"/>
    <w:rsid w:val="00672BAC"/>
    <w:rsid w:val="00672E03"/>
    <w:rsid w:val="00672F78"/>
    <w:rsid w:val="006730D6"/>
    <w:rsid w:val="006733D8"/>
    <w:rsid w:val="0067366E"/>
    <w:rsid w:val="006736A3"/>
    <w:rsid w:val="00673CDB"/>
    <w:rsid w:val="00673F7E"/>
    <w:rsid w:val="00673F8B"/>
    <w:rsid w:val="0067473A"/>
    <w:rsid w:val="006747BA"/>
    <w:rsid w:val="00674CCF"/>
    <w:rsid w:val="00674CD6"/>
    <w:rsid w:val="00674F5A"/>
    <w:rsid w:val="00674FAE"/>
    <w:rsid w:val="00675522"/>
    <w:rsid w:val="00676063"/>
    <w:rsid w:val="00676095"/>
    <w:rsid w:val="006761C0"/>
    <w:rsid w:val="006766A6"/>
    <w:rsid w:val="006767E4"/>
    <w:rsid w:val="00676955"/>
    <w:rsid w:val="00676A1E"/>
    <w:rsid w:val="00676CD2"/>
    <w:rsid w:val="00676D5A"/>
    <w:rsid w:val="00677268"/>
    <w:rsid w:val="006774BD"/>
    <w:rsid w:val="00677988"/>
    <w:rsid w:val="00677C1C"/>
    <w:rsid w:val="00680114"/>
    <w:rsid w:val="00680198"/>
    <w:rsid w:val="006801D9"/>
    <w:rsid w:val="00680284"/>
    <w:rsid w:val="006804B4"/>
    <w:rsid w:val="00680750"/>
    <w:rsid w:val="00680847"/>
    <w:rsid w:val="00680968"/>
    <w:rsid w:val="006811BB"/>
    <w:rsid w:val="00681237"/>
    <w:rsid w:val="00681386"/>
    <w:rsid w:val="006813AC"/>
    <w:rsid w:val="00681537"/>
    <w:rsid w:val="00681855"/>
    <w:rsid w:val="00681856"/>
    <w:rsid w:val="006819D8"/>
    <w:rsid w:val="00681B91"/>
    <w:rsid w:val="00681CC5"/>
    <w:rsid w:val="00681D80"/>
    <w:rsid w:val="00681E11"/>
    <w:rsid w:val="00681E99"/>
    <w:rsid w:val="00682578"/>
    <w:rsid w:val="00682659"/>
    <w:rsid w:val="0068290F"/>
    <w:rsid w:val="0068291D"/>
    <w:rsid w:val="00682A42"/>
    <w:rsid w:val="00682D91"/>
    <w:rsid w:val="00682DE5"/>
    <w:rsid w:val="00682E1E"/>
    <w:rsid w:val="00682F77"/>
    <w:rsid w:val="00683057"/>
    <w:rsid w:val="0068308F"/>
    <w:rsid w:val="0068314B"/>
    <w:rsid w:val="00683584"/>
    <w:rsid w:val="00683613"/>
    <w:rsid w:val="0068376D"/>
    <w:rsid w:val="006838A4"/>
    <w:rsid w:val="00683C25"/>
    <w:rsid w:val="00684097"/>
    <w:rsid w:val="00684182"/>
    <w:rsid w:val="006841E8"/>
    <w:rsid w:val="0068473C"/>
    <w:rsid w:val="00684845"/>
    <w:rsid w:val="00684CAD"/>
    <w:rsid w:val="00684E35"/>
    <w:rsid w:val="00684F69"/>
    <w:rsid w:val="00684FFA"/>
    <w:rsid w:val="006850CB"/>
    <w:rsid w:val="00686213"/>
    <w:rsid w:val="00686222"/>
    <w:rsid w:val="006866D8"/>
    <w:rsid w:val="0068685C"/>
    <w:rsid w:val="00686B21"/>
    <w:rsid w:val="00686B98"/>
    <w:rsid w:val="00686DED"/>
    <w:rsid w:val="00686FB8"/>
    <w:rsid w:val="00687930"/>
    <w:rsid w:val="00687C19"/>
    <w:rsid w:val="00687DB3"/>
    <w:rsid w:val="00687E5E"/>
    <w:rsid w:val="006900AD"/>
    <w:rsid w:val="006902C9"/>
    <w:rsid w:val="006903E5"/>
    <w:rsid w:val="00690C39"/>
    <w:rsid w:val="00691208"/>
    <w:rsid w:val="00691AD0"/>
    <w:rsid w:val="00691FE2"/>
    <w:rsid w:val="006923EA"/>
    <w:rsid w:val="00692602"/>
    <w:rsid w:val="006928E4"/>
    <w:rsid w:val="00692A50"/>
    <w:rsid w:val="006930F1"/>
    <w:rsid w:val="00693249"/>
    <w:rsid w:val="006937A1"/>
    <w:rsid w:val="0069391C"/>
    <w:rsid w:val="00693B67"/>
    <w:rsid w:val="00693D7D"/>
    <w:rsid w:val="006943DD"/>
    <w:rsid w:val="006944BB"/>
    <w:rsid w:val="00694974"/>
    <w:rsid w:val="00694A89"/>
    <w:rsid w:val="00694D67"/>
    <w:rsid w:val="00695021"/>
    <w:rsid w:val="006951C6"/>
    <w:rsid w:val="006951C7"/>
    <w:rsid w:val="006954A7"/>
    <w:rsid w:val="00695894"/>
    <w:rsid w:val="00695EE8"/>
    <w:rsid w:val="0069625A"/>
    <w:rsid w:val="00696449"/>
    <w:rsid w:val="0069699A"/>
    <w:rsid w:val="00696A6B"/>
    <w:rsid w:val="00696AA5"/>
    <w:rsid w:val="00696BF5"/>
    <w:rsid w:val="006971B0"/>
    <w:rsid w:val="0069727F"/>
    <w:rsid w:val="00697322"/>
    <w:rsid w:val="0069746E"/>
    <w:rsid w:val="00697682"/>
    <w:rsid w:val="00697C76"/>
    <w:rsid w:val="00697C90"/>
    <w:rsid w:val="006A00A7"/>
    <w:rsid w:val="006A0281"/>
    <w:rsid w:val="006A0477"/>
    <w:rsid w:val="006A065E"/>
    <w:rsid w:val="006A0776"/>
    <w:rsid w:val="006A0F87"/>
    <w:rsid w:val="006A1623"/>
    <w:rsid w:val="006A1716"/>
    <w:rsid w:val="006A17E6"/>
    <w:rsid w:val="006A1A3F"/>
    <w:rsid w:val="006A1C7F"/>
    <w:rsid w:val="006A1ED6"/>
    <w:rsid w:val="006A24DA"/>
    <w:rsid w:val="006A267B"/>
    <w:rsid w:val="006A2907"/>
    <w:rsid w:val="006A2E2B"/>
    <w:rsid w:val="006A3046"/>
    <w:rsid w:val="006A3441"/>
    <w:rsid w:val="006A350E"/>
    <w:rsid w:val="006A3823"/>
    <w:rsid w:val="006A38FD"/>
    <w:rsid w:val="006A3B6D"/>
    <w:rsid w:val="006A4122"/>
    <w:rsid w:val="006A41F6"/>
    <w:rsid w:val="006A42A6"/>
    <w:rsid w:val="006A49BC"/>
    <w:rsid w:val="006A4A80"/>
    <w:rsid w:val="006A4F26"/>
    <w:rsid w:val="006A4FDE"/>
    <w:rsid w:val="006A508B"/>
    <w:rsid w:val="006A5447"/>
    <w:rsid w:val="006A57C4"/>
    <w:rsid w:val="006A5B7C"/>
    <w:rsid w:val="006A60E6"/>
    <w:rsid w:val="006A65A7"/>
    <w:rsid w:val="006A67E0"/>
    <w:rsid w:val="006A6E3F"/>
    <w:rsid w:val="006A7424"/>
    <w:rsid w:val="006A761C"/>
    <w:rsid w:val="006A784E"/>
    <w:rsid w:val="006A785E"/>
    <w:rsid w:val="006A7C2B"/>
    <w:rsid w:val="006A7D34"/>
    <w:rsid w:val="006B0373"/>
    <w:rsid w:val="006B07AA"/>
    <w:rsid w:val="006B09EA"/>
    <w:rsid w:val="006B0D57"/>
    <w:rsid w:val="006B1163"/>
    <w:rsid w:val="006B1262"/>
    <w:rsid w:val="006B13EB"/>
    <w:rsid w:val="006B1453"/>
    <w:rsid w:val="006B1C3C"/>
    <w:rsid w:val="006B1CC0"/>
    <w:rsid w:val="006B20B8"/>
    <w:rsid w:val="006B211B"/>
    <w:rsid w:val="006B26D6"/>
    <w:rsid w:val="006B2B2A"/>
    <w:rsid w:val="006B2B6A"/>
    <w:rsid w:val="006B321B"/>
    <w:rsid w:val="006B3568"/>
    <w:rsid w:val="006B485E"/>
    <w:rsid w:val="006B49BA"/>
    <w:rsid w:val="006B4A39"/>
    <w:rsid w:val="006B5025"/>
    <w:rsid w:val="006B5189"/>
    <w:rsid w:val="006B58CE"/>
    <w:rsid w:val="006B5983"/>
    <w:rsid w:val="006B5DA6"/>
    <w:rsid w:val="006B5F5A"/>
    <w:rsid w:val="006B5FA6"/>
    <w:rsid w:val="006B614C"/>
    <w:rsid w:val="006B6162"/>
    <w:rsid w:val="006B6588"/>
    <w:rsid w:val="006B6630"/>
    <w:rsid w:val="006B686A"/>
    <w:rsid w:val="006B687E"/>
    <w:rsid w:val="006B6916"/>
    <w:rsid w:val="006B69A2"/>
    <w:rsid w:val="006B6D10"/>
    <w:rsid w:val="006B6FB5"/>
    <w:rsid w:val="006B7079"/>
    <w:rsid w:val="006B70D1"/>
    <w:rsid w:val="006B71E0"/>
    <w:rsid w:val="006B71F1"/>
    <w:rsid w:val="006B7322"/>
    <w:rsid w:val="006B7421"/>
    <w:rsid w:val="006B75A8"/>
    <w:rsid w:val="006B75E9"/>
    <w:rsid w:val="006B7608"/>
    <w:rsid w:val="006B785E"/>
    <w:rsid w:val="006B7956"/>
    <w:rsid w:val="006C023E"/>
    <w:rsid w:val="006C02EA"/>
    <w:rsid w:val="006C041F"/>
    <w:rsid w:val="006C0435"/>
    <w:rsid w:val="006C05C4"/>
    <w:rsid w:val="006C0B40"/>
    <w:rsid w:val="006C1202"/>
    <w:rsid w:val="006C18BB"/>
    <w:rsid w:val="006C1B14"/>
    <w:rsid w:val="006C1B64"/>
    <w:rsid w:val="006C2016"/>
    <w:rsid w:val="006C2022"/>
    <w:rsid w:val="006C2141"/>
    <w:rsid w:val="006C24E5"/>
    <w:rsid w:val="006C2C70"/>
    <w:rsid w:val="006C2DAC"/>
    <w:rsid w:val="006C2EE5"/>
    <w:rsid w:val="006C2EF1"/>
    <w:rsid w:val="006C2F06"/>
    <w:rsid w:val="006C2FBF"/>
    <w:rsid w:val="006C2FF4"/>
    <w:rsid w:val="006C34C0"/>
    <w:rsid w:val="006C384E"/>
    <w:rsid w:val="006C38D6"/>
    <w:rsid w:val="006C38D8"/>
    <w:rsid w:val="006C3918"/>
    <w:rsid w:val="006C3B64"/>
    <w:rsid w:val="006C3F11"/>
    <w:rsid w:val="006C4236"/>
    <w:rsid w:val="006C42D1"/>
    <w:rsid w:val="006C44E0"/>
    <w:rsid w:val="006C4A22"/>
    <w:rsid w:val="006C4D92"/>
    <w:rsid w:val="006C509A"/>
    <w:rsid w:val="006C51AD"/>
    <w:rsid w:val="006C5A1B"/>
    <w:rsid w:val="006C5B13"/>
    <w:rsid w:val="006C5BE6"/>
    <w:rsid w:val="006C5D82"/>
    <w:rsid w:val="006C62F9"/>
    <w:rsid w:val="006C643E"/>
    <w:rsid w:val="006C650C"/>
    <w:rsid w:val="006C65A0"/>
    <w:rsid w:val="006C6AAA"/>
    <w:rsid w:val="006C7117"/>
    <w:rsid w:val="006C7128"/>
    <w:rsid w:val="006C74E6"/>
    <w:rsid w:val="006C74E9"/>
    <w:rsid w:val="006C7921"/>
    <w:rsid w:val="006C7BFB"/>
    <w:rsid w:val="006C7DCE"/>
    <w:rsid w:val="006C7DF5"/>
    <w:rsid w:val="006C7E69"/>
    <w:rsid w:val="006C7F2F"/>
    <w:rsid w:val="006C7F76"/>
    <w:rsid w:val="006D0335"/>
    <w:rsid w:val="006D0457"/>
    <w:rsid w:val="006D0519"/>
    <w:rsid w:val="006D0638"/>
    <w:rsid w:val="006D0973"/>
    <w:rsid w:val="006D0DE5"/>
    <w:rsid w:val="006D1526"/>
    <w:rsid w:val="006D15DB"/>
    <w:rsid w:val="006D19A2"/>
    <w:rsid w:val="006D1DC6"/>
    <w:rsid w:val="006D1E2B"/>
    <w:rsid w:val="006D1E84"/>
    <w:rsid w:val="006D2109"/>
    <w:rsid w:val="006D23D5"/>
    <w:rsid w:val="006D3038"/>
    <w:rsid w:val="006D3874"/>
    <w:rsid w:val="006D3C12"/>
    <w:rsid w:val="006D3D67"/>
    <w:rsid w:val="006D44C8"/>
    <w:rsid w:val="006D4AA6"/>
    <w:rsid w:val="006D4BE7"/>
    <w:rsid w:val="006D5AC9"/>
    <w:rsid w:val="006D5C3C"/>
    <w:rsid w:val="006D5C70"/>
    <w:rsid w:val="006D6064"/>
    <w:rsid w:val="006D64C0"/>
    <w:rsid w:val="006D653D"/>
    <w:rsid w:val="006D665B"/>
    <w:rsid w:val="006D67AA"/>
    <w:rsid w:val="006D6AD7"/>
    <w:rsid w:val="006D6C88"/>
    <w:rsid w:val="006D6EA1"/>
    <w:rsid w:val="006D6F32"/>
    <w:rsid w:val="006D72C2"/>
    <w:rsid w:val="006D78AD"/>
    <w:rsid w:val="006D7E0E"/>
    <w:rsid w:val="006E01BB"/>
    <w:rsid w:val="006E02DD"/>
    <w:rsid w:val="006E06FF"/>
    <w:rsid w:val="006E0FDD"/>
    <w:rsid w:val="006E126C"/>
    <w:rsid w:val="006E12DE"/>
    <w:rsid w:val="006E134A"/>
    <w:rsid w:val="006E1476"/>
    <w:rsid w:val="006E178F"/>
    <w:rsid w:val="006E222C"/>
    <w:rsid w:val="006E228E"/>
    <w:rsid w:val="006E28E6"/>
    <w:rsid w:val="006E2948"/>
    <w:rsid w:val="006E2CA0"/>
    <w:rsid w:val="006E2DC4"/>
    <w:rsid w:val="006E305A"/>
    <w:rsid w:val="006E33B5"/>
    <w:rsid w:val="006E3C5E"/>
    <w:rsid w:val="006E43CA"/>
    <w:rsid w:val="006E44AA"/>
    <w:rsid w:val="006E4ACB"/>
    <w:rsid w:val="006E4CC5"/>
    <w:rsid w:val="006E4CDC"/>
    <w:rsid w:val="006E4EC5"/>
    <w:rsid w:val="006E4F2D"/>
    <w:rsid w:val="006E4F30"/>
    <w:rsid w:val="006E4FF6"/>
    <w:rsid w:val="006E51A6"/>
    <w:rsid w:val="006E5267"/>
    <w:rsid w:val="006E54B9"/>
    <w:rsid w:val="006E589A"/>
    <w:rsid w:val="006E5A22"/>
    <w:rsid w:val="006E5C86"/>
    <w:rsid w:val="006E5EF1"/>
    <w:rsid w:val="006E5F95"/>
    <w:rsid w:val="006E66D3"/>
    <w:rsid w:val="006E66D5"/>
    <w:rsid w:val="006E6755"/>
    <w:rsid w:val="006E6849"/>
    <w:rsid w:val="006E738C"/>
    <w:rsid w:val="006E77F3"/>
    <w:rsid w:val="006E7A21"/>
    <w:rsid w:val="006E7A93"/>
    <w:rsid w:val="006E7B7C"/>
    <w:rsid w:val="006E7DB6"/>
    <w:rsid w:val="006E7F1C"/>
    <w:rsid w:val="006F004D"/>
    <w:rsid w:val="006F00A7"/>
    <w:rsid w:val="006F01FA"/>
    <w:rsid w:val="006F02B8"/>
    <w:rsid w:val="006F0985"/>
    <w:rsid w:val="006F0B2E"/>
    <w:rsid w:val="006F0C68"/>
    <w:rsid w:val="006F0FFC"/>
    <w:rsid w:val="006F13B1"/>
    <w:rsid w:val="006F205A"/>
    <w:rsid w:val="006F2327"/>
    <w:rsid w:val="006F23FC"/>
    <w:rsid w:val="006F27F0"/>
    <w:rsid w:val="006F289D"/>
    <w:rsid w:val="006F28CB"/>
    <w:rsid w:val="006F33CF"/>
    <w:rsid w:val="006F352F"/>
    <w:rsid w:val="006F3714"/>
    <w:rsid w:val="006F39EA"/>
    <w:rsid w:val="006F3C09"/>
    <w:rsid w:val="006F3CDA"/>
    <w:rsid w:val="006F3D87"/>
    <w:rsid w:val="006F43DE"/>
    <w:rsid w:val="006F461B"/>
    <w:rsid w:val="006F46FC"/>
    <w:rsid w:val="006F48BF"/>
    <w:rsid w:val="006F48CD"/>
    <w:rsid w:val="006F4A24"/>
    <w:rsid w:val="006F4BB0"/>
    <w:rsid w:val="006F523D"/>
    <w:rsid w:val="006F54F9"/>
    <w:rsid w:val="006F57EC"/>
    <w:rsid w:val="006F5D18"/>
    <w:rsid w:val="006F6194"/>
    <w:rsid w:val="006F61F9"/>
    <w:rsid w:val="006F6252"/>
    <w:rsid w:val="006F64FE"/>
    <w:rsid w:val="006F679D"/>
    <w:rsid w:val="006F6962"/>
    <w:rsid w:val="006F6BDC"/>
    <w:rsid w:val="006F6C0E"/>
    <w:rsid w:val="006F6EDF"/>
    <w:rsid w:val="006F7609"/>
    <w:rsid w:val="006F7E7C"/>
    <w:rsid w:val="00700702"/>
    <w:rsid w:val="00700AFF"/>
    <w:rsid w:val="00700BEF"/>
    <w:rsid w:val="00700C83"/>
    <w:rsid w:val="00700DCD"/>
    <w:rsid w:val="00701B52"/>
    <w:rsid w:val="00701EF6"/>
    <w:rsid w:val="00701F02"/>
    <w:rsid w:val="00701FA7"/>
    <w:rsid w:val="007020EB"/>
    <w:rsid w:val="007020F2"/>
    <w:rsid w:val="007020FD"/>
    <w:rsid w:val="007021C5"/>
    <w:rsid w:val="00702520"/>
    <w:rsid w:val="007027FB"/>
    <w:rsid w:val="00702814"/>
    <w:rsid w:val="007029AA"/>
    <w:rsid w:val="00702C54"/>
    <w:rsid w:val="00702CDD"/>
    <w:rsid w:val="00702ECD"/>
    <w:rsid w:val="00702F66"/>
    <w:rsid w:val="00703456"/>
    <w:rsid w:val="00703D01"/>
    <w:rsid w:val="007043A3"/>
    <w:rsid w:val="00704C1D"/>
    <w:rsid w:val="00704DF7"/>
    <w:rsid w:val="00704E57"/>
    <w:rsid w:val="00704F30"/>
    <w:rsid w:val="007053F2"/>
    <w:rsid w:val="00705512"/>
    <w:rsid w:val="00705915"/>
    <w:rsid w:val="00705CA3"/>
    <w:rsid w:val="0070617E"/>
    <w:rsid w:val="00706300"/>
    <w:rsid w:val="00706359"/>
    <w:rsid w:val="00706528"/>
    <w:rsid w:val="00706569"/>
    <w:rsid w:val="00706680"/>
    <w:rsid w:val="007067E8"/>
    <w:rsid w:val="007069E9"/>
    <w:rsid w:val="00706BC1"/>
    <w:rsid w:val="00706C51"/>
    <w:rsid w:val="0070711C"/>
    <w:rsid w:val="007073F9"/>
    <w:rsid w:val="007075F2"/>
    <w:rsid w:val="007077DE"/>
    <w:rsid w:val="00707B22"/>
    <w:rsid w:val="00707BE7"/>
    <w:rsid w:val="007107D2"/>
    <w:rsid w:val="00710AAE"/>
    <w:rsid w:val="00710B84"/>
    <w:rsid w:val="00710E79"/>
    <w:rsid w:val="00710FFB"/>
    <w:rsid w:val="0071101F"/>
    <w:rsid w:val="00711084"/>
    <w:rsid w:val="00712495"/>
    <w:rsid w:val="00712649"/>
    <w:rsid w:val="007126F8"/>
    <w:rsid w:val="00712A8F"/>
    <w:rsid w:val="00712A9F"/>
    <w:rsid w:val="00712B10"/>
    <w:rsid w:val="00712D5F"/>
    <w:rsid w:val="007131E4"/>
    <w:rsid w:val="00713439"/>
    <w:rsid w:val="00713822"/>
    <w:rsid w:val="00713D97"/>
    <w:rsid w:val="007144CF"/>
    <w:rsid w:val="0071468A"/>
    <w:rsid w:val="00714935"/>
    <w:rsid w:val="007153CA"/>
    <w:rsid w:val="00715618"/>
    <w:rsid w:val="0071574C"/>
    <w:rsid w:val="00715CFA"/>
    <w:rsid w:val="00716398"/>
    <w:rsid w:val="00716AFF"/>
    <w:rsid w:val="00716BC9"/>
    <w:rsid w:val="00716DEA"/>
    <w:rsid w:val="00716E43"/>
    <w:rsid w:val="00716EB8"/>
    <w:rsid w:val="00717A20"/>
    <w:rsid w:val="00717C64"/>
    <w:rsid w:val="0072047F"/>
    <w:rsid w:val="00720534"/>
    <w:rsid w:val="0072066A"/>
    <w:rsid w:val="00720849"/>
    <w:rsid w:val="007208C8"/>
    <w:rsid w:val="00720A5D"/>
    <w:rsid w:val="00720B39"/>
    <w:rsid w:val="00720F4B"/>
    <w:rsid w:val="00720FBF"/>
    <w:rsid w:val="00721018"/>
    <w:rsid w:val="007211CF"/>
    <w:rsid w:val="007212FE"/>
    <w:rsid w:val="00721342"/>
    <w:rsid w:val="007214D4"/>
    <w:rsid w:val="00721624"/>
    <w:rsid w:val="00721C9B"/>
    <w:rsid w:val="00721E11"/>
    <w:rsid w:val="00722551"/>
    <w:rsid w:val="0072328F"/>
    <w:rsid w:val="007234A1"/>
    <w:rsid w:val="00723516"/>
    <w:rsid w:val="00723545"/>
    <w:rsid w:val="007237B3"/>
    <w:rsid w:val="00723AA7"/>
    <w:rsid w:val="00723C08"/>
    <w:rsid w:val="00723C72"/>
    <w:rsid w:val="00723F4B"/>
    <w:rsid w:val="0072405B"/>
    <w:rsid w:val="00724CC7"/>
    <w:rsid w:val="007251FA"/>
    <w:rsid w:val="00725386"/>
    <w:rsid w:val="007255D9"/>
    <w:rsid w:val="00725690"/>
    <w:rsid w:val="00725C83"/>
    <w:rsid w:val="00726035"/>
    <w:rsid w:val="0072675F"/>
    <w:rsid w:val="007268FF"/>
    <w:rsid w:val="00726A6F"/>
    <w:rsid w:val="00726B15"/>
    <w:rsid w:val="007270B8"/>
    <w:rsid w:val="0072737A"/>
    <w:rsid w:val="00727524"/>
    <w:rsid w:val="00727868"/>
    <w:rsid w:val="00727A49"/>
    <w:rsid w:val="00727AB1"/>
    <w:rsid w:val="00727AD5"/>
    <w:rsid w:val="00727E72"/>
    <w:rsid w:val="007300AA"/>
    <w:rsid w:val="007305F4"/>
    <w:rsid w:val="00730679"/>
    <w:rsid w:val="00730BB7"/>
    <w:rsid w:val="00730D05"/>
    <w:rsid w:val="00731825"/>
    <w:rsid w:val="00731C77"/>
    <w:rsid w:val="00732A06"/>
    <w:rsid w:val="00732B12"/>
    <w:rsid w:val="00732CCE"/>
    <w:rsid w:val="00732F54"/>
    <w:rsid w:val="00732FBF"/>
    <w:rsid w:val="007332C3"/>
    <w:rsid w:val="0073398F"/>
    <w:rsid w:val="00733A48"/>
    <w:rsid w:val="00733BB8"/>
    <w:rsid w:val="00734191"/>
    <w:rsid w:val="007341F9"/>
    <w:rsid w:val="0073444F"/>
    <w:rsid w:val="00734537"/>
    <w:rsid w:val="0073470F"/>
    <w:rsid w:val="00734995"/>
    <w:rsid w:val="00734FFC"/>
    <w:rsid w:val="0073513D"/>
    <w:rsid w:val="00735897"/>
    <w:rsid w:val="007358BB"/>
    <w:rsid w:val="00735D47"/>
    <w:rsid w:val="00735E9C"/>
    <w:rsid w:val="00735F90"/>
    <w:rsid w:val="00736086"/>
    <w:rsid w:val="00736122"/>
    <w:rsid w:val="00736438"/>
    <w:rsid w:val="0073654A"/>
    <w:rsid w:val="00736726"/>
    <w:rsid w:val="0073697E"/>
    <w:rsid w:val="00736A46"/>
    <w:rsid w:val="00736AFD"/>
    <w:rsid w:val="00736E89"/>
    <w:rsid w:val="00737210"/>
    <w:rsid w:val="0073738D"/>
    <w:rsid w:val="00737A2C"/>
    <w:rsid w:val="007402DD"/>
    <w:rsid w:val="00740375"/>
    <w:rsid w:val="0074048A"/>
    <w:rsid w:val="00740801"/>
    <w:rsid w:val="00740845"/>
    <w:rsid w:val="00740A10"/>
    <w:rsid w:val="00740B1A"/>
    <w:rsid w:val="00740BC7"/>
    <w:rsid w:val="00740F69"/>
    <w:rsid w:val="00741275"/>
    <w:rsid w:val="00741919"/>
    <w:rsid w:val="00741D8D"/>
    <w:rsid w:val="00741DCA"/>
    <w:rsid w:val="007420FA"/>
    <w:rsid w:val="00742EC2"/>
    <w:rsid w:val="00742F84"/>
    <w:rsid w:val="0074372C"/>
    <w:rsid w:val="0074381F"/>
    <w:rsid w:val="00743851"/>
    <w:rsid w:val="007439B9"/>
    <w:rsid w:val="00744630"/>
    <w:rsid w:val="00744EC6"/>
    <w:rsid w:val="00744EFC"/>
    <w:rsid w:val="00744F01"/>
    <w:rsid w:val="00745240"/>
    <w:rsid w:val="00745569"/>
    <w:rsid w:val="00745E89"/>
    <w:rsid w:val="00745E96"/>
    <w:rsid w:val="007462EF"/>
    <w:rsid w:val="00746568"/>
    <w:rsid w:val="007469AB"/>
    <w:rsid w:val="00746A6F"/>
    <w:rsid w:val="00746A86"/>
    <w:rsid w:val="00746C9D"/>
    <w:rsid w:val="00746D09"/>
    <w:rsid w:val="00746F5C"/>
    <w:rsid w:val="007475F5"/>
    <w:rsid w:val="007476BC"/>
    <w:rsid w:val="00747A75"/>
    <w:rsid w:val="00747B85"/>
    <w:rsid w:val="00747E10"/>
    <w:rsid w:val="00750026"/>
    <w:rsid w:val="00750B56"/>
    <w:rsid w:val="00750C2E"/>
    <w:rsid w:val="00750D52"/>
    <w:rsid w:val="00750E46"/>
    <w:rsid w:val="0075116D"/>
    <w:rsid w:val="00751354"/>
    <w:rsid w:val="007514E5"/>
    <w:rsid w:val="00751510"/>
    <w:rsid w:val="00751ACF"/>
    <w:rsid w:val="00751F82"/>
    <w:rsid w:val="00752081"/>
    <w:rsid w:val="0075208B"/>
    <w:rsid w:val="00752162"/>
    <w:rsid w:val="007523DB"/>
    <w:rsid w:val="00752411"/>
    <w:rsid w:val="0075276B"/>
    <w:rsid w:val="00752898"/>
    <w:rsid w:val="00752D43"/>
    <w:rsid w:val="0075322C"/>
    <w:rsid w:val="00753554"/>
    <w:rsid w:val="0075384D"/>
    <w:rsid w:val="00753B2B"/>
    <w:rsid w:val="00753C08"/>
    <w:rsid w:val="00753D28"/>
    <w:rsid w:val="0075445F"/>
    <w:rsid w:val="00754515"/>
    <w:rsid w:val="00754E62"/>
    <w:rsid w:val="0075508D"/>
    <w:rsid w:val="007558A5"/>
    <w:rsid w:val="00755E10"/>
    <w:rsid w:val="00755E3B"/>
    <w:rsid w:val="00756258"/>
    <w:rsid w:val="007562E3"/>
    <w:rsid w:val="00756548"/>
    <w:rsid w:val="00756582"/>
    <w:rsid w:val="007567BA"/>
    <w:rsid w:val="00756935"/>
    <w:rsid w:val="00756D45"/>
    <w:rsid w:val="00756E7F"/>
    <w:rsid w:val="00756FB1"/>
    <w:rsid w:val="007572DC"/>
    <w:rsid w:val="00757C74"/>
    <w:rsid w:val="00757CD7"/>
    <w:rsid w:val="00757DEC"/>
    <w:rsid w:val="00760190"/>
    <w:rsid w:val="007602A7"/>
    <w:rsid w:val="00760550"/>
    <w:rsid w:val="00760A12"/>
    <w:rsid w:val="00760F75"/>
    <w:rsid w:val="0076130E"/>
    <w:rsid w:val="00761656"/>
    <w:rsid w:val="00761791"/>
    <w:rsid w:val="00761B1C"/>
    <w:rsid w:val="00761D57"/>
    <w:rsid w:val="00761F95"/>
    <w:rsid w:val="00761FF5"/>
    <w:rsid w:val="00762182"/>
    <w:rsid w:val="007628EB"/>
    <w:rsid w:val="00762AA3"/>
    <w:rsid w:val="00762C30"/>
    <w:rsid w:val="00762CD8"/>
    <w:rsid w:val="00762F99"/>
    <w:rsid w:val="00762FC5"/>
    <w:rsid w:val="0076347F"/>
    <w:rsid w:val="00763827"/>
    <w:rsid w:val="00763893"/>
    <w:rsid w:val="00763914"/>
    <w:rsid w:val="00763B51"/>
    <w:rsid w:val="00763B5F"/>
    <w:rsid w:val="00763F02"/>
    <w:rsid w:val="0076410C"/>
    <w:rsid w:val="007643BF"/>
    <w:rsid w:val="00764E0E"/>
    <w:rsid w:val="00764F12"/>
    <w:rsid w:val="007650F7"/>
    <w:rsid w:val="00765180"/>
    <w:rsid w:val="00765208"/>
    <w:rsid w:val="00765624"/>
    <w:rsid w:val="00765662"/>
    <w:rsid w:val="00765BBC"/>
    <w:rsid w:val="00765FAD"/>
    <w:rsid w:val="007665EF"/>
    <w:rsid w:val="00766A03"/>
    <w:rsid w:val="00766CC7"/>
    <w:rsid w:val="00767118"/>
    <w:rsid w:val="007672B9"/>
    <w:rsid w:val="007672DD"/>
    <w:rsid w:val="007678E2"/>
    <w:rsid w:val="0076796E"/>
    <w:rsid w:val="00770559"/>
    <w:rsid w:val="007706D3"/>
    <w:rsid w:val="007707E9"/>
    <w:rsid w:val="007708C0"/>
    <w:rsid w:val="007708E1"/>
    <w:rsid w:val="00770C33"/>
    <w:rsid w:val="007711B1"/>
    <w:rsid w:val="0077135B"/>
    <w:rsid w:val="00771745"/>
    <w:rsid w:val="00771C92"/>
    <w:rsid w:val="00771DEB"/>
    <w:rsid w:val="00771E9F"/>
    <w:rsid w:val="0077200C"/>
    <w:rsid w:val="00772133"/>
    <w:rsid w:val="007725A9"/>
    <w:rsid w:val="0077288F"/>
    <w:rsid w:val="00772F9D"/>
    <w:rsid w:val="0077359C"/>
    <w:rsid w:val="00773FD5"/>
    <w:rsid w:val="007740F6"/>
    <w:rsid w:val="0077417B"/>
    <w:rsid w:val="00774756"/>
    <w:rsid w:val="007748BA"/>
    <w:rsid w:val="00774BEE"/>
    <w:rsid w:val="00774C31"/>
    <w:rsid w:val="00774D52"/>
    <w:rsid w:val="007754EE"/>
    <w:rsid w:val="0077563C"/>
    <w:rsid w:val="0077584C"/>
    <w:rsid w:val="00775966"/>
    <w:rsid w:val="00775CDF"/>
    <w:rsid w:val="00775E2E"/>
    <w:rsid w:val="00775FD6"/>
    <w:rsid w:val="00776087"/>
    <w:rsid w:val="0077657A"/>
    <w:rsid w:val="0077658D"/>
    <w:rsid w:val="00776822"/>
    <w:rsid w:val="00776A38"/>
    <w:rsid w:val="00776AB6"/>
    <w:rsid w:val="00776B1C"/>
    <w:rsid w:val="00777033"/>
    <w:rsid w:val="0077709F"/>
    <w:rsid w:val="0077716A"/>
    <w:rsid w:val="007772AE"/>
    <w:rsid w:val="007775E8"/>
    <w:rsid w:val="00777CD5"/>
    <w:rsid w:val="00777D5C"/>
    <w:rsid w:val="00780070"/>
    <w:rsid w:val="0078015F"/>
    <w:rsid w:val="0078021B"/>
    <w:rsid w:val="007805D5"/>
    <w:rsid w:val="00780A20"/>
    <w:rsid w:val="00780CE9"/>
    <w:rsid w:val="00780E68"/>
    <w:rsid w:val="007812BF"/>
    <w:rsid w:val="007812E4"/>
    <w:rsid w:val="0078142C"/>
    <w:rsid w:val="007823BD"/>
    <w:rsid w:val="007825CB"/>
    <w:rsid w:val="0078294D"/>
    <w:rsid w:val="00782A32"/>
    <w:rsid w:val="00783055"/>
    <w:rsid w:val="0078320C"/>
    <w:rsid w:val="007834C5"/>
    <w:rsid w:val="00783533"/>
    <w:rsid w:val="007839DD"/>
    <w:rsid w:val="00783BEF"/>
    <w:rsid w:val="00784026"/>
    <w:rsid w:val="0078413D"/>
    <w:rsid w:val="0078431A"/>
    <w:rsid w:val="0078438A"/>
    <w:rsid w:val="0078483B"/>
    <w:rsid w:val="00784B89"/>
    <w:rsid w:val="00784E68"/>
    <w:rsid w:val="00784FC3"/>
    <w:rsid w:val="00785086"/>
    <w:rsid w:val="007855C4"/>
    <w:rsid w:val="007855F6"/>
    <w:rsid w:val="00785780"/>
    <w:rsid w:val="00786084"/>
    <w:rsid w:val="007860C0"/>
    <w:rsid w:val="0078649D"/>
    <w:rsid w:val="007866D1"/>
    <w:rsid w:val="007867C8"/>
    <w:rsid w:val="007867DB"/>
    <w:rsid w:val="00786AFB"/>
    <w:rsid w:val="00787114"/>
    <w:rsid w:val="00787359"/>
    <w:rsid w:val="0078750D"/>
    <w:rsid w:val="007875C6"/>
    <w:rsid w:val="00787847"/>
    <w:rsid w:val="00787B26"/>
    <w:rsid w:val="00787B5C"/>
    <w:rsid w:val="00787C9D"/>
    <w:rsid w:val="007901EB"/>
    <w:rsid w:val="00790544"/>
    <w:rsid w:val="0079069B"/>
    <w:rsid w:val="00790DB0"/>
    <w:rsid w:val="00791259"/>
    <w:rsid w:val="00791264"/>
    <w:rsid w:val="00791463"/>
    <w:rsid w:val="00791629"/>
    <w:rsid w:val="00791CE5"/>
    <w:rsid w:val="00792271"/>
    <w:rsid w:val="00792403"/>
    <w:rsid w:val="0079247C"/>
    <w:rsid w:val="0079257D"/>
    <w:rsid w:val="007925B0"/>
    <w:rsid w:val="00792650"/>
    <w:rsid w:val="0079363A"/>
    <w:rsid w:val="007938DE"/>
    <w:rsid w:val="00793F51"/>
    <w:rsid w:val="00794196"/>
    <w:rsid w:val="0079467B"/>
    <w:rsid w:val="007947ED"/>
    <w:rsid w:val="007949D2"/>
    <w:rsid w:val="007949FC"/>
    <w:rsid w:val="00794E1F"/>
    <w:rsid w:val="00794F58"/>
    <w:rsid w:val="0079502C"/>
    <w:rsid w:val="00795048"/>
    <w:rsid w:val="007953A4"/>
    <w:rsid w:val="007955E7"/>
    <w:rsid w:val="0079648A"/>
    <w:rsid w:val="00796D9B"/>
    <w:rsid w:val="00796EF2"/>
    <w:rsid w:val="0079713A"/>
    <w:rsid w:val="007974CD"/>
    <w:rsid w:val="0079777B"/>
    <w:rsid w:val="00797C05"/>
    <w:rsid w:val="00797D8E"/>
    <w:rsid w:val="007A0016"/>
    <w:rsid w:val="007A0103"/>
    <w:rsid w:val="007A039C"/>
    <w:rsid w:val="007A07E4"/>
    <w:rsid w:val="007A1368"/>
    <w:rsid w:val="007A15AB"/>
    <w:rsid w:val="007A1A77"/>
    <w:rsid w:val="007A1AE0"/>
    <w:rsid w:val="007A1C63"/>
    <w:rsid w:val="007A2033"/>
    <w:rsid w:val="007A243D"/>
    <w:rsid w:val="007A2653"/>
    <w:rsid w:val="007A2979"/>
    <w:rsid w:val="007A2B31"/>
    <w:rsid w:val="007A2F4D"/>
    <w:rsid w:val="007A3195"/>
    <w:rsid w:val="007A357E"/>
    <w:rsid w:val="007A361F"/>
    <w:rsid w:val="007A448C"/>
    <w:rsid w:val="007A464A"/>
    <w:rsid w:val="007A4783"/>
    <w:rsid w:val="007A4B21"/>
    <w:rsid w:val="007A4D92"/>
    <w:rsid w:val="007A4E2A"/>
    <w:rsid w:val="007A555D"/>
    <w:rsid w:val="007A5595"/>
    <w:rsid w:val="007A5643"/>
    <w:rsid w:val="007A56A0"/>
    <w:rsid w:val="007A63FF"/>
    <w:rsid w:val="007A660B"/>
    <w:rsid w:val="007A6976"/>
    <w:rsid w:val="007A6E04"/>
    <w:rsid w:val="007A6EC9"/>
    <w:rsid w:val="007A7011"/>
    <w:rsid w:val="007A716E"/>
    <w:rsid w:val="007A74A4"/>
    <w:rsid w:val="007A766E"/>
    <w:rsid w:val="007A78A9"/>
    <w:rsid w:val="007A79DA"/>
    <w:rsid w:val="007A7A7F"/>
    <w:rsid w:val="007A7DC1"/>
    <w:rsid w:val="007A7EC8"/>
    <w:rsid w:val="007B00FB"/>
    <w:rsid w:val="007B0340"/>
    <w:rsid w:val="007B0CB1"/>
    <w:rsid w:val="007B1318"/>
    <w:rsid w:val="007B1765"/>
    <w:rsid w:val="007B17F5"/>
    <w:rsid w:val="007B19CD"/>
    <w:rsid w:val="007B1A46"/>
    <w:rsid w:val="007B210F"/>
    <w:rsid w:val="007B2131"/>
    <w:rsid w:val="007B2157"/>
    <w:rsid w:val="007B21A3"/>
    <w:rsid w:val="007B2328"/>
    <w:rsid w:val="007B252E"/>
    <w:rsid w:val="007B260D"/>
    <w:rsid w:val="007B28C7"/>
    <w:rsid w:val="007B2C1A"/>
    <w:rsid w:val="007B2D67"/>
    <w:rsid w:val="007B2E23"/>
    <w:rsid w:val="007B2FC9"/>
    <w:rsid w:val="007B2FDC"/>
    <w:rsid w:val="007B3544"/>
    <w:rsid w:val="007B3605"/>
    <w:rsid w:val="007B3C3D"/>
    <w:rsid w:val="007B3E9E"/>
    <w:rsid w:val="007B4204"/>
    <w:rsid w:val="007B4327"/>
    <w:rsid w:val="007B4B6F"/>
    <w:rsid w:val="007B51FC"/>
    <w:rsid w:val="007B52D2"/>
    <w:rsid w:val="007B5578"/>
    <w:rsid w:val="007B55CD"/>
    <w:rsid w:val="007B57D3"/>
    <w:rsid w:val="007B5AF0"/>
    <w:rsid w:val="007B5CC8"/>
    <w:rsid w:val="007B5F14"/>
    <w:rsid w:val="007B63A1"/>
    <w:rsid w:val="007B63A6"/>
    <w:rsid w:val="007B6776"/>
    <w:rsid w:val="007B6C01"/>
    <w:rsid w:val="007B6C46"/>
    <w:rsid w:val="007B718F"/>
    <w:rsid w:val="007B7403"/>
    <w:rsid w:val="007B760C"/>
    <w:rsid w:val="007B7666"/>
    <w:rsid w:val="007B7827"/>
    <w:rsid w:val="007B78DA"/>
    <w:rsid w:val="007B7D57"/>
    <w:rsid w:val="007B7E9E"/>
    <w:rsid w:val="007C036D"/>
    <w:rsid w:val="007C1D29"/>
    <w:rsid w:val="007C1DE8"/>
    <w:rsid w:val="007C20B9"/>
    <w:rsid w:val="007C2697"/>
    <w:rsid w:val="007C27A5"/>
    <w:rsid w:val="007C2927"/>
    <w:rsid w:val="007C2EE8"/>
    <w:rsid w:val="007C3102"/>
    <w:rsid w:val="007C34D1"/>
    <w:rsid w:val="007C3743"/>
    <w:rsid w:val="007C3A15"/>
    <w:rsid w:val="007C4232"/>
    <w:rsid w:val="007C430A"/>
    <w:rsid w:val="007C47BE"/>
    <w:rsid w:val="007C4934"/>
    <w:rsid w:val="007C5110"/>
    <w:rsid w:val="007C557B"/>
    <w:rsid w:val="007C5AFC"/>
    <w:rsid w:val="007C6282"/>
    <w:rsid w:val="007C64CE"/>
    <w:rsid w:val="007C64EA"/>
    <w:rsid w:val="007C6CEB"/>
    <w:rsid w:val="007C6EA9"/>
    <w:rsid w:val="007C70D8"/>
    <w:rsid w:val="007C7302"/>
    <w:rsid w:val="007C74E1"/>
    <w:rsid w:val="007C764F"/>
    <w:rsid w:val="007C77B2"/>
    <w:rsid w:val="007C78E3"/>
    <w:rsid w:val="007C7B2C"/>
    <w:rsid w:val="007C7F26"/>
    <w:rsid w:val="007D06CA"/>
    <w:rsid w:val="007D07CB"/>
    <w:rsid w:val="007D0858"/>
    <w:rsid w:val="007D0CF2"/>
    <w:rsid w:val="007D138B"/>
    <w:rsid w:val="007D15CC"/>
    <w:rsid w:val="007D1A11"/>
    <w:rsid w:val="007D1B89"/>
    <w:rsid w:val="007D2266"/>
    <w:rsid w:val="007D22D7"/>
    <w:rsid w:val="007D24C6"/>
    <w:rsid w:val="007D32B5"/>
    <w:rsid w:val="007D34E0"/>
    <w:rsid w:val="007D360E"/>
    <w:rsid w:val="007D3618"/>
    <w:rsid w:val="007D361A"/>
    <w:rsid w:val="007D3AA5"/>
    <w:rsid w:val="007D3C9B"/>
    <w:rsid w:val="007D4C17"/>
    <w:rsid w:val="007D4CCF"/>
    <w:rsid w:val="007D5544"/>
    <w:rsid w:val="007D5848"/>
    <w:rsid w:val="007D5B7E"/>
    <w:rsid w:val="007D6061"/>
    <w:rsid w:val="007D6973"/>
    <w:rsid w:val="007D69AC"/>
    <w:rsid w:val="007D6BEE"/>
    <w:rsid w:val="007D6EC4"/>
    <w:rsid w:val="007D70B7"/>
    <w:rsid w:val="007D7466"/>
    <w:rsid w:val="007D74D6"/>
    <w:rsid w:val="007D7B85"/>
    <w:rsid w:val="007D7C1C"/>
    <w:rsid w:val="007D7EC4"/>
    <w:rsid w:val="007E004A"/>
    <w:rsid w:val="007E0075"/>
    <w:rsid w:val="007E0176"/>
    <w:rsid w:val="007E01DA"/>
    <w:rsid w:val="007E0246"/>
    <w:rsid w:val="007E0349"/>
    <w:rsid w:val="007E0382"/>
    <w:rsid w:val="007E0436"/>
    <w:rsid w:val="007E0506"/>
    <w:rsid w:val="007E059E"/>
    <w:rsid w:val="007E06A0"/>
    <w:rsid w:val="007E0AB4"/>
    <w:rsid w:val="007E144D"/>
    <w:rsid w:val="007E2052"/>
    <w:rsid w:val="007E20B2"/>
    <w:rsid w:val="007E21B8"/>
    <w:rsid w:val="007E2365"/>
    <w:rsid w:val="007E2859"/>
    <w:rsid w:val="007E28F9"/>
    <w:rsid w:val="007E2927"/>
    <w:rsid w:val="007E2C22"/>
    <w:rsid w:val="007E2E2B"/>
    <w:rsid w:val="007E2EEF"/>
    <w:rsid w:val="007E2F06"/>
    <w:rsid w:val="007E30B5"/>
    <w:rsid w:val="007E3220"/>
    <w:rsid w:val="007E345E"/>
    <w:rsid w:val="007E34F9"/>
    <w:rsid w:val="007E3B24"/>
    <w:rsid w:val="007E3C05"/>
    <w:rsid w:val="007E3EC9"/>
    <w:rsid w:val="007E3FCC"/>
    <w:rsid w:val="007E423D"/>
    <w:rsid w:val="007E42C2"/>
    <w:rsid w:val="007E4957"/>
    <w:rsid w:val="007E4A56"/>
    <w:rsid w:val="007E4D65"/>
    <w:rsid w:val="007E4ED1"/>
    <w:rsid w:val="007E52BC"/>
    <w:rsid w:val="007E5736"/>
    <w:rsid w:val="007E59FD"/>
    <w:rsid w:val="007E617D"/>
    <w:rsid w:val="007E6187"/>
    <w:rsid w:val="007E6264"/>
    <w:rsid w:val="007E701F"/>
    <w:rsid w:val="007E7422"/>
    <w:rsid w:val="007E79BB"/>
    <w:rsid w:val="007E7C07"/>
    <w:rsid w:val="007F02DB"/>
    <w:rsid w:val="007F03BE"/>
    <w:rsid w:val="007F0719"/>
    <w:rsid w:val="007F0844"/>
    <w:rsid w:val="007F08D3"/>
    <w:rsid w:val="007F0982"/>
    <w:rsid w:val="007F0A0F"/>
    <w:rsid w:val="007F0AB7"/>
    <w:rsid w:val="007F0C82"/>
    <w:rsid w:val="007F0DED"/>
    <w:rsid w:val="007F12C3"/>
    <w:rsid w:val="007F15DD"/>
    <w:rsid w:val="007F18E2"/>
    <w:rsid w:val="007F1A5B"/>
    <w:rsid w:val="007F1C2F"/>
    <w:rsid w:val="007F1CF3"/>
    <w:rsid w:val="007F2409"/>
    <w:rsid w:val="007F246D"/>
    <w:rsid w:val="007F2489"/>
    <w:rsid w:val="007F2710"/>
    <w:rsid w:val="007F2A4B"/>
    <w:rsid w:val="007F2BA5"/>
    <w:rsid w:val="007F2CFF"/>
    <w:rsid w:val="007F2E51"/>
    <w:rsid w:val="007F3433"/>
    <w:rsid w:val="007F3496"/>
    <w:rsid w:val="007F3651"/>
    <w:rsid w:val="007F369D"/>
    <w:rsid w:val="007F36FD"/>
    <w:rsid w:val="007F3817"/>
    <w:rsid w:val="007F3B5F"/>
    <w:rsid w:val="007F3BA1"/>
    <w:rsid w:val="007F3D4B"/>
    <w:rsid w:val="007F45BA"/>
    <w:rsid w:val="007F4B2E"/>
    <w:rsid w:val="007F501A"/>
    <w:rsid w:val="007F503C"/>
    <w:rsid w:val="007F5787"/>
    <w:rsid w:val="007F57E0"/>
    <w:rsid w:val="007F5B99"/>
    <w:rsid w:val="007F61ED"/>
    <w:rsid w:val="007F64E9"/>
    <w:rsid w:val="007F6A80"/>
    <w:rsid w:val="007F6C03"/>
    <w:rsid w:val="007F70B3"/>
    <w:rsid w:val="007F741C"/>
    <w:rsid w:val="007F7520"/>
    <w:rsid w:val="007F78F7"/>
    <w:rsid w:val="007F7D16"/>
    <w:rsid w:val="00800110"/>
    <w:rsid w:val="0080049A"/>
    <w:rsid w:val="008004F4"/>
    <w:rsid w:val="00800A65"/>
    <w:rsid w:val="00800ABF"/>
    <w:rsid w:val="00801148"/>
    <w:rsid w:val="008019E7"/>
    <w:rsid w:val="00801E2E"/>
    <w:rsid w:val="00801E53"/>
    <w:rsid w:val="00801E86"/>
    <w:rsid w:val="00802185"/>
    <w:rsid w:val="008021D2"/>
    <w:rsid w:val="00802200"/>
    <w:rsid w:val="008025C2"/>
    <w:rsid w:val="00802735"/>
    <w:rsid w:val="0080293D"/>
    <w:rsid w:val="00802AFA"/>
    <w:rsid w:val="00802CEF"/>
    <w:rsid w:val="00802CFA"/>
    <w:rsid w:val="00803002"/>
    <w:rsid w:val="008033C4"/>
    <w:rsid w:val="00803878"/>
    <w:rsid w:val="00803A79"/>
    <w:rsid w:val="00803BC8"/>
    <w:rsid w:val="00803EE6"/>
    <w:rsid w:val="00804071"/>
    <w:rsid w:val="00804544"/>
    <w:rsid w:val="0080488C"/>
    <w:rsid w:val="0080493E"/>
    <w:rsid w:val="00804F9E"/>
    <w:rsid w:val="008052CC"/>
    <w:rsid w:val="00805552"/>
    <w:rsid w:val="008056A7"/>
    <w:rsid w:val="00805CB2"/>
    <w:rsid w:val="00805CC4"/>
    <w:rsid w:val="00805DC9"/>
    <w:rsid w:val="00806767"/>
    <w:rsid w:val="008067E0"/>
    <w:rsid w:val="00806B79"/>
    <w:rsid w:val="00806D5D"/>
    <w:rsid w:val="0080720B"/>
    <w:rsid w:val="00807367"/>
    <w:rsid w:val="008079E3"/>
    <w:rsid w:val="00807AE7"/>
    <w:rsid w:val="00807B19"/>
    <w:rsid w:val="00807B1D"/>
    <w:rsid w:val="00807E25"/>
    <w:rsid w:val="008103ED"/>
    <w:rsid w:val="00810B7C"/>
    <w:rsid w:val="00810ED8"/>
    <w:rsid w:val="00811049"/>
    <w:rsid w:val="0081111A"/>
    <w:rsid w:val="00811141"/>
    <w:rsid w:val="00811A57"/>
    <w:rsid w:val="00811E85"/>
    <w:rsid w:val="00811EDC"/>
    <w:rsid w:val="00811FD0"/>
    <w:rsid w:val="008125FC"/>
    <w:rsid w:val="00812BB1"/>
    <w:rsid w:val="00812C64"/>
    <w:rsid w:val="00812F01"/>
    <w:rsid w:val="00813521"/>
    <w:rsid w:val="00813759"/>
    <w:rsid w:val="008137DD"/>
    <w:rsid w:val="00813835"/>
    <w:rsid w:val="008139E6"/>
    <w:rsid w:val="00813A8E"/>
    <w:rsid w:val="00813F05"/>
    <w:rsid w:val="00813FA4"/>
    <w:rsid w:val="0081409E"/>
    <w:rsid w:val="008144B0"/>
    <w:rsid w:val="00814701"/>
    <w:rsid w:val="00814B65"/>
    <w:rsid w:val="00814E38"/>
    <w:rsid w:val="008152FA"/>
    <w:rsid w:val="0081546F"/>
    <w:rsid w:val="00815535"/>
    <w:rsid w:val="00815922"/>
    <w:rsid w:val="00815C18"/>
    <w:rsid w:val="00815C3D"/>
    <w:rsid w:val="00815E5B"/>
    <w:rsid w:val="00815E96"/>
    <w:rsid w:val="0081605C"/>
    <w:rsid w:val="008160A8"/>
    <w:rsid w:val="00816482"/>
    <w:rsid w:val="008168B2"/>
    <w:rsid w:val="0081692A"/>
    <w:rsid w:val="00816A56"/>
    <w:rsid w:val="00816E3A"/>
    <w:rsid w:val="00816F61"/>
    <w:rsid w:val="0081703E"/>
    <w:rsid w:val="00817442"/>
    <w:rsid w:val="00817458"/>
    <w:rsid w:val="0081745D"/>
    <w:rsid w:val="00817564"/>
    <w:rsid w:val="00817E84"/>
    <w:rsid w:val="00817F7D"/>
    <w:rsid w:val="00820129"/>
    <w:rsid w:val="008203F3"/>
    <w:rsid w:val="00820586"/>
    <w:rsid w:val="0082078B"/>
    <w:rsid w:val="0082091C"/>
    <w:rsid w:val="0082096A"/>
    <w:rsid w:val="008209E1"/>
    <w:rsid w:val="00820F10"/>
    <w:rsid w:val="00820FE6"/>
    <w:rsid w:val="008212F1"/>
    <w:rsid w:val="0082149A"/>
    <w:rsid w:val="00821C86"/>
    <w:rsid w:val="00821C9E"/>
    <w:rsid w:val="00821DC1"/>
    <w:rsid w:val="00821E1A"/>
    <w:rsid w:val="00821F7C"/>
    <w:rsid w:val="00822073"/>
    <w:rsid w:val="008222F0"/>
    <w:rsid w:val="008223D7"/>
    <w:rsid w:val="008227E9"/>
    <w:rsid w:val="00822852"/>
    <w:rsid w:val="00822995"/>
    <w:rsid w:val="00822EEC"/>
    <w:rsid w:val="0082316F"/>
    <w:rsid w:val="008232DE"/>
    <w:rsid w:val="0082364C"/>
    <w:rsid w:val="00823C2D"/>
    <w:rsid w:val="00823F16"/>
    <w:rsid w:val="008241ED"/>
    <w:rsid w:val="0082432B"/>
    <w:rsid w:val="00824979"/>
    <w:rsid w:val="00824B06"/>
    <w:rsid w:val="00824EE7"/>
    <w:rsid w:val="00824FE7"/>
    <w:rsid w:val="0082515E"/>
    <w:rsid w:val="00825201"/>
    <w:rsid w:val="008252DD"/>
    <w:rsid w:val="0082544C"/>
    <w:rsid w:val="00825D51"/>
    <w:rsid w:val="00825DFE"/>
    <w:rsid w:val="00825FC7"/>
    <w:rsid w:val="00826082"/>
    <w:rsid w:val="00826680"/>
    <w:rsid w:val="00826C8A"/>
    <w:rsid w:val="00826F1A"/>
    <w:rsid w:val="00826F6D"/>
    <w:rsid w:val="008273FA"/>
    <w:rsid w:val="0082789E"/>
    <w:rsid w:val="00827972"/>
    <w:rsid w:val="00827BAB"/>
    <w:rsid w:val="00827CA1"/>
    <w:rsid w:val="00827E86"/>
    <w:rsid w:val="0083022A"/>
    <w:rsid w:val="008303BE"/>
    <w:rsid w:val="00830491"/>
    <w:rsid w:val="00830818"/>
    <w:rsid w:val="008313AE"/>
    <w:rsid w:val="008314A9"/>
    <w:rsid w:val="0083174E"/>
    <w:rsid w:val="008317D8"/>
    <w:rsid w:val="00831A95"/>
    <w:rsid w:val="00831C49"/>
    <w:rsid w:val="00831E6A"/>
    <w:rsid w:val="00832822"/>
    <w:rsid w:val="00832F07"/>
    <w:rsid w:val="008332D5"/>
    <w:rsid w:val="0083363E"/>
    <w:rsid w:val="00833AB2"/>
    <w:rsid w:val="00833ED6"/>
    <w:rsid w:val="00833EE0"/>
    <w:rsid w:val="00834332"/>
    <w:rsid w:val="008345B0"/>
    <w:rsid w:val="00834B7A"/>
    <w:rsid w:val="00834F4D"/>
    <w:rsid w:val="008353A5"/>
    <w:rsid w:val="00835659"/>
    <w:rsid w:val="0083595B"/>
    <w:rsid w:val="00835C03"/>
    <w:rsid w:val="00835F7C"/>
    <w:rsid w:val="008360EC"/>
    <w:rsid w:val="00836FCE"/>
    <w:rsid w:val="00837241"/>
    <w:rsid w:val="00837A10"/>
    <w:rsid w:val="00837A86"/>
    <w:rsid w:val="00837D4A"/>
    <w:rsid w:val="00840190"/>
    <w:rsid w:val="008401EA"/>
    <w:rsid w:val="00840225"/>
    <w:rsid w:val="0084067A"/>
    <w:rsid w:val="00840754"/>
    <w:rsid w:val="0084075E"/>
    <w:rsid w:val="008409A5"/>
    <w:rsid w:val="008409A8"/>
    <w:rsid w:val="00840F65"/>
    <w:rsid w:val="0084159D"/>
    <w:rsid w:val="00841715"/>
    <w:rsid w:val="00841F03"/>
    <w:rsid w:val="00841FE1"/>
    <w:rsid w:val="008422A0"/>
    <w:rsid w:val="00842716"/>
    <w:rsid w:val="00842A63"/>
    <w:rsid w:val="00842D53"/>
    <w:rsid w:val="00842F59"/>
    <w:rsid w:val="0084406A"/>
    <w:rsid w:val="0084446B"/>
    <w:rsid w:val="00844A58"/>
    <w:rsid w:val="008450F8"/>
    <w:rsid w:val="008453A0"/>
    <w:rsid w:val="008453CD"/>
    <w:rsid w:val="008454BC"/>
    <w:rsid w:val="00845935"/>
    <w:rsid w:val="00845B08"/>
    <w:rsid w:val="00845BDA"/>
    <w:rsid w:val="00845DED"/>
    <w:rsid w:val="0084605F"/>
    <w:rsid w:val="008462E2"/>
    <w:rsid w:val="0084633B"/>
    <w:rsid w:val="008465A6"/>
    <w:rsid w:val="008467CE"/>
    <w:rsid w:val="008469C9"/>
    <w:rsid w:val="00846C60"/>
    <w:rsid w:val="00846CA4"/>
    <w:rsid w:val="00846EEB"/>
    <w:rsid w:val="008475E0"/>
    <w:rsid w:val="00847D1B"/>
    <w:rsid w:val="00847E9A"/>
    <w:rsid w:val="00847EFA"/>
    <w:rsid w:val="008502BC"/>
    <w:rsid w:val="008503CC"/>
    <w:rsid w:val="0085095B"/>
    <w:rsid w:val="00850EA1"/>
    <w:rsid w:val="00851624"/>
    <w:rsid w:val="008518FE"/>
    <w:rsid w:val="00851948"/>
    <w:rsid w:val="008519BC"/>
    <w:rsid w:val="00851C80"/>
    <w:rsid w:val="00852397"/>
    <w:rsid w:val="008523A0"/>
    <w:rsid w:val="00852767"/>
    <w:rsid w:val="00852789"/>
    <w:rsid w:val="00852A42"/>
    <w:rsid w:val="00852D3E"/>
    <w:rsid w:val="00852E97"/>
    <w:rsid w:val="00852EB5"/>
    <w:rsid w:val="0085356C"/>
    <w:rsid w:val="00853B42"/>
    <w:rsid w:val="00853C3D"/>
    <w:rsid w:val="00853C84"/>
    <w:rsid w:val="008542F2"/>
    <w:rsid w:val="00854425"/>
    <w:rsid w:val="0085486B"/>
    <w:rsid w:val="00854880"/>
    <w:rsid w:val="00855040"/>
    <w:rsid w:val="00855143"/>
    <w:rsid w:val="008551D0"/>
    <w:rsid w:val="00855547"/>
    <w:rsid w:val="008556E1"/>
    <w:rsid w:val="00855CA5"/>
    <w:rsid w:val="00855E05"/>
    <w:rsid w:val="00855F8A"/>
    <w:rsid w:val="0085663D"/>
    <w:rsid w:val="00856723"/>
    <w:rsid w:val="00856A1B"/>
    <w:rsid w:val="00857A47"/>
    <w:rsid w:val="00860406"/>
    <w:rsid w:val="008611BE"/>
    <w:rsid w:val="0086130C"/>
    <w:rsid w:val="008616C0"/>
    <w:rsid w:val="008617C9"/>
    <w:rsid w:val="00861C59"/>
    <w:rsid w:val="00861D40"/>
    <w:rsid w:val="00861DA4"/>
    <w:rsid w:val="00861E41"/>
    <w:rsid w:val="00861FA5"/>
    <w:rsid w:val="008620CD"/>
    <w:rsid w:val="00862386"/>
    <w:rsid w:val="008626FB"/>
    <w:rsid w:val="008628F9"/>
    <w:rsid w:val="00862BC8"/>
    <w:rsid w:val="00863232"/>
    <w:rsid w:val="00863542"/>
    <w:rsid w:val="008635B2"/>
    <w:rsid w:val="00863765"/>
    <w:rsid w:val="008637BD"/>
    <w:rsid w:val="008638E8"/>
    <w:rsid w:val="00863967"/>
    <w:rsid w:val="00863D02"/>
    <w:rsid w:val="00863F95"/>
    <w:rsid w:val="00864673"/>
    <w:rsid w:val="008648F7"/>
    <w:rsid w:val="0086498F"/>
    <w:rsid w:val="00864B6D"/>
    <w:rsid w:val="00864CD9"/>
    <w:rsid w:val="00864CEE"/>
    <w:rsid w:val="00864E07"/>
    <w:rsid w:val="0086558A"/>
    <w:rsid w:val="008655A0"/>
    <w:rsid w:val="00865A4B"/>
    <w:rsid w:val="00865F8B"/>
    <w:rsid w:val="008662AB"/>
    <w:rsid w:val="00866380"/>
    <w:rsid w:val="00866465"/>
    <w:rsid w:val="0086661C"/>
    <w:rsid w:val="008667B5"/>
    <w:rsid w:val="00866DA8"/>
    <w:rsid w:val="00866DC5"/>
    <w:rsid w:val="0086709F"/>
    <w:rsid w:val="008673E1"/>
    <w:rsid w:val="00867B50"/>
    <w:rsid w:val="00867CB1"/>
    <w:rsid w:val="00867F45"/>
    <w:rsid w:val="00870101"/>
    <w:rsid w:val="008701EB"/>
    <w:rsid w:val="0087041D"/>
    <w:rsid w:val="0087064B"/>
    <w:rsid w:val="00870A1E"/>
    <w:rsid w:val="00870A57"/>
    <w:rsid w:val="00870C22"/>
    <w:rsid w:val="008713E2"/>
    <w:rsid w:val="00871CB7"/>
    <w:rsid w:val="00871D79"/>
    <w:rsid w:val="00871E57"/>
    <w:rsid w:val="00872214"/>
    <w:rsid w:val="00872395"/>
    <w:rsid w:val="0087266A"/>
    <w:rsid w:val="0087277D"/>
    <w:rsid w:val="00872791"/>
    <w:rsid w:val="008728B9"/>
    <w:rsid w:val="008728F8"/>
    <w:rsid w:val="00872D64"/>
    <w:rsid w:val="00873765"/>
    <w:rsid w:val="0087458A"/>
    <w:rsid w:val="008745C6"/>
    <w:rsid w:val="0087464A"/>
    <w:rsid w:val="008747E6"/>
    <w:rsid w:val="0087484F"/>
    <w:rsid w:val="00874BE4"/>
    <w:rsid w:val="00874D8C"/>
    <w:rsid w:val="00874E2A"/>
    <w:rsid w:val="00875040"/>
    <w:rsid w:val="00875306"/>
    <w:rsid w:val="00875647"/>
    <w:rsid w:val="008758EC"/>
    <w:rsid w:val="008759B4"/>
    <w:rsid w:val="00875A01"/>
    <w:rsid w:val="00875B6A"/>
    <w:rsid w:val="00875D4D"/>
    <w:rsid w:val="00875FAA"/>
    <w:rsid w:val="008760D6"/>
    <w:rsid w:val="00876410"/>
    <w:rsid w:val="008769ED"/>
    <w:rsid w:val="00876A19"/>
    <w:rsid w:val="00876E74"/>
    <w:rsid w:val="00877300"/>
    <w:rsid w:val="00877891"/>
    <w:rsid w:val="00877949"/>
    <w:rsid w:val="00877977"/>
    <w:rsid w:val="00877C5B"/>
    <w:rsid w:val="00877EB1"/>
    <w:rsid w:val="00880023"/>
    <w:rsid w:val="0088003B"/>
    <w:rsid w:val="00880056"/>
    <w:rsid w:val="008800CF"/>
    <w:rsid w:val="00880315"/>
    <w:rsid w:val="008804ED"/>
    <w:rsid w:val="00880580"/>
    <w:rsid w:val="008805E3"/>
    <w:rsid w:val="008807FE"/>
    <w:rsid w:val="00880B12"/>
    <w:rsid w:val="00880F31"/>
    <w:rsid w:val="008811A4"/>
    <w:rsid w:val="00881237"/>
    <w:rsid w:val="00881658"/>
    <w:rsid w:val="0088170A"/>
    <w:rsid w:val="008817F7"/>
    <w:rsid w:val="0088181A"/>
    <w:rsid w:val="008818AB"/>
    <w:rsid w:val="00881CAA"/>
    <w:rsid w:val="00881DC0"/>
    <w:rsid w:val="00881E1F"/>
    <w:rsid w:val="0088236F"/>
    <w:rsid w:val="008825D9"/>
    <w:rsid w:val="00882760"/>
    <w:rsid w:val="00882AE8"/>
    <w:rsid w:val="00882CBF"/>
    <w:rsid w:val="00882CE6"/>
    <w:rsid w:val="00882FDA"/>
    <w:rsid w:val="008831A5"/>
    <w:rsid w:val="008832B9"/>
    <w:rsid w:val="0088352E"/>
    <w:rsid w:val="0088365C"/>
    <w:rsid w:val="00883798"/>
    <w:rsid w:val="00883926"/>
    <w:rsid w:val="00883A3C"/>
    <w:rsid w:val="0088402F"/>
    <w:rsid w:val="008840D4"/>
    <w:rsid w:val="00884155"/>
    <w:rsid w:val="008843E4"/>
    <w:rsid w:val="0088468A"/>
    <w:rsid w:val="008849C3"/>
    <w:rsid w:val="00884FC8"/>
    <w:rsid w:val="00885037"/>
    <w:rsid w:val="008850DD"/>
    <w:rsid w:val="008851DE"/>
    <w:rsid w:val="008852D5"/>
    <w:rsid w:val="00885BF5"/>
    <w:rsid w:val="008862CD"/>
    <w:rsid w:val="00886901"/>
    <w:rsid w:val="00887411"/>
    <w:rsid w:val="00887D52"/>
    <w:rsid w:val="00887EBB"/>
    <w:rsid w:val="0089052B"/>
    <w:rsid w:val="008905EC"/>
    <w:rsid w:val="008909D3"/>
    <w:rsid w:val="0089123E"/>
    <w:rsid w:val="00891256"/>
    <w:rsid w:val="008913C3"/>
    <w:rsid w:val="008915C8"/>
    <w:rsid w:val="00891818"/>
    <w:rsid w:val="00891BB7"/>
    <w:rsid w:val="00891BE2"/>
    <w:rsid w:val="00891DDD"/>
    <w:rsid w:val="00892205"/>
    <w:rsid w:val="00892252"/>
    <w:rsid w:val="00892354"/>
    <w:rsid w:val="0089257B"/>
    <w:rsid w:val="008927A3"/>
    <w:rsid w:val="008927DC"/>
    <w:rsid w:val="00892822"/>
    <w:rsid w:val="0089317E"/>
    <w:rsid w:val="0089342C"/>
    <w:rsid w:val="00893A3D"/>
    <w:rsid w:val="00893AF3"/>
    <w:rsid w:val="00893B83"/>
    <w:rsid w:val="00893E57"/>
    <w:rsid w:val="008944FC"/>
    <w:rsid w:val="00894A25"/>
    <w:rsid w:val="00894E9E"/>
    <w:rsid w:val="00894EFC"/>
    <w:rsid w:val="0089518B"/>
    <w:rsid w:val="00895507"/>
    <w:rsid w:val="00895600"/>
    <w:rsid w:val="00895C15"/>
    <w:rsid w:val="00895E3C"/>
    <w:rsid w:val="00895F7E"/>
    <w:rsid w:val="0089629D"/>
    <w:rsid w:val="00896454"/>
    <w:rsid w:val="0089671B"/>
    <w:rsid w:val="00896994"/>
    <w:rsid w:val="00896BD0"/>
    <w:rsid w:val="00897017"/>
    <w:rsid w:val="008973FD"/>
    <w:rsid w:val="00897460"/>
    <w:rsid w:val="008977D4"/>
    <w:rsid w:val="00897889"/>
    <w:rsid w:val="008979B4"/>
    <w:rsid w:val="00897AD5"/>
    <w:rsid w:val="00897C98"/>
    <w:rsid w:val="00897CB6"/>
    <w:rsid w:val="008A0348"/>
    <w:rsid w:val="008A0A66"/>
    <w:rsid w:val="008A0B26"/>
    <w:rsid w:val="008A0B43"/>
    <w:rsid w:val="008A0C38"/>
    <w:rsid w:val="008A10B4"/>
    <w:rsid w:val="008A1457"/>
    <w:rsid w:val="008A1529"/>
    <w:rsid w:val="008A174B"/>
    <w:rsid w:val="008A17A5"/>
    <w:rsid w:val="008A1979"/>
    <w:rsid w:val="008A2059"/>
    <w:rsid w:val="008A20C9"/>
    <w:rsid w:val="008A219F"/>
    <w:rsid w:val="008A2279"/>
    <w:rsid w:val="008A2842"/>
    <w:rsid w:val="008A2BA3"/>
    <w:rsid w:val="008A2C2C"/>
    <w:rsid w:val="008A344A"/>
    <w:rsid w:val="008A3508"/>
    <w:rsid w:val="008A36DA"/>
    <w:rsid w:val="008A38B0"/>
    <w:rsid w:val="008A423F"/>
    <w:rsid w:val="008A45B3"/>
    <w:rsid w:val="008A4C40"/>
    <w:rsid w:val="008A5129"/>
    <w:rsid w:val="008A5371"/>
    <w:rsid w:val="008A53A4"/>
    <w:rsid w:val="008A53BE"/>
    <w:rsid w:val="008A5418"/>
    <w:rsid w:val="008A56A8"/>
    <w:rsid w:val="008A583D"/>
    <w:rsid w:val="008A5861"/>
    <w:rsid w:val="008A5C27"/>
    <w:rsid w:val="008A75B3"/>
    <w:rsid w:val="008A773C"/>
    <w:rsid w:val="008A7B17"/>
    <w:rsid w:val="008A7D92"/>
    <w:rsid w:val="008A7DD3"/>
    <w:rsid w:val="008B01CD"/>
    <w:rsid w:val="008B11D7"/>
    <w:rsid w:val="008B18DB"/>
    <w:rsid w:val="008B19AE"/>
    <w:rsid w:val="008B1CC4"/>
    <w:rsid w:val="008B204E"/>
    <w:rsid w:val="008B20E0"/>
    <w:rsid w:val="008B2BA3"/>
    <w:rsid w:val="008B3377"/>
    <w:rsid w:val="008B34EC"/>
    <w:rsid w:val="008B363B"/>
    <w:rsid w:val="008B36A4"/>
    <w:rsid w:val="008B36D6"/>
    <w:rsid w:val="008B3847"/>
    <w:rsid w:val="008B3980"/>
    <w:rsid w:val="008B39AE"/>
    <w:rsid w:val="008B3D8E"/>
    <w:rsid w:val="008B4035"/>
    <w:rsid w:val="008B409C"/>
    <w:rsid w:val="008B43C3"/>
    <w:rsid w:val="008B44DD"/>
    <w:rsid w:val="008B4BFD"/>
    <w:rsid w:val="008B4D91"/>
    <w:rsid w:val="008B5009"/>
    <w:rsid w:val="008B592E"/>
    <w:rsid w:val="008B6270"/>
    <w:rsid w:val="008B68A7"/>
    <w:rsid w:val="008B6A8B"/>
    <w:rsid w:val="008B6BF4"/>
    <w:rsid w:val="008B7054"/>
    <w:rsid w:val="008B7457"/>
    <w:rsid w:val="008B7581"/>
    <w:rsid w:val="008B7674"/>
    <w:rsid w:val="008B76E2"/>
    <w:rsid w:val="008B784F"/>
    <w:rsid w:val="008B7A17"/>
    <w:rsid w:val="008B7A43"/>
    <w:rsid w:val="008C00EC"/>
    <w:rsid w:val="008C0161"/>
    <w:rsid w:val="008C01DF"/>
    <w:rsid w:val="008C01FE"/>
    <w:rsid w:val="008C02F4"/>
    <w:rsid w:val="008C038E"/>
    <w:rsid w:val="008C096B"/>
    <w:rsid w:val="008C0A29"/>
    <w:rsid w:val="008C0FFA"/>
    <w:rsid w:val="008C1187"/>
    <w:rsid w:val="008C14D7"/>
    <w:rsid w:val="008C1ADF"/>
    <w:rsid w:val="008C1DDF"/>
    <w:rsid w:val="008C250D"/>
    <w:rsid w:val="008C2803"/>
    <w:rsid w:val="008C2BB8"/>
    <w:rsid w:val="008C2E18"/>
    <w:rsid w:val="008C2E43"/>
    <w:rsid w:val="008C2F5B"/>
    <w:rsid w:val="008C310F"/>
    <w:rsid w:val="008C3319"/>
    <w:rsid w:val="008C3504"/>
    <w:rsid w:val="008C3637"/>
    <w:rsid w:val="008C367D"/>
    <w:rsid w:val="008C3868"/>
    <w:rsid w:val="008C39B7"/>
    <w:rsid w:val="008C3AE4"/>
    <w:rsid w:val="008C401D"/>
    <w:rsid w:val="008C4086"/>
    <w:rsid w:val="008C4097"/>
    <w:rsid w:val="008C45B8"/>
    <w:rsid w:val="008C491E"/>
    <w:rsid w:val="008C49A9"/>
    <w:rsid w:val="008C5004"/>
    <w:rsid w:val="008C513B"/>
    <w:rsid w:val="008C53E5"/>
    <w:rsid w:val="008C57E0"/>
    <w:rsid w:val="008C58FB"/>
    <w:rsid w:val="008C5E85"/>
    <w:rsid w:val="008C63C9"/>
    <w:rsid w:val="008C650C"/>
    <w:rsid w:val="008C6813"/>
    <w:rsid w:val="008C6B1F"/>
    <w:rsid w:val="008C6C66"/>
    <w:rsid w:val="008C743A"/>
    <w:rsid w:val="008C7457"/>
    <w:rsid w:val="008C7467"/>
    <w:rsid w:val="008C7A3A"/>
    <w:rsid w:val="008C7A55"/>
    <w:rsid w:val="008C7D47"/>
    <w:rsid w:val="008C7E7A"/>
    <w:rsid w:val="008CD011"/>
    <w:rsid w:val="008D05AA"/>
    <w:rsid w:val="008D09CC"/>
    <w:rsid w:val="008D0BE2"/>
    <w:rsid w:val="008D1414"/>
    <w:rsid w:val="008D142E"/>
    <w:rsid w:val="008D1699"/>
    <w:rsid w:val="008D19B6"/>
    <w:rsid w:val="008D19B7"/>
    <w:rsid w:val="008D1F0E"/>
    <w:rsid w:val="008D2853"/>
    <w:rsid w:val="008D293A"/>
    <w:rsid w:val="008D2BEE"/>
    <w:rsid w:val="008D2D2B"/>
    <w:rsid w:val="008D2E3C"/>
    <w:rsid w:val="008D32F6"/>
    <w:rsid w:val="008D3A07"/>
    <w:rsid w:val="008D3BBB"/>
    <w:rsid w:val="008D3DA1"/>
    <w:rsid w:val="008D3FA9"/>
    <w:rsid w:val="008D406C"/>
    <w:rsid w:val="008D418F"/>
    <w:rsid w:val="008D42F4"/>
    <w:rsid w:val="008D449B"/>
    <w:rsid w:val="008D45C4"/>
    <w:rsid w:val="008D4705"/>
    <w:rsid w:val="008D4752"/>
    <w:rsid w:val="008D4E6D"/>
    <w:rsid w:val="008D4F53"/>
    <w:rsid w:val="008D5023"/>
    <w:rsid w:val="008D52CE"/>
    <w:rsid w:val="008D57CC"/>
    <w:rsid w:val="008D5ABD"/>
    <w:rsid w:val="008D5E2D"/>
    <w:rsid w:val="008D6397"/>
    <w:rsid w:val="008D6398"/>
    <w:rsid w:val="008D6572"/>
    <w:rsid w:val="008D671A"/>
    <w:rsid w:val="008D69BF"/>
    <w:rsid w:val="008D6C0F"/>
    <w:rsid w:val="008D6CBE"/>
    <w:rsid w:val="008D6DF5"/>
    <w:rsid w:val="008D7147"/>
    <w:rsid w:val="008D7C96"/>
    <w:rsid w:val="008D7DF9"/>
    <w:rsid w:val="008E002D"/>
    <w:rsid w:val="008E004B"/>
    <w:rsid w:val="008E032A"/>
    <w:rsid w:val="008E036E"/>
    <w:rsid w:val="008E0AC2"/>
    <w:rsid w:val="008E0D99"/>
    <w:rsid w:val="008E0E3E"/>
    <w:rsid w:val="008E1397"/>
    <w:rsid w:val="008E1768"/>
    <w:rsid w:val="008E1CDC"/>
    <w:rsid w:val="008E1E5D"/>
    <w:rsid w:val="008E1EFD"/>
    <w:rsid w:val="008E1F3C"/>
    <w:rsid w:val="008E2164"/>
    <w:rsid w:val="008E2190"/>
    <w:rsid w:val="008E23AA"/>
    <w:rsid w:val="008E2919"/>
    <w:rsid w:val="008E2AE4"/>
    <w:rsid w:val="008E2BB4"/>
    <w:rsid w:val="008E2D0C"/>
    <w:rsid w:val="008E2DA9"/>
    <w:rsid w:val="008E2E50"/>
    <w:rsid w:val="008E30D5"/>
    <w:rsid w:val="008E32D8"/>
    <w:rsid w:val="008E3F9E"/>
    <w:rsid w:val="008E40A9"/>
    <w:rsid w:val="008E4208"/>
    <w:rsid w:val="008E4436"/>
    <w:rsid w:val="008E4493"/>
    <w:rsid w:val="008E4728"/>
    <w:rsid w:val="008E4912"/>
    <w:rsid w:val="008E4C62"/>
    <w:rsid w:val="008E500B"/>
    <w:rsid w:val="008E51ED"/>
    <w:rsid w:val="008E5281"/>
    <w:rsid w:val="008E546A"/>
    <w:rsid w:val="008E5C67"/>
    <w:rsid w:val="008E5C8F"/>
    <w:rsid w:val="008E5F8B"/>
    <w:rsid w:val="008E6124"/>
    <w:rsid w:val="008E612C"/>
    <w:rsid w:val="008E6288"/>
    <w:rsid w:val="008E6485"/>
    <w:rsid w:val="008E6813"/>
    <w:rsid w:val="008E682A"/>
    <w:rsid w:val="008E69B3"/>
    <w:rsid w:val="008E6C67"/>
    <w:rsid w:val="008E6CCB"/>
    <w:rsid w:val="008E6EBE"/>
    <w:rsid w:val="008E7B49"/>
    <w:rsid w:val="008E7B54"/>
    <w:rsid w:val="008E7C98"/>
    <w:rsid w:val="008F0113"/>
    <w:rsid w:val="008F027F"/>
    <w:rsid w:val="008F02EC"/>
    <w:rsid w:val="008F0606"/>
    <w:rsid w:val="008F0C42"/>
    <w:rsid w:val="008F0D03"/>
    <w:rsid w:val="008F0D63"/>
    <w:rsid w:val="008F0EBC"/>
    <w:rsid w:val="008F16F7"/>
    <w:rsid w:val="008F175D"/>
    <w:rsid w:val="008F17BD"/>
    <w:rsid w:val="008F1C95"/>
    <w:rsid w:val="008F1ECF"/>
    <w:rsid w:val="008F217C"/>
    <w:rsid w:val="008F21B7"/>
    <w:rsid w:val="008F2211"/>
    <w:rsid w:val="008F22FE"/>
    <w:rsid w:val="008F2BD9"/>
    <w:rsid w:val="008F2C91"/>
    <w:rsid w:val="008F2FC5"/>
    <w:rsid w:val="008F31A6"/>
    <w:rsid w:val="008F3466"/>
    <w:rsid w:val="008F396B"/>
    <w:rsid w:val="008F3D33"/>
    <w:rsid w:val="008F3DBC"/>
    <w:rsid w:val="008F443C"/>
    <w:rsid w:val="008F47B7"/>
    <w:rsid w:val="008F4C37"/>
    <w:rsid w:val="008F4E89"/>
    <w:rsid w:val="008F53FE"/>
    <w:rsid w:val="008F54D9"/>
    <w:rsid w:val="008F557A"/>
    <w:rsid w:val="008F56D6"/>
    <w:rsid w:val="008F573E"/>
    <w:rsid w:val="008F60BB"/>
    <w:rsid w:val="008F64D0"/>
    <w:rsid w:val="008F67DE"/>
    <w:rsid w:val="008F6AA9"/>
    <w:rsid w:val="008F708A"/>
    <w:rsid w:val="008F70F0"/>
    <w:rsid w:val="008F7488"/>
    <w:rsid w:val="008F756D"/>
    <w:rsid w:val="008F7641"/>
    <w:rsid w:val="008F7ADB"/>
    <w:rsid w:val="008F7C4A"/>
    <w:rsid w:val="008F7D76"/>
    <w:rsid w:val="008F7DA8"/>
    <w:rsid w:val="008F7FEE"/>
    <w:rsid w:val="00900135"/>
    <w:rsid w:val="00900254"/>
    <w:rsid w:val="009005C7"/>
    <w:rsid w:val="009008F0"/>
    <w:rsid w:val="00900B58"/>
    <w:rsid w:val="00900B9A"/>
    <w:rsid w:val="00900C6F"/>
    <w:rsid w:val="00900E88"/>
    <w:rsid w:val="00900F0D"/>
    <w:rsid w:val="00901488"/>
    <w:rsid w:val="0090154D"/>
    <w:rsid w:val="0090158A"/>
    <w:rsid w:val="009015FA"/>
    <w:rsid w:val="009017A2"/>
    <w:rsid w:val="00901815"/>
    <w:rsid w:val="009018C8"/>
    <w:rsid w:val="00901B53"/>
    <w:rsid w:val="00901B91"/>
    <w:rsid w:val="00901C68"/>
    <w:rsid w:val="00901EB0"/>
    <w:rsid w:val="009020C3"/>
    <w:rsid w:val="009027B8"/>
    <w:rsid w:val="00902922"/>
    <w:rsid w:val="00902987"/>
    <w:rsid w:val="00902AE7"/>
    <w:rsid w:val="00902F34"/>
    <w:rsid w:val="009033A7"/>
    <w:rsid w:val="00903506"/>
    <w:rsid w:val="00903538"/>
    <w:rsid w:val="00903AAE"/>
    <w:rsid w:val="00903DEC"/>
    <w:rsid w:val="009041E0"/>
    <w:rsid w:val="0090424E"/>
    <w:rsid w:val="009042A9"/>
    <w:rsid w:val="009044E2"/>
    <w:rsid w:val="009047B2"/>
    <w:rsid w:val="009048FC"/>
    <w:rsid w:val="00904A1F"/>
    <w:rsid w:val="00904B1A"/>
    <w:rsid w:val="00904B35"/>
    <w:rsid w:val="00904BBF"/>
    <w:rsid w:val="009052CA"/>
    <w:rsid w:val="00905E18"/>
    <w:rsid w:val="00906301"/>
    <w:rsid w:val="0090644A"/>
    <w:rsid w:val="00906557"/>
    <w:rsid w:val="0090658F"/>
    <w:rsid w:val="009066E9"/>
    <w:rsid w:val="00906BFF"/>
    <w:rsid w:val="00906CC9"/>
    <w:rsid w:val="00907763"/>
    <w:rsid w:val="00907D92"/>
    <w:rsid w:val="009103C5"/>
    <w:rsid w:val="009103CF"/>
    <w:rsid w:val="009105D7"/>
    <w:rsid w:val="0091077C"/>
    <w:rsid w:val="00910A26"/>
    <w:rsid w:val="00910C01"/>
    <w:rsid w:val="0091123D"/>
    <w:rsid w:val="009115D4"/>
    <w:rsid w:val="009115DC"/>
    <w:rsid w:val="00911CCE"/>
    <w:rsid w:val="0091212A"/>
    <w:rsid w:val="009121BF"/>
    <w:rsid w:val="009121C7"/>
    <w:rsid w:val="0091234B"/>
    <w:rsid w:val="0091260A"/>
    <w:rsid w:val="009128C1"/>
    <w:rsid w:val="00912A09"/>
    <w:rsid w:val="00912C74"/>
    <w:rsid w:val="00912CED"/>
    <w:rsid w:val="009130A7"/>
    <w:rsid w:val="009130C6"/>
    <w:rsid w:val="0091322E"/>
    <w:rsid w:val="0091361D"/>
    <w:rsid w:val="00913718"/>
    <w:rsid w:val="00913B46"/>
    <w:rsid w:val="00913D46"/>
    <w:rsid w:val="0091402C"/>
    <w:rsid w:val="0091415B"/>
    <w:rsid w:val="009141FC"/>
    <w:rsid w:val="009146AB"/>
    <w:rsid w:val="009146D9"/>
    <w:rsid w:val="00914794"/>
    <w:rsid w:val="009147F1"/>
    <w:rsid w:val="009148E3"/>
    <w:rsid w:val="00914950"/>
    <w:rsid w:val="00914976"/>
    <w:rsid w:val="009149EE"/>
    <w:rsid w:val="00914B02"/>
    <w:rsid w:val="00914BB1"/>
    <w:rsid w:val="00914DDB"/>
    <w:rsid w:val="00914EA7"/>
    <w:rsid w:val="00914EEF"/>
    <w:rsid w:val="0091513E"/>
    <w:rsid w:val="00915195"/>
    <w:rsid w:val="009156A8"/>
    <w:rsid w:val="009159A9"/>
    <w:rsid w:val="00915A0E"/>
    <w:rsid w:val="0091643D"/>
    <w:rsid w:val="00916445"/>
    <w:rsid w:val="009165A2"/>
    <w:rsid w:val="00916A91"/>
    <w:rsid w:val="00916B4E"/>
    <w:rsid w:val="00916D82"/>
    <w:rsid w:val="00916E39"/>
    <w:rsid w:val="009172AE"/>
    <w:rsid w:val="00917349"/>
    <w:rsid w:val="0091765F"/>
    <w:rsid w:val="009176D2"/>
    <w:rsid w:val="00917E0C"/>
    <w:rsid w:val="009200A7"/>
    <w:rsid w:val="009202BE"/>
    <w:rsid w:val="009202FA"/>
    <w:rsid w:val="0092036F"/>
    <w:rsid w:val="009208D3"/>
    <w:rsid w:val="00920C59"/>
    <w:rsid w:val="00920F9D"/>
    <w:rsid w:val="009210FC"/>
    <w:rsid w:val="0092111A"/>
    <w:rsid w:val="00921200"/>
    <w:rsid w:val="00921304"/>
    <w:rsid w:val="009213C7"/>
    <w:rsid w:val="009213F8"/>
    <w:rsid w:val="009218EC"/>
    <w:rsid w:val="009219CB"/>
    <w:rsid w:val="00921C99"/>
    <w:rsid w:val="009223A2"/>
    <w:rsid w:val="00922593"/>
    <w:rsid w:val="009225C1"/>
    <w:rsid w:val="00922787"/>
    <w:rsid w:val="00922ACA"/>
    <w:rsid w:val="00922E01"/>
    <w:rsid w:val="009234E0"/>
    <w:rsid w:val="009234EC"/>
    <w:rsid w:val="009234EF"/>
    <w:rsid w:val="00923564"/>
    <w:rsid w:val="00923A1E"/>
    <w:rsid w:val="00923B00"/>
    <w:rsid w:val="009240DD"/>
    <w:rsid w:val="0092426D"/>
    <w:rsid w:val="009243D4"/>
    <w:rsid w:val="00924639"/>
    <w:rsid w:val="00924AF2"/>
    <w:rsid w:val="00924CC7"/>
    <w:rsid w:val="00924D64"/>
    <w:rsid w:val="00924E52"/>
    <w:rsid w:val="00924FEA"/>
    <w:rsid w:val="0092502E"/>
    <w:rsid w:val="0092509F"/>
    <w:rsid w:val="009251D3"/>
    <w:rsid w:val="00925356"/>
    <w:rsid w:val="00925514"/>
    <w:rsid w:val="009259F4"/>
    <w:rsid w:val="00925B6F"/>
    <w:rsid w:val="00926324"/>
    <w:rsid w:val="0092639E"/>
    <w:rsid w:val="00926A58"/>
    <w:rsid w:val="00926ED4"/>
    <w:rsid w:val="009275CB"/>
    <w:rsid w:val="009277A2"/>
    <w:rsid w:val="00927EA7"/>
    <w:rsid w:val="00927F6A"/>
    <w:rsid w:val="00927FB3"/>
    <w:rsid w:val="009300FD"/>
    <w:rsid w:val="00930335"/>
    <w:rsid w:val="009307E4"/>
    <w:rsid w:val="009308EC"/>
    <w:rsid w:val="0093105C"/>
    <w:rsid w:val="009311FE"/>
    <w:rsid w:val="00931286"/>
    <w:rsid w:val="0093143E"/>
    <w:rsid w:val="00931528"/>
    <w:rsid w:val="00931936"/>
    <w:rsid w:val="009319E9"/>
    <w:rsid w:val="00931E6C"/>
    <w:rsid w:val="0093252D"/>
    <w:rsid w:val="00932821"/>
    <w:rsid w:val="009330BB"/>
    <w:rsid w:val="00933416"/>
    <w:rsid w:val="0093351C"/>
    <w:rsid w:val="00933786"/>
    <w:rsid w:val="009338FF"/>
    <w:rsid w:val="009341E2"/>
    <w:rsid w:val="00934242"/>
    <w:rsid w:val="0093448C"/>
    <w:rsid w:val="009349C7"/>
    <w:rsid w:val="00934C65"/>
    <w:rsid w:val="00934D32"/>
    <w:rsid w:val="00934FDB"/>
    <w:rsid w:val="009354EC"/>
    <w:rsid w:val="00935D88"/>
    <w:rsid w:val="00935DFE"/>
    <w:rsid w:val="00935E17"/>
    <w:rsid w:val="00935E70"/>
    <w:rsid w:val="00936CD4"/>
    <w:rsid w:val="00936CEE"/>
    <w:rsid w:val="00936D45"/>
    <w:rsid w:val="009370C3"/>
    <w:rsid w:val="00937130"/>
    <w:rsid w:val="009372BB"/>
    <w:rsid w:val="00937993"/>
    <w:rsid w:val="00937B02"/>
    <w:rsid w:val="00937B4F"/>
    <w:rsid w:val="00937C74"/>
    <w:rsid w:val="009402FE"/>
    <w:rsid w:val="0094047D"/>
    <w:rsid w:val="00940564"/>
    <w:rsid w:val="009407A1"/>
    <w:rsid w:val="009409E2"/>
    <w:rsid w:val="00940C5D"/>
    <w:rsid w:val="009414C1"/>
    <w:rsid w:val="0094172E"/>
    <w:rsid w:val="009417A1"/>
    <w:rsid w:val="00941CDF"/>
    <w:rsid w:val="00941DA9"/>
    <w:rsid w:val="00941F78"/>
    <w:rsid w:val="00942410"/>
    <w:rsid w:val="0094326F"/>
    <w:rsid w:val="00943281"/>
    <w:rsid w:val="0094376D"/>
    <w:rsid w:val="009437ED"/>
    <w:rsid w:val="00943876"/>
    <w:rsid w:val="00943A14"/>
    <w:rsid w:val="00943C99"/>
    <w:rsid w:val="00943E78"/>
    <w:rsid w:val="0094402C"/>
    <w:rsid w:val="00944825"/>
    <w:rsid w:val="00944AF5"/>
    <w:rsid w:val="00944E10"/>
    <w:rsid w:val="00944F78"/>
    <w:rsid w:val="009455DE"/>
    <w:rsid w:val="0094592A"/>
    <w:rsid w:val="00945B52"/>
    <w:rsid w:val="00945D44"/>
    <w:rsid w:val="00945EE0"/>
    <w:rsid w:val="00945F64"/>
    <w:rsid w:val="00946025"/>
    <w:rsid w:val="009465A7"/>
    <w:rsid w:val="0094683B"/>
    <w:rsid w:val="0094690C"/>
    <w:rsid w:val="00946DBB"/>
    <w:rsid w:val="00946E9D"/>
    <w:rsid w:val="00947086"/>
    <w:rsid w:val="00947474"/>
    <w:rsid w:val="009477A9"/>
    <w:rsid w:val="00947911"/>
    <w:rsid w:val="00947BC9"/>
    <w:rsid w:val="00947BF8"/>
    <w:rsid w:val="00947E6B"/>
    <w:rsid w:val="00947ECC"/>
    <w:rsid w:val="00950544"/>
    <w:rsid w:val="00950677"/>
    <w:rsid w:val="00950692"/>
    <w:rsid w:val="00950AA2"/>
    <w:rsid w:val="00950D29"/>
    <w:rsid w:val="00950F7F"/>
    <w:rsid w:val="0095114D"/>
    <w:rsid w:val="009518B0"/>
    <w:rsid w:val="00951922"/>
    <w:rsid w:val="00951D12"/>
    <w:rsid w:val="009527D8"/>
    <w:rsid w:val="0095320A"/>
    <w:rsid w:val="00953371"/>
    <w:rsid w:val="00953488"/>
    <w:rsid w:val="0095348D"/>
    <w:rsid w:val="0095387B"/>
    <w:rsid w:val="00953B9D"/>
    <w:rsid w:val="009543BA"/>
    <w:rsid w:val="0095454A"/>
    <w:rsid w:val="00954692"/>
    <w:rsid w:val="00954BA1"/>
    <w:rsid w:val="00954CF7"/>
    <w:rsid w:val="00954E47"/>
    <w:rsid w:val="009551D7"/>
    <w:rsid w:val="00955370"/>
    <w:rsid w:val="009554E7"/>
    <w:rsid w:val="009555F8"/>
    <w:rsid w:val="0095563F"/>
    <w:rsid w:val="00955694"/>
    <w:rsid w:val="00955B4A"/>
    <w:rsid w:val="00955C3F"/>
    <w:rsid w:val="0095612E"/>
    <w:rsid w:val="0095650D"/>
    <w:rsid w:val="00956A35"/>
    <w:rsid w:val="00956F13"/>
    <w:rsid w:val="0095712D"/>
    <w:rsid w:val="009577AA"/>
    <w:rsid w:val="00957A73"/>
    <w:rsid w:val="00957C62"/>
    <w:rsid w:val="0096004C"/>
    <w:rsid w:val="00960446"/>
    <w:rsid w:val="0096063A"/>
    <w:rsid w:val="00960657"/>
    <w:rsid w:val="00960909"/>
    <w:rsid w:val="0096121C"/>
    <w:rsid w:val="0096179D"/>
    <w:rsid w:val="00961BCD"/>
    <w:rsid w:val="00961C78"/>
    <w:rsid w:val="009627B1"/>
    <w:rsid w:val="00962B6F"/>
    <w:rsid w:val="00962D84"/>
    <w:rsid w:val="00962E4A"/>
    <w:rsid w:val="00962E63"/>
    <w:rsid w:val="00962FED"/>
    <w:rsid w:val="00963083"/>
    <w:rsid w:val="0096342D"/>
    <w:rsid w:val="00963744"/>
    <w:rsid w:val="00963877"/>
    <w:rsid w:val="009638EC"/>
    <w:rsid w:val="00963A00"/>
    <w:rsid w:val="00963B33"/>
    <w:rsid w:val="00964004"/>
    <w:rsid w:val="00964082"/>
    <w:rsid w:val="009640C5"/>
    <w:rsid w:val="009643EA"/>
    <w:rsid w:val="00964408"/>
    <w:rsid w:val="009647E9"/>
    <w:rsid w:val="00964C47"/>
    <w:rsid w:val="00964D68"/>
    <w:rsid w:val="00964FE4"/>
    <w:rsid w:val="0096588A"/>
    <w:rsid w:val="00965A03"/>
    <w:rsid w:val="00965A31"/>
    <w:rsid w:val="00965AFA"/>
    <w:rsid w:val="00965B87"/>
    <w:rsid w:val="00966214"/>
    <w:rsid w:val="0096621C"/>
    <w:rsid w:val="00966332"/>
    <w:rsid w:val="00966629"/>
    <w:rsid w:val="00966630"/>
    <w:rsid w:val="009666F2"/>
    <w:rsid w:val="009669F7"/>
    <w:rsid w:val="00966D72"/>
    <w:rsid w:val="00966DF7"/>
    <w:rsid w:val="00966E34"/>
    <w:rsid w:val="00966F59"/>
    <w:rsid w:val="009670A1"/>
    <w:rsid w:val="009670BB"/>
    <w:rsid w:val="009672B5"/>
    <w:rsid w:val="0096746C"/>
    <w:rsid w:val="00967CBF"/>
    <w:rsid w:val="00970024"/>
    <w:rsid w:val="0097003E"/>
    <w:rsid w:val="00970179"/>
    <w:rsid w:val="0097083D"/>
    <w:rsid w:val="00970861"/>
    <w:rsid w:val="00970921"/>
    <w:rsid w:val="00970A5B"/>
    <w:rsid w:val="0097129E"/>
    <w:rsid w:val="009712D8"/>
    <w:rsid w:val="009712EA"/>
    <w:rsid w:val="0097134A"/>
    <w:rsid w:val="00971550"/>
    <w:rsid w:val="00971967"/>
    <w:rsid w:val="009719F9"/>
    <w:rsid w:val="00971B71"/>
    <w:rsid w:val="00971B8A"/>
    <w:rsid w:val="00971CA9"/>
    <w:rsid w:val="00971D34"/>
    <w:rsid w:val="00971DD4"/>
    <w:rsid w:val="00971F69"/>
    <w:rsid w:val="00971F6D"/>
    <w:rsid w:val="0097241B"/>
    <w:rsid w:val="0097248F"/>
    <w:rsid w:val="00972833"/>
    <w:rsid w:val="00972969"/>
    <w:rsid w:val="00972D77"/>
    <w:rsid w:val="00973196"/>
    <w:rsid w:val="00973354"/>
    <w:rsid w:val="009748AC"/>
    <w:rsid w:val="00974B1E"/>
    <w:rsid w:val="009751B8"/>
    <w:rsid w:val="009751F4"/>
    <w:rsid w:val="009753E6"/>
    <w:rsid w:val="0097582F"/>
    <w:rsid w:val="00975CD4"/>
    <w:rsid w:val="00975E12"/>
    <w:rsid w:val="009760DC"/>
    <w:rsid w:val="00976943"/>
    <w:rsid w:val="00976C0D"/>
    <w:rsid w:val="00976E82"/>
    <w:rsid w:val="00977194"/>
    <w:rsid w:val="009773A8"/>
    <w:rsid w:val="00977A0D"/>
    <w:rsid w:val="00977A51"/>
    <w:rsid w:val="00977AE2"/>
    <w:rsid w:val="00977C3E"/>
    <w:rsid w:val="00977D14"/>
    <w:rsid w:val="00980123"/>
    <w:rsid w:val="009801FB"/>
    <w:rsid w:val="009805A2"/>
    <w:rsid w:val="00980A1A"/>
    <w:rsid w:val="00980EF1"/>
    <w:rsid w:val="00980F15"/>
    <w:rsid w:val="0098145D"/>
    <w:rsid w:val="00981462"/>
    <w:rsid w:val="00981656"/>
    <w:rsid w:val="00981999"/>
    <w:rsid w:val="00981D17"/>
    <w:rsid w:val="00981DC5"/>
    <w:rsid w:val="00981E40"/>
    <w:rsid w:val="00982BF9"/>
    <w:rsid w:val="00982C90"/>
    <w:rsid w:val="00982D38"/>
    <w:rsid w:val="00982D5D"/>
    <w:rsid w:val="00982D84"/>
    <w:rsid w:val="00983272"/>
    <w:rsid w:val="0098334E"/>
    <w:rsid w:val="0098345A"/>
    <w:rsid w:val="00983BCD"/>
    <w:rsid w:val="00983C1C"/>
    <w:rsid w:val="00983D90"/>
    <w:rsid w:val="00983E6B"/>
    <w:rsid w:val="0098412D"/>
    <w:rsid w:val="0098415D"/>
    <w:rsid w:val="00984162"/>
    <w:rsid w:val="00984401"/>
    <w:rsid w:val="009849AD"/>
    <w:rsid w:val="00984CE7"/>
    <w:rsid w:val="00985609"/>
    <w:rsid w:val="0098578C"/>
    <w:rsid w:val="009857BB"/>
    <w:rsid w:val="009859A5"/>
    <w:rsid w:val="0098623D"/>
    <w:rsid w:val="009863C8"/>
    <w:rsid w:val="00986697"/>
    <w:rsid w:val="00986A16"/>
    <w:rsid w:val="0098707D"/>
    <w:rsid w:val="00987724"/>
    <w:rsid w:val="00987820"/>
    <w:rsid w:val="00987898"/>
    <w:rsid w:val="0098794B"/>
    <w:rsid w:val="009879DF"/>
    <w:rsid w:val="00987D7E"/>
    <w:rsid w:val="00987D8A"/>
    <w:rsid w:val="0099017D"/>
    <w:rsid w:val="00990437"/>
    <w:rsid w:val="0099050C"/>
    <w:rsid w:val="00990971"/>
    <w:rsid w:val="009913FE"/>
    <w:rsid w:val="009914D8"/>
    <w:rsid w:val="00991517"/>
    <w:rsid w:val="0099195C"/>
    <w:rsid w:val="00991ED2"/>
    <w:rsid w:val="009920A0"/>
    <w:rsid w:val="0099219B"/>
    <w:rsid w:val="009923AF"/>
    <w:rsid w:val="009925E3"/>
    <w:rsid w:val="00992630"/>
    <w:rsid w:val="00992A71"/>
    <w:rsid w:val="00992C9A"/>
    <w:rsid w:val="00992D19"/>
    <w:rsid w:val="00992E88"/>
    <w:rsid w:val="0099302C"/>
    <w:rsid w:val="00993177"/>
    <w:rsid w:val="009935B5"/>
    <w:rsid w:val="00993606"/>
    <w:rsid w:val="009936EA"/>
    <w:rsid w:val="00993BF8"/>
    <w:rsid w:val="00993FCC"/>
    <w:rsid w:val="0099413A"/>
    <w:rsid w:val="00994621"/>
    <w:rsid w:val="009946C4"/>
    <w:rsid w:val="00994875"/>
    <w:rsid w:val="00994D67"/>
    <w:rsid w:val="0099563B"/>
    <w:rsid w:val="009956F2"/>
    <w:rsid w:val="00995894"/>
    <w:rsid w:val="009959A4"/>
    <w:rsid w:val="00995A64"/>
    <w:rsid w:val="0099609C"/>
    <w:rsid w:val="0099633D"/>
    <w:rsid w:val="00996365"/>
    <w:rsid w:val="0099642C"/>
    <w:rsid w:val="0099661A"/>
    <w:rsid w:val="00996906"/>
    <w:rsid w:val="00996973"/>
    <w:rsid w:val="00996A6C"/>
    <w:rsid w:val="00996B0F"/>
    <w:rsid w:val="00996B1A"/>
    <w:rsid w:val="00996F46"/>
    <w:rsid w:val="009972E7"/>
    <w:rsid w:val="009977AE"/>
    <w:rsid w:val="009977C1"/>
    <w:rsid w:val="00997935"/>
    <w:rsid w:val="00997B76"/>
    <w:rsid w:val="00997EEB"/>
    <w:rsid w:val="00997FB8"/>
    <w:rsid w:val="009A02B1"/>
    <w:rsid w:val="009A0393"/>
    <w:rsid w:val="009A0466"/>
    <w:rsid w:val="009A0476"/>
    <w:rsid w:val="009A05EC"/>
    <w:rsid w:val="009A06FC"/>
    <w:rsid w:val="009A0B21"/>
    <w:rsid w:val="009A0D9E"/>
    <w:rsid w:val="009A0FB8"/>
    <w:rsid w:val="009A110A"/>
    <w:rsid w:val="009A13B9"/>
    <w:rsid w:val="009A1568"/>
    <w:rsid w:val="009A16D0"/>
    <w:rsid w:val="009A199E"/>
    <w:rsid w:val="009A1A89"/>
    <w:rsid w:val="009A1B14"/>
    <w:rsid w:val="009A1BC2"/>
    <w:rsid w:val="009A231A"/>
    <w:rsid w:val="009A25DF"/>
    <w:rsid w:val="009A335D"/>
    <w:rsid w:val="009A3568"/>
    <w:rsid w:val="009A3679"/>
    <w:rsid w:val="009A369C"/>
    <w:rsid w:val="009A39D7"/>
    <w:rsid w:val="009A3A01"/>
    <w:rsid w:val="009A3EB1"/>
    <w:rsid w:val="009A431B"/>
    <w:rsid w:val="009A478E"/>
    <w:rsid w:val="009A4898"/>
    <w:rsid w:val="009A498D"/>
    <w:rsid w:val="009A4C30"/>
    <w:rsid w:val="009A577C"/>
    <w:rsid w:val="009A5C75"/>
    <w:rsid w:val="009A5D9C"/>
    <w:rsid w:val="009A612C"/>
    <w:rsid w:val="009A6130"/>
    <w:rsid w:val="009A65C6"/>
    <w:rsid w:val="009A6A06"/>
    <w:rsid w:val="009A6C06"/>
    <w:rsid w:val="009A6DDF"/>
    <w:rsid w:val="009A713F"/>
    <w:rsid w:val="009A71C5"/>
    <w:rsid w:val="009A78D1"/>
    <w:rsid w:val="009A7A22"/>
    <w:rsid w:val="009A7CC2"/>
    <w:rsid w:val="009A7D14"/>
    <w:rsid w:val="009B005E"/>
    <w:rsid w:val="009B0199"/>
    <w:rsid w:val="009B05FA"/>
    <w:rsid w:val="009B06D6"/>
    <w:rsid w:val="009B0C7E"/>
    <w:rsid w:val="009B0C95"/>
    <w:rsid w:val="009B0DED"/>
    <w:rsid w:val="009B0FA4"/>
    <w:rsid w:val="009B1286"/>
    <w:rsid w:val="009B12A7"/>
    <w:rsid w:val="009B13CB"/>
    <w:rsid w:val="009B14B0"/>
    <w:rsid w:val="009B1709"/>
    <w:rsid w:val="009B173B"/>
    <w:rsid w:val="009B1B46"/>
    <w:rsid w:val="009B1D0B"/>
    <w:rsid w:val="009B1EAC"/>
    <w:rsid w:val="009B214E"/>
    <w:rsid w:val="009B24F5"/>
    <w:rsid w:val="009B253E"/>
    <w:rsid w:val="009B2806"/>
    <w:rsid w:val="009B2E20"/>
    <w:rsid w:val="009B2EDD"/>
    <w:rsid w:val="009B336A"/>
    <w:rsid w:val="009B39B3"/>
    <w:rsid w:val="009B3B72"/>
    <w:rsid w:val="009B3C35"/>
    <w:rsid w:val="009B3C3C"/>
    <w:rsid w:val="009B409C"/>
    <w:rsid w:val="009B41B3"/>
    <w:rsid w:val="009B4203"/>
    <w:rsid w:val="009B4689"/>
    <w:rsid w:val="009B4762"/>
    <w:rsid w:val="009B47A9"/>
    <w:rsid w:val="009B4C87"/>
    <w:rsid w:val="009B4D31"/>
    <w:rsid w:val="009B4E75"/>
    <w:rsid w:val="009B52EA"/>
    <w:rsid w:val="009B55E3"/>
    <w:rsid w:val="009B5A2A"/>
    <w:rsid w:val="009B5E51"/>
    <w:rsid w:val="009B60DF"/>
    <w:rsid w:val="009B60F6"/>
    <w:rsid w:val="009B6F05"/>
    <w:rsid w:val="009B6F9B"/>
    <w:rsid w:val="009B7483"/>
    <w:rsid w:val="009B754B"/>
    <w:rsid w:val="009B759E"/>
    <w:rsid w:val="009B763F"/>
    <w:rsid w:val="009B77BB"/>
    <w:rsid w:val="009B78AA"/>
    <w:rsid w:val="009B7991"/>
    <w:rsid w:val="009B7D7D"/>
    <w:rsid w:val="009C0136"/>
    <w:rsid w:val="009C01BE"/>
    <w:rsid w:val="009C037D"/>
    <w:rsid w:val="009C055D"/>
    <w:rsid w:val="009C0857"/>
    <w:rsid w:val="009C087D"/>
    <w:rsid w:val="009C091D"/>
    <w:rsid w:val="009C09D0"/>
    <w:rsid w:val="009C0B6D"/>
    <w:rsid w:val="009C0BA7"/>
    <w:rsid w:val="009C0DD9"/>
    <w:rsid w:val="009C0EE2"/>
    <w:rsid w:val="009C0FC1"/>
    <w:rsid w:val="009C1190"/>
    <w:rsid w:val="009C12F0"/>
    <w:rsid w:val="009C1393"/>
    <w:rsid w:val="009C1548"/>
    <w:rsid w:val="009C1679"/>
    <w:rsid w:val="009C1807"/>
    <w:rsid w:val="009C18D9"/>
    <w:rsid w:val="009C198A"/>
    <w:rsid w:val="009C1E25"/>
    <w:rsid w:val="009C2204"/>
    <w:rsid w:val="009C22FE"/>
    <w:rsid w:val="009C30DF"/>
    <w:rsid w:val="009C313A"/>
    <w:rsid w:val="009C31C7"/>
    <w:rsid w:val="009C31C9"/>
    <w:rsid w:val="009C31DE"/>
    <w:rsid w:val="009C31E8"/>
    <w:rsid w:val="009C32B5"/>
    <w:rsid w:val="009C33F0"/>
    <w:rsid w:val="009C368E"/>
    <w:rsid w:val="009C3755"/>
    <w:rsid w:val="009C37C2"/>
    <w:rsid w:val="009C39C0"/>
    <w:rsid w:val="009C3BF5"/>
    <w:rsid w:val="009C3CD7"/>
    <w:rsid w:val="009C4147"/>
    <w:rsid w:val="009C4282"/>
    <w:rsid w:val="009C48AD"/>
    <w:rsid w:val="009C4B8E"/>
    <w:rsid w:val="009C4E32"/>
    <w:rsid w:val="009C5290"/>
    <w:rsid w:val="009C56B6"/>
    <w:rsid w:val="009C5931"/>
    <w:rsid w:val="009C5A55"/>
    <w:rsid w:val="009C5ABB"/>
    <w:rsid w:val="009C5EAD"/>
    <w:rsid w:val="009C60ED"/>
    <w:rsid w:val="009C6301"/>
    <w:rsid w:val="009C66D9"/>
    <w:rsid w:val="009C6828"/>
    <w:rsid w:val="009C6ADE"/>
    <w:rsid w:val="009C6C9D"/>
    <w:rsid w:val="009C6E4E"/>
    <w:rsid w:val="009C74CC"/>
    <w:rsid w:val="009C77CF"/>
    <w:rsid w:val="009C7A15"/>
    <w:rsid w:val="009C7AC9"/>
    <w:rsid w:val="009C7B33"/>
    <w:rsid w:val="009D01C3"/>
    <w:rsid w:val="009D0205"/>
    <w:rsid w:val="009D0A52"/>
    <w:rsid w:val="009D0E4D"/>
    <w:rsid w:val="009D1442"/>
    <w:rsid w:val="009D1535"/>
    <w:rsid w:val="009D1826"/>
    <w:rsid w:val="009D1B2E"/>
    <w:rsid w:val="009D1C1A"/>
    <w:rsid w:val="009D1D89"/>
    <w:rsid w:val="009D1ED7"/>
    <w:rsid w:val="009D21B1"/>
    <w:rsid w:val="009D21EA"/>
    <w:rsid w:val="009D2238"/>
    <w:rsid w:val="009D22EF"/>
    <w:rsid w:val="009D2368"/>
    <w:rsid w:val="009D29BB"/>
    <w:rsid w:val="009D2A1E"/>
    <w:rsid w:val="009D2A9E"/>
    <w:rsid w:val="009D2BD5"/>
    <w:rsid w:val="009D2BE5"/>
    <w:rsid w:val="009D2DA4"/>
    <w:rsid w:val="009D2F1A"/>
    <w:rsid w:val="009D2F78"/>
    <w:rsid w:val="009D3426"/>
    <w:rsid w:val="009D38C6"/>
    <w:rsid w:val="009D3928"/>
    <w:rsid w:val="009D3CC5"/>
    <w:rsid w:val="009D4397"/>
    <w:rsid w:val="009D44AE"/>
    <w:rsid w:val="009D468A"/>
    <w:rsid w:val="009D4910"/>
    <w:rsid w:val="009D4954"/>
    <w:rsid w:val="009D4AE3"/>
    <w:rsid w:val="009D4BC5"/>
    <w:rsid w:val="009D4D39"/>
    <w:rsid w:val="009D4E0A"/>
    <w:rsid w:val="009D4E39"/>
    <w:rsid w:val="009D4F63"/>
    <w:rsid w:val="009D50B9"/>
    <w:rsid w:val="009D50DC"/>
    <w:rsid w:val="009D5688"/>
    <w:rsid w:val="009D5807"/>
    <w:rsid w:val="009D5A7A"/>
    <w:rsid w:val="009D5A99"/>
    <w:rsid w:val="009D5C5C"/>
    <w:rsid w:val="009D6291"/>
    <w:rsid w:val="009D62D1"/>
    <w:rsid w:val="009D659F"/>
    <w:rsid w:val="009D6A74"/>
    <w:rsid w:val="009D7292"/>
    <w:rsid w:val="009D7392"/>
    <w:rsid w:val="009D7486"/>
    <w:rsid w:val="009D7617"/>
    <w:rsid w:val="009D7A51"/>
    <w:rsid w:val="009D7F39"/>
    <w:rsid w:val="009D7FB1"/>
    <w:rsid w:val="009E004C"/>
    <w:rsid w:val="009E006C"/>
    <w:rsid w:val="009E03C4"/>
    <w:rsid w:val="009E088D"/>
    <w:rsid w:val="009E0B42"/>
    <w:rsid w:val="009E0EE5"/>
    <w:rsid w:val="009E1104"/>
    <w:rsid w:val="009E1206"/>
    <w:rsid w:val="009E12DF"/>
    <w:rsid w:val="009E12FB"/>
    <w:rsid w:val="009E15C0"/>
    <w:rsid w:val="009E1881"/>
    <w:rsid w:val="009E18CD"/>
    <w:rsid w:val="009E1A5C"/>
    <w:rsid w:val="009E1C7E"/>
    <w:rsid w:val="009E1C8F"/>
    <w:rsid w:val="009E1FCD"/>
    <w:rsid w:val="009E26C7"/>
    <w:rsid w:val="009E2AD9"/>
    <w:rsid w:val="009E2B5C"/>
    <w:rsid w:val="009E2D94"/>
    <w:rsid w:val="009E31DC"/>
    <w:rsid w:val="009E3333"/>
    <w:rsid w:val="009E33DB"/>
    <w:rsid w:val="009E355E"/>
    <w:rsid w:val="009E3566"/>
    <w:rsid w:val="009E3614"/>
    <w:rsid w:val="009E3B7E"/>
    <w:rsid w:val="009E3BB3"/>
    <w:rsid w:val="009E3BF5"/>
    <w:rsid w:val="009E3C9C"/>
    <w:rsid w:val="009E3DF3"/>
    <w:rsid w:val="009E3E08"/>
    <w:rsid w:val="009E3E91"/>
    <w:rsid w:val="009E414D"/>
    <w:rsid w:val="009E41F0"/>
    <w:rsid w:val="009E424A"/>
    <w:rsid w:val="009E4633"/>
    <w:rsid w:val="009E48B9"/>
    <w:rsid w:val="009E4D2A"/>
    <w:rsid w:val="009E4DC9"/>
    <w:rsid w:val="009E5784"/>
    <w:rsid w:val="009E593A"/>
    <w:rsid w:val="009E599D"/>
    <w:rsid w:val="009E604F"/>
    <w:rsid w:val="009E60A0"/>
    <w:rsid w:val="009E6AB4"/>
    <w:rsid w:val="009E6BA6"/>
    <w:rsid w:val="009E6DBA"/>
    <w:rsid w:val="009E7350"/>
    <w:rsid w:val="009E77DC"/>
    <w:rsid w:val="009E7814"/>
    <w:rsid w:val="009E788D"/>
    <w:rsid w:val="009E7D6B"/>
    <w:rsid w:val="009F0118"/>
    <w:rsid w:val="009F07A9"/>
    <w:rsid w:val="009F0C6B"/>
    <w:rsid w:val="009F0C76"/>
    <w:rsid w:val="009F0F02"/>
    <w:rsid w:val="009F11F4"/>
    <w:rsid w:val="009F1245"/>
    <w:rsid w:val="009F13FE"/>
    <w:rsid w:val="009F15AF"/>
    <w:rsid w:val="009F15F4"/>
    <w:rsid w:val="009F1695"/>
    <w:rsid w:val="009F193B"/>
    <w:rsid w:val="009F1A0D"/>
    <w:rsid w:val="009F1AE9"/>
    <w:rsid w:val="009F1FA6"/>
    <w:rsid w:val="009F2204"/>
    <w:rsid w:val="009F2307"/>
    <w:rsid w:val="009F2393"/>
    <w:rsid w:val="009F250A"/>
    <w:rsid w:val="009F2637"/>
    <w:rsid w:val="009F2A34"/>
    <w:rsid w:val="009F2B64"/>
    <w:rsid w:val="009F2C23"/>
    <w:rsid w:val="009F2FBB"/>
    <w:rsid w:val="009F2FEF"/>
    <w:rsid w:val="009F30BF"/>
    <w:rsid w:val="009F36E9"/>
    <w:rsid w:val="009F3CE9"/>
    <w:rsid w:val="009F43ED"/>
    <w:rsid w:val="009F454A"/>
    <w:rsid w:val="009F45E4"/>
    <w:rsid w:val="009F4BCC"/>
    <w:rsid w:val="009F4C49"/>
    <w:rsid w:val="009F4F45"/>
    <w:rsid w:val="009F52BD"/>
    <w:rsid w:val="009F5420"/>
    <w:rsid w:val="009F54E0"/>
    <w:rsid w:val="009F5839"/>
    <w:rsid w:val="009F5F88"/>
    <w:rsid w:val="009F63DF"/>
    <w:rsid w:val="009F6D6D"/>
    <w:rsid w:val="009F7024"/>
    <w:rsid w:val="009F7080"/>
    <w:rsid w:val="009F7271"/>
    <w:rsid w:val="009F72EA"/>
    <w:rsid w:val="009F76BB"/>
    <w:rsid w:val="009F7BC7"/>
    <w:rsid w:val="00A00409"/>
    <w:rsid w:val="00A00700"/>
    <w:rsid w:val="00A00C4A"/>
    <w:rsid w:val="00A00C94"/>
    <w:rsid w:val="00A00CA5"/>
    <w:rsid w:val="00A00E74"/>
    <w:rsid w:val="00A01730"/>
    <w:rsid w:val="00A02259"/>
    <w:rsid w:val="00A02520"/>
    <w:rsid w:val="00A026C0"/>
    <w:rsid w:val="00A028B7"/>
    <w:rsid w:val="00A02E44"/>
    <w:rsid w:val="00A03021"/>
    <w:rsid w:val="00A0318E"/>
    <w:rsid w:val="00A03629"/>
    <w:rsid w:val="00A0380D"/>
    <w:rsid w:val="00A03A39"/>
    <w:rsid w:val="00A0475D"/>
    <w:rsid w:val="00A048DA"/>
    <w:rsid w:val="00A049B5"/>
    <w:rsid w:val="00A04CA9"/>
    <w:rsid w:val="00A04CB1"/>
    <w:rsid w:val="00A04D10"/>
    <w:rsid w:val="00A05008"/>
    <w:rsid w:val="00A05061"/>
    <w:rsid w:val="00A0529D"/>
    <w:rsid w:val="00A05406"/>
    <w:rsid w:val="00A0550B"/>
    <w:rsid w:val="00A05A7E"/>
    <w:rsid w:val="00A05AA1"/>
    <w:rsid w:val="00A05CCC"/>
    <w:rsid w:val="00A05E1B"/>
    <w:rsid w:val="00A05F7C"/>
    <w:rsid w:val="00A06033"/>
    <w:rsid w:val="00A061DB"/>
    <w:rsid w:val="00A06347"/>
    <w:rsid w:val="00A06803"/>
    <w:rsid w:val="00A068C0"/>
    <w:rsid w:val="00A0695C"/>
    <w:rsid w:val="00A06A1B"/>
    <w:rsid w:val="00A06AC0"/>
    <w:rsid w:val="00A06E1D"/>
    <w:rsid w:val="00A072A9"/>
    <w:rsid w:val="00A07464"/>
    <w:rsid w:val="00A0755C"/>
    <w:rsid w:val="00A07971"/>
    <w:rsid w:val="00A079F6"/>
    <w:rsid w:val="00A07B20"/>
    <w:rsid w:val="00A10146"/>
    <w:rsid w:val="00A10254"/>
    <w:rsid w:val="00A1067C"/>
    <w:rsid w:val="00A1069C"/>
    <w:rsid w:val="00A1084A"/>
    <w:rsid w:val="00A10B16"/>
    <w:rsid w:val="00A10DDA"/>
    <w:rsid w:val="00A11115"/>
    <w:rsid w:val="00A1145F"/>
    <w:rsid w:val="00A1155E"/>
    <w:rsid w:val="00A115D6"/>
    <w:rsid w:val="00A1173F"/>
    <w:rsid w:val="00A11AC1"/>
    <w:rsid w:val="00A11BCC"/>
    <w:rsid w:val="00A11EBC"/>
    <w:rsid w:val="00A11F47"/>
    <w:rsid w:val="00A12642"/>
    <w:rsid w:val="00A127E5"/>
    <w:rsid w:val="00A12886"/>
    <w:rsid w:val="00A12BE4"/>
    <w:rsid w:val="00A12BE8"/>
    <w:rsid w:val="00A13040"/>
    <w:rsid w:val="00A1326A"/>
    <w:rsid w:val="00A1327E"/>
    <w:rsid w:val="00A135CB"/>
    <w:rsid w:val="00A136E5"/>
    <w:rsid w:val="00A1371E"/>
    <w:rsid w:val="00A13786"/>
    <w:rsid w:val="00A13A7C"/>
    <w:rsid w:val="00A13E5B"/>
    <w:rsid w:val="00A13EB3"/>
    <w:rsid w:val="00A14866"/>
    <w:rsid w:val="00A149BD"/>
    <w:rsid w:val="00A14D44"/>
    <w:rsid w:val="00A14E72"/>
    <w:rsid w:val="00A15267"/>
    <w:rsid w:val="00A1573F"/>
    <w:rsid w:val="00A15DC2"/>
    <w:rsid w:val="00A15FC2"/>
    <w:rsid w:val="00A1602A"/>
    <w:rsid w:val="00A16444"/>
    <w:rsid w:val="00A164A4"/>
    <w:rsid w:val="00A1659F"/>
    <w:rsid w:val="00A170DB"/>
    <w:rsid w:val="00A174C0"/>
    <w:rsid w:val="00A17574"/>
    <w:rsid w:val="00A179E8"/>
    <w:rsid w:val="00A17A51"/>
    <w:rsid w:val="00A17C09"/>
    <w:rsid w:val="00A17E48"/>
    <w:rsid w:val="00A20562"/>
    <w:rsid w:val="00A20A2C"/>
    <w:rsid w:val="00A20AF8"/>
    <w:rsid w:val="00A20B0F"/>
    <w:rsid w:val="00A20B50"/>
    <w:rsid w:val="00A20CD4"/>
    <w:rsid w:val="00A20DAA"/>
    <w:rsid w:val="00A20E73"/>
    <w:rsid w:val="00A20F77"/>
    <w:rsid w:val="00A211B3"/>
    <w:rsid w:val="00A219AF"/>
    <w:rsid w:val="00A21A91"/>
    <w:rsid w:val="00A21B53"/>
    <w:rsid w:val="00A21BF3"/>
    <w:rsid w:val="00A221B9"/>
    <w:rsid w:val="00A2280E"/>
    <w:rsid w:val="00A22C5D"/>
    <w:rsid w:val="00A23528"/>
    <w:rsid w:val="00A2393B"/>
    <w:rsid w:val="00A23AE2"/>
    <w:rsid w:val="00A23D4A"/>
    <w:rsid w:val="00A23E14"/>
    <w:rsid w:val="00A23E41"/>
    <w:rsid w:val="00A23FB0"/>
    <w:rsid w:val="00A24AB0"/>
    <w:rsid w:val="00A24B97"/>
    <w:rsid w:val="00A24C61"/>
    <w:rsid w:val="00A24CF3"/>
    <w:rsid w:val="00A24E9E"/>
    <w:rsid w:val="00A250CF"/>
    <w:rsid w:val="00A253AA"/>
    <w:rsid w:val="00A2559A"/>
    <w:rsid w:val="00A255A5"/>
    <w:rsid w:val="00A2562B"/>
    <w:rsid w:val="00A25768"/>
    <w:rsid w:val="00A258D1"/>
    <w:rsid w:val="00A25E2B"/>
    <w:rsid w:val="00A25E98"/>
    <w:rsid w:val="00A25EDC"/>
    <w:rsid w:val="00A2618A"/>
    <w:rsid w:val="00A263AA"/>
    <w:rsid w:val="00A263F3"/>
    <w:rsid w:val="00A2642C"/>
    <w:rsid w:val="00A26539"/>
    <w:rsid w:val="00A26850"/>
    <w:rsid w:val="00A26B21"/>
    <w:rsid w:val="00A26C39"/>
    <w:rsid w:val="00A270D6"/>
    <w:rsid w:val="00A273F2"/>
    <w:rsid w:val="00A275EB"/>
    <w:rsid w:val="00A27635"/>
    <w:rsid w:val="00A2783A"/>
    <w:rsid w:val="00A27963"/>
    <w:rsid w:val="00A27B14"/>
    <w:rsid w:val="00A27CD6"/>
    <w:rsid w:val="00A27E35"/>
    <w:rsid w:val="00A304CA"/>
    <w:rsid w:val="00A3088D"/>
    <w:rsid w:val="00A30910"/>
    <w:rsid w:val="00A30966"/>
    <w:rsid w:val="00A30B87"/>
    <w:rsid w:val="00A30C15"/>
    <w:rsid w:val="00A30DDF"/>
    <w:rsid w:val="00A31260"/>
    <w:rsid w:val="00A312B8"/>
    <w:rsid w:val="00A31864"/>
    <w:rsid w:val="00A3187D"/>
    <w:rsid w:val="00A31EB8"/>
    <w:rsid w:val="00A32264"/>
    <w:rsid w:val="00A32340"/>
    <w:rsid w:val="00A3277D"/>
    <w:rsid w:val="00A330E7"/>
    <w:rsid w:val="00A333DA"/>
    <w:rsid w:val="00A3356A"/>
    <w:rsid w:val="00A335FE"/>
    <w:rsid w:val="00A33759"/>
    <w:rsid w:val="00A339EA"/>
    <w:rsid w:val="00A33B51"/>
    <w:rsid w:val="00A33DC6"/>
    <w:rsid w:val="00A3429B"/>
    <w:rsid w:val="00A3487D"/>
    <w:rsid w:val="00A34C56"/>
    <w:rsid w:val="00A35334"/>
    <w:rsid w:val="00A3558A"/>
    <w:rsid w:val="00A35AA2"/>
    <w:rsid w:val="00A35B2F"/>
    <w:rsid w:val="00A35DEC"/>
    <w:rsid w:val="00A35E5E"/>
    <w:rsid w:val="00A3620C"/>
    <w:rsid w:val="00A36230"/>
    <w:rsid w:val="00A36420"/>
    <w:rsid w:val="00A36640"/>
    <w:rsid w:val="00A3685E"/>
    <w:rsid w:val="00A36BBA"/>
    <w:rsid w:val="00A3724C"/>
    <w:rsid w:val="00A374A7"/>
    <w:rsid w:val="00A3771A"/>
    <w:rsid w:val="00A378A2"/>
    <w:rsid w:val="00A40A29"/>
    <w:rsid w:val="00A40CB7"/>
    <w:rsid w:val="00A40E4E"/>
    <w:rsid w:val="00A40E94"/>
    <w:rsid w:val="00A41166"/>
    <w:rsid w:val="00A414BE"/>
    <w:rsid w:val="00A41570"/>
    <w:rsid w:val="00A42181"/>
    <w:rsid w:val="00A42A3F"/>
    <w:rsid w:val="00A43143"/>
    <w:rsid w:val="00A43237"/>
    <w:rsid w:val="00A43954"/>
    <w:rsid w:val="00A43C14"/>
    <w:rsid w:val="00A43D83"/>
    <w:rsid w:val="00A43EA8"/>
    <w:rsid w:val="00A43F7A"/>
    <w:rsid w:val="00A43FDD"/>
    <w:rsid w:val="00A442A1"/>
    <w:rsid w:val="00A4449C"/>
    <w:rsid w:val="00A444ED"/>
    <w:rsid w:val="00A445B4"/>
    <w:rsid w:val="00A44BD5"/>
    <w:rsid w:val="00A45064"/>
    <w:rsid w:val="00A453A3"/>
    <w:rsid w:val="00A454FA"/>
    <w:rsid w:val="00A4574E"/>
    <w:rsid w:val="00A45B52"/>
    <w:rsid w:val="00A45DBA"/>
    <w:rsid w:val="00A46380"/>
    <w:rsid w:val="00A4638B"/>
    <w:rsid w:val="00A464D3"/>
    <w:rsid w:val="00A4662A"/>
    <w:rsid w:val="00A46A0D"/>
    <w:rsid w:val="00A46ACB"/>
    <w:rsid w:val="00A46E8C"/>
    <w:rsid w:val="00A46EAD"/>
    <w:rsid w:val="00A476AA"/>
    <w:rsid w:val="00A47BD7"/>
    <w:rsid w:val="00A47C77"/>
    <w:rsid w:val="00A47DB7"/>
    <w:rsid w:val="00A47F39"/>
    <w:rsid w:val="00A502E0"/>
    <w:rsid w:val="00A5072F"/>
    <w:rsid w:val="00A507CD"/>
    <w:rsid w:val="00A51383"/>
    <w:rsid w:val="00A5167B"/>
    <w:rsid w:val="00A5180E"/>
    <w:rsid w:val="00A519DC"/>
    <w:rsid w:val="00A51E8D"/>
    <w:rsid w:val="00A51EBD"/>
    <w:rsid w:val="00A52389"/>
    <w:rsid w:val="00A523B9"/>
    <w:rsid w:val="00A524C7"/>
    <w:rsid w:val="00A525A7"/>
    <w:rsid w:val="00A525E0"/>
    <w:rsid w:val="00A52619"/>
    <w:rsid w:val="00A52C87"/>
    <w:rsid w:val="00A52DC3"/>
    <w:rsid w:val="00A53118"/>
    <w:rsid w:val="00A53332"/>
    <w:rsid w:val="00A53476"/>
    <w:rsid w:val="00A536B6"/>
    <w:rsid w:val="00A53872"/>
    <w:rsid w:val="00A53C82"/>
    <w:rsid w:val="00A540DE"/>
    <w:rsid w:val="00A541CA"/>
    <w:rsid w:val="00A5429E"/>
    <w:rsid w:val="00A54761"/>
    <w:rsid w:val="00A550A9"/>
    <w:rsid w:val="00A55686"/>
    <w:rsid w:val="00A5592F"/>
    <w:rsid w:val="00A55CE2"/>
    <w:rsid w:val="00A55EC4"/>
    <w:rsid w:val="00A55F25"/>
    <w:rsid w:val="00A56392"/>
    <w:rsid w:val="00A563C8"/>
    <w:rsid w:val="00A563F8"/>
    <w:rsid w:val="00A564A7"/>
    <w:rsid w:val="00A56585"/>
    <w:rsid w:val="00A5668E"/>
    <w:rsid w:val="00A56697"/>
    <w:rsid w:val="00A56907"/>
    <w:rsid w:val="00A56A57"/>
    <w:rsid w:val="00A56CEE"/>
    <w:rsid w:val="00A5728A"/>
    <w:rsid w:val="00A57433"/>
    <w:rsid w:val="00A574C5"/>
    <w:rsid w:val="00A57C6A"/>
    <w:rsid w:val="00A60511"/>
    <w:rsid w:val="00A60874"/>
    <w:rsid w:val="00A608D3"/>
    <w:rsid w:val="00A60AB7"/>
    <w:rsid w:val="00A610A6"/>
    <w:rsid w:val="00A610B6"/>
    <w:rsid w:val="00A617E0"/>
    <w:rsid w:val="00A618C8"/>
    <w:rsid w:val="00A62881"/>
    <w:rsid w:val="00A62912"/>
    <w:rsid w:val="00A62A0F"/>
    <w:rsid w:val="00A62E8A"/>
    <w:rsid w:val="00A6315C"/>
    <w:rsid w:val="00A634CD"/>
    <w:rsid w:val="00A63552"/>
    <w:rsid w:val="00A636A8"/>
    <w:rsid w:val="00A63721"/>
    <w:rsid w:val="00A63862"/>
    <w:rsid w:val="00A63A62"/>
    <w:rsid w:val="00A63CED"/>
    <w:rsid w:val="00A63FB8"/>
    <w:rsid w:val="00A6542E"/>
    <w:rsid w:val="00A6550B"/>
    <w:rsid w:val="00A65585"/>
    <w:rsid w:val="00A65678"/>
    <w:rsid w:val="00A65809"/>
    <w:rsid w:val="00A65B00"/>
    <w:rsid w:val="00A65C85"/>
    <w:rsid w:val="00A65C89"/>
    <w:rsid w:val="00A65E55"/>
    <w:rsid w:val="00A66033"/>
    <w:rsid w:val="00A6604E"/>
    <w:rsid w:val="00A66092"/>
    <w:rsid w:val="00A660D5"/>
    <w:rsid w:val="00A6611C"/>
    <w:rsid w:val="00A66170"/>
    <w:rsid w:val="00A6686D"/>
    <w:rsid w:val="00A67184"/>
    <w:rsid w:val="00A67432"/>
    <w:rsid w:val="00A67465"/>
    <w:rsid w:val="00A674DE"/>
    <w:rsid w:val="00A67A4E"/>
    <w:rsid w:val="00A67C9B"/>
    <w:rsid w:val="00A67EF4"/>
    <w:rsid w:val="00A67F34"/>
    <w:rsid w:val="00A70132"/>
    <w:rsid w:val="00A7015C"/>
    <w:rsid w:val="00A703E3"/>
    <w:rsid w:val="00A70464"/>
    <w:rsid w:val="00A70623"/>
    <w:rsid w:val="00A7080B"/>
    <w:rsid w:val="00A709C1"/>
    <w:rsid w:val="00A70AF0"/>
    <w:rsid w:val="00A70BC0"/>
    <w:rsid w:val="00A70BE6"/>
    <w:rsid w:val="00A70CCB"/>
    <w:rsid w:val="00A70FA6"/>
    <w:rsid w:val="00A71534"/>
    <w:rsid w:val="00A71831"/>
    <w:rsid w:val="00A71AA9"/>
    <w:rsid w:val="00A71FB8"/>
    <w:rsid w:val="00A720F1"/>
    <w:rsid w:val="00A72489"/>
    <w:rsid w:val="00A72594"/>
    <w:rsid w:val="00A72870"/>
    <w:rsid w:val="00A72D4D"/>
    <w:rsid w:val="00A72D6B"/>
    <w:rsid w:val="00A733BD"/>
    <w:rsid w:val="00A73501"/>
    <w:rsid w:val="00A73638"/>
    <w:rsid w:val="00A7392F"/>
    <w:rsid w:val="00A73D74"/>
    <w:rsid w:val="00A73FBC"/>
    <w:rsid w:val="00A74A5E"/>
    <w:rsid w:val="00A74CB0"/>
    <w:rsid w:val="00A750AD"/>
    <w:rsid w:val="00A7524B"/>
    <w:rsid w:val="00A752FA"/>
    <w:rsid w:val="00A75683"/>
    <w:rsid w:val="00A756A0"/>
    <w:rsid w:val="00A758C3"/>
    <w:rsid w:val="00A75945"/>
    <w:rsid w:val="00A75A8B"/>
    <w:rsid w:val="00A75AFE"/>
    <w:rsid w:val="00A75FA8"/>
    <w:rsid w:val="00A76071"/>
    <w:rsid w:val="00A760BC"/>
    <w:rsid w:val="00A7673F"/>
    <w:rsid w:val="00A76B90"/>
    <w:rsid w:val="00A76C02"/>
    <w:rsid w:val="00A76C4F"/>
    <w:rsid w:val="00A76DF5"/>
    <w:rsid w:val="00A76E6E"/>
    <w:rsid w:val="00A76F58"/>
    <w:rsid w:val="00A77153"/>
    <w:rsid w:val="00A77155"/>
    <w:rsid w:val="00A7736A"/>
    <w:rsid w:val="00A774B4"/>
    <w:rsid w:val="00A77B2E"/>
    <w:rsid w:val="00A77D32"/>
    <w:rsid w:val="00A800E6"/>
    <w:rsid w:val="00A801CC"/>
    <w:rsid w:val="00A803D0"/>
    <w:rsid w:val="00A812D7"/>
    <w:rsid w:val="00A817B6"/>
    <w:rsid w:val="00A8183C"/>
    <w:rsid w:val="00A81AA2"/>
    <w:rsid w:val="00A81B98"/>
    <w:rsid w:val="00A81BBB"/>
    <w:rsid w:val="00A81BEC"/>
    <w:rsid w:val="00A81C62"/>
    <w:rsid w:val="00A81DD2"/>
    <w:rsid w:val="00A81E26"/>
    <w:rsid w:val="00A81F6F"/>
    <w:rsid w:val="00A81FDB"/>
    <w:rsid w:val="00A81FEC"/>
    <w:rsid w:val="00A82070"/>
    <w:rsid w:val="00A8233E"/>
    <w:rsid w:val="00A82874"/>
    <w:rsid w:val="00A82968"/>
    <w:rsid w:val="00A8298C"/>
    <w:rsid w:val="00A82D4A"/>
    <w:rsid w:val="00A82D4D"/>
    <w:rsid w:val="00A830C9"/>
    <w:rsid w:val="00A836ED"/>
    <w:rsid w:val="00A83911"/>
    <w:rsid w:val="00A83A4A"/>
    <w:rsid w:val="00A83C8E"/>
    <w:rsid w:val="00A83CD2"/>
    <w:rsid w:val="00A83D9C"/>
    <w:rsid w:val="00A83DFC"/>
    <w:rsid w:val="00A83E0A"/>
    <w:rsid w:val="00A843F2"/>
    <w:rsid w:val="00A8451C"/>
    <w:rsid w:val="00A84593"/>
    <w:rsid w:val="00A84737"/>
    <w:rsid w:val="00A848BB"/>
    <w:rsid w:val="00A84D38"/>
    <w:rsid w:val="00A84DF5"/>
    <w:rsid w:val="00A8525E"/>
    <w:rsid w:val="00A8581F"/>
    <w:rsid w:val="00A85885"/>
    <w:rsid w:val="00A85B20"/>
    <w:rsid w:val="00A85CCB"/>
    <w:rsid w:val="00A85CFE"/>
    <w:rsid w:val="00A85ED3"/>
    <w:rsid w:val="00A86521"/>
    <w:rsid w:val="00A865DA"/>
    <w:rsid w:val="00A86665"/>
    <w:rsid w:val="00A868F4"/>
    <w:rsid w:val="00A86976"/>
    <w:rsid w:val="00A86C7E"/>
    <w:rsid w:val="00A86D1B"/>
    <w:rsid w:val="00A86F70"/>
    <w:rsid w:val="00A870F7"/>
    <w:rsid w:val="00A87240"/>
    <w:rsid w:val="00A87365"/>
    <w:rsid w:val="00A87469"/>
    <w:rsid w:val="00A875EF"/>
    <w:rsid w:val="00A9020C"/>
    <w:rsid w:val="00A903EB"/>
    <w:rsid w:val="00A90860"/>
    <w:rsid w:val="00A90AEA"/>
    <w:rsid w:val="00A90AEF"/>
    <w:rsid w:val="00A90B1D"/>
    <w:rsid w:val="00A90C5C"/>
    <w:rsid w:val="00A90D0D"/>
    <w:rsid w:val="00A90D83"/>
    <w:rsid w:val="00A91787"/>
    <w:rsid w:val="00A91E38"/>
    <w:rsid w:val="00A922F3"/>
    <w:rsid w:val="00A9294E"/>
    <w:rsid w:val="00A9297C"/>
    <w:rsid w:val="00A92C70"/>
    <w:rsid w:val="00A92F05"/>
    <w:rsid w:val="00A930EE"/>
    <w:rsid w:val="00A93492"/>
    <w:rsid w:val="00A93505"/>
    <w:rsid w:val="00A935D6"/>
    <w:rsid w:val="00A93C85"/>
    <w:rsid w:val="00A93CDE"/>
    <w:rsid w:val="00A9451C"/>
    <w:rsid w:val="00A9462C"/>
    <w:rsid w:val="00A94709"/>
    <w:rsid w:val="00A94DFB"/>
    <w:rsid w:val="00A95083"/>
    <w:rsid w:val="00A95631"/>
    <w:rsid w:val="00A95D88"/>
    <w:rsid w:val="00A961DC"/>
    <w:rsid w:val="00A962EB"/>
    <w:rsid w:val="00A96C24"/>
    <w:rsid w:val="00A96C75"/>
    <w:rsid w:val="00A9708B"/>
    <w:rsid w:val="00A97190"/>
    <w:rsid w:val="00A9723F"/>
    <w:rsid w:val="00A97962"/>
    <w:rsid w:val="00A97D2F"/>
    <w:rsid w:val="00AA0270"/>
    <w:rsid w:val="00AA04BE"/>
    <w:rsid w:val="00AA0653"/>
    <w:rsid w:val="00AA0797"/>
    <w:rsid w:val="00AA08CF"/>
    <w:rsid w:val="00AA0E84"/>
    <w:rsid w:val="00AA10B0"/>
    <w:rsid w:val="00AA14C0"/>
    <w:rsid w:val="00AA1521"/>
    <w:rsid w:val="00AA16F2"/>
    <w:rsid w:val="00AA190F"/>
    <w:rsid w:val="00AA191E"/>
    <w:rsid w:val="00AA1B2F"/>
    <w:rsid w:val="00AA1DE1"/>
    <w:rsid w:val="00AA214C"/>
    <w:rsid w:val="00AA237E"/>
    <w:rsid w:val="00AA2637"/>
    <w:rsid w:val="00AA2676"/>
    <w:rsid w:val="00AA29A6"/>
    <w:rsid w:val="00AA2A35"/>
    <w:rsid w:val="00AA31F2"/>
    <w:rsid w:val="00AA3259"/>
    <w:rsid w:val="00AA35BE"/>
    <w:rsid w:val="00AA377E"/>
    <w:rsid w:val="00AA38A6"/>
    <w:rsid w:val="00AA3FD9"/>
    <w:rsid w:val="00AA4032"/>
    <w:rsid w:val="00AA40C0"/>
    <w:rsid w:val="00AA4339"/>
    <w:rsid w:val="00AA46AA"/>
    <w:rsid w:val="00AA4768"/>
    <w:rsid w:val="00AA4924"/>
    <w:rsid w:val="00AA4AC6"/>
    <w:rsid w:val="00AA4D5D"/>
    <w:rsid w:val="00AA4F54"/>
    <w:rsid w:val="00AA52DB"/>
    <w:rsid w:val="00AA5498"/>
    <w:rsid w:val="00AA5524"/>
    <w:rsid w:val="00AA55EF"/>
    <w:rsid w:val="00AA5FF0"/>
    <w:rsid w:val="00AA6388"/>
    <w:rsid w:val="00AA65CE"/>
    <w:rsid w:val="00AA66F7"/>
    <w:rsid w:val="00AA692C"/>
    <w:rsid w:val="00AA6E2A"/>
    <w:rsid w:val="00AA6E8D"/>
    <w:rsid w:val="00AA722A"/>
    <w:rsid w:val="00AA7301"/>
    <w:rsid w:val="00AA7564"/>
    <w:rsid w:val="00AA7D37"/>
    <w:rsid w:val="00AA7F20"/>
    <w:rsid w:val="00AB0678"/>
    <w:rsid w:val="00AB082E"/>
    <w:rsid w:val="00AB08EB"/>
    <w:rsid w:val="00AB0969"/>
    <w:rsid w:val="00AB0AF2"/>
    <w:rsid w:val="00AB0C46"/>
    <w:rsid w:val="00AB0FDD"/>
    <w:rsid w:val="00AB1041"/>
    <w:rsid w:val="00AB11E4"/>
    <w:rsid w:val="00AB1285"/>
    <w:rsid w:val="00AB14A7"/>
    <w:rsid w:val="00AB1500"/>
    <w:rsid w:val="00AB15D5"/>
    <w:rsid w:val="00AB1764"/>
    <w:rsid w:val="00AB1963"/>
    <w:rsid w:val="00AB1A3A"/>
    <w:rsid w:val="00AB1B31"/>
    <w:rsid w:val="00AB1DFE"/>
    <w:rsid w:val="00AB1E1D"/>
    <w:rsid w:val="00AB2056"/>
    <w:rsid w:val="00AB218A"/>
    <w:rsid w:val="00AB24D0"/>
    <w:rsid w:val="00AB254D"/>
    <w:rsid w:val="00AB257E"/>
    <w:rsid w:val="00AB2C14"/>
    <w:rsid w:val="00AB2C59"/>
    <w:rsid w:val="00AB2CED"/>
    <w:rsid w:val="00AB3093"/>
    <w:rsid w:val="00AB3155"/>
    <w:rsid w:val="00AB35EF"/>
    <w:rsid w:val="00AB38E2"/>
    <w:rsid w:val="00AB39F0"/>
    <w:rsid w:val="00AB3A9D"/>
    <w:rsid w:val="00AB3E95"/>
    <w:rsid w:val="00AB42D7"/>
    <w:rsid w:val="00AB4362"/>
    <w:rsid w:val="00AB43C8"/>
    <w:rsid w:val="00AB4504"/>
    <w:rsid w:val="00AB4520"/>
    <w:rsid w:val="00AB4920"/>
    <w:rsid w:val="00AB49CD"/>
    <w:rsid w:val="00AB543E"/>
    <w:rsid w:val="00AB5B39"/>
    <w:rsid w:val="00AB5C35"/>
    <w:rsid w:val="00AB5F55"/>
    <w:rsid w:val="00AB632D"/>
    <w:rsid w:val="00AB63B1"/>
    <w:rsid w:val="00AB641F"/>
    <w:rsid w:val="00AB6480"/>
    <w:rsid w:val="00AB6EE8"/>
    <w:rsid w:val="00AB704F"/>
    <w:rsid w:val="00AB7506"/>
    <w:rsid w:val="00AB7886"/>
    <w:rsid w:val="00AB78FE"/>
    <w:rsid w:val="00AB7E08"/>
    <w:rsid w:val="00AB7E2B"/>
    <w:rsid w:val="00AC04BC"/>
    <w:rsid w:val="00AC073F"/>
    <w:rsid w:val="00AC0B2B"/>
    <w:rsid w:val="00AC0BAA"/>
    <w:rsid w:val="00AC0C83"/>
    <w:rsid w:val="00AC1318"/>
    <w:rsid w:val="00AC19C7"/>
    <w:rsid w:val="00AC1F0F"/>
    <w:rsid w:val="00AC20C7"/>
    <w:rsid w:val="00AC238F"/>
    <w:rsid w:val="00AC2450"/>
    <w:rsid w:val="00AC251F"/>
    <w:rsid w:val="00AC2592"/>
    <w:rsid w:val="00AC3791"/>
    <w:rsid w:val="00AC3864"/>
    <w:rsid w:val="00AC38B1"/>
    <w:rsid w:val="00AC3980"/>
    <w:rsid w:val="00AC3B2F"/>
    <w:rsid w:val="00AC3E59"/>
    <w:rsid w:val="00AC402E"/>
    <w:rsid w:val="00AC4306"/>
    <w:rsid w:val="00AC44D4"/>
    <w:rsid w:val="00AC4660"/>
    <w:rsid w:val="00AC46F4"/>
    <w:rsid w:val="00AC49B0"/>
    <w:rsid w:val="00AC4A92"/>
    <w:rsid w:val="00AC4C3D"/>
    <w:rsid w:val="00AC4F68"/>
    <w:rsid w:val="00AC53D3"/>
    <w:rsid w:val="00AC5546"/>
    <w:rsid w:val="00AC56A0"/>
    <w:rsid w:val="00AC5743"/>
    <w:rsid w:val="00AC5B61"/>
    <w:rsid w:val="00AC5C0C"/>
    <w:rsid w:val="00AC5E45"/>
    <w:rsid w:val="00AC5E87"/>
    <w:rsid w:val="00AC5ED0"/>
    <w:rsid w:val="00AC64E1"/>
    <w:rsid w:val="00AC6788"/>
    <w:rsid w:val="00AC67A9"/>
    <w:rsid w:val="00AC6D53"/>
    <w:rsid w:val="00AC6D9D"/>
    <w:rsid w:val="00AC6FE0"/>
    <w:rsid w:val="00AC727F"/>
    <w:rsid w:val="00AC74E2"/>
    <w:rsid w:val="00AC78D7"/>
    <w:rsid w:val="00AC7BDA"/>
    <w:rsid w:val="00AC7DBB"/>
    <w:rsid w:val="00AD0DA4"/>
    <w:rsid w:val="00AD137D"/>
    <w:rsid w:val="00AD1E05"/>
    <w:rsid w:val="00AD1E21"/>
    <w:rsid w:val="00AD20F4"/>
    <w:rsid w:val="00AD236F"/>
    <w:rsid w:val="00AD2399"/>
    <w:rsid w:val="00AD250C"/>
    <w:rsid w:val="00AD2522"/>
    <w:rsid w:val="00AD2993"/>
    <w:rsid w:val="00AD2F79"/>
    <w:rsid w:val="00AD3662"/>
    <w:rsid w:val="00AD38E5"/>
    <w:rsid w:val="00AD3E36"/>
    <w:rsid w:val="00AD402E"/>
    <w:rsid w:val="00AD40AC"/>
    <w:rsid w:val="00AD4158"/>
    <w:rsid w:val="00AD4346"/>
    <w:rsid w:val="00AD51EF"/>
    <w:rsid w:val="00AD5638"/>
    <w:rsid w:val="00AD5930"/>
    <w:rsid w:val="00AD5A5E"/>
    <w:rsid w:val="00AD5AE3"/>
    <w:rsid w:val="00AD6331"/>
    <w:rsid w:val="00AD640B"/>
    <w:rsid w:val="00AD64B8"/>
    <w:rsid w:val="00AD664D"/>
    <w:rsid w:val="00AD6825"/>
    <w:rsid w:val="00AD6AE2"/>
    <w:rsid w:val="00AD6CD0"/>
    <w:rsid w:val="00AD70F4"/>
    <w:rsid w:val="00AD73D9"/>
    <w:rsid w:val="00AD74C7"/>
    <w:rsid w:val="00AD77B0"/>
    <w:rsid w:val="00AD787F"/>
    <w:rsid w:val="00AD798A"/>
    <w:rsid w:val="00AE00AB"/>
    <w:rsid w:val="00AE00EE"/>
    <w:rsid w:val="00AE0284"/>
    <w:rsid w:val="00AE0691"/>
    <w:rsid w:val="00AE0BF0"/>
    <w:rsid w:val="00AE0D5E"/>
    <w:rsid w:val="00AE0F1B"/>
    <w:rsid w:val="00AE0F61"/>
    <w:rsid w:val="00AE1226"/>
    <w:rsid w:val="00AE27E5"/>
    <w:rsid w:val="00AE29DD"/>
    <w:rsid w:val="00AE32B5"/>
    <w:rsid w:val="00AE36BE"/>
    <w:rsid w:val="00AE3A7A"/>
    <w:rsid w:val="00AE3C20"/>
    <w:rsid w:val="00AE3C37"/>
    <w:rsid w:val="00AE3EA1"/>
    <w:rsid w:val="00AE3FF1"/>
    <w:rsid w:val="00AE4130"/>
    <w:rsid w:val="00AE4370"/>
    <w:rsid w:val="00AE46BF"/>
    <w:rsid w:val="00AE4703"/>
    <w:rsid w:val="00AE48A9"/>
    <w:rsid w:val="00AE491E"/>
    <w:rsid w:val="00AE492C"/>
    <w:rsid w:val="00AE4B17"/>
    <w:rsid w:val="00AE4FE8"/>
    <w:rsid w:val="00AE50A4"/>
    <w:rsid w:val="00AE50F4"/>
    <w:rsid w:val="00AE51EA"/>
    <w:rsid w:val="00AE5290"/>
    <w:rsid w:val="00AE53DA"/>
    <w:rsid w:val="00AE574E"/>
    <w:rsid w:val="00AE58FE"/>
    <w:rsid w:val="00AE5A72"/>
    <w:rsid w:val="00AE5A80"/>
    <w:rsid w:val="00AE5C02"/>
    <w:rsid w:val="00AE60D7"/>
    <w:rsid w:val="00AE61E1"/>
    <w:rsid w:val="00AE65FE"/>
    <w:rsid w:val="00AE6849"/>
    <w:rsid w:val="00AE6B23"/>
    <w:rsid w:val="00AE6CCF"/>
    <w:rsid w:val="00AE6DDE"/>
    <w:rsid w:val="00AE7345"/>
    <w:rsid w:val="00AE735C"/>
    <w:rsid w:val="00AE7613"/>
    <w:rsid w:val="00AE7668"/>
    <w:rsid w:val="00AE77AA"/>
    <w:rsid w:val="00AE7B0A"/>
    <w:rsid w:val="00AE7FC5"/>
    <w:rsid w:val="00AF00CE"/>
    <w:rsid w:val="00AF05CF"/>
    <w:rsid w:val="00AF05F0"/>
    <w:rsid w:val="00AF089E"/>
    <w:rsid w:val="00AF0985"/>
    <w:rsid w:val="00AF0A1B"/>
    <w:rsid w:val="00AF0DDE"/>
    <w:rsid w:val="00AF0F66"/>
    <w:rsid w:val="00AF1464"/>
    <w:rsid w:val="00AF1483"/>
    <w:rsid w:val="00AF17EA"/>
    <w:rsid w:val="00AF1DCF"/>
    <w:rsid w:val="00AF2480"/>
    <w:rsid w:val="00AF24A0"/>
    <w:rsid w:val="00AF2534"/>
    <w:rsid w:val="00AF295D"/>
    <w:rsid w:val="00AF29C3"/>
    <w:rsid w:val="00AF341A"/>
    <w:rsid w:val="00AF3423"/>
    <w:rsid w:val="00AF423F"/>
    <w:rsid w:val="00AF4268"/>
    <w:rsid w:val="00AF47E5"/>
    <w:rsid w:val="00AF48D0"/>
    <w:rsid w:val="00AF4C6B"/>
    <w:rsid w:val="00AF4DB6"/>
    <w:rsid w:val="00AF4EF5"/>
    <w:rsid w:val="00AF5111"/>
    <w:rsid w:val="00AF556B"/>
    <w:rsid w:val="00AF5AB7"/>
    <w:rsid w:val="00AF5D44"/>
    <w:rsid w:val="00AF609D"/>
    <w:rsid w:val="00AF6505"/>
    <w:rsid w:val="00AF65BC"/>
    <w:rsid w:val="00AF6A5D"/>
    <w:rsid w:val="00AF6F56"/>
    <w:rsid w:val="00AF719E"/>
    <w:rsid w:val="00AF7518"/>
    <w:rsid w:val="00AF7592"/>
    <w:rsid w:val="00AF773E"/>
    <w:rsid w:val="00AF7B12"/>
    <w:rsid w:val="00AF7D20"/>
    <w:rsid w:val="00AF7DAA"/>
    <w:rsid w:val="00B00065"/>
    <w:rsid w:val="00B00093"/>
    <w:rsid w:val="00B00890"/>
    <w:rsid w:val="00B00EF7"/>
    <w:rsid w:val="00B00FA0"/>
    <w:rsid w:val="00B010DE"/>
    <w:rsid w:val="00B013D8"/>
    <w:rsid w:val="00B01411"/>
    <w:rsid w:val="00B02128"/>
    <w:rsid w:val="00B02A89"/>
    <w:rsid w:val="00B02DDC"/>
    <w:rsid w:val="00B02FE9"/>
    <w:rsid w:val="00B0309B"/>
    <w:rsid w:val="00B032E3"/>
    <w:rsid w:val="00B0338B"/>
    <w:rsid w:val="00B03576"/>
    <w:rsid w:val="00B03610"/>
    <w:rsid w:val="00B03BFE"/>
    <w:rsid w:val="00B03FE0"/>
    <w:rsid w:val="00B04494"/>
    <w:rsid w:val="00B04543"/>
    <w:rsid w:val="00B04676"/>
    <w:rsid w:val="00B046A4"/>
    <w:rsid w:val="00B04B5B"/>
    <w:rsid w:val="00B04D76"/>
    <w:rsid w:val="00B052FD"/>
    <w:rsid w:val="00B05677"/>
    <w:rsid w:val="00B05761"/>
    <w:rsid w:val="00B05E66"/>
    <w:rsid w:val="00B061B6"/>
    <w:rsid w:val="00B06273"/>
    <w:rsid w:val="00B06338"/>
    <w:rsid w:val="00B063A5"/>
    <w:rsid w:val="00B06675"/>
    <w:rsid w:val="00B0683E"/>
    <w:rsid w:val="00B06BE3"/>
    <w:rsid w:val="00B06F96"/>
    <w:rsid w:val="00B07122"/>
    <w:rsid w:val="00B071B2"/>
    <w:rsid w:val="00B07448"/>
    <w:rsid w:val="00B0786C"/>
    <w:rsid w:val="00B07C22"/>
    <w:rsid w:val="00B07D84"/>
    <w:rsid w:val="00B07E8B"/>
    <w:rsid w:val="00B1002C"/>
    <w:rsid w:val="00B101CF"/>
    <w:rsid w:val="00B10712"/>
    <w:rsid w:val="00B108DA"/>
    <w:rsid w:val="00B10AEB"/>
    <w:rsid w:val="00B10B95"/>
    <w:rsid w:val="00B113E9"/>
    <w:rsid w:val="00B113F8"/>
    <w:rsid w:val="00B11507"/>
    <w:rsid w:val="00B117D2"/>
    <w:rsid w:val="00B11A11"/>
    <w:rsid w:val="00B11F35"/>
    <w:rsid w:val="00B12100"/>
    <w:rsid w:val="00B12276"/>
    <w:rsid w:val="00B12826"/>
    <w:rsid w:val="00B12863"/>
    <w:rsid w:val="00B12BA2"/>
    <w:rsid w:val="00B12C41"/>
    <w:rsid w:val="00B12D35"/>
    <w:rsid w:val="00B12FCC"/>
    <w:rsid w:val="00B1311B"/>
    <w:rsid w:val="00B1356C"/>
    <w:rsid w:val="00B1384E"/>
    <w:rsid w:val="00B13B4E"/>
    <w:rsid w:val="00B13DF1"/>
    <w:rsid w:val="00B13E37"/>
    <w:rsid w:val="00B14727"/>
    <w:rsid w:val="00B14DE9"/>
    <w:rsid w:val="00B1542D"/>
    <w:rsid w:val="00B15784"/>
    <w:rsid w:val="00B157FD"/>
    <w:rsid w:val="00B1583C"/>
    <w:rsid w:val="00B1593D"/>
    <w:rsid w:val="00B15990"/>
    <w:rsid w:val="00B15C83"/>
    <w:rsid w:val="00B15D6A"/>
    <w:rsid w:val="00B15FA7"/>
    <w:rsid w:val="00B163BC"/>
    <w:rsid w:val="00B1670F"/>
    <w:rsid w:val="00B168BC"/>
    <w:rsid w:val="00B16BD3"/>
    <w:rsid w:val="00B1703E"/>
    <w:rsid w:val="00B20335"/>
    <w:rsid w:val="00B209D1"/>
    <w:rsid w:val="00B20E87"/>
    <w:rsid w:val="00B2135D"/>
    <w:rsid w:val="00B21481"/>
    <w:rsid w:val="00B21502"/>
    <w:rsid w:val="00B21516"/>
    <w:rsid w:val="00B218C5"/>
    <w:rsid w:val="00B21B5D"/>
    <w:rsid w:val="00B21E97"/>
    <w:rsid w:val="00B22188"/>
    <w:rsid w:val="00B22361"/>
    <w:rsid w:val="00B224C8"/>
    <w:rsid w:val="00B225B3"/>
    <w:rsid w:val="00B22E60"/>
    <w:rsid w:val="00B232AE"/>
    <w:rsid w:val="00B233C8"/>
    <w:rsid w:val="00B2360A"/>
    <w:rsid w:val="00B2363F"/>
    <w:rsid w:val="00B2380E"/>
    <w:rsid w:val="00B23C00"/>
    <w:rsid w:val="00B240E8"/>
    <w:rsid w:val="00B2475B"/>
    <w:rsid w:val="00B24B03"/>
    <w:rsid w:val="00B24B08"/>
    <w:rsid w:val="00B24C02"/>
    <w:rsid w:val="00B24F2B"/>
    <w:rsid w:val="00B25228"/>
    <w:rsid w:val="00B25B4F"/>
    <w:rsid w:val="00B261DC"/>
    <w:rsid w:val="00B26279"/>
    <w:rsid w:val="00B26477"/>
    <w:rsid w:val="00B26592"/>
    <w:rsid w:val="00B26C47"/>
    <w:rsid w:val="00B26E19"/>
    <w:rsid w:val="00B26F20"/>
    <w:rsid w:val="00B2708F"/>
    <w:rsid w:val="00B2728D"/>
    <w:rsid w:val="00B27715"/>
    <w:rsid w:val="00B278C2"/>
    <w:rsid w:val="00B27D4A"/>
    <w:rsid w:val="00B27E29"/>
    <w:rsid w:val="00B27E6F"/>
    <w:rsid w:val="00B3048B"/>
    <w:rsid w:val="00B305BA"/>
    <w:rsid w:val="00B306B4"/>
    <w:rsid w:val="00B30D7D"/>
    <w:rsid w:val="00B30F8F"/>
    <w:rsid w:val="00B310BD"/>
    <w:rsid w:val="00B3174B"/>
    <w:rsid w:val="00B31898"/>
    <w:rsid w:val="00B31BE5"/>
    <w:rsid w:val="00B323D0"/>
    <w:rsid w:val="00B3256A"/>
    <w:rsid w:val="00B3265E"/>
    <w:rsid w:val="00B32946"/>
    <w:rsid w:val="00B32C3E"/>
    <w:rsid w:val="00B32CF1"/>
    <w:rsid w:val="00B32D8B"/>
    <w:rsid w:val="00B32DBC"/>
    <w:rsid w:val="00B32E62"/>
    <w:rsid w:val="00B32E9A"/>
    <w:rsid w:val="00B32EBF"/>
    <w:rsid w:val="00B32FEA"/>
    <w:rsid w:val="00B33403"/>
    <w:rsid w:val="00B33436"/>
    <w:rsid w:val="00B336C8"/>
    <w:rsid w:val="00B3376D"/>
    <w:rsid w:val="00B33A61"/>
    <w:rsid w:val="00B33A70"/>
    <w:rsid w:val="00B34571"/>
    <w:rsid w:val="00B34C0C"/>
    <w:rsid w:val="00B3512C"/>
    <w:rsid w:val="00B35280"/>
    <w:rsid w:val="00B3537B"/>
    <w:rsid w:val="00B35DCB"/>
    <w:rsid w:val="00B35EF4"/>
    <w:rsid w:val="00B36346"/>
    <w:rsid w:val="00B36496"/>
    <w:rsid w:val="00B366B4"/>
    <w:rsid w:val="00B367E3"/>
    <w:rsid w:val="00B36A78"/>
    <w:rsid w:val="00B36C2F"/>
    <w:rsid w:val="00B372DA"/>
    <w:rsid w:val="00B3743B"/>
    <w:rsid w:val="00B375D5"/>
    <w:rsid w:val="00B376C7"/>
    <w:rsid w:val="00B37C72"/>
    <w:rsid w:val="00B37CB4"/>
    <w:rsid w:val="00B37EC4"/>
    <w:rsid w:val="00B37FB2"/>
    <w:rsid w:val="00B37FBA"/>
    <w:rsid w:val="00B40015"/>
    <w:rsid w:val="00B4001D"/>
    <w:rsid w:val="00B40383"/>
    <w:rsid w:val="00B40537"/>
    <w:rsid w:val="00B407BA"/>
    <w:rsid w:val="00B408A7"/>
    <w:rsid w:val="00B40B4B"/>
    <w:rsid w:val="00B40CDF"/>
    <w:rsid w:val="00B41478"/>
    <w:rsid w:val="00B414C7"/>
    <w:rsid w:val="00B418A9"/>
    <w:rsid w:val="00B4190B"/>
    <w:rsid w:val="00B41B21"/>
    <w:rsid w:val="00B41C9C"/>
    <w:rsid w:val="00B41CE2"/>
    <w:rsid w:val="00B41DDD"/>
    <w:rsid w:val="00B41E29"/>
    <w:rsid w:val="00B41F34"/>
    <w:rsid w:val="00B42001"/>
    <w:rsid w:val="00B4205D"/>
    <w:rsid w:val="00B422AC"/>
    <w:rsid w:val="00B42400"/>
    <w:rsid w:val="00B42427"/>
    <w:rsid w:val="00B4260B"/>
    <w:rsid w:val="00B42733"/>
    <w:rsid w:val="00B428E2"/>
    <w:rsid w:val="00B4290E"/>
    <w:rsid w:val="00B42A43"/>
    <w:rsid w:val="00B42F06"/>
    <w:rsid w:val="00B4357B"/>
    <w:rsid w:val="00B43988"/>
    <w:rsid w:val="00B43B62"/>
    <w:rsid w:val="00B43E20"/>
    <w:rsid w:val="00B442D4"/>
    <w:rsid w:val="00B4463D"/>
    <w:rsid w:val="00B44A3E"/>
    <w:rsid w:val="00B44C69"/>
    <w:rsid w:val="00B44F80"/>
    <w:rsid w:val="00B4500D"/>
    <w:rsid w:val="00B453FB"/>
    <w:rsid w:val="00B458FF"/>
    <w:rsid w:val="00B45FE9"/>
    <w:rsid w:val="00B46369"/>
    <w:rsid w:val="00B46660"/>
    <w:rsid w:val="00B4676D"/>
    <w:rsid w:val="00B46B73"/>
    <w:rsid w:val="00B470B1"/>
    <w:rsid w:val="00B47900"/>
    <w:rsid w:val="00B47994"/>
    <w:rsid w:val="00B47A79"/>
    <w:rsid w:val="00B4D106"/>
    <w:rsid w:val="00B500A0"/>
    <w:rsid w:val="00B50145"/>
    <w:rsid w:val="00B506C6"/>
    <w:rsid w:val="00B50731"/>
    <w:rsid w:val="00B50F39"/>
    <w:rsid w:val="00B50FB2"/>
    <w:rsid w:val="00B5154F"/>
    <w:rsid w:val="00B51A15"/>
    <w:rsid w:val="00B51B3F"/>
    <w:rsid w:val="00B51FD5"/>
    <w:rsid w:val="00B524E7"/>
    <w:rsid w:val="00B5250A"/>
    <w:rsid w:val="00B526F7"/>
    <w:rsid w:val="00B5320C"/>
    <w:rsid w:val="00B53362"/>
    <w:rsid w:val="00B53505"/>
    <w:rsid w:val="00B536F7"/>
    <w:rsid w:val="00B53827"/>
    <w:rsid w:val="00B53A65"/>
    <w:rsid w:val="00B53D96"/>
    <w:rsid w:val="00B53EFD"/>
    <w:rsid w:val="00B53F63"/>
    <w:rsid w:val="00B545F3"/>
    <w:rsid w:val="00B5495D"/>
    <w:rsid w:val="00B54BAB"/>
    <w:rsid w:val="00B54CB0"/>
    <w:rsid w:val="00B54EAA"/>
    <w:rsid w:val="00B55536"/>
    <w:rsid w:val="00B555B1"/>
    <w:rsid w:val="00B555D1"/>
    <w:rsid w:val="00B55A32"/>
    <w:rsid w:val="00B55D83"/>
    <w:rsid w:val="00B55E59"/>
    <w:rsid w:val="00B56299"/>
    <w:rsid w:val="00B564DE"/>
    <w:rsid w:val="00B5688C"/>
    <w:rsid w:val="00B56A59"/>
    <w:rsid w:val="00B56BDF"/>
    <w:rsid w:val="00B575E0"/>
    <w:rsid w:val="00B57768"/>
    <w:rsid w:val="00B5785C"/>
    <w:rsid w:val="00B578EB"/>
    <w:rsid w:val="00B57987"/>
    <w:rsid w:val="00B600DB"/>
    <w:rsid w:val="00B600F4"/>
    <w:rsid w:val="00B605FD"/>
    <w:rsid w:val="00B606CB"/>
    <w:rsid w:val="00B60944"/>
    <w:rsid w:val="00B612F1"/>
    <w:rsid w:val="00B613B3"/>
    <w:rsid w:val="00B619E5"/>
    <w:rsid w:val="00B61A74"/>
    <w:rsid w:val="00B61CB7"/>
    <w:rsid w:val="00B61E1D"/>
    <w:rsid w:val="00B61F33"/>
    <w:rsid w:val="00B6232D"/>
    <w:rsid w:val="00B6233A"/>
    <w:rsid w:val="00B623CB"/>
    <w:rsid w:val="00B626CB"/>
    <w:rsid w:val="00B62A27"/>
    <w:rsid w:val="00B62B4F"/>
    <w:rsid w:val="00B62EAE"/>
    <w:rsid w:val="00B62EEF"/>
    <w:rsid w:val="00B62FD1"/>
    <w:rsid w:val="00B630AA"/>
    <w:rsid w:val="00B632CB"/>
    <w:rsid w:val="00B63341"/>
    <w:rsid w:val="00B6340A"/>
    <w:rsid w:val="00B63442"/>
    <w:rsid w:val="00B6349E"/>
    <w:rsid w:val="00B634D6"/>
    <w:rsid w:val="00B63649"/>
    <w:rsid w:val="00B636A4"/>
    <w:rsid w:val="00B63814"/>
    <w:rsid w:val="00B63940"/>
    <w:rsid w:val="00B63CF0"/>
    <w:rsid w:val="00B63D15"/>
    <w:rsid w:val="00B63D36"/>
    <w:rsid w:val="00B63D4D"/>
    <w:rsid w:val="00B63DAD"/>
    <w:rsid w:val="00B6446E"/>
    <w:rsid w:val="00B6468C"/>
    <w:rsid w:val="00B64691"/>
    <w:rsid w:val="00B6485A"/>
    <w:rsid w:val="00B64972"/>
    <w:rsid w:val="00B64D25"/>
    <w:rsid w:val="00B650DA"/>
    <w:rsid w:val="00B655CA"/>
    <w:rsid w:val="00B656C0"/>
    <w:rsid w:val="00B657D3"/>
    <w:rsid w:val="00B65BEF"/>
    <w:rsid w:val="00B65EFF"/>
    <w:rsid w:val="00B66074"/>
    <w:rsid w:val="00B66733"/>
    <w:rsid w:val="00B66941"/>
    <w:rsid w:val="00B66CB4"/>
    <w:rsid w:val="00B66F8C"/>
    <w:rsid w:val="00B670A8"/>
    <w:rsid w:val="00B671C6"/>
    <w:rsid w:val="00B673F2"/>
    <w:rsid w:val="00B67542"/>
    <w:rsid w:val="00B67A4A"/>
    <w:rsid w:val="00B67C3E"/>
    <w:rsid w:val="00B67C84"/>
    <w:rsid w:val="00B67DEC"/>
    <w:rsid w:val="00B700D4"/>
    <w:rsid w:val="00B70733"/>
    <w:rsid w:val="00B707B1"/>
    <w:rsid w:val="00B708BA"/>
    <w:rsid w:val="00B70D0D"/>
    <w:rsid w:val="00B70F72"/>
    <w:rsid w:val="00B71408"/>
    <w:rsid w:val="00B715D6"/>
    <w:rsid w:val="00B71843"/>
    <w:rsid w:val="00B71AF8"/>
    <w:rsid w:val="00B71C3C"/>
    <w:rsid w:val="00B71CE3"/>
    <w:rsid w:val="00B72C91"/>
    <w:rsid w:val="00B72E51"/>
    <w:rsid w:val="00B72F1A"/>
    <w:rsid w:val="00B731B8"/>
    <w:rsid w:val="00B73389"/>
    <w:rsid w:val="00B73491"/>
    <w:rsid w:val="00B73692"/>
    <w:rsid w:val="00B7376A"/>
    <w:rsid w:val="00B73CB5"/>
    <w:rsid w:val="00B73FFD"/>
    <w:rsid w:val="00B74132"/>
    <w:rsid w:val="00B74294"/>
    <w:rsid w:val="00B7460E"/>
    <w:rsid w:val="00B746D9"/>
    <w:rsid w:val="00B74AC5"/>
    <w:rsid w:val="00B74D8B"/>
    <w:rsid w:val="00B751C9"/>
    <w:rsid w:val="00B75635"/>
    <w:rsid w:val="00B75E57"/>
    <w:rsid w:val="00B7658E"/>
    <w:rsid w:val="00B769FC"/>
    <w:rsid w:val="00B76B0D"/>
    <w:rsid w:val="00B76D81"/>
    <w:rsid w:val="00B773DF"/>
    <w:rsid w:val="00B77628"/>
    <w:rsid w:val="00B779EC"/>
    <w:rsid w:val="00B77A8E"/>
    <w:rsid w:val="00B8072F"/>
    <w:rsid w:val="00B80775"/>
    <w:rsid w:val="00B80CE7"/>
    <w:rsid w:val="00B8125C"/>
    <w:rsid w:val="00B818A3"/>
    <w:rsid w:val="00B81900"/>
    <w:rsid w:val="00B81A35"/>
    <w:rsid w:val="00B81C54"/>
    <w:rsid w:val="00B81FEB"/>
    <w:rsid w:val="00B82742"/>
    <w:rsid w:val="00B82916"/>
    <w:rsid w:val="00B82B70"/>
    <w:rsid w:val="00B83616"/>
    <w:rsid w:val="00B837EF"/>
    <w:rsid w:val="00B83F3B"/>
    <w:rsid w:val="00B844BF"/>
    <w:rsid w:val="00B845D9"/>
    <w:rsid w:val="00B84979"/>
    <w:rsid w:val="00B850F5"/>
    <w:rsid w:val="00B85133"/>
    <w:rsid w:val="00B855F2"/>
    <w:rsid w:val="00B85645"/>
    <w:rsid w:val="00B85B31"/>
    <w:rsid w:val="00B85BC1"/>
    <w:rsid w:val="00B85C8B"/>
    <w:rsid w:val="00B860A2"/>
    <w:rsid w:val="00B86BAD"/>
    <w:rsid w:val="00B87B62"/>
    <w:rsid w:val="00B9053F"/>
    <w:rsid w:val="00B90711"/>
    <w:rsid w:val="00B90C12"/>
    <w:rsid w:val="00B90C76"/>
    <w:rsid w:val="00B90D0A"/>
    <w:rsid w:val="00B90F5A"/>
    <w:rsid w:val="00B90F6D"/>
    <w:rsid w:val="00B91083"/>
    <w:rsid w:val="00B91478"/>
    <w:rsid w:val="00B91924"/>
    <w:rsid w:val="00B91BC2"/>
    <w:rsid w:val="00B920D5"/>
    <w:rsid w:val="00B9260D"/>
    <w:rsid w:val="00B93161"/>
    <w:rsid w:val="00B932EA"/>
    <w:rsid w:val="00B9348A"/>
    <w:rsid w:val="00B93866"/>
    <w:rsid w:val="00B938DF"/>
    <w:rsid w:val="00B93CCD"/>
    <w:rsid w:val="00B93D2A"/>
    <w:rsid w:val="00B93F3A"/>
    <w:rsid w:val="00B9449C"/>
    <w:rsid w:val="00B946BB"/>
    <w:rsid w:val="00B9474A"/>
    <w:rsid w:val="00B9492C"/>
    <w:rsid w:val="00B94C42"/>
    <w:rsid w:val="00B94D5F"/>
    <w:rsid w:val="00B94FFC"/>
    <w:rsid w:val="00B952FF"/>
    <w:rsid w:val="00B9559C"/>
    <w:rsid w:val="00B95A3D"/>
    <w:rsid w:val="00B95CB2"/>
    <w:rsid w:val="00B95D78"/>
    <w:rsid w:val="00B9617C"/>
    <w:rsid w:val="00B961DF"/>
    <w:rsid w:val="00B96259"/>
    <w:rsid w:val="00B967D6"/>
    <w:rsid w:val="00B968DD"/>
    <w:rsid w:val="00B96EBE"/>
    <w:rsid w:val="00B96EF1"/>
    <w:rsid w:val="00B97056"/>
    <w:rsid w:val="00B97A3A"/>
    <w:rsid w:val="00B97AD2"/>
    <w:rsid w:val="00B97E2B"/>
    <w:rsid w:val="00B97FBE"/>
    <w:rsid w:val="00BA0045"/>
    <w:rsid w:val="00BA00A7"/>
    <w:rsid w:val="00BA0257"/>
    <w:rsid w:val="00BA0314"/>
    <w:rsid w:val="00BA067E"/>
    <w:rsid w:val="00BA0A5B"/>
    <w:rsid w:val="00BA0C0F"/>
    <w:rsid w:val="00BA0F2E"/>
    <w:rsid w:val="00BA15AA"/>
    <w:rsid w:val="00BA1944"/>
    <w:rsid w:val="00BA1997"/>
    <w:rsid w:val="00BA1B6F"/>
    <w:rsid w:val="00BA1DA4"/>
    <w:rsid w:val="00BA21C6"/>
    <w:rsid w:val="00BA22CC"/>
    <w:rsid w:val="00BA245B"/>
    <w:rsid w:val="00BA27F3"/>
    <w:rsid w:val="00BA29F6"/>
    <w:rsid w:val="00BA2BFE"/>
    <w:rsid w:val="00BA2E01"/>
    <w:rsid w:val="00BA3334"/>
    <w:rsid w:val="00BA3AE0"/>
    <w:rsid w:val="00BA3F2C"/>
    <w:rsid w:val="00BA3F75"/>
    <w:rsid w:val="00BA44D0"/>
    <w:rsid w:val="00BA46F4"/>
    <w:rsid w:val="00BA4AF7"/>
    <w:rsid w:val="00BA4EDC"/>
    <w:rsid w:val="00BA5713"/>
    <w:rsid w:val="00BA6293"/>
    <w:rsid w:val="00BA634B"/>
    <w:rsid w:val="00BA63FA"/>
    <w:rsid w:val="00BA65A5"/>
    <w:rsid w:val="00BA65F2"/>
    <w:rsid w:val="00BA66A7"/>
    <w:rsid w:val="00BA6A1E"/>
    <w:rsid w:val="00BA6E60"/>
    <w:rsid w:val="00BA7670"/>
    <w:rsid w:val="00BA7B58"/>
    <w:rsid w:val="00BB01A9"/>
    <w:rsid w:val="00BB04C3"/>
    <w:rsid w:val="00BB0583"/>
    <w:rsid w:val="00BB06C9"/>
    <w:rsid w:val="00BB0EFF"/>
    <w:rsid w:val="00BB1005"/>
    <w:rsid w:val="00BB1A9E"/>
    <w:rsid w:val="00BB21D4"/>
    <w:rsid w:val="00BB2955"/>
    <w:rsid w:val="00BB29B9"/>
    <w:rsid w:val="00BB2D73"/>
    <w:rsid w:val="00BB2EC3"/>
    <w:rsid w:val="00BB2EFF"/>
    <w:rsid w:val="00BB3906"/>
    <w:rsid w:val="00BB3948"/>
    <w:rsid w:val="00BB399E"/>
    <w:rsid w:val="00BB3A48"/>
    <w:rsid w:val="00BB3A4C"/>
    <w:rsid w:val="00BB3CB8"/>
    <w:rsid w:val="00BB40C8"/>
    <w:rsid w:val="00BB40DD"/>
    <w:rsid w:val="00BB41ED"/>
    <w:rsid w:val="00BB422D"/>
    <w:rsid w:val="00BB42A5"/>
    <w:rsid w:val="00BB44DE"/>
    <w:rsid w:val="00BB46FA"/>
    <w:rsid w:val="00BB49DE"/>
    <w:rsid w:val="00BB592B"/>
    <w:rsid w:val="00BB5A9B"/>
    <w:rsid w:val="00BB5D22"/>
    <w:rsid w:val="00BB5F4F"/>
    <w:rsid w:val="00BB603E"/>
    <w:rsid w:val="00BB6074"/>
    <w:rsid w:val="00BB6085"/>
    <w:rsid w:val="00BB629E"/>
    <w:rsid w:val="00BB65E6"/>
    <w:rsid w:val="00BB6A64"/>
    <w:rsid w:val="00BB6B0A"/>
    <w:rsid w:val="00BB6B77"/>
    <w:rsid w:val="00BB7097"/>
    <w:rsid w:val="00BB725D"/>
    <w:rsid w:val="00BB7311"/>
    <w:rsid w:val="00BB75EB"/>
    <w:rsid w:val="00BB7CBE"/>
    <w:rsid w:val="00BC0090"/>
    <w:rsid w:val="00BC04AD"/>
    <w:rsid w:val="00BC0AAA"/>
    <w:rsid w:val="00BC0BDA"/>
    <w:rsid w:val="00BC0F0E"/>
    <w:rsid w:val="00BC1258"/>
    <w:rsid w:val="00BC15DC"/>
    <w:rsid w:val="00BC1960"/>
    <w:rsid w:val="00BC1EE3"/>
    <w:rsid w:val="00BC1FAB"/>
    <w:rsid w:val="00BC2099"/>
    <w:rsid w:val="00BC2226"/>
    <w:rsid w:val="00BC230B"/>
    <w:rsid w:val="00BC2481"/>
    <w:rsid w:val="00BC2597"/>
    <w:rsid w:val="00BC27C1"/>
    <w:rsid w:val="00BC2899"/>
    <w:rsid w:val="00BC293B"/>
    <w:rsid w:val="00BC343A"/>
    <w:rsid w:val="00BC367A"/>
    <w:rsid w:val="00BC378A"/>
    <w:rsid w:val="00BC441D"/>
    <w:rsid w:val="00BC4657"/>
    <w:rsid w:val="00BC489B"/>
    <w:rsid w:val="00BC4A23"/>
    <w:rsid w:val="00BC4E2D"/>
    <w:rsid w:val="00BC5D40"/>
    <w:rsid w:val="00BC5D57"/>
    <w:rsid w:val="00BC5E0B"/>
    <w:rsid w:val="00BC6923"/>
    <w:rsid w:val="00BC69D0"/>
    <w:rsid w:val="00BC6A64"/>
    <w:rsid w:val="00BC6D20"/>
    <w:rsid w:val="00BC7B48"/>
    <w:rsid w:val="00BC7BA4"/>
    <w:rsid w:val="00BC7BDD"/>
    <w:rsid w:val="00BD023D"/>
    <w:rsid w:val="00BD030A"/>
    <w:rsid w:val="00BD0867"/>
    <w:rsid w:val="00BD08C8"/>
    <w:rsid w:val="00BD0A99"/>
    <w:rsid w:val="00BD0AD8"/>
    <w:rsid w:val="00BD0B2B"/>
    <w:rsid w:val="00BD0C6A"/>
    <w:rsid w:val="00BD0CE5"/>
    <w:rsid w:val="00BD0F1B"/>
    <w:rsid w:val="00BD1062"/>
    <w:rsid w:val="00BD19DE"/>
    <w:rsid w:val="00BD2075"/>
    <w:rsid w:val="00BD2278"/>
    <w:rsid w:val="00BD25B3"/>
    <w:rsid w:val="00BD26F3"/>
    <w:rsid w:val="00BD289F"/>
    <w:rsid w:val="00BD2BCF"/>
    <w:rsid w:val="00BD2E58"/>
    <w:rsid w:val="00BD3017"/>
    <w:rsid w:val="00BD3335"/>
    <w:rsid w:val="00BD3B87"/>
    <w:rsid w:val="00BD3E1C"/>
    <w:rsid w:val="00BD3F5B"/>
    <w:rsid w:val="00BD42AE"/>
    <w:rsid w:val="00BD44C4"/>
    <w:rsid w:val="00BD44ED"/>
    <w:rsid w:val="00BD45CE"/>
    <w:rsid w:val="00BD4692"/>
    <w:rsid w:val="00BD4BE4"/>
    <w:rsid w:val="00BD519D"/>
    <w:rsid w:val="00BD527E"/>
    <w:rsid w:val="00BD5ACA"/>
    <w:rsid w:val="00BD5E3A"/>
    <w:rsid w:val="00BD5EA2"/>
    <w:rsid w:val="00BD5EFB"/>
    <w:rsid w:val="00BD613D"/>
    <w:rsid w:val="00BD62F2"/>
    <w:rsid w:val="00BD6390"/>
    <w:rsid w:val="00BD6410"/>
    <w:rsid w:val="00BD6479"/>
    <w:rsid w:val="00BD6595"/>
    <w:rsid w:val="00BD65A0"/>
    <w:rsid w:val="00BD6870"/>
    <w:rsid w:val="00BD6970"/>
    <w:rsid w:val="00BD6AB0"/>
    <w:rsid w:val="00BD6BE3"/>
    <w:rsid w:val="00BD6C93"/>
    <w:rsid w:val="00BD70F2"/>
    <w:rsid w:val="00BD759D"/>
    <w:rsid w:val="00BD75AD"/>
    <w:rsid w:val="00BD775E"/>
    <w:rsid w:val="00BD7ABC"/>
    <w:rsid w:val="00BD7EAB"/>
    <w:rsid w:val="00BE0208"/>
    <w:rsid w:val="00BE05F9"/>
    <w:rsid w:val="00BE0EA3"/>
    <w:rsid w:val="00BE10E3"/>
    <w:rsid w:val="00BE136F"/>
    <w:rsid w:val="00BE16D5"/>
    <w:rsid w:val="00BE17DD"/>
    <w:rsid w:val="00BE1C11"/>
    <w:rsid w:val="00BE1CA0"/>
    <w:rsid w:val="00BE1DBE"/>
    <w:rsid w:val="00BE1EC1"/>
    <w:rsid w:val="00BE204B"/>
    <w:rsid w:val="00BE2077"/>
    <w:rsid w:val="00BE2136"/>
    <w:rsid w:val="00BE2295"/>
    <w:rsid w:val="00BE2391"/>
    <w:rsid w:val="00BE2620"/>
    <w:rsid w:val="00BE2730"/>
    <w:rsid w:val="00BE2895"/>
    <w:rsid w:val="00BE2ACD"/>
    <w:rsid w:val="00BE2AEC"/>
    <w:rsid w:val="00BE2C94"/>
    <w:rsid w:val="00BE35A3"/>
    <w:rsid w:val="00BE3F24"/>
    <w:rsid w:val="00BE484C"/>
    <w:rsid w:val="00BE4F8E"/>
    <w:rsid w:val="00BE5028"/>
    <w:rsid w:val="00BE539E"/>
    <w:rsid w:val="00BE55E7"/>
    <w:rsid w:val="00BE55E8"/>
    <w:rsid w:val="00BE5693"/>
    <w:rsid w:val="00BE5713"/>
    <w:rsid w:val="00BE5A0C"/>
    <w:rsid w:val="00BE5B81"/>
    <w:rsid w:val="00BE5BE6"/>
    <w:rsid w:val="00BE5FA0"/>
    <w:rsid w:val="00BE67F5"/>
    <w:rsid w:val="00BE6A45"/>
    <w:rsid w:val="00BE6B0D"/>
    <w:rsid w:val="00BE6E71"/>
    <w:rsid w:val="00BE6E89"/>
    <w:rsid w:val="00BE6F4D"/>
    <w:rsid w:val="00BE70EC"/>
    <w:rsid w:val="00BE710E"/>
    <w:rsid w:val="00BE76CA"/>
    <w:rsid w:val="00BE7E88"/>
    <w:rsid w:val="00BE7F7F"/>
    <w:rsid w:val="00BE7F97"/>
    <w:rsid w:val="00BF0350"/>
    <w:rsid w:val="00BF052C"/>
    <w:rsid w:val="00BF052D"/>
    <w:rsid w:val="00BF0706"/>
    <w:rsid w:val="00BF092A"/>
    <w:rsid w:val="00BF093E"/>
    <w:rsid w:val="00BF0943"/>
    <w:rsid w:val="00BF0BF8"/>
    <w:rsid w:val="00BF0C15"/>
    <w:rsid w:val="00BF0DD1"/>
    <w:rsid w:val="00BF115B"/>
    <w:rsid w:val="00BF16A2"/>
    <w:rsid w:val="00BF1740"/>
    <w:rsid w:val="00BF199F"/>
    <w:rsid w:val="00BF19C4"/>
    <w:rsid w:val="00BF19D4"/>
    <w:rsid w:val="00BF221B"/>
    <w:rsid w:val="00BF2469"/>
    <w:rsid w:val="00BF251B"/>
    <w:rsid w:val="00BF27E7"/>
    <w:rsid w:val="00BF2AAB"/>
    <w:rsid w:val="00BF2B87"/>
    <w:rsid w:val="00BF2D25"/>
    <w:rsid w:val="00BF2E73"/>
    <w:rsid w:val="00BF305B"/>
    <w:rsid w:val="00BF34A5"/>
    <w:rsid w:val="00BF384C"/>
    <w:rsid w:val="00BF404B"/>
    <w:rsid w:val="00BF4186"/>
    <w:rsid w:val="00BF4270"/>
    <w:rsid w:val="00BF42B5"/>
    <w:rsid w:val="00BF4414"/>
    <w:rsid w:val="00BF47B3"/>
    <w:rsid w:val="00BF47FC"/>
    <w:rsid w:val="00BF4DE2"/>
    <w:rsid w:val="00BF50E1"/>
    <w:rsid w:val="00BF50F4"/>
    <w:rsid w:val="00BF5978"/>
    <w:rsid w:val="00BF5990"/>
    <w:rsid w:val="00BF5DC7"/>
    <w:rsid w:val="00BF5E26"/>
    <w:rsid w:val="00BF5E53"/>
    <w:rsid w:val="00BF6397"/>
    <w:rsid w:val="00BF65D6"/>
    <w:rsid w:val="00BF6643"/>
    <w:rsid w:val="00BF6A8E"/>
    <w:rsid w:val="00BF6F65"/>
    <w:rsid w:val="00BF74FE"/>
    <w:rsid w:val="00BF7737"/>
    <w:rsid w:val="00BF775D"/>
    <w:rsid w:val="00BF7784"/>
    <w:rsid w:val="00BF7FDC"/>
    <w:rsid w:val="00C00C58"/>
    <w:rsid w:val="00C00D68"/>
    <w:rsid w:val="00C01066"/>
    <w:rsid w:val="00C010A6"/>
    <w:rsid w:val="00C012A4"/>
    <w:rsid w:val="00C014B9"/>
    <w:rsid w:val="00C015EB"/>
    <w:rsid w:val="00C019C6"/>
    <w:rsid w:val="00C01B42"/>
    <w:rsid w:val="00C01E78"/>
    <w:rsid w:val="00C01F2F"/>
    <w:rsid w:val="00C0228F"/>
    <w:rsid w:val="00C024EF"/>
    <w:rsid w:val="00C02A8A"/>
    <w:rsid w:val="00C02C36"/>
    <w:rsid w:val="00C02F75"/>
    <w:rsid w:val="00C03083"/>
    <w:rsid w:val="00C033C6"/>
    <w:rsid w:val="00C034D1"/>
    <w:rsid w:val="00C036FE"/>
    <w:rsid w:val="00C03FC7"/>
    <w:rsid w:val="00C040FE"/>
    <w:rsid w:val="00C04A56"/>
    <w:rsid w:val="00C04ABF"/>
    <w:rsid w:val="00C04BE0"/>
    <w:rsid w:val="00C04CF2"/>
    <w:rsid w:val="00C04EEE"/>
    <w:rsid w:val="00C04F0D"/>
    <w:rsid w:val="00C055AB"/>
    <w:rsid w:val="00C05694"/>
    <w:rsid w:val="00C05BFD"/>
    <w:rsid w:val="00C05C7D"/>
    <w:rsid w:val="00C05F0F"/>
    <w:rsid w:val="00C06334"/>
    <w:rsid w:val="00C0655A"/>
    <w:rsid w:val="00C0662E"/>
    <w:rsid w:val="00C0686D"/>
    <w:rsid w:val="00C06C6E"/>
    <w:rsid w:val="00C06DB6"/>
    <w:rsid w:val="00C06E94"/>
    <w:rsid w:val="00C07570"/>
    <w:rsid w:val="00C07C72"/>
    <w:rsid w:val="00C1007D"/>
    <w:rsid w:val="00C101BC"/>
    <w:rsid w:val="00C103D2"/>
    <w:rsid w:val="00C10643"/>
    <w:rsid w:val="00C10BBA"/>
    <w:rsid w:val="00C10E28"/>
    <w:rsid w:val="00C111CD"/>
    <w:rsid w:val="00C11236"/>
    <w:rsid w:val="00C119F4"/>
    <w:rsid w:val="00C1227C"/>
    <w:rsid w:val="00C123E6"/>
    <w:rsid w:val="00C12408"/>
    <w:rsid w:val="00C124AF"/>
    <w:rsid w:val="00C12A5E"/>
    <w:rsid w:val="00C12CCE"/>
    <w:rsid w:val="00C13072"/>
    <w:rsid w:val="00C130EA"/>
    <w:rsid w:val="00C132FE"/>
    <w:rsid w:val="00C135AF"/>
    <w:rsid w:val="00C138C3"/>
    <w:rsid w:val="00C13DAF"/>
    <w:rsid w:val="00C1453E"/>
    <w:rsid w:val="00C14754"/>
    <w:rsid w:val="00C14D72"/>
    <w:rsid w:val="00C152B7"/>
    <w:rsid w:val="00C1543A"/>
    <w:rsid w:val="00C15475"/>
    <w:rsid w:val="00C15B95"/>
    <w:rsid w:val="00C15C44"/>
    <w:rsid w:val="00C1604E"/>
    <w:rsid w:val="00C160E1"/>
    <w:rsid w:val="00C16327"/>
    <w:rsid w:val="00C16555"/>
    <w:rsid w:val="00C16643"/>
    <w:rsid w:val="00C16816"/>
    <w:rsid w:val="00C168F7"/>
    <w:rsid w:val="00C1694A"/>
    <w:rsid w:val="00C169AC"/>
    <w:rsid w:val="00C173B7"/>
    <w:rsid w:val="00C17DDE"/>
    <w:rsid w:val="00C17E2D"/>
    <w:rsid w:val="00C202DC"/>
    <w:rsid w:val="00C20403"/>
    <w:rsid w:val="00C20416"/>
    <w:rsid w:val="00C20480"/>
    <w:rsid w:val="00C204DD"/>
    <w:rsid w:val="00C20ABC"/>
    <w:rsid w:val="00C20C7A"/>
    <w:rsid w:val="00C20F96"/>
    <w:rsid w:val="00C21062"/>
    <w:rsid w:val="00C21410"/>
    <w:rsid w:val="00C21709"/>
    <w:rsid w:val="00C21C29"/>
    <w:rsid w:val="00C21D58"/>
    <w:rsid w:val="00C21E14"/>
    <w:rsid w:val="00C22601"/>
    <w:rsid w:val="00C22A82"/>
    <w:rsid w:val="00C22B38"/>
    <w:rsid w:val="00C22BA7"/>
    <w:rsid w:val="00C22BB7"/>
    <w:rsid w:val="00C23796"/>
    <w:rsid w:val="00C23EAD"/>
    <w:rsid w:val="00C2412D"/>
    <w:rsid w:val="00C2439A"/>
    <w:rsid w:val="00C243A3"/>
    <w:rsid w:val="00C24489"/>
    <w:rsid w:val="00C24527"/>
    <w:rsid w:val="00C24614"/>
    <w:rsid w:val="00C24E10"/>
    <w:rsid w:val="00C251A0"/>
    <w:rsid w:val="00C252E6"/>
    <w:rsid w:val="00C2537D"/>
    <w:rsid w:val="00C2549C"/>
    <w:rsid w:val="00C25818"/>
    <w:rsid w:val="00C25B24"/>
    <w:rsid w:val="00C25C6B"/>
    <w:rsid w:val="00C25CD6"/>
    <w:rsid w:val="00C25E3F"/>
    <w:rsid w:val="00C26287"/>
    <w:rsid w:val="00C2648B"/>
    <w:rsid w:val="00C26585"/>
    <w:rsid w:val="00C267F3"/>
    <w:rsid w:val="00C26C16"/>
    <w:rsid w:val="00C26EF7"/>
    <w:rsid w:val="00C271AF"/>
    <w:rsid w:val="00C27258"/>
    <w:rsid w:val="00C27383"/>
    <w:rsid w:val="00C27691"/>
    <w:rsid w:val="00C277AD"/>
    <w:rsid w:val="00C27989"/>
    <w:rsid w:val="00C27A78"/>
    <w:rsid w:val="00C27C3C"/>
    <w:rsid w:val="00C27D18"/>
    <w:rsid w:val="00C27D62"/>
    <w:rsid w:val="00C27DE7"/>
    <w:rsid w:val="00C27E99"/>
    <w:rsid w:val="00C27EA1"/>
    <w:rsid w:val="00C27FE6"/>
    <w:rsid w:val="00C30415"/>
    <w:rsid w:val="00C304AE"/>
    <w:rsid w:val="00C30520"/>
    <w:rsid w:val="00C30765"/>
    <w:rsid w:val="00C308E2"/>
    <w:rsid w:val="00C30B3C"/>
    <w:rsid w:val="00C30CBA"/>
    <w:rsid w:val="00C30EE4"/>
    <w:rsid w:val="00C313C4"/>
    <w:rsid w:val="00C3155B"/>
    <w:rsid w:val="00C315C6"/>
    <w:rsid w:val="00C3161A"/>
    <w:rsid w:val="00C31682"/>
    <w:rsid w:val="00C3185A"/>
    <w:rsid w:val="00C319F8"/>
    <w:rsid w:val="00C31AAB"/>
    <w:rsid w:val="00C32049"/>
    <w:rsid w:val="00C320B5"/>
    <w:rsid w:val="00C3221A"/>
    <w:rsid w:val="00C32288"/>
    <w:rsid w:val="00C32C23"/>
    <w:rsid w:val="00C32D8D"/>
    <w:rsid w:val="00C32ED7"/>
    <w:rsid w:val="00C3329D"/>
    <w:rsid w:val="00C338F8"/>
    <w:rsid w:val="00C339A9"/>
    <w:rsid w:val="00C33CD9"/>
    <w:rsid w:val="00C33DCE"/>
    <w:rsid w:val="00C33DD5"/>
    <w:rsid w:val="00C33FF1"/>
    <w:rsid w:val="00C342B7"/>
    <w:rsid w:val="00C344BF"/>
    <w:rsid w:val="00C346F7"/>
    <w:rsid w:val="00C34C5A"/>
    <w:rsid w:val="00C352B4"/>
    <w:rsid w:val="00C357D8"/>
    <w:rsid w:val="00C358CD"/>
    <w:rsid w:val="00C359EF"/>
    <w:rsid w:val="00C359FA"/>
    <w:rsid w:val="00C35B56"/>
    <w:rsid w:val="00C35CE5"/>
    <w:rsid w:val="00C35ECE"/>
    <w:rsid w:val="00C3641C"/>
    <w:rsid w:val="00C3647F"/>
    <w:rsid w:val="00C365FC"/>
    <w:rsid w:val="00C36C76"/>
    <w:rsid w:val="00C36F7B"/>
    <w:rsid w:val="00C3702C"/>
    <w:rsid w:val="00C379EC"/>
    <w:rsid w:val="00C37A8C"/>
    <w:rsid w:val="00C37C0E"/>
    <w:rsid w:val="00C37D75"/>
    <w:rsid w:val="00C37FF9"/>
    <w:rsid w:val="00C402AB"/>
    <w:rsid w:val="00C4039E"/>
    <w:rsid w:val="00C40652"/>
    <w:rsid w:val="00C40BC7"/>
    <w:rsid w:val="00C40F2D"/>
    <w:rsid w:val="00C41078"/>
    <w:rsid w:val="00C41358"/>
    <w:rsid w:val="00C41C1F"/>
    <w:rsid w:val="00C41CE2"/>
    <w:rsid w:val="00C41D3E"/>
    <w:rsid w:val="00C42049"/>
    <w:rsid w:val="00C42453"/>
    <w:rsid w:val="00C4252C"/>
    <w:rsid w:val="00C425EA"/>
    <w:rsid w:val="00C428F3"/>
    <w:rsid w:val="00C42951"/>
    <w:rsid w:val="00C42A44"/>
    <w:rsid w:val="00C42AAE"/>
    <w:rsid w:val="00C42B48"/>
    <w:rsid w:val="00C4312B"/>
    <w:rsid w:val="00C43403"/>
    <w:rsid w:val="00C43684"/>
    <w:rsid w:val="00C4373C"/>
    <w:rsid w:val="00C43845"/>
    <w:rsid w:val="00C438ED"/>
    <w:rsid w:val="00C43BFE"/>
    <w:rsid w:val="00C4410C"/>
    <w:rsid w:val="00C443B0"/>
    <w:rsid w:val="00C445BB"/>
    <w:rsid w:val="00C4465B"/>
    <w:rsid w:val="00C44994"/>
    <w:rsid w:val="00C44CE6"/>
    <w:rsid w:val="00C44D07"/>
    <w:rsid w:val="00C45071"/>
    <w:rsid w:val="00C45357"/>
    <w:rsid w:val="00C45389"/>
    <w:rsid w:val="00C45565"/>
    <w:rsid w:val="00C456D2"/>
    <w:rsid w:val="00C456E3"/>
    <w:rsid w:val="00C45729"/>
    <w:rsid w:val="00C45BB5"/>
    <w:rsid w:val="00C45C26"/>
    <w:rsid w:val="00C45C50"/>
    <w:rsid w:val="00C45DBD"/>
    <w:rsid w:val="00C45E00"/>
    <w:rsid w:val="00C460F4"/>
    <w:rsid w:val="00C4665D"/>
    <w:rsid w:val="00C467AF"/>
    <w:rsid w:val="00C46B87"/>
    <w:rsid w:val="00C46C85"/>
    <w:rsid w:val="00C46D32"/>
    <w:rsid w:val="00C4736B"/>
    <w:rsid w:val="00C4776C"/>
    <w:rsid w:val="00C47798"/>
    <w:rsid w:val="00C478C1"/>
    <w:rsid w:val="00C47994"/>
    <w:rsid w:val="00C47A44"/>
    <w:rsid w:val="00C47C59"/>
    <w:rsid w:val="00C47CF2"/>
    <w:rsid w:val="00C47DD1"/>
    <w:rsid w:val="00C47DD6"/>
    <w:rsid w:val="00C47E9D"/>
    <w:rsid w:val="00C47EBF"/>
    <w:rsid w:val="00C50097"/>
    <w:rsid w:val="00C5028E"/>
    <w:rsid w:val="00C502F5"/>
    <w:rsid w:val="00C507F0"/>
    <w:rsid w:val="00C50890"/>
    <w:rsid w:val="00C50BC1"/>
    <w:rsid w:val="00C50EA5"/>
    <w:rsid w:val="00C50EC5"/>
    <w:rsid w:val="00C50FE1"/>
    <w:rsid w:val="00C51025"/>
    <w:rsid w:val="00C513E0"/>
    <w:rsid w:val="00C516FB"/>
    <w:rsid w:val="00C518CA"/>
    <w:rsid w:val="00C51976"/>
    <w:rsid w:val="00C51A53"/>
    <w:rsid w:val="00C51DD4"/>
    <w:rsid w:val="00C52709"/>
    <w:rsid w:val="00C52D1E"/>
    <w:rsid w:val="00C52EE7"/>
    <w:rsid w:val="00C533A0"/>
    <w:rsid w:val="00C533E4"/>
    <w:rsid w:val="00C53460"/>
    <w:rsid w:val="00C53495"/>
    <w:rsid w:val="00C53C4B"/>
    <w:rsid w:val="00C5411B"/>
    <w:rsid w:val="00C541A3"/>
    <w:rsid w:val="00C54354"/>
    <w:rsid w:val="00C546BC"/>
    <w:rsid w:val="00C546DC"/>
    <w:rsid w:val="00C547E3"/>
    <w:rsid w:val="00C548DF"/>
    <w:rsid w:val="00C54F06"/>
    <w:rsid w:val="00C54F58"/>
    <w:rsid w:val="00C553D6"/>
    <w:rsid w:val="00C5540A"/>
    <w:rsid w:val="00C5571B"/>
    <w:rsid w:val="00C55783"/>
    <w:rsid w:val="00C56458"/>
    <w:rsid w:val="00C5698B"/>
    <w:rsid w:val="00C56B0C"/>
    <w:rsid w:val="00C56C55"/>
    <w:rsid w:val="00C56C96"/>
    <w:rsid w:val="00C57674"/>
    <w:rsid w:val="00C5783E"/>
    <w:rsid w:val="00C57974"/>
    <w:rsid w:val="00C57AD4"/>
    <w:rsid w:val="00C57C63"/>
    <w:rsid w:val="00C57C6B"/>
    <w:rsid w:val="00C57ECC"/>
    <w:rsid w:val="00C60208"/>
    <w:rsid w:val="00C6022B"/>
    <w:rsid w:val="00C6034F"/>
    <w:rsid w:val="00C603B0"/>
    <w:rsid w:val="00C60464"/>
    <w:rsid w:val="00C611E2"/>
    <w:rsid w:val="00C61412"/>
    <w:rsid w:val="00C6147A"/>
    <w:rsid w:val="00C6167F"/>
    <w:rsid w:val="00C616A8"/>
    <w:rsid w:val="00C61750"/>
    <w:rsid w:val="00C61A7E"/>
    <w:rsid w:val="00C61D67"/>
    <w:rsid w:val="00C61DE1"/>
    <w:rsid w:val="00C61F38"/>
    <w:rsid w:val="00C62863"/>
    <w:rsid w:val="00C62CEC"/>
    <w:rsid w:val="00C636FF"/>
    <w:rsid w:val="00C637E3"/>
    <w:rsid w:val="00C639DF"/>
    <w:rsid w:val="00C63B41"/>
    <w:rsid w:val="00C63C5B"/>
    <w:rsid w:val="00C63E09"/>
    <w:rsid w:val="00C63E6F"/>
    <w:rsid w:val="00C64003"/>
    <w:rsid w:val="00C643F6"/>
    <w:rsid w:val="00C6450F"/>
    <w:rsid w:val="00C64670"/>
    <w:rsid w:val="00C646B3"/>
    <w:rsid w:val="00C6472C"/>
    <w:rsid w:val="00C647E2"/>
    <w:rsid w:val="00C6488E"/>
    <w:rsid w:val="00C64BE7"/>
    <w:rsid w:val="00C65545"/>
    <w:rsid w:val="00C6559C"/>
    <w:rsid w:val="00C65677"/>
    <w:rsid w:val="00C659FC"/>
    <w:rsid w:val="00C65BF5"/>
    <w:rsid w:val="00C65D5A"/>
    <w:rsid w:val="00C65E5F"/>
    <w:rsid w:val="00C660B6"/>
    <w:rsid w:val="00C661FF"/>
    <w:rsid w:val="00C6623B"/>
    <w:rsid w:val="00C666B2"/>
    <w:rsid w:val="00C66C4A"/>
    <w:rsid w:val="00C66D92"/>
    <w:rsid w:val="00C672A8"/>
    <w:rsid w:val="00C6738C"/>
    <w:rsid w:val="00C67597"/>
    <w:rsid w:val="00C67778"/>
    <w:rsid w:val="00C67BD3"/>
    <w:rsid w:val="00C70048"/>
    <w:rsid w:val="00C7004D"/>
    <w:rsid w:val="00C70649"/>
    <w:rsid w:val="00C708F8"/>
    <w:rsid w:val="00C70996"/>
    <w:rsid w:val="00C70B2B"/>
    <w:rsid w:val="00C713D0"/>
    <w:rsid w:val="00C716D6"/>
    <w:rsid w:val="00C71B38"/>
    <w:rsid w:val="00C71B8E"/>
    <w:rsid w:val="00C71D6B"/>
    <w:rsid w:val="00C7211D"/>
    <w:rsid w:val="00C722F9"/>
    <w:rsid w:val="00C726E6"/>
    <w:rsid w:val="00C7276C"/>
    <w:rsid w:val="00C72929"/>
    <w:rsid w:val="00C72EFA"/>
    <w:rsid w:val="00C72FC3"/>
    <w:rsid w:val="00C73236"/>
    <w:rsid w:val="00C7340C"/>
    <w:rsid w:val="00C735A0"/>
    <w:rsid w:val="00C735D1"/>
    <w:rsid w:val="00C73AC3"/>
    <w:rsid w:val="00C74EC2"/>
    <w:rsid w:val="00C74F8D"/>
    <w:rsid w:val="00C74FA6"/>
    <w:rsid w:val="00C75042"/>
    <w:rsid w:val="00C751FE"/>
    <w:rsid w:val="00C752C9"/>
    <w:rsid w:val="00C75318"/>
    <w:rsid w:val="00C75963"/>
    <w:rsid w:val="00C75AB1"/>
    <w:rsid w:val="00C75CFB"/>
    <w:rsid w:val="00C75DDC"/>
    <w:rsid w:val="00C75F51"/>
    <w:rsid w:val="00C7620E"/>
    <w:rsid w:val="00C762F0"/>
    <w:rsid w:val="00C764F8"/>
    <w:rsid w:val="00C7679C"/>
    <w:rsid w:val="00C76A69"/>
    <w:rsid w:val="00C76AB1"/>
    <w:rsid w:val="00C76F16"/>
    <w:rsid w:val="00C7709C"/>
    <w:rsid w:val="00C7733B"/>
    <w:rsid w:val="00C77526"/>
    <w:rsid w:val="00C7761D"/>
    <w:rsid w:val="00C7761E"/>
    <w:rsid w:val="00C7798C"/>
    <w:rsid w:val="00C77F1E"/>
    <w:rsid w:val="00C801FF"/>
    <w:rsid w:val="00C80274"/>
    <w:rsid w:val="00C8057B"/>
    <w:rsid w:val="00C805B7"/>
    <w:rsid w:val="00C809C4"/>
    <w:rsid w:val="00C80D54"/>
    <w:rsid w:val="00C80DB8"/>
    <w:rsid w:val="00C8173A"/>
    <w:rsid w:val="00C8191C"/>
    <w:rsid w:val="00C81AA9"/>
    <w:rsid w:val="00C81BB4"/>
    <w:rsid w:val="00C81D9E"/>
    <w:rsid w:val="00C82D62"/>
    <w:rsid w:val="00C82E7B"/>
    <w:rsid w:val="00C82E99"/>
    <w:rsid w:val="00C83A15"/>
    <w:rsid w:val="00C83EB7"/>
    <w:rsid w:val="00C84000"/>
    <w:rsid w:val="00C8419E"/>
    <w:rsid w:val="00C841F1"/>
    <w:rsid w:val="00C8435D"/>
    <w:rsid w:val="00C844E2"/>
    <w:rsid w:val="00C8452D"/>
    <w:rsid w:val="00C84689"/>
    <w:rsid w:val="00C8474D"/>
    <w:rsid w:val="00C847C4"/>
    <w:rsid w:val="00C84D87"/>
    <w:rsid w:val="00C84E02"/>
    <w:rsid w:val="00C855B2"/>
    <w:rsid w:val="00C85A02"/>
    <w:rsid w:val="00C85DEA"/>
    <w:rsid w:val="00C864DA"/>
    <w:rsid w:val="00C86537"/>
    <w:rsid w:val="00C865F2"/>
    <w:rsid w:val="00C8683B"/>
    <w:rsid w:val="00C869B6"/>
    <w:rsid w:val="00C86D92"/>
    <w:rsid w:val="00C86E12"/>
    <w:rsid w:val="00C87560"/>
    <w:rsid w:val="00C876F8"/>
    <w:rsid w:val="00C87880"/>
    <w:rsid w:val="00C87E1B"/>
    <w:rsid w:val="00C9024F"/>
    <w:rsid w:val="00C90509"/>
    <w:rsid w:val="00C905F7"/>
    <w:rsid w:val="00C90635"/>
    <w:rsid w:val="00C90B2A"/>
    <w:rsid w:val="00C90DFA"/>
    <w:rsid w:val="00C90EED"/>
    <w:rsid w:val="00C9102B"/>
    <w:rsid w:val="00C9166E"/>
    <w:rsid w:val="00C91CBA"/>
    <w:rsid w:val="00C91D31"/>
    <w:rsid w:val="00C9209F"/>
    <w:rsid w:val="00C923FE"/>
    <w:rsid w:val="00C92774"/>
    <w:rsid w:val="00C92930"/>
    <w:rsid w:val="00C92B77"/>
    <w:rsid w:val="00C92D07"/>
    <w:rsid w:val="00C92D68"/>
    <w:rsid w:val="00C92E5C"/>
    <w:rsid w:val="00C933EC"/>
    <w:rsid w:val="00C93DCC"/>
    <w:rsid w:val="00C94180"/>
    <w:rsid w:val="00C941D6"/>
    <w:rsid w:val="00C94461"/>
    <w:rsid w:val="00C956F5"/>
    <w:rsid w:val="00C958D9"/>
    <w:rsid w:val="00C95CAD"/>
    <w:rsid w:val="00C95F6E"/>
    <w:rsid w:val="00C96193"/>
    <w:rsid w:val="00C963D7"/>
    <w:rsid w:val="00C9651A"/>
    <w:rsid w:val="00C96A13"/>
    <w:rsid w:val="00C96E9A"/>
    <w:rsid w:val="00C96FAB"/>
    <w:rsid w:val="00C97059"/>
    <w:rsid w:val="00C97416"/>
    <w:rsid w:val="00C97ACF"/>
    <w:rsid w:val="00C97D7C"/>
    <w:rsid w:val="00C97FEE"/>
    <w:rsid w:val="00CA014C"/>
    <w:rsid w:val="00CA0C57"/>
    <w:rsid w:val="00CA0D7D"/>
    <w:rsid w:val="00CA0F67"/>
    <w:rsid w:val="00CA0F72"/>
    <w:rsid w:val="00CA10DF"/>
    <w:rsid w:val="00CA155F"/>
    <w:rsid w:val="00CA1736"/>
    <w:rsid w:val="00CA193E"/>
    <w:rsid w:val="00CA1B2C"/>
    <w:rsid w:val="00CA1DBF"/>
    <w:rsid w:val="00CA2009"/>
    <w:rsid w:val="00CA24D4"/>
    <w:rsid w:val="00CA2544"/>
    <w:rsid w:val="00CA2568"/>
    <w:rsid w:val="00CA265E"/>
    <w:rsid w:val="00CA278C"/>
    <w:rsid w:val="00CA2C5E"/>
    <w:rsid w:val="00CA3569"/>
    <w:rsid w:val="00CA388D"/>
    <w:rsid w:val="00CA396F"/>
    <w:rsid w:val="00CA3C3D"/>
    <w:rsid w:val="00CA3E79"/>
    <w:rsid w:val="00CA523E"/>
    <w:rsid w:val="00CA582D"/>
    <w:rsid w:val="00CA5BEA"/>
    <w:rsid w:val="00CA5DE8"/>
    <w:rsid w:val="00CA5F71"/>
    <w:rsid w:val="00CA612B"/>
    <w:rsid w:val="00CA67B6"/>
    <w:rsid w:val="00CA686E"/>
    <w:rsid w:val="00CA6D14"/>
    <w:rsid w:val="00CA6D18"/>
    <w:rsid w:val="00CA6E54"/>
    <w:rsid w:val="00CA727D"/>
    <w:rsid w:val="00CA7872"/>
    <w:rsid w:val="00CA78ED"/>
    <w:rsid w:val="00CA797D"/>
    <w:rsid w:val="00CA7C15"/>
    <w:rsid w:val="00CA7EBA"/>
    <w:rsid w:val="00CB048D"/>
    <w:rsid w:val="00CB04D5"/>
    <w:rsid w:val="00CB076D"/>
    <w:rsid w:val="00CB084C"/>
    <w:rsid w:val="00CB0920"/>
    <w:rsid w:val="00CB0C3B"/>
    <w:rsid w:val="00CB13ED"/>
    <w:rsid w:val="00CB142B"/>
    <w:rsid w:val="00CB1564"/>
    <w:rsid w:val="00CB1597"/>
    <w:rsid w:val="00CB1975"/>
    <w:rsid w:val="00CB1A90"/>
    <w:rsid w:val="00CB1DD3"/>
    <w:rsid w:val="00CB286F"/>
    <w:rsid w:val="00CB2A51"/>
    <w:rsid w:val="00CB2AB5"/>
    <w:rsid w:val="00CB2ADF"/>
    <w:rsid w:val="00CB2F71"/>
    <w:rsid w:val="00CB2F98"/>
    <w:rsid w:val="00CB38D6"/>
    <w:rsid w:val="00CB39AC"/>
    <w:rsid w:val="00CB3B1C"/>
    <w:rsid w:val="00CB3BD8"/>
    <w:rsid w:val="00CB3DBA"/>
    <w:rsid w:val="00CB469E"/>
    <w:rsid w:val="00CB4B07"/>
    <w:rsid w:val="00CB4CBA"/>
    <w:rsid w:val="00CB52A0"/>
    <w:rsid w:val="00CB5BF3"/>
    <w:rsid w:val="00CB62D8"/>
    <w:rsid w:val="00CB63DA"/>
    <w:rsid w:val="00CB7123"/>
    <w:rsid w:val="00CB7442"/>
    <w:rsid w:val="00CB75A7"/>
    <w:rsid w:val="00CB7616"/>
    <w:rsid w:val="00CB7818"/>
    <w:rsid w:val="00CB78FC"/>
    <w:rsid w:val="00CB7DB2"/>
    <w:rsid w:val="00CC0235"/>
    <w:rsid w:val="00CC07DC"/>
    <w:rsid w:val="00CC124D"/>
    <w:rsid w:val="00CC12FB"/>
    <w:rsid w:val="00CC1543"/>
    <w:rsid w:val="00CC19D6"/>
    <w:rsid w:val="00CC1B60"/>
    <w:rsid w:val="00CC1E28"/>
    <w:rsid w:val="00CC1EAC"/>
    <w:rsid w:val="00CC2190"/>
    <w:rsid w:val="00CC2250"/>
    <w:rsid w:val="00CC2764"/>
    <w:rsid w:val="00CC27B0"/>
    <w:rsid w:val="00CC27C2"/>
    <w:rsid w:val="00CC2D44"/>
    <w:rsid w:val="00CC2EF8"/>
    <w:rsid w:val="00CC3575"/>
    <w:rsid w:val="00CC35AD"/>
    <w:rsid w:val="00CC3894"/>
    <w:rsid w:val="00CC39A4"/>
    <w:rsid w:val="00CC3C09"/>
    <w:rsid w:val="00CC3C81"/>
    <w:rsid w:val="00CC4030"/>
    <w:rsid w:val="00CC47D6"/>
    <w:rsid w:val="00CC4D78"/>
    <w:rsid w:val="00CC4D79"/>
    <w:rsid w:val="00CC4FE9"/>
    <w:rsid w:val="00CC503F"/>
    <w:rsid w:val="00CC510A"/>
    <w:rsid w:val="00CC516C"/>
    <w:rsid w:val="00CC54A8"/>
    <w:rsid w:val="00CC563B"/>
    <w:rsid w:val="00CC5B62"/>
    <w:rsid w:val="00CC5CAF"/>
    <w:rsid w:val="00CC5E41"/>
    <w:rsid w:val="00CC6204"/>
    <w:rsid w:val="00CC65A5"/>
    <w:rsid w:val="00CC6934"/>
    <w:rsid w:val="00CC6A4D"/>
    <w:rsid w:val="00CC6A90"/>
    <w:rsid w:val="00CC6B2F"/>
    <w:rsid w:val="00CC7308"/>
    <w:rsid w:val="00CC7754"/>
    <w:rsid w:val="00CC77EC"/>
    <w:rsid w:val="00CC7841"/>
    <w:rsid w:val="00CC7C2F"/>
    <w:rsid w:val="00CC7C5E"/>
    <w:rsid w:val="00CC7F68"/>
    <w:rsid w:val="00CD02CE"/>
    <w:rsid w:val="00CD04B4"/>
    <w:rsid w:val="00CD09F1"/>
    <w:rsid w:val="00CD0AC5"/>
    <w:rsid w:val="00CD0B70"/>
    <w:rsid w:val="00CD0D0C"/>
    <w:rsid w:val="00CD13AC"/>
    <w:rsid w:val="00CD13C4"/>
    <w:rsid w:val="00CD1BF4"/>
    <w:rsid w:val="00CD201C"/>
    <w:rsid w:val="00CD24C7"/>
    <w:rsid w:val="00CD2A68"/>
    <w:rsid w:val="00CD3028"/>
    <w:rsid w:val="00CD30D0"/>
    <w:rsid w:val="00CD358F"/>
    <w:rsid w:val="00CD35EA"/>
    <w:rsid w:val="00CD35FB"/>
    <w:rsid w:val="00CD37CB"/>
    <w:rsid w:val="00CD3AD1"/>
    <w:rsid w:val="00CD3CCE"/>
    <w:rsid w:val="00CD3D53"/>
    <w:rsid w:val="00CD4095"/>
    <w:rsid w:val="00CD40ED"/>
    <w:rsid w:val="00CD463F"/>
    <w:rsid w:val="00CD4678"/>
    <w:rsid w:val="00CD49F9"/>
    <w:rsid w:val="00CD4DD2"/>
    <w:rsid w:val="00CD4E4B"/>
    <w:rsid w:val="00CD4FBD"/>
    <w:rsid w:val="00CD51C9"/>
    <w:rsid w:val="00CD52C0"/>
    <w:rsid w:val="00CD5370"/>
    <w:rsid w:val="00CD545A"/>
    <w:rsid w:val="00CD5964"/>
    <w:rsid w:val="00CD5B3E"/>
    <w:rsid w:val="00CD5D8D"/>
    <w:rsid w:val="00CD61C5"/>
    <w:rsid w:val="00CD61F8"/>
    <w:rsid w:val="00CD6373"/>
    <w:rsid w:val="00CD6443"/>
    <w:rsid w:val="00CD692A"/>
    <w:rsid w:val="00CD695F"/>
    <w:rsid w:val="00CD6A7E"/>
    <w:rsid w:val="00CD6D43"/>
    <w:rsid w:val="00CD6D5E"/>
    <w:rsid w:val="00CD6F8B"/>
    <w:rsid w:val="00CD74F8"/>
    <w:rsid w:val="00CD762D"/>
    <w:rsid w:val="00CD7E8C"/>
    <w:rsid w:val="00CD7F7A"/>
    <w:rsid w:val="00CE06F4"/>
    <w:rsid w:val="00CE076D"/>
    <w:rsid w:val="00CE0B47"/>
    <w:rsid w:val="00CE0E48"/>
    <w:rsid w:val="00CE116A"/>
    <w:rsid w:val="00CE1834"/>
    <w:rsid w:val="00CE1C0C"/>
    <w:rsid w:val="00CE21FE"/>
    <w:rsid w:val="00CE232C"/>
    <w:rsid w:val="00CE2C44"/>
    <w:rsid w:val="00CE2DCD"/>
    <w:rsid w:val="00CE31D7"/>
    <w:rsid w:val="00CE39C9"/>
    <w:rsid w:val="00CE3C48"/>
    <w:rsid w:val="00CE3D03"/>
    <w:rsid w:val="00CE3FAC"/>
    <w:rsid w:val="00CE40CE"/>
    <w:rsid w:val="00CE4389"/>
    <w:rsid w:val="00CE486C"/>
    <w:rsid w:val="00CE4930"/>
    <w:rsid w:val="00CE49D7"/>
    <w:rsid w:val="00CE4EC7"/>
    <w:rsid w:val="00CE4F7F"/>
    <w:rsid w:val="00CE510A"/>
    <w:rsid w:val="00CE5D73"/>
    <w:rsid w:val="00CE5E61"/>
    <w:rsid w:val="00CE5E79"/>
    <w:rsid w:val="00CE600D"/>
    <w:rsid w:val="00CE61C2"/>
    <w:rsid w:val="00CE621E"/>
    <w:rsid w:val="00CE6ACF"/>
    <w:rsid w:val="00CE6AF3"/>
    <w:rsid w:val="00CE6B4C"/>
    <w:rsid w:val="00CE6B92"/>
    <w:rsid w:val="00CE6EF1"/>
    <w:rsid w:val="00CE71CB"/>
    <w:rsid w:val="00CE76DE"/>
    <w:rsid w:val="00CE7BA0"/>
    <w:rsid w:val="00CF018C"/>
    <w:rsid w:val="00CF0216"/>
    <w:rsid w:val="00CF0474"/>
    <w:rsid w:val="00CF0805"/>
    <w:rsid w:val="00CF0CB7"/>
    <w:rsid w:val="00CF0D43"/>
    <w:rsid w:val="00CF0E76"/>
    <w:rsid w:val="00CF100F"/>
    <w:rsid w:val="00CF16C5"/>
    <w:rsid w:val="00CF1893"/>
    <w:rsid w:val="00CF19F1"/>
    <w:rsid w:val="00CF1D0E"/>
    <w:rsid w:val="00CF20BD"/>
    <w:rsid w:val="00CF230D"/>
    <w:rsid w:val="00CF231D"/>
    <w:rsid w:val="00CF249A"/>
    <w:rsid w:val="00CF280C"/>
    <w:rsid w:val="00CF2897"/>
    <w:rsid w:val="00CF2C0B"/>
    <w:rsid w:val="00CF2D0A"/>
    <w:rsid w:val="00CF2D98"/>
    <w:rsid w:val="00CF2F68"/>
    <w:rsid w:val="00CF33C1"/>
    <w:rsid w:val="00CF35CB"/>
    <w:rsid w:val="00CF369A"/>
    <w:rsid w:val="00CF3868"/>
    <w:rsid w:val="00CF3B0A"/>
    <w:rsid w:val="00CF3EE8"/>
    <w:rsid w:val="00CF40C4"/>
    <w:rsid w:val="00CF4251"/>
    <w:rsid w:val="00CF465D"/>
    <w:rsid w:val="00CF46FA"/>
    <w:rsid w:val="00CF4804"/>
    <w:rsid w:val="00CF48A1"/>
    <w:rsid w:val="00CF4DE3"/>
    <w:rsid w:val="00CF51F9"/>
    <w:rsid w:val="00CF5305"/>
    <w:rsid w:val="00CF5612"/>
    <w:rsid w:val="00CF58CE"/>
    <w:rsid w:val="00CF5A4B"/>
    <w:rsid w:val="00CF5ACE"/>
    <w:rsid w:val="00CF5B50"/>
    <w:rsid w:val="00CF6040"/>
    <w:rsid w:val="00CF60B7"/>
    <w:rsid w:val="00CF6494"/>
    <w:rsid w:val="00CF67B6"/>
    <w:rsid w:val="00CF6E9C"/>
    <w:rsid w:val="00CF71BA"/>
    <w:rsid w:val="00CF71D1"/>
    <w:rsid w:val="00CF76C8"/>
    <w:rsid w:val="00CF76CC"/>
    <w:rsid w:val="00CF7915"/>
    <w:rsid w:val="00CF7EE5"/>
    <w:rsid w:val="00D000AB"/>
    <w:rsid w:val="00D0018B"/>
    <w:rsid w:val="00D008F7"/>
    <w:rsid w:val="00D00A03"/>
    <w:rsid w:val="00D014AD"/>
    <w:rsid w:val="00D0151A"/>
    <w:rsid w:val="00D017B4"/>
    <w:rsid w:val="00D0190F"/>
    <w:rsid w:val="00D01A45"/>
    <w:rsid w:val="00D01B15"/>
    <w:rsid w:val="00D01C79"/>
    <w:rsid w:val="00D01E54"/>
    <w:rsid w:val="00D01E94"/>
    <w:rsid w:val="00D01EBF"/>
    <w:rsid w:val="00D01F48"/>
    <w:rsid w:val="00D01F98"/>
    <w:rsid w:val="00D02687"/>
    <w:rsid w:val="00D0288E"/>
    <w:rsid w:val="00D0299D"/>
    <w:rsid w:val="00D02B42"/>
    <w:rsid w:val="00D03078"/>
    <w:rsid w:val="00D033DA"/>
    <w:rsid w:val="00D03437"/>
    <w:rsid w:val="00D0351E"/>
    <w:rsid w:val="00D0389B"/>
    <w:rsid w:val="00D039A9"/>
    <w:rsid w:val="00D03AD3"/>
    <w:rsid w:val="00D03CC5"/>
    <w:rsid w:val="00D04030"/>
    <w:rsid w:val="00D040A2"/>
    <w:rsid w:val="00D0436F"/>
    <w:rsid w:val="00D04574"/>
    <w:rsid w:val="00D04832"/>
    <w:rsid w:val="00D0510F"/>
    <w:rsid w:val="00D05462"/>
    <w:rsid w:val="00D06285"/>
    <w:rsid w:val="00D06351"/>
    <w:rsid w:val="00D065C8"/>
    <w:rsid w:val="00D069FE"/>
    <w:rsid w:val="00D06D6B"/>
    <w:rsid w:val="00D06EAF"/>
    <w:rsid w:val="00D06F8D"/>
    <w:rsid w:val="00D07594"/>
    <w:rsid w:val="00D07A86"/>
    <w:rsid w:val="00D07CD9"/>
    <w:rsid w:val="00D07CFC"/>
    <w:rsid w:val="00D10006"/>
    <w:rsid w:val="00D1043B"/>
    <w:rsid w:val="00D104EE"/>
    <w:rsid w:val="00D1091E"/>
    <w:rsid w:val="00D1099A"/>
    <w:rsid w:val="00D10E0B"/>
    <w:rsid w:val="00D11064"/>
    <w:rsid w:val="00D111FC"/>
    <w:rsid w:val="00D112F1"/>
    <w:rsid w:val="00D114FB"/>
    <w:rsid w:val="00D116A6"/>
    <w:rsid w:val="00D1171F"/>
    <w:rsid w:val="00D118F9"/>
    <w:rsid w:val="00D11AAC"/>
    <w:rsid w:val="00D11AF3"/>
    <w:rsid w:val="00D11D1E"/>
    <w:rsid w:val="00D12069"/>
    <w:rsid w:val="00D1211B"/>
    <w:rsid w:val="00D12482"/>
    <w:rsid w:val="00D1286E"/>
    <w:rsid w:val="00D128F9"/>
    <w:rsid w:val="00D12B0C"/>
    <w:rsid w:val="00D12C07"/>
    <w:rsid w:val="00D12DDD"/>
    <w:rsid w:val="00D130AE"/>
    <w:rsid w:val="00D131C3"/>
    <w:rsid w:val="00D13253"/>
    <w:rsid w:val="00D13403"/>
    <w:rsid w:val="00D136C2"/>
    <w:rsid w:val="00D13A06"/>
    <w:rsid w:val="00D13B82"/>
    <w:rsid w:val="00D13C74"/>
    <w:rsid w:val="00D13D63"/>
    <w:rsid w:val="00D13E4F"/>
    <w:rsid w:val="00D13FF4"/>
    <w:rsid w:val="00D14059"/>
    <w:rsid w:val="00D14503"/>
    <w:rsid w:val="00D14779"/>
    <w:rsid w:val="00D14815"/>
    <w:rsid w:val="00D149EE"/>
    <w:rsid w:val="00D14AF8"/>
    <w:rsid w:val="00D14B61"/>
    <w:rsid w:val="00D14E28"/>
    <w:rsid w:val="00D151A2"/>
    <w:rsid w:val="00D15521"/>
    <w:rsid w:val="00D15580"/>
    <w:rsid w:val="00D15AB3"/>
    <w:rsid w:val="00D15B69"/>
    <w:rsid w:val="00D15B6A"/>
    <w:rsid w:val="00D162D9"/>
    <w:rsid w:val="00D1632F"/>
    <w:rsid w:val="00D164B8"/>
    <w:rsid w:val="00D1667C"/>
    <w:rsid w:val="00D166D4"/>
    <w:rsid w:val="00D16A42"/>
    <w:rsid w:val="00D16C31"/>
    <w:rsid w:val="00D16D42"/>
    <w:rsid w:val="00D16E25"/>
    <w:rsid w:val="00D16F83"/>
    <w:rsid w:val="00D174C9"/>
    <w:rsid w:val="00D175C2"/>
    <w:rsid w:val="00D176EC"/>
    <w:rsid w:val="00D17CCF"/>
    <w:rsid w:val="00D17DD6"/>
    <w:rsid w:val="00D17FA0"/>
    <w:rsid w:val="00D20082"/>
    <w:rsid w:val="00D2045D"/>
    <w:rsid w:val="00D20902"/>
    <w:rsid w:val="00D20A29"/>
    <w:rsid w:val="00D20BF3"/>
    <w:rsid w:val="00D21156"/>
    <w:rsid w:val="00D2197F"/>
    <w:rsid w:val="00D21CDF"/>
    <w:rsid w:val="00D21E03"/>
    <w:rsid w:val="00D223F4"/>
    <w:rsid w:val="00D22871"/>
    <w:rsid w:val="00D229B5"/>
    <w:rsid w:val="00D22CBC"/>
    <w:rsid w:val="00D2372D"/>
    <w:rsid w:val="00D23879"/>
    <w:rsid w:val="00D238D7"/>
    <w:rsid w:val="00D23A3F"/>
    <w:rsid w:val="00D23BA2"/>
    <w:rsid w:val="00D23D84"/>
    <w:rsid w:val="00D24073"/>
    <w:rsid w:val="00D240FD"/>
    <w:rsid w:val="00D24341"/>
    <w:rsid w:val="00D243C7"/>
    <w:rsid w:val="00D24917"/>
    <w:rsid w:val="00D24945"/>
    <w:rsid w:val="00D24B05"/>
    <w:rsid w:val="00D24B72"/>
    <w:rsid w:val="00D24E66"/>
    <w:rsid w:val="00D24EBD"/>
    <w:rsid w:val="00D24FBA"/>
    <w:rsid w:val="00D24FFC"/>
    <w:rsid w:val="00D251FD"/>
    <w:rsid w:val="00D25399"/>
    <w:rsid w:val="00D257C1"/>
    <w:rsid w:val="00D258F4"/>
    <w:rsid w:val="00D259C4"/>
    <w:rsid w:val="00D25A99"/>
    <w:rsid w:val="00D2630D"/>
    <w:rsid w:val="00D26582"/>
    <w:rsid w:val="00D267A3"/>
    <w:rsid w:val="00D2690A"/>
    <w:rsid w:val="00D26D56"/>
    <w:rsid w:val="00D26F43"/>
    <w:rsid w:val="00D27425"/>
    <w:rsid w:val="00D2762B"/>
    <w:rsid w:val="00D2789A"/>
    <w:rsid w:val="00D27D3A"/>
    <w:rsid w:val="00D27E08"/>
    <w:rsid w:val="00D30356"/>
    <w:rsid w:val="00D30634"/>
    <w:rsid w:val="00D30890"/>
    <w:rsid w:val="00D3099E"/>
    <w:rsid w:val="00D30BEC"/>
    <w:rsid w:val="00D311EE"/>
    <w:rsid w:val="00D31572"/>
    <w:rsid w:val="00D31639"/>
    <w:rsid w:val="00D31978"/>
    <w:rsid w:val="00D31B56"/>
    <w:rsid w:val="00D31B94"/>
    <w:rsid w:val="00D31E8F"/>
    <w:rsid w:val="00D31F9F"/>
    <w:rsid w:val="00D32106"/>
    <w:rsid w:val="00D324CD"/>
    <w:rsid w:val="00D328EC"/>
    <w:rsid w:val="00D32904"/>
    <w:rsid w:val="00D32D90"/>
    <w:rsid w:val="00D32DBE"/>
    <w:rsid w:val="00D32E46"/>
    <w:rsid w:val="00D32F18"/>
    <w:rsid w:val="00D32F8A"/>
    <w:rsid w:val="00D3338B"/>
    <w:rsid w:val="00D3349F"/>
    <w:rsid w:val="00D335BA"/>
    <w:rsid w:val="00D335C4"/>
    <w:rsid w:val="00D338C4"/>
    <w:rsid w:val="00D33CC5"/>
    <w:rsid w:val="00D344F3"/>
    <w:rsid w:val="00D34593"/>
    <w:rsid w:val="00D34624"/>
    <w:rsid w:val="00D34B47"/>
    <w:rsid w:val="00D34BA8"/>
    <w:rsid w:val="00D34D02"/>
    <w:rsid w:val="00D34EAE"/>
    <w:rsid w:val="00D34F3D"/>
    <w:rsid w:val="00D35044"/>
    <w:rsid w:val="00D35237"/>
    <w:rsid w:val="00D35301"/>
    <w:rsid w:val="00D35799"/>
    <w:rsid w:val="00D35ADB"/>
    <w:rsid w:val="00D35D0A"/>
    <w:rsid w:val="00D35FD3"/>
    <w:rsid w:val="00D3645A"/>
    <w:rsid w:val="00D365C4"/>
    <w:rsid w:val="00D36BAA"/>
    <w:rsid w:val="00D36F1E"/>
    <w:rsid w:val="00D36FB2"/>
    <w:rsid w:val="00D3709A"/>
    <w:rsid w:val="00D3725F"/>
    <w:rsid w:val="00D37751"/>
    <w:rsid w:val="00D37910"/>
    <w:rsid w:val="00D37A8B"/>
    <w:rsid w:val="00D37BF5"/>
    <w:rsid w:val="00D4001E"/>
    <w:rsid w:val="00D4007E"/>
    <w:rsid w:val="00D405DB"/>
    <w:rsid w:val="00D40699"/>
    <w:rsid w:val="00D406D7"/>
    <w:rsid w:val="00D406FB"/>
    <w:rsid w:val="00D40832"/>
    <w:rsid w:val="00D4089A"/>
    <w:rsid w:val="00D40D7C"/>
    <w:rsid w:val="00D40FAB"/>
    <w:rsid w:val="00D41535"/>
    <w:rsid w:val="00D4167F"/>
    <w:rsid w:val="00D41706"/>
    <w:rsid w:val="00D41925"/>
    <w:rsid w:val="00D41F5C"/>
    <w:rsid w:val="00D425F2"/>
    <w:rsid w:val="00D42BDF"/>
    <w:rsid w:val="00D42DE1"/>
    <w:rsid w:val="00D42E1C"/>
    <w:rsid w:val="00D42F8D"/>
    <w:rsid w:val="00D43008"/>
    <w:rsid w:val="00D4308E"/>
    <w:rsid w:val="00D433FE"/>
    <w:rsid w:val="00D43422"/>
    <w:rsid w:val="00D4373C"/>
    <w:rsid w:val="00D439C7"/>
    <w:rsid w:val="00D43A47"/>
    <w:rsid w:val="00D43AEF"/>
    <w:rsid w:val="00D43C97"/>
    <w:rsid w:val="00D43E6A"/>
    <w:rsid w:val="00D43EBB"/>
    <w:rsid w:val="00D43F69"/>
    <w:rsid w:val="00D4426F"/>
    <w:rsid w:val="00D4478D"/>
    <w:rsid w:val="00D447E8"/>
    <w:rsid w:val="00D44B58"/>
    <w:rsid w:val="00D44CA9"/>
    <w:rsid w:val="00D450F1"/>
    <w:rsid w:val="00D45241"/>
    <w:rsid w:val="00D45357"/>
    <w:rsid w:val="00D453F2"/>
    <w:rsid w:val="00D459AA"/>
    <w:rsid w:val="00D45AC0"/>
    <w:rsid w:val="00D45BA3"/>
    <w:rsid w:val="00D45CA7"/>
    <w:rsid w:val="00D45DE4"/>
    <w:rsid w:val="00D460D4"/>
    <w:rsid w:val="00D46301"/>
    <w:rsid w:val="00D4649E"/>
    <w:rsid w:val="00D464DE"/>
    <w:rsid w:val="00D46985"/>
    <w:rsid w:val="00D46A5C"/>
    <w:rsid w:val="00D46D60"/>
    <w:rsid w:val="00D471F2"/>
    <w:rsid w:val="00D4734B"/>
    <w:rsid w:val="00D475DB"/>
    <w:rsid w:val="00D47854"/>
    <w:rsid w:val="00D479F5"/>
    <w:rsid w:val="00D501EE"/>
    <w:rsid w:val="00D50F24"/>
    <w:rsid w:val="00D51129"/>
    <w:rsid w:val="00D51474"/>
    <w:rsid w:val="00D5161B"/>
    <w:rsid w:val="00D5173F"/>
    <w:rsid w:val="00D51CBB"/>
    <w:rsid w:val="00D527E8"/>
    <w:rsid w:val="00D5289B"/>
    <w:rsid w:val="00D52973"/>
    <w:rsid w:val="00D52BD4"/>
    <w:rsid w:val="00D52D24"/>
    <w:rsid w:val="00D52D6E"/>
    <w:rsid w:val="00D52E0F"/>
    <w:rsid w:val="00D52E41"/>
    <w:rsid w:val="00D52F32"/>
    <w:rsid w:val="00D5333F"/>
    <w:rsid w:val="00D53584"/>
    <w:rsid w:val="00D535F8"/>
    <w:rsid w:val="00D536A0"/>
    <w:rsid w:val="00D53F01"/>
    <w:rsid w:val="00D540F1"/>
    <w:rsid w:val="00D5416E"/>
    <w:rsid w:val="00D5439F"/>
    <w:rsid w:val="00D54404"/>
    <w:rsid w:val="00D54547"/>
    <w:rsid w:val="00D54C71"/>
    <w:rsid w:val="00D54D88"/>
    <w:rsid w:val="00D54F1C"/>
    <w:rsid w:val="00D54F5B"/>
    <w:rsid w:val="00D550F8"/>
    <w:rsid w:val="00D5533C"/>
    <w:rsid w:val="00D557C0"/>
    <w:rsid w:val="00D558CA"/>
    <w:rsid w:val="00D558D7"/>
    <w:rsid w:val="00D55A9D"/>
    <w:rsid w:val="00D55FD7"/>
    <w:rsid w:val="00D560F4"/>
    <w:rsid w:val="00D562D7"/>
    <w:rsid w:val="00D564BB"/>
    <w:rsid w:val="00D5674F"/>
    <w:rsid w:val="00D56B54"/>
    <w:rsid w:val="00D56F59"/>
    <w:rsid w:val="00D57045"/>
    <w:rsid w:val="00D57504"/>
    <w:rsid w:val="00D575E3"/>
    <w:rsid w:val="00D57861"/>
    <w:rsid w:val="00D57BB1"/>
    <w:rsid w:val="00D57BB4"/>
    <w:rsid w:val="00D57D68"/>
    <w:rsid w:val="00D57EEB"/>
    <w:rsid w:val="00D57FA7"/>
    <w:rsid w:val="00D57FBB"/>
    <w:rsid w:val="00D6007F"/>
    <w:rsid w:val="00D600C7"/>
    <w:rsid w:val="00D6019E"/>
    <w:rsid w:val="00D603A9"/>
    <w:rsid w:val="00D6057A"/>
    <w:rsid w:val="00D608C0"/>
    <w:rsid w:val="00D60ABC"/>
    <w:rsid w:val="00D60AE0"/>
    <w:rsid w:val="00D60B6B"/>
    <w:rsid w:val="00D60CBD"/>
    <w:rsid w:val="00D60FF4"/>
    <w:rsid w:val="00D6207D"/>
    <w:rsid w:val="00D62593"/>
    <w:rsid w:val="00D62644"/>
    <w:rsid w:val="00D62673"/>
    <w:rsid w:val="00D62712"/>
    <w:rsid w:val="00D62B3B"/>
    <w:rsid w:val="00D62D87"/>
    <w:rsid w:val="00D62F82"/>
    <w:rsid w:val="00D63361"/>
    <w:rsid w:val="00D6346D"/>
    <w:rsid w:val="00D63832"/>
    <w:rsid w:val="00D63B2E"/>
    <w:rsid w:val="00D64935"/>
    <w:rsid w:val="00D64D76"/>
    <w:rsid w:val="00D64E98"/>
    <w:rsid w:val="00D65693"/>
    <w:rsid w:val="00D65869"/>
    <w:rsid w:val="00D65B0A"/>
    <w:rsid w:val="00D65C62"/>
    <w:rsid w:val="00D65F21"/>
    <w:rsid w:val="00D665F9"/>
    <w:rsid w:val="00D66995"/>
    <w:rsid w:val="00D669CD"/>
    <w:rsid w:val="00D66AFA"/>
    <w:rsid w:val="00D66D3D"/>
    <w:rsid w:val="00D66F61"/>
    <w:rsid w:val="00D66FF7"/>
    <w:rsid w:val="00D6713C"/>
    <w:rsid w:val="00D672A1"/>
    <w:rsid w:val="00D6743D"/>
    <w:rsid w:val="00D6750B"/>
    <w:rsid w:val="00D6750D"/>
    <w:rsid w:val="00D6758B"/>
    <w:rsid w:val="00D67662"/>
    <w:rsid w:val="00D676CD"/>
    <w:rsid w:val="00D6795E"/>
    <w:rsid w:val="00D67AA9"/>
    <w:rsid w:val="00D67E5A"/>
    <w:rsid w:val="00D7000A"/>
    <w:rsid w:val="00D7020A"/>
    <w:rsid w:val="00D7078D"/>
    <w:rsid w:val="00D7084F"/>
    <w:rsid w:val="00D70E5E"/>
    <w:rsid w:val="00D71181"/>
    <w:rsid w:val="00D7187A"/>
    <w:rsid w:val="00D719F3"/>
    <w:rsid w:val="00D71BC2"/>
    <w:rsid w:val="00D71C42"/>
    <w:rsid w:val="00D71DB9"/>
    <w:rsid w:val="00D71E15"/>
    <w:rsid w:val="00D72134"/>
    <w:rsid w:val="00D72657"/>
    <w:rsid w:val="00D727CF"/>
    <w:rsid w:val="00D72ADF"/>
    <w:rsid w:val="00D73184"/>
    <w:rsid w:val="00D73392"/>
    <w:rsid w:val="00D735AE"/>
    <w:rsid w:val="00D73AA5"/>
    <w:rsid w:val="00D73D27"/>
    <w:rsid w:val="00D74766"/>
    <w:rsid w:val="00D74F0C"/>
    <w:rsid w:val="00D754CB"/>
    <w:rsid w:val="00D75663"/>
    <w:rsid w:val="00D75ED1"/>
    <w:rsid w:val="00D762A6"/>
    <w:rsid w:val="00D7635A"/>
    <w:rsid w:val="00D7697D"/>
    <w:rsid w:val="00D76E59"/>
    <w:rsid w:val="00D76FA2"/>
    <w:rsid w:val="00D77015"/>
    <w:rsid w:val="00D77899"/>
    <w:rsid w:val="00D778F6"/>
    <w:rsid w:val="00D77C31"/>
    <w:rsid w:val="00D77CAE"/>
    <w:rsid w:val="00D80B28"/>
    <w:rsid w:val="00D80C15"/>
    <w:rsid w:val="00D80C66"/>
    <w:rsid w:val="00D822D1"/>
    <w:rsid w:val="00D824CF"/>
    <w:rsid w:val="00D8262E"/>
    <w:rsid w:val="00D8269A"/>
    <w:rsid w:val="00D827CC"/>
    <w:rsid w:val="00D82893"/>
    <w:rsid w:val="00D828BA"/>
    <w:rsid w:val="00D829F9"/>
    <w:rsid w:val="00D82D21"/>
    <w:rsid w:val="00D82D87"/>
    <w:rsid w:val="00D82F27"/>
    <w:rsid w:val="00D832FD"/>
    <w:rsid w:val="00D836EE"/>
    <w:rsid w:val="00D83740"/>
    <w:rsid w:val="00D839F0"/>
    <w:rsid w:val="00D83B24"/>
    <w:rsid w:val="00D83B2B"/>
    <w:rsid w:val="00D83C17"/>
    <w:rsid w:val="00D83D29"/>
    <w:rsid w:val="00D84649"/>
    <w:rsid w:val="00D8467A"/>
    <w:rsid w:val="00D849F9"/>
    <w:rsid w:val="00D84B5D"/>
    <w:rsid w:val="00D85093"/>
    <w:rsid w:val="00D859BA"/>
    <w:rsid w:val="00D85BD9"/>
    <w:rsid w:val="00D85C34"/>
    <w:rsid w:val="00D85E47"/>
    <w:rsid w:val="00D85E60"/>
    <w:rsid w:val="00D861AC"/>
    <w:rsid w:val="00D8633A"/>
    <w:rsid w:val="00D867E3"/>
    <w:rsid w:val="00D8695B"/>
    <w:rsid w:val="00D86AF1"/>
    <w:rsid w:val="00D86CBE"/>
    <w:rsid w:val="00D87742"/>
    <w:rsid w:val="00D87DCD"/>
    <w:rsid w:val="00D87F5D"/>
    <w:rsid w:val="00D87FD0"/>
    <w:rsid w:val="00D87FEC"/>
    <w:rsid w:val="00D900A6"/>
    <w:rsid w:val="00D902C2"/>
    <w:rsid w:val="00D90731"/>
    <w:rsid w:val="00D90A17"/>
    <w:rsid w:val="00D9164C"/>
    <w:rsid w:val="00D91716"/>
    <w:rsid w:val="00D9176C"/>
    <w:rsid w:val="00D91995"/>
    <w:rsid w:val="00D91AC2"/>
    <w:rsid w:val="00D91D34"/>
    <w:rsid w:val="00D91E90"/>
    <w:rsid w:val="00D91F01"/>
    <w:rsid w:val="00D91F43"/>
    <w:rsid w:val="00D9206B"/>
    <w:rsid w:val="00D9225F"/>
    <w:rsid w:val="00D923D1"/>
    <w:rsid w:val="00D92668"/>
    <w:rsid w:val="00D92A3A"/>
    <w:rsid w:val="00D92C18"/>
    <w:rsid w:val="00D92E15"/>
    <w:rsid w:val="00D93491"/>
    <w:rsid w:val="00D936E2"/>
    <w:rsid w:val="00D936F3"/>
    <w:rsid w:val="00D938A7"/>
    <w:rsid w:val="00D93B20"/>
    <w:rsid w:val="00D9425E"/>
    <w:rsid w:val="00D946ED"/>
    <w:rsid w:val="00D946F9"/>
    <w:rsid w:val="00D94AFD"/>
    <w:rsid w:val="00D9503A"/>
    <w:rsid w:val="00D9508A"/>
    <w:rsid w:val="00D953F4"/>
    <w:rsid w:val="00D95489"/>
    <w:rsid w:val="00D956C3"/>
    <w:rsid w:val="00D95BA7"/>
    <w:rsid w:val="00D95CDC"/>
    <w:rsid w:val="00D962CD"/>
    <w:rsid w:val="00D9632E"/>
    <w:rsid w:val="00D96412"/>
    <w:rsid w:val="00D965DA"/>
    <w:rsid w:val="00D96DFA"/>
    <w:rsid w:val="00D970E9"/>
    <w:rsid w:val="00D97491"/>
    <w:rsid w:val="00D97801"/>
    <w:rsid w:val="00D97AF8"/>
    <w:rsid w:val="00D97C97"/>
    <w:rsid w:val="00D97EBC"/>
    <w:rsid w:val="00DA017A"/>
    <w:rsid w:val="00DA0248"/>
    <w:rsid w:val="00DA0254"/>
    <w:rsid w:val="00DA05B4"/>
    <w:rsid w:val="00DA10D6"/>
    <w:rsid w:val="00DA1300"/>
    <w:rsid w:val="00DA14DF"/>
    <w:rsid w:val="00DA15F1"/>
    <w:rsid w:val="00DA1B25"/>
    <w:rsid w:val="00DA1CBA"/>
    <w:rsid w:val="00DA1E59"/>
    <w:rsid w:val="00DA204E"/>
    <w:rsid w:val="00DA20F3"/>
    <w:rsid w:val="00DA2138"/>
    <w:rsid w:val="00DA21FE"/>
    <w:rsid w:val="00DA22E6"/>
    <w:rsid w:val="00DA32A4"/>
    <w:rsid w:val="00DA3615"/>
    <w:rsid w:val="00DA3621"/>
    <w:rsid w:val="00DA3867"/>
    <w:rsid w:val="00DA3B08"/>
    <w:rsid w:val="00DA3CC5"/>
    <w:rsid w:val="00DA3CE3"/>
    <w:rsid w:val="00DA4190"/>
    <w:rsid w:val="00DA4364"/>
    <w:rsid w:val="00DA4624"/>
    <w:rsid w:val="00DA488B"/>
    <w:rsid w:val="00DA4A01"/>
    <w:rsid w:val="00DA4F0C"/>
    <w:rsid w:val="00DA4F67"/>
    <w:rsid w:val="00DA5030"/>
    <w:rsid w:val="00DA53C8"/>
    <w:rsid w:val="00DA54FB"/>
    <w:rsid w:val="00DA558E"/>
    <w:rsid w:val="00DA573D"/>
    <w:rsid w:val="00DA5F92"/>
    <w:rsid w:val="00DA63F2"/>
    <w:rsid w:val="00DA69C5"/>
    <w:rsid w:val="00DA6A22"/>
    <w:rsid w:val="00DA70D3"/>
    <w:rsid w:val="00DA7320"/>
    <w:rsid w:val="00DA79CF"/>
    <w:rsid w:val="00DB015A"/>
    <w:rsid w:val="00DB05C2"/>
    <w:rsid w:val="00DB0786"/>
    <w:rsid w:val="00DB0CA3"/>
    <w:rsid w:val="00DB12A1"/>
    <w:rsid w:val="00DB1AA3"/>
    <w:rsid w:val="00DB1C7F"/>
    <w:rsid w:val="00DB236F"/>
    <w:rsid w:val="00DB2574"/>
    <w:rsid w:val="00DB2620"/>
    <w:rsid w:val="00DB2AC1"/>
    <w:rsid w:val="00DB2B97"/>
    <w:rsid w:val="00DB2C34"/>
    <w:rsid w:val="00DB2C8B"/>
    <w:rsid w:val="00DB3CE0"/>
    <w:rsid w:val="00DB3DE5"/>
    <w:rsid w:val="00DB40CF"/>
    <w:rsid w:val="00DB4162"/>
    <w:rsid w:val="00DB4539"/>
    <w:rsid w:val="00DB49F4"/>
    <w:rsid w:val="00DB50D9"/>
    <w:rsid w:val="00DB521A"/>
    <w:rsid w:val="00DB5952"/>
    <w:rsid w:val="00DB5BCF"/>
    <w:rsid w:val="00DB5C50"/>
    <w:rsid w:val="00DB5E19"/>
    <w:rsid w:val="00DB609F"/>
    <w:rsid w:val="00DB65C7"/>
    <w:rsid w:val="00DB7447"/>
    <w:rsid w:val="00DB75EC"/>
    <w:rsid w:val="00DB794C"/>
    <w:rsid w:val="00DB7A77"/>
    <w:rsid w:val="00DB7E00"/>
    <w:rsid w:val="00DC022A"/>
    <w:rsid w:val="00DC0578"/>
    <w:rsid w:val="00DC05C5"/>
    <w:rsid w:val="00DC069E"/>
    <w:rsid w:val="00DC0D96"/>
    <w:rsid w:val="00DC0EBE"/>
    <w:rsid w:val="00DC1619"/>
    <w:rsid w:val="00DC1637"/>
    <w:rsid w:val="00DC176D"/>
    <w:rsid w:val="00DC1F47"/>
    <w:rsid w:val="00DC2374"/>
    <w:rsid w:val="00DC2882"/>
    <w:rsid w:val="00DC2E2E"/>
    <w:rsid w:val="00DC2E3A"/>
    <w:rsid w:val="00DC32F6"/>
    <w:rsid w:val="00DC330E"/>
    <w:rsid w:val="00DC3B96"/>
    <w:rsid w:val="00DC44D7"/>
    <w:rsid w:val="00DC4600"/>
    <w:rsid w:val="00DC4833"/>
    <w:rsid w:val="00DC4F6A"/>
    <w:rsid w:val="00DC5361"/>
    <w:rsid w:val="00DC53AA"/>
    <w:rsid w:val="00DC55AD"/>
    <w:rsid w:val="00DC57C9"/>
    <w:rsid w:val="00DC580D"/>
    <w:rsid w:val="00DC58D1"/>
    <w:rsid w:val="00DC58F1"/>
    <w:rsid w:val="00DC5CD1"/>
    <w:rsid w:val="00DC5D1A"/>
    <w:rsid w:val="00DC5D24"/>
    <w:rsid w:val="00DC5D8B"/>
    <w:rsid w:val="00DC5DB7"/>
    <w:rsid w:val="00DC639E"/>
    <w:rsid w:val="00DC64CA"/>
    <w:rsid w:val="00DC6A0F"/>
    <w:rsid w:val="00DC6C2B"/>
    <w:rsid w:val="00DC6CE9"/>
    <w:rsid w:val="00DC72ED"/>
    <w:rsid w:val="00DC76E2"/>
    <w:rsid w:val="00DC7AC6"/>
    <w:rsid w:val="00DC7C2F"/>
    <w:rsid w:val="00DC7D06"/>
    <w:rsid w:val="00DC7EE4"/>
    <w:rsid w:val="00DD009A"/>
    <w:rsid w:val="00DD04E9"/>
    <w:rsid w:val="00DD05DA"/>
    <w:rsid w:val="00DD073F"/>
    <w:rsid w:val="00DD0825"/>
    <w:rsid w:val="00DD08AF"/>
    <w:rsid w:val="00DD0B53"/>
    <w:rsid w:val="00DD0BF9"/>
    <w:rsid w:val="00DD0E2B"/>
    <w:rsid w:val="00DD0F33"/>
    <w:rsid w:val="00DD158E"/>
    <w:rsid w:val="00DD1877"/>
    <w:rsid w:val="00DD1911"/>
    <w:rsid w:val="00DD1C31"/>
    <w:rsid w:val="00DD1D3D"/>
    <w:rsid w:val="00DD1DD3"/>
    <w:rsid w:val="00DD2155"/>
    <w:rsid w:val="00DD238B"/>
    <w:rsid w:val="00DD246B"/>
    <w:rsid w:val="00DD24B6"/>
    <w:rsid w:val="00DD27FE"/>
    <w:rsid w:val="00DD2BC5"/>
    <w:rsid w:val="00DD2BDE"/>
    <w:rsid w:val="00DD2D76"/>
    <w:rsid w:val="00DD2F5E"/>
    <w:rsid w:val="00DD310F"/>
    <w:rsid w:val="00DD3139"/>
    <w:rsid w:val="00DD313D"/>
    <w:rsid w:val="00DD3542"/>
    <w:rsid w:val="00DD3778"/>
    <w:rsid w:val="00DD39DF"/>
    <w:rsid w:val="00DD3AC5"/>
    <w:rsid w:val="00DD406D"/>
    <w:rsid w:val="00DD4BE5"/>
    <w:rsid w:val="00DD52B2"/>
    <w:rsid w:val="00DD52E5"/>
    <w:rsid w:val="00DD5315"/>
    <w:rsid w:val="00DD543E"/>
    <w:rsid w:val="00DD5492"/>
    <w:rsid w:val="00DD55C6"/>
    <w:rsid w:val="00DD58A3"/>
    <w:rsid w:val="00DD5F4C"/>
    <w:rsid w:val="00DD5FC1"/>
    <w:rsid w:val="00DD60B7"/>
    <w:rsid w:val="00DD6568"/>
    <w:rsid w:val="00DD663F"/>
    <w:rsid w:val="00DD6B4E"/>
    <w:rsid w:val="00DD705C"/>
    <w:rsid w:val="00DD7107"/>
    <w:rsid w:val="00DD752F"/>
    <w:rsid w:val="00DD7615"/>
    <w:rsid w:val="00DD7716"/>
    <w:rsid w:val="00DD7767"/>
    <w:rsid w:val="00DD7792"/>
    <w:rsid w:val="00DD7F95"/>
    <w:rsid w:val="00DE0203"/>
    <w:rsid w:val="00DE0315"/>
    <w:rsid w:val="00DE0563"/>
    <w:rsid w:val="00DE0582"/>
    <w:rsid w:val="00DE06B1"/>
    <w:rsid w:val="00DE081B"/>
    <w:rsid w:val="00DE09CB"/>
    <w:rsid w:val="00DE0A28"/>
    <w:rsid w:val="00DE0C05"/>
    <w:rsid w:val="00DE0E13"/>
    <w:rsid w:val="00DE1701"/>
    <w:rsid w:val="00DE1BD4"/>
    <w:rsid w:val="00DE1F2C"/>
    <w:rsid w:val="00DE2216"/>
    <w:rsid w:val="00DE2226"/>
    <w:rsid w:val="00DE2574"/>
    <w:rsid w:val="00DE25F7"/>
    <w:rsid w:val="00DE2618"/>
    <w:rsid w:val="00DE26B9"/>
    <w:rsid w:val="00DE29AF"/>
    <w:rsid w:val="00DE2CFF"/>
    <w:rsid w:val="00DE3074"/>
    <w:rsid w:val="00DE3B28"/>
    <w:rsid w:val="00DE3B55"/>
    <w:rsid w:val="00DE3DB8"/>
    <w:rsid w:val="00DE3EFD"/>
    <w:rsid w:val="00DE406F"/>
    <w:rsid w:val="00DE46A4"/>
    <w:rsid w:val="00DE47DD"/>
    <w:rsid w:val="00DE4A23"/>
    <w:rsid w:val="00DE4AED"/>
    <w:rsid w:val="00DE4B14"/>
    <w:rsid w:val="00DE4CCB"/>
    <w:rsid w:val="00DE4E43"/>
    <w:rsid w:val="00DE4F5D"/>
    <w:rsid w:val="00DE4F88"/>
    <w:rsid w:val="00DE53C1"/>
    <w:rsid w:val="00DE5915"/>
    <w:rsid w:val="00DE5977"/>
    <w:rsid w:val="00DE5D44"/>
    <w:rsid w:val="00DE5F58"/>
    <w:rsid w:val="00DE6493"/>
    <w:rsid w:val="00DE68B9"/>
    <w:rsid w:val="00DE7045"/>
    <w:rsid w:val="00DE7546"/>
    <w:rsid w:val="00DE7631"/>
    <w:rsid w:val="00DE7953"/>
    <w:rsid w:val="00DE7C02"/>
    <w:rsid w:val="00DE7E76"/>
    <w:rsid w:val="00DE7E80"/>
    <w:rsid w:val="00DF031E"/>
    <w:rsid w:val="00DF035F"/>
    <w:rsid w:val="00DF05B8"/>
    <w:rsid w:val="00DF069E"/>
    <w:rsid w:val="00DF1802"/>
    <w:rsid w:val="00DF1812"/>
    <w:rsid w:val="00DF1925"/>
    <w:rsid w:val="00DF19CA"/>
    <w:rsid w:val="00DF1A3F"/>
    <w:rsid w:val="00DF1A47"/>
    <w:rsid w:val="00DF1BE8"/>
    <w:rsid w:val="00DF2424"/>
    <w:rsid w:val="00DF2802"/>
    <w:rsid w:val="00DF2881"/>
    <w:rsid w:val="00DF28B1"/>
    <w:rsid w:val="00DF29E3"/>
    <w:rsid w:val="00DF2A95"/>
    <w:rsid w:val="00DF2B94"/>
    <w:rsid w:val="00DF2EC0"/>
    <w:rsid w:val="00DF3065"/>
    <w:rsid w:val="00DF3227"/>
    <w:rsid w:val="00DF3430"/>
    <w:rsid w:val="00DF34A2"/>
    <w:rsid w:val="00DF350A"/>
    <w:rsid w:val="00DF35FF"/>
    <w:rsid w:val="00DF36BD"/>
    <w:rsid w:val="00DF3946"/>
    <w:rsid w:val="00DF4081"/>
    <w:rsid w:val="00DF40AA"/>
    <w:rsid w:val="00DF41E0"/>
    <w:rsid w:val="00DF4451"/>
    <w:rsid w:val="00DF471F"/>
    <w:rsid w:val="00DF4E30"/>
    <w:rsid w:val="00DF53DF"/>
    <w:rsid w:val="00DF5462"/>
    <w:rsid w:val="00DF5CB1"/>
    <w:rsid w:val="00DF5DD6"/>
    <w:rsid w:val="00DF5F3A"/>
    <w:rsid w:val="00DF6184"/>
    <w:rsid w:val="00DF62EA"/>
    <w:rsid w:val="00DF644B"/>
    <w:rsid w:val="00DF660C"/>
    <w:rsid w:val="00DF6703"/>
    <w:rsid w:val="00DF69D8"/>
    <w:rsid w:val="00DF6EEA"/>
    <w:rsid w:val="00DF6F15"/>
    <w:rsid w:val="00DF6FBD"/>
    <w:rsid w:val="00DF6FD9"/>
    <w:rsid w:val="00DF743A"/>
    <w:rsid w:val="00DF7477"/>
    <w:rsid w:val="00DF7531"/>
    <w:rsid w:val="00DF7AD7"/>
    <w:rsid w:val="00DF7AFA"/>
    <w:rsid w:val="00DF7B77"/>
    <w:rsid w:val="00E0002C"/>
    <w:rsid w:val="00E0029F"/>
    <w:rsid w:val="00E00413"/>
    <w:rsid w:val="00E00607"/>
    <w:rsid w:val="00E0074D"/>
    <w:rsid w:val="00E0094D"/>
    <w:rsid w:val="00E00B9A"/>
    <w:rsid w:val="00E00C07"/>
    <w:rsid w:val="00E010CA"/>
    <w:rsid w:val="00E011CD"/>
    <w:rsid w:val="00E011D8"/>
    <w:rsid w:val="00E0135D"/>
    <w:rsid w:val="00E01446"/>
    <w:rsid w:val="00E01629"/>
    <w:rsid w:val="00E01820"/>
    <w:rsid w:val="00E01DCC"/>
    <w:rsid w:val="00E01E66"/>
    <w:rsid w:val="00E01F54"/>
    <w:rsid w:val="00E01FA9"/>
    <w:rsid w:val="00E021E3"/>
    <w:rsid w:val="00E02815"/>
    <w:rsid w:val="00E02BFB"/>
    <w:rsid w:val="00E02D59"/>
    <w:rsid w:val="00E02E92"/>
    <w:rsid w:val="00E030F4"/>
    <w:rsid w:val="00E030F6"/>
    <w:rsid w:val="00E03934"/>
    <w:rsid w:val="00E03980"/>
    <w:rsid w:val="00E04150"/>
    <w:rsid w:val="00E043CE"/>
    <w:rsid w:val="00E047AC"/>
    <w:rsid w:val="00E048CD"/>
    <w:rsid w:val="00E04AAB"/>
    <w:rsid w:val="00E05510"/>
    <w:rsid w:val="00E05639"/>
    <w:rsid w:val="00E0578D"/>
    <w:rsid w:val="00E057B4"/>
    <w:rsid w:val="00E057DE"/>
    <w:rsid w:val="00E05804"/>
    <w:rsid w:val="00E060EC"/>
    <w:rsid w:val="00E0668D"/>
    <w:rsid w:val="00E06706"/>
    <w:rsid w:val="00E06F56"/>
    <w:rsid w:val="00E07058"/>
    <w:rsid w:val="00E07413"/>
    <w:rsid w:val="00E07515"/>
    <w:rsid w:val="00E0760B"/>
    <w:rsid w:val="00E07870"/>
    <w:rsid w:val="00E0795B"/>
    <w:rsid w:val="00E07A81"/>
    <w:rsid w:val="00E07F51"/>
    <w:rsid w:val="00E100A6"/>
    <w:rsid w:val="00E102A4"/>
    <w:rsid w:val="00E10390"/>
    <w:rsid w:val="00E1092F"/>
    <w:rsid w:val="00E110C5"/>
    <w:rsid w:val="00E115D7"/>
    <w:rsid w:val="00E11FCC"/>
    <w:rsid w:val="00E123C4"/>
    <w:rsid w:val="00E12716"/>
    <w:rsid w:val="00E1272A"/>
    <w:rsid w:val="00E12A05"/>
    <w:rsid w:val="00E12BB9"/>
    <w:rsid w:val="00E12D61"/>
    <w:rsid w:val="00E12D66"/>
    <w:rsid w:val="00E12F40"/>
    <w:rsid w:val="00E12F97"/>
    <w:rsid w:val="00E13213"/>
    <w:rsid w:val="00E132D3"/>
    <w:rsid w:val="00E13439"/>
    <w:rsid w:val="00E135FC"/>
    <w:rsid w:val="00E137EB"/>
    <w:rsid w:val="00E13908"/>
    <w:rsid w:val="00E1394E"/>
    <w:rsid w:val="00E13A5B"/>
    <w:rsid w:val="00E13EF7"/>
    <w:rsid w:val="00E14103"/>
    <w:rsid w:val="00E142A2"/>
    <w:rsid w:val="00E143A5"/>
    <w:rsid w:val="00E143BD"/>
    <w:rsid w:val="00E14609"/>
    <w:rsid w:val="00E14615"/>
    <w:rsid w:val="00E149C9"/>
    <w:rsid w:val="00E14B45"/>
    <w:rsid w:val="00E14C55"/>
    <w:rsid w:val="00E1521C"/>
    <w:rsid w:val="00E15395"/>
    <w:rsid w:val="00E15763"/>
    <w:rsid w:val="00E15BC3"/>
    <w:rsid w:val="00E15D2B"/>
    <w:rsid w:val="00E15E55"/>
    <w:rsid w:val="00E15EEB"/>
    <w:rsid w:val="00E1624B"/>
    <w:rsid w:val="00E163C4"/>
    <w:rsid w:val="00E168F5"/>
    <w:rsid w:val="00E16E71"/>
    <w:rsid w:val="00E16EDE"/>
    <w:rsid w:val="00E16F87"/>
    <w:rsid w:val="00E1789F"/>
    <w:rsid w:val="00E17A6C"/>
    <w:rsid w:val="00E17FC1"/>
    <w:rsid w:val="00E17FD0"/>
    <w:rsid w:val="00E20101"/>
    <w:rsid w:val="00E2016C"/>
    <w:rsid w:val="00E2033E"/>
    <w:rsid w:val="00E20475"/>
    <w:rsid w:val="00E208F6"/>
    <w:rsid w:val="00E20949"/>
    <w:rsid w:val="00E20FD5"/>
    <w:rsid w:val="00E21032"/>
    <w:rsid w:val="00E2117E"/>
    <w:rsid w:val="00E21977"/>
    <w:rsid w:val="00E21AC3"/>
    <w:rsid w:val="00E21CBF"/>
    <w:rsid w:val="00E21E21"/>
    <w:rsid w:val="00E22125"/>
    <w:rsid w:val="00E221C5"/>
    <w:rsid w:val="00E22719"/>
    <w:rsid w:val="00E227AB"/>
    <w:rsid w:val="00E227E5"/>
    <w:rsid w:val="00E22F0C"/>
    <w:rsid w:val="00E23089"/>
    <w:rsid w:val="00E230CA"/>
    <w:rsid w:val="00E233F1"/>
    <w:rsid w:val="00E23561"/>
    <w:rsid w:val="00E23578"/>
    <w:rsid w:val="00E23580"/>
    <w:rsid w:val="00E235B4"/>
    <w:rsid w:val="00E237C2"/>
    <w:rsid w:val="00E237DD"/>
    <w:rsid w:val="00E23A28"/>
    <w:rsid w:val="00E23A47"/>
    <w:rsid w:val="00E23AB3"/>
    <w:rsid w:val="00E23E73"/>
    <w:rsid w:val="00E2422A"/>
    <w:rsid w:val="00E246DB"/>
    <w:rsid w:val="00E24EE0"/>
    <w:rsid w:val="00E250BC"/>
    <w:rsid w:val="00E2519B"/>
    <w:rsid w:val="00E25603"/>
    <w:rsid w:val="00E25864"/>
    <w:rsid w:val="00E259EA"/>
    <w:rsid w:val="00E25A97"/>
    <w:rsid w:val="00E2606F"/>
    <w:rsid w:val="00E260F6"/>
    <w:rsid w:val="00E261A9"/>
    <w:rsid w:val="00E261DD"/>
    <w:rsid w:val="00E26608"/>
    <w:rsid w:val="00E26C18"/>
    <w:rsid w:val="00E272EA"/>
    <w:rsid w:val="00E273D2"/>
    <w:rsid w:val="00E27523"/>
    <w:rsid w:val="00E2759E"/>
    <w:rsid w:val="00E278F9"/>
    <w:rsid w:val="00E27F15"/>
    <w:rsid w:val="00E27F74"/>
    <w:rsid w:val="00E301A2"/>
    <w:rsid w:val="00E306D0"/>
    <w:rsid w:val="00E30B66"/>
    <w:rsid w:val="00E30C80"/>
    <w:rsid w:val="00E30D9B"/>
    <w:rsid w:val="00E31031"/>
    <w:rsid w:val="00E3141D"/>
    <w:rsid w:val="00E314B2"/>
    <w:rsid w:val="00E31B6B"/>
    <w:rsid w:val="00E31C7B"/>
    <w:rsid w:val="00E31EA7"/>
    <w:rsid w:val="00E3245A"/>
    <w:rsid w:val="00E324BE"/>
    <w:rsid w:val="00E3271E"/>
    <w:rsid w:val="00E327DC"/>
    <w:rsid w:val="00E32A3D"/>
    <w:rsid w:val="00E32E9C"/>
    <w:rsid w:val="00E32FFE"/>
    <w:rsid w:val="00E33146"/>
    <w:rsid w:val="00E33328"/>
    <w:rsid w:val="00E333C7"/>
    <w:rsid w:val="00E333CD"/>
    <w:rsid w:val="00E334B5"/>
    <w:rsid w:val="00E3373D"/>
    <w:rsid w:val="00E338CA"/>
    <w:rsid w:val="00E33BDB"/>
    <w:rsid w:val="00E3452A"/>
    <w:rsid w:val="00E3460E"/>
    <w:rsid w:val="00E34749"/>
    <w:rsid w:val="00E34D90"/>
    <w:rsid w:val="00E34E93"/>
    <w:rsid w:val="00E35268"/>
    <w:rsid w:val="00E3548F"/>
    <w:rsid w:val="00E35500"/>
    <w:rsid w:val="00E35649"/>
    <w:rsid w:val="00E35B5F"/>
    <w:rsid w:val="00E35C94"/>
    <w:rsid w:val="00E36101"/>
    <w:rsid w:val="00E3623C"/>
    <w:rsid w:val="00E364E7"/>
    <w:rsid w:val="00E368B8"/>
    <w:rsid w:val="00E36A5D"/>
    <w:rsid w:val="00E36EFB"/>
    <w:rsid w:val="00E3701B"/>
    <w:rsid w:val="00E371AD"/>
    <w:rsid w:val="00E371FC"/>
    <w:rsid w:val="00E376CF"/>
    <w:rsid w:val="00E3798B"/>
    <w:rsid w:val="00E379A6"/>
    <w:rsid w:val="00E37A6A"/>
    <w:rsid w:val="00E37AB9"/>
    <w:rsid w:val="00E400AD"/>
    <w:rsid w:val="00E400BE"/>
    <w:rsid w:val="00E400C7"/>
    <w:rsid w:val="00E403DE"/>
    <w:rsid w:val="00E404ED"/>
    <w:rsid w:val="00E4062D"/>
    <w:rsid w:val="00E406C9"/>
    <w:rsid w:val="00E40718"/>
    <w:rsid w:val="00E40817"/>
    <w:rsid w:val="00E40E2A"/>
    <w:rsid w:val="00E41083"/>
    <w:rsid w:val="00E41269"/>
    <w:rsid w:val="00E41972"/>
    <w:rsid w:val="00E41BE4"/>
    <w:rsid w:val="00E41E0D"/>
    <w:rsid w:val="00E41FEE"/>
    <w:rsid w:val="00E42223"/>
    <w:rsid w:val="00E422DF"/>
    <w:rsid w:val="00E425B1"/>
    <w:rsid w:val="00E42646"/>
    <w:rsid w:val="00E426FD"/>
    <w:rsid w:val="00E42E3D"/>
    <w:rsid w:val="00E43610"/>
    <w:rsid w:val="00E438F8"/>
    <w:rsid w:val="00E43900"/>
    <w:rsid w:val="00E4399D"/>
    <w:rsid w:val="00E43DD9"/>
    <w:rsid w:val="00E43F59"/>
    <w:rsid w:val="00E43FB8"/>
    <w:rsid w:val="00E44234"/>
    <w:rsid w:val="00E442B8"/>
    <w:rsid w:val="00E44599"/>
    <w:rsid w:val="00E44678"/>
    <w:rsid w:val="00E44741"/>
    <w:rsid w:val="00E44854"/>
    <w:rsid w:val="00E44855"/>
    <w:rsid w:val="00E44A95"/>
    <w:rsid w:val="00E455FD"/>
    <w:rsid w:val="00E4585C"/>
    <w:rsid w:val="00E459F8"/>
    <w:rsid w:val="00E45BD5"/>
    <w:rsid w:val="00E46121"/>
    <w:rsid w:val="00E4626A"/>
    <w:rsid w:val="00E4662C"/>
    <w:rsid w:val="00E467E0"/>
    <w:rsid w:val="00E46820"/>
    <w:rsid w:val="00E46A9E"/>
    <w:rsid w:val="00E46B02"/>
    <w:rsid w:val="00E46E03"/>
    <w:rsid w:val="00E46EA6"/>
    <w:rsid w:val="00E47208"/>
    <w:rsid w:val="00E47216"/>
    <w:rsid w:val="00E474FC"/>
    <w:rsid w:val="00E47976"/>
    <w:rsid w:val="00E47BDA"/>
    <w:rsid w:val="00E50948"/>
    <w:rsid w:val="00E509C5"/>
    <w:rsid w:val="00E50D54"/>
    <w:rsid w:val="00E510BA"/>
    <w:rsid w:val="00E510CC"/>
    <w:rsid w:val="00E5188D"/>
    <w:rsid w:val="00E518A9"/>
    <w:rsid w:val="00E51E6E"/>
    <w:rsid w:val="00E520D2"/>
    <w:rsid w:val="00E52323"/>
    <w:rsid w:val="00E525D6"/>
    <w:rsid w:val="00E529E2"/>
    <w:rsid w:val="00E52C1D"/>
    <w:rsid w:val="00E52E6B"/>
    <w:rsid w:val="00E53633"/>
    <w:rsid w:val="00E53A60"/>
    <w:rsid w:val="00E53A9A"/>
    <w:rsid w:val="00E53DE8"/>
    <w:rsid w:val="00E540F5"/>
    <w:rsid w:val="00E54539"/>
    <w:rsid w:val="00E545A1"/>
    <w:rsid w:val="00E547E3"/>
    <w:rsid w:val="00E5482E"/>
    <w:rsid w:val="00E54850"/>
    <w:rsid w:val="00E549D0"/>
    <w:rsid w:val="00E54F06"/>
    <w:rsid w:val="00E55BB7"/>
    <w:rsid w:val="00E55CEE"/>
    <w:rsid w:val="00E55D82"/>
    <w:rsid w:val="00E5601A"/>
    <w:rsid w:val="00E5626B"/>
    <w:rsid w:val="00E562E2"/>
    <w:rsid w:val="00E56573"/>
    <w:rsid w:val="00E56CA0"/>
    <w:rsid w:val="00E56FD7"/>
    <w:rsid w:val="00E57067"/>
    <w:rsid w:val="00E5706A"/>
    <w:rsid w:val="00E5714B"/>
    <w:rsid w:val="00E57515"/>
    <w:rsid w:val="00E57526"/>
    <w:rsid w:val="00E57990"/>
    <w:rsid w:val="00E57E3A"/>
    <w:rsid w:val="00E600E0"/>
    <w:rsid w:val="00E601B1"/>
    <w:rsid w:val="00E60663"/>
    <w:rsid w:val="00E612E4"/>
    <w:rsid w:val="00E6147B"/>
    <w:rsid w:val="00E61629"/>
    <w:rsid w:val="00E619D8"/>
    <w:rsid w:val="00E61D4B"/>
    <w:rsid w:val="00E62119"/>
    <w:rsid w:val="00E621F4"/>
    <w:rsid w:val="00E622CF"/>
    <w:rsid w:val="00E6262E"/>
    <w:rsid w:val="00E626E8"/>
    <w:rsid w:val="00E62D60"/>
    <w:rsid w:val="00E62E19"/>
    <w:rsid w:val="00E62F38"/>
    <w:rsid w:val="00E630FD"/>
    <w:rsid w:val="00E634C5"/>
    <w:rsid w:val="00E6350D"/>
    <w:rsid w:val="00E63F26"/>
    <w:rsid w:val="00E64307"/>
    <w:rsid w:val="00E644E8"/>
    <w:rsid w:val="00E64ADB"/>
    <w:rsid w:val="00E6515D"/>
    <w:rsid w:val="00E657C5"/>
    <w:rsid w:val="00E65C7D"/>
    <w:rsid w:val="00E65E4B"/>
    <w:rsid w:val="00E65EF8"/>
    <w:rsid w:val="00E65F3B"/>
    <w:rsid w:val="00E6645C"/>
    <w:rsid w:val="00E665EB"/>
    <w:rsid w:val="00E66631"/>
    <w:rsid w:val="00E6697D"/>
    <w:rsid w:val="00E66A29"/>
    <w:rsid w:val="00E66C5E"/>
    <w:rsid w:val="00E66D47"/>
    <w:rsid w:val="00E66D76"/>
    <w:rsid w:val="00E66DBA"/>
    <w:rsid w:val="00E67B5F"/>
    <w:rsid w:val="00E67D21"/>
    <w:rsid w:val="00E67FB4"/>
    <w:rsid w:val="00E70543"/>
    <w:rsid w:val="00E7096B"/>
    <w:rsid w:val="00E709BD"/>
    <w:rsid w:val="00E70B6D"/>
    <w:rsid w:val="00E70B8D"/>
    <w:rsid w:val="00E70F70"/>
    <w:rsid w:val="00E711BA"/>
    <w:rsid w:val="00E7129A"/>
    <w:rsid w:val="00E71380"/>
    <w:rsid w:val="00E719E1"/>
    <w:rsid w:val="00E71CEE"/>
    <w:rsid w:val="00E71E65"/>
    <w:rsid w:val="00E72251"/>
    <w:rsid w:val="00E72562"/>
    <w:rsid w:val="00E72A5A"/>
    <w:rsid w:val="00E735CC"/>
    <w:rsid w:val="00E73B26"/>
    <w:rsid w:val="00E73CEC"/>
    <w:rsid w:val="00E73D4B"/>
    <w:rsid w:val="00E741AB"/>
    <w:rsid w:val="00E74322"/>
    <w:rsid w:val="00E744E9"/>
    <w:rsid w:val="00E74529"/>
    <w:rsid w:val="00E74771"/>
    <w:rsid w:val="00E74AF4"/>
    <w:rsid w:val="00E74C49"/>
    <w:rsid w:val="00E74D36"/>
    <w:rsid w:val="00E74D84"/>
    <w:rsid w:val="00E75032"/>
    <w:rsid w:val="00E7503D"/>
    <w:rsid w:val="00E752E3"/>
    <w:rsid w:val="00E75A30"/>
    <w:rsid w:val="00E75E76"/>
    <w:rsid w:val="00E7622A"/>
    <w:rsid w:val="00E766F8"/>
    <w:rsid w:val="00E76C7B"/>
    <w:rsid w:val="00E76D45"/>
    <w:rsid w:val="00E76D91"/>
    <w:rsid w:val="00E76DD0"/>
    <w:rsid w:val="00E76DFF"/>
    <w:rsid w:val="00E7701A"/>
    <w:rsid w:val="00E77115"/>
    <w:rsid w:val="00E77610"/>
    <w:rsid w:val="00E77AD8"/>
    <w:rsid w:val="00E77C9A"/>
    <w:rsid w:val="00E77F54"/>
    <w:rsid w:val="00E77F6C"/>
    <w:rsid w:val="00E8020B"/>
    <w:rsid w:val="00E80933"/>
    <w:rsid w:val="00E80E44"/>
    <w:rsid w:val="00E813A2"/>
    <w:rsid w:val="00E814A3"/>
    <w:rsid w:val="00E81620"/>
    <w:rsid w:val="00E816E8"/>
    <w:rsid w:val="00E817E7"/>
    <w:rsid w:val="00E81804"/>
    <w:rsid w:val="00E81DE5"/>
    <w:rsid w:val="00E820D2"/>
    <w:rsid w:val="00E821E2"/>
    <w:rsid w:val="00E82376"/>
    <w:rsid w:val="00E82583"/>
    <w:rsid w:val="00E8290B"/>
    <w:rsid w:val="00E83083"/>
    <w:rsid w:val="00E83B1F"/>
    <w:rsid w:val="00E8430F"/>
    <w:rsid w:val="00E8450C"/>
    <w:rsid w:val="00E845FA"/>
    <w:rsid w:val="00E84804"/>
    <w:rsid w:val="00E84C16"/>
    <w:rsid w:val="00E84CBB"/>
    <w:rsid w:val="00E8502A"/>
    <w:rsid w:val="00E85658"/>
    <w:rsid w:val="00E85A78"/>
    <w:rsid w:val="00E85C02"/>
    <w:rsid w:val="00E86699"/>
    <w:rsid w:val="00E866A6"/>
    <w:rsid w:val="00E86A21"/>
    <w:rsid w:val="00E86BB5"/>
    <w:rsid w:val="00E87260"/>
    <w:rsid w:val="00E87382"/>
    <w:rsid w:val="00E8756F"/>
    <w:rsid w:val="00E87AD2"/>
    <w:rsid w:val="00E87CEF"/>
    <w:rsid w:val="00E87F31"/>
    <w:rsid w:val="00E9028A"/>
    <w:rsid w:val="00E90515"/>
    <w:rsid w:val="00E90715"/>
    <w:rsid w:val="00E90A53"/>
    <w:rsid w:val="00E90A90"/>
    <w:rsid w:val="00E90C8B"/>
    <w:rsid w:val="00E90DE1"/>
    <w:rsid w:val="00E912F9"/>
    <w:rsid w:val="00E91C24"/>
    <w:rsid w:val="00E91D26"/>
    <w:rsid w:val="00E921AB"/>
    <w:rsid w:val="00E924A9"/>
    <w:rsid w:val="00E92AC0"/>
    <w:rsid w:val="00E92DBE"/>
    <w:rsid w:val="00E932F2"/>
    <w:rsid w:val="00E93959"/>
    <w:rsid w:val="00E93AC3"/>
    <w:rsid w:val="00E93F97"/>
    <w:rsid w:val="00E94639"/>
    <w:rsid w:val="00E946BF"/>
    <w:rsid w:val="00E94784"/>
    <w:rsid w:val="00E947D5"/>
    <w:rsid w:val="00E948B2"/>
    <w:rsid w:val="00E94927"/>
    <w:rsid w:val="00E95193"/>
    <w:rsid w:val="00E956AE"/>
    <w:rsid w:val="00E9572B"/>
    <w:rsid w:val="00E9594D"/>
    <w:rsid w:val="00E95EFA"/>
    <w:rsid w:val="00E95F57"/>
    <w:rsid w:val="00E9643C"/>
    <w:rsid w:val="00E96C26"/>
    <w:rsid w:val="00E96FC1"/>
    <w:rsid w:val="00E97131"/>
    <w:rsid w:val="00E971F8"/>
    <w:rsid w:val="00E97254"/>
    <w:rsid w:val="00E9769D"/>
    <w:rsid w:val="00E97C96"/>
    <w:rsid w:val="00EA0163"/>
    <w:rsid w:val="00EA02F5"/>
    <w:rsid w:val="00EA045F"/>
    <w:rsid w:val="00EA1040"/>
    <w:rsid w:val="00EA1171"/>
    <w:rsid w:val="00EA15C0"/>
    <w:rsid w:val="00EA19CA"/>
    <w:rsid w:val="00EA21A9"/>
    <w:rsid w:val="00EA27FE"/>
    <w:rsid w:val="00EA2957"/>
    <w:rsid w:val="00EA2BE8"/>
    <w:rsid w:val="00EA2C5E"/>
    <w:rsid w:val="00EA2F3C"/>
    <w:rsid w:val="00EA3122"/>
    <w:rsid w:val="00EA317D"/>
    <w:rsid w:val="00EA32D2"/>
    <w:rsid w:val="00EA3354"/>
    <w:rsid w:val="00EA38CE"/>
    <w:rsid w:val="00EA435E"/>
    <w:rsid w:val="00EA4426"/>
    <w:rsid w:val="00EA44C1"/>
    <w:rsid w:val="00EA539C"/>
    <w:rsid w:val="00EA56D6"/>
    <w:rsid w:val="00EA59E4"/>
    <w:rsid w:val="00EA5BC6"/>
    <w:rsid w:val="00EA5FDB"/>
    <w:rsid w:val="00EA60C8"/>
    <w:rsid w:val="00EA6238"/>
    <w:rsid w:val="00EA6890"/>
    <w:rsid w:val="00EA68F5"/>
    <w:rsid w:val="00EA6A87"/>
    <w:rsid w:val="00EA6D8A"/>
    <w:rsid w:val="00EA6DA4"/>
    <w:rsid w:val="00EA6EEF"/>
    <w:rsid w:val="00EA6F5E"/>
    <w:rsid w:val="00EA71FA"/>
    <w:rsid w:val="00EA7343"/>
    <w:rsid w:val="00EA795B"/>
    <w:rsid w:val="00EA7E30"/>
    <w:rsid w:val="00EB01EA"/>
    <w:rsid w:val="00EB02C4"/>
    <w:rsid w:val="00EB0538"/>
    <w:rsid w:val="00EB09A2"/>
    <w:rsid w:val="00EB0AFC"/>
    <w:rsid w:val="00EB0BE4"/>
    <w:rsid w:val="00EB0F3F"/>
    <w:rsid w:val="00EB1017"/>
    <w:rsid w:val="00EB118C"/>
    <w:rsid w:val="00EB11EA"/>
    <w:rsid w:val="00EB13A4"/>
    <w:rsid w:val="00EB13C3"/>
    <w:rsid w:val="00EB17C0"/>
    <w:rsid w:val="00EB189A"/>
    <w:rsid w:val="00EB19CC"/>
    <w:rsid w:val="00EB1D3C"/>
    <w:rsid w:val="00EB279C"/>
    <w:rsid w:val="00EB2C07"/>
    <w:rsid w:val="00EB2EFB"/>
    <w:rsid w:val="00EB30F6"/>
    <w:rsid w:val="00EB3146"/>
    <w:rsid w:val="00EB39CF"/>
    <w:rsid w:val="00EB3BEB"/>
    <w:rsid w:val="00EB4327"/>
    <w:rsid w:val="00EB4485"/>
    <w:rsid w:val="00EB44FC"/>
    <w:rsid w:val="00EB4803"/>
    <w:rsid w:val="00EB49C9"/>
    <w:rsid w:val="00EB4EF7"/>
    <w:rsid w:val="00EB4FC4"/>
    <w:rsid w:val="00EB5041"/>
    <w:rsid w:val="00EB513A"/>
    <w:rsid w:val="00EB5153"/>
    <w:rsid w:val="00EB53A4"/>
    <w:rsid w:val="00EB53FB"/>
    <w:rsid w:val="00EB54E6"/>
    <w:rsid w:val="00EB5B15"/>
    <w:rsid w:val="00EB5C36"/>
    <w:rsid w:val="00EB5C63"/>
    <w:rsid w:val="00EB5EE7"/>
    <w:rsid w:val="00EB66AE"/>
    <w:rsid w:val="00EB68EF"/>
    <w:rsid w:val="00EB6925"/>
    <w:rsid w:val="00EB6A21"/>
    <w:rsid w:val="00EB6C92"/>
    <w:rsid w:val="00EB6EDB"/>
    <w:rsid w:val="00EB6EF2"/>
    <w:rsid w:val="00EB7069"/>
    <w:rsid w:val="00EB763F"/>
    <w:rsid w:val="00EB7703"/>
    <w:rsid w:val="00EC0137"/>
    <w:rsid w:val="00EC02B3"/>
    <w:rsid w:val="00EC0576"/>
    <w:rsid w:val="00EC070D"/>
    <w:rsid w:val="00EC0732"/>
    <w:rsid w:val="00EC0846"/>
    <w:rsid w:val="00EC0ADB"/>
    <w:rsid w:val="00EC0B7E"/>
    <w:rsid w:val="00EC0EDA"/>
    <w:rsid w:val="00EC0EF7"/>
    <w:rsid w:val="00EC1092"/>
    <w:rsid w:val="00EC12A8"/>
    <w:rsid w:val="00EC12BE"/>
    <w:rsid w:val="00EC12C2"/>
    <w:rsid w:val="00EC1787"/>
    <w:rsid w:val="00EC198B"/>
    <w:rsid w:val="00EC1C8E"/>
    <w:rsid w:val="00EC208E"/>
    <w:rsid w:val="00EC222F"/>
    <w:rsid w:val="00EC22CA"/>
    <w:rsid w:val="00EC2355"/>
    <w:rsid w:val="00EC26ED"/>
    <w:rsid w:val="00EC2CF8"/>
    <w:rsid w:val="00EC2DFB"/>
    <w:rsid w:val="00EC31A4"/>
    <w:rsid w:val="00EC332C"/>
    <w:rsid w:val="00EC3340"/>
    <w:rsid w:val="00EC3492"/>
    <w:rsid w:val="00EC359A"/>
    <w:rsid w:val="00EC373C"/>
    <w:rsid w:val="00EC3E3B"/>
    <w:rsid w:val="00EC3F2C"/>
    <w:rsid w:val="00EC3FD5"/>
    <w:rsid w:val="00EC3FD8"/>
    <w:rsid w:val="00EC47D9"/>
    <w:rsid w:val="00EC4909"/>
    <w:rsid w:val="00EC4B7C"/>
    <w:rsid w:val="00EC4EDF"/>
    <w:rsid w:val="00EC50B0"/>
    <w:rsid w:val="00EC51C3"/>
    <w:rsid w:val="00EC52CA"/>
    <w:rsid w:val="00EC5479"/>
    <w:rsid w:val="00EC5C4C"/>
    <w:rsid w:val="00EC5C82"/>
    <w:rsid w:val="00EC5EE4"/>
    <w:rsid w:val="00EC5F1E"/>
    <w:rsid w:val="00EC61FC"/>
    <w:rsid w:val="00EC652C"/>
    <w:rsid w:val="00EC6682"/>
    <w:rsid w:val="00EC68AD"/>
    <w:rsid w:val="00EC6B27"/>
    <w:rsid w:val="00EC6F5D"/>
    <w:rsid w:val="00EC71D9"/>
    <w:rsid w:val="00EC71EC"/>
    <w:rsid w:val="00EC72EF"/>
    <w:rsid w:val="00EC740D"/>
    <w:rsid w:val="00EC75A3"/>
    <w:rsid w:val="00EC7EB2"/>
    <w:rsid w:val="00ED0030"/>
    <w:rsid w:val="00ED0E79"/>
    <w:rsid w:val="00ED10DE"/>
    <w:rsid w:val="00ED146E"/>
    <w:rsid w:val="00ED17F1"/>
    <w:rsid w:val="00ED1827"/>
    <w:rsid w:val="00ED1DB4"/>
    <w:rsid w:val="00ED1DBC"/>
    <w:rsid w:val="00ED20AB"/>
    <w:rsid w:val="00ED21A6"/>
    <w:rsid w:val="00ED25F2"/>
    <w:rsid w:val="00ED2B05"/>
    <w:rsid w:val="00ED30D0"/>
    <w:rsid w:val="00ED34E4"/>
    <w:rsid w:val="00ED3969"/>
    <w:rsid w:val="00ED3F34"/>
    <w:rsid w:val="00ED4064"/>
    <w:rsid w:val="00ED40D6"/>
    <w:rsid w:val="00ED4768"/>
    <w:rsid w:val="00ED4881"/>
    <w:rsid w:val="00ED4ACA"/>
    <w:rsid w:val="00ED4B1E"/>
    <w:rsid w:val="00ED4B4C"/>
    <w:rsid w:val="00ED4DAD"/>
    <w:rsid w:val="00ED5171"/>
    <w:rsid w:val="00ED54D7"/>
    <w:rsid w:val="00ED54FB"/>
    <w:rsid w:val="00ED5813"/>
    <w:rsid w:val="00ED59F6"/>
    <w:rsid w:val="00ED5C96"/>
    <w:rsid w:val="00ED5F54"/>
    <w:rsid w:val="00ED6244"/>
    <w:rsid w:val="00ED6C3A"/>
    <w:rsid w:val="00ED7022"/>
    <w:rsid w:val="00ED702F"/>
    <w:rsid w:val="00ED717B"/>
    <w:rsid w:val="00ED72E5"/>
    <w:rsid w:val="00ED7520"/>
    <w:rsid w:val="00ED78EF"/>
    <w:rsid w:val="00ED7EA4"/>
    <w:rsid w:val="00EE01D7"/>
    <w:rsid w:val="00EE0423"/>
    <w:rsid w:val="00EE0500"/>
    <w:rsid w:val="00EE07D6"/>
    <w:rsid w:val="00EE0A16"/>
    <w:rsid w:val="00EE0A2D"/>
    <w:rsid w:val="00EE0CA3"/>
    <w:rsid w:val="00EE0CA4"/>
    <w:rsid w:val="00EE1058"/>
    <w:rsid w:val="00EE1138"/>
    <w:rsid w:val="00EE115F"/>
    <w:rsid w:val="00EE124F"/>
    <w:rsid w:val="00EE13DE"/>
    <w:rsid w:val="00EE151D"/>
    <w:rsid w:val="00EE1A0F"/>
    <w:rsid w:val="00EE1B7F"/>
    <w:rsid w:val="00EE1ED2"/>
    <w:rsid w:val="00EE1F4D"/>
    <w:rsid w:val="00EE203D"/>
    <w:rsid w:val="00EE20C4"/>
    <w:rsid w:val="00EE20F8"/>
    <w:rsid w:val="00EE244B"/>
    <w:rsid w:val="00EE285B"/>
    <w:rsid w:val="00EE289F"/>
    <w:rsid w:val="00EE2902"/>
    <w:rsid w:val="00EE2B74"/>
    <w:rsid w:val="00EE2EA4"/>
    <w:rsid w:val="00EE2EE5"/>
    <w:rsid w:val="00EE2FC9"/>
    <w:rsid w:val="00EE3235"/>
    <w:rsid w:val="00EE351B"/>
    <w:rsid w:val="00EE3B65"/>
    <w:rsid w:val="00EE3D1C"/>
    <w:rsid w:val="00EE3EDA"/>
    <w:rsid w:val="00EE4052"/>
    <w:rsid w:val="00EE40A4"/>
    <w:rsid w:val="00EE40F4"/>
    <w:rsid w:val="00EE4297"/>
    <w:rsid w:val="00EE42B7"/>
    <w:rsid w:val="00EE4399"/>
    <w:rsid w:val="00EE4531"/>
    <w:rsid w:val="00EE4719"/>
    <w:rsid w:val="00EE47AA"/>
    <w:rsid w:val="00EE48C1"/>
    <w:rsid w:val="00EE48C7"/>
    <w:rsid w:val="00EE4DCE"/>
    <w:rsid w:val="00EE5001"/>
    <w:rsid w:val="00EE5742"/>
    <w:rsid w:val="00EE5B1A"/>
    <w:rsid w:val="00EE5B72"/>
    <w:rsid w:val="00EE5BE5"/>
    <w:rsid w:val="00EE5F80"/>
    <w:rsid w:val="00EE5FAD"/>
    <w:rsid w:val="00EE6180"/>
    <w:rsid w:val="00EE6255"/>
    <w:rsid w:val="00EE69A8"/>
    <w:rsid w:val="00EE6A13"/>
    <w:rsid w:val="00EE6E88"/>
    <w:rsid w:val="00EE724C"/>
    <w:rsid w:val="00EE7D81"/>
    <w:rsid w:val="00EE7EA2"/>
    <w:rsid w:val="00EF012A"/>
    <w:rsid w:val="00EF04AD"/>
    <w:rsid w:val="00EF06D8"/>
    <w:rsid w:val="00EF0D16"/>
    <w:rsid w:val="00EF0E81"/>
    <w:rsid w:val="00EF155D"/>
    <w:rsid w:val="00EF169C"/>
    <w:rsid w:val="00EF1796"/>
    <w:rsid w:val="00EF19CB"/>
    <w:rsid w:val="00EF1DB4"/>
    <w:rsid w:val="00EF22BC"/>
    <w:rsid w:val="00EF25E9"/>
    <w:rsid w:val="00EF263C"/>
    <w:rsid w:val="00EF2877"/>
    <w:rsid w:val="00EF2A7F"/>
    <w:rsid w:val="00EF2AB1"/>
    <w:rsid w:val="00EF2E29"/>
    <w:rsid w:val="00EF34D8"/>
    <w:rsid w:val="00EF3B18"/>
    <w:rsid w:val="00EF3CB6"/>
    <w:rsid w:val="00EF44AE"/>
    <w:rsid w:val="00EF4893"/>
    <w:rsid w:val="00EF4969"/>
    <w:rsid w:val="00EF4972"/>
    <w:rsid w:val="00EF4E28"/>
    <w:rsid w:val="00EF4FA0"/>
    <w:rsid w:val="00EF4FD1"/>
    <w:rsid w:val="00EF515B"/>
    <w:rsid w:val="00EF5E77"/>
    <w:rsid w:val="00EF5E94"/>
    <w:rsid w:val="00EF5FC3"/>
    <w:rsid w:val="00EF6039"/>
    <w:rsid w:val="00EF606B"/>
    <w:rsid w:val="00EF65FC"/>
    <w:rsid w:val="00EF6758"/>
    <w:rsid w:val="00EF6C50"/>
    <w:rsid w:val="00EF6CC2"/>
    <w:rsid w:val="00EF6F21"/>
    <w:rsid w:val="00EF761D"/>
    <w:rsid w:val="00EF7AF0"/>
    <w:rsid w:val="00EF7D4E"/>
    <w:rsid w:val="00EF7ED0"/>
    <w:rsid w:val="00EF7EDA"/>
    <w:rsid w:val="00F000D3"/>
    <w:rsid w:val="00F001A1"/>
    <w:rsid w:val="00F001D1"/>
    <w:rsid w:val="00F00666"/>
    <w:rsid w:val="00F0075F"/>
    <w:rsid w:val="00F00C81"/>
    <w:rsid w:val="00F00E46"/>
    <w:rsid w:val="00F010F3"/>
    <w:rsid w:val="00F01473"/>
    <w:rsid w:val="00F014C7"/>
    <w:rsid w:val="00F01760"/>
    <w:rsid w:val="00F01DEB"/>
    <w:rsid w:val="00F02286"/>
    <w:rsid w:val="00F0264F"/>
    <w:rsid w:val="00F02BDD"/>
    <w:rsid w:val="00F02EEA"/>
    <w:rsid w:val="00F0302F"/>
    <w:rsid w:val="00F033FE"/>
    <w:rsid w:val="00F03558"/>
    <w:rsid w:val="00F0376A"/>
    <w:rsid w:val="00F03833"/>
    <w:rsid w:val="00F03D91"/>
    <w:rsid w:val="00F03F43"/>
    <w:rsid w:val="00F03F8A"/>
    <w:rsid w:val="00F0426A"/>
    <w:rsid w:val="00F04CB8"/>
    <w:rsid w:val="00F04D84"/>
    <w:rsid w:val="00F04E1A"/>
    <w:rsid w:val="00F05281"/>
    <w:rsid w:val="00F052AD"/>
    <w:rsid w:val="00F05A4B"/>
    <w:rsid w:val="00F05AE6"/>
    <w:rsid w:val="00F05CCA"/>
    <w:rsid w:val="00F05E78"/>
    <w:rsid w:val="00F05E9F"/>
    <w:rsid w:val="00F05F4B"/>
    <w:rsid w:val="00F06292"/>
    <w:rsid w:val="00F0629E"/>
    <w:rsid w:val="00F062C7"/>
    <w:rsid w:val="00F0672C"/>
    <w:rsid w:val="00F06736"/>
    <w:rsid w:val="00F06D9A"/>
    <w:rsid w:val="00F07305"/>
    <w:rsid w:val="00F079A1"/>
    <w:rsid w:val="00F07FC0"/>
    <w:rsid w:val="00F103B9"/>
    <w:rsid w:val="00F105E4"/>
    <w:rsid w:val="00F106B1"/>
    <w:rsid w:val="00F108C0"/>
    <w:rsid w:val="00F10AC5"/>
    <w:rsid w:val="00F11197"/>
    <w:rsid w:val="00F11593"/>
    <w:rsid w:val="00F116D2"/>
    <w:rsid w:val="00F118CF"/>
    <w:rsid w:val="00F11FA8"/>
    <w:rsid w:val="00F12137"/>
    <w:rsid w:val="00F1274A"/>
    <w:rsid w:val="00F127AA"/>
    <w:rsid w:val="00F12840"/>
    <w:rsid w:val="00F1285D"/>
    <w:rsid w:val="00F12AD8"/>
    <w:rsid w:val="00F12B24"/>
    <w:rsid w:val="00F12DBE"/>
    <w:rsid w:val="00F12ED9"/>
    <w:rsid w:val="00F12F0F"/>
    <w:rsid w:val="00F12F76"/>
    <w:rsid w:val="00F13770"/>
    <w:rsid w:val="00F13C06"/>
    <w:rsid w:val="00F13CCE"/>
    <w:rsid w:val="00F13DAB"/>
    <w:rsid w:val="00F13E65"/>
    <w:rsid w:val="00F13EDF"/>
    <w:rsid w:val="00F14161"/>
    <w:rsid w:val="00F1435A"/>
    <w:rsid w:val="00F14648"/>
    <w:rsid w:val="00F14695"/>
    <w:rsid w:val="00F14A9A"/>
    <w:rsid w:val="00F154C6"/>
    <w:rsid w:val="00F157BB"/>
    <w:rsid w:val="00F15B6E"/>
    <w:rsid w:val="00F15BE3"/>
    <w:rsid w:val="00F15FD0"/>
    <w:rsid w:val="00F1632F"/>
    <w:rsid w:val="00F165BB"/>
    <w:rsid w:val="00F16AF9"/>
    <w:rsid w:val="00F16E65"/>
    <w:rsid w:val="00F16EC6"/>
    <w:rsid w:val="00F1747E"/>
    <w:rsid w:val="00F174BC"/>
    <w:rsid w:val="00F175CD"/>
    <w:rsid w:val="00F17731"/>
    <w:rsid w:val="00F17866"/>
    <w:rsid w:val="00F179EA"/>
    <w:rsid w:val="00F17F2E"/>
    <w:rsid w:val="00F200E2"/>
    <w:rsid w:val="00F207CF"/>
    <w:rsid w:val="00F20ABB"/>
    <w:rsid w:val="00F20C84"/>
    <w:rsid w:val="00F21851"/>
    <w:rsid w:val="00F2185D"/>
    <w:rsid w:val="00F21B74"/>
    <w:rsid w:val="00F21D90"/>
    <w:rsid w:val="00F21F19"/>
    <w:rsid w:val="00F220D4"/>
    <w:rsid w:val="00F222CC"/>
    <w:rsid w:val="00F222FE"/>
    <w:rsid w:val="00F225BC"/>
    <w:rsid w:val="00F2269A"/>
    <w:rsid w:val="00F22748"/>
    <w:rsid w:val="00F2288F"/>
    <w:rsid w:val="00F22AD0"/>
    <w:rsid w:val="00F22B40"/>
    <w:rsid w:val="00F22C15"/>
    <w:rsid w:val="00F22ED5"/>
    <w:rsid w:val="00F23141"/>
    <w:rsid w:val="00F23151"/>
    <w:rsid w:val="00F234BB"/>
    <w:rsid w:val="00F234E4"/>
    <w:rsid w:val="00F23640"/>
    <w:rsid w:val="00F23641"/>
    <w:rsid w:val="00F23926"/>
    <w:rsid w:val="00F23E88"/>
    <w:rsid w:val="00F248A8"/>
    <w:rsid w:val="00F24E04"/>
    <w:rsid w:val="00F24E4C"/>
    <w:rsid w:val="00F25262"/>
    <w:rsid w:val="00F2529C"/>
    <w:rsid w:val="00F252EC"/>
    <w:rsid w:val="00F254C5"/>
    <w:rsid w:val="00F256CB"/>
    <w:rsid w:val="00F25807"/>
    <w:rsid w:val="00F25CBA"/>
    <w:rsid w:val="00F25EE0"/>
    <w:rsid w:val="00F25F79"/>
    <w:rsid w:val="00F26088"/>
    <w:rsid w:val="00F2611F"/>
    <w:rsid w:val="00F26151"/>
    <w:rsid w:val="00F26653"/>
    <w:rsid w:val="00F26A1E"/>
    <w:rsid w:val="00F26B20"/>
    <w:rsid w:val="00F2739C"/>
    <w:rsid w:val="00F27C69"/>
    <w:rsid w:val="00F27F80"/>
    <w:rsid w:val="00F3023C"/>
    <w:rsid w:val="00F3048C"/>
    <w:rsid w:val="00F3053E"/>
    <w:rsid w:val="00F30DAC"/>
    <w:rsid w:val="00F313B3"/>
    <w:rsid w:val="00F31479"/>
    <w:rsid w:val="00F31AFA"/>
    <w:rsid w:val="00F31BB3"/>
    <w:rsid w:val="00F31E1E"/>
    <w:rsid w:val="00F31F84"/>
    <w:rsid w:val="00F32614"/>
    <w:rsid w:val="00F32646"/>
    <w:rsid w:val="00F32805"/>
    <w:rsid w:val="00F32B17"/>
    <w:rsid w:val="00F32C0F"/>
    <w:rsid w:val="00F32C49"/>
    <w:rsid w:val="00F333E3"/>
    <w:rsid w:val="00F33484"/>
    <w:rsid w:val="00F33B11"/>
    <w:rsid w:val="00F33B84"/>
    <w:rsid w:val="00F347F2"/>
    <w:rsid w:val="00F34A84"/>
    <w:rsid w:val="00F34B24"/>
    <w:rsid w:val="00F34F35"/>
    <w:rsid w:val="00F3534E"/>
    <w:rsid w:val="00F35625"/>
    <w:rsid w:val="00F35977"/>
    <w:rsid w:val="00F35E74"/>
    <w:rsid w:val="00F36223"/>
    <w:rsid w:val="00F36247"/>
    <w:rsid w:val="00F362E4"/>
    <w:rsid w:val="00F36392"/>
    <w:rsid w:val="00F3644B"/>
    <w:rsid w:val="00F36553"/>
    <w:rsid w:val="00F36681"/>
    <w:rsid w:val="00F36747"/>
    <w:rsid w:val="00F36750"/>
    <w:rsid w:val="00F36FFE"/>
    <w:rsid w:val="00F3730E"/>
    <w:rsid w:val="00F379BA"/>
    <w:rsid w:val="00F37C3F"/>
    <w:rsid w:val="00F4036E"/>
    <w:rsid w:val="00F40664"/>
    <w:rsid w:val="00F4097A"/>
    <w:rsid w:val="00F40D1D"/>
    <w:rsid w:val="00F411A1"/>
    <w:rsid w:val="00F41239"/>
    <w:rsid w:val="00F416FE"/>
    <w:rsid w:val="00F41DC9"/>
    <w:rsid w:val="00F41DCA"/>
    <w:rsid w:val="00F420ED"/>
    <w:rsid w:val="00F422F6"/>
    <w:rsid w:val="00F42312"/>
    <w:rsid w:val="00F42342"/>
    <w:rsid w:val="00F42484"/>
    <w:rsid w:val="00F42A15"/>
    <w:rsid w:val="00F42A4A"/>
    <w:rsid w:val="00F42C73"/>
    <w:rsid w:val="00F42DDE"/>
    <w:rsid w:val="00F42E08"/>
    <w:rsid w:val="00F42E2A"/>
    <w:rsid w:val="00F42E78"/>
    <w:rsid w:val="00F43311"/>
    <w:rsid w:val="00F435C3"/>
    <w:rsid w:val="00F43978"/>
    <w:rsid w:val="00F43B1C"/>
    <w:rsid w:val="00F43B8C"/>
    <w:rsid w:val="00F446D0"/>
    <w:rsid w:val="00F44914"/>
    <w:rsid w:val="00F44AA8"/>
    <w:rsid w:val="00F44B24"/>
    <w:rsid w:val="00F454E7"/>
    <w:rsid w:val="00F457D9"/>
    <w:rsid w:val="00F4584E"/>
    <w:rsid w:val="00F45D43"/>
    <w:rsid w:val="00F465F5"/>
    <w:rsid w:val="00F468BE"/>
    <w:rsid w:val="00F47296"/>
    <w:rsid w:val="00F47369"/>
    <w:rsid w:val="00F47922"/>
    <w:rsid w:val="00F47927"/>
    <w:rsid w:val="00F47C09"/>
    <w:rsid w:val="00F47F0E"/>
    <w:rsid w:val="00F47FA2"/>
    <w:rsid w:val="00F5006A"/>
    <w:rsid w:val="00F50260"/>
    <w:rsid w:val="00F50581"/>
    <w:rsid w:val="00F51342"/>
    <w:rsid w:val="00F51981"/>
    <w:rsid w:val="00F51AD5"/>
    <w:rsid w:val="00F5226A"/>
    <w:rsid w:val="00F522F6"/>
    <w:rsid w:val="00F52ECB"/>
    <w:rsid w:val="00F532AE"/>
    <w:rsid w:val="00F53477"/>
    <w:rsid w:val="00F535A3"/>
    <w:rsid w:val="00F53A1B"/>
    <w:rsid w:val="00F53E8D"/>
    <w:rsid w:val="00F53FD6"/>
    <w:rsid w:val="00F540DF"/>
    <w:rsid w:val="00F541AD"/>
    <w:rsid w:val="00F54400"/>
    <w:rsid w:val="00F54585"/>
    <w:rsid w:val="00F546CB"/>
    <w:rsid w:val="00F546ED"/>
    <w:rsid w:val="00F550E0"/>
    <w:rsid w:val="00F55771"/>
    <w:rsid w:val="00F559C8"/>
    <w:rsid w:val="00F56083"/>
    <w:rsid w:val="00F5640B"/>
    <w:rsid w:val="00F56611"/>
    <w:rsid w:val="00F56733"/>
    <w:rsid w:val="00F567FE"/>
    <w:rsid w:val="00F56F70"/>
    <w:rsid w:val="00F573B4"/>
    <w:rsid w:val="00F57945"/>
    <w:rsid w:val="00F57D31"/>
    <w:rsid w:val="00F57E68"/>
    <w:rsid w:val="00F60220"/>
    <w:rsid w:val="00F602A8"/>
    <w:rsid w:val="00F603B2"/>
    <w:rsid w:val="00F6049B"/>
    <w:rsid w:val="00F604A4"/>
    <w:rsid w:val="00F607DC"/>
    <w:rsid w:val="00F60F6B"/>
    <w:rsid w:val="00F6103E"/>
    <w:rsid w:val="00F6149C"/>
    <w:rsid w:val="00F61706"/>
    <w:rsid w:val="00F61D12"/>
    <w:rsid w:val="00F62926"/>
    <w:rsid w:val="00F629EF"/>
    <w:rsid w:val="00F62A6E"/>
    <w:rsid w:val="00F62B50"/>
    <w:rsid w:val="00F630CD"/>
    <w:rsid w:val="00F630D9"/>
    <w:rsid w:val="00F6355B"/>
    <w:rsid w:val="00F63569"/>
    <w:rsid w:val="00F63EA3"/>
    <w:rsid w:val="00F63ED9"/>
    <w:rsid w:val="00F63EE7"/>
    <w:rsid w:val="00F64B42"/>
    <w:rsid w:val="00F64B5C"/>
    <w:rsid w:val="00F64DB2"/>
    <w:rsid w:val="00F64E5D"/>
    <w:rsid w:val="00F64F39"/>
    <w:rsid w:val="00F6513E"/>
    <w:rsid w:val="00F6532C"/>
    <w:rsid w:val="00F657C3"/>
    <w:rsid w:val="00F65883"/>
    <w:rsid w:val="00F65C07"/>
    <w:rsid w:val="00F6613C"/>
    <w:rsid w:val="00F6639F"/>
    <w:rsid w:val="00F66796"/>
    <w:rsid w:val="00F66BCA"/>
    <w:rsid w:val="00F66DE5"/>
    <w:rsid w:val="00F6751A"/>
    <w:rsid w:val="00F67555"/>
    <w:rsid w:val="00F67F9E"/>
    <w:rsid w:val="00F700CE"/>
    <w:rsid w:val="00F704DF"/>
    <w:rsid w:val="00F70E07"/>
    <w:rsid w:val="00F710A4"/>
    <w:rsid w:val="00F71161"/>
    <w:rsid w:val="00F715CA"/>
    <w:rsid w:val="00F71915"/>
    <w:rsid w:val="00F71B80"/>
    <w:rsid w:val="00F71F98"/>
    <w:rsid w:val="00F7226C"/>
    <w:rsid w:val="00F72475"/>
    <w:rsid w:val="00F72528"/>
    <w:rsid w:val="00F72F82"/>
    <w:rsid w:val="00F72FA6"/>
    <w:rsid w:val="00F73502"/>
    <w:rsid w:val="00F73678"/>
    <w:rsid w:val="00F73726"/>
    <w:rsid w:val="00F7378F"/>
    <w:rsid w:val="00F73883"/>
    <w:rsid w:val="00F739FB"/>
    <w:rsid w:val="00F73A7A"/>
    <w:rsid w:val="00F73C3A"/>
    <w:rsid w:val="00F73DAF"/>
    <w:rsid w:val="00F73E5A"/>
    <w:rsid w:val="00F73FEF"/>
    <w:rsid w:val="00F7409C"/>
    <w:rsid w:val="00F74CF6"/>
    <w:rsid w:val="00F74DB7"/>
    <w:rsid w:val="00F74F76"/>
    <w:rsid w:val="00F75664"/>
    <w:rsid w:val="00F75CE6"/>
    <w:rsid w:val="00F76054"/>
    <w:rsid w:val="00F7609D"/>
    <w:rsid w:val="00F7638C"/>
    <w:rsid w:val="00F766E5"/>
    <w:rsid w:val="00F76D2E"/>
    <w:rsid w:val="00F76DD3"/>
    <w:rsid w:val="00F76F61"/>
    <w:rsid w:val="00F77AB1"/>
    <w:rsid w:val="00F77B2B"/>
    <w:rsid w:val="00F77C85"/>
    <w:rsid w:val="00F77D40"/>
    <w:rsid w:val="00F77E8C"/>
    <w:rsid w:val="00F80045"/>
    <w:rsid w:val="00F80128"/>
    <w:rsid w:val="00F80231"/>
    <w:rsid w:val="00F80414"/>
    <w:rsid w:val="00F8044A"/>
    <w:rsid w:val="00F80D1A"/>
    <w:rsid w:val="00F80F3C"/>
    <w:rsid w:val="00F812B9"/>
    <w:rsid w:val="00F815DC"/>
    <w:rsid w:val="00F81BA4"/>
    <w:rsid w:val="00F8209C"/>
    <w:rsid w:val="00F824F8"/>
    <w:rsid w:val="00F82CA7"/>
    <w:rsid w:val="00F82EE3"/>
    <w:rsid w:val="00F833E2"/>
    <w:rsid w:val="00F8342A"/>
    <w:rsid w:val="00F836E7"/>
    <w:rsid w:val="00F83901"/>
    <w:rsid w:val="00F83C62"/>
    <w:rsid w:val="00F83F29"/>
    <w:rsid w:val="00F84311"/>
    <w:rsid w:val="00F8469C"/>
    <w:rsid w:val="00F847B2"/>
    <w:rsid w:val="00F84DEE"/>
    <w:rsid w:val="00F851B6"/>
    <w:rsid w:val="00F8523D"/>
    <w:rsid w:val="00F85711"/>
    <w:rsid w:val="00F85ACB"/>
    <w:rsid w:val="00F8637B"/>
    <w:rsid w:val="00F865D4"/>
    <w:rsid w:val="00F86895"/>
    <w:rsid w:val="00F86A2A"/>
    <w:rsid w:val="00F8709F"/>
    <w:rsid w:val="00F8714F"/>
    <w:rsid w:val="00F87291"/>
    <w:rsid w:val="00F8761A"/>
    <w:rsid w:val="00F877F8"/>
    <w:rsid w:val="00F878FF"/>
    <w:rsid w:val="00F87AFF"/>
    <w:rsid w:val="00F900B8"/>
    <w:rsid w:val="00F90333"/>
    <w:rsid w:val="00F9041B"/>
    <w:rsid w:val="00F90514"/>
    <w:rsid w:val="00F9083C"/>
    <w:rsid w:val="00F909C1"/>
    <w:rsid w:val="00F90BCA"/>
    <w:rsid w:val="00F91100"/>
    <w:rsid w:val="00F9143A"/>
    <w:rsid w:val="00F91F10"/>
    <w:rsid w:val="00F920F5"/>
    <w:rsid w:val="00F925C3"/>
    <w:rsid w:val="00F92F17"/>
    <w:rsid w:val="00F9309D"/>
    <w:rsid w:val="00F930F0"/>
    <w:rsid w:val="00F931CF"/>
    <w:rsid w:val="00F933D0"/>
    <w:rsid w:val="00F93CFF"/>
    <w:rsid w:val="00F93FFE"/>
    <w:rsid w:val="00F9417C"/>
    <w:rsid w:val="00F94436"/>
    <w:rsid w:val="00F94891"/>
    <w:rsid w:val="00F948E4"/>
    <w:rsid w:val="00F94BDF"/>
    <w:rsid w:val="00F94EBB"/>
    <w:rsid w:val="00F952C6"/>
    <w:rsid w:val="00F952D5"/>
    <w:rsid w:val="00F959A2"/>
    <w:rsid w:val="00F95FAC"/>
    <w:rsid w:val="00F965DB"/>
    <w:rsid w:val="00F96A12"/>
    <w:rsid w:val="00F96C84"/>
    <w:rsid w:val="00F96CE6"/>
    <w:rsid w:val="00F96D03"/>
    <w:rsid w:val="00F976A9"/>
    <w:rsid w:val="00F977E1"/>
    <w:rsid w:val="00F97B75"/>
    <w:rsid w:val="00FA0035"/>
    <w:rsid w:val="00FA019B"/>
    <w:rsid w:val="00FA03F9"/>
    <w:rsid w:val="00FA050D"/>
    <w:rsid w:val="00FA081E"/>
    <w:rsid w:val="00FA0A96"/>
    <w:rsid w:val="00FA0AEB"/>
    <w:rsid w:val="00FA0C63"/>
    <w:rsid w:val="00FA0D8B"/>
    <w:rsid w:val="00FA0F51"/>
    <w:rsid w:val="00FA1342"/>
    <w:rsid w:val="00FA138F"/>
    <w:rsid w:val="00FA19B0"/>
    <w:rsid w:val="00FA1C1D"/>
    <w:rsid w:val="00FA1C52"/>
    <w:rsid w:val="00FA205E"/>
    <w:rsid w:val="00FA2206"/>
    <w:rsid w:val="00FA226F"/>
    <w:rsid w:val="00FA22CC"/>
    <w:rsid w:val="00FA25DF"/>
    <w:rsid w:val="00FA2A82"/>
    <w:rsid w:val="00FA2BC9"/>
    <w:rsid w:val="00FA2D22"/>
    <w:rsid w:val="00FA2F64"/>
    <w:rsid w:val="00FA3008"/>
    <w:rsid w:val="00FA386E"/>
    <w:rsid w:val="00FA3C87"/>
    <w:rsid w:val="00FA4148"/>
    <w:rsid w:val="00FA4294"/>
    <w:rsid w:val="00FA4413"/>
    <w:rsid w:val="00FA44CA"/>
    <w:rsid w:val="00FA4502"/>
    <w:rsid w:val="00FA45B1"/>
    <w:rsid w:val="00FA490F"/>
    <w:rsid w:val="00FA4C07"/>
    <w:rsid w:val="00FA4C4F"/>
    <w:rsid w:val="00FA4CF3"/>
    <w:rsid w:val="00FA4D65"/>
    <w:rsid w:val="00FA5280"/>
    <w:rsid w:val="00FA5E2C"/>
    <w:rsid w:val="00FA5FDC"/>
    <w:rsid w:val="00FA6360"/>
    <w:rsid w:val="00FA6433"/>
    <w:rsid w:val="00FA66B3"/>
    <w:rsid w:val="00FA6D52"/>
    <w:rsid w:val="00FA7B58"/>
    <w:rsid w:val="00FA7D27"/>
    <w:rsid w:val="00FB020A"/>
    <w:rsid w:val="00FB08A6"/>
    <w:rsid w:val="00FB1745"/>
    <w:rsid w:val="00FB17EE"/>
    <w:rsid w:val="00FB1C72"/>
    <w:rsid w:val="00FB1DC9"/>
    <w:rsid w:val="00FB25EF"/>
    <w:rsid w:val="00FB2B01"/>
    <w:rsid w:val="00FB2B6D"/>
    <w:rsid w:val="00FB2CCE"/>
    <w:rsid w:val="00FB2D26"/>
    <w:rsid w:val="00FB2EAC"/>
    <w:rsid w:val="00FB33EA"/>
    <w:rsid w:val="00FB371A"/>
    <w:rsid w:val="00FB3723"/>
    <w:rsid w:val="00FB38A9"/>
    <w:rsid w:val="00FB39D6"/>
    <w:rsid w:val="00FB3B4B"/>
    <w:rsid w:val="00FB3C56"/>
    <w:rsid w:val="00FB3F9B"/>
    <w:rsid w:val="00FB41B7"/>
    <w:rsid w:val="00FB4868"/>
    <w:rsid w:val="00FB489B"/>
    <w:rsid w:val="00FB48D3"/>
    <w:rsid w:val="00FB4D3E"/>
    <w:rsid w:val="00FB5441"/>
    <w:rsid w:val="00FB5716"/>
    <w:rsid w:val="00FB582B"/>
    <w:rsid w:val="00FB5900"/>
    <w:rsid w:val="00FB5925"/>
    <w:rsid w:val="00FB5976"/>
    <w:rsid w:val="00FB5A0F"/>
    <w:rsid w:val="00FB5CD0"/>
    <w:rsid w:val="00FB5E87"/>
    <w:rsid w:val="00FB63E0"/>
    <w:rsid w:val="00FB6609"/>
    <w:rsid w:val="00FB68C5"/>
    <w:rsid w:val="00FB72AB"/>
    <w:rsid w:val="00FB73E6"/>
    <w:rsid w:val="00FB7534"/>
    <w:rsid w:val="00FB773C"/>
    <w:rsid w:val="00FB77B7"/>
    <w:rsid w:val="00FB7968"/>
    <w:rsid w:val="00FB7DED"/>
    <w:rsid w:val="00FC00C7"/>
    <w:rsid w:val="00FC0245"/>
    <w:rsid w:val="00FC0354"/>
    <w:rsid w:val="00FC0CE4"/>
    <w:rsid w:val="00FC0E45"/>
    <w:rsid w:val="00FC0F9D"/>
    <w:rsid w:val="00FC12F3"/>
    <w:rsid w:val="00FC137B"/>
    <w:rsid w:val="00FC146B"/>
    <w:rsid w:val="00FC1EF2"/>
    <w:rsid w:val="00FC21F5"/>
    <w:rsid w:val="00FC2234"/>
    <w:rsid w:val="00FC24C6"/>
    <w:rsid w:val="00FC2593"/>
    <w:rsid w:val="00FC2864"/>
    <w:rsid w:val="00FC2A53"/>
    <w:rsid w:val="00FC2B42"/>
    <w:rsid w:val="00FC30FB"/>
    <w:rsid w:val="00FC33C0"/>
    <w:rsid w:val="00FC3853"/>
    <w:rsid w:val="00FC39B8"/>
    <w:rsid w:val="00FC3BB8"/>
    <w:rsid w:val="00FC3C8E"/>
    <w:rsid w:val="00FC3D03"/>
    <w:rsid w:val="00FC3EB6"/>
    <w:rsid w:val="00FC3EFE"/>
    <w:rsid w:val="00FC3F46"/>
    <w:rsid w:val="00FC421D"/>
    <w:rsid w:val="00FC4305"/>
    <w:rsid w:val="00FC456F"/>
    <w:rsid w:val="00FC4732"/>
    <w:rsid w:val="00FC4B11"/>
    <w:rsid w:val="00FC4D05"/>
    <w:rsid w:val="00FC52C5"/>
    <w:rsid w:val="00FC52D0"/>
    <w:rsid w:val="00FC54EA"/>
    <w:rsid w:val="00FC5CF5"/>
    <w:rsid w:val="00FC5EB6"/>
    <w:rsid w:val="00FC6140"/>
    <w:rsid w:val="00FC615F"/>
    <w:rsid w:val="00FC61FE"/>
    <w:rsid w:val="00FC622D"/>
    <w:rsid w:val="00FC67F7"/>
    <w:rsid w:val="00FC6E0D"/>
    <w:rsid w:val="00FC7188"/>
    <w:rsid w:val="00FC7393"/>
    <w:rsid w:val="00FC7435"/>
    <w:rsid w:val="00FC7436"/>
    <w:rsid w:val="00FC7C61"/>
    <w:rsid w:val="00FD014E"/>
    <w:rsid w:val="00FD0256"/>
    <w:rsid w:val="00FD02FC"/>
    <w:rsid w:val="00FD07A7"/>
    <w:rsid w:val="00FD1280"/>
    <w:rsid w:val="00FD1356"/>
    <w:rsid w:val="00FD17A7"/>
    <w:rsid w:val="00FD1855"/>
    <w:rsid w:val="00FD1980"/>
    <w:rsid w:val="00FD1A83"/>
    <w:rsid w:val="00FD1FBE"/>
    <w:rsid w:val="00FD2BF9"/>
    <w:rsid w:val="00FD2DB2"/>
    <w:rsid w:val="00FD2ED2"/>
    <w:rsid w:val="00FD30FB"/>
    <w:rsid w:val="00FD317A"/>
    <w:rsid w:val="00FD31A7"/>
    <w:rsid w:val="00FD31EC"/>
    <w:rsid w:val="00FD33B8"/>
    <w:rsid w:val="00FD3681"/>
    <w:rsid w:val="00FD36A6"/>
    <w:rsid w:val="00FD38C0"/>
    <w:rsid w:val="00FD3E4F"/>
    <w:rsid w:val="00FD4365"/>
    <w:rsid w:val="00FD4914"/>
    <w:rsid w:val="00FD4A04"/>
    <w:rsid w:val="00FD4D6D"/>
    <w:rsid w:val="00FD4D93"/>
    <w:rsid w:val="00FD4DA5"/>
    <w:rsid w:val="00FD4DCC"/>
    <w:rsid w:val="00FD5025"/>
    <w:rsid w:val="00FD548D"/>
    <w:rsid w:val="00FD55D1"/>
    <w:rsid w:val="00FD59F5"/>
    <w:rsid w:val="00FD5A5B"/>
    <w:rsid w:val="00FD5D74"/>
    <w:rsid w:val="00FD5F79"/>
    <w:rsid w:val="00FD6202"/>
    <w:rsid w:val="00FD62F4"/>
    <w:rsid w:val="00FD643D"/>
    <w:rsid w:val="00FD64BE"/>
    <w:rsid w:val="00FD6564"/>
    <w:rsid w:val="00FD66F4"/>
    <w:rsid w:val="00FD6AAB"/>
    <w:rsid w:val="00FD6CC7"/>
    <w:rsid w:val="00FD70B9"/>
    <w:rsid w:val="00FD76C1"/>
    <w:rsid w:val="00FD7C5B"/>
    <w:rsid w:val="00FE0249"/>
    <w:rsid w:val="00FE036B"/>
    <w:rsid w:val="00FE0780"/>
    <w:rsid w:val="00FE0980"/>
    <w:rsid w:val="00FE0997"/>
    <w:rsid w:val="00FE09AA"/>
    <w:rsid w:val="00FE0CF2"/>
    <w:rsid w:val="00FE14CB"/>
    <w:rsid w:val="00FE1784"/>
    <w:rsid w:val="00FE1996"/>
    <w:rsid w:val="00FE1C44"/>
    <w:rsid w:val="00FE221A"/>
    <w:rsid w:val="00FE2268"/>
    <w:rsid w:val="00FE2280"/>
    <w:rsid w:val="00FE2408"/>
    <w:rsid w:val="00FE271F"/>
    <w:rsid w:val="00FE2BFA"/>
    <w:rsid w:val="00FE3221"/>
    <w:rsid w:val="00FE3336"/>
    <w:rsid w:val="00FE36A9"/>
    <w:rsid w:val="00FE39DB"/>
    <w:rsid w:val="00FE3A57"/>
    <w:rsid w:val="00FE3AE4"/>
    <w:rsid w:val="00FE3BE5"/>
    <w:rsid w:val="00FE3C4C"/>
    <w:rsid w:val="00FE3FF5"/>
    <w:rsid w:val="00FE40E5"/>
    <w:rsid w:val="00FE417D"/>
    <w:rsid w:val="00FE418F"/>
    <w:rsid w:val="00FE4259"/>
    <w:rsid w:val="00FE5188"/>
    <w:rsid w:val="00FE530D"/>
    <w:rsid w:val="00FE54AF"/>
    <w:rsid w:val="00FE54E3"/>
    <w:rsid w:val="00FE55DE"/>
    <w:rsid w:val="00FE56BF"/>
    <w:rsid w:val="00FE5715"/>
    <w:rsid w:val="00FE5945"/>
    <w:rsid w:val="00FE5D09"/>
    <w:rsid w:val="00FE5E88"/>
    <w:rsid w:val="00FE6445"/>
    <w:rsid w:val="00FE6A6F"/>
    <w:rsid w:val="00FE6FE4"/>
    <w:rsid w:val="00FE71C4"/>
    <w:rsid w:val="00FE72C7"/>
    <w:rsid w:val="00FE7652"/>
    <w:rsid w:val="00FE76A7"/>
    <w:rsid w:val="00FE786F"/>
    <w:rsid w:val="00FE78A2"/>
    <w:rsid w:val="00FE7BAB"/>
    <w:rsid w:val="00FE7BC7"/>
    <w:rsid w:val="00FF0020"/>
    <w:rsid w:val="00FF0862"/>
    <w:rsid w:val="00FF0CD1"/>
    <w:rsid w:val="00FF0E8F"/>
    <w:rsid w:val="00FF0EF6"/>
    <w:rsid w:val="00FF1184"/>
    <w:rsid w:val="00FF1429"/>
    <w:rsid w:val="00FF176C"/>
    <w:rsid w:val="00FF194F"/>
    <w:rsid w:val="00FF220A"/>
    <w:rsid w:val="00FF228A"/>
    <w:rsid w:val="00FF2B1F"/>
    <w:rsid w:val="00FF2B72"/>
    <w:rsid w:val="00FF2C97"/>
    <w:rsid w:val="00FF2EA7"/>
    <w:rsid w:val="00FF2FFC"/>
    <w:rsid w:val="00FF3718"/>
    <w:rsid w:val="00FF377E"/>
    <w:rsid w:val="00FF393E"/>
    <w:rsid w:val="00FF3997"/>
    <w:rsid w:val="00FF39B4"/>
    <w:rsid w:val="00FF3AE1"/>
    <w:rsid w:val="00FF3EFD"/>
    <w:rsid w:val="00FF3F34"/>
    <w:rsid w:val="00FF3F3A"/>
    <w:rsid w:val="00FF3F8C"/>
    <w:rsid w:val="00FF3FD1"/>
    <w:rsid w:val="00FF4091"/>
    <w:rsid w:val="00FF436B"/>
    <w:rsid w:val="00FF459F"/>
    <w:rsid w:val="00FF46EE"/>
    <w:rsid w:val="00FF47AA"/>
    <w:rsid w:val="00FF47B2"/>
    <w:rsid w:val="00FF498B"/>
    <w:rsid w:val="00FF49BC"/>
    <w:rsid w:val="00FF4AC8"/>
    <w:rsid w:val="00FF4BF9"/>
    <w:rsid w:val="00FF4DAD"/>
    <w:rsid w:val="00FF4FED"/>
    <w:rsid w:val="00FF52E6"/>
    <w:rsid w:val="00FF552A"/>
    <w:rsid w:val="00FF5621"/>
    <w:rsid w:val="00FF5769"/>
    <w:rsid w:val="00FF600D"/>
    <w:rsid w:val="00FF60CD"/>
    <w:rsid w:val="00FF63A8"/>
    <w:rsid w:val="00FF6C0A"/>
    <w:rsid w:val="00FF7907"/>
    <w:rsid w:val="00FF796D"/>
    <w:rsid w:val="00FF7D99"/>
    <w:rsid w:val="00FF7EB0"/>
    <w:rsid w:val="00FF7ECE"/>
    <w:rsid w:val="0118C33B"/>
    <w:rsid w:val="01BE641E"/>
    <w:rsid w:val="026DCA8F"/>
    <w:rsid w:val="031304A6"/>
    <w:rsid w:val="0322DF51"/>
    <w:rsid w:val="034A782E"/>
    <w:rsid w:val="037D2D8F"/>
    <w:rsid w:val="03811F1D"/>
    <w:rsid w:val="03BF7B88"/>
    <w:rsid w:val="03F6C28F"/>
    <w:rsid w:val="0444817A"/>
    <w:rsid w:val="047882FE"/>
    <w:rsid w:val="047EB213"/>
    <w:rsid w:val="04CB1E35"/>
    <w:rsid w:val="04DAA6AA"/>
    <w:rsid w:val="056207D8"/>
    <w:rsid w:val="058DA33E"/>
    <w:rsid w:val="05C8D0AB"/>
    <w:rsid w:val="06490B96"/>
    <w:rsid w:val="0668EB35"/>
    <w:rsid w:val="068218F0"/>
    <w:rsid w:val="06F42F8F"/>
    <w:rsid w:val="07416A1D"/>
    <w:rsid w:val="07F74CDA"/>
    <w:rsid w:val="088280DA"/>
    <w:rsid w:val="0890120F"/>
    <w:rsid w:val="0895D58C"/>
    <w:rsid w:val="08B2BC26"/>
    <w:rsid w:val="09193FBB"/>
    <w:rsid w:val="0958D573"/>
    <w:rsid w:val="09899A66"/>
    <w:rsid w:val="09A2EB91"/>
    <w:rsid w:val="09D1D4AE"/>
    <w:rsid w:val="09FF17E3"/>
    <w:rsid w:val="0A3A4329"/>
    <w:rsid w:val="0A7392F9"/>
    <w:rsid w:val="0B1C5A1B"/>
    <w:rsid w:val="0B971825"/>
    <w:rsid w:val="0BBC1994"/>
    <w:rsid w:val="0BE3DEE2"/>
    <w:rsid w:val="0C03D6A5"/>
    <w:rsid w:val="0C2E5382"/>
    <w:rsid w:val="0C50E07D"/>
    <w:rsid w:val="0CE91737"/>
    <w:rsid w:val="0CEC587D"/>
    <w:rsid w:val="0D19CBCC"/>
    <w:rsid w:val="0D8C47BE"/>
    <w:rsid w:val="0D8E6C2F"/>
    <w:rsid w:val="0D9FC84F"/>
    <w:rsid w:val="0E639663"/>
    <w:rsid w:val="0EC2A38B"/>
    <w:rsid w:val="0F6FB2F1"/>
    <w:rsid w:val="0F80EDC8"/>
    <w:rsid w:val="0F824329"/>
    <w:rsid w:val="0FE8365E"/>
    <w:rsid w:val="0FF422F6"/>
    <w:rsid w:val="102E382B"/>
    <w:rsid w:val="1042883A"/>
    <w:rsid w:val="107B772F"/>
    <w:rsid w:val="10C6AF7D"/>
    <w:rsid w:val="111514C1"/>
    <w:rsid w:val="1131961A"/>
    <w:rsid w:val="115209D2"/>
    <w:rsid w:val="1182E185"/>
    <w:rsid w:val="12264E13"/>
    <w:rsid w:val="1270FD50"/>
    <w:rsid w:val="12A753B3"/>
    <w:rsid w:val="12B38F42"/>
    <w:rsid w:val="12F18E84"/>
    <w:rsid w:val="1300EDC0"/>
    <w:rsid w:val="130C2CD8"/>
    <w:rsid w:val="136D87E7"/>
    <w:rsid w:val="13857445"/>
    <w:rsid w:val="13A1112E"/>
    <w:rsid w:val="13FDADB3"/>
    <w:rsid w:val="14065802"/>
    <w:rsid w:val="145F803C"/>
    <w:rsid w:val="150E893F"/>
    <w:rsid w:val="15188940"/>
    <w:rsid w:val="1547C7CF"/>
    <w:rsid w:val="15602E63"/>
    <w:rsid w:val="157C4B51"/>
    <w:rsid w:val="15CA8925"/>
    <w:rsid w:val="15DE8BDE"/>
    <w:rsid w:val="16469497"/>
    <w:rsid w:val="1688F093"/>
    <w:rsid w:val="169E7BDE"/>
    <w:rsid w:val="16BF44A3"/>
    <w:rsid w:val="16D0DA04"/>
    <w:rsid w:val="172792AC"/>
    <w:rsid w:val="1730A2E8"/>
    <w:rsid w:val="17340DBA"/>
    <w:rsid w:val="18149085"/>
    <w:rsid w:val="1816EB6F"/>
    <w:rsid w:val="182D1637"/>
    <w:rsid w:val="185C4897"/>
    <w:rsid w:val="18734DED"/>
    <w:rsid w:val="188CE477"/>
    <w:rsid w:val="18AE39D5"/>
    <w:rsid w:val="18C35005"/>
    <w:rsid w:val="18DF46B9"/>
    <w:rsid w:val="18E1EBCE"/>
    <w:rsid w:val="18FD79D4"/>
    <w:rsid w:val="1902DD7F"/>
    <w:rsid w:val="19163B28"/>
    <w:rsid w:val="1935C49C"/>
    <w:rsid w:val="195F495C"/>
    <w:rsid w:val="196CD60E"/>
    <w:rsid w:val="19A5FF61"/>
    <w:rsid w:val="19E609C6"/>
    <w:rsid w:val="19F171B3"/>
    <w:rsid w:val="19F35F68"/>
    <w:rsid w:val="1A431A2A"/>
    <w:rsid w:val="1AB20B89"/>
    <w:rsid w:val="1ACB33E6"/>
    <w:rsid w:val="1ACF6D8E"/>
    <w:rsid w:val="1B58C4A4"/>
    <w:rsid w:val="1BCD0203"/>
    <w:rsid w:val="1C435FB8"/>
    <w:rsid w:val="1C4E35F9"/>
    <w:rsid w:val="1C549E87"/>
    <w:rsid w:val="1C731E95"/>
    <w:rsid w:val="1CA3B61C"/>
    <w:rsid w:val="1CAE8785"/>
    <w:rsid w:val="1D4B2E1B"/>
    <w:rsid w:val="1D9A5CF2"/>
    <w:rsid w:val="1DBEF17F"/>
    <w:rsid w:val="1DE460C7"/>
    <w:rsid w:val="1DF94FB1"/>
    <w:rsid w:val="1E7ED189"/>
    <w:rsid w:val="1E865BB8"/>
    <w:rsid w:val="1E906566"/>
    <w:rsid w:val="1EAD44A5"/>
    <w:rsid w:val="1EC32B51"/>
    <w:rsid w:val="1F3868CB"/>
    <w:rsid w:val="1F76C22E"/>
    <w:rsid w:val="1FAE1FE7"/>
    <w:rsid w:val="1FC417CA"/>
    <w:rsid w:val="1FEE51DF"/>
    <w:rsid w:val="202FF941"/>
    <w:rsid w:val="2032E292"/>
    <w:rsid w:val="203FA664"/>
    <w:rsid w:val="2041198E"/>
    <w:rsid w:val="20CE4275"/>
    <w:rsid w:val="2121A71C"/>
    <w:rsid w:val="214E83DB"/>
    <w:rsid w:val="218EB25A"/>
    <w:rsid w:val="22264AD7"/>
    <w:rsid w:val="227A2A4C"/>
    <w:rsid w:val="22CF8735"/>
    <w:rsid w:val="22D645CB"/>
    <w:rsid w:val="22F20E65"/>
    <w:rsid w:val="2361CFC0"/>
    <w:rsid w:val="236DCD5D"/>
    <w:rsid w:val="23B2919A"/>
    <w:rsid w:val="246EAA22"/>
    <w:rsid w:val="2473CDB8"/>
    <w:rsid w:val="24B830F4"/>
    <w:rsid w:val="24CCA1A5"/>
    <w:rsid w:val="24F2709F"/>
    <w:rsid w:val="258C467A"/>
    <w:rsid w:val="259C8ED4"/>
    <w:rsid w:val="25C1D12D"/>
    <w:rsid w:val="263C0C98"/>
    <w:rsid w:val="268AF9F1"/>
    <w:rsid w:val="26E0EDAC"/>
    <w:rsid w:val="272A019E"/>
    <w:rsid w:val="272AF4CF"/>
    <w:rsid w:val="27772D22"/>
    <w:rsid w:val="2806E2C5"/>
    <w:rsid w:val="287C63FE"/>
    <w:rsid w:val="28AD80F6"/>
    <w:rsid w:val="28FB3709"/>
    <w:rsid w:val="28FCFE73"/>
    <w:rsid w:val="291B241B"/>
    <w:rsid w:val="29227327"/>
    <w:rsid w:val="29500F5B"/>
    <w:rsid w:val="29C79515"/>
    <w:rsid w:val="2A1A0558"/>
    <w:rsid w:val="2A328BAC"/>
    <w:rsid w:val="2A7310E5"/>
    <w:rsid w:val="2AC88962"/>
    <w:rsid w:val="2B1158A0"/>
    <w:rsid w:val="2B1C99A4"/>
    <w:rsid w:val="2B665488"/>
    <w:rsid w:val="2BB1FAA9"/>
    <w:rsid w:val="2BDF319E"/>
    <w:rsid w:val="2C498304"/>
    <w:rsid w:val="2CB268A9"/>
    <w:rsid w:val="2DC65281"/>
    <w:rsid w:val="2DF31FB8"/>
    <w:rsid w:val="2EDE9D2E"/>
    <w:rsid w:val="2EE0E801"/>
    <w:rsid w:val="2F1CD6E6"/>
    <w:rsid w:val="2F43711A"/>
    <w:rsid w:val="2F477A2F"/>
    <w:rsid w:val="2FA6746F"/>
    <w:rsid w:val="2FD4916C"/>
    <w:rsid w:val="301BADC6"/>
    <w:rsid w:val="301DA5DD"/>
    <w:rsid w:val="307170EC"/>
    <w:rsid w:val="313DEAF5"/>
    <w:rsid w:val="3151DF2F"/>
    <w:rsid w:val="3154391C"/>
    <w:rsid w:val="316A580E"/>
    <w:rsid w:val="316F4314"/>
    <w:rsid w:val="32221DA6"/>
    <w:rsid w:val="32270F5B"/>
    <w:rsid w:val="322B8DD9"/>
    <w:rsid w:val="324DBD91"/>
    <w:rsid w:val="32654818"/>
    <w:rsid w:val="3280D188"/>
    <w:rsid w:val="3282AD1F"/>
    <w:rsid w:val="32C153E6"/>
    <w:rsid w:val="333CBAEF"/>
    <w:rsid w:val="3373490C"/>
    <w:rsid w:val="337A43C6"/>
    <w:rsid w:val="33FD1615"/>
    <w:rsid w:val="33FEDCBE"/>
    <w:rsid w:val="3432BA6A"/>
    <w:rsid w:val="34811108"/>
    <w:rsid w:val="34B3E569"/>
    <w:rsid w:val="34C10170"/>
    <w:rsid w:val="356F44F1"/>
    <w:rsid w:val="35F1D4DB"/>
    <w:rsid w:val="36843C41"/>
    <w:rsid w:val="36877E3C"/>
    <w:rsid w:val="3688518C"/>
    <w:rsid w:val="36BB3B57"/>
    <w:rsid w:val="36E57C90"/>
    <w:rsid w:val="36E7A4D7"/>
    <w:rsid w:val="3700672C"/>
    <w:rsid w:val="370A46AB"/>
    <w:rsid w:val="3713A7AB"/>
    <w:rsid w:val="3729B42C"/>
    <w:rsid w:val="373C8D95"/>
    <w:rsid w:val="37764B3D"/>
    <w:rsid w:val="3777B743"/>
    <w:rsid w:val="37B142C0"/>
    <w:rsid w:val="37BEA6F6"/>
    <w:rsid w:val="38253D71"/>
    <w:rsid w:val="38379BDB"/>
    <w:rsid w:val="383FF5AD"/>
    <w:rsid w:val="384046B4"/>
    <w:rsid w:val="38814CF1"/>
    <w:rsid w:val="3886ECB7"/>
    <w:rsid w:val="38AF582C"/>
    <w:rsid w:val="38FBDADD"/>
    <w:rsid w:val="3919356A"/>
    <w:rsid w:val="3939E788"/>
    <w:rsid w:val="39D7F405"/>
    <w:rsid w:val="39D80100"/>
    <w:rsid w:val="39D8F0AC"/>
    <w:rsid w:val="3A1DC58C"/>
    <w:rsid w:val="3A250AD8"/>
    <w:rsid w:val="3A2564E7"/>
    <w:rsid w:val="3A9EFF1A"/>
    <w:rsid w:val="3AA328BE"/>
    <w:rsid w:val="3AB6E4CB"/>
    <w:rsid w:val="3AC57740"/>
    <w:rsid w:val="3AC63CE0"/>
    <w:rsid w:val="3ACF5CF0"/>
    <w:rsid w:val="3AEA6817"/>
    <w:rsid w:val="3B862017"/>
    <w:rsid w:val="3B894477"/>
    <w:rsid w:val="3BB8EDB3"/>
    <w:rsid w:val="3C4E6BF7"/>
    <w:rsid w:val="3C665399"/>
    <w:rsid w:val="3C8176AD"/>
    <w:rsid w:val="3CA25ACD"/>
    <w:rsid w:val="3CB9FDA8"/>
    <w:rsid w:val="3CBC03A4"/>
    <w:rsid w:val="3CDB30D9"/>
    <w:rsid w:val="3D20439D"/>
    <w:rsid w:val="3D5CD07A"/>
    <w:rsid w:val="3D9F0931"/>
    <w:rsid w:val="3DF7F4D2"/>
    <w:rsid w:val="3E140006"/>
    <w:rsid w:val="3E44F4E4"/>
    <w:rsid w:val="3E833BD6"/>
    <w:rsid w:val="3E9854BA"/>
    <w:rsid w:val="3EBCA37A"/>
    <w:rsid w:val="3F09B6D2"/>
    <w:rsid w:val="3F184FA5"/>
    <w:rsid w:val="3F1CD620"/>
    <w:rsid w:val="3F92CF28"/>
    <w:rsid w:val="3F9A8989"/>
    <w:rsid w:val="40363BEA"/>
    <w:rsid w:val="40474284"/>
    <w:rsid w:val="4049E07A"/>
    <w:rsid w:val="4059208F"/>
    <w:rsid w:val="405B8170"/>
    <w:rsid w:val="40944C5C"/>
    <w:rsid w:val="40D026D5"/>
    <w:rsid w:val="40E25D73"/>
    <w:rsid w:val="419B9BEE"/>
    <w:rsid w:val="4244958A"/>
    <w:rsid w:val="426742DB"/>
    <w:rsid w:val="42D66D70"/>
    <w:rsid w:val="42DA194A"/>
    <w:rsid w:val="42EF268C"/>
    <w:rsid w:val="4327DACE"/>
    <w:rsid w:val="43371FBB"/>
    <w:rsid w:val="434E7838"/>
    <w:rsid w:val="43655969"/>
    <w:rsid w:val="43989310"/>
    <w:rsid w:val="43C3FF98"/>
    <w:rsid w:val="440E8C18"/>
    <w:rsid w:val="441594D4"/>
    <w:rsid w:val="444E1447"/>
    <w:rsid w:val="4493700A"/>
    <w:rsid w:val="44CC911D"/>
    <w:rsid w:val="44D0EAE8"/>
    <w:rsid w:val="45FB85D2"/>
    <w:rsid w:val="4604C190"/>
    <w:rsid w:val="46244E11"/>
    <w:rsid w:val="46472905"/>
    <w:rsid w:val="46C8EF08"/>
    <w:rsid w:val="46D66990"/>
    <w:rsid w:val="470B5BB9"/>
    <w:rsid w:val="471F0FBB"/>
    <w:rsid w:val="47351CD1"/>
    <w:rsid w:val="4787856D"/>
    <w:rsid w:val="479046C5"/>
    <w:rsid w:val="47DE8285"/>
    <w:rsid w:val="4822B27F"/>
    <w:rsid w:val="48482F3A"/>
    <w:rsid w:val="489C18D4"/>
    <w:rsid w:val="489FB850"/>
    <w:rsid w:val="4A08233E"/>
    <w:rsid w:val="4A226054"/>
    <w:rsid w:val="4A327262"/>
    <w:rsid w:val="4A79DEB6"/>
    <w:rsid w:val="4AB8CAD9"/>
    <w:rsid w:val="4AC8BF60"/>
    <w:rsid w:val="4AEAEC30"/>
    <w:rsid w:val="4B145908"/>
    <w:rsid w:val="4B896365"/>
    <w:rsid w:val="4B97F804"/>
    <w:rsid w:val="4BB30947"/>
    <w:rsid w:val="4BCF117D"/>
    <w:rsid w:val="4BD75912"/>
    <w:rsid w:val="4C577394"/>
    <w:rsid w:val="4C7E964D"/>
    <w:rsid w:val="4CCF70D4"/>
    <w:rsid w:val="4D732973"/>
    <w:rsid w:val="4DBA6093"/>
    <w:rsid w:val="4DD942E3"/>
    <w:rsid w:val="4DED1446"/>
    <w:rsid w:val="4E7F9663"/>
    <w:rsid w:val="4EA79BFF"/>
    <w:rsid w:val="4ED65FC2"/>
    <w:rsid w:val="4F03018A"/>
    <w:rsid w:val="4F6BC940"/>
    <w:rsid w:val="4F772F12"/>
    <w:rsid w:val="4FA070F9"/>
    <w:rsid w:val="4FB3A1CD"/>
    <w:rsid w:val="4FB8FE0C"/>
    <w:rsid w:val="4FD3549C"/>
    <w:rsid w:val="500771AE"/>
    <w:rsid w:val="503F8180"/>
    <w:rsid w:val="50AACA35"/>
    <w:rsid w:val="50CB3344"/>
    <w:rsid w:val="50E4F64C"/>
    <w:rsid w:val="5112B4B1"/>
    <w:rsid w:val="513800E4"/>
    <w:rsid w:val="515D142A"/>
    <w:rsid w:val="5221CA4B"/>
    <w:rsid w:val="522FC080"/>
    <w:rsid w:val="5231D4F4"/>
    <w:rsid w:val="523E0FBF"/>
    <w:rsid w:val="52430C6C"/>
    <w:rsid w:val="52AA1F3F"/>
    <w:rsid w:val="52F678B7"/>
    <w:rsid w:val="52F9947F"/>
    <w:rsid w:val="530DBC5B"/>
    <w:rsid w:val="530EC43E"/>
    <w:rsid w:val="533E515C"/>
    <w:rsid w:val="53713CC9"/>
    <w:rsid w:val="5383B563"/>
    <w:rsid w:val="53FA777C"/>
    <w:rsid w:val="546E3CBD"/>
    <w:rsid w:val="5488CA03"/>
    <w:rsid w:val="548F76CE"/>
    <w:rsid w:val="54A3DD30"/>
    <w:rsid w:val="54AC9B91"/>
    <w:rsid w:val="54B0191E"/>
    <w:rsid w:val="54EF5FE4"/>
    <w:rsid w:val="5500CD8C"/>
    <w:rsid w:val="55156993"/>
    <w:rsid w:val="5575BF35"/>
    <w:rsid w:val="55A171C1"/>
    <w:rsid w:val="55A33869"/>
    <w:rsid w:val="55A8DAFA"/>
    <w:rsid w:val="55BB220F"/>
    <w:rsid w:val="568460D1"/>
    <w:rsid w:val="56A2914F"/>
    <w:rsid w:val="5712F314"/>
    <w:rsid w:val="577A8649"/>
    <w:rsid w:val="57A06867"/>
    <w:rsid w:val="57A141A8"/>
    <w:rsid w:val="57C13512"/>
    <w:rsid w:val="57ECB8C9"/>
    <w:rsid w:val="57F44C40"/>
    <w:rsid w:val="58025D48"/>
    <w:rsid w:val="582700A6"/>
    <w:rsid w:val="583EB9C4"/>
    <w:rsid w:val="587F685B"/>
    <w:rsid w:val="5890D254"/>
    <w:rsid w:val="58B01875"/>
    <w:rsid w:val="594654C2"/>
    <w:rsid w:val="595FEAA2"/>
    <w:rsid w:val="59697C45"/>
    <w:rsid w:val="59A1B187"/>
    <w:rsid w:val="59C2D107"/>
    <w:rsid w:val="59DBF882"/>
    <w:rsid w:val="59F92310"/>
    <w:rsid w:val="5A086E1E"/>
    <w:rsid w:val="5A28CBCF"/>
    <w:rsid w:val="5A4A93D6"/>
    <w:rsid w:val="5A93A171"/>
    <w:rsid w:val="5AA40241"/>
    <w:rsid w:val="5AD84CC3"/>
    <w:rsid w:val="5AE22523"/>
    <w:rsid w:val="5B1F19DF"/>
    <w:rsid w:val="5B29AD47"/>
    <w:rsid w:val="5BB97DC0"/>
    <w:rsid w:val="5BC2C78A"/>
    <w:rsid w:val="5BFFD82F"/>
    <w:rsid w:val="5CD10E24"/>
    <w:rsid w:val="5CE05B12"/>
    <w:rsid w:val="5D33551D"/>
    <w:rsid w:val="5D77B857"/>
    <w:rsid w:val="5D8D612B"/>
    <w:rsid w:val="5D8E4BA6"/>
    <w:rsid w:val="5D961AA7"/>
    <w:rsid w:val="5D9B878A"/>
    <w:rsid w:val="5DE1E3A6"/>
    <w:rsid w:val="5DF54D05"/>
    <w:rsid w:val="5DFB4572"/>
    <w:rsid w:val="5F1C2C1B"/>
    <w:rsid w:val="5F5E2F15"/>
    <w:rsid w:val="5F6DBEC7"/>
    <w:rsid w:val="5FBD4780"/>
    <w:rsid w:val="5FE635C8"/>
    <w:rsid w:val="5FE68FD7"/>
    <w:rsid w:val="5FFFB834"/>
    <w:rsid w:val="60631597"/>
    <w:rsid w:val="60974EA5"/>
    <w:rsid w:val="60B7F549"/>
    <w:rsid w:val="60B9C413"/>
    <w:rsid w:val="60E0F72F"/>
    <w:rsid w:val="6117DAAD"/>
    <w:rsid w:val="614E24AE"/>
    <w:rsid w:val="617196C1"/>
    <w:rsid w:val="6182C714"/>
    <w:rsid w:val="618A209F"/>
    <w:rsid w:val="61C62837"/>
    <w:rsid w:val="620AA01C"/>
    <w:rsid w:val="624E43C9"/>
    <w:rsid w:val="6255F0D4"/>
    <w:rsid w:val="6280E650"/>
    <w:rsid w:val="62D90093"/>
    <w:rsid w:val="62F1E295"/>
    <w:rsid w:val="62FCE2E3"/>
    <w:rsid w:val="6304CB46"/>
    <w:rsid w:val="630CDCFF"/>
    <w:rsid w:val="632B2C93"/>
    <w:rsid w:val="637AC6E6"/>
    <w:rsid w:val="6411F38C"/>
    <w:rsid w:val="6429097A"/>
    <w:rsid w:val="64353E1B"/>
    <w:rsid w:val="647D5A08"/>
    <w:rsid w:val="64A3DB79"/>
    <w:rsid w:val="65673226"/>
    <w:rsid w:val="65B63981"/>
    <w:rsid w:val="65E002F0"/>
    <w:rsid w:val="6655D15B"/>
    <w:rsid w:val="666996AB"/>
    <w:rsid w:val="668FBF85"/>
    <w:rsid w:val="66CB9005"/>
    <w:rsid w:val="66E25E43"/>
    <w:rsid w:val="670D6B8A"/>
    <w:rsid w:val="673DD5CF"/>
    <w:rsid w:val="67EF50E0"/>
    <w:rsid w:val="6863827D"/>
    <w:rsid w:val="6902B883"/>
    <w:rsid w:val="6923D35B"/>
    <w:rsid w:val="6941D36F"/>
    <w:rsid w:val="6967396C"/>
    <w:rsid w:val="6989368D"/>
    <w:rsid w:val="69C60591"/>
    <w:rsid w:val="6A08B659"/>
    <w:rsid w:val="6AA5867D"/>
    <w:rsid w:val="6AB1F7A1"/>
    <w:rsid w:val="6B768522"/>
    <w:rsid w:val="6B7A4BFF"/>
    <w:rsid w:val="6B8CB219"/>
    <w:rsid w:val="6B98599D"/>
    <w:rsid w:val="6B9DE753"/>
    <w:rsid w:val="6BB85ED9"/>
    <w:rsid w:val="6BEF29B2"/>
    <w:rsid w:val="6C160E31"/>
    <w:rsid w:val="6C17AAFA"/>
    <w:rsid w:val="6C2E4048"/>
    <w:rsid w:val="6C5A1EB2"/>
    <w:rsid w:val="6CF6CF51"/>
    <w:rsid w:val="6D0D8957"/>
    <w:rsid w:val="6D648202"/>
    <w:rsid w:val="6DAC9699"/>
    <w:rsid w:val="6DDD9070"/>
    <w:rsid w:val="6E075520"/>
    <w:rsid w:val="6E0F7A04"/>
    <w:rsid w:val="6E1776CF"/>
    <w:rsid w:val="6E63495D"/>
    <w:rsid w:val="6E7A0B9D"/>
    <w:rsid w:val="6E8FEB0E"/>
    <w:rsid w:val="6EAE3EA9"/>
    <w:rsid w:val="6EC2636C"/>
    <w:rsid w:val="6EDE37D0"/>
    <w:rsid w:val="6EF4EC0F"/>
    <w:rsid w:val="6F07424C"/>
    <w:rsid w:val="6F4FDBD7"/>
    <w:rsid w:val="6FFB053F"/>
    <w:rsid w:val="7015DBFE"/>
    <w:rsid w:val="70964F3A"/>
    <w:rsid w:val="70BC3B0A"/>
    <w:rsid w:val="712E5216"/>
    <w:rsid w:val="715922F4"/>
    <w:rsid w:val="716F77F7"/>
    <w:rsid w:val="71AA93BA"/>
    <w:rsid w:val="721B8D2A"/>
    <w:rsid w:val="7247F802"/>
    <w:rsid w:val="724F511E"/>
    <w:rsid w:val="7272EBD5"/>
    <w:rsid w:val="729BBCF7"/>
    <w:rsid w:val="734550BA"/>
    <w:rsid w:val="735EA9AA"/>
    <w:rsid w:val="736898C4"/>
    <w:rsid w:val="737A1D6B"/>
    <w:rsid w:val="7385D00B"/>
    <w:rsid w:val="73DDD53B"/>
    <w:rsid w:val="73DDEC68"/>
    <w:rsid w:val="73E516CE"/>
    <w:rsid w:val="7435FF04"/>
    <w:rsid w:val="744A523C"/>
    <w:rsid w:val="74723671"/>
    <w:rsid w:val="74785826"/>
    <w:rsid w:val="74A59B8A"/>
    <w:rsid w:val="74B574EC"/>
    <w:rsid w:val="756AA7AF"/>
    <w:rsid w:val="757E7156"/>
    <w:rsid w:val="766A46C3"/>
    <w:rsid w:val="767BE158"/>
    <w:rsid w:val="769D05F3"/>
    <w:rsid w:val="76F5F067"/>
    <w:rsid w:val="775FB818"/>
    <w:rsid w:val="77805F94"/>
    <w:rsid w:val="77ED05D3"/>
    <w:rsid w:val="784EEEB5"/>
    <w:rsid w:val="78555017"/>
    <w:rsid w:val="7870973B"/>
    <w:rsid w:val="791FF671"/>
    <w:rsid w:val="7933FE7E"/>
    <w:rsid w:val="79426F67"/>
    <w:rsid w:val="79BC5CBB"/>
    <w:rsid w:val="79EB0CF5"/>
    <w:rsid w:val="7A0FAFCC"/>
    <w:rsid w:val="7A22E08B"/>
    <w:rsid w:val="7A355181"/>
    <w:rsid w:val="7A38BA1C"/>
    <w:rsid w:val="7A4D100A"/>
    <w:rsid w:val="7A8D072E"/>
    <w:rsid w:val="7AA20309"/>
    <w:rsid w:val="7AAB9BCE"/>
    <w:rsid w:val="7B03A275"/>
    <w:rsid w:val="7B66CD69"/>
    <w:rsid w:val="7B702931"/>
    <w:rsid w:val="7B854387"/>
    <w:rsid w:val="7BBC8B4D"/>
    <w:rsid w:val="7BD4E8D0"/>
    <w:rsid w:val="7C28D78F"/>
    <w:rsid w:val="7C3F704F"/>
    <w:rsid w:val="7D64C7B0"/>
    <w:rsid w:val="7D705ADE"/>
    <w:rsid w:val="7D749F22"/>
    <w:rsid w:val="7D8195B5"/>
    <w:rsid w:val="7DADFF8E"/>
    <w:rsid w:val="7E3EBD15"/>
    <w:rsid w:val="7E47D533"/>
    <w:rsid w:val="7E70A9F9"/>
    <w:rsid w:val="7E9952CE"/>
    <w:rsid w:val="7ED19B7F"/>
    <w:rsid w:val="7EE63CD6"/>
    <w:rsid w:val="7F28FEB5"/>
    <w:rsid w:val="7F725D74"/>
    <w:rsid w:val="7FAB597B"/>
    <w:rsid w:val="7FD66D07"/>
    <w:rsid w:val="7FEF7B9F"/>
    <w:rsid w:val="7FF36F88"/>
    <w:rsid w:val="7FFE07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C78D99"/>
  <w14:defaultImageDpi w14:val="0"/>
  <w15:docId w15:val="{6A9264ED-2C62-4780-B831-A71A290C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9" w:unhideWhenUsed="1" w:qFormat="1"/>
    <w:lsdException w:name="heading 4" w:locked="1" w:uiPriority="9"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lang w:val="es-ES" w:eastAsia="es-ES"/>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ED4B1E"/>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ED4B1E"/>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lang w:val="es-ES" w:eastAsia="es-ES"/>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unhideWhenUsed/>
    <w:rsid w:val="005E1667"/>
  </w:style>
  <w:style w:type="character" w:customStyle="1" w:styleId="TextocomentarioCar">
    <w:name w:val="Texto comentario Car"/>
    <w:basedOn w:val="Fuentedeprrafopredeter"/>
    <w:link w:val="Textocomentario"/>
    <w:uiPriority w:val="99"/>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styleId="Textosinformato">
    <w:name w:val="Plain Text"/>
    <w:basedOn w:val="Normal"/>
    <w:link w:val="TextosinformatoCar"/>
    <w:uiPriority w:val="99"/>
    <w:unhideWhenUsed/>
    <w:rsid w:val="00DF644B"/>
    <w:pPr>
      <w:widowControl/>
      <w:overflowPunct/>
      <w:autoSpaceDE/>
      <w:autoSpaceDN/>
      <w:adjustRightInd/>
    </w:pPr>
    <w:rPr>
      <w:rFonts w:ascii="Courier New" w:hAnsi="Courier New" w:cs="Courier New"/>
      <w:kern w:val="0"/>
    </w:rPr>
  </w:style>
  <w:style w:type="character" w:customStyle="1" w:styleId="TextosinformatoCar">
    <w:name w:val="Texto sin formato Car"/>
    <w:basedOn w:val="Fuentedeprrafopredeter"/>
    <w:link w:val="Textosinformato"/>
    <w:uiPriority w:val="99"/>
    <w:locked/>
    <w:rsid w:val="00DF644B"/>
    <w:rPr>
      <w:rFonts w:ascii="Courier New" w:hAnsi="Courier New" w:cs="Courier New"/>
    </w:rPr>
  </w:style>
  <w:style w:type="paragraph" w:customStyle="1" w:styleId="Textopredeterminado">
    <w:name w:val="Texto predeterminado"/>
    <w:basedOn w:val="Normal"/>
    <w:uiPriority w:val="99"/>
    <w:rsid w:val="0097129E"/>
    <w:pPr>
      <w:widowControl/>
      <w:textAlignment w:val="baseline"/>
    </w:pPr>
    <w:rPr>
      <w:color w:val="000000"/>
      <w:kern w:val="0"/>
      <w:sz w:val="24"/>
      <w:lang w:val="es-CO"/>
    </w:rPr>
  </w:style>
  <w:style w:type="paragraph" w:customStyle="1" w:styleId="Decretos">
    <w:name w:val="Decretos"/>
    <w:rsid w:val="008B3D8E"/>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Default">
    <w:name w:val="Default"/>
    <w:rsid w:val="00F31BB3"/>
    <w:pPr>
      <w:autoSpaceDE w:val="0"/>
      <w:autoSpaceDN w:val="0"/>
      <w:adjustRightInd w:val="0"/>
    </w:pPr>
    <w:rPr>
      <w:rFonts w:ascii="Bookman Old Style" w:hAnsi="Bookman Old Style" w:cs="Bookman Old Style"/>
      <w:color w:val="000000"/>
      <w:sz w:val="24"/>
      <w:szCs w:val="24"/>
      <w:lang w:val="es-ES" w:eastAsia="es-ES"/>
    </w:rPr>
  </w:style>
  <w:style w:type="character" w:customStyle="1" w:styleId="sfzihb">
    <w:name w:val="sfzihb"/>
    <w:basedOn w:val="Fuentedeprrafopredeter"/>
    <w:rsid w:val="00ED4B1E"/>
    <w:rPr>
      <w:rFonts w:cs="Times New Roman"/>
    </w:rPr>
  </w:style>
  <w:style w:type="character" w:customStyle="1" w:styleId="baj">
    <w:name w:val="b_aj"/>
    <w:basedOn w:val="Fuentedeprrafopredeter"/>
    <w:rsid w:val="00B06BE3"/>
    <w:rPr>
      <w:rFonts w:cs="Times New Roman"/>
    </w:rPr>
  </w:style>
  <w:style w:type="character" w:styleId="Textoennegrita">
    <w:name w:val="Strong"/>
    <w:basedOn w:val="Fuentedeprrafopredeter"/>
    <w:uiPriority w:val="22"/>
    <w:qFormat/>
    <w:locked/>
    <w:rsid w:val="00B06BE3"/>
    <w:rPr>
      <w:rFonts w:cs="Times New Roman"/>
      <w:b/>
      <w:bCs/>
    </w:rPr>
  </w:style>
  <w:style w:type="character" w:customStyle="1" w:styleId="normaltextrun">
    <w:name w:val="normaltextrun"/>
    <w:basedOn w:val="Fuentedeprrafopredeter"/>
    <w:rsid w:val="00ED5F54"/>
  </w:style>
  <w:style w:type="paragraph" w:customStyle="1" w:styleId="Refdenotaalpie2">
    <w:name w:val="Ref. de nota al pie2"/>
    <w:aliases w:val="Nota de pie,Pie de pagina"/>
    <w:basedOn w:val="Normal"/>
    <w:link w:val="Refdenotaalpie"/>
    <w:rsid w:val="0046705C"/>
    <w:pPr>
      <w:widowControl/>
      <w:overflowPunct/>
      <w:autoSpaceDE/>
      <w:autoSpaceDN/>
      <w:adjustRightInd/>
      <w:spacing w:after="160" w:line="240" w:lineRule="exact"/>
    </w:pPr>
    <w:rPr>
      <w:kern w:val="0"/>
      <w:vertAlign w:val="superscript"/>
      <w:lang w:val="es-CO" w:eastAsia="es-CO"/>
    </w:rPr>
  </w:style>
  <w:style w:type="paragraph" w:customStyle="1" w:styleId="Style2">
    <w:name w:val="Style2"/>
    <w:basedOn w:val="Normal"/>
    <w:uiPriority w:val="99"/>
    <w:rsid w:val="00A476AA"/>
    <w:pPr>
      <w:overflowPunct/>
      <w:spacing w:line="317" w:lineRule="exact"/>
      <w:jc w:val="both"/>
    </w:pPr>
    <w:rPr>
      <w:rFonts w:ascii="Cambria" w:eastAsiaTheme="minorEastAsia" w:hAnsi="Cambria" w:cstheme="minorBidi"/>
      <w:kern w:val="0"/>
      <w:sz w:val="24"/>
      <w:szCs w:val="24"/>
      <w:lang w:val="es-CO" w:eastAsia="es-CO"/>
    </w:rPr>
  </w:style>
  <w:style w:type="character" w:customStyle="1" w:styleId="PrrafodelistaCar">
    <w:name w:val="Párrafo de lista Car"/>
    <w:link w:val="Prrafodelista"/>
    <w:uiPriority w:val="34"/>
    <w:locked/>
    <w:rsid w:val="007672DD"/>
    <w:rPr>
      <w:kern w:val="28"/>
      <w:lang w:val="es-ES" w:eastAsia="es-ES"/>
    </w:rPr>
  </w:style>
  <w:style w:type="paragraph" w:customStyle="1" w:styleId="paragraph">
    <w:name w:val="paragraph"/>
    <w:basedOn w:val="Normal"/>
    <w:rsid w:val="00F41DCA"/>
    <w:pPr>
      <w:widowControl/>
      <w:overflowPunct/>
      <w:autoSpaceDE/>
      <w:autoSpaceDN/>
      <w:adjustRightInd/>
      <w:spacing w:before="100" w:beforeAutospacing="1" w:after="100" w:afterAutospacing="1"/>
    </w:pPr>
    <w:rPr>
      <w:kern w:val="0"/>
      <w:sz w:val="24"/>
      <w:szCs w:val="24"/>
      <w:lang w:val="es-CO" w:eastAsia="es-CO"/>
    </w:rPr>
  </w:style>
  <w:style w:type="character" w:customStyle="1" w:styleId="eop">
    <w:name w:val="eop"/>
    <w:basedOn w:val="Fuentedeprrafopredeter"/>
    <w:rsid w:val="00F41DCA"/>
  </w:style>
  <w:style w:type="character" w:customStyle="1" w:styleId="superscript">
    <w:name w:val="superscript"/>
    <w:basedOn w:val="Fuentedeprrafopredeter"/>
    <w:rsid w:val="00F41DCA"/>
  </w:style>
  <w:style w:type="paragraph" w:customStyle="1" w:styleId="pf0">
    <w:name w:val="pf0"/>
    <w:basedOn w:val="Normal"/>
    <w:rsid w:val="005D0BEB"/>
    <w:pPr>
      <w:widowControl/>
      <w:overflowPunct/>
      <w:autoSpaceDE/>
      <w:autoSpaceDN/>
      <w:adjustRightInd/>
      <w:spacing w:before="100" w:beforeAutospacing="1" w:after="100" w:afterAutospacing="1"/>
    </w:pPr>
    <w:rPr>
      <w:kern w:val="0"/>
      <w:sz w:val="24"/>
      <w:szCs w:val="24"/>
      <w:lang w:val="es-CO" w:eastAsia="es-CO"/>
    </w:rPr>
  </w:style>
  <w:style w:type="character" w:customStyle="1" w:styleId="cf01">
    <w:name w:val="cf01"/>
    <w:basedOn w:val="Fuentedeprrafopredeter"/>
    <w:rsid w:val="005D0BEB"/>
    <w:rPr>
      <w:rFonts w:ascii="Segoe UI" w:hAnsi="Segoe UI" w:cs="Segoe UI" w:hint="default"/>
      <w:sz w:val="18"/>
      <w:szCs w:val="18"/>
    </w:rPr>
  </w:style>
  <w:style w:type="paragraph" w:styleId="Listaconvietas">
    <w:name w:val="List Bullet"/>
    <w:basedOn w:val="Normal"/>
    <w:uiPriority w:val="99"/>
    <w:unhideWhenUsed/>
    <w:rsid w:val="00DF1925"/>
    <w:pPr>
      <w:numPr>
        <w:numId w:val="16"/>
      </w:numPr>
      <w:contextualSpacing/>
    </w:pPr>
  </w:style>
  <w:style w:type="paragraph" w:styleId="Subttulo">
    <w:name w:val="Subtitle"/>
    <w:basedOn w:val="Normal"/>
    <w:next w:val="Normal"/>
    <w:link w:val="SubttuloCar"/>
    <w:qFormat/>
    <w:locked/>
    <w:rsid w:val="002F6E0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2F6E09"/>
    <w:rPr>
      <w:rFonts w:asciiTheme="minorHAnsi" w:eastAsiaTheme="minorEastAsia" w:hAnsiTheme="minorHAnsi" w:cstheme="minorBidi"/>
      <w:color w:val="5A5A5A" w:themeColor="text1" w:themeTint="A5"/>
      <w:spacing w:val="15"/>
      <w:kern w:val="28"/>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2426">
      <w:bodyDiv w:val="1"/>
      <w:marLeft w:val="0"/>
      <w:marRight w:val="0"/>
      <w:marTop w:val="0"/>
      <w:marBottom w:val="0"/>
      <w:divBdr>
        <w:top w:val="none" w:sz="0" w:space="0" w:color="auto"/>
        <w:left w:val="none" w:sz="0" w:space="0" w:color="auto"/>
        <w:bottom w:val="none" w:sz="0" w:space="0" w:color="auto"/>
        <w:right w:val="none" w:sz="0" w:space="0" w:color="auto"/>
      </w:divBdr>
    </w:div>
    <w:div w:id="916342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369">
          <w:marLeft w:val="0"/>
          <w:marRight w:val="0"/>
          <w:marTop w:val="0"/>
          <w:marBottom w:val="0"/>
          <w:divBdr>
            <w:top w:val="none" w:sz="0" w:space="0" w:color="auto"/>
            <w:left w:val="none" w:sz="0" w:space="0" w:color="auto"/>
            <w:bottom w:val="none" w:sz="0" w:space="0" w:color="auto"/>
            <w:right w:val="none" w:sz="0" w:space="0" w:color="auto"/>
          </w:divBdr>
        </w:div>
        <w:div w:id="1642341465">
          <w:marLeft w:val="0"/>
          <w:marRight w:val="0"/>
          <w:marTop w:val="0"/>
          <w:marBottom w:val="0"/>
          <w:divBdr>
            <w:top w:val="none" w:sz="0" w:space="0" w:color="auto"/>
            <w:left w:val="none" w:sz="0" w:space="0" w:color="auto"/>
            <w:bottom w:val="none" w:sz="0" w:space="0" w:color="auto"/>
            <w:right w:val="none" w:sz="0" w:space="0" w:color="auto"/>
          </w:divBdr>
        </w:div>
        <w:div w:id="1856769653">
          <w:marLeft w:val="0"/>
          <w:marRight w:val="0"/>
          <w:marTop w:val="0"/>
          <w:marBottom w:val="0"/>
          <w:divBdr>
            <w:top w:val="none" w:sz="0" w:space="0" w:color="auto"/>
            <w:left w:val="none" w:sz="0" w:space="0" w:color="auto"/>
            <w:bottom w:val="none" w:sz="0" w:space="0" w:color="auto"/>
            <w:right w:val="none" w:sz="0" w:space="0" w:color="auto"/>
          </w:divBdr>
        </w:div>
        <w:div w:id="533545658">
          <w:marLeft w:val="0"/>
          <w:marRight w:val="0"/>
          <w:marTop w:val="0"/>
          <w:marBottom w:val="0"/>
          <w:divBdr>
            <w:top w:val="none" w:sz="0" w:space="0" w:color="auto"/>
            <w:left w:val="none" w:sz="0" w:space="0" w:color="auto"/>
            <w:bottom w:val="none" w:sz="0" w:space="0" w:color="auto"/>
            <w:right w:val="none" w:sz="0" w:space="0" w:color="auto"/>
          </w:divBdr>
        </w:div>
        <w:div w:id="2028097974">
          <w:marLeft w:val="0"/>
          <w:marRight w:val="0"/>
          <w:marTop w:val="0"/>
          <w:marBottom w:val="0"/>
          <w:divBdr>
            <w:top w:val="none" w:sz="0" w:space="0" w:color="auto"/>
            <w:left w:val="none" w:sz="0" w:space="0" w:color="auto"/>
            <w:bottom w:val="none" w:sz="0" w:space="0" w:color="auto"/>
            <w:right w:val="none" w:sz="0" w:space="0" w:color="auto"/>
          </w:divBdr>
        </w:div>
        <w:div w:id="1567178245">
          <w:marLeft w:val="0"/>
          <w:marRight w:val="0"/>
          <w:marTop w:val="0"/>
          <w:marBottom w:val="0"/>
          <w:divBdr>
            <w:top w:val="none" w:sz="0" w:space="0" w:color="auto"/>
            <w:left w:val="none" w:sz="0" w:space="0" w:color="auto"/>
            <w:bottom w:val="none" w:sz="0" w:space="0" w:color="auto"/>
            <w:right w:val="none" w:sz="0" w:space="0" w:color="auto"/>
          </w:divBdr>
        </w:div>
        <w:div w:id="1584795997">
          <w:marLeft w:val="0"/>
          <w:marRight w:val="0"/>
          <w:marTop w:val="0"/>
          <w:marBottom w:val="0"/>
          <w:divBdr>
            <w:top w:val="none" w:sz="0" w:space="0" w:color="auto"/>
            <w:left w:val="none" w:sz="0" w:space="0" w:color="auto"/>
            <w:bottom w:val="none" w:sz="0" w:space="0" w:color="auto"/>
            <w:right w:val="none" w:sz="0" w:space="0" w:color="auto"/>
          </w:divBdr>
        </w:div>
        <w:div w:id="660818994">
          <w:marLeft w:val="0"/>
          <w:marRight w:val="0"/>
          <w:marTop w:val="0"/>
          <w:marBottom w:val="0"/>
          <w:divBdr>
            <w:top w:val="none" w:sz="0" w:space="0" w:color="auto"/>
            <w:left w:val="none" w:sz="0" w:space="0" w:color="auto"/>
            <w:bottom w:val="none" w:sz="0" w:space="0" w:color="auto"/>
            <w:right w:val="none" w:sz="0" w:space="0" w:color="auto"/>
          </w:divBdr>
        </w:div>
        <w:div w:id="642807963">
          <w:marLeft w:val="0"/>
          <w:marRight w:val="0"/>
          <w:marTop w:val="0"/>
          <w:marBottom w:val="0"/>
          <w:divBdr>
            <w:top w:val="none" w:sz="0" w:space="0" w:color="auto"/>
            <w:left w:val="none" w:sz="0" w:space="0" w:color="auto"/>
            <w:bottom w:val="none" w:sz="0" w:space="0" w:color="auto"/>
            <w:right w:val="none" w:sz="0" w:space="0" w:color="auto"/>
          </w:divBdr>
        </w:div>
        <w:div w:id="1965311296">
          <w:marLeft w:val="0"/>
          <w:marRight w:val="0"/>
          <w:marTop w:val="0"/>
          <w:marBottom w:val="0"/>
          <w:divBdr>
            <w:top w:val="none" w:sz="0" w:space="0" w:color="auto"/>
            <w:left w:val="none" w:sz="0" w:space="0" w:color="auto"/>
            <w:bottom w:val="none" w:sz="0" w:space="0" w:color="auto"/>
            <w:right w:val="none" w:sz="0" w:space="0" w:color="auto"/>
          </w:divBdr>
        </w:div>
        <w:div w:id="1042635523">
          <w:marLeft w:val="0"/>
          <w:marRight w:val="0"/>
          <w:marTop w:val="0"/>
          <w:marBottom w:val="0"/>
          <w:divBdr>
            <w:top w:val="none" w:sz="0" w:space="0" w:color="auto"/>
            <w:left w:val="none" w:sz="0" w:space="0" w:color="auto"/>
            <w:bottom w:val="none" w:sz="0" w:space="0" w:color="auto"/>
            <w:right w:val="none" w:sz="0" w:space="0" w:color="auto"/>
          </w:divBdr>
        </w:div>
        <w:div w:id="703604860">
          <w:marLeft w:val="0"/>
          <w:marRight w:val="0"/>
          <w:marTop w:val="0"/>
          <w:marBottom w:val="0"/>
          <w:divBdr>
            <w:top w:val="none" w:sz="0" w:space="0" w:color="auto"/>
            <w:left w:val="none" w:sz="0" w:space="0" w:color="auto"/>
            <w:bottom w:val="none" w:sz="0" w:space="0" w:color="auto"/>
            <w:right w:val="none" w:sz="0" w:space="0" w:color="auto"/>
          </w:divBdr>
        </w:div>
        <w:div w:id="1125544605">
          <w:marLeft w:val="0"/>
          <w:marRight w:val="0"/>
          <w:marTop w:val="0"/>
          <w:marBottom w:val="0"/>
          <w:divBdr>
            <w:top w:val="none" w:sz="0" w:space="0" w:color="auto"/>
            <w:left w:val="none" w:sz="0" w:space="0" w:color="auto"/>
            <w:bottom w:val="none" w:sz="0" w:space="0" w:color="auto"/>
            <w:right w:val="none" w:sz="0" w:space="0" w:color="auto"/>
          </w:divBdr>
        </w:div>
        <w:div w:id="217477458">
          <w:marLeft w:val="0"/>
          <w:marRight w:val="0"/>
          <w:marTop w:val="0"/>
          <w:marBottom w:val="0"/>
          <w:divBdr>
            <w:top w:val="none" w:sz="0" w:space="0" w:color="auto"/>
            <w:left w:val="none" w:sz="0" w:space="0" w:color="auto"/>
            <w:bottom w:val="none" w:sz="0" w:space="0" w:color="auto"/>
            <w:right w:val="none" w:sz="0" w:space="0" w:color="auto"/>
          </w:divBdr>
        </w:div>
        <w:div w:id="45493500">
          <w:marLeft w:val="0"/>
          <w:marRight w:val="0"/>
          <w:marTop w:val="0"/>
          <w:marBottom w:val="0"/>
          <w:divBdr>
            <w:top w:val="none" w:sz="0" w:space="0" w:color="auto"/>
            <w:left w:val="none" w:sz="0" w:space="0" w:color="auto"/>
            <w:bottom w:val="none" w:sz="0" w:space="0" w:color="auto"/>
            <w:right w:val="none" w:sz="0" w:space="0" w:color="auto"/>
          </w:divBdr>
        </w:div>
        <w:div w:id="1592350712">
          <w:marLeft w:val="0"/>
          <w:marRight w:val="0"/>
          <w:marTop w:val="0"/>
          <w:marBottom w:val="0"/>
          <w:divBdr>
            <w:top w:val="none" w:sz="0" w:space="0" w:color="auto"/>
            <w:left w:val="none" w:sz="0" w:space="0" w:color="auto"/>
            <w:bottom w:val="none" w:sz="0" w:space="0" w:color="auto"/>
            <w:right w:val="none" w:sz="0" w:space="0" w:color="auto"/>
          </w:divBdr>
        </w:div>
        <w:div w:id="1508129545">
          <w:marLeft w:val="0"/>
          <w:marRight w:val="0"/>
          <w:marTop w:val="0"/>
          <w:marBottom w:val="0"/>
          <w:divBdr>
            <w:top w:val="none" w:sz="0" w:space="0" w:color="auto"/>
            <w:left w:val="none" w:sz="0" w:space="0" w:color="auto"/>
            <w:bottom w:val="none" w:sz="0" w:space="0" w:color="auto"/>
            <w:right w:val="none" w:sz="0" w:space="0" w:color="auto"/>
          </w:divBdr>
        </w:div>
        <w:div w:id="1656375607">
          <w:marLeft w:val="0"/>
          <w:marRight w:val="0"/>
          <w:marTop w:val="0"/>
          <w:marBottom w:val="0"/>
          <w:divBdr>
            <w:top w:val="none" w:sz="0" w:space="0" w:color="auto"/>
            <w:left w:val="none" w:sz="0" w:space="0" w:color="auto"/>
            <w:bottom w:val="none" w:sz="0" w:space="0" w:color="auto"/>
            <w:right w:val="none" w:sz="0" w:space="0" w:color="auto"/>
          </w:divBdr>
        </w:div>
        <w:div w:id="1479685539">
          <w:marLeft w:val="0"/>
          <w:marRight w:val="0"/>
          <w:marTop w:val="0"/>
          <w:marBottom w:val="0"/>
          <w:divBdr>
            <w:top w:val="none" w:sz="0" w:space="0" w:color="auto"/>
            <w:left w:val="none" w:sz="0" w:space="0" w:color="auto"/>
            <w:bottom w:val="none" w:sz="0" w:space="0" w:color="auto"/>
            <w:right w:val="none" w:sz="0" w:space="0" w:color="auto"/>
          </w:divBdr>
        </w:div>
        <w:div w:id="978994609">
          <w:marLeft w:val="0"/>
          <w:marRight w:val="0"/>
          <w:marTop w:val="0"/>
          <w:marBottom w:val="0"/>
          <w:divBdr>
            <w:top w:val="none" w:sz="0" w:space="0" w:color="auto"/>
            <w:left w:val="none" w:sz="0" w:space="0" w:color="auto"/>
            <w:bottom w:val="none" w:sz="0" w:space="0" w:color="auto"/>
            <w:right w:val="none" w:sz="0" w:space="0" w:color="auto"/>
          </w:divBdr>
        </w:div>
        <w:div w:id="816192766">
          <w:marLeft w:val="0"/>
          <w:marRight w:val="0"/>
          <w:marTop w:val="0"/>
          <w:marBottom w:val="0"/>
          <w:divBdr>
            <w:top w:val="none" w:sz="0" w:space="0" w:color="auto"/>
            <w:left w:val="none" w:sz="0" w:space="0" w:color="auto"/>
            <w:bottom w:val="none" w:sz="0" w:space="0" w:color="auto"/>
            <w:right w:val="none" w:sz="0" w:space="0" w:color="auto"/>
          </w:divBdr>
        </w:div>
        <w:div w:id="1087724200">
          <w:marLeft w:val="0"/>
          <w:marRight w:val="0"/>
          <w:marTop w:val="0"/>
          <w:marBottom w:val="0"/>
          <w:divBdr>
            <w:top w:val="none" w:sz="0" w:space="0" w:color="auto"/>
            <w:left w:val="none" w:sz="0" w:space="0" w:color="auto"/>
            <w:bottom w:val="none" w:sz="0" w:space="0" w:color="auto"/>
            <w:right w:val="none" w:sz="0" w:space="0" w:color="auto"/>
          </w:divBdr>
        </w:div>
        <w:div w:id="51201677">
          <w:marLeft w:val="0"/>
          <w:marRight w:val="0"/>
          <w:marTop w:val="0"/>
          <w:marBottom w:val="0"/>
          <w:divBdr>
            <w:top w:val="none" w:sz="0" w:space="0" w:color="auto"/>
            <w:left w:val="none" w:sz="0" w:space="0" w:color="auto"/>
            <w:bottom w:val="none" w:sz="0" w:space="0" w:color="auto"/>
            <w:right w:val="none" w:sz="0" w:space="0" w:color="auto"/>
          </w:divBdr>
        </w:div>
        <w:div w:id="843015136">
          <w:marLeft w:val="0"/>
          <w:marRight w:val="0"/>
          <w:marTop w:val="0"/>
          <w:marBottom w:val="0"/>
          <w:divBdr>
            <w:top w:val="none" w:sz="0" w:space="0" w:color="auto"/>
            <w:left w:val="none" w:sz="0" w:space="0" w:color="auto"/>
            <w:bottom w:val="none" w:sz="0" w:space="0" w:color="auto"/>
            <w:right w:val="none" w:sz="0" w:space="0" w:color="auto"/>
          </w:divBdr>
        </w:div>
        <w:div w:id="999426716">
          <w:marLeft w:val="0"/>
          <w:marRight w:val="0"/>
          <w:marTop w:val="0"/>
          <w:marBottom w:val="0"/>
          <w:divBdr>
            <w:top w:val="none" w:sz="0" w:space="0" w:color="auto"/>
            <w:left w:val="none" w:sz="0" w:space="0" w:color="auto"/>
            <w:bottom w:val="none" w:sz="0" w:space="0" w:color="auto"/>
            <w:right w:val="none" w:sz="0" w:space="0" w:color="auto"/>
          </w:divBdr>
        </w:div>
        <w:div w:id="140075949">
          <w:marLeft w:val="0"/>
          <w:marRight w:val="0"/>
          <w:marTop w:val="0"/>
          <w:marBottom w:val="0"/>
          <w:divBdr>
            <w:top w:val="none" w:sz="0" w:space="0" w:color="auto"/>
            <w:left w:val="none" w:sz="0" w:space="0" w:color="auto"/>
            <w:bottom w:val="none" w:sz="0" w:space="0" w:color="auto"/>
            <w:right w:val="none" w:sz="0" w:space="0" w:color="auto"/>
          </w:divBdr>
        </w:div>
      </w:divsChild>
    </w:div>
    <w:div w:id="116029992">
      <w:bodyDiv w:val="1"/>
      <w:marLeft w:val="0"/>
      <w:marRight w:val="0"/>
      <w:marTop w:val="0"/>
      <w:marBottom w:val="0"/>
      <w:divBdr>
        <w:top w:val="none" w:sz="0" w:space="0" w:color="auto"/>
        <w:left w:val="none" w:sz="0" w:space="0" w:color="auto"/>
        <w:bottom w:val="none" w:sz="0" w:space="0" w:color="auto"/>
        <w:right w:val="none" w:sz="0" w:space="0" w:color="auto"/>
      </w:divBdr>
    </w:div>
    <w:div w:id="132334989">
      <w:bodyDiv w:val="1"/>
      <w:marLeft w:val="0"/>
      <w:marRight w:val="0"/>
      <w:marTop w:val="0"/>
      <w:marBottom w:val="0"/>
      <w:divBdr>
        <w:top w:val="none" w:sz="0" w:space="0" w:color="auto"/>
        <w:left w:val="none" w:sz="0" w:space="0" w:color="auto"/>
        <w:bottom w:val="none" w:sz="0" w:space="0" w:color="auto"/>
        <w:right w:val="none" w:sz="0" w:space="0" w:color="auto"/>
      </w:divBdr>
    </w:div>
    <w:div w:id="198593862">
      <w:bodyDiv w:val="1"/>
      <w:marLeft w:val="0"/>
      <w:marRight w:val="0"/>
      <w:marTop w:val="0"/>
      <w:marBottom w:val="0"/>
      <w:divBdr>
        <w:top w:val="none" w:sz="0" w:space="0" w:color="auto"/>
        <w:left w:val="none" w:sz="0" w:space="0" w:color="auto"/>
        <w:bottom w:val="none" w:sz="0" w:space="0" w:color="auto"/>
        <w:right w:val="none" w:sz="0" w:space="0" w:color="auto"/>
      </w:divBdr>
    </w:div>
    <w:div w:id="222254824">
      <w:bodyDiv w:val="1"/>
      <w:marLeft w:val="0"/>
      <w:marRight w:val="0"/>
      <w:marTop w:val="0"/>
      <w:marBottom w:val="0"/>
      <w:divBdr>
        <w:top w:val="none" w:sz="0" w:space="0" w:color="auto"/>
        <w:left w:val="none" w:sz="0" w:space="0" w:color="auto"/>
        <w:bottom w:val="none" w:sz="0" w:space="0" w:color="auto"/>
        <w:right w:val="none" w:sz="0" w:space="0" w:color="auto"/>
      </w:divBdr>
    </w:div>
    <w:div w:id="226646075">
      <w:bodyDiv w:val="1"/>
      <w:marLeft w:val="0"/>
      <w:marRight w:val="0"/>
      <w:marTop w:val="0"/>
      <w:marBottom w:val="0"/>
      <w:divBdr>
        <w:top w:val="none" w:sz="0" w:space="0" w:color="auto"/>
        <w:left w:val="none" w:sz="0" w:space="0" w:color="auto"/>
        <w:bottom w:val="none" w:sz="0" w:space="0" w:color="auto"/>
        <w:right w:val="none" w:sz="0" w:space="0" w:color="auto"/>
      </w:divBdr>
    </w:div>
    <w:div w:id="316498662">
      <w:bodyDiv w:val="1"/>
      <w:marLeft w:val="0"/>
      <w:marRight w:val="0"/>
      <w:marTop w:val="0"/>
      <w:marBottom w:val="0"/>
      <w:divBdr>
        <w:top w:val="none" w:sz="0" w:space="0" w:color="auto"/>
        <w:left w:val="none" w:sz="0" w:space="0" w:color="auto"/>
        <w:bottom w:val="none" w:sz="0" w:space="0" w:color="auto"/>
        <w:right w:val="none" w:sz="0" w:space="0" w:color="auto"/>
      </w:divBdr>
    </w:div>
    <w:div w:id="326978712">
      <w:bodyDiv w:val="1"/>
      <w:marLeft w:val="0"/>
      <w:marRight w:val="0"/>
      <w:marTop w:val="0"/>
      <w:marBottom w:val="0"/>
      <w:divBdr>
        <w:top w:val="none" w:sz="0" w:space="0" w:color="auto"/>
        <w:left w:val="none" w:sz="0" w:space="0" w:color="auto"/>
        <w:bottom w:val="none" w:sz="0" w:space="0" w:color="auto"/>
        <w:right w:val="none" w:sz="0" w:space="0" w:color="auto"/>
      </w:divBdr>
    </w:div>
    <w:div w:id="354573772">
      <w:bodyDiv w:val="1"/>
      <w:marLeft w:val="0"/>
      <w:marRight w:val="0"/>
      <w:marTop w:val="0"/>
      <w:marBottom w:val="0"/>
      <w:divBdr>
        <w:top w:val="none" w:sz="0" w:space="0" w:color="auto"/>
        <w:left w:val="none" w:sz="0" w:space="0" w:color="auto"/>
        <w:bottom w:val="none" w:sz="0" w:space="0" w:color="auto"/>
        <w:right w:val="none" w:sz="0" w:space="0" w:color="auto"/>
      </w:divBdr>
    </w:div>
    <w:div w:id="449323790">
      <w:bodyDiv w:val="1"/>
      <w:marLeft w:val="0"/>
      <w:marRight w:val="0"/>
      <w:marTop w:val="0"/>
      <w:marBottom w:val="0"/>
      <w:divBdr>
        <w:top w:val="none" w:sz="0" w:space="0" w:color="auto"/>
        <w:left w:val="none" w:sz="0" w:space="0" w:color="auto"/>
        <w:bottom w:val="none" w:sz="0" w:space="0" w:color="auto"/>
        <w:right w:val="none" w:sz="0" w:space="0" w:color="auto"/>
      </w:divBdr>
    </w:div>
    <w:div w:id="701827469">
      <w:bodyDiv w:val="1"/>
      <w:marLeft w:val="0"/>
      <w:marRight w:val="0"/>
      <w:marTop w:val="0"/>
      <w:marBottom w:val="0"/>
      <w:divBdr>
        <w:top w:val="none" w:sz="0" w:space="0" w:color="auto"/>
        <w:left w:val="none" w:sz="0" w:space="0" w:color="auto"/>
        <w:bottom w:val="none" w:sz="0" w:space="0" w:color="auto"/>
        <w:right w:val="none" w:sz="0" w:space="0" w:color="auto"/>
      </w:divBdr>
    </w:div>
    <w:div w:id="710962931">
      <w:marLeft w:val="0"/>
      <w:marRight w:val="0"/>
      <w:marTop w:val="0"/>
      <w:marBottom w:val="0"/>
      <w:divBdr>
        <w:top w:val="none" w:sz="0" w:space="0" w:color="auto"/>
        <w:left w:val="none" w:sz="0" w:space="0" w:color="auto"/>
        <w:bottom w:val="none" w:sz="0" w:space="0" w:color="auto"/>
        <w:right w:val="none" w:sz="0" w:space="0" w:color="auto"/>
      </w:divBdr>
    </w:div>
    <w:div w:id="710962932">
      <w:marLeft w:val="0"/>
      <w:marRight w:val="0"/>
      <w:marTop w:val="0"/>
      <w:marBottom w:val="0"/>
      <w:divBdr>
        <w:top w:val="none" w:sz="0" w:space="0" w:color="auto"/>
        <w:left w:val="none" w:sz="0" w:space="0" w:color="auto"/>
        <w:bottom w:val="none" w:sz="0" w:space="0" w:color="auto"/>
        <w:right w:val="none" w:sz="0" w:space="0" w:color="auto"/>
      </w:divBdr>
    </w:div>
    <w:div w:id="710962933">
      <w:marLeft w:val="0"/>
      <w:marRight w:val="0"/>
      <w:marTop w:val="0"/>
      <w:marBottom w:val="0"/>
      <w:divBdr>
        <w:top w:val="none" w:sz="0" w:space="0" w:color="auto"/>
        <w:left w:val="none" w:sz="0" w:space="0" w:color="auto"/>
        <w:bottom w:val="none" w:sz="0" w:space="0" w:color="auto"/>
        <w:right w:val="none" w:sz="0" w:space="0" w:color="auto"/>
      </w:divBdr>
    </w:div>
    <w:div w:id="710962934">
      <w:marLeft w:val="0"/>
      <w:marRight w:val="0"/>
      <w:marTop w:val="0"/>
      <w:marBottom w:val="0"/>
      <w:divBdr>
        <w:top w:val="none" w:sz="0" w:space="0" w:color="auto"/>
        <w:left w:val="none" w:sz="0" w:space="0" w:color="auto"/>
        <w:bottom w:val="none" w:sz="0" w:space="0" w:color="auto"/>
        <w:right w:val="none" w:sz="0" w:space="0" w:color="auto"/>
      </w:divBdr>
    </w:div>
    <w:div w:id="710962935">
      <w:marLeft w:val="0"/>
      <w:marRight w:val="0"/>
      <w:marTop w:val="0"/>
      <w:marBottom w:val="0"/>
      <w:divBdr>
        <w:top w:val="none" w:sz="0" w:space="0" w:color="auto"/>
        <w:left w:val="none" w:sz="0" w:space="0" w:color="auto"/>
        <w:bottom w:val="none" w:sz="0" w:space="0" w:color="auto"/>
        <w:right w:val="none" w:sz="0" w:space="0" w:color="auto"/>
      </w:divBdr>
    </w:div>
    <w:div w:id="710962936">
      <w:marLeft w:val="0"/>
      <w:marRight w:val="0"/>
      <w:marTop w:val="0"/>
      <w:marBottom w:val="0"/>
      <w:divBdr>
        <w:top w:val="none" w:sz="0" w:space="0" w:color="auto"/>
        <w:left w:val="none" w:sz="0" w:space="0" w:color="auto"/>
        <w:bottom w:val="none" w:sz="0" w:space="0" w:color="auto"/>
        <w:right w:val="none" w:sz="0" w:space="0" w:color="auto"/>
      </w:divBdr>
    </w:div>
    <w:div w:id="710962937">
      <w:marLeft w:val="0"/>
      <w:marRight w:val="0"/>
      <w:marTop w:val="0"/>
      <w:marBottom w:val="0"/>
      <w:divBdr>
        <w:top w:val="none" w:sz="0" w:space="0" w:color="auto"/>
        <w:left w:val="none" w:sz="0" w:space="0" w:color="auto"/>
        <w:bottom w:val="none" w:sz="0" w:space="0" w:color="auto"/>
        <w:right w:val="none" w:sz="0" w:space="0" w:color="auto"/>
      </w:divBdr>
    </w:div>
    <w:div w:id="710962938">
      <w:marLeft w:val="0"/>
      <w:marRight w:val="0"/>
      <w:marTop w:val="0"/>
      <w:marBottom w:val="0"/>
      <w:divBdr>
        <w:top w:val="none" w:sz="0" w:space="0" w:color="auto"/>
        <w:left w:val="none" w:sz="0" w:space="0" w:color="auto"/>
        <w:bottom w:val="none" w:sz="0" w:space="0" w:color="auto"/>
        <w:right w:val="none" w:sz="0" w:space="0" w:color="auto"/>
      </w:divBdr>
    </w:div>
    <w:div w:id="710962940">
      <w:marLeft w:val="0"/>
      <w:marRight w:val="0"/>
      <w:marTop w:val="0"/>
      <w:marBottom w:val="0"/>
      <w:divBdr>
        <w:top w:val="none" w:sz="0" w:space="0" w:color="auto"/>
        <w:left w:val="none" w:sz="0" w:space="0" w:color="auto"/>
        <w:bottom w:val="none" w:sz="0" w:space="0" w:color="auto"/>
        <w:right w:val="none" w:sz="0" w:space="0" w:color="auto"/>
      </w:divBdr>
      <w:divsChild>
        <w:div w:id="710962939">
          <w:marLeft w:val="0"/>
          <w:marRight w:val="0"/>
          <w:marTop w:val="0"/>
          <w:marBottom w:val="0"/>
          <w:divBdr>
            <w:top w:val="none" w:sz="0" w:space="0" w:color="auto"/>
            <w:left w:val="none" w:sz="0" w:space="0" w:color="auto"/>
            <w:bottom w:val="none" w:sz="0" w:space="0" w:color="auto"/>
            <w:right w:val="none" w:sz="0" w:space="0" w:color="auto"/>
          </w:divBdr>
        </w:div>
        <w:div w:id="710962949">
          <w:marLeft w:val="45"/>
          <w:marRight w:val="45"/>
          <w:marTop w:val="15"/>
          <w:marBottom w:val="0"/>
          <w:divBdr>
            <w:top w:val="none" w:sz="0" w:space="0" w:color="auto"/>
            <w:left w:val="none" w:sz="0" w:space="0" w:color="auto"/>
            <w:bottom w:val="none" w:sz="0" w:space="0" w:color="auto"/>
            <w:right w:val="none" w:sz="0" w:space="0" w:color="auto"/>
          </w:divBdr>
          <w:divsChild>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2">
      <w:marLeft w:val="0"/>
      <w:marRight w:val="0"/>
      <w:marTop w:val="0"/>
      <w:marBottom w:val="0"/>
      <w:divBdr>
        <w:top w:val="none" w:sz="0" w:space="0" w:color="auto"/>
        <w:left w:val="none" w:sz="0" w:space="0" w:color="auto"/>
        <w:bottom w:val="none" w:sz="0" w:space="0" w:color="auto"/>
        <w:right w:val="none" w:sz="0" w:space="0" w:color="auto"/>
      </w:divBdr>
    </w:div>
    <w:div w:id="710962943">
      <w:marLeft w:val="0"/>
      <w:marRight w:val="0"/>
      <w:marTop w:val="0"/>
      <w:marBottom w:val="0"/>
      <w:divBdr>
        <w:top w:val="none" w:sz="0" w:space="0" w:color="auto"/>
        <w:left w:val="none" w:sz="0" w:space="0" w:color="auto"/>
        <w:bottom w:val="none" w:sz="0" w:space="0" w:color="auto"/>
        <w:right w:val="none" w:sz="0" w:space="0" w:color="auto"/>
      </w:divBdr>
    </w:div>
    <w:div w:id="710962944">
      <w:marLeft w:val="0"/>
      <w:marRight w:val="0"/>
      <w:marTop w:val="0"/>
      <w:marBottom w:val="0"/>
      <w:divBdr>
        <w:top w:val="none" w:sz="0" w:space="0" w:color="auto"/>
        <w:left w:val="none" w:sz="0" w:space="0" w:color="auto"/>
        <w:bottom w:val="none" w:sz="0" w:space="0" w:color="auto"/>
        <w:right w:val="none" w:sz="0" w:space="0" w:color="auto"/>
      </w:divBdr>
    </w:div>
    <w:div w:id="710962946">
      <w:marLeft w:val="0"/>
      <w:marRight w:val="0"/>
      <w:marTop w:val="0"/>
      <w:marBottom w:val="0"/>
      <w:divBdr>
        <w:top w:val="none" w:sz="0" w:space="0" w:color="auto"/>
        <w:left w:val="none" w:sz="0" w:space="0" w:color="auto"/>
        <w:bottom w:val="none" w:sz="0" w:space="0" w:color="auto"/>
        <w:right w:val="none" w:sz="0" w:space="0" w:color="auto"/>
      </w:divBdr>
      <w:divsChild>
        <w:div w:id="710962945">
          <w:marLeft w:val="45"/>
          <w:marRight w:val="45"/>
          <w:marTop w:val="0"/>
          <w:marBottom w:val="0"/>
          <w:divBdr>
            <w:top w:val="none" w:sz="0" w:space="0" w:color="auto"/>
            <w:left w:val="none" w:sz="0" w:space="0" w:color="auto"/>
            <w:bottom w:val="none" w:sz="0" w:space="0" w:color="auto"/>
            <w:right w:val="none" w:sz="0" w:space="0" w:color="auto"/>
          </w:divBdr>
          <w:divsChild>
            <w:div w:id="7109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947">
      <w:marLeft w:val="0"/>
      <w:marRight w:val="0"/>
      <w:marTop w:val="0"/>
      <w:marBottom w:val="0"/>
      <w:divBdr>
        <w:top w:val="none" w:sz="0" w:space="0" w:color="auto"/>
        <w:left w:val="none" w:sz="0" w:space="0" w:color="auto"/>
        <w:bottom w:val="none" w:sz="0" w:space="0" w:color="auto"/>
        <w:right w:val="none" w:sz="0" w:space="0" w:color="auto"/>
      </w:divBdr>
    </w:div>
    <w:div w:id="710962950">
      <w:marLeft w:val="0"/>
      <w:marRight w:val="0"/>
      <w:marTop w:val="0"/>
      <w:marBottom w:val="0"/>
      <w:divBdr>
        <w:top w:val="none" w:sz="0" w:space="0" w:color="auto"/>
        <w:left w:val="none" w:sz="0" w:space="0" w:color="auto"/>
        <w:bottom w:val="none" w:sz="0" w:space="0" w:color="auto"/>
        <w:right w:val="none" w:sz="0" w:space="0" w:color="auto"/>
      </w:divBdr>
    </w:div>
    <w:div w:id="719400667">
      <w:bodyDiv w:val="1"/>
      <w:marLeft w:val="0"/>
      <w:marRight w:val="0"/>
      <w:marTop w:val="0"/>
      <w:marBottom w:val="0"/>
      <w:divBdr>
        <w:top w:val="none" w:sz="0" w:space="0" w:color="auto"/>
        <w:left w:val="none" w:sz="0" w:space="0" w:color="auto"/>
        <w:bottom w:val="none" w:sz="0" w:space="0" w:color="auto"/>
        <w:right w:val="none" w:sz="0" w:space="0" w:color="auto"/>
      </w:divBdr>
    </w:div>
    <w:div w:id="807819342">
      <w:bodyDiv w:val="1"/>
      <w:marLeft w:val="0"/>
      <w:marRight w:val="0"/>
      <w:marTop w:val="0"/>
      <w:marBottom w:val="0"/>
      <w:divBdr>
        <w:top w:val="none" w:sz="0" w:space="0" w:color="auto"/>
        <w:left w:val="none" w:sz="0" w:space="0" w:color="auto"/>
        <w:bottom w:val="none" w:sz="0" w:space="0" w:color="auto"/>
        <w:right w:val="none" w:sz="0" w:space="0" w:color="auto"/>
      </w:divBdr>
    </w:div>
    <w:div w:id="856818761">
      <w:bodyDiv w:val="1"/>
      <w:marLeft w:val="0"/>
      <w:marRight w:val="0"/>
      <w:marTop w:val="0"/>
      <w:marBottom w:val="0"/>
      <w:divBdr>
        <w:top w:val="none" w:sz="0" w:space="0" w:color="auto"/>
        <w:left w:val="none" w:sz="0" w:space="0" w:color="auto"/>
        <w:bottom w:val="none" w:sz="0" w:space="0" w:color="auto"/>
        <w:right w:val="none" w:sz="0" w:space="0" w:color="auto"/>
      </w:divBdr>
    </w:div>
    <w:div w:id="882836957">
      <w:bodyDiv w:val="1"/>
      <w:marLeft w:val="0"/>
      <w:marRight w:val="0"/>
      <w:marTop w:val="0"/>
      <w:marBottom w:val="0"/>
      <w:divBdr>
        <w:top w:val="none" w:sz="0" w:space="0" w:color="auto"/>
        <w:left w:val="none" w:sz="0" w:space="0" w:color="auto"/>
        <w:bottom w:val="none" w:sz="0" w:space="0" w:color="auto"/>
        <w:right w:val="none" w:sz="0" w:space="0" w:color="auto"/>
      </w:divBdr>
    </w:div>
    <w:div w:id="900211977">
      <w:bodyDiv w:val="1"/>
      <w:marLeft w:val="0"/>
      <w:marRight w:val="0"/>
      <w:marTop w:val="0"/>
      <w:marBottom w:val="0"/>
      <w:divBdr>
        <w:top w:val="none" w:sz="0" w:space="0" w:color="auto"/>
        <w:left w:val="none" w:sz="0" w:space="0" w:color="auto"/>
        <w:bottom w:val="none" w:sz="0" w:space="0" w:color="auto"/>
        <w:right w:val="none" w:sz="0" w:space="0" w:color="auto"/>
      </w:divBdr>
    </w:div>
    <w:div w:id="968322053">
      <w:bodyDiv w:val="1"/>
      <w:marLeft w:val="0"/>
      <w:marRight w:val="0"/>
      <w:marTop w:val="0"/>
      <w:marBottom w:val="0"/>
      <w:divBdr>
        <w:top w:val="none" w:sz="0" w:space="0" w:color="auto"/>
        <w:left w:val="none" w:sz="0" w:space="0" w:color="auto"/>
        <w:bottom w:val="none" w:sz="0" w:space="0" w:color="auto"/>
        <w:right w:val="none" w:sz="0" w:space="0" w:color="auto"/>
      </w:divBdr>
    </w:div>
    <w:div w:id="968783751">
      <w:bodyDiv w:val="1"/>
      <w:marLeft w:val="0"/>
      <w:marRight w:val="0"/>
      <w:marTop w:val="0"/>
      <w:marBottom w:val="0"/>
      <w:divBdr>
        <w:top w:val="none" w:sz="0" w:space="0" w:color="auto"/>
        <w:left w:val="none" w:sz="0" w:space="0" w:color="auto"/>
        <w:bottom w:val="none" w:sz="0" w:space="0" w:color="auto"/>
        <w:right w:val="none" w:sz="0" w:space="0" w:color="auto"/>
      </w:divBdr>
    </w:div>
    <w:div w:id="1029721406">
      <w:bodyDiv w:val="1"/>
      <w:marLeft w:val="0"/>
      <w:marRight w:val="0"/>
      <w:marTop w:val="0"/>
      <w:marBottom w:val="0"/>
      <w:divBdr>
        <w:top w:val="none" w:sz="0" w:space="0" w:color="auto"/>
        <w:left w:val="none" w:sz="0" w:space="0" w:color="auto"/>
        <w:bottom w:val="none" w:sz="0" w:space="0" w:color="auto"/>
        <w:right w:val="none" w:sz="0" w:space="0" w:color="auto"/>
      </w:divBdr>
    </w:div>
    <w:div w:id="1049300740">
      <w:bodyDiv w:val="1"/>
      <w:marLeft w:val="0"/>
      <w:marRight w:val="0"/>
      <w:marTop w:val="0"/>
      <w:marBottom w:val="0"/>
      <w:divBdr>
        <w:top w:val="none" w:sz="0" w:space="0" w:color="auto"/>
        <w:left w:val="none" w:sz="0" w:space="0" w:color="auto"/>
        <w:bottom w:val="none" w:sz="0" w:space="0" w:color="auto"/>
        <w:right w:val="none" w:sz="0" w:space="0" w:color="auto"/>
      </w:divBdr>
    </w:div>
    <w:div w:id="1086614495">
      <w:bodyDiv w:val="1"/>
      <w:marLeft w:val="0"/>
      <w:marRight w:val="0"/>
      <w:marTop w:val="0"/>
      <w:marBottom w:val="0"/>
      <w:divBdr>
        <w:top w:val="none" w:sz="0" w:space="0" w:color="auto"/>
        <w:left w:val="none" w:sz="0" w:space="0" w:color="auto"/>
        <w:bottom w:val="none" w:sz="0" w:space="0" w:color="auto"/>
        <w:right w:val="none" w:sz="0" w:space="0" w:color="auto"/>
      </w:divBdr>
    </w:div>
    <w:div w:id="1129709891">
      <w:bodyDiv w:val="1"/>
      <w:marLeft w:val="0"/>
      <w:marRight w:val="0"/>
      <w:marTop w:val="0"/>
      <w:marBottom w:val="0"/>
      <w:divBdr>
        <w:top w:val="none" w:sz="0" w:space="0" w:color="auto"/>
        <w:left w:val="none" w:sz="0" w:space="0" w:color="auto"/>
        <w:bottom w:val="none" w:sz="0" w:space="0" w:color="auto"/>
        <w:right w:val="none" w:sz="0" w:space="0" w:color="auto"/>
      </w:divBdr>
    </w:div>
    <w:div w:id="1154685351">
      <w:bodyDiv w:val="1"/>
      <w:marLeft w:val="0"/>
      <w:marRight w:val="0"/>
      <w:marTop w:val="0"/>
      <w:marBottom w:val="0"/>
      <w:divBdr>
        <w:top w:val="none" w:sz="0" w:space="0" w:color="auto"/>
        <w:left w:val="none" w:sz="0" w:space="0" w:color="auto"/>
        <w:bottom w:val="none" w:sz="0" w:space="0" w:color="auto"/>
        <w:right w:val="none" w:sz="0" w:space="0" w:color="auto"/>
      </w:divBdr>
    </w:div>
    <w:div w:id="1249080636">
      <w:bodyDiv w:val="1"/>
      <w:marLeft w:val="0"/>
      <w:marRight w:val="0"/>
      <w:marTop w:val="0"/>
      <w:marBottom w:val="0"/>
      <w:divBdr>
        <w:top w:val="none" w:sz="0" w:space="0" w:color="auto"/>
        <w:left w:val="none" w:sz="0" w:space="0" w:color="auto"/>
        <w:bottom w:val="none" w:sz="0" w:space="0" w:color="auto"/>
        <w:right w:val="none" w:sz="0" w:space="0" w:color="auto"/>
      </w:divBdr>
    </w:div>
    <w:div w:id="1357199415">
      <w:bodyDiv w:val="1"/>
      <w:marLeft w:val="0"/>
      <w:marRight w:val="0"/>
      <w:marTop w:val="0"/>
      <w:marBottom w:val="0"/>
      <w:divBdr>
        <w:top w:val="none" w:sz="0" w:space="0" w:color="auto"/>
        <w:left w:val="none" w:sz="0" w:space="0" w:color="auto"/>
        <w:bottom w:val="none" w:sz="0" w:space="0" w:color="auto"/>
        <w:right w:val="none" w:sz="0" w:space="0" w:color="auto"/>
      </w:divBdr>
    </w:div>
    <w:div w:id="1406412404">
      <w:bodyDiv w:val="1"/>
      <w:marLeft w:val="0"/>
      <w:marRight w:val="0"/>
      <w:marTop w:val="0"/>
      <w:marBottom w:val="0"/>
      <w:divBdr>
        <w:top w:val="none" w:sz="0" w:space="0" w:color="auto"/>
        <w:left w:val="none" w:sz="0" w:space="0" w:color="auto"/>
        <w:bottom w:val="none" w:sz="0" w:space="0" w:color="auto"/>
        <w:right w:val="none" w:sz="0" w:space="0" w:color="auto"/>
      </w:divBdr>
    </w:div>
    <w:div w:id="1472092445">
      <w:bodyDiv w:val="1"/>
      <w:marLeft w:val="0"/>
      <w:marRight w:val="0"/>
      <w:marTop w:val="0"/>
      <w:marBottom w:val="0"/>
      <w:divBdr>
        <w:top w:val="none" w:sz="0" w:space="0" w:color="auto"/>
        <w:left w:val="none" w:sz="0" w:space="0" w:color="auto"/>
        <w:bottom w:val="none" w:sz="0" w:space="0" w:color="auto"/>
        <w:right w:val="none" w:sz="0" w:space="0" w:color="auto"/>
      </w:divBdr>
    </w:div>
    <w:div w:id="1571184954">
      <w:bodyDiv w:val="1"/>
      <w:marLeft w:val="0"/>
      <w:marRight w:val="0"/>
      <w:marTop w:val="0"/>
      <w:marBottom w:val="0"/>
      <w:divBdr>
        <w:top w:val="none" w:sz="0" w:space="0" w:color="auto"/>
        <w:left w:val="none" w:sz="0" w:space="0" w:color="auto"/>
        <w:bottom w:val="none" w:sz="0" w:space="0" w:color="auto"/>
        <w:right w:val="none" w:sz="0" w:space="0" w:color="auto"/>
      </w:divBdr>
      <w:divsChild>
        <w:div w:id="1789857348">
          <w:marLeft w:val="0"/>
          <w:marRight w:val="0"/>
          <w:marTop w:val="0"/>
          <w:marBottom w:val="0"/>
          <w:divBdr>
            <w:top w:val="none" w:sz="0" w:space="0" w:color="auto"/>
            <w:left w:val="none" w:sz="0" w:space="0" w:color="auto"/>
            <w:bottom w:val="none" w:sz="0" w:space="0" w:color="auto"/>
            <w:right w:val="none" w:sz="0" w:space="0" w:color="auto"/>
          </w:divBdr>
        </w:div>
        <w:div w:id="1271743325">
          <w:marLeft w:val="0"/>
          <w:marRight w:val="0"/>
          <w:marTop w:val="0"/>
          <w:marBottom w:val="0"/>
          <w:divBdr>
            <w:top w:val="none" w:sz="0" w:space="0" w:color="auto"/>
            <w:left w:val="none" w:sz="0" w:space="0" w:color="auto"/>
            <w:bottom w:val="none" w:sz="0" w:space="0" w:color="auto"/>
            <w:right w:val="none" w:sz="0" w:space="0" w:color="auto"/>
          </w:divBdr>
        </w:div>
        <w:div w:id="1566838312">
          <w:marLeft w:val="0"/>
          <w:marRight w:val="0"/>
          <w:marTop w:val="0"/>
          <w:marBottom w:val="0"/>
          <w:divBdr>
            <w:top w:val="none" w:sz="0" w:space="0" w:color="auto"/>
            <w:left w:val="none" w:sz="0" w:space="0" w:color="auto"/>
            <w:bottom w:val="none" w:sz="0" w:space="0" w:color="auto"/>
            <w:right w:val="none" w:sz="0" w:space="0" w:color="auto"/>
          </w:divBdr>
        </w:div>
        <w:div w:id="708803220">
          <w:marLeft w:val="0"/>
          <w:marRight w:val="0"/>
          <w:marTop w:val="0"/>
          <w:marBottom w:val="0"/>
          <w:divBdr>
            <w:top w:val="none" w:sz="0" w:space="0" w:color="auto"/>
            <w:left w:val="none" w:sz="0" w:space="0" w:color="auto"/>
            <w:bottom w:val="none" w:sz="0" w:space="0" w:color="auto"/>
            <w:right w:val="none" w:sz="0" w:space="0" w:color="auto"/>
          </w:divBdr>
        </w:div>
        <w:div w:id="571545782">
          <w:marLeft w:val="0"/>
          <w:marRight w:val="0"/>
          <w:marTop w:val="0"/>
          <w:marBottom w:val="0"/>
          <w:divBdr>
            <w:top w:val="none" w:sz="0" w:space="0" w:color="auto"/>
            <w:left w:val="none" w:sz="0" w:space="0" w:color="auto"/>
            <w:bottom w:val="none" w:sz="0" w:space="0" w:color="auto"/>
            <w:right w:val="none" w:sz="0" w:space="0" w:color="auto"/>
          </w:divBdr>
        </w:div>
        <w:div w:id="251401889">
          <w:marLeft w:val="0"/>
          <w:marRight w:val="0"/>
          <w:marTop w:val="0"/>
          <w:marBottom w:val="0"/>
          <w:divBdr>
            <w:top w:val="none" w:sz="0" w:space="0" w:color="auto"/>
            <w:left w:val="none" w:sz="0" w:space="0" w:color="auto"/>
            <w:bottom w:val="none" w:sz="0" w:space="0" w:color="auto"/>
            <w:right w:val="none" w:sz="0" w:space="0" w:color="auto"/>
          </w:divBdr>
        </w:div>
        <w:div w:id="885876157">
          <w:marLeft w:val="0"/>
          <w:marRight w:val="0"/>
          <w:marTop w:val="0"/>
          <w:marBottom w:val="0"/>
          <w:divBdr>
            <w:top w:val="none" w:sz="0" w:space="0" w:color="auto"/>
            <w:left w:val="none" w:sz="0" w:space="0" w:color="auto"/>
            <w:bottom w:val="none" w:sz="0" w:space="0" w:color="auto"/>
            <w:right w:val="none" w:sz="0" w:space="0" w:color="auto"/>
          </w:divBdr>
        </w:div>
        <w:div w:id="541593701">
          <w:marLeft w:val="0"/>
          <w:marRight w:val="0"/>
          <w:marTop w:val="0"/>
          <w:marBottom w:val="0"/>
          <w:divBdr>
            <w:top w:val="none" w:sz="0" w:space="0" w:color="auto"/>
            <w:left w:val="none" w:sz="0" w:space="0" w:color="auto"/>
            <w:bottom w:val="none" w:sz="0" w:space="0" w:color="auto"/>
            <w:right w:val="none" w:sz="0" w:space="0" w:color="auto"/>
          </w:divBdr>
        </w:div>
        <w:div w:id="156189365">
          <w:marLeft w:val="0"/>
          <w:marRight w:val="0"/>
          <w:marTop w:val="0"/>
          <w:marBottom w:val="0"/>
          <w:divBdr>
            <w:top w:val="none" w:sz="0" w:space="0" w:color="auto"/>
            <w:left w:val="none" w:sz="0" w:space="0" w:color="auto"/>
            <w:bottom w:val="none" w:sz="0" w:space="0" w:color="auto"/>
            <w:right w:val="none" w:sz="0" w:space="0" w:color="auto"/>
          </w:divBdr>
        </w:div>
        <w:div w:id="1178424768">
          <w:marLeft w:val="0"/>
          <w:marRight w:val="0"/>
          <w:marTop w:val="0"/>
          <w:marBottom w:val="0"/>
          <w:divBdr>
            <w:top w:val="none" w:sz="0" w:space="0" w:color="auto"/>
            <w:left w:val="none" w:sz="0" w:space="0" w:color="auto"/>
            <w:bottom w:val="none" w:sz="0" w:space="0" w:color="auto"/>
            <w:right w:val="none" w:sz="0" w:space="0" w:color="auto"/>
          </w:divBdr>
        </w:div>
        <w:div w:id="973216198">
          <w:marLeft w:val="0"/>
          <w:marRight w:val="0"/>
          <w:marTop w:val="0"/>
          <w:marBottom w:val="0"/>
          <w:divBdr>
            <w:top w:val="none" w:sz="0" w:space="0" w:color="auto"/>
            <w:left w:val="none" w:sz="0" w:space="0" w:color="auto"/>
            <w:bottom w:val="none" w:sz="0" w:space="0" w:color="auto"/>
            <w:right w:val="none" w:sz="0" w:space="0" w:color="auto"/>
          </w:divBdr>
        </w:div>
        <w:div w:id="1162815823">
          <w:marLeft w:val="0"/>
          <w:marRight w:val="0"/>
          <w:marTop w:val="0"/>
          <w:marBottom w:val="0"/>
          <w:divBdr>
            <w:top w:val="none" w:sz="0" w:space="0" w:color="auto"/>
            <w:left w:val="none" w:sz="0" w:space="0" w:color="auto"/>
            <w:bottom w:val="none" w:sz="0" w:space="0" w:color="auto"/>
            <w:right w:val="none" w:sz="0" w:space="0" w:color="auto"/>
          </w:divBdr>
        </w:div>
      </w:divsChild>
    </w:div>
    <w:div w:id="1662613035">
      <w:bodyDiv w:val="1"/>
      <w:marLeft w:val="0"/>
      <w:marRight w:val="0"/>
      <w:marTop w:val="0"/>
      <w:marBottom w:val="0"/>
      <w:divBdr>
        <w:top w:val="none" w:sz="0" w:space="0" w:color="auto"/>
        <w:left w:val="none" w:sz="0" w:space="0" w:color="auto"/>
        <w:bottom w:val="none" w:sz="0" w:space="0" w:color="auto"/>
        <w:right w:val="none" w:sz="0" w:space="0" w:color="auto"/>
      </w:divBdr>
    </w:div>
    <w:div w:id="1697004488">
      <w:bodyDiv w:val="1"/>
      <w:marLeft w:val="0"/>
      <w:marRight w:val="0"/>
      <w:marTop w:val="0"/>
      <w:marBottom w:val="0"/>
      <w:divBdr>
        <w:top w:val="none" w:sz="0" w:space="0" w:color="auto"/>
        <w:left w:val="none" w:sz="0" w:space="0" w:color="auto"/>
        <w:bottom w:val="none" w:sz="0" w:space="0" w:color="auto"/>
        <w:right w:val="none" w:sz="0" w:space="0" w:color="auto"/>
      </w:divBdr>
    </w:div>
    <w:div w:id="1699772716">
      <w:bodyDiv w:val="1"/>
      <w:marLeft w:val="0"/>
      <w:marRight w:val="0"/>
      <w:marTop w:val="0"/>
      <w:marBottom w:val="0"/>
      <w:divBdr>
        <w:top w:val="none" w:sz="0" w:space="0" w:color="auto"/>
        <w:left w:val="none" w:sz="0" w:space="0" w:color="auto"/>
        <w:bottom w:val="none" w:sz="0" w:space="0" w:color="auto"/>
        <w:right w:val="none" w:sz="0" w:space="0" w:color="auto"/>
      </w:divBdr>
    </w:div>
    <w:div w:id="1741513004">
      <w:bodyDiv w:val="1"/>
      <w:marLeft w:val="0"/>
      <w:marRight w:val="0"/>
      <w:marTop w:val="0"/>
      <w:marBottom w:val="0"/>
      <w:divBdr>
        <w:top w:val="none" w:sz="0" w:space="0" w:color="auto"/>
        <w:left w:val="none" w:sz="0" w:space="0" w:color="auto"/>
        <w:bottom w:val="none" w:sz="0" w:space="0" w:color="auto"/>
        <w:right w:val="none" w:sz="0" w:space="0" w:color="auto"/>
      </w:divBdr>
    </w:div>
    <w:div w:id="1832207965">
      <w:bodyDiv w:val="1"/>
      <w:marLeft w:val="0"/>
      <w:marRight w:val="0"/>
      <w:marTop w:val="0"/>
      <w:marBottom w:val="0"/>
      <w:divBdr>
        <w:top w:val="none" w:sz="0" w:space="0" w:color="auto"/>
        <w:left w:val="none" w:sz="0" w:space="0" w:color="auto"/>
        <w:bottom w:val="none" w:sz="0" w:space="0" w:color="auto"/>
        <w:right w:val="none" w:sz="0" w:space="0" w:color="auto"/>
      </w:divBdr>
    </w:div>
    <w:div w:id="1842549530">
      <w:bodyDiv w:val="1"/>
      <w:marLeft w:val="0"/>
      <w:marRight w:val="0"/>
      <w:marTop w:val="0"/>
      <w:marBottom w:val="0"/>
      <w:divBdr>
        <w:top w:val="none" w:sz="0" w:space="0" w:color="auto"/>
        <w:left w:val="none" w:sz="0" w:space="0" w:color="auto"/>
        <w:bottom w:val="none" w:sz="0" w:space="0" w:color="auto"/>
        <w:right w:val="none" w:sz="0" w:space="0" w:color="auto"/>
      </w:divBdr>
    </w:div>
    <w:div w:id="1886214489">
      <w:bodyDiv w:val="1"/>
      <w:marLeft w:val="0"/>
      <w:marRight w:val="0"/>
      <w:marTop w:val="0"/>
      <w:marBottom w:val="0"/>
      <w:divBdr>
        <w:top w:val="none" w:sz="0" w:space="0" w:color="auto"/>
        <w:left w:val="none" w:sz="0" w:space="0" w:color="auto"/>
        <w:bottom w:val="none" w:sz="0" w:space="0" w:color="auto"/>
        <w:right w:val="none" w:sz="0" w:space="0" w:color="auto"/>
      </w:divBdr>
    </w:div>
    <w:div w:id="1923488619">
      <w:bodyDiv w:val="1"/>
      <w:marLeft w:val="0"/>
      <w:marRight w:val="0"/>
      <w:marTop w:val="0"/>
      <w:marBottom w:val="0"/>
      <w:divBdr>
        <w:top w:val="none" w:sz="0" w:space="0" w:color="auto"/>
        <w:left w:val="none" w:sz="0" w:space="0" w:color="auto"/>
        <w:bottom w:val="none" w:sz="0" w:space="0" w:color="auto"/>
        <w:right w:val="none" w:sz="0" w:space="0" w:color="auto"/>
      </w:divBdr>
    </w:div>
    <w:div w:id="2008903485">
      <w:bodyDiv w:val="1"/>
      <w:marLeft w:val="0"/>
      <w:marRight w:val="0"/>
      <w:marTop w:val="0"/>
      <w:marBottom w:val="0"/>
      <w:divBdr>
        <w:top w:val="none" w:sz="0" w:space="0" w:color="auto"/>
        <w:left w:val="none" w:sz="0" w:space="0" w:color="auto"/>
        <w:bottom w:val="none" w:sz="0" w:space="0" w:color="auto"/>
        <w:right w:val="none" w:sz="0" w:space="0" w:color="auto"/>
      </w:divBdr>
    </w:div>
    <w:div w:id="2033415094">
      <w:bodyDiv w:val="1"/>
      <w:marLeft w:val="0"/>
      <w:marRight w:val="0"/>
      <w:marTop w:val="0"/>
      <w:marBottom w:val="0"/>
      <w:divBdr>
        <w:top w:val="none" w:sz="0" w:space="0" w:color="auto"/>
        <w:left w:val="none" w:sz="0" w:space="0" w:color="auto"/>
        <w:bottom w:val="none" w:sz="0" w:space="0" w:color="auto"/>
        <w:right w:val="none" w:sz="0" w:space="0" w:color="auto"/>
      </w:divBdr>
    </w:div>
    <w:div w:id="208707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12ed692-a3ae-41da-b975-347d69f87a20">
      <UserInfo>
        <DisplayName/>
        <AccountId xsi:nil="true"/>
        <AccountType/>
      </UserInfo>
    </SharedWithUsers>
    <MediaLengthInSeconds xmlns="750e1240-e0e3-440a-8a1b-3b5071aa7f03" xsi:nil="true"/>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0A90-D239-413A-84A2-308B1A06A9F2}">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21152A9D-F21B-4BD6-A065-C6F3C2C461A2}">
  <ds:schemaRefs>
    <ds:schemaRef ds:uri="http://schemas.microsoft.com/sharepoint/v3/contenttype/forms"/>
  </ds:schemaRefs>
</ds:datastoreItem>
</file>

<file path=customXml/itemProps3.xml><?xml version="1.0" encoding="utf-8"?>
<ds:datastoreItem xmlns:ds="http://schemas.openxmlformats.org/officeDocument/2006/customXml" ds:itemID="{316D108F-050F-4923-A95D-FB88F1BE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5884E8-DF46-4161-A823-7BE5C6FF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3969</Words>
  <Characters>21830</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2023-02-09T15:47:00Z</cp:lastPrinted>
  <dcterms:created xsi:type="dcterms:W3CDTF">2023-04-26T13:53:00Z</dcterms:created>
  <dcterms:modified xsi:type="dcterms:W3CDTF">2023-06-05T14:21:00Z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y fmtid="{D5CDD505-2E9C-101B-9397-08002B2CF9AE}" pid="4" name="Order">
    <vt:r8>1943700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